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88618" w14:textId="77777777" w:rsidR="009611AF" w:rsidRDefault="00E81492" w:rsidP="00E81492">
      <w:pPr>
        <w:spacing w:line="276" w:lineRule="auto"/>
        <w:rPr>
          <w:rFonts w:ascii="Times New Roman" w:hAnsi="Times New Roman"/>
          <w:b/>
          <w:bCs/>
          <w:sz w:val="24"/>
          <w:szCs w:val="24"/>
          <w:lang w:eastAsia="ro-RO"/>
        </w:rPr>
      </w:pPr>
      <w:r>
        <w:rPr>
          <w:rFonts w:ascii="Times New Roman" w:hAnsi="Times New Roman"/>
          <w:b/>
          <w:bCs/>
          <w:sz w:val="24"/>
          <w:szCs w:val="24"/>
          <w:lang w:eastAsia="ro-RO"/>
        </w:rPr>
        <w:t xml:space="preserve">                                                           </w:t>
      </w:r>
    </w:p>
    <w:p w14:paraId="4BB420FE" w14:textId="55F7BC1D" w:rsidR="009611AF" w:rsidRPr="004440DA" w:rsidRDefault="00AD1362" w:rsidP="009611AF">
      <w:pPr>
        <w:spacing w:line="276" w:lineRule="auto"/>
        <w:jc w:val="center"/>
        <w:rPr>
          <w:rFonts w:ascii="Times New Roman" w:hAnsi="Times New Roman"/>
          <w:b/>
          <w:bCs/>
          <w:sz w:val="24"/>
          <w:szCs w:val="24"/>
          <w:lang w:eastAsia="ro-RO"/>
        </w:rPr>
      </w:pPr>
      <w:r w:rsidRPr="004440DA">
        <w:rPr>
          <w:rFonts w:ascii="Times New Roman" w:hAnsi="Times New Roman"/>
          <w:b/>
          <w:bCs/>
          <w:sz w:val="24"/>
          <w:szCs w:val="24"/>
          <w:lang w:eastAsia="ro-RO"/>
        </w:rPr>
        <w:t>INFORMARE DE PRESĂ</w:t>
      </w:r>
    </w:p>
    <w:p w14:paraId="5FDE6989" w14:textId="77777777" w:rsidR="00846AEE" w:rsidRDefault="008C0375" w:rsidP="00846AEE">
      <w:pPr>
        <w:spacing w:after="0" w:line="276" w:lineRule="auto"/>
        <w:jc w:val="center"/>
        <w:rPr>
          <w:rFonts w:ascii="Times New Roman" w:hAnsi="Times New Roman"/>
          <w:b/>
          <w:bCs/>
          <w:sz w:val="24"/>
          <w:szCs w:val="24"/>
          <w:lang w:eastAsia="ro-RO"/>
        </w:rPr>
      </w:pPr>
      <w:r w:rsidRPr="008C0375">
        <w:rPr>
          <w:rFonts w:ascii="Times New Roman" w:hAnsi="Times New Roman"/>
          <w:b/>
          <w:bCs/>
          <w:sz w:val="24"/>
          <w:szCs w:val="24"/>
          <w:lang w:eastAsia="ro-RO"/>
        </w:rPr>
        <w:t>Planul de Dezvoltare a Sistemului Național de Transport al Gazelor Natural</w:t>
      </w:r>
      <w:r>
        <w:rPr>
          <w:rFonts w:ascii="Times New Roman" w:hAnsi="Times New Roman"/>
          <w:b/>
          <w:bCs/>
          <w:sz w:val="24"/>
          <w:szCs w:val="24"/>
          <w:lang w:eastAsia="ro-RO"/>
        </w:rPr>
        <w:t>e</w:t>
      </w:r>
      <w:r w:rsidR="00846AEE">
        <w:rPr>
          <w:rFonts w:ascii="Times New Roman" w:hAnsi="Times New Roman"/>
          <w:b/>
          <w:bCs/>
          <w:sz w:val="24"/>
          <w:szCs w:val="24"/>
          <w:lang w:eastAsia="ro-RO"/>
        </w:rPr>
        <w:t xml:space="preserve"> </w:t>
      </w:r>
    </w:p>
    <w:p w14:paraId="45F9D589" w14:textId="30163AE6" w:rsidR="00AD1362" w:rsidRDefault="00846AEE" w:rsidP="00846AEE">
      <w:pPr>
        <w:spacing w:after="0" w:line="276" w:lineRule="auto"/>
        <w:jc w:val="center"/>
        <w:rPr>
          <w:rFonts w:ascii="Times New Roman" w:hAnsi="Times New Roman"/>
          <w:b/>
          <w:bCs/>
          <w:sz w:val="24"/>
          <w:szCs w:val="24"/>
          <w:lang w:eastAsia="ro-RO"/>
        </w:rPr>
      </w:pPr>
      <w:r w:rsidRPr="00846AEE">
        <w:rPr>
          <w:rFonts w:ascii="Times New Roman" w:hAnsi="Times New Roman"/>
          <w:b/>
          <w:bCs/>
          <w:sz w:val="24"/>
          <w:szCs w:val="24"/>
          <w:lang w:eastAsia="ro-RO"/>
        </w:rPr>
        <w:t>pentru perioada 2022-2031</w:t>
      </w:r>
      <w:r>
        <w:rPr>
          <w:rFonts w:ascii="Times New Roman" w:hAnsi="Times New Roman"/>
          <w:b/>
          <w:bCs/>
          <w:sz w:val="24"/>
          <w:szCs w:val="24"/>
          <w:lang w:eastAsia="ro-RO"/>
        </w:rPr>
        <w:t xml:space="preserve"> a fost aprobat</w:t>
      </w:r>
    </w:p>
    <w:p w14:paraId="493140FD" w14:textId="77777777" w:rsidR="009611AF" w:rsidRPr="004440DA" w:rsidRDefault="009611AF" w:rsidP="00B339A8">
      <w:pPr>
        <w:spacing w:line="276" w:lineRule="auto"/>
        <w:jc w:val="center"/>
        <w:rPr>
          <w:rFonts w:ascii="Times New Roman" w:hAnsi="Times New Roman"/>
          <w:b/>
          <w:bCs/>
          <w:sz w:val="24"/>
          <w:szCs w:val="24"/>
          <w:lang w:eastAsia="ro-RO"/>
        </w:rPr>
      </w:pPr>
    </w:p>
    <w:p w14:paraId="5252B4FA" w14:textId="640B3816" w:rsidR="008C0375" w:rsidRDefault="00D32EAA" w:rsidP="008C0375">
      <w:pPr>
        <w:spacing w:after="0" w:line="276" w:lineRule="auto"/>
        <w:ind w:right="-288" w:firstLine="720"/>
        <w:jc w:val="both"/>
        <w:rPr>
          <w:rFonts w:ascii="Times New Roman" w:hAnsi="Times New Roman" w:cs="Times New Roman"/>
          <w:bCs/>
          <w:sz w:val="24"/>
          <w:szCs w:val="24"/>
          <w:lang w:val="ro-MD"/>
        </w:rPr>
      </w:pPr>
      <w:r>
        <w:rPr>
          <w:rFonts w:ascii="Times New Roman" w:hAnsi="Times New Roman" w:cs="Times New Roman"/>
          <w:bCs/>
          <w:sz w:val="24"/>
          <w:szCs w:val="24"/>
          <w:lang w:val="ro-MD"/>
        </w:rPr>
        <w:t>A</w:t>
      </w:r>
      <w:proofErr w:type="spellStart"/>
      <w:r w:rsidR="00846AEE">
        <w:rPr>
          <w:rFonts w:ascii="Times New Roman" w:hAnsi="Times New Roman" w:cs="Times New Roman"/>
          <w:bCs/>
          <w:sz w:val="24"/>
          <w:szCs w:val="24"/>
        </w:rPr>
        <w:t>stăzi</w:t>
      </w:r>
      <w:proofErr w:type="spellEnd"/>
      <w:r w:rsidR="008C0375">
        <w:rPr>
          <w:rFonts w:ascii="Times New Roman" w:hAnsi="Times New Roman" w:cs="Times New Roman"/>
          <w:bCs/>
          <w:sz w:val="24"/>
          <w:szCs w:val="24"/>
        </w:rPr>
        <w:t>, î</w:t>
      </w:r>
      <w:r w:rsidR="008C0375">
        <w:rPr>
          <w:rFonts w:ascii="Times New Roman" w:hAnsi="Times New Roman" w:cs="Times New Roman"/>
          <w:bCs/>
          <w:sz w:val="24"/>
          <w:szCs w:val="24"/>
          <w:lang w:val="ro-MD"/>
        </w:rPr>
        <w:t>n cadrul ședinței Comitetului de Reglementare al Autorității Na</w:t>
      </w:r>
      <w:proofErr w:type="spellStart"/>
      <w:r w:rsidR="008C0375">
        <w:rPr>
          <w:rFonts w:ascii="Times New Roman" w:hAnsi="Times New Roman" w:cs="Times New Roman"/>
          <w:bCs/>
          <w:sz w:val="24"/>
          <w:szCs w:val="24"/>
        </w:rPr>
        <w:t>ționale</w:t>
      </w:r>
      <w:proofErr w:type="spellEnd"/>
      <w:r w:rsidR="008C0375">
        <w:rPr>
          <w:rFonts w:ascii="Times New Roman" w:hAnsi="Times New Roman" w:cs="Times New Roman"/>
          <w:bCs/>
          <w:sz w:val="24"/>
          <w:szCs w:val="24"/>
        </w:rPr>
        <w:t xml:space="preserve"> </w:t>
      </w:r>
      <w:r w:rsidR="008C0375">
        <w:rPr>
          <w:rFonts w:ascii="Times New Roman" w:hAnsi="Times New Roman" w:cs="Times New Roman"/>
          <w:bCs/>
          <w:sz w:val="24"/>
          <w:szCs w:val="24"/>
          <w:lang w:val="ro-MD"/>
        </w:rPr>
        <w:t xml:space="preserve">de Reglementare în domeniul Energiei, </w:t>
      </w:r>
      <w:r>
        <w:rPr>
          <w:rFonts w:ascii="Times New Roman" w:hAnsi="Times New Roman" w:cs="Times New Roman"/>
          <w:bCs/>
          <w:sz w:val="24"/>
          <w:szCs w:val="24"/>
          <w:lang w:val="ro-MD"/>
        </w:rPr>
        <w:t xml:space="preserve">am aprobat </w:t>
      </w:r>
      <w:r w:rsidR="008C0375" w:rsidRPr="008C0375">
        <w:rPr>
          <w:rFonts w:ascii="Times New Roman" w:hAnsi="Times New Roman" w:cs="Times New Roman"/>
          <w:bCs/>
          <w:i/>
          <w:sz w:val="24"/>
          <w:szCs w:val="24"/>
          <w:lang w:val="ro-MD"/>
        </w:rPr>
        <w:t xml:space="preserve">Planul de </w:t>
      </w:r>
      <w:r w:rsidR="008C0375">
        <w:rPr>
          <w:rFonts w:ascii="Times New Roman" w:hAnsi="Times New Roman" w:cs="Times New Roman"/>
          <w:bCs/>
          <w:i/>
          <w:sz w:val="24"/>
          <w:szCs w:val="24"/>
          <w:lang w:val="ro-MD"/>
        </w:rPr>
        <w:t>D</w:t>
      </w:r>
      <w:r w:rsidR="008C0375" w:rsidRPr="008C0375">
        <w:rPr>
          <w:rFonts w:ascii="Times New Roman" w:hAnsi="Times New Roman" w:cs="Times New Roman"/>
          <w:bCs/>
          <w:i/>
          <w:sz w:val="24"/>
          <w:szCs w:val="24"/>
          <w:lang w:val="ro-MD"/>
        </w:rPr>
        <w:t xml:space="preserve">ezvoltare a </w:t>
      </w:r>
      <w:r w:rsidR="008C0375">
        <w:rPr>
          <w:rFonts w:ascii="Times New Roman" w:hAnsi="Times New Roman" w:cs="Times New Roman"/>
          <w:bCs/>
          <w:i/>
          <w:sz w:val="24"/>
          <w:szCs w:val="24"/>
          <w:lang w:val="ro-MD"/>
        </w:rPr>
        <w:t>S</w:t>
      </w:r>
      <w:r w:rsidR="008C0375" w:rsidRPr="008C0375">
        <w:rPr>
          <w:rFonts w:ascii="Times New Roman" w:hAnsi="Times New Roman" w:cs="Times New Roman"/>
          <w:bCs/>
          <w:i/>
          <w:sz w:val="24"/>
          <w:szCs w:val="24"/>
          <w:lang w:val="ro-MD"/>
        </w:rPr>
        <w:t xml:space="preserve">istemului </w:t>
      </w:r>
      <w:r w:rsidR="008C0375">
        <w:rPr>
          <w:rFonts w:ascii="Times New Roman" w:hAnsi="Times New Roman" w:cs="Times New Roman"/>
          <w:bCs/>
          <w:i/>
          <w:sz w:val="24"/>
          <w:szCs w:val="24"/>
          <w:lang w:val="ro-MD"/>
        </w:rPr>
        <w:t>N</w:t>
      </w:r>
      <w:r w:rsidR="008C0375" w:rsidRPr="008C0375">
        <w:rPr>
          <w:rFonts w:ascii="Times New Roman" w:hAnsi="Times New Roman" w:cs="Times New Roman"/>
          <w:bCs/>
          <w:i/>
          <w:sz w:val="24"/>
          <w:szCs w:val="24"/>
          <w:lang w:val="ro-MD"/>
        </w:rPr>
        <w:t xml:space="preserve">ațional de </w:t>
      </w:r>
      <w:r w:rsidR="008C0375">
        <w:rPr>
          <w:rFonts w:ascii="Times New Roman" w:hAnsi="Times New Roman" w:cs="Times New Roman"/>
          <w:bCs/>
          <w:i/>
          <w:sz w:val="24"/>
          <w:szCs w:val="24"/>
          <w:lang w:val="ro-MD"/>
        </w:rPr>
        <w:t>T</w:t>
      </w:r>
      <w:r w:rsidR="008C0375" w:rsidRPr="008C0375">
        <w:rPr>
          <w:rFonts w:ascii="Times New Roman" w:hAnsi="Times New Roman" w:cs="Times New Roman"/>
          <w:bCs/>
          <w:i/>
          <w:sz w:val="24"/>
          <w:szCs w:val="24"/>
          <w:lang w:val="ro-MD"/>
        </w:rPr>
        <w:t xml:space="preserve">ransport al </w:t>
      </w:r>
      <w:r w:rsidR="008C0375">
        <w:rPr>
          <w:rFonts w:ascii="Times New Roman" w:hAnsi="Times New Roman" w:cs="Times New Roman"/>
          <w:bCs/>
          <w:i/>
          <w:sz w:val="24"/>
          <w:szCs w:val="24"/>
          <w:lang w:val="ro-MD"/>
        </w:rPr>
        <w:t>G</w:t>
      </w:r>
      <w:r w:rsidR="008C0375" w:rsidRPr="008C0375">
        <w:rPr>
          <w:rFonts w:ascii="Times New Roman" w:hAnsi="Times New Roman" w:cs="Times New Roman"/>
          <w:bCs/>
          <w:i/>
          <w:sz w:val="24"/>
          <w:szCs w:val="24"/>
          <w:lang w:val="ro-MD"/>
        </w:rPr>
        <w:t>azelor Naturale (PDSNT) pentru perioada 2022-2031</w:t>
      </w:r>
      <w:r w:rsidR="008C0375">
        <w:rPr>
          <w:rFonts w:ascii="Times New Roman" w:hAnsi="Times New Roman" w:cs="Times New Roman"/>
          <w:bCs/>
          <w:sz w:val="24"/>
          <w:szCs w:val="24"/>
          <w:lang w:val="ro-MD"/>
        </w:rPr>
        <w:t xml:space="preserve">, elaborat de operatorul de transport și de sistem al gazelor naturale SNTGN Transgaz S.A., în conformitate cu obligațiile sale legale în vigoare. </w:t>
      </w:r>
    </w:p>
    <w:p w14:paraId="49F5BE40" w14:textId="32D1DCFD" w:rsidR="008C0375" w:rsidRDefault="008C0375" w:rsidP="008C0375">
      <w:pPr>
        <w:spacing w:before="120" w:after="0" w:line="276" w:lineRule="auto"/>
        <w:ind w:right="-288" w:firstLine="720"/>
        <w:jc w:val="both"/>
        <w:rPr>
          <w:rFonts w:ascii="Times New Roman" w:hAnsi="Times New Roman" w:cs="Times New Roman"/>
          <w:bCs/>
          <w:sz w:val="24"/>
          <w:szCs w:val="24"/>
          <w:lang w:val="ro-MD"/>
        </w:rPr>
      </w:pPr>
      <w:r>
        <w:rPr>
          <w:rFonts w:ascii="Times New Roman" w:hAnsi="Times New Roman" w:cs="Times New Roman"/>
          <w:bCs/>
          <w:sz w:val="24"/>
          <w:szCs w:val="24"/>
          <w:lang w:val="ro-MD"/>
        </w:rPr>
        <w:t xml:space="preserve">Acest plan este unul ambițios </w:t>
      </w:r>
      <w:proofErr w:type="spellStart"/>
      <w:r>
        <w:rPr>
          <w:rFonts w:ascii="Times New Roman" w:hAnsi="Times New Roman" w:cs="Times New Roman"/>
          <w:bCs/>
          <w:sz w:val="24"/>
          <w:szCs w:val="24"/>
          <w:lang w:val="ro-MD"/>
        </w:rPr>
        <w:t>şi</w:t>
      </w:r>
      <w:proofErr w:type="spellEnd"/>
      <w:r>
        <w:rPr>
          <w:rFonts w:ascii="Times New Roman" w:hAnsi="Times New Roman" w:cs="Times New Roman"/>
          <w:bCs/>
          <w:sz w:val="24"/>
          <w:szCs w:val="24"/>
          <w:lang w:val="ro-MD"/>
        </w:rPr>
        <w:t xml:space="preserve"> cuprinde o serie</w:t>
      </w:r>
      <w:r w:rsidR="00295FCB">
        <w:rPr>
          <w:rFonts w:ascii="Times New Roman" w:hAnsi="Times New Roman" w:cs="Times New Roman"/>
          <w:bCs/>
          <w:sz w:val="24"/>
          <w:szCs w:val="24"/>
          <w:lang w:val="ro-MD"/>
        </w:rPr>
        <w:t xml:space="preserve"> de</w:t>
      </w:r>
      <w:r>
        <w:rPr>
          <w:rFonts w:ascii="Times New Roman" w:hAnsi="Times New Roman" w:cs="Times New Roman"/>
          <w:bCs/>
          <w:sz w:val="24"/>
          <w:szCs w:val="24"/>
          <w:lang w:val="ro-MD"/>
        </w:rPr>
        <w:t xml:space="preserve"> lucrări majore de dezvoltare a interconexiunilor sistemului românesc în cadrul sistemului european, cât și lucrări de extindere în vederea racordării de noi utilizatori, lucrări de modernizare a sistemului </w:t>
      </w:r>
      <w:proofErr w:type="spellStart"/>
      <w:r>
        <w:rPr>
          <w:rFonts w:ascii="Times New Roman" w:hAnsi="Times New Roman" w:cs="Times New Roman"/>
          <w:bCs/>
          <w:sz w:val="24"/>
          <w:szCs w:val="24"/>
          <w:lang w:val="ro-MD"/>
        </w:rPr>
        <w:t>naţional</w:t>
      </w:r>
      <w:proofErr w:type="spellEnd"/>
      <w:r>
        <w:rPr>
          <w:rFonts w:ascii="Times New Roman" w:hAnsi="Times New Roman" w:cs="Times New Roman"/>
          <w:bCs/>
          <w:sz w:val="24"/>
          <w:szCs w:val="24"/>
          <w:lang w:val="ro-MD"/>
        </w:rPr>
        <w:t xml:space="preserve"> de transport (SNT), lucrări pentru asigurarea siguranței și securității în funcționarea SNT. Cele mai importante obiective din acest plan au în vedere  dezvoltarea sistemului pentru preluarea gazelor naturale din Marea Neagră, extinderea sistemului de transport care să permit</w:t>
      </w:r>
      <w:r>
        <w:rPr>
          <w:rFonts w:ascii="Times New Roman" w:hAnsi="Times New Roman" w:cs="Times New Roman"/>
          <w:bCs/>
          <w:sz w:val="24"/>
          <w:szCs w:val="24"/>
        </w:rPr>
        <w:t xml:space="preserve">ă racordarea sistemelor de </w:t>
      </w:r>
      <w:proofErr w:type="spellStart"/>
      <w:r>
        <w:rPr>
          <w:rFonts w:ascii="Times New Roman" w:hAnsi="Times New Roman" w:cs="Times New Roman"/>
          <w:bCs/>
          <w:sz w:val="24"/>
          <w:szCs w:val="24"/>
        </w:rPr>
        <w:t>distribuţie</w:t>
      </w:r>
      <w:proofErr w:type="spellEnd"/>
      <w:r>
        <w:rPr>
          <w:rFonts w:ascii="Times New Roman" w:hAnsi="Times New Roman" w:cs="Times New Roman"/>
          <w:bCs/>
          <w:sz w:val="24"/>
          <w:szCs w:val="24"/>
        </w:rPr>
        <w:t xml:space="preserve"> ale </w:t>
      </w:r>
      <w:proofErr w:type="spellStart"/>
      <w:r>
        <w:rPr>
          <w:rFonts w:ascii="Times New Roman" w:hAnsi="Times New Roman" w:cs="Times New Roman"/>
          <w:bCs/>
          <w:sz w:val="24"/>
          <w:szCs w:val="24"/>
        </w:rPr>
        <w:t>localităţilor</w:t>
      </w:r>
      <w:proofErr w:type="spellEnd"/>
      <w:r>
        <w:rPr>
          <w:rFonts w:ascii="Times New Roman" w:hAnsi="Times New Roman" w:cs="Times New Roman"/>
          <w:bCs/>
          <w:sz w:val="24"/>
          <w:szCs w:val="24"/>
        </w:rPr>
        <w:t xml:space="preserve"> realizate prin Programul Național Anghel Saligny, precum și asigurarea capacității de transport către Republica Moldova. </w:t>
      </w:r>
    </w:p>
    <w:p w14:paraId="31D253AB" w14:textId="41001FAD" w:rsidR="008C0375" w:rsidRDefault="008C0375" w:rsidP="008C0375">
      <w:pPr>
        <w:spacing w:before="120" w:after="0" w:line="276" w:lineRule="auto"/>
        <w:ind w:right="-288" w:firstLine="720"/>
        <w:jc w:val="both"/>
        <w:rPr>
          <w:rFonts w:ascii="Times New Roman" w:hAnsi="Times New Roman" w:cs="Times New Roman"/>
          <w:bCs/>
          <w:sz w:val="24"/>
          <w:szCs w:val="24"/>
          <w:lang w:val="ro-MD"/>
        </w:rPr>
      </w:pPr>
      <w:r w:rsidRPr="00401340">
        <w:rPr>
          <w:rFonts w:ascii="Times New Roman" w:hAnsi="Times New Roman" w:cs="Times New Roman"/>
          <w:bCs/>
          <w:sz w:val="24"/>
          <w:szCs w:val="24"/>
          <w:lang w:val="ro-MD"/>
        </w:rPr>
        <w:t>Valoarea totală estimată a lucrărilor de investiții pentru dezvoltarea SNT cuprinse în PDSNT 2022-2031 este de a</w:t>
      </w:r>
      <w:r w:rsidR="008942E3">
        <w:rPr>
          <w:rFonts w:ascii="Times New Roman" w:hAnsi="Times New Roman" w:cs="Times New Roman"/>
          <w:bCs/>
          <w:sz w:val="24"/>
          <w:szCs w:val="24"/>
          <w:lang w:val="ro-MD"/>
        </w:rPr>
        <w:t>p</w:t>
      </w:r>
      <w:r>
        <w:rPr>
          <w:rFonts w:ascii="Times New Roman" w:hAnsi="Times New Roman" w:cs="Times New Roman"/>
          <w:bCs/>
          <w:sz w:val="24"/>
          <w:szCs w:val="24"/>
          <w:lang w:val="ro-MD"/>
        </w:rPr>
        <w:t>roximativ</w:t>
      </w:r>
      <w:r w:rsidRPr="00935930">
        <w:rPr>
          <w:rFonts w:ascii="Times New Roman" w:hAnsi="Times New Roman" w:cs="Times New Roman"/>
          <w:b/>
          <w:bCs/>
          <w:sz w:val="24"/>
          <w:szCs w:val="24"/>
          <w:lang w:val="ro-MD"/>
        </w:rPr>
        <w:t xml:space="preserve"> 3,6 m</w:t>
      </w:r>
      <w:r w:rsidR="00935930">
        <w:rPr>
          <w:rFonts w:ascii="Times New Roman" w:hAnsi="Times New Roman" w:cs="Times New Roman"/>
          <w:b/>
          <w:bCs/>
          <w:sz w:val="24"/>
          <w:szCs w:val="24"/>
          <w:lang w:val="ro-MD"/>
        </w:rPr>
        <w:t>iliarde</w:t>
      </w:r>
      <w:r w:rsidRPr="00935930">
        <w:rPr>
          <w:rFonts w:ascii="Times New Roman" w:hAnsi="Times New Roman" w:cs="Times New Roman"/>
          <w:b/>
          <w:bCs/>
          <w:sz w:val="24"/>
          <w:szCs w:val="24"/>
          <w:lang w:val="ro-MD"/>
        </w:rPr>
        <w:t xml:space="preserve"> euro</w:t>
      </w:r>
      <w:r w:rsidR="00B65192">
        <w:rPr>
          <w:rFonts w:ascii="Times New Roman" w:hAnsi="Times New Roman" w:cs="Times New Roman"/>
          <w:bCs/>
          <w:sz w:val="24"/>
          <w:szCs w:val="24"/>
          <w:lang w:val="ro-MD"/>
        </w:rPr>
        <w:t xml:space="preserve">. </w:t>
      </w:r>
      <w:r>
        <w:rPr>
          <w:rFonts w:ascii="Times New Roman" w:hAnsi="Times New Roman" w:cs="Times New Roman"/>
          <w:bCs/>
          <w:sz w:val="24"/>
          <w:szCs w:val="24"/>
          <w:lang w:val="ro-MD"/>
        </w:rPr>
        <w:t xml:space="preserve">Finanțarea acestui plan va fi asigurată în cea mai mare parte din surse proprii și </w:t>
      </w:r>
      <w:proofErr w:type="spellStart"/>
      <w:r>
        <w:rPr>
          <w:rFonts w:ascii="Times New Roman" w:hAnsi="Times New Roman" w:cs="Times New Roman"/>
          <w:bCs/>
          <w:sz w:val="24"/>
          <w:szCs w:val="24"/>
          <w:lang w:val="ro-MD"/>
        </w:rPr>
        <w:t>împrumuri</w:t>
      </w:r>
      <w:proofErr w:type="spellEnd"/>
      <w:r>
        <w:rPr>
          <w:rFonts w:ascii="Times New Roman" w:hAnsi="Times New Roman" w:cs="Times New Roman"/>
          <w:bCs/>
          <w:sz w:val="24"/>
          <w:szCs w:val="24"/>
          <w:lang w:val="ro-MD"/>
        </w:rPr>
        <w:t>, dar și din fonduri europene atrase, nerambursabile.</w:t>
      </w:r>
    </w:p>
    <w:p w14:paraId="6CE08DA0" w14:textId="05E596EB" w:rsidR="008C0375" w:rsidRDefault="008C0375" w:rsidP="008C0375">
      <w:pPr>
        <w:spacing w:before="120" w:after="0" w:line="276" w:lineRule="auto"/>
        <w:ind w:right="-288" w:firstLine="720"/>
        <w:jc w:val="both"/>
        <w:rPr>
          <w:rFonts w:ascii="Times New Roman" w:hAnsi="Times New Roman" w:cs="Times New Roman"/>
          <w:bCs/>
          <w:sz w:val="24"/>
          <w:szCs w:val="24"/>
          <w:lang w:val="ro-MD"/>
        </w:rPr>
      </w:pPr>
      <w:r>
        <w:rPr>
          <w:rFonts w:ascii="Times New Roman" w:hAnsi="Times New Roman" w:cs="Times New Roman"/>
          <w:bCs/>
          <w:sz w:val="24"/>
          <w:szCs w:val="24"/>
          <w:lang w:val="ro-MD"/>
        </w:rPr>
        <w:t>În planul de</w:t>
      </w:r>
      <w:bookmarkStart w:id="0" w:name="_GoBack"/>
      <w:bookmarkEnd w:id="0"/>
      <w:r>
        <w:rPr>
          <w:rFonts w:ascii="Times New Roman" w:hAnsi="Times New Roman" w:cs="Times New Roman"/>
          <w:bCs/>
          <w:sz w:val="24"/>
          <w:szCs w:val="24"/>
          <w:lang w:val="ro-MD"/>
        </w:rPr>
        <w:t xml:space="preserve"> dezvoltare a SNT sunt incluse și investițiile aferente înmagazinării gazelor naturale pentru asigurarea de către operatorii de înmagazinare a creșterii capacităților și a flexibilității depozitelor subterane. </w:t>
      </w:r>
    </w:p>
    <w:p w14:paraId="7DA63067" w14:textId="6CFADAFF" w:rsidR="008C0375" w:rsidRDefault="008C0375" w:rsidP="008C0375">
      <w:pPr>
        <w:spacing w:before="120" w:after="0" w:line="276" w:lineRule="auto"/>
        <w:ind w:right="-288" w:firstLine="720"/>
        <w:jc w:val="both"/>
        <w:rPr>
          <w:rFonts w:ascii="Times New Roman" w:hAnsi="Times New Roman" w:cs="Times New Roman"/>
          <w:bCs/>
          <w:sz w:val="24"/>
          <w:szCs w:val="24"/>
          <w:lang w:val="ro-MD"/>
        </w:rPr>
      </w:pPr>
      <w:r>
        <w:rPr>
          <w:rFonts w:ascii="Times New Roman" w:hAnsi="Times New Roman" w:cs="Times New Roman"/>
          <w:bCs/>
          <w:sz w:val="24"/>
          <w:szCs w:val="24"/>
          <w:lang w:val="ro-MD"/>
        </w:rPr>
        <w:t xml:space="preserve">În decizia de aprobare, am solicitat SNTGN Transgaz S.A. să realizeze în perioada următoare studii și proiecte pilot prin care să stabilească condițiile pentru tranziția către </w:t>
      </w:r>
      <w:proofErr w:type="spellStart"/>
      <w:r>
        <w:rPr>
          <w:rFonts w:ascii="Times New Roman" w:hAnsi="Times New Roman" w:cs="Times New Roman"/>
          <w:bCs/>
          <w:sz w:val="24"/>
          <w:szCs w:val="24"/>
          <w:lang w:val="ro-MD"/>
        </w:rPr>
        <w:t>mixul</w:t>
      </w:r>
      <w:proofErr w:type="spellEnd"/>
      <w:r>
        <w:rPr>
          <w:rFonts w:ascii="Times New Roman" w:hAnsi="Times New Roman" w:cs="Times New Roman"/>
          <w:bCs/>
          <w:sz w:val="24"/>
          <w:szCs w:val="24"/>
          <w:lang w:val="ro-MD"/>
        </w:rPr>
        <w:t xml:space="preserve"> gaze-hidrogen, în conformitate cu strategia europeană. </w:t>
      </w:r>
    </w:p>
    <w:p w14:paraId="6B9BD43B" w14:textId="77777777" w:rsidR="008C0375" w:rsidRDefault="008C0375" w:rsidP="008C0375">
      <w:pPr>
        <w:spacing w:after="0" w:line="276" w:lineRule="auto"/>
        <w:ind w:right="-288"/>
        <w:jc w:val="both"/>
        <w:rPr>
          <w:rFonts w:ascii="Times New Roman" w:hAnsi="Times New Roman" w:cs="Times New Roman"/>
          <w:bCs/>
          <w:sz w:val="24"/>
          <w:szCs w:val="24"/>
          <w:lang w:val="ro-MD"/>
        </w:rPr>
      </w:pPr>
    </w:p>
    <w:p w14:paraId="0B5D0297" w14:textId="77777777" w:rsidR="00FB0486" w:rsidRDefault="00FB0486" w:rsidP="00FB0486">
      <w:pPr>
        <w:spacing w:after="0" w:line="240" w:lineRule="auto"/>
        <w:jc w:val="both"/>
        <w:rPr>
          <w:rFonts w:ascii="Times New Roman" w:hAnsi="Times New Roman" w:cs="Times New Roman"/>
          <w:bCs/>
          <w:sz w:val="24"/>
          <w:szCs w:val="24"/>
        </w:rPr>
      </w:pPr>
    </w:p>
    <w:p w14:paraId="411D5BB0" w14:textId="58DF58C2" w:rsidR="00FB0486" w:rsidRDefault="00327113" w:rsidP="00FB048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Dumitru </w:t>
      </w:r>
      <w:proofErr w:type="spellStart"/>
      <w:r w:rsidR="00FB0486">
        <w:rPr>
          <w:rFonts w:ascii="Times New Roman" w:hAnsi="Times New Roman" w:cs="Times New Roman"/>
          <w:bCs/>
          <w:sz w:val="24"/>
          <w:szCs w:val="24"/>
        </w:rPr>
        <w:t>Chiriţă</w:t>
      </w:r>
      <w:proofErr w:type="spellEnd"/>
      <w:r w:rsidR="00FB0486">
        <w:rPr>
          <w:rFonts w:ascii="Times New Roman" w:hAnsi="Times New Roman" w:cs="Times New Roman"/>
          <w:bCs/>
          <w:sz w:val="24"/>
          <w:szCs w:val="24"/>
        </w:rPr>
        <w:t xml:space="preserve">, </w:t>
      </w:r>
    </w:p>
    <w:p w14:paraId="65FE3784" w14:textId="47F08587" w:rsidR="004440DA" w:rsidRPr="00E81492" w:rsidRDefault="00FB0486" w:rsidP="00FB0486">
      <w:pPr>
        <w:spacing w:after="0" w:line="240"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P</w:t>
      </w:r>
      <w:r w:rsidR="00327113">
        <w:rPr>
          <w:rFonts w:ascii="Times New Roman" w:hAnsi="Times New Roman" w:cs="Times New Roman"/>
          <w:bCs/>
          <w:sz w:val="24"/>
          <w:szCs w:val="24"/>
        </w:rPr>
        <w:t>reşedinte</w:t>
      </w:r>
      <w:proofErr w:type="spellEnd"/>
      <w:r w:rsidR="00327113">
        <w:rPr>
          <w:rFonts w:ascii="Times New Roman" w:hAnsi="Times New Roman" w:cs="Times New Roman"/>
          <w:bCs/>
          <w:sz w:val="24"/>
          <w:szCs w:val="24"/>
        </w:rPr>
        <w:t xml:space="preserve"> al ANRE</w:t>
      </w:r>
    </w:p>
    <w:p w14:paraId="538B6D6F" w14:textId="77777777" w:rsidR="00327113" w:rsidRPr="000542CE" w:rsidRDefault="00327113" w:rsidP="00327113">
      <w:pPr>
        <w:spacing w:after="0" w:line="240" w:lineRule="auto"/>
        <w:jc w:val="both"/>
        <w:rPr>
          <w:rStyle w:val="Emphasis"/>
          <w:rFonts w:ascii="Times New Roman" w:hAnsi="Times New Roman" w:cs="Times New Roman"/>
          <w:i w:val="0"/>
          <w:sz w:val="24"/>
          <w:szCs w:val="24"/>
        </w:rPr>
      </w:pPr>
    </w:p>
    <w:p w14:paraId="1F0827E8" w14:textId="5F01B283" w:rsidR="00110294" w:rsidRPr="00327113" w:rsidRDefault="001A3EB6" w:rsidP="00327113">
      <w:pPr>
        <w:pStyle w:val="NormalWeb"/>
        <w:spacing w:before="0" w:beforeAutospacing="0"/>
        <w:rPr>
          <w:i/>
          <w:sz w:val="22"/>
        </w:rPr>
      </w:pPr>
      <w:r w:rsidRPr="00327113">
        <w:rPr>
          <w:i/>
          <w:sz w:val="22"/>
        </w:rPr>
        <w:t xml:space="preserve">București, </w:t>
      </w:r>
      <w:r w:rsidR="00C31F5B">
        <w:rPr>
          <w:i/>
          <w:sz w:val="22"/>
        </w:rPr>
        <w:t>0</w:t>
      </w:r>
      <w:r w:rsidR="008C0375">
        <w:rPr>
          <w:i/>
          <w:sz w:val="22"/>
        </w:rPr>
        <w:t>1</w:t>
      </w:r>
      <w:r w:rsidR="00E81492" w:rsidRPr="00327113">
        <w:rPr>
          <w:i/>
          <w:sz w:val="22"/>
        </w:rPr>
        <w:t>.1</w:t>
      </w:r>
      <w:r w:rsidR="008C0375">
        <w:rPr>
          <w:i/>
          <w:sz w:val="22"/>
        </w:rPr>
        <w:t>1</w:t>
      </w:r>
      <w:r w:rsidR="00E81492" w:rsidRPr="00327113">
        <w:rPr>
          <w:i/>
          <w:sz w:val="22"/>
        </w:rPr>
        <w:t>.2022</w:t>
      </w:r>
    </w:p>
    <w:sectPr w:rsidR="00110294" w:rsidRPr="00327113" w:rsidSect="003427FA">
      <w:footerReference w:type="default" r:id="rId7"/>
      <w:headerReference w:type="first" r:id="rId8"/>
      <w:footerReference w:type="first" r:id="rId9"/>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848B20" w14:textId="77777777" w:rsidR="00916A86" w:rsidRDefault="00916A86" w:rsidP="003B4C37">
      <w:pPr>
        <w:spacing w:after="0" w:line="240" w:lineRule="auto"/>
      </w:pPr>
      <w:r>
        <w:separator/>
      </w:r>
    </w:p>
  </w:endnote>
  <w:endnote w:type="continuationSeparator" w:id="0">
    <w:p w14:paraId="560F2DEA" w14:textId="77777777" w:rsidR="00916A86" w:rsidRDefault="00916A86"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14:paraId="05C170BD" w14:textId="77777777" w:rsidR="00561D6D" w:rsidRDefault="00561D6D">
        <w:pPr>
          <w:pStyle w:val="Footer"/>
          <w:jc w:val="center"/>
        </w:pPr>
        <w:r>
          <w:fldChar w:fldCharType="begin"/>
        </w:r>
        <w:r>
          <w:instrText xml:space="preserve"> PAGE   \* MERGEFORMAT </w:instrText>
        </w:r>
        <w:r>
          <w:fldChar w:fldCharType="separate"/>
        </w:r>
        <w:r w:rsidR="00E43B64">
          <w:rPr>
            <w:noProof/>
          </w:rPr>
          <w:t>2</w:t>
        </w:r>
        <w:r>
          <w:rPr>
            <w:noProof/>
          </w:rPr>
          <w:fldChar w:fldCharType="end"/>
        </w:r>
      </w:p>
    </w:sdtContent>
  </w:sdt>
  <w:p w14:paraId="690EAA38" w14:textId="77777777"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F8D12" w14:textId="77777777"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 xml:space="preserve">Str. Constantin Nacu, nr. 3, Sector 2, </w:t>
    </w:r>
    <w:proofErr w:type="spellStart"/>
    <w:r w:rsidRPr="00A63C0A">
      <w:rPr>
        <w:rFonts w:ascii="Arial" w:hAnsi="Arial" w:cs="Arial"/>
        <w:sz w:val="16"/>
      </w:rPr>
      <w:t>Bucureşti</w:t>
    </w:r>
    <w:proofErr w:type="spellEnd"/>
    <w:r w:rsidRPr="00A63C0A">
      <w:rPr>
        <w:rFonts w:ascii="Arial" w:hAnsi="Arial" w:cs="Arial"/>
        <w:sz w:val="16"/>
      </w:rPr>
      <w:t xml:space="preserve">, Cod </w:t>
    </w:r>
    <w:proofErr w:type="spellStart"/>
    <w:r w:rsidRPr="00A63C0A">
      <w:rPr>
        <w:rFonts w:ascii="Arial" w:hAnsi="Arial" w:cs="Arial"/>
        <w:sz w:val="16"/>
      </w:rPr>
      <w:t>poştal</w:t>
    </w:r>
    <w:proofErr w:type="spellEnd"/>
    <w:r w:rsidRPr="00A63C0A">
      <w:rPr>
        <w:rFonts w:ascii="Arial" w:hAnsi="Arial" w:cs="Arial"/>
        <w:sz w:val="16"/>
      </w:rPr>
      <w:t>: 020995</w:t>
    </w:r>
  </w:p>
  <w:p w14:paraId="7B238982" w14:textId="77777777"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44CE3" w14:textId="77777777" w:rsidR="00916A86" w:rsidRDefault="00916A86" w:rsidP="003B4C37">
      <w:pPr>
        <w:spacing w:after="0" w:line="240" w:lineRule="auto"/>
      </w:pPr>
      <w:r>
        <w:separator/>
      </w:r>
    </w:p>
  </w:footnote>
  <w:footnote w:type="continuationSeparator" w:id="0">
    <w:p w14:paraId="422E97F2" w14:textId="77777777" w:rsidR="00916A86" w:rsidRDefault="00916A86"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AA0BD" w14:textId="0A68D766" w:rsidR="003B4C37" w:rsidRDefault="00C31F5B" w:rsidP="00561D6D">
    <w:pPr>
      <w:pStyle w:val="Header"/>
      <w:tabs>
        <w:tab w:val="clear" w:pos="9026"/>
        <w:tab w:val="right" w:pos="7349"/>
      </w:tabs>
    </w:pPr>
    <w:r>
      <w:rPr>
        <w:noProof/>
        <w:lang w:val="en-US"/>
      </w:rPr>
      <mc:AlternateContent>
        <mc:Choice Requires="wps">
          <w:drawing>
            <wp:anchor distT="0" distB="0" distL="114300" distR="114300" simplePos="0" relativeHeight="251659264" behindDoc="0" locked="0" layoutInCell="1" allowOverlap="1" wp14:anchorId="7364A8FC" wp14:editId="642AD420">
              <wp:simplePos x="0" y="0"/>
              <wp:positionH relativeFrom="margin">
                <wp:posOffset>651510</wp:posOffset>
              </wp:positionH>
              <wp:positionV relativeFrom="paragraph">
                <wp:posOffset>238760</wp:posOffset>
              </wp:positionV>
              <wp:extent cx="5191125" cy="31432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34E387" w14:textId="0DEE3DED" w:rsidR="00AF71FE" w:rsidRPr="00C31F5B" w:rsidRDefault="003B4C37" w:rsidP="00C31F5B">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64A8FC" id="_x0000_t202" coordsize="21600,21600" o:spt="202" path="m,l,21600r21600,l21600,xe">
              <v:stroke joinstyle="miter"/>
              <v:path gradientshapeok="t" o:connecttype="rect"/>
            </v:shapetype>
            <v:shape id="Text Box 1" o:spid="_x0000_s1026" type="#_x0000_t202" style="position:absolute;margin-left:51.3pt;margin-top:18.8pt;width:408.75pt;height:24.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" filled="f" stroked="f" strokeweight=".5pt">
              <v:textbox>
                <w:txbxContent>
                  <w:p w14:paraId="3F34E387" w14:textId="0DEE3DED" w:rsidR="00AF71FE" w:rsidRPr="00C31F5B" w:rsidRDefault="003B4C37" w:rsidP="00C31F5B">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v:textbox>
              <w10:wrap anchorx="margin"/>
            </v:shape>
          </w:pict>
        </mc:Fallback>
      </mc:AlternateContent>
    </w:r>
    <w:r w:rsidR="0027738A">
      <w:rPr>
        <w:noProof/>
        <w:lang w:val="en-US"/>
      </w:rPr>
      <w:drawing>
        <wp:anchor distT="0" distB="0" distL="114300" distR="114300" simplePos="0" relativeHeight="251661312" behindDoc="1" locked="0" layoutInCell="1" allowOverlap="1" wp14:anchorId="21961871" wp14:editId="0CC91917">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00561D6D">
      <w:rPr>
        <w:noProof/>
        <w:lang w:val="en-US"/>
      </w:rPr>
      <w:drawing>
        <wp:inline distT="0" distB="0" distL="0" distR="0" wp14:anchorId="47461A60" wp14:editId="676EBDD9">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14:paraId="18355232" w14:textId="77777777" w:rsidR="003B4C37" w:rsidRDefault="0027738A">
    <w:pPr>
      <w:pStyle w:val="Header"/>
    </w:pPr>
    <w:r>
      <w:rPr>
        <w:noProof/>
        <w:lang w:val="en-US"/>
      </w:rPr>
      <mc:AlternateContent>
        <mc:Choice Requires="wps">
          <w:drawing>
            <wp:anchor distT="0" distB="0" distL="114300" distR="114300" simplePos="0" relativeHeight="251660288" behindDoc="0" locked="0" layoutInCell="1" allowOverlap="1" wp14:anchorId="1E761A08" wp14:editId="33D16379">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4007434"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12804"/>
    <w:multiLevelType w:val="hybridMultilevel"/>
    <w:tmpl w:val="1032B458"/>
    <w:lvl w:ilvl="0" w:tplc="9F563B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3" w15:restartNumberingAfterBreak="0">
    <w:nsid w:val="15730368"/>
    <w:multiLevelType w:val="hybridMultilevel"/>
    <w:tmpl w:val="6C4C1F9C"/>
    <w:lvl w:ilvl="0" w:tplc="C502699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D811EBE"/>
    <w:multiLevelType w:val="hybridMultilevel"/>
    <w:tmpl w:val="18CA769A"/>
    <w:lvl w:ilvl="0" w:tplc="E042F5DE">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8" w15:restartNumberingAfterBreak="0">
    <w:nsid w:val="3CE43865"/>
    <w:multiLevelType w:val="hybridMultilevel"/>
    <w:tmpl w:val="DD40A506"/>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9"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2" w15:restartNumberingAfterBreak="0">
    <w:nsid w:val="53843A2F"/>
    <w:multiLevelType w:val="hybridMultilevel"/>
    <w:tmpl w:val="13A03102"/>
    <w:lvl w:ilvl="0" w:tplc="E042F5DE">
      <w:start w:val="1"/>
      <w:numFmt w:val="bullet"/>
      <w:lvlText w:val="-"/>
      <w:lvlJc w:val="left"/>
      <w:pPr>
        <w:ind w:left="1287" w:hanging="360"/>
      </w:pPr>
      <w:rPr>
        <w:rFonts w:ascii="Courier New" w:hAnsi="Courier New" w:hint="default"/>
      </w:rPr>
    </w:lvl>
    <w:lvl w:ilvl="1" w:tplc="08090017">
      <w:start w:val="1"/>
      <w:numFmt w:val="lowerLetter"/>
      <w:lvlText w:val="%2)"/>
      <w:lvlJc w:val="left"/>
      <w:pPr>
        <w:ind w:left="2007" w:hanging="360"/>
      </w:pPr>
      <w:rPr>
        <w:rFont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64FC6ADB"/>
    <w:multiLevelType w:val="hybridMultilevel"/>
    <w:tmpl w:val="5018FB22"/>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4"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7BA6A27"/>
    <w:multiLevelType w:val="hybridMultilevel"/>
    <w:tmpl w:val="602E236E"/>
    <w:lvl w:ilvl="0" w:tplc="7D86F9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7"/>
  </w:num>
  <w:num w:numId="4">
    <w:abstractNumId w:val="15"/>
  </w:num>
  <w:num w:numId="5">
    <w:abstractNumId w:val="1"/>
  </w:num>
  <w:num w:numId="6">
    <w:abstractNumId w:val="11"/>
  </w:num>
  <w:num w:numId="7">
    <w:abstractNumId w:val="6"/>
  </w:num>
  <w:num w:numId="8">
    <w:abstractNumId w:val="2"/>
  </w:num>
  <w:num w:numId="9">
    <w:abstractNumId w:val="4"/>
  </w:num>
  <w:num w:numId="10">
    <w:abstractNumId w:val="5"/>
  </w:num>
  <w:num w:numId="11">
    <w:abstractNumId w:val="12"/>
  </w:num>
  <w:num w:numId="12">
    <w:abstractNumId w:val="9"/>
  </w:num>
  <w:num w:numId="13">
    <w:abstractNumId w:val="8"/>
  </w:num>
  <w:num w:numId="14">
    <w:abstractNumId w:val="0"/>
  </w:num>
  <w:num w:numId="15">
    <w:abstractNumId w:val="3"/>
  </w:num>
  <w:num w:numId="16">
    <w:abstractNumId w:val="1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hideSpellingErrors/>
  <w:hideGrammatical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34D3B"/>
    <w:rsid w:val="000542CE"/>
    <w:rsid w:val="00090E31"/>
    <w:rsid w:val="000B071A"/>
    <w:rsid w:val="000D4689"/>
    <w:rsid w:val="000D7AE0"/>
    <w:rsid w:val="000E1727"/>
    <w:rsid w:val="000E316D"/>
    <w:rsid w:val="000F3DF1"/>
    <w:rsid w:val="00110294"/>
    <w:rsid w:val="00122F7E"/>
    <w:rsid w:val="00123A54"/>
    <w:rsid w:val="00125D85"/>
    <w:rsid w:val="001346F1"/>
    <w:rsid w:val="00140718"/>
    <w:rsid w:val="001501E9"/>
    <w:rsid w:val="00160D1D"/>
    <w:rsid w:val="0016112A"/>
    <w:rsid w:val="0016654A"/>
    <w:rsid w:val="00172D21"/>
    <w:rsid w:val="001A1DA0"/>
    <w:rsid w:val="001A207D"/>
    <w:rsid w:val="001A3EB6"/>
    <w:rsid w:val="001B484F"/>
    <w:rsid w:val="00235834"/>
    <w:rsid w:val="0027738A"/>
    <w:rsid w:val="0029142B"/>
    <w:rsid w:val="00293F32"/>
    <w:rsid w:val="00295FCB"/>
    <w:rsid w:val="002A66A8"/>
    <w:rsid w:val="002A6DA5"/>
    <w:rsid w:val="002B3467"/>
    <w:rsid w:val="002D6AE3"/>
    <w:rsid w:val="0030285B"/>
    <w:rsid w:val="00327113"/>
    <w:rsid w:val="003427FA"/>
    <w:rsid w:val="003543C8"/>
    <w:rsid w:val="00356BC2"/>
    <w:rsid w:val="00364C45"/>
    <w:rsid w:val="00364E3A"/>
    <w:rsid w:val="0037458E"/>
    <w:rsid w:val="003B26B9"/>
    <w:rsid w:val="003B4C37"/>
    <w:rsid w:val="003C78E8"/>
    <w:rsid w:val="003D258B"/>
    <w:rsid w:val="00404854"/>
    <w:rsid w:val="004119A7"/>
    <w:rsid w:val="0042783B"/>
    <w:rsid w:val="00437C42"/>
    <w:rsid w:val="004440DA"/>
    <w:rsid w:val="00462D7A"/>
    <w:rsid w:val="0047206D"/>
    <w:rsid w:val="00492AE0"/>
    <w:rsid w:val="004B55AA"/>
    <w:rsid w:val="004C4188"/>
    <w:rsid w:val="004E5631"/>
    <w:rsid w:val="00517923"/>
    <w:rsid w:val="00520268"/>
    <w:rsid w:val="0052287D"/>
    <w:rsid w:val="00561D6D"/>
    <w:rsid w:val="00572DF7"/>
    <w:rsid w:val="00587BE2"/>
    <w:rsid w:val="00592E58"/>
    <w:rsid w:val="005E003D"/>
    <w:rsid w:val="005E3B03"/>
    <w:rsid w:val="005E64BD"/>
    <w:rsid w:val="005F11C4"/>
    <w:rsid w:val="00620875"/>
    <w:rsid w:val="0066785A"/>
    <w:rsid w:val="00677CF9"/>
    <w:rsid w:val="006B5EDB"/>
    <w:rsid w:val="006C1CB9"/>
    <w:rsid w:val="006D1080"/>
    <w:rsid w:val="006F47D7"/>
    <w:rsid w:val="007136FE"/>
    <w:rsid w:val="00743000"/>
    <w:rsid w:val="0076099F"/>
    <w:rsid w:val="0076283B"/>
    <w:rsid w:val="00780135"/>
    <w:rsid w:val="00787AA2"/>
    <w:rsid w:val="00795361"/>
    <w:rsid w:val="007D1F9B"/>
    <w:rsid w:val="007F7378"/>
    <w:rsid w:val="00845749"/>
    <w:rsid w:val="00846AEE"/>
    <w:rsid w:val="0085060E"/>
    <w:rsid w:val="0088430C"/>
    <w:rsid w:val="008942E3"/>
    <w:rsid w:val="008B5371"/>
    <w:rsid w:val="008C0375"/>
    <w:rsid w:val="008D7198"/>
    <w:rsid w:val="008F401E"/>
    <w:rsid w:val="008F6221"/>
    <w:rsid w:val="00904AAE"/>
    <w:rsid w:val="00905874"/>
    <w:rsid w:val="00916A86"/>
    <w:rsid w:val="00921F42"/>
    <w:rsid w:val="00935930"/>
    <w:rsid w:val="00936332"/>
    <w:rsid w:val="009611AF"/>
    <w:rsid w:val="00962771"/>
    <w:rsid w:val="0098771C"/>
    <w:rsid w:val="00997D09"/>
    <w:rsid w:val="009C5B10"/>
    <w:rsid w:val="00A12310"/>
    <w:rsid w:val="00A2132E"/>
    <w:rsid w:val="00A23380"/>
    <w:rsid w:val="00A26582"/>
    <w:rsid w:val="00A270B1"/>
    <w:rsid w:val="00A277E7"/>
    <w:rsid w:val="00A343A8"/>
    <w:rsid w:val="00A53F29"/>
    <w:rsid w:val="00A60696"/>
    <w:rsid w:val="00A67B3D"/>
    <w:rsid w:val="00A9551F"/>
    <w:rsid w:val="00AB62C4"/>
    <w:rsid w:val="00AD1362"/>
    <w:rsid w:val="00AE22CA"/>
    <w:rsid w:val="00AE6F05"/>
    <w:rsid w:val="00AF20DB"/>
    <w:rsid w:val="00AF2BC1"/>
    <w:rsid w:val="00AF71FE"/>
    <w:rsid w:val="00B339A8"/>
    <w:rsid w:val="00B50AEF"/>
    <w:rsid w:val="00B63563"/>
    <w:rsid w:val="00B65192"/>
    <w:rsid w:val="00B81C1F"/>
    <w:rsid w:val="00B81D22"/>
    <w:rsid w:val="00B86910"/>
    <w:rsid w:val="00BA14C9"/>
    <w:rsid w:val="00BA3122"/>
    <w:rsid w:val="00BB10C1"/>
    <w:rsid w:val="00BB2C3C"/>
    <w:rsid w:val="00BC0B70"/>
    <w:rsid w:val="00BD4091"/>
    <w:rsid w:val="00C00406"/>
    <w:rsid w:val="00C042DC"/>
    <w:rsid w:val="00C17D43"/>
    <w:rsid w:val="00C2096C"/>
    <w:rsid w:val="00C2550B"/>
    <w:rsid w:val="00C31F5B"/>
    <w:rsid w:val="00C40278"/>
    <w:rsid w:val="00C41C0C"/>
    <w:rsid w:val="00C846A2"/>
    <w:rsid w:val="00C95EEA"/>
    <w:rsid w:val="00CC2E2C"/>
    <w:rsid w:val="00CF1D19"/>
    <w:rsid w:val="00CF7DC2"/>
    <w:rsid w:val="00D005D5"/>
    <w:rsid w:val="00D14356"/>
    <w:rsid w:val="00D32EAA"/>
    <w:rsid w:val="00D4619C"/>
    <w:rsid w:val="00D72DAB"/>
    <w:rsid w:val="00D76985"/>
    <w:rsid w:val="00DF1263"/>
    <w:rsid w:val="00DF7952"/>
    <w:rsid w:val="00E43B64"/>
    <w:rsid w:val="00E445C4"/>
    <w:rsid w:val="00E45AC1"/>
    <w:rsid w:val="00E56C1A"/>
    <w:rsid w:val="00E7037E"/>
    <w:rsid w:val="00E81492"/>
    <w:rsid w:val="00ED494E"/>
    <w:rsid w:val="00EF248D"/>
    <w:rsid w:val="00EF36DB"/>
    <w:rsid w:val="00F404C1"/>
    <w:rsid w:val="00F62E6A"/>
    <w:rsid w:val="00F771D8"/>
    <w:rsid w:val="00F80B77"/>
    <w:rsid w:val="00FA1D08"/>
    <w:rsid w:val="00FB0486"/>
    <w:rsid w:val="00FD1A95"/>
    <w:rsid w:val="00FD521F"/>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F9B22E"/>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1A95"/>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paragraph" w:customStyle="1" w:styleId="xmsonormal">
    <w:name w:val="x_msonormal"/>
    <w:basedOn w:val="Normal"/>
    <w:rsid w:val="00C95EEA"/>
    <w:pPr>
      <w:spacing w:after="0" w:line="240" w:lineRule="auto"/>
    </w:pPr>
    <w:rPr>
      <w:rFonts w:ascii="Calibri" w:hAnsi="Calibri" w:cs="Calibri"/>
      <w:lang w:val="en-US"/>
    </w:rPr>
  </w:style>
  <w:style w:type="character" w:styleId="Strong">
    <w:name w:val="Strong"/>
    <w:basedOn w:val="DefaultParagraphFont"/>
    <w:uiPriority w:val="22"/>
    <w:qFormat/>
    <w:rsid w:val="00C95EEA"/>
    <w:rPr>
      <w:b/>
      <w:bCs/>
    </w:rPr>
  </w:style>
  <w:style w:type="paragraph" w:styleId="NormalWeb">
    <w:name w:val="Normal (Web)"/>
    <w:basedOn w:val="Normal"/>
    <w:uiPriority w:val="99"/>
    <w:unhideWhenUsed/>
    <w:rsid w:val="00CF1D19"/>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Emphasis">
    <w:name w:val="Emphasis"/>
    <w:basedOn w:val="DefaultParagraphFont"/>
    <w:uiPriority w:val="20"/>
    <w:qFormat/>
    <w:rsid w:val="00CF1D19"/>
    <w:rPr>
      <w:i/>
      <w:iCs/>
    </w:rPr>
  </w:style>
  <w:style w:type="character" w:styleId="Hyperlink">
    <w:name w:val="Hyperlink"/>
    <w:uiPriority w:val="99"/>
    <w:unhideWhenUsed/>
    <w:rsid w:val="004440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94092">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316</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Rodica DIACONU</cp:lastModifiedBy>
  <cp:revision>7</cp:revision>
  <cp:lastPrinted>2022-11-01T14:16:00Z</cp:lastPrinted>
  <dcterms:created xsi:type="dcterms:W3CDTF">2022-11-01T13:46:00Z</dcterms:created>
  <dcterms:modified xsi:type="dcterms:W3CDTF">2022-11-01T14:33:00Z</dcterms:modified>
</cp:coreProperties>
</file>