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Pr="00045B5C" w:rsidRDefault="00975F28">
      <w:pPr>
        <w:pStyle w:val="BodyText"/>
        <w:ind w:left="112"/>
      </w:pPr>
      <w:r w:rsidRPr="00045B5C">
        <w:rPr>
          <w:noProof/>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Pr="00045B5C" w:rsidRDefault="00C822B1">
      <w:pPr>
        <w:pStyle w:val="BodyText"/>
        <w:spacing w:before="9"/>
      </w:pPr>
    </w:p>
    <w:p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rsidR="00A764FA" w:rsidRPr="001C2F4E" w:rsidRDefault="00A764FA" w:rsidP="00A764FA">
      <w:pPr>
        <w:ind w:left="1554" w:right="1542"/>
        <w:jc w:val="center"/>
        <w:rPr>
          <w:b/>
          <w:bCs/>
          <w:sz w:val="24"/>
          <w:szCs w:val="24"/>
        </w:rPr>
      </w:pPr>
      <w:r w:rsidRPr="001C2F4E">
        <w:rPr>
          <w:b/>
          <w:sz w:val="24"/>
          <w:szCs w:val="24"/>
        </w:rPr>
        <w:t xml:space="preserve">Suma totală verificată de ANRE și transmisă spre decontare a depășit </w:t>
      </w:r>
      <w:r w:rsidRPr="00A764FA">
        <w:rPr>
          <w:rFonts w:eastAsia="Calibri"/>
          <w:b/>
          <w:bCs/>
          <w:iCs/>
          <w:sz w:val="24"/>
          <w:szCs w:val="24"/>
          <w:shd w:val="clear" w:color="auto" w:fill="FFFFFF"/>
        </w:rPr>
        <w:t>2,6 miliarde RON</w:t>
      </w:r>
    </w:p>
    <w:p w:rsidR="00A764FA" w:rsidRDefault="00A764FA" w:rsidP="00ED0B64">
      <w:pPr>
        <w:ind w:left="1554" w:right="1542"/>
        <w:jc w:val="center"/>
        <w:rPr>
          <w:b/>
          <w:sz w:val="26"/>
          <w:szCs w:val="26"/>
        </w:rPr>
      </w:pPr>
    </w:p>
    <w:p w:rsidR="00217E98" w:rsidRPr="005B1567" w:rsidRDefault="00217E98" w:rsidP="00ED0B64">
      <w:pPr>
        <w:ind w:left="1554" w:right="1542"/>
        <w:jc w:val="center"/>
        <w:rPr>
          <w:b/>
          <w:sz w:val="26"/>
          <w:szCs w:val="26"/>
        </w:rPr>
      </w:pPr>
    </w:p>
    <w:p w:rsidR="00A764FA" w:rsidRDefault="00A764FA" w:rsidP="00A764FA">
      <w:pPr>
        <w:pStyle w:val="BodyText"/>
        <w:spacing w:line="276" w:lineRule="auto"/>
        <w:ind w:left="115" w:right="106" w:firstLine="705"/>
        <w:jc w:val="both"/>
        <w:rPr>
          <w:lang w:val="en-GB"/>
        </w:rPr>
      </w:pPr>
      <w:r w:rsidRPr="00045B5C">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sidRPr="00045B5C">
        <w:rPr>
          <w:b/>
        </w:rPr>
        <w:t xml:space="preserve">situaţia cererilor de decontare, pentru perioada noiembrie 2021 - martie 2022, </w:t>
      </w:r>
      <w:r w:rsidRPr="00ED0B64">
        <w:t>și în conformitate cu prevederile Ordonanței de Urgență a Guvernului</w:t>
      </w:r>
      <w:r>
        <w:t xml:space="preserve"> nr. 27/2022, situația cererilor</w:t>
      </w:r>
      <w:r w:rsidRPr="00ED0B64">
        <w:t xml:space="preserve"> pentru </w:t>
      </w:r>
      <w:r w:rsidRPr="00045B5C">
        <w:rPr>
          <w:b/>
        </w:rPr>
        <w:t>perioada aprilie 2022 – martie 2023</w:t>
      </w:r>
      <w:r w:rsidRPr="00045B5C">
        <w:t>, se prezintă astfel</w:t>
      </w:r>
      <w:r>
        <w:rPr>
          <w:lang w:val="en-GB"/>
        </w:rPr>
        <w:t>:</w:t>
      </w:r>
    </w:p>
    <w:p w:rsidR="00A764FA" w:rsidRDefault="00A764FA" w:rsidP="00A764FA">
      <w:pPr>
        <w:pStyle w:val="BodyText"/>
        <w:spacing w:line="276" w:lineRule="auto"/>
        <w:ind w:left="115" w:right="106" w:firstLine="705"/>
        <w:jc w:val="both"/>
        <w:rPr>
          <w:lang w:val="en-GB"/>
        </w:rPr>
      </w:pPr>
    </w:p>
    <w:p w:rsidR="00A764FA" w:rsidRPr="00672D25" w:rsidRDefault="00A764FA" w:rsidP="00A764FA">
      <w:pPr>
        <w:pStyle w:val="BodyText"/>
        <w:spacing w:line="276" w:lineRule="auto"/>
        <w:ind w:left="115" w:right="106" w:firstLine="705"/>
        <w:jc w:val="both"/>
      </w:pPr>
      <w:r w:rsidRPr="00672D25">
        <w:rPr>
          <w:b/>
        </w:rPr>
        <w:t>OUG 118/2021</w:t>
      </w:r>
      <w:r w:rsidRPr="00672D25">
        <w:t xml:space="preserve"> :</w:t>
      </w:r>
    </w:p>
    <w:p w:rsidR="00A764FA" w:rsidRPr="00672D25" w:rsidRDefault="00A764FA" w:rsidP="00A764F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rPr>
        <w:t xml:space="preserve">: </w:t>
      </w:r>
      <w:r w:rsidRPr="00672D25">
        <w:rPr>
          <w:b/>
          <w:spacing w:val="-5"/>
          <w:sz w:val="24"/>
          <w:szCs w:val="24"/>
        </w:rPr>
        <w:t>80</w:t>
      </w:r>
      <w:r w:rsidRPr="00672D25">
        <w:rPr>
          <w:spacing w:val="-5"/>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spacing w:val="-4"/>
          <w:sz w:val="24"/>
          <w:szCs w:val="24"/>
        </w:rPr>
        <w:t>350</w:t>
      </w:r>
      <w:r w:rsidRPr="00672D25">
        <w:rPr>
          <w:spacing w:val="-4"/>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w:t>
      </w:r>
      <w:r w:rsidRPr="00672D25">
        <w:rPr>
          <w:b/>
          <w:spacing w:val="-4"/>
          <w:sz w:val="24"/>
          <w:szCs w:val="24"/>
        </w:rPr>
        <w:t>272</w:t>
      </w:r>
      <w:r w:rsidRPr="00672D25">
        <w:rPr>
          <w:spacing w:val="-4"/>
          <w:sz w:val="24"/>
          <w:szCs w:val="24"/>
        </w:rPr>
        <w:t>,</w:t>
      </w:r>
    </w:p>
    <w:p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w:t>
      </w:r>
      <w:r w:rsidRPr="00672D25">
        <w:rPr>
          <w:b/>
          <w:spacing w:val="-1"/>
          <w:sz w:val="24"/>
          <w:szCs w:val="24"/>
        </w:rPr>
        <w:t>59</w:t>
      </w:r>
      <w:r w:rsidRPr="00672D25">
        <w:rPr>
          <w:spacing w:val="-5"/>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w:t>
      </w:r>
      <w:r w:rsidRPr="00672D25">
        <w:rPr>
          <w:b/>
          <w:spacing w:val="-1"/>
          <w:sz w:val="24"/>
          <w:szCs w:val="24"/>
        </w:rPr>
        <w:t xml:space="preserve">2.298.876.514,46 </w:t>
      </w:r>
      <w:r w:rsidRPr="00672D25">
        <w:rPr>
          <w:b/>
          <w:spacing w:val="-4"/>
          <w:sz w:val="24"/>
          <w:szCs w:val="24"/>
        </w:rPr>
        <w:t>RON</w:t>
      </w:r>
      <w:r w:rsidRPr="00672D25">
        <w:rPr>
          <w:spacing w:val="-4"/>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cereri</w:t>
      </w:r>
      <w:r w:rsidRPr="00672D25">
        <w:rPr>
          <w:spacing w:val="-4"/>
          <w:sz w:val="24"/>
          <w:szCs w:val="24"/>
        </w:rPr>
        <w:t xml:space="preserve"> </w:t>
      </w:r>
      <w:r w:rsidRPr="00672D25">
        <w:rPr>
          <w:sz w:val="24"/>
          <w:szCs w:val="24"/>
        </w:rPr>
        <w:t>neeligibile</w:t>
      </w:r>
      <w:r w:rsidRPr="00672D25">
        <w:rPr>
          <w:spacing w:val="-1"/>
          <w:sz w:val="24"/>
          <w:szCs w:val="24"/>
        </w:rPr>
        <w:t xml:space="preserve">: </w:t>
      </w:r>
      <w:r w:rsidRPr="00672D25">
        <w:rPr>
          <w:b/>
          <w:spacing w:val="-2"/>
          <w:sz w:val="24"/>
          <w:szCs w:val="24"/>
        </w:rPr>
        <w:t>10.243.419,53 RON</w:t>
      </w:r>
      <w:r w:rsidRPr="00672D25">
        <w:rPr>
          <w:spacing w:val="-2"/>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solicitată</w:t>
      </w:r>
      <w:r w:rsidRPr="00672D25">
        <w:rPr>
          <w:spacing w:val="-3"/>
          <w:sz w:val="24"/>
          <w:szCs w:val="24"/>
        </w:rPr>
        <w:t xml:space="preserve">: </w:t>
      </w:r>
      <w:r w:rsidRPr="00672D25">
        <w:rPr>
          <w:b/>
          <w:sz w:val="24"/>
          <w:szCs w:val="24"/>
        </w:rPr>
        <w:t xml:space="preserve">2.309.119.933,99 </w:t>
      </w:r>
      <w:r w:rsidRPr="00672D25">
        <w:rPr>
          <w:b/>
          <w:spacing w:val="-4"/>
          <w:sz w:val="24"/>
          <w:szCs w:val="24"/>
        </w:rPr>
        <w:t>RON</w:t>
      </w:r>
      <w:r w:rsidRPr="00672D25">
        <w:rPr>
          <w:spacing w:val="-4"/>
          <w:sz w:val="24"/>
          <w:szCs w:val="24"/>
        </w:rPr>
        <w:t>.</w:t>
      </w:r>
    </w:p>
    <w:p w:rsidR="00A764FA" w:rsidRPr="00475AF6" w:rsidRDefault="00A764FA" w:rsidP="00A764FA">
      <w:pPr>
        <w:pStyle w:val="BodyText"/>
        <w:spacing w:before="2"/>
        <w:rPr>
          <w:sz w:val="22"/>
          <w:szCs w:val="22"/>
        </w:rPr>
      </w:pPr>
    </w:p>
    <w:p w:rsidR="00A764FA" w:rsidRPr="00672D25" w:rsidRDefault="00A764FA" w:rsidP="00A764FA">
      <w:pPr>
        <w:spacing w:line="276" w:lineRule="auto"/>
        <w:ind w:left="115" w:right="102"/>
        <w:jc w:val="both"/>
        <w:rPr>
          <w:i/>
          <w:sz w:val="24"/>
          <w:szCs w:val="24"/>
        </w:rPr>
      </w:pPr>
      <w:r w:rsidRPr="00672D25">
        <w:rPr>
          <w:i/>
          <w:sz w:val="24"/>
          <w:szCs w:val="24"/>
        </w:rPr>
        <w:t xml:space="preserve">Diferența de </w:t>
      </w:r>
      <w:r w:rsidRPr="00672D25">
        <w:rPr>
          <w:b/>
          <w:i/>
          <w:sz w:val="24"/>
          <w:szCs w:val="24"/>
        </w:rPr>
        <w:t>19</w:t>
      </w:r>
      <w:r w:rsidRPr="00672D25">
        <w:rPr>
          <w:i/>
          <w:sz w:val="24"/>
          <w:szCs w:val="24"/>
        </w:rPr>
        <w:t xml:space="preserve"> de cereri depuse pentru decontare, se află în diferite stadii de analiză, iar pe măsură ce</w:t>
      </w:r>
      <w:r w:rsidRPr="00672D25">
        <w:rPr>
          <w:i/>
          <w:spacing w:val="-1"/>
          <w:sz w:val="24"/>
          <w:szCs w:val="24"/>
        </w:rPr>
        <w:t xml:space="preserve"> </w:t>
      </w:r>
      <w:r w:rsidRPr="00672D25">
        <w:rPr>
          <w:i/>
          <w:sz w:val="24"/>
          <w:szCs w:val="24"/>
        </w:rPr>
        <w:t>operatorii</w:t>
      </w:r>
      <w:r w:rsidRPr="00672D25">
        <w:rPr>
          <w:i/>
          <w:spacing w:val="-1"/>
          <w:sz w:val="24"/>
          <w:szCs w:val="24"/>
        </w:rPr>
        <w:t xml:space="preserve"> </w:t>
      </w:r>
      <w:r w:rsidRPr="00672D25">
        <w:rPr>
          <w:i/>
          <w:sz w:val="24"/>
          <w:szCs w:val="24"/>
        </w:rPr>
        <w:t>încarcă datele</w:t>
      </w:r>
      <w:r w:rsidRPr="00672D25">
        <w:rPr>
          <w:i/>
          <w:spacing w:val="-1"/>
          <w:sz w:val="24"/>
          <w:szCs w:val="24"/>
        </w:rPr>
        <w:t xml:space="preserve"> </w:t>
      </w:r>
      <w:r w:rsidRPr="00672D25">
        <w:rPr>
          <w:i/>
          <w:sz w:val="24"/>
          <w:szCs w:val="24"/>
        </w:rPr>
        <w:t>și</w:t>
      </w:r>
      <w:r w:rsidRPr="00672D25">
        <w:rPr>
          <w:i/>
          <w:spacing w:val="-1"/>
          <w:sz w:val="24"/>
          <w:szCs w:val="24"/>
        </w:rPr>
        <w:t xml:space="preserve"> </w:t>
      </w:r>
      <w:r w:rsidRPr="00672D25">
        <w:rPr>
          <w:i/>
          <w:sz w:val="24"/>
          <w:szCs w:val="24"/>
        </w:rPr>
        <w:t>documentele</w:t>
      </w:r>
      <w:r w:rsidRPr="00672D25">
        <w:rPr>
          <w:i/>
          <w:spacing w:val="-1"/>
          <w:sz w:val="24"/>
          <w:szCs w:val="24"/>
        </w:rPr>
        <w:t xml:space="preserve"> </w:t>
      </w:r>
      <w:r w:rsidRPr="00672D25">
        <w:rPr>
          <w:i/>
          <w:sz w:val="24"/>
          <w:szCs w:val="24"/>
        </w:rPr>
        <w:t>justificative, solicitate</w:t>
      </w:r>
      <w:r w:rsidRPr="00672D25">
        <w:rPr>
          <w:i/>
          <w:spacing w:val="-1"/>
          <w:sz w:val="24"/>
          <w:szCs w:val="24"/>
        </w:rPr>
        <w:t xml:space="preserve"> </w:t>
      </w:r>
      <w:r w:rsidRPr="00672D25">
        <w:rPr>
          <w:i/>
          <w:sz w:val="24"/>
          <w:szCs w:val="24"/>
        </w:rPr>
        <w:t>de</w:t>
      </w:r>
      <w:r w:rsidRPr="00672D25">
        <w:rPr>
          <w:i/>
          <w:spacing w:val="-1"/>
          <w:sz w:val="24"/>
          <w:szCs w:val="24"/>
        </w:rPr>
        <w:t xml:space="preserve"> </w:t>
      </w:r>
      <w:r w:rsidRPr="00672D25">
        <w:rPr>
          <w:i/>
          <w:sz w:val="24"/>
          <w:szCs w:val="24"/>
        </w:rPr>
        <w:t>către</w:t>
      </w:r>
      <w:r w:rsidRPr="00672D25">
        <w:rPr>
          <w:i/>
          <w:spacing w:val="-1"/>
          <w:sz w:val="24"/>
          <w:szCs w:val="24"/>
        </w:rPr>
        <w:t xml:space="preserve"> </w:t>
      </w:r>
      <w:r w:rsidRPr="00672D25">
        <w:rPr>
          <w:i/>
          <w:sz w:val="24"/>
          <w:szCs w:val="24"/>
        </w:rPr>
        <w:t>experții</w:t>
      </w:r>
      <w:r w:rsidRPr="00672D25">
        <w:rPr>
          <w:i/>
          <w:spacing w:val="-1"/>
          <w:sz w:val="24"/>
          <w:szCs w:val="24"/>
        </w:rPr>
        <w:t xml:space="preserve"> </w:t>
      </w:r>
      <w:r w:rsidRPr="00672D25">
        <w:rPr>
          <w:i/>
          <w:sz w:val="24"/>
          <w:szCs w:val="24"/>
        </w:rPr>
        <w:t>alocați, verificarea și determinarea acestora se va realiza cu maximă operativitate.</w:t>
      </w:r>
    </w:p>
    <w:p w:rsidR="00A764FA" w:rsidRPr="00672D25" w:rsidRDefault="00A764FA" w:rsidP="00A764FA">
      <w:pPr>
        <w:pStyle w:val="BodyText"/>
        <w:spacing w:before="1"/>
      </w:pPr>
    </w:p>
    <w:p w:rsidR="00A764FA" w:rsidRPr="00672D25" w:rsidRDefault="00A764FA" w:rsidP="00A764FA">
      <w:pPr>
        <w:pStyle w:val="BodyText"/>
        <w:ind w:left="720"/>
        <w:rPr>
          <w:b/>
          <w:bCs/>
          <w:lang w:val="en-GB"/>
        </w:rPr>
      </w:pPr>
      <w:r w:rsidRPr="00672D25">
        <w:rPr>
          <w:b/>
        </w:rPr>
        <w:t>OUG 27/2022</w:t>
      </w:r>
      <w:r w:rsidR="00F85BFA" w:rsidRPr="00672D25">
        <w:t>:</w:t>
      </w:r>
    </w:p>
    <w:p w:rsidR="00A764FA" w:rsidRPr="00672D25" w:rsidRDefault="00A764FA" w:rsidP="00A764F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lang w:val="en-GB"/>
        </w:rPr>
        <w:t xml:space="preserve">: </w:t>
      </w:r>
      <w:r w:rsidRPr="00672D25">
        <w:rPr>
          <w:b/>
          <w:bCs/>
          <w:spacing w:val="1"/>
          <w:sz w:val="24"/>
          <w:szCs w:val="24"/>
          <w:lang w:val="en-GB"/>
        </w:rPr>
        <w:t>54</w:t>
      </w:r>
      <w:r w:rsidRPr="00672D25">
        <w:rPr>
          <w:spacing w:val="-5"/>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bCs/>
          <w:spacing w:val="-1"/>
          <w:sz w:val="24"/>
          <w:szCs w:val="24"/>
        </w:rPr>
        <w:t>126</w:t>
      </w:r>
      <w:r w:rsidRPr="00672D25">
        <w:rPr>
          <w:spacing w:val="-4"/>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casnici</w:t>
      </w:r>
      <w:r w:rsidRPr="00672D25">
        <w:rPr>
          <w:sz w:val="24"/>
          <w:szCs w:val="24"/>
        </w:rPr>
        <w:t xml:space="preserve">: </w:t>
      </w:r>
      <w:r w:rsidRPr="00672D25">
        <w:rPr>
          <w:b/>
          <w:sz w:val="24"/>
          <w:szCs w:val="24"/>
        </w:rPr>
        <w:t>12</w:t>
      </w:r>
      <w:r w:rsidRPr="00672D25">
        <w:rPr>
          <w:spacing w:val="-4"/>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noncasnici</w:t>
      </w:r>
      <w:r w:rsidRPr="00672D25">
        <w:rPr>
          <w:sz w:val="24"/>
          <w:szCs w:val="24"/>
        </w:rPr>
        <w:t xml:space="preserve">: </w:t>
      </w:r>
      <w:r w:rsidRPr="00672D25">
        <w:rPr>
          <w:b/>
          <w:bCs/>
          <w:sz w:val="24"/>
          <w:szCs w:val="24"/>
        </w:rPr>
        <w:t>19</w:t>
      </w:r>
      <w:r w:rsidRPr="00672D25">
        <w:rPr>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 xml:space="preserve">număr total cereri aprobate, clienți casnici și noncasnici: </w:t>
      </w:r>
      <w:r w:rsidRPr="00672D25">
        <w:rPr>
          <w:b/>
          <w:bCs/>
          <w:sz w:val="24"/>
          <w:szCs w:val="24"/>
        </w:rPr>
        <w:t>31</w:t>
      </w:r>
    </w:p>
    <w:p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casnici:</w:t>
      </w:r>
      <w:r w:rsidRPr="00672D25">
        <w:rPr>
          <w:spacing w:val="-1"/>
          <w:sz w:val="24"/>
          <w:szCs w:val="24"/>
        </w:rPr>
        <w:t xml:space="preserve"> </w:t>
      </w:r>
      <w:r w:rsidRPr="00672D25">
        <w:rPr>
          <w:b/>
          <w:spacing w:val="-1"/>
          <w:sz w:val="24"/>
          <w:szCs w:val="24"/>
        </w:rPr>
        <w:t>1</w:t>
      </w:r>
      <w:r w:rsidRPr="00672D25">
        <w:rPr>
          <w:spacing w:val="-5"/>
          <w:sz w:val="24"/>
          <w:szCs w:val="24"/>
        </w:rPr>
        <w:t>,</w:t>
      </w:r>
    </w:p>
    <w:p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noncasnici:</w:t>
      </w:r>
      <w:r w:rsidRPr="00672D25">
        <w:rPr>
          <w:spacing w:val="-1"/>
          <w:sz w:val="24"/>
          <w:szCs w:val="24"/>
        </w:rPr>
        <w:t xml:space="preserve"> </w:t>
      </w:r>
      <w:r w:rsidRPr="00672D25">
        <w:rPr>
          <w:b/>
          <w:spacing w:val="-1"/>
          <w:sz w:val="24"/>
          <w:szCs w:val="24"/>
        </w:rPr>
        <w:t>0</w:t>
      </w:r>
      <w:r w:rsidRPr="00672D25">
        <w:rPr>
          <w:spacing w:val="-5"/>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clienți noncasnici: </w:t>
      </w:r>
      <w:r w:rsidRPr="00672D25">
        <w:rPr>
          <w:b/>
          <w:sz w:val="24"/>
          <w:szCs w:val="24"/>
        </w:rPr>
        <w:t>252.335.192,15 RON</w:t>
      </w:r>
      <w:r w:rsidRPr="00672D25">
        <w:rPr>
          <w:spacing w:val="-4"/>
          <w:sz w:val="24"/>
          <w:szCs w:val="24"/>
        </w:rPr>
        <w:t>,</w:t>
      </w:r>
    </w:p>
    <w:p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ANPIS, clienți casnici: </w:t>
      </w:r>
      <w:r w:rsidRPr="00672D25">
        <w:rPr>
          <w:b/>
          <w:sz w:val="24"/>
          <w:szCs w:val="24"/>
        </w:rPr>
        <w:t xml:space="preserve">127.277.594,44 </w:t>
      </w:r>
      <w:r w:rsidRPr="00672D25">
        <w:rPr>
          <w:b/>
          <w:bCs/>
          <w:sz w:val="24"/>
          <w:szCs w:val="24"/>
        </w:rPr>
        <w:t>RON</w:t>
      </w:r>
      <w:r w:rsidRPr="00672D25">
        <w:rPr>
          <w:b/>
          <w:sz w:val="24"/>
          <w:szCs w:val="24"/>
        </w:rPr>
        <w:t>,</w:t>
      </w:r>
    </w:p>
    <w:p w:rsidR="00A764FA" w:rsidRPr="00672D25" w:rsidRDefault="00A764FA" w:rsidP="00A764FA">
      <w:pPr>
        <w:pStyle w:val="ListParagraph"/>
        <w:numPr>
          <w:ilvl w:val="0"/>
          <w:numId w:val="2"/>
        </w:numPr>
        <w:tabs>
          <w:tab w:val="left" w:pos="835"/>
          <w:tab w:val="left" w:pos="836"/>
        </w:tabs>
        <w:rPr>
          <w:b/>
          <w:sz w:val="24"/>
          <w:szCs w:val="24"/>
        </w:rPr>
      </w:pPr>
      <w:r w:rsidRPr="00672D25">
        <w:rPr>
          <w:sz w:val="24"/>
          <w:szCs w:val="24"/>
        </w:rPr>
        <w:t xml:space="preserve">suma transmisă, clienți casnici și noncasnici: </w:t>
      </w:r>
      <w:r w:rsidRPr="00672D25">
        <w:rPr>
          <w:b/>
          <w:sz w:val="24"/>
          <w:szCs w:val="24"/>
        </w:rPr>
        <w:t>379.612.786,59 RON</w:t>
      </w:r>
    </w:p>
    <w:p w:rsidR="00A764FA" w:rsidRPr="00475AF6" w:rsidRDefault="00A764FA" w:rsidP="00A764FA">
      <w:pPr>
        <w:pStyle w:val="BodyText"/>
      </w:pPr>
    </w:p>
    <w:p w:rsidR="00A764FA" w:rsidRPr="00475AF6" w:rsidRDefault="00A764FA" w:rsidP="00A764FA">
      <w:pPr>
        <w:pStyle w:val="BodyText"/>
        <w:spacing w:before="3"/>
        <w:rPr>
          <w:sz w:val="22"/>
        </w:rPr>
      </w:pPr>
    </w:p>
    <w:p w:rsidR="00A764FA" w:rsidRDefault="00A764FA" w:rsidP="00A764FA">
      <w:pPr>
        <w:widowControl/>
        <w:autoSpaceDE/>
        <w:autoSpaceDN/>
        <w:spacing w:after="160" w:line="256" w:lineRule="auto"/>
        <w:rPr>
          <w:rFonts w:eastAsia="Calibri"/>
          <w:bCs/>
          <w:sz w:val="24"/>
          <w:szCs w:val="24"/>
          <w:shd w:val="clear" w:color="auto" w:fill="FFFFFF"/>
        </w:rPr>
      </w:pPr>
    </w:p>
    <w:p w:rsidR="00A764FA" w:rsidRDefault="00A764FA" w:rsidP="00A764FA">
      <w:pPr>
        <w:widowControl/>
        <w:autoSpaceDE/>
        <w:autoSpaceDN/>
        <w:spacing w:after="160" w:line="256" w:lineRule="auto"/>
        <w:rPr>
          <w:rFonts w:eastAsia="Calibri"/>
          <w:bCs/>
          <w:sz w:val="24"/>
          <w:szCs w:val="24"/>
          <w:shd w:val="clear" w:color="auto" w:fill="FFFFFF"/>
        </w:rPr>
      </w:pPr>
    </w:p>
    <w:p w:rsidR="00A764FA" w:rsidRDefault="00A764FA" w:rsidP="00A764FA">
      <w:pPr>
        <w:widowControl/>
        <w:autoSpaceDE/>
        <w:autoSpaceDN/>
        <w:spacing w:after="160" w:line="256" w:lineRule="auto"/>
        <w:rPr>
          <w:rFonts w:eastAsia="Calibri"/>
          <w:bCs/>
          <w:sz w:val="24"/>
          <w:szCs w:val="24"/>
          <w:shd w:val="clear" w:color="auto" w:fill="FFFFFF"/>
        </w:rPr>
      </w:pPr>
    </w:p>
    <w:p w:rsidR="00A764FA" w:rsidRPr="00A764FA" w:rsidRDefault="00A764FA" w:rsidP="00A764FA">
      <w:pPr>
        <w:widowControl/>
        <w:autoSpaceDE/>
        <w:autoSpaceDN/>
        <w:spacing w:after="160" w:line="256" w:lineRule="auto"/>
        <w:rPr>
          <w:rFonts w:eastAsia="Calibri"/>
          <w:b/>
          <w:bCs/>
          <w:sz w:val="24"/>
          <w:szCs w:val="24"/>
          <w:shd w:val="clear" w:color="auto" w:fill="FFFFFF"/>
        </w:rPr>
      </w:pPr>
      <w:r w:rsidRPr="00A764FA">
        <w:rPr>
          <w:rFonts w:eastAsia="Calibri"/>
          <w:b/>
          <w:bCs/>
          <w:sz w:val="24"/>
          <w:szCs w:val="24"/>
          <w:shd w:val="clear" w:color="auto" w:fill="FFFFFF"/>
        </w:rPr>
        <w:lastRenderedPageBreak/>
        <w:t>Sume transmise către Ministerul Energiei (noncasnici) și Ministerul Muncii - Agenția Național</w:t>
      </w:r>
      <w:r w:rsidR="00F85BFA">
        <w:rPr>
          <w:rFonts w:eastAsia="Calibri"/>
          <w:b/>
          <w:bCs/>
          <w:sz w:val="24"/>
          <w:szCs w:val="24"/>
          <w:shd w:val="clear" w:color="auto" w:fill="FFFFFF"/>
        </w:rPr>
        <w:t>ă</w:t>
      </w:r>
      <w:r w:rsidRPr="00A764FA">
        <w:rPr>
          <w:rFonts w:eastAsia="Calibri"/>
          <w:b/>
          <w:bCs/>
          <w:sz w:val="24"/>
          <w:szCs w:val="24"/>
          <w:shd w:val="clear" w:color="auto" w:fill="FFFFFF"/>
        </w:rPr>
        <w:t xml:space="preserve"> pentru Plăți și Inspecție Socială (casnici):</w:t>
      </w:r>
    </w:p>
    <w:p w:rsidR="00A764FA" w:rsidRDefault="00A764FA" w:rsidP="00A764FA">
      <w:pPr>
        <w:widowControl/>
        <w:autoSpaceDE/>
        <w:autoSpaceDN/>
        <w:spacing w:after="160" w:line="256" w:lineRule="auto"/>
        <w:rPr>
          <w:rFonts w:eastAsia="Calibri"/>
          <w:bCs/>
          <w:sz w:val="24"/>
          <w:szCs w:val="24"/>
          <w:shd w:val="clear" w:color="auto" w:fill="FFFFFF"/>
        </w:rPr>
      </w:pPr>
    </w:p>
    <w:p w:rsidR="00A764FA" w:rsidRPr="00475AF6" w:rsidRDefault="00A764FA" w:rsidP="00A764FA">
      <w:pPr>
        <w:widowControl/>
        <w:autoSpaceDE/>
        <w:autoSpaceDN/>
        <w:spacing w:after="160" w:line="256" w:lineRule="auto"/>
        <w:rPr>
          <w:rFonts w:eastAsia="Calibri"/>
          <w:color w:val="252423"/>
          <w:sz w:val="24"/>
          <w:szCs w:val="24"/>
          <w:shd w:val="clear" w:color="auto" w:fill="FFFFFF"/>
        </w:rPr>
      </w:pPr>
      <w:r w:rsidRPr="00475AF6">
        <w:rPr>
          <w:rFonts w:eastAsia="Calibri"/>
          <w:bCs/>
          <w:sz w:val="24"/>
          <w:szCs w:val="24"/>
          <w:shd w:val="clear" w:color="auto" w:fill="FFFFFF"/>
        </w:rPr>
        <w:t xml:space="preserve">Aprilie 2022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w:t>
      </w:r>
      <w:r w:rsidRPr="001D399A">
        <w:rPr>
          <w:rFonts w:eastAsia="Calibri"/>
          <w:b/>
          <w:bCs/>
          <w:sz w:val="24"/>
          <w:szCs w:val="24"/>
        </w:rPr>
        <w:t>41.431.852,72</w:t>
      </w:r>
      <w:r w:rsidRPr="001D399A">
        <w:rPr>
          <w:rFonts w:ascii="Tahoma" w:eastAsia="Calibri" w:hAnsi="Tahoma" w:cs="Tahoma"/>
          <w:b/>
          <w:bCs/>
          <w:sz w:val="24"/>
          <w:szCs w:val="24"/>
        </w:rPr>
        <w:t>﻿</w:t>
      </w:r>
      <w:r w:rsidRPr="001D399A">
        <w:rPr>
          <w:rFonts w:eastAsia="Calibri"/>
          <w:b/>
          <w:bCs/>
          <w:sz w:val="24"/>
          <w:szCs w:val="24"/>
        </w:rPr>
        <w:t xml:space="preserve"> </w:t>
      </w:r>
      <w:r w:rsidRPr="00475AF6">
        <w:rPr>
          <w:rFonts w:eastAsia="Calibri"/>
          <w:color w:val="252423"/>
          <w:sz w:val="24"/>
          <w:szCs w:val="24"/>
          <w:shd w:val="clear" w:color="auto" w:fill="FFFFFF"/>
        </w:rPr>
        <w:t xml:space="preserve"> </w:t>
      </w:r>
      <w:r w:rsidRPr="00475AF6">
        <w:rPr>
          <w:rFonts w:eastAsia="Calibri"/>
          <w:b/>
          <w:color w:val="252423"/>
          <w:sz w:val="24"/>
          <w:szCs w:val="24"/>
          <w:shd w:val="clear" w:color="auto" w:fill="FFFFFF"/>
        </w:rPr>
        <w:t>RON</w:t>
      </w:r>
    </w:p>
    <w:p w:rsidR="00A764FA" w:rsidRPr="00475AF6" w:rsidRDefault="00A764FA" w:rsidP="00A764FA">
      <w:pPr>
        <w:widowControl/>
        <w:autoSpaceDE/>
        <w:autoSpaceDN/>
        <w:spacing w:after="160" w:line="256" w:lineRule="auto"/>
        <w:rPr>
          <w:rFonts w:eastAsia="Calibri"/>
          <w:b/>
          <w:bCs/>
        </w:rPr>
      </w:pPr>
      <w:r w:rsidRPr="00475AF6">
        <w:rPr>
          <w:rFonts w:eastAsia="Calibri"/>
          <w:bCs/>
          <w:sz w:val="24"/>
          <w:szCs w:val="24"/>
          <w:shd w:val="clear" w:color="auto" w:fill="FFFFFF"/>
        </w:rPr>
        <w:t xml:space="preserve">Aprilie 2022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162DA7">
        <w:rPr>
          <w:rFonts w:ascii="Tahoma" w:eastAsia="Calibri" w:hAnsi="Tahoma" w:cs="Tahoma"/>
          <w:b/>
          <w:bCs/>
          <w:sz w:val="24"/>
          <w:szCs w:val="24"/>
          <w:shd w:val="clear" w:color="auto" w:fill="FFFFFF"/>
        </w:rPr>
        <w:t>﻿﻿﻿﻿﻿﻿</w:t>
      </w:r>
      <w:r w:rsidRPr="009D481A">
        <w:rPr>
          <w:rFonts w:ascii="Tahoma" w:eastAsia="Calibri" w:hAnsi="Tahoma" w:cs="Tahoma"/>
          <w:b/>
          <w:bCs/>
          <w:sz w:val="24"/>
          <w:szCs w:val="24"/>
          <w:shd w:val="clear" w:color="auto" w:fill="FFFFFF"/>
        </w:rPr>
        <w:t>﻿</w:t>
      </w:r>
      <w:r w:rsidRPr="009D481A">
        <w:rPr>
          <w:rFonts w:eastAsia="Calibri"/>
          <w:b/>
          <w:bCs/>
          <w:sz w:val="24"/>
          <w:szCs w:val="24"/>
          <w:shd w:val="clear" w:color="auto" w:fill="FFFFFF"/>
        </w:rPr>
        <w:t>34.259.998,15</w:t>
      </w:r>
      <w:r w:rsidRPr="009D481A">
        <w:rPr>
          <w:rFonts w:ascii="Tahoma" w:eastAsia="Calibri" w:hAnsi="Tahoma" w:cs="Tahoma"/>
          <w:b/>
          <w:bCs/>
          <w:sz w:val="24"/>
          <w:szCs w:val="24"/>
          <w:shd w:val="clear" w:color="auto" w:fill="FFFFFF"/>
        </w:rPr>
        <w:t>﻿</w:t>
      </w:r>
      <w:r w:rsidRPr="00162DA7">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color w:val="252423"/>
        </w:rPr>
      </w:pPr>
      <w:r w:rsidRPr="00475AF6">
        <w:rPr>
          <w:rFonts w:eastAsia="Calibri"/>
          <w:bCs/>
          <w:sz w:val="24"/>
          <w:szCs w:val="24"/>
          <w:shd w:val="clear" w:color="auto" w:fill="FFFFFF"/>
        </w:rPr>
        <w:t xml:space="preserve">Aprilie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w:t>
      </w:r>
      <w:r w:rsidRPr="00B45D59">
        <w:rPr>
          <w:rFonts w:ascii="Tahoma" w:eastAsia="Calibri" w:hAnsi="Tahoma" w:cs="Tahoma"/>
          <w:b/>
          <w:bCs/>
          <w:sz w:val="24"/>
          <w:szCs w:val="24"/>
          <w:shd w:val="clear" w:color="auto" w:fill="FFFFFF"/>
        </w:rPr>
        <w:t>﻿</w:t>
      </w:r>
      <w:r w:rsidRPr="009D481A">
        <w:rPr>
          <w:rFonts w:eastAsia="Calibri"/>
          <w:b/>
          <w:bCs/>
          <w:sz w:val="24"/>
          <w:szCs w:val="24"/>
          <w:shd w:val="clear" w:color="auto" w:fill="FFFFFF"/>
        </w:rPr>
        <w:t>33.372.711,00</w:t>
      </w:r>
      <w:r w:rsidRPr="009D481A">
        <w:rPr>
          <w:rFonts w:ascii="Tahoma" w:eastAsia="Calibri" w:hAnsi="Tahoma" w:cs="Tahoma"/>
          <w:b/>
          <w:bCs/>
          <w:sz w:val="24"/>
          <w:szCs w:val="24"/>
          <w:shd w:val="clear" w:color="auto" w:fill="FFFFFF"/>
        </w:rPr>
        <w:t>﻿</w:t>
      </w:r>
      <w:r w:rsidRPr="00B45D59">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b/>
          <w:bCs/>
        </w:rPr>
      </w:pPr>
      <w:r w:rsidRPr="00475AF6">
        <w:rPr>
          <w:rFonts w:eastAsia="Calibri"/>
          <w:bCs/>
          <w:sz w:val="24"/>
          <w:szCs w:val="24"/>
          <w:shd w:val="clear" w:color="auto" w:fill="FFFFFF"/>
        </w:rPr>
        <w:t xml:space="preserve">Aprilie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xml:space="preserve">: </w:t>
      </w:r>
      <w:r w:rsidRPr="00B45D59">
        <w:rPr>
          <w:rFonts w:ascii="Tahoma" w:eastAsia="Calibri" w:hAnsi="Tahoma" w:cs="Tahoma"/>
          <w:b/>
          <w:bCs/>
          <w:sz w:val="24"/>
          <w:szCs w:val="24"/>
          <w:shd w:val="clear" w:color="auto" w:fill="FFFFFF"/>
        </w:rPr>
        <w:t>﻿</w:t>
      </w:r>
      <w:r w:rsidRPr="009D481A">
        <w:rPr>
          <w:rFonts w:ascii="Tahoma" w:eastAsia="Calibri" w:hAnsi="Tahoma" w:cs="Tahoma"/>
          <w:b/>
          <w:bCs/>
          <w:sz w:val="24"/>
          <w:szCs w:val="24"/>
          <w:shd w:val="clear" w:color="auto" w:fill="FFFFFF"/>
        </w:rPr>
        <w:t>﻿﻿﻿﻿﻿﻿﻿</w:t>
      </w:r>
      <w:r w:rsidRPr="009D481A">
        <w:rPr>
          <w:rFonts w:eastAsia="Calibri"/>
          <w:b/>
          <w:bCs/>
          <w:sz w:val="24"/>
          <w:szCs w:val="24"/>
          <w:shd w:val="clear" w:color="auto" w:fill="FFFFFF"/>
        </w:rPr>
        <w:t>143.707.887,48</w:t>
      </w:r>
      <w:r w:rsidRPr="009D481A">
        <w:rPr>
          <w:rFonts w:ascii="Tahoma" w:eastAsia="Calibri" w:hAnsi="Tahoma" w:cs="Tahoma"/>
          <w:b/>
          <w:bCs/>
          <w:sz w:val="24"/>
          <w:szCs w:val="24"/>
          <w:shd w:val="clear" w:color="auto" w:fill="FFFFFF"/>
        </w:rPr>
        <w:t>﻿</w:t>
      </w:r>
      <w:r w:rsidRPr="00B45D59">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F85BFA" w:rsidRDefault="00A764FA" w:rsidP="00A764FA">
      <w:pPr>
        <w:widowControl/>
        <w:autoSpaceDE/>
        <w:autoSpaceDN/>
        <w:spacing w:after="160" w:line="256" w:lineRule="auto"/>
        <w:rPr>
          <w:rFonts w:eastAsia="Calibri"/>
          <w:b/>
          <w:bCs/>
          <w:sz w:val="24"/>
          <w:szCs w:val="24"/>
          <w:shd w:val="clear" w:color="auto" w:fill="FFFFFF"/>
        </w:rPr>
      </w:pPr>
      <w:r w:rsidRPr="00F85BFA">
        <w:rPr>
          <w:rFonts w:eastAsia="Calibri"/>
          <w:b/>
          <w:bCs/>
          <w:sz w:val="24"/>
          <w:szCs w:val="24"/>
          <w:shd w:val="clear" w:color="auto" w:fill="FFFFFF"/>
        </w:rPr>
        <w:t xml:space="preserve">Total Aprilie </w:t>
      </w:r>
      <w:r w:rsidR="00F85BFA" w:rsidRPr="00F85BFA">
        <w:rPr>
          <w:rFonts w:eastAsia="Calibri"/>
          <w:b/>
          <w:bCs/>
          <w:sz w:val="24"/>
          <w:szCs w:val="24"/>
          <w:shd w:val="clear" w:color="auto" w:fill="FFFFFF"/>
        </w:rPr>
        <w:t>energie electrică</w:t>
      </w:r>
      <w:r w:rsidRPr="00F85BFA">
        <w:rPr>
          <w:rFonts w:eastAsia="Calibri"/>
          <w:b/>
          <w:bCs/>
          <w:sz w:val="24"/>
          <w:szCs w:val="24"/>
          <w:shd w:val="clear" w:color="auto" w:fill="FFFFFF"/>
        </w:rPr>
        <w:t xml:space="preserve"> </w:t>
      </w:r>
      <w:r w:rsidR="00F85BFA" w:rsidRPr="00F85BFA">
        <w:rPr>
          <w:rFonts w:eastAsia="Calibri"/>
          <w:b/>
          <w:bCs/>
          <w:sz w:val="24"/>
          <w:szCs w:val="24"/>
          <w:shd w:val="clear" w:color="auto" w:fill="FFFFFF"/>
        </w:rPr>
        <w:t>ș</w:t>
      </w:r>
      <w:r w:rsidRPr="00F85BFA">
        <w:rPr>
          <w:rFonts w:eastAsia="Calibri"/>
          <w:b/>
          <w:bCs/>
          <w:sz w:val="24"/>
          <w:szCs w:val="24"/>
          <w:shd w:val="clear" w:color="auto" w:fill="FFFFFF"/>
        </w:rPr>
        <w:t xml:space="preserve">i </w:t>
      </w:r>
      <w:r w:rsidR="00F85BFA" w:rsidRPr="00F85BFA">
        <w:rPr>
          <w:rFonts w:eastAsia="Calibri"/>
          <w:b/>
          <w:bCs/>
          <w:sz w:val="24"/>
          <w:szCs w:val="24"/>
          <w:shd w:val="clear" w:color="auto" w:fill="FFFFFF"/>
        </w:rPr>
        <w:t>gaze naturale</w:t>
      </w:r>
      <w:r w:rsidRPr="00F85BFA">
        <w:rPr>
          <w:rFonts w:eastAsia="Calibri"/>
          <w:b/>
          <w:bCs/>
          <w:sz w:val="24"/>
          <w:szCs w:val="24"/>
          <w:shd w:val="clear" w:color="auto" w:fill="FFFFFF"/>
        </w:rPr>
        <w:t>: 252.772.449,35 RON</w:t>
      </w:r>
    </w:p>
    <w:p w:rsidR="00A764FA" w:rsidRPr="00475AF6" w:rsidRDefault="00A764FA" w:rsidP="00A764FA">
      <w:pPr>
        <w:widowControl/>
        <w:autoSpaceDE/>
        <w:autoSpaceDN/>
        <w:spacing w:after="160" w:line="256" w:lineRule="auto"/>
        <w:rPr>
          <w:rFonts w:eastAsia="Calibri"/>
          <w:b/>
          <w:bCs/>
          <w:sz w:val="24"/>
          <w:szCs w:val="24"/>
          <w:shd w:val="clear" w:color="auto" w:fill="FFFFFF"/>
        </w:rPr>
      </w:pPr>
    </w:p>
    <w:p w:rsidR="00A764FA" w:rsidRPr="00475AF6" w:rsidRDefault="00A764FA" w:rsidP="00A764FA">
      <w:pPr>
        <w:widowControl/>
        <w:autoSpaceDE/>
        <w:autoSpaceDN/>
        <w:spacing w:after="160" w:line="256" w:lineRule="auto"/>
        <w:rPr>
          <w:rFonts w:eastAsia="Calibri"/>
          <w:color w:val="252423"/>
        </w:rPr>
      </w:pPr>
      <w:r w:rsidRPr="00475AF6">
        <w:rPr>
          <w:rFonts w:eastAsia="Calibri"/>
          <w:bCs/>
          <w:sz w:val="24"/>
          <w:szCs w:val="24"/>
          <w:shd w:val="clear" w:color="auto" w:fill="FFFFFF"/>
        </w:rPr>
        <w:t xml:space="preserve">Mai 2022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casnici</w:t>
      </w:r>
      <w:r w:rsidRPr="00162DA7">
        <w:rPr>
          <w:rFonts w:eastAsia="Calibri"/>
          <w:b/>
          <w:bCs/>
          <w:sz w:val="24"/>
          <w:szCs w:val="24"/>
          <w:shd w:val="clear" w:color="auto" w:fill="FFFFFF"/>
        </w:rPr>
        <w:t xml:space="preserve">: </w:t>
      </w:r>
      <w:r w:rsidRPr="00475AF6">
        <w:rPr>
          <w:rFonts w:eastAsia="Calibri"/>
          <w:b/>
          <w:bCs/>
          <w:sz w:val="24"/>
          <w:szCs w:val="24"/>
          <w:shd w:val="clear" w:color="auto" w:fill="FFFFFF"/>
        </w:rPr>
        <w:t xml:space="preserve"> </w:t>
      </w:r>
      <w:r w:rsidRPr="00162DA7">
        <w:rPr>
          <w:rFonts w:ascii="Tahoma" w:eastAsia="Calibri" w:hAnsi="Tahoma" w:cs="Tahoma"/>
          <w:b/>
          <w:bCs/>
          <w:sz w:val="24"/>
          <w:szCs w:val="24"/>
          <w:shd w:val="clear" w:color="auto" w:fill="FFFFFF"/>
        </w:rPr>
        <w:t>﻿﻿﻿</w:t>
      </w:r>
      <w:r w:rsidRPr="00162DA7">
        <w:rPr>
          <w:rFonts w:eastAsia="Calibri"/>
          <w:b/>
          <w:bCs/>
          <w:sz w:val="24"/>
          <w:szCs w:val="24"/>
          <w:shd w:val="clear" w:color="auto" w:fill="FFFFFF"/>
        </w:rPr>
        <w:t>46.501.379,44</w:t>
      </w:r>
      <w:r w:rsidRPr="00162DA7">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b/>
          <w:bCs/>
        </w:rPr>
      </w:pPr>
      <w:r w:rsidRPr="00475AF6">
        <w:rPr>
          <w:rFonts w:eastAsia="Calibri"/>
          <w:bCs/>
          <w:sz w:val="24"/>
          <w:szCs w:val="24"/>
          <w:shd w:val="clear" w:color="auto" w:fill="FFFFFF"/>
        </w:rPr>
        <w:t>Mai 2022</w:t>
      </w:r>
      <w:r w:rsidRPr="00A764FA">
        <w:rPr>
          <w:rFonts w:eastAsia="Calibri"/>
          <w:bCs/>
          <w:sz w:val="24"/>
          <w:szCs w:val="24"/>
          <w:shd w:val="clear" w:color="auto" w:fill="FFFFFF"/>
        </w:rPr>
        <w:t xml:space="preserve">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162DA7">
        <w:rPr>
          <w:rFonts w:ascii="Tahoma" w:eastAsia="Calibri" w:hAnsi="Tahoma" w:cs="Tahoma"/>
          <w:b/>
          <w:bCs/>
          <w:sz w:val="24"/>
          <w:szCs w:val="24"/>
          <w:shd w:val="clear" w:color="auto" w:fill="FFFFFF"/>
        </w:rPr>
        <w:t>﻿</w:t>
      </w:r>
      <w:r w:rsidRPr="00162DA7">
        <w:rPr>
          <w:rFonts w:eastAsia="Calibri"/>
          <w:b/>
          <w:bCs/>
          <w:sz w:val="24"/>
          <w:szCs w:val="24"/>
          <w:shd w:val="clear" w:color="auto" w:fill="FFFFFF"/>
        </w:rPr>
        <w:t>40.924.017,02</w:t>
      </w:r>
      <w:r w:rsidRPr="00162DA7">
        <w:rPr>
          <w:rFonts w:ascii="Tahoma" w:eastAsia="Calibri" w:hAnsi="Tahoma" w:cs="Tahoma"/>
          <w:b/>
          <w:bCs/>
          <w:sz w:val="24"/>
          <w:szCs w:val="24"/>
          <w:shd w:val="clear" w:color="auto" w:fill="FFFFFF"/>
        </w:rPr>
        <w:t>﻿</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color w:val="252423"/>
        </w:rPr>
      </w:pPr>
      <w:r w:rsidRPr="00475AF6">
        <w:rPr>
          <w:rFonts w:eastAsia="Calibri"/>
          <w:bCs/>
          <w:sz w:val="24"/>
          <w:szCs w:val="24"/>
          <w:shd w:val="clear" w:color="auto" w:fill="FFFFFF"/>
        </w:rPr>
        <w:t xml:space="preserve">Mai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0 RON</w:t>
      </w:r>
    </w:p>
    <w:p w:rsidR="00A764FA" w:rsidRPr="00475AF6" w:rsidRDefault="00A764FA" w:rsidP="00A764FA">
      <w:pPr>
        <w:widowControl/>
        <w:autoSpaceDE/>
        <w:autoSpaceDN/>
        <w:spacing w:after="160" w:line="256" w:lineRule="auto"/>
        <w:rPr>
          <w:rFonts w:eastAsia="Calibri"/>
          <w:b/>
          <w:bCs/>
        </w:rPr>
      </w:pPr>
      <w:r w:rsidRPr="00475AF6">
        <w:rPr>
          <w:rFonts w:eastAsia="Calibri"/>
          <w:bCs/>
          <w:sz w:val="24"/>
          <w:szCs w:val="24"/>
          <w:shd w:val="clear" w:color="auto" w:fill="FFFFFF"/>
        </w:rPr>
        <w:t xml:space="preserve">Mai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0  RON</w:t>
      </w:r>
    </w:p>
    <w:p w:rsidR="00A764FA" w:rsidRPr="00475AF6" w:rsidRDefault="00A764FA" w:rsidP="00A764FA">
      <w:pPr>
        <w:widowControl/>
        <w:autoSpaceDE/>
        <w:autoSpaceDN/>
        <w:spacing w:after="160"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Mai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Pr="00162DA7">
        <w:rPr>
          <w:rFonts w:eastAsia="Calibri"/>
          <w:b/>
          <w:bCs/>
          <w:sz w:val="24"/>
          <w:szCs w:val="24"/>
          <w:shd w:val="clear" w:color="auto" w:fill="FFFFFF"/>
        </w:rPr>
        <w:t>87</w:t>
      </w:r>
      <w:r>
        <w:rPr>
          <w:rFonts w:eastAsia="Calibri"/>
          <w:b/>
          <w:bCs/>
          <w:sz w:val="24"/>
          <w:szCs w:val="24"/>
          <w:shd w:val="clear" w:color="auto" w:fill="FFFFFF"/>
        </w:rPr>
        <w:t>,</w:t>
      </w:r>
      <w:r w:rsidRPr="00162DA7">
        <w:rPr>
          <w:rFonts w:eastAsia="Calibri"/>
          <w:b/>
          <w:bCs/>
          <w:sz w:val="24"/>
          <w:szCs w:val="24"/>
          <w:shd w:val="clear" w:color="auto" w:fill="FFFFFF"/>
        </w:rPr>
        <w:t>425</w:t>
      </w:r>
      <w:r>
        <w:rPr>
          <w:rFonts w:eastAsia="Calibri"/>
          <w:b/>
          <w:bCs/>
          <w:sz w:val="24"/>
          <w:szCs w:val="24"/>
          <w:shd w:val="clear" w:color="auto" w:fill="FFFFFF"/>
        </w:rPr>
        <w:t>,</w:t>
      </w:r>
      <w:r w:rsidRPr="00162DA7">
        <w:rPr>
          <w:rFonts w:eastAsia="Calibri"/>
          <w:b/>
          <w:bCs/>
          <w:sz w:val="24"/>
          <w:szCs w:val="24"/>
          <w:shd w:val="clear" w:color="auto" w:fill="FFFFFF"/>
        </w:rPr>
        <w:t>396.46</w:t>
      </w:r>
      <w:r>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b/>
          <w:bCs/>
          <w:sz w:val="24"/>
          <w:szCs w:val="24"/>
          <w:shd w:val="clear" w:color="auto" w:fill="FFFFFF"/>
        </w:rPr>
      </w:pPr>
    </w:p>
    <w:p w:rsidR="00A764FA" w:rsidRPr="00475AF6" w:rsidRDefault="00A764FA" w:rsidP="00A764FA">
      <w:pPr>
        <w:widowControl/>
        <w:autoSpaceDE/>
        <w:autoSpaceDN/>
        <w:spacing w:after="160" w:line="256" w:lineRule="auto"/>
        <w:rPr>
          <w:rFonts w:eastAsia="Calibri"/>
          <w:color w:val="252423"/>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casnici:</w:t>
      </w:r>
      <w:r w:rsidRPr="00475AF6">
        <w:rPr>
          <w:rFonts w:ascii="Tahoma" w:eastAsia="Calibri" w:hAnsi="Tahoma" w:cs="Tahoma"/>
          <w:b/>
          <w:bCs/>
          <w:sz w:val="24"/>
          <w:szCs w:val="24"/>
          <w:shd w:val="clear" w:color="auto" w:fill="FFFFFF"/>
        </w:rPr>
        <w:t>﻿﻿</w:t>
      </w:r>
      <w:r w:rsidRPr="00475AF6">
        <w:rPr>
          <w:rFonts w:eastAsia="Calibri"/>
        </w:rPr>
        <w:t xml:space="preserve"> </w:t>
      </w:r>
      <w:r w:rsidRPr="00B45D59">
        <w:rPr>
          <w:rFonts w:eastAsia="Calibri"/>
          <w:b/>
          <w:bCs/>
          <w:sz w:val="24"/>
          <w:szCs w:val="24"/>
          <w:shd w:val="clear" w:color="auto" w:fill="FFFFFF"/>
        </w:rPr>
        <w:t>5.971.651,28</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b/>
          <w:bCs/>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B45D59">
        <w:rPr>
          <w:rFonts w:ascii="Tahoma" w:eastAsia="Calibri" w:hAnsi="Tahoma" w:cs="Tahoma"/>
          <w:b/>
          <w:bCs/>
          <w:sz w:val="24"/>
          <w:szCs w:val="24"/>
          <w:shd w:val="clear" w:color="auto" w:fill="FFFFFF"/>
        </w:rPr>
        <w:t>﻿</w:t>
      </w:r>
      <w:r w:rsidRPr="00B45D59">
        <w:rPr>
          <w:rFonts w:eastAsia="Calibri"/>
          <w:b/>
          <w:bCs/>
          <w:sz w:val="24"/>
          <w:szCs w:val="24"/>
          <w:shd w:val="clear" w:color="auto" w:fill="FFFFFF"/>
        </w:rPr>
        <w:t>33.443.289,50</w:t>
      </w:r>
      <w:r w:rsidRPr="00B45D59">
        <w:rPr>
          <w:rFonts w:ascii="Tahoma" w:eastAsia="Calibri" w:hAnsi="Tahoma" w:cs="Tahoma"/>
          <w:b/>
          <w:bCs/>
          <w:sz w:val="24"/>
          <w:szCs w:val="24"/>
          <w:shd w:val="clear" w:color="auto" w:fill="FFFFFF"/>
        </w:rPr>
        <w:t>﻿</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rsidR="00A764FA" w:rsidRPr="00475AF6" w:rsidRDefault="00A764FA" w:rsidP="00A764FA">
      <w:pPr>
        <w:widowControl/>
        <w:autoSpaceDE/>
        <w:autoSpaceDN/>
        <w:spacing w:after="160" w:line="256" w:lineRule="auto"/>
        <w:rPr>
          <w:rFonts w:eastAsia="Calibri"/>
          <w:color w:val="252423"/>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0 RON</w:t>
      </w:r>
    </w:p>
    <w:p w:rsidR="00A764FA" w:rsidRPr="00475AF6" w:rsidRDefault="00A764FA" w:rsidP="00A764FA">
      <w:pPr>
        <w:widowControl/>
        <w:autoSpaceDE/>
        <w:autoSpaceDN/>
        <w:spacing w:after="160" w:line="256" w:lineRule="auto"/>
        <w:rPr>
          <w:rFonts w:eastAsia="Calibri"/>
          <w:b/>
          <w:bCs/>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gaze naturale</w:t>
      </w:r>
      <w:r w:rsidR="00F85BFA" w:rsidRPr="00475AF6">
        <w:rPr>
          <w:rFonts w:eastAsia="Calibri"/>
          <w:bCs/>
          <w:sz w:val="24"/>
          <w:szCs w:val="24"/>
          <w:shd w:val="clear" w:color="auto" w:fill="FFFFFF"/>
        </w:rPr>
        <w:t xml:space="preserve"> </w:t>
      </w:r>
      <w:r w:rsidRPr="00475AF6">
        <w:rPr>
          <w:rFonts w:eastAsia="Calibri"/>
          <w:bCs/>
          <w:sz w:val="24"/>
          <w:szCs w:val="24"/>
          <w:shd w:val="clear" w:color="auto" w:fill="FFFFFF"/>
        </w:rPr>
        <w:t>clien</w:t>
      </w:r>
      <w:r w:rsidR="00F85BFA">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0  RON</w:t>
      </w:r>
    </w:p>
    <w:p w:rsidR="00A764FA" w:rsidRPr="00475AF6" w:rsidRDefault="00A764FA" w:rsidP="00A764FA">
      <w:pPr>
        <w:widowControl/>
        <w:autoSpaceDE/>
        <w:autoSpaceDN/>
        <w:spacing w:after="160"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Iunie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Pr="00B45D59">
        <w:rPr>
          <w:rFonts w:eastAsia="Calibri"/>
          <w:b/>
          <w:bCs/>
          <w:sz w:val="24"/>
          <w:szCs w:val="24"/>
          <w:shd w:val="clear" w:color="auto" w:fill="FFFFFF"/>
        </w:rPr>
        <w:t>39</w:t>
      </w:r>
      <w:r>
        <w:rPr>
          <w:rFonts w:eastAsia="Calibri"/>
          <w:b/>
          <w:bCs/>
          <w:sz w:val="24"/>
          <w:szCs w:val="24"/>
          <w:shd w:val="clear" w:color="auto" w:fill="FFFFFF"/>
        </w:rPr>
        <w:t>.</w:t>
      </w:r>
      <w:r w:rsidRPr="00B45D59">
        <w:rPr>
          <w:rFonts w:eastAsia="Calibri"/>
          <w:b/>
          <w:bCs/>
          <w:sz w:val="24"/>
          <w:szCs w:val="24"/>
          <w:shd w:val="clear" w:color="auto" w:fill="FFFFFF"/>
        </w:rPr>
        <w:t>414</w:t>
      </w:r>
      <w:r>
        <w:rPr>
          <w:rFonts w:eastAsia="Calibri"/>
          <w:b/>
          <w:bCs/>
          <w:sz w:val="24"/>
          <w:szCs w:val="24"/>
          <w:shd w:val="clear" w:color="auto" w:fill="FFFFFF"/>
        </w:rPr>
        <w:t>.</w:t>
      </w:r>
      <w:r w:rsidRPr="00B45D59">
        <w:rPr>
          <w:rFonts w:eastAsia="Calibri"/>
          <w:b/>
          <w:bCs/>
          <w:sz w:val="24"/>
          <w:szCs w:val="24"/>
          <w:shd w:val="clear" w:color="auto" w:fill="FFFFFF"/>
        </w:rPr>
        <w:t>940</w:t>
      </w:r>
      <w:r>
        <w:rPr>
          <w:rFonts w:eastAsia="Calibri"/>
          <w:b/>
          <w:bCs/>
          <w:sz w:val="24"/>
          <w:szCs w:val="24"/>
          <w:shd w:val="clear" w:color="auto" w:fill="FFFFFF"/>
        </w:rPr>
        <w:t>,</w:t>
      </w:r>
      <w:r w:rsidRPr="00B45D59">
        <w:rPr>
          <w:rFonts w:eastAsia="Calibri"/>
          <w:b/>
          <w:bCs/>
          <w:sz w:val="24"/>
          <w:szCs w:val="24"/>
          <w:shd w:val="clear" w:color="auto" w:fill="FFFFFF"/>
        </w:rPr>
        <w:t>78</w:t>
      </w:r>
      <w:r>
        <w:rPr>
          <w:rFonts w:eastAsia="Calibri"/>
          <w:b/>
          <w:bCs/>
          <w:sz w:val="24"/>
          <w:szCs w:val="24"/>
          <w:shd w:val="clear" w:color="auto" w:fill="FFFFFF"/>
        </w:rPr>
        <w:t xml:space="preserve"> </w:t>
      </w:r>
      <w:r w:rsidRPr="00475AF6">
        <w:rPr>
          <w:rFonts w:eastAsia="Calibri"/>
          <w:b/>
          <w:bCs/>
          <w:sz w:val="24"/>
          <w:szCs w:val="24"/>
          <w:shd w:val="clear" w:color="auto" w:fill="FFFFFF"/>
        </w:rPr>
        <w:t>RON</w:t>
      </w:r>
    </w:p>
    <w:p w:rsidR="00A764FA" w:rsidRDefault="00A764FA" w:rsidP="00A764FA">
      <w:pPr>
        <w:pStyle w:val="BodyText"/>
        <w:rPr>
          <w:rFonts w:eastAsia="Calibri"/>
          <w:b/>
          <w:bCs/>
          <w:shd w:val="clear" w:color="auto" w:fill="FFFFFF"/>
        </w:rPr>
      </w:pPr>
    </w:p>
    <w:p w:rsidR="00A764FA" w:rsidRDefault="00A764FA" w:rsidP="00A764FA">
      <w:pPr>
        <w:pStyle w:val="BodyText"/>
        <w:rPr>
          <w:sz w:val="22"/>
          <w:szCs w:val="22"/>
        </w:rPr>
      </w:pPr>
    </w:p>
    <w:p w:rsidR="00A764FA" w:rsidRPr="00475AF6" w:rsidRDefault="00A764FA" w:rsidP="00A764FA">
      <w:pPr>
        <w:widowControl/>
        <w:autoSpaceDE/>
        <w:autoSpaceDN/>
        <w:spacing w:after="160" w:line="256" w:lineRule="auto"/>
        <w:rPr>
          <w:rFonts w:eastAsia="Calibri"/>
          <w:b/>
          <w:bCs/>
          <w:color w:val="FF0000"/>
          <w:sz w:val="24"/>
          <w:szCs w:val="24"/>
          <w:shd w:val="clear" w:color="auto" w:fill="FFFFFF"/>
        </w:rPr>
      </w:pPr>
      <w:r w:rsidRPr="00475AF6">
        <w:rPr>
          <w:rFonts w:eastAsia="Calibri"/>
          <w:b/>
          <w:bCs/>
          <w:color w:val="000000"/>
          <w:sz w:val="24"/>
          <w:szCs w:val="24"/>
          <w:shd w:val="clear" w:color="auto" w:fill="FFFFFF"/>
        </w:rPr>
        <w:t>TOTAL schem</w:t>
      </w:r>
      <w:r w:rsidR="00370EAD">
        <w:rPr>
          <w:rFonts w:eastAsia="Calibri"/>
          <w:b/>
          <w:bCs/>
          <w:color w:val="000000"/>
          <w:sz w:val="24"/>
          <w:szCs w:val="24"/>
          <w:shd w:val="clear" w:color="auto" w:fill="FFFFFF"/>
        </w:rPr>
        <w:t>ă</w:t>
      </w:r>
      <w:bookmarkStart w:id="0" w:name="_GoBack"/>
      <w:bookmarkEnd w:id="0"/>
      <w:r w:rsidRPr="00475AF6">
        <w:rPr>
          <w:rFonts w:eastAsia="Calibri"/>
          <w:b/>
          <w:bCs/>
          <w:color w:val="000000"/>
          <w:sz w:val="24"/>
          <w:szCs w:val="24"/>
          <w:shd w:val="clear" w:color="auto" w:fill="FFFFFF"/>
        </w:rPr>
        <w:t xml:space="preserve"> de sprijin OUG 27/2022, </w:t>
      </w:r>
      <w:r>
        <w:rPr>
          <w:rFonts w:eastAsia="Calibri"/>
          <w:b/>
          <w:bCs/>
          <w:color w:val="000000"/>
          <w:sz w:val="24"/>
          <w:szCs w:val="24"/>
          <w:shd w:val="clear" w:color="auto" w:fill="FFFFFF"/>
        </w:rPr>
        <w:t>02.09.2022</w:t>
      </w:r>
      <w:r w:rsidRPr="00475AF6">
        <w:rPr>
          <w:rFonts w:eastAsia="Calibri"/>
          <w:b/>
          <w:bCs/>
          <w:color w:val="000000"/>
          <w:sz w:val="24"/>
          <w:szCs w:val="24"/>
          <w:shd w:val="clear" w:color="auto" w:fill="FFFFFF"/>
        </w:rPr>
        <w:t xml:space="preserve">: </w:t>
      </w:r>
      <w:r w:rsidRPr="009D481A">
        <w:rPr>
          <w:rFonts w:eastAsia="Calibri"/>
          <w:b/>
          <w:bCs/>
          <w:color w:val="000000"/>
          <w:sz w:val="24"/>
          <w:szCs w:val="24"/>
          <w:shd w:val="clear" w:color="auto" w:fill="FFFFFF"/>
        </w:rPr>
        <w:t xml:space="preserve">379.612.786,59 </w:t>
      </w:r>
      <w:r w:rsidRPr="006A60DE">
        <w:rPr>
          <w:rFonts w:eastAsia="Calibri"/>
          <w:b/>
          <w:bCs/>
          <w:color w:val="000000"/>
          <w:sz w:val="24"/>
          <w:szCs w:val="24"/>
          <w:shd w:val="clear" w:color="auto" w:fill="FFFFFF"/>
        </w:rPr>
        <w:t xml:space="preserve"> </w:t>
      </w:r>
      <w:r w:rsidRPr="008631CD">
        <w:rPr>
          <w:rFonts w:eastAsia="Calibri"/>
          <w:b/>
          <w:bCs/>
          <w:color w:val="000000"/>
          <w:sz w:val="24"/>
          <w:szCs w:val="24"/>
          <w:shd w:val="clear" w:color="auto" w:fill="FFFFFF"/>
        </w:rPr>
        <w:t>RON</w:t>
      </w:r>
    </w:p>
    <w:p w:rsidR="00A764FA" w:rsidRPr="00475AF6" w:rsidRDefault="00A764FA" w:rsidP="00A764FA">
      <w:pPr>
        <w:pStyle w:val="BodyText"/>
        <w:spacing w:before="3"/>
        <w:rPr>
          <w:sz w:val="22"/>
        </w:rPr>
      </w:pPr>
    </w:p>
    <w:p w:rsidR="00A764FA" w:rsidRPr="00672D25" w:rsidRDefault="00A764FA" w:rsidP="00A764FA">
      <w:pPr>
        <w:spacing w:line="276" w:lineRule="auto"/>
        <w:ind w:left="115" w:right="102"/>
        <w:jc w:val="both"/>
        <w:rPr>
          <w:i/>
          <w:iCs/>
          <w:sz w:val="24"/>
          <w:szCs w:val="24"/>
        </w:rPr>
      </w:pPr>
      <w:r w:rsidRPr="00672D25">
        <w:rPr>
          <w:i/>
          <w:iCs/>
          <w:sz w:val="24"/>
          <w:szCs w:val="24"/>
        </w:rPr>
        <w:t xml:space="preserve">Diferența de </w:t>
      </w:r>
      <w:r w:rsidRPr="00672D25">
        <w:rPr>
          <w:i/>
          <w:iCs/>
          <w:color w:val="000000" w:themeColor="text1"/>
          <w:sz w:val="24"/>
          <w:szCs w:val="24"/>
        </w:rPr>
        <w:t>94</w:t>
      </w:r>
      <w:r w:rsidRPr="00672D25">
        <w:rPr>
          <w:i/>
          <w:iCs/>
          <w:sz w:val="24"/>
          <w:szCs w:val="24"/>
        </w:rPr>
        <w:t xml:space="preserve"> de cereri depuse pentru decontare, se află în diferite stadii de analiză, iar pe măsură ce</w:t>
      </w:r>
      <w:r w:rsidRPr="00672D25">
        <w:rPr>
          <w:i/>
          <w:iCs/>
          <w:spacing w:val="-1"/>
          <w:sz w:val="24"/>
          <w:szCs w:val="24"/>
        </w:rPr>
        <w:t xml:space="preserve"> </w:t>
      </w:r>
      <w:r w:rsidRPr="00672D25">
        <w:rPr>
          <w:i/>
          <w:iCs/>
          <w:sz w:val="24"/>
          <w:szCs w:val="24"/>
        </w:rPr>
        <w:t>operatorii</w:t>
      </w:r>
      <w:r w:rsidRPr="00672D25">
        <w:rPr>
          <w:i/>
          <w:iCs/>
          <w:spacing w:val="-1"/>
          <w:sz w:val="24"/>
          <w:szCs w:val="24"/>
        </w:rPr>
        <w:t xml:space="preserve"> </w:t>
      </w:r>
      <w:r w:rsidRPr="00672D25">
        <w:rPr>
          <w:i/>
          <w:iCs/>
          <w:sz w:val="24"/>
          <w:szCs w:val="24"/>
        </w:rPr>
        <w:t>încarcă datele</w:t>
      </w:r>
      <w:r w:rsidRPr="00672D25">
        <w:rPr>
          <w:i/>
          <w:iCs/>
          <w:spacing w:val="-1"/>
          <w:sz w:val="24"/>
          <w:szCs w:val="24"/>
        </w:rPr>
        <w:t xml:space="preserve"> </w:t>
      </w:r>
      <w:r w:rsidRPr="00672D25">
        <w:rPr>
          <w:i/>
          <w:iCs/>
          <w:sz w:val="24"/>
          <w:szCs w:val="24"/>
        </w:rPr>
        <w:t>și</w:t>
      </w:r>
      <w:r w:rsidRPr="00672D25">
        <w:rPr>
          <w:i/>
          <w:iCs/>
          <w:spacing w:val="-1"/>
          <w:sz w:val="24"/>
          <w:szCs w:val="24"/>
        </w:rPr>
        <w:t xml:space="preserve"> </w:t>
      </w:r>
      <w:r w:rsidRPr="00672D25">
        <w:rPr>
          <w:i/>
          <w:iCs/>
          <w:sz w:val="24"/>
          <w:szCs w:val="24"/>
        </w:rPr>
        <w:t>documentele</w:t>
      </w:r>
      <w:r w:rsidRPr="00672D25">
        <w:rPr>
          <w:i/>
          <w:iCs/>
          <w:spacing w:val="-1"/>
          <w:sz w:val="24"/>
          <w:szCs w:val="24"/>
        </w:rPr>
        <w:t xml:space="preserve"> </w:t>
      </w:r>
      <w:r w:rsidRPr="00672D25">
        <w:rPr>
          <w:i/>
          <w:iCs/>
          <w:sz w:val="24"/>
          <w:szCs w:val="24"/>
        </w:rPr>
        <w:t>justificative, solicitate</w:t>
      </w:r>
      <w:r w:rsidRPr="00672D25">
        <w:rPr>
          <w:i/>
          <w:iCs/>
          <w:spacing w:val="-1"/>
          <w:sz w:val="24"/>
          <w:szCs w:val="24"/>
        </w:rPr>
        <w:t xml:space="preserve"> </w:t>
      </w:r>
      <w:r w:rsidRPr="00672D25">
        <w:rPr>
          <w:i/>
          <w:iCs/>
          <w:sz w:val="24"/>
          <w:szCs w:val="24"/>
        </w:rPr>
        <w:t>de</w:t>
      </w:r>
      <w:r w:rsidRPr="00672D25">
        <w:rPr>
          <w:i/>
          <w:iCs/>
          <w:spacing w:val="-1"/>
          <w:sz w:val="24"/>
          <w:szCs w:val="24"/>
        </w:rPr>
        <w:t xml:space="preserve"> </w:t>
      </w:r>
      <w:r w:rsidRPr="00672D25">
        <w:rPr>
          <w:i/>
          <w:iCs/>
          <w:sz w:val="24"/>
          <w:szCs w:val="24"/>
        </w:rPr>
        <w:t>către</w:t>
      </w:r>
      <w:r w:rsidRPr="00672D25">
        <w:rPr>
          <w:i/>
          <w:iCs/>
          <w:spacing w:val="-1"/>
          <w:sz w:val="24"/>
          <w:szCs w:val="24"/>
        </w:rPr>
        <w:t xml:space="preserve"> </w:t>
      </w:r>
      <w:r w:rsidRPr="00672D25">
        <w:rPr>
          <w:i/>
          <w:iCs/>
          <w:sz w:val="24"/>
          <w:szCs w:val="24"/>
        </w:rPr>
        <w:t>experții</w:t>
      </w:r>
      <w:r w:rsidRPr="00672D25">
        <w:rPr>
          <w:i/>
          <w:iCs/>
          <w:spacing w:val="-1"/>
          <w:sz w:val="24"/>
          <w:szCs w:val="24"/>
        </w:rPr>
        <w:t xml:space="preserve"> </w:t>
      </w:r>
      <w:r w:rsidRPr="00672D25">
        <w:rPr>
          <w:i/>
          <w:iCs/>
          <w:sz w:val="24"/>
          <w:szCs w:val="24"/>
        </w:rPr>
        <w:t>alocați, verificarea și determinarea acestora se va realiza cu maximă operativitate. OUG 118/2021 este decontat</w:t>
      </w:r>
      <w:r w:rsidR="00F85BFA" w:rsidRPr="00672D25">
        <w:rPr>
          <w:i/>
          <w:iCs/>
          <w:sz w:val="24"/>
          <w:szCs w:val="24"/>
        </w:rPr>
        <w:t>ă</w:t>
      </w:r>
      <w:r w:rsidRPr="00672D25">
        <w:rPr>
          <w:i/>
          <w:iCs/>
          <w:sz w:val="24"/>
          <w:szCs w:val="24"/>
        </w:rPr>
        <w:t xml:space="preserve"> </w:t>
      </w:r>
      <w:r w:rsidR="00F85BFA" w:rsidRPr="00672D25">
        <w:rPr>
          <w:i/>
          <w:iCs/>
          <w:sz w:val="24"/>
          <w:szCs w:val="24"/>
        </w:rPr>
        <w:t>î</w:t>
      </w:r>
      <w:r w:rsidRPr="00672D25">
        <w:rPr>
          <w:i/>
          <w:iCs/>
          <w:sz w:val="24"/>
          <w:szCs w:val="24"/>
        </w:rPr>
        <w:t xml:space="preserve">n proporție de aproximativ 98%, echipa plafonare demarând verificarea </w:t>
      </w:r>
      <w:r w:rsidR="00F85BFA" w:rsidRPr="00672D25">
        <w:rPr>
          <w:i/>
          <w:iCs/>
          <w:sz w:val="24"/>
          <w:szCs w:val="24"/>
        </w:rPr>
        <w:t>ș</w:t>
      </w:r>
      <w:r w:rsidRPr="00672D25">
        <w:rPr>
          <w:i/>
          <w:iCs/>
          <w:sz w:val="24"/>
          <w:szCs w:val="24"/>
        </w:rPr>
        <w:t>i analizarea datelor aferente OUG 27/2022.</w:t>
      </w:r>
      <w:r w:rsidRPr="00672D25">
        <w:rPr>
          <w:b/>
          <w:i/>
          <w:iCs/>
          <w:sz w:val="24"/>
          <w:szCs w:val="24"/>
        </w:rPr>
        <w:t xml:space="preserve"> Av</w:t>
      </w:r>
      <w:r w:rsidR="00F85BFA" w:rsidRPr="00672D25">
        <w:rPr>
          <w:b/>
          <w:i/>
          <w:iCs/>
          <w:sz w:val="24"/>
          <w:szCs w:val="24"/>
        </w:rPr>
        <w:t>â</w:t>
      </w:r>
      <w:r w:rsidRPr="00672D25">
        <w:rPr>
          <w:b/>
          <w:i/>
          <w:iCs/>
          <w:sz w:val="24"/>
          <w:szCs w:val="24"/>
        </w:rPr>
        <w:t xml:space="preserve">nd </w:t>
      </w:r>
      <w:r w:rsidR="00F85BFA" w:rsidRPr="00672D25">
        <w:rPr>
          <w:b/>
          <w:i/>
          <w:iCs/>
          <w:sz w:val="24"/>
          <w:szCs w:val="24"/>
        </w:rPr>
        <w:t>î</w:t>
      </w:r>
      <w:r w:rsidRPr="00672D25">
        <w:rPr>
          <w:b/>
          <w:i/>
          <w:iCs/>
          <w:sz w:val="24"/>
          <w:szCs w:val="24"/>
        </w:rPr>
        <w:t xml:space="preserve">n vedere numărul relativ mic de cereri introduse pentru perioada aprilie 2022 – martie 2023, </w:t>
      </w:r>
      <w:r w:rsidR="00F85BFA" w:rsidRPr="00672D25">
        <w:rPr>
          <w:b/>
          <w:i/>
          <w:iCs/>
          <w:sz w:val="24"/>
          <w:szCs w:val="24"/>
        </w:rPr>
        <w:t>facem apel către</w:t>
      </w:r>
      <w:r w:rsidRPr="00672D25">
        <w:rPr>
          <w:b/>
          <w:i/>
          <w:iCs/>
          <w:sz w:val="24"/>
          <w:szCs w:val="24"/>
        </w:rPr>
        <w:t xml:space="preserve"> toți operatorii ce beneficiază de prevederile OUG</w:t>
      </w:r>
      <w:r w:rsidR="00F85BFA" w:rsidRPr="00672D25">
        <w:rPr>
          <w:b/>
          <w:i/>
          <w:iCs/>
          <w:sz w:val="24"/>
          <w:szCs w:val="24"/>
        </w:rPr>
        <w:t xml:space="preserve"> </w:t>
      </w:r>
      <w:r w:rsidRPr="00672D25">
        <w:rPr>
          <w:b/>
          <w:i/>
          <w:iCs/>
          <w:sz w:val="24"/>
          <w:szCs w:val="24"/>
        </w:rPr>
        <w:t>27/2022 s</w:t>
      </w:r>
      <w:r w:rsidR="00F85BFA" w:rsidRPr="00672D25">
        <w:rPr>
          <w:b/>
          <w:i/>
          <w:iCs/>
          <w:sz w:val="24"/>
          <w:szCs w:val="24"/>
        </w:rPr>
        <w:t>ă</w:t>
      </w:r>
      <w:r w:rsidRPr="00672D25">
        <w:rPr>
          <w:b/>
          <w:i/>
          <w:iCs/>
          <w:sz w:val="24"/>
          <w:szCs w:val="24"/>
        </w:rPr>
        <w:t xml:space="preserve"> procedeze la încărcarea datelor aferente perioadei mai sus menționate.</w:t>
      </w:r>
    </w:p>
    <w:p w:rsidR="00A764FA" w:rsidRPr="00A764FA" w:rsidRDefault="00A764FA" w:rsidP="00A764FA">
      <w:pPr>
        <w:widowControl/>
        <w:pBdr>
          <w:top w:val="single" w:sz="4" w:space="10" w:color="4472C4"/>
          <w:bottom w:val="single" w:sz="4" w:space="10" w:color="4472C4"/>
        </w:pBdr>
        <w:autoSpaceDE/>
        <w:autoSpaceDN/>
        <w:spacing w:before="360" w:after="360" w:line="256" w:lineRule="auto"/>
        <w:ind w:left="864" w:right="864"/>
        <w:jc w:val="center"/>
        <w:rPr>
          <w:rFonts w:eastAsia="Calibri"/>
          <w:b/>
          <w:bCs/>
          <w:i/>
          <w:iCs/>
          <w:sz w:val="24"/>
          <w:szCs w:val="24"/>
          <w:shd w:val="clear" w:color="auto" w:fill="FFFFFF"/>
        </w:rPr>
      </w:pPr>
      <w:r w:rsidRPr="00A764FA">
        <w:rPr>
          <w:rFonts w:eastAsia="Calibri"/>
          <w:b/>
          <w:bCs/>
          <w:i/>
          <w:iCs/>
          <w:sz w:val="24"/>
          <w:szCs w:val="24"/>
          <w:shd w:val="clear" w:color="auto" w:fill="FFFFFF"/>
        </w:rPr>
        <w:t>TOTAL GENERAL scheme de sprijin: 2.678.489.301,05 RON</w:t>
      </w:r>
    </w:p>
    <w:p w:rsidR="00A764FA" w:rsidRPr="00475AF6" w:rsidRDefault="00A764FA" w:rsidP="00A764FA">
      <w:pPr>
        <w:spacing w:before="1"/>
        <w:ind w:left="115" w:right="2602"/>
        <w:rPr>
          <w:i/>
          <w:sz w:val="24"/>
        </w:rPr>
      </w:pPr>
    </w:p>
    <w:p w:rsidR="00A764FA" w:rsidRPr="00475AF6" w:rsidRDefault="00A764FA" w:rsidP="00A764FA">
      <w:pPr>
        <w:spacing w:before="1"/>
        <w:ind w:left="115" w:right="2602"/>
        <w:rPr>
          <w:i/>
          <w:iCs/>
          <w:sz w:val="24"/>
          <w:szCs w:val="24"/>
        </w:rPr>
      </w:pPr>
    </w:p>
    <w:p w:rsidR="00A764FA" w:rsidRPr="00045B5C" w:rsidRDefault="00A764FA" w:rsidP="00A764FA">
      <w:pPr>
        <w:spacing w:before="1"/>
        <w:ind w:left="115" w:right="2602"/>
        <w:jc w:val="both"/>
        <w:rPr>
          <w:sz w:val="24"/>
          <w:szCs w:val="24"/>
        </w:rPr>
      </w:pPr>
      <w:r w:rsidRPr="00045B5C">
        <w:rPr>
          <w:sz w:val="24"/>
          <w:szCs w:val="24"/>
        </w:rPr>
        <w:t>Direcția</w:t>
      </w:r>
      <w:r w:rsidRPr="00045B5C">
        <w:rPr>
          <w:spacing w:val="-6"/>
          <w:sz w:val="24"/>
          <w:szCs w:val="24"/>
        </w:rPr>
        <w:t xml:space="preserve"> </w:t>
      </w:r>
      <w:r w:rsidRPr="00045B5C">
        <w:rPr>
          <w:sz w:val="24"/>
          <w:szCs w:val="24"/>
        </w:rPr>
        <w:t>relații</w:t>
      </w:r>
      <w:r w:rsidRPr="00045B5C">
        <w:rPr>
          <w:spacing w:val="-6"/>
          <w:sz w:val="24"/>
          <w:szCs w:val="24"/>
        </w:rPr>
        <w:t xml:space="preserve"> </w:t>
      </w:r>
      <w:r w:rsidRPr="00045B5C">
        <w:rPr>
          <w:sz w:val="24"/>
          <w:szCs w:val="24"/>
        </w:rPr>
        <w:t>internaționale,</w:t>
      </w:r>
      <w:r w:rsidRPr="00045B5C">
        <w:rPr>
          <w:spacing w:val="-5"/>
          <w:sz w:val="24"/>
          <w:szCs w:val="24"/>
        </w:rPr>
        <w:t xml:space="preserve"> </w:t>
      </w:r>
      <w:r w:rsidRPr="00045B5C">
        <w:rPr>
          <w:sz w:val="24"/>
          <w:szCs w:val="24"/>
        </w:rPr>
        <w:t>comunicare,</w:t>
      </w:r>
      <w:r w:rsidRPr="00045B5C">
        <w:rPr>
          <w:spacing w:val="-5"/>
          <w:sz w:val="24"/>
          <w:szCs w:val="24"/>
        </w:rPr>
        <w:t xml:space="preserve"> </w:t>
      </w:r>
      <w:r w:rsidRPr="00045B5C">
        <w:rPr>
          <w:sz w:val="24"/>
          <w:szCs w:val="24"/>
        </w:rPr>
        <w:t>relația</w:t>
      </w:r>
      <w:r w:rsidRPr="00045B5C">
        <w:rPr>
          <w:spacing w:val="-6"/>
          <w:sz w:val="24"/>
          <w:szCs w:val="24"/>
        </w:rPr>
        <w:t xml:space="preserve"> </w:t>
      </w:r>
      <w:r w:rsidRPr="00045B5C">
        <w:rPr>
          <w:sz w:val="24"/>
          <w:szCs w:val="24"/>
        </w:rPr>
        <w:t>cu</w:t>
      </w:r>
      <w:r w:rsidRPr="00045B5C">
        <w:rPr>
          <w:spacing w:val="-5"/>
          <w:sz w:val="24"/>
          <w:szCs w:val="24"/>
        </w:rPr>
        <w:t xml:space="preserve"> </w:t>
      </w:r>
      <w:r w:rsidRPr="00045B5C">
        <w:rPr>
          <w:sz w:val="24"/>
          <w:szCs w:val="24"/>
        </w:rPr>
        <w:t>Parlamentul</w:t>
      </w:r>
    </w:p>
    <w:p w:rsidR="00A764FA" w:rsidRPr="00045B5C" w:rsidRDefault="00A764FA" w:rsidP="00A764FA">
      <w:pPr>
        <w:spacing w:before="1"/>
        <w:ind w:left="115" w:right="2602"/>
        <w:jc w:val="both"/>
        <w:rPr>
          <w:sz w:val="24"/>
          <w:szCs w:val="24"/>
        </w:rPr>
      </w:pPr>
      <w:r w:rsidRPr="00045B5C">
        <w:rPr>
          <w:sz w:val="24"/>
          <w:szCs w:val="24"/>
        </w:rPr>
        <w:t xml:space="preserve">București, </w:t>
      </w:r>
      <w:r>
        <w:rPr>
          <w:spacing w:val="-2"/>
          <w:sz w:val="24"/>
          <w:szCs w:val="24"/>
        </w:rPr>
        <w:t>02</w:t>
      </w:r>
      <w:r w:rsidRPr="00045B5C">
        <w:rPr>
          <w:spacing w:val="-2"/>
          <w:sz w:val="24"/>
          <w:szCs w:val="24"/>
        </w:rPr>
        <w:t>.0</w:t>
      </w:r>
      <w:r>
        <w:rPr>
          <w:spacing w:val="-2"/>
          <w:sz w:val="24"/>
          <w:szCs w:val="24"/>
        </w:rPr>
        <w:t>9</w:t>
      </w:r>
      <w:r w:rsidRPr="00045B5C">
        <w:rPr>
          <w:spacing w:val="-2"/>
          <w:sz w:val="24"/>
          <w:szCs w:val="24"/>
        </w:rPr>
        <w:t>.2022</w:t>
      </w:r>
    </w:p>
    <w:sectPr w:rsidR="00A764FA" w:rsidRPr="00045B5C">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54A" w:rsidRDefault="0068154A" w:rsidP="0045361F">
      <w:r>
        <w:separator/>
      </w:r>
    </w:p>
  </w:endnote>
  <w:endnote w:type="continuationSeparator" w:id="0">
    <w:p w:rsidR="0068154A" w:rsidRDefault="0068154A"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54A" w:rsidRDefault="0068154A" w:rsidP="0045361F">
      <w:r>
        <w:separator/>
      </w:r>
    </w:p>
  </w:footnote>
  <w:footnote w:type="continuationSeparator" w:id="0">
    <w:p w:rsidR="0068154A" w:rsidRDefault="0068154A"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45B5C"/>
    <w:rsid w:val="0005535F"/>
    <w:rsid w:val="000B7571"/>
    <w:rsid w:val="001443C2"/>
    <w:rsid w:val="00174A36"/>
    <w:rsid w:val="00197078"/>
    <w:rsid w:val="001C2712"/>
    <w:rsid w:val="001C2F4E"/>
    <w:rsid w:val="00217E98"/>
    <w:rsid w:val="00256EF5"/>
    <w:rsid w:val="002B59A3"/>
    <w:rsid w:val="00370EAD"/>
    <w:rsid w:val="003B43BD"/>
    <w:rsid w:val="00415C8B"/>
    <w:rsid w:val="00425107"/>
    <w:rsid w:val="0045361F"/>
    <w:rsid w:val="004942EC"/>
    <w:rsid w:val="004B14F3"/>
    <w:rsid w:val="004D75DB"/>
    <w:rsid w:val="004F0068"/>
    <w:rsid w:val="00531A11"/>
    <w:rsid w:val="00532704"/>
    <w:rsid w:val="005A1E14"/>
    <w:rsid w:val="005B1567"/>
    <w:rsid w:val="005C06C8"/>
    <w:rsid w:val="005D5AFE"/>
    <w:rsid w:val="005E2FBE"/>
    <w:rsid w:val="00633A11"/>
    <w:rsid w:val="00654E2D"/>
    <w:rsid w:val="00672D25"/>
    <w:rsid w:val="0068154A"/>
    <w:rsid w:val="006D30C8"/>
    <w:rsid w:val="006F36B4"/>
    <w:rsid w:val="0071073F"/>
    <w:rsid w:val="0077447F"/>
    <w:rsid w:val="00784822"/>
    <w:rsid w:val="007D354E"/>
    <w:rsid w:val="007F361B"/>
    <w:rsid w:val="0080374E"/>
    <w:rsid w:val="008070BA"/>
    <w:rsid w:val="008265C7"/>
    <w:rsid w:val="008529E4"/>
    <w:rsid w:val="008D2DC5"/>
    <w:rsid w:val="00902935"/>
    <w:rsid w:val="00975F28"/>
    <w:rsid w:val="009925EA"/>
    <w:rsid w:val="009C15ED"/>
    <w:rsid w:val="00A11B24"/>
    <w:rsid w:val="00A764FA"/>
    <w:rsid w:val="00A866BF"/>
    <w:rsid w:val="00AE501E"/>
    <w:rsid w:val="00B42E2E"/>
    <w:rsid w:val="00B4643F"/>
    <w:rsid w:val="00B63382"/>
    <w:rsid w:val="00BC146A"/>
    <w:rsid w:val="00BE292C"/>
    <w:rsid w:val="00BE3141"/>
    <w:rsid w:val="00C11C6F"/>
    <w:rsid w:val="00C20519"/>
    <w:rsid w:val="00C629BE"/>
    <w:rsid w:val="00C71E13"/>
    <w:rsid w:val="00C822B1"/>
    <w:rsid w:val="00CC59C2"/>
    <w:rsid w:val="00D23418"/>
    <w:rsid w:val="00D833B0"/>
    <w:rsid w:val="00D91898"/>
    <w:rsid w:val="00DD0922"/>
    <w:rsid w:val="00EC1D8C"/>
    <w:rsid w:val="00ED0B64"/>
    <w:rsid w:val="00EF0DA5"/>
    <w:rsid w:val="00EF66C1"/>
    <w:rsid w:val="00F034B2"/>
    <w:rsid w:val="00F142D7"/>
    <w:rsid w:val="00F85BF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5AC7"/>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583</Words>
  <Characters>3325</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5</cp:revision>
  <cp:lastPrinted>2022-07-12T10:06:00Z</cp:lastPrinted>
  <dcterms:created xsi:type="dcterms:W3CDTF">2022-09-02T06:32:00Z</dcterms:created>
  <dcterms:modified xsi:type="dcterms:W3CDTF">2022-09-02T07:54:00Z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