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5694BC" w14:textId="77777777" w:rsidR="00D93638" w:rsidRPr="000C5C8F" w:rsidRDefault="00D93638" w:rsidP="00BC45A6">
      <w:pPr>
        <w:pStyle w:val="Heading3"/>
        <w:numPr>
          <w:ilvl w:val="0"/>
          <w:numId w:val="0"/>
        </w:numPr>
        <w:ind w:left="2955"/>
        <w:rPr>
          <w:vertAlign w:val="superscript"/>
        </w:rPr>
      </w:pPr>
    </w:p>
    <w:p w14:paraId="2594D6CD" w14:textId="77777777" w:rsidR="00D93638" w:rsidRPr="008851DD" w:rsidRDefault="00D93638">
      <w:pPr>
        <w:spacing w:before="120" w:after="120"/>
        <w:ind w:left="180"/>
        <w:jc w:val="both"/>
        <w:rPr>
          <w:rFonts w:ascii="Tahoma" w:hAnsi="Tahoma" w:cs="Tahoma"/>
          <w:b/>
          <w:color w:val="000000" w:themeColor="text1"/>
          <w:sz w:val="22"/>
          <w:szCs w:val="22"/>
        </w:rPr>
      </w:pPr>
    </w:p>
    <w:p w14:paraId="7C7C00DF" w14:textId="77777777" w:rsidR="009C4151" w:rsidRPr="008851DD" w:rsidRDefault="009C4151">
      <w:pPr>
        <w:spacing w:before="120" w:after="120"/>
        <w:ind w:left="180"/>
        <w:jc w:val="both"/>
        <w:rPr>
          <w:rFonts w:ascii="Tahoma" w:hAnsi="Tahoma" w:cs="Tahoma"/>
          <w:b/>
          <w:color w:val="000000" w:themeColor="text1"/>
          <w:sz w:val="22"/>
          <w:szCs w:val="22"/>
        </w:rPr>
      </w:pPr>
    </w:p>
    <w:p w14:paraId="3C3A788D" w14:textId="77777777" w:rsidR="009C4151" w:rsidRPr="008851DD" w:rsidRDefault="009C4151">
      <w:pPr>
        <w:spacing w:before="120" w:after="120"/>
        <w:ind w:left="180"/>
        <w:jc w:val="both"/>
        <w:rPr>
          <w:rFonts w:ascii="Tahoma" w:hAnsi="Tahoma" w:cs="Tahoma"/>
          <w:b/>
          <w:color w:val="000000" w:themeColor="text1"/>
          <w:sz w:val="22"/>
          <w:szCs w:val="22"/>
        </w:rPr>
      </w:pPr>
    </w:p>
    <w:p w14:paraId="2A2F97B5" w14:textId="77777777" w:rsidR="00F05517" w:rsidRPr="008851DD" w:rsidRDefault="00F05517">
      <w:pPr>
        <w:spacing w:before="120" w:after="120"/>
        <w:ind w:left="180"/>
        <w:jc w:val="both"/>
        <w:rPr>
          <w:rFonts w:ascii="Tahoma" w:hAnsi="Tahoma" w:cs="Tahoma"/>
          <w:b/>
          <w:color w:val="000000" w:themeColor="text1"/>
          <w:sz w:val="22"/>
          <w:szCs w:val="22"/>
        </w:rPr>
      </w:pPr>
    </w:p>
    <w:p w14:paraId="7EDBD676" w14:textId="77777777" w:rsidR="00F05517" w:rsidRPr="008851DD" w:rsidRDefault="00F05517">
      <w:pPr>
        <w:spacing w:before="120" w:after="120"/>
        <w:ind w:left="180"/>
        <w:jc w:val="both"/>
        <w:rPr>
          <w:rFonts w:ascii="Tahoma" w:hAnsi="Tahoma" w:cs="Tahoma"/>
          <w:b/>
          <w:color w:val="000000" w:themeColor="text1"/>
          <w:sz w:val="22"/>
          <w:szCs w:val="22"/>
        </w:rPr>
      </w:pPr>
    </w:p>
    <w:p w14:paraId="52BF79A8" w14:textId="77777777" w:rsidR="009C4151" w:rsidRPr="008851DD" w:rsidRDefault="009C4151">
      <w:pPr>
        <w:spacing w:before="120" w:after="120"/>
        <w:ind w:left="180"/>
        <w:jc w:val="both"/>
        <w:rPr>
          <w:rFonts w:ascii="Tahoma" w:hAnsi="Tahoma" w:cs="Tahoma"/>
          <w:b/>
          <w:color w:val="000000" w:themeColor="text1"/>
          <w:sz w:val="22"/>
          <w:szCs w:val="22"/>
        </w:rPr>
      </w:pPr>
    </w:p>
    <w:p w14:paraId="16AB0790" w14:textId="77777777" w:rsidR="009C4151" w:rsidRPr="008851DD" w:rsidRDefault="00EF5D99" w:rsidP="007965DF">
      <w:pPr>
        <w:tabs>
          <w:tab w:val="left" w:pos="3060"/>
        </w:tabs>
        <w:spacing w:line="360" w:lineRule="auto"/>
        <w:jc w:val="center"/>
        <w:rPr>
          <w:rFonts w:ascii="Tahoma" w:hAnsi="Tahoma" w:cs="Tahoma"/>
          <w:b/>
          <w:color w:val="000000" w:themeColor="text1"/>
          <w:sz w:val="28"/>
          <w:szCs w:val="28"/>
        </w:rPr>
      </w:pPr>
      <w:r w:rsidRPr="008851DD">
        <w:rPr>
          <w:rFonts w:ascii="Tahoma" w:hAnsi="Tahoma" w:cs="Tahoma"/>
          <w:b/>
          <w:color w:val="000000" w:themeColor="text1"/>
          <w:sz w:val="28"/>
          <w:szCs w:val="28"/>
        </w:rPr>
        <w:t>PROCEDURĂ</w:t>
      </w:r>
    </w:p>
    <w:p w14:paraId="3A4DD782" w14:textId="77777777" w:rsidR="009C4151" w:rsidRPr="008851DD" w:rsidRDefault="009C4151" w:rsidP="007965DF">
      <w:pPr>
        <w:tabs>
          <w:tab w:val="left" w:pos="3060"/>
        </w:tabs>
        <w:spacing w:line="360" w:lineRule="auto"/>
        <w:jc w:val="center"/>
        <w:rPr>
          <w:rFonts w:ascii="Tahoma" w:hAnsi="Tahoma" w:cs="Tahoma"/>
          <w:b/>
          <w:color w:val="000000" w:themeColor="text1"/>
          <w:sz w:val="28"/>
          <w:szCs w:val="28"/>
        </w:rPr>
      </w:pPr>
    </w:p>
    <w:p w14:paraId="575178E8" w14:textId="77777777" w:rsidR="001F1F98" w:rsidRPr="008851DD" w:rsidRDefault="00EF5D99">
      <w:pPr>
        <w:tabs>
          <w:tab w:val="left" w:pos="3060"/>
        </w:tabs>
        <w:spacing w:line="360" w:lineRule="auto"/>
        <w:jc w:val="center"/>
        <w:rPr>
          <w:rFonts w:ascii="Tahoma" w:hAnsi="Tahoma" w:cs="Tahoma"/>
          <w:b/>
          <w:color w:val="000000" w:themeColor="text1"/>
          <w:sz w:val="28"/>
          <w:szCs w:val="28"/>
        </w:rPr>
      </w:pPr>
      <w:r w:rsidRPr="008851DD">
        <w:rPr>
          <w:rFonts w:ascii="Tahoma" w:hAnsi="Tahoma" w:cs="Tahoma"/>
          <w:b/>
          <w:color w:val="000000" w:themeColor="text1"/>
          <w:sz w:val="28"/>
          <w:szCs w:val="28"/>
        </w:rPr>
        <w:t xml:space="preserve">privind încasările </w:t>
      </w:r>
      <w:r w:rsidR="005A2674" w:rsidRPr="008851DD">
        <w:rPr>
          <w:rFonts w:ascii="Tahoma" w:hAnsi="Tahoma" w:cs="Tahoma"/>
          <w:b/>
          <w:color w:val="000000" w:themeColor="text1"/>
          <w:sz w:val="28"/>
          <w:szCs w:val="28"/>
        </w:rPr>
        <w:t xml:space="preserve">și </w:t>
      </w:r>
      <w:r w:rsidRPr="008851DD">
        <w:rPr>
          <w:rFonts w:ascii="Tahoma" w:hAnsi="Tahoma" w:cs="Tahoma"/>
          <w:b/>
          <w:color w:val="000000" w:themeColor="text1"/>
          <w:sz w:val="28"/>
          <w:szCs w:val="28"/>
        </w:rPr>
        <w:t xml:space="preserve">plăţile aferente tranzacţiilor pe </w:t>
      </w:r>
    </w:p>
    <w:p w14:paraId="6B983E96" w14:textId="79C54259" w:rsidR="009C4151" w:rsidRPr="008851DD" w:rsidRDefault="00EF5D99">
      <w:pPr>
        <w:tabs>
          <w:tab w:val="left" w:pos="3060"/>
        </w:tabs>
        <w:spacing w:line="360" w:lineRule="auto"/>
        <w:jc w:val="center"/>
        <w:rPr>
          <w:rFonts w:ascii="Tahoma" w:hAnsi="Tahoma" w:cs="Tahoma"/>
          <w:b/>
          <w:color w:val="000000" w:themeColor="text1"/>
          <w:sz w:val="28"/>
          <w:szCs w:val="28"/>
        </w:rPr>
      </w:pPr>
      <w:r w:rsidRPr="008851DD">
        <w:rPr>
          <w:rFonts w:ascii="Tahoma" w:hAnsi="Tahoma" w:cs="Tahoma"/>
          <w:b/>
          <w:color w:val="000000" w:themeColor="text1"/>
          <w:sz w:val="28"/>
          <w:szCs w:val="28"/>
        </w:rPr>
        <w:t>Piaţ</w:t>
      </w:r>
      <w:r w:rsidR="009C4151" w:rsidRPr="008851DD">
        <w:rPr>
          <w:rFonts w:ascii="Tahoma" w:hAnsi="Tahoma" w:cs="Tahoma"/>
          <w:b/>
          <w:color w:val="000000" w:themeColor="text1"/>
          <w:sz w:val="28"/>
          <w:szCs w:val="28"/>
        </w:rPr>
        <w:t xml:space="preserve">a </w:t>
      </w:r>
      <w:r w:rsidR="003803F1">
        <w:rPr>
          <w:rFonts w:ascii="Tahoma" w:hAnsi="Tahoma" w:cs="Tahoma"/>
          <w:b/>
          <w:color w:val="000000" w:themeColor="text1"/>
          <w:sz w:val="28"/>
          <w:szCs w:val="28"/>
        </w:rPr>
        <w:t>Intrazilnică</w:t>
      </w:r>
      <w:r w:rsidR="00733CE0" w:rsidRPr="008851DD">
        <w:rPr>
          <w:rFonts w:ascii="Tahoma" w:hAnsi="Tahoma" w:cs="Tahoma"/>
          <w:b/>
          <w:color w:val="000000" w:themeColor="text1"/>
          <w:sz w:val="28"/>
          <w:szCs w:val="28"/>
        </w:rPr>
        <w:t xml:space="preserve"> de gaze naturale</w:t>
      </w:r>
      <w:r w:rsidR="008169A2" w:rsidRPr="008851DD">
        <w:rPr>
          <w:rFonts w:ascii="Tahoma" w:hAnsi="Tahoma" w:cs="Tahoma"/>
          <w:b/>
          <w:color w:val="000000" w:themeColor="text1"/>
          <w:sz w:val="28"/>
          <w:szCs w:val="28"/>
        </w:rPr>
        <w:t xml:space="preserve"> </w:t>
      </w:r>
    </w:p>
    <w:p w14:paraId="4AA5E652" w14:textId="77777777" w:rsidR="009C4151" w:rsidRPr="008851DD" w:rsidRDefault="009C4151">
      <w:pPr>
        <w:tabs>
          <w:tab w:val="left" w:pos="3060"/>
        </w:tabs>
        <w:spacing w:line="360" w:lineRule="auto"/>
        <w:rPr>
          <w:rFonts w:ascii="Tahoma" w:hAnsi="Tahoma" w:cs="Tahoma"/>
          <w:b/>
          <w:color w:val="000000" w:themeColor="text1"/>
          <w:sz w:val="22"/>
          <w:szCs w:val="22"/>
        </w:rPr>
      </w:pPr>
    </w:p>
    <w:p w14:paraId="5981ABEF" w14:textId="77777777" w:rsidR="009C4151" w:rsidRPr="008851DD" w:rsidRDefault="009C4151" w:rsidP="007965DF">
      <w:pPr>
        <w:tabs>
          <w:tab w:val="left" w:pos="3060"/>
        </w:tabs>
        <w:spacing w:line="360" w:lineRule="auto"/>
        <w:rPr>
          <w:rFonts w:ascii="Tahoma" w:hAnsi="Tahoma" w:cs="Tahoma"/>
          <w:b/>
          <w:color w:val="000000" w:themeColor="text1"/>
          <w:sz w:val="22"/>
          <w:szCs w:val="22"/>
        </w:rPr>
      </w:pPr>
    </w:p>
    <w:p w14:paraId="5EADC8FD" w14:textId="77777777" w:rsidR="009C4151" w:rsidRPr="008851DD" w:rsidRDefault="009C4151" w:rsidP="007965DF">
      <w:pPr>
        <w:tabs>
          <w:tab w:val="left" w:pos="3060"/>
        </w:tabs>
        <w:spacing w:line="360" w:lineRule="auto"/>
        <w:rPr>
          <w:rFonts w:ascii="Tahoma" w:hAnsi="Tahoma" w:cs="Tahoma"/>
          <w:b/>
          <w:color w:val="000000" w:themeColor="text1"/>
          <w:sz w:val="22"/>
          <w:szCs w:val="22"/>
        </w:rPr>
      </w:pPr>
    </w:p>
    <w:p w14:paraId="4C047198" w14:textId="77777777" w:rsidR="009C4151" w:rsidRPr="008851DD" w:rsidRDefault="009C4151" w:rsidP="007965DF">
      <w:pPr>
        <w:tabs>
          <w:tab w:val="left" w:pos="3060"/>
        </w:tabs>
        <w:spacing w:line="360" w:lineRule="auto"/>
        <w:rPr>
          <w:rFonts w:ascii="Tahoma" w:hAnsi="Tahoma" w:cs="Tahoma"/>
          <w:b/>
          <w:color w:val="000000" w:themeColor="text1"/>
          <w:sz w:val="22"/>
          <w:szCs w:val="22"/>
        </w:rPr>
      </w:pPr>
    </w:p>
    <w:p w14:paraId="6186AC55" w14:textId="77777777" w:rsidR="009C4151" w:rsidRPr="008851DD" w:rsidRDefault="009C4151" w:rsidP="007965DF">
      <w:pPr>
        <w:tabs>
          <w:tab w:val="left" w:pos="3060"/>
        </w:tabs>
        <w:spacing w:line="360" w:lineRule="auto"/>
        <w:rPr>
          <w:rFonts w:ascii="Tahoma" w:hAnsi="Tahoma" w:cs="Tahoma"/>
          <w:b/>
          <w:color w:val="000000" w:themeColor="text1"/>
          <w:sz w:val="22"/>
          <w:szCs w:val="22"/>
        </w:rPr>
      </w:pPr>
    </w:p>
    <w:p w14:paraId="068E2A19" w14:textId="77777777" w:rsidR="009C4151" w:rsidRPr="008851DD" w:rsidRDefault="009C4151" w:rsidP="007965DF">
      <w:pPr>
        <w:tabs>
          <w:tab w:val="left" w:pos="3060"/>
        </w:tabs>
        <w:spacing w:line="360" w:lineRule="auto"/>
        <w:rPr>
          <w:rFonts w:ascii="Tahoma" w:hAnsi="Tahoma" w:cs="Tahoma"/>
          <w:b/>
          <w:color w:val="000000" w:themeColor="text1"/>
          <w:sz w:val="22"/>
          <w:szCs w:val="22"/>
        </w:rPr>
      </w:pPr>
    </w:p>
    <w:p w14:paraId="16F1C62B" w14:textId="77777777" w:rsidR="008169A2" w:rsidRPr="008851DD" w:rsidRDefault="008169A2" w:rsidP="007965DF">
      <w:pPr>
        <w:tabs>
          <w:tab w:val="left" w:pos="3060"/>
        </w:tabs>
        <w:spacing w:line="360" w:lineRule="auto"/>
        <w:rPr>
          <w:rFonts w:ascii="Tahoma" w:hAnsi="Tahoma" w:cs="Tahoma"/>
          <w:b/>
          <w:color w:val="000000" w:themeColor="text1"/>
          <w:sz w:val="22"/>
          <w:szCs w:val="22"/>
        </w:rPr>
      </w:pPr>
    </w:p>
    <w:p w14:paraId="544C253B" w14:textId="77777777" w:rsidR="008169A2" w:rsidRPr="008851DD" w:rsidRDefault="008169A2" w:rsidP="007965DF">
      <w:pPr>
        <w:tabs>
          <w:tab w:val="left" w:pos="3060"/>
        </w:tabs>
        <w:spacing w:line="360" w:lineRule="auto"/>
        <w:rPr>
          <w:rFonts w:ascii="Tahoma" w:hAnsi="Tahoma" w:cs="Tahoma"/>
          <w:b/>
          <w:color w:val="000000" w:themeColor="text1"/>
          <w:sz w:val="22"/>
          <w:szCs w:val="22"/>
        </w:rPr>
      </w:pPr>
    </w:p>
    <w:p w14:paraId="083D1876" w14:textId="77777777" w:rsidR="008169A2" w:rsidRPr="008851DD" w:rsidRDefault="008169A2" w:rsidP="007965DF">
      <w:pPr>
        <w:tabs>
          <w:tab w:val="left" w:pos="3060"/>
        </w:tabs>
        <w:spacing w:line="360" w:lineRule="auto"/>
        <w:rPr>
          <w:rFonts w:ascii="Tahoma" w:hAnsi="Tahoma" w:cs="Tahoma"/>
          <w:b/>
          <w:color w:val="000000" w:themeColor="text1"/>
          <w:sz w:val="22"/>
          <w:szCs w:val="22"/>
        </w:rPr>
      </w:pPr>
    </w:p>
    <w:p w14:paraId="2AE01A0B" w14:textId="77777777" w:rsidR="008169A2" w:rsidRPr="008851DD" w:rsidRDefault="008169A2" w:rsidP="007965DF">
      <w:pPr>
        <w:tabs>
          <w:tab w:val="left" w:pos="3060"/>
        </w:tabs>
        <w:spacing w:line="360" w:lineRule="auto"/>
        <w:rPr>
          <w:rFonts w:ascii="Tahoma" w:hAnsi="Tahoma" w:cs="Tahoma"/>
          <w:b/>
          <w:color w:val="000000" w:themeColor="text1"/>
          <w:sz w:val="22"/>
          <w:szCs w:val="22"/>
        </w:rPr>
      </w:pPr>
    </w:p>
    <w:p w14:paraId="7253F428" w14:textId="77777777" w:rsidR="008169A2" w:rsidRPr="008851DD" w:rsidRDefault="008169A2" w:rsidP="007965DF">
      <w:pPr>
        <w:tabs>
          <w:tab w:val="left" w:pos="3060"/>
        </w:tabs>
        <w:spacing w:line="360" w:lineRule="auto"/>
        <w:rPr>
          <w:rFonts w:ascii="Tahoma" w:hAnsi="Tahoma" w:cs="Tahoma"/>
          <w:b/>
          <w:color w:val="000000" w:themeColor="text1"/>
          <w:sz w:val="22"/>
          <w:szCs w:val="22"/>
        </w:rPr>
      </w:pPr>
    </w:p>
    <w:p w14:paraId="19CA8C68" w14:textId="77777777" w:rsidR="008169A2" w:rsidRPr="008851DD" w:rsidRDefault="008169A2" w:rsidP="007965DF">
      <w:pPr>
        <w:tabs>
          <w:tab w:val="left" w:pos="3060"/>
        </w:tabs>
        <w:spacing w:line="360" w:lineRule="auto"/>
        <w:rPr>
          <w:rFonts w:ascii="Tahoma" w:hAnsi="Tahoma" w:cs="Tahoma"/>
          <w:b/>
          <w:color w:val="000000" w:themeColor="text1"/>
          <w:sz w:val="22"/>
          <w:szCs w:val="22"/>
        </w:rPr>
      </w:pPr>
    </w:p>
    <w:p w14:paraId="0A793E96" w14:textId="77777777" w:rsidR="008169A2" w:rsidRPr="008851DD" w:rsidRDefault="008169A2" w:rsidP="007965DF">
      <w:pPr>
        <w:tabs>
          <w:tab w:val="left" w:pos="3060"/>
        </w:tabs>
        <w:spacing w:line="360" w:lineRule="auto"/>
        <w:jc w:val="center"/>
        <w:rPr>
          <w:rFonts w:ascii="Tahoma" w:hAnsi="Tahoma" w:cs="Tahoma"/>
          <w:b/>
          <w:color w:val="000000" w:themeColor="text1"/>
          <w:sz w:val="22"/>
          <w:szCs w:val="22"/>
        </w:rPr>
      </w:pPr>
    </w:p>
    <w:p w14:paraId="6862BAEF" w14:textId="5CB02661" w:rsidR="008169A2" w:rsidRPr="008851DD" w:rsidRDefault="0057425C" w:rsidP="007965DF">
      <w:pPr>
        <w:tabs>
          <w:tab w:val="left" w:pos="3060"/>
        </w:tabs>
        <w:spacing w:line="360" w:lineRule="auto"/>
        <w:jc w:val="center"/>
        <w:rPr>
          <w:rFonts w:ascii="Tahoma" w:hAnsi="Tahoma" w:cs="Tahoma"/>
          <w:b/>
          <w:color w:val="000000" w:themeColor="text1"/>
          <w:sz w:val="24"/>
          <w:szCs w:val="24"/>
        </w:rPr>
      </w:pPr>
      <w:r w:rsidRPr="008851DD">
        <w:rPr>
          <w:rFonts w:ascii="Tahoma" w:hAnsi="Tahoma" w:cs="Tahoma"/>
          <w:b/>
          <w:color w:val="000000" w:themeColor="text1"/>
          <w:sz w:val="24"/>
          <w:szCs w:val="24"/>
        </w:rPr>
        <w:t>Întocmit:</w:t>
      </w:r>
      <w:r w:rsidR="008169A2" w:rsidRPr="008851DD">
        <w:rPr>
          <w:rFonts w:ascii="Tahoma" w:hAnsi="Tahoma" w:cs="Tahoma"/>
          <w:b/>
          <w:color w:val="000000" w:themeColor="text1"/>
          <w:sz w:val="24"/>
          <w:szCs w:val="24"/>
        </w:rPr>
        <w:t xml:space="preserve">    </w:t>
      </w:r>
      <w:r w:rsidR="00875832" w:rsidRPr="008851DD">
        <w:rPr>
          <w:rFonts w:ascii="Tahoma" w:hAnsi="Tahoma" w:cs="Tahoma"/>
          <w:b/>
          <w:color w:val="000000" w:themeColor="text1"/>
          <w:sz w:val="24"/>
          <w:szCs w:val="24"/>
        </w:rPr>
        <w:t>Societatea Operatorul Pie</w:t>
      </w:r>
      <w:r w:rsidR="00412696" w:rsidRPr="008851DD">
        <w:rPr>
          <w:rFonts w:ascii="Tahoma" w:hAnsi="Tahoma" w:cs="Tahoma"/>
          <w:b/>
          <w:color w:val="000000" w:themeColor="text1"/>
          <w:sz w:val="24"/>
          <w:szCs w:val="24"/>
        </w:rPr>
        <w:t>ț</w:t>
      </w:r>
      <w:r w:rsidR="00875832" w:rsidRPr="008851DD">
        <w:rPr>
          <w:rFonts w:ascii="Tahoma" w:hAnsi="Tahoma" w:cs="Tahoma"/>
          <w:b/>
          <w:color w:val="000000" w:themeColor="text1"/>
          <w:sz w:val="24"/>
          <w:szCs w:val="24"/>
        </w:rPr>
        <w:t xml:space="preserve">ei </w:t>
      </w:r>
      <w:r w:rsidR="00412696" w:rsidRPr="008851DD">
        <w:rPr>
          <w:rFonts w:ascii="Tahoma" w:hAnsi="Tahoma" w:cs="Tahoma"/>
          <w:b/>
          <w:color w:val="000000" w:themeColor="text1"/>
          <w:sz w:val="24"/>
          <w:szCs w:val="24"/>
        </w:rPr>
        <w:t>d</w:t>
      </w:r>
      <w:r w:rsidR="00875832" w:rsidRPr="008851DD">
        <w:rPr>
          <w:rFonts w:ascii="Tahoma" w:hAnsi="Tahoma" w:cs="Tahoma"/>
          <w:b/>
          <w:color w:val="000000" w:themeColor="text1"/>
          <w:sz w:val="24"/>
          <w:szCs w:val="24"/>
        </w:rPr>
        <w:t xml:space="preserve">e </w:t>
      </w:r>
      <w:r w:rsidR="00783592">
        <w:rPr>
          <w:rFonts w:ascii="Tahoma" w:hAnsi="Tahoma" w:cs="Tahoma"/>
          <w:b/>
          <w:color w:val="000000" w:themeColor="text1"/>
          <w:sz w:val="24"/>
          <w:szCs w:val="24"/>
        </w:rPr>
        <w:t>Energie Electrică</w:t>
      </w:r>
      <w:r w:rsidR="00875832" w:rsidRPr="008851DD">
        <w:rPr>
          <w:rFonts w:ascii="Tahoma" w:hAnsi="Tahoma" w:cs="Tahoma"/>
          <w:b/>
          <w:color w:val="000000" w:themeColor="text1"/>
          <w:sz w:val="24"/>
          <w:szCs w:val="24"/>
        </w:rPr>
        <w:t xml:space="preserve"> </w:t>
      </w:r>
      <w:r w:rsidR="00412696" w:rsidRPr="008851DD">
        <w:rPr>
          <w:rFonts w:ascii="Tahoma" w:hAnsi="Tahoma" w:cs="Tahoma"/>
          <w:b/>
          <w:color w:val="000000" w:themeColor="text1"/>
          <w:sz w:val="24"/>
          <w:szCs w:val="24"/>
        </w:rPr>
        <w:t>ș</w:t>
      </w:r>
      <w:r w:rsidR="00875832" w:rsidRPr="008851DD">
        <w:rPr>
          <w:rFonts w:ascii="Tahoma" w:hAnsi="Tahoma" w:cs="Tahoma"/>
          <w:b/>
          <w:color w:val="000000" w:themeColor="text1"/>
          <w:sz w:val="24"/>
          <w:szCs w:val="24"/>
        </w:rPr>
        <w:t xml:space="preserve">i de Gaze Naturale </w:t>
      </w:r>
      <w:r w:rsidR="000F39EB" w:rsidRPr="008851DD">
        <w:rPr>
          <w:rFonts w:ascii="Tahoma" w:hAnsi="Tahoma" w:cs="Tahoma"/>
          <w:b/>
          <w:color w:val="000000" w:themeColor="text1"/>
          <w:sz w:val="24"/>
          <w:szCs w:val="24"/>
        </w:rPr>
        <w:t>OPCOM S.A.</w:t>
      </w:r>
    </w:p>
    <w:p w14:paraId="2EAA56BD" w14:textId="77777777" w:rsidR="007D5CD1" w:rsidRPr="008851DD" w:rsidRDefault="007D5CD1" w:rsidP="007965DF">
      <w:pPr>
        <w:spacing w:before="120" w:after="120" w:line="360" w:lineRule="auto"/>
        <w:ind w:left="180"/>
        <w:jc w:val="both"/>
        <w:rPr>
          <w:rFonts w:ascii="Tahoma" w:hAnsi="Tahoma" w:cs="Tahoma"/>
          <w:b/>
          <w:color w:val="000000" w:themeColor="text1"/>
          <w:sz w:val="22"/>
          <w:szCs w:val="22"/>
        </w:rPr>
      </w:pPr>
    </w:p>
    <w:p w14:paraId="57CE6A6C" w14:textId="72A04F56" w:rsidR="007D5CD1" w:rsidRPr="008851DD" w:rsidRDefault="00A13EF7" w:rsidP="007965DF">
      <w:pPr>
        <w:spacing w:before="120" w:after="120" w:line="360" w:lineRule="auto"/>
        <w:jc w:val="center"/>
        <w:rPr>
          <w:rFonts w:ascii="Tahoma" w:hAnsi="Tahoma" w:cs="Tahoma"/>
          <w:b/>
          <w:color w:val="000000" w:themeColor="text1"/>
          <w:sz w:val="22"/>
          <w:szCs w:val="22"/>
        </w:rPr>
      </w:pPr>
      <w:r>
        <w:rPr>
          <w:rFonts w:ascii="Tahoma" w:hAnsi="Tahoma" w:cs="Tahoma"/>
          <w:b/>
          <w:color w:val="000000" w:themeColor="text1"/>
          <w:sz w:val="22"/>
          <w:szCs w:val="22"/>
        </w:rPr>
        <w:t xml:space="preserve">- </w:t>
      </w:r>
      <w:r w:rsidR="009E1179">
        <w:rPr>
          <w:rFonts w:ascii="Tahoma" w:hAnsi="Tahoma" w:cs="Tahoma"/>
          <w:b/>
          <w:color w:val="000000" w:themeColor="text1"/>
          <w:sz w:val="22"/>
          <w:szCs w:val="22"/>
        </w:rPr>
        <w:t>februarie</w:t>
      </w:r>
      <w:r w:rsidR="009E1179" w:rsidRPr="008851DD">
        <w:rPr>
          <w:rFonts w:ascii="Tahoma" w:hAnsi="Tahoma" w:cs="Tahoma"/>
          <w:b/>
          <w:color w:val="000000" w:themeColor="text1"/>
          <w:sz w:val="22"/>
          <w:szCs w:val="22"/>
        </w:rPr>
        <w:t xml:space="preserve"> </w:t>
      </w:r>
      <w:r w:rsidR="00357AB3" w:rsidRPr="008851DD">
        <w:rPr>
          <w:rFonts w:ascii="Tahoma" w:hAnsi="Tahoma" w:cs="Tahoma"/>
          <w:b/>
          <w:color w:val="000000" w:themeColor="text1"/>
          <w:sz w:val="22"/>
          <w:szCs w:val="22"/>
        </w:rPr>
        <w:t>201</w:t>
      </w:r>
      <w:r w:rsidR="001F1502">
        <w:rPr>
          <w:rFonts w:ascii="Tahoma" w:hAnsi="Tahoma" w:cs="Tahoma"/>
          <w:b/>
          <w:color w:val="000000" w:themeColor="text1"/>
          <w:sz w:val="22"/>
          <w:szCs w:val="22"/>
        </w:rPr>
        <w:t>9</w:t>
      </w:r>
      <w:r>
        <w:rPr>
          <w:rFonts w:ascii="Tahoma" w:hAnsi="Tahoma" w:cs="Tahoma"/>
          <w:b/>
          <w:color w:val="000000" w:themeColor="text1"/>
          <w:sz w:val="22"/>
          <w:szCs w:val="22"/>
        </w:rPr>
        <w:t xml:space="preserve"> -</w:t>
      </w:r>
    </w:p>
    <w:p w14:paraId="24D5A24E" w14:textId="77777777" w:rsidR="007D5CD1" w:rsidRPr="008851DD" w:rsidRDefault="007D5CD1">
      <w:pPr>
        <w:spacing w:before="120" w:after="120"/>
        <w:ind w:left="180"/>
        <w:jc w:val="both"/>
        <w:rPr>
          <w:rFonts w:ascii="Tahoma" w:hAnsi="Tahoma" w:cs="Tahoma"/>
          <w:b/>
          <w:color w:val="000000" w:themeColor="text1"/>
          <w:sz w:val="22"/>
          <w:szCs w:val="22"/>
        </w:rPr>
      </w:pPr>
    </w:p>
    <w:p w14:paraId="32C0417C" w14:textId="77777777" w:rsidR="007D5CD1" w:rsidRPr="008851DD" w:rsidRDefault="007D5CD1">
      <w:pPr>
        <w:spacing w:before="120" w:after="120"/>
        <w:ind w:left="180"/>
        <w:jc w:val="both"/>
        <w:rPr>
          <w:rFonts w:ascii="Tahoma" w:hAnsi="Tahoma" w:cs="Tahoma"/>
          <w:b/>
          <w:color w:val="000000" w:themeColor="text1"/>
          <w:sz w:val="22"/>
          <w:szCs w:val="22"/>
        </w:rPr>
      </w:pPr>
    </w:p>
    <w:p w14:paraId="149CFFE6" w14:textId="77777777" w:rsidR="007D5CD1" w:rsidRPr="008851DD" w:rsidRDefault="007D5CD1">
      <w:pPr>
        <w:spacing w:before="120" w:after="120"/>
        <w:ind w:left="180"/>
        <w:jc w:val="both"/>
        <w:rPr>
          <w:rFonts w:ascii="Tahoma" w:hAnsi="Tahoma" w:cs="Tahoma"/>
          <w:b/>
          <w:color w:val="000000" w:themeColor="text1"/>
          <w:sz w:val="22"/>
          <w:szCs w:val="22"/>
        </w:rPr>
      </w:pPr>
    </w:p>
    <w:p w14:paraId="6611E9D4" w14:textId="77777777" w:rsidR="003E2577" w:rsidRPr="008851DD" w:rsidRDefault="003E2577" w:rsidP="007965DF">
      <w:pPr>
        <w:spacing w:before="240" w:after="240"/>
        <w:jc w:val="center"/>
        <w:rPr>
          <w:rFonts w:ascii="Tahoma" w:hAnsi="Tahoma" w:cs="Tahoma"/>
          <w:b/>
          <w:color w:val="000000" w:themeColor="text1"/>
          <w:sz w:val="22"/>
          <w:szCs w:val="22"/>
        </w:rPr>
      </w:pPr>
    </w:p>
    <w:p w14:paraId="58444A99" w14:textId="77777777" w:rsidR="003E2577" w:rsidRPr="008851DD" w:rsidRDefault="003E2577" w:rsidP="007965DF">
      <w:pPr>
        <w:spacing w:before="240" w:after="240"/>
        <w:jc w:val="center"/>
        <w:rPr>
          <w:rFonts w:ascii="Tahoma" w:hAnsi="Tahoma" w:cs="Tahoma"/>
          <w:b/>
          <w:color w:val="000000" w:themeColor="text1"/>
          <w:sz w:val="22"/>
          <w:szCs w:val="22"/>
        </w:rPr>
      </w:pPr>
      <w:r w:rsidRPr="008851DD">
        <w:rPr>
          <w:rFonts w:ascii="Tahoma" w:hAnsi="Tahoma" w:cs="Tahoma"/>
          <w:b/>
          <w:color w:val="000000" w:themeColor="text1"/>
          <w:sz w:val="22"/>
          <w:szCs w:val="22"/>
        </w:rPr>
        <w:t>LISTA DE CONTROL A REVIZIILOR</w:t>
      </w:r>
    </w:p>
    <w:p w14:paraId="4EEEAE97" w14:textId="77777777" w:rsidR="003E2577" w:rsidRPr="008851DD" w:rsidRDefault="003E2577">
      <w:pPr>
        <w:spacing w:before="240" w:after="240"/>
        <w:rPr>
          <w:rFonts w:ascii="Tahoma" w:hAnsi="Tahoma" w:cs="Tahoma"/>
          <w:color w:val="000000" w:themeColor="text1"/>
          <w:sz w:val="22"/>
          <w:szCs w:val="22"/>
        </w:rPr>
      </w:pPr>
      <w:r w:rsidRPr="008851DD">
        <w:rPr>
          <w:rFonts w:ascii="Tahoma" w:hAnsi="Tahoma" w:cs="Tahoma"/>
          <w:color w:val="000000" w:themeColor="text1"/>
          <w:sz w:val="22"/>
          <w:szCs w:val="22"/>
        </w:rPr>
        <w:t>Documentul revizuit:</w:t>
      </w:r>
    </w:p>
    <w:tbl>
      <w:tblPr>
        <w:tblW w:w="48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3"/>
        <w:gridCol w:w="1199"/>
        <w:gridCol w:w="1947"/>
        <w:gridCol w:w="5272"/>
      </w:tblGrid>
      <w:tr w:rsidR="003E2577" w:rsidRPr="008851DD" w14:paraId="4BB22688" w14:textId="77777777" w:rsidTr="007965DF">
        <w:trPr>
          <w:trHeight w:val="629"/>
          <w:jc w:val="center"/>
        </w:trPr>
        <w:tc>
          <w:tcPr>
            <w:tcW w:w="732" w:type="pct"/>
            <w:vAlign w:val="center"/>
          </w:tcPr>
          <w:p w14:paraId="35ACBCFC" w14:textId="77777777" w:rsidR="003E2577" w:rsidRPr="008851DD" w:rsidRDefault="003E2577" w:rsidP="007965DF">
            <w:pPr>
              <w:jc w:val="center"/>
              <w:rPr>
                <w:rFonts w:ascii="Tahoma" w:hAnsi="Tahoma" w:cs="Tahoma"/>
                <w:color w:val="000000" w:themeColor="text1"/>
                <w:sz w:val="22"/>
                <w:szCs w:val="22"/>
              </w:rPr>
            </w:pPr>
            <w:r w:rsidRPr="008851DD">
              <w:rPr>
                <w:rFonts w:ascii="Tahoma" w:hAnsi="Tahoma" w:cs="Tahoma"/>
                <w:color w:val="000000" w:themeColor="text1"/>
                <w:sz w:val="22"/>
                <w:szCs w:val="22"/>
              </w:rPr>
              <w:t>Nr. crt.</w:t>
            </w:r>
          </w:p>
        </w:tc>
        <w:tc>
          <w:tcPr>
            <w:tcW w:w="608" w:type="pct"/>
            <w:vAlign w:val="center"/>
          </w:tcPr>
          <w:p w14:paraId="3EDAD920" w14:textId="77777777" w:rsidR="003E2577" w:rsidRPr="008851DD" w:rsidRDefault="003E2577" w:rsidP="007965DF">
            <w:pPr>
              <w:jc w:val="center"/>
              <w:rPr>
                <w:rFonts w:ascii="Tahoma" w:hAnsi="Tahoma" w:cs="Tahoma"/>
                <w:color w:val="000000" w:themeColor="text1"/>
                <w:sz w:val="22"/>
                <w:szCs w:val="22"/>
              </w:rPr>
            </w:pPr>
            <w:r w:rsidRPr="001504C4">
              <w:rPr>
                <w:rFonts w:ascii="Tahoma" w:hAnsi="Tahoma" w:cs="Tahoma"/>
                <w:color w:val="000000" w:themeColor="text1"/>
                <w:sz w:val="22"/>
                <w:szCs w:val="22"/>
              </w:rPr>
              <w:t>Rev.</w:t>
            </w:r>
          </w:p>
        </w:tc>
        <w:tc>
          <w:tcPr>
            <w:tcW w:w="987" w:type="pct"/>
            <w:vAlign w:val="center"/>
          </w:tcPr>
          <w:p w14:paraId="6CC888B3" w14:textId="77777777" w:rsidR="003E2577" w:rsidRPr="008851DD" w:rsidRDefault="003E2577" w:rsidP="007965DF">
            <w:pPr>
              <w:jc w:val="center"/>
              <w:rPr>
                <w:rFonts w:ascii="Tahoma" w:hAnsi="Tahoma" w:cs="Tahoma"/>
                <w:color w:val="000000" w:themeColor="text1"/>
                <w:sz w:val="22"/>
                <w:szCs w:val="22"/>
              </w:rPr>
            </w:pPr>
            <w:r w:rsidRPr="008851DD">
              <w:rPr>
                <w:rFonts w:ascii="Tahoma" w:hAnsi="Tahoma" w:cs="Tahoma"/>
                <w:color w:val="000000" w:themeColor="text1"/>
                <w:sz w:val="22"/>
                <w:szCs w:val="22"/>
              </w:rPr>
              <w:t>Data</w:t>
            </w:r>
          </w:p>
        </w:tc>
        <w:tc>
          <w:tcPr>
            <w:tcW w:w="2673" w:type="pct"/>
            <w:vAlign w:val="center"/>
          </w:tcPr>
          <w:p w14:paraId="64312054" w14:textId="77777777" w:rsidR="003E2577" w:rsidRPr="008851DD" w:rsidRDefault="003E2577" w:rsidP="007965DF">
            <w:pPr>
              <w:jc w:val="center"/>
              <w:rPr>
                <w:rFonts w:ascii="Tahoma" w:hAnsi="Tahoma" w:cs="Tahoma"/>
                <w:color w:val="000000" w:themeColor="text1"/>
                <w:sz w:val="22"/>
                <w:szCs w:val="22"/>
              </w:rPr>
            </w:pPr>
            <w:r w:rsidRPr="008851DD">
              <w:rPr>
                <w:rFonts w:ascii="Tahoma" w:hAnsi="Tahoma" w:cs="Tahoma"/>
                <w:color w:val="000000" w:themeColor="text1"/>
                <w:sz w:val="22"/>
                <w:szCs w:val="22"/>
              </w:rPr>
              <w:t>Revizia se referă la:</w:t>
            </w:r>
          </w:p>
        </w:tc>
      </w:tr>
      <w:tr w:rsidR="003E2577" w:rsidRPr="008851DD" w14:paraId="244F49A2" w14:textId="77777777" w:rsidTr="001504C4">
        <w:trPr>
          <w:trHeight w:val="494"/>
          <w:jc w:val="center"/>
        </w:trPr>
        <w:tc>
          <w:tcPr>
            <w:tcW w:w="732" w:type="pct"/>
            <w:vAlign w:val="center"/>
          </w:tcPr>
          <w:p w14:paraId="0C7D1E74" w14:textId="1F8F39E9" w:rsidR="003E2577" w:rsidRPr="008851DD" w:rsidRDefault="003E2577" w:rsidP="007965DF">
            <w:pPr>
              <w:tabs>
                <w:tab w:val="center" w:pos="4320"/>
                <w:tab w:val="right" w:pos="8640"/>
              </w:tabs>
              <w:jc w:val="center"/>
              <w:rPr>
                <w:rFonts w:ascii="Tahoma" w:hAnsi="Tahoma" w:cs="Tahoma"/>
                <w:color w:val="000000" w:themeColor="text1"/>
                <w:sz w:val="22"/>
                <w:szCs w:val="22"/>
              </w:rPr>
            </w:pPr>
          </w:p>
        </w:tc>
        <w:tc>
          <w:tcPr>
            <w:tcW w:w="608" w:type="pct"/>
            <w:vAlign w:val="center"/>
          </w:tcPr>
          <w:p w14:paraId="370602F6" w14:textId="54AD5092" w:rsidR="003E2577" w:rsidRPr="008851DD" w:rsidRDefault="003E2577" w:rsidP="007965DF">
            <w:pPr>
              <w:jc w:val="center"/>
              <w:rPr>
                <w:rFonts w:ascii="Tahoma" w:hAnsi="Tahoma" w:cs="Tahoma"/>
                <w:color w:val="000000" w:themeColor="text1"/>
                <w:sz w:val="22"/>
                <w:szCs w:val="22"/>
              </w:rPr>
            </w:pPr>
          </w:p>
        </w:tc>
        <w:tc>
          <w:tcPr>
            <w:tcW w:w="987" w:type="pct"/>
            <w:vAlign w:val="center"/>
          </w:tcPr>
          <w:p w14:paraId="7CAC6165" w14:textId="6CEA6C4F" w:rsidR="003E2577" w:rsidRPr="008851DD" w:rsidRDefault="003E2577" w:rsidP="007965DF">
            <w:pPr>
              <w:jc w:val="center"/>
              <w:rPr>
                <w:rFonts w:ascii="Tahoma" w:hAnsi="Tahoma" w:cs="Tahoma"/>
                <w:color w:val="000000" w:themeColor="text1"/>
                <w:sz w:val="22"/>
                <w:szCs w:val="22"/>
              </w:rPr>
            </w:pPr>
          </w:p>
        </w:tc>
        <w:tc>
          <w:tcPr>
            <w:tcW w:w="2673" w:type="pct"/>
            <w:vAlign w:val="center"/>
          </w:tcPr>
          <w:p w14:paraId="7C214B36" w14:textId="4EA5B0F7" w:rsidR="003E2577" w:rsidRPr="008851DD" w:rsidRDefault="003E2577">
            <w:pPr>
              <w:tabs>
                <w:tab w:val="center" w:pos="4320"/>
                <w:tab w:val="right" w:pos="8640"/>
              </w:tabs>
              <w:jc w:val="both"/>
              <w:rPr>
                <w:rFonts w:ascii="Tahoma" w:hAnsi="Tahoma" w:cs="Tahoma"/>
                <w:color w:val="000000" w:themeColor="text1"/>
                <w:sz w:val="22"/>
                <w:szCs w:val="22"/>
              </w:rPr>
            </w:pPr>
          </w:p>
        </w:tc>
      </w:tr>
      <w:tr w:rsidR="003E2577" w:rsidRPr="008851DD" w14:paraId="53A34520" w14:textId="77777777" w:rsidTr="00875832">
        <w:trPr>
          <w:trHeight w:val="399"/>
          <w:jc w:val="center"/>
        </w:trPr>
        <w:tc>
          <w:tcPr>
            <w:tcW w:w="732" w:type="pct"/>
            <w:vAlign w:val="center"/>
          </w:tcPr>
          <w:p w14:paraId="10C89ECD" w14:textId="77777777" w:rsidR="003E2577" w:rsidRPr="008851DD" w:rsidRDefault="003E2577" w:rsidP="007965DF">
            <w:pPr>
              <w:jc w:val="center"/>
              <w:rPr>
                <w:rFonts w:ascii="Tahoma" w:hAnsi="Tahoma" w:cs="Tahoma"/>
                <w:color w:val="000000" w:themeColor="text1"/>
                <w:sz w:val="22"/>
                <w:szCs w:val="22"/>
              </w:rPr>
            </w:pPr>
          </w:p>
        </w:tc>
        <w:tc>
          <w:tcPr>
            <w:tcW w:w="608" w:type="pct"/>
            <w:vAlign w:val="center"/>
          </w:tcPr>
          <w:p w14:paraId="7B80D4DE" w14:textId="77777777" w:rsidR="003E2577" w:rsidRPr="008851DD" w:rsidRDefault="003E2577" w:rsidP="007965DF">
            <w:pPr>
              <w:jc w:val="center"/>
              <w:rPr>
                <w:rFonts w:ascii="Tahoma" w:hAnsi="Tahoma" w:cs="Tahoma"/>
                <w:color w:val="000000" w:themeColor="text1"/>
                <w:sz w:val="22"/>
                <w:szCs w:val="22"/>
              </w:rPr>
            </w:pPr>
          </w:p>
        </w:tc>
        <w:tc>
          <w:tcPr>
            <w:tcW w:w="987" w:type="pct"/>
            <w:vAlign w:val="center"/>
          </w:tcPr>
          <w:p w14:paraId="187343E9" w14:textId="77777777" w:rsidR="003E2577" w:rsidRPr="008851DD" w:rsidRDefault="003E2577" w:rsidP="007965DF">
            <w:pPr>
              <w:jc w:val="center"/>
              <w:rPr>
                <w:rFonts w:ascii="Tahoma" w:hAnsi="Tahoma" w:cs="Tahoma"/>
                <w:color w:val="000000" w:themeColor="text1"/>
                <w:sz w:val="22"/>
                <w:szCs w:val="22"/>
              </w:rPr>
            </w:pPr>
          </w:p>
        </w:tc>
        <w:tc>
          <w:tcPr>
            <w:tcW w:w="2673" w:type="pct"/>
          </w:tcPr>
          <w:p w14:paraId="1900ED7B" w14:textId="77777777" w:rsidR="009441A7" w:rsidRPr="00F605CC" w:rsidRDefault="009441A7" w:rsidP="00F605CC">
            <w:pPr>
              <w:tabs>
                <w:tab w:val="center" w:pos="4320"/>
                <w:tab w:val="right" w:pos="8640"/>
              </w:tabs>
              <w:ind w:left="360"/>
              <w:jc w:val="both"/>
              <w:rPr>
                <w:rFonts w:ascii="Tahoma" w:hAnsi="Tahoma" w:cs="Tahoma"/>
                <w:color w:val="000000" w:themeColor="text1"/>
                <w:sz w:val="22"/>
                <w:szCs w:val="22"/>
              </w:rPr>
            </w:pPr>
          </w:p>
        </w:tc>
      </w:tr>
      <w:tr w:rsidR="003E2577" w:rsidRPr="008851DD" w14:paraId="66EA9884" w14:textId="77777777" w:rsidTr="003E2577">
        <w:trPr>
          <w:trHeight w:val="414"/>
          <w:jc w:val="center"/>
        </w:trPr>
        <w:tc>
          <w:tcPr>
            <w:tcW w:w="732" w:type="pct"/>
          </w:tcPr>
          <w:p w14:paraId="399FB45E" w14:textId="77777777" w:rsidR="003E2577" w:rsidRPr="008851DD" w:rsidRDefault="003E2577" w:rsidP="007965DF">
            <w:pPr>
              <w:jc w:val="both"/>
              <w:rPr>
                <w:rFonts w:ascii="Tahoma" w:hAnsi="Tahoma" w:cs="Tahoma"/>
                <w:color w:val="000000" w:themeColor="text1"/>
                <w:sz w:val="22"/>
                <w:szCs w:val="22"/>
              </w:rPr>
            </w:pPr>
          </w:p>
        </w:tc>
        <w:tc>
          <w:tcPr>
            <w:tcW w:w="608" w:type="pct"/>
          </w:tcPr>
          <w:p w14:paraId="3ED74886" w14:textId="77777777" w:rsidR="003E2577" w:rsidRPr="008851DD" w:rsidRDefault="003E2577" w:rsidP="007965DF">
            <w:pPr>
              <w:jc w:val="both"/>
              <w:rPr>
                <w:rFonts w:ascii="Tahoma" w:hAnsi="Tahoma" w:cs="Tahoma"/>
                <w:color w:val="000000" w:themeColor="text1"/>
                <w:sz w:val="22"/>
                <w:szCs w:val="22"/>
              </w:rPr>
            </w:pPr>
          </w:p>
        </w:tc>
        <w:tc>
          <w:tcPr>
            <w:tcW w:w="987" w:type="pct"/>
          </w:tcPr>
          <w:p w14:paraId="6406165E" w14:textId="77777777" w:rsidR="003E2577" w:rsidRPr="008851DD" w:rsidRDefault="003E2577" w:rsidP="007965DF">
            <w:pPr>
              <w:jc w:val="both"/>
              <w:rPr>
                <w:rFonts w:ascii="Tahoma" w:hAnsi="Tahoma" w:cs="Tahoma"/>
                <w:color w:val="000000" w:themeColor="text1"/>
                <w:sz w:val="22"/>
                <w:szCs w:val="22"/>
              </w:rPr>
            </w:pPr>
          </w:p>
        </w:tc>
        <w:tc>
          <w:tcPr>
            <w:tcW w:w="2673" w:type="pct"/>
          </w:tcPr>
          <w:p w14:paraId="5894FE3F" w14:textId="77777777" w:rsidR="003E2577" w:rsidRPr="008851DD" w:rsidRDefault="003E2577" w:rsidP="007965DF">
            <w:pPr>
              <w:tabs>
                <w:tab w:val="center" w:pos="4320"/>
                <w:tab w:val="right" w:pos="8640"/>
              </w:tabs>
              <w:jc w:val="both"/>
              <w:rPr>
                <w:rFonts w:ascii="Tahoma" w:hAnsi="Tahoma" w:cs="Tahoma"/>
                <w:color w:val="000000" w:themeColor="text1"/>
                <w:sz w:val="22"/>
                <w:szCs w:val="22"/>
              </w:rPr>
            </w:pPr>
          </w:p>
        </w:tc>
      </w:tr>
      <w:tr w:rsidR="003E2577" w:rsidRPr="008851DD" w14:paraId="68C3B78B" w14:textId="77777777" w:rsidTr="003E2577">
        <w:trPr>
          <w:trHeight w:val="399"/>
          <w:jc w:val="center"/>
        </w:trPr>
        <w:tc>
          <w:tcPr>
            <w:tcW w:w="732" w:type="pct"/>
          </w:tcPr>
          <w:p w14:paraId="50E9F3CB" w14:textId="77777777" w:rsidR="003E2577" w:rsidRPr="008851DD" w:rsidRDefault="003E2577" w:rsidP="007965DF">
            <w:pPr>
              <w:jc w:val="both"/>
              <w:rPr>
                <w:rFonts w:ascii="Tahoma" w:hAnsi="Tahoma" w:cs="Tahoma"/>
                <w:color w:val="000000" w:themeColor="text1"/>
                <w:sz w:val="22"/>
                <w:szCs w:val="22"/>
              </w:rPr>
            </w:pPr>
          </w:p>
        </w:tc>
        <w:tc>
          <w:tcPr>
            <w:tcW w:w="608" w:type="pct"/>
          </w:tcPr>
          <w:p w14:paraId="3A3A858B" w14:textId="77777777" w:rsidR="003E2577" w:rsidRPr="008851DD" w:rsidRDefault="003E2577" w:rsidP="007965DF">
            <w:pPr>
              <w:jc w:val="both"/>
              <w:rPr>
                <w:rFonts w:ascii="Tahoma" w:hAnsi="Tahoma" w:cs="Tahoma"/>
                <w:color w:val="000000" w:themeColor="text1"/>
                <w:sz w:val="22"/>
                <w:szCs w:val="22"/>
              </w:rPr>
            </w:pPr>
          </w:p>
        </w:tc>
        <w:tc>
          <w:tcPr>
            <w:tcW w:w="987" w:type="pct"/>
          </w:tcPr>
          <w:p w14:paraId="7221F451" w14:textId="77777777" w:rsidR="003E2577" w:rsidRPr="008851DD" w:rsidRDefault="003E2577" w:rsidP="007965DF">
            <w:pPr>
              <w:jc w:val="both"/>
              <w:rPr>
                <w:rFonts w:ascii="Tahoma" w:hAnsi="Tahoma" w:cs="Tahoma"/>
                <w:color w:val="000000" w:themeColor="text1"/>
                <w:sz w:val="22"/>
                <w:szCs w:val="22"/>
              </w:rPr>
            </w:pPr>
          </w:p>
        </w:tc>
        <w:tc>
          <w:tcPr>
            <w:tcW w:w="2673" w:type="pct"/>
          </w:tcPr>
          <w:p w14:paraId="1BA6CAED" w14:textId="77777777" w:rsidR="003E2577" w:rsidRPr="008851DD" w:rsidRDefault="003E2577" w:rsidP="007965DF">
            <w:pPr>
              <w:tabs>
                <w:tab w:val="center" w:pos="4320"/>
                <w:tab w:val="right" w:pos="8640"/>
              </w:tabs>
              <w:jc w:val="both"/>
              <w:rPr>
                <w:rFonts w:ascii="Tahoma" w:hAnsi="Tahoma" w:cs="Tahoma"/>
                <w:color w:val="000000" w:themeColor="text1"/>
                <w:sz w:val="22"/>
                <w:szCs w:val="22"/>
              </w:rPr>
            </w:pPr>
          </w:p>
        </w:tc>
      </w:tr>
      <w:tr w:rsidR="003E2577" w:rsidRPr="008851DD" w14:paraId="53EBA0AB" w14:textId="77777777" w:rsidTr="003E2577">
        <w:trPr>
          <w:trHeight w:val="399"/>
          <w:jc w:val="center"/>
        </w:trPr>
        <w:tc>
          <w:tcPr>
            <w:tcW w:w="732" w:type="pct"/>
          </w:tcPr>
          <w:p w14:paraId="37653A58" w14:textId="77777777" w:rsidR="003E2577" w:rsidRPr="008851DD" w:rsidRDefault="003E2577" w:rsidP="007965DF">
            <w:pPr>
              <w:jc w:val="both"/>
              <w:rPr>
                <w:rFonts w:ascii="Tahoma" w:hAnsi="Tahoma" w:cs="Tahoma"/>
                <w:color w:val="000000" w:themeColor="text1"/>
                <w:sz w:val="22"/>
                <w:szCs w:val="22"/>
              </w:rPr>
            </w:pPr>
          </w:p>
        </w:tc>
        <w:tc>
          <w:tcPr>
            <w:tcW w:w="608" w:type="pct"/>
          </w:tcPr>
          <w:p w14:paraId="417C1C8F" w14:textId="77777777" w:rsidR="003E2577" w:rsidRPr="008851DD" w:rsidRDefault="003E2577" w:rsidP="007965DF">
            <w:pPr>
              <w:jc w:val="both"/>
              <w:rPr>
                <w:rFonts w:ascii="Tahoma" w:hAnsi="Tahoma" w:cs="Tahoma"/>
                <w:color w:val="000000" w:themeColor="text1"/>
                <w:sz w:val="22"/>
                <w:szCs w:val="22"/>
              </w:rPr>
            </w:pPr>
          </w:p>
        </w:tc>
        <w:tc>
          <w:tcPr>
            <w:tcW w:w="987" w:type="pct"/>
          </w:tcPr>
          <w:p w14:paraId="51606494" w14:textId="77777777" w:rsidR="003E2577" w:rsidRPr="008851DD" w:rsidRDefault="003E2577" w:rsidP="007965DF">
            <w:pPr>
              <w:jc w:val="both"/>
              <w:rPr>
                <w:rFonts w:ascii="Tahoma" w:hAnsi="Tahoma" w:cs="Tahoma"/>
                <w:color w:val="000000" w:themeColor="text1"/>
                <w:sz w:val="22"/>
                <w:szCs w:val="22"/>
              </w:rPr>
            </w:pPr>
          </w:p>
        </w:tc>
        <w:tc>
          <w:tcPr>
            <w:tcW w:w="2673" w:type="pct"/>
          </w:tcPr>
          <w:p w14:paraId="79FF584E" w14:textId="77777777" w:rsidR="003E2577" w:rsidRPr="008851DD" w:rsidRDefault="003E2577" w:rsidP="007965DF">
            <w:pPr>
              <w:tabs>
                <w:tab w:val="center" w:pos="4320"/>
                <w:tab w:val="right" w:pos="8640"/>
              </w:tabs>
              <w:jc w:val="both"/>
              <w:rPr>
                <w:rFonts w:ascii="Tahoma" w:hAnsi="Tahoma" w:cs="Tahoma"/>
                <w:color w:val="000000" w:themeColor="text1"/>
                <w:sz w:val="22"/>
                <w:szCs w:val="22"/>
              </w:rPr>
            </w:pPr>
          </w:p>
        </w:tc>
      </w:tr>
      <w:tr w:rsidR="003E2577" w:rsidRPr="008851DD" w14:paraId="116B7246" w14:textId="77777777" w:rsidTr="003E2577">
        <w:trPr>
          <w:trHeight w:val="414"/>
          <w:jc w:val="center"/>
        </w:trPr>
        <w:tc>
          <w:tcPr>
            <w:tcW w:w="732" w:type="pct"/>
          </w:tcPr>
          <w:p w14:paraId="117FB589" w14:textId="77777777" w:rsidR="003E2577" w:rsidRPr="008851DD" w:rsidRDefault="003E2577" w:rsidP="007965DF">
            <w:pPr>
              <w:jc w:val="both"/>
              <w:rPr>
                <w:rFonts w:ascii="Tahoma" w:hAnsi="Tahoma" w:cs="Tahoma"/>
                <w:color w:val="000000" w:themeColor="text1"/>
                <w:sz w:val="22"/>
                <w:szCs w:val="22"/>
              </w:rPr>
            </w:pPr>
          </w:p>
        </w:tc>
        <w:tc>
          <w:tcPr>
            <w:tcW w:w="608" w:type="pct"/>
          </w:tcPr>
          <w:p w14:paraId="6B641472" w14:textId="77777777" w:rsidR="003E2577" w:rsidRPr="008851DD" w:rsidRDefault="003E2577" w:rsidP="007965DF">
            <w:pPr>
              <w:jc w:val="both"/>
              <w:rPr>
                <w:rFonts w:ascii="Tahoma" w:hAnsi="Tahoma" w:cs="Tahoma"/>
                <w:color w:val="000000" w:themeColor="text1"/>
                <w:sz w:val="22"/>
                <w:szCs w:val="22"/>
              </w:rPr>
            </w:pPr>
          </w:p>
        </w:tc>
        <w:tc>
          <w:tcPr>
            <w:tcW w:w="987" w:type="pct"/>
          </w:tcPr>
          <w:p w14:paraId="797144C8" w14:textId="77777777" w:rsidR="003E2577" w:rsidRPr="008851DD" w:rsidRDefault="003E2577" w:rsidP="007965DF">
            <w:pPr>
              <w:jc w:val="both"/>
              <w:rPr>
                <w:rFonts w:ascii="Tahoma" w:hAnsi="Tahoma" w:cs="Tahoma"/>
                <w:color w:val="000000" w:themeColor="text1"/>
                <w:sz w:val="22"/>
                <w:szCs w:val="22"/>
              </w:rPr>
            </w:pPr>
          </w:p>
        </w:tc>
        <w:tc>
          <w:tcPr>
            <w:tcW w:w="2673" w:type="pct"/>
          </w:tcPr>
          <w:p w14:paraId="0968B81A" w14:textId="77777777" w:rsidR="003E2577" w:rsidRPr="008851DD" w:rsidRDefault="003E2577" w:rsidP="007965DF">
            <w:pPr>
              <w:tabs>
                <w:tab w:val="center" w:pos="4320"/>
                <w:tab w:val="right" w:pos="8640"/>
              </w:tabs>
              <w:jc w:val="both"/>
              <w:rPr>
                <w:rFonts w:ascii="Tahoma" w:hAnsi="Tahoma" w:cs="Tahoma"/>
                <w:color w:val="000000" w:themeColor="text1"/>
                <w:sz w:val="22"/>
                <w:szCs w:val="22"/>
              </w:rPr>
            </w:pPr>
          </w:p>
        </w:tc>
      </w:tr>
    </w:tbl>
    <w:p w14:paraId="620B9D14" w14:textId="77777777" w:rsidR="007D5CD1" w:rsidRPr="008851DD" w:rsidRDefault="007D5CD1">
      <w:pPr>
        <w:spacing w:before="120" w:after="120"/>
        <w:ind w:left="180"/>
        <w:jc w:val="both"/>
        <w:rPr>
          <w:rFonts w:ascii="Tahoma" w:hAnsi="Tahoma" w:cs="Tahoma"/>
          <w:b/>
          <w:color w:val="000000" w:themeColor="text1"/>
          <w:sz w:val="22"/>
          <w:szCs w:val="22"/>
        </w:rPr>
      </w:pPr>
    </w:p>
    <w:p w14:paraId="7295E433" w14:textId="77777777" w:rsidR="00033135" w:rsidRPr="008851DD" w:rsidRDefault="00033135">
      <w:pPr>
        <w:spacing w:before="120" w:after="120"/>
        <w:ind w:left="180"/>
        <w:jc w:val="both"/>
        <w:rPr>
          <w:rFonts w:ascii="Tahoma" w:hAnsi="Tahoma" w:cs="Tahoma"/>
          <w:b/>
          <w:color w:val="000000" w:themeColor="text1"/>
          <w:sz w:val="22"/>
          <w:szCs w:val="22"/>
        </w:rPr>
      </w:pPr>
      <w:r w:rsidRPr="008851DD">
        <w:rPr>
          <w:rFonts w:ascii="Tahoma" w:hAnsi="Tahoma" w:cs="Tahoma"/>
          <w:b/>
          <w:color w:val="000000" w:themeColor="text1"/>
          <w:sz w:val="22"/>
          <w:szCs w:val="22"/>
        </w:rPr>
        <w:t xml:space="preserve">    </w:t>
      </w:r>
    </w:p>
    <w:p w14:paraId="7B6073DB" w14:textId="77777777" w:rsidR="00033135" w:rsidRPr="008851DD" w:rsidRDefault="00033135">
      <w:pPr>
        <w:spacing w:before="120" w:after="120"/>
        <w:ind w:left="180"/>
        <w:jc w:val="both"/>
        <w:rPr>
          <w:rFonts w:ascii="Tahoma" w:hAnsi="Tahoma" w:cs="Tahoma"/>
          <w:b/>
          <w:color w:val="000000" w:themeColor="text1"/>
          <w:sz w:val="22"/>
          <w:szCs w:val="22"/>
        </w:rPr>
      </w:pPr>
    </w:p>
    <w:p w14:paraId="3E499829" w14:textId="77777777" w:rsidR="00033135" w:rsidRPr="008851DD" w:rsidRDefault="00033135">
      <w:pPr>
        <w:spacing w:before="120" w:after="120"/>
        <w:ind w:left="180"/>
        <w:jc w:val="both"/>
        <w:rPr>
          <w:rFonts w:ascii="Tahoma" w:hAnsi="Tahoma" w:cs="Tahoma"/>
          <w:b/>
          <w:color w:val="000000" w:themeColor="text1"/>
          <w:sz w:val="22"/>
          <w:szCs w:val="22"/>
        </w:rPr>
      </w:pPr>
    </w:p>
    <w:p w14:paraId="285F439F" w14:textId="77777777" w:rsidR="006205B3" w:rsidRPr="008851DD" w:rsidRDefault="006205B3">
      <w:pPr>
        <w:spacing w:before="120" w:after="120"/>
        <w:ind w:left="180"/>
        <w:jc w:val="both"/>
        <w:rPr>
          <w:rFonts w:ascii="Tahoma" w:hAnsi="Tahoma" w:cs="Tahoma"/>
          <w:b/>
          <w:color w:val="000000" w:themeColor="text1"/>
          <w:sz w:val="22"/>
          <w:szCs w:val="22"/>
        </w:rPr>
      </w:pPr>
    </w:p>
    <w:p w14:paraId="69B205B9" w14:textId="77777777" w:rsidR="006205B3" w:rsidRPr="008851DD" w:rsidRDefault="006205B3">
      <w:pPr>
        <w:spacing w:before="120" w:after="120"/>
        <w:ind w:left="180"/>
        <w:jc w:val="both"/>
        <w:rPr>
          <w:rFonts w:ascii="Tahoma" w:hAnsi="Tahoma" w:cs="Tahoma"/>
          <w:b/>
          <w:color w:val="000000" w:themeColor="text1"/>
          <w:sz w:val="22"/>
          <w:szCs w:val="22"/>
        </w:rPr>
      </w:pPr>
    </w:p>
    <w:p w14:paraId="6D9277AD" w14:textId="77777777" w:rsidR="006205B3" w:rsidRPr="008851DD" w:rsidRDefault="006205B3">
      <w:pPr>
        <w:spacing w:before="120" w:after="120"/>
        <w:ind w:left="180"/>
        <w:jc w:val="both"/>
        <w:rPr>
          <w:rFonts w:ascii="Tahoma" w:hAnsi="Tahoma" w:cs="Tahoma"/>
          <w:b/>
          <w:color w:val="000000" w:themeColor="text1"/>
          <w:sz w:val="22"/>
          <w:szCs w:val="22"/>
        </w:rPr>
      </w:pPr>
    </w:p>
    <w:p w14:paraId="27061026" w14:textId="77777777" w:rsidR="004D1389" w:rsidRPr="008851DD" w:rsidRDefault="004D1389">
      <w:pPr>
        <w:spacing w:before="120" w:after="120"/>
        <w:ind w:left="180"/>
        <w:jc w:val="both"/>
        <w:rPr>
          <w:rFonts w:ascii="Tahoma" w:hAnsi="Tahoma" w:cs="Tahoma"/>
          <w:b/>
          <w:color w:val="000000" w:themeColor="text1"/>
          <w:sz w:val="22"/>
          <w:szCs w:val="22"/>
        </w:rPr>
      </w:pPr>
    </w:p>
    <w:p w14:paraId="2EA655A7" w14:textId="77777777" w:rsidR="004D1389" w:rsidRPr="008851DD" w:rsidRDefault="004D1389">
      <w:pPr>
        <w:spacing w:before="120" w:after="120"/>
        <w:ind w:left="180"/>
        <w:jc w:val="both"/>
        <w:rPr>
          <w:rFonts w:ascii="Tahoma" w:hAnsi="Tahoma" w:cs="Tahoma"/>
          <w:b/>
          <w:color w:val="000000" w:themeColor="text1"/>
          <w:sz w:val="22"/>
          <w:szCs w:val="22"/>
        </w:rPr>
      </w:pPr>
    </w:p>
    <w:p w14:paraId="3E30A4F6" w14:textId="77777777" w:rsidR="004D1389" w:rsidRPr="008851DD" w:rsidRDefault="004D1389">
      <w:pPr>
        <w:spacing w:before="120" w:after="120"/>
        <w:ind w:left="180"/>
        <w:jc w:val="both"/>
        <w:rPr>
          <w:rFonts w:ascii="Tahoma" w:hAnsi="Tahoma" w:cs="Tahoma"/>
          <w:b/>
          <w:color w:val="000000" w:themeColor="text1"/>
          <w:sz w:val="22"/>
          <w:szCs w:val="22"/>
        </w:rPr>
      </w:pPr>
    </w:p>
    <w:p w14:paraId="6B353B2B" w14:textId="77777777" w:rsidR="004D1389" w:rsidRPr="008851DD" w:rsidRDefault="004D1389">
      <w:pPr>
        <w:spacing w:before="120" w:after="120"/>
        <w:ind w:left="180"/>
        <w:jc w:val="both"/>
        <w:rPr>
          <w:rFonts w:ascii="Tahoma" w:hAnsi="Tahoma" w:cs="Tahoma"/>
          <w:b/>
          <w:color w:val="000000" w:themeColor="text1"/>
          <w:sz w:val="22"/>
          <w:szCs w:val="22"/>
        </w:rPr>
      </w:pPr>
    </w:p>
    <w:p w14:paraId="742BDD99" w14:textId="77777777" w:rsidR="004D1389" w:rsidRPr="008851DD" w:rsidRDefault="004D1389">
      <w:pPr>
        <w:spacing w:before="120" w:after="120"/>
        <w:ind w:left="180"/>
        <w:jc w:val="both"/>
        <w:rPr>
          <w:rFonts w:ascii="Tahoma" w:hAnsi="Tahoma" w:cs="Tahoma"/>
          <w:b/>
          <w:color w:val="000000" w:themeColor="text1"/>
          <w:sz w:val="22"/>
          <w:szCs w:val="22"/>
        </w:rPr>
      </w:pPr>
    </w:p>
    <w:p w14:paraId="51E135E2" w14:textId="77777777" w:rsidR="004D1389" w:rsidRPr="008851DD" w:rsidRDefault="004D1389">
      <w:pPr>
        <w:spacing w:before="120" w:after="120"/>
        <w:ind w:left="180"/>
        <w:jc w:val="both"/>
        <w:rPr>
          <w:rFonts w:ascii="Tahoma" w:hAnsi="Tahoma" w:cs="Tahoma"/>
          <w:b/>
          <w:color w:val="000000" w:themeColor="text1"/>
          <w:sz w:val="22"/>
          <w:szCs w:val="22"/>
        </w:rPr>
      </w:pPr>
    </w:p>
    <w:p w14:paraId="47DD1051" w14:textId="77777777" w:rsidR="004D1389" w:rsidRPr="008851DD" w:rsidRDefault="004D1389">
      <w:pPr>
        <w:spacing w:before="120" w:after="120"/>
        <w:ind w:left="180"/>
        <w:jc w:val="both"/>
        <w:rPr>
          <w:rFonts w:ascii="Tahoma" w:hAnsi="Tahoma" w:cs="Tahoma"/>
          <w:b/>
          <w:color w:val="000000" w:themeColor="text1"/>
          <w:sz w:val="22"/>
          <w:szCs w:val="22"/>
        </w:rPr>
      </w:pPr>
    </w:p>
    <w:p w14:paraId="06C7DEE0" w14:textId="77777777" w:rsidR="004D1389" w:rsidRPr="008851DD" w:rsidRDefault="004D1389">
      <w:pPr>
        <w:spacing w:before="120" w:after="120"/>
        <w:ind w:left="180"/>
        <w:jc w:val="both"/>
        <w:rPr>
          <w:rFonts w:ascii="Tahoma" w:hAnsi="Tahoma" w:cs="Tahoma"/>
          <w:b/>
          <w:color w:val="000000" w:themeColor="text1"/>
          <w:sz w:val="22"/>
          <w:szCs w:val="22"/>
        </w:rPr>
      </w:pPr>
    </w:p>
    <w:p w14:paraId="3CBDFCFC" w14:textId="77777777" w:rsidR="006205B3" w:rsidRPr="008851DD" w:rsidRDefault="006205B3">
      <w:pPr>
        <w:spacing w:before="120" w:after="120"/>
        <w:ind w:left="180"/>
        <w:jc w:val="both"/>
        <w:rPr>
          <w:rFonts w:ascii="Tahoma" w:hAnsi="Tahoma" w:cs="Tahoma"/>
          <w:b/>
          <w:color w:val="000000" w:themeColor="text1"/>
          <w:sz w:val="22"/>
          <w:szCs w:val="22"/>
        </w:rPr>
      </w:pPr>
    </w:p>
    <w:p w14:paraId="5F9F1F92" w14:textId="77777777" w:rsidR="006205B3" w:rsidRPr="008851DD" w:rsidRDefault="006205B3">
      <w:pPr>
        <w:spacing w:before="120" w:after="120"/>
        <w:ind w:left="180"/>
        <w:jc w:val="both"/>
        <w:rPr>
          <w:rFonts w:ascii="Tahoma" w:hAnsi="Tahoma" w:cs="Tahoma"/>
          <w:b/>
          <w:color w:val="000000" w:themeColor="text1"/>
          <w:sz w:val="22"/>
          <w:szCs w:val="22"/>
        </w:rPr>
      </w:pPr>
    </w:p>
    <w:p w14:paraId="768AFD93" w14:textId="77777777" w:rsidR="006205B3" w:rsidRPr="008851DD" w:rsidRDefault="006205B3">
      <w:pPr>
        <w:spacing w:before="120" w:after="120"/>
        <w:ind w:left="180"/>
        <w:jc w:val="both"/>
        <w:rPr>
          <w:rFonts w:ascii="Tahoma" w:hAnsi="Tahoma" w:cs="Tahoma"/>
          <w:b/>
          <w:color w:val="000000" w:themeColor="text1"/>
          <w:sz w:val="22"/>
          <w:szCs w:val="22"/>
        </w:rPr>
      </w:pPr>
    </w:p>
    <w:p w14:paraId="4D2EF2ED" w14:textId="77777777" w:rsidR="006205B3" w:rsidRPr="008851DD" w:rsidRDefault="006205B3">
      <w:pPr>
        <w:spacing w:before="120" w:after="120"/>
        <w:ind w:left="180"/>
        <w:jc w:val="both"/>
        <w:rPr>
          <w:rFonts w:ascii="Tahoma" w:hAnsi="Tahoma" w:cs="Tahoma"/>
          <w:b/>
          <w:color w:val="000000" w:themeColor="text1"/>
          <w:sz w:val="22"/>
          <w:szCs w:val="22"/>
        </w:rPr>
      </w:pPr>
    </w:p>
    <w:p w14:paraId="1D2A5820" w14:textId="77777777" w:rsidR="006205B3" w:rsidRPr="008851DD" w:rsidRDefault="006205B3">
      <w:pPr>
        <w:spacing w:before="120" w:after="120"/>
        <w:ind w:left="180"/>
        <w:jc w:val="both"/>
        <w:rPr>
          <w:rFonts w:ascii="Tahoma" w:hAnsi="Tahoma" w:cs="Tahoma"/>
          <w:b/>
          <w:color w:val="000000" w:themeColor="text1"/>
          <w:sz w:val="22"/>
          <w:szCs w:val="22"/>
        </w:rPr>
      </w:pPr>
    </w:p>
    <w:p w14:paraId="7C8377EC" w14:textId="77777777" w:rsidR="00D93638" w:rsidRPr="008851DD" w:rsidRDefault="00D93638">
      <w:pPr>
        <w:spacing w:before="120" w:after="120"/>
        <w:ind w:left="180"/>
        <w:jc w:val="both"/>
        <w:rPr>
          <w:rFonts w:ascii="Tahoma" w:hAnsi="Tahoma" w:cs="Tahoma"/>
          <w:b/>
          <w:color w:val="000000" w:themeColor="text1"/>
          <w:sz w:val="22"/>
          <w:szCs w:val="22"/>
        </w:rPr>
      </w:pPr>
    </w:p>
    <w:p w14:paraId="5A9C90B1" w14:textId="77777777" w:rsidR="00D93638" w:rsidRPr="008851DD" w:rsidRDefault="00D93638">
      <w:pPr>
        <w:spacing w:before="120" w:after="120"/>
        <w:ind w:left="180"/>
        <w:jc w:val="center"/>
        <w:rPr>
          <w:rFonts w:ascii="Tahoma" w:hAnsi="Tahoma" w:cs="Tahoma"/>
          <w:b/>
          <w:color w:val="000000" w:themeColor="text1"/>
          <w:sz w:val="22"/>
          <w:szCs w:val="22"/>
        </w:rPr>
      </w:pPr>
      <w:r w:rsidRPr="008851DD">
        <w:rPr>
          <w:rFonts w:ascii="Tahoma" w:hAnsi="Tahoma" w:cs="Tahoma"/>
          <w:b/>
          <w:color w:val="000000" w:themeColor="text1"/>
          <w:sz w:val="22"/>
          <w:szCs w:val="22"/>
        </w:rPr>
        <w:lastRenderedPageBreak/>
        <w:t>C U P R I N S</w:t>
      </w:r>
    </w:p>
    <w:p w14:paraId="4367CF29" w14:textId="77777777" w:rsidR="008F5726" w:rsidRPr="008851DD" w:rsidRDefault="008F5726">
      <w:pPr>
        <w:spacing w:before="120" w:after="120"/>
        <w:ind w:left="180"/>
        <w:jc w:val="center"/>
        <w:rPr>
          <w:rFonts w:ascii="Tahoma" w:hAnsi="Tahoma" w:cs="Tahoma"/>
          <w:b/>
          <w:color w:val="000000" w:themeColor="text1"/>
          <w:sz w:val="22"/>
          <w:szCs w:val="22"/>
        </w:rPr>
      </w:pPr>
    </w:p>
    <w:p w14:paraId="00833137" w14:textId="77777777" w:rsidR="008F5726" w:rsidRPr="008851DD" w:rsidRDefault="008F5726">
      <w:pPr>
        <w:spacing w:before="120" w:after="120"/>
        <w:ind w:left="180"/>
        <w:jc w:val="center"/>
        <w:rPr>
          <w:rFonts w:ascii="Tahoma" w:hAnsi="Tahoma" w:cs="Tahoma"/>
          <w:b/>
          <w:color w:val="000000" w:themeColor="text1"/>
          <w:sz w:val="22"/>
          <w:szCs w:val="22"/>
        </w:rPr>
      </w:pPr>
    </w:p>
    <w:p w14:paraId="4403ABE0" w14:textId="77777777" w:rsidR="008F5726" w:rsidRPr="008851DD" w:rsidRDefault="008F5726">
      <w:pPr>
        <w:spacing w:before="120" w:after="120"/>
        <w:ind w:left="180"/>
        <w:jc w:val="center"/>
        <w:rPr>
          <w:rFonts w:ascii="Tahoma" w:hAnsi="Tahoma" w:cs="Tahoma"/>
          <w:b/>
          <w:color w:val="000000" w:themeColor="text1"/>
          <w:sz w:val="22"/>
          <w:szCs w:val="22"/>
        </w:rPr>
      </w:pPr>
    </w:p>
    <w:p w14:paraId="5BE58040" w14:textId="77777777" w:rsidR="00D93638" w:rsidRPr="008851DD" w:rsidRDefault="00D93638">
      <w:pPr>
        <w:spacing w:before="120" w:after="120"/>
        <w:ind w:left="180"/>
        <w:jc w:val="both"/>
        <w:rPr>
          <w:rFonts w:ascii="Tahoma" w:hAnsi="Tahoma" w:cs="Tahoma"/>
          <w:b/>
          <w:color w:val="000000" w:themeColor="text1"/>
          <w:sz w:val="22"/>
          <w:szCs w:val="22"/>
        </w:rPr>
      </w:pPr>
    </w:p>
    <w:p w14:paraId="0E75EE52" w14:textId="6D10E918" w:rsidR="00D93638" w:rsidRPr="008851DD" w:rsidRDefault="00E47354">
      <w:pPr>
        <w:spacing w:before="120" w:after="120"/>
        <w:ind w:left="180"/>
        <w:jc w:val="center"/>
        <w:rPr>
          <w:rFonts w:ascii="Tahoma" w:hAnsi="Tahoma" w:cs="Tahoma"/>
          <w:b/>
          <w:color w:val="000000" w:themeColor="text1"/>
          <w:sz w:val="22"/>
          <w:szCs w:val="22"/>
        </w:rPr>
      </w:pPr>
      <w:r w:rsidRPr="008851DD">
        <w:rPr>
          <w:rFonts w:ascii="Tahoma" w:hAnsi="Tahoma" w:cs="Tahoma"/>
          <w:b/>
          <w:color w:val="000000" w:themeColor="text1"/>
          <w:sz w:val="22"/>
          <w:szCs w:val="22"/>
        </w:rPr>
        <w:t xml:space="preserve">                                                                                   </w:t>
      </w:r>
      <w:r w:rsidR="00783592">
        <w:rPr>
          <w:rFonts w:ascii="Tahoma" w:hAnsi="Tahoma" w:cs="Tahoma"/>
          <w:b/>
          <w:color w:val="000000" w:themeColor="text1"/>
          <w:sz w:val="22"/>
          <w:szCs w:val="22"/>
        </w:rPr>
        <w:tab/>
      </w:r>
      <w:r w:rsidR="00783592">
        <w:rPr>
          <w:rFonts w:ascii="Tahoma" w:hAnsi="Tahoma" w:cs="Tahoma"/>
          <w:b/>
          <w:color w:val="000000" w:themeColor="text1"/>
          <w:sz w:val="22"/>
          <w:szCs w:val="22"/>
        </w:rPr>
        <w:tab/>
      </w:r>
      <w:r w:rsidR="00783592">
        <w:rPr>
          <w:rFonts w:ascii="Tahoma" w:hAnsi="Tahoma" w:cs="Tahoma"/>
          <w:b/>
          <w:color w:val="000000" w:themeColor="text1"/>
          <w:sz w:val="22"/>
          <w:szCs w:val="22"/>
        </w:rPr>
        <w:tab/>
      </w:r>
      <w:r w:rsidR="00783592">
        <w:rPr>
          <w:rFonts w:ascii="Tahoma" w:hAnsi="Tahoma" w:cs="Tahoma"/>
          <w:b/>
          <w:color w:val="000000" w:themeColor="text1"/>
          <w:sz w:val="22"/>
          <w:szCs w:val="22"/>
        </w:rPr>
        <w:tab/>
      </w:r>
      <w:r w:rsidR="00783592">
        <w:rPr>
          <w:rFonts w:ascii="Tahoma" w:hAnsi="Tahoma" w:cs="Tahoma"/>
          <w:b/>
          <w:color w:val="000000" w:themeColor="text1"/>
          <w:sz w:val="22"/>
          <w:szCs w:val="22"/>
        </w:rPr>
        <w:tab/>
      </w:r>
      <w:r w:rsidRPr="008851DD">
        <w:rPr>
          <w:rFonts w:ascii="Tahoma" w:hAnsi="Tahoma" w:cs="Tahoma"/>
          <w:b/>
          <w:color w:val="000000" w:themeColor="text1"/>
          <w:sz w:val="22"/>
          <w:szCs w:val="22"/>
        </w:rPr>
        <w:t xml:space="preserve">    </w:t>
      </w:r>
      <w:r w:rsidR="00D93638" w:rsidRPr="008851DD">
        <w:rPr>
          <w:rFonts w:ascii="Tahoma" w:hAnsi="Tahoma" w:cs="Tahoma"/>
          <w:b/>
          <w:color w:val="000000" w:themeColor="text1"/>
          <w:sz w:val="22"/>
          <w:szCs w:val="22"/>
        </w:rPr>
        <w:t>Pag.</w:t>
      </w:r>
    </w:p>
    <w:tbl>
      <w:tblPr>
        <w:tblStyle w:val="TableGrid"/>
        <w:tblW w:w="10491"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08"/>
        <w:gridCol w:w="1383"/>
      </w:tblGrid>
      <w:tr w:rsidR="00C75BE2" w:rsidRPr="008851DD" w14:paraId="12C2518D" w14:textId="77777777" w:rsidTr="00DD15CD">
        <w:tc>
          <w:tcPr>
            <w:tcW w:w="9108" w:type="dxa"/>
          </w:tcPr>
          <w:p w14:paraId="5D4475D0" w14:textId="65DD6B05" w:rsidR="00C75BE2" w:rsidRPr="008851DD" w:rsidRDefault="00C75BE2">
            <w:pPr>
              <w:spacing w:before="120" w:after="120"/>
              <w:jc w:val="both"/>
              <w:rPr>
                <w:rFonts w:ascii="Tahoma" w:hAnsi="Tahoma" w:cs="Tahoma"/>
                <w:b/>
                <w:bCs/>
                <w:color w:val="000000" w:themeColor="text1"/>
                <w:sz w:val="22"/>
                <w:szCs w:val="22"/>
              </w:rPr>
            </w:pPr>
            <w:r w:rsidRPr="008851DD">
              <w:rPr>
                <w:rFonts w:ascii="Tahoma" w:hAnsi="Tahoma" w:cs="Tahoma"/>
                <w:b/>
                <w:color w:val="000000" w:themeColor="text1"/>
                <w:sz w:val="22"/>
                <w:szCs w:val="22"/>
              </w:rPr>
              <w:t xml:space="preserve">1.  </w:t>
            </w:r>
            <w:r w:rsidRPr="008851DD">
              <w:rPr>
                <w:rFonts w:ascii="Tahoma" w:hAnsi="Tahoma" w:cs="Tahoma"/>
                <w:b/>
                <w:bCs/>
                <w:color w:val="000000" w:themeColor="text1"/>
                <w:sz w:val="22"/>
                <w:szCs w:val="22"/>
              </w:rPr>
              <w:t>Scop ...........................................................................................</w:t>
            </w:r>
            <w:r w:rsidR="00DD15CD">
              <w:rPr>
                <w:rFonts w:ascii="Tahoma" w:hAnsi="Tahoma" w:cs="Tahoma"/>
                <w:b/>
                <w:bCs/>
                <w:color w:val="000000" w:themeColor="text1"/>
                <w:sz w:val="22"/>
                <w:szCs w:val="22"/>
              </w:rPr>
              <w:t>.................</w:t>
            </w:r>
            <w:r w:rsidRPr="008851DD">
              <w:rPr>
                <w:rFonts w:ascii="Tahoma" w:hAnsi="Tahoma" w:cs="Tahoma"/>
                <w:b/>
                <w:bCs/>
                <w:color w:val="000000" w:themeColor="text1"/>
                <w:sz w:val="22"/>
                <w:szCs w:val="22"/>
              </w:rPr>
              <w:t xml:space="preserve">.            </w:t>
            </w:r>
          </w:p>
        </w:tc>
        <w:tc>
          <w:tcPr>
            <w:tcW w:w="1383" w:type="dxa"/>
          </w:tcPr>
          <w:p w14:paraId="266884FB" w14:textId="77777777" w:rsidR="00C75BE2" w:rsidRPr="008851DD" w:rsidRDefault="00C75BE2">
            <w:pPr>
              <w:spacing w:before="120" w:after="120"/>
              <w:jc w:val="both"/>
              <w:rPr>
                <w:rFonts w:ascii="Tahoma" w:hAnsi="Tahoma" w:cs="Tahoma"/>
                <w:b/>
                <w:color w:val="000000" w:themeColor="text1"/>
                <w:sz w:val="22"/>
                <w:szCs w:val="22"/>
              </w:rPr>
            </w:pPr>
            <w:r w:rsidRPr="008851DD">
              <w:rPr>
                <w:rFonts w:ascii="Tahoma" w:hAnsi="Tahoma" w:cs="Tahoma"/>
                <w:b/>
                <w:bCs/>
                <w:color w:val="000000" w:themeColor="text1"/>
                <w:sz w:val="22"/>
                <w:szCs w:val="22"/>
              </w:rPr>
              <w:t>4</w:t>
            </w:r>
          </w:p>
        </w:tc>
      </w:tr>
      <w:tr w:rsidR="00C75BE2" w:rsidRPr="008851DD" w14:paraId="342D7DC7" w14:textId="77777777" w:rsidTr="00DD15CD">
        <w:tc>
          <w:tcPr>
            <w:tcW w:w="9108" w:type="dxa"/>
          </w:tcPr>
          <w:p w14:paraId="43BF42D3" w14:textId="547D4C1A" w:rsidR="00C75BE2" w:rsidRPr="008851DD" w:rsidRDefault="00C75BE2">
            <w:pPr>
              <w:spacing w:before="120" w:after="120"/>
              <w:jc w:val="both"/>
              <w:rPr>
                <w:rFonts w:ascii="Tahoma" w:hAnsi="Tahoma" w:cs="Tahoma"/>
                <w:b/>
                <w:color w:val="000000" w:themeColor="text1"/>
                <w:sz w:val="22"/>
                <w:szCs w:val="22"/>
              </w:rPr>
            </w:pPr>
            <w:r w:rsidRPr="008851DD">
              <w:rPr>
                <w:rFonts w:ascii="Tahoma" w:hAnsi="Tahoma" w:cs="Tahoma"/>
                <w:b/>
                <w:color w:val="000000" w:themeColor="text1"/>
                <w:sz w:val="22"/>
                <w:szCs w:val="22"/>
              </w:rPr>
              <w:t>2.  Domeniu de aplicare ........................................................</w:t>
            </w:r>
            <w:r w:rsidR="00DD15CD">
              <w:rPr>
                <w:rFonts w:ascii="Tahoma" w:hAnsi="Tahoma" w:cs="Tahoma"/>
                <w:b/>
                <w:color w:val="000000" w:themeColor="text1"/>
                <w:sz w:val="22"/>
                <w:szCs w:val="22"/>
              </w:rPr>
              <w:t>................</w:t>
            </w:r>
            <w:r w:rsidRPr="008851DD">
              <w:rPr>
                <w:rFonts w:ascii="Tahoma" w:hAnsi="Tahoma" w:cs="Tahoma"/>
                <w:b/>
                <w:color w:val="000000" w:themeColor="text1"/>
                <w:sz w:val="22"/>
                <w:szCs w:val="22"/>
              </w:rPr>
              <w:t xml:space="preserve">............            </w:t>
            </w:r>
          </w:p>
        </w:tc>
        <w:tc>
          <w:tcPr>
            <w:tcW w:w="1383" w:type="dxa"/>
          </w:tcPr>
          <w:p w14:paraId="1B735FC3" w14:textId="77777777" w:rsidR="00C75BE2" w:rsidRPr="008851DD" w:rsidRDefault="00C75BE2">
            <w:pPr>
              <w:spacing w:before="120" w:after="120"/>
              <w:jc w:val="both"/>
              <w:rPr>
                <w:rFonts w:ascii="Tahoma" w:hAnsi="Tahoma" w:cs="Tahoma"/>
                <w:b/>
                <w:color w:val="000000" w:themeColor="text1"/>
                <w:sz w:val="22"/>
                <w:szCs w:val="22"/>
              </w:rPr>
            </w:pPr>
            <w:r w:rsidRPr="008851DD">
              <w:rPr>
                <w:rFonts w:ascii="Tahoma" w:hAnsi="Tahoma" w:cs="Tahoma"/>
                <w:b/>
                <w:color w:val="000000" w:themeColor="text1"/>
                <w:sz w:val="22"/>
                <w:szCs w:val="22"/>
              </w:rPr>
              <w:t>4</w:t>
            </w:r>
          </w:p>
        </w:tc>
      </w:tr>
      <w:tr w:rsidR="00C75BE2" w:rsidRPr="008851DD" w14:paraId="62532750" w14:textId="77777777" w:rsidTr="00DD15CD">
        <w:tc>
          <w:tcPr>
            <w:tcW w:w="9108" w:type="dxa"/>
          </w:tcPr>
          <w:p w14:paraId="503F0F23" w14:textId="02676AEA" w:rsidR="00C75BE2" w:rsidRPr="008851DD" w:rsidRDefault="00C75BE2">
            <w:pPr>
              <w:spacing w:before="120" w:after="120"/>
              <w:jc w:val="both"/>
              <w:rPr>
                <w:rFonts w:ascii="Tahoma" w:hAnsi="Tahoma" w:cs="Tahoma"/>
                <w:b/>
                <w:color w:val="000000" w:themeColor="text1"/>
                <w:sz w:val="22"/>
                <w:szCs w:val="22"/>
              </w:rPr>
            </w:pPr>
            <w:r w:rsidRPr="008851DD">
              <w:rPr>
                <w:rFonts w:ascii="Tahoma" w:hAnsi="Tahoma" w:cs="Tahoma"/>
                <w:b/>
                <w:color w:val="000000" w:themeColor="text1"/>
                <w:sz w:val="22"/>
                <w:szCs w:val="22"/>
              </w:rPr>
              <w:t>3.  Acronime .........................................................</w:t>
            </w:r>
            <w:r w:rsidR="00DD15CD">
              <w:rPr>
                <w:rFonts w:ascii="Tahoma" w:hAnsi="Tahoma" w:cs="Tahoma"/>
                <w:b/>
                <w:color w:val="000000" w:themeColor="text1"/>
                <w:sz w:val="22"/>
                <w:szCs w:val="22"/>
              </w:rPr>
              <w:t>.................</w:t>
            </w:r>
            <w:r w:rsidRPr="008851DD">
              <w:rPr>
                <w:rFonts w:ascii="Tahoma" w:hAnsi="Tahoma" w:cs="Tahoma"/>
                <w:b/>
                <w:color w:val="000000" w:themeColor="text1"/>
                <w:sz w:val="22"/>
                <w:szCs w:val="22"/>
              </w:rPr>
              <w:t xml:space="preserve">............................            </w:t>
            </w:r>
          </w:p>
        </w:tc>
        <w:tc>
          <w:tcPr>
            <w:tcW w:w="1383" w:type="dxa"/>
          </w:tcPr>
          <w:p w14:paraId="1E34955F" w14:textId="77777777" w:rsidR="00C75BE2" w:rsidRPr="008851DD" w:rsidRDefault="00C75BE2">
            <w:pPr>
              <w:spacing w:before="120" w:after="120"/>
              <w:jc w:val="both"/>
              <w:rPr>
                <w:rFonts w:ascii="Tahoma" w:hAnsi="Tahoma" w:cs="Tahoma"/>
                <w:b/>
                <w:color w:val="000000" w:themeColor="text1"/>
                <w:sz w:val="22"/>
                <w:szCs w:val="22"/>
              </w:rPr>
            </w:pPr>
            <w:r w:rsidRPr="008851DD">
              <w:rPr>
                <w:rFonts w:ascii="Tahoma" w:hAnsi="Tahoma" w:cs="Tahoma"/>
                <w:b/>
                <w:color w:val="000000" w:themeColor="text1"/>
                <w:sz w:val="22"/>
                <w:szCs w:val="22"/>
              </w:rPr>
              <w:t>4</w:t>
            </w:r>
          </w:p>
        </w:tc>
      </w:tr>
      <w:tr w:rsidR="00C75BE2" w:rsidRPr="008851DD" w14:paraId="5A6E94F7" w14:textId="77777777" w:rsidTr="00DD15CD">
        <w:tc>
          <w:tcPr>
            <w:tcW w:w="9108" w:type="dxa"/>
          </w:tcPr>
          <w:p w14:paraId="2B18250B" w14:textId="35E08BFE" w:rsidR="00C75BE2" w:rsidRPr="008851DD" w:rsidRDefault="00C75BE2">
            <w:pPr>
              <w:spacing w:before="120" w:after="120"/>
              <w:jc w:val="both"/>
              <w:rPr>
                <w:rFonts w:ascii="Tahoma" w:hAnsi="Tahoma" w:cs="Tahoma"/>
                <w:b/>
                <w:color w:val="000000" w:themeColor="text1"/>
                <w:sz w:val="22"/>
                <w:szCs w:val="22"/>
              </w:rPr>
            </w:pPr>
            <w:r w:rsidRPr="008851DD">
              <w:rPr>
                <w:rFonts w:ascii="Tahoma" w:hAnsi="Tahoma" w:cs="Tahoma"/>
                <w:b/>
                <w:color w:val="000000" w:themeColor="text1"/>
                <w:sz w:val="22"/>
                <w:szCs w:val="22"/>
              </w:rPr>
              <w:t>4.  Definiții  .........................................</w:t>
            </w:r>
            <w:r w:rsidR="00DD15CD">
              <w:rPr>
                <w:rFonts w:ascii="Tahoma" w:hAnsi="Tahoma" w:cs="Tahoma"/>
                <w:b/>
                <w:color w:val="000000" w:themeColor="text1"/>
                <w:sz w:val="22"/>
                <w:szCs w:val="22"/>
              </w:rPr>
              <w:t>.................</w:t>
            </w:r>
            <w:r w:rsidRPr="008851DD">
              <w:rPr>
                <w:rFonts w:ascii="Tahoma" w:hAnsi="Tahoma" w:cs="Tahoma"/>
                <w:b/>
                <w:color w:val="000000" w:themeColor="text1"/>
                <w:sz w:val="22"/>
                <w:szCs w:val="22"/>
              </w:rPr>
              <w:t xml:space="preserve">.............................................            </w:t>
            </w:r>
          </w:p>
        </w:tc>
        <w:tc>
          <w:tcPr>
            <w:tcW w:w="1383" w:type="dxa"/>
          </w:tcPr>
          <w:p w14:paraId="5851EFEF" w14:textId="77777777" w:rsidR="00C75BE2" w:rsidRPr="008851DD" w:rsidRDefault="00C75BE2">
            <w:pPr>
              <w:spacing w:before="120" w:after="120"/>
              <w:jc w:val="both"/>
              <w:rPr>
                <w:rFonts w:ascii="Tahoma" w:hAnsi="Tahoma" w:cs="Tahoma"/>
                <w:b/>
                <w:color w:val="000000" w:themeColor="text1"/>
                <w:sz w:val="22"/>
                <w:szCs w:val="22"/>
              </w:rPr>
            </w:pPr>
            <w:r w:rsidRPr="008851DD">
              <w:rPr>
                <w:rFonts w:ascii="Tahoma" w:hAnsi="Tahoma" w:cs="Tahoma"/>
                <w:b/>
                <w:color w:val="000000" w:themeColor="text1"/>
                <w:sz w:val="22"/>
                <w:szCs w:val="22"/>
              </w:rPr>
              <w:t>4</w:t>
            </w:r>
          </w:p>
        </w:tc>
      </w:tr>
      <w:tr w:rsidR="00C75BE2" w:rsidRPr="008851DD" w14:paraId="7955EEFA" w14:textId="77777777" w:rsidTr="00DD15CD">
        <w:tc>
          <w:tcPr>
            <w:tcW w:w="9108" w:type="dxa"/>
          </w:tcPr>
          <w:p w14:paraId="5F55AC35" w14:textId="6B76567B" w:rsidR="00C75BE2" w:rsidRPr="008851DD" w:rsidRDefault="00C75BE2">
            <w:pPr>
              <w:spacing w:before="120" w:after="120"/>
              <w:jc w:val="both"/>
              <w:rPr>
                <w:rFonts w:ascii="Tahoma" w:hAnsi="Tahoma" w:cs="Tahoma"/>
                <w:b/>
                <w:color w:val="000000" w:themeColor="text1"/>
                <w:sz w:val="22"/>
                <w:szCs w:val="22"/>
              </w:rPr>
            </w:pPr>
            <w:r w:rsidRPr="008851DD">
              <w:rPr>
                <w:rFonts w:ascii="Tahoma" w:hAnsi="Tahoma" w:cs="Tahoma"/>
                <w:b/>
                <w:color w:val="000000" w:themeColor="text1"/>
                <w:sz w:val="22"/>
                <w:szCs w:val="22"/>
              </w:rPr>
              <w:t xml:space="preserve">5.  Documente de referință </w:t>
            </w:r>
            <w:r w:rsidR="00DD15CD">
              <w:rPr>
                <w:rFonts w:ascii="Tahoma" w:hAnsi="Tahoma" w:cs="Tahoma"/>
                <w:b/>
                <w:color w:val="000000" w:themeColor="text1"/>
                <w:sz w:val="22"/>
                <w:szCs w:val="22"/>
              </w:rPr>
              <w:t>……………</w:t>
            </w:r>
            <w:r w:rsidRPr="008851DD">
              <w:rPr>
                <w:rFonts w:ascii="Tahoma" w:hAnsi="Tahoma" w:cs="Tahoma"/>
                <w:b/>
                <w:color w:val="000000" w:themeColor="text1"/>
                <w:sz w:val="22"/>
                <w:szCs w:val="22"/>
              </w:rPr>
              <w:t xml:space="preserve">...............................................................            </w:t>
            </w:r>
          </w:p>
        </w:tc>
        <w:tc>
          <w:tcPr>
            <w:tcW w:w="1383" w:type="dxa"/>
          </w:tcPr>
          <w:p w14:paraId="74BC5D58" w14:textId="1438B318" w:rsidR="00C75BE2" w:rsidRPr="008851DD" w:rsidRDefault="00DA2839">
            <w:pPr>
              <w:spacing w:before="120" w:after="120"/>
              <w:jc w:val="both"/>
              <w:rPr>
                <w:rFonts w:ascii="Tahoma" w:hAnsi="Tahoma" w:cs="Tahoma"/>
                <w:b/>
                <w:color w:val="000000" w:themeColor="text1"/>
                <w:sz w:val="22"/>
                <w:szCs w:val="22"/>
              </w:rPr>
            </w:pPr>
            <w:r>
              <w:rPr>
                <w:rFonts w:ascii="Tahoma" w:hAnsi="Tahoma" w:cs="Tahoma"/>
                <w:b/>
                <w:color w:val="000000" w:themeColor="text1"/>
                <w:sz w:val="22"/>
                <w:szCs w:val="22"/>
              </w:rPr>
              <w:t>8</w:t>
            </w:r>
          </w:p>
        </w:tc>
      </w:tr>
      <w:tr w:rsidR="00C75BE2" w:rsidRPr="008851DD" w14:paraId="7C8827B7" w14:textId="77777777" w:rsidTr="00DD15CD">
        <w:tc>
          <w:tcPr>
            <w:tcW w:w="9108" w:type="dxa"/>
          </w:tcPr>
          <w:p w14:paraId="70BDF051" w14:textId="631E9223" w:rsidR="00C75BE2" w:rsidRPr="008851DD" w:rsidRDefault="00C75BE2">
            <w:pPr>
              <w:spacing w:before="120" w:after="120"/>
              <w:jc w:val="both"/>
              <w:rPr>
                <w:rFonts w:ascii="Tahoma" w:hAnsi="Tahoma" w:cs="Tahoma"/>
                <w:b/>
                <w:color w:val="000000" w:themeColor="text1"/>
                <w:sz w:val="22"/>
                <w:szCs w:val="22"/>
              </w:rPr>
            </w:pPr>
            <w:r w:rsidRPr="008851DD">
              <w:rPr>
                <w:rFonts w:ascii="Tahoma" w:hAnsi="Tahoma" w:cs="Tahoma"/>
                <w:b/>
                <w:color w:val="000000" w:themeColor="text1"/>
                <w:sz w:val="22"/>
                <w:szCs w:val="22"/>
              </w:rPr>
              <w:t>6.  Mod de lucru ................................................................................</w:t>
            </w:r>
            <w:r w:rsidR="00DD15CD">
              <w:rPr>
                <w:rFonts w:ascii="Tahoma" w:hAnsi="Tahoma" w:cs="Tahoma"/>
                <w:b/>
                <w:color w:val="000000" w:themeColor="text1"/>
                <w:sz w:val="22"/>
                <w:szCs w:val="22"/>
              </w:rPr>
              <w:t>................</w:t>
            </w:r>
            <w:r w:rsidRPr="008851DD">
              <w:rPr>
                <w:rFonts w:ascii="Tahoma" w:hAnsi="Tahoma" w:cs="Tahoma"/>
                <w:b/>
                <w:color w:val="000000" w:themeColor="text1"/>
                <w:sz w:val="22"/>
                <w:szCs w:val="22"/>
              </w:rPr>
              <w:t xml:space="preserve">            </w:t>
            </w:r>
          </w:p>
        </w:tc>
        <w:tc>
          <w:tcPr>
            <w:tcW w:w="1383" w:type="dxa"/>
          </w:tcPr>
          <w:p w14:paraId="41B94B3D" w14:textId="326B2BC7" w:rsidR="00C75BE2" w:rsidRPr="008851DD" w:rsidRDefault="0063633C">
            <w:pPr>
              <w:spacing w:before="120" w:after="120"/>
              <w:jc w:val="both"/>
              <w:rPr>
                <w:rFonts w:ascii="Tahoma" w:hAnsi="Tahoma" w:cs="Tahoma"/>
                <w:b/>
                <w:color w:val="000000" w:themeColor="text1"/>
                <w:sz w:val="22"/>
                <w:szCs w:val="22"/>
              </w:rPr>
            </w:pPr>
            <w:r>
              <w:rPr>
                <w:rFonts w:ascii="Tahoma" w:hAnsi="Tahoma" w:cs="Tahoma"/>
                <w:b/>
                <w:color w:val="000000" w:themeColor="text1"/>
                <w:sz w:val="22"/>
                <w:szCs w:val="22"/>
              </w:rPr>
              <w:t>8</w:t>
            </w:r>
          </w:p>
        </w:tc>
      </w:tr>
      <w:tr w:rsidR="00C75BE2" w:rsidRPr="008851DD" w14:paraId="52DB32C1" w14:textId="77777777" w:rsidTr="00DD15CD">
        <w:tc>
          <w:tcPr>
            <w:tcW w:w="9108" w:type="dxa"/>
          </w:tcPr>
          <w:p w14:paraId="0E689F67" w14:textId="4582E253" w:rsidR="00C75BE2" w:rsidRPr="008851DD" w:rsidRDefault="00C75BE2" w:rsidP="007D365B">
            <w:pPr>
              <w:spacing w:before="120" w:after="120"/>
              <w:jc w:val="both"/>
              <w:rPr>
                <w:rFonts w:ascii="Tahoma" w:hAnsi="Tahoma" w:cs="Tahoma"/>
                <w:b/>
                <w:color w:val="000000" w:themeColor="text1"/>
                <w:sz w:val="22"/>
                <w:szCs w:val="22"/>
              </w:rPr>
            </w:pPr>
            <w:r w:rsidRPr="008851DD">
              <w:rPr>
                <w:rFonts w:ascii="Tahoma" w:hAnsi="Tahoma" w:cs="Tahoma"/>
                <w:b/>
                <w:color w:val="000000" w:themeColor="text1"/>
                <w:sz w:val="22"/>
                <w:szCs w:val="22"/>
              </w:rPr>
              <w:t xml:space="preserve">7.  </w:t>
            </w:r>
            <w:r w:rsidR="007D365B">
              <w:rPr>
                <w:rFonts w:ascii="Tahoma" w:hAnsi="Tahoma" w:cs="Tahoma"/>
                <w:b/>
                <w:color w:val="000000" w:themeColor="text1"/>
                <w:sz w:val="22"/>
                <w:szCs w:val="22"/>
              </w:rPr>
              <w:t xml:space="preserve">Drepturile Participantului la </w:t>
            </w:r>
            <w:r w:rsidR="003803F1">
              <w:rPr>
                <w:rFonts w:ascii="Tahoma" w:hAnsi="Tahoma" w:cs="Tahoma"/>
                <w:b/>
                <w:color w:val="000000" w:themeColor="text1"/>
                <w:sz w:val="22"/>
                <w:szCs w:val="22"/>
              </w:rPr>
              <w:t>PI</w:t>
            </w:r>
            <w:r w:rsidR="007D365B">
              <w:rPr>
                <w:rFonts w:ascii="Tahoma" w:hAnsi="Tahoma" w:cs="Tahoma"/>
                <w:b/>
                <w:color w:val="000000" w:themeColor="text1"/>
                <w:sz w:val="22"/>
                <w:szCs w:val="22"/>
              </w:rPr>
              <w:t>-GN …</w:t>
            </w:r>
            <w:r w:rsidRPr="008851DD">
              <w:rPr>
                <w:rFonts w:ascii="Tahoma" w:hAnsi="Tahoma" w:cs="Tahoma"/>
                <w:b/>
                <w:color w:val="000000" w:themeColor="text1"/>
                <w:sz w:val="22"/>
                <w:szCs w:val="22"/>
              </w:rPr>
              <w:t>.................................</w:t>
            </w:r>
            <w:r w:rsidR="00DD15CD">
              <w:rPr>
                <w:rFonts w:ascii="Tahoma" w:hAnsi="Tahoma" w:cs="Tahoma"/>
                <w:b/>
                <w:color w:val="000000" w:themeColor="text1"/>
                <w:sz w:val="22"/>
                <w:szCs w:val="22"/>
              </w:rPr>
              <w:t>................</w:t>
            </w:r>
            <w:r w:rsidRPr="008851DD">
              <w:rPr>
                <w:rFonts w:ascii="Tahoma" w:hAnsi="Tahoma" w:cs="Tahoma"/>
                <w:b/>
                <w:color w:val="000000" w:themeColor="text1"/>
                <w:sz w:val="22"/>
                <w:szCs w:val="22"/>
              </w:rPr>
              <w:t xml:space="preserve">.......           </w:t>
            </w:r>
          </w:p>
        </w:tc>
        <w:tc>
          <w:tcPr>
            <w:tcW w:w="1383" w:type="dxa"/>
          </w:tcPr>
          <w:p w14:paraId="5EB7F913" w14:textId="28F8888A" w:rsidR="00C75BE2" w:rsidRPr="008851DD" w:rsidRDefault="00C75BE2" w:rsidP="008500BE">
            <w:pPr>
              <w:spacing w:before="120" w:after="120"/>
              <w:jc w:val="both"/>
              <w:rPr>
                <w:rFonts w:ascii="Tahoma" w:hAnsi="Tahoma" w:cs="Tahoma"/>
                <w:b/>
                <w:color w:val="000000" w:themeColor="text1"/>
                <w:sz w:val="22"/>
                <w:szCs w:val="22"/>
              </w:rPr>
            </w:pPr>
            <w:r w:rsidRPr="008851DD">
              <w:rPr>
                <w:rFonts w:ascii="Tahoma" w:hAnsi="Tahoma" w:cs="Tahoma"/>
                <w:b/>
                <w:color w:val="000000" w:themeColor="text1"/>
                <w:sz w:val="22"/>
                <w:szCs w:val="22"/>
              </w:rPr>
              <w:t>1</w:t>
            </w:r>
            <w:r w:rsidR="00DA2839">
              <w:rPr>
                <w:rFonts w:ascii="Tahoma" w:hAnsi="Tahoma" w:cs="Tahoma"/>
                <w:b/>
                <w:color w:val="000000" w:themeColor="text1"/>
                <w:sz w:val="22"/>
                <w:szCs w:val="22"/>
              </w:rPr>
              <w:t>6</w:t>
            </w:r>
          </w:p>
        </w:tc>
      </w:tr>
      <w:tr w:rsidR="007D365B" w:rsidRPr="008851DD" w14:paraId="1F6D486C" w14:textId="77777777" w:rsidTr="00DD15CD">
        <w:tc>
          <w:tcPr>
            <w:tcW w:w="9108" w:type="dxa"/>
          </w:tcPr>
          <w:p w14:paraId="0D8707BE" w14:textId="493167E3" w:rsidR="007D365B" w:rsidRPr="008851DD" w:rsidRDefault="007D365B" w:rsidP="007D365B">
            <w:pPr>
              <w:spacing w:before="120" w:after="120"/>
              <w:jc w:val="both"/>
              <w:rPr>
                <w:rFonts w:ascii="Tahoma" w:hAnsi="Tahoma" w:cs="Tahoma"/>
                <w:b/>
                <w:color w:val="000000" w:themeColor="text1"/>
                <w:sz w:val="22"/>
                <w:szCs w:val="22"/>
              </w:rPr>
            </w:pPr>
            <w:r>
              <w:rPr>
                <w:rFonts w:ascii="Tahoma" w:hAnsi="Tahoma" w:cs="Tahoma"/>
                <w:b/>
                <w:color w:val="000000" w:themeColor="text1"/>
                <w:sz w:val="22"/>
                <w:szCs w:val="22"/>
              </w:rPr>
              <w:t xml:space="preserve">8.  Obligațiile Participantului la </w:t>
            </w:r>
            <w:r w:rsidR="003803F1">
              <w:rPr>
                <w:rFonts w:ascii="Tahoma" w:hAnsi="Tahoma" w:cs="Tahoma"/>
                <w:b/>
                <w:color w:val="000000" w:themeColor="text1"/>
                <w:sz w:val="22"/>
                <w:szCs w:val="22"/>
              </w:rPr>
              <w:t>PI</w:t>
            </w:r>
            <w:r>
              <w:rPr>
                <w:rFonts w:ascii="Tahoma" w:hAnsi="Tahoma" w:cs="Tahoma"/>
                <w:b/>
                <w:color w:val="000000" w:themeColor="text1"/>
                <w:sz w:val="22"/>
                <w:szCs w:val="22"/>
              </w:rPr>
              <w:t>-GN ……</w:t>
            </w:r>
            <w:r w:rsidRPr="008851DD">
              <w:rPr>
                <w:rFonts w:ascii="Tahoma" w:hAnsi="Tahoma" w:cs="Tahoma"/>
                <w:b/>
                <w:color w:val="000000" w:themeColor="text1"/>
                <w:sz w:val="22"/>
                <w:szCs w:val="22"/>
              </w:rPr>
              <w:t>.............</w:t>
            </w:r>
            <w:r w:rsidR="00DD15CD">
              <w:rPr>
                <w:rFonts w:ascii="Tahoma" w:hAnsi="Tahoma" w:cs="Tahoma"/>
                <w:b/>
                <w:color w:val="000000" w:themeColor="text1"/>
                <w:sz w:val="22"/>
                <w:szCs w:val="22"/>
              </w:rPr>
              <w:t>................</w:t>
            </w:r>
            <w:r w:rsidRPr="008851DD">
              <w:rPr>
                <w:rFonts w:ascii="Tahoma" w:hAnsi="Tahoma" w:cs="Tahoma"/>
                <w:b/>
                <w:color w:val="000000" w:themeColor="text1"/>
                <w:sz w:val="22"/>
                <w:szCs w:val="22"/>
              </w:rPr>
              <w:t xml:space="preserve">........................           </w:t>
            </w:r>
          </w:p>
        </w:tc>
        <w:tc>
          <w:tcPr>
            <w:tcW w:w="1383" w:type="dxa"/>
          </w:tcPr>
          <w:p w14:paraId="1040C25E" w14:textId="0D43142C" w:rsidR="007D365B" w:rsidRPr="008851DD" w:rsidRDefault="007D365B" w:rsidP="008500BE">
            <w:pPr>
              <w:spacing w:before="120" w:after="120"/>
              <w:jc w:val="both"/>
              <w:rPr>
                <w:rFonts w:ascii="Tahoma" w:hAnsi="Tahoma" w:cs="Tahoma"/>
                <w:b/>
                <w:color w:val="000000" w:themeColor="text1"/>
                <w:sz w:val="22"/>
                <w:szCs w:val="22"/>
              </w:rPr>
            </w:pPr>
            <w:r>
              <w:rPr>
                <w:rFonts w:ascii="Tahoma" w:hAnsi="Tahoma" w:cs="Tahoma"/>
                <w:b/>
                <w:color w:val="000000" w:themeColor="text1"/>
                <w:sz w:val="22"/>
                <w:szCs w:val="22"/>
              </w:rPr>
              <w:t>1</w:t>
            </w:r>
            <w:r w:rsidR="00DA2839">
              <w:rPr>
                <w:rFonts w:ascii="Tahoma" w:hAnsi="Tahoma" w:cs="Tahoma"/>
                <w:b/>
                <w:color w:val="000000" w:themeColor="text1"/>
                <w:sz w:val="22"/>
                <w:szCs w:val="22"/>
              </w:rPr>
              <w:t>6</w:t>
            </w:r>
          </w:p>
        </w:tc>
      </w:tr>
      <w:tr w:rsidR="007D365B" w:rsidRPr="008851DD" w14:paraId="2A5A8672" w14:textId="77777777" w:rsidTr="00DD15CD">
        <w:tc>
          <w:tcPr>
            <w:tcW w:w="9108" w:type="dxa"/>
          </w:tcPr>
          <w:p w14:paraId="39B9A28A" w14:textId="6BAEC22F" w:rsidR="007D365B" w:rsidRDefault="007D365B" w:rsidP="007D365B">
            <w:pPr>
              <w:spacing w:before="120" w:after="120"/>
              <w:jc w:val="both"/>
              <w:rPr>
                <w:rFonts w:ascii="Tahoma" w:hAnsi="Tahoma" w:cs="Tahoma"/>
                <w:b/>
                <w:color w:val="000000" w:themeColor="text1"/>
                <w:sz w:val="22"/>
                <w:szCs w:val="22"/>
              </w:rPr>
            </w:pPr>
            <w:r>
              <w:rPr>
                <w:rFonts w:ascii="Tahoma" w:hAnsi="Tahoma" w:cs="Tahoma"/>
                <w:b/>
                <w:color w:val="000000" w:themeColor="text1"/>
                <w:sz w:val="22"/>
                <w:szCs w:val="22"/>
              </w:rPr>
              <w:t>9.  Drepturile OPCOM S.A. ……………..…</w:t>
            </w:r>
            <w:r w:rsidR="00DD15CD">
              <w:rPr>
                <w:rFonts w:ascii="Tahoma" w:hAnsi="Tahoma" w:cs="Tahoma"/>
                <w:b/>
                <w:color w:val="000000" w:themeColor="text1"/>
                <w:sz w:val="22"/>
                <w:szCs w:val="22"/>
              </w:rPr>
              <w:t>……………….</w:t>
            </w:r>
            <w:r w:rsidRPr="008851DD">
              <w:rPr>
                <w:rFonts w:ascii="Tahoma" w:hAnsi="Tahoma" w:cs="Tahoma"/>
                <w:b/>
                <w:color w:val="000000" w:themeColor="text1"/>
                <w:sz w:val="22"/>
                <w:szCs w:val="22"/>
              </w:rPr>
              <w:t xml:space="preserve">........................................           </w:t>
            </w:r>
          </w:p>
        </w:tc>
        <w:tc>
          <w:tcPr>
            <w:tcW w:w="1383" w:type="dxa"/>
          </w:tcPr>
          <w:p w14:paraId="219D4B32" w14:textId="41AAE7AA" w:rsidR="007D365B" w:rsidRPr="008851DD" w:rsidRDefault="007D365B" w:rsidP="008500BE">
            <w:pPr>
              <w:spacing w:before="120" w:after="120"/>
              <w:jc w:val="both"/>
              <w:rPr>
                <w:rFonts w:ascii="Tahoma" w:hAnsi="Tahoma" w:cs="Tahoma"/>
                <w:b/>
                <w:color w:val="000000" w:themeColor="text1"/>
                <w:sz w:val="22"/>
                <w:szCs w:val="22"/>
              </w:rPr>
            </w:pPr>
            <w:r>
              <w:rPr>
                <w:rFonts w:ascii="Tahoma" w:hAnsi="Tahoma" w:cs="Tahoma"/>
                <w:b/>
                <w:color w:val="000000" w:themeColor="text1"/>
                <w:sz w:val="22"/>
                <w:szCs w:val="22"/>
              </w:rPr>
              <w:t>1</w:t>
            </w:r>
            <w:r w:rsidR="0063633C">
              <w:rPr>
                <w:rFonts w:ascii="Tahoma" w:hAnsi="Tahoma" w:cs="Tahoma"/>
                <w:b/>
                <w:color w:val="000000" w:themeColor="text1"/>
                <w:sz w:val="22"/>
                <w:szCs w:val="22"/>
              </w:rPr>
              <w:t>6</w:t>
            </w:r>
          </w:p>
        </w:tc>
      </w:tr>
      <w:tr w:rsidR="007D365B" w:rsidRPr="008851DD" w14:paraId="446423A7" w14:textId="77777777" w:rsidTr="00DD15CD">
        <w:tc>
          <w:tcPr>
            <w:tcW w:w="9108" w:type="dxa"/>
          </w:tcPr>
          <w:p w14:paraId="34BE3E3A" w14:textId="42DB4F3B" w:rsidR="007D365B" w:rsidRDefault="007D365B" w:rsidP="007D365B">
            <w:pPr>
              <w:spacing w:before="120" w:after="120"/>
              <w:jc w:val="both"/>
              <w:rPr>
                <w:rFonts w:ascii="Tahoma" w:hAnsi="Tahoma" w:cs="Tahoma"/>
                <w:b/>
                <w:color w:val="000000" w:themeColor="text1"/>
                <w:sz w:val="22"/>
                <w:szCs w:val="22"/>
              </w:rPr>
            </w:pPr>
            <w:r>
              <w:rPr>
                <w:rFonts w:ascii="Tahoma" w:hAnsi="Tahoma" w:cs="Tahoma"/>
                <w:b/>
                <w:color w:val="000000" w:themeColor="text1"/>
                <w:sz w:val="22"/>
                <w:szCs w:val="22"/>
              </w:rPr>
              <w:t xml:space="preserve">10. Obligațiile OPCOM S.A. </w:t>
            </w:r>
            <w:r w:rsidR="00DD15CD">
              <w:rPr>
                <w:rFonts w:ascii="Tahoma" w:hAnsi="Tahoma" w:cs="Tahoma"/>
                <w:b/>
                <w:color w:val="000000" w:themeColor="text1"/>
                <w:sz w:val="22"/>
                <w:szCs w:val="22"/>
              </w:rPr>
              <w:t>………………</w:t>
            </w:r>
            <w:r>
              <w:rPr>
                <w:rFonts w:ascii="Tahoma" w:hAnsi="Tahoma" w:cs="Tahoma"/>
                <w:b/>
                <w:color w:val="000000" w:themeColor="text1"/>
                <w:sz w:val="22"/>
                <w:szCs w:val="22"/>
              </w:rPr>
              <w:t>……………..…</w:t>
            </w:r>
            <w:r w:rsidRPr="008851DD">
              <w:rPr>
                <w:rFonts w:ascii="Tahoma" w:hAnsi="Tahoma" w:cs="Tahoma"/>
                <w:b/>
                <w:color w:val="000000" w:themeColor="text1"/>
                <w:sz w:val="22"/>
                <w:szCs w:val="22"/>
              </w:rPr>
              <w:t xml:space="preserve">........................................           </w:t>
            </w:r>
          </w:p>
        </w:tc>
        <w:tc>
          <w:tcPr>
            <w:tcW w:w="1383" w:type="dxa"/>
          </w:tcPr>
          <w:p w14:paraId="016615EF" w14:textId="285E42CD" w:rsidR="007D365B" w:rsidRPr="008851DD" w:rsidRDefault="007D365B" w:rsidP="008500BE">
            <w:pPr>
              <w:spacing w:before="120" w:after="120"/>
              <w:jc w:val="both"/>
              <w:rPr>
                <w:rFonts w:ascii="Tahoma" w:hAnsi="Tahoma" w:cs="Tahoma"/>
                <w:b/>
                <w:color w:val="000000" w:themeColor="text1"/>
                <w:sz w:val="22"/>
                <w:szCs w:val="22"/>
              </w:rPr>
            </w:pPr>
            <w:r>
              <w:rPr>
                <w:rFonts w:ascii="Tahoma" w:hAnsi="Tahoma" w:cs="Tahoma"/>
                <w:b/>
                <w:color w:val="000000" w:themeColor="text1"/>
                <w:sz w:val="22"/>
                <w:szCs w:val="22"/>
              </w:rPr>
              <w:t>1</w:t>
            </w:r>
            <w:r w:rsidR="00DA2839">
              <w:rPr>
                <w:rFonts w:ascii="Tahoma" w:hAnsi="Tahoma" w:cs="Tahoma"/>
                <w:b/>
                <w:color w:val="000000" w:themeColor="text1"/>
                <w:sz w:val="22"/>
                <w:szCs w:val="22"/>
              </w:rPr>
              <w:t>7</w:t>
            </w:r>
          </w:p>
        </w:tc>
      </w:tr>
      <w:tr w:rsidR="00C75BE2" w:rsidRPr="008851DD" w14:paraId="39ED801E" w14:textId="77777777" w:rsidTr="00DD15CD">
        <w:tc>
          <w:tcPr>
            <w:tcW w:w="9108" w:type="dxa"/>
          </w:tcPr>
          <w:p w14:paraId="3E3702AF" w14:textId="6D3AAFA2" w:rsidR="00C75BE2" w:rsidRPr="008851DD" w:rsidRDefault="007D365B" w:rsidP="007965DF">
            <w:pPr>
              <w:spacing w:before="120" w:after="120"/>
              <w:jc w:val="both"/>
              <w:rPr>
                <w:rFonts w:ascii="Tahoma" w:hAnsi="Tahoma" w:cs="Tahoma"/>
                <w:b/>
                <w:color w:val="000000" w:themeColor="text1"/>
                <w:sz w:val="22"/>
                <w:szCs w:val="22"/>
              </w:rPr>
            </w:pPr>
            <w:r>
              <w:rPr>
                <w:rFonts w:ascii="Tahoma" w:hAnsi="Tahoma" w:cs="Tahoma"/>
                <w:b/>
                <w:color w:val="000000" w:themeColor="text1"/>
                <w:sz w:val="22"/>
                <w:szCs w:val="22"/>
              </w:rPr>
              <w:t>11</w:t>
            </w:r>
            <w:r w:rsidR="00C75BE2" w:rsidRPr="008851DD">
              <w:rPr>
                <w:rFonts w:ascii="Tahoma" w:hAnsi="Tahoma" w:cs="Tahoma"/>
                <w:b/>
                <w:color w:val="000000" w:themeColor="text1"/>
                <w:sz w:val="22"/>
                <w:szCs w:val="22"/>
              </w:rPr>
              <w:t xml:space="preserve">.  Anexa 1: </w:t>
            </w:r>
            <w:r w:rsidR="00DF335A">
              <w:rPr>
                <w:rFonts w:ascii="Tahoma" w:hAnsi="Tahoma" w:cs="Tahoma"/>
                <w:b/>
                <w:color w:val="000000" w:themeColor="text1"/>
                <w:sz w:val="22"/>
                <w:szCs w:val="22"/>
              </w:rPr>
              <w:t>Model M</w:t>
            </w:r>
            <w:r w:rsidR="00DF335A" w:rsidRPr="00DD15CD">
              <w:rPr>
                <w:rFonts w:ascii="Tahoma" w:hAnsi="Tahoma" w:cs="Tahoma"/>
                <w:b/>
                <w:color w:val="000000" w:themeColor="text1"/>
                <w:sz w:val="22"/>
                <w:szCs w:val="22"/>
              </w:rPr>
              <w:t xml:space="preserve">andat </w:t>
            </w:r>
            <w:r w:rsidR="00DF335A">
              <w:rPr>
                <w:rFonts w:ascii="Tahoma" w:hAnsi="Tahoma" w:cs="Tahoma"/>
                <w:b/>
                <w:color w:val="000000" w:themeColor="text1"/>
                <w:sz w:val="22"/>
                <w:szCs w:val="22"/>
              </w:rPr>
              <w:t>SEPA Direct Debit B2B</w:t>
            </w:r>
            <w:r w:rsidR="00C75BE2" w:rsidRPr="008851DD">
              <w:rPr>
                <w:rFonts w:ascii="Tahoma" w:hAnsi="Tahoma" w:cs="Tahoma"/>
                <w:b/>
                <w:color w:val="000000" w:themeColor="text1"/>
                <w:sz w:val="22"/>
                <w:szCs w:val="22"/>
              </w:rPr>
              <w:t>........................................</w:t>
            </w:r>
            <w:r w:rsidR="00DF335A">
              <w:rPr>
                <w:rFonts w:ascii="Tahoma" w:hAnsi="Tahoma" w:cs="Tahoma"/>
                <w:b/>
                <w:color w:val="000000" w:themeColor="text1"/>
                <w:sz w:val="22"/>
                <w:szCs w:val="22"/>
              </w:rPr>
              <w:t>..</w:t>
            </w:r>
            <w:r w:rsidR="00C75BE2" w:rsidRPr="008851DD">
              <w:rPr>
                <w:rFonts w:ascii="Tahoma" w:hAnsi="Tahoma" w:cs="Tahoma"/>
                <w:b/>
                <w:color w:val="000000" w:themeColor="text1"/>
                <w:sz w:val="22"/>
                <w:szCs w:val="22"/>
              </w:rPr>
              <w:t xml:space="preserve">     </w:t>
            </w:r>
          </w:p>
        </w:tc>
        <w:tc>
          <w:tcPr>
            <w:tcW w:w="1383" w:type="dxa"/>
          </w:tcPr>
          <w:p w14:paraId="5F6ED4FB" w14:textId="1E82AC63" w:rsidR="00C75BE2" w:rsidRPr="008851DD" w:rsidRDefault="00DF335A" w:rsidP="008500BE">
            <w:pPr>
              <w:spacing w:before="120" w:after="120"/>
              <w:jc w:val="both"/>
              <w:rPr>
                <w:rFonts w:ascii="Tahoma" w:hAnsi="Tahoma" w:cs="Tahoma"/>
                <w:b/>
                <w:color w:val="000000" w:themeColor="text1"/>
                <w:sz w:val="22"/>
                <w:szCs w:val="22"/>
              </w:rPr>
            </w:pPr>
            <w:r w:rsidRPr="008851DD">
              <w:rPr>
                <w:rFonts w:ascii="Tahoma" w:hAnsi="Tahoma" w:cs="Tahoma"/>
                <w:b/>
                <w:color w:val="000000" w:themeColor="text1"/>
                <w:sz w:val="22"/>
                <w:szCs w:val="22"/>
              </w:rPr>
              <w:t>1</w:t>
            </w:r>
            <w:r w:rsidR="0063633C">
              <w:rPr>
                <w:rFonts w:ascii="Tahoma" w:hAnsi="Tahoma" w:cs="Tahoma"/>
                <w:b/>
                <w:color w:val="000000" w:themeColor="text1"/>
                <w:sz w:val="22"/>
                <w:szCs w:val="22"/>
              </w:rPr>
              <w:t>8</w:t>
            </w:r>
          </w:p>
        </w:tc>
      </w:tr>
      <w:tr w:rsidR="00C75BE2" w:rsidRPr="008851DD" w14:paraId="0E24A082" w14:textId="77777777" w:rsidTr="001504C4">
        <w:trPr>
          <w:trHeight w:val="517"/>
        </w:trPr>
        <w:tc>
          <w:tcPr>
            <w:tcW w:w="9108" w:type="dxa"/>
          </w:tcPr>
          <w:p w14:paraId="6758DE0E" w14:textId="076B5239" w:rsidR="00C75BE2" w:rsidRPr="008851DD" w:rsidRDefault="00561B3F">
            <w:pPr>
              <w:spacing w:before="120" w:after="120"/>
              <w:ind w:hanging="38"/>
              <w:jc w:val="both"/>
              <w:rPr>
                <w:rFonts w:ascii="Tahoma" w:hAnsi="Tahoma" w:cs="Tahoma"/>
                <w:b/>
                <w:color w:val="000000" w:themeColor="text1"/>
                <w:sz w:val="22"/>
                <w:szCs w:val="22"/>
              </w:rPr>
            </w:pPr>
            <w:r w:rsidRPr="008851DD">
              <w:rPr>
                <w:rFonts w:ascii="Tahoma" w:hAnsi="Tahoma" w:cs="Tahoma"/>
                <w:b/>
                <w:color w:val="000000" w:themeColor="text1"/>
                <w:sz w:val="22"/>
                <w:szCs w:val="22"/>
              </w:rPr>
              <w:t xml:space="preserve"> </w:t>
            </w:r>
            <w:r w:rsidR="007D365B">
              <w:rPr>
                <w:rFonts w:ascii="Tahoma" w:hAnsi="Tahoma" w:cs="Tahoma"/>
                <w:b/>
                <w:color w:val="000000" w:themeColor="text1"/>
                <w:sz w:val="22"/>
                <w:szCs w:val="22"/>
              </w:rPr>
              <w:t>12</w:t>
            </w:r>
            <w:r w:rsidR="00C75BE2" w:rsidRPr="008851DD">
              <w:rPr>
                <w:rFonts w:ascii="Tahoma" w:hAnsi="Tahoma" w:cs="Tahoma"/>
                <w:b/>
                <w:color w:val="000000" w:themeColor="text1"/>
                <w:sz w:val="22"/>
                <w:szCs w:val="22"/>
              </w:rPr>
              <w:t>. Anexa 2:</w:t>
            </w:r>
            <w:r w:rsidR="00DF335A">
              <w:rPr>
                <w:rFonts w:ascii="Tahoma" w:hAnsi="Tahoma" w:cs="Tahoma"/>
                <w:b/>
                <w:color w:val="000000" w:themeColor="text1"/>
                <w:sz w:val="22"/>
                <w:szCs w:val="22"/>
              </w:rPr>
              <w:t xml:space="preserve"> Centralizator tranzactii </w:t>
            </w:r>
            <w:r w:rsidR="003803F1">
              <w:rPr>
                <w:rFonts w:ascii="Tahoma" w:hAnsi="Tahoma" w:cs="Tahoma"/>
                <w:b/>
                <w:color w:val="000000" w:themeColor="text1"/>
                <w:sz w:val="22"/>
                <w:szCs w:val="22"/>
              </w:rPr>
              <w:t>PI</w:t>
            </w:r>
            <w:r w:rsidR="00DF335A">
              <w:rPr>
                <w:rFonts w:ascii="Tahoma" w:hAnsi="Tahoma" w:cs="Tahoma"/>
                <w:b/>
                <w:color w:val="000000" w:themeColor="text1"/>
                <w:sz w:val="22"/>
                <w:szCs w:val="22"/>
              </w:rPr>
              <w:t>-GN.........</w:t>
            </w:r>
            <w:r w:rsidR="00C75BE2" w:rsidRPr="008851DD">
              <w:rPr>
                <w:rFonts w:ascii="Tahoma" w:hAnsi="Tahoma" w:cs="Tahoma"/>
                <w:b/>
                <w:color w:val="000000" w:themeColor="text1"/>
                <w:sz w:val="22"/>
                <w:szCs w:val="22"/>
              </w:rPr>
              <w:t>.............</w:t>
            </w:r>
            <w:r w:rsidR="00DF335A">
              <w:rPr>
                <w:rFonts w:ascii="Tahoma" w:hAnsi="Tahoma" w:cs="Tahoma"/>
                <w:b/>
                <w:color w:val="000000" w:themeColor="text1"/>
                <w:sz w:val="22"/>
                <w:szCs w:val="22"/>
              </w:rPr>
              <w:t>............................</w:t>
            </w:r>
            <w:r w:rsidR="00C75BE2" w:rsidRPr="008851DD">
              <w:rPr>
                <w:rFonts w:ascii="Tahoma" w:hAnsi="Tahoma" w:cs="Tahoma"/>
                <w:b/>
                <w:color w:val="000000" w:themeColor="text1"/>
                <w:sz w:val="22"/>
                <w:szCs w:val="22"/>
              </w:rPr>
              <w:t xml:space="preserve">.        </w:t>
            </w:r>
          </w:p>
        </w:tc>
        <w:tc>
          <w:tcPr>
            <w:tcW w:w="1383" w:type="dxa"/>
          </w:tcPr>
          <w:p w14:paraId="574BB326" w14:textId="503401BE" w:rsidR="00686DB0" w:rsidRPr="008851DD" w:rsidRDefault="005B52CB" w:rsidP="007D365B">
            <w:pPr>
              <w:spacing w:before="120" w:after="120"/>
              <w:jc w:val="both"/>
              <w:rPr>
                <w:rFonts w:ascii="Tahoma" w:hAnsi="Tahoma" w:cs="Tahoma"/>
                <w:b/>
                <w:color w:val="000000" w:themeColor="text1"/>
                <w:sz w:val="22"/>
                <w:szCs w:val="22"/>
              </w:rPr>
            </w:pPr>
            <w:r w:rsidRPr="008851DD">
              <w:rPr>
                <w:rFonts w:ascii="Tahoma" w:hAnsi="Tahoma" w:cs="Tahoma"/>
                <w:b/>
                <w:color w:val="000000" w:themeColor="text1"/>
                <w:sz w:val="22"/>
                <w:szCs w:val="22"/>
              </w:rPr>
              <w:t>1</w:t>
            </w:r>
            <w:r w:rsidR="0063633C">
              <w:rPr>
                <w:rFonts w:ascii="Tahoma" w:hAnsi="Tahoma" w:cs="Tahoma"/>
                <w:b/>
                <w:color w:val="000000" w:themeColor="text1"/>
                <w:sz w:val="22"/>
                <w:szCs w:val="22"/>
              </w:rPr>
              <w:t>9</w:t>
            </w:r>
          </w:p>
        </w:tc>
      </w:tr>
      <w:tr w:rsidR="00DF335A" w:rsidRPr="008851DD" w14:paraId="54C5CB02" w14:textId="77777777" w:rsidTr="00DD15CD">
        <w:tc>
          <w:tcPr>
            <w:tcW w:w="9108" w:type="dxa"/>
          </w:tcPr>
          <w:p w14:paraId="20875F76" w14:textId="0EAF8D1D" w:rsidR="00DF335A" w:rsidRPr="008851DD" w:rsidRDefault="00DF335A" w:rsidP="00374E97">
            <w:pPr>
              <w:spacing w:before="120" w:after="120"/>
              <w:ind w:hanging="38"/>
              <w:jc w:val="both"/>
              <w:rPr>
                <w:rFonts w:ascii="Tahoma" w:hAnsi="Tahoma" w:cs="Tahoma"/>
                <w:b/>
                <w:color w:val="000000" w:themeColor="text1"/>
                <w:sz w:val="22"/>
                <w:szCs w:val="22"/>
              </w:rPr>
            </w:pPr>
            <w:r>
              <w:rPr>
                <w:rFonts w:ascii="Tahoma" w:hAnsi="Tahoma" w:cs="Tahoma"/>
                <w:b/>
                <w:color w:val="000000" w:themeColor="text1"/>
                <w:sz w:val="22"/>
                <w:szCs w:val="22"/>
              </w:rPr>
              <w:t>13</w:t>
            </w:r>
            <w:r w:rsidRPr="008851DD">
              <w:rPr>
                <w:rFonts w:ascii="Tahoma" w:hAnsi="Tahoma" w:cs="Tahoma"/>
                <w:b/>
                <w:color w:val="000000" w:themeColor="text1"/>
                <w:sz w:val="22"/>
                <w:szCs w:val="22"/>
              </w:rPr>
              <w:t xml:space="preserve">.  Anexa </w:t>
            </w:r>
            <w:r>
              <w:rPr>
                <w:rFonts w:ascii="Tahoma" w:hAnsi="Tahoma" w:cs="Tahoma"/>
                <w:b/>
                <w:color w:val="000000" w:themeColor="text1"/>
                <w:sz w:val="22"/>
                <w:szCs w:val="22"/>
              </w:rPr>
              <w:t>3</w:t>
            </w:r>
            <w:r w:rsidRPr="008851DD">
              <w:rPr>
                <w:rFonts w:ascii="Tahoma" w:hAnsi="Tahoma" w:cs="Tahoma"/>
                <w:b/>
                <w:color w:val="000000" w:themeColor="text1"/>
                <w:sz w:val="22"/>
                <w:szCs w:val="22"/>
              </w:rPr>
              <w:t>: Solicitare de compensare..............................................</w:t>
            </w:r>
            <w:r>
              <w:rPr>
                <w:rFonts w:ascii="Tahoma" w:hAnsi="Tahoma" w:cs="Tahoma"/>
                <w:b/>
                <w:color w:val="000000" w:themeColor="text1"/>
                <w:sz w:val="22"/>
                <w:szCs w:val="22"/>
              </w:rPr>
              <w:t>................</w:t>
            </w:r>
            <w:r w:rsidRPr="008851DD">
              <w:rPr>
                <w:rFonts w:ascii="Tahoma" w:hAnsi="Tahoma" w:cs="Tahoma"/>
                <w:b/>
                <w:color w:val="000000" w:themeColor="text1"/>
                <w:sz w:val="22"/>
                <w:szCs w:val="22"/>
              </w:rPr>
              <w:t xml:space="preserve">       </w:t>
            </w:r>
          </w:p>
        </w:tc>
        <w:tc>
          <w:tcPr>
            <w:tcW w:w="1383" w:type="dxa"/>
          </w:tcPr>
          <w:p w14:paraId="0465E9C5" w14:textId="0D1D54ED" w:rsidR="00DF335A" w:rsidRPr="008851DD" w:rsidRDefault="0063633C" w:rsidP="007D365B">
            <w:pPr>
              <w:spacing w:before="120" w:after="120"/>
              <w:jc w:val="both"/>
              <w:rPr>
                <w:rFonts w:ascii="Tahoma" w:hAnsi="Tahoma" w:cs="Tahoma"/>
                <w:b/>
                <w:color w:val="000000" w:themeColor="text1"/>
                <w:sz w:val="22"/>
                <w:szCs w:val="22"/>
              </w:rPr>
            </w:pPr>
            <w:r>
              <w:rPr>
                <w:rFonts w:ascii="Tahoma" w:hAnsi="Tahoma" w:cs="Tahoma"/>
                <w:b/>
                <w:color w:val="000000" w:themeColor="text1"/>
                <w:sz w:val="22"/>
                <w:szCs w:val="22"/>
              </w:rPr>
              <w:t>20</w:t>
            </w:r>
          </w:p>
        </w:tc>
      </w:tr>
    </w:tbl>
    <w:p w14:paraId="43CD0733" w14:textId="77777777" w:rsidR="00C75BE2" w:rsidRPr="008851DD" w:rsidRDefault="00C75BE2" w:rsidP="007965DF">
      <w:pPr>
        <w:spacing w:after="200"/>
        <w:rPr>
          <w:rFonts w:ascii="Tahoma" w:hAnsi="Tahoma" w:cs="Tahoma"/>
          <w:b/>
          <w:color w:val="000000" w:themeColor="text1"/>
          <w:sz w:val="22"/>
          <w:szCs w:val="22"/>
        </w:rPr>
      </w:pPr>
      <w:r w:rsidRPr="008851DD">
        <w:rPr>
          <w:rFonts w:ascii="Tahoma" w:hAnsi="Tahoma" w:cs="Tahoma"/>
          <w:b/>
          <w:color w:val="000000" w:themeColor="text1"/>
          <w:sz w:val="22"/>
          <w:szCs w:val="22"/>
        </w:rPr>
        <w:br w:type="page"/>
      </w:r>
    </w:p>
    <w:p w14:paraId="11F6525A" w14:textId="77777777" w:rsidR="001504C4" w:rsidRPr="001504C4" w:rsidRDefault="001504C4" w:rsidP="001504C4">
      <w:pPr>
        <w:spacing w:before="120" w:after="120" w:line="276" w:lineRule="auto"/>
        <w:ind w:left="90"/>
        <w:jc w:val="both"/>
        <w:rPr>
          <w:rFonts w:ascii="Tahoma" w:hAnsi="Tahoma" w:cs="Tahoma"/>
          <w:b/>
          <w:bCs/>
          <w:color w:val="000000" w:themeColor="text1"/>
          <w:sz w:val="22"/>
          <w:szCs w:val="22"/>
        </w:rPr>
      </w:pPr>
    </w:p>
    <w:p w14:paraId="2B99F656" w14:textId="109A7E92" w:rsidR="00BB418C" w:rsidRPr="008851DD" w:rsidRDefault="00223FE4" w:rsidP="0063633C">
      <w:pPr>
        <w:pStyle w:val="ListParagraph"/>
        <w:numPr>
          <w:ilvl w:val="0"/>
          <w:numId w:val="16"/>
        </w:numPr>
        <w:spacing w:before="120" w:after="120" w:line="276" w:lineRule="auto"/>
        <w:jc w:val="both"/>
        <w:rPr>
          <w:rFonts w:ascii="Tahoma" w:hAnsi="Tahoma" w:cs="Tahoma"/>
          <w:b/>
          <w:bCs/>
          <w:color w:val="000000" w:themeColor="text1"/>
          <w:sz w:val="22"/>
          <w:szCs w:val="22"/>
        </w:rPr>
      </w:pPr>
      <w:r w:rsidRPr="008851DD">
        <w:rPr>
          <w:rFonts w:ascii="Tahoma" w:hAnsi="Tahoma" w:cs="Tahoma"/>
          <w:b/>
          <w:bCs/>
          <w:color w:val="000000" w:themeColor="text1"/>
          <w:sz w:val="22"/>
          <w:szCs w:val="22"/>
        </w:rPr>
        <w:t>SCOP</w:t>
      </w:r>
    </w:p>
    <w:p w14:paraId="04E3ACFB" w14:textId="0B108F41" w:rsidR="005A6935" w:rsidRPr="001504C4" w:rsidRDefault="00223FE4" w:rsidP="00AD1378">
      <w:pPr>
        <w:spacing w:before="120" w:after="120" w:line="276" w:lineRule="auto"/>
        <w:ind w:left="720" w:hanging="270"/>
        <w:jc w:val="both"/>
        <w:rPr>
          <w:rFonts w:ascii="Tahoma" w:hAnsi="Tahoma" w:cs="Tahoma"/>
          <w:bCs/>
          <w:color w:val="000000" w:themeColor="text1"/>
          <w:spacing w:val="-4"/>
          <w:sz w:val="22"/>
          <w:szCs w:val="22"/>
        </w:rPr>
      </w:pPr>
      <w:r w:rsidRPr="001504C4">
        <w:rPr>
          <w:rFonts w:ascii="Tahoma" w:hAnsi="Tahoma" w:cs="Tahoma"/>
          <w:bCs/>
          <w:color w:val="000000" w:themeColor="text1"/>
          <w:spacing w:val="-4"/>
          <w:sz w:val="22"/>
          <w:szCs w:val="22"/>
        </w:rPr>
        <w:t>Prezenta procedur</w:t>
      </w:r>
      <w:r w:rsidR="00EF5D99" w:rsidRPr="001504C4">
        <w:rPr>
          <w:rFonts w:ascii="Tahoma" w:hAnsi="Tahoma" w:cs="Tahoma"/>
          <w:bCs/>
          <w:color w:val="000000" w:themeColor="text1"/>
          <w:spacing w:val="-4"/>
          <w:sz w:val="22"/>
          <w:szCs w:val="22"/>
        </w:rPr>
        <w:t>ă</w:t>
      </w:r>
      <w:r w:rsidRPr="001504C4">
        <w:rPr>
          <w:rFonts w:ascii="Tahoma" w:hAnsi="Tahoma" w:cs="Tahoma"/>
          <w:bCs/>
          <w:color w:val="000000" w:themeColor="text1"/>
          <w:spacing w:val="-4"/>
          <w:sz w:val="22"/>
          <w:szCs w:val="22"/>
        </w:rPr>
        <w:t xml:space="preserve"> </w:t>
      </w:r>
      <w:r w:rsidR="005A6935" w:rsidRPr="001504C4">
        <w:rPr>
          <w:rFonts w:ascii="Tahoma" w:hAnsi="Tahoma" w:cs="Tahoma"/>
          <w:bCs/>
          <w:color w:val="000000" w:themeColor="text1"/>
          <w:spacing w:val="-4"/>
          <w:sz w:val="22"/>
          <w:szCs w:val="22"/>
        </w:rPr>
        <w:t>stabilește:</w:t>
      </w:r>
    </w:p>
    <w:p w14:paraId="207559D2" w14:textId="3B3E179E" w:rsidR="005A6935" w:rsidRPr="001504C4" w:rsidRDefault="005A6935" w:rsidP="00AD1378">
      <w:pPr>
        <w:pStyle w:val="ListParagraph"/>
        <w:numPr>
          <w:ilvl w:val="1"/>
          <w:numId w:val="49"/>
        </w:numPr>
        <w:spacing w:before="120" w:after="120" w:line="276" w:lineRule="auto"/>
        <w:ind w:left="810" w:hanging="450"/>
        <w:jc w:val="both"/>
        <w:rPr>
          <w:rFonts w:ascii="Tahoma" w:hAnsi="Tahoma" w:cs="Tahoma"/>
          <w:bCs/>
          <w:color w:val="000000" w:themeColor="text1"/>
          <w:spacing w:val="-4"/>
          <w:sz w:val="22"/>
          <w:szCs w:val="22"/>
        </w:rPr>
      </w:pPr>
      <w:r w:rsidRPr="001504C4">
        <w:rPr>
          <w:rFonts w:ascii="Tahoma" w:hAnsi="Tahoma" w:cs="Tahoma"/>
          <w:bCs/>
          <w:color w:val="000000" w:themeColor="text1"/>
          <w:spacing w:val="-4"/>
          <w:sz w:val="22"/>
          <w:szCs w:val="22"/>
        </w:rPr>
        <w:t>M</w:t>
      </w:r>
      <w:r w:rsidR="00223FE4" w:rsidRPr="001504C4">
        <w:rPr>
          <w:rFonts w:ascii="Tahoma" w:hAnsi="Tahoma" w:cs="Tahoma"/>
          <w:bCs/>
          <w:color w:val="000000" w:themeColor="text1"/>
          <w:spacing w:val="-4"/>
          <w:sz w:val="22"/>
          <w:szCs w:val="22"/>
        </w:rPr>
        <w:t xml:space="preserve">odul de lucru </w:t>
      </w:r>
      <w:r w:rsidRPr="001504C4">
        <w:rPr>
          <w:rFonts w:ascii="Tahoma" w:hAnsi="Tahoma" w:cs="Tahoma"/>
          <w:bCs/>
          <w:color w:val="000000" w:themeColor="text1"/>
          <w:spacing w:val="-4"/>
          <w:sz w:val="22"/>
          <w:szCs w:val="22"/>
        </w:rPr>
        <w:t>privind</w:t>
      </w:r>
      <w:r w:rsidR="00223FE4" w:rsidRPr="001504C4">
        <w:rPr>
          <w:rFonts w:ascii="Tahoma" w:hAnsi="Tahoma" w:cs="Tahoma"/>
          <w:bCs/>
          <w:color w:val="000000" w:themeColor="text1"/>
          <w:spacing w:val="-4"/>
          <w:sz w:val="22"/>
          <w:szCs w:val="22"/>
        </w:rPr>
        <w:t xml:space="preserve"> efectuarea </w:t>
      </w:r>
      <w:r w:rsidR="00EF5D99" w:rsidRPr="001504C4">
        <w:rPr>
          <w:rFonts w:ascii="Tahoma" w:hAnsi="Tahoma" w:cs="Tahoma"/>
          <w:bCs/>
          <w:color w:val="000000" w:themeColor="text1"/>
          <w:spacing w:val="-4"/>
          <w:sz w:val="22"/>
          <w:szCs w:val="22"/>
        </w:rPr>
        <w:t>î</w:t>
      </w:r>
      <w:r w:rsidR="00223FE4" w:rsidRPr="001504C4">
        <w:rPr>
          <w:rFonts w:ascii="Tahoma" w:hAnsi="Tahoma" w:cs="Tahoma"/>
          <w:bCs/>
          <w:color w:val="000000" w:themeColor="text1"/>
          <w:spacing w:val="-4"/>
          <w:sz w:val="22"/>
          <w:szCs w:val="22"/>
        </w:rPr>
        <w:t>ncas</w:t>
      </w:r>
      <w:r w:rsidR="00EF5D99" w:rsidRPr="001504C4">
        <w:rPr>
          <w:rFonts w:ascii="Tahoma" w:hAnsi="Tahoma" w:cs="Tahoma"/>
          <w:bCs/>
          <w:color w:val="000000" w:themeColor="text1"/>
          <w:spacing w:val="-4"/>
          <w:sz w:val="22"/>
          <w:szCs w:val="22"/>
        </w:rPr>
        <w:t>ă</w:t>
      </w:r>
      <w:r w:rsidR="00223FE4" w:rsidRPr="001504C4">
        <w:rPr>
          <w:rFonts w:ascii="Tahoma" w:hAnsi="Tahoma" w:cs="Tahoma"/>
          <w:bCs/>
          <w:color w:val="000000" w:themeColor="text1"/>
          <w:spacing w:val="-4"/>
          <w:sz w:val="22"/>
          <w:szCs w:val="22"/>
        </w:rPr>
        <w:t xml:space="preserve">rilor </w:t>
      </w:r>
      <w:r w:rsidR="00D9595A">
        <w:rPr>
          <w:rFonts w:ascii="Tahoma" w:hAnsi="Tahoma" w:cs="Tahoma"/>
          <w:bCs/>
          <w:color w:val="000000" w:themeColor="text1"/>
          <w:spacing w:val="-4"/>
          <w:sz w:val="22"/>
          <w:szCs w:val="22"/>
        </w:rPr>
        <w:t>ș</w:t>
      </w:r>
      <w:r w:rsidR="00223FE4" w:rsidRPr="001504C4">
        <w:rPr>
          <w:rFonts w:ascii="Tahoma" w:hAnsi="Tahoma" w:cs="Tahoma"/>
          <w:bCs/>
          <w:color w:val="000000" w:themeColor="text1"/>
          <w:spacing w:val="-4"/>
          <w:sz w:val="22"/>
          <w:szCs w:val="22"/>
        </w:rPr>
        <w:t>i pl</w:t>
      </w:r>
      <w:r w:rsidR="00EF5D99" w:rsidRPr="001504C4">
        <w:rPr>
          <w:rFonts w:ascii="Tahoma" w:hAnsi="Tahoma" w:cs="Tahoma"/>
          <w:bCs/>
          <w:color w:val="000000" w:themeColor="text1"/>
          <w:spacing w:val="-4"/>
          <w:sz w:val="22"/>
          <w:szCs w:val="22"/>
        </w:rPr>
        <w:t>ăţ</w:t>
      </w:r>
      <w:r w:rsidR="00223FE4" w:rsidRPr="001504C4">
        <w:rPr>
          <w:rFonts w:ascii="Tahoma" w:hAnsi="Tahoma" w:cs="Tahoma"/>
          <w:bCs/>
          <w:color w:val="000000" w:themeColor="text1"/>
          <w:spacing w:val="-4"/>
          <w:sz w:val="22"/>
          <w:szCs w:val="22"/>
        </w:rPr>
        <w:t xml:space="preserve">ilor </w:t>
      </w:r>
      <w:r w:rsidRPr="001504C4">
        <w:rPr>
          <w:rFonts w:ascii="Tahoma" w:hAnsi="Tahoma" w:cs="Tahoma"/>
          <w:bCs/>
          <w:color w:val="000000" w:themeColor="text1"/>
          <w:spacing w:val="-4"/>
          <w:sz w:val="22"/>
          <w:szCs w:val="22"/>
        </w:rPr>
        <w:t xml:space="preserve">zilnice </w:t>
      </w:r>
      <w:r w:rsidR="00783592" w:rsidRPr="001504C4">
        <w:rPr>
          <w:rFonts w:ascii="Tahoma" w:hAnsi="Tahoma" w:cs="Tahoma"/>
          <w:bCs/>
          <w:color w:val="000000" w:themeColor="text1"/>
          <w:spacing w:val="-4"/>
          <w:sz w:val="22"/>
          <w:szCs w:val="22"/>
        </w:rPr>
        <w:t xml:space="preserve">aferente </w:t>
      </w:r>
      <w:r w:rsidR="00223FE4" w:rsidRPr="001504C4">
        <w:rPr>
          <w:rFonts w:ascii="Tahoma" w:hAnsi="Tahoma" w:cs="Tahoma"/>
          <w:bCs/>
          <w:color w:val="000000" w:themeColor="text1"/>
          <w:spacing w:val="-4"/>
          <w:sz w:val="22"/>
          <w:szCs w:val="22"/>
        </w:rPr>
        <w:t>obliga</w:t>
      </w:r>
      <w:r w:rsidR="00EF5D99" w:rsidRPr="001504C4">
        <w:rPr>
          <w:rFonts w:ascii="Tahoma" w:hAnsi="Tahoma" w:cs="Tahoma"/>
          <w:bCs/>
          <w:color w:val="000000" w:themeColor="text1"/>
          <w:spacing w:val="-4"/>
          <w:sz w:val="22"/>
          <w:szCs w:val="22"/>
        </w:rPr>
        <w:t>ţ</w:t>
      </w:r>
      <w:r w:rsidR="00223FE4" w:rsidRPr="001504C4">
        <w:rPr>
          <w:rFonts w:ascii="Tahoma" w:hAnsi="Tahoma" w:cs="Tahoma"/>
          <w:bCs/>
          <w:color w:val="000000" w:themeColor="text1"/>
          <w:spacing w:val="-4"/>
          <w:sz w:val="22"/>
          <w:szCs w:val="22"/>
        </w:rPr>
        <w:t>iilor de plat</w:t>
      </w:r>
      <w:r w:rsidR="00EF5D99" w:rsidRPr="001504C4">
        <w:rPr>
          <w:rFonts w:ascii="Tahoma" w:hAnsi="Tahoma" w:cs="Tahoma"/>
          <w:bCs/>
          <w:color w:val="000000" w:themeColor="text1"/>
          <w:spacing w:val="-4"/>
          <w:sz w:val="22"/>
          <w:szCs w:val="22"/>
        </w:rPr>
        <w:t>ă</w:t>
      </w:r>
      <w:r w:rsidR="00223FE4" w:rsidRPr="001504C4">
        <w:rPr>
          <w:rFonts w:ascii="Tahoma" w:hAnsi="Tahoma" w:cs="Tahoma"/>
          <w:bCs/>
          <w:color w:val="000000" w:themeColor="text1"/>
          <w:spacing w:val="-4"/>
          <w:sz w:val="22"/>
          <w:szCs w:val="22"/>
        </w:rPr>
        <w:t xml:space="preserve"> </w:t>
      </w:r>
      <w:r w:rsidR="00EF5D99" w:rsidRPr="001504C4">
        <w:rPr>
          <w:rFonts w:ascii="Tahoma" w:hAnsi="Tahoma" w:cs="Tahoma"/>
          <w:bCs/>
          <w:color w:val="000000" w:themeColor="text1"/>
          <w:spacing w:val="-4"/>
          <w:sz w:val="22"/>
          <w:szCs w:val="22"/>
        </w:rPr>
        <w:t>şi</w:t>
      </w:r>
      <w:r w:rsidR="00223FE4" w:rsidRPr="001504C4">
        <w:rPr>
          <w:rFonts w:ascii="Tahoma" w:hAnsi="Tahoma" w:cs="Tahoma"/>
          <w:bCs/>
          <w:color w:val="000000" w:themeColor="text1"/>
          <w:spacing w:val="-4"/>
          <w:sz w:val="22"/>
          <w:szCs w:val="22"/>
        </w:rPr>
        <w:t xml:space="preserve"> drepturilor de </w:t>
      </w:r>
      <w:r w:rsidR="00EF5D99" w:rsidRPr="001504C4">
        <w:rPr>
          <w:rFonts w:ascii="Tahoma" w:hAnsi="Tahoma" w:cs="Tahoma"/>
          <w:bCs/>
          <w:color w:val="000000" w:themeColor="text1"/>
          <w:spacing w:val="-4"/>
          <w:sz w:val="22"/>
          <w:szCs w:val="22"/>
        </w:rPr>
        <w:t>î</w:t>
      </w:r>
      <w:r w:rsidR="00223FE4" w:rsidRPr="001504C4">
        <w:rPr>
          <w:rFonts w:ascii="Tahoma" w:hAnsi="Tahoma" w:cs="Tahoma"/>
          <w:bCs/>
          <w:color w:val="000000" w:themeColor="text1"/>
          <w:spacing w:val="-4"/>
          <w:sz w:val="22"/>
          <w:szCs w:val="22"/>
        </w:rPr>
        <w:t xml:space="preserve">ncasare ale </w:t>
      </w:r>
      <w:r w:rsidR="00713909" w:rsidRPr="001504C4">
        <w:rPr>
          <w:rFonts w:ascii="Tahoma" w:hAnsi="Tahoma" w:cs="Tahoma"/>
          <w:bCs/>
          <w:color w:val="000000" w:themeColor="text1"/>
          <w:spacing w:val="-4"/>
          <w:sz w:val="22"/>
          <w:szCs w:val="22"/>
        </w:rPr>
        <w:t>P</w:t>
      </w:r>
      <w:r w:rsidR="00223FE4" w:rsidRPr="001504C4">
        <w:rPr>
          <w:rFonts w:ascii="Tahoma" w:hAnsi="Tahoma" w:cs="Tahoma"/>
          <w:bCs/>
          <w:color w:val="000000" w:themeColor="text1"/>
          <w:spacing w:val="-4"/>
          <w:sz w:val="22"/>
          <w:szCs w:val="22"/>
        </w:rPr>
        <w:t>articipan</w:t>
      </w:r>
      <w:r w:rsidR="00EF5D99" w:rsidRPr="001504C4">
        <w:rPr>
          <w:rFonts w:ascii="Tahoma" w:hAnsi="Tahoma" w:cs="Tahoma"/>
          <w:bCs/>
          <w:color w:val="000000" w:themeColor="text1"/>
          <w:spacing w:val="-4"/>
          <w:sz w:val="22"/>
          <w:szCs w:val="22"/>
        </w:rPr>
        <w:t>ţ</w:t>
      </w:r>
      <w:r w:rsidR="00223FE4" w:rsidRPr="001504C4">
        <w:rPr>
          <w:rFonts w:ascii="Tahoma" w:hAnsi="Tahoma" w:cs="Tahoma"/>
          <w:bCs/>
          <w:color w:val="000000" w:themeColor="text1"/>
          <w:spacing w:val="-4"/>
          <w:sz w:val="22"/>
          <w:szCs w:val="22"/>
        </w:rPr>
        <w:t xml:space="preserve">ilor </w:t>
      </w:r>
      <w:r w:rsidR="001303C8">
        <w:rPr>
          <w:rFonts w:ascii="Tahoma" w:hAnsi="Tahoma" w:cs="Tahoma"/>
          <w:bCs/>
          <w:color w:val="000000" w:themeColor="text1"/>
          <w:spacing w:val="-4"/>
          <w:sz w:val="22"/>
          <w:szCs w:val="22"/>
        </w:rPr>
        <w:t>la</w:t>
      </w:r>
      <w:r w:rsidR="001303C8" w:rsidRPr="001504C4">
        <w:rPr>
          <w:rFonts w:ascii="Tahoma" w:hAnsi="Tahoma" w:cs="Tahoma"/>
          <w:bCs/>
          <w:color w:val="000000" w:themeColor="text1"/>
          <w:spacing w:val="-4"/>
          <w:sz w:val="22"/>
          <w:szCs w:val="22"/>
        </w:rPr>
        <w:t xml:space="preserve"> </w:t>
      </w:r>
      <w:r w:rsidR="00223FE4" w:rsidRPr="001504C4">
        <w:rPr>
          <w:rFonts w:ascii="Tahoma" w:hAnsi="Tahoma" w:cs="Tahoma"/>
          <w:bCs/>
          <w:color w:val="000000" w:themeColor="text1"/>
          <w:spacing w:val="-4"/>
          <w:sz w:val="22"/>
          <w:szCs w:val="22"/>
        </w:rPr>
        <w:t>Pia</w:t>
      </w:r>
      <w:r w:rsidR="00EF5D99" w:rsidRPr="001504C4">
        <w:rPr>
          <w:rFonts w:ascii="Tahoma" w:hAnsi="Tahoma" w:cs="Tahoma"/>
          <w:bCs/>
          <w:color w:val="000000" w:themeColor="text1"/>
          <w:spacing w:val="-4"/>
          <w:sz w:val="22"/>
          <w:szCs w:val="22"/>
        </w:rPr>
        <w:t>ţ</w:t>
      </w:r>
      <w:r w:rsidR="00223FE4" w:rsidRPr="001504C4">
        <w:rPr>
          <w:rFonts w:ascii="Tahoma" w:hAnsi="Tahoma" w:cs="Tahoma"/>
          <w:bCs/>
          <w:color w:val="000000" w:themeColor="text1"/>
          <w:spacing w:val="-4"/>
          <w:sz w:val="22"/>
          <w:szCs w:val="22"/>
        </w:rPr>
        <w:t xml:space="preserve">a </w:t>
      </w:r>
      <w:r w:rsidR="003803F1">
        <w:rPr>
          <w:rFonts w:ascii="Tahoma" w:hAnsi="Tahoma" w:cs="Tahoma"/>
          <w:bCs/>
          <w:color w:val="000000" w:themeColor="text1"/>
          <w:spacing w:val="-4"/>
          <w:sz w:val="22"/>
          <w:szCs w:val="22"/>
        </w:rPr>
        <w:t>Intrazilnică</w:t>
      </w:r>
      <w:r w:rsidR="00733CE0" w:rsidRPr="001504C4">
        <w:rPr>
          <w:rFonts w:ascii="Tahoma" w:hAnsi="Tahoma" w:cs="Tahoma"/>
          <w:bCs/>
          <w:color w:val="000000" w:themeColor="text1"/>
          <w:spacing w:val="-4"/>
          <w:sz w:val="22"/>
          <w:szCs w:val="22"/>
        </w:rPr>
        <w:t xml:space="preserve"> de </w:t>
      </w:r>
      <w:r w:rsidR="00783592" w:rsidRPr="001504C4">
        <w:rPr>
          <w:rFonts w:ascii="Tahoma" w:hAnsi="Tahoma" w:cs="Tahoma"/>
          <w:bCs/>
          <w:color w:val="000000" w:themeColor="text1"/>
          <w:spacing w:val="-4"/>
          <w:sz w:val="22"/>
          <w:szCs w:val="22"/>
        </w:rPr>
        <w:t>G</w:t>
      </w:r>
      <w:r w:rsidR="00733CE0" w:rsidRPr="001504C4">
        <w:rPr>
          <w:rFonts w:ascii="Tahoma" w:hAnsi="Tahoma" w:cs="Tahoma"/>
          <w:bCs/>
          <w:color w:val="000000" w:themeColor="text1"/>
          <w:spacing w:val="-4"/>
          <w:sz w:val="22"/>
          <w:szCs w:val="22"/>
        </w:rPr>
        <w:t xml:space="preserve">aze </w:t>
      </w:r>
      <w:r w:rsidR="00783592" w:rsidRPr="001504C4">
        <w:rPr>
          <w:rFonts w:ascii="Tahoma" w:hAnsi="Tahoma" w:cs="Tahoma"/>
          <w:bCs/>
          <w:color w:val="000000" w:themeColor="text1"/>
          <w:spacing w:val="-4"/>
          <w:sz w:val="22"/>
          <w:szCs w:val="22"/>
        </w:rPr>
        <w:t>N</w:t>
      </w:r>
      <w:r w:rsidR="00733CE0" w:rsidRPr="001504C4">
        <w:rPr>
          <w:rFonts w:ascii="Tahoma" w:hAnsi="Tahoma" w:cs="Tahoma"/>
          <w:bCs/>
          <w:color w:val="000000" w:themeColor="text1"/>
          <w:spacing w:val="-4"/>
          <w:sz w:val="22"/>
          <w:szCs w:val="22"/>
        </w:rPr>
        <w:t>aturale</w:t>
      </w:r>
      <w:r w:rsidR="00FC49B7" w:rsidRPr="001504C4">
        <w:rPr>
          <w:rFonts w:ascii="Tahoma" w:hAnsi="Tahoma" w:cs="Tahoma"/>
          <w:bCs/>
          <w:color w:val="000000" w:themeColor="text1"/>
          <w:spacing w:val="-4"/>
          <w:sz w:val="22"/>
          <w:szCs w:val="22"/>
        </w:rPr>
        <w:t xml:space="preserve"> și </w:t>
      </w:r>
      <w:r w:rsidR="00374E97" w:rsidRPr="001504C4">
        <w:rPr>
          <w:rFonts w:ascii="Tahoma" w:hAnsi="Tahoma" w:cs="Tahoma"/>
          <w:bCs/>
          <w:color w:val="000000" w:themeColor="text1"/>
          <w:spacing w:val="-4"/>
          <w:sz w:val="22"/>
          <w:szCs w:val="22"/>
        </w:rPr>
        <w:t>a</w:t>
      </w:r>
      <w:r w:rsidRPr="001504C4">
        <w:rPr>
          <w:rFonts w:ascii="Tahoma" w:hAnsi="Tahoma" w:cs="Tahoma"/>
          <w:bCs/>
          <w:color w:val="000000" w:themeColor="text1"/>
          <w:spacing w:val="-4"/>
          <w:sz w:val="22"/>
          <w:szCs w:val="22"/>
        </w:rPr>
        <w:t>le OPCOM S.A.;</w:t>
      </w:r>
    </w:p>
    <w:p w14:paraId="30CD97A9" w14:textId="77941B63" w:rsidR="005A6935" w:rsidRPr="005028BC" w:rsidRDefault="005A6935" w:rsidP="00AD1378">
      <w:pPr>
        <w:numPr>
          <w:ilvl w:val="1"/>
          <w:numId w:val="49"/>
        </w:numPr>
        <w:spacing w:before="120" w:after="120" w:line="276" w:lineRule="auto"/>
        <w:ind w:left="810" w:hanging="450"/>
        <w:jc w:val="both"/>
        <w:rPr>
          <w:rFonts w:ascii="Tahoma" w:hAnsi="Tahoma" w:cs="Tahoma"/>
          <w:bCs/>
          <w:color w:val="000000"/>
          <w:sz w:val="22"/>
          <w:szCs w:val="22"/>
        </w:rPr>
      </w:pPr>
      <w:r>
        <w:rPr>
          <w:rFonts w:ascii="Tahoma" w:hAnsi="Tahoma" w:cs="Tahoma"/>
          <w:bCs/>
          <w:color w:val="000000"/>
          <w:sz w:val="22"/>
          <w:szCs w:val="22"/>
        </w:rPr>
        <w:t>Conținutul facturilor pentru tranzac</w:t>
      </w:r>
      <w:r w:rsidR="00D9595A">
        <w:rPr>
          <w:rFonts w:ascii="Tahoma" w:hAnsi="Tahoma" w:cs="Tahoma"/>
          <w:bCs/>
          <w:color w:val="000000"/>
          <w:sz w:val="22"/>
          <w:szCs w:val="22"/>
        </w:rPr>
        <w:t>ț</w:t>
      </w:r>
      <w:r>
        <w:rPr>
          <w:rFonts w:ascii="Tahoma" w:hAnsi="Tahoma" w:cs="Tahoma"/>
          <w:bCs/>
          <w:color w:val="000000"/>
          <w:sz w:val="22"/>
          <w:szCs w:val="22"/>
        </w:rPr>
        <w:t xml:space="preserve">iile </w:t>
      </w:r>
      <w:r w:rsidR="00D9595A">
        <w:rPr>
          <w:rFonts w:ascii="Tahoma" w:hAnsi="Tahoma" w:cs="Tahoma"/>
          <w:bCs/>
          <w:color w:val="000000"/>
          <w:sz w:val="22"/>
          <w:szCs w:val="22"/>
        </w:rPr>
        <w:t>î</w:t>
      </w:r>
      <w:r>
        <w:rPr>
          <w:rFonts w:ascii="Tahoma" w:hAnsi="Tahoma" w:cs="Tahoma"/>
          <w:bCs/>
          <w:color w:val="000000"/>
          <w:sz w:val="22"/>
          <w:szCs w:val="22"/>
        </w:rPr>
        <w:t>nregistrate</w:t>
      </w:r>
      <w:r w:rsidRPr="00D61668">
        <w:rPr>
          <w:rFonts w:ascii="Tahoma" w:hAnsi="Tahoma" w:cs="Tahoma"/>
          <w:color w:val="000000"/>
          <w:sz w:val="22"/>
          <w:szCs w:val="22"/>
        </w:rPr>
        <w:t>;</w:t>
      </w:r>
    </w:p>
    <w:p w14:paraId="5A3FF74C" w14:textId="71E2D866" w:rsidR="005A6935" w:rsidRDefault="005A6935" w:rsidP="00AD1378">
      <w:pPr>
        <w:numPr>
          <w:ilvl w:val="1"/>
          <w:numId w:val="49"/>
        </w:numPr>
        <w:spacing w:before="120" w:after="120" w:line="276" w:lineRule="auto"/>
        <w:ind w:left="810" w:hanging="450"/>
        <w:jc w:val="both"/>
        <w:rPr>
          <w:rFonts w:ascii="Tahoma" w:hAnsi="Tahoma" w:cs="Tahoma"/>
          <w:bCs/>
          <w:color w:val="000000"/>
          <w:sz w:val="22"/>
          <w:szCs w:val="22"/>
        </w:rPr>
      </w:pPr>
      <w:r>
        <w:rPr>
          <w:rFonts w:ascii="Tahoma" w:hAnsi="Tahoma" w:cs="Tahoma"/>
          <w:bCs/>
          <w:color w:val="000000"/>
          <w:sz w:val="22"/>
          <w:szCs w:val="22"/>
        </w:rPr>
        <w:t>Modalitățile de efectuare a plăților lunare de regularizare.</w:t>
      </w:r>
    </w:p>
    <w:p w14:paraId="2694C6F4" w14:textId="77777777" w:rsidR="00FA161A" w:rsidRPr="00D61668" w:rsidRDefault="00FA161A" w:rsidP="0063633C">
      <w:pPr>
        <w:spacing w:before="120" w:after="120" w:line="276" w:lineRule="auto"/>
        <w:ind w:left="1440"/>
        <w:jc w:val="both"/>
        <w:rPr>
          <w:rFonts w:ascii="Tahoma" w:hAnsi="Tahoma" w:cs="Tahoma"/>
          <w:bCs/>
          <w:color w:val="000000"/>
          <w:sz w:val="22"/>
          <w:szCs w:val="22"/>
        </w:rPr>
      </w:pPr>
    </w:p>
    <w:p w14:paraId="624346EE" w14:textId="564020A1" w:rsidR="00BB418C" w:rsidRPr="008851DD" w:rsidRDefault="00223FE4" w:rsidP="0063633C">
      <w:pPr>
        <w:pStyle w:val="ListParagraph"/>
        <w:numPr>
          <w:ilvl w:val="0"/>
          <w:numId w:val="16"/>
        </w:numPr>
        <w:spacing w:before="120" w:after="120" w:line="276" w:lineRule="auto"/>
        <w:jc w:val="both"/>
        <w:rPr>
          <w:rFonts w:ascii="Tahoma" w:hAnsi="Tahoma" w:cs="Tahoma"/>
          <w:b/>
          <w:bCs/>
          <w:color w:val="000000" w:themeColor="text1"/>
          <w:sz w:val="22"/>
          <w:szCs w:val="22"/>
        </w:rPr>
      </w:pPr>
      <w:r w:rsidRPr="008851DD">
        <w:rPr>
          <w:rFonts w:ascii="Tahoma" w:hAnsi="Tahoma" w:cs="Tahoma"/>
          <w:b/>
          <w:bCs/>
          <w:color w:val="000000" w:themeColor="text1"/>
          <w:sz w:val="22"/>
          <w:szCs w:val="22"/>
        </w:rPr>
        <w:t>DOMENIU DE APLICARE</w:t>
      </w:r>
    </w:p>
    <w:p w14:paraId="4A0516B7" w14:textId="581CEA1B" w:rsidR="00223FE4" w:rsidRPr="008851DD" w:rsidRDefault="00223FE4" w:rsidP="0063633C">
      <w:pPr>
        <w:spacing w:before="120" w:after="120" w:line="276" w:lineRule="auto"/>
        <w:ind w:left="720"/>
        <w:jc w:val="both"/>
        <w:rPr>
          <w:rFonts w:ascii="Tahoma" w:hAnsi="Tahoma" w:cs="Tahoma"/>
          <w:color w:val="000000" w:themeColor="text1"/>
          <w:sz w:val="22"/>
          <w:szCs w:val="22"/>
        </w:rPr>
      </w:pPr>
      <w:r w:rsidRPr="008851DD">
        <w:rPr>
          <w:rFonts w:ascii="Tahoma" w:hAnsi="Tahoma" w:cs="Tahoma"/>
          <w:color w:val="000000" w:themeColor="text1"/>
          <w:sz w:val="22"/>
          <w:szCs w:val="22"/>
        </w:rPr>
        <w:t>Procedura se aplic</w:t>
      </w:r>
      <w:r w:rsidR="00EF5D99" w:rsidRPr="008851DD">
        <w:rPr>
          <w:rFonts w:ascii="Tahoma" w:hAnsi="Tahoma" w:cs="Tahoma"/>
          <w:color w:val="000000" w:themeColor="text1"/>
          <w:sz w:val="22"/>
          <w:szCs w:val="22"/>
        </w:rPr>
        <w:t>ă</w:t>
      </w:r>
      <w:r w:rsidRPr="008851DD">
        <w:rPr>
          <w:rFonts w:ascii="Tahoma" w:hAnsi="Tahoma" w:cs="Tahoma"/>
          <w:color w:val="000000" w:themeColor="text1"/>
          <w:sz w:val="22"/>
          <w:szCs w:val="22"/>
        </w:rPr>
        <w:t xml:space="preserve"> de c</w:t>
      </w:r>
      <w:r w:rsidR="00EF5D99" w:rsidRPr="008851DD">
        <w:rPr>
          <w:rFonts w:ascii="Tahoma" w:hAnsi="Tahoma" w:cs="Tahoma"/>
          <w:color w:val="000000" w:themeColor="text1"/>
          <w:sz w:val="22"/>
          <w:szCs w:val="22"/>
        </w:rPr>
        <w:t>ă</w:t>
      </w:r>
      <w:r w:rsidRPr="008851DD">
        <w:rPr>
          <w:rFonts w:ascii="Tahoma" w:hAnsi="Tahoma" w:cs="Tahoma"/>
          <w:color w:val="000000" w:themeColor="text1"/>
          <w:sz w:val="22"/>
          <w:szCs w:val="22"/>
        </w:rPr>
        <w:t xml:space="preserve">tre </w:t>
      </w:r>
      <w:r w:rsidR="000A1776" w:rsidRPr="008851DD">
        <w:rPr>
          <w:rFonts w:ascii="Tahoma" w:hAnsi="Tahoma" w:cs="Tahoma"/>
          <w:color w:val="000000" w:themeColor="text1"/>
          <w:sz w:val="22"/>
          <w:szCs w:val="22"/>
        </w:rPr>
        <w:t>OP</w:t>
      </w:r>
      <w:r w:rsidR="004D1389" w:rsidRPr="008851DD">
        <w:rPr>
          <w:rFonts w:ascii="Tahoma" w:hAnsi="Tahoma" w:cs="Tahoma"/>
          <w:color w:val="000000" w:themeColor="text1"/>
          <w:sz w:val="22"/>
          <w:szCs w:val="22"/>
        </w:rPr>
        <w:t>COM S</w:t>
      </w:r>
      <w:r w:rsidR="00733CE0" w:rsidRPr="008851DD">
        <w:rPr>
          <w:rFonts w:ascii="Tahoma" w:hAnsi="Tahoma" w:cs="Tahoma"/>
          <w:color w:val="000000" w:themeColor="text1"/>
          <w:sz w:val="22"/>
          <w:szCs w:val="22"/>
        </w:rPr>
        <w:t>.</w:t>
      </w:r>
      <w:r w:rsidR="004D1389" w:rsidRPr="008851DD">
        <w:rPr>
          <w:rFonts w:ascii="Tahoma" w:hAnsi="Tahoma" w:cs="Tahoma"/>
          <w:color w:val="000000" w:themeColor="text1"/>
          <w:sz w:val="22"/>
          <w:szCs w:val="22"/>
        </w:rPr>
        <w:t>A</w:t>
      </w:r>
      <w:r w:rsidR="00733CE0" w:rsidRPr="008851DD">
        <w:rPr>
          <w:rFonts w:ascii="Tahoma" w:hAnsi="Tahoma" w:cs="Tahoma"/>
          <w:color w:val="000000" w:themeColor="text1"/>
          <w:sz w:val="22"/>
          <w:szCs w:val="22"/>
        </w:rPr>
        <w:t>.</w:t>
      </w:r>
      <w:r w:rsidR="004C3165" w:rsidRPr="008851DD">
        <w:rPr>
          <w:rFonts w:ascii="Tahoma" w:hAnsi="Tahoma" w:cs="Tahoma"/>
          <w:color w:val="000000" w:themeColor="text1"/>
          <w:sz w:val="22"/>
          <w:szCs w:val="22"/>
        </w:rPr>
        <w:t xml:space="preserve"> </w:t>
      </w:r>
      <w:r w:rsidR="00EF5D99" w:rsidRPr="008851DD">
        <w:rPr>
          <w:rFonts w:ascii="Tahoma" w:hAnsi="Tahoma" w:cs="Tahoma"/>
          <w:color w:val="000000" w:themeColor="text1"/>
          <w:sz w:val="22"/>
          <w:szCs w:val="22"/>
        </w:rPr>
        <w:t>ş</w:t>
      </w:r>
      <w:r w:rsidR="008169A2" w:rsidRPr="008851DD">
        <w:rPr>
          <w:rFonts w:ascii="Tahoma" w:hAnsi="Tahoma" w:cs="Tahoma"/>
          <w:color w:val="000000" w:themeColor="text1"/>
          <w:sz w:val="22"/>
          <w:szCs w:val="22"/>
        </w:rPr>
        <w:t>i de c</w:t>
      </w:r>
      <w:r w:rsidR="00EF5D99" w:rsidRPr="008851DD">
        <w:rPr>
          <w:rFonts w:ascii="Tahoma" w:hAnsi="Tahoma" w:cs="Tahoma"/>
          <w:color w:val="000000" w:themeColor="text1"/>
          <w:sz w:val="22"/>
          <w:szCs w:val="22"/>
        </w:rPr>
        <w:t>ă</w:t>
      </w:r>
      <w:r w:rsidR="008169A2" w:rsidRPr="008851DD">
        <w:rPr>
          <w:rFonts w:ascii="Tahoma" w:hAnsi="Tahoma" w:cs="Tahoma"/>
          <w:color w:val="000000" w:themeColor="text1"/>
          <w:sz w:val="22"/>
          <w:szCs w:val="22"/>
        </w:rPr>
        <w:t xml:space="preserve">tre </w:t>
      </w:r>
      <w:r w:rsidR="002B0A03" w:rsidRPr="008851DD">
        <w:rPr>
          <w:rFonts w:ascii="Tahoma" w:hAnsi="Tahoma" w:cs="Tahoma"/>
          <w:color w:val="000000" w:themeColor="text1"/>
          <w:sz w:val="22"/>
          <w:szCs w:val="22"/>
        </w:rPr>
        <w:t>Participanţii</w:t>
      </w:r>
      <w:r w:rsidR="00447690" w:rsidRPr="008851DD">
        <w:rPr>
          <w:rFonts w:ascii="Tahoma" w:hAnsi="Tahoma" w:cs="Tahoma"/>
          <w:color w:val="000000" w:themeColor="text1"/>
          <w:sz w:val="22"/>
          <w:szCs w:val="22"/>
        </w:rPr>
        <w:t xml:space="preserve"> la </w:t>
      </w:r>
      <w:r w:rsidR="004D1389" w:rsidRPr="008851DD">
        <w:rPr>
          <w:rFonts w:ascii="Tahoma" w:hAnsi="Tahoma" w:cs="Tahoma"/>
          <w:bCs/>
          <w:color w:val="000000" w:themeColor="text1"/>
          <w:sz w:val="22"/>
          <w:szCs w:val="22"/>
        </w:rPr>
        <w:t xml:space="preserve">Piaţa </w:t>
      </w:r>
      <w:r w:rsidR="003803F1">
        <w:rPr>
          <w:rFonts w:ascii="Tahoma" w:hAnsi="Tahoma" w:cs="Tahoma"/>
          <w:bCs/>
          <w:color w:val="000000" w:themeColor="text1"/>
          <w:sz w:val="22"/>
          <w:szCs w:val="22"/>
        </w:rPr>
        <w:t>Intrazilnică</w:t>
      </w:r>
      <w:r w:rsidR="00733CE0" w:rsidRPr="008851DD">
        <w:rPr>
          <w:rFonts w:ascii="Tahoma" w:hAnsi="Tahoma" w:cs="Tahoma"/>
          <w:bCs/>
          <w:color w:val="000000" w:themeColor="text1"/>
          <w:sz w:val="22"/>
          <w:szCs w:val="22"/>
        </w:rPr>
        <w:t xml:space="preserve"> </w:t>
      </w:r>
      <w:r w:rsidR="00733CE0" w:rsidRPr="008A5D4C">
        <w:rPr>
          <w:rFonts w:ascii="Tahoma" w:hAnsi="Tahoma" w:cs="Tahoma"/>
          <w:bCs/>
          <w:color w:val="000000" w:themeColor="text1"/>
          <w:spacing w:val="-4"/>
          <w:sz w:val="22"/>
          <w:szCs w:val="22"/>
        </w:rPr>
        <w:t xml:space="preserve">de </w:t>
      </w:r>
      <w:r w:rsidR="00783592" w:rsidRPr="008A5D4C">
        <w:rPr>
          <w:rFonts w:ascii="Tahoma" w:hAnsi="Tahoma" w:cs="Tahoma"/>
          <w:bCs/>
          <w:color w:val="000000" w:themeColor="text1"/>
          <w:spacing w:val="-4"/>
          <w:sz w:val="22"/>
          <w:szCs w:val="22"/>
        </w:rPr>
        <w:t>Gaze Naturale</w:t>
      </w:r>
      <w:r w:rsidR="00783592" w:rsidRPr="008A5D4C">
        <w:rPr>
          <w:rFonts w:ascii="Tahoma" w:hAnsi="Tahoma" w:cs="Tahoma"/>
          <w:color w:val="000000" w:themeColor="text1"/>
          <w:spacing w:val="-4"/>
          <w:sz w:val="22"/>
          <w:szCs w:val="22"/>
        </w:rPr>
        <w:t xml:space="preserve"> </w:t>
      </w:r>
      <w:r w:rsidR="00EF5D99" w:rsidRPr="008A5D4C">
        <w:rPr>
          <w:rFonts w:ascii="Tahoma" w:hAnsi="Tahoma" w:cs="Tahoma"/>
          <w:color w:val="000000" w:themeColor="text1"/>
          <w:spacing w:val="-4"/>
          <w:sz w:val="22"/>
          <w:szCs w:val="22"/>
        </w:rPr>
        <w:t>î</w:t>
      </w:r>
      <w:r w:rsidRPr="008A5D4C">
        <w:rPr>
          <w:rFonts w:ascii="Tahoma" w:hAnsi="Tahoma" w:cs="Tahoma"/>
          <w:color w:val="000000" w:themeColor="text1"/>
          <w:spacing w:val="-4"/>
          <w:sz w:val="22"/>
          <w:szCs w:val="22"/>
        </w:rPr>
        <w:t xml:space="preserve">n vederea </w:t>
      </w:r>
      <w:r w:rsidR="00686DB0" w:rsidRPr="008A5D4C">
        <w:rPr>
          <w:rFonts w:ascii="Tahoma" w:hAnsi="Tahoma" w:cs="Tahoma"/>
          <w:color w:val="000000"/>
          <w:spacing w:val="-4"/>
          <w:sz w:val="22"/>
          <w:szCs w:val="22"/>
        </w:rPr>
        <w:t xml:space="preserve">emiterii facturilor pentru tranzacţiile realizate pe această </w:t>
      </w:r>
      <w:r w:rsidR="00686DB0" w:rsidRPr="008A5D4C">
        <w:rPr>
          <w:rFonts w:ascii="Tahoma" w:hAnsi="Tahoma" w:cs="Tahoma"/>
          <w:bCs/>
          <w:color w:val="000000"/>
          <w:spacing w:val="-4"/>
          <w:sz w:val="22"/>
          <w:szCs w:val="22"/>
        </w:rPr>
        <w:t>piaţ</w:t>
      </w:r>
      <w:r w:rsidR="00686DB0" w:rsidRPr="008A5D4C">
        <w:rPr>
          <w:rFonts w:ascii="Tahoma" w:hAnsi="Tahoma" w:cs="Tahoma"/>
          <w:color w:val="000000"/>
          <w:spacing w:val="-4"/>
          <w:sz w:val="22"/>
          <w:szCs w:val="22"/>
        </w:rPr>
        <w:t>ă</w:t>
      </w:r>
      <w:r w:rsidR="00686DB0" w:rsidRPr="008A5D4C">
        <w:rPr>
          <w:rFonts w:ascii="Tahoma" w:hAnsi="Tahoma" w:cs="Tahoma"/>
          <w:bCs/>
          <w:color w:val="000000"/>
          <w:spacing w:val="-4"/>
          <w:sz w:val="22"/>
          <w:szCs w:val="22"/>
        </w:rPr>
        <w:t>,</w:t>
      </w:r>
      <w:r w:rsidR="00686DB0" w:rsidRPr="008A5D4C">
        <w:rPr>
          <w:rFonts w:ascii="Tahoma" w:hAnsi="Tahoma" w:cs="Tahoma"/>
          <w:color w:val="000000"/>
          <w:spacing w:val="-4"/>
          <w:sz w:val="22"/>
          <w:szCs w:val="22"/>
        </w:rPr>
        <w:t xml:space="preserve"> precum</w:t>
      </w:r>
      <w:r w:rsidR="00686DB0" w:rsidRPr="008851DD">
        <w:rPr>
          <w:rFonts w:ascii="Tahoma" w:hAnsi="Tahoma" w:cs="Tahoma"/>
          <w:color w:val="000000" w:themeColor="text1"/>
          <w:sz w:val="22"/>
          <w:szCs w:val="22"/>
        </w:rPr>
        <w:t xml:space="preserve"> </w:t>
      </w:r>
      <w:r w:rsidR="00686DB0">
        <w:rPr>
          <w:rFonts w:ascii="Tahoma" w:hAnsi="Tahoma" w:cs="Tahoma"/>
          <w:color w:val="000000" w:themeColor="text1"/>
          <w:sz w:val="22"/>
          <w:szCs w:val="22"/>
        </w:rPr>
        <w:t xml:space="preserve">și </w:t>
      </w:r>
      <w:r w:rsidRPr="008851DD">
        <w:rPr>
          <w:rFonts w:ascii="Tahoma" w:hAnsi="Tahoma" w:cs="Tahoma"/>
          <w:color w:val="000000" w:themeColor="text1"/>
          <w:sz w:val="22"/>
          <w:szCs w:val="22"/>
        </w:rPr>
        <w:t>efectu</w:t>
      </w:r>
      <w:r w:rsidR="00EF5D99" w:rsidRPr="008851DD">
        <w:rPr>
          <w:rFonts w:ascii="Tahoma" w:hAnsi="Tahoma" w:cs="Tahoma"/>
          <w:color w:val="000000" w:themeColor="text1"/>
          <w:sz w:val="22"/>
          <w:szCs w:val="22"/>
        </w:rPr>
        <w:t>ă</w:t>
      </w:r>
      <w:r w:rsidRPr="008851DD">
        <w:rPr>
          <w:rFonts w:ascii="Tahoma" w:hAnsi="Tahoma" w:cs="Tahoma"/>
          <w:color w:val="000000" w:themeColor="text1"/>
          <w:sz w:val="22"/>
          <w:szCs w:val="22"/>
        </w:rPr>
        <w:t xml:space="preserve">rii </w:t>
      </w:r>
      <w:r w:rsidR="00EF5D99" w:rsidRPr="008851DD">
        <w:rPr>
          <w:rFonts w:ascii="Tahoma" w:hAnsi="Tahoma" w:cs="Tahoma"/>
          <w:color w:val="000000" w:themeColor="text1"/>
          <w:sz w:val="22"/>
          <w:szCs w:val="22"/>
        </w:rPr>
        <w:t>î</w:t>
      </w:r>
      <w:r w:rsidRPr="008851DD">
        <w:rPr>
          <w:rFonts w:ascii="Tahoma" w:hAnsi="Tahoma" w:cs="Tahoma"/>
          <w:color w:val="000000" w:themeColor="text1"/>
          <w:sz w:val="22"/>
          <w:szCs w:val="22"/>
        </w:rPr>
        <w:t>ncas</w:t>
      </w:r>
      <w:r w:rsidR="00EF5D99" w:rsidRPr="008851DD">
        <w:rPr>
          <w:rFonts w:ascii="Tahoma" w:hAnsi="Tahoma" w:cs="Tahoma"/>
          <w:color w:val="000000" w:themeColor="text1"/>
          <w:sz w:val="22"/>
          <w:szCs w:val="22"/>
        </w:rPr>
        <w:t>ă</w:t>
      </w:r>
      <w:r w:rsidRPr="008851DD">
        <w:rPr>
          <w:rFonts w:ascii="Tahoma" w:hAnsi="Tahoma" w:cs="Tahoma"/>
          <w:color w:val="000000" w:themeColor="text1"/>
          <w:sz w:val="22"/>
          <w:szCs w:val="22"/>
        </w:rPr>
        <w:t xml:space="preserve">rilor </w:t>
      </w:r>
      <w:r w:rsidR="00EF5D99" w:rsidRPr="008851DD">
        <w:rPr>
          <w:rFonts w:ascii="Tahoma" w:hAnsi="Tahoma" w:cs="Tahoma"/>
          <w:color w:val="000000" w:themeColor="text1"/>
          <w:sz w:val="22"/>
          <w:szCs w:val="22"/>
        </w:rPr>
        <w:t>ş</w:t>
      </w:r>
      <w:r w:rsidRPr="008851DD">
        <w:rPr>
          <w:rFonts w:ascii="Tahoma" w:hAnsi="Tahoma" w:cs="Tahoma"/>
          <w:color w:val="000000" w:themeColor="text1"/>
          <w:sz w:val="22"/>
          <w:szCs w:val="22"/>
        </w:rPr>
        <w:t>i pl</w:t>
      </w:r>
      <w:r w:rsidR="00EF5D99" w:rsidRPr="008851DD">
        <w:rPr>
          <w:rFonts w:ascii="Tahoma" w:hAnsi="Tahoma" w:cs="Tahoma"/>
          <w:color w:val="000000" w:themeColor="text1"/>
          <w:sz w:val="22"/>
          <w:szCs w:val="22"/>
        </w:rPr>
        <w:t>ăţ</w:t>
      </w:r>
      <w:r w:rsidRPr="008851DD">
        <w:rPr>
          <w:rFonts w:ascii="Tahoma" w:hAnsi="Tahoma" w:cs="Tahoma"/>
          <w:color w:val="000000" w:themeColor="text1"/>
          <w:sz w:val="22"/>
          <w:szCs w:val="22"/>
        </w:rPr>
        <w:t>ilor aferente</w:t>
      </w:r>
      <w:r w:rsidR="003E2577" w:rsidRPr="008851DD">
        <w:rPr>
          <w:rFonts w:ascii="Tahoma" w:hAnsi="Tahoma" w:cs="Tahoma"/>
          <w:bCs/>
          <w:color w:val="000000" w:themeColor="text1"/>
          <w:sz w:val="22"/>
          <w:szCs w:val="22"/>
        </w:rPr>
        <w:t>,</w:t>
      </w:r>
      <w:r w:rsidR="003E2577" w:rsidRPr="008851DD">
        <w:rPr>
          <w:rFonts w:ascii="Tahoma" w:hAnsi="Tahoma" w:cs="Tahoma"/>
          <w:color w:val="000000" w:themeColor="text1"/>
          <w:sz w:val="22"/>
          <w:szCs w:val="22"/>
        </w:rPr>
        <w:t xml:space="preserve"> în conformitate cu reglementările în vigoare.</w:t>
      </w:r>
    </w:p>
    <w:p w14:paraId="404546CB" w14:textId="77777777" w:rsidR="00BB418C" w:rsidRPr="008851DD" w:rsidRDefault="00BB418C" w:rsidP="0063633C">
      <w:pPr>
        <w:spacing w:before="120" w:after="120" w:line="276" w:lineRule="auto"/>
        <w:ind w:left="720"/>
        <w:jc w:val="both"/>
        <w:rPr>
          <w:rFonts w:ascii="Tahoma" w:hAnsi="Tahoma" w:cs="Tahoma"/>
          <w:color w:val="000000" w:themeColor="text1"/>
          <w:sz w:val="22"/>
          <w:szCs w:val="22"/>
        </w:rPr>
      </w:pPr>
    </w:p>
    <w:p w14:paraId="3CB9AB32" w14:textId="2F7DD0CA" w:rsidR="00CC0CA3" w:rsidRPr="008851DD" w:rsidRDefault="00223FE4" w:rsidP="0063633C">
      <w:pPr>
        <w:pStyle w:val="ListParagraph"/>
        <w:numPr>
          <w:ilvl w:val="0"/>
          <w:numId w:val="16"/>
        </w:numPr>
        <w:spacing w:before="120" w:after="120" w:line="276" w:lineRule="auto"/>
        <w:jc w:val="both"/>
        <w:rPr>
          <w:rFonts w:ascii="Tahoma" w:hAnsi="Tahoma" w:cs="Tahoma"/>
          <w:b/>
          <w:bCs/>
          <w:color w:val="000000" w:themeColor="text1"/>
          <w:sz w:val="22"/>
          <w:szCs w:val="22"/>
        </w:rPr>
      </w:pPr>
      <w:r w:rsidRPr="008851DD">
        <w:rPr>
          <w:rFonts w:ascii="Tahoma" w:hAnsi="Tahoma" w:cs="Tahoma"/>
          <w:b/>
          <w:bCs/>
          <w:color w:val="000000" w:themeColor="text1"/>
          <w:sz w:val="22"/>
          <w:szCs w:val="22"/>
        </w:rPr>
        <w:t>ACRONIME</w:t>
      </w:r>
    </w:p>
    <w:tbl>
      <w:tblPr>
        <w:tblStyle w:val="TableGrid"/>
        <w:tblW w:w="10126"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9"/>
        <w:gridCol w:w="8567"/>
      </w:tblGrid>
      <w:tr w:rsidR="00CC0CA3" w:rsidRPr="008851DD" w14:paraId="3559D6D2" w14:textId="77777777" w:rsidTr="00733CE0">
        <w:tc>
          <w:tcPr>
            <w:tcW w:w="1559" w:type="dxa"/>
          </w:tcPr>
          <w:p w14:paraId="39E961A6" w14:textId="77777777" w:rsidR="00CC0CA3" w:rsidRPr="008851DD" w:rsidRDefault="00CC0CA3" w:rsidP="0063633C">
            <w:pPr>
              <w:tabs>
                <w:tab w:val="left" w:pos="1260"/>
              </w:tabs>
              <w:spacing w:before="120" w:after="120" w:line="276" w:lineRule="auto"/>
              <w:jc w:val="both"/>
              <w:rPr>
                <w:rFonts w:ascii="Tahoma" w:hAnsi="Tahoma" w:cs="Tahoma"/>
                <w:bCs/>
                <w:color w:val="000000" w:themeColor="text1"/>
                <w:sz w:val="22"/>
                <w:szCs w:val="22"/>
              </w:rPr>
            </w:pPr>
            <w:r w:rsidRPr="008851DD">
              <w:rPr>
                <w:rFonts w:ascii="Tahoma" w:hAnsi="Tahoma" w:cs="Tahoma"/>
                <w:bCs/>
                <w:color w:val="000000" w:themeColor="text1"/>
                <w:sz w:val="22"/>
                <w:szCs w:val="22"/>
              </w:rPr>
              <w:t>ANRE</w:t>
            </w:r>
          </w:p>
        </w:tc>
        <w:tc>
          <w:tcPr>
            <w:tcW w:w="8567" w:type="dxa"/>
            <w:vAlign w:val="center"/>
          </w:tcPr>
          <w:p w14:paraId="4953F7E5" w14:textId="174250F1" w:rsidR="00CC0CA3" w:rsidRPr="008851DD" w:rsidRDefault="00CC0CA3" w:rsidP="0063633C">
            <w:pPr>
              <w:pStyle w:val="ListParagraph"/>
              <w:numPr>
                <w:ilvl w:val="0"/>
                <w:numId w:val="4"/>
              </w:numPr>
              <w:tabs>
                <w:tab w:val="left" w:pos="142"/>
              </w:tabs>
              <w:spacing w:line="276" w:lineRule="auto"/>
              <w:rPr>
                <w:rFonts w:ascii="Tahoma" w:hAnsi="Tahoma" w:cs="Tahoma"/>
                <w:bCs/>
                <w:color w:val="000000" w:themeColor="text1"/>
                <w:sz w:val="22"/>
                <w:szCs w:val="22"/>
              </w:rPr>
            </w:pPr>
            <w:r w:rsidRPr="008851DD">
              <w:rPr>
                <w:rFonts w:ascii="Tahoma" w:hAnsi="Tahoma" w:cs="Tahoma"/>
                <w:bCs/>
                <w:color w:val="000000" w:themeColor="text1"/>
                <w:sz w:val="22"/>
                <w:szCs w:val="22"/>
              </w:rPr>
              <w:t>Autoritate</w:t>
            </w:r>
            <w:r w:rsidR="008A5D4C">
              <w:rPr>
                <w:rFonts w:ascii="Tahoma" w:hAnsi="Tahoma" w:cs="Tahoma"/>
                <w:bCs/>
                <w:color w:val="000000" w:themeColor="text1"/>
                <w:sz w:val="22"/>
                <w:szCs w:val="22"/>
              </w:rPr>
              <w:t>a Naţională de Reglementare în D</w:t>
            </w:r>
            <w:r w:rsidRPr="008851DD">
              <w:rPr>
                <w:rFonts w:ascii="Tahoma" w:hAnsi="Tahoma" w:cs="Tahoma"/>
                <w:bCs/>
                <w:color w:val="000000" w:themeColor="text1"/>
                <w:sz w:val="22"/>
                <w:szCs w:val="22"/>
              </w:rPr>
              <w:t>omeniul Energiei</w:t>
            </w:r>
            <w:r w:rsidR="00733CE0" w:rsidRPr="008851DD">
              <w:rPr>
                <w:rFonts w:ascii="Tahoma" w:hAnsi="Tahoma" w:cs="Tahoma"/>
                <w:bCs/>
                <w:color w:val="000000" w:themeColor="text1"/>
                <w:sz w:val="22"/>
                <w:szCs w:val="22"/>
              </w:rPr>
              <w:t>;</w:t>
            </w:r>
          </w:p>
        </w:tc>
      </w:tr>
      <w:tr w:rsidR="00CC0CA3" w:rsidRPr="008851DD" w14:paraId="77B96097" w14:textId="77777777" w:rsidTr="00733CE0">
        <w:tc>
          <w:tcPr>
            <w:tcW w:w="1559" w:type="dxa"/>
          </w:tcPr>
          <w:p w14:paraId="52930CD5" w14:textId="5E5D7532" w:rsidR="00CC0CA3" w:rsidRPr="008851DD" w:rsidRDefault="00733CE0" w:rsidP="0063633C">
            <w:pPr>
              <w:tabs>
                <w:tab w:val="left" w:pos="1260"/>
              </w:tabs>
              <w:spacing w:before="120" w:after="120" w:line="276" w:lineRule="auto"/>
              <w:jc w:val="both"/>
              <w:rPr>
                <w:rFonts w:ascii="Tahoma" w:hAnsi="Tahoma" w:cs="Tahoma"/>
                <w:bCs/>
                <w:color w:val="000000" w:themeColor="text1"/>
                <w:sz w:val="22"/>
                <w:szCs w:val="22"/>
              </w:rPr>
            </w:pPr>
            <w:r w:rsidRPr="008851DD">
              <w:rPr>
                <w:rFonts w:ascii="Tahoma" w:hAnsi="Tahoma" w:cs="Tahoma"/>
                <w:bCs/>
                <w:color w:val="000000" w:themeColor="text1"/>
                <w:sz w:val="22"/>
                <w:szCs w:val="22"/>
              </w:rPr>
              <w:t>IDD</w:t>
            </w:r>
          </w:p>
        </w:tc>
        <w:tc>
          <w:tcPr>
            <w:tcW w:w="8567" w:type="dxa"/>
            <w:vAlign w:val="center"/>
          </w:tcPr>
          <w:p w14:paraId="6E601959" w14:textId="6C8E658C" w:rsidR="00CC0CA3" w:rsidRPr="008851DD" w:rsidRDefault="00733CE0" w:rsidP="0063633C">
            <w:pPr>
              <w:pStyle w:val="ListParagraph"/>
              <w:numPr>
                <w:ilvl w:val="0"/>
                <w:numId w:val="4"/>
              </w:numPr>
              <w:tabs>
                <w:tab w:val="left" w:pos="142"/>
              </w:tabs>
              <w:spacing w:line="276" w:lineRule="auto"/>
              <w:rPr>
                <w:rFonts w:ascii="Tahoma" w:hAnsi="Tahoma" w:cs="Tahoma"/>
                <w:bCs/>
                <w:color w:val="000000" w:themeColor="text1"/>
                <w:sz w:val="22"/>
                <w:szCs w:val="22"/>
              </w:rPr>
            </w:pPr>
            <w:r w:rsidRPr="008851DD">
              <w:rPr>
                <w:rFonts w:ascii="Tahoma" w:hAnsi="Tahoma" w:cs="Tahoma"/>
                <w:bCs/>
                <w:color w:val="000000" w:themeColor="text1"/>
                <w:sz w:val="22"/>
                <w:szCs w:val="22"/>
              </w:rPr>
              <w:t>Instrucțiune de debitare directă;</w:t>
            </w:r>
          </w:p>
        </w:tc>
      </w:tr>
      <w:tr w:rsidR="00CC0CA3" w:rsidRPr="008851DD" w14:paraId="237DE96F" w14:textId="77777777" w:rsidTr="00733CE0">
        <w:tc>
          <w:tcPr>
            <w:tcW w:w="1559" w:type="dxa"/>
          </w:tcPr>
          <w:p w14:paraId="1DBB8B66" w14:textId="0EA36C32" w:rsidR="00CC0CA3" w:rsidRPr="008851DD" w:rsidRDefault="00733CE0" w:rsidP="0063633C">
            <w:pPr>
              <w:tabs>
                <w:tab w:val="left" w:pos="1260"/>
              </w:tabs>
              <w:spacing w:before="120" w:after="120" w:line="276" w:lineRule="auto"/>
              <w:jc w:val="both"/>
              <w:rPr>
                <w:rFonts w:ascii="Tahoma" w:hAnsi="Tahoma" w:cs="Tahoma"/>
                <w:bCs/>
                <w:color w:val="000000" w:themeColor="text1"/>
                <w:sz w:val="22"/>
                <w:szCs w:val="22"/>
              </w:rPr>
            </w:pPr>
            <w:r w:rsidRPr="008851DD">
              <w:rPr>
                <w:rFonts w:ascii="Tahoma" w:hAnsi="Tahoma" w:cs="Tahoma"/>
                <w:bCs/>
                <w:color w:val="000000" w:themeColor="text1"/>
                <w:sz w:val="22"/>
                <w:szCs w:val="22"/>
              </w:rPr>
              <w:t>OPCOM S.A.</w:t>
            </w:r>
          </w:p>
        </w:tc>
        <w:tc>
          <w:tcPr>
            <w:tcW w:w="8567" w:type="dxa"/>
            <w:vAlign w:val="center"/>
          </w:tcPr>
          <w:p w14:paraId="3EDF9C59" w14:textId="5F2CBC47" w:rsidR="00CC0CA3" w:rsidRPr="008851DD" w:rsidRDefault="00733CE0" w:rsidP="0063633C">
            <w:pPr>
              <w:pStyle w:val="ListParagraph"/>
              <w:numPr>
                <w:ilvl w:val="0"/>
                <w:numId w:val="4"/>
              </w:numPr>
              <w:tabs>
                <w:tab w:val="left" w:pos="142"/>
              </w:tabs>
              <w:spacing w:line="276" w:lineRule="auto"/>
              <w:rPr>
                <w:rFonts w:ascii="Tahoma" w:hAnsi="Tahoma" w:cs="Tahoma"/>
                <w:bCs/>
                <w:color w:val="000000" w:themeColor="text1"/>
                <w:sz w:val="22"/>
                <w:szCs w:val="22"/>
              </w:rPr>
            </w:pPr>
            <w:r w:rsidRPr="008851DD">
              <w:rPr>
                <w:rFonts w:ascii="Tahoma" w:hAnsi="Tahoma" w:cs="Tahoma"/>
                <w:sz w:val="22"/>
                <w:szCs w:val="22"/>
              </w:rPr>
              <w:t xml:space="preserve">Operatorul Pieţei de </w:t>
            </w:r>
            <w:r w:rsidR="00717816" w:rsidRPr="008851DD">
              <w:rPr>
                <w:rFonts w:ascii="Tahoma" w:hAnsi="Tahoma" w:cs="Tahoma"/>
                <w:sz w:val="22"/>
                <w:szCs w:val="22"/>
              </w:rPr>
              <w:t>Energie Electrică</w:t>
            </w:r>
            <w:r w:rsidRPr="008851DD">
              <w:rPr>
                <w:rFonts w:ascii="Tahoma" w:hAnsi="Tahoma" w:cs="Tahoma"/>
                <w:sz w:val="22"/>
                <w:szCs w:val="22"/>
              </w:rPr>
              <w:t xml:space="preserve"> și de Gaze Naturale „OPCOM” S.A.;</w:t>
            </w:r>
          </w:p>
        </w:tc>
      </w:tr>
      <w:tr w:rsidR="00CC0CA3" w:rsidRPr="008851DD" w14:paraId="2BAC5C5A" w14:textId="77777777" w:rsidTr="00733CE0">
        <w:tc>
          <w:tcPr>
            <w:tcW w:w="1559" w:type="dxa"/>
          </w:tcPr>
          <w:p w14:paraId="30711EC4" w14:textId="684DE240" w:rsidR="00CC0CA3" w:rsidRPr="008851DD" w:rsidRDefault="003803F1" w:rsidP="0063633C">
            <w:pPr>
              <w:tabs>
                <w:tab w:val="left" w:pos="1260"/>
              </w:tabs>
              <w:spacing w:before="120" w:after="120" w:line="276" w:lineRule="auto"/>
              <w:jc w:val="both"/>
              <w:rPr>
                <w:rFonts w:ascii="Tahoma" w:hAnsi="Tahoma" w:cs="Tahoma"/>
                <w:bCs/>
                <w:color w:val="000000" w:themeColor="text1"/>
                <w:sz w:val="22"/>
                <w:szCs w:val="22"/>
              </w:rPr>
            </w:pPr>
            <w:r w:rsidRPr="008851DD">
              <w:rPr>
                <w:rFonts w:ascii="Tahoma" w:hAnsi="Tahoma" w:cs="Tahoma"/>
                <w:bCs/>
                <w:color w:val="000000" w:themeColor="text1"/>
                <w:sz w:val="22"/>
                <w:szCs w:val="22"/>
              </w:rPr>
              <w:t>P</w:t>
            </w:r>
            <w:r>
              <w:rPr>
                <w:rFonts w:ascii="Tahoma" w:hAnsi="Tahoma" w:cs="Tahoma"/>
                <w:bCs/>
                <w:color w:val="000000" w:themeColor="text1"/>
                <w:sz w:val="22"/>
                <w:szCs w:val="22"/>
              </w:rPr>
              <w:t>I</w:t>
            </w:r>
            <w:r w:rsidR="00733CE0" w:rsidRPr="008851DD">
              <w:rPr>
                <w:rFonts w:ascii="Tahoma" w:hAnsi="Tahoma" w:cs="Tahoma"/>
                <w:bCs/>
                <w:color w:val="000000" w:themeColor="text1"/>
                <w:sz w:val="22"/>
                <w:szCs w:val="22"/>
              </w:rPr>
              <w:t>-GN</w:t>
            </w:r>
          </w:p>
        </w:tc>
        <w:tc>
          <w:tcPr>
            <w:tcW w:w="8567" w:type="dxa"/>
            <w:vAlign w:val="center"/>
          </w:tcPr>
          <w:p w14:paraId="7EB61E11" w14:textId="4E113415" w:rsidR="00CC0CA3" w:rsidRPr="008851DD" w:rsidRDefault="00733CE0" w:rsidP="0063633C">
            <w:pPr>
              <w:pStyle w:val="ListParagraph"/>
              <w:numPr>
                <w:ilvl w:val="0"/>
                <w:numId w:val="4"/>
              </w:numPr>
              <w:tabs>
                <w:tab w:val="left" w:pos="142"/>
              </w:tabs>
              <w:spacing w:line="276" w:lineRule="auto"/>
              <w:rPr>
                <w:rFonts w:ascii="Tahoma" w:hAnsi="Tahoma" w:cs="Tahoma"/>
                <w:bCs/>
                <w:color w:val="000000" w:themeColor="text1"/>
                <w:sz w:val="22"/>
                <w:szCs w:val="22"/>
              </w:rPr>
            </w:pPr>
            <w:r w:rsidRPr="008851DD">
              <w:rPr>
                <w:rFonts w:ascii="Tahoma" w:hAnsi="Tahoma" w:cs="Tahoma"/>
                <w:bCs/>
                <w:color w:val="000000" w:themeColor="text1"/>
                <w:sz w:val="22"/>
                <w:szCs w:val="22"/>
              </w:rPr>
              <w:t xml:space="preserve">Piaţa </w:t>
            </w:r>
            <w:r w:rsidR="003803F1">
              <w:rPr>
                <w:rFonts w:ascii="Tahoma" w:hAnsi="Tahoma" w:cs="Tahoma"/>
                <w:bCs/>
                <w:color w:val="000000" w:themeColor="text1"/>
                <w:sz w:val="22"/>
                <w:szCs w:val="22"/>
              </w:rPr>
              <w:t>Intrazilnică</w:t>
            </w:r>
            <w:r w:rsidRPr="008851DD">
              <w:rPr>
                <w:rFonts w:ascii="Tahoma" w:hAnsi="Tahoma" w:cs="Tahoma"/>
                <w:bCs/>
                <w:color w:val="000000" w:themeColor="text1"/>
                <w:sz w:val="22"/>
                <w:szCs w:val="22"/>
              </w:rPr>
              <w:t xml:space="preserve"> de </w:t>
            </w:r>
            <w:r w:rsidR="008A5D4C" w:rsidRPr="008851DD">
              <w:rPr>
                <w:rFonts w:ascii="Tahoma" w:hAnsi="Tahoma" w:cs="Tahoma"/>
                <w:bCs/>
                <w:color w:val="000000" w:themeColor="text1"/>
                <w:sz w:val="22"/>
                <w:szCs w:val="22"/>
              </w:rPr>
              <w:t>Gaze Naturale</w:t>
            </w:r>
            <w:r w:rsidRPr="008851DD">
              <w:rPr>
                <w:rFonts w:ascii="Tahoma" w:hAnsi="Tahoma" w:cs="Tahoma"/>
                <w:bCs/>
                <w:color w:val="000000" w:themeColor="text1"/>
                <w:sz w:val="22"/>
                <w:szCs w:val="22"/>
              </w:rPr>
              <w:t>;</w:t>
            </w:r>
          </w:p>
        </w:tc>
      </w:tr>
      <w:tr w:rsidR="00CC0CA3" w:rsidRPr="008851DD" w14:paraId="607C8DC5" w14:textId="77777777" w:rsidTr="00733CE0">
        <w:tc>
          <w:tcPr>
            <w:tcW w:w="1559" w:type="dxa"/>
          </w:tcPr>
          <w:p w14:paraId="0E5FAB03" w14:textId="1CB0E479" w:rsidR="00CC0CA3" w:rsidRPr="008851DD" w:rsidRDefault="00733CE0" w:rsidP="0063633C">
            <w:pPr>
              <w:tabs>
                <w:tab w:val="left" w:pos="1260"/>
              </w:tabs>
              <w:spacing w:before="120" w:after="120" w:line="276" w:lineRule="auto"/>
              <w:jc w:val="both"/>
              <w:rPr>
                <w:rFonts w:ascii="Tahoma" w:hAnsi="Tahoma" w:cs="Tahoma"/>
                <w:bCs/>
                <w:color w:val="000000" w:themeColor="text1"/>
                <w:sz w:val="22"/>
                <w:szCs w:val="22"/>
              </w:rPr>
            </w:pPr>
            <w:r w:rsidRPr="008851DD">
              <w:rPr>
                <w:rFonts w:ascii="Tahoma" w:hAnsi="Tahoma" w:cs="Tahoma"/>
                <w:bCs/>
                <w:color w:val="000000" w:themeColor="text1"/>
                <w:sz w:val="22"/>
                <w:szCs w:val="22"/>
              </w:rPr>
              <w:t>MDD</w:t>
            </w:r>
          </w:p>
        </w:tc>
        <w:tc>
          <w:tcPr>
            <w:tcW w:w="8567" w:type="dxa"/>
            <w:vAlign w:val="center"/>
          </w:tcPr>
          <w:p w14:paraId="07303C0E" w14:textId="469E3C8B" w:rsidR="00CC0CA3" w:rsidRPr="008851DD" w:rsidRDefault="00686DB0" w:rsidP="0063633C">
            <w:pPr>
              <w:pStyle w:val="ListParagraph"/>
              <w:numPr>
                <w:ilvl w:val="0"/>
                <w:numId w:val="4"/>
              </w:numPr>
              <w:tabs>
                <w:tab w:val="left" w:pos="1260"/>
              </w:tabs>
              <w:spacing w:before="120" w:after="120" w:line="276" w:lineRule="auto"/>
              <w:rPr>
                <w:rFonts w:ascii="Tahoma" w:hAnsi="Tahoma" w:cs="Tahoma"/>
                <w:bCs/>
                <w:color w:val="000000" w:themeColor="text1"/>
                <w:sz w:val="22"/>
                <w:szCs w:val="22"/>
              </w:rPr>
            </w:pPr>
            <w:r w:rsidRPr="00D61668">
              <w:rPr>
                <w:rFonts w:ascii="Tahoma" w:hAnsi="Tahoma" w:cs="Tahoma"/>
                <w:color w:val="000000"/>
                <w:sz w:val="22"/>
                <w:szCs w:val="22"/>
                <w:lang w:eastAsia="nb-NO"/>
              </w:rPr>
              <w:t xml:space="preserve">Mandat </w:t>
            </w:r>
            <w:r>
              <w:rPr>
                <w:rFonts w:ascii="Tahoma" w:hAnsi="Tahoma" w:cs="Tahoma"/>
                <w:color w:val="000000"/>
                <w:sz w:val="22"/>
                <w:szCs w:val="22"/>
                <w:lang w:eastAsia="nb-NO"/>
              </w:rPr>
              <w:t>SEPA</w:t>
            </w:r>
            <w:r w:rsidRPr="00D61668">
              <w:rPr>
                <w:rFonts w:ascii="Tahoma" w:hAnsi="Tahoma" w:cs="Tahoma"/>
                <w:color w:val="000000"/>
                <w:sz w:val="22"/>
                <w:szCs w:val="22"/>
                <w:lang w:eastAsia="nb-NO"/>
              </w:rPr>
              <w:t xml:space="preserve"> </w:t>
            </w:r>
            <w:r w:rsidR="00733CE0" w:rsidRPr="008851DD">
              <w:rPr>
                <w:rFonts w:ascii="Tahoma" w:hAnsi="Tahoma" w:cs="Tahoma"/>
                <w:bCs/>
                <w:color w:val="000000" w:themeColor="text1"/>
                <w:sz w:val="22"/>
                <w:szCs w:val="22"/>
              </w:rPr>
              <w:t>Direct</w:t>
            </w:r>
            <w:r w:rsidR="00733CE0" w:rsidRPr="008851DD">
              <w:rPr>
                <w:rFonts w:ascii="Tahoma" w:hAnsi="Tahoma" w:cs="Tahoma"/>
                <w:color w:val="000000" w:themeColor="text1"/>
                <w:sz w:val="22"/>
                <w:szCs w:val="22"/>
              </w:rPr>
              <w:t xml:space="preserve"> </w:t>
            </w:r>
            <w:r w:rsidR="00733CE0" w:rsidRPr="008851DD">
              <w:rPr>
                <w:rFonts w:ascii="Tahoma" w:hAnsi="Tahoma" w:cs="Tahoma"/>
                <w:bCs/>
                <w:color w:val="000000" w:themeColor="text1"/>
                <w:sz w:val="22"/>
                <w:szCs w:val="22"/>
              </w:rPr>
              <w:t>Debit;</w:t>
            </w:r>
          </w:p>
        </w:tc>
      </w:tr>
      <w:tr w:rsidR="00CC0CA3" w:rsidRPr="008851DD" w14:paraId="338F9937" w14:textId="77777777" w:rsidTr="00733CE0">
        <w:tc>
          <w:tcPr>
            <w:tcW w:w="1559" w:type="dxa"/>
          </w:tcPr>
          <w:p w14:paraId="2557B09C" w14:textId="28870898" w:rsidR="00686DB0" w:rsidRPr="008851DD" w:rsidRDefault="00CC0CA3" w:rsidP="0063633C">
            <w:pPr>
              <w:tabs>
                <w:tab w:val="left" w:pos="1260"/>
              </w:tabs>
              <w:spacing w:before="120" w:after="120" w:line="276" w:lineRule="auto"/>
              <w:jc w:val="both"/>
              <w:rPr>
                <w:rFonts w:ascii="Tahoma" w:hAnsi="Tahoma" w:cs="Tahoma"/>
                <w:bCs/>
                <w:color w:val="000000" w:themeColor="text1"/>
                <w:sz w:val="22"/>
                <w:szCs w:val="22"/>
              </w:rPr>
            </w:pPr>
            <w:r w:rsidRPr="008851DD">
              <w:rPr>
                <w:rFonts w:ascii="Tahoma" w:hAnsi="Tahoma" w:cs="Tahoma"/>
                <w:bCs/>
                <w:color w:val="000000" w:themeColor="text1"/>
                <w:sz w:val="22"/>
                <w:szCs w:val="22"/>
              </w:rPr>
              <w:t>OP</w:t>
            </w:r>
          </w:p>
        </w:tc>
        <w:tc>
          <w:tcPr>
            <w:tcW w:w="8567" w:type="dxa"/>
            <w:vAlign w:val="center"/>
          </w:tcPr>
          <w:p w14:paraId="301F15AF" w14:textId="1B2C6080" w:rsidR="00CC0CA3" w:rsidRPr="008500BE" w:rsidRDefault="00CC0CA3" w:rsidP="0063633C">
            <w:pPr>
              <w:pStyle w:val="ListParagraph"/>
              <w:numPr>
                <w:ilvl w:val="0"/>
                <w:numId w:val="4"/>
              </w:numPr>
              <w:tabs>
                <w:tab w:val="left" w:pos="142"/>
              </w:tabs>
              <w:spacing w:line="276" w:lineRule="auto"/>
              <w:rPr>
                <w:rFonts w:ascii="Tahoma" w:hAnsi="Tahoma" w:cs="Tahoma"/>
                <w:bCs/>
                <w:color w:val="000000" w:themeColor="text1"/>
                <w:sz w:val="22"/>
                <w:szCs w:val="22"/>
              </w:rPr>
            </w:pPr>
            <w:r w:rsidRPr="008851DD">
              <w:rPr>
                <w:rFonts w:ascii="Tahoma" w:hAnsi="Tahoma" w:cs="Tahoma"/>
                <w:bCs/>
                <w:color w:val="000000" w:themeColor="text1"/>
                <w:sz w:val="22"/>
                <w:szCs w:val="22"/>
              </w:rPr>
              <w:t>Ordin de plată</w:t>
            </w:r>
            <w:r w:rsidR="00686DB0">
              <w:rPr>
                <w:rFonts w:ascii="Tahoma" w:hAnsi="Tahoma" w:cs="Tahoma"/>
                <w:bCs/>
                <w:color w:val="000000" w:themeColor="text1"/>
                <w:sz w:val="22"/>
                <w:szCs w:val="22"/>
              </w:rPr>
              <w:t>;</w:t>
            </w:r>
          </w:p>
        </w:tc>
      </w:tr>
      <w:tr w:rsidR="00686DB0" w:rsidRPr="008851DD" w14:paraId="23695EC6" w14:textId="77777777" w:rsidTr="00733CE0">
        <w:tc>
          <w:tcPr>
            <w:tcW w:w="1559" w:type="dxa"/>
          </w:tcPr>
          <w:p w14:paraId="19DEFEAC" w14:textId="2F66B7D6" w:rsidR="00686DB0" w:rsidRPr="008851DD" w:rsidRDefault="00686DB0" w:rsidP="0063633C">
            <w:pPr>
              <w:tabs>
                <w:tab w:val="left" w:pos="1260"/>
              </w:tabs>
              <w:spacing w:before="120" w:after="120" w:line="276" w:lineRule="auto"/>
              <w:jc w:val="both"/>
              <w:rPr>
                <w:rFonts w:ascii="Tahoma" w:hAnsi="Tahoma" w:cs="Tahoma"/>
                <w:bCs/>
                <w:color w:val="000000" w:themeColor="text1"/>
                <w:sz w:val="22"/>
                <w:szCs w:val="22"/>
              </w:rPr>
            </w:pPr>
            <w:r>
              <w:rPr>
                <w:rFonts w:ascii="Tahoma" w:hAnsi="Tahoma" w:cs="Tahoma"/>
                <w:bCs/>
                <w:color w:val="000000" w:themeColor="text1"/>
                <w:sz w:val="22"/>
                <w:szCs w:val="22"/>
              </w:rPr>
              <w:t>RUM</w:t>
            </w:r>
          </w:p>
        </w:tc>
        <w:tc>
          <w:tcPr>
            <w:tcW w:w="8567" w:type="dxa"/>
            <w:vAlign w:val="center"/>
          </w:tcPr>
          <w:p w14:paraId="1ADCCB21" w14:textId="099C9B84" w:rsidR="00686DB0" w:rsidRPr="008851DD" w:rsidRDefault="008A5D4C" w:rsidP="0063633C">
            <w:pPr>
              <w:pStyle w:val="ListParagraph"/>
              <w:numPr>
                <w:ilvl w:val="0"/>
                <w:numId w:val="4"/>
              </w:numPr>
              <w:tabs>
                <w:tab w:val="left" w:pos="142"/>
              </w:tabs>
              <w:spacing w:line="276" w:lineRule="auto"/>
              <w:rPr>
                <w:rFonts w:ascii="Tahoma" w:hAnsi="Tahoma" w:cs="Tahoma"/>
                <w:bCs/>
                <w:color w:val="000000" w:themeColor="text1"/>
                <w:sz w:val="22"/>
                <w:szCs w:val="22"/>
              </w:rPr>
            </w:pPr>
            <w:r>
              <w:rPr>
                <w:rFonts w:ascii="Tahoma" w:hAnsi="Tahoma" w:cs="Tahoma"/>
                <w:bCs/>
                <w:color w:val="000000"/>
                <w:sz w:val="22"/>
                <w:szCs w:val="22"/>
              </w:rPr>
              <w:t>Registrul Unic al Mandatelor;</w:t>
            </w:r>
          </w:p>
        </w:tc>
      </w:tr>
      <w:tr w:rsidR="008A5D4C" w:rsidRPr="008851DD" w14:paraId="32422446" w14:textId="77777777" w:rsidTr="00733CE0">
        <w:tc>
          <w:tcPr>
            <w:tcW w:w="1559" w:type="dxa"/>
          </w:tcPr>
          <w:p w14:paraId="6065C19E" w14:textId="485D1B81" w:rsidR="008A5D4C" w:rsidRDefault="008A5D4C" w:rsidP="0063633C">
            <w:pPr>
              <w:tabs>
                <w:tab w:val="left" w:pos="1260"/>
              </w:tabs>
              <w:spacing w:before="120" w:after="120" w:line="276" w:lineRule="auto"/>
              <w:jc w:val="both"/>
              <w:rPr>
                <w:rFonts w:ascii="Tahoma" w:hAnsi="Tahoma" w:cs="Tahoma"/>
                <w:bCs/>
                <w:color w:val="000000" w:themeColor="text1"/>
                <w:sz w:val="22"/>
                <w:szCs w:val="22"/>
              </w:rPr>
            </w:pPr>
            <w:r>
              <w:rPr>
                <w:rFonts w:ascii="Tahoma" w:hAnsi="Tahoma" w:cs="Tahoma"/>
                <w:bCs/>
                <w:color w:val="000000" w:themeColor="text1"/>
                <w:sz w:val="22"/>
                <w:szCs w:val="22"/>
              </w:rPr>
              <w:t>SEPA</w:t>
            </w:r>
          </w:p>
        </w:tc>
        <w:tc>
          <w:tcPr>
            <w:tcW w:w="8567" w:type="dxa"/>
            <w:vAlign w:val="center"/>
          </w:tcPr>
          <w:p w14:paraId="3AC1A776" w14:textId="7FD208E1" w:rsidR="008A5D4C" w:rsidRDefault="008A5D4C" w:rsidP="0063633C">
            <w:pPr>
              <w:pStyle w:val="ListParagraph"/>
              <w:numPr>
                <w:ilvl w:val="0"/>
                <w:numId w:val="4"/>
              </w:numPr>
              <w:tabs>
                <w:tab w:val="left" w:pos="142"/>
              </w:tabs>
              <w:spacing w:line="276" w:lineRule="auto"/>
              <w:rPr>
                <w:rFonts w:ascii="Tahoma" w:hAnsi="Tahoma" w:cs="Tahoma"/>
                <w:bCs/>
                <w:color w:val="000000"/>
                <w:sz w:val="22"/>
                <w:szCs w:val="22"/>
              </w:rPr>
            </w:pPr>
            <w:r>
              <w:rPr>
                <w:rFonts w:ascii="Tahoma" w:hAnsi="Tahoma" w:cs="Tahoma"/>
                <w:bCs/>
                <w:color w:val="000000"/>
                <w:sz w:val="22"/>
                <w:szCs w:val="22"/>
              </w:rPr>
              <w:t>Zona unică de plăți în euro (în engleză single Euro Payments Area – SEP</w:t>
            </w:r>
            <w:r w:rsidRPr="00F54FEC">
              <w:rPr>
                <w:rFonts w:ascii="Tahoma" w:hAnsi="Tahoma" w:cs="Tahoma"/>
                <w:bCs/>
                <w:color w:val="000000"/>
                <w:sz w:val="22"/>
                <w:szCs w:val="22"/>
              </w:rPr>
              <w:t>A)</w:t>
            </w:r>
          </w:p>
        </w:tc>
      </w:tr>
    </w:tbl>
    <w:tbl>
      <w:tblPr>
        <w:tblW w:w="0" w:type="auto"/>
        <w:tblInd w:w="392" w:type="dxa"/>
        <w:tblLook w:val="04A0" w:firstRow="1" w:lastRow="0" w:firstColumn="1" w:lastColumn="0" w:noHBand="0" w:noVBand="1"/>
      </w:tblPr>
      <w:tblGrid>
        <w:gridCol w:w="1547"/>
        <w:gridCol w:w="8023"/>
      </w:tblGrid>
      <w:tr w:rsidR="005916A6" w:rsidRPr="00D61668" w14:paraId="5DFCF316" w14:textId="77777777" w:rsidTr="005916A6">
        <w:tc>
          <w:tcPr>
            <w:tcW w:w="1547" w:type="dxa"/>
            <w:shd w:val="clear" w:color="auto" w:fill="auto"/>
          </w:tcPr>
          <w:p w14:paraId="3B3E9933" w14:textId="77777777" w:rsidR="005916A6" w:rsidRPr="00D61668" w:rsidRDefault="005916A6" w:rsidP="0063633C">
            <w:pPr>
              <w:tabs>
                <w:tab w:val="left" w:pos="1260"/>
              </w:tabs>
              <w:spacing w:before="120" w:after="120" w:line="276" w:lineRule="auto"/>
              <w:jc w:val="both"/>
              <w:rPr>
                <w:rFonts w:ascii="Tahoma" w:hAnsi="Tahoma" w:cs="Tahoma"/>
                <w:bCs/>
                <w:color w:val="000000"/>
                <w:sz w:val="22"/>
                <w:szCs w:val="22"/>
              </w:rPr>
            </w:pPr>
            <w:r>
              <w:rPr>
                <w:rFonts w:ascii="Tahoma" w:hAnsi="Tahoma" w:cs="Tahoma"/>
                <w:bCs/>
                <w:color w:val="000000"/>
                <w:sz w:val="22"/>
                <w:szCs w:val="22"/>
              </w:rPr>
              <w:t>SGB</w:t>
            </w:r>
          </w:p>
        </w:tc>
        <w:tc>
          <w:tcPr>
            <w:tcW w:w="8023" w:type="dxa"/>
            <w:shd w:val="clear" w:color="auto" w:fill="auto"/>
            <w:vAlign w:val="center"/>
          </w:tcPr>
          <w:p w14:paraId="6B8810E4" w14:textId="77777777" w:rsidR="005916A6" w:rsidRPr="00D61668" w:rsidRDefault="005916A6" w:rsidP="0063633C">
            <w:pPr>
              <w:pStyle w:val="ListParagraph"/>
              <w:numPr>
                <w:ilvl w:val="0"/>
                <w:numId w:val="4"/>
              </w:numPr>
              <w:tabs>
                <w:tab w:val="left" w:pos="142"/>
              </w:tabs>
              <w:spacing w:line="276" w:lineRule="auto"/>
              <w:rPr>
                <w:rFonts w:ascii="Tahoma" w:hAnsi="Tahoma" w:cs="Tahoma"/>
                <w:bCs/>
                <w:color w:val="000000"/>
                <w:sz w:val="22"/>
                <w:szCs w:val="22"/>
              </w:rPr>
            </w:pPr>
            <w:bookmarkStart w:id="0" w:name="_Hlk528069021"/>
            <w:r>
              <w:rPr>
                <w:rFonts w:ascii="Tahoma" w:hAnsi="Tahoma" w:cs="Tahoma"/>
                <w:bCs/>
                <w:color w:val="000000"/>
                <w:sz w:val="22"/>
                <w:szCs w:val="22"/>
              </w:rPr>
              <w:t>Scrisoare de Garanție Bancară de Plată</w:t>
            </w:r>
            <w:bookmarkEnd w:id="0"/>
          </w:p>
        </w:tc>
      </w:tr>
    </w:tbl>
    <w:p w14:paraId="26F5A720" w14:textId="64DD4122" w:rsidR="00CC0CA3" w:rsidRPr="008851DD" w:rsidRDefault="00CC0CA3" w:rsidP="0063633C">
      <w:pPr>
        <w:tabs>
          <w:tab w:val="left" w:pos="1260"/>
        </w:tabs>
        <w:spacing w:before="120" w:after="120" w:line="276" w:lineRule="auto"/>
        <w:ind w:left="720" w:hanging="540"/>
        <w:jc w:val="both"/>
        <w:rPr>
          <w:rFonts w:ascii="Tahoma" w:hAnsi="Tahoma" w:cs="Tahoma"/>
          <w:b/>
          <w:bCs/>
          <w:color w:val="000000" w:themeColor="text1"/>
          <w:sz w:val="22"/>
          <w:szCs w:val="22"/>
        </w:rPr>
      </w:pPr>
    </w:p>
    <w:p w14:paraId="39194FCA" w14:textId="78844DBD" w:rsidR="00223FE4" w:rsidRPr="008851DD" w:rsidRDefault="00E13EBD" w:rsidP="0063633C">
      <w:pPr>
        <w:pStyle w:val="ListParagraph"/>
        <w:numPr>
          <w:ilvl w:val="0"/>
          <w:numId w:val="16"/>
        </w:numPr>
        <w:spacing w:before="120" w:after="240" w:line="276" w:lineRule="auto"/>
        <w:jc w:val="both"/>
        <w:rPr>
          <w:rFonts w:ascii="Tahoma" w:hAnsi="Tahoma" w:cs="Tahoma"/>
          <w:b/>
          <w:bCs/>
          <w:color w:val="000000" w:themeColor="text1"/>
          <w:sz w:val="22"/>
          <w:szCs w:val="22"/>
        </w:rPr>
      </w:pPr>
      <w:r w:rsidRPr="008851DD">
        <w:rPr>
          <w:rFonts w:ascii="Tahoma" w:hAnsi="Tahoma" w:cs="Tahoma"/>
          <w:b/>
          <w:bCs/>
          <w:color w:val="000000" w:themeColor="text1"/>
          <w:sz w:val="22"/>
          <w:szCs w:val="22"/>
        </w:rPr>
        <w:t>DEFINIȚ</w:t>
      </w:r>
      <w:r w:rsidR="00223FE4" w:rsidRPr="008851DD">
        <w:rPr>
          <w:rFonts w:ascii="Tahoma" w:hAnsi="Tahoma" w:cs="Tahoma"/>
          <w:b/>
          <w:bCs/>
          <w:color w:val="000000" w:themeColor="text1"/>
          <w:sz w:val="22"/>
          <w:szCs w:val="22"/>
        </w:rPr>
        <w:t>II</w:t>
      </w:r>
    </w:p>
    <w:p w14:paraId="234D5270" w14:textId="57C86B66" w:rsidR="00003E27" w:rsidRPr="008851DD" w:rsidRDefault="00733CE0" w:rsidP="0063633C">
      <w:pPr>
        <w:spacing w:before="120" w:after="240" w:line="276" w:lineRule="auto"/>
        <w:ind w:left="180"/>
        <w:jc w:val="both"/>
        <w:rPr>
          <w:rFonts w:ascii="Tahoma" w:hAnsi="Tahoma" w:cs="Tahoma"/>
          <w:bCs/>
          <w:sz w:val="22"/>
          <w:szCs w:val="22"/>
        </w:rPr>
      </w:pPr>
      <w:r w:rsidRPr="008851DD">
        <w:rPr>
          <w:rFonts w:ascii="Tahoma" w:hAnsi="Tahoma" w:cs="Tahoma"/>
          <w:bCs/>
          <w:sz w:val="22"/>
          <w:szCs w:val="22"/>
        </w:rPr>
        <w:t xml:space="preserve">În înţelesul prezentei proceduri, termenii, expresiile și abrevierile folosite </w:t>
      </w:r>
      <w:r w:rsidRPr="008851DD">
        <w:rPr>
          <w:rFonts w:ascii="Tahoma" w:hAnsi="Tahoma" w:cs="Tahoma"/>
          <w:sz w:val="22"/>
          <w:szCs w:val="22"/>
        </w:rPr>
        <w:t xml:space="preserve">sunt definite conform Legii </w:t>
      </w:r>
      <w:r w:rsidRPr="008A5D4C">
        <w:rPr>
          <w:rFonts w:ascii="Tahoma" w:hAnsi="Tahoma" w:cs="Tahoma"/>
          <w:spacing w:val="-2"/>
          <w:sz w:val="22"/>
          <w:szCs w:val="22"/>
        </w:rPr>
        <w:t>energiei electrice și a gazelor naturale nr. 123/2012, cu modificările și completările ulterioare, Codul civil,</w:t>
      </w:r>
      <w:r w:rsidRPr="008851DD">
        <w:rPr>
          <w:rFonts w:ascii="Tahoma" w:hAnsi="Tahoma" w:cs="Tahoma"/>
          <w:sz w:val="22"/>
          <w:szCs w:val="22"/>
        </w:rPr>
        <w:t xml:space="preserve"> precum și altor acte normative specifice sectorului gazelor naturale, în vigoare</w:t>
      </w:r>
      <w:r w:rsidRPr="008851DD">
        <w:rPr>
          <w:rFonts w:ascii="Tahoma" w:hAnsi="Tahoma" w:cs="Tahoma"/>
          <w:bCs/>
          <w:sz w:val="22"/>
          <w:szCs w:val="22"/>
        </w:rPr>
        <w:t>. Suplimentar se definesc următorii termeni:</w:t>
      </w:r>
    </w:p>
    <w:p w14:paraId="566BDC4A" w14:textId="28A62BBF" w:rsidR="002F6E36" w:rsidRPr="008851DD" w:rsidRDefault="00136585"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8851DD">
        <w:rPr>
          <w:rFonts w:ascii="Tahoma" w:hAnsi="Tahoma" w:cs="Tahoma"/>
          <w:bCs/>
          <w:i/>
          <w:color w:val="000000" w:themeColor="text1"/>
          <w:sz w:val="22"/>
          <w:szCs w:val="22"/>
        </w:rPr>
        <w:lastRenderedPageBreak/>
        <w:t>Acceptarea unei I</w:t>
      </w:r>
      <w:r w:rsidR="00EF5D99" w:rsidRPr="008851DD">
        <w:rPr>
          <w:rFonts w:ascii="Tahoma" w:hAnsi="Tahoma" w:cs="Tahoma"/>
          <w:bCs/>
          <w:i/>
          <w:color w:val="000000" w:themeColor="text1"/>
          <w:sz w:val="22"/>
          <w:szCs w:val="22"/>
        </w:rPr>
        <w:t>nstrucţiuni de debitare directă</w:t>
      </w:r>
      <w:r w:rsidR="00223FE4" w:rsidRPr="008851DD">
        <w:rPr>
          <w:rFonts w:ascii="Tahoma" w:hAnsi="Tahoma" w:cs="Tahoma"/>
          <w:bCs/>
          <w:i/>
          <w:color w:val="000000" w:themeColor="text1"/>
          <w:sz w:val="22"/>
          <w:szCs w:val="22"/>
        </w:rPr>
        <w:t xml:space="preserve"> </w:t>
      </w:r>
      <w:r w:rsidR="00223FE4" w:rsidRPr="008851DD">
        <w:rPr>
          <w:rFonts w:ascii="Tahoma" w:hAnsi="Tahoma" w:cs="Tahoma"/>
          <w:bCs/>
          <w:color w:val="000000" w:themeColor="text1"/>
          <w:sz w:val="22"/>
          <w:szCs w:val="22"/>
        </w:rPr>
        <w:t xml:space="preserve">– </w:t>
      </w:r>
      <w:r w:rsidR="00A64963" w:rsidRPr="008851DD">
        <w:rPr>
          <w:rFonts w:ascii="Tahoma" w:hAnsi="Tahoma" w:cs="Tahoma"/>
          <w:bCs/>
          <w:color w:val="000000" w:themeColor="text1"/>
          <w:sz w:val="22"/>
          <w:szCs w:val="22"/>
        </w:rPr>
        <w:t xml:space="preserve">Procedura </w:t>
      </w:r>
      <w:r w:rsidR="00223FE4" w:rsidRPr="008851DD">
        <w:rPr>
          <w:rFonts w:ascii="Tahoma" w:hAnsi="Tahoma" w:cs="Tahoma"/>
          <w:bCs/>
          <w:color w:val="000000" w:themeColor="text1"/>
          <w:sz w:val="22"/>
          <w:szCs w:val="22"/>
        </w:rPr>
        <w:t>prin care o Banc</w:t>
      </w:r>
      <w:r w:rsidR="00EF5D99" w:rsidRPr="008851DD">
        <w:rPr>
          <w:rFonts w:ascii="Tahoma" w:hAnsi="Tahoma" w:cs="Tahoma"/>
          <w:bCs/>
          <w:color w:val="000000" w:themeColor="text1"/>
          <w:sz w:val="22"/>
          <w:szCs w:val="22"/>
        </w:rPr>
        <w:t>ă</w:t>
      </w:r>
      <w:r w:rsidR="00223FE4" w:rsidRPr="008851DD">
        <w:rPr>
          <w:rFonts w:ascii="Tahoma" w:hAnsi="Tahoma" w:cs="Tahoma"/>
          <w:bCs/>
          <w:color w:val="000000" w:themeColor="text1"/>
          <w:sz w:val="22"/>
          <w:szCs w:val="22"/>
        </w:rPr>
        <w:t xml:space="preserve"> cont central </w:t>
      </w:r>
      <w:r w:rsidR="00223FE4" w:rsidRPr="008A5D4C">
        <w:rPr>
          <w:rFonts w:ascii="Tahoma" w:hAnsi="Tahoma" w:cs="Tahoma"/>
          <w:bCs/>
          <w:color w:val="000000" w:themeColor="text1"/>
          <w:spacing w:val="-2"/>
          <w:sz w:val="22"/>
          <w:szCs w:val="22"/>
        </w:rPr>
        <w:t>recunoa</w:t>
      </w:r>
      <w:r w:rsidR="00EF5D99" w:rsidRPr="008A5D4C">
        <w:rPr>
          <w:rFonts w:ascii="Tahoma" w:hAnsi="Tahoma" w:cs="Tahoma"/>
          <w:bCs/>
          <w:color w:val="000000" w:themeColor="text1"/>
          <w:spacing w:val="-2"/>
          <w:sz w:val="22"/>
          <w:szCs w:val="22"/>
        </w:rPr>
        <w:t>ş</w:t>
      </w:r>
      <w:r w:rsidR="00223FE4" w:rsidRPr="008A5D4C">
        <w:rPr>
          <w:rFonts w:ascii="Tahoma" w:hAnsi="Tahoma" w:cs="Tahoma"/>
          <w:bCs/>
          <w:color w:val="000000" w:themeColor="text1"/>
          <w:spacing w:val="-2"/>
          <w:sz w:val="22"/>
          <w:szCs w:val="22"/>
        </w:rPr>
        <w:t>te ca fiind valid</w:t>
      </w:r>
      <w:r w:rsidR="00EF5D99" w:rsidRPr="008A5D4C">
        <w:rPr>
          <w:rFonts w:ascii="Tahoma" w:hAnsi="Tahoma" w:cs="Tahoma"/>
          <w:bCs/>
          <w:color w:val="000000" w:themeColor="text1"/>
          <w:spacing w:val="-2"/>
          <w:sz w:val="22"/>
          <w:szCs w:val="22"/>
        </w:rPr>
        <w:t>ă</w:t>
      </w:r>
      <w:r w:rsidR="00223FE4" w:rsidRPr="008A5D4C">
        <w:rPr>
          <w:rFonts w:ascii="Tahoma" w:hAnsi="Tahoma" w:cs="Tahoma"/>
          <w:bCs/>
          <w:color w:val="000000" w:themeColor="text1"/>
          <w:spacing w:val="-2"/>
          <w:sz w:val="22"/>
          <w:szCs w:val="22"/>
        </w:rPr>
        <w:t xml:space="preserve"> o </w:t>
      </w:r>
      <w:r w:rsidR="005012D9" w:rsidRPr="008A5D4C">
        <w:rPr>
          <w:rFonts w:ascii="Tahoma" w:hAnsi="Tahoma" w:cs="Tahoma"/>
          <w:bCs/>
          <w:color w:val="000000" w:themeColor="text1"/>
          <w:spacing w:val="-2"/>
          <w:sz w:val="22"/>
          <w:szCs w:val="22"/>
        </w:rPr>
        <w:t xml:space="preserve">instrucţiune </w:t>
      </w:r>
      <w:r w:rsidR="00223FE4" w:rsidRPr="008A5D4C">
        <w:rPr>
          <w:rFonts w:ascii="Tahoma" w:hAnsi="Tahoma" w:cs="Tahoma"/>
          <w:bCs/>
          <w:color w:val="000000" w:themeColor="text1"/>
          <w:spacing w:val="-2"/>
          <w:sz w:val="22"/>
          <w:szCs w:val="22"/>
        </w:rPr>
        <w:t>de debitare direct</w:t>
      </w:r>
      <w:r w:rsidR="00EF5D99" w:rsidRPr="008A5D4C">
        <w:rPr>
          <w:rFonts w:ascii="Tahoma" w:hAnsi="Tahoma" w:cs="Tahoma"/>
          <w:bCs/>
          <w:color w:val="000000" w:themeColor="text1"/>
          <w:spacing w:val="-2"/>
          <w:sz w:val="22"/>
          <w:szCs w:val="22"/>
        </w:rPr>
        <w:t>ă</w:t>
      </w:r>
      <w:r w:rsidR="00223FE4" w:rsidRPr="008A5D4C">
        <w:rPr>
          <w:rFonts w:ascii="Tahoma" w:hAnsi="Tahoma" w:cs="Tahoma"/>
          <w:bCs/>
          <w:color w:val="000000" w:themeColor="text1"/>
          <w:spacing w:val="-2"/>
          <w:sz w:val="22"/>
          <w:szCs w:val="22"/>
        </w:rPr>
        <w:t xml:space="preserve"> primit</w:t>
      </w:r>
      <w:r w:rsidR="00EF5D99" w:rsidRPr="008A5D4C">
        <w:rPr>
          <w:rFonts w:ascii="Tahoma" w:hAnsi="Tahoma" w:cs="Tahoma"/>
          <w:bCs/>
          <w:color w:val="000000" w:themeColor="text1"/>
          <w:spacing w:val="-2"/>
          <w:sz w:val="22"/>
          <w:szCs w:val="22"/>
        </w:rPr>
        <w:t>ă</w:t>
      </w:r>
      <w:r w:rsidR="00223FE4" w:rsidRPr="008A5D4C">
        <w:rPr>
          <w:rFonts w:ascii="Tahoma" w:hAnsi="Tahoma" w:cs="Tahoma"/>
          <w:bCs/>
          <w:color w:val="000000" w:themeColor="text1"/>
          <w:spacing w:val="-2"/>
          <w:sz w:val="22"/>
          <w:szCs w:val="22"/>
        </w:rPr>
        <w:t xml:space="preserve"> de la </w:t>
      </w:r>
      <w:r w:rsidR="00003E27" w:rsidRPr="008A5D4C">
        <w:rPr>
          <w:rFonts w:ascii="Tahoma" w:hAnsi="Tahoma" w:cs="Tahoma"/>
          <w:bCs/>
          <w:color w:val="000000" w:themeColor="text1"/>
          <w:spacing w:val="-2"/>
          <w:sz w:val="22"/>
          <w:szCs w:val="22"/>
        </w:rPr>
        <w:t>OPCOM S.A.</w:t>
      </w:r>
      <w:r w:rsidR="004C3165" w:rsidRPr="008A5D4C">
        <w:rPr>
          <w:rFonts w:ascii="Tahoma" w:hAnsi="Tahoma" w:cs="Tahoma"/>
          <w:bCs/>
          <w:color w:val="000000" w:themeColor="text1"/>
          <w:spacing w:val="-2"/>
          <w:sz w:val="22"/>
          <w:szCs w:val="22"/>
        </w:rPr>
        <w:t xml:space="preserve"> </w:t>
      </w:r>
      <w:r w:rsidR="00EF5D99" w:rsidRPr="008A5D4C">
        <w:rPr>
          <w:rFonts w:ascii="Tahoma" w:hAnsi="Tahoma" w:cs="Tahoma"/>
          <w:bCs/>
          <w:color w:val="000000" w:themeColor="text1"/>
          <w:spacing w:val="-2"/>
          <w:sz w:val="22"/>
          <w:szCs w:val="22"/>
        </w:rPr>
        <w:t>ş</w:t>
      </w:r>
      <w:r w:rsidR="00223FE4" w:rsidRPr="008A5D4C">
        <w:rPr>
          <w:rFonts w:ascii="Tahoma" w:hAnsi="Tahoma" w:cs="Tahoma"/>
          <w:bCs/>
          <w:color w:val="000000" w:themeColor="text1"/>
          <w:spacing w:val="-2"/>
          <w:sz w:val="22"/>
          <w:szCs w:val="22"/>
        </w:rPr>
        <w:t>i prin care</w:t>
      </w:r>
      <w:r w:rsidR="00223FE4" w:rsidRPr="008851DD">
        <w:rPr>
          <w:rFonts w:ascii="Tahoma" w:hAnsi="Tahoma" w:cs="Tahoma"/>
          <w:bCs/>
          <w:color w:val="000000" w:themeColor="text1"/>
          <w:sz w:val="22"/>
          <w:szCs w:val="22"/>
        </w:rPr>
        <w:t xml:space="preserve"> Banca cont central se oblig</w:t>
      </w:r>
      <w:r w:rsidR="00EF5D99" w:rsidRPr="008851DD">
        <w:rPr>
          <w:rFonts w:ascii="Tahoma" w:hAnsi="Tahoma" w:cs="Tahoma"/>
          <w:bCs/>
          <w:color w:val="000000" w:themeColor="text1"/>
          <w:sz w:val="22"/>
          <w:szCs w:val="22"/>
        </w:rPr>
        <w:t>ă</w:t>
      </w:r>
      <w:r w:rsidR="00223FE4" w:rsidRPr="008851DD">
        <w:rPr>
          <w:rFonts w:ascii="Tahoma" w:hAnsi="Tahoma" w:cs="Tahoma"/>
          <w:bCs/>
          <w:color w:val="000000" w:themeColor="text1"/>
          <w:sz w:val="22"/>
          <w:szCs w:val="22"/>
        </w:rPr>
        <w:t xml:space="preserve"> s</w:t>
      </w:r>
      <w:r w:rsidR="00EF5D99" w:rsidRPr="008851DD">
        <w:rPr>
          <w:rFonts w:ascii="Tahoma" w:hAnsi="Tahoma" w:cs="Tahoma"/>
          <w:bCs/>
          <w:color w:val="000000" w:themeColor="text1"/>
          <w:sz w:val="22"/>
          <w:szCs w:val="22"/>
        </w:rPr>
        <w:t>ă</w:t>
      </w:r>
      <w:r w:rsidR="00223FE4" w:rsidRPr="008851DD">
        <w:rPr>
          <w:rFonts w:ascii="Tahoma" w:hAnsi="Tahoma" w:cs="Tahoma"/>
          <w:bCs/>
          <w:color w:val="000000" w:themeColor="text1"/>
          <w:sz w:val="22"/>
          <w:szCs w:val="22"/>
        </w:rPr>
        <w:t xml:space="preserve"> introduc</w:t>
      </w:r>
      <w:r w:rsidR="00EF5D99" w:rsidRPr="008851DD">
        <w:rPr>
          <w:rFonts w:ascii="Tahoma" w:hAnsi="Tahoma" w:cs="Tahoma"/>
          <w:bCs/>
          <w:color w:val="000000" w:themeColor="text1"/>
          <w:sz w:val="22"/>
          <w:szCs w:val="22"/>
        </w:rPr>
        <w:t>ă</w:t>
      </w:r>
      <w:r w:rsidR="00223FE4" w:rsidRPr="008851DD">
        <w:rPr>
          <w:rFonts w:ascii="Tahoma" w:hAnsi="Tahoma" w:cs="Tahoma"/>
          <w:bCs/>
          <w:color w:val="000000" w:themeColor="text1"/>
          <w:sz w:val="22"/>
          <w:szCs w:val="22"/>
        </w:rPr>
        <w:t xml:space="preserve"> respectiva </w:t>
      </w:r>
      <w:r w:rsidRPr="008851DD">
        <w:rPr>
          <w:rFonts w:ascii="Tahoma" w:hAnsi="Tahoma" w:cs="Tahoma"/>
          <w:bCs/>
          <w:color w:val="000000" w:themeColor="text1"/>
          <w:sz w:val="22"/>
          <w:szCs w:val="22"/>
        </w:rPr>
        <w:t>I</w:t>
      </w:r>
      <w:r w:rsidR="00223FE4" w:rsidRPr="008851DD">
        <w:rPr>
          <w:rFonts w:ascii="Tahoma" w:hAnsi="Tahoma" w:cs="Tahoma"/>
          <w:bCs/>
          <w:color w:val="000000" w:themeColor="text1"/>
          <w:sz w:val="22"/>
          <w:szCs w:val="22"/>
        </w:rPr>
        <w:t>nstruc</w:t>
      </w:r>
      <w:r w:rsidR="00EF5D99" w:rsidRPr="008851DD">
        <w:rPr>
          <w:rFonts w:ascii="Tahoma" w:hAnsi="Tahoma" w:cs="Tahoma"/>
          <w:bCs/>
          <w:color w:val="000000" w:themeColor="text1"/>
          <w:sz w:val="22"/>
          <w:szCs w:val="22"/>
        </w:rPr>
        <w:t>ţ</w:t>
      </w:r>
      <w:r w:rsidR="00223FE4" w:rsidRPr="008851DD">
        <w:rPr>
          <w:rFonts w:ascii="Tahoma" w:hAnsi="Tahoma" w:cs="Tahoma"/>
          <w:bCs/>
          <w:color w:val="000000" w:themeColor="text1"/>
          <w:sz w:val="22"/>
          <w:szCs w:val="22"/>
        </w:rPr>
        <w:t>iune de debitare direct</w:t>
      </w:r>
      <w:r w:rsidR="00EF5D99" w:rsidRPr="008851DD">
        <w:rPr>
          <w:rFonts w:ascii="Tahoma" w:hAnsi="Tahoma" w:cs="Tahoma"/>
          <w:bCs/>
          <w:color w:val="000000" w:themeColor="text1"/>
          <w:sz w:val="22"/>
          <w:szCs w:val="22"/>
        </w:rPr>
        <w:t>ă</w:t>
      </w:r>
      <w:r w:rsidR="00223FE4" w:rsidRPr="008851DD">
        <w:rPr>
          <w:rFonts w:ascii="Tahoma" w:hAnsi="Tahoma" w:cs="Tahoma"/>
          <w:bCs/>
          <w:color w:val="000000" w:themeColor="text1"/>
          <w:sz w:val="22"/>
          <w:szCs w:val="22"/>
        </w:rPr>
        <w:t xml:space="preserve"> </w:t>
      </w:r>
      <w:r w:rsidR="00EF5D99" w:rsidRPr="008851DD">
        <w:rPr>
          <w:rFonts w:ascii="Tahoma" w:hAnsi="Tahoma" w:cs="Tahoma"/>
          <w:bCs/>
          <w:color w:val="000000" w:themeColor="text1"/>
          <w:sz w:val="22"/>
          <w:szCs w:val="22"/>
        </w:rPr>
        <w:t>î</w:t>
      </w:r>
      <w:r w:rsidR="00223FE4" w:rsidRPr="008851DD">
        <w:rPr>
          <w:rFonts w:ascii="Tahoma" w:hAnsi="Tahoma" w:cs="Tahoma"/>
          <w:bCs/>
          <w:color w:val="000000" w:themeColor="text1"/>
          <w:sz w:val="22"/>
          <w:szCs w:val="22"/>
        </w:rPr>
        <w:t>n casa de compensare automat</w:t>
      </w:r>
      <w:r w:rsidR="00EF5D99" w:rsidRPr="008851DD">
        <w:rPr>
          <w:rFonts w:ascii="Tahoma" w:hAnsi="Tahoma" w:cs="Tahoma"/>
          <w:bCs/>
          <w:color w:val="000000" w:themeColor="text1"/>
          <w:sz w:val="22"/>
          <w:szCs w:val="22"/>
        </w:rPr>
        <w:t>ă</w:t>
      </w:r>
      <w:r w:rsidR="00CA5460" w:rsidRPr="008851DD">
        <w:rPr>
          <w:rFonts w:ascii="Tahoma" w:hAnsi="Tahoma" w:cs="Tahoma"/>
          <w:color w:val="000000" w:themeColor="text1"/>
          <w:sz w:val="22"/>
          <w:szCs w:val="22"/>
        </w:rPr>
        <w:t>;</w:t>
      </w:r>
    </w:p>
    <w:p w14:paraId="24174E88" w14:textId="1CC609F3" w:rsidR="002F6E36" w:rsidRPr="00FB6499" w:rsidRDefault="0068659C" w:rsidP="0063633C">
      <w:pPr>
        <w:pStyle w:val="ListParagraph"/>
        <w:numPr>
          <w:ilvl w:val="0"/>
          <w:numId w:val="18"/>
        </w:numPr>
        <w:tabs>
          <w:tab w:val="left" w:pos="1260"/>
        </w:tabs>
        <w:spacing w:after="240" w:line="276" w:lineRule="auto"/>
        <w:ind w:hanging="720"/>
        <w:contextualSpacing w:val="0"/>
        <w:jc w:val="both"/>
        <w:rPr>
          <w:rFonts w:ascii="Tahoma" w:hAnsi="Tahoma" w:cs="Tahoma"/>
          <w:bCs/>
          <w:color w:val="000000" w:themeColor="text1"/>
          <w:sz w:val="22"/>
          <w:szCs w:val="22"/>
        </w:rPr>
      </w:pPr>
      <w:r w:rsidRPr="00FB6499">
        <w:rPr>
          <w:rFonts w:ascii="Tahoma" w:hAnsi="Tahoma" w:cs="Tahoma"/>
          <w:bCs/>
          <w:i/>
          <w:color w:val="000000" w:themeColor="text1"/>
          <w:sz w:val="22"/>
          <w:szCs w:val="22"/>
        </w:rPr>
        <w:t>Banca comercială</w:t>
      </w:r>
      <w:r w:rsidRPr="00FB6499">
        <w:rPr>
          <w:rFonts w:ascii="Tahoma" w:hAnsi="Tahoma" w:cs="Tahoma"/>
          <w:bCs/>
          <w:color w:val="000000" w:themeColor="text1"/>
          <w:sz w:val="22"/>
          <w:szCs w:val="22"/>
        </w:rPr>
        <w:t xml:space="preserve"> – Instituție de credit autorizată de Banca Națională a Rom</w:t>
      </w:r>
      <w:r w:rsidR="00003E27" w:rsidRPr="00FB6499">
        <w:rPr>
          <w:rFonts w:ascii="Tahoma" w:hAnsi="Tahoma" w:cs="Tahoma"/>
          <w:bCs/>
          <w:color w:val="000000" w:themeColor="text1"/>
          <w:sz w:val="22"/>
          <w:szCs w:val="22"/>
        </w:rPr>
        <w:t>â</w:t>
      </w:r>
      <w:r w:rsidRPr="00FB6499">
        <w:rPr>
          <w:rFonts w:ascii="Tahoma" w:hAnsi="Tahoma" w:cs="Tahoma"/>
          <w:bCs/>
          <w:color w:val="000000" w:themeColor="text1"/>
          <w:sz w:val="22"/>
          <w:szCs w:val="22"/>
        </w:rPr>
        <w:t>niei, ce aplică Regulamentele Băncii Naționale pentru serviciile financiare oferite clienților săi;</w:t>
      </w:r>
    </w:p>
    <w:p w14:paraId="2D2C7D05" w14:textId="15547194" w:rsidR="002F6E36" w:rsidRPr="00FB6499" w:rsidRDefault="00223FE4"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8A5D4C">
        <w:rPr>
          <w:rFonts w:ascii="Tahoma" w:hAnsi="Tahoma" w:cs="Tahoma"/>
          <w:i/>
          <w:color w:val="000000" w:themeColor="text1"/>
          <w:spacing w:val="-2"/>
          <w:sz w:val="22"/>
          <w:szCs w:val="22"/>
        </w:rPr>
        <w:t>Banca cont central</w:t>
      </w:r>
      <w:r w:rsidRPr="008A5D4C">
        <w:rPr>
          <w:rFonts w:ascii="Tahoma" w:hAnsi="Tahoma" w:cs="Tahoma"/>
          <w:bCs/>
          <w:i/>
          <w:color w:val="000000" w:themeColor="text1"/>
          <w:spacing w:val="-2"/>
          <w:sz w:val="22"/>
          <w:szCs w:val="22"/>
        </w:rPr>
        <w:t xml:space="preserve"> </w:t>
      </w:r>
      <w:r w:rsidRPr="008A5D4C">
        <w:rPr>
          <w:rFonts w:ascii="Tahoma" w:hAnsi="Tahoma" w:cs="Tahoma"/>
          <w:bCs/>
          <w:color w:val="000000" w:themeColor="text1"/>
          <w:spacing w:val="-2"/>
          <w:sz w:val="22"/>
          <w:szCs w:val="22"/>
        </w:rPr>
        <w:t>-</w:t>
      </w:r>
      <w:r w:rsidR="00FF3370" w:rsidRPr="008A5D4C">
        <w:rPr>
          <w:rFonts w:ascii="Tahoma" w:hAnsi="Tahoma" w:cs="Tahoma"/>
          <w:color w:val="000000" w:themeColor="text1"/>
          <w:spacing w:val="-2"/>
          <w:sz w:val="22"/>
          <w:szCs w:val="22"/>
        </w:rPr>
        <w:t xml:space="preserve"> Bancă comercială</w:t>
      </w:r>
      <w:r w:rsidRPr="008A5D4C">
        <w:rPr>
          <w:rFonts w:ascii="Tahoma" w:hAnsi="Tahoma" w:cs="Tahoma"/>
          <w:color w:val="000000" w:themeColor="text1"/>
          <w:spacing w:val="-2"/>
          <w:sz w:val="22"/>
          <w:szCs w:val="22"/>
        </w:rPr>
        <w:t xml:space="preserve"> la care </w:t>
      </w:r>
      <w:r w:rsidR="00003E27" w:rsidRPr="008A5D4C">
        <w:rPr>
          <w:rFonts w:ascii="Tahoma" w:hAnsi="Tahoma" w:cs="Tahoma"/>
          <w:color w:val="000000" w:themeColor="text1"/>
          <w:spacing w:val="-2"/>
          <w:sz w:val="22"/>
          <w:szCs w:val="22"/>
        </w:rPr>
        <w:t>OPCOM S.A.</w:t>
      </w:r>
      <w:r w:rsidRPr="008A5D4C">
        <w:rPr>
          <w:rFonts w:ascii="Tahoma" w:hAnsi="Tahoma" w:cs="Tahoma"/>
          <w:color w:val="000000" w:themeColor="text1"/>
          <w:spacing w:val="-2"/>
          <w:sz w:val="22"/>
          <w:szCs w:val="22"/>
        </w:rPr>
        <w:t xml:space="preserve"> a</w:t>
      </w:r>
      <w:r w:rsidR="00FF3370" w:rsidRPr="008A5D4C">
        <w:rPr>
          <w:rFonts w:ascii="Tahoma" w:hAnsi="Tahoma" w:cs="Tahoma"/>
          <w:color w:val="000000" w:themeColor="text1"/>
          <w:spacing w:val="-2"/>
          <w:sz w:val="22"/>
          <w:szCs w:val="22"/>
        </w:rPr>
        <w:t xml:space="preserve">re deschis contul central al </w:t>
      </w:r>
      <w:r w:rsidR="003803F1">
        <w:rPr>
          <w:rFonts w:ascii="Tahoma" w:hAnsi="Tahoma" w:cs="Tahoma"/>
          <w:color w:val="000000" w:themeColor="text1"/>
          <w:spacing w:val="-2"/>
          <w:sz w:val="22"/>
          <w:szCs w:val="22"/>
        </w:rPr>
        <w:t>PI</w:t>
      </w:r>
      <w:r w:rsidR="00003E27" w:rsidRPr="008A5D4C">
        <w:rPr>
          <w:rFonts w:ascii="Tahoma" w:hAnsi="Tahoma" w:cs="Tahoma"/>
          <w:color w:val="000000" w:themeColor="text1"/>
          <w:spacing w:val="-2"/>
          <w:sz w:val="22"/>
          <w:szCs w:val="22"/>
        </w:rPr>
        <w:t>-GN</w:t>
      </w:r>
      <w:r w:rsidR="00FF3370" w:rsidRPr="008A5D4C">
        <w:rPr>
          <w:rFonts w:ascii="Tahoma" w:hAnsi="Tahoma" w:cs="Tahoma"/>
          <w:color w:val="000000" w:themeColor="text1"/>
          <w:spacing w:val="-2"/>
          <w:sz w:val="22"/>
          <w:szCs w:val="22"/>
        </w:rPr>
        <w:t>,</w:t>
      </w:r>
      <w:r w:rsidR="00FF3370" w:rsidRPr="00FB6499">
        <w:rPr>
          <w:rFonts w:ascii="Tahoma" w:hAnsi="Tahoma" w:cs="Tahoma"/>
          <w:color w:val="000000" w:themeColor="text1"/>
          <w:sz w:val="22"/>
          <w:szCs w:val="22"/>
        </w:rPr>
        <w:t xml:space="preserve"> </w:t>
      </w:r>
      <w:bookmarkStart w:id="1" w:name="_Hlk528063748"/>
      <w:r w:rsidR="004358AD" w:rsidRPr="00E41AF5">
        <w:rPr>
          <w:rFonts w:ascii="Tahoma" w:hAnsi="Tahoma" w:cs="Tahoma"/>
          <w:color w:val="000000"/>
          <w:sz w:val="22"/>
          <w:szCs w:val="22"/>
        </w:rPr>
        <w:t>care urmează a fi creditat cu sumele prevăzute în instrucțiunile de debitare directă, aferente decontării</w:t>
      </w:r>
      <w:r w:rsidR="002E5980" w:rsidRPr="00E41AF5">
        <w:rPr>
          <w:rFonts w:ascii="Tahoma" w:hAnsi="Tahoma" w:cs="Tahoma"/>
          <w:color w:val="000000" w:themeColor="text1"/>
          <w:sz w:val="22"/>
          <w:szCs w:val="22"/>
        </w:rPr>
        <w:t xml:space="preserve"> </w:t>
      </w:r>
      <w:bookmarkEnd w:id="1"/>
      <w:r w:rsidR="002E5980" w:rsidRPr="00E41AF5">
        <w:rPr>
          <w:rFonts w:ascii="Tahoma" w:hAnsi="Tahoma" w:cs="Tahoma"/>
          <w:color w:val="000000" w:themeColor="text1"/>
          <w:sz w:val="22"/>
          <w:szCs w:val="22"/>
        </w:rPr>
        <w:t>tranzac</w:t>
      </w:r>
      <w:r w:rsidR="00EC5ED8" w:rsidRPr="00E41AF5">
        <w:rPr>
          <w:rFonts w:ascii="Tahoma" w:hAnsi="Tahoma" w:cs="Tahoma"/>
          <w:color w:val="000000" w:themeColor="text1"/>
          <w:sz w:val="22"/>
          <w:szCs w:val="22"/>
        </w:rPr>
        <w:t>ț</w:t>
      </w:r>
      <w:r w:rsidR="002E5980" w:rsidRPr="00E41AF5">
        <w:rPr>
          <w:rFonts w:ascii="Tahoma" w:hAnsi="Tahoma" w:cs="Tahoma"/>
          <w:color w:val="000000" w:themeColor="text1"/>
          <w:sz w:val="22"/>
          <w:szCs w:val="22"/>
        </w:rPr>
        <w:t>iil</w:t>
      </w:r>
      <w:r w:rsidR="004358AD" w:rsidRPr="00E41AF5">
        <w:rPr>
          <w:rFonts w:ascii="Tahoma" w:hAnsi="Tahoma" w:cs="Tahoma"/>
          <w:color w:val="000000" w:themeColor="text1"/>
          <w:sz w:val="22"/>
          <w:szCs w:val="22"/>
        </w:rPr>
        <w:t>or</w:t>
      </w:r>
      <w:r w:rsidR="002E5980" w:rsidRPr="00E41AF5">
        <w:rPr>
          <w:rFonts w:ascii="Tahoma" w:hAnsi="Tahoma" w:cs="Tahoma"/>
          <w:color w:val="000000" w:themeColor="text1"/>
          <w:sz w:val="22"/>
          <w:szCs w:val="22"/>
        </w:rPr>
        <w:t xml:space="preserve"> pe </w:t>
      </w:r>
      <w:r w:rsidR="003803F1">
        <w:rPr>
          <w:rFonts w:ascii="Tahoma" w:hAnsi="Tahoma" w:cs="Tahoma"/>
          <w:color w:val="000000" w:themeColor="text1"/>
          <w:sz w:val="22"/>
          <w:szCs w:val="22"/>
        </w:rPr>
        <w:t>PI</w:t>
      </w:r>
      <w:r w:rsidR="00003E27" w:rsidRPr="00E41AF5">
        <w:rPr>
          <w:rFonts w:ascii="Tahoma" w:hAnsi="Tahoma" w:cs="Tahoma"/>
          <w:color w:val="000000" w:themeColor="text1"/>
          <w:sz w:val="22"/>
          <w:szCs w:val="22"/>
        </w:rPr>
        <w:t>-GN</w:t>
      </w:r>
      <w:r w:rsidR="002E5980" w:rsidRPr="00FB6499">
        <w:rPr>
          <w:rFonts w:ascii="Tahoma" w:hAnsi="Tahoma" w:cs="Tahoma"/>
          <w:color w:val="000000" w:themeColor="text1"/>
          <w:sz w:val="22"/>
          <w:szCs w:val="22"/>
        </w:rPr>
        <w:t>;</w:t>
      </w:r>
    </w:p>
    <w:p w14:paraId="7866AF84" w14:textId="2B0D7C56" w:rsidR="006564C5" w:rsidRDefault="00A63BE2"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FB6499">
        <w:rPr>
          <w:rFonts w:ascii="Tahoma" w:hAnsi="Tahoma" w:cs="Tahoma"/>
          <w:bCs/>
          <w:i/>
          <w:color w:val="000000" w:themeColor="text1"/>
          <w:sz w:val="22"/>
          <w:szCs w:val="22"/>
        </w:rPr>
        <w:t xml:space="preserve">Banca de </w:t>
      </w:r>
      <w:r w:rsidR="00730B51" w:rsidRPr="00FB6499">
        <w:rPr>
          <w:rFonts w:ascii="Tahoma" w:hAnsi="Tahoma" w:cs="Tahoma"/>
          <w:bCs/>
          <w:i/>
          <w:color w:val="000000" w:themeColor="text1"/>
          <w:sz w:val="22"/>
          <w:szCs w:val="22"/>
        </w:rPr>
        <w:t>d</w:t>
      </w:r>
      <w:r w:rsidRPr="00FB6499">
        <w:rPr>
          <w:rFonts w:ascii="Tahoma" w:hAnsi="Tahoma" w:cs="Tahoma"/>
          <w:bCs/>
          <w:i/>
          <w:color w:val="000000" w:themeColor="text1"/>
          <w:sz w:val="22"/>
          <w:szCs w:val="22"/>
        </w:rPr>
        <w:t xml:space="preserve">econtare </w:t>
      </w:r>
      <w:r w:rsidRPr="00FB6499">
        <w:rPr>
          <w:rFonts w:ascii="Tahoma" w:hAnsi="Tahoma" w:cs="Tahoma"/>
          <w:bCs/>
          <w:color w:val="000000" w:themeColor="text1"/>
          <w:sz w:val="22"/>
          <w:szCs w:val="22"/>
        </w:rPr>
        <w:t>- Ba</w:t>
      </w:r>
      <w:r w:rsidRPr="00FB6499">
        <w:rPr>
          <w:rFonts w:ascii="Tahoma" w:hAnsi="Tahoma" w:cs="Tahoma"/>
          <w:color w:val="000000" w:themeColor="text1"/>
          <w:sz w:val="22"/>
          <w:szCs w:val="22"/>
        </w:rPr>
        <w:t xml:space="preserve">ncă comercială la care Participantul la </w:t>
      </w:r>
      <w:r w:rsidR="003803F1">
        <w:rPr>
          <w:rFonts w:ascii="Tahoma" w:hAnsi="Tahoma" w:cs="Tahoma"/>
          <w:color w:val="000000" w:themeColor="text1"/>
          <w:sz w:val="22"/>
          <w:szCs w:val="22"/>
        </w:rPr>
        <w:t>PI</w:t>
      </w:r>
      <w:r w:rsidR="00003E27" w:rsidRPr="00FB6499">
        <w:rPr>
          <w:rFonts w:ascii="Tahoma" w:hAnsi="Tahoma" w:cs="Tahoma"/>
          <w:color w:val="000000" w:themeColor="text1"/>
          <w:sz w:val="22"/>
          <w:szCs w:val="22"/>
        </w:rPr>
        <w:t>-GN</w:t>
      </w:r>
      <w:r w:rsidRPr="00FB6499">
        <w:rPr>
          <w:rFonts w:ascii="Tahoma" w:hAnsi="Tahoma" w:cs="Tahoma"/>
          <w:color w:val="000000" w:themeColor="text1"/>
          <w:sz w:val="22"/>
          <w:szCs w:val="22"/>
        </w:rPr>
        <w:t xml:space="preserve"> şi-a deschis contul</w:t>
      </w:r>
      <w:bookmarkStart w:id="2" w:name="_Hlk528063803"/>
      <w:r w:rsidRPr="00FB6499">
        <w:rPr>
          <w:rFonts w:ascii="Tahoma" w:hAnsi="Tahoma" w:cs="Tahoma"/>
          <w:color w:val="000000" w:themeColor="text1"/>
          <w:sz w:val="22"/>
          <w:szCs w:val="22"/>
        </w:rPr>
        <w:t xml:space="preserve"> </w:t>
      </w:r>
      <w:r w:rsidR="004358AD" w:rsidRPr="00D93F7A">
        <w:rPr>
          <w:rFonts w:ascii="Tahoma" w:hAnsi="Tahoma" w:cs="Tahoma"/>
          <w:bCs/>
          <w:color w:val="000000"/>
          <w:sz w:val="22"/>
          <w:szCs w:val="22"/>
        </w:rPr>
        <w:t xml:space="preserve">care </w:t>
      </w:r>
      <w:r w:rsidR="004358AD" w:rsidRPr="008A5D4C">
        <w:rPr>
          <w:rFonts w:ascii="Tahoma" w:hAnsi="Tahoma" w:cs="Tahoma"/>
          <w:bCs/>
          <w:color w:val="000000"/>
          <w:spacing w:val="-2"/>
          <w:sz w:val="22"/>
          <w:szCs w:val="22"/>
        </w:rPr>
        <w:t xml:space="preserve">urmează </w:t>
      </w:r>
      <w:r w:rsidR="004358AD" w:rsidRPr="008A5D4C">
        <w:rPr>
          <w:rFonts w:ascii="Tahoma" w:hAnsi="Tahoma" w:cs="Tahoma"/>
          <w:color w:val="000000"/>
          <w:spacing w:val="-2"/>
          <w:sz w:val="22"/>
          <w:szCs w:val="22"/>
        </w:rPr>
        <w:t>a fi debitat cu sumele prevăzute în instrucțiunile</w:t>
      </w:r>
      <w:bookmarkEnd w:id="2"/>
      <w:r w:rsidR="002E5980" w:rsidRPr="008A5D4C">
        <w:rPr>
          <w:rFonts w:ascii="Tahoma" w:hAnsi="Tahoma" w:cs="Tahoma"/>
          <w:color w:val="000000" w:themeColor="text1"/>
          <w:spacing w:val="-2"/>
          <w:sz w:val="22"/>
          <w:szCs w:val="22"/>
        </w:rPr>
        <w:t xml:space="preserve"> de debitare direct</w:t>
      </w:r>
      <w:r w:rsidR="00EC5ED8" w:rsidRPr="008A5D4C">
        <w:rPr>
          <w:rFonts w:ascii="Tahoma" w:hAnsi="Tahoma" w:cs="Tahoma"/>
          <w:color w:val="000000" w:themeColor="text1"/>
          <w:spacing w:val="-2"/>
          <w:sz w:val="22"/>
          <w:szCs w:val="22"/>
        </w:rPr>
        <w:t>ă</w:t>
      </w:r>
      <w:r w:rsidR="002E5980" w:rsidRPr="008A5D4C">
        <w:rPr>
          <w:rFonts w:ascii="Tahoma" w:hAnsi="Tahoma" w:cs="Tahoma"/>
          <w:color w:val="000000" w:themeColor="text1"/>
          <w:spacing w:val="-2"/>
          <w:sz w:val="22"/>
          <w:szCs w:val="22"/>
        </w:rPr>
        <w:t xml:space="preserve"> aferente decont</w:t>
      </w:r>
      <w:r w:rsidR="00EC5ED8" w:rsidRPr="008A5D4C">
        <w:rPr>
          <w:rFonts w:ascii="Tahoma" w:hAnsi="Tahoma" w:cs="Tahoma"/>
          <w:color w:val="000000" w:themeColor="text1"/>
          <w:spacing w:val="-2"/>
          <w:sz w:val="22"/>
          <w:szCs w:val="22"/>
        </w:rPr>
        <w:t>ă</w:t>
      </w:r>
      <w:r w:rsidR="002E5980" w:rsidRPr="008A5D4C">
        <w:rPr>
          <w:rFonts w:ascii="Tahoma" w:hAnsi="Tahoma" w:cs="Tahoma"/>
          <w:color w:val="000000" w:themeColor="text1"/>
          <w:spacing w:val="-2"/>
          <w:sz w:val="22"/>
          <w:szCs w:val="22"/>
        </w:rPr>
        <w:t>rii</w:t>
      </w:r>
      <w:r w:rsidR="002E5980" w:rsidRPr="00E41AF5">
        <w:rPr>
          <w:rFonts w:ascii="Tahoma" w:hAnsi="Tahoma" w:cs="Tahoma"/>
          <w:color w:val="000000" w:themeColor="text1"/>
          <w:sz w:val="22"/>
          <w:szCs w:val="22"/>
        </w:rPr>
        <w:t xml:space="preserve"> tranzac</w:t>
      </w:r>
      <w:r w:rsidR="00EC5ED8" w:rsidRPr="00E41AF5">
        <w:rPr>
          <w:rFonts w:ascii="Tahoma" w:hAnsi="Tahoma" w:cs="Tahoma"/>
          <w:color w:val="000000" w:themeColor="text1"/>
          <w:sz w:val="22"/>
          <w:szCs w:val="22"/>
        </w:rPr>
        <w:t>ț</w:t>
      </w:r>
      <w:r w:rsidR="002E5980" w:rsidRPr="00E41AF5">
        <w:rPr>
          <w:rFonts w:ascii="Tahoma" w:hAnsi="Tahoma" w:cs="Tahoma"/>
          <w:color w:val="000000" w:themeColor="text1"/>
          <w:sz w:val="22"/>
          <w:szCs w:val="22"/>
        </w:rPr>
        <w:t xml:space="preserve">iilor pe </w:t>
      </w:r>
      <w:r w:rsidR="003803F1">
        <w:rPr>
          <w:rFonts w:ascii="Tahoma" w:hAnsi="Tahoma" w:cs="Tahoma"/>
          <w:color w:val="000000" w:themeColor="text1"/>
          <w:sz w:val="22"/>
          <w:szCs w:val="22"/>
        </w:rPr>
        <w:t>PI</w:t>
      </w:r>
      <w:r w:rsidR="00003E27" w:rsidRPr="00E41AF5">
        <w:rPr>
          <w:rFonts w:ascii="Tahoma" w:hAnsi="Tahoma" w:cs="Tahoma"/>
          <w:color w:val="000000" w:themeColor="text1"/>
          <w:sz w:val="22"/>
          <w:szCs w:val="22"/>
        </w:rPr>
        <w:t>-GN</w:t>
      </w:r>
      <w:r w:rsidR="002E5980" w:rsidRPr="00FB6499">
        <w:rPr>
          <w:rFonts w:ascii="Tahoma" w:hAnsi="Tahoma" w:cs="Tahoma"/>
          <w:color w:val="000000" w:themeColor="text1"/>
          <w:sz w:val="22"/>
          <w:szCs w:val="22"/>
        </w:rPr>
        <w:t xml:space="preserve">; </w:t>
      </w:r>
    </w:p>
    <w:p w14:paraId="3987B8A9" w14:textId="3F67C58F" w:rsidR="004358AD" w:rsidRPr="00FB6499" w:rsidRDefault="004358AD"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E41AF5">
        <w:rPr>
          <w:rFonts w:ascii="Tahoma" w:hAnsi="Tahoma" w:cs="Tahoma"/>
          <w:i/>
          <w:color w:val="000000"/>
          <w:sz w:val="22"/>
          <w:szCs w:val="22"/>
        </w:rPr>
        <w:t xml:space="preserve">Bancă garantă –  </w:t>
      </w:r>
      <w:r w:rsidRPr="00B85515">
        <w:rPr>
          <w:rFonts w:ascii="Tahoma" w:hAnsi="Tahoma" w:cs="Tahoma"/>
          <w:color w:val="000000"/>
          <w:sz w:val="22"/>
          <w:szCs w:val="22"/>
        </w:rPr>
        <w:t>B</w:t>
      </w:r>
      <w:r w:rsidRPr="00E41AF5">
        <w:rPr>
          <w:rFonts w:ascii="Tahoma" w:hAnsi="Tahoma" w:cs="Tahoma"/>
          <w:color w:val="000000"/>
          <w:sz w:val="22"/>
          <w:szCs w:val="22"/>
        </w:rPr>
        <w:t xml:space="preserve">ancă comercială care emite la ordinul clientului său Participant la </w:t>
      </w:r>
      <w:r w:rsidR="003803F1">
        <w:rPr>
          <w:rFonts w:ascii="Tahoma" w:hAnsi="Tahoma" w:cs="Tahoma"/>
          <w:color w:val="000000"/>
          <w:sz w:val="22"/>
          <w:szCs w:val="22"/>
        </w:rPr>
        <w:t>PI</w:t>
      </w:r>
      <w:r w:rsidRPr="00E41AF5">
        <w:rPr>
          <w:rFonts w:ascii="Tahoma" w:hAnsi="Tahoma" w:cs="Tahoma"/>
          <w:color w:val="000000"/>
          <w:sz w:val="22"/>
          <w:szCs w:val="22"/>
        </w:rPr>
        <w:t>-GN o scrisoare de garanție bancară de plată în favoarea OPCOM S.A</w:t>
      </w:r>
      <w:r w:rsidRPr="006E2244">
        <w:rPr>
          <w:rFonts w:ascii="Tahoma" w:hAnsi="Tahoma" w:cs="Tahoma"/>
          <w:color w:val="000000"/>
          <w:sz w:val="22"/>
          <w:szCs w:val="22"/>
        </w:rPr>
        <w:t>.;</w:t>
      </w:r>
    </w:p>
    <w:p w14:paraId="39227CF3" w14:textId="11D5ED31" w:rsidR="002F6E36" w:rsidRPr="008851DD" w:rsidRDefault="00223FE4" w:rsidP="0063633C">
      <w:pPr>
        <w:pStyle w:val="ListParagraph"/>
        <w:numPr>
          <w:ilvl w:val="0"/>
          <w:numId w:val="18"/>
        </w:numPr>
        <w:tabs>
          <w:tab w:val="left" w:pos="1260"/>
        </w:tabs>
        <w:spacing w:after="240" w:line="276" w:lineRule="auto"/>
        <w:ind w:hanging="720"/>
        <w:contextualSpacing w:val="0"/>
        <w:jc w:val="both"/>
        <w:rPr>
          <w:rFonts w:ascii="Tahoma" w:hAnsi="Tahoma" w:cs="Tahoma"/>
          <w:bCs/>
          <w:color w:val="000000" w:themeColor="text1"/>
          <w:sz w:val="22"/>
          <w:szCs w:val="22"/>
        </w:rPr>
      </w:pPr>
      <w:r w:rsidRPr="00B71434">
        <w:rPr>
          <w:rFonts w:ascii="Tahoma" w:hAnsi="Tahoma" w:cs="Tahoma"/>
          <w:bCs/>
          <w:i/>
          <w:color w:val="000000" w:themeColor="text1"/>
          <w:spacing w:val="-2"/>
          <w:sz w:val="22"/>
          <w:szCs w:val="22"/>
        </w:rPr>
        <w:t>Compensare</w:t>
      </w:r>
      <w:r w:rsidRPr="00B71434">
        <w:rPr>
          <w:rFonts w:ascii="Tahoma" w:hAnsi="Tahoma" w:cs="Tahoma"/>
          <w:bCs/>
          <w:color w:val="000000" w:themeColor="text1"/>
          <w:spacing w:val="-2"/>
          <w:sz w:val="22"/>
          <w:szCs w:val="22"/>
        </w:rPr>
        <w:t xml:space="preserve"> </w:t>
      </w:r>
      <w:r w:rsidR="00FF3370" w:rsidRPr="00B71434">
        <w:rPr>
          <w:rFonts w:ascii="Tahoma" w:hAnsi="Tahoma" w:cs="Tahoma"/>
          <w:bCs/>
          <w:color w:val="000000" w:themeColor="text1"/>
          <w:spacing w:val="-2"/>
          <w:sz w:val="22"/>
          <w:szCs w:val="22"/>
        </w:rPr>
        <w:t xml:space="preserve">- </w:t>
      </w:r>
      <w:r w:rsidR="00A64963" w:rsidRPr="00B71434">
        <w:rPr>
          <w:rFonts w:ascii="Tahoma" w:hAnsi="Tahoma" w:cs="Tahoma"/>
          <w:bCs/>
          <w:color w:val="000000" w:themeColor="text1"/>
          <w:spacing w:val="-2"/>
          <w:sz w:val="22"/>
          <w:szCs w:val="22"/>
        </w:rPr>
        <w:t xml:space="preserve">Stingerea </w:t>
      </w:r>
      <w:r w:rsidR="00FF3370" w:rsidRPr="00B71434">
        <w:rPr>
          <w:rFonts w:ascii="Tahoma" w:hAnsi="Tahoma" w:cs="Tahoma"/>
          <w:bCs/>
          <w:color w:val="000000" w:themeColor="text1"/>
          <w:spacing w:val="-2"/>
          <w:sz w:val="22"/>
          <w:szCs w:val="22"/>
        </w:rPr>
        <w:t>obligaţiilor de plată</w:t>
      </w:r>
      <w:r w:rsidR="00476925" w:rsidRPr="00B71434">
        <w:rPr>
          <w:rFonts w:ascii="Tahoma" w:hAnsi="Tahoma" w:cs="Tahoma"/>
          <w:bCs/>
          <w:color w:val="000000" w:themeColor="text1"/>
          <w:spacing w:val="-2"/>
          <w:sz w:val="22"/>
          <w:szCs w:val="22"/>
        </w:rPr>
        <w:t>, egale,</w:t>
      </w:r>
      <w:r w:rsidRPr="00B71434">
        <w:rPr>
          <w:rFonts w:ascii="Tahoma" w:hAnsi="Tahoma" w:cs="Tahoma"/>
          <w:bCs/>
          <w:color w:val="000000" w:themeColor="text1"/>
          <w:spacing w:val="-2"/>
          <w:sz w:val="22"/>
          <w:szCs w:val="22"/>
        </w:rPr>
        <w:t xml:space="preserve"> </w:t>
      </w:r>
      <w:r w:rsidR="004358AD" w:rsidRPr="00B71434">
        <w:rPr>
          <w:rFonts w:ascii="Tahoma" w:hAnsi="Tahoma" w:cs="Tahoma"/>
          <w:bCs/>
          <w:color w:val="000000" w:themeColor="text1"/>
          <w:spacing w:val="-2"/>
          <w:sz w:val="22"/>
          <w:szCs w:val="22"/>
        </w:rPr>
        <w:t xml:space="preserve">reciproce, </w:t>
      </w:r>
      <w:r w:rsidR="00FF3370" w:rsidRPr="00B71434">
        <w:rPr>
          <w:rFonts w:ascii="Tahoma" w:hAnsi="Tahoma" w:cs="Tahoma"/>
          <w:bCs/>
          <w:color w:val="000000" w:themeColor="text1"/>
          <w:spacing w:val="-2"/>
          <w:sz w:val="22"/>
          <w:szCs w:val="22"/>
        </w:rPr>
        <w:t>între două persoane juridice, până</w:t>
      </w:r>
      <w:r w:rsidR="00FF3370" w:rsidRPr="008851DD">
        <w:rPr>
          <w:rFonts w:ascii="Tahoma" w:hAnsi="Tahoma" w:cs="Tahoma"/>
          <w:bCs/>
          <w:color w:val="000000" w:themeColor="text1"/>
          <w:sz w:val="22"/>
          <w:szCs w:val="22"/>
        </w:rPr>
        <w:t xml:space="preserve"> la concurenţa obligaţ</w:t>
      </w:r>
      <w:r w:rsidRPr="008851DD">
        <w:rPr>
          <w:rFonts w:ascii="Tahoma" w:hAnsi="Tahoma" w:cs="Tahoma"/>
          <w:bCs/>
          <w:color w:val="000000" w:themeColor="text1"/>
          <w:sz w:val="22"/>
          <w:szCs w:val="22"/>
        </w:rPr>
        <w:t>iei celei mai mici, prin ordine de compensare</w:t>
      </w:r>
      <w:r w:rsidR="00CA5460" w:rsidRPr="008851DD">
        <w:rPr>
          <w:rFonts w:ascii="Tahoma" w:hAnsi="Tahoma" w:cs="Tahoma"/>
          <w:bCs/>
          <w:color w:val="000000" w:themeColor="text1"/>
          <w:sz w:val="22"/>
          <w:szCs w:val="22"/>
        </w:rPr>
        <w:t>;</w:t>
      </w:r>
    </w:p>
    <w:p w14:paraId="21FBFD15" w14:textId="7E426745" w:rsidR="002F6E36" w:rsidRPr="008851DD" w:rsidRDefault="00197CE0" w:rsidP="0063633C">
      <w:pPr>
        <w:pStyle w:val="ListParagraph"/>
        <w:numPr>
          <w:ilvl w:val="0"/>
          <w:numId w:val="18"/>
        </w:numPr>
        <w:tabs>
          <w:tab w:val="left" w:pos="1260"/>
        </w:tabs>
        <w:spacing w:after="240" w:line="276" w:lineRule="auto"/>
        <w:ind w:hanging="720"/>
        <w:contextualSpacing w:val="0"/>
        <w:jc w:val="both"/>
        <w:rPr>
          <w:rFonts w:ascii="Tahoma" w:hAnsi="Tahoma" w:cs="Tahoma"/>
          <w:bCs/>
          <w:color w:val="000000" w:themeColor="text1"/>
          <w:sz w:val="22"/>
          <w:szCs w:val="22"/>
        </w:rPr>
      </w:pPr>
      <w:r w:rsidRPr="008851DD">
        <w:rPr>
          <w:rFonts w:ascii="Tahoma" w:hAnsi="Tahoma" w:cs="Tahoma"/>
          <w:bCs/>
          <w:i/>
          <w:color w:val="000000" w:themeColor="text1"/>
          <w:sz w:val="22"/>
          <w:szCs w:val="22"/>
        </w:rPr>
        <w:t>Cont creditat</w:t>
      </w:r>
      <w:r w:rsidRPr="008851DD">
        <w:rPr>
          <w:rFonts w:ascii="Tahoma" w:hAnsi="Tahoma" w:cs="Tahoma"/>
          <w:bCs/>
          <w:color w:val="000000" w:themeColor="text1"/>
          <w:sz w:val="22"/>
          <w:szCs w:val="22"/>
        </w:rPr>
        <w:t xml:space="preserve">  - </w:t>
      </w:r>
      <w:r w:rsidR="00561B3F" w:rsidRPr="008851DD">
        <w:rPr>
          <w:rFonts w:ascii="Tahoma" w:hAnsi="Tahoma" w:cs="Tahoma"/>
          <w:bCs/>
          <w:color w:val="000000" w:themeColor="text1"/>
          <w:sz w:val="22"/>
          <w:szCs w:val="22"/>
        </w:rPr>
        <w:t>C</w:t>
      </w:r>
      <w:r w:rsidRPr="008851DD">
        <w:rPr>
          <w:rFonts w:ascii="Tahoma" w:hAnsi="Tahoma" w:cs="Tahoma"/>
          <w:bCs/>
          <w:color w:val="000000" w:themeColor="text1"/>
          <w:sz w:val="22"/>
          <w:szCs w:val="22"/>
        </w:rPr>
        <w:t xml:space="preserve">ontul </w:t>
      </w:r>
      <w:r w:rsidR="00EC5ED8" w:rsidRPr="008851DD">
        <w:rPr>
          <w:rFonts w:ascii="Tahoma" w:hAnsi="Tahoma" w:cs="Tahoma"/>
          <w:bCs/>
          <w:color w:val="000000" w:themeColor="text1"/>
          <w:sz w:val="22"/>
          <w:szCs w:val="22"/>
        </w:rPr>
        <w:t xml:space="preserve">în </w:t>
      </w:r>
      <w:r w:rsidRPr="008851DD">
        <w:rPr>
          <w:rFonts w:ascii="Tahoma" w:hAnsi="Tahoma" w:cs="Tahoma"/>
          <w:bCs/>
          <w:color w:val="000000" w:themeColor="text1"/>
          <w:sz w:val="22"/>
          <w:szCs w:val="22"/>
        </w:rPr>
        <w:t>care a fost virat</w:t>
      </w:r>
      <w:r w:rsidR="008279A5" w:rsidRPr="008851DD">
        <w:rPr>
          <w:rFonts w:ascii="Tahoma" w:hAnsi="Tahoma" w:cs="Tahoma"/>
          <w:bCs/>
          <w:color w:val="000000" w:themeColor="text1"/>
          <w:sz w:val="22"/>
          <w:szCs w:val="22"/>
        </w:rPr>
        <w:t>ă</w:t>
      </w:r>
      <w:r w:rsidRPr="008851DD">
        <w:rPr>
          <w:rFonts w:ascii="Tahoma" w:hAnsi="Tahoma" w:cs="Tahoma"/>
          <w:bCs/>
          <w:color w:val="000000" w:themeColor="text1"/>
          <w:sz w:val="22"/>
          <w:szCs w:val="22"/>
        </w:rPr>
        <w:t xml:space="preserve"> suma</w:t>
      </w:r>
      <w:r w:rsidR="00373A38" w:rsidRPr="008851DD">
        <w:rPr>
          <w:rFonts w:ascii="Tahoma" w:hAnsi="Tahoma" w:cs="Tahoma"/>
          <w:bCs/>
          <w:color w:val="000000" w:themeColor="text1"/>
          <w:sz w:val="22"/>
          <w:szCs w:val="22"/>
        </w:rPr>
        <w:t xml:space="preserve"> de </w:t>
      </w:r>
      <w:r w:rsidR="00EC5ED8" w:rsidRPr="008851DD">
        <w:rPr>
          <w:rFonts w:ascii="Tahoma" w:hAnsi="Tahoma" w:cs="Tahoma"/>
          <w:bCs/>
          <w:color w:val="000000" w:themeColor="text1"/>
          <w:sz w:val="22"/>
          <w:szCs w:val="22"/>
        </w:rPr>
        <w:t>î</w:t>
      </w:r>
      <w:r w:rsidR="00373A38" w:rsidRPr="008851DD">
        <w:rPr>
          <w:rFonts w:ascii="Tahoma" w:hAnsi="Tahoma" w:cs="Tahoma"/>
          <w:bCs/>
          <w:color w:val="000000" w:themeColor="text1"/>
          <w:sz w:val="22"/>
          <w:szCs w:val="22"/>
        </w:rPr>
        <w:t>ncasat</w:t>
      </w:r>
      <w:r w:rsidR="00CA5460" w:rsidRPr="008851DD">
        <w:rPr>
          <w:rFonts w:ascii="Tahoma" w:hAnsi="Tahoma" w:cs="Tahoma"/>
          <w:bCs/>
          <w:color w:val="000000" w:themeColor="text1"/>
          <w:sz w:val="22"/>
          <w:szCs w:val="22"/>
        </w:rPr>
        <w:t>;</w:t>
      </w:r>
    </w:p>
    <w:p w14:paraId="462F9188" w14:textId="028C7329" w:rsidR="002F6E36" w:rsidRPr="008851DD" w:rsidRDefault="00197CE0" w:rsidP="0063633C">
      <w:pPr>
        <w:pStyle w:val="ListParagraph"/>
        <w:numPr>
          <w:ilvl w:val="0"/>
          <w:numId w:val="18"/>
        </w:numPr>
        <w:tabs>
          <w:tab w:val="left" w:pos="1260"/>
        </w:tabs>
        <w:spacing w:after="240" w:line="276" w:lineRule="auto"/>
        <w:ind w:hanging="720"/>
        <w:contextualSpacing w:val="0"/>
        <w:jc w:val="both"/>
        <w:rPr>
          <w:rFonts w:ascii="Tahoma" w:hAnsi="Tahoma" w:cs="Tahoma"/>
          <w:bCs/>
          <w:color w:val="000000" w:themeColor="text1"/>
          <w:sz w:val="22"/>
          <w:szCs w:val="22"/>
        </w:rPr>
      </w:pPr>
      <w:r w:rsidRPr="008851DD">
        <w:rPr>
          <w:rFonts w:ascii="Tahoma" w:hAnsi="Tahoma" w:cs="Tahoma"/>
          <w:bCs/>
          <w:i/>
          <w:color w:val="000000" w:themeColor="text1"/>
          <w:sz w:val="22"/>
          <w:szCs w:val="22"/>
        </w:rPr>
        <w:t xml:space="preserve">Cont debitat - </w:t>
      </w:r>
      <w:r w:rsidR="00561B3F" w:rsidRPr="008851DD">
        <w:rPr>
          <w:rFonts w:ascii="Tahoma" w:hAnsi="Tahoma" w:cs="Tahoma"/>
          <w:bCs/>
          <w:color w:val="000000" w:themeColor="text1"/>
          <w:sz w:val="22"/>
          <w:szCs w:val="22"/>
        </w:rPr>
        <w:t>C</w:t>
      </w:r>
      <w:r w:rsidRPr="008851DD">
        <w:rPr>
          <w:rFonts w:ascii="Tahoma" w:hAnsi="Tahoma" w:cs="Tahoma"/>
          <w:bCs/>
          <w:color w:val="000000" w:themeColor="text1"/>
          <w:sz w:val="22"/>
          <w:szCs w:val="22"/>
        </w:rPr>
        <w:t>ontul din care a fost virat</w:t>
      </w:r>
      <w:r w:rsidR="008279A5" w:rsidRPr="008851DD">
        <w:rPr>
          <w:rFonts w:ascii="Tahoma" w:hAnsi="Tahoma" w:cs="Tahoma"/>
          <w:bCs/>
          <w:color w:val="000000" w:themeColor="text1"/>
          <w:sz w:val="22"/>
          <w:szCs w:val="22"/>
        </w:rPr>
        <w:t>ă</w:t>
      </w:r>
      <w:r w:rsidRPr="008851DD">
        <w:rPr>
          <w:rFonts w:ascii="Tahoma" w:hAnsi="Tahoma" w:cs="Tahoma"/>
          <w:bCs/>
          <w:color w:val="000000" w:themeColor="text1"/>
          <w:sz w:val="22"/>
          <w:szCs w:val="22"/>
        </w:rPr>
        <w:t xml:space="preserve"> suma</w:t>
      </w:r>
      <w:r w:rsidR="00373A38" w:rsidRPr="008851DD">
        <w:rPr>
          <w:rFonts w:ascii="Tahoma" w:hAnsi="Tahoma" w:cs="Tahoma"/>
          <w:bCs/>
          <w:color w:val="000000" w:themeColor="text1"/>
          <w:sz w:val="22"/>
          <w:szCs w:val="22"/>
        </w:rPr>
        <w:t xml:space="preserve"> de plat</w:t>
      </w:r>
      <w:r w:rsidR="008279A5" w:rsidRPr="008851DD">
        <w:rPr>
          <w:rFonts w:ascii="Tahoma" w:hAnsi="Tahoma" w:cs="Tahoma"/>
          <w:bCs/>
          <w:color w:val="000000" w:themeColor="text1"/>
          <w:sz w:val="22"/>
          <w:szCs w:val="22"/>
        </w:rPr>
        <w:t>ă</w:t>
      </w:r>
      <w:r w:rsidR="00CA5460" w:rsidRPr="008851DD">
        <w:rPr>
          <w:rFonts w:ascii="Tahoma" w:hAnsi="Tahoma" w:cs="Tahoma"/>
          <w:bCs/>
          <w:color w:val="000000" w:themeColor="text1"/>
          <w:sz w:val="22"/>
          <w:szCs w:val="22"/>
        </w:rPr>
        <w:t>;</w:t>
      </w:r>
    </w:p>
    <w:p w14:paraId="4CA92F2F" w14:textId="3E57B03A" w:rsidR="0052504D" w:rsidRPr="0052504D" w:rsidRDefault="0052504D" w:rsidP="0063633C">
      <w:pPr>
        <w:pStyle w:val="ListParagraph"/>
        <w:numPr>
          <w:ilvl w:val="0"/>
          <w:numId w:val="18"/>
        </w:numPr>
        <w:tabs>
          <w:tab w:val="left" w:pos="1260"/>
        </w:tabs>
        <w:spacing w:after="240" w:line="276" w:lineRule="auto"/>
        <w:ind w:hanging="720"/>
        <w:contextualSpacing w:val="0"/>
        <w:jc w:val="both"/>
        <w:rPr>
          <w:rFonts w:ascii="Tahoma" w:hAnsi="Tahoma" w:cs="Tahoma"/>
          <w:i/>
          <w:color w:val="000000" w:themeColor="text1"/>
          <w:sz w:val="22"/>
          <w:szCs w:val="22"/>
        </w:rPr>
      </w:pPr>
      <w:r w:rsidRPr="00C6517F">
        <w:rPr>
          <w:rFonts w:ascii="Tahoma" w:hAnsi="Tahoma" w:cs="Tahoma"/>
          <w:i/>
          <w:color w:val="000000" w:themeColor="text1"/>
          <w:sz w:val="22"/>
          <w:szCs w:val="22"/>
        </w:rPr>
        <w:t>Contraparte</w:t>
      </w:r>
      <w:r>
        <w:rPr>
          <w:rFonts w:ascii="Tahoma" w:hAnsi="Tahoma" w:cs="Tahoma"/>
          <w:i/>
          <w:color w:val="000000" w:themeColor="text1"/>
          <w:sz w:val="22"/>
          <w:szCs w:val="22"/>
        </w:rPr>
        <w:t xml:space="preserve"> </w:t>
      </w:r>
      <w:r w:rsidRPr="008851DD">
        <w:rPr>
          <w:rFonts w:ascii="Tahoma" w:hAnsi="Tahoma" w:cs="Tahoma"/>
          <w:bCs/>
          <w:i/>
          <w:color w:val="000000" w:themeColor="text1"/>
          <w:sz w:val="22"/>
          <w:szCs w:val="22"/>
        </w:rPr>
        <w:t>-</w:t>
      </w:r>
      <w:r>
        <w:rPr>
          <w:rFonts w:ascii="Tahoma" w:hAnsi="Tahoma" w:cs="Tahoma"/>
          <w:i/>
          <w:color w:val="000000" w:themeColor="text1"/>
          <w:sz w:val="22"/>
          <w:szCs w:val="22"/>
        </w:rPr>
        <w:t xml:space="preserve"> </w:t>
      </w:r>
      <w:r w:rsidR="00FC0E7A" w:rsidRPr="004B2A39">
        <w:rPr>
          <w:rFonts w:ascii="Tahoma" w:hAnsi="Tahoma" w:cs="Tahoma"/>
          <w:color w:val="000000" w:themeColor="text1"/>
          <w:sz w:val="22"/>
          <w:szCs w:val="22"/>
        </w:rPr>
        <w:t>C</w:t>
      </w:r>
      <w:r w:rsidRPr="00FC0E7A">
        <w:rPr>
          <w:rFonts w:ascii="Tahoma" w:hAnsi="Tahoma" w:cs="Tahoma"/>
          <w:color w:val="000000" w:themeColor="text1"/>
          <w:sz w:val="22"/>
          <w:szCs w:val="22"/>
        </w:rPr>
        <w:t>a</w:t>
      </w:r>
      <w:r w:rsidRPr="00C6517F">
        <w:rPr>
          <w:rFonts w:ascii="Tahoma" w:hAnsi="Tahoma" w:cs="Tahoma"/>
          <w:color w:val="000000" w:themeColor="text1"/>
          <w:sz w:val="22"/>
          <w:szCs w:val="22"/>
        </w:rPr>
        <w:t>litatea de vânzător/cumpărător a OPCOM S.A.</w:t>
      </w:r>
      <w:r>
        <w:rPr>
          <w:rFonts w:ascii="Tahoma" w:hAnsi="Tahoma" w:cs="Tahoma"/>
          <w:color w:val="000000" w:themeColor="text1"/>
          <w:sz w:val="22"/>
          <w:szCs w:val="22"/>
        </w:rPr>
        <w:t xml:space="preserve"> pe piețele standardizate</w:t>
      </w:r>
      <w:r w:rsidR="00C6517F">
        <w:rPr>
          <w:rFonts w:ascii="Tahoma" w:hAnsi="Tahoma" w:cs="Tahoma"/>
          <w:color w:val="000000" w:themeColor="text1"/>
          <w:sz w:val="22"/>
          <w:szCs w:val="22"/>
        </w:rPr>
        <w:t xml:space="preserve"> pe termen dscurt, în limita garanțiilor depuse de participanți</w:t>
      </w:r>
      <w:r w:rsidR="00C6517F" w:rsidRPr="00FB6499">
        <w:rPr>
          <w:rFonts w:ascii="Tahoma" w:hAnsi="Tahoma" w:cs="Tahoma"/>
          <w:color w:val="000000" w:themeColor="text1"/>
          <w:sz w:val="22"/>
          <w:szCs w:val="22"/>
        </w:rPr>
        <w:t>;</w:t>
      </w:r>
    </w:p>
    <w:p w14:paraId="7C5D81B2" w14:textId="46A896AC" w:rsidR="00187FA4" w:rsidRPr="00FB6499" w:rsidRDefault="002D6BC1"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FB6499">
        <w:rPr>
          <w:rFonts w:ascii="Tahoma" w:hAnsi="Tahoma" w:cs="Tahoma"/>
          <w:i/>
          <w:color w:val="000000" w:themeColor="text1"/>
          <w:sz w:val="22"/>
          <w:szCs w:val="22"/>
        </w:rPr>
        <w:t>Conven</w:t>
      </w:r>
      <w:r w:rsidR="0031184E" w:rsidRPr="00FB6499">
        <w:rPr>
          <w:rFonts w:ascii="Tahoma" w:hAnsi="Tahoma" w:cs="Tahoma"/>
          <w:bCs/>
          <w:i/>
          <w:color w:val="000000" w:themeColor="text1"/>
          <w:sz w:val="22"/>
          <w:szCs w:val="22"/>
        </w:rPr>
        <w:t>ţi</w:t>
      </w:r>
      <w:r w:rsidRPr="00FB6499">
        <w:rPr>
          <w:rFonts w:ascii="Tahoma" w:hAnsi="Tahoma" w:cs="Tahoma"/>
          <w:i/>
          <w:color w:val="000000" w:themeColor="text1"/>
          <w:sz w:val="22"/>
          <w:szCs w:val="22"/>
        </w:rPr>
        <w:t xml:space="preserve">e de participare la </w:t>
      </w:r>
      <w:r w:rsidR="00AF567C" w:rsidRPr="00AF567C">
        <w:rPr>
          <w:rFonts w:ascii="Tahoma" w:hAnsi="Tahoma" w:cs="Tahoma"/>
          <w:i/>
          <w:color w:val="000000" w:themeColor="text1"/>
          <w:sz w:val="22"/>
          <w:szCs w:val="22"/>
        </w:rPr>
        <w:t>piețele produselor standardizate pe termen scurt</w:t>
      </w:r>
      <w:r w:rsidR="00AF567C">
        <w:rPr>
          <w:rFonts w:ascii="Tahoma" w:hAnsi="Tahoma" w:cs="Tahoma"/>
          <w:i/>
          <w:color w:val="000000" w:themeColor="text1"/>
          <w:sz w:val="22"/>
          <w:szCs w:val="22"/>
        </w:rPr>
        <w:t xml:space="preserve"> de gaze naturale</w:t>
      </w:r>
      <w:r w:rsidRPr="00FB6499">
        <w:rPr>
          <w:rFonts w:ascii="Tahoma" w:hAnsi="Tahoma" w:cs="Tahoma"/>
          <w:i/>
          <w:color w:val="000000" w:themeColor="text1"/>
          <w:sz w:val="22"/>
          <w:szCs w:val="22"/>
        </w:rPr>
        <w:t xml:space="preserve"> –</w:t>
      </w:r>
      <w:r w:rsidR="00AF567C">
        <w:rPr>
          <w:rFonts w:ascii="Tahoma" w:hAnsi="Tahoma" w:cs="Tahoma"/>
          <w:i/>
          <w:color w:val="000000" w:themeColor="text1"/>
          <w:sz w:val="22"/>
          <w:szCs w:val="22"/>
        </w:rPr>
        <w:t xml:space="preserve"> </w:t>
      </w:r>
      <w:r w:rsidR="00F23B0D">
        <w:rPr>
          <w:rFonts w:ascii="Tahoma" w:hAnsi="Tahoma" w:cs="Tahoma"/>
          <w:color w:val="000000" w:themeColor="text1"/>
          <w:sz w:val="22"/>
          <w:szCs w:val="22"/>
        </w:rPr>
        <w:t>C</w:t>
      </w:r>
      <w:r w:rsidR="003A75C0" w:rsidRPr="00FB6499">
        <w:rPr>
          <w:rFonts w:ascii="Tahoma" w:hAnsi="Tahoma" w:cs="Tahoma"/>
          <w:color w:val="000000" w:themeColor="text1"/>
          <w:sz w:val="22"/>
          <w:szCs w:val="22"/>
        </w:rPr>
        <w:t xml:space="preserve">onvenţia standardizată stabilită de OPCOM S.A., </w:t>
      </w:r>
      <w:r w:rsidR="003A75C0" w:rsidRPr="004358AD">
        <w:rPr>
          <w:rFonts w:ascii="Tahoma" w:hAnsi="Tahoma" w:cs="Tahoma"/>
          <w:color w:val="000000" w:themeColor="text1"/>
          <w:sz w:val="22"/>
          <w:szCs w:val="22"/>
        </w:rPr>
        <w:t xml:space="preserve">în calitate de operator al </w:t>
      </w:r>
      <w:r w:rsidR="00AF567C">
        <w:rPr>
          <w:rFonts w:ascii="Tahoma" w:hAnsi="Tahoma" w:cs="Tahoma"/>
          <w:sz w:val="22"/>
          <w:szCs w:val="22"/>
        </w:rPr>
        <w:t>piețelor produselor standardizate pe termen scurt</w:t>
      </w:r>
      <w:r w:rsidR="003A75C0" w:rsidRPr="004358AD">
        <w:rPr>
          <w:rFonts w:ascii="Tahoma" w:hAnsi="Tahoma" w:cs="Tahoma"/>
          <w:color w:val="000000" w:themeColor="text1"/>
          <w:sz w:val="22"/>
          <w:szCs w:val="22"/>
        </w:rPr>
        <w:t xml:space="preserve"> de gaze naturale şi avizată de </w:t>
      </w:r>
      <w:r w:rsidR="001F1502">
        <w:rPr>
          <w:rFonts w:ascii="Tahoma" w:hAnsi="Tahoma" w:cs="Tahoma"/>
          <w:color w:val="000000" w:themeColor="text1"/>
          <w:sz w:val="22"/>
          <w:szCs w:val="22"/>
        </w:rPr>
        <w:t>ANRE</w:t>
      </w:r>
      <w:r w:rsidR="003A75C0" w:rsidRPr="00FB6499">
        <w:rPr>
          <w:rFonts w:ascii="Tahoma" w:hAnsi="Tahoma" w:cs="Tahoma"/>
          <w:color w:val="000000" w:themeColor="text1"/>
          <w:sz w:val="22"/>
          <w:szCs w:val="22"/>
        </w:rPr>
        <w:t xml:space="preserve">, ce prevede drepturile şi obligaţiile reciproce dintre acesta şi fiecare participant la </w:t>
      </w:r>
      <w:r w:rsidR="00AF567C">
        <w:rPr>
          <w:rFonts w:ascii="Tahoma" w:hAnsi="Tahoma" w:cs="Tahoma"/>
          <w:sz w:val="22"/>
          <w:szCs w:val="22"/>
        </w:rPr>
        <w:t>piețele produselor standardizate pe termen scurt</w:t>
      </w:r>
      <w:r w:rsidR="003A75C0" w:rsidRPr="00FB6499">
        <w:rPr>
          <w:rFonts w:ascii="Tahoma" w:hAnsi="Tahoma" w:cs="Tahoma"/>
          <w:color w:val="000000" w:themeColor="text1"/>
          <w:sz w:val="22"/>
          <w:szCs w:val="22"/>
        </w:rPr>
        <w:t xml:space="preserve"> de gaze naturale</w:t>
      </w:r>
      <w:r w:rsidRPr="00FB6499">
        <w:rPr>
          <w:rFonts w:ascii="Tahoma" w:hAnsi="Tahoma" w:cs="Tahoma"/>
          <w:color w:val="000000" w:themeColor="text1"/>
          <w:sz w:val="22"/>
          <w:szCs w:val="22"/>
        </w:rPr>
        <w:t>;</w:t>
      </w:r>
    </w:p>
    <w:p w14:paraId="457F8129" w14:textId="0B12E262" w:rsidR="002F6E36" w:rsidRPr="00FB6499" w:rsidRDefault="001E4B72"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FB6499">
        <w:rPr>
          <w:rFonts w:ascii="Tahoma" w:hAnsi="Tahoma" w:cs="Tahoma"/>
          <w:i/>
          <w:color w:val="000000" w:themeColor="text1"/>
          <w:sz w:val="22"/>
          <w:szCs w:val="22"/>
          <w:lang w:eastAsia="nb-NO"/>
        </w:rPr>
        <w:t>Data finaliză</w:t>
      </w:r>
      <w:r w:rsidR="00223FE4" w:rsidRPr="00FB6499">
        <w:rPr>
          <w:rFonts w:ascii="Tahoma" w:hAnsi="Tahoma" w:cs="Tahoma"/>
          <w:i/>
          <w:color w:val="000000" w:themeColor="text1"/>
          <w:sz w:val="22"/>
          <w:szCs w:val="22"/>
          <w:lang w:eastAsia="nb-NO"/>
        </w:rPr>
        <w:t>rii</w:t>
      </w:r>
      <w:r w:rsidR="00223FE4" w:rsidRPr="00FB6499">
        <w:rPr>
          <w:rFonts w:ascii="Tahoma" w:hAnsi="Tahoma" w:cs="Tahoma"/>
          <w:color w:val="000000" w:themeColor="text1"/>
          <w:sz w:val="22"/>
          <w:szCs w:val="22"/>
          <w:lang w:eastAsia="nb-NO"/>
        </w:rPr>
        <w:t xml:space="preserve"> </w:t>
      </w:r>
      <w:r w:rsidRPr="00FB6499">
        <w:rPr>
          <w:rFonts w:ascii="Tahoma" w:hAnsi="Tahoma" w:cs="Tahoma"/>
          <w:color w:val="000000" w:themeColor="text1"/>
          <w:sz w:val="22"/>
          <w:szCs w:val="22"/>
        </w:rPr>
        <w:t xml:space="preserve">– </w:t>
      </w:r>
      <w:r w:rsidR="00A64963" w:rsidRPr="00FB6499">
        <w:rPr>
          <w:rFonts w:ascii="Tahoma" w:hAnsi="Tahoma" w:cs="Tahoma"/>
          <w:color w:val="000000" w:themeColor="text1"/>
          <w:sz w:val="22"/>
          <w:szCs w:val="22"/>
        </w:rPr>
        <w:t xml:space="preserve">Ziua </w:t>
      </w:r>
      <w:r w:rsidRPr="00FB6499">
        <w:rPr>
          <w:rFonts w:ascii="Tahoma" w:hAnsi="Tahoma" w:cs="Tahoma"/>
          <w:color w:val="000000" w:themeColor="text1"/>
          <w:sz w:val="22"/>
          <w:szCs w:val="22"/>
        </w:rPr>
        <w:t>bancară lucră</w:t>
      </w:r>
      <w:r w:rsidR="00223FE4" w:rsidRPr="00FB6499">
        <w:rPr>
          <w:rFonts w:ascii="Tahoma" w:hAnsi="Tahoma" w:cs="Tahoma"/>
          <w:color w:val="000000" w:themeColor="text1"/>
          <w:sz w:val="22"/>
          <w:szCs w:val="22"/>
        </w:rPr>
        <w:t xml:space="preserve">toare </w:t>
      </w:r>
      <w:r w:rsidRPr="00FB6499">
        <w:rPr>
          <w:rFonts w:ascii="Tahoma" w:hAnsi="Tahoma" w:cs="Tahoma"/>
          <w:color w:val="000000" w:themeColor="text1"/>
          <w:sz w:val="22"/>
          <w:szCs w:val="22"/>
        </w:rPr>
        <w:t>în care suma prevăzută</w:t>
      </w:r>
      <w:r w:rsidR="00223FE4" w:rsidRPr="00FB6499">
        <w:rPr>
          <w:rFonts w:ascii="Tahoma" w:hAnsi="Tahoma" w:cs="Tahoma"/>
          <w:color w:val="000000" w:themeColor="text1"/>
          <w:sz w:val="22"/>
          <w:szCs w:val="22"/>
        </w:rPr>
        <w:t xml:space="preserve"> </w:t>
      </w:r>
      <w:r w:rsidRPr="00FB6499">
        <w:rPr>
          <w:rFonts w:ascii="Tahoma" w:hAnsi="Tahoma" w:cs="Tahoma"/>
          <w:color w:val="000000" w:themeColor="text1"/>
          <w:sz w:val="22"/>
          <w:szCs w:val="22"/>
        </w:rPr>
        <w:t xml:space="preserve">în </w:t>
      </w:r>
      <w:r w:rsidR="005012D9" w:rsidRPr="00FB6499">
        <w:rPr>
          <w:rFonts w:ascii="Tahoma" w:hAnsi="Tahoma" w:cs="Tahoma"/>
          <w:color w:val="000000" w:themeColor="text1"/>
          <w:sz w:val="22"/>
          <w:szCs w:val="22"/>
        </w:rPr>
        <w:t xml:space="preserve">instrucţiunea </w:t>
      </w:r>
      <w:r w:rsidR="006564C5" w:rsidRPr="00FB6499">
        <w:rPr>
          <w:rFonts w:ascii="Tahoma" w:hAnsi="Tahoma" w:cs="Tahoma"/>
          <w:color w:val="000000" w:themeColor="text1"/>
          <w:sz w:val="22"/>
          <w:szCs w:val="22"/>
        </w:rPr>
        <w:t>de debitare  d</w:t>
      </w:r>
      <w:r w:rsidRPr="00FB6499">
        <w:rPr>
          <w:rFonts w:ascii="Tahoma" w:hAnsi="Tahoma" w:cs="Tahoma"/>
          <w:color w:val="000000" w:themeColor="text1"/>
          <w:sz w:val="22"/>
          <w:szCs w:val="22"/>
        </w:rPr>
        <w:t>irectă este creditată</w:t>
      </w:r>
      <w:r w:rsidR="00223FE4" w:rsidRPr="00FB6499">
        <w:rPr>
          <w:rFonts w:ascii="Tahoma" w:hAnsi="Tahoma" w:cs="Tahoma"/>
          <w:color w:val="000000" w:themeColor="text1"/>
          <w:sz w:val="22"/>
          <w:szCs w:val="22"/>
        </w:rPr>
        <w:t xml:space="preserve"> </w:t>
      </w:r>
      <w:r w:rsidRPr="00FB6499">
        <w:rPr>
          <w:rFonts w:ascii="Tahoma" w:hAnsi="Tahoma" w:cs="Tahoma"/>
          <w:color w:val="000000" w:themeColor="text1"/>
          <w:sz w:val="22"/>
          <w:szCs w:val="22"/>
        </w:rPr>
        <w:t>î</w:t>
      </w:r>
      <w:r w:rsidR="00223FE4" w:rsidRPr="00FB6499">
        <w:rPr>
          <w:rFonts w:ascii="Tahoma" w:hAnsi="Tahoma" w:cs="Tahoma"/>
          <w:color w:val="000000" w:themeColor="text1"/>
          <w:sz w:val="22"/>
          <w:szCs w:val="22"/>
        </w:rPr>
        <w:t xml:space="preserve">n contul </w:t>
      </w:r>
      <w:r w:rsidR="00FC49B7">
        <w:rPr>
          <w:rFonts w:ascii="Tahoma" w:hAnsi="Tahoma" w:cs="Tahoma"/>
          <w:color w:val="000000" w:themeColor="text1"/>
          <w:sz w:val="22"/>
          <w:szCs w:val="22"/>
        </w:rPr>
        <w:t xml:space="preserve">central aferent </w:t>
      </w:r>
      <w:r w:rsidR="003803F1">
        <w:rPr>
          <w:rFonts w:ascii="Tahoma" w:hAnsi="Tahoma" w:cs="Tahoma"/>
          <w:color w:val="000000" w:themeColor="text1"/>
          <w:sz w:val="22"/>
          <w:szCs w:val="22"/>
        </w:rPr>
        <w:t>PI</w:t>
      </w:r>
      <w:r w:rsidR="00FC49B7">
        <w:rPr>
          <w:rFonts w:ascii="Tahoma" w:hAnsi="Tahoma" w:cs="Tahoma"/>
          <w:color w:val="000000" w:themeColor="text1"/>
          <w:sz w:val="22"/>
          <w:szCs w:val="22"/>
        </w:rPr>
        <w:t xml:space="preserve">-GN al </w:t>
      </w:r>
      <w:r w:rsidR="00003E27" w:rsidRPr="00FB6499">
        <w:rPr>
          <w:rFonts w:ascii="Tahoma" w:hAnsi="Tahoma" w:cs="Tahoma"/>
          <w:bCs/>
          <w:color w:val="000000" w:themeColor="text1"/>
          <w:sz w:val="22"/>
          <w:szCs w:val="22"/>
        </w:rPr>
        <w:t>OPCOM S.A.</w:t>
      </w:r>
      <w:r w:rsidRPr="00FB6499">
        <w:rPr>
          <w:rFonts w:ascii="Tahoma" w:hAnsi="Tahoma" w:cs="Tahoma"/>
          <w:color w:val="000000" w:themeColor="text1"/>
          <w:sz w:val="22"/>
          <w:szCs w:val="22"/>
        </w:rPr>
        <w:t xml:space="preserve"> de că</w:t>
      </w:r>
      <w:r w:rsidR="00223FE4" w:rsidRPr="00FB6499">
        <w:rPr>
          <w:rFonts w:ascii="Tahoma" w:hAnsi="Tahoma" w:cs="Tahoma"/>
          <w:color w:val="000000" w:themeColor="text1"/>
          <w:sz w:val="22"/>
          <w:szCs w:val="22"/>
        </w:rPr>
        <w:t>tre Banca cont central</w:t>
      </w:r>
      <w:r w:rsidR="004358AD">
        <w:rPr>
          <w:rFonts w:ascii="Tahoma" w:hAnsi="Tahoma" w:cs="Tahoma"/>
          <w:color w:val="000000" w:themeColor="text1"/>
          <w:sz w:val="22"/>
          <w:szCs w:val="22"/>
        </w:rPr>
        <w:t xml:space="preserve">. </w:t>
      </w:r>
      <w:r w:rsidR="004358AD" w:rsidRPr="005A5283">
        <w:rPr>
          <w:rFonts w:ascii="Tahoma" w:hAnsi="Tahoma" w:cs="Tahoma"/>
          <w:bCs/>
          <w:color w:val="000000"/>
          <w:sz w:val="22"/>
          <w:szCs w:val="22"/>
        </w:rPr>
        <w:t xml:space="preserve">Data finalizării aferente </w:t>
      </w:r>
      <w:r w:rsidR="004358AD">
        <w:rPr>
          <w:rFonts w:ascii="Tahoma" w:hAnsi="Tahoma" w:cs="Tahoma"/>
          <w:bCs/>
          <w:color w:val="000000"/>
          <w:sz w:val="22"/>
          <w:szCs w:val="22"/>
        </w:rPr>
        <w:t>i</w:t>
      </w:r>
      <w:r w:rsidR="004358AD" w:rsidRPr="005A5283">
        <w:rPr>
          <w:rFonts w:ascii="Tahoma" w:hAnsi="Tahoma" w:cs="Tahoma"/>
          <w:bCs/>
          <w:color w:val="000000"/>
          <w:sz w:val="22"/>
          <w:szCs w:val="22"/>
        </w:rPr>
        <w:t>nstrucțiunilor de debitare directă interbancare este aceeași cu data decontării intrabancare</w:t>
      </w:r>
      <w:r w:rsidR="00CA5460" w:rsidRPr="00FB6499">
        <w:rPr>
          <w:rFonts w:ascii="Tahoma" w:hAnsi="Tahoma" w:cs="Tahoma"/>
          <w:color w:val="000000" w:themeColor="text1"/>
          <w:sz w:val="22"/>
          <w:szCs w:val="22"/>
        </w:rPr>
        <w:t>;</w:t>
      </w:r>
    </w:p>
    <w:p w14:paraId="32734B9F" w14:textId="39B6DDEE" w:rsidR="002F6E36" w:rsidRPr="00FB6499" w:rsidRDefault="0068387F"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Pr>
          <w:rFonts w:ascii="Tahoma" w:hAnsi="Tahoma" w:cs="Tahoma"/>
          <w:i/>
          <w:color w:val="000000"/>
          <w:sz w:val="22"/>
          <w:szCs w:val="22"/>
        </w:rPr>
        <w:t>Debitare directă</w:t>
      </w:r>
      <w:r w:rsidR="004358AD" w:rsidRPr="00D61668">
        <w:rPr>
          <w:rFonts w:ascii="Tahoma" w:hAnsi="Tahoma" w:cs="Tahoma"/>
          <w:color w:val="000000"/>
          <w:sz w:val="22"/>
          <w:szCs w:val="22"/>
        </w:rPr>
        <w:t xml:space="preserve"> </w:t>
      </w:r>
      <w:r w:rsidR="001E4B72" w:rsidRPr="00FB6499">
        <w:rPr>
          <w:rFonts w:ascii="Tahoma" w:hAnsi="Tahoma" w:cs="Tahoma"/>
          <w:color w:val="000000" w:themeColor="text1"/>
          <w:sz w:val="22"/>
          <w:szCs w:val="22"/>
        </w:rPr>
        <w:t xml:space="preserve">- </w:t>
      </w:r>
      <w:r w:rsidR="00A64963" w:rsidRPr="00FB6499">
        <w:rPr>
          <w:rFonts w:ascii="Tahoma" w:hAnsi="Tahoma" w:cs="Tahoma"/>
          <w:color w:val="000000" w:themeColor="text1"/>
          <w:sz w:val="22"/>
          <w:szCs w:val="22"/>
        </w:rPr>
        <w:t xml:space="preserve">Modalitate </w:t>
      </w:r>
      <w:r w:rsidR="001E4B72" w:rsidRPr="00FB6499">
        <w:rPr>
          <w:rFonts w:ascii="Tahoma" w:hAnsi="Tahoma" w:cs="Tahoma"/>
          <w:color w:val="000000" w:themeColor="text1"/>
          <w:sz w:val="22"/>
          <w:szCs w:val="22"/>
        </w:rPr>
        <w:t>de plată</w:t>
      </w:r>
      <w:r w:rsidR="00223FE4" w:rsidRPr="00FB6499">
        <w:rPr>
          <w:rFonts w:ascii="Tahoma" w:hAnsi="Tahoma" w:cs="Tahoma"/>
          <w:color w:val="000000" w:themeColor="text1"/>
          <w:sz w:val="22"/>
          <w:szCs w:val="22"/>
        </w:rPr>
        <w:t xml:space="preserve"> a unei sume de bani convenite </w:t>
      </w:r>
      <w:r w:rsidR="001E4B72" w:rsidRPr="00FB6499">
        <w:rPr>
          <w:rFonts w:ascii="Tahoma" w:hAnsi="Tahoma" w:cs="Tahoma"/>
          <w:color w:val="000000" w:themeColor="text1"/>
          <w:sz w:val="22"/>
          <w:szCs w:val="22"/>
        </w:rPr>
        <w:t>î</w:t>
      </w:r>
      <w:r w:rsidR="00223FE4" w:rsidRPr="00FB6499">
        <w:rPr>
          <w:rFonts w:ascii="Tahoma" w:hAnsi="Tahoma" w:cs="Tahoma"/>
          <w:color w:val="000000" w:themeColor="text1"/>
          <w:sz w:val="22"/>
          <w:szCs w:val="22"/>
        </w:rPr>
        <w:t xml:space="preserve">ntre </w:t>
      </w:r>
      <w:r w:rsidR="00BF2FE2" w:rsidRPr="00FB6499">
        <w:rPr>
          <w:rFonts w:ascii="Tahoma" w:hAnsi="Tahoma" w:cs="Tahoma"/>
          <w:bCs/>
          <w:color w:val="000000" w:themeColor="text1"/>
          <w:sz w:val="22"/>
          <w:szCs w:val="22"/>
        </w:rPr>
        <w:t xml:space="preserve">Participantul la </w:t>
      </w:r>
      <w:r w:rsidR="003803F1">
        <w:rPr>
          <w:rFonts w:ascii="Tahoma" w:hAnsi="Tahoma" w:cs="Tahoma"/>
          <w:bCs/>
          <w:color w:val="000000" w:themeColor="text1"/>
          <w:sz w:val="22"/>
          <w:szCs w:val="22"/>
        </w:rPr>
        <w:t>PI</w:t>
      </w:r>
      <w:r w:rsidR="00003E27" w:rsidRPr="00FB6499">
        <w:rPr>
          <w:rFonts w:ascii="Tahoma" w:hAnsi="Tahoma" w:cs="Tahoma"/>
          <w:bCs/>
          <w:color w:val="000000" w:themeColor="text1"/>
          <w:sz w:val="22"/>
          <w:szCs w:val="22"/>
        </w:rPr>
        <w:t>-GN</w:t>
      </w:r>
      <w:r w:rsidR="00235EBF" w:rsidRPr="00FB6499">
        <w:rPr>
          <w:rFonts w:ascii="Tahoma" w:hAnsi="Tahoma" w:cs="Tahoma"/>
          <w:bCs/>
          <w:color w:val="000000" w:themeColor="text1"/>
          <w:sz w:val="22"/>
          <w:szCs w:val="22"/>
        </w:rPr>
        <w:t xml:space="preserve"> </w:t>
      </w:r>
      <w:r w:rsidR="001E4B72" w:rsidRPr="00FB6499">
        <w:rPr>
          <w:rFonts w:ascii="Tahoma" w:hAnsi="Tahoma" w:cs="Tahoma"/>
          <w:color w:val="000000" w:themeColor="text1"/>
          <w:sz w:val="22"/>
          <w:szCs w:val="22"/>
        </w:rPr>
        <w:t>ş</w:t>
      </w:r>
      <w:r w:rsidR="006564C5" w:rsidRPr="00FB6499">
        <w:rPr>
          <w:rFonts w:ascii="Tahoma" w:hAnsi="Tahoma" w:cs="Tahoma"/>
          <w:color w:val="000000" w:themeColor="text1"/>
          <w:sz w:val="22"/>
          <w:szCs w:val="22"/>
        </w:rPr>
        <w:t xml:space="preserve">i </w:t>
      </w:r>
      <w:r w:rsidR="00003E27" w:rsidRPr="00FB6499">
        <w:rPr>
          <w:rFonts w:ascii="Tahoma" w:hAnsi="Tahoma" w:cs="Tahoma"/>
          <w:bCs/>
          <w:color w:val="000000" w:themeColor="text1"/>
          <w:sz w:val="22"/>
          <w:szCs w:val="22"/>
        </w:rPr>
        <w:t>OPCOM S.A.</w:t>
      </w:r>
      <w:r w:rsidR="001E4B72" w:rsidRPr="00FB6499">
        <w:rPr>
          <w:rFonts w:ascii="Tahoma" w:hAnsi="Tahoma" w:cs="Tahoma"/>
          <w:color w:val="000000" w:themeColor="text1"/>
          <w:sz w:val="22"/>
          <w:szCs w:val="22"/>
        </w:rPr>
        <w:t>, care constă</w:t>
      </w:r>
      <w:r w:rsidR="00223FE4" w:rsidRPr="00FB6499">
        <w:rPr>
          <w:rFonts w:ascii="Tahoma" w:hAnsi="Tahoma" w:cs="Tahoma"/>
          <w:color w:val="000000" w:themeColor="text1"/>
          <w:sz w:val="22"/>
          <w:szCs w:val="22"/>
        </w:rPr>
        <w:t xml:space="preserve"> </w:t>
      </w:r>
      <w:r w:rsidR="001E4B72" w:rsidRPr="00FB6499">
        <w:rPr>
          <w:rFonts w:ascii="Tahoma" w:hAnsi="Tahoma" w:cs="Tahoma"/>
          <w:color w:val="000000" w:themeColor="text1"/>
          <w:sz w:val="22"/>
          <w:szCs w:val="22"/>
        </w:rPr>
        <w:t>în debitarea preautorizată</w:t>
      </w:r>
      <w:r w:rsidR="00223FE4" w:rsidRPr="00FB6499">
        <w:rPr>
          <w:rFonts w:ascii="Tahoma" w:hAnsi="Tahoma" w:cs="Tahoma"/>
          <w:color w:val="000000" w:themeColor="text1"/>
          <w:sz w:val="22"/>
          <w:szCs w:val="22"/>
        </w:rPr>
        <w:t xml:space="preserve"> a contului </w:t>
      </w:r>
      <w:r w:rsidR="001E4B72" w:rsidRPr="00FB6499">
        <w:rPr>
          <w:rFonts w:ascii="Tahoma" w:hAnsi="Tahoma" w:cs="Tahoma"/>
          <w:bCs/>
          <w:color w:val="000000" w:themeColor="text1"/>
          <w:sz w:val="22"/>
          <w:szCs w:val="22"/>
        </w:rPr>
        <w:t xml:space="preserve">Participantului la </w:t>
      </w:r>
      <w:r w:rsidR="003803F1">
        <w:rPr>
          <w:rFonts w:ascii="Tahoma" w:hAnsi="Tahoma" w:cs="Tahoma"/>
          <w:bCs/>
          <w:color w:val="000000" w:themeColor="text1"/>
          <w:sz w:val="22"/>
          <w:szCs w:val="22"/>
        </w:rPr>
        <w:t>PI</w:t>
      </w:r>
      <w:r w:rsidR="00003E27" w:rsidRPr="00FB6499">
        <w:rPr>
          <w:rFonts w:ascii="Tahoma" w:hAnsi="Tahoma" w:cs="Tahoma"/>
          <w:bCs/>
          <w:color w:val="000000" w:themeColor="text1"/>
          <w:sz w:val="22"/>
          <w:szCs w:val="22"/>
        </w:rPr>
        <w:t>-GN</w:t>
      </w:r>
      <w:r w:rsidR="00235EBF" w:rsidRPr="00FB6499">
        <w:rPr>
          <w:rFonts w:ascii="Tahoma" w:hAnsi="Tahoma" w:cs="Tahoma"/>
          <w:bCs/>
          <w:color w:val="000000" w:themeColor="text1"/>
          <w:sz w:val="22"/>
          <w:szCs w:val="22"/>
        </w:rPr>
        <w:t xml:space="preserve"> </w:t>
      </w:r>
      <w:r w:rsidR="001E4B72" w:rsidRPr="00FB6499">
        <w:rPr>
          <w:rFonts w:ascii="Tahoma" w:hAnsi="Tahoma" w:cs="Tahoma"/>
          <w:color w:val="000000" w:themeColor="text1"/>
          <w:sz w:val="22"/>
          <w:szCs w:val="22"/>
        </w:rPr>
        <w:t>de că</w:t>
      </w:r>
      <w:r w:rsidR="00223FE4" w:rsidRPr="00FB6499">
        <w:rPr>
          <w:rFonts w:ascii="Tahoma" w:hAnsi="Tahoma" w:cs="Tahoma"/>
          <w:color w:val="000000" w:themeColor="text1"/>
          <w:sz w:val="22"/>
          <w:szCs w:val="22"/>
        </w:rPr>
        <w:t xml:space="preserve">tre </w:t>
      </w:r>
      <w:r w:rsidR="00223FE4" w:rsidRPr="00FB6499">
        <w:rPr>
          <w:rFonts w:ascii="Tahoma" w:hAnsi="Tahoma" w:cs="Tahoma"/>
          <w:bCs/>
          <w:color w:val="000000" w:themeColor="text1"/>
          <w:sz w:val="22"/>
          <w:szCs w:val="22"/>
        </w:rPr>
        <w:t xml:space="preserve">Banca de decontare </w:t>
      </w:r>
      <w:r w:rsidR="001E4B72" w:rsidRPr="00FB6499">
        <w:rPr>
          <w:rFonts w:ascii="Tahoma" w:hAnsi="Tahoma" w:cs="Tahoma"/>
          <w:color w:val="000000" w:themeColor="text1"/>
          <w:sz w:val="22"/>
          <w:szCs w:val="22"/>
        </w:rPr>
        <w:t>î</w:t>
      </w:r>
      <w:r w:rsidR="00223FE4" w:rsidRPr="00FB6499">
        <w:rPr>
          <w:rFonts w:ascii="Tahoma" w:hAnsi="Tahoma" w:cs="Tahoma"/>
          <w:color w:val="000000" w:themeColor="text1"/>
          <w:sz w:val="22"/>
          <w:szCs w:val="22"/>
        </w:rPr>
        <w:t xml:space="preserve">n baza prevederilor </w:t>
      </w:r>
      <w:r w:rsidR="004358AD">
        <w:rPr>
          <w:rFonts w:ascii="Tahoma" w:hAnsi="Tahoma" w:cs="Tahoma"/>
          <w:color w:val="000000" w:themeColor="text1"/>
          <w:sz w:val="22"/>
          <w:szCs w:val="22"/>
        </w:rPr>
        <w:t>M</w:t>
      </w:r>
      <w:r w:rsidR="001E4B72" w:rsidRPr="00FB6499">
        <w:rPr>
          <w:rFonts w:ascii="Tahoma" w:hAnsi="Tahoma" w:cs="Tahoma"/>
          <w:color w:val="000000" w:themeColor="text1"/>
          <w:sz w:val="22"/>
          <w:szCs w:val="22"/>
        </w:rPr>
        <w:t>andatului de debitare directă</w:t>
      </w:r>
      <w:r w:rsidR="00223FE4" w:rsidRPr="00FB6499">
        <w:rPr>
          <w:rFonts w:ascii="Tahoma" w:hAnsi="Tahoma" w:cs="Tahoma"/>
          <w:color w:val="000000" w:themeColor="text1"/>
          <w:sz w:val="22"/>
          <w:szCs w:val="22"/>
        </w:rPr>
        <w:t xml:space="preserve">, la solicitarea </w:t>
      </w:r>
      <w:r w:rsidR="00223FE4" w:rsidRPr="00FB6499">
        <w:rPr>
          <w:rFonts w:ascii="Tahoma" w:hAnsi="Tahoma" w:cs="Tahoma"/>
          <w:bCs/>
          <w:color w:val="000000" w:themeColor="text1"/>
          <w:sz w:val="22"/>
          <w:szCs w:val="22"/>
        </w:rPr>
        <w:t xml:space="preserve"> </w:t>
      </w:r>
      <w:r w:rsidR="00003E27" w:rsidRPr="00FB6499">
        <w:rPr>
          <w:rFonts w:ascii="Tahoma" w:hAnsi="Tahoma" w:cs="Tahoma"/>
          <w:bCs/>
          <w:color w:val="000000" w:themeColor="text1"/>
          <w:sz w:val="22"/>
          <w:szCs w:val="22"/>
        </w:rPr>
        <w:t>OPCOM S.A.</w:t>
      </w:r>
      <w:r w:rsidR="004358AD">
        <w:rPr>
          <w:rFonts w:ascii="Tahoma" w:hAnsi="Tahoma" w:cs="Tahoma"/>
          <w:bCs/>
          <w:color w:val="000000" w:themeColor="text1"/>
          <w:sz w:val="22"/>
          <w:szCs w:val="22"/>
        </w:rPr>
        <w:t xml:space="preserve"> și</w:t>
      </w:r>
      <w:r w:rsidR="001E4B72" w:rsidRPr="00FB6499">
        <w:rPr>
          <w:rFonts w:ascii="Tahoma" w:hAnsi="Tahoma" w:cs="Tahoma"/>
          <w:color w:val="000000" w:themeColor="text1"/>
          <w:sz w:val="22"/>
          <w:szCs w:val="22"/>
        </w:rPr>
        <w:t xml:space="preserve"> creditarea corespunză</w:t>
      </w:r>
      <w:r w:rsidR="00223FE4" w:rsidRPr="00FB6499">
        <w:rPr>
          <w:rFonts w:ascii="Tahoma" w:hAnsi="Tahoma" w:cs="Tahoma"/>
          <w:color w:val="000000" w:themeColor="text1"/>
          <w:sz w:val="22"/>
          <w:szCs w:val="22"/>
        </w:rPr>
        <w:t>toare a contului</w:t>
      </w:r>
      <w:r w:rsidR="004358AD">
        <w:rPr>
          <w:rFonts w:ascii="Tahoma" w:hAnsi="Tahoma" w:cs="Tahoma"/>
          <w:color w:val="000000" w:themeColor="text1"/>
          <w:sz w:val="22"/>
          <w:szCs w:val="22"/>
        </w:rPr>
        <w:t xml:space="preserve"> central al </w:t>
      </w:r>
      <w:r w:rsidR="003803F1">
        <w:rPr>
          <w:rFonts w:ascii="Tahoma" w:hAnsi="Tahoma" w:cs="Tahoma"/>
          <w:color w:val="000000" w:themeColor="text1"/>
          <w:sz w:val="22"/>
          <w:szCs w:val="22"/>
        </w:rPr>
        <w:t>PI</w:t>
      </w:r>
      <w:r w:rsidR="004358AD">
        <w:rPr>
          <w:rFonts w:ascii="Tahoma" w:hAnsi="Tahoma" w:cs="Tahoma"/>
          <w:color w:val="000000" w:themeColor="text1"/>
          <w:sz w:val="22"/>
          <w:szCs w:val="22"/>
        </w:rPr>
        <w:t>-GN al</w:t>
      </w:r>
      <w:r w:rsidR="00223FE4" w:rsidRPr="00FB6499">
        <w:rPr>
          <w:rFonts w:ascii="Tahoma" w:hAnsi="Tahoma" w:cs="Tahoma"/>
          <w:bCs/>
          <w:color w:val="000000" w:themeColor="text1"/>
          <w:sz w:val="22"/>
          <w:szCs w:val="22"/>
        </w:rPr>
        <w:t xml:space="preserve"> </w:t>
      </w:r>
      <w:r w:rsidR="00003E27" w:rsidRPr="00FB6499">
        <w:rPr>
          <w:rFonts w:ascii="Tahoma" w:hAnsi="Tahoma" w:cs="Tahoma"/>
          <w:bCs/>
          <w:color w:val="000000" w:themeColor="text1"/>
          <w:sz w:val="22"/>
          <w:szCs w:val="22"/>
        </w:rPr>
        <w:t>OPCOM S.A.</w:t>
      </w:r>
      <w:r w:rsidR="001E4B72" w:rsidRPr="00FB6499">
        <w:rPr>
          <w:rFonts w:ascii="Tahoma" w:hAnsi="Tahoma" w:cs="Tahoma"/>
          <w:color w:val="000000" w:themeColor="text1"/>
          <w:sz w:val="22"/>
          <w:szCs w:val="22"/>
        </w:rPr>
        <w:t xml:space="preserve"> de că</w:t>
      </w:r>
      <w:r w:rsidR="00223FE4" w:rsidRPr="00FB6499">
        <w:rPr>
          <w:rFonts w:ascii="Tahoma" w:hAnsi="Tahoma" w:cs="Tahoma"/>
          <w:color w:val="000000" w:themeColor="text1"/>
          <w:sz w:val="22"/>
          <w:szCs w:val="22"/>
        </w:rPr>
        <w:t>tre Banca cont central</w:t>
      </w:r>
      <w:r w:rsidR="001973A4">
        <w:rPr>
          <w:rFonts w:ascii="Tahoma" w:hAnsi="Tahoma" w:cs="Tahoma"/>
          <w:color w:val="000000" w:themeColor="text1"/>
          <w:sz w:val="22"/>
          <w:szCs w:val="22"/>
        </w:rPr>
        <w:t xml:space="preserve"> </w:t>
      </w:r>
      <w:r w:rsidR="004358AD">
        <w:rPr>
          <w:rFonts w:ascii="Tahoma" w:hAnsi="Tahoma" w:cs="Tahoma"/>
          <w:color w:val="000000" w:themeColor="text1"/>
          <w:sz w:val="22"/>
          <w:szCs w:val="22"/>
        </w:rPr>
        <w:t xml:space="preserve">pentru </w:t>
      </w:r>
      <w:r w:rsidR="003803F1">
        <w:rPr>
          <w:rFonts w:ascii="Tahoma" w:hAnsi="Tahoma" w:cs="Tahoma"/>
          <w:color w:val="000000" w:themeColor="text1"/>
          <w:sz w:val="22"/>
          <w:szCs w:val="22"/>
        </w:rPr>
        <w:t>PI</w:t>
      </w:r>
      <w:r w:rsidR="004358AD">
        <w:rPr>
          <w:rFonts w:ascii="Tahoma" w:hAnsi="Tahoma" w:cs="Tahoma"/>
          <w:color w:val="000000" w:themeColor="text1"/>
          <w:sz w:val="22"/>
          <w:szCs w:val="22"/>
        </w:rPr>
        <w:t>-GN</w:t>
      </w:r>
      <w:r w:rsidR="00223FE4" w:rsidRPr="00FB6499" w:rsidDel="00F06C90">
        <w:rPr>
          <w:rFonts w:ascii="Tahoma" w:hAnsi="Tahoma" w:cs="Tahoma"/>
          <w:color w:val="000000" w:themeColor="text1"/>
          <w:sz w:val="22"/>
          <w:szCs w:val="22"/>
        </w:rPr>
        <w:t xml:space="preserve"> </w:t>
      </w:r>
      <w:r w:rsidR="001E4B72" w:rsidRPr="00FB6499">
        <w:rPr>
          <w:rFonts w:ascii="Tahoma" w:hAnsi="Tahoma" w:cs="Tahoma"/>
          <w:color w:val="000000" w:themeColor="text1"/>
          <w:sz w:val="22"/>
          <w:szCs w:val="22"/>
        </w:rPr>
        <w:t>î</w:t>
      </w:r>
      <w:r w:rsidR="00223FE4" w:rsidRPr="00FB6499">
        <w:rPr>
          <w:rFonts w:ascii="Tahoma" w:hAnsi="Tahoma" w:cs="Tahoma"/>
          <w:color w:val="000000" w:themeColor="text1"/>
          <w:sz w:val="22"/>
          <w:szCs w:val="22"/>
        </w:rPr>
        <w:t xml:space="preserve">n baza </w:t>
      </w:r>
      <w:r w:rsidR="004358AD">
        <w:rPr>
          <w:rFonts w:ascii="Tahoma" w:hAnsi="Tahoma" w:cs="Tahoma"/>
          <w:color w:val="000000" w:themeColor="text1"/>
          <w:sz w:val="22"/>
          <w:szCs w:val="22"/>
        </w:rPr>
        <w:t>A</w:t>
      </w:r>
      <w:r w:rsidR="00223FE4" w:rsidRPr="00FB6499">
        <w:rPr>
          <w:rFonts w:ascii="Tahoma" w:hAnsi="Tahoma" w:cs="Tahoma"/>
          <w:color w:val="000000" w:themeColor="text1"/>
          <w:sz w:val="22"/>
          <w:szCs w:val="22"/>
        </w:rPr>
        <w:t>ngajame</w:t>
      </w:r>
      <w:r w:rsidR="001E4B72" w:rsidRPr="00FB6499">
        <w:rPr>
          <w:rFonts w:ascii="Tahoma" w:hAnsi="Tahoma" w:cs="Tahoma"/>
          <w:color w:val="000000" w:themeColor="text1"/>
          <w:sz w:val="22"/>
          <w:szCs w:val="22"/>
        </w:rPr>
        <w:t>ntului privind debitarea directă</w:t>
      </w:r>
      <w:r>
        <w:rPr>
          <w:rFonts w:ascii="Tahoma" w:hAnsi="Tahoma" w:cs="Tahoma"/>
          <w:color w:val="000000" w:themeColor="text1"/>
          <w:sz w:val="22"/>
          <w:szCs w:val="22"/>
        </w:rPr>
        <w:t>.</w:t>
      </w:r>
      <w:r w:rsidR="005012D9" w:rsidRPr="00FB6499">
        <w:rPr>
          <w:rFonts w:ascii="Tahoma" w:hAnsi="Tahoma" w:cs="Tahoma"/>
          <w:color w:val="000000" w:themeColor="text1"/>
          <w:sz w:val="22"/>
          <w:szCs w:val="22"/>
        </w:rPr>
        <w:t xml:space="preserve"> </w:t>
      </w:r>
      <w:r>
        <w:rPr>
          <w:rFonts w:ascii="Tahoma" w:hAnsi="Tahoma" w:cs="Tahoma"/>
          <w:color w:val="000000" w:themeColor="text1"/>
          <w:sz w:val="22"/>
          <w:szCs w:val="22"/>
        </w:rPr>
        <w:t xml:space="preserve">Această </w:t>
      </w:r>
      <w:r w:rsidR="00223FE4" w:rsidRPr="00E41AF5">
        <w:rPr>
          <w:rFonts w:ascii="Tahoma" w:hAnsi="Tahoma" w:cs="Tahoma"/>
          <w:color w:val="000000" w:themeColor="text1"/>
          <w:sz w:val="22"/>
          <w:szCs w:val="22"/>
        </w:rPr>
        <w:t xml:space="preserve">modalitate de </w:t>
      </w:r>
      <w:r w:rsidR="00223FE4" w:rsidRPr="00E41AF5">
        <w:rPr>
          <w:rFonts w:ascii="Tahoma" w:hAnsi="Tahoma" w:cs="Tahoma"/>
          <w:color w:val="000000" w:themeColor="text1"/>
          <w:sz w:val="22"/>
          <w:szCs w:val="22"/>
        </w:rPr>
        <w:lastRenderedPageBreak/>
        <w:t>plat</w:t>
      </w:r>
      <w:r w:rsidR="001E4B72" w:rsidRPr="00E41AF5">
        <w:rPr>
          <w:rFonts w:ascii="Tahoma" w:hAnsi="Tahoma" w:cs="Tahoma"/>
          <w:color w:val="000000" w:themeColor="text1"/>
          <w:sz w:val="22"/>
          <w:szCs w:val="22"/>
        </w:rPr>
        <w:t xml:space="preserve">ă nu necesită autorizarea prealabilă de către Participantul la </w:t>
      </w:r>
      <w:r w:rsidR="003803F1">
        <w:rPr>
          <w:rFonts w:ascii="Tahoma" w:hAnsi="Tahoma" w:cs="Tahoma"/>
          <w:color w:val="000000" w:themeColor="text1"/>
          <w:sz w:val="22"/>
          <w:szCs w:val="22"/>
        </w:rPr>
        <w:t>PI</w:t>
      </w:r>
      <w:r w:rsidR="00003E27" w:rsidRPr="00E41AF5">
        <w:rPr>
          <w:rFonts w:ascii="Tahoma" w:hAnsi="Tahoma" w:cs="Tahoma"/>
          <w:color w:val="000000" w:themeColor="text1"/>
          <w:sz w:val="22"/>
          <w:szCs w:val="22"/>
        </w:rPr>
        <w:t>-GN</w:t>
      </w:r>
      <w:r w:rsidR="001E4B72" w:rsidRPr="00E41AF5">
        <w:rPr>
          <w:rFonts w:ascii="Tahoma" w:hAnsi="Tahoma" w:cs="Tahoma"/>
          <w:color w:val="000000" w:themeColor="text1"/>
          <w:sz w:val="22"/>
          <w:szCs w:val="22"/>
        </w:rPr>
        <w:t xml:space="preserve"> a fiecărei </w:t>
      </w:r>
      <w:r w:rsidR="005012D9" w:rsidRPr="00E41AF5">
        <w:rPr>
          <w:rFonts w:ascii="Tahoma" w:hAnsi="Tahoma" w:cs="Tahoma"/>
          <w:color w:val="000000" w:themeColor="text1"/>
          <w:sz w:val="22"/>
          <w:szCs w:val="22"/>
        </w:rPr>
        <w:t xml:space="preserve">instrucţiuni </w:t>
      </w:r>
      <w:r w:rsidR="001E4B72" w:rsidRPr="00E41AF5">
        <w:rPr>
          <w:rFonts w:ascii="Tahoma" w:hAnsi="Tahoma" w:cs="Tahoma"/>
          <w:color w:val="000000" w:themeColor="text1"/>
          <w:sz w:val="22"/>
          <w:szCs w:val="22"/>
        </w:rPr>
        <w:t>de debitare directă trasă</w:t>
      </w:r>
      <w:r w:rsidR="00223FE4" w:rsidRPr="00E41AF5">
        <w:rPr>
          <w:rFonts w:ascii="Tahoma" w:hAnsi="Tahoma" w:cs="Tahoma"/>
          <w:color w:val="000000" w:themeColor="text1"/>
          <w:sz w:val="22"/>
          <w:szCs w:val="22"/>
        </w:rPr>
        <w:t xml:space="preserve"> asupra contului s</w:t>
      </w:r>
      <w:r w:rsidR="008279A5" w:rsidRPr="00E41AF5">
        <w:rPr>
          <w:rFonts w:ascii="Tahoma" w:hAnsi="Tahoma" w:cs="Tahoma"/>
          <w:color w:val="000000" w:themeColor="text1"/>
          <w:sz w:val="22"/>
          <w:szCs w:val="22"/>
        </w:rPr>
        <w:t>ă</w:t>
      </w:r>
      <w:r w:rsidR="00223FE4" w:rsidRPr="00E41AF5">
        <w:rPr>
          <w:rFonts w:ascii="Tahoma" w:hAnsi="Tahoma" w:cs="Tahoma"/>
          <w:color w:val="000000" w:themeColor="text1"/>
          <w:sz w:val="22"/>
          <w:szCs w:val="22"/>
        </w:rPr>
        <w:t>u</w:t>
      </w:r>
      <w:r w:rsidR="00CA5460" w:rsidRPr="00E41AF5">
        <w:rPr>
          <w:rFonts w:ascii="Tahoma" w:hAnsi="Tahoma" w:cs="Tahoma"/>
          <w:color w:val="000000" w:themeColor="text1"/>
          <w:sz w:val="22"/>
          <w:szCs w:val="22"/>
        </w:rPr>
        <w:t>;</w:t>
      </w:r>
    </w:p>
    <w:p w14:paraId="15DC2638" w14:textId="52E4D8AC" w:rsidR="002F6E36" w:rsidRDefault="001E4B72"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FB6499">
        <w:rPr>
          <w:rFonts w:ascii="Tahoma" w:hAnsi="Tahoma" w:cs="Tahoma"/>
          <w:i/>
          <w:color w:val="000000" w:themeColor="text1"/>
          <w:sz w:val="22"/>
          <w:szCs w:val="22"/>
        </w:rPr>
        <w:t>Instrucţ</w:t>
      </w:r>
      <w:r w:rsidR="00223FE4" w:rsidRPr="00FB6499">
        <w:rPr>
          <w:rFonts w:ascii="Tahoma" w:hAnsi="Tahoma" w:cs="Tahoma"/>
          <w:i/>
          <w:color w:val="000000" w:themeColor="text1"/>
          <w:sz w:val="22"/>
          <w:szCs w:val="22"/>
        </w:rPr>
        <w:t>iune de debitare direct</w:t>
      </w:r>
      <w:r w:rsidRPr="00FB6499">
        <w:rPr>
          <w:rFonts w:ascii="Tahoma" w:hAnsi="Tahoma" w:cs="Tahoma"/>
          <w:i/>
          <w:color w:val="000000" w:themeColor="text1"/>
          <w:sz w:val="22"/>
          <w:szCs w:val="22"/>
        </w:rPr>
        <w:t>ă</w:t>
      </w:r>
      <w:r w:rsidR="00223FE4" w:rsidRPr="00FB6499">
        <w:rPr>
          <w:rFonts w:ascii="Tahoma" w:hAnsi="Tahoma" w:cs="Tahoma"/>
          <w:color w:val="000000" w:themeColor="text1"/>
          <w:sz w:val="22"/>
          <w:szCs w:val="22"/>
        </w:rPr>
        <w:t xml:space="preserve"> - </w:t>
      </w:r>
      <w:r w:rsidR="00A64963" w:rsidRPr="00FB6499">
        <w:rPr>
          <w:rFonts w:ascii="Tahoma" w:hAnsi="Tahoma" w:cs="Tahoma"/>
          <w:color w:val="000000" w:themeColor="text1"/>
          <w:sz w:val="22"/>
          <w:szCs w:val="22"/>
        </w:rPr>
        <w:t xml:space="preserve">Instrucţiunea </w:t>
      </w:r>
      <w:r w:rsidR="00021966" w:rsidRPr="00FB6499">
        <w:rPr>
          <w:rFonts w:ascii="Tahoma" w:hAnsi="Tahoma" w:cs="Tahoma"/>
          <w:color w:val="000000" w:themeColor="text1"/>
          <w:sz w:val="22"/>
          <w:szCs w:val="22"/>
        </w:rPr>
        <w:t>de plată</w:t>
      </w:r>
      <w:r w:rsidRPr="00FB6499">
        <w:rPr>
          <w:rFonts w:ascii="Tahoma" w:hAnsi="Tahoma" w:cs="Tahoma"/>
          <w:color w:val="000000" w:themeColor="text1"/>
          <w:sz w:val="22"/>
          <w:szCs w:val="22"/>
        </w:rPr>
        <w:t xml:space="preserve"> prin debitare directă </w:t>
      </w:r>
      <w:bookmarkStart w:id="3" w:name="_Hlk426728"/>
      <w:r w:rsidR="00C6517F">
        <w:rPr>
          <w:rFonts w:ascii="Tahoma" w:hAnsi="Tahoma" w:cs="Tahoma"/>
          <w:color w:val="000000" w:themeColor="text1"/>
          <w:sz w:val="22"/>
          <w:szCs w:val="22"/>
        </w:rPr>
        <w:t>emisă</w:t>
      </w:r>
      <w:r w:rsidR="00C6517F" w:rsidRPr="00FB6499">
        <w:rPr>
          <w:rFonts w:ascii="Tahoma" w:hAnsi="Tahoma" w:cs="Tahoma"/>
          <w:color w:val="000000" w:themeColor="text1"/>
          <w:sz w:val="22"/>
          <w:szCs w:val="22"/>
        </w:rPr>
        <w:t xml:space="preserve"> </w:t>
      </w:r>
      <w:r w:rsidR="00223FE4" w:rsidRPr="00FB6499">
        <w:rPr>
          <w:rFonts w:ascii="Tahoma" w:hAnsi="Tahoma" w:cs="Tahoma"/>
          <w:color w:val="000000" w:themeColor="text1"/>
          <w:sz w:val="22"/>
          <w:szCs w:val="22"/>
        </w:rPr>
        <w:t xml:space="preserve">de </w:t>
      </w:r>
      <w:r w:rsidR="00003E27" w:rsidRPr="00FB6499">
        <w:rPr>
          <w:rFonts w:ascii="Tahoma" w:hAnsi="Tahoma" w:cs="Tahoma"/>
          <w:bCs/>
          <w:color w:val="000000" w:themeColor="text1"/>
          <w:sz w:val="22"/>
          <w:szCs w:val="22"/>
        </w:rPr>
        <w:t>OPCOM S.A.</w:t>
      </w:r>
      <w:r w:rsidR="006564C5" w:rsidRPr="00FB6499">
        <w:rPr>
          <w:rFonts w:ascii="Tahoma" w:hAnsi="Tahoma" w:cs="Tahoma"/>
          <w:color w:val="000000" w:themeColor="text1"/>
          <w:sz w:val="22"/>
          <w:szCs w:val="22"/>
        </w:rPr>
        <w:t xml:space="preserve"> </w:t>
      </w:r>
      <w:r w:rsidR="00FC0E7A">
        <w:rPr>
          <w:rFonts w:ascii="Tahoma" w:hAnsi="Tahoma" w:cs="Tahoma"/>
          <w:sz w:val="22"/>
          <w:szCs w:val="22"/>
        </w:rPr>
        <w:t>și trasă asupra contului participantului la PI-GN</w:t>
      </w:r>
      <w:r w:rsidR="007F336D" w:rsidRPr="00E41AF5">
        <w:rPr>
          <w:rFonts w:ascii="Tahoma" w:hAnsi="Tahoma" w:cs="Tahoma"/>
          <w:color w:val="000000"/>
          <w:sz w:val="22"/>
          <w:szCs w:val="22"/>
        </w:rPr>
        <w:t xml:space="preserve"> </w:t>
      </w:r>
      <w:r w:rsidR="00FC0E7A">
        <w:rPr>
          <w:rFonts w:ascii="Tahoma" w:hAnsi="Tahoma" w:cs="Tahoma"/>
          <w:color w:val="000000"/>
          <w:sz w:val="22"/>
          <w:szCs w:val="22"/>
        </w:rPr>
        <w:t xml:space="preserve">deschis la </w:t>
      </w:r>
      <w:r w:rsidR="00FC0E7A" w:rsidRPr="00E41AF5">
        <w:rPr>
          <w:rFonts w:ascii="Tahoma" w:hAnsi="Tahoma" w:cs="Tahoma"/>
          <w:color w:val="000000"/>
          <w:sz w:val="22"/>
          <w:szCs w:val="22"/>
        </w:rPr>
        <w:t xml:space="preserve"> </w:t>
      </w:r>
      <w:r w:rsidR="00FC0E7A">
        <w:rPr>
          <w:rFonts w:ascii="Tahoma" w:hAnsi="Tahoma" w:cs="Tahoma"/>
          <w:sz w:val="22"/>
          <w:szCs w:val="22"/>
        </w:rPr>
        <w:t>b</w:t>
      </w:r>
      <w:r w:rsidR="007F336D" w:rsidRPr="00E41AF5">
        <w:rPr>
          <w:rFonts w:ascii="Tahoma" w:hAnsi="Tahoma" w:cs="Tahoma"/>
          <w:sz w:val="22"/>
          <w:szCs w:val="22"/>
        </w:rPr>
        <w:t xml:space="preserve">anca de decontare </w:t>
      </w:r>
      <w:r w:rsidR="00FC0E7A">
        <w:rPr>
          <w:rFonts w:ascii="Tahoma" w:hAnsi="Tahoma" w:cs="Tahoma"/>
          <w:sz w:val="22"/>
          <w:szCs w:val="22"/>
        </w:rPr>
        <w:t>pentru operațiunile aferente tranzacțiilor încheiate pe PI-GN</w:t>
      </w:r>
      <w:r w:rsidR="00CA5460" w:rsidRPr="00FB6499">
        <w:rPr>
          <w:rFonts w:ascii="Tahoma" w:hAnsi="Tahoma" w:cs="Tahoma"/>
          <w:color w:val="000000" w:themeColor="text1"/>
          <w:sz w:val="22"/>
          <w:szCs w:val="22"/>
        </w:rPr>
        <w:t>;</w:t>
      </w:r>
    </w:p>
    <w:bookmarkEnd w:id="3"/>
    <w:p w14:paraId="389BF0FC" w14:textId="68A1BBC6" w:rsidR="007F336D" w:rsidRPr="008500BE" w:rsidRDefault="007F336D"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D93F7A">
        <w:rPr>
          <w:rFonts w:ascii="Tahoma" w:hAnsi="Tahoma" w:cs="Tahoma"/>
          <w:i/>
          <w:color w:val="000000"/>
          <w:sz w:val="22"/>
          <w:szCs w:val="22"/>
        </w:rPr>
        <w:t xml:space="preserve">Instrucţiune de debitare directă intrabancară (IDD intrabancară) - </w:t>
      </w:r>
      <w:r>
        <w:rPr>
          <w:rFonts w:ascii="Tahoma" w:hAnsi="Tahoma" w:cs="Tahoma"/>
          <w:color w:val="000000"/>
          <w:sz w:val="22"/>
          <w:szCs w:val="22"/>
        </w:rPr>
        <w:t>I</w:t>
      </w:r>
      <w:r w:rsidRPr="00D93F7A">
        <w:rPr>
          <w:rFonts w:ascii="Tahoma" w:hAnsi="Tahoma" w:cs="Tahoma"/>
          <w:color w:val="000000"/>
          <w:sz w:val="22"/>
          <w:szCs w:val="22"/>
        </w:rPr>
        <w:t xml:space="preserve">nstructiune de plată prin </w:t>
      </w:r>
      <w:r w:rsidRPr="00B71434">
        <w:rPr>
          <w:rFonts w:ascii="Tahoma" w:hAnsi="Tahoma" w:cs="Tahoma"/>
          <w:color w:val="000000"/>
          <w:spacing w:val="-2"/>
          <w:sz w:val="22"/>
          <w:szCs w:val="22"/>
        </w:rPr>
        <w:t xml:space="preserve">debitare directă în cadrul căreia Banca cont central la care OPCOM S.A. are deschis contul central </w:t>
      </w:r>
      <w:r w:rsidRPr="00E41AF5">
        <w:rPr>
          <w:rFonts w:ascii="Tahoma" w:hAnsi="Tahoma" w:cs="Tahoma"/>
          <w:color w:val="000000"/>
          <w:sz w:val="22"/>
          <w:szCs w:val="22"/>
        </w:rPr>
        <w:t xml:space="preserve">al </w:t>
      </w:r>
      <w:r w:rsidR="003803F1">
        <w:rPr>
          <w:rFonts w:ascii="Tahoma" w:hAnsi="Tahoma" w:cs="Tahoma"/>
          <w:color w:val="000000"/>
          <w:sz w:val="22"/>
          <w:szCs w:val="22"/>
        </w:rPr>
        <w:t>PI</w:t>
      </w:r>
      <w:r w:rsidRPr="00E41AF5">
        <w:rPr>
          <w:rFonts w:ascii="Tahoma" w:hAnsi="Tahoma" w:cs="Tahoma"/>
          <w:color w:val="000000"/>
          <w:sz w:val="22"/>
          <w:szCs w:val="22"/>
        </w:rPr>
        <w:t>-GN</w:t>
      </w:r>
      <w:r w:rsidRPr="00D93F7A">
        <w:rPr>
          <w:rFonts w:ascii="Tahoma" w:hAnsi="Tahoma" w:cs="Tahoma"/>
          <w:color w:val="000000"/>
          <w:sz w:val="22"/>
          <w:szCs w:val="22"/>
        </w:rPr>
        <w:t xml:space="preserve"> care urmează a fi creditat este </w:t>
      </w:r>
      <w:r w:rsidRPr="00E07EA6">
        <w:rPr>
          <w:rFonts w:ascii="Tahoma" w:hAnsi="Tahoma" w:cs="Tahoma"/>
          <w:color w:val="000000"/>
          <w:sz w:val="22"/>
          <w:szCs w:val="22"/>
        </w:rPr>
        <w:t>aceea</w:t>
      </w:r>
      <w:r>
        <w:rPr>
          <w:rFonts w:ascii="Tahoma" w:hAnsi="Tahoma" w:cs="Tahoma"/>
          <w:color w:val="000000"/>
          <w:sz w:val="22"/>
          <w:szCs w:val="22"/>
        </w:rPr>
        <w:t>ș</w:t>
      </w:r>
      <w:r w:rsidRPr="00D93F7A">
        <w:rPr>
          <w:rFonts w:ascii="Tahoma" w:hAnsi="Tahoma" w:cs="Tahoma"/>
          <w:color w:val="000000"/>
          <w:sz w:val="22"/>
          <w:szCs w:val="22"/>
        </w:rPr>
        <w:t xml:space="preserve">i cu </w:t>
      </w:r>
      <w:r>
        <w:rPr>
          <w:rFonts w:ascii="Tahoma" w:hAnsi="Tahoma" w:cs="Tahoma"/>
          <w:color w:val="000000"/>
          <w:sz w:val="22"/>
          <w:szCs w:val="22"/>
        </w:rPr>
        <w:t>Banca de decontare</w:t>
      </w:r>
      <w:r w:rsidRPr="00D93F7A">
        <w:rPr>
          <w:rFonts w:ascii="Tahoma" w:hAnsi="Tahoma" w:cs="Tahoma"/>
          <w:color w:val="000000"/>
          <w:sz w:val="22"/>
          <w:szCs w:val="22"/>
        </w:rPr>
        <w:t xml:space="preserve"> la care </w:t>
      </w:r>
      <w:r w:rsidRPr="00E07EA6">
        <w:rPr>
          <w:rFonts w:ascii="Tahoma" w:hAnsi="Tahoma" w:cs="Tahoma"/>
          <w:color w:val="000000"/>
          <w:sz w:val="22"/>
          <w:szCs w:val="22"/>
        </w:rPr>
        <w:t xml:space="preserve">Participantul la </w:t>
      </w:r>
      <w:r w:rsidR="003803F1">
        <w:rPr>
          <w:rFonts w:ascii="Tahoma" w:hAnsi="Tahoma" w:cs="Tahoma"/>
          <w:color w:val="000000"/>
          <w:sz w:val="22"/>
          <w:szCs w:val="22"/>
        </w:rPr>
        <w:t>PI</w:t>
      </w:r>
      <w:r>
        <w:rPr>
          <w:rFonts w:ascii="Tahoma" w:hAnsi="Tahoma" w:cs="Tahoma"/>
          <w:color w:val="000000"/>
          <w:sz w:val="22"/>
          <w:szCs w:val="22"/>
        </w:rPr>
        <w:t>-GN</w:t>
      </w:r>
      <w:r w:rsidRPr="00D93F7A">
        <w:rPr>
          <w:rFonts w:ascii="Tahoma" w:hAnsi="Tahoma" w:cs="Tahoma"/>
          <w:color w:val="000000"/>
          <w:sz w:val="22"/>
          <w:szCs w:val="22"/>
        </w:rPr>
        <w:t xml:space="preserve"> are desc</w:t>
      </w:r>
      <w:r w:rsidRPr="00E07EA6">
        <w:rPr>
          <w:rFonts w:ascii="Tahoma" w:hAnsi="Tahoma" w:cs="Tahoma"/>
          <w:color w:val="000000"/>
          <w:sz w:val="22"/>
          <w:szCs w:val="22"/>
        </w:rPr>
        <w:t xml:space="preserve">his contul </w:t>
      </w:r>
      <w:r w:rsidR="00B61D26">
        <w:rPr>
          <w:rFonts w:ascii="Tahoma" w:hAnsi="Tahoma" w:cs="Tahoma"/>
          <w:color w:val="000000"/>
          <w:sz w:val="22"/>
          <w:szCs w:val="22"/>
        </w:rPr>
        <w:t xml:space="preserve">curent </w:t>
      </w:r>
      <w:r w:rsidRPr="00D93F7A">
        <w:rPr>
          <w:rFonts w:ascii="Tahoma" w:hAnsi="Tahoma" w:cs="Tahoma"/>
          <w:color w:val="000000"/>
          <w:sz w:val="22"/>
          <w:szCs w:val="22"/>
        </w:rPr>
        <w:t xml:space="preserve">care urmează a fi debitat cu suma prevazută </w:t>
      </w:r>
      <w:r w:rsidR="00D9595A">
        <w:rPr>
          <w:rFonts w:ascii="Tahoma" w:hAnsi="Tahoma" w:cs="Tahoma"/>
          <w:color w:val="000000"/>
          <w:sz w:val="22"/>
          <w:szCs w:val="22"/>
        </w:rPr>
        <w:t>î</w:t>
      </w:r>
      <w:r w:rsidRPr="00D93F7A">
        <w:rPr>
          <w:rFonts w:ascii="Tahoma" w:hAnsi="Tahoma" w:cs="Tahoma"/>
          <w:color w:val="000000"/>
          <w:sz w:val="22"/>
          <w:szCs w:val="22"/>
        </w:rPr>
        <w:t xml:space="preserve">n </w:t>
      </w:r>
      <w:r>
        <w:rPr>
          <w:rFonts w:ascii="Tahoma" w:hAnsi="Tahoma" w:cs="Tahoma"/>
          <w:color w:val="000000"/>
          <w:sz w:val="22"/>
          <w:szCs w:val="22"/>
        </w:rPr>
        <w:t>i</w:t>
      </w:r>
      <w:r w:rsidRPr="00D93F7A">
        <w:rPr>
          <w:rFonts w:ascii="Tahoma" w:hAnsi="Tahoma" w:cs="Tahoma"/>
          <w:color w:val="000000"/>
          <w:sz w:val="22"/>
          <w:szCs w:val="22"/>
        </w:rPr>
        <w:t>nstrucţiunea de debitare directă;</w:t>
      </w:r>
    </w:p>
    <w:p w14:paraId="7B8B8CC1" w14:textId="5E1A6794" w:rsidR="007F336D" w:rsidRPr="008500BE" w:rsidRDefault="007F336D"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D93F7A">
        <w:rPr>
          <w:rFonts w:ascii="Tahoma" w:hAnsi="Tahoma" w:cs="Tahoma"/>
          <w:i/>
          <w:color w:val="000000"/>
          <w:sz w:val="22"/>
          <w:szCs w:val="22"/>
        </w:rPr>
        <w:t xml:space="preserve">Instrucţiune de debitare directă interbancară (IDD interbancară) </w:t>
      </w:r>
      <w:r w:rsidRPr="00D93F7A">
        <w:rPr>
          <w:rFonts w:ascii="Tahoma" w:hAnsi="Tahoma" w:cs="Tahoma"/>
          <w:color w:val="000000"/>
          <w:sz w:val="22"/>
          <w:szCs w:val="22"/>
        </w:rPr>
        <w:t xml:space="preserve">– </w:t>
      </w:r>
      <w:r>
        <w:rPr>
          <w:rFonts w:ascii="Tahoma" w:hAnsi="Tahoma" w:cs="Tahoma"/>
          <w:color w:val="000000"/>
          <w:sz w:val="22"/>
          <w:szCs w:val="22"/>
        </w:rPr>
        <w:t>I</w:t>
      </w:r>
      <w:r w:rsidRPr="00D93F7A">
        <w:rPr>
          <w:rFonts w:ascii="Tahoma" w:hAnsi="Tahoma" w:cs="Tahoma"/>
          <w:color w:val="000000"/>
          <w:sz w:val="22"/>
          <w:szCs w:val="22"/>
        </w:rPr>
        <w:t xml:space="preserve">nstrucţiune de plată prin </w:t>
      </w:r>
      <w:r w:rsidRPr="00B71434">
        <w:rPr>
          <w:rFonts w:ascii="Tahoma" w:hAnsi="Tahoma" w:cs="Tahoma"/>
          <w:color w:val="000000"/>
          <w:spacing w:val="-2"/>
          <w:sz w:val="22"/>
          <w:szCs w:val="22"/>
        </w:rPr>
        <w:t>debitare directă în cadrul căreia Banca cont central la care OPCOM S.A. are deschis contul central</w:t>
      </w:r>
      <w:r w:rsidRPr="00E07EA6">
        <w:rPr>
          <w:rFonts w:ascii="Tahoma" w:hAnsi="Tahoma" w:cs="Tahoma"/>
          <w:color w:val="000000"/>
          <w:sz w:val="22"/>
          <w:szCs w:val="22"/>
        </w:rPr>
        <w:t xml:space="preserve"> </w:t>
      </w:r>
      <w:r>
        <w:rPr>
          <w:rFonts w:ascii="Tahoma" w:hAnsi="Tahoma" w:cs="Tahoma"/>
          <w:color w:val="000000"/>
          <w:sz w:val="22"/>
          <w:szCs w:val="22"/>
        </w:rPr>
        <w:t>al</w:t>
      </w:r>
      <w:r w:rsidRPr="00D93F7A">
        <w:rPr>
          <w:rFonts w:ascii="Tahoma" w:hAnsi="Tahoma" w:cs="Tahoma"/>
          <w:color w:val="000000"/>
          <w:sz w:val="22"/>
          <w:szCs w:val="22"/>
        </w:rPr>
        <w:t xml:space="preserve"> </w:t>
      </w:r>
      <w:r w:rsidR="003803F1">
        <w:rPr>
          <w:rFonts w:ascii="Tahoma" w:hAnsi="Tahoma" w:cs="Tahoma"/>
          <w:color w:val="000000"/>
          <w:sz w:val="22"/>
          <w:szCs w:val="22"/>
        </w:rPr>
        <w:t>PI</w:t>
      </w:r>
      <w:r>
        <w:rPr>
          <w:rFonts w:ascii="Tahoma" w:hAnsi="Tahoma" w:cs="Tahoma"/>
          <w:color w:val="000000"/>
          <w:sz w:val="22"/>
          <w:szCs w:val="22"/>
        </w:rPr>
        <w:t>-GN</w:t>
      </w:r>
      <w:r w:rsidRPr="00D93F7A">
        <w:rPr>
          <w:rFonts w:ascii="Tahoma" w:hAnsi="Tahoma" w:cs="Tahoma"/>
          <w:color w:val="000000"/>
          <w:sz w:val="22"/>
          <w:szCs w:val="22"/>
        </w:rPr>
        <w:t xml:space="preserve"> care urmează a fi creditat este diferită de </w:t>
      </w:r>
      <w:r>
        <w:rPr>
          <w:rFonts w:ascii="Tahoma" w:hAnsi="Tahoma" w:cs="Tahoma"/>
          <w:color w:val="000000"/>
          <w:sz w:val="22"/>
          <w:szCs w:val="22"/>
        </w:rPr>
        <w:t>Banca de decontare</w:t>
      </w:r>
      <w:r w:rsidRPr="00D93F7A">
        <w:rPr>
          <w:rFonts w:ascii="Tahoma" w:hAnsi="Tahoma" w:cs="Tahoma"/>
          <w:color w:val="000000"/>
          <w:sz w:val="22"/>
          <w:szCs w:val="22"/>
        </w:rPr>
        <w:t xml:space="preserve"> la care Participantul la </w:t>
      </w:r>
      <w:r w:rsidR="003803F1">
        <w:rPr>
          <w:rFonts w:ascii="Tahoma" w:hAnsi="Tahoma" w:cs="Tahoma"/>
          <w:color w:val="000000"/>
          <w:sz w:val="22"/>
          <w:szCs w:val="22"/>
        </w:rPr>
        <w:t>PI</w:t>
      </w:r>
      <w:r>
        <w:rPr>
          <w:rFonts w:ascii="Tahoma" w:hAnsi="Tahoma" w:cs="Tahoma"/>
          <w:color w:val="000000"/>
          <w:sz w:val="22"/>
          <w:szCs w:val="22"/>
        </w:rPr>
        <w:t>-GN</w:t>
      </w:r>
      <w:r w:rsidRPr="00D93F7A">
        <w:rPr>
          <w:rFonts w:ascii="Tahoma" w:hAnsi="Tahoma" w:cs="Tahoma"/>
          <w:color w:val="000000"/>
          <w:sz w:val="22"/>
          <w:szCs w:val="22"/>
        </w:rPr>
        <w:t xml:space="preserve"> are deschis contul curent care urmează a fi debitat cu suma prevăzută în </w:t>
      </w:r>
      <w:r>
        <w:rPr>
          <w:rFonts w:ascii="Tahoma" w:hAnsi="Tahoma" w:cs="Tahoma"/>
          <w:color w:val="000000"/>
          <w:sz w:val="22"/>
          <w:szCs w:val="22"/>
        </w:rPr>
        <w:t>i</w:t>
      </w:r>
      <w:r w:rsidRPr="00D93F7A">
        <w:rPr>
          <w:rFonts w:ascii="Tahoma" w:hAnsi="Tahoma" w:cs="Tahoma"/>
          <w:color w:val="000000"/>
          <w:sz w:val="22"/>
          <w:szCs w:val="22"/>
        </w:rPr>
        <w:t>nstrucţiunea de debitare directă</w:t>
      </w:r>
      <w:r>
        <w:rPr>
          <w:rFonts w:ascii="Tahoma" w:hAnsi="Tahoma" w:cs="Tahoma"/>
          <w:color w:val="000000"/>
          <w:sz w:val="22"/>
          <w:szCs w:val="22"/>
        </w:rPr>
        <w:t>;</w:t>
      </w:r>
    </w:p>
    <w:p w14:paraId="4A16C8C7" w14:textId="6C2170F2" w:rsidR="00AB1D8A" w:rsidRPr="00AB1D8A" w:rsidRDefault="00AB1D8A"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AB1D8A">
        <w:rPr>
          <w:rFonts w:ascii="Tahoma" w:hAnsi="Tahoma" w:cs="Tahoma"/>
          <w:i/>
          <w:color w:val="000000"/>
          <w:sz w:val="22"/>
          <w:szCs w:val="22"/>
        </w:rPr>
        <w:t>Luna gazieră de livrare</w:t>
      </w:r>
      <w:r>
        <w:rPr>
          <w:rFonts w:ascii="Tahoma" w:hAnsi="Tahoma" w:cs="Tahoma"/>
          <w:color w:val="000000" w:themeColor="text1"/>
          <w:sz w:val="22"/>
          <w:szCs w:val="22"/>
        </w:rPr>
        <w:t xml:space="preserve"> – perioada de timp care începe la ora 07:00 în prima zi calendaristică a unei luni calendaristice și se încheie la ora 07:00 în prima zi</w:t>
      </w:r>
      <w:r w:rsidRPr="00AB1D8A">
        <w:rPr>
          <w:rFonts w:ascii="Tahoma" w:hAnsi="Tahoma" w:cs="Tahoma"/>
          <w:color w:val="000000" w:themeColor="text1"/>
          <w:sz w:val="22"/>
          <w:szCs w:val="22"/>
        </w:rPr>
        <w:t xml:space="preserve"> </w:t>
      </w:r>
      <w:r>
        <w:rPr>
          <w:rFonts w:ascii="Tahoma" w:hAnsi="Tahoma" w:cs="Tahoma"/>
          <w:color w:val="000000" w:themeColor="text1"/>
          <w:sz w:val="22"/>
          <w:szCs w:val="22"/>
        </w:rPr>
        <w:t xml:space="preserve">în prima zi calendaristică a lunii calendaristice următoare; </w:t>
      </w:r>
    </w:p>
    <w:p w14:paraId="1E2DCB35" w14:textId="00940880" w:rsidR="007F336D" w:rsidRPr="00FB6499" w:rsidRDefault="007F336D"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D93F7A">
        <w:rPr>
          <w:rFonts w:ascii="Tahoma" w:hAnsi="Tahoma" w:cs="Tahoma"/>
          <w:bCs/>
          <w:i/>
          <w:sz w:val="22"/>
          <w:szCs w:val="22"/>
        </w:rPr>
        <w:t>Mandat SEPA Direct Debit (MDD)</w:t>
      </w:r>
      <w:r w:rsidRPr="00D93F7A">
        <w:rPr>
          <w:rFonts w:ascii="Tahoma" w:hAnsi="Tahoma" w:cs="Tahoma"/>
          <w:bCs/>
          <w:sz w:val="22"/>
          <w:szCs w:val="22"/>
        </w:rPr>
        <w:t xml:space="preserve"> - </w:t>
      </w:r>
      <w:r>
        <w:rPr>
          <w:rFonts w:ascii="Tahoma" w:hAnsi="Tahoma" w:cs="Tahoma"/>
          <w:bCs/>
          <w:sz w:val="22"/>
          <w:szCs w:val="22"/>
        </w:rPr>
        <w:t>D</w:t>
      </w:r>
      <w:r w:rsidRPr="00D93F7A">
        <w:rPr>
          <w:rFonts w:ascii="Tahoma" w:hAnsi="Tahoma" w:cs="Tahoma"/>
          <w:bCs/>
          <w:sz w:val="22"/>
          <w:szCs w:val="22"/>
        </w:rPr>
        <w:t xml:space="preserve">ocument care satisface cerințele legale și prin care un </w:t>
      </w:r>
      <w:r w:rsidRPr="00B71434">
        <w:rPr>
          <w:rFonts w:ascii="Tahoma" w:hAnsi="Tahoma" w:cs="Tahoma"/>
          <w:bCs/>
          <w:spacing w:val="-2"/>
          <w:sz w:val="22"/>
          <w:szCs w:val="22"/>
        </w:rPr>
        <w:t xml:space="preserve">Participant la </w:t>
      </w:r>
      <w:r w:rsidR="003803F1">
        <w:rPr>
          <w:rFonts w:ascii="Tahoma" w:hAnsi="Tahoma" w:cs="Tahoma"/>
          <w:bCs/>
          <w:spacing w:val="-2"/>
          <w:sz w:val="22"/>
          <w:szCs w:val="22"/>
        </w:rPr>
        <w:t>PI</w:t>
      </w:r>
      <w:r w:rsidRPr="00B71434">
        <w:rPr>
          <w:rFonts w:ascii="Tahoma" w:hAnsi="Tahoma" w:cs="Tahoma"/>
          <w:bCs/>
          <w:spacing w:val="-2"/>
          <w:sz w:val="22"/>
          <w:szCs w:val="22"/>
        </w:rPr>
        <w:t>-GN acordă o autorizare permanentă, dar revocabilă OPCOM S.A. pentru a emite</w:t>
      </w:r>
      <w:r w:rsidRPr="00D93F7A">
        <w:rPr>
          <w:rFonts w:ascii="Tahoma" w:hAnsi="Tahoma" w:cs="Tahoma"/>
          <w:bCs/>
          <w:sz w:val="22"/>
          <w:szCs w:val="22"/>
        </w:rPr>
        <w:t xml:space="preserve"> instrucţiuni de debitare directă asupra contului său deschis la Banca de decontare şi respectiv, dreptul Bancii de decontare pentru a-i debita contul cu suma prevăzută în instrucţiunile de </w:t>
      </w:r>
      <w:r w:rsidRPr="00B71434">
        <w:rPr>
          <w:rFonts w:ascii="Tahoma" w:hAnsi="Tahoma" w:cs="Tahoma"/>
          <w:bCs/>
          <w:spacing w:val="-2"/>
          <w:sz w:val="22"/>
          <w:szCs w:val="22"/>
        </w:rPr>
        <w:t>debitare directă emise de OPCOM S.A., conform Schemei de debitare directă Business to Bussines</w:t>
      </w:r>
      <w:r w:rsidRPr="00D93F7A">
        <w:rPr>
          <w:rFonts w:ascii="Tahoma" w:hAnsi="Tahoma" w:cs="Tahoma"/>
          <w:bCs/>
          <w:sz w:val="22"/>
          <w:szCs w:val="22"/>
        </w:rPr>
        <w:t xml:space="preserve"> (SDD B2B);</w:t>
      </w:r>
    </w:p>
    <w:p w14:paraId="0EA0210E" w14:textId="52A78FC1" w:rsidR="002D1BD0" w:rsidRPr="00F03450" w:rsidRDefault="002B0A03"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1504C4">
        <w:rPr>
          <w:rFonts w:ascii="Tahoma" w:hAnsi="Tahoma" w:cs="Tahoma"/>
          <w:i/>
          <w:color w:val="000000" w:themeColor="text1"/>
          <w:sz w:val="22"/>
          <w:szCs w:val="22"/>
        </w:rPr>
        <w:t xml:space="preserve">Nota de decontare </w:t>
      </w:r>
      <w:r w:rsidR="00A34BA5" w:rsidRPr="001504C4">
        <w:rPr>
          <w:rFonts w:ascii="Tahoma" w:hAnsi="Tahoma" w:cs="Tahoma"/>
          <w:i/>
          <w:color w:val="000000" w:themeColor="text1"/>
          <w:sz w:val="22"/>
          <w:szCs w:val="22"/>
        </w:rPr>
        <w:t>zilnic</w:t>
      </w:r>
      <w:r w:rsidR="009C5DE6" w:rsidRPr="001504C4">
        <w:rPr>
          <w:rFonts w:ascii="Tahoma" w:hAnsi="Tahoma" w:cs="Tahoma"/>
          <w:i/>
          <w:color w:val="000000" w:themeColor="text1"/>
          <w:sz w:val="22"/>
          <w:szCs w:val="22"/>
        </w:rPr>
        <w:t>ă</w:t>
      </w:r>
      <w:r w:rsidR="00A34BA5" w:rsidRPr="001504C4">
        <w:rPr>
          <w:rFonts w:ascii="Tahoma" w:hAnsi="Tahoma" w:cs="Tahoma"/>
          <w:i/>
          <w:color w:val="000000" w:themeColor="text1"/>
          <w:sz w:val="22"/>
          <w:szCs w:val="22"/>
        </w:rPr>
        <w:t xml:space="preserve"> </w:t>
      </w:r>
      <w:r w:rsidRPr="001504C4">
        <w:rPr>
          <w:rFonts w:ascii="Tahoma" w:hAnsi="Tahoma" w:cs="Tahoma"/>
          <w:i/>
          <w:color w:val="000000" w:themeColor="text1"/>
          <w:sz w:val="22"/>
          <w:szCs w:val="22"/>
        </w:rPr>
        <w:t xml:space="preserve">– </w:t>
      </w:r>
      <w:r w:rsidR="00A64963" w:rsidRPr="001504C4">
        <w:rPr>
          <w:rFonts w:ascii="Tahoma" w:hAnsi="Tahoma" w:cs="Tahoma"/>
          <w:color w:val="000000" w:themeColor="text1"/>
          <w:sz w:val="22"/>
          <w:szCs w:val="22"/>
        </w:rPr>
        <w:t xml:space="preserve">Raport </w:t>
      </w:r>
      <w:r w:rsidRPr="001504C4">
        <w:rPr>
          <w:rFonts w:ascii="Tahoma" w:hAnsi="Tahoma" w:cs="Tahoma"/>
          <w:color w:val="000000" w:themeColor="text1"/>
          <w:sz w:val="22"/>
          <w:szCs w:val="22"/>
        </w:rPr>
        <w:t xml:space="preserve">emis în cadrul </w:t>
      </w:r>
      <w:r w:rsidR="005C40A0">
        <w:rPr>
          <w:rFonts w:ascii="Tahoma" w:hAnsi="Tahoma" w:cs="Tahoma"/>
          <w:color w:val="000000" w:themeColor="text1"/>
          <w:sz w:val="22"/>
          <w:szCs w:val="22"/>
        </w:rPr>
        <w:t>s</w:t>
      </w:r>
      <w:r w:rsidR="005C40A0" w:rsidRPr="001504C4">
        <w:rPr>
          <w:rFonts w:ascii="Tahoma" w:hAnsi="Tahoma" w:cs="Tahoma"/>
          <w:color w:val="000000" w:themeColor="text1"/>
          <w:sz w:val="22"/>
          <w:szCs w:val="22"/>
        </w:rPr>
        <w:t xml:space="preserve">istemului </w:t>
      </w:r>
      <w:r w:rsidRPr="001504C4">
        <w:rPr>
          <w:rFonts w:ascii="Tahoma" w:hAnsi="Tahoma" w:cs="Tahoma"/>
          <w:color w:val="000000" w:themeColor="text1"/>
          <w:sz w:val="22"/>
          <w:szCs w:val="22"/>
        </w:rPr>
        <w:t xml:space="preserve">de </w:t>
      </w:r>
      <w:r w:rsidR="005C40A0">
        <w:rPr>
          <w:rFonts w:ascii="Tahoma" w:hAnsi="Tahoma" w:cs="Tahoma"/>
          <w:color w:val="000000" w:themeColor="text1"/>
          <w:sz w:val="22"/>
          <w:szCs w:val="22"/>
        </w:rPr>
        <w:t>tranzacțion</w:t>
      </w:r>
      <w:r w:rsidR="005C40A0" w:rsidRPr="001504C4">
        <w:rPr>
          <w:rFonts w:ascii="Tahoma" w:hAnsi="Tahoma" w:cs="Tahoma"/>
          <w:color w:val="000000" w:themeColor="text1"/>
          <w:sz w:val="22"/>
          <w:szCs w:val="22"/>
        </w:rPr>
        <w:t xml:space="preserve">are </w:t>
      </w:r>
      <w:r w:rsidR="001F1F98" w:rsidRPr="001504C4">
        <w:rPr>
          <w:rFonts w:ascii="Tahoma" w:hAnsi="Tahoma" w:cs="Tahoma"/>
          <w:color w:val="000000" w:themeColor="text1"/>
          <w:sz w:val="22"/>
          <w:szCs w:val="22"/>
        </w:rPr>
        <w:t xml:space="preserve">pentru fiecare Participant la </w:t>
      </w:r>
      <w:r w:rsidR="003803F1">
        <w:rPr>
          <w:rFonts w:ascii="Tahoma" w:hAnsi="Tahoma" w:cs="Tahoma"/>
          <w:color w:val="000000" w:themeColor="text1"/>
          <w:sz w:val="22"/>
          <w:szCs w:val="22"/>
        </w:rPr>
        <w:t>PI</w:t>
      </w:r>
      <w:r w:rsidR="00003E27" w:rsidRPr="001504C4">
        <w:rPr>
          <w:rFonts w:ascii="Tahoma" w:hAnsi="Tahoma" w:cs="Tahoma"/>
          <w:color w:val="000000" w:themeColor="text1"/>
          <w:sz w:val="22"/>
          <w:szCs w:val="22"/>
        </w:rPr>
        <w:t>-GN</w:t>
      </w:r>
      <w:r w:rsidRPr="001504C4">
        <w:rPr>
          <w:rFonts w:ascii="Tahoma" w:hAnsi="Tahoma" w:cs="Tahoma"/>
          <w:color w:val="000000" w:themeColor="text1"/>
          <w:sz w:val="22"/>
          <w:szCs w:val="22"/>
        </w:rPr>
        <w:t xml:space="preserve">, în care sunt specificate cumulat cantitățile </w:t>
      </w:r>
      <w:r w:rsidRPr="00F03450">
        <w:rPr>
          <w:rFonts w:ascii="Tahoma" w:hAnsi="Tahoma" w:cs="Tahoma"/>
          <w:color w:val="000000" w:themeColor="text1"/>
          <w:sz w:val="22"/>
          <w:szCs w:val="22"/>
        </w:rPr>
        <w:t xml:space="preserve">de </w:t>
      </w:r>
      <w:r w:rsidR="00003E27" w:rsidRPr="00F03450">
        <w:rPr>
          <w:rFonts w:ascii="Tahoma" w:hAnsi="Tahoma" w:cs="Tahoma"/>
          <w:color w:val="000000" w:themeColor="text1"/>
          <w:sz w:val="22"/>
          <w:szCs w:val="22"/>
        </w:rPr>
        <w:t>gaze naturale</w:t>
      </w:r>
      <w:r w:rsidRPr="00F03450">
        <w:rPr>
          <w:rFonts w:ascii="Tahoma" w:hAnsi="Tahoma" w:cs="Tahoma"/>
          <w:color w:val="000000" w:themeColor="text1"/>
          <w:sz w:val="22"/>
          <w:szCs w:val="22"/>
        </w:rPr>
        <w:t xml:space="preserve"> tranzacționate la vânzare</w:t>
      </w:r>
      <w:r w:rsidR="00CB2CCA" w:rsidRPr="00F03450">
        <w:rPr>
          <w:rFonts w:ascii="Tahoma" w:hAnsi="Tahoma" w:cs="Tahoma"/>
          <w:color w:val="000000" w:themeColor="text1"/>
          <w:sz w:val="22"/>
          <w:szCs w:val="22"/>
        </w:rPr>
        <w:t>/</w:t>
      </w:r>
      <w:r w:rsidRPr="00F03450">
        <w:rPr>
          <w:rFonts w:ascii="Tahoma" w:hAnsi="Tahoma" w:cs="Tahoma"/>
          <w:color w:val="000000" w:themeColor="text1"/>
          <w:sz w:val="22"/>
          <w:szCs w:val="22"/>
        </w:rPr>
        <w:t>cumpărare</w:t>
      </w:r>
      <w:r w:rsidR="007F336D" w:rsidRPr="00F03450">
        <w:rPr>
          <w:rFonts w:ascii="Tahoma" w:hAnsi="Tahoma" w:cs="Tahoma"/>
          <w:color w:val="000000" w:themeColor="text1"/>
          <w:sz w:val="22"/>
          <w:szCs w:val="22"/>
        </w:rPr>
        <w:t xml:space="preserve"> </w:t>
      </w:r>
      <w:r w:rsidRPr="00F03450">
        <w:rPr>
          <w:rFonts w:ascii="Tahoma" w:hAnsi="Tahoma" w:cs="Tahoma"/>
          <w:color w:val="000000" w:themeColor="text1"/>
          <w:sz w:val="22"/>
          <w:szCs w:val="22"/>
        </w:rPr>
        <w:t xml:space="preserve">și valorile </w:t>
      </w:r>
      <w:r w:rsidR="00A34BA5" w:rsidRPr="00F03450">
        <w:rPr>
          <w:rFonts w:ascii="Tahoma" w:hAnsi="Tahoma" w:cs="Tahoma"/>
          <w:color w:val="000000" w:themeColor="text1"/>
          <w:sz w:val="22"/>
          <w:szCs w:val="22"/>
        </w:rPr>
        <w:t xml:space="preserve">totale </w:t>
      </w:r>
      <w:r w:rsidR="00D7157C" w:rsidRPr="00F03450">
        <w:rPr>
          <w:rFonts w:ascii="Tahoma" w:hAnsi="Tahoma" w:cs="Tahoma"/>
          <w:color w:val="000000" w:themeColor="text1"/>
          <w:sz w:val="22"/>
          <w:szCs w:val="22"/>
        </w:rPr>
        <w:t xml:space="preserve">și nete </w:t>
      </w:r>
      <w:r w:rsidR="00C1639A" w:rsidRPr="00F03450">
        <w:rPr>
          <w:rFonts w:ascii="Tahoma" w:hAnsi="Tahoma" w:cs="Tahoma"/>
          <w:color w:val="000000" w:themeColor="text1"/>
          <w:sz w:val="22"/>
          <w:szCs w:val="22"/>
        </w:rPr>
        <w:t xml:space="preserve">ale </w:t>
      </w:r>
      <w:r w:rsidR="001F1F98" w:rsidRPr="00F03450">
        <w:rPr>
          <w:rFonts w:ascii="Tahoma" w:hAnsi="Tahoma" w:cs="Tahoma"/>
          <w:color w:val="000000" w:themeColor="text1"/>
          <w:sz w:val="22"/>
          <w:szCs w:val="22"/>
        </w:rPr>
        <w:t>drepturilor de încasare/obligațiilor de plată</w:t>
      </w:r>
      <w:r w:rsidR="00003E27" w:rsidRPr="00F03450">
        <w:rPr>
          <w:rFonts w:ascii="Tahoma" w:hAnsi="Tahoma" w:cs="Tahoma"/>
          <w:color w:val="000000" w:themeColor="text1"/>
          <w:sz w:val="22"/>
          <w:szCs w:val="22"/>
        </w:rPr>
        <w:t>,</w:t>
      </w:r>
      <w:r w:rsidR="006E4447" w:rsidRPr="00F03450">
        <w:rPr>
          <w:rFonts w:ascii="Tahoma" w:hAnsi="Tahoma" w:cs="Tahoma"/>
          <w:color w:val="000000" w:themeColor="text1"/>
          <w:sz w:val="22"/>
          <w:szCs w:val="22"/>
        </w:rPr>
        <w:t xml:space="preserve"> </w:t>
      </w:r>
      <w:r w:rsidRPr="00F03450">
        <w:rPr>
          <w:rFonts w:ascii="Tahoma" w:hAnsi="Tahoma" w:cs="Tahoma"/>
          <w:color w:val="000000" w:themeColor="text1"/>
          <w:sz w:val="22"/>
          <w:szCs w:val="22"/>
        </w:rPr>
        <w:t xml:space="preserve">inclusiv </w:t>
      </w:r>
      <w:r w:rsidR="00713909" w:rsidRPr="00F03450">
        <w:rPr>
          <w:rFonts w:ascii="Tahoma" w:hAnsi="Tahoma" w:cs="Tahoma"/>
          <w:color w:val="000000" w:themeColor="text1"/>
          <w:sz w:val="22"/>
          <w:szCs w:val="22"/>
        </w:rPr>
        <w:t>contra</w:t>
      </w:r>
      <w:r w:rsidRPr="00F03450">
        <w:rPr>
          <w:rFonts w:ascii="Tahoma" w:hAnsi="Tahoma" w:cs="Tahoma"/>
          <w:color w:val="000000" w:themeColor="text1"/>
          <w:sz w:val="22"/>
          <w:szCs w:val="22"/>
        </w:rPr>
        <w:t>valoarea TVA</w:t>
      </w:r>
      <w:r w:rsidR="003674C8" w:rsidRPr="00F03450">
        <w:rPr>
          <w:rFonts w:ascii="Tahoma" w:hAnsi="Tahoma" w:cs="Tahoma"/>
          <w:color w:val="000000" w:themeColor="text1"/>
          <w:sz w:val="22"/>
          <w:szCs w:val="22"/>
        </w:rPr>
        <w:t>, dacă este aplicabil</w:t>
      </w:r>
      <w:bookmarkStart w:id="4" w:name="_Hlk1372310"/>
      <w:r w:rsidR="00376365">
        <w:rPr>
          <w:rFonts w:ascii="Tahoma" w:hAnsi="Tahoma" w:cs="Tahoma"/>
          <w:color w:val="000000" w:themeColor="text1"/>
          <w:sz w:val="22"/>
          <w:szCs w:val="22"/>
        </w:rPr>
        <w:t>, pentru o zi gazieră de livrare</w:t>
      </w:r>
      <w:bookmarkEnd w:id="4"/>
      <w:r w:rsidRPr="00F03450">
        <w:rPr>
          <w:rFonts w:ascii="Tahoma" w:hAnsi="Tahoma" w:cs="Tahoma"/>
          <w:color w:val="000000" w:themeColor="text1"/>
          <w:sz w:val="22"/>
          <w:szCs w:val="22"/>
        </w:rPr>
        <w:t>;</w:t>
      </w:r>
      <w:r w:rsidR="008206ED" w:rsidRPr="00F03450">
        <w:rPr>
          <w:rFonts w:ascii="Tahoma" w:hAnsi="Tahoma" w:cs="Tahoma"/>
          <w:color w:val="000000" w:themeColor="text1"/>
          <w:sz w:val="22"/>
          <w:szCs w:val="22"/>
        </w:rPr>
        <w:t xml:space="preserve"> Nota de decontare zilnică poate fi Nota de decontare zilnică finală sau Notă de decontare zilnică parțială</w:t>
      </w:r>
      <w:r w:rsidR="008206ED" w:rsidRPr="00F03450">
        <w:rPr>
          <w:rFonts w:ascii="Tahoma" w:hAnsi="Tahoma" w:cs="Tahoma"/>
          <w:color w:val="000000" w:themeColor="text1"/>
          <w:sz w:val="22"/>
          <w:szCs w:val="22"/>
          <w:lang w:val="en-US"/>
        </w:rPr>
        <w:t>;</w:t>
      </w:r>
    </w:p>
    <w:p w14:paraId="6158727A" w14:textId="77777777" w:rsidR="008206ED" w:rsidRPr="00F03450" w:rsidRDefault="008206ED" w:rsidP="008206ED">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F03450">
        <w:rPr>
          <w:rFonts w:ascii="Tahoma" w:hAnsi="Tahoma" w:cs="Tahoma"/>
          <w:i/>
          <w:color w:val="000000" w:themeColor="text1"/>
          <w:sz w:val="22"/>
          <w:szCs w:val="22"/>
        </w:rPr>
        <w:t xml:space="preserve">Nota de decontare zilnică finală - </w:t>
      </w:r>
      <w:r w:rsidRPr="00F03450">
        <w:rPr>
          <w:rFonts w:ascii="Tahoma" w:hAnsi="Tahoma" w:cs="Tahoma"/>
          <w:color w:val="000000" w:themeColor="text1"/>
          <w:sz w:val="22"/>
          <w:szCs w:val="22"/>
        </w:rPr>
        <w:t>Raport emis în cadrul sistemului de tranzacționare pentru fiecare Participant la PI-GN, în care sunt specificate, cumulat la nivel de zi gazieră de livrare, pentru care tranzacționare s-a încheiat, cantitățile de gaze naturale tranzacționate la vânzare/cumpărare și valorile totale și nete ale drepturilor de încasare/obligațiilor de plată, inclusiv contravaloarea TVA, dacă este aplicabil;</w:t>
      </w:r>
    </w:p>
    <w:p w14:paraId="08E98F4A" w14:textId="43357F6D" w:rsidR="008206ED" w:rsidRPr="00F03450" w:rsidRDefault="008206ED" w:rsidP="008206ED">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F03450">
        <w:rPr>
          <w:rFonts w:ascii="Tahoma" w:hAnsi="Tahoma" w:cs="Tahoma"/>
          <w:i/>
          <w:color w:val="000000" w:themeColor="text1"/>
          <w:sz w:val="22"/>
          <w:szCs w:val="22"/>
        </w:rPr>
        <w:t xml:space="preserve"> Nota de decontare parțială - </w:t>
      </w:r>
      <w:r w:rsidRPr="00F03450">
        <w:rPr>
          <w:rFonts w:ascii="Tahoma" w:hAnsi="Tahoma" w:cs="Tahoma"/>
          <w:color w:val="000000" w:themeColor="text1"/>
          <w:sz w:val="22"/>
          <w:szCs w:val="22"/>
        </w:rPr>
        <w:t>Raport emis în cadrul sistemului de tranzacționare pentru fiecare Participant la PI-GN, în care sunt specificate, cumulat</w:t>
      </w:r>
      <w:r w:rsidR="00DA2839">
        <w:rPr>
          <w:rFonts w:ascii="Tahoma" w:hAnsi="Tahoma" w:cs="Tahoma"/>
          <w:color w:val="000000" w:themeColor="text1"/>
          <w:sz w:val="22"/>
          <w:szCs w:val="22"/>
        </w:rPr>
        <w:t xml:space="preserve"> </w:t>
      </w:r>
      <w:bookmarkStart w:id="5" w:name="_GoBack"/>
      <w:bookmarkEnd w:id="5"/>
      <w:r w:rsidR="00376365">
        <w:rPr>
          <w:rFonts w:ascii="Tahoma" w:hAnsi="Tahoma" w:cs="Tahoma"/>
          <w:color w:val="000000" w:themeColor="text1"/>
          <w:sz w:val="22"/>
          <w:szCs w:val="22"/>
        </w:rPr>
        <w:t>pentru o</w:t>
      </w:r>
      <w:r w:rsidRPr="00F03450">
        <w:rPr>
          <w:rFonts w:ascii="Tahoma" w:hAnsi="Tahoma" w:cs="Tahoma"/>
          <w:color w:val="000000" w:themeColor="text1"/>
          <w:sz w:val="22"/>
          <w:szCs w:val="22"/>
        </w:rPr>
        <w:t xml:space="preserve"> zi gazieră de livrare, la nivelul zilei </w:t>
      </w:r>
      <w:r w:rsidRPr="00F03450">
        <w:rPr>
          <w:rFonts w:ascii="Tahoma" w:hAnsi="Tahoma" w:cs="Tahoma"/>
          <w:color w:val="000000" w:themeColor="text1"/>
          <w:sz w:val="22"/>
          <w:szCs w:val="22"/>
        </w:rPr>
        <w:lastRenderedPageBreak/>
        <w:t>de tranzacționare anterioară sau în cursul zilei gaziere de livrare, pentru care se mai pot încheia tranzacții, cantitățile de gaze naturale tranzacționate la vânzare/cumpărare și valorile totale și nete ale drepturilor de încasare/obligațiilor de plată, inclusiv contravaloarea TVA, dacă este aplicabil;</w:t>
      </w:r>
    </w:p>
    <w:p w14:paraId="54D9038B" w14:textId="3B36E511" w:rsidR="007F336D" w:rsidRPr="00FB6499" w:rsidRDefault="007F336D"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D93F7A">
        <w:rPr>
          <w:rFonts w:ascii="Tahoma" w:hAnsi="Tahoma" w:cs="Tahoma"/>
          <w:bCs/>
          <w:i/>
          <w:color w:val="000000"/>
          <w:sz w:val="22"/>
          <w:szCs w:val="22"/>
        </w:rPr>
        <w:t>Num</w:t>
      </w:r>
      <w:r>
        <w:rPr>
          <w:rFonts w:ascii="Tahoma" w:hAnsi="Tahoma" w:cs="Tahoma"/>
          <w:bCs/>
          <w:i/>
          <w:color w:val="000000"/>
          <w:sz w:val="22"/>
          <w:szCs w:val="22"/>
        </w:rPr>
        <w:t>ă</w:t>
      </w:r>
      <w:r w:rsidRPr="00D93F7A">
        <w:rPr>
          <w:rFonts w:ascii="Tahoma" w:hAnsi="Tahoma" w:cs="Tahoma"/>
          <w:bCs/>
          <w:i/>
          <w:color w:val="000000"/>
          <w:sz w:val="22"/>
          <w:szCs w:val="22"/>
        </w:rPr>
        <w:t>r unic de înregistrare a mandatului (UMR)</w:t>
      </w:r>
      <w:r w:rsidRPr="00D93F7A">
        <w:rPr>
          <w:rFonts w:ascii="Tahoma" w:hAnsi="Tahoma" w:cs="Tahoma"/>
          <w:bCs/>
          <w:color w:val="000000"/>
          <w:sz w:val="22"/>
          <w:szCs w:val="22"/>
        </w:rPr>
        <w:t xml:space="preserve"> – </w:t>
      </w:r>
      <w:r>
        <w:rPr>
          <w:rFonts w:ascii="Tahoma" w:hAnsi="Tahoma" w:cs="Tahoma"/>
          <w:bCs/>
          <w:color w:val="000000"/>
          <w:sz w:val="22"/>
          <w:szCs w:val="22"/>
        </w:rPr>
        <w:t>I</w:t>
      </w:r>
      <w:r w:rsidRPr="00D93F7A">
        <w:rPr>
          <w:rFonts w:ascii="Tahoma" w:hAnsi="Tahoma" w:cs="Tahoma"/>
          <w:bCs/>
          <w:color w:val="000000"/>
          <w:sz w:val="22"/>
          <w:szCs w:val="22"/>
        </w:rPr>
        <w:t>dentificator unic al mandatului la nivel interbancar;</w:t>
      </w:r>
    </w:p>
    <w:p w14:paraId="76FAFE4D" w14:textId="0CA79241" w:rsidR="002F6E36" w:rsidRPr="00FB6499" w:rsidRDefault="007017EF"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FB6499">
        <w:rPr>
          <w:rFonts w:ascii="Tahoma" w:hAnsi="Tahoma" w:cs="Tahoma"/>
          <w:i/>
          <w:color w:val="000000" w:themeColor="text1"/>
          <w:sz w:val="22"/>
          <w:szCs w:val="22"/>
        </w:rPr>
        <w:t xml:space="preserve">Participant la </w:t>
      </w:r>
      <w:r w:rsidR="003803F1">
        <w:rPr>
          <w:rFonts w:ascii="Tahoma" w:hAnsi="Tahoma" w:cs="Tahoma"/>
          <w:i/>
          <w:color w:val="000000" w:themeColor="text1"/>
          <w:sz w:val="22"/>
          <w:szCs w:val="22"/>
        </w:rPr>
        <w:t>PI</w:t>
      </w:r>
      <w:r w:rsidR="00003E27" w:rsidRPr="00FB6499">
        <w:rPr>
          <w:rFonts w:ascii="Tahoma" w:hAnsi="Tahoma" w:cs="Tahoma"/>
          <w:i/>
          <w:color w:val="000000" w:themeColor="text1"/>
          <w:sz w:val="22"/>
          <w:szCs w:val="22"/>
        </w:rPr>
        <w:t>-GN</w:t>
      </w:r>
      <w:r w:rsidRPr="00FB6499">
        <w:rPr>
          <w:rFonts w:ascii="Tahoma" w:hAnsi="Tahoma" w:cs="Tahoma"/>
          <w:i/>
          <w:color w:val="000000" w:themeColor="text1"/>
          <w:sz w:val="22"/>
          <w:szCs w:val="22"/>
        </w:rPr>
        <w:t xml:space="preserve"> – </w:t>
      </w:r>
      <w:r w:rsidR="00896F1A">
        <w:rPr>
          <w:rFonts w:ascii="Tahoma" w:hAnsi="Tahoma" w:cs="Tahoma"/>
          <w:sz w:val="22"/>
          <w:szCs w:val="22"/>
        </w:rPr>
        <w:t>O</w:t>
      </w:r>
      <w:r w:rsidR="00896F1A" w:rsidRPr="00FB6499">
        <w:rPr>
          <w:rFonts w:ascii="Tahoma" w:hAnsi="Tahoma" w:cs="Tahoma"/>
          <w:sz w:val="22"/>
          <w:szCs w:val="22"/>
        </w:rPr>
        <w:t xml:space="preserve">peratorul </w:t>
      </w:r>
      <w:r w:rsidR="002F3730" w:rsidRPr="00FB6499">
        <w:rPr>
          <w:rFonts w:ascii="Tahoma" w:hAnsi="Tahoma" w:cs="Tahoma"/>
          <w:sz w:val="22"/>
          <w:szCs w:val="22"/>
        </w:rPr>
        <w:t xml:space="preserve">economic din sectorul gazelor naturale, </w:t>
      </w:r>
      <w:r w:rsidR="005E291A">
        <w:rPr>
          <w:rFonts w:ascii="Tahoma" w:hAnsi="Tahoma" w:cs="Tahoma"/>
          <w:sz w:val="22"/>
          <w:szCs w:val="22"/>
        </w:rPr>
        <w:t xml:space="preserve">titular de licență emisă de către ANRE, </w:t>
      </w:r>
      <w:r w:rsidR="00511C3C">
        <w:rPr>
          <w:rFonts w:ascii="Tahoma" w:hAnsi="Tahoma" w:cs="Tahoma"/>
          <w:sz w:val="22"/>
          <w:szCs w:val="22"/>
        </w:rPr>
        <w:t>sau clientul</w:t>
      </w:r>
      <w:r w:rsidR="002F3730" w:rsidRPr="00FB6499">
        <w:rPr>
          <w:rFonts w:ascii="Tahoma" w:hAnsi="Tahoma" w:cs="Tahoma"/>
          <w:sz w:val="22"/>
          <w:szCs w:val="22"/>
        </w:rPr>
        <w:t xml:space="preserve"> </w:t>
      </w:r>
      <w:r w:rsidR="005E291A">
        <w:rPr>
          <w:rFonts w:ascii="Tahoma" w:hAnsi="Tahoma" w:cs="Tahoma"/>
          <w:sz w:val="22"/>
          <w:szCs w:val="22"/>
        </w:rPr>
        <w:t xml:space="preserve">final </w:t>
      </w:r>
      <w:r w:rsidR="002F3730" w:rsidRPr="00FB6499">
        <w:rPr>
          <w:rFonts w:ascii="Tahoma" w:hAnsi="Tahoma" w:cs="Tahoma"/>
          <w:sz w:val="22"/>
          <w:szCs w:val="22"/>
        </w:rPr>
        <w:t xml:space="preserve">care se înscrie şi respectă Convenţia de participare la </w:t>
      </w:r>
      <w:r w:rsidR="008F4E40">
        <w:rPr>
          <w:rFonts w:ascii="Tahoma" w:hAnsi="Tahoma" w:cs="Tahoma"/>
          <w:sz w:val="22"/>
          <w:szCs w:val="22"/>
        </w:rPr>
        <w:t>piețele produselor standardizate pe termen scurt</w:t>
      </w:r>
      <w:r w:rsidR="002F3730" w:rsidRPr="00FB6499">
        <w:rPr>
          <w:rFonts w:ascii="Tahoma" w:hAnsi="Tahoma" w:cs="Tahoma"/>
          <w:sz w:val="22"/>
          <w:szCs w:val="22"/>
        </w:rPr>
        <w:t xml:space="preserve"> de gaze naturale</w:t>
      </w:r>
      <w:r w:rsidR="008F4E40">
        <w:rPr>
          <w:rFonts w:ascii="Tahoma" w:hAnsi="Tahoma" w:cs="Tahoma"/>
          <w:sz w:val="22"/>
          <w:szCs w:val="22"/>
        </w:rPr>
        <w:t xml:space="preserve"> și </w:t>
      </w:r>
      <w:r w:rsidR="008F4E40">
        <w:rPr>
          <w:rFonts w:ascii="Tahoma" w:hAnsi="Tahoma" w:cs="Tahoma"/>
          <w:sz w:val="22"/>
          <w:szCs w:val="22"/>
          <w:lang w:eastAsia="en-US"/>
        </w:rPr>
        <w:t xml:space="preserve">care îndeplinește condițiile de participare la sesiunile de tranzacționare organizate pe </w:t>
      </w:r>
      <w:r w:rsidR="003803F1">
        <w:rPr>
          <w:rFonts w:ascii="Tahoma" w:hAnsi="Tahoma" w:cs="Tahoma"/>
          <w:sz w:val="22"/>
          <w:szCs w:val="22"/>
          <w:lang w:eastAsia="en-US"/>
        </w:rPr>
        <w:t>PI</w:t>
      </w:r>
      <w:r w:rsidR="008F4E40">
        <w:rPr>
          <w:rFonts w:ascii="Tahoma" w:hAnsi="Tahoma" w:cs="Tahoma"/>
          <w:sz w:val="22"/>
          <w:szCs w:val="22"/>
          <w:lang w:eastAsia="en-US"/>
        </w:rPr>
        <w:t>-GN</w:t>
      </w:r>
      <w:r w:rsidR="002D6BC1" w:rsidRPr="00FB6499">
        <w:rPr>
          <w:rFonts w:ascii="Tahoma" w:hAnsi="Tahoma" w:cs="Tahoma"/>
          <w:color w:val="000000" w:themeColor="text1"/>
          <w:sz w:val="22"/>
          <w:szCs w:val="22"/>
        </w:rPr>
        <w:t>;</w:t>
      </w:r>
      <w:r w:rsidRPr="00FB6499">
        <w:rPr>
          <w:rFonts w:ascii="Tahoma" w:hAnsi="Tahoma" w:cs="Tahoma"/>
          <w:color w:val="000000" w:themeColor="text1"/>
          <w:sz w:val="22"/>
          <w:szCs w:val="22"/>
        </w:rPr>
        <w:t xml:space="preserve"> </w:t>
      </w:r>
    </w:p>
    <w:p w14:paraId="4DF0BF95" w14:textId="6BD0AEA6" w:rsidR="002F6E36" w:rsidRDefault="006D0383"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52504D">
        <w:rPr>
          <w:rFonts w:ascii="Tahoma" w:hAnsi="Tahoma" w:cs="Tahoma"/>
          <w:i/>
          <w:color w:val="000000" w:themeColor="text1"/>
          <w:sz w:val="22"/>
          <w:szCs w:val="22"/>
        </w:rPr>
        <w:t xml:space="preserve">Piața </w:t>
      </w:r>
      <w:r w:rsidR="0052504D" w:rsidRPr="00C6517F">
        <w:rPr>
          <w:rFonts w:ascii="Tahoma" w:hAnsi="Tahoma" w:cs="Tahoma"/>
          <w:bCs/>
          <w:i/>
          <w:color w:val="000000" w:themeColor="text1"/>
          <w:sz w:val="22"/>
          <w:szCs w:val="22"/>
        </w:rPr>
        <w:t>Intrazilnică</w:t>
      </w:r>
      <w:r w:rsidR="00733CE0" w:rsidRPr="00FB6499">
        <w:rPr>
          <w:rFonts w:ascii="Tahoma" w:hAnsi="Tahoma" w:cs="Tahoma"/>
          <w:i/>
          <w:color w:val="000000" w:themeColor="text1"/>
          <w:sz w:val="22"/>
          <w:szCs w:val="22"/>
        </w:rPr>
        <w:t xml:space="preserve"> de </w:t>
      </w:r>
      <w:r w:rsidR="00B71434">
        <w:rPr>
          <w:rFonts w:ascii="Tahoma" w:hAnsi="Tahoma" w:cs="Tahoma"/>
          <w:i/>
          <w:color w:val="000000" w:themeColor="text1"/>
          <w:sz w:val="22"/>
          <w:szCs w:val="22"/>
        </w:rPr>
        <w:t>Gaze N</w:t>
      </w:r>
      <w:r w:rsidR="00733CE0" w:rsidRPr="00FB6499">
        <w:rPr>
          <w:rFonts w:ascii="Tahoma" w:hAnsi="Tahoma" w:cs="Tahoma"/>
          <w:i/>
          <w:color w:val="000000" w:themeColor="text1"/>
          <w:sz w:val="22"/>
          <w:szCs w:val="22"/>
        </w:rPr>
        <w:t>aturale</w:t>
      </w:r>
      <w:r w:rsidRPr="00FB6499">
        <w:rPr>
          <w:rFonts w:ascii="Tahoma" w:hAnsi="Tahoma" w:cs="Tahoma"/>
          <w:i/>
          <w:color w:val="000000" w:themeColor="text1"/>
          <w:sz w:val="22"/>
          <w:szCs w:val="22"/>
        </w:rPr>
        <w:t xml:space="preserve"> </w:t>
      </w:r>
      <w:r w:rsidR="00730B51" w:rsidRPr="00FB6499">
        <w:rPr>
          <w:rFonts w:ascii="Tahoma" w:hAnsi="Tahoma" w:cs="Tahoma"/>
          <w:i/>
          <w:color w:val="000000" w:themeColor="text1"/>
          <w:sz w:val="22"/>
          <w:szCs w:val="22"/>
        </w:rPr>
        <w:t>(</w:t>
      </w:r>
      <w:r w:rsidR="003803F1">
        <w:rPr>
          <w:rFonts w:ascii="Tahoma" w:hAnsi="Tahoma" w:cs="Tahoma"/>
          <w:i/>
          <w:color w:val="000000" w:themeColor="text1"/>
          <w:sz w:val="22"/>
          <w:szCs w:val="22"/>
        </w:rPr>
        <w:t>PI</w:t>
      </w:r>
      <w:r w:rsidR="00003E27" w:rsidRPr="00FB6499">
        <w:rPr>
          <w:rFonts w:ascii="Tahoma" w:hAnsi="Tahoma" w:cs="Tahoma"/>
          <w:i/>
          <w:color w:val="000000" w:themeColor="text1"/>
          <w:sz w:val="22"/>
          <w:szCs w:val="22"/>
        </w:rPr>
        <w:t>-GN</w:t>
      </w:r>
      <w:r w:rsidR="00730B51" w:rsidRPr="00FB6499">
        <w:rPr>
          <w:rFonts w:ascii="Tahoma" w:hAnsi="Tahoma" w:cs="Tahoma"/>
          <w:i/>
          <w:color w:val="000000" w:themeColor="text1"/>
          <w:sz w:val="22"/>
          <w:szCs w:val="22"/>
        </w:rPr>
        <w:t>)</w:t>
      </w:r>
      <w:r w:rsidR="00730B51" w:rsidRPr="00FB6499">
        <w:rPr>
          <w:rFonts w:ascii="Tahoma" w:hAnsi="Tahoma" w:cs="Tahoma"/>
          <w:color w:val="000000" w:themeColor="text1"/>
          <w:sz w:val="22"/>
          <w:szCs w:val="22"/>
        </w:rPr>
        <w:t xml:space="preserve"> </w:t>
      </w:r>
      <w:r w:rsidRPr="00FB6499">
        <w:rPr>
          <w:rFonts w:ascii="Tahoma" w:hAnsi="Tahoma" w:cs="Tahoma"/>
          <w:i/>
          <w:color w:val="000000" w:themeColor="text1"/>
          <w:sz w:val="22"/>
          <w:szCs w:val="22"/>
        </w:rPr>
        <w:t>–</w:t>
      </w:r>
      <w:r w:rsidRPr="00FB6499">
        <w:rPr>
          <w:rFonts w:ascii="Tahoma" w:hAnsi="Tahoma" w:cs="Tahoma"/>
          <w:color w:val="000000" w:themeColor="text1"/>
          <w:sz w:val="22"/>
          <w:szCs w:val="22"/>
        </w:rPr>
        <w:t xml:space="preserve"> </w:t>
      </w:r>
      <w:r w:rsidR="00A64963" w:rsidRPr="00FB6499">
        <w:rPr>
          <w:rFonts w:ascii="Tahoma" w:hAnsi="Tahoma" w:cs="Tahoma"/>
          <w:color w:val="000000" w:themeColor="text1"/>
          <w:sz w:val="22"/>
          <w:szCs w:val="22"/>
        </w:rPr>
        <w:t>Piaţa</w:t>
      </w:r>
      <w:r w:rsidRPr="00FB6499">
        <w:rPr>
          <w:rFonts w:ascii="Tahoma" w:hAnsi="Tahoma" w:cs="Tahoma"/>
          <w:color w:val="000000" w:themeColor="text1"/>
          <w:sz w:val="22"/>
          <w:szCs w:val="22"/>
        </w:rPr>
        <w:t xml:space="preserve"> </w:t>
      </w:r>
      <w:r w:rsidRPr="00324E65">
        <w:rPr>
          <w:rFonts w:ascii="Tahoma" w:hAnsi="Tahoma" w:cs="Tahoma"/>
          <w:color w:val="000000" w:themeColor="text1"/>
          <w:spacing w:val="-2"/>
          <w:sz w:val="22"/>
          <w:szCs w:val="22"/>
        </w:rPr>
        <w:t xml:space="preserve">organizată şi administrată de </w:t>
      </w:r>
      <w:r w:rsidR="002148B1" w:rsidRPr="00324E65">
        <w:rPr>
          <w:rFonts w:ascii="Tahoma" w:hAnsi="Tahoma" w:cs="Tahoma"/>
          <w:color w:val="000000" w:themeColor="text1"/>
          <w:spacing w:val="-2"/>
          <w:sz w:val="22"/>
          <w:szCs w:val="22"/>
        </w:rPr>
        <w:t>OPCOM S.A.</w:t>
      </w:r>
      <w:r w:rsidR="0052504D">
        <w:rPr>
          <w:rFonts w:ascii="Tahoma" w:hAnsi="Tahoma" w:cs="Tahoma"/>
          <w:color w:val="000000" w:themeColor="text1"/>
          <w:spacing w:val="-2"/>
          <w:sz w:val="22"/>
          <w:szCs w:val="22"/>
        </w:rPr>
        <w:t xml:space="preserve">, </w:t>
      </w:r>
      <w:bookmarkStart w:id="6" w:name="_Hlk427093"/>
      <w:r w:rsidR="0052504D">
        <w:rPr>
          <w:rFonts w:ascii="Tahoma" w:hAnsi="Tahoma" w:cs="Tahoma"/>
          <w:color w:val="000000" w:themeColor="text1"/>
          <w:spacing w:val="-2"/>
          <w:sz w:val="22"/>
          <w:szCs w:val="22"/>
        </w:rPr>
        <w:t>după încheierea în ziua D a sesiunii de tranzacționare pe piața pentru ziua următoare</w:t>
      </w:r>
      <w:r w:rsidR="002148B1" w:rsidRPr="00324E65">
        <w:rPr>
          <w:rFonts w:ascii="Tahoma" w:hAnsi="Tahoma" w:cs="Tahoma"/>
          <w:color w:val="000000" w:themeColor="text1"/>
          <w:spacing w:val="-2"/>
          <w:sz w:val="22"/>
          <w:szCs w:val="22"/>
        </w:rPr>
        <w:t xml:space="preserve"> </w:t>
      </w:r>
      <w:r w:rsidR="0052504D">
        <w:rPr>
          <w:rFonts w:ascii="Tahoma" w:hAnsi="Tahoma" w:cs="Tahoma"/>
          <w:color w:val="000000" w:themeColor="text1"/>
          <w:spacing w:val="-2"/>
          <w:sz w:val="22"/>
          <w:szCs w:val="22"/>
        </w:rPr>
        <w:t xml:space="preserve"> de </w:t>
      </w:r>
      <w:r w:rsidR="0052504D" w:rsidRPr="00FB6499">
        <w:rPr>
          <w:rFonts w:ascii="Tahoma" w:hAnsi="Tahoma" w:cs="Tahoma"/>
          <w:sz w:val="22"/>
          <w:szCs w:val="22"/>
        </w:rPr>
        <w:t xml:space="preserve">gaze naturale </w:t>
      </w:r>
      <w:r w:rsidR="002148B1" w:rsidRPr="00324E65">
        <w:rPr>
          <w:rFonts w:ascii="Tahoma" w:hAnsi="Tahoma" w:cs="Tahoma"/>
          <w:spacing w:val="-2"/>
          <w:sz w:val="22"/>
          <w:szCs w:val="22"/>
        </w:rPr>
        <w:t xml:space="preserve">pentru </w:t>
      </w:r>
      <w:r w:rsidR="0052504D" w:rsidRPr="00FB6499">
        <w:rPr>
          <w:rFonts w:ascii="Tahoma" w:hAnsi="Tahoma" w:cs="Tahoma"/>
          <w:sz w:val="22"/>
          <w:szCs w:val="22"/>
        </w:rPr>
        <w:t xml:space="preserve">ziua gazieră </w:t>
      </w:r>
      <w:r w:rsidR="0052504D">
        <w:rPr>
          <w:rFonts w:ascii="Tahoma" w:hAnsi="Tahoma" w:cs="Tahoma"/>
          <w:sz w:val="22"/>
          <w:szCs w:val="22"/>
        </w:rPr>
        <w:t xml:space="preserve">D+1, pentru </w:t>
      </w:r>
      <w:r w:rsidR="003B280B" w:rsidRPr="00324E65">
        <w:rPr>
          <w:rFonts w:ascii="Tahoma" w:hAnsi="Tahoma" w:cs="Tahoma"/>
          <w:spacing w:val="-2"/>
          <w:sz w:val="22"/>
          <w:szCs w:val="22"/>
        </w:rPr>
        <w:t xml:space="preserve">încheierea de </w:t>
      </w:r>
      <w:r w:rsidR="002148B1" w:rsidRPr="00324E65">
        <w:rPr>
          <w:rFonts w:ascii="Tahoma" w:hAnsi="Tahoma" w:cs="Tahoma"/>
          <w:spacing w:val="-2"/>
          <w:sz w:val="22"/>
          <w:szCs w:val="22"/>
        </w:rPr>
        <w:t>tranzacții de vânzare şi cumpărare</w:t>
      </w:r>
      <w:r w:rsidR="002148B1" w:rsidRPr="00FB6499">
        <w:rPr>
          <w:rFonts w:ascii="Tahoma" w:hAnsi="Tahoma" w:cs="Tahoma"/>
          <w:sz w:val="22"/>
          <w:szCs w:val="22"/>
        </w:rPr>
        <w:t xml:space="preserve"> gaze naturale </w:t>
      </w:r>
      <w:r w:rsidR="003B280B">
        <w:rPr>
          <w:rFonts w:ascii="Tahoma" w:hAnsi="Tahoma" w:cs="Tahoma"/>
          <w:sz w:val="22"/>
          <w:szCs w:val="22"/>
        </w:rPr>
        <w:t xml:space="preserve">cu livrare </w:t>
      </w:r>
      <w:r w:rsidR="002148B1" w:rsidRPr="00FB6499">
        <w:rPr>
          <w:rFonts w:ascii="Tahoma" w:hAnsi="Tahoma" w:cs="Tahoma"/>
          <w:sz w:val="22"/>
          <w:szCs w:val="22"/>
        </w:rPr>
        <w:t xml:space="preserve">în </w:t>
      </w:r>
      <w:bookmarkStart w:id="7" w:name="_Hlk536084433"/>
      <w:r w:rsidR="0052504D">
        <w:rPr>
          <w:rFonts w:ascii="Tahoma" w:hAnsi="Tahoma" w:cs="Tahoma"/>
          <w:sz w:val="22"/>
          <w:szCs w:val="22"/>
        </w:rPr>
        <w:t xml:space="preserve">intervalul de timp rămas până la sfârțitul </w:t>
      </w:r>
      <w:r w:rsidR="0052504D" w:rsidRPr="00FB6499">
        <w:rPr>
          <w:rFonts w:ascii="Tahoma" w:hAnsi="Tahoma" w:cs="Tahoma"/>
          <w:sz w:val="22"/>
          <w:szCs w:val="22"/>
        </w:rPr>
        <w:t>zi</w:t>
      </w:r>
      <w:r w:rsidR="0052504D">
        <w:rPr>
          <w:rFonts w:ascii="Tahoma" w:hAnsi="Tahoma" w:cs="Tahoma"/>
          <w:sz w:val="22"/>
          <w:szCs w:val="22"/>
        </w:rPr>
        <w:t>lei</w:t>
      </w:r>
      <w:r w:rsidR="0052504D" w:rsidRPr="00FB6499">
        <w:rPr>
          <w:rFonts w:ascii="Tahoma" w:hAnsi="Tahoma" w:cs="Tahoma"/>
          <w:sz w:val="22"/>
          <w:szCs w:val="22"/>
        </w:rPr>
        <w:t xml:space="preserve"> </w:t>
      </w:r>
      <w:bookmarkEnd w:id="7"/>
      <w:r w:rsidR="0052504D" w:rsidRPr="00FB6499">
        <w:rPr>
          <w:rFonts w:ascii="Tahoma" w:hAnsi="Tahoma" w:cs="Tahoma"/>
          <w:sz w:val="22"/>
          <w:szCs w:val="22"/>
        </w:rPr>
        <w:t>gazier</w:t>
      </w:r>
      <w:r w:rsidR="0052504D">
        <w:rPr>
          <w:rFonts w:ascii="Tahoma" w:hAnsi="Tahoma" w:cs="Tahoma"/>
          <w:sz w:val="22"/>
          <w:szCs w:val="22"/>
        </w:rPr>
        <w:t>e D+1 la data încheierii tranzacției.</w:t>
      </w:r>
      <w:r w:rsidR="0052504D" w:rsidRPr="00FB6499">
        <w:rPr>
          <w:rFonts w:ascii="Tahoma" w:hAnsi="Tahoma" w:cs="Tahoma"/>
          <w:sz w:val="22"/>
          <w:szCs w:val="22"/>
        </w:rPr>
        <w:t xml:space="preserve"> </w:t>
      </w:r>
      <w:r w:rsidR="003B280B">
        <w:rPr>
          <w:rFonts w:ascii="Tahoma" w:hAnsi="Tahoma" w:cs="Tahoma"/>
          <w:sz w:val="22"/>
          <w:szCs w:val="22"/>
        </w:rPr>
        <w:t xml:space="preserve">Tranzacțiile încheiate fac obiectul nominalizării în </w:t>
      </w:r>
      <w:r w:rsidR="0052504D">
        <w:rPr>
          <w:rFonts w:ascii="Tahoma" w:hAnsi="Tahoma" w:cs="Tahoma"/>
          <w:sz w:val="22"/>
          <w:szCs w:val="22"/>
        </w:rPr>
        <w:t>p</w:t>
      </w:r>
      <w:r w:rsidR="003B280B">
        <w:rPr>
          <w:rFonts w:ascii="Tahoma" w:hAnsi="Tahoma" w:cs="Tahoma"/>
          <w:sz w:val="22"/>
          <w:szCs w:val="22"/>
        </w:rPr>
        <w:t xml:space="preserve">unctul </w:t>
      </w:r>
      <w:r w:rsidR="0052504D">
        <w:rPr>
          <w:rFonts w:ascii="Tahoma" w:hAnsi="Tahoma" w:cs="Tahoma"/>
          <w:sz w:val="22"/>
          <w:szCs w:val="22"/>
        </w:rPr>
        <w:t>v</w:t>
      </w:r>
      <w:r w:rsidR="003B280B">
        <w:rPr>
          <w:rFonts w:ascii="Tahoma" w:hAnsi="Tahoma" w:cs="Tahoma"/>
          <w:sz w:val="22"/>
          <w:szCs w:val="22"/>
        </w:rPr>
        <w:t xml:space="preserve">irtual de </w:t>
      </w:r>
      <w:r w:rsidR="0052504D">
        <w:rPr>
          <w:rFonts w:ascii="Tahoma" w:hAnsi="Tahoma" w:cs="Tahoma"/>
          <w:sz w:val="22"/>
          <w:szCs w:val="22"/>
        </w:rPr>
        <w:t>t</w:t>
      </w:r>
      <w:r w:rsidR="003B280B">
        <w:rPr>
          <w:rFonts w:ascii="Tahoma" w:hAnsi="Tahoma" w:cs="Tahoma"/>
          <w:sz w:val="22"/>
          <w:szCs w:val="22"/>
        </w:rPr>
        <w:t>ranzacționare</w:t>
      </w:r>
      <w:r w:rsidRPr="00FB6499">
        <w:rPr>
          <w:rFonts w:ascii="Tahoma" w:hAnsi="Tahoma" w:cs="Tahoma"/>
          <w:color w:val="000000" w:themeColor="text1"/>
          <w:sz w:val="22"/>
          <w:szCs w:val="22"/>
        </w:rPr>
        <w:t xml:space="preserve">; </w:t>
      </w:r>
    </w:p>
    <w:bookmarkEnd w:id="6"/>
    <w:p w14:paraId="261F564D" w14:textId="69FE61D8" w:rsidR="005E0397" w:rsidRPr="008500BE" w:rsidRDefault="005E0397"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D93F7A">
        <w:rPr>
          <w:rFonts w:ascii="Tahoma" w:hAnsi="Tahoma" w:cs="Tahoma"/>
          <w:i/>
          <w:sz w:val="22"/>
          <w:szCs w:val="22"/>
        </w:rPr>
        <w:t xml:space="preserve">Registrul unic al Mandatelor </w:t>
      </w:r>
      <w:r w:rsidRPr="00D93F7A">
        <w:rPr>
          <w:rFonts w:ascii="Tahoma" w:hAnsi="Tahoma" w:cs="Tahoma"/>
          <w:sz w:val="22"/>
          <w:szCs w:val="22"/>
        </w:rPr>
        <w:t xml:space="preserve">– </w:t>
      </w:r>
      <w:r>
        <w:rPr>
          <w:rFonts w:ascii="Tahoma" w:hAnsi="Tahoma" w:cs="Tahoma"/>
          <w:sz w:val="22"/>
          <w:szCs w:val="22"/>
        </w:rPr>
        <w:t>B</w:t>
      </w:r>
      <w:r w:rsidRPr="00D93F7A">
        <w:rPr>
          <w:rFonts w:ascii="Tahoma" w:hAnsi="Tahoma" w:cs="Tahoma"/>
          <w:sz w:val="22"/>
          <w:szCs w:val="22"/>
        </w:rPr>
        <w:t>ază unică de mandate la nivel național gestionată de către Transfond, conform legislației și regulilor stabilite și/sau agreate la nivel interbancar;</w:t>
      </w:r>
    </w:p>
    <w:p w14:paraId="2C79296A" w14:textId="3C7027CF" w:rsidR="005E0397" w:rsidRPr="00FB6499" w:rsidRDefault="005E0397"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D93F7A">
        <w:rPr>
          <w:rFonts w:ascii="Tahoma" w:hAnsi="Tahoma" w:cs="Tahoma"/>
          <w:i/>
          <w:sz w:val="22"/>
          <w:szCs w:val="22"/>
        </w:rPr>
        <w:t>Schema de debitare directă</w:t>
      </w:r>
      <w:r w:rsidRPr="00D93F7A">
        <w:rPr>
          <w:rFonts w:ascii="Tahoma" w:hAnsi="Tahoma" w:cs="Tahoma"/>
          <w:sz w:val="22"/>
          <w:szCs w:val="22"/>
        </w:rPr>
        <w:t xml:space="preserve"> </w:t>
      </w:r>
      <w:r w:rsidRPr="00D93F7A">
        <w:rPr>
          <w:rFonts w:ascii="Tahoma" w:hAnsi="Tahoma" w:cs="Tahoma"/>
          <w:i/>
          <w:sz w:val="22"/>
          <w:szCs w:val="22"/>
        </w:rPr>
        <w:t>Business to Business (SDD B2B)</w:t>
      </w:r>
      <w:r w:rsidR="00324E65">
        <w:rPr>
          <w:rFonts w:ascii="Tahoma" w:hAnsi="Tahoma" w:cs="Tahoma"/>
          <w:sz w:val="22"/>
          <w:szCs w:val="22"/>
        </w:rPr>
        <w:t xml:space="preserve"> </w:t>
      </w:r>
      <w:r w:rsidRPr="00D93F7A">
        <w:rPr>
          <w:rFonts w:ascii="Tahoma" w:hAnsi="Tahoma" w:cs="Tahoma"/>
          <w:sz w:val="22"/>
          <w:szCs w:val="22"/>
        </w:rPr>
        <w:t xml:space="preserve">– </w:t>
      </w:r>
      <w:r>
        <w:rPr>
          <w:rFonts w:ascii="Tahoma" w:hAnsi="Tahoma" w:cs="Tahoma"/>
          <w:sz w:val="22"/>
          <w:szCs w:val="22"/>
        </w:rPr>
        <w:t>S</w:t>
      </w:r>
      <w:r w:rsidRPr="00D93F7A">
        <w:rPr>
          <w:rFonts w:ascii="Tahoma" w:hAnsi="Tahoma" w:cs="Tahoma"/>
          <w:sz w:val="22"/>
          <w:szCs w:val="22"/>
        </w:rPr>
        <w:t xml:space="preserve">chemă de debitare directă accesibilă doar clienților plătitori persoane juridice (și conform căreia rambursarea unei </w:t>
      </w:r>
      <w:r w:rsidRPr="00D93F7A">
        <w:rPr>
          <w:rFonts w:ascii="Tahoma" w:hAnsi="Tahoma" w:cs="Tahoma"/>
          <w:color w:val="000000"/>
          <w:sz w:val="22"/>
          <w:szCs w:val="22"/>
        </w:rPr>
        <w:t>instrucţiune de debitare</w:t>
      </w:r>
      <w:r w:rsidRPr="00D93F7A">
        <w:rPr>
          <w:rFonts w:ascii="Tahoma" w:hAnsi="Tahoma" w:cs="Tahoma"/>
          <w:i/>
          <w:color w:val="000000"/>
          <w:sz w:val="22"/>
          <w:szCs w:val="22"/>
        </w:rPr>
        <w:t xml:space="preserve"> </w:t>
      </w:r>
      <w:r w:rsidRPr="00D93F7A">
        <w:rPr>
          <w:rFonts w:ascii="Tahoma" w:hAnsi="Tahoma" w:cs="Tahoma"/>
          <w:color w:val="000000"/>
          <w:sz w:val="22"/>
          <w:szCs w:val="22"/>
        </w:rPr>
        <w:t xml:space="preserve">directă </w:t>
      </w:r>
      <w:r w:rsidRPr="00D93F7A">
        <w:rPr>
          <w:rFonts w:ascii="Tahoma" w:hAnsi="Tahoma" w:cs="Tahoma"/>
          <w:sz w:val="22"/>
          <w:szCs w:val="22"/>
        </w:rPr>
        <w:t>nu este permisă)</w:t>
      </w:r>
      <w:r>
        <w:rPr>
          <w:rFonts w:ascii="Tahoma" w:hAnsi="Tahoma" w:cs="Tahoma"/>
          <w:sz w:val="22"/>
          <w:szCs w:val="22"/>
        </w:rPr>
        <w:t>;</w:t>
      </w:r>
    </w:p>
    <w:p w14:paraId="22E386E9" w14:textId="7E234F50" w:rsidR="002F6E36" w:rsidRDefault="006351EC"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324E65">
        <w:rPr>
          <w:rFonts w:ascii="Tahoma" w:hAnsi="Tahoma" w:cs="Tahoma"/>
          <w:i/>
          <w:color w:val="000000" w:themeColor="text1"/>
          <w:spacing w:val="-2"/>
          <w:sz w:val="22"/>
          <w:szCs w:val="22"/>
        </w:rPr>
        <w:t>Scrisoare de garanţie bancară</w:t>
      </w:r>
      <w:r w:rsidR="00223FE4" w:rsidRPr="00324E65">
        <w:rPr>
          <w:rFonts w:ascii="Tahoma" w:hAnsi="Tahoma" w:cs="Tahoma"/>
          <w:i/>
          <w:color w:val="000000" w:themeColor="text1"/>
          <w:spacing w:val="-2"/>
          <w:sz w:val="22"/>
          <w:szCs w:val="22"/>
        </w:rPr>
        <w:t xml:space="preserve"> de plat</w:t>
      </w:r>
      <w:r w:rsidRPr="00324E65">
        <w:rPr>
          <w:rFonts w:ascii="Tahoma" w:hAnsi="Tahoma" w:cs="Tahoma"/>
          <w:i/>
          <w:color w:val="000000" w:themeColor="text1"/>
          <w:spacing w:val="-2"/>
          <w:sz w:val="22"/>
          <w:szCs w:val="22"/>
        </w:rPr>
        <w:t>ă</w:t>
      </w:r>
      <w:r w:rsidR="00223FE4" w:rsidRPr="00324E65">
        <w:rPr>
          <w:rFonts w:ascii="Tahoma" w:hAnsi="Tahoma" w:cs="Tahoma"/>
          <w:color w:val="000000" w:themeColor="text1"/>
          <w:spacing w:val="-2"/>
          <w:sz w:val="22"/>
          <w:szCs w:val="22"/>
        </w:rPr>
        <w:t xml:space="preserve"> - </w:t>
      </w:r>
      <w:r w:rsidR="00A64963" w:rsidRPr="00324E65">
        <w:rPr>
          <w:rFonts w:ascii="Tahoma" w:hAnsi="Tahoma" w:cs="Tahoma"/>
          <w:color w:val="000000" w:themeColor="text1"/>
          <w:spacing w:val="-2"/>
          <w:sz w:val="22"/>
          <w:szCs w:val="22"/>
        </w:rPr>
        <w:t xml:space="preserve">Document </w:t>
      </w:r>
      <w:r w:rsidRPr="00324E65">
        <w:rPr>
          <w:rFonts w:ascii="Tahoma" w:hAnsi="Tahoma" w:cs="Tahoma"/>
          <w:color w:val="000000" w:themeColor="text1"/>
          <w:spacing w:val="-2"/>
          <w:sz w:val="22"/>
          <w:szCs w:val="22"/>
        </w:rPr>
        <w:t>prin</w:t>
      </w:r>
      <w:r w:rsidR="00021966" w:rsidRPr="00324E65">
        <w:rPr>
          <w:rFonts w:ascii="Tahoma" w:hAnsi="Tahoma" w:cs="Tahoma"/>
          <w:color w:val="000000" w:themeColor="text1"/>
          <w:spacing w:val="-2"/>
          <w:sz w:val="22"/>
          <w:szCs w:val="22"/>
        </w:rPr>
        <w:t xml:space="preserve"> care </w:t>
      </w:r>
      <w:r w:rsidR="00730B51" w:rsidRPr="00324E65">
        <w:rPr>
          <w:rFonts w:ascii="Tahoma" w:hAnsi="Tahoma" w:cs="Tahoma"/>
          <w:color w:val="000000" w:themeColor="text1"/>
          <w:spacing w:val="-2"/>
          <w:sz w:val="22"/>
          <w:szCs w:val="22"/>
        </w:rPr>
        <w:t>b</w:t>
      </w:r>
      <w:r w:rsidR="00021966" w:rsidRPr="00324E65">
        <w:rPr>
          <w:rFonts w:ascii="Tahoma" w:hAnsi="Tahoma" w:cs="Tahoma"/>
          <w:color w:val="000000" w:themeColor="text1"/>
          <w:spacing w:val="-2"/>
          <w:sz w:val="22"/>
          <w:szCs w:val="22"/>
        </w:rPr>
        <w:t>anca garantă</w:t>
      </w:r>
      <w:r w:rsidRPr="00324E65">
        <w:rPr>
          <w:rFonts w:ascii="Tahoma" w:hAnsi="Tahoma" w:cs="Tahoma"/>
          <w:color w:val="000000" w:themeColor="text1"/>
          <w:spacing w:val="-2"/>
          <w:sz w:val="22"/>
          <w:szCs w:val="22"/>
        </w:rPr>
        <w:t xml:space="preserve"> s</w:t>
      </w:r>
      <w:r w:rsidR="00EC5ED8" w:rsidRPr="00324E65">
        <w:rPr>
          <w:rFonts w:ascii="Tahoma" w:hAnsi="Tahoma" w:cs="Tahoma"/>
          <w:color w:val="000000" w:themeColor="text1"/>
          <w:spacing w:val="-2"/>
          <w:sz w:val="22"/>
          <w:szCs w:val="22"/>
        </w:rPr>
        <w:t xml:space="preserve">e </w:t>
      </w:r>
      <w:r w:rsidRPr="00324E65">
        <w:rPr>
          <w:rFonts w:ascii="Tahoma" w:hAnsi="Tahoma" w:cs="Tahoma"/>
          <w:color w:val="000000" w:themeColor="text1"/>
          <w:spacing w:val="-2"/>
          <w:sz w:val="22"/>
          <w:szCs w:val="22"/>
        </w:rPr>
        <w:t>angajează</w:t>
      </w:r>
      <w:r w:rsidR="00223FE4" w:rsidRPr="00324E65">
        <w:rPr>
          <w:rFonts w:ascii="Tahoma" w:hAnsi="Tahoma" w:cs="Tahoma"/>
          <w:color w:val="000000" w:themeColor="text1"/>
          <w:spacing w:val="-2"/>
          <w:sz w:val="22"/>
          <w:szCs w:val="22"/>
        </w:rPr>
        <w:t xml:space="preserve"> </w:t>
      </w:r>
      <w:r w:rsidRPr="00324E65">
        <w:rPr>
          <w:rFonts w:ascii="Tahoma" w:hAnsi="Tahoma" w:cs="Tahoma"/>
          <w:color w:val="000000" w:themeColor="text1"/>
          <w:spacing w:val="-2"/>
          <w:sz w:val="22"/>
          <w:szCs w:val="22"/>
        </w:rPr>
        <w:t>în mod</w:t>
      </w:r>
      <w:r w:rsidRPr="00FB6499">
        <w:rPr>
          <w:rFonts w:ascii="Tahoma" w:hAnsi="Tahoma" w:cs="Tahoma"/>
          <w:color w:val="000000" w:themeColor="text1"/>
          <w:sz w:val="22"/>
          <w:szCs w:val="22"/>
        </w:rPr>
        <w:t xml:space="preserve"> irevocabil şi necondiţionat să plătească, la prima solicitare scrisă</w:t>
      </w:r>
      <w:r w:rsidR="00223FE4" w:rsidRPr="00FB6499">
        <w:rPr>
          <w:rFonts w:ascii="Tahoma" w:hAnsi="Tahoma" w:cs="Tahoma"/>
          <w:color w:val="000000" w:themeColor="text1"/>
          <w:sz w:val="22"/>
          <w:szCs w:val="22"/>
        </w:rPr>
        <w:t xml:space="preserve"> a </w:t>
      </w:r>
      <w:r w:rsidR="00003E27" w:rsidRPr="00FB6499">
        <w:rPr>
          <w:rFonts w:ascii="Tahoma" w:hAnsi="Tahoma" w:cs="Tahoma"/>
          <w:color w:val="000000" w:themeColor="text1"/>
          <w:sz w:val="22"/>
          <w:szCs w:val="22"/>
        </w:rPr>
        <w:t>OPCOM S.A.</w:t>
      </w:r>
      <w:r w:rsidR="006205B3" w:rsidRPr="00FB6499">
        <w:rPr>
          <w:rFonts w:ascii="Tahoma" w:hAnsi="Tahoma" w:cs="Tahoma"/>
          <w:color w:val="000000" w:themeColor="text1"/>
          <w:sz w:val="22"/>
          <w:szCs w:val="22"/>
        </w:rPr>
        <w:t xml:space="preserve"> </w:t>
      </w:r>
      <w:r w:rsidR="00223FE4" w:rsidRPr="00FB6499">
        <w:rPr>
          <w:rFonts w:ascii="Tahoma" w:hAnsi="Tahoma" w:cs="Tahoma"/>
          <w:color w:val="000000" w:themeColor="text1"/>
          <w:sz w:val="22"/>
          <w:szCs w:val="22"/>
        </w:rPr>
        <w:t>orice sum</w:t>
      </w:r>
      <w:r w:rsidRPr="00FB6499">
        <w:rPr>
          <w:rFonts w:ascii="Tahoma" w:hAnsi="Tahoma" w:cs="Tahoma"/>
          <w:color w:val="000000" w:themeColor="text1"/>
          <w:sz w:val="22"/>
          <w:szCs w:val="22"/>
        </w:rPr>
        <w:t>ă până la concurenţa unei sume maxime stabilit</w:t>
      </w:r>
      <w:r w:rsidR="00982FCF">
        <w:rPr>
          <w:rFonts w:ascii="Tahoma" w:hAnsi="Tahoma" w:cs="Tahoma"/>
          <w:color w:val="000000" w:themeColor="text1"/>
          <w:sz w:val="22"/>
          <w:szCs w:val="22"/>
        </w:rPr>
        <w:t>ă</w:t>
      </w:r>
      <w:r w:rsidR="00223FE4" w:rsidRPr="00FB6499">
        <w:rPr>
          <w:rFonts w:ascii="Tahoma" w:hAnsi="Tahoma" w:cs="Tahoma"/>
          <w:color w:val="000000" w:themeColor="text1"/>
          <w:sz w:val="22"/>
          <w:szCs w:val="22"/>
        </w:rPr>
        <w:t xml:space="preserve"> de</w:t>
      </w:r>
      <w:r w:rsidRPr="00FB6499">
        <w:rPr>
          <w:rFonts w:ascii="Tahoma" w:hAnsi="Tahoma" w:cs="Tahoma"/>
          <w:color w:val="000000" w:themeColor="text1"/>
          <w:sz w:val="22"/>
          <w:szCs w:val="22"/>
        </w:rPr>
        <w:t xml:space="preserve"> c</w:t>
      </w:r>
      <w:r w:rsidR="002148B1" w:rsidRPr="00FB6499">
        <w:rPr>
          <w:rFonts w:ascii="Tahoma" w:hAnsi="Tahoma" w:cs="Tahoma"/>
          <w:color w:val="000000" w:themeColor="text1"/>
          <w:sz w:val="22"/>
          <w:szCs w:val="22"/>
        </w:rPr>
        <w:t>ă</w:t>
      </w:r>
      <w:r w:rsidRPr="00FB6499">
        <w:rPr>
          <w:rFonts w:ascii="Tahoma" w:hAnsi="Tahoma" w:cs="Tahoma"/>
          <w:color w:val="000000" w:themeColor="text1"/>
          <w:sz w:val="22"/>
          <w:szCs w:val="22"/>
        </w:rPr>
        <w:t xml:space="preserve">tre Participantul la </w:t>
      </w:r>
      <w:r w:rsidR="003803F1">
        <w:rPr>
          <w:rFonts w:ascii="Tahoma" w:hAnsi="Tahoma" w:cs="Tahoma"/>
          <w:color w:val="000000" w:themeColor="text1"/>
          <w:sz w:val="22"/>
          <w:szCs w:val="22"/>
        </w:rPr>
        <w:t>PI</w:t>
      </w:r>
      <w:r w:rsidR="00003E27" w:rsidRPr="00FB6499">
        <w:rPr>
          <w:rFonts w:ascii="Tahoma" w:hAnsi="Tahoma" w:cs="Tahoma"/>
          <w:color w:val="000000" w:themeColor="text1"/>
          <w:sz w:val="22"/>
          <w:szCs w:val="22"/>
        </w:rPr>
        <w:t>-GN</w:t>
      </w:r>
      <w:r w:rsidR="005E0397">
        <w:rPr>
          <w:rFonts w:ascii="Tahoma" w:hAnsi="Tahoma" w:cs="Tahoma"/>
          <w:color w:val="000000" w:themeColor="text1"/>
          <w:sz w:val="22"/>
          <w:szCs w:val="22"/>
        </w:rPr>
        <w:t>,</w:t>
      </w:r>
      <w:r w:rsidR="00223FE4" w:rsidRPr="00FB6499">
        <w:rPr>
          <w:rFonts w:ascii="Tahoma" w:hAnsi="Tahoma" w:cs="Tahoma"/>
          <w:color w:val="000000" w:themeColor="text1"/>
          <w:sz w:val="22"/>
          <w:szCs w:val="22"/>
        </w:rPr>
        <w:t xml:space="preserve"> </w:t>
      </w:r>
      <w:r w:rsidRPr="00FB6499">
        <w:rPr>
          <w:rFonts w:ascii="Tahoma" w:hAnsi="Tahoma" w:cs="Tahoma"/>
          <w:color w:val="000000" w:themeColor="text1"/>
          <w:sz w:val="22"/>
          <w:szCs w:val="22"/>
        </w:rPr>
        <w:t>î</w:t>
      </w:r>
      <w:r w:rsidR="00223FE4" w:rsidRPr="00FB6499">
        <w:rPr>
          <w:rFonts w:ascii="Tahoma" w:hAnsi="Tahoma" w:cs="Tahoma"/>
          <w:color w:val="000000" w:themeColor="text1"/>
          <w:sz w:val="22"/>
          <w:szCs w:val="22"/>
        </w:rPr>
        <w:t>n</w:t>
      </w:r>
      <w:r w:rsidRPr="00FB6499">
        <w:rPr>
          <w:rFonts w:ascii="Tahoma" w:hAnsi="Tahoma" w:cs="Tahoma"/>
          <w:color w:val="000000" w:themeColor="text1"/>
          <w:sz w:val="22"/>
          <w:szCs w:val="22"/>
        </w:rPr>
        <w:t xml:space="preserve"> calitate de ordonator al garanţ</w:t>
      </w:r>
      <w:r w:rsidR="00223FE4" w:rsidRPr="00FB6499">
        <w:rPr>
          <w:rFonts w:ascii="Tahoma" w:hAnsi="Tahoma" w:cs="Tahoma"/>
          <w:color w:val="000000" w:themeColor="text1"/>
          <w:sz w:val="22"/>
          <w:szCs w:val="22"/>
        </w:rPr>
        <w:t>iei</w:t>
      </w:r>
      <w:r w:rsidRPr="00FB6499">
        <w:rPr>
          <w:rFonts w:ascii="Tahoma" w:hAnsi="Tahoma" w:cs="Tahoma"/>
          <w:color w:val="000000" w:themeColor="text1"/>
          <w:sz w:val="22"/>
          <w:szCs w:val="22"/>
        </w:rPr>
        <w:t>.</w:t>
      </w:r>
      <w:r w:rsidR="008279A5" w:rsidRPr="00FB6499">
        <w:rPr>
          <w:rFonts w:ascii="Tahoma" w:hAnsi="Tahoma" w:cs="Tahoma"/>
          <w:color w:val="000000" w:themeColor="text1"/>
          <w:sz w:val="22"/>
          <w:szCs w:val="22"/>
        </w:rPr>
        <w:t xml:space="preserve"> Este emis</w:t>
      </w:r>
      <w:r w:rsidR="00E82592" w:rsidRPr="00FB6499">
        <w:rPr>
          <w:rFonts w:ascii="Tahoma" w:hAnsi="Tahoma" w:cs="Tahoma"/>
          <w:color w:val="000000" w:themeColor="text1"/>
          <w:sz w:val="22"/>
          <w:szCs w:val="22"/>
        </w:rPr>
        <w:t>ă</w:t>
      </w:r>
      <w:r w:rsidR="008279A5" w:rsidRPr="00FB6499">
        <w:rPr>
          <w:rFonts w:ascii="Tahoma" w:hAnsi="Tahoma" w:cs="Tahoma"/>
          <w:color w:val="000000" w:themeColor="text1"/>
          <w:sz w:val="22"/>
          <w:szCs w:val="22"/>
        </w:rPr>
        <w:t xml:space="preserve"> pe o perioadă limitată de timp conform </w:t>
      </w:r>
      <w:r w:rsidR="00C1639A">
        <w:rPr>
          <w:rFonts w:ascii="Tahoma" w:hAnsi="Tahoma" w:cs="Tahoma"/>
          <w:sz w:val="22"/>
          <w:szCs w:val="22"/>
          <w:lang w:val="en-US"/>
        </w:rPr>
        <w:t>”</w:t>
      </w:r>
      <w:r w:rsidR="00C1639A" w:rsidRPr="004B2A39">
        <w:rPr>
          <w:rFonts w:ascii="Tahoma" w:hAnsi="Tahoma" w:cs="Tahoma"/>
          <w:i/>
          <w:sz w:val="22"/>
          <w:szCs w:val="22"/>
        </w:rPr>
        <w:t>Procedurii privind constituirea, verificarea și utilizarea garanțiilor financiare pentru participarea la PI-GN</w:t>
      </w:r>
      <w:r w:rsidR="00C1639A">
        <w:rPr>
          <w:rFonts w:ascii="Tahoma" w:hAnsi="Tahoma" w:cs="Tahoma"/>
          <w:sz w:val="22"/>
          <w:szCs w:val="22"/>
        </w:rPr>
        <w:t>”</w:t>
      </w:r>
      <w:r w:rsidR="005F6A5B" w:rsidRPr="00FB6499">
        <w:rPr>
          <w:rFonts w:ascii="Tahoma" w:hAnsi="Tahoma" w:cs="Tahoma"/>
          <w:color w:val="000000" w:themeColor="text1"/>
          <w:sz w:val="22"/>
          <w:szCs w:val="22"/>
        </w:rPr>
        <w:t>;</w:t>
      </w:r>
    </w:p>
    <w:p w14:paraId="492B8564" w14:textId="2BA6AC85" w:rsidR="005E0397" w:rsidRPr="00FB6499" w:rsidRDefault="005E0397"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D93F7A">
        <w:rPr>
          <w:rFonts w:ascii="Tahoma" w:hAnsi="Tahoma" w:cs="Tahoma"/>
          <w:i/>
          <w:sz w:val="22"/>
          <w:szCs w:val="22"/>
        </w:rPr>
        <w:t>SEPA Direct Debit (SDD)</w:t>
      </w:r>
      <w:r>
        <w:rPr>
          <w:rFonts w:ascii="Tahoma" w:hAnsi="Tahoma" w:cs="Tahoma"/>
          <w:sz w:val="22"/>
          <w:szCs w:val="22"/>
        </w:rPr>
        <w:t xml:space="preserve"> –</w:t>
      </w:r>
      <w:r w:rsidR="007E3906">
        <w:rPr>
          <w:rFonts w:ascii="Tahoma" w:hAnsi="Tahoma" w:cs="Tahoma"/>
          <w:sz w:val="22"/>
          <w:szCs w:val="22"/>
        </w:rPr>
        <w:t>M</w:t>
      </w:r>
      <w:r>
        <w:rPr>
          <w:rFonts w:ascii="Tahoma" w:hAnsi="Tahoma" w:cs="Tahoma"/>
          <w:sz w:val="22"/>
          <w:szCs w:val="22"/>
        </w:rPr>
        <w:t>odalitate de plată a unei sume de bani prin Direct Debit care se supune regulilor stabilite prin Convenția privind schemele naționale de plăți;</w:t>
      </w:r>
    </w:p>
    <w:p w14:paraId="30CCC0F9" w14:textId="343538EB" w:rsidR="00B91F70" w:rsidRDefault="00B91F70"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B85515">
        <w:rPr>
          <w:rFonts w:ascii="Tahoma" w:hAnsi="Tahoma" w:cs="Tahoma"/>
          <w:i/>
          <w:color w:val="000000" w:themeColor="text1"/>
          <w:sz w:val="22"/>
          <w:szCs w:val="22"/>
        </w:rPr>
        <w:t>Transfond</w:t>
      </w:r>
      <w:r>
        <w:rPr>
          <w:rFonts w:ascii="Tahoma" w:hAnsi="Tahoma" w:cs="Tahoma"/>
          <w:color w:val="000000" w:themeColor="text1"/>
          <w:sz w:val="22"/>
          <w:szCs w:val="22"/>
        </w:rPr>
        <w:t xml:space="preserve"> – </w:t>
      </w:r>
      <w:r w:rsidR="007E3906">
        <w:rPr>
          <w:rFonts w:ascii="Tahoma" w:hAnsi="Tahoma" w:cs="Tahoma"/>
          <w:color w:val="000000" w:themeColor="text1"/>
          <w:sz w:val="22"/>
          <w:szCs w:val="22"/>
        </w:rPr>
        <w:t>O</w:t>
      </w:r>
      <w:r>
        <w:rPr>
          <w:rFonts w:ascii="Tahoma" w:hAnsi="Tahoma" w:cs="Tahoma"/>
          <w:color w:val="000000" w:themeColor="text1"/>
          <w:sz w:val="22"/>
          <w:szCs w:val="22"/>
        </w:rPr>
        <w:t xml:space="preserve">perator al sistemului electronic de plăți prin intermediul căruia se </w:t>
      </w:r>
      <w:r w:rsidRPr="00B91F70">
        <w:rPr>
          <w:rFonts w:ascii="Tahoma" w:hAnsi="Tahoma" w:cs="Tahoma"/>
          <w:color w:val="000000" w:themeColor="text1"/>
          <w:sz w:val="22"/>
          <w:szCs w:val="22"/>
        </w:rPr>
        <w:t>compensea</w:t>
      </w:r>
      <w:r>
        <w:rPr>
          <w:rFonts w:ascii="Tahoma" w:hAnsi="Tahoma" w:cs="Tahoma"/>
          <w:color w:val="000000" w:themeColor="text1"/>
          <w:sz w:val="22"/>
          <w:szCs w:val="22"/>
        </w:rPr>
        <w:t>ză</w:t>
      </w:r>
      <w:r w:rsidRPr="00B91F70">
        <w:rPr>
          <w:rFonts w:ascii="Tahoma" w:hAnsi="Tahoma" w:cs="Tahoma"/>
          <w:color w:val="000000" w:themeColor="text1"/>
          <w:sz w:val="22"/>
          <w:szCs w:val="22"/>
        </w:rPr>
        <w:t xml:space="preserve"> şi decontea</w:t>
      </w:r>
      <w:r>
        <w:rPr>
          <w:rFonts w:ascii="Tahoma" w:hAnsi="Tahoma" w:cs="Tahoma"/>
          <w:color w:val="000000" w:themeColor="text1"/>
          <w:sz w:val="22"/>
          <w:szCs w:val="22"/>
        </w:rPr>
        <w:t>ză</w:t>
      </w:r>
      <w:r w:rsidRPr="00B91F70">
        <w:rPr>
          <w:rFonts w:ascii="Tahoma" w:hAnsi="Tahoma" w:cs="Tahoma"/>
          <w:color w:val="000000" w:themeColor="text1"/>
          <w:sz w:val="22"/>
          <w:szCs w:val="22"/>
        </w:rPr>
        <w:t xml:space="preserve"> </w:t>
      </w:r>
      <w:r>
        <w:rPr>
          <w:rFonts w:ascii="Tahoma" w:hAnsi="Tahoma" w:cs="Tahoma"/>
          <w:color w:val="000000" w:themeColor="text1"/>
          <w:sz w:val="22"/>
          <w:szCs w:val="22"/>
        </w:rPr>
        <w:t>toate</w:t>
      </w:r>
      <w:r w:rsidRPr="00B91F70">
        <w:rPr>
          <w:rFonts w:ascii="Tahoma" w:hAnsi="Tahoma" w:cs="Tahoma"/>
          <w:color w:val="000000" w:themeColor="text1"/>
          <w:sz w:val="22"/>
          <w:szCs w:val="22"/>
        </w:rPr>
        <w:t xml:space="preserve"> transferuril</w:t>
      </w:r>
      <w:r>
        <w:rPr>
          <w:rFonts w:ascii="Tahoma" w:hAnsi="Tahoma" w:cs="Tahoma"/>
          <w:color w:val="000000" w:themeColor="text1"/>
          <w:sz w:val="22"/>
          <w:szCs w:val="22"/>
        </w:rPr>
        <w:t>e</w:t>
      </w:r>
      <w:r w:rsidRPr="00B91F70">
        <w:rPr>
          <w:rFonts w:ascii="Tahoma" w:hAnsi="Tahoma" w:cs="Tahoma"/>
          <w:color w:val="000000" w:themeColor="text1"/>
          <w:sz w:val="22"/>
          <w:szCs w:val="22"/>
        </w:rPr>
        <w:t xml:space="preserve"> interbancare în monedă națională</w:t>
      </w:r>
      <w:r>
        <w:rPr>
          <w:rFonts w:ascii="Tahoma" w:hAnsi="Tahoma" w:cs="Tahoma"/>
          <w:color w:val="000000" w:themeColor="text1"/>
          <w:sz w:val="22"/>
          <w:szCs w:val="22"/>
        </w:rPr>
        <w:t>;</w:t>
      </w:r>
    </w:p>
    <w:p w14:paraId="2D7EBC29" w14:textId="035EECAC" w:rsidR="007721B8" w:rsidRPr="00324E65" w:rsidRDefault="007721B8"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Pr>
          <w:rFonts w:ascii="Tahoma" w:hAnsi="Tahoma" w:cs="Tahoma"/>
          <w:i/>
          <w:color w:val="000000" w:themeColor="text1"/>
          <w:sz w:val="22"/>
          <w:szCs w:val="22"/>
        </w:rPr>
        <w:t>Tranzacție pe PI</w:t>
      </w:r>
      <w:r w:rsidRPr="007721B8">
        <w:rPr>
          <w:rFonts w:ascii="Tahoma" w:hAnsi="Tahoma" w:cs="Tahoma"/>
          <w:color w:val="000000" w:themeColor="text1"/>
          <w:sz w:val="22"/>
          <w:szCs w:val="22"/>
        </w:rPr>
        <w:t>-</w:t>
      </w:r>
      <w:r w:rsidRPr="007721B8">
        <w:rPr>
          <w:rFonts w:ascii="Tahoma" w:hAnsi="Tahoma" w:cs="Tahoma"/>
          <w:i/>
          <w:color w:val="000000" w:themeColor="text1"/>
          <w:sz w:val="22"/>
          <w:szCs w:val="22"/>
        </w:rPr>
        <w:t>GN</w:t>
      </w:r>
      <w:r>
        <w:rPr>
          <w:rFonts w:ascii="Tahoma" w:hAnsi="Tahoma" w:cs="Tahoma"/>
          <w:i/>
          <w:color w:val="000000" w:themeColor="text1"/>
          <w:sz w:val="22"/>
          <w:szCs w:val="22"/>
        </w:rPr>
        <w:t xml:space="preserve"> – </w:t>
      </w:r>
      <w:r w:rsidR="007E3906">
        <w:rPr>
          <w:rFonts w:ascii="Tahoma" w:hAnsi="Tahoma" w:cs="Tahoma"/>
          <w:color w:val="000000" w:themeColor="text1"/>
          <w:sz w:val="22"/>
          <w:szCs w:val="22"/>
        </w:rPr>
        <w:t>C</w:t>
      </w:r>
      <w:r w:rsidRPr="007721B8">
        <w:rPr>
          <w:rFonts w:ascii="Tahoma" w:hAnsi="Tahoma" w:cs="Tahoma"/>
          <w:color w:val="000000" w:themeColor="text1"/>
          <w:sz w:val="22"/>
          <w:szCs w:val="22"/>
        </w:rPr>
        <w:t>onvenție încheiată în sistemul de tranzacționare</w:t>
      </w:r>
      <w:r>
        <w:rPr>
          <w:rFonts w:ascii="Tahoma" w:hAnsi="Tahoma" w:cs="Tahoma"/>
          <w:color w:val="000000" w:themeColor="text1"/>
          <w:sz w:val="22"/>
          <w:szCs w:val="22"/>
        </w:rPr>
        <w:t xml:space="preserve"> în urma corelării unei oferte de vânzare cu o ofertă de cumpărare, concretizată într-un rezultat înregistrat în sistemul de tranzacționare, notificată prin cofirmarea de tranzacție;</w:t>
      </w:r>
    </w:p>
    <w:p w14:paraId="15CAC6F0" w14:textId="48F4B46A" w:rsidR="006564C5" w:rsidRPr="00FB6499" w:rsidRDefault="00B41496"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FB6499">
        <w:rPr>
          <w:rFonts w:ascii="Tahoma" w:hAnsi="Tahoma" w:cs="Tahoma"/>
          <w:i/>
          <w:color w:val="000000" w:themeColor="text1"/>
          <w:sz w:val="22"/>
          <w:szCs w:val="22"/>
        </w:rPr>
        <w:t>Zi bancară lucrătoare</w:t>
      </w:r>
      <w:r w:rsidRPr="00FB6499">
        <w:rPr>
          <w:rFonts w:ascii="Tahoma" w:hAnsi="Tahoma" w:cs="Tahoma"/>
          <w:color w:val="000000" w:themeColor="text1"/>
          <w:sz w:val="22"/>
          <w:szCs w:val="22"/>
        </w:rPr>
        <w:t xml:space="preserve"> - </w:t>
      </w:r>
      <w:r w:rsidR="00A64963" w:rsidRPr="00FB6499">
        <w:rPr>
          <w:rFonts w:ascii="Tahoma" w:hAnsi="Tahoma" w:cs="Tahoma"/>
          <w:color w:val="000000" w:themeColor="text1"/>
          <w:sz w:val="22"/>
          <w:szCs w:val="22"/>
        </w:rPr>
        <w:t xml:space="preserve">Acea </w:t>
      </w:r>
      <w:r w:rsidRPr="00FB6499">
        <w:rPr>
          <w:rFonts w:ascii="Tahoma" w:hAnsi="Tahoma" w:cs="Tahoma"/>
          <w:color w:val="000000" w:themeColor="text1"/>
          <w:sz w:val="22"/>
          <w:szCs w:val="22"/>
        </w:rPr>
        <w:t xml:space="preserve">parte a unei zile pe parcursul căreia o bancă comercială recepţionează, acceptă sau refuză executarea, modificarea şi revocarea ordinelor de </w:t>
      </w:r>
      <w:r w:rsidRPr="00FB6499">
        <w:rPr>
          <w:rFonts w:ascii="Tahoma" w:hAnsi="Tahoma" w:cs="Tahoma"/>
          <w:color w:val="000000" w:themeColor="text1"/>
          <w:sz w:val="22"/>
          <w:szCs w:val="22"/>
        </w:rPr>
        <w:lastRenderedPageBreak/>
        <w:t>plată/instrucţiunilor de debitare directă, emite scrisori de garanţie</w:t>
      </w:r>
      <w:r w:rsidR="005E0397">
        <w:rPr>
          <w:rFonts w:ascii="Tahoma" w:hAnsi="Tahoma" w:cs="Tahoma"/>
          <w:color w:val="000000" w:themeColor="text1"/>
          <w:sz w:val="22"/>
          <w:szCs w:val="22"/>
        </w:rPr>
        <w:t xml:space="preserve"> </w:t>
      </w:r>
      <w:r w:rsidR="005E0397">
        <w:rPr>
          <w:rFonts w:ascii="Tahoma" w:hAnsi="Tahoma" w:cs="Tahoma"/>
          <w:color w:val="000000"/>
          <w:sz w:val="22"/>
          <w:szCs w:val="22"/>
        </w:rPr>
        <w:t>bancară de plată</w:t>
      </w:r>
      <w:r w:rsidRPr="00FB6499">
        <w:rPr>
          <w:rFonts w:ascii="Tahoma" w:hAnsi="Tahoma" w:cs="Tahoma"/>
          <w:color w:val="000000" w:themeColor="text1"/>
          <w:sz w:val="22"/>
          <w:szCs w:val="22"/>
        </w:rPr>
        <w:t>, efectuează operaţiuni în contul clienţilor săi</w:t>
      </w:r>
      <w:r w:rsidR="00B26AE4" w:rsidRPr="00FB6499">
        <w:rPr>
          <w:rFonts w:ascii="Tahoma" w:hAnsi="Tahoma" w:cs="Tahoma"/>
          <w:color w:val="000000" w:themeColor="text1"/>
          <w:sz w:val="22"/>
          <w:szCs w:val="22"/>
        </w:rPr>
        <w:t>;</w:t>
      </w:r>
    </w:p>
    <w:p w14:paraId="33D6ACB0" w14:textId="2D523625" w:rsidR="007E3906" w:rsidRPr="004B2A39" w:rsidRDefault="007E3906" w:rsidP="007E3906">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4B2A39">
        <w:rPr>
          <w:rFonts w:ascii="Tahoma" w:hAnsi="Tahoma" w:cs="Tahoma"/>
          <w:bCs/>
          <w:i/>
          <w:iCs/>
          <w:color w:val="000000"/>
          <w:sz w:val="22"/>
          <w:szCs w:val="22"/>
          <w:bdr w:val="none" w:sz="0" w:space="0" w:color="auto" w:frame="1"/>
        </w:rPr>
        <w:t>Zi gazier</w:t>
      </w:r>
      <w:r w:rsidRPr="004B2A39">
        <w:rPr>
          <w:rFonts w:ascii="Tahoma" w:hAnsi="Tahoma" w:cs="Tahoma" w:hint="eastAsia"/>
          <w:bCs/>
          <w:i/>
          <w:iCs/>
          <w:color w:val="000000"/>
          <w:sz w:val="22"/>
          <w:szCs w:val="22"/>
          <w:bdr w:val="none" w:sz="0" w:space="0" w:color="auto" w:frame="1"/>
        </w:rPr>
        <w:t>ă</w:t>
      </w:r>
      <w:r w:rsidR="00DB6212">
        <w:rPr>
          <w:rFonts w:ascii="Tahoma" w:hAnsi="Tahoma" w:cs="Tahoma"/>
          <w:bCs/>
          <w:i/>
          <w:iCs/>
          <w:color w:val="000000"/>
          <w:sz w:val="22"/>
          <w:szCs w:val="22"/>
          <w:bdr w:val="none" w:sz="0" w:space="0" w:color="auto" w:frame="1"/>
        </w:rPr>
        <w:t xml:space="preserve"> </w:t>
      </w:r>
      <w:r w:rsidRPr="004B2A39">
        <w:rPr>
          <w:rFonts w:ascii="Tahoma" w:hAnsi="Tahoma" w:cs="Tahoma" w:hint="eastAsia"/>
          <w:i/>
          <w:iCs/>
          <w:color w:val="000000"/>
          <w:sz w:val="22"/>
          <w:szCs w:val="22"/>
          <w:bdr w:val="none" w:sz="0" w:space="0" w:color="auto" w:frame="1"/>
        </w:rPr>
        <w:t> </w:t>
      </w:r>
      <w:r w:rsidRPr="004B2A39">
        <w:rPr>
          <w:rFonts w:ascii="Tahoma" w:hAnsi="Tahoma" w:cs="Tahoma"/>
          <w:color w:val="000000"/>
          <w:sz w:val="22"/>
          <w:szCs w:val="22"/>
          <w:bdr w:val="none" w:sz="0" w:space="0" w:color="auto" w:frame="1"/>
        </w:rPr>
        <w:t>-</w:t>
      </w:r>
      <w:r w:rsidR="00DB6212">
        <w:rPr>
          <w:rFonts w:ascii="Tahoma" w:hAnsi="Tahoma" w:cs="Tahoma"/>
          <w:color w:val="000000"/>
          <w:sz w:val="22"/>
          <w:szCs w:val="22"/>
          <w:bdr w:val="none" w:sz="0" w:space="0" w:color="auto" w:frame="1"/>
        </w:rPr>
        <w:t xml:space="preserve"> </w:t>
      </w:r>
      <w:r w:rsidRPr="004B2A39">
        <w:rPr>
          <w:rFonts w:ascii="Tahoma" w:hAnsi="Tahoma" w:cs="Tahoma"/>
          <w:color w:val="000000"/>
          <w:sz w:val="22"/>
          <w:szCs w:val="22"/>
          <w:bdr w:val="none" w:sz="0" w:space="0" w:color="auto" w:frame="1"/>
        </w:rPr>
        <w:t xml:space="preserve"> </w:t>
      </w:r>
      <w:r>
        <w:rPr>
          <w:rFonts w:ascii="Tahoma" w:hAnsi="Tahoma" w:cs="Tahoma"/>
          <w:color w:val="000000"/>
          <w:sz w:val="22"/>
          <w:szCs w:val="22"/>
          <w:bdr w:val="none" w:sz="0" w:space="0" w:color="auto" w:frame="1"/>
        </w:rPr>
        <w:t>I</w:t>
      </w:r>
      <w:r w:rsidRPr="004B2A39">
        <w:rPr>
          <w:rFonts w:ascii="Tahoma" w:hAnsi="Tahoma" w:cs="Tahoma"/>
          <w:color w:val="000000"/>
          <w:sz w:val="22"/>
          <w:szCs w:val="22"/>
          <w:bdr w:val="none" w:sz="0" w:space="0" w:color="auto" w:frame="1"/>
        </w:rPr>
        <w:t xml:space="preserve">ntervalul de timp care </w:t>
      </w:r>
      <w:r w:rsidRPr="004B2A39">
        <w:rPr>
          <w:rFonts w:ascii="Tahoma" w:hAnsi="Tahoma" w:cs="Tahoma" w:hint="eastAsia"/>
          <w:color w:val="000000"/>
          <w:sz w:val="22"/>
          <w:szCs w:val="22"/>
          <w:bdr w:val="none" w:sz="0" w:space="0" w:color="auto" w:frame="1"/>
        </w:rPr>
        <w:t>î</w:t>
      </w:r>
      <w:r w:rsidRPr="004B2A39">
        <w:rPr>
          <w:rFonts w:ascii="Tahoma" w:hAnsi="Tahoma" w:cs="Tahoma"/>
          <w:color w:val="000000"/>
          <w:sz w:val="22"/>
          <w:szCs w:val="22"/>
          <w:bdr w:val="none" w:sz="0" w:space="0" w:color="auto" w:frame="1"/>
        </w:rPr>
        <w:t>ncepe la ora 7</w:t>
      </w:r>
      <w:r>
        <w:rPr>
          <w:rFonts w:ascii="Tahoma" w:hAnsi="Tahoma" w:cs="Tahoma"/>
          <w:color w:val="000000"/>
          <w:sz w:val="22"/>
          <w:szCs w:val="22"/>
          <w:bdr w:val="none" w:sz="0" w:space="0" w:color="auto" w:frame="1"/>
        </w:rPr>
        <w:t>:</w:t>
      </w:r>
      <w:r w:rsidRPr="004B2A39">
        <w:rPr>
          <w:rFonts w:ascii="Tahoma" w:hAnsi="Tahoma" w:cs="Tahoma"/>
          <w:color w:val="000000"/>
          <w:sz w:val="22"/>
          <w:szCs w:val="22"/>
          <w:bdr w:val="none" w:sz="0" w:space="0" w:color="auto" w:frame="1"/>
        </w:rPr>
        <w:t>00, ora local</w:t>
      </w:r>
      <w:r w:rsidRPr="004B2A39">
        <w:rPr>
          <w:rFonts w:ascii="Tahoma" w:hAnsi="Tahoma" w:cs="Tahoma" w:hint="eastAsia"/>
          <w:color w:val="000000"/>
          <w:sz w:val="22"/>
          <w:szCs w:val="22"/>
          <w:bdr w:val="none" w:sz="0" w:space="0" w:color="auto" w:frame="1"/>
        </w:rPr>
        <w:t>ă</w:t>
      </w:r>
      <w:r w:rsidRPr="004B2A39">
        <w:rPr>
          <w:rFonts w:ascii="Tahoma" w:hAnsi="Tahoma" w:cs="Tahoma"/>
          <w:color w:val="000000"/>
          <w:sz w:val="22"/>
          <w:szCs w:val="22"/>
          <w:bdr w:val="none" w:sz="0" w:space="0" w:color="auto" w:frame="1"/>
        </w:rPr>
        <w:t xml:space="preserve"> a Rom</w:t>
      </w:r>
      <w:r w:rsidRPr="004B2A39">
        <w:rPr>
          <w:rFonts w:ascii="Tahoma" w:hAnsi="Tahoma" w:cs="Tahoma" w:hint="eastAsia"/>
          <w:color w:val="000000"/>
          <w:sz w:val="22"/>
          <w:szCs w:val="22"/>
          <w:bdr w:val="none" w:sz="0" w:space="0" w:color="auto" w:frame="1"/>
        </w:rPr>
        <w:t>â</w:t>
      </w:r>
      <w:r w:rsidRPr="004B2A39">
        <w:rPr>
          <w:rFonts w:ascii="Tahoma" w:hAnsi="Tahoma" w:cs="Tahoma"/>
          <w:color w:val="000000"/>
          <w:sz w:val="22"/>
          <w:szCs w:val="22"/>
          <w:bdr w:val="none" w:sz="0" w:space="0" w:color="auto" w:frame="1"/>
        </w:rPr>
        <w:t xml:space="preserve">niei, din oricare zi, </w:t>
      </w:r>
      <w:r w:rsidRPr="004B2A39">
        <w:rPr>
          <w:rFonts w:ascii="Tahoma" w:hAnsi="Tahoma" w:cs="Tahoma" w:hint="eastAsia"/>
          <w:color w:val="000000"/>
          <w:sz w:val="22"/>
          <w:szCs w:val="22"/>
          <w:bdr w:val="none" w:sz="0" w:space="0" w:color="auto" w:frame="1"/>
        </w:rPr>
        <w:t>ş</w:t>
      </w:r>
      <w:r w:rsidRPr="004B2A39">
        <w:rPr>
          <w:rFonts w:ascii="Tahoma" w:hAnsi="Tahoma" w:cs="Tahoma"/>
          <w:color w:val="000000"/>
          <w:sz w:val="22"/>
          <w:szCs w:val="22"/>
          <w:bdr w:val="none" w:sz="0" w:space="0" w:color="auto" w:frame="1"/>
        </w:rPr>
        <w:t>i se termin</w:t>
      </w:r>
      <w:r w:rsidRPr="004B2A39">
        <w:rPr>
          <w:rFonts w:ascii="Tahoma" w:hAnsi="Tahoma" w:cs="Tahoma" w:hint="eastAsia"/>
          <w:color w:val="000000"/>
          <w:sz w:val="22"/>
          <w:szCs w:val="22"/>
          <w:bdr w:val="none" w:sz="0" w:space="0" w:color="auto" w:frame="1"/>
        </w:rPr>
        <w:t>ă</w:t>
      </w:r>
      <w:r w:rsidRPr="004B2A39">
        <w:rPr>
          <w:rFonts w:ascii="Tahoma" w:hAnsi="Tahoma" w:cs="Tahoma"/>
          <w:color w:val="000000"/>
          <w:sz w:val="22"/>
          <w:szCs w:val="22"/>
          <w:bdr w:val="none" w:sz="0" w:space="0" w:color="auto" w:frame="1"/>
        </w:rPr>
        <w:t xml:space="preserve"> la ora 7</w:t>
      </w:r>
      <w:r w:rsidR="00DB6212">
        <w:rPr>
          <w:rFonts w:ascii="Tahoma" w:hAnsi="Tahoma" w:cs="Tahoma"/>
          <w:color w:val="000000"/>
          <w:sz w:val="22"/>
          <w:szCs w:val="22"/>
          <w:bdr w:val="none" w:sz="0" w:space="0" w:color="auto" w:frame="1"/>
        </w:rPr>
        <w:t>:</w:t>
      </w:r>
      <w:r w:rsidRPr="004B2A39">
        <w:rPr>
          <w:rFonts w:ascii="Tahoma" w:hAnsi="Tahoma" w:cs="Tahoma"/>
          <w:color w:val="000000"/>
          <w:sz w:val="22"/>
          <w:szCs w:val="22"/>
          <w:bdr w:val="none" w:sz="0" w:space="0" w:color="auto" w:frame="1"/>
        </w:rPr>
        <w:t>00, ora local</w:t>
      </w:r>
      <w:r w:rsidRPr="004B2A39">
        <w:rPr>
          <w:rFonts w:ascii="Tahoma" w:hAnsi="Tahoma" w:cs="Tahoma" w:hint="eastAsia"/>
          <w:color w:val="000000"/>
          <w:sz w:val="22"/>
          <w:szCs w:val="22"/>
          <w:bdr w:val="none" w:sz="0" w:space="0" w:color="auto" w:frame="1"/>
        </w:rPr>
        <w:t>ă</w:t>
      </w:r>
      <w:r w:rsidRPr="004B2A39">
        <w:rPr>
          <w:rFonts w:ascii="Tahoma" w:hAnsi="Tahoma" w:cs="Tahoma"/>
          <w:color w:val="000000"/>
          <w:sz w:val="22"/>
          <w:szCs w:val="22"/>
          <w:bdr w:val="none" w:sz="0" w:space="0" w:color="auto" w:frame="1"/>
        </w:rPr>
        <w:t xml:space="preserve"> a Rom</w:t>
      </w:r>
      <w:r w:rsidRPr="004B2A39">
        <w:rPr>
          <w:rFonts w:ascii="Tahoma" w:hAnsi="Tahoma" w:cs="Tahoma" w:hint="eastAsia"/>
          <w:color w:val="000000"/>
          <w:sz w:val="22"/>
          <w:szCs w:val="22"/>
          <w:bdr w:val="none" w:sz="0" w:space="0" w:color="auto" w:frame="1"/>
        </w:rPr>
        <w:t>â</w:t>
      </w:r>
      <w:r w:rsidRPr="004B2A39">
        <w:rPr>
          <w:rFonts w:ascii="Tahoma" w:hAnsi="Tahoma" w:cs="Tahoma"/>
          <w:color w:val="000000"/>
          <w:sz w:val="22"/>
          <w:szCs w:val="22"/>
          <w:bdr w:val="none" w:sz="0" w:space="0" w:color="auto" w:frame="1"/>
        </w:rPr>
        <w:t>niei, din ziua urm</w:t>
      </w:r>
      <w:r w:rsidRPr="004B2A39">
        <w:rPr>
          <w:rFonts w:ascii="Tahoma" w:hAnsi="Tahoma" w:cs="Tahoma" w:hint="eastAsia"/>
          <w:color w:val="000000"/>
          <w:sz w:val="22"/>
          <w:szCs w:val="22"/>
          <w:bdr w:val="none" w:sz="0" w:space="0" w:color="auto" w:frame="1"/>
        </w:rPr>
        <w:t>ă</w:t>
      </w:r>
      <w:r w:rsidRPr="004B2A39">
        <w:rPr>
          <w:rFonts w:ascii="Tahoma" w:hAnsi="Tahoma" w:cs="Tahoma"/>
          <w:color w:val="000000"/>
          <w:sz w:val="22"/>
          <w:szCs w:val="22"/>
          <w:bdr w:val="none" w:sz="0" w:space="0" w:color="auto" w:frame="1"/>
        </w:rPr>
        <w:t>toare. Ziua gazier</w:t>
      </w:r>
      <w:r w:rsidRPr="004B2A39">
        <w:rPr>
          <w:rFonts w:ascii="Tahoma" w:hAnsi="Tahoma" w:cs="Tahoma" w:hint="eastAsia"/>
          <w:color w:val="000000"/>
          <w:sz w:val="22"/>
          <w:szCs w:val="22"/>
          <w:bdr w:val="none" w:sz="0" w:space="0" w:color="auto" w:frame="1"/>
        </w:rPr>
        <w:t>ă</w:t>
      </w:r>
      <w:r w:rsidRPr="004B2A39">
        <w:rPr>
          <w:rFonts w:ascii="Tahoma" w:hAnsi="Tahoma" w:cs="Tahoma"/>
          <w:color w:val="000000"/>
          <w:sz w:val="22"/>
          <w:szCs w:val="22"/>
          <w:bdr w:val="none" w:sz="0" w:space="0" w:color="auto" w:frame="1"/>
        </w:rPr>
        <w:t xml:space="preserve"> este redus</w:t>
      </w:r>
      <w:r w:rsidRPr="004B2A39">
        <w:rPr>
          <w:rFonts w:ascii="Tahoma" w:hAnsi="Tahoma" w:cs="Tahoma" w:hint="eastAsia"/>
          <w:color w:val="000000"/>
          <w:sz w:val="22"/>
          <w:szCs w:val="22"/>
          <w:bdr w:val="none" w:sz="0" w:space="0" w:color="auto" w:frame="1"/>
        </w:rPr>
        <w:t>ă</w:t>
      </w:r>
      <w:r w:rsidRPr="004B2A39">
        <w:rPr>
          <w:rFonts w:ascii="Tahoma" w:hAnsi="Tahoma" w:cs="Tahoma"/>
          <w:color w:val="000000"/>
          <w:sz w:val="22"/>
          <w:szCs w:val="22"/>
          <w:bdr w:val="none" w:sz="0" w:space="0" w:color="auto" w:frame="1"/>
        </w:rPr>
        <w:t xml:space="preserve"> la 23 de ore la trecerea la ora de var</w:t>
      </w:r>
      <w:r w:rsidRPr="004B2A39">
        <w:rPr>
          <w:rFonts w:ascii="Tahoma" w:hAnsi="Tahoma" w:cs="Tahoma" w:hint="eastAsia"/>
          <w:color w:val="000000"/>
          <w:sz w:val="22"/>
          <w:szCs w:val="22"/>
          <w:bdr w:val="none" w:sz="0" w:space="0" w:color="auto" w:frame="1"/>
        </w:rPr>
        <w:t>ă</w:t>
      </w:r>
      <w:r w:rsidRPr="004B2A39">
        <w:rPr>
          <w:rFonts w:ascii="Tahoma" w:hAnsi="Tahoma" w:cs="Tahoma"/>
          <w:color w:val="000000"/>
          <w:sz w:val="22"/>
          <w:szCs w:val="22"/>
          <w:bdr w:val="none" w:sz="0" w:space="0" w:color="auto" w:frame="1"/>
        </w:rPr>
        <w:t xml:space="preserve"> </w:t>
      </w:r>
      <w:r w:rsidRPr="004B2A39">
        <w:rPr>
          <w:rFonts w:ascii="Tahoma" w:hAnsi="Tahoma" w:cs="Tahoma" w:hint="eastAsia"/>
          <w:color w:val="000000"/>
          <w:sz w:val="22"/>
          <w:szCs w:val="22"/>
          <w:bdr w:val="none" w:sz="0" w:space="0" w:color="auto" w:frame="1"/>
        </w:rPr>
        <w:t>ş</w:t>
      </w:r>
      <w:r w:rsidRPr="004B2A39">
        <w:rPr>
          <w:rFonts w:ascii="Tahoma" w:hAnsi="Tahoma" w:cs="Tahoma"/>
          <w:color w:val="000000"/>
          <w:sz w:val="22"/>
          <w:szCs w:val="22"/>
          <w:bdr w:val="none" w:sz="0" w:space="0" w:color="auto" w:frame="1"/>
        </w:rPr>
        <w:t>i este majorat</w:t>
      </w:r>
      <w:r w:rsidRPr="004B2A39">
        <w:rPr>
          <w:rFonts w:ascii="Tahoma" w:hAnsi="Tahoma" w:cs="Tahoma" w:hint="eastAsia"/>
          <w:color w:val="000000"/>
          <w:sz w:val="22"/>
          <w:szCs w:val="22"/>
          <w:bdr w:val="none" w:sz="0" w:space="0" w:color="auto" w:frame="1"/>
        </w:rPr>
        <w:t>ă</w:t>
      </w:r>
      <w:r w:rsidRPr="004B2A39">
        <w:rPr>
          <w:rFonts w:ascii="Tahoma" w:hAnsi="Tahoma" w:cs="Tahoma"/>
          <w:color w:val="000000"/>
          <w:sz w:val="22"/>
          <w:szCs w:val="22"/>
          <w:bdr w:val="none" w:sz="0" w:space="0" w:color="auto" w:frame="1"/>
        </w:rPr>
        <w:t xml:space="preserve"> la 25 de ore la trecerea la ora de iarn</w:t>
      </w:r>
      <w:r w:rsidRPr="004B2A39">
        <w:rPr>
          <w:rFonts w:ascii="Tahoma" w:hAnsi="Tahoma" w:cs="Tahoma" w:hint="eastAsia"/>
          <w:color w:val="000000"/>
          <w:sz w:val="22"/>
          <w:szCs w:val="22"/>
          <w:bdr w:val="none" w:sz="0" w:space="0" w:color="auto" w:frame="1"/>
        </w:rPr>
        <w:t>ă</w:t>
      </w:r>
      <w:r w:rsidRPr="004B2A39">
        <w:rPr>
          <w:rFonts w:ascii="Tahoma" w:hAnsi="Tahoma" w:cs="Tahoma"/>
          <w:color w:val="000000"/>
          <w:sz w:val="22"/>
          <w:szCs w:val="22"/>
          <w:bdr w:val="none" w:sz="0" w:space="0" w:color="auto" w:frame="1"/>
        </w:rPr>
        <w:t xml:space="preserve">; toate drepturile </w:t>
      </w:r>
      <w:r w:rsidRPr="004B2A39">
        <w:rPr>
          <w:rFonts w:ascii="Tahoma" w:hAnsi="Tahoma" w:cs="Tahoma" w:hint="eastAsia"/>
          <w:color w:val="000000"/>
          <w:sz w:val="22"/>
          <w:szCs w:val="22"/>
          <w:bdr w:val="none" w:sz="0" w:space="0" w:color="auto" w:frame="1"/>
        </w:rPr>
        <w:t>ş</w:t>
      </w:r>
      <w:r w:rsidRPr="004B2A39">
        <w:rPr>
          <w:rFonts w:ascii="Tahoma" w:hAnsi="Tahoma" w:cs="Tahoma"/>
          <w:color w:val="000000"/>
          <w:sz w:val="22"/>
          <w:szCs w:val="22"/>
          <w:bdr w:val="none" w:sz="0" w:space="0" w:color="auto" w:frame="1"/>
        </w:rPr>
        <w:t>i obliga</w:t>
      </w:r>
      <w:r w:rsidRPr="004B2A39">
        <w:rPr>
          <w:rFonts w:ascii="Tahoma" w:hAnsi="Tahoma" w:cs="Tahoma" w:hint="eastAsia"/>
          <w:color w:val="000000"/>
          <w:sz w:val="22"/>
          <w:szCs w:val="22"/>
          <w:bdr w:val="none" w:sz="0" w:space="0" w:color="auto" w:frame="1"/>
        </w:rPr>
        <w:t>ţ</w:t>
      </w:r>
      <w:r w:rsidRPr="004B2A39">
        <w:rPr>
          <w:rFonts w:ascii="Tahoma" w:hAnsi="Tahoma" w:cs="Tahoma"/>
          <w:color w:val="000000"/>
          <w:sz w:val="22"/>
          <w:szCs w:val="22"/>
          <w:bdr w:val="none" w:sz="0" w:space="0" w:color="auto" w:frame="1"/>
        </w:rPr>
        <w:t xml:space="preserve">iile aferente potrivit contractelor privind transportul de gaze naturale sunt majorate sau reduse </w:t>
      </w:r>
      <w:r w:rsidRPr="004B2A39">
        <w:rPr>
          <w:rFonts w:ascii="Tahoma" w:hAnsi="Tahoma" w:cs="Tahoma" w:hint="eastAsia"/>
          <w:color w:val="000000"/>
          <w:sz w:val="22"/>
          <w:szCs w:val="22"/>
          <w:bdr w:val="none" w:sz="0" w:space="0" w:color="auto" w:frame="1"/>
        </w:rPr>
        <w:t>î</w:t>
      </w:r>
      <w:r w:rsidRPr="004B2A39">
        <w:rPr>
          <w:rFonts w:ascii="Tahoma" w:hAnsi="Tahoma" w:cs="Tahoma"/>
          <w:color w:val="000000"/>
          <w:sz w:val="22"/>
          <w:szCs w:val="22"/>
          <w:bdr w:val="none" w:sz="0" w:space="0" w:color="auto" w:frame="1"/>
        </w:rPr>
        <w:t>n mod corespunz</w:t>
      </w:r>
      <w:r w:rsidRPr="004B2A39">
        <w:rPr>
          <w:rFonts w:ascii="Tahoma" w:hAnsi="Tahoma" w:cs="Tahoma" w:hint="eastAsia"/>
          <w:color w:val="000000"/>
          <w:sz w:val="22"/>
          <w:szCs w:val="22"/>
          <w:bdr w:val="none" w:sz="0" w:space="0" w:color="auto" w:frame="1"/>
        </w:rPr>
        <w:t>ă</w:t>
      </w:r>
      <w:r w:rsidRPr="004B2A39">
        <w:rPr>
          <w:rFonts w:ascii="Tahoma" w:hAnsi="Tahoma" w:cs="Tahoma"/>
          <w:color w:val="000000"/>
          <w:sz w:val="22"/>
          <w:szCs w:val="22"/>
          <w:bdr w:val="none" w:sz="0" w:space="0" w:color="auto" w:frame="1"/>
        </w:rPr>
        <w:t xml:space="preserve">tor </w:t>
      </w:r>
      <w:r w:rsidRPr="004B2A39">
        <w:rPr>
          <w:rFonts w:ascii="Tahoma" w:hAnsi="Tahoma" w:cs="Tahoma" w:hint="eastAsia"/>
          <w:color w:val="000000"/>
          <w:sz w:val="22"/>
          <w:szCs w:val="22"/>
          <w:bdr w:val="none" w:sz="0" w:space="0" w:color="auto" w:frame="1"/>
        </w:rPr>
        <w:t>î</w:t>
      </w:r>
      <w:r w:rsidRPr="004B2A39">
        <w:rPr>
          <w:rFonts w:ascii="Tahoma" w:hAnsi="Tahoma" w:cs="Tahoma"/>
          <w:color w:val="000000"/>
          <w:sz w:val="22"/>
          <w:szCs w:val="22"/>
          <w:bdr w:val="none" w:sz="0" w:space="0" w:color="auto" w:frame="1"/>
        </w:rPr>
        <w:t>n respectivele zile gaziere."</w:t>
      </w:r>
    </w:p>
    <w:p w14:paraId="43FD9822" w14:textId="0AAEF40A" w:rsidR="001A7082" w:rsidRPr="008851DD" w:rsidRDefault="00982FCF" w:rsidP="0063633C">
      <w:pPr>
        <w:pStyle w:val="ListParagraph"/>
        <w:numPr>
          <w:ilvl w:val="0"/>
          <w:numId w:val="18"/>
        </w:numPr>
        <w:tabs>
          <w:tab w:val="left" w:pos="1260"/>
        </w:tabs>
        <w:spacing w:after="240" w:line="276" w:lineRule="auto"/>
        <w:ind w:hanging="720"/>
        <w:contextualSpacing w:val="0"/>
        <w:jc w:val="both"/>
        <w:rPr>
          <w:rFonts w:ascii="Tahoma" w:hAnsi="Tahoma" w:cs="Tahoma"/>
          <w:sz w:val="22"/>
          <w:szCs w:val="22"/>
        </w:rPr>
      </w:pPr>
      <w:r w:rsidRPr="00FB6499">
        <w:rPr>
          <w:rFonts w:ascii="Tahoma" w:hAnsi="Tahoma" w:cs="Tahoma"/>
          <w:i/>
          <w:color w:val="000000" w:themeColor="text1"/>
          <w:sz w:val="22"/>
          <w:szCs w:val="22"/>
        </w:rPr>
        <w:t>Zi gazieră de livrare</w:t>
      </w:r>
      <w:r w:rsidRPr="00FB6499">
        <w:rPr>
          <w:rFonts w:ascii="Tahoma" w:hAnsi="Tahoma" w:cs="Tahoma"/>
          <w:color w:val="000000" w:themeColor="text1"/>
          <w:sz w:val="22"/>
          <w:szCs w:val="22"/>
        </w:rPr>
        <w:t xml:space="preserve"> – Ziua gazieră pentru care a fost încheiată o tranzacţie;</w:t>
      </w:r>
    </w:p>
    <w:p w14:paraId="3FF197DC" w14:textId="77777777" w:rsidR="00DB6212" w:rsidRDefault="001A7082" w:rsidP="00DB6212">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8851DD">
        <w:rPr>
          <w:rFonts w:ascii="Tahoma" w:hAnsi="Tahoma" w:cs="Tahoma"/>
          <w:i/>
          <w:color w:val="000000" w:themeColor="text1"/>
          <w:sz w:val="22"/>
          <w:szCs w:val="22"/>
        </w:rPr>
        <w:t>Zi nelucrătoare</w:t>
      </w:r>
      <w:r w:rsidRPr="008851DD">
        <w:rPr>
          <w:rFonts w:ascii="Tahoma" w:hAnsi="Tahoma" w:cs="Tahoma"/>
          <w:color w:val="000000" w:themeColor="text1"/>
          <w:sz w:val="22"/>
          <w:szCs w:val="22"/>
        </w:rPr>
        <w:t xml:space="preserve"> – Zilele de sâmbătă, duminică și oric</w:t>
      </w:r>
      <w:r w:rsidR="0049792D">
        <w:rPr>
          <w:rFonts w:ascii="Tahoma" w:hAnsi="Tahoma" w:cs="Tahoma"/>
          <w:color w:val="000000" w:themeColor="text1"/>
          <w:sz w:val="22"/>
          <w:szCs w:val="22"/>
        </w:rPr>
        <w:t>are</w:t>
      </w:r>
      <w:r w:rsidRPr="008851DD">
        <w:rPr>
          <w:rFonts w:ascii="Tahoma" w:hAnsi="Tahoma" w:cs="Tahoma"/>
          <w:color w:val="000000" w:themeColor="text1"/>
          <w:sz w:val="22"/>
          <w:szCs w:val="22"/>
        </w:rPr>
        <w:t xml:space="preserve"> zi declarată sărbătoare legală sau zi liberă.</w:t>
      </w:r>
    </w:p>
    <w:p w14:paraId="7BDF8EE8" w14:textId="14E68B86" w:rsidR="00AD1378" w:rsidRPr="00AD1378" w:rsidRDefault="00DB6212" w:rsidP="00AD1378">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DB6212">
        <w:rPr>
          <w:rFonts w:ascii="Tahoma" w:hAnsi="Tahoma" w:cs="Tahoma"/>
          <w:i/>
          <w:color w:val="000000" w:themeColor="text1"/>
          <w:sz w:val="22"/>
          <w:szCs w:val="22"/>
        </w:rPr>
        <w:t xml:space="preserve"> </w:t>
      </w:r>
      <w:r w:rsidRPr="008851DD">
        <w:rPr>
          <w:rFonts w:ascii="Tahoma" w:hAnsi="Tahoma" w:cs="Tahoma"/>
          <w:i/>
          <w:color w:val="000000" w:themeColor="text1"/>
          <w:sz w:val="22"/>
          <w:szCs w:val="22"/>
        </w:rPr>
        <w:t xml:space="preserve">Zi de tranzacţionare - </w:t>
      </w:r>
      <w:r w:rsidRPr="008851DD">
        <w:rPr>
          <w:rFonts w:ascii="Tahoma" w:hAnsi="Tahoma" w:cs="Tahoma"/>
          <w:color w:val="000000" w:themeColor="text1"/>
          <w:sz w:val="22"/>
          <w:szCs w:val="22"/>
        </w:rPr>
        <w:t>Orice zi calendaristică pe parcursul căreia au loc tranzacţii</w:t>
      </w:r>
      <w:r w:rsidR="00AD1378">
        <w:rPr>
          <w:rFonts w:ascii="Tahoma" w:hAnsi="Tahoma" w:cs="Tahoma"/>
          <w:color w:val="000000" w:themeColor="text1"/>
          <w:sz w:val="22"/>
          <w:szCs w:val="22"/>
        </w:rPr>
        <w:t>.</w:t>
      </w:r>
    </w:p>
    <w:p w14:paraId="3F88EB7E" w14:textId="2F3BFC99" w:rsidR="00476925" w:rsidRDefault="009507E5" w:rsidP="0063633C">
      <w:pPr>
        <w:pStyle w:val="ListParagraph"/>
        <w:numPr>
          <w:ilvl w:val="0"/>
          <w:numId w:val="16"/>
        </w:numPr>
        <w:spacing w:before="120" w:after="240" w:line="276" w:lineRule="auto"/>
        <w:ind w:left="391" w:hanging="391"/>
        <w:jc w:val="both"/>
        <w:rPr>
          <w:rFonts w:ascii="Tahoma" w:hAnsi="Tahoma" w:cs="Tahoma"/>
          <w:b/>
          <w:bCs/>
          <w:color w:val="000000" w:themeColor="text1"/>
          <w:sz w:val="22"/>
          <w:szCs w:val="22"/>
        </w:rPr>
      </w:pPr>
      <w:r w:rsidRPr="008851DD">
        <w:rPr>
          <w:rFonts w:ascii="Tahoma" w:hAnsi="Tahoma" w:cs="Tahoma"/>
          <w:b/>
          <w:bCs/>
          <w:color w:val="000000" w:themeColor="text1"/>
          <w:sz w:val="22"/>
          <w:szCs w:val="22"/>
        </w:rPr>
        <w:t>DOCUMENTE DE REFERINŢĂ</w:t>
      </w:r>
    </w:p>
    <w:p w14:paraId="11B66EA9" w14:textId="77777777" w:rsidR="0049792D" w:rsidRPr="0049792D" w:rsidRDefault="0049792D" w:rsidP="008206ED">
      <w:pPr>
        <w:numPr>
          <w:ilvl w:val="1"/>
          <w:numId w:val="1"/>
        </w:numPr>
        <w:spacing w:after="240" w:line="276" w:lineRule="auto"/>
        <w:ind w:left="900"/>
        <w:jc w:val="both"/>
        <w:rPr>
          <w:rFonts w:ascii="Tahoma" w:hAnsi="Tahoma" w:cs="Tahoma"/>
          <w:color w:val="000000" w:themeColor="text1"/>
          <w:sz w:val="22"/>
          <w:szCs w:val="22"/>
        </w:rPr>
      </w:pPr>
      <w:r w:rsidRPr="008851DD">
        <w:rPr>
          <w:rFonts w:ascii="Tahoma" w:hAnsi="Tahoma" w:cs="Tahoma"/>
          <w:sz w:val="22"/>
          <w:szCs w:val="22"/>
        </w:rPr>
        <w:t>Legea energiei electrice şi gazelor naturale</w:t>
      </w:r>
      <w:r w:rsidRPr="008851DD">
        <w:rPr>
          <w:rFonts w:ascii="Tahoma" w:hAnsi="Tahoma" w:cs="Tahoma"/>
          <w:color w:val="000000"/>
          <w:sz w:val="22"/>
          <w:szCs w:val="22"/>
        </w:rPr>
        <w:t xml:space="preserve"> nr</w:t>
      </w:r>
      <w:r>
        <w:rPr>
          <w:rFonts w:ascii="Tahoma" w:hAnsi="Tahoma" w:cs="Tahoma"/>
          <w:sz w:val="22"/>
          <w:szCs w:val="22"/>
        </w:rPr>
        <w:t>. 123/</w:t>
      </w:r>
      <w:r w:rsidRPr="008851DD">
        <w:rPr>
          <w:rFonts w:ascii="Tahoma" w:hAnsi="Tahoma" w:cs="Tahoma"/>
          <w:sz w:val="22"/>
          <w:szCs w:val="22"/>
        </w:rPr>
        <w:t>2012</w:t>
      </w:r>
      <w:r>
        <w:rPr>
          <w:rFonts w:ascii="Tahoma" w:hAnsi="Tahoma" w:cs="Tahoma"/>
          <w:sz w:val="22"/>
          <w:szCs w:val="22"/>
        </w:rPr>
        <w:t>,</w:t>
      </w:r>
      <w:r w:rsidRPr="008851DD">
        <w:rPr>
          <w:rFonts w:ascii="Tahoma" w:hAnsi="Tahoma" w:cs="Tahoma"/>
          <w:sz w:val="22"/>
          <w:szCs w:val="22"/>
        </w:rPr>
        <w:t xml:space="preserve"> cu modificările și completările ulterioare;</w:t>
      </w:r>
    </w:p>
    <w:p w14:paraId="5E2B5C24" w14:textId="20B6D731" w:rsidR="0049792D" w:rsidRDefault="0049792D" w:rsidP="008206ED">
      <w:pPr>
        <w:numPr>
          <w:ilvl w:val="1"/>
          <w:numId w:val="1"/>
        </w:numPr>
        <w:spacing w:after="240" w:line="276" w:lineRule="auto"/>
        <w:ind w:left="900"/>
        <w:jc w:val="both"/>
        <w:rPr>
          <w:rFonts w:ascii="Tahoma" w:hAnsi="Tahoma" w:cs="Tahoma"/>
          <w:sz w:val="22"/>
          <w:szCs w:val="22"/>
        </w:rPr>
      </w:pPr>
      <w:r w:rsidRPr="00020034">
        <w:rPr>
          <w:rFonts w:ascii="Tahoma" w:hAnsi="Tahoma" w:cs="Tahoma"/>
          <w:sz w:val="22"/>
          <w:szCs w:val="22"/>
        </w:rPr>
        <w:t>Legea 227/2015</w:t>
      </w:r>
      <w:r w:rsidR="009B6BB5" w:rsidRPr="00020034">
        <w:rPr>
          <w:rFonts w:ascii="Tahoma" w:hAnsi="Tahoma" w:cs="Tahoma"/>
          <w:sz w:val="22"/>
          <w:szCs w:val="22"/>
        </w:rPr>
        <w:t xml:space="preserve"> privind Codul f</w:t>
      </w:r>
      <w:r w:rsidRPr="00020034">
        <w:rPr>
          <w:rFonts w:ascii="Tahoma" w:hAnsi="Tahoma" w:cs="Tahoma"/>
          <w:sz w:val="22"/>
          <w:szCs w:val="22"/>
        </w:rPr>
        <w:t>iscal, cu modificările și completările ulterioare</w:t>
      </w:r>
      <w:bookmarkStart w:id="8" w:name="_Hlk536085457"/>
      <w:r w:rsidRPr="00020034">
        <w:rPr>
          <w:rFonts w:ascii="Tahoma" w:hAnsi="Tahoma" w:cs="Tahoma"/>
          <w:sz w:val="22"/>
          <w:szCs w:val="22"/>
        </w:rPr>
        <w:t>;</w:t>
      </w:r>
      <w:bookmarkEnd w:id="8"/>
    </w:p>
    <w:p w14:paraId="5CCB6241" w14:textId="13D72B89" w:rsidR="005B4773" w:rsidRDefault="002148B1" w:rsidP="008206ED">
      <w:pPr>
        <w:pStyle w:val="ListParagraph"/>
        <w:numPr>
          <w:ilvl w:val="1"/>
          <w:numId w:val="1"/>
        </w:numPr>
        <w:spacing w:line="276" w:lineRule="auto"/>
        <w:ind w:left="900"/>
        <w:rPr>
          <w:rFonts w:ascii="Tahoma" w:hAnsi="Tahoma" w:cs="Tahoma"/>
          <w:sz w:val="22"/>
          <w:szCs w:val="22"/>
        </w:rPr>
      </w:pPr>
      <w:bookmarkStart w:id="9" w:name="_Hlk536085249"/>
      <w:r w:rsidRPr="004B2A39">
        <w:rPr>
          <w:rFonts w:ascii="Tahoma" w:hAnsi="Tahoma" w:cs="Tahoma"/>
          <w:sz w:val="22"/>
          <w:szCs w:val="22"/>
        </w:rPr>
        <w:t>Regulile generale privind pi</w:t>
      </w:r>
      <w:r w:rsidR="006C2E6A" w:rsidRPr="004B2A39">
        <w:rPr>
          <w:rFonts w:ascii="Tahoma" w:hAnsi="Tahoma" w:cs="Tahoma"/>
          <w:sz w:val="22"/>
          <w:szCs w:val="22"/>
        </w:rPr>
        <w:t>e</w:t>
      </w:r>
      <w:r w:rsidRPr="004B2A39">
        <w:rPr>
          <w:rFonts w:ascii="Tahoma" w:hAnsi="Tahoma" w:cs="Tahoma"/>
          <w:sz w:val="22"/>
          <w:szCs w:val="22"/>
        </w:rPr>
        <w:t>ț</w:t>
      </w:r>
      <w:r w:rsidR="006C2E6A" w:rsidRPr="004B2A39">
        <w:rPr>
          <w:rFonts w:ascii="Tahoma" w:hAnsi="Tahoma" w:cs="Tahoma"/>
          <w:sz w:val="22"/>
          <w:szCs w:val="22"/>
        </w:rPr>
        <w:t>ele</w:t>
      </w:r>
      <w:r w:rsidRPr="004B2A39">
        <w:rPr>
          <w:rFonts w:ascii="Tahoma" w:hAnsi="Tahoma" w:cs="Tahoma"/>
          <w:sz w:val="22"/>
          <w:szCs w:val="22"/>
        </w:rPr>
        <w:t xml:space="preserve"> centralizat</w:t>
      </w:r>
      <w:r w:rsidR="006C2E6A" w:rsidRPr="004B2A39">
        <w:rPr>
          <w:rFonts w:ascii="Tahoma" w:hAnsi="Tahoma" w:cs="Tahoma"/>
          <w:sz w:val="22"/>
          <w:szCs w:val="22"/>
        </w:rPr>
        <w:t>e</w:t>
      </w:r>
      <w:r w:rsidRPr="004B2A39">
        <w:rPr>
          <w:rFonts w:ascii="Tahoma" w:hAnsi="Tahoma" w:cs="Tahoma"/>
          <w:sz w:val="22"/>
          <w:szCs w:val="22"/>
        </w:rPr>
        <w:t xml:space="preserve"> de gaze naturale, aprobate prin Ordinul preşedintelui ANRE nr. </w:t>
      </w:r>
      <w:r w:rsidR="00B61D26" w:rsidRPr="004B2A39">
        <w:rPr>
          <w:rFonts w:ascii="Tahoma" w:hAnsi="Tahoma" w:cs="Tahoma"/>
          <w:sz w:val="22"/>
          <w:szCs w:val="22"/>
        </w:rPr>
        <w:t>105</w:t>
      </w:r>
      <w:r w:rsidRPr="004B2A39">
        <w:rPr>
          <w:rFonts w:ascii="Tahoma" w:hAnsi="Tahoma" w:cs="Tahoma"/>
          <w:sz w:val="22"/>
          <w:szCs w:val="22"/>
        </w:rPr>
        <w:t>/201</w:t>
      </w:r>
      <w:r w:rsidR="00B61D26" w:rsidRPr="004B2A39">
        <w:rPr>
          <w:rFonts w:ascii="Tahoma" w:hAnsi="Tahoma" w:cs="Tahoma"/>
          <w:sz w:val="22"/>
          <w:szCs w:val="22"/>
        </w:rPr>
        <w:t>8</w:t>
      </w:r>
      <w:r w:rsidR="00C6517F" w:rsidRPr="004B2A39">
        <w:rPr>
          <w:rFonts w:ascii="Tahoma" w:hAnsi="Tahoma" w:cs="Tahoma"/>
          <w:sz w:val="22"/>
          <w:szCs w:val="22"/>
        </w:rPr>
        <w:t>;</w:t>
      </w:r>
    </w:p>
    <w:p w14:paraId="40ADE470" w14:textId="77777777" w:rsidR="005B4773" w:rsidRPr="004B2A39" w:rsidRDefault="005B4773" w:rsidP="008206ED">
      <w:pPr>
        <w:pStyle w:val="ListParagraph"/>
        <w:spacing w:line="276" w:lineRule="auto"/>
        <w:ind w:left="900" w:hanging="720"/>
        <w:rPr>
          <w:rFonts w:ascii="Tahoma" w:hAnsi="Tahoma" w:cs="Tahoma"/>
          <w:sz w:val="22"/>
          <w:szCs w:val="22"/>
        </w:rPr>
      </w:pPr>
    </w:p>
    <w:bookmarkEnd w:id="9"/>
    <w:p w14:paraId="0EB02B30" w14:textId="704C274D" w:rsidR="005B4773" w:rsidRPr="004B2A39" w:rsidRDefault="00C6517F" w:rsidP="008206ED">
      <w:pPr>
        <w:pStyle w:val="ListParagraph"/>
        <w:numPr>
          <w:ilvl w:val="1"/>
          <w:numId w:val="1"/>
        </w:numPr>
        <w:spacing w:line="276" w:lineRule="auto"/>
        <w:ind w:left="900"/>
        <w:rPr>
          <w:rFonts w:ascii="Tahoma" w:hAnsi="Tahoma" w:cs="Tahoma"/>
          <w:sz w:val="22"/>
          <w:szCs w:val="22"/>
        </w:rPr>
      </w:pPr>
      <w:r w:rsidRPr="004B2A39">
        <w:rPr>
          <w:rFonts w:ascii="Tahoma" w:hAnsi="Tahoma" w:cs="Tahoma"/>
          <w:sz w:val="22"/>
          <w:szCs w:val="22"/>
        </w:rPr>
        <w:t>Regulamentul privind cadrul de tranzacționare pe piețele produselor standardizate de gaze naturale administrate de Operatorul Pieţei de Energie Electrică și de Gaze Naturale „OPCOM” S.A.</w:t>
      </w:r>
      <w:r w:rsidR="00FC0E7A" w:rsidRPr="004B2A39">
        <w:rPr>
          <w:rFonts w:ascii="Tahoma" w:hAnsi="Tahoma" w:cs="Tahoma"/>
          <w:sz w:val="22"/>
          <w:szCs w:val="22"/>
        </w:rPr>
        <w:t>,</w:t>
      </w:r>
      <w:r w:rsidRPr="004B2A39">
        <w:rPr>
          <w:rFonts w:ascii="Tahoma" w:hAnsi="Tahoma" w:cs="Tahoma"/>
          <w:sz w:val="22"/>
          <w:szCs w:val="22"/>
        </w:rPr>
        <w:t xml:space="preserve"> aprobat prin Ordinul preşedintelui ANRE nr. 222/201</w:t>
      </w:r>
      <w:r w:rsidR="005B4773">
        <w:rPr>
          <w:rFonts w:ascii="Tahoma" w:hAnsi="Tahoma" w:cs="Tahoma"/>
          <w:sz w:val="22"/>
          <w:szCs w:val="22"/>
        </w:rPr>
        <w:t>8</w:t>
      </w:r>
      <w:r w:rsidR="005B4773" w:rsidRPr="00E168D2">
        <w:rPr>
          <w:rFonts w:ascii="Tahoma" w:hAnsi="Tahoma" w:cs="Tahoma"/>
          <w:sz w:val="22"/>
          <w:szCs w:val="22"/>
        </w:rPr>
        <w:t>;</w:t>
      </w:r>
    </w:p>
    <w:p w14:paraId="17757A2D" w14:textId="3F11A384" w:rsidR="005B4773" w:rsidRDefault="00204F31" w:rsidP="008206ED">
      <w:pPr>
        <w:pStyle w:val="BodyText2"/>
        <w:numPr>
          <w:ilvl w:val="1"/>
          <w:numId w:val="1"/>
        </w:numPr>
        <w:tabs>
          <w:tab w:val="left" w:pos="142"/>
        </w:tabs>
        <w:spacing w:before="240" w:after="240" w:line="240" w:lineRule="auto"/>
        <w:ind w:left="720" w:hanging="540"/>
        <w:jc w:val="both"/>
        <w:rPr>
          <w:rFonts w:ascii="Tahoma" w:hAnsi="Tahoma" w:cs="Tahoma"/>
          <w:color w:val="000000"/>
          <w:sz w:val="22"/>
          <w:szCs w:val="22"/>
        </w:rPr>
      </w:pPr>
      <w:r>
        <w:rPr>
          <w:rFonts w:ascii="Tahoma" w:hAnsi="Tahoma" w:cs="Tahoma"/>
          <w:color w:val="000000"/>
          <w:sz w:val="22"/>
          <w:szCs w:val="22"/>
        </w:rPr>
        <w:t xml:space="preserve">  </w:t>
      </w:r>
      <w:r w:rsidR="005B4773">
        <w:rPr>
          <w:rFonts w:ascii="Tahoma" w:hAnsi="Tahoma" w:cs="Tahoma"/>
          <w:color w:val="000000"/>
          <w:sz w:val="22"/>
          <w:szCs w:val="22"/>
        </w:rPr>
        <w:t>Regulamentul BNR nr.2/2016 privind operațiunile de transfer credit și debitare directă.</w:t>
      </w:r>
    </w:p>
    <w:p w14:paraId="7A7A66E2" w14:textId="348C98B4" w:rsidR="005B4773" w:rsidRPr="004B2A39" w:rsidRDefault="005B4773" w:rsidP="004B2A39">
      <w:pPr>
        <w:pStyle w:val="ListParagraph"/>
        <w:spacing w:line="276" w:lineRule="auto"/>
        <w:ind w:left="900"/>
        <w:rPr>
          <w:rFonts w:ascii="Tahoma" w:hAnsi="Tahoma" w:cs="Tahoma"/>
          <w:b/>
          <w:bCs/>
          <w:color w:val="000000" w:themeColor="text1"/>
          <w:sz w:val="22"/>
          <w:szCs w:val="22"/>
        </w:rPr>
      </w:pPr>
    </w:p>
    <w:p w14:paraId="3DC03D5E" w14:textId="2B76752F" w:rsidR="00187FA4" w:rsidRDefault="003E4474" w:rsidP="0063633C">
      <w:pPr>
        <w:pStyle w:val="ListParagraph"/>
        <w:numPr>
          <w:ilvl w:val="0"/>
          <w:numId w:val="16"/>
        </w:numPr>
        <w:spacing w:before="120" w:after="240" w:line="276" w:lineRule="auto"/>
        <w:ind w:left="391" w:hanging="391"/>
        <w:contextualSpacing w:val="0"/>
        <w:jc w:val="both"/>
        <w:rPr>
          <w:rFonts w:ascii="Tahoma" w:hAnsi="Tahoma" w:cs="Tahoma"/>
          <w:b/>
          <w:bCs/>
          <w:color w:val="000000" w:themeColor="text1"/>
          <w:sz w:val="22"/>
          <w:szCs w:val="22"/>
        </w:rPr>
      </w:pPr>
      <w:r w:rsidRPr="008851DD">
        <w:rPr>
          <w:rFonts w:ascii="Tahoma" w:hAnsi="Tahoma" w:cs="Tahoma"/>
          <w:b/>
          <w:bCs/>
          <w:color w:val="000000" w:themeColor="text1"/>
          <w:sz w:val="22"/>
          <w:szCs w:val="22"/>
        </w:rPr>
        <w:t>MOD DE LUCRU</w:t>
      </w:r>
    </w:p>
    <w:p w14:paraId="1AACFD81" w14:textId="10CB023E" w:rsidR="00020034" w:rsidRPr="00020034" w:rsidRDefault="00020034" w:rsidP="008206ED">
      <w:pPr>
        <w:pStyle w:val="ListParagraph"/>
        <w:numPr>
          <w:ilvl w:val="1"/>
          <w:numId w:val="16"/>
        </w:numPr>
        <w:spacing w:before="120" w:after="240" w:line="276" w:lineRule="auto"/>
        <w:ind w:left="900"/>
        <w:contextualSpacing w:val="0"/>
        <w:jc w:val="both"/>
        <w:rPr>
          <w:rFonts w:ascii="Tahoma" w:hAnsi="Tahoma" w:cs="Tahoma"/>
          <w:b/>
          <w:bCs/>
          <w:color w:val="000000" w:themeColor="text1"/>
          <w:sz w:val="22"/>
          <w:szCs w:val="22"/>
        </w:rPr>
      </w:pPr>
      <w:r w:rsidRPr="00B751D7">
        <w:rPr>
          <w:rFonts w:ascii="Tahoma" w:hAnsi="Tahoma" w:cs="Tahoma"/>
          <w:sz w:val="22"/>
          <w:szCs w:val="22"/>
        </w:rPr>
        <w:t xml:space="preserve">Participantul la </w:t>
      </w:r>
      <w:r w:rsidR="003803F1">
        <w:rPr>
          <w:rFonts w:ascii="Tahoma" w:hAnsi="Tahoma" w:cs="Tahoma"/>
          <w:sz w:val="22"/>
          <w:szCs w:val="22"/>
        </w:rPr>
        <w:t>PI</w:t>
      </w:r>
      <w:r w:rsidRPr="00B751D7">
        <w:rPr>
          <w:rFonts w:ascii="Tahoma" w:hAnsi="Tahoma" w:cs="Tahoma"/>
          <w:sz w:val="22"/>
          <w:szCs w:val="22"/>
        </w:rPr>
        <w:t xml:space="preserve">-GN care dorește să transmită oferte de cumpărare, trebuie să deschidă un cont în numerar (lei) la o bancă comercială </w:t>
      </w:r>
      <w:r w:rsidRPr="00E07EA6">
        <w:rPr>
          <w:rFonts w:ascii="Tahoma" w:hAnsi="Tahoma" w:cs="Tahoma"/>
          <w:sz w:val="22"/>
          <w:szCs w:val="22"/>
        </w:rPr>
        <w:t>din România</w:t>
      </w:r>
      <w:r w:rsidRPr="00B751D7">
        <w:rPr>
          <w:rFonts w:ascii="Tahoma" w:hAnsi="Tahoma" w:cs="Tahoma"/>
          <w:sz w:val="22"/>
          <w:szCs w:val="22"/>
        </w:rPr>
        <w:t>, denumită în continuare Bancă de decontare și să încheie un MDD cu banca respectivă, prin care autorizează ca:</w:t>
      </w:r>
    </w:p>
    <w:p w14:paraId="1F924862" w14:textId="0885C0CA" w:rsidR="00020034" w:rsidRPr="00020034" w:rsidRDefault="00020034" w:rsidP="00AD1378">
      <w:pPr>
        <w:pStyle w:val="ListParagraph"/>
        <w:numPr>
          <w:ilvl w:val="2"/>
          <w:numId w:val="16"/>
        </w:numPr>
        <w:spacing w:before="120" w:after="240" w:line="276" w:lineRule="auto"/>
        <w:ind w:left="1620" w:hanging="720"/>
        <w:contextualSpacing w:val="0"/>
        <w:jc w:val="both"/>
        <w:rPr>
          <w:rFonts w:ascii="Tahoma" w:hAnsi="Tahoma" w:cs="Tahoma"/>
          <w:b/>
          <w:bCs/>
          <w:color w:val="000000" w:themeColor="text1"/>
          <w:sz w:val="22"/>
          <w:szCs w:val="22"/>
        </w:rPr>
      </w:pPr>
      <w:r w:rsidRPr="00C40F13">
        <w:rPr>
          <w:rFonts w:ascii="Tahoma" w:hAnsi="Tahoma" w:cs="Tahoma"/>
          <w:color w:val="000000" w:themeColor="text1"/>
          <w:sz w:val="22"/>
          <w:szCs w:val="22"/>
        </w:rPr>
        <w:t>OPCOM S.A. să emită ori de c</w:t>
      </w:r>
      <w:r>
        <w:rPr>
          <w:rFonts w:ascii="Tahoma" w:hAnsi="Tahoma" w:cs="Tahoma"/>
          <w:color w:val="000000" w:themeColor="text1"/>
          <w:sz w:val="22"/>
          <w:szCs w:val="22"/>
        </w:rPr>
        <w:t>â</w:t>
      </w:r>
      <w:r w:rsidRPr="00C40F13">
        <w:rPr>
          <w:rFonts w:ascii="Tahoma" w:hAnsi="Tahoma" w:cs="Tahoma"/>
          <w:color w:val="000000" w:themeColor="text1"/>
          <w:sz w:val="22"/>
          <w:szCs w:val="22"/>
        </w:rPr>
        <w:t>te ori este necesar o IDD asupra contului său deschis la Banca de decontare</w:t>
      </w:r>
      <w:r w:rsidR="00027BCF">
        <w:rPr>
          <w:rFonts w:ascii="Tahoma" w:hAnsi="Tahoma" w:cs="Tahoma"/>
          <w:color w:val="000000" w:themeColor="text1"/>
          <w:sz w:val="22"/>
          <w:szCs w:val="22"/>
        </w:rPr>
        <w:t>;</w:t>
      </w:r>
    </w:p>
    <w:p w14:paraId="0A6EAE5A" w14:textId="38AEA40B" w:rsidR="00020034" w:rsidRPr="008851DD" w:rsidRDefault="00020034" w:rsidP="00AD1378">
      <w:pPr>
        <w:pStyle w:val="ListParagraph"/>
        <w:numPr>
          <w:ilvl w:val="2"/>
          <w:numId w:val="16"/>
        </w:numPr>
        <w:spacing w:before="120" w:after="240" w:line="276" w:lineRule="auto"/>
        <w:ind w:left="1620" w:hanging="720"/>
        <w:contextualSpacing w:val="0"/>
        <w:jc w:val="both"/>
        <w:rPr>
          <w:rFonts w:ascii="Tahoma" w:hAnsi="Tahoma" w:cs="Tahoma"/>
          <w:b/>
          <w:bCs/>
          <w:color w:val="000000" w:themeColor="text1"/>
          <w:sz w:val="22"/>
          <w:szCs w:val="22"/>
        </w:rPr>
      </w:pPr>
      <w:r w:rsidRPr="00C40F13">
        <w:rPr>
          <w:rFonts w:ascii="Tahoma" w:hAnsi="Tahoma" w:cs="Tahoma"/>
          <w:color w:val="000000" w:themeColor="text1"/>
          <w:sz w:val="22"/>
          <w:szCs w:val="22"/>
        </w:rPr>
        <w:t>Banca de decontare să debiteze contul său cu sumele prevăzute în IDD emise de  OPCOM S.A..</w:t>
      </w:r>
    </w:p>
    <w:p w14:paraId="5DFAB4BA" w14:textId="4130998A" w:rsidR="005F1086" w:rsidRDefault="005F1086" w:rsidP="0063633C">
      <w:pPr>
        <w:tabs>
          <w:tab w:val="left" w:pos="1560"/>
        </w:tabs>
        <w:spacing w:line="276" w:lineRule="auto"/>
        <w:ind w:left="1530" w:hanging="821"/>
        <w:jc w:val="both"/>
        <w:rPr>
          <w:rFonts w:ascii="Tahoma" w:hAnsi="Tahoma" w:cs="Tahoma"/>
          <w:color w:val="000000"/>
          <w:sz w:val="22"/>
          <w:szCs w:val="22"/>
        </w:rPr>
      </w:pPr>
      <w:r>
        <w:rPr>
          <w:rFonts w:ascii="Tahoma" w:hAnsi="Tahoma" w:cs="Tahoma"/>
          <w:color w:val="000000"/>
          <w:sz w:val="22"/>
          <w:szCs w:val="22"/>
        </w:rPr>
        <w:t>MDD va fi înregistrat de Banca de decontare în RUM gestionat de Transfond.</w:t>
      </w:r>
    </w:p>
    <w:p w14:paraId="007F0AB2" w14:textId="77777777" w:rsidR="005F1086" w:rsidRPr="008500BE" w:rsidRDefault="005F1086" w:rsidP="0063633C">
      <w:pPr>
        <w:tabs>
          <w:tab w:val="left" w:pos="1560"/>
        </w:tabs>
        <w:spacing w:line="276" w:lineRule="auto"/>
        <w:ind w:left="1530" w:hanging="821"/>
        <w:jc w:val="both"/>
        <w:rPr>
          <w:rFonts w:ascii="Tahoma" w:hAnsi="Tahoma" w:cs="Tahoma"/>
          <w:color w:val="000000"/>
          <w:sz w:val="22"/>
          <w:szCs w:val="22"/>
        </w:rPr>
      </w:pPr>
    </w:p>
    <w:p w14:paraId="15532EDB" w14:textId="60876240" w:rsidR="005F1086" w:rsidRDefault="00B34128" w:rsidP="0063633C">
      <w:pPr>
        <w:spacing w:line="276" w:lineRule="auto"/>
        <w:ind w:left="709"/>
        <w:jc w:val="both"/>
        <w:rPr>
          <w:rFonts w:ascii="Tahoma" w:hAnsi="Tahoma" w:cs="Tahoma"/>
          <w:color w:val="000000"/>
          <w:sz w:val="22"/>
          <w:szCs w:val="22"/>
        </w:rPr>
      </w:pPr>
      <w:r w:rsidRPr="008851DD">
        <w:rPr>
          <w:rFonts w:ascii="Tahoma" w:hAnsi="Tahoma" w:cs="Tahoma"/>
          <w:color w:val="000000" w:themeColor="text1"/>
          <w:sz w:val="22"/>
          <w:szCs w:val="22"/>
        </w:rPr>
        <w:t xml:space="preserve">În </w:t>
      </w:r>
      <w:r w:rsidRPr="00F02EFD">
        <w:rPr>
          <w:rFonts w:ascii="Tahoma" w:hAnsi="Tahoma" w:cs="Tahoma"/>
          <w:color w:val="000000" w:themeColor="text1"/>
          <w:sz w:val="22"/>
          <w:szCs w:val="22"/>
        </w:rPr>
        <w:t xml:space="preserve">anexa </w:t>
      </w:r>
      <w:r w:rsidR="00326363">
        <w:rPr>
          <w:rFonts w:ascii="Tahoma" w:hAnsi="Tahoma" w:cs="Tahoma"/>
          <w:color w:val="000000" w:themeColor="text1"/>
          <w:sz w:val="22"/>
          <w:szCs w:val="22"/>
        </w:rPr>
        <w:t>1</w:t>
      </w:r>
      <w:r w:rsidR="00326363" w:rsidRPr="008851DD">
        <w:rPr>
          <w:rFonts w:ascii="Tahoma" w:hAnsi="Tahoma" w:cs="Tahoma"/>
          <w:color w:val="000000" w:themeColor="text1"/>
          <w:sz w:val="22"/>
          <w:szCs w:val="22"/>
        </w:rPr>
        <w:t xml:space="preserve"> </w:t>
      </w:r>
      <w:r w:rsidR="00144B7D" w:rsidRPr="008851DD">
        <w:rPr>
          <w:rFonts w:ascii="Tahoma" w:hAnsi="Tahoma" w:cs="Tahoma"/>
          <w:color w:val="000000" w:themeColor="text1"/>
          <w:sz w:val="22"/>
          <w:szCs w:val="22"/>
        </w:rPr>
        <w:t xml:space="preserve">este prezentat modelul de </w:t>
      </w:r>
      <w:r w:rsidR="000F1BE9" w:rsidRPr="008851DD">
        <w:rPr>
          <w:rFonts w:ascii="Tahoma" w:hAnsi="Tahoma" w:cs="Tahoma"/>
          <w:color w:val="000000" w:themeColor="text1"/>
          <w:sz w:val="22"/>
          <w:szCs w:val="22"/>
        </w:rPr>
        <w:t>MDD</w:t>
      </w:r>
      <w:r w:rsidR="00144B7D" w:rsidRPr="008851DD">
        <w:rPr>
          <w:rFonts w:ascii="Tahoma" w:hAnsi="Tahoma" w:cs="Tahoma"/>
          <w:bCs/>
          <w:color w:val="000000" w:themeColor="text1"/>
          <w:sz w:val="22"/>
          <w:szCs w:val="22"/>
        </w:rPr>
        <w:t xml:space="preserve"> </w:t>
      </w:r>
      <w:r w:rsidR="005F1086">
        <w:rPr>
          <w:rFonts w:ascii="Tahoma" w:hAnsi="Tahoma" w:cs="Tahoma"/>
          <w:color w:val="000000"/>
          <w:sz w:val="22"/>
          <w:szCs w:val="22"/>
        </w:rPr>
        <w:t xml:space="preserve">unic pentru toate Băncile de decontare, în care se </w:t>
      </w:r>
      <w:r w:rsidR="005F1086" w:rsidRPr="00B85515">
        <w:rPr>
          <w:rFonts w:ascii="Tahoma" w:hAnsi="Tahoma" w:cs="Tahoma"/>
          <w:color w:val="000000"/>
          <w:sz w:val="22"/>
          <w:szCs w:val="22"/>
        </w:rPr>
        <w:t>v</w:t>
      </w:r>
      <w:r w:rsidR="00584920" w:rsidRPr="00B85515">
        <w:rPr>
          <w:rFonts w:ascii="Tahoma" w:hAnsi="Tahoma" w:cs="Tahoma"/>
          <w:color w:val="000000"/>
          <w:sz w:val="22"/>
          <w:szCs w:val="22"/>
        </w:rPr>
        <w:t>or</w:t>
      </w:r>
      <w:r w:rsidR="005F1086">
        <w:rPr>
          <w:rFonts w:ascii="Tahoma" w:hAnsi="Tahoma" w:cs="Tahoma"/>
          <w:color w:val="000000"/>
          <w:sz w:val="22"/>
          <w:szCs w:val="22"/>
        </w:rPr>
        <w:t xml:space="preserve"> completa obligatoriu următoarele câmpuri:</w:t>
      </w:r>
    </w:p>
    <w:p w14:paraId="33394F1E" w14:textId="77777777" w:rsidR="005F1086" w:rsidRDefault="005F1086" w:rsidP="0063633C">
      <w:pPr>
        <w:spacing w:line="276" w:lineRule="auto"/>
        <w:ind w:left="709"/>
        <w:jc w:val="both"/>
        <w:rPr>
          <w:rFonts w:ascii="Tahoma" w:hAnsi="Tahoma" w:cs="Tahoma"/>
          <w:color w:val="000000"/>
          <w:sz w:val="22"/>
          <w:szCs w:val="22"/>
        </w:rPr>
      </w:pPr>
    </w:p>
    <w:p w14:paraId="389CF748" w14:textId="77777777" w:rsidR="005F1086" w:rsidRPr="00D93F7A" w:rsidRDefault="005F1086" w:rsidP="0063633C">
      <w:pPr>
        <w:numPr>
          <w:ilvl w:val="0"/>
          <w:numId w:val="39"/>
        </w:numPr>
        <w:tabs>
          <w:tab w:val="left" w:pos="1560"/>
        </w:tabs>
        <w:spacing w:line="276" w:lineRule="auto"/>
        <w:jc w:val="both"/>
        <w:rPr>
          <w:rFonts w:ascii="Tahoma" w:hAnsi="Tahoma" w:cs="Tahoma"/>
          <w:i/>
          <w:color w:val="000000"/>
          <w:sz w:val="22"/>
          <w:szCs w:val="22"/>
        </w:rPr>
      </w:pPr>
      <w:r w:rsidRPr="00D93F7A">
        <w:rPr>
          <w:rFonts w:ascii="Tahoma" w:hAnsi="Tahoma" w:cs="Tahoma"/>
          <w:i/>
          <w:color w:val="000000"/>
          <w:sz w:val="22"/>
          <w:szCs w:val="22"/>
        </w:rPr>
        <w:t>Detalii mandat</w:t>
      </w:r>
    </w:p>
    <w:p w14:paraId="78C766A3" w14:textId="77777777" w:rsidR="005F1086" w:rsidRDefault="005F1086" w:rsidP="0063633C">
      <w:pPr>
        <w:numPr>
          <w:ilvl w:val="0"/>
          <w:numId w:val="4"/>
        </w:numPr>
        <w:tabs>
          <w:tab w:val="left" w:pos="1560"/>
        </w:tabs>
        <w:spacing w:line="276" w:lineRule="auto"/>
        <w:ind w:firstLine="840"/>
        <w:jc w:val="both"/>
        <w:rPr>
          <w:rFonts w:ascii="Tahoma" w:hAnsi="Tahoma" w:cs="Tahoma"/>
          <w:color w:val="000000"/>
          <w:sz w:val="22"/>
          <w:szCs w:val="22"/>
        </w:rPr>
      </w:pPr>
      <w:r>
        <w:rPr>
          <w:rFonts w:ascii="Tahoma" w:hAnsi="Tahoma" w:cs="Tahoma"/>
          <w:color w:val="000000"/>
          <w:sz w:val="22"/>
          <w:szCs w:val="22"/>
        </w:rPr>
        <w:t>Schema: se bifează „</w:t>
      </w:r>
      <w:r w:rsidRPr="00D93F7A">
        <w:rPr>
          <w:rFonts w:ascii="Tahoma" w:hAnsi="Tahoma" w:cs="Tahoma"/>
          <w:b/>
          <w:color w:val="000000"/>
          <w:sz w:val="22"/>
          <w:szCs w:val="22"/>
        </w:rPr>
        <w:t>B2B</w:t>
      </w:r>
      <w:r>
        <w:rPr>
          <w:rFonts w:ascii="Tahoma" w:hAnsi="Tahoma" w:cs="Tahoma"/>
          <w:color w:val="000000"/>
          <w:sz w:val="22"/>
          <w:szCs w:val="22"/>
        </w:rPr>
        <w:t>”</w:t>
      </w:r>
    </w:p>
    <w:p w14:paraId="14B9611F" w14:textId="77777777" w:rsidR="005F1086" w:rsidRDefault="005F1086" w:rsidP="0063633C">
      <w:pPr>
        <w:numPr>
          <w:ilvl w:val="0"/>
          <w:numId w:val="4"/>
        </w:numPr>
        <w:tabs>
          <w:tab w:val="left" w:pos="1560"/>
        </w:tabs>
        <w:spacing w:line="276" w:lineRule="auto"/>
        <w:ind w:firstLine="840"/>
        <w:jc w:val="both"/>
        <w:rPr>
          <w:rFonts w:ascii="Tahoma" w:hAnsi="Tahoma" w:cs="Tahoma"/>
          <w:color w:val="000000"/>
          <w:sz w:val="22"/>
          <w:szCs w:val="22"/>
        </w:rPr>
      </w:pPr>
      <w:r>
        <w:rPr>
          <w:rFonts w:ascii="Tahoma" w:hAnsi="Tahoma" w:cs="Tahoma"/>
          <w:color w:val="000000"/>
          <w:sz w:val="22"/>
          <w:szCs w:val="22"/>
        </w:rPr>
        <w:t>Referința mandat: se generează automat codul UMR alocat MDD</w:t>
      </w:r>
    </w:p>
    <w:p w14:paraId="26CF96F0" w14:textId="77777777" w:rsidR="005F1086" w:rsidRDefault="005F1086" w:rsidP="0063633C">
      <w:pPr>
        <w:numPr>
          <w:ilvl w:val="0"/>
          <w:numId w:val="4"/>
        </w:numPr>
        <w:tabs>
          <w:tab w:val="left" w:pos="1560"/>
        </w:tabs>
        <w:spacing w:line="276" w:lineRule="auto"/>
        <w:ind w:firstLine="840"/>
        <w:jc w:val="both"/>
        <w:rPr>
          <w:rFonts w:ascii="Tahoma" w:hAnsi="Tahoma" w:cs="Tahoma"/>
          <w:color w:val="000000"/>
          <w:sz w:val="22"/>
          <w:szCs w:val="22"/>
        </w:rPr>
      </w:pPr>
      <w:r>
        <w:rPr>
          <w:rFonts w:ascii="Tahoma" w:hAnsi="Tahoma" w:cs="Tahoma"/>
          <w:color w:val="000000"/>
          <w:sz w:val="22"/>
          <w:szCs w:val="22"/>
        </w:rPr>
        <w:t>Tip plată: se bifează „</w:t>
      </w:r>
      <w:r w:rsidRPr="00D93F7A">
        <w:rPr>
          <w:rFonts w:ascii="Tahoma" w:hAnsi="Tahoma" w:cs="Tahoma"/>
          <w:b/>
          <w:color w:val="000000"/>
          <w:sz w:val="22"/>
          <w:szCs w:val="22"/>
        </w:rPr>
        <w:t>recurentă</w:t>
      </w:r>
      <w:r>
        <w:rPr>
          <w:rFonts w:ascii="Tahoma" w:hAnsi="Tahoma" w:cs="Tahoma"/>
          <w:b/>
          <w:color w:val="000000"/>
          <w:sz w:val="22"/>
          <w:szCs w:val="22"/>
        </w:rPr>
        <w:t>”</w:t>
      </w:r>
    </w:p>
    <w:p w14:paraId="04DE4344" w14:textId="77777777" w:rsidR="005F1086" w:rsidRPr="00D93F7A" w:rsidRDefault="005F1086" w:rsidP="0063633C">
      <w:pPr>
        <w:numPr>
          <w:ilvl w:val="0"/>
          <w:numId w:val="4"/>
        </w:numPr>
        <w:tabs>
          <w:tab w:val="left" w:pos="1560"/>
        </w:tabs>
        <w:spacing w:line="276" w:lineRule="auto"/>
        <w:ind w:firstLine="840"/>
        <w:jc w:val="both"/>
        <w:rPr>
          <w:rFonts w:ascii="Tahoma" w:hAnsi="Tahoma" w:cs="Tahoma"/>
          <w:b/>
          <w:color w:val="000000"/>
          <w:sz w:val="22"/>
          <w:szCs w:val="22"/>
        </w:rPr>
      </w:pPr>
      <w:r>
        <w:rPr>
          <w:rFonts w:ascii="Tahoma" w:hAnsi="Tahoma" w:cs="Tahoma"/>
          <w:color w:val="000000"/>
          <w:sz w:val="22"/>
          <w:szCs w:val="22"/>
        </w:rPr>
        <w:t xml:space="preserve">Sumă/valută - Fixă/Limită maximă – </w:t>
      </w:r>
      <w:r w:rsidRPr="00D93F7A">
        <w:rPr>
          <w:rFonts w:ascii="Tahoma" w:hAnsi="Tahoma" w:cs="Tahoma"/>
          <w:b/>
          <w:color w:val="000000"/>
          <w:sz w:val="22"/>
          <w:szCs w:val="22"/>
        </w:rPr>
        <w:t>NU SE VA COMPLETA!</w:t>
      </w:r>
    </w:p>
    <w:p w14:paraId="5DC74584" w14:textId="77777777" w:rsidR="005F1086" w:rsidRPr="00D93F7A" w:rsidRDefault="005F1086" w:rsidP="0063633C">
      <w:pPr>
        <w:numPr>
          <w:ilvl w:val="0"/>
          <w:numId w:val="4"/>
        </w:numPr>
        <w:tabs>
          <w:tab w:val="left" w:pos="1560"/>
        </w:tabs>
        <w:spacing w:line="276" w:lineRule="auto"/>
        <w:ind w:firstLine="840"/>
        <w:jc w:val="both"/>
        <w:rPr>
          <w:rFonts w:ascii="Tahoma" w:hAnsi="Tahoma" w:cs="Tahoma"/>
          <w:b/>
          <w:color w:val="000000"/>
          <w:sz w:val="22"/>
          <w:szCs w:val="22"/>
        </w:rPr>
      </w:pPr>
      <w:r>
        <w:rPr>
          <w:rFonts w:ascii="Tahoma" w:hAnsi="Tahoma" w:cs="Tahoma"/>
          <w:color w:val="000000"/>
          <w:sz w:val="22"/>
          <w:szCs w:val="22"/>
        </w:rPr>
        <w:t xml:space="preserve">Data ultimei colectări: </w:t>
      </w:r>
      <w:r w:rsidRPr="00D93F7A">
        <w:rPr>
          <w:rFonts w:ascii="Tahoma" w:hAnsi="Tahoma" w:cs="Tahoma"/>
          <w:b/>
          <w:color w:val="000000"/>
          <w:sz w:val="22"/>
          <w:szCs w:val="22"/>
        </w:rPr>
        <w:t>NU SE VA COMPLETA!</w:t>
      </w:r>
    </w:p>
    <w:p w14:paraId="40C2D389" w14:textId="77777777" w:rsidR="005F1086" w:rsidRDefault="005F1086" w:rsidP="0063633C">
      <w:pPr>
        <w:tabs>
          <w:tab w:val="left" w:pos="1560"/>
        </w:tabs>
        <w:spacing w:line="276" w:lineRule="auto"/>
        <w:ind w:left="1560"/>
        <w:jc w:val="both"/>
        <w:rPr>
          <w:rFonts w:ascii="Tahoma" w:hAnsi="Tahoma" w:cs="Tahoma"/>
          <w:color w:val="000000"/>
          <w:sz w:val="22"/>
          <w:szCs w:val="22"/>
        </w:rPr>
      </w:pPr>
    </w:p>
    <w:p w14:paraId="0D3A0EE8" w14:textId="5721B7A0" w:rsidR="005F1086" w:rsidRPr="00D93F7A" w:rsidRDefault="005F1086" w:rsidP="0063633C">
      <w:pPr>
        <w:numPr>
          <w:ilvl w:val="0"/>
          <w:numId w:val="39"/>
        </w:numPr>
        <w:tabs>
          <w:tab w:val="left" w:pos="1560"/>
        </w:tabs>
        <w:spacing w:line="276" w:lineRule="auto"/>
        <w:jc w:val="both"/>
        <w:rPr>
          <w:rFonts w:ascii="Tahoma" w:hAnsi="Tahoma" w:cs="Tahoma"/>
          <w:i/>
          <w:color w:val="000000"/>
          <w:sz w:val="22"/>
          <w:szCs w:val="22"/>
        </w:rPr>
      </w:pPr>
      <w:r w:rsidRPr="00D93F7A">
        <w:rPr>
          <w:rFonts w:ascii="Tahoma" w:hAnsi="Tahoma" w:cs="Tahoma"/>
          <w:i/>
          <w:color w:val="000000"/>
          <w:sz w:val="22"/>
          <w:szCs w:val="22"/>
        </w:rPr>
        <w:t>Detalii plătitor (Debitor</w:t>
      </w:r>
      <w:r>
        <w:rPr>
          <w:rFonts w:ascii="Tahoma" w:hAnsi="Tahoma" w:cs="Tahoma"/>
          <w:i/>
          <w:color w:val="000000"/>
          <w:sz w:val="22"/>
          <w:szCs w:val="22"/>
        </w:rPr>
        <w:t xml:space="preserve"> – Participant </w:t>
      </w:r>
      <w:r w:rsidR="003803F1">
        <w:rPr>
          <w:rFonts w:ascii="Tahoma" w:hAnsi="Tahoma" w:cs="Tahoma"/>
          <w:i/>
          <w:color w:val="000000"/>
          <w:sz w:val="22"/>
          <w:szCs w:val="22"/>
        </w:rPr>
        <w:t>PI</w:t>
      </w:r>
      <w:r>
        <w:rPr>
          <w:rFonts w:ascii="Tahoma" w:hAnsi="Tahoma" w:cs="Tahoma"/>
          <w:i/>
          <w:color w:val="000000"/>
          <w:sz w:val="22"/>
          <w:szCs w:val="22"/>
        </w:rPr>
        <w:t>-GN</w:t>
      </w:r>
      <w:r w:rsidRPr="00D93F7A">
        <w:rPr>
          <w:rFonts w:ascii="Tahoma" w:hAnsi="Tahoma" w:cs="Tahoma"/>
          <w:i/>
          <w:color w:val="000000"/>
          <w:sz w:val="22"/>
          <w:szCs w:val="22"/>
        </w:rPr>
        <w:t>):</w:t>
      </w:r>
    </w:p>
    <w:p w14:paraId="075A8F7C" w14:textId="77777777" w:rsidR="005F1086" w:rsidRDefault="005F1086" w:rsidP="0063633C">
      <w:pPr>
        <w:numPr>
          <w:ilvl w:val="0"/>
          <w:numId w:val="4"/>
        </w:numPr>
        <w:tabs>
          <w:tab w:val="left" w:pos="1560"/>
        </w:tabs>
        <w:spacing w:line="276" w:lineRule="auto"/>
        <w:ind w:firstLine="840"/>
        <w:jc w:val="both"/>
        <w:rPr>
          <w:rFonts w:ascii="Tahoma" w:hAnsi="Tahoma" w:cs="Tahoma"/>
          <w:color w:val="000000"/>
          <w:sz w:val="22"/>
          <w:szCs w:val="22"/>
        </w:rPr>
      </w:pPr>
      <w:r>
        <w:rPr>
          <w:rFonts w:ascii="Tahoma" w:hAnsi="Tahoma" w:cs="Tahoma"/>
          <w:color w:val="000000"/>
          <w:sz w:val="22"/>
          <w:szCs w:val="22"/>
        </w:rPr>
        <w:t>IBAN: se completează codul IBAN al contului care se debitează</w:t>
      </w:r>
    </w:p>
    <w:p w14:paraId="383F3A2D" w14:textId="438E4A52" w:rsidR="005F1086" w:rsidRDefault="005F1086" w:rsidP="0063633C">
      <w:pPr>
        <w:numPr>
          <w:ilvl w:val="0"/>
          <w:numId w:val="4"/>
        </w:numPr>
        <w:tabs>
          <w:tab w:val="left" w:pos="1560"/>
        </w:tabs>
        <w:spacing w:line="276" w:lineRule="auto"/>
        <w:ind w:firstLine="840"/>
        <w:jc w:val="both"/>
        <w:rPr>
          <w:rFonts w:ascii="Tahoma" w:hAnsi="Tahoma" w:cs="Tahoma"/>
          <w:color w:val="000000"/>
          <w:sz w:val="22"/>
          <w:szCs w:val="22"/>
        </w:rPr>
      </w:pPr>
      <w:r>
        <w:rPr>
          <w:rFonts w:ascii="Tahoma" w:hAnsi="Tahoma" w:cs="Tahoma"/>
          <w:color w:val="000000"/>
          <w:sz w:val="22"/>
          <w:szCs w:val="22"/>
        </w:rPr>
        <w:t xml:space="preserve">Denumire: se înscrie numele Participantului la </w:t>
      </w:r>
      <w:r w:rsidR="003803F1">
        <w:rPr>
          <w:rFonts w:ascii="Tahoma" w:hAnsi="Tahoma" w:cs="Tahoma"/>
          <w:color w:val="000000"/>
          <w:sz w:val="22"/>
          <w:szCs w:val="22"/>
        </w:rPr>
        <w:t>PI</w:t>
      </w:r>
      <w:r>
        <w:rPr>
          <w:rFonts w:ascii="Tahoma" w:hAnsi="Tahoma" w:cs="Tahoma"/>
          <w:color w:val="000000"/>
          <w:sz w:val="22"/>
          <w:szCs w:val="22"/>
        </w:rPr>
        <w:t>-GN</w:t>
      </w:r>
    </w:p>
    <w:p w14:paraId="6CA797AD" w14:textId="77777777" w:rsidR="005F1086" w:rsidRDefault="005F1086" w:rsidP="0063633C">
      <w:pPr>
        <w:numPr>
          <w:ilvl w:val="0"/>
          <w:numId w:val="4"/>
        </w:numPr>
        <w:tabs>
          <w:tab w:val="left" w:pos="1560"/>
        </w:tabs>
        <w:spacing w:line="276" w:lineRule="auto"/>
        <w:ind w:firstLine="840"/>
        <w:jc w:val="both"/>
        <w:rPr>
          <w:rFonts w:ascii="Tahoma" w:hAnsi="Tahoma" w:cs="Tahoma"/>
          <w:color w:val="000000"/>
          <w:sz w:val="22"/>
          <w:szCs w:val="22"/>
        </w:rPr>
      </w:pPr>
      <w:r>
        <w:rPr>
          <w:rFonts w:ascii="Tahoma" w:hAnsi="Tahoma" w:cs="Tahoma"/>
          <w:color w:val="000000"/>
          <w:sz w:val="22"/>
          <w:szCs w:val="22"/>
        </w:rPr>
        <w:t>CUI:</w:t>
      </w:r>
    </w:p>
    <w:p w14:paraId="7472C50D" w14:textId="77777777" w:rsidR="005F1086" w:rsidRDefault="005F1086" w:rsidP="0063633C">
      <w:pPr>
        <w:numPr>
          <w:ilvl w:val="0"/>
          <w:numId w:val="4"/>
        </w:numPr>
        <w:tabs>
          <w:tab w:val="left" w:pos="1560"/>
        </w:tabs>
        <w:spacing w:line="276" w:lineRule="auto"/>
        <w:ind w:firstLine="840"/>
        <w:jc w:val="both"/>
        <w:rPr>
          <w:rFonts w:ascii="Tahoma" w:hAnsi="Tahoma" w:cs="Tahoma"/>
          <w:color w:val="000000"/>
          <w:sz w:val="22"/>
          <w:szCs w:val="22"/>
        </w:rPr>
      </w:pPr>
      <w:r>
        <w:rPr>
          <w:rFonts w:ascii="Tahoma" w:hAnsi="Tahoma" w:cs="Tahoma"/>
          <w:color w:val="000000"/>
          <w:sz w:val="22"/>
          <w:szCs w:val="22"/>
        </w:rPr>
        <w:t>Adresa:</w:t>
      </w:r>
    </w:p>
    <w:p w14:paraId="71FE71A4" w14:textId="77777777" w:rsidR="005F1086" w:rsidRDefault="005F1086" w:rsidP="0063633C">
      <w:pPr>
        <w:tabs>
          <w:tab w:val="left" w:pos="1560"/>
        </w:tabs>
        <w:spacing w:line="276" w:lineRule="auto"/>
        <w:ind w:left="1560"/>
        <w:jc w:val="both"/>
        <w:rPr>
          <w:rFonts w:ascii="Tahoma" w:hAnsi="Tahoma" w:cs="Tahoma"/>
          <w:color w:val="000000"/>
          <w:sz w:val="22"/>
          <w:szCs w:val="22"/>
        </w:rPr>
      </w:pPr>
    </w:p>
    <w:p w14:paraId="495A8C66" w14:textId="77777777" w:rsidR="005F1086" w:rsidRPr="00D93F7A" w:rsidRDefault="005F1086" w:rsidP="0063633C">
      <w:pPr>
        <w:numPr>
          <w:ilvl w:val="0"/>
          <w:numId w:val="39"/>
        </w:numPr>
        <w:tabs>
          <w:tab w:val="left" w:pos="1560"/>
        </w:tabs>
        <w:spacing w:line="276" w:lineRule="auto"/>
        <w:jc w:val="both"/>
        <w:rPr>
          <w:rFonts w:ascii="Tahoma" w:hAnsi="Tahoma" w:cs="Tahoma"/>
          <w:i/>
          <w:color w:val="000000"/>
          <w:sz w:val="22"/>
          <w:szCs w:val="22"/>
        </w:rPr>
      </w:pPr>
      <w:r w:rsidRPr="00E07EA6">
        <w:rPr>
          <w:rFonts w:ascii="Tahoma" w:hAnsi="Tahoma" w:cs="Tahoma"/>
          <w:i/>
          <w:color w:val="000000"/>
          <w:sz w:val="22"/>
          <w:szCs w:val="22"/>
        </w:rPr>
        <w:t>Detalii benefi</w:t>
      </w:r>
      <w:r w:rsidRPr="00D93F7A">
        <w:rPr>
          <w:rFonts w:ascii="Tahoma" w:hAnsi="Tahoma" w:cs="Tahoma"/>
          <w:i/>
          <w:color w:val="000000"/>
          <w:sz w:val="22"/>
          <w:szCs w:val="22"/>
        </w:rPr>
        <w:t>ciar (creditor – OPCOM S.A.)</w:t>
      </w:r>
    </w:p>
    <w:p w14:paraId="31C90D95" w14:textId="77777777" w:rsidR="005F1086" w:rsidRDefault="005F1086" w:rsidP="0063633C">
      <w:pPr>
        <w:numPr>
          <w:ilvl w:val="0"/>
          <w:numId w:val="4"/>
        </w:numPr>
        <w:tabs>
          <w:tab w:val="left" w:pos="1560"/>
        </w:tabs>
        <w:spacing w:line="276" w:lineRule="auto"/>
        <w:ind w:firstLine="840"/>
        <w:jc w:val="both"/>
        <w:rPr>
          <w:rFonts w:ascii="Tahoma" w:hAnsi="Tahoma" w:cs="Tahoma"/>
          <w:color w:val="000000"/>
          <w:sz w:val="22"/>
          <w:szCs w:val="22"/>
        </w:rPr>
      </w:pPr>
      <w:r>
        <w:rPr>
          <w:rFonts w:ascii="Tahoma" w:hAnsi="Tahoma" w:cs="Tahoma"/>
          <w:color w:val="000000"/>
          <w:sz w:val="22"/>
          <w:szCs w:val="22"/>
        </w:rPr>
        <w:t xml:space="preserve">Identificator creditor: </w:t>
      </w:r>
      <w:r w:rsidRPr="00055C06">
        <w:rPr>
          <w:rFonts w:ascii="Tahoma" w:hAnsi="Tahoma" w:cs="Tahoma"/>
          <w:color w:val="000000"/>
          <w:sz w:val="22"/>
          <w:szCs w:val="22"/>
        </w:rPr>
        <w:t>RO62ZZZ0013278352</w:t>
      </w:r>
    </w:p>
    <w:p w14:paraId="091ACF85" w14:textId="77777777" w:rsidR="005F1086" w:rsidRDefault="005F1086" w:rsidP="0063633C">
      <w:pPr>
        <w:numPr>
          <w:ilvl w:val="0"/>
          <w:numId w:val="4"/>
        </w:numPr>
        <w:tabs>
          <w:tab w:val="left" w:pos="1560"/>
        </w:tabs>
        <w:spacing w:line="276" w:lineRule="auto"/>
        <w:ind w:left="2127" w:hanging="567"/>
        <w:jc w:val="both"/>
        <w:rPr>
          <w:rFonts w:ascii="Tahoma" w:hAnsi="Tahoma" w:cs="Tahoma"/>
          <w:color w:val="000000"/>
          <w:sz w:val="22"/>
          <w:szCs w:val="22"/>
        </w:rPr>
      </w:pPr>
      <w:r>
        <w:rPr>
          <w:rFonts w:ascii="Tahoma" w:hAnsi="Tahoma" w:cs="Tahoma"/>
          <w:color w:val="000000"/>
          <w:sz w:val="22"/>
          <w:szCs w:val="22"/>
        </w:rPr>
        <w:t>Denumire/Nume: OPERATORUL PIETEI DE ENERGIE ELECTRICA SI DE GAZE NATURALE OPCOM SA</w:t>
      </w:r>
    </w:p>
    <w:p w14:paraId="6497D23E" w14:textId="77777777" w:rsidR="005F1086" w:rsidRDefault="005F1086" w:rsidP="0063633C">
      <w:pPr>
        <w:numPr>
          <w:ilvl w:val="0"/>
          <w:numId w:val="4"/>
        </w:numPr>
        <w:tabs>
          <w:tab w:val="left" w:pos="1560"/>
        </w:tabs>
        <w:spacing w:line="276" w:lineRule="auto"/>
        <w:ind w:firstLine="840"/>
        <w:jc w:val="both"/>
        <w:rPr>
          <w:rFonts w:ascii="Tahoma" w:hAnsi="Tahoma" w:cs="Tahoma"/>
          <w:color w:val="000000"/>
          <w:sz w:val="22"/>
          <w:szCs w:val="22"/>
        </w:rPr>
      </w:pPr>
      <w:r>
        <w:rPr>
          <w:rFonts w:ascii="Tahoma" w:hAnsi="Tahoma" w:cs="Tahoma"/>
          <w:color w:val="000000"/>
          <w:sz w:val="22"/>
          <w:szCs w:val="22"/>
        </w:rPr>
        <w:t>CUI: 13278352</w:t>
      </w:r>
    </w:p>
    <w:p w14:paraId="2F6985D1" w14:textId="77777777" w:rsidR="005F1086" w:rsidRDefault="005F1086" w:rsidP="0063633C">
      <w:pPr>
        <w:numPr>
          <w:ilvl w:val="0"/>
          <w:numId w:val="4"/>
        </w:numPr>
        <w:tabs>
          <w:tab w:val="left" w:pos="1560"/>
        </w:tabs>
        <w:spacing w:line="276" w:lineRule="auto"/>
        <w:ind w:firstLine="840"/>
        <w:jc w:val="both"/>
        <w:rPr>
          <w:rFonts w:ascii="Tahoma" w:hAnsi="Tahoma" w:cs="Tahoma"/>
          <w:color w:val="000000"/>
          <w:sz w:val="22"/>
          <w:szCs w:val="22"/>
        </w:rPr>
      </w:pPr>
      <w:r>
        <w:rPr>
          <w:rFonts w:ascii="Tahoma" w:hAnsi="Tahoma" w:cs="Tahoma"/>
          <w:color w:val="000000"/>
          <w:sz w:val="22"/>
          <w:szCs w:val="22"/>
        </w:rPr>
        <w:t>Adresa: B-dul Hristo Botev nr. 16-18 Sector 3 Bucuresti</w:t>
      </w:r>
    </w:p>
    <w:p w14:paraId="7E3F6EF9" w14:textId="77777777" w:rsidR="005F1086" w:rsidRDefault="005F1086" w:rsidP="0063633C">
      <w:pPr>
        <w:numPr>
          <w:ilvl w:val="0"/>
          <w:numId w:val="4"/>
        </w:numPr>
        <w:tabs>
          <w:tab w:val="left" w:pos="1560"/>
        </w:tabs>
        <w:spacing w:line="276" w:lineRule="auto"/>
        <w:ind w:firstLine="840"/>
        <w:jc w:val="both"/>
        <w:rPr>
          <w:rFonts w:ascii="Tahoma" w:hAnsi="Tahoma" w:cs="Tahoma"/>
          <w:color w:val="000000"/>
          <w:sz w:val="22"/>
          <w:szCs w:val="22"/>
        </w:rPr>
      </w:pPr>
      <w:r>
        <w:rPr>
          <w:rFonts w:ascii="Tahoma" w:hAnsi="Tahoma" w:cs="Tahoma"/>
          <w:color w:val="000000"/>
          <w:sz w:val="22"/>
          <w:szCs w:val="22"/>
        </w:rPr>
        <w:t>Cod Postal: 030236</w:t>
      </w:r>
    </w:p>
    <w:p w14:paraId="629154AB" w14:textId="77777777" w:rsidR="005F1086" w:rsidRPr="00E07EA6" w:rsidRDefault="005F1086" w:rsidP="0063633C">
      <w:pPr>
        <w:numPr>
          <w:ilvl w:val="0"/>
          <w:numId w:val="4"/>
        </w:numPr>
        <w:tabs>
          <w:tab w:val="left" w:pos="1560"/>
        </w:tabs>
        <w:spacing w:line="276" w:lineRule="auto"/>
        <w:ind w:firstLine="840"/>
        <w:jc w:val="both"/>
        <w:rPr>
          <w:rFonts w:ascii="Tahoma" w:hAnsi="Tahoma" w:cs="Tahoma"/>
          <w:color w:val="000000"/>
          <w:sz w:val="22"/>
          <w:szCs w:val="22"/>
        </w:rPr>
      </w:pPr>
      <w:r>
        <w:rPr>
          <w:rFonts w:ascii="Tahoma" w:hAnsi="Tahoma" w:cs="Tahoma"/>
          <w:color w:val="000000"/>
          <w:sz w:val="22"/>
          <w:szCs w:val="22"/>
        </w:rPr>
        <w:t xml:space="preserve">Cod tara: </w:t>
      </w:r>
      <w:r w:rsidRPr="00E07EA6">
        <w:rPr>
          <w:rFonts w:ascii="Tahoma" w:hAnsi="Tahoma" w:cs="Tahoma"/>
          <w:color w:val="000000"/>
          <w:sz w:val="22"/>
          <w:szCs w:val="22"/>
        </w:rPr>
        <w:t>RO</w:t>
      </w:r>
    </w:p>
    <w:p w14:paraId="7C6A1B07" w14:textId="44C5F36C" w:rsidR="005F1086" w:rsidRDefault="005F1086" w:rsidP="0063633C">
      <w:pPr>
        <w:numPr>
          <w:ilvl w:val="0"/>
          <w:numId w:val="4"/>
        </w:numPr>
        <w:tabs>
          <w:tab w:val="left" w:pos="1560"/>
        </w:tabs>
        <w:spacing w:line="276" w:lineRule="auto"/>
        <w:ind w:left="2160" w:hanging="630"/>
        <w:jc w:val="both"/>
        <w:rPr>
          <w:rFonts w:ascii="Tahoma" w:hAnsi="Tahoma" w:cs="Tahoma"/>
          <w:color w:val="000000"/>
          <w:sz w:val="22"/>
          <w:szCs w:val="22"/>
        </w:rPr>
      </w:pPr>
      <w:r>
        <w:rPr>
          <w:rFonts w:ascii="Tahoma" w:hAnsi="Tahoma" w:cs="Tahoma"/>
          <w:color w:val="000000"/>
          <w:sz w:val="22"/>
          <w:szCs w:val="22"/>
        </w:rPr>
        <w:t xml:space="preserve">Cod identificare al beneficiarului final, este codul IBAN al Contului Central al </w:t>
      </w:r>
      <w:r w:rsidR="003803F1">
        <w:rPr>
          <w:rFonts w:ascii="Tahoma" w:hAnsi="Tahoma" w:cs="Tahoma"/>
          <w:color w:val="000000"/>
          <w:sz w:val="22"/>
          <w:szCs w:val="22"/>
        </w:rPr>
        <w:t>PI</w:t>
      </w:r>
      <w:r>
        <w:rPr>
          <w:rFonts w:ascii="Tahoma" w:hAnsi="Tahoma" w:cs="Tahoma"/>
          <w:color w:val="000000"/>
          <w:sz w:val="22"/>
          <w:szCs w:val="22"/>
        </w:rPr>
        <w:t>-GN</w:t>
      </w:r>
      <w:r w:rsidR="00FA161A">
        <w:rPr>
          <w:rFonts w:ascii="Tahoma" w:hAnsi="Tahoma" w:cs="Tahoma"/>
          <w:color w:val="000000"/>
          <w:sz w:val="22"/>
          <w:szCs w:val="22"/>
        </w:rPr>
        <w:t>.</w:t>
      </w:r>
    </w:p>
    <w:p w14:paraId="3044F34C" w14:textId="23A5F764" w:rsidR="00020034"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D93F7A">
        <w:rPr>
          <w:rFonts w:ascii="Tahoma" w:hAnsi="Tahoma" w:cs="Tahoma"/>
          <w:sz w:val="22"/>
          <w:szCs w:val="22"/>
        </w:rPr>
        <w:t xml:space="preserve">Lista </w:t>
      </w:r>
      <w:r w:rsidRPr="00E07EA6">
        <w:rPr>
          <w:rFonts w:ascii="Tahoma" w:hAnsi="Tahoma" w:cs="Tahoma"/>
          <w:sz w:val="22"/>
          <w:szCs w:val="22"/>
        </w:rPr>
        <w:t>b</w:t>
      </w:r>
      <w:r>
        <w:rPr>
          <w:rFonts w:ascii="Tahoma" w:hAnsi="Tahoma" w:cs="Tahoma"/>
          <w:sz w:val="22"/>
          <w:szCs w:val="22"/>
        </w:rPr>
        <w:t>ăncilor comerciale</w:t>
      </w:r>
      <w:r w:rsidRPr="00D93F7A">
        <w:rPr>
          <w:rFonts w:ascii="Tahoma" w:hAnsi="Tahoma" w:cs="Tahoma"/>
          <w:sz w:val="22"/>
          <w:szCs w:val="22"/>
        </w:rPr>
        <w:t xml:space="preserve"> care au adoptat Schema de debitare directa B2B SEPA RON se poate accesa pe </w:t>
      </w:r>
      <w:r>
        <w:rPr>
          <w:rFonts w:ascii="Tahoma" w:hAnsi="Tahoma" w:cs="Tahoma"/>
          <w:sz w:val="22"/>
          <w:szCs w:val="22"/>
        </w:rPr>
        <w:t>pagina proprie de internet a</w:t>
      </w:r>
      <w:r w:rsidRPr="00D93F7A">
        <w:rPr>
          <w:rFonts w:ascii="Tahoma" w:hAnsi="Tahoma" w:cs="Tahoma"/>
          <w:sz w:val="22"/>
          <w:szCs w:val="22"/>
        </w:rPr>
        <w:t xml:space="preserve"> OPCOM S.A.</w:t>
      </w:r>
      <w:r>
        <w:rPr>
          <w:rFonts w:ascii="Tahoma" w:hAnsi="Tahoma" w:cs="Tahoma"/>
          <w:sz w:val="22"/>
          <w:szCs w:val="22"/>
        </w:rPr>
        <w:t>,</w:t>
      </w:r>
      <w:r w:rsidRPr="00D93F7A">
        <w:rPr>
          <w:rFonts w:ascii="Tahoma" w:hAnsi="Tahoma" w:cs="Tahoma"/>
          <w:sz w:val="22"/>
          <w:szCs w:val="22"/>
        </w:rPr>
        <w:t xml:space="preserve"> </w:t>
      </w:r>
      <w:r w:rsidRPr="00705C77">
        <w:rPr>
          <w:rFonts w:ascii="Tahoma" w:hAnsi="Tahoma" w:cs="Tahoma"/>
          <w:sz w:val="22"/>
          <w:szCs w:val="22"/>
        </w:rPr>
        <w:t xml:space="preserve">la adresa: </w:t>
      </w:r>
      <w:hyperlink r:id="rId8" w:history="1">
        <w:r w:rsidRPr="00020034">
          <w:rPr>
            <w:rFonts w:ascii="Tahoma" w:hAnsi="Tahoma" w:cs="Tahoma"/>
            <w:sz w:val="22"/>
            <w:szCs w:val="22"/>
            <w:u w:val="single"/>
          </w:rPr>
          <w:t>http://www.arb.ro/institutii-de-credit-din-romania-care-au-aderat-la-schemele-sepa/</w:t>
        </w:r>
      </w:hyperlink>
      <w:r w:rsidR="00423691">
        <w:rPr>
          <w:rFonts w:ascii="Tahoma" w:hAnsi="Tahoma" w:cs="Tahoma"/>
          <w:sz w:val="22"/>
          <w:szCs w:val="22"/>
        </w:rPr>
        <w:t>;</w:t>
      </w:r>
    </w:p>
    <w:p w14:paraId="25769940" w14:textId="79184295" w:rsidR="00423691" w:rsidRPr="00020034" w:rsidRDefault="00423691" w:rsidP="0063633C">
      <w:pPr>
        <w:pStyle w:val="ListParagraph"/>
        <w:numPr>
          <w:ilvl w:val="1"/>
          <w:numId w:val="16"/>
        </w:numPr>
        <w:spacing w:before="120" w:after="240" w:line="276" w:lineRule="auto"/>
        <w:contextualSpacing w:val="0"/>
        <w:jc w:val="both"/>
        <w:rPr>
          <w:rFonts w:ascii="Tahoma" w:hAnsi="Tahoma" w:cs="Tahoma"/>
          <w:sz w:val="22"/>
          <w:szCs w:val="22"/>
        </w:rPr>
      </w:pPr>
      <w:r w:rsidRPr="009F575D">
        <w:rPr>
          <w:rFonts w:ascii="Tahoma" w:hAnsi="Tahoma" w:cs="Tahoma"/>
          <w:sz w:val="22"/>
          <w:szCs w:val="22"/>
        </w:rPr>
        <w:t>Participan</w:t>
      </w:r>
      <w:r w:rsidRPr="00D93F7A">
        <w:rPr>
          <w:rFonts w:ascii="Tahoma" w:hAnsi="Tahoma" w:cs="Tahoma"/>
          <w:sz w:val="22"/>
          <w:szCs w:val="22"/>
        </w:rPr>
        <w:t>tul</w:t>
      </w:r>
      <w:r w:rsidRPr="009F575D">
        <w:rPr>
          <w:rFonts w:ascii="Tahoma" w:hAnsi="Tahoma" w:cs="Tahoma"/>
          <w:sz w:val="22"/>
          <w:szCs w:val="22"/>
        </w:rPr>
        <w:t xml:space="preserve"> la </w:t>
      </w:r>
      <w:r w:rsidR="003803F1">
        <w:rPr>
          <w:rFonts w:ascii="Tahoma" w:hAnsi="Tahoma" w:cs="Tahoma"/>
          <w:sz w:val="22"/>
          <w:szCs w:val="22"/>
        </w:rPr>
        <w:t>PI</w:t>
      </w:r>
      <w:r>
        <w:rPr>
          <w:rFonts w:ascii="Tahoma" w:hAnsi="Tahoma" w:cs="Tahoma"/>
          <w:sz w:val="22"/>
          <w:szCs w:val="22"/>
        </w:rPr>
        <w:t xml:space="preserve">-GN va transmite la OPCOM S.A., pe email, MDD scanat, pentru a putea fi </w:t>
      </w:r>
      <w:r w:rsidRPr="00020034">
        <w:rPr>
          <w:rFonts w:ascii="Tahoma" w:hAnsi="Tahoma" w:cs="Tahoma"/>
          <w:sz w:val="22"/>
          <w:szCs w:val="22"/>
        </w:rPr>
        <w:t>urmărită introducerea acestuia de către Banca cont central în sistemul informatic.</w:t>
      </w:r>
    </w:p>
    <w:p w14:paraId="12DFFE9F" w14:textId="023CD8FA" w:rsidR="000A67D5" w:rsidRPr="00020034" w:rsidRDefault="000A67D5" w:rsidP="0063633C">
      <w:pPr>
        <w:pStyle w:val="ListParagraph"/>
        <w:numPr>
          <w:ilvl w:val="1"/>
          <w:numId w:val="16"/>
        </w:numPr>
        <w:spacing w:before="120" w:after="240" w:line="276" w:lineRule="auto"/>
        <w:contextualSpacing w:val="0"/>
        <w:jc w:val="both"/>
        <w:rPr>
          <w:rFonts w:ascii="Tahoma" w:hAnsi="Tahoma" w:cs="Tahoma"/>
          <w:sz w:val="22"/>
          <w:szCs w:val="22"/>
        </w:rPr>
      </w:pPr>
      <w:bookmarkStart w:id="10" w:name="_Ref447876153"/>
      <w:r w:rsidRPr="00020034">
        <w:rPr>
          <w:rFonts w:ascii="Tahoma" w:hAnsi="Tahoma" w:cs="Tahoma"/>
          <w:sz w:val="22"/>
          <w:szCs w:val="22"/>
        </w:rPr>
        <w:t>OPCOM</w:t>
      </w:r>
      <w:r w:rsidRPr="00D93F7A">
        <w:rPr>
          <w:rFonts w:ascii="Tahoma" w:hAnsi="Tahoma" w:cs="Tahoma"/>
          <w:sz w:val="22"/>
          <w:szCs w:val="22"/>
        </w:rPr>
        <w:t xml:space="preserve"> S.A. accesează zilnic aplicația </w:t>
      </w:r>
      <w:r>
        <w:rPr>
          <w:rFonts w:ascii="Tahoma" w:hAnsi="Tahoma" w:cs="Tahoma"/>
          <w:sz w:val="22"/>
          <w:szCs w:val="22"/>
        </w:rPr>
        <w:t>Băncii cont central</w:t>
      </w:r>
      <w:r w:rsidRPr="00D93F7A">
        <w:rPr>
          <w:rFonts w:ascii="Tahoma" w:hAnsi="Tahoma" w:cs="Tahoma"/>
          <w:sz w:val="22"/>
          <w:szCs w:val="22"/>
        </w:rPr>
        <w:t xml:space="preserve"> pentru a lua la cunoștință </w:t>
      </w:r>
      <w:r>
        <w:rPr>
          <w:rFonts w:ascii="Tahoma" w:hAnsi="Tahoma" w:cs="Tahoma"/>
          <w:sz w:val="22"/>
          <w:szCs w:val="22"/>
        </w:rPr>
        <w:t xml:space="preserve">de înregistrarea </w:t>
      </w:r>
      <w:r w:rsidRPr="004555B2">
        <w:rPr>
          <w:rFonts w:ascii="Tahoma" w:hAnsi="Tahoma" w:cs="Tahoma"/>
          <w:sz w:val="22"/>
          <w:szCs w:val="22"/>
        </w:rPr>
        <w:t xml:space="preserve">în </w:t>
      </w:r>
      <w:r>
        <w:rPr>
          <w:rFonts w:ascii="Tahoma" w:hAnsi="Tahoma" w:cs="Tahoma"/>
          <w:sz w:val="22"/>
          <w:szCs w:val="22"/>
        </w:rPr>
        <w:t>RUM</w:t>
      </w:r>
      <w:r w:rsidRPr="004240F8">
        <w:rPr>
          <w:rFonts w:ascii="Tahoma" w:hAnsi="Tahoma" w:cs="Tahoma"/>
          <w:sz w:val="22"/>
          <w:szCs w:val="22"/>
        </w:rPr>
        <w:t xml:space="preserve"> </w:t>
      </w:r>
      <w:r>
        <w:rPr>
          <w:rFonts w:ascii="Tahoma" w:hAnsi="Tahoma" w:cs="Tahoma"/>
          <w:sz w:val="22"/>
          <w:szCs w:val="22"/>
        </w:rPr>
        <w:t xml:space="preserve">a </w:t>
      </w:r>
      <w:r w:rsidRPr="00D93F7A">
        <w:rPr>
          <w:rFonts w:ascii="Tahoma" w:hAnsi="Tahoma" w:cs="Tahoma"/>
          <w:sz w:val="22"/>
          <w:szCs w:val="22"/>
        </w:rPr>
        <w:t>noil</w:t>
      </w:r>
      <w:r>
        <w:rPr>
          <w:rFonts w:ascii="Tahoma" w:hAnsi="Tahoma" w:cs="Tahoma"/>
          <w:sz w:val="22"/>
          <w:szCs w:val="22"/>
        </w:rPr>
        <w:t>or</w:t>
      </w:r>
      <w:r w:rsidRPr="00D93F7A">
        <w:rPr>
          <w:rFonts w:ascii="Tahoma" w:hAnsi="Tahoma" w:cs="Tahoma"/>
          <w:sz w:val="22"/>
          <w:szCs w:val="22"/>
        </w:rPr>
        <w:t xml:space="preserve"> MDD, </w:t>
      </w:r>
      <w:r>
        <w:rPr>
          <w:rFonts w:ascii="Tahoma" w:hAnsi="Tahoma" w:cs="Tahoma"/>
          <w:sz w:val="22"/>
          <w:szCs w:val="22"/>
        </w:rPr>
        <w:t xml:space="preserve">pentru </w:t>
      </w:r>
      <w:r w:rsidRPr="00D93F7A">
        <w:rPr>
          <w:rFonts w:ascii="Tahoma" w:hAnsi="Tahoma" w:cs="Tahoma"/>
          <w:sz w:val="22"/>
          <w:szCs w:val="22"/>
        </w:rPr>
        <w:t xml:space="preserve">care </w:t>
      </w:r>
      <w:r w:rsidRPr="00571147">
        <w:rPr>
          <w:rFonts w:ascii="Tahoma" w:hAnsi="Tahoma" w:cs="Tahoma"/>
          <w:sz w:val="22"/>
          <w:szCs w:val="22"/>
        </w:rPr>
        <w:t xml:space="preserve">OPCOM S.A. introduce </w:t>
      </w:r>
      <w:r>
        <w:rPr>
          <w:rFonts w:ascii="Tahoma" w:hAnsi="Tahoma" w:cs="Tahoma"/>
          <w:sz w:val="22"/>
          <w:szCs w:val="22"/>
        </w:rPr>
        <w:t xml:space="preserve">datele necesare </w:t>
      </w:r>
      <w:r w:rsidRPr="00571147">
        <w:rPr>
          <w:rFonts w:ascii="Tahoma" w:hAnsi="Tahoma" w:cs="Tahoma"/>
          <w:sz w:val="22"/>
          <w:szCs w:val="22"/>
        </w:rPr>
        <w:t>în sistemul propriu informatic</w:t>
      </w:r>
      <w:r w:rsidR="005F7E2E">
        <w:rPr>
          <w:rFonts w:ascii="Tahoma" w:hAnsi="Tahoma" w:cs="Tahoma"/>
          <w:sz w:val="22"/>
          <w:szCs w:val="22"/>
        </w:rPr>
        <w:t>.</w:t>
      </w:r>
    </w:p>
    <w:bookmarkEnd w:id="10"/>
    <w:p w14:paraId="3C915A21" w14:textId="32BF51DB" w:rsidR="004A5B33" w:rsidRPr="00020034" w:rsidRDefault="00144B7D" w:rsidP="0063633C">
      <w:pPr>
        <w:pStyle w:val="ListParagraph"/>
        <w:numPr>
          <w:ilvl w:val="1"/>
          <w:numId w:val="16"/>
        </w:numPr>
        <w:spacing w:before="120" w:after="240" w:line="276" w:lineRule="auto"/>
        <w:contextualSpacing w:val="0"/>
        <w:jc w:val="both"/>
        <w:rPr>
          <w:rFonts w:ascii="Tahoma" w:hAnsi="Tahoma" w:cs="Tahoma"/>
          <w:sz w:val="22"/>
          <w:szCs w:val="22"/>
        </w:rPr>
      </w:pPr>
      <w:r w:rsidRPr="00020034">
        <w:rPr>
          <w:rFonts w:ascii="Tahoma" w:hAnsi="Tahoma" w:cs="Tahoma"/>
          <w:sz w:val="22"/>
          <w:szCs w:val="22"/>
        </w:rPr>
        <w:t xml:space="preserve">Participantul la </w:t>
      </w:r>
      <w:r w:rsidR="003803F1">
        <w:rPr>
          <w:rFonts w:ascii="Tahoma" w:hAnsi="Tahoma" w:cs="Tahoma"/>
          <w:sz w:val="22"/>
          <w:szCs w:val="22"/>
        </w:rPr>
        <w:t>PI</w:t>
      </w:r>
      <w:r w:rsidR="00003E27" w:rsidRPr="00020034">
        <w:rPr>
          <w:rFonts w:ascii="Tahoma" w:hAnsi="Tahoma" w:cs="Tahoma"/>
          <w:sz w:val="22"/>
          <w:szCs w:val="22"/>
        </w:rPr>
        <w:t>-GN</w:t>
      </w:r>
      <w:r w:rsidRPr="00020034">
        <w:rPr>
          <w:rFonts w:ascii="Tahoma" w:hAnsi="Tahoma" w:cs="Tahoma"/>
          <w:sz w:val="22"/>
          <w:szCs w:val="22"/>
        </w:rPr>
        <w:t xml:space="preserve"> comunică </w:t>
      </w:r>
      <w:r w:rsidR="00345447" w:rsidRPr="00020034">
        <w:rPr>
          <w:rFonts w:ascii="Tahoma" w:hAnsi="Tahoma" w:cs="Tahoma"/>
          <w:sz w:val="22"/>
          <w:szCs w:val="22"/>
        </w:rPr>
        <w:t xml:space="preserve">în scris </w:t>
      </w:r>
      <w:r w:rsidRPr="00020034">
        <w:rPr>
          <w:rFonts w:ascii="Tahoma" w:hAnsi="Tahoma" w:cs="Tahoma"/>
          <w:sz w:val="22"/>
          <w:szCs w:val="22"/>
        </w:rPr>
        <w:t xml:space="preserve">la </w:t>
      </w:r>
      <w:r w:rsidR="00003E27" w:rsidRPr="00020034">
        <w:rPr>
          <w:rFonts w:ascii="Tahoma" w:hAnsi="Tahoma" w:cs="Tahoma"/>
          <w:sz w:val="22"/>
          <w:szCs w:val="22"/>
        </w:rPr>
        <w:t>OPCOM S.A.</w:t>
      </w:r>
      <w:r w:rsidRPr="00020034">
        <w:rPr>
          <w:rFonts w:ascii="Tahoma" w:hAnsi="Tahoma" w:cs="Tahoma"/>
          <w:sz w:val="22"/>
          <w:szCs w:val="22"/>
        </w:rPr>
        <w:t xml:space="preserve"> datele de identificare ale contului care urmează a fi creditat cu valorile cuprinse în </w:t>
      </w:r>
      <w:r w:rsidR="00BA2217" w:rsidRPr="00020034">
        <w:rPr>
          <w:rFonts w:ascii="Tahoma" w:hAnsi="Tahoma" w:cs="Tahoma"/>
          <w:sz w:val="22"/>
          <w:szCs w:val="22"/>
        </w:rPr>
        <w:t>OP</w:t>
      </w:r>
      <w:r w:rsidRPr="00020034">
        <w:rPr>
          <w:rFonts w:ascii="Tahoma" w:hAnsi="Tahoma" w:cs="Tahoma"/>
          <w:sz w:val="22"/>
          <w:szCs w:val="22"/>
        </w:rPr>
        <w:t xml:space="preserve"> emise de </w:t>
      </w:r>
      <w:r w:rsidR="00003E27" w:rsidRPr="00020034">
        <w:rPr>
          <w:rFonts w:ascii="Tahoma" w:hAnsi="Tahoma" w:cs="Tahoma"/>
          <w:sz w:val="22"/>
          <w:szCs w:val="22"/>
        </w:rPr>
        <w:t>OPCOM S.A.</w:t>
      </w:r>
      <w:r w:rsidR="0037077D" w:rsidRPr="00020034">
        <w:rPr>
          <w:rFonts w:ascii="Tahoma" w:hAnsi="Tahoma" w:cs="Tahoma"/>
          <w:sz w:val="22"/>
          <w:szCs w:val="22"/>
        </w:rPr>
        <w:t xml:space="preserve">, </w:t>
      </w:r>
      <w:r w:rsidR="005F7E2E">
        <w:rPr>
          <w:rFonts w:ascii="Tahoma" w:hAnsi="Tahoma" w:cs="Tahoma"/>
          <w:sz w:val="22"/>
          <w:szCs w:val="22"/>
        </w:rPr>
        <w:t>cont deschis</w:t>
      </w:r>
      <w:r w:rsidR="005F7E2E" w:rsidRPr="00CE09BF">
        <w:rPr>
          <w:rFonts w:ascii="Tahoma" w:hAnsi="Tahoma" w:cs="Tahoma"/>
          <w:sz w:val="22"/>
          <w:szCs w:val="22"/>
        </w:rPr>
        <w:t xml:space="preserve"> la o bancă comercială din România</w:t>
      </w:r>
      <w:r w:rsidR="0037077D" w:rsidRPr="00020034">
        <w:rPr>
          <w:rFonts w:ascii="Tahoma" w:hAnsi="Tahoma" w:cs="Tahoma"/>
          <w:sz w:val="22"/>
          <w:szCs w:val="22"/>
        </w:rPr>
        <w:t>.</w:t>
      </w:r>
    </w:p>
    <w:p w14:paraId="5AC22455" w14:textId="70B3FE9F" w:rsidR="000069DC" w:rsidRPr="00A600DF" w:rsidRDefault="000069DC" w:rsidP="0063633C">
      <w:pPr>
        <w:pStyle w:val="ListParagraph"/>
        <w:numPr>
          <w:ilvl w:val="1"/>
          <w:numId w:val="16"/>
        </w:numPr>
        <w:spacing w:before="120" w:after="240" w:line="276" w:lineRule="auto"/>
        <w:contextualSpacing w:val="0"/>
        <w:jc w:val="both"/>
        <w:rPr>
          <w:rFonts w:ascii="Tahoma" w:hAnsi="Tahoma" w:cs="Tahoma"/>
          <w:sz w:val="22"/>
          <w:szCs w:val="22"/>
        </w:rPr>
      </w:pPr>
      <w:r w:rsidRPr="00020034">
        <w:rPr>
          <w:rFonts w:ascii="Tahoma" w:hAnsi="Tahoma" w:cs="Tahoma"/>
          <w:sz w:val="22"/>
          <w:szCs w:val="22"/>
        </w:rPr>
        <w:lastRenderedPageBreak/>
        <w:t xml:space="preserve">OPCOM S.A. întocmește zilnic pentru fiecare Participant la </w:t>
      </w:r>
      <w:r w:rsidR="003803F1">
        <w:rPr>
          <w:rFonts w:ascii="Tahoma" w:hAnsi="Tahoma" w:cs="Tahoma"/>
          <w:sz w:val="22"/>
          <w:szCs w:val="22"/>
        </w:rPr>
        <w:t>PI</w:t>
      </w:r>
      <w:r w:rsidRPr="00020034">
        <w:rPr>
          <w:rFonts w:ascii="Tahoma" w:hAnsi="Tahoma" w:cs="Tahoma"/>
          <w:sz w:val="22"/>
          <w:szCs w:val="22"/>
        </w:rPr>
        <w:t xml:space="preserve">-GN care a înregistrat tranzacții de vânzare și/sau de cumpărare gaze naturale, </w:t>
      </w:r>
      <w:r w:rsidRPr="00A600DF">
        <w:rPr>
          <w:rFonts w:ascii="Tahoma" w:hAnsi="Tahoma" w:cs="Tahoma"/>
          <w:sz w:val="22"/>
          <w:szCs w:val="22"/>
        </w:rPr>
        <w:t>Nota de Decontare zilnică</w:t>
      </w:r>
      <w:r w:rsidR="00AC7969" w:rsidRPr="00A600DF">
        <w:rPr>
          <w:rFonts w:ascii="Tahoma" w:hAnsi="Tahoma" w:cs="Tahoma"/>
          <w:sz w:val="22"/>
          <w:szCs w:val="22"/>
        </w:rPr>
        <w:t xml:space="preserve"> </w:t>
      </w:r>
      <w:bookmarkStart w:id="11" w:name="_Hlk536545116"/>
      <w:r w:rsidR="00AC7969" w:rsidRPr="00A600DF">
        <w:rPr>
          <w:rFonts w:ascii="Tahoma" w:hAnsi="Tahoma" w:cs="Tahoma"/>
          <w:sz w:val="22"/>
          <w:szCs w:val="22"/>
        </w:rPr>
        <w:t>finală/parțială</w:t>
      </w:r>
      <w:bookmarkEnd w:id="11"/>
      <w:r w:rsidRPr="00A600DF">
        <w:rPr>
          <w:rFonts w:ascii="Tahoma" w:hAnsi="Tahoma" w:cs="Tahoma"/>
          <w:sz w:val="22"/>
          <w:szCs w:val="22"/>
        </w:rPr>
        <w:t>, corespunzătoare zilei gaziere de livrare tranzacționată, care conține următoarele informații:</w:t>
      </w:r>
    </w:p>
    <w:p w14:paraId="474D66F5" w14:textId="6AAE2EC6" w:rsidR="00DC151A" w:rsidRPr="00A600DF" w:rsidRDefault="00DC151A" w:rsidP="0063633C">
      <w:pPr>
        <w:pStyle w:val="ListParagraph"/>
        <w:numPr>
          <w:ilvl w:val="1"/>
          <w:numId w:val="23"/>
        </w:numPr>
        <w:tabs>
          <w:tab w:val="left" w:pos="1134"/>
        </w:tabs>
        <w:spacing w:after="240" w:line="276" w:lineRule="auto"/>
        <w:ind w:left="1134" w:hanging="425"/>
        <w:contextualSpacing w:val="0"/>
        <w:jc w:val="both"/>
        <w:rPr>
          <w:rFonts w:ascii="Tahoma" w:hAnsi="Tahoma" w:cs="Tahoma"/>
          <w:color w:val="000000" w:themeColor="text1"/>
          <w:sz w:val="22"/>
          <w:szCs w:val="22"/>
        </w:rPr>
      </w:pPr>
      <w:r w:rsidRPr="00A600DF">
        <w:rPr>
          <w:rFonts w:ascii="Tahoma" w:hAnsi="Tahoma" w:cs="Tahoma"/>
          <w:color w:val="000000" w:themeColor="text1"/>
          <w:sz w:val="22"/>
          <w:szCs w:val="22"/>
        </w:rPr>
        <w:t xml:space="preserve">cantităţile de gaze naturale corespunzătoare vânzărilor/cumpărărilor </w:t>
      </w:r>
      <w:r w:rsidR="00F360F6" w:rsidRPr="00A600DF">
        <w:rPr>
          <w:rFonts w:ascii="Tahoma" w:hAnsi="Tahoma" w:cs="Tahoma"/>
          <w:color w:val="000000" w:themeColor="text1"/>
          <w:sz w:val="22"/>
          <w:szCs w:val="22"/>
        </w:rPr>
        <w:t>pentru o zi gazieră de livrare</w:t>
      </w:r>
      <w:r w:rsidRPr="00A600DF">
        <w:rPr>
          <w:rFonts w:ascii="Tahoma" w:hAnsi="Tahoma" w:cs="Tahoma"/>
          <w:color w:val="000000" w:themeColor="text1"/>
          <w:sz w:val="22"/>
          <w:szCs w:val="22"/>
        </w:rPr>
        <w:t>;</w:t>
      </w:r>
    </w:p>
    <w:p w14:paraId="0FF5496A" w14:textId="7ED14759" w:rsidR="00DC151A" w:rsidRPr="00A600DF" w:rsidRDefault="00DC151A" w:rsidP="0063633C">
      <w:pPr>
        <w:pStyle w:val="ListParagraph"/>
        <w:numPr>
          <w:ilvl w:val="1"/>
          <w:numId w:val="23"/>
        </w:numPr>
        <w:tabs>
          <w:tab w:val="left" w:pos="1134"/>
        </w:tabs>
        <w:spacing w:after="240" w:line="276" w:lineRule="auto"/>
        <w:ind w:left="1134" w:hanging="425"/>
        <w:contextualSpacing w:val="0"/>
        <w:jc w:val="both"/>
        <w:rPr>
          <w:rFonts w:ascii="Tahoma" w:hAnsi="Tahoma" w:cs="Tahoma"/>
          <w:color w:val="000000" w:themeColor="text1"/>
          <w:sz w:val="22"/>
          <w:szCs w:val="22"/>
        </w:rPr>
      </w:pPr>
      <w:r w:rsidRPr="00A600DF">
        <w:rPr>
          <w:rFonts w:ascii="Tahoma" w:hAnsi="Tahoma" w:cs="Tahoma"/>
          <w:color w:val="000000" w:themeColor="text1"/>
          <w:sz w:val="22"/>
          <w:szCs w:val="22"/>
        </w:rPr>
        <w:t>valorile corespunzătoare vânzărilor/cumpărărilor de</w:t>
      </w:r>
      <w:r w:rsidR="00886C2D" w:rsidRPr="00A600DF">
        <w:rPr>
          <w:rFonts w:ascii="Tahoma" w:hAnsi="Tahoma" w:cs="Tahoma"/>
          <w:color w:val="000000" w:themeColor="text1"/>
          <w:sz w:val="22"/>
          <w:szCs w:val="22"/>
        </w:rPr>
        <w:t xml:space="preserve"> gaze naturale</w:t>
      </w:r>
      <w:r w:rsidR="00F360F6" w:rsidRPr="00A600DF">
        <w:rPr>
          <w:rFonts w:ascii="Tahoma" w:hAnsi="Tahoma" w:cs="Tahoma"/>
          <w:color w:val="000000" w:themeColor="text1"/>
          <w:sz w:val="22"/>
          <w:szCs w:val="22"/>
        </w:rPr>
        <w:t xml:space="preserve"> pentru o zi gazieră de livrare</w:t>
      </w:r>
      <w:r w:rsidR="00886C2D" w:rsidRPr="00A600DF">
        <w:rPr>
          <w:rFonts w:ascii="Tahoma" w:hAnsi="Tahoma" w:cs="Tahoma"/>
          <w:color w:val="000000" w:themeColor="text1"/>
          <w:sz w:val="22"/>
          <w:szCs w:val="22"/>
        </w:rPr>
        <w:t>;</w:t>
      </w:r>
    </w:p>
    <w:p w14:paraId="500E1AD5" w14:textId="090059EF" w:rsidR="00DC151A" w:rsidRPr="00A600DF" w:rsidRDefault="00DC151A" w:rsidP="0063633C">
      <w:pPr>
        <w:pStyle w:val="ListParagraph"/>
        <w:numPr>
          <w:ilvl w:val="1"/>
          <w:numId w:val="23"/>
        </w:numPr>
        <w:tabs>
          <w:tab w:val="left" w:pos="1134"/>
        </w:tabs>
        <w:spacing w:after="240" w:line="276" w:lineRule="auto"/>
        <w:ind w:left="1134" w:hanging="425"/>
        <w:contextualSpacing w:val="0"/>
        <w:jc w:val="both"/>
        <w:rPr>
          <w:rFonts w:ascii="Tahoma" w:hAnsi="Tahoma" w:cs="Tahoma"/>
          <w:color w:val="000000" w:themeColor="text1"/>
          <w:sz w:val="22"/>
          <w:szCs w:val="22"/>
        </w:rPr>
      </w:pPr>
      <w:r w:rsidRPr="00A600DF">
        <w:rPr>
          <w:rFonts w:ascii="Tahoma" w:hAnsi="Tahoma" w:cs="Tahoma"/>
          <w:color w:val="000000" w:themeColor="text1"/>
          <w:sz w:val="22"/>
          <w:szCs w:val="22"/>
        </w:rPr>
        <w:t xml:space="preserve">contravaloarea </w:t>
      </w:r>
      <w:r w:rsidR="00F360F6" w:rsidRPr="00A600DF">
        <w:rPr>
          <w:rFonts w:ascii="Tahoma" w:hAnsi="Tahoma" w:cs="Tahoma"/>
          <w:color w:val="000000" w:themeColor="text1"/>
          <w:sz w:val="22"/>
          <w:szCs w:val="22"/>
        </w:rPr>
        <w:t>TVA</w:t>
      </w:r>
      <w:r w:rsidR="006C2E6A" w:rsidRPr="00A600DF">
        <w:rPr>
          <w:rFonts w:ascii="Tahoma" w:hAnsi="Tahoma" w:cs="Tahoma"/>
          <w:color w:val="000000" w:themeColor="text1"/>
          <w:sz w:val="22"/>
          <w:szCs w:val="22"/>
        </w:rPr>
        <w:t xml:space="preserve"> aferentă tranzacțiilor de vânzare/cumpărare gaze naturale</w:t>
      </w:r>
      <w:r w:rsidR="006A5789" w:rsidRPr="00A600DF">
        <w:rPr>
          <w:rFonts w:ascii="Tahoma" w:hAnsi="Tahoma" w:cs="Tahoma"/>
          <w:color w:val="000000" w:themeColor="text1"/>
          <w:sz w:val="22"/>
          <w:szCs w:val="22"/>
        </w:rPr>
        <w:t>, dacă este aplicabil</w:t>
      </w:r>
      <w:r w:rsidR="00886C2D" w:rsidRPr="00A600DF">
        <w:rPr>
          <w:rFonts w:ascii="Tahoma" w:hAnsi="Tahoma" w:cs="Tahoma"/>
          <w:color w:val="000000" w:themeColor="text1"/>
          <w:sz w:val="22"/>
          <w:szCs w:val="22"/>
        </w:rPr>
        <w:t>;</w:t>
      </w:r>
    </w:p>
    <w:p w14:paraId="72A4021D" w14:textId="6901CA2B" w:rsidR="00DC151A" w:rsidRPr="00A600DF" w:rsidRDefault="00DC151A" w:rsidP="0063633C">
      <w:pPr>
        <w:pStyle w:val="ListParagraph"/>
        <w:numPr>
          <w:ilvl w:val="1"/>
          <w:numId w:val="23"/>
        </w:numPr>
        <w:tabs>
          <w:tab w:val="left" w:pos="1134"/>
        </w:tabs>
        <w:spacing w:after="240" w:line="276" w:lineRule="auto"/>
        <w:ind w:left="1134" w:hanging="425"/>
        <w:contextualSpacing w:val="0"/>
        <w:jc w:val="both"/>
        <w:rPr>
          <w:rFonts w:ascii="Tahoma" w:hAnsi="Tahoma" w:cs="Tahoma"/>
          <w:color w:val="000000" w:themeColor="text1"/>
          <w:sz w:val="22"/>
          <w:szCs w:val="22"/>
        </w:rPr>
      </w:pPr>
      <w:r w:rsidRPr="00A600DF">
        <w:rPr>
          <w:rFonts w:ascii="Tahoma" w:hAnsi="Tahoma" w:cs="Tahoma"/>
          <w:color w:val="000000" w:themeColor="text1"/>
          <w:sz w:val="22"/>
          <w:szCs w:val="22"/>
        </w:rPr>
        <w:t>valoarea netă a drepturilor de încasare/obligaţiilor de plată zilnice</w:t>
      </w:r>
      <w:r w:rsidR="00886C2D" w:rsidRPr="00A600DF">
        <w:rPr>
          <w:rFonts w:ascii="Tahoma" w:hAnsi="Tahoma" w:cs="Tahoma"/>
          <w:color w:val="000000" w:themeColor="text1"/>
          <w:sz w:val="22"/>
          <w:szCs w:val="22"/>
        </w:rPr>
        <w:t>.</w:t>
      </w:r>
    </w:p>
    <w:p w14:paraId="5E50087B" w14:textId="324D5F95" w:rsidR="00DC151A" w:rsidRPr="00A600DF" w:rsidRDefault="00DC151A" w:rsidP="0063633C">
      <w:pPr>
        <w:pStyle w:val="ListParagraph"/>
        <w:numPr>
          <w:ilvl w:val="1"/>
          <w:numId w:val="16"/>
        </w:numPr>
        <w:spacing w:before="120" w:after="240" w:line="276" w:lineRule="auto"/>
        <w:contextualSpacing w:val="0"/>
        <w:jc w:val="both"/>
        <w:rPr>
          <w:rFonts w:ascii="Tahoma" w:hAnsi="Tahoma" w:cs="Tahoma"/>
          <w:sz w:val="22"/>
          <w:szCs w:val="22"/>
        </w:rPr>
      </w:pPr>
      <w:r w:rsidRPr="00A600DF">
        <w:rPr>
          <w:rFonts w:ascii="Tahoma" w:hAnsi="Tahoma" w:cs="Tahoma"/>
          <w:sz w:val="22"/>
          <w:szCs w:val="22"/>
        </w:rPr>
        <w:t xml:space="preserve">Nota de Decontare zilnică </w:t>
      </w:r>
      <w:r w:rsidR="002438F9" w:rsidRPr="004B2A39">
        <w:rPr>
          <w:rFonts w:ascii="Tahoma" w:hAnsi="Tahoma" w:cs="Tahoma"/>
          <w:sz w:val="22"/>
          <w:szCs w:val="22"/>
        </w:rPr>
        <w:t>finală/parțială</w:t>
      </w:r>
      <w:r w:rsidR="002438F9" w:rsidRPr="00A600DF">
        <w:rPr>
          <w:rFonts w:ascii="Tahoma" w:hAnsi="Tahoma" w:cs="Tahoma"/>
          <w:sz w:val="22"/>
          <w:szCs w:val="22"/>
        </w:rPr>
        <w:t xml:space="preserve"> </w:t>
      </w:r>
      <w:r w:rsidRPr="00A600DF">
        <w:rPr>
          <w:rFonts w:ascii="Tahoma" w:hAnsi="Tahoma" w:cs="Tahoma"/>
          <w:sz w:val="22"/>
          <w:szCs w:val="22"/>
        </w:rPr>
        <w:t xml:space="preserve">este pusă la dispoziția fiecarui participant la </w:t>
      </w:r>
      <w:r w:rsidR="003803F1" w:rsidRPr="00A600DF">
        <w:rPr>
          <w:rFonts w:ascii="Tahoma" w:hAnsi="Tahoma" w:cs="Tahoma"/>
          <w:sz w:val="22"/>
          <w:szCs w:val="22"/>
        </w:rPr>
        <w:t>PI</w:t>
      </w:r>
      <w:r w:rsidR="00F360F6" w:rsidRPr="00A600DF">
        <w:rPr>
          <w:rFonts w:ascii="Tahoma" w:hAnsi="Tahoma" w:cs="Tahoma"/>
          <w:sz w:val="22"/>
          <w:szCs w:val="22"/>
        </w:rPr>
        <w:t>-GN</w:t>
      </w:r>
      <w:r w:rsidRPr="00A600DF">
        <w:rPr>
          <w:rFonts w:ascii="Tahoma" w:hAnsi="Tahoma" w:cs="Tahoma"/>
          <w:sz w:val="22"/>
          <w:szCs w:val="22"/>
        </w:rPr>
        <w:t xml:space="preserve"> </w:t>
      </w:r>
      <w:r w:rsidR="005F7E2E" w:rsidRPr="00A600DF">
        <w:rPr>
          <w:rFonts w:ascii="Tahoma" w:hAnsi="Tahoma" w:cs="Tahoma"/>
          <w:sz w:val="22"/>
          <w:szCs w:val="22"/>
        </w:rPr>
        <w:t>în fiecare</w:t>
      </w:r>
      <w:r w:rsidRPr="00A600DF">
        <w:rPr>
          <w:rFonts w:ascii="Tahoma" w:hAnsi="Tahoma" w:cs="Tahoma"/>
          <w:sz w:val="22"/>
          <w:szCs w:val="22"/>
        </w:rPr>
        <w:t xml:space="preserve"> zi de tranzacționare</w:t>
      </w:r>
      <w:r w:rsidR="0033417D" w:rsidRPr="00A600DF">
        <w:rPr>
          <w:rFonts w:ascii="Tahoma" w:hAnsi="Tahoma" w:cs="Tahoma"/>
          <w:sz w:val="22"/>
          <w:szCs w:val="22"/>
        </w:rPr>
        <w:t xml:space="preserve"> prin sistemul de tranzacționare</w:t>
      </w:r>
      <w:r w:rsidRPr="00A600DF">
        <w:rPr>
          <w:rFonts w:ascii="Tahoma" w:hAnsi="Tahoma" w:cs="Tahoma"/>
          <w:sz w:val="22"/>
          <w:szCs w:val="22"/>
        </w:rPr>
        <w:t xml:space="preserve">. </w:t>
      </w:r>
      <w:r w:rsidR="005F7E2E" w:rsidRPr="00A600DF">
        <w:rPr>
          <w:rFonts w:ascii="Tahoma" w:hAnsi="Tahoma" w:cs="Tahoma"/>
          <w:sz w:val="22"/>
          <w:szCs w:val="22"/>
        </w:rPr>
        <w:t>Fiecare p</w:t>
      </w:r>
      <w:r w:rsidRPr="00A600DF">
        <w:rPr>
          <w:rFonts w:ascii="Tahoma" w:hAnsi="Tahoma" w:cs="Tahoma"/>
          <w:sz w:val="22"/>
          <w:szCs w:val="22"/>
        </w:rPr>
        <w:t xml:space="preserve">articipant la </w:t>
      </w:r>
      <w:r w:rsidR="003803F1" w:rsidRPr="00A600DF">
        <w:rPr>
          <w:rFonts w:ascii="Tahoma" w:hAnsi="Tahoma" w:cs="Tahoma"/>
          <w:sz w:val="22"/>
          <w:szCs w:val="22"/>
        </w:rPr>
        <w:t>PI</w:t>
      </w:r>
      <w:r w:rsidR="00F360F6" w:rsidRPr="00A600DF">
        <w:rPr>
          <w:rFonts w:ascii="Tahoma" w:hAnsi="Tahoma" w:cs="Tahoma"/>
          <w:sz w:val="22"/>
          <w:szCs w:val="22"/>
        </w:rPr>
        <w:t>-GN</w:t>
      </w:r>
      <w:r w:rsidRPr="00A600DF">
        <w:rPr>
          <w:rFonts w:ascii="Tahoma" w:hAnsi="Tahoma" w:cs="Tahoma"/>
          <w:sz w:val="22"/>
          <w:szCs w:val="22"/>
        </w:rPr>
        <w:t xml:space="preserve"> </w:t>
      </w:r>
      <w:r w:rsidR="005F7E2E" w:rsidRPr="00A600DF">
        <w:rPr>
          <w:rFonts w:ascii="Tahoma" w:hAnsi="Tahoma" w:cs="Tahoma"/>
          <w:sz w:val="22"/>
          <w:szCs w:val="22"/>
        </w:rPr>
        <w:t xml:space="preserve">își </w:t>
      </w:r>
      <w:r w:rsidRPr="00A600DF">
        <w:rPr>
          <w:rFonts w:ascii="Tahoma" w:hAnsi="Tahoma" w:cs="Tahoma"/>
          <w:sz w:val="22"/>
          <w:szCs w:val="22"/>
        </w:rPr>
        <w:t>poate descărca Not</w:t>
      </w:r>
      <w:r w:rsidR="005F7E2E" w:rsidRPr="00A600DF">
        <w:rPr>
          <w:rFonts w:ascii="Tahoma" w:hAnsi="Tahoma" w:cs="Tahoma"/>
          <w:sz w:val="22"/>
          <w:szCs w:val="22"/>
        </w:rPr>
        <w:t>a</w:t>
      </w:r>
      <w:r w:rsidRPr="00A600DF">
        <w:rPr>
          <w:rFonts w:ascii="Tahoma" w:hAnsi="Tahoma" w:cs="Tahoma"/>
          <w:sz w:val="22"/>
          <w:szCs w:val="22"/>
        </w:rPr>
        <w:t xml:space="preserve"> de Decontare zilnic</w:t>
      </w:r>
      <w:r w:rsidR="005F7E2E" w:rsidRPr="00A600DF">
        <w:rPr>
          <w:rFonts w:ascii="Tahoma" w:hAnsi="Tahoma" w:cs="Tahoma"/>
          <w:sz w:val="22"/>
          <w:szCs w:val="22"/>
        </w:rPr>
        <w:t>ă</w:t>
      </w:r>
      <w:r w:rsidRPr="00A600DF">
        <w:rPr>
          <w:rFonts w:ascii="Tahoma" w:hAnsi="Tahoma" w:cs="Tahoma"/>
          <w:sz w:val="22"/>
          <w:szCs w:val="22"/>
        </w:rPr>
        <w:t xml:space="preserve"> </w:t>
      </w:r>
      <w:r w:rsidR="002438F9" w:rsidRPr="004B2A39">
        <w:rPr>
          <w:rFonts w:ascii="Tahoma" w:hAnsi="Tahoma" w:cs="Tahoma"/>
          <w:sz w:val="22"/>
          <w:szCs w:val="22"/>
        </w:rPr>
        <w:t>finală/parțială</w:t>
      </w:r>
      <w:r w:rsidR="002438F9" w:rsidRPr="00A600DF">
        <w:rPr>
          <w:rFonts w:ascii="Tahoma" w:hAnsi="Tahoma" w:cs="Tahoma"/>
          <w:sz w:val="22"/>
          <w:szCs w:val="22"/>
        </w:rPr>
        <w:t xml:space="preserve"> </w:t>
      </w:r>
      <w:r w:rsidRPr="00A600DF">
        <w:rPr>
          <w:rFonts w:ascii="Tahoma" w:hAnsi="Tahoma" w:cs="Tahoma"/>
          <w:sz w:val="22"/>
          <w:szCs w:val="22"/>
        </w:rPr>
        <w:t>care îi aparţin</w:t>
      </w:r>
      <w:r w:rsidR="005F7E2E" w:rsidRPr="00A600DF">
        <w:rPr>
          <w:rFonts w:ascii="Tahoma" w:hAnsi="Tahoma" w:cs="Tahoma"/>
          <w:sz w:val="22"/>
          <w:szCs w:val="22"/>
        </w:rPr>
        <w:t>e, în format csv și xml</w:t>
      </w:r>
      <w:r w:rsidRPr="00A600DF">
        <w:rPr>
          <w:rFonts w:ascii="Tahoma" w:hAnsi="Tahoma" w:cs="Tahoma"/>
          <w:sz w:val="22"/>
          <w:szCs w:val="22"/>
        </w:rPr>
        <w:t>.</w:t>
      </w:r>
    </w:p>
    <w:p w14:paraId="6EB2C9C1" w14:textId="247DAA6C" w:rsidR="00FF175B" w:rsidRPr="00423691" w:rsidRDefault="004A5B33" w:rsidP="0063633C">
      <w:pPr>
        <w:pStyle w:val="ListParagraph"/>
        <w:numPr>
          <w:ilvl w:val="1"/>
          <w:numId w:val="16"/>
        </w:numPr>
        <w:spacing w:before="120" w:after="240" w:line="276" w:lineRule="auto"/>
        <w:contextualSpacing w:val="0"/>
        <w:jc w:val="both"/>
        <w:rPr>
          <w:rFonts w:ascii="Tahoma" w:hAnsi="Tahoma" w:cs="Tahoma"/>
          <w:sz w:val="22"/>
          <w:szCs w:val="22"/>
        </w:rPr>
      </w:pPr>
      <w:bookmarkStart w:id="12" w:name="_Ref466883064"/>
      <w:r w:rsidRPr="00A600DF">
        <w:rPr>
          <w:rFonts w:ascii="Tahoma" w:hAnsi="Tahoma" w:cs="Tahoma"/>
          <w:sz w:val="22"/>
          <w:szCs w:val="22"/>
        </w:rPr>
        <w:t xml:space="preserve">Valoarea IDD </w:t>
      </w:r>
      <w:r w:rsidR="0059145C" w:rsidRPr="00A600DF">
        <w:rPr>
          <w:rFonts w:ascii="Tahoma" w:hAnsi="Tahoma" w:cs="Tahoma"/>
          <w:sz w:val="22"/>
          <w:szCs w:val="22"/>
        </w:rPr>
        <w:t>ș</w:t>
      </w:r>
      <w:r w:rsidRPr="00A600DF">
        <w:rPr>
          <w:rFonts w:ascii="Tahoma" w:hAnsi="Tahoma" w:cs="Tahoma"/>
          <w:sz w:val="22"/>
          <w:szCs w:val="22"/>
        </w:rPr>
        <w:t>i a OP se calculeaz</w:t>
      </w:r>
      <w:r w:rsidR="0059145C" w:rsidRPr="00A600DF">
        <w:rPr>
          <w:rFonts w:ascii="Tahoma" w:hAnsi="Tahoma" w:cs="Tahoma"/>
          <w:sz w:val="22"/>
          <w:szCs w:val="22"/>
        </w:rPr>
        <w:t>ă</w:t>
      </w:r>
      <w:r w:rsidRPr="00A600DF">
        <w:rPr>
          <w:rFonts w:ascii="Tahoma" w:hAnsi="Tahoma" w:cs="Tahoma"/>
          <w:sz w:val="22"/>
          <w:szCs w:val="22"/>
        </w:rPr>
        <w:t xml:space="preserve"> </w:t>
      </w:r>
      <w:r w:rsidR="002258FD" w:rsidRPr="00A600DF">
        <w:rPr>
          <w:rFonts w:ascii="Tahoma" w:hAnsi="Tahoma" w:cs="Tahoma"/>
          <w:sz w:val="22"/>
          <w:szCs w:val="22"/>
        </w:rPr>
        <w:t xml:space="preserve">pe baza Notelor de decontare </w:t>
      </w:r>
      <w:r w:rsidR="00D50357" w:rsidRPr="00A600DF">
        <w:rPr>
          <w:rFonts w:ascii="Tahoma" w:hAnsi="Tahoma" w:cs="Tahoma"/>
          <w:sz w:val="22"/>
          <w:szCs w:val="22"/>
        </w:rPr>
        <w:t xml:space="preserve">zilnice </w:t>
      </w:r>
      <w:r w:rsidR="002438F9" w:rsidRPr="004B2A39">
        <w:rPr>
          <w:rFonts w:ascii="Tahoma" w:hAnsi="Tahoma" w:cs="Tahoma"/>
          <w:sz w:val="22"/>
          <w:szCs w:val="22"/>
        </w:rPr>
        <w:t>finale</w:t>
      </w:r>
      <w:r w:rsidR="002438F9" w:rsidRPr="00A600DF">
        <w:rPr>
          <w:rFonts w:ascii="Tahoma" w:hAnsi="Tahoma" w:cs="Tahoma"/>
          <w:sz w:val="22"/>
          <w:szCs w:val="22"/>
        </w:rPr>
        <w:t xml:space="preserve"> </w:t>
      </w:r>
      <w:r w:rsidRPr="00A600DF">
        <w:rPr>
          <w:rFonts w:ascii="Tahoma" w:hAnsi="Tahoma" w:cs="Tahoma"/>
          <w:sz w:val="22"/>
          <w:szCs w:val="22"/>
        </w:rPr>
        <w:t>dup</w:t>
      </w:r>
      <w:r w:rsidR="0059145C" w:rsidRPr="00A600DF">
        <w:rPr>
          <w:rFonts w:ascii="Tahoma" w:hAnsi="Tahoma" w:cs="Tahoma"/>
          <w:sz w:val="22"/>
          <w:szCs w:val="22"/>
        </w:rPr>
        <w:t>ă</w:t>
      </w:r>
      <w:r w:rsidRPr="00423691">
        <w:rPr>
          <w:rFonts w:ascii="Tahoma" w:hAnsi="Tahoma" w:cs="Tahoma"/>
          <w:sz w:val="22"/>
          <w:szCs w:val="22"/>
        </w:rPr>
        <w:t xml:space="preserve"> cum urmeaz</w:t>
      </w:r>
      <w:r w:rsidR="0059145C" w:rsidRPr="00423691">
        <w:rPr>
          <w:rFonts w:ascii="Tahoma" w:hAnsi="Tahoma" w:cs="Tahoma"/>
          <w:sz w:val="22"/>
          <w:szCs w:val="22"/>
        </w:rPr>
        <w:t>ă</w:t>
      </w:r>
      <w:r w:rsidRPr="00423691">
        <w:rPr>
          <w:rFonts w:ascii="Tahoma" w:hAnsi="Tahoma" w:cs="Tahoma"/>
          <w:sz w:val="22"/>
          <w:szCs w:val="22"/>
        </w:rPr>
        <w:t>:</w:t>
      </w:r>
      <w:bookmarkEnd w:id="12"/>
    </w:p>
    <w:p w14:paraId="10E17075" w14:textId="1A3164CA" w:rsidR="00FF175B" w:rsidRPr="008851DD" w:rsidRDefault="009976E1" w:rsidP="0063633C">
      <w:pPr>
        <w:spacing w:after="240" w:line="276" w:lineRule="auto"/>
        <w:ind w:left="709"/>
        <w:jc w:val="both"/>
        <w:rPr>
          <w:rFonts w:ascii="Tahoma" w:hAnsi="Tahoma" w:cs="Tahoma"/>
          <w:color w:val="000000" w:themeColor="text1"/>
          <w:sz w:val="22"/>
          <w:szCs w:val="22"/>
        </w:rPr>
      </w:pPr>
      <w:r w:rsidRPr="008851DD">
        <w:rPr>
          <w:rFonts w:ascii="Tahoma" w:hAnsi="Tahoma" w:cs="Tahoma"/>
          <w:color w:val="000000" w:themeColor="text1"/>
          <w:sz w:val="22"/>
          <w:szCs w:val="22"/>
        </w:rPr>
        <w:t xml:space="preserve">Pentru Participantul la </w:t>
      </w:r>
      <w:r w:rsidR="003803F1">
        <w:rPr>
          <w:rFonts w:ascii="Tahoma" w:hAnsi="Tahoma" w:cs="Tahoma"/>
          <w:color w:val="000000" w:themeColor="text1"/>
          <w:sz w:val="22"/>
          <w:szCs w:val="22"/>
        </w:rPr>
        <w:t>PI</w:t>
      </w:r>
      <w:r w:rsidR="00003E27" w:rsidRPr="008851DD">
        <w:rPr>
          <w:rFonts w:ascii="Tahoma" w:hAnsi="Tahoma" w:cs="Tahoma"/>
          <w:color w:val="000000" w:themeColor="text1"/>
          <w:sz w:val="22"/>
          <w:szCs w:val="22"/>
        </w:rPr>
        <w:t>-GN</w:t>
      </w:r>
      <w:r w:rsidRPr="008851DD">
        <w:rPr>
          <w:rFonts w:ascii="Tahoma" w:hAnsi="Tahoma" w:cs="Tahoma"/>
          <w:color w:val="000000" w:themeColor="text1"/>
          <w:sz w:val="22"/>
          <w:szCs w:val="22"/>
        </w:rPr>
        <w:t xml:space="preserve"> care </w:t>
      </w:r>
      <w:r w:rsidR="00CD6E0F" w:rsidRPr="008851DD">
        <w:rPr>
          <w:rFonts w:ascii="Tahoma" w:hAnsi="Tahoma" w:cs="Tahoma"/>
          <w:color w:val="000000" w:themeColor="text1"/>
          <w:sz w:val="22"/>
          <w:szCs w:val="22"/>
        </w:rPr>
        <w:t>pentru</w:t>
      </w:r>
      <w:r w:rsidR="00AF5560" w:rsidRPr="008851DD">
        <w:rPr>
          <w:rFonts w:ascii="Tahoma" w:hAnsi="Tahoma" w:cs="Tahoma"/>
          <w:color w:val="000000" w:themeColor="text1"/>
          <w:sz w:val="22"/>
          <w:szCs w:val="22"/>
        </w:rPr>
        <w:t xml:space="preserve"> </w:t>
      </w:r>
      <w:r w:rsidR="00CD6E0F" w:rsidRPr="008851DD">
        <w:rPr>
          <w:rFonts w:ascii="Tahoma" w:hAnsi="Tahoma" w:cs="Tahoma"/>
          <w:color w:val="000000" w:themeColor="text1"/>
          <w:sz w:val="22"/>
          <w:szCs w:val="22"/>
        </w:rPr>
        <w:t>o</w:t>
      </w:r>
      <w:r w:rsidR="00476925" w:rsidRPr="008851DD">
        <w:rPr>
          <w:rFonts w:ascii="Tahoma" w:hAnsi="Tahoma" w:cs="Tahoma"/>
          <w:color w:val="000000" w:themeColor="text1"/>
          <w:sz w:val="22"/>
          <w:szCs w:val="22"/>
        </w:rPr>
        <w:t xml:space="preserve"> zi</w:t>
      </w:r>
      <w:r w:rsidR="00AF5560" w:rsidRPr="008851DD">
        <w:rPr>
          <w:rFonts w:ascii="Tahoma" w:hAnsi="Tahoma" w:cs="Tahoma"/>
          <w:color w:val="000000" w:themeColor="text1"/>
          <w:sz w:val="22"/>
          <w:szCs w:val="22"/>
        </w:rPr>
        <w:t xml:space="preserve"> </w:t>
      </w:r>
      <w:r w:rsidR="002258FD" w:rsidRPr="008851DD">
        <w:rPr>
          <w:rFonts w:ascii="Tahoma" w:hAnsi="Tahoma" w:cs="Tahoma"/>
          <w:color w:val="000000" w:themeColor="text1"/>
          <w:sz w:val="22"/>
          <w:szCs w:val="22"/>
        </w:rPr>
        <w:t xml:space="preserve">gazieră </w:t>
      </w:r>
      <w:r w:rsidR="00AF5560" w:rsidRPr="008851DD">
        <w:rPr>
          <w:rFonts w:ascii="Tahoma" w:hAnsi="Tahoma" w:cs="Tahoma"/>
          <w:color w:val="000000" w:themeColor="text1"/>
          <w:sz w:val="22"/>
          <w:szCs w:val="22"/>
        </w:rPr>
        <w:t xml:space="preserve">de </w:t>
      </w:r>
      <w:r w:rsidR="00CD6E0F" w:rsidRPr="008851DD">
        <w:rPr>
          <w:rFonts w:ascii="Tahoma" w:hAnsi="Tahoma" w:cs="Tahoma"/>
          <w:color w:val="000000" w:themeColor="text1"/>
          <w:sz w:val="22"/>
          <w:szCs w:val="22"/>
        </w:rPr>
        <w:t xml:space="preserve">livrare </w:t>
      </w:r>
      <w:r w:rsidR="00AF5560" w:rsidRPr="008851DD">
        <w:rPr>
          <w:rFonts w:ascii="Tahoma" w:hAnsi="Tahoma" w:cs="Tahoma"/>
          <w:color w:val="000000" w:themeColor="text1"/>
          <w:sz w:val="22"/>
          <w:szCs w:val="22"/>
        </w:rPr>
        <w:t>a î</w:t>
      </w:r>
      <w:r w:rsidRPr="008851DD">
        <w:rPr>
          <w:rFonts w:ascii="Tahoma" w:hAnsi="Tahoma" w:cs="Tahoma"/>
          <w:color w:val="000000" w:themeColor="text1"/>
          <w:sz w:val="22"/>
          <w:szCs w:val="22"/>
        </w:rPr>
        <w:t>nregistrat tranzac</w:t>
      </w:r>
      <w:r w:rsidR="00AF5560" w:rsidRPr="008851DD">
        <w:rPr>
          <w:rFonts w:ascii="Tahoma" w:hAnsi="Tahoma" w:cs="Tahoma"/>
          <w:color w:val="000000" w:themeColor="text1"/>
          <w:sz w:val="22"/>
          <w:szCs w:val="22"/>
        </w:rPr>
        <w:t xml:space="preserve">ții de </w:t>
      </w:r>
      <w:r w:rsidR="00C62BCA" w:rsidRPr="008851DD">
        <w:rPr>
          <w:rFonts w:ascii="Tahoma" w:hAnsi="Tahoma" w:cs="Tahoma"/>
          <w:color w:val="000000" w:themeColor="text1"/>
          <w:sz w:val="22"/>
          <w:szCs w:val="22"/>
        </w:rPr>
        <w:t>vânzare și</w:t>
      </w:r>
      <w:r w:rsidR="00345447">
        <w:rPr>
          <w:rFonts w:ascii="Tahoma" w:hAnsi="Tahoma" w:cs="Tahoma"/>
          <w:color w:val="000000" w:themeColor="text1"/>
          <w:sz w:val="22"/>
          <w:szCs w:val="22"/>
        </w:rPr>
        <w:t>/sau</w:t>
      </w:r>
      <w:r w:rsidR="00C62BCA" w:rsidRPr="008851DD">
        <w:rPr>
          <w:rFonts w:ascii="Tahoma" w:hAnsi="Tahoma" w:cs="Tahoma"/>
          <w:color w:val="000000" w:themeColor="text1"/>
          <w:sz w:val="22"/>
          <w:szCs w:val="22"/>
        </w:rPr>
        <w:t xml:space="preserve"> tranzacții de </w:t>
      </w:r>
      <w:r w:rsidR="00AF5560" w:rsidRPr="008851DD">
        <w:rPr>
          <w:rFonts w:ascii="Tahoma" w:hAnsi="Tahoma" w:cs="Tahoma"/>
          <w:color w:val="000000" w:themeColor="text1"/>
          <w:sz w:val="22"/>
          <w:szCs w:val="22"/>
        </w:rPr>
        <w:t>cumpă</w:t>
      </w:r>
      <w:r w:rsidR="00C62BCA" w:rsidRPr="008851DD">
        <w:rPr>
          <w:rFonts w:ascii="Tahoma" w:hAnsi="Tahoma" w:cs="Tahoma"/>
          <w:color w:val="000000" w:themeColor="text1"/>
          <w:sz w:val="22"/>
          <w:szCs w:val="22"/>
        </w:rPr>
        <w:t>rare</w:t>
      </w:r>
      <w:r w:rsidR="0071265C">
        <w:rPr>
          <w:rFonts w:ascii="Tahoma" w:hAnsi="Tahoma" w:cs="Tahoma"/>
          <w:color w:val="000000" w:themeColor="text1"/>
          <w:sz w:val="22"/>
          <w:szCs w:val="22"/>
        </w:rPr>
        <w:t>,</w:t>
      </w:r>
      <w:r w:rsidRPr="008851DD">
        <w:rPr>
          <w:rFonts w:ascii="Tahoma" w:hAnsi="Tahoma" w:cs="Tahoma"/>
          <w:color w:val="000000" w:themeColor="text1"/>
          <w:sz w:val="22"/>
          <w:szCs w:val="22"/>
        </w:rPr>
        <w:t xml:space="preserve"> </w:t>
      </w:r>
      <w:r w:rsidR="00003E27" w:rsidRPr="008851DD">
        <w:rPr>
          <w:rFonts w:ascii="Tahoma" w:hAnsi="Tahoma" w:cs="Tahoma"/>
          <w:color w:val="000000" w:themeColor="text1"/>
          <w:sz w:val="22"/>
          <w:szCs w:val="22"/>
        </w:rPr>
        <w:t>OPCOM S.A.</w:t>
      </w:r>
      <w:r w:rsidRPr="008851DD">
        <w:rPr>
          <w:rFonts w:ascii="Tahoma" w:hAnsi="Tahoma" w:cs="Tahoma"/>
          <w:color w:val="000000" w:themeColor="text1"/>
          <w:sz w:val="22"/>
          <w:szCs w:val="22"/>
        </w:rPr>
        <w:t xml:space="preserve"> </w:t>
      </w:r>
      <w:r w:rsidR="00C62BCA" w:rsidRPr="008851DD">
        <w:rPr>
          <w:rFonts w:ascii="Tahoma" w:hAnsi="Tahoma" w:cs="Tahoma"/>
          <w:color w:val="000000" w:themeColor="text1"/>
          <w:sz w:val="22"/>
          <w:szCs w:val="22"/>
        </w:rPr>
        <w:t xml:space="preserve">stabilește </w:t>
      </w:r>
      <w:r w:rsidR="00FF4B65">
        <w:rPr>
          <w:rFonts w:ascii="Tahoma" w:hAnsi="Tahoma" w:cs="Tahoma"/>
          <w:color w:val="000000" w:themeColor="text1"/>
          <w:sz w:val="22"/>
          <w:szCs w:val="22"/>
        </w:rPr>
        <w:t>valoarea</w:t>
      </w:r>
      <w:r w:rsidR="00FF4B65" w:rsidRPr="008851DD">
        <w:rPr>
          <w:rFonts w:ascii="Tahoma" w:hAnsi="Tahoma" w:cs="Tahoma"/>
          <w:color w:val="000000" w:themeColor="text1"/>
          <w:sz w:val="22"/>
          <w:szCs w:val="22"/>
        </w:rPr>
        <w:t xml:space="preserve"> </w:t>
      </w:r>
      <w:r w:rsidR="00C62BCA" w:rsidRPr="008851DD">
        <w:rPr>
          <w:rFonts w:ascii="Tahoma" w:hAnsi="Tahoma" w:cs="Tahoma"/>
          <w:color w:val="000000" w:themeColor="text1"/>
          <w:sz w:val="22"/>
          <w:szCs w:val="22"/>
        </w:rPr>
        <w:t>netă (V</w:t>
      </w:r>
      <w:r w:rsidR="00C62BCA" w:rsidRPr="008851DD">
        <w:rPr>
          <w:rFonts w:ascii="Tahoma" w:hAnsi="Tahoma" w:cs="Tahoma"/>
          <w:color w:val="000000" w:themeColor="text1"/>
          <w:sz w:val="22"/>
          <w:szCs w:val="22"/>
          <w:vertAlign w:val="subscript"/>
        </w:rPr>
        <w:t>net</w:t>
      </w:r>
      <w:r w:rsidR="00C62BCA" w:rsidRPr="008851DD">
        <w:rPr>
          <w:rFonts w:ascii="Tahoma" w:hAnsi="Tahoma" w:cs="Tahoma"/>
          <w:color w:val="000000" w:themeColor="text1"/>
          <w:sz w:val="22"/>
          <w:szCs w:val="22"/>
        </w:rPr>
        <w:t>) astfel</w:t>
      </w:r>
      <w:r w:rsidRPr="008851DD">
        <w:rPr>
          <w:rFonts w:ascii="Tahoma" w:hAnsi="Tahoma" w:cs="Tahoma"/>
          <w:color w:val="000000" w:themeColor="text1"/>
          <w:sz w:val="22"/>
          <w:szCs w:val="22"/>
        </w:rPr>
        <w:t>:</w:t>
      </w:r>
    </w:p>
    <w:p w14:paraId="33A3E89C" w14:textId="591F3177" w:rsidR="009976E1" w:rsidRPr="008851DD" w:rsidRDefault="00C62BCA" w:rsidP="0063633C">
      <w:pPr>
        <w:tabs>
          <w:tab w:val="num" w:pos="1080"/>
          <w:tab w:val="left" w:pos="1260"/>
        </w:tabs>
        <w:spacing w:after="240" w:line="276" w:lineRule="auto"/>
        <w:ind w:left="720" w:hanging="720"/>
        <w:jc w:val="center"/>
        <w:rPr>
          <w:rFonts w:ascii="Tahoma" w:hAnsi="Tahoma" w:cs="Tahoma"/>
          <w:color w:val="000000" w:themeColor="text1"/>
          <w:sz w:val="22"/>
          <w:szCs w:val="22"/>
          <w:vertAlign w:val="subscript"/>
        </w:rPr>
      </w:pPr>
      <w:r w:rsidRPr="008851DD">
        <w:rPr>
          <w:rFonts w:ascii="Tahoma" w:hAnsi="Tahoma" w:cs="Tahoma"/>
          <w:color w:val="000000" w:themeColor="text1"/>
          <w:sz w:val="22"/>
          <w:szCs w:val="22"/>
        </w:rPr>
        <w:t>V</w:t>
      </w:r>
      <w:r w:rsidRPr="008851DD">
        <w:rPr>
          <w:rFonts w:ascii="Tahoma" w:hAnsi="Tahoma" w:cs="Tahoma"/>
          <w:color w:val="000000" w:themeColor="text1"/>
          <w:sz w:val="22"/>
          <w:szCs w:val="22"/>
          <w:vertAlign w:val="subscript"/>
        </w:rPr>
        <w:t>net</w:t>
      </w:r>
      <w:r w:rsidRPr="008851DD">
        <w:rPr>
          <w:rFonts w:ascii="Tahoma" w:hAnsi="Tahoma" w:cs="Tahoma"/>
          <w:color w:val="000000" w:themeColor="text1"/>
          <w:sz w:val="22"/>
          <w:szCs w:val="22"/>
        </w:rPr>
        <w:t xml:space="preserve"> ꞊ V</w:t>
      </w:r>
      <w:r w:rsidRPr="008851DD">
        <w:rPr>
          <w:rFonts w:ascii="Tahoma" w:hAnsi="Tahoma" w:cs="Tahoma"/>
          <w:color w:val="000000" w:themeColor="text1"/>
          <w:sz w:val="22"/>
          <w:szCs w:val="22"/>
          <w:vertAlign w:val="subscript"/>
        </w:rPr>
        <w:t xml:space="preserve">V </w:t>
      </w:r>
      <w:r w:rsidRPr="008851DD">
        <w:rPr>
          <w:rFonts w:ascii="Tahoma" w:hAnsi="Tahoma" w:cs="Tahoma"/>
          <w:color w:val="000000" w:themeColor="text1"/>
          <w:sz w:val="22"/>
          <w:szCs w:val="22"/>
        </w:rPr>
        <w:t xml:space="preserve">- </w:t>
      </w:r>
      <w:r w:rsidR="009976E1" w:rsidRPr="008851DD">
        <w:rPr>
          <w:rFonts w:ascii="Tahoma" w:hAnsi="Tahoma" w:cs="Tahoma"/>
          <w:color w:val="000000" w:themeColor="text1"/>
          <w:sz w:val="22"/>
          <w:szCs w:val="22"/>
        </w:rPr>
        <w:t>V</w:t>
      </w:r>
      <w:r w:rsidR="009976E1" w:rsidRPr="008851DD">
        <w:rPr>
          <w:rFonts w:ascii="Tahoma" w:hAnsi="Tahoma" w:cs="Tahoma"/>
          <w:color w:val="000000" w:themeColor="text1"/>
          <w:sz w:val="22"/>
          <w:szCs w:val="22"/>
          <w:vertAlign w:val="subscript"/>
        </w:rPr>
        <w:t>c</w:t>
      </w:r>
      <w:r w:rsidR="009976E1" w:rsidRPr="008851DD">
        <w:rPr>
          <w:rFonts w:ascii="Tahoma" w:hAnsi="Tahoma" w:cs="Tahoma"/>
          <w:color w:val="000000" w:themeColor="text1"/>
          <w:sz w:val="22"/>
          <w:szCs w:val="22"/>
        </w:rPr>
        <w:t xml:space="preserve"> </w:t>
      </w:r>
    </w:p>
    <w:p w14:paraId="321F73AD" w14:textId="56242414" w:rsidR="009976E1" w:rsidRPr="008851DD" w:rsidRDefault="008C23F9" w:rsidP="0063633C">
      <w:pPr>
        <w:tabs>
          <w:tab w:val="left" w:pos="1276"/>
        </w:tabs>
        <w:spacing w:after="240" w:line="276" w:lineRule="auto"/>
        <w:ind w:left="720" w:hanging="11"/>
        <w:rPr>
          <w:rFonts w:ascii="Tahoma" w:hAnsi="Tahoma" w:cs="Tahoma"/>
          <w:color w:val="000000" w:themeColor="text1"/>
          <w:sz w:val="22"/>
          <w:szCs w:val="22"/>
        </w:rPr>
      </w:pPr>
      <w:r w:rsidRPr="008851DD">
        <w:rPr>
          <w:rFonts w:ascii="Tahoma" w:hAnsi="Tahoma" w:cs="Tahoma"/>
          <w:color w:val="000000" w:themeColor="text1"/>
          <w:sz w:val="22"/>
          <w:szCs w:val="22"/>
        </w:rPr>
        <w:t xml:space="preserve">     </w:t>
      </w:r>
      <w:r w:rsidR="00CD5625" w:rsidRPr="008851DD">
        <w:rPr>
          <w:rFonts w:ascii="Tahoma" w:hAnsi="Tahoma" w:cs="Tahoma"/>
          <w:color w:val="000000" w:themeColor="text1"/>
          <w:sz w:val="22"/>
          <w:szCs w:val="22"/>
        </w:rPr>
        <w:t xml:space="preserve">   </w:t>
      </w:r>
      <w:r w:rsidR="009976E1" w:rsidRPr="008851DD">
        <w:rPr>
          <w:rFonts w:ascii="Tahoma" w:hAnsi="Tahoma" w:cs="Tahoma"/>
          <w:color w:val="000000" w:themeColor="text1"/>
          <w:sz w:val="22"/>
          <w:szCs w:val="22"/>
        </w:rPr>
        <w:t>unde:</w:t>
      </w:r>
    </w:p>
    <w:p w14:paraId="7BA586DD" w14:textId="5D382987" w:rsidR="009976E1" w:rsidRPr="008851DD" w:rsidRDefault="00CD5625" w:rsidP="0063633C">
      <w:pPr>
        <w:pStyle w:val="ListParagraph"/>
        <w:tabs>
          <w:tab w:val="left" w:pos="1276"/>
        </w:tabs>
        <w:spacing w:after="240" w:line="276" w:lineRule="auto"/>
        <w:ind w:left="1710" w:hanging="630"/>
        <w:contextualSpacing w:val="0"/>
        <w:jc w:val="both"/>
        <w:rPr>
          <w:rFonts w:ascii="Tahoma" w:hAnsi="Tahoma" w:cs="Tahoma"/>
          <w:color w:val="000000" w:themeColor="text1"/>
          <w:sz w:val="22"/>
          <w:szCs w:val="22"/>
        </w:rPr>
      </w:pPr>
      <w:r w:rsidRPr="008851DD">
        <w:rPr>
          <w:rFonts w:ascii="Tahoma" w:hAnsi="Tahoma" w:cs="Tahoma"/>
          <w:color w:val="000000" w:themeColor="text1"/>
          <w:sz w:val="22"/>
          <w:szCs w:val="22"/>
        </w:rPr>
        <w:t xml:space="preserve">   </w:t>
      </w:r>
      <w:r w:rsidR="009976E1" w:rsidRPr="008851DD">
        <w:rPr>
          <w:rFonts w:ascii="Tahoma" w:hAnsi="Tahoma" w:cs="Tahoma"/>
          <w:color w:val="000000" w:themeColor="text1"/>
          <w:sz w:val="22"/>
          <w:szCs w:val="22"/>
        </w:rPr>
        <w:t>V</w:t>
      </w:r>
      <w:r w:rsidR="00C62BCA" w:rsidRPr="008851DD">
        <w:rPr>
          <w:rFonts w:ascii="Tahoma" w:hAnsi="Tahoma" w:cs="Tahoma"/>
          <w:color w:val="000000" w:themeColor="text1"/>
          <w:sz w:val="22"/>
          <w:szCs w:val="22"/>
          <w:vertAlign w:val="subscript"/>
        </w:rPr>
        <w:t>V</w:t>
      </w:r>
      <w:r w:rsidR="009976E1" w:rsidRPr="008851DD">
        <w:rPr>
          <w:rFonts w:ascii="Tahoma" w:hAnsi="Tahoma" w:cs="Tahoma"/>
          <w:color w:val="000000" w:themeColor="text1"/>
          <w:sz w:val="22"/>
          <w:szCs w:val="22"/>
        </w:rPr>
        <w:t xml:space="preserve"> </w:t>
      </w:r>
      <w:r w:rsidR="00476925" w:rsidRPr="008851DD">
        <w:rPr>
          <w:rFonts w:ascii="Tahoma" w:hAnsi="Tahoma" w:cs="Tahoma"/>
          <w:color w:val="000000" w:themeColor="text1"/>
          <w:sz w:val="22"/>
          <w:szCs w:val="22"/>
        </w:rPr>
        <w:t xml:space="preserve">  </w:t>
      </w:r>
      <w:r w:rsidR="009976E1" w:rsidRPr="008851DD">
        <w:rPr>
          <w:rFonts w:ascii="Tahoma" w:hAnsi="Tahoma" w:cs="Tahoma"/>
          <w:color w:val="000000" w:themeColor="text1"/>
          <w:sz w:val="22"/>
          <w:szCs w:val="22"/>
        </w:rPr>
        <w:t xml:space="preserve">- </w:t>
      </w:r>
      <w:r w:rsidR="00476925" w:rsidRPr="008851DD">
        <w:rPr>
          <w:rFonts w:ascii="Tahoma" w:hAnsi="Tahoma" w:cs="Tahoma"/>
          <w:color w:val="000000" w:themeColor="text1"/>
          <w:sz w:val="22"/>
          <w:szCs w:val="22"/>
        </w:rPr>
        <w:t>v</w:t>
      </w:r>
      <w:r w:rsidR="00AF5560" w:rsidRPr="008851DD">
        <w:rPr>
          <w:rFonts w:ascii="Tahoma" w:hAnsi="Tahoma" w:cs="Tahoma"/>
          <w:color w:val="000000" w:themeColor="text1"/>
          <w:sz w:val="22"/>
          <w:szCs w:val="22"/>
        </w:rPr>
        <w:t xml:space="preserve">aloarea </w:t>
      </w:r>
      <w:r w:rsidR="0059145C" w:rsidRPr="008851DD">
        <w:rPr>
          <w:rFonts w:ascii="Tahoma" w:hAnsi="Tahoma" w:cs="Tahoma"/>
          <w:color w:val="000000" w:themeColor="text1"/>
          <w:sz w:val="22"/>
          <w:szCs w:val="22"/>
        </w:rPr>
        <w:t>gazelor naturale</w:t>
      </w:r>
      <w:r w:rsidR="00AF5560" w:rsidRPr="008851DD">
        <w:rPr>
          <w:rFonts w:ascii="Tahoma" w:hAnsi="Tahoma" w:cs="Tahoma"/>
          <w:color w:val="000000" w:themeColor="text1"/>
          <w:sz w:val="22"/>
          <w:szCs w:val="22"/>
        </w:rPr>
        <w:t xml:space="preserve"> </w:t>
      </w:r>
      <w:r w:rsidR="00C62BCA" w:rsidRPr="008851DD">
        <w:rPr>
          <w:rFonts w:ascii="Tahoma" w:hAnsi="Tahoma" w:cs="Tahoma"/>
          <w:color w:val="000000" w:themeColor="text1"/>
          <w:sz w:val="22"/>
          <w:szCs w:val="22"/>
        </w:rPr>
        <w:t>vândute</w:t>
      </w:r>
      <w:r w:rsidR="00511C3C">
        <w:rPr>
          <w:rFonts w:ascii="Tahoma" w:hAnsi="Tahoma" w:cs="Tahoma"/>
          <w:color w:val="000000" w:themeColor="text1"/>
          <w:sz w:val="22"/>
          <w:szCs w:val="22"/>
        </w:rPr>
        <w:t xml:space="preserve"> inclusiv contravaloarea TVA</w:t>
      </w:r>
      <w:r w:rsidR="00D71C96">
        <w:rPr>
          <w:rFonts w:ascii="Tahoma" w:hAnsi="Tahoma" w:cs="Tahoma"/>
          <w:color w:val="000000" w:themeColor="text1"/>
          <w:sz w:val="22"/>
          <w:szCs w:val="22"/>
        </w:rPr>
        <w:t>, dacă este aplicabil</w:t>
      </w:r>
      <w:r w:rsidR="009976E1" w:rsidRPr="008851DD">
        <w:rPr>
          <w:rFonts w:ascii="Tahoma" w:hAnsi="Tahoma" w:cs="Tahoma"/>
          <w:color w:val="000000" w:themeColor="text1"/>
          <w:sz w:val="22"/>
          <w:szCs w:val="22"/>
        </w:rPr>
        <w:t xml:space="preserve">; </w:t>
      </w:r>
    </w:p>
    <w:p w14:paraId="1E5B47D5" w14:textId="2846CFB6" w:rsidR="005D2049" w:rsidRPr="002917C3" w:rsidRDefault="00C62BCA" w:rsidP="002917C3">
      <w:pPr>
        <w:pStyle w:val="ListParagraph"/>
        <w:tabs>
          <w:tab w:val="left" w:pos="1276"/>
        </w:tabs>
        <w:spacing w:after="240" w:line="276" w:lineRule="auto"/>
        <w:ind w:left="1710" w:hanging="434"/>
        <w:contextualSpacing w:val="0"/>
        <w:jc w:val="both"/>
        <w:rPr>
          <w:rFonts w:ascii="Tahoma" w:hAnsi="Tahoma" w:cs="Tahoma"/>
          <w:color w:val="000000" w:themeColor="text1"/>
          <w:sz w:val="22"/>
          <w:szCs w:val="22"/>
        </w:rPr>
      </w:pPr>
      <w:r w:rsidRPr="008851DD">
        <w:rPr>
          <w:rFonts w:ascii="Tahoma" w:hAnsi="Tahoma" w:cs="Tahoma"/>
          <w:color w:val="000000" w:themeColor="text1"/>
          <w:sz w:val="22"/>
          <w:szCs w:val="22"/>
        </w:rPr>
        <w:t xml:space="preserve"> V</w:t>
      </w:r>
      <w:r w:rsidRPr="008851DD">
        <w:rPr>
          <w:rFonts w:ascii="Tahoma" w:hAnsi="Tahoma" w:cs="Tahoma"/>
          <w:color w:val="000000" w:themeColor="text1"/>
          <w:sz w:val="22"/>
          <w:szCs w:val="22"/>
          <w:vertAlign w:val="subscript"/>
        </w:rPr>
        <w:t>c</w:t>
      </w:r>
      <w:r w:rsidRPr="008851DD">
        <w:rPr>
          <w:rFonts w:ascii="Tahoma" w:hAnsi="Tahoma" w:cs="Tahoma"/>
          <w:color w:val="000000" w:themeColor="text1"/>
          <w:sz w:val="22"/>
          <w:szCs w:val="22"/>
        </w:rPr>
        <w:t xml:space="preserve">   - valoarea gazelor naturale cumpărate inclusiv contravaloarea TVA</w:t>
      </w:r>
      <w:r w:rsidR="00D71C96">
        <w:rPr>
          <w:rFonts w:ascii="Tahoma" w:hAnsi="Tahoma" w:cs="Tahoma"/>
          <w:color w:val="000000" w:themeColor="text1"/>
          <w:sz w:val="22"/>
          <w:szCs w:val="22"/>
        </w:rPr>
        <w:t>, dacă este aplicabil</w:t>
      </w:r>
      <w:r w:rsidRPr="008851DD">
        <w:rPr>
          <w:rFonts w:ascii="Tahoma" w:hAnsi="Tahoma" w:cs="Tahoma"/>
          <w:color w:val="000000" w:themeColor="text1"/>
          <w:sz w:val="22"/>
          <w:szCs w:val="22"/>
        </w:rPr>
        <w:t>;</w:t>
      </w:r>
      <w:r w:rsidR="00CD5625" w:rsidRPr="002917C3">
        <w:rPr>
          <w:rFonts w:ascii="Tahoma" w:hAnsi="Tahoma" w:cs="Tahoma"/>
          <w:color w:val="000000" w:themeColor="text1"/>
          <w:sz w:val="22"/>
          <w:szCs w:val="22"/>
        </w:rPr>
        <w:t xml:space="preserve">  </w:t>
      </w:r>
      <w:r w:rsidR="00476925" w:rsidRPr="002917C3">
        <w:rPr>
          <w:rFonts w:ascii="Tahoma" w:hAnsi="Tahoma" w:cs="Tahoma"/>
          <w:color w:val="000000" w:themeColor="text1"/>
          <w:sz w:val="22"/>
          <w:szCs w:val="22"/>
        </w:rPr>
        <w:t xml:space="preserve"> </w:t>
      </w:r>
    </w:p>
    <w:p w14:paraId="72D4A62B" w14:textId="43436444" w:rsidR="005D2049" w:rsidRDefault="005D2049" w:rsidP="0063633C">
      <w:pPr>
        <w:pStyle w:val="ListParagraph"/>
        <w:tabs>
          <w:tab w:val="left" w:pos="1276"/>
        </w:tabs>
        <w:spacing w:after="240" w:line="276" w:lineRule="auto"/>
        <w:ind w:left="1276" w:hanging="630"/>
        <w:jc w:val="both"/>
        <w:rPr>
          <w:rFonts w:ascii="Tahoma" w:hAnsi="Tahoma" w:cs="Tahoma"/>
          <w:color w:val="000000" w:themeColor="text1"/>
          <w:sz w:val="22"/>
          <w:szCs w:val="22"/>
        </w:rPr>
      </w:pPr>
      <w:r w:rsidRPr="005D2049">
        <w:t xml:space="preserve"> </w:t>
      </w:r>
      <w:r w:rsidR="002917C3">
        <w:rPr>
          <w:rFonts w:ascii="Tahoma" w:hAnsi="Tahoma" w:cs="Tahoma"/>
          <w:color w:val="000000" w:themeColor="text1"/>
          <w:sz w:val="22"/>
          <w:szCs w:val="22"/>
        </w:rPr>
        <w:t>p</w:t>
      </w:r>
      <w:r w:rsidRPr="005D2049">
        <w:rPr>
          <w:rFonts w:ascii="Tahoma" w:hAnsi="Tahoma" w:cs="Tahoma"/>
          <w:color w:val="000000" w:themeColor="text1"/>
          <w:sz w:val="22"/>
          <w:szCs w:val="22"/>
        </w:rPr>
        <w:t>entru:</w:t>
      </w:r>
    </w:p>
    <w:p w14:paraId="65DD77B7" w14:textId="77777777" w:rsidR="008F32FB" w:rsidRPr="005D2049" w:rsidRDefault="008F32FB" w:rsidP="0063633C">
      <w:pPr>
        <w:pStyle w:val="ListParagraph"/>
        <w:tabs>
          <w:tab w:val="left" w:pos="1276"/>
        </w:tabs>
        <w:spacing w:after="240" w:line="276" w:lineRule="auto"/>
        <w:ind w:left="1276" w:hanging="630"/>
        <w:jc w:val="both"/>
        <w:rPr>
          <w:rFonts w:ascii="Tahoma" w:hAnsi="Tahoma" w:cs="Tahoma"/>
          <w:color w:val="000000" w:themeColor="text1"/>
          <w:sz w:val="22"/>
          <w:szCs w:val="22"/>
        </w:rPr>
      </w:pPr>
    </w:p>
    <w:p w14:paraId="568C678E" w14:textId="73F45027" w:rsidR="005D2049" w:rsidRDefault="005D2049" w:rsidP="0063633C">
      <w:pPr>
        <w:pStyle w:val="ListParagraph"/>
        <w:numPr>
          <w:ilvl w:val="0"/>
          <w:numId w:val="4"/>
        </w:numPr>
        <w:tabs>
          <w:tab w:val="left" w:pos="1276"/>
        </w:tabs>
        <w:spacing w:after="240" w:line="276" w:lineRule="auto"/>
        <w:ind w:left="1276" w:hanging="283"/>
        <w:jc w:val="both"/>
        <w:rPr>
          <w:rFonts w:ascii="Tahoma" w:hAnsi="Tahoma" w:cs="Tahoma"/>
          <w:color w:val="000000" w:themeColor="text1"/>
          <w:sz w:val="22"/>
          <w:szCs w:val="22"/>
        </w:rPr>
      </w:pPr>
      <w:r w:rsidRPr="005D2049">
        <w:rPr>
          <w:rFonts w:ascii="Tahoma" w:hAnsi="Tahoma" w:cs="Tahoma"/>
          <w:color w:val="000000" w:themeColor="text1"/>
          <w:sz w:val="22"/>
          <w:szCs w:val="22"/>
        </w:rPr>
        <w:t>V</w:t>
      </w:r>
      <w:r w:rsidRPr="005D2049">
        <w:rPr>
          <w:rFonts w:ascii="Tahoma" w:hAnsi="Tahoma" w:cs="Tahoma"/>
          <w:color w:val="000000" w:themeColor="text1"/>
          <w:sz w:val="22"/>
          <w:szCs w:val="22"/>
          <w:vertAlign w:val="subscript"/>
        </w:rPr>
        <w:t>net</w:t>
      </w:r>
      <w:r w:rsidRPr="005D2049">
        <w:rPr>
          <w:rFonts w:ascii="Tahoma" w:hAnsi="Tahoma" w:cs="Tahoma"/>
          <w:color w:val="000000" w:themeColor="text1"/>
          <w:sz w:val="22"/>
          <w:szCs w:val="22"/>
        </w:rPr>
        <w:t xml:space="preserve"> &lt;0 - Participantul la </w:t>
      </w:r>
      <w:r w:rsidR="003803F1">
        <w:rPr>
          <w:rFonts w:ascii="Tahoma" w:hAnsi="Tahoma" w:cs="Tahoma"/>
          <w:color w:val="000000" w:themeColor="text1"/>
          <w:sz w:val="22"/>
          <w:szCs w:val="22"/>
        </w:rPr>
        <w:t>PI</w:t>
      </w:r>
      <w:r w:rsidR="00AD4143">
        <w:rPr>
          <w:rFonts w:ascii="Tahoma" w:hAnsi="Tahoma" w:cs="Tahoma"/>
          <w:color w:val="000000" w:themeColor="text1"/>
          <w:sz w:val="22"/>
          <w:szCs w:val="22"/>
        </w:rPr>
        <w:t>-GN</w:t>
      </w:r>
      <w:r w:rsidRPr="005D2049">
        <w:rPr>
          <w:rFonts w:ascii="Tahoma" w:hAnsi="Tahoma" w:cs="Tahoma"/>
          <w:color w:val="000000" w:themeColor="text1"/>
          <w:sz w:val="22"/>
          <w:szCs w:val="22"/>
        </w:rPr>
        <w:t xml:space="preserve"> are </w:t>
      </w:r>
      <w:r w:rsidR="00FD1CCC">
        <w:rPr>
          <w:rFonts w:ascii="Tahoma" w:hAnsi="Tahoma" w:cs="Tahoma"/>
          <w:color w:val="000000"/>
          <w:sz w:val="22"/>
          <w:szCs w:val="22"/>
        </w:rPr>
        <w:t xml:space="preserve">obligații nete de plată, la nivelul zilei </w:t>
      </w:r>
      <w:r w:rsidR="00447A24">
        <w:rPr>
          <w:rFonts w:ascii="Tahoma" w:hAnsi="Tahoma" w:cs="Tahoma"/>
          <w:color w:val="000000"/>
          <w:sz w:val="22"/>
          <w:szCs w:val="22"/>
        </w:rPr>
        <w:t>gazier</w:t>
      </w:r>
      <w:r w:rsidR="008C4FE9">
        <w:rPr>
          <w:rFonts w:ascii="Tahoma" w:hAnsi="Tahoma" w:cs="Tahoma"/>
          <w:color w:val="000000"/>
          <w:sz w:val="22"/>
          <w:szCs w:val="22"/>
        </w:rPr>
        <w:t>e</w:t>
      </w:r>
      <w:r w:rsidR="00447A24">
        <w:rPr>
          <w:rFonts w:ascii="Tahoma" w:hAnsi="Tahoma" w:cs="Tahoma"/>
          <w:color w:val="000000"/>
          <w:sz w:val="22"/>
          <w:szCs w:val="22"/>
        </w:rPr>
        <w:t xml:space="preserve"> </w:t>
      </w:r>
      <w:r w:rsidR="00FD1CCC">
        <w:rPr>
          <w:rFonts w:ascii="Tahoma" w:hAnsi="Tahoma" w:cs="Tahoma"/>
          <w:color w:val="000000"/>
          <w:sz w:val="22"/>
          <w:szCs w:val="22"/>
        </w:rPr>
        <w:t>de livrare</w:t>
      </w:r>
      <w:r w:rsidR="00FD1CCC" w:rsidRPr="005D2049" w:rsidDel="00FD1CCC">
        <w:rPr>
          <w:rFonts w:ascii="Tahoma" w:hAnsi="Tahoma" w:cs="Tahoma"/>
          <w:color w:val="000000" w:themeColor="text1"/>
          <w:sz w:val="22"/>
          <w:szCs w:val="22"/>
        </w:rPr>
        <w:t xml:space="preserve"> </w:t>
      </w:r>
      <w:r w:rsidRPr="005D2049">
        <w:rPr>
          <w:rFonts w:ascii="Tahoma" w:hAnsi="Tahoma" w:cs="Tahoma"/>
          <w:color w:val="000000" w:themeColor="text1"/>
          <w:sz w:val="22"/>
          <w:szCs w:val="22"/>
        </w:rPr>
        <w:t>și OPCOM S.A. emite</w:t>
      </w:r>
      <w:r w:rsidR="00053966">
        <w:rPr>
          <w:rFonts w:ascii="Tahoma" w:hAnsi="Tahoma" w:cs="Tahoma"/>
          <w:color w:val="000000" w:themeColor="text1"/>
          <w:sz w:val="22"/>
          <w:szCs w:val="22"/>
        </w:rPr>
        <w:t xml:space="preserve"> </w:t>
      </w:r>
      <w:r w:rsidRPr="005D2049">
        <w:rPr>
          <w:rFonts w:ascii="Tahoma" w:hAnsi="Tahoma" w:cs="Tahoma"/>
          <w:color w:val="000000" w:themeColor="text1"/>
          <w:sz w:val="22"/>
          <w:szCs w:val="22"/>
        </w:rPr>
        <w:t>IDD pentru valoarea netă</w:t>
      </w:r>
      <w:r w:rsidR="00447A24" w:rsidRPr="00447A24">
        <w:rPr>
          <w:rFonts w:ascii="Tahoma" w:hAnsi="Tahoma" w:cs="Tahoma"/>
          <w:color w:val="000000"/>
          <w:sz w:val="22"/>
          <w:szCs w:val="22"/>
        </w:rPr>
        <w:t xml:space="preserve"> </w:t>
      </w:r>
      <w:r w:rsidR="00447A24">
        <w:rPr>
          <w:rFonts w:ascii="Tahoma" w:hAnsi="Tahoma" w:cs="Tahoma"/>
          <w:color w:val="000000"/>
          <w:sz w:val="22"/>
          <w:szCs w:val="22"/>
        </w:rPr>
        <w:t>totală</w:t>
      </w:r>
      <w:r w:rsidR="00447A24" w:rsidDel="00761213">
        <w:rPr>
          <w:rFonts w:ascii="Tahoma" w:hAnsi="Tahoma" w:cs="Tahoma"/>
          <w:color w:val="000000"/>
          <w:sz w:val="22"/>
          <w:szCs w:val="22"/>
        </w:rPr>
        <w:t xml:space="preserve"> </w:t>
      </w:r>
      <w:r w:rsidR="00447A24">
        <w:rPr>
          <w:rFonts w:ascii="Tahoma" w:hAnsi="Tahoma" w:cs="Tahoma"/>
          <w:color w:val="000000"/>
          <w:sz w:val="22"/>
          <w:szCs w:val="22"/>
        </w:rPr>
        <w:t>a tranzacțiilor, la</w:t>
      </w:r>
      <w:r w:rsidR="00447A24" w:rsidRPr="00447A24">
        <w:rPr>
          <w:rFonts w:ascii="Tahoma" w:hAnsi="Tahoma" w:cs="Tahoma"/>
          <w:color w:val="000000"/>
          <w:sz w:val="22"/>
          <w:szCs w:val="22"/>
        </w:rPr>
        <w:t xml:space="preserve"> </w:t>
      </w:r>
      <w:r w:rsidR="00447A24">
        <w:rPr>
          <w:rFonts w:ascii="Tahoma" w:hAnsi="Tahoma" w:cs="Tahoma"/>
          <w:color w:val="000000"/>
          <w:sz w:val="22"/>
          <w:szCs w:val="22"/>
        </w:rPr>
        <w:t>nivelul zilei gazier</w:t>
      </w:r>
      <w:r w:rsidR="008738BB">
        <w:rPr>
          <w:rFonts w:ascii="Tahoma" w:hAnsi="Tahoma" w:cs="Tahoma"/>
          <w:color w:val="000000"/>
          <w:sz w:val="22"/>
          <w:szCs w:val="22"/>
        </w:rPr>
        <w:t>e</w:t>
      </w:r>
      <w:r w:rsidR="00447A24">
        <w:rPr>
          <w:rFonts w:ascii="Tahoma" w:hAnsi="Tahoma" w:cs="Tahoma"/>
          <w:color w:val="000000"/>
          <w:sz w:val="22"/>
          <w:szCs w:val="22"/>
        </w:rPr>
        <w:t xml:space="preserve"> de livrare respectiv</w:t>
      </w:r>
      <w:r w:rsidR="008C4FE9">
        <w:rPr>
          <w:rFonts w:ascii="Tahoma" w:hAnsi="Tahoma" w:cs="Tahoma"/>
          <w:color w:val="000000"/>
          <w:sz w:val="22"/>
          <w:szCs w:val="22"/>
        </w:rPr>
        <w:t>e</w:t>
      </w:r>
      <w:r w:rsidRPr="005D2049">
        <w:rPr>
          <w:rFonts w:ascii="Tahoma" w:hAnsi="Tahoma" w:cs="Tahoma"/>
          <w:color w:val="000000" w:themeColor="text1"/>
          <w:sz w:val="22"/>
          <w:szCs w:val="22"/>
        </w:rPr>
        <w:t>.</w:t>
      </w:r>
    </w:p>
    <w:p w14:paraId="4DDB0C89" w14:textId="77777777" w:rsidR="00FA161A" w:rsidRPr="005D2049" w:rsidRDefault="00FA161A" w:rsidP="0063633C">
      <w:pPr>
        <w:pStyle w:val="ListParagraph"/>
        <w:tabs>
          <w:tab w:val="left" w:pos="1276"/>
        </w:tabs>
        <w:spacing w:after="240" w:line="276" w:lineRule="auto"/>
        <w:ind w:left="1276"/>
        <w:jc w:val="both"/>
        <w:rPr>
          <w:rFonts w:ascii="Tahoma" w:hAnsi="Tahoma" w:cs="Tahoma"/>
          <w:color w:val="000000" w:themeColor="text1"/>
          <w:sz w:val="22"/>
          <w:szCs w:val="22"/>
        </w:rPr>
      </w:pPr>
    </w:p>
    <w:p w14:paraId="25BC23A5" w14:textId="55A184F2" w:rsidR="002438F9" w:rsidRDefault="005D2049" w:rsidP="0063633C">
      <w:pPr>
        <w:pStyle w:val="ListParagraph"/>
        <w:numPr>
          <w:ilvl w:val="0"/>
          <w:numId w:val="4"/>
        </w:numPr>
        <w:tabs>
          <w:tab w:val="left" w:pos="1276"/>
        </w:tabs>
        <w:spacing w:after="240" w:line="276" w:lineRule="auto"/>
        <w:ind w:left="1276" w:hanging="283"/>
        <w:jc w:val="both"/>
        <w:rPr>
          <w:rFonts w:ascii="Tahoma" w:hAnsi="Tahoma" w:cs="Tahoma"/>
          <w:color w:val="000000" w:themeColor="text1"/>
          <w:sz w:val="22"/>
          <w:szCs w:val="22"/>
        </w:rPr>
      </w:pPr>
      <w:r w:rsidRPr="005D2049">
        <w:rPr>
          <w:rFonts w:ascii="Tahoma" w:hAnsi="Tahoma" w:cs="Tahoma"/>
          <w:color w:val="000000" w:themeColor="text1"/>
          <w:sz w:val="22"/>
          <w:szCs w:val="22"/>
        </w:rPr>
        <w:t>V</w:t>
      </w:r>
      <w:r w:rsidRPr="005D2049">
        <w:rPr>
          <w:rFonts w:ascii="Tahoma" w:hAnsi="Tahoma" w:cs="Tahoma"/>
          <w:color w:val="000000" w:themeColor="text1"/>
          <w:sz w:val="22"/>
          <w:szCs w:val="22"/>
          <w:vertAlign w:val="subscript"/>
        </w:rPr>
        <w:t>net</w:t>
      </w:r>
      <w:r w:rsidRPr="005D2049">
        <w:rPr>
          <w:rFonts w:ascii="Tahoma" w:hAnsi="Tahoma" w:cs="Tahoma"/>
          <w:color w:val="000000" w:themeColor="text1"/>
          <w:sz w:val="22"/>
          <w:szCs w:val="22"/>
        </w:rPr>
        <w:t xml:space="preserve"> &gt;0 - Participantul la </w:t>
      </w:r>
      <w:r w:rsidR="003803F1">
        <w:rPr>
          <w:rFonts w:ascii="Tahoma" w:hAnsi="Tahoma" w:cs="Tahoma"/>
          <w:color w:val="000000" w:themeColor="text1"/>
          <w:sz w:val="22"/>
          <w:szCs w:val="22"/>
        </w:rPr>
        <w:t>PI</w:t>
      </w:r>
      <w:r w:rsidR="00AD4143">
        <w:rPr>
          <w:rFonts w:ascii="Tahoma" w:hAnsi="Tahoma" w:cs="Tahoma"/>
          <w:color w:val="000000" w:themeColor="text1"/>
          <w:sz w:val="22"/>
          <w:szCs w:val="22"/>
        </w:rPr>
        <w:t>-GN</w:t>
      </w:r>
      <w:r w:rsidRPr="005D2049">
        <w:rPr>
          <w:rFonts w:ascii="Tahoma" w:hAnsi="Tahoma" w:cs="Tahoma"/>
          <w:color w:val="000000" w:themeColor="text1"/>
          <w:sz w:val="22"/>
          <w:szCs w:val="22"/>
        </w:rPr>
        <w:t xml:space="preserve"> are </w:t>
      </w:r>
      <w:r w:rsidR="00447A24" w:rsidRPr="00670B5F">
        <w:rPr>
          <w:rFonts w:ascii="Tahoma" w:hAnsi="Tahoma" w:cs="Tahoma"/>
          <w:color w:val="000000"/>
          <w:sz w:val="22"/>
          <w:szCs w:val="22"/>
        </w:rPr>
        <w:t>drepturi nete de încasare</w:t>
      </w:r>
      <w:r w:rsidR="00447A24">
        <w:rPr>
          <w:rFonts w:ascii="Tahoma" w:hAnsi="Tahoma" w:cs="Tahoma"/>
          <w:color w:val="000000"/>
          <w:sz w:val="22"/>
          <w:szCs w:val="22"/>
        </w:rPr>
        <w:t>,</w:t>
      </w:r>
      <w:r w:rsidR="00447A24" w:rsidRPr="00670B5F">
        <w:rPr>
          <w:rFonts w:ascii="Tahoma" w:hAnsi="Tahoma" w:cs="Tahoma"/>
          <w:color w:val="000000"/>
          <w:sz w:val="22"/>
          <w:szCs w:val="22"/>
        </w:rPr>
        <w:t xml:space="preserve"> </w:t>
      </w:r>
      <w:r w:rsidR="00447A24">
        <w:rPr>
          <w:rFonts w:ascii="Tahoma" w:hAnsi="Tahoma" w:cs="Tahoma"/>
          <w:color w:val="000000"/>
          <w:sz w:val="22"/>
          <w:szCs w:val="22"/>
        </w:rPr>
        <w:t>la nivelul zilei gazier</w:t>
      </w:r>
      <w:r w:rsidR="008C4FE9">
        <w:rPr>
          <w:rFonts w:ascii="Tahoma" w:hAnsi="Tahoma" w:cs="Tahoma"/>
          <w:color w:val="000000"/>
          <w:sz w:val="22"/>
          <w:szCs w:val="22"/>
        </w:rPr>
        <w:t>e</w:t>
      </w:r>
      <w:r w:rsidR="00447A24">
        <w:rPr>
          <w:rFonts w:ascii="Tahoma" w:hAnsi="Tahoma" w:cs="Tahoma"/>
          <w:color w:val="000000"/>
          <w:sz w:val="22"/>
          <w:szCs w:val="22"/>
        </w:rPr>
        <w:t xml:space="preserve"> de livrare,</w:t>
      </w:r>
      <w:r w:rsidR="00447A24" w:rsidRPr="00670B5F">
        <w:rPr>
          <w:rFonts w:ascii="Tahoma" w:hAnsi="Tahoma" w:cs="Tahoma"/>
          <w:color w:val="000000"/>
          <w:sz w:val="22"/>
          <w:szCs w:val="22"/>
        </w:rPr>
        <w:t xml:space="preserve"> </w:t>
      </w:r>
      <w:r w:rsidR="00447A24">
        <w:rPr>
          <w:rFonts w:ascii="Tahoma" w:hAnsi="Tahoma" w:cs="Tahoma"/>
          <w:color w:val="000000"/>
          <w:sz w:val="22"/>
          <w:szCs w:val="22"/>
        </w:rPr>
        <w:t>iar</w:t>
      </w:r>
      <w:r w:rsidR="00447A24" w:rsidRPr="00670B5F">
        <w:rPr>
          <w:rFonts w:ascii="Tahoma" w:hAnsi="Tahoma" w:cs="Tahoma"/>
          <w:color w:val="000000"/>
          <w:sz w:val="22"/>
          <w:szCs w:val="22"/>
        </w:rPr>
        <w:t xml:space="preserve"> </w:t>
      </w:r>
      <w:r w:rsidRPr="005D2049">
        <w:rPr>
          <w:rFonts w:ascii="Tahoma" w:hAnsi="Tahoma" w:cs="Tahoma"/>
          <w:color w:val="000000" w:themeColor="text1"/>
          <w:sz w:val="22"/>
          <w:szCs w:val="22"/>
        </w:rPr>
        <w:t>OPCOM S.A. emite OP</w:t>
      </w:r>
      <w:r w:rsidR="00053966">
        <w:rPr>
          <w:rFonts w:ascii="Tahoma" w:hAnsi="Tahoma" w:cs="Tahoma"/>
          <w:color w:val="000000" w:themeColor="text1"/>
          <w:sz w:val="22"/>
          <w:szCs w:val="22"/>
        </w:rPr>
        <w:t xml:space="preserve"> </w:t>
      </w:r>
      <w:r w:rsidRPr="005D2049">
        <w:rPr>
          <w:rFonts w:ascii="Tahoma" w:hAnsi="Tahoma" w:cs="Tahoma"/>
          <w:color w:val="000000" w:themeColor="text1"/>
          <w:sz w:val="22"/>
          <w:szCs w:val="22"/>
        </w:rPr>
        <w:t>pentru valoarea netă</w:t>
      </w:r>
      <w:r w:rsidR="00447A24" w:rsidRPr="00447A24">
        <w:rPr>
          <w:rFonts w:ascii="Tahoma" w:hAnsi="Tahoma" w:cs="Tahoma"/>
          <w:color w:val="000000"/>
          <w:sz w:val="22"/>
          <w:szCs w:val="22"/>
        </w:rPr>
        <w:t xml:space="preserve"> </w:t>
      </w:r>
      <w:r w:rsidR="00447A24">
        <w:rPr>
          <w:rFonts w:ascii="Tahoma" w:hAnsi="Tahoma" w:cs="Tahoma"/>
          <w:color w:val="000000"/>
          <w:sz w:val="22"/>
          <w:szCs w:val="22"/>
        </w:rPr>
        <w:t>totală</w:t>
      </w:r>
      <w:r w:rsidR="00447A24" w:rsidRPr="00FD78E5" w:rsidDel="00744412">
        <w:rPr>
          <w:rFonts w:ascii="Tahoma" w:hAnsi="Tahoma" w:cs="Tahoma"/>
          <w:color w:val="000000"/>
          <w:sz w:val="22"/>
          <w:szCs w:val="22"/>
        </w:rPr>
        <w:t xml:space="preserve"> </w:t>
      </w:r>
      <w:r w:rsidR="00447A24">
        <w:rPr>
          <w:rFonts w:ascii="Tahoma" w:hAnsi="Tahoma" w:cs="Tahoma"/>
          <w:color w:val="000000"/>
          <w:sz w:val="22"/>
          <w:szCs w:val="22"/>
        </w:rPr>
        <w:t xml:space="preserve">a tranzacțiilor, la </w:t>
      </w:r>
      <w:bookmarkStart w:id="13" w:name="_Hlk527988816"/>
      <w:r w:rsidR="00447A24">
        <w:rPr>
          <w:rFonts w:ascii="Tahoma" w:hAnsi="Tahoma" w:cs="Tahoma"/>
          <w:color w:val="000000"/>
          <w:sz w:val="22"/>
          <w:szCs w:val="22"/>
        </w:rPr>
        <w:t>nivelul zilei gazier</w:t>
      </w:r>
      <w:r w:rsidR="008738BB">
        <w:rPr>
          <w:rFonts w:ascii="Tahoma" w:hAnsi="Tahoma" w:cs="Tahoma"/>
          <w:color w:val="000000"/>
          <w:sz w:val="22"/>
          <w:szCs w:val="22"/>
        </w:rPr>
        <w:t>e</w:t>
      </w:r>
      <w:r w:rsidR="00447A24">
        <w:rPr>
          <w:rFonts w:ascii="Tahoma" w:hAnsi="Tahoma" w:cs="Tahoma"/>
          <w:color w:val="000000"/>
          <w:sz w:val="22"/>
          <w:szCs w:val="22"/>
        </w:rPr>
        <w:t xml:space="preserve"> de livrare respectiv</w:t>
      </w:r>
      <w:r w:rsidR="008C4FE9">
        <w:rPr>
          <w:rFonts w:ascii="Tahoma" w:hAnsi="Tahoma" w:cs="Tahoma"/>
          <w:color w:val="000000"/>
          <w:sz w:val="22"/>
          <w:szCs w:val="22"/>
        </w:rPr>
        <w:t>e</w:t>
      </w:r>
      <w:bookmarkEnd w:id="13"/>
      <w:r w:rsidRPr="005D2049">
        <w:rPr>
          <w:rFonts w:ascii="Tahoma" w:hAnsi="Tahoma" w:cs="Tahoma"/>
          <w:color w:val="000000" w:themeColor="text1"/>
          <w:sz w:val="22"/>
          <w:szCs w:val="22"/>
        </w:rPr>
        <w:t>.</w:t>
      </w:r>
    </w:p>
    <w:p w14:paraId="42012DDB" w14:textId="77777777" w:rsidR="008F32FB" w:rsidRPr="003D3001" w:rsidRDefault="008F32FB" w:rsidP="003D3001">
      <w:pPr>
        <w:pStyle w:val="ListParagraph"/>
        <w:tabs>
          <w:tab w:val="left" w:pos="1276"/>
        </w:tabs>
        <w:spacing w:after="240" w:line="276" w:lineRule="auto"/>
        <w:ind w:left="1276"/>
        <w:jc w:val="both"/>
      </w:pPr>
    </w:p>
    <w:p w14:paraId="497E5DD6" w14:textId="3E868180" w:rsidR="007B0076" w:rsidRDefault="007B0076" w:rsidP="007B0076">
      <w:pPr>
        <w:pStyle w:val="ListParagraph"/>
        <w:numPr>
          <w:ilvl w:val="1"/>
          <w:numId w:val="16"/>
        </w:numPr>
        <w:spacing w:before="120" w:after="240" w:line="276" w:lineRule="auto"/>
        <w:contextualSpacing w:val="0"/>
        <w:jc w:val="both"/>
        <w:rPr>
          <w:rFonts w:ascii="Tahoma" w:hAnsi="Tahoma" w:cs="Tahoma"/>
          <w:sz w:val="22"/>
          <w:szCs w:val="22"/>
        </w:rPr>
      </w:pPr>
      <w:r w:rsidRPr="007B0076">
        <w:rPr>
          <w:rFonts w:ascii="Tahoma" w:hAnsi="Tahoma" w:cs="Tahoma"/>
          <w:sz w:val="22"/>
          <w:szCs w:val="22"/>
        </w:rPr>
        <w:t xml:space="preserve">OPCOM S.A. </w:t>
      </w:r>
      <w:r w:rsidRPr="004B2A39">
        <w:rPr>
          <w:rFonts w:ascii="Tahoma" w:hAnsi="Tahoma" w:cs="Tahoma"/>
          <w:sz w:val="22"/>
          <w:szCs w:val="22"/>
        </w:rPr>
        <w:t>emite şi transmite la Banca cont central, IDD pentru valoarea netă a obligațiilor de plată aferente tranzacțiilor încheiate de Participantul la PI-GN</w:t>
      </w:r>
      <w:r>
        <w:rPr>
          <w:rFonts w:ascii="Tahoma" w:hAnsi="Tahoma" w:cs="Tahoma"/>
          <w:sz w:val="22"/>
          <w:szCs w:val="22"/>
        </w:rPr>
        <w:t>,</w:t>
      </w:r>
      <w:r w:rsidR="00F37180" w:rsidRPr="00270969">
        <w:rPr>
          <w:rFonts w:ascii="Tahoma" w:hAnsi="Tahoma" w:cs="Tahoma"/>
          <w:sz w:val="22"/>
          <w:szCs w:val="22"/>
        </w:rPr>
        <w:t xml:space="preserve"> în strictă conformitate cu valorile nete calculate conform prevederilor pct.6.8., cu data finalizării în prima zi bancară lucrătoare care </w:t>
      </w:r>
      <w:r w:rsidR="00F37180" w:rsidRPr="00270969">
        <w:rPr>
          <w:rFonts w:ascii="Tahoma" w:hAnsi="Tahoma" w:cs="Tahoma"/>
          <w:sz w:val="22"/>
          <w:szCs w:val="22"/>
        </w:rPr>
        <w:lastRenderedPageBreak/>
        <w:t>urmează zilei bancare lucrătoare în care au fost transmise IDD, atât pentru IDD intrabancare, cât și pentru IDD interbancare</w:t>
      </w:r>
      <w:r w:rsidR="00F37180">
        <w:rPr>
          <w:rFonts w:ascii="Tahoma" w:hAnsi="Tahoma" w:cs="Tahoma"/>
          <w:sz w:val="22"/>
          <w:szCs w:val="22"/>
        </w:rPr>
        <w:t>, după cum urmează</w:t>
      </w:r>
      <w:r w:rsidR="00F37180">
        <w:rPr>
          <w:rFonts w:ascii="Tahoma" w:hAnsi="Tahoma" w:cs="Tahoma"/>
          <w:sz w:val="22"/>
          <w:szCs w:val="22"/>
          <w:lang w:val="en-US"/>
        </w:rPr>
        <w:t>:</w:t>
      </w:r>
    </w:p>
    <w:p w14:paraId="315F5EBC" w14:textId="0808C07D" w:rsidR="00090924" w:rsidRPr="004B2A39" w:rsidRDefault="007B0076" w:rsidP="004B2A39">
      <w:pPr>
        <w:pStyle w:val="ListParagraph"/>
        <w:numPr>
          <w:ilvl w:val="1"/>
          <w:numId w:val="18"/>
        </w:numPr>
        <w:spacing w:before="120" w:after="240" w:line="276" w:lineRule="auto"/>
        <w:ind w:left="1170" w:hanging="450"/>
        <w:jc w:val="both"/>
        <w:rPr>
          <w:rFonts w:ascii="Tahoma" w:hAnsi="Tahoma" w:cs="Tahoma"/>
          <w:sz w:val="22"/>
          <w:szCs w:val="22"/>
        </w:rPr>
      </w:pPr>
      <w:r w:rsidRPr="004B2A39">
        <w:rPr>
          <w:rFonts w:ascii="Tahoma" w:hAnsi="Tahoma" w:cs="Tahoma"/>
          <w:sz w:val="22"/>
          <w:szCs w:val="22"/>
        </w:rPr>
        <w:t>în fiecare zi bancară, p</w:t>
      </w:r>
      <w:r w:rsidR="007E3ADB" w:rsidRPr="007B0076">
        <w:rPr>
          <w:rFonts w:ascii="Tahoma" w:hAnsi="Tahoma" w:cs="Tahoma"/>
          <w:sz w:val="22"/>
          <w:szCs w:val="22"/>
        </w:rPr>
        <w:t>ână la ora 10:00</w:t>
      </w:r>
      <w:r w:rsidRPr="004B2A39">
        <w:rPr>
          <w:rFonts w:ascii="Tahoma" w:hAnsi="Tahoma" w:cs="Tahoma"/>
          <w:sz w:val="22"/>
          <w:szCs w:val="22"/>
        </w:rPr>
        <w:t xml:space="preserve">, pentru tranzacțiile cu gaze naturale realizate pentru ziua gazieră de livrare </w:t>
      </w:r>
      <w:bookmarkStart w:id="14" w:name="_Hlk536550741"/>
      <w:r w:rsidR="00467530" w:rsidRPr="007B0076">
        <w:rPr>
          <w:rFonts w:ascii="Tahoma" w:hAnsi="Tahoma" w:cs="Tahoma"/>
          <w:sz w:val="22"/>
          <w:szCs w:val="22"/>
        </w:rPr>
        <w:t xml:space="preserve">care s-a încheiat </w:t>
      </w:r>
      <w:r w:rsidR="00AD1378">
        <w:rPr>
          <w:rFonts w:ascii="Tahoma" w:hAnsi="Tahoma" w:cs="Tahoma"/>
          <w:sz w:val="22"/>
          <w:szCs w:val="22"/>
        </w:rPr>
        <w:t xml:space="preserve"> </w:t>
      </w:r>
      <w:r w:rsidR="00090924" w:rsidRPr="007B0076">
        <w:rPr>
          <w:rFonts w:ascii="Tahoma" w:hAnsi="Tahoma" w:cs="Tahoma"/>
          <w:sz w:val="22"/>
          <w:szCs w:val="22"/>
        </w:rPr>
        <w:t xml:space="preserve">la ora 7:00 </w:t>
      </w:r>
      <w:bookmarkEnd w:id="14"/>
      <w:r w:rsidR="00467530" w:rsidRPr="007B0076">
        <w:rPr>
          <w:rFonts w:ascii="Tahoma" w:hAnsi="Tahoma" w:cs="Tahoma"/>
          <w:sz w:val="22"/>
          <w:szCs w:val="22"/>
        </w:rPr>
        <w:t xml:space="preserve">în aceeași zi </w:t>
      </w:r>
      <w:r w:rsidR="00090924" w:rsidRPr="007B0076">
        <w:rPr>
          <w:rFonts w:ascii="Tahoma" w:hAnsi="Tahoma" w:cs="Tahoma"/>
          <w:sz w:val="22"/>
          <w:szCs w:val="22"/>
        </w:rPr>
        <w:t xml:space="preserve">bancară lucrătoare, </w:t>
      </w:r>
    </w:p>
    <w:p w14:paraId="4F5921C0" w14:textId="1FAB5630" w:rsidR="007B0076" w:rsidRDefault="007B0076" w:rsidP="004B2A39">
      <w:pPr>
        <w:pStyle w:val="ListParagraph"/>
        <w:numPr>
          <w:ilvl w:val="1"/>
          <w:numId w:val="18"/>
        </w:numPr>
        <w:spacing w:before="120" w:after="240" w:line="276" w:lineRule="auto"/>
        <w:ind w:left="1170" w:hanging="450"/>
        <w:contextualSpacing w:val="0"/>
        <w:jc w:val="both"/>
        <w:rPr>
          <w:rFonts w:ascii="Tahoma" w:hAnsi="Tahoma" w:cs="Tahoma"/>
          <w:sz w:val="22"/>
          <w:szCs w:val="22"/>
        </w:rPr>
      </w:pPr>
      <w:r>
        <w:rPr>
          <w:rFonts w:ascii="Tahoma" w:hAnsi="Tahoma" w:cs="Tahoma"/>
          <w:sz w:val="22"/>
          <w:szCs w:val="22"/>
        </w:rPr>
        <w:t>în prima zi bancară,</w:t>
      </w:r>
      <w:r w:rsidRPr="007B0076">
        <w:rPr>
          <w:rFonts w:ascii="Tahoma" w:hAnsi="Tahoma" w:cs="Tahoma"/>
          <w:sz w:val="22"/>
          <w:szCs w:val="22"/>
        </w:rPr>
        <w:t xml:space="preserve"> </w:t>
      </w:r>
      <w:r>
        <w:rPr>
          <w:rFonts w:ascii="Tahoma" w:hAnsi="Tahoma" w:cs="Tahoma"/>
          <w:sz w:val="22"/>
          <w:szCs w:val="22"/>
        </w:rPr>
        <w:t>p</w:t>
      </w:r>
      <w:r w:rsidRPr="00E47A40">
        <w:rPr>
          <w:rFonts w:ascii="Tahoma" w:hAnsi="Tahoma" w:cs="Tahoma"/>
          <w:sz w:val="22"/>
          <w:szCs w:val="22"/>
        </w:rPr>
        <w:t>ână la ora 10:00</w:t>
      </w:r>
      <w:r>
        <w:rPr>
          <w:rFonts w:ascii="Tahoma" w:hAnsi="Tahoma" w:cs="Tahoma"/>
          <w:sz w:val="22"/>
          <w:szCs w:val="22"/>
        </w:rPr>
        <w:t>,</w:t>
      </w:r>
      <w:r w:rsidRPr="007B0076">
        <w:rPr>
          <w:rFonts w:ascii="Tahoma" w:hAnsi="Tahoma" w:cs="Tahoma"/>
          <w:sz w:val="22"/>
          <w:szCs w:val="22"/>
        </w:rPr>
        <w:t xml:space="preserve"> </w:t>
      </w:r>
      <w:r w:rsidRPr="000E3B99">
        <w:rPr>
          <w:rFonts w:ascii="Tahoma" w:hAnsi="Tahoma" w:cs="Tahoma"/>
          <w:sz w:val="22"/>
          <w:szCs w:val="22"/>
        </w:rPr>
        <w:t xml:space="preserve">pentru tranzacțiile cu gaze naturale </w:t>
      </w:r>
      <w:r>
        <w:rPr>
          <w:rFonts w:ascii="Tahoma" w:hAnsi="Tahoma" w:cs="Tahoma"/>
          <w:sz w:val="22"/>
          <w:szCs w:val="22"/>
        </w:rPr>
        <w:t>realizate</w:t>
      </w:r>
      <w:r w:rsidRPr="000E3B99">
        <w:rPr>
          <w:rFonts w:ascii="Tahoma" w:hAnsi="Tahoma" w:cs="Tahoma"/>
          <w:sz w:val="22"/>
          <w:szCs w:val="22"/>
        </w:rPr>
        <w:t xml:space="preserve"> pentru  </w:t>
      </w:r>
      <w:r w:rsidRPr="0007638B">
        <w:rPr>
          <w:rFonts w:ascii="Tahoma" w:hAnsi="Tahoma" w:cs="Tahoma"/>
          <w:sz w:val="22"/>
          <w:szCs w:val="22"/>
        </w:rPr>
        <w:t xml:space="preserve">ziua/zilele </w:t>
      </w:r>
      <w:r w:rsidRPr="000E3B99">
        <w:rPr>
          <w:rFonts w:ascii="Tahoma" w:hAnsi="Tahoma" w:cs="Tahoma"/>
          <w:sz w:val="22"/>
          <w:szCs w:val="22"/>
        </w:rPr>
        <w:t>gazier</w:t>
      </w:r>
      <w:r>
        <w:rPr>
          <w:rFonts w:ascii="Tahoma" w:hAnsi="Tahoma" w:cs="Tahoma"/>
          <w:sz w:val="22"/>
          <w:szCs w:val="22"/>
        </w:rPr>
        <w:t>e</w:t>
      </w:r>
      <w:r w:rsidRPr="000E3B99">
        <w:rPr>
          <w:rFonts w:ascii="Tahoma" w:hAnsi="Tahoma" w:cs="Tahoma"/>
          <w:sz w:val="22"/>
          <w:szCs w:val="22"/>
        </w:rPr>
        <w:t xml:space="preserve"> de livrare</w:t>
      </w:r>
      <w:r>
        <w:rPr>
          <w:rFonts w:ascii="Tahoma" w:hAnsi="Tahoma" w:cs="Tahoma"/>
          <w:sz w:val="22"/>
          <w:szCs w:val="22"/>
        </w:rPr>
        <w:t xml:space="preserve"> </w:t>
      </w:r>
      <w:r w:rsidRPr="00E47A40">
        <w:rPr>
          <w:rFonts w:ascii="Tahoma" w:hAnsi="Tahoma" w:cs="Tahoma"/>
          <w:sz w:val="22"/>
          <w:szCs w:val="22"/>
        </w:rPr>
        <w:t>care s-a</w:t>
      </w:r>
      <w:r w:rsidR="00F37180">
        <w:rPr>
          <w:rFonts w:ascii="Tahoma" w:hAnsi="Tahoma" w:cs="Tahoma"/>
          <w:sz w:val="22"/>
          <w:szCs w:val="22"/>
        </w:rPr>
        <w:t>/</w:t>
      </w:r>
      <w:r w:rsidR="005C6973">
        <w:rPr>
          <w:rFonts w:ascii="Tahoma" w:hAnsi="Tahoma" w:cs="Tahoma"/>
          <w:sz w:val="22"/>
          <w:szCs w:val="22"/>
        </w:rPr>
        <w:t>s-</w:t>
      </w:r>
      <w:r w:rsidR="00F37180">
        <w:rPr>
          <w:rFonts w:ascii="Tahoma" w:hAnsi="Tahoma" w:cs="Tahoma"/>
          <w:sz w:val="22"/>
          <w:szCs w:val="22"/>
        </w:rPr>
        <w:t>a</w:t>
      </w:r>
      <w:r>
        <w:rPr>
          <w:rFonts w:ascii="Tahoma" w:hAnsi="Tahoma" w:cs="Tahoma"/>
          <w:sz w:val="22"/>
          <w:szCs w:val="22"/>
        </w:rPr>
        <w:t>u</w:t>
      </w:r>
      <w:r w:rsidRPr="00E47A40">
        <w:rPr>
          <w:rFonts w:ascii="Tahoma" w:hAnsi="Tahoma" w:cs="Tahoma"/>
          <w:sz w:val="22"/>
          <w:szCs w:val="22"/>
        </w:rPr>
        <w:t xml:space="preserve"> încheiat la ora 7:00</w:t>
      </w:r>
      <w:r>
        <w:rPr>
          <w:rFonts w:ascii="Tahoma" w:hAnsi="Tahoma" w:cs="Tahoma"/>
          <w:sz w:val="22"/>
          <w:szCs w:val="22"/>
        </w:rPr>
        <w:t xml:space="preserve"> în </w:t>
      </w:r>
      <w:r w:rsidRPr="004C7AE1">
        <w:rPr>
          <w:rFonts w:ascii="Tahoma" w:hAnsi="Tahoma" w:cs="Tahoma"/>
          <w:sz w:val="22"/>
          <w:szCs w:val="22"/>
        </w:rPr>
        <w:t>zilel</w:t>
      </w:r>
      <w:r>
        <w:rPr>
          <w:rFonts w:ascii="Tahoma" w:hAnsi="Tahoma" w:cs="Tahoma"/>
          <w:sz w:val="22"/>
          <w:szCs w:val="22"/>
        </w:rPr>
        <w:t>e</w:t>
      </w:r>
      <w:r w:rsidRPr="004C7AE1">
        <w:rPr>
          <w:rFonts w:ascii="Tahoma" w:hAnsi="Tahoma" w:cs="Tahoma"/>
          <w:sz w:val="22"/>
          <w:szCs w:val="22"/>
        </w:rPr>
        <w:t xml:space="preserve"> de week-end și sărbători legale</w:t>
      </w:r>
      <w:r>
        <w:rPr>
          <w:rFonts w:ascii="Tahoma" w:hAnsi="Tahoma" w:cs="Tahoma"/>
          <w:sz w:val="22"/>
          <w:szCs w:val="22"/>
        </w:rPr>
        <w:t xml:space="preserve">. </w:t>
      </w:r>
    </w:p>
    <w:p w14:paraId="347B631E" w14:textId="59871363" w:rsidR="00FF175B" w:rsidRPr="004B2A39" w:rsidRDefault="00177C21" w:rsidP="004B2A39">
      <w:pPr>
        <w:pStyle w:val="ListParagraph"/>
        <w:numPr>
          <w:ilvl w:val="1"/>
          <w:numId w:val="16"/>
        </w:numPr>
        <w:rPr>
          <w:rFonts w:ascii="Tahoma" w:hAnsi="Tahoma" w:cs="Tahoma"/>
          <w:sz w:val="22"/>
          <w:szCs w:val="22"/>
        </w:rPr>
      </w:pPr>
      <w:r w:rsidRPr="004B2A39">
        <w:rPr>
          <w:rFonts w:ascii="Tahoma" w:hAnsi="Tahoma" w:cs="Tahoma"/>
          <w:sz w:val="22"/>
          <w:szCs w:val="22"/>
        </w:rPr>
        <w:t xml:space="preserve">Participantul la </w:t>
      </w:r>
      <w:r w:rsidR="003803F1" w:rsidRPr="004B2A39">
        <w:rPr>
          <w:rFonts w:ascii="Tahoma" w:hAnsi="Tahoma" w:cs="Tahoma"/>
          <w:sz w:val="22"/>
          <w:szCs w:val="22"/>
        </w:rPr>
        <w:t>PI</w:t>
      </w:r>
      <w:r w:rsidR="00003E27" w:rsidRPr="004B2A39">
        <w:rPr>
          <w:rFonts w:ascii="Tahoma" w:hAnsi="Tahoma" w:cs="Tahoma"/>
          <w:sz w:val="22"/>
          <w:szCs w:val="22"/>
        </w:rPr>
        <w:t>-GN</w:t>
      </w:r>
      <w:r w:rsidRPr="004B2A39">
        <w:rPr>
          <w:rFonts w:ascii="Tahoma" w:hAnsi="Tahoma" w:cs="Tahoma"/>
          <w:sz w:val="22"/>
          <w:szCs w:val="22"/>
        </w:rPr>
        <w:t xml:space="preserve"> are obligaţia asigurării disponibilităţilor necesare </w:t>
      </w:r>
      <w:r w:rsidR="0094489D" w:rsidRPr="004B2A39">
        <w:rPr>
          <w:rFonts w:ascii="Tahoma" w:hAnsi="Tahoma" w:cs="Tahoma"/>
          <w:sz w:val="22"/>
          <w:szCs w:val="22"/>
        </w:rPr>
        <w:t xml:space="preserve">în </w:t>
      </w:r>
      <w:r w:rsidRPr="004B2A39">
        <w:rPr>
          <w:rFonts w:ascii="Tahoma" w:hAnsi="Tahoma" w:cs="Tahoma"/>
          <w:sz w:val="22"/>
          <w:szCs w:val="22"/>
        </w:rPr>
        <w:t>contul său deschis la Banca de decontare</w:t>
      </w:r>
      <w:r w:rsidR="00FF4B65" w:rsidRPr="004B2A39">
        <w:rPr>
          <w:rFonts w:ascii="Tahoma" w:hAnsi="Tahoma" w:cs="Tahoma"/>
          <w:sz w:val="22"/>
          <w:szCs w:val="22"/>
        </w:rPr>
        <w:t>, în vederea debitării</w:t>
      </w:r>
      <w:r w:rsidRPr="004B2A39">
        <w:rPr>
          <w:rFonts w:ascii="Tahoma" w:hAnsi="Tahoma" w:cs="Tahoma"/>
          <w:sz w:val="22"/>
          <w:szCs w:val="22"/>
        </w:rPr>
        <w:t xml:space="preserve">. </w:t>
      </w:r>
    </w:p>
    <w:p w14:paraId="2A7B79FE" w14:textId="2DFFAC89" w:rsidR="00FF175B" w:rsidRPr="00423691" w:rsidRDefault="0059145C" w:rsidP="0063633C">
      <w:pPr>
        <w:pStyle w:val="ListParagraph"/>
        <w:numPr>
          <w:ilvl w:val="1"/>
          <w:numId w:val="16"/>
        </w:numPr>
        <w:spacing w:before="120" w:after="240" w:line="276" w:lineRule="auto"/>
        <w:contextualSpacing w:val="0"/>
        <w:jc w:val="both"/>
        <w:rPr>
          <w:rFonts w:ascii="Tahoma" w:hAnsi="Tahoma" w:cs="Tahoma"/>
          <w:sz w:val="22"/>
          <w:szCs w:val="22"/>
        </w:rPr>
      </w:pPr>
      <w:bookmarkStart w:id="15" w:name="_Ref447877706"/>
      <w:r w:rsidRPr="00423691">
        <w:rPr>
          <w:rFonts w:ascii="Tahoma" w:hAnsi="Tahoma" w:cs="Tahoma"/>
          <w:sz w:val="22"/>
          <w:szCs w:val="22"/>
        </w:rPr>
        <w:t>Î</w:t>
      </w:r>
      <w:r w:rsidR="00177C21" w:rsidRPr="00423691">
        <w:rPr>
          <w:rFonts w:ascii="Tahoma" w:hAnsi="Tahoma" w:cs="Tahoma"/>
          <w:sz w:val="22"/>
          <w:szCs w:val="22"/>
        </w:rPr>
        <w:t>n fiecare zi bancară lucr</w:t>
      </w:r>
      <w:r w:rsidRPr="00423691">
        <w:rPr>
          <w:rFonts w:ascii="Tahoma" w:hAnsi="Tahoma" w:cs="Tahoma"/>
          <w:sz w:val="22"/>
          <w:szCs w:val="22"/>
        </w:rPr>
        <w:t>ă</w:t>
      </w:r>
      <w:r w:rsidR="00177C21" w:rsidRPr="00423691">
        <w:rPr>
          <w:rFonts w:ascii="Tahoma" w:hAnsi="Tahoma" w:cs="Tahoma"/>
          <w:sz w:val="22"/>
          <w:szCs w:val="22"/>
        </w:rPr>
        <w:t xml:space="preserve">toare, Banca cont central transmite către </w:t>
      </w:r>
      <w:r w:rsidR="00003E27" w:rsidRPr="00423691">
        <w:rPr>
          <w:rFonts w:ascii="Tahoma" w:hAnsi="Tahoma" w:cs="Tahoma"/>
          <w:sz w:val="22"/>
          <w:szCs w:val="22"/>
        </w:rPr>
        <w:t>OPCOM S.A.</w:t>
      </w:r>
      <w:r w:rsidR="00177C21" w:rsidRPr="00423691">
        <w:rPr>
          <w:rFonts w:ascii="Tahoma" w:hAnsi="Tahoma" w:cs="Tahoma"/>
          <w:sz w:val="22"/>
          <w:szCs w:val="22"/>
        </w:rPr>
        <w:t xml:space="preserve"> rapoartele de refuzuri, datorate lipsei de disponibilitate </w:t>
      </w:r>
      <w:r w:rsidR="00FF4B65" w:rsidRPr="00423691">
        <w:rPr>
          <w:rFonts w:ascii="Tahoma" w:hAnsi="Tahoma" w:cs="Tahoma"/>
          <w:sz w:val="22"/>
          <w:szCs w:val="22"/>
        </w:rPr>
        <w:t xml:space="preserve">în </w:t>
      </w:r>
      <w:r w:rsidR="00177C21" w:rsidRPr="00423691">
        <w:rPr>
          <w:rFonts w:ascii="Tahoma" w:hAnsi="Tahoma" w:cs="Tahoma"/>
          <w:sz w:val="22"/>
          <w:szCs w:val="22"/>
        </w:rPr>
        <w:t xml:space="preserve">contul Participantului la </w:t>
      </w:r>
      <w:r w:rsidR="003803F1">
        <w:rPr>
          <w:rFonts w:ascii="Tahoma" w:hAnsi="Tahoma" w:cs="Tahoma"/>
          <w:sz w:val="22"/>
          <w:szCs w:val="22"/>
        </w:rPr>
        <w:t>PI</w:t>
      </w:r>
      <w:r w:rsidR="00003E27" w:rsidRPr="00423691">
        <w:rPr>
          <w:rFonts w:ascii="Tahoma" w:hAnsi="Tahoma" w:cs="Tahoma"/>
          <w:sz w:val="22"/>
          <w:szCs w:val="22"/>
        </w:rPr>
        <w:t>-GN</w:t>
      </w:r>
      <w:r w:rsidR="00177C21" w:rsidRPr="00423691">
        <w:rPr>
          <w:rFonts w:ascii="Tahoma" w:hAnsi="Tahoma" w:cs="Tahoma"/>
          <w:sz w:val="22"/>
          <w:szCs w:val="22"/>
        </w:rPr>
        <w:t xml:space="preserve"> aferent </w:t>
      </w:r>
      <w:r w:rsidR="009E6C8F" w:rsidRPr="00423691">
        <w:rPr>
          <w:rFonts w:ascii="Tahoma" w:hAnsi="Tahoma" w:cs="Tahoma"/>
          <w:sz w:val="22"/>
          <w:szCs w:val="22"/>
        </w:rPr>
        <w:t>IDD</w:t>
      </w:r>
      <w:r w:rsidR="00177C21" w:rsidRPr="00423691">
        <w:rPr>
          <w:rFonts w:ascii="Tahoma" w:hAnsi="Tahoma" w:cs="Tahoma"/>
          <w:sz w:val="22"/>
          <w:szCs w:val="22"/>
        </w:rPr>
        <w:t xml:space="preserve"> transmise</w:t>
      </w:r>
      <w:r w:rsidR="00D83742" w:rsidRPr="00423691">
        <w:rPr>
          <w:rFonts w:ascii="Tahoma" w:hAnsi="Tahoma" w:cs="Tahoma"/>
          <w:sz w:val="22"/>
          <w:szCs w:val="22"/>
        </w:rPr>
        <w:t>,</w:t>
      </w:r>
      <w:r w:rsidR="00177C21" w:rsidRPr="00423691">
        <w:rPr>
          <w:rFonts w:ascii="Tahoma" w:hAnsi="Tahoma" w:cs="Tahoma"/>
          <w:sz w:val="22"/>
          <w:szCs w:val="22"/>
        </w:rPr>
        <w:t xml:space="preserve"> c</w:t>
      </w:r>
      <w:r w:rsidR="00FF4B65" w:rsidRPr="00423691">
        <w:rPr>
          <w:rFonts w:ascii="Tahoma" w:hAnsi="Tahoma" w:cs="Tahoma"/>
          <w:sz w:val="22"/>
          <w:szCs w:val="22"/>
        </w:rPr>
        <w:t>ar</w:t>
      </w:r>
      <w:r w:rsidR="00177C21" w:rsidRPr="00423691">
        <w:rPr>
          <w:rFonts w:ascii="Tahoma" w:hAnsi="Tahoma" w:cs="Tahoma"/>
          <w:sz w:val="22"/>
          <w:szCs w:val="22"/>
        </w:rPr>
        <w:t>e au data finalizării în ziua bancară lucrătoare respectiv</w:t>
      </w:r>
      <w:r w:rsidR="002E330D" w:rsidRPr="00423691">
        <w:rPr>
          <w:rFonts w:ascii="Tahoma" w:hAnsi="Tahoma" w:cs="Tahoma"/>
          <w:sz w:val="22"/>
          <w:szCs w:val="22"/>
        </w:rPr>
        <w:t>ă</w:t>
      </w:r>
      <w:r w:rsidR="00177C21" w:rsidRPr="00423691">
        <w:rPr>
          <w:rFonts w:ascii="Tahoma" w:hAnsi="Tahoma" w:cs="Tahoma"/>
          <w:sz w:val="22"/>
          <w:szCs w:val="22"/>
        </w:rPr>
        <w:t>.</w:t>
      </w:r>
      <w:bookmarkEnd w:id="15"/>
    </w:p>
    <w:p w14:paraId="54513BB1" w14:textId="42D7CF28" w:rsidR="00177C21" w:rsidRPr="00423691" w:rsidRDefault="00917DF6" w:rsidP="0063633C">
      <w:pPr>
        <w:pStyle w:val="ListParagraph"/>
        <w:numPr>
          <w:ilvl w:val="1"/>
          <w:numId w:val="16"/>
        </w:numPr>
        <w:spacing w:before="120" w:after="240" w:line="276" w:lineRule="auto"/>
        <w:contextualSpacing w:val="0"/>
        <w:jc w:val="both"/>
        <w:rPr>
          <w:rFonts w:ascii="Tahoma" w:hAnsi="Tahoma" w:cs="Tahoma"/>
          <w:sz w:val="22"/>
          <w:szCs w:val="22"/>
        </w:rPr>
      </w:pPr>
      <w:bookmarkStart w:id="16" w:name="_Ref447877834"/>
      <w:r w:rsidRPr="00423691">
        <w:rPr>
          <w:rFonts w:ascii="Tahoma" w:hAnsi="Tahoma" w:cs="Tahoma"/>
          <w:sz w:val="22"/>
          <w:szCs w:val="22"/>
        </w:rPr>
        <w:t xml:space="preserve">Pentru participanții la </w:t>
      </w:r>
      <w:r w:rsidR="003803F1">
        <w:rPr>
          <w:rFonts w:ascii="Tahoma" w:hAnsi="Tahoma" w:cs="Tahoma"/>
          <w:sz w:val="22"/>
          <w:szCs w:val="22"/>
        </w:rPr>
        <w:t>PI</w:t>
      </w:r>
      <w:r w:rsidR="0059145C" w:rsidRPr="00423691">
        <w:rPr>
          <w:rFonts w:ascii="Tahoma" w:hAnsi="Tahoma" w:cs="Tahoma"/>
          <w:sz w:val="22"/>
          <w:szCs w:val="22"/>
        </w:rPr>
        <w:t>-GN</w:t>
      </w:r>
      <w:r w:rsidRPr="00423691">
        <w:rPr>
          <w:rFonts w:ascii="Tahoma" w:hAnsi="Tahoma" w:cs="Tahoma"/>
          <w:sz w:val="22"/>
          <w:szCs w:val="22"/>
        </w:rPr>
        <w:t xml:space="preserve"> evidențiați în rapoartele de refuzuri,</w:t>
      </w:r>
      <w:r w:rsidR="00B64A75" w:rsidRPr="00423691">
        <w:rPr>
          <w:rFonts w:ascii="Tahoma" w:hAnsi="Tahoma" w:cs="Tahoma"/>
          <w:sz w:val="22"/>
          <w:szCs w:val="22"/>
        </w:rPr>
        <w:t xml:space="preserve"> </w:t>
      </w:r>
      <w:r w:rsidR="00003E27" w:rsidRPr="00423691">
        <w:rPr>
          <w:rFonts w:ascii="Tahoma" w:hAnsi="Tahoma" w:cs="Tahoma"/>
          <w:sz w:val="22"/>
          <w:szCs w:val="22"/>
        </w:rPr>
        <w:t>OPCOM S.A.</w:t>
      </w:r>
      <w:r w:rsidR="00755876" w:rsidRPr="00423691">
        <w:rPr>
          <w:rFonts w:ascii="Tahoma" w:hAnsi="Tahoma" w:cs="Tahoma"/>
          <w:sz w:val="22"/>
          <w:szCs w:val="22"/>
        </w:rPr>
        <w:t xml:space="preserve"> </w:t>
      </w:r>
      <w:r w:rsidR="00177C21" w:rsidRPr="00423691">
        <w:rPr>
          <w:rFonts w:ascii="Tahoma" w:hAnsi="Tahoma" w:cs="Tahoma"/>
          <w:sz w:val="22"/>
          <w:szCs w:val="22"/>
        </w:rPr>
        <w:t xml:space="preserve">transmite la Banca cont central </w:t>
      </w:r>
      <w:r w:rsidR="003E6B4E" w:rsidRPr="00423691">
        <w:rPr>
          <w:rFonts w:ascii="Tahoma" w:hAnsi="Tahoma" w:cs="Tahoma"/>
          <w:sz w:val="22"/>
          <w:szCs w:val="22"/>
        </w:rPr>
        <w:t xml:space="preserve">în aceeași zi, </w:t>
      </w:r>
      <w:r w:rsidR="00177C21" w:rsidRPr="00423691">
        <w:rPr>
          <w:rFonts w:ascii="Tahoma" w:hAnsi="Tahoma" w:cs="Tahoma"/>
          <w:sz w:val="22"/>
          <w:szCs w:val="22"/>
        </w:rPr>
        <w:t>în format letric, cererea de plată prin executare</w:t>
      </w:r>
      <w:r w:rsidR="0083714A" w:rsidRPr="00423691">
        <w:rPr>
          <w:rFonts w:ascii="Tahoma" w:hAnsi="Tahoma" w:cs="Tahoma"/>
          <w:sz w:val="22"/>
          <w:szCs w:val="22"/>
        </w:rPr>
        <w:t xml:space="preserve"> </w:t>
      </w:r>
      <w:r w:rsidR="00177C21" w:rsidRPr="00423691">
        <w:rPr>
          <w:rFonts w:ascii="Tahoma" w:hAnsi="Tahoma" w:cs="Tahoma"/>
          <w:sz w:val="22"/>
          <w:szCs w:val="22"/>
        </w:rPr>
        <w:t>a garanţiei, cu data finalizării:</w:t>
      </w:r>
      <w:bookmarkEnd w:id="16"/>
      <w:r w:rsidR="00177C21" w:rsidRPr="00423691">
        <w:rPr>
          <w:rFonts w:ascii="Tahoma" w:hAnsi="Tahoma" w:cs="Tahoma"/>
          <w:sz w:val="22"/>
          <w:szCs w:val="22"/>
        </w:rPr>
        <w:t xml:space="preserve"> </w:t>
      </w:r>
    </w:p>
    <w:p w14:paraId="02132876" w14:textId="2793F211" w:rsidR="006564C5" w:rsidRPr="008851DD" w:rsidRDefault="00177C21" w:rsidP="0063633C">
      <w:pPr>
        <w:pStyle w:val="ListParagraph"/>
        <w:numPr>
          <w:ilvl w:val="0"/>
          <w:numId w:val="7"/>
        </w:numPr>
        <w:spacing w:after="240" w:line="276" w:lineRule="auto"/>
        <w:ind w:left="1134" w:hanging="414"/>
        <w:contextualSpacing w:val="0"/>
        <w:jc w:val="both"/>
        <w:rPr>
          <w:rFonts w:ascii="Tahoma" w:hAnsi="Tahoma" w:cs="Tahoma"/>
          <w:color w:val="000000" w:themeColor="text1"/>
          <w:sz w:val="22"/>
          <w:szCs w:val="22"/>
        </w:rPr>
      </w:pPr>
      <w:r w:rsidRPr="008851DD">
        <w:rPr>
          <w:rFonts w:ascii="Tahoma" w:hAnsi="Tahoma" w:cs="Tahoma"/>
          <w:color w:val="000000" w:themeColor="text1"/>
          <w:sz w:val="22"/>
          <w:szCs w:val="22"/>
        </w:rPr>
        <w:t xml:space="preserve">în ziua bancară lucrătoare </w:t>
      </w:r>
      <w:r w:rsidR="005B6C43" w:rsidRPr="008851DD">
        <w:rPr>
          <w:rFonts w:ascii="Tahoma" w:hAnsi="Tahoma" w:cs="Tahoma"/>
          <w:color w:val="000000" w:themeColor="text1"/>
          <w:sz w:val="22"/>
          <w:szCs w:val="22"/>
        </w:rPr>
        <w:t>următoare</w:t>
      </w:r>
      <w:r w:rsidRPr="008851DD">
        <w:rPr>
          <w:rFonts w:ascii="Tahoma" w:hAnsi="Tahoma" w:cs="Tahoma"/>
          <w:color w:val="000000" w:themeColor="text1"/>
          <w:sz w:val="22"/>
          <w:szCs w:val="22"/>
        </w:rPr>
        <w:t>, dacă scrisoarea de garanţie bancară de plată e</w:t>
      </w:r>
      <w:r w:rsidR="0021038D" w:rsidRPr="008851DD">
        <w:rPr>
          <w:rFonts w:ascii="Tahoma" w:hAnsi="Tahoma" w:cs="Tahoma"/>
          <w:color w:val="000000" w:themeColor="text1"/>
          <w:sz w:val="22"/>
          <w:szCs w:val="22"/>
        </w:rPr>
        <w:t>ste emisă de Banca cont central;</w:t>
      </w:r>
    </w:p>
    <w:p w14:paraId="3E857BBF" w14:textId="0A1D7AB6" w:rsidR="00FF4B65" w:rsidRDefault="00177C21" w:rsidP="0063633C">
      <w:pPr>
        <w:pStyle w:val="ListParagraph"/>
        <w:numPr>
          <w:ilvl w:val="0"/>
          <w:numId w:val="7"/>
        </w:numPr>
        <w:spacing w:after="240" w:line="276" w:lineRule="auto"/>
        <w:ind w:left="1170" w:hanging="461"/>
        <w:contextualSpacing w:val="0"/>
        <w:jc w:val="both"/>
        <w:rPr>
          <w:rFonts w:ascii="Tahoma" w:hAnsi="Tahoma" w:cs="Tahoma"/>
          <w:color w:val="000000" w:themeColor="text1"/>
          <w:sz w:val="22"/>
          <w:szCs w:val="22"/>
        </w:rPr>
      </w:pPr>
      <w:r w:rsidRPr="008851DD">
        <w:rPr>
          <w:rFonts w:ascii="Tahoma" w:hAnsi="Tahoma" w:cs="Tahoma"/>
          <w:color w:val="000000" w:themeColor="text1"/>
          <w:sz w:val="22"/>
          <w:szCs w:val="22"/>
        </w:rPr>
        <w:t>în dou</w:t>
      </w:r>
      <w:r w:rsidR="002E330D" w:rsidRPr="008851DD">
        <w:rPr>
          <w:rFonts w:ascii="Tahoma" w:hAnsi="Tahoma" w:cs="Tahoma"/>
          <w:color w:val="000000" w:themeColor="text1"/>
          <w:sz w:val="22"/>
          <w:szCs w:val="22"/>
        </w:rPr>
        <w:t>ă</w:t>
      </w:r>
      <w:r w:rsidRPr="008851DD">
        <w:rPr>
          <w:rFonts w:ascii="Tahoma" w:hAnsi="Tahoma" w:cs="Tahoma"/>
          <w:color w:val="000000" w:themeColor="text1"/>
          <w:sz w:val="22"/>
          <w:szCs w:val="22"/>
        </w:rPr>
        <w:t xml:space="preserve"> zile bancare lucrătoare, dacă</w:t>
      </w:r>
      <w:r w:rsidR="00F0372B" w:rsidRPr="008851DD">
        <w:rPr>
          <w:rFonts w:ascii="Tahoma" w:hAnsi="Tahoma" w:cs="Tahoma"/>
          <w:color w:val="000000" w:themeColor="text1"/>
          <w:sz w:val="22"/>
          <w:szCs w:val="22"/>
        </w:rPr>
        <w:t xml:space="preserve"> </w:t>
      </w:r>
      <w:r w:rsidRPr="008851DD">
        <w:rPr>
          <w:rFonts w:ascii="Tahoma" w:hAnsi="Tahoma" w:cs="Tahoma"/>
          <w:color w:val="000000" w:themeColor="text1"/>
          <w:sz w:val="22"/>
          <w:szCs w:val="22"/>
        </w:rPr>
        <w:t>scrisoarea de garanţie bancară de plată este emisă de</w:t>
      </w:r>
      <w:r w:rsidR="006564C5" w:rsidRPr="008851DD">
        <w:rPr>
          <w:rFonts w:ascii="Tahoma" w:hAnsi="Tahoma" w:cs="Tahoma"/>
          <w:color w:val="000000" w:themeColor="text1"/>
          <w:sz w:val="22"/>
          <w:szCs w:val="22"/>
        </w:rPr>
        <w:t xml:space="preserve"> </w:t>
      </w:r>
      <w:r w:rsidRPr="008851DD">
        <w:rPr>
          <w:rFonts w:ascii="Tahoma" w:hAnsi="Tahoma" w:cs="Tahoma"/>
          <w:color w:val="000000" w:themeColor="text1"/>
          <w:sz w:val="22"/>
          <w:szCs w:val="22"/>
        </w:rPr>
        <w:t>altă bancă comercială şi est</w:t>
      </w:r>
      <w:r w:rsidR="0090597B" w:rsidRPr="008851DD">
        <w:rPr>
          <w:rFonts w:ascii="Tahoma" w:hAnsi="Tahoma" w:cs="Tahoma"/>
          <w:color w:val="000000" w:themeColor="text1"/>
          <w:sz w:val="22"/>
          <w:szCs w:val="22"/>
        </w:rPr>
        <w:t>e avizată de Banca cont central</w:t>
      </w:r>
      <w:r w:rsidR="00FF4B65">
        <w:rPr>
          <w:rFonts w:ascii="Tahoma" w:hAnsi="Tahoma" w:cs="Tahoma"/>
          <w:color w:val="000000" w:themeColor="text1"/>
          <w:sz w:val="22"/>
          <w:szCs w:val="22"/>
        </w:rPr>
        <w:t>;</w:t>
      </w:r>
    </w:p>
    <w:p w14:paraId="14C38956" w14:textId="66CB7922" w:rsidR="00FF175B" w:rsidRPr="008851DD" w:rsidRDefault="00FF4B65" w:rsidP="0063633C">
      <w:pPr>
        <w:pStyle w:val="ListParagraph"/>
        <w:numPr>
          <w:ilvl w:val="0"/>
          <w:numId w:val="7"/>
        </w:numPr>
        <w:spacing w:after="240" w:line="276" w:lineRule="auto"/>
        <w:ind w:left="1170" w:hanging="461"/>
        <w:contextualSpacing w:val="0"/>
        <w:jc w:val="both"/>
        <w:rPr>
          <w:rFonts w:ascii="Tahoma" w:hAnsi="Tahoma" w:cs="Tahoma"/>
          <w:color w:val="000000" w:themeColor="text1"/>
          <w:sz w:val="22"/>
          <w:szCs w:val="22"/>
        </w:rPr>
      </w:pPr>
      <w:r w:rsidRPr="00D61668">
        <w:rPr>
          <w:rFonts w:ascii="Tahoma" w:hAnsi="Tahoma" w:cs="Tahoma"/>
          <w:color w:val="000000"/>
          <w:sz w:val="22"/>
          <w:szCs w:val="22"/>
        </w:rPr>
        <w:t>în două zile bancare lucrătoare, dacă scrisoarea de garanţie bancară de plată este emisă de</w:t>
      </w:r>
      <w:r w:rsidRPr="006E47E7">
        <w:rPr>
          <w:rFonts w:ascii="Tahoma" w:hAnsi="Tahoma" w:cs="Tahoma"/>
          <w:color w:val="000000"/>
          <w:sz w:val="22"/>
          <w:szCs w:val="22"/>
        </w:rPr>
        <w:t xml:space="preserve"> </w:t>
      </w:r>
      <w:r w:rsidRPr="00D61668">
        <w:rPr>
          <w:rFonts w:ascii="Tahoma" w:hAnsi="Tahoma" w:cs="Tahoma"/>
          <w:color w:val="000000"/>
          <w:sz w:val="22"/>
          <w:szCs w:val="22"/>
        </w:rPr>
        <w:t>Banca cont central</w:t>
      </w:r>
      <w:r>
        <w:rPr>
          <w:rFonts w:ascii="Tahoma" w:hAnsi="Tahoma" w:cs="Tahoma"/>
          <w:color w:val="000000"/>
          <w:sz w:val="22"/>
          <w:szCs w:val="22"/>
        </w:rPr>
        <w:t>, în baza unei contragaranții bancare</w:t>
      </w:r>
      <w:r w:rsidR="0090597B" w:rsidRPr="008851DD">
        <w:rPr>
          <w:rFonts w:ascii="Tahoma" w:hAnsi="Tahoma" w:cs="Tahoma"/>
          <w:color w:val="000000" w:themeColor="text1"/>
          <w:sz w:val="22"/>
          <w:szCs w:val="22"/>
        </w:rPr>
        <w:t>.</w:t>
      </w:r>
    </w:p>
    <w:p w14:paraId="2C7867C8" w14:textId="44E84050" w:rsidR="00177C21" w:rsidRPr="00423691" w:rsidRDefault="00003E27" w:rsidP="0063633C">
      <w:pPr>
        <w:pStyle w:val="ListParagraph"/>
        <w:numPr>
          <w:ilvl w:val="1"/>
          <w:numId w:val="16"/>
        </w:numPr>
        <w:spacing w:before="120" w:after="240" w:line="276" w:lineRule="auto"/>
        <w:contextualSpacing w:val="0"/>
        <w:jc w:val="both"/>
        <w:rPr>
          <w:rFonts w:ascii="Tahoma" w:hAnsi="Tahoma" w:cs="Tahoma"/>
          <w:sz w:val="22"/>
          <w:szCs w:val="22"/>
        </w:rPr>
      </w:pPr>
      <w:r w:rsidRPr="00423691">
        <w:rPr>
          <w:rFonts w:ascii="Tahoma" w:hAnsi="Tahoma" w:cs="Tahoma"/>
          <w:sz w:val="22"/>
          <w:szCs w:val="22"/>
        </w:rPr>
        <w:t>OPCOM S.A.</w:t>
      </w:r>
      <w:r w:rsidR="00177C21" w:rsidRPr="00423691">
        <w:rPr>
          <w:rFonts w:ascii="Tahoma" w:hAnsi="Tahoma" w:cs="Tahoma"/>
          <w:sz w:val="22"/>
          <w:szCs w:val="22"/>
        </w:rPr>
        <w:t xml:space="preserve"> verifică în extrasul de cont sumele creditate în contul central al </w:t>
      </w:r>
      <w:r w:rsidR="003803F1">
        <w:rPr>
          <w:rFonts w:ascii="Tahoma" w:hAnsi="Tahoma" w:cs="Tahoma"/>
          <w:sz w:val="22"/>
          <w:szCs w:val="22"/>
        </w:rPr>
        <w:t>PI</w:t>
      </w:r>
      <w:r w:rsidRPr="00423691">
        <w:rPr>
          <w:rFonts w:ascii="Tahoma" w:hAnsi="Tahoma" w:cs="Tahoma"/>
          <w:sz w:val="22"/>
          <w:szCs w:val="22"/>
        </w:rPr>
        <w:t>-GN</w:t>
      </w:r>
      <w:r w:rsidR="00177C21" w:rsidRPr="00423691">
        <w:rPr>
          <w:rFonts w:ascii="Tahoma" w:hAnsi="Tahoma" w:cs="Tahoma"/>
          <w:sz w:val="22"/>
          <w:szCs w:val="22"/>
        </w:rPr>
        <w:t xml:space="preserve"> în urma </w:t>
      </w:r>
      <w:r w:rsidR="009E6C8F" w:rsidRPr="00423691">
        <w:rPr>
          <w:rFonts w:ascii="Tahoma" w:hAnsi="Tahoma" w:cs="Tahoma"/>
          <w:sz w:val="22"/>
          <w:szCs w:val="22"/>
        </w:rPr>
        <w:t>IDD</w:t>
      </w:r>
      <w:r w:rsidR="00BA2217" w:rsidRPr="00423691">
        <w:rPr>
          <w:rFonts w:ascii="Tahoma" w:hAnsi="Tahoma" w:cs="Tahoma"/>
          <w:sz w:val="22"/>
          <w:szCs w:val="22"/>
        </w:rPr>
        <w:t xml:space="preserve"> </w:t>
      </w:r>
      <w:r w:rsidR="00177C21" w:rsidRPr="00423691">
        <w:rPr>
          <w:rFonts w:ascii="Tahoma" w:hAnsi="Tahoma" w:cs="Tahoma"/>
          <w:sz w:val="22"/>
          <w:szCs w:val="22"/>
        </w:rPr>
        <w:t xml:space="preserve">transmise </w:t>
      </w:r>
      <w:r w:rsidR="007E3ADB">
        <w:rPr>
          <w:rFonts w:ascii="Tahoma" w:hAnsi="Tahoma" w:cs="Tahoma"/>
          <w:sz w:val="22"/>
          <w:szCs w:val="22"/>
        </w:rPr>
        <w:t xml:space="preserve">și executate </w:t>
      </w:r>
      <w:r w:rsidR="00177C21" w:rsidRPr="00423691">
        <w:rPr>
          <w:rFonts w:ascii="Tahoma" w:hAnsi="Tahoma" w:cs="Tahoma"/>
          <w:sz w:val="22"/>
          <w:szCs w:val="22"/>
        </w:rPr>
        <w:t xml:space="preserve">care au ca dată de finalizare ziua bancară lucrătoare respectivă. Extrasul de cont </w:t>
      </w:r>
      <w:r w:rsidR="00F70F80" w:rsidRPr="00423691">
        <w:rPr>
          <w:rFonts w:ascii="Tahoma" w:hAnsi="Tahoma" w:cs="Tahoma"/>
          <w:sz w:val="22"/>
          <w:szCs w:val="22"/>
        </w:rPr>
        <w:t>este</w:t>
      </w:r>
      <w:r w:rsidR="00177C21" w:rsidRPr="00423691">
        <w:rPr>
          <w:rFonts w:ascii="Tahoma" w:hAnsi="Tahoma" w:cs="Tahoma"/>
          <w:sz w:val="22"/>
          <w:szCs w:val="22"/>
        </w:rPr>
        <w:t xml:space="preserve"> generat online, în fiecare zi bancară lucrătoare</w:t>
      </w:r>
      <w:r w:rsidR="00F70F80" w:rsidRPr="00423691">
        <w:rPr>
          <w:rFonts w:ascii="Tahoma" w:hAnsi="Tahoma" w:cs="Tahoma"/>
          <w:sz w:val="22"/>
          <w:szCs w:val="22"/>
        </w:rPr>
        <w:t xml:space="preserve"> </w:t>
      </w:r>
      <w:r w:rsidR="00177C21" w:rsidRPr="00423691">
        <w:rPr>
          <w:rFonts w:ascii="Tahoma" w:hAnsi="Tahoma" w:cs="Tahoma"/>
          <w:sz w:val="22"/>
          <w:szCs w:val="22"/>
        </w:rPr>
        <w:t>şi evidenţia</w:t>
      </w:r>
      <w:r w:rsidR="00F70F80" w:rsidRPr="00423691">
        <w:rPr>
          <w:rFonts w:ascii="Tahoma" w:hAnsi="Tahoma" w:cs="Tahoma"/>
          <w:sz w:val="22"/>
          <w:szCs w:val="22"/>
        </w:rPr>
        <w:t>ză</w:t>
      </w:r>
      <w:r w:rsidR="00177C21" w:rsidRPr="00423691">
        <w:rPr>
          <w:rFonts w:ascii="Tahoma" w:hAnsi="Tahoma" w:cs="Tahoma"/>
          <w:sz w:val="22"/>
          <w:szCs w:val="22"/>
        </w:rPr>
        <w:t xml:space="preserve"> toate operaţiunile înregistrate în contul central</w:t>
      </w:r>
      <w:r w:rsidR="000E4FA5" w:rsidRPr="00423691">
        <w:rPr>
          <w:rFonts w:ascii="Tahoma" w:hAnsi="Tahoma" w:cs="Tahoma"/>
          <w:sz w:val="22"/>
          <w:szCs w:val="22"/>
        </w:rPr>
        <w:t xml:space="preserve"> al </w:t>
      </w:r>
      <w:r w:rsidR="003803F1">
        <w:rPr>
          <w:rFonts w:ascii="Tahoma" w:hAnsi="Tahoma" w:cs="Tahoma"/>
          <w:sz w:val="22"/>
          <w:szCs w:val="22"/>
        </w:rPr>
        <w:t>PI</w:t>
      </w:r>
      <w:r w:rsidR="000E4FA5" w:rsidRPr="00423691">
        <w:rPr>
          <w:rFonts w:ascii="Tahoma" w:hAnsi="Tahoma" w:cs="Tahoma"/>
          <w:sz w:val="22"/>
          <w:szCs w:val="22"/>
        </w:rPr>
        <w:t>-GN</w:t>
      </w:r>
      <w:r w:rsidR="00177C21" w:rsidRPr="00423691">
        <w:rPr>
          <w:rFonts w:ascii="Tahoma" w:hAnsi="Tahoma" w:cs="Tahoma"/>
          <w:sz w:val="22"/>
          <w:szCs w:val="22"/>
        </w:rPr>
        <w:t xml:space="preserve"> pân</w:t>
      </w:r>
      <w:r w:rsidR="00805BE1" w:rsidRPr="00423691">
        <w:rPr>
          <w:rFonts w:ascii="Tahoma" w:hAnsi="Tahoma" w:cs="Tahoma"/>
          <w:sz w:val="22"/>
          <w:szCs w:val="22"/>
        </w:rPr>
        <w:t>ă</w:t>
      </w:r>
      <w:r w:rsidR="00177C21" w:rsidRPr="00423691">
        <w:rPr>
          <w:rFonts w:ascii="Tahoma" w:hAnsi="Tahoma" w:cs="Tahoma"/>
          <w:sz w:val="22"/>
          <w:szCs w:val="22"/>
        </w:rPr>
        <w:t xml:space="preserve"> în momentul emiterii extrasului de cont.</w:t>
      </w:r>
    </w:p>
    <w:p w14:paraId="7C9C00BC" w14:textId="2FDD591D" w:rsidR="0094489D" w:rsidRPr="008851DD" w:rsidRDefault="00930403" w:rsidP="0063633C">
      <w:pPr>
        <w:spacing w:after="240" w:line="276" w:lineRule="auto"/>
        <w:ind w:left="720" w:hanging="630"/>
        <w:jc w:val="both"/>
        <w:rPr>
          <w:rFonts w:ascii="Tahoma" w:hAnsi="Tahoma" w:cs="Tahoma"/>
          <w:color w:val="000000" w:themeColor="text1"/>
          <w:sz w:val="22"/>
          <w:szCs w:val="22"/>
        </w:rPr>
      </w:pPr>
      <w:r w:rsidRPr="008851DD">
        <w:rPr>
          <w:rFonts w:ascii="Tahoma" w:hAnsi="Tahoma" w:cs="Tahoma"/>
          <w:color w:val="000000" w:themeColor="text1"/>
          <w:sz w:val="22"/>
          <w:szCs w:val="22"/>
        </w:rPr>
        <w:tab/>
      </w:r>
      <w:r w:rsidRPr="008851DD">
        <w:rPr>
          <w:rFonts w:ascii="Tahoma" w:hAnsi="Tahoma" w:cs="Tahoma"/>
          <w:sz w:val="22"/>
          <w:szCs w:val="22"/>
        </w:rPr>
        <w:t xml:space="preserve">Dacă se constată că dintr-o eroare a OPCOM S.A., suma debitată/creditată unui Participant la </w:t>
      </w:r>
      <w:r w:rsidR="003803F1">
        <w:rPr>
          <w:rFonts w:ascii="Tahoma" w:hAnsi="Tahoma" w:cs="Tahoma"/>
          <w:sz w:val="22"/>
          <w:szCs w:val="22"/>
        </w:rPr>
        <w:t>PI</w:t>
      </w:r>
      <w:r w:rsidRPr="008851DD">
        <w:rPr>
          <w:rFonts w:ascii="Tahoma" w:hAnsi="Tahoma" w:cs="Tahoma"/>
          <w:sz w:val="22"/>
          <w:szCs w:val="22"/>
        </w:rPr>
        <w:t xml:space="preserve">-GN este mai mare/mai mică decât suma datorată/de încasat, OPCOM S.A. va notifica în aceeaşi zi Participantul la </w:t>
      </w:r>
      <w:r w:rsidR="003803F1">
        <w:rPr>
          <w:rFonts w:ascii="Tahoma" w:hAnsi="Tahoma" w:cs="Tahoma"/>
          <w:sz w:val="22"/>
          <w:szCs w:val="22"/>
        </w:rPr>
        <w:t>PI</w:t>
      </w:r>
      <w:r w:rsidR="00BC45A6" w:rsidRPr="008851DD">
        <w:rPr>
          <w:rFonts w:ascii="Tahoma" w:hAnsi="Tahoma" w:cs="Tahoma"/>
          <w:sz w:val="22"/>
          <w:szCs w:val="22"/>
        </w:rPr>
        <w:t>-GN</w:t>
      </w:r>
      <w:r w:rsidRPr="008851DD">
        <w:rPr>
          <w:rFonts w:ascii="Tahoma" w:hAnsi="Tahoma" w:cs="Tahoma"/>
          <w:sz w:val="22"/>
          <w:szCs w:val="22"/>
        </w:rPr>
        <w:t xml:space="preserve"> afectat de eroare şi va transmite un </w:t>
      </w:r>
      <w:r w:rsidR="000E4FA5">
        <w:rPr>
          <w:rFonts w:ascii="Tahoma" w:hAnsi="Tahoma" w:cs="Tahoma"/>
          <w:sz w:val="22"/>
          <w:szCs w:val="22"/>
        </w:rPr>
        <w:t xml:space="preserve">OP/IDD </w:t>
      </w:r>
      <w:r w:rsidRPr="008851DD">
        <w:rPr>
          <w:rFonts w:ascii="Tahoma" w:hAnsi="Tahoma" w:cs="Tahoma"/>
          <w:sz w:val="22"/>
          <w:szCs w:val="22"/>
        </w:rPr>
        <w:t xml:space="preserve">pentru creditarea/debitarea contului Participantului la </w:t>
      </w:r>
      <w:r w:rsidR="003803F1">
        <w:rPr>
          <w:rFonts w:ascii="Tahoma" w:hAnsi="Tahoma" w:cs="Tahoma"/>
          <w:sz w:val="22"/>
          <w:szCs w:val="22"/>
        </w:rPr>
        <w:t>PI</w:t>
      </w:r>
      <w:r w:rsidRPr="008851DD">
        <w:rPr>
          <w:rFonts w:ascii="Tahoma" w:hAnsi="Tahoma" w:cs="Tahoma"/>
          <w:sz w:val="22"/>
          <w:szCs w:val="22"/>
        </w:rPr>
        <w:t>-GN afectat, cu diferenţa debitată /creditată eronat.</w:t>
      </w:r>
    </w:p>
    <w:p w14:paraId="7477AF58" w14:textId="62D0905B" w:rsidR="00C81804" w:rsidRPr="00423691" w:rsidRDefault="00805BE1" w:rsidP="0063633C">
      <w:pPr>
        <w:pStyle w:val="ListParagraph"/>
        <w:numPr>
          <w:ilvl w:val="1"/>
          <w:numId w:val="16"/>
        </w:numPr>
        <w:spacing w:before="120" w:after="240" w:line="276" w:lineRule="auto"/>
        <w:contextualSpacing w:val="0"/>
        <w:jc w:val="both"/>
        <w:rPr>
          <w:rFonts w:ascii="Tahoma" w:hAnsi="Tahoma" w:cs="Tahoma"/>
          <w:sz w:val="22"/>
          <w:szCs w:val="22"/>
        </w:rPr>
      </w:pPr>
      <w:r w:rsidRPr="00423691">
        <w:rPr>
          <w:rFonts w:ascii="Tahoma" w:hAnsi="Tahoma" w:cs="Tahoma"/>
          <w:sz w:val="22"/>
          <w:szCs w:val="22"/>
        </w:rPr>
        <w:t>Î</w:t>
      </w:r>
      <w:r w:rsidR="00D43A01" w:rsidRPr="00423691">
        <w:rPr>
          <w:rFonts w:ascii="Tahoma" w:hAnsi="Tahoma" w:cs="Tahoma"/>
          <w:sz w:val="22"/>
          <w:szCs w:val="22"/>
        </w:rPr>
        <w:t>n fiecare zi bancar</w:t>
      </w:r>
      <w:r w:rsidRPr="00423691">
        <w:rPr>
          <w:rFonts w:ascii="Tahoma" w:hAnsi="Tahoma" w:cs="Tahoma"/>
          <w:sz w:val="22"/>
          <w:szCs w:val="22"/>
        </w:rPr>
        <w:t>ă</w:t>
      </w:r>
      <w:r w:rsidR="00D43A01" w:rsidRPr="00423691">
        <w:rPr>
          <w:rFonts w:ascii="Tahoma" w:hAnsi="Tahoma" w:cs="Tahoma"/>
          <w:sz w:val="22"/>
          <w:szCs w:val="22"/>
        </w:rPr>
        <w:t xml:space="preserve"> lucr</w:t>
      </w:r>
      <w:r w:rsidRPr="00423691">
        <w:rPr>
          <w:rFonts w:ascii="Tahoma" w:hAnsi="Tahoma" w:cs="Tahoma"/>
          <w:sz w:val="22"/>
          <w:szCs w:val="22"/>
        </w:rPr>
        <w:t>ă</w:t>
      </w:r>
      <w:r w:rsidR="00D43A01" w:rsidRPr="00423691">
        <w:rPr>
          <w:rFonts w:ascii="Tahoma" w:hAnsi="Tahoma" w:cs="Tahoma"/>
          <w:sz w:val="22"/>
          <w:szCs w:val="22"/>
        </w:rPr>
        <w:t xml:space="preserve">toare, </w:t>
      </w:r>
      <w:r w:rsidR="00003E27" w:rsidRPr="00423691">
        <w:rPr>
          <w:rFonts w:ascii="Tahoma" w:hAnsi="Tahoma" w:cs="Tahoma"/>
          <w:sz w:val="22"/>
          <w:szCs w:val="22"/>
        </w:rPr>
        <w:t>OPCOM S.A.</w:t>
      </w:r>
      <w:r w:rsidR="00177C21" w:rsidRPr="00423691">
        <w:rPr>
          <w:rFonts w:ascii="Tahoma" w:hAnsi="Tahoma" w:cs="Tahoma"/>
          <w:sz w:val="22"/>
          <w:szCs w:val="22"/>
        </w:rPr>
        <w:t xml:space="preserve"> verifică permanent valoarea soldului contului central, şi dacă această valoare este mai mare decât </w:t>
      </w:r>
      <w:r w:rsidR="00B64B15" w:rsidRPr="00423691">
        <w:rPr>
          <w:rFonts w:ascii="Tahoma" w:hAnsi="Tahoma" w:cs="Tahoma"/>
          <w:sz w:val="22"/>
          <w:szCs w:val="22"/>
        </w:rPr>
        <w:t xml:space="preserve">suma valorilor nete </w:t>
      </w:r>
      <w:r w:rsidR="00177C21" w:rsidRPr="00423691">
        <w:rPr>
          <w:rFonts w:ascii="Tahoma" w:hAnsi="Tahoma" w:cs="Tahoma"/>
          <w:sz w:val="22"/>
          <w:szCs w:val="22"/>
        </w:rPr>
        <w:t>a</w:t>
      </w:r>
      <w:r w:rsidR="00B64B15" w:rsidRPr="00423691">
        <w:rPr>
          <w:rFonts w:ascii="Tahoma" w:hAnsi="Tahoma" w:cs="Tahoma"/>
          <w:sz w:val="22"/>
          <w:szCs w:val="22"/>
        </w:rPr>
        <w:t>le</w:t>
      </w:r>
      <w:r w:rsidR="00177C21" w:rsidRPr="00423691">
        <w:rPr>
          <w:rFonts w:ascii="Tahoma" w:hAnsi="Tahoma" w:cs="Tahoma"/>
          <w:sz w:val="22"/>
          <w:szCs w:val="22"/>
        </w:rPr>
        <w:t xml:space="preserve"> </w:t>
      </w:r>
      <w:r w:rsidR="0094489D" w:rsidRPr="00423691">
        <w:rPr>
          <w:rFonts w:ascii="Tahoma" w:hAnsi="Tahoma" w:cs="Tahoma"/>
          <w:sz w:val="22"/>
          <w:szCs w:val="22"/>
        </w:rPr>
        <w:t>drepturilor de încasare</w:t>
      </w:r>
      <w:r w:rsidR="00B64B15" w:rsidRPr="00423691">
        <w:rPr>
          <w:rFonts w:ascii="Tahoma" w:hAnsi="Tahoma" w:cs="Tahoma"/>
          <w:sz w:val="22"/>
          <w:szCs w:val="22"/>
        </w:rPr>
        <w:t xml:space="preserve"> </w:t>
      </w:r>
      <w:r w:rsidR="00930403" w:rsidRPr="00423691">
        <w:rPr>
          <w:rFonts w:ascii="Tahoma" w:hAnsi="Tahoma" w:cs="Tahoma"/>
          <w:sz w:val="22"/>
          <w:szCs w:val="22"/>
        </w:rPr>
        <w:t xml:space="preserve">ale tuturor </w:t>
      </w:r>
      <w:r w:rsidR="000E4FA5" w:rsidRPr="00423691">
        <w:rPr>
          <w:rFonts w:ascii="Tahoma" w:hAnsi="Tahoma" w:cs="Tahoma"/>
          <w:sz w:val="22"/>
          <w:szCs w:val="22"/>
        </w:rPr>
        <w:t>P</w:t>
      </w:r>
      <w:r w:rsidR="00930403" w:rsidRPr="00423691">
        <w:rPr>
          <w:rFonts w:ascii="Tahoma" w:hAnsi="Tahoma" w:cs="Tahoma"/>
          <w:sz w:val="22"/>
          <w:szCs w:val="22"/>
        </w:rPr>
        <w:t xml:space="preserve">articipanților </w:t>
      </w:r>
      <w:r w:rsidR="000E4FA5" w:rsidRPr="00423691">
        <w:rPr>
          <w:rFonts w:ascii="Tahoma" w:hAnsi="Tahoma" w:cs="Tahoma"/>
          <w:sz w:val="22"/>
          <w:szCs w:val="22"/>
        </w:rPr>
        <w:t xml:space="preserve">la </w:t>
      </w:r>
      <w:r w:rsidR="003803F1">
        <w:rPr>
          <w:rFonts w:ascii="Tahoma" w:hAnsi="Tahoma" w:cs="Tahoma"/>
          <w:sz w:val="22"/>
          <w:szCs w:val="22"/>
        </w:rPr>
        <w:t>PI</w:t>
      </w:r>
      <w:r w:rsidR="000E4FA5" w:rsidRPr="00423691">
        <w:rPr>
          <w:rFonts w:ascii="Tahoma" w:hAnsi="Tahoma" w:cs="Tahoma"/>
          <w:sz w:val="22"/>
          <w:szCs w:val="22"/>
        </w:rPr>
        <w:t xml:space="preserve">-GN </w:t>
      </w:r>
      <w:r w:rsidR="00A61794" w:rsidRPr="00423691">
        <w:rPr>
          <w:rFonts w:ascii="Tahoma" w:hAnsi="Tahoma" w:cs="Tahoma"/>
          <w:sz w:val="22"/>
          <w:szCs w:val="22"/>
        </w:rPr>
        <w:t xml:space="preserve">la nivelul unei zile </w:t>
      </w:r>
      <w:r w:rsidR="006A5AE9" w:rsidRPr="00423691">
        <w:rPr>
          <w:rFonts w:ascii="Tahoma" w:hAnsi="Tahoma" w:cs="Tahoma"/>
          <w:sz w:val="22"/>
          <w:szCs w:val="22"/>
        </w:rPr>
        <w:t xml:space="preserve">gaziere </w:t>
      </w:r>
      <w:r w:rsidR="00A61794" w:rsidRPr="00423691">
        <w:rPr>
          <w:rFonts w:ascii="Tahoma" w:hAnsi="Tahoma" w:cs="Tahoma"/>
          <w:sz w:val="22"/>
          <w:szCs w:val="22"/>
        </w:rPr>
        <w:t>de livrare</w:t>
      </w:r>
      <w:r w:rsidR="00177C21" w:rsidRPr="00423691">
        <w:rPr>
          <w:rFonts w:ascii="Tahoma" w:hAnsi="Tahoma" w:cs="Tahoma"/>
          <w:sz w:val="22"/>
          <w:szCs w:val="22"/>
        </w:rPr>
        <w:t xml:space="preserve">, </w:t>
      </w:r>
      <w:r w:rsidR="00003E27" w:rsidRPr="00423691">
        <w:rPr>
          <w:rFonts w:ascii="Tahoma" w:hAnsi="Tahoma" w:cs="Tahoma"/>
          <w:sz w:val="22"/>
          <w:szCs w:val="22"/>
        </w:rPr>
        <w:t>OPCOM S.A.</w:t>
      </w:r>
      <w:r w:rsidR="00177C21" w:rsidRPr="00423691">
        <w:rPr>
          <w:rFonts w:ascii="Tahoma" w:hAnsi="Tahoma" w:cs="Tahoma"/>
          <w:sz w:val="22"/>
          <w:szCs w:val="22"/>
        </w:rPr>
        <w:t xml:space="preserve"> emite şi transmite,</w:t>
      </w:r>
      <w:r w:rsidR="00C43925" w:rsidRPr="00423691">
        <w:rPr>
          <w:rFonts w:ascii="Tahoma" w:hAnsi="Tahoma" w:cs="Tahoma"/>
          <w:sz w:val="22"/>
          <w:szCs w:val="22"/>
        </w:rPr>
        <w:t xml:space="preserve"> </w:t>
      </w:r>
      <w:r w:rsidR="00177C21" w:rsidRPr="00423691">
        <w:rPr>
          <w:rFonts w:ascii="Tahoma" w:hAnsi="Tahoma" w:cs="Tahoma"/>
          <w:sz w:val="22"/>
          <w:szCs w:val="22"/>
        </w:rPr>
        <w:t xml:space="preserve">la Banca cont central, </w:t>
      </w:r>
      <w:r w:rsidR="004F1EA5" w:rsidRPr="00423691">
        <w:rPr>
          <w:rFonts w:ascii="Tahoma" w:hAnsi="Tahoma" w:cs="Tahoma"/>
          <w:sz w:val="22"/>
          <w:szCs w:val="22"/>
        </w:rPr>
        <w:t>OP</w:t>
      </w:r>
      <w:r w:rsidR="00177C21" w:rsidRPr="00423691">
        <w:rPr>
          <w:rFonts w:ascii="Tahoma" w:hAnsi="Tahoma" w:cs="Tahoma"/>
          <w:sz w:val="22"/>
          <w:szCs w:val="22"/>
        </w:rPr>
        <w:t xml:space="preserve"> aferente valorii </w:t>
      </w:r>
      <w:r w:rsidR="00B64B15" w:rsidRPr="00423691">
        <w:rPr>
          <w:rFonts w:ascii="Tahoma" w:hAnsi="Tahoma" w:cs="Tahoma"/>
          <w:sz w:val="22"/>
          <w:szCs w:val="22"/>
        </w:rPr>
        <w:t xml:space="preserve">nete a drepturilor de </w:t>
      </w:r>
      <w:r w:rsidR="007370F4" w:rsidRPr="00423691">
        <w:rPr>
          <w:rFonts w:ascii="Tahoma" w:hAnsi="Tahoma" w:cs="Tahoma"/>
          <w:sz w:val="22"/>
          <w:szCs w:val="22"/>
        </w:rPr>
        <w:t>î</w:t>
      </w:r>
      <w:r w:rsidR="00B64B15" w:rsidRPr="00423691">
        <w:rPr>
          <w:rFonts w:ascii="Tahoma" w:hAnsi="Tahoma" w:cs="Tahoma"/>
          <w:sz w:val="22"/>
          <w:szCs w:val="22"/>
        </w:rPr>
        <w:t>ncasare</w:t>
      </w:r>
      <w:r w:rsidR="00040C1D" w:rsidRPr="00423691">
        <w:rPr>
          <w:rFonts w:ascii="Tahoma" w:hAnsi="Tahoma" w:cs="Tahoma"/>
          <w:sz w:val="22"/>
          <w:szCs w:val="22"/>
        </w:rPr>
        <w:t xml:space="preserve"> ale fiecărui </w:t>
      </w:r>
      <w:r w:rsidR="000E4FA5" w:rsidRPr="00423691">
        <w:rPr>
          <w:rFonts w:ascii="Tahoma" w:hAnsi="Tahoma" w:cs="Tahoma"/>
          <w:sz w:val="22"/>
          <w:szCs w:val="22"/>
        </w:rPr>
        <w:t>P</w:t>
      </w:r>
      <w:r w:rsidR="00040C1D" w:rsidRPr="00423691">
        <w:rPr>
          <w:rFonts w:ascii="Tahoma" w:hAnsi="Tahoma" w:cs="Tahoma"/>
          <w:sz w:val="22"/>
          <w:szCs w:val="22"/>
        </w:rPr>
        <w:t>articipant</w:t>
      </w:r>
      <w:r w:rsidR="00177C21" w:rsidRPr="00423691">
        <w:rPr>
          <w:rFonts w:ascii="Tahoma" w:hAnsi="Tahoma" w:cs="Tahoma"/>
          <w:sz w:val="22"/>
          <w:szCs w:val="22"/>
        </w:rPr>
        <w:t xml:space="preserve"> </w:t>
      </w:r>
      <w:r w:rsidR="000E4FA5" w:rsidRPr="00423691">
        <w:rPr>
          <w:rFonts w:ascii="Tahoma" w:hAnsi="Tahoma" w:cs="Tahoma"/>
          <w:sz w:val="22"/>
          <w:szCs w:val="22"/>
        </w:rPr>
        <w:t xml:space="preserve">la </w:t>
      </w:r>
      <w:r w:rsidR="003803F1">
        <w:rPr>
          <w:rFonts w:ascii="Tahoma" w:hAnsi="Tahoma" w:cs="Tahoma"/>
          <w:sz w:val="22"/>
          <w:szCs w:val="22"/>
        </w:rPr>
        <w:t>PI</w:t>
      </w:r>
      <w:r w:rsidR="000E4FA5" w:rsidRPr="00423691">
        <w:rPr>
          <w:rFonts w:ascii="Tahoma" w:hAnsi="Tahoma" w:cs="Tahoma"/>
          <w:sz w:val="22"/>
          <w:szCs w:val="22"/>
        </w:rPr>
        <w:t xml:space="preserve">-GN </w:t>
      </w:r>
      <w:r w:rsidR="00B64B15" w:rsidRPr="00423691">
        <w:rPr>
          <w:rFonts w:ascii="Tahoma" w:hAnsi="Tahoma" w:cs="Tahoma"/>
          <w:sz w:val="22"/>
          <w:szCs w:val="22"/>
        </w:rPr>
        <w:t xml:space="preserve">în strictă conformitate cu valorile </w:t>
      </w:r>
      <w:r w:rsidR="007D1703" w:rsidRPr="00423691">
        <w:rPr>
          <w:rFonts w:ascii="Tahoma" w:hAnsi="Tahoma" w:cs="Tahoma"/>
          <w:sz w:val="22"/>
          <w:szCs w:val="22"/>
        </w:rPr>
        <w:t xml:space="preserve">nete </w:t>
      </w:r>
      <w:r w:rsidR="000E4FA5" w:rsidRPr="00423691">
        <w:rPr>
          <w:rFonts w:ascii="Tahoma" w:hAnsi="Tahoma" w:cs="Tahoma"/>
          <w:sz w:val="22"/>
          <w:szCs w:val="22"/>
        </w:rPr>
        <w:t xml:space="preserve">ale drepturilor de încasare </w:t>
      </w:r>
      <w:r w:rsidR="00752DF1" w:rsidRPr="00423691">
        <w:rPr>
          <w:rFonts w:ascii="Tahoma" w:hAnsi="Tahoma" w:cs="Tahoma"/>
          <w:sz w:val="22"/>
          <w:szCs w:val="22"/>
        </w:rPr>
        <w:t xml:space="preserve">aferente </w:t>
      </w:r>
      <w:r w:rsidR="00B64B15" w:rsidRPr="00423691">
        <w:rPr>
          <w:rFonts w:ascii="Tahoma" w:hAnsi="Tahoma" w:cs="Tahoma"/>
          <w:sz w:val="22"/>
          <w:szCs w:val="22"/>
        </w:rPr>
        <w:t>zi</w:t>
      </w:r>
      <w:r w:rsidR="00752DF1" w:rsidRPr="00423691">
        <w:rPr>
          <w:rFonts w:ascii="Tahoma" w:hAnsi="Tahoma" w:cs="Tahoma"/>
          <w:sz w:val="22"/>
          <w:szCs w:val="22"/>
        </w:rPr>
        <w:t>lei</w:t>
      </w:r>
      <w:r w:rsidR="00B64B15" w:rsidRPr="00423691">
        <w:rPr>
          <w:rFonts w:ascii="Tahoma" w:hAnsi="Tahoma" w:cs="Tahoma"/>
          <w:sz w:val="22"/>
          <w:szCs w:val="22"/>
        </w:rPr>
        <w:t xml:space="preserve"> </w:t>
      </w:r>
      <w:r w:rsidR="006A5AE9" w:rsidRPr="00423691">
        <w:rPr>
          <w:rFonts w:ascii="Tahoma" w:hAnsi="Tahoma" w:cs="Tahoma"/>
          <w:sz w:val="22"/>
          <w:szCs w:val="22"/>
        </w:rPr>
        <w:t xml:space="preserve">gaziere </w:t>
      </w:r>
      <w:r w:rsidR="00B64B15" w:rsidRPr="00423691">
        <w:rPr>
          <w:rFonts w:ascii="Tahoma" w:hAnsi="Tahoma" w:cs="Tahoma"/>
          <w:sz w:val="22"/>
          <w:szCs w:val="22"/>
        </w:rPr>
        <w:t>de livrare</w:t>
      </w:r>
      <w:r w:rsidR="00857829" w:rsidRPr="00423691">
        <w:rPr>
          <w:rFonts w:ascii="Tahoma" w:hAnsi="Tahoma" w:cs="Tahoma"/>
          <w:sz w:val="22"/>
          <w:szCs w:val="22"/>
        </w:rPr>
        <w:t xml:space="preserve"> pentru care urmează a fi efectuate plățile</w:t>
      </w:r>
      <w:r w:rsidR="007D1703" w:rsidRPr="00423691">
        <w:rPr>
          <w:rFonts w:ascii="Tahoma" w:hAnsi="Tahoma" w:cs="Tahoma"/>
          <w:sz w:val="22"/>
          <w:szCs w:val="22"/>
        </w:rPr>
        <w:t xml:space="preserve">, calculate conform </w:t>
      </w:r>
      <w:r w:rsidR="000E4FA5" w:rsidRPr="00423691">
        <w:rPr>
          <w:rFonts w:ascii="Tahoma" w:hAnsi="Tahoma" w:cs="Tahoma"/>
          <w:sz w:val="22"/>
          <w:szCs w:val="22"/>
        </w:rPr>
        <w:t>pct. 6.</w:t>
      </w:r>
      <w:r w:rsidR="0048554C">
        <w:rPr>
          <w:rFonts w:ascii="Tahoma" w:hAnsi="Tahoma" w:cs="Tahoma"/>
          <w:sz w:val="22"/>
          <w:szCs w:val="22"/>
        </w:rPr>
        <w:t>8</w:t>
      </w:r>
      <w:r w:rsidR="000E4FA5" w:rsidRPr="00423691">
        <w:rPr>
          <w:rFonts w:ascii="Tahoma" w:hAnsi="Tahoma" w:cs="Tahoma"/>
          <w:sz w:val="22"/>
          <w:szCs w:val="22"/>
        </w:rPr>
        <w:t>.</w:t>
      </w:r>
      <w:r w:rsidR="0021038D" w:rsidRPr="00423691">
        <w:rPr>
          <w:rFonts w:ascii="Tahoma" w:hAnsi="Tahoma" w:cs="Tahoma"/>
          <w:sz w:val="22"/>
          <w:szCs w:val="22"/>
        </w:rPr>
        <w:t>.</w:t>
      </w:r>
      <w:r w:rsidR="004413CC" w:rsidRPr="00423691">
        <w:rPr>
          <w:rFonts w:ascii="Tahoma" w:hAnsi="Tahoma" w:cs="Tahoma"/>
          <w:sz w:val="22"/>
          <w:szCs w:val="22"/>
        </w:rPr>
        <w:t xml:space="preserve"> </w:t>
      </w:r>
    </w:p>
    <w:p w14:paraId="19A5AA67" w14:textId="4E723DFA" w:rsidR="0094489D" w:rsidRPr="00423691" w:rsidRDefault="00C81804" w:rsidP="0063633C">
      <w:pPr>
        <w:pStyle w:val="ListParagraph"/>
        <w:numPr>
          <w:ilvl w:val="1"/>
          <w:numId w:val="16"/>
        </w:numPr>
        <w:spacing w:before="120" w:after="240" w:line="276" w:lineRule="auto"/>
        <w:contextualSpacing w:val="0"/>
        <w:jc w:val="both"/>
        <w:rPr>
          <w:rFonts w:ascii="Tahoma" w:hAnsi="Tahoma" w:cs="Tahoma"/>
          <w:sz w:val="22"/>
          <w:szCs w:val="22"/>
        </w:rPr>
      </w:pPr>
      <w:r w:rsidRPr="00423691">
        <w:rPr>
          <w:rFonts w:ascii="Tahoma" w:hAnsi="Tahoma" w:cs="Tahoma"/>
          <w:sz w:val="22"/>
          <w:szCs w:val="22"/>
        </w:rPr>
        <w:lastRenderedPageBreak/>
        <w:t xml:space="preserve">OPCOM S.A. emite și transmite </w:t>
      </w:r>
      <w:r w:rsidR="000E4FA5" w:rsidRPr="00423691">
        <w:rPr>
          <w:rFonts w:ascii="Tahoma" w:hAnsi="Tahoma" w:cs="Tahoma"/>
          <w:sz w:val="22"/>
          <w:szCs w:val="22"/>
        </w:rPr>
        <w:t xml:space="preserve">OP </w:t>
      </w:r>
      <w:r w:rsidRPr="00423691">
        <w:rPr>
          <w:rFonts w:ascii="Tahoma" w:hAnsi="Tahoma" w:cs="Tahoma"/>
          <w:sz w:val="22"/>
          <w:szCs w:val="22"/>
        </w:rPr>
        <w:t xml:space="preserve">la Banca cont central </w:t>
      </w:r>
      <w:r w:rsidR="000E4FA5" w:rsidRPr="00423691">
        <w:rPr>
          <w:rFonts w:ascii="Tahoma" w:hAnsi="Tahoma" w:cs="Tahoma"/>
          <w:sz w:val="22"/>
          <w:szCs w:val="22"/>
        </w:rPr>
        <w:t xml:space="preserve">în ordinea cronologică a zilelor </w:t>
      </w:r>
      <w:r w:rsidR="008738BB">
        <w:rPr>
          <w:rFonts w:ascii="Tahoma" w:hAnsi="Tahoma" w:cs="Tahoma"/>
          <w:sz w:val="22"/>
          <w:szCs w:val="22"/>
        </w:rPr>
        <w:t xml:space="preserve">gaziere </w:t>
      </w:r>
      <w:r w:rsidR="000E4FA5" w:rsidRPr="00423691">
        <w:rPr>
          <w:rFonts w:ascii="Tahoma" w:hAnsi="Tahoma" w:cs="Tahoma"/>
          <w:sz w:val="22"/>
          <w:szCs w:val="22"/>
        </w:rPr>
        <w:t>de livrare</w:t>
      </w:r>
      <w:r w:rsidRPr="00423691">
        <w:rPr>
          <w:rFonts w:ascii="Tahoma" w:hAnsi="Tahoma" w:cs="Tahoma"/>
          <w:sz w:val="22"/>
          <w:szCs w:val="22"/>
        </w:rPr>
        <w:t>, în următoarea zi bancară lucrătoare de la emiterea IDD</w:t>
      </w:r>
      <w:r w:rsidR="00BB10CC" w:rsidRPr="00423691">
        <w:rPr>
          <w:rFonts w:ascii="Tahoma" w:hAnsi="Tahoma" w:cs="Tahoma"/>
          <w:sz w:val="22"/>
          <w:szCs w:val="22"/>
        </w:rPr>
        <w:t>.</w:t>
      </w:r>
    </w:p>
    <w:p w14:paraId="4BDE9FB0" w14:textId="72F1063E" w:rsidR="00455A0D" w:rsidRPr="00A600DF" w:rsidRDefault="00F0372B" w:rsidP="0063633C">
      <w:pPr>
        <w:pStyle w:val="ListParagraph"/>
        <w:numPr>
          <w:ilvl w:val="1"/>
          <w:numId w:val="16"/>
        </w:numPr>
        <w:spacing w:before="120" w:after="240" w:line="276" w:lineRule="auto"/>
        <w:contextualSpacing w:val="0"/>
        <w:jc w:val="both"/>
        <w:rPr>
          <w:rFonts w:ascii="Tahoma" w:hAnsi="Tahoma" w:cs="Tahoma"/>
          <w:sz w:val="22"/>
          <w:szCs w:val="22"/>
        </w:rPr>
      </w:pPr>
      <w:r w:rsidRPr="00A600DF">
        <w:rPr>
          <w:rFonts w:ascii="Tahoma" w:hAnsi="Tahoma" w:cs="Tahoma"/>
          <w:sz w:val="22"/>
          <w:szCs w:val="22"/>
        </w:rPr>
        <w:t>Facturarea</w:t>
      </w:r>
      <w:r w:rsidR="00B904FF">
        <w:rPr>
          <w:rFonts w:ascii="Tahoma" w:hAnsi="Tahoma" w:cs="Tahoma"/>
          <w:sz w:val="22"/>
          <w:szCs w:val="22"/>
        </w:rPr>
        <w:t xml:space="preserve"> gazelor naturale tranzctionate la vânzare/cumpărare</w:t>
      </w:r>
    </w:p>
    <w:p w14:paraId="64D29ACE" w14:textId="763EF176" w:rsidR="0033766D" w:rsidRPr="00236A69" w:rsidRDefault="00423691" w:rsidP="0063633C">
      <w:pPr>
        <w:pStyle w:val="ListParagraph"/>
        <w:numPr>
          <w:ilvl w:val="2"/>
          <w:numId w:val="16"/>
        </w:numPr>
        <w:tabs>
          <w:tab w:val="left" w:pos="1418"/>
        </w:tabs>
        <w:spacing w:before="120" w:after="240" w:line="276" w:lineRule="auto"/>
        <w:ind w:left="1418" w:hanging="851"/>
        <w:contextualSpacing w:val="0"/>
        <w:jc w:val="both"/>
        <w:rPr>
          <w:rFonts w:ascii="Tahoma" w:hAnsi="Tahoma" w:cs="Tahoma"/>
          <w:sz w:val="22"/>
          <w:szCs w:val="22"/>
        </w:rPr>
      </w:pPr>
      <w:r w:rsidRPr="008851DD">
        <w:rPr>
          <w:rFonts w:ascii="Tahoma" w:hAnsi="Tahoma" w:cs="Tahoma"/>
          <w:color w:val="000000" w:themeColor="text1"/>
          <w:sz w:val="22"/>
          <w:szCs w:val="22"/>
        </w:rPr>
        <w:t xml:space="preserve">OPCOM S.A. emite facturile cu data ultimei zile a lunii </w:t>
      </w:r>
      <w:r w:rsidR="008738BB">
        <w:rPr>
          <w:rFonts w:ascii="Tahoma" w:hAnsi="Tahoma" w:cs="Tahoma"/>
          <w:color w:val="000000" w:themeColor="text1"/>
          <w:sz w:val="22"/>
          <w:szCs w:val="22"/>
        </w:rPr>
        <w:t xml:space="preserve">gaziere </w:t>
      </w:r>
      <w:r w:rsidRPr="008851DD">
        <w:rPr>
          <w:rFonts w:ascii="Tahoma" w:hAnsi="Tahoma" w:cs="Tahoma"/>
          <w:color w:val="000000" w:themeColor="text1"/>
          <w:sz w:val="22"/>
          <w:szCs w:val="22"/>
        </w:rPr>
        <w:t>de livrare, și le transmite, semnate electronic, pe email</w:t>
      </w:r>
      <w:r>
        <w:rPr>
          <w:rFonts w:ascii="Tahoma" w:hAnsi="Tahoma" w:cs="Tahoma"/>
          <w:color w:val="000000" w:themeColor="text1"/>
          <w:sz w:val="22"/>
          <w:szCs w:val="22"/>
        </w:rPr>
        <w:t>,</w:t>
      </w:r>
      <w:r w:rsidRPr="008851DD">
        <w:rPr>
          <w:rFonts w:ascii="Tahoma" w:hAnsi="Tahoma" w:cs="Tahoma"/>
          <w:color w:val="000000" w:themeColor="text1"/>
          <w:sz w:val="22"/>
          <w:szCs w:val="22"/>
        </w:rPr>
        <w:t xml:space="preserve"> participanților la </w:t>
      </w:r>
      <w:r w:rsidR="003803F1">
        <w:rPr>
          <w:rFonts w:ascii="Tahoma" w:hAnsi="Tahoma" w:cs="Tahoma"/>
          <w:color w:val="000000" w:themeColor="text1"/>
          <w:sz w:val="22"/>
          <w:szCs w:val="22"/>
        </w:rPr>
        <w:t>PI</w:t>
      </w:r>
      <w:r w:rsidRPr="008851DD">
        <w:rPr>
          <w:rFonts w:ascii="Tahoma" w:hAnsi="Tahoma" w:cs="Tahoma"/>
          <w:color w:val="000000" w:themeColor="text1"/>
          <w:sz w:val="22"/>
          <w:szCs w:val="22"/>
        </w:rPr>
        <w:t xml:space="preserve">-GN în primele </w:t>
      </w:r>
      <w:r w:rsidR="00B53639">
        <w:rPr>
          <w:rFonts w:ascii="Tahoma" w:hAnsi="Tahoma" w:cs="Tahoma"/>
          <w:color w:val="000000" w:themeColor="text1"/>
          <w:sz w:val="22"/>
          <w:szCs w:val="22"/>
        </w:rPr>
        <w:t>trei</w:t>
      </w:r>
      <w:r w:rsidR="00B53639" w:rsidRPr="008851DD">
        <w:rPr>
          <w:rFonts w:ascii="Tahoma" w:hAnsi="Tahoma" w:cs="Tahoma"/>
          <w:color w:val="000000" w:themeColor="text1"/>
          <w:sz w:val="22"/>
          <w:szCs w:val="22"/>
        </w:rPr>
        <w:t xml:space="preserve"> </w:t>
      </w:r>
      <w:r w:rsidRPr="008851DD">
        <w:rPr>
          <w:rFonts w:ascii="Tahoma" w:hAnsi="Tahoma" w:cs="Tahoma"/>
          <w:color w:val="000000" w:themeColor="text1"/>
          <w:sz w:val="22"/>
          <w:szCs w:val="22"/>
        </w:rPr>
        <w:t>zile bancare lucrătoare ale lunii următoare lunii de livrare.</w:t>
      </w:r>
      <w:r>
        <w:rPr>
          <w:rFonts w:ascii="Tahoma" w:hAnsi="Tahoma" w:cs="Tahoma"/>
          <w:color w:val="000000" w:themeColor="text1"/>
          <w:sz w:val="22"/>
          <w:szCs w:val="22"/>
        </w:rPr>
        <w:t xml:space="preserve"> </w:t>
      </w:r>
    </w:p>
    <w:p w14:paraId="46273D19" w14:textId="0962BFC7" w:rsidR="0033766D" w:rsidRPr="00236A69" w:rsidRDefault="0033766D" w:rsidP="0063633C">
      <w:pPr>
        <w:pStyle w:val="ListParagraph"/>
        <w:numPr>
          <w:ilvl w:val="2"/>
          <w:numId w:val="16"/>
        </w:numPr>
        <w:tabs>
          <w:tab w:val="left" w:pos="1418"/>
        </w:tabs>
        <w:spacing w:before="120" w:after="240" w:line="276" w:lineRule="auto"/>
        <w:ind w:left="1418" w:hanging="851"/>
        <w:contextualSpacing w:val="0"/>
        <w:jc w:val="both"/>
        <w:rPr>
          <w:rFonts w:ascii="Tahoma" w:hAnsi="Tahoma" w:cs="Tahoma"/>
          <w:sz w:val="22"/>
          <w:szCs w:val="22"/>
        </w:rPr>
      </w:pPr>
      <w:r w:rsidRPr="0033766D">
        <w:rPr>
          <w:rFonts w:ascii="Tahoma" w:hAnsi="Tahoma" w:cs="Tahoma"/>
          <w:color w:val="000000" w:themeColor="text1"/>
          <w:sz w:val="22"/>
          <w:szCs w:val="22"/>
        </w:rPr>
        <w:t xml:space="preserve">OPCOM S.A. emite şi transmite Participanților la </w:t>
      </w:r>
      <w:r w:rsidR="003803F1">
        <w:rPr>
          <w:rFonts w:ascii="Tahoma" w:hAnsi="Tahoma" w:cs="Tahoma"/>
          <w:color w:val="000000" w:themeColor="text1"/>
          <w:sz w:val="22"/>
          <w:szCs w:val="22"/>
        </w:rPr>
        <w:t>PI</w:t>
      </w:r>
      <w:r w:rsidRPr="0033766D">
        <w:rPr>
          <w:rFonts w:ascii="Tahoma" w:hAnsi="Tahoma" w:cs="Tahoma"/>
          <w:color w:val="000000" w:themeColor="text1"/>
          <w:sz w:val="22"/>
          <w:szCs w:val="22"/>
        </w:rPr>
        <w:t xml:space="preserve">-GN care, în cursul lunii </w:t>
      </w:r>
      <w:r w:rsidR="00F037F7">
        <w:rPr>
          <w:rFonts w:ascii="Tahoma" w:hAnsi="Tahoma" w:cs="Tahoma"/>
          <w:color w:val="000000" w:themeColor="text1"/>
          <w:sz w:val="22"/>
          <w:szCs w:val="22"/>
        </w:rPr>
        <w:t xml:space="preserve">gaziere </w:t>
      </w:r>
      <w:r w:rsidRPr="0033766D">
        <w:rPr>
          <w:rFonts w:ascii="Tahoma" w:hAnsi="Tahoma" w:cs="Tahoma"/>
          <w:color w:val="000000" w:themeColor="text1"/>
          <w:sz w:val="22"/>
          <w:szCs w:val="22"/>
        </w:rPr>
        <w:t xml:space="preserve">de livrare, au înregistrat tranzacţii de cumpărare gaze naturale, factura care cuprinde: cantitatea, valoarea gazelor naturale achiziţionate de Participantul la </w:t>
      </w:r>
      <w:r w:rsidR="003803F1">
        <w:rPr>
          <w:rFonts w:ascii="Tahoma" w:hAnsi="Tahoma" w:cs="Tahoma"/>
          <w:color w:val="000000" w:themeColor="text1"/>
          <w:sz w:val="22"/>
          <w:szCs w:val="22"/>
        </w:rPr>
        <w:t>PI</w:t>
      </w:r>
      <w:r w:rsidRPr="0033766D">
        <w:rPr>
          <w:rFonts w:ascii="Tahoma" w:hAnsi="Tahoma" w:cs="Tahoma"/>
          <w:color w:val="000000" w:themeColor="text1"/>
          <w:sz w:val="22"/>
          <w:szCs w:val="22"/>
        </w:rPr>
        <w:t xml:space="preserve">-GN în cursul lunii </w:t>
      </w:r>
      <w:r w:rsidR="00DF1CC1">
        <w:rPr>
          <w:rFonts w:ascii="Tahoma" w:hAnsi="Tahoma" w:cs="Tahoma"/>
          <w:color w:val="000000" w:themeColor="text1"/>
          <w:sz w:val="22"/>
          <w:szCs w:val="22"/>
        </w:rPr>
        <w:t xml:space="preserve">gaziere </w:t>
      </w:r>
      <w:r w:rsidRPr="0033766D">
        <w:rPr>
          <w:rFonts w:ascii="Tahoma" w:hAnsi="Tahoma" w:cs="Tahoma"/>
          <w:color w:val="000000" w:themeColor="text1"/>
          <w:sz w:val="22"/>
          <w:szCs w:val="22"/>
        </w:rPr>
        <w:t>de livrare, contravaloarea TVA, dacă este aplicabil și valoarea totală, rezultate prin însumarea datelor corespunzătoare cuprinse în Notele de decontare zilnice.</w:t>
      </w:r>
    </w:p>
    <w:p w14:paraId="51B20AB7" w14:textId="51748A35" w:rsidR="0033766D" w:rsidRDefault="0033766D" w:rsidP="0063633C">
      <w:pPr>
        <w:pStyle w:val="ListParagraph"/>
        <w:tabs>
          <w:tab w:val="left" w:pos="1440"/>
        </w:tabs>
        <w:spacing w:before="120" w:after="240" w:line="276" w:lineRule="auto"/>
        <w:ind w:left="1440"/>
        <w:contextualSpacing w:val="0"/>
        <w:jc w:val="both"/>
        <w:rPr>
          <w:rFonts w:ascii="Tahoma" w:hAnsi="Tahoma" w:cs="Tahoma"/>
          <w:color w:val="000000" w:themeColor="text1"/>
          <w:sz w:val="22"/>
          <w:szCs w:val="22"/>
        </w:rPr>
      </w:pPr>
      <w:r w:rsidRPr="008851DD">
        <w:rPr>
          <w:rFonts w:ascii="Tahoma" w:hAnsi="Tahoma" w:cs="Tahoma"/>
          <w:color w:val="000000" w:themeColor="text1"/>
          <w:sz w:val="22"/>
          <w:szCs w:val="22"/>
        </w:rPr>
        <w:t>Factur</w:t>
      </w:r>
      <w:r>
        <w:rPr>
          <w:rFonts w:ascii="Tahoma" w:hAnsi="Tahoma" w:cs="Tahoma"/>
          <w:color w:val="000000" w:themeColor="text1"/>
          <w:sz w:val="22"/>
          <w:szCs w:val="22"/>
        </w:rPr>
        <w:t>ile</w:t>
      </w:r>
      <w:r w:rsidRPr="008851DD">
        <w:rPr>
          <w:rFonts w:ascii="Tahoma" w:hAnsi="Tahoma" w:cs="Tahoma"/>
          <w:color w:val="000000" w:themeColor="text1"/>
          <w:sz w:val="22"/>
          <w:szCs w:val="22"/>
        </w:rPr>
        <w:t xml:space="preserve"> se întocme</w:t>
      </w:r>
      <w:r>
        <w:rPr>
          <w:rFonts w:ascii="Tahoma" w:hAnsi="Tahoma" w:cs="Tahoma"/>
          <w:color w:val="000000" w:themeColor="text1"/>
          <w:sz w:val="22"/>
          <w:szCs w:val="22"/>
        </w:rPr>
        <w:t>sc</w:t>
      </w:r>
      <w:r w:rsidRPr="008851DD">
        <w:rPr>
          <w:rFonts w:ascii="Tahoma" w:hAnsi="Tahoma" w:cs="Tahoma"/>
          <w:color w:val="000000" w:themeColor="text1"/>
          <w:sz w:val="22"/>
          <w:szCs w:val="22"/>
        </w:rPr>
        <w:t xml:space="preserve"> în conformitate cu prevederile </w:t>
      </w:r>
      <w:r>
        <w:rPr>
          <w:rFonts w:ascii="Tahoma" w:hAnsi="Tahoma" w:cs="Tahoma"/>
          <w:color w:val="000000" w:themeColor="text1"/>
          <w:sz w:val="22"/>
          <w:szCs w:val="22"/>
        </w:rPr>
        <w:t>Codului fiscal,</w:t>
      </w:r>
      <w:r w:rsidRPr="008851DD">
        <w:rPr>
          <w:rFonts w:ascii="Tahoma" w:hAnsi="Tahoma" w:cs="Tahoma"/>
          <w:color w:val="000000" w:themeColor="text1"/>
          <w:sz w:val="22"/>
          <w:szCs w:val="22"/>
        </w:rPr>
        <w:t xml:space="preserve"> în vigoare</w:t>
      </w:r>
      <w:r w:rsidR="00236A69">
        <w:rPr>
          <w:rFonts w:ascii="Tahoma" w:hAnsi="Tahoma" w:cs="Tahoma"/>
          <w:color w:val="000000" w:themeColor="text1"/>
          <w:sz w:val="22"/>
          <w:szCs w:val="22"/>
        </w:rPr>
        <w:t xml:space="preserve"> și vor conține cantitățile de gaze naturale vândute în luna </w:t>
      </w:r>
      <w:r w:rsidR="00592273">
        <w:rPr>
          <w:rFonts w:ascii="Tahoma" w:hAnsi="Tahoma" w:cs="Tahoma"/>
          <w:color w:val="000000"/>
          <w:sz w:val="22"/>
          <w:szCs w:val="22"/>
        </w:rPr>
        <w:t>gazieră</w:t>
      </w:r>
      <w:r w:rsidR="00592273">
        <w:rPr>
          <w:rFonts w:ascii="Tahoma" w:hAnsi="Tahoma" w:cs="Tahoma"/>
          <w:color w:val="000000" w:themeColor="text1"/>
          <w:sz w:val="22"/>
          <w:szCs w:val="22"/>
        </w:rPr>
        <w:t xml:space="preserve"> </w:t>
      </w:r>
      <w:r w:rsidR="00236A69">
        <w:rPr>
          <w:rFonts w:ascii="Tahoma" w:hAnsi="Tahoma" w:cs="Tahoma"/>
          <w:color w:val="000000" w:themeColor="text1"/>
          <w:sz w:val="22"/>
          <w:szCs w:val="22"/>
        </w:rPr>
        <w:t>de livrare și valorile aferente</w:t>
      </w:r>
      <w:r w:rsidRPr="008851DD">
        <w:rPr>
          <w:rFonts w:ascii="Tahoma" w:hAnsi="Tahoma" w:cs="Tahoma"/>
          <w:color w:val="000000" w:themeColor="text1"/>
          <w:sz w:val="22"/>
          <w:szCs w:val="22"/>
        </w:rPr>
        <w:t>.</w:t>
      </w:r>
    </w:p>
    <w:p w14:paraId="594EFD7F" w14:textId="77777777" w:rsidR="00BA0A0F" w:rsidRPr="008851DD" w:rsidRDefault="00BA0A0F" w:rsidP="0063633C">
      <w:pPr>
        <w:pStyle w:val="ListParagraph"/>
        <w:tabs>
          <w:tab w:val="left" w:pos="1418"/>
        </w:tabs>
        <w:spacing w:before="120" w:after="240" w:line="276" w:lineRule="auto"/>
        <w:ind w:left="1080" w:firstLine="360"/>
        <w:contextualSpacing w:val="0"/>
        <w:jc w:val="both"/>
        <w:rPr>
          <w:rFonts w:ascii="Tahoma" w:hAnsi="Tahoma" w:cs="Tahoma"/>
          <w:vanish/>
          <w:sz w:val="22"/>
          <w:szCs w:val="22"/>
        </w:rPr>
      </w:pPr>
    </w:p>
    <w:p w14:paraId="66420ED1" w14:textId="0CF18053" w:rsidR="00BA0A0F" w:rsidRPr="00236A69" w:rsidRDefault="00423691" w:rsidP="0063633C">
      <w:pPr>
        <w:pStyle w:val="ListParagraph"/>
        <w:numPr>
          <w:ilvl w:val="2"/>
          <w:numId w:val="16"/>
        </w:numPr>
        <w:tabs>
          <w:tab w:val="left" w:pos="1418"/>
        </w:tabs>
        <w:spacing w:before="120" w:after="240" w:line="276" w:lineRule="auto"/>
        <w:ind w:left="1418" w:hanging="851"/>
        <w:contextualSpacing w:val="0"/>
        <w:jc w:val="both"/>
        <w:rPr>
          <w:rFonts w:ascii="Tahoma" w:hAnsi="Tahoma" w:cs="Tahoma"/>
          <w:color w:val="000000" w:themeColor="text1"/>
          <w:sz w:val="22"/>
          <w:szCs w:val="22"/>
        </w:rPr>
      </w:pPr>
      <w:r w:rsidRPr="00236A69">
        <w:rPr>
          <w:rFonts w:ascii="Tahoma" w:hAnsi="Tahoma" w:cs="Tahoma"/>
          <w:color w:val="000000"/>
          <w:sz w:val="22"/>
          <w:szCs w:val="22"/>
        </w:rPr>
        <w:t xml:space="preserve">Împreună cu facturile, OPCOM S.A. transmite fiecărui Participant la </w:t>
      </w:r>
      <w:r w:rsidR="003803F1">
        <w:rPr>
          <w:rFonts w:ascii="Tahoma" w:hAnsi="Tahoma" w:cs="Tahoma"/>
          <w:color w:val="000000"/>
          <w:sz w:val="22"/>
          <w:szCs w:val="22"/>
        </w:rPr>
        <w:t>PI</w:t>
      </w:r>
      <w:r w:rsidRPr="00236A69">
        <w:rPr>
          <w:rFonts w:ascii="Tahoma" w:hAnsi="Tahoma" w:cs="Tahoma"/>
          <w:color w:val="000000"/>
          <w:sz w:val="22"/>
          <w:szCs w:val="22"/>
        </w:rPr>
        <w:t xml:space="preserve">-GN și </w:t>
      </w:r>
      <w:r w:rsidRPr="00236A69">
        <w:rPr>
          <w:rFonts w:ascii="Tahoma" w:hAnsi="Tahoma" w:cs="Tahoma"/>
          <w:i/>
          <w:color w:val="000000"/>
          <w:sz w:val="22"/>
          <w:szCs w:val="22"/>
        </w:rPr>
        <w:t xml:space="preserve">„Centralizatorul tranzactii </w:t>
      </w:r>
      <w:r w:rsidR="003803F1">
        <w:rPr>
          <w:rFonts w:ascii="Tahoma" w:hAnsi="Tahoma" w:cs="Tahoma"/>
          <w:i/>
          <w:color w:val="000000"/>
          <w:sz w:val="22"/>
          <w:szCs w:val="22"/>
        </w:rPr>
        <w:t>PI</w:t>
      </w:r>
      <w:r w:rsidRPr="00236A69">
        <w:rPr>
          <w:rFonts w:ascii="Tahoma" w:hAnsi="Tahoma" w:cs="Tahoma"/>
          <w:i/>
          <w:color w:val="000000"/>
          <w:sz w:val="22"/>
          <w:szCs w:val="22"/>
        </w:rPr>
        <w:t>-GN de vânzare – cumpărare gaze naturale”</w:t>
      </w:r>
      <w:r w:rsidR="0033766D" w:rsidRPr="00236A69">
        <w:rPr>
          <w:rFonts w:ascii="Tahoma" w:hAnsi="Tahoma" w:cs="Tahoma"/>
          <w:i/>
          <w:color w:val="000000"/>
          <w:sz w:val="22"/>
          <w:szCs w:val="22"/>
        </w:rPr>
        <w:t xml:space="preserve"> </w:t>
      </w:r>
      <w:r w:rsidR="0033766D" w:rsidRPr="00236A69">
        <w:rPr>
          <w:rFonts w:ascii="Tahoma" w:hAnsi="Tahoma" w:cs="Tahoma"/>
          <w:color w:val="000000"/>
          <w:sz w:val="22"/>
          <w:szCs w:val="22"/>
        </w:rPr>
        <w:t xml:space="preserve">(modelul este prezentat în anexa </w:t>
      </w:r>
      <w:r w:rsidR="00BA0A0F">
        <w:rPr>
          <w:rFonts w:ascii="Tahoma" w:hAnsi="Tahoma" w:cs="Tahoma"/>
          <w:color w:val="000000"/>
          <w:sz w:val="22"/>
          <w:szCs w:val="22"/>
        </w:rPr>
        <w:t>2</w:t>
      </w:r>
      <w:r w:rsidR="0033766D" w:rsidRPr="00236A69">
        <w:rPr>
          <w:rFonts w:ascii="Tahoma" w:hAnsi="Tahoma" w:cs="Tahoma"/>
          <w:color w:val="000000"/>
          <w:sz w:val="22"/>
          <w:szCs w:val="22"/>
        </w:rPr>
        <w:t>)</w:t>
      </w:r>
      <w:r w:rsidRPr="00236A69">
        <w:rPr>
          <w:rFonts w:ascii="Tahoma" w:hAnsi="Tahoma" w:cs="Tahoma"/>
          <w:color w:val="000000"/>
          <w:sz w:val="22"/>
          <w:szCs w:val="22"/>
        </w:rPr>
        <w:t xml:space="preserve">, care cuprinde, la nivel de zi </w:t>
      </w:r>
      <w:bookmarkStart w:id="17" w:name="_Hlk536097152"/>
      <w:r w:rsidR="00C62560">
        <w:rPr>
          <w:rFonts w:ascii="Tahoma" w:hAnsi="Tahoma" w:cs="Tahoma"/>
          <w:color w:val="000000"/>
          <w:sz w:val="22"/>
          <w:szCs w:val="22"/>
        </w:rPr>
        <w:t>gazieră</w:t>
      </w:r>
      <w:bookmarkEnd w:id="17"/>
      <w:r w:rsidR="00C62560">
        <w:rPr>
          <w:rFonts w:ascii="Tahoma" w:hAnsi="Tahoma" w:cs="Tahoma"/>
          <w:color w:val="000000"/>
          <w:sz w:val="22"/>
          <w:szCs w:val="22"/>
        </w:rPr>
        <w:t xml:space="preserve"> de livrare </w:t>
      </w:r>
      <w:r w:rsidRPr="00236A69">
        <w:rPr>
          <w:rFonts w:ascii="Tahoma" w:hAnsi="Tahoma" w:cs="Tahoma"/>
          <w:color w:val="000000"/>
          <w:sz w:val="22"/>
          <w:szCs w:val="22"/>
        </w:rPr>
        <w:t xml:space="preserve">și cumulat, </w:t>
      </w:r>
      <w:r w:rsidR="0033766D" w:rsidRPr="00236A69">
        <w:rPr>
          <w:rFonts w:ascii="Tahoma" w:hAnsi="Tahoma" w:cs="Tahoma"/>
          <w:color w:val="000000"/>
          <w:sz w:val="22"/>
          <w:szCs w:val="22"/>
        </w:rPr>
        <w:t xml:space="preserve">pentru </w:t>
      </w:r>
      <w:r w:rsidRPr="00236A69">
        <w:rPr>
          <w:rFonts w:ascii="Tahoma" w:hAnsi="Tahoma" w:cs="Tahoma"/>
          <w:color w:val="000000"/>
          <w:sz w:val="22"/>
          <w:szCs w:val="22"/>
        </w:rPr>
        <w:t>luna</w:t>
      </w:r>
      <w:r w:rsidR="0033766D" w:rsidRPr="00236A69">
        <w:rPr>
          <w:rFonts w:ascii="Tahoma" w:hAnsi="Tahoma" w:cs="Tahoma"/>
          <w:color w:val="000000"/>
          <w:sz w:val="22"/>
          <w:szCs w:val="22"/>
        </w:rPr>
        <w:t xml:space="preserve"> </w:t>
      </w:r>
      <w:r w:rsidR="00C62560">
        <w:rPr>
          <w:rFonts w:ascii="Tahoma" w:hAnsi="Tahoma" w:cs="Tahoma"/>
          <w:color w:val="000000"/>
          <w:sz w:val="22"/>
          <w:szCs w:val="22"/>
        </w:rPr>
        <w:t xml:space="preserve">gazieră </w:t>
      </w:r>
      <w:r w:rsidR="0033766D" w:rsidRPr="00236A69">
        <w:rPr>
          <w:rFonts w:ascii="Tahoma" w:hAnsi="Tahoma" w:cs="Tahoma"/>
          <w:color w:val="000000"/>
          <w:sz w:val="22"/>
          <w:szCs w:val="22"/>
        </w:rPr>
        <w:t>de livrare</w:t>
      </w:r>
      <w:r w:rsidRPr="00236A69">
        <w:rPr>
          <w:rFonts w:ascii="Tahoma" w:hAnsi="Tahoma" w:cs="Tahoma"/>
          <w:color w:val="000000"/>
          <w:sz w:val="22"/>
          <w:szCs w:val="22"/>
        </w:rPr>
        <w:t>,</w:t>
      </w:r>
      <w:r w:rsidR="00BA0A0F">
        <w:rPr>
          <w:rFonts w:ascii="Tahoma" w:hAnsi="Tahoma" w:cs="Tahoma"/>
          <w:color w:val="000000"/>
          <w:sz w:val="22"/>
          <w:szCs w:val="22"/>
        </w:rPr>
        <w:t xml:space="preserve"> următoarele informații:</w:t>
      </w:r>
    </w:p>
    <w:p w14:paraId="15AD78BC" w14:textId="27D4B8AF" w:rsidR="00BA0A0F" w:rsidRPr="004B2A39" w:rsidRDefault="00423691" w:rsidP="004B2A39">
      <w:pPr>
        <w:pStyle w:val="ListParagraph"/>
        <w:numPr>
          <w:ilvl w:val="0"/>
          <w:numId w:val="52"/>
        </w:numPr>
        <w:tabs>
          <w:tab w:val="left" w:pos="1418"/>
        </w:tabs>
        <w:spacing w:before="120" w:after="240" w:line="276" w:lineRule="auto"/>
        <w:jc w:val="both"/>
        <w:rPr>
          <w:rFonts w:ascii="Tahoma" w:hAnsi="Tahoma" w:cs="Tahoma"/>
          <w:color w:val="000000" w:themeColor="text1"/>
          <w:sz w:val="22"/>
          <w:szCs w:val="22"/>
        </w:rPr>
      </w:pPr>
      <w:r w:rsidRPr="004B2A39">
        <w:rPr>
          <w:rFonts w:ascii="Tahoma" w:hAnsi="Tahoma" w:cs="Tahoma"/>
          <w:color w:val="000000"/>
          <w:sz w:val="22"/>
          <w:szCs w:val="22"/>
        </w:rPr>
        <w:t>cantitățile de gaze naturale tranzacționate</w:t>
      </w:r>
      <w:r w:rsidR="00601029" w:rsidRPr="004B2A39">
        <w:rPr>
          <w:rFonts w:ascii="Tahoma" w:hAnsi="Tahoma" w:cs="Tahoma"/>
          <w:color w:val="000000"/>
          <w:sz w:val="22"/>
          <w:szCs w:val="22"/>
        </w:rPr>
        <w:t xml:space="preserve"> de participantul la </w:t>
      </w:r>
      <w:r w:rsidR="003803F1" w:rsidRPr="004B2A39">
        <w:rPr>
          <w:rFonts w:ascii="Tahoma" w:hAnsi="Tahoma" w:cs="Tahoma"/>
          <w:color w:val="000000"/>
          <w:sz w:val="22"/>
          <w:szCs w:val="22"/>
        </w:rPr>
        <w:t>PI</w:t>
      </w:r>
      <w:r w:rsidR="00601029" w:rsidRPr="004B2A39">
        <w:rPr>
          <w:rFonts w:ascii="Tahoma" w:hAnsi="Tahoma" w:cs="Tahoma"/>
          <w:color w:val="000000"/>
          <w:sz w:val="22"/>
          <w:szCs w:val="22"/>
        </w:rPr>
        <w:t>-GN la vânzare</w:t>
      </w:r>
      <w:r w:rsidR="00BA0A0F" w:rsidRPr="004B2A39">
        <w:rPr>
          <w:rFonts w:ascii="Tahoma" w:hAnsi="Tahoma" w:cs="Tahoma"/>
          <w:color w:val="000000"/>
          <w:sz w:val="22"/>
          <w:szCs w:val="22"/>
        </w:rPr>
        <w:t>;</w:t>
      </w:r>
    </w:p>
    <w:p w14:paraId="1E13B2F2" w14:textId="26BDE4D2" w:rsidR="00004F72" w:rsidRPr="004B2A39" w:rsidRDefault="009C68C1" w:rsidP="004B2A39">
      <w:pPr>
        <w:pStyle w:val="ListParagraph"/>
        <w:numPr>
          <w:ilvl w:val="0"/>
          <w:numId w:val="52"/>
        </w:numPr>
        <w:tabs>
          <w:tab w:val="left" w:pos="1418"/>
        </w:tabs>
        <w:spacing w:before="120" w:after="240" w:line="276" w:lineRule="auto"/>
        <w:jc w:val="both"/>
        <w:rPr>
          <w:rFonts w:ascii="Tahoma" w:hAnsi="Tahoma" w:cs="Tahoma"/>
          <w:color w:val="000000" w:themeColor="text1"/>
          <w:sz w:val="22"/>
          <w:szCs w:val="22"/>
        </w:rPr>
      </w:pPr>
      <w:r w:rsidRPr="004B2A39">
        <w:rPr>
          <w:rFonts w:ascii="Tahoma" w:hAnsi="Tahoma" w:cs="Tahoma"/>
          <w:color w:val="000000"/>
          <w:sz w:val="22"/>
          <w:szCs w:val="22"/>
        </w:rPr>
        <w:t xml:space="preserve">drepturile de încasare ale </w:t>
      </w:r>
      <w:bookmarkStart w:id="18" w:name="_Hlk517786783"/>
      <w:r w:rsidRPr="004B2A39">
        <w:rPr>
          <w:rFonts w:ascii="Tahoma" w:hAnsi="Tahoma" w:cs="Tahoma"/>
          <w:color w:val="000000"/>
          <w:sz w:val="22"/>
          <w:szCs w:val="22"/>
        </w:rPr>
        <w:t xml:space="preserve">Participantului la </w:t>
      </w:r>
      <w:bookmarkEnd w:id="18"/>
      <w:r w:rsidR="003803F1" w:rsidRPr="004B2A39">
        <w:rPr>
          <w:rFonts w:ascii="Tahoma" w:hAnsi="Tahoma" w:cs="Tahoma"/>
          <w:color w:val="000000"/>
          <w:sz w:val="22"/>
          <w:szCs w:val="22"/>
        </w:rPr>
        <w:t>PI</w:t>
      </w:r>
      <w:r w:rsidR="00004F72" w:rsidRPr="004B2A39">
        <w:rPr>
          <w:rFonts w:ascii="Tahoma" w:hAnsi="Tahoma" w:cs="Tahoma"/>
          <w:color w:val="000000"/>
          <w:sz w:val="22"/>
          <w:szCs w:val="22"/>
        </w:rPr>
        <w:t>-GN</w:t>
      </w:r>
      <w:r w:rsidRPr="004B2A39">
        <w:rPr>
          <w:rFonts w:ascii="Tahoma" w:hAnsi="Tahoma" w:cs="Tahoma"/>
          <w:color w:val="000000"/>
          <w:sz w:val="22"/>
          <w:szCs w:val="22"/>
        </w:rPr>
        <w:t xml:space="preserve">, pentru cantitățile de gaze </w:t>
      </w:r>
      <w:r w:rsidR="00004F72" w:rsidRPr="004B2A39">
        <w:rPr>
          <w:rFonts w:ascii="Tahoma" w:hAnsi="Tahoma" w:cs="Tahoma"/>
          <w:color w:val="000000"/>
          <w:sz w:val="22"/>
          <w:szCs w:val="22"/>
        </w:rPr>
        <w:t>naturale</w:t>
      </w:r>
      <w:r w:rsidRPr="004B2A39">
        <w:rPr>
          <w:rFonts w:ascii="Tahoma" w:hAnsi="Tahoma" w:cs="Tahoma"/>
          <w:color w:val="000000"/>
          <w:sz w:val="22"/>
          <w:szCs w:val="22"/>
        </w:rPr>
        <w:t xml:space="preserve"> tranzacționate la vânzare</w:t>
      </w:r>
      <w:r w:rsidR="00004F72" w:rsidRPr="004B2A39">
        <w:rPr>
          <w:rFonts w:ascii="Tahoma" w:hAnsi="Tahoma" w:cs="Tahoma"/>
          <w:color w:val="000000"/>
          <w:sz w:val="22"/>
          <w:szCs w:val="22"/>
        </w:rPr>
        <w:t>;</w:t>
      </w:r>
    </w:p>
    <w:p w14:paraId="37DA7AB5" w14:textId="2DBB4E92" w:rsidR="00004F72" w:rsidRPr="004B2A39" w:rsidRDefault="00004F72" w:rsidP="004B2A39">
      <w:pPr>
        <w:pStyle w:val="ListParagraph"/>
        <w:numPr>
          <w:ilvl w:val="0"/>
          <w:numId w:val="52"/>
        </w:numPr>
        <w:tabs>
          <w:tab w:val="left" w:pos="1418"/>
        </w:tabs>
        <w:spacing w:before="120" w:after="240" w:line="276" w:lineRule="auto"/>
        <w:jc w:val="both"/>
        <w:rPr>
          <w:rFonts w:ascii="Tahoma" w:hAnsi="Tahoma" w:cs="Tahoma"/>
          <w:color w:val="000000" w:themeColor="text1"/>
          <w:sz w:val="22"/>
          <w:szCs w:val="22"/>
        </w:rPr>
      </w:pPr>
      <w:r w:rsidRPr="004B2A39">
        <w:rPr>
          <w:rFonts w:ascii="Tahoma" w:hAnsi="Tahoma" w:cs="Tahoma"/>
          <w:color w:val="000000" w:themeColor="text1"/>
          <w:sz w:val="22"/>
          <w:szCs w:val="22"/>
        </w:rPr>
        <w:t xml:space="preserve">contravaloarea TVA, dacă este aplicabil, aferentă </w:t>
      </w:r>
      <w:r w:rsidRPr="004B2A39">
        <w:rPr>
          <w:rFonts w:ascii="Tahoma" w:hAnsi="Tahoma" w:cs="Tahoma"/>
          <w:color w:val="000000"/>
          <w:sz w:val="22"/>
          <w:szCs w:val="22"/>
        </w:rPr>
        <w:t>tranzacțiilor de vânzare gaze naturale;</w:t>
      </w:r>
      <w:r w:rsidRPr="004B2A39">
        <w:rPr>
          <w:rFonts w:ascii="Tahoma" w:hAnsi="Tahoma" w:cs="Tahoma"/>
          <w:color w:val="000000" w:themeColor="text1"/>
          <w:sz w:val="22"/>
          <w:szCs w:val="22"/>
        </w:rPr>
        <w:t xml:space="preserve"> </w:t>
      </w:r>
    </w:p>
    <w:p w14:paraId="2CD8FEA9" w14:textId="3A951828" w:rsidR="00004F72" w:rsidRPr="004B2A39" w:rsidRDefault="00004F72" w:rsidP="004B2A39">
      <w:pPr>
        <w:pStyle w:val="ListParagraph"/>
        <w:numPr>
          <w:ilvl w:val="0"/>
          <w:numId w:val="52"/>
        </w:numPr>
        <w:tabs>
          <w:tab w:val="left" w:pos="1418"/>
        </w:tabs>
        <w:spacing w:before="120" w:after="240" w:line="276" w:lineRule="auto"/>
        <w:jc w:val="both"/>
        <w:rPr>
          <w:rFonts w:ascii="Tahoma" w:hAnsi="Tahoma" w:cs="Tahoma"/>
          <w:color w:val="000000" w:themeColor="text1"/>
          <w:sz w:val="22"/>
          <w:szCs w:val="22"/>
        </w:rPr>
      </w:pPr>
      <w:r w:rsidRPr="004B2A39">
        <w:rPr>
          <w:rFonts w:ascii="Tahoma" w:hAnsi="Tahoma" w:cs="Tahoma"/>
          <w:color w:val="000000"/>
          <w:sz w:val="22"/>
          <w:szCs w:val="22"/>
        </w:rPr>
        <w:t xml:space="preserve">total drepturi de încasare ale Participantului la </w:t>
      </w:r>
      <w:r w:rsidR="003803F1" w:rsidRPr="004B2A39">
        <w:rPr>
          <w:rFonts w:ascii="Tahoma" w:hAnsi="Tahoma" w:cs="Tahoma"/>
          <w:color w:val="000000"/>
          <w:sz w:val="22"/>
          <w:szCs w:val="22"/>
        </w:rPr>
        <w:t>PI</w:t>
      </w:r>
      <w:r w:rsidRPr="004B2A39">
        <w:rPr>
          <w:rFonts w:ascii="Tahoma" w:hAnsi="Tahoma" w:cs="Tahoma"/>
          <w:color w:val="000000"/>
          <w:sz w:val="22"/>
          <w:szCs w:val="22"/>
        </w:rPr>
        <w:t>-GN;</w:t>
      </w:r>
      <w:r w:rsidR="00BA0A0F" w:rsidRPr="004B2A39">
        <w:rPr>
          <w:rFonts w:ascii="Tahoma" w:hAnsi="Tahoma" w:cs="Tahoma"/>
          <w:color w:val="000000"/>
          <w:sz w:val="22"/>
          <w:szCs w:val="22"/>
        </w:rPr>
        <w:t xml:space="preserve"> </w:t>
      </w:r>
    </w:p>
    <w:p w14:paraId="6B3004E5" w14:textId="04CC819D" w:rsidR="00004F72" w:rsidRPr="004B2A39" w:rsidRDefault="00004F72" w:rsidP="004B2A39">
      <w:pPr>
        <w:pStyle w:val="ListParagraph"/>
        <w:numPr>
          <w:ilvl w:val="0"/>
          <w:numId w:val="52"/>
        </w:numPr>
        <w:tabs>
          <w:tab w:val="left" w:pos="1418"/>
        </w:tabs>
        <w:spacing w:before="120" w:after="240" w:line="276" w:lineRule="auto"/>
        <w:jc w:val="both"/>
        <w:rPr>
          <w:rFonts w:ascii="Tahoma" w:hAnsi="Tahoma" w:cs="Tahoma"/>
          <w:color w:val="000000" w:themeColor="text1"/>
          <w:sz w:val="22"/>
          <w:szCs w:val="22"/>
        </w:rPr>
      </w:pPr>
      <w:r w:rsidRPr="004B2A39">
        <w:rPr>
          <w:rFonts w:ascii="Tahoma" w:hAnsi="Tahoma" w:cs="Tahoma"/>
          <w:color w:val="000000"/>
          <w:sz w:val="22"/>
          <w:szCs w:val="22"/>
        </w:rPr>
        <w:t xml:space="preserve">cantitățile de gaze naturale tranzacționate de participantul la </w:t>
      </w:r>
      <w:r w:rsidR="003803F1" w:rsidRPr="004B2A39">
        <w:rPr>
          <w:rFonts w:ascii="Tahoma" w:hAnsi="Tahoma" w:cs="Tahoma"/>
          <w:color w:val="000000"/>
          <w:sz w:val="22"/>
          <w:szCs w:val="22"/>
        </w:rPr>
        <w:t>PI</w:t>
      </w:r>
      <w:r w:rsidRPr="004B2A39">
        <w:rPr>
          <w:rFonts w:ascii="Tahoma" w:hAnsi="Tahoma" w:cs="Tahoma"/>
          <w:color w:val="000000"/>
          <w:sz w:val="22"/>
          <w:szCs w:val="22"/>
        </w:rPr>
        <w:t>-GN la cumpărare;</w:t>
      </w:r>
    </w:p>
    <w:p w14:paraId="56BA170D" w14:textId="349517A9" w:rsidR="00004F72" w:rsidRPr="004B2A39" w:rsidRDefault="00004F72" w:rsidP="004B2A39">
      <w:pPr>
        <w:pStyle w:val="ListParagraph"/>
        <w:numPr>
          <w:ilvl w:val="0"/>
          <w:numId w:val="52"/>
        </w:numPr>
        <w:tabs>
          <w:tab w:val="left" w:pos="1418"/>
        </w:tabs>
        <w:spacing w:before="120" w:after="240" w:line="276" w:lineRule="auto"/>
        <w:jc w:val="both"/>
        <w:rPr>
          <w:rFonts w:ascii="Tahoma" w:hAnsi="Tahoma" w:cs="Tahoma"/>
          <w:color w:val="000000" w:themeColor="text1"/>
          <w:sz w:val="22"/>
          <w:szCs w:val="22"/>
        </w:rPr>
      </w:pPr>
      <w:r w:rsidRPr="004B2A39">
        <w:rPr>
          <w:rFonts w:ascii="Tahoma" w:hAnsi="Tahoma" w:cs="Tahoma"/>
          <w:color w:val="000000"/>
          <w:sz w:val="22"/>
          <w:szCs w:val="22"/>
        </w:rPr>
        <w:t xml:space="preserve">obligațiile de plată ale Participantului la </w:t>
      </w:r>
      <w:r w:rsidR="003803F1" w:rsidRPr="004B2A39">
        <w:rPr>
          <w:rFonts w:ascii="Tahoma" w:hAnsi="Tahoma" w:cs="Tahoma"/>
          <w:color w:val="000000"/>
          <w:sz w:val="22"/>
          <w:szCs w:val="22"/>
        </w:rPr>
        <w:t>PI</w:t>
      </w:r>
      <w:r w:rsidRPr="004B2A39">
        <w:rPr>
          <w:rFonts w:ascii="Tahoma" w:hAnsi="Tahoma" w:cs="Tahoma"/>
          <w:color w:val="000000"/>
          <w:sz w:val="22"/>
          <w:szCs w:val="22"/>
        </w:rPr>
        <w:t>-GN, pentru cantitățile de gaze naturale tranzacționate la cumpărare;</w:t>
      </w:r>
    </w:p>
    <w:p w14:paraId="3C13374C" w14:textId="191A6208" w:rsidR="00004F72" w:rsidRPr="004B2A39" w:rsidRDefault="00004F72" w:rsidP="004B2A39">
      <w:pPr>
        <w:pStyle w:val="ListParagraph"/>
        <w:numPr>
          <w:ilvl w:val="0"/>
          <w:numId w:val="52"/>
        </w:numPr>
        <w:tabs>
          <w:tab w:val="left" w:pos="1418"/>
        </w:tabs>
        <w:spacing w:before="120" w:after="240" w:line="276" w:lineRule="auto"/>
        <w:jc w:val="both"/>
        <w:rPr>
          <w:rFonts w:ascii="Tahoma" w:hAnsi="Tahoma" w:cs="Tahoma"/>
          <w:color w:val="000000" w:themeColor="text1"/>
          <w:sz w:val="22"/>
          <w:szCs w:val="22"/>
        </w:rPr>
      </w:pPr>
      <w:r w:rsidRPr="004B2A39">
        <w:rPr>
          <w:rFonts w:ascii="Tahoma" w:hAnsi="Tahoma" w:cs="Tahoma"/>
          <w:color w:val="000000" w:themeColor="text1"/>
          <w:sz w:val="22"/>
          <w:szCs w:val="22"/>
        </w:rPr>
        <w:t xml:space="preserve">contravaloarea TVA, dacă este aplicabil, aferentă </w:t>
      </w:r>
      <w:r w:rsidRPr="004B2A39">
        <w:rPr>
          <w:rFonts w:ascii="Tahoma" w:hAnsi="Tahoma" w:cs="Tahoma"/>
          <w:color w:val="000000"/>
          <w:sz w:val="22"/>
          <w:szCs w:val="22"/>
        </w:rPr>
        <w:t>tranzacțiilor de cumpărare gaze naturale;</w:t>
      </w:r>
      <w:r w:rsidRPr="004B2A39">
        <w:rPr>
          <w:rFonts w:ascii="Tahoma" w:hAnsi="Tahoma" w:cs="Tahoma"/>
          <w:color w:val="000000" w:themeColor="text1"/>
          <w:sz w:val="22"/>
          <w:szCs w:val="22"/>
        </w:rPr>
        <w:t xml:space="preserve"> </w:t>
      </w:r>
    </w:p>
    <w:p w14:paraId="2D1C07AD" w14:textId="56B98E01" w:rsidR="00004F72" w:rsidRPr="004B2A39" w:rsidRDefault="00004F72" w:rsidP="004B2A39">
      <w:pPr>
        <w:pStyle w:val="ListParagraph"/>
        <w:numPr>
          <w:ilvl w:val="0"/>
          <w:numId w:val="52"/>
        </w:numPr>
        <w:tabs>
          <w:tab w:val="left" w:pos="1418"/>
        </w:tabs>
        <w:spacing w:before="120" w:after="240" w:line="276" w:lineRule="auto"/>
        <w:jc w:val="both"/>
        <w:rPr>
          <w:rFonts w:ascii="Tahoma" w:hAnsi="Tahoma" w:cs="Tahoma"/>
          <w:color w:val="000000" w:themeColor="text1"/>
          <w:sz w:val="22"/>
          <w:szCs w:val="22"/>
        </w:rPr>
      </w:pPr>
      <w:r w:rsidRPr="004B2A39">
        <w:rPr>
          <w:rFonts w:ascii="Tahoma" w:hAnsi="Tahoma" w:cs="Tahoma"/>
          <w:color w:val="000000"/>
          <w:sz w:val="22"/>
          <w:szCs w:val="22"/>
        </w:rPr>
        <w:t xml:space="preserve">total </w:t>
      </w:r>
      <w:r w:rsidR="00423691" w:rsidRPr="004B2A39">
        <w:rPr>
          <w:rFonts w:ascii="Tahoma" w:hAnsi="Tahoma" w:cs="Tahoma"/>
          <w:color w:val="000000"/>
          <w:sz w:val="22"/>
          <w:szCs w:val="22"/>
        </w:rPr>
        <w:t xml:space="preserve">obligații de plată </w:t>
      </w:r>
      <w:r w:rsidR="00CD2F6E" w:rsidRPr="004B2A39">
        <w:rPr>
          <w:rFonts w:ascii="Tahoma" w:hAnsi="Tahoma" w:cs="Tahoma"/>
          <w:color w:val="000000"/>
          <w:sz w:val="22"/>
          <w:szCs w:val="22"/>
        </w:rPr>
        <w:t xml:space="preserve">ale Participantului la </w:t>
      </w:r>
      <w:r w:rsidR="003803F1" w:rsidRPr="004B2A39">
        <w:rPr>
          <w:rFonts w:ascii="Tahoma" w:hAnsi="Tahoma" w:cs="Tahoma"/>
          <w:color w:val="000000"/>
          <w:sz w:val="22"/>
          <w:szCs w:val="22"/>
        </w:rPr>
        <w:t>PI</w:t>
      </w:r>
      <w:r w:rsidR="00CD2F6E" w:rsidRPr="004B2A39">
        <w:rPr>
          <w:rFonts w:ascii="Tahoma" w:hAnsi="Tahoma" w:cs="Tahoma"/>
          <w:color w:val="000000"/>
          <w:sz w:val="22"/>
          <w:szCs w:val="22"/>
        </w:rPr>
        <w:t>-GN</w:t>
      </w:r>
      <w:r w:rsidR="008F32FB" w:rsidRPr="004B2A39">
        <w:rPr>
          <w:rFonts w:ascii="Tahoma" w:hAnsi="Tahoma" w:cs="Tahoma"/>
          <w:color w:val="000000"/>
          <w:sz w:val="22"/>
          <w:szCs w:val="22"/>
        </w:rPr>
        <w:t>;</w:t>
      </w:r>
      <w:r w:rsidR="00CD2F6E" w:rsidRPr="004B2A39" w:rsidDel="00004F72">
        <w:rPr>
          <w:rFonts w:ascii="Tahoma" w:hAnsi="Tahoma" w:cs="Tahoma"/>
          <w:color w:val="000000"/>
          <w:sz w:val="22"/>
          <w:szCs w:val="22"/>
        </w:rPr>
        <w:t xml:space="preserve"> </w:t>
      </w:r>
    </w:p>
    <w:p w14:paraId="521ABF24" w14:textId="2C003A64" w:rsidR="00423691" w:rsidRPr="004B2A39" w:rsidRDefault="00423691" w:rsidP="002540B4">
      <w:pPr>
        <w:pStyle w:val="ListParagraph"/>
        <w:numPr>
          <w:ilvl w:val="0"/>
          <w:numId w:val="52"/>
        </w:numPr>
        <w:tabs>
          <w:tab w:val="left" w:pos="1418"/>
        </w:tabs>
        <w:spacing w:before="120" w:after="240" w:line="276" w:lineRule="auto"/>
        <w:jc w:val="both"/>
        <w:rPr>
          <w:rFonts w:ascii="Tahoma" w:hAnsi="Tahoma" w:cs="Tahoma"/>
          <w:color w:val="000000" w:themeColor="text1"/>
          <w:sz w:val="22"/>
          <w:szCs w:val="22"/>
        </w:rPr>
      </w:pPr>
      <w:r w:rsidRPr="004B2A39">
        <w:rPr>
          <w:rFonts w:ascii="Tahoma" w:hAnsi="Tahoma" w:cs="Tahoma"/>
          <w:color w:val="000000"/>
          <w:sz w:val="22"/>
          <w:szCs w:val="22"/>
        </w:rPr>
        <w:t xml:space="preserve">valoarea IDD </w:t>
      </w:r>
      <w:r w:rsidR="00004F72" w:rsidRPr="004B2A39">
        <w:rPr>
          <w:rFonts w:ascii="Tahoma" w:hAnsi="Tahoma" w:cs="Tahoma"/>
          <w:color w:val="000000"/>
          <w:sz w:val="22"/>
          <w:szCs w:val="22"/>
        </w:rPr>
        <w:t xml:space="preserve">încasate </w:t>
      </w:r>
      <w:r w:rsidRPr="004B2A39">
        <w:rPr>
          <w:rFonts w:ascii="Tahoma" w:hAnsi="Tahoma" w:cs="Tahoma"/>
          <w:color w:val="000000"/>
          <w:sz w:val="22"/>
          <w:szCs w:val="22"/>
        </w:rPr>
        <w:t>și a</w:t>
      </w:r>
      <w:r w:rsidR="00004F72" w:rsidRPr="004B2A39">
        <w:rPr>
          <w:rFonts w:ascii="Tahoma" w:hAnsi="Tahoma" w:cs="Tahoma"/>
          <w:color w:val="000000"/>
          <w:sz w:val="22"/>
          <w:szCs w:val="22"/>
        </w:rPr>
        <w:t>le</w:t>
      </w:r>
      <w:r w:rsidRPr="004B2A39">
        <w:rPr>
          <w:rFonts w:ascii="Tahoma" w:hAnsi="Tahoma" w:cs="Tahoma"/>
          <w:color w:val="000000"/>
          <w:sz w:val="22"/>
          <w:szCs w:val="22"/>
        </w:rPr>
        <w:t xml:space="preserve"> OP</w:t>
      </w:r>
      <w:r w:rsidR="00004F72" w:rsidRPr="004B2A39">
        <w:rPr>
          <w:rFonts w:ascii="Tahoma" w:hAnsi="Tahoma" w:cs="Tahoma"/>
          <w:color w:val="000000"/>
          <w:sz w:val="22"/>
          <w:szCs w:val="22"/>
        </w:rPr>
        <w:t xml:space="preserve"> emise de OPCOM S.</w:t>
      </w:r>
      <w:r w:rsidR="00C62560" w:rsidRPr="004B2A39">
        <w:rPr>
          <w:rFonts w:ascii="Tahoma" w:hAnsi="Tahoma" w:cs="Tahoma"/>
          <w:color w:val="000000"/>
          <w:sz w:val="22"/>
          <w:szCs w:val="22"/>
        </w:rPr>
        <w:t>A</w:t>
      </w:r>
      <w:r w:rsidR="00004F72" w:rsidRPr="004B2A39">
        <w:rPr>
          <w:rFonts w:ascii="Tahoma" w:hAnsi="Tahoma" w:cs="Tahoma"/>
          <w:color w:val="000000"/>
          <w:sz w:val="22"/>
          <w:szCs w:val="22"/>
        </w:rPr>
        <w:t xml:space="preserve">., datele la care au fost încasate/emise, </w:t>
      </w:r>
      <w:r w:rsidRPr="004B2A39">
        <w:rPr>
          <w:rFonts w:ascii="Tahoma" w:hAnsi="Tahoma" w:cs="Tahoma"/>
          <w:color w:val="000000"/>
          <w:sz w:val="22"/>
          <w:szCs w:val="22"/>
        </w:rPr>
        <w:t xml:space="preserve">precum și valoarea plăților </w:t>
      </w:r>
      <w:r w:rsidR="00C62560" w:rsidRPr="004B2A39">
        <w:rPr>
          <w:rFonts w:ascii="Tahoma" w:hAnsi="Tahoma" w:cs="Tahoma"/>
          <w:color w:val="000000"/>
          <w:sz w:val="22"/>
          <w:szCs w:val="22"/>
        </w:rPr>
        <w:t xml:space="preserve">lunare </w:t>
      </w:r>
      <w:r w:rsidRPr="004B2A39">
        <w:rPr>
          <w:rFonts w:ascii="Tahoma" w:hAnsi="Tahoma" w:cs="Tahoma"/>
          <w:color w:val="000000"/>
          <w:sz w:val="22"/>
          <w:szCs w:val="22"/>
        </w:rPr>
        <w:t>de regularizare.</w:t>
      </w:r>
    </w:p>
    <w:p w14:paraId="1FCCD7C3" w14:textId="77777777" w:rsidR="00F44A2C" w:rsidRPr="004B2A39" w:rsidRDefault="00F44A2C" w:rsidP="004B2A39">
      <w:pPr>
        <w:pStyle w:val="ListParagraph"/>
        <w:tabs>
          <w:tab w:val="left" w:pos="1418"/>
        </w:tabs>
        <w:spacing w:before="120" w:after="240" w:line="276" w:lineRule="auto"/>
        <w:ind w:left="1800"/>
        <w:jc w:val="both"/>
        <w:rPr>
          <w:rFonts w:ascii="Tahoma" w:hAnsi="Tahoma" w:cs="Tahoma"/>
          <w:color w:val="000000" w:themeColor="text1"/>
          <w:sz w:val="22"/>
          <w:szCs w:val="22"/>
        </w:rPr>
      </w:pPr>
    </w:p>
    <w:p w14:paraId="36B41DFC" w14:textId="27898D83" w:rsidR="00B85515" w:rsidRDefault="00423691" w:rsidP="0063633C">
      <w:pPr>
        <w:pStyle w:val="ListParagraph"/>
        <w:numPr>
          <w:ilvl w:val="2"/>
          <w:numId w:val="16"/>
        </w:numPr>
        <w:tabs>
          <w:tab w:val="left" w:pos="1418"/>
        </w:tabs>
        <w:spacing w:before="120" w:after="240" w:line="276" w:lineRule="auto"/>
        <w:ind w:left="1418" w:hanging="851"/>
        <w:contextualSpacing w:val="0"/>
        <w:jc w:val="both"/>
      </w:pPr>
      <w:r w:rsidRPr="008851DD">
        <w:rPr>
          <w:rFonts w:ascii="Tahoma" w:hAnsi="Tahoma" w:cs="Tahoma"/>
          <w:color w:val="000000" w:themeColor="text1"/>
          <w:sz w:val="22"/>
          <w:szCs w:val="22"/>
        </w:rPr>
        <w:t>Participan</w:t>
      </w:r>
      <w:r>
        <w:rPr>
          <w:rFonts w:ascii="Tahoma" w:hAnsi="Tahoma" w:cs="Tahoma"/>
          <w:color w:val="000000" w:themeColor="text1"/>
          <w:sz w:val="22"/>
          <w:szCs w:val="22"/>
        </w:rPr>
        <w:t>ții</w:t>
      </w:r>
      <w:r w:rsidRPr="008851DD">
        <w:rPr>
          <w:rFonts w:ascii="Tahoma" w:hAnsi="Tahoma" w:cs="Tahoma"/>
          <w:color w:val="000000" w:themeColor="text1"/>
          <w:sz w:val="22"/>
          <w:szCs w:val="22"/>
        </w:rPr>
        <w:t xml:space="preserve"> la </w:t>
      </w:r>
      <w:r w:rsidR="003803F1">
        <w:rPr>
          <w:rFonts w:ascii="Tahoma" w:hAnsi="Tahoma" w:cs="Tahoma"/>
          <w:color w:val="000000" w:themeColor="text1"/>
          <w:sz w:val="22"/>
          <w:szCs w:val="22"/>
        </w:rPr>
        <w:t>PI</w:t>
      </w:r>
      <w:r w:rsidRPr="008851DD">
        <w:rPr>
          <w:rFonts w:ascii="Tahoma" w:hAnsi="Tahoma" w:cs="Tahoma"/>
          <w:color w:val="000000" w:themeColor="text1"/>
          <w:sz w:val="22"/>
          <w:szCs w:val="22"/>
        </w:rPr>
        <w:t>-GN emit factur</w:t>
      </w:r>
      <w:r>
        <w:rPr>
          <w:rFonts w:ascii="Tahoma" w:hAnsi="Tahoma" w:cs="Tahoma"/>
          <w:color w:val="000000" w:themeColor="text1"/>
          <w:sz w:val="22"/>
          <w:szCs w:val="22"/>
        </w:rPr>
        <w:t>ile</w:t>
      </w:r>
      <w:r w:rsidRPr="008851DD">
        <w:rPr>
          <w:rFonts w:ascii="Tahoma" w:hAnsi="Tahoma" w:cs="Tahoma"/>
          <w:color w:val="000000" w:themeColor="text1"/>
          <w:sz w:val="22"/>
          <w:szCs w:val="22"/>
        </w:rPr>
        <w:t xml:space="preserve">, cu data ultimei zile a lunii </w:t>
      </w:r>
      <w:r w:rsidR="00B53639">
        <w:rPr>
          <w:rFonts w:ascii="Tahoma" w:hAnsi="Tahoma" w:cs="Tahoma"/>
          <w:color w:val="000000" w:themeColor="text1"/>
          <w:sz w:val="22"/>
          <w:szCs w:val="22"/>
        </w:rPr>
        <w:t xml:space="preserve">gaziere </w:t>
      </w:r>
      <w:r w:rsidRPr="008851DD">
        <w:rPr>
          <w:rFonts w:ascii="Tahoma" w:hAnsi="Tahoma" w:cs="Tahoma"/>
          <w:color w:val="000000" w:themeColor="text1"/>
          <w:sz w:val="22"/>
          <w:szCs w:val="22"/>
        </w:rPr>
        <w:t xml:space="preserve">de livrare și </w:t>
      </w:r>
      <w:r>
        <w:rPr>
          <w:rFonts w:ascii="Tahoma" w:hAnsi="Tahoma" w:cs="Tahoma"/>
          <w:color w:val="000000" w:themeColor="text1"/>
          <w:sz w:val="22"/>
          <w:szCs w:val="22"/>
        </w:rPr>
        <w:t>le</w:t>
      </w:r>
      <w:r w:rsidRPr="008851DD">
        <w:rPr>
          <w:rFonts w:ascii="Tahoma" w:hAnsi="Tahoma" w:cs="Tahoma"/>
          <w:color w:val="000000" w:themeColor="text1"/>
          <w:sz w:val="22"/>
          <w:szCs w:val="22"/>
        </w:rPr>
        <w:t xml:space="preserve"> transmit la OPCOM S.A. pe e</w:t>
      </w:r>
      <w:r w:rsidR="003A09B0">
        <w:rPr>
          <w:rFonts w:ascii="Tahoma" w:hAnsi="Tahoma" w:cs="Tahoma"/>
          <w:color w:val="000000" w:themeColor="text1"/>
          <w:sz w:val="22"/>
          <w:szCs w:val="22"/>
        </w:rPr>
        <w:t>-</w:t>
      </w:r>
      <w:r w:rsidRPr="008851DD">
        <w:rPr>
          <w:rFonts w:ascii="Tahoma" w:hAnsi="Tahoma" w:cs="Tahoma"/>
          <w:color w:val="000000" w:themeColor="text1"/>
          <w:sz w:val="22"/>
          <w:szCs w:val="22"/>
        </w:rPr>
        <w:t xml:space="preserve">mail/fax în primele </w:t>
      </w:r>
      <w:r w:rsidR="00B53639">
        <w:rPr>
          <w:rFonts w:ascii="Tahoma" w:hAnsi="Tahoma" w:cs="Tahoma"/>
          <w:color w:val="000000" w:themeColor="text1"/>
          <w:sz w:val="22"/>
          <w:szCs w:val="22"/>
        </w:rPr>
        <w:t>trei</w:t>
      </w:r>
      <w:r w:rsidR="00B53639" w:rsidRPr="008851DD">
        <w:rPr>
          <w:rFonts w:ascii="Tahoma" w:hAnsi="Tahoma" w:cs="Tahoma"/>
          <w:color w:val="000000" w:themeColor="text1"/>
          <w:sz w:val="22"/>
          <w:szCs w:val="22"/>
        </w:rPr>
        <w:t xml:space="preserve"> </w:t>
      </w:r>
      <w:r w:rsidRPr="008851DD">
        <w:rPr>
          <w:rFonts w:ascii="Tahoma" w:hAnsi="Tahoma" w:cs="Tahoma"/>
          <w:color w:val="000000" w:themeColor="text1"/>
          <w:sz w:val="22"/>
          <w:szCs w:val="22"/>
        </w:rPr>
        <w:t xml:space="preserve">zile bancare lucrătoare ale lunii următoare lunii </w:t>
      </w:r>
      <w:r w:rsidR="00B53639">
        <w:rPr>
          <w:rFonts w:ascii="Tahoma" w:hAnsi="Tahoma" w:cs="Tahoma"/>
          <w:color w:val="000000" w:themeColor="text1"/>
          <w:sz w:val="22"/>
          <w:szCs w:val="22"/>
        </w:rPr>
        <w:t xml:space="preserve">gaziere </w:t>
      </w:r>
      <w:r w:rsidRPr="008851DD">
        <w:rPr>
          <w:rFonts w:ascii="Tahoma" w:hAnsi="Tahoma" w:cs="Tahoma"/>
          <w:color w:val="000000" w:themeColor="text1"/>
          <w:sz w:val="22"/>
          <w:szCs w:val="22"/>
        </w:rPr>
        <w:t>de livrare</w:t>
      </w:r>
      <w:r>
        <w:rPr>
          <w:rFonts w:ascii="Tahoma" w:hAnsi="Tahoma" w:cs="Tahoma"/>
          <w:color w:val="000000" w:themeColor="text1"/>
          <w:sz w:val="22"/>
          <w:szCs w:val="22"/>
        </w:rPr>
        <w:t>,</w:t>
      </w:r>
      <w:r w:rsidRPr="008851DD">
        <w:rPr>
          <w:rFonts w:ascii="Tahoma" w:hAnsi="Tahoma" w:cs="Tahoma"/>
          <w:color w:val="000000" w:themeColor="text1"/>
          <w:sz w:val="22"/>
          <w:szCs w:val="22"/>
        </w:rPr>
        <w:t xml:space="preserve"> urmând să </w:t>
      </w:r>
      <w:r>
        <w:rPr>
          <w:rFonts w:ascii="Tahoma" w:hAnsi="Tahoma" w:cs="Tahoma"/>
          <w:color w:val="000000" w:themeColor="text1"/>
          <w:sz w:val="22"/>
          <w:szCs w:val="22"/>
        </w:rPr>
        <w:t>le</w:t>
      </w:r>
      <w:r w:rsidRPr="008851DD">
        <w:rPr>
          <w:rFonts w:ascii="Tahoma" w:hAnsi="Tahoma" w:cs="Tahoma"/>
          <w:color w:val="000000" w:themeColor="text1"/>
          <w:sz w:val="22"/>
          <w:szCs w:val="22"/>
        </w:rPr>
        <w:t xml:space="preserve"> transmită în original </w:t>
      </w:r>
      <w:r>
        <w:rPr>
          <w:rFonts w:ascii="Tahoma" w:hAnsi="Tahoma" w:cs="Tahoma"/>
          <w:color w:val="000000"/>
          <w:sz w:val="22"/>
          <w:szCs w:val="22"/>
        </w:rPr>
        <w:t>sau cu semnătură electronică,</w:t>
      </w:r>
      <w:r w:rsidRPr="008851DD">
        <w:rPr>
          <w:rFonts w:ascii="Tahoma" w:hAnsi="Tahoma" w:cs="Tahoma"/>
          <w:color w:val="000000" w:themeColor="text1"/>
          <w:sz w:val="22"/>
          <w:szCs w:val="22"/>
        </w:rPr>
        <w:t xml:space="preserve"> cel mai târziu până la data de 10 ale lunii următoare lunii </w:t>
      </w:r>
      <w:r w:rsidR="00B53639">
        <w:rPr>
          <w:rFonts w:ascii="Tahoma" w:hAnsi="Tahoma" w:cs="Tahoma"/>
          <w:color w:val="000000" w:themeColor="text1"/>
          <w:sz w:val="22"/>
          <w:szCs w:val="22"/>
        </w:rPr>
        <w:t xml:space="preserve">gaziere </w:t>
      </w:r>
      <w:r w:rsidRPr="008851DD">
        <w:rPr>
          <w:rFonts w:ascii="Tahoma" w:hAnsi="Tahoma" w:cs="Tahoma"/>
          <w:color w:val="000000" w:themeColor="text1"/>
          <w:sz w:val="22"/>
          <w:szCs w:val="22"/>
        </w:rPr>
        <w:t>de livrare.</w:t>
      </w:r>
    </w:p>
    <w:p w14:paraId="75917369" w14:textId="6306A990" w:rsidR="004C24A9" w:rsidRPr="008851DD" w:rsidRDefault="0092069D" w:rsidP="0063633C">
      <w:pPr>
        <w:pStyle w:val="ListParagraph"/>
        <w:numPr>
          <w:ilvl w:val="2"/>
          <w:numId w:val="16"/>
        </w:numPr>
        <w:tabs>
          <w:tab w:val="left" w:pos="1418"/>
        </w:tabs>
        <w:spacing w:before="120" w:after="240" w:line="276" w:lineRule="auto"/>
        <w:ind w:left="1418" w:hanging="851"/>
        <w:contextualSpacing w:val="0"/>
        <w:jc w:val="both"/>
        <w:rPr>
          <w:rFonts w:ascii="Tahoma" w:hAnsi="Tahoma" w:cs="Tahoma"/>
          <w:color w:val="000000" w:themeColor="text1"/>
          <w:sz w:val="22"/>
          <w:szCs w:val="22"/>
        </w:rPr>
      </w:pPr>
      <w:r w:rsidRPr="008851DD">
        <w:rPr>
          <w:rFonts w:ascii="Tahoma" w:hAnsi="Tahoma" w:cs="Tahoma"/>
          <w:color w:val="000000" w:themeColor="text1"/>
          <w:sz w:val="22"/>
          <w:szCs w:val="22"/>
        </w:rPr>
        <w:t xml:space="preserve">Participantul la </w:t>
      </w:r>
      <w:r w:rsidR="003803F1">
        <w:rPr>
          <w:rFonts w:ascii="Tahoma" w:hAnsi="Tahoma" w:cs="Tahoma"/>
          <w:color w:val="000000" w:themeColor="text1"/>
          <w:sz w:val="22"/>
          <w:szCs w:val="22"/>
        </w:rPr>
        <w:t>PI</w:t>
      </w:r>
      <w:r w:rsidR="00003E27" w:rsidRPr="008851DD">
        <w:rPr>
          <w:rFonts w:ascii="Tahoma" w:hAnsi="Tahoma" w:cs="Tahoma"/>
          <w:color w:val="000000" w:themeColor="text1"/>
          <w:sz w:val="22"/>
          <w:szCs w:val="22"/>
        </w:rPr>
        <w:t>-GN</w:t>
      </w:r>
      <w:r w:rsidRPr="008851DD">
        <w:rPr>
          <w:rFonts w:ascii="Tahoma" w:hAnsi="Tahoma" w:cs="Tahoma"/>
          <w:color w:val="000000" w:themeColor="text1"/>
          <w:sz w:val="22"/>
          <w:szCs w:val="22"/>
        </w:rPr>
        <w:t xml:space="preserve"> care</w:t>
      </w:r>
      <w:r w:rsidR="00FD1B89">
        <w:rPr>
          <w:rFonts w:ascii="Tahoma" w:hAnsi="Tahoma" w:cs="Tahoma"/>
          <w:color w:val="000000" w:themeColor="text1"/>
          <w:sz w:val="22"/>
          <w:szCs w:val="22"/>
        </w:rPr>
        <w:t>,</w:t>
      </w:r>
      <w:r w:rsidRPr="008851DD">
        <w:rPr>
          <w:rFonts w:ascii="Tahoma" w:hAnsi="Tahoma" w:cs="Tahoma"/>
          <w:color w:val="000000" w:themeColor="text1"/>
          <w:sz w:val="22"/>
          <w:szCs w:val="22"/>
        </w:rPr>
        <w:t xml:space="preserve"> </w:t>
      </w:r>
      <w:r w:rsidR="00FD1B89" w:rsidRPr="00423691">
        <w:rPr>
          <w:rFonts w:ascii="Tahoma" w:hAnsi="Tahoma" w:cs="Tahoma"/>
          <w:color w:val="000000" w:themeColor="text1"/>
          <w:sz w:val="22"/>
          <w:szCs w:val="22"/>
        </w:rPr>
        <w:t xml:space="preserve">în cursul lunii </w:t>
      </w:r>
      <w:r w:rsidR="00B53639">
        <w:rPr>
          <w:rFonts w:ascii="Tahoma" w:hAnsi="Tahoma" w:cs="Tahoma"/>
          <w:color w:val="000000" w:themeColor="text1"/>
          <w:sz w:val="22"/>
          <w:szCs w:val="22"/>
        </w:rPr>
        <w:t xml:space="preserve">gaziere </w:t>
      </w:r>
      <w:r w:rsidR="00FD1B89" w:rsidRPr="00423691">
        <w:rPr>
          <w:rFonts w:ascii="Tahoma" w:hAnsi="Tahoma" w:cs="Tahoma"/>
          <w:color w:val="000000" w:themeColor="text1"/>
          <w:sz w:val="22"/>
          <w:szCs w:val="22"/>
        </w:rPr>
        <w:t>de livrare,</w:t>
      </w:r>
      <w:r w:rsidR="00FD1B89" w:rsidRPr="008851DD">
        <w:rPr>
          <w:rFonts w:ascii="Tahoma" w:hAnsi="Tahoma" w:cs="Tahoma"/>
          <w:color w:val="000000" w:themeColor="text1"/>
          <w:sz w:val="22"/>
          <w:szCs w:val="22"/>
        </w:rPr>
        <w:t xml:space="preserve"> </w:t>
      </w:r>
      <w:r w:rsidRPr="008851DD">
        <w:rPr>
          <w:rFonts w:ascii="Tahoma" w:hAnsi="Tahoma" w:cs="Tahoma"/>
          <w:color w:val="000000" w:themeColor="text1"/>
          <w:sz w:val="22"/>
          <w:szCs w:val="22"/>
        </w:rPr>
        <w:t xml:space="preserve">a înregistrat tranzacţii de vânzare, emite şi transmite la </w:t>
      </w:r>
      <w:r w:rsidR="00003E27" w:rsidRPr="008851DD">
        <w:rPr>
          <w:rFonts w:ascii="Tahoma" w:hAnsi="Tahoma" w:cs="Tahoma"/>
          <w:color w:val="000000" w:themeColor="text1"/>
          <w:sz w:val="22"/>
          <w:szCs w:val="22"/>
        </w:rPr>
        <w:t>OPCOM S.A.</w:t>
      </w:r>
      <w:r w:rsidRPr="008851DD">
        <w:rPr>
          <w:rFonts w:ascii="Tahoma" w:hAnsi="Tahoma" w:cs="Tahoma"/>
          <w:color w:val="000000" w:themeColor="text1"/>
          <w:sz w:val="22"/>
          <w:szCs w:val="22"/>
        </w:rPr>
        <w:t xml:space="preserve"> factura, care cuprinde: cantitatea</w:t>
      </w:r>
      <w:r w:rsidR="00082D1C">
        <w:rPr>
          <w:rFonts w:ascii="Tahoma" w:hAnsi="Tahoma" w:cs="Tahoma"/>
          <w:color w:val="000000" w:themeColor="text1"/>
          <w:sz w:val="22"/>
          <w:szCs w:val="22"/>
        </w:rPr>
        <w:t xml:space="preserve"> și valoarea </w:t>
      </w:r>
      <w:r w:rsidR="00082D1C">
        <w:rPr>
          <w:rFonts w:ascii="Tahoma" w:hAnsi="Tahoma" w:cs="Tahoma"/>
          <w:color w:val="000000" w:themeColor="text1"/>
          <w:sz w:val="22"/>
          <w:szCs w:val="22"/>
        </w:rPr>
        <w:lastRenderedPageBreak/>
        <w:t xml:space="preserve">totală a gazelor naturale vândute către OPCOM S.A., în luna </w:t>
      </w:r>
      <w:r w:rsidR="00B53639">
        <w:rPr>
          <w:rFonts w:ascii="Tahoma" w:hAnsi="Tahoma" w:cs="Tahoma"/>
          <w:color w:val="000000" w:themeColor="text1"/>
          <w:sz w:val="22"/>
          <w:szCs w:val="22"/>
        </w:rPr>
        <w:t xml:space="preserve">gazieră </w:t>
      </w:r>
      <w:r w:rsidR="00082D1C">
        <w:rPr>
          <w:rFonts w:ascii="Tahoma" w:hAnsi="Tahoma" w:cs="Tahoma"/>
          <w:color w:val="000000" w:themeColor="text1"/>
          <w:sz w:val="22"/>
          <w:szCs w:val="22"/>
        </w:rPr>
        <w:t>de livrare</w:t>
      </w:r>
      <w:r w:rsidR="005F3896" w:rsidRPr="008851DD">
        <w:rPr>
          <w:rFonts w:ascii="Tahoma" w:hAnsi="Tahoma" w:cs="Tahoma"/>
          <w:color w:val="000000" w:themeColor="text1"/>
          <w:sz w:val="22"/>
          <w:szCs w:val="22"/>
        </w:rPr>
        <w:t xml:space="preserve">, </w:t>
      </w:r>
      <w:r w:rsidR="005F3896">
        <w:rPr>
          <w:rFonts w:ascii="Tahoma" w:hAnsi="Tahoma" w:cs="Tahoma"/>
          <w:color w:val="000000" w:themeColor="text1"/>
          <w:sz w:val="22"/>
          <w:szCs w:val="22"/>
        </w:rPr>
        <w:t>contravaloarea TVA</w:t>
      </w:r>
      <w:r w:rsidR="00082D1C">
        <w:rPr>
          <w:rFonts w:ascii="Tahoma" w:hAnsi="Tahoma" w:cs="Tahoma"/>
          <w:color w:val="000000" w:themeColor="text1"/>
          <w:sz w:val="22"/>
          <w:szCs w:val="22"/>
        </w:rPr>
        <w:t>, dacă este aplicabil</w:t>
      </w:r>
      <w:r w:rsidR="005F3896" w:rsidRPr="008851DD">
        <w:rPr>
          <w:rFonts w:ascii="Tahoma" w:hAnsi="Tahoma" w:cs="Tahoma"/>
          <w:color w:val="000000" w:themeColor="text1"/>
          <w:sz w:val="22"/>
          <w:szCs w:val="22"/>
        </w:rPr>
        <w:t xml:space="preserve"> </w:t>
      </w:r>
      <w:r w:rsidRPr="008851DD">
        <w:rPr>
          <w:rFonts w:ascii="Tahoma" w:hAnsi="Tahoma" w:cs="Tahoma"/>
          <w:color w:val="000000" w:themeColor="text1"/>
          <w:sz w:val="22"/>
          <w:szCs w:val="22"/>
        </w:rPr>
        <w:t>şi valoarea totală</w:t>
      </w:r>
      <w:r w:rsidR="00511C3C">
        <w:rPr>
          <w:rFonts w:ascii="Tahoma" w:hAnsi="Tahoma" w:cs="Tahoma"/>
          <w:color w:val="000000" w:themeColor="text1"/>
          <w:sz w:val="22"/>
          <w:szCs w:val="22"/>
        </w:rPr>
        <w:t xml:space="preserve">, </w:t>
      </w:r>
      <w:r w:rsidR="00082D1C">
        <w:rPr>
          <w:rFonts w:ascii="Tahoma" w:hAnsi="Tahoma" w:cs="Tahoma"/>
          <w:color w:val="000000" w:themeColor="text1"/>
          <w:sz w:val="22"/>
          <w:szCs w:val="22"/>
        </w:rPr>
        <w:t>rezultate</w:t>
      </w:r>
      <w:r w:rsidR="00082D1C" w:rsidRPr="008851DD">
        <w:rPr>
          <w:rFonts w:ascii="Tahoma" w:hAnsi="Tahoma" w:cs="Tahoma"/>
          <w:color w:val="000000" w:themeColor="text1"/>
          <w:sz w:val="22"/>
          <w:szCs w:val="22"/>
        </w:rPr>
        <w:t xml:space="preserve"> </w:t>
      </w:r>
      <w:r w:rsidRPr="008851DD">
        <w:rPr>
          <w:rFonts w:ascii="Tahoma" w:hAnsi="Tahoma" w:cs="Tahoma"/>
          <w:color w:val="000000" w:themeColor="text1"/>
          <w:sz w:val="22"/>
          <w:szCs w:val="22"/>
        </w:rPr>
        <w:t xml:space="preserve">prin </w:t>
      </w:r>
      <w:r w:rsidR="00925341" w:rsidRPr="008851DD">
        <w:rPr>
          <w:rFonts w:ascii="Tahoma" w:hAnsi="Tahoma" w:cs="Tahoma"/>
          <w:color w:val="000000" w:themeColor="text1"/>
          <w:sz w:val="22"/>
          <w:szCs w:val="22"/>
        </w:rPr>
        <w:t>î</w:t>
      </w:r>
      <w:r w:rsidRPr="008851DD">
        <w:rPr>
          <w:rFonts w:ascii="Tahoma" w:hAnsi="Tahoma" w:cs="Tahoma"/>
          <w:color w:val="000000" w:themeColor="text1"/>
          <w:sz w:val="22"/>
          <w:szCs w:val="22"/>
        </w:rPr>
        <w:t>nsumare</w:t>
      </w:r>
      <w:r w:rsidR="006D26F6" w:rsidRPr="008851DD">
        <w:rPr>
          <w:rFonts w:ascii="Tahoma" w:hAnsi="Tahoma" w:cs="Tahoma"/>
          <w:color w:val="000000" w:themeColor="text1"/>
          <w:sz w:val="22"/>
          <w:szCs w:val="22"/>
        </w:rPr>
        <w:t>a</w:t>
      </w:r>
      <w:r w:rsidRPr="008851DD">
        <w:rPr>
          <w:rFonts w:ascii="Tahoma" w:hAnsi="Tahoma" w:cs="Tahoma"/>
          <w:color w:val="000000" w:themeColor="text1"/>
          <w:sz w:val="22"/>
          <w:szCs w:val="22"/>
        </w:rPr>
        <w:t xml:space="preserve"> </w:t>
      </w:r>
      <w:r w:rsidR="00275195" w:rsidRPr="008851DD">
        <w:rPr>
          <w:rFonts w:ascii="Tahoma" w:hAnsi="Tahoma" w:cs="Tahoma"/>
          <w:color w:val="000000" w:themeColor="text1"/>
          <w:sz w:val="22"/>
          <w:szCs w:val="22"/>
        </w:rPr>
        <w:t>datelor corespunzătoare cuprinse</w:t>
      </w:r>
      <w:r w:rsidRPr="008851DD">
        <w:rPr>
          <w:rFonts w:ascii="Tahoma" w:hAnsi="Tahoma" w:cs="Tahoma"/>
          <w:color w:val="000000" w:themeColor="text1"/>
          <w:sz w:val="22"/>
          <w:szCs w:val="22"/>
        </w:rPr>
        <w:t xml:space="preserve"> </w:t>
      </w:r>
      <w:r w:rsidR="00275195" w:rsidRPr="008851DD">
        <w:rPr>
          <w:rFonts w:ascii="Tahoma" w:hAnsi="Tahoma" w:cs="Tahoma"/>
          <w:color w:val="000000" w:themeColor="text1"/>
          <w:sz w:val="22"/>
          <w:szCs w:val="22"/>
        </w:rPr>
        <w:t>î</w:t>
      </w:r>
      <w:r w:rsidRPr="008851DD">
        <w:rPr>
          <w:rFonts w:ascii="Tahoma" w:hAnsi="Tahoma" w:cs="Tahoma"/>
          <w:color w:val="000000" w:themeColor="text1"/>
          <w:sz w:val="22"/>
          <w:szCs w:val="22"/>
        </w:rPr>
        <w:t xml:space="preserve">n </w:t>
      </w:r>
      <w:r w:rsidR="006D26F6" w:rsidRPr="008851DD">
        <w:rPr>
          <w:rFonts w:ascii="Tahoma" w:hAnsi="Tahoma" w:cs="Tahoma"/>
          <w:color w:val="000000" w:themeColor="text1"/>
          <w:sz w:val="22"/>
          <w:szCs w:val="22"/>
        </w:rPr>
        <w:t>Notele</w:t>
      </w:r>
      <w:r w:rsidRPr="008851DD">
        <w:rPr>
          <w:rFonts w:ascii="Tahoma" w:hAnsi="Tahoma" w:cs="Tahoma"/>
          <w:color w:val="000000" w:themeColor="text1"/>
          <w:sz w:val="22"/>
          <w:szCs w:val="22"/>
        </w:rPr>
        <w:t xml:space="preserve"> de </w:t>
      </w:r>
      <w:r w:rsidR="0058619C">
        <w:rPr>
          <w:rFonts w:ascii="Tahoma" w:hAnsi="Tahoma" w:cs="Tahoma"/>
          <w:color w:val="000000" w:themeColor="text1"/>
          <w:sz w:val="22"/>
          <w:szCs w:val="22"/>
        </w:rPr>
        <w:t>d</w:t>
      </w:r>
      <w:r w:rsidRPr="008851DD">
        <w:rPr>
          <w:rFonts w:ascii="Tahoma" w:hAnsi="Tahoma" w:cs="Tahoma"/>
          <w:color w:val="000000" w:themeColor="text1"/>
          <w:sz w:val="22"/>
          <w:szCs w:val="22"/>
        </w:rPr>
        <w:t xml:space="preserve">econtare </w:t>
      </w:r>
      <w:r w:rsidR="001706C1" w:rsidRPr="004B2A39">
        <w:rPr>
          <w:rFonts w:ascii="Tahoma" w:hAnsi="Tahoma" w:cs="Tahoma"/>
          <w:sz w:val="22"/>
          <w:szCs w:val="22"/>
        </w:rPr>
        <w:t>finale</w:t>
      </w:r>
      <w:r w:rsidR="001706C1" w:rsidRPr="008851DD">
        <w:rPr>
          <w:rFonts w:ascii="Tahoma" w:hAnsi="Tahoma" w:cs="Tahoma"/>
          <w:color w:val="000000" w:themeColor="text1"/>
          <w:sz w:val="22"/>
          <w:szCs w:val="22"/>
        </w:rPr>
        <w:t xml:space="preserve"> </w:t>
      </w:r>
      <w:r w:rsidRPr="008851DD">
        <w:rPr>
          <w:rFonts w:ascii="Tahoma" w:hAnsi="Tahoma" w:cs="Tahoma"/>
          <w:color w:val="000000" w:themeColor="text1"/>
          <w:sz w:val="22"/>
          <w:szCs w:val="22"/>
        </w:rPr>
        <w:t>zilnice</w:t>
      </w:r>
      <w:r w:rsidR="00571357" w:rsidRPr="008851DD">
        <w:rPr>
          <w:rFonts w:ascii="Tahoma" w:hAnsi="Tahoma" w:cs="Tahoma"/>
          <w:color w:val="000000" w:themeColor="text1"/>
          <w:sz w:val="22"/>
          <w:szCs w:val="22"/>
        </w:rPr>
        <w:t>.</w:t>
      </w:r>
    </w:p>
    <w:p w14:paraId="1A480CF7" w14:textId="7C9CF31F" w:rsidR="00147EB4" w:rsidRPr="008851DD" w:rsidRDefault="00236A69" w:rsidP="0063633C">
      <w:pPr>
        <w:pStyle w:val="ListParagraph"/>
        <w:numPr>
          <w:ilvl w:val="2"/>
          <w:numId w:val="16"/>
        </w:numPr>
        <w:tabs>
          <w:tab w:val="left" w:pos="1418"/>
        </w:tabs>
        <w:spacing w:before="120" w:after="240" w:line="276" w:lineRule="auto"/>
        <w:ind w:left="1418" w:hanging="851"/>
        <w:contextualSpacing w:val="0"/>
        <w:jc w:val="both"/>
        <w:rPr>
          <w:rFonts w:ascii="Tahoma" w:hAnsi="Tahoma" w:cs="Tahoma"/>
          <w:color w:val="000000" w:themeColor="text1"/>
          <w:sz w:val="22"/>
          <w:szCs w:val="22"/>
        </w:rPr>
      </w:pPr>
      <w:r w:rsidRPr="00D61668">
        <w:rPr>
          <w:rFonts w:ascii="Tahoma" w:hAnsi="Tahoma" w:cs="Tahoma"/>
          <w:color w:val="000000"/>
          <w:sz w:val="22"/>
          <w:szCs w:val="22"/>
        </w:rPr>
        <w:t xml:space="preserve">Menţiunile din factură, referitoare la cota de TVA aferentă tranzacțiilor de </w:t>
      </w:r>
      <w:r>
        <w:rPr>
          <w:rFonts w:ascii="Tahoma" w:hAnsi="Tahoma" w:cs="Tahoma"/>
          <w:color w:val="000000"/>
          <w:sz w:val="22"/>
          <w:szCs w:val="22"/>
        </w:rPr>
        <w:t>vânzare/cumpărare</w:t>
      </w:r>
      <w:r w:rsidRPr="00D61668">
        <w:rPr>
          <w:rFonts w:ascii="Tahoma" w:hAnsi="Tahoma" w:cs="Tahoma"/>
          <w:color w:val="000000"/>
          <w:sz w:val="22"/>
          <w:szCs w:val="22"/>
        </w:rPr>
        <w:t xml:space="preserve"> </w:t>
      </w:r>
      <w:r>
        <w:rPr>
          <w:rFonts w:ascii="Tahoma" w:hAnsi="Tahoma" w:cs="Tahoma"/>
          <w:color w:val="000000"/>
          <w:sz w:val="22"/>
          <w:szCs w:val="22"/>
        </w:rPr>
        <w:t>gaze naturale</w:t>
      </w:r>
      <w:r w:rsidRPr="00D61668">
        <w:rPr>
          <w:rFonts w:ascii="Tahoma" w:hAnsi="Tahoma" w:cs="Tahoma"/>
          <w:color w:val="000000"/>
          <w:sz w:val="22"/>
          <w:szCs w:val="22"/>
        </w:rPr>
        <w:t xml:space="preserve"> respectă </w:t>
      </w:r>
      <w:r w:rsidR="00392693" w:rsidRPr="008851DD">
        <w:rPr>
          <w:rFonts w:ascii="Tahoma" w:hAnsi="Tahoma" w:cs="Tahoma"/>
          <w:color w:val="000000" w:themeColor="text1"/>
          <w:sz w:val="22"/>
          <w:szCs w:val="22"/>
        </w:rPr>
        <w:t>prevederile Codului Fiscal</w:t>
      </w:r>
      <w:r w:rsidR="005F3896">
        <w:rPr>
          <w:rFonts w:ascii="Tahoma" w:hAnsi="Tahoma" w:cs="Tahoma"/>
          <w:color w:val="000000" w:themeColor="text1"/>
          <w:sz w:val="22"/>
          <w:szCs w:val="22"/>
        </w:rPr>
        <w:t>,</w:t>
      </w:r>
      <w:r w:rsidR="00392693" w:rsidRPr="008851DD">
        <w:rPr>
          <w:rFonts w:ascii="Tahoma" w:hAnsi="Tahoma" w:cs="Tahoma"/>
          <w:color w:val="000000" w:themeColor="text1"/>
          <w:sz w:val="22"/>
          <w:szCs w:val="22"/>
        </w:rPr>
        <w:t xml:space="preserve"> </w:t>
      </w:r>
      <w:r w:rsidRPr="00D61668">
        <w:rPr>
          <w:rFonts w:ascii="Tahoma" w:hAnsi="Tahoma" w:cs="Tahoma"/>
          <w:color w:val="000000"/>
          <w:sz w:val="22"/>
          <w:szCs w:val="22"/>
        </w:rPr>
        <w:t>privind</w:t>
      </w:r>
      <w:r>
        <w:rPr>
          <w:rFonts w:ascii="Tahoma" w:hAnsi="Tahoma" w:cs="Tahoma"/>
          <w:color w:val="000000"/>
          <w:sz w:val="22"/>
          <w:szCs w:val="22"/>
        </w:rPr>
        <w:t xml:space="preserve"> taxarea</w:t>
      </w:r>
      <w:r w:rsidRPr="00D61668">
        <w:rPr>
          <w:rFonts w:ascii="Tahoma" w:hAnsi="Tahoma" w:cs="Tahoma"/>
          <w:color w:val="000000"/>
          <w:sz w:val="22"/>
          <w:szCs w:val="22"/>
        </w:rPr>
        <w:t xml:space="preserve"> operațiunilor </w:t>
      </w:r>
      <w:r>
        <w:rPr>
          <w:rFonts w:ascii="Tahoma" w:hAnsi="Tahoma" w:cs="Tahoma"/>
          <w:color w:val="000000"/>
          <w:sz w:val="22"/>
          <w:szCs w:val="22"/>
        </w:rPr>
        <w:t>cu gaze naturale,</w:t>
      </w:r>
      <w:r w:rsidR="00B53639">
        <w:rPr>
          <w:rFonts w:ascii="Tahoma" w:hAnsi="Tahoma" w:cs="Tahoma"/>
          <w:color w:val="000000"/>
          <w:sz w:val="22"/>
          <w:szCs w:val="22"/>
        </w:rPr>
        <w:t xml:space="preserve"> </w:t>
      </w:r>
      <w:r w:rsidR="005F3896" w:rsidRPr="00423691">
        <w:rPr>
          <w:rFonts w:ascii="Tahoma" w:hAnsi="Tahoma" w:cs="Tahoma"/>
          <w:color w:val="000000" w:themeColor="text1"/>
          <w:sz w:val="22"/>
          <w:szCs w:val="22"/>
        </w:rPr>
        <w:t>în vigoare,</w:t>
      </w:r>
      <w:r w:rsidR="00755876" w:rsidRPr="00423691">
        <w:rPr>
          <w:rFonts w:ascii="Tahoma" w:hAnsi="Tahoma" w:cs="Tahoma"/>
          <w:color w:val="000000" w:themeColor="text1"/>
          <w:sz w:val="22"/>
          <w:szCs w:val="22"/>
        </w:rPr>
        <w:t xml:space="preserve"> </w:t>
      </w:r>
      <w:r w:rsidR="00392693" w:rsidRPr="008851DD">
        <w:rPr>
          <w:rFonts w:ascii="Tahoma" w:hAnsi="Tahoma" w:cs="Tahoma"/>
          <w:color w:val="000000" w:themeColor="text1"/>
          <w:sz w:val="22"/>
          <w:szCs w:val="22"/>
        </w:rPr>
        <w:t xml:space="preserve">la data </w:t>
      </w:r>
      <w:r w:rsidRPr="00D61668">
        <w:rPr>
          <w:rFonts w:ascii="Tahoma" w:hAnsi="Tahoma" w:cs="Tahoma"/>
          <w:color w:val="000000"/>
          <w:sz w:val="22"/>
          <w:szCs w:val="22"/>
        </w:rPr>
        <w:t xml:space="preserve">emiterii </w:t>
      </w:r>
      <w:r w:rsidR="00392693" w:rsidRPr="008851DD">
        <w:rPr>
          <w:rFonts w:ascii="Tahoma" w:hAnsi="Tahoma" w:cs="Tahoma"/>
          <w:color w:val="000000" w:themeColor="text1"/>
          <w:sz w:val="22"/>
          <w:szCs w:val="22"/>
        </w:rPr>
        <w:t>facturi</w:t>
      </w:r>
      <w:r>
        <w:rPr>
          <w:rFonts w:ascii="Tahoma" w:hAnsi="Tahoma" w:cs="Tahoma"/>
          <w:color w:val="000000" w:themeColor="text1"/>
          <w:sz w:val="22"/>
          <w:szCs w:val="22"/>
        </w:rPr>
        <w:t>lor</w:t>
      </w:r>
      <w:r w:rsidR="00B71855" w:rsidRPr="008851DD">
        <w:rPr>
          <w:rFonts w:ascii="Tahoma" w:hAnsi="Tahoma" w:cs="Tahoma"/>
          <w:color w:val="000000" w:themeColor="text1"/>
          <w:sz w:val="22"/>
          <w:szCs w:val="22"/>
        </w:rPr>
        <w:t>.</w:t>
      </w:r>
    </w:p>
    <w:p w14:paraId="09EC5FB2" w14:textId="56F5E7BB" w:rsidR="005F3896" w:rsidRDefault="00C5526C" w:rsidP="0063633C">
      <w:pPr>
        <w:pStyle w:val="ListParagraph"/>
        <w:numPr>
          <w:ilvl w:val="1"/>
          <w:numId w:val="16"/>
        </w:numPr>
        <w:spacing w:before="120" w:after="240" w:line="276" w:lineRule="auto"/>
        <w:contextualSpacing w:val="0"/>
        <w:jc w:val="both"/>
        <w:rPr>
          <w:rFonts w:ascii="Tahoma" w:hAnsi="Tahoma" w:cs="Tahoma"/>
          <w:sz w:val="22"/>
          <w:szCs w:val="22"/>
        </w:rPr>
      </w:pPr>
      <w:r w:rsidRPr="00423691">
        <w:rPr>
          <w:rFonts w:ascii="Tahoma" w:hAnsi="Tahoma" w:cs="Tahoma"/>
          <w:sz w:val="22"/>
          <w:szCs w:val="22"/>
        </w:rPr>
        <w:t xml:space="preserve"> </w:t>
      </w:r>
      <w:r w:rsidR="005F3896" w:rsidRPr="00423691">
        <w:rPr>
          <w:rFonts w:ascii="Tahoma" w:hAnsi="Tahoma" w:cs="Tahoma"/>
          <w:sz w:val="22"/>
          <w:szCs w:val="22"/>
        </w:rPr>
        <w:t xml:space="preserve">Efectuarea calculelor </w:t>
      </w:r>
      <w:r w:rsidR="005F3896">
        <w:rPr>
          <w:rFonts w:ascii="Tahoma" w:hAnsi="Tahoma" w:cs="Tahoma"/>
          <w:sz w:val="22"/>
          <w:szCs w:val="22"/>
        </w:rPr>
        <w:t xml:space="preserve">și a </w:t>
      </w:r>
      <w:r w:rsidR="005F3896" w:rsidRPr="00423691">
        <w:rPr>
          <w:rFonts w:ascii="Tahoma" w:hAnsi="Tahoma" w:cs="Tahoma"/>
          <w:sz w:val="22"/>
          <w:szCs w:val="22"/>
        </w:rPr>
        <w:t>plăților lunare de regularizare</w:t>
      </w:r>
    </w:p>
    <w:p w14:paraId="32C7CE98" w14:textId="3908190B" w:rsidR="00423691" w:rsidRPr="00423691" w:rsidRDefault="00423691" w:rsidP="0063633C">
      <w:pPr>
        <w:pStyle w:val="ListParagraph"/>
        <w:numPr>
          <w:ilvl w:val="2"/>
          <w:numId w:val="16"/>
        </w:numPr>
        <w:tabs>
          <w:tab w:val="left" w:pos="1418"/>
        </w:tabs>
        <w:spacing w:before="120" w:after="240" w:line="276" w:lineRule="auto"/>
        <w:ind w:left="1418" w:hanging="851"/>
        <w:contextualSpacing w:val="0"/>
        <w:jc w:val="both"/>
        <w:rPr>
          <w:rFonts w:ascii="Tahoma" w:hAnsi="Tahoma" w:cs="Tahoma"/>
          <w:color w:val="000000" w:themeColor="text1"/>
          <w:sz w:val="22"/>
          <w:szCs w:val="22"/>
        </w:rPr>
      </w:pPr>
      <w:r w:rsidRPr="00423691">
        <w:rPr>
          <w:rFonts w:ascii="Tahoma" w:hAnsi="Tahoma" w:cs="Tahoma"/>
          <w:color w:val="000000" w:themeColor="text1"/>
          <w:sz w:val="22"/>
          <w:szCs w:val="22"/>
        </w:rPr>
        <w:t>Stabilirea valorii lunare de regularizare</w:t>
      </w:r>
    </w:p>
    <w:p w14:paraId="4F3CE6F1" w14:textId="11A3E463" w:rsidR="005F3896" w:rsidRDefault="005F3896" w:rsidP="0063633C">
      <w:pPr>
        <w:pStyle w:val="ListParagraph"/>
        <w:tabs>
          <w:tab w:val="left" w:pos="142"/>
          <w:tab w:val="left" w:pos="284"/>
          <w:tab w:val="left" w:pos="1560"/>
          <w:tab w:val="left" w:pos="3420"/>
        </w:tabs>
        <w:spacing w:line="276" w:lineRule="auto"/>
        <w:ind w:left="1350"/>
        <w:jc w:val="both"/>
        <w:rPr>
          <w:rFonts w:ascii="Tahoma" w:hAnsi="Tahoma" w:cs="Tahoma"/>
          <w:color w:val="000000"/>
          <w:sz w:val="22"/>
          <w:szCs w:val="22"/>
        </w:rPr>
      </w:pPr>
      <w:r>
        <w:rPr>
          <w:rFonts w:ascii="Tahoma" w:hAnsi="Tahoma" w:cs="Tahoma"/>
          <w:color w:val="000000"/>
          <w:sz w:val="22"/>
          <w:szCs w:val="22"/>
        </w:rPr>
        <w:t>Având în vedere</w:t>
      </w:r>
      <w:r w:rsidR="00755876">
        <w:rPr>
          <w:rFonts w:ascii="Tahoma" w:hAnsi="Tahoma" w:cs="Tahoma"/>
          <w:color w:val="000000"/>
          <w:sz w:val="22"/>
          <w:szCs w:val="22"/>
        </w:rPr>
        <w:t xml:space="preserve"> </w:t>
      </w:r>
      <w:r>
        <w:rPr>
          <w:rFonts w:ascii="Tahoma" w:hAnsi="Tahoma" w:cs="Tahoma"/>
          <w:color w:val="000000"/>
          <w:sz w:val="22"/>
          <w:szCs w:val="22"/>
        </w:rPr>
        <w:t>că</w:t>
      </w:r>
      <w:r w:rsidR="00755876">
        <w:rPr>
          <w:rFonts w:ascii="Tahoma" w:hAnsi="Tahoma" w:cs="Tahoma"/>
          <w:color w:val="000000"/>
          <w:sz w:val="22"/>
          <w:szCs w:val="22"/>
        </w:rPr>
        <w:t xml:space="preserve"> </w:t>
      </w:r>
      <w:r>
        <w:rPr>
          <w:rFonts w:ascii="Tahoma" w:hAnsi="Tahoma" w:cs="Tahoma"/>
          <w:color w:val="000000"/>
          <w:sz w:val="22"/>
          <w:szCs w:val="22"/>
        </w:rPr>
        <w:t xml:space="preserve">în conformitate cu prevederile </w:t>
      </w:r>
      <w:r w:rsidRPr="00DA69B7">
        <w:rPr>
          <w:rFonts w:ascii="Tahoma" w:hAnsi="Tahoma" w:cs="Tahoma"/>
          <w:color w:val="000000"/>
          <w:sz w:val="22"/>
          <w:szCs w:val="22"/>
        </w:rPr>
        <w:t>pct. 6.</w:t>
      </w:r>
      <w:r w:rsidR="005916A6">
        <w:rPr>
          <w:rFonts w:ascii="Tahoma" w:hAnsi="Tahoma" w:cs="Tahoma"/>
          <w:color w:val="000000"/>
          <w:sz w:val="22"/>
          <w:szCs w:val="22"/>
        </w:rPr>
        <w:t>8</w:t>
      </w:r>
      <w:r w:rsidRPr="00DA69B7">
        <w:rPr>
          <w:rFonts w:ascii="Tahoma" w:hAnsi="Tahoma" w:cs="Tahoma"/>
          <w:color w:val="000000"/>
          <w:sz w:val="22"/>
          <w:szCs w:val="22"/>
        </w:rPr>
        <w:t>.</w:t>
      </w:r>
      <w:r>
        <w:rPr>
          <w:rFonts w:ascii="Tahoma" w:hAnsi="Tahoma" w:cs="Tahoma"/>
          <w:color w:val="000000"/>
          <w:sz w:val="22"/>
          <w:szCs w:val="22"/>
        </w:rPr>
        <w:t xml:space="preserve"> valoarea zilnică a IDD/OP</w:t>
      </w:r>
      <w:r w:rsidR="00755876">
        <w:rPr>
          <w:rFonts w:ascii="Tahoma" w:hAnsi="Tahoma" w:cs="Tahoma"/>
          <w:color w:val="000000"/>
          <w:sz w:val="22"/>
          <w:szCs w:val="22"/>
        </w:rPr>
        <w:t xml:space="preserve"> </w:t>
      </w:r>
      <w:r>
        <w:rPr>
          <w:rFonts w:ascii="Tahoma" w:hAnsi="Tahoma" w:cs="Tahoma"/>
          <w:color w:val="000000"/>
          <w:sz w:val="22"/>
          <w:szCs w:val="22"/>
        </w:rPr>
        <w:t xml:space="preserve">se calculează pe baza valorii nete </w:t>
      </w:r>
      <w:r w:rsidR="00B53639">
        <w:rPr>
          <w:rFonts w:ascii="Tahoma" w:hAnsi="Tahoma" w:cs="Tahoma"/>
          <w:color w:val="000000"/>
          <w:sz w:val="22"/>
          <w:szCs w:val="22"/>
        </w:rPr>
        <w:t xml:space="preserve">totale </w:t>
      </w:r>
      <w:r>
        <w:rPr>
          <w:rFonts w:ascii="Tahoma" w:hAnsi="Tahoma" w:cs="Tahoma"/>
          <w:color w:val="000000"/>
          <w:sz w:val="22"/>
          <w:szCs w:val="22"/>
        </w:rPr>
        <w:t>a tranzac</w:t>
      </w:r>
      <w:r w:rsidR="003A09B0">
        <w:rPr>
          <w:rFonts w:ascii="Tahoma" w:hAnsi="Tahoma" w:cs="Tahoma"/>
          <w:color w:val="000000"/>
          <w:sz w:val="22"/>
          <w:szCs w:val="22"/>
        </w:rPr>
        <w:t>ț</w:t>
      </w:r>
      <w:r>
        <w:rPr>
          <w:rFonts w:ascii="Tahoma" w:hAnsi="Tahoma" w:cs="Tahoma"/>
          <w:color w:val="000000"/>
          <w:sz w:val="22"/>
          <w:szCs w:val="22"/>
        </w:rPr>
        <w:t xml:space="preserve">iilor, </w:t>
      </w:r>
      <w:r w:rsidR="00B53639">
        <w:rPr>
          <w:rFonts w:ascii="Tahoma" w:hAnsi="Tahoma" w:cs="Tahoma"/>
          <w:color w:val="000000"/>
          <w:sz w:val="22"/>
          <w:szCs w:val="22"/>
        </w:rPr>
        <w:t xml:space="preserve">la nivel de zi gazieră de livrare, </w:t>
      </w:r>
      <w:r w:rsidR="00FF213C">
        <w:rPr>
          <w:rFonts w:ascii="Tahoma" w:hAnsi="Tahoma" w:cs="Tahoma"/>
          <w:color w:val="000000"/>
          <w:sz w:val="22"/>
          <w:szCs w:val="22"/>
        </w:rPr>
        <w:t xml:space="preserve">după încheierea </w:t>
      </w:r>
      <w:r>
        <w:rPr>
          <w:rFonts w:ascii="Tahoma" w:hAnsi="Tahoma" w:cs="Tahoma"/>
          <w:color w:val="000000"/>
          <w:sz w:val="22"/>
          <w:szCs w:val="22"/>
        </w:rPr>
        <w:t xml:space="preserve">lunii </w:t>
      </w:r>
      <w:r w:rsidR="00B53639">
        <w:rPr>
          <w:rFonts w:ascii="Tahoma" w:hAnsi="Tahoma" w:cs="Tahoma"/>
          <w:color w:val="000000"/>
          <w:sz w:val="22"/>
          <w:szCs w:val="22"/>
        </w:rPr>
        <w:t xml:space="preserve">gaziere </w:t>
      </w:r>
      <w:r>
        <w:rPr>
          <w:rFonts w:ascii="Tahoma" w:hAnsi="Tahoma" w:cs="Tahoma"/>
          <w:color w:val="000000"/>
          <w:sz w:val="22"/>
          <w:szCs w:val="22"/>
        </w:rPr>
        <w:t>de livrare, se determină valorile aferente regularizărilor</w:t>
      </w:r>
      <w:r w:rsidR="00FF213C">
        <w:rPr>
          <w:rFonts w:ascii="Tahoma" w:hAnsi="Tahoma" w:cs="Tahoma"/>
          <w:color w:val="000000"/>
          <w:sz w:val="22"/>
          <w:szCs w:val="22"/>
        </w:rPr>
        <w:t xml:space="preserve"> lunare</w:t>
      </w:r>
      <w:r>
        <w:rPr>
          <w:rFonts w:ascii="Tahoma" w:hAnsi="Tahoma" w:cs="Tahoma"/>
          <w:color w:val="000000"/>
          <w:sz w:val="22"/>
          <w:szCs w:val="22"/>
        </w:rPr>
        <w:t xml:space="preserve">, pe baza facturilor emise de OPCOM S.A. și de Participantul la </w:t>
      </w:r>
      <w:r w:rsidR="003803F1">
        <w:rPr>
          <w:rFonts w:ascii="Tahoma" w:hAnsi="Tahoma" w:cs="Tahoma"/>
          <w:color w:val="000000"/>
          <w:sz w:val="22"/>
          <w:szCs w:val="22"/>
        </w:rPr>
        <w:t>PI</w:t>
      </w:r>
      <w:r>
        <w:rPr>
          <w:rFonts w:ascii="Tahoma" w:hAnsi="Tahoma" w:cs="Tahoma"/>
          <w:color w:val="000000"/>
          <w:sz w:val="22"/>
          <w:szCs w:val="22"/>
        </w:rPr>
        <w:t>-GN, a încasărilor și plă</w:t>
      </w:r>
      <w:r w:rsidRPr="00D61668">
        <w:rPr>
          <w:rFonts w:ascii="Tahoma" w:hAnsi="Tahoma" w:cs="Tahoma"/>
          <w:color w:val="000000"/>
          <w:sz w:val="22"/>
          <w:szCs w:val="22"/>
        </w:rPr>
        <w:t>ț</w:t>
      </w:r>
      <w:r>
        <w:rPr>
          <w:rFonts w:ascii="Tahoma" w:hAnsi="Tahoma" w:cs="Tahoma"/>
          <w:color w:val="000000"/>
          <w:sz w:val="22"/>
          <w:szCs w:val="22"/>
        </w:rPr>
        <w:t>ilor efectuate, după cum urmează:</w:t>
      </w:r>
    </w:p>
    <w:p w14:paraId="6E748F21" w14:textId="77777777" w:rsidR="005F3896" w:rsidRDefault="005F3896" w:rsidP="0063633C">
      <w:pPr>
        <w:pStyle w:val="ListParagraph"/>
        <w:tabs>
          <w:tab w:val="left" w:pos="540"/>
          <w:tab w:val="left" w:pos="1560"/>
        </w:tabs>
        <w:spacing w:line="276" w:lineRule="auto"/>
        <w:ind w:left="0"/>
        <w:jc w:val="both"/>
        <w:rPr>
          <w:rFonts w:ascii="Tahoma" w:hAnsi="Tahoma" w:cs="Tahoma"/>
          <w:color w:val="000000"/>
          <w:sz w:val="22"/>
          <w:szCs w:val="22"/>
        </w:rPr>
      </w:pPr>
    </w:p>
    <w:p w14:paraId="14D87FDD" w14:textId="577D7318" w:rsidR="00BD4016" w:rsidRDefault="005F3896" w:rsidP="0063633C">
      <w:pPr>
        <w:pStyle w:val="ListParagraph"/>
        <w:numPr>
          <w:ilvl w:val="0"/>
          <w:numId w:val="40"/>
        </w:numPr>
        <w:tabs>
          <w:tab w:val="left" w:pos="1560"/>
        </w:tabs>
        <w:spacing w:line="276" w:lineRule="auto"/>
        <w:jc w:val="both"/>
        <w:rPr>
          <w:rFonts w:ascii="Tahoma" w:hAnsi="Tahoma" w:cs="Tahoma"/>
          <w:color w:val="000000"/>
          <w:sz w:val="22"/>
          <w:szCs w:val="22"/>
        </w:rPr>
      </w:pPr>
      <w:r w:rsidRPr="00BD4016">
        <w:rPr>
          <w:rFonts w:ascii="Tahoma" w:hAnsi="Tahoma" w:cs="Tahoma"/>
          <w:color w:val="000000"/>
          <w:sz w:val="22"/>
          <w:szCs w:val="22"/>
        </w:rPr>
        <w:t xml:space="preserve"> Valoarea de regularizare lunară a obligațiilor de plată </w:t>
      </w:r>
      <w:r w:rsidR="005916A6" w:rsidRPr="00BD4016">
        <w:rPr>
          <w:rFonts w:ascii="Tahoma" w:hAnsi="Tahoma" w:cs="Tahoma"/>
          <w:color w:val="000000"/>
          <w:sz w:val="22"/>
          <w:szCs w:val="22"/>
        </w:rPr>
        <w:t xml:space="preserve">lunare </w:t>
      </w:r>
      <w:r w:rsidRPr="00BD4016">
        <w:rPr>
          <w:rFonts w:ascii="Tahoma" w:hAnsi="Tahoma" w:cs="Tahoma"/>
          <w:color w:val="000000"/>
          <w:sz w:val="22"/>
          <w:szCs w:val="22"/>
        </w:rPr>
        <w:t xml:space="preserve">ale Participantului la </w:t>
      </w:r>
      <w:r w:rsidR="003803F1">
        <w:rPr>
          <w:rFonts w:ascii="Tahoma" w:hAnsi="Tahoma" w:cs="Tahoma"/>
          <w:color w:val="000000"/>
          <w:sz w:val="22"/>
          <w:szCs w:val="22"/>
        </w:rPr>
        <w:t>PI</w:t>
      </w:r>
      <w:r w:rsidRPr="00BD4016">
        <w:rPr>
          <w:rFonts w:ascii="Tahoma" w:hAnsi="Tahoma" w:cs="Tahoma"/>
          <w:color w:val="000000"/>
          <w:sz w:val="22"/>
          <w:szCs w:val="22"/>
        </w:rPr>
        <w:t>-GN, respectiv valoarea de regularizare lunară a drepturilor de încasare lunare ale OPCOM S.A.</w:t>
      </w:r>
      <w:r w:rsidR="00755876" w:rsidRPr="00BD4016">
        <w:rPr>
          <w:rFonts w:ascii="Tahoma" w:hAnsi="Tahoma" w:cs="Tahoma"/>
          <w:color w:val="000000"/>
          <w:sz w:val="22"/>
          <w:szCs w:val="22"/>
        </w:rPr>
        <w:t xml:space="preserve"> </w:t>
      </w:r>
      <w:r w:rsidR="00BD4016" w:rsidRPr="00BD4016">
        <w:rPr>
          <w:rFonts w:ascii="Tahoma" w:hAnsi="Tahoma" w:cs="Tahoma"/>
          <w:color w:val="000000"/>
          <w:sz w:val="22"/>
          <w:szCs w:val="22"/>
        </w:rPr>
        <w:t>de la participantul respectiv, se determină astfel</w:t>
      </w:r>
      <w:r w:rsidR="00BD4016" w:rsidRPr="00747A5C">
        <w:rPr>
          <w:rFonts w:ascii="Tahoma" w:hAnsi="Tahoma" w:cs="Tahoma"/>
          <w:color w:val="000000"/>
          <w:sz w:val="22"/>
          <w:szCs w:val="22"/>
        </w:rPr>
        <w:t>:</w:t>
      </w:r>
      <w:r w:rsidR="00BD4016" w:rsidRPr="00BD4016">
        <w:rPr>
          <w:rFonts w:ascii="Tahoma" w:hAnsi="Tahoma" w:cs="Tahoma"/>
          <w:color w:val="000000"/>
          <w:sz w:val="22"/>
          <w:szCs w:val="22"/>
        </w:rPr>
        <w:t xml:space="preserve"> </w:t>
      </w:r>
    </w:p>
    <w:p w14:paraId="0F29E22E" w14:textId="77777777" w:rsidR="005F3896" w:rsidRPr="00BD4016" w:rsidRDefault="005F3896" w:rsidP="0063633C">
      <w:pPr>
        <w:pStyle w:val="ListParagraph"/>
        <w:tabs>
          <w:tab w:val="left" w:pos="1560"/>
        </w:tabs>
        <w:spacing w:line="276" w:lineRule="auto"/>
        <w:ind w:left="1636"/>
        <w:jc w:val="both"/>
        <w:rPr>
          <w:rFonts w:ascii="Tahoma" w:hAnsi="Tahoma" w:cs="Tahoma"/>
          <w:color w:val="000000"/>
          <w:sz w:val="22"/>
          <w:szCs w:val="22"/>
        </w:rPr>
      </w:pPr>
    </w:p>
    <w:p w14:paraId="54D6B0E9" w14:textId="2D316F14" w:rsidR="005F3896" w:rsidRDefault="005F3896" w:rsidP="0063633C">
      <w:pPr>
        <w:pStyle w:val="ListParagraph"/>
        <w:spacing w:line="276" w:lineRule="auto"/>
        <w:ind w:left="2127" w:hanging="597"/>
        <w:jc w:val="both"/>
        <w:rPr>
          <w:rFonts w:ascii="Tahoma" w:hAnsi="Tahoma" w:cs="Tahoma"/>
          <w:color w:val="000000"/>
          <w:sz w:val="22"/>
          <w:szCs w:val="22"/>
        </w:rPr>
      </w:pPr>
      <w:r>
        <w:rPr>
          <w:rFonts w:ascii="Tahoma" w:hAnsi="Tahoma" w:cs="Tahoma"/>
          <w:color w:val="000000"/>
          <w:sz w:val="22"/>
          <w:szCs w:val="22"/>
        </w:rPr>
        <w:t>V</w:t>
      </w:r>
      <w:r>
        <w:rPr>
          <w:rFonts w:ascii="Tahoma" w:hAnsi="Tahoma" w:cs="Tahoma"/>
          <w:color w:val="000000"/>
          <w:sz w:val="22"/>
          <w:szCs w:val="22"/>
          <w:vertAlign w:val="subscript"/>
        </w:rPr>
        <w:t>R</w:t>
      </w:r>
      <w:r w:rsidRPr="00D93F7A">
        <w:rPr>
          <w:rFonts w:ascii="Tahoma" w:hAnsi="Tahoma" w:cs="Tahoma"/>
          <w:color w:val="000000"/>
          <w:sz w:val="22"/>
          <w:szCs w:val="22"/>
          <w:vertAlign w:val="subscript"/>
        </w:rPr>
        <w:t>1</w:t>
      </w:r>
      <w:r>
        <w:rPr>
          <w:rFonts w:ascii="Tahoma" w:hAnsi="Tahoma" w:cs="Tahoma"/>
          <w:color w:val="000000"/>
          <w:sz w:val="22"/>
          <w:szCs w:val="22"/>
        </w:rPr>
        <w:t xml:space="preserve"> = </w:t>
      </w:r>
      <w:r w:rsidRPr="00D61668">
        <w:rPr>
          <w:rFonts w:ascii="Tahoma" w:hAnsi="Tahoma" w:cs="Tahoma"/>
          <w:color w:val="000000"/>
          <w:sz w:val="22"/>
          <w:szCs w:val="22"/>
        </w:rPr>
        <w:t>F</w:t>
      </w:r>
      <w:r w:rsidRPr="00D61668">
        <w:rPr>
          <w:rFonts w:ascii="Tahoma" w:hAnsi="Tahoma" w:cs="Tahoma"/>
          <w:color w:val="000000"/>
          <w:sz w:val="22"/>
          <w:szCs w:val="22"/>
          <w:vertAlign w:val="subscript"/>
        </w:rPr>
        <w:t>c</w:t>
      </w:r>
      <w:r w:rsidR="00B618F9">
        <w:rPr>
          <w:rFonts w:ascii="Tahoma" w:hAnsi="Tahoma" w:cs="Tahoma"/>
          <w:color w:val="000000"/>
          <w:sz w:val="22"/>
          <w:szCs w:val="22"/>
          <w:vertAlign w:val="subscript"/>
        </w:rPr>
        <w:t xml:space="preserve"> </w:t>
      </w:r>
      <w:r w:rsidRPr="00D61668">
        <w:rPr>
          <w:rFonts w:ascii="Tahoma" w:hAnsi="Tahoma" w:cs="Tahoma"/>
          <w:color w:val="000000"/>
          <w:sz w:val="22"/>
          <w:szCs w:val="22"/>
        </w:rPr>
        <w:t>– ∑Încasări</w:t>
      </w:r>
      <w:r w:rsidRPr="00D61668">
        <w:rPr>
          <w:rFonts w:ascii="Tahoma" w:hAnsi="Tahoma" w:cs="Tahoma"/>
          <w:color w:val="000000"/>
          <w:sz w:val="22"/>
          <w:szCs w:val="22"/>
          <w:vertAlign w:val="subscript"/>
        </w:rPr>
        <w:t>zilnice</w:t>
      </w:r>
      <w:r w:rsidRPr="00D61668">
        <w:rPr>
          <w:rFonts w:ascii="Tahoma" w:hAnsi="Tahoma" w:cs="Tahoma"/>
          <w:color w:val="000000"/>
          <w:sz w:val="22"/>
          <w:szCs w:val="22"/>
        </w:rPr>
        <w:t xml:space="preserve">, </w:t>
      </w:r>
    </w:p>
    <w:p w14:paraId="4B4DCF4F" w14:textId="77777777" w:rsidR="005F3896" w:rsidRDefault="005F3896" w:rsidP="0063633C">
      <w:pPr>
        <w:pStyle w:val="ListParagraph"/>
        <w:spacing w:line="276" w:lineRule="auto"/>
        <w:ind w:left="2127"/>
        <w:jc w:val="both"/>
        <w:rPr>
          <w:rFonts w:ascii="Tahoma" w:hAnsi="Tahoma" w:cs="Tahoma"/>
          <w:color w:val="000000"/>
          <w:sz w:val="22"/>
          <w:szCs w:val="22"/>
        </w:rPr>
      </w:pPr>
    </w:p>
    <w:p w14:paraId="0316DC6D" w14:textId="78ED9687" w:rsidR="005F3896" w:rsidRDefault="005F3896" w:rsidP="0063633C">
      <w:pPr>
        <w:pStyle w:val="ListParagraph"/>
        <w:spacing w:line="276" w:lineRule="auto"/>
        <w:ind w:left="2127" w:hanging="597"/>
        <w:jc w:val="both"/>
        <w:rPr>
          <w:rFonts w:ascii="Tahoma" w:hAnsi="Tahoma" w:cs="Tahoma"/>
          <w:color w:val="000000"/>
          <w:sz w:val="22"/>
          <w:szCs w:val="22"/>
        </w:rPr>
      </w:pPr>
      <w:r w:rsidRPr="00D61668">
        <w:rPr>
          <w:rFonts w:ascii="Tahoma" w:hAnsi="Tahoma" w:cs="Tahoma"/>
          <w:color w:val="000000"/>
          <w:sz w:val="22"/>
          <w:szCs w:val="22"/>
        </w:rPr>
        <w:t>unde:</w:t>
      </w:r>
      <w:r w:rsidR="00755876">
        <w:rPr>
          <w:rFonts w:ascii="Tahoma" w:hAnsi="Tahoma" w:cs="Tahoma"/>
          <w:color w:val="000000"/>
          <w:sz w:val="22"/>
          <w:szCs w:val="22"/>
        </w:rPr>
        <w:t xml:space="preserve"> </w:t>
      </w:r>
    </w:p>
    <w:p w14:paraId="1F12E318" w14:textId="77777777" w:rsidR="005F3896" w:rsidRDefault="005F3896" w:rsidP="0063633C">
      <w:pPr>
        <w:pStyle w:val="ListParagraph"/>
        <w:spacing w:line="276" w:lineRule="auto"/>
        <w:ind w:left="2127"/>
        <w:jc w:val="both"/>
        <w:rPr>
          <w:rFonts w:ascii="Tahoma" w:hAnsi="Tahoma" w:cs="Tahoma"/>
          <w:color w:val="000000"/>
          <w:sz w:val="22"/>
          <w:szCs w:val="22"/>
        </w:rPr>
      </w:pPr>
    </w:p>
    <w:tbl>
      <w:tblPr>
        <w:tblW w:w="0" w:type="auto"/>
        <w:tblInd w:w="1526" w:type="dxa"/>
        <w:tblLook w:val="04A0" w:firstRow="1" w:lastRow="0" w:firstColumn="1" w:lastColumn="0" w:noHBand="0" w:noVBand="1"/>
      </w:tblPr>
      <w:tblGrid>
        <w:gridCol w:w="1496"/>
        <w:gridCol w:w="7052"/>
        <w:gridCol w:w="96"/>
      </w:tblGrid>
      <w:tr w:rsidR="005F3896" w:rsidRPr="004E1585" w14:paraId="0F93249C" w14:textId="77777777" w:rsidTr="001504C4">
        <w:tc>
          <w:tcPr>
            <w:tcW w:w="1496" w:type="dxa"/>
            <w:shd w:val="clear" w:color="auto" w:fill="auto"/>
          </w:tcPr>
          <w:p w14:paraId="329ECA9E" w14:textId="77777777" w:rsidR="005F3896" w:rsidRPr="004E1585" w:rsidRDefault="005F3896" w:rsidP="0063633C">
            <w:pPr>
              <w:pStyle w:val="ListParagraph"/>
              <w:spacing w:line="276" w:lineRule="auto"/>
              <w:ind w:left="0"/>
              <w:jc w:val="both"/>
              <w:rPr>
                <w:rFonts w:ascii="Tahoma" w:hAnsi="Tahoma" w:cs="Tahoma"/>
                <w:color w:val="000000"/>
                <w:sz w:val="22"/>
                <w:szCs w:val="22"/>
              </w:rPr>
            </w:pPr>
            <w:r>
              <w:rPr>
                <w:rFonts w:ascii="Tahoma" w:hAnsi="Tahoma" w:cs="Tahoma"/>
                <w:color w:val="000000"/>
                <w:sz w:val="22"/>
                <w:szCs w:val="22"/>
              </w:rPr>
              <w:t>V</w:t>
            </w:r>
            <w:r w:rsidRPr="00D93F7A">
              <w:rPr>
                <w:rFonts w:ascii="Tahoma" w:hAnsi="Tahoma" w:cs="Tahoma"/>
                <w:color w:val="000000"/>
                <w:sz w:val="22"/>
                <w:szCs w:val="22"/>
                <w:vertAlign w:val="subscript"/>
              </w:rPr>
              <w:t>R1</w:t>
            </w:r>
          </w:p>
        </w:tc>
        <w:tc>
          <w:tcPr>
            <w:tcW w:w="7148" w:type="dxa"/>
            <w:gridSpan w:val="2"/>
            <w:shd w:val="clear" w:color="auto" w:fill="auto"/>
          </w:tcPr>
          <w:p w14:paraId="10CFD10A" w14:textId="02B5445A" w:rsidR="008F32FB" w:rsidRPr="001504C4" w:rsidRDefault="005F3896" w:rsidP="0063633C">
            <w:pPr>
              <w:pStyle w:val="ListParagraph"/>
              <w:tabs>
                <w:tab w:val="left" w:pos="285"/>
                <w:tab w:val="left" w:pos="1560"/>
              </w:tabs>
              <w:spacing w:line="276" w:lineRule="auto"/>
              <w:ind w:left="285" w:right="-120" w:hanging="360"/>
              <w:jc w:val="both"/>
              <w:rPr>
                <w:rFonts w:ascii="Tahoma" w:hAnsi="Tahoma" w:cs="Tahoma"/>
                <w:color w:val="000000"/>
                <w:sz w:val="22"/>
                <w:szCs w:val="22"/>
              </w:rPr>
            </w:pPr>
            <w:r>
              <w:rPr>
                <w:rFonts w:ascii="Tahoma" w:hAnsi="Tahoma" w:cs="Tahoma"/>
                <w:color w:val="000000"/>
                <w:sz w:val="22"/>
                <w:szCs w:val="22"/>
              </w:rPr>
              <w:t xml:space="preserve">- </w:t>
            </w:r>
            <w:r w:rsidR="008D7059">
              <w:rPr>
                <w:rFonts w:ascii="Tahoma" w:hAnsi="Tahoma" w:cs="Tahoma"/>
                <w:color w:val="000000"/>
                <w:sz w:val="22"/>
                <w:szCs w:val="22"/>
              </w:rPr>
              <w:t xml:space="preserve"> </w:t>
            </w:r>
            <w:r>
              <w:rPr>
                <w:rFonts w:ascii="Tahoma" w:hAnsi="Tahoma" w:cs="Tahoma"/>
                <w:color w:val="000000"/>
                <w:sz w:val="22"/>
                <w:szCs w:val="22"/>
              </w:rPr>
              <w:t>valoarea de regularizare lunară a obliga</w:t>
            </w:r>
            <w:r w:rsidRPr="00D61668">
              <w:rPr>
                <w:rFonts w:ascii="Tahoma" w:hAnsi="Tahoma" w:cs="Tahoma"/>
                <w:color w:val="000000"/>
                <w:sz w:val="22"/>
                <w:szCs w:val="22"/>
              </w:rPr>
              <w:t>ț</w:t>
            </w:r>
            <w:r>
              <w:rPr>
                <w:rFonts w:ascii="Tahoma" w:hAnsi="Tahoma" w:cs="Tahoma"/>
                <w:color w:val="000000"/>
                <w:sz w:val="22"/>
                <w:szCs w:val="22"/>
              </w:rPr>
              <w:t>iilor de plată</w:t>
            </w:r>
            <w:r w:rsidR="005916A6">
              <w:rPr>
                <w:rFonts w:ascii="Tahoma" w:hAnsi="Tahoma" w:cs="Tahoma"/>
                <w:color w:val="000000"/>
                <w:sz w:val="22"/>
                <w:szCs w:val="22"/>
              </w:rPr>
              <w:t xml:space="preserve"> lunare</w:t>
            </w:r>
            <w:r>
              <w:rPr>
                <w:rFonts w:ascii="Tahoma" w:hAnsi="Tahoma" w:cs="Tahoma"/>
                <w:color w:val="000000"/>
                <w:sz w:val="22"/>
                <w:szCs w:val="22"/>
              </w:rPr>
              <w:t xml:space="preserve"> ale Participantului la </w:t>
            </w:r>
            <w:r w:rsidR="003803F1">
              <w:rPr>
                <w:rFonts w:ascii="Tahoma" w:hAnsi="Tahoma" w:cs="Tahoma"/>
                <w:color w:val="000000"/>
                <w:sz w:val="22"/>
                <w:szCs w:val="22"/>
              </w:rPr>
              <w:t>PI</w:t>
            </w:r>
            <w:r w:rsidR="008C7005">
              <w:rPr>
                <w:rFonts w:ascii="Tahoma" w:hAnsi="Tahoma" w:cs="Tahoma"/>
                <w:color w:val="000000"/>
                <w:sz w:val="22"/>
                <w:szCs w:val="22"/>
              </w:rPr>
              <w:t>-GN</w:t>
            </w:r>
            <w:r>
              <w:rPr>
                <w:rFonts w:ascii="Tahoma" w:hAnsi="Tahoma" w:cs="Tahoma"/>
                <w:color w:val="000000"/>
                <w:sz w:val="22"/>
                <w:szCs w:val="22"/>
              </w:rPr>
              <w:t xml:space="preserve"> egală cu valoarea de regularizare lunară a drepturile de încasare </w:t>
            </w:r>
            <w:r w:rsidR="005916A6">
              <w:rPr>
                <w:rFonts w:ascii="Tahoma" w:hAnsi="Tahoma" w:cs="Tahoma"/>
                <w:color w:val="000000"/>
                <w:sz w:val="22"/>
                <w:szCs w:val="22"/>
              </w:rPr>
              <w:t xml:space="preserve">lunare </w:t>
            </w:r>
            <w:r>
              <w:rPr>
                <w:rFonts w:ascii="Tahoma" w:hAnsi="Tahoma" w:cs="Tahoma"/>
                <w:color w:val="000000"/>
                <w:sz w:val="22"/>
                <w:szCs w:val="22"/>
              </w:rPr>
              <w:t>ale OPCOM S.A.</w:t>
            </w:r>
            <w:r w:rsidRPr="004E1585">
              <w:rPr>
                <w:rFonts w:ascii="Tahoma" w:hAnsi="Tahoma" w:cs="Tahoma"/>
                <w:color w:val="000000"/>
                <w:sz w:val="22"/>
                <w:szCs w:val="22"/>
              </w:rPr>
              <w:t>;</w:t>
            </w:r>
          </w:p>
        </w:tc>
      </w:tr>
      <w:tr w:rsidR="005F3896" w:rsidRPr="004E1585" w14:paraId="22198851" w14:textId="77777777" w:rsidTr="001504C4">
        <w:tc>
          <w:tcPr>
            <w:tcW w:w="1496" w:type="dxa"/>
            <w:shd w:val="clear" w:color="auto" w:fill="auto"/>
          </w:tcPr>
          <w:p w14:paraId="1AF01C16" w14:textId="77777777" w:rsidR="005F3896" w:rsidRPr="004E1585" w:rsidRDefault="005F3896" w:rsidP="0063633C">
            <w:pPr>
              <w:pStyle w:val="ListParagraph"/>
              <w:spacing w:line="276" w:lineRule="auto"/>
              <w:ind w:left="0"/>
              <w:jc w:val="both"/>
              <w:rPr>
                <w:rFonts w:ascii="Tahoma" w:hAnsi="Tahoma" w:cs="Tahoma"/>
                <w:color w:val="000000"/>
                <w:sz w:val="22"/>
                <w:szCs w:val="22"/>
              </w:rPr>
            </w:pPr>
            <w:r w:rsidRPr="004E1585">
              <w:rPr>
                <w:rFonts w:ascii="Tahoma" w:hAnsi="Tahoma" w:cs="Tahoma"/>
                <w:color w:val="000000"/>
                <w:sz w:val="22"/>
                <w:szCs w:val="22"/>
              </w:rPr>
              <w:t>F</w:t>
            </w:r>
            <w:r w:rsidRPr="004E1585">
              <w:rPr>
                <w:rFonts w:ascii="Tahoma" w:hAnsi="Tahoma" w:cs="Tahoma"/>
                <w:color w:val="000000"/>
                <w:sz w:val="22"/>
                <w:szCs w:val="22"/>
                <w:vertAlign w:val="subscript"/>
              </w:rPr>
              <w:t>c</w:t>
            </w:r>
          </w:p>
        </w:tc>
        <w:tc>
          <w:tcPr>
            <w:tcW w:w="7148" w:type="dxa"/>
            <w:gridSpan w:val="2"/>
            <w:shd w:val="clear" w:color="auto" w:fill="auto"/>
          </w:tcPr>
          <w:p w14:paraId="0872404D" w14:textId="05E9E16A" w:rsidR="005F3896" w:rsidRPr="001504C4" w:rsidRDefault="005F3896" w:rsidP="0063633C">
            <w:pPr>
              <w:tabs>
                <w:tab w:val="left" w:pos="150"/>
                <w:tab w:val="left" w:pos="315"/>
              </w:tabs>
              <w:spacing w:line="276" w:lineRule="auto"/>
              <w:ind w:left="315" w:right="-120" w:hanging="410"/>
              <w:jc w:val="both"/>
              <w:rPr>
                <w:rFonts w:ascii="Tahoma" w:hAnsi="Tahoma" w:cs="Tahoma"/>
                <w:color w:val="000000"/>
                <w:sz w:val="22"/>
                <w:szCs w:val="22"/>
              </w:rPr>
            </w:pPr>
            <w:r w:rsidRPr="001504C4">
              <w:rPr>
                <w:rFonts w:ascii="Tahoma" w:hAnsi="Tahoma" w:cs="Tahoma"/>
                <w:color w:val="000000"/>
                <w:sz w:val="22"/>
                <w:szCs w:val="22"/>
              </w:rPr>
              <w:t xml:space="preserve">- </w:t>
            </w:r>
            <w:r w:rsidR="008F32FB">
              <w:rPr>
                <w:rFonts w:ascii="Tahoma" w:hAnsi="Tahoma" w:cs="Tahoma"/>
                <w:color w:val="000000"/>
                <w:sz w:val="22"/>
                <w:szCs w:val="22"/>
              </w:rPr>
              <w:t xml:space="preserve">    </w:t>
            </w:r>
            <w:r w:rsidRPr="001504C4">
              <w:rPr>
                <w:rFonts w:ascii="Tahoma" w:hAnsi="Tahoma" w:cs="Tahoma"/>
                <w:color w:val="000000"/>
                <w:sz w:val="22"/>
                <w:szCs w:val="22"/>
              </w:rPr>
              <w:t xml:space="preserve">valoarea facturii </w:t>
            </w:r>
            <w:r w:rsidR="00FF213C" w:rsidRPr="001504C4">
              <w:rPr>
                <w:rFonts w:ascii="Tahoma" w:hAnsi="Tahoma" w:cs="Tahoma"/>
                <w:color w:val="000000"/>
                <w:sz w:val="22"/>
                <w:szCs w:val="22"/>
              </w:rPr>
              <w:t xml:space="preserve">lunare </w:t>
            </w:r>
            <w:r w:rsidRPr="001504C4">
              <w:rPr>
                <w:rFonts w:ascii="Tahoma" w:hAnsi="Tahoma" w:cs="Tahoma"/>
                <w:color w:val="000000"/>
                <w:sz w:val="22"/>
                <w:szCs w:val="22"/>
              </w:rPr>
              <w:t xml:space="preserve">emise de OPCOM S.A., inclusiv contravaloarea TVA, pentru </w:t>
            </w:r>
            <w:r w:rsidR="008C7005" w:rsidRPr="001504C4">
              <w:rPr>
                <w:rFonts w:ascii="Tahoma" w:hAnsi="Tahoma" w:cs="Tahoma"/>
                <w:color w:val="000000"/>
                <w:sz w:val="22"/>
                <w:szCs w:val="22"/>
              </w:rPr>
              <w:t>gazele naturale</w:t>
            </w:r>
            <w:r w:rsidRPr="001504C4">
              <w:rPr>
                <w:rFonts w:ascii="Tahoma" w:hAnsi="Tahoma" w:cs="Tahoma"/>
                <w:color w:val="000000"/>
                <w:sz w:val="22"/>
                <w:szCs w:val="22"/>
              </w:rPr>
              <w:t xml:space="preserve"> vândut</w:t>
            </w:r>
            <w:r w:rsidR="008C7005" w:rsidRPr="001504C4">
              <w:rPr>
                <w:rFonts w:ascii="Tahoma" w:hAnsi="Tahoma" w:cs="Tahoma"/>
                <w:color w:val="000000"/>
                <w:sz w:val="22"/>
                <w:szCs w:val="22"/>
              </w:rPr>
              <w:t>e</w:t>
            </w:r>
            <w:r w:rsidRPr="001504C4">
              <w:rPr>
                <w:rFonts w:ascii="Tahoma" w:hAnsi="Tahoma" w:cs="Tahoma"/>
                <w:color w:val="000000"/>
                <w:sz w:val="22"/>
                <w:szCs w:val="22"/>
              </w:rPr>
              <w:t xml:space="preserve"> pe </w:t>
            </w:r>
            <w:r w:rsidR="003803F1">
              <w:rPr>
                <w:rFonts w:ascii="Tahoma" w:hAnsi="Tahoma" w:cs="Tahoma"/>
                <w:color w:val="000000"/>
                <w:sz w:val="22"/>
                <w:szCs w:val="22"/>
              </w:rPr>
              <w:t>PI</w:t>
            </w:r>
            <w:r w:rsidR="008C7005" w:rsidRPr="001504C4">
              <w:rPr>
                <w:rFonts w:ascii="Tahoma" w:hAnsi="Tahoma" w:cs="Tahoma"/>
                <w:color w:val="000000"/>
                <w:sz w:val="22"/>
                <w:szCs w:val="22"/>
              </w:rPr>
              <w:t>-GN</w:t>
            </w:r>
            <w:r w:rsidRPr="001504C4">
              <w:rPr>
                <w:rFonts w:ascii="Tahoma" w:hAnsi="Tahoma" w:cs="Tahoma"/>
                <w:color w:val="000000"/>
                <w:sz w:val="22"/>
                <w:szCs w:val="22"/>
              </w:rPr>
              <w:t xml:space="preserve">, Participantului la </w:t>
            </w:r>
            <w:r w:rsidR="003803F1">
              <w:rPr>
                <w:rFonts w:ascii="Tahoma" w:hAnsi="Tahoma" w:cs="Tahoma"/>
                <w:color w:val="000000"/>
                <w:sz w:val="22"/>
                <w:szCs w:val="22"/>
              </w:rPr>
              <w:t>PI</w:t>
            </w:r>
            <w:r w:rsidR="008C7005" w:rsidRPr="001504C4">
              <w:rPr>
                <w:rFonts w:ascii="Tahoma" w:hAnsi="Tahoma" w:cs="Tahoma"/>
                <w:color w:val="000000"/>
                <w:sz w:val="22"/>
                <w:szCs w:val="22"/>
              </w:rPr>
              <w:t>-GN</w:t>
            </w:r>
            <w:r w:rsidRPr="001504C4">
              <w:rPr>
                <w:rFonts w:ascii="Tahoma" w:hAnsi="Tahoma" w:cs="Tahoma"/>
                <w:color w:val="000000"/>
                <w:sz w:val="22"/>
                <w:szCs w:val="22"/>
              </w:rPr>
              <w:t xml:space="preserve"> cumpărător;</w:t>
            </w:r>
          </w:p>
        </w:tc>
      </w:tr>
      <w:tr w:rsidR="008C7005" w:rsidRPr="004E1585" w14:paraId="3DBD8EDF" w14:textId="77777777" w:rsidTr="001504C4">
        <w:trPr>
          <w:gridAfter w:val="1"/>
          <w:wAfter w:w="96" w:type="dxa"/>
        </w:trPr>
        <w:tc>
          <w:tcPr>
            <w:tcW w:w="1496" w:type="dxa"/>
            <w:shd w:val="clear" w:color="auto" w:fill="auto"/>
          </w:tcPr>
          <w:p w14:paraId="2996FB17" w14:textId="16AC2A12" w:rsidR="008C7005" w:rsidRPr="004E1585" w:rsidRDefault="008C7005" w:rsidP="0063633C">
            <w:pPr>
              <w:pStyle w:val="ListParagraph"/>
              <w:spacing w:line="276" w:lineRule="auto"/>
              <w:ind w:left="0"/>
              <w:jc w:val="both"/>
              <w:rPr>
                <w:rFonts w:ascii="Tahoma" w:hAnsi="Tahoma" w:cs="Tahoma"/>
                <w:color w:val="000000"/>
                <w:sz w:val="22"/>
                <w:szCs w:val="22"/>
              </w:rPr>
            </w:pPr>
            <w:r w:rsidRPr="004E1585">
              <w:rPr>
                <w:rFonts w:ascii="Tahoma" w:hAnsi="Tahoma" w:cs="Tahoma"/>
                <w:color w:val="000000"/>
                <w:sz w:val="22"/>
                <w:szCs w:val="22"/>
              </w:rPr>
              <w:t>∑Încasări</w:t>
            </w:r>
            <w:r w:rsidRPr="004E1585">
              <w:rPr>
                <w:rFonts w:ascii="Tahoma" w:hAnsi="Tahoma" w:cs="Tahoma"/>
                <w:color w:val="000000"/>
                <w:sz w:val="22"/>
                <w:szCs w:val="22"/>
                <w:vertAlign w:val="subscript"/>
              </w:rPr>
              <w:t>zilnice</w:t>
            </w:r>
          </w:p>
        </w:tc>
        <w:tc>
          <w:tcPr>
            <w:tcW w:w="7052" w:type="dxa"/>
            <w:shd w:val="clear" w:color="auto" w:fill="auto"/>
          </w:tcPr>
          <w:p w14:paraId="202B71E8" w14:textId="5FBC72E0" w:rsidR="008C7005" w:rsidRPr="004E1585" w:rsidRDefault="008C7005" w:rsidP="0063633C">
            <w:pPr>
              <w:pStyle w:val="ListParagraph"/>
              <w:spacing w:line="276" w:lineRule="auto"/>
              <w:ind w:left="317" w:hanging="392"/>
              <w:jc w:val="both"/>
              <w:rPr>
                <w:rFonts w:ascii="Tahoma" w:hAnsi="Tahoma" w:cs="Tahoma"/>
                <w:color w:val="000000"/>
                <w:sz w:val="22"/>
                <w:szCs w:val="22"/>
              </w:rPr>
            </w:pPr>
            <w:r w:rsidRPr="004E1585">
              <w:rPr>
                <w:rFonts w:ascii="Tahoma" w:hAnsi="Tahoma" w:cs="Tahoma"/>
                <w:color w:val="000000"/>
                <w:sz w:val="22"/>
                <w:szCs w:val="22"/>
              </w:rPr>
              <w:t xml:space="preserve">-  valoarea încasărilor zilnice </w:t>
            </w:r>
            <w:r w:rsidR="00BD4016" w:rsidRPr="004E1585">
              <w:rPr>
                <w:rFonts w:ascii="Tahoma" w:hAnsi="Tahoma" w:cs="Tahoma"/>
                <w:color w:val="000000"/>
                <w:sz w:val="22"/>
                <w:szCs w:val="22"/>
              </w:rPr>
              <w:t xml:space="preserve">în </w:t>
            </w:r>
            <w:r w:rsidR="00BD4016">
              <w:rPr>
                <w:rFonts w:ascii="Tahoma" w:hAnsi="Tahoma" w:cs="Tahoma"/>
                <w:color w:val="000000"/>
                <w:sz w:val="22"/>
                <w:szCs w:val="22"/>
              </w:rPr>
              <w:t>C</w:t>
            </w:r>
            <w:r w:rsidR="00BD4016" w:rsidRPr="004E1585">
              <w:rPr>
                <w:rFonts w:ascii="Tahoma" w:hAnsi="Tahoma" w:cs="Tahoma"/>
                <w:color w:val="000000"/>
                <w:sz w:val="22"/>
                <w:szCs w:val="22"/>
              </w:rPr>
              <w:t xml:space="preserve">ontul central al </w:t>
            </w:r>
            <w:r w:rsidR="003803F1">
              <w:rPr>
                <w:rFonts w:ascii="Tahoma" w:hAnsi="Tahoma" w:cs="Tahoma"/>
                <w:color w:val="000000"/>
                <w:sz w:val="22"/>
                <w:szCs w:val="22"/>
              </w:rPr>
              <w:t>PI</w:t>
            </w:r>
            <w:r w:rsidR="00BD4016">
              <w:rPr>
                <w:rFonts w:ascii="Tahoma" w:hAnsi="Tahoma" w:cs="Tahoma"/>
                <w:color w:val="000000"/>
                <w:sz w:val="22"/>
                <w:szCs w:val="22"/>
              </w:rPr>
              <w:t>-GN</w:t>
            </w:r>
            <w:r w:rsidR="00BD4016" w:rsidRPr="004E1585">
              <w:rPr>
                <w:rFonts w:ascii="Tahoma" w:hAnsi="Tahoma" w:cs="Tahoma"/>
                <w:color w:val="000000"/>
                <w:sz w:val="22"/>
                <w:szCs w:val="22"/>
              </w:rPr>
              <w:t xml:space="preserve"> </w:t>
            </w:r>
            <w:r w:rsidRPr="004E1585">
              <w:rPr>
                <w:rFonts w:ascii="Tahoma" w:hAnsi="Tahoma" w:cs="Tahoma"/>
                <w:color w:val="000000"/>
                <w:sz w:val="22"/>
                <w:szCs w:val="22"/>
              </w:rPr>
              <w:t xml:space="preserve">pentru tranzacțiile </w:t>
            </w:r>
            <w:r w:rsidR="00BD4016">
              <w:rPr>
                <w:rFonts w:ascii="Tahoma" w:hAnsi="Tahoma" w:cs="Tahoma"/>
                <w:color w:val="000000"/>
                <w:sz w:val="22"/>
                <w:szCs w:val="22"/>
              </w:rPr>
              <w:t xml:space="preserve">efectuate de </w:t>
            </w:r>
            <w:r w:rsidR="00BD4016" w:rsidRPr="004E1585">
              <w:rPr>
                <w:rFonts w:ascii="Tahoma" w:hAnsi="Tahoma" w:cs="Tahoma"/>
                <w:color w:val="000000"/>
                <w:sz w:val="22"/>
                <w:szCs w:val="22"/>
              </w:rPr>
              <w:t>Participant</w:t>
            </w:r>
            <w:r w:rsidR="00BD4016">
              <w:rPr>
                <w:rFonts w:ascii="Tahoma" w:hAnsi="Tahoma" w:cs="Tahoma"/>
                <w:color w:val="000000"/>
                <w:sz w:val="22"/>
                <w:szCs w:val="22"/>
              </w:rPr>
              <w:t>ul</w:t>
            </w:r>
            <w:r w:rsidR="00BD4016" w:rsidRPr="004E1585">
              <w:rPr>
                <w:rFonts w:ascii="Tahoma" w:hAnsi="Tahoma" w:cs="Tahoma"/>
                <w:color w:val="000000"/>
                <w:sz w:val="22"/>
                <w:szCs w:val="22"/>
              </w:rPr>
              <w:t xml:space="preserve"> la </w:t>
            </w:r>
            <w:r w:rsidR="003803F1">
              <w:rPr>
                <w:rFonts w:ascii="Tahoma" w:hAnsi="Tahoma" w:cs="Tahoma"/>
                <w:color w:val="000000"/>
                <w:sz w:val="22"/>
                <w:szCs w:val="22"/>
              </w:rPr>
              <w:t>PI</w:t>
            </w:r>
            <w:r w:rsidR="00BD4016">
              <w:rPr>
                <w:rFonts w:ascii="Tahoma" w:hAnsi="Tahoma" w:cs="Tahoma"/>
                <w:color w:val="000000"/>
                <w:sz w:val="22"/>
                <w:szCs w:val="22"/>
              </w:rPr>
              <w:t>-GN</w:t>
            </w:r>
            <w:r w:rsidR="00BD4016" w:rsidRPr="004E1585">
              <w:rPr>
                <w:rFonts w:ascii="Tahoma" w:hAnsi="Tahoma" w:cs="Tahoma"/>
                <w:color w:val="000000"/>
                <w:sz w:val="22"/>
                <w:szCs w:val="22"/>
              </w:rPr>
              <w:t xml:space="preserve"> </w:t>
            </w:r>
            <w:r w:rsidR="00BD4016">
              <w:rPr>
                <w:rFonts w:ascii="Tahoma" w:hAnsi="Tahoma" w:cs="Tahoma"/>
                <w:color w:val="000000"/>
                <w:sz w:val="22"/>
                <w:szCs w:val="22"/>
              </w:rPr>
              <w:t>în</w:t>
            </w:r>
            <w:r w:rsidR="00BD4016" w:rsidRPr="004E1585">
              <w:rPr>
                <w:rFonts w:ascii="Tahoma" w:hAnsi="Tahoma" w:cs="Tahoma"/>
                <w:color w:val="000000"/>
                <w:sz w:val="22"/>
                <w:szCs w:val="22"/>
              </w:rPr>
              <w:t xml:space="preserve"> </w:t>
            </w:r>
            <w:r w:rsidRPr="004E1585">
              <w:rPr>
                <w:rFonts w:ascii="Tahoma" w:hAnsi="Tahoma" w:cs="Tahoma"/>
                <w:color w:val="000000"/>
                <w:sz w:val="22"/>
                <w:szCs w:val="22"/>
              </w:rPr>
              <w:t xml:space="preserve">luna </w:t>
            </w:r>
            <w:r w:rsidR="00BD4016">
              <w:rPr>
                <w:rFonts w:ascii="Tahoma" w:hAnsi="Tahoma" w:cs="Tahoma"/>
                <w:color w:val="000000"/>
                <w:sz w:val="22"/>
                <w:szCs w:val="22"/>
              </w:rPr>
              <w:t xml:space="preserve">gazieră </w:t>
            </w:r>
            <w:r w:rsidR="00D5280F" w:rsidRPr="00261953">
              <w:rPr>
                <w:rFonts w:ascii="Tahoma" w:hAnsi="Tahoma" w:cs="Tahoma"/>
                <w:color w:val="000000"/>
                <w:sz w:val="22"/>
                <w:szCs w:val="22"/>
              </w:rPr>
              <w:t>de</w:t>
            </w:r>
            <w:r w:rsidR="00D5280F">
              <w:rPr>
                <w:rFonts w:ascii="Tahoma" w:hAnsi="Tahoma" w:cs="Tahoma"/>
                <w:color w:val="000000"/>
                <w:sz w:val="22"/>
                <w:szCs w:val="22"/>
              </w:rPr>
              <w:t xml:space="preserve"> </w:t>
            </w:r>
            <w:r w:rsidR="00BC13BE" w:rsidRPr="004E1585">
              <w:rPr>
                <w:rFonts w:ascii="Tahoma" w:hAnsi="Tahoma" w:cs="Tahoma"/>
                <w:color w:val="000000"/>
                <w:sz w:val="22"/>
                <w:szCs w:val="22"/>
              </w:rPr>
              <w:t xml:space="preserve">livrare </w:t>
            </w:r>
            <w:r w:rsidRPr="004E1585">
              <w:rPr>
                <w:rFonts w:ascii="Tahoma" w:hAnsi="Tahoma" w:cs="Tahoma"/>
                <w:color w:val="000000"/>
                <w:sz w:val="22"/>
                <w:szCs w:val="22"/>
              </w:rPr>
              <w:t>respectivă</w:t>
            </w:r>
            <w:r w:rsidR="008D7059" w:rsidRPr="004E1585">
              <w:rPr>
                <w:rFonts w:ascii="Tahoma" w:hAnsi="Tahoma" w:cs="Tahoma"/>
                <w:color w:val="000000"/>
                <w:sz w:val="22"/>
                <w:szCs w:val="22"/>
              </w:rPr>
              <w:t xml:space="preserve"> </w:t>
            </w:r>
            <w:r w:rsidRPr="004E1585">
              <w:rPr>
                <w:rFonts w:ascii="Tahoma" w:hAnsi="Tahoma" w:cs="Tahoma"/>
                <w:color w:val="000000"/>
                <w:sz w:val="22"/>
                <w:szCs w:val="22"/>
              </w:rPr>
              <w:t xml:space="preserve">(inclusiv urmare a executării </w:t>
            </w:r>
            <w:r w:rsidR="005916A6">
              <w:rPr>
                <w:rFonts w:ascii="Tahoma" w:hAnsi="Tahoma" w:cs="Tahoma"/>
                <w:color w:val="000000"/>
                <w:sz w:val="22"/>
                <w:szCs w:val="22"/>
              </w:rPr>
              <w:t>SGB</w:t>
            </w:r>
            <w:r w:rsidRPr="004E1585">
              <w:rPr>
                <w:rFonts w:ascii="Tahoma" w:hAnsi="Tahoma" w:cs="Tahoma"/>
                <w:color w:val="000000"/>
                <w:sz w:val="22"/>
                <w:szCs w:val="22"/>
              </w:rPr>
              <w:t>).</w:t>
            </w:r>
          </w:p>
        </w:tc>
      </w:tr>
    </w:tbl>
    <w:p w14:paraId="708951E4" w14:textId="77777777" w:rsidR="005F3896" w:rsidRPr="00572FF9" w:rsidRDefault="005F3896" w:rsidP="0063633C">
      <w:pPr>
        <w:tabs>
          <w:tab w:val="left" w:pos="1560"/>
        </w:tabs>
        <w:spacing w:line="276" w:lineRule="auto"/>
        <w:jc w:val="both"/>
        <w:rPr>
          <w:rFonts w:ascii="Tahoma" w:hAnsi="Tahoma" w:cs="Tahoma"/>
          <w:color w:val="000000"/>
          <w:sz w:val="22"/>
          <w:szCs w:val="22"/>
        </w:rPr>
      </w:pPr>
    </w:p>
    <w:p w14:paraId="7CF80331" w14:textId="5B8FE180" w:rsidR="00BD4016" w:rsidRPr="001504C4" w:rsidRDefault="005F3896" w:rsidP="0063633C">
      <w:pPr>
        <w:pStyle w:val="ListParagraph"/>
        <w:numPr>
          <w:ilvl w:val="0"/>
          <w:numId w:val="40"/>
        </w:numPr>
        <w:tabs>
          <w:tab w:val="left" w:pos="1560"/>
          <w:tab w:val="left" w:pos="3420"/>
        </w:tabs>
        <w:spacing w:line="276" w:lineRule="auto"/>
        <w:jc w:val="both"/>
        <w:rPr>
          <w:rFonts w:ascii="Tahoma" w:hAnsi="Tahoma" w:cs="Tahoma"/>
          <w:color w:val="000000"/>
          <w:sz w:val="22"/>
          <w:szCs w:val="22"/>
        </w:rPr>
      </w:pPr>
      <w:r w:rsidRPr="001504C4">
        <w:rPr>
          <w:rFonts w:ascii="Tahoma" w:hAnsi="Tahoma" w:cs="Tahoma"/>
          <w:color w:val="000000"/>
          <w:sz w:val="22"/>
          <w:szCs w:val="22"/>
        </w:rPr>
        <w:t xml:space="preserve"> </w:t>
      </w:r>
      <w:r w:rsidR="00BD4016" w:rsidRPr="001504C4">
        <w:rPr>
          <w:rFonts w:ascii="Tahoma" w:hAnsi="Tahoma" w:cs="Tahoma"/>
          <w:color w:val="000000"/>
          <w:sz w:val="22"/>
          <w:szCs w:val="22"/>
        </w:rPr>
        <w:t>Valoar</w:t>
      </w:r>
      <w:r w:rsidR="003A09B0">
        <w:rPr>
          <w:rFonts w:ascii="Tahoma" w:hAnsi="Tahoma" w:cs="Tahoma"/>
          <w:color w:val="000000"/>
          <w:sz w:val="22"/>
          <w:szCs w:val="22"/>
        </w:rPr>
        <w:t>ea</w:t>
      </w:r>
      <w:r w:rsidR="00BD4016" w:rsidRPr="001504C4">
        <w:rPr>
          <w:rFonts w:ascii="Tahoma" w:hAnsi="Tahoma" w:cs="Tahoma"/>
          <w:color w:val="000000"/>
          <w:sz w:val="22"/>
          <w:szCs w:val="22"/>
        </w:rPr>
        <w:t xml:space="preserve"> </w:t>
      </w:r>
      <w:r w:rsidRPr="001504C4">
        <w:rPr>
          <w:rFonts w:ascii="Tahoma" w:hAnsi="Tahoma" w:cs="Tahoma"/>
          <w:color w:val="000000"/>
          <w:sz w:val="22"/>
          <w:szCs w:val="22"/>
        </w:rPr>
        <w:t xml:space="preserve">de regularizare lunară a drepturilor de încasare lunare ale Participantului la </w:t>
      </w:r>
      <w:r w:rsidR="003803F1">
        <w:rPr>
          <w:rFonts w:ascii="Tahoma" w:hAnsi="Tahoma" w:cs="Tahoma"/>
          <w:color w:val="000000"/>
          <w:sz w:val="22"/>
          <w:szCs w:val="22"/>
        </w:rPr>
        <w:t>PI</w:t>
      </w:r>
      <w:r w:rsidR="008C7005" w:rsidRPr="001504C4">
        <w:rPr>
          <w:rFonts w:ascii="Tahoma" w:hAnsi="Tahoma" w:cs="Tahoma"/>
          <w:color w:val="000000"/>
          <w:sz w:val="22"/>
          <w:szCs w:val="22"/>
        </w:rPr>
        <w:t>-GN</w:t>
      </w:r>
      <w:r w:rsidR="00BD4016" w:rsidRPr="001504C4">
        <w:rPr>
          <w:rFonts w:ascii="Tahoma" w:hAnsi="Tahoma" w:cs="Tahoma"/>
          <w:color w:val="000000"/>
          <w:sz w:val="22"/>
          <w:szCs w:val="22"/>
        </w:rPr>
        <w:t>,</w:t>
      </w:r>
      <w:r w:rsidRPr="001504C4">
        <w:rPr>
          <w:rFonts w:ascii="Tahoma" w:hAnsi="Tahoma" w:cs="Tahoma"/>
          <w:color w:val="000000"/>
          <w:sz w:val="22"/>
          <w:szCs w:val="22"/>
        </w:rPr>
        <w:t xml:space="preserve"> </w:t>
      </w:r>
      <w:r w:rsidR="00BD4016" w:rsidRPr="001504C4">
        <w:rPr>
          <w:rFonts w:ascii="Tahoma" w:hAnsi="Tahoma" w:cs="Tahoma"/>
          <w:color w:val="000000"/>
          <w:sz w:val="22"/>
          <w:szCs w:val="22"/>
        </w:rPr>
        <w:t xml:space="preserve">egală cu </w:t>
      </w:r>
      <w:r w:rsidRPr="001504C4">
        <w:rPr>
          <w:rFonts w:ascii="Tahoma" w:hAnsi="Tahoma" w:cs="Tahoma"/>
          <w:color w:val="000000"/>
          <w:sz w:val="22"/>
          <w:szCs w:val="22"/>
        </w:rPr>
        <w:t>valoarea de regularizare lunară a obligațiilor de plată lunare ale OPCOM S.A.</w:t>
      </w:r>
      <w:r w:rsidR="00BD4016" w:rsidRPr="001504C4">
        <w:rPr>
          <w:rFonts w:ascii="Tahoma" w:hAnsi="Tahoma" w:cs="Tahoma"/>
          <w:color w:val="000000"/>
          <w:sz w:val="22"/>
          <w:szCs w:val="22"/>
        </w:rPr>
        <w:t xml:space="preserve"> către acel participant, se determină astfel:</w:t>
      </w:r>
    </w:p>
    <w:p w14:paraId="27EDF41F" w14:textId="77777777" w:rsidR="005F3896" w:rsidRDefault="005F3896" w:rsidP="0063633C">
      <w:pPr>
        <w:pStyle w:val="ListParagraph"/>
        <w:tabs>
          <w:tab w:val="left" w:pos="1560"/>
        </w:tabs>
        <w:spacing w:line="276" w:lineRule="auto"/>
        <w:ind w:left="1636"/>
        <w:jc w:val="both"/>
        <w:rPr>
          <w:rFonts w:ascii="Tahoma" w:hAnsi="Tahoma" w:cs="Tahoma"/>
          <w:color w:val="000000"/>
          <w:sz w:val="22"/>
          <w:szCs w:val="22"/>
        </w:rPr>
      </w:pPr>
    </w:p>
    <w:p w14:paraId="6EBAFFCF" w14:textId="32F5F65A" w:rsidR="005F3896" w:rsidRDefault="005F3896" w:rsidP="0063633C">
      <w:pPr>
        <w:pStyle w:val="ListParagraph"/>
        <w:tabs>
          <w:tab w:val="left" w:pos="2070"/>
        </w:tabs>
        <w:spacing w:line="276" w:lineRule="auto"/>
        <w:ind w:left="2127" w:hanging="597"/>
        <w:rPr>
          <w:rFonts w:ascii="Tahoma" w:hAnsi="Tahoma" w:cs="Tahoma"/>
          <w:color w:val="000000"/>
          <w:sz w:val="22"/>
          <w:szCs w:val="22"/>
        </w:rPr>
      </w:pPr>
      <w:r>
        <w:rPr>
          <w:rFonts w:ascii="Tahoma" w:hAnsi="Tahoma" w:cs="Tahoma"/>
          <w:color w:val="000000"/>
          <w:sz w:val="22"/>
          <w:szCs w:val="22"/>
        </w:rPr>
        <w:t>V</w:t>
      </w:r>
      <w:r w:rsidRPr="00D93F7A">
        <w:rPr>
          <w:rFonts w:ascii="Tahoma" w:hAnsi="Tahoma" w:cs="Tahoma"/>
          <w:color w:val="000000"/>
          <w:sz w:val="22"/>
          <w:szCs w:val="22"/>
          <w:vertAlign w:val="subscript"/>
        </w:rPr>
        <w:t>R2</w:t>
      </w:r>
      <w:r>
        <w:rPr>
          <w:rFonts w:ascii="Tahoma" w:hAnsi="Tahoma" w:cs="Tahoma"/>
          <w:color w:val="000000"/>
          <w:sz w:val="22"/>
          <w:szCs w:val="22"/>
        </w:rPr>
        <w:t xml:space="preserve"> = </w:t>
      </w:r>
      <w:r w:rsidRPr="00D61668">
        <w:rPr>
          <w:rFonts w:ascii="Tahoma" w:hAnsi="Tahoma" w:cs="Tahoma"/>
          <w:color w:val="000000"/>
          <w:sz w:val="22"/>
          <w:szCs w:val="22"/>
        </w:rPr>
        <w:t>F</w:t>
      </w:r>
      <w:r w:rsidRPr="00D61668">
        <w:rPr>
          <w:rFonts w:ascii="Tahoma" w:hAnsi="Tahoma" w:cs="Tahoma"/>
          <w:color w:val="000000"/>
          <w:sz w:val="22"/>
          <w:szCs w:val="22"/>
          <w:vertAlign w:val="subscript"/>
        </w:rPr>
        <w:t>v</w:t>
      </w:r>
      <w:r w:rsidRPr="00D61668">
        <w:rPr>
          <w:rFonts w:ascii="Tahoma" w:hAnsi="Tahoma" w:cs="Tahoma"/>
          <w:color w:val="000000"/>
          <w:sz w:val="22"/>
          <w:szCs w:val="22"/>
        </w:rPr>
        <w:t xml:space="preserve"> - ∑OP</w:t>
      </w:r>
      <w:r w:rsidRPr="00D61668">
        <w:rPr>
          <w:rFonts w:ascii="Tahoma" w:hAnsi="Tahoma" w:cs="Tahoma"/>
          <w:color w:val="000000"/>
          <w:sz w:val="22"/>
          <w:szCs w:val="22"/>
          <w:vertAlign w:val="subscript"/>
        </w:rPr>
        <w:t>zilnice</w:t>
      </w:r>
      <w:r w:rsidRPr="00D61668">
        <w:rPr>
          <w:rFonts w:ascii="Tahoma" w:hAnsi="Tahoma" w:cs="Tahoma"/>
          <w:color w:val="000000"/>
          <w:sz w:val="22"/>
          <w:szCs w:val="22"/>
        </w:rPr>
        <w:t xml:space="preserve">, </w:t>
      </w:r>
    </w:p>
    <w:p w14:paraId="16F48B08" w14:textId="77777777" w:rsidR="005F3896" w:rsidRDefault="005F3896" w:rsidP="0063633C">
      <w:pPr>
        <w:pStyle w:val="ListParagraph"/>
        <w:tabs>
          <w:tab w:val="left" w:pos="2070"/>
        </w:tabs>
        <w:spacing w:line="276" w:lineRule="auto"/>
        <w:ind w:left="2127"/>
        <w:rPr>
          <w:rFonts w:ascii="Tahoma" w:hAnsi="Tahoma" w:cs="Tahoma"/>
          <w:color w:val="000000"/>
          <w:sz w:val="22"/>
          <w:szCs w:val="22"/>
        </w:rPr>
      </w:pPr>
    </w:p>
    <w:p w14:paraId="3E867BDC" w14:textId="77777777" w:rsidR="005F3896" w:rsidRDefault="005F3896" w:rsidP="0063633C">
      <w:pPr>
        <w:pStyle w:val="ListParagraph"/>
        <w:spacing w:line="276" w:lineRule="auto"/>
        <w:ind w:left="2127" w:hanging="597"/>
        <w:rPr>
          <w:rFonts w:ascii="Tahoma" w:hAnsi="Tahoma" w:cs="Tahoma"/>
          <w:color w:val="000000"/>
          <w:sz w:val="22"/>
          <w:szCs w:val="22"/>
        </w:rPr>
      </w:pPr>
      <w:r w:rsidRPr="00D61668">
        <w:rPr>
          <w:rFonts w:ascii="Tahoma" w:hAnsi="Tahoma" w:cs="Tahoma"/>
          <w:color w:val="000000"/>
          <w:sz w:val="22"/>
          <w:szCs w:val="22"/>
        </w:rPr>
        <w:t>unde:</w:t>
      </w:r>
    </w:p>
    <w:p w14:paraId="484A8B7A" w14:textId="77777777" w:rsidR="005F3896" w:rsidRPr="00D61668" w:rsidRDefault="005F3896" w:rsidP="0063633C">
      <w:pPr>
        <w:pStyle w:val="ListParagraph"/>
        <w:spacing w:line="276" w:lineRule="auto"/>
        <w:ind w:left="0"/>
        <w:rPr>
          <w:rFonts w:ascii="Tahoma" w:hAnsi="Tahoma" w:cs="Tahoma"/>
          <w:color w:val="000000"/>
          <w:sz w:val="22"/>
          <w:szCs w:val="22"/>
        </w:rPr>
      </w:pPr>
    </w:p>
    <w:tbl>
      <w:tblPr>
        <w:tblW w:w="8592" w:type="dxa"/>
        <w:tblInd w:w="1668" w:type="dxa"/>
        <w:tblLook w:val="04A0" w:firstRow="1" w:lastRow="0" w:firstColumn="1" w:lastColumn="0" w:noHBand="0" w:noVBand="1"/>
      </w:tblPr>
      <w:tblGrid>
        <w:gridCol w:w="1417"/>
        <w:gridCol w:w="7175"/>
      </w:tblGrid>
      <w:tr w:rsidR="005F3896" w:rsidRPr="004E1585" w14:paraId="1093E468" w14:textId="77777777" w:rsidTr="001504C4">
        <w:tc>
          <w:tcPr>
            <w:tcW w:w="1417" w:type="dxa"/>
            <w:shd w:val="clear" w:color="auto" w:fill="auto"/>
          </w:tcPr>
          <w:p w14:paraId="6ED59804" w14:textId="77777777" w:rsidR="005F3896" w:rsidRPr="004E1585" w:rsidRDefault="005F3896" w:rsidP="0063633C">
            <w:pPr>
              <w:pStyle w:val="ListParagraph"/>
              <w:spacing w:line="276" w:lineRule="auto"/>
              <w:ind w:left="0"/>
              <w:jc w:val="both"/>
              <w:rPr>
                <w:rFonts w:ascii="Tahoma" w:hAnsi="Tahoma" w:cs="Tahoma"/>
                <w:color w:val="000000"/>
                <w:sz w:val="22"/>
                <w:szCs w:val="22"/>
              </w:rPr>
            </w:pPr>
            <w:r>
              <w:rPr>
                <w:rFonts w:ascii="Tahoma" w:hAnsi="Tahoma" w:cs="Tahoma"/>
                <w:color w:val="000000"/>
                <w:sz w:val="22"/>
                <w:szCs w:val="22"/>
              </w:rPr>
              <w:t>V</w:t>
            </w:r>
            <w:r w:rsidRPr="00D93F7A">
              <w:rPr>
                <w:rFonts w:ascii="Tahoma" w:hAnsi="Tahoma" w:cs="Tahoma"/>
                <w:color w:val="000000"/>
                <w:sz w:val="22"/>
                <w:szCs w:val="22"/>
                <w:vertAlign w:val="subscript"/>
              </w:rPr>
              <w:t>R2</w:t>
            </w:r>
          </w:p>
        </w:tc>
        <w:tc>
          <w:tcPr>
            <w:tcW w:w="7175" w:type="dxa"/>
            <w:shd w:val="clear" w:color="auto" w:fill="auto"/>
          </w:tcPr>
          <w:p w14:paraId="1335C359" w14:textId="39CADB72" w:rsidR="008F32FB" w:rsidRPr="001504C4" w:rsidRDefault="005F3896" w:rsidP="004B2A39">
            <w:pPr>
              <w:pStyle w:val="ListParagraph"/>
              <w:numPr>
                <w:ilvl w:val="0"/>
                <w:numId w:val="52"/>
              </w:numPr>
              <w:tabs>
                <w:tab w:val="left" w:pos="335"/>
              </w:tabs>
              <w:spacing w:line="276" w:lineRule="auto"/>
              <w:ind w:left="227"/>
              <w:jc w:val="both"/>
              <w:rPr>
                <w:rFonts w:ascii="Tahoma" w:hAnsi="Tahoma" w:cs="Tahoma"/>
                <w:color w:val="000000"/>
                <w:sz w:val="22"/>
                <w:szCs w:val="22"/>
              </w:rPr>
            </w:pPr>
            <w:r>
              <w:rPr>
                <w:rFonts w:ascii="Tahoma" w:hAnsi="Tahoma" w:cs="Tahoma"/>
                <w:color w:val="000000"/>
                <w:sz w:val="22"/>
                <w:szCs w:val="22"/>
              </w:rPr>
              <w:t xml:space="preserve">valoarea de regularizare lunară a drepturile de încasare </w:t>
            </w:r>
            <w:r w:rsidR="008D7059">
              <w:rPr>
                <w:rFonts w:ascii="Tahoma" w:hAnsi="Tahoma" w:cs="Tahoma"/>
                <w:color w:val="000000"/>
                <w:sz w:val="22"/>
                <w:szCs w:val="22"/>
              </w:rPr>
              <w:t xml:space="preserve">lunare </w:t>
            </w:r>
            <w:r>
              <w:rPr>
                <w:rFonts w:ascii="Tahoma" w:hAnsi="Tahoma" w:cs="Tahoma"/>
                <w:color w:val="000000"/>
                <w:sz w:val="22"/>
                <w:szCs w:val="22"/>
              </w:rPr>
              <w:t xml:space="preserve">ale Participantului la </w:t>
            </w:r>
            <w:r w:rsidR="003803F1">
              <w:rPr>
                <w:rFonts w:ascii="Tahoma" w:hAnsi="Tahoma" w:cs="Tahoma"/>
                <w:color w:val="000000"/>
                <w:sz w:val="22"/>
                <w:szCs w:val="22"/>
              </w:rPr>
              <w:t>PI</w:t>
            </w:r>
            <w:r w:rsidR="008C7005">
              <w:rPr>
                <w:rFonts w:ascii="Tahoma" w:hAnsi="Tahoma" w:cs="Tahoma"/>
                <w:color w:val="000000"/>
                <w:sz w:val="22"/>
                <w:szCs w:val="22"/>
              </w:rPr>
              <w:t>-GN</w:t>
            </w:r>
            <w:r>
              <w:rPr>
                <w:rFonts w:ascii="Tahoma" w:hAnsi="Tahoma" w:cs="Tahoma"/>
                <w:color w:val="000000"/>
                <w:sz w:val="22"/>
                <w:szCs w:val="22"/>
              </w:rPr>
              <w:t xml:space="preserve"> egală cu valoarea de regularizare lunară a obliga</w:t>
            </w:r>
            <w:r w:rsidRPr="00D61668">
              <w:rPr>
                <w:rFonts w:ascii="Tahoma" w:hAnsi="Tahoma" w:cs="Tahoma"/>
                <w:color w:val="000000"/>
                <w:sz w:val="22"/>
                <w:szCs w:val="22"/>
              </w:rPr>
              <w:t>ț</w:t>
            </w:r>
            <w:r>
              <w:rPr>
                <w:rFonts w:ascii="Tahoma" w:hAnsi="Tahoma" w:cs="Tahoma"/>
                <w:color w:val="000000"/>
                <w:sz w:val="22"/>
                <w:szCs w:val="22"/>
              </w:rPr>
              <w:t xml:space="preserve">iilor de plată </w:t>
            </w:r>
            <w:r w:rsidR="008D7059">
              <w:rPr>
                <w:rFonts w:ascii="Tahoma" w:hAnsi="Tahoma" w:cs="Tahoma"/>
                <w:color w:val="000000"/>
                <w:sz w:val="22"/>
                <w:szCs w:val="22"/>
              </w:rPr>
              <w:t xml:space="preserve">lunare </w:t>
            </w:r>
            <w:r>
              <w:rPr>
                <w:rFonts w:ascii="Tahoma" w:hAnsi="Tahoma" w:cs="Tahoma"/>
                <w:color w:val="000000"/>
                <w:sz w:val="22"/>
                <w:szCs w:val="22"/>
              </w:rPr>
              <w:t>ale OPCOM S.A.</w:t>
            </w:r>
            <w:r w:rsidRPr="004E1585">
              <w:rPr>
                <w:rFonts w:ascii="Tahoma" w:hAnsi="Tahoma" w:cs="Tahoma"/>
                <w:color w:val="000000"/>
                <w:sz w:val="22"/>
                <w:szCs w:val="22"/>
              </w:rPr>
              <w:t>;</w:t>
            </w:r>
          </w:p>
        </w:tc>
      </w:tr>
      <w:tr w:rsidR="005F3896" w:rsidRPr="004E1585" w14:paraId="4D9E6160" w14:textId="77777777" w:rsidTr="001504C4">
        <w:tc>
          <w:tcPr>
            <w:tcW w:w="1417" w:type="dxa"/>
            <w:shd w:val="clear" w:color="auto" w:fill="auto"/>
          </w:tcPr>
          <w:p w14:paraId="14AE30AB" w14:textId="77777777" w:rsidR="005F3896" w:rsidRPr="004E1585" w:rsidRDefault="005F3896" w:rsidP="0063633C">
            <w:pPr>
              <w:pStyle w:val="ListParagraph"/>
              <w:spacing w:line="276" w:lineRule="auto"/>
              <w:ind w:left="0"/>
              <w:jc w:val="both"/>
              <w:rPr>
                <w:rFonts w:ascii="Tahoma" w:hAnsi="Tahoma" w:cs="Tahoma"/>
                <w:color w:val="000000"/>
                <w:sz w:val="22"/>
                <w:szCs w:val="22"/>
              </w:rPr>
            </w:pPr>
            <w:r w:rsidRPr="004E1585">
              <w:rPr>
                <w:rFonts w:ascii="Tahoma" w:hAnsi="Tahoma" w:cs="Tahoma"/>
                <w:color w:val="000000"/>
                <w:sz w:val="22"/>
                <w:szCs w:val="22"/>
              </w:rPr>
              <w:t>F</w:t>
            </w:r>
            <w:r w:rsidRPr="004E1585">
              <w:rPr>
                <w:rFonts w:ascii="Tahoma" w:hAnsi="Tahoma" w:cs="Tahoma"/>
                <w:color w:val="000000"/>
                <w:sz w:val="22"/>
                <w:szCs w:val="22"/>
                <w:vertAlign w:val="subscript"/>
              </w:rPr>
              <w:t>v</w:t>
            </w:r>
          </w:p>
        </w:tc>
        <w:tc>
          <w:tcPr>
            <w:tcW w:w="7175" w:type="dxa"/>
            <w:shd w:val="clear" w:color="auto" w:fill="auto"/>
          </w:tcPr>
          <w:p w14:paraId="798DBD26" w14:textId="68F47A1D" w:rsidR="008F32FB" w:rsidRPr="004B2A39" w:rsidRDefault="005F3896" w:rsidP="004B2A39">
            <w:pPr>
              <w:pStyle w:val="ListParagraph"/>
              <w:numPr>
                <w:ilvl w:val="0"/>
                <w:numId w:val="52"/>
              </w:numPr>
              <w:tabs>
                <w:tab w:val="left" w:pos="176"/>
              </w:tabs>
              <w:spacing w:line="276" w:lineRule="auto"/>
              <w:ind w:left="227"/>
              <w:jc w:val="both"/>
              <w:rPr>
                <w:rFonts w:ascii="Tahoma" w:hAnsi="Tahoma" w:cs="Tahoma"/>
                <w:color w:val="000000"/>
                <w:sz w:val="22"/>
                <w:szCs w:val="22"/>
              </w:rPr>
            </w:pPr>
            <w:r w:rsidRPr="004B2A39">
              <w:rPr>
                <w:rFonts w:ascii="Tahoma" w:hAnsi="Tahoma" w:cs="Tahoma"/>
                <w:color w:val="000000"/>
                <w:sz w:val="22"/>
                <w:szCs w:val="22"/>
              </w:rPr>
              <w:t xml:space="preserve"> valoarea facturii </w:t>
            </w:r>
            <w:r w:rsidR="00070FC6" w:rsidRPr="004B2A39">
              <w:rPr>
                <w:rFonts w:ascii="Tahoma" w:hAnsi="Tahoma" w:cs="Tahoma"/>
                <w:color w:val="000000"/>
                <w:sz w:val="22"/>
                <w:szCs w:val="22"/>
              </w:rPr>
              <w:t xml:space="preserve">lunare </w:t>
            </w:r>
            <w:r w:rsidRPr="004B2A39">
              <w:rPr>
                <w:rFonts w:ascii="Tahoma" w:hAnsi="Tahoma" w:cs="Tahoma"/>
                <w:color w:val="000000"/>
                <w:sz w:val="22"/>
                <w:szCs w:val="22"/>
              </w:rPr>
              <w:t xml:space="preserve">emise de Participantul la </w:t>
            </w:r>
            <w:r w:rsidR="003803F1" w:rsidRPr="004B2A39">
              <w:rPr>
                <w:rFonts w:ascii="Tahoma" w:hAnsi="Tahoma" w:cs="Tahoma"/>
                <w:color w:val="000000"/>
                <w:sz w:val="22"/>
                <w:szCs w:val="22"/>
              </w:rPr>
              <w:t>PI</w:t>
            </w:r>
            <w:r w:rsidR="008C7005" w:rsidRPr="004B2A39">
              <w:rPr>
                <w:rFonts w:ascii="Tahoma" w:hAnsi="Tahoma" w:cs="Tahoma"/>
                <w:color w:val="000000"/>
                <w:sz w:val="22"/>
                <w:szCs w:val="22"/>
              </w:rPr>
              <w:t>-GN</w:t>
            </w:r>
            <w:r w:rsidRPr="004B2A39">
              <w:rPr>
                <w:rFonts w:ascii="Tahoma" w:hAnsi="Tahoma" w:cs="Tahoma"/>
                <w:color w:val="000000"/>
                <w:sz w:val="22"/>
                <w:szCs w:val="22"/>
              </w:rPr>
              <w:t xml:space="preserve">, pentru </w:t>
            </w:r>
            <w:r w:rsidR="00152E74" w:rsidRPr="004B2A39">
              <w:rPr>
                <w:rFonts w:ascii="Tahoma" w:hAnsi="Tahoma" w:cs="Tahoma"/>
                <w:color w:val="000000"/>
                <w:sz w:val="22"/>
                <w:szCs w:val="22"/>
              </w:rPr>
              <w:t>gazele naturale</w:t>
            </w:r>
            <w:r w:rsidRPr="004B2A39">
              <w:rPr>
                <w:rFonts w:ascii="Tahoma" w:hAnsi="Tahoma" w:cs="Tahoma"/>
                <w:color w:val="000000"/>
                <w:sz w:val="22"/>
                <w:szCs w:val="22"/>
              </w:rPr>
              <w:t xml:space="preserve"> vân</w:t>
            </w:r>
            <w:r w:rsidR="008C7005" w:rsidRPr="004B2A39">
              <w:rPr>
                <w:rFonts w:ascii="Tahoma" w:hAnsi="Tahoma" w:cs="Tahoma"/>
                <w:color w:val="000000"/>
                <w:sz w:val="22"/>
                <w:szCs w:val="22"/>
              </w:rPr>
              <w:t>dut</w:t>
            </w:r>
            <w:r w:rsidR="00152E74" w:rsidRPr="004B2A39">
              <w:rPr>
                <w:rFonts w:ascii="Tahoma" w:hAnsi="Tahoma" w:cs="Tahoma"/>
                <w:color w:val="000000"/>
                <w:sz w:val="22"/>
                <w:szCs w:val="22"/>
              </w:rPr>
              <w:t>e</w:t>
            </w:r>
            <w:r w:rsidR="008C7005" w:rsidRPr="004B2A39">
              <w:rPr>
                <w:rFonts w:ascii="Tahoma" w:hAnsi="Tahoma" w:cs="Tahoma"/>
                <w:color w:val="000000"/>
                <w:sz w:val="22"/>
                <w:szCs w:val="22"/>
              </w:rPr>
              <w:t xml:space="preserve"> </w:t>
            </w:r>
            <w:r w:rsidR="008D7059" w:rsidRPr="004B2A39">
              <w:rPr>
                <w:rFonts w:ascii="Tahoma" w:hAnsi="Tahoma" w:cs="Tahoma"/>
                <w:color w:val="000000"/>
                <w:sz w:val="22"/>
                <w:szCs w:val="22"/>
              </w:rPr>
              <w:t xml:space="preserve">de acesta </w:t>
            </w:r>
            <w:r w:rsidR="008C7005" w:rsidRPr="004B2A39">
              <w:rPr>
                <w:rFonts w:ascii="Tahoma" w:hAnsi="Tahoma" w:cs="Tahoma"/>
                <w:color w:val="000000"/>
                <w:sz w:val="22"/>
                <w:szCs w:val="22"/>
              </w:rPr>
              <w:t xml:space="preserve">pe </w:t>
            </w:r>
            <w:r w:rsidR="003803F1" w:rsidRPr="004B2A39">
              <w:rPr>
                <w:rFonts w:ascii="Tahoma" w:hAnsi="Tahoma" w:cs="Tahoma"/>
                <w:color w:val="000000"/>
                <w:sz w:val="22"/>
                <w:szCs w:val="22"/>
              </w:rPr>
              <w:t>PI</w:t>
            </w:r>
            <w:r w:rsidR="008C7005" w:rsidRPr="004B2A39">
              <w:rPr>
                <w:rFonts w:ascii="Tahoma" w:hAnsi="Tahoma" w:cs="Tahoma"/>
                <w:color w:val="000000"/>
                <w:sz w:val="22"/>
                <w:szCs w:val="22"/>
              </w:rPr>
              <w:t>-GN</w:t>
            </w:r>
            <w:r w:rsidRPr="004B2A39">
              <w:rPr>
                <w:rFonts w:ascii="Tahoma" w:hAnsi="Tahoma" w:cs="Tahoma"/>
                <w:color w:val="000000"/>
                <w:sz w:val="22"/>
                <w:szCs w:val="22"/>
              </w:rPr>
              <w:t>;</w:t>
            </w:r>
          </w:p>
        </w:tc>
      </w:tr>
      <w:tr w:rsidR="008C7005" w:rsidRPr="004E1585" w14:paraId="445B33E0" w14:textId="77777777" w:rsidTr="001504C4">
        <w:tc>
          <w:tcPr>
            <w:tcW w:w="1417" w:type="dxa"/>
            <w:shd w:val="clear" w:color="auto" w:fill="auto"/>
          </w:tcPr>
          <w:p w14:paraId="500A8268" w14:textId="7B22D1E0" w:rsidR="008C7005" w:rsidRPr="004E1585" w:rsidRDefault="008C7005" w:rsidP="0063633C">
            <w:pPr>
              <w:pStyle w:val="ListParagraph"/>
              <w:spacing w:line="276" w:lineRule="auto"/>
              <w:ind w:left="0"/>
              <w:jc w:val="both"/>
              <w:rPr>
                <w:rFonts w:ascii="Tahoma" w:hAnsi="Tahoma" w:cs="Tahoma"/>
                <w:color w:val="000000"/>
                <w:sz w:val="22"/>
                <w:szCs w:val="22"/>
              </w:rPr>
            </w:pPr>
            <w:r w:rsidRPr="004E1585">
              <w:rPr>
                <w:rFonts w:ascii="Tahoma" w:hAnsi="Tahoma" w:cs="Tahoma"/>
                <w:color w:val="000000"/>
                <w:sz w:val="22"/>
                <w:szCs w:val="22"/>
              </w:rPr>
              <w:t>∑OP</w:t>
            </w:r>
            <w:r w:rsidRPr="004E1585">
              <w:rPr>
                <w:rFonts w:ascii="Tahoma" w:hAnsi="Tahoma" w:cs="Tahoma"/>
                <w:color w:val="000000"/>
                <w:sz w:val="22"/>
                <w:szCs w:val="22"/>
                <w:vertAlign w:val="subscript"/>
              </w:rPr>
              <w:t>zilnice</w:t>
            </w:r>
          </w:p>
        </w:tc>
        <w:tc>
          <w:tcPr>
            <w:tcW w:w="7175" w:type="dxa"/>
            <w:shd w:val="clear" w:color="auto" w:fill="auto"/>
          </w:tcPr>
          <w:p w14:paraId="7D749966" w14:textId="6CFC83D1" w:rsidR="008C7005" w:rsidRDefault="008C7005" w:rsidP="004B2A39">
            <w:pPr>
              <w:pStyle w:val="ListParagraph"/>
              <w:tabs>
                <w:tab w:val="left" w:pos="335"/>
              </w:tabs>
              <w:spacing w:line="276" w:lineRule="auto"/>
              <w:ind w:left="227" w:hanging="360"/>
              <w:jc w:val="both"/>
              <w:rPr>
                <w:rFonts w:ascii="Tahoma" w:hAnsi="Tahoma" w:cs="Tahoma"/>
                <w:color w:val="000000"/>
                <w:sz w:val="22"/>
                <w:szCs w:val="22"/>
              </w:rPr>
            </w:pPr>
            <w:r w:rsidRPr="004E1585">
              <w:rPr>
                <w:rFonts w:ascii="Tahoma" w:hAnsi="Tahoma" w:cs="Tahoma"/>
                <w:color w:val="000000"/>
                <w:sz w:val="22"/>
                <w:szCs w:val="22"/>
              </w:rPr>
              <w:t xml:space="preserve">- </w:t>
            </w:r>
            <w:r>
              <w:rPr>
                <w:rFonts w:ascii="Tahoma" w:hAnsi="Tahoma" w:cs="Tahoma"/>
                <w:color w:val="000000"/>
                <w:sz w:val="22"/>
                <w:szCs w:val="22"/>
              </w:rPr>
              <w:t xml:space="preserve"> </w:t>
            </w:r>
            <w:r w:rsidR="008F32FB">
              <w:rPr>
                <w:rFonts w:ascii="Tahoma" w:hAnsi="Tahoma" w:cs="Tahoma"/>
                <w:color w:val="000000"/>
                <w:sz w:val="22"/>
                <w:szCs w:val="22"/>
              </w:rPr>
              <w:t xml:space="preserve"> </w:t>
            </w:r>
            <w:r w:rsidR="00A600DF">
              <w:rPr>
                <w:rFonts w:ascii="Tahoma" w:hAnsi="Tahoma" w:cs="Tahoma"/>
                <w:color w:val="000000"/>
                <w:sz w:val="22"/>
                <w:szCs w:val="22"/>
              </w:rPr>
              <w:t xml:space="preserve"> </w:t>
            </w:r>
            <w:r w:rsidRPr="004E1585">
              <w:rPr>
                <w:rFonts w:ascii="Tahoma" w:hAnsi="Tahoma" w:cs="Tahoma"/>
                <w:color w:val="000000"/>
                <w:sz w:val="22"/>
                <w:szCs w:val="22"/>
              </w:rPr>
              <w:t xml:space="preserve">valoarea OP emise de OPCOM S.A., </w:t>
            </w:r>
            <w:r w:rsidR="008D7059">
              <w:rPr>
                <w:rFonts w:ascii="Tahoma" w:hAnsi="Tahoma" w:cs="Tahoma"/>
                <w:color w:val="000000"/>
                <w:sz w:val="22"/>
                <w:szCs w:val="22"/>
              </w:rPr>
              <w:t xml:space="preserve">pentru debitarea contului central al </w:t>
            </w:r>
            <w:r w:rsidR="003803F1">
              <w:rPr>
                <w:rFonts w:ascii="Tahoma" w:hAnsi="Tahoma" w:cs="Tahoma"/>
                <w:color w:val="000000"/>
                <w:sz w:val="22"/>
                <w:szCs w:val="22"/>
              </w:rPr>
              <w:t>PI</w:t>
            </w:r>
            <w:r w:rsidR="008D7059">
              <w:rPr>
                <w:rFonts w:ascii="Tahoma" w:hAnsi="Tahoma" w:cs="Tahoma"/>
                <w:color w:val="000000"/>
                <w:sz w:val="22"/>
                <w:szCs w:val="22"/>
              </w:rPr>
              <w:t xml:space="preserve">-GN și creditarea contului </w:t>
            </w:r>
            <w:r w:rsidRPr="004E1585">
              <w:rPr>
                <w:rFonts w:ascii="Tahoma" w:hAnsi="Tahoma" w:cs="Tahoma"/>
                <w:color w:val="000000"/>
                <w:sz w:val="22"/>
                <w:szCs w:val="22"/>
              </w:rPr>
              <w:t>Participantul</w:t>
            </w:r>
            <w:r w:rsidR="008D7059">
              <w:rPr>
                <w:rFonts w:ascii="Tahoma" w:hAnsi="Tahoma" w:cs="Tahoma"/>
                <w:color w:val="000000"/>
                <w:sz w:val="22"/>
                <w:szCs w:val="22"/>
              </w:rPr>
              <w:t>ui</w:t>
            </w:r>
            <w:r w:rsidRPr="004E1585">
              <w:rPr>
                <w:rFonts w:ascii="Tahoma" w:hAnsi="Tahoma" w:cs="Tahoma"/>
                <w:color w:val="000000"/>
                <w:sz w:val="22"/>
                <w:szCs w:val="22"/>
              </w:rPr>
              <w:t xml:space="preserve"> la </w:t>
            </w:r>
            <w:r w:rsidR="003803F1">
              <w:rPr>
                <w:rFonts w:ascii="Tahoma" w:hAnsi="Tahoma" w:cs="Tahoma"/>
                <w:color w:val="000000"/>
                <w:sz w:val="22"/>
                <w:szCs w:val="22"/>
              </w:rPr>
              <w:t>PI</w:t>
            </w:r>
            <w:r>
              <w:rPr>
                <w:rFonts w:ascii="Tahoma" w:hAnsi="Tahoma" w:cs="Tahoma"/>
                <w:color w:val="000000"/>
                <w:sz w:val="22"/>
                <w:szCs w:val="22"/>
              </w:rPr>
              <w:t>-GN</w:t>
            </w:r>
            <w:r w:rsidRPr="004E1585">
              <w:rPr>
                <w:rFonts w:ascii="Tahoma" w:hAnsi="Tahoma" w:cs="Tahoma"/>
                <w:color w:val="000000"/>
                <w:sz w:val="22"/>
                <w:szCs w:val="22"/>
              </w:rPr>
              <w:t xml:space="preserve"> pentru tranzacțiile </w:t>
            </w:r>
            <w:r w:rsidR="00791930">
              <w:rPr>
                <w:rFonts w:ascii="Tahoma" w:hAnsi="Tahoma" w:cs="Tahoma"/>
                <w:color w:val="000000"/>
                <w:sz w:val="22"/>
                <w:szCs w:val="22"/>
              </w:rPr>
              <w:t xml:space="preserve">de vânzare </w:t>
            </w:r>
            <w:r w:rsidR="008D7059">
              <w:rPr>
                <w:rFonts w:ascii="Tahoma" w:hAnsi="Tahoma" w:cs="Tahoma"/>
                <w:color w:val="000000"/>
                <w:sz w:val="22"/>
                <w:szCs w:val="22"/>
              </w:rPr>
              <w:t xml:space="preserve">efectuate de acesta </w:t>
            </w:r>
            <w:r w:rsidRPr="004E1585">
              <w:rPr>
                <w:rFonts w:ascii="Tahoma" w:hAnsi="Tahoma" w:cs="Tahoma"/>
                <w:color w:val="000000"/>
                <w:sz w:val="22"/>
                <w:szCs w:val="22"/>
              </w:rPr>
              <w:t xml:space="preserve">cu livrare în luna </w:t>
            </w:r>
            <w:r w:rsidR="00BD4016">
              <w:rPr>
                <w:rFonts w:ascii="Tahoma" w:hAnsi="Tahoma" w:cs="Tahoma"/>
                <w:color w:val="000000"/>
                <w:sz w:val="22"/>
                <w:szCs w:val="22"/>
              </w:rPr>
              <w:t xml:space="preserve">gazieră </w:t>
            </w:r>
            <w:r w:rsidRPr="004E1585">
              <w:rPr>
                <w:rFonts w:ascii="Tahoma" w:hAnsi="Tahoma" w:cs="Tahoma"/>
                <w:color w:val="000000"/>
                <w:sz w:val="22"/>
                <w:szCs w:val="22"/>
              </w:rPr>
              <w:t>respectivă</w:t>
            </w:r>
            <w:r>
              <w:rPr>
                <w:rFonts w:ascii="Tahoma" w:hAnsi="Tahoma" w:cs="Tahoma"/>
                <w:color w:val="000000"/>
                <w:sz w:val="22"/>
                <w:szCs w:val="22"/>
              </w:rPr>
              <w:t>.</w:t>
            </w:r>
          </w:p>
          <w:p w14:paraId="3E39A427" w14:textId="7C4EFE09" w:rsidR="008C7005" w:rsidRPr="004E1585" w:rsidRDefault="008C7005" w:rsidP="0063633C">
            <w:pPr>
              <w:pStyle w:val="ListParagraph"/>
              <w:tabs>
                <w:tab w:val="left" w:pos="3119"/>
              </w:tabs>
              <w:spacing w:line="276" w:lineRule="auto"/>
              <w:ind w:left="335" w:hanging="335"/>
              <w:jc w:val="both"/>
              <w:rPr>
                <w:rFonts w:ascii="Tahoma" w:hAnsi="Tahoma" w:cs="Tahoma"/>
                <w:color w:val="000000"/>
                <w:sz w:val="22"/>
                <w:szCs w:val="22"/>
              </w:rPr>
            </w:pPr>
          </w:p>
        </w:tc>
      </w:tr>
    </w:tbl>
    <w:p w14:paraId="423F4742" w14:textId="4754CB23" w:rsidR="005F3896" w:rsidRDefault="005F3896" w:rsidP="0063633C">
      <w:pPr>
        <w:pStyle w:val="ListParagraph"/>
        <w:numPr>
          <w:ilvl w:val="0"/>
          <w:numId w:val="40"/>
        </w:numPr>
        <w:tabs>
          <w:tab w:val="left" w:pos="1620"/>
          <w:tab w:val="left" w:pos="3420"/>
        </w:tabs>
        <w:spacing w:line="276" w:lineRule="auto"/>
        <w:jc w:val="both"/>
        <w:rPr>
          <w:rFonts w:ascii="Tahoma" w:hAnsi="Tahoma" w:cs="Tahoma"/>
          <w:color w:val="000000"/>
          <w:sz w:val="22"/>
          <w:szCs w:val="22"/>
        </w:rPr>
      </w:pPr>
      <w:r>
        <w:rPr>
          <w:rFonts w:ascii="Tahoma" w:hAnsi="Tahoma" w:cs="Tahoma"/>
          <w:color w:val="000000"/>
          <w:sz w:val="22"/>
          <w:szCs w:val="22"/>
        </w:rPr>
        <w:t>valorile de reg</w:t>
      </w:r>
      <w:r w:rsidR="00673FEA">
        <w:rPr>
          <w:rFonts w:ascii="Tahoma" w:hAnsi="Tahoma" w:cs="Tahoma"/>
          <w:color w:val="000000"/>
          <w:sz w:val="22"/>
          <w:szCs w:val="22"/>
        </w:rPr>
        <w:t xml:space="preserve">ularizare lunare ale </w:t>
      </w:r>
      <w:r w:rsidR="00673FEA" w:rsidRPr="00261953">
        <w:rPr>
          <w:rFonts w:ascii="Tahoma" w:hAnsi="Tahoma" w:cs="Tahoma"/>
          <w:color w:val="000000"/>
          <w:sz w:val="22"/>
          <w:szCs w:val="22"/>
        </w:rPr>
        <w:t>drepturilor</w:t>
      </w:r>
      <w:r>
        <w:rPr>
          <w:rFonts w:ascii="Tahoma" w:hAnsi="Tahoma" w:cs="Tahoma"/>
          <w:color w:val="000000"/>
          <w:sz w:val="22"/>
          <w:szCs w:val="22"/>
        </w:rPr>
        <w:t xml:space="preserve"> de încasare </w:t>
      </w:r>
      <w:r w:rsidR="006050BE">
        <w:rPr>
          <w:rFonts w:ascii="Tahoma" w:hAnsi="Tahoma" w:cs="Tahoma"/>
          <w:color w:val="000000"/>
          <w:sz w:val="22"/>
          <w:szCs w:val="22"/>
        </w:rPr>
        <w:t xml:space="preserve">lunare </w:t>
      </w:r>
      <w:r>
        <w:rPr>
          <w:rFonts w:ascii="Tahoma" w:hAnsi="Tahoma" w:cs="Tahoma"/>
          <w:color w:val="000000"/>
          <w:sz w:val="22"/>
          <w:szCs w:val="22"/>
        </w:rPr>
        <w:t xml:space="preserve">ale Participantului la </w:t>
      </w:r>
      <w:r w:rsidR="003803F1">
        <w:rPr>
          <w:rFonts w:ascii="Tahoma" w:hAnsi="Tahoma" w:cs="Tahoma"/>
          <w:color w:val="000000"/>
          <w:sz w:val="22"/>
          <w:szCs w:val="22"/>
        </w:rPr>
        <w:t>PI</w:t>
      </w:r>
      <w:r w:rsidR="000258D8">
        <w:rPr>
          <w:rFonts w:ascii="Tahoma" w:hAnsi="Tahoma" w:cs="Tahoma"/>
          <w:color w:val="000000"/>
          <w:sz w:val="22"/>
          <w:szCs w:val="22"/>
        </w:rPr>
        <w:t>-GN</w:t>
      </w:r>
      <w:r>
        <w:rPr>
          <w:rFonts w:ascii="Tahoma" w:hAnsi="Tahoma" w:cs="Tahoma"/>
          <w:color w:val="000000"/>
          <w:sz w:val="22"/>
          <w:szCs w:val="22"/>
        </w:rPr>
        <w:t xml:space="preserve"> sunt egale cu valorile</w:t>
      </w:r>
      <w:r w:rsidRPr="00C40786">
        <w:rPr>
          <w:rFonts w:ascii="Tahoma" w:hAnsi="Tahoma" w:cs="Tahoma"/>
          <w:color w:val="000000"/>
          <w:sz w:val="22"/>
          <w:szCs w:val="22"/>
        </w:rPr>
        <w:t xml:space="preserve"> </w:t>
      </w:r>
      <w:r>
        <w:rPr>
          <w:rFonts w:ascii="Tahoma" w:hAnsi="Tahoma" w:cs="Tahoma"/>
          <w:color w:val="000000"/>
          <w:sz w:val="22"/>
          <w:szCs w:val="22"/>
        </w:rPr>
        <w:t xml:space="preserve">de regularizare lunare ale </w:t>
      </w:r>
      <w:r w:rsidRPr="00261953">
        <w:rPr>
          <w:rFonts w:ascii="Tahoma" w:hAnsi="Tahoma" w:cs="Tahoma"/>
          <w:color w:val="000000"/>
          <w:sz w:val="22"/>
          <w:szCs w:val="22"/>
        </w:rPr>
        <w:t>obligațiil</w:t>
      </w:r>
      <w:r w:rsidR="00673FEA" w:rsidRPr="00261953">
        <w:rPr>
          <w:rFonts w:ascii="Tahoma" w:hAnsi="Tahoma" w:cs="Tahoma"/>
          <w:color w:val="000000"/>
          <w:sz w:val="22"/>
          <w:szCs w:val="22"/>
        </w:rPr>
        <w:t>or</w:t>
      </w:r>
      <w:r>
        <w:rPr>
          <w:rFonts w:ascii="Tahoma" w:hAnsi="Tahoma" w:cs="Tahoma"/>
          <w:color w:val="000000"/>
          <w:sz w:val="22"/>
          <w:szCs w:val="22"/>
        </w:rPr>
        <w:t xml:space="preserve"> de plată </w:t>
      </w:r>
      <w:r w:rsidR="006050BE">
        <w:rPr>
          <w:rFonts w:ascii="Tahoma" w:hAnsi="Tahoma" w:cs="Tahoma"/>
          <w:color w:val="000000"/>
          <w:sz w:val="22"/>
          <w:szCs w:val="22"/>
        </w:rPr>
        <w:t xml:space="preserve">lunare </w:t>
      </w:r>
      <w:r>
        <w:rPr>
          <w:rFonts w:ascii="Tahoma" w:hAnsi="Tahoma" w:cs="Tahoma"/>
          <w:color w:val="000000"/>
          <w:sz w:val="22"/>
          <w:szCs w:val="22"/>
        </w:rPr>
        <w:t xml:space="preserve">ale Participantului la </w:t>
      </w:r>
      <w:r w:rsidR="003803F1">
        <w:rPr>
          <w:rFonts w:ascii="Tahoma" w:hAnsi="Tahoma" w:cs="Tahoma"/>
          <w:color w:val="000000"/>
          <w:sz w:val="22"/>
          <w:szCs w:val="22"/>
        </w:rPr>
        <w:t>PI</w:t>
      </w:r>
      <w:r w:rsidR="000258D8">
        <w:rPr>
          <w:rFonts w:ascii="Tahoma" w:hAnsi="Tahoma" w:cs="Tahoma"/>
          <w:color w:val="000000"/>
          <w:sz w:val="22"/>
          <w:szCs w:val="22"/>
        </w:rPr>
        <w:t>-GN</w:t>
      </w:r>
      <w:r>
        <w:rPr>
          <w:rFonts w:ascii="Tahoma" w:hAnsi="Tahoma" w:cs="Tahoma"/>
          <w:color w:val="000000"/>
          <w:sz w:val="22"/>
          <w:szCs w:val="22"/>
        </w:rPr>
        <w:t xml:space="preserve">, respectiv valorile de regularizare lunare ale </w:t>
      </w:r>
      <w:r w:rsidRPr="00261953">
        <w:rPr>
          <w:rFonts w:ascii="Tahoma" w:hAnsi="Tahoma" w:cs="Tahoma"/>
          <w:color w:val="000000"/>
          <w:sz w:val="22"/>
          <w:szCs w:val="22"/>
        </w:rPr>
        <w:t>obligațiil</w:t>
      </w:r>
      <w:r w:rsidR="00673FEA" w:rsidRPr="00261953">
        <w:rPr>
          <w:rFonts w:ascii="Tahoma" w:hAnsi="Tahoma" w:cs="Tahoma"/>
          <w:color w:val="000000"/>
          <w:sz w:val="22"/>
          <w:szCs w:val="22"/>
        </w:rPr>
        <w:t>or</w:t>
      </w:r>
      <w:r>
        <w:rPr>
          <w:rFonts w:ascii="Tahoma" w:hAnsi="Tahoma" w:cs="Tahoma"/>
          <w:color w:val="000000"/>
          <w:sz w:val="22"/>
          <w:szCs w:val="22"/>
        </w:rPr>
        <w:t xml:space="preserve"> de plată </w:t>
      </w:r>
      <w:r w:rsidR="006050BE">
        <w:rPr>
          <w:rFonts w:ascii="Tahoma" w:hAnsi="Tahoma" w:cs="Tahoma"/>
          <w:color w:val="000000"/>
          <w:sz w:val="22"/>
          <w:szCs w:val="22"/>
        </w:rPr>
        <w:t xml:space="preserve">lunare </w:t>
      </w:r>
      <w:r>
        <w:rPr>
          <w:rFonts w:ascii="Tahoma" w:hAnsi="Tahoma" w:cs="Tahoma"/>
          <w:color w:val="000000"/>
          <w:sz w:val="22"/>
          <w:szCs w:val="22"/>
        </w:rPr>
        <w:t xml:space="preserve">ale OPCOM S.A. sunt egale cu valorile de regularizare lunare ale </w:t>
      </w:r>
      <w:r w:rsidRPr="00261953">
        <w:rPr>
          <w:rFonts w:ascii="Tahoma" w:hAnsi="Tahoma" w:cs="Tahoma"/>
          <w:color w:val="000000"/>
          <w:sz w:val="22"/>
          <w:szCs w:val="22"/>
        </w:rPr>
        <w:t>drepturil</w:t>
      </w:r>
      <w:r w:rsidR="00673FEA" w:rsidRPr="00261953">
        <w:rPr>
          <w:rFonts w:ascii="Tahoma" w:hAnsi="Tahoma" w:cs="Tahoma"/>
          <w:color w:val="000000"/>
          <w:sz w:val="22"/>
          <w:szCs w:val="22"/>
        </w:rPr>
        <w:t>or</w:t>
      </w:r>
      <w:r>
        <w:rPr>
          <w:rFonts w:ascii="Tahoma" w:hAnsi="Tahoma" w:cs="Tahoma"/>
          <w:color w:val="000000"/>
          <w:sz w:val="22"/>
          <w:szCs w:val="22"/>
        </w:rPr>
        <w:t xml:space="preserve"> de încasare ale</w:t>
      </w:r>
      <w:r w:rsidRPr="0040344C">
        <w:rPr>
          <w:rFonts w:ascii="Tahoma" w:hAnsi="Tahoma" w:cs="Tahoma"/>
          <w:color w:val="000000"/>
          <w:sz w:val="22"/>
          <w:szCs w:val="22"/>
        </w:rPr>
        <w:t xml:space="preserve"> </w:t>
      </w:r>
      <w:r>
        <w:rPr>
          <w:rFonts w:ascii="Tahoma" w:hAnsi="Tahoma" w:cs="Tahoma"/>
          <w:color w:val="000000"/>
          <w:sz w:val="22"/>
          <w:szCs w:val="22"/>
        </w:rPr>
        <w:t>OPCOM S.A..</w:t>
      </w:r>
    </w:p>
    <w:p w14:paraId="109D9329" w14:textId="77777777" w:rsidR="005F3896" w:rsidRDefault="005F3896" w:rsidP="0063633C">
      <w:pPr>
        <w:pStyle w:val="ListParagraph"/>
        <w:spacing w:line="276" w:lineRule="auto"/>
        <w:ind w:left="2127" w:hanging="482"/>
        <w:jc w:val="both"/>
        <w:rPr>
          <w:rFonts w:ascii="Tahoma" w:hAnsi="Tahoma" w:cs="Tahoma"/>
          <w:color w:val="000000"/>
          <w:sz w:val="22"/>
          <w:szCs w:val="22"/>
        </w:rPr>
      </w:pPr>
    </w:p>
    <w:p w14:paraId="082339C1" w14:textId="77777777" w:rsidR="005F3896" w:rsidRPr="00D61668" w:rsidRDefault="005F3896" w:rsidP="0063633C">
      <w:pPr>
        <w:pStyle w:val="ListParagraph"/>
        <w:spacing w:line="276" w:lineRule="auto"/>
        <w:ind w:left="2127" w:hanging="57"/>
        <w:jc w:val="both"/>
        <w:rPr>
          <w:rFonts w:ascii="Tahoma" w:hAnsi="Tahoma" w:cs="Tahoma"/>
          <w:color w:val="000000"/>
          <w:sz w:val="22"/>
          <w:szCs w:val="22"/>
        </w:rPr>
      </w:pPr>
      <w:r>
        <w:rPr>
          <w:rFonts w:ascii="Tahoma" w:hAnsi="Tahoma" w:cs="Tahoma"/>
          <w:color w:val="000000"/>
          <w:sz w:val="22"/>
          <w:szCs w:val="22"/>
        </w:rPr>
        <w:t>V</w:t>
      </w:r>
      <w:r w:rsidRPr="00D93F7A">
        <w:rPr>
          <w:rFonts w:ascii="Tahoma" w:hAnsi="Tahoma" w:cs="Tahoma"/>
          <w:color w:val="000000"/>
          <w:sz w:val="22"/>
          <w:szCs w:val="22"/>
          <w:vertAlign w:val="subscript"/>
        </w:rPr>
        <w:t>R1</w:t>
      </w:r>
      <w:r>
        <w:rPr>
          <w:rFonts w:ascii="Tahoma" w:hAnsi="Tahoma" w:cs="Tahoma"/>
          <w:color w:val="000000"/>
          <w:sz w:val="22"/>
          <w:szCs w:val="22"/>
        </w:rPr>
        <w:t xml:space="preserve"> = V</w:t>
      </w:r>
      <w:r w:rsidRPr="00D93F7A">
        <w:rPr>
          <w:rFonts w:ascii="Tahoma" w:hAnsi="Tahoma" w:cs="Tahoma"/>
          <w:color w:val="000000"/>
          <w:sz w:val="22"/>
          <w:szCs w:val="22"/>
          <w:vertAlign w:val="subscript"/>
        </w:rPr>
        <w:t>R2</w:t>
      </w:r>
    </w:p>
    <w:p w14:paraId="4A6B5AE2" w14:textId="77777777" w:rsidR="005F3896" w:rsidRPr="00D61668" w:rsidRDefault="005F3896" w:rsidP="0063633C">
      <w:pPr>
        <w:pStyle w:val="ListParagraph"/>
        <w:tabs>
          <w:tab w:val="left" w:pos="2552"/>
        </w:tabs>
        <w:spacing w:line="276" w:lineRule="auto"/>
        <w:ind w:left="2552" w:hanging="482"/>
        <w:jc w:val="both"/>
        <w:rPr>
          <w:rFonts w:ascii="Tahoma" w:hAnsi="Tahoma" w:cs="Tahoma"/>
          <w:color w:val="000000"/>
          <w:sz w:val="22"/>
          <w:szCs w:val="22"/>
        </w:rPr>
      </w:pPr>
    </w:p>
    <w:p w14:paraId="40513140" w14:textId="1B01CDBE" w:rsidR="005F3896" w:rsidRPr="00572FF9" w:rsidRDefault="005F3896" w:rsidP="0063633C">
      <w:pPr>
        <w:pStyle w:val="ListParagraph"/>
        <w:numPr>
          <w:ilvl w:val="2"/>
          <w:numId w:val="16"/>
        </w:numPr>
        <w:tabs>
          <w:tab w:val="left" w:pos="1418"/>
        </w:tabs>
        <w:spacing w:before="120" w:after="240" w:line="276" w:lineRule="auto"/>
        <w:ind w:left="1418" w:hanging="851"/>
        <w:contextualSpacing w:val="0"/>
        <w:jc w:val="both"/>
        <w:rPr>
          <w:rFonts w:ascii="Tahoma" w:hAnsi="Tahoma" w:cs="Tahoma"/>
          <w:color w:val="000000"/>
          <w:sz w:val="22"/>
          <w:szCs w:val="22"/>
        </w:rPr>
      </w:pPr>
      <w:r w:rsidRPr="00423691">
        <w:rPr>
          <w:rFonts w:ascii="Tahoma" w:hAnsi="Tahoma" w:cs="Tahoma"/>
          <w:color w:val="000000" w:themeColor="text1"/>
          <w:sz w:val="22"/>
          <w:szCs w:val="22"/>
        </w:rPr>
        <w:t>Efectuarea plăților de regularizare lunare ale obligațiilor de plată</w:t>
      </w:r>
      <w:r w:rsidR="00070FC6">
        <w:rPr>
          <w:rFonts w:ascii="Tahoma" w:hAnsi="Tahoma" w:cs="Tahoma"/>
          <w:color w:val="000000" w:themeColor="text1"/>
          <w:sz w:val="22"/>
          <w:szCs w:val="22"/>
        </w:rPr>
        <w:t xml:space="preserve"> reciproce</w:t>
      </w:r>
      <w:r w:rsidRPr="00423691">
        <w:rPr>
          <w:rFonts w:ascii="Tahoma" w:hAnsi="Tahoma" w:cs="Tahoma"/>
          <w:color w:val="000000" w:themeColor="text1"/>
          <w:sz w:val="22"/>
          <w:szCs w:val="22"/>
        </w:rPr>
        <w:t xml:space="preserve">, se realizează, în funcție de opțiunea Participantului la </w:t>
      </w:r>
      <w:r w:rsidR="003803F1">
        <w:rPr>
          <w:rFonts w:ascii="Tahoma" w:hAnsi="Tahoma" w:cs="Tahoma"/>
          <w:color w:val="000000" w:themeColor="text1"/>
          <w:sz w:val="22"/>
          <w:szCs w:val="22"/>
        </w:rPr>
        <w:t>PI</w:t>
      </w:r>
      <w:r w:rsidR="000258D8" w:rsidRPr="00423691">
        <w:rPr>
          <w:rFonts w:ascii="Tahoma" w:hAnsi="Tahoma" w:cs="Tahoma"/>
          <w:color w:val="000000" w:themeColor="text1"/>
          <w:sz w:val="22"/>
          <w:szCs w:val="22"/>
        </w:rPr>
        <w:t>-GN</w:t>
      </w:r>
      <w:r w:rsidRPr="00423691">
        <w:rPr>
          <w:rFonts w:ascii="Tahoma" w:hAnsi="Tahoma" w:cs="Tahoma"/>
          <w:color w:val="000000" w:themeColor="text1"/>
          <w:sz w:val="22"/>
          <w:szCs w:val="22"/>
        </w:rPr>
        <w:t>, în unul din următoarele moduri:</w:t>
      </w:r>
    </w:p>
    <w:p w14:paraId="05DB2B96" w14:textId="04A7D00D" w:rsidR="005F3896" w:rsidRPr="00EA30D8" w:rsidRDefault="005F3896" w:rsidP="0063633C">
      <w:pPr>
        <w:pStyle w:val="ListParagraph"/>
        <w:numPr>
          <w:ilvl w:val="0"/>
          <w:numId w:val="41"/>
        </w:numPr>
        <w:tabs>
          <w:tab w:val="left" w:pos="1418"/>
        </w:tabs>
        <w:spacing w:before="240" w:after="240" w:line="276" w:lineRule="auto"/>
        <w:jc w:val="both"/>
        <w:rPr>
          <w:rFonts w:ascii="Tahoma" w:hAnsi="Tahoma" w:cs="Tahoma"/>
          <w:color w:val="000000"/>
          <w:sz w:val="22"/>
          <w:szCs w:val="22"/>
        </w:rPr>
      </w:pPr>
      <w:r w:rsidRPr="00B50136">
        <w:rPr>
          <w:rFonts w:ascii="Tahoma" w:hAnsi="Tahoma" w:cs="Tahoma"/>
          <w:color w:val="000000"/>
          <w:sz w:val="22"/>
          <w:szCs w:val="22"/>
        </w:rPr>
        <w:t xml:space="preserve">OPCOM S.A. emite IDD pentru </w:t>
      </w:r>
      <w:r w:rsidR="0084121C" w:rsidRPr="00572FF9">
        <w:rPr>
          <w:rFonts w:ascii="Tahoma" w:hAnsi="Tahoma" w:cs="Tahoma"/>
          <w:color w:val="000000"/>
          <w:sz w:val="22"/>
          <w:szCs w:val="22"/>
        </w:rPr>
        <w:t xml:space="preserve">valoarea </w:t>
      </w:r>
      <w:r w:rsidR="006050BE" w:rsidRPr="00B50136">
        <w:rPr>
          <w:rFonts w:ascii="Tahoma" w:hAnsi="Tahoma" w:cs="Tahoma"/>
          <w:color w:val="000000"/>
          <w:sz w:val="22"/>
          <w:szCs w:val="22"/>
        </w:rPr>
        <w:t>sum</w:t>
      </w:r>
      <w:r w:rsidR="0084121C" w:rsidRPr="00572FF9">
        <w:rPr>
          <w:rFonts w:ascii="Tahoma" w:hAnsi="Tahoma" w:cs="Tahoma"/>
          <w:color w:val="000000"/>
          <w:sz w:val="22"/>
          <w:szCs w:val="22"/>
        </w:rPr>
        <w:t>ei</w:t>
      </w:r>
      <w:r w:rsidR="006050BE" w:rsidRPr="00B50136">
        <w:rPr>
          <w:rFonts w:ascii="Tahoma" w:hAnsi="Tahoma" w:cs="Tahoma"/>
          <w:color w:val="000000"/>
          <w:sz w:val="22"/>
          <w:szCs w:val="22"/>
        </w:rPr>
        <w:t xml:space="preserve"> de </w:t>
      </w:r>
      <w:r w:rsidRPr="00B50136">
        <w:rPr>
          <w:rFonts w:ascii="Tahoma" w:hAnsi="Tahoma" w:cs="Tahoma"/>
          <w:color w:val="000000"/>
          <w:sz w:val="22"/>
          <w:szCs w:val="22"/>
        </w:rPr>
        <w:t>regularizare</w:t>
      </w:r>
      <w:r w:rsidR="00E355CB" w:rsidRPr="00EA30D8">
        <w:rPr>
          <w:rFonts w:ascii="Tahoma" w:hAnsi="Tahoma" w:cs="Tahoma"/>
          <w:color w:val="000000"/>
          <w:sz w:val="22"/>
          <w:szCs w:val="22"/>
        </w:rPr>
        <w:t xml:space="preserve"> în prima zi de marți, dacă este zi bancar</w:t>
      </w:r>
      <w:r w:rsidR="00E355CB" w:rsidRPr="00CC69E0">
        <w:rPr>
          <w:rFonts w:ascii="Tahoma" w:hAnsi="Tahoma" w:cs="Tahoma"/>
          <w:color w:val="000000"/>
          <w:sz w:val="22"/>
          <w:szCs w:val="22"/>
        </w:rPr>
        <w:t xml:space="preserve">ă lucrătoare, ce urmează datei de 15 ale lunii următoare lunii </w:t>
      </w:r>
      <w:r w:rsidR="00B9357A">
        <w:rPr>
          <w:rFonts w:ascii="Tahoma" w:hAnsi="Tahoma" w:cs="Tahoma"/>
          <w:color w:val="000000"/>
          <w:sz w:val="22"/>
          <w:szCs w:val="22"/>
        </w:rPr>
        <w:t xml:space="preserve">gaziere </w:t>
      </w:r>
      <w:r w:rsidR="00E355CB" w:rsidRPr="00CC69E0">
        <w:rPr>
          <w:rFonts w:ascii="Tahoma" w:hAnsi="Tahoma" w:cs="Tahoma"/>
          <w:color w:val="000000"/>
          <w:sz w:val="22"/>
          <w:szCs w:val="22"/>
        </w:rPr>
        <w:t>pentru care se efectuează regularizarea, iar dac</w:t>
      </w:r>
      <w:r w:rsidR="00E355CB" w:rsidRPr="002A05CD">
        <w:rPr>
          <w:rFonts w:ascii="Tahoma" w:hAnsi="Tahoma" w:cs="Tahoma"/>
          <w:color w:val="000000"/>
          <w:sz w:val="22"/>
          <w:szCs w:val="22"/>
        </w:rPr>
        <w:t>ă este zi bancară nelucră</w:t>
      </w:r>
      <w:r w:rsidR="00E355CB" w:rsidRPr="00D673A5">
        <w:rPr>
          <w:rFonts w:ascii="Tahoma" w:hAnsi="Tahoma" w:cs="Tahoma"/>
          <w:color w:val="000000"/>
          <w:sz w:val="22"/>
          <w:szCs w:val="22"/>
        </w:rPr>
        <w:t>toare, în prima zi bancară ce urmează acesteia</w:t>
      </w:r>
      <w:r w:rsidRPr="00D673A5">
        <w:rPr>
          <w:rFonts w:ascii="Tahoma" w:hAnsi="Tahoma" w:cs="Tahoma"/>
          <w:color w:val="000000"/>
          <w:sz w:val="22"/>
          <w:szCs w:val="22"/>
        </w:rPr>
        <w:t xml:space="preserve">, </w:t>
      </w:r>
      <w:r w:rsidR="009C312C" w:rsidRPr="00572FF9">
        <w:rPr>
          <w:rFonts w:ascii="Tahoma" w:hAnsi="Tahoma" w:cs="Tahoma"/>
          <w:color w:val="000000"/>
          <w:sz w:val="22"/>
          <w:szCs w:val="22"/>
        </w:rPr>
        <w:t>iar</w:t>
      </w:r>
      <w:r w:rsidR="009C312C" w:rsidRPr="00B50136">
        <w:rPr>
          <w:rFonts w:ascii="Tahoma" w:hAnsi="Tahoma" w:cs="Tahoma"/>
          <w:color w:val="000000"/>
          <w:sz w:val="22"/>
          <w:szCs w:val="22"/>
        </w:rPr>
        <w:t xml:space="preserve"> </w:t>
      </w:r>
      <w:r w:rsidRPr="00B50136">
        <w:rPr>
          <w:rFonts w:ascii="Tahoma" w:hAnsi="Tahoma" w:cs="Tahoma"/>
          <w:color w:val="000000"/>
          <w:sz w:val="22"/>
          <w:szCs w:val="22"/>
        </w:rPr>
        <w:t xml:space="preserve">după încasarea contravalorii IDD, emite OP </w:t>
      </w:r>
      <w:r w:rsidR="00195532">
        <w:rPr>
          <w:rFonts w:ascii="Tahoma" w:hAnsi="Tahoma" w:cs="Tahoma"/>
          <w:color w:val="000000"/>
          <w:sz w:val="22"/>
          <w:szCs w:val="22"/>
        </w:rPr>
        <w:t xml:space="preserve">pentru </w:t>
      </w:r>
      <w:r w:rsidR="009C312C" w:rsidRPr="00572FF9">
        <w:rPr>
          <w:rFonts w:ascii="Tahoma" w:hAnsi="Tahoma" w:cs="Tahoma"/>
          <w:color w:val="000000"/>
          <w:sz w:val="22"/>
          <w:szCs w:val="22"/>
        </w:rPr>
        <w:t>aceeași sumă</w:t>
      </w:r>
      <w:r w:rsidRPr="00B50136">
        <w:rPr>
          <w:rFonts w:ascii="Tahoma" w:hAnsi="Tahoma" w:cs="Tahoma"/>
          <w:color w:val="000000"/>
          <w:sz w:val="22"/>
          <w:szCs w:val="22"/>
        </w:rPr>
        <w:t xml:space="preserve">, pentru creditarea contului Participantului la </w:t>
      </w:r>
      <w:r w:rsidR="003803F1">
        <w:rPr>
          <w:rFonts w:ascii="Tahoma" w:hAnsi="Tahoma" w:cs="Tahoma"/>
          <w:color w:val="000000"/>
          <w:sz w:val="22"/>
          <w:szCs w:val="22"/>
        </w:rPr>
        <w:t>PI</w:t>
      </w:r>
      <w:r w:rsidR="000258D8" w:rsidRPr="00B50136">
        <w:rPr>
          <w:rFonts w:ascii="Tahoma" w:hAnsi="Tahoma" w:cs="Tahoma"/>
          <w:color w:val="000000"/>
          <w:sz w:val="22"/>
          <w:szCs w:val="22"/>
        </w:rPr>
        <w:t>-GN</w:t>
      </w:r>
      <w:r w:rsidRPr="00EA30D8">
        <w:rPr>
          <w:rFonts w:ascii="Tahoma" w:hAnsi="Tahoma" w:cs="Tahoma"/>
          <w:color w:val="000000"/>
          <w:sz w:val="22"/>
          <w:szCs w:val="22"/>
        </w:rPr>
        <w:t>, după cum urmează:</w:t>
      </w:r>
    </w:p>
    <w:p w14:paraId="4423C9F9" w14:textId="77777777" w:rsidR="005F3896" w:rsidRPr="00D61668" w:rsidRDefault="005F3896" w:rsidP="0063633C">
      <w:pPr>
        <w:pStyle w:val="ListParagraph"/>
        <w:tabs>
          <w:tab w:val="left" w:pos="1418"/>
        </w:tabs>
        <w:spacing w:before="240" w:after="240" w:line="276" w:lineRule="auto"/>
        <w:ind w:left="1635"/>
        <w:jc w:val="both"/>
        <w:rPr>
          <w:rFonts w:ascii="Tahoma" w:hAnsi="Tahoma" w:cs="Tahoma"/>
          <w:color w:val="000000"/>
          <w:sz w:val="22"/>
          <w:szCs w:val="22"/>
        </w:rPr>
      </w:pPr>
    </w:p>
    <w:p w14:paraId="2C081CF1" w14:textId="115471B1" w:rsidR="005F3896" w:rsidRDefault="005F3896" w:rsidP="0063633C">
      <w:pPr>
        <w:pStyle w:val="ListParagraph"/>
        <w:numPr>
          <w:ilvl w:val="5"/>
          <w:numId w:val="23"/>
        </w:numPr>
        <w:tabs>
          <w:tab w:val="left" w:pos="2520"/>
        </w:tabs>
        <w:spacing w:line="276" w:lineRule="auto"/>
        <w:jc w:val="both"/>
        <w:rPr>
          <w:rFonts w:ascii="Tahoma" w:hAnsi="Tahoma" w:cs="Tahoma"/>
          <w:color w:val="000000"/>
          <w:sz w:val="22"/>
          <w:szCs w:val="22"/>
        </w:rPr>
      </w:pPr>
      <w:r w:rsidRPr="00D61668">
        <w:rPr>
          <w:rFonts w:ascii="Tahoma" w:hAnsi="Tahoma" w:cs="Tahoma"/>
          <w:color w:val="000000"/>
          <w:sz w:val="22"/>
          <w:szCs w:val="22"/>
        </w:rPr>
        <w:t>OPCOM S.A. emite</w:t>
      </w:r>
      <w:r>
        <w:rPr>
          <w:rFonts w:ascii="Tahoma" w:hAnsi="Tahoma" w:cs="Tahoma"/>
          <w:color w:val="000000"/>
          <w:sz w:val="22"/>
          <w:szCs w:val="22"/>
        </w:rPr>
        <w:t xml:space="preserve">, către Banca cont central, </w:t>
      </w:r>
      <w:r w:rsidR="009C312C" w:rsidRPr="00D61668">
        <w:rPr>
          <w:rFonts w:ascii="Tahoma" w:hAnsi="Tahoma" w:cs="Tahoma"/>
          <w:color w:val="000000"/>
          <w:sz w:val="22"/>
          <w:szCs w:val="22"/>
        </w:rPr>
        <w:t>un IDD</w:t>
      </w:r>
      <w:r w:rsidR="009C312C">
        <w:rPr>
          <w:rFonts w:ascii="Tahoma" w:hAnsi="Tahoma" w:cs="Tahoma"/>
          <w:color w:val="000000"/>
          <w:sz w:val="22"/>
          <w:szCs w:val="22"/>
        </w:rPr>
        <w:t xml:space="preserve"> cu valoarea V</w:t>
      </w:r>
      <w:r w:rsidR="009C312C" w:rsidRPr="00D93F7A">
        <w:rPr>
          <w:rFonts w:ascii="Tahoma" w:hAnsi="Tahoma" w:cs="Tahoma"/>
          <w:color w:val="000000"/>
          <w:sz w:val="22"/>
          <w:szCs w:val="22"/>
          <w:vertAlign w:val="subscript"/>
        </w:rPr>
        <w:t>R1</w:t>
      </w:r>
      <w:r w:rsidR="009C312C" w:rsidRPr="00D93F7A">
        <w:rPr>
          <w:rFonts w:ascii="Tahoma" w:hAnsi="Tahoma" w:cs="Tahoma"/>
          <w:color w:val="000000"/>
          <w:sz w:val="22"/>
          <w:szCs w:val="22"/>
        </w:rPr>
        <w:t>,</w:t>
      </w:r>
      <w:r w:rsidR="009C312C">
        <w:rPr>
          <w:rFonts w:ascii="Tahoma" w:hAnsi="Tahoma" w:cs="Tahoma"/>
          <w:color w:val="000000"/>
          <w:sz w:val="22"/>
          <w:szCs w:val="22"/>
          <w:vertAlign w:val="subscript"/>
        </w:rPr>
        <w:t xml:space="preserve"> </w:t>
      </w:r>
      <w:r w:rsidR="009C312C" w:rsidRPr="00D93F7A">
        <w:rPr>
          <w:rFonts w:ascii="Tahoma" w:hAnsi="Tahoma" w:cs="Tahoma"/>
          <w:color w:val="000000"/>
          <w:sz w:val="22"/>
          <w:szCs w:val="22"/>
        </w:rPr>
        <w:t>de regularizare,</w:t>
      </w:r>
      <w:r w:rsidR="009C312C">
        <w:rPr>
          <w:rFonts w:ascii="Tahoma" w:hAnsi="Tahoma" w:cs="Tahoma"/>
          <w:color w:val="000000"/>
          <w:sz w:val="22"/>
          <w:szCs w:val="22"/>
          <w:vertAlign w:val="subscript"/>
        </w:rPr>
        <w:t xml:space="preserve"> </w:t>
      </w:r>
      <w:r w:rsidR="009C312C" w:rsidRPr="00D93F7A">
        <w:rPr>
          <w:rFonts w:ascii="Tahoma" w:hAnsi="Tahoma" w:cs="Tahoma"/>
          <w:color w:val="000000"/>
          <w:sz w:val="22"/>
          <w:szCs w:val="22"/>
        </w:rPr>
        <w:t xml:space="preserve">determinată conform </w:t>
      </w:r>
      <w:r w:rsidR="009C312C" w:rsidRPr="00DA69B7">
        <w:rPr>
          <w:rFonts w:ascii="Tahoma" w:hAnsi="Tahoma" w:cs="Tahoma"/>
          <w:color w:val="000000"/>
          <w:sz w:val="22"/>
          <w:szCs w:val="22"/>
        </w:rPr>
        <w:t>punctului 6.1</w:t>
      </w:r>
      <w:r w:rsidR="009C312C">
        <w:rPr>
          <w:rFonts w:ascii="Tahoma" w:hAnsi="Tahoma" w:cs="Tahoma"/>
          <w:color w:val="000000"/>
          <w:sz w:val="22"/>
          <w:szCs w:val="22"/>
        </w:rPr>
        <w:t>7</w:t>
      </w:r>
      <w:r w:rsidR="009C312C" w:rsidRPr="00DA69B7">
        <w:rPr>
          <w:rFonts w:ascii="Tahoma" w:hAnsi="Tahoma" w:cs="Tahoma"/>
          <w:color w:val="000000"/>
          <w:sz w:val="22"/>
          <w:szCs w:val="22"/>
        </w:rPr>
        <w:t>.1</w:t>
      </w:r>
      <w:r w:rsidR="009C312C">
        <w:rPr>
          <w:rFonts w:ascii="Tahoma" w:hAnsi="Tahoma" w:cs="Tahoma"/>
          <w:color w:val="000000"/>
          <w:sz w:val="22"/>
          <w:szCs w:val="22"/>
        </w:rPr>
        <w:t xml:space="preserve"> </w:t>
      </w:r>
      <w:r>
        <w:rPr>
          <w:rFonts w:ascii="Tahoma" w:hAnsi="Tahoma" w:cs="Tahoma"/>
          <w:color w:val="000000"/>
          <w:sz w:val="22"/>
          <w:szCs w:val="22"/>
        </w:rPr>
        <w:t xml:space="preserve">pentru debitarea contului participantului la </w:t>
      </w:r>
      <w:r w:rsidR="003803F1">
        <w:rPr>
          <w:rFonts w:ascii="Tahoma" w:hAnsi="Tahoma" w:cs="Tahoma"/>
          <w:color w:val="000000"/>
          <w:sz w:val="22"/>
          <w:szCs w:val="22"/>
        </w:rPr>
        <w:t>PI</w:t>
      </w:r>
      <w:r w:rsidR="000258D8">
        <w:rPr>
          <w:rFonts w:ascii="Tahoma" w:hAnsi="Tahoma" w:cs="Tahoma"/>
          <w:color w:val="000000"/>
          <w:sz w:val="22"/>
          <w:szCs w:val="22"/>
        </w:rPr>
        <w:t>-GN</w:t>
      </w:r>
      <w:r w:rsidRPr="008C722D">
        <w:rPr>
          <w:rFonts w:ascii="Tahoma" w:hAnsi="Tahoma" w:cs="Tahoma"/>
          <w:color w:val="000000"/>
          <w:sz w:val="22"/>
          <w:szCs w:val="22"/>
        </w:rPr>
        <w:t>;</w:t>
      </w:r>
    </w:p>
    <w:p w14:paraId="2413C859" w14:textId="77777777" w:rsidR="00B9357A" w:rsidRDefault="00B9357A" w:rsidP="0063633C">
      <w:pPr>
        <w:pStyle w:val="ListParagraph"/>
        <w:tabs>
          <w:tab w:val="left" w:pos="2520"/>
        </w:tabs>
        <w:spacing w:line="276" w:lineRule="auto"/>
        <w:ind w:left="2160"/>
        <w:jc w:val="both"/>
        <w:rPr>
          <w:rFonts w:ascii="Tahoma" w:hAnsi="Tahoma" w:cs="Tahoma"/>
          <w:color w:val="000000"/>
          <w:sz w:val="22"/>
          <w:szCs w:val="22"/>
        </w:rPr>
      </w:pPr>
    </w:p>
    <w:p w14:paraId="2AE0221F" w14:textId="6F9A56CF" w:rsidR="00673FEA" w:rsidRPr="001504C4" w:rsidRDefault="00673FEA" w:rsidP="0063633C">
      <w:pPr>
        <w:pStyle w:val="ListParagraph"/>
        <w:numPr>
          <w:ilvl w:val="5"/>
          <w:numId w:val="23"/>
        </w:numPr>
        <w:tabs>
          <w:tab w:val="left" w:pos="2520"/>
        </w:tabs>
        <w:spacing w:line="276" w:lineRule="auto"/>
        <w:jc w:val="both"/>
        <w:rPr>
          <w:rFonts w:ascii="Tahoma" w:hAnsi="Tahoma" w:cs="Tahoma"/>
          <w:color w:val="000000"/>
          <w:sz w:val="22"/>
          <w:szCs w:val="22"/>
        </w:rPr>
      </w:pPr>
      <w:r>
        <w:rPr>
          <w:rFonts w:ascii="Tahoma" w:hAnsi="Tahoma" w:cs="Tahoma"/>
          <w:color w:val="000000"/>
          <w:sz w:val="22"/>
          <w:szCs w:val="22"/>
        </w:rPr>
        <w:t>î</w:t>
      </w:r>
      <w:r w:rsidRPr="00D61668">
        <w:rPr>
          <w:rFonts w:ascii="Tahoma" w:hAnsi="Tahoma" w:cs="Tahoma"/>
          <w:color w:val="000000"/>
          <w:sz w:val="22"/>
          <w:szCs w:val="22"/>
        </w:rPr>
        <w:t xml:space="preserve">n situația în care Participantul la </w:t>
      </w:r>
      <w:r w:rsidR="003803F1">
        <w:rPr>
          <w:rFonts w:ascii="Tahoma" w:hAnsi="Tahoma" w:cs="Tahoma"/>
          <w:color w:val="000000"/>
          <w:sz w:val="22"/>
          <w:szCs w:val="22"/>
        </w:rPr>
        <w:t>PI</w:t>
      </w:r>
      <w:r>
        <w:rPr>
          <w:rFonts w:ascii="Tahoma" w:hAnsi="Tahoma" w:cs="Tahoma"/>
          <w:color w:val="000000"/>
          <w:sz w:val="22"/>
          <w:szCs w:val="22"/>
        </w:rPr>
        <w:t>-GN</w:t>
      </w:r>
      <w:r w:rsidRPr="00D61668">
        <w:rPr>
          <w:rFonts w:ascii="Tahoma" w:hAnsi="Tahoma" w:cs="Tahoma"/>
          <w:color w:val="000000"/>
          <w:sz w:val="22"/>
          <w:szCs w:val="22"/>
        </w:rPr>
        <w:t xml:space="preserve"> nu a asigurat resursele necesare achitării IDD dedicat regularizării prin alimentarea corespunz</w:t>
      </w:r>
      <w:r w:rsidR="00D5280F">
        <w:rPr>
          <w:rFonts w:ascii="Tahoma" w:hAnsi="Tahoma" w:cs="Tahoma"/>
          <w:color w:val="000000"/>
          <w:sz w:val="22"/>
          <w:szCs w:val="22"/>
        </w:rPr>
        <w:t>ă</w:t>
      </w:r>
      <w:r w:rsidRPr="00D61668">
        <w:rPr>
          <w:rFonts w:ascii="Tahoma" w:hAnsi="Tahoma" w:cs="Tahoma"/>
          <w:color w:val="000000"/>
          <w:sz w:val="22"/>
          <w:szCs w:val="22"/>
        </w:rPr>
        <w:t xml:space="preserve">toare a contului, OPCOM S.A. va emite către Banca cont central cererea de plată în executare a </w:t>
      </w:r>
      <w:r w:rsidR="009C312C">
        <w:rPr>
          <w:rFonts w:ascii="Tahoma" w:hAnsi="Tahoma" w:cs="Tahoma"/>
          <w:color w:val="000000"/>
          <w:sz w:val="22"/>
          <w:szCs w:val="22"/>
        </w:rPr>
        <w:t>SGB</w:t>
      </w:r>
      <w:r>
        <w:rPr>
          <w:rFonts w:ascii="Tahoma" w:hAnsi="Tahoma" w:cs="Tahoma"/>
          <w:color w:val="000000"/>
          <w:sz w:val="22"/>
          <w:szCs w:val="22"/>
        </w:rPr>
        <w:t>;</w:t>
      </w:r>
    </w:p>
    <w:p w14:paraId="79AB06E6" w14:textId="77777777" w:rsidR="00B9357A" w:rsidRPr="001504C4" w:rsidRDefault="00B9357A" w:rsidP="0063633C">
      <w:pPr>
        <w:tabs>
          <w:tab w:val="left" w:pos="2520"/>
        </w:tabs>
        <w:spacing w:line="276" w:lineRule="auto"/>
        <w:jc w:val="both"/>
        <w:rPr>
          <w:rFonts w:ascii="Tahoma" w:hAnsi="Tahoma" w:cs="Tahoma"/>
          <w:color w:val="000000"/>
          <w:sz w:val="22"/>
          <w:szCs w:val="22"/>
        </w:rPr>
      </w:pPr>
    </w:p>
    <w:p w14:paraId="359C6257" w14:textId="3C8C8EB9" w:rsidR="005F3896" w:rsidRDefault="005F3896" w:rsidP="0063633C">
      <w:pPr>
        <w:pStyle w:val="ListParagraph"/>
        <w:numPr>
          <w:ilvl w:val="5"/>
          <w:numId w:val="23"/>
        </w:numPr>
        <w:tabs>
          <w:tab w:val="left" w:pos="2520"/>
        </w:tabs>
        <w:spacing w:line="276" w:lineRule="auto"/>
        <w:jc w:val="both"/>
        <w:rPr>
          <w:rFonts w:ascii="Tahoma" w:hAnsi="Tahoma" w:cs="Tahoma"/>
          <w:color w:val="000000"/>
          <w:sz w:val="22"/>
          <w:szCs w:val="22"/>
        </w:rPr>
      </w:pPr>
      <w:r>
        <w:rPr>
          <w:rFonts w:ascii="Tahoma" w:hAnsi="Tahoma" w:cs="Tahoma"/>
          <w:color w:val="000000"/>
          <w:sz w:val="22"/>
          <w:szCs w:val="22"/>
        </w:rPr>
        <w:t>u</w:t>
      </w:r>
      <w:r w:rsidRPr="00D61668">
        <w:rPr>
          <w:rFonts w:ascii="Tahoma" w:hAnsi="Tahoma" w:cs="Tahoma"/>
          <w:color w:val="000000"/>
          <w:sz w:val="22"/>
          <w:szCs w:val="22"/>
        </w:rPr>
        <w:t xml:space="preserve">lterior încasării în contul central al </w:t>
      </w:r>
      <w:r w:rsidR="003803F1">
        <w:rPr>
          <w:rFonts w:ascii="Tahoma" w:hAnsi="Tahoma" w:cs="Tahoma"/>
          <w:color w:val="000000"/>
          <w:sz w:val="22"/>
          <w:szCs w:val="22"/>
        </w:rPr>
        <w:t>PI</w:t>
      </w:r>
      <w:r w:rsidR="000258D8">
        <w:rPr>
          <w:rFonts w:ascii="Tahoma" w:hAnsi="Tahoma" w:cs="Tahoma"/>
          <w:color w:val="000000"/>
          <w:sz w:val="22"/>
          <w:szCs w:val="22"/>
        </w:rPr>
        <w:t>-GN</w:t>
      </w:r>
      <w:r w:rsidRPr="00D61668">
        <w:rPr>
          <w:rFonts w:ascii="Tahoma" w:hAnsi="Tahoma" w:cs="Tahoma"/>
          <w:color w:val="000000"/>
          <w:sz w:val="22"/>
          <w:szCs w:val="22"/>
        </w:rPr>
        <w:t xml:space="preserve"> a valorii IDD de regularizare</w:t>
      </w:r>
      <w:r>
        <w:rPr>
          <w:rFonts w:ascii="Tahoma" w:hAnsi="Tahoma" w:cs="Tahoma"/>
          <w:color w:val="000000"/>
          <w:sz w:val="22"/>
          <w:szCs w:val="22"/>
        </w:rPr>
        <w:t xml:space="preserve">/a valorii din </w:t>
      </w:r>
      <w:r w:rsidRPr="00D61668">
        <w:rPr>
          <w:rFonts w:ascii="Tahoma" w:hAnsi="Tahoma" w:cs="Tahoma"/>
          <w:color w:val="000000"/>
          <w:sz w:val="22"/>
          <w:szCs w:val="22"/>
        </w:rPr>
        <w:t xml:space="preserve">cererea de plată în executare a </w:t>
      </w:r>
      <w:r w:rsidR="009C312C">
        <w:rPr>
          <w:rFonts w:ascii="Tahoma" w:hAnsi="Tahoma" w:cs="Tahoma"/>
          <w:color w:val="000000"/>
          <w:sz w:val="22"/>
          <w:szCs w:val="22"/>
        </w:rPr>
        <w:t>SGB</w:t>
      </w:r>
      <w:r w:rsidRPr="00D61668">
        <w:rPr>
          <w:rFonts w:ascii="Tahoma" w:hAnsi="Tahoma" w:cs="Tahoma"/>
          <w:color w:val="000000"/>
          <w:sz w:val="22"/>
          <w:szCs w:val="22"/>
        </w:rPr>
        <w:t>,</w:t>
      </w:r>
      <w:r w:rsidR="009C312C" w:rsidRPr="009C312C">
        <w:rPr>
          <w:rFonts w:ascii="Tahoma" w:hAnsi="Tahoma" w:cs="Tahoma"/>
          <w:color w:val="000000"/>
          <w:sz w:val="22"/>
          <w:szCs w:val="22"/>
        </w:rPr>
        <w:t xml:space="preserve"> </w:t>
      </w:r>
      <w:r w:rsidR="009C312C">
        <w:rPr>
          <w:rFonts w:ascii="Tahoma" w:hAnsi="Tahoma" w:cs="Tahoma"/>
          <w:color w:val="000000"/>
          <w:sz w:val="22"/>
          <w:szCs w:val="22"/>
        </w:rPr>
        <w:t>în aceași zi bancară lucrătoare,</w:t>
      </w:r>
      <w:r>
        <w:rPr>
          <w:rFonts w:ascii="Tahoma" w:hAnsi="Tahoma" w:cs="Tahoma"/>
          <w:color w:val="000000"/>
          <w:sz w:val="22"/>
          <w:szCs w:val="22"/>
        </w:rPr>
        <w:t xml:space="preserve"> </w:t>
      </w:r>
      <w:r w:rsidRPr="00D61668">
        <w:rPr>
          <w:rFonts w:ascii="Tahoma" w:hAnsi="Tahoma" w:cs="Tahoma"/>
          <w:color w:val="000000"/>
          <w:sz w:val="22"/>
          <w:szCs w:val="22"/>
        </w:rPr>
        <w:t xml:space="preserve">OPCOM </w:t>
      </w:r>
      <w:r>
        <w:rPr>
          <w:rFonts w:ascii="Tahoma" w:hAnsi="Tahoma" w:cs="Tahoma"/>
          <w:color w:val="000000"/>
          <w:sz w:val="22"/>
          <w:szCs w:val="22"/>
        </w:rPr>
        <w:t>S</w:t>
      </w:r>
      <w:r w:rsidRPr="00D61668">
        <w:rPr>
          <w:rFonts w:ascii="Tahoma" w:hAnsi="Tahoma" w:cs="Tahoma"/>
          <w:color w:val="000000"/>
          <w:sz w:val="22"/>
          <w:szCs w:val="22"/>
        </w:rPr>
        <w:t xml:space="preserve">.A. emite un OP </w:t>
      </w:r>
      <w:r>
        <w:rPr>
          <w:rFonts w:ascii="Tahoma" w:hAnsi="Tahoma" w:cs="Tahoma"/>
          <w:color w:val="000000"/>
          <w:sz w:val="22"/>
          <w:szCs w:val="22"/>
        </w:rPr>
        <w:t xml:space="preserve">de valoare egală pentru creditarea contului Participantului la </w:t>
      </w:r>
      <w:r w:rsidR="003803F1">
        <w:rPr>
          <w:rFonts w:ascii="Tahoma" w:hAnsi="Tahoma" w:cs="Tahoma"/>
          <w:color w:val="000000"/>
          <w:sz w:val="22"/>
          <w:szCs w:val="22"/>
        </w:rPr>
        <w:t>PI</w:t>
      </w:r>
      <w:r w:rsidR="000258D8">
        <w:rPr>
          <w:rFonts w:ascii="Tahoma" w:hAnsi="Tahoma" w:cs="Tahoma"/>
          <w:color w:val="000000"/>
          <w:sz w:val="22"/>
          <w:szCs w:val="22"/>
        </w:rPr>
        <w:t>-GN</w:t>
      </w:r>
      <w:r>
        <w:rPr>
          <w:rFonts w:ascii="Tahoma" w:hAnsi="Tahoma" w:cs="Tahoma"/>
          <w:color w:val="000000"/>
          <w:sz w:val="22"/>
          <w:szCs w:val="22"/>
        </w:rPr>
        <w:t>.</w:t>
      </w:r>
    </w:p>
    <w:p w14:paraId="4B75866F" w14:textId="77777777" w:rsidR="005F3896" w:rsidRDefault="005F3896" w:rsidP="0063633C">
      <w:pPr>
        <w:spacing w:line="276" w:lineRule="auto"/>
        <w:ind w:left="1635"/>
        <w:jc w:val="both"/>
        <w:rPr>
          <w:rFonts w:ascii="Tahoma" w:hAnsi="Tahoma" w:cs="Tahoma"/>
          <w:color w:val="000000"/>
          <w:sz w:val="22"/>
          <w:szCs w:val="22"/>
        </w:rPr>
      </w:pPr>
    </w:p>
    <w:p w14:paraId="76B34090" w14:textId="77777777" w:rsidR="005F3896" w:rsidRDefault="005F3896" w:rsidP="0063633C">
      <w:pPr>
        <w:numPr>
          <w:ilvl w:val="0"/>
          <w:numId w:val="41"/>
        </w:numPr>
        <w:spacing w:line="276" w:lineRule="auto"/>
        <w:jc w:val="both"/>
        <w:rPr>
          <w:rFonts w:ascii="Tahoma" w:hAnsi="Tahoma" w:cs="Tahoma"/>
          <w:sz w:val="22"/>
          <w:szCs w:val="22"/>
        </w:rPr>
      </w:pPr>
      <w:r w:rsidRPr="005F07A4">
        <w:rPr>
          <w:rFonts w:ascii="Tahoma" w:hAnsi="Tahoma" w:cs="Tahoma"/>
          <w:sz w:val="22"/>
          <w:szCs w:val="22"/>
        </w:rPr>
        <w:t>Efectuarea reciprocă a plăţilor</w:t>
      </w:r>
      <w:r>
        <w:rPr>
          <w:rFonts w:ascii="Tahoma" w:hAnsi="Tahoma" w:cs="Tahoma"/>
          <w:sz w:val="22"/>
          <w:szCs w:val="22"/>
        </w:rPr>
        <w:t xml:space="preserve"> prin OP</w:t>
      </w:r>
    </w:p>
    <w:p w14:paraId="55C0D843" w14:textId="77777777" w:rsidR="005F3896" w:rsidRPr="00D93F7A" w:rsidRDefault="005F3896" w:rsidP="0063633C">
      <w:pPr>
        <w:spacing w:line="276" w:lineRule="auto"/>
        <w:ind w:left="1635"/>
        <w:jc w:val="both"/>
        <w:rPr>
          <w:rFonts w:ascii="Tahoma" w:hAnsi="Tahoma" w:cs="Tahoma"/>
          <w:sz w:val="22"/>
          <w:szCs w:val="22"/>
        </w:rPr>
      </w:pPr>
    </w:p>
    <w:p w14:paraId="6235573B" w14:textId="3E963121" w:rsidR="005F3896" w:rsidRDefault="00B54BD8" w:rsidP="0063633C">
      <w:pPr>
        <w:pStyle w:val="ListParagraph"/>
        <w:numPr>
          <w:ilvl w:val="5"/>
          <w:numId w:val="42"/>
        </w:numPr>
        <w:tabs>
          <w:tab w:val="left" w:pos="2520"/>
        </w:tabs>
        <w:spacing w:line="276" w:lineRule="auto"/>
        <w:jc w:val="both"/>
        <w:rPr>
          <w:rFonts w:ascii="Tahoma" w:hAnsi="Tahoma" w:cs="Tahoma"/>
          <w:color w:val="000000"/>
          <w:sz w:val="22"/>
          <w:szCs w:val="22"/>
        </w:rPr>
      </w:pPr>
      <w:r>
        <w:rPr>
          <w:rFonts w:ascii="Tahoma" w:hAnsi="Tahoma" w:cs="Tahoma"/>
          <w:color w:val="000000"/>
          <w:sz w:val="22"/>
          <w:szCs w:val="22"/>
        </w:rPr>
        <w:lastRenderedPageBreak/>
        <w:t>p</w:t>
      </w:r>
      <w:r w:rsidR="005F3896">
        <w:rPr>
          <w:rFonts w:ascii="Tahoma" w:hAnsi="Tahoma" w:cs="Tahoma"/>
          <w:color w:val="000000"/>
          <w:sz w:val="22"/>
          <w:szCs w:val="22"/>
        </w:rPr>
        <w:t xml:space="preserve">articipantul la </w:t>
      </w:r>
      <w:r w:rsidR="003803F1">
        <w:rPr>
          <w:rFonts w:ascii="Tahoma" w:hAnsi="Tahoma" w:cs="Tahoma"/>
          <w:color w:val="000000"/>
          <w:sz w:val="22"/>
          <w:szCs w:val="22"/>
        </w:rPr>
        <w:t>PI</w:t>
      </w:r>
      <w:r w:rsidR="000258D8">
        <w:rPr>
          <w:rFonts w:ascii="Tahoma" w:hAnsi="Tahoma" w:cs="Tahoma"/>
          <w:color w:val="000000"/>
          <w:sz w:val="22"/>
          <w:szCs w:val="22"/>
        </w:rPr>
        <w:t>-GN</w:t>
      </w:r>
      <w:r w:rsidR="005F3896">
        <w:rPr>
          <w:rFonts w:ascii="Tahoma" w:hAnsi="Tahoma" w:cs="Tahoma"/>
          <w:color w:val="000000"/>
          <w:sz w:val="22"/>
          <w:szCs w:val="22"/>
        </w:rPr>
        <w:t xml:space="preserve"> </w:t>
      </w:r>
      <w:r w:rsidR="005F3896" w:rsidRPr="00093629">
        <w:rPr>
          <w:rFonts w:ascii="Tahoma" w:hAnsi="Tahoma" w:cs="Tahoma"/>
          <w:color w:val="000000"/>
          <w:sz w:val="22"/>
          <w:szCs w:val="22"/>
        </w:rPr>
        <w:t>emite un OP</w:t>
      </w:r>
      <w:r w:rsidR="005F3896">
        <w:rPr>
          <w:rFonts w:ascii="Tahoma" w:hAnsi="Tahoma" w:cs="Tahoma"/>
          <w:color w:val="000000"/>
          <w:sz w:val="22"/>
          <w:szCs w:val="22"/>
        </w:rPr>
        <w:t xml:space="preserve"> </w:t>
      </w:r>
      <w:r w:rsidR="005F3896" w:rsidRPr="00093629">
        <w:rPr>
          <w:rFonts w:ascii="Tahoma" w:hAnsi="Tahoma" w:cs="Tahoma"/>
          <w:color w:val="000000"/>
          <w:sz w:val="22"/>
          <w:szCs w:val="22"/>
        </w:rPr>
        <w:t xml:space="preserve">cu valoarea </w:t>
      </w:r>
      <w:r w:rsidR="005F3896">
        <w:rPr>
          <w:rFonts w:ascii="Tahoma" w:hAnsi="Tahoma" w:cs="Tahoma"/>
          <w:color w:val="000000"/>
          <w:sz w:val="22"/>
          <w:szCs w:val="22"/>
        </w:rPr>
        <w:t>V</w:t>
      </w:r>
      <w:r w:rsidR="005F3896" w:rsidRPr="00D5280F">
        <w:rPr>
          <w:rFonts w:ascii="Tahoma" w:hAnsi="Tahoma" w:cs="Tahoma"/>
          <w:color w:val="000000"/>
          <w:sz w:val="22"/>
          <w:szCs w:val="22"/>
          <w:vertAlign w:val="subscript"/>
        </w:rPr>
        <w:t>R1</w:t>
      </w:r>
      <w:r w:rsidR="005F3896">
        <w:rPr>
          <w:rFonts w:ascii="Tahoma" w:hAnsi="Tahoma" w:cs="Tahoma"/>
          <w:color w:val="000000"/>
          <w:sz w:val="22"/>
          <w:szCs w:val="22"/>
        </w:rPr>
        <w:t xml:space="preserve">, pentru creditarea contului central al </w:t>
      </w:r>
      <w:r w:rsidR="003803F1">
        <w:rPr>
          <w:rFonts w:ascii="Tahoma" w:hAnsi="Tahoma" w:cs="Tahoma"/>
          <w:color w:val="000000"/>
          <w:sz w:val="22"/>
          <w:szCs w:val="22"/>
        </w:rPr>
        <w:t>PI</w:t>
      </w:r>
      <w:r w:rsidR="000258D8">
        <w:rPr>
          <w:rFonts w:ascii="Tahoma" w:hAnsi="Tahoma" w:cs="Tahoma"/>
          <w:color w:val="000000"/>
          <w:sz w:val="22"/>
          <w:szCs w:val="22"/>
        </w:rPr>
        <w:t>-GN</w:t>
      </w:r>
      <w:r w:rsidR="005F3896" w:rsidRPr="005F07A4">
        <w:rPr>
          <w:rFonts w:ascii="Tahoma" w:hAnsi="Tahoma" w:cs="Tahoma"/>
          <w:color w:val="000000"/>
          <w:sz w:val="22"/>
          <w:szCs w:val="22"/>
        </w:rPr>
        <w:t>;</w:t>
      </w:r>
    </w:p>
    <w:p w14:paraId="1F1D78F3" w14:textId="77777777" w:rsidR="00B9357A" w:rsidRDefault="00B9357A" w:rsidP="0063633C">
      <w:pPr>
        <w:pStyle w:val="ListParagraph"/>
        <w:tabs>
          <w:tab w:val="left" w:pos="2520"/>
        </w:tabs>
        <w:spacing w:line="276" w:lineRule="auto"/>
        <w:ind w:left="2160"/>
        <w:jc w:val="both"/>
        <w:rPr>
          <w:rFonts w:ascii="Tahoma" w:hAnsi="Tahoma" w:cs="Tahoma"/>
          <w:color w:val="000000"/>
          <w:sz w:val="22"/>
          <w:szCs w:val="22"/>
        </w:rPr>
      </w:pPr>
    </w:p>
    <w:p w14:paraId="14F29636" w14:textId="0D505C2B" w:rsidR="005F3896" w:rsidRDefault="005F3896" w:rsidP="0063633C">
      <w:pPr>
        <w:pStyle w:val="ListParagraph"/>
        <w:numPr>
          <w:ilvl w:val="5"/>
          <w:numId w:val="42"/>
        </w:numPr>
        <w:tabs>
          <w:tab w:val="left" w:pos="2520"/>
        </w:tabs>
        <w:spacing w:line="276" w:lineRule="auto"/>
        <w:jc w:val="both"/>
        <w:rPr>
          <w:rFonts w:ascii="Tahoma" w:hAnsi="Tahoma" w:cs="Tahoma"/>
          <w:color w:val="000000"/>
          <w:sz w:val="22"/>
          <w:szCs w:val="22"/>
        </w:rPr>
      </w:pPr>
      <w:r>
        <w:rPr>
          <w:rFonts w:ascii="Tahoma" w:hAnsi="Tahoma" w:cs="Tahoma"/>
          <w:color w:val="000000"/>
          <w:sz w:val="22"/>
          <w:szCs w:val="22"/>
        </w:rPr>
        <w:t>după evidențierea,</w:t>
      </w:r>
      <w:r w:rsidRPr="00D61668">
        <w:rPr>
          <w:rFonts w:ascii="Tahoma" w:hAnsi="Tahoma" w:cs="Tahoma"/>
          <w:color w:val="000000"/>
          <w:sz w:val="22"/>
          <w:szCs w:val="22"/>
        </w:rPr>
        <w:t xml:space="preserve"> în </w:t>
      </w:r>
      <w:r>
        <w:rPr>
          <w:rFonts w:ascii="Tahoma" w:hAnsi="Tahoma" w:cs="Tahoma"/>
          <w:color w:val="000000"/>
          <w:sz w:val="22"/>
          <w:szCs w:val="22"/>
        </w:rPr>
        <w:t xml:space="preserve">extrasul de cont al </w:t>
      </w:r>
      <w:r w:rsidRPr="00D61668">
        <w:rPr>
          <w:rFonts w:ascii="Tahoma" w:hAnsi="Tahoma" w:cs="Tahoma"/>
          <w:color w:val="000000"/>
          <w:sz w:val="22"/>
          <w:szCs w:val="22"/>
        </w:rPr>
        <w:t>contul</w:t>
      </w:r>
      <w:r>
        <w:rPr>
          <w:rFonts w:ascii="Tahoma" w:hAnsi="Tahoma" w:cs="Tahoma"/>
          <w:color w:val="000000"/>
          <w:sz w:val="22"/>
          <w:szCs w:val="22"/>
        </w:rPr>
        <w:t>ui</w:t>
      </w:r>
      <w:r w:rsidRPr="00D61668">
        <w:rPr>
          <w:rFonts w:ascii="Tahoma" w:hAnsi="Tahoma" w:cs="Tahoma"/>
          <w:color w:val="000000"/>
          <w:sz w:val="22"/>
          <w:szCs w:val="22"/>
        </w:rPr>
        <w:t xml:space="preserve"> central al </w:t>
      </w:r>
      <w:r w:rsidR="003803F1">
        <w:rPr>
          <w:rFonts w:ascii="Tahoma" w:hAnsi="Tahoma" w:cs="Tahoma"/>
          <w:color w:val="000000"/>
          <w:sz w:val="22"/>
          <w:szCs w:val="22"/>
        </w:rPr>
        <w:t>PI</w:t>
      </w:r>
      <w:r w:rsidR="000258D8">
        <w:rPr>
          <w:rFonts w:ascii="Tahoma" w:hAnsi="Tahoma" w:cs="Tahoma"/>
          <w:color w:val="000000"/>
          <w:sz w:val="22"/>
          <w:szCs w:val="22"/>
        </w:rPr>
        <w:t>-GN</w:t>
      </w:r>
      <w:r>
        <w:rPr>
          <w:rFonts w:ascii="Tahoma" w:hAnsi="Tahoma" w:cs="Tahoma"/>
          <w:color w:val="000000"/>
          <w:sz w:val="22"/>
          <w:szCs w:val="22"/>
        </w:rPr>
        <w:t>,</w:t>
      </w:r>
      <w:r w:rsidRPr="00D61668">
        <w:rPr>
          <w:rFonts w:ascii="Tahoma" w:hAnsi="Tahoma" w:cs="Tahoma"/>
          <w:color w:val="000000"/>
          <w:sz w:val="22"/>
          <w:szCs w:val="22"/>
        </w:rPr>
        <w:t xml:space="preserve"> a valorii </w:t>
      </w:r>
      <w:r>
        <w:rPr>
          <w:rFonts w:ascii="Tahoma" w:hAnsi="Tahoma" w:cs="Tahoma"/>
          <w:color w:val="000000"/>
          <w:sz w:val="22"/>
          <w:szCs w:val="22"/>
        </w:rPr>
        <w:t>OP</w:t>
      </w:r>
      <w:r w:rsidRPr="00D61668">
        <w:rPr>
          <w:rFonts w:ascii="Tahoma" w:hAnsi="Tahoma" w:cs="Tahoma"/>
          <w:color w:val="000000"/>
          <w:sz w:val="22"/>
          <w:szCs w:val="22"/>
        </w:rPr>
        <w:t xml:space="preserve"> de regularizare,</w:t>
      </w:r>
      <w:r>
        <w:rPr>
          <w:rFonts w:ascii="Tahoma" w:hAnsi="Tahoma" w:cs="Tahoma"/>
          <w:color w:val="000000"/>
          <w:sz w:val="22"/>
          <w:szCs w:val="22"/>
        </w:rPr>
        <w:t xml:space="preserve"> </w:t>
      </w:r>
      <w:r w:rsidRPr="00D61668">
        <w:rPr>
          <w:rFonts w:ascii="Tahoma" w:hAnsi="Tahoma" w:cs="Tahoma"/>
          <w:color w:val="000000"/>
          <w:sz w:val="22"/>
          <w:szCs w:val="22"/>
        </w:rPr>
        <w:t xml:space="preserve">OPCOM </w:t>
      </w:r>
      <w:r>
        <w:rPr>
          <w:rFonts w:ascii="Tahoma" w:hAnsi="Tahoma" w:cs="Tahoma"/>
          <w:color w:val="000000"/>
          <w:sz w:val="22"/>
          <w:szCs w:val="22"/>
        </w:rPr>
        <w:t>S</w:t>
      </w:r>
      <w:r w:rsidRPr="00D61668">
        <w:rPr>
          <w:rFonts w:ascii="Tahoma" w:hAnsi="Tahoma" w:cs="Tahoma"/>
          <w:color w:val="000000"/>
          <w:sz w:val="22"/>
          <w:szCs w:val="22"/>
        </w:rPr>
        <w:t>.A. va emite un OP de regularizare</w:t>
      </w:r>
      <w:r>
        <w:rPr>
          <w:rFonts w:ascii="Tahoma" w:hAnsi="Tahoma" w:cs="Tahoma"/>
          <w:color w:val="000000"/>
          <w:sz w:val="22"/>
          <w:szCs w:val="22"/>
        </w:rPr>
        <w:t xml:space="preserve">, de </w:t>
      </w:r>
      <w:r w:rsidRPr="00D61668">
        <w:rPr>
          <w:rFonts w:ascii="Tahoma" w:hAnsi="Tahoma" w:cs="Tahoma"/>
          <w:color w:val="000000"/>
          <w:sz w:val="22"/>
          <w:szCs w:val="22"/>
        </w:rPr>
        <w:t>valoare</w:t>
      </w:r>
      <w:r>
        <w:rPr>
          <w:rFonts w:ascii="Tahoma" w:hAnsi="Tahoma" w:cs="Tahoma"/>
          <w:color w:val="000000"/>
          <w:sz w:val="22"/>
          <w:szCs w:val="22"/>
        </w:rPr>
        <w:t xml:space="preserve"> egală, pentru creditarea contului Participantului la </w:t>
      </w:r>
      <w:r w:rsidR="003803F1">
        <w:rPr>
          <w:rFonts w:ascii="Tahoma" w:hAnsi="Tahoma" w:cs="Tahoma"/>
          <w:color w:val="000000"/>
          <w:sz w:val="22"/>
          <w:szCs w:val="22"/>
        </w:rPr>
        <w:t>PI</w:t>
      </w:r>
      <w:r w:rsidR="000258D8">
        <w:rPr>
          <w:rFonts w:ascii="Tahoma" w:hAnsi="Tahoma" w:cs="Tahoma"/>
          <w:color w:val="000000"/>
          <w:sz w:val="22"/>
          <w:szCs w:val="22"/>
        </w:rPr>
        <w:t>-GN</w:t>
      </w:r>
      <w:r>
        <w:rPr>
          <w:rFonts w:ascii="Tahoma" w:hAnsi="Tahoma" w:cs="Tahoma"/>
          <w:color w:val="000000"/>
          <w:sz w:val="22"/>
          <w:szCs w:val="22"/>
        </w:rPr>
        <w:t xml:space="preserve">, în prima zi bancară lucrătoare după ziua bancară lucrătoare în care apare evidențiată încasarea în contul central al </w:t>
      </w:r>
      <w:r w:rsidR="003803F1">
        <w:rPr>
          <w:rFonts w:ascii="Tahoma" w:hAnsi="Tahoma" w:cs="Tahoma"/>
          <w:color w:val="000000"/>
          <w:sz w:val="22"/>
          <w:szCs w:val="22"/>
        </w:rPr>
        <w:t>PI</w:t>
      </w:r>
      <w:r w:rsidR="000258D8">
        <w:rPr>
          <w:rFonts w:ascii="Tahoma" w:hAnsi="Tahoma" w:cs="Tahoma"/>
          <w:color w:val="000000"/>
          <w:sz w:val="22"/>
          <w:szCs w:val="22"/>
        </w:rPr>
        <w:t>-GN</w:t>
      </w:r>
      <w:r>
        <w:rPr>
          <w:rFonts w:ascii="Tahoma" w:hAnsi="Tahoma" w:cs="Tahoma"/>
          <w:color w:val="000000"/>
          <w:sz w:val="22"/>
          <w:szCs w:val="22"/>
        </w:rPr>
        <w:t>.</w:t>
      </w:r>
    </w:p>
    <w:p w14:paraId="442104F1" w14:textId="77777777" w:rsidR="00B54BD8" w:rsidRDefault="00B54BD8" w:rsidP="0063633C">
      <w:pPr>
        <w:pStyle w:val="ListParagraph"/>
        <w:tabs>
          <w:tab w:val="left" w:pos="2520"/>
        </w:tabs>
        <w:spacing w:line="276" w:lineRule="auto"/>
        <w:ind w:left="2160"/>
        <w:jc w:val="both"/>
        <w:rPr>
          <w:rFonts w:ascii="Tahoma" w:hAnsi="Tahoma" w:cs="Tahoma"/>
          <w:color w:val="000000"/>
          <w:sz w:val="22"/>
          <w:szCs w:val="22"/>
        </w:rPr>
      </w:pPr>
    </w:p>
    <w:p w14:paraId="39794B1E" w14:textId="41C77967" w:rsidR="005F3896" w:rsidRDefault="005F3896" w:rsidP="0063633C">
      <w:pPr>
        <w:pStyle w:val="ListParagraph"/>
        <w:tabs>
          <w:tab w:val="left" w:pos="1260"/>
          <w:tab w:val="left" w:pos="1620"/>
        </w:tabs>
        <w:spacing w:before="240" w:after="240" w:line="276" w:lineRule="auto"/>
        <w:ind w:left="1276" w:hanging="16"/>
        <w:jc w:val="both"/>
        <w:rPr>
          <w:rFonts w:ascii="Tahoma" w:hAnsi="Tahoma" w:cs="Tahoma"/>
          <w:sz w:val="22"/>
          <w:szCs w:val="22"/>
        </w:rPr>
      </w:pPr>
      <w:r>
        <w:rPr>
          <w:rFonts w:ascii="Tahoma" w:hAnsi="Tahoma" w:cs="Tahoma"/>
          <w:color w:val="000000"/>
          <w:sz w:val="22"/>
          <w:szCs w:val="22"/>
        </w:rPr>
        <w:t>c)</w:t>
      </w:r>
      <w:r w:rsidRPr="00B916AA">
        <w:rPr>
          <w:rFonts w:ascii="Tahoma" w:hAnsi="Tahoma" w:cs="Tahoma"/>
          <w:sz w:val="22"/>
          <w:szCs w:val="22"/>
        </w:rPr>
        <w:t xml:space="preserve"> </w:t>
      </w:r>
      <w:r>
        <w:rPr>
          <w:rFonts w:ascii="Tahoma" w:hAnsi="Tahoma" w:cs="Tahoma"/>
          <w:sz w:val="22"/>
          <w:szCs w:val="22"/>
        </w:rPr>
        <w:t xml:space="preserve"> Compensare</w:t>
      </w:r>
      <w:r w:rsidR="00B54BD8">
        <w:rPr>
          <w:rFonts w:ascii="Tahoma" w:hAnsi="Tahoma" w:cs="Tahoma"/>
          <w:sz w:val="22"/>
          <w:szCs w:val="22"/>
        </w:rPr>
        <w:t>a</w:t>
      </w:r>
    </w:p>
    <w:p w14:paraId="2D1A374E" w14:textId="77777777" w:rsidR="00B54BD8" w:rsidRPr="00D93F7A" w:rsidRDefault="00B54BD8" w:rsidP="0063633C">
      <w:pPr>
        <w:pStyle w:val="ListParagraph"/>
        <w:tabs>
          <w:tab w:val="left" w:pos="1260"/>
          <w:tab w:val="left" w:pos="1620"/>
        </w:tabs>
        <w:spacing w:before="240" w:after="240" w:line="276" w:lineRule="auto"/>
        <w:ind w:left="1276" w:hanging="16"/>
        <w:jc w:val="both"/>
        <w:rPr>
          <w:rFonts w:ascii="Tahoma" w:hAnsi="Tahoma" w:cs="Tahoma"/>
          <w:color w:val="000000"/>
          <w:sz w:val="22"/>
          <w:szCs w:val="22"/>
        </w:rPr>
      </w:pPr>
    </w:p>
    <w:p w14:paraId="7FCDCA7A" w14:textId="5EEC9883" w:rsidR="00B9357A" w:rsidRDefault="005F3896" w:rsidP="0063633C">
      <w:pPr>
        <w:pStyle w:val="ListParagraph"/>
        <w:numPr>
          <w:ilvl w:val="0"/>
          <w:numId w:val="48"/>
        </w:numPr>
        <w:tabs>
          <w:tab w:val="left" w:pos="2250"/>
        </w:tabs>
        <w:spacing w:before="240" w:after="240" w:line="276" w:lineRule="auto"/>
        <w:ind w:left="2250" w:hanging="450"/>
        <w:jc w:val="both"/>
        <w:rPr>
          <w:rFonts w:ascii="Tahoma" w:hAnsi="Tahoma" w:cs="Tahoma"/>
          <w:color w:val="000000"/>
          <w:sz w:val="22"/>
          <w:szCs w:val="22"/>
        </w:rPr>
      </w:pPr>
      <w:r w:rsidRPr="00572FF9">
        <w:rPr>
          <w:rFonts w:ascii="Tahoma" w:hAnsi="Tahoma" w:cs="Tahoma"/>
          <w:color w:val="000000"/>
          <w:sz w:val="22"/>
          <w:szCs w:val="22"/>
        </w:rPr>
        <w:t xml:space="preserve">OPCOM S.A. </w:t>
      </w:r>
      <w:r w:rsidR="00B54BD8">
        <w:rPr>
          <w:rFonts w:ascii="Tahoma" w:hAnsi="Tahoma" w:cs="Tahoma"/>
          <w:color w:val="000000"/>
          <w:sz w:val="22"/>
          <w:szCs w:val="22"/>
        </w:rPr>
        <w:t>completează</w:t>
      </w:r>
      <w:r w:rsidR="00B54BD8" w:rsidRPr="00572FF9">
        <w:rPr>
          <w:rFonts w:ascii="Tahoma" w:hAnsi="Tahoma" w:cs="Tahoma"/>
          <w:color w:val="000000"/>
          <w:sz w:val="22"/>
          <w:szCs w:val="22"/>
        </w:rPr>
        <w:t xml:space="preserve"> </w:t>
      </w:r>
      <w:r w:rsidRPr="00572FF9">
        <w:rPr>
          <w:rFonts w:ascii="Tahoma" w:hAnsi="Tahoma" w:cs="Tahoma"/>
          <w:i/>
          <w:color w:val="000000"/>
          <w:sz w:val="22"/>
          <w:szCs w:val="22"/>
        </w:rPr>
        <w:t>„Solicitarea de compensare”</w:t>
      </w:r>
      <w:r w:rsidR="00EA30D8">
        <w:rPr>
          <w:rFonts w:ascii="Tahoma" w:hAnsi="Tahoma" w:cs="Tahoma"/>
          <w:color w:val="000000"/>
          <w:sz w:val="22"/>
          <w:szCs w:val="22"/>
        </w:rPr>
        <w:t xml:space="preserve"> </w:t>
      </w:r>
      <w:r w:rsidR="00A600DF">
        <w:rPr>
          <w:rFonts w:ascii="Tahoma" w:hAnsi="Tahoma" w:cs="Tahoma"/>
          <w:color w:val="000000"/>
          <w:sz w:val="22"/>
          <w:szCs w:val="22"/>
        </w:rPr>
        <w:t xml:space="preserve"> </w:t>
      </w:r>
      <w:r w:rsidR="00EA30D8" w:rsidRPr="001504C4">
        <w:rPr>
          <w:rFonts w:ascii="Tahoma" w:hAnsi="Tahoma" w:cs="Tahoma"/>
          <w:color w:val="000000"/>
          <w:sz w:val="22"/>
          <w:szCs w:val="22"/>
        </w:rPr>
        <w:t>(anexa</w:t>
      </w:r>
      <w:r w:rsidR="00CC69E0" w:rsidRPr="001504C4">
        <w:rPr>
          <w:rFonts w:ascii="Tahoma" w:hAnsi="Tahoma" w:cs="Tahoma"/>
          <w:color w:val="000000"/>
          <w:sz w:val="22"/>
          <w:szCs w:val="22"/>
        </w:rPr>
        <w:t xml:space="preserve"> </w:t>
      </w:r>
      <w:r w:rsidR="003443B3" w:rsidRPr="001504C4">
        <w:rPr>
          <w:rFonts w:ascii="Tahoma" w:hAnsi="Tahoma" w:cs="Tahoma"/>
          <w:color w:val="000000"/>
          <w:sz w:val="22"/>
          <w:szCs w:val="22"/>
        </w:rPr>
        <w:t>3</w:t>
      </w:r>
      <w:r w:rsidR="00CC69E0" w:rsidRPr="001504C4">
        <w:rPr>
          <w:rFonts w:ascii="Tahoma" w:hAnsi="Tahoma" w:cs="Tahoma"/>
          <w:color w:val="000000"/>
          <w:sz w:val="22"/>
          <w:szCs w:val="22"/>
        </w:rPr>
        <w:t xml:space="preserve">) </w:t>
      </w:r>
      <w:r w:rsidR="00CC69E0" w:rsidRPr="00D335AC">
        <w:rPr>
          <w:rFonts w:ascii="Tahoma" w:hAnsi="Tahoma" w:cs="Tahoma"/>
          <w:color w:val="000000"/>
          <w:sz w:val="22"/>
          <w:szCs w:val="22"/>
        </w:rPr>
        <w:t xml:space="preserve">cu datele aferente facturilor emise de OPCOM, precum </w:t>
      </w:r>
      <w:r w:rsidR="004B790B">
        <w:rPr>
          <w:rFonts w:ascii="Tahoma" w:hAnsi="Tahoma" w:cs="Tahoma"/>
          <w:color w:val="000000"/>
          <w:sz w:val="22"/>
          <w:szCs w:val="22"/>
        </w:rPr>
        <w:t>ș</w:t>
      </w:r>
      <w:r w:rsidR="00CC69E0" w:rsidRPr="00D335AC">
        <w:rPr>
          <w:rFonts w:ascii="Tahoma" w:hAnsi="Tahoma" w:cs="Tahoma"/>
          <w:color w:val="000000"/>
          <w:sz w:val="22"/>
          <w:szCs w:val="22"/>
        </w:rPr>
        <w:t xml:space="preserve">i de Participantul la </w:t>
      </w:r>
      <w:r w:rsidR="003803F1">
        <w:rPr>
          <w:rFonts w:ascii="Tahoma" w:hAnsi="Tahoma" w:cs="Tahoma"/>
          <w:color w:val="000000"/>
          <w:sz w:val="22"/>
          <w:szCs w:val="22"/>
        </w:rPr>
        <w:t>PI</w:t>
      </w:r>
      <w:r w:rsidR="002A05CD">
        <w:rPr>
          <w:rFonts w:ascii="Tahoma" w:hAnsi="Tahoma" w:cs="Tahoma"/>
          <w:color w:val="000000"/>
          <w:sz w:val="22"/>
          <w:szCs w:val="22"/>
        </w:rPr>
        <w:t>-GN</w:t>
      </w:r>
      <w:r w:rsidR="00CC69E0" w:rsidRPr="00D335AC">
        <w:rPr>
          <w:rFonts w:ascii="Tahoma" w:hAnsi="Tahoma" w:cs="Tahoma"/>
          <w:color w:val="000000"/>
          <w:sz w:val="22"/>
          <w:szCs w:val="22"/>
        </w:rPr>
        <w:t xml:space="preserve">, valoarea </w:t>
      </w:r>
      <w:r w:rsidR="004B790B">
        <w:rPr>
          <w:rFonts w:ascii="Tahoma" w:hAnsi="Tahoma" w:cs="Tahoma"/>
          <w:color w:val="000000"/>
          <w:sz w:val="22"/>
          <w:szCs w:val="22"/>
        </w:rPr>
        <w:t>î</w:t>
      </w:r>
      <w:r w:rsidR="00CC69E0" w:rsidRPr="00D335AC">
        <w:rPr>
          <w:rFonts w:ascii="Tahoma" w:hAnsi="Tahoma" w:cs="Tahoma"/>
          <w:color w:val="000000"/>
          <w:sz w:val="22"/>
          <w:szCs w:val="22"/>
        </w:rPr>
        <w:t>ncas</w:t>
      </w:r>
      <w:r w:rsidR="004B790B">
        <w:rPr>
          <w:rFonts w:ascii="Tahoma" w:hAnsi="Tahoma" w:cs="Tahoma"/>
          <w:color w:val="000000"/>
          <w:sz w:val="22"/>
          <w:szCs w:val="22"/>
        </w:rPr>
        <w:t>ă</w:t>
      </w:r>
      <w:r w:rsidR="00CC69E0" w:rsidRPr="00D335AC">
        <w:rPr>
          <w:rFonts w:ascii="Tahoma" w:hAnsi="Tahoma" w:cs="Tahoma"/>
          <w:color w:val="000000"/>
          <w:sz w:val="22"/>
          <w:szCs w:val="22"/>
        </w:rPr>
        <w:t xml:space="preserve">rilor </w:t>
      </w:r>
      <w:r w:rsidR="004B790B">
        <w:rPr>
          <w:rFonts w:ascii="Tahoma" w:hAnsi="Tahoma" w:cs="Tahoma"/>
          <w:color w:val="000000"/>
          <w:sz w:val="22"/>
          <w:szCs w:val="22"/>
        </w:rPr>
        <w:t>ș</w:t>
      </w:r>
      <w:r w:rsidR="00CC69E0" w:rsidRPr="00D335AC">
        <w:rPr>
          <w:rFonts w:ascii="Tahoma" w:hAnsi="Tahoma" w:cs="Tahoma"/>
          <w:color w:val="000000"/>
          <w:sz w:val="22"/>
          <w:szCs w:val="22"/>
        </w:rPr>
        <w:t>i a pl</w:t>
      </w:r>
      <w:r w:rsidR="004B790B">
        <w:rPr>
          <w:rFonts w:ascii="Tahoma" w:hAnsi="Tahoma" w:cs="Tahoma"/>
          <w:color w:val="000000"/>
          <w:sz w:val="22"/>
          <w:szCs w:val="22"/>
        </w:rPr>
        <w:t>ăț</w:t>
      </w:r>
      <w:r w:rsidR="00CC69E0" w:rsidRPr="00D335AC">
        <w:rPr>
          <w:rFonts w:ascii="Tahoma" w:hAnsi="Tahoma" w:cs="Tahoma"/>
          <w:color w:val="000000"/>
          <w:sz w:val="22"/>
          <w:szCs w:val="22"/>
        </w:rPr>
        <w:t xml:space="preserve">ilor efectuate, precum </w:t>
      </w:r>
      <w:r w:rsidR="004B790B">
        <w:rPr>
          <w:rFonts w:ascii="Tahoma" w:hAnsi="Tahoma" w:cs="Tahoma"/>
          <w:color w:val="000000"/>
          <w:sz w:val="22"/>
          <w:szCs w:val="22"/>
        </w:rPr>
        <w:t>ș</w:t>
      </w:r>
      <w:r w:rsidR="00CC69E0" w:rsidRPr="00D335AC">
        <w:rPr>
          <w:rFonts w:ascii="Tahoma" w:hAnsi="Tahoma" w:cs="Tahoma"/>
          <w:color w:val="000000"/>
          <w:sz w:val="22"/>
          <w:szCs w:val="22"/>
        </w:rPr>
        <w:t>i valoarea de compensat</w:t>
      </w:r>
      <w:r w:rsidR="00CC69E0">
        <w:rPr>
          <w:rFonts w:ascii="Tahoma" w:hAnsi="Tahoma" w:cs="Tahoma"/>
          <w:color w:val="000000"/>
          <w:sz w:val="22"/>
          <w:szCs w:val="22"/>
        </w:rPr>
        <w:t xml:space="preserve"> </w:t>
      </w:r>
      <w:r w:rsidRPr="00572FF9">
        <w:rPr>
          <w:rFonts w:ascii="Tahoma" w:hAnsi="Tahoma" w:cs="Tahoma"/>
          <w:color w:val="000000"/>
          <w:sz w:val="22"/>
          <w:szCs w:val="22"/>
        </w:rPr>
        <w:t>și o transmite pe fax acestuia în vederea confirmării valorii de compensat</w:t>
      </w:r>
      <w:r w:rsidR="00B9357A">
        <w:rPr>
          <w:rFonts w:ascii="Tahoma" w:hAnsi="Tahoma" w:cs="Tahoma"/>
          <w:color w:val="000000"/>
          <w:sz w:val="22"/>
          <w:szCs w:val="22"/>
        </w:rPr>
        <w:t>;</w:t>
      </w:r>
    </w:p>
    <w:p w14:paraId="7D438BE5" w14:textId="48B5C184" w:rsidR="005F3896" w:rsidRPr="00572FF9" w:rsidRDefault="005F3896" w:rsidP="0063633C">
      <w:pPr>
        <w:pStyle w:val="ListParagraph"/>
        <w:tabs>
          <w:tab w:val="left" w:pos="2250"/>
        </w:tabs>
        <w:spacing w:before="240" w:after="240" w:line="276" w:lineRule="auto"/>
        <w:ind w:left="2250"/>
        <w:jc w:val="both"/>
        <w:rPr>
          <w:rFonts w:ascii="Tahoma" w:hAnsi="Tahoma" w:cs="Tahoma"/>
          <w:color w:val="000000"/>
          <w:sz w:val="22"/>
          <w:szCs w:val="22"/>
        </w:rPr>
      </w:pPr>
      <w:r w:rsidRPr="00572FF9">
        <w:rPr>
          <w:rFonts w:ascii="Tahoma" w:hAnsi="Tahoma" w:cs="Tahoma"/>
          <w:color w:val="000000"/>
          <w:sz w:val="22"/>
          <w:szCs w:val="22"/>
        </w:rPr>
        <w:t xml:space="preserve"> </w:t>
      </w:r>
    </w:p>
    <w:p w14:paraId="235AD3C4" w14:textId="35A3D0F4" w:rsidR="005F3896" w:rsidRDefault="00B54BD8" w:rsidP="0063633C">
      <w:pPr>
        <w:pStyle w:val="ListParagraph"/>
        <w:numPr>
          <w:ilvl w:val="0"/>
          <w:numId w:val="48"/>
        </w:numPr>
        <w:tabs>
          <w:tab w:val="left" w:pos="2520"/>
        </w:tabs>
        <w:spacing w:line="276" w:lineRule="auto"/>
        <w:ind w:left="2250" w:hanging="450"/>
        <w:jc w:val="both"/>
        <w:rPr>
          <w:rFonts w:ascii="Tahoma" w:hAnsi="Tahoma" w:cs="Tahoma"/>
          <w:color w:val="000000"/>
          <w:sz w:val="22"/>
          <w:szCs w:val="22"/>
        </w:rPr>
      </w:pPr>
      <w:r>
        <w:rPr>
          <w:rFonts w:ascii="Tahoma" w:hAnsi="Tahoma" w:cs="Tahoma"/>
          <w:color w:val="000000"/>
          <w:sz w:val="22"/>
          <w:szCs w:val="22"/>
        </w:rPr>
        <w:t>p</w:t>
      </w:r>
      <w:r w:rsidR="005F3896" w:rsidRPr="00572FF9">
        <w:rPr>
          <w:rFonts w:ascii="Tahoma" w:hAnsi="Tahoma" w:cs="Tahoma"/>
          <w:color w:val="000000"/>
          <w:sz w:val="22"/>
          <w:szCs w:val="22"/>
        </w:rPr>
        <w:t xml:space="preserve">articipantul la </w:t>
      </w:r>
      <w:r w:rsidR="003803F1">
        <w:rPr>
          <w:rFonts w:ascii="Tahoma" w:hAnsi="Tahoma" w:cs="Tahoma"/>
          <w:color w:val="000000"/>
          <w:sz w:val="22"/>
          <w:szCs w:val="22"/>
        </w:rPr>
        <w:t>PI</w:t>
      </w:r>
      <w:r w:rsidR="000258D8" w:rsidRPr="00572FF9">
        <w:rPr>
          <w:rFonts w:ascii="Tahoma" w:hAnsi="Tahoma" w:cs="Tahoma"/>
          <w:color w:val="000000"/>
          <w:sz w:val="22"/>
          <w:szCs w:val="22"/>
        </w:rPr>
        <w:t>-GN</w:t>
      </w:r>
      <w:r w:rsidR="005F3896" w:rsidRPr="00572FF9">
        <w:rPr>
          <w:rFonts w:ascii="Tahoma" w:hAnsi="Tahoma" w:cs="Tahoma"/>
          <w:color w:val="000000"/>
          <w:sz w:val="22"/>
          <w:szCs w:val="22"/>
        </w:rPr>
        <w:t xml:space="preserve"> va </w:t>
      </w:r>
      <w:r w:rsidR="00D673A5" w:rsidRPr="00572FF9">
        <w:rPr>
          <w:rFonts w:ascii="Tahoma" w:hAnsi="Tahoma" w:cs="Tahoma"/>
          <w:color w:val="000000"/>
          <w:sz w:val="22"/>
          <w:szCs w:val="22"/>
        </w:rPr>
        <w:t>co</w:t>
      </w:r>
      <w:r w:rsidR="00D673A5">
        <w:rPr>
          <w:rFonts w:ascii="Tahoma" w:hAnsi="Tahoma" w:cs="Tahoma"/>
          <w:color w:val="000000"/>
          <w:sz w:val="22"/>
          <w:szCs w:val="22"/>
        </w:rPr>
        <w:t>nfirma suma de compensat prin</w:t>
      </w:r>
      <w:r w:rsidR="00D673A5" w:rsidRPr="00572FF9">
        <w:rPr>
          <w:rFonts w:ascii="Tahoma" w:hAnsi="Tahoma" w:cs="Tahoma"/>
          <w:color w:val="000000"/>
          <w:sz w:val="22"/>
          <w:szCs w:val="22"/>
        </w:rPr>
        <w:t xml:space="preserve"> </w:t>
      </w:r>
      <w:r w:rsidR="00D673A5">
        <w:rPr>
          <w:rFonts w:ascii="Tahoma" w:hAnsi="Tahoma" w:cs="Tahoma"/>
          <w:color w:val="000000"/>
          <w:sz w:val="22"/>
          <w:szCs w:val="22"/>
        </w:rPr>
        <w:t xml:space="preserve">completarea </w:t>
      </w:r>
      <w:r w:rsidR="005F3896" w:rsidRPr="00572FF9">
        <w:rPr>
          <w:rFonts w:ascii="Tahoma" w:hAnsi="Tahoma" w:cs="Tahoma"/>
          <w:color w:val="000000"/>
          <w:sz w:val="22"/>
          <w:szCs w:val="22"/>
        </w:rPr>
        <w:t>rubric</w:t>
      </w:r>
      <w:r w:rsidR="00D673A5">
        <w:rPr>
          <w:rFonts w:ascii="Tahoma" w:hAnsi="Tahoma" w:cs="Tahoma"/>
          <w:color w:val="000000"/>
          <w:sz w:val="22"/>
          <w:szCs w:val="22"/>
        </w:rPr>
        <w:t>ii</w:t>
      </w:r>
      <w:r w:rsidR="005F3896" w:rsidRPr="00572FF9">
        <w:rPr>
          <w:rFonts w:ascii="Tahoma" w:hAnsi="Tahoma" w:cs="Tahoma"/>
          <w:color w:val="000000"/>
          <w:sz w:val="22"/>
          <w:szCs w:val="22"/>
        </w:rPr>
        <w:t xml:space="preserve"> care-i este destinată din formularul „Solicitare de compensare”</w:t>
      </w:r>
      <w:r w:rsidR="00D673A5">
        <w:rPr>
          <w:rFonts w:ascii="Tahoma" w:hAnsi="Tahoma" w:cs="Tahoma"/>
          <w:color w:val="000000"/>
          <w:sz w:val="22"/>
          <w:szCs w:val="22"/>
        </w:rPr>
        <w:t>, va semna formularul</w:t>
      </w:r>
      <w:r w:rsidR="005F3896" w:rsidRPr="00572FF9">
        <w:rPr>
          <w:rFonts w:ascii="Tahoma" w:hAnsi="Tahoma" w:cs="Tahoma"/>
          <w:color w:val="000000"/>
          <w:sz w:val="22"/>
          <w:szCs w:val="22"/>
        </w:rPr>
        <w:t xml:space="preserve"> şi </w:t>
      </w:r>
      <w:r w:rsidR="00D673A5">
        <w:rPr>
          <w:rFonts w:ascii="Tahoma" w:hAnsi="Tahoma" w:cs="Tahoma"/>
          <w:color w:val="000000"/>
          <w:sz w:val="22"/>
          <w:szCs w:val="22"/>
        </w:rPr>
        <w:t xml:space="preserve">îl </w:t>
      </w:r>
      <w:r w:rsidR="005F3896" w:rsidRPr="00572FF9">
        <w:rPr>
          <w:rFonts w:ascii="Tahoma" w:hAnsi="Tahoma" w:cs="Tahoma"/>
          <w:color w:val="000000"/>
          <w:sz w:val="22"/>
          <w:szCs w:val="22"/>
        </w:rPr>
        <w:t>va retransmite, la</w:t>
      </w:r>
      <w:r w:rsidR="00755876" w:rsidRPr="00572FF9">
        <w:rPr>
          <w:rFonts w:ascii="Tahoma" w:hAnsi="Tahoma" w:cs="Tahoma"/>
          <w:color w:val="000000"/>
          <w:sz w:val="22"/>
          <w:szCs w:val="22"/>
        </w:rPr>
        <w:t xml:space="preserve"> </w:t>
      </w:r>
      <w:r w:rsidR="005F3896" w:rsidRPr="00572FF9">
        <w:rPr>
          <w:rFonts w:ascii="Tahoma" w:hAnsi="Tahoma" w:cs="Tahoma"/>
          <w:color w:val="000000"/>
          <w:sz w:val="22"/>
          <w:szCs w:val="22"/>
        </w:rPr>
        <w:t>OPCOM S.A., pe fax;</w:t>
      </w:r>
    </w:p>
    <w:p w14:paraId="4B55EE23" w14:textId="77777777" w:rsidR="00B9357A" w:rsidRPr="001504C4" w:rsidRDefault="00B9357A" w:rsidP="0063633C">
      <w:pPr>
        <w:tabs>
          <w:tab w:val="left" w:pos="2520"/>
        </w:tabs>
        <w:spacing w:line="276" w:lineRule="auto"/>
        <w:jc w:val="both"/>
        <w:rPr>
          <w:rFonts w:ascii="Tahoma" w:hAnsi="Tahoma" w:cs="Tahoma"/>
          <w:color w:val="000000"/>
          <w:sz w:val="22"/>
          <w:szCs w:val="22"/>
        </w:rPr>
      </w:pPr>
    </w:p>
    <w:p w14:paraId="7AB85A40" w14:textId="13A28C8D" w:rsidR="005F3896" w:rsidRPr="00572FF9" w:rsidRDefault="005F3896" w:rsidP="0063633C">
      <w:pPr>
        <w:pStyle w:val="ListParagraph"/>
        <w:numPr>
          <w:ilvl w:val="0"/>
          <w:numId w:val="48"/>
        </w:numPr>
        <w:tabs>
          <w:tab w:val="left" w:pos="2520"/>
        </w:tabs>
        <w:spacing w:line="276" w:lineRule="auto"/>
        <w:ind w:left="2250" w:hanging="450"/>
        <w:jc w:val="both"/>
        <w:rPr>
          <w:rFonts w:ascii="Tahoma" w:hAnsi="Tahoma" w:cs="Tahoma"/>
          <w:color w:val="000000"/>
          <w:sz w:val="22"/>
          <w:szCs w:val="22"/>
        </w:rPr>
      </w:pPr>
      <w:r w:rsidRPr="00572FF9">
        <w:rPr>
          <w:rFonts w:ascii="Tahoma" w:hAnsi="Tahoma" w:cs="Tahoma"/>
          <w:color w:val="000000"/>
          <w:sz w:val="22"/>
          <w:szCs w:val="22"/>
        </w:rPr>
        <w:t xml:space="preserve">compensarea obligaţiilor de plată/drepturilor de încasare se va realiza pentru participanții la </w:t>
      </w:r>
      <w:r w:rsidR="003803F1">
        <w:rPr>
          <w:rFonts w:ascii="Tahoma" w:hAnsi="Tahoma" w:cs="Tahoma"/>
          <w:color w:val="000000"/>
          <w:sz w:val="22"/>
          <w:szCs w:val="22"/>
        </w:rPr>
        <w:t>PI</w:t>
      </w:r>
      <w:r w:rsidR="000258D8" w:rsidRPr="00572FF9">
        <w:rPr>
          <w:rFonts w:ascii="Tahoma" w:hAnsi="Tahoma" w:cs="Tahoma"/>
          <w:color w:val="000000"/>
          <w:sz w:val="22"/>
          <w:szCs w:val="22"/>
        </w:rPr>
        <w:t>-GN</w:t>
      </w:r>
      <w:r w:rsidRPr="00572FF9">
        <w:rPr>
          <w:rFonts w:ascii="Tahoma" w:hAnsi="Tahoma" w:cs="Tahoma"/>
          <w:color w:val="000000"/>
          <w:sz w:val="22"/>
          <w:szCs w:val="22"/>
        </w:rPr>
        <w:t>, persoane juridice române</w:t>
      </w:r>
      <w:r w:rsidR="00D673A5" w:rsidRPr="00D673A5">
        <w:rPr>
          <w:rFonts w:ascii="Tahoma" w:hAnsi="Tahoma" w:cs="Tahoma"/>
          <w:color w:val="000000"/>
          <w:sz w:val="22"/>
          <w:szCs w:val="22"/>
        </w:rPr>
        <w:t xml:space="preserve"> </w:t>
      </w:r>
      <w:r w:rsidR="00D673A5">
        <w:rPr>
          <w:rFonts w:ascii="Tahoma" w:hAnsi="Tahoma" w:cs="Tahoma"/>
          <w:color w:val="000000"/>
          <w:sz w:val="22"/>
          <w:szCs w:val="22"/>
        </w:rPr>
        <w:t>și persoane juridice străine</w:t>
      </w:r>
      <w:r w:rsidRPr="00572FF9">
        <w:rPr>
          <w:rFonts w:ascii="Tahoma" w:hAnsi="Tahoma" w:cs="Tahoma"/>
          <w:color w:val="000000"/>
          <w:sz w:val="22"/>
          <w:szCs w:val="22"/>
        </w:rPr>
        <w:t xml:space="preserve">, prin Ordin de Compensare şi Proces Verbal al şedinţei de compensare încheiat de OPCOM S.A. cu participantul la </w:t>
      </w:r>
      <w:r w:rsidR="003803F1">
        <w:rPr>
          <w:rFonts w:ascii="Tahoma" w:hAnsi="Tahoma" w:cs="Tahoma"/>
          <w:color w:val="000000"/>
          <w:sz w:val="22"/>
          <w:szCs w:val="22"/>
        </w:rPr>
        <w:t>PI</w:t>
      </w:r>
      <w:r w:rsidR="000258D8" w:rsidRPr="00572FF9">
        <w:rPr>
          <w:rFonts w:ascii="Tahoma" w:hAnsi="Tahoma" w:cs="Tahoma"/>
          <w:color w:val="000000"/>
          <w:sz w:val="22"/>
          <w:szCs w:val="22"/>
        </w:rPr>
        <w:t>-GN</w:t>
      </w:r>
      <w:r w:rsidRPr="00572FF9">
        <w:rPr>
          <w:rFonts w:ascii="Tahoma" w:hAnsi="Tahoma" w:cs="Tahoma"/>
          <w:color w:val="000000"/>
          <w:sz w:val="22"/>
          <w:szCs w:val="22"/>
        </w:rPr>
        <w:t xml:space="preserve"> </w:t>
      </w:r>
      <w:r w:rsidR="00D673A5">
        <w:rPr>
          <w:rFonts w:ascii="Tahoma" w:hAnsi="Tahoma" w:cs="Tahoma"/>
          <w:color w:val="000000"/>
          <w:sz w:val="22"/>
          <w:szCs w:val="22"/>
        </w:rPr>
        <w:t>la sediul</w:t>
      </w:r>
      <w:r w:rsidR="00D673A5" w:rsidRPr="005D5BF7">
        <w:rPr>
          <w:rFonts w:ascii="Tahoma" w:hAnsi="Tahoma" w:cs="Tahoma"/>
          <w:color w:val="000000"/>
          <w:sz w:val="22"/>
          <w:szCs w:val="22"/>
        </w:rPr>
        <w:t xml:space="preserve"> OPCOM S.A.</w:t>
      </w:r>
      <w:r w:rsidR="00D673A5">
        <w:rPr>
          <w:rFonts w:ascii="Tahoma" w:hAnsi="Tahoma" w:cs="Tahoma"/>
          <w:color w:val="000000"/>
          <w:sz w:val="22"/>
          <w:szCs w:val="22"/>
        </w:rPr>
        <w:t>/</w:t>
      </w:r>
      <w:r w:rsidRPr="00572FF9">
        <w:rPr>
          <w:rFonts w:ascii="Tahoma" w:hAnsi="Tahoma" w:cs="Tahoma"/>
          <w:color w:val="000000"/>
          <w:sz w:val="22"/>
          <w:szCs w:val="22"/>
        </w:rPr>
        <w:t xml:space="preserve">în cadrul şedinţei de compensare care are loc la Centrul de Pregătire pentru </w:t>
      </w:r>
      <w:hyperlink r:id="rId9" w:history="1">
        <w:r w:rsidRPr="00572FF9">
          <w:rPr>
            <w:rFonts w:ascii="Tahoma" w:hAnsi="Tahoma" w:cs="Tahoma"/>
            <w:color w:val="000000"/>
            <w:sz w:val="22"/>
            <w:szCs w:val="22"/>
          </w:rPr>
          <w:t>Personalul</w:t>
        </w:r>
      </w:hyperlink>
      <w:r w:rsidRPr="00572FF9">
        <w:rPr>
          <w:rFonts w:ascii="Tahoma" w:hAnsi="Tahoma" w:cs="Tahoma"/>
          <w:color w:val="000000"/>
          <w:sz w:val="22"/>
          <w:szCs w:val="22"/>
        </w:rPr>
        <w:t xml:space="preserve"> din Industrie</w:t>
      </w:r>
      <w:r w:rsidR="00D673A5" w:rsidRPr="00D673A5">
        <w:rPr>
          <w:rFonts w:ascii="Tahoma" w:hAnsi="Tahoma" w:cs="Tahoma"/>
          <w:color w:val="000000"/>
          <w:sz w:val="22"/>
          <w:szCs w:val="22"/>
        </w:rPr>
        <w:t xml:space="preserve"> </w:t>
      </w:r>
      <w:r w:rsidR="00D673A5" w:rsidRPr="00D61668">
        <w:rPr>
          <w:rFonts w:ascii="Tahoma" w:hAnsi="Tahoma" w:cs="Tahoma"/>
          <w:color w:val="000000"/>
          <w:sz w:val="22"/>
          <w:szCs w:val="22"/>
        </w:rPr>
        <w:t xml:space="preserve">până la </w:t>
      </w:r>
      <w:r w:rsidR="00D673A5">
        <w:rPr>
          <w:rFonts w:ascii="Tahoma" w:hAnsi="Tahoma" w:cs="Tahoma"/>
          <w:color w:val="000000"/>
          <w:sz w:val="22"/>
          <w:szCs w:val="22"/>
        </w:rPr>
        <w:t>sfârșitul</w:t>
      </w:r>
      <w:r w:rsidR="00D673A5" w:rsidRPr="00D61668">
        <w:rPr>
          <w:rFonts w:ascii="Tahoma" w:hAnsi="Tahoma" w:cs="Tahoma"/>
          <w:color w:val="000000"/>
          <w:sz w:val="22"/>
          <w:szCs w:val="22"/>
        </w:rPr>
        <w:t xml:space="preserve"> lunii următoare lunii de livrare</w:t>
      </w:r>
      <w:r w:rsidR="00D673A5" w:rsidRPr="00D335AC">
        <w:rPr>
          <w:rFonts w:ascii="Tahoma" w:hAnsi="Tahoma" w:cs="Tahoma"/>
          <w:color w:val="000000"/>
          <w:sz w:val="22"/>
          <w:szCs w:val="22"/>
        </w:rPr>
        <w:t>;</w:t>
      </w:r>
    </w:p>
    <w:p w14:paraId="0D6B4EDA" w14:textId="77777777" w:rsidR="005F3896" w:rsidRPr="00D61668" w:rsidRDefault="005F3896" w:rsidP="0063633C">
      <w:pPr>
        <w:spacing w:line="276" w:lineRule="auto"/>
        <w:ind w:left="1701" w:hanging="425"/>
        <w:jc w:val="both"/>
        <w:rPr>
          <w:rFonts w:ascii="Tahoma" w:hAnsi="Tahoma" w:cs="Tahoma"/>
          <w:color w:val="000000"/>
          <w:sz w:val="22"/>
          <w:szCs w:val="22"/>
          <w:lang w:eastAsia="en-US"/>
        </w:rPr>
      </w:pPr>
    </w:p>
    <w:p w14:paraId="04FA9DCD" w14:textId="5DF6B4E5" w:rsidR="00B9357A" w:rsidRDefault="00B9357A" w:rsidP="0063633C">
      <w:pPr>
        <w:pStyle w:val="ListParagraph"/>
        <w:numPr>
          <w:ilvl w:val="0"/>
          <w:numId w:val="48"/>
        </w:numPr>
        <w:tabs>
          <w:tab w:val="left" w:pos="2250"/>
        </w:tabs>
        <w:spacing w:line="276" w:lineRule="auto"/>
        <w:ind w:left="2250" w:hanging="450"/>
        <w:jc w:val="both"/>
        <w:rPr>
          <w:rFonts w:ascii="Tahoma" w:hAnsi="Tahoma" w:cs="Tahoma"/>
          <w:color w:val="000000"/>
          <w:sz w:val="22"/>
          <w:szCs w:val="22"/>
        </w:rPr>
      </w:pPr>
      <w:r>
        <w:rPr>
          <w:rFonts w:ascii="Tahoma" w:hAnsi="Tahoma" w:cs="Tahoma"/>
          <w:color w:val="000000"/>
          <w:sz w:val="22"/>
          <w:szCs w:val="22"/>
        </w:rPr>
        <w:t>p</w:t>
      </w:r>
      <w:r w:rsidRPr="001504C4">
        <w:rPr>
          <w:rFonts w:ascii="Tahoma" w:hAnsi="Tahoma" w:cs="Tahoma"/>
          <w:color w:val="000000"/>
          <w:sz w:val="22"/>
          <w:szCs w:val="22"/>
        </w:rPr>
        <w:t xml:space="preserve">articipantul </w:t>
      </w:r>
      <w:r w:rsidR="005F3896" w:rsidRPr="001504C4">
        <w:rPr>
          <w:rFonts w:ascii="Tahoma" w:hAnsi="Tahoma" w:cs="Tahoma"/>
          <w:color w:val="000000"/>
          <w:sz w:val="22"/>
          <w:szCs w:val="22"/>
        </w:rPr>
        <w:t xml:space="preserve">la </w:t>
      </w:r>
      <w:r w:rsidR="003803F1">
        <w:rPr>
          <w:rFonts w:ascii="Tahoma" w:hAnsi="Tahoma" w:cs="Tahoma"/>
          <w:color w:val="000000"/>
          <w:sz w:val="22"/>
          <w:szCs w:val="22"/>
        </w:rPr>
        <w:t>PI</w:t>
      </w:r>
      <w:r w:rsidR="000258D8" w:rsidRPr="001504C4">
        <w:rPr>
          <w:rFonts w:ascii="Tahoma" w:hAnsi="Tahoma" w:cs="Tahoma"/>
          <w:color w:val="000000"/>
          <w:sz w:val="22"/>
          <w:szCs w:val="22"/>
        </w:rPr>
        <w:t>-GN</w:t>
      </w:r>
      <w:r w:rsidR="005F3896" w:rsidRPr="001504C4">
        <w:rPr>
          <w:rFonts w:ascii="Tahoma" w:hAnsi="Tahoma" w:cs="Tahoma"/>
          <w:color w:val="000000"/>
          <w:sz w:val="22"/>
          <w:szCs w:val="22"/>
        </w:rPr>
        <w:t>, persoană juridică română (</w:t>
      </w:r>
      <w:r w:rsidR="00216C62">
        <w:rPr>
          <w:rFonts w:ascii="Tahoma" w:hAnsi="Tahoma" w:cs="Tahoma"/>
          <w:color w:val="000000"/>
          <w:sz w:val="22"/>
          <w:szCs w:val="22"/>
        </w:rPr>
        <w:t>solicitant</w:t>
      </w:r>
      <w:r w:rsidR="005F3896" w:rsidRPr="001504C4">
        <w:rPr>
          <w:rFonts w:ascii="Tahoma" w:hAnsi="Tahoma" w:cs="Tahoma"/>
          <w:color w:val="000000"/>
          <w:sz w:val="22"/>
          <w:szCs w:val="22"/>
        </w:rPr>
        <w:t>), împuternicește un reprezentant care să semneze și să depună</w:t>
      </w:r>
      <w:r w:rsidR="00755876" w:rsidRPr="001504C4">
        <w:rPr>
          <w:rFonts w:ascii="Tahoma" w:hAnsi="Tahoma" w:cs="Tahoma"/>
          <w:color w:val="000000"/>
          <w:sz w:val="22"/>
          <w:szCs w:val="22"/>
        </w:rPr>
        <w:t xml:space="preserve"> </w:t>
      </w:r>
      <w:r w:rsidR="005F3896" w:rsidRPr="001504C4">
        <w:rPr>
          <w:rFonts w:ascii="Tahoma" w:hAnsi="Tahoma" w:cs="Tahoma"/>
          <w:color w:val="000000"/>
          <w:sz w:val="22"/>
          <w:szCs w:val="22"/>
        </w:rPr>
        <w:t>la sediul OPCOM S.A., până la data de sfârșitul lunii următoare lunii de livrare, ordinele de compensare în care se specifică valoarea compensării. OPCOM S.A. completează ordinele de compensare în care se specifică valoarea compensării și facturile care fac obiectul compensării</w:t>
      </w:r>
      <w:r w:rsidR="00986316" w:rsidRPr="001504C4">
        <w:rPr>
          <w:rFonts w:ascii="Tahoma" w:hAnsi="Tahoma" w:cs="Tahoma"/>
          <w:color w:val="000000"/>
          <w:sz w:val="22"/>
          <w:szCs w:val="22"/>
        </w:rPr>
        <w:t xml:space="preserve"> și întocmeș</w:t>
      </w:r>
      <w:r w:rsidR="005F3896" w:rsidRPr="001504C4">
        <w:rPr>
          <w:rFonts w:ascii="Tahoma" w:hAnsi="Tahoma" w:cs="Tahoma"/>
          <w:color w:val="000000"/>
          <w:sz w:val="22"/>
          <w:szCs w:val="22"/>
        </w:rPr>
        <w:t>te un Proces Verbal de compensare, în dou</w:t>
      </w:r>
      <w:r w:rsidR="00986316" w:rsidRPr="001504C4">
        <w:rPr>
          <w:rFonts w:ascii="Tahoma" w:hAnsi="Tahoma" w:cs="Tahoma"/>
          <w:color w:val="000000"/>
          <w:sz w:val="22"/>
          <w:szCs w:val="22"/>
        </w:rPr>
        <w:t>ă</w:t>
      </w:r>
      <w:r w:rsidR="005F3896" w:rsidRPr="001504C4">
        <w:rPr>
          <w:rFonts w:ascii="Tahoma" w:hAnsi="Tahoma" w:cs="Tahoma"/>
          <w:color w:val="000000"/>
          <w:sz w:val="22"/>
          <w:szCs w:val="22"/>
        </w:rPr>
        <w:t xml:space="preserve"> exemplare</w:t>
      </w:r>
      <w:r w:rsidR="00986316" w:rsidRPr="001504C4">
        <w:rPr>
          <w:rFonts w:ascii="Tahoma" w:hAnsi="Tahoma" w:cs="Tahoma"/>
          <w:color w:val="000000"/>
          <w:sz w:val="22"/>
          <w:szCs w:val="22"/>
        </w:rPr>
        <w:t>,</w:t>
      </w:r>
      <w:r w:rsidR="005F3896" w:rsidRPr="001504C4">
        <w:rPr>
          <w:rFonts w:ascii="Tahoma" w:hAnsi="Tahoma" w:cs="Tahoma"/>
          <w:color w:val="000000"/>
          <w:sz w:val="22"/>
          <w:szCs w:val="22"/>
        </w:rPr>
        <w:t xml:space="preserve"> care cuprinde toate elementele compensării.</w:t>
      </w:r>
    </w:p>
    <w:p w14:paraId="3ACDA1C1" w14:textId="60202DAE" w:rsidR="00B904FF" w:rsidRPr="00F03450" w:rsidRDefault="00B904FF" w:rsidP="00B904FF">
      <w:pPr>
        <w:pStyle w:val="ListParagraph"/>
        <w:numPr>
          <w:ilvl w:val="1"/>
          <w:numId w:val="16"/>
        </w:numPr>
        <w:spacing w:before="120" w:after="240" w:line="276" w:lineRule="auto"/>
        <w:contextualSpacing w:val="0"/>
        <w:jc w:val="both"/>
        <w:rPr>
          <w:rFonts w:ascii="Tahoma" w:hAnsi="Tahoma" w:cs="Tahoma"/>
          <w:bCs/>
          <w:color w:val="000000" w:themeColor="text1"/>
          <w:sz w:val="22"/>
          <w:szCs w:val="22"/>
        </w:rPr>
      </w:pPr>
      <w:r w:rsidRPr="00F03450">
        <w:rPr>
          <w:rFonts w:ascii="Tahoma" w:hAnsi="Tahoma" w:cs="Tahoma"/>
          <w:bCs/>
          <w:color w:val="000000" w:themeColor="text1"/>
          <w:sz w:val="22"/>
          <w:szCs w:val="22"/>
        </w:rPr>
        <w:t>Facturarea tarifului de tranzacționare pe PI-GN</w:t>
      </w:r>
    </w:p>
    <w:p w14:paraId="556DACBB" w14:textId="345E837E" w:rsidR="00B904FF" w:rsidRPr="00F03450" w:rsidRDefault="00B904FF" w:rsidP="000C5C8F">
      <w:pPr>
        <w:pStyle w:val="ListParagraph"/>
        <w:numPr>
          <w:ilvl w:val="2"/>
          <w:numId w:val="16"/>
        </w:numPr>
        <w:spacing w:after="120" w:line="276" w:lineRule="auto"/>
        <w:ind w:right="35"/>
        <w:jc w:val="both"/>
        <w:rPr>
          <w:rFonts w:ascii="Tahoma" w:hAnsi="Tahoma" w:cs="Tahoma"/>
          <w:sz w:val="22"/>
          <w:szCs w:val="22"/>
        </w:rPr>
      </w:pPr>
      <w:r w:rsidRPr="00F03450">
        <w:rPr>
          <w:rFonts w:ascii="Tahoma" w:hAnsi="Tahoma" w:cs="Tahoma"/>
          <w:color w:val="000000" w:themeColor="text1"/>
          <w:sz w:val="22"/>
          <w:szCs w:val="22"/>
        </w:rPr>
        <w:t xml:space="preserve">OPCOM S.A. emite </w:t>
      </w:r>
      <w:bookmarkStart w:id="19" w:name="_Hlk514423297"/>
      <w:r w:rsidRPr="00F03450">
        <w:rPr>
          <w:rFonts w:ascii="Tahoma" w:hAnsi="Tahoma" w:cs="Tahoma"/>
          <w:sz w:val="22"/>
          <w:szCs w:val="22"/>
        </w:rPr>
        <w:t>factura aferentă valorii T</w:t>
      </w:r>
      <w:r w:rsidRPr="00F03450">
        <w:rPr>
          <w:rFonts w:ascii="Tahoma" w:hAnsi="Tahoma" w:cs="Tahoma"/>
          <w:sz w:val="22"/>
          <w:szCs w:val="22"/>
          <w:vertAlign w:val="subscript"/>
        </w:rPr>
        <w:t xml:space="preserve">tranz </w:t>
      </w:r>
      <w:r w:rsidRPr="00F03450">
        <w:rPr>
          <w:rFonts w:ascii="Tahoma" w:hAnsi="Tahoma" w:cs="Tahoma"/>
          <w:sz w:val="22"/>
          <w:szCs w:val="22"/>
        </w:rPr>
        <w:t>(la care se adaugă TVA, după caz) și o transmite electronic (pe e-mail), participantului la PI-GN, în primele 3 (trei) zile lucrătoare din luna următoare lunii în care s-au realizat tranzacțiile de vânzare/cumpărare gaze naturale;</w:t>
      </w:r>
      <w:r w:rsidRPr="00F03450">
        <w:rPr>
          <w:rFonts w:ascii="Tahoma" w:hAnsi="Tahoma" w:cs="Tahoma"/>
          <w:sz w:val="22"/>
          <w:szCs w:val="22"/>
          <w:vertAlign w:val="subscript"/>
        </w:rPr>
        <w:t xml:space="preserve"> </w:t>
      </w:r>
      <w:r w:rsidRPr="00F03450">
        <w:rPr>
          <w:rFonts w:ascii="Tahoma" w:hAnsi="Tahoma" w:cs="Tahoma"/>
          <w:sz w:val="22"/>
          <w:szCs w:val="22"/>
        </w:rPr>
        <w:t>T</w:t>
      </w:r>
      <w:r w:rsidRPr="00F03450">
        <w:rPr>
          <w:rFonts w:ascii="Tahoma" w:hAnsi="Tahoma" w:cs="Tahoma"/>
          <w:sz w:val="22"/>
          <w:szCs w:val="22"/>
          <w:vertAlign w:val="subscript"/>
        </w:rPr>
        <w:t xml:space="preserve">tranz </w:t>
      </w:r>
      <w:r w:rsidRPr="00F03450">
        <w:rPr>
          <w:rFonts w:ascii="Tahoma" w:hAnsi="Tahoma" w:cs="Tahoma"/>
          <w:sz w:val="22"/>
          <w:szCs w:val="22"/>
        </w:rPr>
        <w:t>se aplică</w:t>
      </w:r>
      <w:r w:rsidRPr="00F03450">
        <w:rPr>
          <w:rFonts w:ascii="Tahoma" w:hAnsi="Tahoma" w:cs="Tahoma"/>
          <w:sz w:val="22"/>
          <w:szCs w:val="22"/>
          <w:vertAlign w:val="subscript"/>
        </w:rPr>
        <w:t xml:space="preserve"> </w:t>
      </w:r>
      <w:r w:rsidRPr="00F03450">
        <w:rPr>
          <w:rFonts w:ascii="Tahoma" w:hAnsi="Tahoma" w:cs="Tahoma"/>
          <w:sz w:val="22"/>
          <w:szCs w:val="22"/>
        </w:rPr>
        <w:t xml:space="preserve">cantităților de gaze naturale livrate, pe PI-GN, </w:t>
      </w:r>
      <w:r w:rsidRPr="00F03450">
        <w:rPr>
          <w:rFonts w:ascii="Tahoma" w:hAnsi="Tahoma" w:cs="Tahoma"/>
          <w:sz w:val="22"/>
          <w:szCs w:val="22"/>
          <w:vertAlign w:val="subscript"/>
        </w:rPr>
        <w:t xml:space="preserve"> </w:t>
      </w:r>
      <w:r w:rsidRPr="00F03450">
        <w:rPr>
          <w:rFonts w:ascii="Tahoma" w:hAnsi="Tahoma" w:cs="Tahoma"/>
          <w:sz w:val="22"/>
          <w:szCs w:val="22"/>
        </w:rPr>
        <w:t>în cursul lunii gaziere de livrare.</w:t>
      </w:r>
    </w:p>
    <w:bookmarkEnd w:id="19"/>
    <w:p w14:paraId="66119B41" w14:textId="2EBAFBC2" w:rsidR="00B904FF" w:rsidRPr="00F03450" w:rsidRDefault="00B904FF" w:rsidP="000C5C8F">
      <w:pPr>
        <w:pStyle w:val="ListParagraph"/>
        <w:numPr>
          <w:ilvl w:val="2"/>
          <w:numId w:val="16"/>
        </w:numPr>
        <w:spacing w:after="120" w:line="276" w:lineRule="auto"/>
        <w:ind w:right="35"/>
        <w:jc w:val="both"/>
        <w:rPr>
          <w:rFonts w:ascii="Tahoma" w:hAnsi="Tahoma" w:cs="Tahoma"/>
          <w:sz w:val="22"/>
          <w:szCs w:val="22"/>
        </w:rPr>
      </w:pPr>
      <w:r w:rsidRPr="00F03450">
        <w:rPr>
          <w:rFonts w:ascii="Tahoma" w:hAnsi="Tahoma" w:cs="Tahoma"/>
          <w:sz w:val="22"/>
          <w:szCs w:val="22"/>
        </w:rPr>
        <w:t>Plata facturii se efectuează de către participant prin virament bancar</w:t>
      </w:r>
      <w:r w:rsidR="000C5C8F" w:rsidRPr="00F03450">
        <w:rPr>
          <w:rFonts w:ascii="Tahoma" w:hAnsi="Tahoma" w:cs="Tahoma"/>
          <w:sz w:val="22"/>
          <w:szCs w:val="22"/>
        </w:rPr>
        <w:t xml:space="preserve"> sau</w:t>
      </w:r>
      <w:r w:rsidRPr="00F03450">
        <w:rPr>
          <w:rFonts w:ascii="Tahoma" w:hAnsi="Tahoma" w:cs="Tahoma"/>
          <w:sz w:val="22"/>
          <w:szCs w:val="22"/>
        </w:rPr>
        <w:t xml:space="preserve"> cu ordin de plată, în maxim 5 (cinci) zile lucrătoare de la data primirii facturii prevăzute la </w:t>
      </w:r>
      <w:r w:rsidRPr="00F03450">
        <w:rPr>
          <w:rFonts w:ascii="Tahoma" w:hAnsi="Tahoma" w:cs="Tahoma"/>
          <w:sz w:val="22"/>
          <w:szCs w:val="22"/>
        </w:rPr>
        <w:lastRenderedPageBreak/>
        <w:t xml:space="preserve">pct.6.18.1; factura se consideră achitată de către participant la data inregistrarii plății în </w:t>
      </w:r>
      <w:r w:rsidR="000C5C8F" w:rsidRPr="00F03450">
        <w:rPr>
          <w:rFonts w:ascii="Tahoma" w:hAnsi="Tahoma" w:cs="Tahoma"/>
          <w:sz w:val="22"/>
          <w:szCs w:val="22"/>
        </w:rPr>
        <w:t>contul bancar</w:t>
      </w:r>
      <w:r w:rsidRPr="00F03450">
        <w:rPr>
          <w:rFonts w:ascii="Tahoma" w:hAnsi="Tahoma" w:cs="Tahoma"/>
          <w:sz w:val="22"/>
          <w:szCs w:val="22"/>
        </w:rPr>
        <w:t xml:space="preserve"> al OPCOM S.A..</w:t>
      </w:r>
    </w:p>
    <w:p w14:paraId="6323012D" w14:textId="77777777" w:rsidR="00B904FF" w:rsidRPr="000C5C8F" w:rsidRDefault="00B904FF" w:rsidP="000C5C8F">
      <w:pPr>
        <w:pStyle w:val="ListParagraph"/>
        <w:spacing w:before="120" w:after="240" w:line="276" w:lineRule="auto"/>
        <w:contextualSpacing w:val="0"/>
        <w:jc w:val="both"/>
        <w:rPr>
          <w:rFonts w:ascii="Tahoma" w:hAnsi="Tahoma" w:cs="Tahoma"/>
          <w:bCs/>
          <w:color w:val="000000" w:themeColor="text1"/>
          <w:sz w:val="22"/>
          <w:szCs w:val="22"/>
        </w:rPr>
      </w:pPr>
    </w:p>
    <w:p w14:paraId="64C4D3CD" w14:textId="777C96A3" w:rsidR="00814741" w:rsidRPr="00423691" w:rsidRDefault="005F3896" w:rsidP="0063633C">
      <w:pPr>
        <w:pStyle w:val="ListParagraph"/>
        <w:numPr>
          <w:ilvl w:val="0"/>
          <w:numId w:val="16"/>
        </w:numPr>
        <w:spacing w:before="120" w:after="240" w:line="276" w:lineRule="auto"/>
        <w:ind w:left="391" w:hanging="391"/>
        <w:contextualSpacing w:val="0"/>
        <w:jc w:val="both"/>
        <w:rPr>
          <w:rFonts w:ascii="Tahoma" w:hAnsi="Tahoma" w:cs="Tahoma"/>
          <w:b/>
          <w:bCs/>
          <w:color w:val="000000" w:themeColor="text1"/>
          <w:sz w:val="22"/>
          <w:szCs w:val="22"/>
        </w:rPr>
      </w:pPr>
      <w:r w:rsidRPr="001504C4">
        <w:rPr>
          <w:rFonts w:ascii="Tahoma" w:hAnsi="Tahoma" w:cs="Tahoma"/>
          <w:color w:val="000000"/>
          <w:sz w:val="22"/>
          <w:szCs w:val="22"/>
        </w:rPr>
        <w:t xml:space="preserve"> </w:t>
      </w:r>
      <w:r w:rsidR="003D5081" w:rsidRPr="00423691">
        <w:rPr>
          <w:rFonts w:ascii="Tahoma" w:hAnsi="Tahoma" w:cs="Tahoma"/>
          <w:b/>
          <w:bCs/>
          <w:color w:val="000000" w:themeColor="text1"/>
          <w:sz w:val="22"/>
          <w:szCs w:val="22"/>
        </w:rPr>
        <w:t xml:space="preserve">DREPTURILE PARTICIPANTULUI LA </w:t>
      </w:r>
      <w:r w:rsidR="003803F1">
        <w:rPr>
          <w:rFonts w:ascii="Tahoma" w:hAnsi="Tahoma" w:cs="Tahoma"/>
          <w:b/>
          <w:bCs/>
          <w:color w:val="000000" w:themeColor="text1"/>
          <w:sz w:val="22"/>
          <w:szCs w:val="22"/>
        </w:rPr>
        <w:t>PI</w:t>
      </w:r>
      <w:r w:rsidR="003D5081" w:rsidRPr="00423691">
        <w:rPr>
          <w:rFonts w:ascii="Tahoma" w:hAnsi="Tahoma" w:cs="Tahoma"/>
          <w:b/>
          <w:bCs/>
          <w:color w:val="000000" w:themeColor="text1"/>
          <w:sz w:val="22"/>
          <w:szCs w:val="22"/>
        </w:rPr>
        <w:t>-GN</w:t>
      </w:r>
    </w:p>
    <w:p w14:paraId="04E8F9B7" w14:textId="6D6B93CD" w:rsidR="00020034" w:rsidRPr="00423691"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020034">
        <w:rPr>
          <w:rFonts w:ascii="Tahoma" w:hAnsi="Tahoma" w:cs="Tahoma"/>
          <w:sz w:val="22"/>
          <w:szCs w:val="22"/>
        </w:rPr>
        <w:t xml:space="preserve">Să acceseze Notele de decontare zilnice </w:t>
      </w:r>
      <w:r w:rsidR="00216C62">
        <w:rPr>
          <w:rFonts w:ascii="Tahoma" w:hAnsi="Tahoma" w:cs="Tahoma"/>
          <w:sz w:val="22"/>
          <w:szCs w:val="22"/>
        </w:rPr>
        <w:t xml:space="preserve">finale/parțiale </w:t>
      </w:r>
      <w:r w:rsidRPr="00020034">
        <w:rPr>
          <w:rFonts w:ascii="Tahoma" w:hAnsi="Tahoma" w:cs="Tahoma"/>
          <w:sz w:val="22"/>
          <w:szCs w:val="22"/>
        </w:rPr>
        <w:t xml:space="preserve">şi să solicite OPCOM S.A. transmiterea acestora prin canale alternative de comunicaţie (e-mail) în situaţia în care nu poate accesa Sistemul de tranzacţionare al </w:t>
      </w:r>
      <w:r w:rsidR="003803F1">
        <w:rPr>
          <w:rFonts w:ascii="Tahoma" w:hAnsi="Tahoma" w:cs="Tahoma"/>
          <w:sz w:val="22"/>
          <w:szCs w:val="22"/>
        </w:rPr>
        <w:t>PI</w:t>
      </w:r>
      <w:r w:rsidRPr="00020034">
        <w:rPr>
          <w:rFonts w:ascii="Tahoma" w:hAnsi="Tahoma" w:cs="Tahoma"/>
          <w:sz w:val="22"/>
          <w:szCs w:val="22"/>
        </w:rPr>
        <w:t>-GN</w:t>
      </w:r>
      <w:r w:rsidR="00A77FCA">
        <w:rPr>
          <w:rFonts w:ascii="Tahoma" w:hAnsi="Tahoma" w:cs="Tahoma"/>
          <w:sz w:val="22"/>
          <w:szCs w:val="22"/>
        </w:rPr>
        <w:t>.</w:t>
      </w:r>
    </w:p>
    <w:p w14:paraId="64AC26DF" w14:textId="229FAA26" w:rsidR="00020034" w:rsidRPr="00423691"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423691">
        <w:rPr>
          <w:rFonts w:ascii="Tahoma" w:hAnsi="Tahoma" w:cs="Tahoma"/>
          <w:sz w:val="22"/>
          <w:szCs w:val="22"/>
        </w:rPr>
        <w:t>Să încaseze, integral, contravaloarea drepturilor nete de încasare, prevăzute în Notele de decontare zilnice</w:t>
      </w:r>
      <w:r w:rsidR="00216C62">
        <w:rPr>
          <w:rFonts w:ascii="Tahoma" w:hAnsi="Tahoma" w:cs="Tahoma"/>
          <w:sz w:val="22"/>
          <w:szCs w:val="22"/>
        </w:rPr>
        <w:t xml:space="preserve"> finale</w:t>
      </w:r>
      <w:r w:rsidRPr="00423691">
        <w:rPr>
          <w:rFonts w:ascii="Tahoma" w:hAnsi="Tahoma" w:cs="Tahoma"/>
          <w:sz w:val="22"/>
          <w:szCs w:val="22"/>
        </w:rPr>
        <w:t xml:space="preserve">, prin </w:t>
      </w:r>
      <w:r w:rsidR="00F06369">
        <w:rPr>
          <w:rFonts w:ascii="Tahoma" w:hAnsi="Tahoma" w:cs="Tahoma"/>
          <w:sz w:val="22"/>
          <w:szCs w:val="22"/>
        </w:rPr>
        <w:t>OP</w:t>
      </w:r>
      <w:r w:rsidRPr="00423691">
        <w:rPr>
          <w:rFonts w:ascii="Tahoma" w:hAnsi="Tahoma" w:cs="Tahoma"/>
          <w:sz w:val="22"/>
          <w:szCs w:val="22"/>
        </w:rPr>
        <w:t xml:space="preserve"> zilnice emise de OPCOM S.A. pentru creditarea contului bancar deschis de căte participantul la </w:t>
      </w:r>
      <w:r w:rsidR="003803F1">
        <w:rPr>
          <w:rFonts w:ascii="Tahoma" w:hAnsi="Tahoma" w:cs="Tahoma"/>
          <w:sz w:val="22"/>
          <w:szCs w:val="22"/>
        </w:rPr>
        <w:t>PI</w:t>
      </w:r>
      <w:r w:rsidRPr="00423691">
        <w:rPr>
          <w:rFonts w:ascii="Tahoma" w:hAnsi="Tahoma" w:cs="Tahoma"/>
          <w:sz w:val="22"/>
          <w:szCs w:val="22"/>
        </w:rPr>
        <w:t xml:space="preserve">-GN la o bancă </w:t>
      </w:r>
      <w:r w:rsidRPr="00CE09BF">
        <w:rPr>
          <w:rFonts w:ascii="Tahoma" w:hAnsi="Tahoma" w:cs="Tahoma"/>
          <w:sz w:val="22"/>
          <w:szCs w:val="22"/>
        </w:rPr>
        <w:t>comercială din România</w:t>
      </w:r>
      <w:r w:rsidRPr="00423691">
        <w:rPr>
          <w:rFonts w:ascii="Tahoma" w:hAnsi="Tahoma" w:cs="Tahoma"/>
          <w:sz w:val="22"/>
          <w:szCs w:val="22"/>
        </w:rPr>
        <w:t xml:space="preserve"> și să documenteze, lunar, încasarea drepturilor și plata obligaţiilor, în valoare egală, reciproce, prin accesarea mecanismelor de compensare/regularizare prevăzute la pct.6.17</w:t>
      </w:r>
      <w:r w:rsidR="00A77FCA">
        <w:rPr>
          <w:rFonts w:ascii="Tahoma" w:hAnsi="Tahoma" w:cs="Tahoma"/>
          <w:sz w:val="22"/>
          <w:szCs w:val="22"/>
        </w:rPr>
        <w:t>.</w:t>
      </w:r>
    </w:p>
    <w:p w14:paraId="0FB760DF" w14:textId="1FDCFB22" w:rsidR="00020034" w:rsidRPr="00423691"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423691">
        <w:rPr>
          <w:rFonts w:ascii="Tahoma" w:hAnsi="Tahoma" w:cs="Tahoma"/>
          <w:sz w:val="22"/>
          <w:szCs w:val="22"/>
        </w:rPr>
        <w:t>Să emită și să transmită către OPCOM S.A. pentru tranzacțiile de vânzare a gazelor naturale înregistrate, în cursul lunii de livrare</w:t>
      </w:r>
      <w:r w:rsidR="00F06369">
        <w:rPr>
          <w:rFonts w:ascii="Tahoma" w:hAnsi="Tahoma" w:cs="Tahoma"/>
          <w:sz w:val="22"/>
          <w:szCs w:val="22"/>
        </w:rPr>
        <w:t xml:space="preserve"> gazieră</w:t>
      </w:r>
      <w:r w:rsidRPr="00423691">
        <w:rPr>
          <w:rFonts w:ascii="Tahoma" w:hAnsi="Tahoma" w:cs="Tahoma"/>
          <w:sz w:val="22"/>
          <w:szCs w:val="22"/>
        </w:rPr>
        <w:t xml:space="preserve">, facturile lunare aferente cantității și valorii gazelor naturale vândute pe </w:t>
      </w:r>
      <w:r w:rsidR="003803F1">
        <w:rPr>
          <w:rFonts w:ascii="Tahoma" w:hAnsi="Tahoma" w:cs="Tahoma"/>
          <w:sz w:val="22"/>
          <w:szCs w:val="22"/>
        </w:rPr>
        <w:t>PI</w:t>
      </w:r>
      <w:r w:rsidRPr="00423691">
        <w:rPr>
          <w:rFonts w:ascii="Tahoma" w:hAnsi="Tahoma" w:cs="Tahoma"/>
          <w:sz w:val="22"/>
          <w:szCs w:val="22"/>
        </w:rPr>
        <w:t>-GN.</w:t>
      </w:r>
    </w:p>
    <w:p w14:paraId="5DF48766" w14:textId="7B9B18F2" w:rsidR="00B8017F" w:rsidRPr="00423691" w:rsidRDefault="007B11B8" w:rsidP="0063633C">
      <w:pPr>
        <w:pStyle w:val="ListParagraph"/>
        <w:numPr>
          <w:ilvl w:val="0"/>
          <w:numId w:val="16"/>
        </w:numPr>
        <w:spacing w:before="120" w:after="240" w:line="276" w:lineRule="auto"/>
        <w:ind w:left="391" w:hanging="391"/>
        <w:contextualSpacing w:val="0"/>
        <w:jc w:val="both"/>
        <w:rPr>
          <w:rFonts w:ascii="Tahoma" w:hAnsi="Tahoma" w:cs="Tahoma"/>
          <w:b/>
          <w:bCs/>
          <w:color w:val="000000" w:themeColor="text1"/>
          <w:sz w:val="22"/>
          <w:szCs w:val="22"/>
        </w:rPr>
      </w:pPr>
      <w:r w:rsidRPr="00423691">
        <w:rPr>
          <w:rFonts w:ascii="Tahoma" w:hAnsi="Tahoma" w:cs="Tahoma"/>
          <w:b/>
          <w:bCs/>
          <w:color w:val="000000" w:themeColor="text1"/>
          <w:sz w:val="22"/>
          <w:szCs w:val="22"/>
        </w:rPr>
        <w:t xml:space="preserve">OBLIGAȚIILE PARTICIPANTULUI LA </w:t>
      </w:r>
      <w:r w:rsidR="003803F1">
        <w:rPr>
          <w:rFonts w:ascii="Tahoma" w:hAnsi="Tahoma" w:cs="Tahoma"/>
          <w:b/>
          <w:bCs/>
          <w:color w:val="000000" w:themeColor="text1"/>
          <w:sz w:val="22"/>
          <w:szCs w:val="22"/>
        </w:rPr>
        <w:t>PI</w:t>
      </w:r>
      <w:r w:rsidRPr="00423691">
        <w:rPr>
          <w:rFonts w:ascii="Tahoma" w:hAnsi="Tahoma" w:cs="Tahoma"/>
          <w:b/>
          <w:bCs/>
          <w:color w:val="000000" w:themeColor="text1"/>
          <w:sz w:val="22"/>
          <w:szCs w:val="22"/>
        </w:rPr>
        <w:t>-GN</w:t>
      </w:r>
    </w:p>
    <w:p w14:paraId="2C0BC7CD" w14:textId="14A5A1FC" w:rsidR="00C5526C" w:rsidRPr="00735FD5" w:rsidRDefault="00014A37" w:rsidP="0063633C">
      <w:pPr>
        <w:pStyle w:val="ListParagraph"/>
        <w:numPr>
          <w:ilvl w:val="1"/>
          <w:numId w:val="16"/>
        </w:numPr>
        <w:spacing w:before="120" w:after="240" w:line="276" w:lineRule="auto"/>
        <w:contextualSpacing w:val="0"/>
        <w:jc w:val="both"/>
        <w:rPr>
          <w:rFonts w:ascii="Tahoma" w:hAnsi="Tahoma" w:cs="Tahoma"/>
          <w:color w:val="000000" w:themeColor="text1"/>
          <w:sz w:val="22"/>
          <w:szCs w:val="22"/>
        </w:rPr>
      </w:pPr>
      <w:r w:rsidRPr="00735FD5">
        <w:rPr>
          <w:rFonts w:ascii="Tahoma" w:hAnsi="Tahoma" w:cs="Tahoma"/>
          <w:color w:val="000000"/>
          <w:sz w:val="22"/>
          <w:szCs w:val="22"/>
        </w:rPr>
        <w:t xml:space="preserve">În situația în </w:t>
      </w:r>
      <w:r w:rsidRPr="00735FD5">
        <w:rPr>
          <w:rFonts w:ascii="Tahoma" w:hAnsi="Tahoma" w:cs="Tahoma"/>
          <w:sz w:val="22"/>
          <w:szCs w:val="22"/>
        </w:rPr>
        <w:t xml:space="preserve">care dorește să transmită oferte de cumpărare </w:t>
      </w:r>
      <w:r w:rsidRPr="00735FD5">
        <w:rPr>
          <w:rFonts w:ascii="Tahoma" w:hAnsi="Tahoma" w:cs="Tahoma"/>
          <w:color w:val="000000"/>
          <w:sz w:val="22"/>
          <w:szCs w:val="22"/>
        </w:rPr>
        <w:t>să încheie un MDD cu Banca de decontare, care să asigure înregistrarea MDD în RUM</w:t>
      </w:r>
      <w:r w:rsidR="00755876" w:rsidRPr="00735FD5">
        <w:rPr>
          <w:rFonts w:ascii="Tahoma" w:hAnsi="Tahoma" w:cs="Tahoma"/>
          <w:color w:val="000000"/>
          <w:sz w:val="22"/>
          <w:szCs w:val="22"/>
        </w:rPr>
        <w:t xml:space="preserve"> </w:t>
      </w:r>
      <w:r w:rsidRPr="00735FD5">
        <w:rPr>
          <w:rFonts w:ascii="Tahoma" w:hAnsi="Tahoma" w:cs="Tahoma"/>
          <w:color w:val="000000"/>
          <w:sz w:val="22"/>
          <w:szCs w:val="22"/>
        </w:rPr>
        <w:t>gestionat de TRANSFOND</w:t>
      </w:r>
      <w:r w:rsidR="00F06369">
        <w:rPr>
          <w:rFonts w:ascii="Tahoma" w:hAnsi="Tahoma" w:cs="Tahoma"/>
          <w:color w:val="000000" w:themeColor="text1"/>
          <w:sz w:val="22"/>
          <w:szCs w:val="22"/>
        </w:rPr>
        <w:t>.</w:t>
      </w:r>
    </w:p>
    <w:p w14:paraId="7E6ADAF6" w14:textId="3143EF87" w:rsidR="00020034" w:rsidRPr="00855E8E"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855E8E">
        <w:rPr>
          <w:rFonts w:ascii="Tahoma" w:hAnsi="Tahoma" w:cs="Tahoma"/>
          <w:sz w:val="22"/>
          <w:szCs w:val="22"/>
        </w:rPr>
        <w:t>Să transmită la OPCOM S.A., pe email, MDD scanat</w:t>
      </w:r>
      <w:r w:rsidR="00F06369">
        <w:rPr>
          <w:rFonts w:ascii="Tahoma" w:hAnsi="Tahoma" w:cs="Tahoma"/>
          <w:sz w:val="22"/>
          <w:szCs w:val="22"/>
        </w:rPr>
        <w:t>.</w:t>
      </w:r>
    </w:p>
    <w:p w14:paraId="7709CC66" w14:textId="0550C226" w:rsidR="00020034" w:rsidRPr="00855E8E"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855E8E">
        <w:rPr>
          <w:rFonts w:ascii="Tahoma" w:hAnsi="Tahoma" w:cs="Tahoma"/>
          <w:sz w:val="22"/>
          <w:szCs w:val="22"/>
        </w:rPr>
        <w:t>Să asigure disponibilităţile financiare necesare debitării contului său deschis la Banca de decontare, la valoarea netă a obligațiilor de plată prevăzută prin Notele de decontare zilnice (</w:t>
      </w:r>
      <w:r w:rsidR="00F06369">
        <w:rPr>
          <w:rFonts w:ascii="Tahoma" w:hAnsi="Tahoma" w:cs="Tahoma"/>
          <w:color w:val="000000"/>
          <w:sz w:val="22"/>
          <w:szCs w:val="22"/>
        </w:rPr>
        <w:t xml:space="preserve">conform prevederilor de la </w:t>
      </w:r>
      <w:r w:rsidRPr="0033417D">
        <w:rPr>
          <w:rFonts w:ascii="Tahoma" w:hAnsi="Tahoma" w:cs="Tahoma"/>
          <w:sz w:val="22"/>
          <w:szCs w:val="22"/>
        </w:rPr>
        <w:t>punctul 6.</w:t>
      </w:r>
      <w:r w:rsidR="00F06369">
        <w:rPr>
          <w:rFonts w:ascii="Tahoma" w:hAnsi="Tahoma" w:cs="Tahoma"/>
          <w:sz w:val="22"/>
          <w:szCs w:val="22"/>
        </w:rPr>
        <w:t>8.</w:t>
      </w:r>
      <w:r>
        <w:rPr>
          <w:rFonts w:ascii="Tahoma" w:hAnsi="Tahoma" w:cs="Tahoma"/>
          <w:sz w:val="22"/>
          <w:szCs w:val="22"/>
        </w:rPr>
        <w:t>)</w:t>
      </w:r>
      <w:r w:rsidRPr="00014A37">
        <w:rPr>
          <w:rFonts w:ascii="Tahoma" w:hAnsi="Tahoma" w:cs="Tahoma"/>
          <w:sz w:val="22"/>
          <w:szCs w:val="22"/>
        </w:rPr>
        <w:t xml:space="preserve"> </w:t>
      </w:r>
      <w:r>
        <w:rPr>
          <w:rFonts w:ascii="Tahoma" w:hAnsi="Tahoma" w:cs="Tahoma"/>
          <w:sz w:val="22"/>
          <w:szCs w:val="22"/>
        </w:rPr>
        <w:t>și să documenteze, lunar, încasarea drepturilor și plata obligațiilor de regularizare, în valoare egală, reciproce, prin accesarea mecanismelor de compensare/</w:t>
      </w:r>
      <w:r w:rsidR="00A77FCA">
        <w:rPr>
          <w:rFonts w:ascii="Tahoma" w:hAnsi="Tahoma" w:cs="Tahoma"/>
          <w:sz w:val="22"/>
          <w:szCs w:val="22"/>
        </w:rPr>
        <w:t xml:space="preserve"> </w:t>
      </w:r>
      <w:r>
        <w:rPr>
          <w:rFonts w:ascii="Tahoma" w:hAnsi="Tahoma" w:cs="Tahoma"/>
          <w:sz w:val="22"/>
          <w:szCs w:val="22"/>
        </w:rPr>
        <w:t xml:space="preserve">regularizare conform prevederilor </w:t>
      </w:r>
      <w:r w:rsidRPr="00DA69B7">
        <w:rPr>
          <w:rFonts w:ascii="Tahoma" w:hAnsi="Tahoma" w:cs="Tahoma"/>
          <w:sz w:val="22"/>
          <w:szCs w:val="22"/>
        </w:rPr>
        <w:t>punctului 6.1</w:t>
      </w:r>
      <w:r>
        <w:rPr>
          <w:rFonts w:ascii="Tahoma" w:hAnsi="Tahoma" w:cs="Tahoma"/>
          <w:sz w:val="22"/>
          <w:szCs w:val="22"/>
        </w:rPr>
        <w:t>7</w:t>
      </w:r>
      <w:r w:rsidR="00F06369">
        <w:rPr>
          <w:rFonts w:ascii="Tahoma" w:hAnsi="Tahoma" w:cs="Tahoma"/>
          <w:sz w:val="22"/>
          <w:szCs w:val="22"/>
        </w:rPr>
        <w:t>.</w:t>
      </w:r>
    </w:p>
    <w:p w14:paraId="4D01DEF5" w14:textId="0634E38E" w:rsidR="00020034" w:rsidRPr="00855E8E"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855E8E">
        <w:rPr>
          <w:rFonts w:ascii="Tahoma" w:hAnsi="Tahoma" w:cs="Tahoma"/>
          <w:sz w:val="22"/>
          <w:szCs w:val="22"/>
        </w:rPr>
        <w:t>Să comunice în scris la OPCOM S.A. datele de identificare ale contului bancar deschis la o bancă comercială din România care va fi creditat cu valoarea drepturilor nete de încasare proprie</w:t>
      </w:r>
      <w:r w:rsidR="00F06369">
        <w:rPr>
          <w:rFonts w:ascii="Tahoma" w:hAnsi="Tahoma" w:cs="Tahoma"/>
          <w:sz w:val="22"/>
          <w:szCs w:val="22"/>
        </w:rPr>
        <w:t>.</w:t>
      </w:r>
    </w:p>
    <w:p w14:paraId="5697F75B" w14:textId="360A7775" w:rsidR="00020034" w:rsidRPr="00855E8E"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855E8E">
        <w:rPr>
          <w:rFonts w:ascii="Tahoma" w:hAnsi="Tahoma" w:cs="Tahoma"/>
          <w:sz w:val="22"/>
          <w:szCs w:val="22"/>
        </w:rPr>
        <w:t>Să comunice în scris la OPCOM S.A. orice modificare a informaţiilor de identificare referitoare la contul propriu, precum şi modificarea/revocarea MDD cu cel puțin trei zile bancare lucrătoare înainte de intrarea în vigoare a acestora</w:t>
      </w:r>
      <w:r w:rsidR="00F06369">
        <w:rPr>
          <w:rFonts w:ascii="Tahoma" w:hAnsi="Tahoma" w:cs="Tahoma"/>
          <w:sz w:val="22"/>
          <w:szCs w:val="22"/>
        </w:rPr>
        <w:t>.</w:t>
      </w:r>
    </w:p>
    <w:p w14:paraId="3142E28A" w14:textId="75282301" w:rsidR="00B8017F" w:rsidRPr="00855E8E" w:rsidRDefault="00020034" w:rsidP="0063633C">
      <w:pPr>
        <w:pStyle w:val="ListParagraph"/>
        <w:numPr>
          <w:ilvl w:val="0"/>
          <w:numId w:val="16"/>
        </w:numPr>
        <w:spacing w:before="120" w:after="240" w:line="276" w:lineRule="auto"/>
        <w:ind w:left="391" w:hanging="391"/>
        <w:contextualSpacing w:val="0"/>
        <w:jc w:val="both"/>
        <w:rPr>
          <w:rFonts w:ascii="Tahoma" w:hAnsi="Tahoma" w:cs="Tahoma"/>
          <w:b/>
          <w:bCs/>
          <w:color w:val="000000" w:themeColor="text1"/>
          <w:sz w:val="22"/>
          <w:szCs w:val="22"/>
        </w:rPr>
      </w:pPr>
      <w:r w:rsidRPr="00855E8E">
        <w:rPr>
          <w:rFonts w:ascii="Tahoma" w:hAnsi="Tahoma" w:cs="Tahoma"/>
          <w:b/>
          <w:bCs/>
          <w:color w:val="000000" w:themeColor="text1"/>
          <w:sz w:val="22"/>
          <w:szCs w:val="22"/>
        </w:rPr>
        <w:t>DREPTURILE OPCOM S.A.</w:t>
      </w:r>
    </w:p>
    <w:p w14:paraId="1FD3D254" w14:textId="0818F4B4" w:rsidR="00020034" w:rsidRPr="00855E8E"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855E8E">
        <w:rPr>
          <w:rFonts w:ascii="Tahoma" w:hAnsi="Tahoma" w:cs="Tahoma"/>
          <w:sz w:val="22"/>
          <w:szCs w:val="22"/>
        </w:rPr>
        <w:t xml:space="preserve">Să primească de la Participantul la </w:t>
      </w:r>
      <w:r w:rsidR="003803F1">
        <w:rPr>
          <w:rFonts w:ascii="Tahoma" w:hAnsi="Tahoma" w:cs="Tahoma"/>
          <w:sz w:val="22"/>
          <w:szCs w:val="22"/>
        </w:rPr>
        <w:t>PI</w:t>
      </w:r>
      <w:r w:rsidRPr="00855E8E">
        <w:rPr>
          <w:rFonts w:ascii="Tahoma" w:hAnsi="Tahoma" w:cs="Tahoma"/>
          <w:sz w:val="22"/>
          <w:szCs w:val="22"/>
        </w:rPr>
        <w:t>-GN, pe email, MDD scanat</w:t>
      </w:r>
      <w:r w:rsidR="00F06369">
        <w:rPr>
          <w:rFonts w:ascii="Tahoma" w:hAnsi="Tahoma" w:cs="Tahoma"/>
          <w:sz w:val="22"/>
          <w:szCs w:val="22"/>
        </w:rPr>
        <w:t>.</w:t>
      </w:r>
    </w:p>
    <w:p w14:paraId="10BD94C9" w14:textId="40704960" w:rsidR="00020034" w:rsidRPr="00855E8E"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855E8E">
        <w:rPr>
          <w:rFonts w:ascii="Tahoma" w:hAnsi="Tahoma" w:cs="Tahoma"/>
          <w:sz w:val="22"/>
          <w:szCs w:val="22"/>
        </w:rPr>
        <w:lastRenderedPageBreak/>
        <w:t xml:space="preserve">Să primească de la Participantul la </w:t>
      </w:r>
      <w:r w:rsidR="003803F1">
        <w:rPr>
          <w:rFonts w:ascii="Tahoma" w:hAnsi="Tahoma" w:cs="Tahoma"/>
          <w:sz w:val="22"/>
          <w:szCs w:val="22"/>
        </w:rPr>
        <w:t>PI</w:t>
      </w:r>
      <w:r w:rsidRPr="00855E8E">
        <w:rPr>
          <w:rFonts w:ascii="Tahoma" w:hAnsi="Tahoma" w:cs="Tahoma"/>
          <w:sz w:val="22"/>
          <w:szCs w:val="22"/>
        </w:rPr>
        <w:t>-GN datele de identificare ale contului bancar, deschis la o bancă comercială din România, care va fi creditat cu valoarea drepturilor de încasare ale acestuia</w:t>
      </w:r>
      <w:r w:rsidR="00F06369">
        <w:rPr>
          <w:rFonts w:ascii="Tahoma" w:hAnsi="Tahoma" w:cs="Tahoma"/>
          <w:sz w:val="22"/>
          <w:szCs w:val="22"/>
        </w:rPr>
        <w:t>.</w:t>
      </w:r>
    </w:p>
    <w:p w14:paraId="5E7DE09E" w14:textId="2EBBB341" w:rsidR="00020034" w:rsidRPr="00855E8E"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855E8E">
        <w:rPr>
          <w:rFonts w:ascii="Tahoma" w:hAnsi="Tahoma" w:cs="Tahoma"/>
          <w:sz w:val="22"/>
          <w:szCs w:val="22"/>
        </w:rPr>
        <w:t>Să transmită în fiecare zi bancară lucrătoare, la Banca cont central, IDD corespunzătoare valorii nete a obligaţiilor de plată zilnice (inclusiv contravaloarea TVA</w:t>
      </w:r>
      <w:r w:rsidR="00F06369">
        <w:rPr>
          <w:rFonts w:ascii="Tahoma" w:hAnsi="Tahoma" w:cs="Tahoma"/>
          <w:sz w:val="22"/>
          <w:szCs w:val="22"/>
        </w:rPr>
        <w:t>, dacă este aplicabil</w:t>
      </w:r>
      <w:r w:rsidRPr="00855E8E">
        <w:rPr>
          <w:rFonts w:ascii="Tahoma" w:hAnsi="Tahoma" w:cs="Tahoma"/>
          <w:sz w:val="22"/>
          <w:szCs w:val="22"/>
        </w:rPr>
        <w:t xml:space="preserve">) ale Participantului la </w:t>
      </w:r>
      <w:r w:rsidR="003803F1">
        <w:rPr>
          <w:rFonts w:ascii="Tahoma" w:hAnsi="Tahoma" w:cs="Tahoma"/>
          <w:sz w:val="22"/>
          <w:szCs w:val="22"/>
        </w:rPr>
        <w:t>PI</w:t>
      </w:r>
      <w:r w:rsidRPr="00855E8E">
        <w:rPr>
          <w:rFonts w:ascii="Tahoma" w:hAnsi="Tahoma" w:cs="Tahoma"/>
          <w:sz w:val="22"/>
          <w:szCs w:val="22"/>
        </w:rPr>
        <w:t>-GN, înscrise în Nota de decontare zilnică</w:t>
      </w:r>
      <w:r w:rsidR="00F06369">
        <w:rPr>
          <w:rFonts w:ascii="Tahoma" w:hAnsi="Tahoma" w:cs="Tahoma"/>
          <w:sz w:val="22"/>
          <w:szCs w:val="22"/>
        </w:rPr>
        <w:t>.</w:t>
      </w:r>
    </w:p>
    <w:p w14:paraId="6FD9BCDF" w14:textId="19FC7055" w:rsidR="00020034" w:rsidRPr="00855E8E"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855E8E">
        <w:rPr>
          <w:rFonts w:ascii="Tahoma" w:hAnsi="Tahoma" w:cs="Tahoma"/>
          <w:sz w:val="22"/>
          <w:szCs w:val="22"/>
        </w:rPr>
        <w:t xml:space="preserve">Să încaseze contravaloarea drepturilor nete de încasare prevăzute în Notele de decontare zilnice, prin instrucţiunile de debitare directă emise și să documenteze, lunar, încasarea drepturilor și plata obligaţiilor, în valoare egală, reciproce, prin accesarea </w:t>
      </w:r>
      <w:r w:rsidRPr="00261953">
        <w:rPr>
          <w:rFonts w:ascii="Tahoma" w:hAnsi="Tahoma" w:cs="Tahoma"/>
          <w:sz w:val="22"/>
          <w:szCs w:val="22"/>
        </w:rPr>
        <w:t>mecanismelor</w:t>
      </w:r>
      <w:r w:rsidRPr="00855E8E">
        <w:rPr>
          <w:rFonts w:ascii="Tahoma" w:hAnsi="Tahoma" w:cs="Tahoma"/>
          <w:sz w:val="22"/>
          <w:szCs w:val="22"/>
        </w:rPr>
        <w:t xml:space="preserve"> de compensare/regularizare prevăzute la pct. 6.17</w:t>
      </w:r>
      <w:r w:rsidR="00F06369" w:rsidRPr="00855E8E">
        <w:rPr>
          <w:rFonts w:ascii="Tahoma" w:hAnsi="Tahoma" w:cs="Tahoma"/>
          <w:sz w:val="22"/>
          <w:szCs w:val="22"/>
        </w:rPr>
        <w:t>.</w:t>
      </w:r>
      <w:r w:rsidR="00F06369">
        <w:rPr>
          <w:rFonts w:ascii="Tahoma" w:hAnsi="Tahoma" w:cs="Tahoma"/>
          <w:sz w:val="22"/>
          <w:szCs w:val="22"/>
        </w:rPr>
        <w:t>.</w:t>
      </w:r>
    </w:p>
    <w:p w14:paraId="3AAE9864" w14:textId="71D8941C" w:rsidR="00020034" w:rsidRPr="00855E8E"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855E8E">
        <w:rPr>
          <w:rFonts w:ascii="Tahoma" w:hAnsi="Tahoma" w:cs="Tahoma"/>
          <w:sz w:val="22"/>
          <w:szCs w:val="22"/>
        </w:rPr>
        <w:t>Să emită către Banca cont central cererea de plată prin executare a</w:t>
      </w:r>
      <w:r>
        <w:rPr>
          <w:rFonts w:ascii="Tahoma" w:hAnsi="Tahoma" w:cs="Tahoma"/>
          <w:sz w:val="22"/>
          <w:szCs w:val="22"/>
        </w:rPr>
        <w:t xml:space="preserve"> S</w:t>
      </w:r>
      <w:r w:rsidR="00F06369">
        <w:rPr>
          <w:rFonts w:ascii="Tahoma" w:hAnsi="Tahoma" w:cs="Tahoma"/>
          <w:sz w:val="22"/>
          <w:szCs w:val="22"/>
        </w:rPr>
        <w:t>GB</w:t>
      </w:r>
      <w:r w:rsidR="00DA4AB8">
        <w:rPr>
          <w:rFonts w:ascii="Tahoma" w:hAnsi="Tahoma" w:cs="Tahoma"/>
          <w:sz w:val="22"/>
          <w:szCs w:val="22"/>
        </w:rPr>
        <w:t xml:space="preserve"> </w:t>
      </w:r>
      <w:r>
        <w:rPr>
          <w:rFonts w:ascii="Tahoma" w:hAnsi="Tahoma" w:cs="Tahoma"/>
          <w:sz w:val="22"/>
          <w:szCs w:val="22"/>
        </w:rPr>
        <w:t xml:space="preserve">în situația în care participantul la </w:t>
      </w:r>
      <w:r w:rsidR="003803F1">
        <w:rPr>
          <w:rFonts w:ascii="Tahoma" w:hAnsi="Tahoma" w:cs="Tahoma"/>
          <w:sz w:val="22"/>
          <w:szCs w:val="22"/>
        </w:rPr>
        <w:t>PI</w:t>
      </w:r>
      <w:r>
        <w:rPr>
          <w:rFonts w:ascii="Tahoma" w:hAnsi="Tahoma" w:cs="Tahoma"/>
          <w:sz w:val="22"/>
          <w:szCs w:val="22"/>
        </w:rPr>
        <w:t xml:space="preserve">-GN nu a asigurat </w:t>
      </w:r>
      <w:r w:rsidRPr="00855E8E">
        <w:rPr>
          <w:rFonts w:ascii="Tahoma" w:hAnsi="Tahoma" w:cs="Tahoma"/>
          <w:sz w:val="22"/>
          <w:szCs w:val="22"/>
        </w:rPr>
        <w:t>disponibilităţile financiare necesare debitării contului său deschis la Banca de decontare și a fost evidențiat în raportul refuzurilor</w:t>
      </w:r>
      <w:r w:rsidR="00A77FCA">
        <w:rPr>
          <w:rFonts w:ascii="Tahoma" w:hAnsi="Tahoma" w:cs="Tahoma"/>
          <w:sz w:val="22"/>
          <w:szCs w:val="22"/>
        </w:rPr>
        <w:t>.</w:t>
      </w:r>
    </w:p>
    <w:p w14:paraId="63B54081" w14:textId="1CB6EBA9" w:rsidR="00020034" w:rsidRPr="00855E8E"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855E8E">
        <w:rPr>
          <w:rFonts w:ascii="Tahoma" w:hAnsi="Tahoma" w:cs="Tahoma"/>
          <w:sz w:val="22"/>
          <w:szCs w:val="22"/>
        </w:rPr>
        <w:t xml:space="preserve">Să emită şi să transmită către Participantul la </w:t>
      </w:r>
      <w:r w:rsidR="003803F1">
        <w:rPr>
          <w:rFonts w:ascii="Tahoma" w:hAnsi="Tahoma" w:cs="Tahoma"/>
          <w:sz w:val="22"/>
          <w:szCs w:val="22"/>
        </w:rPr>
        <w:t>PI</w:t>
      </w:r>
      <w:r w:rsidRPr="00855E8E">
        <w:rPr>
          <w:rFonts w:ascii="Tahoma" w:hAnsi="Tahoma" w:cs="Tahoma"/>
          <w:sz w:val="22"/>
          <w:szCs w:val="22"/>
        </w:rPr>
        <w:t xml:space="preserve">-GN pentru tranzacțiile de cumpărare a gazelor naturale, în cursul lunii </w:t>
      </w:r>
      <w:r w:rsidR="00F06369">
        <w:rPr>
          <w:rFonts w:ascii="Tahoma" w:hAnsi="Tahoma" w:cs="Tahoma"/>
          <w:sz w:val="22"/>
          <w:szCs w:val="22"/>
        </w:rPr>
        <w:t xml:space="preserve">gaziere </w:t>
      </w:r>
      <w:r w:rsidRPr="00855E8E">
        <w:rPr>
          <w:rFonts w:ascii="Tahoma" w:hAnsi="Tahoma" w:cs="Tahoma"/>
          <w:sz w:val="22"/>
          <w:szCs w:val="22"/>
        </w:rPr>
        <w:t>de livrare, factura lunară pentru cantitatea și valoarea gazelor naturale cumpărate (inclusiv contravaloarea aferentă TVA</w:t>
      </w:r>
      <w:r w:rsidR="00F06369">
        <w:rPr>
          <w:rFonts w:ascii="Tahoma" w:hAnsi="Tahoma" w:cs="Tahoma"/>
          <w:sz w:val="22"/>
          <w:szCs w:val="22"/>
        </w:rPr>
        <w:t>, dacă este aplicabil</w:t>
      </w:r>
      <w:r w:rsidR="00A77FCA" w:rsidRPr="00855E8E">
        <w:rPr>
          <w:rFonts w:ascii="Tahoma" w:hAnsi="Tahoma" w:cs="Tahoma"/>
          <w:sz w:val="22"/>
          <w:szCs w:val="22"/>
        </w:rPr>
        <w:t>)</w:t>
      </w:r>
      <w:r w:rsidR="00A77FCA">
        <w:rPr>
          <w:rFonts w:ascii="Tahoma" w:hAnsi="Tahoma" w:cs="Tahoma"/>
          <w:sz w:val="22"/>
          <w:szCs w:val="22"/>
        </w:rPr>
        <w:t>.</w:t>
      </w:r>
    </w:p>
    <w:p w14:paraId="733D88D3" w14:textId="0FBA3E7C" w:rsidR="00020034" w:rsidRPr="00855E8E"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855E8E">
        <w:rPr>
          <w:rFonts w:ascii="Tahoma" w:hAnsi="Tahoma" w:cs="Tahoma"/>
          <w:sz w:val="22"/>
          <w:szCs w:val="22"/>
        </w:rPr>
        <w:t xml:space="preserve">Să emită şi să transmită factura lunară Participantului la </w:t>
      </w:r>
      <w:r w:rsidR="003803F1">
        <w:rPr>
          <w:rFonts w:ascii="Tahoma" w:hAnsi="Tahoma" w:cs="Tahoma"/>
          <w:sz w:val="22"/>
          <w:szCs w:val="22"/>
        </w:rPr>
        <w:t>PI</w:t>
      </w:r>
      <w:r w:rsidRPr="00855E8E">
        <w:rPr>
          <w:rFonts w:ascii="Tahoma" w:hAnsi="Tahoma" w:cs="Tahoma"/>
          <w:sz w:val="22"/>
          <w:szCs w:val="22"/>
        </w:rPr>
        <w:t xml:space="preserve">-GN pentru contravaloarea tarifului de tranzacționare pe </w:t>
      </w:r>
      <w:r w:rsidR="003803F1">
        <w:rPr>
          <w:rFonts w:ascii="Tahoma" w:hAnsi="Tahoma" w:cs="Tahoma"/>
          <w:sz w:val="22"/>
          <w:szCs w:val="22"/>
        </w:rPr>
        <w:t>PI</w:t>
      </w:r>
      <w:r w:rsidRPr="00855E8E">
        <w:rPr>
          <w:rFonts w:ascii="Tahoma" w:hAnsi="Tahoma" w:cs="Tahoma"/>
          <w:sz w:val="22"/>
          <w:szCs w:val="22"/>
        </w:rPr>
        <w:t xml:space="preserve">-GN, aplicată cantităților de gaze naturale tranzacționate pe </w:t>
      </w:r>
      <w:r w:rsidR="003803F1">
        <w:rPr>
          <w:rFonts w:ascii="Tahoma" w:hAnsi="Tahoma" w:cs="Tahoma"/>
          <w:sz w:val="22"/>
          <w:szCs w:val="22"/>
        </w:rPr>
        <w:t>PI</w:t>
      </w:r>
      <w:r w:rsidRPr="00855E8E">
        <w:rPr>
          <w:rFonts w:ascii="Tahoma" w:hAnsi="Tahoma" w:cs="Tahoma"/>
          <w:sz w:val="22"/>
          <w:szCs w:val="22"/>
        </w:rPr>
        <w:t>-GN (inclusiv contravaloarea TVA</w:t>
      </w:r>
      <w:r w:rsidR="00F06369">
        <w:rPr>
          <w:rFonts w:ascii="Tahoma" w:hAnsi="Tahoma" w:cs="Tahoma"/>
          <w:sz w:val="22"/>
          <w:szCs w:val="22"/>
        </w:rPr>
        <w:t>, dacă este aplicabil</w:t>
      </w:r>
      <w:r w:rsidRPr="00855E8E">
        <w:rPr>
          <w:rFonts w:ascii="Tahoma" w:hAnsi="Tahoma" w:cs="Tahoma"/>
          <w:sz w:val="22"/>
          <w:szCs w:val="22"/>
        </w:rPr>
        <w:t>).</w:t>
      </w:r>
    </w:p>
    <w:p w14:paraId="02FFB625" w14:textId="04D13DCB" w:rsidR="007C76F8" w:rsidRPr="00855E8E" w:rsidRDefault="007C76F8" w:rsidP="0063633C">
      <w:pPr>
        <w:pStyle w:val="ListParagraph"/>
        <w:numPr>
          <w:ilvl w:val="0"/>
          <w:numId w:val="16"/>
        </w:numPr>
        <w:spacing w:before="120" w:after="240" w:line="276" w:lineRule="auto"/>
        <w:ind w:left="391" w:hanging="391"/>
        <w:contextualSpacing w:val="0"/>
        <w:jc w:val="both"/>
        <w:rPr>
          <w:rFonts w:ascii="Tahoma" w:hAnsi="Tahoma" w:cs="Tahoma"/>
          <w:b/>
          <w:bCs/>
          <w:color w:val="000000" w:themeColor="text1"/>
          <w:sz w:val="22"/>
          <w:szCs w:val="22"/>
        </w:rPr>
      </w:pPr>
      <w:r w:rsidRPr="00855E8E">
        <w:rPr>
          <w:rFonts w:ascii="Tahoma" w:hAnsi="Tahoma" w:cs="Tahoma"/>
          <w:b/>
          <w:bCs/>
          <w:color w:val="000000" w:themeColor="text1"/>
          <w:sz w:val="22"/>
          <w:szCs w:val="22"/>
        </w:rPr>
        <w:t>OBLIGATIILE OPCOM S.A.</w:t>
      </w:r>
    </w:p>
    <w:p w14:paraId="6A3C56C1" w14:textId="6127C19B" w:rsidR="00020034"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855E8E">
        <w:rPr>
          <w:rFonts w:ascii="Tahoma" w:hAnsi="Tahoma" w:cs="Tahoma"/>
          <w:sz w:val="22"/>
          <w:szCs w:val="22"/>
        </w:rPr>
        <w:t xml:space="preserve">Să pună la dispoziţia Participantului la </w:t>
      </w:r>
      <w:r w:rsidR="003803F1">
        <w:rPr>
          <w:rFonts w:ascii="Tahoma" w:hAnsi="Tahoma" w:cs="Tahoma"/>
          <w:sz w:val="22"/>
          <w:szCs w:val="22"/>
        </w:rPr>
        <w:t>PI</w:t>
      </w:r>
      <w:r w:rsidRPr="00855E8E">
        <w:rPr>
          <w:rFonts w:ascii="Tahoma" w:hAnsi="Tahoma" w:cs="Tahoma"/>
          <w:sz w:val="22"/>
          <w:szCs w:val="22"/>
        </w:rPr>
        <w:t xml:space="preserve">-GN care a introdus oferte de vânzare și/sau cumpărare </w:t>
      </w:r>
      <w:r w:rsidRPr="00261953">
        <w:rPr>
          <w:rFonts w:ascii="Tahoma" w:hAnsi="Tahoma" w:cs="Tahoma"/>
          <w:sz w:val="22"/>
          <w:szCs w:val="22"/>
        </w:rPr>
        <w:t>de</w:t>
      </w:r>
      <w:r w:rsidRPr="00855E8E">
        <w:rPr>
          <w:rFonts w:ascii="Tahoma" w:hAnsi="Tahoma" w:cs="Tahoma"/>
          <w:sz w:val="22"/>
          <w:szCs w:val="22"/>
        </w:rPr>
        <w:t xml:space="preserve"> gaze naturale pe </w:t>
      </w:r>
      <w:r w:rsidR="003803F1">
        <w:rPr>
          <w:rFonts w:ascii="Tahoma" w:hAnsi="Tahoma" w:cs="Tahoma"/>
          <w:sz w:val="22"/>
          <w:szCs w:val="22"/>
        </w:rPr>
        <w:t>PI</w:t>
      </w:r>
      <w:r w:rsidRPr="00855E8E">
        <w:rPr>
          <w:rFonts w:ascii="Tahoma" w:hAnsi="Tahoma" w:cs="Tahoma"/>
          <w:sz w:val="22"/>
          <w:szCs w:val="22"/>
        </w:rPr>
        <w:t xml:space="preserve">-GN, Notele de decontare zilnice pentru tranzacţiile cu gaze naturale realizate, inclusiv prin canale alternative de comunicaţie (e-mail) în situația imposibilităţii Participantului la </w:t>
      </w:r>
      <w:r w:rsidR="003803F1">
        <w:rPr>
          <w:rFonts w:ascii="Tahoma" w:hAnsi="Tahoma" w:cs="Tahoma"/>
          <w:sz w:val="22"/>
          <w:szCs w:val="22"/>
        </w:rPr>
        <w:t>PI</w:t>
      </w:r>
      <w:r w:rsidRPr="00855E8E">
        <w:rPr>
          <w:rFonts w:ascii="Tahoma" w:hAnsi="Tahoma" w:cs="Tahoma"/>
          <w:sz w:val="22"/>
          <w:szCs w:val="22"/>
        </w:rPr>
        <w:t>-GN de a accesa Sistemul de tranzacţionare</w:t>
      </w:r>
      <w:r w:rsidR="00FF77CE">
        <w:rPr>
          <w:rFonts w:ascii="Tahoma" w:hAnsi="Tahoma" w:cs="Tahoma"/>
          <w:sz w:val="22"/>
          <w:szCs w:val="22"/>
        </w:rPr>
        <w:t>.</w:t>
      </w:r>
    </w:p>
    <w:p w14:paraId="4805A87F" w14:textId="76BEC399" w:rsidR="00FF77CE" w:rsidRPr="001504C4" w:rsidRDefault="00020034" w:rsidP="0063633C">
      <w:pPr>
        <w:pStyle w:val="ListParagraph"/>
        <w:numPr>
          <w:ilvl w:val="1"/>
          <w:numId w:val="16"/>
        </w:numPr>
        <w:spacing w:before="120" w:after="240" w:line="276" w:lineRule="auto"/>
        <w:contextualSpacing w:val="0"/>
        <w:jc w:val="both"/>
        <w:rPr>
          <w:rFonts w:ascii="Tahoma" w:hAnsi="Tahoma" w:cs="Tahoma"/>
          <w:color w:val="000000"/>
          <w:sz w:val="22"/>
          <w:szCs w:val="22"/>
        </w:rPr>
      </w:pPr>
      <w:r w:rsidRPr="001504C4">
        <w:rPr>
          <w:rFonts w:ascii="Tahoma" w:hAnsi="Tahoma" w:cs="Tahoma"/>
          <w:sz w:val="22"/>
          <w:szCs w:val="22"/>
        </w:rPr>
        <w:t xml:space="preserve">Să achite, integral, contravaloarea </w:t>
      </w:r>
      <w:r w:rsidR="00FF77CE" w:rsidRPr="001504C4">
        <w:rPr>
          <w:rFonts w:ascii="Tahoma" w:hAnsi="Tahoma" w:cs="Tahoma"/>
          <w:sz w:val="22"/>
          <w:szCs w:val="22"/>
        </w:rPr>
        <w:t>drepturilor de încasare</w:t>
      </w:r>
      <w:r w:rsidRPr="001504C4">
        <w:rPr>
          <w:rFonts w:ascii="Tahoma" w:hAnsi="Tahoma" w:cs="Tahoma"/>
          <w:sz w:val="22"/>
          <w:szCs w:val="22"/>
        </w:rPr>
        <w:t xml:space="preserve"> prevăzute în Notele de decontare zilnice</w:t>
      </w:r>
      <w:r w:rsidR="00FF77CE" w:rsidRPr="001504C4">
        <w:rPr>
          <w:rFonts w:ascii="Tahoma" w:hAnsi="Tahoma" w:cs="Tahoma"/>
          <w:sz w:val="22"/>
          <w:szCs w:val="22"/>
        </w:rPr>
        <w:t xml:space="preserve"> (conform </w:t>
      </w:r>
      <w:r w:rsidR="00FF77CE" w:rsidRPr="001504C4">
        <w:rPr>
          <w:rFonts w:ascii="Tahoma" w:hAnsi="Tahoma" w:cs="Tahoma"/>
          <w:color w:val="000000"/>
          <w:sz w:val="22"/>
          <w:szCs w:val="22"/>
        </w:rPr>
        <w:t xml:space="preserve">prevederilor </w:t>
      </w:r>
      <w:r w:rsidR="00FF77CE" w:rsidRPr="001504C4">
        <w:rPr>
          <w:rFonts w:ascii="Tahoma" w:hAnsi="Tahoma" w:cs="Tahoma"/>
          <w:sz w:val="22"/>
          <w:szCs w:val="22"/>
        </w:rPr>
        <w:t>punctului 6.8.)</w:t>
      </w:r>
      <w:r w:rsidR="00FF77CE" w:rsidRPr="001504C4">
        <w:rPr>
          <w:rFonts w:ascii="Tahoma" w:hAnsi="Tahoma" w:cs="Tahoma"/>
          <w:color w:val="000000"/>
          <w:sz w:val="22"/>
          <w:szCs w:val="22"/>
        </w:rPr>
        <w:t>,</w:t>
      </w:r>
      <w:r w:rsidRPr="001504C4">
        <w:rPr>
          <w:rFonts w:ascii="Tahoma" w:hAnsi="Tahoma" w:cs="Tahoma"/>
          <w:sz w:val="22"/>
          <w:szCs w:val="22"/>
        </w:rPr>
        <w:t xml:space="preserve"> prin </w:t>
      </w:r>
      <w:r w:rsidR="00F06369" w:rsidRPr="001504C4">
        <w:rPr>
          <w:rFonts w:ascii="Tahoma" w:hAnsi="Tahoma" w:cs="Tahoma"/>
          <w:sz w:val="22"/>
          <w:szCs w:val="22"/>
        </w:rPr>
        <w:t>OP</w:t>
      </w:r>
      <w:r w:rsidRPr="001504C4">
        <w:rPr>
          <w:rFonts w:ascii="Tahoma" w:hAnsi="Tahoma" w:cs="Tahoma"/>
          <w:sz w:val="22"/>
          <w:szCs w:val="22"/>
        </w:rPr>
        <w:t xml:space="preserve"> emise pentru creditarea contului bancar deschis de căte Participantul la </w:t>
      </w:r>
      <w:r w:rsidR="003803F1">
        <w:rPr>
          <w:rFonts w:ascii="Tahoma" w:hAnsi="Tahoma" w:cs="Tahoma"/>
          <w:sz w:val="22"/>
          <w:szCs w:val="22"/>
        </w:rPr>
        <w:t>PI</w:t>
      </w:r>
      <w:r w:rsidRPr="001504C4">
        <w:rPr>
          <w:rFonts w:ascii="Tahoma" w:hAnsi="Tahoma" w:cs="Tahoma"/>
          <w:sz w:val="22"/>
          <w:szCs w:val="22"/>
        </w:rPr>
        <w:t>-GN la o bancă comercială din România, să documenteze încasarea drepturilor și plata obligaţiilor de regularizare, în valoare egală, reciproce, prin accesarea mecanismelor de compensare/regularizare prevăzute la pct.6.17.</w:t>
      </w:r>
      <w:r w:rsidR="00FF77CE" w:rsidRPr="001504C4">
        <w:rPr>
          <w:rFonts w:ascii="Tahoma" w:hAnsi="Tahoma" w:cs="Tahoma"/>
          <w:sz w:val="22"/>
          <w:szCs w:val="22"/>
        </w:rPr>
        <w:t xml:space="preserve">, conform opțiunilor fiecărui Participant la </w:t>
      </w:r>
      <w:r w:rsidR="003803F1">
        <w:rPr>
          <w:rFonts w:ascii="Tahoma" w:hAnsi="Tahoma" w:cs="Tahoma"/>
          <w:sz w:val="22"/>
          <w:szCs w:val="22"/>
        </w:rPr>
        <w:t>PI</w:t>
      </w:r>
      <w:r w:rsidR="00FF77CE" w:rsidRPr="001504C4">
        <w:rPr>
          <w:rFonts w:ascii="Tahoma" w:hAnsi="Tahoma" w:cs="Tahoma"/>
          <w:sz w:val="22"/>
          <w:szCs w:val="22"/>
        </w:rPr>
        <w:t>.</w:t>
      </w:r>
    </w:p>
    <w:p w14:paraId="266741CE" w14:textId="597D97B3" w:rsidR="00020034" w:rsidRPr="00855E8E"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855E8E">
        <w:rPr>
          <w:rFonts w:ascii="Tahoma" w:hAnsi="Tahoma" w:cs="Tahoma"/>
          <w:sz w:val="22"/>
          <w:szCs w:val="22"/>
        </w:rPr>
        <w:t>Să verifice în extrasul de cont sumele creditate/debitate în</w:t>
      </w:r>
      <w:r w:rsidR="00FF77CE">
        <w:rPr>
          <w:rFonts w:ascii="Tahoma" w:hAnsi="Tahoma" w:cs="Tahoma"/>
          <w:sz w:val="22"/>
          <w:szCs w:val="22"/>
        </w:rPr>
        <w:t>/din</w:t>
      </w:r>
      <w:r w:rsidRPr="00855E8E">
        <w:rPr>
          <w:rFonts w:ascii="Tahoma" w:hAnsi="Tahoma" w:cs="Tahoma"/>
          <w:sz w:val="22"/>
          <w:szCs w:val="22"/>
        </w:rPr>
        <w:t xml:space="preserve"> contul central al </w:t>
      </w:r>
      <w:r w:rsidR="003803F1">
        <w:rPr>
          <w:rFonts w:ascii="Tahoma" w:hAnsi="Tahoma" w:cs="Tahoma"/>
          <w:sz w:val="22"/>
          <w:szCs w:val="22"/>
        </w:rPr>
        <w:t>PI</w:t>
      </w:r>
      <w:r w:rsidRPr="00855E8E">
        <w:rPr>
          <w:rFonts w:ascii="Tahoma" w:hAnsi="Tahoma" w:cs="Tahoma"/>
          <w:sz w:val="22"/>
          <w:szCs w:val="22"/>
        </w:rPr>
        <w:t xml:space="preserve">-GN și dacă constată erori, să notifice Participantul la </w:t>
      </w:r>
      <w:r w:rsidR="003803F1">
        <w:rPr>
          <w:rFonts w:ascii="Tahoma" w:hAnsi="Tahoma" w:cs="Tahoma"/>
          <w:sz w:val="22"/>
          <w:szCs w:val="22"/>
        </w:rPr>
        <w:t>PI</w:t>
      </w:r>
      <w:r w:rsidRPr="00855E8E">
        <w:rPr>
          <w:rFonts w:ascii="Tahoma" w:hAnsi="Tahoma" w:cs="Tahoma"/>
          <w:sz w:val="22"/>
          <w:szCs w:val="22"/>
        </w:rPr>
        <w:t>-GN respectiv și să emită IDD/OP pentru diferența înregistrată</w:t>
      </w:r>
      <w:r w:rsidR="00A77FCA">
        <w:rPr>
          <w:rFonts w:ascii="Tahoma" w:hAnsi="Tahoma" w:cs="Tahoma"/>
          <w:sz w:val="22"/>
          <w:szCs w:val="22"/>
        </w:rPr>
        <w:t>.</w:t>
      </w:r>
    </w:p>
    <w:p w14:paraId="2FF060AC" w14:textId="4231A5C3" w:rsidR="007C76F8" w:rsidRDefault="00020034" w:rsidP="0063633C">
      <w:pPr>
        <w:pStyle w:val="ListParagraph"/>
        <w:numPr>
          <w:ilvl w:val="1"/>
          <w:numId w:val="16"/>
        </w:numPr>
        <w:spacing w:before="120" w:after="240" w:line="276" w:lineRule="auto"/>
        <w:contextualSpacing w:val="0"/>
        <w:jc w:val="both"/>
      </w:pPr>
      <w:r w:rsidRPr="00855E8E">
        <w:rPr>
          <w:rFonts w:ascii="Tahoma" w:hAnsi="Tahoma" w:cs="Tahoma"/>
          <w:sz w:val="22"/>
          <w:szCs w:val="22"/>
        </w:rPr>
        <w:t xml:space="preserve">Să elaboreaze formularul „Solicitare de compensare”, să-l transmită pe fax Participantului la </w:t>
      </w:r>
      <w:r w:rsidR="003803F1">
        <w:rPr>
          <w:rFonts w:ascii="Tahoma" w:hAnsi="Tahoma" w:cs="Tahoma"/>
          <w:sz w:val="22"/>
          <w:szCs w:val="22"/>
        </w:rPr>
        <w:t>PI</w:t>
      </w:r>
      <w:r w:rsidRPr="00855E8E">
        <w:rPr>
          <w:rFonts w:ascii="Tahoma" w:hAnsi="Tahoma" w:cs="Tahoma"/>
          <w:sz w:val="22"/>
          <w:szCs w:val="22"/>
        </w:rPr>
        <w:t>-GN, în vederea confirmării de către acesta a sumei supuse operaţiunii de compensare.</w:t>
      </w:r>
    </w:p>
    <w:p w14:paraId="20020820" w14:textId="2D00178B" w:rsidR="0011568E" w:rsidRPr="002917C3" w:rsidRDefault="001D3770" w:rsidP="002917C3">
      <w:pPr>
        <w:spacing w:after="200" w:line="276" w:lineRule="auto"/>
        <w:jc w:val="right"/>
        <w:rPr>
          <w:rFonts w:ascii="Tahoma" w:hAnsi="Tahoma" w:cs="Tahoma"/>
          <w:b/>
          <w:color w:val="000000" w:themeColor="text1"/>
          <w:sz w:val="22"/>
          <w:szCs w:val="22"/>
          <w:lang w:eastAsia="en-US"/>
        </w:rPr>
      </w:pPr>
      <w:r>
        <w:rPr>
          <w:rFonts w:ascii="Tahoma" w:hAnsi="Tahoma" w:cs="Tahoma"/>
          <w:b/>
          <w:color w:val="000000" w:themeColor="text1"/>
          <w:sz w:val="22"/>
          <w:szCs w:val="22"/>
          <w:lang w:eastAsia="en-US"/>
        </w:rPr>
        <w:br w:type="page"/>
      </w:r>
      <w:r w:rsidR="008567C9" w:rsidRPr="00FD1CCC">
        <w:rPr>
          <w:rFonts w:ascii="Tahoma" w:hAnsi="Tahoma" w:cs="Tahoma"/>
          <w:color w:val="000000" w:themeColor="text1"/>
          <w:sz w:val="22"/>
          <w:szCs w:val="22"/>
        </w:rPr>
        <w:lastRenderedPageBreak/>
        <w:t>A</w:t>
      </w:r>
      <w:r w:rsidR="0011568E" w:rsidRPr="00FD1CCC">
        <w:rPr>
          <w:rFonts w:ascii="Tahoma" w:hAnsi="Tahoma" w:cs="Tahoma"/>
          <w:color w:val="000000" w:themeColor="text1"/>
          <w:sz w:val="22"/>
          <w:szCs w:val="22"/>
        </w:rPr>
        <w:t xml:space="preserve">nexa </w:t>
      </w:r>
      <w:r w:rsidR="00027BCF" w:rsidRPr="001504C4">
        <w:rPr>
          <w:rFonts w:ascii="Tahoma" w:hAnsi="Tahoma" w:cs="Tahoma"/>
          <w:color w:val="000000" w:themeColor="text1"/>
          <w:sz w:val="22"/>
          <w:szCs w:val="22"/>
        </w:rPr>
        <w:t>1</w:t>
      </w:r>
    </w:p>
    <w:p w14:paraId="2A96151D" w14:textId="77777777" w:rsidR="00027BCF" w:rsidRDefault="00027BCF" w:rsidP="00476925">
      <w:pPr>
        <w:spacing w:line="276" w:lineRule="auto"/>
        <w:jc w:val="right"/>
        <w:rPr>
          <w:rFonts w:ascii="Tahoma" w:hAnsi="Tahoma" w:cs="Tahoma"/>
          <w:color w:val="000000" w:themeColor="text1"/>
          <w:sz w:val="22"/>
          <w:szCs w:val="22"/>
          <w:highlight w:val="yellow"/>
        </w:rPr>
      </w:pPr>
    </w:p>
    <w:p w14:paraId="0D764EBB" w14:textId="0EB7219F" w:rsidR="00027BCF" w:rsidRPr="008851DD" w:rsidRDefault="00027BCF" w:rsidP="001504C4">
      <w:pPr>
        <w:spacing w:line="276" w:lineRule="auto"/>
        <w:ind w:left="-180" w:hanging="180"/>
        <w:jc w:val="right"/>
        <w:rPr>
          <w:rFonts w:ascii="Tahoma" w:hAnsi="Tahoma" w:cs="Tahoma"/>
          <w:color w:val="000000" w:themeColor="text1"/>
          <w:sz w:val="22"/>
          <w:szCs w:val="22"/>
        </w:rPr>
      </w:pPr>
      <w:r>
        <w:rPr>
          <w:noProof/>
        </w:rPr>
        <w:drawing>
          <wp:inline distT="0" distB="0" distL="0" distR="0" wp14:anchorId="22918164" wp14:editId="4D2A7286">
            <wp:extent cx="6295908" cy="73393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33865" t="10251" r="32790" b="4813"/>
                    <a:stretch>
                      <a:fillRect/>
                    </a:stretch>
                  </pic:blipFill>
                  <pic:spPr bwMode="auto">
                    <a:xfrm>
                      <a:off x="0" y="0"/>
                      <a:ext cx="6314907" cy="7361477"/>
                    </a:xfrm>
                    <a:prstGeom prst="rect">
                      <a:avLst/>
                    </a:prstGeom>
                    <a:noFill/>
                    <a:ln>
                      <a:noFill/>
                    </a:ln>
                  </pic:spPr>
                </pic:pic>
              </a:graphicData>
            </a:graphic>
          </wp:inline>
        </w:drawing>
      </w:r>
    </w:p>
    <w:p w14:paraId="08FE7651" w14:textId="77777777" w:rsidR="0011568E" w:rsidRPr="008851DD" w:rsidRDefault="0011568E" w:rsidP="00476925">
      <w:pPr>
        <w:spacing w:line="276" w:lineRule="auto"/>
        <w:rPr>
          <w:rFonts w:ascii="Tahoma" w:hAnsi="Tahoma" w:cs="Tahoma"/>
          <w:color w:val="000000" w:themeColor="text1"/>
          <w:sz w:val="22"/>
          <w:szCs w:val="22"/>
        </w:rPr>
      </w:pPr>
    </w:p>
    <w:p w14:paraId="56DB2E55" w14:textId="77777777" w:rsidR="00027BCF" w:rsidRDefault="00027BCF" w:rsidP="00476925">
      <w:pPr>
        <w:spacing w:line="276" w:lineRule="auto"/>
        <w:rPr>
          <w:rFonts w:ascii="Tahoma" w:hAnsi="Tahoma" w:cs="Tahoma"/>
          <w:color w:val="000000" w:themeColor="text1"/>
          <w:sz w:val="22"/>
          <w:szCs w:val="22"/>
        </w:rPr>
      </w:pPr>
    </w:p>
    <w:p w14:paraId="146EC466" w14:textId="4B9630B2" w:rsidR="00027BCF" w:rsidRDefault="00027BCF" w:rsidP="001504C4">
      <w:pPr>
        <w:spacing w:line="276" w:lineRule="auto"/>
        <w:jc w:val="right"/>
        <w:rPr>
          <w:rFonts w:ascii="Tahoma" w:hAnsi="Tahoma" w:cs="Tahoma"/>
          <w:color w:val="000000" w:themeColor="text1"/>
          <w:sz w:val="22"/>
          <w:szCs w:val="22"/>
        </w:rPr>
      </w:pPr>
      <w:r>
        <w:rPr>
          <w:rFonts w:ascii="Tahoma" w:hAnsi="Tahoma" w:cs="Tahoma"/>
          <w:color w:val="000000" w:themeColor="text1"/>
          <w:sz w:val="22"/>
          <w:szCs w:val="22"/>
        </w:rPr>
        <w:lastRenderedPageBreak/>
        <w:t>Anexa 2</w:t>
      </w:r>
    </w:p>
    <w:p w14:paraId="4B837039" w14:textId="305E7BCE" w:rsidR="00027BCF" w:rsidRDefault="00027BCF" w:rsidP="00476925">
      <w:pPr>
        <w:spacing w:line="276" w:lineRule="auto"/>
        <w:rPr>
          <w:rFonts w:ascii="Tahoma" w:hAnsi="Tahoma" w:cs="Tahoma"/>
          <w:color w:val="000000" w:themeColor="text1"/>
          <w:sz w:val="22"/>
          <w:szCs w:val="22"/>
        </w:rPr>
      </w:pPr>
    </w:p>
    <w:p w14:paraId="33C05518" w14:textId="748D4997" w:rsidR="00763742" w:rsidRDefault="00763742" w:rsidP="00476925">
      <w:pPr>
        <w:spacing w:line="276" w:lineRule="auto"/>
        <w:rPr>
          <w:rFonts w:ascii="Tahoma" w:hAnsi="Tahoma" w:cs="Tahoma"/>
          <w:color w:val="000000" w:themeColor="text1"/>
          <w:sz w:val="22"/>
          <w:szCs w:val="22"/>
        </w:rPr>
      </w:pPr>
    </w:p>
    <w:p w14:paraId="7C334BED" w14:textId="56F4B43D" w:rsidR="00763742" w:rsidRDefault="00763742" w:rsidP="00476925">
      <w:pPr>
        <w:spacing w:line="276" w:lineRule="auto"/>
        <w:rPr>
          <w:rFonts w:ascii="Tahoma" w:hAnsi="Tahoma" w:cs="Tahoma"/>
          <w:color w:val="000000" w:themeColor="text1"/>
          <w:sz w:val="22"/>
          <w:szCs w:val="22"/>
        </w:rPr>
      </w:pPr>
    </w:p>
    <w:p w14:paraId="04B36CCB" w14:textId="339798B8" w:rsidR="00763742" w:rsidRDefault="00B21C58" w:rsidP="00476925">
      <w:pPr>
        <w:spacing w:line="276" w:lineRule="auto"/>
        <w:rPr>
          <w:rFonts w:ascii="Tahoma" w:hAnsi="Tahoma" w:cs="Tahoma"/>
          <w:color w:val="000000" w:themeColor="text1"/>
          <w:sz w:val="22"/>
          <w:szCs w:val="22"/>
        </w:rPr>
      </w:pPr>
      <w:r w:rsidRPr="00C15862">
        <w:rPr>
          <w:noProof/>
        </w:rPr>
        <w:drawing>
          <wp:inline distT="0" distB="0" distL="0" distR="0" wp14:anchorId="59CA9D6A" wp14:editId="4D05CBCA">
            <wp:extent cx="6196455" cy="5365201"/>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01374" cy="5369460"/>
                    </a:xfrm>
                    <a:prstGeom prst="rect">
                      <a:avLst/>
                    </a:prstGeom>
                    <a:noFill/>
                    <a:ln>
                      <a:noFill/>
                    </a:ln>
                  </pic:spPr>
                </pic:pic>
              </a:graphicData>
            </a:graphic>
          </wp:inline>
        </w:drawing>
      </w:r>
    </w:p>
    <w:p w14:paraId="1BA20F22" w14:textId="332B42E0" w:rsidR="00763742" w:rsidRDefault="00763742" w:rsidP="00476925">
      <w:pPr>
        <w:spacing w:line="276" w:lineRule="auto"/>
        <w:rPr>
          <w:rFonts w:ascii="Tahoma" w:hAnsi="Tahoma" w:cs="Tahoma"/>
          <w:color w:val="000000" w:themeColor="text1"/>
          <w:sz w:val="22"/>
          <w:szCs w:val="22"/>
        </w:rPr>
      </w:pPr>
    </w:p>
    <w:p w14:paraId="439F019A" w14:textId="460D4CA8" w:rsidR="00763742" w:rsidRDefault="00763742" w:rsidP="00476925">
      <w:pPr>
        <w:spacing w:line="276" w:lineRule="auto"/>
        <w:rPr>
          <w:rFonts w:ascii="Tahoma" w:hAnsi="Tahoma" w:cs="Tahoma"/>
          <w:color w:val="000000" w:themeColor="text1"/>
          <w:sz w:val="22"/>
          <w:szCs w:val="22"/>
        </w:rPr>
      </w:pPr>
    </w:p>
    <w:p w14:paraId="0742AF76" w14:textId="245200F5" w:rsidR="00763742" w:rsidRDefault="00763742" w:rsidP="00476925">
      <w:pPr>
        <w:spacing w:line="276" w:lineRule="auto"/>
        <w:rPr>
          <w:rFonts w:ascii="Tahoma" w:hAnsi="Tahoma" w:cs="Tahoma"/>
          <w:color w:val="000000" w:themeColor="text1"/>
          <w:sz w:val="22"/>
          <w:szCs w:val="22"/>
        </w:rPr>
      </w:pPr>
    </w:p>
    <w:p w14:paraId="78FB8E98" w14:textId="659A4405" w:rsidR="00763742" w:rsidRDefault="00763742" w:rsidP="00476925">
      <w:pPr>
        <w:spacing w:line="276" w:lineRule="auto"/>
        <w:rPr>
          <w:rFonts w:ascii="Tahoma" w:hAnsi="Tahoma" w:cs="Tahoma"/>
          <w:color w:val="000000" w:themeColor="text1"/>
          <w:sz w:val="22"/>
          <w:szCs w:val="22"/>
        </w:rPr>
      </w:pPr>
    </w:p>
    <w:p w14:paraId="6A3055BF" w14:textId="5B5669BC" w:rsidR="00763742" w:rsidRDefault="00763742" w:rsidP="00476925">
      <w:pPr>
        <w:spacing w:line="276" w:lineRule="auto"/>
        <w:rPr>
          <w:rFonts w:ascii="Tahoma" w:hAnsi="Tahoma" w:cs="Tahoma"/>
          <w:color w:val="000000" w:themeColor="text1"/>
          <w:sz w:val="22"/>
          <w:szCs w:val="22"/>
        </w:rPr>
      </w:pPr>
    </w:p>
    <w:p w14:paraId="1D2339F9" w14:textId="6B73D5C7" w:rsidR="00763742" w:rsidRDefault="00763742" w:rsidP="00476925">
      <w:pPr>
        <w:spacing w:line="276" w:lineRule="auto"/>
        <w:rPr>
          <w:rFonts w:ascii="Tahoma" w:hAnsi="Tahoma" w:cs="Tahoma"/>
          <w:color w:val="000000" w:themeColor="text1"/>
          <w:sz w:val="22"/>
          <w:szCs w:val="22"/>
        </w:rPr>
      </w:pPr>
    </w:p>
    <w:p w14:paraId="55DD28B4" w14:textId="49758FDA" w:rsidR="00763742" w:rsidRDefault="00763742" w:rsidP="00476925">
      <w:pPr>
        <w:spacing w:line="276" w:lineRule="auto"/>
        <w:rPr>
          <w:rFonts w:ascii="Tahoma" w:hAnsi="Tahoma" w:cs="Tahoma"/>
          <w:color w:val="000000" w:themeColor="text1"/>
          <w:sz w:val="22"/>
          <w:szCs w:val="22"/>
        </w:rPr>
      </w:pPr>
    </w:p>
    <w:p w14:paraId="3E1C74F6" w14:textId="1EB4C377" w:rsidR="00B21C58" w:rsidRDefault="00B21C58" w:rsidP="00476925">
      <w:pPr>
        <w:spacing w:line="276" w:lineRule="auto"/>
        <w:rPr>
          <w:rFonts w:ascii="Tahoma" w:hAnsi="Tahoma" w:cs="Tahoma"/>
          <w:color w:val="000000" w:themeColor="text1"/>
          <w:sz w:val="22"/>
          <w:szCs w:val="22"/>
        </w:rPr>
      </w:pPr>
    </w:p>
    <w:p w14:paraId="17BB6EEB" w14:textId="77777777" w:rsidR="00B21C58" w:rsidRDefault="00B21C58" w:rsidP="00476925">
      <w:pPr>
        <w:spacing w:line="276" w:lineRule="auto"/>
        <w:rPr>
          <w:rFonts w:ascii="Tahoma" w:hAnsi="Tahoma" w:cs="Tahoma"/>
          <w:color w:val="000000" w:themeColor="text1"/>
          <w:sz w:val="22"/>
          <w:szCs w:val="22"/>
        </w:rPr>
      </w:pPr>
    </w:p>
    <w:p w14:paraId="6EAF0E34" w14:textId="4CC0C1C6" w:rsidR="00763742" w:rsidRDefault="00763742" w:rsidP="00476925">
      <w:pPr>
        <w:spacing w:line="276" w:lineRule="auto"/>
        <w:rPr>
          <w:rFonts w:ascii="Tahoma" w:hAnsi="Tahoma" w:cs="Tahoma"/>
          <w:color w:val="000000" w:themeColor="text1"/>
          <w:sz w:val="22"/>
          <w:szCs w:val="22"/>
        </w:rPr>
      </w:pPr>
    </w:p>
    <w:p w14:paraId="19D69D87" w14:textId="39B0B421" w:rsidR="00763742" w:rsidRDefault="00763742" w:rsidP="00476925">
      <w:pPr>
        <w:spacing w:line="276" w:lineRule="auto"/>
        <w:rPr>
          <w:rFonts w:ascii="Tahoma" w:hAnsi="Tahoma" w:cs="Tahoma"/>
          <w:color w:val="000000" w:themeColor="text1"/>
          <w:sz w:val="22"/>
          <w:szCs w:val="22"/>
        </w:rPr>
      </w:pPr>
    </w:p>
    <w:p w14:paraId="4AFB2470" w14:textId="49278D20" w:rsidR="003443B3" w:rsidRDefault="003443B3" w:rsidP="001504C4">
      <w:pPr>
        <w:spacing w:line="276" w:lineRule="auto"/>
        <w:jc w:val="right"/>
        <w:rPr>
          <w:rFonts w:ascii="Tahoma" w:hAnsi="Tahoma" w:cs="Tahoma"/>
          <w:color w:val="000000" w:themeColor="text1"/>
          <w:sz w:val="22"/>
          <w:szCs w:val="22"/>
        </w:rPr>
      </w:pPr>
      <w:r>
        <w:rPr>
          <w:rFonts w:ascii="Tahoma" w:hAnsi="Tahoma" w:cs="Tahoma"/>
          <w:color w:val="000000" w:themeColor="text1"/>
          <w:sz w:val="22"/>
          <w:szCs w:val="22"/>
        </w:rPr>
        <w:lastRenderedPageBreak/>
        <w:t>Anexa 3</w:t>
      </w:r>
    </w:p>
    <w:p w14:paraId="00B9BEF3" w14:textId="77777777" w:rsidR="003443B3" w:rsidRDefault="003443B3" w:rsidP="00476925">
      <w:pPr>
        <w:spacing w:line="276" w:lineRule="auto"/>
        <w:rPr>
          <w:rFonts w:ascii="Tahoma" w:hAnsi="Tahoma" w:cs="Tahoma"/>
          <w:color w:val="000000" w:themeColor="text1"/>
          <w:sz w:val="22"/>
          <w:szCs w:val="22"/>
        </w:rPr>
      </w:pPr>
    </w:p>
    <w:p w14:paraId="250DA7DE" w14:textId="318D4A79" w:rsidR="0011568E" w:rsidRPr="001504C4" w:rsidRDefault="00444292" w:rsidP="00476925">
      <w:pPr>
        <w:spacing w:line="276" w:lineRule="auto"/>
        <w:rPr>
          <w:rFonts w:ascii="Tahoma" w:hAnsi="Tahoma" w:cs="Tahoma"/>
          <w:color w:val="000000" w:themeColor="text1"/>
          <w:sz w:val="16"/>
          <w:szCs w:val="16"/>
        </w:rPr>
      </w:pPr>
      <w:r w:rsidRPr="001504C4">
        <w:rPr>
          <w:rFonts w:ascii="Tahoma" w:hAnsi="Tahoma" w:cs="Tahoma"/>
          <w:color w:val="000000" w:themeColor="text1"/>
          <w:sz w:val="16"/>
          <w:szCs w:val="16"/>
        </w:rPr>
        <w:t>Unitatea iniţ</w:t>
      </w:r>
      <w:r w:rsidR="0011568E" w:rsidRPr="001504C4">
        <w:rPr>
          <w:rFonts w:ascii="Tahoma" w:hAnsi="Tahoma" w:cs="Tahoma"/>
          <w:color w:val="000000" w:themeColor="text1"/>
          <w:sz w:val="16"/>
          <w:szCs w:val="16"/>
        </w:rPr>
        <w:t xml:space="preserve">iatoare, creditoare/debitoare     </w:t>
      </w:r>
    </w:p>
    <w:p w14:paraId="17EDAA18" w14:textId="5A1AF9ED" w:rsidR="0011568E" w:rsidRPr="001504C4" w:rsidRDefault="008F72A8" w:rsidP="00476925">
      <w:pPr>
        <w:spacing w:line="276" w:lineRule="auto"/>
        <w:rPr>
          <w:rFonts w:ascii="Tahoma" w:hAnsi="Tahoma" w:cs="Tahoma"/>
          <w:color w:val="000000" w:themeColor="text1"/>
          <w:sz w:val="16"/>
          <w:szCs w:val="16"/>
        </w:rPr>
      </w:pPr>
      <w:r w:rsidRPr="001504C4">
        <w:rPr>
          <w:rFonts w:ascii="Tahoma" w:hAnsi="Tahoma" w:cs="Tahoma"/>
          <w:color w:val="000000" w:themeColor="text1"/>
          <w:sz w:val="16"/>
          <w:szCs w:val="16"/>
        </w:rPr>
        <w:t>Societatea Operatorul Pie</w:t>
      </w:r>
      <w:r w:rsidR="005A2674" w:rsidRPr="001504C4">
        <w:rPr>
          <w:rFonts w:ascii="Tahoma" w:hAnsi="Tahoma" w:cs="Tahoma"/>
          <w:color w:val="000000" w:themeColor="text1"/>
          <w:sz w:val="16"/>
          <w:szCs w:val="16"/>
        </w:rPr>
        <w:t>ț</w:t>
      </w:r>
      <w:r w:rsidRPr="001504C4">
        <w:rPr>
          <w:rFonts w:ascii="Tahoma" w:hAnsi="Tahoma" w:cs="Tahoma"/>
          <w:color w:val="000000" w:themeColor="text1"/>
          <w:sz w:val="16"/>
          <w:szCs w:val="16"/>
        </w:rPr>
        <w:t xml:space="preserve">ei de </w:t>
      </w:r>
      <w:r w:rsidR="00490C11" w:rsidRPr="001504C4">
        <w:rPr>
          <w:rFonts w:ascii="Tahoma" w:hAnsi="Tahoma" w:cs="Tahoma"/>
          <w:color w:val="000000" w:themeColor="text1"/>
          <w:sz w:val="16"/>
          <w:szCs w:val="16"/>
        </w:rPr>
        <w:t>Energie Electrică</w:t>
      </w:r>
      <w:r w:rsidRPr="001504C4">
        <w:rPr>
          <w:rFonts w:ascii="Tahoma" w:hAnsi="Tahoma" w:cs="Tahoma"/>
          <w:color w:val="000000" w:themeColor="text1"/>
          <w:sz w:val="16"/>
          <w:szCs w:val="16"/>
        </w:rPr>
        <w:t xml:space="preserve"> </w:t>
      </w:r>
      <w:r w:rsidR="005A2674" w:rsidRPr="001504C4">
        <w:rPr>
          <w:rFonts w:ascii="Tahoma" w:hAnsi="Tahoma" w:cs="Tahoma"/>
          <w:color w:val="000000" w:themeColor="text1"/>
          <w:sz w:val="16"/>
          <w:szCs w:val="16"/>
        </w:rPr>
        <w:t>ș</w:t>
      </w:r>
      <w:r w:rsidRPr="001504C4">
        <w:rPr>
          <w:rFonts w:ascii="Tahoma" w:hAnsi="Tahoma" w:cs="Tahoma"/>
          <w:color w:val="000000" w:themeColor="text1"/>
          <w:sz w:val="16"/>
          <w:szCs w:val="16"/>
        </w:rPr>
        <w:t xml:space="preserve">i de Gaze Naturale </w:t>
      </w:r>
      <w:r w:rsidR="000F39EB" w:rsidRPr="001504C4">
        <w:rPr>
          <w:rFonts w:ascii="Tahoma" w:hAnsi="Tahoma" w:cs="Tahoma"/>
          <w:color w:val="000000" w:themeColor="text1"/>
          <w:sz w:val="16"/>
          <w:szCs w:val="16"/>
        </w:rPr>
        <w:t>OPCOM S.A.</w:t>
      </w:r>
      <w:r w:rsidR="0011568E" w:rsidRPr="001504C4">
        <w:rPr>
          <w:rFonts w:ascii="Tahoma" w:hAnsi="Tahoma" w:cs="Tahoma"/>
          <w:color w:val="000000" w:themeColor="text1"/>
          <w:sz w:val="16"/>
          <w:szCs w:val="16"/>
        </w:rPr>
        <w:t xml:space="preserve">                         Nr. de </w:t>
      </w:r>
      <w:r w:rsidR="00444292" w:rsidRPr="001504C4">
        <w:rPr>
          <w:rFonts w:ascii="Tahoma" w:hAnsi="Tahoma" w:cs="Tahoma"/>
          <w:color w:val="000000" w:themeColor="text1"/>
          <w:sz w:val="16"/>
          <w:szCs w:val="16"/>
        </w:rPr>
        <w:t>î</w:t>
      </w:r>
      <w:r w:rsidR="0011568E" w:rsidRPr="001504C4">
        <w:rPr>
          <w:rFonts w:ascii="Tahoma" w:hAnsi="Tahoma" w:cs="Tahoma"/>
          <w:color w:val="000000" w:themeColor="text1"/>
          <w:sz w:val="16"/>
          <w:szCs w:val="16"/>
        </w:rPr>
        <w:t xml:space="preserve">nregistrare ..............data........... </w:t>
      </w:r>
    </w:p>
    <w:p w14:paraId="13A32846" w14:textId="410F37E2" w:rsidR="0011568E" w:rsidRPr="001504C4" w:rsidRDefault="0011568E" w:rsidP="00476925">
      <w:pPr>
        <w:spacing w:line="276" w:lineRule="auto"/>
        <w:rPr>
          <w:rFonts w:ascii="Tahoma" w:hAnsi="Tahoma" w:cs="Tahoma"/>
          <w:color w:val="000000" w:themeColor="text1"/>
          <w:sz w:val="16"/>
          <w:szCs w:val="16"/>
        </w:rPr>
      </w:pPr>
      <w:r w:rsidRPr="001504C4">
        <w:rPr>
          <w:rFonts w:ascii="Tahoma" w:hAnsi="Tahoma" w:cs="Tahoma"/>
          <w:color w:val="000000" w:themeColor="text1"/>
          <w:sz w:val="16"/>
          <w:szCs w:val="16"/>
        </w:rPr>
        <w:t xml:space="preserve">C.I.F. RO 13278352                                               </w:t>
      </w:r>
      <w:r w:rsidR="00444292" w:rsidRPr="001504C4">
        <w:rPr>
          <w:rFonts w:ascii="Tahoma" w:hAnsi="Tahoma" w:cs="Tahoma"/>
          <w:color w:val="000000" w:themeColor="text1"/>
          <w:sz w:val="16"/>
          <w:szCs w:val="16"/>
        </w:rPr>
        <w:t xml:space="preserve">   </w:t>
      </w:r>
      <w:r w:rsidR="00326363">
        <w:rPr>
          <w:rFonts w:ascii="Tahoma" w:hAnsi="Tahoma" w:cs="Tahoma"/>
          <w:color w:val="000000" w:themeColor="text1"/>
          <w:sz w:val="16"/>
          <w:szCs w:val="16"/>
        </w:rPr>
        <w:t xml:space="preserve">                              </w:t>
      </w:r>
      <w:r w:rsidR="00444292" w:rsidRPr="001504C4">
        <w:rPr>
          <w:rFonts w:ascii="Tahoma" w:hAnsi="Tahoma" w:cs="Tahoma"/>
          <w:color w:val="000000" w:themeColor="text1"/>
          <w:sz w:val="16"/>
          <w:szCs w:val="16"/>
        </w:rPr>
        <w:t xml:space="preserve">   </w:t>
      </w:r>
      <w:r w:rsidR="00326363">
        <w:rPr>
          <w:rFonts w:ascii="Tahoma" w:hAnsi="Tahoma" w:cs="Tahoma"/>
          <w:color w:val="000000" w:themeColor="text1"/>
          <w:sz w:val="16"/>
          <w:szCs w:val="16"/>
        </w:rPr>
        <w:t xml:space="preserve">                             </w:t>
      </w:r>
      <w:r w:rsidR="00444292" w:rsidRPr="001504C4">
        <w:rPr>
          <w:rFonts w:ascii="Tahoma" w:hAnsi="Tahoma" w:cs="Tahoma"/>
          <w:color w:val="000000" w:themeColor="text1"/>
          <w:sz w:val="16"/>
          <w:szCs w:val="16"/>
        </w:rPr>
        <w:t>Că</w:t>
      </w:r>
      <w:r w:rsidRPr="001504C4">
        <w:rPr>
          <w:rFonts w:ascii="Tahoma" w:hAnsi="Tahoma" w:cs="Tahoma"/>
          <w:color w:val="000000" w:themeColor="text1"/>
          <w:sz w:val="16"/>
          <w:szCs w:val="16"/>
        </w:rPr>
        <w:t>tre: ..............................................</w:t>
      </w:r>
    </w:p>
    <w:p w14:paraId="754CB8D4" w14:textId="546B00E1" w:rsidR="0011568E" w:rsidRPr="001504C4" w:rsidRDefault="0011568E" w:rsidP="00476925">
      <w:pPr>
        <w:spacing w:line="276" w:lineRule="auto"/>
        <w:rPr>
          <w:rFonts w:ascii="Tahoma" w:hAnsi="Tahoma" w:cs="Tahoma"/>
          <w:color w:val="000000" w:themeColor="text1"/>
          <w:sz w:val="16"/>
          <w:szCs w:val="16"/>
        </w:rPr>
      </w:pPr>
      <w:r w:rsidRPr="001504C4">
        <w:rPr>
          <w:rFonts w:ascii="Tahoma" w:hAnsi="Tahoma" w:cs="Tahoma"/>
          <w:color w:val="000000" w:themeColor="text1"/>
          <w:sz w:val="16"/>
          <w:szCs w:val="16"/>
        </w:rPr>
        <w:t>Sediu: Bucuresti, bd. Hristo Botev</w:t>
      </w:r>
      <w:r w:rsidR="00E27C73" w:rsidRPr="001504C4">
        <w:rPr>
          <w:rFonts w:ascii="Tahoma" w:hAnsi="Tahoma" w:cs="Tahoma"/>
          <w:color w:val="000000" w:themeColor="text1"/>
          <w:sz w:val="16"/>
          <w:szCs w:val="16"/>
        </w:rPr>
        <w:t xml:space="preserve">, nr. 16-18            </w:t>
      </w:r>
      <w:r w:rsidR="00326363">
        <w:rPr>
          <w:rFonts w:ascii="Tahoma" w:hAnsi="Tahoma" w:cs="Tahoma"/>
          <w:color w:val="000000" w:themeColor="text1"/>
          <w:sz w:val="16"/>
          <w:szCs w:val="16"/>
        </w:rPr>
        <w:t xml:space="preserve">                                          </w:t>
      </w:r>
      <w:r w:rsidR="00E27C73" w:rsidRPr="001504C4">
        <w:rPr>
          <w:rFonts w:ascii="Tahoma" w:hAnsi="Tahoma" w:cs="Tahoma"/>
          <w:color w:val="000000" w:themeColor="text1"/>
          <w:sz w:val="16"/>
          <w:szCs w:val="16"/>
        </w:rPr>
        <w:t xml:space="preserve">  </w:t>
      </w:r>
      <w:r w:rsidR="00326363">
        <w:rPr>
          <w:rFonts w:ascii="Tahoma" w:hAnsi="Tahoma" w:cs="Tahoma"/>
          <w:color w:val="000000" w:themeColor="text1"/>
          <w:sz w:val="16"/>
          <w:szCs w:val="16"/>
        </w:rPr>
        <w:t xml:space="preserve">                     </w:t>
      </w:r>
      <w:r w:rsidRPr="001504C4">
        <w:rPr>
          <w:rFonts w:ascii="Tahoma" w:hAnsi="Tahoma" w:cs="Tahoma"/>
          <w:color w:val="000000" w:themeColor="text1"/>
          <w:sz w:val="16"/>
          <w:szCs w:val="16"/>
        </w:rPr>
        <w:t>Cod IBAN:........................</w:t>
      </w:r>
    </w:p>
    <w:p w14:paraId="1B5B8E16" w14:textId="77777777" w:rsidR="0011568E" w:rsidRPr="001504C4" w:rsidRDefault="0011568E" w:rsidP="00476925">
      <w:pPr>
        <w:spacing w:line="276" w:lineRule="auto"/>
        <w:rPr>
          <w:rFonts w:ascii="Tahoma" w:hAnsi="Tahoma" w:cs="Tahoma"/>
          <w:color w:val="000000" w:themeColor="text1"/>
          <w:sz w:val="16"/>
          <w:szCs w:val="16"/>
        </w:rPr>
      </w:pPr>
      <w:r w:rsidRPr="001504C4">
        <w:rPr>
          <w:rFonts w:ascii="Tahoma" w:hAnsi="Tahoma" w:cs="Tahoma"/>
          <w:color w:val="000000" w:themeColor="text1"/>
          <w:sz w:val="16"/>
          <w:szCs w:val="16"/>
        </w:rPr>
        <w:t xml:space="preserve">Cod IBAN: </w:t>
      </w:r>
    </w:p>
    <w:p w14:paraId="5510A7CC" w14:textId="57F2ECC9" w:rsidR="0011568E" w:rsidRPr="001504C4" w:rsidRDefault="0011568E" w:rsidP="00476925">
      <w:pPr>
        <w:spacing w:line="276" w:lineRule="auto"/>
        <w:rPr>
          <w:rFonts w:ascii="Tahoma" w:hAnsi="Tahoma" w:cs="Tahoma"/>
          <w:color w:val="000000" w:themeColor="text1"/>
          <w:sz w:val="16"/>
          <w:szCs w:val="16"/>
        </w:rPr>
      </w:pPr>
      <w:r w:rsidRPr="001504C4">
        <w:rPr>
          <w:rFonts w:ascii="Tahoma" w:hAnsi="Tahoma" w:cs="Tahoma"/>
          <w:color w:val="000000" w:themeColor="text1"/>
          <w:sz w:val="16"/>
          <w:szCs w:val="16"/>
        </w:rPr>
        <w:t xml:space="preserve">Banca: BCR sector 3,  BUCURESTI                                                    </w:t>
      </w:r>
    </w:p>
    <w:p w14:paraId="7B022E9F" w14:textId="77777777" w:rsidR="0011568E" w:rsidRPr="001504C4" w:rsidRDefault="0011568E" w:rsidP="00476925">
      <w:pPr>
        <w:spacing w:line="276" w:lineRule="auto"/>
        <w:jc w:val="center"/>
        <w:rPr>
          <w:rFonts w:ascii="Tahoma" w:hAnsi="Tahoma" w:cs="Tahoma"/>
          <w:b/>
          <w:color w:val="000000" w:themeColor="text1"/>
          <w:sz w:val="16"/>
          <w:szCs w:val="16"/>
        </w:rPr>
      </w:pPr>
    </w:p>
    <w:p w14:paraId="1DC39116" w14:textId="77777777" w:rsidR="0011568E" w:rsidRPr="001504C4" w:rsidRDefault="0011568E" w:rsidP="00476925">
      <w:pPr>
        <w:spacing w:line="276" w:lineRule="auto"/>
        <w:jc w:val="center"/>
        <w:rPr>
          <w:rFonts w:ascii="Tahoma" w:hAnsi="Tahoma" w:cs="Tahoma"/>
          <w:b/>
          <w:color w:val="000000" w:themeColor="text1"/>
          <w:sz w:val="16"/>
          <w:szCs w:val="16"/>
        </w:rPr>
      </w:pPr>
      <w:r w:rsidRPr="001504C4">
        <w:rPr>
          <w:rFonts w:ascii="Tahoma" w:hAnsi="Tahoma" w:cs="Tahoma"/>
          <w:b/>
          <w:color w:val="000000" w:themeColor="text1"/>
          <w:sz w:val="16"/>
          <w:szCs w:val="16"/>
        </w:rPr>
        <w:t>SOLICITARE DE COMPENSARE</w:t>
      </w:r>
    </w:p>
    <w:p w14:paraId="72A1AE43" w14:textId="77777777" w:rsidR="0011568E" w:rsidRPr="001504C4" w:rsidRDefault="0011568E" w:rsidP="00476925">
      <w:pPr>
        <w:spacing w:line="276" w:lineRule="auto"/>
        <w:jc w:val="center"/>
        <w:rPr>
          <w:rFonts w:ascii="Tahoma" w:hAnsi="Tahoma" w:cs="Tahoma"/>
          <w:b/>
          <w:color w:val="000000" w:themeColor="text1"/>
          <w:sz w:val="16"/>
          <w:szCs w:val="16"/>
        </w:rPr>
      </w:pPr>
    </w:p>
    <w:p w14:paraId="3FA7462A" w14:textId="77777777" w:rsidR="0011568E" w:rsidRPr="001504C4" w:rsidRDefault="0011568E" w:rsidP="00476925">
      <w:pPr>
        <w:spacing w:line="276" w:lineRule="auto"/>
        <w:jc w:val="center"/>
        <w:rPr>
          <w:rFonts w:ascii="Tahoma" w:hAnsi="Tahoma" w:cs="Tahoma"/>
          <w:b/>
          <w:color w:val="000000" w:themeColor="text1"/>
          <w:sz w:val="16"/>
          <w:szCs w:val="16"/>
        </w:rPr>
      </w:pPr>
      <w:r w:rsidRPr="001504C4">
        <w:rPr>
          <w:rFonts w:ascii="Tahoma" w:hAnsi="Tahoma" w:cs="Tahoma"/>
          <w:b/>
          <w:color w:val="000000" w:themeColor="text1"/>
          <w:sz w:val="16"/>
          <w:szCs w:val="16"/>
        </w:rPr>
        <w:t>Nr................/ data........................</w:t>
      </w:r>
    </w:p>
    <w:p w14:paraId="0F3B7C9F" w14:textId="77777777" w:rsidR="0011568E" w:rsidRPr="001504C4" w:rsidRDefault="0011568E" w:rsidP="00476925">
      <w:pPr>
        <w:spacing w:line="276" w:lineRule="auto"/>
        <w:rPr>
          <w:rFonts w:ascii="Tahoma" w:hAnsi="Tahoma" w:cs="Tahoma"/>
          <w:b/>
          <w:color w:val="000000" w:themeColor="text1"/>
          <w:sz w:val="16"/>
          <w:szCs w:val="16"/>
        </w:rPr>
      </w:pPr>
    </w:p>
    <w:p w14:paraId="78289E8C" w14:textId="6E7A0C5F" w:rsidR="0011568E" w:rsidRPr="001504C4" w:rsidRDefault="00366D71"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Conform facturilor emise/</w:t>
      </w:r>
      <w:r w:rsidR="0011568E" w:rsidRPr="001504C4">
        <w:rPr>
          <w:rFonts w:ascii="Tahoma" w:hAnsi="Tahoma" w:cs="Tahoma"/>
          <w:color w:val="000000" w:themeColor="text1"/>
          <w:sz w:val="16"/>
          <w:szCs w:val="16"/>
        </w:rPr>
        <w:t>prim</w:t>
      </w:r>
      <w:r w:rsidR="00380149" w:rsidRPr="001504C4">
        <w:rPr>
          <w:rFonts w:ascii="Tahoma" w:hAnsi="Tahoma" w:cs="Tahoma"/>
          <w:color w:val="000000" w:themeColor="text1"/>
          <w:sz w:val="16"/>
          <w:szCs w:val="16"/>
        </w:rPr>
        <w:t>i</w:t>
      </w:r>
      <w:r w:rsidR="00444292" w:rsidRPr="001504C4">
        <w:rPr>
          <w:rFonts w:ascii="Tahoma" w:hAnsi="Tahoma" w:cs="Tahoma"/>
          <w:color w:val="000000" w:themeColor="text1"/>
          <w:sz w:val="16"/>
          <w:szCs w:val="16"/>
        </w:rPr>
        <w:t>te şi a încasărilor/plăţilor efectiv înregistrate, aferente livră</w:t>
      </w:r>
      <w:r w:rsidR="00E27C73" w:rsidRPr="001504C4">
        <w:rPr>
          <w:rFonts w:ascii="Tahoma" w:hAnsi="Tahoma" w:cs="Tahoma"/>
          <w:color w:val="000000" w:themeColor="text1"/>
          <w:sz w:val="16"/>
          <w:szCs w:val="16"/>
        </w:rPr>
        <w:t xml:space="preserve">rilor </w:t>
      </w:r>
      <w:r w:rsidR="00444292" w:rsidRPr="001504C4">
        <w:rPr>
          <w:rFonts w:ascii="Tahoma" w:hAnsi="Tahoma" w:cs="Tahoma"/>
          <w:color w:val="000000" w:themeColor="text1"/>
          <w:sz w:val="16"/>
          <w:szCs w:val="16"/>
        </w:rPr>
        <w:t xml:space="preserve">de pe Piaţa </w:t>
      </w:r>
      <w:r w:rsidR="00B21C58">
        <w:rPr>
          <w:rFonts w:ascii="Tahoma" w:hAnsi="Tahoma" w:cs="Tahoma"/>
          <w:color w:val="000000" w:themeColor="text1"/>
          <w:sz w:val="16"/>
          <w:szCs w:val="16"/>
        </w:rPr>
        <w:t>Intrazilnica</w:t>
      </w:r>
      <w:r w:rsidR="00B21C58" w:rsidRPr="001504C4">
        <w:rPr>
          <w:rFonts w:ascii="Tahoma" w:hAnsi="Tahoma" w:cs="Tahoma"/>
          <w:color w:val="000000" w:themeColor="text1"/>
          <w:sz w:val="16"/>
          <w:szCs w:val="16"/>
        </w:rPr>
        <w:t xml:space="preserve"> </w:t>
      </w:r>
      <w:r w:rsidR="00490C11" w:rsidRPr="001504C4">
        <w:rPr>
          <w:rFonts w:ascii="Tahoma" w:hAnsi="Tahoma" w:cs="Tahoma"/>
          <w:color w:val="000000" w:themeColor="text1"/>
          <w:sz w:val="16"/>
          <w:szCs w:val="16"/>
        </w:rPr>
        <w:t>de gaze naturale</w:t>
      </w:r>
      <w:r w:rsidR="003C7882" w:rsidRPr="001504C4">
        <w:rPr>
          <w:rFonts w:ascii="Tahoma" w:hAnsi="Tahoma" w:cs="Tahoma"/>
          <w:color w:val="000000" w:themeColor="text1"/>
          <w:sz w:val="16"/>
          <w:szCs w:val="16"/>
        </w:rPr>
        <w:t xml:space="preserve"> </w:t>
      </w:r>
      <w:r w:rsidR="00E27C73" w:rsidRPr="001504C4">
        <w:rPr>
          <w:rFonts w:ascii="Tahoma" w:hAnsi="Tahoma" w:cs="Tahoma"/>
          <w:color w:val="000000" w:themeColor="text1"/>
          <w:sz w:val="16"/>
          <w:szCs w:val="16"/>
        </w:rPr>
        <w:t xml:space="preserve">din </w:t>
      </w:r>
      <w:r w:rsidR="0011568E" w:rsidRPr="001504C4">
        <w:rPr>
          <w:rFonts w:ascii="Tahoma" w:hAnsi="Tahoma" w:cs="Tahoma"/>
          <w:color w:val="000000" w:themeColor="text1"/>
          <w:sz w:val="16"/>
          <w:szCs w:val="16"/>
        </w:rPr>
        <w:t>lun</w:t>
      </w:r>
      <w:r w:rsidR="00E27C73" w:rsidRPr="001504C4">
        <w:rPr>
          <w:rFonts w:ascii="Tahoma" w:hAnsi="Tahoma" w:cs="Tahoma"/>
          <w:color w:val="000000" w:themeColor="text1"/>
          <w:sz w:val="16"/>
          <w:szCs w:val="16"/>
        </w:rPr>
        <w:t>a</w:t>
      </w:r>
      <w:r w:rsidR="0011568E" w:rsidRPr="001504C4">
        <w:rPr>
          <w:rFonts w:ascii="Tahoma" w:hAnsi="Tahoma" w:cs="Tahoma"/>
          <w:color w:val="000000" w:themeColor="text1"/>
          <w:sz w:val="16"/>
          <w:szCs w:val="16"/>
        </w:rPr>
        <w:t>..................., v</w:t>
      </w:r>
      <w:r w:rsidR="00490C11" w:rsidRPr="001504C4">
        <w:rPr>
          <w:rFonts w:ascii="Tahoma" w:hAnsi="Tahoma" w:cs="Tahoma"/>
          <w:color w:val="000000" w:themeColor="text1"/>
          <w:sz w:val="16"/>
          <w:szCs w:val="16"/>
        </w:rPr>
        <w:t>ă</w:t>
      </w:r>
      <w:r w:rsidR="0011568E" w:rsidRPr="001504C4">
        <w:rPr>
          <w:rFonts w:ascii="Tahoma" w:hAnsi="Tahoma" w:cs="Tahoma"/>
          <w:color w:val="000000" w:themeColor="text1"/>
          <w:sz w:val="16"/>
          <w:szCs w:val="16"/>
        </w:rPr>
        <w:t xml:space="preserve"> </w:t>
      </w:r>
      <w:r w:rsidR="00444292" w:rsidRPr="001504C4">
        <w:rPr>
          <w:rFonts w:ascii="Tahoma" w:hAnsi="Tahoma" w:cs="Tahoma"/>
          <w:color w:val="000000" w:themeColor="text1"/>
          <w:sz w:val="16"/>
          <w:szCs w:val="16"/>
        </w:rPr>
        <w:t>înştiinţăm că</w:t>
      </w:r>
      <w:r w:rsidR="0011568E" w:rsidRPr="001504C4">
        <w:rPr>
          <w:rFonts w:ascii="Tahoma" w:hAnsi="Tahoma" w:cs="Tahoma"/>
          <w:color w:val="000000" w:themeColor="text1"/>
          <w:sz w:val="16"/>
          <w:szCs w:val="16"/>
        </w:rPr>
        <w:t xml:space="preserve"> la data de..........</w:t>
      </w:r>
      <w:r w:rsidR="00444292" w:rsidRPr="001504C4">
        <w:rPr>
          <w:rFonts w:ascii="Tahoma" w:hAnsi="Tahoma" w:cs="Tahoma"/>
          <w:color w:val="000000" w:themeColor="text1"/>
          <w:sz w:val="16"/>
          <w:szCs w:val="16"/>
        </w:rPr>
        <w:t>......., unitatea dvs. figurează cu următoarele creanţ</w:t>
      </w:r>
      <w:r w:rsidR="0011568E" w:rsidRPr="001504C4">
        <w:rPr>
          <w:rFonts w:ascii="Tahoma" w:hAnsi="Tahoma" w:cs="Tahoma"/>
          <w:color w:val="000000" w:themeColor="text1"/>
          <w:sz w:val="16"/>
          <w:szCs w:val="16"/>
        </w:rPr>
        <w:t>e/debite:</w:t>
      </w:r>
    </w:p>
    <w:p w14:paraId="4957694E" w14:textId="77777777" w:rsidR="00E27C73" w:rsidRPr="001504C4" w:rsidRDefault="00E27C73" w:rsidP="00476925">
      <w:pPr>
        <w:spacing w:line="276" w:lineRule="auto"/>
        <w:jc w:val="both"/>
        <w:rPr>
          <w:rFonts w:ascii="Tahoma" w:hAnsi="Tahoma" w:cs="Tahoma"/>
          <w:color w:val="000000" w:themeColor="text1"/>
          <w:sz w:val="16"/>
          <w:szCs w:val="16"/>
        </w:rPr>
      </w:pPr>
    </w:p>
    <w:p w14:paraId="396FA656" w14:textId="798CA14D" w:rsidR="00E27C73" w:rsidRPr="001504C4" w:rsidRDefault="00444292"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Plă</w:t>
      </w:r>
      <w:r w:rsidR="00E27C73" w:rsidRPr="001504C4">
        <w:rPr>
          <w:rFonts w:ascii="Tahoma" w:hAnsi="Tahoma" w:cs="Tahoma"/>
          <w:color w:val="000000" w:themeColor="text1"/>
          <w:sz w:val="16"/>
          <w:szCs w:val="16"/>
        </w:rPr>
        <w:t xml:space="preserve">titor:     </w:t>
      </w:r>
      <w:r w:rsidR="008F72A8" w:rsidRPr="001504C4">
        <w:rPr>
          <w:rFonts w:ascii="Tahoma" w:hAnsi="Tahoma" w:cs="Tahoma"/>
          <w:color w:val="000000" w:themeColor="text1"/>
          <w:sz w:val="16"/>
          <w:szCs w:val="16"/>
        </w:rPr>
        <w:t>Societatea Operatorul Pie</w:t>
      </w:r>
      <w:r w:rsidR="00490C11" w:rsidRPr="001504C4">
        <w:rPr>
          <w:rFonts w:ascii="Tahoma" w:hAnsi="Tahoma" w:cs="Tahoma"/>
          <w:color w:val="000000" w:themeColor="text1"/>
          <w:sz w:val="16"/>
          <w:szCs w:val="16"/>
        </w:rPr>
        <w:t>ț</w:t>
      </w:r>
      <w:r w:rsidR="008F72A8" w:rsidRPr="001504C4">
        <w:rPr>
          <w:rFonts w:ascii="Tahoma" w:hAnsi="Tahoma" w:cs="Tahoma"/>
          <w:color w:val="000000" w:themeColor="text1"/>
          <w:sz w:val="16"/>
          <w:szCs w:val="16"/>
        </w:rPr>
        <w:t>ei de Energie Electric</w:t>
      </w:r>
      <w:r w:rsidR="00490C11" w:rsidRPr="001504C4">
        <w:rPr>
          <w:rFonts w:ascii="Tahoma" w:hAnsi="Tahoma" w:cs="Tahoma"/>
          <w:color w:val="000000" w:themeColor="text1"/>
          <w:sz w:val="16"/>
          <w:szCs w:val="16"/>
        </w:rPr>
        <w:t>ă</w:t>
      </w:r>
      <w:r w:rsidR="008F72A8" w:rsidRPr="001504C4">
        <w:rPr>
          <w:rFonts w:ascii="Tahoma" w:hAnsi="Tahoma" w:cs="Tahoma"/>
          <w:color w:val="000000" w:themeColor="text1"/>
          <w:sz w:val="16"/>
          <w:szCs w:val="16"/>
        </w:rPr>
        <w:t xml:space="preserve"> </w:t>
      </w:r>
      <w:r w:rsidR="00490C11" w:rsidRPr="001504C4">
        <w:rPr>
          <w:rFonts w:ascii="Tahoma" w:hAnsi="Tahoma" w:cs="Tahoma"/>
          <w:color w:val="000000" w:themeColor="text1"/>
          <w:sz w:val="16"/>
          <w:szCs w:val="16"/>
        </w:rPr>
        <w:t>ș</w:t>
      </w:r>
      <w:r w:rsidR="008F72A8" w:rsidRPr="001504C4">
        <w:rPr>
          <w:rFonts w:ascii="Tahoma" w:hAnsi="Tahoma" w:cs="Tahoma"/>
          <w:color w:val="000000" w:themeColor="text1"/>
          <w:sz w:val="16"/>
          <w:szCs w:val="16"/>
        </w:rPr>
        <w:t xml:space="preserve">i de Gaze Naturale </w:t>
      </w:r>
      <w:r w:rsidR="000F39EB" w:rsidRPr="001504C4">
        <w:rPr>
          <w:rFonts w:ascii="Tahoma" w:hAnsi="Tahoma" w:cs="Tahoma"/>
          <w:color w:val="000000" w:themeColor="text1"/>
          <w:sz w:val="16"/>
          <w:szCs w:val="16"/>
        </w:rPr>
        <w:t>OPCOM S.A.</w:t>
      </w:r>
    </w:p>
    <w:p w14:paraId="0B4CF249" w14:textId="77777777" w:rsidR="00E27C73" w:rsidRPr="001504C4" w:rsidRDefault="00E27C73"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Beneficiar:  ............................................</w:t>
      </w:r>
    </w:p>
    <w:p w14:paraId="21F7811C" w14:textId="77777777" w:rsidR="00E27C73" w:rsidRPr="001504C4" w:rsidRDefault="00E27C73" w:rsidP="00476925">
      <w:pPr>
        <w:spacing w:line="276" w:lineRule="auto"/>
        <w:jc w:val="both"/>
        <w:rPr>
          <w:rFonts w:ascii="Tahoma" w:hAnsi="Tahoma" w:cs="Tahoma"/>
          <w:color w:val="000000" w:themeColor="text1"/>
          <w:sz w:val="16"/>
          <w:szCs w:val="16"/>
        </w:rPr>
      </w:pPr>
    </w:p>
    <w:tbl>
      <w:tblPr>
        <w:tblStyle w:val="TableGrid"/>
        <w:tblW w:w="0" w:type="auto"/>
        <w:tblInd w:w="673" w:type="dxa"/>
        <w:tblLook w:val="04A0" w:firstRow="1" w:lastRow="0" w:firstColumn="1" w:lastColumn="0" w:noHBand="0" w:noVBand="1"/>
      </w:tblPr>
      <w:tblGrid>
        <w:gridCol w:w="1159"/>
        <w:gridCol w:w="1235"/>
        <w:gridCol w:w="1145"/>
        <w:gridCol w:w="2039"/>
        <w:gridCol w:w="1355"/>
        <w:gridCol w:w="1682"/>
      </w:tblGrid>
      <w:tr w:rsidR="007235FC" w:rsidRPr="00326363" w14:paraId="2CD956B5" w14:textId="77777777" w:rsidTr="007235FC">
        <w:tc>
          <w:tcPr>
            <w:tcW w:w="3539" w:type="dxa"/>
            <w:gridSpan w:val="3"/>
            <w:vAlign w:val="center"/>
          </w:tcPr>
          <w:p w14:paraId="2F20D78E" w14:textId="77777777" w:rsidR="007235FC" w:rsidRPr="001504C4" w:rsidRDefault="007235FC" w:rsidP="00476925">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Factura beneficiar</w:t>
            </w:r>
          </w:p>
        </w:tc>
        <w:tc>
          <w:tcPr>
            <w:tcW w:w="5076" w:type="dxa"/>
            <w:gridSpan w:val="3"/>
          </w:tcPr>
          <w:p w14:paraId="19FA27E6" w14:textId="77777777" w:rsidR="007235FC" w:rsidRPr="001504C4" w:rsidRDefault="007235FC" w:rsidP="00476925">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Valoare - lei</w:t>
            </w:r>
          </w:p>
        </w:tc>
      </w:tr>
      <w:tr w:rsidR="007235FC" w:rsidRPr="00326363" w14:paraId="08E0A83F" w14:textId="77777777" w:rsidTr="007965DF">
        <w:tc>
          <w:tcPr>
            <w:tcW w:w="1159" w:type="dxa"/>
            <w:vAlign w:val="center"/>
          </w:tcPr>
          <w:p w14:paraId="28E0216A" w14:textId="77777777" w:rsidR="007235FC" w:rsidRPr="001504C4" w:rsidRDefault="007235FC" w:rsidP="00476925">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Serie</w:t>
            </w:r>
          </w:p>
        </w:tc>
        <w:tc>
          <w:tcPr>
            <w:tcW w:w="1235" w:type="dxa"/>
            <w:vAlign w:val="center"/>
          </w:tcPr>
          <w:p w14:paraId="396EBA2C" w14:textId="77777777" w:rsidR="007235FC" w:rsidRPr="001504C4" w:rsidRDefault="007235FC" w:rsidP="00476925">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Număr</w:t>
            </w:r>
          </w:p>
        </w:tc>
        <w:tc>
          <w:tcPr>
            <w:tcW w:w="1145" w:type="dxa"/>
            <w:vAlign w:val="center"/>
          </w:tcPr>
          <w:p w14:paraId="67E8FB94" w14:textId="77777777" w:rsidR="007235FC" w:rsidRPr="001504C4" w:rsidRDefault="007235FC" w:rsidP="00476925">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Dată</w:t>
            </w:r>
          </w:p>
        </w:tc>
        <w:tc>
          <w:tcPr>
            <w:tcW w:w="2039" w:type="dxa"/>
          </w:tcPr>
          <w:p w14:paraId="7008558C" w14:textId="764B9757" w:rsidR="007235FC" w:rsidRPr="001504C4" w:rsidRDefault="007235FC" w:rsidP="00490C11">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Facturat</w:t>
            </w:r>
            <w:r w:rsidR="00490C11" w:rsidRPr="001504C4">
              <w:rPr>
                <w:rFonts w:ascii="Tahoma" w:hAnsi="Tahoma" w:cs="Tahoma"/>
                <w:color w:val="000000" w:themeColor="text1"/>
                <w:sz w:val="16"/>
                <w:szCs w:val="16"/>
              </w:rPr>
              <w:t>ă</w:t>
            </w:r>
          </w:p>
        </w:tc>
        <w:tc>
          <w:tcPr>
            <w:tcW w:w="1355" w:type="dxa"/>
            <w:vAlign w:val="center"/>
          </w:tcPr>
          <w:p w14:paraId="0AC6D493" w14:textId="26FFEB3A" w:rsidR="007235FC" w:rsidRPr="001504C4" w:rsidRDefault="00764026" w:rsidP="00490C11">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Platit</w:t>
            </w:r>
            <w:r w:rsidR="00490C11" w:rsidRPr="001504C4">
              <w:rPr>
                <w:rFonts w:ascii="Tahoma" w:hAnsi="Tahoma" w:cs="Tahoma"/>
                <w:color w:val="000000" w:themeColor="text1"/>
                <w:sz w:val="16"/>
                <w:szCs w:val="16"/>
              </w:rPr>
              <w:t>ă</w:t>
            </w:r>
          </w:p>
        </w:tc>
        <w:tc>
          <w:tcPr>
            <w:tcW w:w="1682" w:type="dxa"/>
            <w:vAlign w:val="center"/>
          </w:tcPr>
          <w:p w14:paraId="08D5B07F" w14:textId="77777777" w:rsidR="007235FC" w:rsidRPr="001504C4" w:rsidRDefault="007235FC" w:rsidP="00476925">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de compensat</w:t>
            </w:r>
          </w:p>
        </w:tc>
      </w:tr>
      <w:tr w:rsidR="007235FC" w:rsidRPr="00326363" w14:paraId="2B124EBF" w14:textId="77777777" w:rsidTr="007965DF">
        <w:trPr>
          <w:trHeight w:val="368"/>
        </w:trPr>
        <w:tc>
          <w:tcPr>
            <w:tcW w:w="1159" w:type="dxa"/>
            <w:vAlign w:val="center"/>
          </w:tcPr>
          <w:p w14:paraId="2DA31D87" w14:textId="77777777" w:rsidR="007235FC" w:rsidRPr="001504C4" w:rsidRDefault="007235FC" w:rsidP="00476925">
            <w:pPr>
              <w:spacing w:line="276" w:lineRule="auto"/>
              <w:jc w:val="center"/>
              <w:rPr>
                <w:rFonts w:ascii="Tahoma" w:hAnsi="Tahoma" w:cs="Tahoma"/>
                <w:color w:val="000000" w:themeColor="text1"/>
                <w:sz w:val="16"/>
                <w:szCs w:val="16"/>
              </w:rPr>
            </w:pPr>
          </w:p>
        </w:tc>
        <w:tc>
          <w:tcPr>
            <w:tcW w:w="1235" w:type="dxa"/>
            <w:vAlign w:val="center"/>
          </w:tcPr>
          <w:p w14:paraId="65B09710" w14:textId="77777777" w:rsidR="007235FC" w:rsidRPr="001504C4" w:rsidRDefault="007235FC" w:rsidP="00476925">
            <w:pPr>
              <w:spacing w:line="276" w:lineRule="auto"/>
              <w:jc w:val="center"/>
              <w:rPr>
                <w:rFonts w:ascii="Tahoma" w:hAnsi="Tahoma" w:cs="Tahoma"/>
                <w:color w:val="000000" w:themeColor="text1"/>
                <w:sz w:val="16"/>
                <w:szCs w:val="16"/>
              </w:rPr>
            </w:pPr>
          </w:p>
        </w:tc>
        <w:tc>
          <w:tcPr>
            <w:tcW w:w="1145" w:type="dxa"/>
            <w:vAlign w:val="center"/>
          </w:tcPr>
          <w:p w14:paraId="42A0248B" w14:textId="77777777" w:rsidR="007235FC" w:rsidRPr="001504C4" w:rsidRDefault="007235FC" w:rsidP="00476925">
            <w:pPr>
              <w:spacing w:line="276" w:lineRule="auto"/>
              <w:jc w:val="center"/>
              <w:rPr>
                <w:rFonts w:ascii="Tahoma" w:hAnsi="Tahoma" w:cs="Tahoma"/>
                <w:color w:val="000000" w:themeColor="text1"/>
                <w:sz w:val="16"/>
                <w:szCs w:val="16"/>
              </w:rPr>
            </w:pPr>
          </w:p>
        </w:tc>
        <w:tc>
          <w:tcPr>
            <w:tcW w:w="2039" w:type="dxa"/>
          </w:tcPr>
          <w:p w14:paraId="14A6B946" w14:textId="77777777" w:rsidR="007235FC" w:rsidRPr="001504C4" w:rsidRDefault="007235FC" w:rsidP="00476925">
            <w:pPr>
              <w:spacing w:line="276" w:lineRule="auto"/>
              <w:jc w:val="center"/>
              <w:rPr>
                <w:rFonts w:ascii="Tahoma" w:hAnsi="Tahoma" w:cs="Tahoma"/>
                <w:color w:val="000000" w:themeColor="text1"/>
                <w:sz w:val="16"/>
                <w:szCs w:val="16"/>
              </w:rPr>
            </w:pPr>
          </w:p>
        </w:tc>
        <w:tc>
          <w:tcPr>
            <w:tcW w:w="1355" w:type="dxa"/>
            <w:vAlign w:val="center"/>
          </w:tcPr>
          <w:p w14:paraId="5B1E5E90" w14:textId="77777777" w:rsidR="007235FC" w:rsidRPr="001504C4" w:rsidRDefault="007235FC" w:rsidP="00476925">
            <w:pPr>
              <w:spacing w:line="276" w:lineRule="auto"/>
              <w:jc w:val="center"/>
              <w:rPr>
                <w:rFonts w:ascii="Tahoma" w:hAnsi="Tahoma" w:cs="Tahoma"/>
                <w:color w:val="000000" w:themeColor="text1"/>
                <w:sz w:val="16"/>
                <w:szCs w:val="16"/>
              </w:rPr>
            </w:pPr>
          </w:p>
        </w:tc>
        <w:tc>
          <w:tcPr>
            <w:tcW w:w="1682" w:type="dxa"/>
            <w:vAlign w:val="center"/>
          </w:tcPr>
          <w:p w14:paraId="371E93A1" w14:textId="77777777" w:rsidR="007235FC" w:rsidRPr="001504C4" w:rsidRDefault="007235FC" w:rsidP="00476925">
            <w:pPr>
              <w:spacing w:line="276" w:lineRule="auto"/>
              <w:jc w:val="center"/>
              <w:rPr>
                <w:rFonts w:ascii="Tahoma" w:hAnsi="Tahoma" w:cs="Tahoma"/>
                <w:color w:val="000000" w:themeColor="text1"/>
                <w:sz w:val="16"/>
                <w:szCs w:val="16"/>
              </w:rPr>
            </w:pPr>
          </w:p>
        </w:tc>
      </w:tr>
    </w:tbl>
    <w:p w14:paraId="7863C542" w14:textId="77777777" w:rsidR="00E27C73" w:rsidRPr="001504C4" w:rsidRDefault="00E27C73" w:rsidP="00476925">
      <w:pPr>
        <w:spacing w:line="276" w:lineRule="auto"/>
        <w:jc w:val="both"/>
        <w:rPr>
          <w:rFonts w:ascii="Tahoma" w:hAnsi="Tahoma" w:cs="Tahoma"/>
          <w:color w:val="000000" w:themeColor="text1"/>
          <w:sz w:val="16"/>
          <w:szCs w:val="16"/>
        </w:rPr>
      </w:pPr>
    </w:p>
    <w:p w14:paraId="3025C98E" w14:textId="77777777" w:rsidR="00326363" w:rsidRDefault="00326363" w:rsidP="00476925">
      <w:pPr>
        <w:spacing w:line="276" w:lineRule="auto"/>
        <w:jc w:val="both"/>
        <w:rPr>
          <w:rFonts w:ascii="Tahoma" w:hAnsi="Tahoma" w:cs="Tahoma"/>
          <w:color w:val="000000" w:themeColor="text1"/>
          <w:sz w:val="16"/>
          <w:szCs w:val="16"/>
        </w:rPr>
      </w:pPr>
    </w:p>
    <w:p w14:paraId="269366F2" w14:textId="62CB6670" w:rsidR="00E27C73" w:rsidRPr="001504C4" w:rsidRDefault="00444292"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Plă</w:t>
      </w:r>
      <w:r w:rsidR="00E27C73" w:rsidRPr="001504C4">
        <w:rPr>
          <w:rFonts w:ascii="Tahoma" w:hAnsi="Tahoma" w:cs="Tahoma"/>
          <w:color w:val="000000" w:themeColor="text1"/>
          <w:sz w:val="16"/>
          <w:szCs w:val="16"/>
        </w:rPr>
        <w:t>titor:     .....................................................</w:t>
      </w:r>
    </w:p>
    <w:p w14:paraId="7830CCA2" w14:textId="1D72C63F" w:rsidR="00E27C73" w:rsidRPr="001504C4" w:rsidRDefault="00E27C73"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 xml:space="preserve">Beneficiar: </w:t>
      </w:r>
      <w:r w:rsidR="008F72A8" w:rsidRPr="001504C4">
        <w:rPr>
          <w:rFonts w:ascii="Tahoma" w:hAnsi="Tahoma" w:cs="Tahoma"/>
          <w:color w:val="000000" w:themeColor="text1"/>
          <w:sz w:val="16"/>
          <w:szCs w:val="16"/>
        </w:rPr>
        <w:t>Societatea Operatorul Pie</w:t>
      </w:r>
      <w:r w:rsidR="00490C11" w:rsidRPr="001504C4">
        <w:rPr>
          <w:rFonts w:ascii="Tahoma" w:hAnsi="Tahoma" w:cs="Tahoma"/>
          <w:color w:val="000000" w:themeColor="text1"/>
          <w:sz w:val="16"/>
          <w:szCs w:val="16"/>
        </w:rPr>
        <w:t>ț</w:t>
      </w:r>
      <w:r w:rsidR="008F72A8" w:rsidRPr="001504C4">
        <w:rPr>
          <w:rFonts w:ascii="Tahoma" w:hAnsi="Tahoma" w:cs="Tahoma"/>
          <w:color w:val="000000" w:themeColor="text1"/>
          <w:sz w:val="16"/>
          <w:szCs w:val="16"/>
        </w:rPr>
        <w:t>ei de Energie Electric</w:t>
      </w:r>
      <w:r w:rsidR="00490C11" w:rsidRPr="001504C4">
        <w:rPr>
          <w:rFonts w:ascii="Tahoma" w:hAnsi="Tahoma" w:cs="Tahoma"/>
          <w:color w:val="000000" w:themeColor="text1"/>
          <w:sz w:val="16"/>
          <w:szCs w:val="16"/>
        </w:rPr>
        <w:t>ă</w:t>
      </w:r>
      <w:r w:rsidR="008F72A8" w:rsidRPr="001504C4">
        <w:rPr>
          <w:rFonts w:ascii="Tahoma" w:hAnsi="Tahoma" w:cs="Tahoma"/>
          <w:color w:val="000000" w:themeColor="text1"/>
          <w:sz w:val="16"/>
          <w:szCs w:val="16"/>
        </w:rPr>
        <w:t xml:space="preserve"> </w:t>
      </w:r>
      <w:r w:rsidR="00490C11" w:rsidRPr="001504C4">
        <w:rPr>
          <w:rFonts w:ascii="Tahoma" w:hAnsi="Tahoma" w:cs="Tahoma"/>
          <w:color w:val="000000" w:themeColor="text1"/>
          <w:sz w:val="16"/>
          <w:szCs w:val="16"/>
        </w:rPr>
        <w:t>ș</w:t>
      </w:r>
      <w:r w:rsidR="008F72A8" w:rsidRPr="001504C4">
        <w:rPr>
          <w:rFonts w:ascii="Tahoma" w:hAnsi="Tahoma" w:cs="Tahoma"/>
          <w:color w:val="000000" w:themeColor="text1"/>
          <w:sz w:val="16"/>
          <w:szCs w:val="16"/>
        </w:rPr>
        <w:t xml:space="preserve">i de Gaze Naturale </w:t>
      </w:r>
      <w:r w:rsidR="000F39EB" w:rsidRPr="001504C4">
        <w:rPr>
          <w:rFonts w:ascii="Tahoma" w:hAnsi="Tahoma" w:cs="Tahoma"/>
          <w:color w:val="000000" w:themeColor="text1"/>
          <w:sz w:val="16"/>
          <w:szCs w:val="16"/>
        </w:rPr>
        <w:t>OPCOM S.A.</w:t>
      </w:r>
    </w:p>
    <w:p w14:paraId="032758DE" w14:textId="77777777" w:rsidR="00E27C73" w:rsidRPr="001504C4" w:rsidRDefault="00E27C73" w:rsidP="00476925">
      <w:pPr>
        <w:spacing w:line="276" w:lineRule="auto"/>
        <w:jc w:val="both"/>
        <w:rPr>
          <w:rFonts w:ascii="Tahoma" w:hAnsi="Tahoma" w:cs="Tahoma"/>
          <w:color w:val="000000" w:themeColor="text1"/>
          <w:sz w:val="16"/>
          <w:szCs w:val="16"/>
        </w:rPr>
      </w:pPr>
    </w:p>
    <w:tbl>
      <w:tblPr>
        <w:tblStyle w:val="TableGrid"/>
        <w:tblW w:w="0" w:type="auto"/>
        <w:tblInd w:w="673" w:type="dxa"/>
        <w:tblLook w:val="04A0" w:firstRow="1" w:lastRow="0" w:firstColumn="1" w:lastColumn="0" w:noHBand="0" w:noVBand="1"/>
      </w:tblPr>
      <w:tblGrid>
        <w:gridCol w:w="1054"/>
        <w:gridCol w:w="1151"/>
        <w:gridCol w:w="1037"/>
        <w:gridCol w:w="1832"/>
        <w:gridCol w:w="1953"/>
        <w:gridCol w:w="1588"/>
      </w:tblGrid>
      <w:tr w:rsidR="00F95B57" w:rsidRPr="00326363" w14:paraId="259B0031" w14:textId="77777777" w:rsidTr="00764026">
        <w:tc>
          <w:tcPr>
            <w:tcW w:w="3242" w:type="dxa"/>
            <w:gridSpan w:val="3"/>
            <w:vAlign w:val="center"/>
          </w:tcPr>
          <w:p w14:paraId="1788F36C" w14:textId="77777777" w:rsidR="00F95B57" w:rsidRPr="001504C4" w:rsidRDefault="00F95B57" w:rsidP="00476925">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Factura beneficiar</w:t>
            </w:r>
          </w:p>
        </w:tc>
        <w:tc>
          <w:tcPr>
            <w:tcW w:w="5373" w:type="dxa"/>
            <w:gridSpan w:val="3"/>
          </w:tcPr>
          <w:p w14:paraId="7BEF479B" w14:textId="77777777" w:rsidR="00F95B57" w:rsidRPr="001504C4" w:rsidRDefault="00F95B57" w:rsidP="00476925">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Valoare - lei</w:t>
            </w:r>
          </w:p>
        </w:tc>
      </w:tr>
      <w:tr w:rsidR="00F95B57" w:rsidRPr="00326363" w14:paraId="318218C3" w14:textId="77777777" w:rsidTr="007965DF">
        <w:tc>
          <w:tcPr>
            <w:tcW w:w="1054" w:type="dxa"/>
            <w:vAlign w:val="center"/>
          </w:tcPr>
          <w:p w14:paraId="46632D72" w14:textId="77777777" w:rsidR="00F95B57" w:rsidRPr="001504C4" w:rsidRDefault="00F95B57" w:rsidP="00476925">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Serie</w:t>
            </w:r>
          </w:p>
        </w:tc>
        <w:tc>
          <w:tcPr>
            <w:tcW w:w="1151" w:type="dxa"/>
            <w:vAlign w:val="center"/>
          </w:tcPr>
          <w:p w14:paraId="65D3397D" w14:textId="77777777" w:rsidR="00F95B57" w:rsidRPr="001504C4" w:rsidRDefault="00F95B57" w:rsidP="00476925">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Număr</w:t>
            </w:r>
          </w:p>
        </w:tc>
        <w:tc>
          <w:tcPr>
            <w:tcW w:w="1037" w:type="dxa"/>
            <w:vAlign w:val="center"/>
          </w:tcPr>
          <w:p w14:paraId="735170C2" w14:textId="77777777" w:rsidR="00F95B57" w:rsidRPr="001504C4" w:rsidRDefault="00F95B57" w:rsidP="00476925">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Dată</w:t>
            </w:r>
          </w:p>
        </w:tc>
        <w:tc>
          <w:tcPr>
            <w:tcW w:w="1832" w:type="dxa"/>
          </w:tcPr>
          <w:p w14:paraId="165FC874" w14:textId="6328283D" w:rsidR="00F95B57" w:rsidRPr="001504C4" w:rsidRDefault="00F95B57" w:rsidP="00490C11">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Facturat</w:t>
            </w:r>
            <w:r w:rsidR="00490C11" w:rsidRPr="001504C4">
              <w:rPr>
                <w:rFonts w:ascii="Tahoma" w:hAnsi="Tahoma" w:cs="Tahoma"/>
                <w:color w:val="000000" w:themeColor="text1"/>
                <w:sz w:val="16"/>
                <w:szCs w:val="16"/>
              </w:rPr>
              <w:t>ă</w:t>
            </w:r>
          </w:p>
        </w:tc>
        <w:tc>
          <w:tcPr>
            <w:tcW w:w="1953" w:type="dxa"/>
            <w:vAlign w:val="center"/>
          </w:tcPr>
          <w:p w14:paraId="7399B4EC" w14:textId="4A4F8566" w:rsidR="00F95B57" w:rsidRPr="001504C4" w:rsidRDefault="00490C11" w:rsidP="00490C11">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Î</w:t>
            </w:r>
            <w:r w:rsidR="00764026" w:rsidRPr="001504C4">
              <w:rPr>
                <w:rFonts w:ascii="Tahoma" w:hAnsi="Tahoma" w:cs="Tahoma"/>
                <w:color w:val="000000" w:themeColor="text1"/>
                <w:sz w:val="16"/>
                <w:szCs w:val="16"/>
              </w:rPr>
              <w:t>ncasat</w:t>
            </w:r>
            <w:r w:rsidRPr="001504C4">
              <w:rPr>
                <w:rFonts w:ascii="Tahoma" w:hAnsi="Tahoma" w:cs="Tahoma"/>
                <w:color w:val="000000" w:themeColor="text1"/>
                <w:sz w:val="16"/>
                <w:szCs w:val="16"/>
              </w:rPr>
              <w:t>ă</w:t>
            </w:r>
          </w:p>
        </w:tc>
        <w:tc>
          <w:tcPr>
            <w:tcW w:w="1588" w:type="dxa"/>
            <w:vAlign w:val="center"/>
          </w:tcPr>
          <w:p w14:paraId="6ABEB712" w14:textId="77777777" w:rsidR="00F95B57" w:rsidRPr="001504C4" w:rsidRDefault="00F95B57" w:rsidP="00476925">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de compensat</w:t>
            </w:r>
          </w:p>
        </w:tc>
      </w:tr>
      <w:tr w:rsidR="00764026" w:rsidRPr="00326363" w14:paraId="4B4FA9C9" w14:textId="77777777" w:rsidTr="00764026">
        <w:trPr>
          <w:trHeight w:val="368"/>
        </w:trPr>
        <w:tc>
          <w:tcPr>
            <w:tcW w:w="1054" w:type="dxa"/>
            <w:vAlign w:val="center"/>
          </w:tcPr>
          <w:p w14:paraId="66FCC7E8" w14:textId="77777777" w:rsidR="00764026" w:rsidRPr="001504C4" w:rsidRDefault="00764026" w:rsidP="00476925">
            <w:pPr>
              <w:spacing w:line="276" w:lineRule="auto"/>
              <w:jc w:val="center"/>
              <w:rPr>
                <w:rFonts w:ascii="Tahoma" w:hAnsi="Tahoma" w:cs="Tahoma"/>
                <w:color w:val="000000" w:themeColor="text1"/>
                <w:sz w:val="16"/>
                <w:szCs w:val="16"/>
              </w:rPr>
            </w:pPr>
          </w:p>
        </w:tc>
        <w:tc>
          <w:tcPr>
            <w:tcW w:w="1151" w:type="dxa"/>
            <w:vAlign w:val="center"/>
          </w:tcPr>
          <w:p w14:paraId="0A8DEBAC" w14:textId="77777777" w:rsidR="00764026" w:rsidRPr="001504C4" w:rsidRDefault="00764026" w:rsidP="00476925">
            <w:pPr>
              <w:spacing w:line="276" w:lineRule="auto"/>
              <w:jc w:val="center"/>
              <w:rPr>
                <w:rFonts w:ascii="Tahoma" w:hAnsi="Tahoma" w:cs="Tahoma"/>
                <w:color w:val="000000" w:themeColor="text1"/>
                <w:sz w:val="16"/>
                <w:szCs w:val="16"/>
              </w:rPr>
            </w:pPr>
          </w:p>
        </w:tc>
        <w:tc>
          <w:tcPr>
            <w:tcW w:w="1037" w:type="dxa"/>
            <w:vAlign w:val="center"/>
          </w:tcPr>
          <w:p w14:paraId="0196D78A" w14:textId="77777777" w:rsidR="00764026" w:rsidRPr="001504C4" w:rsidRDefault="00764026" w:rsidP="00476925">
            <w:pPr>
              <w:spacing w:line="276" w:lineRule="auto"/>
              <w:jc w:val="center"/>
              <w:rPr>
                <w:rFonts w:ascii="Tahoma" w:hAnsi="Tahoma" w:cs="Tahoma"/>
                <w:color w:val="000000" w:themeColor="text1"/>
                <w:sz w:val="16"/>
                <w:szCs w:val="16"/>
              </w:rPr>
            </w:pPr>
          </w:p>
        </w:tc>
        <w:tc>
          <w:tcPr>
            <w:tcW w:w="1832" w:type="dxa"/>
          </w:tcPr>
          <w:p w14:paraId="12D78980" w14:textId="77777777" w:rsidR="00764026" w:rsidRPr="001504C4" w:rsidRDefault="00764026" w:rsidP="00476925">
            <w:pPr>
              <w:spacing w:line="276" w:lineRule="auto"/>
              <w:jc w:val="center"/>
              <w:rPr>
                <w:rFonts w:ascii="Tahoma" w:hAnsi="Tahoma" w:cs="Tahoma"/>
                <w:color w:val="000000" w:themeColor="text1"/>
                <w:sz w:val="16"/>
                <w:szCs w:val="16"/>
              </w:rPr>
            </w:pPr>
          </w:p>
        </w:tc>
        <w:tc>
          <w:tcPr>
            <w:tcW w:w="1953" w:type="dxa"/>
            <w:vAlign w:val="center"/>
          </w:tcPr>
          <w:p w14:paraId="71C2A819" w14:textId="77777777" w:rsidR="00764026" w:rsidRPr="001504C4" w:rsidRDefault="00764026" w:rsidP="001504C4">
            <w:pPr>
              <w:spacing w:line="276" w:lineRule="auto"/>
              <w:rPr>
                <w:rFonts w:ascii="Tahoma" w:hAnsi="Tahoma" w:cs="Tahoma"/>
                <w:color w:val="000000" w:themeColor="text1"/>
                <w:sz w:val="16"/>
                <w:szCs w:val="16"/>
              </w:rPr>
            </w:pPr>
          </w:p>
        </w:tc>
        <w:tc>
          <w:tcPr>
            <w:tcW w:w="1588" w:type="dxa"/>
            <w:vAlign w:val="center"/>
          </w:tcPr>
          <w:p w14:paraId="53B7C00E" w14:textId="77777777" w:rsidR="00764026" w:rsidRPr="001504C4" w:rsidRDefault="00764026" w:rsidP="00476925">
            <w:pPr>
              <w:spacing w:line="276" w:lineRule="auto"/>
              <w:jc w:val="center"/>
              <w:rPr>
                <w:rFonts w:ascii="Tahoma" w:hAnsi="Tahoma" w:cs="Tahoma"/>
                <w:color w:val="000000" w:themeColor="text1"/>
                <w:sz w:val="16"/>
                <w:szCs w:val="16"/>
              </w:rPr>
            </w:pPr>
          </w:p>
        </w:tc>
      </w:tr>
    </w:tbl>
    <w:p w14:paraId="5541C04A" w14:textId="77777777" w:rsidR="00E27C73" w:rsidRPr="001504C4" w:rsidRDefault="00E27C73" w:rsidP="00476925">
      <w:pPr>
        <w:spacing w:line="276" w:lineRule="auto"/>
        <w:jc w:val="both"/>
        <w:rPr>
          <w:rFonts w:ascii="Tahoma" w:hAnsi="Tahoma" w:cs="Tahoma"/>
          <w:color w:val="000000" w:themeColor="text1"/>
          <w:sz w:val="16"/>
          <w:szCs w:val="16"/>
        </w:rPr>
      </w:pPr>
    </w:p>
    <w:p w14:paraId="3CF70E13" w14:textId="572C0F97" w:rsidR="0011568E" w:rsidRPr="001504C4" w:rsidRDefault="0011568E"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 xml:space="preserve">                                                                                                                             </w:t>
      </w:r>
    </w:p>
    <w:p w14:paraId="6CE3D64D" w14:textId="057E3F9D" w:rsidR="0011568E" w:rsidRPr="001504C4" w:rsidRDefault="00490C11"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Î</w:t>
      </w:r>
      <w:r w:rsidR="0011568E" w:rsidRPr="001504C4">
        <w:rPr>
          <w:rFonts w:ascii="Tahoma" w:hAnsi="Tahoma" w:cs="Tahoma"/>
          <w:color w:val="000000" w:themeColor="text1"/>
          <w:sz w:val="16"/>
          <w:szCs w:val="16"/>
        </w:rPr>
        <w:t>n ter</w:t>
      </w:r>
      <w:r w:rsidR="00444292" w:rsidRPr="001504C4">
        <w:rPr>
          <w:rFonts w:ascii="Tahoma" w:hAnsi="Tahoma" w:cs="Tahoma"/>
          <w:color w:val="000000" w:themeColor="text1"/>
          <w:sz w:val="16"/>
          <w:szCs w:val="16"/>
        </w:rPr>
        <w:t>men</w:t>
      </w:r>
      <w:r w:rsidRPr="001504C4">
        <w:rPr>
          <w:rFonts w:ascii="Tahoma" w:hAnsi="Tahoma" w:cs="Tahoma"/>
          <w:color w:val="000000" w:themeColor="text1"/>
          <w:sz w:val="16"/>
          <w:szCs w:val="16"/>
        </w:rPr>
        <w:t xml:space="preserve"> de</w:t>
      </w:r>
      <w:r w:rsidR="00444292" w:rsidRPr="001504C4">
        <w:rPr>
          <w:rFonts w:ascii="Tahoma" w:hAnsi="Tahoma" w:cs="Tahoma"/>
          <w:color w:val="000000" w:themeColor="text1"/>
          <w:sz w:val="16"/>
          <w:szCs w:val="16"/>
        </w:rPr>
        <w:t xml:space="preserve"> 5 zile de la primire urmează</w:t>
      </w:r>
      <w:r w:rsidR="0011568E" w:rsidRPr="001504C4">
        <w:rPr>
          <w:rFonts w:ascii="Tahoma" w:hAnsi="Tahoma" w:cs="Tahoma"/>
          <w:color w:val="000000" w:themeColor="text1"/>
          <w:sz w:val="16"/>
          <w:szCs w:val="16"/>
        </w:rPr>
        <w:t xml:space="preserve"> s</w:t>
      </w:r>
      <w:r w:rsidR="00444292" w:rsidRPr="001504C4">
        <w:rPr>
          <w:rFonts w:ascii="Tahoma" w:hAnsi="Tahoma" w:cs="Tahoma"/>
          <w:color w:val="000000" w:themeColor="text1"/>
          <w:sz w:val="16"/>
          <w:szCs w:val="16"/>
        </w:rPr>
        <w:t>ă ne restituiţ</w:t>
      </w:r>
      <w:r w:rsidR="0011568E" w:rsidRPr="001504C4">
        <w:rPr>
          <w:rFonts w:ascii="Tahoma" w:hAnsi="Tahoma" w:cs="Tahoma"/>
          <w:color w:val="000000" w:themeColor="text1"/>
          <w:sz w:val="16"/>
          <w:szCs w:val="16"/>
        </w:rPr>
        <w:t>i pe fax acest extras</w:t>
      </w:r>
      <w:r w:rsidR="00444292" w:rsidRPr="001504C4">
        <w:rPr>
          <w:rFonts w:ascii="Tahoma" w:hAnsi="Tahoma" w:cs="Tahoma"/>
          <w:color w:val="000000" w:themeColor="text1"/>
          <w:sz w:val="16"/>
          <w:szCs w:val="16"/>
        </w:rPr>
        <w:t xml:space="preserve"> confirmat pentru suma acceptată</w:t>
      </w:r>
      <w:r w:rsidR="0011568E" w:rsidRPr="001504C4">
        <w:rPr>
          <w:rFonts w:ascii="Tahoma" w:hAnsi="Tahoma" w:cs="Tahoma"/>
          <w:color w:val="000000" w:themeColor="text1"/>
          <w:sz w:val="16"/>
          <w:szCs w:val="16"/>
        </w:rPr>
        <w:t xml:space="preserve">, iar </w:t>
      </w:r>
      <w:r w:rsidR="00444292" w:rsidRPr="001504C4">
        <w:rPr>
          <w:rFonts w:ascii="Tahoma" w:hAnsi="Tahoma" w:cs="Tahoma"/>
          <w:color w:val="000000" w:themeColor="text1"/>
          <w:sz w:val="16"/>
          <w:szCs w:val="16"/>
        </w:rPr>
        <w:t>în cazul constatării de diferenţe să anexaţi nota explicativă cuprinzând obiecţ</w:t>
      </w:r>
      <w:r w:rsidR="0011568E" w:rsidRPr="001504C4">
        <w:rPr>
          <w:rFonts w:ascii="Tahoma" w:hAnsi="Tahoma" w:cs="Tahoma"/>
          <w:color w:val="000000" w:themeColor="text1"/>
          <w:sz w:val="16"/>
          <w:szCs w:val="16"/>
        </w:rPr>
        <w:t xml:space="preserve">iile dvs. </w:t>
      </w:r>
    </w:p>
    <w:p w14:paraId="7BA13B49" w14:textId="77777777" w:rsidR="0011568E" w:rsidRPr="001504C4" w:rsidRDefault="0011568E" w:rsidP="00476925">
      <w:pPr>
        <w:spacing w:line="276" w:lineRule="auto"/>
        <w:jc w:val="both"/>
        <w:rPr>
          <w:rFonts w:ascii="Tahoma" w:hAnsi="Tahoma" w:cs="Tahoma"/>
          <w:color w:val="000000" w:themeColor="text1"/>
          <w:sz w:val="16"/>
          <w:szCs w:val="16"/>
        </w:rPr>
      </w:pPr>
    </w:p>
    <w:p w14:paraId="736C4E56" w14:textId="77777777" w:rsidR="0011568E" w:rsidRPr="001504C4" w:rsidRDefault="0011568E" w:rsidP="00476925">
      <w:pPr>
        <w:spacing w:line="276" w:lineRule="auto"/>
        <w:ind w:firstLine="720"/>
        <w:jc w:val="both"/>
        <w:rPr>
          <w:rFonts w:ascii="Tahoma" w:hAnsi="Tahoma" w:cs="Tahoma"/>
          <w:color w:val="000000" w:themeColor="text1"/>
          <w:sz w:val="16"/>
          <w:szCs w:val="16"/>
        </w:rPr>
      </w:pPr>
    </w:p>
    <w:p w14:paraId="1D062BF6" w14:textId="3AFF9865" w:rsidR="0011568E" w:rsidRPr="001504C4" w:rsidRDefault="00326363" w:rsidP="00476925">
      <w:pPr>
        <w:spacing w:line="276" w:lineRule="auto"/>
        <w:ind w:firstLine="720"/>
        <w:jc w:val="both"/>
        <w:rPr>
          <w:rFonts w:ascii="Tahoma" w:hAnsi="Tahoma" w:cs="Tahoma"/>
          <w:color w:val="000000" w:themeColor="text1"/>
          <w:sz w:val="16"/>
          <w:szCs w:val="16"/>
        </w:rPr>
      </w:pPr>
      <w:r>
        <w:rPr>
          <w:rFonts w:ascii="Tahoma" w:hAnsi="Tahoma" w:cs="Tahoma"/>
          <w:color w:val="000000" w:themeColor="text1"/>
          <w:sz w:val="16"/>
          <w:szCs w:val="16"/>
        </w:rPr>
        <w:t xml:space="preserve">    </w:t>
      </w:r>
      <w:r w:rsidR="0011568E" w:rsidRPr="001504C4">
        <w:rPr>
          <w:rFonts w:ascii="Tahoma" w:hAnsi="Tahoma" w:cs="Tahoma"/>
          <w:color w:val="000000" w:themeColor="text1"/>
          <w:sz w:val="16"/>
          <w:szCs w:val="16"/>
        </w:rPr>
        <w:t xml:space="preserve">DIRECTOR GENERAL,                                              </w:t>
      </w:r>
      <w:r>
        <w:rPr>
          <w:rFonts w:ascii="Tahoma" w:hAnsi="Tahoma" w:cs="Tahoma"/>
          <w:color w:val="000000" w:themeColor="text1"/>
          <w:sz w:val="16"/>
          <w:szCs w:val="16"/>
        </w:rPr>
        <w:t xml:space="preserve">         </w:t>
      </w:r>
      <w:r w:rsidR="0011568E" w:rsidRPr="001504C4">
        <w:rPr>
          <w:rFonts w:ascii="Tahoma" w:hAnsi="Tahoma" w:cs="Tahoma"/>
          <w:color w:val="000000" w:themeColor="text1"/>
          <w:sz w:val="16"/>
          <w:szCs w:val="16"/>
        </w:rPr>
        <w:t>DIRECTOR ECONOMIC,</w:t>
      </w:r>
    </w:p>
    <w:p w14:paraId="44FAF48D" w14:textId="77777777" w:rsidR="008B0819" w:rsidRPr="001504C4" w:rsidRDefault="008B0819" w:rsidP="00476925">
      <w:pPr>
        <w:spacing w:line="276" w:lineRule="auto"/>
        <w:jc w:val="both"/>
        <w:rPr>
          <w:rFonts w:ascii="Tahoma" w:hAnsi="Tahoma" w:cs="Tahoma"/>
          <w:color w:val="000000" w:themeColor="text1"/>
          <w:sz w:val="16"/>
          <w:szCs w:val="16"/>
        </w:rPr>
      </w:pPr>
    </w:p>
    <w:p w14:paraId="6A84A7C0" w14:textId="0C894246" w:rsidR="008B0819" w:rsidRDefault="008B0819" w:rsidP="00476925">
      <w:pPr>
        <w:spacing w:line="276" w:lineRule="auto"/>
        <w:jc w:val="both"/>
        <w:rPr>
          <w:rFonts w:ascii="Tahoma" w:hAnsi="Tahoma" w:cs="Tahoma"/>
          <w:color w:val="000000" w:themeColor="text1"/>
          <w:sz w:val="16"/>
          <w:szCs w:val="16"/>
        </w:rPr>
      </w:pPr>
    </w:p>
    <w:p w14:paraId="08C034CD" w14:textId="77777777" w:rsidR="00326363" w:rsidRPr="001504C4" w:rsidRDefault="00326363" w:rsidP="00476925">
      <w:pPr>
        <w:spacing w:line="276" w:lineRule="auto"/>
        <w:jc w:val="both"/>
        <w:rPr>
          <w:rFonts w:ascii="Tahoma" w:hAnsi="Tahoma" w:cs="Tahoma"/>
          <w:color w:val="000000" w:themeColor="text1"/>
          <w:sz w:val="16"/>
          <w:szCs w:val="16"/>
        </w:rPr>
      </w:pPr>
    </w:p>
    <w:p w14:paraId="7E246B7B" w14:textId="0826C38A" w:rsidR="0011568E" w:rsidRPr="001504C4" w:rsidRDefault="0011568E"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 xml:space="preserve">Unitatea debitoare/creditoare               </w:t>
      </w:r>
      <w:r w:rsidR="008B0819" w:rsidRPr="001504C4">
        <w:rPr>
          <w:rFonts w:ascii="Tahoma" w:hAnsi="Tahoma" w:cs="Tahoma"/>
          <w:color w:val="000000" w:themeColor="text1"/>
          <w:sz w:val="16"/>
          <w:szCs w:val="16"/>
        </w:rPr>
        <w:t xml:space="preserve">                   </w:t>
      </w:r>
      <w:r w:rsidR="00326363">
        <w:rPr>
          <w:rFonts w:ascii="Tahoma" w:hAnsi="Tahoma" w:cs="Tahoma"/>
          <w:color w:val="000000" w:themeColor="text1"/>
          <w:sz w:val="16"/>
          <w:szCs w:val="16"/>
        </w:rPr>
        <w:t xml:space="preserve">              </w:t>
      </w:r>
      <w:r w:rsidR="008B0819" w:rsidRPr="001504C4">
        <w:rPr>
          <w:rFonts w:ascii="Tahoma" w:hAnsi="Tahoma" w:cs="Tahoma"/>
          <w:color w:val="000000" w:themeColor="text1"/>
          <w:sz w:val="16"/>
          <w:szCs w:val="16"/>
        </w:rPr>
        <w:t xml:space="preserve"> </w:t>
      </w:r>
      <w:r w:rsidR="00444292" w:rsidRPr="001504C4">
        <w:rPr>
          <w:rFonts w:ascii="Tahoma" w:hAnsi="Tahoma" w:cs="Tahoma"/>
          <w:color w:val="000000" w:themeColor="text1"/>
          <w:sz w:val="16"/>
          <w:szCs w:val="16"/>
        </w:rPr>
        <w:t xml:space="preserve"> </w:t>
      </w:r>
      <w:r w:rsidR="00326363">
        <w:rPr>
          <w:rFonts w:ascii="Tahoma" w:hAnsi="Tahoma" w:cs="Tahoma"/>
          <w:color w:val="000000" w:themeColor="text1"/>
          <w:sz w:val="16"/>
          <w:szCs w:val="16"/>
        </w:rPr>
        <w:t xml:space="preserve">                                  </w:t>
      </w:r>
      <w:r w:rsidR="00444292" w:rsidRPr="001504C4">
        <w:rPr>
          <w:rFonts w:ascii="Tahoma" w:hAnsi="Tahoma" w:cs="Tahoma"/>
          <w:color w:val="000000" w:themeColor="text1"/>
          <w:sz w:val="16"/>
          <w:szCs w:val="16"/>
        </w:rPr>
        <w:t xml:space="preserve"> </w:t>
      </w:r>
      <w:r w:rsidRPr="001504C4">
        <w:rPr>
          <w:rFonts w:ascii="Tahoma" w:hAnsi="Tahoma" w:cs="Tahoma"/>
          <w:color w:val="000000" w:themeColor="text1"/>
          <w:sz w:val="16"/>
          <w:szCs w:val="16"/>
        </w:rPr>
        <w:t xml:space="preserve">Nr. de </w:t>
      </w:r>
      <w:r w:rsidR="008169A2" w:rsidRPr="001504C4">
        <w:rPr>
          <w:rFonts w:ascii="Tahoma" w:hAnsi="Tahoma" w:cs="Tahoma"/>
          <w:color w:val="000000" w:themeColor="text1"/>
          <w:sz w:val="16"/>
          <w:szCs w:val="16"/>
        </w:rPr>
        <w:t>i</w:t>
      </w:r>
      <w:r w:rsidRPr="001504C4">
        <w:rPr>
          <w:rFonts w:ascii="Tahoma" w:hAnsi="Tahoma" w:cs="Tahoma"/>
          <w:color w:val="000000" w:themeColor="text1"/>
          <w:sz w:val="16"/>
          <w:szCs w:val="16"/>
        </w:rPr>
        <w:t>nregistrare ..........data.............</w:t>
      </w:r>
    </w:p>
    <w:p w14:paraId="563C3BC1" w14:textId="77777777" w:rsidR="0011568E" w:rsidRPr="001504C4" w:rsidRDefault="0011568E"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C.I.F:.................................</w:t>
      </w:r>
    </w:p>
    <w:p w14:paraId="5FCD2E82" w14:textId="1F17DD59" w:rsidR="0011568E" w:rsidRPr="001504C4" w:rsidRDefault="0011568E"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 xml:space="preserve">Sediu:..............................                   </w:t>
      </w:r>
      <w:r w:rsidR="008B0819" w:rsidRPr="001504C4">
        <w:rPr>
          <w:rFonts w:ascii="Tahoma" w:hAnsi="Tahoma" w:cs="Tahoma"/>
          <w:color w:val="000000" w:themeColor="text1"/>
          <w:sz w:val="16"/>
          <w:szCs w:val="16"/>
        </w:rPr>
        <w:t xml:space="preserve">             </w:t>
      </w:r>
      <w:r w:rsidR="00444292" w:rsidRPr="001504C4">
        <w:rPr>
          <w:rFonts w:ascii="Tahoma" w:hAnsi="Tahoma" w:cs="Tahoma"/>
          <w:color w:val="000000" w:themeColor="text1"/>
          <w:sz w:val="16"/>
          <w:szCs w:val="16"/>
        </w:rPr>
        <w:t xml:space="preserve">       </w:t>
      </w:r>
      <w:r w:rsidR="00326363">
        <w:rPr>
          <w:rFonts w:ascii="Tahoma" w:hAnsi="Tahoma" w:cs="Tahoma"/>
          <w:color w:val="000000" w:themeColor="text1"/>
          <w:sz w:val="16"/>
          <w:szCs w:val="16"/>
        </w:rPr>
        <w:t xml:space="preserve">               </w:t>
      </w:r>
      <w:r w:rsidR="00444292" w:rsidRPr="001504C4">
        <w:rPr>
          <w:rFonts w:ascii="Tahoma" w:hAnsi="Tahoma" w:cs="Tahoma"/>
          <w:color w:val="000000" w:themeColor="text1"/>
          <w:sz w:val="16"/>
          <w:szCs w:val="16"/>
        </w:rPr>
        <w:t xml:space="preserve">    </w:t>
      </w:r>
      <w:r w:rsidR="00326363">
        <w:rPr>
          <w:rFonts w:ascii="Tahoma" w:hAnsi="Tahoma" w:cs="Tahoma"/>
          <w:color w:val="000000" w:themeColor="text1"/>
          <w:sz w:val="16"/>
          <w:szCs w:val="16"/>
        </w:rPr>
        <w:t xml:space="preserve">                               </w:t>
      </w:r>
      <w:r w:rsidR="00444292" w:rsidRPr="001504C4">
        <w:rPr>
          <w:rFonts w:ascii="Tahoma" w:hAnsi="Tahoma" w:cs="Tahoma"/>
          <w:color w:val="000000" w:themeColor="text1"/>
          <w:sz w:val="16"/>
          <w:szCs w:val="16"/>
        </w:rPr>
        <w:t>Că</w:t>
      </w:r>
      <w:r w:rsidRPr="001504C4">
        <w:rPr>
          <w:rFonts w:ascii="Tahoma" w:hAnsi="Tahoma" w:cs="Tahoma"/>
          <w:color w:val="000000" w:themeColor="text1"/>
          <w:sz w:val="16"/>
          <w:szCs w:val="16"/>
        </w:rPr>
        <w:t>tre:............................</w:t>
      </w:r>
    </w:p>
    <w:p w14:paraId="5D7E116F" w14:textId="6C36C750" w:rsidR="008B0819" w:rsidRPr="001504C4" w:rsidRDefault="0011568E"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Cod IBAN:...............</w:t>
      </w:r>
      <w:r w:rsidR="008B0819" w:rsidRPr="001504C4">
        <w:rPr>
          <w:rFonts w:ascii="Tahoma" w:hAnsi="Tahoma" w:cs="Tahoma"/>
          <w:color w:val="000000" w:themeColor="text1"/>
          <w:sz w:val="16"/>
          <w:szCs w:val="16"/>
        </w:rPr>
        <w:t xml:space="preserve">............                            </w:t>
      </w:r>
      <w:r w:rsidR="00444292" w:rsidRPr="001504C4">
        <w:rPr>
          <w:rFonts w:ascii="Tahoma" w:hAnsi="Tahoma" w:cs="Tahoma"/>
          <w:color w:val="000000" w:themeColor="text1"/>
          <w:sz w:val="16"/>
          <w:szCs w:val="16"/>
        </w:rPr>
        <w:t xml:space="preserve">       </w:t>
      </w:r>
      <w:r w:rsidR="00326363">
        <w:rPr>
          <w:rFonts w:ascii="Tahoma" w:hAnsi="Tahoma" w:cs="Tahoma"/>
          <w:color w:val="000000" w:themeColor="text1"/>
          <w:sz w:val="16"/>
          <w:szCs w:val="16"/>
        </w:rPr>
        <w:t xml:space="preserve">                   </w:t>
      </w:r>
      <w:r w:rsidR="00444292" w:rsidRPr="001504C4">
        <w:rPr>
          <w:rFonts w:ascii="Tahoma" w:hAnsi="Tahoma" w:cs="Tahoma"/>
          <w:color w:val="000000" w:themeColor="text1"/>
          <w:sz w:val="16"/>
          <w:szCs w:val="16"/>
        </w:rPr>
        <w:t xml:space="preserve"> </w:t>
      </w:r>
      <w:r w:rsidR="00326363">
        <w:rPr>
          <w:rFonts w:ascii="Tahoma" w:hAnsi="Tahoma" w:cs="Tahoma"/>
          <w:color w:val="000000" w:themeColor="text1"/>
          <w:sz w:val="16"/>
          <w:szCs w:val="16"/>
        </w:rPr>
        <w:t xml:space="preserve">  </w:t>
      </w:r>
      <w:r w:rsidR="008B0819" w:rsidRPr="001504C4">
        <w:rPr>
          <w:rFonts w:ascii="Tahoma" w:hAnsi="Tahoma" w:cs="Tahoma"/>
          <w:color w:val="000000" w:themeColor="text1"/>
          <w:sz w:val="16"/>
          <w:szCs w:val="16"/>
        </w:rPr>
        <w:t xml:space="preserve"> </w:t>
      </w:r>
      <w:r w:rsidR="00326363">
        <w:rPr>
          <w:rFonts w:ascii="Tahoma" w:hAnsi="Tahoma" w:cs="Tahoma"/>
          <w:color w:val="000000" w:themeColor="text1"/>
          <w:sz w:val="16"/>
          <w:szCs w:val="16"/>
        </w:rPr>
        <w:t xml:space="preserve">                            </w:t>
      </w:r>
      <w:r w:rsidR="008B0819" w:rsidRPr="001504C4">
        <w:rPr>
          <w:rFonts w:ascii="Tahoma" w:hAnsi="Tahoma" w:cs="Tahoma"/>
          <w:color w:val="000000" w:themeColor="text1"/>
          <w:sz w:val="16"/>
          <w:szCs w:val="16"/>
        </w:rPr>
        <w:t>Cod IBAN:......................</w:t>
      </w:r>
    </w:p>
    <w:p w14:paraId="486FB1DB" w14:textId="77777777" w:rsidR="008B0819" w:rsidRPr="001504C4" w:rsidRDefault="008B0819"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Banca: ............................</w:t>
      </w:r>
    </w:p>
    <w:p w14:paraId="0006F2EF" w14:textId="77777777" w:rsidR="0011568E" w:rsidRPr="001504C4" w:rsidRDefault="0011568E" w:rsidP="00476925">
      <w:pPr>
        <w:spacing w:line="276" w:lineRule="auto"/>
        <w:jc w:val="both"/>
        <w:rPr>
          <w:rFonts w:ascii="Tahoma" w:hAnsi="Tahoma" w:cs="Tahoma"/>
          <w:color w:val="000000" w:themeColor="text1"/>
          <w:sz w:val="16"/>
          <w:szCs w:val="16"/>
        </w:rPr>
      </w:pPr>
    </w:p>
    <w:p w14:paraId="25A25C2B" w14:textId="77777777" w:rsidR="00F05264" w:rsidRPr="001504C4" w:rsidRDefault="00F05264" w:rsidP="00476925">
      <w:pPr>
        <w:spacing w:line="276" w:lineRule="auto"/>
        <w:jc w:val="both"/>
        <w:rPr>
          <w:rFonts w:ascii="Tahoma" w:hAnsi="Tahoma" w:cs="Tahoma"/>
          <w:color w:val="000000" w:themeColor="text1"/>
          <w:sz w:val="16"/>
          <w:szCs w:val="16"/>
        </w:rPr>
      </w:pPr>
    </w:p>
    <w:p w14:paraId="60B6B0F1" w14:textId="77777777" w:rsidR="0011568E" w:rsidRPr="001504C4" w:rsidRDefault="00444292"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Confirmăm că</w:t>
      </w:r>
      <w:r w:rsidR="0011568E" w:rsidRPr="001504C4">
        <w:rPr>
          <w:rFonts w:ascii="Tahoma" w:hAnsi="Tahoma" w:cs="Tahoma"/>
          <w:color w:val="000000" w:themeColor="text1"/>
          <w:sz w:val="16"/>
          <w:szCs w:val="16"/>
        </w:rPr>
        <w:t xml:space="preserve"> suma de ........................</w:t>
      </w:r>
      <w:r w:rsidRPr="001504C4">
        <w:rPr>
          <w:rFonts w:ascii="Tahoma" w:hAnsi="Tahoma" w:cs="Tahoma"/>
          <w:color w:val="000000" w:themeColor="text1"/>
          <w:sz w:val="16"/>
          <w:szCs w:val="16"/>
        </w:rPr>
        <w:t>............... lei va fi supusă</w:t>
      </w:r>
      <w:r w:rsidR="0011568E" w:rsidRPr="001504C4">
        <w:rPr>
          <w:rFonts w:ascii="Tahoma" w:hAnsi="Tahoma" w:cs="Tahoma"/>
          <w:color w:val="000000" w:themeColor="text1"/>
          <w:sz w:val="16"/>
          <w:szCs w:val="16"/>
        </w:rPr>
        <w:t xml:space="preserve"> opera</w:t>
      </w:r>
      <w:r w:rsidRPr="001504C4">
        <w:rPr>
          <w:rFonts w:ascii="Tahoma" w:hAnsi="Tahoma" w:cs="Tahoma"/>
          <w:color w:val="000000" w:themeColor="text1"/>
          <w:sz w:val="16"/>
          <w:szCs w:val="16"/>
        </w:rPr>
        <w:t>ţ</w:t>
      </w:r>
      <w:r w:rsidR="0011568E" w:rsidRPr="001504C4">
        <w:rPr>
          <w:rFonts w:ascii="Tahoma" w:hAnsi="Tahoma" w:cs="Tahoma"/>
          <w:color w:val="000000" w:themeColor="text1"/>
          <w:sz w:val="16"/>
          <w:szCs w:val="16"/>
        </w:rPr>
        <w:t>iunii de compensare pentru luna..............................</w:t>
      </w:r>
    </w:p>
    <w:p w14:paraId="5BAEF46D" w14:textId="77777777" w:rsidR="0011568E" w:rsidRPr="001504C4" w:rsidRDefault="0011568E" w:rsidP="00476925">
      <w:pPr>
        <w:spacing w:line="276" w:lineRule="auto"/>
        <w:jc w:val="both"/>
        <w:rPr>
          <w:rFonts w:ascii="Tahoma" w:hAnsi="Tahoma" w:cs="Tahoma"/>
          <w:color w:val="000000" w:themeColor="text1"/>
          <w:sz w:val="16"/>
          <w:szCs w:val="16"/>
        </w:rPr>
      </w:pPr>
    </w:p>
    <w:p w14:paraId="61E3E27F" w14:textId="77777777" w:rsidR="0011568E" w:rsidRPr="001504C4" w:rsidRDefault="00444292"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Obiecţ</w:t>
      </w:r>
      <w:r w:rsidR="0011568E" w:rsidRPr="001504C4">
        <w:rPr>
          <w:rFonts w:ascii="Tahoma" w:hAnsi="Tahoma" w:cs="Tahoma"/>
          <w:color w:val="000000" w:themeColor="text1"/>
          <w:sz w:val="16"/>
          <w:szCs w:val="16"/>
        </w:rPr>
        <w:t xml:space="preserve">iile noastre privind sumele din prezentul extras de cont sunt cuprinse </w:t>
      </w:r>
      <w:r w:rsidRPr="001504C4">
        <w:rPr>
          <w:rFonts w:ascii="Tahoma" w:hAnsi="Tahoma" w:cs="Tahoma"/>
          <w:color w:val="000000" w:themeColor="text1"/>
          <w:sz w:val="16"/>
          <w:szCs w:val="16"/>
        </w:rPr>
        <w:t>în nota explicativă anexată</w:t>
      </w:r>
      <w:r w:rsidR="0011568E" w:rsidRPr="001504C4">
        <w:rPr>
          <w:rFonts w:ascii="Tahoma" w:hAnsi="Tahoma" w:cs="Tahoma"/>
          <w:color w:val="000000" w:themeColor="text1"/>
          <w:sz w:val="16"/>
          <w:szCs w:val="16"/>
        </w:rPr>
        <w:t>.</w:t>
      </w:r>
    </w:p>
    <w:p w14:paraId="7E75075D" w14:textId="77777777" w:rsidR="0011568E" w:rsidRPr="001504C4" w:rsidRDefault="0011568E" w:rsidP="00476925">
      <w:pPr>
        <w:spacing w:line="276" w:lineRule="auto"/>
        <w:jc w:val="both"/>
        <w:rPr>
          <w:rFonts w:ascii="Tahoma" w:hAnsi="Tahoma" w:cs="Tahoma"/>
          <w:color w:val="000000" w:themeColor="text1"/>
          <w:sz w:val="16"/>
          <w:szCs w:val="16"/>
        </w:rPr>
      </w:pPr>
    </w:p>
    <w:p w14:paraId="6AA863D5" w14:textId="2FC990F9" w:rsidR="0011568E" w:rsidRPr="001504C4" w:rsidRDefault="00326363" w:rsidP="001504C4">
      <w:pPr>
        <w:spacing w:line="276" w:lineRule="auto"/>
        <w:rPr>
          <w:rFonts w:ascii="Tahoma" w:hAnsi="Tahoma" w:cs="Tahoma"/>
          <w:color w:val="000000" w:themeColor="text1"/>
          <w:sz w:val="16"/>
          <w:szCs w:val="16"/>
        </w:rPr>
      </w:pPr>
      <w:r>
        <w:rPr>
          <w:rFonts w:ascii="Tahoma" w:hAnsi="Tahoma" w:cs="Tahoma"/>
          <w:color w:val="000000" w:themeColor="text1"/>
          <w:sz w:val="16"/>
          <w:szCs w:val="16"/>
        </w:rPr>
        <w:t xml:space="preserve">                </w:t>
      </w:r>
      <w:r w:rsidR="00444292" w:rsidRPr="001504C4">
        <w:rPr>
          <w:rFonts w:ascii="Tahoma" w:hAnsi="Tahoma" w:cs="Tahoma"/>
          <w:color w:val="000000" w:themeColor="text1"/>
          <w:sz w:val="16"/>
          <w:szCs w:val="16"/>
        </w:rPr>
        <w:t>Conducătorul unităţ</w:t>
      </w:r>
      <w:r w:rsidR="0011568E" w:rsidRPr="001504C4">
        <w:rPr>
          <w:rFonts w:ascii="Tahoma" w:hAnsi="Tahoma" w:cs="Tahoma"/>
          <w:color w:val="000000" w:themeColor="text1"/>
          <w:sz w:val="16"/>
          <w:szCs w:val="16"/>
        </w:rPr>
        <w:t xml:space="preserve">ii,                  </w:t>
      </w:r>
      <w:r w:rsidR="00CA4CE8" w:rsidRPr="001504C4">
        <w:rPr>
          <w:rFonts w:ascii="Tahoma" w:hAnsi="Tahoma" w:cs="Tahoma"/>
          <w:color w:val="000000" w:themeColor="text1"/>
          <w:sz w:val="16"/>
          <w:szCs w:val="16"/>
        </w:rPr>
        <w:t xml:space="preserve">                          </w:t>
      </w:r>
      <w:r>
        <w:rPr>
          <w:rFonts w:ascii="Tahoma" w:hAnsi="Tahoma" w:cs="Tahoma"/>
          <w:color w:val="000000" w:themeColor="text1"/>
          <w:sz w:val="16"/>
          <w:szCs w:val="16"/>
        </w:rPr>
        <w:t xml:space="preserve">          </w:t>
      </w:r>
      <w:r w:rsidR="00CA4CE8" w:rsidRPr="001504C4">
        <w:rPr>
          <w:rFonts w:ascii="Tahoma" w:hAnsi="Tahoma" w:cs="Tahoma"/>
          <w:color w:val="000000" w:themeColor="text1"/>
          <w:sz w:val="16"/>
          <w:szCs w:val="16"/>
        </w:rPr>
        <w:t xml:space="preserve">  </w:t>
      </w:r>
      <w:r w:rsidR="00444292" w:rsidRPr="001504C4">
        <w:rPr>
          <w:rFonts w:ascii="Tahoma" w:hAnsi="Tahoma" w:cs="Tahoma"/>
          <w:color w:val="000000" w:themeColor="text1"/>
          <w:sz w:val="16"/>
          <w:szCs w:val="16"/>
        </w:rPr>
        <w:t xml:space="preserve"> Conducă</w:t>
      </w:r>
      <w:r w:rsidR="0011568E" w:rsidRPr="001504C4">
        <w:rPr>
          <w:rFonts w:ascii="Tahoma" w:hAnsi="Tahoma" w:cs="Tahoma"/>
          <w:color w:val="000000" w:themeColor="text1"/>
          <w:sz w:val="16"/>
          <w:szCs w:val="16"/>
        </w:rPr>
        <w:t>torul compartimentului</w:t>
      </w:r>
    </w:p>
    <w:p w14:paraId="590AD5B1" w14:textId="505EF03E" w:rsidR="0011568E" w:rsidRPr="001504C4" w:rsidRDefault="00CA4CE8" w:rsidP="00476925">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 xml:space="preserve">                                               </w:t>
      </w:r>
      <w:r w:rsidR="0011568E" w:rsidRPr="001504C4">
        <w:rPr>
          <w:rFonts w:ascii="Tahoma" w:hAnsi="Tahoma" w:cs="Tahoma"/>
          <w:color w:val="000000" w:themeColor="text1"/>
          <w:sz w:val="16"/>
          <w:szCs w:val="16"/>
        </w:rPr>
        <w:t>financiar – contabil,</w:t>
      </w:r>
    </w:p>
    <w:p w14:paraId="2DBFD0C6" w14:textId="653352F0" w:rsidR="00855E8E" w:rsidRPr="001504C4" w:rsidRDefault="00855E8E">
      <w:pPr>
        <w:spacing w:after="200" w:line="276" w:lineRule="auto"/>
        <w:rPr>
          <w:rFonts w:ascii="Tahoma" w:hAnsi="Tahoma" w:cs="Tahoma"/>
          <w:color w:val="000000" w:themeColor="text1"/>
          <w:sz w:val="16"/>
          <w:szCs w:val="16"/>
        </w:rPr>
      </w:pPr>
    </w:p>
    <w:p w14:paraId="3DD4264E" w14:textId="77777777" w:rsidR="0011568E" w:rsidRPr="008851DD" w:rsidRDefault="0011568E">
      <w:pPr>
        <w:jc w:val="right"/>
        <w:rPr>
          <w:rStyle w:val="rvts9"/>
          <w:rFonts w:ascii="Tahoma" w:hAnsi="Tahoma" w:cs="Tahoma"/>
          <w:color w:val="000000" w:themeColor="text1"/>
          <w:sz w:val="22"/>
          <w:szCs w:val="22"/>
        </w:rPr>
      </w:pPr>
      <w:r w:rsidRPr="008851DD">
        <w:rPr>
          <w:rFonts w:ascii="Tahoma" w:hAnsi="Tahoma" w:cs="Tahoma"/>
          <w:color w:val="000000" w:themeColor="text1"/>
          <w:sz w:val="22"/>
          <w:szCs w:val="22"/>
        </w:rPr>
        <w:t xml:space="preserve">                                                                                                                                                         </w:t>
      </w:r>
    </w:p>
    <w:sectPr w:rsidR="0011568E" w:rsidRPr="008851DD" w:rsidSect="002F6E36">
      <w:headerReference w:type="default" r:id="rId12"/>
      <w:pgSz w:w="11906" w:h="16838"/>
      <w:pgMar w:top="1418" w:right="567" w:bottom="1080"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FC4E23" w14:textId="77777777" w:rsidR="00EA34F9" w:rsidRDefault="00EA34F9" w:rsidP="00223FE4">
      <w:r>
        <w:separator/>
      </w:r>
    </w:p>
  </w:endnote>
  <w:endnote w:type="continuationSeparator" w:id="0">
    <w:p w14:paraId="6507294A" w14:textId="77777777" w:rsidR="00EA34F9" w:rsidRDefault="00EA34F9" w:rsidP="00223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RomanR">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BA0890" w14:textId="77777777" w:rsidR="00EA34F9" w:rsidRDefault="00EA34F9" w:rsidP="00223FE4">
      <w:r>
        <w:separator/>
      </w:r>
    </w:p>
  </w:footnote>
  <w:footnote w:type="continuationSeparator" w:id="0">
    <w:p w14:paraId="416AB61F" w14:textId="77777777" w:rsidR="00EA34F9" w:rsidRDefault="00EA34F9" w:rsidP="00223F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777"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2"/>
      <w:gridCol w:w="6188"/>
      <w:gridCol w:w="3017"/>
    </w:tblGrid>
    <w:tr w:rsidR="004B2A39" w:rsidRPr="009F79DE" w14:paraId="72E2E244" w14:textId="77777777" w:rsidTr="001504C4">
      <w:trPr>
        <w:cantSplit/>
        <w:trHeight w:val="619"/>
      </w:trPr>
      <w:tc>
        <w:tcPr>
          <w:tcW w:w="1572" w:type="dxa"/>
          <w:vMerge w:val="restart"/>
        </w:tcPr>
        <w:p w14:paraId="69092B7D" w14:textId="77777777" w:rsidR="004B2A39" w:rsidRPr="009F79DE" w:rsidRDefault="004B2A39" w:rsidP="00814741">
          <w:pPr>
            <w:pStyle w:val="Header"/>
            <w:jc w:val="center"/>
            <w:rPr>
              <w:rFonts w:ascii="Tahoma" w:hAnsi="Tahoma" w:cs="Tahoma"/>
              <w:b/>
              <w:snapToGrid w:val="0"/>
              <w:color w:val="008080"/>
              <w:sz w:val="22"/>
              <w:szCs w:val="22"/>
              <w:lang w:val="en-AU"/>
            </w:rPr>
          </w:pPr>
          <w:r>
            <w:rPr>
              <w:rFonts w:ascii="Tahoma" w:hAnsi="Tahoma" w:cs="Tahoma"/>
              <w:b/>
              <w:noProof/>
              <w:color w:val="008080"/>
              <w:sz w:val="22"/>
              <w:szCs w:val="22"/>
            </w:rPr>
            <w:drawing>
              <wp:anchor distT="0" distB="0" distL="114300" distR="114300" simplePos="0" relativeHeight="251658752" behindDoc="0" locked="0" layoutInCell="1" allowOverlap="1" wp14:anchorId="62367918" wp14:editId="5ED081DB">
                <wp:simplePos x="0" y="0"/>
                <wp:positionH relativeFrom="column">
                  <wp:posOffset>129540</wp:posOffset>
                </wp:positionH>
                <wp:positionV relativeFrom="paragraph">
                  <wp:posOffset>151765</wp:posOffset>
                </wp:positionV>
                <wp:extent cx="552450" cy="619125"/>
                <wp:effectExtent l="19050" t="0" r="0" b="0"/>
                <wp:wrapNone/>
                <wp:docPr id="10" name="Picture 10" descr="opcom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pcom00"/>
                        <pic:cNvPicPr>
                          <a:picLocks noChangeAspect="1" noChangeArrowheads="1"/>
                        </pic:cNvPicPr>
                      </pic:nvPicPr>
                      <pic:blipFill>
                        <a:blip r:embed="rId1"/>
                        <a:srcRect/>
                        <a:stretch>
                          <a:fillRect/>
                        </a:stretch>
                      </pic:blipFill>
                      <pic:spPr bwMode="auto">
                        <a:xfrm>
                          <a:off x="0" y="0"/>
                          <a:ext cx="552450" cy="619125"/>
                        </a:xfrm>
                        <a:prstGeom prst="rect">
                          <a:avLst/>
                        </a:prstGeom>
                        <a:noFill/>
                        <a:ln w="9525">
                          <a:noFill/>
                          <a:miter lim="800000"/>
                          <a:headEnd/>
                          <a:tailEnd/>
                        </a:ln>
                      </pic:spPr>
                    </pic:pic>
                  </a:graphicData>
                </a:graphic>
              </wp:anchor>
            </w:drawing>
          </w:r>
        </w:p>
        <w:p w14:paraId="1FD65AD7" w14:textId="77777777" w:rsidR="004B2A39" w:rsidRPr="009F79DE" w:rsidRDefault="004B2A39" w:rsidP="00814741">
          <w:pPr>
            <w:pStyle w:val="BodyText"/>
            <w:jc w:val="center"/>
            <w:rPr>
              <w:rFonts w:ascii="Tahoma" w:hAnsi="Tahoma" w:cs="Tahoma"/>
              <w:b/>
              <w:bCs/>
              <w:color w:val="008080"/>
              <w:sz w:val="22"/>
              <w:szCs w:val="22"/>
            </w:rPr>
          </w:pPr>
        </w:p>
        <w:p w14:paraId="7D67AA51" w14:textId="77777777" w:rsidR="004B2A39" w:rsidRPr="009F79DE" w:rsidRDefault="004B2A39" w:rsidP="00814741">
          <w:pPr>
            <w:pStyle w:val="BodyText"/>
            <w:jc w:val="center"/>
            <w:rPr>
              <w:rFonts w:ascii="Tahoma" w:hAnsi="Tahoma" w:cs="Tahoma"/>
              <w:b/>
              <w:bCs/>
              <w:color w:val="008080"/>
              <w:sz w:val="22"/>
              <w:szCs w:val="22"/>
            </w:rPr>
          </w:pPr>
        </w:p>
        <w:p w14:paraId="0CFDD8D2" w14:textId="77777777" w:rsidR="004B2A39" w:rsidRPr="009F79DE" w:rsidRDefault="004B2A39" w:rsidP="00814741">
          <w:pPr>
            <w:pStyle w:val="BodyText"/>
            <w:rPr>
              <w:rFonts w:ascii="Tahoma" w:hAnsi="Tahoma" w:cs="Tahoma"/>
              <w:b/>
              <w:bCs/>
              <w:color w:val="008080"/>
              <w:sz w:val="22"/>
              <w:szCs w:val="22"/>
            </w:rPr>
          </w:pPr>
        </w:p>
      </w:tc>
      <w:tc>
        <w:tcPr>
          <w:tcW w:w="6188" w:type="dxa"/>
          <w:vMerge w:val="restart"/>
          <w:vAlign w:val="center"/>
        </w:tcPr>
        <w:p w14:paraId="01739947" w14:textId="77777777" w:rsidR="004B2A39" w:rsidRPr="00EC0E51" w:rsidRDefault="004B2A39" w:rsidP="00CB42D3">
          <w:pPr>
            <w:pStyle w:val="Header"/>
            <w:jc w:val="center"/>
            <w:rPr>
              <w:b/>
              <w:bCs/>
              <w:sz w:val="24"/>
              <w:szCs w:val="24"/>
            </w:rPr>
          </w:pPr>
        </w:p>
        <w:p w14:paraId="4ACBF9FB" w14:textId="77777777" w:rsidR="004B2A39" w:rsidRPr="00713909" w:rsidRDefault="004B2A39" w:rsidP="00CB42D3">
          <w:pPr>
            <w:pStyle w:val="Header"/>
            <w:jc w:val="center"/>
            <w:rPr>
              <w:rFonts w:ascii="Tahoma" w:hAnsi="Tahoma" w:cs="Tahoma"/>
              <w:b/>
              <w:bCs/>
              <w:sz w:val="24"/>
              <w:szCs w:val="24"/>
            </w:rPr>
          </w:pPr>
          <w:r w:rsidRPr="00713909">
            <w:rPr>
              <w:rFonts w:ascii="Tahoma" w:hAnsi="Tahoma" w:cs="Tahoma"/>
              <w:b/>
              <w:bCs/>
              <w:sz w:val="24"/>
              <w:szCs w:val="24"/>
            </w:rPr>
            <w:t>PROCEDURĂ</w:t>
          </w:r>
        </w:p>
        <w:p w14:paraId="0E41ED13" w14:textId="05B10DB9" w:rsidR="004B2A39" w:rsidRPr="00EC0E51" w:rsidRDefault="004B2A39" w:rsidP="00733CE0">
          <w:pPr>
            <w:pStyle w:val="Header"/>
            <w:jc w:val="center"/>
            <w:rPr>
              <w:bCs/>
              <w:sz w:val="24"/>
              <w:szCs w:val="24"/>
            </w:rPr>
          </w:pPr>
          <w:r w:rsidRPr="00713909">
            <w:rPr>
              <w:rFonts w:ascii="Tahoma" w:eastAsia="SimSun" w:hAnsi="Tahoma" w:cs="Tahoma"/>
              <w:b/>
              <w:sz w:val="24"/>
              <w:szCs w:val="24"/>
              <w:lang w:eastAsia="en-US"/>
            </w:rPr>
            <w:t xml:space="preserve">PRIVIND ÎNCASĂRILE ŞI PLĂŢILE AFERENTE TRANZACŢIILOR PE PIAŢA </w:t>
          </w:r>
          <w:r>
            <w:rPr>
              <w:rFonts w:ascii="Tahoma" w:eastAsia="SimSun" w:hAnsi="Tahoma" w:cs="Tahoma"/>
              <w:b/>
              <w:sz w:val="24"/>
              <w:szCs w:val="24"/>
              <w:lang w:eastAsia="en-US"/>
            </w:rPr>
            <w:t>INTRAZILNICĂ DE GAZE NATURALE</w:t>
          </w:r>
          <w:r w:rsidRPr="00713909">
            <w:rPr>
              <w:rFonts w:ascii="Tahoma" w:eastAsia="SimSun" w:hAnsi="Tahoma" w:cs="Tahoma"/>
              <w:b/>
              <w:sz w:val="24"/>
              <w:szCs w:val="24"/>
              <w:lang w:eastAsia="en-US"/>
            </w:rPr>
            <w:t xml:space="preserve"> </w:t>
          </w:r>
        </w:p>
      </w:tc>
      <w:tc>
        <w:tcPr>
          <w:tcW w:w="3017" w:type="dxa"/>
          <w:vAlign w:val="center"/>
        </w:tcPr>
        <w:p w14:paraId="1230BD82" w14:textId="77777777" w:rsidR="004B2A39" w:rsidRPr="002F6E36" w:rsidRDefault="004B2A39" w:rsidP="009C4151">
          <w:pPr>
            <w:pStyle w:val="Header"/>
            <w:rPr>
              <w:rFonts w:ascii="Tahoma" w:hAnsi="Tahoma" w:cs="Tahoma"/>
              <w:b/>
            </w:rPr>
          </w:pPr>
          <w:r w:rsidRPr="002F6E36">
            <w:rPr>
              <w:rFonts w:ascii="Tahoma" w:hAnsi="Tahoma" w:cs="Tahoma"/>
              <w:b/>
            </w:rPr>
            <w:t>Cod:</w:t>
          </w:r>
        </w:p>
      </w:tc>
    </w:tr>
    <w:tr w:rsidR="004B2A39" w:rsidRPr="009F79DE" w14:paraId="04CF05FA" w14:textId="77777777" w:rsidTr="001504C4">
      <w:trPr>
        <w:cantSplit/>
        <w:trHeight w:val="398"/>
      </w:trPr>
      <w:tc>
        <w:tcPr>
          <w:tcW w:w="1572" w:type="dxa"/>
          <w:vMerge/>
        </w:tcPr>
        <w:p w14:paraId="050F33D5" w14:textId="77777777" w:rsidR="004B2A39" w:rsidRPr="009F79DE" w:rsidRDefault="004B2A39" w:rsidP="00814741">
          <w:pPr>
            <w:pStyle w:val="Header"/>
            <w:rPr>
              <w:rFonts w:ascii="Tahoma" w:hAnsi="Tahoma" w:cs="Tahoma"/>
              <w:b/>
              <w:sz w:val="22"/>
              <w:szCs w:val="22"/>
            </w:rPr>
          </w:pPr>
        </w:p>
      </w:tc>
      <w:tc>
        <w:tcPr>
          <w:tcW w:w="6188" w:type="dxa"/>
          <w:vMerge/>
          <w:vAlign w:val="center"/>
        </w:tcPr>
        <w:p w14:paraId="33441FDD" w14:textId="77777777" w:rsidR="004B2A39" w:rsidRPr="009F79DE" w:rsidRDefault="004B2A39" w:rsidP="00223FE4">
          <w:pPr>
            <w:pStyle w:val="Header"/>
            <w:rPr>
              <w:rFonts w:ascii="Tahoma" w:hAnsi="Tahoma" w:cs="Tahoma"/>
              <w:b/>
              <w:sz w:val="22"/>
              <w:szCs w:val="22"/>
            </w:rPr>
          </w:pPr>
        </w:p>
      </w:tc>
      <w:tc>
        <w:tcPr>
          <w:tcW w:w="3017" w:type="dxa"/>
          <w:vAlign w:val="center"/>
        </w:tcPr>
        <w:p w14:paraId="57871E93" w14:textId="77777777" w:rsidR="004B2A39" w:rsidRPr="002F6E36" w:rsidRDefault="004B2A39" w:rsidP="009C4151">
          <w:pPr>
            <w:pStyle w:val="Header"/>
            <w:rPr>
              <w:rFonts w:ascii="Tahoma" w:hAnsi="Tahoma" w:cs="Tahoma"/>
              <w:b/>
            </w:rPr>
          </w:pPr>
        </w:p>
        <w:p w14:paraId="75ACDD91" w14:textId="70180B4C" w:rsidR="004B2A39" w:rsidRPr="002F6E36" w:rsidRDefault="004B2A39" w:rsidP="009C4151">
          <w:pPr>
            <w:pStyle w:val="Header"/>
            <w:rPr>
              <w:rFonts w:ascii="Tahoma" w:hAnsi="Tahoma" w:cs="Tahoma"/>
              <w:b/>
            </w:rPr>
          </w:pPr>
          <w:r w:rsidRPr="002F6E36">
            <w:rPr>
              <w:rFonts w:ascii="Tahoma" w:hAnsi="Tahoma" w:cs="Tahoma"/>
              <w:b/>
            </w:rPr>
            <w:t xml:space="preserve">Pagina </w:t>
          </w:r>
          <w:r w:rsidRPr="002F6E36">
            <w:rPr>
              <w:rFonts w:ascii="Tahoma" w:hAnsi="Tahoma" w:cs="Tahoma"/>
              <w:b/>
            </w:rPr>
            <w:fldChar w:fldCharType="begin"/>
          </w:r>
          <w:r w:rsidRPr="002F6E36">
            <w:rPr>
              <w:rFonts w:ascii="Tahoma" w:hAnsi="Tahoma" w:cs="Tahoma"/>
              <w:b/>
            </w:rPr>
            <w:instrText xml:space="preserve"> PAGE </w:instrText>
          </w:r>
          <w:r w:rsidRPr="002F6E36">
            <w:rPr>
              <w:rFonts w:ascii="Tahoma" w:hAnsi="Tahoma" w:cs="Tahoma"/>
              <w:b/>
            </w:rPr>
            <w:fldChar w:fldCharType="separate"/>
          </w:r>
          <w:r>
            <w:rPr>
              <w:rFonts w:ascii="Tahoma" w:hAnsi="Tahoma" w:cs="Tahoma"/>
              <w:b/>
              <w:noProof/>
            </w:rPr>
            <w:t>9</w:t>
          </w:r>
          <w:r w:rsidRPr="002F6E36">
            <w:rPr>
              <w:rFonts w:ascii="Tahoma" w:hAnsi="Tahoma" w:cs="Tahoma"/>
              <w:b/>
            </w:rPr>
            <w:fldChar w:fldCharType="end"/>
          </w:r>
          <w:r w:rsidRPr="002F6E36">
            <w:rPr>
              <w:rFonts w:ascii="Tahoma" w:hAnsi="Tahoma" w:cs="Tahoma"/>
              <w:b/>
            </w:rPr>
            <w:t xml:space="preserve"> / </w:t>
          </w:r>
          <w:r>
            <w:rPr>
              <w:rFonts w:ascii="Tahoma" w:hAnsi="Tahoma" w:cs="Tahoma"/>
              <w:b/>
            </w:rPr>
            <w:t>20</w:t>
          </w:r>
        </w:p>
        <w:p w14:paraId="03BD00A9" w14:textId="77777777" w:rsidR="004B2A39" w:rsidRPr="002F6E36" w:rsidRDefault="004B2A39" w:rsidP="009C4151">
          <w:pPr>
            <w:pStyle w:val="Header"/>
            <w:rPr>
              <w:rFonts w:ascii="Tahoma" w:hAnsi="Tahoma" w:cs="Tahoma"/>
              <w:b/>
            </w:rPr>
          </w:pPr>
        </w:p>
      </w:tc>
    </w:tr>
    <w:tr w:rsidR="004B2A39" w:rsidRPr="009F79DE" w14:paraId="3CF28B54" w14:textId="77777777" w:rsidTr="001504C4">
      <w:trPr>
        <w:cantSplit/>
        <w:trHeight w:val="397"/>
      </w:trPr>
      <w:tc>
        <w:tcPr>
          <w:tcW w:w="1572" w:type="dxa"/>
          <w:vMerge/>
        </w:tcPr>
        <w:p w14:paraId="1524EC3D" w14:textId="77777777" w:rsidR="004B2A39" w:rsidRPr="009F79DE" w:rsidRDefault="004B2A39" w:rsidP="00814741">
          <w:pPr>
            <w:pStyle w:val="Header"/>
            <w:rPr>
              <w:rFonts w:ascii="Tahoma" w:hAnsi="Tahoma" w:cs="Tahoma"/>
              <w:b/>
              <w:sz w:val="22"/>
              <w:szCs w:val="22"/>
            </w:rPr>
          </w:pPr>
        </w:p>
      </w:tc>
      <w:tc>
        <w:tcPr>
          <w:tcW w:w="6188" w:type="dxa"/>
          <w:vMerge/>
          <w:vAlign w:val="center"/>
        </w:tcPr>
        <w:p w14:paraId="44879E47" w14:textId="77777777" w:rsidR="004B2A39" w:rsidRPr="009F79DE" w:rsidRDefault="004B2A39" w:rsidP="00223FE4">
          <w:pPr>
            <w:pStyle w:val="Header"/>
            <w:rPr>
              <w:rFonts w:ascii="Tahoma" w:hAnsi="Tahoma" w:cs="Tahoma"/>
              <w:b/>
              <w:sz w:val="22"/>
              <w:szCs w:val="22"/>
            </w:rPr>
          </w:pPr>
        </w:p>
      </w:tc>
      <w:tc>
        <w:tcPr>
          <w:tcW w:w="3017" w:type="dxa"/>
          <w:vAlign w:val="center"/>
        </w:tcPr>
        <w:p w14:paraId="21CFD386" w14:textId="6789A17A" w:rsidR="004B2A39" w:rsidRPr="002F6E36" w:rsidRDefault="004B2A39" w:rsidP="007D365B">
          <w:pPr>
            <w:pStyle w:val="Header"/>
            <w:rPr>
              <w:rFonts w:ascii="Tahoma" w:hAnsi="Tahoma" w:cs="Tahoma"/>
              <w:b/>
            </w:rPr>
          </w:pPr>
        </w:p>
      </w:tc>
    </w:tr>
  </w:tbl>
  <w:p w14:paraId="3FD7F294" w14:textId="77777777" w:rsidR="004B2A39" w:rsidRDefault="004B2A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534F0"/>
    <w:multiLevelType w:val="hybridMultilevel"/>
    <w:tmpl w:val="45320C58"/>
    <w:lvl w:ilvl="0" w:tplc="7CA2E860">
      <w:start w:val="1"/>
      <w:numFmt w:val="lowerLetter"/>
      <w:lvlText w:val="%1)"/>
      <w:lvlJc w:val="left"/>
      <w:pPr>
        <w:ind w:left="990" w:hanging="360"/>
      </w:pPr>
      <w:rPr>
        <w:rFonts w:hint="default"/>
      </w:rPr>
    </w:lvl>
    <w:lvl w:ilvl="1" w:tplc="04180019" w:tentative="1">
      <w:start w:val="1"/>
      <w:numFmt w:val="lowerLetter"/>
      <w:lvlText w:val="%2."/>
      <w:lvlJc w:val="left"/>
      <w:pPr>
        <w:ind w:left="1710" w:hanging="360"/>
      </w:pPr>
    </w:lvl>
    <w:lvl w:ilvl="2" w:tplc="0418001B" w:tentative="1">
      <w:start w:val="1"/>
      <w:numFmt w:val="lowerRoman"/>
      <w:lvlText w:val="%3."/>
      <w:lvlJc w:val="right"/>
      <w:pPr>
        <w:ind w:left="2430" w:hanging="180"/>
      </w:pPr>
    </w:lvl>
    <w:lvl w:ilvl="3" w:tplc="0418000F" w:tentative="1">
      <w:start w:val="1"/>
      <w:numFmt w:val="decimal"/>
      <w:lvlText w:val="%4."/>
      <w:lvlJc w:val="left"/>
      <w:pPr>
        <w:ind w:left="3150" w:hanging="360"/>
      </w:pPr>
    </w:lvl>
    <w:lvl w:ilvl="4" w:tplc="04180019" w:tentative="1">
      <w:start w:val="1"/>
      <w:numFmt w:val="lowerLetter"/>
      <w:lvlText w:val="%5."/>
      <w:lvlJc w:val="left"/>
      <w:pPr>
        <w:ind w:left="3870" w:hanging="360"/>
      </w:pPr>
    </w:lvl>
    <w:lvl w:ilvl="5" w:tplc="0418001B" w:tentative="1">
      <w:start w:val="1"/>
      <w:numFmt w:val="lowerRoman"/>
      <w:lvlText w:val="%6."/>
      <w:lvlJc w:val="right"/>
      <w:pPr>
        <w:ind w:left="4590" w:hanging="180"/>
      </w:pPr>
    </w:lvl>
    <w:lvl w:ilvl="6" w:tplc="0418000F" w:tentative="1">
      <w:start w:val="1"/>
      <w:numFmt w:val="decimal"/>
      <w:lvlText w:val="%7."/>
      <w:lvlJc w:val="left"/>
      <w:pPr>
        <w:ind w:left="5310" w:hanging="360"/>
      </w:pPr>
    </w:lvl>
    <w:lvl w:ilvl="7" w:tplc="04180019" w:tentative="1">
      <w:start w:val="1"/>
      <w:numFmt w:val="lowerLetter"/>
      <w:lvlText w:val="%8."/>
      <w:lvlJc w:val="left"/>
      <w:pPr>
        <w:ind w:left="6030" w:hanging="360"/>
      </w:pPr>
    </w:lvl>
    <w:lvl w:ilvl="8" w:tplc="0418001B" w:tentative="1">
      <w:start w:val="1"/>
      <w:numFmt w:val="lowerRoman"/>
      <w:lvlText w:val="%9."/>
      <w:lvlJc w:val="right"/>
      <w:pPr>
        <w:ind w:left="6750" w:hanging="180"/>
      </w:pPr>
    </w:lvl>
  </w:abstractNum>
  <w:abstractNum w:abstractNumId="1" w15:restartNumberingAfterBreak="0">
    <w:nsid w:val="04C231BB"/>
    <w:multiLevelType w:val="hybridMultilevel"/>
    <w:tmpl w:val="1766E19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 w15:restartNumberingAfterBreak="0">
    <w:nsid w:val="098C605E"/>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FFC65BF"/>
    <w:multiLevelType w:val="hybridMultilevel"/>
    <w:tmpl w:val="3BF0C86E"/>
    <w:lvl w:ilvl="0" w:tplc="D1BEF608">
      <w:start w:val="1"/>
      <w:numFmt w:val="decimal"/>
      <w:lvlText w:val="7.%1."/>
      <w:lvlJc w:val="left"/>
      <w:pPr>
        <w:ind w:left="1222" w:hanging="360"/>
      </w:pPr>
      <w:rPr>
        <w:rFonts w:hint="default"/>
        <w:b/>
      </w:rPr>
    </w:lvl>
    <w:lvl w:ilvl="1" w:tplc="04090019" w:tentative="1">
      <w:start w:val="1"/>
      <w:numFmt w:val="lowerLetter"/>
      <w:lvlText w:val="%2."/>
      <w:lvlJc w:val="left"/>
      <w:pPr>
        <w:ind w:left="1942" w:hanging="360"/>
      </w:pPr>
    </w:lvl>
    <w:lvl w:ilvl="2" w:tplc="0409001B" w:tentative="1">
      <w:start w:val="1"/>
      <w:numFmt w:val="lowerRoman"/>
      <w:lvlText w:val="%3."/>
      <w:lvlJc w:val="right"/>
      <w:pPr>
        <w:ind w:left="2662" w:hanging="180"/>
      </w:pPr>
    </w:lvl>
    <w:lvl w:ilvl="3" w:tplc="0409000F" w:tentative="1">
      <w:start w:val="1"/>
      <w:numFmt w:val="decimal"/>
      <w:lvlText w:val="%4."/>
      <w:lvlJc w:val="left"/>
      <w:pPr>
        <w:ind w:left="3382" w:hanging="360"/>
      </w:pPr>
    </w:lvl>
    <w:lvl w:ilvl="4" w:tplc="04090019" w:tentative="1">
      <w:start w:val="1"/>
      <w:numFmt w:val="lowerLetter"/>
      <w:lvlText w:val="%5."/>
      <w:lvlJc w:val="left"/>
      <w:pPr>
        <w:ind w:left="4102" w:hanging="360"/>
      </w:pPr>
    </w:lvl>
    <w:lvl w:ilvl="5" w:tplc="0409001B" w:tentative="1">
      <w:start w:val="1"/>
      <w:numFmt w:val="lowerRoman"/>
      <w:lvlText w:val="%6."/>
      <w:lvlJc w:val="right"/>
      <w:pPr>
        <w:ind w:left="4822" w:hanging="180"/>
      </w:pPr>
    </w:lvl>
    <w:lvl w:ilvl="6" w:tplc="0409000F" w:tentative="1">
      <w:start w:val="1"/>
      <w:numFmt w:val="decimal"/>
      <w:lvlText w:val="%7."/>
      <w:lvlJc w:val="left"/>
      <w:pPr>
        <w:ind w:left="5542" w:hanging="360"/>
      </w:pPr>
    </w:lvl>
    <w:lvl w:ilvl="7" w:tplc="04090019" w:tentative="1">
      <w:start w:val="1"/>
      <w:numFmt w:val="lowerLetter"/>
      <w:lvlText w:val="%8."/>
      <w:lvlJc w:val="left"/>
      <w:pPr>
        <w:ind w:left="6262" w:hanging="360"/>
      </w:pPr>
    </w:lvl>
    <w:lvl w:ilvl="8" w:tplc="0409001B" w:tentative="1">
      <w:start w:val="1"/>
      <w:numFmt w:val="lowerRoman"/>
      <w:lvlText w:val="%9."/>
      <w:lvlJc w:val="right"/>
      <w:pPr>
        <w:ind w:left="6982" w:hanging="180"/>
      </w:pPr>
    </w:lvl>
  </w:abstractNum>
  <w:abstractNum w:abstractNumId="4" w15:restartNumberingAfterBreak="0">
    <w:nsid w:val="10B93943"/>
    <w:multiLevelType w:val="multilevel"/>
    <w:tmpl w:val="0D70CF24"/>
    <w:lvl w:ilvl="0">
      <w:start w:val="1"/>
      <w:numFmt w:val="decimal"/>
      <w:lvlText w:val="%1."/>
      <w:lvlJc w:val="left"/>
      <w:pPr>
        <w:ind w:left="218"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578" w:hanging="720"/>
      </w:pPr>
      <w:rPr>
        <w:rFonts w:hint="default"/>
        <w:b w:val="0"/>
      </w:rPr>
    </w:lvl>
    <w:lvl w:ilvl="3">
      <w:start w:val="1"/>
      <w:numFmt w:val="decimal"/>
      <w:isLgl/>
      <w:lvlText w:val="%1.%2.%3.%4."/>
      <w:lvlJc w:val="left"/>
      <w:pPr>
        <w:ind w:left="938" w:hanging="1080"/>
      </w:pPr>
      <w:rPr>
        <w:rFonts w:hint="default"/>
        <w:b/>
      </w:rPr>
    </w:lvl>
    <w:lvl w:ilvl="4">
      <w:start w:val="1"/>
      <w:numFmt w:val="decimal"/>
      <w:isLgl/>
      <w:lvlText w:val="%1.%2.%3.%4.%5."/>
      <w:lvlJc w:val="left"/>
      <w:pPr>
        <w:ind w:left="1298" w:hanging="144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658" w:hanging="1800"/>
      </w:pPr>
      <w:rPr>
        <w:rFonts w:hint="default"/>
        <w:b/>
      </w:rPr>
    </w:lvl>
    <w:lvl w:ilvl="7">
      <w:start w:val="1"/>
      <w:numFmt w:val="decimal"/>
      <w:isLgl/>
      <w:lvlText w:val="%1.%2.%3.%4.%5.%6.%7.%8."/>
      <w:lvlJc w:val="left"/>
      <w:pPr>
        <w:ind w:left="2018" w:hanging="2160"/>
      </w:pPr>
      <w:rPr>
        <w:rFonts w:hint="default"/>
        <w:b/>
      </w:rPr>
    </w:lvl>
    <w:lvl w:ilvl="8">
      <w:start w:val="1"/>
      <w:numFmt w:val="decimal"/>
      <w:isLgl/>
      <w:lvlText w:val="%1.%2.%3.%4.%5.%6.%7.%8.%9."/>
      <w:lvlJc w:val="left"/>
      <w:pPr>
        <w:ind w:left="2018" w:hanging="2160"/>
      </w:pPr>
      <w:rPr>
        <w:rFonts w:hint="default"/>
        <w:b/>
      </w:rPr>
    </w:lvl>
  </w:abstractNum>
  <w:abstractNum w:abstractNumId="5" w15:restartNumberingAfterBreak="0">
    <w:nsid w:val="136122A7"/>
    <w:multiLevelType w:val="multilevel"/>
    <w:tmpl w:val="664033D0"/>
    <w:lvl w:ilvl="0">
      <w:start w:val="1"/>
      <w:numFmt w:val="decimal"/>
      <w:lvlText w:val="%1."/>
      <w:lvlJc w:val="left"/>
      <w:pPr>
        <w:ind w:left="480" w:hanging="390"/>
      </w:pPr>
      <w:rPr>
        <w:rFonts w:hint="default"/>
        <w:b/>
      </w:rPr>
    </w:lvl>
    <w:lvl w:ilvl="1">
      <w:start w:val="1"/>
      <w:numFmt w:val="decimal"/>
      <w:lvlText w:val="%1.%2."/>
      <w:lvlJc w:val="left"/>
      <w:pPr>
        <w:ind w:left="720" w:hanging="720"/>
      </w:pPr>
      <w:rPr>
        <w:rFonts w:hint="default"/>
        <w:b w:val="0"/>
        <w:i w:val="0"/>
        <w:sz w:val="22"/>
        <w:szCs w:val="22"/>
      </w:rPr>
    </w:lvl>
    <w:lvl w:ilvl="2">
      <w:start w:val="1"/>
      <w:numFmt w:val="decimal"/>
      <w:lvlText w:val="%1.%2.%3."/>
      <w:lvlJc w:val="left"/>
      <w:pPr>
        <w:ind w:left="1980" w:hanging="1080"/>
      </w:pPr>
      <w:rPr>
        <w:rFonts w:ascii="Tahoma" w:hAnsi="Tahoma" w:cs="Tahoma" w:hint="default"/>
        <w:b w:val="0"/>
        <w:sz w:val="22"/>
        <w:szCs w:val="22"/>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6" w15:restartNumberingAfterBreak="0">
    <w:nsid w:val="156D265A"/>
    <w:multiLevelType w:val="multilevel"/>
    <w:tmpl w:val="04E89846"/>
    <w:lvl w:ilvl="0">
      <w:start w:val="6"/>
      <w:numFmt w:val="decimal"/>
      <w:lvlText w:val="%1."/>
      <w:lvlJc w:val="left"/>
      <w:pPr>
        <w:ind w:left="705" w:hanging="705"/>
      </w:pPr>
      <w:rPr>
        <w:rFonts w:hint="default"/>
      </w:rPr>
    </w:lvl>
    <w:lvl w:ilvl="1">
      <w:start w:val="19"/>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940" w:hanging="2160"/>
      </w:pPr>
      <w:rPr>
        <w:rFonts w:hint="default"/>
      </w:rPr>
    </w:lvl>
    <w:lvl w:ilvl="8">
      <w:start w:val="1"/>
      <w:numFmt w:val="decimal"/>
      <w:lvlText w:val="%1.%2.%3.%4.%5.%6.%7.%8.%9."/>
      <w:lvlJc w:val="left"/>
      <w:pPr>
        <w:ind w:left="6480" w:hanging="2160"/>
      </w:pPr>
      <w:rPr>
        <w:rFonts w:hint="default"/>
      </w:rPr>
    </w:lvl>
  </w:abstractNum>
  <w:abstractNum w:abstractNumId="7" w15:restartNumberingAfterBreak="0">
    <w:nsid w:val="16130245"/>
    <w:multiLevelType w:val="hybridMultilevel"/>
    <w:tmpl w:val="9F4A83F8"/>
    <w:lvl w:ilvl="0" w:tplc="5C3CDDA4">
      <w:start w:val="1"/>
      <w:numFmt w:val="decimal"/>
      <w:lvlText w:val="6.1.%1."/>
      <w:lvlJc w:val="right"/>
      <w:pPr>
        <w:ind w:left="1515" w:hanging="360"/>
      </w:pPr>
      <w:rPr>
        <w:rFonts w:hint="default"/>
        <w:b/>
      </w:rPr>
    </w:lvl>
    <w:lvl w:ilvl="1" w:tplc="04180019">
      <w:start w:val="1"/>
      <w:numFmt w:val="lowerLetter"/>
      <w:lvlText w:val="%2."/>
      <w:lvlJc w:val="left"/>
      <w:pPr>
        <w:ind w:left="2235" w:hanging="360"/>
      </w:pPr>
    </w:lvl>
    <w:lvl w:ilvl="2" w:tplc="5F1E7CEE">
      <w:start w:val="1"/>
      <w:numFmt w:val="decimal"/>
      <w:pStyle w:val="Heading3"/>
      <w:lvlText w:val="6.2.%3."/>
      <w:lvlJc w:val="right"/>
      <w:pPr>
        <w:ind w:left="2955" w:hanging="180"/>
      </w:pPr>
      <w:rPr>
        <w:rFonts w:ascii="Tahoma" w:hAnsi="Tahoma" w:cs="Tahoma" w:hint="default"/>
        <w:b w:val="0"/>
        <w:bCs/>
        <w:i w:val="0"/>
        <w:iCs w:val="0"/>
        <w:sz w:val="22"/>
        <w:szCs w:val="22"/>
      </w:rPr>
    </w:lvl>
    <w:lvl w:ilvl="3" w:tplc="0418000F" w:tentative="1">
      <w:start w:val="1"/>
      <w:numFmt w:val="decimal"/>
      <w:lvlText w:val="%4."/>
      <w:lvlJc w:val="left"/>
      <w:pPr>
        <w:ind w:left="3675" w:hanging="360"/>
      </w:pPr>
    </w:lvl>
    <w:lvl w:ilvl="4" w:tplc="04180019" w:tentative="1">
      <w:start w:val="1"/>
      <w:numFmt w:val="lowerLetter"/>
      <w:lvlText w:val="%5."/>
      <w:lvlJc w:val="left"/>
      <w:pPr>
        <w:ind w:left="4395" w:hanging="360"/>
      </w:pPr>
    </w:lvl>
    <w:lvl w:ilvl="5" w:tplc="0418001B" w:tentative="1">
      <w:start w:val="1"/>
      <w:numFmt w:val="lowerRoman"/>
      <w:lvlText w:val="%6."/>
      <w:lvlJc w:val="right"/>
      <w:pPr>
        <w:ind w:left="5115" w:hanging="180"/>
      </w:pPr>
    </w:lvl>
    <w:lvl w:ilvl="6" w:tplc="0418000F" w:tentative="1">
      <w:start w:val="1"/>
      <w:numFmt w:val="decimal"/>
      <w:lvlText w:val="%7."/>
      <w:lvlJc w:val="left"/>
      <w:pPr>
        <w:ind w:left="5835" w:hanging="360"/>
      </w:pPr>
    </w:lvl>
    <w:lvl w:ilvl="7" w:tplc="04180019" w:tentative="1">
      <w:start w:val="1"/>
      <w:numFmt w:val="lowerLetter"/>
      <w:lvlText w:val="%8."/>
      <w:lvlJc w:val="left"/>
      <w:pPr>
        <w:ind w:left="6555" w:hanging="360"/>
      </w:pPr>
    </w:lvl>
    <w:lvl w:ilvl="8" w:tplc="0418001B" w:tentative="1">
      <w:start w:val="1"/>
      <w:numFmt w:val="lowerRoman"/>
      <w:lvlText w:val="%9."/>
      <w:lvlJc w:val="right"/>
      <w:pPr>
        <w:ind w:left="7275" w:hanging="180"/>
      </w:pPr>
    </w:lvl>
  </w:abstractNum>
  <w:abstractNum w:abstractNumId="8" w15:restartNumberingAfterBreak="0">
    <w:nsid w:val="1641757E"/>
    <w:multiLevelType w:val="hybridMultilevel"/>
    <w:tmpl w:val="42F6499E"/>
    <w:lvl w:ilvl="0" w:tplc="C74EA220">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18565538"/>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AEC069F"/>
    <w:multiLevelType w:val="hybridMultilevel"/>
    <w:tmpl w:val="099E6204"/>
    <w:lvl w:ilvl="0" w:tplc="B0D20680">
      <w:start w:val="1"/>
      <w:numFmt w:val="lowerLetter"/>
      <w:lvlText w:val="%1)"/>
      <w:lvlJc w:val="left"/>
      <w:pPr>
        <w:ind w:left="2664" w:hanging="360"/>
      </w:pPr>
      <w:rPr>
        <w:rFonts w:ascii="Tahoma" w:eastAsia="Times New Roman" w:hAnsi="Tahoma" w:cs="Tahoma"/>
      </w:rPr>
    </w:lvl>
    <w:lvl w:ilvl="1" w:tplc="04180019" w:tentative="1">
      <w:start w:val="1"/>
      <w:numFmt w:val="lowerLetter"/>
      <w:lvlText w:val="%2."/>
      <w:lvlJc w:val="left"/>
      <w:pPr>
        <w:ind w:left="3384" w:hanging="360"/>
      </w:pPr>
    </w:lvl>
    <w:lvl w:ilvl="2" w:tplc="0418001B" w:tentative="1">
      <w:start w:val="1"/>
      <w:numFmt w:val="lowerRoman"/>
      <w:lvlText w:val="%3."/>
      <w:lvlJc w:val="right"/>
      <w:pPr>
        <w:ind w:left="4104" w:hanging="180"/>
      </w:pPr>
    </w:lvl>
    <w:lvl w:ilvl="3" w:tplc="0418000F" w:tentative="1">
      <w:start w:val="1"/>
      <w:numFmt w:val="decimal"/>
      <w:lvlText w:val="%4."/>
      <w:lvlJc w:val="left"/>
      <w:pPr>
        <w:ind w:left="4824" w:hanging="360"/>
      </w:pPr>
    </w:lvl>
    <w:lvl w:ilvl="4" w:tplc="04180019" w:tentative="1">
      <w:start w:val="1"/>
      <w:numFmt w:val="lowerLetter"/>
      <w:lvlText w:val="%5."/>
      <w:lvlJc w:val="left"/>
      <w:pPr>
        <w:ind w:left="5544" w:hanging="360"/>
      </w:pPr>
    </w:lvl>
    <w:lvl w:ilvl="5" w:tplc="0418001B" w:tentative="1">
      <w:start w:val="1"/>
      <w:numFmt w:val="lowerRoman"/>
      <w:lvlText w:val="%6."/>
      <w:lvlJc w:val="right"/>
      <w:pPr>
        <w:ind w:left="6264" w:hanging="180"/>
      </w:pPr>
    </w:lvl>
    <w:lvl w:ilvl="6" w:tplc="0418000F" w:tentative="1">
      <w:start w:val="1"/>
      <w:numFmt w:val="decimal"/>
      <w:lvlText w:val="%7."/>
      <w:lvlJc w:val="left"/>
      <w:pPr>
        <w:ind w:left="6984" w:hanging="360"/>
      </w:pPr>
    </w:lvl>
    <w:lvl w:ilvl="7" w:tplc="04180019" w:tentative="1">
      <w:start w:val="1"/>
      <w:numFmt w:val="lowerLetter"/>
      <w:lvlText w:val="%8."/>
      <w:lvlJc w:val="left"/>
      <w:pPr>
        <w:ind w:left="7704" w:hanging="360"/>
      </w:pPr>
    </w:lvl>
    <w:lvl w:ilvl="8" w:tplc="0418001B" w:tentative="1">
      <w:start w:val="1"/>
      <w:numFmt w:val="lowerRoman"/>
      <w:lvlText w:val="%9."/>
      <w:lvlJc w:val="right"/>
      <w:pPr>
        <w:ind w:left="8424" w:hanging="180"/>
      </w:pPr>
    </w:lvl>
  </w:abstractNum>
  <w:abstractNum w:abstractNumId="11" w15:restartNumberingAfterBreak="0">
    <w:nsid w:val="217A7E21"/>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6152BAD"/>
    <w:multiLevelType w:val="hybridMultilevel"/>
    <w:tmpl w:val="17685D82"/>
    <w:lvl w:ilvl="0" w:tplc="C74EA220">
      <w:start w:val="1"/>
      <w:numFmt w:val="lowerRoman"/>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274822EA"/>
    <w:multiLevelType w:val="hybridMultilevel"/>
    <w:tmpl w:val="91FA9DCC"/>
    <w:lvl w:ilvl="0" w:tplc="1E920A96">
      <w:start w:val="1"/>
      <w:numFmt w:val="lowerLetter"/>
      <w:lvlText w:val="%1)"/>
      <w:lvlJc w:val="left"/>
      <w:pPr>
        <w:ind w:left="1635" w:hanging="360"/>
      </w:pPr>
      <w:rPr>
        <w:rFonts w:ascii="Arial" w:eastAsia="Times New Roman" w:hAnsi="Arial" w:cs="Arial"/>
      </w:rPr>
    </w:lvl>
    <w:lvl w:ilvl="1" w:tplc="04180003" w:tentative="1">
      <w:start w:val="1"/>
      <w:numFmt w:val="bullet"/>
      <w:lvlText w:val="o"/>
      <w:lvlJc w:val="left"/>
      <w:pPr>
        <w:ind w:left="2355" w:hanging="360"/>
      </w:pPr>
      <w:rPr>
        <w:rFonts w:ascii="Courier New" w:hAnsi="Courier New" w:cs="Courier New" w:hint="default"/>
      </w:rPr>
    </w:lvl>
    <w:lvl w:ilvl="2" w:tplc="04180005" w:tentative="1">
      <w:start w:val="1"/>
      <w:numFmt w:val="bullet"/>
      <w:lvlText w:val=""/>
      <w:lvlJc w:val="left"/>
      <w:pPr>
        <w:ind w:left="3075" w:hanging="360"/>
      </w:pPr>
      <w:rPr>
        <w:rFonts w:ascii="Wingdings" w:hAnsi="Wingdings" w:hint="default"/>
      </w:rPr>
    </w:lvl>
    <w:lvl w:ilvl="3" w:tplc="04180001" w:tentative="1">
      <w:start w:val="1"/>
      <w:numFmt w:val="bullet"/>
      <w:lvlText w:val=""/>
      <w:lvlJc w:val="left"/>
      <w:pPr>
        <w:ind w:left="3795" w:hanging="360"/>
      </w:pPr>
      <w:rPr>
        <w:rFonts w:ascii="Symbol" w:hAnsi="Symbol" w:hint="default"/>
      </w:rPr>
    </w:lvl>
    <w:lvl w:ilvl="4" w:tplc="04180003" w:tentative="1">
      <w:start w:val="1"/>
      <w:numFmt w:val="bullet"/>
      <w:lvlText w:val="o"/>
      <w:lvlJc w:val="left"/>
      <w:pPr>
        <w:ind w:left="4515" w:hanging="360"/>
      </w:pPr>
      <w:rPr>
        <w:rFonts w:ascii="Courier New" w:hAnsi="Courier New" w:cs="Courier New" w:hint="default"/>
      </w:rPr>
    </w:lvl>
    <w:lvl w:ilvl="5" w:tplc="04180005" w:tentative="1">
      <w:start w:val="1"/>
      <w:numFmt w:val="bullet"/>
      <w:lvlText w:val=""/>
      <w:lvlJc w:val="left"/>
      <w:pPr>
        <w:ind w:left="5235" w:hanging="360"/>
      </w:pPr>
      <w:rPr>
        <w:rFonts w:ascii="Wingdings" w:hAnsi="Wingdings" w:hint="default"/>
      </w:rPr>
    </w:lvl>
    <w:lvl w:ilvl="6" w:tplc="04180001" w:tentative="1">
      <w:start w:val="1"/>
      <w:numFmt w:val="bullet"/>
      <w:lvlText w:val=""/>
      <w:lvlJc w:val="left"/>
      <w:pPr>
        <w:ind w:left="5955" w:hanging="360"/>
      </w:pPr>
      <w:rPr>
        <w:rFonts w:ascii="Symbol" w:hAnsi="Symbol" w:hint="default"/>
      </w:rPr>
    </w:lvl>
    <w:lvl w:ilvl="7" w:tplc="04180003" w:tentative="1">
      <w:start w:val="1"/>
      <w:numFmt w:val="bullet"/>
      <w:lvlText w:val="o"/>
      <w:lvlJc w:val="left"/>
      <w:pPr>
        <w:ind w:left="6675" w:hanging="360"/>
      </w:pPr>
      <w:rPr>
        <w:rFonts w:ascii="Courier New" w:hAnsi="Courier New" w:cs="Courier New" w:hint="default"/>
      </w:rPr>
    </w:lvl>
    <w:lvl w:ilvl="8" w:tplc="04180005" w:tentative="1">
      <w:start w:val="1"/>
      <w:numFmt w:val="bullet"/>
      <w:lvlText w:val=""/>
      <w:lvlJc w:val="left"/>
      <w:pPr>
        <w:ind w:left="7395" w:hanging="360"/>
      </w:pPr>
      <w:rPr>
        <w:rFonts w:ascii="Wingdings" w:hAnsi="Wingdings" w:hint="default"/>
      </w:rPr>
    </w:lvl>
  </w:abstractNum>
  <w:abstractNum w:abstractNumId="14" w15:restartNumberingAfterBreak="0">
    <w:nsid w:val="2DBD608C"/>
    <w:multiLevelType w:val="hybridMultilevel"/>
    <w:tmpl w:val="49EEA9AA"/>
    <w:lvl w:ilvl="0" w:tplc="ABCC3CF8">
      <w:start w:val="8"/>
      <w:numFmt w:val="decimal"/>
      <w:lvlText w:val="%1)"/>
      <w:lvlJc w:val="left"/>
      <w:pPr>
        <w:ind w:left="450" w:hanging="360"/>
      </w:pPr>
      <w:rPr>
        <w:rFonts w:hint="default"/>
      </w:rPr>
    </w:lvl>
    <w:lvl w:ilvl="1" w:tplc="04090019" w:tentative="1">
      <w:start w:val="1"/>
      <w:numFmt w:val="lowerLetter"/>
      <w:lvlText w:val="%2."/>
      <w:lvlJc w:val="left"/>
      <w:pPr>
        <w:ind w:left="668" w:hanging="360"/>
      </w:pPr>
    </w:lvl>
    <w:lvl w:ilvl="2" w:tplc="0409001B" w:tentative="1">
      <w:start w:val="1"/>
      <w:numFmt w:val="lowerRoman"/>
      <w:lvlText w:val="%3."/>
      <w:lvlJc w:val="right"/>
      <w:pPr>
        <w:ind w:left="1388" w:hanging="180"/>
      </w:pPr>
    </w:lvl>
    <w:lvl w:ilvl="3" w:tplc="0409000F" w:tentative="1">
      <w:start w:val="1"/>
      <w:numFmt w:val="decimal"/>
      <w:lvlText w:val="%4."/>
      <w:lvlJc w:val="left"/>
      <w:pPr>
        <w:ind w:left="2108" w:hanging="360"/>
      </w:pPr>
    </w:lvl>
    <w:lvl w:ilvl="4" w:tplc="04090019" w:tentative="1">
      <w:start w:val="1"/>
      <w:numFmt w:val="lowerLetter"/>
      <w:lvlText w:val="%5."/>
      <w:lvlJc w:val="left"/>
      <w:pPr>
        <w:ind w:left="2828" w:hanging="360"/>
      </w:pPr>
    </w:lvl>
    <w:lvl w:ilvl="5" w:tplc="0409001B" w:tentative="1">
      <w:start w:val="1"/>
      <w:numFmt w:val="lowerRoman"/>
      <w:lvlText w:val="%6."/>
      <w:lvlJc w:val="right"/>
      <w:pPr>
        <w:ind w:left="3548" w:hanging="180"/>
      </w:pPr>
    </w:lvl>
    <w:lvl w:ilvl="6" w:tplc="0409000F" w:tentative="1">
      <w:start w:val="1"/>
      <w:numFmt w:val="decimal"/>
      <w:lvlText w:val="%7."/>
      <w:lvlJc w:val="left"/>
      <w:pPr>
        <w:ind w:left="4268" w:hanging="360"/>
      </w:pPr>
    </w:lvl>
    <w:lvl w:ilvl="7" w:tplc="04090019" w:tentative="1">
      <w:start w:val="1"/>
      <w:numFmt w:val="lowerLetter"/>
      <w:lvlText w:val="%8."/>
      <w:lvlJc w:val="left"/>
      <w:pPr>
        <w:ind w:left="4988" w:hanging="360"/>
      </w:pPr>
    </w:lvl>
    <w:lvl w:ilvl="8" w:tplc="0409001B" w:tentative="1">
      <w:start w:val="1"/>
      <w:numFmt w:val="lowerRoman"/>
      <w:lvlText w:val="%9."/>
      <w:lvlJc w:val="right"/>
      <w:pPr>
        <w:ind w:left="5708" w:hanging="180"/>
      </w:pPr>
    </w:lvl>
  </w:abstractNum>
  <w:abstractNum w:abstractNumId="15" w15:restartNumberingAfterBreak="0">
    <w:nsid w:val="2F341881"/>
    <w:multiLevelType w:val="multilevel"/>
    <w:tmpl w:val="D4FC5A7C"/>
    <w:lvl w:ilvl="0">
      <w:start w:val="1"/>
      <w:numFmt w:val="decimal"/>
      <w:lvlText w:val="%1"/>
      <w:lvlJc w:val="left"/>
      <w:pPr>
        <w:tabs>
          <w:tab w:val="num" w:pos="1701"/>
        </w:tabs>
        <w:ind w:left="1701" w:hanging="1701"/>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1701"/>
        </w:tabs>
        <w:ind w:left="1701" w:hanging="1701"/>
      </w:pPr>
      <w:rPr>
        <w:rFonts w:hint="default"/>
      </w:rPr>
    </w:lvl>
    <w:lvl w:ilvl="2">
      <w:start w:val="1"/>
      <w:numFmt w:val="decimal"/>
      <w:lvlText w:val="%1.%2.%3"/>
      <w:lvlJc w:val="left"/>
      <w:pPr>
        <w:tabs>
          <w:tab w:val="num" w:pos="1701"/>
        </w:tabs>
        <w:ind w:left="1701" w:hanging="1701"/>
      </w:pPr>
      <w:rPr>
        <w:rFonts w:hint="default"/>
      </w:rPr>
    </w:lvl>
    <w:lvl w:ilvl="3">
      <w:start w:val="1"/>
      <w:numFmt w:val="decimal"/>
      <w:lvlText w:val="%1.%2.%3.%4"/>
      <w:lvlJc w:val="left"/>
      <w:pPr>
        <w:tabs>
          <w:tab w:val="num" w:pos="1701"/>
        </w:tabs>
        <w:ind w:left="1701" w:hanging="1701"/>
      </w:pPr>
      <w:rPr>
        <w:rFonts w:hint="default"/>
      </w:rPr>
    </w:lvl>
    <w:lvl w:ilvl="4">
      <w:start w:val="1"/>
      <w:numFmt w:val="decimal"/>
      <w:lvlText w:val="%1.%2.%3.%4.%5"/>
      <w:lvlJc w:val="left"/>
      <w:pPr>
        <w:tabs>
          <w:tab w:val="num" w:pos="1701"/>
        </w:tabs>
        <w:ind w:left="1701" w:hanging="1701"/>
      </w:pPr>
      <w:rPr>
        <w:rFonts w:hint="default"/>
      </w:rPr>
    </w:lvl>
    <w:lvl w:ilvl="5">
      <w:start w:val="1"/>
      <w:numFmt w:val="decimal"/>
      <w:lvlText w:val="%1.%2.%3.%4.%5.%6"/>
      <w:lvlJc w:val="left"/>
      <w:pPr>
        <w:tabs>
          <w:tab w:val="num" w:pos="1701"/>
        </w:tabs>
        <w:ind w:left="1701" w:hanging="1701"/>
      </w:pPr>
      <w:rPr>
        <w:rFonts w:hint="default"/>
      </w:rPr>
    </w:lvl>
    <w:lvl w:ilvl="6">
      <w:start w:val="1"/>
      <w:numFmt w:val="decimal"/>
      <w:lvlText w:val="%1.%2.%3.%4.%5.%6.%7"/>
      <w:lvlJc w:val="left"/>
      <w:pPr>
        <w:tabs>
          <w:tab w:val="num" w:pos="1701"/>
        </w:tabs>
        <w:ind w:left="1701" w:hanging="1701"/>
      </w:pPr>
      <w:rPr>
        <w:rFonts w:hint="default"/>
      </w:rPr>
    </w:lvl>
    <w:lvl w:ilvl="7">
      <w:start w:val="1"/>
      <w:numFmt w:val="decimal"/>
      <w:lvlText w:val="%1.%2.%3.%4.%5.%6.%7.%8"/>
      <w:lvlJc w:val="left"/>
      <w:pPr>
        <w:tabs>
          <w:tab w:val="num" w:pos="2160"/>
        </w:tabs>
        <w:ind w:left="1701" w:hanging="1701"/>
      </w:pPr>
      <w:rPr>
        <w:rFonts w:hint="default"/>
      </w:rPr>
    </w:lvl>
    <w:lvl w:ilvl="8">
      <w:start w:val="1"/>
      <w:numFmt w:val="decimal"/>
      <w:lvlText w:val="%1.%2.%3.%4.%5.%6.%7.%8.%9"/>
      <w:lvlJc w:val="left"/>
      <w:pPr>
        <w:tabs>
          <w:tab w:val="num" w:pos="2160"/>
        </w:tabs>
        <w:ind w:left="1701" w:hanging="1701"/>
      </w:pPr>
      <w:rPr>
        <w:rFonts w:hint="default"/>
      </w:rPr>
    </w:lvl>
  </w:abstractNum>
  <w:abstractNum w:abstractNumId="16" w15:restartNumberingAfterBreak="0">
    <w:nsid w:val="36E07517"/>
    <w:multiLevelType w:val="hybridMultilevel"/>
    <w:tmpl w:val="65D640BE"/>
    <w:lvl w:ilvl="0" w:tplc="6D641A18">
      <w:start w:val="1"/>
      <w:numFmt w:val="lowerLetter"/>
      <w:lvlText w:val="%1)"/>
      <w:lvlJc w:val="left"/>
      <w:pPr>
        <w:ind w:left="1636" w:hanging="360"/>
      </w:pPr>
      <w:rPr>
        <w:rFonts w:hint="default"/>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17" w15:restartNumberingAfterBreak="0">
    <w:nsid w:val="37851ECA"/>
    <w:multiLevelType w:val="hybridMultilevel"/>
    <w:tmpl w:val="B0B81C98"/>
    <w:lvl w:ilvl="0" w:tplc="04090017">
      <w:start w:val="1"/>
      <w:numFmt w:val="lowerLetter"/>
      <w:lvlText w:val="%1)"/>
      <w:lvlJc w:val="left"/>
      <w:pPr>
        <w:ind w:left="2302" w:hanging="360"/>
      </w:p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18" w15:restartNumberingAfterBreak="0">
    <w:nsid w:val="39204410"/>
    <w:multiLevelType w:val="hybridMultilevel"/>
    <w:tmpl w:val="3286C67C"/>
    <w:lvl w:ilvl="0" w:tplc="CE0C23C8">
      <w:start w:val="1"/>
      <w:numFmt w:val="decimal"/>
      <w:lvlText w:val="%1."/>
      <w:lvlJc w:val="left"/>
      <w:pPr>
        <w:ind w:left="540" w:hanging="360"/>
      </w:pPr>
      <w:rPr>
        <w:rFonts w:hint="default"/>
      </w:rPr>
    </w:lvl>
    <w:lvl w:ilvl="1" w:tplc="04180019" w:tentative="1">
      <w:start w:val="1"/>
      <w:numFmt w:val="lowerLetter"/>
      <w:lvlText w:val="%2."/>
      <w:lvlJc w:val="left"/>
      <w:pPr>
        <w:ind w:left="1260" w:hanging="360"/>
      </w:pPr>
    </w:lvl>
    <w:lvl w:ilvl="2" w:tplc="0418001B" w:tentative="1">
      <w:start w:val="1"/>
      <w:numFmt w:val="lowerRoman"/>
      <w:lvlText w:val="%3."/>
      <w:lvlJc w:val="right"/>
      <w:pPr>
        <w:ind w:left="1980" w:hanging="180"/>
      </w:pPr>
    </w:lvl>
    <w:lvl w:ilvl="3" w:tplc="0418000F" w:tentative="1">
      <w:start w:val="1"/>
      <w:numFmt w:val="decimal"/>
      <w:lvlText w:val="%4."/>
      <w:lvlJc w:val="left"/>
      <w:pPr>
        <w:ind w:left="2700" w:hanging="360"/>
      </w:pPr>
    </w:lvl>
    <w:lvl w:ilvl="4" w:tplc="04180019" w:tentative="1">
      <w:start w:val="1"/>
      <w:numFmt w:val="lowerLetter"/>
      <w:lvlText w:val="%5."/>
      <w:lvlJc w:val="left"/>
      <w:pPr>
        <w:ind w:left="3420" w:hanging="360"/>
      </w:pPr>
    </w:lvl>
    <w:lvl w:ilvl="5" w:tplc="0418001B" w:tentative="1">
      <w:start w:val="1"/>
      <w:numFmt w:val="lowerRoman"/>
      <w:lvlText w:val="%6."/>
      <w:lvlJc w:val="right"/>
      <w:pPr>
        <w:ind w:left="4140" w:hanging="180"/>
      </w:pPr>
    </w:lvl>
    <w:lvl w:ilvl="6" w:tplc="0418000F" w:tentative="1">
      <w:start w:val="1"/>
      <w:numFmt w:val="decimal"/>
      <w:lvlText w:val="%7."/>
      <w:lvlJc w:val="left"/>
      <w:pPr>
        <w:ind w:left="4860" w:hanging="360"/>
      </w:pPr>
    </w:lvl>
    <w:lvl w:ilvl="7" w:tplc="04180019" w:tentative="1">
      <w:start w:val="1"/>
      <w:numFmt w:val="lowerLetter"/>
      <w:lvlText w:val="%8."/>
      <w:lvlJc w:val="left"/>
      <w:pPr>
        <w:ind w:left="5580" w:hanging="360"/>
      </w:pPr>
    </w:lvl>
    <w:lvl w:ilvl="8" w:tplc="0418001B" w:tentative="1">
      <w:start w:val="1"/>
      <w:numFmt w:val="lowerRoman"/>
      <w:lvlText w:val="%9."/>
      <w:lvlJc w:val="right"/>
      <w:pPr>
        <w:ind w:left="6300" w:hanging="180"/>
      </w:pPr>
    </w:lvl>
  </w:abstractNum>
  <w:abstractNum w:abstractNumId="19" w15:restartNumberingAfterBreak="0">
    <w:nsid w:val="398A160D"/>
    <w:multiLevelType w:val="hybridMultilevel"/>
    <w:tmpl w:val="3BA47CBA"/>
    <w:lvl w:ilvl="0" w:tplc="7DA464D2">
      <w:numFmt w:val="bullet"/>
      <w:lvlText w:val="-"/>
      <w:lvlJc w:val="left"/>
      <w:pPr>
        <w:ind w:left="720" w:hanging="360"/>
      </w:pPr>
      <w:rPr>
        <w:rFonts w:ascii="Tahoma" w:eastAsia="Times New Roman" w:hAnsi="Tahoma" w:cs="Tahoma"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A656B5A"/>
    <w:multiLevelType w:val="hybridMultilevel"/>
    <w:tmpl w:val="3A1831BC"/>
    <w:lvl w:ilvl="0" w:tplc="77DCA294">
      <w:start w:val="1"/>
      <w:numFmt w:val="lowerLetter"/>
      <w:lvlText w:val="%1."/>
      <w:lvlJc w:val="left"/>
      <w:pPr>
        <w:ind w:left="2235"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3C1E7E96"/>
    <w:multiLevelType w:val="hybridMultilevel"/>
    <w:tmpl w:val="151E6AB8"/>
    <w:lvl w:ilvl="0" w:tplc="04090017">
      <w:start w:val="1"/>
      <w:numFmt w:val="lowerLetter"/>
      <w:lvlText w:val="%1)"/>
      <w:lvlJc w:val="left"/>
      <w:pPr>
        <w:ind w:left="2302" w:hanging="360"/>
      </w:p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22" w15:restartNumberingAfterBreak="0">
    <w:nsid w:val="3EBC71DE"/>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EF506FF"/>
    <w:multiLevelType w:val="hybridMultilevel"/>
    <w:tmpl w:val="D8DAB776"/>
    <w:lvl w:ilvl="0" w:tplc="04180001">
      <w:start w:val="1"/>
      <w:numFmt w:val="bullet"/>
      <w:lvlText w:val=""/>
      <w:lvlJc w:val="left"/>
      <w:pPr>
        <w:ind w:left="2295" w:hanging="360"/>
      </w:pPr>
      <w:rPr>
        <w:rFonts w:ascii="Symbol" w:hAnsi="Symbol" w:hint="default"/>
      </w:rPr>
    </w:lvl>
    <w:lvl w:ilvl="1" w:tplc="04180003" w:tentative="1">
      <w:start w:val="1"/>
      <w:numFmt w:val="bullet"/>
      <w:lvlText w:val="o"/>
      <w:lvlJc w:val="left"/>
      <w:pPr>
        <w:ind w:left="3015" w:hanging="360"/>
      </w:pPr>
      <w:rPr>
        <w:rFonts w:ascii="Courier New" w:hAnsi="Courier New" w:cs="Courier New" w:hint="default"/>
      </w:rPr>
    </w:lvl>
    <w:lvl w:ilvl="2" w:tplc="04180005" w:tentative="1">
      <w:start w:val="1"/>
      <w:numFmt w:val="bullet"/>
      <w:lvlText w:val=""/>
      <w:lvlJc w:val="left"/>
      <w:pPr>
        <w:ind w:left="3735" w:hanging="360"/>
      </w:pPr>
      <w:rPr>
        <w:rFonts w:ascii="Wingdings" w:hAnsi="Wingdings" w:hint="default"/>
      </w:rPr>
    </w:lvl>
    <w:lvl w:ilvl="3" w:tplc="04180001">
      <w:start w:val="1"/>
      <w:numFmt w:val="bullet"/>
      <w:lvlText w:val=""/>
      <w:lvlJc w:val="left"/>
      <w:pPr>
        <w:ind w:left="4455" w:hanging="360"/>
      </w:pPr>
      <w:rPr>
        <w:rFonts w:ascii="Symbol" w:hAnsi="Symbol" w:hint="default"/>
      </w:rPr>
    </w:lvl>
    <w:lvl w:ilvl="4" w:tplc="04180003" w:tentative="1">
      <w:start w:val="1"/>
      <w:numFmt w:val="bullet"/>
      <w:lvlText w:val="o"/>
      <w:lvlJc w:val="left"/>
      <w:pPr>
        <w:ind w:left="5175" w:hanging="360"/>
      </w:pPr>
      <w:rPr>
        <w:rFonts w:ascii="Courier New" w:hAnsi="Courier New" w:cs="Courier New" w:hint="default"/>
      </w:rPr>
    </w:lvl>
    <w:lvl w:ilvl="5" w:tplc="04180005" w:tentative="1">
      <w:start w:val="1"/>
      <w:numFmt w:val="bullet"/>
      <w:lvlText w:val=""/>
      <w:lvlJc w:val="left"/>
      <w:pPr>
        <w:ind w:left="5895" w:hanging="360"/>
      </w:pPr>
      <w:rPr>
        <w:rFonts w:ascii="Wingdings" w:hAnsi="Wingdings" w:hint="default"/>
      </w:rPr>
    </w:lvl>
    <w:lvl w:ilvl="6" w:tplc="04180001" w:tentative="1">
      <w:start w:val="1"/>
      <w:numFmt w:val="bullet"/>
      <w:lvlText w:val=""/>
      <w:lvlJc w:val="left"/>
      <w:pPr>
        <w:ind w:left="6615" w:hanging="360"/>
      </w:pPr>
      <w:rPr>
        <w:rFonts w:ascii="Symbol" w:hAnsi="Symbol" w:hint="default"/>
      </w:rPr>
    </w:lvl>
    <w:lvl w:ilvl="7" w:tplc="04180003" w:tentative="1">
      <w:start w:val="1"/>
      <w:numFmt w:val="bullet"/>
      <w:lvlText w:val="o"/>
      <w:lvlJc w:val="left"/>
      <w:pPr>
        <w:ind w:left="7335" w:hanging="360"/>
      </w:pPr>
      <w:rPr>
        <w:rFonts w:ascii="Courier New" w:hAnsi="Courier New" w:cs="Courier New" w:hint="default"/>
      </w:rPr>
    </w:lvl>
    <w:lvl w:ilvl="8" w:tplc="04180005" w:tentative="1">
      <w:start w:val="1"/>
      <w:numFmt w:val="bullet"/>
      <w:lvlText w:val=""/>
      <w:lvlJc w:val="left"/>
      <w:pPr>
        <w:ind w:left="8055" w:hanging="360"/>
      </w:pPr>
      <w:rPr>
        <w:rFonts w:ascii="Wingdings" w:hAnsi="Wingdings" w:hint="default"/>
      </w:rPr>
    </w:lvl>
  </w:abstractNum>
  <w:abstractNum w:abstractNumId="24" w15:restartNumberingAfterBreak="0">
    <w:nsid w:val="3F061B46"/>
    <w:multiLevelType w:val="hybridMultilevel"/>
    <w:tmpl w:val="56E89052"/>
    <w:lvl w:ilvl="0" w:tplc="13C4A9CE">
      <w:start w:val="1"/>
      <w:numFmt w:val="decimal"/>
      <w:lvlText w:val="4.%1."/>
      <w:lvlJc w:val="left"/>
      <w:pPr>
        <w:ind w:left="862" w:hanging="360"/>
      </w:pPr>
      <w:rPr>
        <w:rFonts w:hint="default"/>
      </w:rPr>
    </w:lvl>
    <w:lvl w:ilvl="1" w:tplc="4204F8E6">
      <w:start w:val="1"/>
      <w:numFmt w:val="lowerLetter"/>
      <w:lvlText w:val="%2)"/>
      <w:lvlJc w:val="left"/>
      <w:pPr>
        <w:ind w:left="1582" w:hanging="360"/>
      </w:pPr>
      <w:rPr>
        <w:rFonts w:hint="default"/>
      </w:r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25" w15:restartNumberingAfterBreak="0">
    <w:nsid w:val="3F3D3F59"/>
    <w:multiLevelType w:val="hybridMultilevel"/>
    <w:tmpl w:val="DD52275E"/>
    <w:lvl w:ilvl="0" w:tplc="04090017">
      <w:start w:val="1"/>
      <w:numFmt w:val="lowerLetter"/>
      <w:lvlText w:val="%1)"/>
      <w:lvlJc w:val="left"/>
      <w:pPr>
        <w:ind w:left="2421" w:hanging="360"/>
      </w:p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26" w15:restartNumberingAfterBreak="0">
    <w:nsid w:val="3FBE12D2"/>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3D349A9"/>
    <w:multiLevelType w:val="hybridMultilevel"/>
    <w:tmpl w:val="37422CF6"/>
    <w:lvl w:ilvl="0" w:tplc="0EB2161C">
      <w:start w:val="1"/>
      <w:numFmt w:val="decimal"/>
      <w:lvlText w:val="7.%1."/>
      <w:lvlJc w:val="left"/>
      <w:pPr>
        <w:ind w:left="862" w:hanging="360"/>
      </w:pPr>
      <w:rPr>
        <w:rFonts w:hint="default"/>
      </w:rPr>
    </w:lvl>
    <w:lvl w:ilvl="1" w:tplc="04180019">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28" w15:restartNumberingAfterBreak="0">
    <w:nsid w:val="47264CBD"/>
    <w:multiLevelType w:val="hybridMultilevel"/>
    <w:tmpl w:val="8C26FD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47DA2CFC"/>
    <w:multiLevelType w:val="multilevel"/>
    <w:tmpl w:val="D1400262"/>
    <w:lvl w:ilvl="0">
      <w:start w:val="10"/>
      <w:numFmt w:val="decimal"/>
      <w:lvlText w:val="%1."/>
      <w:lvlJc w:val="left"/>
      <w:pPr>
        <w:ind w:left="960" w:hanging="51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5358" w:hanging="1080"/>
      </w:pPr>
      <w:rPr>
        <w:rFonts w:hint="default"/>
      </w:rPr>
    </w:lvl>
    <w:lvl w:ilvl="4">
      <w:start w:val="1"/>
      <w:numFmt w:val="decimal"/>
      <w:lvlText w:val="%1.%2.%3.%4.%5."/>
      <w:lvlJc w:val="left"/>
      <w:pPr>
        <w:ind w:left="7144" w:hanging="1440"/>
      </w:pPr>
      <w:rPr>
        <w:rFonts w:hint="default"/>
      </w:rPr>
    </w:lvl>
    <w:lvl w:ilvl="5">
      <w:start w:val="1"/>
      <w:numFmt w:val="decimal"/>
      <w:lvlText w:val="%1.%2.%3.%4.%5.%6."/>
      <w:lvlJc w:val="left"/>
      <w:pPr>
        <w:ind w:left="8570" w:hanging="1440"/>
      </w:pPr>
      <w:rPr>
        <w:rFonts w:hint="default"/>
      </w:rPr>
    </w:lvl>
    <w:lvl w:ilvl="6">
      <w:start w:val="1"/>
      <w:numFmt w:val="decimal"/>
      <w:lvlText w:val="%1.%2.%3.%4.%5.%6.%7."/>
      <w:lvlJc w:val="left"/>
      <w:pPr>
        <w:ind w:left="10356" w:hanging="1800"/>
      </w:pPr>
      <w:rPr>
        <w:rFonts w:hint="default"/>
      </w:rPr>
    </w:lvl>
    <w:lvl w:ilvl="7">
      <w:start w:val="1"/>
      <w:numFmt w:val="decimal"/>
      <w:lvlText w:val="%1.%2.%3.%4.%5.%6.%7.%8."/>
      <w:lvlJc w:val="left"/>
      <w:pPr>
        <w:ind w:left="12142" w:hanging="2160"/>
      </w:pPr>
      <w:rPr>
        <w:rFonts w:hint="default"/>
      </w:rPr>
    </w:lvl>
    <w:lvl w:ilvl="8">
      <w:start w:val="1"/>
      <w:numFmt w:val="decimal"/>
      <w:lvlText w:val="%1.%2.%3.%4.%5.%6.%7.%8.%9."/>
      <w:lvlJc w:val="left"/>
      <w:pPr>
        <w:ind w:left="13568" w:hanging="2160"/>
      </w:pPr>
      <w:rPr>
        <w:rFonts w:hint="default"/>
      </w:rPr>
    </w:lvl>
  </w:abstractNum>
  <w:abstractNum w:abstractNumId="30" w15:restartNumberingAfterBreak="0">
    <w:nsid w:val="489845B9"/>
    <w:multiLevelType w:val="hybridMultilevel"/>
    <w:tmpl w:val="71F66E7A"/>
    <w:lvl w:ilvl="0" w:tplc="BC64EDE0">
      <w:start w:val="2"/>
      <w:numFmt w:val="lowerLetter"/>
      <w:lvlText w:val="%1)"/>
      <w:lvlJc w:val="left"/>
      <w:pPr>
        <w:ind w:left="1620" w:hanging="360"/>
      </w:pPr>
      <w:rPr>
        <w:rFonts w:hint="default"/>
      </w:rPr>
    </w:lvl>
    <w:lvl w:ilvl="1" w:tplc="04180019" w:tentative="1">
      <w:start w:val="1"/>
      <w:numFmt w:val="lowerLetter"/>
      <w:lvlText w:val="%2."/>
      <w:lvlJc w:val="left"/>
      <w:pPr>
        <w:ind w:left="2340" w:hanging="360"/>
      </w:pPr>
    </w:lvl>
    <w:lvl w:ilvl="2" w:tplc="0418001B" w:tentative="1">
      <w:start w:val="1"/>
      <w:numFmt w:val="lowerRoman"/>
      <w:lvlText w:val="%3."/>
      <w:lvlJc w:val="right"/>
      <w:pPr>
        <w:ind w:left="3060" w:hanging="180"/>
      </w:pPr>
    </w:lvl>
    <w:lvl w:ilvl="3" w:tplc="0418000F" w:tentative="1">
      <w:start w:val="1"/>
      <w:numFmt w:val="decimal"/>
      <w:lvlText w:val="%4."/>
      <w:lvlJc w:val="left"/>
      <w:pPr>
        <w:ind w:left="3780" w:hanging="360"/>
      </w:pPr>
    </w:lvl>
    <w:lvl w:ilvl="4" w:tplc="04180019" w:tentative="1">
      <w:start w:val="1"/>
      <w:numFmt w:val="lowerLetter"/>
      <w:lvlText w:val="%5."/>
      <w:lvlJc w:val="left"/>
      <w:pPr>
        <w:ind w:left="4500" w:hanging="360"/>
      </w:pPr>
    </w:lvl>
    <w:lvl w:ilvl="5" w:tplc="0418001B" w:tentative="1">
      <w:start w:val="1"/>
      <w:numFmt w:val="lowerRoman"/>
      <w:lvlText w:val="%6."/>
      <w:lvlJc w:val="right"/>
      <w:pPr>
        <w:ind w:left="5220" w:hanging="180"/>
      </w:pPr>
    </w:lvl>
    <w:lvl w:ilvl="6" w:tplc="0418000F" w:tentative="1">
      <w:start w:val="1"/>
      <w:numFmt w:val="decimal"/>
      <w:lvlText w:val="%7."/>
      <w:lvlJc w:val="left"/>
      <w:pPr>
        <w:ind w:left="5940" w:hanging="360"/>
      </w:pPr>
    </w:lvl>
    <w:lvl w:ilvl="7" w:tplc="04180019" w:tentative="1">
      <w:start w:val="1"/>
      <w:numFmt w:val="lowerLetter"/>
      <w:lvlText w:val="%8."/>
      <w:lvlJc w:val="left"/>
      <w:pPr>
        <w:ind w:left="6660" w:hanging="360"/>
      </w:pPr>
    </w:lvl>
    <w:lvl w:ilvl="8" w:tplc="0418001B" w:tentative="1">
      <w:start w:val="1"/>
      <w:numFmt w:val="lowerRoman"/>
      <w:lvlText w:val="%9."/>
      <w:lvlJc w:val="right"/>
      <w:pPr>
        <w:ind w:left="7380" w:hanging="180"/>
      </w:pPr>
    </w:lvl>
  </w:abstractNum>
  <w:abstractNum w:abstractNumId="31" w15:restartNumberingAfterBreak="0">
    <w:nsid w:val="4A167280"/>
    <w:multiLevelType w:val="hybridMultilevel"/>
    <w:tmpl w:val="E1D8C3BE"/>
    <w:lvl w:ilvl="0" w:tplc="5A82AB12">
      <w:start w:val="1"/>
      <w:numFmt w:val="decimal"/>
      <w:lvlText w:val="7.2.%1."/>
      <w:lvlJc w:val="right"/>
      <w:pPr>
        <w:ind w:left="1429" w:hanging="360"/>
      </w:pPr>
      <w:rPr>
        <w:rFonts w:hint="default"/>
        <w:b w:val="0"/>
      </w:r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2" w15:restartNumberingAfterBreak="0">
    <w:nsid w:val="4B9B5040"/>
    <w:multiLevelType w:val="hybridMultilevel"/>
    <w:tmpl w:val="E0D880C6"/>
    <w:lvl w:ilvl="0" w:tplc="7DA464D2">
      <w:numFmt w:val="bullet"/>
      <w:lvlText w:val="-"/>
      <w:lvlJc w:val="left"/>
      <w:pPr>
        <w:ind w:left="1800" w:hanging="360"/>
      </w:pPr>
      <w:rPr>
        <w:rFonts w:ascii="Tahoma" w:eastAsia="Times New Roman" w:hAnsi="Tahoma" w:cs="Tahom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516436D8"/>
    <w:multiLevelType w:val="hybridMultilevel"/>
    <w:tmpl w:val="F4C4B432"/>
    <w:lvl w:ilvl="0" w:tplc="714CE9B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4" w15:restartNumberingAfterBreak="0">
    <w:nsid w:val="551D7C2A"/>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B7D1706"/>
    <w:multiLevelType w:val="hybridMultilevel"/>
    <w:tmpl w:val="B1E8ACD2"/>
    <w:lvl w:ilvl="0" w:tplc="41B4E988">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6" w15:restartNumberingAfterBreak="0">
    <w:nsid w:val="5C377F35"/>
    <w:multiLevelType w:val="multilevel"/>
    <w:tmpl w:val="1A941BFE"/>
    <w:lvl w:ilvl="0">
      <w:start w:val="7"/>
      <w:numFmt w:val="decimal"/>
      <w:lvlText w:val="%1."/>
      <w:lvlJc w:val="left"/>
      <w:pPr>
        <w:ind w:left="585" w:hanging="58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990" w:hanging="720"/>
      </w:pPr>
      <w:rPr>
        <w:rFonts w:hint="default"/>
        <w:b w:val="0"/>
        <w:sz w:val="22"/>
        <w:szCs w:val="22"/>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7" w15:restartNumberingAfterBreak="0">
    <w:nsid w:val="64B24F34"/>
    <w:multiLevelType w:val="multilevel"/>
    <w:tmpl w:val="7160D340"/>
    <w:lvl w:ilvl="0">
      <w:start w:val="1"/>
      <w:numFmt w:val="decimal"/>
      <w:lvlText w:val="%1"/>
      <w:lvlJc w:val="left"/>
      <w:pPr>
        <w:ind w:left="435" w:hanging="43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8" w15:restartNumberingAfterBreak="0">
    <w:nsid w:val="65C339A8"/>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66C7740"/>
    <w:multiLevelType w:val="multilevel"/>
    <w:tmpl w:val="E35CEF50"/>
    <w:lvl w:ilvl="0">
      <w:start w:val="5"/>
      <w:numFmt w:val="decimal"/>
      <w:lvlText w:val="%1."/>
      <w:lvlJc w:val="left"/>
      <w:pPr>
        <w:ind w:left="390" w:hanging="390"/>
      </w:pPr>
      <w:rPr>
        <w:rFonts w:hint="default"/>
        <w:b/>
      </w:rPr>
    </w:lvl>
    <w:lvl w:ilvl="1">
      <w:start w:val="1"/>
      <w:numFmt w:val="decimal"/>
      <w:lvlText w:val="%1.%2."/>
      <w:lvlJc w:val="left"/>
      <w:pPr>
        <w:ind w:left="720" w:hanging="720"/>
      </w:pPr>
      <w:rPr>
        <w:rFonts w:hint="default"/>
        <w:b w:val="0"/>
        <w:i w:val="0"/>
        <w:sz w:val="22"/>
        <w:szCs w:val="22"/>
      </w:rPr>
    </w:lvl>
    <w:lvl w:ilvl="2">
      <w:start w:val="1"/>
      <w:numFmt w:val="decimal"/>
      <w:lvlText w:val="%1.%2.%3."/>
      <w:lvlJc w:val="left"/>
      <w:pPr>
        <w:ind w:left="1530" w:hanging="1080"/>
      </w:pPr>
      <w:rPr>
        <w:rFonts w:hint="default"/>
        <w:b w:val="0"/>
        <w:i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40" w15:restartNumberingAfterBreak="0">
    <w:nsid w:val="66784694"/>
    <w:multiLevelType w:val="hybridMultilevel"/>
    <w:tmpl w:val="DE9CCAB2"/>
    <w:lvl w:ilvl="0" w:tplc="C74EA220">
      <w:start w:val="1"/>
      <w:numFmt w:val="lowerRoman"/>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1" w15:restartNumberingAfterBreak="0">
    <w:nsid w:val="69F64C59"/>
    <w:multiLevelType w:val="multilevel"/>
    <w:tmpl w:val="4CE68DA4"/>
    <w:lvl w:ilvl="0">
      <w:start w:val="5"/>
      <w:numFmt w:val="decimal"/>
      <w:lvlText w:val="%1."/>
      <w:lvlJc w:val="left"/>
      <w:pPr>
        <w:ind w:left="390" w:hanging="390"/>
      </w:pPr>
      <w:rPr>
        <w:rFonts w:hint="default"/>
        <w:b/>
      </w:rPr>
    </w:lvl>
    <w:lvl w:ilvl="1">
      <w:start w:val="1"/>
      <w:numFmt w:val="decimal"/>
      <w:lvlText w:val="%1.%2."/>
      <w:lvlJc w:val="left"/>
      <w:pPr>
        <w:ind w:left="1530" w:hanging="720"/>
      </w:pPr>
      <w:rPr>
        <w:rFonts w:ascii="Tahoma" w:hAnsi="Tahoma" w:cs="Tahoma" w:hint="default"/>
        <w:b w:val="0"/>
        <w:i w:val="0"/>
        <w:sz w:val="22"/>
        <w:szCs w:val="22"/>
      </w:rPr>
    </w:lvl>
    <w:lvl w:ilvl="2">
      <w:start w:val="1"/>
      <w:numFmt w:val="decimal"/>
      <w:lvlText w:val="%1.%2.%3."/>
      <w:lvlJc w:val="left"/>
      <w:pPr>
        <w:ind w:left="1440" w:hanging="1080"/>
      </w:pPr>
      <w:rPr>
        <w:rFonts w:hint="default"/>
        <w:b w:val="0"/>
        <w:i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42" w15:restartNumberingAfterBreak="0">
    <w:nsid w:val="6A910535"/>
    <w:multiLevelType w:val="multilevel"/>
    <w:tmpl w:val="D6B6A12E"/>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3" w15:restartNumberingAfterBreak="0">
    <w:nsid w:val="6CC0542A"/>
    <w:multiLevelType w:val="hybridMultilevel"/>
    <w:tmpl w:val="530A3BAC"/>
    <w:lvl w:ilvl="0" w:tplc="04090011">
      <w:start w:val="1"/>
      <w:numFmt w:val="decimal"/>
      <w:lvlText w:val="%1)"/>
      <w:lvlJc w:val="left"/>
      <w:pPr>
        <w:ind w:left="1222" w:hanging="360"/>
      </w:pPr>
    </w:lvl>
    <w:lvl w:ilvl="1" w:tplc="04090019" w:tentative="1">
      <w:start w:val="1"/>
      <w:numFmt w:val="lowerLetter"/>
      <w:lvlText w:val="%2."/>
      <w:lvlJc w:val="left"/>
      <w:pPr>
        <w:ind w:left="1942" w:hanging="360"/>
      </w:pPr>
    </w:lvl>
    <w:lvl w:ilvl="2" w:tplc="0409001B" w:tentative="1">
      <w:start w:val="1"/>
      <w:numFmt w:val="lowerRoman"/>
      <w:lvlText w:val="%3."/>
      <w:lvlJc w:val="right"/>
      <w:pPr>
        <w:ind w:left="2662" w:hanging="180"/>
      </w:pPr>
    </w:lvl>
    <w:lvl w:ilvl="3" w:tplc="0409000F" w:tentative="1">
      <w:start w:val="1"/>
      <w:numFmt w:val="decimal"/>
      <w:lvlText w:val="%4."/>
      <w:lvlJc w:val="left"/>
      <w:pPr>
        <w:ind w:left="3382" w:hanging="360"/>
      </w:pPr>
    </w:lvl>
    <w:lvl w:ilvl="4" w:tplc="04090019" w:tentative="1">
      <w:start w:val="1"/>
      <w:numFmt w:val="lowerLetter"/>
      <w:lvlText w:val="%5."/>
      <w:lvlJc w:val="left"/>
      <w:pPr>
        <w:ind w:left="4102" w:hanging="360"/>
      </w:pPr>
    </w:lvl>
    <w:lvl w:ilvl="5" w:tplc="0409001B" w:tentative="1">
      <w:start w:val="1"/>
      <w:numFmt w:val="lowerRoman"/>
      <w:lvlText w:val="%6."/>
      <w:lvlJc w:val="right"/>
      <w:pPr>
        <w:ind w:left="4822" w:hanging="180"/>
      </w:pPr>
    </w:lvl>
    <w:lvl w:ilvl="6" w:tplc="0409000F" w:tentative="1">
      <w:start w:val="1"/>
      <w:numFmt w:val="decimal"/>
      <w:lvlText w:val="%7."/>
      <w:lvlJc w:val="left"/>
      <w:pPr>
        <w:ind w:left="5542" w:hanging="360"/>
      </w:pPr>
    </w:lvl>
    <w:lvl w:ilvl="7" w:tplc="04090019" w:tentative="1">
      <w:start w:val="1"/>
      <w:numFmt w:val="lowerLetter"/>
      <w:lvlText w:val="%8."/>
      <w:lvlJc w:val="left"/>
      <w:pPr>
        <w:ind w:left="6262" w:hanging="360"/>
      </w:pPr>
    </w:lvl>
    <w:lvl w:ilvl="8" w:tplc="0409001B" w:tentative="1">
      <w:start w:val="1"/>
      <w:numFmt w:val="lowerRoman"/>
      <w:lvlText w:val="%9."/>
      <w:lvlJc w:val="right"/>
      <w:pPr>
        <w:ind w:left="6982" w:hanging="180"/>
      </w:pPr>
    </w:lvl>
  </w:abstractNum>
  <w:abstractNum w:abstractNumId="44" w15:restartNumberingAfterBreak="0">
    <w:nsid w:val="6D343DD4"/>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E40639F"/>
    <w:multiLevelType w:val="hybridMultilevel"/>
    <w:tmpl w:val="65D640BE"/>
    <w:lvl w:ilvl="0" w:tplc="6D641A18">
      <w:start w:val="1"/>
      <w:numFmt w:val="lowerLetter"/>
      <w:lvlText w:val="%1)"/>
      <w:lvlJc w:val="left"/>
      <w:pPr>
        <w:ind w:left="1636" w:hanging="360"/>
      </w:pPr>
      <w:rPr>
        <w:rFonts w:hint="default"/>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46" w15:restartNumberingAfterBreak="0">
    <w:nsid w:val="6E631058"/>
    <w:multiLevelType w:val="multilevel"/>
    <w:tmpl w:val="4CE68DA4"/>
    <w:lvl w:ilvl="0">
      <w:start w:val="5"/>
      <w:numFmt w:val="decimal"/>
      <w:lvlText w:val="%1."/>
      <w:lvlJc w:val="left"/>
      <w:pPr>
        <w:ind w:left="390" w:hanging="390"/>
      </w:pPr>
      <w:rPr>
        <w:rFonts w:hint="default"/>
        <w:b/>
      </w:rPr>
    </w:lvl>
    <w:lvl w:ilvl="1">
      <w:start w:val="1"/>
      <w:numFmt w:val="decimal"/>
      <w:lvlText w:val="%1.%2."/>
      <w:lvlJc w:val="left"/>
      <w:pPr>
        <w:ind w:left="720" w:hanging="720"/>
      </w:pPr>
      <w:rPr>
        <w:rFonts w:ascii="Tahoma" w:hAnsi="Tahoma" w:cs="Tahoma" w:hint="default"/>
        <w:b w:val="0"/>
        <w:i w:val="0"/>
        <w:sz w:val="22"/>
        <w:szCs w:val="22"/>
      </w:rPr>
    </w:lvl>
    <w:lvl w:ilvl="2">
      <w:start w:val="1"/>
      <w:numFmt w:val="decimal"/>
      <w:lvlText w:val="%1.%2.%3."/>
      <w:lvlJc w:val="left"/>
      <w:pPr>
        <w:ind w:left="1440" w:hanging="1080"/>
      </w:pPr>
      <w:rPr>
        <w:rFonts w:hint="default"/>
        <w:b w:val="0"/>
        <w:i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47" w15:restartNumberingAfterBreak="0">
    <w:nsid w:val="75F759EE"/>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7106E15"/>
    <w:multiLevelType w:val="multilevel"/>
    <w:tmpl w:val="E35CEF50"/>
    <w:lvl w:ilvl="0">
      <w:start w:val="5"/>
      <w:numFmt w:val="decimal"/>
      <w:lvlText w:val="%1."/>
      <w:lvlJc w:val="left"/>
      <w:pPr>
        <w:ind w:left="390" w:hanging="390"/>
      </w:pPr>
      <w:rPr>
        <w:rFonts w:hint="default"/>
        <w:b/>
      </w:rPr>
    </w:lvl>
    <w:lvl w:ilvl="1">
      <w:start w:val="1"/>
      <w:numFmt w:val="decimal"/>
      <w:lvlText w:val="%1.%2."/>
      <w:lvlJc w:val="left"/>
      <w:pPr>
        <w:ind w:left="720" w:hanging="720"/>
      </w:pPr>
      <w:rPr>
        <w:rFonts w:hint="default"/>
        <w:b w:val="0"/>
        <w:i w:val="0"/>
        <w:sz w:val="22"/>
        <w:szCs w:val="22"/>
      </w:rPr>
    </w:lvl>
    <w:lvl w:ilvl="2">
      <w:start w:val="1"/>
      <w:numFmt w:val="decimal"/>
      <w:lvlText w:val="%1.%2.%3."/>
      <w:lvlJc w:val="left"/>
      <w:pPr>
        <w:ind w:left="1530" w:hanging="1080"/>
      </w:pPr>
      <w:rPr>
        <w:rFonts w:hint="default"/>
        <w:b w:val="0"/>
        <w:i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49" w15:restartNumberingAfterBreak="0">
    <w:nsid w:val="795921DD"/>
    <w:multiLevelType w:val="multilevel"/>
    <w:tmpl w:val="CAA0FD2C"/>
    <w:lvl w:ilvl="0">
      <w:start w:val="8"/>
      <w:numFmt w:val="decimal"/>
      <w:lvlText w:val="%1."/>
      <w:lvlJc w:val="left"/>
      <w:pPr>
        <w:ind w:left="390" w:hanging="390"/>
      </w:pPr>
      <w:rPr>
        <w:rFonts w:hint="default"/>
      </w:rPr>
    </w:lvl>
    <w:lvl w:ilvl="1">
      <w:start w:val="2"/>
      <w:numFmt w:val="decimal"/>
      <w:lvlText w:val="%1.%2."/>
      <w:lvlJc w:val="left"/>
      <w:pPr>
        <w:ind w:left="1582" w:hanging="720"/>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666" w:hanging="1080"/>
      </w:pPr>
      <w:rPr>
        <w:rFonts w:hint="default"/>
      </w:rPr>
    </w:lvl>
    <w:lvl w:ilvl="4">
      <w:start w:val="1"/>
      <w:numFmt w:val="decimal"/>
      <w:lvlText w:val="%1.%2.%3.%4.%5."/>
      <w:lvlJc w:val="left"/>
      <w:pPr>
        <w:ind w:left="4888" w:hanging="1440"/>
      </w:pPr>
      <w:rPr>
        <w:rFonts w:hint="default"/>
      </w:rPr>
    </w:lvl>
    <w:lvl w:ilvl="5">
      <w:start w:val="1"/>
      <w:numFmt w:val="decimal"/>
      <w:lvlText w:val="%1.%2.%3.%4.%5.%6."/>
      <w:lvlJc w:val="left"/>
      <w:pPr>
        <w:ind w:left="5750" w:hanging="1440"/>
      </w:pPr>
      <w:rPr>
        <w:rFonts w:hint="default"/>
      </w:rPr>
    </w:lvl>
    <w:lvl w:ilvl="6">
      <w:start w:val="1"/>
      <w:numFmt w:val="decimal"/>
      <w:lvlText w:val="%1.%2.%3.%4.%5.%6.%7."/>
      <w:lvlJc w:val="left"/>
      <w:pPr>
        <w:ind w:left="6972" w:hanging="1800"/>
      </w:pPr>
      <w:rPr>
        <w:rFonts w:hint="default"/>
      </w:rPr>
    </w:lvl>
    <w:lvl w:ilvl="7">
      <w:start w:val="1"/>
      <w:numFmt w:val="decimal"/>
      <w:lvlText w:val="%1.%2.%3.%4.%5.%6.%7.%8."/>
      <w:lvlJc w:val="left"/>
      <w:pPr>
        <w:ind w:left="8194" w:hanging="2160"/>
      </w:pPr>
      <w:rPr>
        <w:rFonts w:hint="default"/>
      </w:rPr>
    </w:lvl>
    <w:lvl w:ilvl="8">
      <w:start w:val="1"/>
      <w:numFmt w:val="decimal"/>
      <w:lvlText w:val="%1.%2.%3.%4.%5.%6.%7.%8.%9."/>
      <w:lvlJc w:val="left"/>
      <w:pPr>
        <w:ind w:left="9056" w:hanging="2160"/>
      </w:pPr>
      <w:rPr>
        <w:rFonts w:hint="default"/>
      </w:rPr>
    </w:lvl>
  </w:abstractNum>
  <w:abstractNum w:abstractNumId="50" w15:restartNumberingAfterBreak="0">
    <w:nsid w:val="79730F06"/>
    <w:multiLevelType w:val="hybridMultilevel"/>
    <w:tmpl w:val="6AA0D826"/>
    <w:lvl w:ilvl="0" w:tplc="C4BAC210">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51" w15:restartNumberingAfterBreak="0">
    <w:nsid w:val="79ED3CE0"/>
    <w:multiLevelType w:val="hybridMultilevel"/>
    <w:tmpl w:val="4ED6EC3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2" w15:restartNumberingAfterBreak="0">
    <w:nsid w:val="7FA6662F"/>
    <w:multiLevelType w:val="multilevel"/>
    <w:tmpl w:val="BF522076"/>
    <w:lvl w:ilvl="0">
      <w:start w:val="6"/>
      <w:numFmt w:val="decimal"/>
      <w:lvlText w:val="%1."/>
      <w:lvlJc w:val="left"/>
      <w:pPr>
        <w:ind w:left="705" w:hanging="705"/>
      </w:pPr>
      <w:rPr>
        <w:rFonts w:hint="default"/>
      </w:rPr>
    </w:lvl>
    <w:lvl w:ilvl="1">
      <w:start w:val="18"/>
      <w:numFmt w:val="decimal"/>
      <w:lvlText w:val="%1.%2."/>
      <w:lvlJc w:val="left"/>
      <w:pPr>
        <w:ind w:left="1080" w:hanging="72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num w:numId="1">
    <w:abstractNumId w:val="41"/>
  </w:num>
  <w:num w:numId="2">
    <w:abstractNumId w:val="15"/>
  </w:num>
  <w:num w:numId="3">
    <w:abstractNumId w:val="36"/>
  </w:num>
  <w:num w:numId="4">
    <w:abstractNumId w:val="19"/>
  </w:num>
  <w:num w:numId="5">
    <w:abstractNumId w:val="28"/>
  </w:num>
  <w:num w:numId="6">
    <w:abstractNumId w:val="23"/>
  </w:num>
  <w:num w:numId="7">
    <w:abstractNumId w:val="33"/>
  </w:num>
  <w:num w:numId="8">
    <w:abstractNumId w:val="30"/>
  </w:num>
  <w:num w:numId="9">
    <w:abstractNumId w:val="10"/>
  </w:num>
  <w:num w:numId="10">
    <w:abstractNumId w:val="52"/>
  </w:num>
  <w:num w:numId="11">
    <w:abstractNumId w:val="51"/>
  </w:num>
  <w:num w:numId="12">
    <w:abstractNumId w:val="1"/>
  </w:num>
  <w:num w:numId="13">
    <w:abstractNumId w:val="6"/>
  </w:num>
  <w:num w:numId="14">
    <w:abstractNumId w:val="11"/>
  </w:num>
  <w:num w:numId="15">
    <w:abstractNumId w:val="35"/>
  </w:num>
  <w:num w:numId="16">
    <w:abstractNumId w:val="5"/>
  </w:num>
  <w:num w:numId="17">
    <w:abstractNumId w:val="18"/>
  </w:num>
  <w:num w:numId="18">
    <w:abstractNumId w:val="24"/>
  </w:num>
  <w:num w:numId="19">
    <w:abstractNumId w:val="26"/>
  </w:num>
  <w:num w:numId="20">
    <w:abstractNumId w:val="7"/>
  </w:num>
  <w:num w:numId="21">
    <w:abstractNumId w:val="7"/>
  </w:num>
  <w:num w:numId="22">
    <w:abstractNumId w:val="34"/>
  </w:num>
  <w:num w:numId="23">
    <w:abstractNumId w:val="2"/>
  </w:num>
  <w:num w:numId="24">
    <w:abstractNumId w:val="27"/>
  </w:num>
  <w:num w:numId="25">
    <w:abstractNumId w:val="20"/>
  </w:num>
  <w:num w:numId="26">
    <w:abstractNumId w:val="38"/>
  </w:num>
  <w:num w:numId="27">
    <w:abstractNumId w:val="47"/>
  </w:num>
  <w:num w:numId="28">
    <w:abstractNumId w:val="3"/>
  </w:num>
  <w:num w:numId="29">
    <w:abstractNumId w:val="43"/>
  </w:num>
  <w:num w:numId="30">
    <w:abstractNumId w:val="14"/>
  </w:num>
  <w:num w:numId="31">
    <w:abstractNumId w:val="49"/>
  </w:num>
  <w:num w:numId="32">
    <w:abstractNumId w:val="39"/>
  </w:num>
  <w:num w:numId="33">
    <w:abstractNumId w:val="48"/>
  </w:num>
  <w:num w:numId="34">
    <w:abstractNumId w:val="17"/>
  </w:num>
  <w:num w:numId="35">
    <w:abstractNumId w:val="21"/>
  </w:num>
  <w:num w:numId="36">
    <w:abstractNumId w:val="25"/>
  </w:num>
  <w:num w:numId="37">
    <w:abstractNumId w:val="31"/>
  </w:num>
  <w:num w:numId="38">
    <w:abstractNumId w:val="42"/>
  </w:num>
  <w:num w:numId="39">
    <w:abstractNumId w:val="50"/>
  </w:num>
  <w:num w:numId="40">
    <w:abstractNumId w:val="45"/>
  </w:num>
  <w:num w:numId="41">
    <w:abstractNumId w:val="13"/>
  </w:num>
  <w:num w:numId="42">
    <w:abstractNumId w:val="44"/>
  </w:num>
  <w:num w:numId="43">
    <w:abstractNumId w:val="22"/>
  </w:num>
  <w:num w:numId="44">
    <w:abstractNumId w:val="46"/>
  </w:num>
  <w:num w:numId="45">
    <w:abstractNumId w:val="9"/>
  </w:num>
  <w:num w:numId="46">
    <w:abstractNumId w:val="8"/>
  </w:num>
  <w:num w:numId="47">
    <w:abstractNumId w:val="12"/>
  </w:num>
  <w:num w:numId="48">
    <w:abstractNumId w:val="40"/>
  </w:num>
  <w:num w:numId="49">
    <w:abstractNumId w:val="37"/>
  </w:num>
  <w:num w:numId="50">
    <w:abstractNumId w:val="16"/>
  </w:num>
  <w:num w:numId="51">
    <w:abstractNumId w:val="29"/>
  </w:num>
  <w:num w:numId="52">
    <w:abstractNumId w:val="32"/>
  </w:num>
  <w:num w:numId="53">
    <w:abstractNumId w:val="0"/>
  </w:num>
  <w:num w:numId="54">
    <w:abstractNumId w:val="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FE4"/>
    <w:rsid w:val="0000218A"/>
    <w:rsid w:val="00003E27"/>
    <w:rsid w:val="00004F72"/>
    <w:rsid w:val="00005B3A"/>
    <w:rsid w:val="000069DC"/>
    <w:rsid w:val="000071B5"/>
    <w:rsid w:val="000074E1"/>
    <w:rsid w:val="00007970"/>
    <w:rsid w:val="00007C75"/>
    <w:rsid w:val="000112AF"/>
    <w:rsid w:val="0001237F"/>
    <w:rsid w:val="00014A37"/>
    <w:rsid w:val="00016768"/>
    <w:rsid w:val="00020034"/>
    <w:rsid w:val="00020E2D"/>
    <w:rsid w:val="00021966"/>
    <w:rsid w:val="000258D8"/>
    <w:rsid w:val="00027BCF"/>
    <w:rsid w:val="000304DC"/>
    <w:rsid w:val="00031098"/>
    <w:rsid w:val="00033135"/>
    <w:rsid w:val="000355F4"/>
    <w:rsid w:val="00040C1D"/>
    <w:rsid w:val="00053966"/>
    <w:rsid w:val="00054730"/>
    <w:rsid w:val="000552DB"/>
    <w:rsid w:val="00055C06"/>
    <w:rsid w:val="000623DA"/>
    <w:rsid w:val="00066A7A"/>
    <w:rsid w:val="000704AA"/>
    <w:rsid w:val="00070DF1"/>
    <w:rsid w:val="00070FC6"/>
    <w:rsid w:val="00071FEA"/>
    <w:rsid w:val="00082D1C"/>
    <w:rsid w:val="00083F9F"/>
    <w:rsid w:val="00090924"/>
    <w:rsid w:val="00091A4C"/>
    <w:rsid w:val="00096B13"/>
    <w:rsid w:val="000973C3"/>
    <w:rsid w:val="000A1776"/>
    <w:rsid w:val="000A67D5"/>
    <w:rsid w:val="000A69F7"/>
    <w:rsid w:val="000B2AE4"/>
    <w:rsid w:val="000B48E4"/>
    <w:rsid w:val="000B746F"/>
    <w:rsid w:val="000B7EFD"/>
    <w:rsid w:val="000C360B"/>
    <w:rsid w:val="000C5C8F"/>
    <w:rsid w:val="000D29BF"/>
    <w:rsid w:val="000E162C"/>
    <w:rsid w:val="000E1739"/>
    <w:rsid w:val="000E1ABE"/>
    <w:rsid w:val="000E1CA8"/>
    <w:rsid w:val="000E4FA5"/>
    <w:rsid w:val="000F1BE9"/>
    <w:rsid w:val="000F1D3A"/>
    <w:rsid w:val="000F39EB"/>
    <w:rsid w:val="000F6773"/>
    <w:rsid w:val="000F6CA0"/>
    <w:rsid w:val="001002C4"/>
    <w:rsid w:val="00106366"/>
    <w:rsid w:val="00107D35"/>
    <w:rsid w:val="00113376"/>
    <w:rsid w:val="0011568E"/>
    <w:rsid w:val="00120190"/>
    <w:rsid w:val="001207BD"/>
    <w:rsid w:val="00121628"/>
    <w:rsid w:val="001226B1"/>
    <w:rsid w:val="00125229"/>
    <w:rsid w:val="00126413"/>
    <w:rsid w:val="001303C8"/>
    <w:rsid w:val="00135BC1"/>
    <w:rsid w:val="00136585"/>
    <w:rsid w:val="00137450"/>
    <w:rsid w:val="00143259"/>
    <w:rsid w:val="00144B7D"/>
    <w:rsid w:val="00147EB4"/>
    <w:rsid w:val="001504C4"/>
    <w:rsid w:val="001504CF"/>
    <w:rsid w:val="001521F1"/>
    <w:rsid w:val="00152E74"/>
    <w:rsid w:val="00157C64"/>
    <w:rsid w:val="00160344"/>
    <w:rsid w:val="001609FB"/>
    <w:rsid w:val="001615F5"/>
    <w:rsid w:val="00167A4E"/>
    <w:rsid w:val="001706C1"/>
    <w:rsid w:val="00175E41"/>
    <w:rsid w:val="00176A7D"/>
    <w:rsid w:val="00177C21"/>
    <w:rsid w:val="00177D72"/>
    <w:rsid w:val="0018164F"/>
    <w:rsid w:val="00182505"/>
    <w:rsid w:val="00184108"/>
    <w:rsid w:val="00184C6F"/>
    <w:rsid w:val="00187FA4"/>
    <w:rsid w:val="00190B86"/>
    <w:rsid w:val="00195532"/>
    <w:rsid w:val="001960AB"/>
    <w:rsid w:val="00196689"/>
    <w:rsid w:val="001973A4"/>
    <w:rsid w:val="00197CE0"/>
    <w:rsid w:val="001A5487"/>
    <w:rsid w:val="001A7082"/>
    <w:rsid w:val="001B27B7"/>
    <w:rsid w:val="001B3319"/>
    <w:rsid w:val="001B5505"/>
    <w:rsid w:val="001B6BD3"/>
    <w:rsid w:val="001C0D69"/>
    <w:rsid w:val="001C2EBE"/>
    <w:rsid w:val="001C2EDF"/>
    <w:rsid w:val="001C482D"/>
    <w:rsid w:val="001C76A5"/>
    <w:rsid w:val="001D05F4"/>
    <w:rsid w:val="001D22E7"/>
    <w:rsid w:val="001D3770"/>
    <w:rsid w:val="001D6E58"/>
    <w:rsid w:val="001D6F2B"/>
    <w:rsid w:val="001D6F52"/>
    <w:rsid w:val="001E48A4"/>
    <w:rsid w:val="001E4B72"/>
    <w:rsid w:val="001F1502"/>
    <w:rsid w:val="001F1F98"/>
    <w:rsid w:val="001F210A"/>
    <w:rsid w:val="001F6495"/>
    <w:rsid w:val="001F7A1E"/>
    <w:rsid w:val="00204BB6"/>
    <w:rsid w:val="00204F31"/>
    <w:rsid w:val="0020603D"/>
    <w:rsid w:val="00207BA0"/>
    <w:rsid w:val="0021038D"/>
    <w:rsid w:val="00211920"/>
    <w:rsid w:val="002148B1"/>
    <w:rsid w:val="0021534D"/>
    <w:rsid w:val="0021540F"/>
    <w:rsid w:val="00216C62"/>
    <w:rsid w:val="00216CBF"/>
    <w:rsid w:val="00217EDB"/>
    <w:rsid w:val="002210F8"/>
    <w:rsid w:val="0022363E"/>
    <w:rsid w:val="0022378F"/>
    <w:rsid w:val="00223FE4"/>
    <w:rsid w:val="002258FD"/>
    <w:rsid w:val="00230142"/>
    <w:rsid w:val="00232698"/>
    <w:rsid w:val="00233C68"/>
    <w:rsid w:val="002342AC"/>
    <w:rsid w:val="00235EBF"/>
    <w:rsid w:val="00236A69"/>
    <w:rsid w:val="002438F9"/>
    <w:rsid w:val="002509D1"/>
    <w:rsid w:val="00250AA4"/>
    <w:rsid w:val="002540B4"/>
    <w:rsid w:val="00254370"/>
    <w:rsid w:val="00260C42"/>
    <w:rsid w:val="00261953"/>
    <w:rsid w:val="00270DEB"/>
    <w:rsid w:val="002721C8"/>
    <w:rsid w:val="0027322C"/>
    <w:rsid w:val="0027387D"/>
    <w:rsid w:val="00274759"/>
    <w:rsid w:val="00274BCA"/>
    <w:rsid w:val="00275195"/>
    <w:rsid w:val="00276336"/>
    <w:rsid w:val="002826E6"/>
    <w:rsid w:val="00282873"/>
    <w:rsid w:val="00286595"/>
    <w:rsid w:val="002917C3"/>
    <w:rsid w:val="0029677C"/>
    <w:rsid w:val="002A05CD"/>
    <w:rsid w:val="002A35ED"/>
    <w:rsid w:val="002A43F0"/>
    <w:rsid w:val="002A7615"/>
    <w:rsid w:val="002B0A03"/>
    <w:rsid w:val="002B155E"/>
    <w:rsid w:val="002B7D03"/>
    <w:rsid w:val="002D0C86"/>
    <w:rsid w:val="002D1BD0"/>
    <w:rsid w:val="002D1C47"/>
    <w:rsid w:val="002D33DE"/>
    <w:rsid w:val="002D3807"/>
    <w:rsid w:val="002D62EA"/>
    <w:rsid w:val="002D6BC1"/>
    <w:rsid w:val="002E2CF4"/>
    <w:rsid w:val="002E30F0"/>
    <w:rsid w:val="002E330D"/>
    <w:rsid w:val="002E5980"/>
    <w:rsid w:val="002F04E0"/>
    <w:rsid w:val="002F0564"/>
    <w:rsid w:val="002F3730"/>
    <w:rsid w:val="002F515D"/>
    <w:rsid w:val="002F59B2"/>
    <w:rsid w:val="002F6E36"/>
    <w:rsid w:val="0030743C"/>
    <w:rsid w:val="00310B80"/>
    <w:rsid w:val="00311582"/>
    <w:rsid w:val="0031184E"/>
    <w:rsid w:val="00317FD7"/>
    <w:rsid w:val="00324E65"/>
    <w:rsid w:val="00326363"/>
    <w:rsid w:val="00327A60"/>
    <w:rsid w:val="0033417D"/>
    <w:rsid w:val="003354BC"/>
    <w:rsid w:val="003369AD"/>
    <w:rsid w:val="0033766D"/>
    <w:rsid w:val="00337719"/>
    <w:rsid w:val="003442B1"/>
    <w:rsid w:val="003443B3"/>
    <w:rsid w:val="00345447"/>
    <w:rsid w:val="00351C43"/>
    <w:rsid w:val="00351E4E"/>
    <w:rsid w:val="00354B37"/>
    <w:rsid w:val="0035624C"/>
    <w:rsid w:val="00357AB3"/>
    <w:rsid w:val="0036158F"/>
    <w:rsid w:val="003652E9"/>
    <w:rsid w:val="00366D71"/>
    <w:rsid w:val="003674C8"/>
    <w:rsid w:val="0037077D"/>
    <w:rsid w:val="00373A38"/>
    <w:rsid w:val="00374E97"/>
    <w:rsid w:val="00376365"/>
    <w:rsid w:val="00376776"/>
    <w:rsid w:val="00380149"/>
    <w:rsid w:val="003803F1"/>
    <w:rsid w:val="00390904"/>
    <w:rsid w:val="00392693"/>
    <w:rsid w:val="00394084"/>
    <w:rsid w:val="00396533"/>
    <w:rsid w:val="003A06AA"/>
    <w:rsid w:val="003A09B0"/>
    <w:rsid w:val="003A1B1A"/>
    <w:rsid w:val="003A75C0"/>
    <w:rsid w:val="003B280B"/>
    <w:rsid w:val="003B3CC8"/>
    <w:rsid w:val="003C21AA"/>
    <w:rsid w:val="003C25ED"/>
    <w:rsid w:val="003C3221"/>
    <w:rsid w:val="003C3DB6"/>
    <w:rsid w:val="003C55EB"/>
    <w:rsid w:val="003C7882"/>
    <w:rsid w:val="003D3001"/>
    <w:rsid w:val="003D396E"/>
    <w:rsid w:val="003D5081"/>
    <w:rsid w:val="003E2577"/>
    <w:rsid w:val="003E4474"/>
    <w:rsid w:val="003E60E0"/>
    <w:rsid w:val="003E6B4E"/>
    <w:rsid w:val="003F0FFB"/>
    <w:rsid w:val="003F5165"/>
    <w:rsid w:val="003F6DBC"/>
    <w:rsid w:val="00400AD9"/>
    <w:rsid w:val="00400C3A"/>
    <w:rsid w:val="00403212"/>
    <w:rsid w:val="00407A6B"/>
    <w:rsid w:val="004108C4"/>
    <w:rsid w:val="00410AC5"/>
    <w:rsid w:val="00410D72"/>
    <w:rsid w:val="00411255"/>
    <w:rsid w:val="00412696"/>
    <w:rsid w:val="004165D1"/>
    <w:rsid w:val="00416C55"/>
    <w:rsid w:val="00423691"/>
    <w:rsid w:val="00427758"/>
    <w:rsid w:val="004308C4"/>
    <w:rsid w:val="00430F4C"/>
    <w:rsid w:val="00431779"/>
    <w:rsid w:val="004358AD"/>
    <w:rsid w:val="004413CC"/>
    <w:rsid w:val="00443717"/>
    <w:rsid w:val="00444292"/>
    <w:rsid w:val="00445BDE"/>
    <w:rsid w:val="0044634A"/>
    <w:rsid w:val="00447690"/>
    <w:rsid w:val="00447A24"/>
    <w:rsid w:val="00455A0D"/>
    <w:rsid w:val="0046009D"/>
    <w:rsid w:val="0046283C"/>
    <w:rsid w:val="00467530"/>
    <w:rsid w:val="00471D29"/>
    <w:rsid w:val="004760AD"/>
    <w:rsid w:val="00476925"/>
    <w:rsid w:val="00484BD4"/>
    <w:rsid w:val="0048554C"/>
    <w:rsid w:val="00486770"/>
    <w:rsid w:val="00490C11"/>
    <w:rsid w:val="004918B1"/>
    <w:rsid w:val="00491B3E"/>
    <w:rsid w:val="004922C8"/>
    <w:rsid w:val="0049263A"/>
    <w:rsid w:val="00493C6A"/>
    <w:rsid w:val="00494206"/>
    <w:rsid w:val="004944ED"/>
    <w:rsid w:val="00494CFE"/>
    <w:rsid w:val="004953FB"/>
    <w:rsid w:val="0049792D"/>
    <w:rsid w:val="004A5B33"/>
    <w:rsid w:val="004A6A00"/>
    <w:rsid w:val="004B25A3"/>
    <w:rsid w:val="004B2858"/>
    <w:rsid w:val="004B2A39"/>
    <w:rsid w:val="004B7846"/>
    <w:rsid w:val="004B790B"/>
    <w:rsid w:val="004B7F79"/>
    <w:rsid w:val="004C24A9"/>
    <w:rsid w:val="004C2867"/>
    <w:rsid w:val="004C3165"/>
    <w:rsid w:val="004C4F27"/>
    <w:rsid w:val="004C7742"/>
    <w:rsid w:val="004C77B4"/>
    <w:rsid w:val="004D0F2D"/>
    <w:rsid w:val="004D1389"/>
    <w:rsid w:val="004D19C6"/>
    <w:rsid w:val="004D5D63"/>
    <w:rsid w:val="004E092B"/>
    <w:rsid w:val="004E0E6C"/>
    <w:rsid w:val="004E124E"/>
    <w:rsid w:val="004E1B82"/>
    <w:rsid w:val="004E5623"/>
    <w:rsid w:val="004E5A3A"/>
    <w:rsid w:val="004E70A1"/>
    <w:rsid w:val="004F1EA5"/>
    <w:rsid w:val="004F4EE5"/>
    <w:rsid w:val="004F6601"/>
    <w:rsid w:val="005012D9"/>
    <w:rsid w:val="0050199C"/>
    <w:rsid w:val="00506899"/>
    <w:rsid w:val="00510AC7"/>
    <w:rsid w:val="00511C3C"/>
    <w:rsid w:val="0051348C"/>
    <w:rsid w:val="0051505A"/>
    <w:rsid w:val="005178FA"/>
    <w:rsid w:val="0052504D"/>
    <w:rsid w:val="00525E11"/>
    <w:rsid w:val="00532D84"/>
    <w:rsid w:val="005365E5"/>
    <w:rsid w:val="00537D78"/>
    <w:rsid w:val="00537E71"/>
    <w:rsid w:val="0054148C"/>
    <w:rsid w:val="00541D15"/>
    <w:rsid w:val="00541F13"/>
    <w:rsid w:val="00543206"/>
    <w:rsid w:val="00545A9C"/>
    <w:rsid w:val="00553765"/>
    <w:rsid w:val="0055458E"/>
    <w:rsid w:val="00554A03"/>
    <w:rsid w:val="00556C6C"/>
    <w:rsid w:val="00561B3F"/>
    <w:rsid w:val="00564032"/>
    <w:rsid w:val="00566203"/>
    <w:rsid w:val="00567BBF"/>
    <w:rsid w:val="00570C1A"/>
    <w:rsid w:val="00571357"/>
    <w:rsid w:val="00572FF9"/>
    <w:rsid w:val="00573F93"/>
    <w:rsid w:val="0057425C"/>
    <w:rsid w:val="0057784D"/>
    <w:rsid w:val="005832A0"/>
    <w:rsid w:val="00584920"/>
    <w:rsid w:val="0058619C"/>
    <w:rsid w:val="00586A74"/>
    <w:rsid w:val="0059000C"/>
    <w:rsid w:val="0059117F"/>
    <w:rsid w:val="0059145C"/>
    <w:rsid w:val="005915A2"/>
    <w:rsid w:val="005916A6"/>
    <w:rsid w:val="00592273"/>
    <w:rsid w:val="0059473B"/>
    <w:rsid w:val="0059685B"/>
    <w:rsid w:val="00596EE4"/>
    <w:rsid w:val="005A1DFC"/>
    <w:rsid w:val="005A1E26"/>
    <w:rsid w:val="005A2674"/>
    <w:rsid w:val="005A2F04"/>
    <w:rsid w:val="005A59A0"/>
    <w:rsid w:val="005A6935"/>
    <w:rsid w:val="005B08F8"/>
    <w:rsid w:val="005B28CB"/>
    <w:rsid w:val="005B4773"/>
    <w:rsid w:val="005B52CB"/>
    <w:rsid w:val="005B6C43"/>
    <w:rsid w:val="005C33CA"/>
    <w:rsid w:val="005C40A0"/>
    <w:rsid w:val="005C41D6"/>
    <w:rsid w:val="005C5DBC"/>
    <w:rsid w:val="005C6973"/>
    <w:rsid w:val="005D14DB"/>
    <w:rsid w:val="005D2049"/>
    <w:rsid w:val="005D7A48"/>
    <w:rsid w:val="005E0397"/>
    <w:rsid w:val="005E1B51"/>
    <w:rsid w:val="005E291A"/>
    <w:rsid w:val="005E4E64"/>
    <w:rsid w:val="005E766E"/>
    <w:rsid w:val="005F1086"/>
    <w:rsid w:val="005F2A34"/>
    <w:rsid w:val="005F3896"/>
    <w:rsid w:val="005F6A5B"/>
    <w:rsid w:val="005F7E2E"/>
    <w:rsid w:val="00601029"/>
    <w:rsid w:val="00601F26"/>
    <w:rsid w:val="0060294D"/>
    <w:rsid w:val="00602DCF"/>
    <w:rsid w:val="006050BE"/>
    <w:rsid w:val="006148FC"/>
    <w:rsid w:val="006205B3"/>
    <w:rsid w:val="006233A9"/>
    <w:rsid w:val="00623CEC"/>
    <w:rsid w:val="006240CF"/>
    <w:rsid w:val="0062598D"/>
    <w:rsid w:val="0062603C"/>
    <w:rsid w:val="00632624"/>
    <w:rsid w:val="0063270C"/>
    <w:rsid w:val="006351EC"/>
    <w:rsid w:val="006360B1"/>
    <w:rsid w:val="0063633C"/>
    <w:rsid w:val="00637570"/>
    <w:rsid w:val="006426F7"/>
    <w:rsid w:val="0064588E"/>
    <w:rsid w:val="00646258"/>
    <w:rsid w:val="00647524"/>
    <w:rsid w:val="00650042"/>
    <w:rsid w:val="006524A6"/>
    <w:rsid w:val="00654058"/>
    <w:rsid w:val="0065464A"/>
    <w:rsid w:val="00654E5C"/>
    <w:rsid w:val="006564C5"/>
    <w:rsid w:val="00661114"/>
    <w:rsid w:val="00664AC0"/>
    <w:rsid w:val="0066703B"/>
    <w:rsid w:val="00673FEA"/>
    <w:rsid w:val="0068165F"/>
    <w:rsid w:val="0068387F"/>
    <w:rsid w:val="00685B6E"/>
    <w:rsid w:val="00685E57"/>
    <w:rsid w:val="006862AA"/>
    <w:rsid w:val="0068659C"/>
    <w:rsid w:val="00686DB0"/>
    <w:rsid w:val="006900C4"/>
    <w:rsid w:val="00690D37"/>
    <w:rsid w:val="006934A5"/>
    <w:rsid w:val="006A2D7B"/>
    <w:rsid w:val="006A5789"/>
    <w:rsid w:val="006A5AE9"/>
    <w:rsid w:val="006A5B86"/>
    <w:rsid w:val="006B6B9D"/>
    <w:rsid w:val="006C0E9C"/>
    <w:rsid w:val="006C2E6A"/>
    <w:rsid w:val="006C390D"/>
    <w:rsid w:val="006C3AF6"/>
    <w:rsid w:val="006C3CD1"/>
    <w:rsid w:val="006C3E09"/>
    <w:rsid w:val="006C4B0B"/>
    <w:rsid w:val="006C5A3F"/>
    <w:rsid w:val="006C6BC8"/>
    <w:rsid w:val="006C780E"/>
    <w:rsid w:val="006D0383"/>
    <w:rsid w:val="006D1DD1"/>
    <w:rsid w:val="006D26F6"/>
    <w:rsid w:val="006D3E56"/>
    <w:rsid w:val="006E3000"/>
    <w:rsid w:val="006E4447"/>
    <w:rsid w:val="006E6924"/>
    <w:rsid w:val="006F1B91"/>
    <w:rsid w:val="006F37C7"/>
    <w:rsid w:val="00700188"/>
    <w:rsid w:val="00700667"/>
    <w:rsid w:val="007017EF"/>
    <w:rsid w:val="007034BF"/>
    <w:rsid w:val="0070415A"/>
    <w:rsid w:val="0071265C"/>
    <w:rsid w:val="00713909"/>
    <w:rsid w:val="00714477"/>
    <w:rsid w:val="00717816"/>
    <w:rsid w:val="00721506"/>
    <w:rsid w:val="00722873"/>
    <w:rsid w:val="007235FC"/>
    <w:rsid w:val="00725AF6"/>
    <w:rsid w:val="00730B51"/>
    <w:rsid w:val="00733CE0"/>
    <w:rsid w:val="00735FD5"/>
    <w:rsid w:val="00736392"/>
    <w:rsid w:val="007370F4"/>
    <w:rsid w:val="007433EE"/>
    <w:rsid w:val="00744599"/>
    <w:rsid w:val="00745468"/>
    <w:rsid w:val="00752DF1"/>
    <w:rsid w:val="0075463E"/>
    <w:rsid w:val="00755876"/>
    <w:rsid w:val="00763627"/>
    <w:rsid w:val="00763742"/>
    <w:rsid w:val="00764026"/>
    <w:rsid w:val="0077124C"/>
    <w:rsid w:val="007721B8"/>
    <w:rsid w:val="00775664"/>
    <w:rsid w:val="00781951"/>
    <w:rsid w:val="00781A33"/>
    <w:rsid w:val="00781BB8"/>
    <w:rsid w:val="00783592"/>
    <w:rsid w:val="00790F25"/>
    <w:rsid w:val="00791930"/>
    <w:rsid w:val="00792C39"/>
    <w:rsid w:val="007965DF"/>
    <w:rsid w:val="007A0CEC"/>
    <w:rsid w:val="007A4500"/>
    <w:rsid w:val="007A62D5"/>
    <w:rsid w:val="007A757B"/>
    <w:rsid w:val="007B0076"/>
    <w:rsid w:val="007B0D88"/>
    <w:rsid w:val="007B11B8"/>
    <w:rsid w:val="007B4626"/>
    <w:rsid w:val="007C5AAD"/>
    <w:rsid w:val="007C6D57"/>
    <w:rsid w:val="007C76F8"/>
    <w:rsid w:val="007D1703"/>
    <w:rsid w:val="007D365B"/>
    <w:rsid w:val="007D3D44"/>
    <w:rsid w:val="007D3F1F"/>
    <w:rsid w:val="007D5A43"/>
    <w:rsid w:val="007D5CD1"/>
    <w:rsid w:val="007D5E36"/>
    <w:rsid w:val="007D5FC9"/>
    <w:rsid w:val="007E3906"/>
    <w:rsid w:val="007E3ADB"/>
    <w:rsid w:val="007E432F"/>
    <w:rsid w:val="007F336D"/>
    <w:rsid w:val="007F3394"/>
    <w:rsid w:val="007F3C65"/>
    <w:rsid w:val="007F45DA"/>
    <w:rsid w:val="007F69CD"/>
    <w:rsid w:val="00804D65"/>
    <w:rsid w:val="00805BE1"/>
    <w:rsid w:val="00811EF7"/>
    <w:rsid w:val="0081243B"/>
    <w:rsid w:val="00814741"/>
    <w:rsid w:val="008169A2"/>
    <w:rsid w:val="00816D0E"/>
    <w:rsid w:val="008206ED"/>
    <w:rsid w:val="008206FF"/>
    <w:rsid w:val="00825FDF"/>
    <w:rsid w:val="00826E44"/>
    <w:rsid w:val="00827773"/>
    <w:rsid w:val="008279A5"/>
    <w:rsid w:val="00830914"/>
    <w:rsid w:val="0083229A"/>
    <w:rsid w:val="008333C4"/>
    <w:rsid w:val="00833FA7"/>
    <w:rsid w:val="008370A7"/>
    <w:rsid w:val="0083714A"/>
    <w:rsid w:val="0084121C"/>
    <w:rsid w:val="00843BA8"/>
    <w:rsid w:val="00844029"/>
    <w:rsid w:val="00844850"/>
    <w:rsid w:val="008500BE"/>
    <w:rsid w:val="00852FEB"/>
    <w:rsid w:val="00854195"/>
    <w:rsid w:val="00855E8E"/>
    <w:rsid w:val="008567C9"/>
    <w:rsid w:val="00857829"/>
    <w:rsid w:val="0086000E"/>
    <w:rsid w:val="0086062E"/>
    <w:rsid w:val="00860B17"/>
    <w:rsid w:val="00864B6E"/>
    <w:rsid w:val="008738BB"/>
    <w:rsid w:val="00875832"/>
    <w:rsid w:val="0087736C"/>
    <w:rsid w:val="008830DA"/>
    <w:rsid w:val="008851DD"/>
    <w:rsid w:val="00886C2D"/>
    <w:rsid w:val="00893302"/>
    <w:rsid w:val="00893449"/>
    <w:rsid w:val="00896F1A"/>
    <w:rsid w:val="00896FBF"/>
    <w:rsid w:val="008A0FE7"/>
    <w:rsid w:val="008A5D4C"/>
    <w:rsid w:val="008A6AAA"/>
    <w:rsid w:val="008A7ADB"/>
    <w:rsid w:val="008B0819"/>
    <w:rsid w:val="008B2057"/>
    <w:rsid w:val="008B7F65"/>
    <w:rsid w:val="008C1E8F"/>
    <w:rsid w:val="008C23F9"/>
    <w:rsid w:val="008C4FE9"/>
    <w:rsid w:val="008C7005"/>
    <w:rsid w:val="008D1612"/>
    <w:rsid w:val="008D61BD"/>
    <w:rsid w:val="008D6EFB"/>
    <w:rsid w:val="008D7059"/>
    <w:rsid w:val="008E04CC"/>
    <w:rsid w:val="008E6985"/>
    <w:rsid w:val="008F0164"/>
    <w:rsid w:val="008F32FB"/>
    <w:rsid w:val="008F4E40"/>
    <w:rsid w:val="008F5726"/>
    <w:rsid w:val="008F72A8"/>
    <w:rsid w:val="00901FF8"/>
    <w:rsid w:val="009025C2"/>
    <w:rsid w:val="009036DD"/>
    <w:rsid w:val="0090597B"/>
    <w:rsid w:val="00906AFA"/>
    <w:rsid w:val="00906C4D"/>
    <w:rsid w:val="00906FB4"/>
    <w:rsid w:val="00910172"/>
    <w:rsid w:val="009153E4"/>
    <w:rsid w:val="00915AB3"/>
    <w:rsid w:val="00917DF6"/>
    <w:rsid w:val="0092069D"/>
    <w:rsid w:val="00920E1C"/>
    <w:rsid w:val="009231EB"/>
    <w:rsid w:val="00923567"/>
    <w:rsid w:val="00925341"/>
    <w:rsid w:val="0092602A"/>
    <w:rsid w:val="0092650A"/>
    <w:rsid w:val="00926D55"/>
    <w:rsid w:val="00926E41"/>
    <w:rsid w:val="00930403"/>
    <w:rsid w:val="00934B62"/>
    <w:rsid w:val="00940DB5"/>
    <w:rsid w:val="00941FC1"/>
    <w:rsid w:val="0094330D"/>
    <w:rsid w:val="009441A7"/>
    <w:rsid w:val="0094489D"/>
    <w:rsid w:val="00946B22"/>
    <w:rsid w:val="00950585"/>
    <w:rsid w:val="009507E5"/>
    <w:rsid w:val="0095276F"/>
    <w:rsid w:val="00956673"/>
    <w:rsid w:val="00957E90"/>
    <w:rsid w:val="00962010"/>
    <w:rsid w:val="00964533"/>
    <w:rsid w:val="00966168"/>
    <w:rsid w:val="00967569"/>
    <w:rsid w:val="00967803"/>
    <w:rsid w:val="00972BA5"/>
    <w:rsid w:val="00982FCF"/>
    <w:rsid w:val="00986316"/>
    <w:rsid w:val="0098721F"/>
    <w:rsid w:val="00987330"/>
    <w:rsid w:val="009973C3"/>
    <w:rsid w:val="009976E1"/>
    <w:rsid w:val="009A18A5"/>
    <w:rsid w:val="009A59C9"/>
    <w:rsid w:val="009B52B9"/>
    <w:rsid w:val="009B6BB5"/>
    <w:rsid w:val="009C312C"/>
    <w:rsid w:val="009C4151"/>
    <w:rsid w:val="009C59FD"/>
    <w:rsid w:val="009C5DE6"/>
    <w:rsid w:val="009C68C1"/>
    <w:rsid w:val="009C75F4"/>
    <w:rsid w:val="009D0146"/>
    <w:rsid w:val="009D5943"/>
    <w:rsid w:val="009D5D33"/>
    <w:rsid w:val="009E1179"/>
    <w:rsid w:val="009E1916"/>
    <w:rsid w:val="009E3ABA"/>
    <w:rsid w:val="009E4688"/>
    <w:rsid w:val="009E6C8F"/>
    <w:rsid w:val="009F10BD"/>
    <w:rsid w:val="009F24A5"/>
    <w:rsid w:val="009F37D2"/>
    <w:rsid w:val="009F50E3"/>
    <w:rsid w:val="009F6525"/>
    <w:rsid w:val="009F73BF"/>
    <w:rsid w:val="00A01E53"/>
    <w:rsid w:val="00A05470"/>
    <w:rsid w:val="00A06CA0"/>
    <w:rsid w:val="00A110C8"/>
    <w:rsid w:val="00A13EF7"/>
    <w:rsid w:val="00A14DAD"/>
    <w:rsid w:val="00A23E96"/>
    <w:rsid w:val="00A34BA5"/>
    <w:rsid w:val="00A36F97"/>
    <w:rsid w:val="00A600DF"/>
    <w:rsid w:val="00A60478"/>
    <w:rsid w:val="00A61794"/>
    <w:rsid w:val="00A6278E"/>
    <w:rsid w:val="00A63BE2"/>
    <w:rsid w:val="00A63EB6"/>
    <w:rsid w:val="00A64963"/>
    <w:rsid w:val="00A70208"/>
    <w:rsid w:val="00A716D0"/>
    <w:rsid w:val="00A73299"/>
    <w:rsid w:val="00A73EE1"/>
    <w:rsid w:val="00A75450"/>
    <w:rsid w:val="00A77FCA"/>
    <w:rsid w:val="00A81E6B"/>
    <w:rsid w:val="00A858E9"/>
    <w:rsid w:val="00A9223F"/>
    <w:rsid w:val="00A966D9"/>
    <w:rsid w:val="00AA55ED"/>
    <w:rsid w:val="00AA7D69"/>
    <w:rsid w:val="00AB1D8A"/>
    <w:rsid w:val="00AB2C34"/>
    <w:rsid w:val="00AB463A"/>
    <w:rsid w:val="00AB5162"/>
    <w:rsid w:val="00AC010E"/>
    <w:rsid w:val="00AC4408"/>
    <w:rsid w:val="00AC7351"/>
    <w:rsid w:val="00AC7969"/>
    <w:rsid w:val="00AD1378"/>
    <w:rsid w:val="00AD2153"/>
    <w:rsid w:val="00AD4143"/>
    <w:rsid w:val="00AE12A7"/>
    <w:rsid w:val="00AE1BD9"/>
    <w:rsid w:val="00AE2DDF"/>
    <w:rsid w:val="00AE6134"/>
    <w:rsid w:val="00AF0F6F"/>
    <w:rsid w:val="00AF2AE6"/>
    <w:rsid w:val="00AF5560"/>
    <w:rsid w:val="00AF567C"/>
    <w:rsid w:val="00B11145"/>
    <w:rsid w:val="00B13F8C"/>
    <w:rsid w:val="00B207C5"/>
    <w:rsid w:val="00B21C58"/>
    <w:rsid w:val="00B23323"/>
    <w:rsid w:val="00B24605"/>
    <w:rsid w:val="00B2555B"/>
    <w:rsid w:val="00B26AE4"/>
    <w:rsid w:val="00B31044"/>
    <w:rsid w:val="00B34128"/>
    <w:rsid w:val="00B40610"/>
    <w:rsid w:val="00B41496"/>
    <w:rsid w:val="00B45500"/>
    <w:rsid w:val="00B50136"/>
    <w:rsid w:val="00B50BDE"/>
    <w:rsid w:val="00B51B4B"/>
    <w:rsid w:val="00B52395"/>
    <w:rsid w:val="00B53639"/>
    <w:rsid w:val="00B53AC3"/>
    <w:rsid w:val="00B542F0"/>
    <w:rsid w:val="00B54BD8"/>
    <w:rsid w:val="00B54D33"/>
    <w:rsid w:val="00B618F9"/>
    <w:rsid w:val="00B61D26"/>
    <w:rsid w:val="00B63068"/>
    <w:rsid w:val="00B640DB"/>
    <w:rsid w:val="00B64A75"/>
    <w:rsid w:val="00B64B15"/>
    <w:rsid w:val="00B64F34"/>
    <w:rsid w:val="00B666D3"/>
    <w:rsid w:val="00B71434"/>
    <w:rsid w:val="00B71855"/>
    <w:rsid w:val="00B7268C"/>
    <w:rsid w:val="00B7293F"/>
    <w:rsid w:val="00B74C83"/>
    <w:rsid w:val="00B751D7"/>
    <w:rsid w:val="00B768FD"/>
    <w:rsid w:val="00B77C9C"/>
    <w:rsid w:val="00B8017F"/>
    <w:rsid w:val="00B8358D"/>
    <w:rsid w:val="00B84047"/>
    <w:rsid w:val="00B840E6"/>
    <w:rsid w:val="00B84AC1"/>
    <w:rsid w:val="00B85515"/>
    <w:rsid w:val="00B904FF"/>
    <w:rsid w:val="00B91F70"/>
    <w:rsid w:val="00B9357A"/>
    <w:rsid w:val="00B97894"/>
    <w:rsid w:val="00BA0A0F"/>
    <w:rsid w:val="00BA1CD4"/>
    <w:rsid w:val="00BA2217"/>
    <w:rsid w:val="00BA6A03"/>
    <w:rsid w:val="00BA7903"/>
    <w:rsid w:val="00BA7C9B"/>
    <w:rsid w:val="00BB10CC"/>
    <w:rsid w:val="00BB418C"/>
    <w:rsid w:val="00BB5BD7"/>
    <w:rsid w:val="00BB70BC"/>
    <w:rsid w:val="00BC13BE"/>
    <w:rsid w:val="00BC1447"/>
    <w:rsid w:val="00BC2496"/>
    <w:rsid w:val="00BC33F7"/>
    <w:rsid w:val="00BC45A6"/>
    <w:rsid w:val="00BC4633"/>
    <w:rsid w:val="00BC6F2F"/>
    <w:rsid w:val="00BD069F"/>
    <w:rsid w:val="00BD4016"/>
    <w:rsid w:val="00BD7D54"/>
    <w:rsid w:val="00BE4398"/>
    <w:rsid w:val="00BE55A8"/>
    <w:rsid w:val="00BF2109"/>
    <w:rsid w:val="00BF23A7"/>
    <w:rsid w:val="00BF259F"/>
    <w:rsid w:val="00BF282B"/>
    <w:rsid w:val="00BF2FE2"/>
    <w:rsid w:val="00BF60B6"/>
    <w:rsid w:val="00C01C68"/>
    <w:rsid w:val="00C06F69"/>
    <w:rsid w:val="00C106C5"/>
    <w:rsid w:val="00C111BC"/>
    <w:rsid w:val="00C11AF8"/>
    <w:rsid w:val="00C1639A"/>
    <w:rsid w:val="00C2431B"/>
    <w:rsid w:val="00C302E8"/>
    <w:rsid w:val="00C311EC"/>
    <w:rsid w:val="00C35602"/>
    <w:rsid w:val="00C3789C"/>
    <w:rsid w:val="00C40F13"/>
    <w:rsid w:val="00C41529"/>
    <w:rsid w:val="00C41E97"/>
    <w:rsid w:val="00C42817"/>
    <w:rsid w:val="00C43925"/>
    <w:rsid w:val="00C4426D"/>
    <w:rsid w:val="00C50E84"/>
    <w:rsid w:val="00C51F40"/>
    <w:rsid w:val="00C54211"/>
    <w:rsid w:val="00C5526C"/>
    <w:rsid w:val="00C57AFA"/>
    <w:rsid w:val="00C62560"/>
    <w:rsid w:val="00C62BCA"/>
    <w:rsid w:val="00C634CE"/>
    <w:rsid w:val="00C63E54"/>
    <w:rsid w:val="00C6517F"/>
    <w:rsid w:val="00C66293"/>
    <w:rsid w:val="00C734B3"/>
    <w:rsid w:val="00C75BD5"/>
    <w:rsid w:val="00C75BE2"/>
    <w:rsid w:val="00C77F08"/>
    <w:rsid w:val="00C8047C"/>
    <w:rsid w:val="00C80552"/>
    <w:rsid w:val="00C80CA6"/>
    <w:rsid w:val="00C81804"/>
    <w:rsid w:val="00C84A38"/>
    <w:rsid w:val="00C84AB4"/>
    <w:rsid w:val="00C931D9"/>
    <w:rsid w:val="00C97B7D"/>
    <w:rsid w:val="00CA1B9A"/>
    <w:rsid w:val="00CA3D00"/>
    <w:rsid w:val="00CA45F9"/>
    <w:rsid w:val="00CA4CE8"/>
    <w:rsid w:val="00CA5460"/>
    <w:rsid w:val="00CA64F6"/>
    <w:rsid w:val="00CA6515"/>
    <w:rsid w:val="00CB2CCA"/>
    <w:rsid w:val="00CB42D3"/>
    <w:rsid w:val="00CB4748"/>
    <w:rsid w:val="00CC0CA3"/>
    <w:rsid w:val="00CC1023"/>
    <w:rsid w:val="00CC69E0"/>
    <w:rsid w:val="00CC74BD"/>
    <w:rsid w:val="00CC75F8"/>
    <w:rsid w:val="00CD1FBA"/>
    <w:rsid w:val="00CD2B8A"/>
    <w:rsid w:val="00CD2F6E"/>
    <w:rsid w:val="00CD5625"/>
    <w:rsid w:val="00CD6E0F"/>
    <w:rsid w:val="00CE05E0"/>
    <w:rsid w:val="00CE5699"/>
    <w:rsid w:val="00CE5B8C"/>
    <w:rsid w:val="00CE73F7"/>
    <w:rsid w:val="00CE7B04"/>
    <w:rsid w:val="00CF2348"/>
    <w:rsid w:val="00CF7C25"/>
    <w:rsid w:val="00D0025C"/>
    <w:rsid w:val="00D003DD"/>
    <w:rsid w:val="00D05C68"/>
    <w:rsid w:val="00D066C4"/>
    <w:rsid w:val="00D1038E"/>
    <w:rsid w:val="00D12187"/>
    <w:rsid w:val="00D128CF"/>
    <w:rsid w:val="00D14C48"/>
    <w:rsid w:val="00D1718E"/>
    <w:rsid w:val="00D17311"/>
    <w:rsid w:val="00D17391"/>
    <w:rsid w:val="00D24CCA"/>
    <w:rsid w:val="00D322DF"/>
    <w:rsid w:val="00D434B5"/>
    <w:rsid w:val="00D43A01"/>
    <w:rsid w:val="00D44DD9"/>
    <w:rsid w:val="00D47310"/>
    <w:rsid w:val="00D50357"/>
    <w:rsid w:val="00D5280F"/>
    <w:rsid w:val="00D54DD6"/>
    <w:rsid w:val="00D56A41"/>
    <w:rsid w:val="00D56B83"/>
    <w:rsid w:val="00D6206E"/>
    <w:rsid w:val="00D67382"/>
    <w:rsid w:val="00D673A5"/>
    <w:rsid w:val="00D7157C"/>
    <w:rsid w:val="00D71C96"/>
    <w:rsid w:val="00D7500D"/>
    <w:rsid w:val="00D76239"/>
    <w:rsid w:val="00D76CC3"/>
    <w:rsid w:val="00D810AC"/>
    <w:rsid w:val="00D83742"/>
    <w:rsid w:val="00D854AD"/>
    <w:rsid w:val="00D86E97"/>
    <w:rsid w:val="00D93638"/>
    <w:rsid w:val="00D9595A"/>
    <w:rsid w:val="00D95B6F"/>
    <w:rsid w:val="00DA1284"/>
    <w:rsid w:val="00DA2839"/>
    <w:rsid w:val="00DA4AB8"/>
    <w:rsid w:val="00DA69B7"/>
    <w:rsid w:val="00DB5074"/>
    <w:rsid w:val="00DB6212"/>
    <w:rsid w:val="00DB7140"/>
    <w:rsid w:val="00DC151A"/>
    <w:rsid w:val="00DC3753"/>
    <w:rsid w:val="00DC67DD"/>
    <w:rsid w:val="00DD15CD"/>
    <w:rsid w:val="00DD1999"/>
    <w:rsid w:val="00DD5E92"/>
    <w:rsid w:val="00DD6AC4"/>
    <w:rsid w:val="00DE00D0"/>
    <w:rsid w:val="00DE6B72"/>
    <w:rsid w:val="00DF0074"/>
    <w:rsid w:val="00DF1CC1"/>
    <w:rsid w:val="00DF21D4"/>
    <w:rsid w:val="00DF335A"/>
    <w:rsid w:val="00DF3502"/>
    <w:rsid w:val="00DF48BE"/>
    <w:rsid w:val="00DF5051"/>
    <w:rsid w:val="00E00251"/>
    <w:rsid w:val="00E0290A"/>
    <w:rsid w:val="00E04E5E"/>
    <w:rsid w:val="00E04EFB"/>
    <w:rsid w:val="00E116F2"/>
    <w:rsid w:val="00E13EBD"/>
    <w:rsid w:val="00E27C73"/>
    <w:rsid w:val="00E31974"/>
    <w:rsid w:val="00E31F66"/>
    <w:rsid w:val="00E355CB"/>
    <w:rsid w:val="00E35E98"/>
    <w:rsid w:val="00E37C53"/>
    <w:rsid w:val="00E4161E"/>
    <w:rsid w:val="00E41AF5"/>
    <w:rsid w:val="00E44FF8"/>
    <w:rsid w:val="00E454BA"/>
    <w:rsid w:val="00E46631"/>
    <w:rsid w:val="00E47354"/>
    <w:rsid w:val="00E51CF4"/>
    <w:rsid w:val="00E522E1"/>
    <w:rsid w:val="00E6389B"/>
    <w:rsid w:val="00E6453F"/>
    <w:rsid w:val="00E70AAF"/>
    <w:rsid w:val="00E70B7D"/>
    <w:rsid w:val="00E75A7A"/>
    <w:rsid w:val="00E82592"/>
    <w:rsid w:val="00E90317"/>
    <w:rsid w:val="00E93FA3"/>
    <w:rsid w:val="00EA2592"/>
    <w:rsid w:val="00EA30D8"/>
    <w:rsid w:val="00EA33D1"/>
    <w:rsid w:val="00EA34F9"/>
    <w:rsid w:val="00EB4CEB"/>
    <w:rsid w:val="00EB4F92"/>
    <w:rsid w:val="00EB652C"/>
    <w:rsid w:val="00EC06E1"/>
    <w:rsid w:val="00EC0E51"/>
    <w:rsid w:val="00EC5ED8"/>
    <w:rsid w:val="00EC6F4A"/>
    <w:rsid w:val="00ED0916"/>
    <w:rsid w:val="00ED1C32"/>
    <w:rsid w:val="00ED4FB1"/>
    <w:rsid w:val="00EE23C8"/>
    <w:rsid w:val="00EE5A53"/>
    <w:rsid w:val="00EE5FED"/>
    <w:rsid w:val="00EE6CBC"/>
    <w:rsid w:val="00EF015A"/>
    <w:rsid w:val="00EF5D99"/>
    <w:rsid w:val="00EF6090"/>
    <w:rsid w:val="00EF6C9B"/>
    <w:rsid w:val="00F012F8"/>
    <w:rsid w:val="00F02EFD"/>
    <w:rsid w:val="00F03450"/>
    <w:rsid w:val="00F0372B"/>
    <w:rsid w:val="00F037F7"/>
    <w:rsid w:val="00F05264"/>
    <w:rsid w:val="00F05517"/>
    <w:rsid w:val="00F057D2"/>
    <w:rsid w:val="00F062DB"/>
    <w:rsid w:val="00F06369"/>
    <w:rsid w:val="00F06FDD"/>
    <w:rsid w:val="00F13AED"/>
    <w:rsid w:val="00F14F27"/>
    <w:rsid w:val="00F1580F"/>
    <w:rsid w:val="00F1733D"/>
    <w:rsid w:val="00F209E5"/>
    <w:rsid w:val="00F211B7"/>
    <w:rsid w:val="00F2277C"/>
    <w:rsid w:val="00F23B0D"/>
    <w:rsid w:val="00F23D06"/>
    <w:rsid w:val="00F24245"/>
    <w:rsid w:val="00F3048A"/>
    <w:rsid w:val="00F30B7A"/>
    <w:rsid w:val="00F30D37"/>
    <w:rsid w:val="00F3171D"/>
    <w:rsid w:val="00F33CF0"/>
    <w:rsid w:val="00F34620"/>
    <w:rsid w:val="00F34E84"/>
    <w:rsid w:val="00F360F6"/>
    <w:rsid w:val="00F37180"/>
    <w:rsid w:val="00F404B6"/>
    <w:rsid w:val="00F4124D"/>
    <w:rsid w:val="00F41311"/>
    <w:rsid w:val="00F43C4C"/>
    <w:rsid w:val="00F43D53"/>
    <w:rsid w:val="00F44A2C"/>
    <w:rsid w:val="00F51DBF"/>
    <w:rsid w:val="00F54FEC"/>
    <w:rsid w:val="00F55D3A"/>
    <w:rsid w:val="00F56CFF"/>
    <w:rsid w:val="00F605CC"/>
    <w:rsid w:val="00F61A05"/>
    <w:rsid w:val="00F66171"/>
    <w:rsid w:val="00F67B53"/>
    <w:rsid w:val="00F70F80"/>
    <w:rsid w:val="00F72419"/>
    <w:rsid w:val="00F72CDE"/>
    <w:rsid w:val="00F72E96"/>
    <w:rsid w:val="00F77222"/>
    <w:rsid w:val="00F77899"/>
    <w:rsid w:val="00F85FEA"/>
    <w:rsid w:val="00F91DAC"/>
    <w:rsid w:val="00F92492"/>
    <w:rsid w:val="00F9521A"/>
    <w:rsid w:val="00F95B57"/>
    <w:rsid w:val="00FA161A"/>
    <w:rsid w:val="00FB23B7"/>
    <w:rsid w:val="00FB33AE"/>
    <w:rsid w:val="00FB475B"/>
    <w:rsid w:val="00FB6499"/>
    <w:rsid w:val="00FB73C1"/>
    <w:rsid w:val="00FB7F94"/>
    <w:rsid w:val="00FC0E7A"/>
    <w:rsid w:val="00FC49B7"/>
    <w:rsid w:val="00FC7BE7"/>
    <w:rsid w:val="00FD06CE"/>
    <w:rsid w:val="00FD1B89"/>
    <w:rsid w:val="00FD1CCC"/>
    <w:rsid w:val="00FD1EBB"/>
    <w:rsid w:val="00FE2183"/>
    <w:rsid w:val="00FE5208"/>
    <w:rsid w:val="00FE5606"/>
    <w:rsid w:val="00FE5C3F"/>
    <w:rsid w:val="00FE667E"/>
    <w:rsid w:val="00FE6AE0"/>
    <w:rsid w:val="00FF0080"/>
    <w:rsid w:val="00FF1547"/>
    <w:rsid w:val="00FF175B"/>
    <w:rsid w:val="00FF213C"/>
    <w:rsid w:val="00FF3370"/>
    <w:rsid w:val="00FF3690"/>
    <w:rsid w:val="00FF38C1"/>
    <w:rsid w:val="00FF3C01"/>
    <w:rsid w:val="00FF3EFF"/>
    <w:rsid w:val="00FF4B65"/>
    <w:rsid w:val="00FF77C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269EC6"/>
  <w15:docId w15:val="{5D1E95D2-1D18-4E30-B518-1778E2160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069D"/>
    <w:pPr>
      <w:spacing w:after="0" w:line="240" w:lineRule="auto"/>
    </w:pPr>
    <w:rPr>
      <w:rFonts w:ascii="Times New Roman" w:eastAsia="Times New Roman" w:hAnsi="Times New Roman" w:cs="Times New Roman"/>
      <w:sz w:val="20"/>
      <w:szCs w:val="20"/>
      <w:lang w:eastAsia="ro-RO"/>
    </w:rPr>
  </w:style>
  <w:style w:type="paragraph" w:styleId="Heading1">
    <w:name w:val="heading 1"/>
    <w:basedOn w:val="Normal"/>
    <w:next w:val="Normal"/>
    <w:link w:val="Heading1Char"/>
    <w:qFormat/>
    <w:rsid w:val="003E4474"/>
    <w:pPr>
      <w:keepNext/>
      <w:widowControl w:val="0"/>
      <w:tabs>
        <w:tab w:val="num" w:pos="432"/>
      </w:tabs>
      <w:ind w:left="432" w:hanging="432"/>
      <w:jc w:val="both"/>
      <w:outlineLvl w:val="0"/>
    </w:pPr>
    <w:rPr>
      <w:b/>
      <w:sz w:val="28"/>
    </w:rPr>
  </w:style>
  <w:style w:type="paragraph" w:styleId="Heading2">
    <w:name w:val="heading 2"/>
    <w:basedOn w:val="Normal"/>
    <w:next w:val="Normal"/>
    <w:link w:val="Heading2Char"/>
    <w:qFormat/>
    <w:rsid w:val="003E4474"/>
    <w:pPr>
      <w:keepNext/>
      <w:numPr>
        <w:ilvl w:val="1"/>
        <w:numId w:val="2"/>
      </w:numPr>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3E4474"/>
    <w:pPr>
      <w:keepNext/>
      <w:widowControl w:val="0"/>
      <w:numPr>
        <w:ilvl w:val="2"/>
        <w:numId w:val="20"/>
      </w:numPr>
      <w:jc w:val="both"/>
      <w:outlineLvl w:val="2"/>
    </w:pPr>
    <w:rPr>
      <w:sz w:val="28"/>
    </w:rPr>
  </w:style>
  <w:style w:type="paragraph" w:styleId="Heading4">
    <w:name w:val="heading 4"/>
    <w:basedOn w:val="Normal"/>
    <w:next w:val="Normal"/>
    <w:link w:val="Heading4Char"/>
    <w:qFormat/>
    <w:rsid w:val="003E4474"/>
    <w:pPr>
      <w:keepNext/>
      <w:tabs>
        <w:tab w:val="num" w:pos="864"/>
      </w:tabs>
      <w:ind w:left="864" w:hanging="864"/>
      <w:jc w:val="both"/>
      <w:outlineLvl w:val="3"/>
    </w:pPr>
    <w:rPr>
      <w:b/>
      <w:sz w:val="28"/>
      <w:u w:val="single"/>
    </w:rPr>
  </w:style>
  <w:style w:type="paragraph" w:styleId="Heading5">
    <w:name w:val="heading 5"/>
    <w:basedOn w:val="Normal"/>
    <w:next w:val="Normal"/>
    <w:link w:val="Heading5Char"/>
    <w:qFormat/>
    <w:rsid w:val="003E4474"/>
    <w:pPr>
      <w:tabs>
        <w:tab w:val="num" w:pos="1008"/>
      </w:tabs>
      <w:spacing w:before="240" w:after="60"/>
      <w:ind w:left="1008" w:hanging="1008"/>
      <w:outlineLvl w:val="4"/>
    </w:pPr>
    <w:rPr>
      <w:sz w:val="22"/>
    </w:rPr>
  </w:style>
  <w:style w:type="paragraph" w:styleId="Heading6">
    <w:name w:val="heading 6"/>
    <w:basedOn w:val="Normal"/>
    <w:next w:val="Normal"/>
    <w:link w:val="Heading6Char"/>
    <w:qFormat/>
    <w:rsid w:val="003E4474"/>
    <w:pPr>
      <w:tabs>
        <w:tab w:val="num" w:pos="1152"/>
      </w:tabs>
      <w:spacing w:before="240" w:after="60"/>
      <w:ind w:left="1152" w:hanging="1152"/>
      <w:outlineLvl w:val="5"/>
    </w:pPr>
    <w:rPr>
      <w:i/>
      <w:sz w:val="22"/>
    </w:rPr>
  </w:style>
  <w:style w:type="paragraph" w:styleId="Heading7">
    <w:name w:val="heading 7"/>
    <w:basedOn w:val="Normal"/>
    <w:next w:val="Normal"/>
    <w:link w:val="Heading7Char"/>
    <w:qFormat/>
    <w:rsid w:val="003E4474"/>
    <w:pPr>
      <w:tabs>
        <w:tab w:val="num" w:pos="1296"/>
      </w:tabs>
      <w:spacing w:before="240" w:after="60"/>
      <w:ind w:left="1296" w:hanging="1296"/>
      <w:outlineLvl w:val="6"/>
    </w:pPr>
    <w:rPr>
      <w:rFonts w:ascii="Arial" w:hAnsi="Arial"/>
    </w:rPr>
  </w:style>
  <w:style w:type="paragraph" w:styleId="Heading8">
    <w:name w:val="heading 8"/>
    <w:basedOn w:val="Normal"/>
    <w:next w:val="Normal"/>
    <w:link w:val="Heading8Char"/>
    <w:qFormat/>
    <w:rsid w:val="003E4474"/>
    <w:pPr>
      <w:tabs>
        <w:tab w:val="num" w:pos="1440"/>
      </w:tabs>
      <w:spacing w:before="240" w:after="60"/>
      <w:ind w:left="1440" w:hanging="1440"/>
      <w:outlineLvl w:val="7"/>
    </w:pPr>
    <w:rPr>
      <w:rFonts w:ascii="Arial" w:hAnsi="Arial"/>
      <w:i/>
    </w:rPr>
  </w:style>
  <w:style w:type="paragraph" w:styleId="Heading9">
    <w:name w:val="heading 9"/>
    <w:basedOn w:val="Normal"/>
    <w:next w:val="Normal"/>
    <w:link w:val="Heading9Char"/>
    <w:qFormat/>
    <w:rsid w:val="003E4474"/>
    <w:pPr>
      <w:tabs>
        <w:tab w:val="num" w:pos="1584"/>
      </w:tabs>
      <w:spacing w:before="240" w:after="60"/>
      <w:ind w:left="1584" w:hanging="1584"/>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4474"/>
    <w:rPr>
      <w:rFonts w:ascii="Times New Roman" w:eastAsia="Times New Roman" w:hAnsi="Times New Roman" w:cs="Times New Roman"/>
      <w:b/>
      <w:sz w:val="28"/>
      <w:szCs w:val="20"/>
      <w:lang w:eastAsia="ro-RO"/>
    </w:rPr>
  </w:style>
  <w:style w:type="character" w:customStyle="1" w:styleId="Heading2Char">
    <w:name w:val="Heading 2 Char"/>
    <w:basedOn w:val="DefaultParagraphFont"/>
    <w:link w:val="Heading2"/>
    <w:rsid w:val="003E4474"/>
    <w:rPr>
      <w:rFonts w:ascii="Arial" w:eastAsia="Times New Roman" w:hAnsi="Arial" w:cs="Arial"/>
      <w:b/>
      <w:bCs/>
      <w:i/>
      <w:iCs/>
      <w:sz w:val="28"/>
      <w:szCs w:val="28"/>
      <w:lang w:val="en-US" w:eastAsia="ro-RO"/>
    </w:rPr>
  </w:style>
  <w:style w:type="character" w:customStyle="1" w:styleId="Heading3Char">
    <w:name w:val="Heading 3 Char"/>
    <w:basedOn w:val="DefaultParagraphFont"/>
    <w:link w:val="Heading3"/>
    <w:rsid w:val="003E4474"/>
    <w:rPr>
      <w:rFonts w:ascii="Times New Roman" w:eastAsia="Times New Roman" w:hAnsi="Times New Roman" w:cs="Times New Roman"/>
      <w:sz w:val="28"/>
      <w:szCs w:val="20"/>
      <w:lang w:eastAsia="ro-RO"/>
    </w:rPr>
  </w:style>
  <w:style w:type="character" w:customStyle="1" w:styleId="Heading4Char">
    <w:name w:val="Heading 4 Char"/>
    <w:basedOn w:val="DefaultParagraphFont"/>
    <w:link w:val="Heading4"/>
    <w:rsid w:val="003E4474"/>
    <w:rPr>
      <w:rFonts w:ascii="Times New Roman" w:eastAsia="Times New Roman" w:hAnsi="Times New Roman" w:cs="Times New Roman"/>
      <w:b/>
      <w:sz w:val="28"/>
      <w:szCs w:val="20"/>
      <w:u w:val="single"/>
      <w:lang w:val="en-US" w:eastAsia="ro-RO"/>
    </w:rPr>
  </w:style>
  <w:style w:type="character" w:customStyle="1" w:styleId="Heading5Char">
    <w:name w:val="Heading 5 Char"/>
    <w:basedOn w:val="DefaultParagraphFont"/>
    <w:link w:val="Heading5"/>
    <w:rsid w:val="003E4474"/>
    <w:rPr>
      <w:rFonts w:ascii="Times New Roman" w:eastAsia="Times New Roman" w:hAnsi="Times New Roman" w:cs="Times New Roman"/>
      <w:szCs w:val="20"/>
      <w:lang w:val="en-US" w:eastAsia="ro-RO"/>
    </w:rPr>
  </w:style>
  <w:style w:type="character" w:customStyle="1" w:styleId="Heading6Char">
    <w:name w:val="Heading 6 Char"/>
    <w:basedOn w:val="DefaultParagraphFont"/>
    <w:link w:val="Heading6"/>
    <w:rsid w:val="003E4474"/>
    <w:rPr>
      <w:rFonts w:ascii="Times New Roman" w:eastAsia="Times New Roman" w:hAnsi="Times New Roman" w:cs="Times New Roman"/>
      <w:i/>
      <w:szCs w:val="20"/>
      <w:lang w:val="en-US" w:eastAsia="ro-RO"/>
    </w:rPr>
  </w:style>
  <w:style w:type="character" w:customStyle="1" w:styleId="Heading7Char">
    <w:name w:val="Heading 7 Char"/>
    <w:basedOn w:val="DefaultParagraphFont"/>
    <w:link w:val="Heading7"/>
    <w:rsid w:val="003E4474"/>
    <w:rPr>
      <w:rFonts w:ascii="Arial" w:eastAsia="Times New Roman" w:hAnsi="Arial" w:cs="Times New Roman"/>
      <w:sz w:val="20"/>
      <w:szCs w:val="20"/>
      <w:lang w:val="en-US" w:eastAsia="ro-RO"/>
    </w:rPr>
  </w:style>
  <w:style w:type="character" w:customStyle="1" w:styleId="Heading8Char">
    <w:name w:val="Heading 8 Char"/>
    <w:basedOn w:val="DefaultParagraphFont"/>
    <w:link w:val="Heading8"/>
    <w:rsid w:val="003E4474"/>
    <w:rPr>
      <w:rFonts w:ascii="Arial" w:eastAsia="Times New Roman" w:hAnsi="Arial" w:cs="Times New Roman"/>
      <w:i/>
      <w:sz w:val="20"/>
      <w:szCs w:val="20"/>
      <w:lang w:val="en-US" w:eastAsia="ro-RO"/>
    </w:rPr>
  </w:style>
  <w:style w:type="character" w:customStyle="1" w:styleId="Heading9Char">
    <w:name w:val="Heading 9 Char"/>
    <w:basedOn w:val="DefaultParagraphFont"/>
    <w:link w:val="Heading9"/>
    <w:rsid w:val="003E4474"/>
    <w:rPr>
      <w:rFonts w:ascii="Arial" w:eastAsia="Times New Roman" w:hAnsi="Arial" w:cs="Times New Roman"/>
      <w:b/>
      <w:i/>
      <w:sz w:val="18"/>
      <w:szCs w:val="20"/>
      <w:lang w:val="en-US" w:eastAsia="ro-RO"/>
    </w:rPr>
  </w:style>
  <w:style w:type="paragraph" w:styleId="Header">
    <w:name w:val="header"/>
    <w:basedOn w:val="Normal"/>
    <w:link w:val="HeaderChar"/>
    <w:uiPriority w:val="99"/>
    <w:rsid w:val="00223FE4"/>
    <w:pPr>
      <w:tabs>
        <w:tab w:val="center" w:pos="4320"/>
        <w:tab w:val="right" w:pos="8640"/>
      </w:tabs>
    </w:pPr>
  </w:style>
  <w:style w:type="character" w:customStyle="1" w:styleId="HeaderChar">
    <w:name w:val="Header Char"/>
    <w:basedOn w:val="DefaultParagraphFont"/>
    <w:link w:val="Header"/>
    <w:uiPriority w:val="99"/>
    <w:rsid w:val="00223FE4"/>
    <w:rPr>
      <w:rFonts w:ascii="Times New Roman" w:eastAsia="Times New Roman" w:hAnsi="Times New Roman" w:cs="Times New Roman"/>
      <w:sz w:val="20"/>
      <w:szCs w:val="20"/>
      <w:lang w:val="en-US" w:eastAsia="ro-RO"/>
    </w:rPr>
  </w:style>
  <w:style w:type="paragraph" w:styleId="BodyText">
    <w:name w:val="Body Text"/>
    <w:basedOn w:val="Normal"/>
    <w:link w:val="BodyTextChar"/>
    <w:rsid w:val="00223FE4"/>
    <w:pPr>
      <w:spacing w:after="120"/>
    </w:pPr>
  </w:style>
  <w:style w:type="character" w:customStyle="1" w:styleId="BodyTextChar">
    <w:name w:val="Body Text Char"/>
    <w:basedOn w:val="DefaultParagraphFont"/>
    <w:link w:val="BodyText"/>
    <w:rsid w:val="00223FE4"/>
    <w:rPr>
      <w:rFonts w:ascii="Times New Roman" w:eastAsia="Times New Roman" w:hAnsi="Times New Roman" w:cs="Times New Roman"/>
      <w:sz w:val="20"/>
      <w:szCs w:val="20"/>
      <w:lang w:val="en-US" w:eastAsia="ro-RO"/>
    </w:rPr>
  </w:style>
  <w:style w:type="paragraph" w:styleId="ListParagraph">
    <w:name w:val="List Paragraph"/>
    <w:basedOn w:val="Normal"/>
    <w:uiPriority w:val="34"/>
    <w:qFormat/>
    <w:rsid w:val="00223FE4"/>
    <w:pPr>
      <w:ind w:left="720"/>
      <w:contextualSpacing/>
    </w:pPr>
  </w:style>
  <w:style w:type="paragraph" w:styleId="Footer">
    <w:name w:val="footer"/>
    <w:basedOn w:val="Normal"/>
    <w:link w:val="FooterChar"/>
    <w:unhideWhenUsed/>
    <w:rsid w:val="00223FE4"/>
    <w:pPr>
      <w:tabs>
        <w:tab w:val="center" w:pos="4536"/>
        <w:tab w:val="right" w:pos="9072"/>
      </w:tabs>
    </w:pPr>
  </w:style>
  <w:style w:type="character" w:customStyle="1" w:styleId="FooterChar">
    <w:name w:val="Footer Char"/>
    <w:basedOn w:val="DefaultParagraphFont"/>
    <w:link w:val="Footer"/>
    <w:uiPriority w:val="99"/>
    <w:semiHidden/>
    <w:rsid w:val="00223FE4"/>
    <w:rPr>
      <w:rFonts w:ascii="Times New Roman" w:eastAsia="Times New Roman" w:hAnsi="Times New Roman" w:cs="Times New Roman"/>
      <w:sz w:val="20"/>
      <w:szCs w:val="20"/>
      <w:lang w:val="en-US" w:eastAsia="ro-RO"/>
    </w:rPr>
  </w:style>
  <w:style w:type="paragraph" w:styleId="BodyText2">
    <w:name w:val="Body Text 2"/>
    <w:basedOn w:val="Normal"/>
    <w:link w:val="BodyText2Char"/>
    <w:rsid w:val="003E4474"/>
    <w:pPr>
      <w:spacing w:after="120" w:line="480" w:lineRule="auto"/>
    </w:pPr>
  </w:style>
  <w:style w:type="character" w:customStyle="1" w:styleId="BodyText2Char">
    <w:name w:val="Body Text 2 Char"/>
    <w:basedOn w:val="DefaultParagraphFont"/>
    <w:link w:val="BodyText2"/>
    <w:rsid w:val="003E4474"/>
    <w:rPr>
      <w:rFonts w:ascii="Times New Roman" w:eastAsia="Times New Roman" w:hAnsi="Times New Roman" w:cs="Times New Roman"/>
      <w:sz w:val="20"/>
      <w:szCs w:val="20"/>
      <w:lang w:val="en-US" w:eastAsia="ro-RO"/>
    </w:rPr>
  </w:style>
  <w:style w:type="paragraph" w:customStyle="1" w:styleId="A11">
    <w:name w:val="A1.1"/>
    <w:basedOn w:val="Heading2"/>
    <w:rsid w:val="003E4474"/>
    <w:pPr>
      <w:keepLines/>
      <w:spacing w:after="0"/>
      <w:jc w:val="both"/>
    </w:pPr>
    <w:rPr>
      <w:rFonts w:ascii="Arial Narrow" w:hAnsi="Arial Narrow" w:cs="Times New Roman"/>
      <w:bCs w:val="0"/>
      <w:i w:val="0"/>
      <w:iCs w:val="0"/>
      <w:color w:val="333399"/>
      <w:sz w:val="31"/>
      <w:szCs w:val="31"/>
    </w:rPr>
  </w:style>
  <w:style w:type="character" w:styleId="PageNumber">
    <w:name w:val="page number"/>
    <w:basedOn w:val="DefaultParagraphFont"/>
    <w:rsid w:val="003E4474"/>
  </w:style>
  <w:style w:type="paragraph" w:styleId="BodyText3">
    <w:name w:val="Body Text 3"/>
    <w:basedOn w:val="Normal"/>
    <w:link w:val="BodyText3Char"/>
    <w:rsid w:val="003E4474"/>
    <w:pPr>
      <w:widowControl w:val="0"/>
      <w:jc w:val="center"/>
    </w:pPr>
    <w:rPr>
      <w:b/>
      <w:sz w:val="28"/>
    </w:rPr>
  </w:style>
  <w:style w:type="character" w:customStyle="1" w:styleId="BodyText3Char">
    <w:name w:val="Body Text 3 Char"/>
    <w:basedOn w:val="DefaultParagraphFont"/>
    <w:link w:val="BodyText3"/>
    <w:rsid w:val="003E4474"/>
    <w:rPr>
      <w:rFonts w:ascii="Times New Roman" w:eastAsia="Times New Roman" w:hAnsi="Times New Roman" w:cs="Times New Roman"/>
      <w:b/>
      <w:sz w:val="28"/>
      <w:szCs w:val="20"/>
      <w:lang w:val="en-US" w:eastAsia="ro-RO"/>
    </w:rPr>
  </w:style>
  <w:style w:type="paragraph" w:styleId="NormalWeb">
    <w:name w:val="Normal (Web)"/>
    <w:basedOn w:val="Normal"/>
    <w:rsid w:val="003E4474"/>
    <w:pPr>
      <w:spacing w:before="100" w:beforeAutospacing="1" w:after="100" w:afterAutospacing="1"/>
    </w:pPr>
    <w:rPr>
      <w:rFonts w:ascii="Arial Unicode MS" w:eastAsia="Arial Unicode MS" w:hAnsi="Arial Unicode MS" w:cs="TimesRomanR"/>
      <w:sz w:val="24"/>
      <w:szCs w:val="24"/>
    </w:rPr>
  </w:style>
  <w:style w:type="character" w:customStyle="1" w:styleId="BalloonTextChar">
    <w:name w:val="Balloon Text Char"/>
    <w:basedOn w:val="DefaultParagraphFont"/>
    <w:link w:val="BalloonText"/>
    <w:semiHidden/>
    <w:rsid w:val="003E4474"/>
    <w:rPr>
      <w:rFonts w:ascii="Tahoma" w:eastAsia="Times New Roman" w:hAnsi="Tahoma" w:cs="Tahoma"/>
      <w:sz w:val="16"/>
      <w:szCs w:val="16"/>
      <w:lang w:val="en-US" w:eastAsia="ro-RO"/>
    </w:rPr>
  </w:style>
  <w:style w:type="paragraph" w:styleId="BalloonText">
    <w:name w:val="Balloon Text"/>
    <w:basedOn w:val="Normal"/>
    <w:link w:val="BalloonTextChar"/>
    <w:semiHidden/>
    <w:rsid w:val="003E4474"/>
    <w:rPr>
      <w:rFonts w:ascii="Tahoma" w:hAnsi="Tahoma" w:cs="Tahoma"/>
      <w:sz w:val="16"/>
      <w:szCs w:val="16"/>
    </w:rPr>
  </w:style>
  <w:style w:type="character" w:styleId="Hyperlink">
    <w:name w:val="Hyperlink"/>
    <w:basedOn w:val="DefaultParagraphFont"/>
    <w:rsid w:val="003E4474"/>
    <w:rPr>
      <w:color w:val="0000FF"/>
      <w:u w:val="single"/>
    </w:rPr>
  </w:style>
  <w:style w:type="character" w:styleId="FollowedHyperlink">
    <w:name w:val="FollowedHyperlink"/>
    <w:basedOn w:val="DefaultParagraphFont"/>
    <w:rsid w:val="003E4474"/>
    <w:rPr>
      <w:color w:val="0000FF"/>
      <w:u w:val="single"/>
    </w:rPr>
  </w:style>
  <w:style w:type="paragraph" w:customStyle="1" w:styleId="rvps1">
    <w:name w:val="rvps1"/>
    <w:basedOn w:val="Normal"/>
    <w:rsid w:val="003E4474"/>
    <w:pPr>
      <w:jc w:val="center"/>
    </w:pPr>
    <w:rPr>
      <w:sz w:val="24"/>
      <w:szCs w:val="24"/>
      <w:lang w:eastAsia="en-US"/>
    </w:rPr>
  </w:style>
  <w:style w:type="paragraph" w:customStyle="1" w:styleId="rvps2">
    <w:name w:val="rvps2"/>
    <w:basedOn w:val="Normal"/>
    <w:rsid w:val="003E4474"/>
    <w:pPr>
      <w:keepNext/>
    </w:pPr>
    <w:rPr>
      <w:sz w:val="24"/>
      <w:szCs w:val="24"/>
      <w:lang w:eastAsia="en-US"/>
    </w:rPr>
  </w:style>
  <w:style w:type="paragraph" w:customStyle="1" w:styleId="rvps3">
    <w:name w:val="rvps3"/>
    <w:basedOn w:val="Normal"/>
    <w:rsid w:val="003E4474"/>
    <w:pPr>
      <w:spacing w:before="95"/>
      <w:ind w:left="95" w:right="95"/>
    </w:pPr>
    <w:rPr>
      <w:sz w:val="24"/>
      <w:szCs w:val="24"/>
      <w:lang w:eastAsia="en-US"/>
    </w:rPr>
  </w:style>
  <w:style w:type="paragraph" w:customStyle="1" w:styleId="rvps4">
    <w:name w:val="rvps4"/>
    <w:basedOn w:val="Normal"/>
    <w:rsid w:val="003E4474"/>
    <w:pPr>
      <w:jc w:val="both"/>
    </w:pPr>
    <w:rPr>
      <w:sz w:val="24"/>
      <w:szCs w:val="24"/>
      <w:lang w:eastAsia="en-US"/>
    </w:rPr>
  </w:style>
  <w:style w:type="paragraph" w:customStyle="1" w:styleId="rvps5">
    <w:name w:val="rvps5"/>
    <w:basedOn w:val="Normal"/>
    <w:rsid w:val="003E4474"/>
    <w:pPr>
      <w:spacing w:after="217"/>
      <w:ind w:left="95" w:right="95"/>
    </w:pPr>
    <w:rPr>
      <w:sz w:val="24"/>
      <w:szCs w:val="24"/>
      <w:lang w:eastAsia="en-US"/>
    </w:rPr>
  </w:style>
  <w:style w:type="paragraph" w:customStyle="1" w:styleId="rvps6">
    <w:name w:val="rvps6"/>
    <w:basedOn w:val="Normal"/>
    <w:rsid w:val="003E4474"/>
    <w:pPr>
      <w:ind w:right="-109"/>
      <w:jc w:val="center"/>
    </w:pPr>
    <w:rPr>
      <w:sz w:val="24"/>
      <w:szCs w:val="24"/>
      <w:lang w:eastAsia="en-US"/>
    </w:rPr>
  </w:style>
  <w:style w:type="paragraph" w:customStyle="1" w:styleId="rvps7">
    <w:name w:val="rvps7"/>
    <w:basedOn w:val="Normal"/>
    <w:rsid w:val="003E4474"/>
    <w:pPr>
      <w:ind w:left="95" w:right="95"/>
    </w:pPr>
    <w:rPr>
      <w:sz w:val="24"/>
      <w:szCs w:val="24"/>
      <w:lang w:eastAsia="en-US"/>
    </w:rPr>
  </w:style>
  <w:style w:type="paragraph" w:customStyle="1" w:styleId="rvps8">
    <w:name w:val="rvps8"/>
    <w:basedOn w:val="Normal"/>
    <w:rsid w:val="003E4474"/>
    <w:pPr>
      <w:ind w:left="95" w:right="95"/>
      <w:jc w:val="both"/>
    </w:pPr>
    <w:rPr>
      <w:sz w:val="24"/>
      <w:szCs w:val="24"/>
      <w:lang w:eastAsia="en-US"/>
    </w:rPr>
  </w:style>
  <w:style w:type="paragraph" w:customStyle="1" w:styleId="rvps9">
    <w:name w:val="rvps9"/>
    <w:basedOn w:val="Normal"/>
    <w:rsid w:val="003E4474"/>
    <w:pPr>
      <w:ind w:left="530" w:right="95"/>
      <w:jc w:val="both"/>
    </w:pPr>
    <w:rPr>
      <w:sz w:val="24"/>
      <w:szCs w:val="24"/>
      <w:lang w:eastAsia="en-US"/>
    </w:rPr>
  </w:style>
  <w:style w:type="paragraph" w:customStyle="1" w:styleId="rvps10">
    <w:name w:val="rvps10"/>
    <w:basedOn w:val="Normal"/>
    <w:rsid w:val="003E4474"/>
    <w:pPr>
      <w:ind w:left="-163" w:right="95"/>
      <w:jc w:val="center"/>
    </w:pPr>
    <w:rPr>
      <w:sz w:val="24"/>
      <w:szCs w:val="24"/>
      <w:lang w:eastAsia="en-US"/>
    </w:rPr>
  </w:style>
  <w:style w:type="paragraph" w:customStyle="1" w:styleId="rvps11">
    <w:name w:val="rvps11"/>
    <w:basedOn w:val="Normal"/>
    <w:rsid w:val="003E4474"/>
    <w:pPr>
      <w:keepNext/>
      <w:ind w:left="95" w:right="95"/>
    </w:pPr>
    <w:rPr>
      <w:sz w:val="24"/>
      <w:szCs w:val="24"/>
      <w:lang w:eastAsia="en-US"/>
    </w:rPr>
  </w:style>
  <w:style w:type="paragraph" w:customStyle="1" w:styleId="rvps12">
    <w:name w:val="rvps12"/>
    <w:basedOn w:val="Normal"/>
    <w:rsid w:val="003E4474"/>
    <w:pPr>
      <w:keepNext/>
      <w:ind w:left="3573" w:right="95" w:firstLine="869"/>
    </w:pPr>
    <w:rPr>
      <w:sz w:val="24"/>
      <w:szCs w:val="24"/>
      <w:lang w:eastAsia="en-US"/>
    </w:rPr>
  </w:style>
  <w:style w:type="paragraph" w:customStyle="1" w:styleId="rvps13">
    <w:name w:val="rvps13"/>
    <w:basedOn w:val="Normal"/>
    <w:rsid w:val="003E4474"/>
    <w:pPr>
      <w:keepNext/>
      <w:ind w:left="95" w:right="95"/>
      <w:jc w:val="center"/>
    </w:pPr>
    <w:rPr>
      <w:sz w:val="24"/>
      <w:szCs w:val="24"/>
      <w:lang w:eastAsia="en-US"/>
    </w:rPr>
  </w:style>
  <w:style w:type="paragraph" w:customStyle="1" w:styleId="rvps14">
    <w:name w:val="rvps14"/>
    <w:basedOn w:val="Normal"/>
    <w:rsid w:val="003E4474"/>
    <w:pPr>
      <w:keepNext/>
      <w:ind w:left="95" w:right="95"/>
      <w:jc w:val="both"/>
    </w:pPr>
    <w:rPr>
      <w:sz w:val="24"/>
      <w:szCs w:val="24"/>
      <w:lang w:eastAsia="en-US"/>
    </w:rPr>
  </w:style>
  <w:style w:type="paragraph" w:customStyle="1" w:styleId="rvps15">
    <w:name w:val="rvps15"/>
    <w:basedOn w:val="Normal"/>
    <w:rsid w:val="003E4474"/>
    <w:pPr>
      <w:ind w:left="95" w:right="95"/>
      <w:jc w:val="right"/>
    </w:pPr>
    <w:rPr>
      <w:sz w:val="24"/>
      <w:szCs w:val="24"/>
      <w:lang w:eastAsia="en-US"/>
    </w:rPr>
  </w:style>
  <w:style w:type="paragraph" w:customStyle="1" w:styleId="rvps16">
    <w:name w:val="rvps16"/>
    <w:basedOn w:val="Normal"/>
    <w:rsid w:val="003E4474"/>
    <w:pPr>
      <w:ind w:left="-163" w:right="95"/>
      <w:jc w:val="both"/>
    </w:pPr>
    <w:rPr>
      <w:sz w:val="24"/>
      <w:szCs w:val="24"/>
      <w:lang w:eastAsia="en-US"/>
    </w:rPr>
  </w:style>
  <w:style w:type="paragraph" w:customStyle="1" w:styleId="rvps17">
    <w:name w:val="rvps17"/>
    <w:basedOn w:val="Normal"/>
    <w:rsid w:val="003E4474"/>
    <w:pPr>
      <w:ind w:left="95" w:right="95"/>
      <w:jc w:val="center"/>
    </w:pPr>
    <w:rPr>
      <w:sz w:val="24"/>
      <w:szCs w:val="24"/>
      <w:lang w:eastAsia="en-US"/>
    </w:rPr>
  </w:style>
  <w:style w:type="paragraph" w:customStyle="1" w:styleId="rvps18">
    <w:name w:val="rvps18"/>
    <w:basedOn w:val="Normal"/>
    <w:rsid w:val="003E4474"/>
    <w:pPr>
      <w:ind w:right="95"/>
      <w:jc w:val="both"/>
    </w:pPr>
    <w:rPr>
      <w:sz w:val="24"/>
      <w:szCs w:val="24"/>
      <w:lang w:eastAsia="en-US"/>
    </w:rPr>
  </w:style>
  <w:style w:type="paragraph" w:customStyle="1" w:styleId="rvps19">
    <w:name w:val="rvps19"/>
    <w:basedOn w:val="Normal"/>
    <w:rsid w:val="003E4474"/>
    <w:pPr>
      <w:ind w:right="95"/>
    </w:pPr>
    <w:rPr>
      <w:sz w:val="24"/>
      <w:szCs w:val="24"/>
      <w:lang w:eastAsia="en-US"/>
    </w:rPr>
  </w:style>
  <w:style w:type="paragraph" w:customStyle="1" w:styleId="rvps20">
    <w:name w:val="rvps20"/>
    <w:basedOn w:val="Normal"/>
    <w:rsid w:val="003E4474"/>
    <w:pPr>
      <w:spacing w:before="122"/>
      <w:ind w:right="149"/>
    </w:pPr>
    <w:rPr>
      <w:sz w:val="24"/>
      <w:szCs w:val="24"/>
      <w:lang w:eastAsia="en-US"/>
    </w:rPr>
  </w:style>
  <w:style w:type="paragraph" w:customStyle="1" w:styleId="rvps21">
    <w:name w:val="rvps21"/>
    <w:basedOn w:val="Normal"/>
    <w:rsid w:val="003E4474"/>
    <w:pPr>
      <w:spacing w:before="122"/>
      <w:jc w:val="center"/>
    </w:pPr>
    <w:rPr>
      <w:sz w:val="24"/>
      <w:szCs w:val="24"/>
      <w:lang w:eastAsia="en-US"/>
    </w:rPr>
  </w:style>
  <w:style w:type="paragraph" w:customStyle="1" w:styleId="rvps22">
    <w:name w:val="rvps22"/>
    <w:basedOn w:val="Normal"/>
    <w:rsid w:val="003E4474"/>
    <w:pPr>
      <w:ind w:left="-163" w:right="95"/>
      <w:jc w:val="right"/>
    </w:pPr>
    <w:rPr>
      <w:sz w:val="24"/>
      <w:szCs w:val="24"/>
      <w:lang w:eastAsia="en-US"/>
    </w:rPr>
  </w:style>
  <w:style w:type="paragraph" w:customStyle="1" w:styleId="rvps23">
    <w:name w:val="rvps23"/>
    <w:basedOn w:val="Normal"/>
    <w:rsid w:val="003E4474"/>
    <w:pPr>
      <w:ind w:left="-163" w:right="95"/>
    </w:pPr>
    <w:rPr>
      <w:sz w:val="24"/>
      <w:szCs w:val="24"/>
      <w:lang w:eastAsia="en-US"/>
    </w:rPr>
  </w:style>
  <w:style w:type="paragraph" w:customStyle="1" w:styleId="rvps24">
    <w:name w:val="rvps24"/>
    <w:basedOn w:val="Normal"/>
    <w:rsid w:val="003E4474"/>
    <w:pPr>
      <w:ind w:right="312"/>
      <w:jc w:val="center"/>
    </w:pPr>
    <w:rPr>
      <w:sz w:val="24"/>
      <w:szCs w:val="24"/>
      <w:lang w:eastAsia="en-US"/>
    </w:rPr>
  </w:style>
  <w:style w:type="paragraph" w:customStyle="1" w:styleId="rvps25">
    <w:name w:val="rvps25"/>
    <w:basedOn w:val="Normal"/>
    <w:rsid w:val="003E4474"/>
    <w:pPr>
      <w:ind w:right="312"/>
      <w:jc w:val="both"/>
    </w:pPr>
    <w:rPr>
      <w:sz w:val="24"/>
      <w:szCs w:val="24"/>
      <w:lang w:eastAsia="en-US"/>
    </w:rPr>
  </w:style>
  <w:style w:type="paragraph" w:customStyle="1" w:styleId="rvps26">
    <w:name w:val="rvps26"/>
    <w:basedOn w:val="Normal"/>
    <w:rsid w:val="003E4474"/>
    <w:pPr>
      <w:ind w:left="815" w:right="95"/>
      <w:jc w:val="both"/>
    </w:pPr>
    <w:rPr>
      <w:sz w:val="24"/>
      <w:szCs w:val="24"/>
      <w:lang w:eastAsia="en-US"/>
    </w:rPr>
  </w:style>
  <w:style w:type="paragraph" w:customStyle="1" w:styleId="rvps27">
    <w:name w:val="rvps27"/>
    <w:basedOn w:val="Normal"/>
    <w:rsid w:val="003E4474"/>
    <w:pPr>
      <w:ind w:left="448" w:right="95"/>
      <w:jc w:val="both"/>
    </w:pPr>
    <w:rPr>
      <w:sz w:val="24"/>
      <w:szCs w:val="24"/>
      <w:lang w:eastAsia="en-US"/>
    </w:rPr>
  </w:style>
  <w:style w:type="paragraph" w:customStyle="1" w:styleId="rvps28">
    <w:name w:val="rvps28"/>
    <w:basedOn w:val="Normal"/>
    <w:rsid w:val="003E4474"/>
    <w:pPr>
      <w:ind w:left="163" w:right="95"/>
    </w:pPr>
    <w:rPr>
      <w:sz w:val="24"/>
      <w:szCs w:val="24"/>
      <w:lang w:eastAsia="en-US"/>
    </w:rPr>
  </w:style>
  <w:style w:type="paragraph" w:customStyle="1" w:styleId="rvps29">
    <w:name w:val="rvps29"/>
    <w:basedOn w:val="Normal"/>
    <w:rsid w:val="003E4474"/>
    <w:pPr>
      <w:ind w:left="95"/>
    </w:pPr>
    <w:rPr>
      <w:sz w:val="24"/>
      <w:szCs w:val="24"/>
      <w:lang w:eastAsia="en-US"/>
    </w:rPr>
  </w:style>
  <w:style w:type="character" w:customStyle="1" w:styleId="rvts1">
    <w:name w:val="rvts1"/>
    <w:basedOn w:val="DefaultParagraphFont"/>
    <w:rsid w:val="003E4474"/>
    <w:rPr>
      <w:b/>
      <w:bCs/>
      <w:color w:val="0000FF"/>
    </w:rPr>
  </w:style>
  <w:style w:type="character" w:customStyle="1" w:styleId="rvts2">
    <w:name w:val="rvts2"/>
    <w:basedOn w:val="DefaultParagraphFont"/>
    <w:rsid w:val="003E4474"/>
    <w:rPr>
      <w:rFonts w:ascii="Arial" w:hAnsi="Arial" w:cs="Arial" w:hint="default"/>
      <w:b/>
      <w:bCs/>
      <w:color w:val="000080"/>
    </w:rPr>
  </w:style>
  <w:style w:type="character" w:customStyle="1" w:styleId="rvts3">
    <w:name w:val="rvts3"/>
    <w:basedOn w:val="DefaultParagraphFont"/>
    <w:rsid w:val="003E4474"/>
    <w:rPr>
      <w:rFonts w:ascii="Arial" w:hAnsi="Arial" w:cs="Arial" w:hint="default"/>
      <w:i/>
      <w:iCs/>
      <w:color w:val="000000"/>
    </w:rPr>
  </w:style>
  <w:style w:type="character" w:customStyle="1" w:styleId="rvts4">
    <w:name w:val="rvts4"/>
    <w:basedOn w:val="DefaultParagraphFont"/>
    <w:rsid w:val="003E4474"/>
    <w:rPr>
      <w:rFonts w:ascii="Arial" w:hAnsi="Arial" w:cs="Arial" w:hint="default"/>
      <w:color w:val="008000"/>
      <w:u w:val="single"/>
    </w:rPr>
  </w:style>
  <w:style w:type="character" w:customStyle="1" w:styleId="rvts5">
    <w:name w:val="rvts5"/>
    <w:basedOn w:val="DefaultParagraphFont"/>
    <w:rsid w:val="003E4474"/>
    <w:rPr>
      <w:rFonts w:ascii="Arial" w:hAnsi="Arial" w:cs="Arial" w:hint="default"/>
      <w:color w:val="008000"/>
      <w:u w:val="single"/>
    </w:rPr>
  </w:style>
  <w:style w:type="character" w:customStyle="1" w:styleId="rvts6">
    <w:name w:val="rvts6"/>
    <w:basedOn w:val="DefaultParagraphFont"/>
    <w:rsid w:val="003E4474"/>
    <w:rPr>
      <w:rFonts w:ascii="Arial" w:hAnsi="Arial" w:cs="Arial" w:hint="default"/>
      <w:b/>
      <w:bCs/>
    </w:rPr>
  </w:style>
  <w:style w:type="character" w:customStyle="1" w:styleId="rvts7">
    <w:name w:val="rvts7"/>
    <w:basedOn w:val="DefaultParagraphFont"/>
    <w:rsid w:val="003E4474"/>
    <w:rPr>
      <w:rFonts w:ascii="Arial" w:hAnsi="Arial" w:cs="Arial" w:hint="default"/>
      <w:b/>
      <w:bCs/>
      <w:color w:val="000000"/>
    </w:rPr>
  </w:style>
  <w:style w:type="character" w:customStyle="1" w:styleId="rvts8">
    <w:name w:val="rvts8"/>
    <w:basedOn w:val="DefaultParagraphFont"/>
    <w:rsid w:val="003E4474"/>
    <w:rPr>
      <w:rFonts w:ascii="Arial" w:hAnsi="Arial" w:cs="Arial" w:hint="default"/>
    </w:rPr>
  </w:style>
  <w:style w:type="character" w:customStyle="1" w:styleId="rvts9">
    <w:name w:val="rvts9"/>
    <w:basedOn w:val="DefaultParagraphFont"/>
    <w:rsid w:val="003E4474"/>
    <w:rPr>
      <w:color w:val="000000"/>
    </w:rPr>
  </w:style>
  <w:style w:type="character" w:customStyle="1" w:styleId="rvts10">
    <w:name w:val="rvts10"/>
    <w:basedOn w:val="DefaultParagraphFont"/>
    <w:rsid w:val="003E4474"/>
    <w:rPr>
      <w:color w:val="000000"/>
      <w:sz w:val="24"/>
      <w:szCs w:val="24"/>
    </w:rPr>
  </w:style>
  <w:style w:type="character" w:customStyle="1" w:styleId="rvts11">
    <w:name w:val="rvts11"/>
    <w:basedOn w:val="DefaultParagraphFont"/>
    <w:rsid w:val="003E4474"/>
    <w:rPr>
      <w:b/>
      <w:bCs/>
      <w:color w:val="000000"/>
      <w:sz w:val="24"/>
      <w:szCs w:val="24"/>
    </w:rPr>
  </w:style>
  <w:style w:type="character" w:customStyle="1" w:styleId="rvts12">
    <w:name w:val="rvts12"/>
    <w:basedOn w:val="DefaultParagraphFont"/>
    <w:rsid w:val="003E4474"/>
    <w:rPr>
      <w:rFonts w:ascii="Times New Roman" w:hAnsi="Times New Roman" w:cs="Times New Roman" w:hint="default"/>
      <w:color w:val="000000"/>
      <w:sz w:val="24"/>
      <w:szCs w:val="24"/>
    </w:rPr>
  </w:style>
  <w:style w:type="character" w:customStyle="1" w:styleId="rvts13">
    <w:name w:val="rvts13"/>
    <w:basedOn w:val="DefaultParagraphFont"/>
    <w:rsid w:val="003E4474"/>
    <w:rPr>
      <w:b/>
      <w:bCs/>
      <w:color w:val="000000"/>
    </w:rPr>
  </w:style>
  <w:style w:type="character" w:customStyle="1" w:styleId="rvts14">
    <w:name w:val="rvts14"/>
    <w:basedOn w:val="DefaultParagraphFont"/>
    <w:rsid w:val="003E4474"/>
    <w:rPr>
      <w:rFonts w:ascii="Times New Roman" w:hAnsi="Times New Roman" w:cs="Times New Roman" w:hint="default"/>
      <w:sz w:val="24"/>
      <w:szCs w:val="24"/>
    </w:rPr>
  </w:style>
  <w:style w:type="character" w:customStyle="1" w:styleId="rvts15">
    <w:name w:val="rvts15"/>
    <w:basedOn w:val="DefaultParagraphFont"/>
    <w:rsid w:val="003E4474"/>
    <w:rPr>
      <w:b/>
      <w:bCs/>
      <w:color w:val="000000"/>
      <w:sz w:val="22"/>
      <w:szCs w:val="22"/>
    </w:rPr>
  </w:style>
  <w:style w:type="character" w:customStyle="1" w:styleId="rvts16">
    <w:name w:val="rvts16"/>
    <w:basedOn w:val="DefaultParagraphFont"/>
    <w:rsid w:val="003E4474"/>
    <w:rPr>
      <w:b/>
      <w:bCs/>
      <w:i/>
      <w:iCs/>
      <w:color w:val="000000"/>
      <w:sz w:val="24"/>
      <w:szCs w:val="24"/>
    </w:rPr>
  </w:style>
  <w:style w:type="character" w:customStyle="1" w:styleId="rvts17">
    <w:name w:val="rvts17"/>
    <w:basedOn w:val="DefaultParagraphFont"/>
    <w:rsid w:val="003E4474"/>
    <w:rPr>
      <w:color w:val="000000"/>
      <w:sz w:val="24"/>
      <w:szCs w:val="24"/>
      <w:u w:val="single"/>
    </w:rPr>
  </w:style>
  <w:style w:type="character" w:customStyle="1" w:styleId="rvts18">
    <w:name w:val="rvts18"/>
    <w:basedOn w:val="DefaultParagraphFont"/>
    <w:rsid w:val="003E4474"/>
    <w:rPr>
      <w:color w:val="993366"/>
      <w:sz w:val="24"/>
      <w:szCs w:val="24"/>
    </w:rPr>
  </w:style>
  <w:style w:type="character" w:customStyle="1" w:styleId="rvts19">
    <w:name w:val="rvts19"/>
    <w:basedOn w:val="DefaultParagraphFont"/>
    <w:rsid w:val="003E4474"/>
    <w:rPr>
      <w:sz w:val="24"/>
      <w:szCs w:val="24"/>
    </w:rPr>
  </w:style>
  <w:style w:type="character" w:customStyle="1" w:styleId="rvts20">
    <w:name w:val="rvts20"/>
    <w:basedOn w:val="DefaultParagraphFont"/>
    <w:rsid w:val="003E4474"/>
    <w:rPr>
      <w:strike w:val="0"/>
      <w:dstrike w:val="0"/>
      <w:sz w:val="24"/>
      <w:szCs w:val="24"/>
      <w:u w:val="none"/>
      <w:effect w:val="none"/>
    </w:rPr>
  </w:style>
  <w:style w:type="character" w:customStyle="1" w:styleId="rvts21">
    <w:name w:val="rvts21"/>
    <w:basedOn w:val="DefaultParagraphFont"/>
    <w:rsid w:val="003E4474"/>
    <w:rPr>
      <w:color w:val="0000FF"/>
    </w:rPr>
  </w:style>
  <w:style w:type="character" w:customStyle="1" w:styleId="rvts22">
    <w:name w:val="rvts22"/>
    <w:basedOn w:val="DefaultParagraphFont"/>
    <w:rsid w:val="003E4474"/>
    <w:rPr>
      <w:sz w:val="18"/>
      <w:szCs w:val="18"/>
    </w:rPr>
  </w:style>
  <w:style w:type="character" w:customStyle="1" w:styleId="rvts23">
    <w:name w:val="rvts23"/>
    <w:basedOn w:val="DefaultParagraphFont"/>
    <w:rsid w:val="003E4474"/>
    <w:rPr>
      <w:color w:val="000000"/>
      <w:sz w:val="18"/>
      <w:szCs w:val="18"/>
    </w:rPr>
  </w:style>
  <w:style w:type="character" w:customStyle="1" w:styleId="rvts24">
    <w:name w:val="rvts24"/>
    <w:basedOn w:val="DefaultParagraphFont"/>
    <w:rsid w:val="003E4474"/>
    <w:rPr>
      <w:b/>
      <w:bCs/>
      <w:color w:val="000000"/>
      <w:sz w:val="18"/>
      <w:szCs w:val="18"/>
    </w:rPr>
  </w:style>
  <w:style w:type="character" w:customStyle="1" w:styleId="rvts25">
    <w:name w:val="rvts25"/>
    <w:basedOn w:val="DefaultParagraphFont"/>
    <w:rsid w:val="003E4474"/>
    <w:rPr>
      <w:b/>
      <w:bCs/>
      <w:color w:val="000000"/>
      <w:sz w:val="16"/>
      <w:szCs w:val="16"/>
    </w:rPr>
  </w:style>
  <w:style w:type="character" w:customStyle="1" w:styleId="rvts26">
    <w:name w:val="rvts26"/>
    <w:basedOn w:val="DefaultParagraphFont"/>
    <w:rsid w:val="003E4474"/>
    <w:rPr>
      <w:color w:val="000000"/>
      <w:sz w:val="22"/>
      <w:szCs w:val="22"/>
    </w:rPr>
  </w:style>
  <w:style w:type="character" w:customStyle="1" w:styleId="rvts27">
    <w:name w:val="rvts27"/>
    <w:basedOn w:val="DefaultParagraphFont"/>
    <w:rsid w:val="003E4474"/>
    <w:rPr>
      <w:i/>
      <w:iCs/>
      <w:color w:val="000000"/>
    </w:rPr>
  </w:style>
  <w:style w:type="character" w:customStyle="1" w:styleId="rvts28">
    <w:name w:val="rvts28"/>
    <w:basedOn w:val="DefaultParagraphFont"/>
    <w:rsid w:val="003E4474"/>
    <w:rPr>
      <w:b/>
      <w:bCs/>
      <w:color w:val="000000"/>
      <w:sz w:val="24"/>
      <w:szCs w:val="24"/>
    </w:rPr>
  </w:style>
  <w:style w:type="character" w:customStyle="1" w:styleId="rvts29">
    <w:name w:val="rvts29"/>
    <w:basedOn w:val="DefaultParagraphFont"/>
    <w:rsid w:val="003E4474"/>
    <w:rPr>
      <w:b/>
      <w:bCs/>
      <w:color w:val="000000"/>
      <w:sz w:val="24"/>
      <w:szCs w:val="24"/>
      <w:u w:val="single"/>
    </w:rPr>
  </w:style>
  <w:style w:type="character" w:customStyle="1" w:styleId="rvts30">
    <w:name w:val="rvts30"/>
    <w:basedOn w:val="DefaultParagraphFont"/>
    <w:rsid w:val="003E4474"/>
    <w:rPr>
      <w:color w:val="000000"/>
      <w:sz w:val="24"/>
      <w:szCs w:val="24"/>
      <w:u w:val="single"/>
    </w:rPr>
  </w:style>
  <w:style w:type="character" w:customStyle="1" w:styleId="rvts31">
    <w:name w:val="rvts31"/>
    <w:basedOn w:val="DefaultParagraphFont"/>
    <w:rsid w:val="003E4474"/>
    <w:rPr>
      <w:color w:val="000000"/>
      <w:sz w:val="24"/>
      <w:szCs w:val="24"/>
    </w:rPr>
  </w:style>
  <w:style w:type="character" w:customStyle="1" w:styleId="rvts32">
    <w:name w:val="rvts32"/>
    <w:basedOn w:val="DefaultParagraphFont"/>
    <w:rsid w:val="003E4474"/>
    <w:rPr>
      <w:i/>
      <w:iCs/>
      <w:color w:val="000000"/>
      <w:sz w:val="24"/>
      <w:szCs w:val="24"/>
    </w:rPr>
  </w:style>
  <w:style w:type="character" w:customStyle="1" w:styleId="rvts33">
    <w:name w:val="rvts33"/>
    <w:basedOn w:val="DefaultParagraphFont"/>
    <w:rsid w:val="003E4474"/>
    <w:rPr>
      <w:b/>
      <w:bCs/>
      <w:color w:val="000000"/>
      <w:sz w:val="24"/>
      <w:szCs w:val="24"/>
      <w:u w:val="single"/>
    </w:rPr>
  </w:style>
  <w:style w:type="character" w:customStyle="1" w:styleId="rvts61">
    <w:name w:val="rvts61"/>
    <w:basedOn w:val="DefaultParagraphFont"/>
    <w:rsid w:val="003E4474"/>
  </w:style>
  <w:style w:type="paragraph" w:customStyle="1" w:styleId="Char1">
    <w:name w:val="Char1"/>
    <w:basedOn w:val="Normal"/>
    <w:rsid w:val="003E4474"/>
    <w:pPr>
      <w:spacing w:after="160" w:line="240" w:lineRule="exact"/>
    </w:pPr>
    <w:rPr>
      <w:rFonts w:ascii="Verdana" w:hAnsi="Verdana"/>
      <w:lang w:eastAsia="en-US"/>
    </w:rPr>
  </w:style>
  <w:style w:type="table" w:styleId="TableGrid">
    <w:name w:val="Table Grid"/>
    <w:basedOn w:val="TableNormal"/>
    <w:rsid w:val="008F572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B31044"/>
    <w:rPr>
      <w:sz w:val="16"/>
      <w:szCs w:val="16"/>
    </w:rPr>
  </w:style>
  <w:style w:type="paragraph" w:styleId="CommentText">
    <w:name w:val="annotation text"/>
    <w:basedOn w:val="Normal"/>
    <w:link w:val="CommentTextChar"/>
    <w:uiPriority w:val="99"/>
    <w:semiHidden/>
    <w:unhideWhenUsed/>
    <w:rsid w:val="00B31044"/>
  </w:style>
  <w:style w:type="character" w:customStyle="1" w:styleId="CommentTextChar">
    <w:name w:val="Comment Text Char"/>
    <w:basedOn w:val="DefaultParagraphFont"/>
    <w:link w:val="CommentText"/>
    <w:uiPriority w:val="99"/>
    <w:semiHidden/>
    <w:rsid w:val="00B31044"/>
    <w:rPr>
      <w:rFonts w:ascii="Times New Roman" w:eastAsia="Times New Roman" w:hAnsi="Times New Roman" w:cs="Times New Roman"/>
      <w:sz w:val="20"/>
      <w:szCs w:val="20"/>
      <w:lang w:val="en-US" w:eastAsia="ro-RO"/>
    </w:rPr>
  </w:style>
  <w:style w:type="paragraph" w:styleId="CommentSubject">
    <w:name w:val="annotation subject"/>
    <w:basedOn w:val="CommentText"/>
    <w:next w:val="CommentText"/>
    <w:link w:val="CommentSubjectChar"/>
    <w:uiPriority w:val="99"/>
    <w:semiHidden/>
    <w:unhideWhenUsed/>
    <w:rsid w:val="00B31044"/>
    <w:rPr>
      <w:b/>
      <w:bCs/>
    </w:rPr>
  </w:style>
  <w:style w:type="character" w:customStyle="1" w:styleId="CommentSubjectChar">
    <w:name w:val="Comment Subject Char"/>
    <w:basedOn w:val="CommentTextChar"/>
    <w:link w:val="CommentSubject"/>
    <w:uiPriority w:val="99"/>
    <w:semiHidden/>
    <w:rsid w:val="00B31044"/>
    <w:rPr>
      <w:rFonts w:ascii="Times New Roman" w:eastAsia="Times New Roman" w:hAnsi="Times New Roman" w:cs="Times New Roman"/>
      <w:b/>
      <w:bCs/>
      <w:sz w:val="20"/>
      <w:szCs w:val="20"/>
      <w:lang w:val="en-US" w:eastAsia="ro-RO"/>
    </w:rPr>
  </w:style>
  <w:style w:type="paragraph" w:customStyle="1" w:styleId="Default">
    <w:name w:val="Default"/>
    <w:rsid w:val="00B8017F"/>
    <w:pPr>
      <w:autoSpaceDE w:val="0"/>
      <w:autoSpaceDN w:val="0"/>
      <w:adjustRightInd w:val="0"/>
      <w:spacing w:after="0" w:line="240" w:lineRule="auto"/>
    </w:pPr>
    <w:rPr>
      <w:rFonts w:ascii="Tahoma" w:hAnsi="Tahoma" w:cs="Tahoma"/>
      <w:color w:val="000000"/>
      <w:sz w:val="24"/>
      <w:szCs w:val="24"/>
      <w:lang w:val="en-US"/>
    </w:rPr>
  </w:style>
  <w:style w:type="paragraph" w:styleId="Revision">
    <w:name w:val="Revision"/>
    <w:hidden/>
    <w:uiPriority w:val="99"/>
    <w:semiHidden/>
    <w:rsid w:val="0049792D"/>
    <w:pPr>
      <w:spacing w:after="0" w:line="240" w:lineRule="auto"/>
    </w:pPr>
    <w:rPr>
      <w:rFonts w:ascii="Times New Roman" w:eastAsia="Times New Roman" w:hAnsi="Times New Roman" w:cs="Times New Roman"/>
      <w:sz w:val="20"/>
      <w:szCs w:val="20"/>
      <w:lang w:val="en-US"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222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b.ro/institutii-de-credit-din-romania-care-au-aderat-la-schemele-sep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file:///\\ACTIVE\personalu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5EAACA-183C-4C3F-AA2B-34C17FC4D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5816</Words>
  <Characters>33157</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cp:lastPrinted>2018-10-23T10:43:00Z</cp:lastPrinted>
  <dcterms:created xsi:type="dcterms:W3CDTF">2019-02-18T07:20:00Z</dcterms:created>
  <dcterms:modified xsi:type="dcterms:W3CDTF">2019-02-18T08:06:00Z</dcterms:modified>
</cp:coreProperties>
</file>