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2AE26" w14:textId="77777777" w:rsidR="00C822B1" w:rsidRPr="00045B5C" w:rsidRDefault="00975F28">
      <w:pPr>
        <w:pStyle w:val="BodyText"/>
        <w:ind w:left="112"/>
      </w:pPr>
      <w:r w:rsidRPr="00045B5C">
        <w:rPr>
          <w:noProof/>
        </w:rPr>
        <mc:AlternateContent>
          <mc:Choice Requires="wpg">
            <w:drawing>
              <wp:inline distT="0" distB="0" distL="0" distR="0" wp14:anchorId="7CAFA523" wp14:editId="795F36E2">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w14:anchorId="7CAFA523"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14:paraId="6842482A" w14:textId="77777777" w:rsidR="00C822B1" w:rsidRPr="00045B5C" w:rsidRDefault="00C822B1">
      <w:pPr>
        <w:pStyle w:val="BodyText"/>
        <w:spacing w:before="9"/>
      </w:pPr>
    </w:p>
    <w:p w14:paraId="51D75869" w14:textId="77777777" w:rsidR="00531A11" w:rsidRDefault="009925EA" w:rsidP="00ED0B64">
      <w:pPr>
        <w:ind w:left="1554" w:right="1542"/>
        <w:jc w:val="center"/>
        <w:rPr>
          <w:b/>
          <w:sz w:val="26"/>
          <w:szCs w:val="26"/>
        </w:rPr>
      </w:pPr>
      <w:r w:rsidRPr="005B1567">
        <w:rPr>
          <w:noProof/>
          <w:sz w:val="26"/>
          <w:szCs w:val="26"/>
        </w:rPr>
        <w:drawing>
          <wp:anchor distT="0" distB="0" distL="0" distR="0" simplePos="0" relativeHeight="487519744" behindDoc="1" locked="0" layoutInCell="1" allowOverlap="1" wp14:anchorId="54C97004" wp14:editId="4EDB234B">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746165" cy="647700"/>
                    </a:xfrm>
                    <a:prstGeom prst="rect">
                      <a:avLst/>
                    </a:prstGeom>
                  </pic:spPr>
                </pic:pic>
              </a:graphicData>
            </a:graphic>
          </wp:anchor>
        </w:drawing>
      </w:r>
      <w:r w:rsidR="0071073F" w:rsidRPr="005B1567">
        <w:rPr>
          <w:noProof/>
          <w:sz w:val="26"/>
          <w:szCs w:val="26"/>
        </w:rPr>
        <mc:AlternateContent>
          <mc:Choice Requires="wps">
            <w:drawing>
              <wp:anchor distT="0" distB="0" distL="114300" distR="114300" simplePos="0" relativeHeight="487521792" behindDoc="1" locked="0" layoutInCell="0" allowOverlap="1" wp14:anchorId="47E5C5EB" wp14:editId="54E6A1C2">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5C5EB"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v:textbox>
                <w10:wrap anchorx="page"/>
              </v:rect>
            </w:pict>
          </mc:Fallback>
        </mc:AlternateContent>
      </w:r>
      <w:r w:rsidR="00531A11" w:rsidRPr="005B1567">
        <w:rPr>
          <w:b/>
          <w:sz w:val="26"/>
          <w:szCs w:val="26"/>
        </w:rPr>
        <w:t xml:space="preserve">INFORMARE DE PRESĂ </w:t>
      </w:r>
    </w:p>
    <w:p w14:paraId="329C2806" w14:textId="2B91FCDA" w:rsidR="00A764FA" w:rsidRPr="001C2F4E" w:rsidRDefault="00A764FA" w:rsidP="00A764FA">
      <w:pPr>
        <w:ind w:left="1554" w:right="1542"/>
        <w:jc w:val="center"/>
        <w:rPr>
          <w:b/>
          <w:bCs/>
          <w:sz w:val="24"/>
          <w:szCs w:val="24"/>
        </w:rPr>
      </w:pPr>
      <w:r w:rsidRPr="001C2F4E">
        <w:rPr>
          <w:b/>
          <w:sz w:val="24"/>
          <w:szCs w:val="24"/>
        </w:rPr>
        <w:t>Suma totală verificată de ANRE și transmisă spre decontare a depășit</w:t>
      </w:r>
      <w:r w:rsidR="009860DA">
        <w:rPr>
          <w:b/>
          <w:sz w:val="24"/>
          <w:szCs w:val="24"/>
        </w:rPr>
        <w:t xml:space="preserve"> </w:t>
      </w:r>
      <w:r w:rsidR="009860DA">
        <w:rPr>
          <w:rFonts w:eastAsia="Calibri"/>
          <w:b/>
          <w:bCs/>
          <w:iCs/>
          <w:sz w:val="24"/>
          <w:szCs w:val="24"/>
          <w:shd w:val="clear" w:color="auto" w:fill="FFFFFF"/>
        </w:rPr>
        <w:t>5</w:t>
      </w:r>
      <w:r w:rsidR="000430D2">
        <w:rPr>
          <w:rFonts w:eastAsia="Calibri"/>
          <w:b/>
          <w:bCs/>
          <w:iCs/>
          <w:sz w:val="24"/>
          <w:szCs w:val="24"/>
          <w:shd w:val="clear" w:color="auto" w:fill="FFFFFF"/>
        </w:rPr>
        <w:t>,2</w:t>
      </w:r>
      <w:r w:rsidR="009860DA">
        <w:rPr>
          <w:rFonts w:eastAsia="Calibri"/>
          <w:b/>
          <w:bCs/>
          <w:iCs/>
          <w:sz w:val="24"/>
          <w:szCs w:val="24"/>
          <w:shd w:val="clear" w:color="auto" w:fill="FFFFFF"/>
        </w:rPr>
        <w:t xml:space="preserve"> </w:t>
      </w:r>
      <w:r w:rsidR="009860DA" w:rsidRPr="00A764FA">
        <w:rPr>
          <w:rFonts w:eastAsia="Calibri"/>
          <w:b/>
          <w:bCs/>
          <w:iCs/>
          <w:sz w:val="24"/>
          <w:szCs w:val="24"/>
          <w:shd w:val="clear" w:color="auto" w:fill="FFFFFF"/>
        </w:rPr>
        <w:t>miliarde RON</w:t>
      </w:r>
    </w:p>
    <w:p w14:paraId="55234259" w14:textId="77777777" w:rsidR="00217E98" w:rsidRPr="005B1567" w:rsidRDefault="00217E98" w:rsidP="00ED0B64">
      <w:pPr>
        <w:ind w:left="1554" w:right="1542"/>
        <w:jc w:val="center"/>
        <w:rPr>
          <w:b/>
          <w:sz w:val="26"/>
          <w:szCs w:val="26"/>
        </w:rPr>
      </w:pPr>
    </w:p>
    <w:p w14:paraId="44B520C5" w14:textId="77777777" w:rsidR="00A764FA" w:rsidRDefault="00A764FA" w:rsidP="00A764FA">
      <w:pPr>
        <w:pStyle w:val="BodyText"/>
        <w:spacing w:line="276" w:lineRule="auto"/>
        <w:ind w:left="115" w:right="106" w:firstLine="705"/>
        <w:jc w:val="both"/>
        <w:rPr>
          <w:lang w:val="en-GB"/>
        </w:rPr>
      </w:pPr>
      <w:r w:rsidRPr="00045B5C">
        <w:t>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w:t>
      </w:r>
      <w:bookmarkStart w:id="0" w:name="_GoBack"/>
      <w:bookmarkEnd w:id="0"/>
      <w:r w:rsidRPr="00045B5C">
        <w:t xml:space="preserve">ările și completările ulterioare, </w:t>
      </w:r>
      <w:r w:rsidRPr="00045B5C">
        <w:rPr>
          <w:b/>
        </w:rPr>
        <w:t xml:space="preserve">situaţia cererilor de decontare, pentru perioada noiembrie 2021 - martie 2022, </w:t>
      </w:r>
      <w:r w:rsidRPr="00ED0B64">
        <w:t>și în conformitate cu prevederile Ordonanței de Urgență a Guvernului</w:t>
      </w:r>
      <w:r>
        <w:t xml:space="preserve"> nr. 27/2022, situația cererilor</w:t>
      </w:r>
      <w:r w:rsidRPr="00ED0B64">
        <w:t xml:space="preserve"> pentru </w:t>
      </w:r>
      <w:r w:rsidRPr="00045B5C">
        <w:rPr>
          <w:b/>
        </w:rPr>
        <w:t>perioada aprilie 2022 – martie 2023</w:t>
      </w:r>
      <w:r w:rsidRPr="00045B5C">
        <w:t>, se prezintă astfel</w:t>
      </w:r>
      <w:r>
        <w:rPr>
          <w:lang w:val="en-GB"/>
        </w:rPr>
        <w:t>:</w:t>
      </w:r>
    </w:p>
    <w:p w14:paraId="73B6EBD9" w14:textId="77777777" w:rsidR="00A764FA" w:rsidRDefault="00A764FA" w:rsidP="00A764FA">
      <w:pPr>
        <w:pStyle w:val="BodyText"/>
        <w:spacing w:line="276" w:lineRule="auto"/>
        <w:ind w:left="115" w:right="106" w:firstLine="705"/>
        <w:jc w:val="both"/>
        <w:rPr>
          <w:lang w:val="en-GB"/>
        </w:rPr>
      </w:pPr>
    </w:p>
    <w:p w14:paraId="4B82CC35" w14:textId="534213E2" w:rsidR="00A764FA" w:rsidRPr="00672D25" w:rsidRDefault="00A764FA" w:rsidP="00112C23">
      <w:pPr>
        <w:pStyle w:val="BodyText"/>
        <w:spacing w:line="276" w:lineRule="auto"/>
        <w:ind w:left="115" w:right="106" w:firstLine="705"/>
        <w:jc w:val="both"/>
      </w:pPr>
      <w:r w:rsidRPr="00672D25">
        <w:rPr>
          <w:b/>
        </w:rPr>
        <w:t>OUG 118/2021</w:t>
      </w:r>
      <w:r w:rsidRPr="00672D25">
        <w:t>:</w:t>
      </w:r>
    </w:p>
    <w:p w14:paraId="01874DAC" w14:textId="77777777" w:rsidR="009860DA" w:rsidRPr="00672D25" w:rsidRDefault="009860DA" w:rsidP="009860DA">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rPr>
        <w:t xml:space="preserve">: </w:t>
      </w:r>
      <w:r w:rsidRPr="00672D25">
        <w:rPr>
          <w:b/>
          <w:spacing w:val="-5"/>
          <w:sz w:val="24"/>
          <w:szCs w:val="24"/>
        </w:rPr>
        <w:t>80</w:t>
      </w:r>
      <w:r w:rsidRPr="00672D25">
        <w:rPr>
          <w:spacing w:val="-5"/>
          <w:sz w:val="24"/>
          <w:szCs w:val="24"/>
        </w:rPr>
        <w:t>,</w:t>
      </w:r>
    </w:p>
    <w:p w14:paraId="3EBB6D31"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672D25">
        <w:rPr>
          <w:b/>
          <w:spacing w:val="-4"/>
          <w:sz w:val="24"/>
          <w:szCs w:val="24"/>
        </w:rPr>
        <w:t>3</w:t>
      </w:r>
      <w:r>
        <w:rPr>
          <w:b/>
          <w:spacing w:val="-4"/>
          <w:sz w:val="24"/>
          <w:szCs w:val="24"/>
        </w:rPr>
        <w:t>45</w:t>
      </w:r>
      <w:r w:rsidRPr="00672D25">
        <w:rPr>
          <w:spacing w:val="-4"/>
          <w:sz w:val="24"/>
          <w:szCs w:val="24"/>
        </w:rPr>
        <w:t>,</w:t>
      </w:r>
    </w:p>
    <w:p w14:paraId="3758C300" w14:textId="3D8A51BC"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w:t>
      </w:r>
      <w:r w:rsidRPr="00672D25">
        <w:rPr>
          <w:b/>
          <w:spacing w:val="-4"/>
          <w:sz w:val="24"/>
          <w:szCs w:val="24"/>
        </w:rPr>
        <w:t>2</w:t>
      </w:r>
      <w:r>
        <w:rPr>
          <w:b/>
          <w:spacing w:val="-4"/>
          <w:sz w:val="24"/>
          <w:szCs w:val="24"/>
        </w:rPr>
        <w:t>8</w:t>
      </w:r>
      <w:r w:rsidR="000430D2">
        <w:rPr>
          <w:b/>
          <w:spacing w:val="-4"/>
          <w:sz w:val="24"/>
          <w:szCs w:val="24"/>
        </w:rPr>
        <w:t>5</w:t>
      </w:r>
      <w:r w:rsidRPr="00672D25">
        <w:rPr>
          <w:spacing w:val="-4"/>
          <w:sz w:val="24"/>
          <w:szCs w:val="24"/>
        </w:rPr>
        <w:t>,</w:t>
      </w:r>
    </w:p>
    <w:p w14:paraId="633D9FE7" w14:textId="77777777" w:rsidR="009860DA" w:rsidRPr="00672D25" w:rsidRDefault="009860DA" w:rsidP="009860D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 xml:space="preserve">neeligibile: </w:t>
      </w:r>
      <w:r w:rsidRPr="00672D25">
        <w:rPr>
          <w:b/>
          <w:spacing w:val="-1"/>
          <w:sz w:val="24"/>
          <w:szCs w:val="24"/>
        </w:rPr>
        <w:t>5</w:t>
      </w:r>
      <w:r>
        <w:rPr>
          <w:b/>
          <w:spacing w:val="-1"/>
          <w:sz w:val="24"/>
          <w:szCs w:val="24"/>
        </w:rPr>
        <w:t>7</w:t>
      </w:r>
      <w:r w:rsidRPr="00672D25">
        <w:rPr>
          <w:spacing w:val="-5"/>
          <w:sz w:val="24"/>
          <w:szCs w:val="24"/>
        </w:rPr>
        <w:t>,</w:t>
      </w:r>
    </w:p>
    <w:p w14:paraId="4E2C5701" w14:textId="071D2A18" w:rsidR="009860DA" w:rsidRPr="000430D2" w:rsidRDefault="009860DA" w:rsidP="009860DA">
      <w:pPr>
        <w:pStyle w:val="ListParagraph"/>
        <w:numPr>
          <w:ilvl w:val="0"/>
          <w:numId w:val="2"/>
        </w:numPr>
        <w:tabs>
          <w:tab w:val="left" w:pos="835"/>
          <w:tab w:val="left" w:pos="836"/>
        </w:tabs>
        <w:rPr>
          <w:sz w:val="24"/>
          <w:szCs w:val="24"/>
        </w:rPr>
      </w:pPr>
      <w:r w:rsidRPr="000430D2">
        <w:rPr>
          <w:sz w:val="24"/>
          <w:szCs w:val="24"/>
        </w:rPr>
        <w:t>suma</w:t>
      </w:r>
      <w:r w:rsidRPr="000430D2">
        <w:rPr>
          <w:spacing w:val="-3"/>
          <w:sz w:val="24"/>
          <w:szCs w:val="24"/>
        </w:rPr>
        <w:t xml:space="preserve"> </w:t>
      </w:r>
      <w:r w:rsidRPr="000430D2">
        <w:rPr>
          <w:sz w:val="24"/>
          <w:szCs w:val="24"/>
        </w:rPr>
        <w:t>transmisă</w:t>
      </w:r>
      <w:r w:rsidRPr="000430D2">
        <w:rPr>
          <w:spacing w:val="-3"/>
          <w:sz w:val="24"/>
          <w:szCs w:val="24"/>
        </w:rPr>
        <w:t xml:space="preserve"> </w:t>
      </w:r>
      <w:r w:rsidRPr="000430D2">
        <w:rPr>
          <w:sz w:val="24"/>
          <w:szCs w:val="24"/>
        </w:rPr>
        <w:t>către</w:t>
      </w:r>
      <w:r w:rsidRPr="000430D2">
        <w:rPr>
          <w:spacing w:val="-3"/>
          <w:sz w:val="24"/>
          <w:szCs w:val="24"/>
        </w:rPr>
        <w:t xml:space="preserve"> </w:t>
      </w:r>
      <w:r w:rsidRPr="000430D2">
        <w:rPr>
          <w:sz w:val="24"/>
          <w:szCs w:val="24"/>
        </w:rPr>
        <w:t xml:space="preserve">ME: </w:t>
      </w:r>
      <w:r w:rsidR="000430D2" w:rsidRPr="000430D2">
        <w:rPr>
          <w:b/>
          <w:spacing w:val="-1"/>
          <w:sz w:val="24"/>
          <w:szCs w:val="24"/>
        </w:rPr>
        <w:t xml:space="preserve">2.373.756.862,97 </w:t>
      </w:r>
      <w:r w:rsidRPr="000430D2">
        <w:rPr>
          <w:b/>
          <w:spacing w:val="-4"/>
          <w:sz w:val="24"/>
          <w:szCs w:val="24"/>
        </w:rPr>
        <w:t>RON</w:t>
      </w:r>
      <w:r w:rsidRPr="000430D2">
        <w:rPr>
          <w:spacing w:val="-4"/>
          <w:sz w:val="24"/>
          <w:szCs w:val="24"/>
        </w:rPr>
        <w:t>,</w:t>
      </w:r>
    </w:p>
    <w:p w14:paraId="1612A565"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cereri</w:t>
      </w:r>
      <w:r w:rsidRPr="00672D25">
        <w:rPr>
          <w:spacing w:val="-4"/>
          <w:sz w:val="24"/>
          <w:szCs w:val="24"/>
        </w:rPr>
        <w:t xml:space="preserve"> </w:t>
      </w:r>
      <w:r w:rsidRPr="00672D25">
        <w:rPr>
          <w:sz w:val="24"/>
          <w:szCs w:val="24"/>
        </w:rPr>
        <w:t>neeligibile</w:t>
      </w:r>
      <w:r w:rsidRPr="00672D25">
        <w:rPr>
          <w:spacing w:val="-1"/>
          <w:sz w:val="24"/>
          <w:szCs w:val="24"/>
        </w:rPr>
        <w:t xml:space="preserve">: </w:t>
      </w:r>
      <w:r w:rsidRPr="00672D25">
        <w:rPr>
          <w:b/>
          <w:spacing w:val="-2"/>
          <w:sz w:val="24"/>
          <w:szCs w:val="24"/>
        </w:rPr>
        <w:t>1</w:t>
      </w:r>
      <w:r>
        <w:rPr>
          <w:b/>
          <w:spacing w:val="-2"/>
          <w:sz w:val="24"/>
          <w:szCs w:val="24"/>
        </w:rPr>
        <w:t>0</w:t>
      </w:r>
      <w:r w:rsidRPr="00672D25">
        <w:rPr>
          <w:b/>
          <w:spacing w:val="-2"/>
          <w:sz w:val="24"/>
          <w:szCs w:val="24"/>
        </w:rPr>
        <w:t>.</w:t>
      </w:r>
      <w:r>
        <w:rPr>
          <w:b/>
          <w:spacing w:val="-2"/>
          <w:sz w:val="24"/>
          <w:szCs w:val="24"/>
        </w:rPr>
        <w:t>243</w:t>
      </w:r>
      <w:r w:rsidRPr="00672D25">
        <w:rPr>
          <w:b/>
          <w:spacing w:val="-2"/>
          <w:sz w:val="24"/>
          <w:szCs w:val="24"/>
        </w:rPr>
        <w:t>.</w:t>
      </w:r>
      <w:r>
        <w:rPr>
          <w:b/>
          <w:spacing w:val="-2"/>
          <w:sz w:val="24"/>
          <w:szCs w:val="24"/>
        </w:rPr>
        <w:t>419</w:t>
      </w:r>
      <w:r w:rsidRPr="00672D25">
        <w:rPr>
          <w:b/>
          <w:spacing w:val="-2"/>
          <w:sz w:val="24"/>
          <w:szCs w:val="24"/>
        </w:rPr>
        <w:t>,</w:t>
      </w:r>
      <w:r>
        <w:rPr>
          <w:b/>
          <w:spacing w:val="-2"/>
          <w:sz w:val="24"/>
          <w:szCs w:val="24"/>
        </w:rPr>
        <w:t>53</w:t>
      </w:r>
      <w:r w:rsidRPr="00672D25">
        <w:rPr>
          <w:b/>
          <w:spacing w:val="-2"/>
          <w:sz w:val="24"/>
          <w:szCs w:val="24"/>
        </w:rPr>
        <w:t xml:space="preserve"> RON</w:t>
      </w:r>
      <w:r w:rsidRPr="00672D25">
        <w:rPr>
          <w:spacing w:val="-2"/>
          <w:sz w:val="24"/>
          <w:szCs w:val="24"/>
        </w:rPr>
        <w:t>,</w:t>
      </w:r>
    </w:p>
    <w:p w14:paraId="645FD9F9" w14:textId="1C3C18A5"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solicitată</w:t>
      </w:r>
      <w:r w:rsidRPr="00672D25">
        <w:rPr>
          <w:spacing w:val="-3"/>
          <w:sz w:val="24"/>
          <w:szCs w:val="24"/>
        </w:rPr>
        <w:t xml:space="preserve">: </w:t>
      </w:r>
      <w:r w:rsidRPr="00672D25">
        <w:rPr>
          <w:b/>
          <w:sz w:val="24"/>
          <w:szCs w:val="24"/>
        </w:rPr>
        <w:t>2.</w:t>
      </w:r>
      <w:r>
        <w:rPr>
          <w:b/>
          <w:sz w:val="24"/>
          <w:szCs w:val="24"/>
        </w:rPr>
        <w:t>3</w:t>
      </w:r>
      <w:r w:rsidR="000430D2">
        <w:rPr>
          <w:b/>
          <w:sz w:val="24"/>
          <w:szCs w:val="24"/>
        </w:rPr>
        <w:t>84.000.282,50</w:t>
      </w:r>
      <w:r w:rsidRPr="00672D25">
        <w:rPr>
          <w:b/>
          <w:sz w:val="24"/>
          <w:szCs w:val="24"/>
        </w:rPr>
        <w:t xml:space="preserve"> </w:t>
      </w:r>
      <w:r w:rsidRPr="00672D25">
        <w:rPr>
          <w:b/>
          <w:spacing w:val="-4"/>
          <w:sz w:val="24"/>
          <w:szCs w:val="24"/>
        </w:rPr>
        <w:t>RON</w:t>
      </w:r>
      <w:r w:rsidRPr="00672D25">
        <w:rPr>
          <w:spacing w:val="-4"/>
          <w:sz w:val="24"/>
          <w:szCs w:val="24"/>
        </w:rPr>
        <w:t>.</w:t>
      </w:r>
    </w:p>
    <w:p w14:paraId="418EFF60" w14:textId="77777777" w:rsidR="00A764FA" w:rsidRPr="00475AF6" w:rsidRDefault="00A764FA" w:rsidP="00A764FA">
      <w:pPr>
        <w:pStyle w:val="BodyText"/>
        <w:spacing w:before="2"/>
        <w:rPr>
          <w:sz w:val="22"/>
          <w:szCs w:val="22"/>
        </w:rPr>
      </w:pPr>
    </w:p>
    <w:p w14:paraId="25E7CB8F" w14:textId="7B5F16C6" w:rsidR="00A764FA" w:rsidRPr="00672D25" w:rsidRDefault="00A764FA" w:rsidP="00A764FA">
      <w:pPr>
        <w:spacing w:line="276" w:lineRule="auto"/>
        <w:ind w:left="115" w:right="102"/>
        <w:jc w:val="both"/>
        <w:rPr>
          <w:i/>
          <w:sz w:val="24"/>
          <w:szCs w:val="24"/>
        </w:rPr>
      </w:pPr>
      <w:r w:rsidRPr="00672D25">
        <w:rPr>
          <w:i/>
          <w:sz w:val="24"/>
          <w:szCs w:val="24"/>
        </w:rPr>
        <w:t xml:space="preserve">Diferența de </w:t>
      </w:r>
      <w:r w:rsidR="000430D2">
        <w:rPr>
          <w:i/>
          <w:sz w:val="24"/>
          <w:szCs w:val="24"/>
        </w:rPr>
        <w:t>2</w:t>
      </w:r>
      <w:r w:rsidRPr="00672D25">
        <w:rPr>
          <w:i/>
          <w:sz w:val="24"/>
          <w:szCs w:val="24"/>
        </w:rPr>
        <w:t xml:space="preserve"> de cereri depuse pentru decontare se află în diferite stadii de analiză, iar pe măsură ce</w:t>
      </w:r>
      <w:r w:rsidRPr="00672D25">
        <w:rPr>
          <w:i/>
          <w:spacing w:val="-1"/>
          <w:sz w:val="24"/>
          <w:szCs w:val="24"/>
        </w:rPr>
        <w:t xml:space="preserve"> </w:t>
      </w:r>
      <w:r w:rsidRPr="00672D25">
        <w:rPr>
          <w:i/>
          <w:sz w:val="24"/>
          <w:szCs w:val="24"/>
        </w:rPr>
        <w:t>operatorii</w:t>
      </w:r>
      <w:r w:rsidRPr="00672D25">
        <w:rPr>
          <w:i/>
          <w:spacing w:val="-1"/>
          <w:sz w:val="24"/>
          <w:szCs w:val="24"/>
        </w:rPr>
        <w:t xml:space="preserve"> </w:t>
      </w:r>
      <w:r w:rsidRPr="00672D25">
        <w:rPr>
          <w:i/>
          <w:sz w:val="24"/>
          <w:szCs w:val="24"/>
        </w:rPr>
        <w:t>încarcă datele</w:t>
      </w:r>
      <w:r w:rsidRPr="00672D25">
        <w:rPr>
          <w:i/>
          <w:spacing w:val="-1"/>
          <w:sz w:val="24"/>
          <w:szCs w:val="24"/>
        </w:rPr>
        <w:t xml:space="preserve"> </w:t>
      </w:r>
      <w:r w:rsidRPr="00672D25">
        <w:rPr>
          <w:i/>
          <w:sz w:val="24"/>
          <w:szCs w:val="24"/>
        </w:rPr>
        <w:t>și</w:t>
      </w:r>
      <w:r w:rsidRPr="00672D25">
        <w:rPr>
          <w:i/>
          <w:spacing w:val="-1"/>
          <w:sz w:val="24"/>
          <w:szCs w:val="24"/>
        </w:rPr>
        <w:t xml:space="preserve"> </w:t>
      </w:r>
      <w:r w:rsidRPr="00672D25">
        <w:rPr>
          <w:i/>
          <w:sz w:val="24"/>
          <w:szCs w:val="24"/>
        </w:rPr>
        <w:t>documentele</w:t>
      </w:r>
      <w:r w:rsidRPr="00672D25">
        <w:rPr>
          <w:i/>
          <w:spacing w:val="-1"/>
          <w:sz w:val="24"/>
          <w:szCs w:val="24"/>
        </w:rPr>
        <w:t xml:space="preserve"> </w:t>
      </w:r>
      <w:r w:rsidRPr="00672D25">
        <w:rPr>
          <w:i/>
          <w:sz w:val="24"/>
          <w:szCs w:val="24"/>
        </w:rPr>
        <w:t>justificative solicitate</w:t>
      </w:r>
      <w:r w:rsidRPr="00672D25">
        <w:rPr>
          <w:i/>
          <w:spacing w:val="-1"/>
          <w:sz w:val="24"/>
          <w:szCs w:val="24"/>
        </w:rPr>
        <w:t xml:space="preserve"> </w:t>
      </w:r>
      <w:r w:rsidRPr="00672D25">
        <w:rPr>
          <w:i/>
          <w:sz w:val="24"/>
          <w:szCs w:val="24"/>
        </w:rPr>
        <w:t>de</w:t>
      </w:r>
      <w:r w:rsidRPr="00672D25">
        <w:rPr>
          <w:i/>
          <w:spacing w:val="-1"/>
          <w:sz w:val="24"/>
          <w:szCs w:val="24"/>
        </w:rPr>
        <w:t xml:space="preserve"> </w:t>
      </w:r>
      <w:r w:rsidRPr="00672D25">
        <w:rPr>
          <w:i/>
          <w:sz w:val="24"/>
          <w:szCs w:val="24"/>
        </w:rPr>
        <w:t>către</w:t>
      </w:r>
      <w:r w:rsidRPr="00672D25">
        <w:rPr>
          <w:i/>
          <w:spacing w:val="-1"/>
          <w:sz w:val="24"/>
          <w:szCs w:val="24"/>
        </w:rPr>
        <w:t xml:space="preserve"> </w:t>
      </w:r>
      <w:r w:rsidRPr="00672D25">
        <w:rPr>
          <w:i/>
          <w:sz w:val="24"/>
          <w:szCs w:val="24"/>
        </w:rPr>
        <w:t>experții</w:t>
      </w:r>
      <w:r w:rsidRPr="00672D25">
        <w:rPr>
          <w:i/>
          <w:spacing w:val="-1"/>
          <w:sz w:val="24"/>
          <w:szCs w:val="24"/>
        </w:rPr>
        <w:t xml:space="preserve"> </w:t>
      </w:r>
      <w:r w:rsidRPr="00672D25">
        <w:rPr>
          <w:i/>
          <w:sz w:val="24"/>
          <w:szCs w:val="24"/>
        </w:rPr>
        <w:t>alocați, verificarea și determinarea acestora se va realiza cu maximă operativitate.</w:t>
      </w:r>
    </w:p>
    <w:p w14:paraId="487903F1" w14:textId="77777777" w:rsidR="00A764FA" w:rsidRPr="00672D25" w:rsidRDefault="00A764FA" w:rsidP="00A764FA">
      <w:pPr>
        <w:pStyle w:val="BodyText"/>
        <w:spacing w:before="1"/>
      </w:pPr>
    </w:p>
    <w:p w14:paraId="659909F8" w14:textId="77777777" w:rsidR="00A764FA" w:rsidRPr="00672D25" w:rsidRDefault="00A764FA" w:rsidP="00A764FA">
      <w:pPr>
        <w:pStyle w:val="BodyText"/>
        <w:ind w:left="720"/>
        <w:rPr>
          <w:b/>
          <w:bCs/>
          <w:lang w:val="en-GB"/>
        </w:rPr>
      </w:pPr>
      <w:r w:rsidRPr="00672D25">
        <w:rPr>
          <w:b/>
        </w:rPr>
        <w:t>OUG 27/2022</w:t>
      </w:r>
      <w:r w:rsidR="00F85BFA" w:rsidRPr="00672D25">
        <w:t>:</w:t>
      </w:r>
    </w:p>
    <w:p w14:paraId="24011F2B" w14:textId="77777777" w:rsidR="009860DA" w:rsidRPr="00672D25" w:rsidRDefault="009860DA" w:rsidP="009860DA">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lang w:val="en-GB"/>
        </w:rPr>
        <w:t xml:space="preserve">: </w:t>
      </w:r>
      <w:r>
        <w:rPr>
          <w:b/>
          <w:spacing w:val="1"/>
          <w:sz w:val="24"/>
          <w:szCs w:val="24"/>
          <w:lang w:val="en-GB"/>
        </w:rPr>
        <w:t>74</w:t>
      </w:r>
      <w:r w:rsidRPr="00672D25">
        <w:rPr>
          <w:spacing w:val="-5"/>
          <w:sz w:val="24"/>
          <w:szCs w:val="24"/>
        </w:rPr>
        <w:t>,</w:t>
      </w:r>
    </w:p>
    <w:p w14:paraId="5A157D13" w14:textId="63B638C8"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1F38FE">
        <w:rPr>
          <w:b/>
          <w:spacing w:val="-1"/>
          <w:sz w:val="24"/>
          <w:szCs w:val="24"/>
        </w:rPr>
        <w:t>2</w:t>
      </w:r>
      <w:r w:rsidR="000430D2">
        <w:rPr>
          <w:b/>
          <w:spacing w:val="-1"/>
          <w:sz w:val="24"/>
          <w:szCs w:val="24"/>
        </w:rPr>
        <w:t>55</w:t>
      </w:r>
      <w:r w:rsidRPr="00672D25">
        <w:rPr>
          <w:spacing w:val="-4"/>
          <w:sz w:val="24"/>
          <w:szCs w:val="24"/>
        </w:rPr>
        <w:t>,</w:t>
      </w:r>
    </w:p>
    <w:p w14:paraId="056C348C" w14:textId="1B5EB54A"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clienți casnici</w:t>
      </w:r>
      <w:r w:rsidRPr="00672D25">
        <w:rPr>
          <w:sz w:val="24"/>
          <w:szCs w:val="24"/>
        </w:rPr>
        <w:t xml:space="preserve">: </w:t>
      </w:r>
      <w:r w:rsidR="000430D2">
        <w:rPr>
          <w:b/>
          <w:sz w:val="24"/>
          <w:szCs w:val="24"/>
        </w:rPr>
        <w:t>95</w:t>
      </w:r>
      <w:r w:rsidRPr="00672D25">
        <w:rPr>
          <w:spacing w:val="-4"/>
          <w:sz w:val="24"/>
          <w:szCs w:val="24"/>
        </w:rPr>
        <w:t>,</w:t>
      </w:r>
    </w:p>
    <w:p w14:paraId="23288EE4" w14:textId="10AC42B5"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clienți </w:t>
      </w:r>
      <w:proofErr w:type="spellStart"/>
      <w:r w:rsidRPr="00672D25">
        <w:rPr>
          <w:spacing w:val="-2"/>
          <w:sz w:val="24"/>
          <w:szCs w:val="24"/>
        </w:rPr>
        <w:t>noncasnici</w:t>
      </w:r>
      <w:proofErr w:type="spellEnd"/>
      <w:r w:rsidRPr="00672D25">
        <w:rPr>
          <w:sz w:val="24"/>
          <w:szCs w:val="24"/>
        </w:rPr>
        <w:t xml:space="preserve">: </w:t>
      </w:r>
      <w:r>
        <w:rPr>
          <w:b/>
          <w:sz w:val="24"/>
          <w:szCs w:val="24"/>
        </w:rPr>
        <w:t>1</w:t>
      </w:r>
      <w:r w:rsidR="000430D2">
        <w:rPr>
          <w:b/>
          <w:sz w:val="24"/>
          <w:szCs w:val="24"/>
        </w:rPr>
        <w:t>51</w:t>
      </w:r>
      <w:r w:rsidRPr="00672D25">
        <w:rPr>
          <w:sz w:val="24"/>
          <w:szCs w:val="24"/>
        </w:rPr>
        <w:t>,</w:t>
      </w:r>
    </w:p>
    <w:p w14:paraId="65FE84DC" w14:textId="4134D9CA"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 xml:space="preserve">număr total cereri aprobate, clienți casnici și </w:t>
      </w:r>
      <w:proofErr w:type="spellStart"/>
      <w:r w:rsidRPr="00672D25">
        <w:rPr>
          <w:sz w:val="24"/>
          <w:szCs w:val="24"/>
        </w:rPr>
        <w:t>noncasnici</w:t>
      </w:r>
      <w:proofErr w:type="spellEnd"/>
      <w:r w:rsidRPr="00672D25">
        <w:rPr>
          <w:sz w:val="24"/>
          <w:szCs w:val="24"/>
        </w:rPr>
        <w:t xml:space="preserve">: </w:t>
      </w:r>
      <w:r>
        <w:rPr>
          <w:b/>
          <w:sz w:val="24"/>
          <w:szCs w:val="24"/>
        </w:rPr>
        <w:t>2</w:t>
      </w:r>
      <w:r w:rsidR="000430D2">
        <w:rPr>
          <w:b/>
          <w:sz w:val="24"/>
          <w:szCs w:val="24"/>
        </w:rPr>
        <w:t>46</w:t>
      </w:r>
      <w:r w:rsidRPr="000750EE">
        <w:rPr>
          <w:sz w:val="24"/>
          <w:szCs w:val="24"/>
        </w:rPr>
        <w:t>,</w:t>
      </w:r>
    </w:p>
    <w:p w14:paraId="703BE96D" w14:textId="77777777" w:rsidR="009860DA" w:rsidRPr="00672D25" w:rsidRDefault="009860DA" w:rsidP="009860D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casnici:</w:t>
      </w:r>
      <w:r w:rsidRPr="00672D25">
        <w:rPr>
          <w:spacing w:val="-1"/>
          <w:sz w:val="24"/>
          <w:szCs w:val="24"/>
        </w:rPr>
        <w:t xml:space="preserve"> </w:t>
      </w:r>
      <w:r w:rsidRPr="00F642E1">
        <w:rPr>
          <w:b/>
          <w:spacing w:val="-1"/>
          <w:sz w:val="24"/>
          <w:szCs w:val="24"/>
        </w:rPr>
        <w:t>3</w:t>
      </w:r>
      <w:r w:rsidRPr="00672D25">
        <w:rPr>
          <w:spacing w:val="-5"/>
          <w:sz w:val="24"/>
          <w:szCs w:val="24"/>
        </w:rPr>
        <w:t>,</w:t>
      </w:r>
    </w:p>
    <w:p w14:paraId="4576DDF4" w14:textId="77777777" w:rsidR="009860DA" w:rsidRPr="00672D25" w:rsidRDefault="009860DA" w:rsidP="009860D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 xml:space="preserve">neeligibile, clienți </w:t>
      </w:r>
      <w:proofErr w:type="spellStart"/>
      <w:r w:rsidRPr="00672D25">
        <w:rPr>
          <w:sz w:val="24"/>
          <w:szCs w:val="24"/>
        </w:rPr>
        <w:t>noncasnici</w:t>
      </w:r>
      <w:proofErr w:type="spellEnd"/>
      <w:r w:rsidRPr="00672D25">
        <w:rPr>
          <w:sz w:val="24"/>
          <w:szCs w:val="24"/>
        </w:rPr>
        <w:t>:</w:t>
      </w:r>
      <w:r w:rsidRPr="00672D25">
        <w:rPr>
          <w:spacing w:val="-1"/>
          <w:sz w:val="24"/>
          <w:szCs w:val="24"/>
        </w:rPr>
        <w:t xml:space="preserve"> </w:t>
      </w:r>
      <w:r w:rsidRPr="00672D25">
        <w:rPr>
          <w:b/>
          <w:spacing w:val="-1"/>
          <w:sz w:val="24"/>
          <w:szCs w:val="24"/>
        </w:rPr>
        <w:t>0</w:t>
      </w:r>
      <w:r w:rsidRPr="00672D25">
        <w:rPr>
          <w:spacing w:val="-5"/>
          <w:sz w:val="24"/>
          <w:szCs w:val="24"/>
        </w:rPr>
        <w:t>,</w:t>
      </w:r>
    </w:p>
    <w:p w14:paraId="7C2DAE15" w14:textId="44F8E7B3"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clienți </w:t>
      </w:r>
      <w:proofErr w:type="spellStart"/>
      <w:r w:rsidRPr="00672D25">
        <w:rPr>
          <w:sz w:val="24"/>
          <w:szCs w:val="24"/>
        </w:rPr>
        <w:t>noncasnici</w:t>
      </w:r>
      <w:proofErr w:type="spellEnd"/>
      <w:r w:rsidRPr="00672D25">
        <w:rPr>
          <w:sz w:val="24"/>
          <w:szCs w:val="24"/>
        </w:rPr>
        <w:t xml:space="preserve">: </w:t>
      </w:r>
      <w:r>
        <w:rPr>
          <w:b/>
          <w:sz w:val="24"/>
          <w:szCs w:val="24"/>
        </w:rPr>
        <w:t>1.</w:t>
      </w:r>
      <w:r w:rsidR="000430D2">
        <w:rPr>
          <w:b/>
          <w:sz w:val="24"/>
          <w:szCs w:val="24"/>
        </w:rPr>
        <w:t>520.928.862,00</w:t>
      </w:r>
      <w:r>
        <w:rPr>
          <w:b/>
          <w:sz w:val="24"/>
          <w:szCs w:val="24"/>
        </w:rPr>
        <w:t xml:space="preserve"> </w:t>
      </w:r>
      <w:r w:rsidRPr="00672D25">
        <w:rPr>
          <w:b/>
          <w:sz w:val="24"/>
          <w:szCs w:val="24"/>
        </w:rPr>
        <w:t>RON</w:t>
      </w:r>
      <w:r w:rsidRPr="00672D25">
        <w:rPr>
          <w:spacing w:val="-4"/>
          <w:sz w:val="24"/>
          <w:szCs w:val="24"/>
        </w:rPr>
        <w:t>,</w:t>
      </w:r>
    </w:p>
    <w:p w14:paraId="7F7C50AA" w14:textId="460CD075"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ANPIS, clienți casnici: </w:t>
      </w:r>
      <w:r>
        <w:rPr>
          <w:b/>
          <w:sz w:val="24"/>
          <w:szCs w:val="24"/>
        </w:rPr>
        <w:t>1.</w:t>
      </w:r>
      <w:r w:rsidR="000430D2">
        <w:rPr>
          <w:b/>
          <w:sz w:val="24"/>
          <w:szCs w:val="24"/>
        </w:rPr>
        <w:t>393.982.831,95</w:t>
      </w:r>
      <w:r w:rsidRPr="00672D25">
        <w:rPr>
          <w:b/>
          <w:sz w:val="24"/>
          <w:szCs w:val="24"/>
        </w:rPr>
        <w:t xml:space="preserve"> </w:t>
      </w:r>
      <w:r w:rsidRPr="00672D25">
        <w:rPr>
          <w:b/>
          <w:bCs/>
          <w:sz w:val="24"/>
          <w:szCs w:val="24"/>
        </w:rPr>
        <w:t>RON</w:t>
      </w:r>
      <w:r w:rsidRPr="00672D25">
        <w:rPr>
          <w:b/>
          <w:sz w:val="24"/>
          <w:szCs w:val="24"/>
        </w:rPr>
        <w:t>,</w:t>
      </w:r>
    </w:p>
    <w:p w14:paraId="5F2F7F78" w14:textId="31DE1A82" w:rsidR="009860DA" w:rsidRPr="00672D25" w:rsidRDefault="009860DA" w:rsidP="009860DA">
      <w:pPr>
        <w:pStyle w:val="ListParagraph"/>
        <w:numPr>
          <w:ilvl w:val="0"/>
          <w:numId w:val="2"/>
        </w:numPr>
        <w:tabs>
          <w:tab w:val="left" w:pos="835"/>
          <w:tab w:val="left" w:pos="836"/>
        </w:tabs>
        <w:rPr>
          <w:b/>
          <w:sz w:val="24"/>
          <w:szCs w:val="24"/>
        </w:rPr>
      </w:pPr>
      <w:r w:rsidRPr="00672D25">
        <w:rPr>
          <w:sz w:val="24"/>
          <w:szCs w:val="24"/>
        </w:rPr>
        <w:t xml:space="preserve">suma transmisă, clienți casnici și </w:t>
      </w:r>
      <w:proofErr w:type="spellStart"/>
      <w:r w:rsidRPr="00672D25">
        <w:rPr>
          <w:sz w:val="24"/>
          <w:szCs w:val="24"/>
        </w:rPr>
        <w:t>noncasnici</w:t>
      </w:r>
      <w:proofErr w:type="spellEnd"/>
      <w:r w:rsidRPr="00672D25">
        <w:rPr>
          <w:sz w:val="24"/>
          <w:szCs w:val="24"/>
        </w:rPr>
        <w:t xml:space="preserve">: </w:t>
      </w:r>
      <w:bookmarkStart w:id="1" w:name="_Hlk114737694"/>
      <w:bookmarkStart w:id="2" w:name="_Hlk114734242"/>
      <w:r w:rsidR="000430D2">
        <w:rPr>
          <w:b/>
          <w:sz w:val="24"/>
          <w:szCs w:val="24"/>
        </w:rPr>
        <w:t>2.914.911.693,95</w:t>
      </w:r>
      <w:r w:rsidRPr="00672D25">
        <w:rPr>
          <w:b/>
          <w:sz w:val="24"/>
          <w:szCs w:val="24"/>
        </w:rPr>
        <w:t xml:space="preserve"> RON</w:t>
      </w:r>
      <w:bookmarkEnd w:id="1"/>
      <w:r>
        <w:rPr>
          <w:b/>
          <w:sz w:val="24"/>
          <w:szCs w:val="24"/>
        </w:rPr>
        <w:t>.</w:t>
      </w:r>
    </w:p>
    <w:bookmarkEnd w:id="2"/>
    <w:p w14:paraId="34A2D8FE" w14:textId="77777777" w:rsidR="00A764FA" w:rsidRPr="00475AF6" w:rsidRDefault="00A764FA" w:rsidP="00A764FA">
      <w:pPr>
        <w:pStyle w:val="BodyText"/>
      </w:pPr>
    </w:p>
    <w:p w14:paraId="666B5A78" w14:textId="77777777" w:rsidR="00A764FA" w:rsidRPr="00475AF6" w:rsidRDefault="00A764FA" w:rsidP="00A764FA">
      <w:pPr>
        <w:pStyle w:val="BodyText"/>
        <w:spacing w:before="3"/>
        <w:rPr>
          <w:sz w:val="22"/>
        </w:rPr>
      </w:pPr>
    </w:p>
    <w:p w14:paraId="3F7A9166"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5C28CDCB"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246BD97D"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588343BC" w14:textId="77777777" w:rsidR="00A764FA" w:rsidRPr="00A764FA" w:rsidRDefault="00A764FA" w:rsidP="00A764FA">
      <w:pPr>
        <w:widowControl/>
        <w:autoSpaceDE/>
        <w:autoSpaceDN/>
        <w:spacing w:after="160" w:line="256" w:lineRule="auto"/>
        <w:rPr>
          <w:rFonts w:eastAsia="Calibri"/>
          <w:b/>
          <w:bCs/>
          <w:sz w:val="24"/>
          <w:szCs w:val="24"/>
          <w:shd w:val="clear" w:color="auto" w:fill="FFFFFF"/>
        </w:rPr>
      </w:pPr>
      <w:r w:rsidRPr="00A764FA">
        <w:rPr>
          <w:rFonts w:eastAsia="Calibri"/>
          <w:b/>
          <w:bCs/>
          <w:sz w:val="24"/>
          <w:szCs w:val="24"/>
          <w:shd w:val="clear" w:color="auto" w:fill="FFFFFF"/>
        </w:rPr>
        <w:lastRenderedPageBreak/>
        <w:t>Sume transmise către Ministerul Energiei (noncasnici) și Ministerul Muncii - Agenția Național</w:t>
      </w:r>
      <w:r w:rsidR="00F85BFA">
        <w:rPr>
          <w:rFonts w:eastAsia="Calibri"/>
          <w:b/>
          <w:bCs/>
          <w:sz w:val="24"/>
          <w:szCs w:val="24"/>
          <w:shd w:val="clear" w:color="auto" w:fill="FFFFFF"/>
        </w:rPr>
        <w:t>ă</w:t>
      </w:r>
      <w:r w:rsidRPr="00A764FA">
        <w:rPr>
          <w:rFonts w:eastAsia="Calibri"/>
          <w:b/>
          <w:bCs/>
          <w:sz w:val="24"/>
          <w:szCs w:val="24"/>
          <w:shd w:val="clear" w:color="auto" w:fill="FFFFFF"/>
        </w:rPr>
        <w:t xml:space="preserve"> pentru Plăți și Inspecție Socială (casnici):</w:t>
      </w:r>
    </w:p>
    <w:p w14:paraId="7ED7C0FB" w14:textId="77777777" w:rsidR="009860DA" w:rsidRPr="0059551E" w:rsidRDefault="009860DA" w:rsidP="009860DA">
      <w:pPr>
        <w:widowControl/>
        <w:autoSpaceDE/>
        <w:autoSpaceDN/>
        <w:spacing w:line="256" w:lineRule="auto"/>
        <w:rPr>
          <w:rFonts w:eastAsia="Calibri"/>
          <w:color w:val="252423"/>
          <w:sz w:val="24"/>
          <w:szCs w:val="24"/>
          <w:shd w:val="clear" w:color="auto" w:fill="FFFFFF"/>
        </w:rPr>
      </w:pPr>
      <w:r w:rsidRPr="0059551E">
        <w:rPr>
          <w:rFonts w:eastAsia="Calibri"/>
          <w:bCs/>
          <w:sz w:val="24"/>
          <w:szCs w:val="24"/>
          <w:shd w:val="clear" w:color="auto" w:fill="FFFFFF"/>
        </w:rPr>
        <w:t>Aprilie 2022 energie electrică clienți casnici:  251</w:t>
      </w:r>
      <w:r w:rsidRPr="0059551E">
        <w:rPr>
          <w:rFonts w:eastAsia="Calibri"/>
          <w:bCs/>
          <w:sz w:val="24"/>
          <w:szCs w:val="24"/>
        </w:rPr>
        <w:t>.</w:t>
      </w:r>
      <w:r>
        <w:rPr>
          <w:rFonts w:eastAsia="Calibri"/>
          <w:bCs/>
          <w:sz w:val="24"/>
          <w:szCs w:val="24"/>
        </w:rPr>
        <w:t>722</w:t>
      </w:r>
      <w:r w:rsidRPr="0059551E">
        <w:rPr>
          <w:rFonts w:eastAsia="Calibri"/>
          <w:bCs/>
          <w:sz w:val="24"/>
          <w:szCs w:val="24"/>
        </w:rPr>
        <w:t>.</w:t>
      </w:r>
      <w:r>
        <w:rPr>
          <w:rFonts w:eastAsia="Calibri"/>
          <w:bCs/>
          <w:sz w:val="24"/>
          <w:szCs w:val="24"/>
        </w:rPr>
        <w:t>201</w:t>
      </w:r>
      <w:r w:rsidRPr="0059551E">
        <w:rPr>
          <w:rFonts w:eastAsia="Calibri"/>
          <w:bCs/>
          <w:sz w:val="24"/>
          <w:szCs w:val="24"/>
        </w:rPr>
        <w:t>,</w:t>
      </w:r>
      <w:r>
        <w:rPr>
          <w:rFonts w:eastAsia="Calibri"/>
          <w:bCs/>
          <w:sz w:val="24"/>
          <w:szCs w:val="24"/>
        </w:rPr>
        <w:t>81</w:t>
      </w:r>
      <w:r w:rsidRPr="0059551E">
        <w:rPr>
          <w:rFonts w:eastAsia="Calibri"/>
          <w:bCs/>
          <w:sz w:val="24"/>
          <w:szCs w:val="24"/>
        </w:rPr>
        <w:t xml:space="preserve"> </w:t>
      </w:r>
      <w:r w:rsidRPr="0059551E">
        <w:rPr>
          <w:rFonts w:eastAsia="Calibri"/>
          <w:color w:val="252423"/>
          <w:sz w:val="24"/>
          <w:szCs w:val="24"/>
          <w:shd w:val="clear" w:color="auto" w:fill="FFFFFF"/>
        </w:rPr>
        <w:t>RON</w:t>
      </w:r>
    </w:p>
    <w:p w14:paraId="3613682D" w14:textId="114A0714" w:rsidR="009860DA" w:rsidRPr="0059551E" w:rsidRDefault="009860DA" w:rsidP="009860DA">
      <w:pPr>
        <w:widowControl/>
        <w:autoSpaceDE/>
        <w:autoSpaceDN/>
        <w:spacing w:line="256" w:lineRule="auto"/>
        <w:rPr>
          <w:rFonts w:eastAsia="Calibri"/>
          <w:bCs/>
        </w:rPr>
      </w:pPr>
      <w:r w:rsidRPr="0059551E">
        <w:rPr>
          <w:rFonts w:eastAsia="Calibri"/>
          <w:bCs/>
          <w:sz w:val="24"/>
          <w:szCs w:val="24"/>
          <w:shd w:val="clear" w:color="auto" w:fill="FFFFFF"/>
        </w:rPr>
        <w:t xml:space="preserve">Aprilie 2022 energie electrică clienți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sidR="000430D2">
        <w:rPr>
          <w:rFonts w:eastAsia="Calibri"/>
          <w:bCs/>
          <w:sz w:val="24"/>
          <w:szCs w:val="24"/>
          <w:shd w:val="clear" w:color="auto" w:fill="FFFFFF"/>
        </w:rPr>
        <w:t>263.021.790,91</w:t>
      </w:r>
      <w:r w:rsidRPr="0059551E">
        <w:rPr>
          <w:rFonts w:eastAsia="Calibri"/>
          <w:bCs/>
          <w:sz w:val="24"/>
          <w:szCs w:val="24"/>
          <w:shd w:val="clear" w:color="auto" w:fill="FFFFFF"/>
        </w:rPr>
        <w:t xml:space="preserve"> RON</w:t>
      </w:r>
    </w:p>
    <w:p w14:paraId="21905E17" w14:textId="72D8DA70" w:rsidR="009860DA" w:rsidRPr="0059551E" w:rsidRDefault="009860DA" w:rsidP="009860DA">
      <w:pPr>
        <w:widowControl/>
        <w:autoSpaceDE/>
        <w:autoSpaceDN/>
        <w:spacing w:line="256" w:lineRule="auto"/>
        <w:rPr>
          <w:rFonts w:eastAsia="Calibri"/>
          <w:color w:val="252423"/>
        </w:rPr>
      </w:pPr>
      <w:r w:rsidRPr="0059551E">
        <w:rPr>
          <w:rFonts w:eastAsia="Calibri"/>
          <w:bCs/>
          <w:sz w:val="24"/>
          <w:szCs w:val="24"/>
          <w:shd w:val="clear" w:color="auto" w:fill="FFFFFF"/>
        </w:rPr>
        <w:t xml:space="preserve">Aprilie 2022 gaze naturale clienți casnici:  </w:t>
      </w:r>
      <w:r w:rsidRPr="0059551E">
        <w:rPr>
          <w:rFonts w:ascii="Tahoma" w:eastAsia="Calibri" w:hAnsi="Tahoma" w:cs="Tahoma"/>
          <w:bCs/>
          <w:sz w:val="24"/>
          <w:szCs w:val="24"/>
          <w:shd w:val="clear" w:color="auto" w:fill="FFFFFF"/>
        </w:rPr>
        <w:t>﻿</w:t>
      </w:r>
      <w:r w:rsidR="000430D2">
        <w:rPr>
          <w:rFonts w:eastAsia="Calibri"/>
          <w:bCs/>
          <w:sz w:val="24"/>
          <w:szCs w:val="24"/>
          <w:shd w:val="clear" w:color="auto" w:fill="FFFFFF"/>
        </w:rPr>
        <w:t>110.981.125,10</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3A7666BB" w14:textId="544EC6DE" w:rsidR="009860DA" w:rsidRPr="0059551E" w:rsidRDefault="009860DA" w:rsidP="009860DA">
      <w:pPr>
        <w:widowControl/>
        <w:autoSpaceDE/>
        <w:autoSpaceDN/>
        <w:spacing w:line="256" w:lineRule="auto"/>
        <w:rPr>
          <w:rFonts w:eastAsia="Calibri"/>
          <w:bCs/>
        </w:rPr>
      </w:pPr>
      <w:r w:rsidRPr="0059551E">
        <w:rPr>
          <w:rFonts w:eastAsia="Calibri"/>
          <w:bCs/>
          <w:sz w:val="24"/>
          <w:szCs w:val="24"/>
          <w:shd w:val="clear" w:color="auto" w:fill="FFFFFF"/>
        </w:rPr>
        <w:t xml:space="preserve">Aprilie 2022 gaze naturale clienți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sidR="000430D2">
        <w:rPr>
          <w:rFonts w:eastAsia="Calibri"/>
          <w:bCs/>
          <w:sz w:val="24"/>
          <w:szCs w:val="24"/>
          <w:shd w:val="clear" w:color="auto" w:fill="FFFFFF"/>
        </w:rPr>
        <w:t>213.718.305,77</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6B4FED9F" w14:textId="605C93DA" w:rsidR="009860DA" w:rsidRPr="0059551E" w:rsidRDefault="009860DA" w:rsidP="009860DA">
      <w:pPr>
        <w:widowControl/>
        <w:autoSpaceDE/>
        <w:autoSpaceDN/>
        <w:spacing w:line="256" w:lineRule="auto"/>
        <w:rPr>
          <w:rFonts w:eastAsia="Calibri"/>
          <w:b/>
          <w:bCs/>
          <w:sz w:val="24"/>
          <w:szCs w:val="24"/>
          <w:shd w:val="clear" w:color="auto" w:fill="FFFFFF"/>
        </w:rPr>
      </w:pPr>
      <w:r w:rsidRPr="0059551E">
        <w:rPr>
          <w:rFonts w:eastAsia="Calibri"/>
          <w:b/>
          <w:bCs/>
          <w:sz w:val="24"/>
          <w:szCs w:val="24"/>
          <w:shd w:val="clear" w:color="auto" w:fill="FFFFFF"/>
        </w:rPr>
        <w:t xml:space="preserve">Total Aprilie energie electrică și gaze naturale: </w:t>
      </w:r>
      <w:r w:rsidR="000430D2">
        <w:rPr>
          <w:rFonts w:eastAsia="Calibri"/>
          <w:b/>
          <w:bCs/>
          <w:sz w:val="24"/>
          <w:szCs w:val="24"/>
          <w:shd w:val="clear" w:color="auto" w:fill="FFFFFF"/>
        </w:rPr>
        <w:t>839.443.423,59</w:t>
      </w:r>
      <w:r w:rsidRPr="0059551E">
        <w:rPr>
          <w:rFonts w:eastAsia="Calibri"/>
          <w:b/>
          <w:bCs/>
          <w:sz w:val="24"/>
          <w:szCs w:val="24"/>
          <w:shd w:val="clear" w:color="auto" w:fill="FFFFFF"/>
        </w:rPr>
        <w:t xml:space="preserve"> RON</w:t>
      </w:r>
    </w:p>
    <w:p w14:paraId="745BD6DB" w14:textId="77777777" w:rsidR="009860DA" w:rsidRDefault="009860DA" w:rsidP="009860DA">
      <w:pPr>
        <w:widowControl/>
        <w:autoSpaceDE/>
        <w:autoSpaceDN/>
        <w:spacing w:line="256" w:lineRule="auto"/>
        <w:rPr>
          <w:rFonts w:eastAsia="Calibri"/>
          <w:bCs/>
          <w:sz w:val="24"/>
          <w:szCs w:val="24"/>
          <w:shd w:val="clear" w:color="auto" w:fill="FFFFFF"/>
        </w:rPr>
      </w:pPr>
    </w:p>
    <w:p w14:paraId="069C106D" w14:textId="77777777" w:rsidR="00336CA3" w:rsidRDefault="00336CA3" w:rsidP="00336CA3">
      <w:pPr>
        <w:pStyle w:val="BodyText"/>
        <w:kinsoku w:val="0"/>
        <w:overflowPunct w:val="0"/>
        <w:spacing w:line="256" w:lineRule="auto"/>
        <w:ind w:right="70"/>
      </w:pPr>
      <w:r>
        <w:t>Mai 2022 energie electrică clienți casnici:</w:t>
      </w:r>
      <w:r>
        <w:rPr>
          <w:spacing w:val="40"/>
        </w:rPr>
        <w:t xml:space="preserve"> </w:t>
      </w:r>
      <w:r>
        <w:t xml:space="preserve">300.741.952,74 RON </w:t>
      </w:r>
    </w:p>
    <w:p w14:paraId="1D8C7118" w14:textId="77777777" w:rsidR="00336CA3" w:rsidRDefault="00336CA3" w:rsidP="00336CA3">
      <w:pPr>
        <w:pStyle w:val="BodyText"/>
        <w:kinsoku w:val="0"/>
        <w:overflowPunct w:val="0"/>
        <w:spacing w:line="256" w:lineRule="auto"/>
        <w:ind w:right="70"/>
      </w:pPr>
      <w:r>
        <w:t>Mai</w:t>
      </w:r>
      <w:r>
        <w:rPr>
          <w:spacing w:val="-4"/>
        </w:rPr>
        <w:t xml:space="preserve"> </w:t>
      </w:r>
      <w:r>
        <w:t>2022</w:t>
      </w:r>
      <w:r>
        <w:rPr>
          <w:spacing w:val="-4"/>
        </w:rPr>
        <w:t xml:space="preserve"> </w:t>
      </w:r>
      <w:r>
        <w:t>energie</w:t>
      </w:r>
      <w:r>
        <w:rPr>
          <w:spacing w:val="-3"/>
        </w:rPr>
        <w:t xml:space="preserve"> </w:t>
      </w:r>
      <w:r>
        <w:t>electrică</w:t>
      </w:r>
      <w:r>
        <w:rPr>
          <w:spacing w:val="-5"/>
        </w:rPr>
        <w:t xml:space="preserve"> </w:t>
      </w:r>
      <w:r>
        <w:t>clienți</w:t>
      </w:r>
      <w:r>
        <w:rPr>
          <w:spacing w:val="-4"/>
        </w:rPr>
        <w:t xml:space="preserve"> </w:t>
      </w:r>
      <w:proofErr w:type="spellStart"/>
      <w:r>
        <w:t>noncasnici</w:t>
      </w:r>
      <w:proofErr w:type="spellEnd"/>
      <w:r>
        <w:t>:</w:t>
      </w:r>
      <w:r>
        <w:rPr>
          <w:spacing w:val="40"/>
        </w:rPr>
        <w:t xml:space="preserve"> </w:t>
      </w:r>
      <w:r>
        <w:t>224.451.804,08</w:t>
      </w:r>
      <w:r>
        <w:rPr>
          <w:spacing w:val="-4"/>
        </w:rPr>
        <w:t xml:space="preserve"> </w:t>
      </w:r>
      <w:r>
        <w:t xml:space="preserve">RON </w:t>
      </w:r>
    </w:p>
    <w:p w14:paraId="3233F076" w14:textId="2C2EE178" w:rsidR="00336CA3" w:rsidRDefault="00336CA3" w:rsidP="00336CA3">
      <w:pPr>
        <w:pStyle w:val="BodyText"/>
        <w:kinsoku w:val="0"/>
        <w:overflowPunct w:val="0"/>
        <w:spacing w:line="256" w:lineRule="auto"/>
        <w:ind w:right="70"/>
      </w:pPr>
      <w:r>
        <w:t>Mai 2022 gaze naturale clienți casnici:</w:t>
      </w:r>
      <w:r>
        <w:rPr>
          <w:spacing w:val="40"/>
        </w:rPr>
        <w:t xml:space="preserve"> </w:t>
      </w:r>
      <w:r>
        <w:t>35.971.929,71 RON</w:t>
      </w:r>
    </w:p>
    <w:p w14:paraId="0D9CBEA1" w14:textId="77777777" w:rsidR="00336CA3" w:rsidRDefault="00336CA3" w:rsidP="00336CA3">
      <w:pPr>
        <w:pStyle w:val="BodyText"/>
        <w:kinsoku w:val="0"/>
        <w:overflowPunct w:val="0"/>
        <w:spacing w:line="274" w:lineRule="exact"/>
        <w:ind w:right="70"/>
        <w:rPr>
          <w:spacing w:val="-5"/>
        </w:rPr>
      </w:pPr>
      <w:r>
        <w:t>Mai</w:t>
      </w:r>
      <w:r>
        <w:rPr>
          <w:spacing w:val="-2"/>
        </w:rPr>
        <w:t xml:space="preserve"> </w:t>
      </w:r>
      <w:r>
        <w:t>2022</w:t>
      </w:r>
      <w:r>
        <w:rPr>
          <w:spacing w:val="-1"/>
        </w:rPr>
        <w:t xml:space="preserve"> </w:t>
      </w:r>
      <w:r>
        <w:t>gaze</w:t>
      </w:r>
      <w:r>
        <w:rPr>
          <w:spacing w:val="-2"/>
        </w:rPr>
        <w:t xml:space="preserve"> </w:t>
      </w:r>
      <w:r>
        <w:t>naturale clienți</w:t>
      </w:r>
      <w:r>
        <w:rPr>
          <w:spacing w:val="-1"/>
        </w:rPr>
        <w:t xml:space="preserve"> </w:t>
      </w:r>
      <w:proofErr w:type="spellStart"/>
      <w:r>
        <w:t>noncasnici</w:t>
      </w:r>
      <w:proofErr w:type="spellEnd"/>
      <w:r>
        <w:t>:</w:t>
      </w:r>
      <w:r>
        <w:rPr>
          <w:spacing w:val="-1"/>
        </w:rPr>
        <w:t xml:space="preserve"> </w:t>
      </w:r>
      <w:r>
        <w:t>104.064.524,35</w:t>
      </w:r>
      <w:r>
        <w:rPr>
          <w:spacing w:val="-1"/>
        </w:rPr>
        <w:t xml:space="preserve"> </w:t>
      </w:r>
      <w:r>
        <w:rPr>
          <w:spacing w:val="-5"/>
        </w:rPr>
        <w:t>RON</w:t>
      </w:r>
    </w:p>
    <w:p w14:paraId="5149DF35" w14:textId="77777777" w:rsidR="00336CA3" w:rsidRDefault="00336CA3" w:rsidP="00336CA3">
      <w:pPr>
        <w:pStyle w:val="Heading1"/>
        <w:kinsoku w:val="0"/>
        <w:overflowPunct w:val="0"/>
        <w:spacing w:before="17"/>
        <w:ind w:left="0" w:right="70"/>
        <w:rPr>
          <w:spacing w:val="-5"/>
        </w:rPr>
      </w:pPr>
      <w:r>
        <w:t>Total</w:t>
      </w:r>
      <w:r>
        <w:rPr>
          <w:spacing w:val="-1"/>
        </w:rPr>
        <w:t xml:space="preserve"> </w:t>
      </w:r>
      <w:r>
        <w:t>Mai energie</w:t>
      </w:r>
      <w:r>
        <w:rPr>
          <w:spacing w:val="-1"/>
        </w:rPr>
        <w:t xml:space="preserve"> </w:t>
      </w:r>
      <w:r>
        <w:t>electrică</w:t>
      </w:r>
      <w:r>
        <w:rPr>
          <w:spacing w:val="-1"/>
        </w:rPr>
        <w:t xml:space="preserve"> </w:t>
      </w:r>
      <w:r>
        <w:t>și</w:t>
      </w:r>
      <w:r>
        <w:rPr>
          <w:spacing w:val="-1"/>
        </w:rPr>
        <w:t xml:space="preserve"> </w:t>
      </w:r>
      <w:r>
        <w:t>gaze</w:t>
      </w:r>
      <w:r>
        <w:rPr>
          <w:spacing w:val="-3"/>
        </w:rPr>
        <w:t xml:space="preserve"> </w:t>
      </w:r>
      <w:r>
        <w:t>naturale:</w:t>
      </w:r>
      <w:r>
        <w:rPr>
          <w:spacing w:val="-2"/>
        </w:rPr>
        <w:t xml:space="preserve"> </w:t>
      </w:r>
      <w:r>
        <w:t xml:space="preserve">665.230.210,88 </w:t>
      </w:r>
      <w:r>
        <w:rPr>
          <w:spacing w:val="-5"/>
        </w:rPr>
        <w:t>RON</w:t>
      </w:r>
    </w:p>
    <w:p w14:paraId="1A04E15A" w14:textId="77777777" w:rsidR="00336CA3" w:rsidRDefault="00336CA3" w:rsidP="00336CA3">
      <w:pPr>
        <w:pStyle w:val="BodyText"/>
        <w:kinsoku w:val="0"/>
        <w:overflowPunct w:val="0"/>
        <w:spacing w:before="4"/>
        <w:ind w:right="70"/>
        <w:rPr>
          <w:b/>
          <w:bCs/>
          <w:sz w:val="27"/>
          <w:szCs w:val="27"/>
        </w:rPr>
      </w:pPr>
    </w:p>
    <w:p w14:paraId="0CBA67AF" w14:textId="77777777" w:rsidR="00336CA3" w:rsidRDefault="00336CA3" w:rsidP="00336CA3">
      <w:pPr>
        <w:pStyle w:val="BodyText"/>
        <w:kinsoku w:val="0"/>
        <w:overflowPunct w:val="0"/>
        <w:spacing w:line="256" w:lineRule="auto"/>
        <w:ind w:right="70"/>
      </w:pPr>
      <w:r>
        <w:t xml:space="preserve">Iunie 2022 energie electrică clienți casnici: 407.845.742,04 RON </w:t>
      </w:r>
    </w:p>
    <w:p w14:paraId="36CC251E" w14:textId="77777777" w:rsidR="00336CA3" w:rsidRDefault="00336CA3" w:rsidP="00336CA3">
      <w:pPr>
        <w:pStyle w:val="BodyText"/>
        <w:kinsoku w:val="0"/>
        <w:overflowPunct w:val="0"/>
        <w:spacing w:line="256" w:lineRule="auto"/>
        <w:ind w:right="70"/>
      </w:pPr>
      <w:r>
        <w:t>Iunie</w:t>
      </w:r>
      <w:r>
        <w:rPr>
          <w:spacing w:val="-4"/>
        </w:rPr>
        <w:t xml:space="preserve"> </w:t>
      </w:r>
      <w:r>
        <w:t>2022</w:t>
      </w:r>
      <w:r>
        <w:rPr>
          <w:spacing w:val="-4"/>
        </w:rPr>
        <w:t xml:space="preserve"> </w:t>
      </w:r>
      <w:r>
        <w:t>energie</w:t>
      </w:r>
      <w:r>
        <w:rPr>
          <w:spacing w:val="-4"/>
        </w:rPr>
        <w:t xml:space="preserve"> </w:t>
      </w:r>
      <w:r>
        <w:t>electrică</w:t>
      </w:r>
      <w:r>
        <w:rPr>
          <w:spacing w:val="-5"/>
        </w:rPr>
        <w:t xml:space="preserve"> </w:t>
      </w:r>
      <w:r>
        <w:t>clienți</w:t>
      </w:r>
      <w:r>
        <w:rPr>
          <w:spacing w:val="-4"/>
        </w:rPr>
        <w:t xml:space="preserve"> </w:t>
      </w:r>
      <w:proofErr w:type="spellStart"/>
      <w:r>
        <w:t>noncasnici</w:t>
      </w:r>
      <w:proofErr w:type="spellEnd"/>
      <w:r>
        <w:t>:</w:t>
      </w:r>
      <w:r>
        <w:rPr>
          <w:spacing w:val="-4"/>
        </w:rPr>
        <w:t xml:space="preserve"> </w:t>
      </w:r>
      <w:r>
        <w:t>370.465.904,12</w:t>
      </w:r>
      <w:r>
        <w:rPr>
          <w:spacing w:val="-4"/>
        </w:rPr>
        <w:t xml:space="preserve"> </w:t>
      </w:r>
      <w:r>
        <w:t xml:space="preserve">RON </w:t>
      </w:r>
    </w:p>
    <w:p w14:paraId="4845FF27" w14:textId="66286589" w:rsidR="00336CA3" w:rsidRDefault="00336CA3" w:rsidP="00336CA3">
      <w:pPr>
        <w:pStyle w:val="BodyText"/>
        <w:kinsoku w:val="0"/>
        <w:overflowPunct w:val="0"/>
        <w:spacing w:line="256" w:lineRule="auto"/>
        <w:ind w:right="70"/>
      </w:pPr>
      <w:r>
        <w:t>Iunie 2022 gaze naturale clienți casnici: 13.895.096,59 RON</w:t>
      </w:r>
    </w:p>
    <w:p w14:paraId="405A639E" w14:textId="77777777" w:rsidR="00336CA3" w:rsidRDefault="00336CA3" w:rsidP="00336CA3">
      <w:pPr>
        <w:pStyle w:val="BodyText"/>
        <w:kinsoku w:val="0"/>
        <w:overflowPunct w:val="0"/>
        <w:spacing w:line="271" w:lineRule="exact"/>
        <w:ind w:right="70"/>
        <w:rPr>
          <w:spacing w:val="-5"/>
        </w:rPr>
      </w:pPr>
      <w:r>
        <w:t>Iunie</w:t>
      </w:r>
      <w:r>
        <w:rPr>
          <w:spacing w:val="-10"/>
        </w:rPr>
        <w:t xml:space="preserve"> </w:t>
      </w:r>
      <w:r>
        <w:t>2022</w:t>
      </w:r>
      <w:r>
        <w:rPr>
          <w:spacing w:val="-7"/>
        </w:rPr>
        <w:t xml:space="preserve"> </w:t>
      </w:r>
      <w:r>
        <w:t>gaze</w:t>
      </w:r>
      <w:r>
        <w:rPr>
          <w:spacing w:val="-11"/>
        </w:rPr>
        <w:t xml:space="preserve"> </w:t>
      </w:r>
      <w:r>
        <w:t>naturale</w:t>
      </w:r>
      <w:r>
        <w:rPr>
          <w:spacing w:val="-7"/>
        </w:rPr>
        <w:t xml:space="preserve"> </w:t>
      </w:r>
      <w:r>
        <w:t>clienți</w:t>
      </w:r>
      <w:r>
        <w:rPr>
          <w:spacing w:val="-10"/>
        </w:rPr>
        <w:t xml:space="preserve"> </w:t>
      </w:r>
      <w:proofErr w:type="spellStart"/>
      <w:r>
        <w:t>noncasnici</w:t>
      </w:r>
      <w:proofErr w:type="spellEnd"/>
      <w:r>
        <w:t>:</w:t>
      </w:r>
      <w:r>
        <w:rPr>
          <w:spacing w:val="-10"/>
        </w:rPr>
        <w:t xml:space="preserve"> </w:t>
      </w:r>
      <w:r>
        <w:t>58.321.516,62</w:t>
      </w:r>
      <w:r>
        <w:rPr>
          <w:spacing w:val="-9"/>
        </w:rPr>
        <w:t xml:space="preserve"> </w:t>
      </w:r>
      <w:r>
        <w:rPr>
          <w:spacing w:val="-5"/>
        </w:rPr>
        <w:t>RON</w:t>
      </w:r>
    </w:p>
    <w:p w14:paraId="66AC862E" w14:textId="77777777" w:rsidR="00336CA3" w:rsidRDefault="00336CA3" w:rsidP="00336CA3">
      <w:pPr>
        <w:pStyle w:val="Heading1"/>
        <w:kinsoku w:val="0"/>
        <w:overflowPunct w:val="0"/>
        <w:spacing w:before="19"/>
        <w:ind w:left="0" w:right="70"/>
        <w:rPr>
          <w:spacing w:val="-5"/>
        </w:rPr>
      </w:pPr>
      <w:r>
        <w:t>Total</w:t>
      </w:r>
      <w:r>
        <w:rPr>
          <w:spacing w:val="-1"/>
        </w:rPr>
        <w:t xml:space="preserve"> </w:t>
      </w:r>
      <w:r>
        <w:t>Iunie</w:t>
      </w:r>
      <w:r>
        <w:rPr>
          <w:spacing w:val="-1"/>
        </w:rPr>
        <w:t xml:space="preserve"> </w:t>
      </w:r>
      <w:r>
        <w:t>energie</w:t>
      </w:r>
      <w:r>
        <w:rPr>
          <w:spacing w:val="-1"/>
        </w:rPr>
        <w:t xml:space="preserve"> </w:t>
      </w:r>
      <w:r>
        <w:t>electrică</w:t>
      </w:r>
      <w:r>
        <w:rPr>
          <w:spacing w:val="-1"/>
        </w:rPr>
        <w:t xml:space="preserve"> </w:t>
      </w:r>
      <w:r>
        <w:t>și</w:t>
      </w:r>
      <w:r>
        <w:rPr>
          <w:spacing w:val="-2"/>
        </w:rPr>
        <w:t xml:space="preserve"> </w:t>
      </w:r>
      <w:r>
        <w:t>gaze</w:t>
      </w:r>
      <w:r>
        <w:rPr>
          <w:spacing w:val="-3"/>
        </w:rPr>
        <w:t xml:space="preserve"> </w:t>
      </w:r>
      <w:r>
        <w:t>naturale:</w:t>
      </w:r>
      <w:r>
        <w:rPr>
          <w:spacing w:val="-2"/>
        </w:rPr>
        <w:t xml:space="preserve"> </w:t>
      </w:r>
      <w:r>
        <w:t>850.528.259,37</w:t>
      </w:r>
      <w:r>
        <w:rPr>
          <w:spacing w:val="-1"/>
        </w:rPr>
        <w:t xml:space="preserve"> </w:t>
      </w:r>
      <w:r>
        <w:rPr>
          <w:spacing w:val="-5"/>
        </w:rPr>
        <w:t>RON</w:t>
      </w:r>
    </w:p>
    <w:p w14:paraId="03A46E21" w14:textId="77777777" w:rsidR="00336CA3" w:rsidRDefault="00336CA3" w:rsidP="00336CA3">
      <w:pPr>
        <w:pStyle w:val="BodyText"/>
        <w:kinsoku w:val="0"/>
        <w:overflowPunct w:val="0"/>
        <w:spacing w:before="8"/>
        <w:ind w:right="70"/>
        <w:rPr>
          <w:b/>
          <w:bCs/>
          <w:sz w:val="25"/>
          <w:szCs w:val="25"/>
        </w:rPr>
      </w:pPr>
    </w:p>
    <w:p w14:paraId="5A20805A" w14:textId="77777777" w:rsidR="00336CA3" w:rsidRDefault="00336CA3" w:rsidP="00336CA3">
      <w:pPr>
        <w:pStyle w:val="BodyText"/>
        <w:kinsoku w:val="0"/>
        <w:overflowPunct w:val="0"/>
        <w:spacing w:line="256" w:lineRule="auto"/>
        <w:ind w:right="70"/>
      </w:pPr>
      <w:r>
        <w:t xml:space="preserve">Iulie 2022 energie electrică clienți casnici: 272.824.783,96 RON </w:t>
      </w:r>
    </w:p>
    <w:p w14:paraId="1F1C1034" w14:textId="77777777" w:rsidR="00336CA3" w:rsidRDefault="00336CA3" w:rsidP="00336CA3">
      <w:pPr>
        <w:pStyle w:val="BodyText"/>
        <w:kinsoku w:val="0"/>
        <w:overflowPunct w:val="0"/>
        <w:spacing w:line="256" w:lineRule="auto"/>
        <w:ind w:right="70"/>
      </w:pPr>
      <w:r>
        <w:t>Iulie</w:t>
      </w:r>
      <w:r>
        <w:rPr>
          <w:spacing w:val="-6"/>
        </w:rPr>
        <w:t xml:space="preserve"> </w:t>
      </w:r>
      <w:r>
        <w:t>2022</w:t>
      </w:r>
      <w:r>
        <w:rPr>
          <w:spacing w:val="-3"/>
        </w:rPr>
        <w:t xml:space="preserve"> </w:t>
      </w:r>
      <w:r>
        <w:t>energie</w:t>
      </w:r>
      <w:r>
        <w:rPr>
          <w:spacing w:val="-6"/>
        </w:rPr>
        <w:t xml:space="preserve"> </w:t>
      </w:r>
      <w:r>
        <w:t>electrică</w:t>
      </w:r>
      <w:r>
        <w:rPr>
          <w:spacing w:val="-6"/>
        </w:rPr>
        <w:t xml:space="preserve"> </w:t>
      </w:r>
      <w:r>
        <w:t>clienți</w:t>
      </w:r>
      <w:r>
        <w:rPr>
          <w:spacing w:val="-5"/>
        </w:rPr>
        <w:t xml:space="preserve"> </w:t>
      </w:r>
      <w:proofErr w:type="spellStart"/>
      <w:r>
        <w:t>noncasnici</w:t>
      </w:r>
      <w:proofErr w:type="spellEnd"/>
      <w:r>
        <w:t>:</w:t>
      </w:r>
      <w:r>
        <w:rPr>
          <w:spacing w:val="-1"/>
        </w:rPr>
        <w:t xml:space="preserve"> </w:t>
      </w:r>
      <w:r>
        <w:t>286.453.986,82</w:t>
      </w:r>
      <w:r>
        <w:rPr>
          <w:spacing w:val="-5"/>
        </w:rPr>
        <w:t xml:space="preserve"> </w:t>
      </w:r>
      <w:r>
        <w:t xml:space="preserve">RON </w:t>
      </w:r>
    </w:p>
    <w:p w14:paraId="56218C2D" w14:textId="2BE8DABB" w:rsidR="00336CA3" w:rsidRDefault="00336CA3" w:rsidP="00336CA3">
      <w:pPr>
        <w:pStyle w:val="BodyText"/>
        <w:kinsoku w:val="0"/>
        <w:overflowPunct w:val="0"/>
        <w:spacing w:line="256" w:lineRule="auto"/>
        <w:ind w:right="70"/>
      </w:pPr>
      <w:r>
        <w:t>Iulie 2022 gaze naturale clienți casnici: 0 RON</w:t>
      </w:r>
    </w:p>
    <w:p w14:paraId="600B9048" w14:textId="77777777" w:rsidR="00336CA3" w:rsidRDefault="00336CA3" w:rsidP="00336CA3">
      <w:pPr>
        <w:pStyle w:val="BodyText"/>
        <w:kinsoku w:val="0"/>
        <w:overflowPunct w:val="0"/>
        <w:spacing w:line="274" w:lineRule="exact"/>
        <w:ind w:right="70"/>
        <w:rPr>
          <w:spacing w:val="-5"/>
        </w:rPr>
      </w:pPr>
      <w:r>
        <w:t>Iulie</w:t>
      </w:r>
      <w:r>
        <w:rPr>
          <w:spacing w:val="-3"/>
        </w:rPr>
        <w:t xml:space="preserve"> </w:t>
      </w:r>
      <w:r>
        <w:t>2022 gaze</w:t>
      </w:r>
      <w:r>
        <w:rPr>
          <w:spacing w:val="-3"/>
        </w:rPr>
        <w:t xml:space="preserve"> </w:t>
      </w:r>
      <w:r>
        <w:t>naturale</w:t>
      </w:r>
      <w:r>
        <w:rPr>
          <w:spacing w:val="-1"/>
        </w:rPr>
        <w:t xml:space="preserve"> </w:t>
      </w:r>
      <w:r>
        <w:t>clienți</w:t>
      </w:r>
      <w:r>
        <w:rPr>
          <w:spacing w:val="-2"/>
        </w:rPr>
        <w:t xml:space="preserve"> </w:t>
      </w:r>
      <w:proofErr w:type="spellStart"/>
      <w:r>
        <w:t>noncasnici</w:t>
      </w:r>
      <w:proofErr w:type="spellEnd"/>
      <w:r>
        <w:t>:</w:t>
      </w:r>
      <w:r>
        <w:rPr>
          <w:spacing w:val="1"/>
        </w:rPr>
        <w:t xml:space="preserve"> </w:t>
      </w:r>
      <w:r>
        <w:t>2.817,52</w:t>
      </w:r>
      <w:r>
        <w:rPr>
          <w:spacing w:val="-1"/>
        </w:rPr>
        <w:t xml:space="preserve"> </w:t>
      </w:r>
      <w:r>
        <w:rPr>
          <w:spacing w:val="-5"/>
        </w:rPr>
        <w:t>RON</w:t>
      </w:r>
    </w:p>
    <w:p w14:paraId="36AB169D" w14:textId="77777777" w:rsidR="00336CA3" w:rsidRDefault="00336CA3" w:rsidP="00336CA3">
      <w:pPr>
        <w:pStyle w:val="Heading1"/>
        <w:kinsoku w:val="0"/>
        <w:overflowPunct w:val="0"/>
        <w:spacing w:before="17"/>
        <w:ind w:left="0" w:right="70"/>
        <w:rPr>
          <w:spacing w:val="-5"/>
        </w:rPr>
      </w:pPr>
      <w:r>
        <w:t>Total</w:t>
      </w:r>
      <w:r>
        <w:rPr>
          <w:spacing w:val="-1"/>
        </w:rPr>
        <w:t xml:space="preserve"> </w:t>
      </w:r>
      <w:r>
        <w:t>Iulie</w:t>
      </w:r>
      <w:r>
        <w:rPr>
          <w:spacing w:val="-2"/>
        </w:rPr>
        <w:t xml:space="preserve"> </w:t>
      </w:r>
      <w:r>
        <w:t>energie electrică</w:t>
      </w:r>
      <w:r>
        <w:rPr>
          <w:spacing w:val="-1"/>
        </w:rPr>
        <w:t xml:space="preserve"> </w:t>
      </w:r>
      <w:r>
        <w:t>și</w:t>
      </w:r>
      <w:r>
        <w:rPr>
          <w:spacing w:val="-2"/>
        </w:rPr>
        <w:t xml:space="preserve"> </w:t>
      </w:r>
      <w:r>
        <w:t>gaze</w:t>
      </w:r>
      <w:r>
        <w:rPr>
          <w:spacing w:val="-2"/>
        </w:rPr>
        <w:t xml:space="preserve"> </w:t>
      </w:r>
      <w:r>
        <w:t>naturale:</w:t>
      </w:r>
      <w:r>
        <w:rPr>
          <w:spacing w:val="-2"/>
        </w:rPr>
        <w:t xml:space="preserve"> </w:t>
      </w:r>
      <w:r>
        <w:t>559.281.588,30</w:t>
      </w:r>
      <w:r>
        <w:rPr>
          <w:spacing w:val="-1"/>
        </w:rPr>
        <w:t xml:space="preserve"> </w:t>
      </w:r>
      <w:r>
        <w:rPr>
          <w:spacing w:val="-5"/>
        </w:rPr>
        <w:t>RON</w:t>
      </w:r>
    </w:p>
    <w:p w14:paraId="5C8F538F" w14:textId="77777777" w:rsidR="00336CA3" w:rsidRDefault="00336CA3" w:rsidP="00336CA3">
      <w:pPr>
        <w:pStyle w:val="BodyText"/>
        <w:kinsoku w:val="0"/>
        <w:overflowPunct w:val="0"/>
        <w:spacing w:before="3"/>
        <w:ind w:right="70"/>
        <w:rPr>
          <w:b/>
          <w:bCs/>
          <w:sz w:val="27"/>
          <w:szCs w:val="27"/>
        </w:rPr>
      </w:pPr>
    </w:p>
    <w:p w14:paraId="01857C94" w14:textId="77777777" w:rsidR="00336CA3" w:rsidRDefault="00336CA3" w:rsidP="00336CA3">
      <w:pPr>
        <w:pStyle w:val="BodyText"/>
        <w:kinsoku w:val="0"/>
        <w:overflowPunct w:val="0"/>
        <w:spacing w:before="1"/>
        <w:ind w:right="70"/>
        <w:rPr>
          <w:spacing w:val="-5"/>
        </w:rPr>
      </w:pPr>
      <w:r>
        <w:t>August</w:t>
      </w:r>
      <w:r>
        <w:rPr>
          <w:spacing w:val="-3"/>
        </w:rPr>
        <w:t xml:space="preserve"> </w:t>
      </w:r>
      <w:r>
        <w:t>2022</w:t>
      </w:r>
      <w:r>
        <w:rPr>
          <w:spacing w:val="-3"/>
        </w:rPr>
        <w:t xml:space="preserve"> </w:t>
      </w:r>
      <w:r>
        <w:t>energie</w:t>
      </w:r>
      <w:r>
        <w:rPr>
          <w:spacing w:val="-2"/>
        </w:rPr>
        <w:t xml:space="preserve"> </w:t>
      </w:r>
      <w:r>
        <w:t>electrică</w:t>
      </w:r>
      <w:r>
        <w:rPr>
          <w:spacing w:val="-5"/>
        </w:rPr>
        <w:t xml:space="preserve"> </w:t>
      </w:r>
      <w:r>
        <w:t>clienți</w:t>
      </w:r>
      <w:r>
        <w:rPr>
          <w:spacing w:val="-3"/>
        </w:rPr>
        <w:t xml:space="preserve"> </w:t>
      </w:r>
      <w:r>
        <w:t>casnici:</w:t>
      </w:r>
      <w:r>
        <w:rPr>
          <w:spacing w:val="-1"/>
        </w:rPr>
        <w:t xml:space="preserve"> </w:t>
      </w:r>
      <w:r>
        <w:t>0</w:t>
      </w:r>
      <w:r>
        <w:rPr>
          <w:spacing w:val="-3"/>
        </w:rPr>
        <w:t xml:space="preserve"> </w:t>
      </w:r>
      <w:r>
        <w:rPr>
          <w:spacing w:val="-5"/>
        </w:rPr>
        <w:t>RON</w:t>
      </w:r>
    </w:p>
    <w:p w14:paraId="10F0FFA2" w14:textId="77777777" w:rsidR="00336CA3" w:rsidRDefault="00336CA3" w:rsidP="00336CA3">
      <w:pPr>
        <w:pStyle w:val="BodyText"/>
        <w:kinsoku w:val="0"/>
        <w:overflowPunct w:val="0"/>
        <w:spacing w:before="16" w:line="256" w:lineRule="auto"/>
        <w:ind w:right="70"/>
      </w:pPr>
      <w:r>
        <w:t>August</w:t>
      </w:r>
      <w:r>
        <w:rPr>
          <w:spacing w:val="-4"/>
        </w:rPr>
        <w:t xml:space="preserve"> </w:t>
      </w:r>
      <w:r>
        <w:t>2022</w:t>
      </w:r>
      <w:r>
        <w:rPr>
          <w:spacing w:val="-5"/>
        </w:rPr>
        <w:t xml:space="preserve"> </w:t>
      </w:r>
      <w:r>
        <w:t>energie</w:t>
      </w:r>
      <w:r>
        <w:rPr>
          <w:spacing w:val="-4"/>
        </w:rPr>
        <w:t xml:space="preserve"> </w:t>
      </w:r>
      <w:r>
        <w:t>electrică</w:t>
      </w:r>
      <w:r>
        <w:rPr>
          <w:spacing w:val="-6"/>
        </w:rPr>
        <w:t xml:space="preserve"> </w:t>
      </w:r>
      <w:r>
        <w:t>clienți</w:t>
      </w:r>
      <w:r>
        <w:rPr>
          <w:spacing w:val="-5"/>
        </w:rPr>
        <w:t xml:space="preserve"> </w:t>
      </w:r>
      <w:proofErr w:type="spellStart"/>
      <w:r>
        <w:t>noncasnici</w:t>
      </w:r>
      <w:proofErr w:type="spellEnd"/>
      <w:r>
        <w:t>:</w:t>
      </w:r>
      <w:r>
        <w:rPr>
          <w:spacing w:val="-2"/>
        </w:rPr>
        <w:t xml:space="preserve"> </w:t>
      </w:r>
      <w:r>
        <w:t>428.211,81</w:t>
      </w:r>
      <w:r>
        <w:rPr>
          <w:spacing w:val="-5"/>
        </w:rPr>
        <w:t xml:space="preserve"> </w:t>
      </w:r>
      <w:r>
        <w:t xml:space="preserve">RON </w:t>
      </w:r>
    </w:p>
    <w:p w14:paraId="7908F541" w14:textId="12A64D52" w:rsidR="00336CA3" w:rsidRDefault="00336CA3" w:rsidP="00336CA3">
      <w:pPr>
        <w:pStyle w:val="BodyText"/>
        <w:kinsoku w:val="0"/>
        <w:overflowPunct w:val="0"/>
        <w:spacing w:before="16" w:line="256" w:lineRule="auto"/>
        <w:ind w:right="70"/>
      </w:pPr>
      <w:r>
        <w:t>August 2022 gaze naturale clienți casnici:</w:t>
      </w:r>
      <w:r>
        <w:rPr>
          <w:spacing w:val="40"/>
        </w:rPr>
        <w:t xml:space="preserve"> </w:t>
      </w:r>
      <w:r>
        <w:t>0 RON</w:t>
      </w:r>
    </w:p>
    <w:p w14:paraId="67B5C75B" w14:textId="77777777" w:rsidR="00336CA3" w:rsidRDefault="00336CA3" w:rsidP="00336CA3">
      <w:pPr>
        <w:pStyle w:val="BodyText"/>
        <w:kinsoku w:val="0"/>
        <w:overflowPunct w:val="0"/>
        <w:ind w:right="70"/>
        <w:rPr>
          <w:spacing w:val="-5"/>
        </w:rPr>
      </w:pPr>
      <w:r>
        <w:t>August</w:t>
      </w:r>
      <w:r>
        <w:rPr>
          <w:spacing w:val="-2"/>
        </w:rPr>
        <w:t xml:space="preserve"> </w:t>
      </w:r>
      <w:r>
        <w:t>2022</w:t>
      </w:r>
      <w:r>
        <w:rPr>
          <w:spacing w:val="-2"/>
        </w:rPr>
        <w:t xml:space="preserve"> </w:t>
      </w:r>
      <w:r>
        <w:t>gaze</w:t>
      </w:r>
      <w:r>
        <w:rPr>
          <w:spacing w:val="-3"/>
        </w:rPr>
        <w:t xml:space="preserve"> </w:t>
      </w:r>
      <w:r>
        <w:t>naturale</w:t>
      </w:r>
      <w:r>
        <w:rPr>
          <w:spacing w:val="-3"/>
        </w:rPr>
        <w:t xml:space="preserve"> </w:t>
      </w:r>
      <w:r>
        <w:t>clienți</w:t>
      </w:r>
      <w:r>
        <w:rPr>
          <w:spacing w:val="-3"/>
        </w:rPr>
        <w:t xml:space="preserve"> </w:t>
      </w:r>
      <w:proofErr w:type="spellStart"/>
      <w:r>
        <w:t>noncasnici</w:t>
      </w:r>
      <w:proofErr w:type="spellEnd"/>
      <w:r>
        <w:t>: 0</w:t>
      </w:r>
      <w:r>
        <w:rPr>
          <w:spacing w:val="-3"/>
        </w:rPr>
        <w:t xml:space="preserve"> </w:t>
      </w:r>
      <w:r>
        <w:rPr>
          <w:spacing w:val="-5"/>
        </w:rPr>
        <w:t>RON</w:t>
      </w:r>
    </w:p>
    <w:p w14:paraId="43ADE678" w14:textId="77777777" w:rsidR="00336CA3" w:rsidRDefault="00336CA3" w:rsidP="00336CA3">
      <w:pPr>
        <w:pStyle w:val="Heading1"/>
        <w:kinsoku w:val="0"/>
        <w:overflowPunct w:val="0"/>
        <w:spacing w:before="17"/>
        <w:ind w:left="0" w:right="70"/>
        <w:rPr>
          <w:spacing w:val="-5"/>
        </w:rPr>
      </w:pPr>
      <w:r>
        <w:t>Total</w:t>
      </w:r>
      <w:r>
        <w:rPr>
          <w:spacing w:val="-2"/>
        </w:rPr>
        <w:t xml:space="preserve"> </w:t>
      </w:r>
      <w:r>
        <w:t>August</w:t>
      </w:r>
      <w:r>
        <w:rPr>
          <w:spacing w:val="-3"/>
        </w:rPr>
        <w:t xml:space="preserve"> </w:t>
      </w:r>
      <w:r>
        <w:t>energie</w:t>
      </w:r>
      <w:r>
        <w:rPr>
          <w:spacing w:val="-1"/>
        </w:rPr>
        <w:t xml:space="preserve"> </w:t>
      </w:r>
      <w:r>
        <w:t>electrică</w:t>
      </w:r>
      <w:r>
        <w:rPr>
          <w:spacing w:val="-2"/>
        </w:rPr>
        <w:t xml:space="preserve"> </w:t>
      </w:r>
      <w:r>
        <w:t>și</w:t>
      </w:r>
      <w:r>
        <w:rPr>
          <w:spacing w:val="-1"/>
        </w:rPr>
        <w:t xml:space="preserve"> </w:t>
      </w:r>
      <w:r>
        <w:t>gaze</w:t>
      </w:r>
      <w:r>
        <w:rPr>
          <w:spacing w:val="-3"/>
        </w:rPr>
        <w:t xml:space="preserve"> </w:t>
      </w:r>
      <w:r>
        <w:t>naturale:</w:t>
      </w:r>
      <w:r>
        <w:rPr>
          <w:spacing w:val="1"/>
        </w:rPr>
        <w:t xml:space="preserve"> </w:t>
      </w:r>
      <w:r>
        <w:t>428.211,81</w:t>
      </w:r>
      <w:r>
        <w:rPr>
          <w:spacing w:val="-2"/>
        </w:rPr>
        <w:t xml:space="preserve"> </w:t>
      </w:r>
      <w:r>
        <w:rPr>
          <w:spacing w:val="-5"/>
        </w:rPr>
        <w:t>RON</w:t>
      </w:r>
    </w:p>
    <w:p w14:paraId="4A50D86D" w14:textId="77777777" w:rsidR="009860DA" w:rsidRDefault="009860DA" w:rsidP="009860DA">
      <w:pPr>
        <w:widowControl/>
        <w:autoSpaceDE/>
        <w:autoSpaceDN/>
        <w:spacing w:line="256" w:lineRule="auto"/>
        <w:rPr>
          <w:rFonts w:eastAsia="Calibri"/>
          <w:b/>
          <w:bCs/>
          <w:color w:val="000000"/>
          <w:sz w:val="24"/>
          <w:szCs w:val="24"/>
          <w:shd w:val="clear" w:color="auto" w:fill="FFFFFF"/>
        </w:rPr>
      </w:pPr>
    </w:p>
    <w:p w14:paraId="1A8BA2A5" w14:textId="6A27998A" w:rsidR="009860DA" w:rsidRPr="00475AF6" w:rsidRDefault="009860DA" w:rsidP="009860DA">
      <w:pPr>
        <w:widowControl/>
        <w:autoSpaceDE/>
        <w:autoSpaceDN/>
        <w:spacing w:line="256" w:lineRule="auto"/>
        <w:rPr>
          <w:rFonts w:eastAsia="Calibri"/>
          <w:b/>
          <w:bCs/>
          <w:color w:val="FF0000"/>
          <w:sz w:val="24"/>
          <w:szCs w:val="24"/>
          <w:shd w:val="clear" w:color="auto" w:fill="FFFFFF"/>
        </w:rPr>
      </w:pPr>
      <w:r w:rsidRPr="00475AF6">
        <w:rPr>
          <w:rFonts w:eastAsia="Calibri"/>
          <w:b/>
          <w:bCs/>
          <w:color w:val="000000"/>
          <w:sz w:val="24"/>
          <w:szCs w:val="24"/>
          <w:shd w:val="clear" w:color="auto" w:fill="FFFFFF"/>
        </w:rPr>
        <w:t>TOTAL schem</w:t>
      </w:r>
      <w:r>
        <w:rPr>
          <w:rFonts w:eastAsia="Calibri"/>
          <w:b/>
          <w:bCs/>
          <w:color w:val="000000"/>
          <w:sz w:val="24"/>
          <w:szCs w:val="24"/>
          <w:shd w:val="clear" w:color="auto" w:fill="FFFFFF"/>
        </w:rPr>
        <w:t>ă</w:t>
      </w:r>
      <w:r w:rsidRPr="00475AF6">
        <w:rPr>
          <w:rFonts w:eastAsia="Calibri"/>
          <w:b/>
          <w:bCs/>
          <w:color w:val="000000"/>
          <w:sz w:val="24"/>
          <w:szCs w:val="24"/>
          <w:shd w:val="clear" w:color="auto" w:fill="FFFFFF"/>
        </w:rPr>
        <w:t xml:space="preserve"> de sprijin OUG 27/2022, </w:t>
      </w:r>
      <w:r w:rsidR="00336CA3" w:rsidRPr="00336CA3">
        <w:rPr>
          <w:rFonts w:eastAsia="Calibri"/>
          <w:b/>
          <w:bCs/>
          <w:color w:val="000000"/>
          <w:sz w:val="24"/>
          <w:szCs w:val="24"/>
          <w:shd w:val="clear" w:color="auto" w:fill="FFFFFF"/>
        </w:rPr>
        <w:t>13.10.2022: 2.914.911.693,95 RON</w:t>
      </w:r>
    </w:p>
    <w:p w14:paraId="17CE2A5E" w14:textId="77777777" w:rsidR="00112C23" w:rsidRDefault="00112C23" w:rsidP="00A764FA">
      <w:pPr>
        <w:spacing w:line="276" w:lineRule="auto"/>
        <w:ind w:left="115" w:right="102"/>
        <w:jc w:val="both"/>
        <w:rPr>
          <w:i/>
          <w:iCs/>
          <w:sz w:val="24"/>
          <w:szCs w:val="24"/>
        </w:rPr>
      </w:pPr>
    </w:p>
    <w:p w14:paraId="0D0D185F" w14:textId="30DD1B6F" w:rsidR="00A764FA" w:rsidRPr="00672D25" w:rsidRDefault="00A764FA" w:rsidP="00D2020B">
      <w:pPr>
        <w:spacing w:line="276" w:lineRule="auto"/>
        <w:ind w:right="70"/>
        <w:jc w:val="both"/>
        <w:rPr>
          <w:i/>
          <w:iCs/>
          <w:sz w:val="24"/>
          <w:szCs w:val="24"/>
        </w:rPr>
      </w:pPr>
      <w:r w:rsidRPr="00672D25">
        <w:rPr>
          <w:i/>
          <w:iCs/>
          <w:sz w:val="24"/>
          <w:szCs w:val="24"/>
        </w:rPr>
        <w:t xml:space="preserve">Diferența de </w:t>
      </w:r>
      <w:r w:rsidR="00336CA3">
        <w:rPr>
          <w:i/>
          <w:iCs/>
          <w:sz w:val="24"/>
          <w:szCs w:val="24"/>
        </w:rPr>
        <w:t>6</w:t>
      </w:r>
      <w:r w:rsidRPr="00672D25">
        <w:rPr>
          <w:i/>
          <w:iCs/>
          <w:sz w:val="24"/>
          <w:szCs w:val="24"/>
        </w:rPr>
        <w:t xml:space="preserve"> de cereri depuse pentru decontare se află în diferite stadii de analiză, iar pe măsură ce</w:t>
      </w:r>
      <w:r w:rsidRPr="00672D25">
        <w:rPr>
          <w:i/>
          <w:iCs/>
          <w:spacing w:val="-1"/>
          <w:sz w:val="24"/>
          <w:szCs w:val="24"/>
        </w:rPr>
        <w:t xml:space="preserve"> </w:t>
      </w:r>
      <w:r w:rsidRPr="00672D25">
        <w:rPr>
          <w:i/>
          <w:iCs/>
          <w:sz w:val="24"/>
          <w:szCs w:val="24"/>
        </w:rPr>
        <w:t>operatorii</w:t>
      </w:r>
      <w:r w:rsidRPr="00672D25">
        <w:rPr>
          <w:i/>
          <w:iCs/>
          <w:spacing w:val="-1"/>
          <w:sz w:val="24"/>
          <w:szCs w:val="24"/>
        </w:rPr>
        <w:t xml:space="preserve"> </w:t>
      </w:r>
      <w:r w:rsidRPr="00672D25">
        <w:rPr>
          <w:i/>
          <w:iCs/>
          <w:sz w:val="24"/>
          <w:szCs w:val="24"/>
        </w:rPr>
        <w:t>încarcă datele</w:t>
      </w:r>
      <w:r w:rsidRPr="00672D25">
        <w:rPr>
          <w:i/>
          <w:iCs/>
          <w:spacing w:val="-1"/>
          <w:sz w:val="24"/>
          <w:szCs w:val="24"/>
        </w:rPr>
        <w:t xml:space="preserve"> </w:t>
      </w:r>
      <w:r w:rsidRPr="00672D25">
        <w:rPr>
          <w:i/>
          <w:iCs/>
          <w:sz w:val="24"/>
          <w:szCs w:val="24"/>
        </w:rPr>
        <w:t>și</w:t>
      </w:r>
      <w:r w:rsidRPr="00672D25">
        <w:rPr>
          <w:i/>
          <w:iCs/>
          <w:spacing w:val="-1"/>
          <w:sz w:val="24"/>
          <w:szCs w:val="24"/>
        </w:rPr>
        <w:t xml:space="preserve"> </w:t>
      </w:r>
      <w:r w:rsidRPr="00672D25">
        <w:rPr>
          <w:i/>
          <w:iCs/>
          <w:sz w:val="24"/>
          <w:szCs w:val="24"/>
        </w:rPr>
        <w:t>documentele</w:t>
      </w:r>
      <w:r w:rsidRPr="00672D25">
        <w:rPr>
          <w:i/>
          <w:iCs/>
          <w:spacing w:val="-1"/>
          <w:sz w:val="24"/>
          <w:szCs w:val="24"/>
        </w:rPr>
        <w:t xml:space="preserve"> </w:t>
      </w:r>
      <w:r w:rsidRPr="00672D25">
        <w:rPr>
          <w:i/>
          <w:iCs/>
          <w:sz w:val="24"/>
          <w:szCs w:val="24"/>
        </w:rPr>
        <w:t>justificativ</w:t>
      </w:r>
      <w:r w:rsidR="00871148">
        <w:rPr>
          <w:i/>
          <w:iCs/>
          <w:sz w:val="24"/>
          <w:szCs w:val="24"/>
        </w:rPr>
        <w:t xml:space="preserve">e </w:t>
      </w:r>
      <w:r w:rsidRPr="00672D25">
        <w:rPr>
          <w:i/>
          <w:iCs/>
          <w:sz w:val="24"/>
          <w:szCs w:val="24"/>
        </w:rPr>
        <w:t>solicitate</w:t>
      </w:r>
      <w:r w:rsidRPr="00672D25">
        <w:rPr>
          <w:i/>
          <w:iCs/>
          <w:spacing w:val="-1"/>
          <w:sz w:val="24"/>
          <w:szCs w:val="24"/>
        </w:rPr>
        <w:t xml:space="preserve"> </w:t>
      </w:r>
      <w:r w:rsidRPr="00672D25">
        <w:rPr>
          <w:i/>
          <w:iCs/>
          <w:sz w:val="24"/>
          <w:szCs w:val="24"/>
        </w:rPr>
        <w:t>de</w:t>
      </w:r>
      <w:r w:rsidRPr="00672D25">
        <w:rPr>
          <w:i/>
          <w:iCs/>
          <w:spacing w:val="-1"/>
          <w:sz w:val="24"/>
          <w:szCs w:val="24"/>
        </w:rPr>
        <w:t xml:space="preserve"> </w:t>
      </w:r>
      <w:r w:rsidRPr="00672D25">
        <w:rPr>
          <w:i/>
          <w:iCs/>
          <w:sz w:val="24"/>
          <w:szCs w:val="24"/>
        </w:rPr>
        <w:t>către</w:t>
      </w:r>
      <w:r w:rsidRPr="00672D25">
        <w:rPr>
          <w:i/>
          <w:iCs/>
          <w:spacing w:val="-1"/>
          <w:sz w:val="24"/>
          <w:szCs w:val="24"/>
        </w:rPr>
        <w:t xml:space="preserve"> </w:t>
      </w:r>
      <w:r w:rsidRPr="00672D25">
        <w:rPr>
          <w:i/>
          <w:iCs/>
          <w:sz w:val="24"/>
          <w:szCs w:val="24"/>
        </w:rPr>
        <w:t>experții</w:t>
      </w:r>
      <w:r w:rsidRPr="00672D25">
        <w:rPr>
          <w:i/>
          <w:iCs/>
          <w:spacing w:val="-1"/>
          <w:sz w:val="24"/>
          <w:szCs w:val="24"/>
        </w:rPr>
        <w:t xml:space="preserve"> </w:t>
      </w:r>
      <w:r w:rsidRPr="00672D25">
        <w:rPr>
          <w:i/>
          <w:iCs/>
          <w:sz w:val="24"/>
          <w:szCs w:val="24"/>
        </w:rPr>
        <w:t xml:space="preserve">alocați, verificarea și determinarea acestora se va realiza cu maximă operativitate. </w:t>
      </w:r>
    </w:p>
    <w:p w14:paraId="6A4CBD91" w14:textId="7F8B0E55" w:rsidR="009860DA" w:rsidRPr="00D2020B" w:rsidRDefault="00A764FA" w:rsidP="00D2020B">
      <w:pPr>
        <w:widowControl/>
        <w:pBdr>
          <w:top w:val="single" w:sz="4" w:space="10" w:color="4472C4"/>
          <w:bottom w:val="single" w:sz="4" w:space="10" w:color="4472C4"/>
        </w:pBdr>
        <w:autoSpaceDE/>
        <w:autoSpaceDN/>
        <w:spacing w:before="360" w:after="360" w:line="256" w:lineRule="auto"/>
        <w:ind w:left="864" w:right="864"/>
        <w:jc w:val="center"/>
        <w:rPr>
          <w:i/>
          <w:sz w:val="24"/>
        </w:rPr>
      </w:pPr>
      <w:r w:rsidRPr="00A764FA">
        <w:rPr>
          <w:rFonts w:eastAsia="Calibri"/>
          <w:b/>
          <w:bCs/>
          <w:i/>
          <w:iCs/>
          <w:sz w:val="24"/>
          <w:szCs w:val="24"/>
          <w:shd w:val="clear" w:color="auto" w:fill="FFFFFF"/>
        </w:rPr>
        <w:t>TOTAL GENERAL scheme de sprijin</w:t>
      </w:r>
      <w:r w:rsidR="009860DA" w:rsidRPr="00A764FA">
        <w:rPr>
          <w:rFonts w:eastAsia="Calibri"/>
          <w:b/>
          <w:bCs/>
          <w:i/>
          <w:iCs/>
          <w:sz w:val="24"/>
          <w:szCs w:val="24"/>
          <w:shd w:val="clear" w:color="auto" w:fill="FFFFFF"/>
        </w:rPr>
        <w:t xml:space="preserve">: </w:t>
      </w:r>
      <w:r w:rsidR="00336CA3" w:rsidRPr="00336CA3">
        <w:rPr>
          <w:rFonts w:eastAsia="Calibri"/>
          <w:b/>
          <w:bCs/>
          <w:i/>
          <w:iCs/>
          <w:sz w:val="24"/>
          <w:szCs w:val="24"/>
          <w:shd w:val="clear" w:color="auto" w:fill="FFFFFF"/>
        </w:rPr>
        <w:t>5.288.668.556,92 RON</w:t>
      </w:r>
    </w:p>
    <w:p w14:paraId="3CD01BD4" w14:textId="77777777" w:rsidR="009860DA" w:rsidRDefault="009860DA" w:rsidP="00A764FA">
      <w:pPr>
        <w:spacing w:before="1"/>
        <w:ind w:left="115" w:right="2602"/>
        <w:jc w:val="both"/>
        <w:rPr>
          <w:sz w:val="24"/>
          <w:szCs w:val="24"/>
        </w:rPr>
      </w:pPr>
    </w:p>
    <w:p w14:paraId="2679B550" w14:textId="1D1153FF" w:rsidR="00A764FA" w:rsidRPr="009860DA" w:rsidRDefault="00A764FA" w:rsidP="00D2020B">
      <w:pPr>
        <w:spacing w:before="1"/>
        <w:ind w:right="2602"/>
        <w:jc w:val="both"/>
        <w:rPr>
          <w:i/>
          <w:sz w:val="24"/>
          <w:szCs w:val="24"/>
        </w:rPr>
      </w:pPr>
      <w:r w:rsidRPr="009860DA">
        <w:rPr>
          <w:i/>
          <w:sz w:val="24"/>
          <w:szCs w:val="24"/>
        </w:rPr>
        <w:t>Direcția</w:t>
      </w:r>
      <w:r w:rsidRPr="009860DA">
        <w:rPr>
          <w:i/>
          <w:spacing w:val="-6"/>
          <w:sz w:val="24"/>
          <w:szCs w:val="24"/>
        </w:rPr>
        <w:t xml:space="preserve"> </w:t>
      </w:r>
      <w:r w:rsidRPr="009860DA">
        <w:rPr>
          <w:i/>
          <w:sz w:val="24"/>
          <w:szCs w:val="24"/>
        </w:rPr>
        <w:t>relații</w:t>
      </w:r>
      <w:r w:rsidRPr="009860DA">
        <w:rPr>
          <w:i/>
          <w:spacing w:val="-6"/>
          <w:sz w:val="24"/>
          <w:szCs w:val="24"/>
        </w:rPr>
        <w:t xml:space="preserve"> </w:t>
      </w:r>
      <w:r w:rsidRPr="009860DA">
        <w:rPr>
          <w:i/>
          <w:sz w:val="24"/>
          <w:szCs w:val="24"/>
        </w:rPr>
        <w:t>internaționale,</w:t>
      </w:r>
      <w:r w:rsidRPr="009860DA">
        <w:rPr>
          <w:i/>
          <w:spacing w:val="-5"/>
          <w:sz w:val="24"/>
          <w:szCs w:val="24"/>
        </w:rPr>
        <w:t xml:space="preserve"> </w:t>
      </w:r>
      <w:r w:rsidRPr="009860DA">
        <w:rPr>
          <w:i/>
          <w:sz w:val="24"/>
          <w:szCs w:val="24"/>
        </w:rPr>
        <w:t>comunicare,</w:t>
      </w:r>
      <w:r w:rsidRPr="009860DA">
        <w:rPr>
          <w:i/>
          <w:spacing w:val="-5"/>
          <w:sz w:val="24"/>
          <w:szCs w:val="24"/>
        </w:rPr>
        <w:t xml:space="preserve"> </w:t>
      </w:r>
      <w:r w:rsidRPr="009860DA">
        <w:rPr>
          <w:i/>
          <w:sz w:val="24"/>
          <w:szCs w:val="24"/>
        </w:rPr>
        <w:t>relația</w:t>
      </w:r>
      <w:r w:rsidRPr="009860DA">
        <w:rPr>
          <w:i/>
          <w:spacing w:val="-6"/>
          <w:sz w:val="24"/>
          <w:szCs w:val="24"/>
        </w:rPr>
        <w:t xml:space="preserve"> </w:t>
      </w:r>
      <w:r w:rsidRPr="009860DA">
        <w:rPr>
          <w:i/>
          <w:sz w:val="24"/>
          <w:szCs w:val="24"/>
        </w:rPr>
        <w:t>cu</w:t>
      </w:r>
      <w:r w:rsidRPr="009860DA">
        <w:rPr>
          <w:i/>
          <w:spacing w:val="-5"/>
          <w:sz w:val="24"/>
          <w:szCs w:val="24"/>
        </w:rPr>
        <w:t xml:space="preserve"> </w:t>
      </w:r>
      <w:r w:rsidRPr="009860DA">
        <w:rPr>
          <w:i/>
          <w:sz w:val="24"/>
          <w:szCs w:val="24"/>
        </w:rPr>
        <w:t>Parlamentul</w:t>
      </w:r>
    </w:p>
    <w:p w14:paraId="262D8D44" w14:textId="6233CF28" w:rsidR="00A764FA" w:rsidRPr="009860DA" w:rsidRDefault="00A764FA" w:rsidP="00D2020B">
      <w:pPr>
        <w:spacing w:before="1"/>
        <w:ind w:right="2602"/>
        <w:jc w:val="both"/>
        <w:rPr>
          <w:i/>
          <w:sz w:val="24"/>
          <w:szCs w:val="24"/>
        </w:rPr>
      </w:pPr>
      <w:r w:rsidRPr="009860DA">
        <w:rPr>
          <w:i/>
          <w:sz w:val="24"/>
          <w:szCs w:val="24"/>
        </w:rPr>
        <w:t xml:space="preserve">București, </w:t>
      </w:r>
      <w:r w:rsidR="00336CA3">
        <w:rPr>
          <w:i/>
          <w:sz w:val="24"/>
          <w:szCs w:val="24"/>
        </w:rPr>
        <w:t>13</w:t>
      </w:r>
      <w:r w:rsidR="009860DA" w:rsidRPr="009860DA">
        <w:rPr>
          <w:i/>
          <w:sz w:val="24"/>
          <w:szCs w:val="24"/>
        </w:rPr>
        <w:t>.10</w:t>
      </w:r>
      <w:r w:rsidRPr="009860DA">
        <w:rPr>
          <w:i/>
          <w:spacing w:val="-2"/>
          <w:sz w:val="24"/>
          <w:szCs w:val="24"/>
        </w:rPr>
        <w:t>.2022</w:t>
      </w:r>
    </w:p>
    <w:sectPr w:rsidR="00A764FA" w:rsidRPr="009860DA">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EA219" w14:textId="77777777" w:rsidR="00A846EF" w:rsidRDefault="00A846EF" w:rsidP="0045361F">
      <w:r>
        <w:separator/>
      </w:r>
    </w:p>
  </w:endnote>
  <w:endnote w:type="continuationSeparator" w:id="0">
    <w:p w14:paraId="74EEC0A9" w14:textId="77777777" w:rsidR="00A846EF" w:rsidRDefault="00A846EF"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5DD7B" w14:textId="77777777" w:rsidR="00A846EF" w:rsidRDefault="00A846EF" w:rsidP="0045361F">
      <w:r>
        <w:separator/>
      </w:r>
    </w:p>
  </w:footnote>
  <w:footnote w:type="continuationSeparator" w:id="0">
    <w:p w14:paraId="570FC10B" w14:textId="77777777" w:rsidR="00A846EF" w:rsidRDefault="00A846EF"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6564"/>
    <w:rsid w:val="000430D2"/>
    <w:rsid w:val="00045B5C"/>
    <w:rsid w:val="00050756"/>
    <w:rsid w:val="0005535F"/>
    <w:rsid w:val="000750EE"/>
    <w:rsid w:val="00095D73"/>
    <w:rsid w:val="000B7571"/>
    <w:rsid w:val="000E5BA9"/>
    <w:rsid w:val="00112C23"/>
    <w:rsid w:val="00122200"/>
    <w:rsid w:val="00122F38"/>
    <w:rsid w:val="0012720E"/>
    <w:rsid w:val="00130DAE"/>
    <w:rsid w:val="001443C2"/>
    <w:rsid w:val="00174A36"/>
    <w:rsid w:val="00197078"/>
    <w:rsid w:val="001C2712"/>
    <w:rsid w:val="001C2F4E"/>
    <w:rsid w:val="001F38FE"/>
    <w:rsid w:val="00205722"/>
    <w:rsid w:val="00217E98"/>
    <w:rsid w:val="00245BAC"/>
    <w:rsid w:val="00256EF5"/>
    <w:rsid w:val="00294966"/>
    <w:rsid w:val="002B59A3"/>
    <w:rsid w:val="00336CA3"/>
    <w:rsid w:val="00370EAD"/>
    <w:rsid w:val="003B43BD"/>
    <w:rsid w:val="00415C8B"/>
    <w:rsid w:val="00425107"/>
    <w:rsid w:val="0045361F"/>
    <w:rsid w:val="004942EC"/>
    <w:rsid w:val="004B14F3"/>
    <w:rsid w:val="004C3ECA"/>
    <w:rsid w:val="004D75DB"/>
    <w:rsid w:val="004F0068"/>
    <w:rsid w:val="00531A11"/>
    <w:rsid w:val="00532704"/>
    <w:rsid w:val="00544D71"/>
    <w:rsid w:val="0059551E"/>
    <w:rsid w:val="005A1E14"/>
    <w:rsid w:val="005B1567"/>
    <w:rsid w:val="005C06C8"/>
    <w:rsid w:val="005D5AFE"/>
    <w:rsid w:val="005E2FBE"/>
    <w:rsid w:val="00633A11"/>
    <w:rsid w:val="00654E2D"/>
    <w:rsid w:val="00672D25"/>
    <w:rsid w:val="0068154A"/>
    <w:rsid w:val="006928C9"/>
    <w:rsid w:val="006A0A1B"/>
    <w:rsid w:val="006D30C8"/>
    <w:rsid w:val="006F36B4"/>
    <w:rsid w:val="0071073F"/>
    <w:rsid w:val="0077447F"/>
    <w:rsid w:val="00784822"/>
    <w:rsid w:val="007D354E"/>
    <w:rsid w:val="007E0AB7"/>
    <w:rsid w:val="007F361B"/>
    <w:rsid w:val="008028FB"/>
    <w:rsid w:val="0080374E"/>
    <w:rsid w:val="008070BA"/>
    <w:rsid w:val="008265C7"/>
    <w:rsid w:val="008529E4"/>
    <w:rsid w:val="00871148"/>
    <w:rsid w:val="008C2E1B"/>
    <w:rsid w:val="008D2DC5"/>
    <w:rsid w:val="00902935"/>
    <w:rsid w:val="00904B9C"/>
    <w:rsid w:val="00975F28"/>
    <w:rsid w:val="009860DA"/>
    <w:rsid w:val="009925EA"/>
    <w:rsid w:val="009C15ED"/>
    <w:rsid w:val="00A11B24"/>
    <w:rsid w:val="00A1379C"/>
    <w:rsid w:val="00A764FA"/>
    <w:rsid w:val="00A846EF"/>
    <w:rsid w:val="00A866BF"/>
    <w:rsid w:val="00A94FBA"/>
    <w:rsid w:val="00AE501E"/>
    <w:rsid w:val="00B32D8A"/>
    <w:rsid w:val="00B42E2E"/>
    <w:rsid w:val="00B44DA7"/>
    <w:rsid w:val="00B4643F"/>
    <w:rsid w:val="00B63382"/>
    <w:rsid w:val="00BC146A"/>
    <w:rsid w:val="00BE292C"/>
    <w:rsid w:val="00BE3141"/>
    <w:rsid w:val="00C03AD2"/>
    <w:rsid w:val="00C11C6F"/>
    <w:rsid w:val="00C20519"/>
    <w:rsid w:val="00C629BE"/>
    <w:rsid w:val="00C71E13"/>
    <w:rsid w:val="00C822B1"/>
    <w:rsid w:val="00CC59C2"/>
    <w:rsid w:val="00D2020B"/>
    <w:rsid w:val="00D23418"/>
    <w:rsid w:val="00D379EB"/>
    <w:rsid w:val="00D833B0"/>
    <w:rsid w:val="00D91898"/>
    <w:rsid w:val="00DD0922"/>
    <w:rsid w:val="00EA223E"/>
    <w:rsid w:val="00EC1D8C"/>
    <w:rsid w:val="00ED0B64"/>
    <w:rsid w:val="00EF0DA5"/>
    <w:rsid w:val="00EF58BA"/>
    <w:rsid w:val="00EF66C1"/>
    <w:rsid w:val="00F034B2"/>
    <w:rsid w:val="00F10B46"/>
    <w:rsid w:val="00F142D7"/>
    <w:rsid w:val="00F52B46"/>
    <w:rsid w:val="00F642E1"/>
    <w:rsid w:val="00F85BFA"/>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A5AC7"/>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0756"/>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77bbbf9375f22da26cd74b56b482fea">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f3ddb815b6d9ef72d37afd637cce1824"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54ACF2-788D-4357-83AB-A3B0D7FCAC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074222-EDC6-4ABB-A3D7-A4B36D32A31A}">
  <ds:schemaRefs>
    <ds:schemaRef ds:uri="http://schemas.microsoft.com/sharepoint/v3/contenttype/forms"/>
  </ds:schemaRefs>
</ds:datastoreItem>
</file>

<file path=customXml/itemProps3.xml><?xml version="1.0" encoding="utf-8"?>
<ds:datastoreItem xmlns:ds="http://schemas.openxmlformats.org/officeDocument/2006/customXml" ds:itemID="{321A5B70-5195-4F49-AD21-D9CA6F059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617</Words>
  <Characters>3517</Characters>
  <Application>Microsoft Office Word</Application>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Rodica DIACONU</dc:creator>
  <cp:lastModifiedBy>Rodica DIACONU</cp:lastModifiedBy>
  <cp:revision>3</cp:revision>
  <cp:lastPrinted>2022-09-22T09:38:00Z</cp:lastPrinted>
  <dcterms:created xsi:type="dcterms:W3CDTF">2022-10-13T12:19:00Z</dcterms:created>
  <dcterms:modified xsi:type="dcterms:W3CDTF">2022-10-13T12:22:00Z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