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B969C" w14:textId="77777777" w:rsidR="00B16066" w:rsidRPr="00AE5CD8" w:rsidRDefault="00B16066" w:rsidP="003D1D79">
      <w:pPr>
        <w:spacing w:after="0" w:line="360" w:lineRule="auto"/>
        <w:ind w:firstLine="720"/>
        <w:jc w:val="both"/>
        <w:rPr>
          <w:rFonts w:ascii="Times New Roman" w:hAnsi="Times New Roman"/>
          <w:b/>
          <w:sz w:val="16"/>
          <w:szCs w:val="16"/>
        </w:rPr>
      </w:pPr>
    </w:p>
    <w:p w14:paraId="6C6E4D47" w14:textId="77777777" w:rsidR="003D1D79" w:rsidRPr="00AE5CD8" w:rsidRDefault="009C1767" w:rsidP="009C1767">
      <w:pPr>
        <w:spacing w:after="0" w:line="36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  <w:r w:rsidRPr="00AE5CD8">
        <w:rPr>
          <w:rFonts w:ascii="Times New Roman" w:hAnsi="Times New Roman"/>
          <w:b/>
          <w:sz w:val="24"/>
          <w:szCs w:val="24"/>
        </w:rPr>
        <w:t>ANUNŢ</w:t>
      </w:r>
    </w:p>
    <w:p w14:paraId="12C21A6E" w14:textId="77777777" w:rsidR="00C90FA2" w:rsidRDefault="009C1767" w:rsidP="009C1767">
      <w:pPr>
        <w:spacing w:after="0" w:line="36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  <w:r w:rsidRPr="00AE5CD8">
        <w:rPr>
          <w:rFonts w:ascii="Times New Roman" w:hAnsi="Times New Roman"/>
          <w:b/>
          <w:sz w:val="24"/>
          <w:szCs w:val="24"/>
        </w:rPr>
        <w:t>de organizare a procesului de selecţi</w:t>
      </w:r>
      <w:r w:rsidR="000E153B">
        <w:rPr>
          <w:rFonts w:ascii="Times New Roman" w:hAnsi="Times New Roman"/>
          <w:b/>
          <w:sz w:val="24"/>
          <w:szCs w:val="24"/>
        </w:rPr>
        <w:t xml:space="preserve">e </w:t>
      </w:r>
    </w:p>
    <w:p w14:paraId="5E979101" w14:textId="4A5AA6E9" w:rsidR="009C1767" w:rsidRPr="00AE5CD8" w:rsidRDefault="000E153B" w:rsidP="009C1767">
      <w:pPr>
        <w:spacing w:after="0" w:line="36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pentru desemnarea furnizorilor</w:t>
      </w:r>
      <w:r w:rsidR="009C1767" w:rsidRPr="00AE5CD8">
        <w:rPr>
          <w:rFonts w:ascii="Times New Roman" w:hAnsi="Times New Roman"/>
          <w:b/>
          <w:sz w:val="24"/>
          <w:szCs w:val="24"/>
        </w:rPr>
        <w:t xml:space="preserve"> de ultimă instanţă </w:t>
      </w:r>
      <w:r w:rsidR="00C90FA2">
        <w:rPr>
          <w:rFonts w:ascii="Times New Roman" w:hAnsi="Times New Roman"/>
          <w:b/>
          <w:sz w:val="24"/>
          <w:szCs w:val="24"/>
        </w:rPr>
        <w:t>de gaze naturale</w:t>
      </w:r>
    </w:p>
    <w:p w14:paraId="77A2C913" w14:textId="36E89DA4" w:rsidR="003D1D79" w:rsidRDefault="003D1D79" w:rsidP="003D1D79">
      <w:pPr>
        <w:spacing w:after="0" w:line="36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AE5CD8">
        <w:rPr>
          <w:rFonts w:ascii="Times New Roman" w:hAnsi="Times New Roman"/>
          <w:b/>
          <w:sz w:val="24"/>
          <w:szCs w:val="24"/>
        </w:rPr>
        <w:tab/>
      </w:r>
    </w:p>
    <w:p w14:paraId="3B08C574" w14:textId="6FA722B7" w:rsidR="00213CD2" w:rsidRPr="000E153B" w:rsidRDefault="000E153B" w:rsidP="000E153B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conformitate cu</w:t>
      </w:r>
      <w:r w:rsidR="00A018DA" w:rsidRPr="00AE5C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prevederile </w:t>
      </w:r>
      <w:r w:rsidRPr="00C90FA2">
        <w:rPr>
          <w:rFonts w:ascii="Times New Roman" w:hAnsi="Times New Roman"/>
          <w:sz w:val="24"/>
          <w:szCs w:val="24"/>
        </w:rPr>
        <w:t>art. 1</w:t>
      </w:r>
      <w:r w:rsidR="00C90FA2" w:rsidRPr="00C90FA2">
        <w:rPr>
          <w:rFonts w:ascii="Times New Roman" w:hAnsi="Times New Roman"/>
          <w:sz w:val="24"/>
          <w:szCs w:val="24"/>
        </w:rPr>
        <w:t>0 alin. (1)</w:t>
      </w:r>
      <w:r w:rsidRPr="00C90FA2">
        <w:rPr>
          <w:rFonts w:ascii="Times New Roman" w:hAnsi="Times New Roman"/>
          <w:sz w:val="24"/>
          <w:szCs w:val="24"/>
        </w:rPr>
        <w:t xml:space="preserve"> din </w:t>
      </w:r>
      <w:r w:rsidR="00C90FA2" w:rsidRPr="000E153B">
        <w:rPr>
          <w:rFonts w:ascii="Times New Roman" w:hAnsi="Times New Roman"/>
          <w:sz w:val="24"/>
          <w:szCs w:val="24"/>
        </w:rPr>
        <w:t>Regulamentul privind furnizarea de ultimă instanță a gazelor naturale</w:t>
      </w:r>
      <w:r w:rsidR="00C90FA2">
        <w:rPr>
          <w:rFonts w:ascii="Times New Roman" w:hAnsi="Times New Roman"/>
          <w:sz w:val="24"/>
          <w:szCs w:val="24"/>
        </w:rPr>
        <w:t>, aprobat prin</w:t>
      </w:r>
      <w:r w:rsidR="00C90FA2" w:rsidRPr="00C90FA2">
        <w:rPr>
          <w:rFonts w:ascii="Times New Roman" w:hAnsi="Times New Roman"/>
          <w:sz w:val="24"/>
          <w:szCs w:val="24"/>
        </w:rPr>
        <w:t xml:space="preserve"> </w:t>
      </w:r>
      <w:r w:rsidRPr="00C90FA2">
        <w:rPr>
          <w:rFonts w:ascii="Times New Roman" w:hAnsi="Times New Roman"/>
          <w:sz w:val="24"/>
          <w:szCs w:val="24"/>
        </w:rPr>
        <w:t>Ordinul</w:t>
      </w:r>
      <w:r>
        <w:rPr>
          <w:rFonts w:ascii="Times New Roman" w:hAnsi="Times New Roman"/>
          <w:sz w:val="24"/>
          <w:szCs w:val="24"/>
        </w:rPr>
        <w:t xml:space="preserve"> preşedintelui ANRE nr. 173/2020</w:t>
      </w:r>
      <w:r w:rsidR="00C90FA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CE388C">
        <w:rPr>
          <w:rFonts w:ascii="Times New Roman" w:hAnsi="Times New Roman"/>
          <w:sz w:val="24"/>
          <w:szCs w:val="24"/>
        </w:rPr>
        <w:t xml:space="preserve">cu modificările şi completările ulterioare, </w:t>
      </w:r>
      <w:r>
        <w:rPr>
          <w:rFonts w:ascii="Times New Roman" w:hAnsi="Times New Roman"/>
          <w:sz w:val="24"/>
          <w:szCs w:val="24"/>
        </w:rPr>
        <w:t xml:space="preserve">denumit în continuare </w:t>
      </w:r>
      <w:r w:rsidRPr="00FD42E8">
        <w:rPr>
          <w:rFonts w:ascii="Times New Roman" w:hAnsi="Times New Roman"/>
          <w:i/>
          <w:sz w:val="24"/>
          <w:szCs w:val="24"/>
        </w:rPr>
        <w:t>Regulament</w:t>
      </w:r>
      <w:r w:rsidR="00A018DA" w:rsidRPr="00FD42E8">
        <w:rPr>
          <w:rFonts w:ascii="Times New Roman" w:hAnsi="Times New Roman"/>
          <w:sz w:val="24"/>
          <w:szCs w:val="24"/>
        </w:rPr>
        <w:t>,</w:t>
      </w:r>
      <w:r w:rsidR="00A018DA" w:rsidRPr="00AE5CD8">
        <w:rPr>
          <w:rFonts w:ascii="Times New Roman" w:hAnsi="Times New Roman"/>
          <w:sz w:val="24"/>
          <w:szCs w:val="24"/>
        </w:rPr>
        <w:t xml:space="preserve"> </w:t>
      </w:r>
      <w:r w:rsidR="00792F95" w:rsidRPr="00AE5CD8">
        <w:rPr>
          <w:rFonts w:ascii="Times New Roman" w:hAnsi="Times New Roman"/>
          <w:sz w:val="24"/>
          <w:szCs w:val="24"/>
        </w:rPr>
        <w:t xml:space="preserve">ANRE </w:t>
      </w:r>
      <w:r w:rsidR="00C90FA2">
        <w:rPr>
          <w:rFonts w:ascii="Times New Roman" w:hAnsi="Times New Roman"/>
          <w:sz w:val="24"/>
          <w:szCs w:val="24"/>
        </w:rPr>
        <w:t xml:space="preserve">organizează un </w:t>
      </w:r>
      <w:r w:rsidR="009654F4" w:rsidRPr="00AE5CD8">
        <w:rPr>
          <w:rFonts w:ascii="Times New Roman" w:hAnsi="Times New Roman"/>
          <w:sz w:val="24"/>
          <w:szCs w:val="24"/>
        </w:rPr>
        <w:t>proce</w:t>
      </w:r>
      <w:r w:rsidR="00792F95" w:rsidRPr="00AE5CD8">
        <w:rPr>
          <w:rFonts w:ascii="Times New Roman" w:hAnsi="Times New Roman"/>
          <w:sz w:val="24"/>
          <w:szCs w:val="24"/>
        </w:rPr>
        <w:t>s de selecţie</w:t>
      </w:r>
      <w:r w:rsidR="009654F4" w:rsidRPr="00AE5CD8">
        <w:rPr>
          <w:rFonts w:ascii="Times New Roman" w:hAnsi="Times New Roman"/>
          <w:sz w:val="24"/>
          <w:szCs w:val="24"/>
        </w:rPr>
        <w:t xml:space="preserve"> </w:t>
      </w:r>
      <w:r w:rsidR="00C05122" w:rsidRPr="00AE5CD8">
        <w:rPr>
          <w:rFonts w:ascii="Times New Roman" w:hAnsi="Times New Roman"/>
          <w:sz w:val="24"/>
          <w:szCs w:val="24"/>
        </w:rPr>
        <w:t>pentru desemnare</w:t>
      </w:r>
      <w:r w:rsidR="009654F4" w:rsidRPr="00AE5CD8">
        <w:rPr>
          <w:rFonts w:ascii="Times New Roman" w:hAnsi="Times New Roman"/>
          <w:sz w:val="24"/>
          <w:szCs w:val="24"/>
        </w:rPr>
        <w:t>a</w:t>
      </w:r>
      <w:r w:rsidR="00C90FA2">
        <w:rPr>
          <w:rFonts w:ascii="Times New Roman" w:hAnsi="Times New Roman"/>
          <w:sz w:val="24"/>
          <w:szCs w:val="24"/>
        </w:rPr>
        <w:t xml:space="preserve"> </w:t>
      </w:r>
      <w:r w:rsidR="00FD42E8">
        <w:rPr>
          <w:rFonts w:ascii="Times New Roman" w:hAnsi="Times New Roman"/>
          <w:sz w:val="24"/>
          <w:szCs w:val="24"/>
        </w:rPr>
        <w:t xml:space="preserve">unor </w:t>
      </w:r>
      <w:r>
        <w:rPr>
          <w:rFonts w:ascii="Times New Roman" w:hAnsi="Times New Roman"/>
          <w:sz w:val="24"/>
          <w:szCs w:val="24"/>
        </w:rPr>
        <w:t xml:space="preserve">furnizori de ultimă instanţă </w:t>
      </w:r>
      <w:r w:rsidR="00C90FA2">
        <w:rPr>
          <w:rFonts w:ascii="Times New Roman" w:hAnsi="Times New Roman"/>
          <w:sz w:val="24"/>
          <w:szCs w:val="24"/>
        </w:rPr>
        <w:t>de gaze naturale</w:t>
      </w:r>
      <w:r w:rsidR="00FD42E8">
        <w:rPr>
          <w:rFonts w:ascii="Times New Roman" w:hAnsi="Times New Roman"/>
          <w:sz w:val="24"/>
          <w:szCs w:val="24"/>
        </w:rPr>
        <w:t xml:space="preserve">, în vederea îndeplinirii condițiilor prevăzute la art. 4 alin. (1) din </w:t>
      </w:r>
      <w:r w:rsidR="00FD42E8" w:rsidRPr="00FD42E8">
        <w:rPr>
          <w:rFonts w:ascii="Times New Roman" w:hAnsi="Times New Roman"/>
          <w:i/>
          <w:sz w:val="24"/>
          <w:szCs w:val="24"/>
        </w:rPr>
        <w:t>Regulament.</w:t>
      </w:r>
    </w:p>
    <w:p w14:paraId="5A8BCE2D" w14:textId="51299C91" w:rsidR="00F143EA" w:rsidRPr="00990C40" w:rsidRDefault="00FD42E8" w:rsidP="00C0512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C05122" w:rsidRPr="00990C40">
        <w:rPr>
          <w:rFonts w:ascii="Times New Roman" w:hAnsi="Times New Roman"/>
          <w:sz w:val="24"/>
          <w:szCs w:val="24"/>
        </w:rPr>
        <w:t xml:space="preserve">urnizorii de gaze naturale care </w:t>
      </w:r>
      <w:r w:rsidR="00851C9F" w:rsidRPr="00990C40">
        <w:rPr>
          <w:rFonts w:ascii="Times New Roman" w:hAnsi="Times New Roman"/>
          <w:sz w:val="24"/>
          <w:szCs w:val="24"/>
        </w:rPr>
        <w:t>sunt interesaţi</w:t>
      </w:r>
      <w:r w:rsidR="00C05122" w:rsidRPr="00990C40">
        <w:rPr>
          <w:rFonts w:ascii="Times New Roman" w:hAnsi="Times New Roman"/>
          <w:sz w:val="24"/>
          <w:szCs w:val="24"/>
        </w:rPr>
        <w:t xml:space="preserve"> să fie desemnați </w:t>
      </w:r>
      <w:r w:rsidR="00A72A8A" w:rsidRPr="00990C40">
        <w:rPr>
          <w:rFonts w:ascii="Times New Roman" w:hAnsi="Times New Roman"/>
          <w:sz w:val="24"/>
          <w:szCs w:val="24"/>
        </w:rPr>
        <w:t xml:space="preserve">în calitate de </w:t>
      </w:r>
      <w:r w:rsidR="00C05122" w:rsidRPr="00990C40">
        <w:rPr>
          <w:rFonts w:ascii="Times New Roman" w:hAnsi="Times New Roman"/>
          <w:sz w:val="24"/>
          <w:szCs w:val="24"/>
        </w:rPr>
        <w:t xml:space="preserve">furnizor de ultimă instanță </w:t>
      </w:r>
      <w:r w:rsidR="00A72A8A" w:rsidRPr="00990C40">
        <w:rPr>
          <w:rFonts w:ascii="Times New Roman" w:hAnsi="Times New Roman"/>
          <w:sz w:val="24"/>
          <w:szCs w:val="24"/>
        </w:rPr>
        <w:t>de gaze naturale</w:t>
      </w:r>
      <w:r w:rsidR="00C05122" w:rsidRPr="00990C40">
        <w:rPr>
          <w:rFonts w:ascii="Times New Roman" w:hAnsi="Times New Roman"/>
          <w:sz w:val="24"/>
          <w:szCs w:val="24"/>
        </w:rPr>
        <w:t xml:space="preserve"> trebuie să </w:t>
      </w:r>
      <w:r w:rsidR="00A72A8A" w:rsidRPr="00990C40">
        <w:rPr>
          <w:rFonts w:ascii="Times New Roman" w:hAnsi="Times New Roman"/>
          <w:sz w:val="24"/>
          <w:szCs w:val="24"/>
        </w:rPr>
        <w:t>transmită</w:t>
      </w:r>
      <w:r w:rsidR="00C05122" w:rsidRPr="00990C40">
        <w:rPr>
          <w:rFonts w:ascii="Times New Roman" w:hAnsi="Times New Roman"/>
          <w:sz w:val="24"/>
          <w:szCs w:val="24"/>
        </w:rPr>
        <w:t xml:space="preserve"> la ANRE </w:t>
      </w:r>
      <w:r w:rsidR="00F143EA" w:rsidRPr="00990C40">
        <w:rPr>
          <w:rFonts w:ascii="Times New Roman" w:hAnsi="Times New Roman"/>
          <w:sz w:val="24"/>
          <w:szCs w:val="24"/>
        </w:rPr>
        <w:t>următoarele:</w:t>
      </w:r>
    </w:p>
    <w:p w14:paraId="407188C9" w14:textId="62712DAB" w:rsidR="004062F5" w:rsidRPr="00990C40" w:rsidRDefault="00DC14F2" w:rsidP="00DC14F2">
      <w:pPr>
        <w:pStyle w:val="ListParagraph"/>
        <w:numPr>
          <w:ilvl w:val="0"/>
          <w:numId w:val="7"/>
        </w:numPr>
        <w:spacing w:after="0" w:line="360" w:lineRule="auto"/>
        <w:ind w:left="851" w:hanging="425"/>
        <w:jc w:val="both"/>
        <w:rPr>
          <w:rFonts w:ascii="Times New Roman" w:hAnsi="Times New Roman"/>
          <w:b/>
          <w:sz w:val="24"/>
          <w:szCs w:val="24"/>
        </w:rPr>
      </w:pPr>
      <w:r w:rsidRPr="00990C40">
        <w:rPr>
          <w:rFonts w:ascii="Times New Roman" w:hAnsi="Times New Roman"/>
          <w:b/>
          <w:sz w:val="24"/>
          <w:szCs w:val="24"/>
        </w:rPr>
        <w:t>O cerere</w:t>
      </w:r>
      <w:r w:rsidRPr="00990C40">
        <w:rPr>
          <w:rFonts w:ascii="Times New Roman" w:hAnsi="Times New Roman"/>
          <w:sz w:val="24"/>
          <w:szCs w:val="24"/>
        </w:rPr>
        <w:t xml:space="preserve"> </w:t>
      </w:r>
      <w:r w:rsidRPr="00990C40">
        <w:rPr>
          <w:rFonts w:ascii="Times New Roman" w:hAnsi="Times New Roman"/>
          <w:b/>
          <w:sz w:val="24"/>
          <w:szCs w:val="24"/>
        </w:rPr>
        <w:t>prin care îşi exprimă disponibilitatea</w:t>
      </w:r>
      <w:r w:rsidR="00A72A8A" w:rsidRPr="00990C40">
        <w:rPr>
          <w:rFonts w:ascii="Times New Roman" w:hAnsi="Times New Roman"/>
          <w:b/>
          <w:sz w:val="24"/>
          <w:szCs w:val="24"/>
        </w:rPr>
        <w:t>,</w:t>
      </w:r>
      <w:r w:rsidRPr="00990C40">
        <w:rPr>
          <w:rFonts w:ascii="Times New Roman" w:hAnsi="Times New Roman"/>
          <w:b/>
          <w:sz w:val="24"/>
          <w:szCs w:val="24"/>
        </w:rPr>
        <w:t xml:space="preserve"> întocmită conform modelului prevăzut în anexa nr. 1 la </w:t>
      </w:r>
      <w:r w:rsidRPr="00990C40">
        <w:rPr>
          <w:rFonts w:ascii="Times New Roman" w:hAnsi="Times New Roman"/>
          <w:b/>
          <w:i/>
          <w:sz w:val="24"/>
          <w:szCs w:val="24"/>
        </w:rPr>
        <w:t>Regulament</w:t>
      </w:r>
      <w:r w:rsidRPr="00990C40">
        <w:rPr>
          <w:rFonts w:ascii="Times New Roman" w:hAnsi="Times New Roman"/>
          <w:b/>
          <w:sz w:val="24"/>
          <w:szCs w:val="24"/>
        </w:rPr>
        <w:t>;</w:t>
      </w:r>
    </w:p>
    <w:p w14:paraId="5E996B32" w14:textId="08C61A6F" w:rsidR="00C05122" w:rsidRPr="009A36A0" w:rsidRDefault="00F143EA" w:rsidP="004062F5">
      <w:pPr>
        <w:pStyle w:val="ListParagraph"/>
        <w:numPr>
          <w:ilvl w:val="0"/>
          <w:numId w:val="7"/>
        </w:numPr>
        <w:spacing w:after="0" w:line="36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36A0">
        <w:rPr>
          <w:rFonts w:ascii="Times New Roman" w:hAnsi="Times New Roman"/>
          <w:b/>
          <w:sz w:val="24"/>
          <w:szCs w:val="24"/>
        </w:rPr>
        <w:t>D</w:t>
      </w:r>
      <w:r w:rsidR="00C05122" w:rsidRPr="009A36A0">
        <w:rPr>
          <w:rFonts w:ascii="Times New Roman" w:hAnsi="Times New Roman"/>
          <w:b/>
          <w:sz w:val="24"/>
          <w:szCs w:val="24"/>
        </w:rPr>
        <w:t>ocument</w:t>
      </w:r>
      <w:r w:rsidRPr="009A36A0">
        <w:rPr>
          <w:rFonts w:ascii="Times New Roman" w:hAnsi="Times New Roman"/>
          <w:b/>
          <w:sz w:val="24"/>
          <w:szCs w:val="24"/>
        </w:rPr>
        <w:t>aţia</w:t>
      </w:r>
      <w:r w:rsidR="007674BB" w:rsidRPr="009A36A0">
        <w:rPr>
          <w:rFonts w:ascii="Times New Roman" w:hAnsi="Times New Roman"/>
          <w:b/>
          <w:sz w:val="24"/>
          <w:szCs w:val="24"/>
        </w:rPr>
        <w:t xml:space="preserve"> necesară desemnării, formată din documentele</w:t>
      </w:r>
      <w:r w:rsidR="000E153B" w:rsidRPr="009A36A0">
        <w:rPr>
          <w:rFonts w:ascii="Times New Roman" w:hAnsi="Times New Roman"/>
          <w:b/>
          <w:sz w:val="24"/>
          <w:szCs w:val="24"/>
        </w:rPr>
        <w:t xml:space="preserve"> prevăzut</w:t>
      </w:r>
      <w:r w:rsidR="007674BB" w:rsidRPr="009A36A0">
        <w:rPr>
          <w:rFonts w:ascii="Times New Roman" w:hAnsi="Times New Roman"/>
          <w:b/>
          <w:sz w:val="24"/>
          <w:szCs w:val="24"/>
        </w:rPr>
        <w:t>e</w:t>
      </w:r>
      <w:r w:rsidR="00C05122" w:rsidRPr="009A36A0">
        <w:rPr>
          <w:rFonts w:ascii="Times New Roman" w:hAnsi="Times New Roman"/>
          <w:b/>
          <w:sz w:val="24"/>
          <w:szCs w:val="24"/>
        </w:rPr>
        <w:t xml:space="preserve"> la art. </w:t>
      </w:r>
      <w:r w:rsidR="000E153B" w:rsidRPr="009A36A0">
        <w:rPr>
          <w:rFonts w:ascii="Times New Roman" w:hAnsi="Times New Roman"/>
          <w:b/>
          <w:sz w:val="24"/>
          <w:szCs w:val="24"/>
        </w:rPr>
        <w:t>7 alin. (1</w:t>
      </w:r>
      <w:r w:rsidR="00C05122" w:rsidRPr="009A36A0">
        <w:rPr>
          <w:rFonts w:ascii="Times New Roman" w:hAnsi="Times New Roman"/>
          <w:b/>
          <w:sz w:val="24"/>
          <w:szCs w:val="24"/>
        </w:rPr>
        <w:t>) din</w:t>
      </w:r>
      <w:r w:rsidR="00DC14F2" w:rsidRPr="009A36A0">
        <w:rPr>
          <w:rFonts w:ascii="Times New Roman" w:hAnsi="Times New Roman"/>
          <w:b/>
          <w:sz w:val="24"/>
          <w:szCs w:val="24"/>
        </w:rPr>
        <w:t xml:space="preserve"> </w:t>
      </w:r>
      <w:r w:rsidR="00DC14F2" w:rsidRPr="009A36A0">
        <w:rPr>
          <w:rFonts w:ascii="Times New Roman" w:hAnsi="Times New Roman"/>
          <w:b/>
          <w:i/>
          <w:sz w:val="24"/>
          <w:szCs w:val="24"/>
        </w:rPr>
        <w:t>Regulament</w:t>
      </w:r>
      <w:r w:rsidR="001538A4" w:rsidRPr="009A36A0">
        <w:rPr>
          <w:rFonts w:ascii="Times New Roman" w:hAnsi="Times New Roman"/>
          <w:b/>
          <w:sz w:val="24"/>
          <w:szCs w:val="24"/>
        </w:rPr>
        <w:t xml:space="preserve">, </w:t>
      </w:r>
      <w:r w:rsidR="00C05122" w:rsidRPr="009A36A0">
        <w:rPr>
          <w:rFonts w:ascii="Times New Roman" w:hAnsi="Times New Roman"/>
          <w:b/>
          <w:sz w:val="24"/>
          <w:szCs w:val="24"/>
        </w:rPr>
        <w:t xml:space="preserve">care atestă îndeplinirea criteriilor de </w:t>
      </w:r>
      <w:r w:rsidR="000E153B" w:rsidRPr="009A36A0">
        <w:rPr>
          <w:rFonts w:ascii="Times New Roman" w:hAnsi="Times New Roman"/>
          <w:b/>
          <w:sz w:val="24"/>
          <w:szCs w:val="24"/>
        </w:rPr>
        <w:t>eligibilitate</w:t>
      </w:r>
      <w:r w:rsidR="00C05122" w:rsidRPr="009A36A0">
        <w:rPr>
          <w:rFonts w:ascii="Times New Roman" w:hAnsi="Times New Roman"/>
          <w:b/>
          <w:sz w:val="24"/>
          <w:szCs w:val="24"/>
        </w:rPr>
        <w:t xml:space="preserve"> prevăzute la art. </w:t>
      </w:r>
      <w:r w:rsidR="00121D54" w:rsidRPr="009A36A0">
        <w:rPr>
          <w:rFonts w:ascii="Times New Roman" w:hAnsi="Times New Roman"/>
          <w:b/>
          <w:sz w:val="24"/>
          <w:szCs w:val="24"/>
        </w:rPr>
        <w:t>6</w:t>
      </w:r>
      <w:r w:rsidR="00A72A8A" w:rsidRPr="009A36A0">
        <w:rPr>
          <w:rFonts w:ascii="Times New Roman" w:hAnsi="Times New Roman"/>
          <w:b/>
          <w:sz w:val="24"/>
          <w:szCs w:val="24"/>
        </w:rPr>
        <w:t xml:space="preserve"> din </w:t>
      </w:r>
      <w:r w:rsidR="00A72A8A" w:rsidRPr="009A36A0">
        <w:rPr>
          <w:rFonts w:ascii="Times New Roman" w:hAnsi="Times New Roman"/>
          <w:b/>
          <w:i/>
          <w:sz w:val="24"/>
          <w:szCs w:val="24"/>
        </w:rPr>
        <w:t>Regulament</w:t>
      </w:r>
      <w:r w:rsidR="00C05122" w:rsidRPr="009A36A0">
        <w:rPr>
          <w:rFonts w:ascii="Times New Roman" w:hAnsi="Times New Roman"/>
          <w:b/>
          <w:sz w:val="24"/>
          <w:szCs w:val="24"/>
        </w:rPr>
        <w:t>, respectiv</w:t>
      </w:r>
      <w:r w:rsidR="00C05122" w:rsidRPr="009A36A0">
        <w:rPr>
          <w:rFonts w:ascii="Times New Roman" w:hAnsi="Times New Roman"/>
          <w:sz w:val="24"/>
          <w:szCs w:val="24"/>
        </w:rPr>
        <w:t>:</w:t>
      </w:r>
    </w:p>
    <w:p w14:paraId="3EB257BF" w14:textId="5652D6FA" w:rsidR="001538A4" w:rsidRPr="009A36A0" w:rsidRDefault="00C05122" w:rsidP="001538A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36A0">
        <w:rPr>
          <w:rFonts w:ascii="Times New Roman" w:hAnsi="Times New Roman"/>
          <w:sz w:val="24"/>
          <w:szCs w:val="24"/>
        </w:rPr>
        <w:t>certificat constatator emis de Oficiul Național al Registrului Comerțului</w:t>
      </w:r>
      <w:r w:rsidR="000E153B" w:rsidRPr="009A36A0">
        <w:rPr>
          <w:rFonts w:ascii="Times New Roman" w:hAnsi="Times New Roman"/>
          <w:sz w:val="24"/>
          <w:szCs w:val="24"/>
        </w:rPr>
        <w:t xml:space="preserve"> </w:t>
      </w:r>
      <w:r w:rsidR="000E153B" w:rsidRPr="009A36A0">
        <w:rPr>
          <w:rFonts w:ascii="Times New Roman" w:hAnsi="Times New Roman"/>
          <w:sz w:val="24"/>
          <w:szCs w:val="24"/>
          <w:lang w:val="en-US"/>
        </w:rPr>
        <w:t>c</w:t>
      </w:r>
      <w:r w:rsidR="000E153B" w:rsidRPr="009A36A0">
        <w:rPr>
          <w:rFonts w:ascii="Times New Roman" w:hAnsi="Times New Roman"/>
          <w:sz w:val="24"/>
          <w:szCs w:val="24"/>
        </w:rPr>
        <w:t>u cel mult 30 de zile înainte de data depunerii/transmiterii la ANRE</w:t>
      </w:r>
      <w:r w:rsidRPr="009A36A0">
        <w:rPr>
          <w:rFonts w:ascii="Times New Roman" w:hAnsi="Times New Roman"/>
          <w:sz w:val="24"/>
          <w:szCs w:val="24"/>
        </w:rPr>
        <w:t>, din care s</w:t>
      </w:r>
      <w:r w:rsidR="001538A4" w:rsidRPr="009A36A0">
        <w:rPr>
          <w:rFonts w:ascii="Times New Roman" w:hAnsi="Times New Roman"/>
          <w:sz w:val="24"/>
          <w:szCs w:val="24"/>
        </w:rPr>
        <w:t>ă</w:t>
      </w:r>
      <w:r w:rsidRPr="009A36A0">
        <w:rPr>
          <w:rFonts w:ascii="Times New Roman" w:hAnsi="Times New Roman"/>
          <w:sz w:val="24"/>
          <w:szCs w:val="24"/>
        </w:rPr>
        <w:t xml:space="preserve"> rezulte că nu se află în procedura de insolvență;</w:t>
      </w:r>
    </w:p>
    <w:p w14:paraId="5ADD1A85" w14:textId="6B8CDA04" w:rsidR="001538A4" w:rsidRPr="009A36A0" w:rsidRDefault="00C05122" w:rsidP="00CF1EE7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A36A0">
        <w:rPr>
          <w:rFonts w:ascii="Times New Roman" w:hAnsi="Times New Roman"/>
          <w:sz w:val="24"/>
          <w:szCs w:val="24"/>
        </w:rPr>
        <w:t>declarație pe propria răspundere, din care s</w:t>
      </w:r>
      <w:r w:rsidR="000342B6">
        <w:rPr>
          <w:rFonts w:ascii="Times New Roman" w:hAnsi="Times New Roman"/>
          <w:sz w:val="24"/>
          <w:szCs w:val="24"/>
        </w:rPr>
        <w:t>ă</w:t>
      </w:r>
      <w:r w:rsidRPr="009A36A0">
        <w:rPr>
          <w:rFonts w:ascii="Times New Roman" w:hAnsi="Times New Roman"/>
          <w:sz w:val="24"/>
          <w:szCs w:val="24"/>
        </w:rPr>
        <w:t xml:space="preserve"> rezulte că</w:t>
      </w:r>
      <w:r w:rsidR="00DC14F2" w:rsidRPr="009A36A0">
        <w:rPr>
          <w:rFonts w:ascii="Times New Roman" w:hAnsi="Times New Roman"/>
          <w:sz w:val="24"/>
          <w:szCs w:val="24"/>
        </w:rPr>
        <w:t xml:space="preserve"> nu a avut licența de furnizare a gazelor naturale suspendată de către ANRE în ultimele 24 de luni, anterioare datei de transmitere a documentaţiei necesare desemnării şi a desfăşurat, în ultimele 12 luni anterioare datei depunerii/transmiterii documentaţiei necesare desemnării, o activitate continuă de furnizare a gazelor naturale la clienții finali</w:t>
      </w:r>
      <w:r w:rsidR="00331CCD">
        <w:rPr>
          <w:rFonts w:ascii="Times New Roman" w:hAnsi="Times New Roman"/>
          <w:sz w:val="24"/>
          <w:szCs w:val="24"/>
        </w:rPr>
        <w:t>.</w:t>
      </w:r>
    </w:p>
    <w:p w14:paraId="4C167F17" w14:textId="73A23784" w:rsidR="00121D54" w:rsidRPr="00CA6260" w:rsidRDefault="00DC14F2" w:rsidP="00CA6260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sz w:val="24"/>
          <w:szCs w:val="24"/>
          <w:lang w:eastAsia="en-GB"/>
        </w:rPr>
        <w:t>În cazul în care licența pentru activitatea de furnizare de gaze naturale urmează să expire în următoarele 3 luni, furnizorul trebuie să transmită ANRE și o declarație pe propria răspundere privind intenția de a solicita prelungirea duratei de valabilitate a acesteia sau emiterea unei noi licențe.</w:t>
      </w:r>
    </w:p>
    <w:p w14:paraId="3C84EF92" w14:textId="3B1A1B9D" w:rsidR="00A72A8A" w:rsidRPr="00CA6260" w:rsidRDefault="00D37C20" w:rsidP="00CA626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ab/>
      </w:r>
      <w:r w:rsidR="0044125E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Modalitatea de </w:t>
      </w:r>
      <w:r w:rsidR="00A72A8A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transmitere</w:t>
      </w:r>
      <w:r w:rsidR="007674BB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a cererii și a documentației necesare desemnării</w:t>
      </w:r>
      <w:r w:rsidR="00F143EA" w:rsidRPr="00CA6260">
        <w:rPr>
          <w:rFonts w:ascii="Times New Roman" w:eastAsia="Times New Roman" w:hAnsi="Times New Roman"/>
          <w:sz w:val="24"/>
          <w:szCs w:val="24"/>
          <w:lang w:eastAsia="en-GB"/>
        </w:rPr>
        <w:t>:</w:t>
      </w:r>
    </w:p>
    <w:p w14:paraId="61A12BA1" w14:textId="6E9282B5" w:rsidR="00A72A8A" w:rsidRPr="00CA6260" w:rsidRDefault="00A72A8A" w:rsidP="00A72A8A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sz w:val="24"/>
          <w:szCs w:val="24"/>
          <w:lang w:eastAsia="en-GB"/>
        </w:rPr>
        <w:t>Cererea şi documentaţia necesar</w:t>
      </w:r>
      <w:r w:rsidR="00CA6260">
        <w:rPr>
          <w:rFonts w:ascii="Times New Roman" w:eastAsia="Times New Roman" w:hAnsi="Times New Roman"/>
          <w:sz w:val="24"/>
          <w:szCs w:val="24"/>
          <w:lang w:eastAsia="en-GB"/>
        </w:rPr>
        <w:t>e</w:t>
      </w:r>
      <w:r w:rsidRPr="00CA6260">
        <w:rPr>
          <w:rFonts w:ascii="Times New Roman" w:eastAsia="Times New Roman" w:hAnsi="Times New Roman"/>
          <w:sz w:val="24"/>
          <w:szCs w:val="24"/>
          <w:lang w:eastAsia="en-GB"/>
        </w:rPr>
        <w:t xml:space="preserve"> desemnării se </w:t>
      </w:r>
      <w:r w:rsidR="00CA6260">
        <w:rPr>
          <w:rFonts w:ascii="Times New Roman" w:eastAsia="Times New Roman" w:hAnsi="Times New Roman"/>
          <w:sz w:val="24"/>
          <w:szCs w:val="24"/>
          <w:lang w:eastAsia="en-GB"/>
        </w:rPr>
        <w:t xml:space="preserve">redactează în limba română şi se </w:t>
      </w:r>
      <w:r w:rsidRPr="00CA6260">
        <w:rPr>
          <w:rFonts w:ascii="Times New Roman" w:eastAsia="Times New Roman" w:hAnsi="Times New Roman"/>
          <w:sz w:val="24"/>
          <w:szCs w:val="24"/>
          <w:lang w:eastAsia="en-GB"/>
        </w:rPr>
        <w:t>pot transmite la ANRE astfel:</w:t>
      </w:r>
    </w:p>
    <w:p w14:paraId="09DD2A19" w14:textId="77777777" w:rsidR="00121D54" w:rsidRPr="00CA6260" w:rsidRDefault="00121D54" w:rsidP="00121D54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bCs/>
          <w:sz w:val="24"/>
          <w:szCs w:val="24"/>
        </w:rPr>
        <w:lastRenderedPageBreak/>
        <w:t xml:space="preserve">a) în format hârtie, </w:t>
      </w:r>
      <w:r w:rsidRPr="00CA6260">
        <w:rPr>
          <w:rFonts w:ascii="Times New Roman" w:hAnsi="Times New Roman"/>
          <w:sz w:val="24"/>
          <w:szCs w:val="24"/>
        </w:rPr>
        <w:t>în oricare dintre formele: original, copie legalizată, copie lizibilă certificată pentru conformitate cu originalul;</w:t>
      </w:r>
    </w:p>
    <w:p w14:paraId="339ACE17" w14:textId="3138A8DB" w:rsidR="00CA6260" w:rsidRPr="00CA6260" w:rsidRDefault="00121D54" w:rsidP="00CA6260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bCs/>
          <w:sz w:val="24"/>
          <w:szCs w:val="24"/>
        </w:rPr>
        <w:t>b) în format electronic, certificat fiecare în parte prin semnătura electronică a reprezentantului legal al furnizorului.</w:t>
      </w:r>
    </w:p>
    <w:p w14:paraId="56BAFEDD" w14:textId="39015C4D" w:rsidR="007E44F9" w:rsidRPr="00CA6260" w:rsidRDefault="00D37C20" w:rsidP="00CE47B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ab/>
      </w:r>
      <w:r w:rsidR="00C27C7B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Adresa </w:t>
      </w:r>
      <w:r w:rsidR="007E44F9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unde se</w:t>
      </w:r>
      <w:r w:rsidR="00C27C7B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</w:t>
      </w:r>
      <w:r w:rsidR="006E7EF1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transmit</w:t>
      </w:r>
      <w:r w:rsidR="00121D54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cererea şi </w:t>
      </w:r>
      <w:r w:rsidR="0044125E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documentația</w:t>
      </w:r>
      <w:r w:rsidR="00C27C7B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</w:t>
      </w:r>
      <w:r w:rsidR="00D36F37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necesar</w:t>
      </w:r>
      <w:r w:rsidR="009345CC">
        <w:rPr>
          <w:rFonts w:ascii="Times New Roman" w:eastAsia="Times New Roman" w:hAnsi="Times New Roman"/>
          <w:b/>
          <w:sz w:val="24"/>
          <w:szCs w:val="24"/>
          <w:lang w:eastAsia="en-GB"/>
        </w:rPr>
        <w:t>e</w:t>
      </w:r>
      <w:r w:rsidR="00D36F37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desemnării</w:t>
      </w:r>
      <w:r w:rsidR="00C27C7B" w:rsidRPr="00CA6260">
        <w:rPr>
          <w:rFonts w:ascii="Times New Roman" w:eastAsia="Times New Roman" w:hAnsi="Times New Roman"/>
          <w:sz w:val="24"/>
          <w:szCs w:val="24"/>
          <w:lang w:eastAsia="en-GB"/>
        </w:rPr>
        <w:t xml:space="preserve">: </w:t>
      </w:r>
    </w:p>
    <w:p w14:paraId="5ED03595" w14:textId="77777777" w:rsidR="007E44F9" w:rsidRPr="00CA6260" w:rsidRDefault="00C27C7B" w:rsidP="00CE47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sz w:val="24"/>
          <w:szCs w:val="24"/>
        </w:rPr>
        <w:t>Autoritatea Naţională de Reglementare în domeniul Energiei</w:t>
      </w:r>
    </w:p>
    <w:p w14:paraId="74A47209" w14:textId="77777777" w:rsidR="007E44F9" w:rsidRPr="00CA6260" w:rsidRDefault="007E44F9" w:rsidP="00CE47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sz w:val="24"/>
          <w:szCs w:val="24"/>
        </w:rPr>
        <w:t>S</w:t>
      </w:r>
      <w:r w:rsidR="00C27C7B" w:rsidRPr="00CA6260">
        <w:rPr>
          <w:rFonts w:ascii="Times New Roman" w:hAnsi="Times New Roman"/>
          <w:sz w:val="24"/>
          <w:szCs w:val="24"/>
        </w:rPr>
        <w:t>tr. Constantin Nacu, nr. 3, sector 2, Bucureşti</w:t>
      </w:r>
      <w:r w:rsidRPr="00CA6260">
        <w:rPr>
          <w:rFonts w:ascii="Times New Roman" w:hAnsi="Times New Roman"/>
          <w:sz w:val="24"/>
          <w:szCs w:val="24"/>
        </w:rPr>
        <w:t>, cod poştal 020995</w:t>
      </w:r>
    </w:p>
    <w:p w14:paraId="63B7CC76" w14:textId="77777777" w:rsidR="00CE47B9" w:rsidRPr="00CA6260" w:rsidRDefault="00C27C7B" w:rsidP="00CE47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sz w:val="24"/>
          <w:szCs w:val="24"/>
        </w:rPr>
        <w:t>Registratur</w:t>
      </w:r>
      <w:r w:rsidR="007E44F9" w:rsidRPr="00CA6260">
        <w:rPr>
          <w:rFonts w:ascii="Times New Roman" w:hAnsi="Times New Roman"/>
          <w:sz w:val="24"/>
          <w:szCs w:val="24"/>
        </w:rPr>
        <w:t>ă</w:t>
      </w:r>
      <w:r w:rsidR="00CE47B9" w:rsidRPr="00CA6260">
        <w:rPr>
          <w:rFonts w:ascii="Times New Roman" w:hAnsi="Times New Roman"/>
          <w:sz w:val="24"/>
          <w:szCs w:val="24"/>
        </w:rPr>
        <w:t xml:space="preserve"> </w:t>
      </w:r>
      <w:r w:rsidR="007E44F9" w:rsidRPr="00CA6260">
        <w:rPr>
          <w:rFonts w:ascii="Times New Roman" w:hAnsi="Times New Roman"/>
          <w:sz w:val="24"/>
          <w:szCs w:val="24"/>
        </w:rPr>
        <w:t>(</w:t>
      </w:r>
      <w:r w:rsidR="00CE47B9" w:rsidRPr="00CA6260">
        <w:rPr>
          <w:rFonts w:ascii="Times New Roman" w:hAnsi="Times New Roman"/>
          <w:sz w:val="24"/>
          <w:szCs w:val="24"/>
        </w:rPr>
        <w:t>intrarea din Bd. Carol I</w:t>
      </w:r>
      <w:r w:rsidR="007E44F9" w:rsidRPr="00CA6260">
        <w:rPr>
          <w:rFonts w:ascii="Times New Roman" w:hAnsi="Times New Roman"/>
          <w:sz w:val="24"/>
          <w:szCs w:val="24"/>
        </w:rPr>
        <w:t>)</w:t>
      </w:r>
    </w:p>
    <w:p w14:paraId="126D9154" w14:textId="43293C33" w:rsidR="003F139A" w:rsidRPr="00CA6260" w:rsidRDefault="00121D54" w:rsidP="00CE47B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A6260">
        <w:rPr>
          <w:rFonts w:ascii="Times New Roman" w:hAnsi="Times New Roman"/>
          <w:sz w:val="24"/>
          <w:szCs w:val="24"/>
        </w:rPr>
        <w:t xml:space="preserve">Adresa de </w:t>
      </w:r>
      <w:r w:rsidR="00D36F37" w:rsidRPr="00CA6260">
        <w:rPr>
          <w:rFonts w:ascii="Times New Roman" w:hAnsi="Times New Roman"/>
          <w:sz w:val="24"/>
          <w:szCs w:val="24"/>
        </w:rPr>
        <w:t>e-</w:t>
      </w:r>
      <w:r w:rsidRPr="00CA6260">
        <w:rPr>
          <w:rFonts w:ascii="Times New Roman" w:hAnsi="Times New Roman"/>
          <w:sz w:val="24"/>
          <w:szCs w:val="24"/>
        </w:rPr>
        <w:t xml:space="preserve">mail: </w:t>
      </w:r>
      <w:hyperlink r:id="rId8" w:history="1">
        <w:r w:rsidR="003F139A" w:rsidRPr="00CA6260">
          <w:rPr>
            <w:rStyle w:val="Hyperlink"/>
            <w:rFonts w:ascii="Times New Roman" w:hAnsi="Times New Roman"/>
            <w:sz w:val="24"/>
            <w:szCs w:val="24"/>
          </w:rPr>
          <w:t>anre@anre.ro</w:t>
        </w:r>
      </w:hyperlink>
      <w:r w:rsidR="003F139A" w:rsidRPr="00CA6260">
        <w:rPr>
          <w:rFonts w:ascii="Times New Roman" w:hAnsi="Times New Roman"/>
          <w:sz w:val="24"/>
          <w:szCs w:val="24"/>
        </w:rPr>
        <w:t xml:space="preserve"> și </w:t>
      </w:r>
      <w:hyperlink r:id="rId9" w:history="1">
        <w:r w:rsidR="003F139A" w:rsidRPr="00CA6260">
          <w:rPr>
            <w:rStyle w:val="Hyperlink"/>
            <w:rFonts w:ascii="Times New Roman" w:hAnsi="Times New Roman"/>
            <w:sz w:val="24"/>
            <w:szCs w:val="24"/>
          </w:rPr>
          <w:t>drpptgn@anre.ro</w:t>
        </w:r>
      </w:hyperlink>
      <w:r w:rsidR="003F139A" w:rsidRPr="00CA6260">
        <w:rPr>
          <w:rFonts w:ascii="Times New Roman" w:hAnsi="Times New Roman"/>
          <w:sz w:val="24"/>
          <w:szCs w:val="24"/>
        </w:rPr>
        <w:t>.</w:t>
      </w:r>
    </w:p>
    <w:p w14:paraId="43D5C4AA" w14:textId="77777777" w:rsidR="009A2705" w:rsidRDefault="00D37C20" w:rsidP="003B11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ab/>
      </w:r>
    </w:p>
    <w:p w14:paraId="1C419730" w14:textId="453FDC42" w:rsidR="007E44F9" w:rsidRPr="00CA6260" w:rsidRDefault="007E44F9" w:rsidP="009A270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32"/>
          <w:szCs w:val="32"/>
          <w:lang w:val="en-GB" w:eastAsia="ro-RO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Termenul-limită de </w:t>
      </w:r>
      <w:r w:rsidR="006E7EF1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transmitere</w:t>
      </w:r>
      <w:r w:rsidR="003B115B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la ANRE</w:t>
      </w: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a </w:t>
      </w:r>
      <w:r w:rsidR="00121D54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cererii şi a </w:t>
      </w:r>
      <w:r w:rsidR="0044125E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documentației</w:t>
      </w: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</w:t>
      </w:r>
      <w:r w:rsidR="006E7EF1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necesare desemnării</w:t>
      </w:r>
      <w:r w:rsidRPr="00CA6260">
        <w:rPr>
          <w:rFonts w:ascii="Times New Roman" w:hAnsi="Times New Roman"/>
          <w:b/>
          <w:bCs/>
          <w:sz w:val="24"/>
          <w:szCs w:val="24"/>
          <w:lang w:val="en-GB" w:eastAsia="ro-RO"/>
        </w:rPr>
        <w:t xml:space="preserve">: </w:t>
      </w:r>
      <w:r w:rsidR="00572AAB">
        <w:rPr>
          <w:rFonts w:ascii="Times New Roman" w:hAnsi="Times New Roman"/>
          <w:sz w:val="24"/>
          <w:szCs w:val="24"/>
        </w:rPr>
        <w:t>18</w:t>
      </w:r>
      <w:r w:rsidR="00FA35DC" w:rsidRPr="00FA35DC">
        <w:rPr>
          <w:rFonts w:ascii="Times New Roman" w:hAnsi="Times New Roman"/>
          <w:sz w:val="24"/>
          <w:szCs w:val="24"/>
        </w:rPr>
        <w:t>.</w:t>
      </w:r>
      <w:r w:rsidR="009A2705">
        <w:rPr>
          <w:rFonts w:ascii="Times New Roman" w:hAnsi="Times New Roman"/>
          <w:sz w:val="24"/>
          <w:szCs w:val="24"/>
        </w:rPr>
        <w:t>1</w:t>
      </w:r>
      <w:r w:rsidR="00572AAB">
        <w:rPr>
          <w:rFonts w:ascii="Times New Roman" w:hAnsi="Times New Roman"/>
          <w:sz w:val="24"/>
          <w:szCs w:val="24"/>
        </w:rPr>
        <w:t>1</w:t>
      </w:r>
      <w:r w:rsidR="00FA35DC" w:rsidRPr="00FA35DC">
        <w:rPr>
          <w:rFonts w:ascii="Times New Roman" w:hAnsi="Times New Roman"/>
          <w:sz w:val="24"/>
          <w:szCs w:val="24"/>
        </w:rPr>
        <w:t>.2022</w:t>
      </w:r>
      <w:r w:rsidR="00331CCD" w:rsidRPr="00FA35DC">
        <w:rPr>
          <w:rFonts w:ascii="Times New Roman" w:hAnsi="Times New Roman"/>
          <w:sz w:val="24"/>
          <w:szCs w:val="24"/>
        </w:rPr>
        <w:t>.</w:t>
      </w:r>
    </w:p>
    <w:p w14:paraId="7865B054" w14:textId="77777777" w:rsidR="009A2705" w:rsidRDefault="00D37C20" w:rsidP="003B115B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ab/>
      </w:r>
    </w:p>
    <w:p w14:paraId="2DD6FC2B" w14:textId="7796CA5D" w:rsidR="00CE47B9" w:rsidRPr="00AE5CD8" w:rsidRDefault="00CE47B9" w:rsidP="009A27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en-GB"/>
        </w:rPr>
      </w:pPr>
      <w:r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Data la care ANRE va analiza </w:t>
      </w:r>
      <w:r w:rsidR="00B16066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documentațiile</w:t>
      </w:r>
      <w:r w:rsidR="006E7EF1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necesar</w:t>
      </w:r>
      <w:r w:rsidR="007057A7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>e</w:t>
      </w:r>
      <w:r w:rsidR="006E7EF1" w:rsidRPr="00CA6260">
        <w:rPr>
          <w:rFonts w:ascii="Times New Roman" w:eastAsia="Times New Roman" w:hAnsi="Times New Roman"/>
          <w:b/>
          <w:sz w:val="24"/>
          <w:szCs w:val="24"/>
          <w:lang w:eastAsia="en-GB"/>
        </w:rPr>
        <w:t xml:space="preserve"> desemnării</w:t>
      </w:r>
      <w:r w:rsidRPr="00CA6260">
        <w:rPr>
          <w:rFonts w:ascii="Times New Roman" w:eastAsia="Times New Roman" w:hAnsi="Times New Roman"/>
          <w:sz w:val="24"/>
          <w:szCs w:val="24"/>
          <w:lang w:eastAsia="en-GB"/>
        </w:rPr>
        <w:t xml:space="preserve">: </w:t>
      </w:r>
      <w:r w:rsidR="00572AAB">
        <w:rPr>
          <w:rFonts w:ascii="Times New Roman" w:eastAsia="Times New Roman" w:hAnsi="Times New Roman"/>
          <w:sz w:val="24"/>
          <w:szCs w:val="24"/>
          <w:lang w:eastAsia="en-GB"/>
        </w:rPr>
        <w:t>2</w:t>
      </w:r>
      <w:r w:rsidR="000356FE">
        <w:rPr>
          <w:rFonts w:ascii="Times New Roman" w:eastAsia="Times New Roman" w:hAnsi="Times New Roman"/>
          <w:sz w:val="24"/>
          <w:szCs w:val="24"/>
          <w:lang w:eastAsia="en-GB"/>
        </w:rPr>
        <w:t>1.</w:t>
      </w:r>
      <w:r w:rsidR="009A2705">
        <w:rPr>
          <w:rFonts w:ascii="Times New Roman" w:eastAsia="Times New Roman" w:hAnsi="Times New Roman"/>
          <w:sz w:val="24"/>
          <w:szCs w:val="24"/>
          <w:lang w:eastAsia="en-GB"/>
        </w:rPr>
        <w:t>1</w:t>
      </w:r>
      <w:r w:rsidR="00572AAB">
        <w:rPr>
          <w:rFonts w:ascii="Times New Roman" w:eastAsia="Times New Roman" w:hAnsi="Times New Roman"/>
          <w:sz w:val="24"/>
          <w:szCs w:val="24"/>
          <w:lang w:eastAsia="en-GB"/>
        </w:rPr>
        <w:t>1</w:t>
      </w:r>
      <w:r w:rsidR="00FA35DC" w:rsidRPr="00FA35DC">
        <w:rPr>
          <w:rFonts w:ascii="Times New Roman" w:eastAsia="Times New Roman" w:hAnsi="Times New Roman"/>
          <w:sz w:val="24"/>
          <w:szCs w:val="24"/>
          <w:lang w:eastAsia="en-GB"/>
        </w:rPr>
        <w:t>.2022</w:t>
      </w:r>
      <w:r w:rsidR="004D4FAA" w:rsidRPr="00FA35DC">
        <w:rPr>
          <w:rFonts w:ascii="Times New Roman" w:hAnsi="Times New Roman"/>
          <w:sz w:val="24"/>
          <w:szCs w:val="24"/>
        </w:rPr>
        <w:t>.</w:t>
      </w:r>
    </w:p>
    <w:p w14:paraId="2B94C481" w14:textId="77777777" w:rsidR="00CE47B9" w:rsidRPr="00AE5CD8" w:rsidRDefault="00CE47B9" w:rsidP="003B115B">
      <w:pPr>
        <w:spacing w:after="0" w:line="36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p w14:paraId="05435C43" w14:textId="77777777" w:rsidR="003D1D79" w:rsidRPr="00AE5CD8" w:rsidRDefault="003D1D79" w:rsidP="00D0435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0"/>
        </w:rPr>
      </w:pPr>
      <w:bookmarkStart w:id="0" w:name="AnchorA563"/>
      <w:bookmarkEnd w:id="0"/>
    </w:p>
    <w:p w14:paraId="04373030" w14:textId="77777777" w:rsidR="006726C4" w:rsidRPr="00AE5CD8" w:rsidRDefault="006726C4" w:rsidP="003D1D79">
      <w:pPr>
        <w:spacing w:after="0" w:line="360" w:lineRule="auto"/>
        <w:ind w:firstLine="709"/>
        <w:jc w:val="both"/>
        <w:rPr>
          <w:rFonts w:ascii="Times New Roman" w:hAnsi="Times New Roman"/>
          <w:bCs/>
          <w:sz w:val="16"/>
          <w:szCs w:val="16"/>
        </w:rPr>
      </w:pPr>
      <w:bookmarkStart w:id="1" w:name="_GoBack"/>
      <w:bookmarkEnd w:id="1"/>
    </w:p>
    <w:sectPr w:rsidR="006726C4" w:rsidRPr="00AE5CD8" w:rsidSect="00FD42E8">
      <w:footerReference w:type="default" r:id="rId10"/>
      <w:headerReference w:type="first" r:id="rId11"/>
      <w:footerReference w:type="first" r:id="rId12"/>
      <w:pgSz w:w="11906" w:h="16838" w:code="9"/>
      <w:pgMar w:top="1418" w:right="849" w:bottom="1800" w:left="993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AE3637" w14:textId="77777777" w:rsidR="000E153B" w:rsidRDefault="000E153B" w:rsidP="003B4C37">
      <w:pPr>
        <w:spacing w:after="0" w:line="240" w:lineRule="auto"/>
      </w:pPr>
      <w:r>
        <w:separator/>
      </w:r>
    </w:p>
  </w:endnote>
  <w:endnote w:type="continuationSeparator" w:id="0">
    <w:p w14:paraId="546A1980" w14:textId="77777777" w:rsidR="000E153B" w:rsidRDefault="000E153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B2412" w14:textId="77777777" w:rsidR="000E153B" w:rsidRDefault="000E153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54FC2">
      <w:rPr>
        <w:noProof/>
      </w:rPr>
      <w:t>2</w:t>
    </w:r>
    <w:r>
      <w:rPr>
        <w:noProof/>
      </w:rPr>
      <w:fldChar w:fldCharType="end"/>
    </w:r>
  </w:p>
  <w:p w14:paraId="1B23CFF6" w14:textId="77777777" w:rsidR="000E153B" w:rsidRDefault="000E1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64F21" w14:textId="77777777" w:rsidR="000E153B" w:rsidRDefault="000E153B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ab/>
    </w:r>
    <w:r>
      <w:rPr>
        <w:rFonts w:ascii="Arial" w:hAnsi="Arial" w:cs="Arial"/>
        <w:noProof/>
        <w:sz w:val="16"/>
        <w:lang w:eastAsia="ro-RO"/>
      </w:rPr>
      <w:drawing>
        <wp:inline distT="0" distB="0" distL="0" distR="0" wp14:anchorId="557359E1" wp14:editId="454BEAB3">
          <wp:extent cx="352425" cy="352425"/>
          <wp:effectExtent l="0" t="0" r="9525" b="9525"/>
          <wp:docPr id="2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lang w:eastAsia="ro-RO"/>
      </w:rPr>
      <w:drawing>
        <wp:inline distT="0" distB="0" distL="0" distR="0" wp14:anchorId="0C77A654" wp14:editId="65349B10">
          <wp:extent cx="352425" cy="352425"/>
          <wp:effectExtent l="0" t="0" r="9525" b="9525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46A99D" w14:textId="77777777" w:rsidR="000E153B" w:rsidRDefault="000E153B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             </w:t>
    </w:r>
    <w:r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3" w:history="1">
      <w:r w:rsidRPr="000A6A5A">
        <w:rPr>
          <w:rStyle w:val="Hyperlink"/>
          <w:rFonts w:ascii="Arial" w:hAnsi="Arial" w:cs="Arial"/>
          <w:sz w:val="16"/>
        </w:rPr>
        <w:t>www.anre.ro</w:t>
      </w:r>
    </w:hyperlink>
  </w:p>
  <w:p w14:paraId="71E5B2FD" w14:textId="77777777" w:rsidR="000E153B" w:rsidRPr="00160D1D" w:rsidRDefault="000E153B" w:rsidP="00D96452">
    <w:pPr>
      <w:tabs>
        <w:tab w:val="center" w:pos="4864"/>
        <w:tab w:val="left" w:pos="8235"/>
      </w:tabs>
      <w:spacing w:after="40" w:line="240" w:lineRule="auto"/>
      <w:jc w:val="center"/>
      <w:rPr>
        <w:rFonts w:ascii="Arial" w:hAnsi="Arial" w:cs="Arial"/>
        <w:sz w:val="16"/>
      </w:rPr>
    </w:pPr>
    <w:r w:rsidRPr="00BA1EA7">
      <w:rPr>
        <w:rFonts w:ascii="Arial" w:hAnsi="Arial" w:cs="Arial"/>
        <w:sz w:val="16"/>
      </w:rPr>
      <w:t>ANRE, în calitate de operator de date cu caracter personal, respectă prevederile Regulamentului UE nr. 679/2016 şi reglementările interne în vigoare în mat</w:t>
    </w:r>
    <w:r>
      <w:rPr>
        <w:rFonts w:ascii="Arial" w:hAnsi="Arial" w:cs="Arial"/>
        <w:sz w:val="16"/>
      </w:rPr>
      <w:t>eria protecţiei datelor cu carac</w:t>
    </w:r>
    <w:r w:rsidRPr="00BA1EA7">
      <w:rPr>
        <w:rFonts w:ascii="Arial" w:hAnsi="Arial" w:cs="Arial"/>
        <w:sz w:val="16"/>
      </w:rPr>
      <w:t>ter personal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42702" w14:textId="77777777" w:rsidR="000E153B" w:rsidRDefault="000E153B" w:rsidP="003B4C37">
      <w:pPr>
        <w:spacing w:after="0" w:line="240" w:lineRule="auto"/>
      </w:pPr>
      <w:r>
        <w:separator/>
      </w:r>
    </w:p>
  </w:footnote>
  <w:footnote w:type="continuationSeparator" w:id="0">
    <w:p w14:paraId="7C997E0E" w14:textId="77777777" w:rsidR="000E153B" w:rsidRDefault="000E153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27E5A" w14:textId="77777777" w:rsidR="000E153B" w:rsidRDefault="000E153B" w:rsidP="003920F8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59776" behindDoc="1" locked="0" layoutInCell="1" allowOverlap="1" wp14:anchorId="6AC7E59E" wp14:editId="11C0CD5F">
          <wp:simplePos x="0" y="0"/>
          <wp:positionH relativeFrom="column">
            <wp:posOffset>5522595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inline distT="0" distB="0" distL="0" distR="0" wp14:anchorId="2C936970" wp14:editId="2E40C2CF">
          <wp:extent cx="834390" cy="707635"/>
          <wp:effectExtent l="0" t="0" r="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57E3FDE" wp14:editId="5764D1C2">
              <wp:simplePos x="0" y="0"/>
              <wp:positionH relativeFrom="margin">
                <wp:posOffset>366395</wp:posOffset>
              </wp:positionH>
              <wp:positionV relativeFrom="page">
                <wp:posOffset>447675</wp:posOffset>
              </wp:positionV>
              <wp:extent cx="536257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6257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E2D97A5" w14:textId="77777777" w:rsidR="000E153B" w:rsidRPr="00A70B44" w:rsidRDefault="000E153B" w:rsidP="003920F8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261F5ED3" w14:textId="77777777" w:rsidR="000E153B" w:rsidRPr="0017784A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C857BE1" w14:textId="77777777" w:rsidR="000E153B" w:rsidRPr="004B1447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47EE1532" w14:textId="77777777" w:rsidR="000E153B" w:rsidRDefault="000E153B" w:rsidP="003920F8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3AFEA52" w14:textId="77777777" w:rsidR="000E153B" w:rsidRDefault="000E153B" w:rsidP="003920F8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5EBD0662" w14:textId="77777777" w:rsidR="000E153B" w:rsidRDefault="000E153B" w:rsidP="003920F8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14AAB918" w14:textId="77777777" w:rsidR="000E153B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14:paraId="748B78E0" w14:textId="77777777" w:rsidR="000E153B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25A91B31" w14:textId="77777777" w:rsidR="000E153B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6384FD57" w14:textId="77777777" w:rsidR="000E153B" w:rsidRPr="004B1447" w:rsidRDefault="000E153B" w:rsidP="003920F8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7E3FD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85pt;margin-top:35.25pt;width:422.25pt;height:60.7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oa3MgIAAF8EAAAOAAAAZHJzL2Uyb0RvYy54bWysVE2P2jAQvVfqf7B8LwGWQBsRVnRXVJXQ&#10;7kpQ7dk4NkSyPa5tSOiv79gJLNr2VPVi5ivPM/Oemd+3WpGTcL4GU9LRYEiJMByq2uxL+mO7+vSZ&#10;Eh+YqZgCI0p6Fp7eLz5+mDe2EGM4gKqEIwhifNHYkh5CsEWWeX4QmvkBWGEwKcFpFtB1+6xyrEF0&#10;rbLxcDjNGnCVdcCF9xh97JJ0kfClFDw8S+lFIKqk2FtIp0vnLp7ZYs6KvWP2UPO+DfYPXWhWG7z0&#10;CvXIAiNHV/8BpWvuwIMMAw46AylrLtIMOM1o+G6azYFZkWbB5Xh7XZP/f7D86fTiSF0hd5QYppGi&#10;rWgD+QotGcXtNNYXWLSxWBZaDMfKPu4xGIdupdPxF8chmMc9n6+7jWAcg/nddJzPcko45mazUT7O&#10;I0z29rV1PnwToEk0SuqQu7RSdlr70JVeSuJlBla1UhhnhTKkKen0Lh+mD64ZBFcmFoikhB4mTtR1&#10;Hq3Q7tp+nB1UZ5zSQacSb/mqxlbWzIcX5lAWOBhKPTzjIRXgldBblBzA/fpbPNYjW5ilpEGZldT/&#10;PDInKFHfDfL4ZTSZRF0mZ5LPxui428zuNmOO+gFQycgVdpfMWB/UxZQO9Cu+iGW8FVPMcLy7pOFi&#10;PoRO/PiiuFguUxEq0bKwNhvLI3RcWFz0tn1lzvZsBOTxCS6CZMU7UrrajpblMYCsE2Nxwd1Wkeno&#10;oIoT5/2Li8/k1k9Vb/8Li98AAAD//wMAUEsDBBQABgAIAAAAIQCbV2cl4AAAAAkBAAAPAAAAZHJz&#10;L2Rvd25yZXYueG1sTI/BTsMwEETvSPyDtUjcqI2lkDbEqapIFRKCQ0sv3JzYTSLsdYjdNvD1LCc4&#10;ruZp5m25nr1jZzvFIaCC+4UAZrENZsBOweFte7cEFpNGo11Aq+DLRlhX11elLky44M6e96ljVIKx&#10;0Ar6lMaC89j21uu4CKNFyo5h8jrROXXcTPpC5d5xKcQD93pAWuj1aOveth/7k1fwXG9f9a6Rfvnt&#10;6qeX42b8PLxnSt3ezJtHYMnO6Q+GX31Sh4qcmnBCE5lTkOU5kQpykQGjfCWkBNYQuJICeFXy/x9U&#10;PwAAAP//AwBQSwECLQAUAAYACAAAACEAtoM4kv4AAADhAQAAEwAAAAAAAAAAAAAAAAAAAAAAW0Nv&#10;bnRlbnRfVHlwZXNdLnhtbFBLAQItABQABgAIAAAAIQA4/SH/1gAAAJQBAAALAAAAAAAAAAAAAAAA&#10;AC8BAABfcmVscy8ucmVsc1BLAQItABQABgAIAAAAIQD+1oa3MgIAAF8EAAAOAAAAAAAAAAAAAAAA&#10;AC4CAABkcnMvZTJvRG9jLnhtbFBLAQItABQABgAIAAAAIQCbV2cl4AAAAAkBAAAPAAAAAAAAAAAA&#10;AAAAAIwEAABkcnMvZG93bnJldi54bWxQSwUGAAAAAAQABADzAAAAmQUAAAAA&#10;" filled="f" stroked="f" strokeweight=".5pt">
              <v:textbox>
                <w:txbxContent>
                  <w:p w14:paraId="2E2D97A5" w14:textId="77777777" w:rsidR="000E153B" w:rsidRPr="00A70B44" w:rsidRDefault="000E153B" w:rsidP="003920F8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261F5ED3" w14:textId="77777777" w:rsidR="000E153B" w:rsidRPr="0017784A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C857BE1" w14:textId="77777777" w:rsidR="000E153B" w:rsidRPr="004B1447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47EE1532" w14:textId="77777777" w:rsidR="000E153B" w:rsidRDefault="000E153B" w:rsidP="003920F8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3AFEA52" w14:textId="77777777" w:rsidR="000E153B" w:rsidRDefault="000E153B" w:rsidP="003920F8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5EBD0662" w14:textId="77777777" w:rsidR="000E153B" w:rsidRDefault="000E153B" w:rsidP="003920F8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14AAB918" w14:textId="77777777" w:rsidR="000E153B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14:paraId="748B78E0" w14:textId="77777777" w:rsidR="000E153B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25A91B31" w14:textId="77777777" w:rsidR="000E153B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6384FD57" w14:textId="77777777" w:rsidR="000E153B" w:rsidRPr="004B1447" w:rsidRDefault="000E153B" w:rsidP="003920F8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9F5EA08" w14:textId="77777777" w:rsidR="000E153B" w:rsidRDefault="000E153B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CFDC76" wp14:editId="2E4984AB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275" cy="0"/>
              <wp:effectExtent l="11430" t="12065" r="10795" b="6985"/>
              <wp:wrapNone/>
              <wp:docPr id="4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9B67B8"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ugJAIAAEMEAAAOAAAAZHJzL2Uyb0RvYy54bWysU02P2yAQvVfqf0Dcs/5YJ5u14qwqO+ll&#10;242U7Q8ggGNUDAjYOFHV/96BxFG2vVRVfcDADI83bx6Lp2Mv0YFbJ7SqcHaXYsQV1UyofYW/va4n&#10;c4ycJ4oRqRWv8Ik7/LT8+GExmJLnutOScYsARLlyMBXuvDdlkjja8Z64O224gmCrbU88LO0+YZYM&#10;gN7LJE/TWTJoy4zVlDsHu805iJcRv2059S9t67hHssLAzcfRxnEXxmS5IOXeEtMJeqFB/oFFT4SC&#10;S69QDfEEvVnxB1QvqNVOt/6O6j7RbSsojzVANVn6WzXbjhgeawFxnLnK5P4fLP162FgkWIULjBTp&#10;oUVbb4nYdx7VWikQUFuUB50G40pIr9XGhkrpUW3Ns6bfHVK67oja88j39WQAJAsnkndHwsIZuG03&#10;fNEMcsib11G0Y2v7AAlyoGPszenaG370iMLmLJ8V+cMUIzrGElKOB411/jPXPQqTCkuhgmykJIdn&#10;5wMRUo4pYVvptZAytl4qNAD4/TSNB5yWgoVgSHN2v6ulRQcSzBO/WBVEbtN64cHCUvQVnl+TSNlx&#10;wlaKxVs8EfI8ByZSBXCoC7hdZmer/HhMH1fz1byYFPlsNSnSppl8WtfFZLbOHqbNfVPXTfYz8MyK&#10;shOMcRWojrbNir+zxeUBnQ13Ne5Vk+Q9ehQPyI7/SDo2NvTy7IqdZqeNHRsOTo3Jl1cVnsLtGua3&#10;b3/5CwAA//8DAFBLAwQUAAYACAAAACEAdwj5vNgAAAAEAQAADwAAAGRycy9kb3ducmV2LnhtbEyP&#10;QUvEMBCF74L/IYzgzU1V2HZr00UED4KgVg8es+1sU00mNcm29d87elmPj/f45ptquzgrJgxx8KTg&#10;cpWBQGp9N1Cv4O31/qIAEZOmTltPqOAbI2zr05NKl52f6QWnJvWCIRRLrcCkNJZSxtag03HlRyTu&#10;9j44nTiGXnZBzwx3Vl5l2Vo6PRBfMHrEO4PtZ3NwTKH8a7/Y8P789GiKZv7AhylHpc7PltsbEAmX&#10;dBzDrz6rQ81OO3+gLgqr4Jp3CvINCC43xZr/2P1lWVfyv3z9AwAA//8DAFBLAQItABQABgAIAAAA&#10;IQC2gziS/gAAAOEBAAATAAAAAAAAAAAAAAAAAAAAAABbQ29udGVudF9UeXBlc10ueG1sUEsBAi0A&#10;FAAGAAgAAAAhADj9If/WAAAAlAEAAAsAAAAAAAAAAAAAAAAALwEAAF9yZWxzLy5yZWxzUEsBAi0A&#10;FAAGAAgAAAAhAA1lG6AkAgAAQwQAAA4AAAAAAAAAAAAAAAAALgIAAGRycy9lMm9Eb2MueG1sUEsB&#10;Ai0AFAAGAAgAAAAhAHcI+bzYAAAABAEAAA8AAAAAAAAAAAAAAAAAfgQAAGRycy9kb3ducmV2Lnht&#10;bFBLBQYAAAAABAAEAPMAAACDBQAAAAA=&#10;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92C58"/>
    <w:multiLevelType w:val="hybridMultilevel"/>
    <w:tmpl w:val="50EE125A"/>
    <w:lvl w:ilvl="0" w:tplc="E8F210A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A865E2"/>
    <w:multiLevelType w:val="hybridMultilevel"/>
    <w:tmpl w:val="78D060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A08C8"/>
    <w:multiLevelType w:val="hybridMultilevel"/>
    <w:tmpl w:val="42BA50BE"/>
    <w:lvl w:ilvl="0" w:tplc="0809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B367C56"/>
    <w:multiLevelType w:val="hybridMultilevel"/>
    <w:tmpl w:val="626E9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B28A4"/>
    <w:multiLevelType w:val="hybridMultilevel"/>
    <w:tmpl w:val="A106F7AE"/>
    <w:lvl w:ilvl="0" w:tplc="C62041AA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5047E40"/>
    <w:multiLevelType w:val="hybridMultilevel"/>
    <w:tmpl w:val="6B96D248"/>
    <w:lvl w:ilvl="0" w:tplc="93D8473E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C2594F"/>
    <w:multiLevelType w:val="hybridMultilevel"/>
    <w:tmpl w:val="36E2DDEC"/>
    <w:lvl w:ilvl="0" w:tplc="696E1DB6">
      <w:start w:val="1"/>
      <w:numFmt w:val="decimal"/>
      <w:lvlText w:val="%1.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42B6"/>
    <w:rsid w:val="000356FE"/>
    <w:rsid w:val="00036949"/>
    <w:rsid w:val="0004333D"/>
    <w:rsid w:val="00096493"/>
    <w:rsid w:val="000A3CC9"/>
    <w:rsid w:val="000C5072"/>
    <w:rsid w:val="000C550C"/>
    <w:rsid w:val="000D1302"/>
    <w:rsid w:val="000D384B"/>
    <w:rsid w:val="000D4689"/>
    <w:rsid w:val="000E153B"/>
    <w:rsid w:val="000F4624"/>
    <w:rsid w:val="001029F2"/>
    <w:rsid w:val="00121D54"/>
    <w:rsid w:val="00123A54"/>
    <w:rsid w:val="00126E6D"/>
    <w:rsid w:val="00130459"/>
    <w:rsid w:val="0013274F"/>
    <w:rsid w:val="001538A4"/>
    <w:rsid w:val="00160D1D"/>
    <w:rsid w:val="00172D21"/>
    <w:rsid w:val="00184599"/>
    <w:rsid w:val="00184BE9"/>
    <w:rsid w:val="00185EE1"/>
    <w:rsid w:val="00191BE7"/>
    <w:rsid w:val="00196D06"/>
    <w:rsid w:val="001C49FC"/>
    <w:rsid w:val="001D7EE6"/>
    <w:rsid w:val="001F6855"/>
    <w:rsid w:val="00213CD2"/>
    <w:rsid w:val="002223F9"/>
    <w:rsid w:val="00246FE4"/>
    <w:rsid w:val="00253260"/>
    <w:rsid w:val="002650BF"/>
    <w:rsid w:val="0027439C"/>
    <w:rsid w:val="0027738A"/>
    <w:rsid w:val="002875F1"/>
    <w:rsid w:val="002B3467"/>
    <w:rsid w:val="002E41AD"/>
    <w:rsid w:val="002E7BAE"/>
    <w:rsid w:val="002F4611"/>
    <w:rsid w:val="00301D0A"/>
    <w:rsid w:val="00314052"/>
    <w:rsid w:val="00315655"/>
    <w:rsid w:val="00316187"/>
    <w:rsid w:val="00331B49"/>
    <w:rsid w:val="00331CCD"/>
    <w:rsid w:val="0037242D"/>
    <w:rsid w:val="003842D0"/>
    <w:rsid w:val="003850FE"/>
    <w:rsid w:val="003920F8"/>
    <w:rsid w:val="003927D9"/>
    <w:rsid w:val="00395D85"/>
    <w:rsid w:val="003B0ECB"/>
    <w:rsid w:val="003B115B"/>
    <w:rsid w:val="003B3054"/>
    <w:rsid w:val="003B4C37"/>
    <w:rsid w:val="003C5589"/>
    <w:rsid w:val="003D1D79"/>
    <w:rsid w:val="003F139A"/>
    <w:rsid w:val="003F2232"/>
    <w:rsid w:val="004062F5"/>
    <w:rsid w:val="00437C42"/>
    <w:rsid w:val="0044125E"/>
    <w:rsid w:val="00444064"/>
    <w:rsid w:val="0047208B"/>
    <w:rsid w:val="00485BF1"/>
    <w:rsid w:val="00487AA6"/>
    <w:rsid w:val="004B1447"/>
    <w:rsid w:val="004C0B86"/>
    <w:rsid w:val="004D4FAA"/>
    <w:rsid w:val="004E351C"/>
    <w:rsid w:val="004F65FB"/>
    <w:rsid w:val="004F7FA1"/>
    <w:rsid w:val="005210F0"/>
    <w:rsid w:val="00561D6D"/>
    <w:rsid w:val="00572AAB"/>
    <w:rsid w:val="00585279"/>
    <w:rsid w:val="00586B35"/>
    <w:rsid w:val="005A480A"/>
    <w:rsid w:val="005A4903"/>
    <w:rsid w:val="005C58ED"/>
    <w:rsid w:val="005C5D02"/>
    <w:rsid w:val="005E003D"/>
    <w:rsid w:val="005E3598"/>
    <w:rsid w:val="005F3D35"/>
    <w:rsid w:val="005F3D43"/>
    <w:rsid w:val="005F52E7"/>
    <w:rsid w:val="00620676"/>
    <w:rsid w:val="00620875"/>
    <w:rsid w:val="006521DE"/>
    <w:rsid w:val="006664F3"/>
    <w:rsid w:val="006726C4"/>
    <w:rsid w:val="00682A2E"/>
    <w:rsid w:val="006A2FB3"/>
    <w:rsid w:val="006D6FD0"/>
    <w:rsid w:val="006E0DF7"/>
    <w:rsid w:val="006E7EF1"/>
    <w:rsid w:val="007057A7"/>
    <w:rsid w:val="00710579"/>
    <w:rsid w:val="00710CE0"/>
    <w:rsid w:val="00734872"/>
    <w:rsid w:val="00760C6F"/>
    <w:rsid w:val="00761838"/>
    <w:rsid w:val="007674BB"/>
    <w:rsid w:val="00767E76"/>
    <w:rsid w:val="00792F95"/>
    <w:rsid w:val="007A0F09"/>
    <w:rsid w:val="007A183A"/>
    <w:rsid w:val="007B3DCB"/>
    <w:rsid w:val="007C0BC0"/>
    <w:rsid w:val="007C2B85"/>
    <w:rsid w:val="007E44F9"/>
    <w:rsid w:val="007E544C"/>
    <w:rsid w:val="0080198F"/>
    <w:rsid w:val="00821EF9"/>
    <w:rsid w:val="00827CDE"/>
    <w:rsid w:val="00845749"/>
    <w:rsid w:val="00851C9F"/>
    <w:rsid w:val="00854B6F"/>
    <w:rsid w:val="00866266"/>
    <w:rsid w:val="00877AEF"/>
    <w:rsid w:val="00880753"/>
    <w:rsid w:val="00884460"/>
    <w:rsid w:val="00895766"/>
    <w:rsid w:val="008B531F"/>
    <w:rsid w:val="008B5C27"/>
    <w:rsid w:val="008B6F8C"/>
    <w:rsid w:val="008C0E7D"/>
    <w:rsid w:val="008D7198"/>
    <w:rsid w:val="008D7A6B"/>
    <w:rsid w:val="008F401E"/>
    <w:rsid w:val="009003F5"/>
    <w:rsid w:val="00903E9B"/>
    <w:rsid w:val="00923D34"/>
    <w:rsid w:val="0092674C"/>
    <w:rsid w:val="009345CC"/>
    <w:rsid w:val="009458F5"/>
    <w:rsid w:val="009654F4"/>
    <w:rsid w:val="00966646"/>
    <w:rsid w:val="00966807"/>
    <w:rsid w:val="0098724C"/>
    <w:rsid w:val="00990C40"/>
    <w:rsid w:val="009A2705"/>
    <w:rsid w:val="009A36A0"/>
    <w:rsid w:val="009B1737"/>
    <w:rsid w:val="009C01B6"/>
    <w:rsid w:val="009C1767"/>
    <w:rsid w:val="009C23FF"/>
    <w:rsid w:val="009D31FC"/>
    <w:rsid w:val="009F5591"/>
    <w:rsid w:val="00A00AA9"/>
    <w:rsid w:val="00A018DA"/>
    <w:rsid w:val="00A01F25"/>
    <w:rsid w:val="00A029DB"/>
    <w:rsid w:val="00A06EE0"/>
    <w:rsid w:val="00A14658"/>
    <w:rsid w:val="00A365C6"/>
    <w:rsid w:val="00A376C5"/>
    <w:rsid w:val="00A43E22"/>
    <w:rsid w:val="00A54FC2"/>
    <w:rsid w:val="00A63C0A"/>
    <w:rsid w:val="00A70B44"/>
    <w:rsid w:val="00A72A8A"/>
    <w:rsid w:val="00A946CF"/>
    <w:rsid w:val="00AA6742"/>
    <w:rsid w:val="00AC6224"/>
    <w:rsid w:val="00AC68ED"/>
    <w:rsid w:val="00AE210E"/>
    <w:rsid w:val="00AE5CD8"/>
    <w:rsid w:val="00AF2A04"/>
    <w:rsid w:val="00B031F2"/>
    <w:rsid w:val="00B16066"/>
    <w:rsid w:val="00B17C7B"/>
    <w:rsid w:val="00B21FF5"/>
    <w:rsid w:val="00B25C27"/>
    <w:rsid w:val="00B31376"/>
    <w:rsid w:val="00B42225"/>
    <w:rsid w:val="00B52E17"/>
    <w:rsid w:val="00B56190"/>
    <w:rsid w:val="00B73D74"/>
    <w:rsid w:val="00B81C1F"/>
    <w:rsid w:val="00B82DBC"/>
    <w:rsid w:val="00B90EA7"/>
    <w:rsid w:val="00B94843"/>
    <w:rsid w:val="00BA16A5"/>
    <w:rsid w:val="00BB3B1F"/>
    <w:rsid w:val="00BB70A5"/>
    <w:rsid w:val="00BD2AD7"/>
    <w:rsid w:val="00BE3B1E"/>
    <w:rsid w:val="00BE58F2"/>
    <w:rsid w:val="00C05122"/>
    <w:rsid w:val="00C27C7B"/>
    <w:rsid w:val="00C410BE"/>
    <w:rsid w:val="00C45609"/>
    <w:rsid w:val="00C473AD"/>
    <w:rsid w:val="00C51269"/>
    <w:rsid w:val="00C573C4"/>
    <w:rsid w:val="00C66CBC"/>
    <w:rsid w:val="00C70586"/>
    <w:rsid w:val="00C73C28"/>
    <w:rsid w:val="00C77F52"/>
    <w:rsid w:val="00C90FA2"/>
    <w:rsid w:val="00CA5684"/>
    <w:rsid w:val="00CA6260"/>
    <w:rsid w:val="00CD742D"/>
    <w:rsid w:val="00CE388C"/>
    <w:rsid w:val="00CE47B9"/>
    <w:rsid w:val="00CE706A"/>
    <w:rsid w:val="00CF1EE7"/>
    <w:rsid w:val="00D0298F"/>
    <w:rsid w:val="00D029F5"/>
    <w:rsid w:val="00D0435E"/>
    <w:rsid w:val="00D077C2"/>
    <w:rsid w:val="00D1646B"/>
    <w:rsid w:val="00D17C7B"/>
    <w:rsid w:val="00D271A4"/>
    <w:rsid w:val="00D32861"/>
    <w:rsid w:val="00D36F37"/>
    <w:rsid w:val="00D37C20"/>
    <w:rsid w:val="00D47766"/>
    <w:rsid w:val="00D56652"/>
    <w:rsid w:val="00D6553D"/>
    <w:rsid w:val="00D66765"/>
    <w:rsid w:val="00D674FF"/>
    <w:rsid w:val="00D73261"/>
    <w:rsid w:val="00D96064"/>
    <w:rsid w:val="00D96452"/>
    <w:rsid w:val="00DA4A09"/>
    <w:rsid w:val="00DA6ECF"/>
    <w:rsid w:val="00DC14F2"/>
    <w:rsid w:val="00DC2F91"/>
    <w:rsid w:val="00DC7E00"/>
    <w:rsid w:val="00DD3A98"/>
    <w:rsid w:val="00DD738A"/>
    <w:rsid w:val="00E64D0E"/>
    <w:rsid w:val="00E75620"/>
    <w:rsid w:val="00EA2F0B"/>
    <w:rsid w:val="00EB3899"/>
    <w:rsid w:val="00EE57AF"/>
    <w:rsid w:val="00EE7580"/>
    <w:rsid w:val="00F143EA"/>
    <w:rsid w:val="00F3017B"/>
    <w:rsid w:val="00F4256F"/>
    <w:rsid w:val="00F50099"/>
    <w:rsid w:val="00F57178"/>
    <w:rsid w:val="00F62E46"/>
    <w:rsid w:val="00F7473A"/>
    <w:rsid w:val="00F75FA9"/>
    <w:rsid w:val="00F80B77"/>
    <w:rsid w:val="00F90F91"/>
    <w:rsid w:val="00FA1F77"/>
    <w:rsid w:val="00FA35DC"/>
    <w:rsid w:val="00FA5BB2"/>
    <w:rsid w:val="00FB694A"/>
    <w:rsid w:val="00FC5C0C"/>
    <w:rsid w:val="00FD42E8"/>
    <w:rsid w:val="00FE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."/>
  <w:listSeparator w:val=","/>
  <w14:docId w14:val="0609AC3A"/>
  <w15:docId w15:val="{B1B298D7-1B8F-4AFF-B685-7BE97F9B9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52E7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4658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14658"/>
    <w:rPr>
      <w:rFonts w:ascii="Calibri Light" w:hAnsi="Calibri Light" w:cs="Times New Roman"/>
      <w:color w:val="2E74B5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3B4C37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3B4C37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uiPriority w:val="99"/>
    <w:rsid w:val="005F3D43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Normal"/>
    <w:uiPriority w:val="99"/>
    <w:rsid w:val="003850F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7A18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96452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3D1D79"/>
    <w:rPr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it">
    <w:name w:val="s_lit"/>
    <w:basedOn w:val="DefaultParagraphFont"/>
    <w:rsid w:val="003F2232"/>
  </w:style>
  <w:style w:type="character" w:customStyle="1" w:styleId="slitttl">
    <w:name w:val="s_lit_ttl"/>
    <w:basedOn w:val="DefaultParagraphFont"/>
    <w:rsid w:val="003F2232"/>
  </w:style>
  <w:style w:type="character" w:customStyle="1" w:styleId="slitbdy">
    <w:name w:val="s_lit_bdy"/>
    <w:basedOn w:val="DefaultParagraphFont"/>
    <w:rsid w:val="003F2232"/>
  </w:style>
  <w:style w:type="character" w:customStyle="1" w:styleId="spar">
    <w:name w:val="s_par"/>
    <w:basedOn w:val="DefaultParagraphFont"/>
    <w:rsid w:val="003F2232"/>
  </w:style>
  <w:style w:type="character" w:customStyle="1" w:styleId="sart">
    <w:name w:val="s_art"/>
    <w:basedOn w:val="DefaultParagraphFont"/>
    <w:rsid w:val="00767E76"/>
  </w:style>
  <w:style w:type="character" w:customStyle="1" w:styleId="saln">
    <w:name w:val="s_aln"/>
    <w:basedOn w:val="DefaultParagraphFont"/>
    <w:rsid w:val="00767E76"/>
  </w:style>
  <w:style w:type="character" w:customStyle="1" w:styleId="salnttl">
    <w:name w:val="s_aln_ttl"/>
    <w:basedOn w:val="DefaultParagraphFont"/>
    <w:rsid w:val="00767E76"/>
  </w:style>
  <w:style w:type="character" w:customStyle="1" w:styleId="salnbdy">
    <w:name w:val="s_aln_bdy"/>
    <w:basedOn w:val="DefaultParagraphFont"/>
    <w:rsid w:val="00767E76"/>
  </w:style>
  <w:style w:type="character" w:customStyle="1" w:styleId="sartttl">
    <w:name w:val="s_art_ttl"/>
    <w:basedOn w:val="DefaultParagraphFont"/>
    <w:rsid w:val="00767E76"/>
  </w:style>
  <w:style w:type="paragraph" w:styleId="ListParagraph">
    <w:name w:val="List Paragraph"/>
    <w:basedOn w:val="Normal"/>
    <w:uiPriority w:val="34"/>
    <w:qFormat/>
    <w:rsid w:val="00213CD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55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locked/>
    <w:rsid w:val="000C550C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CE47B9"/>
    <w:rPr>
      <w:b/>
      <w:bCs/>
      <w:i w:val="0"/>
      <w:iCs w:val="0"/>
    </w:rPr>
  </w:style>
  <w:style w:type="character" w:customStyle="1" w:styleId="st1">
    <w:name w:val="st1"/>
    <w:basedOn w:val="DefaultParagraphFont"/>
    <w:rsid w:val="00CE47B9"/>
  </w:style>
  <w:style w:type="character" w:styleId="CommentReference">
    <w:name w:val="annotation reference"/>
    <w:basedOn w:val="DefaultParagraphFont"/>
    <w:uiPriority w:val="99"/>
    <w:semiHidden/>
    <w:unhideWhenUsed/>
    <w:rsid w:val="002875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75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75F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75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75F1"/>
    <w:rPr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F1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2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1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0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2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45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367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488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970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431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80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38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24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766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34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18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8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9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13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128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0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781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23" w:color="D1D6DA"/>
                                                <w:left w:val="single" w:sz="6" w:space="15" w:color="D1D6DA"/>
                                                <w:bottom w:val="single" w:sz="6" w:space="23" w:color="D1D6DA"/>
                                                <w:right w:val="single" w:sz="6" w:space="15" w:color="D1D6DA"/>
                                              </w:divBdr>
                                              <w:divsChild>
                                                <w:div w:id="18608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re@anre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rpptgn@anre.ro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re.r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DBA59-7ED3-4211-907E-BD60714CB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413</Words>
  <Characters>2552</Characters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Printed>2022-08-30T09:54:00Z</cp:lastPrinted>
  <dcterms:created xsi:type="dcterms:W3CDTF">2019-09-16T14:19:00Z</dcterms:created>
  <dcterms:modified xsi:type="dcterms:W3CDTF">2022-10-21T08:27:00Z</dcterms:modified>
</cp:coreProperties>
</file>