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681A" w:rsidRDefault="005D681A" w:rsidP="00703109">
      <w:pPr>
        <w:spacing w:line="276" w:lineRule="auto"/>
        <w:jc w:val="center"/>
        <w:rPr>
          <w:rFonts w:ascii="Times New Roman" w:hAnsi="Times New Roman"/>
          <w:b/>
          <w:bCs/>
          <w:sz w:val="24"/>
          <w:szCs w:val="24"/>
          <w:lang w:eastAsia="ro-RO"/>
        </w:rPr>
      </w:pPr>
    </w:p>
    <w:p w:rsidR="006B3515" w:rsidRDefault="00BB21D9" w:rsidP="00703109">
      <w:pPr>
        <w:spacing w:line="276" w:lineRule="auto"/>
        <w:jc w:val="center"/>
        <w:rPr>
          <w:rFonts w:ascii="Times New Roman" w:hAnsi="Times New Roman"/>
          <w:b/>
          <w:bCs/>
          <w:sz w:val="24"/>
          <w:szCs w:val="24"/>
          <w:lang w:eastAsia="ro-RO"/>
        </w:rPr>
      </w:pPr>
      <w:r>
        <w:rPr>
          <w:rFonts w:ascii="Times New Roman" w:hAnsi="Times New Roman"/>
          <w:b/>
          <w:bCs/>
          <w:sz w:val="24"/>
          <w:szCs w:val="24"/>
          <w:lang w:eastAsia="ro-RO"/>
        </w:rPr>
        <w:t xml:space="preserve">COMUNICAT </w:t>
      </w:r>
      <w:r w:rsidR="006B3515">
        <w:rPr>
          <w:rFonts w:ascii="Times New Roman" w:hAnsi="Times New Roman"/>
          <w:b/>
          <w:bCs/>
          <w:sz w:val="24"/>
          <w:szCs w:val="24"/>
          <w:lang w:eastAsia="ro-RO"/>
        </w:rPr>
        <w:t>DE PRESĂ</w:t>
      </w:r>
    </w:p>
    <w:p w:rsidR="00AB785B" w:rsidRDefault="00AB785B" w:rsidP="00703109">
      <w:pPr>
        <w:spacing w:line="276" w:lineRule="auto"/>
        <w:jc w:val="center"/>
        <w:rPr>
          <w:rFonts w:ascii="Times New Roman" w:hAnsi="Times New Roman"/>
          <w:b/>
          <w:bCs/>
          <w:sz w:val="24"/>
          <w:szCs w:val="24"/>
          <w:lang w:eastAsia="ro-RO"/>
        </w:rPr>
      </w:pPr>
    </w:p>
    <w:p w:rsidR="00594B16" w:rsidRDefault="00594B16" w:rsidP="00703109">
      <w:pPr>
        <w:spacing w:line="276" w:lineRule="auto"/>
        <w:jc w:val="center"/>
        <w:rPr>
          <w:rFonts w:ascii="Times New Roman" w:hAnsi="Times New Roman"/>
          <w:b/>
          <w:sz w:val="24"/>
          <w:szCs w:val="24"/>
          <w:lang w:eastAsia="ro-RO"/>
        </w:rPr>
      </w:pPr>
      <w:r>
        <w:rPr>
          <w:rFonts w:ascii="Times New Roman" w:hAnsi="Times New Roman"/>
          <w:b/>
          <w:sz w:val="24"/>
          <w:szCs w:val="24"/>
          <w:lang w:eastAsia="ro-RO"/>
        </w:rPr>
        <w:t xml:space="preserve">ANRE a aplicat </w:t>
      </w:r>
      <w:r w:rsidR="00184E46">
        <w:rPr>
          <w:rFonts w:ascii="Times New Roman" w:hAnsi="Times New Roman"/>
          <w:b/>
          <w:sz w:val="24"/>
          <w:szCs w:val="24"/>
          <w:lang w:eastAsia="ro-RO"/>
        </w:rPr>
        <w:t xml:space="preserve">din nou </w:t>
      </w:r>
      <w:r>
        <w:rPr>
          <w:rFonts w:ascii="Times New Roman" w:hAnsi="Times New Roman"/>
          <w:b/>
          <w:sz w:val="24"/>
          <w:szCs w:val="24"/>
          <w:lang w:eastAsia="ro-RO"/>
        </w:rPr>
        <w:t>amenzi contravenționale operatorilor rețelelor de distribuție a energiei electrice</w:t>
      </w:r>
      <w:r w:rsidR="002020A6">
        <w:rPr>
          <w:rFonts w:ascii="Times New Roman" w:hAnsi="Times New Roman"/>
          <w:b/>
          <w:sz w:val="24"/>
          <w:szCs w:val="24"/>
          <w:lang w:eastAsia="ro-RO"/>
        </w:rPr>
        <w:t>,</w:t>
      </w:r>
      <w:r w:rsidR="002020A6" w:rsidRPr="002020A6">
        <w:rPr>
          <w:rFonts w:ascii="Times New Roman" w:hAnsi="Times New Roman"/>
          <w:b/>
          <w:sz w:val="24"/>
          <w:szCs w:val="24"/>
          <w:lang w:eastAsia="ro-RO"/>
        </w:rPr>
        <w:t xml:space="preserve"> </w:t>
      </w:r>
      <w:r w:rsidR="002020A6">
        <w:rPr>
          <w:rFonts w:ascii="Times New Roman" w:hAnsi="Times New Roman"/>
          <w:b/>
          <w:sz w:val="24"/>
          <w:szCs w:val="24"/>
          <w:lang w:eastAsia="ro-RO"/>
        </w:rPr>
        <w:t>în valoare totală de 2.400.000 lei</w:t>
      </w:r>
    </w:p>
    <w:p w:rsidR="00AB785B" w:rsidRDefault="00AB785B" w:rsidP="00703109">
      <w:pPr>
        <w:spacing w:line="276" w:lineRule="auto"/>
        <w:jc w:val="center"/>
        <w:rPr>
          <w:rFonts w:ascii="Times New Roman" w:hAnsi="Times New Roman"/>
          <w:b/>
          <w:sz w:val="24"/>
          <w:szCs w:val="24"/>
          <w:lang w:eastAsia="ro-RO"/>
        </w:rPr>
      </w:pPr>
    </w:p>
    <w:p w:rsidR="005D681A" w:rsidRDefault="005D681A" w:rsidP="00703109">
      <w:pPr>
        <w:spacing w:line="276" w:lineRule="auto"/>
        <w:jc w:val="center"/>
        <w:rPr>
          <w:rFonts w:ascii="Times New Roman" w:hAnsi="Times New Roman"/>
          <w:b/>
          <w:sz w:val="24"/>
          <w:szCs w:val="24"/>
          <w:lang w:eastAsia="ro-RO"/>
        </w:rPr>
      </w:pPr>
    </w:p>
    <w:p w:rsidR="00184E46" w:rsidRPr="00815EFA" w:rsidRDefault="00564A55" w:rsidP="00184E46">
      <w:pPr>
        <w:spacing w:after="0" w:line="276" w:lineRule="auto"/>
        <w:ind w:left="-142" w:right="-60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 sfârșitul anului 2022</w:t>
      </w:r>
      <w:r w:rsidR="00991EDF">
        <w:rPr>
          <w:rFonts w:ascii="Times New Roman" w:hAnsi="Times New Roman"/>
          <w:sz w:val="24"/>
          <w:szCs w:val="24"/>
        </w:rPr>
        <w:t xml:space="preserve"> am dispus acțiuni de control inopinate la </w:t>
      </w:r>
      <w:r w:rsidR="00991EDF" w:rsidRPr="00C97D8D">
        <w:rPr>
          <w:rFonts w:ascii="Times New Roman" w:hAnsi="Times New Roman"/>
          <w:sz w:val="24"/>
          <w:szCs w:val="24"/>
        </w:rPr>
        <w:t>operatori</w:t>
      </w:r>
      <w:r w:rsidR="00991EDF">
        <w:rPr>
          <w:rFonts w:ascii="Times New Roman" w:hAnsi="Times New Roman"/>
          <w:sz w:val="24"/>
          <w:szCs w:val="24"/>
        </w:rPr>
        <w:t>i</w:t>
      </w:r>
      <w:r w:rsidR="00991EDF" w:rsidRPr="00C97D8D">
        <w:rPr>
          <w:rFonts w:ascii="Times New Roman" w:hAnsi="Times New Roman"/>
          <w:sz w:val="24"/>
          <w:szCs w:val="24"/>
        </w:rPr>
        <w:t xml:space="preserve"> de distribuție a energiei electrice</w:t>
      </w:r>
      <w:r w:rsidR="00991EDF" w:rsidRPr="00991EDF">
        <w:rPr>
          <w:rFonts w:ascii="Times New Roman" w:hAnsi="Times New Roman"/>
          <w:sz w:val="24"/>
          <w:szCs w:val="24"/>
          <w:lang w:eastAsia="ro-RO"/>
        </w:rPr>
        <w:t>,</w:t>
      </w:r>
      <w:r w:rsidR="00991EDF" w:rsidRPr="002020A6">
        <w:rPr>
          <w:rFonts w:ascii="Times New Roman" w:hAnsi="Times New Roman"/>
          <w:b/>
          <w:sz w:val="24"/>
          <w:szCs w:val="24"/>
          <w:lang w:eastAsia="ro-RO"/>
        </w:rPr>
        <w:t xml:space="preserve"> </w:t>
      </w:r>
      <w:r w:rsidR="00184E46">
        <w:rPr>
          <w:rFonts w:ascii="Times New Roman" w:hAnsi="Times New Roman"/>
          <w:sz w:val="24"/>
          <w:szCs w:val="24"/>
        </w:rPr>
        <w:t>prin care</w:t>
      </w:r>
      <w:r w:rsidR="00C74EB2" w:rsidRPr="00C97D8D">
        <w:rPr>
          <w:rFonts w:ascii="Times New Roman" w:hAnsi="Times New Roman"/>
          <w:sz w:val="24"/>
          <w:szCs w:val="24"/>
        </w:rPr>
        <w:t xml:space="preserve"> </w:t>
      </w:r>
      <w:r w:rsidR="00184E46">
        <w:rPr>
          <w:rFonts w:ascii="Times New Roman" w:hAnsi="Times New Roman"/>
          <w:sz w:val="24"/>
          <w:szCs w:val="24"/>
        </w:rPr>
        <w:t>a</w:t>
      </w:r>
      <w:r w:rsidR="00991EDF">
        <w:rPr>
          <w:rFonts w:ascii="Times New Roman" w:hAnsi="Times New Roman"/>
          <w:sz w:val="24"/>
          <w:szCs w:val="24"/>
        </w:rPr>
        <w:t>m</w:t>
      </w:r>
      <w:r w:rsidR="00184E46">
        <w:rPr>
          <w:rFonts w:ascii="Times New Roman" w:hAnsi="Times New Roman"/>
          <w:sz w:val="24"/>
          <w:szCs w:val="24"/>
        </w:rPr>
        <w:t xml:space="preserve"> </w:t>
      </w:r>
      <w:r w:rsidR="00C74EB2" w:rsidRPr="00C97D8D">
        <w:rPr>
          <w:rFonts w:ascii="Times New Roman" w:hAnsi="Times New Roman"/>
          <w:sz w:val="24"/>
          <w:szCs w:val="24"/>
        </w:rPr>
        <w:t>verifica</w:t>
      </w:r>
      <w:r w:rsidR="00184E46">
        <w:rPr>
          <w:rFonts w:ascii="Times New Roman" w:hAnsi="Times New Roman"/>
          <w:sz w:val="24"/>
          <w:szCs w:val="24"/>
        </w:rPr>
        <w:t>t</w:t>
      </w:r>
      <w:r w:rsidR="00C74EB2" w:rsidRPr="00C97D8D">
        <w:rPr>
          <w:rFonts w:ascii="Times New Roman" w:hAnsi="Times New Roman"/>
          <w:sz w:val="24"/>
          <w:szCs w:val="24"/>
        </w:rPr>
        <w:t xml:space="preserve"> </w:t>
      </w:r>
      <w:r w:rsidR="00594B16">
        <w:rPr>
          <w:rFonts w:ascii="Times New Roman" w:hAnsi="Times New Roman"/>
          <w:sz w:val="24"/>
          <w:szCs w:val="24"/>
        </w:rPr>
        <w:t xml:space="preserve">modul </w:t>
      </w:r>
      <w:r w:rsidR="00B310EF">
        <w:rPr>
          <w:rFonts w:ascii="Times New Roman" w:hAnsi="Times New Roman"/>
          <w:sz w:val="24"/>
          <w:szCs w:val="24"/>
        </w:rPr>
        <w:t xml:space="preserve">de </w:t>
      </w:r>
      <w:r w:rsidR="00E546C5">
        <w:rPr>
          <w:rFonts w:ascii="Times New Roman" w:hAnsi="Times New Roman"/>
          <w:sz w:val="24"/>
          <w:szCs w:val="24"/>
        </w:rPr>
        <w:t xml:space="preserve">îndeplinire a </w:t>
      </w:r>
      <w:r w:rsidR="00E546C5" w:rsidRPr="00546011">
        <w:rPr>
          <w:rFonts w:ascii="Times New Roman" w:hAnsi="Times New Roman"/>
          <w:sz w:val="24"/>
          <w:szCs w:val="24"/>
        </w:rPr>
        <w:t>obligați</w:t>
      </w:r>
      <w:r w:rsidR="00E546C5">
        <w:rPr>
          <w:rFonts w:ascii="Times New Roman" w:hAnsi="Times New Roman"/>
          <w:sz w:val="24"/>
          <w:szCs w:val="24"/>
        </w:rPr>
        <w:t>ei</w:t>
      </w:r>
      <w:r w:rsidR="00546011" w:rsidRPr="00546011">
        <w:rPr>
          <w:rFonts w:ascii="Times New Roman" w:hAnsi="Times New Roman"/>
          <w:sz w:val="24"/>
          <w:szCs w:val="24"/>
        </w:rPr>
        <w:t xml:space="preserve"> </w:t>
      </w:r>
      <w:r w:rsidR="00E546C5">
        <w:rPr>
          <w:rFonts w:ascii="Times New Roman" w:hAnsi="Times New Roman"/>
          <w:sz w:val="24"/>
          <w:szCs w:val="24"/>
        </w:rPr>
        <w:t xml:space="preserve">de </w:t>
      </w:r>
      <w:r w:rsidR="00546011" w:rsidRPr="00546011">
        <w:rPr>
          <w:rFonts w:ascii="Times New Roman" w:hAnsi="Times New Roman"/>
          <w:sz w:val="24"/>
          <w:szCs w:val="24"/>
        </w:rPr>
        <w:t>citir</w:t>
      </w:r>
      <w:r w:rsidR="00E546C5">
        <w:rPr>
          <w:rFonts w:ascii="Times New Roman" w:hAnsi="Times New Roman"/>
          <w:sz w:val="24"/>
          <w:szCs w:val="24"/>
        </w:rPr>
        <w:t>e</w:t>
      </w:r>
      <w:r w:rsidR="00546011" w:rsidRPr="00546011">
        <w:rPr>
          <w:rFonts w:ascii="Times New Roman" w:hAnsi="Times New Roman"/>
          <w:sz w:val="24"/>
          <w:szCs w:val="24"/>
        </w:rPr>
        <w:t xml:space="preserve"> </w:t>
      </w:r>
      <w:r w:rsidR="00E546C5">
        <w:rPr>
          <w:rFonts w:ascii="Times New Roman" w:hAnsi="Times New Roman"/>
          <w:sz w:val="24"/>
          <w:szCs w:val="24"/>
        </w:rPr>
        <w:t xml:space="preserve">a </w:t>
      </w:r>
      <w:r w:rsidR="00546011" w:rsidRPr="00546011">
        <w:rPr>
          <w:rFonts w:ascii="Times New Roman" w:hAnsi="Times New Roman"/>
          <w:sz w:val="24"/>
          <w:szCs w:val="24"/>
        </w:rPr>
        <w:t xml:space="preserve">indexului grupului de măsurare </w:t>
      </w:r>
      <w:r w:rsidR="0048173B">
        <w:rPr>
          <w:rFonts w:ascii="Times New Roman" w:hAnsi="Times New Roman"/>
          <w:sz w:val="24"/>
          <w:szCs w:val="24"/>
        </w:rPr>
        <w:t xml:space="preserve">a energiei electrice </w:t>
      </w:r>
      <w:r w:rsidR="00E546C5">
        <w:rPr>
          <w:rFonts w:ascii="Times New Roman" w:hAnsi="Times New Roman"/>
          <w:sz w:val="24"/>
          <w:szCs w:val="24"/>
        </w:rPr>
        <w:t>la un i</w:t>
      </w:r>
      <w:r w:rsidR="00546011" w:rsidRPr="00546011">
        <w:rPr>
          <w:rFonts w:ascii="Times New Roman" w:hAnsi="Times New Roman"/>
          <w:sz w:val="24"/>
          <w:szCs w:val="24"/>
        </w:rPr>
        <w:t xml:space="preserve">nterval </w:t>
      </w:r>
      <w:r w:rsidR="0048173B">
        <w:rPr>
          <w:rFonts w:ascii="Times New Roman" w:hAnsi="Times New Roman"/>
          <w:sz w:val="24"/>
          <w:szCs w:val="24"/>
        </w:rPr>
        <w:t xml:space="preserve">de timp care </w:t>
      </w:r>
      <w:r w:rsidR="00546011" w:rsidRPr="00546011">
        <w:rPr>
          <w:rFonts w:ascii="Times New Roman" w:hAnsi="Times New Roman"/>
          <w:sz w:val="24"/>
          <w:szCs w:val="24"/>
        </w:rPr>
        <w:t xml:space="preserve">nu trebuie să </w:t>
      </w:r>
      <w:r w:rsidR="0048173B" w:rsidRPr="00546011">
        <w:rPr>
          <w:rFonts w:ascii="Times New Roman" w:hAnsi="Times New Roman"/>
          <w:sz w:val="24"/>
          <w:szCs w:val="24"/>
        </w:rPr>
        <w:t>depășească</w:t>
      </w:r>
      <w:r w:rsidR="00546011" w:rsidRPr="00546011">
        <w:rPr>
          <w:rFonts w:ascii="Times New Roman" w:hAnsi="Times New Roman"/>
          <w:sz w:val="24"/>
          <w:szCs w:val="24"/>
        </w:rPr>
        <w:t xml:space="preserve"> 3 luni</w:t>
      </w:r>
      <w:r w:rsidR="00144004">
        <w:rPr>
          <w:rFonts w:ascii="Times New Roman" w:hAnsi="Times New Roman"/>
          <w:sz w:val="24"/>
          <w:szCs w:val="24"/>
        </w:rPr>
        <w:t>,</w:t>
      </w:r>
      <w:bookmarkStart w:id="0" w:name="_GoBack"/>
      <w:bookmarkEnd w:id="0"/>
      <w:r w:rsidR="00546011" w:rsidRPr="00546011">
        <w:rPr>
          <w:rFonts w:ascii="Times New Roman" w:hAnsi="Times New Roman"/>
          <w:sz w:val="24"/>
          <w:szCs w:val="24"/>
        </w:rPr>
        <w:t xml:space="preserve"> în cazul </w:t>
      </w:r>
      <w:r w:rsidR="0048173B" w:rsidRPr="00546011">
        <w:rPr>
          <w:rFonts w:ascii="Times New Roman" w:hAnsi="Times New Roman"/>
          <w:sz w:val="24"/>
          <w:szCs w:val="24"/>
        </w:rPr>
        <w:t>clienților</w:t>
      </w:r>
      <w:r w:rsidR="00546011" w:rsidRPr="00546011">
        <w:rPr>
          <w:rFonts w:ascii="Times New Roman" w:hAnsi="Times New Roman"/>
          <w:sz w:val="24"/>
          <w:szCs w:val="24"/>
        </w:rPr>
        <w:t xml:space="preserve"> casnic</w:t>
      </w:r>
      <w:r w:rsidR="00815EFA">
        <w:rPr>
          <w:rFonts w:ascii="Times New Roman" w:hAnsi="Times New Roman"/>
          <w:sz w:val="24"/>
          <w:szCs w:val="24"/>
        </w:rPr>
        <w:t>i, așa cum prevede</w:t>
      </w:r>
      <w:r w:rsidR="00815EFA" w:rsidRPr="00815EF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815EFA" w:rsidRPr="00815EFA">
        <w:rPr>
          <w:rFonts w:ascii="Times New Roman" w:hAnsi="Times New Roman"/>
          <w:bCs/>
          <w:sz w:val="24"/>
          <w:szCs w:val="24"/>
        </w:rPr>
        <w:t>art. 45 alin. (10) din Legea energiei electrice și a gazelor naturale nr. 123/2012, cu modificările și completările ulterioare</w:t>
      </w:r>
      <w:r w:rsidR="00815EFA">
        <w:rPr>
          <w:rFonts w:ascii="Times New Roman" w:hAnsi="Times New Roman"/>
          <w:bCs/>
          <w:sz w:val="24"/>
          <w:szCs w:val="24"/>
        </w:rPr>
        <w:t>.</w:t>
      </w:r>
    </w:p>
    <w:p w:rsidR="00B310EF" w:rsidRDefault="00B310EF" w:rsidP="00467EA1">
      <w:pPr>
        <w:spacing w:after="0" w:line="276" w:lineRule="auto"/>
        <w:ind w:left="-142" w:right="-604"/>
        <w:jc w:val="both"/>
        <w:rPr>
          <w:rFonts w:ascii="Times New Roman" w:hAnsi="Times New Roman"/>
          <w:sz w:val="24"/>
          <w:szCs w:val="24"/>
        </w:rPr>
      </w:pPr>
    </w:p>
    <w:p w:rsidR="001C202C" w:rsidRDefault="001C202C" w:rsidP="00467EA1">
      <w:pPr>
        <w:spacing w:after="0" w:line="276" w:lineRule="auto"/>
        <w:ind w:left="-142" w:right="-60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În urma finalizării acțiunilor de control, </w:t>
      </w:r>
      <w:r w:rsidR="00991EDF">
        <w:rPr>
          <w:rFonts w:ascii="Times New Roman" w:hAnsi="Times New Roman"/>
          <w:sz w:val="24"/>
          <w:szCs w:val="24"/>
        </w:rPr>
        <w:t>inspectorii</w:t>
      </w:r>
      <w:r>
        <w:rPr>
          <w:rFonts w:ascii="Times New Roman" w:hAnsi="Times New Roman"/>
          <w:sz w:val="24"/>
          <w:szCs w:val="24"/>
        </w:rPr>
        <w:t xml:space="preserve"> a</w:t>
      </w:r>
      <w:r w:rsidR="00991EDF"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 xml:space="preserve"> constatat </w:t>
      </w:r>
      <w:r w:rsidR="00A0209F">
        <w:rPr>
          <w:rFonts w:ascii="Times New Roman" w:hAnsi="Times New Roman"/>
          <w:sz w:val="24"/>
          <w:szCs w:val="24"/>
        </w:rPr>
        <w:t xml:space="preserve">depășiri frecvente a intervalului de 3 luni pentru citirea </w:t>
      </w:r>
      <w:r w:rsidR="000E246E" w:rsidRPr="00546011">
        <w:rPr>
          <w:rFonts w:ascii="Times New Roman" w:hAnsi="Times New Roman"/>
          <w:sz w:val="24"/>
          <w:szCs w:val="24"/>
        </w:rPr>
        <w:t xml:space="preserve">indexului grupului de măsurare </w:t>
      </w:r>
      <w:r w:rsidR="000E246E">
        <w:rPr>
          <w:rFonts w:ascii="Times New Roman" w:hAnsi="Times New Roman"/>
          <w:sz w:val="24"/>
          <w:szCs w:val="24"/>
        </w:rPr>
        <w:t>a energiei electrice</w:t>
      </w:r>
      <w:r w:rsidR="005D681A">
        <w:rPr>
          <w:rFonts w:ascii="Times New Roman" w:hAnsi="Times New Roman"/>
          <w:sz w:val="24"/>
          <w:szCs w:val="24"/>
        </w:rPr>
        <w:t>,</w:t>
      </w:r>
      <w:r w:rsidR="000E246E">
        <w:rPr>
          <w:rFonts w:ascii="Times New Roman" w:hAnsi="Times New Roman"/>
          <w:sz w:val="24"/>
          <w:szCs w:val="24"/>
        </w:rPr>
        <w:t xml:space="preserve"> </w:t>
      </w:r>
      <w:r w:rsidR="00467EA1">
        <w:rPr>
          <w:rFonts w:ascii="Times New Roman" w:hAnsi="Times New Roman"/>
          <w:sz w:val="24"/>
          <w:szCs w:val="24"/>
        </w:rPr>
        <w:t>toți operatorii de distribuție verificați</w:t>
      </w:r>
      <w:r w:rsidR="005D681A">
        <w:rPr>
          <w:rFonts w:ascii="Times New Roman" w:hAnsi="Times New Roman"/>
          <w:sz w:val="24"/>
          <w:szCs w:val="24"/>
        </w:rPr>
        <w:t xml:space="preserve"> </w:t>
      </w:r>
      <w:r w:rsidR="00467EA1">
        <w:rPr>
          <w:rFonts w:ascii="Times New Roman" w:hAnsi="Times New Roman"/>
          <w:sz w:val="24"/>
          <w:szCs w:val="24"/>
        </w:rPr>
        <w:t xml:space="preserve">fiind </w:t>
      </w:r>
      <w:r w:rsidR="005D681A">
        <w:rPr>
          <w:rFonts w:ascii="Times New Roman" w:hAnsi="Times New Roman"/>
          <w:sz w:val="24"/>
          <w:szCs w:val="24"/>
        </w:rPr>
        <w:t xml:space="preserve">sancționați cu </w:t>
      </w:r>
      <w:r w:rsidR="00467EA1">
        <w:rPr>
          <w:rFonts w:ascii="Times New Roman" w:hAnsi="Times New Roman"/>
          <w:sz w:val="24"/>
          <w:szCs w:val="24"/>
        </w:rPr>
        <w:t xml:space="preserve">amenzi contravenționale după cum urmează: </w:t>
      </w:r>
    </w:p>
    <w:p w:rsidR="00467EA1" w:rsidRDefault="00467EA1" w:rsidP="00467EA1">
      <w:pPr>
        <w:spacing w:after="0" w:line="276" w:lineRule="auto"/>
        <w:ind w:left="-142" w:right="-604"/>
        <w:jc w:val="both"/>
        <w:rPr>
          <w:rFonts w:ascii="Times New Roman" w:hAnsi="Times New Roman"/>
          <w:sz w:val="16"/>
          <w:szCs w:val="16"/>
        </w:rPr>
      </w:pPr>
    </w:p>
    <w:p w:rsidR="00A911B3" w:rsidRPr="00C97D8D" w:rsidRDefault="00A911B3" w:rsidP="00A911B3">
      <w:pPr>
        <w:pStyle w:val="ListParagraph"/>
        <w:numPr>
          <w:ilvl w:val="0"/>
          <w:numId w:val="24"/>
        </w:numPr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97D8D">
        <w:rPr>
          <w:rFonts w:ascii="Times New Roman" w:hAnsi="Times New Roman"/>
          <w:sz w:val="24"/>
          <w:szCs w:val="24"/>
        </w:rPr>
        <w:t>E-Distribuție Muntenia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400.000 lei</w:t>
      </w:r>
    </w:p>
    <w:p w:rsidR="00A911B3" w:rsidRPr="00C97D8D" w:rsidRDefault="00A911B3" w:rsidP="00A911B3">
      <w:pPr>
        <w:pStyle w:val="ListParagraph"/>
        <w:numPr>
          <w:ilvl w:val="0"/>
          <w:numId w:val="24"/>
        </w:numPr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97D8D">
        <w:rPr>
          <w:rFonts w:ascii="Times New Roman" w:hAnsi="Times New Roman"/>
          <w:sz w:val="24"/>
          <w:szCs w:val="24"/>
        </w:rPr>
        <w:t>E-Distribuție Banat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400.000 lei</w:t>
      </w:r>
    </w:p>
    <w:p w:rsidR="00A911B3" w:rsidRDefault="00A911B3" w:rsidP="00A911B3">
      <w:pPr>
        <w:pStyle w:val="ListParagraph"/>
        <w:numPr>
          <w:ilvl w:val="0"/>
          <w:numId w:val="24"/>
        </w:numPr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97D8D">
        <w:rPr>
          <w:rFonts w:ascii="Times New Roman" w:hAnsi="Times New Roman"/>
          <w:sz w:val="24"/>
          <w:szCs w:val="24"/>
        </w:rPr>
        <w:t>E-Distribuție Dobrogea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400.000 lei</w:t>
      </w:r>
    </w:p>
    <w:p w:rsidR="00703109" w:rsidRPr="00C97D8D" w:rsidRDefault="00D65EE2" w:rsidP="00703109">
      <w:pPr>
        <w:pStyle w:val="ListParagraph"/>
        <w:numPr>
          <w:ilvl w:val="0"/>
          <w:numId w:val="24"/>
        </w:numPr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97D8D">
        <w:rPr>
          <w:rFonts w:ascii="Times New Roman" w:hAnsi="Times New Roman"/>
          <w:sz w:val="24"/>
          <w:szCs w:val="24"/>
        </w:rPr>
        <w:t>Distribuție</w:t>
      </w:r>
      <w:r w:rsidR="00703109" w:rsidRPr="00C97D8D">
        <w:rPr>
          <w:rFonts w:ascii="Times New Roman" w:hAnsi="Times New Roman"/>
          <w:sz w:val="24"/>
          <w:szCs w:val="24"/>
        </w:rPr>
        <w:t xml:space="preserve"> Energie Electrică România</w:t>
      </w:r>
      <w:r w:rsidR="009A6E30">
        <w:rPr>
          <w:rFonts w:ascii="Times New Roman" w:hAnsi="Times New Roman"/>
          <w:sz w:val="24"/>
          <w:szCs w:val="24"/>
        </w:rPr>
        <w:tab/>
        <w:t>400.000 lei</w:t>
      </w:r>
    </w:p>
    <w:p w:rsidR="00703109" w:rsidRPr="00C97D8D" w:rsidRDefault="00703109" w:rsidP="00703109">
      <w:pPr>
        <w:pStyle w:val="ListParagraph"/>
        <w:numPr>
          <w:ilvl w:val="0"/>
          <w:numId w:val="24"/>
        </w:numPr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97D8D">
        <w:rPr>
          <w:rFonts w:ascii="Times New Roman" w:hAnsi="Times New Roman"/>
          <w:sz w:val="24"/>
          <w:szCs w:val="24"/>
        </w:rPr>
        <w:t>Distribuție Energie Oltenia</w:t>
      </w:r>
      <w:r w:rsidR="009A6E30">
        <w:rPr>
          <w:rFonts w:ascii="Times New Roman" w:hAnsi="Times New Roman"/>
          <w:sz w:val="24"/>
          <w:szCs w:val="24"/>
        </w:rPr>
        <w:tab/>
      </w:r>
      <w:r w:rsidR="009A6E30">
        <w:rPr>
          <w:rFonts w:ascii="Times New Roman" w:hAnsi="Times New Roman"/>
          <w:sz w:val="24"/>
          <w:szCs w:val="24"/>
        </w:rPr>
        <w:tab/>
      </w:r>
      <w:r w:rsidR="009A6E30">
        <w:rPr>
          <w:rFonts w:ascii="Times New Roman" w:hAnsi="Times New Roman"/>
          <w:sz w:val="24"/>
          <w:szCs w:val="24"/>
        </w:rPr>
        <w:tab/>
        <w:t>400.000 lei</w:t>
      </w:r>
    </w:p>
    <w:p w:rsidR="00703109" w:rsidRPr="00C97D8D" w:rsidRDefault="00703109" w:rsidP="00703109">
      <w:pPr>
        <w:pStyle w:val="ListParagraph"/>
        <w:numPr>
          <w:ilvl w:val="0"/>
          <w:numId w:val="24"/>
        </w:numPr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97D8D">
        <w:rPr>
          <w:rFonts w:ascii="Times New Roman" w:hAnsi="Times New Roman"/>
          <w:sz w:val="24"/>
          <w:szCs w:val="24"/>
        </w:rPr>
        <w:t>Delgaz Grid</w:t>
      </w:r>
      <w:r w:rsidR="009A6E30">
        <w:rPr>
          <w:rFonts w:ascii="Times New Roman" w:hAnsi="Times New Roman"/>
          <w:sz w:val="24"/>
          <w:szCs w:val="24"/>
        </w:rPr>
        <w:tab/>
      </w:r>
      <w:r w:rsidR="009A6E30">
        <w:rPr>
          <w:rFonts w:ascii="Times New Roman" w:hAnsi="Times New Roman"/>
          <w:sz w:val="24"/>
          <w:szCs w:val="24"/>
        </w:rPr>
        <w:tab/>
      </w:r>
      <w:r w:rsidR="009A6E30">
        <w:rPr>
          <w:rFonts w:ascii="Times New Roman" w:hAnsi="Times New Roman"/>
          <w:sz w:val="24"/>
          <w:szCs w:val="24"/>
        </w:rPr>
        <w:tab/>
      </w:r>
      <w:r w:rsidR="009A6E30">
        <w:rPr>
          <w:rFonts w:ascii="Times New Roman" w:hAnsi="Times New Roman"/>
          <w:sz w:val="24"/>
          <w:szCs w:val="24"/>
        </w:rPr>
        <w:tab/>
      </w:r>
      <w:r w:rsidR="009A6E30">
        <w:rPr>
          <w:rFonts w:ascii="Times New Roman" w:hAnsi="Times New Roman"/>
          <w:sz w:val="24"/>
          <w:szCs w:val="24"/>
        </w:rPr>
        <w:tab/>
        <w:t>400.000 lei</w:t>
      </w:r>
    </w:p>
    <w:p w:rsidR="00A506CC" w:rsidRDefault="00A506CC" w:rsidP="00A506C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506CC" w:rsidRPr="00991EDF" w:rsidRDefault="00A506CC" w:rsidP="00A506CC">
      <w:pPr>
        <w:spacing w:after="0" w:line="276" w:lineRule="auto"/>
        <w:ind w:left="-142" w:right="-60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ANRE va</w:t>
      </w:r>
      <w:r w:rsidRPr="00A506CC">
        <w:rPr>
          <w:rFonts w:ascii="Times New Roman" w:hAnsi="Times New Roman"/>
          <w:sz w:val="24"/>
          <w:szCs w:val="24"/>
        </w:rPr>
        <w:t xml:space="preserve"> continua să monitoriz</w:t>
      </w:r>
      <w:r w:rsidR="00344208">
        <w:rPr>
          <w:rFonts w:ascii="Times New Roman" w:hAnsi="Times New Roman"/>
          <w:sz w:val="24"/>
          <w:szCs w:val="24"/>
        </w:rPr>
        <w:t>eze r</w:t>
      </w:r>
      <w:r w:rsidRPr="00A506CC">
        <w:rPr>
          <w:rFonts w:ascii="Times New Roman" w:hAnsi="Times New Roman"/>
          <w:sz w:val="24"/>
          <w:szCs w:val="24"/>
        </w:rPr>
        <w:t xml:space="preserve">espectarea prevederilor legale în vigoare pentru a remedia </w:t>
      </w:r>
      <w:r w:rsidR="00A911B3">
        <w:rPr>
          <w:rFonts w:ascii="Times New Roman" w:hAnsi="Times New Roman"/>
          <w:sz w:val="24"/>
          <w:szCs w:val="24"/>
        </w:rPr>
        <w:t>orice</w:t>
      </w:r>
      <w:r w:rsidRPr="00A506CC">
        <w:rPr>
          <w:rFonts w:ascii="Times New Roman" w:hAnsi="Times New Roman"/>
          <w:sz w:val="24"/>
          <w:szCs w:val="24"/>
        </w:rPr>
        <w:t xml:space="preserve"> </w:t>
      </w:r>
      <w:r w:rsidRPr="00991EDF">
        <w:rPr>
          <w:rFonts w:ascii="Times New Roman" w:hAnsi="Times New Roman"/>
          <w:sz w:val="24"/>
          <w:szCs w:val="24"/>
        </w:rPr>
        <w:t>încălcări care afectează consumatorii de energie electrică și gaze naturale.</w:t>
      </w:r>
    </w:p>
    <w:p w:rsidR="00991EDF" w:rsidRPr="00991EDF" w:rsidRDefault="00991EDF" w:rsidP="00A506CC">
      <w:pPr>
        <w:spacing w:after="0" w:line="276" w:lineRule="auto"/>
        <w:ind w:left="-142" w:right="-604"/>
        <w:jc w:val="both"/>
        <w:rPr>
          <w:rFonts w:ascii="Times New Roman" w:hAnsi="Times New Roman"/>
          <w:sz w:val="24"/>
          <w:szCs w:val="24"/>
        </w:rPr>
      </w:pPr>
    </w:p>
    <w:p w:rsidR="000F16D8" w:rsidRPr="005B4185" w:rsidRDefault="00991EDF" w:rsidP="000F16D8">
      <w:pPr>
        <w:spacing w:after="0" w:line="276" w:lineRule="auto"/>
        <w:ind w:left="-142" w:right="-604"/>
        <w:jc w:val="both"/>
        <w:rPr>
          <w:rFonts w:ascii="Times New Roman" w:hAnsi="Times New Roman"/>
          <w:sz w:val="24"/>
          <w:szCs w:val="24"/>
        </w:rPr>
      </w:pPr>
      <w:r w:rsidRPr="005B4185">
        <w:rPr>
          <w:rFonts w:ascii="Times New Roman" w:hAnsi="Times New Roman"/>
          <w:sz w:val="24"/>
          <w:szCs w:val="24"/>
        </w:rPr>
        <w:t xml:space="preserve">Fac precizarea că începând cu data de </w:t>
      </w:r>
      <w:r w:rsidR="005B4185" w:rsidRPr="005B4185">
        <w:rPr>
          <w:rFonts w:ascii="Times New Roman" w:hAnsi="Times New Roman"/>
          <w:sz w:val="24"/>
          <w:szCs w:val="24"/>
        </w:rPr>
        <w:t>16.12.2022,</w:t>
      </w:r>
      <w:r w:rsidRPr="005B4185">
        <w:rPr>
          <w:rFonts w:ascii="Times New Roman" w:hAnsi="Times New Roman"/>
          <w:sz w:val="24"/>
          <w:szCs w:val="24"/>
        </w:rPr>
        <w:t xml:space="preserve"> </w:t>
      </w:r>
      <w:r w:rsidR="00150AFC" w:rsidRPr="004914DF">
        <w:rPr>
          <w:rFonts w:ascii="Times New Roman" w:hAnsi="Times New Roman"/>
          <w:sz w:val="24"/>
          <w:szCs w:val="24"/>
        </w:rPr>
        <w:t>amen</w:t>
      </w:r>
      <w:r w:rsidR="00150AFC">
        <w:rPr>
          <w:rFonts w:ascii="Times New Roman" w:hAnsi="Times New Roman"/>
          <w:sz w:val="24"/>
          <w:szCs w:val="24"/>
        </w:rPr>
        <w:t>da</w:t>
      </w:r>
      <w:r w:rsidR="00150AFC" w:rsidRPr="004914DF">
        <w:rPr>
          <w:rFonts w:ascii="Times New Roman" w:hAnsi="Times New Roman"/>
          <w:sz w:val="24"/>
          <w:szCs w:val="24"/>
        </w:rPr>
        <w:t xml:space="preserve"> contravențional</w:t>
      </w:r>
      <w:r w:rsidR="00150AFC">
        <w:rPr>
          <w:rFonts w:ascii="Times New Roman" w:hAnsi="Times New Roman"/>
          <w:sz w:val="24"/>
          <w:szCs w:val="24"/>
        </w:rPr>
        <w:t>ă</w:t>
      </w:r>
      <w:r w:rsidR="00150AFC" w:rsidRPr="004914DF">
        <w:rPr>
          <w:rFonts w:ascii="Times New Roman" w:hAnsi="Times New Roman"/>
          <w:sz w:val="24"/>
          <w:szCs w:val="24"/>
        </w:rPr>
        <w:t xml:space="preserve"> pentru nerespectarea de către operatorul de distrib</w:t>
      </w:r>
      <w:r w:rsidR="00150AFC">
        <w:rPr>
          <w:rFonts w:ascii="Times New Roman" w:hAnsi="Times New Roman"/>
          <w:sz w:val="24"/>
          <w:szCs w:val="24"/>
        </w:rPr>
        <w:t>u</w:t>
      </w:r>
      <w:r w:rsidR="00150AFC" w:rsidRPr="004914DF">
        <w:rPr>
          <w:rFonts w:ascii="Times New Roman" w:hAnsi="Times New Roman"/>
          <w:sz w:val="24"/>
          <w:szCs w:val="24"/>
        </w:rPr>
        <w:t>ție a obligației de citire a indexului grupului de măsurare al clientului final casnic la un interval de timp de maximum 3 luni</w:t>
      </w:r>
      <w:r w:rsidR="00150AFC">
        <w:rPr>
          <w:rFonts w:ascii="Times New Roman" w:hAnsi="Times New Roman"/>
          <w:sz w:val="24"/>
          <w:szCs w:val="24"/>
        </w:rPr>
        <w:t xml:space="preserve"> s-a </w:t>
      </w:r>
      <w:r w:rsidR="000324B9">
        <w:rPr>
          <w:rFonts w:ascii="Times New Roman" w:hAnsi="Times New Roman"/>
          <w:sz w:val="24"/>
          <w:szCs w:val="24"/>
        </w:rPr>
        <w:t>modificat</w:t>
      </w:r>
      <w:r w:rsidR="00150AFC">
        <w:rPr>
          <w:rFonts w:ascii="Times New Roman" w:hAnsi="Times New Roman"/>
          <w:sz w:val="24"/>
          <w:szCs w:val="24"/>
        </w:rPr>
        <w:t xml:space="preserve"> și este cuprinsă între</w:t>
      </w:r>
      <w:r w:rsidR="00150AFC" w:rsidRPr="004914DF">
        <w:rPr>
          <w:rFonts w:ascii="Times New Roman" w:hAnsi="Times New Roman"/>
          <w:sz w:val="24"/>
          <w:szCs w:val="24"/>
        </w:rPr>
        <w:t xml:space="preserve"> 100.000 lei </w:t>
      </w:r>
      <w:r w:rsidR="00150AFC">
        <w:rPr>
          <w:rFonts w:ascii="Times New Roman" w:hAnsi="Times New Roman"/>
          <w:sz w:val="24"/>
          <w:szCs w:val="24"/>
        </w:rPr>
        <w:t>și</w:t>
      </w:r>
      <w:r w:rsidR="00150AFC" w:rsidRPr="004914DF">
        <w:rPr>
          <w:rFonts w:ascii="Times New Roman" w:hAnsi="Times New Roman"/>
          <w:sz w:val="24"/>
          <w:szCs w:val="24"/>
        </w:rPr>
        <w:t xml:space="preserve"> 1.000.000 lei</w:t>
      </w:r>
      <w:r w:rsidR="00150AFC">
        <w:rPr>
          <w:rFonts w:ascii="Times New Roman" w:hAnsi="Times New Roman"/>
          <w:sz w:val="24"/>
          <w:szCs w:val="24"/>
        </w:rPr>
        <w:t>. A</w:t>
      </w:r>
      <w:r w:rsidR="000F16D8" w:rsidRPr="005B4185">
        <w:rPr>
          <w:rFonts w:ascii="Times New Roman" w:hAnsi="Times New Roman"/>
          <w:sz w:val="24"/>
          <w:szCs w:val="24"/>
        </w:rPr>
        <w:t>menzile contravenționale aplicate de ANRE se constituite integral ca venit la bugetul de stat.</w:t>
      </w:r>
    </w:p>
    <w:p w:rsidR="00991EDF" w:rsidRDefault="00991EDF" w:rsidP="00A506CC">
      <w:pPr>
        <w:spacing w:after="0" w:line="276" w:lineRule="auto"/>
        <w:ind w:left="-142" w:right="-604"/>
        <w:jc w:val="both"/>
        <w:rPr>
          <w:rFonts w:ascii="Times New Roman" w:hAnsi="Times New Roman"/>
          <w:sz w:val="24"/>
          <w:szCs w:val="24"/>
        </w:rPr>
      </w:pPr>
    </w:p>
    <w:p w:rsidR="00B310EF" w:rsidRDefault="00B310EF" w:rsidP="00B310EF">
      <w:pPr>
        <w:pStyle w:val="NormalWeb"/>
        <w:spacing w:before="0" w:beforeAutospacing="0" w:after="0" w:afterAutospacing="0" w:line="270" w:lineRule="atLeast"/>
        <w:jc w:val="both"/>
        <w:textAlignment w:val="baseline"/>
        <w:rPr>
          <w:lang w:val="ro-RO" w:eastAsia="en-GB"/>
        </w:rPr>
      </w:pPr>
    </w:p>
    <w:p w:rsidR="00B310EF" w:rsidRDefault="00B310EF" w:rsidP="00B310EF">
      <w:pPr>
        <w:pStyle w:val="NormalWeb"/>
        <w:spacing w:before="0" w:beforeAutospacing="0" w:after="0" w:afterAutospacing="0" w:line="270" w:lineRule="atLeast"/>
        <w:ind w:left="-142"/>
        <w:jc w:val="both"/>
        <w:textAlignment w:val="baseline"/>
        <w:rPr>
          <w:rStyle w:val="Strong"/>
          <w:color w:val="393939"/>
          <w:bdr w:val="none" w:sz="0" w:space="0" w:color="auto" w:frame="1"/>
        </w:rPr>
      </w:pPr>
      <w:r w:rsidRPr="00B310EF">
        <w:rPr>
          <w:rStyle w:val="Strong"/>
          <w:color w:val="393939"/>
          <w:bdr w:val="none" w:sz="0" w:space="0" w:color="auto" w:frame="1"/>
        </w:rPr>
        <w:t xml:space="preserve">Dumitru </w:t>
      </w:r>
      <w:proofErr w:type="spellStart"/>
      <w:r w:rsidRPr="00B310EF">
        <w:rPr>
          <w:rStyle w:val="Strong"/>
          <w:color w:val="393939"/>
          <w:bdr w:val="none" w:sz="0" w:space="0" w:color="auto" w:frame="1"/>
        </w:rPr>
        <w:t>Chiriţă</w:t>
      </w:r>
      <w:proofErr w:type="spellEnd"/>
      <w:r w:rsidRPr="00B310EF">
        <w:rPr>
          <w:rStyle w:val="Strong"/>
          <w:color w:val="393939"/>
          <w:bdr w:val="none" w:sz="0" w:space="0" w:color="auto" w:frame="1"/>
        </w:rPr>
        <w:t>,</w:t>
      </w:r>
    </w:p>
    <w:p w:rsidR="00B310EF" w:rsidRPr="00B310EF" w:rsidRDefault="00B310EF" w:rsidP="00B310EF">
      <w:pPr>
        <w:pStyle w:val="NormalWeb"/>
        <w:spacing w:before="0" w:beforeAutospacing="0" w:after="0" w:afterAutospacing="0" w:line="270" w:lineRule="atLeast"/>
        <w:ind w:left="-142"/>
        <w:jc w:val="both"/>
        <w:textAlignment w:val="baseline"/>
        <w:rPr>
          <w:color w:val="393939"/>
        </w:rPr>
      </w:pPr>
    </w:p>
    <w:p w:rsidR="00B310EF" w:rsidRDefault="00B310EF" w:rsidP="00B310EF">
      <w:pPr>
        <w:pStyle w:val="NormalWeb"/>
        <w:spacing w:before="0" w:beforeAutospacing="0" w:after="0" w:afterAutospacing="0" w:line="270" w:lineRule="atLeast"/>
        <w:ind w:left="-142"/>
        <w:jc w:val="both"/>
        <w:textAlignment w:val="baseline"/>
        <w:rPr>
          <w:rStyle w:val="Strong"/>
          <w:color w:val="393939"/>
          <w:bdr w:val="none" w:sz="0" w:space="0" w:color="auto" w:frame="1"/>
        </w:rPr>
      </w:pPr>
      <w:proofErr w:type="spellStart"/>
      <w:r w:rsidRPr="00B310EF">
        <w:rPr>
          <w:rStyle w:val="Strong"/>
          <w:color w:val="393939"/>
          <w:bdr w:val="none" w:sz="0" w:space="0" w:color="auto" w:frame="1"/>
        </w:rPr>
        <w:t>Preşedinte</w:t>
      </w:r>
      <w:proofErr w:type="spellEnd"/>
      <w:r w:rsidRPr="00B310EF">
        <w:rPr>
          <w:rStyle w:val="Strong"/>
          <w:color w:val="393939"/>
          <w:bdr w:val="none" w:sz="0" w:space="0" w:color="auto" w:frame="1"/>
        </w:rPr>
        <w:t xml:space="preserve"> al ANRE</w:t>
      </w:r>
    </w:p>
    <w:p w:rsidR="00B310EF" w:rsidRDefault="00B310EF" w:rsidP="00B310EF">
      <w:pPr>
        <w:pStyle w:val="NormalWeb"/>
        <w:spacing w:before="0" w:beforeAutospacing="0" w:after="0" w:afterAutospacing="0" w:line="270" w:lineRule="atLeast"/>
        <w:ind w:left="-142"/>
        <w:jc w:val="both"/>
        <w:textAlignment w:val="baseline"/>
        <w:rPr>
          <w:rStyle w:val="Strong"/>
          <w:color w:val="393939"/>
          <w:bdr w:val="none" w:sz="0" w:space="0" w:color="auto" w:frame="1"/>
        </w:rPr>
      </w:pPr>
    </w:p>
    <w:p w:rsidR="00B310EF" w:rsidRPr="00B310EF" w:rsidRDefault="00B310EF" w:rsidP="00B310EF">
      <w:pPr>
        <w:pStyle w:val="NormalWeb"/>
        <w:spacing w:before="0" w:beforeAutospacing="0" w:after="0" w:afterAutospacing="0" w:line="270" w:lineRule="atLeast"/>
        <w:ind w:left="-142"/>
        <w:jc w:val="both"/>
        <w:textAlignment w:val="baseline"/>
        <w:rPr>
          <w:color w:val="393939"/>
        </w:rPr>
      </w:pPr>
    </w:p>
    <w:p w:rsidR="00B310EF" w:rsidRPr="00B310EF" w:rsidRDefault="00B310EF" w:rsidP="00B310EF">
      <w:pPr>
        <w:pStyle w:val="NormalWeb"/>
        <w:spacing w:before="0" w:beforeAutospacing="0" w:after="0" w:afterAutospacing="0" w:line="270" w:lineRule="atLeast"/>
        <w:ind w:left="-142"/>
        <w:jc w:val="both"/>
        <w:textAlignment w:val="baseline"/>
        <w:rPr>
          <w:color w:val="393939"/>
        </w:rPr>
      </w:pPr>
      <w:r w:rsidRPr="00B310EF">
        <w:rPr>
          <w:rStyle w:val="Emphasis"/>
          <w:color w:val="393939"/>
          <w:bdr w:val="none" w:sz="0" w:space="0" w:color="auto" w:frame="1"/>
        </w:rPr>
        <w:t>19.01.2023</w:t>
      </w:r>
    </w:p>
    <w:p w:rsidR="00B310EF" w:rsidRPr="00A506CC" w:rsidRDefault="00B310EF" w:rsidP="00A506CC">
      <w:pPr>
        <w:spacing w:after="0" w:line="276" w:lineRule="auto"/>
        <w:ind w:left="-142" w:right="-604"/>
        <w:jc w:val="both"/>
        <w:rPr>
          <w:rFonts w:ascii="Times New Roman" w:hAnsi="Times New Roman"/>
          <w:sz w:val="24"/>
          <w:szCs w:val="24"/>
        </w:rPr>
      </w:pPr>
    </w:p>
    <w:sectPr w:rsidR="00B310EF" w:rsidRPr="00A506CC" w:rsidSect="00C97D8D">
      <w:footerReference w:type="default" r:id="rId8"/>
      <w:headerReference w:type="first" r:id="rId9"/>
      <w:footerReference w:type="first" r:id="rId10"/>
      <w:pgSz w:w="11906" w:h="16838" w:code="9"/>
      <w:pgMar w:top="1440" w:right="1440" w:bottom="1440" w:left="1440" w:header="28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5F3B" w:rsidRDefault="00EB5F3B" w:rsidP="003B4C37">
      <w:pPr>
        <w:spacing w:after="0" w:line="240" w:lineRule="auto"/>
      </w:pPr>
      <w:r>
        <w:separator/>
      </w:r>
    </w:p>
  </w:endnote>
  <w:endnote w:type="continuationSeparator" w:id="0">
    <w:p w:rsidR="00EB5F3B" w:rsidRDefault="00EB5F3B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1807240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62C7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5F3B" w:rsidRDefault="00EB5F3B" w:rsidP="003B4C37">
      <w:pPr>
        <w:spacing w:after="0" w:line="240" w:lineRule="auto"/>
      </w:pPr>
      <w:r>
        <w:separator/>
      </w:r>
    </w:p>
  </w:footnote>
  <w:footnote w:type="continuationSeparator" w:id="0">
    <w:p w:rsidR="00EB5F3B" w:rsidRDefault="00EB5F3B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C37" w:rsidRDefault="0027738A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153035</wp:posOffset>
              </wp:positionV>
              <wp:extent cx="5191125" cy="5619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2.05pt;width:408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zWw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eastAsia="ro-RO"/>
      </w:rPr>
      <w:drawing>
        <wp:inline distT="0" distB="0" distL="0" distR="0" wp14:anchorId="27385D1F" wp14:editId="3859385E">
          <wp:extent cx="834887" cy="669934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27763E8B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BD1B61"/>
    <w:multiLevelType w:val="hybridMultilevel"/>
    <w:tmpl w:val="3FA4E0BE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10B8059F"/>
    <w:multiLevelType w:val="hybridMultilevel"/>
    <w:tmpl w:val="9E522B3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B5707C"/>
    <w:multiLevelType w:val="hybridMultilevel"/>
    <w:tmpl w:val="309EAA3E"/>
    <w:lvl w:ilvl="0" w:tplc="99582E28">
      <w:start w:val="4"/>
      <w:numFmt w:val="bullet"/>
      <w:lvlText w:val="-"/>
      <w:lvlJc w:val="left"/>
      <w:pPr>
        <w:ind w:left="708" w:hanging="360"/>
      </w:pPr>
      <w:rPr>
        <w:rFonts w:ascii="Times New Roman" w:eastAsiaTheme="minorHAnsi" w:hAnsi="Times New Roman" w:cs="Times New Roman" w:hint="default"/>
      </w:rPr>
    </w:lvl>
    <w:lvl w:ilvl="1" w:tplc="8E54CBD0">
      <w:start w:val="1"/>
      <w:numFmt w:val="bullet"/>
      <w:lvlText w:val="o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3" w15:restartNumberingAfterBreak="0">
    <w:nsid w:val="15DB1F2D"/>
    <w:multiLevelType w:val="hybridMultilevel"/>
    <w:tmpl w:val="BE44AAA6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6892F5B"/>
    <w:multiLevelType w:val="hybridMultilevel"/>
    <w:tmpl w:val="FE36E9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507C26"/>
    <w:multiLevelType w:val="hybridMultilevel"/>
    <w:tmpl w:val="D8409C7A"/>
    <w:lvl w:ilvl="0" w:tplc="898C5256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2" w:tplc="0418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17F70320"/>
    <w:multiLevelType w:val="hybridMultilevel"/>
    <w:tmpl w:val="DC7070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FCD790"/>
    <w:multiLevelType w:val="hybridMultilevel"/>
    <w:tmpl w:val="B2EAE2D0"/>
    <w:lvl w:ilvl="0" w:tplc="FFFFFFFF">
      <w:start w:val="1"/>
      <w:numFmt w:val="low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A0D0A37"/>
    <w:multiLevelType w:val="hybridMultilevel"/>
    <w:tmpl w:val="464C3C54"/>
    <w:lvl w:ilvl="0" w:tplc="1194A38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B3763D"/>
    <w:multiLevelType w:val="hybridMultilevel"/>
    <w:tmpl w:val="AA9EF262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10B2CDB"/>
    <w:multiLevelType w:val="hybridMultilevel"/>
    <w:tmpl w:val="2E8AC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E629A9"/>
    <w:multiLevelType w:val="hybridMultilevel"/>
    <w:tmpl w:val="5F3E3D0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2A47CD"/>
    <w:multiLevelType w:val="hybridMultilevel"/>
    <w:tmpl w:val="8FE24DCE"/>
    <w:lvl w:ilvl="0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6175E80"/>
    <w:multiLevelType w:val="hybridMultilevel"/>
    <w:tmpl w:val="E9FE34F0"/>
    <w:lvl w:ilvl="0" w:tplc="BBE6E960">
      <w:start w:val="1"/>
      <w:numFmt w:val="decimal"/>
      <w:lvlText w:val="Art. %1. - "/>
      <w:lvlJc w:val="left"/>
      <w:pPr>
        <w:ind w:left="1778" w:hanging="360"/>
      </w:pPr>
      <w:rPr>
        <w:rFonts w:ascii="Times New Roman" w:hAnsi="Times New Roman" w:hint="default"/>
        <w:b/>
        <w:i w:val="0"/>
        <w:sz w:val="24"/>
      </w:rPr>
    </w:lvl>
    <w:lvl w:ilvl="1" w:tplc="4C20B858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218" w:hanging="180"/>
      </w:pPr>
    </w:lvl>
    <w:lvl w:ilvl="3" w:tplc="0418000F" w:tentative="1">
      <w:start w:val="1"/>
      <w:numFmt w:val="decimal"/>
      <w:lvlText w:val="%4."/>
      <w:lvlJc w:val="left"/>
      <w:pPr>
        <w:ind w:left="2938" w:hanging="360"/>
      </w:pPr>
    </w:lvl>
    <w:lvl w:ilvl="4" w:tplc="04180019" w:tentative="1">
      <w:start w:val="1"/>
      <w:numFmt w:val="lowerLetter"/>
      <w:lvlText w:val="%5."/>
      <w:lvlJc w:val="left"/>
      <w:pPr>
        <w:ind w:left="3658" w:hanging="360"/>
      </w:pPr>
    </w:lvl>
    <w:lvl w:ilvl="5" w:tplc="0418001B" w:tentative="1">
      <w:start w:val="1"/>
      <w:numFmt w:val="lowerRoman"/>
      <w:lvlText w:val="%6."/>
      <w:lvlJc w:val="right"/>
      <w:pPr>
        <w:ind w:left="4378" w:hanging="180"/>
      </w:pPr>
    </w:lvl>
    <w:lvl w:ilvl="6" w:tplc="0418000F" w:tentative="1">
      <w:start w:val="1"/>
      <w:numFmt w:val="decimal"/>
      <w:lvlText w:val="%7."/>
      <w:lvlJc w:val="left"/>
      <w:pPr>
        <w:ind w:left="5098" w:hanging="360"/>
      </w:pPr>
    </w:lvl>
    <w:lvl w:ilvl="7" w:tplc="04180019" w:tentative="1">
      <w:start w:val="1"/>
      <w:numFmt w:val="lowerLetter"/>
      <w:lvlText w:val="%8."/>
      <w:lvlJc w:val="left"/>
      <w:pPr>
        <w:ind w:left="5818" w:hanging="360"/>
      </w:pPr>
    </w:lvl>
    <w:lvl w:ilvl="8" w:tplc="0418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14" w15:restartNumberingAfterBreak="0">
    <w:nsid w:val="38B00883"/>
    <w:multiLevelType w:val="hybridMultilevel"/>
    <w:tmpl w:val="6F78B7C8"/>
    <w:lvl w:ilvl="0" w:tplc="898C52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01385D"/>
    <w:multiLevelType w:val="hybridMultilevel"/>
    <w:tmpl w:val="A784180E"/>
    <w:lvl w:ilvl="0" w:tplc="0809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00E25AF"/>
    <w:multiLevelType w:val="hybridMultilevel"/>
    <w:tmpl w:val="2CF6421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8C525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1E21A3"/>
    <w:multiLevelType w:val="hybridMultilevel"/>
    <w:tmpl w:val="DF124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C605D0"/>
    <w:multiLevelType w:val="hybridMultilevel"/>
    <w:tmpl w:val="73F4C73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0705BD"/>
    <w:multiLevelType w:val="hybridMultilevel"/>
    <w:tmpl w:val="BDCCDED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DCF32C3"/>
    <w:multiLevelType w:val="hybridMultilevel"/>
    <w:tmpl w:val="0AC8DE0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7907FE"/>
    <w:multiLevelType w:val="hybridMultilevel"/>
    <w:tmpl w:val="7E7CD260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5CCC5A19"/>
    <w:multiLevelType w:val="hybridMultilevel"/>
    <w:tmpl w:val="910AD1F4"/>
    <w:lvl w:ilvl="0" w:tplc="DA3CEECE">
      <w:start w:val="1"/>
      <w:numFmt w:val="bullet"/>
      <w:lvlText w:val=""/>
      <w:lvlJc w:val="left"/>
      <w:pPr>
        <w:ind w:left="578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3" w15:restartNumberingAfterBreak="0">
    <w:nsid w:val="64B42C39"/>
    <w:multiLevelType w:val="hybridMultilevel"/>
    <w:tmpl w:val="60FADEA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E876EA5"/>
    <w:multiLevelType w:val="hybridMultilevel"/>
    <w:tmpl w:val="1246482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2126E4E"/>
    <w:multiLevelType w:val="hybridMultilevel"/>
    <w:tmpl w:val="D01C3FBC"/>
    <w:lvl w:ilvl="0" w:tplc="1B469FF4">
      <w:start w:val="6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4750FD2"/>
    <w:multiLevelType w:val="hybridMultilevel"/>
    <w:tmpl w:val="44EEAEC6"/>
    <w:lvl w:ilvl="0" w:tplc="898C525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84D62D5"/>
    <w:multiLevelType w:val="hybridMultilevel"/>
    <w:tmpl w:val="E5F6C624"/>
    <w:lvl w:ilvl="0" w:tplc="1DCC742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7"/>
  </w:num>
  <w:num w:numId="3">
    <w:abstractNumId w:val="13"/>
  </w:num>
  <w:num w:numId="4">
    <w:abstractNumId w:val="26"/>
  </w:num>
  <w:num w:numId="5">
    <w:abstractNumId w:val="0"/>
  </w:num>
  <w:num w:numId="6">
    <w:abstractNumId w:val="21"/>
  </w:num>
  <w:num w:numId="7">
    <w:abstractNumId w:val="9"/>
  </w:num>
  <w:num w:numId="8">
    <w:abstractNumId w:val="2"/>
  </w:num>
  <w:num w:numId="9">
    <w:abstractNumId w:val="8"/>
  </w:num>
  <w:num w:numId="10">
    <w:abstractNumId w:val="15"/>
  </w:num>
  <w:num w:numId="11">
    <w:abstractNumId w:val="20"/>
  </w:num>
  <w:num w:numId="12">
    <w:abstractNumId w:val="7"/>
  </w:num>
  <w:num w:numId="13">
    <w:abstractNumId w:val="4"/>
  </w:num>
  <w:num w:numId="14">
    <w:abstractNumId w:val="1"/>
  </w:num>
  <w:num w:numId="15">
    <w:abstractNumId w:val="11"/>
  </w:num>
  <w:num w:numId="16">
    <w:abstractNumId w:val="27"/>
  </w:num>
  <w:num w:numId="17">
    <w:abstractNumId w:val="16"/>
  </w:num>
  <w:num w:numId="18">
    <w:abstractNumId w:val="12"/>
  </w:num>
  <w:num w:numId="19">
    <w:abstractNumId w:val="18"/>
  </w:num>
  <w:num w:numId="20">
    <w:abstractNumId w:val="3"/>
  </w:num>
  <w:num w:numId="21">
    <w:abstractNumId w:val="10"/>
  </w:num>
  <w:num w:numId="22">
    <w:abstractNumId w:val="19"/>
  </w:num>
  <w:num w:numId="23">
    <w:abstractNumId w:val="5"/>
  </w:num>
  <w:num w:numId="24">
    <w:abstractNumId w:val="25"/>
  </w:num>
  <w:num w:numId="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4"/>
  </w:num>
  <w:num w:numId="27">
    <w:abstractNumId w:val="28"/>
  </w:num>
  <w:num w:numId="28">
    <w:abstractNumId w:val="23"/>
  </w:num>
  <w:num w:numId="2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37"/>
    <w:rsid w:val="00022360"/>
    <w:rsid w:val="000271ED"/>
    <w:rsid w:val="000324B9"/>
    <w:rsid w:val="000331A6"/>
    <w:rsid w:val="000D4689"/>
    <w:rsid w:val="000D7AE0"/>
    <w:rsid w:val="000E246E"/>
    <w:rsid w:val="000F16D8"/>
    <w:rsid w:val="00102BBB"/>
    <w:rsid w:val="00110C3F"/>
    <w:rsid w:val="001229A9"/>
    <w:rsid w:val="00123A54"/>
    <w:rsid w:val="001378AB"/>
    <w:rsid w:val="00140718"/>
    <w:rsid w:val="001417D5"/>
    <w:rsid w:val="00144004"/>
    <w:rsid w:val="00146850"/>
    <w:rsid w:val="00150AFC"/>
    <w:rsid w:val="00155436"/>
    <w:rsid w:val="00160D1D"/>
    <w:rsid w:val="0016112A"/>
    <w:rsid w:val="00172D21"/>
    <w:rsid w:val="00174377"/>
    <w:rsid w:val="00184E46"/>
    <w:rsid w:val="001A1DA0"/>
    <w:rsid w:val="001A5EBE"/>
    <w:rsid w:val="001B630B"/>
    <w:rsid w:val="001C07C5"/>
    <w:rsid w:val="001C12BC"/>
    <w:rsid w:val="001C202C"/>
    <w:rsid w:val="001D5C3B"/>
    <w:rsid w:val="001D6C25"/>
    <w:rsid w:val="001F57BF"/>
    <w:rsid w:val="001F6654"/>
    <w:rsid w:val="002020A6"/>
    <w:rsid w:val="00220635"/>
    <w:rsid w:val="0027738A"/>
    <w:rsid w:val="00293F32"/>
    <w:rsid w:val="002A66A8"/>
    <w:rsid w:val="002A6DA5"/>
    <w:rsid w:val="002B2CC0"/>
    <w:rsid w:val="002B3467"/>
    <w:rsid w:val="002B6B3D"/>
    <w:rsid w:val="002F2F59"/>
    <w:rsid w:val="00304ECD"/>
    <w:rsid w:val="00323036"/>
    <w:rsid w:val="003427FA"/>
    <w:rsid w:val="00344208"/>
    <w:rsid w:val="00347964"/>
    <w:rsid w:val="003543C8"/>
    <w:rsid w:val="00364C45"/>
    <w:rsid w:val="00364E3A"/>
    <w:rsid w:val="0037458E"/>
    <w:rsid w:val="0038216A"/>
    <w:rsid w:val="00385576"/>
    <w:rsid w:val="003A3F67"/>
    <w:rsid w:val="003B26B9"/>
    <w:rsid w:val="003B4C37"/>
    <w:rsid w:val="003C53B6"/>
    <w:rsid w:val="003C78E8"/>
    <w:rsid w:val="003D21F9"/>
    <w:rsid w:val="003F4241"/>
    <w:rsid w:val="004119A7"/>
    <w:rsid w:val="0042783B"/>
    <w:rsid w:val="00437C42"/>
    <w:rsid w:val="00445B66"/>
    <w:rsid w:val="00462C70"/>
    <w:rsid w:val="00467EA1"/>
    <w:rsid w:val="0048173B"/>
    <w:rsid w:val="0048407B"/>
    <w:rsid w:val="004A1C50"/>
    <w:rsid w:val="004B55AA"/>
    <w:rsid w:val="00516367"/>
    <w:rsid w:val="00520268"/>
    <w:rsid w:val="0052287D"/>
    <w:rsid w:val="0053091C"/>
    <w:rsid w:val="00536026"/>
    <w:rsid w:val="00546011"/>
    <w:rsid w:val="00561D6D"/>
    <w:rsid w:val="00563BC3"/>
    <w:rsid w:val="005645C9"/>
    <w:rsid w:val="00564A55"/>
    <w:rsid w:val="00570230"/>
    <w:rsid w:val="005948BE"/>
    <w:rsid w:val="00594B16"/>
    <w:rsid w:val="005A4411"/>
    <w:rsid w:val="005B4185"/>
    <w:rsid w:val="005B6DB0"/>
    <w:rsid w:val="005C4294"/>
    <w:rsid w:val="005D681A"/>
    <w:rsid w:val="005D735A"/>
    <w:rsid w:val="005E003D"/>
    <w:rsid w:val="005E3B03"/>
    <w:rsid w:val="00602583"/>
    <w:rsid w:val="00604E20"/>
    <w:rsid w:val="00617E05"/>
    <w:rsid w:val="00620875"/>
    <w:rsid w:val="00653092"/>
    <w:rsid w:val="006575EA"/>
    <w:rsid w:val="00677CF9"/>
    <w:rsid w:val="00697E1A"/>
    <w:rsid w:val="006B3515"/>
    <w:rsid w:val="006B3D87"/>
    <w:rsid w:val="006C1CB9"/>
    <w:rsid w:val="006D125A"/>
    <w:rsid w:val="006D7DF0"/>
    <w:rsid w:val="006F2BCC"/>
    <w:rsid w:val="00703109"/>
    <w:rsid w:val="007071E1"/>
    <w:rsid w:val="00737BDE"/>
    <w:rsid w:val="007429F4"/>
    <w:rsid w:val="0076099F"/>
    <w:rsid w:val="00777051"/>
    <w:rsid w:val="00787AA2"/>
    <w:rsid w:val="007B3E87"/>
    <w:rsid w:val="007D1F9B"/>
    <w:rsid w:val="00806AA5"/>
    <w:rsid w:val="00815EFA"/>
    <w:rsid w:val="00845749"/>
    <w:rsid w:val="0085060E"/>
    <w:rsid w:val="00864AA6"/>
    <w:rsid w:val="00864E51"/>
    <w:rsid w:val="0088430C"/>
    <w:rsid w:val="008B505C"/>
    <w:rsid w:val="008D456A"/>
    <w:rsid w:val="008D7198"/>
    <w:rsid w:val="008F401E"/>
    <w:rsid w:val="008F6221"/>
    <w:rsid w:val="009053D6"/>
    <w:rsid w:val="00907838"/>
    <w:rsid w:val="00913135"/>
    <w:rsid w:val="00932D8A"/>
    <w:rsid w:val="00936332"/>
    <w:rsid w:val="009479AE"/>
    <w:rsid w:val="00951C10"/>
    <w:rsid w:val="00967787"/>
    <w:rsid w:val="00991EDF"/>
    <w:rsid w:val="00997D09"/>
    <w:rsid w:val="009A6E30"/>
    <w:rsid w:val="009D70E1"/>
    <w:rsid w:val="00A0209F"/>
    <w:rsid w:val="00A12310"/>
    <w:rsid w:val="00A12CC0"/>
    <w:rsid w:val="00A17FE0"/>
    <w:rsid w:val="00A270B1"/>
    <w:rsid w:val="00A277E7"/>
    <w:rsid w:val="00A47ED7"/>
    <w:rsid w:val="00A506CC"/>
    <w:rsid w:val="00A53F29"/>
    <w:rsid w:val="00A67B3D"/>
    <w:rsid w:val="00A84159"/>
    <w:rsid w:val="00A87F10"/>
    <w:rsid w:val="00A911B3"/>
    <w:rsid w:val="00A950A1"/>
    <w:rsid w:val="00AB62C4"/>
    <w:rsid w:val="00AB785B"/>
    <w:rsid w:val="00AC68B0"/>
    <w:rsid w:val="00AE22CA"/>
    <w:rsid w:val="00AE6F05"/>
    <w:rsid w:val="00AF2BC1"/>
    <w:rsid w:val="00B25D00"/>
    <w:rsid w:val="00B310EF"/>
    <w:rsid w:val="00B50AEF"/>
    <w:rsid w:val="00B63563"/>
    <w:rsid w:val="00B81C1F"/>
    <w:rsid w:val="00BB21D9"/>
    <w:rsid w:val="00BC0B70"/>
    <w:rsid w:val="00BD4091"/>
    <w:rsid w:val="00BE52A9"/>
    <w:rsid w:val="00C042DC"/>
    <w:rsid w:val="00C17D43"/>
    <w:rsid w:val="00C2096C"/>
    <w:rsid w:val="00C63968"/>
    <w:rsid w:val="00C72A67"/>
    <w:rsid w:val="00C74EB2"/>
    <w:rsid w:val="00C80C6B"/>
    <w:rsid w:val="00C81EF4"/>
    <w:rsid w:val="00C84277"/>
    <w:rsid w:val="00C97D8D"/>
    <w:rsid w:val="00D005D5"/>
    <w:rsid w:val="00D23275"/>
    <w:rsid w:val="00D2776B"/>
    <w:rsid w:val="00D3165B"/>
    <w:rsid w:val="00D35FB6"/>
    <w:rsid w:val="00D4133D"/>
    <w:rsid w:val="00D4552D"/>
    <w:rsid w:val="00D65EE2"/>
    <w:rsid w:val="00D73D64"/>
    <w:rsid w:val="00D76985"/>
    <w:rsid w:val="00DA2143"/>
    <w:rsid w:val="00DA718B"/>
    <w:rsid w:val="00DD274C"/>
    <w:rsid w:val="00DD523E"/>
    <w:rsid w:val="00DE3DFC"/>
    <w:rsid w:val="00DF7952"/>
    <w:rsid w:val="00E412CB"/>
    <w:rsid w:val="00E546C5"/>
    <w:rsid w:val="00E56C1A"/>
    <w:rsid w:val="00E7037E"/>
    <w:rsid w:val="00EA15B3"/>
    <w:rsid w:val="00EA2ED5"/>
    <w:rsid w:val="00EB5F3B"/>
    <w:rsid w:val="00ED494E"/>
    <w:rsid w:val="00EE2FCF"/>
    <w:rsid w:val="00EF36DB"/>
    <w:rsid w:val="00F17FDE"/>
    <w:rsid w:val="00F3694F"/>
    <w:rsid w:val="00F404C1"/>
    <w:rsid w:val="00F80B77"/>
    <w:rsid w:val="00F8174E"/>
    <w:rsid w:val="00F97C2B"/>
    <w:rsid w:val="00FA1D08"/>
    <w:rsid w:val="00FD2B14"/>
    <w:rsid w:val="00FE4B34"/>
    <w:rsid w:val="00FF3574"/>
    <w:rsid w:val="00FF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FD13DB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3515"/>
    <w:rPr>
      <w:rFonts w:ascii="Calibri" w:eastAsia="Times New Roman" w:hAnsi="Calibri" w:cs="Times New Roman"/>
      <w:lang w:val="ro-RO" w:eastAsia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hAnsi="Cambria" w:cs="Cambria"/>
      <w:b/>
      <w:bCs/>
      <w:kern w:val="32"/>
      <w:sz w:val="32"/>
      <w:szCs w:val="32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B6B3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customStyle="1" w:styleId="Default">
    <w:name w:val="Default"/>
    <w:rsid w:val="004278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D7AE0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806AA5"/>
    <w:rPr>
      <w:i/>
      <w:iCs/>
    </w:rPr>
  </w:style>
  <w:style w:type="character" w:styleId="Hyperlink">
    <w:name w:val="Hyperlink"/>
    <w:basedOn w:val="DefaultParagraphFont"/>
    <w:uiPriority w:val="99"/>
    <w:unhideWhenUsed/>
    <w:rsid w:val="004A1C50"/>
    <w:rPr>
      <w:color w:val="0563C1" w:themeColor="hyperlink"/>
      <w:u w:val="single"/>
    </w:rPr>
  </w:style>
  <w:style w:type="character" w:customStyle="1" w:styleId="MeniuneNerezolvat1">
    <w:name w:val="Mențiune Nerezolvat1"/>
    <w:basedOn w:val="DefaultParagraphFont"/>
    <w:uiPriority w:val="99"/>
    <w:semiHidden/>
    <w:unhideWhenUsed/>
    <w:rsid w:val="004A1C50"/>
    <w:rPr>
      <w:color w:val="605E5C"/>
      <w:shd w:val="clear" w:color="auto" w:fill="E1DFDD"/>
    </w:rPr>
  </w:style>
  <w:style w:type="paragraph" w:styleId="NoSpacing">
    <w:name w:val="No Spacing"/>
    <w:uiPriority w:val="99"/>
    <w:qFormat/>
    <w:rsid w:val="00146850"/>
    <w:pPr>
      <w:spacing w:after="0" w:line="240" w:lineRule="auto"/>
    </w:pPr>
    <w:rPr>
      <w:rFonts w:ascii="Calibri" w:eastAsia="Calibri" w:hAnsi="Calibri" w:cs="Calibri"/>
      <w:lang w:val="ro-RO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B6B3D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o-RO" w:eastAsia="en-GB"/>
    </w:rPr>
  </w:style>
  <w:style w:type="paragraph" w:styleId="NormalWeb">
    <w:name w:val="Normal (Web)"/>
    <w:basedOn w:val="Normal"/>
    <w:uiPriority w:val="99"/>
    <w:semiHidden/>
    <w:unhideWhenUsed/>
    <w:rsid w:val="00B310E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B310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18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5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9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3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1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3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A43883-EC42-47DB-9F02-D8811F0C8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268</Words>
  <Characters>1532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cp:lastPrinted>2023-01-19T08:17:00Z</cp:lastPrinted>
  <dcterms:created xsi:type="dcterms:W3CDTF">2023-01-19T10:42:00Z</dcterms:created>
  <dcterms:modified xsi:type="dcterms:W3CDTF">2023-01-19T10:42:00Z</dcterms:modified>
</cp:coreProperties>
</file>