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A79C21" w14:textId="77777777" w:rsidR="00695737" w:rsidRDefault="00695737" w:rsidP="00110C3F">
      <w:pPr>
        <w:spacing w:line="276" w:lineRule="auto"/>
        <w:jc w:val="center"/>
        <w:rPr>
          <w:rFonts w:ascii="Times New Roman" w:hAnsi="Times New Roman"/>
          <w:b/>
          <w:bCs/>
          <w:sz w:val="24"/>
          <w:szCs w:val="24"/>
          <w:lang w:eastAsia="ro-RO"/>
        </w:rPr>
      </w:pPr>
    </w:p>
    <w:p w14:paraId="2683F85B" w14:textId="36D2C3A0" w:rsidR="006B3515" w:rsidRPr="00825093" w:rsidRDefault="00681FCD" w:rsidP="00110C3F">
      <w:pPr>
        <w:spacing w:line="276" w:lineRule="auto"/>
        <w:jc w:val="center"/>
        <w:rPr>
          <w:rFonts w:ascii="Times New Roman" w:hAnsi="Times New Roman"/>
          <w:b/>
          <w:sz w:val="24"/>
          <w:szCs w:val="24"/>
          <w:lang w:eastAsia="ro-RO"/>
        </w:rPr>
      </w:pPr>
      <w:bookmarkStart w:id="0" w:name="_Hlk126845398"/>
      <w:bookmarkStart w:id="1" w:name="_GoBack"/>
      <w:r>
        <w:rPr>
          <w:rFonts w:ascii="Times New Roman" w:hAnsi="Times New Roman"/>
          <w:b/>
          <w:bCs/>
          <w:sz w:val="24"/>
          <w:szCs w:val="24"/>
          <w:lang w:eastAsia="ro-RO"/>
        </w:rPr>
        <w:t>INFORMARE</w:t>
      </w:r>
      <w:r w:rsidR="006B3515" w:rsidRPr="00825093">
        <w:rPr>
          <w:rFonts w:ascii="Times New Roman" w:hAnsi="Times New Roman"/>
          <w:b/>
          <w:bCs/>
          <w:sz w:val="24"/>
          <w:szCs w:val="24"/>
          <w:lang w:eastAsia="ro-RO"/>
        </w:rPr>
        <w:t xml:space="preserve"> DE PRESĂ</w:t>
      </w:r>
    </w:p>
    <w:p w14:paraId="14651ED1" w14:textId="2029AFCB" w:rsidR="00CF41C5" w:rsidRDefault="00CF41C5" w:rsidP="009A0E53">
      <w:pPr>
        <w:jc w:val="center"/>
      </w:pPr>
      <w:r w:rsidRPr="00825093">
        <w:rPr>
          <w:rFonts w:ascii="Times New Roman" w:hAnsi="Times New Roman"/>
          <w:b/>
          <w:bCs/>
          <w:sz w:val="24"/>
          <w:szCs w:val="24"/>
          <w:lang w:eastAsia="ro-RO"/>
        </w:rPr>
        <w:t xml:space="preserve">ANRE </w:t>
      </w:r>
      <w:r w:rsidR="00E002BE">
        <w:rPr>
          <w:rFonts w:ascii="Times New Roman" w:hAnsi="Times New Roman"/>
          <w:b/>
          <w:bCs/>
          <w:sz w:val="24"/>
          <w:szCs w:val="24"/>
          <w:lang w:eastAsia="ro-RO"/>
        </w:rPr>
        <w:t xml:space="preserve">încurajează </w:t>
      </w:r>
      <w:r w:rsidR="009A0E53" w:rsidRPr="009A0E53">
        <w:rPr>
          <w:rFonts w:ascii="Times New Roman" w:hAnsi="Times New Roman"/>
          <w:b/>
          <w:bCs/>
          <w:sz w:val="24"/>
          <w:szCs w:val="24"/>
          <w:lang w:eastAsia="ro-RO"/>
        </w:rPr>
        <w:t xml:space="preserve">producerea de energie electrică de către </w:t>
      </w:r>
      <w:proofErr w:type="spellStart"/>
      <w:r w:rsidR="009A0E53" w:rsidRPr="009A0E53">
        <w:rPr>
          <w:rFonts w:ascii="Times New Roman" w:hAnsi="Times New Roman"/>
          <w:b/>
          <w:bCs/>
          <w:sz w:val="24"/>
          <w:szCs w:val="24"/>
          <w:lang w:eastAsia="ro-RO"/>
        </w:rPr>
        <w:t>prosumatori</w:t>
      </w:r>
      <w:proofErr w:type="spellEnd"/>
      <w:r w:rsidR="009A0E53" w:rsidRPr="009A0E53">
        <w:rPr>
          <w:rFonts w:ascii="Times New Roman" w:hAnsi="Times New Roman"/>
          <w:b/>
          <w:bCs/>
          <w:sz w:val="24"/>
          <w:szCs w:val="24"/>
          <w:lang w:eastAsia="ro-RO"/>
        </w:rPr>
        <w:t xml:space="preserve"> </w:t>
      </w:r>
    </w:p>
    <w:bookmarkEnd w:id="0"/>
    <w:bookmarkEnd w:id="1"/>
    <w:p w14:paraId="77853D74" w14:textId="77777777" w:rsidR="00695737" w:rsidRDefault="00695737" w:rsidP="00695737">
      <w:pPr>
        <w:spacing w:line="276" w:lineRule="auto"/>
        <w:jc w:val="both"/>
        <w:rPr>
          <w:rFonts w:ascii="Times New Roman" w:eastAsia="Calibri" w:hAnsi="Times New Roman"/>
          <w:sz w:val="24"/>
          <w:szCs w:val="24"/>
        </w:rPr>
      </w:pPr>
    </w:p>
    <w:p w14:paraId="28BB18E0" w14:textId="0F1D7103" w:rsidR="00695737" w:rsidRDefault="00806F33" w:rsidP="00695737">
      <w:pPr>
        <w:spacing w:line="276" w:lineRule="auto"/>
        <w:jc w:val="both"/>
        <w:rPr>
          <w:rFonts w:ascii="Times New Roman" w:eastAsia="Calibri" w:hAnsi="Times New Roman"/>
          <w:sz w:val="24"/>
          <w:szCs w:val="24"/>
        </w:rPr>
      </w:pPr>
      <w:r w:rsidRPr="00825093">
        <w:rPr>
          <w:rFonts w:ascii="Times New Roman" w:eastAsia="Calibri" w:hAnsi="Times New Roman"/>
          <w:sz w:val="24"/>
          <w:szCs w:val="24"/>
        </w:rPr>
        <w:t xml:space="preserve">Preocuparea </w:t>
      </w:r>
      <w:r w:rsidR="00E002BE">
        <w:rPr>
          <w:rFonts w:ascii="Times New Roman" w:eastAsia="Calibri" w:hAnsi="Times New Roman"/>
          <w:sz w:val="24"/>
          <w:szCs w:val="24"/>
        </w:rPr>
        <w:t xml:space="preserve">constantă a </w:t>
      </w:r>
      <w:r w:rsidRPr="00825093">
        <w:rPr>
          <w:rFonts w:ascii="Times New Roman" w:eastAsia="Calibri" w:hAnsi="Times New Roman"/>
          <w:sz w:val="24"/>
          <w:szCs w:val="24"/>
        </w:rPr>
        <w:t xml:space="preserve">ANRE de </w:t>
      </w:r>
      <w:r w:rsidR="009A0E53">
        <w:rPr>
          <w:rFonts w:ascii="Times New Roman" w:eastAsia="Calibri" w:hAnsi="Times New Roman"/>
          <w:sz w:val="24"/>
          <w:szCs w:val="24"/>
        </w:rPr>
        <w:t xml:space="preserve">a </w:t>
      </w:r>
      <w:r w:rsidR="005118D9">
        <w:rPr>
          <w:rFonts w:ascii="Times New Roman" w:eastAsia="Calibri" w:hAnsi="Times New Roman"/>
          <w:sz w:val="24"/>
          <w:szCs w:val="24"/>
        </w:rPr>
        <w:t>încuraja</w:t>
      </w:r>
      <w:r w:rsidR="009A0E53">
        <w:rPr>
          <w:rFonts w:ascii="Times New Roman" w:eastAsia="Calibri" w:hAnsi="Times New Roman"/>
          <w:sz w:val="24"/>
          <w:szCs w:val="24"/>
        </w:rPr>
        <w:t xml:space="preserve"> </w:t>
      </w:r>
      <w:r w:rsidR="005118D9">
        <w:rPr>
          <w:rFonts w:ascii="Times New Roman" w:eastAsia="Calibri" w:hAnsi="Times New Roman"/>
          <w:sz w:val="24"/>
          <w:szCs w:val="24"/>
        </w:rPr>
        <w:t>produc</w:t>
      </w:r>
      <w:r w:rsidR="008B3CF8">
        <w:rPr>
          <w:rFonts w:ascii="Times New Roman" w:eastAsia="Calibri" w:hAnsi="Times New Roman"/>
          <w:sz w:val="24"/>
          <w:szCs w:val="24"/>
        </w:rPr>
        <w:t>erea</w:t>
      </w:r>
      <w:r w:rsidR="005118D9">
        <w:rPr>
          <w:rFonts w:ascii="Times New Roman" w:eastAsia="Calibri" w:hAnsi="Times New Roman"/>
          <w:sz w:val="24"/>
          <w:szCs w:val="24"/>
        </w:rPr>
        <w:t xml:space="preserve"> energiei </w:t>
      </w:r>
      <w:r w:rsidR="009A0E53">
        <w:rPr>
          <w:rFonts w:ascii="Times New Roman" w:eastAsia="Calibri" w:hAnsi="Times New Roman"/>
          <w:sz w:val="24"/>
          <w:szCs w:val="24"/>
        </w:rPr>
        <w:t xml:space="preserve">electrice </w:t>
      </w:r>
      <w:r w:rsidR="005118D9">
        <w:rPr>
          <w:rFonts w:ascii="Times New Roman" w:eastAsia="Calibri" w:hAnsi="Times New Roman"/>
          <w:sz w:val="24"/>
          <w:szCs w:val="24"/>
        </w:rPr>
        <w:t>din surse regenerabile</w:t>
      </w:r>
      <w:r w:rsidR="008B3CF8">
        <w:rPr>
          <w:rFonts w:ascii="Times New Roman" w:eastAsia="Calibri" w:hAnsi="Times New Roman"/>
          <w:sz w:val="24"/>
          <w:szCs w:val="24"/>
        </w:rPr>
        <w:t xml:space="preserve"> </w:t>
      </w:r>
      <w:r w:rsidR="005118D9">
        <w:rPr>
          <w:rFonts w:ascii="Times New Roman" w:eastAsia="Calibri" w:hAnsi="Times New Roman"/>
          <w:sz w:val="24"/>
          <w:szCs w:val="24"/>
        </w:rPr>
        <w:t xml:space="preserve">a condus la modificarea </w:t>
      </w:r>
      <w:proofErr w:type="spellStart"/>
      <w:r w:rsidR="005118D9">
        <w:rPr>
          <w:rFonts w:ascii="Times New Roman" w:eastAsia="Calibri" w:hAnsi="Times New Roman"/>
          <w:sz w:val="24"/>
          <w:szCs w:val="24"/>
        </w:rPr>
        <w:t>şi</w:t>
      </w:r>
      <w:proofErr w:type="spellEnd"/>
      <w:r w:rsidR="005118D9">
        <w:rPr>
          <w:rFonts w:ascii="Times New Roman" w:eastAsia="Calibri" w:hAnsi="Times New Roman"/>
          <w:sz w:val="24"/>
          <w:szCs w:val="24"/>
        </w:rPr>
        <w:t xml:space="preserve"> completarea unor ordine </w:t>
      </w:r>
      <w:r w:rsidR="00394B29" w:rsidRPr="00825093">
        <w:rPr>
          <w:rFonts w:ascii="Times New Roman" w:eastAsia="Calibri" w:hAnsi="Times New Roman"/>
          <w:sz w:val="24"/>
          <w:szCs w:val="24"/>
        </w:rPr>
        <w:t xml:space="preserve">cu impact </w:t>
      </w:r>
      <w:r w:rsidR="008B3CF8">
        <w:rPr>
          <w:rFonts w:ascii="Times New Roman" w:eastAsia="Calibri" w:hAnsi="Times New Roman"/>
          <w:sz w:val="24"/>
          <w:szCs w:val="24"/>
        </w:rPr>
        <w:t xml:space="preserve">major </w:t>
      </w:r>
      <w:r w:rsidR="00E002BE">
        <w:rPr>
          <w:rFonts w:ascii="Times New Roman" w:eastAsia="Calibri" w:hAnsi="Times New Roman"/>
          <w:sz w:val="24"/>
          <w:szCs w:val="24"/>
        </w:rPr>
        <w:t>î</w:t>
      </w:r>
      <w:r w:rsidR="00394B29" w:rsidRPr="00825093">
        <w:rPr>
          <w:rFonts w:ascii="Times New Roman" w:eastAsia="Calibri" w:hAnsi="Times New Roman"/>
          <w:sz w:val="24"/>
          <w:szCs w:val="24"/>
        </w:rPr>
        <w:t xml:space="preserve">n </w:t>
      </w:r>
      <w:proofErr w:type="spellStart"/>
      <w:r w:rsidR="008B3CF8">
        <w:rPr>
          <w:rFonts w:ascii="Times New Roman" w:eastAsia="Calibri" w:hAnsi="Times New Roman"/>
          <w:sz w:val="24"/>
          <w:szCs w:val="24"/>
        </w:rPr>
        <w:t>piaţă</w:t>
      </w:r>
      <w:proofErr w:type="spellEnd"/>
      <w:r w:rsidR="00695737">
        <w:rPr>
          <w:rFonts w:ascii="Times New Roman" w:eastAsia="Calibri" w:hAnsi="Times New Roman"/>
          <w:sz w:val="24"/>
          <w:szCs w:val="24"/>
        </w:rPr>
        <w:t>.</w:t>
      </w:r>
    </w:p>
    <w:p w14:paraId="51DEE7EB" w14:textId="1695A54A" w:rsidR="00695737" w:rsidRDefault="00695737" w:rsidP="00C5545F">
      <w:pPr>
        <w:spacing w:after="0" w:line="276" w:lineRule="auto"/>
        <w:jc w:val="both"/>
        <w:rPr>
          <w:rFonts w:ascii="Times New Roman" w:hAnsi="Times New Roman"/>
          <w:sz w:val="24"/>
          <w:szCs w:val="24"/>
        </w:rPr>
      </w:pPr>
      <w:r>
        <w:rPr>
          <w:rFonts w:ascii="Times New Roman" w:eastAsia="Calibri" w:hAnsi="Times New Roman"/>
          <w:sz w:val="24"/>
          <w:szCs w:val="24"/>
        </w:rPr>
        <w:t xml:space="preserve">Pentru a oferi cât mai multe </w:t>
      </w:r>
      <w:proofErr w:type="spellStart"/>
      <w:r>
        <w:rPr>
          <w:rFonts w:ascii="Times New Roman" w:eastAsia="Calibri" w:hAnsi="Times New Roman"/>
          <w:sz w:val="24"/>
          <w:szCs w:val="24"/>
        </w:rPr>
        <w:t>informaţii</w:t>
      </w:r>
      <w:proofErr w:type="spellEnd"/>
      <w:r>
        <w:rPr>
          <w:rFonts w:ascii="Times New Roman" w:eastAsia="Calibri" w:hAnsi="Times New Roman"/>
          <w:sz w:val="24"/>
          <w:szCs w:val="24"/>
        </w:rPr>
        <w:t xml:space="preserve"> referitoare la procesul de racordare a locurilor de consum </w:t>
      </w:r>
      <w:proofErr w:type="spellStart"/>
      <w:r>
        <w:rPr>
          <w:rFonts w:ascii="Times New Roman" w:eastAsia="Calibri" w:hAnsi="Times New Roman"/>
          <w:sz w:val="24"/>
          <w:szCs w:val="24"/>
        </w:rPr>
        <w:t>şi</w:t>
      </w:r>
      <w:proofErr w:type="spellEnd"/>
      <w:r>
        <w:rPr>
          <w:rFonts w:ascii="Times New Roman" w:eastAsia="Calibri" w:hAnsi="Times New Roman"/>
          <w:sz w:val="24"/>
          <w:szCs w:val="24"/>
        </w:rPr>
        <w:t xml:space="preserve"> de producere </w:t>
      </w:r>
      <w:proofErr w:type="spellStart"/>
      <w:r>
        <w:rPr>
          <w:rFonts w:ascii="Times New Roman" w:eastAsia="Calibri" w:hAnsi="Times New Roman"/>
          <w:sz w:val="24"/>
          <w:szCs w:val="24"/>
        </w:rPr>
        <w:t>aparţinând</w:t>
      </w:r>
      <w:proofErr w:type="spellEnd"/>
      <w:r>
        <w:rPr>
          <w:rFonts w:ascii="Times New Roman" w:eastAsia="Calibri" w:hAnsi="Times New Roman"/>
          <w:sz w:val="24"/>
          <w:szCs w:val="24"/>
        </w:rPr>
        <w:t xml:space="preserve"> </w:t>
      </w:r>
      <w:proofErr w:type="spellStart"/>
      <w:r>
        <w:rPr>
          <w:rFonts w:ascii="Times New Roman" w:eastAsia="Calibri" w:hAnsi="Times New Roman"/>
          <w:sz w:val="24"/>
          <w:szCs w:val="24"/>
        </w:rPr>
        <w:t>prosumatorilor</w:t>
      </w:r>
      <w:proofErr w:type="spellEnd"/>
      <w:r>
        <w:rPr>
          <w:rFonts w:ascii="Times New Roman" w:eastAsia="Calibri" w:hAnsi="Times New Roman"/>
          <w:sz w:val="24"/>
          <w:szCs w:val="24"/>
        </w:rPr>
        <w:t xml:space="preserve">, am întocmit un ghid dedicat </w:t>
      </w:r>
      <w:r w:rsidRPr="00046A0C">
        <w:rPr>
          <w:rFonts w:ascii="Times New Roman" w:hAnsi="Times New Roman"/>
          <w:sz w:val="24"/>
          <w:szCs w:val="24"/>
        </w:rPr>
        <w:t>acestei categorii de utilizatori și a</w:t>
      </w:r>
      <w:r>
        <w:rPr>
          <w:rFonts w:ascii="Times New Roman" w:hAnsi="Times New Roman"/>
          <w:sz w:val="24"/>
          <w:szCs w:val="24"/>
        </w:rPr>
        <w:t>m</w:t>
      </w:r>
      <w:r w:rsidRPr="00046A0C">
        <w:rPr>
          <w:rFonts w:ascii="Times New Roman" w:hAnsi="Times New Roman"/>
          <w:sz w:val="24"/>
          <w:szCs w:val="24"/>
        </w:rPr>
        <w:t xml:space="preserve"> realizat scheme care descriu etapele procesului de racordare pentru toate situațiile prevăzute în procedură, cu detalierea activităților alocate utilizatorului, operatorului de distribuție și operatorului economic atestat care proiectează și execută instalația de racordare, precum și cu menționarea termenelor aferente fiecărei activități. </w:t>
      </w:r>
      <w:r w:rsidR="00C5545F">
        <w:rPr>
          <w:rFonts w:ascii="Times New Roman" w:hAnsi="Times New Roman"/>
          <w:sz w:val="24"/>
          <w:szCs w:val="24"/>
        </w:rPr>
        <w:t xml:space="preserve">Materialele informative sunt puse la </w:t>
      </w:r>
      <w:proofErr w:type="spellStart"/>
      <w:r w:rsidR="00C5545F">
        <w:rPr>
          <w:rFonts w:ascii="Times New Roman" w:hAnsi="Times New Roman"/>
          <w:sz w:val="24"/>
          <w:szCs w:val="24"/>
        </w:rPr>
        <w:t>dispoziţia</w:t>
      </w:r>
      <w:proofErr w:type="spellEnd"/>
      <w:r w:rsidR="00C5545F">
        <w:rPr>
          <w:rFonts w:ascii="Times New Roman" w:hAnsi="Times New Roman"/>
          <w:sz w:val="24"/>
          <w:szCs w:val="24"/>
        </w:rPr>
        <w:t xml:space="preserve"> tuturor celor </w:t>
      </w:r>
      <w:proofErr w:type="spellStart"/>
      <w:r w:rsidR="00C5545F">
        <w:rPr>
          <w:rFonts w:ascii="Times New Roman" w:hAnsi="Times New Roman"/>
          <w:sz w:val="24"/>
          <w:szCs w:val="24"/>
        </w:rPr>
        <w:t>interesaţi</w:t>
      </w:r>
      <w:proofErr w:type="spellEnd"/>
      <w:r w:rsidR="00C5545F">
        <w:rPr>
          <w:rFonts w:ascii="Times New Roman" w:hAnsi="Times New Roman"/>
          <w:sz w:val="24"/>
          <w:szCs w:val="24"/>
        </w:rPr>
        <w:t xml:space="preserve">, pe pagina oficială de internet a ANRE, </w:t>
      </w:r>
      <w:hyperlink r:id="rId8" w:history="1">
        <w:r w:rsidR="00C5545F" w:rsidRPr="006561BD">
          <w:rPr>
            <w:rStyle w:val="Hyperlink"/>
            <w:rFonts w:ascii="Times New Roman" w:hAnsi="Times New Roman"/>
            <w:sz w:val="24"/>
            <w:szCs w:val="24"/>
          </w:rPr>
          <w:t>www.anre.ro</w:t>
        </w:r>
      </w:hyperlink>
      <w:r w:rsidR="00C5545F">
        <w:rPr>
          <w:rFonts w:ascii="Times New Roman" w:hAnsi="Times New Roman"/>
          <w:sz w:val="24"/>
          <w:szCs w:val="24"/>
        </w:rPr>
        <w:t>, la link-</w:t>
      </w:r>
      <w:proofErr w:type="spellStart"/>
      <w:r w:rsidR="00C5545F">
        <w:rPr>
          <w:rFonts w:ascii="Times New Roman" w:hAnsi="Times New Roman"/>
          <w:sz w:val="24"/>
          <w:szCs w:val="24"/>
        </w:rPr>
        <w:t>ul</w:t>
      </w:r>
      <w:proofErr w:type="spellEnd"/>
      <w:r w:rsidR="00C5545F">
        <w:rPr>
          <w:rFonts w:ascii="Times New Roman" w:hAnsi="Times New Roman"/>
          <w:sz w:val="24"/>
          <w:szCs w:val="24"/>
        </w:rPr>
        <w:t xml:space="preserve"> de mai jos:</w:t>
      </w:r>
    </w:p>
    <w:p w14:paraId="58FFDF36" w14:textId="5F4F3375" w:rsidR="00C5545F" w:rsidRPr="00695737" w:rsidRDefault="00137BCD" w:rsidP="00695737">
      <w:pPr>
        <w:spacing w:line="276" w:lineRule="auto"/>
        <w:jc w:val="both"/>
        <w:rPr>
          <w:rFonts w:ascii="Times New Roman" w:eastAsia="Calibri" w:hAnsi="Times New Roman"/>
          <w:sz w:val="24"/>
          <w:szCs w:val="24"/>
        </w:rPr>
      </w:pPr>
      <w:hyperlink r:id="rId9" w:history="1">
        <w:r w:rsidR="00C5545F" w:rsidRPr="006561BD">
          <w:rPr>
            <w:rStyle w:val="Hyperlink"/>
            <w:rFonts w:ascii="Times New Roman" w:eastAsia="Calibri" w:hAnsi="Times New Roman"/>
            <w:sz w:val="24"/>
            <w:szCs w:val="24"/>
          </w:rPr>
          <w:t>https://www.anre.ro/ro/energie-electrica/legislatie/prosumatori/ghid</w:t>
        </w:r>
      </w:hyperlink>
      <w:r w:rsidR="00C5545F">
        <w:rPr>
          <w:rFonts w:ascii="Times New Roman" w:eastAsia="Calibri" w:hAnsi="Times New Roman"/>
          <w:sz w:val="24"/>
          <w:szCs w:val="24"/>
        </w:rPr>
        <w:t xml:space="preserve"> </w:t>
      </w:r>
    </w:p>
    <w:p w14:paraId="399C6256" w14:textId="4B5EC7C7" w:rsidR="00E002BE" w:rsidRDefault="008B3CF8" w:rsidP="00173C55">
      <w:pPr>
        <w:spacing w:line="276" w:lineRule="auto"/>
        <w:jc w:val="both"/>
        <w:rPr>
          <w:rFonts w:ascii="Times New Roman" w:hAnsi="Times New Roman"/>
          <w:sz w:val="24"/>
          <w:szCs w:val="24"/>
        </w:rPr>
      </w:pPr>
      <w:r>
        <w:rPr>
          <w:rFonts w:ascii="Times New Roman" w:eastAsia="Calibri" w:hAnsi="Times New Roman"/>
          <w:sz w:val="24"/>
          <w:szCs w:val="24"/>
        </w:rPr>
        <w:t xml:space="preserve">Ca rezultat al actualizării </w:t>
      </w:r>
      <w:proofErr w:type="spellStart"/>
      <w:r>
        <w:rPr>
          <w:rFonts w:ascii="Times New Roman" w:eastAsia="Calibri" w:hAnsi="Times New Roman"/>
          <w:sz w:val="24"/>
          <w:szCs w:val="24"/>
        </w:rPr>
        <w:t>legislaţiei</w:t>
      </w:r>
      <w:proofErr w:type="spellEnd"/>
      <w:r>
        <w:rPr>
          <w:rFonts w:ascii="Times New Roman" w:eastAsia="Calibri" w:hAnsi="Times New Roman"/>
          <w:sz w:val="24"/>
          <w:szCs w:val="24"/>
        </w:rPr>
        <w:t xml:space="preserve"> secundare, </w:t>
      </w:r>
      <w:r w:rsidR="00E002BE">
        <w:rPr>
          <w:rFonts w:ascii="Times New Roman" w:eastAsia="Calibri" w:hAnsi="Times New Roman"/>
          <w:b/>
          <w:sz w:val="24"/>
          <w:szCs w:val="24"/>
        </w:rPr>
        <w:t xml:space="preserve">am </w:t>
      </w:r>
      <w:r w:rsidR="000D7CE2">
        <w:rPr>
          <w:rFonts w:ascii="Times New Roman" w:eastAsia="Calibri" w:hAnsi="Times New Roman"/>
          <w:b/>
          <w:sz w:val="24"/>
          <w:szCs w:val="24"/>
        </w:rPr>
        <w:t>încurajat</w:t>
      </w:r>
      <w:r w:rsidR="00394B29" w:rsidRPr="00825093">
        <w:rPr>
          <w:rFonts w:ascii="Times New Roman" w:eastAsia="Calibri" w:hAnsi="Times New Roman"/>
          <w:b/>
          <w:sz w:val="24"/>
          <w:szCs w:val="24"/>
        </w:rPr>
        <w:t xml:space="preserve"> </w:t>
      </w:r>
      <w:proofErr w:type="spellStart"/>
      <w:r w:rsidR="00394B29" w:rsidRPr="00825093">
        <w:rPr>
          <w:rFonts w:ascii="Times New Roman" w:eastAsia="Calibri" w:hAnsi="Times New Roman"/>
          <w:b/>
          <w:sz w:val="24"/>
          <w:szCs w:val="24"/>
        </w:rPr>
        <w:t>creştere</w:t>
      </w:r>
      <w:r w:rsidR="000D7CE2">
        <w:rPr>
          <w:rFonts w:ascii="Times New Roman" w:eastAsia="Calibri" w:hAnsi="Times New Roman"/>
          <w:b/>
          <w:sz w:val="24"/>
          <w:szCs w:val="24"/>
        </w:rPr>
        <w:t>a</w:t>
      </w:r>
      <w:proofErr w:type="spellEnd"/>
      <w:r w:rsidR="00394B29" w:rsidRPr="00825093">
        <w:rPr>
          <w:rFonts w:ascii="Times New Roman" w:eastAsia="Calibri" w:hAnsi="Times New Roman"/>
          <w:b/>
          <w:sz w:val="24"/>
          <w:szCs w:val="24"/>
        </w:rPr>
        <w:t xml:space="preserve"> accentuată a numărului </w:t>
      </w:r>
      <w:r>
        <w:rPr>
          <w:rFonts w:ascii="Times New Roman" w:eastAsia="Calibri" w:hAnsi="Times New Roman"/>
          <w:b/>
          <w:sz w:val="24"/>
          <w:szCs w:val="24"/>
        </w:rPr>
        <w:t xml:space="preserve">de </w:t>
      </w:r>
      <w:proofErr w:type="spellStart"/>
      <w:r>
        <w:rPr>
          <w:rFonts w:ascii="Times New Roman" w:eastAsia="Calibri" w:hAnsi="Times New Roman"/>
          <w:b/>
          <w:sz w:val="24"/>
          <w:szCs w:val="24"/>
        </w:rPr>
        <w:t>prosumatori</w:t>
      </w:r>
      <w:proofErr w:type="spellEnd"/>
      <w:r w:rsidR="00B93253">
        <w:rPr>
          <w:rFonts w:ascii="Times New Roman" w:eastAsia="Calibri" w:hAnsi="Times New Roman"/>
          <w:b/>
          <w:sz w:val="24"/>
          <w:szCs w:val="24"/>
        </w:rPr>
        <w:t xml:space="preserve"> </w:t>
      </w:r>
      <w:proofErr w:type="spellStart"/>
      <w:r w:rsidR="00B93253">
        <w:rPr>
          <w:rFonts w:ascii="Times New Roman" w:eastAsia="Calibri" w:hAnsi="Times New Roman"/>
          <w:b/>
          <w:sz w:val="24"/>
          <w:szCs w:val="24"/>
        </w:rPr>
        <w:t>racordaţi</w:t>
      </w:r>
      <w:proofErr w:type="spellEnd"/>
      <w:r w:rsidR="00B93253">
        <w:rPr>
          <w:rFonts w:ascii="Times New Roman" w:eastAsia="Calibri" w:hAnsi="Times New Roman"/>
          <w:b/>
          <w:sz w:val="24"/>
          <w:szCs w:val="24"/>
        </w:rPr>
        <w:t xml:space="preserve"> la </w:t>
      </w:r>
      <w:proofErr w:type="spellStart"/>
      <w:r w:rsidR="00B93253">
        <w:rPr>
          <w:rFonts w:ascii="Times New Roman" w:eastAsia="Calibri" w:hAnsi="Times New Roman"/>
          <w:b/>
          <w:sz w:val="24"/>
          <w:szCs w:val="24"/>
        </w:rPr>
        <w:t>reţeaua</w:t>
      </w:r>
      <w:proofErr w:type="spellEnd"/>
      <w:r w:rsidR="00B93253">
        <w:rPr>
          <w:rFonts w:ascii="Times New Roman" w:eastAsia="Calibri" w:hAnsi="Times New Roman"/>
          <w:b/>
          <w:sz w:val="24"/>
          <w:szCs w:val="24"/>
        </w:rPr>
        <w:t xml:space="preserve"> de </w:t>
      </w:r>
      <w:proofErr w:type="spellStart"/>
      <w:r w:rsidR="00B93253">
        <w:rPr>
          <w:rFonts w:ascii="Times New Roman" w:eastAsia="Calibri" w:hAnsi="Times New Roman"/>
          <w:b/>
          <w:sz w:val="24"/>
          <w:szCs w:val="24"/>
        </w:rPr>
        <w:t>distribuţie</w:t>
      </w:r>
      <w:proofErr w:type="spellEnd"/>
      <w:r w:rsidR="00394B29" w:rsidRPr="00825093">
        <w:rPr>
          <w:rFonts w:ascii="Times New Roman" w:eastAsia="Calibri" w:hAnsi="Times New Roman"/>
          <w:b/>
          <w:sz w:val="24"/>
          <w:szCs w:val="24"/>
        </w:rPr>
        <w:t xml:space="preserve">, </w:t>
      </w:r>
      <w:r w:rsidR="00E75402">
        <w:rPr>
          <w:rFonts w:ascii="Times New Roman" w:eastAsia="Calibri" w:hAnsi="Times New Roman"/>
          <w:b/>
          <w:sz w:val="24"/>
          <w:szCs w:val="24"/>
        </w:rPr>
        <w:t xml:space="preserve">astfel că </w:t>
      </w:r>
      <w:r w:rsidR="00394B29" w:rsidRPr="00825093">
        <w:rPr>
          <w:rFonts w:ascii="Times New Roman" w:eastAsia="Calibri" w:hAnsi="Times New Roman"/>
          <w:b/>
          <w:sz w:val="24"/>
          <w:szCs w:val="24"/>
        </w:rPr>
        <w:t xml:space="preserve">la data de 01.01.2023 </w:t>
      </w:r>
      <w:r w:rsidR="00E75402">
        <w:rPr>
          <w:rFonts w:ascii="Times New Roman" w:eastAsia="Calibri" w:hAnsi="Times New Roman"/>
          <w:b/>
          <w:sz w:val="24"/>
          <w:szCs w:val="24"/>
        </w:rPr>
        <w:t>sunt</w:t>
      </w:r>
      <w:r w:rsidR="00394B29" w:rsidRPr="00825093">
        <w:rPr>
          <w:rFonts w:ascii="Times New Roman" w:eastAsia="Calibri" w:hAnsi="Times New Roman"/>
          <w:b/>
          <w:sz w:val="24"/>
          <w:szCs w:val="24"/>
        </w:rPr>
        <w:t xml:space="preserve"> </w:t>
      </w:r>
      <w:r w:rsidR="00825093" w:rsidRPr="00825093">
        <w:rPr>
          <w:rFonts w:ascii="Times New Roman" w:eastAsia="Calibri" w:hAnsi="Times New Roman"/>
          <w:b/>
          <w:sz w:val="24"/>
          <w:szCs w:val="24"/>
        </w:rPr>
        <w:t>înregistrați</w:t>
      </w:r>
      <w:r w:rsidR="00806F33" w:rsidRPr="00825093">
        <w:rPr>
          <w:rFonts w:ascii="Times New Roman" w:eastAsia="Calibri" w:hAnsi="Times New Roman"/>
          <w:sz w:val="24"/>
          <w:szCs w:val="24"/>
        </w:rPr>
        <w:t xml:space="preserve"> </w:t>
      </w:r>
      <w:r w:rsidR="00A660A3" w:rsidRPr="00825093">
        <w:rPr>
          <w:rFonts w:ascii="Times New Roman" w:eastAsia="Calibri" w:hAnsi="Times New Roman"/>
          <w:b/>
          <w:sz w:val="24"/>
          <w:szCs w:val="24"/>
        </w:rPr>
        <w:t>40171</w:t>
      </w:r>
      <w:r w:rsidR="00806F33" w:rsidRPr="00825093">
        <w:rPr>
          <w:rFonts w:ascii="Times New Roman" w:hAnsi="Times New Roman"/>
          <w:b/>
          <w:sz w:val="24"/>
          <w:szCs w:val="24"/>
        </w:rPr>
        <w:t xml:space="preserve"> </w:t>
      </w:r>
      <w:proofErr w:type="spellStart"/>
      <w:r w:rsidR="00806F33" w:rsidRPr="00825093">
        <w:rPr>
          <w:rFonts w:ascii="Times New Roman" w:hAnsi="Times New Roman"/>
          <w:b/>
          <w:sz w:val="24"/>
          <w:szCs w:val="24"/>
        </w:rPr>
        <w:t>prosumatori</w:t>
      </w:r>
      <w:proofErr w:type="spellEnd"/>
      <w:r w:rsidR="00806F33" w:rsidRPr="00825093">
        <w:rPr>
          <w:rFonts w:ascii="Times New Roman" w:hAnsi="Times New Roman"/>
          <w:sz w:val="24"/>
          <w:szCs w:val="24"/>
        </w:rPr>
        <w:t xml:space="preserve"> de</w:t>
      </w:r>
      <w:r w:rsidR="00A660A3" w:rsidRPr="00825093">
        <w:rPr>
          <w:rFonts w:ascii="Times New Roman" w:hAnsi="Times New Roman"/>
          <w:sz w:val="24"/>
          <w:szCs w:val="24"/>
        </w:rPr>
        <w:t>ț</w:t>
      </w:r>
      <w:r w:rsidR="00806F33" w:rsidRPr="00825093">
        <w:rPr>
          <w:rFonts w:ascii="Times New Roman" w:hAnsi="Times New Roman"/>
          <w:sz w:val="24"/>
          <w:szCs w:val="24"/>
        </w:rPr>
        <w:t>in</w:t>
      </w:r>
      <w:r w:rsidR="00394B29" w:rsidRPr="00825093">
        <w:rPr>
          <w:rFonts w:ascii="Times New Roman" w:hAnsi="Times New Roman"/>
          <w:sz w:val="24"/>
          <w:szCs w:val="24"/>
        </w:rPr>
        <w:t>ători ai unei</w:t>
      </w:r>
      <w:r w:rsidR="00806F33" w:rsidRPr="00825093">
        <w:rPr>
          <w:rFonts w:ascii="Times New Roman" w:hAnsi="Times New Roman"/>
          <w:sz w:val="24"/>
          <w:szCs w:val="24"/>
        </w:rPr>
        <w:t xml:space="preserve"> capacit</w:t>
      </w:r>
      <w:r w:rsidR="00A660A3" w:rsidRPr="00825093">
        <w:rPr>
          <w:rFonts w:ascii="Times New Roman" w:hAnsi="Times New Roman"/>
          <w:sz w:val="24"/>
          <w:szCs w:val="24"/>
        </w:rPr>
        <w:t>ăț</w:t>
      </w:r>
      <w:r w:rsidR="00806F33" w:rsidRPr="00825093">
        <w:rPr>
          <w:rFonts w:ascii="Times New Roman" w:hAnsi="Times New Roman"/>
          <w:sz w:val="24"/>
          <w:szCs w:val="24"/>
        </w:rPr>
        <w:t xml:space="preserve">i de producere </w:t>
      </w:r>
      <w:r w:rsidR="00E002BE">
        <w:rPr>
          <w:rFonts w:ascii="Times New Roman" w:hAnsi="Times New Roman"/>
          <w:sz w:val="24"/>
          <w:szCs w:val="24"/>
        </w:rPr>
        <w:t>a energiei electrice din surse regenerabile</w:t>
      </w:r>
      <w:r w:rsidR="00806F33" w:rsidRPr="00825093">
        <w:rPr>
          <w:rFonts w:ascii="Times New Roman" w:hAnsi="Times New Roman"/>
          <w:sz w:val="24"/>
          <w:szCs w:val="24"/>
        </w:rPr>
        <w:t xml:space="preserve"> de </w:t>
      </w:r>
      <w:r w:rsidR="009843B8" w:rsidRPr="00825093">
        <w:rPr>
          <w:rFonts w:ascii="Times New Roman" w:hAnsi="Times New Roman"/>
          <w:b/>
          <w:sz w:val="24"/>
          <w:szCs w:val="24"/>
        </w:rPr>
        <w:t>423 M</w:t>
      </w:r>
      <w:r w:rsidR="00806F33" w:rsidRPr="00825093">
        <w:rPr>
          <w:rFonts w:ascii="Times New Roman" w:hAnsi="Times New Roman"/>
          <w:b/>
          <w:sz w:val="24"/>
          <w:szCs w:val="24"/>
        </w:rPr>
        <w:t>W</w:t>
      </w:r>
      <w:r w:rsidR="00806F33" w:rsidRPr="00825093">
        <w:rPr>
          <w:rFonts w:ascii="Times New Roman" w:hAnsi="Times New Roman"/>
          <w:sz w:val="24"/>
          <w:szCs w:val="24"/>
        </w:rPr>
        <w:t xml:space="preserve"> putere instalat</w:t>
      </w:r>
      <w:r>
        <w:rPr>
          <w:rFonts w:ascii="Times New Roman" w:hAnsi="Times New Roman"/>
          <w:sz w:val="24"/>
          <w:szCs w:val="24"/>
        </w:rPr>
        <w:t>ă</w:t>
      </w:r>
      <w:r w:rsidR="00806F33" w:rsidRPr="00825093">
        <w:rPr>
          <w:rFonts w:ascii="Times New Roman" w:hAnsi="Times New Roman"/>
          <w:sz w:val="24"/>
          <w:szCs w:val="24"/>
        </w:rPr>
        <w:t xml:space="preserve"> total</w:t>
      </w:r>
      <w:r w:rsidR="00394B29" w:rsidRPr="00825093">
        <w:rPr>
          <w:rFonts w:ascii="Times New Roman" w:hAnsi="Times New Roman"/>
          <w:sz w:val="24"/>
          <w:szCs w:val="24"/>
        </w:rPr>
        <w:t>ă</w:t>
      </w:r>
      <w:r w:rsidR="00E002BE">
        <w:rPr>
          <w:rFonts w:ascii="Times New Roman" w:hAnsi="Times New Roman"/>
          <w:sz w:val="24"/>
          <w:szCs w:val="24"/>
        </w:rPr>
        <w:t xml:space="preserve">. </w:t>
      </w:r>
    </w:p>
    <w:p w14:paraId="2346DE67" w14:textId="7B55EF05" w:rsidR="001E37B4" w:rsidRDefault="008B3CF8" w:rsidP="00173C55">
      <w:pPr>
        <w:spacing w:line="276" w:lineRule="auto"/>
        <w:jc w:val="both"/>
        <w:rPr>
          <w:rFonts w:ascii="Times New Roman" w:hAnsi="Times New Roman"/>
          <w:bCs/>
          <w:sz w:val="24"/>
          <w:szCs w:val="24"/>
          <w:lang w:val="en-US"/>
        </w:rPr>
      </w:pPr>
      <w:r>
        <w:rPr>
          <w:rFonts w:ascii="Times New Roman" w:hAnsi="Times New Roman"/>
          <w:sz w:val="24"/>
          <w:szCs w:val="24"/>
        </w:rPr>
        <w:t>O analiză a</w:t>
      </w:r>
      <w:r w:rsidR="00E002BE" w:rsidRPr="00825093">
        <w:rPr>
          <w:rFonts w:ascii="Times New Roman" w:hAnsi="Times New Roman"/>
          <w:sz w:val="24"/>
          <w:szCs w:val="24"/>
        </w:rPr>
        <w:t xml:space="preserve"> evoluți</w:t>
      </w:r>
      <w:r w:rsidR="00E002BE">
        <w:rPr>
          <w:rFonts w:ascii="Times New Roman" w:hAnsi="Times New Roman"/>
          <w:sz w:val="24"/>
          <w:szCs w:val="24"/>
        </w:rPr>
        <w:t>ei</w:t>
      </w:r>
      <w:r w:rsidR="00E002BE" w:rsidRPr="00825093">
        <w:rPr>
          <w:rFonts w:ascii="Times New Roman" w:hAnsi="Times New Roman"/>
          <w:sz w:val="24"/>
          <w:szCs w:val="24"/>
        </w:rPr>
        <w:t xml:space="preserve"> </w:t>
      </w:r>
      <w:r w:rsidR="00E002BE" w:rsidRPr="00825093">
        <w:rPr>
          <w:rFonts w:ascii="Times New Roman" w:hAnsi="Times New Roman"/>
          <w:bCs/>
          <w:sz w:val="24"/>
          <w:szCs w:val="24"/>
          <w:lang w:val="en-US"/>
        </w:rPr>
        <w:t>num</w:t>
      </w:r>
      <w:r w:rsidR="00E002BE" w:rsidRPr="00825093">
        <w:rPr>
          <w:rFonts w:ascii="Times New Roman" w:hAnsi="Times New Roman"/>
          <w:bCs/>
          <w:sz w:val="24"/>
          <w:szCs w:val="24"/>
        </w:rPr>
        <w:t>ă</w:t>
      </w:r>
      <w:proofErr w:type="spellStart"/>
      <w:r w:rsidR="00E002BE" w:rsidRPr="00825093">
        <w:rPr>
          <w:rFonts w:ascii="Times New Roman" w:hAnsi="Times New Roman"/>
          <w:bCs/>
          <w:sz w:val="24"/>
          <w:szCs w:val="24"/>
          <w:lang w:val="en-US"/>
        </w:rPr>
        <w:t>rului</w:t>
      </w:r>
      <w:proofErr w:type="spellEnd"/>
      <w:r w:rsidR="00E002BE" w:rsidRPr="00825093">
        <w:rPr>
          <w:rFonts w:ascii="Times New Roman" w:hAnsi="Times New Roman"/>
          <w:bCs/>
          <w:sz w:val="24"/>
          <w:szCs w:val="24"/>
          <w:lang w:val="en-US"/>
        </w:rPr>
        <w:t xml:space="preserve"> de </w:t>
      </w:r>
      <w:proofErr w:type="spellStart"/>
      <w:r w:rsidR="00E002BE" w:rsidRPr="00825093">
        <w:rPr>
          <w:rFonts w:ascii="Times New Roman" w:hAnsi="Times New Roman"/>
          <w:bCs/>
          <w:sz w:val="24"/>
          <w:szCs w:val="24"/>
          <w:lang w:val="en-US"/>
        </w:rPr>
        <w:t>prosumatori</w:t>
      </w:r>
      <w:proofErr w:type="spellEnd"/>
      <w:r w:rsidR="00E002BE" w:rsidRPr="00825093">
        <w:rPr>
          <w:rFonts w:ascii="Times New Roman" w:hAnsi="Times New Roman"/>
          <w:bCs/>
          <w:sz w:val="24"/>
          <w:szCs w:val="24"/>
          <w:lang w:val="en-US"/>
        </w:rPr>
        <w:t xml:space="preserve"> </w:t>
      </w:r>
      <w:proofErr w:type="spellStart"/>
      <w:r>
        <w:rPr>
          <w:rFonts w:ascii="Times New Roman" w:hAnsi="Times New Roman"/>
          <w:bCs/>
          <w:sz w:val="24"/>
          <w:szCs w:val="24"/>
          <w:lang w:val="en-US"/>
        </w:rPr>
        <w:t>relevă</w:t>
      </w:r>
      <w:proofErr w:type="spellEnd"/>
      <w:r w:rsidR="00E002BE" w:rsidRPr="00825093">
        <w:rPr>
          <w:rFonts w:ascii="Times New Roman" w:hAnsi="Times New Roman"/>
          <w:bCs/>
          <w:sz w:val="24"/>
          <w:szCs w:val="24"/>
          <w:lang w:val="en-US"/>
        </w:rPr>
        <w:t xml:space="preserve"> o </w:t>
      </w:r>
      <w:proofErr w:type="spellStart"/>
      <w:r w:rsidR="00E002BE" w:rsidRPr="00825093">
        <w:rPr>
          <w:rFonts w:ascii="Times New Roman" w:hAnsi="Times New Roman"/>
          <w:bCs/>
          <w:sz w:val="24"/>
          <w:szCs w:val="24"/>
          <w:lang w:val="en-US"/>
        </w:rPr>
        <w:t>cre</w:t>
      </w:r>
      <w:r w:rsidR="00E002BE">
        <w:rPr>
          <w:rFonts w:ascii="Times New Roman" w:hAnsi="Times New Roman"/>
          <w:bCs/>
          <w:sz w:val="24"/>
          <w:szCs w:val="24"/>
          <w:lang w:val="en-US"/>
        </w:rPr>
        <w:t>ş</w:t>
      </w:r>
      <w:r w:rsidR="00E002BE" w:rsidRPr="00825093">
        <w:rPr>
          <w:rFonts w:ascii="Times New Roman" w:hAnsi="Times New Roman"/>
          <w:bCs/>
          <w:sz w:val="24"/>
          <w:szCs w:val="24"/>
          <w:lang w:val="en-US"/>
        </w:rPr>
        <w:t>tere</w:t>
      </w:r>
      <w:proofErr w:type="spellEnd"/>
      <w:r w:rsidR="00E002BE" w:rsidRPr="00825093">
        <w:rPr>
          <w:rFonts w:ascii="Times New Roman" w:hAnsi="Times New Roman"/>
          <w:bCs/>
          <w:sz w:val="24"/>
          <w:szCs w:val="24"/>
          <w:lang w:val="en-US"/>
        </w:rPr>
        <w:t xml:space="preserve"> de </w:t>
      </w:r>
      <w:proofErr w:type="spellStart"/>
      <w:r w:rsidR="00E002BE">
        <w:rPr>
          <w:rFonts w:ascii="Times New Roman" w:hAnsi="Times New Roman"/>
          <w:bCs/>
          <w:sz w:val="24"/>
          <w:szCs w:val="24"/>
          <w:lang w:val="en-US"/>
        </w:rPr>
        <w:t>cca</w:t>
      </w:r>
      <w:proofErr w:type="spellEnd"/>
      <w:r w:rsidR="00E002BE">
        <w:rPr>
          <w:rFonts w:ascii="Times New Roman" w:hAnsi="Times New Roman"/>
          <w:bCs/>
          <w:sz w:val="24"/>
          <w:szCs w:val="24"/>
          <w:lang w:val="en-US"/>
        </w:rPr>
        <w:t xml:space="preserve">. </w:t>
      </w:r>
      <w:proofErr w:type="spellStart"/>
      <w:r w:rsidR="00E002BE">
        <w:rPr>
          <w:rFonts w:ascii="Times New Roman" w:hAnsi="Times New Roman"/>
          <w:bCs/>
          <w:sz w:val="24"/>
          <w:szCs w:val="24"/>
          <w:lang w:val="en-US"/>
        </w:rPr>
        <w:t>trei</w:t>
      </w:r>
      <w:proofErr w:type="spellEnd"/>
      <w:r w:rsidR="00E002BE">
        <w:rPr>
          <w:rFonts w:ascii="Times New Roman" w:hAnsi="Times New Roman"/>
          <w:bCs/>
          <w:sz w:val="24"/>
          <w:szCs w:val="24"/>
          <w:lang w:val="en-US"/>
        </w:rPr>
        <w:t xml:space="preserve"> </w:t>
      </w:r>
      <w:proofErr w:type="spellStart"/>
      <w:r w:rsidR="00E002BE">
        <w:rPr>
          <w:rFonts w:ascii="Times New Roman" w:hAnsi="Times New Roman"/>
          <w:bCs/>
          <w:sz w:val="24"/>
          <w:szCs w:val="24"/>
          <w:lang w:val="en-US"/>
        </w:rPr>
        <w:t>ori</w:t>
      </w:r>
      <w:proofErr w:type="spellEnd"/>
      <w:r w:rsidR="00E002BE" w:rsidRPr="00825093">
        <w:rPr>
          <w:rFonts w:ascii="Times New Roman" w:hAnsi="Times New Roman"/>
          <w:bCs/>
          <w:sz w:val="24"/>
          <w:szCs w:val="24"/>
          <w:lang w:val="en-US"/>
        </w:rPr>
        <w:t xml:space="preserve"> </w:t>
      </w:r>
      <w:proofErr w:type="gramStart"/>
      <w:r w:rsidR="00E002BE" w:rsidRPr="00825093">
        <w:rPr>
          <w:rFonts w:ascii="Times New Roman" w:hAnsi="Times New Roman"/>
          <w:bCs/>
          <w:sz w:val="24"/>
          <w:szCs w:val="24"/>
          <w:lang w:val="en-US"/>
        </w:rPr>
        <w:t>a</w:t>
      </w:r>
      <w:proofErr w:type="gramEnd"/>
      <w:r w:rsidR="00E002BE" w:rsidRPr="00825093">
        <w:rPr>
          <w:rFonts w:ascii="Times New Roman" w:hAnsi="Times New Roman"/>
          <w:bCs/>
          <w:sz w:val="24"/>
          <w:szCs w:val="24"/>
          <w:lang w:val="en-US"/>
        </w:rPr>
        <w:t xml:space="preserve"> </w:t>
      </w:r>
      <w:proofErr w:type="spellStart"/>
      <w:r w:rsidR="00AD53B3">
        <w:rPr>
          <w:rFonts w:ascii="Times New Roman" w:hAnsi="Times New Roman"/>
          <w:bCs/>
          <w:sz w:val="24"/>
          <w:szCs w:val="24"/>
          <w:lang w:val="en-US"/>
        </w:rPr>
        <w:t>acestora</w:t>
      </w:r>
      <w:proofErr w:type="spellEnd"/>
      <w:r w:rsidR="00E002BE" w:rsidRPr="00825093">
        <w:rPr>
          <w:rFonts w:ascii="Times New Roman" w:hAnsi="Times New Roman"/>
          <w:bCs/>
          <w:sz w:val="24"/>
          <w:szCs w:val="24"/>
          <w:lang w:val="en-US"/>
        </w:rPr>
        <w:t xml:space="preserve"> la </w:t>
      </w:r>
      <w:proofErr w:type="spellStart"/>
      <w:r w:rsidR="00E002BE" w:rsidRPr="00825093">
        <w:rPr>
          <w:rFonts w:ascii="Times New Roman" w:hAnsi="Times New Roman"/>
          <w:bCs/>
          <w:sz w:val="24"/>
          <w:szCs w:val="24"/>
          <w:lang w:val="en-US"/>
        </w:rPr>
        <w:t>sfârșitul</w:t>
      </w:r>
      <w:proofErr w:type="spellEnd"/>
      <w:r w:rsidR="00E002BE" w:rsidRPr="00825093">
        <w:rPr>
          <w:rFonts w:ascii="Times New Roman" w:hAnsi="Times New Roman"/>
          <w:bCs/>
          <w:sz w:val="24"/>
          <w:szCs w:val="24"/>
          <w:lang w:val="en-US"/>
        </w:rPr>
        <w:t xml:space="preserve"> </w:t>
      </w:r>
      <w:proofErr w:type="spellStart"/>
      <w:r w:rsidR="00E002BE" w:rsidRPr="00825093">
        <w:rPr>
          <w:rFonts w:ascii="Times New Roman" w:hAnsi="Times New Roman"/>
          <w:bCs/>
          <w:sz w:val="24"/>
          <w:szCs w:val="24"/>
          <w:lang w:val="en-US"/>
        </w:rPr>
        <w:t>anului</w:t>
      </w:r>
      <w:proofErr w:type="spellEnd"/>
      <w:r w:rsidR="00E002BE" w:rsidRPr="00825093">
        <w:rPr>
          <w:rFonts w:ascii="Times New Roman" w:hAnsi="Times New Roman"/>
          <w:bCs/>
          <w:sz w:val="24"/>
          <w:szCs w:val="24"/>
          <w:lang w:val="en-US"/>
        </w:rPr>
        <w:t xml:space="preserve"> 2022</w:t>
      </w:r>
      <w:r w:rsidR="00E002BE">
        <w:rPr>
          <w:rFonts w:ascii="Times New Roman" w:hAnsi="Times New Roman"/>
          <w:bCs/>
          <w:sz w:val="24"/>
          <w:szCs w:val="24"/>
          <w:lang w:val="en-US"/>
        </w:rPr>
        <w:t>,</w:t>
      </w:r>
      <w:r w:rsidR="00E002BE" w:rsidRPr="00825093">
        <w:rPr>
          <w:rFonts w:ascii="Times New Roman" w:hAnsi="Times New Roman"/>
          <w:bCs/>
          <w:sz w:val="24"/>
          <w:szCs w:val="24"/>
          <w:lang w:val="en-US"/>
        </w:rPr>
        <w:t xml:space="preserve"> </w:t>
      </w:r>
      <w:proofErr w:type="spellStart"/>
      <w:r w:rsidR="00E002BE" w:rsidRPr="00825093">
        <w:rPr>
          <w:rFonts w:ascii="Times New Roman" w:hAnsi="Times New Roman"/>
          <w:bCs/>
          <w:sz w:val="24"/>
          <w:szCs w:val="24"/>
          <w:lang w:val="en-US"/>
        </w:rPr>
        <w:t>comparativ</w:t>
      </w:r>
      <w:proofErr w:type="spellEnd"/>
      <w:r w:rsidR="00E002BE" w:rsidRPr="00825093">
        <w:rPr>
          <w:rFonts w:ascii="Times New Roman" w:hAnsi="Times New Roman"/>
          <w:bCs/>
          <w:sz w:val="24"/>
          <w:szCs w:val="24"/>
          <w:lang w:val="en-US"/>
        </w:rPr>
        <w:t xml:space="preserve"> cu </w:t>
      </w:r>
      <w:proofErr w:type="spellStart"/>
      <w:r w:rsidR="00E002BE" w:rsidRPr="00825093">
        <w:rPr>
          <w:rFonts w:ascii="Times New Roman" w:hAnsi="Times New Roman"/>
          <w:bCs/>
          <w:sz w:val="24"/>
          <w:szCs w:val="24"/>
          <w:lang w:val="en-US"/>
        </w:rPr>
        <w:t>începutul</w:t>
      </w:r>
      <w:proofErr w:type="spellEnd"/>
      <w:r w:rsidR="00E002BE" w:rsidRPr="00825093">
        <w:rPr>
          <w:rFonts w:ascii="Times New Roman" w:hAnsi="Times New Roman"/>
          <w:bCs/>
          <w:sz w:val="24"/>
          <w:szCs w:val="24"/>
          <w:lang w:val="en-US"/>
        </w:rPr>
        <w:t xml:space="preserve"> </w:t>
      </w:r>
      <w:proofErr w:type="spellStart"/>
      <w:r>
        <w:rPr>
          <w:rFonts w:ascii="Times New Roman" w:hAnsi="Times New Roman"/>
          <w:bCs/>
          <w:sz w:val="24"/>
          <w:szCs w:val="24"/>
          <w:lang w:val="en-US"/>
        </w:rPr>
        <w:t>aceluiaşi</w:t>
      </w:r>
      <w:proofErr w:type="spellEnd"/>
      <w:r>
        <w:rPr>
          <w:rFonts w:ascii="Times New Roman" w:hAnsi="Times New Roman"/>
          <w:bCs/>
          <w:sz w:val="24"/>
          <w:szCs w:val="24"/>
          <w:lang w:val="en-US"/>
        </w:rPr>
        <w:t xml:space="preserve"> an</w:t>
      </w:r>
      <w:r w:rsidR="00E002BE" w:rsidRPr="00825093">
        <w:rPr>
          <w:rFonts w:ascii="Times New Roman" w:hAnsi="Times New Roman"/>
          <w:bCs/>
          <w:sz w:val="24"/>
          <w:szCs w:val="24"/>
          <w:lang w:val="en-US"/>
        </w:rPr>
        <w:t xml:space="preserve">. </w:t>
      </w:r>
    </w:p>
    <w:p w14:paraId="564BCECC" w14:textId="35494BC4" w:rsidR="009A0E53" w:rsidRDefault="009A0E53" w:rsidP="009A0E53">
      <w:pPr>
        <w:spacing w:line="276" w:lineRule="auto"/>
        <w:jc w:val="center"/>
        <w:rPr>
          <w:rFonts w:ascii="Times New Roman" w:hAnsi="Times New Roman"/>
          <w:bCs/>
          <w:sz w:val="24"/>
          <w:szCs w:val="24"/>
          <w:lang w:val="en-US"/>
        </w:rPr>
      </w:pPr>
      <w:r>
        <w:rPr>
          <w:noProof/>
        </w:rPr>
        <w:drawing>
          <wp:inline distT="0" distB="0" distL="0" distR="0" wp14:anchorId="57EC6802" wp14:editId="5A4F7F48">
            <wp:extent cx="5661025" cy="2611527"/>
            <wp:effectExtent l="0" t="0" r="15875" b="17780"/>
            <wp:docPr id="6" name="Chart 6">
              <a:extLst xmlns:a="http://schemas.openxmlformats.org/drawingml/2006/main">
                <a:ext uri="{FF2B5EF4-FFF2-40B4-BE49-F238E27FC236}">
                  <a16:creationId xmlns:a16="http://schemas.microsoft.com/office/drawing/2014/main" id="{6B545037-BEA8-488E-B9EC-B2D0ED1A4A7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7C09ED84" w14:textId="03191542" w:rsidR="001E37B4" w:rsidRDefault="00A83B2A" w:rsidP="00173C55">
      <w:pPr>
        <w:spacing w:line="276" w:lineRule="auto"/>
        <w:jc w:val="both"/>
        <w:rPr>
          <w:rFonts w:ascii="Times New Roman" w:hAnsi="Times New Roman"/>
          <w:b/>
          <w:sz w:val="24"/>
          <w:szCs w:val="24"/>
        </w:rPr>
      </w:pPr>
      <w:r>
        <w:rPr>
          <w:rFonts w:ascii="Times New Roman" w:hAnsi="Times New Roman"/>
          <w:sz w:val="24"/>
          <w:szCs w:val="24"/>
        </w:rPr>
        <w:t>În contextul</w:t>
      </w:r>
      <w:r w:rsidR="001E37B4" w:rsidRPr="00825093">
        <w:rPr>
          <w:rFonts w:ascii="Times New Roman" w:hAnsi="Times New Roman"/>
          <w:sz w:val="24"/>
          <w:szCs w:val="24"/>
        </w:rPr>
        <w:t xml:space="preserve"> </w:t>
      </w:r>
      <w:r w:rsidR="00AD53B3">
        <w:rPr>
          <w:rFonts w:ascii="Times New Roman" w:hAnsi="Times New Roman"/>
          <w:sz w:val="24"/>
          <w:szCs w:val="24"/>
        </w:rPr>
        <w:t xml:space="preserve">recentelor </w:t>
      </w:r>
      <w:r w:rsidR="001E37B4">
        <w:rPr>
          <w:rFonts w:ascii="Times New Roman" w:hAnsi="Times New Roman"/>
          <w:sz w:val="24"/>
          <w:szCs w:val="24"/>
        </w:rPr>
        <w:t>modificări aduse</w:t>
      </w:r>
      <w:r w:rsidR="001E37B4" w:rsidRPr="00825093">
        <w:rPr>
          <w:rFonts w:ascii="Times New Roman" w:hAnsi="Times New Roman"/>
          <w:sz w:val="24"/>
          <w:szCs w:val="24"/>
        </w:rPr>
        <w:t xml:space="preserve"> cadrului de reglementare </w:t>
      </w:r>
      <w:r w:rsidR="001E37B4">
        <w:rPr>
          <w:rFonts w:ascii="Times New Roman" w:hAnsi="Times New Roman"/>
          <w:sz w:val="24"/>
          <w:szCs w:val="24"/>
        </w:rPr>
        <w:t xml:space="preserve">pentru accelerarea conectării la </w:t>
      </w:r>
      <w:proofErr w:type="spellStart"/>
      <w:r w:rsidR="001E37B4">
        <w:rPr>
          <w:rFonts w:ascii="Times New Roman" w:hAnsi="Times New Roman"/>
          <w:sz w:val="24"/>
          <w:szCs w:val="24"/>
        </w:rPr>
        <w:t>reţea</w:t>
      </w:r>
      <w:proofErr w:type="spellEnd"/>
      <w:r w:rsidR="001E37B4">
        <w:rPr>
          <w:rFonts w:ascii="Times New Roman" w:hAnsi="Times New Roman"/>
          <w:sz w:val="24"/>
          <w:szCs w:val="24"/>
        </w:rPr>
        <w:t xml:space="preserve"> a </w:t>
      </w:r>
      <w:proofErr w:type="spellStart"/>
      <w:r w:rsidR="001E37B4">
        <w:rPr>
          <w:rFonts w:ascii="Times New Roman" w:hAnsi="Times New Roman"/>
          <w:sz w:val="24"/>
          <w:szCs w:val="24"/>
        </w:rPr>
        <w:t>prosumatorilor</w:t>
      </w:r>
      <w:proofErr w:type="spellEnd"/>
      <w:r w:rsidR="001E37B4">
        <w:rPr>
          <w:rFonts w:ascii="Times New Roman" w:hAnsi="Times New Roman"/>
          <w:sz w:val="24"/>
          <w:szCs w:val="24"/>
        </w:rPr>
        <w:t>,</w:t>
      </w:r>
      <w:r w:rsidR="001E37B4" w:rsidRPr="00825093">
        <w:rPr>
          <w:rFonts w:ascii="Times New Roman" w:hAnsi="Times New Roman"/>
          <w:sz w:val="24"/>
          <w:szCs w:val="24"/>
        </w:rPr>
        <w:t xml:space="preserve"> dar </w:t>
      </w:r>
      <w:proofErr w:type="spellStart"/>
      <w:r w:rsidR="001E37B4" w:rsidRPr="00825093">
        <w:rPr>
          <w:rFonts w:ascii="Times New Roman" w:hAnsi="Times New Roman"/>
          <w:sz w:val="24"/>
          <w:szCs w:val="24"/>
        </w:rPr>
        <w:t>şi</w:t>
      </w:r>
      <w:proofErr w:type="spellEnd"/>
      <w:r w:rsidR="001E37B4" w:rsidRPr="00825093">
        <w:rPr>
          <w:rFonts w:ascii="Times New Roman" w:hAnsi="Times New Roman"/>
          <w:sz w:val="24"/>
          <w:szCs w:val="24"/>
        </w:rPr>
        <w:t xml:space="preserve"> </w:t>
      </w:r>
      <w:r w:rsidR="00E75402">
        <w:rPr>
          <w:rFonts w:ascii="Times New Roman" w:hAnsi="Times New Roman"/>
          <w:sz w:val="24"/>
          <w:szCs w:val="24"/>
        </w:rPr>
        <w:t>c</w:t>
      </w:r>
      <w:r w:rsidR="001E37B4" w:rsidRPr="00825093">
        <w:rPr>
          <w:rFonts w:ascii="Times New Roman" w:hAnsi="Times New Roman"/>
          <w:sz w:val="24"/>
          <w:szCs w:val="24"/>
        </w:rPr>
        <w:t>a</w:t>
      </w:r>
      <w:r w:rsidR="00E75402">
        <w:rPr>
          <w:rFonts w:ascii="Times New Roman" w:hAnsi="Times New Roman"/>
          <w:sz w:val="24"/>
          <w:szCs w:val="24"/>
        </w:rPr>
        <w:t xml:space="preserve"> urmare a</w:t>
      </w:r>
      <w:r w:rsidR="001E37B4" w:rsidRPr="00825093">
        <w:rPr>
          <w:rFonts w:ascii="Times New Roman" w:hAnsi="Times New Roman"/>
          <w:sz w:val="24"/>
          <w:szCs w:val="24"/>
        </w:rPr>
        <w:t xml:space="preserve"> programelor de susținere </w:t>
      </w:r>
      <w:r w:rsidR="001E37B4">
        <w:rPr>
          <w:rFonts w:ascii="Times New Roman" w:hAnsi="Times New Roman"/>
          <w:sz w:val="24"/>
          <w:szCs w:val="24"/>
        </w:rPr>
        <w:t xml:space="preserve">guvernamentale </w:t>
      </w:r>
      <w:r w:rsidR="001E37B4" w:rsidRPr="00825093">
        <w:rPr>
          <w:rFonts w:ascii="Times New Roman" w:hAnsi="Times New Roman"/>
          <w:sz w:val="24"/>
          <w:szCs w:val="24"/>
        </w:rPr>
        <w:t xml:space="preserve">privind </w:t>
      </w:r>
      <w:r w:rsidR="001E37B4">
        <w:rPr>
          <w:rFonts w:ascii="Times New Roman" w:hAnsi="Times New Roman"/>
          <w:sz w:val="24"/>
          <w:szCs w:val="24"/>
        </w:rPr>
        <w:t xml:space="preserve">promovarea </w:t>
      </w:r>
      <w:r w:rsidR="001E37B4" w:rsidRPr="00825093">
        <w:rPr>
          <w:rFonts w:ascii="Times New Roman" w:hAnsi="Times New Roman"/>
          <w:sz w:val="24"/>
          <w:szCs w:val="24"/>
        </w:rPr>
        <w:t>producer</w:t>
      </w:r>
      <w:r w:rsidR="001E37B4">
        <w:rPr>
          <w:rFonts w:ascii="Times New Roman" w:hAnsi="Times New Roman"/>
          <w:sz w:val="24"/>
          <w:szCs w:val="24"/>
        </w:rPr>
        <w:t>ii</w:t>
      </w:r>
      <w:r w:rsidR="001E37B4" w:rsidRPr="00825093">
        <w:rPr>
          <w:rFonts w:ascii="Times New Roman" w:hAnsi="Times New Roman"/>
          <w:sz w:val="24"/>
          <w:szCs w:val="24"/>
        </w:rPr>
        <w:t xml:space="preserve"> </w:t>
      </w:r>
      <w:r w:rsidR="001E37B4">
        <w:rPr>
          <w:rFonts w:ascii="Times New Roman" w:hAnsi="Times New Roman"/>
          <w:sz w:val="24"/>
          <w:szCs w:val="24"/>
        </w:rPr>
        <w:t xml:space="preserve">de </w:t>
      </w:r>
      <w:r w:rsidR="001E37B4" w:rsidRPr="00825093">
        <w:rPr>
          <w:rFonts w:ascii="Times New Roman" w:hAnsi="Times New Roman"/>
          <w:sz w:val="24"/>
          <w:szCs w:val="24"/>
        </w:rPr>
        <w:t>energie electric</w:t>
      </w:r>
      <w:r w:rsidR="001E37B4">
        <w:rPr>
          <w:rFonts w:ascii="Times New Roman" w:hAnsi="Times New Roman"/>
          <w:sz w:val="24"/>
          <w:szCs w:val="24"/>
        </w:rPr>
        <w:t>ă</w:t>
      </w:r>
      <w:r w:rsidR="001E37B4" w:rsidRPr="00825093">
        <w:rPr>
          <w:rFonts w:ascii="Times New Roman" w:hAnsi="Times New Roman"/>
          <w:sz w:val="24"/>
          <w:szCs w:val="24"/>
        </w:rPr>
        <w:t xml:space="preserve"> </w:t>
      </w:r>
      <w:r w:rsidR="001E37B4">
        <w:rPr>
          <w:rFonts w:ascii="Times New Roman" w:hAnsi="Times New Roman"/>
          <w:sz w:val="24"/>
          <w:szCs w:val="24"/>
        </w:rPr>
        <w:t xml:space="preserve">din surse regenerabile </w:t>
      </w:r>
      <w:r w:rsidR="001E37B4" w:rsidRPr="00825093">
        <w:rPr>
          <w:rFonts w:ascii="Times New Roman" w:hAnsi="Times New Roman"/>
          <w:sz w:val="24"/>
          <w:szCs w:val="24"/>
        </w:rPr>
        <w:t xml:space="preserve">de către </w:t>
      </w:r>
      <w:proofErr w:type="spellStart"/>
      <w:r w:rsidR="001E37B4" w:rsidRPr="00825093">
        <w:rPr>
          <w:rFonts w:ascii="Times New Roman" w:hAnsi="Times New Roman"/>
          <w:sz w:val="24"/>
          <w:szCs w:val="24"/>
        </w:rPr>
        <w:t>prosumatori</w:t>
      </w:r>
      <w:proofErr w:type="spellEnd"/>
      <w:r w:rsidR="001E37B4" w:rsidRPr="00825093">
        <w:rPr>
          <w:rFonts w:ascii="Times New Roman" w:hAnsi="Times New Roman"/>
          <w:sz w:val="24"/>
          <w:szCs w:val="24"/>
        </w:rPr>
        <w:t xml:space="preserve">, </w:t>
      </w:r>
      <w:r w:rsidR="001E37B4" w:rsidRPr="00173C55">
        <w:rPr>
          <w:rFonts w:ascii="Times New Roman" w:hAnsi="Times New Roman"/>
          <w:b/>
          <w:sz w:val="24"/>
          <w:szCs w:val="24"/>
        </w:rPr>
        <w:t xml:space="preserve">pentru anul 2023 am prognozat un număr de </w:t>
      </w:r>
      <w:r w:rsidR="006B7C2B">
        <w:rPr>
          <w:rFonts w:ascii="Times New Roman" w:hAnsi="Times New Roman"/>
          <w:b/>
          <w:sz w:val="24"/>
          <w:szCs w:val="24"/>
        </w:rPr>
        <w:t xml:space="preserve">peste </w:t>
      </w:r>
      <w:r w:rsidR="001E37B4" w:rsidRPr="00173C55">
        <w:rPr>
          <w:rFonts w:ascii="Times New Roman" w:hAnsi="Times New Roman"/>
          <w:b/>
          <w:sz w:val="24"/>
          <w:szCs w:val="24"/>
        </w:rPr>
        <w:t xml:space="preserve">100.000 de </w:t>
      </w:r>
      <w:r w:rsidR="00E75402">
        <w:rPr>
          <w:rFonts w:ascii="Times New Roman" w:hAnsi="Times New Roman"/>
          <w:b/>
          <w:sz w:val="24"/>
          <w:szCs w:val="24"/>
        </w:rPr>
        <w:t xml:space="preserve">noi </w:t>
      </w:r>
      <w:proofErr w:type="spellStart"/>
      <w:r w:rsidR="001E37B4" w:rsidRPr="00173C55">
        <w:rPr>
          <w:rFonts w:ascii="Times New Roman" w:hAnsi="Times New Roman"/>
          <w:b/>
          <w:sz w:val="24"/>
          <w:szCs w:val="24"/>
        </w:rPr>
        <w:t>prosumatori</w:t>
      </w:r>
      <w:proofErr w:type="spellEnd"/>
      <w:r w:rsidR="001E37B4" w:rsidRPr="00173C55">
        <w:rPr>
          <w:rFonts w:ascii="Times New Roman" w:hAnsi="Times New Roman"/>
          <w:b/>
          <w:sz w:val="24"/>
          <w:szCs w:val="24"/>
        </w:rPr>
        <w:t>.</w:t>
      </w:r>
    </w:p>
    <w:p w14:paraId="488FC14B" w14:textId="39C8B268" w:rsidR="00EC4BC4" w:rsidRDefault="00EC4BC4" w:rsidP="00173C55">
      <w:pPr>
        <w:spacing w:line="276" w:lineRule="auto"/>
        <w:jc w:val="both"/>
        <w:rPr>
          <w:rFonts w:ascii="Times New Roman" w:hAnsi="Times New Roman"/>
          <w:bCs/>
          <w:sz w:val="24"/>
          <w:szCs w:val="24"/>
          <w:lang w:val="en-US"/>
        </w:rPr>
      </w:pPr>
      <w:proofErr w:type="spellStart"/>
      <w:r>
        <w:rPr>
          <w:rFonts w:ascii="Times New Roman" w:hAnsi="Times New Roman"/>
          <w:bCs/>
          <w:sz w:val="24"/>
          <w:szCs w:val="24"/>
          <w:lang w:val="en-US"/>
        </w:rPr>
        <w:lastRenderedPageBreak/>
        <w:t>Încurajăm</w:t>
      </w:r>
      <w:proofErr w:type="spellEnd"/>
      <w:r>
        <w:rPr>
          <w:rFonts w:ascii="Times New Roman" w:hAnsi="Times New Roman"/>
          <w:bCs/>
          <w:sz w:val="24"/>
          <w:szCs w:val="24"/>
          <w:lang w:val="en-US"/>
        </w:rPr>
        <w:t xml:space="preserve"> </w:t>
      </w:r>
      <w:proofErr w:type="spellStart"/>
      <w:r>
        <w:rPr>
          <w:rFonts w:ascii="Times New Roman" w:hAnsi="Times New Roman"/>
          <w:bCs/>
          <w:sz w:val="24"/>
          <w:szCs w:val="24"/>
          <w:lang w:val="en-US"/>
        </w:rPr>
        <w:t>instituţiile</w:t>
      </w:r>
      <w:proofErr w:type="spellEnd"/>
      <w:r>
        <w:rPr>
          <w:rFonts w:ascii="Times New Roman" w:hAnsi="Times New Roman"/>
          <w:bCs/>
          <w:sz w:val="24"/>
          <w:szCs w:val="24"/>
          <w:lang w:val="en-US"/>
        </w:rPr>
        <w:t xml:space="preserve"> care </w:t>
      </w:r>
      <w:proofErr w:type="spellStart"/>
      <w:r>
        <w:rPr>
          <w:rFonts w:ascii="Times New Roman" w:hAnsi="Times New Roman"/>
          <w:bCs/>
          <w:sz w:val="24"/>
          <w:szCs w:val="24"/>
          <w:lang w:val="en-US"/>
        </w:rPr>
        <w:t>derulează</w:t>
      </w:r>
      <w:proofErr w:type="spellEnd"/>
      <w:r>
        <w:rPr>
          <w:rFonts w:ascii="Times New Roman" w:hAnsi="Times New Roman"/>
          <w:bCs/>
          <w:sz w:val="24"/>
          <w:szCs w:val="24"/>
          <w:lang w:val="en-US"/>
        </w:rPr>
        <w:t xml:space="preserve"> </w:t>
      </w:r>
      <w:proofErr w:type="spellStart"/>
      <w:r>
        <w:rPr>
          <w:rFonts w:ascii="Times New Roman" w:hAnsi="Times New Roman"/>
          <w:bCs/>
          <w:sz w:val="24"/>
          <w:szCs w:val="24"/>
          <w:lang w:val="en-US"/>
        </w:rPr>
        <w:t>programe</w:t>
      </w:r>
      <w:proofErr w:type="spellEnd"/>
      <w:r>
        <w:rPr>
          <w:rFonts w:ascii="Times New Roman" w:hAnsi="Times New Roman"/>
          <w:bCs/>
          <w:sz w:val="24"/>
          <w:szCs w:val="24"/>
          <w:lang w:val="en-US"/>
        </w:rPr>
        <w:t xml:space="preserve"> de </w:t>
      </w:r>
      <w:proofErr w:type="spellStart"/>
      <w:r>
        <w:rPr>
          <w:rFonts w:ascii="Times New Roman" w:hAnsi="Times New Roman"/>
          <w:bCs/>
          <w:sz w:val="24"/>
          <w:szCs w:val="24"/>
          <w:lang w:val="en-US"/>
        </w:rPr>
        <w:t>sprijin</w:t>
      </w:r>
      <w:proofErr w:type="spellEnd"/>
      <w:r>
        <w:rPr>
          <w:rFonts w:ascii="Times New Roman" w:hAnsi="Times New Roman"/>
          <w:bCs/>
          <w:sz w:val="24"/>
          <w:szCs w:val="24"/>
          <w:lang w:val="en-US"/>
        </w:rPr>
        <w:t xml:space="preserve"> </w:t>
      </w:r>
      <w:proofErr w:type="spellStart"/>
      <w:r>
        <w:rPr>
          <w:rFonts w:ascii="Times New Roman" w:hAnsi="Times New Roman"/>
          <w:bCs/>
          <w:sz w:val="24"/>
          <w:szCs w:val="24"/>
          <w:lang w:val="en-US"/>
        </w:rPr>
        <w:t>pentru</w:t>
      </w:r>
      <w:proofErr w:type="spellEnd"/>
      <w:r>
        <w:rPr>
          <w:rFonts w:ascii="Times New Roman" w:hAnsi="Times New Roman"/>
          <w:bCs/>
          <w:sz w:val="24"/>
          <w:szCs w:val="24"/>
          <w:lang w:val="en-US"/>
        </w:rPr>
        <w:t xml:space="preserve"> </w:t>
      </w:r>
      <w:proofErr w:type="spellStart"/>
      <w:r>
        <w:rPr>
          <w:rFonts w:ascii="Times New Roman" w:hAnsi="Times New Roman"/>
          <w:bCs/>
          <w:sz w:val="24"/>
          <w:szCs w:val="24"/>
          <w:lang w:val="en-US"/>
        </w:rPr>
        <w:t>producţia</w:t>
      </w:r>
      <w:proofErr w:type="spellEnd"/>
      <w:r>
        <w:rPr>
          <w:rFonts w:ascii="Times New Roman" w:hAnsi="Times New Roman"/>
          <w:bCs/>
          <w:sz w:val="24"/>
          <w:szCs w:val="24"/>
          <w:lang w:val="en-US"/>
        </w:rPr>
        <w:t xml:space="preserve"> de </w:t>
      </w:r>
      <w:proofErr w:type="spellStart"/>
      <w:r>
        <w:rPr>
          <w:rFonts w:ascii="Times New Roman" w:hAnsi="Times New Roman"/>
          <w:bCs/>
          <w:sz w:val="24"/>
          <w:szCs w:val="24"/>
          <w:lang w:val="en-US"/>
        </w:rPr>
        <w:t>energie</w:t>
      </w:r>
      <w:proofErr w:type="spellEnd"/>
      <w:r>
        <w:rPr>
          <w:rFonts w:ascii="Times New Roman" w:hAnsi="Times New Roman"/>
          <w:bCs/>
          <w:sz w:val="24"/>
          <w:szCs w:val="24"/>
          <w:lang w:val="en-US"/>
        </w:rPr>
        <w:t xml:space="preserve"> </w:t>
      </w:r>
      <w:proofErr w:type="spellStart"/>
      <w:r>
        <w:rPr>
          <w:rFonts w:ascii="Times New Roman" w:hAnsi="Times New Roman"/>
          <w:bCs/>
          <w:sz w:val="24"/>
          <w:szCs w:val="24"/>
          <w:lang w:val="en-US"/>
        </w:rPr>
        <w:t>electrică</w:t>
      </w:r>
      <w:proofErr w:type="spellEnd"/>
      <w:r>
        <w:rPr>
          <w:rFonts w:ascii="Times New Roman" w:hAnsi="Times New Roman"/>
          <w:bCs/>
          <w:sz w:val="24"/>
          <w:szCs w:val="24"/>
          <w:lang w:val="en-US"/>
        </w:rPr>
        <w:t xml:space="preserve"> din </w:t>
      </w:r>
      <w:proofErr w:type="spellStart"/>
      <w:r>
        <w:rPr>
          <w:rFonts w:ascii="Times New Roman" w:hAnsi="Times New Roman"/>
          <w:bCs/>
          <w:sz w:val="24"/>
          <w:szCs w:val="24"/>
          <w:lang w:val="en-US"/>
        </w:rPr>
        <w:t>surse</w:t>
      </w:r>
      <w:proofErr w:type="spellEnd"/>
      <w:r>
        <w:rPr>
          <w:rFonts w:ascii="Times New Roman" w:hAnsi="Times New Roman"/>
          <w:bCs/>
          <w:sz w:val="24"/>
          <w:szCs w:val="24"/>
          <w:lang w:val="en-US"/>
        </w:rPr>
        <w:t xml:space="preserve"> </w:t>
      </w:r>
      <w:proofErr w:type="spellStart"/>
      <w:r>
        <w:rPr>
          <w:rFonts w:ascii="Times New Roman" w:hAnsi="Times New Roman"/>
          <w:bCs/>
          <w:sz w:val="24"/>
          <w:szCs w:val="24"/>
          <w:lang w:val="en-US"/>
        </w:rPr>
        <w:t>regenerabile</w:t>
      </w:r>
      <w:proofErr w:type="spellEnd"/>
      <w:r>
        <w:rPr>
          <w:rFonts w:ascii="Times New Roman" w:hAnsi="Times New Roman"/>
          <w:bCs/>
          <w:sz w:val="24"/>
          <w:szCs w:val="24"/>
          <w:lang w:val="en-US"/>
        </w:rPr>
        <w:t xml:space="preserve">, implicit </w:t>
      </w:r>
      <w:proofErr w:type="spellStart"/>
      <w:r>
        <w:rPr>
          <w:rFonts w:ascii="Times New Roman" w:hAnsi="Times New Roman"/>
          <w:bCs/>
          <w:sz w:val="24"/>
          <w:szCs w:val="24"/>
          <w:lang w:val="en-US"/>
        </w:rPr>
        <w:t>pentru</w:t>
      </w:r>
      <w:proofErr w:type="spellEnd"/>
      <w:r>
        <w:rPr>
          <w:rFonts w:ascii="Times New Roman" w:hAnsi="Times New Roman"/>
          <w:bCs/>
          <w:sz w:val="24"/>
          <w:szCs w:val="24"/>
          <w:lang w:val="en-US"/>
        </w:rPr>
        <w:t xml:space="preserve"> </w:t>
      </w:r>
      <w:proofErr w:type="spellStart"/>
      <w:r>
        <w:rPr>
          <w:rFonts w:ascii="Times New Roman" w:hAnsi="Times New Roman"/>
          <w:bCs/>
          <w:sz w:val="24"/>
          <w:szCs w:val="24"/>
          <w:lang w:val="en-US"/>
        </w:rPr>
        <w:t>prosumatori</w:t>
      </w:r>
      <w:proofErr w:type="spellEnd"/>
      <w:r>
        <w:rPr>
          <w:rFonts w:ascii="Times New Roman" w:hAnsi="Times New Roman"/>
          <w:bCs/>
          <w:sz w:val="24"/>
          <w:szCs w:val="24"/>
          <w:lang w:val="en-US"/>
        </w:rPr>
        <w:t xml:space="preserve">, </w:t>
      </w:r>
      <w:proofErr w:type="spellStart"/>
      <w:r>
        <w:rPr>
          <w:rFonts w:ascii="Times New Roman" w:hAnsi="Times New Roman"/>
          <w:bCs/>
          <w:sz w:val="24"/>
          <w:szCs w:val="24"/>
          <w:lang w:val="en-US"/>
        </w:rPr>
        <w:t>să</w:t>
      </w:r>
      <w:proofErr w:type="spellEnd"/>
      <w:r>
        <w:rPr>
          <w:rFonts w:ascii="Times New Roman" w:hAnsi="Times New Roman"/>
          <w:bCs/>
          <w:sz w:val="24"/>
          <w:szCs w:val="24"/>
          <w:lang w:val="en-US"/>
        </w:rPr>
        <w:t xml:space="preserve"> </w:t>
      </w:r>
      <w:proofErr w:type="spellStart"/>
      <w:r>
        <w:rPr>
          <w:rFonts w:ascii="Times New Roman" w:hAnsi="Times New Roman"/>
          <w:bCs/>
          <w:sz w:val="24"/>
          <w:szCs w:val="24"/>
          <w:lang w:val="en-US"/>
        </w:rPr>
        <w:t>aibă</w:t>
      </w:r>
      <w:proofErr w:type="spellEnd"/>
      <w:r>
        <w:rPr>
          <w:rFonts w:ascii="Times New Roman" w:hAnsi="Times New Roman"/>
          <w:bCs/>
          <w:sz w:val="24"/>
          <w:szCs w:val="24"/>
          <w:lang w:val="en-US"/>
        </w:rPr>
        <w:t xml:space="preserve"> </w:t>
      </w:r>
      <w:proofErr w:type="spellStart"/>
      <w:r>
        <w:rPr>
          <w:rFonts w:ascii="Times New Roman" w:hAnsi="Times New Roman"/>
          <w:bCs/>
          <w:sz w:val="24"/>
          <w:szCs w:val="24"/>
          <w:lang w:val="en-US"/>
        </w:rPr>
        <w:t>în</w:t>
      </w:r>
      <w:proofErr w:type="spellEnd"/>
      <w:r>
        <w:rPr>
          <w:rFonts w:ascii="Times New Roman" w:hAnsi="Times New Roman"/>
          <w:bCs/>
          <w:sz w:val="24"/>
          <w:szCs w:val="24"/>
          <w:lang w:val="en-US"/>
        </w:rPr>
        <w:t xml:space="preserve"> </w:t>
      </w:r>
      <w:proofErr w:type="spellStart"/>
      <w:r>
        <w:rPr>
          <w:rFonts w:ascii="Times New Roman" w:hAnsi="Times New Roman"/>
          <w:bCs/>
          <w:sz w:val="24"/>
          <w:szCs w:val="24"/>
          <w:lang w:val="en-US"/>
        </w:rPr>
        <w:t>vedere</w:t>
      </w:r>
      <w:proofErr w:type="spellEnd"/>
      <w:r>
        <w:rPr>
          <w:rFonts w:ascii="Times New Roman" w:hAnsi="Times New Roman"/>
          <w:bCs/>
          <w:sz w:val="24"/>
          <w:szCs w:val="24"/>
          <w:lang w:val="en-US"/>
        </w:rPr>
        <w:t xml:space="preserve"> scheme de </w:t>
      </w:r>
      <w:proofErr w:type="spellStart"/>
      <w:r>
        <w:rPr>
          <w:rFonts w:ascii="Times New Roman" w:hAnsi="Times New Roman"/>
          <w:bCs/>
          <w:sz w:val="24"/>
          <w:szCs w:val="24"/>
          <w:lang w:val="en-US"/>
        </w:rPr>
        <w:t>sprijin</w:t>
      </w:r>
      <w:proofErr w:type="spellEnd"/>
      <w:r>
        <w:rPr>
          <w:rFonts w:ascii="Times New Roman" w:hAnsi="Times New Roman"/>
          <w:bCs/>
          <w:sz w:val="24"/>
          <w:szCs w:val="24"/>
          <w:lang w:val="en-US"/>
        </w:rPr>
        <w:t xml:space="preserve"> </w:t>
      </w:r>
      <w:proofErr w:type="spellStart"/>
      <w:r>
        <w:rPr>
          <w:rFonts w:ascii="Times New Roman" w:hAnsi="Times New Roman"/>
          <w:bCs/>
          <w:sz w:val="24"/>
          <w:szCs w:val="24"/>
          <w:lang w:val="en-US"/>
        </w:rPr>
        <w:t>şi</w:t>
      </w:r>
      <w:proofErr w:type="spellEnd"/>
      <w:r>
        <w:rPr>
          <w:rFonts w:ascii="Times New Roman" w:hAnsi="Times New Roman"/>
          <w:bCs/>
          <w:sz w:val="24"/>
          <w:szCs w:val="24"/>
          <w:lang w:val="en-US"/>
        </w:rPr>
        <w:t xml:space="preserve"> </w:t>
      </w:r>
      <w:proofErr w:type="spellStart"/>
      <w:r>
        <w:rPr>
          <w:rFonts w:ascii="Times New Roman" w:hAnsi="Times New Roman"/>
          <w:bCs/>
          <w:sz w:val="24"/>
          <w:szCs w:val="24"/>
          <w:lang w:val="en-US"/>
        </w:rPr>
        <w:t>pentru</w:t>
      </w:r>
      <w:proofErr w:type="spellEnd"/>
      <w:r>
        <w:rPr>
          <w:rFonts w:ascii="Times New Roman" w:hAnsi="Times New Roman"/>
          <w:bCs/>
          <w:sz w:val="24"/>
          <w:szCs w:val="24"/>
          <w:lang w:val="en-US"/>
        </w:rPr>
        <w:t xml:space="preserve"> </w:t>
      </w:r>
      <w:proofErr w:type="spellStart"/>
      <w:r w:rsidRPr="00BD62E2">
        <w:rPr>
          <w:rFonts w:ascii="Times New Roman" w:hAnsi="Times New Roman"/>
          <w:bCs/>
          <w:sz w:val="24"/>
          <w:szCs w:val="24"/>
          <w:lang w:val="en-US"/>
        </w:rPr>
        <w:t>creşterea</w:t>
      </w:r>
      <w:proofErr w:type="spellEnd"/>
      <w:r w:rsidRPr="00BD62E2">
        <w:rPr>
          <w:rFonts w:ascii="Times New Roman" w:hAnsi="Times New Roman"/>
          <w:bCs/>
          <w:sz w:val="24"/>
          <w:szCs w:val="24"/>
          <w:lang w:val="en-US"/>
        </w:rPr>
        <w:t xml:space="preserve"> </w:t>
      </w:r>
      <w:proofErr w:type="spellStart"/>
      <w:r w:rsidRPr="00BD62E2">
        <w:rPr>
          <w:rFonts w:ascii="Times New Roman" w:hAnsi="Times New Roman"/>
          <w:bCs/>
          <w:sz w:val="24"/>
          <w:szCs w:val="24"/>
          <w:lang w:val="en-US"/>
        </w:rPr>
        <w:t>capacităţilor</w:t>
      </w:r>
      <w:proofErr w:type="spellEnd"/>
      <w:r w:rsidRPr="00BD62E2">
        <w:rPr>
          <w:rFonts w:ascii="Times New Roman" w:hAnsi="Times New Roman"/>
          <w:bCs/>
          <w:sz w:val="24"/>
          <w:szCs w:val="24"/>
          <w:lang w:val="en-US"/>
        </w:rPr>
        <w:t xml:space="preserve"> de </w:t>
      </w:r>
      <w:proofErr w:type="spellStart"/>
      <w:r w:rsidRPr="00BD62E2">
        <w:rPr>
          <w:rFonts w:ascii="Times New Roman" w:hAnsi="Times New Roman"/>
          <w:bCs/>
          <w:sz w:val="24"/>
          <w:szCs w:val="24"/>
          <w:lang w:val="en-US"/>
        </w:rPr>
        <w:t>stocare</w:t>
      </w:r>
      <w:proofErr w:type="spellEnd"/>
      <w:r w:rsidRPr="00BD62E2">
        <w:rPr>
          <w:rFonts w:ascii="Times New Roman" w:hAnsi="Times New Roman"/>
          <w:bCs/>
          <w:sz w:val="24"/>
          <w:szCs w:val="24"/>
          <w:lang w:val="en-US"/>
        </w:rPr>
        <w:t xml:space="preserve"> </w:t>
      </w:r>
      <w:proofErr w:type="spellStart"/>
      <w:r>
        <w:rPr>
          <w:rFonts w:ascii="Times New Roman" w:hAnsi="Times New Roman"/>
          <w:bCs/>
          <w:sz w:val="24"/>
          <w:szCs w:val="24"/>
          <w:lang w:val="en-US"/>
        </w:rPr>
        <w:t>pentru</w:t>
      </w:r>
      <w:proofErr w:type="spellEnd"/>
      <w:r>
        <w:rPr>
          <w:rFonts w:ascii="Times New Roman" w:hAnsi="Times New Roman"/>
          <w:bCs/>
          <w:sz w:val="24"/>
          <w:szCs w:val="24"/>
          <w:lang w:val="en-US"/>
        </w:rPr>
        <w:t xml:space="preserve"> </w:t>
      </w:r>
      <w:r w:rsidR="00BD62E2">
        <w:rPr>
          <w:rFonts w:ascii="Times New Roman" w:hAnsi="Times New Roman"/>
          <w:bCs/>
          <w:sz w:val="24"/>
          <w:szCs w:val="24"/>
          <w:lang w:val="en-US"/>
        </w:rPr>
        <w:t xml:space="preserve">a </w:t>
      </w:r>
      <w:r w:rsidR="002050A2">
        <w:rPr>
          <w:rFonts w:ascii="Times New Roman" w:hAnsi="Times New Roman"/>
          <w:bCs/>
          <w:sz w:val="24"/>
          <w:szCs w:val="24"/>
          <w:lang w:val="en-US"/>
        </w:rPr>
        <w:t xml:space="preserve">se </w:t>
      </w:r>
      <w:proofErr w:type="spellStart"/>
      <w:r w:rsidR="00BD62E2">
        <w:rPr>
          <w:rFonts w:ascii="Times New Roman" w:hAnsi="Times New Roman"/>
          <w:bCs/>
          <w:sz w:val="24"/>
          <w:szCs w:val="24"/>
          <w:lang w:val="en-US"/>
        </w:rPr>
        <w:t>asigura</w:t>
      </w:r>
      <w:proofErr w:type="spellEnd"/>
      <w:r w:rsidR="00BD62E2">
        <w:rPr>
          <w:rFonts w:ascii="Times New Roman" w:hAnsi="Times New Roman"/>
          <w:bCs/>
          <w:sz w:val="24"/>
          <w:szCs w:val="24"/>
          <w:lang w:val="en-US"/>
        </w:rPr>
        <w:t xml:space="preserve"> o </w:t>
      </w:r>
      <w:proofErr w:type="spellStart"/>
      <w:r w:rsidR="00BD62E2">
        <w:rPr>
          <w:rFonts w:ascii="Times New Roman" w:hAnsi="Times New Roman"/>
          <w:bCs/>
          <w:sz w:val="24"/>
          <w:szCs w:val="24"/>
          <w:lang w:val="en-US"/>
        </w:rPr>
        <w:t>flexibilitate</w:t>
      </w:r>
      <w:proofErr w:type="spellEnd"/>
      <w:r w:rsidR="00BD62E2">
        <w:rPr>
          <w:rFonts w:ascii="Times New Roman" w:hAnsi="Times New Roman"/>
          <w:bCs/>
          <w:sz w:val="24"/>
          <w:szCs w:val="24"/>
          <w:lang w:val="en-US"/>
        </w:rPr>
        <w:t xml:space="preserve"> </w:t>
      </w:r>
      <w:proofErr w:type="spellStart"/>
      <w:r w:rsidR="00BD62E2">
        <w:rPr>
          <w:rFonts w:ascii="Times New Roman" w:hAnsi="Times New Roman"/>
          <w:bCs/>
          <w:sz w:val="24"/>
          <w:szCs w:val="24"/>
          <w:lang w:val="en-US"/>
        </w:rPr>
        <w:t>mai</w:t>
      </w:r>
      <w:proofErr w:type="spellEnd"/>
      <w:r w:rsidR="00BD62E2">
        <w:rPr>
          <w:rFonts w:ascii="Times New Roman" w:hAnsi="Times New Roman"/>
          <w:bCs/>
          <w:sz w:val="24"/>
          <w:szCs w:val="24"/>
          <w:lang w:val="en-US"/>
        </w:rPr>
        <w:t xml:space="preserve"> mare </w:t>
      </w:r>
      <w:proofErr w:type="spellStart"/>
      <w:r w:rsidR="00A757A1">
        <w:rPr>
          <w:rFonts w:ascii="Times New Roman" w:hAnsi="Times New Roman"/>
          <w:bCs/>
          <w:sz w:val="24"/>
          <w:szCs w:val="24"/>
          <w:lang w:val="en-US"/>
        </w:rPr>
        <w:t>î</w:t>
      </w:r>
      <w:r w:rsidR="00827766">
        <w:rPr>
          <w:rFonts w:ascii="Times New Roman" w:hAnsi="Times New Roman"/>
          <w:bCs/>
          <w:sz w:val="24"/>
          <w:szCs w:val="24"/>
          <w:lang w:val="en-US"/>
        </w:rPr>
        <w:t>n</w:t>
      </w:r>
      <w:proofErr w:type="spellEnd"/>
      <w:r w:rsidR="00BD62E2">
        <w:rPr>
          <w:rFonts w:ascii="Times New Roman" w:hAnsi="Times New Roman"/>
          <w:bCs/>
          <w:sz w:val="24"/>
          <w:szCs w:val="24"/>
          <w:lang w:val="en-US"/>
        </w:rPr>
        <w:t xml:space="preserve"> </w:t>
      </w:r>
      <w:proofErr w:type="spellStart"/>
      <w:r w:rsidR="00BD62E2">
        <w:rPr>
          <w:rFonts w:ascii="Times New Roman" w:hAnsi="Times New Roman"/>
          <w:bCs/>
          <w:sz w:val="24"/>
          <w:szCs w:val="24"/>
          <w:lang w:val="en-US"/>
        </w:rPr>
        <w:t>funcţionarea</w:t>
      </w:r>
      <w:proofErr w:type="spellEnd"/>
      <w:r w:rsidR="00BD62E2">
        <w:rPr>
          <w:rFonts w:ascii="Times New Roman" w:hAnsi="Times New Roman"/>
          <w:bCs/>
          <w:sz w:val="24"/>
          <w:szCs w:val="24"/>
          <w:lang w:val="en-US"/>
        </w:rPr>
        <w:t xml:space="preserve"> </w:t>
      </w:r>
      <w:proofErr w:type="spellStart"/>
      <w:r w:rsidR="00BD62E2">
        <w:rPr>
          <w:rFonts w:ascii="Times New Roman" w:hAnsi="Times New Roman"/>
          <w:bCs/>
          <w:sz w:val="24"/>
          <w:szCs w:val="24"/>
          <w:lang w:val="en-US"/>
        </w:rPr>
        <w:t>reţelelor</w:t>
      </w:r>
      <w:proofErr w:type="spellEnd"/>
      <w:r w:rsidR="00BD62E2">
        <w:rPr>
          <w:rFonts w:ascii="Times New Roman" w:hAnsi="Times New Roman"/>
          <w:bCs/>
          <w:sz w:val="24"/>
          <w:szCs w:val="24"/>
          <w:lang w:val="en-US"/>
        </w:rPr>
        <w:t xml:space="preserve"> de </w:t>
      </w:r>
      <w:proofErr w:type="spellStart"/>
      <w:r w:rsidR="00BD62E2">
        <w:rPr>
          <w:rFonts w:ascii="Times New Roman" w:hAnsi="Times New Roman"/>
          <w:bCs/>
          <w:sz w:val="24"/>
          <w:szCs w:val="24"/>
          <w:lang w:val="en-US"/>
        </w:rPr>
        <w:t>distribuţie</w:t>
      </w:r>
      <w:proofErr w:type="spellEnd"/>
      <w:r w:rsidR="00BD62E2">
        <w:rPr>
          <w:rFonts w:ascii="Times New Roman" w:hAnsi="Times New Roman"/>
          <w:bCs/>
          <w:sz w:val="24"/>
          <w:szCs w:val="24"/>
          <w:lang w:val="en-US"/>
        </w:rPr>
        <w:t xml:space="preserve"> </w:t>
      </w:r>
      <w:proofErr w:type="spellStart"/>
      <w:r w:rsidR="00BD62E2">
        <w:rPr>
          <w:rFonts w:ascii="Times New Roman" w:hAnsi="Times New Roman"/>
          <w:bCs/>
          <w:sz w:val="24"/>
          <w:szCs w:val="24"/>
          <w:lang w:val="en-US"/>
        </w:rPr>
        <w:t>şi</w:t>
      </w:r>
      <w:proofErr w:type="spellEnd"/>
      <w:r w:rsidR="00A62A35">
        <w:rPr>
          <w:rFonts w:ascii="Times New Roman" w:hAnsi="Times New Roman"/>
          <w:bCs/>
          <w:sz w:val="24"/>
          <w:szCs w:val="24"/>
          <w:lang w:val="en-US"/>
        </w:rPr>
        <w:t xml:space="preserve"> o </w:t>
      </w:r>
      <w:proofErr w:type="spellStart"/>
      <w:r w:rsidR="00A62A35">
        <w:rPr>
          <w:rFonts w:ascii="Times New Roman" w:hAnsi="Times New Roman"/>
          <w:bCs/>
          <w:sz w:val="24"/>
          <w:szCs w:val="24"/>
          <w:lang w:val="en-US"/>
        </w:rPr>
        <w:t>mai</w:t>
      </w:r>
      <w:proofErr w:type="spellEnd"/>
      <w:r w:rsidR="00A62A35">
        <w:rPr>
          <w:rFonts w:ascii="Times New Roman" w:hAnsi="Times New Roman"/>
          <w:bCs/>
          <w:sz w:val="24"/>
          <w:szCs w:val="24"/>
          <w:lang w:val="en-US"/>
        </w:rPr>
        <w:t xml:space="preserve"> </w:t>
      </w:r>
      <w:proofErr w:type="spellStart"/>
      <w:r>
        <w:rPr>
          <w:rFonts w:ascii="Times New Roman" w:hAnsi="Times New Roman"/>
          <w:bCs/>
          <w:sz w:val="24"/>
          <w:szCs w:val="24"/>
          <w:lang w:val="en-US"/>
        </w:rPr>
        <w:t>bună</w:t>
      </w:r>
      <w:proofErr w:type="spellEnd"/>
      <w:r>
        <w:rPr>
          <w:rFonts w:ascii="Times New Roman" w:hAnsi="Times New Roman"/>
          <w:bCs/>
          <w:sz w:val="24"/>
          <w:szCs w:val="24"/>
          <w:lang w:val="en-US"/>
        </w:rPr>
        <w:t xml:space="preserve"> </w:t>
      </w:r>
      <w:proofErr w:type="spellStart"/>
      <w:r>
        <w:rPr>
          <w:rFonts w:ascii="Times New Roman" w:hAnsi="Times New Roman"/>
          <w:bCs/>
          <w:sz w:val="24"/>
          <w:szCs w:val="24"/>
          <w:lang w:val="en-US"/>
        </w:rPr>
        <w:t>echilibrare</w:t>
      </w:r>
      <w:proofErr w:type="spellEnd"/>
      <w:r>
        <w:rPr>
          <w:rFonts w:ascii="Times New Roman" w:hAnsi="Times New Roman"/>
          <w:bCs/>
          <w:sz w:val="24"/>
          <w:szCs w:val="24"/>
          <w:lang w:val="en-US"/>
        </w:rPr>
        <w:t xml:space="preserve"> a </w:t>
      </w:r>
      <w:proofErr w:type="spellStart"/>
      <w:r>
        <w:rPr>
          <w:rFonts w:ascii="Times New Roman" w:hAnsi="Times New Roman"/>
          <w:bCs/>
          <w:sz w:val="24"/>
          <w:szCs w:val="24"/>
          <w:lang w:val="en-US"/>
        </w:rPr>
        <w:t>Sistemului</w:t>
      </w:r>
      <w:proofErr w:type="spellEnd"/>
      <w:r>
        <w:rPr>
          <w:rFonts w:ascii="Times New Roman" w:hAnsi="Times New Roman"/>
          <w:bCs/>
          <w:sz w:val="24"/>
          <w:szCs w:val="24"/>
          <w:lang w:val="en-US"/>
        </w:rPr>
        <w:t xml:space="preserve"> </w:t>
      </w:r>
      <w:proofErr w:type="spellStart"/>
      <w:r>
        <w:rPr>
          <w:rFonts w:ascii="Times New Roman" w:hAnsi="Times New Roman"/>
          <w:bCs/>
          <w:sz w:val="24"/>
          <w:szCs w:val="24"/>
          <w:lang w:val="en-US"/>
        </w:rPr>
        <w:t>Electroenergetic</w:t>
      </w:r>
      <w:proofErr w:type="spellEnd"/>
      <w:r>
        <w:rPr>
          <w:rFonts w:ascii="Times New Roman" w:hAnsi="Times New Roman"/>
          <w:bCs/>
          <w:sz w:val="24"/>
          <w:szCs w:val="24"/>
          <w:lang w:val="en-US"/>
        </w:rPr>
        <w:t xml:space="preserve"> </w:t>
      </w:r>
      <w:proofErr w:type="spellStart"/>
      <w:r>
        <w:rPr>
          <w:rFonts w:ascii="Times New Roman" w:hAnsi="Times New Roman"/>
          <w:bCs/>
          <w:sz w:val="24"/>
          <w:szCs w:val="24"/>
          <w:lang w:val="en-US"/>
        </w:rPr>
        <w:t>Naţional</w:t>
      </w:r>
      <w:proofErr w:type="spellEnd"/>
      <w:r>
        <w:rPr>
          <w:rFonts w:ascii="Times New Roman" w:hAnsi="Times New Roman"/>
          <w:bCs/>
          <w:sz w:val="24"/>
          <w:szCs w:val="24"/>
          <w:lang w:val="en-US"/>
        </w:rPr>
        <w:t>.</w:t>
      </w:r>
    </w:p>
    <w:p w14:paraId="0740DFDA" w14:textId="1FBE8929" w:rsidR="001E37B4" w:rsidRPr="00921F6E" w:rsidRDefault="001E37B4" w:rsidP="00173C55">
      <w:pPr>
        <w:spacing w:line="276" w:lineRule="auto"/>
        <w:jc w:val="both"/>
        <w:rPr>
          <w:rFonts w:ascii="Times New Roman" w:hAnsi="Times New Roman"/>
          <w:sz w:val="24"/>
          <w:szCs w:val="24"/>
        </w:rPr>
      </w:pPr>
      <w:r w:rsidRPr="00825093">
        <w:rPr>
          <w:rFonts w:ascii="Times New Roman" w:hAnsi="Times New Roman"/>
          <w:sz w:val="24"/>
          <w:szCs w:val="24"/>
        </w:rPr>
        <w:t xml:space="preserve">Având </w:t>
      </w:r>
      <w:r w:rsidR="00173C55">
        <w:rPr>
          <w:rFonts w:ascii="Times New Roman" w:hAnsi="Times New Roman"/>
          <w:sz w:val="24"/>
          <w:szCs w:val="24"/>
        </w:rPr>
        <w:t>în</w:t>
      </w:r>
      <w:r w:rsidRPr="00825093">
        <w:rPr>
          <w:rFonts w:ascii="Times New Roman" w:hAnsi="Times New Roman"/>
          <w:sz w:val="24"/>
          <w:szCs w:val="24"/>
        </w:rPr>
        <w:t xml:space="preserve"> vedere </w:t>
      </w:r>
      <w:r>
        <w:rPr>
          <w:rFonts w:ascii="Times New Roman" w:hAnsi="Times New Roman"/>
          <w:sz w:val="24"/>
          <w:szCs w:val="24"/>
        </w:rPr>
        <w:t xml:space="preserve">necesitatea </w:t>
      </w:r>
      <w:proofErr w:type="spellStart"/>
      <w:r w:rsidR="00AD53B3">
        <w:rPr>
          <w:rFonts w:ascii="Times New Roman" w:hAnsi="Times New Roman"/>
          <w:sz w:val="24"/>
          <w:szCs w:val="24"/>
        </w:rPr>
        <w:t>creşterii</w:t>
      </w:r>
      <w:proofErr w:type="spellEnd"/>
      <w:r w:rsidR="00AD53B3">
        <w:rPr>
          <w:rFonts w:ascii="Times New Roman" w:hAnsi="Times New Roman"/>
          <w:sz w:val="24"/>
          <w:szCs w:val="24"/>
        </w:rPr>
        <w:t xml:space="preserve"> </w:t>
      </w:r>
      <w:proofErr w:type="spellStart"/>
      <w:r w:rsidR="00AD53B3">
        <w:rPr>
          <w:rFonts w:ascii="Times New Roman" w:hAnsi="Times New Roman"/>
          <w:sz w:val="24"/>
          <w:szCs w:val="24"/>
        </w:rPr>
        <w:t>producţiei</w:t>
      </w:r>
      <w:proofErr w:type="spellEnd"/>
      <w:r>
        <w:rPr>
          <w:rFonts w:ascii="Times New Roman" w:hAnsi="Times New Roman"/>
          <w:sz w:val="24"/>
          <w:szCs w:val="24"/>
        </w:rPr>
        <w:t xml:space="preserve"> </w:t>
      </w:r>
      <w:r w:rsidR="00173C55">
        <w:rPr>
          <w:rFonts w:ascii="Times New Roman" w:hAnsi="Times New Roman"/>
          <w:sz w:val="24"/>
          <w:szCs w:val="24"/>
        </w:rPr>
        <w:t xml:space="preserve">de energie electrică </w:t>
      </w:r>
      <w:r>
        <w:rPr>
          <w:rFonts w:ascii="Times New Roman" w:hAnsi="Times New Roman"/>
          <w:sz w:val="24"/>
          <w:szCs w:val="24"/>
        </w:rPr>
        <w:t xml:space="preserve">din surse regenerabile </w:t>
      </w:r>
      <w:proofErr w:type="spellStart"/>
      <w:r>
        <w:rPr>
          <w:rFonts w:ascii="Times New Roman" w:hAnsi="Times New Roman"/>
          <w:sz w:val="24"/>
          <w:szCs w:val="24"/>
        </w:rPr>
        <w:t>şi</w:t>
      </w:r>
      <w:proofErr w:type="spellEnd"/>
      <w:r>
        <w:rPr>
          <w:rFonts w:ascii="Times New Roman" w:hAnsi="Times New Roman"/>
          <w:sz w:val="24"/>
          <w:szCs w:val="24"/>
        </w:rPr>
        <w:t xml:space="preserve"> </w:t>
      </w:r>
      <w:proofErr w:type="spellStart"/>
      <w:r w:rsidR="00AD53B3">
        <w:rPr>
          <w:rFonts w:ascii="Times New Roman" w:hAnsi="Times New Roman"/>
          <w:sz w:val="24"/>
          <w:szCs w:val="24"/>
        </w:rPr>
        <w:t>evoluţia</w:t>
      </w:r>
      <w:proofErr w:type="spellEnd"/>
      <w:r w:rsidR="00AD53B3">
        <w:rPr>
          <w:rFonts w:ascii="Times New Roman" w:hAnsi="Times New Roman"/>
          <w:sz w:val="24"/>
          <w:szCs w:val="24"/>
        </w:rPr>
        <w:t xml:space="preserve"> numărului de </w:t>
      </w:r>
      <w:r w:rsidRPr="00825093">
        <w:rPr>
          <w:rFonts w:ascii="Times New Roman" w:hAnsi="Times New Roman"/>
          <w:sz w:val="24"/>
          <w:szCs w:val="24"/>
        </w:rPr>
        <w:t xml:space="preserve">capacități de producere a energiei electrice </w:t>
      </w:r>
      <w:r w:rsidR="00AD53B3">
        <w:rPr>
          <w:rFonts w:ascii="Times New Roman" w:hAnsi="Times New Roman"/>
          <w:sz w:val="24"/>
          <w:szCs w:val="24"/>
        </w:rPr>
        <w:t xml:space="preserve">instalate </w:t>
      </w:r>
      <w:r w:rsidRPr="00825093">
        <w:rPr>
          <w:rFonts w:ascii="Times New Roman" w:hAnsi="Times New Roman"/>
          <w:sz w:val="24"/>
          <w:szCs w:val="24"/>
        </w:rPr>
        <w:t xml:space="preserve">de către </w:t>
      </w:r>
      <w:proofErr w:type="spellStart"/>
      <w:r w:rsidRPr="00825093">
        <w:rPr>
          <w:rFonts w:ascii="Times New Roman" w:hAnsi="Times New Roman"/>
          <w:sz w:val="24"/>
          <w:szCs w:val="24"/>
        </w:rPr>
        <w:t>prosumatori</w:t>
      </w:r>
      <w:proofErr w:type="spellEnd"/>
      <w:r w:rsidRPr="00825093">
        <w:rPr>
          <w:rFonts w:ascii="Times New Roman" w:hAnsi="Times New Roman"/>
          <w:sz w:val="24"/>
          <w:szCs w:val="24"/>
        </w:rPr>
        <w:t xml:space="preserve">, </w:t>
      </w:r>
      <w:r w:rsidR="00AD53B3">
        <w:rPr>
          <w:rFonts w:ascii="Times New Roman" w:hAnsi="Times New Roman"/>
          <w:sz w:val="24"/>
          <w:szCs w:val="24"/>
        </w:rPr>
        <w:t>vom</w:t>
      </w:r>
      <w:r w:rsidRPr="00825093">
        <w:rPr>
          <w:rFonts w:ascii="Times New Roman" w:hAnsi="Times New Roman"/>
          <w:sz w:val="24"/>
          <w:szCs w:val="24"/>
        </w:rPr>
        <w:t xml:space="preserve"> </w:t>
      </w:r>
      <w:r>
        <w:rPr>
          <w:rFonts w:ascii="Times New Roman" w:hAnsi="Times New Roman"/>
          <w:sz w:val="24"/>
          <w:szCs w:val="24"/>
        </w:rPr>
        <w:t>monitoriz</w:t>
      </w:r>
      <w:r w:rsidR="00AD53B3">
        <w:rPr>
          <w:rFonts w:ascii="Times New Roman" w:hAnsi="Times New Roman"/>
          <w:sz w:val="24"/>
          <w:szCs w:val="24"/>
        </w:rPr>
        <w:t>a</w:t>
      </w:r>
      <w:r>
        <w:rPr>
          <w:rFonts w:ascii="Times New Roman" w:hAnsi="Times New Roman"/>
          <w:sz w:val="24"/>
          <w:szCs w:val="24"/>
        </w:rPr>
        <w:t xml:space="preserve"> îndeaproape procesul</w:t>
      </w:r>
      <w:r w:rsidRPr="00825093">
        <w:rPr>
          <w:rFonts w:ascii="Times New Roman" w:hAnsi="Times New Roman"/>
          <w:sz w:val="24"/>
          <w:szCs w:val="24"/>
        </w:rPr>
        <w:t xml:space="preserve"> </w:t>
      </w:r>
      <w:r>
        <w:rPr>
          <w:rFonts w:ascii="Times New Roman" w:hAnsi="Times New Roman"/>
          <w:sz w:val="24"/>
          <w:szCs w:val="24"/>
        </w:rPr>
        <w:t>de racordare</w:t>
      </w:r>
      <w:r w:rsidRPr="00825093">
        <w:rPr>
          <w:rFonts w:ascii="Times New Roman" w:hAnsi="Times New Roman"/>
          <w:sz w:val="24"/>
          <w:szCs w:val="24"/>
        </w:rPr>
        <w:t xml:space="preserve"> </w:t>
      </w:r>
      <w:r w:rsidR="00A83B2A">
        <w:rPr>
          <w:rFonts w:ascii="Times New Roman" w:hAnsi="Times New Roman"/>
          <w:sz w:val="24"/>
          <w:szCs w:val="24"/>
        </w:rPr>
        <w:t xml:space="preserve">a </w:t>
      </w:r>
      <w:proofErr w:type="spellStart"/>
      <w:r w:rsidR="00A83B2A">
        <w:rPr>
          <w:rFonts w:ascii="Times New Roman" w:hAnsi="Times New Roman"/>
          <w:sz w:val="24"/>
          <w:szCs w:val="24"/>
        </w:rPr>
        <w:t>prosumatorilor</w:t>
      </w:r>
      <w:proofErr w:type="spellEnd"/>
      <w:r w:rsidR="00A83B2A">
        <w:rPr>
          <w:rFonts w:ascii="Times New Roman" w:hAnsi="Times New Roman"/>
          <w:sz w:val="24"/>
          <w:szCs w:val="24"/>
        </w:rPr>
        <w:t xml:space="preserve"> </w:t>
      </w:r>
      <w:proofErr w:type="spellStart"/>
      <w:r w:rsidRPr="00825093">
        <w:rPr>
          <w:rFonts w:ascii="Times New Roman" w:hAnsi="Times New Roman"/>
          <w:sz w:val="24"/>
          <w:szCs w:val="24"/>
        </w:rPr>
        <w:t>şi</w:t>
      </w:r>
      <w:proofErr w:type="spellEnd"/>
      <w:r w:rsidRPr="00825093">
        <w:rPr>
          <w:rFonts w:ascii="Times New Roman" w:hAnsi="Times New Roman"/>
          <w:sz w:val="24"/>
          <w:szCs w:val="24"/>
        </w:rPr>
        <w:t xml:space="preserve"> v</w:t>
      </w:r>
      <w:r w:rsidR="00AD53B3">
        <w:rPr>
          <w:rFonts w:ascii="Times New Roman" w:hAnsi="Times New Roman"/>
          <w:sz w:val="24"/>
          <w:szCs w:val="24"/>
        </w:rPr>
        <w:t>om</w:t>
      </w:r>
      <w:r w:rsidRPr="00825093">
        <w:rPr>
          <w:rFonts w:ascii="Times New Roman" w:hAnsi="Times New Roman"/>
          <w:sz w:val="24"/>
          <w:szCs w:val="24"/>
        </w:rPr>
        <w:t xml:space="preserve"> </w:t>
      </w:r>
      <w:r>
        <w:rPr>
          <w:rFonts w:ascii="Times New Roman" w:hAnsi="Times New Roman"/>
          <w:sz w:val="24"/>
          <w:szCs w:val="24"/>
        </w:rPr>
        <w:t xml:space="preserve">descuraja orice formă de </w:t>
      </w:r>
      <w:r w:rsidR="009A0E53">
        <w:rPr>
          <w:rFonts w:ascii="Times New Roman" w:hAnsi="Times New Roman"/>
          <w:sz w:val="24"/>
          <w:szCs w:val="24"/>
        </w:rPr>
        <w:t>încă</w:t>
      </w:r>
      <w:r w:rsidR="00AD53B3">
        <w:rPr>
          <w:rFonts w:ascii="Times New Roman" w:hAnsi="Times New Roman"/>
          <w:sz w:val="24"/>
          <w:szCs w:val="24"/>
        </w:rPr>
        <w:t>l</w:t>
      </w:r>
      <w:r w:rsidR="009A0E53">
        <w:rPr>
          <w:rFonts w:ascii="Times New Roman" w:hAnsi="Times New Roman"/>
          <w:sz w:val="24"/>
          <w:szCs w:val="24"/>
        </w:rPr>
        <w:t>care</w:t>
      </w:r>
      <w:r>
        <w:rPr>
          <w:rFonts w:ascii="Times New Roman" w:hAnsi="Times New Roman"/>
          <w:sz w:val="24"/>
          <w:szCs w:val="24"/>
        </w:rPr>
        <w:t xml:space="preserve"> a </w:t>
      </w:r>
      <w:r w:rsidRPr="00825093">
        <w:rPr>
          <w:rFonts w:ascii="Times New Roman" w:hAnsi="Times New Roman"/>
          <w:sz w:val="24"/>
          <w:szCs w:val="24"/>
        </w:rPr>
        <w:t xml:space="preserve">reglementărilor </w:t>
      </w:r>
      <w:proofErr w:type="spellStart"/>
      <w:r w:rsidRPr="00825093">
        <w:rPr>
          <w:rFonts w:ascii="Times New Roman" w:hAnsi="Times New Roman"/>
          <w:sz w:val="24"/>
          <w:szCs w:val="24"/>
        </w:rPr>
        <w:t>şi</w:t>
      </w:r>
      <w:proofErr w:type="spellEnd"/>
      <w:r w:rsidRPr="00825093">
        <w:rPr>
          <w:rFonts w:ascii="Times New Roman" w:hAnsi="Times New Roman"/>
          <w:sz w:val="24"/>
          <w:szCs w:val="24"/>
        </w:rPr>
        <w:t xml:space="preserve"> </w:t>
      </w:r>
      <w:r>
        <w:rPr>
          <w:rFonts w:ascii="Times New Roman" w:hAnsi="Times New Roman"/>
          <w:sz w:val="24"/>
          <w:szCs w:val="24"/>
        </w:rPr>
        <w:t xml:space="preserve">a </w:t>
      </w:r>
      <w:r w:rsidRPr="00825093">
        <w:rPr>
          <w:rFonts w:ascii="Times New Roman" w:hAnsi="Times New Roman"/>
          <w:sz w:val="24"/>
          <w:szCs w:val="24"/>
        </w:rPr>
        <w:t xml:space="preserve">legislației </w:t>
      </w:r>
      <w:r w:rsidR="00173C55">
        <w:rPr>
          <w:rFonts w:ascii="Times New Roman" w:hAnsi="Times New Roman"/>
          <w:sz w:val="24"/>
          <w:szCs w:val="24"/>
        </w:rPr>
        <w:t>î</w:t>
      </w:r>
      <w:r w:rsidRPr="00825093">
        <w:rPr>
          <w:rFonts w:ascii="Times New Roman" w:hAnsi="Times New Roman"/>
          <w:sz w:val="24"/>
          <w:szCs w:val="24"/>
        </w:rPr>
        <w:t>n vigoare</w:t>
      </w:r>
      <w:r w:rsidR="00A83B2A" w:rsidRPr="00921F6E">
        <w:rPr>
          <w:rFonts w:ascii="Times New Roman" w:hAnsi="Times New Roman"/>
          <w:sz w:val="24"/>
          <w:szCs w:val="24"/>
        </w:rPr>
        <w:t>.</w:t>
      </w:r>
      <w:r w:rsidR="00921F6E" w:rsidRPr="00921F6E">
        <w:rPr>
          <w:rFonts w:ascii="Times New Roman" w:hAnsi="Times New Roman"/>
          <w:sz w:val="24"/>
          <w:szCs w:val="24"/>
        </w:rPr>
        <w:t xml:space="preserve"> Totodată, am luat m</w:t>
      </w:r>
      <w:r w:rsidR="0067690E">
        <w:rPr>
          <w:rFonts w:ascii="Times New Roman" w:hAnsi="Times New Roman"/>
          <w:sz w:val="24"/>
          <w:szCs w:val="24"/>
        </w:rPr>
        <w:t>ă</w:t>
      </w:r>
      <w:r w:rsidR="00921F6E" w:rsidRPr="00921F6E">
        <w:rPr>
          <w:rFonts w:ascii="Times New Roman" w:hAnsi="Times New Roman"/>
          <w:sz w:val="24"/>
          <w:szCs w:val="24"/>
        </w:rPr>
        <w:t xml:space="preserve">suri privind eliminarea barierelor de acces la </w:t>
      </w:r>
      <w:proofErr w:type="spellStart"/>
      <w:r w:rsidR="00921F6E" w:rsidRPr="00921F6E">
        <w:rPr>
          <w:rFonts w:ascii="Times New Roman" w:hAnsi="Times New Roman"/>
          <w:sz w:val="24"/>
          <w:szCs w:val="24"/>
        </w:rPr>
        <w:t>pi</w:t>
      </w:r>
      <w:r w:rsidR="00921F6E">
        <w:rPr>
          <w:rFonts w:ascii="Times New Roman" w:hAnsi="Times New Roman"/>
          <w:sz w:val="24"/>
          <w:szCs w:val="24"/>
        </w:rPr>
        <w:t>e</w:t>
      </w:r>
      <w:r w:rsidR="0067690E">
        <w:rPr>
          <w:rFonts w:ascii="Times New Roman" w:hAnsi="Times New Roman"/>
          <w:sz w:val="24"/>
          <w:szCs w:val="24"/>
        </w:rPr>
        <w:t>ţ</w:t>
      </w:r>
      <w:r w:rsidR="00921F6E" w:rsidRPr="00921F6E">
        <w:rPr>
          <w:rFonts w:ascii="Times New Roman" w:hAnsi="Times New Roman"/>
          <w:sz w:val="24"/>
          <w:szCs w:val="24"/>
        </w:rPr>
        <w:t>e</w:t>
      </w:r>
      <w:proofErr w:type="spellEnd"/>
      <w:r w:rsidR="00921F6E">
        <w:rPr>
          <w:rFonts w:ascii="Times New Roman" w:hAnsi="Times New Roman"/>
          <w:sz w:val="24"/>
          <w:szCs w:val="24"/>
        </w:rPr>
        <w:t xml:space="preserve">, inclusiv prin permiterea contractelor bilaterale </w:t>
      </w:r>
      <w:proofErr w:type="spellStart"/>
      <w:r w:rsidR="0067690E">
        <w:rPr>
          <w:rFonts w:ascii="Times New Roman" w:hAnsi="Times New Roman"/>
          <w:sz w:val="24"/>
          <w:szCs w:val="24"/>
        </w:rPr>
        <w:t>ş</w:t>
      </w:r>
      <w:r w:rsidR="00921F6E">
        <w:rPr>
          <w:rFonts w:ascii="Times New Roman" w:hAnsi="Times New Roman"/>
          <w:sz w:val="24"/>
          <w:szCs w:val="24"/>
        </w:rPr>
        <w:t>i</w:t>
      </w:r>
      <w:proofErr w:type="spellEnd"/>
      <w:r w:rsidR="00921F6E">
        <w:rPr>
          <w:rFonts w:ascii="Times New Roman" w:hAnsi="Times New Roman"/>
          <w:sz w:val="24"/>
          <w:szCs w:val="24"/>
        </w:rPr>
        <w:t xml:space="preserve"> crearea de instrumente de </w:t>
      </w:r>
      <w:proofErr w:type="spellStart"/>
      <w:r w:rsidR="00921F6E">
        <w:rPr>
          <w:rFonts w:ascii="Times New Roman" w:hAnsi="Times New Roman"/>
          <w:sz w:val="24"/>
          <w:szCs w:val="24"/>
        </w:rPr>
        <w:t>pia</w:t>
      </w:r>
      <w:r w:rsidR="0067690E">
        <w:rPr>
          <w:rFonts w:ascii="Times New Roman" w:hAnsi="Times New Roman"/>
          <w:sz w:val="24"/>
          <w:szCs w:val="24"/>
        </w:rPr>
        <w:t>ţă</w:t>
      </w:r>
      <w:proofErr w:type="spellEnd"/>
      <w:r w:rsidR="00921F6E">
        <w:rPr>
          <w:rFonts w:ascii="Times New Roman" w:hAnsi="Times New Roman"/>
          <w:sz w:val="24"/>
          <w:szCs w:val="24"/>
        </w:rPr>
        <w:t xml:space="preserve"> flexibile.</w:t>
      </w:r>
    </w:p>
    <w:p w14:paraId="48B5A02C" w14:textId="7ACE82FC" w:rsidR="00A83B2A" w:rsidRDefault="00A83B2A" w:rsidP="00173C55">
      <w:pPr>
        <w:spacing w:after="0" w:line="276" w:lineRule="auto"/>
        <w:jc w:val="both"/>
        <w:rPr>
          <w:rStyle w:val="Emphasis"/>
          <w:rFonts w:ascii="Arial" w:hAnsi="Arial" w:cs="Arial"/>
          <w:color w:val="393939"/>
          <w:sz w:val="18"/>
          <w:szCs w:val="18"/>
          <w:bdr w:val="none" w:sz="0" w:space="0" w:color="auto" w:frame="1"/>
        </w:rPr>
      </w:pPr>
    </w:p>
    <w:p w14:paraId="3D809572" w14:textId="0BDD6D45" w:rsidR="001E37B4" w:rsidRDefault="001E37B4" w:rsidP="00173C55">
      <w:pPr>
        <w:spacing w:after="0" w:line="276" w:lineRule="auto"/>
        <w:jc w:val="both"/>
        <w:rPr>
          <w:rFonts w:ascii="Times New Roman" w:hAnsi="Times New Roman"/>
          <w:bCs/>
          <w:sz w:val="24"/>
          <w:szCs w:val="24"/>
        </w:rPr>
      </w:pPr>
      <w:r>
        <w:rPr>
          <w:rFonts w:ascii="Times New Roman" w:hAnsi="Times New Roman"/>
          <w:bCs/>
          <w:sz w:val="24"/>
          <w:szCs w:val="24"/>
        </w:rPr>
        <w:t xml:space="preserve">Dumitru </w:t>
      </w:r>
      <w:proofErr w:type="spellStart"/>
      <w:r>
        <w:rPr>
          <w:rFonts w:ascii="Times New Roman" w:hAnsi="Times New Roman"/>
          <w:bCs/>
          <w:sz w:val="24"/>
          <w:szCs w:val="24"/>
        </w:rPr>
        <w:t>Chiriţă</w:t>
      </w:r>
      <w:proofErr w:type="spellEnd"/>
      <w:r>
        <w:rPr>
          <w:rFonts w:ascii="Times New Roman" w:hAnsi="Times New Roman"/>
          <w:bCs/>
          <w:sz w:val="24"/>
          <w:szCs w:val="24"/>
        </w:rPr>
        <w:t xml:space="preserve">, </w:t>
      </w:r>
    </w:p>
    <w:p w14:paraId="5D782FCE" w14:textId="77777777" w:rsidR="00695737" w:rsidRDefault="001E37B4" w:rsidP="009A0E53">
      <w:pPr>
        <w:spacing w:after="0" w:line="276" w:lineRule="auto"/>
        <w:jc w:val="both"/>
        <w:rPr>
          <w:rFonts w:ascii="Times New Roman" w:hAnsi="Times New Roman"/>
          <w:bCs/>
          <w:sz w:val="24"/>
          <w:szCs w:val="24"/>
        </w:rPr>
      </w:pPr>
      <w:proofErr w:type="spellStart"/>
      <w:r>
        <w:rPr>
          <w:rFonts w:ascii="Times New Roman" w:hAnsi="Times New Roman"/>
          <w:bCs/>
          <w:sz w:val="24"/>
          <w:szCs w:val="24"/>
        </w:rPr>
        <w:t>Preşedinte</w:t>
      </w:r>
      <w:proofErr w:type="spellEnd"/>
      <w:r>
        <w:rPr>
          <w:rFonts w:ascii="Times New Roman" w:hAnsi="Times New Roman"/>
          <w:bCs/>
          <w:sz w:val="24"/>
          <w:szCs w:val="24"/>
        </w:rPr>
        <w:t xml:space="preserve"> al ANRE</w:t>
      </w:r>
    </w:p>
    <w:p w14:paraId="565234A9" w14:textId="6243C8B8" w:rsidR="00563BC3" w:rsidRPr="009A0E53" w:rsidRDefault="001E37B4" w:rsidP="009A0E53">
      <w:pPr>
        <w:spacing w:after="0" w:line="276" w:lineRule="auto"/>
        <w:jc w:val="both"/>
        <w:rPr>
          <w:rFonts w:ascii="Times New Roman" w:hAnsi="Times New Roman"/>
          <w:i/>
          <w:szCs w:val="24"/>
        </w:rPr>
      </w:pPr>
      <w:r w:rsidRPr="001E37B4">
        <w:rPr>
          <w:rFonts w:ascii="Times New Roman" w:hAnsi="Times New Roman"/>
          <w:i/>
          <w:szCs w:val="26"/>
          <w:lang w:eastAsia="en-US"/>
        </w:rPr>
        <w:t>09.02.2023</w:t>
      </w:r>
    </w:p>
    <w:sectPr w:rsidR="00563BC3" w:rsidRPr="009A0E53" w:rsidSect="003427FA">
      <w:footerReference w:type="default" r:id="rId11"/>
      <w:headerReference w:type="first" r:id="rId12"/>
      <w:footerReference w:type="first" r:id="rId13"/>
      <w:pgSz w:w="11906" w:h="16838" w:code="9"/>
      <w:pgMar w:top="1418" w:right="849" w:bottom="1276" w:left="1134" w:header="284" w:footer="2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6B9D7B" w14:textId="77777777" w:rsidR="00137BCD" w:rsidRDefault="00137BCD" w:rsidP="003B4C37">
      <w:pPr>
        <w:spacing w:after="0" w:line="240" w:lineRule="auto"/>
      </w:pPr>
      <w:r>
        <w:separator/>
      </w:r>
    </w:p>
  </w:endnote>
  <w:endnote w:type="continuationSeparator" w:id="0">
    <w:p w14:paraId="204428EF" w14:textId="77777777" w:rsidR="00137BCD" w:rsidRDefault="00137BCD" w:rsidP="003B4C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18072404"/>
      <w:docPartObj>
        <w:docPartGallery w:val="Page Numbers (Bottom of Page)"/>
        <w:docPartUnique/>
      </w:docPartObj>
    </w:sdtPr>
    <w:sdtEndPr>
      <w:rPr>
        <w:noProof/>
      </w:rPr>
    </w:sdtEndPr>
    <w:sdtContent>
      <w:p w14:paraId="39EA4705" w14:textId="77777777" w:rsidR="00561D6D" w:rsidRDefault="00561D6D">
        <w:pPr>
          <w:pStyle w:val="Footer"/>
          <w:jc w:val="center"/>
        </w:pPr>
        <w:r>
          <w:fldChar w:fldCharType="begin"/>
        </w:r>
        <w:r>
          <w:instrText xml:space="preserve"> PAGE   \* MERGEFORMAT </w:instrText>
        </w:r>
        <w:r>
          <w:fldChar w:fldCharType="separate"/>
        </w:r>
        <w:r w:rsidR="00F74463">
          <w:rPr>
            <w:noProof/>
          </w:rPr>
          <w:t>2</w:t>
        </w:r>
        <w:r>
          <w:rPr>
            <w:noProof/>
          </w:rPr>
          <w:fldChar w:fldCharType="end"/>
        </w:r>
      </w:p>
    </w:sdtContent>
  </w:sdt>
  <w:p w14:paraId="6BB350F2" w14:textId="77777777" w:rsidR="00561D6D" w:rsidRDefault="00561D6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CED817" w14:textId="77777777" w:rsidR="003B4C37" w:rsidRPr="00A63C0A" w:rsidRDefault="003B4C37" w:rsidP="00561D6D">
    <w:pPr>
      <w:tabs>
        <w:tab w:val="left" w:pos="2475"/>
        <w:tab w:val="center" w:pos="5031"/>
      </w:tabs>
      <w:spacing w:after="40" w:line="240" w:lineRule="auto"/>
      <w:jc w:val="center"/>
      <w:rPr>
        <w:rFonts w:ascii="Arial" w:hAnsi="Arial" w:cs="Arial"/>
        <w:sz w:val="16"/>
      </w:rPr>
    </w:pPr>
    <w:r w:rsidRPr="00A63C0A">
      <w:rPr>
        <w:rFonts w:ascii="Arial" w:hAnsi="Arial" w:cs="Arial"/>
        <w:sz w:val="16"/>
      </w:rPr>
      <w:t>Str. Constantin Nacu, nr. 3, Sector 2, Bucureşti, Cod poştal: 020995</w:t>
    </w:r>
  </w:p>
  <w:p w14:paraId="0E449F30" w14:textId="77777777" w:rsidR="003B4C37" w:rsidRPr="00160D1D" w:rsidRDefault="00F80B77" w:rsidP="00F80B77">
    <w:pPr>
      <w:tabs>
        <w:tab w:val="center" w:pos="4864"/>
        <w:tab w:val="left" w:pos="8235"/>
      </w:tabs>
      <w:spacing w:after="40" w:line="240" w:lineRule="auto"/>
      <w:rPr>
        <w:rFonts w:ascii="Arial" w:hAnsi="Arial" w:cs="Arial"/>
        <w:sz w:val="16"/>
      </w:rPr>
    </w:pPr>
    <w:r>
      <w:rPr>
        <w:rFonts w:ascii="Arial" w:hAnsi="Arial" w:cs="Arial"/>
        <w:sz w:val="16"/>
      </w:rPr>
      <w:tab/>
    </w:r>
    <w:r w:rsidR="003B4C37" w:rsidRPr="00A63C0A">
      <w:rPr>
        <w:rFonts w:ascii="Arial" w:hAnsi="Arial" w:cs="Arial"/>
        <w:sz w:val="16"/>
      </w:rPr>
      <w:t>Tel: (021) 327 8100. Fax: (021) 312 4365. E-mail: anre@anre.ro. Web: www.anre.ro</w:t>
    </w:r>
    <w:r>
      <w:rPr>
        <w:rFonts w:ascii="Arial" w:hAnsi="Arial" w:cs="Arial"/>
        <w:sz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3F2F21" w14:textId="77777777" w:rsidR="00137BCD" w:rsidRDefault="00137BCD" w:rsidP="003B4C37">
      <w:pPr>
        <w:spacing w:after="0" w:line="240" w:lineRule="auto"/>
      </w:pPr>
      <w:r>
        <w:separator/>
      </w:r>
    </w:p>
  </w:footnote>
  <w:footnote w:type="continuationSeparator" w:id="0">
    <w:p w14:paraId="2D47A357" w14:textId="77777777" w:rsidR="00137BCD" w:rsidRDefault="00137BCD" w:rsidP="003B4C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FFD39C" w14:textId="1CF8FF3F" w:rsidR="003B4C37" w:rsidRDefault="00E002BE" w:rsidP="00561D6D">
    <w:pPr>
      <w:pStyle w:val="Header"/>
      <w:tabs>
        <w:tab w:val="clear" w:pos="9026"/>
        <w:tab w:val="right" w:pos="7349"/>
      </w:tabs>
    </w:pPr>
    <w:r>
      <w:rPr>
        <w:noProof/>
        <w:lang w:val="en-GB"/>
      </w:rPr>
      <mc:AlternateContent>
        <mc:Choice Requires="wps">
          <w:drawing>
            <wp:anchor distT="0" distB="0" distL="114300" distR="114300" simplePos="0" relativeHeight="251659264" behindDoc="0" locked="0" layoutInCell="1" allowOverlap="1" wp14:anchorId="71A287BB" wp14:editId="7229B330">
              <wp:simplePos x="0" y="0"/>
              <wp:positionH relativeFrom="margin">
                <wp:posOffset>655486</wp:posOffset>
              </wp:positionH>
              <wp:positionV relativeFrom="paragraph">
                <wp:posOffset>249030</wp:posOffset>
              </wp:positionV>
              <wp:extent cx="5191125" cy="466560"/>
              <wp:effectExtent l="0" t="0" r="0" b="0"/>
              <wp:wrapNone/>
              <wp:docPr id="1" name="Text Box 1"/>
              <wp:cNvGraphicFramePr/>
              <a:graphic xmlns:a="http://schemas.openxmlformats.org/drawingml/2006/main">
                <a:graphicData uri="http://schemas.microsoft.com/office/word/2010/wordprocessingShape">
                  <wps:wsp>
                    <wps:cNvSpPr txBox="1"/>
                    <wps:spPr>
                      <a:xfrm>
                        <a:off x="0" y="0"/>
                        <a:ext cx="5191125" cy="4665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990B4BF" w14:textId="77777777" w:rsidR="003B4C37" w:rsidRPr="00A70B44" w:rsidRDefault="003B4C37" w:rsidP="003B4C37">
                          <w:pPr>
                            <w:spacing w:after="0" w:line="360" w:lineRule="auto"/>
                            <w:rPr>
                              <w:rFonts w:ascii="Arial" w:hAnsi="Arial" w:cs="Arial"/>
                              <w:b/>
                              <w:szCs w:val="21"/>
                            </w:rPr>
                          </w:pPr>
                          <w:r w:rsidRPr="00A70B44">
                            <w:rPr>
                              <w:rFonts w:ascii="Arial" w:hAnsi="Arial" w:cs="Arial"/>
                              <w:b/>
                              <w:szCs w:val="21"/>
                            </w:rPr>
                            <w:t>AUTORITATEA NAȚIONALĂ DE REGLEMENTARE ÎN DOMENIUL ENERGIEI</w:t>
                          </w:r>
                        </w:p>
                        <w:p w14:paraId="2F72D3CA" w14:textId="58BB6610" w:rsidR="003B4C37" w:rsidRPr="004B1447" w:rsidRDefault="003B4C37" w:rsidP="00E002BE">
                          <w:pPr>
                            <w:spacing w:after="0" w:line="240" w:lineRule="auto"/>
                            <w:rPr>
                              <w:rFonts w:ascii="Arial" w:hAnsi="Arial" w:cs="Arial"/>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A287BB" id="_x0000_t202" coordsize="21600,21600" o:spt="202" path="m,l,21600r21600,l21600,xe">
              <v:stroke joinstyle="miter"/>
              <v:path gradientshapeok="t" o:connecttype="rect"/>
            </v:shapetype>
            <v:shape id="Text Box 1" o:spid="_x0000_s1026" type="#_x0000_t202" style="position:absolute;margin-left:51.6pt;margin-top:19.6pt;width:408.75pt;height:36.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" filled="f" stroked="f" strokeweight=".5pt">
              <v:textbox>
                <w:txbxContent>
                  <w:p w14:paraId="2990B4BF" w14:textId="77777777" w:rsidR="003B4C37" w:rsidRPr="00A70B44" w:rsidRDefault="003B4C37" w:rsidP="003B4C37">
                    <w:pPr>
                      <w:spacing w:after="0" w:line="360" w:lineRule="auto"/>
                      <w:rPr>
                        <w:rFonts w:ascii="Arial" w:hAnsi="Arial" w:cs="Arial"/>
                        <w:b/>
                        <w:szCs w:val="21"/>
                      </w:rPr>
                    </w:pPr>
                    <w:r w:rsidRPr="00A70B44">
                      <w:rPr>
                        <w:rFonts w:ascii="Arial" w:hAnsi="Arial" w:cs="Arial"/>
                        <w:b/>
                        <w:szCs w:val="21"/>
                      </w:rPr>
                      <w:t>AUTORITATEA NAȚIONALĂ DE REGLEMENTARE ÎN DOMENIUL ENERGIEI</w:t>
                    </w:r>
                  </w:p>
                  <w:p w14:paraId="2F72D3CA" w14:textId="58BB6610" w:rsidR="003B4C37" w:rsidRPr="004B1447" w:rsidRDefault="003B4C37" w:rsidP="00E002BE">
                    <w:pPr>
                      <w:spacing w:after="0" w:line="240" w:lineRule="auto"/>
                      <w:rPr>
                        <w:rFonts w:ascii="Arial" w:hAnsi="Arial" w:cs="Arial"/>
                        <w:sz w:val="20"/>
                      </w:rPr>
                    </w:pPr>
                  </w:p>
                </w:txbxContent>
              </v:textbox>
              <w10:wrap anchorx="margin"/>
            </v:shape>
          </w:pict>
        </mc:Fallback>
      </mc:AlternateContent>
    </w:r>
    <w:r w:rsidR="0027738A">
      <w:rPr>
        <w:noProof/>
        <w:lang w:val="en-GB"/>
      </w:rPr>
      <w:drawing>
        <wp:anchor distT="0" distB="0" distL="114300" distR="114300" simplePos="0" relativeHeight="251661312" behindDoc="1" locked="0" layoutInCell="1" allowOverlap="1" wp14:anchorId="3767E7B4" wp14:editId="7405F6E2">
          <wp:simplePos x="0" y="0"/>
          <wp:positionH relativeFrom="column">
            <wp:posOffset>5800090</wp:posOffset>
          </wp:positionH>
          <wp:positionV relativeFrom="paragraph">
            <wp:posOffset>7620</wp:posOffset>
          </wp:positionV>
          <wp:extent cx="467995" cy="676275"/>
          <wp:effectExtent l="0" t="0" r="8255" b="9525"/>
          <wp:wrapTight wrapText="bothSides">
            <wp:wrapPolygon edited="0">
              <wp:start x="0" y="0"/>
              <wp:lineTo x="0" y="19470"/>
              <wp:lineTo x="7034" y="21296"/>
              <wp:lineTo x="14068" y="21296"/>
              <wp:lineTo x="21102" y="19470"/>
              <wp:lineTo x="21102"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oat_of_arms_of_Romania.svg.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67995" cy="676275"/>
                  </a:xfrm>
                  <a:prstGeom prst="rect">
                    <a:avLst/>
                  </a:prstGeom>
                </pic:spPr>
              </pic:pic>
            </a:graphicData>
          </a:graphic>
          <wp14:sizeRelH relativeFrom="page">
            <wp14:pctWidth>0</wp14:pctWidth>
          </wp14:sizeRelH>
          <wp14:sizeRelV relativeFrom="page">
            <wp14:pctHeight>0</wp14:pctHeight>
          </wp14:sizeRelV>
        </wp:anchor>
      </w:drawing>
    </w:r>
    <w:r w:rsidR="00561D6D">
      <w:rPr>
        <w:noProof/>
        <w:lang w:val="en-GB"/>
      </w:rPr>
      <w:drawing>
        <wp:inline distT="0" distB="0" distL="0" distR="0" wp14:anchorId="7E5DE675" wp14:editId="735F0DA4">
          <wp:extent cx="834887" cy="669934"/>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OGO ANRE - SIMBOL FINAL FINAL-01.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845074" cy="678108"/>
                  </a:xfrm>
                  <a:prstGeom prst="rect">
                    <a:avLst/>
                  </a:prstGeom>
                </pic:spPr>
              </pic:pic>
            </a:graphicData>
          </a:graphic>
        </wp:inline>
      </w:drawing>
    </w:r>
    <w:r w:rsidR="003B4C37" w:rsidRPr="006521DE">
      <w:rPr>
        <w:noProof/>
        <w:lang w:val="en-GB"/>
      </w:rPr>
      <w:t xml:space="preserve"> </w:t>
    </w:r>
    <w:r w:rsidR="003B4C37">
      <w:t xml:space="preserve">                                                                                                                                                                </w:t>
    </w:r>
  </w:p>
  <w:p w14:paraId="0A65ED6E" w14:textId="77777777" w:rsidR="003B4C37" w:rsidRDefault="0027738A">
    <w:pPr>
      <w:pStyle w:val="Header"/>
    </w:pPr>
    <w:r>
      <w:rPr>
        <w:noProof/>
        <w:lang w:val="en-GB"/>
      </w:rPr>
      <mc:AlternateContent>
        <mc:Choice Requires="wps">
          <w:drawing>
            <wp:anchor distT="0" distB="0" distL="114300" distR="114300" simplePos="0" relativeHeight="251660288" behindDoc="0" locked="0" layoutInCell="1" allowOverlap="1" wp14:anchorId="209B3628" wp14:editId="7D794D75">
              <wp:simplePos x="0" y="0"/>
              <wp:positionH relativeFrom="margin">
                <wp:posOffset>1905</wp:posOffset>
              </wp:positionH>
              <wp:positionV relativeFrom="paragraph">
                <wp:posOffset>50165</wp:posOffset>
              </wp:positionV>
              <wp:extent cx="6264000" cy="0"/>
              <wp:effectExtent l="0" t="0" r="22860" b="19050"/>
              <wp:wrapNone/>
              <wp:docPr id="2" name="Straight Connector 2"/>
              <wp:cNvGraphicFramePr/>
              <a:graphic xmlns:a="http://schemas.openxmlformats.org/drawingml/2006/main">
                <a:graphicData uri="http://schemas.microsoft.com/office/word/2010/wordprocessingShape">
                  <wps:wsp>
                    <wps:cNvCnPr/>
                    <wps:spPr>
                      <a:xfrm>
                        <a:off x="0" y="0"/>
                        <a:ext cx="6264000"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6E7FC267" id="Straight Connector 2" o:spid="_x0000_s1026" style="position:absolute;z-index:2516602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15pt,3.95pt" to="493.4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" strokecolor="black [3213]" strokeweight=".5pt">
              <v:stroke joinstyle="miter"/>
              <w10:wrap anchorx="margin"/>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963DE"/>
    <w:multiLevelType w:val="hybridMultilevel"/>
    <w:tmpl w:val="AFB06C26"/>
    <w:lvl w:ilvl="0" w:tplc="1B54EB84">
      <w:start w:val="15"/>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AB1BF7"/>
    <w:multiLevelType w:val="hybridMultilevel"/>
    <w:tmpl w:val="2174CC3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BD1B61"/>
    <w:multiLevelType w:val="hybridMultilevel"/>
    <w:tmpl w:val="3FA4E0BE"/>
    <w:lvl w:ilvl="0" w:tplc="04180001">
      <w:start w:val="1"/>
      <w:numFmt w:val="bullet"/>
      <w:lvlText w:val=""/>
      <w:lvlJc w:val="left"/>
      <w:pPr>
        <w:ind w:left="1146" w:hanging="360"/>
      </w:pPr>
      <w:rPr>
        <w:rFonts w:ascii="Symbol" w:hAnsi="Symbol" w:hint="default"/>
      </w:rPr>
    </w:lvl>
    <w:lvl w:ilvl="1" w:tplc="04180003" w:tentative="1">
      <w:start w:val="1"/>
      <w:numFmt w:val="bullet"/>
      <w:lvlText w:val="o"/>
      <w:lvlJc w:val="left"/>
      <w:pPr>
        <w:ind w:left="1866" w:hanging="360"/>
      </w:pPr>
      <w:rPr>
        <w:rFonts w:ascii="Courier New" w:hAnsi="Courier New" w:cs="Courier New" w:hint="default"/>
      </w:rPr>
    </w:lvl>
    <w:lvl w:ilvl="2" w:tplc="04180005" w:tentative="1">
      <w:start w:val="1"/>
      <w:numFmt w:val="bullet"/>
      <w:lvlText w:val=""/>
      <w:lvlJc w:val="left"/>
      <w:pPr>
        <w:ind w:left="2586" w:hanging="360"/>
      </w:pPr>
      <w:rPr>
        <w:rFonts w:ascii="Wingdings" w:hAnsi="Wingdings" w:hint="default"/>
      </w:rPr>
    </w:lvl>
    <w:lvl w:ilvl="3" w:tplc="04180001" w:tentative="1">
      <w:start w:val="1"/>
      <w:numFmt w:val="bullet"/>
      <w:lvlText w:val=""/>
      <w:lvlJc w:val="left"/>
      <w:pPr>
        <w:ind w:left="3306" w:hanging="360"/>
      </w:pPr>
      <w:rPr>
        <w:rFonts w:ascii="Symbol" w:hAnsi="Symbol" w:hint="default"/>
      </w:rPr>
    </w:lvl>
    <w:lvl w:ilvl="4" w:tplc="04180003" w:tentative="1">
      <w:start w:val="1"/>
      <w:numFmt w:val="bullet"/>
      <w:lvlText w:val="o"/>
      <w:lvlJc w:val="left"/>
      <w:pPr>
        <w:ind w:left="4026" w:hanging="360"/>
      </w:pPr>
      <w:rPr>
        <w:rFonts w:ascii="Courier New" w:hAnsi="Courier New" w:cs="Courier New" w:hint="default"/>
      </w:rPr>
    </w:lvl>
    <w:lvl w:ilvl="5" w:tplc="04180005" w:tentative="1">
      <w:start w:val="1"/>
      <w:numFmt w:val="bullet"/>
      <w:lvlText w:val=""/>
      <w:lvlJc w:val="left"/>
      <w:pPr>
        <w:ind w:left="4746" w:hanging="360"/>
      </w:pPr>
      <w:rPr>
        <w:rFonts w:ascii="Wingdings" w:hAnsi="Wingdings" w:hint="default"/>
      </w:rPr>
    </w:lvl>
    <w:lvl w:ilvl="6" w:tplc="04180001" w:tentative="1">
      <w:start w:val="1"/>
      <w:numFmt w:val="bullet"/>
      <w:lvlText w:val=""/>
      <w:lvlJc w:val="left"/>
      <w:pPr>
        <w:ind w:left="5466" w:hanging="360"/>
      </w:pPr>
      <w:rPr>
        <w:rFonts w:ascii="Symbol" w:hAnsi="Symbol" w:hint="default"/>
      </w:rPr>
    </w:lvl>
    <w:lvl w:ilvl="7" w:tplc="04180003" w:tentative="1">
      <w:start w:val="1"/>
      <w:numFmt w:val="bullet"/>
      <w:lvlText w:val="o"/>
      <w:lvlJc w:val="left"/>
      <w:pPr>
        <w:ind w:left="6186" w:hanging="360"/>
      </w:pPr>
      <w:rPr>
        <w:rFonts w:ascii="Courier New" w:hAnsi="Courier New" w:cs="Courier New" w:hint="default"/>
      </w:rPr>
    </w:lvl>
    <w:lvl w:ilvl="8" w:tplc="04180005" w:tentative="1">
      <w:start w:val="1"/>
      <w:numFmt w:val="bullet"/>
      <w:lvlText w:val=""/>
      <w:lvlJc w:val="left"/>
      <w:pPr>
        <w:ind w:left="6906" w:hanging="360"/>
      </w:pPr>
      <w:rPr>
        <w:rFonts w:ascii="Wingdings" w:hAnsi="Wingdings" w:hint="default"/>
      </w:rPr>
    </w:lvl>
  </w:abstractNum>
  <w:abstractNum w:abstractNumId="3" w15:restartNumberingAfterBreak="0">
    <w:nsid w:val="11B5707C"/>
    <w:multiLevelType w:val="hybridMultilevel"/>
    <w:tmpl w:val="309EAA3E"/>
    <w:lvl w:ilvl="0" w:tplc="99582E28">
      <w:start w:val="4"/>
      <w:numFmt w:val="bullet"/>
      <w:lvlText w:val="-"/>
      <w:lvlJc w:val="left"/>
      <w:pPr>
        <w:ind w:left="708" w:hanging="360"/>
      </w:pPr>
      <w:rPr>
        <w:rFonts w:ascii="Times New Roman" w:eastAsiaTheme="minorHAnsi" w:hAnsi="Times New Roman" w:cs="Times New Roman" w:hint="default"/>
      </w:rPr>
    </w:lvl>
    <w:lvl w:ilvl="1" w:tplc="8E54CBD0">
      <w:start w:val="1"/>
      <w:numFmt w:val="bullet"/>
      <w:lvlText w:val="o"/>
      <w:lvlJc w:val="left"/>
      <w:pPr>
        <w:ind w:left="1428" w:hanging="360"/>
      </w:pPr>
      <w:rPr>
        <w:rFonts w:ascii="Times New Roman" w:hAnsi="Times New Roman" w:cs="Times New Roman" w:hint="default"/>
      </w:rPr>
    </w:lvl>
    <w:lvl w:ilvl="2" w:tplc="04180005" w:tentative="1">
      <w:start w:val="1"/>
      <w:numFmt w:val="bullet"/>
      <w:lvlText w:val=""/>
      <w:lvlJc w:val="left"/>
      <w:pPr>
        <w:ind w:left="2148" w:hanging="360"/>
      </w:pPr>
      <w:rPr>
        <w:rFonts w:ascii="Wingdings" w:hAnsi="Wingdings" w:hint="default"/>
      </w:rPr>
    </w:lvl>
    <w:lvl w:ilvl="3" w:tplc="04180001" w:tentative="1">
      <w:start w:val="1"/>
      <w:numFmt w:val="bullet"/>
      <w:lvlText w:val=""/>
      <w:lvlJc w:val="left"/>
      <w:pPr>
        <w:ind w:left="2868" w:hanging="360"/>
      </w:pPr>
      <w:rPr>
        <w:rFonts w:ascii="Symbol" w:hAnsi="Symbol" w:hint="default"/>
      </w:rPr>
    </w:lvl>
    <w:lvl w:ilvl="4" w:tplc="04180003" w:tentative="1">
      <w:start w:val="1"/>
      <w:numFmt w:val="bullet"/>
      <w:lvlText w:val="o"/>
      <w:lvlJc w:val="left"/>
      <w:pPr>
        <w:ind w:left="3588" w:hanging="360"/>
      </w:pPr>
      <w:rPr>
        <w:rFonts w:ascii="Courier New" w:hAnsi="Courier New" w:cs="Courier New" w:hint="default"/>
      </w:rPr>
    </w:lvl>
    <w:lvl w:ilvl="5" w:tplc="04180005" w:tentative="1">
      <w:start w:val="1"/>
      <w:numFmt w:val="bullet"/>
      <w:lvlText w:val=""/>
      <w:lvlJc w:val="left"/>
      <w:pPr>
        <w:ind w:left="4308" w:hanging="360"/>
      </w:pPr>
      <w:rPr>
        <w:rFonts w:ascii="Wingdings" w:hAnsi="Wingdings" w:hint="default"/>
      </w:rPr>
    </w:lvl>
    <w:lvl w:ilvl="6" w:tplc="04180001" w:tentative="1">
      <w:start w:val="1"/>
      <w:numFmt w:val="bullet"/>
      <w:lvlText w:val=""/>
      <w:lvlJc w:val="left"/>
      <w:pPr>
        <w:ind w:left="5028" w:hanging="360"/>
      </w:pPr>
      <w:rPr>
        <w:rFonts w:ascii="Symbol" w:hAnsi="Symbol" w:hint="default"/>
      </w:rPr>
    </w:lvl>
    <w:lvl w:ilvl="7" w:tplc="04180003" w:tentative="1">
      <w:start w:val="1"/>
      <w:numFmt w:val="bullet"/>
      <w:lvlText w:val="o"/>
      <w:lvlJc w:val="left"/>
      <w:pPr>
        <w:ind w:left="5748" w:hanging="360"/>
      </w:pPr>
      <w:rPr>
        <w:rFonts w:ascii="Courier New" w:hAnsi="Courier New" w:cs="Courier New" w:hint="default"/>
      </w:rPr>
    </w:lvl>
    <w:lvl w:ilvl="8" w:tplc="04180005" w:tentative="1">
      <w:start w:val="1"/>
      <w:numFmt w:val="bullet"/>
      <w:lvlText w:val=""/>
      <w:lvlJc w:val="left"/>
      <w:pPr>
        <w:ind w:left="6468" w:hanging="360"/>
      </w:pPr>
      <w:rPr>
        <w:rFonts w:ascii="Wingdings" w:hAnsi="Wingdings" w:hint="default"/>
      </w:rPr>
    </w:lvl>
  </w:abstractNum>
  <w:abstractNum w:abstractNumId="4" w15:restartNumberingAfterBreak="0">
    <w:nsid w:val="18FCD790"/>
    <w:multiLevelType w:val="hybridMultilevel"/>
    <w:tmpl w:val="B2EAE2D0"/>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A0D0A37"/>
    <w:multiLevelType w:val="hybridMultilevel"/>
    <w:tmpl w:val="464C3C54"/>
    <w:lvl w:ilvl="0" w:tplc="1194A384">
      <w:start w:val="1"/>
      <w:numFmt w:val="bullet"/>
      <w:lvlText w:val="-"/>
      <w:lvlJc w:val="left"/>
      <w:pPr>
        <w:ind w:left="720" w:hanging="360"/>
      </w:pPr>
      <w:rPr>
        <w:rFonts w:ascii="Times New Roman" w:eastAsiaTheme="minorHAnsi" w:hAnsi="Times New Roman" w:cs="Times New Roman"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22B3763D"/>
    <w:multiLevelType w:val="hybridMultilevel"/>
    <w:tmpl w:val="AA9EF262"/>
    <w:lvl w:ilvl="0" w:tplc="04180001">
      <w:start w:val="1"/>
      <w:numFmt w:val="bullet"/>
      <w:lvlText w:val=""/>
      <w:lvlJc w:val="left"/>
      <w:pPr>
        <w:ind w:left="1080" w:hanging="360"/>
      </w:pPr>
      <w:rPr>
        <w:rFonts w:ascii="Symbol" w:hAnsi="Symbol"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7" w15:restartNumberingAfterBreak="0">
    <w:nsid w:val="36175E80"/>
    <w:multiLevelType w:val="hybridMultilevel"/>
    <w:tmpl w:val="E9FE34F0"/>
    <w:lvl w:ilvl="0" w:tplc="BBE6E960">
      <w:start w:val="1"/>
      <w:numFmt w:val="decimal"/>
      <w:lvlText w:val="Art. %1. - "/>
      <w:lvlJc w:val="left"/>
      <w:pPr>
        <w:ind w:left="1778" w:hanging="360"/>
      </w:pPr>
      <w:rPr>
        <w:rFonts w:ascii="Times New Roman" w:hAnsi="Times New Roman" w:hint="default"/>
        <w:b/>
        <w:i w:val="0"/>
        <w:sz w:val="24"/>
      </w:rPr>
    </w:lvl>
    <w:lvl w:ilvl="1" w:tplc="4C20B858">
      <w:start w:val="1"/>
      <w:numFmt w:val="lowerLetter"/>
      <w:lvlText w:val="%2)"/>
      <w:lvlJc w:val="left"/>
      <w:pPr>
        <w:ind w:left="786" w:hanging="360"/>
      </w:pPr>
      <w:rPr>
        <w:rFonts w:hint="default"/>
      </w:rPr>
    </w:lvl>
    <w:lvl w:ilvl="2" w:tplc="0418001B">
      <w:start w:val="1"/>
      <w:numFmt w:val="lowerRoman"/>
      <w:lvlText w:val="%3."/>
      <w:lvlJc w:val="right"/>
      <w:pPr>
        <w:ind w:left="2218" w:hanging="180"/>
      </w:pPr>
    </w:lvl>
    <w:lvl w:ilvl="3" w:tplc="0418000F" w:tentative="1">
      <w:start w:val="1"/>
      <w:numFmt w:val="decimal"/>
      <w:lvlText w:val="%4."/>
      <w:lvlJc w:val="left"/>
      <w:pPr>
        <w:ind w:left="2938" w:hanging="360"/>
      </w:pPr>
    </w:lvl>
    <w:lvl w:ilvl="4" w:tplc="04180019" w:tentative="1">
      <w:start w:val="1"/>
      <w:numFmt w:val="lowerLetter"/>
      <w:lvlText w:val="%5."/>
      <w:lvlJc w:val="left"/>
      <w:pPr>
        <w:ind w:left="3658" w:hanging="360"/>
      </w:pPr>
    </w:lvl>
    <w:lvl w:ilvl="5" w:tplc="0418001B" w:tentative="1">
      <w:start w:val="1"/>
      <w:numFmt w:val="lowerRoman"/>
      <w:lvlText w:val="%6."/>
      <w:lvlJc w:val="right"/>
      <w:pPr>
        <w:ind w:left="4378" w:hanging="180"/>
      </w:pPr>
    </w:lvl>
    <w:lvl w:ilvl="6" w:tplc="0418000F" w:tentative="1">
      <w:start w:val="1"/>
      <w:numFmt w:val="decimal"/>
      <w:lvlText w:val="%7."/>
      <w:lvlJc w:val="left"/>
      <w:pPr>
        <w:ind w:left="5098" w:hanging="360"/>
      </w:pPr>
    </w:lvl>
    <w:lvl w:ilvl="7" w:tplc="04180019" w:tentative="1">
      <w:start w:val="1"/>
      <w:numFmt w:val="lowerLetter"/>
      <w:lvlText w:val="%8."/>
      <w:lvlJc w:val="left"/>
      <w:pPr>
        <w:ind w:left="5818" w:hanging="360"/>
      </w:pPr>
    </w:lvl>
    <w:lvl w:ilvl="8" w:tplc="0418001B" w:tentative="1">
      <w:start w:val="1"/>
      <w:numFmt w:val="lowerRoman"/>
      <w:lvlText w:val="%9."/>
      <w:lvlJc w:val="right"/>
      <w:pPr>
        <w:ind w:left="6538" w:hanging="180"/>
      </w:pPr>
    </w:lvl>
  </w:abstractNum>
  <w:abstractNum w:abstractNumId="8" w15:restartNumberingAfterBreak="0">
    <w:nsid w:val="4001385D"/>
    <w:multiLevelType w:val="hybridMultilevel"/>
    <w:tmpl w:val="A784180E"/>
    <w:lvl w:ilvl="0" w:tplc="08090017">
      <w:start w:val="1"/>
      <w:numFmt w:val="lowerLetter"/>
      <w:lvlText w:val="%1)"/>
      <w:lvlJc w:val="left"/>
      <w:pPr>
        <w:ind w:left="786"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9" w15:restartNumberingAfterBreak="0">
    <w:nsid w:val="431E21A3"/>
    <w:multiLevelType w:val="hybridMultilevel"/>
    <w:tmpl w:val="DF1245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DCF32C3"/>
    <w:multiLevelType w:val="hybridMultilevel"/>
    <w:tmpl w:val="0AC8DE0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 w15:restartNumberingAfterBreak="0">
    <w:nsid w:val="4F7907FE"/>
    <w:multiLevelType w:val="hybridMultilevel"/>
    <w:tmpl w:val="7E7CD260"/>
    <w:lvl w:ilvl="0" w:tplc="04180001">
      <w:start w:val="1"/>
      <w:numFmt w:val="bullet"/>
      <w:lvlText w:val=""/>
      <w:lvlJc w:val="left"/>
      <w:pPr>
        <w:ind w:left="1146" w:hanging="360"/>
      </w:pPr>
      <w:rPr>
        <w:rFonts w:ascii="Symbol" w:hAnsi="Symbol" w:hint="default"/>
      </w:rPr>
    </w:lvl>
    <w:lvl w:ilvl="1" w:tplc="04180003" w:tentative="1">
      <w:start w:val="1"/>
      <w:numFmt w:val="bullet"/>
      <w:lvlText w:val="o"/>
      <w:lvlJc w:val="left"/>
      <w:pPr>
        <w:ind w:left="1866" w:hanging="360"/>
      </w:pPr>
      <w:rPr>
        <w:rFonts w:ascii="Courier New" w:hAnsi="Courier New" w:cs="Courier New" w:hint="default"/>
      </w:rPr>
    </w:lvl>
    <w:lvl w:ilvl="2" w:tplc="04180005" w:tentative="1">
      <w:start w:val="1"/>
      <w:numFmt w:val="bullet"/>
      <w:lvlText w:val=""/>
      <w:lvlJc w:val="left"/>
      <w:pPr>
        <w:ind w:left="2586" w:hanging="360"/>
      </w:pPr>
      <w:rPr>
        <w:rFonts w:ascii="Wingdings" w:hAnsi="Wingdings" w:hint="default"/>
      </w:rPr>
    </w:lvl>
    <w:lvl w:ilvl="3" w:tplc="04180001" w:tentative="1">
      <w:start w:val="1"/>
      <w:numFmt w:val="bullet"/>
      <w:lvlText w:val=""/>
      <w:lvlJc w:val="left"/>
      <w:pPr>
        <w:ind w:left="3306" w:hanging="360"/>
      </w:pPr>
      <w:rPr>
        <w:rFonts w:ascii="Symbol" w:hAnsi="Symbol" w:hint="default"/>
      </w:rPr>
    </w:lvl>
    <w:lvl w:ilvl="4" w:tplc="04180003" w:tentative="1">
      <w:start w:val="1"/>
      <w:numFmt w:val="bullet"/>
      <w:lvlText w:val="o"/>
      <w:lvlJc w:val="left"/>
      <w:pPr>
        <w:ind w:left="4026" w:hanging="360"/>
      </w:pPr>
      <w:rPr>
        <w:rFonts w:ascii="Courier New" w:hAnsi="Courier New" w:cs="Courier New" w:hint="default"/>
      </w:rPr>
    </w:lvl>
    <w:lvl w:ilvl="5" w:tplc="04180005" w:tentative="1">
      <w:start w:val="1"/>
      <w:numFmt w:val="bullet"/>
      <w:lvlText w:val=""/>
      <w:lvlJc w:val="left"/>
      <w:pPr>
        <w:ind w:left="4746" w:hanging="360"/>
      </w:pPr>
      <w:rPr>
        <w:rFonts w:ascii="Wingdings" w:hAnsi="Wingdings" w:hint="default"/>
      </w:rPr>
    </w:lvl>
    <w:lvl w:ilvl="6" w:tplc="04180001" w:tentative="1">
      <w:start w:val="1"/>
      <w:numFmt w:val="bullet"/>
      <w:lvlText w:val=""/>
      <w:lvlJc w:val="left"/>
      <w:pPr>
        <w:ind w:left="5466" w:hanging="360"/>
      </w:pPr>
      <w:rPr>
        <w:rFonts w:ascii="Symbol" w:hAnsi="Symbol" w:hint="default"/>
      </w:rPr>
    </w:lvl>
    <w:lvl w:ilvl="7" w:tplc="04180003" w:tentative="1">
      <w:start w:val="1"/>
      <w:numFmt w:val="bullet"/>
      <w:lvlText w:val="o"/>
      <w:lvlJc w:val="left"/>
      <w:pPr>
        <w:ind w:left="6186" w:hanging="360"/>
      </w:pPr>
      <w:rPr>
        <w:rFonts w:ascii="Courier New" w:hAnsi="Courier New" w:cs="Courier New" w:hint="default"/>
      </w:rPr>
    </w:lvl>
    <w:lvl w:ilvl="8" w:tplc="04180005" w:tentative="1">
      <w:start w:val="1"/>
      <w:numFmt w:val="bullet"/>
      <w:lvlText w:val=""/>
      <w:lvlJc w:val="left"/>
      <w:pPr>
        <w:ind w:left="6906" w:hanging="360"/>
      </w:pPr>
      <w:rPr>
        <w:rFonts w:ascii="Wingdings" w:hAnsi="Wingdings" w:hint="default"/>
      </w:rPr>
    </w:lvl>
  </w:abstractNum>
  <w:abstractNum w:abstractNumId="12" w15:restartNumberingAfterBreak="0">
    <w:nsid w:val="602C5107"/>
    <w:multiLevelType w:val="hybridMultilevel"/>
    <w:tmpl w:val="D4E88378"/>
    <w:lvl w:ilvl="0" w:tplc="1C2AE676">
      <w:start w:val="5"/>
      <w:numFmt w:val="bullet"/>
      <w:lvlText w:val="-"/>
      <w:lvlJc w:val="left"/>
      <w:pPr>
        <w:ind w:left="720" w:hanging="360"/>
      </w:pPr>
      <w:rPr>
        <w:rFonts w:ascii="Calibri" w:eastAsiaTheme="minorHAnsi" w:hAnsi="Calibri" w:cs="Calibri"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8943381"/>
    <w:multiLevelType w:val="hybridMultilevel"/>
    <w:tmpl w:val="A1AEFEB8"/>
    <w:lvl w:ilvl="0" w:tplc="BA30655A">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72126E4E"/>
    <w:multiLevelType w:val="hybridMultilevel"/>
    <w:tmpl w:val="D01C3FBC"/>
    <w:lvl w:ilvl="0" w:tplc="1B469FF4">
      <w:start w:val="6"/>
      <w:numFmt w:val="bullet"/>
      <w:lvlText w:val="-"/>
      <w:lvlJc w:val="left"/>
      <w:pPr>
        <w:ind w:left="1080" w:hanging="360"/>
      </w:pPr>
      <w:rPr>
        <w:rFonts w:ascii="Times New Roman" w:eastAsia="Calibr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73845EF1"/>
    <w:multiLevelType w:val="hybridMultilevel"/>
    <w:tmpl w:val="22F8E15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7B0E1A33"/>
    <w:multiLevelType w:val="hybridMultilevel"/>
    <w:tmpl w:val="3FF060C8"/>
    <w:lvl w:ilvl="0" w:tplc="E80840C6">
      <w:numFmt w:val="bullet"/>
      <w:lvlText w:val="-"/>
      <w:lvlJc w:val="left"/>
      <w:pPr>
        <w:ind w:left="720" w:hanging="360"/>
      </w:pPr>
      <w:rPr>
        <w:rFonts w:ascii="Calibri" w:eastAsia="Calibri" w:hAnsi="Calibri" w:cs="Calibri"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17" w15:restartNumberingAfterBreak="0">
    <w:nsid w:val="7D323D7C"/>
    <w:multiLevelType w:val="hybridMultilevel"/>
    <w:tmpl w:val="1B6A1E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9"/>
  </w:num>
  <w:num w:numId="3">
    <w:abstractNumId w:val="7"/>
  </w:num>
  <w:num w:numId="4">
    <w:abstractNumId w:val="14"/>
  </w:num>
  <w:num w:numId="5">
    <w:abstractNumId w:val="2"/>
  </w:num>
  <w:num w:numId="6">
    <w:abstractNumId w:val="11"/>
  </w:num>
  <w:num w:numId="7">
    <w:abstractNumId w:val="6"/>
  </w:num>
  <w:num w:numId="8">
    <w:abstractNumId w:val="3"/>
  </w:num>
  <w:num w:numId="9">
    <w:abstractNumId w:val="5"/>
  </w:num>
  <w:num w:numId="10">
    <w:abstractNumId w:val="8"/>
  </w:num>
  <w:num w:numId="11">
    <w:abstractNumId w:val="10"/>
  </w:num>
  <w:num w:numId="12">
    <w:abstractNumId w:val="4"/>
  </w:num>
  <w:num w:numId="13">
    <w:abstractNumId w:val="15"/>
  </w:num>
  <w:num w:numId="14">
    <w:abstractNumId w:val="1"/>
  </w:num>
  <w:num w:numId="15">
    <w:abstractNumId w:val="12"/>
  </w:num>
  <w:num w:numId="16">
    <w:abstractNumId w:val="17"/>
  </w:num>
  <w:num w:numId="17">
    <w:abstractNumId w:val="0"/>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gutterAtTop/>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4C37"/>
    <w:rsid w:val="00022360"/>
    <w:rsid w:val="0002548B"/>
    <w:rsid w:val="00026F19"/>
    <w:rsid w:val="0003628D"/>
    <w:rsid w:val="00036A5F"/>
    <w:rsid w:val="00066CC6"/>
    <w:rsid w:val="00080900"/>
    <w:rsid w:val="00092B69"/>
    <w:rsid w:val="0009625D"/>
    <w:rsid w:val="000D4689"/>
    <w:rsid w:val="000D57F8"/>
    <w:rsid w:val="000D7AE0"/>
    <w:rsid w:val="000D7CE2"/>
    <w:rsid w:val="000F2984"/>
    <w:rsid w:val="00102BBB"/>
    <w:rsid w:val="00110C3F"/>
    <w:rsid w:val="00111C9F"/>
    <w:rsid w:val="00123A54"/>
    <w:rsid w:val="001378AB"/>
    <w:rsid w:val="00137BCD"/>
    <w:rsid w:val="00140718"/>
    <w:rsid w:val="001417D5"/>
    <w:rsid w:val="00160D1D"/>
    <w:rsid w:val="0016112A"/>
    <w:rsid w:val="00163877"/>
    <w:rsid w:val="00164360"/>
    <w:rsid w:val="00172D21"/>
    <w:rsid w:val="00173C55"/>
    <w:rsid w:val="001A1DA0"/>
    <w:rsid w:val="001A5EBE"/>
    <w:rsid w:val="001B630B"/>
    <w:rsid w:val="001C12BC"/>
    <w:rsid w:val="001E37B4"/>
    <w:rsid w:val="001E716E"/>
    <w:rsid w:val="001E724A"/>
    <w:rsid w:val="001F57BF"/>
    <w:rsid w:val="001F7F5A"/>
    <w:rsid w:val="00204B43"/>
    <w:rsid w:val="002050A2"/>
    <w:rsid w:val="00206761"/>
    <w:rsid w:val="00220635"/>
    <w:rsid w:val="00220B9C"/>
    <w:rsid w:val="0027186C"/>
    <w:rsid w:val="0027738A"/>
    <w:rsid w:val="00293F32"/>
    <w:rsid w:val="002A4551"/>
    <w:rsid w:val="002A66A8"/>
    <w:rsid w:val="002A6DA5"/>
    <w:rsid w:val="002B3467"/>
    <w:rsid w:val="002C408E"/>
    <w:rsid w:val="002D52F9"/>
    <w:rsid w:val="002E09CB"/>
    <w:rsid w:val="002E79EE"/>
    <w:rsid w:val="002F2F59"/>
    <w:rsid w:val="00304ECD"/>
    <w:rsid w:val="003055F0"/>
    <w:rsid w:val="00313211"/>
    <w:rsid w:val="003427FA"/>
    <w:rsid w:val="003458E0"/>
    <w:rsid w:val="003543C8"/>
    <w:rsid w:val="00355460"/>
    <w:rsid w:val="00364C45"/>
    <w:rsid w:val="00364E3A"/>
    <w:rsid w:val="0037458E"/>
    <w:rsid w:val="00394B29"/>
    <w:rsid w:val="003A3F67"/>
    <w:rsid w:val="003A52F7"/>
    <w:rsid w:val="003B26B9"/>
    <w:rsid w:val="003B4C37"/>
    <w:rsid w:val="003B56CC"/>
    <w:rsid w:val="003C2785"/>
    <w:rsid w:val="003C78E8"/>
    <w:rsid w:val="003E0C84"/>
    <w:rsid w:val="003F4241"/>
    <w:rsid w:val="004119A7"/>
    <w:rsid w:val="00413A8A"/>
    <w:rsid w:val="00415A8D"/>
    <w:rsid w:val="0042783B"/>
    <w:rsid w:val="00437C42"/>
    <w:rsid w:val="00462C70"/>
    <w:rsid w:val="00477BB1"/>
    <w:rsid w:val="0048407B"/>
    <w:rsid w:val="004A1C50"/>
    <w:rsid w:val="004B55AA"/>
    <w:rsid w:val="005019D4"/>
    <w:rsid w:val="00502A8A"/>
    <w:rsid w:val="00503AB4"/>
    <w:rsid w:val="005118D9"/>
    <w:rsid w:val="00520268"/>
    <w:rsid w:val="0052287D"/>
    <w:rsid w:val="00560EE6"/>
    <w:rsid w:val="00561D6D"/>
    <w:rsid w:val="00563BC3"/>
    <w:rsid w:val="0059475D"/>
    <w:rsid w:val="005C4294"/>
    <w:rsid w:val="005D760D"/>
    <w:rsid w:val="005E003D"/>
    <w:rsid w:val="005E3B03"/>
    <w:rsid w:val="00617E05"/>
    <w:rsid w:val="00620875"/>
    <w:rsid w:val="00640ECD"/>
    <w:rsid w:val="006575EA"/>
    <w:rsid w:val="006635DA"/>
    <w:rsid w:val="0067690E"/>
    <w:rsid w:val="00677CF9"/>
    <w:rsid w:val="00681FCD"/>
    <w:rsid w:val="00695737"/>
    <w:rsid w:val="00697E1A"/>
    <w:rsid w:val="006B3515"/>
    <w:rsid w:val="006B7C2B"/>
    <w:rsid w:val="006C0A60"/>
    <w:rsid w:val="006C1CB9"/>
    <w:rsid w:val="006D7DF0"/>
    <w:rsid w:val="006F2BCC"/>
    <w:rsid w:val="00721857"/>
    <w:rsid w:val="00737BDE"/>
    <w:rsid w:val="007429F4"/>
    <w:rsid w:val="00744D5D"/>
    <w:rsid w:val="007532A7"/>
    <w:rsid w:val="0076099F"/>
    <w:rsid w:val="00777051"/>
    <w:rsid w:val="0078651C"/>
    <w:rsid w:val="00787AA2"/>
    <w:rsid w:val="007B3E87"/>
    <w:rsid w:val="007C2C7B"/>
    <w:rsid w:val="007D1F9B"/>
    <w:rsid w:val="007E0EF9"/>
    <w:rsid w:val="00806AA5"/>
    <w:rsid w:val="00806F33"/>
    <w:rsid w:val="008178DA"/>
    <w:rsid w:val="0082145B"/>
    <w:rsid w:val="00825093"/>
    <w:rsid w:val="00826FCE"/>
    <w:rsid w:val="00827766"/>
    <w:rsid w:val="00845749"/>
    <w:rsid w:val="0085060E"/>
    <w:rsid w:val="00864AA6"/>
    <w:rsid w:val="00864E51"/>
    <w:rsid w:val="0088430C"/>
    <w:rsid w:val="008B248C"/>
    <w:rsid w:val="008B3CF8"/>
    <w:rsid w:val="008B75AB"/>
    <w:rsid w:val="008D456A"/>
    <w:rsid w:val="008D7198"/>
    <w:rsid w:val="008F401E"/>
    <w:rsid w:val="008F6221"/>
    <w:rsid w:val="0090218A"/>
    <w:rsid w:val="009053D6"/>
    <w:rsid w:val="0091121E"/>
    <w:rsid w:val="00913135"/>
    <w:rsid w:val="00921F6E"/>
    <w:rsid w:val="00923FCA"/>
    <w:rsid w:val="00932D8A"/>
    <w:rsid w:val="00935CC9"/>
    <w:rsid w:val="00936332"/>
    <w:rsid w:val="009479AE"/>
    <w:rsid w:val="00951C10"/>
    <w:rsid w:val="00967787"/>
    <w:rsid w:val="009843B8"/>
    <w:rsid w:val="00997D09"/>
    <w:rsid w:val="009A0E53"/>
    <w:rsid w:val="009B5DE7"/>
    <w:rsid w:val="009B6DAA"/>
    <w:rsid w:val="009C15F5"/>
    <w:rsid w:val="009D70E1"/>
    <w:rsid w:val="009F0BAA"/>
    <w:rsid w:val="009F2999"/>
    <w:rsid w:val="009F3CA3"/>
    <w:rsid w:val="00A12310"/>
    <w:rsid w:val="00A12CC0"/>
    <w:rsid w:val="00A17FE0"/>
    <w:rsid w:val="00A2016E"/>
    <w:rsid w:val="00A270B1"/>
    <w:rsid w:val="00A277E7"/>
    <w:rsid w:val="00A47ED7"/>
    <w:rsid w:val="00A53F29"/>
    <w:rsid w:val="00A57BC1"/>
    <w:rsid w:val="00A62A35"/>
    <w:rsid w:val="00A64E08"/>
    <w:rsid w:val="00A660A3"/>
    <w:rsid w:val="00A67B3D"/>
    <w:rsid w:val="00A757A1"/>
    <w:rsid w:val="00A80C29"/>
    <w:rsid w:val="00A83B2A"/>
    <w:rsid w:val="00A950A1"/>
    <w:rsid w:val="00A97EA3"/>
    <w:rsid w:val="00AB41EE"/>
    <w:rsid w:val="00AB62C4"/>
    <w:rsid w:val="00AC543D"/>
    <w:rsid w:val="00AC67C7"/>
    <w:rsid w:val="00AC68B0"/>
    <w:rsid w:val="00AD53B3"/>
    <w:rsid w:val="00AE22CA"/>
    <w:rsid w:val="00AE6F05"/>
    <w:rsid w:val="00AF2BC1"/>
    <w:rsid w:val="00B50AEF"/>
    <w:rsid w:val="00B63563"/>
    <w:rsid w:val="00B72DCD"/>
    <w:rsid w:val="00B81C1F"/>
    <w:rsid w:val="00B91D49"/>
    <w:rsid w:val="00B93253"/>
    <w:rsid w:val="00BA78D4"/>
    <w:rsid w:val="00BB04CE"/>
    <w:rsid w:val="00BC0B70"/>
    <w:rsid w:val="00BC79A0"/>
    <w:rsid w:val="00BD4091"/>
    <w:rsid w:val="00BD62E2"/>
    <w:rsid w:val="00BE19AC"/>
    <w:rsid w:val="00BE4EF1"/>
    <w:rsid w:val="00BE55D6"/>
    <w:rsid w:val="00BF5612"/>
    <w:rsid w:val="00C042DC"/>
    <w:rsid w:val="00C1607C"/>
    <w:rsid w:val="00C17D43"/>
    <w:rsid w:val="00C2096C"/>
    <w:rsid w:val="00C24887"/>
    <w:rsid w:val="00C53F30"/>
    <w:rsid w:val="00C5545F"/>
    <w:rsid w:val="00C74C6D"/>
    <w:rsid w:val="00C80C6B"/>
    <w:rsid w:val="00C81EF4"/>
    <w:rsid w:val="00C853EA"/>
    <w:rsid w:val="00C96C75"/>
    <w:rsid w:val="00CA6BA9"/>
    <w:rsid w:val="00CB0075"/>
    <w:rsid w:val="00CB0C60"/>
    <w:rsid w:val="00CC39A5"/>
    <w:rsid w:val="00CF41C5"/>
    <w:rsid w:val="00D005D5"/>
    <w:rsid w:val="00D01D5E"/>
    <w:rsid w:val="00D23275"/>
    <w:rsid w:val="00D2776B"/>
    <w:rsid w:val="00D31726"/>
    <w:rsid w:val="00D33E5C"/>
    <w:rsid w:val="00D34ADE"/>
    <w:rsid w:val="00D4133D"/>
    <w:rsid w:val="00D44C6A"/>
    <w:rsid w:val="00D4552D"/>
    <w:rsid w:val="00D76985"/>
    <w:rsid w:val="00DA4F78"/>
    <w:rsid w:val="00DA7673"/>
    <w:rsid w:val="00DC3B08"/>
    <w:rsid w:val="00DD274C"/>
    <w:rsid w:val="00DE37E5"/>
    <w:rsid w:val="00DE3DFC"/>
    <w:rsid w:val="00DF50AF"/>
    <w:rsid w:val="00DF7952"/>
    <w:rsid w:val="00E002BE"/>
    <w:rsid w:val="00E412CB"/>
    <w:rsid w:val="00E52D1F"/>
    <w:rsid w:val="00E56C1A"/>
    <w:rsid w:val="00E7037E"/>
    <w:rsid w:val="00E75402"/>
    <w:rsid w:val="00E90914"/>
    <w:rsid w:val="00EA15B3"/>
    <w:rsid w:val="00EA2ED5"/>
    <w:rsid w:val="00EA6A38"/>
    <w:rsid w:val="00EA741D"/>
    <w:rsid w:val="00EC3F47"/>
    <w:rsid w:val="00EC4BC4"/>
    <w:rsid w:val="00ED494E"/>
    <w:rsid w:val="00EE74E1"/>
    <w:rsid w:val="00EF36DB"/>
    <w:rsid w:val="00F1306E"/>
    <w:rsid w:val="00F17FDE"/>
    <w:rsid w:val="00F27E8C"/>
    <w:rsid w:val="00F35597"/>
    <w:rsid w:val="00F3694F"/>
    <w:rsid w:val="00F404C1"/>
    <w:rsid w:val="00F519F7"/>
    <w:rsid w:val="00F74463"/>
    <w:rsid w:val="00F80B77"/>
    <w:rsid w:val="00F8174E"/>
    <w:rsid w:val="00F9301E"/>
    <w:rsid w:val="00FA1D08"/>
    <w:rsid w:val="00FB33F8"/>
    <w:rsid w:val="00FF3574"/>
    <w:rsid w:val="00FF6721"/>
    <w:rsid w:val="00FF6C2D"/>
    <w:rsid w:val="00FF6C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7F2E29"/>
  <w15:chartTrackingRefBased/>
  <w15:docId w15:val="{2F70570F-F88A-4172-B1FA-555B294F1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515"/>
    <w:rPr>
      <w:rFonts w:ascii="Calibri" w:eastAsia="Times New Roman" w:hAnsi="Calibri" w:cs="Times New Roman"/>
      <w:lang w:val="ro-RO" w:eastAsia="en-GB"/>
    </w:rPr>
  </w:style>
  <w:style w:type="paragraph" w:styleId="Heading1">
    <w:name w:val="heading 1"/>
    <w:basedOn w:val="Normal"/>
    <w:next w:val="Normal"/>
    <w:link w:val="Heading1Char"/>
    <w:uiPriority w:val="99"/>
    <w:qFormat/>
    <w:rsid w:val="007D1F9B"/>
    <w:pPr>
      <w:keepNext/>
      <w:spacing w:before="240" w:after="60" w:line="240" w:lineRule="auto"/>
      <w:outlineLvl w:val="0"/>
    </w:pPr>
    <w:rPr>
      <w:rFonts w:ascii="Cambria" w:hAnsi="Cambria" w:cs="Cambria"/>
      <w:b/>
      <w:bCs/>
      <w:kern w:val="32"/>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B4C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4C37"/>
    <w:rPr>
      <w:lang w:val="ro-RO"/>
    </w:rPr>
  </w:style>
  <w:style w:type="paragraph" w:styleId="Footer">
    <w:name w:val="footer"/>
    <w:basedOn w:val="Normal"/>
    <w:link w:val="FooterChar"/>
    <w:uiPriority w:val="99"/>
    <w:unhideWhenUsed/>
    <w:rsid w:val="003B4C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4C37"/>
    <w:rPr>
      <w:lang w:val="ro-RO"/>
    </w:rPr>
  </w:style>
  <w:style w:type="paragraph" w:styleId="BalloonText">
    <w:name w:val="Balloon Text"/>
    <w:basedOn w:val="Normal"/>
    <w:link w:val="BalloonTextChar"/>
    <w:uiPriority w:val="99"/>
    <w:semiHidden/>
    <w:unhideWhenUsed/>
    <w:rsid w:val="00160D1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0D1D"/>
    <w:rPr>
      <w:rFonts w:ascii="Segoe UI" w:hAnsi="Segoe UI" w:cs="Segoe UI"/>
      <w:sz w:val="18"/>
      <w:szCs w:val="18"/>
      <w:lang w:val="ro-RO"/>
    </w:rPr>
  </w:style>
  <w:style w:type="character" w:customStyle="1" w:styleId="Heading1Char">
    <w:name w:val="Heading 1 Char"/>
    <w:basedOn w:val="DefaultParagraphFont"/>
    <w:link w:val="Heading1"/>
    <w:uiPriority w:val="99"/>
    <w:rsid w:val="007D1F9B"/>
    <w:rPr>
      <w:rFonts w:ascii="Cambria" w:eastAsia="Times New Roman" w:hAnsi="Cambria" w:cs="Cambria"/>
      <w:b/>
      <w:bCs/>
      <w:kern w:val="32"/>
      <w:sz w:val="32"/>
      <w:szCs w:val="32"/>
      <w:lang w:val="en-US"/>
    </w:rPr>
  </w:style>
  <w:style w:type="paragraph" w:customStyle="1" w:styleId="Default">
    <w:name w:val="Default"/>
    <w:rsid w:val="0042783B"/>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aliases w:val="Paragraph,Bullet EY,Normal bullet 2,Bullet list,List Paragraph Red,Resume Title,Citation List,List L1,List Paragraph1,Lettre d'introduction,List Paragraph11"/>
    <w:basedOn w:val="Normal"/>
    <w:link w:val="ListParagraphChar"/>
    <w:uiPriority w:val="34"/>
    <w:qFormat/>
    <w:rsid w:val="000D7AE0"/>
    <w:pPr>
      <w:ind w:left="720"/>
      <w:contextualSpacing/>
    </w:pPr>
  </w:style>
  <w:style w:type="character" w:styleId="Emphasis">
    <w:name w:val="Emphasis"/>
    <w:basedOn w:val="DefaultParagraphFont"/>
    <w:uiPriority w:val="20"/>
    <w:qFormat/>
    <w:rsid w:val="00806AA5"/>
    <w:rPr>
      <w:i/>
      <w:iCs/>
    </w:rPr>
  </w:style>
  <w:style w:type="character" w:styleId="Hyperlink">
    <w:name w:val="Hyperlink"/>
    <w:basedOn w:val="DefaultParagraphFont"/>
    <w:uiPriority w:val="99"/>
    <w:unhideWhenUsed/>
    <w:rsid w:val="004A1C50"/>
    <w:rPr>
      <w:color w:val="0563C1" w:themeColor="hyperlink"/>
      <w:u w:val="single"/>
    </w:rPr>
  </w:style>
  <w:style w:type="character" w:customStyle="1" w:styleId="MeniuneNerezolvat1">
    <w:name w:val="Mențiune Nerezolvat1"/>
    <w:basedOn w:val="DefaultParagraphFont"/>
    <w:uiPriority w:val="99"/>
    <w:semiHidden/>
    <w:unhideWhenUsed/>
    <w:rsid w:val="004A1C50"/>
    <w:rPr>
      <w:color w:val="605E5C"/>
      <w:shd w:val="clear" w:color="auto" w:fill="E1DFDD"/>
    </w:rPr>
  </w:style>
  <w:style w:type="character" w:customStyle="1" w:styleId="ListParagraphChar">
    <w:name w:val="List Paragraph Char"/>
    <w:aliases w:val="Paragraph Char,Bullet EY Char,Normal bullet 2 Char,Bullet list Char,List Paragraph Red Char,Resume Title Char,Citation List Char,List L1 Char,List Paragraph1 Char,Lettre d'introduction Char,List Paragraph11 Char"/>
    <w:link w:val="ListParagraph"/>
    <w:uiPriority w:val="34"/>
    <w:locked/>
    <w:rsid w:val="002C408E"/>
    <w:rPr>
      <w:rFonts w:ascii="Calibri" w:eastAsia="Times New Roman" w:hAnsi="Calibri" w:cs="Times New Roman"/>
      <w:lang w:val="ro-RO" w:eastAsia="en-GB"/>
    </w:rPr>
  </w:style>
  <w:style w:type="paragraph" w:styleId="NormalWeb">
    <w:name w:val="Normal (Web)"/>
    <w:basedOn w:val="Normal"/>
    <w:uiPriority w:val="99"/>
    <w:unhideWhenUsed/>
    <w:rsid w:val="00E90914"/>
    <w:pPr>
      <w:spacing w:before="100" w:beforeAutospacing="1" w:after="100" w:afterAutospacing="1" w:line="240" w:lineRule="auto"/>
    </w:pPr>
    <w:rPr>
      <w:rFonts w:ascii="Times New Roman" w:eastAsiaTheme="minorEastAsia" w:hAnsi="Times New Roman"/>
      <w:sz w:val="24"/>
      <w:szCs w:val="24"/>
      <w:lang w:val="en-GB"/>
    </w:rPr>
  </w:style>
  <w:style w:type="paragraph" w:styleId="PlainText">
    <w:name w:val="Plain Text"/>
    <w:basedOn w:val="Normal"/>
    <w:link w:val="PlainTextChar"/>
    <w:uiPriority w:val="99"/>
    <w:semiHidden/>
    <w:unhideWhenUsed/>
    <w:rsid w:val="00806F33"/>
    <w:pPr>
      <w:spacing w:after="0" w:line="240" w:lineRule="auto"/>
    </w:pPr>
    <w:rPr>
      <w:rFonts w:eastAsiaTheme="minorHAnsi" w:cs="Calibri"/>
      <w:lang w:eastAsia="ro-RO"/>
    </w:rPr>
  </w:style>
  <w:style w:type="character" w:customStyle="1" w:styleId="PlainTextChar">
    <w:name w:val="Plain Text Char"/>
    <w:basedOn w:val="DefaultParagraphFont"/>
    <w:link w:val="PlainText"/>
    <w:uiPriority w:val="99"/>
    <w:semiHidden/>
    <w:rsid w:val="00806F33"/>
    <w:rPr>
      <w:rFonts w:ascii="Calibri" w:hAnsi="Calibri" w:cs="Calibri"/>
      <w:lang w:val="ro-RO" w:eastAsia="ro-RO"/>
    </w:rPr>
  </w:style>
  <w:style w:type="paragraph" w:styleId="Revision">
    <w:name w:val="Revision"/>
    <w:hidden/>
    <w:uiPriority w:val="99"/>
    <w:semiHidden/>
    <w:rsid w:val="00206761"/>
    <w:pPr>
      <w:spacing w:after="0" w:line="240" w:lineRule="auto"/>
    </w:pPr>
    <w:rPr>
      <w:rFonts w:ascii="Calibri" w:eastAsia="Times New Roman" w:hAnsi="Calibri" w:cs="Times New Roman"/>
      <w:lang w:val="ro-RO" w:eastAsia="en-GB"/>
    </w:rPr>
  </w:style>
  <w:style w:type="paragraph" w:styleId="FootnoteText">
    <w:name w:val="footnote text"/>
    <w:basedOn w:val="Normal"/>
    <w:link w:val="FootnoteTextChar"/>
    <w:uiPriority w:val="99"/>
    <w:semiHidden/>
    <w:unhideWhenUsed/>
    <w:rsid w:val="0082509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25093"/>
    <w:rPr>
      <w:rFonts w:ascii="Calibri" w:eastAsia="Times New Roman" w:hAnsi="Calibri" w:cs="Times New Roman"/>
      <w:sz w:val="20"/>
      <w:szCs w:val="20"/>
      <w:lang w:val="ro-RO" w:eastAsia="en-GB"/>
    </w:rPr>
  </w:style>
  <w:style w:type="character" w:styleId="FootnoteReference">
    <w:name w:val="footnote reference"/>
    <w:basedOn w:val="DefaultParagraphFont"/>
    <w:uiPriority w:val="99"/>
    <w:semiHidden/>
    <w:unhideWhenUsed/>
    <w:rsid w:val="00825093"/>
    <w:rPr>
      <w:vertAlign w:val="superscript"/>
    </w:rPr>
  </w:style>
  <w:style w:type="character" w:styleId="UnresolvedMention">
    <w:name w:val="Unresolved Mention"/>
    <w:basedOn w:val="DefaultParagraphFont"/>
    <w:uiPriority w:val="99"/>
    <w:semiHidden/>
    <w:unhideWhenUsed/>
    <w:rsid w:val="00C554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7760657">
      <w:bodyDiv w:val="1"/>
      <w:marLeft w:val="0"/>
      <w:marRight w:val="0"/>
      <w:marTop w:val="0"/>
      <w:marBottom w:val="0"/>
      <w:divBdr>
        <w:top w:val="none" w:sz="0" w:space="0" w:color="auto"/>
        <w:left w:val="none" w:sz="0" w:space="0" w:color="auto"/>
        <w:bottom w:val="none" w:sz="0" w:space="0" w:color="auto"/>
        <w:right w:val="none" w:sz="0" w:space="0" w:color="auto"/>
      </w:divBdr>
    </w:div>
    <w:div w:id="691343533">
      <w:bodyDiv w:val="1"/>
      <w:marLeft w:val="0"/>
      <w:marRight w:val="0"/>
      <w:marTop w:val="0"/>
      <w:marBottom w:val="0"/>
      <w:divBdr>
        <w:top w:val="none" w:sz="0" w:space="0" w:color="auto"/>
        <w:left w:val="none" w:sz="0" w:space="0" w:color="auto"/>
        <w:bottom w:val="none" w:sz="0" w:space="0" w:color="auto"/>
        <w:right w:val="none" w:sz="0" w:space="0" w:color="auto"/>
      </w:divBdr>
    </w:div>
    <w:div w:id="706415248">
      <w:bodyDiv w:val="1"/>
      <w:marLeft w:val="0"/>
      <w:marRight w:val="0"/>
      <w:marTop w:val="0"/>
      <w:marBottom w:val="0"/>
      <w:divBdr>
        <w:top w:val="none" w:sz="0" w:space="0" w:color="auto"/>
        <w:left w:val="none" w:sz="0" w:space="0" w:color="auto"/>
        <w:bottom w:val="none" w:sz="0" w:space="0" w:color="auto"/>
        <w:right w:val="none" w:sz="0" w:space="0" w:color="auto"/>
      </w:divBdr>
    </w:div>
    <w:div w:id="992103807">
      <w:bodyDiv w:val="1"/>
      <w:marLeft w:val="0"/>
      <w:marRight w:val="0"/>
      <w:marTop w:val="0"/>
      <w:marBottom w:val="0"/>
      <w:divBdr>
        <w:top w:val="none" w:sz="0" w:space="0" w:color="auto"/>
        <w:left w:val="none" w:sz="0" w:space="0" w:color="auto"/>
        <w:bottom w:val="none" w:sz="0" w:space="0" w:color="auto"/>
        <w:right w:val="none" w:sz="0" w:space="0" w:color="auto"/>
      </w:divBdr>
    </w:div>
    <w:div w:id="1260286722">
      <w:bodyDiv w:val="1"/>
      <w:marLeft w:val="0"/>
      <w:marRight w:val="0"/>
      <w:marTop w:val="0"/>
      <w:marBottom w:val="0"/>
      <w:divBdr>
        <w:top w:val="none" w:sz="0" w:space="0" w:color="auto"/>
        <w:left w:val="none" w:sz="0" w:space="0" w:color="auto"/>
        <w:bottom w:val="none" w:sz="0" w:space="0" w:color="auto"/>
        <w:right w:val="none" w:sz="0" w:space="0" w:color="auto"/>
      </w:divBdr>
    </w:div>
    <w:div w:id="1427385968">
      <w:bodyDiv w:val="1"/>
      <w:marLeft w:val="0"/>
      <w:marRight w:val="0"/>
      <w:marTop w:val="0"/>
      <w:marBottom w:val="0"/>
      <w:divBdr>
        <w:top w:val="none" w:sz="0" w:space="0" w:color="auto"/>
        <w:left w:val="none" w:sz="0" w:space="0" w:color="auto"/>
        <w:bottom w:val="none" w:sz="0" w:space="0" w:color="auto"/>
        <w:right w:val="none" w:sz="0" w:space="0" w:color="auto"/>
      </w:divBdr>
    </w:div>
    <w:div w:id="1661543250">
      <w:bodyDiv w:val="1"/>
      <w:marLeft w:val="0"/>
      <w:marRight w:val="0"/>
      <w:marTop w:val="0"/>
      <w:marBottom w:val="0"/>
      <w:divBdr>
        <w:top w:val="none" w:sz="0" w:space="0" w:color="auto"/>
        <w:left w:val="none" w:sz="0" w:space="0" w:color="auto"/>
        <w:bottom w:val="none" w:sz="0" w:space="0" w:color="auto"/>
        <w:right w:val="none" w:sz="0" w:space="0" w:color="auto"/>
      </w:divBdr>
    </w:div>
    <w:div w:id="1728262925">
      <w:bodyDiv w:val="1"/>
      <w:marLeft w:val="0"/>
      <w:marRight w:val="0"/>
      <w:marTop w:val="0"/>
      <w:marBottom w:val="0"/>
      <w:divBdr>
        <w:top w:val="none" w:sz="0" w:space="0" w:color="auto"/>
        <w:left w:val="none" w:sz="0" w:space="0" w:color="auto"/>
        <w:bottom w:val="none" w:sz="0" w:space="0" w:color="auto"/>
        <w:right w:val="none" w:sz="0" w:space="0" w:color="auto"/>
      </w:divBdr>
    </w:div>
    <w:div w:id="1817453846">
      <w:bodyDiv w:val="1"/>
      <w:marLeft w:val="0"/>
      <w:marRight w:val="0"/>
      <w:marTop w:val="0"/>
      <w:marBottom w:val="0"/>
      <w:divBdr>
        <w:top w:val="none" w:sz="0" w:space="0" w:color="auto"/>
        <w:left w:val="none" w:sz="0" w:space="0" w:color="auto"/>
        <w:bottom w:val="none" w:sz="0" w:space="0" w:color="auto"/>
        <w:right w:val="none" w:sz="0" w:space="0" w:color="auto"/>
      </w:divBdr>
    </w:div>
    <w:div w:id="1867907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nre.r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hyperlink" Target="https://www.anre.ro/ro/energie-electrica/legislatie/prosumatori/ghid"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oleObject" Target="file:///\\192.168.2.16\spmsr\Monitorizare\2022\Anexa8\decembrie\02.02.2023_AnalizaProsumatori.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ysClr val="windowText" lastClr="000000"/>
                </a:solidFill>
                <a:latin typeface="+mn-lt"/>
                <a:ea typeface="+mn-ea"/>
                <a:cs typeface="+mn-cs"/>
              </a:defRPr>
            </a:pPr>
            <a:r>
              <a:rPr lang="en-US" sz="1050" b="1" i="1" u="none" strike="noStrike" baseline="0">
                <a:solidFill>
                  <a:sysClr val="windowText" lastClr="000000"/>
                </a:solidFill>
                <a:effectLst/>
                <a:latin typeface="Times New Roman" panose="02020603050405020304" pitchFamily="18" charset="0"/>
                <a:cs typeface="Times New Roman" panose="02020603050405020304" pitchFamily="18" charset="0"/>
              </a:rPr>
              <a:t>Evolu</a:t>
            </a:r>
            <a:r>
              <a:rPr lang="ro-RO" sz="1050" b="1" i="1" u="none" strike="noStrike" baseline="0">
                <a:solidFill>
                  <a:sysClr val="windowText" lastClr="000000"/>
                </a:solidFill>
                <a:effectLst/>
                <a:latin typeface="Times New Roman" panose="02020603050405020304" pitchFamily="18" charset="0"/>
                <a:cs typeface="Times New Roman" panose="02020603050405020304" pitchFamily="18" charset="0"/>
              </a:rPr>
              <a:t>ț</a:t>
            </a:r>
            <a:r>
              <a:rPr lang="en-US" sz="1050" b="1" i="1" u="none" strike="noStrike" baseline="0">
                <a:solidFill>
                  <a:sysClr val="windowText" lastClr="000000"/>
                </a:solidFill>
                <a:effectLst/>
                <a:latin typeface="Times New Roman" panose="02020603050405020304" pitchFamily="18" charset="0"/>
                <a:cs typeface="Times New Roman" panose="02020603050405020304" pitchFamily="18" charset="0"/>
              </a:rPr>
              <a:t>ia lunar</a:t>
            </a:r>
            <a:r>
              <a:rPr lang="ro-RO" sz="1050" b="1" i="1" u="none" strike="noStrike" baseline="0">
                <a:solidFill>
                  <a:sysClr val="windowText" lastClr="000000"/>
                </a:solidFill>
                <a:effectLst/>
                <a:latin typeface="Times New Roman" panose="02020603050405020304" pitchFamily="18" charset="0"/>
                <a:cs typeface="Times New Roman" panose="02020603050405020304" pitchFamily="18" charset="0"/>
              </a:rPr>
              <a:t>ă</a:t>
            </a:r>
            <a:r>
              <a:rPr lang="en-US" sz="1050" b="1" i="1" u="none" strike="noStrike" baseline="0">
                <a:solidFill>
                  <a:sysClr val="windowText" lastClr="000000"/>
                </a:solidFill>
                <a:effectLst/>
                <a:latin typeface="Times New Roman" panose="02020603050405020304" pitchFamily="18" charset="0"/>
                <a:cs typeface="Times New Roman" panose="02020603050405020304" pitchFamily="18" charset="0"/>
              </a:rPr>
              <a:t> a num</a:t>
            </a:r>
            <a:r>
              <a:rPr lang="ro-RO" sz="1050" b="1" i="1" u="none" strike="noStrike" baseline="0">
                <a:solidFill>
                  <a:sysClr val="windowText" lastClr="000000"/>
                </a:solidFill>
                <a:effectLst/>
                <a:latin typeface="Times New Roman" panose="02020603050405020304" pitchFamily="18" charset="0"/>
                <a:cs typeface="Times New Roman" panose="02020603050405020304" pitchFamily="18" charset="0"/>
              </a:rPr>
              <a:t>ă</a:t>
            </a:r>
            <a:r>
              <a:rPr lang="en-US" sz="1050" b="1" i="1" u="none" strike="noStrike" baseline="0">
                <a:solidFill>
                  <a:sysClr val="windowText" lastClr="000000"/>
                </a:solidFill>
                <a:effectLst/>
                <a:latin typeface="Times New Roman" panose="02020603050405020304" pitchFamily="18" charset="0"/>
                <a:cs typeface="Times New Roman" panose="02020603050405020304" pitchFamily="18" charset="0"/>
              </a:rPr>
              <a:t>rului de prosumatori </a:t>
            </a:r>
            <a:r>
              <a:rPr lang="ro-RO" sz="1050" b="1" i="1" u="none" strike="noStrike" baseline="0">
                <a:solidFill>
                  <a:sysClr val="windowText" lastClr="000000"/>
                </a:solidFill>
                <a:effectLst/>
                <a:latin typeface="Times New Roman" panose="02020603050405020304" pitchFamily="18" charset="0"/>
                <a:cs typeface="Times New Roman" panose="02020603050405020304" pitchFamily="18" charset="0"/>
              </a:rPr>
              <a:t>î</a:t>
            </a:r>
            <a:r>
              <a:rPr lang="en-US" sz="1050" b="1" i="1" u="none" strike="noStrike" baseline="0">
                <a:solidFill>
                  <a:sysClr val="windowText" lastClr="000000"/>
                </a:solidFill>
                <a:effectLst/>
                <a:latin typeface="Times New Roman" panose="02020603050405020304" pitchFamily="18" charset="0"/>
                <a:cs typeface="Times New Roman" panose="02020603050405020304" pitchFamily="18" charset="0"/>
              </a:rPr>
              <a:t>n anul 2022</a:t>
            </a:r>
            <a:endParaRPr lang="en-US" sz="1050" b="1" i="1">
              <a:solidFill>
                <a:sysClr val="windowText" lastClr="000000"/>
              </a:solidFill>
              <a:latin typeface="Times New Roman" panose="02020603050405020304" pitchFamily="18" charset="0"/>
              <a:cs typeface="Times New Roman" panose="02020603050405020304" pitchFamily="18" charset="0"/>
            </a:endParaRPr>
          </a:p>
        </c:rich>
      </c:tx>
      <c:layout>
        <c:manualLayout>
          <c:xMode val="edge"/>
          <c:yMode val="edge"/>
          <c:x val="0.22097605998913625"/>
          <c:y val="5.0927233233776813E-2"/>
        </c:manualLayout>
      </c:layout>
      <c:overlay val="0"/>
      <c:spPr>
        <a:noFill/>
        <a:ln>
          <a:noFill/>
        </a:ln>
        <a:effectLst/>
      </c:spPr>
      <c:txPr>
        <a:bodyPr rot="0" spcFirstLastPara="1" vertOverflow="ellipsis" vert="horz" wrap="square" anchor="ctr" anchorCtr="1"/>
        <a:lstStyle/>
        <a:p>
          <a:pPr>
            <a:defRPr sz="1400" b="1" i="0" u="none" strike="noStrike" kern="1200" spc="0" baseline="0">
              <a:solidFill>
                <a:sysClr val="windowText" lastClr="000000"/>
              </a:solidFill>
              <a:latin typeface="+mn-lt"/>
              <a:ea typeface="+mn-ea"/>
              <a:cs typeface="+mn-cs"/>
            </a:defRPr>
          </a:pPr>
          <a:endParaRPr lang="en-US"/>
        </a:p>
      </c:txPr>
    </c:title>
    <c:autoTitleDeleted val="0"/>
    <c:plotArea>
      <c:layout>
        <c:manualLayout>
          <c:layoutTarget val="inner"/>
          <c:xMode val="edge"/>
          <c:yMode val="edge"/>
          <c:x val="0.16047487550791953"/>
          <c:y val="0.20150618763386918"/>
          <c:w val="0.8395251244920805"/>
          <c:h val="0.61595495259632282"/>
        </c:manualLayout>
      </c:layout>
      <c:barChart>
        <c:barDir val="col"/>
        <c:grouping val="clustered"/>
        <c:varyColors val="0"/>
        <c:ser>
          <c:idx val="0"/>
          <c:order val="0"/>
          <c:tx>
            <c:strRef>
              <c:f>'Evolutie Nr. prosumatori'!$B$7</c:f>
              <c:strCache>
                <c:ptCount val="1"/>
                <c:pt idx="0">
                  <c:v>Ian</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'Evolutie Nr. prosumatori'!$B$8</c:f>
              <c:numCache>
                <c:formatCode>General</c:formatCode>
                <c:ptCount val="1"/>
                <c:pt idx="0">
                  <c:v>14183</c:v>
                </c:pt>
              </c:numCache>
            </c:numRef>
          </c:val>
          <c:extLst>
            <c:ext xmlns:c16="http://schemas.microsoft.com/office/drawing/2014/chart" uri="{C3380CC4-5D6E-409C-BE32-E72D297353CC}">
              <c16:uniqueId val="{00000000-4281-4128-9ECC-847A79CB7852}"/>
            </c:ext>
          </c:extLst>
        </c:ser>
        <c:ser>
          <c:idx val="1"/>
          <c:order val="1"/>
          <c:tx>
            <c:strRef>
              <c:f>'Evolutie Nr. prosumatori'!$C$7</c:f>
              <c:strCache>
                <c:ptCount val="1"/>
                <c:pt idx="0">
                  <c:v>Feb</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'Evolutie Nr. prosumatori'!$C$8</c:f>
              <c:numCache>
                <c:formatCode>General</c:formatCode>
                <c:ptCount val="1"/>
                <c:pt idx="0">
                  <c:v>14629</c:v>
                </c:pt>
              </c:numCache>
            </c:numRef>
          </c:val>
          <c:extLst>
            <c:ext xmlns:c16="http://schemas.microsoft.com/office/drawing/2014/chart" uri="{C3380CC4-5D6E-409C-BE32-E72D297353CC}">
              <c16:uniqueId val="{00000001-4281-4128-9ECC-847A79CB7852}"/>
            </c:ext>
          </c:extLst>
        </c:ser>
        <c:ser>
          <c:idx val="2"/>
          <c:order val="2"/>
          <c:tx>
            <c:strRef>
              <c:f>'Evolutie Nr. prosumatori'!$D$7</c:f>
              <c:strCache>
                <c:ptCount val="1"/>
                <c:pt idx="0">
                  <c:v>Mar</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'Evolutie Nr. prosumatori'!$D$8</c:f>
              <c:numCache>
                <c:formatCode>General</c:formatCode>
                <c:ptCount val="1"/>
                <c:pt idx="0">
                  <c:v>15308</c:v>
                </c:pt>
              </c:numCache>
            </c:numRef>
          </c:val>
          <c:extLst>
            <c:ext xmlns:c16="http://schemas.microsoft.com/office/drawing/2014/chart" uri="{C3380CC4-5D6E-409C-BE32-E72D297353CC}">
              <c16:uniqueId val="{00000002-4281-4128-9ECC-847A79CB7852}"/>
            </c:ext>
          </c:extLst>
        </c:ser>
        <c:ser>
          <c:idx val="3"/>
          <c:order val="3"/>
          <c:tx>
            <c:strRef>
              <c:f>'Evolutie Nr. prosumatori'!$E$7</c:f>
              <c:strCache>
                <c:ptCount val="1"/>
                <c:pt idx="0">
                  <c:v>Apr</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'Evolutie Nr. prosumatori'!$E$8</c:f>
              <c:numCache>
                <c:formatCode>General</c:formatCode>
                <c:ptCount val="1"/>
                <c:pt idx="0">
                  <c:v>16220</c:v>
                </c:pt>
              </c:numCache>
            </c:numRef>
          </c:val>
          <c:extLst>
            <c:ext xmlns:c16="http://schemas.microsoft.com/office/drawing/2014/chart" uri="{C3380CC4-5D6E-409C-BE32-E72D297353CC}">
              <c16:uniqueId val="{00000003-4281-4128-9ECC-847A79CB7852}"/>
            </c:ext>
          </c:extLst>
        </c:ser>
        <c:ser>
          <c:idx val="4"/>
          <c:order val="4"/>
          <c:tx>
            <c:strRef>
              <c:f>'Evolutie Nr. prosumatori'!$F$7</c:f>
              <c:strCache>
                <c:ptCount val="1"/>
                <c:pt idx="0">
                  <c:v>Mai</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'Evolutie Nr. prosumatori'!$F$8</c:f>
              <c:numCache>
                <c:formatCode>General</c:formatCode>
                <c:ptCount val="1"/>
                <c:pt idx="0">
                  <c:v>17158</c:v>
                </c:pt>
              </c:numCache>
            </c:numRef>
          </c:val>
          <c:extLst>
            <c:ext xmlns:c16="http://schemas.microsoft.com/office/drawing/2014/chart" uri="{C3380CC4-5D6E-409C-BE32-E72D297353CC}">
              <c16:uniqueId val="{00000004-4281-4128-9ECC-847A79CB7852}"/>
            </c:ext>
          </c:extLst>
        </c:ser>
        <c:ser>
          <c:idx val="5"/>
          <c:order val="5"/>
          <c:tx>
            <c:strRef>
              <c:f>'Evolutie Nr. prosumatori'!$G$7</c:f>
              <c:strCache>
                <c:ptCount val="1"/>
                <c:pt idx="0">
                  <c:v>Iun</c:v>
                </c:pt>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'Evolutie Nr. prosumatori'!$G$8</c:f>
              <c:numCache>
                <c:formatCode>General</c:formatCode>
                <c:ptCount val="1"/>
                <c:pt idx="0">
                  <c:v>18786</c:v>
                </c:pt>
              </c:numCache>
            </c:numRef>
          </c:val>
          <c:extLst>
            <c:ext xmlns:c16="http://schemas.microsoft.com/office/drawing/2014/chart" uri="{C3380CC4-5D6E-409C-BE32-E72D297353CC}">
              <c16:uniqueId val="{00000005-4281-4128-9ECC-847A79CB7852}"/>
            </c:ext>
          </c:extLst>
        </c:ser>
        <c:ser>
          <c:idx val="6"/>
          <c:order val="6"/>
          <c:tx>
            <c:strRef>
              <c:f>'Evolutie Nr. prosumatori'!$H$7</c:f>
              <c:strCache>
                <c:ptCount val="1"/>
                <c:pt idx="0">
                  <c:v>Iul</c:v>
                </c:pt>
              </c:strCache>
            </c:strRef>
          </c:tx>
          <c:spPr>
            <a:solidFill>
              <a:schemeClr val="accent1">
                <a:lumMod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'Evolutie Nr. prosumatori'!$H$8</c:f>
              <c:numCache>
                <c:formatCode>General</c:formatCode>
                <c:ptCount val="1"/>
                <c:pt idx="0">
                  <c:v>21051</c:v>
                </c:pt>
              </c:numCache>
            </c:numRef>
          </c:val>
          <c:extLst>
            <c:ext xmlns:c16="http://schemas.microsoft.com/office/drawing/2014/chart" uri="{C3380CC4-5D6E-409C-BE32-E72D297353CC}">
              <c16:uniqueId val="{00000006-4281-4128-9ECC-847A79CB7852}"/>
            </c:ext>
          </c:extLst>
        </c:ser>
        <c:ser>
          <c:idx val="7"/>
          <c:order val="7"/>
          <c:tx>
            <c:strRef>
              <c:f>'Evolutie Nr. prosumatori'!$I$7</c:f>
              <c:strCache>
                <c:ptCount val="1"/>
                <c:pt idx="0">
                  <c:v>Aug</c:v>
                </c:pt>
              </c:strCache>
            </c:strRef>
          </c:tx>
          <c:spPr>
            <a:solidFill>
              <a:schemeClr val="accent2">
                <a:lumMod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'Evolutie Nr. prosumatori'!$I$8</c:f>
              <c:numCache>
                <c:formatCode>General</c:formatCode>
                <c:ptCount val="1"/>
                <c:pt idx="0">
                  <c:v>23375</c:v>
                </c:pt>
              </c:numCache>
            </c:numRef>
          </c:val>
          <c:extLst>
            <c:ext xmlns:c16="http://schemas.microsoft.com/office/drawing/2014/chart" uri="{C3380CC4-5D6E-409C-BE32-E72D297353CC}">
              <c16:uniqueId val="{00000007-4281-4128-9ECC-847A79CB7852}"/>
            </c:ext>
          </c:extLst>
        </c:ser>
        <c:ser>
          <c:idx val="8"/>
          <c:order val="8"/>
          <c:tx>
            <c:strRef>
              <c:f>'Evolutie Nr. prosumatori'!$J$7</c:f>
              <c:strCache>
                <c:ptCount val="1"/>
                <c:pt idx="0">
                  <c:v>Sept</c:v>
                </c:pt>
              </c:strCache>
            </c:strRef>
          </c:tx>
          <c:spPr>
            <a:solidFill>
              <a:schemeClr val="accent3">
                <a:lumMod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'Evolutie Nr. prosumatori'!$J$8</c:f>
              <c:numCache>
                <c:formatCode>General</c:formatCode>
                <c:ptCount val="1"/>
                <c:pt idx="0">
                  <c:v>26878</c:v>
                </c:pt>
              </c:numCache>
            </c:numRef>
          </c:val>
          <c:extLst>
            <c:ext xmlns:c16="http://schemas.microsoft.com/office/drawing/2014/chart" uri="{C3380CC4-5D6E-409C-BE32-E72D297353CC}">
              <c16:uniqueId val="{00000008-4281-4128-9ECC-847A79CB7852}"/>
            </c:ext>
          </c:extLst>
        </c:ser>
        <c:ser>
          <c:idx val="9"/>
          <c:order val="9"/>
          <c:tx>
            <c:strRef>
              <c:f>'Evolutie Nr. prosumatori'!$K$7</c:f>
              <c:strCache>
                <c:ptCount val="1"/>
                <c:pt idx="0">
                  <c:v>Oct</c:v>
                </c:pt>
              </c:strCache>
            </c:strRef>
          </c:tx>
          <c:spPr>
            <a:solidFill>
              <a:schemeClr val="accent4">
                <a:lumMod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'Evolutie Nr. prosumatori'!$K$8</c:f>
              <c:numCache>
                <c:formatCode>General</c:formatCode>
                <c:ptCount val="1"/>
                <c:pt idx="0">
                  <c:v>30325</c:v>
                </c:pt>
              </c:numCache>
            </c:numRef>
          </c:val>
          <c:extLst>
            <c:ext xmlns:c16="http://schemas.microsoft.com/office/drawing/2014/chart" uri="{C3380CC4-5D6E-409C-BE32-E72D297353CC}">
              <c16:uniqueId val="{00000009-4281-4128-9ECC-847A79CB7852}"/>
            </c:ext>
          </c:extLst>
        </c:ser>
        <c:ser>
          <c:idx val="10"/>
          <c:order val="10"/>
          <c:tx>
            <c:strRef>
              <c:f>'Evolutie Nr. prosumatori'!$L$7</c:f>
              <c:strCache>
                <c:ptCount val="1"/>
                <c:pt idx="0">
                  <c:v>Nov</c:v>
                </c:pt>
              </c:strCache>
            </c:strRef>
          </c:tx>
          <c:spPr>
            <a:solidFill>
              <a:schemeClr val="accent5">
                <a:lumMod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'Evolutie Nr. prosumatori'!$L$8</c:f>
              <c:numCache>
                <c:formatCode>General</c:formatCode>
                <c:ptCount val="1"/>
                <c:pt idx="0">
                  <c:v>35552</c:v>
                </c:pt>
              </c:numCache>
            </c:numRef>
          </c:val>
          <c:extLst>
            <c:ext xmlns:c16="http://schemas.microsoft.com/office/drawing/2014/chart" uri="{C3380CC4-5D6E-409C-BE32-E72D297353CC}">
              <c16:uniqueId val="{0000000A-4281-4128-9ECC-847A79CB7852}"/>
            </c:ext>
          </c:extLst>
        </c:ser>
        <c:ser>
          <c:idx val="11"/>
          <c:order val="11"/>
          <c:tx>
            <c:strRef>
              <c:f>'Evolutie Nr. prosumatori'!$M$7</c:f>
              <c:strCache>
                <c:ptCount val="1"/>
                <c:pt idx="0">
                  <c:v>Dec</c:v>
                </c:pt>
              </c:strCache>
            </c:strRef>
          </c:tx>
          <c:spPr>
            <a:solidFill>
              <a:schemeClr val="accent6">
                <a:lumMod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'Evolutie Nr. prosumatori'!$M$8</c:f>
              <c:numCache>
                <c:formatCode>General</c:formatCode>
                <c:ptCount val="1"/>
                <c:pt idx="0">
                  <c:v>40171</c:v>
                </c:pt>
              </c:numCache>
            </c:numRef>
          </c:val>
          <c:extLst>
            <c:ext xmlns:c16="http://schemas.microsoft.com/office/drawing/2014/chart" uri="{C3380CC4-5D6E-409C-BE32-E72D297353CC}">
              <c16:uniqueId val="{0000000B-4281-4128-9ECC-847A79CB7852}"/>
            </c:ext>
          </c:extLst>
        </c:ser>
        <c:dLbls>
          <c:showLegendKey val="0"/>
          <c:showVal val="0"/>
          <c:showCatName val="0"/>
          <c:showSerName val="0"/>
          <c:showPercent val="0"/>
          <c:showBubbleSize val="0"/>
        </c:dLbls>
        <c:gapWidth val="172"/>
        <c:overlap val="-27"/>
        <c:axId val="1150415872"/>
        <c:axId val="2119904288"/>
      </c:barChart>
      <c:catAx>
        <c:axId val="1150415872"/>
        <c:scaling>
          <c:orientation val="minMax"/>
        </c:scaling>
        <c:delete val="1"/>
        <c:axPos val="b"/>
        <c:title>
          <c:tx>
            <c:rich>
              <a:bodyPr rot="0" spcFirstLastPara="1" vertOverflow="ellipsis" vert="horz" wrap="square" anchor="ctr" anchorCtr="1"/>
              <a:lstStyle/>
              <a:p>
                <a:pPr>
                  <a:defRPr sz="9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US" sz="900" b="1">
                    <a:solidFill>
                      <a:sysClr val="windowText" lastClr="000000"/>
                    </a:solidFill>
                    <a:latin typeface="Times New Roman" panose="02020603050405020304" pitchFamily="18" charset="0"/>
                    <a:cs typeface="Times New Roman" panose="02020603050405020304" pitchFamily="18" charset="0"/>
                  </a:rPr>
                  <a:t>luna</a:t>
                </a:r>
              </a:p>
            </c:rich>
          </c:tx>
          <c:layout>
            <c:manualLayout>
              <c:xMode val="edge"/>
              <c:yMode val="edge"/>
              <c:x val="0.52770478948899713"/>
              <c:y val="0.91353831002912811"/>
            </c:manualLayout>
          </c:layout>
          <c:overlay val="0"/>
          <c:spPr>
            <a:noFill/>
            <a:ln>
              <a:noFill/>
            </a:ln>
            <a:effectLst/>
          </c:spPr>
          <c:txPr>
            <a:bodyPr rot="0" spcFirstLastPara="1" vertOverflow="ellipsis" vert="horz" wrap="square" anchor="ctr" anchorCtr="1"/>
            <a:lstStyle/>
            <a:p>
              <a:pPr>
                <a:defRPr sz="9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crossAx val="2119904288"/>
        <c:crosses val="autoZero"/>
        <c:auto val="1"/>
        <c:lblAlgn val="ctr"/>
        <c:lblOffset val="100"/>
        <c:noMultiLvlLbl val="0"/>
      </c:catAx>
      <c:valAx>
        <c:axId val="211990428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r>
                  <a:rPr lang="en-US" sz="900" b="1" i="0">
                    <a:solidFill>
                      <a:sysClr val="windowText" lastClr="000000"/>
                    </a:solidFill>
                    <a:latin typeface="Times New Roman" panose="02020603050405020304" pitchFamily="18" charset="0"/>
                    <a:cs typeface="Times New Roman" panose="02020603050405020304" pitchFamily="18" charset="0"/>
                  </a:rPr>
                  <a:t>Nr. prosumatori</a:t>
                </a:r>
              </a:p>
            </c:rich>
          </c:tx>
          <c:layout>
            <c:manualLayout>
              <c:xMode val="edge"/>
              <c:yMode val="edge"/>
              <c:x val="2.0395156150414276E-2"/>
              <c:y val="0.37728459835874983"/>
            </c:manualLayout>
          </c:layout>
          <c:overlay val="0"/>
          <c:spPr>
            <a:noFill/>
            <a:ln>
              <a:noFill/>
            </a:ln>
            <a:effectLst/>
          </c:spPr>
          <c:txPr>
            <a:bodyPr rot="-54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50415872"/>
        <c:crosses val="autoZero"/>
        <c:crossBetween val="between"/>
      </c:valAx>
      <c:spPr>
        <a:noFill/>
        <a:ln>
          <a:noFill/>
        </a:ln>
        <a:effectLst/>
      </c:spPr>
    </c:plotArea>
    <c:legend>
      <c:legendPos val="b"/>
      <c:layout>
        <c:manualLayout>
          <c:xMode val="edge"/>
          <c:yMode val="edge"/>
          <c:x val="0.17449911584926603"/>
          <c:y val="0.83602501554761366"/>
          <c:w val="0.81135895800351421"/>
          <c:h val="6.2699999184568311E-2"/>
        </c:manualLayout>
      </c:layout>
      <c:overlay val="0"/>
      <c:spPr>
        <a:noFill/>
        <a:ln>
          <a:noFill/>
        </a:ln>
        <a:effectLst/>
      </c:spPr>
      <c:txPr>
        <a:bodyPr rot="0" spcFirstLastPara="1" vertOverflow="ellipsis" vert="horz" wrap="square" anchor="ctr" anchorCtr="1"/>
        <a:lstStyle/>
        <a:p>
          <a:pPr>
            <a:defRPr sz="800" b="0" i="0" u="none" strike="noStrike" kern="1200" baseline="0">
              <a:solidFill>
                <a:sysClr val="windowText" lastClr="000000"/>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1AE83E-7669-460A-89F2-AFF6A89F74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Pages>
  <Words>441</Words>
  <Characters>2517</Characters>
  <Application>Microsoft Office Word</Application>
  <DocSecurity>0</DocSecurity>
  <Lines>20</Lines>
  <Paragraphs>5</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Hewlett-Packard Company</Company>
  <LinksUpToDate>false</LinksUpToDate>
  <CharactersWithSpaces>2953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10</cp:revision>
  <cp:lastPrinted>2023-02-09T11:13:00Z</cp:lastPrinted>
  <dcterms:created xsi:type="dcterms:W3CDTF">2023-02-09T11:22:00Z</dcterms:created>
  <dcterms:modified xsi:type="dcterms:W3CDTF">2023-02-09T12:30:00Z</dcterms:modified>
</cp:coreProperties>
</file>