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00E3A" w14:textId="42E46AAF" w:rsidR="00685BEB" w:rsidRPr="00685BEB" w:rsidRDefault="00685BEB" w:rsidP="00685BEB">
      <w:pPr>
        <w:pStyle w:val="Heading5"/>
        <w:spacing w:after="160" w:line="360" w:lineRule="auto"/>
        <w:rPr>
          <w:rFonts w:ascii="Times New Roman" w:hAnsi="Times New Roman"/>
          <w:szCs w:val="24"/>
          <w:lang w:val="fr-FR"/>
        </w:rPr>
      </w:pPr>
      <w:r w:rsidRPr="00685BEB">
        <w:rPr>
          <w:rFonts w:ascii="Times New Roman" w:hAnsi="Times New Roman"/>
          <w:szCs w:val="24"/>
          <w:lang w:val="fr-FR"/>
        </w:rPr>
        <w:t>ORDIN  nr.</w:t>
      </w:r>
      <w:r w:rsidR="002C5497">
        <w:rPr>
          <w:rFonts w:ascii="Times New Roman" w:hAnsi="Times New Roman"/>
          <w:szCs w:val="24"/>
          <w:lang w:val="fr-FR"/>
        </w:rPr>
        <w:t xml:space="preserve">  </w:t>
      </w:r>
      <w:r w:rsidR="002A02D4">
        <w:rPr>
          <w:rFonts w:ascii="Times New Roman" w:hAnsi="Times New Roman"/>
          <w:szCs w:val="24"/>
          <w:lang w:val="fr-FR"/>
        </w:rPr>
        <w:t xml:space="preserve">            d</w:t>
      </w:r>
      <w:r w:rsidRPr="00685BEB">
        <w:rPr>
          <w:rFonts w:ascii="Times New Roman" w:hAnsi="Times New Roman"/>
          <w:szCs w:val="24"/>
          <w:lang w:val="fr-FR"/>
        </w:rPr>
        <w:t>in</w:t>
      </w:r>
      <w:r w:rsidR="002A02D4">
        <w:rPr>
          <w:rFonts w:ascii="Times New Roman" w:hAnsi="Times New Roman"/>
          <w:szCs w:val="24"/>
          <w:lang w:val="fr-FR"/>
        </w:rPr>
        <w:t xml:space="preserve">             </w:t>
      </w:r>
      <w:r w:rsidRPr="00685BEB">
        <w:rPr>
          <w:rFonts w:ascii="Times New Roman" w:hAnsi="Times New Roman"/>
          <w:szCs w:val="24"/>
          <w:lang w:val="fr-FR"/>
        </w:rPr>
        <w:t>.201</w:t>
      </w:r>
      <w:r w:rsidR="002C5497">
        <w:rPr>
          <w:rFonts w:ascii="Times New Roman" w:hAnsi="Times New Roman"/>
          <w:szCs w:val="24"/>
          <w:lang w:val="fr-FR"/>
        </w:rPr>
        <w:t>9</w:t>
      </w:r>
      <w:r w:rsidR="00BE3DD1">
        <w:rPr>
          <w:rFonts w:ascii="Times New Roman" w:hAnsi="Times New Roman"/>
          <w:szCs w:val="24"/>
          <w:lang w:val="fr-FR"/>
        </w:rPr>
        <w:t xml:space="preserve">            </w:t>
      </w:r>
    </w:p>
    <w:p w14:paraId="75A0168D" w14:textId="5F6EBE51" w:rsidR="00685BEB" w:rsidRPr="005D7D7E" w:rsidRDefault="00685BEB" w:rsidP="005D7D7E">
      <w:pPr>
        <w:spacing w:line="360" w:lineRule="auto"/>
        <w:jc w:val="center"/>
        <w:rPr>
          <w:rFonts w:ascii="Times New Roman" w:hAnsi="Times New Roman" w:cs="Times New Roman"/>
          <w:b/>
          <w:sz w:val="24"/>
          <w:szCs w:val="24"/>
        </w:rPr>
      </w:pPr>
      <w:r w:rsidRPr="00685BEB">
        <w:rPr>
          <w:rFonts w:ascii="Times New Roman" w:hAnsi="Times New Roman" w:cs="Times New Roman"/>
          <w:b/>
          <w:sz w:val="24"/>
          <w:szCs w:val="24"/>
          <w:lang w:val="fr-FR"/>
        </w:rPr>
        <w:t>pentru modificarea</w:t>
      </w:r>
      <w:r w:rsidR="00DE3E89">
        <w:rPr>
          <w:rFonts w:ascii="Times New Roman" w:hAnsi="Times New Roman" w:cs="Times New Roman"/>
          <w:b/>
          <w:sz w:val="24"/>
          <w:szCs w:val="24"/>
          <w:lang w:val="fr-FR"/>
        </w:rPr>
        <w:t xml:space="preserve"> și completarea </w:t>
      </w:r>
      <w:r w:rsidR="007549D2">
        <w:rPr>
          <w:rFonts w:ascii="Times New Roman" w:hAnsi="Times New Roman" w:cs="Times New Roman"/>
          <w:b/>
          <w:sz w:val="24"/>
          <w:szCs w:val="24"/>
          <w:lang w:val="fr-FR"/>
        </w:rPr>
        <w:t xml:space="preserve">unor ordine ale </w:t>
      </w:r>
      <w:r w:rsidR="005760A9" w:rsidRPr="005760A9">
        <w:rPr>
          <w:rFonts w:ascii="Times New Roman" w:hAnsi="Times New Roman" w:cs="Times New Roman"/>
          <w:b/>
          <w:sz w:val="24"/>
          <w:szCs w:val="24"/>
        </w:rPr>
        <w:t>președintelui Autorit</w:t>
      </w:r>
      <w:r w:rsidR="00040F61">
        <w:rPr>
          <w:rFonts w:ascii="Times New Roman" w:hAnsi="Times New Roman" w:cs="Times New Roman"/>
          <w:b/>
          <w:sz w:val="24"/>
          <w:szCs w:val="24"/>
        </w:rPr>
        <w:t>ă</w:t>
      </w:r>
      <w:r w:rsidR="005760A9" w:rsidRPr="005760A9">
        <w:rPr>
          <w:rFonts w:ascii="Times New Roman" w:hAnsi="Times New Roman" w:cs="Times New Roman"/>
          <w:b/>
          <w:sz w:val="24"/>
          <w:szCs w:val="24"/>
        </w:rPr>
        <w:t xml:space="preserve">ții Naționale de Reglementare </w:t>
      </w:r>
      <w:r w:rsidR="00040F61">
        <w:rPr>
          <w:rFonts w:ascii="Times New Roman" w:hAnsi="Times New Roman" w:cs="Times New Roman"/>
          <w:b/>
          <w:sz w:val="24"/>
          <w:szCs w:val="24"/>
        </w:rPr>
        <w:t>î</w:t>
      </w:r>
      <w:r w:rsidR="005760A9" w:rsidRPr="005760A9">
        <w:rPr>
          <w:rFonts w:ascii="Times New Roman" w:hAnsi="Times New Roman" w:cs="Times New Roman"/>
          <w:b/>
          <w:sz w:val="24"/>
          <w:szCs w:val="24"/>
        </w:rPr>
        <w:t>n Domeniul Energiei</w:t>
      </w:r>
      <w:r w:rsidR="00F26D0D">
        <w:rPr>
          <w:rFonts w:ascii="Times New Roman" w:hAnsi="Times New Roman" w:cs="Times New Roman"/>
          <w:b/>
          <w:sz w:val="24"/>
          <w:szCs w:val="24"/>
        </w:rPr>
        <w:t xml:space="preserve"> </w:t>
      </w:r>
      <w:r w:rsidR="002A02D4">
        <w:rPr>
          <w:rFonts w:ascii="Times New Roman" w:hAnsi="Times New Roman" w:cs="Times New Roman"/>
          <w:b/>
          <w:sz w:val="24"/>
          <w:szCs w:val="24"/>
        </w:rPr>
        <w:t xml:space="preserve">referitoare la comercializarea </w:t>
      </w:r>
      <w:r w:rsidR="00D94B81">
        <w:rPr>
          <w:rFonts w:ascii="Times New Roman" w:hAnsi="Times New Roman" w:cs="Times New Roman"/>
          <w:b/>
          <w:sz w:val="24"/>
          <w:szCs w:val="24"/>
        </w:rPr>
        <w:t xml:space="preserve">energiei electrice produse în centrale electrice din surse regenerabile cu putere electrică instalată de cel mult 27 kW aparținând prosumatorilor </w:t>
      </w:r>
    </w:p>
    <w:p w14:paraId="56FB67D5" w14:textId="77777777" w:rsidR="005D7D7E" w:rsidRDefault="005D7D7E" w:rsidP="00685BEB">
      <w:pPr>
        <w:spacing w:line="360" w:lineRule="auto"/>
        <w:jc w:val="both"/>
        <w:rPr>
          <w:rFonts w:ascii="Times New Roman" w:hAnsi="Times New Roman" w:cs="Times New Roman"/>
          <w:sz w:val="24"/>
          <w:szCs w:val="24"/>
        </w:rPr>
      </w:pPr>
    </w:p>
    <w:p w14:paraId="543B6C16" w14:textId="77777777" w:rsidR="00E44249" w:rsidRPr="00E44249" w:rsidRDefault="00E44249" w:rsidP="00E44249">
      <w:pPr>
        <w:autoSpaceDE w:val="0"/>
        <w:autoSpaceDN w:val="0"/>
        <w:adjustRightInd w:val="0"/>
        <w:spacing w:line="360" w:lineRule="auto"/>
        <w:ind w:firstLine="708"/>
        <w:jc w:val="both"/>
        <w:rPr>
          <w:rFonts w:ascii="Times New Roman" w:hAnsi="Times New Roman" w:cs="Times New Roman"/>
          <w:sz w:val="24"/>
          <w:szCs w:val="24"/>
          <w:lang w:val="fr-FR"/>
        </w:rPr>
      </w:pPr>
      <w:r w:rsidRPr="00E44249">
        <w:rPr>
          <w:rFonts w:ascii="Times New Roman" w:eastAsia="Calibri" w:hAnsi="Times New Roman" w:cs="Times New Roman"/>
          <w:sz w:val="24"/>
          <w:szCs w:val="24"/>
        </w:rPr>
        <w:t>Având în vedere prevederile art. 2 alin. (x</w:t>
      </w:r>
      <w:r w:rsidRPr="00E44249">
        <w:rPr>
          <w:rFonts w:ascii="Times New Roman" w:eastAsia="Calibri" w:hAnsi="Times New Roman" w:cs="Times New Roman"/>
          <w:sz w:val="24"/>
          <w:szCs w:val="24"/>
          <w:vertAlign w:val="superscript"/>
        </w:rPr>
        <w:t>1</w:t>
      </w:r>
      <w:r w:rsidRPr="00E44249">
        <w:rPr>
          <w:rFonts w:ascii="Times New Roman" w:eastAsia="Calibri" w:hAnsi="Times New Roman" w:cs="Times New Roman"/>
          <w:sz w:val="24"/>
          <w:szCs w:val="24"/>
        </w:rPr>
        <w:t>) și ale art. 14 alin. (6), (6</w:t>
      </w:r>
      <w:r w:rsidRPr="00E44249">
        <w:rPr>
          <w:rFonts w:ascii="Times New Roman" w:eastAsia="Calibri" w:hAnsi="Times New Roman" w:cs="Times New Roman"/>
          <w:sz w:val="24"/>
          <w:szCs w:val="24"/>
          <w:vertAlign w:val="superscript"/>
        </w:rPr>
        <w:t>2</w:t>
      </w:r>
      <w:r w:rsidRPr="00E44249">
        <w:rPr>
          <w:rFonts w:ascii="Times New Roman" w:eastAsia="Calibri" w:hAnsi="Times New Roman" w:cs="Times New Roman"/>
          <w:sz w:val="24"/>
          <w:szCs w:val="24"/>
        </w:rPr>
        <w:t>), (6</w:t>
      </w:r>
      <w:r w:rsidRPr="00E44249">
        <w:rPr>
          <w:rFonts w:ascii="Times New Roman" w:eastAsia="Calibri" w:hAnsi="Times New Roman" w:cs="Times New Roman"/>
          <w:sz w:val="24"/>
          <w:szCs w:val="24"/>
          <w:vertAlign w:val="superscript"/>
        </w:rPr>
        <w:t>3</w:t>
      </w:r>
      <w:r w:rsidRPr="00E44249">
        <w:rPr>
          <w:rFonts w:ascii="Times New Roman" w:eastAsia="Calibri" w:hAnsi="Times New Roman" w:cs="Times New Roman"/>
          <w:sz w:val="24"/>
          <w:szCs w:val="24"/>
        </w:rPr>
        <w:t>) și (6</w:t>
      </w:r>
      <w:r w:rsidRPr="00E44249">
        <w:rPr>
          <w:rFonts w:ascii="Times New Roman" w:eastAsia="Calibri" w:hAnsi="Times New Roman" w:cs="Times New Roman"/>
          <w:sz w:val="24"/>
          <w:szCs w:val="24"/>
          <w:vertAlign w:val="superscript"/>
        </w:rPr>
        <w:t>4</w:t>
      </w:r>
      <w:r w:rsidRPr="00E44249">
        <w:rPr>
          <w:rFonts w:ascii="Times New Roman" w:eastAsia="Calibri" w:hAnsi="Times New Roman" w:cs="Times New Roman"/>
          <w:sz w:val="24"/>
          <w:szCs w:val="24"/>
        </w:rPr>
        <w:t xml:space="preserve">) din Legea nr. 220/2008 pentru stabilirea sistemului de promovare a producerii energiei din surse regenerabile de energie, republicată cu modificările şi completările ulterioare, precum și </w:t>
      </w:r>
      <w:r w:rsidRPr="00E44249">
        <w:rPr>
          <w:rFonts w:ascii="Times New Roman" w:hAnsi="Times New Roman" w:cs="Times New Roman"/>
          <w:sz w:val="24"/>
          <w:szCs w:val="24"/>
          <w:lang w:val="fr-FR"/>
        </w:rPr>
        <w:t xml:space="preserve">ale art. III din Legea nr. 184/2018 pentru aprobarea Ordonanței de urgență a Guvernului nr. 24/2017 privind modificarea și completarea Legii nr. 220/2008 pentru stabilirea sistemului de promovare a producerii energiei din surse regenerabile de energie și pentru modificarea unor acte normative, </w:t>
      </w:r>
    </w:p>
    <w:p w14:paraId="6AD4FB15" w14:textId="65E5A765" w:rsidR="00E44249" w:rsidRPr="00E44249" w:rsidRDefault="00E44249" w:rsidP="00E44249">
      <w:pPr>
        <w:autoSpaceDE w:val="0"/>
        <w:autoSpaceDN w:val="0"/>
        <w:adjustRightInd w:val="0"/>
        <w:spacing w:line="360" w:lineRule="auto"/>
        <w:ind w:firstLine="708"/>
        <w:jc w:val="both"/>
        <w:rPr>
          <w:rFonts w:ascii="Times New Roman" w:eastAsia="Calibri" w:hAnsi="Times New Roman" w:cs="Times New Roman"/>
          <w:sz w:val="24"/>
          <w:szCs w:val="24"/>
        </w:rPr>
      </w:pPr>
      <w:r w:rsidRPr="00E44249">
        <w:rPr>
          <w:rFonts w:ascii="Times New Roman" w:eastAsia="Calibri" w:hAnsi="Times New Roman" w:cs="Times New Roman"/>
          <w:sz w:val="24"/>
          <w:szCs w:val="24"/>
        </w:rPr>
        <w:t>în temeiul prevederilor art. 5 alin. (1) lit. c) și alin. (5) și</w:t>
      </w:r>
      <w:r w:rsidRPr="00E44249">
        <w:rPr>
          <w:rFonts w:ascii="Times New Roman" w:hAnsi="Times New Roman" w:cs="Times New Roman"/>
          <w:sz w:val="24"/>
          <w:szCs w:val="24"/>
        </w:rPr>
        <w:t xml:space="preserve"> ale </w:t>
      </w:r>
      <w:r w:rsidRPr="00E44249">
        <w:rPr>
          <w:rFonts w:ascii="Times New Roman" w:eastAsia="Calibri" w:hAnsi="Times New Roman" w:cs="Times New Roman"/>
          <w:sz w:val="24"/>
          <w:szCs w:val="24"/>
        </w:rPr>
        <w:t>art. 9 alin. (1) lit. x) din Ordonanţa de urgenţă a Guvernului nr. 33/2007 privind organizarea şi funcţionarea Autorităţii Naţionale de Reglementare in Domeniul Energiei, aprobată cu modificări şi completări prin Legea nr. 160/2012, cu modificările și completările ulterioare,</w:t>
      </w:r>
      <w:r w:rsidRPr="00193911">
        <w:rPr>
          <w:rFonts w:ascii="Times New Roman" w:eastAsia="Calibri" w:hAnsi="Times New Roman"/>
          <w:szCs w:val="24"/>
        </w:rPr>
        <w:tab/>
      </w:r>
    </w:p>
    <w:p w14:paraId="27CBC720" w14:textId="02AD6C75" w:rsidR="00685BEB" w:rsidRPr="001B6EC8" w:rsidRDefault="00E44249" w:rsidP="001B6EC8">
      <w:pPr>
        <w:spacing w:line="360" w:lineRule="auto"/>
        <w:jc w:val="both"/>
        <w:outlineLvl w:val="0"/>
        <w:rPr>
          <w:rFonts w:ascii="Times New Roman" w:hAnsi="Times New Roman" w:cs="Times New Roman"/>
          <w:b/>
          <w:sz w:val="24"/>
          <w:szCs w:val="24"/>
        </w:rPr>
      </w:pPr>
      <w:r>
        <w:rPr>
          <w:rFonts w:ascii="Times New Roman" w:hAnsi="Times New Roman" w:cs="Times New Roman"/>
          <w:b/>
          <w:sz w:val="24"/>
          <w:szCs w:val="24"/>
        </w:rPr>
        <w:t>p</w:t>
      </w:r>
      <w:r w:rsidR="00685BEB" w:rsidRPr="00685BEB">
        <w:rPr>
          <w:rFonts w:ascii="Times New Roman" w:hAnsi="Times New Roman" w:cs="Times New Roman"/>
          <w:b/>
          <w:sz w:val="24"/>
          <w:szCs w:val="24"/>
        </w:rPr>
        <w:t>re</w:t>
      </w:r>
      <w:r w:rsidR="00040F61">
        <w:rPr>
          <w:rFonts w:ascii="Times New Roman" w:hAnsi="Times New Roman" w:cs="Times New Roman"/>
          <w:b/>
          <w:sz w:val="24"/>
          <w:szCs w:val="24"/>
        </w:rPr>
        <w:t>ș</w:t>
      </w:r>
      <w:r w:rsidR="00685BEB" w:rsidRPr="00685BEB">
        <w:rPr>
          <w:rFonts w:ascii="Times New Roman" w:hAnsi="Times New Roman" w:cs="Times New Roman"/>
          <w:b/>
          <w:sz w:val="24"/>
          <w:szCs w:val="24"/>
        </w:rPr>
        <w:t>edintele Autorit</w:t>
      </w:r>
      <w:r w:rsidR="00040F61">
        <w:rPr>
          <w:rFonts w:ascii="Times New Roman" w:hAnsi="Times New Roman" w:cs="Times New Roman"/>
          <w:b/>
          <w:sz w:val="24"/>
          <w:szCs w:val="24"/>
        </w:rPr>
        <w:t>ăț</w:t>
      </w:r>
      <w:r w:rsidR="00685BEB" w:rsidRPr="00685BEB">
        <w:rPr>
          <w:rFonts w:ascii="Times New Roman" w:hAnsi="Times New Roman" w:cs="Times New Roman"/>
          <w:b/>
          <w:sz w:val="24"/>
          <w:szCs w:val="24"/>
        </w:rPr>
        <w:t>ii Na</w:t>
      </w:r>
      <w:r w:rsidR="00040F61">
        <w:rPr>
          <w:rFonts w:ascii="Times New Roman" w:hAnsi="Times New Roman" w:cs="Times New Roman"/>
          <w:b/>
          <w:sz w:val="24"/>
          <w:szCs w:val="24"/>
        </w:rPr>
        <w:t>ț</w:t>
      </w:r>
      <w:r w:rsidR="00685BEB" w:rsidRPr="00685BEB">
        <w:rPr>
          <w:rFonts w:ascii="Times New Roman" w:hAnsi="Times New Roman" w:cs="Times New Roman"/>
          <w:b/>
          <w:sz w:val="24"/>
          <w:szCs w:val="24"/>
        </w:rPr>
        <w:t xml:space="preserve">ionale de Reglementare </w:t>
      </w:r>
      <w:r w:rsidR="00040F61">
        <w:rPr>
          <w:rFonts w:ascii="Times New Roman" w:hAnsi="Times New Roman" w:cs="Times New Roman"/>
          <w:b/>
          <w:sz w:val="24"/>
          <w:szCs w:val="24"/>
        </w:rPr>
        <w:t>î</w:t>
      </w:r>
      <w:r w:rsidR="00685BEB" w:rsidRPr="00685BEB">
        <w:rPr>
          <w:rFonts w:ascii="Times New Roman" w:hAnsi="Times New Roman" w:cs="Times New Roman"/>
          <w:b/>
          <w:sz w:val="24"/>
          <w:szCs w:val="24"/>
        </w:rPr>
        <w:t>n Domeniul Energiei emite prezentul ordin</w:t>
      </w:r>
      <w:r w:rsidR="00931C30">
        <w:rPr>
          <w:rFonts w:ascii="Times New Roman" w:hAnsi="Times New Roman" w:cs="Times New Roman"/>
          <w:b/>
          <w:sz w:val="24"/>
          <w:szCs w:val="24"/>
        </w:rPr>
        <w:t>:</w:t>
      </w:r>
    </w:p>
    <w:p w14:paraId="01B481F7" w14:textId="77777777" w:rsidR="00931C30" w:rsidRDefault="00931C30" w:rsidP="00931C30">
      <w:pPr>
        <w:pStyle w:val="ListParagraph"/>
        <w:spacing w:line="360" w:lineRule="auto"/>
        <w:ind w:left="0"/>
        <w:jc w:val="both"/>
        <w:rPr>
          <w:rFonts w:ascii="Times New Roman" w:hAnsi="Times New Roman" w:cs="Times New Roman"/>
          <w:sz w:val="24"/>
          <w:szCs w:val="24"/>
        </w:rPr>
      </w:pPr>
    </w:p>
    <w:p w14:paraId="4FA2D57D" w14:textId="0BF32C9D" w:rsidR="007C4133" w:rsidRPr="00ED5F97" w:rsidRDefault="00EC1C5B" w:rsidP="00ED5F97">
      <w:pPr>
        <w:pStyle w:val="ListParagraph"/>
        <w:numPr>
          <w:ilvl w:val="0"/>
          <w:numId w:val="2"/>
        </w:num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85BEB" w:rsidRPr="00685BEB">
        <w:rPr>
          <w:rFonts w:ascii="Times New Roman" w:hAnsi="Times New Roman" w:cs="Times New Roman"/>
          <w:sz w:val="24"/>
          <w:szCs w:val="24"/>
        </w:rPr>
        <w:t>Ordinul președintelui Autorit</w:t>
      </w:r>
      <w:r w:rsidR="00040F61">
        <w:rPr>
          <w:rFonts w:ascii="Times New Roman" w:hAnsi="Times New Roman" w:cs="Times New Roman"/>
          <w:sz w:val="24"/>
          <w:szCs w:val="24"/>
        </w:rPr>
        <w:t>ă</w:t>
      </w:r>
      <w:r w:rsidR="00685BEB" w:rsidRPr="00685BEB">
        <w:rPr>
          <w:rFonts w:ascii="Times New Roman" w:hAnsi="Times New Roman" w:cs="Times New Roman"/>
          <w:sz w:val="24"/>
          <w:szCs w:val="24"/>
        </w:rPr>
        <w:t xml:space="preserve">ții Naționale de Reglementare </w:t>
      </w:r>
      <w:r w:rsidR="00040F61">
        <w:rPr>
          <w:rFonts w:ascii="Times New Roman" w:hAnsi="Times New Roman" w:cs="Times New Roman"/>
          <w:sz w:val="24"/>
          <w:szCs w:val="24"/>
        </w:rPr>
        <w:t>î</w:t>
      </w:r>
      <w:r w:rsidR="00685BEB" w:rsidRPr="00685BEB">
        <w:rPr>
          <w:rFonts w:ascii="Times New Roman" w:hAnsi="Times New Roman" w:cs="Times New Roman"/>
          <w:sz w:val="24"/>
          <w:szCs w:val="24"/>
        </w:rPr>
        <w:t xml:space="preserve">n Domeniul Energiei nr. </w:t>
      </w:r>
      <w:r w:rsidR="00931C30">
        <w:rPr>
          <w:rFonts w:ascii="Times New Roman" w:hAnsi="Times New Roman" w:cs="Times New Roman"/>
          <w:sz w:val="24"/>
          <w:szCs w:val="24"/>
        </w:rPr>
        <w:t>226/2018</w:t>
      </w:r>
      <w:r w:rsidR="00A75472">
        <w:rPr>
          <w:rFonts w:ascii="Times New Roman" w:hAnsi="Times New Roman" w:cs="Times New Roman"/>
          <w:sz w:val="24"/>
          <w:szCs w:val="24"/>
        </w:rPr>
        <w:t xml:space="preserve"> pentru aprobarea regulilor de comercializare a energiei electrice produse în centrale electrice din surse regenerabile cu putere electrică instalată de cel mult </w:t>
      </w:r>
      <w:r w:rsidR="00A701C4">
        <w:rPr>
          <w:rFonts w:ascii="Times New Roman" w:hAnsi="Times New Roman" w:cs="Times New Roman"/>
          <w:sz w:val="24"/>
          <w:szCs w:val="24"/>
        </w:rPr>
        <w:t>27 kW aparținând prosumatorilor</w:t>
      </w:r>
      <w:r w:rsidR="00685BEB" w:rsidRPr="00685BEB">
        <w:rPr>
          <w:rFonts w:ascii="Times New Roman" w:hAnsi="Times New Roman" w:cs="Times New Roman"/>
          <w:sz w:val="24"/>
          <w:szCs w:val="24"/>
        </w:rPr>
        <w:t xml:space="preserve">, publicat </w:t>
      </w:r>
      <w:r w:rsidR="00040F61">
        <w:rPr>
          <w:rFonts w:ascii="Times New Roman" w:hAnsi="Times New Roman" w:cs="Times New Roman"/>
          <w:sz w:val="24"/>
          <w:szCs w:val="24"/>
        </w:rPr>
        <w:t>î</w:t>
      </w:r>
      <w:r w:rsidR="00685BEB" w:rsidRPr="00685BEB">
        <w:rPr>
          <w:rFonts w:ascii="Times New Roman" w:hAnsi="Times New Roman" w:cs="Times New Roman"/>
          <w:sz w:val="24"/>
          <w:szCs w:val="24"/>
        </w:rPr>
        <w:t>n Monitorul Oficial al Rom</w:t>
      </w:r>
      <w:r w:rsidR="00040F61">
        <w:rPr>
          <w:rFonts w:ascii="Times New Roman" w:hAnsi="Times New Roman" w:cs="Times New Roman"/>
          <w:sz w:val="24"/>
          <w:szCs w:val="24"/>
        </w:rPr>
        <w:t>â</w:t>
      </w:r>
      <w:r w:rsidR="00685BEB" w:rsidRPr="00685BEB">
        <w:rPr>
          <w:rFonts w:ascii="Times New Roman" w:hAnsi="Times New Roman" w:cs="Times New Roman"/>
          <w:sz w:val="24"/>
          <w:szCs w:val="24"/>
        </w:rPr>
        <w:t xml:space="preserve">niei, Partea I, nr. </w:t>
      </w:r>
      <w:r w:rsidR="00931C30">
        <w:rPr>
          <w:rFonts w:ascii="Times New Roman" w:hAnsi="Times New Roman" w:cs="Times New Roman"/>
          <w:sz w:val="24"/>
          <w:szCs w:val="24"/>
        </w:rPr>
        <w:t>1113</w:t>
      </w:r>
      <w:r w:rsidR="00685BEB" w:rsidRPr="00685BEB">
        <w:rPr>
          <w:rFonts w:ascii="Times New Roman" w:hAnsi="Times New Roman" w:cs="Times New Roman"/>
          <w:sz w:val="24"/>
          <w:szCs w:val="24"/>
        </w:rPr>
        <w:t xml:space="preserve"> din </w:t>
      </w:r>
      <w:r w:rsidR="00931C30">
        <w:rPr>
          <w:rFonts w:ascii="Times New Roman" w:hAnsi="Times New Roman" w:cs="Times New Roman"/>
          <w:sz w:val="24"/>
          <w:szCs w:val="24"/>
        </w:rPr>
        <w:t>28</w:t>
      </w:r>
      <w:r w:rsidR="00685BEB" w:rsidRPr="00685BEB">
        <w:rPr>
          <w:rFonts w:ascii="Times New Roman" w:hAnsi="Times New Roman" w:cs="Times New Roman"/>
          <w:sz w:val="24"/>
          <w:szCs w:val="24"/>
        </w:rPr>
        <w:t xml:space="preserve"> </w:t>
      </w:r>
      <w:r w:rsidR="00931C30">
        <w:rPr>
          <w:rFonts w:ascii="Times New Roman" w:hAnsi="Times New Roman" w:cs="Times New Roman"/>
          <w:sz w:val="24"/>
          <w:szCs w:val="24"/>
        </w:rPr>
        <w:t>decembrie 2018</w:t>
      </w:r>
      <w:r w:rsidR="00685BEB" w:rsidRPr="00685BEB">
        <w:rPr>
          <w:rFonts w:ascii="Times New Roman" w:hAnsi="Times New Roman" w:cs="Times New Roman"/>
          <w:sz w:val="24"/>
          <w:szCs w:val="24"/>
        </w:rPr>
        <w:t>, se modific</w:t>
      </w:r>
      <w:r w:rsidR="00040F61">
        <w:rPr>
          <w:rFonts w:ascii="Times New Roman" w:hAnsi="Times New Roman" w:cs="Times New Roman"/>
          <w:sz w:val="24"/>
          <w:szCs w:val="24"/>
        </w:rPr>
        <w:t>ă</w:t>
      </w:r>
      <w:r w:rsidR="00685BEB" w:rsidRPr="00685BEB">
        <w:rPr>
          <w:rFonts w:ascii="Times New Roman" w:hAnsi="Times New Roman" w:cs="Times New Roman"/>
          <w:sz w:val="24"/>
          <w:szCs w:val="24"/>
        </w:rPr>
        <w:t xml:space="preserve"> </w:t>
      </w:r>
      <w:r w:rsidR="00DE3E89">
        <w:rPr>
          <w:rFonts w:ascii="Times New Roman" w:hAnsi="Times New Roman" w:cs="Times New Roman"/>
          <w:sz w:val="24"/>
          <w:szCs w:val="24"/>
        </w:rPr>
        <w:t xml:space="preserve">și se completează </w:t>
      </w:r>
      <w:r w:rsidR="00685BEB" w:rsidRPr="00685BEB">
        <w:rPr>
          <w:rFonts w:ascii="Times New Roman" w:hAnsi="Times New Roman" w:cs="Times New Roman"/>
          <w:sz w:val="24"/>
          <w:szCs w:val="24"/>
        </w:rPr>
        <w:t>dup</w:t>
      </w:r>
      <w:r w:rsidR="00040F61">
        <w:rPr>
          <w:rFonts w:ascii="Times New Roman" w:hAnsi="Times New Roman" w:cs="Times New Roman"/>
          <w:sz w:val="24"/>
          <w:szCs w:val="24"/>
        </w:rPr>
        <w:t>ă</w:t>
      </w:r>
      <w:r w:rsidR="00685BEB" w:rsidRPr="00685BEB">
        <w:rPr>
          <w:rFonts w:ascii="Times New Roman" w:hAnsi="Times New Roman" w:cs="Times New Roman"/>
          <w:sz w:val="24"/>
          <w:szCs w:val="24"/>
        </w:rPr>
        <w:t xml:space="preserve"> cum urmeaz</w:t>
      </w:r>
      <w:r w:rsidR="00040F61">
        <w:rPr>
          <w:rFonts w:ascii="Times New Roman" w:hAnsi="Times New Roman" w:cs="Times New Roman"/>
          <w:sz w:val="24"/>
          <w:szCs w:val="24"/>
        </w:rPr>
        <w:t>ă</w:t>
      </w:r>
      <w:r w:rsidR="00685BEB" w:rsidRPr="00685BEB">
        <w:rPr>
          <w:rFonts w:ascii="Times New Roman" w:hAnsi="Times New Roman" w:cs="Times New Roman"/>
          <w:sz w:val="24"/>
          <w:szCs w:val="24"/>
          <w:lang w:val="en-US"/>
        </w:rPr>
        <w:t>:</w:t>
      </w:r>
    </w:p>
    <w:p w14:paraId="34E50576" w14:textId="77777777" w:rsidR="00ED5F97" w:rsidRPr="00ED5F97" w:rsidRDefault="00ED5F97" w:rsidP="00D566F0">
      <w:pPr>
        <w:pStyle w:val="ListParagraph"/>
        <w:spacing w:after="0" w:line="360" w:lineRule="auto"/>
        <w:ind w:left="0"/>
        <w:jc w:val="both"/>
        <w:rPr>
          <w:rFonts w:ascii="Times New Roman" w:hAnsi="Times New Roman" w:cs="Times New Roman"/>
          <w:sz w:val="24"/>
          <w:szCs w:val="24"/>
        </w:rPr>
      </w:pPr>
    </w:p>
    <w:p w14:paraId="510F4CAB" w14:textId="43B7F59E" w:rsidR="00C35671" w:rsidRPr="00C35671" w:rsidRDefault="00C35671" w:rsidP="0024135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La articolul </w:t>
      </w:r>
      <w:r w:rsidR="003F7406">
        <w:rPr>
          <w:rFonts w:ascii="Times New Roman" w:hAnsi="Times New Roman" w:cs="Times New Roman"/>
          <w:b/>
          <w:sz w:val="24"/>
          <w:szCs w:val="24"/>
        </w:rPr>
        <w:t>4,</w:t>
      </w:r>
      <w:r w:rsidR="00D24854">
        <w:rPr>
          <w:rFonts w:ascii="Times New Roman" w:hAnsi="Times New Roman" w:cs="Times New Roman"/>
          <w:b/>
          <w:sz w:val="24"/>
          <w:szCs w:val="24"/>
        </w:rPr>
        <w:t xml:space="preserve"> alineatele</w:t>
      </w:r>
      <w:r w:rsidR="003F7406">
        <w:rPr>
          <w:rFonts w:ascii="Times New Roman" w:hAnsi="Times New Roman" w:cs="Times New Roman"/>
          <w:b/>
          <w:sz w:val="24"/>
          <w:szCs w:val="24"/>
        </w:rPr>
        <w:t xml:space="preserve"> (6</w:t>
      </w:r>
      <w:r>
        <w:rPr>
          <w:rFonts w:ascii="Times New Roman" w:hAnsi="Times New Roman" w:cs="Times New Roman"/>
          <w:b/>
          <w:sz w:val="24"/>
          <w:szCs w:val="24"/>
        </w:rPr>
        <w:t>)</w:t>
      </w:r>
      <w:r w:rsidR="00D24854">
        <w:rPr>
          <w:rFonts w:ascii="Times New Roman" w:hAnsi="Times New Roman" w:cs="Times New Roman"/>
          <w:b/>
          <w:sz w:val="24"/>
          <w:szCs w:val="24"/>
        </w:rPr>
        <w:t xml:space="preserve"> și (8)</w:t>
      </w:r>
      <w:r>
        <w:rPr>
          <w:rFonts w:ascii="Times New Roman" w:hAnsi="Times New Roman" w:cs="Times New Roman"/>
          <w:b/>
          <w:sz w:val="24"/>
          <w:szCs w:val="24"/>
        </w:rPr>
        <w:t xml:space="preserve"> </w:t>
      </w:r>
      <w:r w:rsidR="00D24854">
        <w:rPr>
          <w:rFonts w:ascii="Times New Roman" w:hAnsi="Times New Roman" w:cs="Times New Roman"/>
          <w:b/>
          <w:sz w:val="24"/>
          <w:szCs w:val="24"/>
        </w:rPr>
        <w:t>se modifică și vor</w:t>
      </w:r>
      <w:r>
        <w:rPr>
          <w:rFonts w:ascii="Times New Roman" w:hAnsi="Times New Roman" w:cs="Times New Roman"/>
          <w:b/>
          <w:sz w:val="24"/>
          <w:szCs w:val="24"/>
        </w:rPr>
        <w:t xml:space="preserve"> avea următorul cuprins</w:t>
      </w:r>
      <w:r>
        <w:rPr>
          <w:rFonts w:ascii="Times New Roman" w:hAnsi="Times New Roman" w:cs="Times New Roman"/>
          <w:b/>
          <w:sz w:val="24"/>
          <w:szCs w:val="24"/>
          <w:lang w:val="en-US"/>
        </w:rPr>
        <w:t>:</w:t>
      </w:r>
    </w:p>
    <w:p w14:paraId="534BA403" w14:textId="2A001A79" w:rsidR="00C35671" w:rsidRDefault="00C35671" w:rsidP="00A701C4">
      <w:pPr>
        <w:autoSpaceDE w:val="0"/>
        <w:autoSpaceDN w:val="0"/>
        <w:adjustRightInd w:val="0"/>
        <w:spacing w:line="360" w:lineRule="auto"/>
        <w:jc w:val="both"/>
        <w:rPr>
          <w:rFonts w:ascii="Times New Roman" w:hAnsi="Times New Roman" w:cs="Times New Roman"/>
          <w:sz w:val="24"/>
          <w:szCs w:val="24"/>
        </w:rPr>
      </w:pPr>
      <w:r w:rsidRPr="00931C30">
        <w:rPr>
          <w:rFonts w:ascii="Times New Roman" w:hAnsi="Times New Roman" w:cs="Times New Roman"/>
          <w:sz w:val="24"/>
          <w:szCs w:val="24"/>
        </w:rPr>
        <w:t>„</w:t>
      </w:r>
      <w:r w:rsidR="003F7406" w:rsidRPr="00931C30">
        <w:rPr>
          <w:rFonts w:ascii="Times New Roman" w:eastAsia="Calibri" w:hAnsi="Times New Roman"/>
          <w:sz w:val="24"/>
          <w:szCs w:val="24"/>
        </w:rPr>
        <w:t xml:space="preserve">(6) </w:t>
      </w:r>
      <w:r w:rsidR="003F7406" w:rsidRPr="00931C30">
        <w:rPr>
          <w:rFonts w:ascii="Times New Roman" w:hAnsi="Times New Roman" w:cs="Times New Roman"/>
          <w:sz w:val="24"/>
          <w:szCs w:val="24"/>
        </w:rPr>
        <w:t xml:space="preserve">Furnizorul de energie electrică determină în facturile emise prosumatorului persoană fizică cantitatea de energie electrică din surse regenerabile care beneficiază de prețul prevăzut la art. 1 alin. (1), calculată pe baza citirilor transmise de operatorul de distribuție conform alin. (4), cu </w:t>
      </w:r>
      <w:r w:rsidR="003F7406" w:rsidRPr="00931C30">
        <w:rPr>
          <w:rFonts w:ascii="Times New Roman" w:hAnsi="Times New Roman" w:cs="Times New Roman"/>
          <w:sz w:val="24"/>
          <w:szCs w:val="24"/>
        </w:rPr>
        <w:lastRenderedPageBreak/>
        <w:t>aplicarea formulei de calcul respective, dacă este cazul, conform prevederilor din contractul de vânzare-cumpărare a energiei electrice.</w:t>
      </w:r>
    </w:p>
    <w:p w14:paraId="61044EED" w14:textId="31C74A17" w:rsidR="00D24854" w:rsidRPr="00C35671" w:rsidRDefault="00D24854" w:rsidP="00A701C4">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w:t>
      </w:r>
    </w:p>
    <w:p w14:paraId="4290C79D" w14:textId="4572274D" w:rsidR="00D24854" w:rsidRPr="00D24854" w:rsidRDefault="00D24854" w:rsidP="00D24854">
      <w:pPr>
        <w:spacing w:line="360" w:lineRule="auto"/>
        <w:jc w:val="both"/>
        <w:rPr>
          <w:rFonts w:ascii="Times New Roman" w:eastAsia="Calibri" w:hAnsi="Times New Roman" w:cs="Times New Roman"/>
          <w:sz w:val="24"/>
          <w:szCs w:val="24"/>
        </w:rPr>
      </w:pPr>
      <w:r w:rsidRPr="00673A5F">
        <w:rPr>
          <w:rFonts w:ascii="Times New Roman" w:hAnsi="Times New Roman" w:cs="Times New Roman"/>
          <w:sz w:val="24"/>
          <w:szCs w:val="24"/>
        </w:rPr>
        <w:t xml:space="preserve"> </w:t>
      </w:r>
      <w:r w:rsidRPr="00D24854">
        <w:rPr>
          <w:rFonts w:ascii="Times New Roman" w:hAnsi="Times New Roman" w:cs="Times New Roman"/>
          <w:sz w:val="24"/>
          <w:szCs w:val="24"/>
        </w:rPr>
        <w:t xml:space="preserve">(8) </w:t>
      </w:r>
      <w:r w:rsidRPr="00D24854">
        <w:rPr>
          <w:rFonts w:ascii="Times New Roman" w:eastAsia="Calibri" w:hAnsi="Times New Roman" w:cs="Times New Roman"/>
          <w:sz w:val="24"/>
          <w:szCs w:val="24"/>
        </w:rPr>
        <w:t xml:space="preserve">Datele colectate de furnizorul de energie electrică ca urmare a citirii contorului/contoarelor de măsurare a energiei electrice produse din surse regenerabile și livrate în rețelele electrice conform alin. (4) </w:t>
      </w:r>
      <w:r w:rsidRPr="00D24854">
        <w:rPr>
          <w:rFonts w:ascii="Times New Roman" w:eastAsia="SimSun" w:hAnsi="Times New Roman" w:cs="Times New Roman"/>
          <w:sz w:val="24"/>
          <w:szCs w:val="24"/>
          <w:lang w:val="es-ES_tradnl"/>
        </w:rPr>
        <w:t xml:space="preserve">se transmit </w:t>
      </w:r>
      <w:r w:rsidRPr="00D24854">
        <w:rPr>
          <w:rFonts w:ascii="Times New Roman" w:eastAsia="Calibri" w:hAnsi="Times New Roman" w:cs="Times New Roman"/>
          <w:sz w:val="24"/>
          <w:szCs w:val="24"/>
        </w:rPr>
        <w:t>prosumatorului cu care acesta, în calitate de consumator final are încheiat contractul de furnizare a energiei electrice, după cum urmează:</w:t>
      </w:r>
    </w:p>
    <w:p w14:paraId="474699F7" w14:textId="77777777" w:rsidR="00D24854" w:rsidRPr="00D24854" w:rsidRDefault="00D24854" w:rsidP="00D24854">
      <w:pPr>
        <w:spacing w:line="360" w:lineRule="auto"/>
        <w:jc w:val="both"/>
        <w:rPr>
          <w:rFonts w:ascii="Times New Roman" w:hAnsi="Times New Roman" w:cs="Times New Roman"/>
          <w:b/>
          <w:sz w:val="24"/>
          <w:szCs w:val="24"/>
          <w:lang w:val="it-IT"/>
        </w:rPr>
      </w:pPr>
      <w:r w:rsidRPr="00D24854">
        <w:rPr>
          <w:rFonts w:ascii="Times New Roman" w:eastAsia="Calibri" w:hAnsi="Times New Roman" w:cs="Times New Roman"/>
          <w:sz w:val="24"/>
          <w:szCs w:val="24"/>
        </w:rPr>
        <w:t>a) în</w:t>
      </w:r>
      <w:r w:rsidRPr="00D24854">
        <w:rPr>
          <w:rFonts w:ascii="Times New Roman" w:hAnsi="Times New Roman" w:cs="Times New Roman"/>
          <w:sz w:val="24"/>
          <w:szCs w:val="24"/>
          <w:lang w:val="it-IT"/>
        </w:rPr>
        <w:t xml:space="preserve"> factura de energie electrică emisă acestuia de către furnizor, în cazul </w:t>
      </w:r>
      <w:r w:rsidRPr="00D24854">
        <w:rPr>
          <w:rFonts w:ascii="Times New Roman" w:eastAsia="Calibri" w:hAnsi="Times New Roman" w:cs="Times New Roman"/>
          <w:sz w:val="24"/>
          <w:szCs w:val="24"/>
        </w:rPr>
        <w:t>prosumatorului persoană fizică</w:t>
      </w:r>
      <w:r w:rsidRPr="00D24854">
        <w:rPr>
          <w:rFonts w:ascii="Times New Roman" w:hAnsi="Times New Roman" w:cs="Times New Roman"/>
          <w:b/>
          <w:sz w:val="24"/>
          <w:szCs w:val="24"/>
          <w:lang w:val="it-IT"/>
        </w:rPr>
        <w:t>;</w:t>
      </w:r>
    </w:p>
    <w:p w14:paraId="09FEABC8" w14:textId="0A10D088" w:rsidR="00497834" w:rsidRDefault="00D24854" w:rsidP="00D24854">
      <w:pPr>
        <w:spacing w:line="360" w:lineRule="auto"/>
        <w:jc w:val="both"/>
        <w:rPr>
          <w:rFonts w:ascii="Times New Roman" w:hAnsi="Times New Roman" w:cs="Times New Roman"/>
          <w:sz w:val="24"/>
          <w:szCs w:val="24"/>
          <w:lang w:val="en-US"/>
        </w:rPr>
      </w:pPr>
      <w:r w:rsidRPr="00D24854">
        <w:rPr>
          <w:rFonts w:ascii="Times New Roman" w:hAnsi="Times New Roman" w:cs="Times New Roman"/>
          <w:sz w:val="24"/>
          <w:szCs w:val="24"/>
          <w:lang w:val="it-IT"/>
        </w:rPr>
        <w:t xml:space="preserve">b) </w:t>
      </w:r>
      <w:r w:rsidRPr="00D24854">
        <w:rPr>
          <w:rFonts w:ascii="Times New Roman" w:eastAsia="SimSun" w:hAnsi="Times New Roman" w:cs="Times New Roman"/>
          <w:sz w:val="24"/>
          <w:szCs w:val="24"/>
          <w:lang w:val="es-ES_tradnl"/>
        </w:rPr>
        <w:t xml:space="preserve"> în conformitate cu prevederile specifice din contractul de vânzare-cumpărare </w:t>
      </w:r>
      <w:r w:rsidRPr="00D24854">
        <w:rPr>
          <w:rFonts w:ascii="Times New Roman" w:hAnsi="Times New Roman" w:cs="Times New Roman"/>
          <w:sz w:val="24"/>
          <w:szCs w:val="24"/>
          <w:lang w:val="fr-FR"/>
        </w:rPr>
        <w:t xml:space="preserve">a energiei electrice produsă </w:t>
      </w:r>
      <w:r w:rsidRPr="00D24854">
        <w:rPr>
          <w:rFonts w:ascii="Times New Roman" w:eastAsia="Calibri" w:hAnsi="Times New Roman" w:cs="Times New Roman"/>
          <w:sz w:val="24"/>
          <w:szCs w:val="24"/>
        </w:rPr>
        <w:t xml:space="preserve">în centralele electrice din surse regenerabile de energie prevăzute la art. 1 alin. (1) și livrată în rețeaua electrică încheiat între prosumator și furnizor, </w:t>
      </w:r>
      <w:r w:rsidRPr="00D24854">
        <w:rPr>
          <w:rFonts w:ascii="Times New Roman" w:hAnsi="Times New Roman" w:cs="Times New Roman"/>
          <w:sz w:val="24"/>
          <w:szCs w:val="24"/>
          <w:lang w:val="it-IT"/>
        </w:rPr>
        <w:t xml:space="preserve">în cazul </w:t>
      </w:r>
      <w:r w:rsidRPr="00D24854">
        <w:rPr>
          <w:rFonts w:ascii="Times New Roman" w:eastAsia="Calibri" w:hAnsi="Times New Roman" w:cs="Times New Roman"/>
          <w:sz w:val="24"/>
          <w:szCs w:val="24"/>
        </w:rPr>
        <w:t>prosumatorului persoană juridică</w:t>
      </w:r>
      <w:r w:rsidR="00241352" w:rsidRPr="00D24854">
        <w:rPr>
          <w:rFonts w:ascii="Times New Roman" w:hAnsi="Times New Roman" w:cs="Times New Roman"/>
          <w:sz w:val="24"/>
          <w:szCs w:val="24"/>
          <w:lang w:val="en-US"/>
        </w:rPr>
        <w:t>.”</w:t>
      </w:r>
    </w:p>
    <w:p w14:paraId="421C9FB6" w14:textId="77777777" w:rsidR="00497834" w:rsidRPr="00497834" w:rsidRDefault="00497834" w:rsidP="00D566F0">
      <w:pPr>
        <w:spacing w:after="0" w:line="360" w:lineRule="auto"/>
        <w:jc w:val="both"/>
        <w:rPr>
          <w:rFonts w:ascii="Times New Roman" w:hAnsi="Times New Roman" w:cs="Times New Roman"/>
          <w:sz w:val="24"/>
          <w:szCs w:val="24"/>
          <w:lang w:val="en-US"/>
        </w:rPr>
      </w:pPr>
    </w:p>
    <w:p w14:paraId="3E24400C" w14:textId="4B1E17C2" w:rsidR="00B844A2" w:rsidRPr="00673A5F" w:rsidRDefault="00D24854" w:rsidP="00B844A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A</w:t>
      </w:r>
      <w:r w:rsidR="00B2238D">
        <w:rPr>
          <w:rFonts w:ascii="Times New Roman" w:hAnsi="Times New Roman" w:cs="Times New Roman"/>
          <w:b/>
          <w:sz w:val="24"/>
          <w:szCs w:val="24"/>
        </w:rPr>
        <w:t xml:space="preserve">rticolul </w:t>
      </w:r>
      <w:r>
        <w:rPr>
          <w:rFonts w:ascii="Times New Roman" w:hAnsi="Times New Roman" w:cs="Times New Roman"/>
          <w:b/>
          <w:sz w:val="24"/>
          <w:szCs w:val="24"/>
        </w:rPr>
        <w:t xml:space="preserve">5 </w:t>
      </w:r>
      <w:r w:rsidR="00B844A2">
        <w:rPr>
          <w:rFonts w:ascii="Times New Roman" w:hAnsi="Times New Roman" w:cs="Times New Roman"/>
          <w:b/>
          <w:sz w:val="24"/>
          <w:szCs w:val="24"/>
        </w:rPr>
        <w:t>se modific</w:t>
      </w:r>
      <w:r w:rsidR="00040F61">
        <w:rPr>
          <w:rFonts w:ascii="Times New Roman" w:hAnsi="Times New Roman" w:cs="Times New Roman"/>
          <w:b/>
          <w:sz w:val="24"/>
          <w:szCs w:val="24"/>
        </w:rPr>
        <w:t>ă</w:t>
      </w:r>
      <w:r w:rsidR="00B844A2">
        <w:rPr>
          <w:rFonts w:ascii="Times New Roman" w:hAnsi="Times New Roman" w:cs="Times New Roman"/>
          <w:b/>
          <w:sz w:val="24"/>
          <w:szCs w:val="24"/>
        </w:rPr>
        <w:t xml:space="preserve"> și va avea urm</w:t>
      </w:r>
      <w:r w:rsidR="00040F61">
        <w:rPr>
          <w:rFonts w:ascii="Times New Roman" w:hAnsi="Times New Roman" w:cs="Times New Roman"/>
          <w:b/>
          <w:sz w:val="24"/>
          <w:szCs w:val="24"/>
        </w:rPr>
        <w:t>ă</w:t>
      </w:r>
      <w:r w:rsidR="00B844A2">
        <w:rPr>
          <w:rFonts w:ascii="Times New Roman" w:hAnsi="Times New Roman" w:cs="Times New Roman"/>
          <w:b/>
          <w:sz w:val="24"/>
          <w:szCs w:val="24"/>
        </w:rPr>
        <w:t>torul cuprins</w:t>
      </w:r>
      <w:r w:rsidR="00B844A2">
        <w:rPr>
          <w:rFonts w:ascii="Times New Roman" w:hAnsi="Times New Roman" w:cs="Times New Roman"/>
          <w:b/>
          <w:sz w:val="24"/>
          <w:szCs w:val="24"/>
          <w:lang w:val="en-US"/>
        </w:rPr>
        <w:t>:</w:t>
      </w:r>
    </w:p>
    <w:p w14:paraId="5AD6AB3B" w14:textId="7D1782B7" w:rsidR="00D24854" w:rsidRPr="00D24854" w:rsidRDefault="00497834" w:rsidP="00D24854">
      <w:pPr>
        <w:autoSpaceDE w:val="0"/>
        <w:autoSpaceDN w:val="0"/>
        <w:adjustRightInd w:val="0"/>
        <w:spacing w:line="360" w:lineRule="auto"/>
        <w:jc w:val="both"/>
        <w:rPr>
          <w:rFonts w:ascii="Times New Roman" w:hAnsi="Times New Roman" w:cs="Times New Roman"/>
          <w:sz w:val="24"/>
          <w:szCs w:val="24"/>
        </w:rPr>
      </w:pPr>
      <w:r w:rsidRPr="00931C30">
        <w:rPr>
          <w:rFonts w:ascii="Times New Roman" w:hAnsi="Times New Roman" w:cs="Times New Roman"/>
          <w:sz w:val="24"/>
          <w:szCs w:val="24"/>
        </w:rPr>
        <w:t>„</w:t>
      </w:r>
      <w:r w:rsidR="00D24854" w:rsidRPr="00D24854">
        <w:rPr>
          <w:rFonts w:ascii="Times New Roman" w:eastAsia="Calibri" w:hAnsi="Times New Roman" w:cs="Times New Roman"/>
          <w:b/>
          <w:sz w:val="24"/>
          <w:szCs w:val="24"/>
        </w:rPr>
        <w:t>Art. 5</w:t>
      </w:r>
      <w:r w:rsidR="00D24854" w:rsidRPr="00D24854">
        <w:rPr>
          <w:rFonts w:ascii="Times New Roman" w:eastAsia="Calibri" w:hAnsi="Times New Roman" w:cs="Times New Roman"/>
          <w:sz w:val="24"/>
          <w:szCs w:val="24"/>
        </w:rPr>
        <w:t xml:space="preserve"> </w:t>
      </w:r>
      <w:r w:rsidR="00D24854" w:rsidRPr="00D24854">
        <w:rPr>
          <w:rFonts w:ascii="Times New Roman" w:hAnsi="Times New Roman" w:cs="Times New Roman"/>
          <w:sz w:val="24"/>
          <w:szCs w:val="24"/>
        </w:rPr>
        <w:t>– (1) Regularizarea financiară prevăzută la art. 14 alin. (6</w:t>
      </w:r>
      <w:r w:rsidR="00D24854" w:rsidRPr="00D24854">
        <w:rPr>
          <w:rFonts w:ascii="Times New Roman" w:hAnsi="Times New Roman" w:cs="Times New Roman"/>
          <w:sz w:val="24"/>
          <w:szCs w:val="24"/>
          <w:vertAlign w:val="superscript"/>
        </w:rPr>
        <w:t>4</w:t>
      </w:r>
      <w:r w:rsidR="00D24854" w:rsidRPr="00D24854">
        <w:rPr>
          <w:rFonts w:ascii="Times New Roman" w:hAnsi="Times New Roman" w:cs="Times New Roman"/>
          <w:sz w:val="24"/>
          <w:szCs w:val="24"/>
        </w:rPr>
        <w:t>) din Legea nr. 220/2008, republicată, cu modificările și completările ulterioare, dintre valoarea energiei electrice produse și livrate și valoarea energiei electrice consumate din rețea se realizează de către furnizorii de energie electrică, după cum urmează:</w:t>
      </w:r>
    </w:p>
    <w:p w14:paraId="7873CC39" w14:textId="77777777" w:rsidR="00D24854" w:rsidRPr="00D24854" w:rsidRDefault="00D24854" w:rsidP="00D24854">
      <w:pPr>
        <w:numPr>
          <w:ilvl w:val="0"/>
          <w:numId w:val="18"/>
        </w:numPr>
        <w:tabs>
          <w:tab w:val="left" w:pos="284"/>
          <w:tab w:val="left" w:pos="567"/>
        </w:tabs>
        <w:spacing w:after="0" w:line="360" w:lineRule="auto"/>
        <w:ind w:left="0" w:firstLine="0"/>
        <w:jc w:val="both"/>
        <w:rPr>
          <w:rFonts w:ascii="Times New Roman" w:eastAsia="Calibri" w:hAnsi="Times New Roman" w:cs="Times New Roman"/>
          <w:sz w:val="24"/>
          <w:szCs w:val="24"/>
        </w:rPr>
      </w:pPr>
      <w:r w:rsidRPr="00D24854">
        <w:rPr>
          <w:rFonts w:ascii="Times New Roman" w:eastAsia="Calibri" w:hAnsi="Times New Roman" w:cs="Times New Roman"/>
          <w:sz w:val="24"/>
          <w:szCs w:val="24"/>
        </w:rPr>
        <w:t>în fiecare factură de energie electrică emisă prosumatorilor persoane fizice, pe baza valorilor măsurate de contorul de măsurare a energiei electrice livrate în rețelele electrice/consumate din rețelele electrice și, dacă este cazul, de contoarele de  măsurare a energiei electrice amplasate în instalațiile prosumatorului;</w:t>
      </w:r>
    </w:p>
    <w:p w14:paraId="0D6EA617" w14:textId="77777777" w:rsidR="00D24854" w:rsidRPr="00D24854" w:rsidRDefault="00D24854" w:rsidP="00D24854">
      <w:pPr>
        <w:spacing w:line="360" w:lineRule="auto"/>
        <w:jc w:val="both"/>
        <w:rPr>
          <w:rFonts w:ascii="Times New Roman" w:eastAsia="Calibri" w:hAnsi="Times New Roman" w:cs="Times New Roman"/>
          <w:sz w:val="24"/>
          <w:szCs w:val="24"/>
        </w:rPr>
      </w:pPr>
      <w:r w:rsidRPr="00D24854">
        <w:rPr>
          <w:rFonts w:ascii="Times New Roman" w:eastAsia="Calibri" w:hAnsi="Times New Roman" w:cs="Times New Roman"/>
          <w:sz w:val="24"/>
          <w:szCs w:val="24"/>
        </w:rPr>
        <w:t xml:space="preserve">b) pe baza facturilor emise de prosumator pentru energia electrică produsă din surse regenerabile și livrate în rețelele electrice, conform </w:t>
      </w:r>
      <w:r w:rsidRPr="00D24854">
        <w:rPr>
          <w:rFonts w:ascii="Times New Roman" w:eastAsia="SimSun" w:hAnsi="Times New Roman" w:cs="Times New Roman"/>
          <w:sz w:val="24"/>
          <w:szCs w:val="24"/>
          <w:lang w:val="es-ES_tradnl"/>
        </w:rPr>
        <w:t xml:space="preserve">prevederilor specifice din contractul de vânzare-cumpărare </w:t>
      </w:r>
      <w:r w:rsidRPr="00D24854">
        <w:rPr>
          <w:rFonts w:ascii="Times New Roman" w:hAnsi="Times New Roman" w:cs="Times New Roman"/>
          <w:sz w:val="24"/>
          <w:szCs w:val="24"/>
          <w:lang w:val="fr-FR"/>
        </w:rPr>
        <w:t xml:space="preserve">a energiei electrice produsă </w:t>
      </w:r>
      <w:r w:rsidRPr="00D24854">
        <w:rPr>
          <w:rFonts w:ascii="Times New Roman" w:eastAsia="Calibri" w:hAnsi="Times New Roman" w:cs="Times New Roman"/>
          <w:sz w:val="24"/>
          <w:szCs w:val="24"/>
        </w:rPr>
        <w:t>în centralele electrice din surse regenerabile de energie prevăzute la art. 1 alin. (1) și livrată în rețeaua electrică încheiat între prosumator și furnizor, respectiv de furnizorul de energie electrică pentru energia electrică consumată din rețelele electrice de prosumator în calitate de consumator, cu respectarea prevederilor Codului Fiscal în vigoare, pentru prosumatorii persoane juridice.</w:t>
      </w:r>
    </w:p>
    <w:p w14:paraId="68E66BBD" w14:textId="77777777" w:rsidR="00D24854" w:rsidRPr="00D24854" w:rsidRDefault="00D24854" w:rsidP="00D24854">
      <w:pPr>
        <w:autoSpaceDE w:val="0"/>
        <w:autoSpaceDN w:val="0"/>
        <w:adjustRightInd w:val="0"/>
        <w:spacing w:line="360" w:lineRule="auto"/>
        <w:jc w:val="both"/>
        <w:rPr>
          <w:rFonts w:ascii="Times New Roman" w:eastAsia="Calibri" w:hAnsi="Times New Roman" w:cs="Times New Roman"/>
          <w:sz w:val="24"/>
          <w:szCs w:val="24"/>
        </w:rPr>
      </w:pPr>
      <w:r w:rsidRPr="00D24854" w:rsidDel="006F6852">
        <w:rPr>
          <w:rFonts w:ascii="Times New Roman" w:hAnsi="Times New Roman" w:cs="Times New Roman"/>
          <w:sz w:val="24"/>
          <w:szCs w:val="24"/>
        </w:rPr>
        <w:lastRenderedPageBreak/>
        <w:t xml:space="preserve"> </w:t>
      </w:r>
      <w:r w:rsidRPr="00D24854">
        <w:rPr>
          <w:rFonts w:ascii="Times New Roman" w:hAnsi="Times New Roman" w:cs="Times New Roman"/>
          <w:sz w:val="24"/>
          <w:szCs w:val="24"/>
        </w:rPr>
        <w:t xml:space="preserve">(2) Furnizorii de energie electrică evidențiază distinct în facturile de energie electrică prevăzute la alin. (1) lit. a) cu semnul minus, </w:t>
      </w:r>
      <w:r w:rsidRPr="00D24854">
        <w:rPr>
          <w:rFonts w:ascii="Times New Roman" w:eastAsia="Calibri" w:hAnsi="Times New Roman" w:cs="Times New Roman"/>
          <w:sz w:val="24"/>
          <w:szCs w:val="24"/>
        </w:rPr>
        <w:t>cantitatea de energie electrică produsă din surse regenerabile și livrată de prosumatori în rețelele electrice, pe baza înregistrărilor contoarelor de măsurare a energiei electrice produse și livrate, înmulțită cu prețul prevăzut la art. 1 alin. (1), aplicarea TVA la valoarea rezultată în urma acestei înmulțiri realizându-se după caz, conform prevederilor legale în vigoare în domeniul fiscal.</w:t>
      </w:r>
    </w:p>
    <w:p w14:paraId="6AC01204" w14:textId="77777777" w:rsidR="00D24854" w:rsidRPr="00D24854" w:rsidRDefault="00D24854" w:rsidP="00D24854">
      <w:pPr>
        <w:autoSpaceDE w:val="0"/>
        <w:autoSpaceDN w:val="0"/>
        <w:adjustRightInd w:val="0"/>
        <w:spacing w:line="360" w:lineRule="auto"/>
        <w:jc w:val="both"/>
        <w:rPr>
          <w:rFonts w:ascii="Times New Roman" w:eastAsia="Calibri" w:hAnsi="Times New Roman" w:cs="Times New Roman"/>
          <w:sz w:val="24"/>
          <w:szCs w:val="24"/>
        </w:rPr>
      </w:pPr>
      <w:r w:rsidRPr="00D24854">
        <w:rPr>
          <w:rFonts w:ascii="Times New Roman" w:eastAsia="Calibri" w:hAnsi="Times New Roman" w:cs="Times New Roman"/>
          <w:sz w:val="24"/>
          <w:szCs w:val="24"/>
        </w:rPr>
        <w:t>(3) Dacă valoarea totală a facturii curente de energie electrică prevăzută la alin. (1) lit. a) rezultă cu semnul minus, atunci din această valoare se acoperă debitele înregistrate de prosumatorul persoană fizică în baza contractului de furnizare a energiei electrice, dacă este cazul.</w:t>
      </w:r>
    </w:p>
    <w:p w14:paraId="658013EB" w14:textId="77777777" w:rsidR="00D24854" w:rsidRPr="00D24854" w:rsidRDefault="00D24854" w:rsidP="00D24854">
      <w:pPr>
        <w:autoSpaceDE w:val="0"/>
        <w:autoSpaceDN w:val="0"/>
        <w:adjustRightInd w:val="0"/>
        <w:spacing w:line="360" w:lineRule="auto"/>
        <w:jc w:val="both"/>
        <w:rPr>
          <w:rFonts w:ascii="Times New Roman" w:eastAsia="Calibri" w:hAnsi="Times New Roman" w:cs="Times New Roman"/>
          <w:sz w:val="24"/>
          <w:szCs w:val="24"/>
        </w:rPr>
      </w:pPr>
      <w:r w:rsidRPr="00D24854">
        <w:rPr>
          <w:rFonts w:ascii="Times New Roman" w:hAnsi="Times New Roman" w:cs="Times New Roman"/>
          <w:sz w:val="24"/>
          <w:szCs w:val="24"/>
        </w:rPr>
        <w:t xml:space="preserve">(4) În cazul în care după aplicarea prevederilor alin. (3) </w:t>
      </w:r>
      <w:r w:rsidRPr="00D24854">
        <w:rPr>
          <w:rFonts w:ascii="Times New Roman" w:eastAsia="Calibri" w:hAnsi="Times New Roman" w:cs="Times New Roman"/>
          <w:sz w:val="24"/>
          <w:szCs w:val="24"/>
        </w:rPr>
        <w:t>valoarea totală de plată a facturii este negativă, atunci furnizorul de energie electrică procedează, după cum urmează:</w:t>
      </w:r>
    </w:p>
    <w:p w14:paraId="7D8910DC" w14:textId="77777777" w:rsidR="00D24854" w:rsidRPr="00D24854" w:rsidRDefault="00D24854" w:rsidP="00D24854">
      <w:pPr>
        <w:autoSpaceDE w:val="0"/>
        <w:autoSpaceDN w:val="0"/>
        <w:adjustRightInd w:val="0"/>
        <w:spacing w:line="360" w:lineRule="auto"/>
        <w:jc w:val="both"/>
        <w:rPr>
          <w:rFonts w:ascii="Times New Roman" w:eastAsia="Calibri" w:hAnsi="Times New Roman" w:cs="Times New Roman"/>
          <w:sz w:val="24"/>
          <w:szCs w:val="24"/>
        </w:rPr>
      </w:pPr>
      <w:r w:rsidRPr="00D24854">
        <w:rPr>
          <w:rFonts w:ascii="Times New Roman" w:eastAsia="Calibri" w:hAnsi="Times New Roman" w:cs="Times New Roman"/>
          <w:sz w:val="24"/>
          <w:szCs w:val="24"/>
        </w:rPr>
        <w:t>a)  reportează suma de cel mult 100 lei până la emiterea următoarei facturi de energie electrică;</w:t>
      </w:r>
    </w:p>
    <w:p w14:paraId="0E58B6BF" w14:textId="77777777" w:rsidR="00D24854" w:rsidRPr="00D24854" w:rsidRDefault="00D24854" w:rsidP="00D24854">
      <w:pPr>
        <w:autoSpaceDE w:val="0"/>
        <w:autoSpaceDN w:val="0"/>
        <w:adjustRightInd w:val="0"/>
        <w:spacing w:line="360" w:lineRule="auto"/>
        <w:jc w:val="both"/>
        <w:rPr>
          <w:rFonts w:ascii="Times New Roman" w:eastAsia="Calibri" w:hAnsi="Times New Roman" w:cs="Times New Roman"/>
          <w:sz w:val="24"/>
          <w:szCs w:val="24"/>
        </w:rPr>
      </w:pPr>
      <w:r w:rsidRPr="00D24854">
        <w:rPr>
          <w:rFonts w:ascii="Times New Roman" w:eastAsia="Calibri" w:hAnsi="Times New Roman" w:cs="Times New Roman"/>
          <w:sz w:val="24"/>
          <w:szCs w:val="24"/>
        </w:rPr>
        <w:t xml:space="preserve">b) </w:t>
      </w:r>
      <w:r w:rsidRPr="00D24854">
        <w:rPr>
          <w:rFonts w:ascii="Times New Roman" w:hAnsi="Times New Roman" w:cs="Times New Roman"/>
          <w:sz w:val="24"/>
          <w:szCs w:val="24"/>
        </w:rPr>
        <w:t>plătește prosumatorului persoană fizică întreaga sumă, dacă aceasta este mai mare de 100 lei, în termen de 15 zile de la data emiterii facturii.</w:t>
      </w:r>
    </w:p>
    <w:p w14:paraId="7C67635F" w14:textId="0AAED388" w:rsidR="00D24854" w:rsidRPr="00D24854" w:rsidRDefault="00D24854" w:rsidP="00D24854">
      <w:pPr>
        <w:autoSpaceDE w:val="0"/>
        <w:autoSpaceDN w:val="0"/>
        <w:adjustRightInd w:val="0"/>
        <w:spacing w:line="360" w:lineRule="auto"/>
        <w:jc w:val="both"/>
        <w:rPr>
          <w:rFonts w:ascii="Times New Roman" w:hAnsi="Times New Roman" w:cs="Times New Roman"/>
          <w:sz w:val="24"/>
          <w:szCs w:val="24"/>
        </w:rPr>
      </w:pPr>
      <w:r w:rsidRPr="00D24854" w:rsidDel="00AC6164">
        <w:rPr>
          <w:rFonts w:ascii="Times New Roman" w:hAnsi="Times New Roman" w:cs="Times New Roman"/>
          <w:sz w:val="24"/>
          <w:szCs w:val="24"/>
        </w:rPr>
        <w:t xml:space="preserve"> </w:t>
      </w:r>
      <w:r w:rsidRPr="00D24854">
        <w:rPr>
          <w:rFonts w:ascii="Times New Roman" w:hAnsi="Times New Roman" w:cs="Times New Roman"/>
          <w:sz w:val="24"/>
          <w:szCs w:val="24"/>
        </w:rPr>
        <w:t>(</w:t>
      </w:r>
      <w:r w:rsidR="00497834">
        <w:rPr>
          <w:rFonts w:ascii="Times New Roman" w:hAnsi="Times New Roman" w:cs="Times New Roman"/>
          <w:sz w:val="24"/>
          <w:szCs w:val="24"/>
        </w:rPr>
        <w:t>5</w:t>
      </w:r>
      <w:r w:rsidRPr="00D24854">
        <w:rPr>
          <w:rFonts w:ascii="Times New Roman" w:hAnsi="Times New Roman" w:cs="Times New Roman"/>
          <w:sz w:val="24"/>
          <w:szCs w:val="24"/>
        </w:rPr>
        <w:t>) În vederea realizării plăților prevăzute la alin. (4) lit.b) furnizorul de energie electrică și  prosumatorul persoană fizică convin asupra modalității de returnare a sumelor respective.</w:t>
      </w:r>
    </w:p>
    <w:p w14:paraId="255C373D" w14:textId="41947A82" w:rsidR="00D24854" w:rsidRPr="00D24854" w:rsidRDefault="00D24854" w:rsidP="00D24854">
      <w:pPr>
        <w:autoSpaceDE w:val="0"/>
        <w:autoSpaceDN w:val="0"/>
        <w:adjustRightInd w:val="0"/>
        <w:spacing w:line="360" w:lineRule="auto"/>
        <w:jc w:val="both"/>
        <w:rPr>
          <w:rFonts w:ascii="Times New Roman" w:hAnsi="Times New Roman" w:cs="Times New Roman"/>
          <w:sz w:val="24"/>
          <w:szCs w:val="24"/>
        </w:rPr>
      </w:pPr>
      <w:r w:rsidRPr="00D24854">
        <w:rPr>
          <w:rFonts w:ascii="Times New Roman" w:hAnsi="Times New Roman" w:cs="Times New Roman"/>
          <w:sz w:val="24"/>
          <w:szCs w:val="24"/>
        </w:rPr>
        <w:t>(</w:t>
      </w:r>
      <w:r w:rsidR="00497834">
        <w:rPr>
          <w:rFonts w:ascii="Times New Roman" w:hAnsi="Times New Roman" w:cs="Times New Roman"/>
          <w:sz w:val="24"/>
          <w:szCs w:val="24"/>
        </w:rPr>
        <w:t>6</w:t>
      </w:r>
      <w:r w:rsidRPr="00D24854">
        <w:rPr>
          <w:rFonts w:ascii="Times New Roman" w:hAnsi="Times New Roman" w:cs="Times New Roman"/>
          <w:sz w:val="24"/>
          <w:szCs w:val="24"/>
        </w:rPr>
        <w:t>) Neachitarea facturilor de către furnizorii de energie electrică la termenul prevăzut la alin. (4) lit. b) conduce la aplicarea pentru aceștia a unor dobânzi penalizatoare egale cu cele stabilite în contractul de furnizare a energiei electrice pentru neachitarea facturilor de energie electrică de către prosumatorii persoane fizice, in calitate de consumatori finali.</w:t>
      </w:r>
    </w:p>
    <w:p w14:paraId="5DBFDF39" w14:textId="60E1AD93" w:rsidR="00D24854" w:rsidRPr="00D24854" w:rsidRDefault="00D24854" w:rsidP="00D24854">
      <w:pPr>
        <w:autoSpaceDE w:val="0"/>
        <w:autoSpaceDN w:val="0"/>
        <w:adjustRightInd w:val="0"/>
        <w:spacing w:line="360" w:lineRule="auto"/>
        <w:jc w:val="both"/>
        <w:rPr>
          <w:rFonts w:ascii="Times New Roman" w:eastAsia="Calibri" w:hAnsi="Times New Roman" w:cs="Times New Roman"/>
          <w:sz w:val="24"/>
          <w:szCs w:val="24"/>
        </w:rPr>
      </w:pPr>
      <w:r w:rsidRPr="00D24854">
        <w:rPr>
          <w:rFonts w:ascii="Times New Roman" w:hAnsi="Times New Roman" w:cs="Times New Roman"/>
          <w:sz w:val="24"/>
          <w:szCs w:val="24"/>
        </w:rPr>
        <w:t>(</w:t>
      </w:r>
      <w:r w:rsidR="00497834">
        <w:rPr>
          <w:rFonts w:ascii="Times New Roman" w:hAnsi="Times New Roman" w:cs="Times New Roman"/>
          <w:sz w:val="24"/>
          <w:szCs w:val="24"/>
        </w:rPr>
        <w:t>7</w:t>
      </w:r>
      <w:r w:rsidRPr="00D24854">
        <w:rPr>
          <w:rFonts w:ascii="Times New Roman" w:hAnsi="Times New Roman" w:cs="Times New Roman"/>
          <w:sz w:val="24"/>
          <w:szCs w:val="24"/>
        </w:rPr>
        <w:t xml:space="preserve">) La schimbarea furnizorului de energie electrică </w:t>
      </w:r>
      <w:r w:rsidRPr="00D24854">
        <w:rPr>
          <w:rFonts w:ascii="Times New Roman" w:eastAsia="Calibri" w:hAnsi="Times New Roman" w:cs="Times New Roman"/>
          <w:sz w:val="24"/>
          <w:szCs w:val="24"/>
        </w:rPr>
        <w:t xml:space="preserve">pentru locul de consum al </w:t>
      </w:r>
      <w:r w:rsidRPr="00D24854">
        <w:rPr>
          <w:rFonts w:ascii="Times New Roman" w:hAnsi="Times New Roman" w:cs="Times New Roman"/>
          <w:sz w:val="24"/>
          <w:szCs w:val="24"/>
        </w:rPr>
        <w:t xml:space="preserve">prosumatorului persoană fizică, emiterea de către furnizorul de energie electrică a facturii pentru regularizarea financiară dintre valoarea energiei electrice produse din surse regenerabile și livrate în rețelele electrice și valoarea energiei electrice consumate din rețelele electrice se realizează în baza înregistrărilor </w:t>
      </w:r>
      <w:r w:rsidRPr="00D24854">
        <w:rPr>
          <w:rFonts w:ascii="Times New Roman" w:eastAsia="Calibri" w:hAnsi="Times New Roman" w:cs="Times New Roman"/>
          <w:sz w:val="24"/>
          <w:szCs w:val="24"/>
        </w:rPr>
        <w:t xml:space="preserve">contorului/contoarelor de măsurare a energiei electrice produse și livrate prevăzută la art. 4 alin. (7) </w:t>
      </w:r>
      <w:r w:rsidRPr="00D24854">
        <w:rPr>
          <w:rFonts w:ascii="Times New Roman" w:hAnsi="Times New Roman" w:cs="Times New Roman"/>
          <w:sz w:val="24"/>
          <w:szCs w:val="24"/>
        </w:rPr>
        <w:t>și se plătește integral de furnizor/prosumator, conform termenului de scadență a facturii și a prevederilor contractuale</w:t>
      </w:r>
      <w:r w:rsidRPr="00D24854">
        <w:rPr>
          <w:rFonts w:ascii="Times New Roman" w:eastAsia="Calibri" w:hAnsi="Times New Roman" w:cs="Times New Roman"/>
          <w:sz w:val="24"/>
          <w:szCs w:val="24"/>
        </w:rPr>
        <w:t>.</w:t>
      </w:r>
    </w:p>
    <w:p w14:paraId="24E37329" w14:textId="5EFBCA18" w:rsidR="00D24854" w:rsidRDefault="00497834" w:rsidP="0049783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t>(8</w:t>
      </w:r>
      <w:r w:rsidR="00D24854" w:rsidRPr="00D24854">
        <w:rPr>
          <w:rFonts w:ascii="Times New Roman" w:hAnsi="Times New Roman" w:cs="Times New Roman"/>
          <w:sz w:val="24"/>
          <w:szCs w:val="24"/>
        </w:rPr>
        <w:t xml:space="preserve">) La schimbarea furnizorului de energie electrică </w:t>
      </w:r>
      <w:r w:rsidR="00D24854" w:rsidRPr="00D24854">
        <w:rPr>
          <w:rFonts w:ascii="Times New Roman" w:eastAsia="Calibri" w:hAnsi="Times New Roman" w:cs="Times New Roman"/>
          <w:sz w:val="24"/>
          <w:szCs w:val="24"/>
        </w:rPr>
        <w:t xml:space="preserve">pentru locul de consum al </w:t>
      </w:r>
      <w:r w:rsidR="00D24854" w:rsidRPr="00D24854">
        <w:rPr>
          <w:rFonts w:ascii="Times New Roman" w:hAnsi="Times New Roman" w:cs="Times New Roman"/>
          <w:sz w:val="24"/>
          <w:szCs w:val="24"/>
        </w:rPr>
        <w:t>prosumatorului persoană juridică, regularizarea financiară prevăzută la art. 14 alin. (6</w:t>
      </w:r>
      <w:r w:rsidR="00D24854" w:rsidRPr="00D24854">
        <w:rPr>
          <w:rFonts w:ascii="Times New Roman" w:hAnsi="Times New Roman" w:cs="Times New Roman"/>
          <w:sz w:val="24"/>
          <w:szCs w:val="24"/>
          <w:vertAlign w:val="superscript"/>
        </w:rPr>
        <w:t>4</w:t>
      </w:r>
      <w:r w:rsidR="00D24854" w:rsidRPr="00D24854">
        <w:rPr>
          <w:rFonts w:ascii="Times New Roman" w:hAnsi="Times New Roman" w:cs="Times New Roman"/>
          <w:sz w:val="24"/>
          <w:szCs w:val="24"/>
        </w:rPr>
        <w:t xml:space="preserve">) din Legea nr. 220/2008, republicată, cu modificările și completările ulterioare, dintre valoarea energiei electrice produse și livrate și valoarea energiei electrice consumate din rețea se realizează în baza facturilor </w:t>
      </w:r>
      <w:r w:rsidR="00D24854" w:rsidRPr="00D24854">
        <w:rPr>
          <w:rFonts w:ascii="Times New Roman" w:hAnsi="Times New Roman" w:cs="Times New Roman"/>
          <w:sz w:val="24"/>
          <w:szCs w:val="24"/>
        </w:rPr>
        <w:lastRenderedPageBreak/>
        <w:t>prevăzute la alin. (1) lit. b), emise având în vedere înregistrările contorului/contoarelor de măsurare a energiei electrice produse și livrate prevăzută la art. 4 alin. (7) și se plătește integral de furnizor/prosumator, conform termenului de scadență a facturii și a prevederilor contractuale.</w:t>
      </w:r>
      <w:r w:rsidRPr="00D24854">
        <w:rPr>
          <w:rFonts w:ascii="Times New Roman" w:hAnsi="Times New Roman" w:cs="Times New Roman"/>
          <w:sz w:val="24"/>
          <w:szCs w:val="24"/>
          <w:lang w:val="en-US"/>
        </w:rPr>
        <w:t>”</w:t>
      </w:r>
    </w:p>
    <w:p w14:paraId="0C6CA08B" w14:textId="77777777" w:rsidR="00D566F0" w:rsidRPr="00497834" w:rsidRDefault="00D566F0" w:rsidP="00D566F0">
      <w:pPr>
        <w:spacing w:after="0" w:line="360" w:lineRule="auto"/>
        <w:jc w:val="both"/>
        <w:rPr>
          <w:rFonts w:ascii="Times New Roman" w:hAnsi="Times New Roman" w:cs="Times New Roman"/>
          <w:sz w:val="24"/>
          <w:szCs w:val="24"/>
          <w:lang w:val="en-US"/>
        </w:rPr>
      </w:pPr>
    </w:p>
    <w:p w14:paraId="7A5C7F2C" w14:textId="66EC92D7" w:rsidR="00A663FA" w:rsidRPr="00B1269B" w:rsidRDefault="00744E39" w:rsidP="00A663FA">
      <w:pPr>
        <w:pStyle w:val="ListParagraph"/>
        <w:numPr>
          <w:ilvl w:val="0"/>
          <w:numId w:val="2"/>
        </w:numPr>
        <w:tabs>
          <w:tab w:val="left" w:pos="1134"/>
        </w:tabs>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Contractul - cadru de vânzare-cumpărare a energiei electrice produse de prosumatorii care dețin centrale electrice de producere a energiei electrice din surse regenerabile cu puterea instalată de cel mult 27 kW pe loc de consum, aprobat prin </w:t>
      </w:r>
      <w:r w:rsidR="00A663FA" w:rsidRPr="00685BEB">
        <w:rPr>
          <w:rFonts w:ascii="Times New Roman" w:hAnsi="Times New Roman" w:cs="Times New Roman"/>
          <w:sz w:val="24"/>
          <w:szCs w:val="24"/>
        </w:rPr>
        <w:t>Ordinul președintelui Autorit</w:t>
      </w:r>
      <w:r w:rsidR="00A663FA">
        <w:rPr>
          <w:rFonts w:ascii="Times New Roman" w:hAnsi="Times New Roman" w:cs="Times New Roman"/>
          <w:sz w:val="24"/>
          <w:szCs w:val="24"/>
        </w:rPr>
        <w:t>ă</w:t>
      </w:r>
      <w:r w:rsidR="00A663FA" w:rsidRPr="00685BEB">
        <w:rPr>
          <w:rFonts w:ascii="Times New Roman" w:hAnsi="Times New Roman" w:cs="Times New Roman"/>
          <w:sz w:val="24"/>
          <w:szCs w:val="24"/>
        </w:rPr>
        <w:t xml:space="preserve">ții Naționale de Reglementare </w:t>
      </w:r>
      <w:r w:rsidR="00A663FA">
        <w:rPr>
          <w:rFonts w:ascii="Times New Roman" w:hAnsi="Times New Roman" w:cs="Times New Roman"/>
          <w:sz w:val="24"/>
          <w:szCs w:val="24"/>
        </w:rPr>
        <w:t>î</w:t>
      </w:r>
      <w:r w:rsidR="00A663FA" w:rsidRPr="00685BEB">
        <w:rPr>
          <w:rFonts w:ascii="Times New Roman" w:hAnsi="Times New Roman" w:cs="Times New Roman"/>
          <w:sz w:val="24"/>
          <w:szCs w:val="24"/>
        </w:rPr>
        <w:t xml:space="preserve">n Domeniul Energiei nr. </w:t>
      </w:r>
      <w:r w:rsidR="00536C12">
        <w:rPr>
          <w:rFonts w:ascii="Times New Roman" w:hAnsi="Times New Roman" w:cs="Times New Roman"/>
          <w:sz w:val="24"/>
          <w:szCs w:val="24"/>
        </w:rPr>
        <w:t>22</w:t>
      </w:r>
      <w:r w:rsidR="00A76243">
        <w:rPr>
          <w:rFonts w:ascii="Times New Roman" w:hAnsi="Times New Roman" w:cs="Times New Roman"/>
          <w:sz w:val="24"/>
          <w:szCs w:val="24"/>
        </w:rPr>
        <w:t>7</w:t>
      </w:r>
      <w:r w:rsidR="00A663FA">
        <w:rPr>
          <w:rFonts w:ascii="Times New Roman" w:hAnsi="Times New Roman" w:cs="Times New Roman"/>
          <w:sz w:val="24"/>
          <w:szCs w:val="24"/>
        </w:rPr>
        <w:t>/2018</w:t>
      </w:r>
      <w:r w:rsidR="00A663FA" w:rsidRPr="00685BEB">
        <w:rPr>
          <w:rFonts w:ascii="Times New Roman" w:hAnsi="Times New Roman" w:cs="Times New Roman"/>
          <w:sz w:val="24"/>
          <w:szCs w:val="24"/>
        </w:rPr>
        <w:t xml:space="preserve">, publicat </w:t>
      </w:r>
      <w:r w:rsidR="00A663FA">
        <w:rPr>
          <w:rFonts w:ascii="Times New Roman" w:hAnsi="Times New Roman" w:cs="Times New Roman"/>
          <w:sz w:val="24"/>
          <w:szCs w:val="24"/>
        </w:rPr>
        <w:t>î</w:t>
      </w:r>
      <w:r w:rsidR="00A663FA" w:rsidRPr="00685BEB">
        <w:rPr>
          <w:rFonts w:ascii="Times New Roman" w:hAnsi="Times New Roman" w:cs="Times New Roman"/>
          <w:sz w:val="24"/>
          <w:szCs w:val="24"/>
        </w:rPr>
        <w:t>n Monitorul Oficial al Rom</w:t>
      </w:r>
      <w:r w:rsidR="00A663FA">
        <w:rPr>
          <w:rFonts w:ascii="Times New Roman" w:hAnsi="Times New Roman" w:cs="Times New Roman"/>
          <w:sz w:val="24"/>
          <w:szCs w:val="24"/>
        </w:rPr>
        <w:t>â</w:t>
      </w:r>
      <w:r w:rsidR="00A663FA" w:rsidRPr="00685BEB">
        <w:rPr>
          <w:rFonts w:ascii="Times New Roman" w:hAnsi="Times New Roman" w:cs="Times New Roman"/>
          <w:sz w:val="24"/>
          <w:szCs w:val="24"/>
        </w:rPr>
        <w:t xml:space="preserve">niei, Partea I, nr. </w:t>
      </w:r>
      <w:r w:rsidR="00536C12">
        <w:rPr>
          <w:rFonts w:ascii="Times New Roman" w:hAnsi="Times New Roman" w:cs="Times New Roman"/>
          <w:sz w:val="24"/>
          <w:szCs w:val="24"/>
        </w:rPr>
        <w:t>1114</w:t>
      </w:r>
      <w:r w:rsidR="00A663FA" w:rsidRPr="00685BEB">
        <w:rPr>
          <w:rFonts w:ascii="Times New Roman" w:hAnsi="Times New Roman" w:cs="Times New Roman"/>
          <w:sz w:val="24"/>
          <w:szCs w:val="24"/>
        </w:rPr>
        <w:t xml:space="preserve"> din </w:t>
      </w:r>
      <w:r w:rsidR="00A663FA">
        <w:rPr>
          <w:rFonts w:ascii="Times New Roman" w:hAnsi="Times New Roman" w:cs="Times New Roman"/>
          <w:sz w:val="24"/>
          <w:szCs w:val="24"/>
        </w:rPr>
        <w:t>28</w:t>
      </w:r>
      <w:r w:rsidR="00A663FA" w:rsidRPr="00685BEB">
        <w:rPr>
          <w:rFonts w:ascii="Times New Roman" w:hAnsi="Times New Roman" w:cs="Times New Roman"/>
          <w:sz w:val="24"/>
          <w:szCs w:val="24"/>
        </w:rPr>
        <w:t xml:space="preserve"> </w:t>
      </w:r>
      <w:r w:rsidR="00A663FA">
        <w:rPr>
          <w:rFonts w:ascii="Times New Roman" w:hAnsi="Times New Roman" w:cs="Times New Roman"/>
          <w:sz w:val="24"/>
          <w:szCs w:val="24"/>
        </w:rPr>
        <w:t>decembrie 2018</w:t>
      </w:r>
      <w:r w:rsidR="00A663FA" w:rsidRPr="00685BEB">
        <w:rPr>
          <w:rFonts w:ascii="Times New Roman" w:hAnsi="Times New Roman" w:cs="Times New Roman"/>
          <w:sz w:val="24"/>
          <w:szCs w:val="24"/>
        </w:rPr>
        <w:t>, se modific</w:t>
      </w:r>
      <w:r w:rsidR="00A663FA">
        <w:rPr>
          <w:rFonts w:ascii="Times New Roman" w:hAnsi="Times New Roman" w:cs="Times New Roman"/>
          <w:sz w:val="24"/>
          <w:szCs w:val="24"/>
        </w:rPr>
        <w:t>ă</w:t>
      </w:r>
      <w:r w:rsidR="00A663FA" w:rsidRPr="00685BEB">
        <w:rPr>
          <w:rFonts w:ascii="Times New Roman" w:hAnsi="Times New Roman" w:cs="Times New Roman"/>
          <w:sz w:val="24"/>
          <w:szCs w:val="24"/>
        </w:rPr>
        <w:t xml:space="preserve"> dup</w:t>
      </w:r>
      <w:r w:rsidR="00A663FA">
        <w:rPr>
          <w:rFonts w:ascii="Times New Roman" w:hAnsi="Times New Roman" w:cs="Times New Roman"/>
          <w:sz w:val="24"/>
          <w:szCs w:val="24"/>
        </w:rPr>
        <w:t>ă</w:t>
      </w:r>
      <w:r w:rsidR="00A663FA" w:rsidRPr="00685BEB">
        <w:rPr>
          <w:rFonts w:ascii="Times New Roman" w:hAnsi="Times New Roman" w:cs="Times New Roman"/>
          <w:sz w:val="24"/>
          <w:szCs w:val="24"/>
        </w:rPr>
        <w:t xml:space="preserve"> cum urmeaz</w:t>
      </w:r>
      <w:r w:rsidR="00A663FA">
        <w:rPr>
          <w:rFonts w:ascii="Times New Roman" w:hAnsi="Times New Roman" w:cs="Times New Roman"/>
          <w:sz w:val="24"/>
          <w:szCs w:val="24"/>
        </w:rPr>
        <w:t>ă</w:t>
      </w:r>
      <w:r w:rsidR="00A663FA" w:rsidRPr="00685BEB">
        <w:rPr>
          <w:rFonts w:ascii="Times New Roman" w:hAnsi="Times New Roman" w:cs="Times New Roman"/>
          <w:sz w:val="24"/>
          <w:szCs w:val="24"/>
          <w:lang w:val="en-US"/>
        </w:rPr>
        <w:t>:</w:t>
      </w:r>
    </w:p>
    <w:p w14:paraId="5FF811CD" w14:textId="77777777" w:rsidR="00B1269B" w:rsidRPr="00ED5F97" w:rsidRDefault="00B1269B" w:rsidP="00B1269B">
      <w:pPr>
        <w:pStyle w:val="ListParagraph"/>
        <w:tabs>
          <w:tab w:val="left" w:pos="1134"/>
        </w:tabs>
        <w:spacing w:line="360" w:lineRule="auto"/>
        <w:ind w:left="0"/>
        <w:jc w:val="both"/>
        <w:rPr>
          <w:rFonts w:ascii="Times New Roman" w:hAnsi="Times New Roman" w:cs="Times New Roman"/>
          <w:sz w:val="24"/>
          <w:szCs w:val="24"/>
        </w:rPr>
      </w:pPr>
    </w:p>
    <w:p w14:paraId="32B7E4FC" w14:textId="11459D17" w:rsidR="00A663FA" w:rsidRDefault="00DC7EAC" w:rsidP="00B1269B">
      <w:pPr>
        <w:pStyle w:val="ListParagraph"/>
        <w:numPr>
          <w:ilvl w:val="0"/>
          <w:numId w:val="20"/>
        </w:numPr>
        <w:spacing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t>Art. 7 se modifică și va avea următorul cuprins:</w:t>
      </w:r>
    </w:p>
    <w:p w14:paraId="057BE399" w14:textId="202E05EA" w:rsidR="00695F31" w:rsidRPr="00695F31" w:rsidRDefault="00695F31" w:rsidP="00695F31">
      <w:pPr>
        <w:spacing w:line="360" w:lineRule="auto"/>
        <w:jc w:val="both"/>
        <w:rPr>
          <w:rFonts w:ascii="Times New Roman" w:hAnsi="Times New Roman" w:cs="Times New Roman"/>
          <w:sz w:val="24"/>
          <w:szCs w:val="24"/>
          <w:lang w:val="it-IT"/>
        </w:rPr>
      </w:pPr>
      <w:r>
        <w:rPr>
          <w:rFonts w:ascii="Times New Roman" w:hAnsi="Times New Roman" w:cs="Times New Roman"/>
          <w:sz w:val="24"/>
          <w:szCs w:val="24"/>
          <w:lang w:val="en-GB"/>
        </w:rPr>
        <w:t>“</w:t>
      </w:r>
      <w:r w:rsidRPr="00695F31">
        <w:rPr>
          <w:rFonts w:ascii="Times New Roman" w:hAnsi="Times New Roman" w:cs="Times New Roman"/>
          <w:sz w:val="24"/>
          <w:szCs w:val="24"/>
          <w:lang w:val="it-IT"/>
        </w:rPr>
        <w:t>Art. 7. - (1) Pe întreaga durată a contractului, suma care trebuie plătită de cump</w:t>
      </w:r>
      <w:r w:rsidRPr="00695F31">
        <w:rPr>
          <w:rFonts w:ascii="Times New Roman" w:hAnsi="Times New Roman" w:cs="Times New Roman"/>
          <w:sz w:val="24"/>
          <w:szCs w:val="24"/>
          <w:lang w:val="it-IT" w:eastAsia="zh-CN"/>
        </w:rPr>
        <w:t>ǎrǎtor</w:t>
      </w:r>
      <w:r w:rsidRPr="00695F31">
        <w:rPr>
          <w:rFonts w:ascii="Times New Roman" w:hAnsi="Times New Roman" w:cs="Times New Roman"/>
          <w:sz w:val="24"/>
          <w:szCs w:val="24"/>
          <w:lang w:val="it-IT"/>
        </w:rPr>
        <w:t xml:space="preserve"> pentru respectiva lună contractuală, calculată conform prevederilor art. 6, este evidențiată distinct, cu semnul minus, în factura emisă de către furnizor, conform contractului de furnizare și cu respectarea prevederilor Codului Fiscal în vigoare.</w:t>
      </w:r>
    </w:p>
    <w:p w14:paraId="7CD70566" w14:textId="77777777" w:rsidR="00695F31" w:rsidRPr="00695F31" w:rsidRDefault="00695F31" w:rsidP="00695F31">
      <w:pPr>
        <w:spacing w:line="360" w:lineRule="auto"/>
        <w:jc w:val="both"/>
        <w:rPr>
          <w:rFonts w:ascii="Times New Roman" w:hAnsi="Times New Roman" w:cs="Times New Roman"/>
          <w:sz w:val="24"/>
          <w:szCs w:val="24"/>
        </w:rPr>
      </w:pPr>
      <w:r w:rsidRPr="00695F31">
        <w:rPr>
          <w:rFonts w:ascii="Times New Roman" w:hAnsi="Times New Roman" w:cs="Times New Roman"/>
          <w:sz w:val="24"/>
          <w:szCs w:val="24"/>
          <w:lang w:val="it-IT"/>
        </w:rPr>
        <w:t xml:space="preserve">(2)  Prin excepție de la prevederile alin. (1), în cazul în care prosumatorul este persoană juridică, </w:t>
      </w:r>
      <w:r w:rsidRPr="00695F31">
        <w:rPr>
          <w:rFonts w:ascii="Times New Roman" w:hAnsi="Times New Roman" w:cs="Times New Roman"/>
          <w:sz w:val="24"/>
          <w:szCs w:val="24"/>
        </w:rPr>
        <w:t>acesta emite, pentru fiecare lună contractuală, o factură pentru energia electrică vândută cumparatorului conform prezentului contract, în conformitate cu prevederile art. 6 și cu respectarea prevederilor Codului Fiscal în vigoare.</w:t>
      </w:r>
    </w:p>
    <w:p w14:paraId="5FF70952" w14:textId="7FAA263F" w:rsidR="00695F31" w:rsidRDefault="00695F31" w:rsidP="00695F31">
      <w:pPr>
        <w:spacing w:line="360" w:lineRule="auto"/>
        <w:jc w:val="both"/>
        <w:rPr>
          <w:rFonts w:ascii="Times New Roman" w:hAnsi="Times New Roman" w:cs="Times New Roman"/>
          <w:sz w:val="24"/>
          <w:szCs w:val="24"/>
        </w:rPr>
      </w:pPr>
      <w:r w:rsidRPr="00695F31">
        <w:rPr>
          <w:rFonts w:ascii="Times New Roman" w:hAnsi="Times New Roman" w:cs="Times New Roman"/>
          <w:sz w:val="24"/>
          <w:szCs w:val="24"/>
        </w:rPr>
        <w:t>(3) Factura prevăzută la alin. (2) se emite de către vânzător în termen de 2 zile de la data primirii de la cumpărător a datelor de măsurare în vederea decontării cantității de energie electrică produsă și livrată în rețea.</w:t>
      </w:r>
    </w:p>
    <w:p w14:paraId="3A479960" w14:textId="7D214304" w:rsidR="002C4EE0" w:rsidRDefault="002C4EE0" w:rsidP="002C4E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 Termenul de plată al facturii prevăzută la alin. (2) este </w:t>
      </w:r>
      <w:r w:rsidR="00BD771D" w:rsidRPr="00BD771D">
        <w:rPr>
          <w:rFonts w:ascii="Times New Roman" w:hAnsi="Times New Roman" w:cs="Times New Roman"/>
          <w:sz w:val="24"/>
          <w:szCs w:val="24"/>
        </w:rPr>
        <w:t>același</w:t>
      </w:r>
      <w:r w:rsidR="003F6053" w:rsidRPr="00BD771D">
        <w:rPr>
          <w:rFonts w:ascii="Times New Roman" w:hAnsi="Times New Roman" w:cs="Times New Roman"/>
          <w:sz w:val="24"/>
          <w:szCs w:val="24"/>
        </w:rPr>
        <w:t xml:space="preserve"> </w:t>
      </w:r>
      <w:r w:rsidRPr="00BD771D">
        <w:rPr>
          <w:rFonts w:ascii="Times New Roman" w:hAnsi="Times New Roman" w:cs="Times New Roman"/>
          <w:sz w:val="24"/>
          <w:szCs w:val="24"/>
        </w:rPr>
        <w:t>cu termenul</w:t>
      </w:r>
      <w:r>
        <w:rPr>
          <w:rFonts w:ascii="Times New Roman" w:hAnsi="Times New Roman" w:cs="Times New Roman"/>
          <w:sz w:val="24"/>
          <w:szCs w:val="24"/>
        </w:rPr>
        <w:t xml:space="preserve"> de plată stabilit în contractul de furnizare</w:t>
      </w:r>
      <w:r w:rsidR="0063397E">
        <w:rPr>
          <w:rFonts w:ascii="Times New Roman" w:hAnsi="Times New Roman" w:cs="Times New Roman"/>
          <w:sz w:val="24"/>
          <w:szCs w:val="24"/>
        </w:rPr>
        <w:t xml:space="preserve"> pentru factura emisă de către furnizor, în calitate de vânzător</w:t>
      </w:r>
      <w:r>
        <w:rPr>
          <w:rFonts w:ascii="Times New Roman" w:hAnsi="Times New Roman" w:cs="Times New Roman"/>
          <w:sz w:val="24"/>
          <w:szCs w:val="24"/>
        </w:rPr>
        <w:t>.</w:t>
      </w:r>
    </w:p>
    <w:p w14:paraId="0B8404AE" w14:textId="77777777" w:rsidR="00914158" w:rsidRPr="00695F31" w:rsidRDefault="0063397E" w:rsidP="00914158">
      <w:pPr>
        <w:spacing w:line="360" w:lineRule="auto"/>
        <w:jc w:val="both"/>
        <w:rPr>
          <w:rFonts w:ascii="Times New Roman" w:hAnsi="Times New Roman" w:cs="Times New Roman"/>
          <w:sz w:val="24"/>
          <w:szCs w:val="24"/>
          <w:lang w:val="it-IT"/>
        </w:rPr>
      </w:pPr>
      <w:r>
        <w:rPr>
          <w:rFonts w:ascii="Times New Roman" w:hAnsi="Times New Roman" w:cs="Times New Roman"/>
          <w:sz w:val="24"/>
          <w:szCs w:val="24"/>
        </w:rPr>
        <w:t xml:space="preserve">(5) Neîndeplinirea de către cumpărător a obligațiilor de plată conform alin. (4) conduce la plata de către acesta a unor dobânzi penalizatoare, în </w:t>
      </w:r>
      <w:r w:rsidR="00914158">
        <w:rPr>
          <w:rFonts w:ascii="Times New Roman" w:hAnsi="Times New Roman" w:cs="Times New Roman"/>
          <w:sz w:val="24"/>
          <w:szCs w:val="24"/>
        </w:rPr>
        <w:t xml:space="preserve">aceleași condiții și în același cuantum cu cele stabilite </w:t>
      </w:r>
      <w:r w:rsidR="00914158" w:rsidRPr="00695F31">
        <w:rPr>
          <w:rFonts w:ascii="Times New Roman" w:hAnsi="Times New Roman" w:cs="Times New Roman"/>
          <w:sz w:val="24"/>
          <w:szCs w:val="24"/>
          <w:lang w:val="it-IT"/>
        </w:rPr>
        <w:t>în contractul de furnizare, pentru neachitarea facturilor de energie electrică de către prosumator, în calitate de client final.</w:t>
      </w:r>
    </w:p>
    <w:p w14:paraId="3B612047" w14:textId="6259458B" w:rsidR="0063397E" w:rsidRPr="00695F31" w:rsidRDefault="0063397E" w:rsidP="002C4EE0">
      <w:pPr>
        <w:spacing w:line="360" w:lineRule="auto"/>
        <w:jc w:val="both"/>
        <w:rPr>
          <w:rFonts w:ascii="Times New Roman" w:hAnsi="Times New Roman" w:cs="Times New Roman"/>
          <w:sz w:val="24"/>
          <w:szCs w:val="24"/>
          <w:lang w:val="it-IT"/>
        </w:rPr>
      </w:pPr>
      <w:r>
        <w:rPr>
          <w:rFonts w:ascii="Times New Roman" w:hAnsi="Times New Roman" w:cs="Times New Roman"/>
          <w:sz w:val="24"/>
          <w:szCs w:val="24"/>
        </w:rPr>
        <w:t xml:space="preserve">   </w:t>
      </w:r>
    </w:p>
    <w:p w14:paraId="232D84F4" w14:textId="4D50A51C" w:rsidR="00695F31" w:rsidRPr="00695F31" w:rsidRDefault="00695F31" w:rsidP="00695F31">
      <w:pPr>
        <w:spacing w:line="360" w:lineRule="auto"/>
        <w:jc w:val="both"/>
        <w:rPr>
          <w:rFonts w:ascii="Times New Roman" w:hAnsi="Times New Roman" w:cs="Times New Roman"/>
          <w:sz w:val="24"/>
          <w:szCs w:val="24"/>
        </w:rPr>
      </w:pPr>
      <w:r w:rsidRPr="00695F31">
        <w:rPr>
          <w:rFonts w:ascii="Times New Roman" w:hAnsi="Times New Roman" w:cs="Times New Roman"/>
          <w:sz w:val="24"/>
          <w:szCs w:val="24"/>
        </w:rPr>
        <w:lastRenderedPageBreak/>
        <w:t>(</w:t>
      </w:r>
      <w:r w:rsidR="00914158">
        <w:rPr>
          <w:rFonts w:ascii="Times New Roman" w:hAnsi="Times New Roman" w:cs="Times New Roman"/>
          <w:sz w:val="24"/>
          <w:szCs w:val="24"/>
        </w:rPr>
        <w:t>6</w:t>
      </w:r>
      <w:r w:rsidRPr="00695F31">
        <w:rPr>
          <w:rFonts w:ascii="Times New Roman" w:hAnsi="Times New Roman" w:cs="Times New Roman"/>
          <w:sz w:val="24"/>
          <w:szCs w:val="24"/>
        </w:rPr>
        <w:t>) Cumpărătorul transmite vânzătorului datele de măsurare prevăzute la alin. (3) în prima zi lucrătoare de la data primirii acestora de la operatorul de distribuție.</w:t>
      </w:r>
    </w:p>
    <w:p w14:paraId="639D829E" w14:textId="653DFC91" w:rsidR="00695F31" w:rsidRPr="00695F31" w:rsidRDefault="00695F31" w:rsidP="00695F31">
      <w:pPr>
        <w:spacing w:line="360" w:lineRule="auto"/>
        <w:jc w:val="both"/>
        <w:rPr>
          <w:rFonts w:ascii="Times New Roman" w:hAnsi="Times New Roman" w:cs="Times New Roman"/>
          <w:sz w:val="24"/>
          <w:szCs w:val="24"/>
          <w:lang w:val="it-IT"/>
        </w:rPr>
      </w:pPr>
      <w:r w:rsidRPr="00695F31">
        <w:rPr>
          <w:rFonts w:ascii="Times New Roman" w:hAnsi="Times New Roman" w:cs="Times New Roman"/>
          <w:sz w:val="24"/>
          <w:szCs w:val="24"/>
          <w:lang w:val="it-IT"/>
        </w:rPr>
        <w:t>(</w:t>
      </w:r>
      <w:r w:rsidR="00914158">
        <w:rPr>
          <w:rFonts w:ascii="Times New Roman" w:hAnsi="Times New Roman" w:cs="Times New Roman"/>
          <w:sz w:val="24"/>
          <w:szCs w:val="24"/>
          <w:lang w:val="it-IT"/>
        </w:rPr>
        <w:t>7</w:t>
      </w:r>
      <w:r w:rsidRPr="00695F31">
        <w:rPr>
          <w:rFonts w:ascii="Times New Roman" w:hAnsi="Times New Roman" w:cs="Times New Roman"/>
          <w:sz w:val="24"/>
          <w:szCs w:val="24"/>
          <w:lang w:val="it-IT"/>
        </w:rPr>
        <w:t>)  Dacă valoarea facturii prevăzută la alin. (1) este negativă, aceasta valoare se restituie de c</w:t>
      </w:r>
      <w:r>
        <w:rPr>
          <w:rFonts w:ascii="Times New Roman" w:hAnsi="Times New Roman" w:cs="Times New Roman"/>
          <w:sz w:val="24"/>
          <w:szCs w:val="24"/>
        </w:rPr>
        <w:t>ă</w:t>
      </w:r>
      <w:r w:rsidRPr="00695F31">
        <w:rPr>
          <w:rFonts w:ascii="Times New Roman" w:hAnsi="Times New Roman" w:cs="Times New Roman"/>
          <w:sz w:val="24"/>
          <w:szCs w:val="24"/>
          <w:lang w:val="it-IT"/>
        </w:rPr>
        <w:t>tre furnizor sau se reportează în următoarea factură emisă, dup</w:t>
      </w:r>
      <w:r w:rsidRPr="00695F31">
        <w:rPr>
          <w:rFonts w:ascii="Times New Roman" w:hAnsi="Times New Roman" w:cs="Times New Roman"/>
          <w:sz w:val="24"/>
          <w:szCs w:val="24"/>
        </w:rPr>
        <w:t>ă</w:t>
      </w:r>
      <w:r w:rsidRPr="00695F31">
        <w:rPr>
          <w:rFonts w:ascii="Times New Roman" w:hAnsi="Times New Roman" w:cs="Times New Roman"/>
          <w:sz w:val="24"/>
          <w:szCs w:val="24"/>
          <w:lang w:val="it-IT"/>
        </w:rPr>
        <w:t xml:space="preserve"> caz.</w:t>
      </w:r>
    </w:p>
    <w:p w14:paraId="2CA8D8B1" w14:textId="371451C7" w:rsidR="00695F31" w:rsidRPr="00695F31" w:rsidRDefault="00695F31" w:rsidP="00695F31">
      <w:pPr>
        <w:spacing w:line="360" w:lineRule="auto"/>
        <w:jc w:val="both"/>
        <w:rPr>
          <w:rFonts w:ascii="Times New Roman" w:hAnsi="Times New Roman" w:cs="Times New Roman"/>
          <w:sz w:val="24"/>
          <w:szCs w:val="24"/>
          <w:lang w:val="it-IT"/>
        </w:rPr>
      </w:pPr>
      <w:r w:rsidRPr="00695F31">
        <w:rPr>
          <w:rFonts w:ascii="Times New Roman" w:hAnsi="Times New Roman" w:cs="Times New Roman"/>
          <w:sz w:val="24"/>
          <w:szCs w:val="24"/>
          <w:lang w:val="it-IT"/>
        </w:rPr>
        <w:t>(</w:t>
      </w:r>
      <w:r w:rsidR="00914158">
        <w:rPr>
          <w:rFonts w:ascii="Times New Roman" w:hAnsi="Times New Roman" w:cs="Times New Roman"/>
          <w:sz w:val="24"/>
          <w:szCs w:val="24"/>
          <w:lang w:val="it-IT"/>
        </w:rPr>
        <w:t>8</w:t>
      </w:r>
      <w:r w:rsidRPr="00695F31">
        <w:rPr>
          <w:rFonts w:ascii="Times New Roman" w:hAnsi="Times New Roman" w:cs="Times New Roman"/>
          <w:sz w:val="24"/>
          <w:szCs w:val="24"/>
          <w:lang w:val="it-IT"/>
        </w:rPr>
        <w:t>) În cazul în care, în urma regularizării financiare/reportării, suma care trebuie restituit</w:t>
      </w:r>
      <w:r w:rsidRPr="00695F31">
        <w:rPr>
          <w:rFonts w:ascii="Times New Roman" w:hAnsi="Times New Roman" w:cs="Times New Roman"/>
          <w:sz w:val="24"/>
          <w:szCs w:val="24"/>
        </w:rPr>
        <w:t>ă</w:t>
      </w:r>
      <w:r w:rsidRPr="00695F31">
        <w:rPr>
          <w:rFonts w:ascii="Times New Roman" w:hAnsi="Times New Roman" w:cs="Times New Roman"/>
          <w:sz w:val="24"/>
          <w:szCs w:val="24"/>
          <w:lang w:val="it-IT"/>
        </w:rPr>
        <w:t xml:space="preserve"> de către furnizor este mai mare de 100 lei, suma se restituie de către furnizor, integral, în  termen de 15 zile de la data emiterii facturii.</w:t>
      </w:r>
    </w:p>
    <w:p w14:paraId="2E98C68C" w14:textId="490C0805" w:rsidR="00695F31" w:rsidRPr="00695F31" w:rsidRDefault="003F6053" w:rsidP="00695F31">
      <w:pPr>
        <w:spacing w:line="360" w:lineRule="auto"/>
        <w:jc w:val="both"/>
        <w:rPr>
          <w:rFonts w:ascii="Times New Roman" w:hAnsi="Times New Roman" w:cs="Times New Roman"/>
          <w:sz w:val="24"/>
          <w:szCs w:val="24"/>
          <w:lang w:val="it-IT"/>
        </w:rPr>
      </w:pPr>
      <w:r w:rsidRPr="00695F31">
        <w:rPr>
          <w:rFonts w:ascii="Times New Roman" w:hAnsi="Times New Roman" w:cs="Times New Roman"/>
          <w:sz w:val="24"/>
          <w:szCs w:val="24"/>
          <w:lang w:val="it-IT"/>
        </w:rPr>
        <w:t xml:space="preserve"> </w:t>
      </w:r>
      <w:r w:rsidR="00695F31" w:rsidRPr="00695F31">
        <w:rPr>
          <w:rFonts w:ascii="Times New Roman" w:hAnsi="Times New Roman" w:cs="Times New Roman"/>
          <w:sz w:val="24"/>
          <w:szCs w:val="24"/>
          <w:lang w:val="it-IT"/>
        </w:rPr>
        <w:t>(</w:t>
      </w:r>
      <w:r w:rsidR="00914158">
        <w:rPr>
          <w:rFonts w:ascii="Times New Roman" w:hAnsi="Times New Roman" w:cs="Times New Roman"/>
          <w:sz w:val="24"/>
          <w:szCs w:val="24"/>
          <w:lang w:val="it-IT"/>
        </w:rPr>
        <w:t>9</w:t>
      </w:r>
      <w:r w:rsidR="00695F31" w:rsidRPr="00695F31">
        <w:rPr>
          <w:rFonts w:ascii="Times New Roman" w:hAnsi="Times New Roman" w:cs="Times New Roman"/>
          <w:sz w:val="24"/>
          <w:szCs w:val="24"/>
          <w:lang w:val="it-IT"/>
        </w:rPr>
        <w:t>)  În vederea realizării plăților prevăzute la alin. (</w:t>
      </w:r>
      <w:r w:rsidR="00914158">
        <w:rPr>
          <w:rFonts w:ascii="Times New Roman" w:hAnsi="Times New Roman" w:cs="Times New Roman"/>
          <w:sz w:val="24"/>
          <w:szCs w:val="24"/>
          <w:lang w:val="it-IT"/>
        </w:rPr>
        <w:t>8</w:t>
      </w:r>
      <w:r w:rsidR="00695F31" w:rsidRPr="00695F31">
        <w:rPr>
          <w:rFonts w:ascii="Times New Roman" w:hAnsi="Times New Roman" w:cs="Times New Roman"/>
          <w:sz w:val="24"/>
          <w:szCs w:val="24"/>
          <w:lang w:val="it-IT"/>
        </w:rPr>
        <w:t xml:space="preserve">), vânzătorul și cumpărătorul convin asupra modalității de restituire a sumelor respective, </w:t>
      </w:r>
      <w:r w:rsidR="00695F31" w:rsidRPr="00695F31">
        <w:rPr>
          <w:rFonts w:ascii="Times New Roman" w:hAnsi="Times New Roman" w:cs="Times New Roman"/>
          <w:sz w:val="24"/>
          <w:szCs w:val="24"/>
        </w:rPr>
        <w:t>în concordanță cu prevederile similare din contractul de furnizare, în cazul în care acesta cuprinde astfel de clauze.</w:t>
      </w:r>
    </w:p>
    <w:p w14:paraId="3605B942" w14:textId="67C32B73" w:rsidR="00695F31" w:rsidRPr="00695F31" w:rsidRDefault="00695F31" w:rsidP="00695F31">
      <w:pPr>
        <w:spacing w:line="360" w:lineRule="auto"/>
        <w:jc w:val="both"/>
        <w:rPr>
          <w:rFonts w:ascii="Times New Roman" w:hAnsi="Times New Roman" w:cs="Times New Roman"/>
          <w:sz w:val="24"/>
          <w:szCs w:val="24"/>
          <w:lang w:val="it-IT"/>
        </w:rPr>
      </w:pPr>
      <w:r w:rsidRPr="00695F31">
        <w:rPr>
          <w:rFonts w:ascii="Times New Roman" w:hAnsi="Times New Roman" w:cs="Times New Roman"/>
          <w:sz w:val="24"/>
          <w:szCs w:val="24"/>
          <w:lang w:val="it-IT"/>
        </w:rPr>
        <w:t>(</w:t>
      </w:r>
      <w:r w:rsidR="00914158">
        <w:rPr>
          <w:rFonts w:ascii="Times New Roman" w:hAnsi="Times New Roman" w:cs="Times New Roman"/>
          <w:sz w:val="24"/>
          <w:szCs w:val="24"/>
          <w:lang w:val="it-IT"/>
        </w:rPr>
        <w:t>10</w:t>
      </w:r>
      <w:r w:rsidRPr="00695F31">
        <w:rPr>
          <w:rFonts w:ascii="Times New Roman" w:hAnsi="Times New Roman" w:cs="Times New Roman"/>
          <w:sz w:val="24"/>
          <w:szCs w:val="24"/>
          <w:lang w:val="it-IT"/>
        </w:rPr>
        <w:t>) Neîndeplinirea de către cump</w:t>
      </w:r>
      <w:r w:rsidRPr="00695F31">
        <w:rPr>
          <w:rFonts w:ascii="Times New Roman" w:hAnsi="Times New Roman" w:cs="Times New Roman"/>
          <w:sz w:val="24"/>
          <w:szCs w:val="24"/>
        </w:rPr>
        <w:t>ărător</w:t>
      </w:r>
      <w:r w:rsidRPr="00695F31">
        <w:rPr>
          <w:rFonts w:ascii="Times New Roman" w:hAnsi="Times New Roman" w:cs="Times New Roman"/>
          <w:sz w:val="24"/>
          <w:szCs w:val="24"/>
          <w:lang w:val="it-IT"/>
        </w:rPr>
        <w:t>, în termenul prevăzut la alin. (</w:t>
      </w:r>
      <w:r w:rsidR="00914158">
        <w:rPr>
          <w:rFonts w:ascii="Times New Roman" w:hAnsi="Times New Roman" w:cs="Times New Roman"/>
          <w:sz w:val="24"/>
          <w:szCs w:val="24"/>
          <w:lang w:val="it-IT"/>
        </w:rPr>
        <w:t>8</w:t>
      </w:r>
      <w:r w:rsidRPr="00695F31">
        <w:rPr>
          <w:rFonts w:ascii="Times New Roman" w:hAnsi="Times New Roman" w:cs="Times New Roman"/>
          <w:sz w:val="24"/>
          <w:szCs w:val="24"/>
          <w:lang w:val="it-IT"/>
        </w:rPr>
        <w:t>) a obligației de restituire a sumelor rezultate din regularizarea financiară/reportare, conduce la plata de către acesta a unor dobânzi penalizatoare egale cu cele stabilite în contractul de furnizare, pentru neachitarea facturilor de energie electrică de către prosumator, în calitate de client final.</w:t>
      </w:r>
    </w:p>
    <w:p w14:paraId="6C535001" w14:textId="57B2127A" w:rsidR="00C45342" w:rsidRPr="001C09C9" w:rsidRDefault="00C45342" w:rsidP="001C09C9">
      <w:pPr>
        <w:pStyle w:val="ListParagraph"/>
        <w:numPr>
          <w:ilvl w:val="0"/>
          <w:numId w:val="20"/>
        </w:numPr>
        <w:tabs>
          <w:tab w:val="left" w:pos="284"/>
        </w:tabs>
        <w:spacing w:line="360" w:lineRule="auto"/>
        <w:ind w:left="0" w:firstLine="0"/>
        <w:jc w:val="both"/>
        <w:rPr>
          <w:rFonts w:ascii="Times New Roman" w:hAnsi="Times New Roman" w:cs="Times New Roman"/>
          <w:b/>
          <w:sz w:val="24"/>
          <w:szCs w:val="24"/>
        </w:rPr>
      </w:pPr>
      <w:r w:rsidRPr="001C09C9">
        <w:rPr>
          <w:rFonts w:ascii="Times New Roman" w:hAnsi="Times New Roman" w:cs="Times New Roman"/>
          <w:b/>
          <w:sz w:val="24"/>
          <w:szCs w:val="24"/>
        </w:rPr>
        <w:t>Articolul 8 se abrogă</w:t>
      </w:r>
      <w:r w:rsidR="00A71487">
        <w:rPr>
          <w:rFonts w:ascii="Times New Roman" w:hAnsi="Times New Roman" w:cs="Times New Roman"/>
          <w:b/>
          <w:sz w:val="24"/>
          <w:szCs w:val="24"/>
        </w:rPr>
        <w:t>.</w:t>
      </w:r>
    </w:p>
    <w:p w14:paraId="724162BB" w14:textId="539DF998" w:rsidR="00C45342" w:rsidRPr="001C09C9" w:rsidRDefault="00C45342" w:rsidP="001C09C9">
      <w:pPr>
        <w:pStyle w:val="ListParagraph"/>
        <w:numPr>
          <w:ilvl w:val="0"/>
          <w:numId w:val="20"/>
        </w:numPr>
        <w:tabs>
          <w:tab w:val="left" w:pos="284"/>
        </w:tabs>
        <w:spacing w:line="360" w:lineRule="auto"/>
        <w:ind w:left="0" w:firstLine="0"/>
        <w:jc w:val="both"/>
        <w:rPr>
          <w:rFonts w:ascii="Times New Roman" w:hAnsi="Times New Roman" w:cs="Times New Roman"/>
          <w:b/>
          <w:sz w:val="24"/>
          <w:szCs w:val="24"/>
        </w:rPr>
      </w:pPr>
      <w:r w:rsidRPr="001C09C9">
        <w:rPr>
          <w:rFonts w:ascii="Times New Roman" w:hAnsi="Times New Roman" w:cs="Times New Roman"/>
          <w:b/>
          <w:sz w:val="24"/>
          <w:szCs w:val="24"/>
        </w:rPr>
        <w:t>La articolul 18, alineatul (2) se modifică și va avea următorul cuprins:</w:t>
      </w:r>
    </w:p>
    <w:p w14:paraId="1088FE14" w14:textId="77777777" w:rsidR="001C09C9" w:rsidRPr="001C09C9" w:rsidRDefault="001C09C9" w:rsidP="00BD771D">
      <w:pPr>
        <w:pStyle w:val="ListParagraph"/>
        <w:spacing w:line="360" w:lineRule="auto"/>
        <w:ind w:left="0"/>
        <w:jc w:val="both"/>
        <w:rPr>
          <w:rFonts w:ascii="Times New Roman" w:hAnsi="Times New Roman" w:cs="Times New Roman"/>
          <w:sz w:val="24"/>
          <w:szCs w:val="24"/>
          <w:lang w:val="it-IT"/>
        </w:rPr>
      </w:pPr>
      <w:r w:rsidRPr="001C09C9">
        <w:rPr>
          <w:rFonts w:ascii="Times New Roman" w:hAnsi="Times New Roman" w:cs="Times New Roman"/>
          <w:sz w:val="24"/>
          <w:szCs w:val="24"/>
          <w:lang w:val="en-GB"/>
        </w:rPr>
        <w:t>“</w:t>
      </w:r>
      <w:r w:rsidRPr="001C09C9">
        <w:rPr>
          <w:rFonts w:ascii="Times New Roman" w:hAnsi="Times New Roman" w:cs="Times New Roman"/>
          <w:sz w:val="24"/>
          <w:szCs w:val="24"/>
          <w:lang w:val="it-IT"/>
        </w:rPr>
        <w:t>(2) Anexa nr. 5 se completează de către cumpărător numai în cazul în care vânzătorul este persoană fizică.”</w:t>
      </w:r>
    </w:p>
    <w:p w14:paraId="23833E6B" w14:textId="77777777" w:rsidR="006059FF" w:rsidRDefault="006059FF" w:rsidP="00D566F0">
      <w:pPr>
        <w:autoSpaceDE w:val="0"/>
        <w:autoSpaceDN w:val="0"/>
        <w:adjustRightInd w:val="0"/>
        <w:spacing w:after="0" w:line="360" w:lineRule="auto"/>
        <w:jc w:val="both"/>
        <w:rPr>
          <w:rFonts w:ascii="Times New Roman" w:hAnsi="Times New Roman" w:cs="Times New Roman"/>
          <w:color w:val="0000FF"/>
          <w:sz w:val="24"/>
          <w:szCs w:val="24"/>
          <w:lang w:val="en-US"/>
        </w:rPr>
      </w:pPr>
      <w:r w:rsidRPr="00373DEF">
        <w:rPr>
          <w:rFonts w:ascii="Times New Roman" w:hAnsi="Times New Roman" w:cs="Times New Roman"/>
          <w:color w:val="0000FF"/>
          <w:sz w:val="24"/>
          <w:szCs w:val="24"/>
          <w:lang w:val="en-US"/>
        </w:rPr>
        <w:t xml:space="preserve">     </w:t>
      </w:r>
    </w:p>
    <w:p w14:paraId="7CFE43EB" w14:textId="7F13B947" w:rsidR="006059FF" w:rsidRPr="00373DEF" w:rsidRDefault="006059FF" w:rsidP="006059FF">
      <w:pPr>
        <w:autoSpaceDE w:val="0"/>
        <w:autoSpaceDN w:val="0"/>
        <w:adjustRightInd w:val="0"/>
        <w:spacing w:after="0" w:line="360" w:lineRule="auto"/>
        <w:jc w:val="both"/>
        <w:rPr>
          <w:rFonts w:ascii="Times New Roman" w:hAnsi="Times New Roman" w:cs="Times New Roman"/>
          <w:sz w:val="24"/>
          <w:szCs w:val="24"/>
          <w:lang w:val="en-US"/>
        </w:rPr>
      </w:pPr>
      <w:r w:rsidRPr="006059FF">
        <w:rPr>
          <w:rFonts w:ascii="Times New Roman" w:hAnsi="Times New Roman" w:cs="Times New Roman"/>
          <w:b/>
          <w:color w:val="0000FF"/>
          <w:sz w:val="24"/>
          <w:szCs w:val="24"/>
          <w:lang w:val="en-US"/>
        </w:rPr>
        <w:t xml:space="preserve"> </w:t>
      </w:r>
      <w:r w:rsidRPr="006059FF">
        <w:rPr>
          <w:rFonts w:ascii="Times New Roman" w:hAnsi="Times New Roman" w:cs="Times New Roman"/>
          <w:b/>
          <w:sz w:val="24"/>
          <w:szCs w:val="24"/>
          <w:lang w:val="en-US"/>
        </w:rPr>
        <w:t xml:space="preserve">Art. III.  </w:t>
      </w:r>
      <w:r w:rsidR="006D71F1">
        <w:rPr>
          <w:rFonts w:ascii="Times New Roman" w:hAnsi="Times New Roman" w:cs="Times New Roman"/>
          <w:b/>
          <w:sz w:val="24"/>
          <w:szCs w:val="24"/>
          <w:lang w:val="en-US"/>
        </w:rPr>
        <w:t xml:space="preserve">  </w:t>
      </w:r>
      <w:r w:rsidRPr="00373DEF">
        <w:rPr>
          <w:rFonts w:ascii="Times New Roman" w:hAnsi="Times New Roman" w:cs="Times New Roman"/>
          <w:sz w:val="24"/>
          <w:szCs w:val="24"/>
          <w:lang w:val="en-US"/>
        </w:rPr>
        <w:t xml:space="preserve">Operatorii economici din sectorul energiei electrice duc la </w:t>
      </w:r>
      <w:r w:rsidR="00040F61">
        <w:rPr>
          <w:rFonts w:ascii="Times New Roman" w:hAnsi="Times New Roman" w:cs="Times New Roman"/>
          <w:sz w:val="24"/>
          <w:szCs w:val="24"/>
          <w:lang w:val="en-US"/>
        </w:rPr>
        <w:t>î</w:t>
      </w:r>
      <w:r w:rsidRPr="00373DEF">
        <w:rPr>
          <w:rFonts w:ascii="Times New Roman" w:hAnsi="Times New Roman" w:cs="Times New Roman"/>
          <w:sz w:val="24"/>
          <w:szCs w:val="24"/>
          <w:lang w:val="en-US"/>
        </w:rPr>
        <w:t>ndeplinire prevederile prezentului ordin.</w:t>
      </w:r>
    </w:p>
    <w:p w14:paraId="41807F4A" w14:textId="77777777" w:rsidR="006059FF" w:rsidRPr="00373DEF" w:rsidRDefault="006059FF" w:rsidP="00D566F0">
      <w:pPr>
        <w:autoSpaceDE w:val="0"/>
        <w:autoSpaceDN w:val="0"/>
        <w:adjustRightInd w:val="0"/>
        <w:spacing w:after="0" w:line="360" w:lineRule="auto"/>
        <w:jc w:val="both"/>
        <w:rPr>
          <w:rFonts w:ascii="Times New Roman" w:hAnsi="Times New Roman" w:cs="Times New Roman"/>
          <w:sz w:val="24"/>
          <w:szCs w:val="24"/>
          <w:lang w:val="en-US"/>
        </w:rPr>
      </w:pPr>
    </w:p>
    <w:p w14:paraId="79A00987" w14:textId="77777777" w:rsidR="006059FF" w:rsidRPr="00373DEF" w:rsidRDefault="006059FF" w:rsidP="006059FF">
      <w:pPr>
        <w:autoSpaceDE w:val="0"/>
        <w:autoSpaceDN w:val="0"/>
        <w:adjustRightInd w:val="0"/>
        <w:spacing w:after="0" w:line="360" w:lineRule="auto"/>
        <w:jc w:val="both"/>
        <w:rPr>
          <w:rFonts w:ascii="Times New Roman" w:hAnsi="Times New Roman" w:cs="Times New Roman"/>
          <w:sz w:val="24"/>
          <w:szCs w:val="24"/>
          <w:lang w:val="en-US"/>
        </w:rPr>
      </w:pPr>
      <w:r w:rsidRPr="00373DEF">
        <w:rPr>
          <w:rFonts w:ascii="Times New Roman" w:hAnsi="Times New Roman" w:cs="Times New Roman"/>
          <w:color w:val="0000FF"/>
          <w:sz w:val="24"/>
          <w:szCs w:val="24"/>
          <w:lang w:val="en-US"/>
        </w:rPr>
        <w:t xml:space="preserve"> </w:t>
      </w:r>
      <w:r w:rsidRPr="006059FF">
        <w:rPr>
          <w:rFonts w:ascii="Times New Roman" w:hAnsi="Times New Roman" w:cs="Times New Roman"/>
          <w:b/>
          <w:color w:val="000000" w:themeColor="text1"/>
          <w:sz w:val="24"/>
          <w:szCs w:val="24"/>
          <w:lang w:val="en-US"/>
        </w:rPr>
        <w:t>Art.</w:t>
      </w:r>
      <w:r w:rsidRPr="006059FF">
        <w:rPr>
          <w:rFonts w:ascii="Times New Roman" w:hAnsi="Times New Roman" w:cs="Times New Roman"/>
          <w:b/>
          <w:color w:val="0000FF"/>
          <w:sz w:val="24"/>
          <w:szCs w:val="24"/>
          <w:lang w:val="en-US"/>
        </w:rPr>
        <w:t xml:space="preserve"> </w:t>
      </w:r>
      <w:r w:rsidRPr="006059FF">
        <w:rPr>
          <w:rFonts w:ascii="Times New Roman" w:hAnsi="Times New Roman" w:cs="Times New Roman"/>
          <w:b/>
          <w:color w:val="000000" w:themeColor="text1"/>
          <w:sz w:val="24"/>
          <w:szCs w:val="24"/>
          <w:lang w:val="en-US"/>
        </w:rPr>
        <w:t>IV</w:t>
      </w:r>
      <w:r>
        <w:rPr>
          <w:rFonts w:ascii="Times New Roman" w:hAnsi="Times New Roman" w:cs="Times New Roman"/>
          <w:b/>
          <w:color w:val="000000" w:themeColor="text1"/>
          <w:sz w:val="24"/>
          <w:szCs w:val="24"/>
          <w:lang w:val="en-US"/>
        </w:rPr>
        <w:t>.</w:t>
      </w:r>
      <w:r w:rsidRPr="001C0704">
        <w:rPr>
          <w:rFonts w:ascii="Times New Roman" w:hAnsi="Times New Roman" w:cs="Times New Roman"/>
          <w:color w:val="000000" w:themeColor="text1"/>
          <w:sz w:val="24"/>
          <w:szCs w:val="24"/>
          <w:lang w:val="en-US"/>
        </w:rPr>
        <w:t xml:space="preserve"> </w:t>
      </w:r>
      <w:r>
        <w:rPr>
          <w:rFonts w:ascii="Times New Roman" w:hAnsi="Times New Roman" w:cs="Times New Roman"/>
          <w:sz w:val="24"/>
          <w:szCs w:val="24"/>
          <w:lang w:val="en-US"/>
        </w:rPr>
        <w:t xml:space="preserve"> Direcțiile de specialitate</w:t>
      </w:r>
      <w:r w:rsidRPr="00373DEF">
        <w:rPr>
          <w:rFonts w:ascii="Times New Roman" w:hAnsi="Times New Roman" w:cs="Times New Roman"/>
          <w:sz w:val="24"/>
          <w:szCs w:val="24"/>
          <w:lang w:val="en-US"/>
        </w:rPr>
        <w:t xml:space="preserve"> din cadrul Autorit</w:t>
      </w:r>
      <w:r w:rsidR="00040F61">
        <w:rPr>
          <w:rFonts w:ascii="Times New Roman" w:hAnsi="Times New Roman" w:cs="Times New Roman"/>
          <w:sz w:val="24"/>
          <w:szCs w:val="24"/>
          <w:lang w:val="en-US"/>
        </w:rPr>
        <w:t>ăț</w:t>
      </w:r>
      <w:r w:rsidRPr="00373DEF">
        <w:rPr>
          <w:rFonts w:ascii="Times New Roman" w:hAnsi="Times New Roman" w:cs="Times New Roman"/>
          <w:sz w:val="24"/>
          <w:szCs w:val="24"/>
          <w:lang w:val="en-US"/>
        </w:rPr>
        <w:t>ii Na</w:t>
      </w:r>
      <w:r w:rsidR="00040F61">
        <w:rPr>
          <w:rFonts w:ascii="Times New Roman" w:hAnsi="Times New Roman" w:cs="Times New Roman"/>
          <w:sz w:val="24"/>
          <w:szCs w:val="24"/>
          <w:lang w:val="en-US"/>
        </w:rPr>
        <w:t>ț</w:t>
      </w:r>
      <w:r w:rsidRPr="00373DEF">
        <w:rPr>
          <w:rFonts w:ascii="Times New Roman" w:hAnsi="Times New Roman" w:cs="Times New Roman"/>
          <w:sz w:val="24"/>
          <w:szCs w:val="24"/>
          <w:lang w:val="en-US"/>
        </w:rPr>
        <w:t xml:space="preserve">ionale de Reglementare </w:t>
      </w:r>
      <w:r w:rsidR="00040F61">
        <w:rPr>
          <w:rFonts w:ascii="Times New Roman" w:hAnsi="Times New Roman" w:cs="Times New Roman"/>
          <w:sz w:val="24"/>
          <w:szCs w:val="24"/>
          <w:lang w:val="en-US"/>
        </w:rPr>
        <w:t>î</w:t>
      </w:r>
      <w:r w:rsidRPr="00373DEF">
        <w:rPr>
          <w:rFonts w:ascii="Times New Roman" w:hAnsi="Times New Roman" w:cs="Times New Roman"/>
          <w:sz w:val="24"/>
          <w:szCs w:val="24"/>
          <w:lang w:val="en-US"/>
        </w:rPr>
        <w:t>n Domeniul Energiei urm</w:t>
      </w:r>
      <w:r w:rsidR="00040F61">
        <w:rPr>
          <w:rFonts w:ascii="Times New Roman" w:hAnsi="Times New Roman" w:cs="Times New Roman"/>
          <w:sz w:val="24"/>
          <w:szCs w:val="24"/>
          <w:lang w:val="en-US"/>
        </w:rPr>
        <w:t>ă</w:t>
      </w:r>
      <w:r w:rsidRPr="00373DEF">
        <w:rPr>
          <w:rFonts w:ascii="Times New Roman" w:hAnsi="Times New Roman" w:cs="Times New Roman"/>
          <w:sz w:val="24"/>
          <w:szCs w:val="24"/>
          <w:lang w:val="en-US"/>
        </w:rPr>
        <w:t>resc respectarea prevederilor prezentului ordin.</w:t>
      </w:r>
    </w:p>
    <w:p w14:paraId="0B9A8379" w14:textId="77777777" w:rsidR="006059FF" w:rsidRPr="00373DEF" w:rsidRDefault="006059FF" w:rsidP="00D566F0">
      <w:pPr>
        <w:autoSpaceDE w:val="0"/>
        <w:autoSpaceDN w:val="0"/>
        <w:adjustRightInd w:val="0"/>
        <w:spacing w:after="0" w:line="360" w:lineRule="auto"/>
        <w:jc w:val="both"/>
        <w:rPr>
          <w:rFonts w:ascii="Times New Roman" w:hAnsi="Times New Roman" w:cs="Times New Roman"/>
          <w:sz w:val="24"/>
          <w:szCs w:val="24"/>
          <w:lang w:val="en-US"/>
        </w:rPr>
      </w:pPr>
    </w:p>
    <w:p w14:paraId="41B25D26" w14:textId="21DB8F43" w:rsidR="00930615" w:rsidRDefault="006059FF" w:rsidP="00930615">
      <w:pPr>
        <w:autoSpaceDE w:val="0"/>
        <w:autoSpaceDN w:val="0"/>
        <w:adjustRightInd w:val="0"/>
        <w:spacing w:after="0" w:line="360" w:lineRule="auto"/>
        <w:jc w:val="both"/>
        <w:rPr>
          <w:rFonts w:ascii="Times New Roman" w:hAnsi="Times New Roman" w:cs="Times New Roman"/>
          <w:sz w:val="24"/>
          <w:szCs w:val="24"/>
          <w:lang w:val="en-US"/>
        </w:rPr>
      </w:pPr>
      <w:r w:rsidRPr="00373DEF">
        <w:rPr>
          <w:rFonts w:ascii="Times New Roman" w:hAnsi="Times New Roman" w:cs="Times New Roman"/>
          <w:color w:val="0000FF"/>
          <w:sz w:val="24"/>
          <w:szCs w:val="24"/>
          <w:lang w:val="en-US"/>
        </w:rPr>
        <w:t xml:space="preserve"> </w:t>
      </w:r>
      <w:r w:rsidRPr="006059FF">
        <w:rPr>
          <w:rFonts w:ascii="Times New Roman" w:hAnsi="Times New Roman" w:cs="Times New Roman"/>
          <w:b/>
          <w:sz w:val="24"/>
          <w:szCs w:val="24"/>
          <w:lang w:val="en-US"/>
        </w:rPr>
        <w:t>Art. V.</w:t>
      </w:r>
      <w:r w:rsidRPr="006059FF">
        <w:rPr>
          <w:rFonts w:ascii="Times New Roman" w:hAnsi="Times New Roman" w:cs="Times New Roman"/>
          <w:sz w:val="24"/>
          <w:szCs w:val="24"/>
          <w:lang w:val="en-US"/>
        </w:rPr>
        <w:t xml:space="preserve">  </w:t>
      </w:r>
      <w:r w:rsidR="00930615" w:rsidRPr="0089289D">
        <w:rPr>
          <w:rFonts w:ascii="Times New Roman" w:hAnsi="Times New Roman" w:cs="Times New Roman"/>
          <w:sz w:val="24"/>
          <w:szCs w:val="24"/>
          <w:lang w:val="en-US"/>
        </w:rPr>
        <w:t>Prezentul ordin se public</w:t>
      </w:r>
      <w:r w:rsidR="00040F61">
        <w:rPr>
          <w:rFonts w:ascii="Times New Roman" w:hAnsi="Times New Roman" w:cs="Times New Roman"/>
          <w:sz w:val="24"/>
          <w:szCs w:val="24"/>
          <w:lang w:val="en-US"/>
        </w:rPr>
        <w:t>ă</w:t>
      </w:r>
      <w:r w:rsidR="00930615" w:rsidRPr="0089289D">
        <w:rPr>
          <w:rFonts w:ascii="Times New Roman" w:hAnsi="Times New Roman" w:cs="Times New Roman"/>
          <w:sz w:val="24"/>
          <w:szCs w:val="24"/>
          <w:lang w:val="en-US"/>
        </w:rPr>
        <w:t xml:space="preserve"> </w:t>
      </w:r>
      <w:r w:rsidR="00040F61">
        <w:rPr>
          <w:rFonts w:ascii="Times New Roman" w:hAnsi="Times New Roman" w:cs="Times New Roman"/>
          <w:sz w:val="24"/>
          <w:szCs w:val="24"/>
          <w:lang w:val="en-US"/>
        </w:rPr>
        <w:t>î</w:t>
      </w:r>
      <w:r w:rsidR="00930615" w:rsidRPr="0089289D">
        <w:rPr>
          <w:rFonts w:ascii="Times New Roman" w:hAnsi="Times New Roman" w:cs="Times New Roman"/>
          <w:sz w:val="24"/>
          <w:szCs w:val="24"/>
          <w:lang w:val="en-US"/>
        </w:rPr>
        <w:t>n Monitorul Oficial al Rom</w:t>
      </w:r>
      <w:r w:rsidR="00040F61">
        <w:rPr>
          <w:rFonts w:ascii="Times New Roman" w:hAnsi="Times New Roman" w:cs="Times New Roman"/>
          <w:sz w:val="24"/>
          <w:szCs w:val="24"/>
          <w:lang w:val="en-US"/>
        </w:rPr>
        <w:t>â</w:t>
      </w:r>
      <w:r w:rsidR="00930615" w:rsidRPr="0089289D">
        <w:rPr>
          <w:rFonts w:ascii="Times New Roman" w:hAnsi="Times New Roman" w:cs="Times New Roman"/>
          <w:sz w:val="24"/>
          <w:szCs w:val="24"/>
          <w:lang w:val="en-US"/>
        </w:rPr>
        <w:t>niei, Partea I</w:t>
      </w:r>
      <w:r w:rsidR="00A663FA">
        <w:rPr>
          <w:rFonts w:ascii="Times New Roman" w:hAnsi="Times New Roman" w:cs="Times New Roman"/>
          <w:sz w:val="24"/>
          <w:szCs w:val="24"/>
          <w:lang w:val="en-US"/>
        </w:rPr>
        <w:t>.</w:t>
      </w:r>
    </w:p>
    <w:p w14:paraId="71D6BEE9" w14:textId="77777777" w:rsidR="00037774" w:rsidRDefault="00037774" w:rsidP="00E14607">
      <w:pPr>
        <w:autoSpaceDE w:val="0"/>
        <w:autoSpaceDN w:val="0"/>
        <w:adjustRightInd w:val="0"/>
        <w:spacing w:after="0" w:line="360" w:lineRule="auto"/>
        <w:jc w:val="both"/>
        <w:rPr>
          <w:rFonts w:ascii="Times New Roman" w:hAnsi="Times New Roman" w:cs="Times New Roman"/>
          <w:sz w:val="24"/>
          <w:szCs w:val="24"/>
          <w:lang w:val="en-US"/>
        </w:rPr>
      </w:pPr>
    </w:p>
    <w:p w14:paraId="0E764431" w14:textId="77777777" w:rsidR="008C7775" w:rsidRDefault="008C7775" w:rsidP="00E14607">
      <w:pPr>
        <w:autoSpaceDE w:val="0"/>
        <w:autoSpaceDN w:val="0"/>
        <w:adjustRightInd w:val="0"/>
        <w:spacing w:after="0" w:line="360" w:lineRule="auto"/>
        <w:jc w:val="both"/>
        <w:rPr>
          <w:rFonts w:ascii="Times New Roman" w:hAnsi="Times New Roman" w:cs="Times New Roman"/>
          <w:sz w:val="24"/>
          <w:szCs w:val="24"/>
          <w:lang w:val="en-US"/>
        </w:rPr>
      </w:pPr>
    </w:p>
    <w:p w14:paraId="599288FF" w14:textId="49886F74" w:rsidR="006F4B17" w:rsidRDefault="00A66FEF" w:rsidP="006F4B17">
      <w:pPr>
        <w:pStyle w:val="ListParagraph"/>
        <w:spacing w:line="360" w:lineRule="auto"/>
        <w:ind w:left="3552"/>
        <w:rPr>
          <w:rFonts w:ascii="Times New Roman" w:hAnsi="Times New Roman" w:cs="Times New Roman"/>
          <w:b/>
          <w:sz w:val="24"/>
          <w:szCs w:val="24"/>
          <w:lang w:val="it-IT"/>
        </w:rPr>
      </w:pPr>
      <w:r>
        <w:rPr>
          <w:rFonts w:ascii="Times New Roman" w:hAnsi="Times New Roman" w:cs="Times New Roman"/>
          <w:b/>
          <w:sz w:val="24"/>
          <w:szCs w:val="24"/>
          <w:lang w:val="it-IT"/>
        </w:rPr>
        <w:t xml:space="preserve">   </w:t>
      </w:r>
      <w:r w:rsidR="009D40B6">
        <w:rPr>
          <w:rFonts w:ascii="Times New Roman" w:hAnsi="Times New Roman" w:cs="Times New Roman"/>
          <w:b/>
          <w:sz w:val="24"/>
          <w:szCs w:val="24"/>
          <w:lang w:val="it-IT"/>
        </w:rPr>
        <w:t xml:space="preserve">   </w:t>
      </w:r>
      <w:r w:rsidR="006F4B17">
        <w:rPr>
          <w:rFonts w:ascii="Times New Roman" w:hAnsi="Times New Roman" w:cs="Times New Roman"/>
          <w:b/>
          <w:sz w:val="24"/>
          <w:szCs w:val="24"/>
          <w:lang w:val="it-IT"/>
        </w:rPr>
        <w:t>Președintele</w:t>
      </w:r>
    </w:p>
    <w:p w14:paraId="659E80A4" w14:textId="77777777" w:rsidR="006F4B17" w:rsidRPr="00A66FEF" w:rsidRDefault="006F4B17" w:rsidP="006F4B17">
      <w:pPr>
        <w:pStyle w:val="ListParagraph"/>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it-IT"/>
        </w:rPr>
        <w:t xml:space="preserve">             </w:t>
      </w:r>
      <w:r w:rsidRPr="00A66FEF">
        <w:rPr>
          <w:rFonts w:ascii="Times New Roman" w:hAnsi="Times New Roman" w:cs="Times New Roman"/>
          <w:b/>
          <w:sz w:val="24"/>
          <w:szCs w:val="24"/>
          <w:lang w:val="en-US"/>
        </w:rPr>
        <w:t>Autorității Naționale de Reglementare în Domeniul Energiei</w:t>
      </w:r>
      <w:r>
        <w:rPr>
          <w:rFonts w:ascii="Times New Roman" w:hAnsi="Times New Roman" w:cs="Times New Roman"/>
          <w:b/>
          <w:sz w:val="24"/>
          <w:szCs w:val="24"/>
          <w:lang w:val="en-US"/>
        </w:rPr>
        <w:t>,</w:t>
      </w:r>
    </w:p>
    <w:p w14:paraId="3B1D1A7F" w14:textId="1FE02858" w:rsidR="002E4282" w:rsidRPr="004C4AD5" w:rsidRDefault="006F4B17" w:rsidP="004C4AD5">
      <w:pPr>
        <w:autoSpaceDE w:val="0"/>
        <w:autoSpaceDN w:val="0"/>
        <w:adjustRightInd w:val="0"/>
        <w:spacing w:after="0" w:line="360" w:lineRule="auto"/>
        <w:jc w:val="both"/>
        <w:rPr>
          <w:rFonts w:ascii="Times New Roman" w:hAnsi="Times New Roman" w:cs="Times New Roman"/>
          <w:b/>
          <w:sz w:val="24"/>
          <w:szCs w:val="24"/>
        </w:rPr>
      </w:pPr>
      <w:r w:rsidRPr="00A66FEF">
        <w:rPr>
          <w:rFonts w:ascii="Times New Roman" w:hAnsi="Times New Roman" w:cs="Times New Roman"/>
          <w:b/>
          <w:sz w:val="24"/>
          <w:szCs w:val="24"/>
          <w:lang w:val="en-US"/>
        </w:rPr>
        <w:t xml:space="preserve">                                               </w:t>
      </w:r>
      <w:r>
        <w:rPr>
          <w:rFonts w:ascii="Times New Roman" w:hAnsi="Times New Roman" w:cs="Times New Roman"/>
          <w:b/>
          <w:sz w:val="24"/>
          <w:szCs w:val="24"/>
          <w:lang w:val="en-US"/>
        </w:rPr>
        <w:t xml:space="preserve">       </w:t>
      </w:r>
      <w:r w:rsidR="009D40B6">
        <w:rPr>
          <w:rFonts w:ascii="Times New Roman" w:hAnsi="Times New Roman" w:cs="Times New Roman"/>
          <w:b/>
          <w:sz w:val="24"/>
          <w:szCs w:val="24"/>
          <w:lang w:val="en-US"/>
        </w:rPr>
        <w:t>Dumitru CHIRIȚĂ</w:t>
      </w:r>
      <w:bookmarkStart w:id="0" w:name="_GoBack"/>
      <w:bookmarkEnd w:id="0"/>
    </w:p>
    <w:sectPr w:rsidR="002E4282" w:rsidRPr="004C4AD5" w:rsidSect="0023066C">
      <w:footerReference w:type="default" r:id="rId8"/>
      <w:footerReference w:type="first" r:id="rId9"/>
      <w:pgSz w:w="11906" w:h="16838"/>
      <w:pgMar w:top="1417" w:right="1417" w:bottom="1276"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095BEAD" w16cid:durableId="1F7C093D"/>
  <w16cid:commentId w16cid:paraId="6BC0CDBC" w16cid:durableId="1F7C07A9"/>
  <w16cid:commentId w16cid:paraId="5EA18BCC" w16cid:durableId="1F7C07AA"/>
  <w16cid:commentId w16cid:paraId="767CFD87" w16cid:durableId="1F7C07AB"/>
  <w16cid:commentId w16cid:paraId="34171DE1" w16cid:durableId="1F7C07A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D942CB" w14:textId="77777777" w:rsidR="00B32643" w:rsidRDefault="00B32643">
      <w:pPr>
        <w:spacing w:after="0" w:line="240" w:lineRule="auto"/>
      </w:pPr>
      <w:r>
        <w:separator/>
      </w:r>
    </w:p>
  </w:endnote>
  <w:endnote w:type="continuationSeparator" w:id="0">
    <w:p w14:paraId="25424E64" w14:textId="77777777" w:rsidR="00B32643" w:rsidRDefault="00B326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RomanR">
    <w:altName w:val="Times New Roman"/>
    <w:charset w:val="00"/>
    <w:family w:val="auto"/>
    <w:pitch w:val="variable"/>
  </w:font>
  <w:font w:name="Segoe UI">
    <w:panose1 w:val="020B0502040204020203"/>
    <w:charset w:val="EE"/>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A8A5C" w14:textId="1C8856A2" w:rsidR="002308D0" w:rsidRPr="005814F5" w:rsidRDefault="002308D0" w:rsidP="00D70EB3">
    <w:pPr>
      <w:pStyle w:val="BodyText"/>
      <w:ind w:right="360"/>
      <w:jc w:val="right"/>
      <w:rPr>
        <w:rFonts w:ascii="Times New Roman" w:hAnsi="Times New Roman"/>
        <w:szCs w:val="24"/>
        <w:lang w:val="it-IT"/>
      </w:rPr>
    </w:pPr>
    <w:r w:rsidRPr="005814F5">
      <w:rPr>
        <w:rStyle w:val="PageNumber"/>
        <w:szCs w:val="24"/>
      </w:rPr>
      <w:fldChar w:fldCharType="begin"/>
    </w:r>
    <w:r w:rsidRPr="005814F5">
      <w:rPr>
        <w:rStyle w:val="PageNumber"/>
        <w:szCs w:val="24"/>
      </w:rPr>
      <w:instrText xml:space="preserve"> PAGE </w:instrText>
    </w:r>
    <w:r w:rsidRPr="005814F5">
      <w:rPr>
        <w:rStyle w:val="PageNumber"/>
        <w:szCs w:val="24"/>
      </w:rPr>
      <w:fldChar w:fldCharType="separate"/>
    </w:r>
    <w:r w:rsidR="004C4AD5">
      <w:rPr>
        <w:rStyle w:val="PageNumber"/>
        <w:noProof/>
        <w:szCs w:val="24"/>
      </w:rPr>
      <w:t>4</w:t>
    </w:r>
    <w:r w:rsidRPr="005814F5">
      <w:rPr>
        <w:rStyle w:val="PageNumber"/>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6793599"/>
      <w:docPartObj>
        <w:docPartGallery w:val="Page Numbers (Bottom of Page)"/>
        <w:docPartUnique/>
      </w:docPartObj>
    </w:sdtPr>
    <w:sdtEndPr/>
    <w:sdtContent>
      <w:p w14:paraId="0BF5C927" w14:textId="77777777" w:rsidR="002308D0" w:rsidRDefault="002308D0">
        <w:pPr>
          <w:pStyle w:val="Footer"/>
          <w:jc w:val="right"/>
        </w:pPr>
        <w:r>
          <w:fldChar w:fldCharType="begin"/>
        </w:r>
        <w:r>
          <w:instrText xml:space="preserve"> PAGE   \* MERGEFORMAT </w:instrText>
        </w:r>
        <w:r>
          <w:fldChar w:fldCharType="separate"/>
        </w:r>
        <w:r>
          <w:rPr>
            <w:noProof/>
          </w:rPr>
          <w:t>1</w:t>
        </w:r>
        <w:r>
          <w:fldChar w:fldCharType="end"/>
        </w:r>
      </w:p>
    </w:sdtContent>
  </w:sdt>
  <w:p w14:paraId="6F328E52" w14:textId="77777777" w:rsidR="002308D0" w:rsidRPr="005814F5" w:rsidRDefault="002308D0" w:rsidP="00D70EB3">
    <w:pPr>
      <w:pStyle w:val="Footer"/>
      <w:jc w:val="right"/>
      <w:rPr>
        <w:rFonts w:ascii="Times New Roman" w:hAnsi="Times New Roman"/>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718F96" w14:textId="77777777" w:rsidR="00B32643" w:rsidRDefault="00B32643">
      <w:pPr>
        <w:spacing w:after="0" w:line="240" w:lineRule="auto"/>
      </w:pPr>
      <w:r>
        <w:separator/>
      </w:r>
    </w:p>
  </w:footnote>
  <w:footnote w:type="continuationSeparator" w:id="0">
    <w:p w14:paraId="58D9A1F9" w14:textId="77777777" w:rsidR="00B32643" w:rsidRDefault="00B326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174C3"/>
    <w:multiLevelType w:val="hybridMultilevel"/>
    <w:tmpl w:val="5C3CDF02"/>
    <w:lvl w:ilvl="0" w:tplc="E6E8EE98">
      <w:start w:val="1"/>
      <w:numFmt w:val="lowerLetter"/>
      <w:lvlText w:val="%1)"/>
      <w:lvlJc w:val="left"/>
      <w:pPr>
        <w:tabs>
          <w:tab w:val="num" w:pos="2358"/>
        </w:tabs>
        <w:ind w:left="2358" w:hanging="360"/>
      </w:pPr>
      <w:rPr>
        <w:rFonts w:hint="default"/>
      </w:rPr>
    </w:lvl>
    <w:lvl w:ilvl="1" w:tplc="04090019" w:tentative="1">
      <w:start w:val="1"/>
      <w:numFmt w:val="lowerLetter"/>
      <w:lvlText w:val="%2."/>
      <w:lvlJc w:val="left"/>
      <w:pPr>
        <w:tabs>
          <w:tab w:val="num" w:pos="1188"/>
        </w:tabs>
        <w:ind w:left="1188" w:hanging="360"/>
      </w:pPr>
    </w:lvl>
    <w:lvl w:ilvl="2" w:tplc="0409001B" w:tentative="1">
      <w:start w:val="1"/>
      <w:numFmt w:val="lowerRoman"/>
      <w:lvlText w:val="%3."/>
      <w:lvlJc w:val="right"/>
      <w:pPr>
        <w:tabs>
          <w:tab w:val="num" w:pos="1908"/>
        </w:tabs>
        <w:ind w:left="1908" w:hanging="180"/>
      </w:pPr>
    </w:lvl>
    <w:lvl w:ilvl="3" w:tplc="0409000F" w:tentative="1">
      <w:start w:val="1"/>
      <w:numFmt w:val="decimal"/>
      <w:lvlText w:val="%4."/>
      <w:lvlJc w:val="left"/>
      <w:pPr>
        <w:tabs>
          <w:tab w:val="num" w:pos="2628"/>
        </w:tabs>
        <w:ind w:left="2628" w:hanging="360"/>
      </w:pPr>
    </w:lvl>
    <w:lvl w:ilvl="4" w:tplc="04090019" w:tentative="1">
      <w:start w:val="1"/>
      <w:numFmt w:val="lowerLetter"/>
      <w:lvlText w:val="%5."/>
      <w:lvlJc w:val="left"/>
      <w:pPr>
        <w:tabs>
          <w:tab w:val="num" w:pos="3348"/>
        </w:tabs>
        <w:ind w:left="3348" w:hanging="360"/>
      </w:pPr>
    </w:lvl>
    <w:lvl w:ilvl="5" w:tplc="0409001B" w:tentative="1">
      <w:start w:val="1"/>
      <w:numFmt w:val="lowerRoman"/>
      <w:lvlText w:val="%6."/>
      <w:lvlJc w:val="right"/>
      <w:pPr>
        <w:tabs>
          <w:tab w:val="num" w:pos="4068"/>
        </w:tabs>
        <w:ind w:left="4068" w:hanging="180"/>
      </w:pPr>
    </w:lvl>
    <w:lvl w:ilvl="6" w:tplc="0409000F" w:tentative="1">
      <w:start w:val="1"/>
      <w:numFmt w:val="decimal"/>
      <w:lvlText w:val="%7."/>
      <w:lvlJc w:val="left"/>
      <w:pPr>
        <w:tabs>
          <w:tab w:val="num" w:pos="4788"/>
        </w:tabs>
        <w:ind w:left="4788" w:hanging="360"/>
      </w:pPr>
    </w:lvl>
    <w:lvl w:ilvl="7" w:tplc="04090019" w:tentative="1">
      <w:start w:val="1"/>
      <w:numFmt w:val="lowerLetter"/>
      <w:lvlText w:val="%8."/>
      <w:lvlJc w:val="left"/>
      <w:pPr>
        <w:tabs>
          <w:tab w:val="num" w:pos="5508"/>
        </w:tabs>
        <w:ind w:left="5508" w:hanging="360"/>
      </w:pPr>
    </w:lvl>
    <w:lvl w:ilvl="8" w:tplc="0409001B" w:tentative="1">
      <w:start w:val="1"/>
      <w:numFmt w:val="lowerRoman"/>
      <w:lvlText w:val="%9."/>
      <w:lvlJc w:val="right"/>
      <w:pPr>
        <w:tabs>
          <w:tab w:val="num" w:pos="6228"/>
        </w:tabs>
        <w:ind w:left="6228" w:hanging="180"/>
      </w:pPr>
    </w:lvl>
  </w:abstractNum>
  <w:abstractNum w:abstractNumId="1" w15:restartNumberingAfterBreak="0">
    <w:nsid w:val="047E1316"/>
    <w:multiLevelType w:val="hybridMultilevel"/>
    <w:tmpl w:val="33247424"/>
    <w:lvl w:ilvl="0" w:tplc="041E3C3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1987315"/>
    <w:multiLevelType w:val="multilevel"/>
    <w:tmpl w:val="56DCA428"/>
    <w:lvl w:ilvl="0">
      <w:start w:val="1"/>
      <w:numFmt w:val="lowerLetter"/>
      <w:lvlText w:val="%1)"/>
      <w:lvlJc w:val="left"/>
      <w:pPr>
        <w:tabs>
          <w:tab w:val="num" w:pos="6588"/>
        </w:tabs>
        <w:ind w:left="6588" w:hanging="360"/>
      </w:pPr>
    </w:lvl>
    <w:lvl w:ilvl="1">
      <w:start w:val="1"/>
      <w:numFmt w:val="lowerLetter"/>
      <w:lvlText w:val="%2)"/>
      <w:lvlJc w:val="left"/>
      <w:pPr>
        <w:tabs>
          <w:tab w:val="num" w:pos="3528"/>
        </w:tabs>
        <w:ind w:left="3528" w:hanging="360"/>
      </w:pPr>
      <w:rPr>
        <w:rFonts w:hint="default"/>
      </w:rPr>
    </w:lvl>
    <w:lvl w:ilvl="2">
      <w:start w:val="2"/>
      <w:numFmt w:val="decimal"/>
      <w:lvlText w:val="(%3)"/>
      <w:lvlJc w:val="left"/>
      <w:pPr>
        <w:tabs>
          <w:tab w:val="num" w:pos="4428"/>
        </w:tabs>
        <w:ind w:left="4428" w:hanging="360"/>
      </w:pPr>
      <w:rPr>
        <w:rFonts w:hint="default"/>
      </w:rPr>
    </w:lvl>
    <w:lvl w:ilvl="3" w:tentative="1">
      <w:start w:val="1"/>
      <w:numFmt w:val="decimal"/>
      <w:lvlText w:val="%4."/>
      <w:lvlJc w:val="left"/>
      <w:pPr>
        <w:tabs>
          <w:tab w:val="num" w:pos="4968"/>
        </w:tabs>
        <w:ind w:left="4968" w:hanging="360"/>
      </w:pPr>
    </w:lvl>
    <w:lvl w:ilvl="4" w:tentative="1">
      <w:start w:val="1"/>
      <w:numFmt w:val="lowerLetter"/>
      <w:lvlText w:val="%5."/>
      <w:lvlJc w:val="left"/>
      <w:pPr>
        <w:tabs>
          <w:tab w:val="num" w:pos="5688"/>
        </w:tabs>
        <w:ind w:left="5688" w:hanging="360"/>
      </w:pPr>
    </w:lvl>
    <w:lvl w:ilvl="5" w:tentative="1">
      <w:start w:val="1"/>
      <w:numFmt w:val="lowerRoman"/>
      <w:lvlText w:val="%6."/>
      <w:lvlJc w:val="right"/>
      <w:pPr>
        <w:tabs>
          <w:tab w:val="num" w:pos="6408"/>
        </w:tabs>
        <w:ind w:left="6408" w:hanging="180"/>
      </w:pPr>
    </w:lvl>
    <w:lvl w:ilvl="6" w:tentative="1">
      <w:start w:val="1"/>
      <w:numFmt w:val="decimal"/>
      <w:lvlText w:val="%7."/>
      <w:lvlJc w:val="left"/>
      <w:pPr>
        <w:tabs>
          <w:tab w:val="num" w:pos="7128"/>
        </w:tabs>
        <w:ind w:left="7128" w:hanging="360"/>
      </w:pPr>
    </w:lvl>
    <w:lvl w:ilvl="7" w:tentative="1">
      <w:start w:val="1"/>
      <w:numFmt w:val="lowerLetter"/>
      <w:lvlText w:val="%8."/>
      <w:lvlJc w:val="left"/>
      <w:pPr>
        <w:tabs>
          <w:tab w:val="num" w:pos="7848"/>
        </w:tabs>
        <w:ind w:left="7848" w:hanging="360"/>
      </w:pPr>
    </w:lvl>
    <w:lvl w:ilvl="8" w:tentative="1">
      <w:start w:val="1"/>
      <w:numFmt w:val="lowerRoman"/>
      <w:lvlText w:val="%9."/>
      <w:lvlJc w:val="right"/>
      <w:pPr>
        <w:tabs>
          <w:tab w:val="num" w:pos="8568"/>
        </w:tabs>
        <w:ind w:left="8568" w:hanging="180"/>
      </w:pPr>
    </w:lvl>
  </w:abstractNum>
  <w:abstractNum w:abstractNumId="3" w15:restartNumberingAfterBreak="0">
    <w:nsid w:val="25816C6D"/>
    <w:multiLevelType w:val="hybridMultilevel"/>
    <w:tmpl w:val="022A5D9E"/>
    <w:lvl w:ilvl="0" w:tplc="0A8269BE">
      <w:start w:val="1"/>
      <w:numFmt w:val="upperLetter"/>
      <w:lvlText w:val="%1."/>
      <w:lvlJc w:val="left"/>
      <w:pPr>
        <w:ind w:left="600" w:hanging="360"/>
      </w:pPr>
      <w:rPr>
        <w:rFonts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4" w15:restartNumberingAfterBreak="0">
    <w:nsid w:val="264F6FAC"/>
    <w:multiLevelType w:val="hybridMultilevel"/>
    <w:tmpl w:val="E50E0B4A"/>
    <w:lvl w:ilvl="0" w:tplc="4250656C">
      <w:start w:val="2"/>
      <w:numFmt w:val="decimal"/>
      <w:lvlText w:val="%1."/>
      <w:lvlJc w:val="left"/>
      <w:pPr>
        <w:ind w:left="720" w:hanging="360"/>
      </w:pPr>
      <w:rPr>
        <w:rFonts w:ascii="Times New Roman" w:hAnsi="Times New Roman" w:hint="default"/>
        <w:b w:val="0"/>
        <w:i w:val="0"/>
        <w:sz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81C02F8"/>
    <w:multiLevelType w:val="hybridMultilevel"/>
    <w:tmpl w:val="DA9AD33C"/>
    <w:lvl w:ilvl="0" w:tplc="ACF26DE8">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6" w15:restartNumberingAfterBreak="0">
    <w:nsid w:val="2BFC10BE"/>
    <w:multiLevelType w:val="hybridMultilevel"/>
    <w:tmpl w:val="E93AE3A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E2E3588"/>
    <w:multiLevelType w:val="hybridMultilevel"/>
    <w:tmpl w:val="98440D34"/>
    <w:lvl w:ilvl="0" w:tplc="E6E8EE98">
      <w:start w:val="1"/>
      <w:numFmt w:val="lowerLetter"/>
      <w:lvlText w:val="%1)"/>
      <w:lvlJc w:val="left"/>
      <w:pPr>
        <w:tabs>
          <w:tab w:val="num" w:pos="3528"/>
        </w:tabs>
        <w:ind w:left="3528" w:hanging="360"/>
      </w:pPr>
      <w:rPr>
        <w:rFonts w:hint="default"/>
      </w:rPr>
    </w:lvl>
    <w:lvl w:ilvl="1" w:tplc="E6E8EE98">
      <w:start w:val="1"/>
      <w:numFmt w:val="lowerLetter"/>
      <w:lvlText w:val="%2)"/>
      <w:lvlJc w:val="left"/>
      <w:pPr>
        <w:tabs>
          <w:tab w:val="num" w:pos="2358"/>
        </w:tabs>
        <w:ind w:left="2358" w:hanging="360"/>
      </w:pPr>
      <w:rPr>
        <w:rFonts w:hint="default"/>
      </w:rPr>
    </w:lvl>
    <w:lvl w:ilvl="2" w:tplc="0409001B" w:tentative="1">
      <w:start w:val="1"/>
      <w:numFmt w:val="lowerRoman"/>
      <w:lvlText w:val="%3."/>
      <w:lvlJc w:val="right"/>
      <w:pPr>
        <w:tabs>
          <w:tab w:val="num" w:pos="3078"/>
        </w:tabs>
        <w:ind w:left="3078" w:hanging="180"/>
      </w:pPr>
    </w:lvl>
    <w:lvl w:ilvl="3" w:tplc="0409000F" w:tentative="1">
      <w:start w:val="1"/>
      <w:numFmt w:val="decimal"/>
      <w:lvlText w:val="%4."/>
      <w:lvlJc w:val="left"/>
      <w:pPr>
        <w:tabs>
          <w:tab w:val="num" w:pos="3798"/>
        </w:tabs>
        <w:ind w:left="3798" w:hanging="360"/>
      </w:pPr>
    </w:lvl>
    <w:lvl w:ilvl="4" w:tplc="04090019" w:tentative="1">
      <w:start w:val="1"/>
      <w:numFmt w:val="lowerLetter"/>
      <w:lvlText w:val="%5."/>
      <w:lvlJc w:val="left"/>
      <w:pPr>
        <w:tabs>
          <w:tab w:val="num" w:pos="4518"/>
        </w:tabs>
        <w:ind w:left="4518" w:hanging="360"/>
      </w:pPr>
    </w:lvl>
    <w:lvl w:ilvl="5" w:tplc="0409001B" w:tentative="1">
      <w:start w:val="1"/>
      <w:numFmt w:val="lowerRoman"/>
      <w:lvlText w:val="%6."/>
      <w:lvlJc w:val="right"/>
      <w:pPr>
        <w:tabs>
          <w:tab w:val="num" w:pos="5238"/>
        </w:tabs>
        <w:ind w:left="5238" w:hanging="180"/>
      </w:pPr>
    </w:lvl>
    <w:lvl w:ilvl="6" w:tplc="0409000F" w:tentative="1">
      <w:start w:val="1"/>
      <w:numFmt w:val="decimal"/>
      <w:lvlText w:val="%7."/>
      <w:lvlJc w:val="left"/>
      <w:pPr>
        <w:tabs>
          <w:tab w:val="num" w:pos="5958"/>
        </w:tabs>
        <w:ind w:left="5958" w:hanging="360"/>
      </w:pPr>
    </w:lvl>
    <w:lvl w:ilvl="7" w:tplc="04090019" w:tentative="1">
      <w:start w:val="1"/>
      <w:numFmt w:val="lowerLetter"/>
      <w:lvlText w:val="%8."/>
      <w:lvlJc w:val="left"/>
      <w:pPr>
        <w:tabs>
          <w:tab w:val="num" w:pos="6678"/>
        </w:tabs>
        <w:ind w:left="6678" w:hanging="360"/>
      </w:pPr>
    </w:lvl>
    <w:lvl w:ilvl="8" w:tplc="0409001B" w:tentative="1">
      <w:start w:val="1"/>
      <w:numFmt w:val="lowerRoman"/>
      <w:lvlText w:val="%9."/>
      <w:lvlJc w:val="right"/>
      <w:pPr>
        <w:tabs>
          <w:tab w:val="num" w:pos="7398"/>
        </w:tabs>
        <w:ind w:left="7398" w:hanging="180"/>
      </w:pPr>
    </w:lvl>
  </w:abstractNum>
  <w:abstractNum w:abstractNumId="8" w15:restartNumberingAfterBreak="0">
    <w:nsid w:val="40DD1EA2"/>
    <w:multiLevelType w:val="hybridMultilevel"/>
    <w:tmpl w:val="A66040E2"/>
    <w:lvl w:ilvl="0" w:tplc="8BCA341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461E2B1A"/>
    <w:multiLevelType w:val="hybridMultilevel"/>
    <w:tmpl w:val="4B5422F0"/>
    <w:lvl w:ilvl="0" w:tplc="0AFE0972">
      <w:start w:val="1"/>
      <w:numFmt w:val="decimal"/>
      <w:lvlText w:val="%1."/>
      <w:lvlJc w:val="left"/>
      <w:pPr>
        <w:tabs>
          <w:tab w:val="num" w:pos="360"/>
        </w:tabs>
        <w:ind w:left="360" w:hanging="360"/>
      </w:pPr>
      <w:rPr>
        <w:rFonts w:hint="default"/>
        <w:b w:val="0"/>
        <w:i w:val="0"/>
      </w:rPr>
    </w:lvl>
    <w:lvl w:ilvl="1" w:tplc="4DFA082E">
      <w:start w:val="1"/>
      <w:numFmt w:val="lowerLetter"/>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01B739C"/>
    <w:multiLevelType w:val="hybridMultilevel"/>
    <w:tmpl w:val="CB1EF994"/>
    <w:lvl w:ilvl="0" w:tplc="37FA00D2">
      <w:start w:val="1"/>
      <w:numFmt w:val="lowerRoman"/>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11" w15:restartNumberingAfterBreak="0">
    <w:nsid w:val="57E94D03"/>
    <w:multiLevelType w:val="hybridMultilevel"/>
    <w:tmpl w:val="32AEC09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5C521141"/>
    <w:multiLevelType w:val="hybridMultilevel"/>
    <w:tmpl w:val="0B366970"/>
    <w:lvl w:ilvl="0" w:tplc="270A1A44">
      <w:start w:val="1"/>
      <w:numFmt w:val="upperRoman"/>
      <w:lvlText w:val="Art. %1."/>
      <w:lvlJc w:val="left"/>
      <w:pPr>
        <w:ind w:left="720"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25659A5"/>
    <w:multiLevelType w:val="hybridMultilevel"/>
    <w:tmpl w:val="E696C7DE"/>
    <w:lvl w:ilvl="0" w:tplc="0F6E2E0E">
      <w:start w:val="1"/>
      <w:numFmt w:val="decimal"/>
      <w:lvlText w:val="%1."/>
      <w:lvlJc w:val="left"/>
      <w:pPr>
        <w:ind w:left="360" w:hanging="360"/>
      </w:pPr>
      <w:rPr>
        <w:rFonts w:ascii="Times New Roman" w:hAnsi="Times New Roman" w:cs="Times New Roman" w:hint="default"/>
        <w:b w:val="0"/>
        <w:i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7656273"/>
    <w:multiLevelType w:val="hybridMultilevel"/>
    <w:tmpl w:val="4D8C84A2"/>
    <w:lvl w:ilvl="0" w:tplc="9B8CCE76">
      <w:start w:val="1"/>
      <w:numFmt w:val="bullet"/>
      <w:lvlText w:val="-"/>
      <w:lvlJc w:val="left"/>
      <w:pPr>
        <w:tabs>
          <w:tab w:val="num" w:pos="1800"/>
        </w:tabs>
        <w:ind w:left="1800" w:hanging="360"/>
      </w:pPr>
      <w:rPr>
        <w:rFonts w:ascii="Arial Narrow" w:hAnsi="Arial Narrow"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5" w15:restartNumberingAfterBreak="0">
    <w:nsid w:val="67CE0E5A"/>
    <w:multiLevelType w:val="hybridMultilevel"/>
    <w:tmpl w:val="F412E164"/>
    <w:lvl w:ilvl="0" w:tplc="F434F2B0">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A4521C4"/>
    <w:multiLevelType w:val="hybridMultilevel"/>
    <w:tmpl w:val="0928C8CE"/>
    <w:lvl w:ilvl="0" w:tplc="59488AE4">
      <w:start w:val="1"/>
      <w:numFmt w:val="upperRoman"/>
      <w:lvlText w:val="Art. %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6D0F2249"/>
    <w:multiLevelType w:val="hybridMultilevel"/>
    <w:tmpl w:val="1B06FA0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702640E7"/>
    <w:multiLevelType w:val="hybridMultilevel"/>
    <w:tmpl w:val="464C24A2"/>
    <w:lvl w:ilvl="0" w:tplc="37FA00D2">
      <w:start w:val="1"/>
      <w:numFmt w:val="lowerRoman"/>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19" w15:restartNumberingAfterBreak="0">
    <w:nsid w:val="73775C12"/>
    <w:multiLevelType w:val="hybridMultilevel"/>
    <w:tmpl w:val="DE8C5570"/>
    <w:lvl w:ilvl="0" w:tplc="9B8CCE76">
      <w:start w:val="1"/>
      <w:numFmt w:val="bullet"/>
      <w:lvlText w:val="-"/>
      <w:lvlJc w:val="left"/>
      <w:pPr>
        <w:tabs>
          <w:tab w:val="num" w:pos="1800"/>
        </w:tabs>
        <w:ind w:left="1800" w:hanging="360"/>
      </w:pPr>
      <w:rPr>
        <w:rFonts w:ascii="Arial Narrow" w:hAnsi="Arial Narrow"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13"/>
  </w:num>
  <w:num w:numId="2">
    <w:abstractNumId w:val="12"/>
  </w:num>
  <w:num w:numId="3">
    <w:abstractNumId w:val="16"/>
  </w:num>
  <w:num w:numId="4">
    <w:abstractNumId w:val="5"/>
  </w:num>
  <w:num w:numId="5">
    <w:abstractNumId w:val="10"/>
  </w:num>
  <w:num w:numId="6">
    <w:abstractNumId w:val="18"/>
  </w:num>
  <w:num w:numId="7">
    <w:abstractNumId w:val="6"/>
  </w:num>
  <w:num w:numId="8">
    <w:abstractNumId w:val="14"/>
  </w:num>
  <w:num w:numId="9">
    <w:abstractNumId w:val="19"/>
  </w:num>
  <w:num w:numId="10">
    <w:abstractNumId w:val="9"/>
  </w:num>
  <w:num w:numId="11">
    <w:abstractNumId w:val="1"/>
  </w:num>
  <w:num w:numId="12">
    <w:abstractNumId w:val="2"/>
  </w:num>
  <w:num w:numId="13">
    <w:abstractNumId w:val="7"/>
  </w:num>
  <w:num w:numId="14">
    <w:abstractNumId w:val="0"/>
  </w:num>
  <w:num w:numId="15">
    <w:abstractNumId w:val="4"/>
  </w:num>
  <w:num w:numId="16">
    <w:abstractNumId w:val="3"/>
  </w:num>
  <w:num w:numId="17">
    <w:abstractNumId w:val="17"/>
  </w:num>
  <w:num w:numId="18">
    <w:abstractNumId w:val="11"/>
  </w:num>
  <w:num w:numId="19">
    <w:abstractNumId w:val="15"/>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3D6"/>
    <w:rsid w:val="00011FAE"/>
    <w:rsid w:val="000241A7"/>
    <w:rsid w:val="000253BF"/>
    <w:rsid w:val="00030097"/>
    <w:rsid w:val="00032E23"/>
    <w:rsid w:val="000338B2"/>
    <w:rsid w:val="00037298"/>
    <w:rsid w:val="00037774"/>
    <w:rsid w:val="00040F61"/>
    <w:rsid w:val="000428C8"/>
    <w:rsid w:val="0005324E"/>
    <w:rsid w:val="000535F8"/>
    <w:rsid w:val="0005608C"/>
    <w:rsid w:val="000721EC"/>
    <w:rsid w:val="00074A15"/>
    <w:rsid w:val="000934DA"/>
    <w:rsid w:val="000A1164"/>
    <w:rsid w:val="000A1E06"/>
    <w:rsid w:val="000A3DEC"/>
    <w:rsid w:val="000A68A5"/>
    <w:rsid w:val="000B0900"/>
    <w:rsid w:val="000B2D35"/>
    <w:rsid w:val="000C180E"/>
    <w:rsid w:val="000C1D99"/>
    <w:rsid w:val="000C2373"/>
    <w:rsid w:val="000C4E4E"/>
    <w:rsid w:val="000D351F"/>
    <w:rsid w:val="000D5AF2"/>
    <w:rsid w:val="000E708F"/>
    <w:rsid w:val="000F346D"/>
    <w:rsid w:val="000F4BC8"/>
    <w:rsid w:val="000F5BD0"/>
    <w:rsid w:val="000F5DE6"/>
    <w:rsid w:val="000F5ED9"/>
    <w:rsid w:val="000F694D"/>
    <w:rsid w:val="000F76A7"/>
    <w:rsid w:val="000F775D"/>
    <w:rsid w:val="000F7C63"/>
    <w:rsid w:val="00114C9F"/>
    <w:rsid w:val="00123B66"/>
    <w:rsid w:val="00127630"/>
    <w:rsid w:val="00133949"/>
    <w:rsid w:val="00134193"/>
    <w:rsid w:val="00145415"/>
    <w:rsid w:val="00147522"/>
    <w:rsid w:val="001550BE"/>
    <w:rsid w:val="00166826"/>
    <w:rsid w:val="0017175A"/>
    <w:rsid w:val="001720F7"/>
    <w:rsid w:val="001803F1"/>
    <w:rsid w:val="0019697C"/>
    <w:rsid w:val="001A16EA"/>
    <w:rsid w:val="001A1773"/>
    <w:rsid w:val="001A17D4"/>
    <w:rsid w:val="001B3C82"/>
    <w:rsid w:val="001B6EC8"/>
    <w:rsid w:val="001C09C9"/>
    <w:rsid w:val="001C7875"/>
    <w:rsid w:val="001D20E3"/>
    <w:rsid w:val="001D3018"/>
    <w:rsid w:val="001D37C1"/>
    <w:rsid w:val="001D47E3"/>
    <w:rsid w:val="001D50E6"/>
    <w:rsid w:val="001D51A5"/>
    <w:rsid w:val="001D7734"/>
    <w:rsid w:val="001E2F73"/>
    <w:rsid w:val="001E74C1"/>
    <w:rsid w:val="001F0B67"/>
    <w:rsid w:val="001F0D42"/>
    <w:rsid w:val="001F1863"/>
    <w:rsid w:val="001F28E0"/>
    <w:rsid w:val="001F2FE4"/>
    <w:rsid w:val="002012D9"/>
    <w:rsid w:val="00202A20"/>
    <w:rsid w:val="00210707"/>
    <w:rsid w:val="00211891"/>
    <w:rsid w:val="00215C1D"/>
    <w:rsid w:val="0023066C"/>
    <w:rsid w:val="002308D0"/>
    <w:rsid w:val="00240D48"/>
    <w:rsid w:val="00241352"/>
    <w:rsid w:val="00247E61"/>
    <w:rsid w:val="00254648"/>
    <w:rsid w:val="00254C7D"/>
    <w:rsid w:val="00254CDE"/>
    <w:rsid w:val="002577E5"/>
    <w:rsid w:val="00270996"/>
    <w:rsid w:val="00273175"/>
    <w:rsid w:val="002735B5"/>
    <w:rsid w:val="00274321"/>
    <w:rsid w:val="00282B86"/>
    <w:rsid w:val="00283EA4"/>
    <w:rsid w:val="002855A7"/>
    <w:rsid w:val="00285D5A"/>
    <w:rsid w:val="00296F17"/>
    <w:rsid w:val="002A02D4"/>
    <w:rsid w:val="002A4C9D"/>
    <w:rsid w:val="002A697B"/>
    <w:rsid w:val="002A6A09"/>
    <w:rsid w:val="002B3269"/>
    <w:rsid w:val="002B65C3"/>
    <w:rsid w:val="002B666F"/>
    <w:rsid w:val="002C4EE0"/>
    <w:rsid w:val="002C5497"/>
    <w:rsid w:val="002D32D3"/>
    <w:rsid w:val="002D6000"/>
    <w:rsid w:val="002D7A72"/>
    <w:rsid w:val="002E4282"/>
    <w:rsid w:val="002E61B8"/>
    <w:rsid w:val="002E6381"/>
    <w:rsid w:val="002E6661"/>
    <w:rsid w:val="002E6D65"/>
    <w:rsid w:val="002E718F"/>
    <w:rsid w:val="002E78D1"/>
    <w:rsid w:val="002E79BC"/>
    <w:rsid w:val="002F6013"/>
    <w:rsid w:val="00300D4C"/>
    <w:rsid w:val="003040AB"/>
    <w:rsid w:val="00307FB6"/>
    <w:rsid w:val="00310B51"/>
    <w:rsid w:val="003145F0"/>
    <w:rsid w:val="003173E8"/>
    <w:rsid w:val="0032093E"/>
    <w:rsid w:val="00320DA2"/>
    <w:rsid w:val="0032439B"/>
    <w:rsid w:val="00333520"/>
    <w:rsid w:val="00342B42"/>
    <w:rsid w:val="003447F2"/>
    <w:rsid w:val="00353E11"/>
    <w:rsid w:val="00353E7A"/>
    <w:rsid w:val="003553B5"/>
    <w:rsid w:val="00355B76"/>
    <w:rsid w:val="00356B11"/>
    <w:rsid w:val="00357630"/>
    <w:rsid w:val="00360C19"/>
    <w:rsid w:val="003612A0"/>
    <w:rsid w:val="00363ACB"/>
    <w:rsid w:val="00364BC9"/>
    <w:rsid w:val="00375A02"/>
    <w:rsid w:val="0037623A"/>
    <w:rsid w:val="003827B8"/>
    <w:rsid w:val="003926F0"/>
    <w:rsid w:val="00392B22"/>
    <w:rsid w:val="003A4057"/>
    <w:rsid w:val="003C323D"/>
    <w:rsid w:val="003C3877"/>
    <w:rsid w:val="003C5A12"/>
    <w:rsid w:val="003D1D5D"/>
    <w:rsid w:val="003E5C64"/>
    <w:rsid w:val="003E7B91"/>
    <w:rsid w:val="003F43FA"/>
    <w:rsid w:val="003F6053"/>
    <w:rsid w:val="003F7406"/>
    <w:rsid w:val="00401E68"/>
    <w:rsid w:val="00404B74"/>
    <w:rsid w:val="004204E8"/>
    <w:rsid w:val="00420E73"/>
    <w:rsid w:val="00431617"/>
    <w:rsid w:val="0043227C"/>
    <w:rsid w:val="00447B4D"/>
    <w:rsid w:val="00447CFE"/>
    <w:rsid w:val="0046275D"/>
    <w:rsid w:val="00476A06"/>
    <w:rsid w:val="00481BEF"/>
    <w:rsid w:val="00497834"/>
    <w:rsid w:val="004A3FC8"/>
    <w:rsid w:val="004A6267"/>
    <w:rsid w:val="004B07C8"/>
    <w:rsid w:val="004B32CB"/>
    <w:rsid w:val="004C4AD5"/>
    <w:rsid w:val="004D0987"/>
    <w:rsid w:val="004D0BD0"/>
    <w:rsid w:val="004D515C"/>
    <w:rsid w:val="004E7201"/>
    <w:rsid w:val="004F2761"/>
    <w:rsid w:val="004F56A1"/>
    <w:rsid w:val="00502BC1"/>
    <w:rsid w:val="00507501"/>
    <w:rsid w:val="00512A2F"/>
    <w:rsid w:val="00517ADE"/>
    <w:rsid w:val="00525045"/>
    <w:rsid w:val="005328D5"/>
    <w:rsid w:val="00535EE7"/>
    <w:rsid w:val="005369FB"/>
    <w:rsid w:val="00536C12"/>
    <w:rsid w:val="00540D23"/>
    <w:rsid w:val="00547221"/>
    <w:rsid w:val="00570BC5"/>
    <w:rsid w:val="00571137"/>
    <w:rsid w:val="005760A9"/>
    <w:rsid w:val="0057679D"/>
    <w:rsid w:val="00580006"/>
    <w:rsid w:val="005819A2"/>
    <w:rsid w:val="005A0F37"/>
    <w:rsid w:val="005A14E0"/>
    <w:rsid w:val="005C73DF"/>
    <w:rsid w:val="005D2B66"/>
    <w:rsid w:val="005D7D7E"/>
    <w:rsid w:val="005E504A"/>
    <w:rsid w:val="005E722F"/>
    <w:rsid w:val="006057AC"/>
    <w:rsid w:val="006059FF"/>
    <w:rsid w:val="00607C08"/>
    <w:rsid w:val="00615E88"/>
    <w:rsid w:val="0061707B"/>
    <w:rsid w:val="006177F0"/>
    <w:rsid w:val="00624EFF"/>
    <w:rsid w:val="006262F1"/>
    <w:rsid w:val="00630DB0"/>
    <w:rsid w:val="0063397E"/>
    <w:rsid w:val="00643450"/>
    <w:rsid w:val="00655B24"/>
    <w:rsid w:val="00655D52"/>
    <w:rsid w:val="0066486D"/>
    <w:rsid w:val="00664D68"/>
    <w:rsid w:val="006651BA"/>
    <w:rsid w:val="0067358A"/>
    <w:rsid w:val="00673A5F"/>
    <w:rsid w:val="00673D59"/>
    <w:rsid w:val="006753C9"/>
    <w:rsid w:val="00676292"/>
    <w:rsid w:val="00676C0D"/>
    <w:rsid w:val="006813C2"/>
    <w:rsid w:val="00685BEB"/>
    <w:rsid w:val="00695F31"/>
    <w:rsid w:val="006975A2"/>
    <w:rsid w:val="006A0C84"/>
    <w:rsid w:val="006A1848"/>
    <w:rsid w:val="006A4108"/>
    <w:rsid w:val="006B1F66"/>
    <w:rsid w:val="006B22BF"/>
    <w:rsid w:val="006D0284"/>
    <w:rsid w:val="006D161E"/>
    <w:rsid w:val="006D2B01"/>
    <w:rsid w:val="006D71F1"/>
    <w:rsid w:val="006D7467"/>
    <w:rsid w:val="006E0A47"/>
    <w:rsid w:val="006E3AB4"/>
    <w:rsid w:val="006F098F"/>
    <w:rsid w:val="006F1A8A"/>
    <w:rsid w:val="006F4B17"/>
    <w:rsid w:val="00702A0F"/>
    <w:rsid w:val="007158E4"/>
    <w:rsid w:val="00716AF1"/>
    <w:rsid w:val="00720C95"/>
    <w:rsid w:val="00722626"/>
    <w:rsid w:val="0072686C"/>
    <w:rsid w:val="00726FB1"/>
    <w:rsid w:val="007328BD"/>
    <w:rsid w:val="00734B0C"/>
    <w:rsid w:val="0074037B"/>
    <w:rsid w:val="00740645"/>
    <w:rsid w:val="00742FD0"/>
    <w:rsid w:val="00744E39"/>
    <w:rsid w:val="00746DE4"/>
    <w:rsid w:val="007531D5"/>
    <w:rsid w:val="007549D2"/>
    <w:rsid w:val="0075506F"/>
    <w:rsid w:val="00757344"/>
    <w:rsid w:val="00765CF4"/>
    <w:rsid w:val="00781D31"/>
    <w:rsid w:val="00783044"/>
    <w:rsid w:val="007844BC"/>
    <w:rsid w:val="007862EA"/>
    <w:rsid w:val="007864D6"/>
    <w:rsid w:val="007A2E61"/>
    <w:rsid w:val="007A385D"/>
    <w:rsid w:val="007B19C3"/>
    <w:rsid w:val="007B23C4"/>
    <w:rsid w:val="007B6E8C"/>
    <w:rsid w:val="007C4133"/>
    <w:rsid w:val="007C4900"/>
    <w:rsid w:val="007C785D"/>
    <w:rsid w:val="007D0F63"/>
    <w:rsid w:val="007D5B80"/>
    <w:rsid w:val="007E7FC6"/>
    <w:rsid w:val="007F3C7C"/>
    <w:rsid w:val="008033AF"/>
    <w:rsid w:val="008103E1"/>
    <w:rsid w:val="0081175C"/>
    <w:rsid w:val="008117D7"/>
    <w:rsid w:val="0081423F"/>
    <w:rsid w:val="008175BD"/>
    <w:rsid w:val="0082196C"/>
    <w:rsid w:val="00824865"/>
    <w:rsid w:val="0084234B"/>
    <w:rsid w:val="00847B55"/>
    <w:rsid w:val="008507B5"/>
    <w:rsid w:val="008532DD"/>
    <w:rsid w:val="00854054"/>
    <w:rsid w:val="00857688"/>
    <w:rsid w:val="008604F3"/>
    <w:rsid w:val="00860846"/>
    <w:rsid w:val="00891C43"/>
    <w:rsid w:val="00892E07"/>
    <w:rsid w:val="00895B92"/>
    <w:rsid w:val="008A579B"/>
    <w:rsid w:val="008A57A2"/>
    <w:rsid w:val="008A65E4"/>
    <w:rsid w:val="008B2D9C"/>
    <w:rsid w:val="008B5460"/>
    <w:rsid w:val="008C4FBB"/>
    <w:rsid w:val="008C5994"/>
    <w:rsid w:val="008C7775"/>
    <w:rsid w:val="008D04DE"/>
    <w:rsid w:val="008D4F25"/>
    <w:rsid w:val="008D75BA"/>
    <w:rsid w:val="008E0147"/>
    <w:rsid w:val="008E1433"/>
    <w:rsid w:val="008E3AD6"/>
    <w:rsid w:val="008F1358"/>
    <w:rsid w:val="008F3374"/>
    <w:rsid w:val="008F6782"/>
    <w:rsid w:val="00901923"/>
    <w:rsid w:val="00901A17"/>
    <w:rsid w:val="00901F0F"/>
    <w:rsid w:val="00905422"/>
    <w:rsid w:val="00912545"/>
    <w:rsid w:val="009131C2"/>
    <w:rsid w:val="00914158"/>
    <w:rsid w:val="00930615"/>
    <w:rsid w:val="00931C30"/>
    <w:rsid w:val="00936C4F"/>
    <w:rsid w:val="00940923"/>
    <w:rsid w:val="009515EF"/>
    <w:rsid w:val="0095260E"/>
    <w:rsid w:val="0095281E"/>
    <w:rsid w:val="009543F1"/>
    <w:rsid w:val="00963A2B"/>
    <w:rsid w:val="0096699C"/>
    <w:rsid w:val="00966C5D"/>
    <w:rsid w:val="009725F6"/>
    <w:rsid w:val="009758BD"/>
    <w:rsid w:val="00975DF6"/>
    <w:rsid w:val="00981233"/>
    <w:rsid w:val="00981A8E"/>
    <w:rsid w:val="00981D02"/>
    <w:rsid w:val="00982241"/>
    <w:rsid w:val="00985B1D"/>
    <w:rsid w:val="00994407"/>
    <w:rsid w:val="00994563"/>
    <w:rsid w:val="009962D7"/>
    <w:rsid w:val="009964E6"/>
    <w:rsid w:val="009A52B2"/>
    <w:rsid w:val="009A5C48"/>
    <w:rsid w:val="009B1BC0"/>
    <w:rsid w:val="009B25BB"/>
    <w:rsid w:val="009C0B02"/>
    <w:rsid w:val="009C1BCC"/>
    <w:rsid w:val="009C3833"/>
    <w:rsid w:val="009D14C8"/>
    <w:rsid w:val="009D35D1"/>
    <w:rsid w:val="009D40B6"/>
    <w:rsid w:val="009E26DF"/>
    <w:rsid w:val="009E5DDE"/>
    <w:rsid w:val="009F0761"/>
    <w:rsid w:val="009F34F6"/>
    <w:rsid w:val="009F3E81"/>
    <w:rsid w:val="009F72AB"/>
    <w:rsid w:val="00A00A42"/>
    <w:rsid w:val="00A02DC5"/>
    <w:rsid w:val="00A12B51"/>
    <w:rsid w:val="00A24A6E"/>
    <w:rsid w:val="00A266BC"/>
    <w:rsid w:val="00A26921"/>
    <w:rsid w:val="00A3094B"/>
    <w:rsid w:val="00A35342"/>
    <w:rsid w:val="00A40BAD"/>
    <w:rsid w:val="00A54949"/>
    <w:rsid w:val="00A663FA"/>
    <w:rsid w:val="00A66FEF"/>
    <w:rsid w:val="00A6788F"/>
    <w:rsid w:val="00A701C4"/>
    <w:rsid w:val="00A709E4"/>
    <w:rsid w:val="00A71487"/>
    <w:rsid w:val="00A75472"/>
    <w:rsid w:val="00A76243"/>
    <w:rsid w:val="00A90962"/>
    <w:rsid w:val="00A93C43"/>
    <w:rsid w:val="00AA11DA"/>
    <w:rsid w:val="00AB7B30"/>
    <w:rsid w:val="00AC60AE"/>
    <w:rsid w:val="00AD2AE1"/>
    <w:rsid w:val="00AD6A51"/>
    <w:rsid w:val="00AD7F75"/>
    <w:rsid w:val="00AE1CA4"/>
    <w:rsid w:val="00AF0EDC"/>
    <w:rsid w:val="00AF103C"/>
    <w:rsid w:val="00AF490A"/>
    <w:rsid w:val="00B004AA"/>
    <w:rsid w:val="00B01138"/>
    <w:rsid w:val="00B016EA"/>
    <w:rsid w:val="00B03453"/>
    <w:rsid w:val="00B1269B"/>
    <w:rsid w:val="00B20CBA"/>
    <w:rsid w:val="00B2238D"/>
    <w:rsid w:val="00B25022"/>
    <w:rsid w:val="00B31CE6"/>
    <w:rsid w:val="00B32643"/>
    <w:rsid w:val="00B34692"/>
    <w:rsid w:val="00B440C8"/>
    <w:rsid w:val="00B458D2"/>
    <w:rsid w:val="00B53A62"/>
    <w:rsid w:val="00B64442"/>
    <w:rsid w:val="00B676BF"/>
    <w:rsid w:val="00B77B1A"/>
    <w:rsid w:val="00B828AF"/>
    <w:rsid w:val="00B84230"/>
    <w:rsid w:val="00B844A2"/>
    <w:rsid w:val="00B8593F"/>
    <w:rsid w:val="00B86880"/>
    <w:rsid w:val="00B918EC"/>
    <w:rsid w:val="00B942F6"/>
    <w:rsid w:val="00B9702F"/>
    <w:rsid w:val="00BA3140"/>
    <w:rsid w:val="00BA765C"/>
    <w:rsid w:val="00BB4A6C"/>
    <w:rsid w:val="00BC0175"/>
    <w:rsid w:val="00BC0FD4"/>
    <w:rsid w:val="00BC5C82"/>
    <w:rsid w:val="00BC7A7F"/>
    <w:rsid w:val="00BD771D"/>
    <w:rsid w:val="00BE17A1"/>
    <w:rsid w:val="00BE3DD1"/>
    <w:rsid w:val="00BE6A64"/>
    <w:rsid w:val="00BE7E82"/>
    <w:rsid w:val="00BF05BA"/>
    <w:rsid w:val="00BF336E"/>
    <w:rsid w:val="00C001F7"/>
    <w:rsid w:val="00C03930"/>
    <w:rsid w:val="00C04E8D"/>
    <w:rsid w:val="00C069C2"/>
    <w:rsid w:val="00C11167"/>
    <w:rsid w:val="00C202CF"/>
    <w:rsid w:val="00C231D4"/>
    <w:rsid w:val="00C35671"/>
    <w:rsid w:val="00C45342"/>
    <w:rsid w:val="00C46DF5"/>
    <w:rsid w:val="00C46F63"/>
    <w:rsid w:val="00C53A03"/>
    <w:rsid w:val="00C638A6"/>
    <w:rsid w:val="00C6661F"/>
    <w:rsid w:val="00C72720"/>
    <w:rsid w:val="00C73358"/>
    <w:rsid w:val="00C86C76"/>
    <w:rsid w:val="00C919A6"/>
    <w:rsid w:val="00C968F6"/>
    <w:rsid w:val="00CA2735"/>
    <w:rsid w:val="00CA57C4"/>
    <w:rsid w:val="00CB61B8"/>
    <w:rsid w:val="00CC32A0"/>
    <w:rsid w:val="00CC3301"/>
    <w:rsid w:val="00CC3D36"/>
    <w:rsid w:val="00CC63CC"/>
    <w:rsid w:val="00CC69C3"/>
    <w:rsid w:val="00CC7297"/>
    <w:rsid w:val="00CC74AE"/>
    <w:rsid w:val="00CC7CF0"/>
    <w:rsid w:val="00CE0148"/>
    <w:rsid w:val="00CE7437"/>
    <w:rsid w:val="00CE773E"/>
    <w:rsid w:val="00CF5658"/>
    <w:rsid w:val="00D00D59"/>
    <w:rsid w:val="00D057F9"/>
    <w:rsid w:val="00D10A8D"/>
    <w:rsid w:val="00D1104D"/>
    <w:rsid w:val="00D24854"/>
    <w:rsid w:val="00D332FE"/>
    <w:rsid w:val="00D53020"/>
    <w:rsid w:val="00D566F0"/>
    <w:rsid w:val="00D70EB3"/>
    <w:rsid w:val="00D75578"/>
    <w:rsid w:val="00D75887"/>
    <w:rsid w:val="00D76FEB"/>
    <w:rsid w:val="00D91BC1"/>
    <w:rsid w:val="00D944CA"/>
    <w:rsid w:val="00D94B81"/>
    <w:rsid w:val="00DA57DA"/>
    <w:rsid w:val="00DB36F9"/>
    <w:rsid w:val="00DB72AD"/>
    <w:rsid w:val="00DC64CF"/>
    <w:rsid w:val="00DC7EAC"/>
    <w:rsid w:val="00DD7FF3"/>
    <w:rsid w:val="00DE1556"/>
    <w:rsid w:val="00DE182C"/>
    <w:rsid w:val="00DE3AEC"/>
    <w:rsid w:val="00DE3E89"/>
    <w:rsid w:val="00DF464B"/>
    <w:rsid w:val="00E07C4A"/>
    <w:rsid w:val="00E115D6"/>
    <w:rsid w:val="00E14607"/>
    <w:rsid w:val="00E23D97"/>
    <w:rsid w:val="00E30A48"/>
    <w:rsid w:val="00E349CD"/>
    <w:rsid w:val="00E44249"/>
    <w:rsid w:val="00E47109"/>
    <w:rsid w:val="00E47338"/>
    <w:rsid w:val="00E516AF"/>
    <w:rsid w:val="00E61482"/>
    <w:rsid w:val="00E638FC"/>
    <w:rsid w:val="00E65DB8"/>
    <w:rsid w:val="00E71D41"/>
    <w:rsid w:val="00E7507D"/>
    <w:rsid w:val="00E86C05"/>
    <w:rsid w:val="00E9660B"/>
    <w:rsid w:val="00EA172D"/>
    <w:rsid w:val="00EB0B6C"/>
    <w:rsid w:val="00EB520E"/>
    <w:rsid w:val="00EB572B"/>
    <w:rsid w:val="00EB6851"/>
    <w:rsid w:val="00EC1C5B"/>
    <w:rsid w:val="00EC2C46"/>
    <w:rsid w:val="00EC4592"/>
    <w:rsid w:val="00EC644F"/>
    <w:rsid w:val="00ED5F97"/>
    <w:rsid w:val="00EE4D43"/>
    <w:rsid w:val="00EE63CA"/>
    <w:rsid w:val="00EF41EC"/>
    <w:rsid w:val="00EF4EB2"/>
    <w:rsid w:val="00EF573B"/>
    <w:rsid w:val="00EF662C"/>
    <w:rsid w:val="00F03579"/>
    <w:rsid w:val="00F233D6"/>
    <w:rsid w:val="00F235C7"/>
    <w:rsid w:val="00F26D0D"/>
    <w:rsid w:val="00F42D64"/>
    <w:rsid w:val="00F437C1"/>
    <w:rsid w:val="00F44056"/>
    <w:rsid w:val="00F46BDC"/>
    <w:rsid w:val="00F6104E"/>
    <w:rsid w:val="00F70FA7"/>
    <w:rsid w:val="00F7147B"/>
    <w:rsid w:val="00FC63D8"/>
    <w:rsid w:val="00FD069C"/>
    <w:rsid w:val="00FD3A1F"/>
    <w:rsid w:val="00FF740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B2952"/>
  <w15:docId w15:val="{5CBD922C-C92B-40D6-8F32-53DCF2A77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486D"/>
  </w:style>
  <w:style w:type="paragraph" w:styleId="Heading5">
    <w:name w:val="heading 5"/>
    <w:basedOn w:val="Normal"/>
    <w:next w:val="Normal"/>
    <w:link w:val="Heading5Char"/>
    <w:qFormat/>
    <w:rsid w:val="00685BEB"/>
    <w:pPr>
      <w:keepNext/>
      <w:spacing w:after="0" w:line="240" w:lineRule="auto"/>
      <w:jc w:val="center"/>
      <w:outlineLvl w:val="4"/>
    </w:pPr>
    <w:rPr>
      <w:rFonts w:ascii="TimesRomanR" w:eastAsia="Times New Roman" w:hAnsi="TimesRomanR" w:cs="Times New Roman"/>
      <w:b/>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3D6"/>
    <w:pPr>
      <w:ind w:left="720"/>
      <w:contextualSpacing/>
    </w:pPr>
  </w:style>
  <w:style w:type="character" w:customStyle="1" w:styleId="Heading5Char">
    <w:name w:val="Heading 5 Char"/>
    <w:basedOn w:val="DefaultParagraphFont"/>
    <w:link w:val="Heading5"/>
    <w:rsid w:val="00685BEB"/>
    <w:rPr>
      <w:rFonts w:ascii="TimesRomanR" w:eastAsia="Times New Roman" w:hAnsi="TimesRomanR" w:cs="Times New Roman"/>
      <w:b/>
      <w:sz w:val="24"/>
      <w:szCs w:val="20"/>
      <w:lang w:val="en-US"/>
    </w:rPr>
  </w:style>
  <w:style w:type="paragraph" w:styleId="BodyText">
    <w:name w:val="Body Text"/>
    <w:basedOn w:val="Normal"/>
    <w:link w:val="BodyTextChar"/>
    <w:uiPriority w:val="99"/>
    <w:semiHidden/>
    <w:unhideWhenUsed/>
    <w:rsid w:val="00D70EB3"/>
    <w:pPr>
      <w:spacing w:after="120"/>
    </w:pPr>
  </w:style>
  <w:style w:type="character" w:customStyle="1" w:styleId="BodyTextChar">
    <w:name w:val="Body Text Char"/>
    <w:basedOn w:val="DefaultParagraphFont"/>
    <w:link w:val="BodyText"/>
    <w:uiPriority w:val="99"/>
    <w:semiHidden/>
    <w:rsid w:val="00D70EB3"/>
  </w:style>
  <w:style w:type="paragraph" w:styleId="Footer">
    <w:name w:val="footer"/>
    <w:basedOn w:val="Normal"/>
    <w:link w:val="FooterChar"/>
    <w:uiPriority w:val="99"/>
    <w:semiHidden/>
    <w:unhideWhenUsed/>
    <w:rsid w:val="00D70EB3"/>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D70EB3"/>
  </w:style>
  <w:style w:type="character" w:styleId="PageNumber">
    <w:name w:val="page number"/>
    <w:basedOn w:val="DefaultParagraphFont"/>
    <w:rsid w:val="00D70EB3"/>
  </w:style>
  <w:style w:type="character" w:styleId="CommentReference">
    <w:name w:val="annotation reference"/>
    <w:basedOn w:val="DefaultParagraphFont"/>
    <w:unhideWhenUsed/>
    <w:rsid w:val="00B03453"/>
    <w:rPr>
      <w:sz w:val="16"/>
      <w:szCs w:val="16"/>
    </w:rPr>
  </w:style>
  <w:style w:type="paragraph" w:styleId="CommentText">
    <w:name w:val="annotation text"/>
    <w:basedOn w:val="Normal"/>
    <w:link w:val="CommentTextChar"/>
    <w:unhideWhenUsed/>
    <w:rsid w:val="00B03453"/>
    <w:pPr>
      <w:spacing w:line="240" w:lineRule="auto"/>
    </w:pPr>
    <w:rPr>
      <w:sz w:val="20"/>
      <w:szCs w:val="20"/>
    </w:rPr>
  </w:style>
  <w:style w:type="character" w:customStyle="1" w:styleId="CommentTextChar">
    <w:name w:val="Comment Text Char"/>
    <w:basedOn w:val="DefaultParagraphFont"/>
    <w:link w:val="CommentText"/>
    <w:rsid w:val="00B03453"/>
    <w:rPr>
      <w:sz w:val="20"/>
      <w:szCs w:val="20"/>
    </w:rPr>
  </w:style>
  <w:style w:type="paragraph" w:styleId="CommentSubject">
    <w:name w:val="annotation subject"/>
    <w:basedOn w:val="CommentText"/>
    <w:next w:val="CommentText"/>
    <w:link w:val="CommentSubjectChar"/>
    <w:uiPriority w:val="99"/>
    <w:semiHidden/>
    <w:unhideWhenUsed/>
    <w:rsid w:val="00B03453"/>
    <w:rPr>
      <w:b/>
      <w:bCs/>
    </w:rPr>
  </w:style>
  <w:style w:type="character" w:customStyle="1" w:styleId="CommentSubjectChar">
    <w:name w:val="Comment Subject Char"/>
    <w:basedOn w:val="CommentTextChar"/>
    <w:link w:val="CommentSubject"/>
    <w:uiPriority w:val="99"/>
    <w:semiHidden/>
    <w:rsid w:val="00B03453"/>
    <w:rPr>
      <w:b/>
      <w:bCs/>
      <w:sz w:val="20"/>
      <w:szCs w:val="20"/>
    </w:rPr>
  </w:style>
  <w:style w:type="paragraph" w:styleId="BalloonText">
    <w:name w:val="Balloon Text"/>
    <w:basedOn w:val="Normal"/>
    <w:link w:val="BalloonTextChar"/>
    <w:uiPriority w:val="99"/>
    <w:semiHidden/>
    <w:unhideWhenUsed/>
    <w:rsid w:val="00B034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453"/>
    <w:rPr>
      <w:rFonts w:ascii="Segoe UI" w:hAnsi="Segoe UI" w:cs="Segoe UI"/>
      <w:sz w:val="18"/>
      <w:szCs w:val="18"/>
    </w:rPr>
  </w:style>
  <w:style w:type="table" w:styleId="TableGrid">
    <w:name w:val="Table Grid"/>
    <w:basedOn w:val="TableNormal"/>
    <w:uiPriority w:val="39"/>
    <w:rsid w:val="00273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F0200-D471-4BD4-BCFA-53630CE0D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1685</Words>
  <Characters>9775</Characters>
  <Application>Microsoft Office Word</Application>
  <DocSecurity>0</DocSecurity>
  <Lines>81</Lines>
  <Paragraphs>22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11438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cp:lastPrinted>2019-04-12T09:11:00Z</cp:lastPrinted>
  <dcterms:created xsi:type="dcterms:W3CDTF">2019-04-12T10:22:00Z</dcterms:created>
  <dcterms:modified xsi:type="dcterms:W3CDTF">2019-04-12T10:22:00Z</dcterms:modified>
</cp:coreProperties>
</file>