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6DD41B" w14:textId="330FA06A" w:rsidR="00110C3F" w:rsidRDefault="00110C3F" w:rsidP="00403D50">
      <w:pPr>
        <w:spacing w:line="240" w:lineRule="auto"/>
        <w:rPr>
          <w:rFonts w:ascii="Times New Roman" w:hAnsi="Times New Roman"/>
          <w:b/>
          <w:bCs/>
          <w:sz w:val="24"/>
          <w:szCs w:val="24"/>
          <w:lang w:eastAsia="ro-RO"/>
        </w:rPr>
      </w:pPr>
    </w:p>
    <w:p w14:paraId="7989D740" w14:textId="531F834A" w:rsidR="00427832" w:rsidRDefault="00427832" w:rsidP="00403D50">
      <w:pPr>
        <w:spacing w:line="240" w:lineRule="auto"/>
        <w:rPr>
          <w:rFonts w:ascii="Times New Roman" w:hAnsi="Times New Roman"/>
          <w:b/>
          <w:bCs/>
          <w:sz w:val="24"/>
          <w:szCs w:val="24"/>
          <w:lang w:eastAsia="ro-RO"/>
        </w:rPr>
      </w:pPr>
    </w:p>
    <w:p w14:paraId="7B6F072B" w14:textId="77777777" w:rsidR="006B3515" w:rsidRPr="005919A6" w:rsidRDefault="007B3E87" w:rsidP="00DC65FF">
      <w:pPr>
        <w:spacing w:line="276" w:lineRule="auto"/>
        <w:jc w:val="center"/>
        <w:rPr>
          <w:rFonts w:ascii="Times New Roman" w:hAnsi="Times New Roman"/>
          <w:b/>
          <w:sz w:val="24"/>
          <w:szCs w:val="24"/>
          <w:lang w:eastAsia="ro-RO"/>
        </w:rPr>
      </w:pPr>
      <w:r>
        <w:rPr>
          <w:rFonts w:ascii="Times New Roman" w:hAnsi="Times New Roman"/>
          <w:b/>
          <w:bCs/>
          <w:sz w:val="24"/>
          <w:szCs w:val="24"/>
          <w:lang w:eastAsia="ro-RO"/>
        </w:rPr>
        <w:t>COMUNICAT</w:t>
      </w:r>
      <w:r w:rsidR="006B3515">
        <w:rPr>
          <w:rFonts w:ascii="Times New Roman" w:hAnsi="Times New Roman"/>
          <w:b/>
          <w:bCs/>
          <w:sz w:val="24"/>
          <w:szCs w:val="24"/>
          <w:lang w:eastAsia="ro-RO"/>
        </w:rPr>
        <w:t xml:space="preserve"> DE PRESĂ</w:t>
      </w:r>
    </w:p>
    <w:p w14:paraId="6D72E405" w14:textId="26C5F35A" w:rsidR="00403D50" w:rsidRPr="00251E49" w:rsidRDefault="00F81913" w:rsidP="00DC65FF">
      <w:pPr>
        <w:pStyle w:val="NormalWeb"/>
        <w:spacing w:before="0" w:beforeAutospacing="0" w:after="0" w:afterAutospacing="0" w:line="276" w:lineRule="auto"/>
        <w:jc w:val="center"/>
        <w:rPr>
          <w:b/>
          <w:bCs/>
        </w:rPr>
      </w:pPr>
      <w:r w:rsidRPr="00251E49">
        <w:rPr>
          <w:b/>
          <w:bCs/>
        </w:rPr>
        <w:t xml:space="preserve">ANRE </w:t>
      </w:r>
      <w:r w:rsidR="0030596C">
        <w:rPr>
          <w:b/>
          <w:bCs/>
        </w:rPr>
        <w:t xml:space="preserve">ia măsuri pentru a </w:t>
      </w:r>
      <w:r w:rsidR="00251E49" w:rsidRPr="00251E49">
        <w:rPr>
          <w:b/>
          <w:bCs/>
        </w:rPr>
        <w:t>asigur</w:t>
      </w:r>
      <w:r w:rsidR="0030596C">
        <w:rPr>
          <w:b/>
          <w:bCs/>
        </w:rPr>
        <w:t>a</w:t>
      </w:r>
      <w:r w:rsidR="00251E49" w:rsidRPr="00251E49">
        <w:rPr>
          <w:b/>
          <w:bCs/>
        </w:rPr>
        <w:t xml:space="preserve"> continuitatea și siguranța în alimentarea cu gaze naturale a clienților finali prin determinarea stocului minim </w:t>
      </w:r>
      <w:r w:rsidR="009E39AB">
        <w:rPr>
          <w:b/>
          <w:bCs/>
        </w:rPr>
        <w:t xml:space="preserve">obligatoriu </w:t>
      </w:r>
      <w:r w:rsidR="00251E49" w:rsidRPr="00251E49">
        <w:rPr>
          <w:b/>
          <w:bCs/>
        </w:rPr>
        <w:t>de gaze naturale</w:t>
      </w:r>
      <w:r w:rsidR="008E4B55">
        <w:rPr>
          <w:b/>
          <w:bCs/>
        </w:rPr>
        <w:t xml:space="preserve"> pentru iarna 2023-2024</w:t>
      </w:r>
    </w:p>
    <w:p w14:paraId="6BA28721" w14:textId="099FE3E5" w:rsidR="00CF41C5" w:rsidRDefault="00CF41C5" w:rsidP="00DC65FF">
      <w:pPr>
        <w:spacing w:after="0" w:line="276" w:lineRule="auto"/>
        <w:jc w:val="both"/>
        <w:rPr>
          <w:rFonts w:ascii="Times New Roman" w:hAnsi="Times New Roman"/>
          <w:sz w:val="24"/>
          <w:szCs w:val="24"/>
        </w:rPr>
      </w:pPr>
    </w:p>
    <w:p w14:paraId="55F6778C" w14:textId="38139CCD" w:rsidR="009E39AB" w:rsidRDefault="009E39AB" w:rsidP="00DC65FF">
      <w:pPr>
        <w:spacing w:after="0" w:line="276" w:lineRule="auto"/>
        <w:jc w:val="both"/>
        <w:rPr>
          <w:rFonts w:ascii="Times New Roman" w:hAnsi="Times New Roman"/>
          <w:sz w:val="24"/>
          <w:szCs w:val="24"/>
        </w:rPr>
      </w:pPr>
    </w:p>
    <w:p w14:paraId="381D2526" w14:textId="77777777" w:rsidR="009E39AB" w:rsidRDefault="009E39AB" w:rsidP="00DC65FF">
      <w:pPr>
        <w:spacing w:after="0" w:line="276" w:lineRule="auto"/>
        <w:jc w:val="both"/>
        <w:rPr>
          <w:rFonts w:ascii="Times New Roman" w:hAnsi="Times New Roman"/>
          <w:sz w:val="24"/>
          <w:szCs w:val="24"/>
        </w:rPr>
      </w:pPr>
    </w:p>
    <w:p w14:paraId="5526EBCE" w14:textId="232FAE39" w:rsidR="00403D50" w:rsidRPr="00403D50" w:rsidRDefault="00A950A1" w:rsidP="00DC65FF">
      <w:pPr>
        <w:shd w:val="clear" w:color="auto" w:fill="FFFFFF"/>
        <w:spacing w:after="0" w:line="276" w:lineRule="auto"/>
        <w:ind w:firstLine="720"/>
        <w:jc w:val="both"/>
        <w:rPr>
          <w:rFonts w:ascii="Times New Roman" w:hAnsi="Times New Roman"/>
          <w:bCs/>
          <w:sz w:val="24"/>
          <w:szCs w:val="24"/>
          <w:lang w:eastAsia="ro-RO"/>
        </w:rPr>
      </w:pPr>
      <w:r>
        <w:rPr>
          <w:rFonts w:ascii="Times New Roman" w:hAnsi="Times New Roman"/>
          <w:sz w:val="24"/>
          <w:szCs w:val="24"/>
        </w:rPr>
        <w:t>În vederea</w:t>
      </w:r>
      <w:r w:rsidRPr="004C5AD1">
        <w:rPr>
          <w:rFonts w:ascii="Times New Roman" w:hAnsi="Times New Roman"/>
          <w:sz w:val="24"/>
          <w:szCs w:val="24"/>
        </w:rPr>
        <w:t xml:space="preserve"> </w:t>
      </w:r>
      <w:r w:rsidR="00C96C75">
        <w:rPr>
          <w:rFonts w:ascii="Times New Roman" w:hAnsi="Times New Roman"/>
          <w:sz w:val="24"/>
          <w:szCs w:val="24"/>
        </w:rPr>
        <w:t>armonizării</w:t>
      </w:r>
      <w:r w:rsidRPr="004C5AD1">
        <w:rPr>
          <w:rFonts w:ascii="Times New Roman" w:hAnsi="Times New Roman"/>
          <w:sz w:val="24"/>
          <w:szCs w:val="24"/>
        </w:rPr>
        <w:t xml:space="preserve"> legislației secundare </w:t>
      </w:r>
      <w:r w:rsidR="00C96C75">
        <w:rPr>
          <w:rFonts w:ascii="Times New Roman" w:hAnsi="Times New Roman"/>
          <w:sz w:val="24"/>
          <w:szCs w:val="24"/>
        </w:rPr>
        <w:t>cu</w:t>
      </w:r>
      <w:r w:rsidRPr="004C5AD1">
        <w:rPr>
          <w:rFonts w:ascii="Times New Roman" w:hAnsi="Times New Roman"/>
          <w:sz w:val="24"/>
          <w:szCs w:val="24"/>
        </w:rPr>
        <w:t xml:space="preserve"> modificările și completările aduse legislației primare </w:t>
      </w:r>
      <w:r w:rsidR="00403D50">
        <w:rPr>
          <w:rFonts w:ascii="Times New Roman" w:hAnsi="Times New Roman"/>
          <w:sz w:val="24"/>
          <w:szCs w:val="24"/>
        </w:rPr>
        <w:t>şi legislaţiei europene specifice</w:t>
      </w:r>
      <w:r w:rsidR="00EE2765" w:rsidRPr="00777E92">
        <w:rPr>
          <w:rFonts w:ascii="Times New Roman" w:hAnsi="Times New Roman"/>
          <w:sz w:val="24"/>
          <w:szCs w:val="24"/>
        </w:rPr>
        <w:t>,</w:t>
      </w:r>
      <w:r w:rsidR="00777E92" w:rsidRPr="00777E92">
        <w:rPr>
          <w:rFonts w:ascii="Times New Roman" w:hAnsi="Times New Roman"/>
          <w:sz w:val="24"/>
          <w:szCs w:val="24"/>
        </w:rPr>
        <w:t xml:space="preserve"> </w:t>
      </w:r>
      <w:r w:rsidR="00220635" w:rsidRPr="006D7DF0">
        <w:rPr>
          <w:rFonts w:ascii="Times New Roman" w:hAnsi="Times New Roman"/>
          <w:sz w:val="24"/>
          <w:szCs w:val="24"/>
        </w:rPr>
        <w:t xml:space="preserve">în </w:t>
      </w:r>
      <w:r w:rsidR="00220635">
        <w:rPr>
          <w:rFonts w:ascii="Times New Roman" w:hAnsi="Times New Roman"/>
          <w:sz w:val="24"/>
          <w:szCs w:val="24"/>
        </w:rPr>
        <w:t xml:space="preserve">ședința Comitetului de </w:t>
      </w:r>
      <w:r w:rsidR="0030596C">
        <w:rPr>
          <w:rFonts w:ascii="Times New Roman" w:hAnsi="Times New Roman"/>
          <w:sz w:val="24"/>
          <w:szCs w:val="24"/>
        </w:rPr>
        <w:t>r</w:t>
      </w:r>
      <w:r w:rsidR="00220635">
        <w:rPr>
          <w:rFonts w:ascii="Times New Roman" w:hAnsi="Times New Roman"/>
          <w:sz w:val="24"/>
          <w:szCs w:val="24"/>
        </w:rPr>
        <w:t xml:space="preserve">eglementare </w:t>
      </w:r>
      <w:r w:rsidR="00403D50">
        <w:rPr>
          <w:rFonts w:ascii="Times New Roman" w:hAnsi="Times New Roman"/>
          <w:sz w:val="24"/>
          <w:szCs w:val="24"/>
        </w:rPr>
        <w:t>di</w:t>
      </w:r>
      <w:r w:rsidR="00220635">
        <w:rPr>
          <w:rFonts w:ascii="Times New Roman" w:hAnsi="Times New Roman"/>
          <w:sz w:val="24"/>
          <w:szCs w:val="24"/>
        </w:rPr>
        <w:t xml:space="preserve">n data de </w:t>
      </w:r>
      <w:r w:rsidR="00403D50" w:rsidRPr="00403D50">
        <w:rPr>
          <w:rFonts w:ascii="Times New Roman" w:eastAsiaTheme="minorHAnsi" w:hAnsi="Times New Roman"/>
          <w:sz w:val="24"/>
          <w:szCs w:val="24"/>
          <w:lang w:eastAsia="ro-RO"/>
        </w:rPr>
        <w:t>24.02.202</w:t>
      </w:r>
      <w:r w:rsidR="00403D50">
        <w:rPr>
          <w:rFonts w:ascii="Times New Roman" w:eastAsiaTheme="minorHAnsi" w:hAnsi="Times New Roman"/>
          <w:sz w:val="24"/>
          <w:szCs w:val="24"/>
          <w:lang w:eastAsia="ro-RO"/>
        </w:rPr>
        <w:t>3</w:t>
      </w:r>
      <w:r w:rsidR="002C408E">
        <w:rPr>
          <w:rFonts w:ascii="Times New Roman" w:hAnsi="Times New Roman"/>
          <w:sz w:val="24"/>
          <w:szCs w:val="24"/>
        </w:rPr>
        <w:t>,</w:t>
      </w:r>
      <w:r w:rsidRPr="00A950A1">
        <w:rPr>
          <w:rFonts w:ascii="Times New Roman" w:hAnsi="Times New Roman"/>
          <w:sz w:val="24"/>
          <w:szCs w:val="24"/>
        </w:rPr>
        <w:t xml:space="preserve"> </w:t>
      </w:r>
      <w:r w:rsidR="00427832">
        <w:rPr>
          <w:rFonts w:ascii="Times New Roman" w:hAnsi="Times New Roman"/>
          <w:sz w:val="24"/>
          <w:szCs w:val="24"/>
        </w:rPr>
        <w:t>am</w:t>
      </w:r>
      <w:r w:rsidR="00403D50">
        <w:rPr>
          <w:rFonts w:ascii="Times New Roman" w:hAnsi="Times New Roman"/>
          <w:sz w:val="24"/>
          <w:szCs w:val="24"/>
        </w:rPr>
        <w:t xml:space="preserve"> </w:t>
      </w:r>
      <w:r w:rsidR="00403D50" w:rsidRPr="00403D50">
        <w:rPr>
          <w:rFonts w:ascii="Times New Roman" w:eastAsiaTheme="minorHAnsi" w:hAnsi="Times New Roman"/>
          <w:sz w:val="24"/>
          <w:szCs w:val="24"/>
          <w:lang w:eastAsia="ro-RO"/>
        </w:rPr>
        <w:t xml:space="preserve">aprobat </w:t>
      </w:r>
      <w:r w:rsidR="00403D50" w:rsidRPr="00403D50">
        <w:rPr>
          <w:rFonts w:ascii="Times New Roman" w:hAnsi="Times New Roman"/>
          <w:sz w:val="24"/>
          <w:szCs w:val="24"/>
          <w:shd w:val="clear" w:color="auto" w:fill="FFFFFF"/>
          <w:lang w:eastAsia="ro-RO"/>
        </w:rPr>
        <w:t>Metodologi</w:t>
      </w:r>
      <w:r w:rsidR="00403D50">
        <w:rPr>
          <w:rFonts w:ascii="Times New Roman" w:hAnsi="Times New Roman"/>
          <w:sz w:val="24"/>
          <w:szCs w:val="24"/>
          <w:shd w:val="clear" w:color="auto" w:fill="FFFFFF"/>
          <w:lang w:eastAsia="ro-RO"/>
        </w:rPr>
        <w:t>a</w:t>
      </w:r>
      <w:r w:rsidR="00403D50" w:rsidRPr="00403D50">
        <w:rPr>
          <w:rFonts w:ascii="Times New Roman" w:hAnsi="Times New Roman"/>
          <w:bCs/>
          <w:sz w:val="24"/>
          <w:szCs w:val="24"/>
          <w:lang w:eastAsia="ro-RO"/>
        </w:rPr>
        <w:t xml:space="preserve"> privind determinarea nivelului stocului minim de gaze naturale pe care titularii licenţelor de furnizare a gazelor naturale au obligaţia de a-l constitui în depozitele de înmagazinare subterană.</w:t>
      </w:r>
    </w:p>
    <w:p w14:paraId="571BDB82" w14:textId="65EFFC5E" w:rsidR="00192F07" w:rsidRPr="00403D50" w:rsidRDefault="00427832" w:rsidP="00DC65FF">
      <w:pPr>
        <w:shd w:val="clear" w:color="auto" w:fill="FFFFFF"/>
        <w:spacing w:after="0" w:line="276" w:lineRule="auto"/>
        <w:ind w:firstLine="720"/>
        <w:jc w:val="both"/>
        <w:rPr>
          <w:rFonts w:ascii="Times New Roman" w:hAnsi="Times New Roman"/>
          <w:sz w:val="24"/>
          <w:szCs w:val="24"/>
        </w:rPr>
      </w:pPr>
      <w:r>
        <w:rPr>
          <w:rFonts w:ascii="Times New Roman" w:hAnsi="Times New Roman"/>
          <w:sz w:val="24"/>
          <w:szCs w:val="24"/>
        </w:rPr>
        <w:t>Conform metodologiei, s</w:t>
      </w:r>
      <w:r w:rsidR="00192F07" w:rsidRPr="00403D50">
        <w:rPr>
          <w:rFonts w:ascii="Times New Roman" w:hAnsi="Times New Roman"/>
          <w:sz w:val="24"/>
          <w:szCs w:val="24"/>
        </w:rPr>
        <w:t xml:space="preserve">tocul minim obligatoriu </w:t>
      </w:r>
      <w:r w:rsidR="00192F07">
        <w:rPr>
          <w:rFonts w:ascii="Times New Roman" w:hAnsi="Times New Roman"/>
          <w:sz w:val="24"/>
          <w:szCs w:val="24"/>
        </w:rPr>
        <w:t>reprezintă</w:t>
      </w:r>
      <w:r w:rsidR="00192F07" w:rsidRPr="00403D50">
        <w:rPr>
          <w:rFonts w:ascii="Times New Roman" w:hAnsi="Times New Roman"/>
          <w:sz w:val="24"/>
          <w:szCs w:val="24"/>
        </w:rPr>
        <w:t xml:space="preserve"> </w:t>
      </w:r>
      <w:r w:rsidR="00192F07">
        <w:rPr>
          <w:rFonts w:ascii="Times New Roman" w:hAnsi="Times New Roman"/>
          <w:sz w:val="24"/>
          <w:szCs w:val="24"/>
        </w:rPr>
        <w:t xml:space="preserve">minim </w:t>
      </w:r>
      <w:r w:rsidR="00192F07" w:rsidRPr="00403D50">
        <w:rPr>
          <w:rFonts w:ascii="Times New Roman" w:hAnsi="Times New Roman"/>
          <w:sz w:val="24"/>
          <w:szCs w:val="24"/>
        </w:rPr>
        <w:t>90% din capacitatea totală de înmagazinare la nivel național.</w:t>
      </w:r>
    </w:p>
    <w:p w14:paraId="62C0F1ED" w14:textId="10DF7398" w:rsidR="00192F07" w:rsidRPr="00DC65FF" w:rsidRDefault="00192F07" w:rsidP="00DC65FF">
      <w:pPr>
        <w:shd w:val="clear" w:color="auto" w:fill="FFFFFF"/>
        <w:spacing w:after="0" w:line="276" w:lineRule="auto"/>
        <w:ind w:firstLine="720"/>
        <w:jc w:val="both"/>
        <w:rPr>
          <w:rFonts w:ascii="Times New Roman" w:hAnsi="Times New Roman"/>
          <w:sz w:val="24"/>
          <w:szCs w:val="24"/>
        </w:rPr>
      </w:pPr>
      <w:r w:rsidRPr="00DC65FF">
        <w:rPr>
          <w:rFonts w:ascii="Times New Roman" w:hAnsi="Times New Roman"/>
          <w:sz w:val="24"/>
          <w:szCs w:val="24"/>
        </w:rPr>
        <w:t>Pe durata de aplicare a prevederilor Ordonanței de Urgență a Guvernului nr. 27/2022 , furnizorii și producătorii de energie termică vor avea prioritate în ceea ce privește accesul la capacitatea de înmagazinare, în limita cantităților prevăzute în decizia ANRE pentru stabilirea nivelului stocului minim de gaze naturale pe care fiecare titular al licenţei de furnizare a gazelor naturale/</w:t>
      </w:r>
      <w:r>
        <w:rPr>
          <w:rFonts w:ascii="Times New Roman" w:hAnsi="Times New Roman"/>
          <w:sz w:val="24"/>
          <w:szCs w:val="24"/>
        </w:rPr>
        <w:t>producătorii de energie termică (</w:t>
      </w:r>
      <w:r w:rsidRPr="00DC65FF">
        <w:rPr>
          <w:rFonts w:ascii="Times New Roman" w:hAnsi="Times New Roman"/>
          <w:sz w:val="24"/>
          <w:szCs w:val="24"/>
        </w:rPr>
        <w:t>PET) client direct are obligaţia de a-l constitui în depozitele de înmagazinare subterană.</w:t>
      </w:r>
    </w:p>
    <w:p w14:paraId="2D30DD4D" w14:textId="24B18B65" w:rsidR="00403D50" w:rsidRPr="00DC65FF" w:rsidRDefault="00403D50" w:rsidP="00DC65FF">
      <w:pPr>
        <w:shd w:val="clear" w:color="auto" w:fill="FFFFFF"/>
        <w:spacing w:after="0" w:line="276" w:lineRule="auto"/>
        <w:ind w:firstLine="720"/>
        <w:jc w:val="both"/>
        <w:rPr>
          <w:rFonts w:ascii="Times New Roman" w:hAnsi="Times New Roman"/>
          <w:sz w:val="24"/>
          <w:szCs w:val="24"/>
        </w:rPr>
      </w:pPr>
      <w:r w:rsidRPr="00DC65FF">
        <w:rPr>
          <w:rFonts w:ascii="Times New Roman" w:hAnsi="Times New Roman"/>
          <w:sz w:val="24"/>
          <w:szCs w:val="24"/>
        </w:rPr>
        <w:t xml:space="preserve">Obligația de constituire a stocului minim se îndeplineşte în conformitate cu traiectoria de constituire a stocurilor preluată conform anexei la Regulamentul de Punere în Aplicare (UE) 2022/2301 al Comisiei din 23 noiembrie 2022 de stabilire a traiectoriei de constituire de stocuri, cu obiective intermediare pentru </w:t>
      </w:r>
      <w:r w:rsidR="00131E59" w:rsidRPr="00DC65FF">
        <w:rPr>
          <w:rFonts w:ascii="Times New Roman" w:hAnsi="Times New Roman"/>
          <w:sz w:val="24"/>
          <w:szCs w:val="24"/>
        </w:rPr>
        <w:t xml:space="preserve">anul </w:t>
      </w:r>
      <w:r w:rsidRPr="00DC65FF">
        <w:rPr>
          <w:rFonts w:ascii="Times New Roman" w:hAnsi="Times New Roman"/>
          <w:sz w:val="24"/>
          <w:szCs w:val="24"/>
        </w:rPr>
        <w:t>2023 pentru fiecare stat membru care dispune de instalații de înmagazinare subterană a gazelor pe teritoriul său și direct interconectate la zona sa de piață, respectiv:</w:t>
      </w:r>
    </w:p>
    <w:p w14:paraId="46A68C71" w14:textId="77777777" w:rsidR="00403D50" w:rsidRPr="00403D50" w:rsidRDefault="00403D50" w:rsidP="00DC65FF">
      <w:pPr>
        <w:shd w:val="clear" w:color="auto" w:fill="FFFFFF"/>
        <w:spacing w:after="0" w:line="276" w:lineRule="auto"/>
        <w:ind w:firstLine="720"/>
        <w:jc w:val="both"/>
        <w:rPr>
          <w:rFonts w:ascii="Times New Roman" w:eastAsiaTheme="minorHAnsi" w:hAnsi="Times New Roman"/>
          <w:sz w:val="24"/>
          <w:szCs w:val="24"/>
          <w:lang w:eastAsia="ro-RO"/>
        </w:rPr>
      </w:pPr>
    </w:p>
    <w:tbl>
      <w:tblPr>
        <w:tblStyle w:val="TableGrid"/>
        <w:tblW w:w="0" w:type="auto"/>
        <w:tblInd w:w="137" w:type="dxa"/>
        <w:tblLook w:val="04A0" w:firstRow="1" w:lastRow="0" w:firstColumn="1" w:lastColumn="0" w:noHBand="0" w:noVBand="1"/>
      </w:tblPr>
      <w:tblGrid>
        <w:gridCol w:w="1733"/>
        <w:gridCol w:w="1870"/>
        <w:gridCol w:w="1870"/>
        <w:gridCol w:w="1870"/>
        <w:gridCol w:w="1870"/>
      </w:tblGrid>
      <w:tr w:rsidR="00403D50" w:rsidRPr="00403D50" w14:paraId="56DAF609" w14:textId="77777777" w:rsidTr="0019567D">
        <w:tc>
          <w:tcPr>
            <w:tcW w:w="1733" w:type="dxa"/>
          </w:tcPr>
          <w:p w14:paraId="7E66B11A" w14:textId="77777777" w:rsidR="00403D50" w:rsidRPr="00403D50" w:rsidRDefault="00403D50" w:rsidP="00DC65FF">
            <w:pPr>
              <w:spacing w:line="276" w:lineRule="auto"/>
              <w:jc w:val="center"/>
              <w:rPr>
                <w:rFonts w:ascii="Times New Roman" w:hAnsi="Times New Roman"/>
                <w:sz w:val="24"/>
                <w:szCs w:val="24"/>
                <w:lang w:eastAsia="ro-RO"/>
              </w:rPr>
            </w:pPr>
            <w:r w:rsidRPr="00403D50">
              <w:rPr>
                <w:rFonts w:ascii="Times New Roman" w:hAnsi="Times New Roman"/>
                <w:sz w:val="24"/>
                <w:szCs w:val="24"/>
                <w:lang w:eastAsia="ro-RO"/>
              </w:rPr>
              <w:t>1 februarie</w:t>
            </w:r>
          </w:p>
        </w:tc>
        <w:tc>
          <w:tcPr>
            <w:tcW w:w="1870" w:type="dxa"/>
          </w:tcPr>
          <w:p w14:paraId="44A51B6B" w14:textId="77777777" w:rsidR="00403D50" w:rsidRPr="00403D50" w:rsidRDefault="00403D50" w:rsidP="00DC65FF">
            <w:pPr>
              <w:spacing w:line="276" w:lineRule="auto"/>
              <w:jc w:val="center"/>
              <w:rPr>
                <w:rFonts w:ascii="Times New Roman" w:hAnsi="Times New Roman"/>
                <w:sz w:val="24"/>
                <w:szCs w:val="24"/>
                <w:lang w:eastAsia="ro-RO"/>
              </w:rPr>
            </w:pPr>
            <w:r w:rsidRPr="00403D50">
              <w:rPr>
                <w:rFonts w:ascii="Times New Roman" w:hAnsi="Times New Roman"/>
                <w:sz w:val="24"/>
                <w:szCs w:val="24"/>
                <w:lang w:eastAsia="ro-RO"/>
              </w:rPr>
              <w:t>1 mai</w:t>
            </w:r>
          </w:p>
        </w:tc>
        <w:tc>
          <w:tcPr>
            <w:tcW w:w="1870" w:type="dxa"/>
          </w:tcPr>
          <w:p w14:paraId="0D19C425" w14:textId="77777777" w:rsidR="00403D50" w:rsidRPr="00403D50" w:rsidRDefault="00403D50" w:rsidP="00DC65FF">
            <w:pPr>
              <w:spacing w:line="276" w:lineRule="auto"/>
              <w:jc w:val="center"/>
              <w:rPr>
                <w:rFonts w:ascii="Times New Roman" w:hAnsi="Times New Roman"/>
                <w:sz w:val="24"/>
                <w:szCs w:val="24"/>
                <w:lang w:eastAsia="ro-RO"/>
              </w:rPr>
            </w:pPr>
            <w:r w:rsidRPr="00403D50">
              <w:rPr>
                <w:rFonts w:ascii="Times New Roman" w:hAnsi="Times New Roman"/>
                <w:sz w:val="24"/>
                <w:szCs w:val="24"/>
                <w:lang w:eastAsia="ro-RO"/>
              </w:rPr>
              <w:t>1 iulie</w:t>
            </w:r>
          </w:p>
        </w:tc>
        <w:tc>
          <w:tcPr>
            <w:tcW w:w="1870" w:type="dxa"/>
          </w:tcPr>
          <w:p w14:paraId="308684FA" w14:textId="77777777" w:rsidR="00403D50" w:rsidRPr="00403D50" w:rsidRDefault="00403D50" w:rsidP="00DC65FF">
            <w:pPr>
              <w:spacing w:line="276" w:lineRule="auto"/>
              <w:jc w:val="center"/>
              <w:rPr>
                <w:rFonts w:ascii="Times New Roman" w:hAnsi="Times New Roman"/>
                <w:sz w:val="24"/>
                <w:szCs w:val="24"/>
                <w:lang w:eastAsia="ro-RO"/>
              </w:rPr>
            </w:pPr>
            <w:r w:rsidRPr="00403D50">
              <w:rPr>
                <w:rFonts w:ascii="Times New Roman" w:hAnsi="Times New Roman"/>
                <w:sz w:val="24"/>
                <w:szCs w:val="24"/>
                <w:lang w:eastAsia="ro-RO"/>
              </w:rPr>
              <w:t>1 septembrie</w:t>
            </w:r>
          </w:p>
        </w:tc>
        <w:tc>
          <w:tcPr>
            <w:tcW w:w="1870" w:type="dxa"/>
          </w:tcPr>
          <w:p w14:paraId="33A833E0" w14:textId="77777777" w:rsidR="00403D50" w:rsidRPr="00403D50" w:rsidRDefault="00403D50" w:rsidP="00DC65FF">
            <w:pPr>
              <w:spacing w:line="276" w:lineRule="auto"/>
              <w:jc w:val="center"/>
              <w:rPr>
                <w:rFonts w:ascii="Times New Roman" w:hAnsi="Times New Roman"/>
                <w:sz w:val="24"/>
                <w:szCs w:val="24"/>
                <w:lang w:eastAsia="ro-RO"/>
              </w:rPr>
            </w:pPr>
            <w:r w:rsidRPr="00403D50">
              <w:rPr>
                <w:rFonts w:ascii="Times New Roman" w:hAnsi="Times New Roman"/>
                <w:sz w:val="24"/>
                <w:szCs w:val="24"/>
                <w:lang w:eastAsia="ro-RO"/>
              </w:rPr>
              <w:t>1 noiembrie</w:t>
            </w:r>
          </w:p>
        </w:tc>
      </w:tr>
      <w:tr w:rsidR="00403D50" w:rsidRPr="00403D50" w14:paraId="29FFF155" w14:textId="77777777" w:rsidTr="0019567D">
        <w:tc>
          <w:tcPr>
            <w:tcW w:w="1733" w:type="dxa"/>
            <w:shd w:val="clear" w:color="auto" w:fill="auto"/>
          </w:tcPr>
          <w:p w14:paraId="291D930F" w14:textId="77777777" w:rsidR="00403D50" w:rsidRPr="00403D50" w:rsidRDefault="00403D50" w:rsidP="00DC65FF">
            <w:pPr>
              <w:spacing w:line="276" w:lineRule="auto"/>
              <w:jc w:val="center"/>
              <w:rPr>
                <w:rFonts w:ascii="Times New Roman" w:hAnsi="Times New Roman"/>
                <w:sz w:val="24"/>
                <w:szCs w:val="24"/>
                <w:lang w:eastAsia="ro-RO"/>
              </w:rPr>
            </w:pPr>
            <w:r w:rsidRPr="00403D50">
              <w:rPr>
                <w:rFonts w:ascii="Times New Roman" w:hAnsi="Times New Roman"/>
                <w:sz w:val="24"/>
                <w:szCs w:val="24"/>
                <w:lang w:eastAsia="ro-RO"/>
              </w:rPr>
              <w:t>40%</w:t>
            </w:r>
          </w:p>
        </w:tc>
        <w:tc>
          <w:tcPr>
            <w:tcW w:w="1870" w:type="dxa"/>
          </w:tcPr>
          <w:p w14:paraId="6E9F6D7B" w14:textId="77777777" w:rsidR="00403D50" w:rsidRPr="00403D50" w:rsidRDefault="00403D50" w:rsidP="00DC65FF">
            <w:pPr>
              <w:spacing w:line="276" w:lineRule="auto"/>
              <w:jc w:val="center"/>
              <w:rPr>
                <w:rFonts w:ascii="Times New Roman" w:hAnsi="Times New Roman"/>
                <w:sz w:val="24"/>
                <w:szCs w:val="24"/>
                <w:lang w:eastAsia="ro-RO"/>
              </w:rPr>
            </w:pPr>
            <w:r w:rsidRPr="00403D50">
              <w:rPr>
                <w:rFonts w:ascii="Times New Roman" w:hAnsi="Times New Roman"/>
                <w:sz w:val="24"/>
                <w:szCs w:val="24"/>
                <w:lang w:eastAsia="ro-RO"/>
              </w:rPr>
              <w:t>41%</w:t>
            </w:r>
          </w:p>
        </w:tc>
        <w:tc>
          <w:tcPr>
            <w:tcW w:w="1870" w:type="dxa"/>
          </w:tcPr>
          <w:p w14:paraId="7537E903" w14:textId="77777777" w:rsidR="00403D50" w:rsidRPr="00403D50" w:rsidRDefault="00403D50" w:rsidP="00DC65FF">
            <w:pPr>
              <w:spacing w:line="276" w:lineRule="auto"/>
              <w:jc w:val="center"/>
              <w:rPr>
                <w:rFonts w:ascii="Times New Roman" w:hAnsi="Times New Roman"/>
                <w:sz w:val="24"/>
                <w:szCs w:val="24"/>
                <w:lang w:eastAsia="ro-RO"/>
              </w:rPr>
            </w:pPr>
            <w:r w:rsidRPr="00403D50">
              <w:rPr>
                <w:rFonts w:ascii="Times New Roman" w:hAnsi="Times New Roman"/>
                <w:sz w:val="24"/>
                <w:szCs w:val="24"/>
                <w:lang w:eastAsia="ro-RO"/>
              </w:rPr>
              <w:t>67%</w:t>
            </w:r>
          </w:p>
        </w:tc>
        <w:tc>
          <w:tcPr>
            <w:tcW w:w="1870" w:type="dxa"/>
          </w:tcPr>
          <w:p w14:paraId="7CF3167E" w14:textId="77777777" w:rsidR="00403D50" w:rsidRPr="00403D50" w:rsidRDefault="00403D50" w:rsidP="00DC65FF">
            <w:pPr>
              <w:spacing w:line="276" w:lineRule="auto"/>
              <w:jc w:val="center"/>
              <w:rPr>
                <w:rFonts w:ascii="Times New Roman" w:hAnsi="Times New Roman"/>
                <w:sz w:val="24"/>
                <w:szCs w:val="24"/>
                <w:lang w:eastAsia="ro-RO"/>
              </w:rPr>
            </w:pPr>
            <w:r w:rsidRPr="00403D50">
              <w:rPr>
                <w:rFonts w:ascii="Times New Roman" w:hAnsi="Times New Roman"/>
                <w:sz w:val="24"/>
                <w:szCs w:val="24"/>
                <w:lang w:eastAsia="ro-RO"/>
              </w:rPr>
              <w:t>88%</w:t>
            </w:r>
          </w:p>
        </w:tc>
        <w:tc>
          <w:tcPr>
            <w:tcW w:w="1870" w:type="dxa"/>
          </w:tcPr>
          <w:p w14:paraId="14B2CA1A" w14:textId="77777777" w:rsidR="00403D50" w:rsidRPr="00403D50" w:rsidRDefault="00403D50" w:rsidP="00DC65FF">
            <w:pPr>
              <w:spacing w:line="276" w:lineRule="auto"/>
              <w:jc w:val="center"/>
              <w:rPr>
                <w:rFonts w:ascii="Times New Roman" w:hAnsi="Times New Roman"/>
                <w:sz w:val="24"/>
                <w:szCs w:val="24"/>
                <w:lang w:eastAsia="ro-RO"/>
              </w:rPr>
            </w:pPr>
            <w:r w:rsidRPr="00403D50">
              <w:rPr>
                <w:rFonts w:ascii="Times New Roman" w:hAnsi="Times New Roman"/>
                <w:sz w:val="24"/>
                <w:szCs w:val="24"/>
                <w:lang w:eastAsia="ro-RO"/>
              </w:rPr>
              <w:t>100%</w:t>
            </w:r>
          </w:p>
        </w:tc>
      </w:tr>
    </w:tbl>
    <w:p w14:paraId="5ADA11F5" w14:textId="77777777" w:rsidR="00403D50" w:rsidRPr="00403D50" w:rsidRDefault="00403D50" w:rsidP="00DC65FF">
      <w:pPr>
        <w:shd w:val="clear" w:color="auto" w:fill="FFFFFF"/>
        <w:spacing w:after="0" w:line="276" w:lineRule="auto"/>
        <w:jc w:val="both"/>
        <w:rPr>
          <w:rFonts w:ascii="Times New Roman" w:eastAsiaTheme="minorHAnsi" w:hAnsi="Times New Roman"/>
          <w:sz w:val="24"/>
          <w:szCs w:val="24"/>
          <w:lang w:eastAsia="ro-RO"/>
        </w:rPr>
      </w:pPr>
    </w:p>
    <w:p w14:paraId="7AEFDA2A" w14:textId="6A6F0106" w:rsidR="00BD16C3" w:rsidRDefault="00192F07" w:rsidP="00DC65FF">
      <w:pPr>
        <w:spacing w:after="0" w:line="276" w:lineRule="auto"/>
        <w:ind w:firstLine="115"/>
        <w:jc w:val="both"/>
        <w:rPr>
          <w:rFonts w:ascii="Times New Roman" w:hAnsi="Times New Roman"/>
          <w:sz w:val="24"/>
          <w:szCs w:val="24"/>
        </w:rPr>
      </w:pPr>
      <w:r>
        <w:rPr>
          <w:rFonts w:ascii="Times New Roman" w:hAnsi="Times New Roman"/>
          <w:sz w:val="24"/>
          <w:szCs w:val="24"/>
        </w:rPr>
        <w:t xml:space="preserve">        Prin această măsur</w:t>
      </w:r>
      <w:r w:rsidR="00427832">
        <w:rPr>
          <w:rFonts w:ascii="Times New Roman" w:hAnsi="Times New Roman"/>
          <w:sz w:val="24"/>
          <w:szCs w:val="24"/>
        </w:rPr>
        <w:t>ă</w:t>
      </w:r>
      <w:r>
        <w:rPr>
          <w:rFonts w:ascii="Times New Roman" w:hAnsi="Times New Roman"/>
          <w:sz w:val="24"/>
          <w:szCs w:val="24"/>
        </w:rPr>
        <w:t xml:space="preserve"> de constituire a stocului minim de gaze naturale pentru iarna 2023-2024, </w:t>
      </w:r>
      <w:r w:rsidR="00427832">
        <w:rPr>
          <w:rFonts w:ascii="Times New Roman" w:hAnsi="Times New Roman"/>
          <w:sz w:val="24"/>
          <w:szCs w:val="24"/>
        </w:rPr>
        <w:t>vom</w:t>
      </w:r>
      <w:r>
        <w:rPr>
          <w:rFonts w:ascii="Times New Roman" w:hAnsi="Times New Roman"/>
          <w:sz w:val="24"/>
          <w:szCs w:val="24"/>
        </w:rPr>
        <w:t xml:space="preserve"> asigur</w:t>
      </w:r>
      <w:r w:rsidR="00427832">
        <w:rPr>
          <w:rFonts w:ascii="Times New Roman" w:hAnsi="Times New Roman"/>
          <w:sz w:val="24"/>
          <w:szCs w:val="24"/>
        </w:rPr>
        <w:t>a</w:t>
      </w:r>
      <w:r>
        <w:rPr>
          <w:rFonts w:ascii="Times New Roman" w:hAnsi="Times New Roman"/>
          <w:sz w:val="24"/>
          <w:szCs w:val="24"/>
        </w:rPr>
        <w:t xml:space="preserve"> continuitatea și siguranța în alimentare</w:t>
      </w:r>
      <w:r w:rsidR="00255DC2">
        <w:rPr>
          <w:rFonts w:ascii="Times New Roman" w:hAnsi="Times New Roman"/>
          <w:sz w:val="24"/>
          <w:szCs w:val="24"/>
        </w:rPr>
        <w:t xml:space="preserve"> a</w:t>
      </w:r>
      <w:r>
        <w:rPr>
          <w:rFonts w:ascii="Times New Roman" w:hAnsi="Times New Roman"/>
          <w:sz w:val="24"/>
          <w:szCs w:val="24"/>
        </w:rPr>
        <w:t xml:space="preserve"> clienților finali.</w:t>
      </w:r>
    </w:p>
    <w:p w14:paraId="3F872530" w14:textId="6DACEC41" w:rsidR="00255DC2" w:rsidRPr="00255DC2" w:rsidRDefault="00255DC2" w:rsidP="00255DC2">
      <w:pPr>
        <w:spacing w:after="0" w:line="276" w:lineRule="auto"/>
        <w:ind w:firstLine="115"/>
        <w:jc w:val="both"/>
        <w:rPr>
          <w:rFonts w:ascii="Times New Roman" w:hAnsi="Times New Roman"/>
          <w:iCs/>
          <w:sz w:val="24"/>
          <w:szCs w:val="24"/>
          <w:lang w:val="pt-BR"/>
        </w:rPr>
      </w:pPr>
      <w:r>
        <w:rPr>
          <w:rFonts w:ascii="Times New Roman" w:hAnsi="Times New Roman"/>
          <w:iCs/>
          <w:sz w:val="24"/>
          <w:szCs w:val="24"/>
          <w:lang w:val="pt-BR"/>
        </w:rPr>
        <w:t xml:space="preserve">        </w:t>
      </w:r>
      <w:r w:rsidRPr="00E81C09">
        <w:rPr>
          <w:rFonts w:ascii="Times New Roman" w:hAnsi="Times New Roman"/>
          <w:iCs/>
          <w:sz w:val="24"/>
          <w:szCs w:val="24"/>
          <w:lang w:val="pt-BR"/>
        </w:rPr>
        <w:t xml:space="preserve">Reamintesc </w:t>
      </w:r>
      <w:r w:rsidR="00882C8A">
        <w:rPr>
          <w:rFonts w:ascii="Times New Roman" w:hAnsi="Times New Roman"/>
          <w:iCs/>
          <w:sz w:val="24"/>
          <w:szCs w:val="24"/>
          <w:lang w:val="pt-BR"/>
        </w:rPr>
        <w:t xml:space="preserve">faptul </w:t>
      </w:r>
      <w:r w:rsidRPr="00E81C09">
        <w:rPr>
          <w:rFonts w:ascii="Times New Roman" w:hAnsi="Times New Roman"/>
          <w:iCs/>
          <w:sz w:val="24"/>
          <w:szCs w:val="24"/>
          <w:lang w:val="pt-BR"/>
        </w:rPr>
        <w:t>că</w:t>
      </w:r>
      <w:r w:rsidR="00326902">
        <w:rPr>
          <w:rFonts w:ascii="Times New Roman" w:hAnsi="Times New Roman"/>
          <w:iCs/>
          <w:sz w:val="24"/>
          <w:szCs w:val="24"/>
          <w:lang w:val="pt-BR"/>
        </w:rPr>
        <w:t>,</w:t>
      </w:r>
      <w:r w:rsidRPr="00E81C09">
        <w:rPr>
          <w:rFonts w:ascii="Times New Roman" w:hAnsi="Times New Roman"/>
          <w:iCs/>
          <w:sz w:val="24"/>
          <w:szCs w:val="24"/>
          <w:lang w:val="pt-BR"/>
        </w:rPr>
        <w:t xml:space="preserve"> pentru iarna 2022-2023, a fost înmagazinată o cantitate de </w:t>
      </w:r>
      <w:r w:rsidR="001F0BF5">
        <w:rPr>
          <w:rFonts w:ascii="Times New Roman" w:hAnsi="Times New Roman"/>
          <w:iCs/>
          <w:sz w:val="24"/>
          <w:szCs w:val="24"/>
          <w:lang w:val="pt-BR"/>
        </w:rPr>
        <w:t>2</w:t>
      </w:r>
      <w:r w:rsidRPr="00E81C09">
        <w:rPr>
          <w:rFonts w:ascii="Times New Roman" w:hAnsi="Times New Roman"/>
          <w:iCs/>
          <w:sz w:val="24"/>
          <w:szCs w:val="24"/>
          <w:lang w:val="pt-BR"/>
        </w:rPr>
        <w:t>,</w:t>
      </w:r>
      <w:r w:rsidR="001F0BF5" w:rsidRPr="001F0BF5">
        <w:rPr>
          <w:rFonts w:ascii="Times New Roman" w:hAnsi="Times New Roman"/>
          <w:sz w:val="24"/>
          <w:szCs w:val="24"/>
        </w:rPr>
        <w:t>957</w:t>
      </w:r>
      <w:bookmarkStart w:id="0" w:name="_GoBack"/>
      <w:bookmarkEnd w:id="0"/>
      <w:r w:rsidRPr="001F0BF5">
        <w:rPr>
          <w:rFonts w:ascii="Times New Roman" w:hAnsi="Times New Roman"/>
          <w:iCs/>
          <w:sz w:val="24"/>
          <w:szCs w:val="24"/>
          <w:lang w:val="pt-BR"/>
        </w:rPr>
        <w:t xml:space="preserve"> </w:t>
      </w:r>
      <w:r w:rsidRPr="00E81C09">
        <w:rPr>
          <w:rFonts w:ascii="Times New Roman" w:hAnsi="Times New Roman"/>
          <w:iCs/>
          <w:sz w:val="24"/>
          <w:szCs w:val="24"/>
          <w:lang w:val="pt-BR"/>
        </w:rPr>
        <w:t>miliarde</w:t>
      </w:r>
      <w:r w:rsidRPr="00E81C09">
        <w:rPr>
          <w:rFonts w:ascii="Arial" w:hAnsi="Arial" w:cs="Arial"/>
          <w:b/>
          <w:bCs/>
          <w:sz w:val="24"/>
          <w:szCs w:val="24"/>
          <w:shd w:val="clear" w:color="auto" w:fill="FFFFFF"/>
        </w:rPr>
        <w:t xml:space="preserve"> </w:t>
      </w:r>
      <w:r w:rsidRPr="00E81C09">
        <w:rPr>
          <w:rFonts w:ascii="Times New Roman" w:hAnsi="Times New Roman"/>
          <w:bCs/>
          <w:sz w:val="24"/>
          <w:szCs w:val="24"/>
          <w:shd w:val="clear" w:color="auto" w:fill="FFFFFF"/>
        </w:rPr>
        <w:t>mc, respectiv un procent de 96,55% grad de stocare la 31 octombrie 2022, fapt care ne-a permis să traversăm iarna în cele mai bune condiții.</w:t>
      </w:r>
    </w:p>
    <w:p w14:paraId="5E916841" w14:textId="512702F0" w:rsidR="00172835" w:rsidRDefault="00172835" w:rsidP="00DC65FF">
      <w:pPr>
        <w:spacing w:after="0" w:line="276" w:lineRule="auto"/>
        <w:jc w:val="both"/>
        <w:rPr>
          <w:rFonts w:ascii="Times New Roman" w:hAnsi="Times New Roman"/>
          <w:b/>
          <w:sz w:val="24"/>
          <w:szCs w:val="24"/>
          <w:u w:val="single"/>
        </w:rPr>
      </w:pPr>
    </w:p>
    <w:p w14:paraId="60A88CC0" w14:textId="77777777" w:rsidR="009E39AB" w:rsidRDefault="009E39AB" w:rsidP="00DC65FF">
      <w:pPr>
        <w:spacing w:after="0" w:line="276" w:lineRule="auto"/>
        <w:jc w:val="both"/>
        <w:rPr>
          <w:rFonts w:ascii="Times New Roman" w:hAnsi="Times New Roman"/>
          <w:b/>
          <w:sz w:val="24"/>
          <w:szCs w:val="24"/>
          <w:u w:val="single"/>
        </w:rPr>
      </w:pPr>
    </w:p>
    <w:p w14:paraId="3B8B29F2" w14:textId="5B00EBD7" w:rsidR="00251E49" w:rsidRDefault="00251E49" w:rsidP="00DC65FF">
      <w:pPr>
        <w:spacing w:after="0" w:line="276" w:lineRule="auto"/>
        <w:ind w:left="115"/>
        <w:textAlignment w:val="baseline"/>
        <w:rPr>
          <w:rFonts w:ascii="Times New Roman" w:hAnsi="Times New Roman"/>
          <w:b/>
          <w:bCs/>
          <w:sz w:val="24"/>
          <w:szCs w:val="24"/>
          <w:bdr w:val="none" w:sz="0" w:space="0" w:color="auto" w:frame="1"/>
          <w:lang w:val="en-US" w:eastAsia="en-US"/>
        </w:rPr>
      </w:pPr>
      <w:r w:rsidRPr="00251E49">
        <w:rPr>
          <w:rFonts w:ascii="Times New Roman" w:hAnsi="Times New Roman"/>
          <w:b/>
          <w:bCs/>
          <w:sz w:val="24"/>
          <w:szCs w:val="24"/>
          <w:bdr w:val="none" w:sz="0" w:space="0" w:color="auto" w:frame="1"/>
          <w:lang w:val="en-US" w:eastAsia="en-US"/>
        </w:rPr>
        <w:t xml:space="preserve">Dumitru </w:t>
      </w:r>
      <w:proofErr w:type="spellStart"/>
      <w:r w:rsidRPr="00251E49">
        <w:rPr>
          <w:rFonts w:ascii="Times New Roman" w:hAnsi="Times New Roman"/>
          <w:b/>
          <w:bCs/>
          <w:sz w:val="24"/>
          <w:szCs w:val="24"/>
          <w:bdr w:val="none" w:sz="0" w:space="0" w:color="auto" w:frame="1"/>
          <w:lang w:val="en-US" w:eastAsia="en-US"/>
        </w:rPr>
        <w:t>Chiriț</w:t>
      </w:r>
      <w:r w:rsidR="00E81C09">
        <w:rPr>
          <w:rFonts w:ascii="Times New Roman" w:hAnsi="Times New Roman"/>
          <w:b/>
          <w:bCs/>
          <w:sz w:val="24"/>
          <w:szCs w:val="24"/>
          <w:bdr w:val="none" w:sz="0" w:space="0" w:color="auto" w:frame="1"/>
          <w:lang w:val="en-US" w:eastAsia="en-US"/>
        </w:rPr>
        <w:t>ă</w:t>
      </w:r>
      <w:proofErr w:type="spellEnd"/>
    </w:p>
    <w:p w14:paraId="62327132" w14:textId="77777777" w:rsidR="00251E49" w:rsidRPr="00251E49" w:rsidRDefault="00251E49" w:rsidP="00DC65FF">
      <w:pPr>
        <w:spacing w:after="0" w:line="276" w:lineRule="auto"/>
        <w:ind w:left="115"/>
        <w:textAlignment w:val="baseline"/>
        <w:rPr>
          <w:rFonts w:ascii="Times New Roman" w:hAnsi="Times New Roman"/>
          <w:sz w:val="24"/>
          <w:szCs w:val="24"/>
          <w:lang w:val="en-US" w:eastAsia="en-US"/>
        </w:rPr>
      </w:pPr>
    </w:p>
    <w:p w14:paraId="64D4F078" w14:textId="442D6561" w:rsidR="00251E49" w:rsidRDefault="00251E49" w:rsidP="00DC65FF">
      <w:pPr>
        <w:spacing w:after="0" w:line="276" w:lineRule="auto"/>
        <w:ind w:left="115"/>
        <w:textAlignment w:val="baseline"/>
        <w:rPr>
          <w:rFonts w:ascii="Times New Roman" w:hAnsi="Times New Roman"/>
          <w:b/>
          <w:bCs/>
          <w:sz w:val="24"/>
          <w:szCs w:val="24"/>
          <w:bdr w:val="none" w:sz="0" w:space="0" w:color="auto" w:frame="1"/>
          <w:lang w:val="en-US" w:eastAsia="en-US"/>
        </w:rPr>
      </w:pPr>
      <w:proofErr w:type="spellStart"/>
      <w:r w:rsidRPr="00251E49">
        <w:rPr>
          <w:rFonts w:ascii="Times New Roman" w:hAnsi="Times New Roman"/>
          <w:b/>
          <w:bCs/>
          <w:sz w:val="24"/>
          <w:szCs w:val="24"/>
          <w:bdr w:val="none" w:sz="0" w:space="0" w:color="auto" w:frame="1"/>
          <w:lang w:val="en-US" w:eastAsia="en-US"/>
        </w:rPr>
        <w:t>Președinte</w:t>
      </w:r>
      <w:proofErr w:type="spellEnd"/>
      <w:r w:rsidRPr="00251E49">
        <w:rPr>
          <w:rFonts w:ascii="Times New Roman" w:hAnsi="Times New Roman"/>
          <w:b/>
          <w:bCs/>
          <w:sz w:val="24"/>
          <w:szCs w:val="24"/>
          <w:bdr w:val="none" w:sz="0" w:space="0" w:color="auto" w:frame="1"/>
          <w:lang w:val="en-US" w:eastAsia="en-US"/>
        </w:rPr>
        <w:t xml:space="preserve"> al ANRE</w:t>
      </w:r>
    </w:p>
    <w:p w14:paraId="1C970864" w14:textId="77777777" w:rsidR="00251E49" w:rsidRPr="00251E49" w:rsidRDefault="00251E49" w:rsidP="00DC65FF">
      <w:pPr>
        <w:spacing w:after="0" w:line="276" w:lineRule="auto"/>
        <w:ind w:left="115"/>
        <w:textAlignment w:val="baseline"/>
        <w:rPr>
          <w:rFonts w:ascii="Times New Roman" w:hAnsi="Times New Roman"/>
          <w:sz w:val="24"/>
          <w:szCs w:val="24"/>
          <w:lang w:val="en-US" w:eastAsia="en-US"/>
        </w:rPr>
      </w:pPr>
    </w:p>
    <w:p w14:paraId="581A1757" w14:textId="034B7883" w:rsidR="00251E49" w:rsidRPr="00251E49" w:rsidRDefault="00251E49" w:rsidP="00DC65FF">
      <w:pPr>
        <w:spacing w:after="0" w:line="276" w:lineRule="auto"/>
        <w:ind w:left="115"/>
        <w:textAlignment w:val="baseline"/>
        <w:rPr>
          <w:rFonts w:ascii="Times New Roman" w:hAnsi="Times New Roman"/>
          <w:sz w:val="24"/>
          <w:szCs w:val="24"/>
          <w:lang w:val="en-US" w:eastAsia="en-US"/>
        </w:rPr>
      </w:pPr>
      <w:proofErr w:type="spellStart"/>
      <w:r w:rsidRPr="00251E49">
        <w:rPr>
          <w:rFonts w:ascii="Times New Roman" w:hAnsi="Times New Roman"/>
          <w:i/>
          <w:iCs/>
          <w:sz w:val="24"/>
          <w:szCs w:val="24"/>
          <w:bdr w:val="none" w:sz="0" w:space="0" w:color="auto" w:frame="1"/>
          <w:lang w:val="en-US" w:eastAsia="en-US"/>
        </w:rPr>
        <w:t>București</w:t>
      </w:r>
      <w:proofErr w:type="spellEnd"/>
      <w:r w:rsidRPr="00251E49">
        <w:rPr>
          <w:rFonts w:ascii="Times New Roman" w:hAnsi="Times New Roman"/>
          <w:i/>
          <w:iCs/>
          <w:sz w:val="24"/>
          <w:szCs w:val="24"/>
          <w:bdr w:val="none" w:sz="0" w:space="0" w:color="auto" w:frame="1"/>
          <w:lang w:val="en-US" w:eastAsia="en-US"/>
        </w:rPr>
        <w:t>, 27.02.2023</w:t>
      </w:r>
    </w:p>
    <w:sectPr w:rsidR="00251E49" w:rsidRPr="00251E49" w:rsidSect="003427FA">
      <w:footerReference w:type="default" r:id="rId8"/>
      <w:headerReference w:type="first" r:id="rId9"/>
      <w:footerReference w:type="first" r:id="rId10"/>
      <w:pgSz w:w="11906" w:h="16838" w:code="9"/>
      <w:pgMar w:top="1418" w:right="849" w:bottom="1276" w:left="1134" w:header="2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3A5BDC" w14:textId="77777777" w:rsidR="00445C9E" w:rsidRDefault="00445C9E" w:rsidP="003B4C37">
      <w:pPr>
        <w:spacing w:after="0" w:line="240" w:lineRule="auto"/>
      </w:pPr>
      <w:r>
        <w:separator/>
      </w:r>
    </w:p>
  </w:endnote>
  <w:endnote w:type="continuationSeparator" w:id="0">
    <w:p w14:paraId="7BC4D953" w14:textId="77777777" w:rsidR="00445C9E" w:rsidRDefault="00445C9E"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8072404"/>
      <w:docPartObj>
        <w:docPartGallery w:val="Page Numbers (Bottom of Page)"/>
        <w:docPartUnique/>
      </w:docPartObj>
    </w:sdtPr>
    <w:sdtEndPr>
      <w:rPr>
        <w:noProof/>
      </w:rPr>
    </w:sdtEndPr>
    <w:sdtContent>
      <w:p w14:paraId="46585603" w14:textId="77777777" w:rsidR="00561D6D" w:rsidRDefault="00561D6D">
        <w:pPr>
          <w:pStyle w:val="Footer"/>
          <w:jc w:val="center"/>
        </w:pPr>
        <w:r>
          <w:fldChar w:fldCharType="begin"/>
        </w:r>
        <w:r>
          <w:instrText xml:space="preserve"> PAGE   \* MERGEFORMAT </w:instrText>
        </w:r>
        <w:r>
          <w:fldChar w:fldCharType="separate"/>
        </w:r>
        <w:r w:rsidR="00BD16C3">
          <w:rPr>
            <w:noProof/>
          </w:rPr>
          <w:t>2</w:t>
        </w:r>
        <w:r>
          <w:rPr>
            <w:noProof/>
          </w:rPr>
          <w:fldChar w:fldCharType="end"/>
        </w:r>
      </w:p>
    </w:sdtContent>
  </w:sdt>
  <w:p w14:paraId="45E88E86" w14:textId="77777777" w:rsidR="00561D6D" w:rsidRDefault="0056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9BE6D9" w14:textId="77777777"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Str. Constantin Nacu, nr. 3, Sector 2, Bucureşti, Cod poştal: 020995</w:t>
    </w:r>
  </w:p>
  <w:p w14:paraId="59F400E7" w14:textId="77777777"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2965AF" w14:textId="77777777" w:rsidR="00445C9E" w:rsidRDefault="00445C9E" w:rsidP="003B4C37">
      <w:pPr>
        <w:spacing w:after="0" w:line="240" w:lineRule="auto"/>
      </w:pPr>
      <w:r>
        <w:separator/>
      </w:r>
    </w:p>
  </w:footnote>
  <w:footnote w:type="continuationSeparator" w:id="0">
    <w:p w14:paraId="0DA4350C" w14:textId="77777777" w:rsidR="00445C9E" w:rsidRDefault="00445C9E"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C1327E" w14:textId="77777777" w:rsidR="003B4C37" w:rsidRDefault="0027738A" w:rsidP="00561D6D">
    <w:pPr>
      <w:pStyle w:val="Header"/>
      <w:tabs>
        <w:tab w:val="clear" w:pos="9026"/>
        <w:tab w:val="right" w:pos="7349"/>
      </w:tabs>
    </w:pPr>
    <w:r>
      <w:rPr>
        <w:noProof/>
        <w:lang w:val="en-GB"/>
      </w:rPr>
      <w:drawing>
        <wp:anchor distT="0" distB="0" distL="114300" distR="114300" simplePos="0" relativeHeight="251661312" behindDoc="1" locked="0" layoutInCell="1" allowOverlap="1" wp14:anchorId="4517D1B5" wp14:editId="3DD4EC37">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Pr>
        <w:noProof/>
        <w:lang w:val="en-GB"/>
      </w:rPr>
      <mc:AlternateContent>
        <mc:Choice Requires="wps">
          <w:drawing>
            <wp:anchor distT="0" distB="0" distL="114300" distR="114300" simplePos="0" relativeHeight="251659264" behindDoc="0" locked="0" layoutInCell="1" allowOverlap="1" wp14:anchorId="2C76BD31" wp14:editId="6244D804">
              <wp:simplePos x="0" y="0"/>
              <wp:positionH relativeFrom="margin">
                <wp:posOffset>652145</wp:posOffset>
              </wp:positionH>
              <wp:positionV relativeFrom="paragraph">
                <wp:posOffset>153035</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27A91C" w14:textId="77777777"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76BD31" id="_x0000_t202" coordsize="21600,21600" o:spt="202" path="m,l,21600r21600,l21600,xe">
              <v:stroke joinstyle="miter"/>
              <v:path gradientshapeok="t" o:connecttype="rect"/>
            </v:shapetype>
            <v:shape id="Text Box 1" o:spid="_x0000_s1026" type="#_x0000_t202" style="position:absolute;margin-left:51.35pt;margin-top:12.05pt;width:408.75pt;height: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" filled="f" stroked="f" strokeweight=".5pt">
              <v:textbox>
                <w:txbxContent>
                  <w:p w14:paraId="4127A91C" w14:textId="77777777"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txbxContent>
              </v:textbox>
              <w10:wrap anchorx="margin"/>
            </v:shape>
          </w:pict>
        </mc:Fallback>
      </mc:AlternateContent>
    </w:r>
    <w:r w:rsidR="00561D6D">
      <w:rPr>
        <w:noProof/>
        <w:lang w:val="en-GB"/>
      </w:rPr>
      <w:drawing>
        <wp:inline distT="0" distB="0" distL="0" distR="0" wp14:anchorId="061FFBC8" wp14:editId="140AD178">
          <wp:extent cx="834887" cy="6699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rPr>
      <w:t xml:space="preserve"> </w:t>
    </w:r>
    <w:r w:rsidR="003B4C37">
      <w:t xml:space="preserve">                                                                                                                                                                </w:t>
    </w:r>
  </w:p>
  <w:p w14:paraId="28BAEBFC" w14:textId="77777777" w:rsidR="003B4C37" w:rsidRDefault="0027738A">
    <w:pPr>
      <w:pStyle w:val="Header"/>
    </w:pPr>
    <w:r>
      <w:rPr>
        <w:noProof/>
        <w:lang w:val="en-GB"/>
      </w:rPr>
      <mc:AlternateContent>
        <mc:Choice Requires="wps">
          <w:drawing>
            <wp:anchor distT="0" distB="0" distL="114300" distR="114300" simplePos="0" relativeHeight="251660288" behindDoc="0" locked="0" layoutInCell="1" allowOverlap="1" wp14:anchorId="7E12A9B4" wp14:editId="2D0558AD">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2204CC98"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B1BF7"/>
    <w:multiLevelType w:val="hybridMultilevel"/>
    <w:tmpl w:val="2174CC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BD1B61"/>
    <w:multiLevelType w:val="hybridMultilevel"/>
    <w:tmpl w:val="3FA4E0BE"/>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2" w15:restartNumberingAfterBreak="0">
    <w:nsid w:val="11191BBC"/>
    <w:multiLevelType w:val="hybridMultilevel"/>
    <w:tmpl w:val="D7B0333E"/>
    <w:lvl w:ilvl="0" w:tplc="2BCCB8B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B5707C"/>
    <w:multiLevelType w:val="hybridMultilevel"/>
    <w:tmpl w:val="309EAA3E"/>
    <w:lvl w:ilvl="0" w:tplc="99582E28">
      <w:start w:val="4"/>
      <w:numFmt w:val="bullet"/>
      <w:lvlText w:val="-"/>
      <w:lvlJc w:val="left"/>
      <w:pPr>
        <w:ind w:left="708" w:hanging="360"/>
      </w:pPr>
      <w:rPr>
        <w:rFonts w:ascii="Times New Roman" w:eastAsiaTheme="minorHAnsi" w:hAnsi="Times New Roman" w:cs="Times New Roman" w:hint="default"/>
      </w:rPr>
    </w:lvl>
    <w:lvl w:ilvl="1" w:tplc="8E54CBD0">
      <w:start w:val="1"/>
      <w:numFmt w:val="bullet"/>
      <w:lvlText w:val="o"/>
      <w:lvlJc w:val="left"/>
      <w:pPr>
        <w:ind w:left="1428" w:hanging="360"/>
      </w:pPr>
      <w:rPr>
        <w:rFonts w:ascii="Times New Roman" w:hAnsi="Times New Roman" w:cs="Times New Roman" w:hint="default"/>
      </w:rPr>
    </w:lvl>
    <w:lvl w:ilvl="2" w:tplc="04180005" w:tentative="1">
      <w:start w:val="1"/>
      <w:numFmt w:val="bullet"/>
      <w:lvlText w:val=""/>
      <w:lvlJc w:val="left"/>
      <w:pPr>
        <w:ind w:left="2148" w:hanging="360"/>
      </w:pPr>
      <w:rPr>
        <w:rFonts w:ascii="Wingdings" w:hAnsi="Wingdings" w:hint="default"/>
      </w:rPr>
    </w:lvl>
    <w:lvl w:ilvl="3" w:tplc="04180001" w:tentative="1">
      <w:start w:val="1"/>
      <w:numFmt w:val="bullet"/>
      <w:lvlText w:val=""/>
      <w:lvlJc w:val="left"/>
      <w:pPr>
        <w:ind w:left="2868" w:hanging="360"/>
      </w:pPr>
      <w:rPr>
        <w:rFonts w:ascii="Symbol" w:hAnsi="Symbol" w:hint="default"/>
      </w:rPr>
    </w:lvl>
    <w:lvl w:ilvl="4" w:tplc="04180003" w:tentative="1">
      <w:start w:val="1"/>
      <w:numFmt w:val="bullet"/>
      <w:lvlText w:val="o"/>
      <w:lvlJc w:val="left"/>
      <w:pPr>
        <w:ind w:left="3588" w:hanging="360"/>
      </w:pPr>
      <w:rPr>
        <w:rFonts w:ascii="Courier New" w:hAnsi="Courier New" w:cs="Courier New" w:hint="default"/>
      </w:rPr>
    </w:lvl>
    <w:lvl w:ilvl="5" w:tplc="04180005" w:tentative="1">
      <w:start w:val="1"/>
      <w:numFmt w:val="bullet"/>
      <w:lvlText w:val=""/>
      <w:lvlJc w:val="left"/>
      <w:pPr>
        <w:ind w:left="4308" w:hanging="360"/>
      </w:pPr>
      <w:rPr>
        <w:rFonts w:ascii="Wingdings" w:hAnsi="Wingdings" w:hint="default"/>
      </w:rPr>
    </w:lvl>
    <w:lvl w:ilvl="6" w:tplc="04180001" w:tentative="1">
      <w:start w:val="1"/>
      <w:numFmt w:val="bullet"/>
      <w:lvlText w:val=""/>
      <w:lvlJc w:val="left"/>
      <w:pPr>
        <w:ind w:left="5028" w:hanging="360"/>
      </w:pPr>
      <w:rPr>
        <w:rFonts w:ascii="Symbol" w:hAnsi="Symbol" w:hint="default"/>
      </w:rPr>
    </w:lvl>
    <w:lvl w:ilvl="7" w:tplc="04180003" w:tentative="1">
      <w:start w:val="1"/>
      <w:numFmt w:val="bullet"/>
      <w:lvlText w:val="o"/>
      <w:lvlJc w:val="left"/>
      <w:pPr>
        <w:ind w:left="5748" w:hanging="360"/>
      </w:pPr>
      <w:rPr>
        <w:rFonts w:ascii="Courier New" w:hAnsi="Courier New" w:cs="Courier New" w:hint="default"/>
      </w:rPr>
    </w:lvl>
    <w:lvl w:ilvl="8" w:tplc="04180005" w:tentative="1">
      <w:start w:val="1"/>
      <w:numFmt w:val="bullet"/>
      <w:lvlText w:val=""/>
      <w:lvlJc w:val="left"/>
      <w:pPr>
        <w:ind w:left="6468" w:hanging="360"/>
      </w:pPr>
      <w:rPr>
        <w:rFonts w:ascii="Wingdings" w:hAnsi="Wingdings" w:hint="default"/>
      </w:rPr>
    </w:lvl>
  </w:abstractNum>
  <w:abstractNum w:abstractNumId="4" w15:restartNumberingAfterBreak="0">
    <w:nsid w:val="18FCD790"/>
    <w:multiLevelType w:val="hybridMultilevel"/>
    <w:tmpl w:val="B2EAE2D0"/>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A0D0A37"/>
    <w:multiLevelType w:val="hybridMultilevel"/>
    <w:tmpl w:val="464C3C54"/>
    <w:lvl w:ilvl="0" w:tplc="1194A384">
      <w:start w:val="1"/>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22B3763D"/>
    <w:multiLevelType w:val="hybridMultilevel"/>
    <w:tmpl w:val="AA9EF26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7" w15:restartNumberingAfterBreak="0">
    <w:nsid w:val="36175E80"/>
    <w:multiLevelType w:val="hybridMultilevel"/>
    <w:tmpl w:val="E9FE34F0"/>
    <w:lvl w:ilvl="0" w:tplc="BBE6E960">
      <w:start w:val="1"/>
      <w:numFmt w:val="decimal"/>
      <w:lvlText w:val="Art. %1. - "/>
      <w:lvlJc w:val="left"/>
      <w:pPr>
        <w:ind w:left="1778" w:hanging="360"/>
      </w:pPr>
      <w:rPr>
        <w:rFonts w:ascii="Times New Roman" w:hAnsi="Times New Roman" w:hint="default"/>
        <w:b/>
        <w:i w:val="0"/>
        <w:sz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8" w15:restartNumberingAfterBreak="0">
    <w:nsid w:val="4001385D"/>
    <w:multiLevelType w:val="hybridMultilevel"/>
    <w:tmpl w:val="A784180E"/>
    <w:lvl w:ilvl="0" w:tplc="08090017">
      <w:start w:val="1"/>
      <w:numFmt w:val="lowerLetter"/>
      <w:lvlText w:val="%1)"/>
      <w:lvlJc w:val="left"/>
      <w:pPr>
        <w:ind w:left="786"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15:restartNumberingAfterBreak="0">
    <w:nsid w:val="431E21A3"/>
    <w:multiLevelType w:val="hybridMultilevel"/>
    <w:tmpl w:val="DF124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DCF32C3"/>
    <w:multiLevelType w:val="hybridMultilevel"/>
    <w:tmpl w:val="0AC8DE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4F7907FE"/>
    <w:multiLevelType w:val="hybridMultilevel"/>
    <w:tmpl w:val="7E7CD260"/>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2" w15:restartNumberingAfterBreak="0">
    <w:nsid w:val="602C5107"/>
    <w:multiLevelType w:val="hybridMultilevel"/>
    <w:tmpl w:val="D4E88378"/>
    <w:lvl w:ilvl="0" w:tplc="1C2AE676">
      <w:start w:val="5"/>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72126E4E"/>
    <w:multiLevelType w:val="hybridMultilevel"/>
    <w:tmpl w:val="D01C3FBC"/>
    <w:lvl w:ilvl="0" w:tplc="1B469FF4">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3845EF1"/>
    <w:multiLevelType w:val="hybridMultilevel"/>
    <w:tmpl w:val="22F8E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D323D7C"/>
    <w:multiLevelType w:val="hybridMultilevel"/>
    <w:tmpl w:val="1B6A1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9"/>
  </w:num>
  <w:num w:numId="3">
    <w:abstractNumId w:val="7"/>
  </w:num>
  <w:num w:numId="4">
    <w:abstractNumId w:val="14"/>
  </w:num>
  <w:num w:numId="5">
    <w:abstractNumId w:val="1"/>
  </w:num>
  <w:num w:numId="6">
    <w:abstractNumId w:val="11"/>
  </w:num>
  <w:num w:numId="7">
    <w:abstractNumId w:val="6"/>
  </w:num>
  <w:num w:numId="8">
    <w:abstractNumId w:val="3"/>
  </w:num>
  <w:num w:numId="9">
    <w:abstractNumId w:val="5"/>
  </w:num>
  <w:num w:numId="10">
    <w:abstractNumId w:val="8"/>
  </w:num>
  <w:num w:numId="11">
    <w:abstractNumId w:val="10"/>
  </w:num>
  <w:num w:numId="12">
    <w:abstractNumId w:val="4"/>
  </w:num>
  <w:num w:numId="13">
    <w:abstractNumId w:val="15"/>
  </w:num>
  <w:num w:numId="14">
    <w:abstractNumId w:val="0"/>
  </w:num>
  <w:num w:numId="15">
    <w:abstractNumId w:val="12"/>
  </w:num>
  <w:num w:numId="16">
    <w:abstractNumId w:val="16"/>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22360"/>
    <w:rsid w:val="00026F19"/>
    <w:rsid w:val="00057528"/>
    <w:rsid w:val="00092B69"/>
    <w:rsid w:val="0009625D"/>
    <w:rsid w:val="000D4689"/>
    <w:rsid w:val="000D7AE0"/>
    <w:rsid w:val="00102BBB"/>
    <w:rsid w:val="001104F1"/>
    <w:rsid w:val="00110C3F"/>
    <w:rsid w:val="00123A54"/>
    <w:rsid w:val="00131E59"/>
    <w:rsid w:val="001378AB"/>
    <w:rsid w:val="00140718"/>
    <w:rsid w:val="001417D5"/>
    <w:rsid w:val="00160D1D"/>
    <w:rsid w:val="0016112A"/>
    <w:rsid w:val="00172835"/>
    <w:rsid w:val="00172D21"/>
    <w:rsid w:val="00192F07"/>
    <w:rsid w:val="001A1DA0"/>
    <w:rsid w:val="001A5EBE"/>
    <w:rsid w:val="001B630B"/>
    <w:rsid w:val="001C12BC"/>
    <w:rsid w:val="001E724A"/>
    <w:rsid w:val="001F0BF5"/>
    <w:rsid w:val="001F57BF"/>
    <w:rsid w:val="00220635"/>
    <w:rsid w:val="00251E49"/>
    <w:rsid w:val="00255DC2"/>
    <w:rsid w:val="0027738A"/>
    <w:rsid w:val="00293F32"/>
    <w:rsid w:val="002A66A8"/>
    <w:rsid w:val="002A6DA5"/>
    <w:rsid w:val="002B3467"/>
    <w:rsid w:val="002C408E"/>
    <w:rsid w:val="002D52F9"/>
    <w:rsid w:val="002F2F59"/>
    <w:rsid w:val="00304ECD"/>
    <w:rsid w:val="003055F0"/>
    <w:rsid w:val="0030596C"/>
    <w:rsid w:val="00326902"/>
    <w:rsid w:val="003427FA"/>
    <w:rsid w:val="003543C8"/>
    <w:rsid w:val="00364C45"/>
    <w:rsid w:val="00364E3A"/>
    <w:rsid w:val="00371B26"/>
    <w:rsid w:val="0037458E"/>
    <w:rsid w:val="00393078"/>
    <w:rsid w:val="003A3F67"/>
    <w:rsid w:val="003B0624"/>
    <w:rsid w:val="003B26B9"/>
    <w:rsid w:val="003B4C37"/>
    <w:rsid w:val="003C2785"/>
    <w:rsid w:val="003C78E8"/>
    <w:rsid w:val="003F4241"/>
    <w:rsid w:val="00403D50"/>
    <w:rsid w:val="004119A7"/>
    <w:rsid w:val="00427832"/>
    <w:rsid w:val="0042783B"/>
    <w:rsid w:val="00437C42"/>
    <w:rsid w:val="00445C9E"/>
    <w:rsid w:val="00462C70"/>
    <w:rsid w:val="0048407B"/>
    <w:rsid w:val="004A1C50"/>
    <w:rsid w:val="004B55AA"/>
    <w:rsid w:val="004E5D26"/>
    <w:rsid w:val="00520268"/>
    <w:rsid w:val="0052287D"/>
    <w:rsid w:val="00560EE6"/>
    <w:rsid w:val="00561D6D"/>
    <w:rsid w:val="00563BC3"/>
    <w:rsid w:val="005C4294"/>
    <w:rsid w:val="005E003D"/>
    <w:rsid w:val="005E3B03"/>
    <w:rsid w:val="005F2FD0"/>
    <w:rsid w:val="00614C4F"/>
    <w:rsid w:val="00617E05"/>
    <w:rsid w:val="00620875"/>
    <w:rsid w:val="006273C3"/>
    <w:rsid w:val="006575EA"/>
    <w:rsid w:val="00677CF9"/>
    <w:rsid w:val="00697E1A"/>
    <w:rsid w:val="006B3515"/>
    <w:rsid w:val="006C0A60"/>
    <w:rsid w:val="006C1CB9"/>
    <w:rsid w:val="006D7DF0"/>
    <w:rsid w:val="006F2BCC"/>
    <w:rsid w:val="00716E1E"/>
    <w:rsid w:val="0073722F"/>
    <w:rsid w:val="00737BDE"/>
    <w:rsid w:val="007429F4"/>
    <w:rsid w:val="0076099F"/>
    <w:rsid w:val="00777051"/>
    <w:rsid w:val="00777E92"/>
    <w:rsid w:val="00787AA2"/>
    <w:rsid w:val="0079039D"/>
    <w:rsid w:val="007B3E87"/>
    <w:rsid w:val="007D1F9B"/>
    <w:rsid w:val="007E3356"/>
    <w:rsid w:val="00806AA5"/>
    <w:rsid w:val="008159EB"/>
    <w:rsid w:val="00815EAC"/>
    <w:rsid w:val="00845749"/>
    <w:rsid w:val="0085060E"/>
    <w:rsid w:val="00864AA6"/>
    <w:rsid w:val="00864E51"/>
    <w:rsid w:val="00882C8A"/>
    <w:rsid w:val="0088430C"/>
    <w:rsid w:val="008B75AB"/>
    <w:rsid w:val="008D456A"/>
    <w:rsid w:val="008D7198"/>
    <w:rsid w:val="008E4B55"/>
    <w:rsid w:val="008F401E"/>
    <w:rsid w:val="008F6221"/>
    <w:rsid w:val="009053D6"/>
    <w:rsid w:val="00913135"/>
    <w:rsid w:val="00932D8A"/>
    <w:rsid w:val="00936332"/>
    <w:rsid w:val="00941968"/>
    <w:rsid w:val="009479AE"/>
    <w:rsid w:val="00951C10"/>
    <w:rsid w:val="00967787"/>
    <w:rsid w:val="00984BA5"/>
    <w:rsid w:val="00994C3E"/>
    <w:rsid w:val="00997D09"/>
    <w:rsid w:val="009C15F5"/>
    <w:rsid w:val="009D70E1"/>
    <w:rsid w:val="009E39AB"/>
    <w:rsid w:val="009F2999"/>
    <w:rsid w:val="009F4DD3"/>
    <w:rsid w:val="00A12310"/>
    <w:rsid w:val="00A12CC0"/>
    <w:rsid w:val="00A17FE0"/>
    <w:rsid w:val="00A2016E"/>
    <w:rsid w:val="00A270B1"/>
    <w:rsid w:val="00A277E7"/>
    <w:rsid w:val="00A47ED7"/>
    <w:rsid w:val="00A53F29"/>
    <w:rsid w:val="00A67B3D"/>
    <w:rsid w:val="00A950A1"/>
    <w:rsid w:val="00AB41EE"/>
    <w:rsid w:val="00AB62C4"/>
    <w:rsid w:val="00AC4AB4"/>
    <w:rsid w:val="00AC543D"/>
    <w:rsid w:val="00AC68B0"/>
    <w:rsid w:val="00AE22CA"/>
    <w:rsid w:val="00AE2C17"/>
    <w:rsid w:val="00AE6F05"/>
    <w:rsid w:val="00AF2BC1"/>
    <w:rsid w:val="00B50AEF"/>
    <w:rsid w:val="00B63563"/>
    <w:rsid w:val="00B81C1F"/>
    <w:rsid w:val="00BB04CE"/>
    <w:rsid w:val="00BC0B70"/>
    <w:rsid w:val="00BD16C3"/>
    <w:rsid w:val="00BD4091"/>
    <w:rsid w:val="00BE21A1"/>
    <w:rsid w:val="00BE4EF1"/>
    <w:rsid w:val="00BF5612"/>
    <w:rsid w:val="00C042DC"/>
    <w:rsid w:val="00C1607C"/>
    <w:rsid w:val="00C17D43"/>
    <w:rsid w:val="00C2096C"/>
    <w:rsid w:val="00C80C6B"/>
    <w:rsid w:val="00C818BC"/>
    <w:rsid w:val="00C81EF4"/>
    <w:rsid w:val="00C9096F"/>
    <w:rsid w:val="00C96C75"/>
    <w:rsid w:val="00CA526E"/>
    <w:rsid w:val="00CE115B"/>
    <w:rsid w:val="00CF41C5"/>
    <w:rsid w:val="00D005D5"/>
    <w:rsid w:val="00D23275"/>
    <w:rsid w:val="00D2776B"/>
    <w:rsid w:val="00D31726"/>
    <w:rsid w:val="00D40EEA"/>
    <w:rsid w:val="00D4133D"/>
    <w:rsid w:val="00D4552D"/>
    <w:rsid w:val="00D76985"/>
    <w:rsid w:val="00DB1047"/>
    <w:rsid w:val="00DC65FF"/>
    <w:rsid w:val="00DD274C"/>
    <w:rsid w:val="00DE3DFC"/>
    <w:rsid w:val="00DF158C"/>
    <w:rsid w:val="00DF7952"/>
    <w:rsid w:val="00E133E8"/>
    <w:rsid w:val="00E412CB"/>
    <w:rsid w:val="00E56C1A"/>
    <w:rsid w:val="00E7037E"/>
    <w:rsid w:val="00E81C09"/>
    <w:rsid w:val="00EA15B3"/>
    <w:rsid w:val="00EA2ED5"/>
    <w:rsid w:val="00EA741D"/>
    <w:rsid w:val="00EC3F47"/>
    <w:rsid w:val="00ED494E"/>
    <w:rsid w:val="00EE2765"/>
    <w:rsid w:val="00EE40D8"/>
    <w:rsid w:val="00EF36DB"/>
    <w:rsid w:val="00F17FDE"/>
    <w:rsid w:val="00F358BE"/>
    <w:rsid w:val="00F3694F"/>
    <w:rsid w:val="00F370FB"/>
    <w:rsid w:val="00F404C1"/>
    <w:rsid w:val="00F80B77"/>
    <w:rsid w:val="00F8174E"/>
    <w:rsid w:val="00F81913"/>
    <w:rsid w:val="00FA1D08"/>
    <w:rsid w:val="00FF3574"/>
    <w:rsid w:val="00FF3DDF"/>
    <w:rsid w:val="00FF6721"/>
    <w:rsid w:val="00FF6C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C578E3"/>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515"/>
    <w:rPr>
      <w:rFonts w:ascii="Calibri" w:eastAsia="Times New Roman" w:hAnsi="Calibri" w:cs="Times New Roman"/>
      <w:lang w:val="ro-RO" w:eastAsia="en-GB"/>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hAnsi="Cambria" w:cs="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paragraph" w:customStyle="1" w:styleId="Default">
    <w:name w:val="Default"/>
    <w:rsid w:val="0042783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aliases w:val="Paragraph,Bullet EY,Normal bullet 2,Bullet list,List Paragraph Red,Resume Title,Citation List,List L1,List Paragraph1,Lettre d'introduction,List Paragraph11"/>
    <w:basedOn w:val="Normal"/>
    <w:link w:val="ListParagraphChar"/>
    <w:uiPriority w:val="34"/>
    <w:qFormat/>
    <w:rsid w:val="000D7AE0"/>
    <w:pPr>
      <w:ind w:left="720"/>
      <w:contextualSpacing/>
    </w:pPr>
  </w:style>
  <w:style w:type="character" w:styleId="Emphasis">
    <w:name w:val="Emphasis"/>
    <w:basedOn w:val="DefaultParagraphFont"/>
    <w:uiPriority w:val="20"/>
    <w:qFormat/>
    <w:rsid w:val="00806AA5"/>
    <w:rPr>
      <w:i/>
      <w:iCs/>
    </w:rPr>
  </w:style>
  <w:style w:type="character" w:styleId="Hyperlink">
    <w:name w:val="Hyperlink"/>
    <w:basedOn w:val="DefaultParagraphFont"/>
    <w:uiPriority w:val="99"/>
    <w:unhideWhenUsed/>
    <w:rsid w:val="004A1C50"/>
    <w:rPr>
      <w:color w:val="0563C1" w:themeColor="hyperlink"/>
      <w:u w:val="single"/>
    </w:rPr>
  </w:style>
  <w:style w:type="character" w:customStyle="1" w:styleId="MeniuneNerezolvat1">
    <w:name w:val="Mențiune Nerezolvat1"/>
    <w:basedOn w:val="DefaultParagraphFont"/>
    <w:uiPriority w:val="99"/>
    <w:semiHidden/>
    <w:unhideWhenUsed/>
    <w:rsid w:val="004A1C50"/>
    <w:rPr>
      <w:color w:val="605E5C"/>
      <w:shd w:val="clear" w:color="auto" w:fill="E1DFDD"/>
    </w:rPr>
  </w:style>
  <w:style w:type="character" w:customStyle="1" w:styleId="ListParagraphChar">
    <w:name w:val="List Paragraph Char"/>
    <w:aliases w:val="Paragraph Char,Bullet EY Char,Normal bullet 2 Char,Bullet list Char,List Paragraph Red Char,Resume Title Char,Citation List Char,List L1 Char,List Paragraph1 Char,Lettre d'introduction Char,List Paragraph11 Char"/>
    <w:link w:val="ListParagraph"/>
    <w:uiPriority w:val="34"/>
    <w:locked/>
    <w:rsid w:val="002C408E"/>
    <w:rPr>
      <w:rFonts w:ascii="Calibri" w:eastAsia="Times New Roman" w:hAnsi="Calibri" w:cs="Times New Roman"/>
      <w:lang w:val="ro-RO" w:eastAsia="en-GB"/>
    </w:rPr>
  </w:style>
  <w:style w:type="paragraph" w:styleId="NormalWeb">
    <w:name w:val="Normal (Web)"/>
    <w:basedOn w:val="Normal"/>
    <w:uiPriority w:val="99"/>
    <w:unhideWhenUsed/>
    <w:rsid w:val="00403D50"/>
    <w:pPr>
      <w:spacing w:before="100" w:beforeAutospacing="1" w:after="100" w:afterAutospacing="1" w:line="240" w:lineRule="auto"/>
    </w:pPr>
    <w:rPr>
      <w:rFonts w:ascii="Times New Roman" w:hAnsi="Times New Roman"/>
      <w:sz w:val="24"/>
      <w:szCs w:val="24"/>
      <w:lang w:eastAsia="ro-RO"/>
    </w:rPr>
  </w:style>
  <w:style w:type="table" w:styleId="TableGrid">
    <w:name w:val="Table Grid"/>
    <w:basedOn w:val="TableNormal"/>
    <w:uiPriority w:val="39"/>
    <w:rsid w:val="00403D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9096F"/>
    <w:rPr>
      <w:color w:val="605E5C"/>
      <w:shd w:val="clear" w:color="auto" w:fill="E1DFDD"/>
    </w:rPr>
  </w:style>
  <w:style w:type="paragraph" w:styleId="Revision">
    <w:name w:val="Revision"/>
    <w:hidden/>
    <w:uiPriority w:val="99"/>
    <w:semiHidden/>
    <w:rsid w:val="00E133E8"/>
    <w:pPr>
      <w:spacing w:after="0" w:line="240" w:lineRule="auto"/>
    </w:pPr>
    <w:rPr>
      <w:rFonts w:ascii="Calibri" w:eastAsia="Times New Roman" w:hAnsi="Calibri" w:cs="Times New Roman"/>
      <w:lang w:val="ro-RO" w:eastAsia="en-GB"/>
    </w:rPr>
  </w:style>
  <w:style w:type="character" w:styleId="Strong">
    <w:name w:val="Strong"/>
    <w:basedOn w:val="DefaultParagraphFont"/>
    <w:uiPriority w:val="22"/>
    <w:qFormat/>
    <w:rsid w:val="00251E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1343533">
      <w:bodyDiv w:val="1"/>
      <w:marLeft w:val="0"/>
      <w:marRight w:val="0"/>
      <w:marTop w:val="0"/>
      <w:marBottom w:val="0"/>
      <w:divBdr>
        <w:top w:val="none" w:sz="0" w:space="0" w:color="auto"/>
        <w:left w:val="none" w:sz="0" w:space="0" w:color="auto"/>
        <w:bottom w:val="none" w:sz="0" w:space="0" w:color="auto"/>
        <w:right w:val="none" w:sz="0" w:space="0" w:color="auto"/>
      </w:divBdr>
    </w:div>
    <w:div w:id="1065683709">
      <w:bodyDiv w:val="1"/>
      <w:marLeft w:val="0"/>
      <w:marRight w:val="0"/>
      <w:marTop w:val="0"/>
      <w:marBottom w:val="0"/>
      <w:divBdr>
        <w:top w:val="none" w:sz="0" w:space="0" w:color="auto"/>
        <w:left w:val="none" w:sz="0" w:space="0" w:color="auto"/>
        <w:bottom w:val="none" w:sz="0" w:space="0" w:color="auto"/>
        <w:right w:val="none" w:sz="0" w:space="0" w:color="auto"/>
      </w:divBdr>
    </w:div>
    <w:div w:id="1427385968">
      <w:bodyDiv w:val="1"/>
      <w:marLeft w:val="0"/>
      <w:marRight w:val="0"/>
      <w:marTop w:val="0"/>
      <w:marBottom w:val="0"/>
      <w:divBdr>
        <w:top w:val="none" w:sz="0" w:space="0" w:color="auto"/>
        <w:left w:val="none" w:sz="0" w:space="0" w:color="auto"/>
        <w:bottom w:val="none" w:sz="0" w:space="0" w:color="auto"/>
        <w:right w:val="none" w:sz="0" w:space="0" w:color="auto"/>
      </w:divBdr>
    </w:div>
    <w:div w:id="1446656065">
      <w:bodyDiv w:val="1"/>
      <w:marLeft w:val="0"/>
      <w:marRight w:val="0"/>
      <w:marTop w:val="0"/>
      <w:marBottom w:val="0"/>
      <w:divBdr>
        <w:top w:val="none" w:sz="0" w:space="0" w:color="auto"/>
        <w:left w:val="none" w:sz="0" w:space="0" w:color="auto"/>
        <w:bottom w:val="none" w:sz="0" w:space="0" w:color="auto"/>
        <w:right w:val="none" w:sz="0" w:space="0" w:color="auto"/>
      </w:divBdr>
    </w:div>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4A9E5C-7823-4DFD-AA95-DDA69B768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347</Words>
  <Characters>1979</Characters>
  <Application>Microsoft Office Word</Application>
  <DocSecurity>0</DocSecurity>
  <Lines>16</Lines>
  <Paragraphs>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5</cp:revision>
  <cp:lastPrinted>2023-02-27T13:18:00Z</cp:lastPrinted>
  <dcterms:created xsi:type="dcterms:W3CDTF">2023-02-27T14:01:00Z</dcterms:created>
  <dcterms:modified xsi:type="dcterms:W3CDTF">2023-02-27T14:19:00Z</dcterms:modified>
</cp:coreProperties>
</file>