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042C4D" w14:textId="77777777" w:rsidR="00110C3F" w:rsidRDefault="00110C3F" w:rsidP="00403D50">
      <w:pPr>
        <w:spacing w:line="240" w:lineRule="auto"/>
        <w:rPr>
          <w:rFonts w:ascii="Times New Roman" w:hAnsi="Times New Roman"/>
          <w:b/>
          <w:bCs/>
          <w:sz w:val="24"/>
          <w:szCs w:val="24"/>
          <w:lang w:eastAsia="ro-RO"/>
        </w:rPr>
      </w:pPr>
    </w:p>
    <w:p w14:paraId="47042C4E" w14:textId="77777777" w:rsidR="006B3515" w:rsidRPr="005919A6" w:rsidRDefault="007B3E87" w:rsidP="00403D50">
      <w:pPr>
        <w:spacing w:line="240" w:lineRule="auto"/>
        <w:jc w:val="center"/>
        <w:rPr>
          <w:rFonts w:ascii="Times New Roman" w:hAnsi="Times New Roman"/>
          <w:b/>
          <w:sz w:val="24"/>
          <w:szCs w:val="24"/>
          <w:lang w:eastAsia="ro-RO"/>
        </w:rPr>
      </w:pPr>
      <w:r>
        <w:rPr>
          <w:rFonts w:ascii="Times New Roman" w:hAnsi="Times New Roman"/>
          <w:b/>
          <w:bCs/>
          <w:sz w:val="24"/>
          <w:szCs w:val="24"/>
          <w:lang w:eastAsia="ro-RO"/>
        </w:rPr>
        <w:t>COMUNICAT</w:t>
      </w:r>
      <w:r w:rsidR="006B3515">
        <w:rPr>
          <w:rFonts w:ascii="Times New Roman" w:hAnsi="Times New Roman"/>
          <w:b/>
          <w:bCs/>
          <w:sz w:val="24"/>
          <w:szCs w:val="24"/>
          <w:lang w:eastAsia="ro-RO"/>
        </w:rPr>
        <w:t xml:space="preserve"> DE PRESĂ</w:t>
      </w:r>
    </w:p>
    <w:p w14:paraId="47042C4F" w14:textId="5424FCF0" w:rsidR="00403D50" w:rsidRDefault="00F81913" w:rsidP="00403D50">
      <w:pPr>
        <w:pStyle w:val="NormalWeb"/>
        <w:spacing w:before="0" w:beforeAutospacing="0" w:after="0" w:afterAutospacing="0"/>
        <w:jc w:val="center"/>
        <w:rPr>
          <w:b/>
          <w:bCs/>
        </w:rPr>
      </w:pPr>
      <w:r>
        <w:rPr>
          <w:b/>
          <w:bCs/>
        </w:rPr>
        <w:t xml:space="preserve">ANRE </w:t>
      </w:r>
      <w:r w:rsidR="00A87149">
        <w:rPr>
          <w:b/>
          <w:bCs/>
        </w:rPr>
        <w:t xml:space="preserve">lansează asistentul virtual Eva pentru utilizarea </w:t>
      </w:r>
      <w:r w:rsidR="00A87149" w:rsidRPr="00A87149">
        <w:rPr>
          <w:b/>
          <w:bCs/>
        </w:rPr>
        <w:t>platform</w:t>
      </w:r>
      <w:r w:rsidR="00A87149">
        <w:rPr>
          <w:b/>
          <w:bCs/>
        </w:rPr>
        <w:t>ei</w:t>
      </w:r>
      <w:r w:rsidR="00A87149" w:rsidRPr="00A87149">
        <w:rPr>
          <w:b/>
          <w:bCs/>
        </w:rPr>
        <w:t xml:space="preserve"> online de schimbare a furnizorului de energie electrică și gaze naturale la nivel național (POSF)</w:t>
      </w:r>
    </w:p>
    <w:p w14:paraId="47042C50" w14:textId="77777777" w:rsidR="00CF41C5" w:rsidRDefault="00CF41C5" w:rsidP="00403D50">
      <w:pPr>
        <w:spacing w:after="0" w:line="240" w:lineRule="auto"/>
        <w:jc w:val="both"/>
        <w:rPr>
          <w:rFonts w:ascii="Times New Roman" w:hAnsi="Times New Roman"/>
          <w:sz w:val="24"/>
          <w:szCs w:val="24"/>
        </w:rPr>
      </w:pPr>
    </w:p>
    <w:p w14:paraId="5A5C9F28" w14:textId="77777777" w:rsidR="00A87149" w:rsidRDefault="00A87149" w:rsidP="00A87149">
      <w:pPr>
        <w:shd w:val="clear" w:color="auto" w:fill="FFFFFF"/>
        <w:spacing w:after="0" w:line="240" w:lineRule="auto"/>
        <w:ind w:firstLine="720"/>
        <w:jc w:val="both"/>
        <w:rPr>
          <w:rFonts w:ascii="Times New Roman" w:hAnsi="Times New Roman"/>
          <w:sz w:val="24"/>
          <w:szCs w:val="24"/>
        </w:rPr>
      </w:pPr>
    </w:p>
    <w:p w14:paraId="54547141" w14:textId="3375779B" w:rsidR="00A87149" w:rsidRDefault="00A87149" w:rsidP="00A87149">
      <w:pPr>
        <w:shd w:val="clear" w:color="auto" w:fill="FFFFFF"/>
        <w:spacing w:after="0" w:line="276" w:lineRule="auto"/>
        <w:ind w:firstLine="720"/>
        <w:jc w:val="both"/>
        <w:rPr>
          <w:rFonts w:ascii="Times New Roman" w:hAnsi="Times New Roman"/>
          <w:sz w:val="24"/>
          <w:szCs w:val="24"/>
        </w:rPr>
      </w:pPr>
      <w:r w:rsidRPr="00A87149">
        <w:rPr>
          <w:rFonts w:ascii="Times New Roman" w:hAnsi="Times New Roman"/>
          <w:sz w:val="24"/>
          <w:szCs w:val="24"/>
        </w:rPr>
        <w:t xml:space="preserve">Autoritatea Națională de Reglementare în Domeniul Energiei a implementat în cadrul proiectului „Dezvoltarea capacității instituționale a Autorității Naționale de Reglementare în Domeniul Energiei pentru simplificarea procesului de schimbare a furnizorului de energie electrică și de gaze naturale” – SMIS 129990/705, </w:t>
      </w:r>
      <w:r w:rsidRPr="00890BF2">
        <w:rPr>
          <w:rFonts w:ascii="Times New Roman" w:hAnsi="Times New Roman"/>
          <w:b/>
          <w:sz w:val="24"/>
          <w:szCs w:val="24"/>
        </w:rPr>
        <w:t>Platforma online de schimbare a furnizorului de energie electrică și de gaze naturale la nivel național (POSF)</w:t>
      </w:r>
      <w:r w:rsidRPr="00A87149">
        <w:rPr>
          <w:rFonts w:ascii="Times New Roman" w:hAnsi="Times New Roman"/>
          <w:sz w:val="24"/>
          <w:szCs w:val="24"/>
        </w:rPr>
        <w:t>, devenind astfel operator al acesteia.</w:t>
      </w:r>
      <w:r>
        <w:rPr>
          <w:rFonts w:ascii="Times New Roman" w:hAnsi="Times New Roman"/>
          <w:sz w:val="24"/>
          <w:szCs w:val="24"/>
        </w:rPr>
        <w:t xml:space="preserve"> </w:t>
      </w:r>
    </w:p>
    <w:p w14:paraId="510E84E5" w14:textId="72641CA1" w:rsidR="002560A0" w:rsidRPr="002560A0" w:rsidRDefault="002560A0" w:rsidP="002560A0">
      <w:pPr>
        <w:shd w:val="clear" w:color="auto" w:fill="FFFFFF"/>
        <w:spacing w:after="0" w:line="276" w:lineRule="auto"/>
        <w:ind w:firstLine="720"/>
        <w:jc w:val="both"/>
        <w:rPr>
          <w:rFonts w:ascii="Times New Roman" w:hAnsi="Times New Roman"/>
          <w:i/>
          <w:sz w:val="24"/>
          <w:szCs w:val="24"/>
        </w:rPr>
      </w:pPr>
      <w:bookmarkStart w:id="0" w:name="_Hlk129784774"/>
      <w:r w:rsidRPr="002560A0">
        <w:rPr>
          <w:rFonts w:ascii="Times New Roman" w:hAnsi="Times New Roman"/>
          <w:i/>
          <w:sz w:val="24"/>
          <w:szCs w:val="24"/>
        </w:rPr>
        <w:t xml:space="preserve">POSF este </w:t>
      </w:r>
      <w:r>
        <w:rPr>
          <w:rFonts w:ascii="Times New Roman" w:hAnsi="Times New Roman"/>
          <w:i/>
          <w:sz w:val="24"/>
          <w:szCs w:val="24"/>
        </w:rPr>
        <w:t xml:space="preserve">o </w:t>
      </w:r>
      <w:r w:rsidRPr="002560A0">
        <w:rPr>
          <w:rFonts w:ascii="Times New Roman" w:hAnsi="Times New Roman"/>
          <w:i/>
          <w:sz w:val="24"/>
          <w:szCs w:val="24"/>
        </w:rPr>
        <w:t>platform</w:t>
      </w:r>
      <w:r w:rsidR="008B66A0">
        <w:rPr>
          <w:rFonts w:ascii="Times New Roman" w:hAnsi="Times New Roman"/>
          <w:i/>
          <w:sz w:val="24"/>
          <w:szCs w:val="24"/>
        </w:rPr>
        <w:t>ă</w:t>
      </w:r>
      <w:r w:rsidRPr="002560A0">
        <w:rPr>
          <w:rFonts w:ascii="Times New Roman" w:hAnsi="Times New Roman"/>
          <w:i/>
          <w:sz w:val="24"/>
          <w:szCs w:val="24"/>
        </w:rPr>
        <w:t xml:space="preserve"> informatică unică la nivel național dedicată clienților finali de energie electrică și gaze naturale, care automatizează procesul de schimbare a furnizorului, prin </w:t>
      </w:r>
      <w:r w:rsidR="00AC700E">
        <w:rPr>
          <w:rFonts w:ascii="Times New Roman" w:hAnsi="Times New Roman"/>
          <w:i/>
          <w:sz w:val="24"/>
          <w:szCs w:val="24"/>
        </w:rPr>
        <w:t xml:space="preserve">simplificarea </w:t>
      </w:r>
      <w:r w:rsidRPr="002560A0">
        <w:rPr>
          <w:rFonts w:ascii="Times New Roman" w:hAnsi="Times New Roman"/>
          <w:i/>
          <w:sz w:val="24"/>
          <w:szCs w:val="24"/>
        </w:rPr>
        <w:t xml:space="preserve"> fluxurilor de informații și documente</w:t>
      </w:r>
      <w:bookmarkEnd w:id="0"/>
      <w:r w:rsidR="00AC700E">
        <w:rPr>
          <w:rFonts w:ascii="Times New Roman" w:hAnsi="Times New Roman"/>
          <w:i/>
          <w:sz w:val="24"/>
          <w:szCs w:val="24"/>
        </w:rPr>
        <w:t>.</w:t>
      </w:r>
    </w:p>
    <w:p w14:paraId="620E927A" w14:textId="1263AB5E" w:rsidR="001B751D" w:rsidRPr="00A87149" w:rsidRDefault="002560A0" w:rsidP="001B751D">
      <w:pPr>
        <w:spacing w:after="0" w:line="276" w:lineRule="auto"/>
        <w:ind w:firstLine="720"/>
        <w:jc w:val="both"/>
        <w:rPr>
          <w:rFonts w:ascii="Times New Roman" w:eastAsiaTheme="minorHAnsi" w:hAnsi="Times New Roman"/>
          <w:sz w:val="24"/>
          <w:szCs w:val="24"/>
          <w:lang w:val="en-US" w:eastAsia="en-US"/>
        </w:rPr>
      </w:pPr>
      <w:proofErr w:type="spellStart"/>
      <w:r w:rsidRPr="002560A0">
        <w:rPr>
          <w:rFonts w:ascii="Times New Roman" w:hAnsi="Times New Roman"/>
          <w:b/>
          <w:sz w:val="24"/>
          <w:szCs w:val="24"/>
          <w:lang w:val="en-US"/>
        </w:rPr>
        <w:t>Pentru</w:t>
      </w:r>
      <w:proofErr w:type="spellEnd"/>
      <w:r w:rsidRPr="002560A0">
        <w:rPr>
          <w:rFonts w:ascii="Times New Roman" w:hAnsi="Times New Roman"/>
          <w:b/>
          <w:sz w:val="24"/>
          <w:szCs w:val="24"/>
          <w:lang w:val="en-US"/>
        </w:rPr>
        <w:t xml:space="preserve"> a se </w:t>
      </w:r>
      <w:proofErr w:type="spellStart"/>
      <w:r w:rsidRPr="002560A0">
        <w:rPr>
          <w:rFonts w:ascii="Times New Roman" w:hAnsi="Times New Roman"/>
          <w:b/>
          <w:sz w:val="24"/>
          <w:szCs w:val="24"/>
          <w:lang w:val="en-US"/>
        </w:rPr>
        <w:t>familiariza</w:t>
      </w:r>
      <w:proofErr w:type="spellEnd"/>
      <w:r w:rsidRPr="002560A0">
        <w:rPr>
          <w:rFonts w:ascii="Times New Roman" w:hAnsi="Times New Roman"/>
          <w:b/>
          <w:sz w:val="24"/>
          <w:szCs w:val="24"/>
          <w:lang w:val="en-US"/>
        </w:rPr>
        <w:t xml:space="preserve"> cu </w:t>
      </w:r>
      <w:proofErr w:type="spellStart"/>
      <w:r w:rsidRPr="002560A0">
        <w:rPr>
          <w:rFonts w:ascii="Times New Roman" w:hAnsi="Times New Roman"/>
          <w:b/>
          <w:sz w:val="24"/>
          <w:szCs w:val="24"/>
          <w:lang w:val="en-US"/>
        </w:rPr>
        <w:t>funcţionalităţile</w:t>
      </w:r>
      <w:proofErr w:type="spellEnd"/>
      <w:r w:rsidRPr="002560A0">
        <w:rPr>
          <w:rFonts w:ascii="Times New Roman" w:hAnsi="Times New Roman"/>
          <w:b/>
          <w:sz w:val="24"/>
          <w:szCs w:val="24"/>
          <w:lang w:val="en-US"/>
        </w:rPr>
        <w:t xml:space="preserve"> </w:t>
      </w:r>
      <w:proofErr w:type="spellStart"/>
      <w:r w:rsidRPr="002560A0">
        <w:rPr>
          <w:rFonts w:ascii="Times New Roman" w:hAnsi="Times New Roman"/>
          <w:b/>
          <w:sz w:val="24"/>
          <w:szCs w:val="24"/>
          <w:lang w:val="en-US"/>
        </w:rPr>
        <w:t>platformei</w:t>
      </w:r>
      <w:proofErr w:type="spellEnd"/>
      <w:r w:rsidRPr="002560A0">
        <w:rPr>
          <w:rFonts w:ascii="Times New Roman" w:hAnsi="Times New Roman"/>
          <w:b/>
          <w:sz w:val="24"/>
          <w:szCs w:val="24"/>
          <w:lang w:val="en-US"/>
        </w:rPr>
        <w:t xml:space="preserve">, </w:t>
      </w:r>
      <w:r w:rsidR="00AF214C">
        <w:rPr>
          <w:rFonts w:ascii="Times New Roman" w:hAnsi="Times New Roman"/>
          <w:b/>
          <w:sz w:val="24"/>
          <w:szCs w:val="24"/>
          <w:lang w:val="en-US"/>
        </w:rPr>
        <w:t xml:space="preserve">am pus la </w:t>
      </w:r>
      <w:proofErr w:type="spellStart"/>
      <w:r w:rsidR="00AF214C">
        <w:rPr>
          <w:rFonts w:ascii="Times New Roman" w:hAnsi="Times New Roman"/>
          <w:b/>
          <w:sz w:val="24"/>
          <w:szCs w:val="24"/>
          <w:lang w:val="en-US"/>
        </w:rPr>
        <w:t>dispozi</w:t>
      </w:r>
      <w:r w:rsidR="00521F38">
        <w:rPr>
          <w:rFonts w:ascii="Times New Roman" w:hAnsi="Times New Roman"/>
          <w:b/>
          <w:sz w:val="24"/>
          <w:szCs w:val="24"/>
          <w:lang w:val="en-US"/>
        </w:rPr>
        <w:t>ț</w:t>
      </w:r>
      <w:r w:rsidR="00AF214C">
        <w:rPr>
          <w:rFonts w:ascii="Times New Roman" w:hAnsi="Times New Roman"/>
          <w:b/>
          <w:sz w:val="24"/>
          <w:szCs w:val="24"/>
          <w:lang w:val="en-US"/>
        </w:rPr>
        <w:t>ia</w:t>
      </w:r>
      <w:proofErr w:type="spellEnd"/>
      <w:r w:rsidR="00AF214C">
        <w:rPr>
          <w:rFonts w:ascii="Times New Roman" w:hAnsi="Times New Roman"/>
          <w:b/>
          <w:sz w:val="24"/>
          <w:szCs w:val="24"/>
          <w:lang w:val="en-US"/>
        </w:rPr>
        <w:t xml:space="preserve"> </w:t>
      </w:r>
      <w:proofErr w:type="spellStart"/>
      <w:r w:rsidR="00AF214C">
        <w:rPr>
          <w:rFonts w:ascii="Times New Roman" w:hAnsi="Times New Roman"/>
          <w:b/>
          <w:sz w:val="24"/>
          <w:szCs w:val="24"/>
          <w:lang w:val="en-US"/>
        </w:rPr>
        <w:t>consumatorilor</w:t>
      </w:r>
      <w:proofErr w:type="spellEnd"/>
      <w:r>
        <w:rPr>
          <w:rFonts w:ascii="Times New Roman" w:hAnsi="Times New Roman"/>
          <w:b/>
          <w:sz w:val="24"/>
          <w:szCs w:val="24"/>
          <w:lang w:val="en-US"/>
        </w:rPr>
        <w:t xml:space="preserve">, </w:t>
      </w:r>
      <w:r>
        <w:rPr>
          <w:rFonts w:ascii="Times New Roman" w:hAnsi="Times New Roman"/>
          <w:b/>
          <w:sz w:val="24"/>
          <w:szCs w:val="24"/>
        </w:rPr>
        <w:t>î</w:t>
      </w:r>
      <w:proofErr w:type="spellStart"/>
      <w:r>
        <w:rPr>
          <w:rFonts w:ascii="Times New Roman" w:hAnsi="Times New Roman"/>
          <w:b/>
          <w:sz w:val="24"/>
          <w:szCs w:val="24"/>
          <w:lang w:val="en-US"/>
        </w:rPr>
        <w:t>ncepand</w:t>
      </w:r>
      <w:proofErr w:type="spellEnd"/>
      <w:r w:rsidRPr="002560A0">
        <w:rPr>
          <w:rFonts w:ascii="Times New Roman" w:hAnsi="Times New Roman"/>
          <w:b/>
          <w:sz w:val="24"/>
          <w:szCs w:val="24"/>
          <w:lang w:val="en-US"/>
        </w:rPr>
        <w:t xml:space="preserve"> cu data de 1</w:t>
      </w:r>
      <w:r w:rsidR="00AF214C">
        <w:rPr>
          <w:rFonts w:ascii="Times New Roman" w:hAnsi="Times New Roman"/>
          <w:b/>
          <w:sz w:val="24"/>
          <w:szCs w:val="24"/>
          <w:lang w:val="en-US"/>
        </w:rPr>
        <w:t>6</w:t>
      </w:r>
      <w:r w:rsidRPr="002560A0">
        <w:rPr>
          <w:rFonts w:ascii="Times New Roman" w:hAnsi="Times New Roman"/>
          <w:b/>
          <w:sz w:val="24"/>
          <w:szCs w:val="24"/>
          <w:lang w:val="en-US"/>
        </w:rPr>
        <w:t>.03.2023</w:t>
      </w:r>
      <w:r w:rsidR="008B66A0">
        <w:rPr>
          <w:rFonts w:ascii="Times New Roman" w:hAnsi="Times New Roman"/>
          <w:b/>
          <w:sz w:val="24"/>
          <w:szCs w:val="24"/>
          <w:lang w:val="en-US"/>
        </w:rPr>
        <w:t>,</w:t>
      </w:r>
      <w:r w:rsidRPr="002560A0">
        <w:rPr>
          <w:rFonts w:ascii="Times New Roman" w:hAnsi="Times New Roman"/>
          <w:b/>
          <w:sz w:val="24"/>
          <w:szCs w:val="24"/>
          <w:lang w:val="en-US"/>
        </w:rPr>
        <w:t xml:space="preserve"> </w:t>
      </w:r>
      <w:proofErr w:type="spellStart"/>
      <w:r w:rsidRPr="002560A0">
        <w:rPr>
          <w:rFonts w:ascii="Times New Roman" w:hAnsi="Times New Roman"/>
          <w:b/>
          <w:sz w:val="24"/>
          <w:szCs w:val="24"/>
          <w:lang w:val="en-US"/>
        </w:rPr>
        <w:t>asistentul</w:t>
      </w:r>
      <w:proofErr w:type="spellEnd"/>
      <w:r w:rsidRPr="002560A0">
        <w:rPr>
          <w:rFonts w:ascii="Times New Roman" w:hAnsi="Times New Roman"/>
          <w:b/>
          <w:sz w:val="24"/>
          <w:szCs w:val="24"/>
          <w:lang w:val="en-US"/>
        </w:rPr>
        <w:t xml:space="preserve"> virtual, </w:t>
      </w:r>
      <w:proofErr w:type="spellStart"/>
      <w:r w:rsidRPr="002560A0">
        <w:rPr>
          <w:rFonts w:ascii="Times New Roman" w:hAnsi="Times New Roman"/>
          <w:b/>
          <w:sz w:val="24"/>
          <w:szCs w:val="24"/>
          <w:lang w:val="en-US"/>
        </w:rPr>
        <w:t>denumit</w:t>
      </w:r>
      <w:proofErr w:type="spellEnd"/>
      <w:r w:rsidRPr="002560A0">
        <w:rPr>
          <w:rFonts w:ascii="Times New Roman" w:hAnsi="Times New Roman"/>
          <w:b/>
          <w:sz w:val="24"/>
          <w:szCs w:val="24"/>
          <w:lang w:val="en-US"/>
        </w:rPr>
        <w:t xml:space="preserve"> Eva, care </w:t>
      </w:r>
      <w:proofErr w:type="spellStart"/>
      <w:r w:rsidRPr="002560A0">
        <w:rPr>
          <w:rFonts w:ascii="Times New Roman" w:hAnsi="Times New Roman"/>
          <w:b/>
          <w:sz w:val="24"/>
          <w:szCs w:val="24"/>
          <w:lang w:val="en-US"/>
        </w:rPr>
        <w:t>poate</w:t>
      </w:r>
      <w:proofErr w:type="spellEnd"/>
      <w:r w:rsidRPr="002560A0">
        <w:rPr>
          <w:rFonts w:ascii="Times New Roman" w:hAnsi="Times New Roman"/>
          <w:b/>
          <w:sz w:val="24"/>
          <w:szCs w:val="24"/>
          <w:lang w:val="en-US"/>
        </w:rPr>
        <w:t xml:space="preserve"> </w:t>
      </w:r>
      <w:proofErr w:type="spellStart"/>
      <w:r w:rsidRPr="002560A0">
        <w:rPr>
          <w:rFonts w:ascii="Times New Roman" w:hAnsi="Times New Roman"/>
          <w:b/>
          <w:sz w:val="24"/>
          <w:szCs w:val="24"/>
          <w:lang w:val="en-US"/>
        </w:rPr>
        <w:t>răspunde</w:t>
      </w:r>
      <w:proofErr w:type="spellEnd"/>
      <w:r w:rsidRPr="002560A0">
        <w:rPr>
          <w:rFonts w:ascii="Times New Roman" w:hAnsi="Times New Roman"/>
          <w:b/>
          <w:sz w:val="24"/>
          <w:szCs w:val="24"/>
          <w:lang w:val="en-US"/>
        </w:rPr>
        <w:t xml:space="preserve"> </w:t>
      </w:r>
      <w:proofErr w:type="spellStart"/>
      <w:r w:rsidRPr="002560A0">
        <w:rPr>
          <w:rFonts w:ascii="Times New Roman" w:hAnsi="Times New Roman"/>
          <w:b/>
          <w:sz w:val="24"/>
          <w:szCs w:val="24"/>
          <w:lang w:val="en-US"/>
        </w:rPr>
        <w:t>întrebărilor</w:t>
      </w:r>
      <w:proofErr w:type="spellEnd"/>
      <w:r w:rsidRPr="002560A0">
        <w:rPr>
          <w:rFonts w:ascii="Times New Roman" w:hAnsi="Times New Roman"/>
          <w:b/>
          <w:sz w:val="24"/>
          <w:szCs w:val="24"/>
          <w:lang w:val="en-US"/>
        </w:rPr>
        <w:t xml:space="preserve"> </w:t>
      </w:r>
      <w:proofErr w:type="spellStart"/>
      <w:r w:rsidRPr="002560A0">
        <w:rPr>
          <w:rFonts w:ascii="Times New Roman" w:hAnsi="Times New Roman"/>
          <w:b/>
          <w:sz w:val="24"/>
          <w:szCs w:val="24"/>
          <w:lang w:val="en-US"/>
        </w:rPr>
        <w:t>utilizatorilor</w:t>
      </w:r>
      <w:proofErr w:type="spellEnd"/>
      <w:r w:rsidRPr="002560A0">
        <w:rPr>
          <w:rFonts w:ascii="Times New Roman" w:hAnsi="Times New Roman"/>
          <w:b/>
          <w:sz w:val="24"/>
          <w:szCs w:val="24"/>
          <w:lang w:val="en-US"/>
        </w:rPr>
        <w:t xml:space="preserve"> </w:t>
      </w:r>
      <w:proofErr w:type="spellStart"/>
      <w:r w:rsidRPr="002560A0">
        <w:rPr>
          <w:rFonts w:ascii="Times New Roman" w:hAnsi="Times New Roman"/>
          <w:b/>
          <w:sz w:val="24"/>
          <w:szCs w:val="24"/>
          <w:lang w:val="en-US"/>
        </w:rPr>
        <w:t>privind</w:t>
      </w:r>
      <w:proofErr w:type="spellEnd"/>
      <w:r w:rsidRPr="002560A0">
        <w:rPr>
          <w:rFonts w:ascii="Times New Roman" w:hAnsi="Times New Roman"/>
          <w:b/>
          <w:sz w:val="24"/>
          <w:szCs w:val="24"/>
          <w:lang w:val="en-US"/>
        </w:rPr>
        <w:t xml:space="preserve"> </w:t>
      </w:r>
      <w:proofErr w:type="spellStart"/>
      <w:r w:rsidRPr="002560A0">
        <w:rPr>
          <w:rFonts w:ascii="Times New Roman" w:hAnsi="Times New Roman"/>
          <w:b/>
          <w:sz w:val="24"/>
          <w:szCs w:val="24"/>
          <w:lang w:val="en-US"/>
        </w:rPr>
        <w:t>detalii</w:t>
      </w:r>
      <w:proofErr w:type="spellEnd"/>
      <w:r w:rsidRPr="002560A0">
        <w:rPr>
          <w:rFonts w:ascii="Times New Roman" w:hAnsi="Times New Roman"/>
          <w:b/>
          <w:sz w:val="24"/>
          <w:szCs w:val="24"/>
          <w:lang w:val="en-US"/>
        </w:rPr>
        <w:t xml:space="preserve"> legate de </w:t>
      </w:r>
      <w:proofErr w:type="spellStart"/>
      <w:r w:rsidRPr="002560A0">
        <w:rPr>
          <w:rFonts w:ascii="Times New Roman" w:hAnsi="Times New Roman"/>
          <w:b/>
          <w:sz w:val="24"/>
          <w:szCs w:val="24"/>
          <w:lang w:val="en-US"/>
        </w:rPr>
        <w:t>procesul</w:t>
      </w:r>
      <w:proofErr w:type="spellEnd"/>
      <w:r w:rsidRPr="002560A0">
        <w:rPr>
          <w:rFonts w:ascii="Times New Roman" w:hAnsi="Times New Roman"/>
          <w:b/>
          <w:sz w:val="24"/>
          <w:szCs w:val="24"/>
          <w:lang w:val="en-US"/>
        </w:rPr>
        <w:t xml:space="preserve"> de </w:t>
      </w:r>
      <w:proofErr w:type="spellStart"/>
      <w:r w:rsidRPr="002560A0">
        <w:rPr>
          <w:rFonts w:ascii="Times New Roman" w:hAnsi="Times New Roman"/>
          <w:b/>
          <w:sz w:val="24"/>
          <w:szCs w:val="24"/>
          <w:lang w:val="en-US"/>
        </w:rPr>
        <w:t>schimbare</w:t>
      </w:r>
      <w:proofErr w:type="spellEnd"/>
      <w:r w:rsidRPr="002560A0">
        <w:rPr>
          <w:rFonts w:ascii="Times New Roman" w:hAnsi="Times New Roman"/>
          <w:b/>
          <w:sz w:val="24"/>
          <w:szCs w:val="24"/>
          <w:lang w:val="en-US"/>
        </w:rPr>
        <w:t xml:space="preserve"> a </w:t>
      </w:r>
      <w:proofErr w:type="spellStart"/>
      <w:r w:rsidRPr="002560A0">
        <w:rPr>
          <w:rFonts w:ascii="Times New Roman" w:hAnsi="Times New Roman"/>
          <w:b/>
          <w:sz w:val="24"/>
          <w:szCs w:val="24"/>
          <w:lang w:val="en-US"/>
        </w:rPr>
        <w:t>furnizorului</w:t>
      </w:r>
      <w:proofErr w:type="spellEnd"/>
      <w:r w:rsidRPr="002560A0">
        <w:rPr>
          <w:rFonts w:ascii="Times New Roman" w:hAnsi="Times New Roman"/>
          <w:b/>
          <w:sz w:val="24"/>
          <w:szCs w:val="24"/>
          <w:lang w:val="en-US"/>
        </w:rPr>
        <w:t xml:space="preserve">, de </w:t>
      </w:r>
      <w:proofErr w:type="spellStart"/>
      <w:r w:rsidRPr="002560A0">
        <w:rPr>
          <w:rFonts w:ascii="Times New Roman" w:hAnsi="Times New Roman"/>
          <w:b/>
          <w:sz w:val="24"/>
          <w:szCs w:val="24"/>
          <w:lang w:val="en-US"/>
        </w:rPr>
        <w:t>contractare</w:t>
      </w:r>
      <w:proofErr w:type="spellEnd"/>
      <w:r w:rsidRPr="002560A0">
        <w:rPr>
          <w:rFonts w:ascii="Times New Roman" w:hAnsi="Times New Roman"/>
          <w:b/>
          <w:sz w:val="24"/>
          <w:szCs w:val="24"/>
          <w:lang w:val="en-US"/>
        </w:rPr>
        <w:t xml:space="preserve">, de POSF, precum </w:t>
      </w:r>
      <w:proofErr w:type="spellStart"/>
      <w:r w:rsidRPr="002560A0">
        <w:rPr>
          <w:rFonts w:ascii="Times New Roman" w:hAnsi="Times New Roman"/>
          <w:b/>
          <w:sz w:val="24"/>
          <w:szCs w:val="24"/>
          <w:lang w:val="en-US"/>
        </w:rPr>
        <w:t>şi</w:t>
      </w:r>
      <w:proofErr w:type="spellEnd"/>
      <w:r w:rsidRPr="002560A0">
        <w:rPr>
          <w:rFonts w:ascii="Times New Roman" w:hAnsi="Times New Roman"/>
          <w:b/>
          <w:sz w:val="24"/>
          <w:szCs w:val="24"/>
          <w:lang w:val="en-US"/>
        </w:rPr>
        <w:t xml:space="preserve"> </w:t>
      </w:r>
      <w:proofErr w:type="spellStart"/>
      <w:r w:rsidRPr="002560A0">
        <w:rPr>
          <w:rFonts w:ascii="Times New Roman" w:hAnsi="Times New Roman"/>
          <w:b/>
          <w:sz w:val="24"/>
          <w:szCs w:val="24"/>
          <w:lang w:val="en-US"/>
        </w:rPr>
        <w:t>informaţii</w:t>
      </w:r>
      <w:proofErr w:type="spellEnd"/>
      <w:r w:rsidRPr="002560A0">
        <w:rPr>
          <w:rFonts w:ascii="Times New Roman" w:hAnsi="Times New Roman"/>
          <w:b/>
          <w:sz w:val="24"/>
          <w:szCs w:val="24"/>
          <w:lang w:val="en-US"/>
        </w:rPr>
        <w:t xml:space="preserve"> legate de </w:t>
      </w:r>
      <w:proofErr w:type="spellStart"/>
      <w:r w:rsidRPr="002560A0">
        <w:rPr>
          <w:rFonts w:ascii="Times New Roman" w:hAnsi="Times New Roman"/>
          <w:b/>
          <w:sz w:val="24"/>
          <w:szCs w:val="24"/>
          <w:lang w:val="en-US"/>
        </w:rPr>
        <w:t>reglementări</w:t>
      </w:r>
      <w:proofErr w:type="spellEnd"/>
      <w:r w:rsidRPr="002560A0">
        <w:rPr>
          <w:rFonts w:ascii="Times New Roman" w:hAnsi="Times New Roman"/>
          <w:b/>
          <w:sz w:val="24"/>
          <w:szCs w:val="24"/>
          <w:lang w:val="en-US"/>
        </w:rPr>
        <w:t xml:space="preserve"> </w:t>
      </w:r>
      <w:proofErr w:type="spellStart"/>
      <w:r w:rsidR="00AF214C">
        <w:rPr>
          <w:rFonts w:ascii="Times New Roman" w:hAnsi="Times New Roman"/>
          <w:b/>
          <w:sz w:val="24"/>
          <w:szCs w:val="24"/>
          <w:lang w:val="en-US"/>
        </w:rPr>
        <w:t>specifice</w:t>
      </w:r>
      <w:proofErr w:type="spellEnd"/>
      <w:r w:rsidR="00AF214C">
        <w:rPr>
          <w:rFonts w:ascii="Times New Roman" w:hAnsi="Times New Roman"/>
          <w:b/>
          <w:sz w:val="24"/>
          <w:szCs w:val="24"/>
          <w:lang w:val="en-US"/>
        </w:rPr>
        <w:t xml:space="preserve"> </w:t>
      </w:r>
      <w:proofErr w:type="spellStart"/>
      <w:r w:rsidR="00AF214C">
        <w:rPr>
          <w:rFonts w:ascii="Times New Roman" w:hAnsi="Times New Roman"/>
          <w:b/>
          <w:sz w:val="24"/>
          <w:szCs w:val="24"/>
          <w:lang w:val="en-US"/>
        </w:rPr>
        <w:t>schimb</w:t>
      </w:r>
      <w:proofErr w:type="spellEnd"/>
      <w:r w:rsidR="00AF214C">
        <w:rPr>
          <w:rFonts w:ascii="Times New Roman" w:hAnsi="Times New Roman"/>
          <w:b/>
          <w:sz w:val="24"/>
          <w:szCs w:val="24"/>
        </w:rPr>
        <w:t>ă</w:t>
      </w:r>
      <w:proofErr w:type="spellStart"/>
      <w:r w:rsidR="00AF214C">
        <w:rPr>
          <w:rFonts w:ascii="Times New Roman" w:hAnsi="Times New Roman"/>
          <w:b/>
          <w:sz w:val="24"/>
          <w:szCs w:val="24"/>
          <w:lang w:val="en-US"/>
        </w:rPr>
        <w:t>rii</w:t>
      </w:r>
      <w:proofErr w:type="spellEnd"/>
      <w:r w:rsidR="00AF214C">
        <w:rPr>
          <w:rFonts w:ascii="Times New Roman" w:hAnsi="Times New Roman"/>
          <w:b/>
          <w:sz w:val="24"/>
          <w:szCs w:val="24"/>
          <w:lang w:val="en-US"/>
        </w:rPr>
        <w:t xml:space="preserve"> </w:t>
      </w:r>
      <w:proofErr w:type="spellStart"/>
      <w:r w:rsidR="00AF214C">
        <w:rPr>
          <w:rFonts w:ascii="Times New Roman" w:hAnsi="Times New Roman"/>
          <w:b/>
          <w:sz w:val="24"/>
          <w:szCs w:val="24"/>
          <w:lang w:val="en-US"/>
        </w:rPr>
        <w:t>furnizorului</w:t>
      </w:r>
      <w:proofErr w:type="spellEnd"/>
      <w:r w:rsidRPr="002560A0">
        <w:rPr>
          <w:rFonts w:ascii="Times New Roman" w:hAnsi="Times New Roman"/>
          <w:b/>
          <w:sz w:val="24"/>
          <w:szCs w:val="24"/>
          <w:lang w:val="en-US"/>
        </w:rPr>
        <w:t xml:space="preserve">. </w:t>
      </w:r>
      <w:proofErr w:type="spellStart"/>
      <w:r w:rsidR="00B01BF5" w:rsidRPr="00A87149">
        <w:rPr>
          <w:rFonts w:ascii="Times New Roman" w:eastAsiaTheme="minorHAnsi" w:hAnsi="Times New Roman"/>
          <w:b/>
          <w:sz w:val="24"/>
          <w:szCs w:val="24"/>
          <w:lang w:val="en-US" w:eastAsia="en-US"/>
        </w:rPr>
        <w:t>Acest</w:t>
      </w:r>
      <w:proofErr w:type="spellEnd"/>
      <w:r w:rsidR="00B01BF5" w:rsidRPr="00A87149">
        <w:rPr>
          <w:rFonts w:ascii="Times New Roman" w:eastAsiaTheme="minorHAnsi" w:hAnsi="Times New Roman"/>
          <w:b/>
          <w:sz w:val="24"/>
          <w:szCs w:val="24"/>
          <w:lang w:val="en-US" w:eastAsia="en-US"/>
        </w:rPr>
        <w:t xml:space="preserve"> </w:t>
      </w:r>
      <w:proofErr w:type="spellStart"/>
      <w:r w:rsidR="00B01BF5" w:rsidRPr="00A87149">
        <w:rPr>
          <w:rFonts w:ascii="Times New Roman" w:eastAsiaTheme="minorHAnsi" w:hAnsi="Times New Roman"/>
          <w:b/>
          <w:sz w:val="24"/>
          <w:szCs w:val="24"/>
          <w:lang w:val="en-US" w:eastAsia="en-US"/>
        </w:rPr>
        <w:t>sistem</w:t>
      </w:r>
      <w:proofErr w:type="spellEnd"/>
      <w:r w:rsidR="00B01BF5" w:rsidRPr="00A87149">
        <w:rPr>
          <w:rFonts w:ascii="Times New Roman" w:eastAsiaTheme="minorHAnsi" w:hAnsi="Times New Roman"/>
          <w:b/>
          <w:sz w:val="24"/>
          <w:szCs w:val="24"/>
          <w:lang w:val="en-US" w:eastAsia="en-US"/>
        </w:rPr>
        <w:t xml:space="preserve"> </w:t>
      </w:r>
      <w:proofErr w:type="spellStart"/>
      <w:r w:rsidR="00B01BF5" w:rsidRPr="00A87149">
        <w:rPr>
          <w:rFonts w:ascii="Times New Roman" w:eastAsiaTheme="minorHAnsi" w:hAnsi="Times New Roman"/>
          <w:b/>
          <w:sz w:val="24"/>
          <w:szCs w:val="24"/>
          <w:lang w:val="en-US" w:eastAsia="en-US"/>
        </w:rPr>
        <w:t>inteligent</w:t>
      </w:r>
      <w:proofErr w:type="spellEnd"/>
      <w:r w:rsidR="00B01BF5" w:rsidRPr="00A87149">
        <w:rPr>
          <w:rFonts w:ascii="Times New Roman" w:eastAsiaTheme="minorHAnsi" w:hAnsi="Times New Roman"/>
          <w:b/>
          <w:sz w:val="24"/>
          <w:szCs w:val="24"/>
          <w:lang w:val="en-US" w:eastAsia="en-US"/>
        </w:rPr>
        <w:t xml:space="preserve"> </w:t>
      </w:r>
      <w:proofErr w:type="spellStart"/>
      <w:r w:rsidR="00B01BF5" w:rsidRPr="00A87149">
        <w:rPr>
          <w:rFonts w:ascii="Times New Roman" w:eastAsiaTheme="minorHAnsi" w:hAnsi="Times New Roman"/>
          <w:b/>
          <w:sz w:val="24"/>
          <w:szCs w:val="24"/>
          <w:lang w:val="en-US" w:eastAsia="en-US"/>
        </w:rPr>
        <w:t>permite</w:t>
      </w:r>
      <w:proofErr w:type="spellEnd"/>
      <w:r w:rsidR="00B01BF5" w:rsidRPr="00A87149">
        <w:rPr>
          <w:rFonts w:ascii="Times New Roman" w:eastAsiaTheme="minorHAnsi" w:hAnsi="Times New Roman"/>
          <w:b/>
          <w:sz w:val="24"/>
          <w:szCs w:val="24"/>
          <w:lang w:val="en-US" w:eastAsia="en-US"/>
        </w:rPr>
        <w:t xml:space="preserve"> </w:t>
      </w:r>
      <w:proofErr w:type="spellStart"/>
      <w:r w:rsidR="00B01BF5">
        <w:rPr>
          <w:rFonts w:ascii="Times New Roman" w:eastAsiaTheme="minorHAnsi" w:hAnsi="Times New Roman"/>
          <w:b/>
          <w:sz w:val="24"/>
          <w:szCs w:val="24"/>
          <w:lang w:val="en-US" w:eastAsia="en-US"/>
        </w:rPr>
        <w:t>asistentului</w:t>
      </w:r>
      <w:proofErr w:type="spellEnd"/>
      <w:r w:rsidR="00B01BF5">
        <w:rPr>
          <w:rFonts w:ascii="Times New Roman" w:eastAsiaTheme="minorHAnsi" w:hAnsi="Times New Roman"/>
          <w:b/>
          <w:sz w:val="24"/>
          <w:szCs w:val="24"/>
          <w:lang w:val="en-US" w:eastAsia="en-US"/>
        </w:rPr>
        <w:t xml:space="preserve"> virtual Eva </w:t>
      </w:r>
      <w:proofErr w:type="spellStart"/>
      <w:r w:rsidR="00B01BF5">
        <w:rPr>
          <w:rFonts w:ascii="Times New Roman" w:eastAsiaTheme="minorHAnsi" w:hAnsi="Times New Roman"/>
          <w:b/>
          <w:sz w:val="24"/>
          <w:szCs w:val="24"/>
          <w:lang w:val="en-US" w:eastAsia="en-US"/>
        </w:rPr>
        <w:t>să</w:t>
      </w:r>
      <w:proofErr w:type="spellEnd"/>
      <w:r w:rsidR="00B01BF5">
        <w:rPr>
          <w:rFonts w:ascii="Times New Roman" w:eastAsiaTheme="minorHAnsi" w:hAnsi="Times New Roman"/>
          <w:b/>
          <w:sz w:val="24"/>
          <w:szCs w:val="24"/>
          <w:lang w:val="en-US" w:eastAsia="en-US"/>
        </w:rPr>
        <w:t xml:space="preserve"> </w:t>
      </w:r>
      <w:proofErr w:type="spellStart"/>
      <w:r w:rsidR="00B01BF5">
        <w:rPr>
          <w:rFonts w:ascii="Times New Roman" w:eastAsiaTheme="minorHAnsi" w:hAnsi="Times New Roman"/>
          <w:b/>
          <w:sz w:val="24"/>
          <w:szCs w:val="24"/>
          <w:lang w:val="en-US" w:eastAsia="en-US"/>
        </w:rPr>
        <w:t>învețe</w:t>
      </w:r>
      <w:proofErr w:type="spellEnd"/>
      <w:r w:rsidR="00B01BF5">
        <w:rPr>
          <w:rFonts w:ascii="Times New Roman" w:eastAsiaTheme="minorHAnsi" w:hAnsi="Times New Roman"/>
          <w:b/>
          <w:sz w:val="24"/>
          <w:szCs w:val="24"/>
          <w:lang w:val="en-US" w:eastAsia="en-US"/>
        </w:rPr>
        <w:t xml:space="preserve"> permanent </w:t>
      </w:r>
      <w:proofErr w:type="spellStart"/>
      <w:r w:rsidR="00B01BF5">
        <w:rPr>
          <w:rFonts w:ascii="Times New Roman" w:eastAsiaTheme="minorHAnsi" w:hAnsi="Times New Roman"/>
          <w:b/>
          <w:sz w:val="24"/>
          <w:szCs w:val="24"/>
          <w:lang w:val="en-US" w:eastAsia="en-US"/>
        </w:rPr>
        <w:t>prin</w:t>
      </w:r>
      <w:proofErr w:type="spellEnd"/>
      <w:r w:rsidR="00B01BF5">
        <w:rPr>
          <w:rFonts w:ascii="Times New Roman" w:eastAsiaTheme="minorHAnsi" w:hAnsi="Times New Roman"/>
          <w:b/>
          <w:sz w:val="24"/>
          <w:szCs w:val="24"/>
          <w:lang w:val="en-US" w:eastAsia="en-US"/>
        </w:rPr>
        <w:t xml:space="preserve"> </w:t>
      </w:r>
      <w:proofErr w:type="spellStart"/>
      <w:r w:rsidR="00B01BF5">
        <w:rPr>
          <w:rFonts w:ascii="Times New Roman" w:eastAsiaTheme="minorHAnsi" w:hAnsi="Times New Roman"/>
          <w:b/>
          <w:sz w:val="24"/>
          <w:szCs w:val="24"/>
          <w:lang w:val="en-US" w:eastAsia="en-US"/>
        </w:rPr>
        <w:t>prisma</w:t>
      </w:r>
      <w:proofErr w:type="spellEnd"/>
      <w:r w:rsidR="00B01BF5">
        <w:rPr>
          <w:rFonts w:ascii="Times New Roman" w:eastAsiaTheme="minorHAnsi" w:hAnsi="Times New Roman"/>
          <w:b/>
          <w:sz w:val="24"/>
          <w:szCs w:val="24"/>
          <w:lang w:val="en-US" w:eastAsia="en-US"/>
        </w:rPr>
        <w:t xml:space="preserve"> </w:t>
      </w:r>
      <w:proofErr w:type="spellStart"/>
      <w:r w:rsidR="00B01BF5">
        <w:rPr>
          <w:rFonts w:ascii="Times New Roman" w:eastAsiaTheme="minorHAnsi" w:hAnsi="Times New Roman"/>
          <w:b/>
          <w:sz w:val="24"/>
          <w:szCs w:val="24"/>
          <w:lang w:val="en-US" w:eastAsia="en-US"/>
        </w:rPr>
        <w:t>întrebărilor</w:t>
      </w:r>
      <w:proofErr w:type="spellEnd"/>
      <w:r w:rsidR="00B01BF5">
        <w:rPr>
          <w:rFonts w:ascii="Times New Roman" w:eastAsiaTheme="minorHAnsi" w:hAnsi="Times New Roman"/>
          <w:b/>
          <w:sz w:val="24"/>
          <w:szCs w:val="24"/>
          <w:lang w:val="en-US" w:eastAsia="en-US"/>
        </w:rPr>
        <w:t xml:space="preserve"> </w:t>
      </w:r>
      <w:proofErr w:type="spellStart"/>
      <w:r w:rsidR="00B01BF5">
        <w:rPr>
          <w:rFonts w:ascii="Times New Roman" w:eastAsiaTheme="minorHAnsi" w:hAnsi="Times New Roman"/>
          <w:b/>
          <w:sz w:val="24"/>
          <w:szCs w:val="24"/>
          <w:lang w:val="en-US" w:eastAsia="en-US"/>
        </w:rPr>
        <w:t>adresate</w:t>
      </w:r>
      <w:proofErr w:type="spellEnd"/>
      <w:r w:rsidR="00B01BF5">
        <w:rPr>
          <w:rFonts w:ascii="Times New Roman" w:eastAsiaTheme="minorHAnsi" w:hAnsi="Times New Roman"/>
          <w:b/>
          <w:sz w:val="24"/>
          <w:szCs w:val="24"/>
          <w:lang w:val="en-US" w:eastAsia="en-US"/>
        </w:rPr>
        <w:t xml:space="preserve"> de </w:t>
      </w:r>
      <w:proofErr w:type="spellStart"/>
      <w:r w:rsidR="00B01BF5">
        <w:rPr>
          <w:rFonts w:ascii="Times New Roman" w:eastAsiaTheme="minorHAnsi" w:hAnsi="Times New Roman"/>
          <w:b/>
          <w:sz w:val="24"/>
          <w:szCs w:val="24"/>
          <w:lang w:val="en-US" w:eastAsia="en-US"/>
        </w:rPr>
        <w:t>consumatori</w:t>
      </w:r>
      <w:proofErr w:type="spellEnd"/>
      <w:r w:rsidR="00B01BF5">
        <w:rPr>
          <w:rFonts w:ascii="Times New Roman" w:eastAsiaTheme="minorHAnsi" w:hAnsi="Times New Roman"/>
          <w:b/>
          <w:sz w:val="24"/>
          <w:szCs w:val="24"/>
          <w:lang w:val="en-US" w:eastAsia="en-US"/>
        </w:rPr>
        <w:t xml:space="preserve"> </w:t>
      </w:r>
      <w:proofErr w:type="spellStart"/>
      <w:r w:rsidR="00B01BF5">
        <w:rPr>
          <w:rFonts w:ascii="Times New Roman" w:eastAsiaTheme="minorHAnsi" w:hAnsi="Times New Roman"/>
          <w:b/>
          <w:sz w:val="24"/>
          <w:szCs w:val="24"/>
          <w:lang w:val="en-US" w:eastAsia="en-US"/>
        </w:rPr>
        <w:t>și</w:t>
      </w:r>
      <w:proofErr w:type="spellEnd"/>
      <w:r w:rsidR="00B01BF5">
        <w:rPr>
          <w:rFonts w:ascii="Times New Roman" w:eastAsiaTheme="minorHAnsi" w:hAnsi="Times New Roman"/>
          <w:b/>
          <w:sz w:val="24"/>
          <w:szCs w:val="24"/>
          <w:lang w:val="en-US" w:eastAsia="en-US"/>
        </w:rPr>
        <w:t xml:space="preserve"> </w:t>
      </w:r>
      <w:proofErr w:type="spellStart"/>
      <w:r w:rsidR="00B01BF5">
        <w:rPr>
          <w:rFonts w:ascii="Times New Roman" w:eastAsiaTheme="minorHAnsi" w:hAnsi="Times New Roman"/>
          <w:b/>
          <w:sz w:val="24"/>
          <w:szCs w:val="24"/>
          <w:lang w:val="en-US" w:eastAsia="en-US"/>
        </w:rPr>
        <w:t>să</w:t>
      </w:r>
      <w:proofErr w:type="spellEnd"/>
      <w:r w:rsidR="00B01BF5">
        <w:rPr>
          <w:rFonts w:ascii="Times New Roman" w:eastAsiaTheme="minorHAnsi" w:hAnsi="Times New Roman"/>
          <w:b/>
          <w:sz w:val="24"/>
          <w:szCs w:val="24"/>
          <w:lang w:val="en-US" w:eastAsia="en-US"/>
        </w:rPr>
        <w:t xml:space="preserve"> fie </w:t>
      </w:r>
      <w:proofErr w:type="spellStart"/>
      <w:r w:rsidR="00B01BF5">
        <w:rPr>
          <w:rFonts w:ascii="Times New Roman" w:eastAsiaTheme="minorHAnsi" w:hAnsi="Times New Roman"/>
          <w:b/>
          <w:sz w:val="24"/>
          <w:szCs w:val="24"/>
          <w:lang w:val="en-US" w:eastAsia="en-US"/>
        </w:rPr>
        <w:t>în</w:t>
      </w:r>
      <w:proofErr w:type="spellEnd"/>
      <w:r w:rsidR="00B01BF5">
        <w:rPr>
          <w:rFonts w:ascii="Times New Roman" w:eastAsiaTheme="minorHAnsi" w:hAnsi="Times New Roman"/>
          <w:b/>
          <w:sz w:val="24"/>
          <w:szCs w:val="24"/>
          <w:lang w:val="en-US" w:eastAsia="en-US"/>
        </w:rPr>
        <w:t xml:space="preserve"> </w:t>
      </w:r>
      <w:proofErr w:type="spellStart"/>
      <w:r w:rsidR="00B01BF5">
        <w:rPr>
          <w:rFonts w:ascii="Times New Roman" w:eastAsiaTheme="minorHAnsi" w:hAnsi="Times New Roman"/>
          <w:b/>
          <w:sz w:val="24"/>
          <w:szCs w:val="24"/>
          <w:lang w:val="en-US" w:eastAsia="en-US"/>
        </w:rPr>
        <w:t>măsură</w:t>
      </w:r>
      <w:proofErr w:type="spellEnd"/>
      <w:r w:rsidR="00B01BF5">
        <w:rPr>
          <w:rFonts w:ascii="Times New Roman" w:eastAsiaTheme="minorHAnsi" w:hAnsi="Times New Roman"/>
          <w:b/>
          <w:sz w:val="24"/>
          <w:szCs w:val="24"/>
          <w:lang w:val="en-US" w:eastAsia="en-US"/>
        </w:rPr>
        <w:t xml:space="preserve"> de a </w:t>
      </w:r>
      <w:proofErr w:type="spellStart"/>
      <w:r w:rsidR="00B01BF5">
        <w:rPr>
          <w:rFonts w:ascii="Times New Roman" w:eastAsiaTheme="minorHAnsi" w:hAnsi="Times New Roman"/>
          <w:b/>
          <w:sz w:val="24"/>
          <w:szCs w:val="24"/>
          <w:lang w:val="en-US" w:eastAsia="en-US"/>
        </w:rPr>
        <w:t>oferi</w:t>
      </w:r>
      <w:proofErr w:type="spellEnd"/>
      <w:r w:rsidR="00B01BF5" w:rsidRPr="00A87149">
        <w:rPr>
          <w:rFonts w:ascii="Times New Roman" w:eastAsiaTheme="minorHAnsi" w:hAnsi="Times New Roman"/>
          <w:b/>
          <w:sz w:val="24"/>
          <w:szCs w:val="24"/>
          <w:lang w:val="en-US" w:eastAsia="en-US"/>
        </w:rPr>
        <w:t xml:space="preserve"> </w:t>
      </w:r>
      <w:proofErr w:type="spellStart"/>
      <w:r w:rsidR="00B01BF5" w:rsidRPr="00A87149">
        <w:rPr>
          <w:rFonts w:ascii="Times New Roman" w:eastAsiaTheme="minorHAnsi" w:hAnsi="Times New Roman"/>
          <w:b/>
          <w:sz w:val="24"/>
          <w:szCs w:val="24"/>
          <w:lang w:val="en-US" w:eastAsia="en-US"/>
        </w:rPr>
        <w:t>răspunsuri</w:t>
      </w:r>
      <w:proofErr w:type="spellEnd"/>
      <w:r w:rsidR="00B01BF5">
        <w:rPr>
          <w:rFonts w:ascii="Times New Roman" w:eastAsiaTheme="minorHAnsi" w:hAnsi="Times New Roman"/>
          <w:b/>
          <w:sz w:val="24"/>
          <w:szCs w:val="24"/>
          <w:lang w:val="en-US" w:eastAsia="en-US"/>
        </w:rPr>
        <w:t xml:space="preserve"> </w:t>
      </w:r>
      <w:proofErr w:type="spellStart"/>
      <w:r w:rsidR="00B01BF5">
        <w:rPr>
          <w:rFonts w:ascii="Times New Roman" w:eastAsiaTheme="minorHAnsi" w:hAnsi="Times New Roman"/>
          <w:b/>
          <w:sz w:val="24"/>
          <w:szCs w:val="24"/>
          <w:lang w:val="en-US" w:eastAsia="en-US"/>
        </w:rPr>
        <w:t>detaliate</w:t>
      </w:r>
      <w:proofErr w:type="spellEnd"/>
      <w:r w:rsidR="00B01BF5">
        <w:rPr>
          <w:rFonts w:ascii="Times New Roman" w:eastAsiaTheme="minorHAnsi" w:hAnsi="Times New Roman"/>
          <w:b/>
          <w:sz w:val="24"/>
          <w:szCs w:val="24"/>
          <w:lang w:val="en-US" w:eastAsia="en-US"/>
        </w:rPr>
        <w:t xml:space="preserve"> la </w:t>
      </w:r>
      <w:proofErr w:type="spellStart"/>
      <w:r w:rsidR="00B01BF5">
        <w:rPr>
          <w:rFonts w:ascii="Times New Roman" w:eastAsiaTheme="minorHAnsi" w:hAnsi="Times New Roman"/>
          <w:b/>
          <w:sz w:val="24"/>
          <w:szCs w:val="24"/>
          <w:lang w:val="en-US" w:eastAsia="en-US"/>
        </w:rPr>
        <w:t>problematicile</w:t>
      </w:r>
      <w:proofErr w:type="spellEnd"/>
      <w:r w:rsidR="00B01BF5">
        <w:rPr>
          <w:rFonts w:ascii="Times New Roman" w:eastAsiaTheme="minorHAnsi" w:hAnsi="Times New Roman"/>
          <w:b/>
          <w:sz w:val="24"/>
          <w:szCs w:val="24"/>
          <w:lang w:val="en-US" w:eastAsia="en-US"/>
        </w:rPr>
        <w:t xml:space="preserve"> </w:t>
      </w:r>
      <w:proofErr w:type="spellStart"/>
      <w:r w:rsidR="00B01BF5">
        <w:rPr>
          <w:rFonts w:ascii="Times New Roman" w:eastAsiaTheme="minorHAnsi" w:hAnsi="Times New Roman"/>
          <w:b/>
          <w:sz w:val="24"/>
          <w:szCs w:val="24"/>
          <w:lang w:val="en-US" w:eastAsia="en-US"/>
        </w:rPr>
        <w:t>ridicate</w:t>
      </w:r>
      <w:proofErr w:type="spellEnd"/>
      <w:r w:rsidR="00B01BF5">
        <w:rPr>
          <w:rFonts w:ascii="Times New Roman" w:eastAsiaTheme="minorHAnsi" w:hAnsi="Times New Roman"/>
          <w:b/>
          <w:sz w:val="24"/>
          <w:szCs w:val="24"/>
          <w:lang w:val="en-US" w:eastAsia="en-US"/>
        </w:rPr>
        <w:t xml:space="preserve"> de </w:t>
      </w:r>
      <w:proofErr w:type="spellStart"/>
      <w:r w:rsidR="00AF214C">
        <w:rPr>
          <w:rFonts w:ascii="Times New Roman" w:eastAsiaTheme="minorHAnsi" w:hAnsi="Times New Roman"/>
          <w:b/>
          <w:sz w:val="24"/>
          <w:szCs w:val="24"/>
          <w:lang w:val="en-US" w:eastAsia="en-US"/>
        </w:rPr>
        <w:t>aceştia</w:t>
      </w:r>
      <w:proofErr w:type="spellEnd"/>
      <w:r w:rsidR="00B01BF5">
        <w:rPr>
          <w:rFonts w:ascii="Times New Roman" w:eastAsiaTheme="minorHAnsi" w:hAnsi="Times New Roman"/>
          <w:b/>
          <w:sz w:val="24"/>
          <w:szCs w:val="24"/>
          <w:lang w:val="en-US" w:eastAsia="en-US"/>
        </w:rPr>
        <w:t xml:space="preserve"> </w:t>
      </w:r>
      <w:proofErr w:type="spellStart"/>
      <w:r w:rsidR="00B01BF5">
        <w:rPr>
          <w:rFonts w:ascii="Times New Roman" w:eastAsiaTheme="minorHAnsi" w:hAnsi="Times New Roman"/>
          <w:b/>
          <w:sz w:val="24"/>
          <w:szCs w:val="24"/>
          <w:lang w:val="en-US" w:eastAsia="en-US"/>
        </w:rPr>
        <w:t>pentru</w:t>
      </w:r>
      <w:proofErr w:type="spellEnd"/>
      <w:r w:rsidR="00B01BF5">
        <w:rPr>
          <w:rFonts w:ascii="Times New Roman" w:eastAsiaTheme="minorHAnsi" w:hAnsi="Times New Roman"/>
          <w:b/>
          <w:sz w:val="24"/>
          <w:szCs w:val="24"/>
          <w:lang w:val="en-US" w:eastAsia="en-US"/>
        </w:rPr>
        <w:t xml:space="preserve"> </w:t>
      </w:r>
      <w:proofErr w:type="spellStart"/>
      <w:r w:rsidR="00B01BF5">
        <w:rPr>
          <w:rFonts w:ascii="Times New Roman" w:eastAsiaTheme="minorHAnsi" w:hAnsi="Times New Roman"/>
          <w:b/>
          <w:sz w:val="24"/>
          <w:szCs w:val="24"/>
          <w:lang w:val="en-US" w:eastAsia="en-US"/>
        </w:rPr>
        <w:t>domeniul</w:t>
      </w:r>
      <w:proofErr w:type="spellEnd"/>
      <w:r w:rsidR="00B01BF5">
        <w:rPr>
          <w:rFonts w:ascii="Times New Roman" w:eastAsiaTheme="minorHAnsi" w:hAnsi="Times New Roman"/>
          <w:b/>
          <w:sz w:val="24"/>
          <w:szCs w:val="24"/>
          <w:lang w:val="en-US" w:eastAsia="en-US"/>
        </w:rPr>
        <w:t xml:space="preserve"> specific al </w:t>
      </w:r>
      <w:proofErr w:type="spellStart"/>
      <w:r w:rsidR="00B01BF5">
        <w:rPr>
          <w:rFonts w:ascii="Times New Roman" w:eastAsiaTheme="minorHAnsi" w:hAnsi="Times New Roman"/>
          <w:b/>
          <w:sz w:val="24"/>
          <w:szCs w:val="24"/>
          <w:lang w:val="en-US" w:eastAsia="en-US"/>
        </w:rPr>
        <w:t>energiei</w:t>
      </w:r>
      <w:proofErr w:type="spellEnd"/>
      <w:r w:rsidR="00B01BF5">
        <w:rPr>
          <w:rFonts w:ascii="Times New Roman" w:eastAsiaTheme="minorHAnsi" w:hAnsi="Times New Roman"/>
          <w:b/>
          <w:sz w:val="24"/>
          <w:szCs w:val="24"/>
          <w:lang w:val="en-US" w:eastAsia="en-US"/>
        </w:rPr>
        <w:t xml:space="preserve"> </w:t>
      </w:r>
      <w:proofErr w:type="spellStart"/>
      <w:r w:rsidR="00B01BF5">
        <w:rPr>
          <w:rFonts w:ascii="Times New Roman" w:eastAsiaTheme="minorHAnsi" w:hAnsi="Times New Roman"/>
          <w:b/>
          <w:sz w:val="24"/>
          <w:szCs w:val="24"/>
          <w:lang w:val="en-US" w:eastAsia="en-US"/>
        </w:rPr>
        <w:t>electrice</w:t>
      </w:r>
      <w:proofErr w:type="spellEnd"/>
      <w:r w:rsidR="00B01BF5">
        <w:rPr>
          <w:rFonts w:ascii="Times New Roman" w:eastAsiaTheme="minorHAnsi" w:hAnsi="Times New Roman"/>
          <w:b/>
          <w:sz w:val="24"/>
          <w:szCs w:val="24"/>
          <w:lang w:val="en-US" w:eastAsia="en-US"/>
        </w:rPr>
        <w:t xml:space="preserve"> </w:t>
      </w:r>
      <w:proofErr w:type="spellStart"/>
      <w:r w:rsidR="00B01BF5">
        <w:rPr>
          <w:rFonts w:ascii="Times New Roman" w:eastAsiaTheme="minorHAnsi" w:hAnsi="Times New Roman"/>
          <w:b/>
          <w:sz w:val="24"/>
          <w:szCs w:val="24"/>
          <w:lang w:val="en-US" w:eastAsia="en-US"/>
        </w:rPr>
        <w:t>și</w:t>
      </w:r>
      <w:proofErr w:type="spellEnd"/>
      <w:r w:rsidR="00B01BF5">
        <w:rPr>
          <w:rFonts w:ascii="Times New Roman" w:eastAsiaTheme="minorHAnsi" w:hAnsi="Times New Roman"/>
          <w:b/>
          <w:sz w:val="24"/>
          <w:szCs w:val="24"/>
          <w:lang w:val="en-US" w:eastAsia="en-US"/>
        </w:rPr>
        <w:t xml:space="preserve"> </w:t>
      </w:r>
      <w:proofErr w:type="spellStart"/>
      <w:r w:rsidR="00B01BF5">
        <w:rPr>
          <w:rFonts w:ascii="Times New Roman" w:eastAsiaTheme="minorHAnsi" w:hAnsi="Times New Roman"/>
          <w:b/>
          <w:sz w:val="24"/>
          <w:szCs w:val="24"/>
          <w:lang w:val="en-US" w:eastAsia="en-US"/>
        </w:rPr>
        <w:t>gazelor</w:t>
      </w:r>
      <w:proofErr w:type="spellEnd"/>
      <w:r w:rsidR="00B01BF5">
        <w:rPr>
          <w:rFonts w:ascii="Times New Roman" w:eastAsiaTheme="minorHAnsi" w:hAnsi="Times New Roman"/>
          <w:b/>
          <w:sz w:val="24"/>
          <w:szCs w:val="24"/>
          <w:lang w:val="en-US" w:eastAsia="en-US"/>
        </w:rPr>
        <w:t xml:space="preserve"> </w:t>
      </w:r>
      <w:proofErr w:type="spellStart"/>
      <w:r w:rsidR="00B01BF5">
        <w:rPr>
          <w:rFonts w:ascii="Times New Roman" w:eastAsiaTheme="minorHAnsi" w:hAnsi="Times New Roman"/>
          <w:b/>
          <w:sz w:val="24"/>
          <w:szCs w:val="24"/>
          <w:lang w:val="en-US" w:eastAsia="en-US"/>
        </w:rPr>
        <w:t>naturale</w:t>
      </w:r>
      <w:proofErr w:type="spellEnd"/>
      <w:r w:rsidR="00B01BF5">
        <w:rPr>
          <w:rFonts w:ascii="Times New Roman" w:eastAsiaTheme="minorHAnsi" w:hAnsi="Times New Roman"/>
          <w:b/>
          <w:sz w:val="24"/>
          <w:szCs w:val="24"/>
          <w:lang w:val="en-US" w:eastAsia="en-US"/>
        </w:rPr>
        <w:t>.</w:t>
      </w:r>
      <w:r w:rsidR="001B751D" w:rsidRPr="001B751D">
        <w:rPr>
          <w:rFonts w:ascii="Times New Roman" w:eastAsiaTheme="minorHAnsi" w:hAnsi="Times New Roman"/>
          <w:sz w:val="24"/>
          <w:szCs w:val="24"/>
          <w:lang w:val="en-US" w:eastAsia="en-US"/>
        </w:rPr>
        <w:t xml:space="preserve"> </w:t>
      </w:r>
      <w:r w:rsidR="001B751D">
        <w:rPr>
          <w:rFonts w:ascii="Times New Roman" w:eastAsiaTheme="minorHAnsi" w:hAnsi="Times New Roman"/>
          <w:sz w:val="24"/>
          <w:szCs w:val="24"/>
          <w:lang w:val="en-US" w:eastAsia="en-US"/>
        </w:rPr>
        <w:t>De</w:t>
      </w:r>
      <w:r w:rsidR="008B66A0">
        <w:rPr>
          <w:rFonts w:ascii="Times New Roman" w:eastAsiaTheme="minorHAnsi" w:hAnsi="Times New Roman"/>
          <w:sz w:val="24"/>
          <w:szCs w:val="24"/>
          <w:lang w:val="en-US" w:eastAsia="en-US"/>
        </w:rPr>
        <w:t xml:space="preserve"> </w:t>
      </w:r>
      <w:proofErr w:type="spellStart"/>
      <w:r w:rsidR="001B751D">
        <w:rPr>
          <w:rFonts w:ascii="Times New Roman" w:eastAsiaTheme="minorHAnsi" w:hAnsi="Times New Roman"/>
          <w:sz w:val="24"/>
          <w:szCs w:val="24"/>
          <w:lang w:val="en-US" w:eastAsia="en-US"/>
        </w:rPr>
        <w:t>asemenea</w:t>
      </w:r>
      <w:proofErr w:type="spellEnd"/>
      <w:r w:rsidR="008B66A0">
        <w:rPr>
          <w:rFonts w:ascii="Times New Roman" w:eastAsiaTheme="minorHAnsi" w:hAnsi="Times New Roman"/>
          <w:sz w:val="24"/>
          <w:szCs w:val="24"/>
          <w:lang w:val="en-US" w:eastAsia="en-US"/>
        </w:rPr>
        <w:t>,</w:t>
      </w:r>
      <w:r w:rsidR="001B751D">
        <w:rPr>
          <w:rFonts w:ascii="Times New Roman" w:eastAsiaTheme="minorHAnsi" w:hAnsi="Times New Roman"/>
          <w:sz w:val="24"/>
          <w:szCs w:val="24"/>
          <w:lang w:val="en-US" w:eastAsia="en-US"/>
        </w:rPr>
        <w:t xml:space="preserve"> </w:t>
      </w:r>
      <w:r w:rsidR="00B01BF5">
        <w:rPr>
          <w:rFonts w:ascii="Times New Roman" w:eastAsiaTheme="minorHAnsi" w:hAnsi="Times New Roman"/>
          <w:sz w:val="24"/>
          <w:szCs w:val="24"/>
          <w:lang w:val="en-US" w:eastAsia="en-US"/>
        </w:rPr>
        <w:t xml:space="preserve">sunt </w:t>
      </w:r>
      <w:proofErr w:type="spellStart"/>
      <w:r w:rsidR="00B01BF5">
        <w:rPr>
          <w:rFonts w:ascii="Times New Roman" w:eastAsiaTheme="minorHAnsi" w:hAnsi="Times New Roman"/>
          <w:sz w:val="24"/>
          <w:szCs w:val="24"/>
          <w:lang w:val="en-US" w:eastAsia="en-US"/>
        </w:rPr>
        <w:t>disponibile</w:t>
      </w:r>
      <w:proofErr w:type="spellEnd"/>
      <w:r w:rsidR="00AC700E">
        <w:rPr>
          <w:rFonts w:ascii="Times New Roman" w:eastAsiaTheme="minorHAnsi" w:hAnsi="Times New Roman"/>
          <w:sz w:val="24"/>
          <w:szCs w:val="24"/>
          <w:lang w:val="en-US" w:eastAsia="en-US"/>
        </w:rPr>
        <w:t xml:space="preserve"> </w:t>
      </w:r>
      <w:proofErr w:type="spellStart"/>
      <w:r w:rsidR="001B751D" w:rsidRPr="00A87149">
        <w:rPr>
          <w:rFonts w:ascii="Times New Roman" w:eastAsiaTheme="minorHAnsi" w:hAnsi="Times New Roman"/>
          <w:sz w:val="24"/>
          <w:szCs w:val="24"/>
          <w:lang w:val="en-US" w:eastAsia="en-US"/>
        </w:rPr>
        <w:t>manuale</w:t>
      </w:r>
      <w:proofErr w:type="spellEnd"/>
      <w:r w:rsidR="001B751D" w:rsidRPr="00A87149">
        <w:rPr>
          <w:rFonts w:ascii="Times New Roman" w:eastAsiaTheme="minorHAnsi" w:hAnsi="Times New Roman"/>
          <w:sz w:val="24"/>
          <w:szCs w:val="24"/>
          <w:lang w:val="en-US" w:eastAsia="en-US"/>
        </w:rPr>
        <w:t xml:space="preserve"> de </w:t>
      </w:r>
      <w:proofErr w:type="spellStart"/>
      <w:r w:rsidR="001B751D" w:rsidRPr="00A87149">
        <w:rPr>
          <w:rFonts w:ascii="Times New Roman" w:eastAsiaTheme="minorHAnsi" w:hAnsi="Times New Roman"/>
          <w:sz w:val="24"/>
          <w:szCs w:val="24"/>
          <w:lang w:val="en-US" w:eastAsia="en-US"/>
        </w:rPr>
        <w:t>utilizare</w:t>
      </w:r>
      <w:proofErr w:type="spellEnd"/>
      <w:r w:rsidR="001B751D" w:rsidRPr="00A87149">
        <w:rPr>
          <w:rFonts w:ascii="Times New Roman" w:eastAsiaTheme="minorHAnsi" w:hAnsi="Times New Roman"/>
          <w:sz w:val="24"/>
          <w:szCs w:val="24"/>
          <w:lang w:val="en-US" w:eastAsia="en-US"/>
        </w:rPr>
        <w:t xml:space="preserve"> </w:t>
      </w:r>
      <w:proofErr w:type="spellStart"/>
      <w:r w:rsidR="001B751D" w:rsidRPr="00A87149">
        <w:rPr>
          <w:rFonts w:ascii="Times New Roman" w:eastAsiaTheme="minorHAnsi" w:hAnsi="Times New Roman"/>
          <w:sz w:val="24"/>
          <w:szCs w:val="24"/>
          <w:lang w:val="en-US" w:eastAsia="en-US"/>
        </w:rPr>
        <w:t>şi</w:t>
      </w:r>
      <w:proofErr w:type="spellEnd"/>
      <w:r w:rsidR="001B751D" w:rsidRPr="00A87149">
        <w:rPr>
          <w:rFonts w:ascii="Times New Roman" w:eastAsiaTheme="minorHAnsi" w:hAnsi="Times New Roman"/>
          <w:sz w:val="24"/>
          <w:szCs w:val="24"/>
          <w:lang w:val="en-US" w:eastAsia="en-US"/>
        </w:rPr>
        <w:t xml:space="preserve"> </w:t>
      </w:r>
      <w:proofErr w:type="spellStart"/>
      <w:r w:rsidR="001B751D" w:rsidRPr="00A87149">
        <w:rPr>
          <w:rFonts w:ascii="Times New Roman" w:eastAsiaTheme="minorHAnsi" w:hAnsi="Times New Roman"/>
          <w:sz w:val="24"/>
          <w:szCs w:val="24"/>
          <w:lang w:val="en-US" w:eastAsia="en-US"/>
        </w:rPr>
        <w:t>tutoriale</w:t>
      </w:r>
      <w:proofErr w:type="spellEnd"/>
      <w:r w:rsidR="001B751D" w:rsidRPr="00A87149">
        <w:rPr>
          <w:rFonts w:ascii="Times New Roman" w:eastAsiaTheme="minorHAnsi" w:hAnsi="Times New Roman"/>
          <w:sz w:val="24"/>
          <w:szCs w:val="24"/>
          <w:lang w:val="en-US" w:eastAsia="en-US"/>
        </w:rPr>
        <w:t xml:space="preserve">, </w:t>
      </w:r>
      <w:proofErr w:type="spellStart"/>
      <w:r w:rsidR="001B751D" w:rsidRPr="00A87149">
        <w:rPr>
          <w:rFonts w:ascii="Times New Roman" w:eastAsiaTheme="minorHAnsi" w:hAnsi="Times New Roman"/>
          <w:sz w:val="24"/>
          <w:szCs w:val="24"/>
          <w:lang w:val="en-US" w:eastAsia="en-US"/>
        </w:rPr>
        <w:t>în</w:t>
      </w:r>
      <w:proofErr w:type="spellEnd"/>
      <w:r w:rsidR="001B751D" w:rsidRPr="00A87149">
        <w:rPr>
          <w:rFonts w:ascii="Times New Roman" w:eastAsiaTheme="minorHAnsi" w:hAnsi="Times New Roman"/>
          <w:sz w:val="24"/>
          <w:szCs w:val="24"/>
          <w:lang w:val="en-US" w:eastAsia="en-US"/>
        </w:rPr>
        <w:t xml:space="preserve"> care se </w:t>
      </w:r>
      <w:proofErr w:type="spellStart"/>
      <w:r w:rsidR="001B751D" w:rsidRPr="00A87149">
        <w:rPr>
          <w:rFonts w:ascii="Times New Roman" w:eastAsiaTheme="minorHAnsi" w:hAnsi="Times New Roman"/>
          <w:sz w:val="24"/>
          <w:szCs w:val="24"/>
          <w:lang w:val="en-US" w:eastAsia="en-US"/>
        </w:rPr>
        <w:t>prezintă</w:t>
      </w:r>
      <w:proofErr w:type="spellEnd"/>
      <w:r w:rsidR="001B751D" w:rsidRPr="00A87149">
        <w:rPr>
          <w:rFonts w:ascii="Times New Roman" w:eastAsiaTheme="minorHAnsi" w:hAnsi="Times New Roman"/>
          <w:sz w:val="24"/>
          <w:szCs w:val="24"/>
          <w:lang w:val="en-US" w:eastAsia="en-US"/>
        </w:rPr>
        <w:t xml:space="preserve"> </w:t>
      </w:r>
      <w:proofErr w:type="spellStart"/>
      <w:r w:rsidR="001B751D" w:rsidRPr="00A87149">
        <w:rPr>
          <w:rFonts w:ascii="Times New Roman" w:eastAsiaTheme="minorHAnsi" w:hAnsi="Times New Roman"/>
          <w:sz w:val="24"/>
          <w:szCs w:val="24"/>
          <w:lang w:val="en-US" w:eastAsia="en-US"/>
        </w:rPr>
        <w:t>în</w:t>
      </w:r>
      <w:proofErr w:type="spellEnd"/>
      <w:r w:rsidR="001B751D" w:rsidRPr="00A87149">
        <w:rPr>
          <w:rFonts w:ascii="Times New Roman" w:eastAsiaTheme="minorHAnsi" w:hAnsi="Times New Roman"/>
          <w:sz w:val="24"/>
          <w:szCs w:val="24"/>
          <w:lang w:val="en-US" w:eastAsia="en-US"/>
        </w:rPr>
        <w:t xml:space="preserve"> </w:t>
      </w:r>
      <w:proofErr w:type="spellStart"/>
      <w:r w:rsidR="001B751D" w:rsidRPr="00A87149">
        <w:rPr>
          <w:rFonts w:ascii="Times New Roman" w:eastAsiaTheme="minorHAnsi" w:hAnsi="Times New Roman"/>
          <w:sz w:val="24"/>
          <w:szCs w:val="24"/>
          <w:lang w:val="en-US" w:eastAsia="en-US"/>
        </w:rPr>
        <w:t>detaliu</w:t>
      </w:r>
      <w:proofErr w:type="spellEnd"/>
      <w:r w:rsidR="001B751D" w:rsidRPr="00A87149">
        <w:rPr>
          <w:rFonts w:ascii="Times New Roman" w:eastAsiaTheme="minorHAnsi" w:hAnsi="Times New Roman"/>
          <w:sz w:val="24"/>
          <w:szCs w:val="24"/>
          <w:lang w:val="en-US" w:eastAsia="en-US"/>
        </w:rPr>
        <w:t xml:space="preserve"> </w:t>
      </w:r>
      <w:proofErr w:type="spellStart"/>
      <w:r w:rsidR="001B751D" w:rsidRPr="00A87149">
        <w:rPr>
          <w:rFonts w:ascii="Times New Roman" w:eastAsiaTheme="minorHAnsi" w:hAnsi="Times New Roman"/>
          <w:sz w:val="24"/>
          <w:szCs w:val="24"/>
          <w:lang w:val="en-US" w:eastAsia="en-US"/>
        </w:rPr>
        <w:t>modul</w:t>
      </w:r>
      <w:proofErr w:type="spellEnd"/>
      <w:r w:rsidR="001B751D" w:rsidRPr="00A87149">
        <w:rPr>
          <w:rFonts w:ascii="Times New Roman" w:eastAsiaTheme="minorHAnsi" w:hAnsi="Times New Roman"/>
          <w:sz w:val="24"/>
          <w:szCs w:val="24"/>
          <w:lang w:val="en-US" w:eastAsia="en-US"/>
        </w:rPr>
        <w:t xml:space="preserve"> cum se </w:t>
      </w:r>
      <w:proofErr w:type="spellStart"/>
      <w:r w:rsidR="001B751D" w:rsidRPr="00A87149">
        <w:rPr>
          <w:rFonts w:ascii="Times New Roman" w:eastAsiaTheme="minorHAnsi" w:hAnsi="Times New Roman"/>
          <w:sz w:val="24"/>
          <w:szCs w:val="24"/>
          <w:lang w:val="en-US" w:eastAsia="en-US"/>
        </w:rPr>
        <w:t>accesează</w:t>
      </w:r>
      <w:proofErr w:type="spellEnd"/>
      <w:r w:rsidR="001B751D" w:rsidRPr="00A87149">
        <w:rPr>
          <w:rFonts w:ascii="Times New Roman" w:eastAsiaTheme="minorHAnsi" w:hAnsi="Times New Roman"/>
          <w:sz w:val="24"/>
          <w:szCs w:val="24"/>
          <w:lang w:val="en-US" w:eastAsia="en-US"/>
        </w:rPr>
        <w:t xml:space="preserve"> </w:t>
      </w:r>
      <w:proofErr w:type="spellStart"/>
      <w:r w:rsidR="001B751D" w:rsidRPr="00A87149">
        <w:rPr>
          <w:rFonts w:ascii="Times New Roman" w:eastAsiaTheme="minorHAnsi" w:hAnsi="Times New Roman"/>
          <w:sz w:val="24"/>
          <w:szCs w:val="24"/>
          <w:lang w:val="en-US" w:eastAsia="en-US"/>
        </w:rPr>
        <w:t>şi</w:t>
      </w:r>
      <w:proofErr w:type="spellEnd"/>
      <w:r w:rsidR="001B751D" w:rsidRPr="00A87149">
        <w:rPr>
          <w:rFonts w:ascii="Times New Roman" w:eastAsiaTheme="minorHAnsi" w:hAnsi="Times New Roman"/>
          <w:sz w:val="24"/>
          <w:szCs w:val="24"/>
          <w:lang w:val="en-US" w:eastAsia="en-US"/>
        </w:rPr>
        <w:t xml:space="preserve"> se </w:t>
      </w:r>
      <w:proofErr w:type="spellStart"/>
      <w:r w:rsidR="001B751D" w:rsidRPr="00A87149">
        <w:rPr>
          <w:rFonts w:ascii="Times New Roman" w:eastAsiaTheme="minorHAnsi" w:hAnsi="Times New Roman"/>
          <w:sz w:val="24"/>
          <w:szCs w:val="24"/>
          <w:lang w:val="en-US" w:eastAsia="en-US"/>
        </w:rPr>
        <w:t>utilizează</w:t>
      </w:r>
      <w:proofErr w:type="spellEnd"/>
      <w:r w:rsidR="001B751D" w:rsidRPr="00A87149">
        <w:rPr>
          <w:rFonts w:ascii="Times New Roman" w:eastAsiaTheme="minorHAnsi" w:hAnsi="Times New Roman"/>
          <w:sz w:val="24"/>
          <w:szCs w:val="24"/>
          <w:lang w:val="en-US" w:eastAsia="en-US"/>
        </w:rPr>
        <w:t xml:space="preserve"> POSF. </w:t>
      </w:r>
    </w:p>
    <w:p w14:paraId="20A02D94" w14:textId="537A8196" w:rsidR="00A87149" w:rsidRDefault="00A87149" w:rsidP="00A87149">
      <w:pPr>
        <w:spacing w:after="0" w:line="276" w:lineRule="auto"/>
        <w:ind w:firstLine="720"/>
        <w:jc w:val="both"/>
        <w:rPr>
          <w:rFonts w:ascii="Times New Roman" w:eastAsiaTheme="minorHAnsi" w:hAnsi="Times New Roman"/>
          <w:sz w:val="24"/>
          <w:szCs w:val="24"/>
          <w:lang w:eastAsia="en-US"/>
        </w:rPr>
      </w:pPr>
      <w:r w:rsidRPr="00A87149">
        <w:rPr>
          <w:rFonts w:ascii="Times New Roman" w:eastAsiaTheme="minorHAnsi" w:hAnsi="Times New Roman"/>
          <w:sz w:val="24"/>
          <w:szCs w:val="24"/>
          <w:lang w:eastAsia="en-US"/>
        </w:rPr>
        <w:t xml:space="preserve">În vederea </w:t>
      </w:r>
      <w:r w:rsidR="00013C78">
        <w:rPr>
          <w:rFonts w:ascii="Times New Roman" w:eastAsiaTheme="minorHAnsi" w:hAnsi="Times New Roman"/>
          <w:sz w:val="24"/>
          <w:szCs w:val="24"/>
          <w:lang w:eastAsia="en-US"/>
        </w:rPr>
        <w:t>operaționalizării platformei</w:t>
      </w:r>
      <w:r w:rsidRPr="00A87149">
        <w:rPr>
          <w:rFonts w:ascii="Times New Roman" w:eastAsiaTheme="minorHAnsi" w:hAnsi="Times New Roman"/>
          <w:sz w:val="24"/>
          <w:szCs w:val="24"/>
          <w:lang w:eastAsia="en-US"/>
        </w:rPr>
        <w:t>, a</w:t>
      </w:r>
      <w:r w:rsidR="008B66A0">
        <w:rPr>
          <w:rFonts w:ascii="Times New Roman" w:eastAsiaTheme="minorHAnsi" w:hAnsi="Times New Roman"/>
          <w:sz w:val="24"/>
          <w:szCs w:val="24"/>
          <w:lang w:eastAsia="en-US"/>
        </w:rPr>
        <w:t>m</w:t>
      </w:r>
      <w:r w:rsidRPr="00A87149">
        <w:rPr>
          <w:rFonts w:ascii="Times New Roman" w:eastAsiaTheme="minorHAnsi" w:hAnsi="Times New Roman"/>
          <w:sz w:val="24"/>
          <w:szCs w:val="24"/>
          <w:lang w:eastAsia="en-US"/>
        </w:rPr>
        <w:t xml:space="preserve"> aprobat, prin Ordinul nr. 3/2022 cu modificările ulterioare, </w:t>
      </w:r>
      <w:r w:rsidRPr="00A87149">
        <w:rPr>
          <w:rFonts w:ascii="Times New Roman" w:eastAsiaTheme="minorHAnsi" w:hAnsi="Times New Roman"/>
          <w:b/>
          <w:sz w:val="24"/>
          <w:szCs w:val="24"/>
          <w:lang w:eastAsia="en-US"/>
        </w:rPr>
        <w:t>Regulamentul privind organizarea și funcționarea platformei online de schimbare a furnizorului de energie electrică şi gaze naturale şi pentru contractarea furnizării de energie electrică şi gaze naturale (</w:t>
      </w:r>
      <w:r w:rsidRPr="00A87149">
        <w:rPr>
          <w:rFonts w:ascii="Times New Roman" w:eastAsiaTheme="minorHAnsi" w:hAnsi="Times New Roman"/>
          <w:b/>
          <w:i/>
          <w:iCs/>
          <w:sz w:val="24"/>
          <w:szCs w:val="24"/>
          <w:lang w:eastAsia="en-US"/>
        </w:rPr>
        <w:t>Regulament</w:t>
      </w:r>
      <w:r w:rsidRPr="00A87149">
        <w:rPr>
          <w:rFonts w:ascii="Times New Roman" w:eastAsiaTheme="minorHAnsi" w:hAnsi="Times New Roman"/>
          <w:b/>
          <w:sz w:val="24"/>
          <w:szCs w:val="24"/>
          <w:lang w:eastAsia="en-US"/>
        </w:rPr>
        <w:t xml:space="preserve"> </w:t>
      </w:r>
      <w:r w:rsidRPr="00A87149">
        <w:rPr>
          <w:rFonts w:ascii="Times New Roman" w:eastAsiaTheme="minorHAnsi" w:hAnsi="Times New Roman"/>
          <w:b/>
          <w:i/>
          <w:iCs/>
          <w:sz w:val="24"/>
          <w:szCs w:val="24"/>
          <w:lang w:eastAsia="en-US"/>
        </w:rPr>
        <w:t>POSF</w:t>
      </w:r>
      <w:r w:rsidRPr="00A87149">
        <w:rPr>
          <w:rFonts w:ascii="Times New Roman" w:eastAsiaTheme="minorHAnsi" w:hAnsi="Times New Roman"/>
          <w:b/>
          <w:sz w:val="24"/>
          <w:szCs w:val="24"/>
          <w:lang w:eastAsia="en-US"/>
        </w:rPr>
        <w:t>)</w:t>
      </w:r>
      <w:r w:rsidRPr="00A87149">
        <w:rPr>
          <w:rFonts w:ascii="Times New Roman" w:eastAsiaTheme="minorHAnsi" w:hAnsi="Times New Roman"/>
          <w:sz w:val="24"/>
          <w:szCs w:val="24"/>
          <w:lang w:eastAsia="en-US"/>
        </w:rPr>
        <w:t>.</w:t>
      </w:r>
    </w:p>
    <w:p w14:paraId="3053A953" w14:textId="1DCA3C33" w:rsidR="00A87149" w:rsidRDefault="00A87149" w:rsidP="00A87149">
      <w:pPr>
        <w:spacing w:after="0" w:line="276" w:lineRule="auto"/>
        <w:ind w:firstLine="720"/>
        <w:jc w:val="both"/>
        <w:rPr>
          <w:rFonts w:ascii="Times New Roman" w:eastAsiaTheme="minorHAnsi" w:hAnsi="Times New Roman"/>
          <w:b/>
          <w:sz w:val="24"/>
          <w:szCs w:val="24"/>
          <w:lang w:eastAsia="en-US"/>
        </w:rPr>
      </w:pPr>
      <w:r>
        <w:rPr>
          <w:rFonts w:ascii="Times New Roman" w:hAnsi="Times New Roman"/>
          <w:sz w:val="24"/>
          <w:szCs w:val="24"/>
        </w:rPr>
        <w:t xml:space="preserve">De la data </w:t>
      </w:r>
      <w:r w:rsidR="00013C78">
        <w:rPr>
          <w:rFonts w:ascii="Times New Roman" w:hAnsi="Times New Roman"/>
          <w:sz w:val="24"/>
          <w:szCs w:val="24"/>
        </w:rPr>
        <w:t xml:space="preserve">finalizării </w:t>
      </w:r>
      <w:r>
        <w:rPr>
          <w:rFonts w:ascii="Times New Roman" w:hAnsi="Times New Roman"/>
          <w:sz w:val="24"/>
          <w:szCs w:val="24"/>
        </w:rPr>
        <w:t>POSF</w:t>
      </w:r>
      <w:r>
        <w:rPr>
          <w:rFonts w:ascii="Times New Roman" w:eastAsiaTheme="minorHAnsi" w:hAnsi="Times New Roman"/>
          <w:sz w:val="24"/>
          <w:szCs w:val="24"/>
          <w:lang w:eastAsia="en-US"/>
        </w:rPr>
        <w:t xml:space="preserve">, </w:t>
      </w:r>
      <w:r w:rsidRPr="00A87149">
        <w:rPr>
          <w:rFonts w:ascii="Times New Roman" w:eastAsiaTheme="minorHAnsi" w:hAnsi="Times New Roman"/>
          <w:sz w:val="24"/>
          <w:szCs w:val="24"/>
          <w:lang w:eastAsia="en-US"/>
        </w:rPr>
        <w:t>operatorii de rețea și furnizorii de energie electrică și de gaze naturale încărc</w:t>
      </w:r>
      <w:r>
        <w:rPr>
          <w:rFonts w:ascii="Times New Roman" w:eastAsiaTheme="minorHAnsi" w:hAnsi="Times New Roman"/>
          <w:sz w:val="24"/>
          <w:szCs w:val="24"/>
          <w:lang w:eastAsia="en-US"/>
        </w:rPr>
        <w:t xml:space="preserve">ă şi actualizează permanent </w:t>
      </w:r>
      <w:r w:rsidRPr="00A87149">
        <w:rPr>
          <w:rFonts w:ascii="Times New Roman" w:eastAsiaTheme="minorHAnsi" w:hAnsi="Times New Roman"/>
          <w:sz w:val="24"/>
          <w:szCs w:val="24"/>
          <w:lang w:eastAsia="en-US"/>
        </w:rPr>
        <w:t>metadatel</w:t>
      </w:r>
      <w:r>
        <w:rPr>
          <w:rFonts w:ascii="Times New Roman" w:eastAsiaTheme="minorHAnsi" w:hAnsi="Times New Roman"/>
          <w:sz w:val="24"/>
          <w:szCs w:val="24"/>
          <w:lang w:eastAsia="en-US"/>
        </w:rPr>
        <w:t>e</w:t>
      </w:r>
      <w:r w:rsidRPr="00A87149">
        <w:rPr>
          <w:rFonts w:ascii="Times New Roman" w:eastAsiaTheme="minorHAnsi" w:hAnsi="Times New Roman"/>
          <w:sz w:val="24"/>
          <w:szCs w:val="24"/>
          <w:lang w:eastAsia="en-US"/>
        </w:rPr>
        <w:t xml:space="preserve"> pentru </w:t>
      </w:r>
      <w:r w:rsidRPr="00A87149">
        <w:rPr>
          <w:rFonts w:ascii="Times New Roman" w:eastAsiaTheme="minorHAnsi" w:hAnsi="Times New Roman"/>
          <w:b/>
          <w:sz w:val="24"/>
          <w:szCs w:val="24"/>
          <w:lang w:eastAsia="en-US"/>
        </w:rPr>
        <w:t xml:space="preserve">locurile de consum </w:t>
      </w:r>
      <w:r w:rsidRPr="00A87149">
        <w:rPr>
          <w:rFonts w:ascii="Times New Roman" w:eastAsiaTheme="minorHAnsi" w:hAnsi="Times New Roman"/>
          <w:sz w:val="24"/>
          <w:szCs w:val="24"/>
          <w:lang w:eastAsia="en-US"/>
        </w:rPr>
        <w:t>și pentru</w:t>
      </w:r>
      <w:r w:rsidRPr="00A87149">
        <w:rPr>
          <w:rFonts w:ascii="Times New Roman" w:eastAsiaTheme="minorHAnsi" w:hAnsi="Times New Roman"/>
          <w:b/>
          <w:sz w:val="24"/>
          <w:szCs w:val="24"/>
          <w:lang w:eastAsia="en-US"/>
        </w:rPr>
        <w:t xml:space="preserve"> contractele de furnizare și de rețea, </w:t>
      </w:r>
      <w:r w:rsidRPr="00A87149">
        <w:rPr>
          <w:rFonts w:ascii="Times New Roman" w:eastAsiaTheme="minorHAnsi" w:hAnsi="Times New Roman"/>
          <w:sz w:val="24"/>
          <w:szCs w:val="24"/>
          <w:lang w:eastAsia="en-US"/>
        </w:rPr>
        <w:t xml:space="preserve">conform obligațiilor instituite prin </w:t>
      </w:r>
      <w:r w:rsidRPr="00A87149">
        <w:rPr>
          <w:rFonts w:ascii="Times New Roman" w:eastAsiaTheme="minorHAnsi" w:hAnsi="Times New Roman"/>
          <w:i/>
          <w:sz w:val="24"/>
          <w:szCs w:val="24"/>
          <w:lang w:eastAsia="en-US"/>
        </w:rPr>
        <w:t>Regulamentul POSF</w:t>
      </w:r>
      <w:r w:rsidRPr="00A87149">
        <w:rPr>
          <w:rFonts w:ascii="Times New Roman" w:eastAsiaTheme="minorHAnsi" w:hAnsi="Times New Roman"/>
          <w:b/>
          <w:sz w:val="24"/>
          <w:szCs w:val="24"/>
          <w:lang w:eastAsia="en-US"/>
        </w:rPr>
        <w:t xml:space="preserve">. </w:t>
      </w:r>
    </w:p>
    <w:p w14:paraId="32B581A2" w14:textId="0780C73B" w:rsidR="00013C78" w:rsidRPr="00F45CC3" w:rsidRDefault="00013C78" w:rsidP="00013C78">
      <w:pPr>
        <w:spacing w:after="0" w:line="276" w:lineRule="auto"/>
        <w:ind w:firstLine="720"/>
        <w:jc w:val="both"/>
        <w:rPr>
          <w:rFonts w:ascii="Times New Roman" w:eastAsiaTheme="minorHAnsi" w:hAnsi="Times New Roman"/>
          <w:sz w:val="24"/>
          <w:szCs w:val="24"/>
          <w:lang w:eastAsia="en-US"/>
        </w:rPr>
      </w:pPr>
      <w:r w:rsidRPr="00F45CC3">
        <w:rPr>
          <w:rFonts w:ascii="Times New Roman" w:eastAsiaTheme="minorHAnsi" w:hAnsi="Times New Roman"/>
          <w:sz w:val="24"/>
          <w:szCs w:val="24"/>
          <w:lang w:eastAsia="en-US"/>
        </w:rPr>
        <w:t>În scopul punerii în funcţiune şi actualizării permanente a bazei de date POSF, înregistrarea datelor şi informaţiilor despre clienții finali, precum şi orice schimbare administrativă din contract sau schimbarea furnizorului, se efectuează în POSF de către furnizorul actual al acestora</w:t>
      </w:r>
      <w:r w:rsidR="009C1BCC">
        <w:rPr>
          <w:rFonts w:ascii="Times New Roman" w:eastAsiaTheme="minorHAnsi" w:hAnsi="Times New Roman"/>
          <w:sz w:val="24"/>
          <w:szCs w:val="24"/>
          <w:lang w:eastAsia="en-US"/>
        </w:rPr>
        <w:t>,</w:t>
      </w:r>
      <w:r w:rsidRPr="00F45CC3">
        <w:rPr>
          <w:rFonts w:ascii="Times New Roman" w:eastAsiaTheme="minorHAnsi" w:hAnsi="Times New Roman"/>
          <w:sz w:val="24"/>
          <w:szCs w:val="24"/>
          <w:lang w:eastAsia="en-US"/>
        </w:rPr>
        <w:t xml:space="preserve"> iar pentru locurile de consum existente înregistrarea se face de către operatorii de rețea.</w:t>
      </w:r>
    </w:p>
    <w:p w14:paraId="149391D9" w14:textId="09A8883E" w:rsidR="00A87149" w:rsidRPr="00A87149" w:rsidRDefault="00A87149" w:rsidP="00A87149">
      <w:pPr>
        <w:spacing w:after="0" w:line="276" w:lineRule="auto"/>
        <w:ind w:firstLine="720"/>
        <w:jc w:val="both"/>
        <w:rPr>
          <w:rFonts w:ascii="Times New Roman" w:eastAsiaTheme="minorHAnsi" w:hAnsi="Times New Roman"/>
          <w:sz w:val="24"/>
          <w:szCs w:val="24"/>
          <w:lang w:val="en-US" w:eastAsia="en-US"/>
        </w:rPr>
      </w:pPr>
      <w:r w:rsidRPr="00A87149">
        <w:rPr>
          <w:rFonts w:ascii="Times New Roman" w:eastAsiaTheme="minorHAnsi" w:hAnsi="Times New Roman"/>
          <w:sz w:val="24"/>
          <w:szCs w:val="24"/>
          <w:lang w:eastAsia="en-US"/>
        </w:rPr>
        <w:t>În ceea ce privește gradul de încărcare al datelor, la acest moment în POSF se identifică următoarele</w:t>
      </w:r>
      <w:r w:rsidRPr="00A87149">
        <w:rPr>
          <w:rFonts w:ascii="Times New Roman" w:eastAsiaTheme="minorHAnsi" w:hAnsi="Times New Roman"/>
          <w:sz w:val="24"/>
          <w:szCs w:val="24"/>
          <w:lang w:val="en-US" w:eastAsia="en-US"/>
        </w:rPr>
        <w:t>:</w:t>
      </w:r>
    </w:p>
    <w:p w14:paraId="74A71B99" w14:textId="2D7376F4" w:rsidR="00A87149" w:rsidRPr="00A87149" w:rsidRDefault="00A87149" w:rsidP="00A87149">
      <w:pPr>
        <w:spacing w:after="0" w:line="276" w:lineRule="auto"/>
        <w:ind w:firstLine="720"/>
        <w:jc w:val="both"/>
        <w:rPr>
          <w:rFonts w:ascii="Times New Roman" w:eastAsiaTheme="minorHAnsi" w:hAnsi="Times New Roman"/>
          <w:b/>
          <w:sz w:val="24"/>
          <w:szCs w:val="24"/>
          <w:lang w:eastAsia="en-US"/>
        </w:rPr>
      </w:pPr>
      <w:r w:rsidRPr="00A87149">
        <w:rPr>
          <w:rFonts w:ascii="Times New Roman" w:eastAsiaTheme="minorHAnsi" w:hAnsi="Times New Roman"/>
          <w:b/>
          <w:sz w:val="24"/>
          <w:szCs w:val="24"/>
          <w:lang w:eastAsia="en-US"/>
        </w:rPr>
        <w:t>Total locuri de consum: 15.4</w:t>
      </w:r>
      <w:r>
        <w:rPr>
          <w:rFonts w:ascii="Times New Roman" w:eastAsiaTheme="minorHAnsi" w:hAnsi="Times New Roman"/>
          <w:b/>
          <w:sz w:val="24"/>
          <w:szCs w:val="24"/>
          <w:lang w:eastAsia="en-US"/>
        </w:rPr>
        <w:t>91</w:t>
      </w:r>
      <w:r w:rsidRPr="00A87149">
        <w:rPr>
          <w:rFonts w:ascii="Times New Roman" w:eastAsiaTheme="minorHAnsi" w:hAnsi="Times New Roman"/>
          <w:b/>
          <w:sz w:val="24"/>
          <w:szCs w:val="24"/>
          <w:lang w:eastAsia="en-US"/>
        </w:rPr>
        <w:t>.</w:t>
      </w:r>
      <w:r>
        <w:rPr>
          <w:rFonts w:ascii="Times New Roman" w:eastAsiaTheme="minorHAnsi" w:hAnsi="Times New Roman"/>
          <w:b/>
          <w:sz w:val="24"/>
          <w:szCs w:val="24"/>
          <w:lang w:eastAsia="en-US"/>
        </w:rPr>
        <w:t>157</w:t>
      </w:r>
    </w:p>
    <w:p w14:paraId="49DAB36B" w14:textId="2EE27FB6" w:rsidR="00A87149" w:rsidRPr="00A87149" w:rsidRDefault="00A87149" w:rsidP="00A87149">
      <w:pPr>
        <w:spacing w:after="0" w:line="276" w:lineRule="auto"/>
        <w:ind w:firstLine="720"/>
        <w:jc w:val="both"/>
        <w:rPr>
          <w:rFonts w:ascii="Times New Roman" w:eastAsiaTheme="minorHAnsi" w:hAnsi="Times New Roman"/>
          <w:sz w:val="24"/>
          <w:szCs w:val="24"/>
          <w:lang w:eastAsia="en-US"/>
        </w:rPr>
      </w:pPr>
      <w:r w:rsidRPr="00A87149">
        <w:rPr>
          <w:rFonts w:ascii="Times New Roman" w:eastAsiaTheme="minorHAnsi" w:hAnsi="Times New Roman"/>
          <w:sz w:val="24"/>
          <w:szCs w:val="24"/>
          <w:lang w:eastAsia="en-US"/>
        </w:rPr>
        <w:t>Locuri de consum energie electrică 10.5</w:t>
      </w:r>
      <w:r>
        <w:rPr>
          <w:rFonts w:ascii="Times New Roman" w:eastAsiaTheme="minorHAnsi" w:hAnsi="Times New Roman"/>
          <w:sz w:val="24"/>
          <w:szCs w:val="24"/>
          <w:lang w:eastAsia="en-US"/>
        </w:rPr>
        <w:t>75</w:t>
      </w:r>
      <w:r w:rsidRPr="00A87149">
        <w:rPr>
          <w:rFonts w:ascii="Times New Roman" w:eastAsiaTheme="minorHAnsi" w:hAnsi="Times New Roman"/>
          <w:sz w:val="24"/>
          <w:szCs w:val="24"/>
          <w:lang w:eastAsia="en-US"/>
        </w:rPr>
        <w:t>.</w:t>
      </w:r>
      <w:r>
        <w:rPr>
          <w:rFonts w:ascii="Times New Roman" w:eastAsiaTheme="minorHAnsi" w:hAnsi="Times New Roman"/>
          <w:sz w:val="24"/>
          <w:szCs w:val="24"/>
          <w:lang w:eastAsia="en-US"/>
        </w:rPr>
        <w:t>498</w:t>
      </w:r>
      <w:r w:rsidRPr="00A87149">
        <w:rPr>
          <w:rFonts w:ascii="Times New Roman" w:eastAsiaTheme="minorHAnsi" w:hAnsi="Times New Roman"/>
          <w:sz w:val="24"/>
          <w:szCs w:val="24"/>
          <w:lang w:eastAsia="en-US"/>
        </w:rPr>
        <w:t xml:space="preserve"> </w:t>
      </w:r>
    </w:p>
    <w:p w14:paraId="6621ED01" w14:textId="4463EAFE" w:rsidR="00A87149" w:rsidRPr="00A87149" w:rsidRDefault="00A87149" w:rsidP="00A87149">
      <w:pPr>
        <w:spacing w:after="0" w:line="276" w:lineRule="auto"/>
        <w:ind w:firstLine="720"/>
        <w:jc w:val="both"/>
        <w:rPr>
          <w:rFonts w:ascii="Times New Roman" w:eastAsiaTheme="minorHAnsi" w:hAnsi="Times New Roman"/>
          <w:sz w:val="24"/>
          <w:szCs w:val="24"/>
          <w:lang w:eastAsia="en-US"/>
        </w:rPr>
      </w:pPr>
      <w:r w:rsidRPr="00A87149">
        <w:rPr>
          <w:rFonts w:ascii="Times New Roman" w:eastAsiaTheme="minorHAnsi" w:hAnsi="Times New Roman"/>
          <w:sz w:val="24"/>
          <w:szCs w:val="24"/>
          <w:lang w:eastAsia="en-US"/>
        </w:rPr>
        <w:t>Locuri de consum gaze naturale 4.91</w:t>
      </w:r>
      <w:r>
        <w:rPr>
          <w:rFonts w:ascii="Times New Roman" w:eastAsiaTheme="minorHAnsi" w:hAnsi="Times New Roman"/>
          <w:sz w:val="24"/>
          <w:szCs w:val="24"/>
          <w:lang w:eastAsia="en-US"/>
        </w:rPr>
        <w:t>5</w:t>
      </w:r>
      <w:r w:rsidRPr="00A87149">
        <w:rPr>
          <w:rFonts w:ascii="Times New Roman" w:eastAsiaTheme="minorHAnsi" w:hAnsi="Times New Roman"/>
          <w:sz w:val="24"/>
          <w:szCs w:val="24"/>
          <w:lang w:eastAsia="en-US"/>
        </w:rPr>
        <w:t>.6</w:t>
      </w:r>
      <w:r>
        <w:rPr>
          <w:rFonts w:ascii="Times New Roman" w:eastAsiaTheme="minorHAnsi" w:hAnsi="Times New Roman"/>
          <w:sz w:val="24"/>
          <w:szCs w:val="24"/>
          <w:lang w:eastAsia="en-US"/>
        </w:rPr>
        <w:t>5</w:t>
      </w:r>
      <w:r w:rsidRPr="00A87149">
        <w:rPr>
          <w:rFonts w:ascii="Times New Roman" w:eastAsiaTheme="minorHAnsi" w:hAnsi="Times New Roman"/>
          <w:sz w:val="24"/>
          <w:szCs w:val="24"/>
          <w:lang w:eastAsia="en-US"/>
        </w:rPr>
        <w:t>9</w:t>
      </w:r>
    </w:p>
    <w:p w14:paraId="3E8E3719" w14:textId="6F1A890B" w:rsidR="00A87149" w:rsidRPr="00A87149" w:rsidRDefault="008B66A0" w:rsidP="00A87149">
      <w:pPr>
        <w:spacing w:after="0" w:line="276" w:lineRule="auto"/>
        <w:ind w:firstLine="720"/>
        <w:jc w:val="both"/>
        <w:rPr>
          <w:rFonts w:ascii="Times New Roman" w:eastAsiaTheme="minorHAnsi" w:hAnsi="Times New Roman"/>
          <w:bCs/>
          <w:sz w:val="24"/>
          <w:szCs w:val="24"/>
          <w:lang w:eastAsia="en-US"/>
        </w:rPr>
      </w:pPr>
      <w:r>
        <w:rPr>
          <w:rFonts w:ascii="Times New Roman" w:eastAsiaTheme="minorHAnsi" w:hAnsi="Times New Roman"/>
          <w:bCs/>
          <w:sz w:val="24"/>
          <w:szCs w:val="24"/>
          <w:lang w:eastAsia="en-US"/>
        </w:rPr>
        <w:t xml:space="preserve">Fac precizarea că în acest moment sunt </w:t>
      </w:r>
      <w:r w:rsidR="00A87149" w:rsidRPr="00A87149">
        <w:rPr>
          <w:rFonts w:ascii="Times New Roman" w:eastAsiaTheme="minorHAnsi" w:hAnsi="Times New Roman"/>
          <w:bCs/>
          <w:sz w:val="24"/>
          <w:szCs w:val="24"/>
          <w:lang w:eastAsia="en-US"/>
        </w:rPr>
        <w:t>înregistrați în POSF</w:t>
      </w:r>
      <w:r w:rsidR="00A87149" w:rsidRPr="00A87149">
        <w:rPr>
          <w:rFonts w:ascii="Times New Roman" w:eastAsiaTheme="minorHAnsi" w:hAnsi="Times New Roman"/>
          <w:bCs/>
          <w:sz w:val="24"/>
          <w:szCs w:val="24"/>
          <w:lang w:val="en-US" w:eastAsia="en-US"/>
        </w:rPr>
        <w:t>:</w:t>
      </w:r>
      <w:r w:rsidR="00A87149" w:rsidRPr="00A87149">
        <w:rPr>
          <w:rFonts w:ascii="Times New Roman" w:eastAsiaTheme="minorHAnsi" w:hAnsi="Times New Roman"/>
          <w:bCs/>
          <w:sz w:val="24"/>
          <w:szCs w:val="24"/>
          <w:lang w:eastAsia="en-US"/>
        </w:rPr>
        <w:t xml:space="preserve"> 102 de furnizori de energie electrică, 73 furnizori de gaze naturale</w:t>
      </w:r>
      <w:bookmarkStart w:id="1" w:name="_Hlk119484516"/>
      <w:r w:rsidR="00A87149" w:rsidRPr="00A87149">
        <w:rPr>
          <w:rFonts w:ascii="Times New Roman" w:eastAsiaTheme="minorHAnsi" w:hAnsi="Times New Roman"/>
          <w:bCs/>
          <w:sz w:val="24"/>
          <w:szCs w:val="24"/>
          <w:lang w:eastAsia="en-US"/>
        </w:rPr>
        <w:t>, 41 de operatori de rețea de energie electrică și 35 de</w:t>
      </w:r>
      <w:bookmarkEnd w:id="1"/>
      <w:r w:rsidR="00A87149" w:rsidRPr="00A87149">
        <w:rPr>
          <w:rFonts w:ascii="Times New Roman" w:eastAsiaTheme="minorHAnsi" w:hAnsi="Times New Roman"/>
          <w:bCs/>
          <w:sz w:val="24"/>
          <w:szCs w:val="24"/>
          <w:lang w:eastAsia="en-US"/>
        </w:rPr>
        <w:t xml:space="preserve"> operatori de rețea de gaze naturale.</w:t>
      </w:r>
    </w:p>
    <w:p w14:paraId="70E49DF5" w14:textId="14B1FF7B" w:rsidR="00A87149" w:rsidRDefault="008B66A0" w:rsidP="00A87149">
      <w:pPr>
        <w:spacing w:after="0" w:line="276" w:lineRule="auto"/>
        <w:ind w:firstLine="720"/>
        <w:jc w:val="both"/>
        <w:rPr>
          <w:rFonts w:asciiTheme="minorHAnsi" w:eastAsiaTheme="minorHAnsi" w:hAnsiTheme="minorHAnsi" w:cstheme="minorBidi"/>
          <w:lang w:val="en-US" w:eastAsia="en-US"/>
        </w:rPr>
      </w:pPr>
      <w:r>
        <w:rPr>
          <w:rFonts w:ascii="Times New Roman" w:eastAsiaTheme="minorHAnsi" w:hAnsi="Times New Roman"/>
          <w:sz w:val="24"/>
          <w:szCs w:val="24"/>
          <w:lang w:eastAsia="en-US"/>
        </w:rPr>
        <w:lastRenderedPageBreak/>
        <w:t>În ac</w:t>
      </w:r>
      <w:bookmarkStart w:id="2" w:name="_GoBack"/>
      <w:bookmarkEnd w:id="2"/>
      <w:r>
        <w:rPr>
          <w:rFonts w:ascii="Times New Roman" w:eastAsiaTheme="minorHAnsi" w:hAnsi="Times New Roman"/>
          <w:sz w:val="24"/>
          <w:szCs w:val="24"/>
          <w:lang w:eastAsia="en-US"/>
        </w:rPr>
        <w:t xml:space="preserve">est context, urmărim permanent și verificăm, </w:t>
      </w:r>
      <w:r w:rsidR="00A87149" w:rsidRPr="00A87149">
        <w:rPr>
          <w:rFonts w:ascii="Times New Roman" w:eastAsiaTheme="minorHAnsi" w:hAnsi="Times New Roman"/>
          <w:sz w:val="24"/>
          <w:szCs w:val="24"/>
          <w:lang w:eastAsia="en-US"/>
        </w:rPr>
        <w:t>împreună cu furnizorii și operatorii de rețea</w:t>
      </w:r>
      <w:r w:rsidR="00890BF2">
        <w:rPr>
          <w:rFonts w:ascii="Times New Roman" w:eastAsiaTheme="minorHAnsi" w:hAnsi="Times New Roman"/>
          <w:sz w:val="24"/>
          <w:szCs w:val="24"/>
          <w:lang w:eastAsia="en-US"/>
        </w:rPr>
        <w:t>,</w:t>
      </w:r>
      <w:r w:rsidR="00A87149" w:rsidRPr="00A87149">
        <w:rPr>
          <w:rFonts w:ascii="Times New Roman" w:eastAsiaTheme="minorHAnsi" w:hAnsi="Times New Roman"/>
          <w:sz w:val="24"/>
          <w:szCs w:val="24"/>
          <w:lang w:eastAsia="en-US"/>
        </w:rPr>
        <w:t xml:space="preserve"> modul de funcționare a POSF și fluxurile iniţiate de aceşti</w:t>
      </w:r>
      <w:r w:rsidR="00521F38">
        <w:rPr>
          <w:rFonts w:ascii="Times New Roman" w:eastAsiaTheme="minorHAnsi" w:hAnsi="Times New Roman"/>
          <w:sz w:val="24"/>
          <w:szCs w:val="24"/>
          <w:lang w:eastAsia="en-US"/>
        </w:rPr>
        <w:t>a</w:t>
      </w:r>
      <w:r w:rsidR="00890BF2">
        <w:rPr>
          <w:rFonts w:ascii="Times New Roman" w:eastAsiaTheme="minorHAnsi" w:hAnsi="Times New Roman"/>
          <w:sz w:val="24"/>
          <w:szCs w:val="24"/>
          <w:lang w:eastAsia="en-US"/>
        </w:rPr>
        <w:t>,</w:t>
      </w:r>
      <w:r w:rsidR="00A87149" w:rsidRPr="00A87149">
        <w:rPr>
          <w:rFonts w:ascii="Times New Roman" w:eastAsiaTheme="minorHAnsi" w:hAnsi="Times New Roman"/>
          <w:sz w:val="24"/>
          <w:szCs w:val="24"/>
          <w:lang w:eastAsia="en-US"/>
        </w:rPr>
        <w:t xml:space="preserve"> în vederea stabilizării procesului de schimbare a furnizorului atât de energie electrică, cât și de gaze naturale prin POSF.</w:t>
      </w:r>
      <w:r w:rsidR="00A87149" w:rsidRPr="00A87149">
        <w:rPr>
          <w:rFonts w:asciiTheme="minorHAnsi" w:eastAsiaTheme="minorHAnsi" w:hAnsiTheme="minorHAnsi" w:cstheme="minorBidi"/>
          <w:lang w:val="en-US" w:eastAsia="en-US"/>
        </w:rPr>
        <w:t xml:space="preserve"> </w:t>
      </w:r>
    </w:p>
    <w:p w14:paraId="296B44C1" w14:textId="6B251EA4" w:rsidR="00013C78" w:rsidRPr="00013C78" w:rsidRDefault="00013C78" w:rsidP="00013C78">
      <w:pPr>
        <w:spacing w:after="0" w:line="276" w:lineRule="auto"/>
        <w:ind w:firstLine="720"/>
        <w:jc w:val="both"/>
        <w:rPr>
          <w:rFonts w:ascii="Times New Roman" w:eastAsiaTheme="minorHAnsi" w:hAnsi="Times New Roman"/>
          <w:i/>
          <w:sz w:val="24"/>
          <w:szCs w:val="24"/>
          <w:lang w:eastAsia="en-US"/>
        </w:rPr>
      </w:pPr>
      <w:r w:rsidRPr="00013C78">
        <w:rPr>
          <w:rFonts w:ascii="Times New Roman" w:eastAsiaTheme="minorHAnsi" w:hAnsi="Times New Roman"/>
          <w:i/>
          <w:sz w:val="24"/>
          <w:szCs w:val="24"/>
          <w:lang w:eastAsia="en-US"/>
        </w:rPr>
        <w:t>Adoptarea acestor măsuri de simplificare a procedurilor administrative pentru toți consumatorii implicați în procesul de schimbare a furnizorului de energie electrică şi de gaze naturale, concomitent cu implementarea soluției informatice intuitive și inovative POSF, conduce la derularea procesului tehnic de schimbare a furnizorului în 24 de ore, îndeplinind astfel cerințele europene. Prin acest proiect a</w:t>
      </w:r>
      <w:r w:rsidR="008B66A0">
        <w:rPr>
          <w:rFonts w:ascii="Times New Roman" w:eastAsiaTheme="minorHAnsi" w:hAnsi="Times New Roman"/>
          <w:i/>
          <w:sz w:val="24"/>
          <w:szCs w:val="24"/>
          <w:lang w:eastAsia="en-US"/>
        </w:rPr>
        <w:t>m</w:t>
      </w:r>
      <w:r w:rsidRPr="00013C78">
        <w:rPr>
          <w:rFonts w:ascii="Times New Roman" w:eastAsiaTheme="minorHAnsi" w:hAnsi="Times New Roman"/>
          <w:i/>
          <w:sz w:val="24"/>
          <w:szCs w:val="24"/>
          <w:lang w:eastAsia="en-US"/>
        </w:rPr>
        <w:t xml:space="preserve"> realizat optimizarea proceselor operaționale din piața de energie, în scopul diminuării birocrației și consolidării concurenței prin reducerea duratei de schimbare a furnizorului în beneficiul consumatorului final. </w:t>
      </w:r>
    </w:p>
    <w:p w14:paraId="13397A8E" w14:textId="77777777" w:rsidR="00013C78" w:rsidRPr="00013C78" w:rsidRDefault="00013C78" w:rsidP="00013C78">
      <w:pPr>
        <w:spacing w:after="0" w:line="276" w:lineRule="auto"/>
        <w:ind w:firstLine="720"/>
        <w:jc w:val="both"/>
        <w:rPr>
          <w:rFonts w:ascii="Times New Roman" w:eastAsiaTheme="minorHAnsi" w:hAnsi="Times New Roman"/>
          <w:i/>
          <w:sz w:val="24"/>
          <w:szCs w:val="24"/>
          <w:lang w:eastAsia="en-US"/>
        </w:rPr>
      </w:pPr>
    </w:p>
    <w:p w14:paraId="46080F99" w14:textId="77777777" w:rsidR="00013C78" w:rsidRPr="00A87149" w:rsidRDefault="00013C78" w:rsidP="00A87149">
      <w:pPr>
        <w:spacing w:after="0" w:line="276" w:lineRule="auto"/>
        <w:ind w:firstLine="720"/>
        <w:jc w:val="both"/>
        <w:rPr>
          <w:rFonts w:ascii="Times New Roman" w:eastAsiaTheme="minorHAnsi" w:hAnsi="Times New Roman"/>
          <w:sz w:val="24"/>
          <w:szCs w:val="24"/>
          <w:lang w:val="en-US" w:eastAsia="en-US"/>
        </w:rPr>
      </w:pPr>
    </w:p>
    <w:p w14:paraId="34A2BB43" w14:textId="77777777" w:rsidR="00A1784E" w:rsidRPr="00A1784E" w:rsidRDefault="00A1784E" w:rsidP="00A1784E">
      <w:pPr>
        <w:spacing w:after="0" w:line="240" w:lineRule="auto"/>
        <w:jc w:val="both"/>
        <w:rPr>
          <w:rFonts w:ascii="Times New Roman" w:eastAsia="Calibri" w:hAnsi="Times New Roman"/>
          <w:sz w:val="24"/>
          <w:szCs w:val="24"/>
          <w:lang w:val="en-US" w:eastAsia="en-US"/>
        </w:rPr>
      </w:pPr>
      <w:r w:rsidRPr="00A1784E">
        <w:rPr>
          <w:rFonts w:ascii="Times New Roman" w:eastAsia="Calibri" w:hAnsi="Times New Roman"/>
          <w:sz w:val="24"/>
          <w:szCs w:val="24"/>
          <w:lang w:val="en-US" w:eastAsia="en-US"/>
        </w:rPr>
        <w:t xml:space="preserve">Dumitru </w:t>
      </w:r>
      <w:proofErr w:type="spellStart"/>
      <w:r w:rsidRPr="00A1784E">
        <w:rPr>
          <w:rFonts w:ascii="Times New Roman" w:eastAsia="Calibri" w:hAnsi="Times New Roman"/>
          <w:sz w:val="24"/>
          <w:szCs w:val="24"/>
          <w:lang w:val="en-US" w:eastAsia="en-US"/>
        </w:rPr>
        <w:t>Chiriță</w:t>
      </w:r>
      <w:proofErr w:type="spellEnd"/>
    </w:p>
    <w:p w14:paraId="61F6BBCD" w14:textId="77777777" w:rsidR="00A1784E" w:rsidRPr="00A1784E" w:rsidRDefault="00A1784E" w:rsidP="00A1784E">
      <w:pPr>
        <w:spacing w:after="0" w:line="240" w:lineRule="auto"/>
        <w:jc w:val="both"/>
        <w:rPr>
          <w:rFonts w:ascii="Times New Roman" w:eastAsia="Calibri" w:hAnsi="Times New Roman"/>
          <w:sz w:val="24"/>
          <w:szCs w:val="24"/>
          <w:lang w:val="en-US" w:eastAsia="en-US"/>
        </w:rPr>
      </w:pPr>
    </w:p>
    <w:p w14:paraId="518F85BB" w14:textId="77777777" w:rsidR="00A1784E" w:rsidRPr="00A1784E" w:rsidRDefault="00A1784E" w:rsidP="00A1784E">
      <w:pPr>
        <w:spacing w:after="0" w:line="240" w:lineRule="auto"/>
        <w:jc w:val="both"/>
        <w:rPr>
          <w:rFonts w:ascii="Times New Roman" w:eastAsia="Calibri" w:hAnsi="Times New Roman"/>
          <w:sz w:val="24"/>
          <w:szCs w:val="24"/>
          <w:lang w:val="en-US" w:eastAsia="en-US"/>
        </w:rPr>
      </w:pPr>
      <w:proofErr w:type="spellStart"/>
      <w:r w:rsidRPr="00A1784E">
        <w:rPr>
          <w:rFonts w:ascii="Times New Roman" w:eastAsia="Calibri" w:hAnsi="Times New Roman"/>
          <w:sz w:val="24"/>
          <w:szCs w:val="24"/>
          <w:lang w:val="en-US" w:eastAsia="en-US"/>
        </w:rPr>
        <w:t>Președinte</w:t>
      </w:r>
      <w:proofErr w:type="spellEnd"/>
      <w:r w:rsidRPr="00A1784E">
        <w:rPr>
          <w:rFonts w:ascii="Times New Roman" w:eastAsia="Calibri" w:hAnsi="Times New Roman"/>
          <w:sz w:val="24"/>
          <w:szCs w:val="24"/>
          <w:lang w:val="en-US" w:eastAsia="en-US"/>
        </w:rPr>
        <w:t xml:space="preserve"> al ANRE</w:t>
      </w:r>
    </w:p>
    <w:p w14:paraId="0A0A441C" w14:textId="77777777" w:rsidR="00A1784E" w:rsidRPr="00A1784E" w:rsidRDefault="00A1784E" w:rsidP="00A1784E">
      <w:pPr>
        <w:spacing w:after="0" w:line="240" w:lineRule="auto"/>
        <w:jc w:val="both"/>
        <w:rPr>
          <w:rFonts w:ascii="Times New Roman" w:eastAsia="Calibri" w:hAnsi="Times New Roman"/>
          <w:sz w:val="24"/>
          <w:szCs w:val="24"/>
          <w:lang w:val="en-US" w:eastAsia="en-US"/>
        </w:rPr>
      </w:pPr>
    </w:p>
    <w:p w14:paraId="46E38C3C" w14:textId="60B0AFCC" w:rsidR="00A1784E" w:rsidRPr="00A1784E" w:rsidRDefault="00A1784E" w:rsidP="00A1784E">
      <w:pPr>
        <w:spacing w:after="0" w:line="240" w:lineRule="auto"/>
        <w:jc w:val="both"/>
        <w:rPr>
          <w:rFonts w:ascii="Times New Roman" w:hAnsi="Times New Roman"/>
          <w:i/>
          <w:sz w:val="24"/>
          <w:szCs w:val="24"/>
        </w:rPr>
      </w:pPr>
      <w:proofErr w:type="spellStart"/>
      <w:r w:rsidRPr="00A1784E">
        <w:rPr>
          <w:rFonts w:ascii="Times New Roman" w:eastAsia="Calibri" w:hAnsi="Times New Roman"/>
          <w:sz w:val="24"/>
          <w:szCs w:val="24"/>
          <w:lang w:val="en-US" w:eastAsia="en-US"/>
        </w:rPr>
        <w:t>București</w:t>
      </w:r>
      <w:proofErr w:type="spellEnd"/>
      <w:r w:rsidRPr="00A1784E">
        <w:rPr>
          <w:rFonts w:ascii="Times New Roman" w:eastAsia="Calibri" w:hAnsi="Times New Roman"/>
          <w:sz w:val="24"/>
          <w:szCs w:val="24"/>
          <w:lang w:val="en-US" w:eastAsia="en-US"/>
        </w:rPr>
        <w:t>, 1</w:t>
      </w:r>
      <w:r w:rsidR="00AF214C">
        <w:rPr>
          <w:rFonts w:ascii="Times New Roman" w:eastAsia="Calibri" w:hAnsi="Times New Roman"/>
          <w:sz w:val="24"/>
          <w:szCs w:val="24"/>
          <w:lang w:val="en-US" w:eastAsia="en-US"/>
        </w:rPr>
        <w:t>6</w:t>
      </w:r>
      <w:r w:rsidRPr="00A1784E">
        <w:rPr>
          <w:rFonts w:ascii="Times New Roman" w:eastAsia="Calibri" w:hAnsi="Times New Roman"/>
          <w:sz w:val="24"/>
          <w:szCs w:val="24"/>
          <w:lang w:val="en-US" w:eastAsia="en-US"/>
        </w:rPr>
        <w:t>.03.2023</w:t>
      </w:r>
    </w:p>
    <w:p w14:paraId="000E6C44" w14:textId="445C1E75" w:rsidR="00013C78" w:rsidRDefault="00013C78" w:rsidP="00403D50">
      <w:pPr>
        <w:spacing w:after="0" w:line="240" w:lineRule="auto"/>
        <w:jc w:val="both"/>
        <w:rPr>
          <w:rFonts w:ascii="Times New Roman" w:hAnsi="Times New Roman"/>
          <w:i/>
          <w:sz w:val="24"/>
          <w:szCs w:val="24"/>
        </w:rPr>
      </w:pPr>
    </w:p>
    <w:p w14:paraId="1D09395C" w14:textId="05EA5126" w:rsidR="00013C78" w:rsidRDefault="00013C78" w:rsidP="00403D50">
      <w:pPr>
        <w:spacing w:after="0" w:line="240" w:lineRule="auto"/>
        <w:jc w:val="both"/>
        <w:rPr>
          <w:rFonts w:ascii="Times New Roman" w:hAnsi="Times New Roman"/>
          <w:i/>
          <w:sz w:val="24"/>
          <w:szCs w:val="24"/>
        </w:rPr>
      </w:pPr>
    </w:p>
    <w:p w14:paraId="0937C04D" w14:textId="3AD904DE" w:rsidR="00013C78" w:rsidRDefault="00013C78" w:rsidP="00403D50">
      <w:pPr>
        <w:spacing w:after="0" w:line="240" w:lineRule="auto"/>
        <w:jc w:val="both"/>
        <w:rPr>
          <w:rFonts w:ascii="Times New Roman" w:hAnsi="Times New Roman"/>
          <w:i/>
          <w:sz w:val="24"/>
          <w:szCs w:val="24"/>
        </w:rPr>
      </w:pPr>
    </w:p>
    <w:sectPr w:rsidR="00013C78" w:rsidSect="003427FA">
      <w:footerReference w:type="default" r:id="rId11"/>
      <w:headerReference w:type="first" r:id="rId12"/>
      <w:footerReference w:type="first" r:id="rId13"/>
      <w:pgSz w:w="11906" w:h="16838" w:code="9"/>
      <w:pgMar w:top="1418" w:right="849" w:bottom="1276" w:left="1134" w:header="284"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4E407F" w14:textId="77777777" w:rsidR="007A7EC0" w:rsidRDefault="007A7EC0" w:rsidP="003B4C37">
      <w:pPr>
        <w:spacing w:after="0" w:line="240" w:lineRule="auto"/>
      </w:pPr>
      <w:r>
        <w:separator/>
      </w:r>
    </w:p>
  </w:endnote>
  <w:endnote w:type="continuationSeparator" w:id="0">
    <w:p w14:paraId="7E78D586" w14:textId="77777777" w:rsidR="007A7EC0" w:rsidRDefault="007A7EC0" w:rsidP="003B4C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18072404"/>
      <w:docPartObj>
        <w:docPartGallery w:val="Page Numbers (Bottom of Page)"/>
        <w:docPartUnique/>
      </w:docPartObj>
    </w:sdtPr>
    <w:sdtEndPr>
      <w:rPr>
        <w:noProof/>
      </w:rPr>
    </w:sdtEndPr>
    <w:sdtContent>
      <w:p w14:paraId="47042C6C" w14:textId="77777777" w:rsidR="00561D6D" w:rsidRDefault="00561D6D">
        <w:pPr>
          <w:pStyle w:val="Footer"/>
          <w:jc w:val="center"/>
        </w:pPr>
        <w:r>
          <w:fldChar w:fldCharType="begin"/>
        </w:r>
        <w:r>
          <w:instrText xml:space="preserve"> PAGE   \* MERGEFORMAT </w:instrText>
        </w:r>
        <w:r>
          <w:fldChar w:fldCharType="separate"/>
        </w:r>
        <w:r w:rsidR="00BD16C3">
          <w:rPr>
            <w:noProof/>
          </w:rPr>
          <w:t>2</w:t>
        </w:r>
        <w:r>
          <w:rPr>
            <w:noProof/>
          </w:rPr>
          <w:fldChar w:fldCharType="end"/>
        </w:r>
      </w:p>
    </w:sdtContent>
  </w:sdt>
  <w:p w14:paraId="47042C6D" w14:textId="77777777" w:rsidR="00561D6D" w:rsidRDefault="00561D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042C70" w14:textId="77777777" w:rsidR="003B4C37" w:rsidRPr="00A63C0A" w:rsidRDefault="003B4C37" w:rsidP="00561D6D">
    <w:pPr>
      <w:tabs>
        <w:tab w:val="left" w:pos="2475"/>
        <w:tab w:val="center" w:pos="5031"/>
      </w:tabs>
      <w:spacing w:after="40" w:line="240" w:lineRule="auto"/>
      <w:jc w:val="center"/>
      <w:rPr>
        <w:rFonts w:ascii="Arial" w:hAnsi="Arial" w:cs="Arial"/>
        <w:sz w:val="16"/>
      </w:rPr>
    </w:pPr>
    <w:r w:rsidRPr="00A63C0A">
      <w:rPr>
        <w:rFonts w:ascii="Arial" w:hAnsi="Arial" w:cs="Arial"/>
        <w:sz w:val="16"/>
      </w:rPr>
      <w:t>Str. Constantin Nacu, nr. 3, Sector 2, Bucureşti, Cod poştal: 020995</w:t>
    </w:r>
  </w:p>
  <w:p w14:paraId="47042C71" w14:textId="77777777" w:rsidR="003B4C37" w:rsidRPr="00160D1D" w:rsidRDefault="00F80B77" w:rsidP="00F80B77">
    <w:pPr>
      <w:tabs>
        <w:tab w:val="center" w:pos="4864"/>
        <w:tab w:val="left" w:pos="8235"/>
      </w:tabs>
      <w:spacing w:after="40" w:line="240" w:lineRule="auto"/>
      <w:rPr>
        <w:rFonts w:ascii="Arial" w:hAnsi="Arial" w:cs="Arial"/>
        <w:sz w:val="16"/>
      </w:rPr>
    </w:pPr>
    <w:r>
      <w:rPr>
        <w:rFonts w:ascii="Arial" w:hAnsi="Arial" w:cs="Arial"/>
        <w:sz w:val="16"/>
      </w:rPr>
      <w:tab/>
    </w:r>
    <w:r w:rsidR="003B4C37" w:rsidRPr="00A63C0A">
      <w:rPr>
        <w:rFonts w:ascii="Arial" w:hAnsi="Arial" w:cs="Arial"/>
        <w:sz w:val="16"/>
      </w:rPr>
      <w:t>Tel: (021) 327 8100. Fax: (021) 312 4365. E-mail: anre@anre.ro. Web: www.anre.ro</w:t>
    </w:r>
    <w:r>
      <w:rPr>
        <w:rFonts w:ascii="Arial" w:hAnsi="Arial" w:cs="Arial"/>
        <w:sz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5BB938" w14:textId="77777777" w:rsidR="007A7EC0" w:rsidRDefault="007A7EC0" w:rsidP="003B4C37">
      <w:pPr>
        <w:spacing w:after="0" w:line="240" w:lineRule="auto"/>
      </w:pPr>
      <w:r>
        <w:separator/>
      </w:r>
    </w:p>
  </w:footnote>
  <w:footnote w:type="continuationSeparator" w:id="0">
    <w:p w14:paraId="5C509B78" w14:textId="77777777" w:rsidR="007A7EC0" w:rsidRDefault="007A7EC0" w:rsidP="003B4C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042C6E" w14:textId="77777777" w:rsidR="003B4C37" w:rsidRDefault="0027738A" w:rsidP="00561D6D">
    <w:pPr>
      <w:pStyle w:val="Header"/>
      <w:tabs>
        <w:tab w:val="clear" w:pos="9026"/>
        <w:tab w:val="right" w:pos="7349"/>
      </w:tabs>
    </w:pPr>
    <w:r>
      <w:rPr>
        <w:noProof/>
        <w:lang w:val="en-GB"/>
      </w:rPr>
      <w:drawing>
        <wp:anchor distT="0" distB="0" distL="114300" distR="114300" simplePos="0" relativeHeight="251661312" behindDoc="1" locked="0" layoutInCell="1" allowOverlap="1" wp14:anchorId="47042C72" wp14:editId="47042C73">
          <wp:simplePos x="0" y="0"/>
          <wp:positionH relativeFrom="column">
            <wp:posOffset>5800090</wp:posOffset>
          </wp:positionH>
          <wp:positionV relativeFrom="paragraph">
            <wp:posOffset>7620</wp:posOffset>
          </wp:positionV>
          <wp:extent cx="467995" cy="676275"/>
          <wp:effectExtent l="0" t="0" r="8255" b="9525"/>
          <wp:wrapTight wrapText="bothSides">
            <wp:wrapPolygon edited="0">
              <wp:start x="0" y="0"/>
              <wp:lineTo x="0" y="19470"/>
              <wp:lineTo x="7034" y="21296"/>
              <wp:lineTo x="14068" y="21296"/>
              <wp:lineTo x="21102" y="19470"/>
              <wp:lineTo x="2110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oat_of_arms_of_Romania.svg.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67995" cy="676275"/>
                  </a:xfrm>
                  <a:prstGeom prst="rect">
                    <a:avLst/>
                  </a:prstGeom>
                </pic:spPr>
              </pic:pic>
            </a:graphicData>
          </a:graphic>
          <wp14:sizeRelH relativeFrom="page">
            <wp14:pctWidth>0</wp14:pctWidth>
          </wp14:sizeRelH>
          <wp14:sizeRelV relativeFrom="page">
            <wp14:pctHeight>0</wp14:pctHeight>
          </wp14:sizeRelV>
        </wp:anchor>
      </w:drawing>
    </w:r>
    <w:r>
      <w:rPr>
        <w:noProof/>
        <w:lang w:val="en-GB"/>
      </w:rPr>
      <mc:AlternateContent>
        <mc:Choice Requires="wps">
          <w:drawing>
            <wp:anchor distT="0" distB="0" distL="114300" distR="114300" simplePos="0" relativeHeight="251659264" behindDoc="0" locked="0" layoutInCell="1" allowOverlap="1" wp14:anchorId="47042C74" wp14:editId="47042C75">
              <wp:simplePos x="0" y="0"/>
              <wp:positionH relativeFrom="margin">
                <wp:posOffset>652145</wp:posOffset>
              </wp:positionH>
              <wp:positionV relativeFrom="paragraph">
                <wp:posOffset>153035</wp:posOffset>
              </wp:positionV>
              <wp:extent cx="5191125" cy="561975"/>
              <wp:effectExtent l="0" t="0" r="0" b="0"/>
              <wp:wrapNone/>
              <wp:docPr id="1" name="Text Box 1"/>
              <wp:cNvGraphicFramePr/>
              <a:graphic xmlns:a="http://schemas.openxmlformats.org/drawingml/2006/main">
                <a:graphicData uri="http://schemas.microsoft.com/office/word/2010/wordprocessingShape">
                  <wps:wsp>
                    <wps:cNvSpPr txBox="1"/>
                    <wps:spPr>
                      <a:xfrm>
                        <a:off x="0" y="0"/>
                        <a:ext cx="5191125" cy="561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7042C7A" w14:textId="77777777" w:rsidR="003B4C37" w:rsidRPr="00A70B44" w:rsidRDefault="003B4C37" w:rsidP="003B4C37">
                          <w:pPr>
                            <w:spacing w:after="0" w:line="360" w:lineRule="auto"/>
                            <w:rPr>
                              <w:rFonts w:ascii="Arial" w:hAnsi="Arial" w:cs="Arial"/>
                              <w:b/>
                              <w:szCs w:val="21"/>
                            </w:rPr>
                          </w:pPr>
                          <w:r w:rsidRPr="00A70B44">
                            <w:rPr>
                              <w:rFonts w:ascii="Arial" w:hAnsi="Arial" w:cs="Arial"/>
                              <w:b/>
                              <w:szCs w:val="21"/>
                            </w:rPr>
                            <w:t>AUTORITATEA NAȚIONALĂ DE REGLEMENTARE ÎN DOMENIUL ENERGIEI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7042C74" id="_x0000_t202" coordsize="21600,21600" o:spt="202" path="m,l,21600r21600,l21600,xe">
              <v:stroke joinstyle="miter"/>
              <v:path gradientshapeok="t" o:connecttype="rect"/>
            </v:shapetype>
            <v:shape id="Text Box 1" o:spid="_x0000_s1026" type="#_x0000_t202" style="position:absolute;margin-left:51.35pt;margin-top:12.05pt;width:408.75pt;height:44.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" filled="f" stroked="f" strokeweight=".5pt">
              <v:textbox>
                <w:txbxContent>
                  <w:p w14:paraId="47042C7A" w14:textId="77777777" w:rsidR="003B4C37" w:rsidRPr="00A70B44" w:rsidRDefault="003B4C37" w:rsidP="003B4C37">
                    <w:pPr>
                      <w:spacing w:after="0" w:line="360" w:lineRule="auto"/>
                      <w:rPr>
                        <w:rFonts w:ascii="Arial" w:hAnsi="Arial" w:cs="Arial"/>
                        <w:b/>
                        <w:szCs w:val="21"/>
                      </w:rPr>
                    </w:pPr>
                    <w:r w:rsidRPr="00A70B44">
                      <w:rPr>
                        <w:rFonts w:ascii="Arial" w:hAnsi="Arial" w:cs="Arial"/>
                        <w:b/>
                        <w:szCs w:val="21"/>
                      </w:rPr>
                      <w:t>AUTORITATEA NAȚIONALĂ DE REGLEMENTARE ÎN DOMENIUL ENERGIEI</w:t>
                    </w:r>
                  </w:p>
                </w:txbxContent>
              </v:textbox>
              <w10:wrap anchorx="margin"/>
            </v:shape>
          </w:pict>
        </mc:Fallback>
      </mc:AlternateContent>
    </w:r>
    <w:r w:rsidR="00561D6D">
      <w:rPr>
        <w:noProof/>
        <w:lang w:val="en-GB"/>
      </w:rPr>
      <w:drawing>
        <wp:inline distT="0" distB="0" distL="0" distR="0" wp14:anchorId="47042C76" wp14:editId="47042C77">
          <wp:extent cx="834887" cy="66993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GO ANRE - SIMBOL FINAL FINAL-01.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45074" cy="678108"/>
                  </a:xfrm>
                  <a:prstGeom prst="rect">
                    <a:avLst/>
                  </a:prstGeom>
                </pic:spPr>
              </pic:pic>
            </a:graphicData>
          </a:graphic>
        </wp:inline>
      </w:drawing>
    </w:r>
    <w:r w:rsidR="003B4C37" w:rsidRPr="006521DE">
      <w:rPr>
        <w:noProof/>
        <w:lang w:val="en-GB"/>
      </w:rPr>
      <w:t xml:space="preserve"> </w:t>
    </w:r>
    <w:r w:rsidR="003B4C37">
      <w:t xml:space="preserve">                                                                                                                                                                </w:t>
    </w:r>
  </w:p>
  <w:p w14:paraId="47042C6F" w14:textId="77777777" w:rsidR="003B4C37" w:rsidRDefault="0027738A">
    <w:pPr>
      <w:pStyle w:val="Header"/>
    </w:pPr>
    <w:r>
      <w:rPr>
        <w:noProof/>
        <w:lang w:val="en-GB"/>
      </w:rPr>
      <mc:AlternateContent>
        <mc:Choice Requires="wps">
          <w:drawing>
            <wp:anchor distT="0" distB="0" distL="114300" distR="114300" simplePos="0" relativeHeight="251660288" behindDoc="0" locked="0" layoutInCell="1" allowOverlap="1" wp14:anchorId="47042C78" wp14:editId="47042C79">
              <wp:simplePos x="0" y="0"/>
              <wp:positionH relativeFrom="margin">
                <wp:posOffset>1905</wp:posOffset>
              </wp:positionH>
              <wp:positionV relativeFrom="paragraph">
                <wp:posOffset>50165</wp:posOffset>
              </wp:positionV>
              <wp:extent cx="6264000" cy="0"/>
              <wp:effectExtent l="0" t="0" r="22860" b="19050"/>
              <wp:wrapNone/>
              <wp:docPr id="2" name="Straight Connector 2"/>
              <wp:cNvGraphicFramePr/>
              <a:graphic xmlns:a="http://schemas.openxmlformats.org/drawingml/2006/main">
                <a:graphicData uri="http://schemas.microsoft.com/office/word/2010/wordprocessingShape">
                  <wps:wsp>
                    <wps:cNvCnPr/>
                    <wps:spPr>
                      <a:xfrm>
                        <a:off x="0" y="0"/>
                        <a:ext cx="62640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22208EA" id="Straight Connector 2" o:spid="_x0000_s1026" style="position:absolute;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15pt,3.95pt" to="493.4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" strokecolor="black [3213]" strokeweight=".5pt">
              <v:stroke joinstyle="miter"/>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AB1BF7"/>
    <w:multiLevelType w:val="hybridMultilevel"/>
    <w:tmpl w:val="2174CC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BD1B61"/>
    <w:multiLevelType w:val="hybridMultilevel"/>
    <w:tmpl w:val="3FA4E0BE"/>
    <w:lvl w:ilvl="0" w:tplc="04180001">
      <w:start w:val="1"/>
      <w:numFmt w:val="bullet"/>
      <w:lvlText w:val=""/>
      <w:lvlJc w:val="left"/>
      <w:pPr>
        <w:ind w:left="1146" w:hanging="360"/>
      </w:pPr>
      <w:rPr>
        <w:rFonts w:ascii="Symbol" w:hAnsi="Symbol" w:hint="default"/>
      </w:rPr>
    </w:lvl>
    <w:lvl w:ilvl="1" w:tplc="04180003" w:tentative="1">
      <w:start w:val="1"/>
      <w:numFmt w:val="bullet"/>
      <w:lvlText w:val="o"/>
      <w:lvlJc w:val="left"/>
      <w:pPr>
        <w:ind w:left="1866" w:hanging="360"/>
      </w:pPr>
      <w:rPr>
        <w:rFonts w:ascii="Courier New" w:hAnsi="Courier New" w:cs="Courier New" w:hint="default"/>
      </w:rPr>
    </w:lvl>
    <w:lvl w:ilvl="2" w:tplc="04180005" w:tentative="1">
      <w:start w:val="1"/>
      <w:numFmt w:val="bullet"/>
      <w:lvlText w:val=""/>
      <w:lvlJc w:val="left"/>
      <w:pPr>
        <w:ind w:left="2586" w:hanging="360"/>
      </w:pPr>
      <w:rPr>
        <w:rFonts w:ascii="Wingdings" w:hAnsi="Wingdings" w:hint="default"/>
      </w:rPr>
    </w:lvl>
    <w:lvl w:ilvl="3" w:tplc="04180001" w:tentative="1">
      <w:start w:val="1"/>
      <w:numFmt w:val="bullet"/>
      <w:lvlText w:val=""/>
      <w:lvlJc w:val="left"/>
      <w:pPr>
        <w:ind w:left="3306" w:hanging="360"/>
      </w:pPr>
      <w:rPr>
        <w:rFonts w:ascii="Symbol" w:hAnsi="Symbol" w:hint="default"/>
      </w:rPr>
    </w:lvl>
    <w:lvl w:ilvl="4" w:tplc="04180003" w:tentative="1">
      <w:start w:val="1"/>
      <w:numFmt w:val="bullet"/>
      <w:lvlText w:val="o"/>
      <w:lvlJc w:val="left"/>
      <w:pPr>
        <w:ind w:left="4026" w:hanging="360"/>
      </w:pPr>
      <w:rPr>
        <w:rFonts w:ascii="Courier New" w:hAnsi="Courier New" w:cs="Courier New" w:hint="default"/>
      </w:rPr>
    </w:lvl>
    <w:lvl w:ilvl="5" w:tplc="04180005" w:tentative="1">
      <w:start w:val="1"/>
      <w:numFmt w:val="bullet"/>
      <w:lvlText w:val=""/>
      <w:lvlJc w:val="left"/>
      <w:pPr>
        <w:ind w:left="4746" w:hanging="360"/>
      </w:pPr>
      <w:rPr>
        <w:rFonts w:ascii="Wingdings" w:hAnsi="Wingdings" w:hint="default"/>
      </w:rPr>
    </w:lvl>
    <w:lvl w:ilvl="6" w:tplc="04180001" w:tentative="1">
      <w:start w:val="1"/>
      <w:numFmt w:val="bullet"/>
      <w:lvlText w:val=""/>
      <w:lvlJc w:val="left"/>
      <w:pPr>
        <w:ind w:left="5466" w:hanging="360"/>
      </w:pPr>
      <w:rPr>
        <w:rFonts w:ascii="Symbol" w:hAnsi="Symbol" w:hint="default"/>
      </w:rPr>
    </w:lvl>
    <w:lvl w:ilvl="7" w:tplc="04180003" w:tentative="1">
      <w:start w:val="1"/>
      <w:numFmt w:val="bullet"/>
      <w:lvlText w:val="o"/>
      <w:lvlJc w:val="left"/>
      <w:pPr>
        <w:ind w:left="6186" w:hanging="360"/>
      </w:pPr>
      <w:rPr>
        <w:rFonts w:ascii="Courier New" w:hAnsi="Courier New" w:cs="Courier New" w:hint="default"/>
      </w:rPr>
    </w:lvl>
    <w:lvl w:ilvl="8" w:tplc="04180005" w:tentative="1">
      <w:start w:val="1"/>
      <w:numFmt w:val="bullet"/>
      <w:lvlText w:val=""/>
      <w:lvlJc w:val="left"/>
      <w:pPr>
        <w:ind w:left="6906" w:hanging="360"/>
      </w:pPr>
      <w:rPr>
        <w:rFonts w:ascii="Wingdings" w:hAnsi="Wingdings" w:hint="default"/>
      </w:rPr>
    </w:lvl>
  </w:abstractNum>
  <w:abstractNum w:abstractNumId="2" w15:restartNumberingAfterBreak="0">
    <w:nsid w:val="11191BBC"/>
    <w:multiLevelType w:val="hybridMultilevel"/>
    <w:tmpl w:val="D7B0333E"/>
    <w:lvl w:ilvl="0" w:tplc="2BCCB8B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B5707C"/>
    <w:multiLevelType w:val="hybridMultilevel"/>
    <w:tmpl w:val="309EAA3E"/>
    <w:lvl w:ilvl="0" w:tplc="99582E28">
      <w:start w:val="4"/>
      <w:numFmt w:val="bullet"/>
      <w:lvlText w:val="-"/>
      <w:lvlJc w:val="left"/>
      <w:pPr>
        <w:ind w:left="708" w:hanging="360"/>
      </w:pPr>
      <w:rPr>
        <w:rFonts w:ascii="Times New Roman" w:eastAsiaTheme="minorHAnsi" w:hAnsi="Times New Roman" w:cs="Times New Roman" w:hint="default"/>
      </w:rPr>
    </w:lvl>
    <w:lvl w:ilvl="1" w:tplc="8E54CBD0">
      <w:start w:val="1"/>
      <w:numFmt w:val="bullet"/>
      <w:lvlText w:val="o"/>
      <w:lvlJc w:val="left"/>
      <w:pPr>
        <w:ind w:left="1428" w:hanging="360"/>
      </w:pPr>
      <w:rPr>
        <w:rFonts w:ascii="Times New Roman" w:hAnsi="Times New Roman" w:cs="Times New Roman" w:hint="default"/>
      </w:rPr>
    </w:lvl>
    <w:lvl w:ilvl="2" w:tplc="04180005" w:tentative="1">
      <w:start w:val="1"/>
      <w:numFmt w:val="bullet"/>
      <w:lvlText w:val=""/>
      <w:lvlJc w:val="left"/>
      <w:pPr>
        <w:ind w:left="2148" w:hanging="360"/>
      </w:pPr>
      <w:rPr>
        <w:rFonts w:ascii="Wingdings" w:hAnsi="Wingdings" w:hint="default"/>
      </w:rPr>
    </w:lvl>
    <w:lvl w:ilvl="3" w:tplc="04180001" w:tentative="1">
      <w:start w:val="1"/>
      <w:numFmt w:val="bullet"/>
      <w:lvlText w:val=""/>
      <w:lvlJc w:val="left"/>
      <w:pPr>
        <w:ind w:left="2868" w:hanging="360"/>
      </w:pPr>
      <w:rPr>
        <w:rFonts w:ascii="Symbol" w:hAnsi="Symbol" w:hint="default"/>
      </w:rPr>
    </w:lvl>
    <w:lvl w:ilvl="4" w:tplc="04180003" w:tentative="1">
      <w:start w:val="1"/>
      <w:numFmt w:val="bullet"/>
      <w:lvlText w:val="o"/>
      <w:lvlJc w:val="left"/>
      <w:pPr>
        <w:ind w:left="3588" w:hanging="360"/>
      </w:pPr>
      <w:rPr>
        <w:rFonts w:ascii="Courier New" w:hAnsi="Courier New" w:cs="Courier New" w:hint="default"/>
      </w:rPr>
    </w:lvl>
    <w:lvl w:ilvl="5" w:tplc="04180005" w:tentative="1">
      <w:start w:val="1"/>
      <w:numFmt w:val="bullet"/>
      <w:lvlText w:val=""/>
      <w:lvlJc w:val="left"/>
      <w:pPr>
        <w:ind w:left="4308" w:hanging="360"/>
      </w:pPr>
      <w:rPr>
        <w:rFonts w:ascii="Wingdings" w:hAnsi="Wingdings" w:hint="default"/>
      </w:rPr>
    </w:lvl>
    <w:lvl w:ilvl="6" w:tplc="04180001" w:tentative="1">
      <w:start w:val="1"/>
      <w:numFmt w:val="bullet"/>
      <w:lvlText w:val=""/>
      <w:lvlJc w:val="left"/>
      <w:pPr>
        <w:ind w:left="5028" w:hanging="360"/>
      </w:pPr>
      <w:rPr>
        <w:rFonts w:ascii="Symbol" w:hAnsi="Symbol" w:hint="default"/>
      </w:rPr>
    </w:lvl>
    <w:lvl w:ilvl="7" w:tplc="04180003" w:tentative="1">
      <w:start w:val="1"/>
      <w:numFmt w:val="bullet"/>
      <w:lvlText w:val="o"/>
      <w:lvlJc w:val="left"/>
      <w:pPr>
        <w:ind w:left="5748" w:hanging="360"/>
      </w:pPr>
      <w:rPr>
        <w:rFonts w:ascii="Courier New" w:hAnsi="Courier New" w:cs="Courier New" w:hint="default"/>
      </w:rPr>
    </w:lvl>
    <w:lvl w:ilvl="8" w:tplc="04180005" w:tentative="1">
      <w:start w:val="1"/>
      <w:numFmt w:val="bullet"/>
      <w:lvlText w:val=""/>
      <w:lvlJc w:val="left"/>
      <w:pPr>
        <w:ind w:left="6468" w:hanging="360"/>
      </w:pPr>
      <w:rPr>
        <w:rFonts w:ascii="Wingdings" w:hAnsi="Wingdings" w:hint="default"/>
      </w:rPr>
    </w:lvl>
  </w:abstractNum>
  <w:abstractNum w:abstractNumId="4" w15:restartNumberingAfterBreak="0">
    <w:nsid w:val="18FCD790"/>
    <w:multiLevelType w:val="hybridMultilevel"/>
    <w:tmpl w:val="B2EAE2D0"/>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A0D0A37"/>
    <w:multiLevelType w:val="hybridMultilevel"/>
    <w:tmpl w:val="464C3C54"/>
    <w:lvl w:ilvl="0" w:tplc="1194A384">
      <w:start w:val="1"/>
      <w:numFmt w:val="bullet"/>
      <w:lvlText w:val="-"/>
      <w:lvlJc w:val="left"/>
      <w:pPr>
        <w:ind w:left="720" w:hanging="360"/>
      </w:pPr>
      <w:rPr>
        <w:rFonts w:ascii="Times New Roman" w:eastAsiaTheme="minorHAnsi"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22B3763D"/>
    <w:multiLevelType w:val="hybridMultilevel"/>
    <w:tmpl w:val="AA9EF262"/>
    <w:lvl w:ilvl="0" w:tplc="04180001">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7" w15:restartNumberingAfterBreak="0">
    <w:nsid w:val="36175E80"/>
    <w:multiLevelType w:val="hybridMultilevel"/>
    <w:tmpl w:val="E9FE34F0"/>
    <w:lvl w:ilvl="0" w:tplc="BBE6E960">
      <w:start w:val="1"/>
      <w:numFmt w:val="decimal"/>
      <w:lvlText w:val="Art. %1. - "/>
      <w:lvlJc w:val="left"/>
      <w:pPr>
        <w:ind w:left="1778" w:hanging="360"/>
      </w:pPr>
      <w:rPr>
        <w:rFonts w:ascii="Times New Roman" w:hAnsi="Times New Roman" w:hint="default"/>
        <w:b/>
        <w:i w:val="0"/>
        <w:sz w:val="24"/>
      </w:rPr>
    </w:lvl>
    <w:lvl w:ilvl="1" w:tplc="4C20B858">
      <w:start w:val="1"/>
      <w:numFmt w:val="lowerLetter"/>
      <w:lvlText w:val="%2)"/>
      <w:lvlJc w:val="left"/>
      <w:pPr>
        <w:ind w:left="786" w:hanging="360"/>
      </w:pPr>
      <w:rPr>
        <w:rFonts w:hint="default"/>
      </w:rPr>
    </w:lvl>
    <w:lvl w:ilvl="2" w:tplc="0418001B">
      <w:start w:val="1"/>
      <w:numFmt w:val="lowerRoman"/>
      <w:lvlText w:val="%3."/>
      <w:lvlJc w:val="right"/>
      <w:pPr>
        <w:ind w:left="2218" w:hanging="180"/>
      </w:pPr>
    </w:lvl>
    <w:lvl w:ilvl="3" w:tplc="0418000F" w:tentative="1">
      <w:start w:val="1"/>
      <w:numFmt w:val="decimal"/>
      <w:lvlText w:val="%4."/>
      <w:lvlJc w:val="left"/>
      <w:pPr>
        <w:ind w:left="2938" w:hanging="360"/>
      </w:pPr>
    </w:lvl>
    <w:lvl w:ilvl="4" w:tplc="04180019" w:tentative="1">
      <w:start w:val="1"/>
      <w:numFmt w:val="lowerLetter"/>
      <w:lvlText w:val="%5."/>
      <w:lvlJc w:val="left"/>
      <w:pPr>
        <w:ind w:left="3658" w:hanging="360"/>
      </w:pPr>
    </w:lvl>
    <w:lvl w:ilvl="5" w:tplc="0418001B" w:tentative="1">
      <w:start w:val="1"/>
      <w:numFmt w:val="lowerRoman"/>
      <w:lvlText w:val="%6."/>
      <w:lvlJc w:val="right"/>
      <w:pPr>
        <w:ind w:left="4378" w:hanging="180"/>
      </w:pPr>
    </w:lvl>
    <w:lvl w:ilvl="6" w:tplc="0418000F" w:tentative="1">
      <w:start w:val="1"/>
      <w:numFmt w:val="decimal"/>
      <w:lvlText w:val="%7."/>
      <w:lvlJc w:val="left"/>
      <w:pPr>
        <w:ind w:left="5098" w:hanging="360"/>
      </w:pPr>
    </w:lvl>
    <w:lvl w:ilvl="7" w:tplc="04180019" w:tentative="1">
      <w:start w:val="1"/>
      <w:numFmt w:val="lowerLetter"/>
      <w:lvlText w:val="%8."/>
      <w:lvlJc w:val="left"/>
      <w:pPr>
        <w:ind w:left="5818" w:hanging="360"/>
      </w:pPr>
    </w:lvl>
    <w:lvl w:ilvl="8" w:tplc="0418001B" w:tentative="1">
      <w:start w:val="1"/>
      <w:numFmt w:val="lowerRoman"/>
      <w:lvlText w:val="%9."/>
      <w:lvlJc w:val="right"/>
      <w:pPr>
        <w:ind w:left="6538" w:hanging="180"/>
      </w:pPr>
    </w:lvl>
  </w:abstractNum>
  <w:abstractNum w:abstractNumId="8" w15:restartNumberingAfterBreak="0">
    <w:nsid w:val="4001385D"/>
    <w:multiLevelType w:val="hybridMultilevel"/>
    <w:tmpl w:val="A784180E"/>
    <w:lvl w:ilvl="0" w:tplc="08090017">
      <w:start w:val="1"/>
      <w:numFmt w:val="lowerLetter"/>
      <w:lvlText w:val="%1)"/>
      <w:lvlJc w:val="left"/>
      <w:pPr>
        <w:ind w:left="786"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9" w15:restartNumberingAfterBreak="0">
    <w:nsid w:val="431E21A3"/>
    <w:multiLevelType w:val="hybridMultilevel"/>
    <w:tmpl w:val="DF1245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DCF32C3"/>
    <w:multiLevelType w:val="hybridMultilevel"/>
    <w:tmpl w:val="0AC8DE0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4F7907FE"/>
    <w:multiLevelType w:val="hybridMultilevel"/>
    <w:tmpl w:val="7E7CD260"/>
    <w:lvl w:ilvl="0" w:tplc="04180001">
      <w:start w:val="1"/>
      <w:numFmt w:val="bullet"/>
      <w:lvlText w:val=""/>
      <w:lvlJc w:val="left"/>
      <w:pPr>
        <w:ind w:left="1146" w:hanging="360"/>
      </w:pPr>
      <w:rPr>
        <w:rFonts w:ascii="Symbol" w:hAnsi="Symbol" w:hint="default"/>
      </w:rPr>
    </w:lvl>
    <w:lvl w:ilvl="1" w:tplc="04180003" w:tentative="1">
      <w:start w:val="1"/>
      <w:numFmt w:val="bullet"/>
      <w:lvlText w:val="o"/>
      <w:lvlJc w:val="left"/>
      <w:pPr>
        <w:ind w:left="1866" w:hanging="360"/>
      </w:pPr>
      <w:rPr>
        <w:rFonts w:ascii="Courier New" w:hAnsi="Courier New" w:cs="Courier New" w:hint="default"/>
      </w:rPr>
    </w:lvl>
    <w:lvl w:ilvl="2" w:tplc="04180005" w:tentative="1">
      <w:start w:val="1"/>
      <w:numFmt w:val="bullet"/>
      <w:lvlText w:val=""/>
      <w:lvlJc w:val="left"/>
      <w:pPr>
        <w:ind w:left="2586" w:hanging="360"/>
      </w:pPr>
      <w:rPr>
        <w:rFonts w:ascii="Wingdings" w:hAnsi="Wingdings" w:hint="default"/>
      </w:rPr>
    </w:lvl>
    <w:lvl w:ilvl="3" w:tplc="04180001" w:tentative="1">
      <w:start w:val="1"/>
      <w:numFmt w:val="bullet"/>
      <w:lvlText w:val=""/>
      <w:lvlJc w:val="left"/>
      <w:pPr>
        <w:ind w:left="3306" w:hanging="360"/>
      </w:pPr>
      <w:rPr>
        <w:rFonts w:ascii="Symbol" w:hAnsi="Symbol" w:hint="default"/>
      </w:rPr>
    </w:lvl>
    <w:lvl w:ilvl="4" w:tplc="04180003" w:tentative="1">
      <w:start w:val="1"/>
      <w:numFmt w:val="bullet"/>
      <w:lvlText w:val="o"/>
      <w:lvlJc w:val="left"/>
      <w:pPr>
        <w:ind w:left="4026" w:hanging="360"/>
      </w:pPr>
      <w:rPr>
        <w:rFonts w:ascii="Courier New" w:hAnsi="Courier New" w:cs="Courier New" w:hint="default"/>
      </w:rPr>
    </w:lvl>
    <w:lvl w:ilvl="5" w:tplc="04180005" w:tentative="1">
      <w:start w:val="1"/>
      <w:numFmt w:val="bullet"/>
      <w:lvlText w:val=""/>
      <w:lvlJc w:val="left"/>
      <w:pPr>
        <w:ind w:left="4746" w:hanging="360"/>
      </w:pPr>
      <w:rPr>
        <w:rFonts w:ascii="Wingdings" w:hAnsi="Wingdings" w:hint="default"/>
      </w:rPr>
    </w:lvl>
    <w:lvl w:ilvl="6" w:tplc="04180001" w:tentative="1">
      <w:start w:val="1"/>
      <w:numFmt w:val="bullet"/>
      <w:lvlText w:val=""/>
      <w:lvlJc w:val="left"/>
      <w:pPr>
        <w:ind w:left="5466" w:hanging="360"/>
      </w:pPr>
      <w:rPr>
        <w:rFonts w:ascii="Symbol" w:hAnsi="Symbol" w:hint="default"/>
      </w:rPr>
    </w:lvl>
    <w:lvl w:ilvl="7" w:tplc="04180003" w:tentative="1">
      <w:start w:val="1"/>
      <w:numFmt w:val="bullet"/>
      <w:lvlText w:val="o"/>
      <w:lvlJc w:val="left"/>
      <w:pPr>
        <w:ind w:left="6186" w:hanging="360"/>
      </w:pPr>
      <w:rPr>
        <w:rFonts w:ascii="Courier New" w:hAnsi="Courier New" w:cs="Courier New" w:hint="default"/>
      </w:rPr>
    </w:lvl>
    <w:lvl w:ilvl="8" w:tplc="04180005" w:tentative="1">
      <w:start w:val="1"/>
      <w:numFmt w:val="bullet"/>
      <w:lvlText w:val=""/>
      <w:lvlJc w:val="left"/>
      <w:pPr>
        <w:ind w:left="6906" w:hanging="360"/>
      </w:pPr>
      <w:rPr>
        <w:rFonts w:ascii="Wingdings" w:hAnsi="Wingdings" w:hint="default"/>
      </w:rPr>
    </w:lvl>
  </w:abstractNum>
  <w:abstractNum w:abstractNumId="12" w15:restartNumberingAfterBreak="0">
    <w:nsid w:val="602C5107"/>
    <w:multiLevelType w:val="hybridMultilevel"/>
    <w:tmpl w:val="D4E88378"/>
    <w:lvl w:ilvl="0" w:tplc="1C2AE676">
      <w:start w:val="5"/>
      <w:numFmt w:val="bullet"/>
      <w:lvlText w:val="-"/>
      <w:lvlJc w:val="left"/>
      <w:pPr>
        <w:ind w:left="720" w:hanging="360"/>
      </w:pPr>
      <w:rPr>
        <w:rFonts w:ascii="Calibri" w:eastAsiaTheme="minorHAnsi" w:hAnsi="Calibri" w:cs="Calibr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8943381"/>
    <w:multiLevelType w:val="hybridMultilevel"/>
    <w:tmpl w:val="A1AEFEB8"/>
    <w:lvl w:ilvl="0" w:tplc="BA30655A">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72126E4E"/>
    <w:multiLevelType w:val="hybridMultilevel"/>
    <w:tmpl w:val="D01C3FBC"/>
    <w:lvl w:ilvl="0" w:tplc="1B469FF4">
      <w:start w:val="6"/>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73845EF1"/>
    <w:multiLevelType w:val="hybridMultilevel"/>
    <w:tmpl w:val="22F8E15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7D323D7C"/>
    <w:multiLevelType w:val="hybridMultilevel"/>
    <w:tmpl w:val="1B6A1E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9"/>
  </w:num>
  <w:num w:numId="3">
    <w:abstractNumId w:val="7"/>
  </w:num>
  <w:num w:numId="4">
    <w:abstractNumId w:val="14"/>
  </w:num>
  <w:num w:numId="5">
    <w:abstractNumId w:val="1"/>
  </w:num>
  <w:num w:numId="6">
    <w:abstractNumId w:val="11"/>
  </w:num>
  <w:num w:numId="7">
    <w:abstractNumId w:val="6"/>
  </w:num>
  <w:num w:numId="8">
    <w:abstractNumId w:val="3"/>
  </w:num>
  <w:num w:numId="9">
    <w:abstractNumId w:val="5"/>
  </w:num>
  <w:num w:numId="10">
    <w:abstractNumId w:val="8"/>
  </w:num>
  <w:num w:numId="11">
    <w:abstractNumId w:val="10"/>
  </w:num>
  <w:num w:numId="12">
    <w:abstractNumId w:val="4"/>
  </w:num>
  <w:num w:numId="13">
    <w:abstractNumId w:val="15"/>
  </w:num>
  <w:num w:numId="14">
    <w:abstractNumId w:val="0"/>
  </w:num>
  <w:num w:numId="15">
    <w:abstractNumId w:val="12"/>
  </w:num>
  <w:num w:numId="16">
    <w:abstractNumId w:val="16"/>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gutterAtTop/>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4C37"/>
    <w:rsid w:val="00013C78"/>
    <w:rsid w:val="00022360"/>
    <w:rsid w:val="00026F19"/>
    <w:rsid w:val="00057528"/>
    <w:rsid w:val="00092B69"/>
    <w:rsid w:val="0009625D"/>
    <w:rsid w:val="000D4689"/>
    <w:rsid w:val="000D7AE0"/>
    <w:rsid w:val="00102BBB"/>
    <w:rsid w:val="001104F1"/>
    <w:rsid w:val="00110C3F"/>
    <w:rsid w:val="00123A54"/>
    <w:rsid w:val="00125A86"/>
    <w:rsid w:val="001378AB"/>
    <w:rsid w:val="00140718"/>
    <w:rsid w:val="001417D5"/>
    <w:rsid w:val="00160D1D"/>
    <w:rsid w:val="0016112A"/>
    <w:rsid w:val="00172835"/>
    <w:rsid w:val="00172D21"/>
    <w:rsid w:val="001A1DA0"/>
    <w:rsid w:val="001A5EBE"/>
    <w:rsid w:val="001B630B"/>
    <w:rsid w:val="001B751D"/>
    <w:rsid w:val="001C12BC"/>
    <w:rsid w:val="001E724A"/>
    <w:rsid w:val="001F57BF"/>
    <w:rsid w:val="00220635"/>
    <w:rsid w:val="002560A0"/>
    <w:rsid w:val="0027738A"/>
    <w:rsid w:val="00293F32"/>
    <w:rsid w:val="002A66A8"/>
    <w:rsid w:val="002A6DA5"/>
    <w:rsid w:val="002B3467"/>
    <w:rsid w:val="002C408E"/>
    <w:rsid w:val="002D52F9"/>
    <w:rsid w:val="002F2F59"/>
    <w:rsid w:val="00304ECD"/>
    <w:rsid w:val="003055F0"/>
    <w:rsid w:val="003427FA"/>
    <w:rsid w:val="003543C8"/>
    <w:rsid w:val="00364C45"/>
    <w:rsid w:val="00364E3A"/>
    <w:rsid w:val="0037458E"/>
    <w:rsid w:val="00393078"/>
    <w:rsid w:val="003A3F67"/>
    <w:rsid w:val="003B0624"/>
    <w:rsid w:val="003B26B9"/>
    <w:rsid w:val="003B4C37"/>
    <w:rsid w:val="003C2785"/>
    <w:rsid w:val="003C78E8"/>
    <w:rsid w:val="003F3E2D"/>
    <w:rsid w:val="003F4241"/>
    <w:rsid w:val="00403D50"/>
    <w:rsid w:val="004119A7"/>
    <w:rsid w:val="0042783B"/>
    <w:rsid w:val="00437C42"/>
    <w:rsid w:val="00462C70"/>
    <w:rsid w:val="00466EA0"/>
    <w:rsid w:val="00483B24"/>
    <w:rsid w:val="0048407B"/>
    <w:rsid w:val="004A1C50"/>
    <w:rsid w:val="004B55AA"/>
    <w:rsid w:val="004E5D26"/>
    <w:rsid w:val="004E6CB6"/>
    <w:rsid w:val="00520268"/>
    <w:rsid w:val="00521F38"/>
    <w:rsid w:val="0052287D"/>
    <w:rsid w:val="00560EE6"/>
    <w:rsid w:val="00561D6D"/>
    <w:rsid w:val="00563BC3"/>
    <w:rsid w:val="005C4294"/>
    <w:rsid w:val="005E003D"/>
    <w:rsid w:val="005E3B03"/>
    <w:rsid w:val="005F1A34"/>
    <w:rsid w:val="00617E05"/>
    <w:rsid w:val="00620875"/>
    <w:rsid w:val="006273C3"/>
    <w:rsid w:val="006575EA"/>
    <w:rsid w:val="00677CF9"/>
    <w:rsid w:val="00697E1A"/>
    <w:rsid w:val="006B3515"/>
    <w:rsid w:val="006C0A60"/>
    <w:rsid w:val="006C1CB9"/>
    <w:rsid w:val="006D7DF0"/>
    <w:rsid w:val="006F2BCC"/>
    <w:rsid w:val="00702CE6"/>
    <w:rsid w:val="00716E1E"/>
    <w:rsid w:val="00731149"/>
    <w:rsid w:val="0073722F"/>
    <w:rsid w:val="00737BDE"/>
    <w:rsid w:val="007429F4"/>
    <w:rsid w:val="0076099F"/>
    <w:rsid w:val="00777051"/>
    <w:rsid w:val="00777E92"/>
    <w:rsid w:val="00787AA2"/>
    <w:rsid w:val="0079039D"/>
    <w:rsid w:val="007A7EC0"/>
    <w:rsid w:val="007B3E87"/>
    <w:rsid w:val="007D1F9B"/>
    <w:rsid w:val="007E2B53"/>
    <w:rsid w:val="00806AA5"/>
    <w:rsid w:val="008159EB"/>
    <w:rsid w:val="00845749"/>
    <w:rsid w:val="0085060E"/>
    <w:rsid w:val="00864AA6"/>
    <w:rsid w:val="00864E51"/>
    <w:rsid w:val="0088430C"/>
    <w:rsid w:val="00890BF2"/>
    <w:rsid w:val="008B66A0"/>
    <w:rsid w:val="008B75AB"/>
    <w:rsid w:val="008B75B2"/>
    <w:rsid w:val="008D456A"/>
    <w:rsid w:val="008D7198"/>
    <w:rsid w:val="008F401E"/>
    <w:rsid w:val="008F6221"/>
    <w:rsid w:val="009053D6"/>
    <w:rsid w:val="00913135"/>
    <w:rsid w:val="00932D8A"/>
    <w:rsid w:val="00936332"/>
    <w:rsid w:val="00941968"/>
    <w:rsid w:val="009479AE"/>
    <w:rsid w:val="00951C10"/>
    <w:rsid w:val="00967787"/>
    <w:rsid w:val="00984BA5"/>
    <w:rsid w:val="00994C3E"/>
    <w:rsid w:val="00997D09"/>
    <w:rsid w:val="009B2798"/>
    <w:rsid w:val="009C15F5"/>
    <w:rsid w:val="009C1BCC"/>
    <w:rsid w:val="009D70E1"/>
    <w:rsid w:val="009F2999"/>
    <w:rsid w:val="009F4C09"/>
    <w:rsid w:val="009F4DD3"/>
    <w:rsid w:val="00A12310"/>
    <w:rsid w:val="00A12CC0"/>
    <w:rsid w:val="00A1784E"/>
    <w:rsid w:val="00A17FE0"/>
    <w:rsid w:val="00A2016E"/>
    <w:rsid w:val="00A270B1"/>
    <w:rsid w:val="00A277E7"/>
    <w:rsid w:val="00A47ED7"/>
    <w:rsid w:val="00A53F29"/>
    <w:rsid w:val="00A67B3D"/>
    <w:rsid w:val="00A87149"/>
    <w:rsid w:val="00A950A1"/>
    <w:rsid w:val="00AB41EE"/>
    <w:rsid w:val="00AB62C4"/>
    <w:rsid w:val="00AC4AB4"/>
    <w:rsid w:val="00AC543D"/>
    <w:rsid w:val="00AC68B0"/>
    <w:rsid w:val="00AC700E"/>
    <w:rsid w:val="00AE22CA"/>
    <w:rsid w:val="00AE2C17"/>
    <w:rsid w:val="00AE6F05"/>
    <w:rsid w:val="00AF214C"/>
    <w:rsid w:val="00AF2BC1"/>
    <w:rsid w:val="00B01BF5"/>
    <w:rsid w:val="00B50AEF"/>
    <w:rsid w:val="00B63563"/>
    <w:rsid w:val="00B81C1F"/>
    <w:rsid w:val="00BB04CE"/>
    <w:rsid w:val="00BC0B70"/>
    <w:rsid w:val="00BD16C3"/>
    <w:rsid w:val="00BD4091"/>
    <w:rsid w:val="00BE4EF1"/>
    <w:rsid w:val="00BF5612"/>
    <w:rsid w:val="00BF644A"/>
    <w:rsid w:val="00C042DC"/>
    <w:rsid w:val="00C1607C"/>
    <w:rsid w:val="00C17D43"/>
    <w:rsid w:val="00C2096C"/>
    <w:rsid w:val="00C80C6B"/>
    <w:rsid w:val="00C818BC"/>
    <w:rsid w:val="00C81EF4"/>
    <w:rsid w:val="00C9096F"/>
    <w:rsid w:val="00C96C75"/>
    <w:rsid w:val="00CA526E"/>
    <w:rsid w:val="00CE115B"/>
    <w:rsid w:val="00CF41C5"/>
    <w:rsid w:val="00D005D5"/>
    <w:rsid w:val="00D23275"/>
    <w:rsid w:val="00D2776B"/>
    <w:rsid w:val="00D31726"/>
    <w:rsid w:val="00D40EEA"/>
    <w:rsid w:val="00D4133D"/>
    <w:rsid w:val="00D4552D"/>
    <w:rsid w:val="00D751E7"/>
    <w:rsid w:val="00D76985"/>
    <w:rsid w:val="00D833B3"/>
    <w:rsid w:val="00D92E6E"/>
    <w:rsid w:val="00DA7185"/>
    <w:rsid w:val="00DB1047"/>
    <w:rsid w:val="00DC6CC7"/>
    <w:rsid w:val="00DD274C"/>
    <w:rsid w:val="00DE3DFC"/>
    <w:rsid w:val="00DF158C"/>
    <w:rsid w:val="00DF7952"/>
    <w:rsid w:val="00E412CB"/>
    <w:rsid w:val="00E56C1A"/>
    <w:rsid w:val="00E7037E"/>
    <w:rsid w:val="00EA15B3"/>
    <w:rsid w:val="00EA2ED5"/>
    <w:rsid w:val="00EA741D"/>
    <w:rsid w:val="00EC3F47"/>
    <w:rsid w:val="00ED494E"/>
    <w:rsid w:val="00EE2765"/>
    <w:rsid w:val="00EF36DB"/>
    <w:rsid w:val="00F17FDE"/>
    <w:rsid w:val="00F358BE"/>
    <w:rsid w:val="00F3694F"/>
    <w:rsid w:val="00F370FB"/>
    <w:rsid w:val="00F404C1"/>
    <w:rsid w:val="00F45CC3"/>
    <w:rsid w:val="00F80B77"/>
    <w:rsid w:val="00F8174E"/>
    <w:rsid w:val="00F81913"/>
    <w:rsid w:val="00FA1D08"/>
    <w:rsid w:val="00FF3574"/>
    <w:rsid w:val="00FF6721"/>
    <w:rsid w:val="00FF6C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042C4D"/>
  <w15:chartTrackingRefBased/>
  <w15:docId w15:val="{2F70570F-F88A-4172-B1FA-555B294F1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515"/>
    <w:rPr>
      <w:rFonts w:ascii="Calibri" w:eastAsia="Times New Roman" w:hAnsi="Calibri" w:cs="Times New Roman"/>
      <w:lang w:val="ro-RO" w:eastAsia="en-GB"/>
    </w:rPr>
  </w:style>
  <w:style w:type="paragraph" w:styleId="Heading1">
    <w:name w:val="heading 1"/>
    <w:basedOn w:val="Normal"/>
    <w:next w:val="Normal"/>
    <w:link w:val="Heading1Char"/>
    <w:uiPriority w:val="99"/>
    <w:qFormat/>
    <w:rsid w:val="007D1F9B"/>
    <w:pPr>
      <w:keepNext/>
      <w:spacing w:before="240" w:after="60" w:line="240" w:lineRule="auto"/>
      <w:outlineLvl w:val="0"/>
    </w:pPr>
    <w:rPr>
      <w:rFonts w:ascii="Cambria" w:hAnsi="Cambria" w:cs="Cambria"/>
      <w:b/>
      <w:bCs/>
      <w:kern w:val="3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4C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4C37"/>
    <w:rPr>
      <w:lang w:val="ro-RO"/>
    </w:rPr>
  </w:style>
  <w:style w:type="paragraph" w:styleId="Footer">
    <w:name w:val="footer"/>
    <w:basedOn w:val="Normal"/>
    <w:link w:val="FooterChar"/>
    <w:uiPriority w:val="99"/>
    <w:unhideWhenUsed/>
    <w:rsid w:val="003B4C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4C37"/>
    <w:rPr>
      <w:lang w:val="ro-RO"/>
    </w:rPr>
  </w:style>
  <w:style w:type="paragraph" w:styleId="BalloonText">
    <w:name w:val="Balloon Text"/>
    <w:basedOn w:val="Normal"/>
    <w:link w:val="BalloonTextChar"/>
    <w:uiPriority w:val="99"/>
    <w:semiHidden/>
    <w:unhideWhenUsed/>
    <w:rsid w:val="00160D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0D1D"/>
    <w:rPr>
      <w:rFonts w:ascii="Segoe UI" w:hAnsi="Segoe UI" w:cs="Segoe UI"/>
      <w:sz w:val="18"/>
      <w:szCs w:val="18"/>
      <w:lang w:val="ro-RO"/>
    </w:rPr>
  </w:style>
  <w:style w:type="character" w:customStyle="1" w:styleId="Heading1Char">
    <w:name w:val="Heading 1 Char"/>
    <w:basedOn w:val="DefaultParagraphFont"/>
    <w:link w:val="Heading1"/>
    <w:uiPriority w:val="99"/>
    <w:rsid w:val="007D1F9B"/>
    <w:rPr>
      <w:rFonts w:ascii="Cambria" w:eastAsia="Times New Roman" w:hAnsi="Cambria" w:cs="Cambria"/>
      <w:b/>
      <w:bCs/>
      <w:kern w:val="32"/>
      <w:sz w:val="32"/>
      <w:szCs w:val="32"/>
      <w:lang w:val="en-US"/>
    </w:rPr>
  </w:style>
  <w:style w:type="paragraph" w:customStyle="1" w:styleId="Default">
    <w:name w:val="Default"/>
    <w:rsid w:val="0042783B"/>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aliases w:val="Paragraph,Bullet EY,Normal bullet 2,Bullet list,List Paragraph Red,Resume Title,Citation List,List L1,List Paragraph1,Lettre d'introduction,List Paragraph11"/>
    <w:basedOn w:val="Normal"/>
    <w:link w:val="ListParagraphChar"/>
    <w:uiPriority w:val="34"/>
    <w:qFormat/>
    <w:rsid w:val="000D7AE0"/>
    <w:pPr>
      <w:ind w:left="720"/>
      <w:contextualSpacing/>
    </w:pPr>
  </w:style>
  <w:style w:type="character" w:styleId="Emphasis">
    <w:name w:val="Emphasis"/>
    <w:basedOn w:val="DefaultParagraphFont"/>
    <w:uiPriority w:val="20"/>
    <w:qFormat/>
    <w:rsid w:val="00806AA5"/>
    <w:rPr>
      <w:i/>
      <w:iCs/>
    </w:rPr>
  </w:style>
  <w:style w:type="character" w:styleId="Hyperlink">
    <w:name w:val="Hyperlink"/>
    <w:basedOn w:val="DefaultParagraphFont"/>
    <w:uiPriority w:val="99"/>
    <w:unhideWhenUsed/>
    <w:rsid w:val="004A1C50"/>
    <w:rPr>
      <w:color w:val="0563C1" w:themeColor="hyperlink"/>
      <w:u w:val="single"/>
    </w:rPr>
  </w:style>
  <w:style w:type="character" w:customStyle="1" w:styleId="MeniuneNerezolvat1">
    <w:name w:val="Mențiune Nerezolvat1"/>
    <w:basedOn w:val="DefaultParagraphFont"/>
    <w:uiPriority w:val="99"/>
    <w:semiHidden/>
    <w:unhideWhenUsed/>
    <w:rsid w:val="004A1C50"/>
    <w:rPr>
      <w:color w:val="605E5C"/>
      <w:shd w:val="clear" w:color="auto" w:fill="E1DFDD"/>
    </w:rPr>
  </w:style>
  <w:style w:type="character" w:customStyle="1" w:styleId="ListParagraphChar">
    <w:name w:val="List Paragraph Char"/>
    <w:aliases w:val="Paragraph Char,Bullet EY Char,Normal bullet 2 Char,Bullet list Char,List Paragraph Red Char,Resume Title Char,Citation List Char,List L1 Char,List Paragraph1 Char,Lettre d'introduction Char,List Paragraph11 Char"/>
    <w:link w:val="ListParagraph"/>
    <w:uiPriority w:val="34"/>
    <w:locked/>
    <w:rsid w:val="002C408E"/>
    <w:rPr>
      <w:rFonts w:ascii="Calibri" w:eastAsia="Times New Roman" w:hAnsi="Calibri" w:cs="Times New Roman"/>
      <w:lang w:val="ro-RO" w:eastAsia="en-GB"/>
    </w:rPr>
  </w:style>
  <w:style w:type="paragraph" w:styleId="NormalWeb">
    <w:name w:val="Normal (Web)"/>
    <w:basedOn w:val="Normal"/>
    <w:uiPriority w:val="99"/>
    <w:unhideWhenUsed/>
    <w:rsid w:val="00403D50"/>
    <w:pPr>
      <w:spacing w:before="100" w:beforeAutospacing="1" w:after="100" w:afterAutospacing="1" w:line="240" w:lineRule="auto"/>
    </w:pPr>
    <w:rPr>
      <w:rFonts w:ascii="Times New Roman" w:hAnsi="Times New Roman"/>
      <w:sz w:val="24"/>
      <w:szCs w:val="24"/>
      <w:lang w:eastAsia="ro-RO"/>
    </w:rPr>
  </w:style>
  <w:style w:type="table" w:styleId="TableGrid">
    <w:name w:val="Table Grid"/>
    <w:basedOn w:val="TableNormal"/>
    <w:uiPriority w:val="39"/>
    <w:rsid w:val="00403D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C909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1343533">
      <w:bodyDiv w:val="1"/>
      <w:marLeft w:val="0"/>
      <w:marRight w:val="0"/>
      <w:marTop w:val="0"/>
      <w:marBottom w:val="0"/>
      <w:divBdr>
        <w:top w:val="none" w:sz="0" w:space="0" w:color="auto"/>
        <w:left w:val="none" w:sz="0" w:space="0" w:color="auto"/>
        <w:bottom w:val="none" w:sz="0" w:space="0" w:color="auto"/>
        <w:right w:val="none" w:sz="0" w:space="0" w:color="auto"/>
      </w:divBdr>
    </w:div>
    <w:div w:id="1137601967">
      <w:bodyDiv w:val="1"/>
      <w:marLeft w:val="0"/>
      <w:marRight w:val="0"/>
      <w:marTop w:val="0"/>
      <w:marBottom w:val="0"/>
      <w:divBdr>
        <w:top w:val="none" w:sz="0" w:space="0" w:color="auto"/>
        <w:left w:val="none" w:sz="0" w:space="0" w:color="auto"/>
        <w:bottom w:val="none" w:sz="0" w:space="0" w:color="auto"/>
        <w:right w:val="none" w:sz="0" w:space="0" w:color="auto"/>
      </w:divBdr>
    </w:div>
    <w:div w:id="1427385968">
      <w:bodyDiv w:val="1"/>
      <w:marLeft w:val="0"/>
      <w:marRight w:val="0"/>
      <w:marTop w:val="0"/>
      <w:marBottom w:val="0"/>
      <w:divBdr>
        <w:top w:val="none" w:sz="0" w:space="0" w:color="auto"/>
        <w:left w:val="none" w:sz="0" w:space="0" w:color="auto"/>
        <w:bottom w:val="none" w:sz="0" w:space="0" w:color="auto"/>
        <w:right w:val="none" w:sz="0" w:space="0" w:color="auto"/>
      </w:divBdr>
    </w:div>
    <w:div w:id="1446656065">
      <w:bodyDiv w:val="1"/>
      <w:marLeft w:val="0"/>
      <w:marRight w:val="0"/>
      <w:marTop w:val="0"/>
      <w:marBottom w:val="0"/>
      <w:divBdr>
        <w:top w:val="none" w:sz="0" w:space="0" w:color="auto"/>
        <w:left w:val="none" w:sz="0" w:space="0" w:color="auto"/>
        <w:bottom w:val="none" w:sz="0" w:space="0" w:color="auto"/>
        <w:right w:val="none" w:sz="0" w:space="0" w:color="auto"/>
      </w:divBdr>
    </w:div>
    <w:div w:id="1867907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eea60ca-f52b-4550-a268-1535abedad3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FC8F6C7C9734045BB35C16EB2E44A85" ma:contentTypeVersion="13" ma:contentTypeDescription="Create a new document." ma:contentTypeScope="" ma:versionID="b561f0cee71f6810baa5abd069b333f0">
  <xsd:schema xmlns:xsd="http://www.w3.org/2001/XMLSchema" xmlns:xs="http://www.w3.org/2001/XMLSchema" xmlns:p="http://schemas.microsoft.com/office/2006/metadata/properties" xmlns:ns3="e103ef28-6bfb-4fba-9f6b-5309fb68cbe9" xmlns:ns4="beea60ca-f52b-4550-a268-1535abedad3a" targetNamespace="http://schemas.microsoft.com/office/2006/metadata/properties" ma:root="true" ma:fieldsID="aba5867d14dd951f3a99980d398c2ab2" ns3:_="" ns4:_="">
    <xsd:import namespace="e103ef28-6bfb-4fba-9f6b-5309fb68cbe9"/>
    <xsd:import namespace="beea60ca-f52b-4550-a268-1535abedad3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AutoTags" minOccurs="0"/>
                <xsd:element ref="ns4:MediaServiceOCR" minOccurs="0"/>
                <xsd:element ref="ns4:MediaServiceGenerationTime" minOccurs="0"/>
                <xsd:element ref="ns4:MediaServiceEventHashCode" minOccurs="0"/>
                <xsd:element ref="ns4:_activity"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03ef28-6bfb-4fba-9f6b-5309fb68cbe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eea60ca-f52b-4550-a268-1535abedad3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137868-C0A0-4B69-981D-3893E1631DDE}">
  <ds:schemaRefs>
    <ds:schemaRef ds:uri="http://schemas.microsoft.com/office/2006/metadata/properties"/>
    <ds:schemaRef ds:uri="http://schemas.microsoft.com/office/infopath/2007/PartnerControls"/>
    <ds:schemaRef ds:uri="beea60ca-f52b-4550-a268-1535abedad3a"/>
  </ds:schemaRefs>
</ds:datastoreItem>
</file>

<file path=customXml/itemProps2.xml><?xml version="1.0" encoding="utf-8"?>
<ds:datastoreItem xmlns:ds="http://schemas.openxmlformats.org/officeDocument/2006/customXml" ds:itemID="{B1D14675-264A-4577-9B3F-30973B31A7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03ef28-6bfb-4fba-9f6b-5309fb68cbe9"/>
    <ds:schemaRef ds:uri="beea60ca-f52b-4550-a268-1535abedad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46F161A-3739-4031-94ED-C8F55C04A52D}">
  <ds:schemaRefs>
    <ds:schemaRef ds:uri="http://schemas.microsoft.com/sharepoint/v3/contenttype/forms"/>
  </ds:schemaRefs>
</ds:datastoreItem>
</file>

<file path=customXml/itemProps4.xml><?xml version="1.0" encoding="utf-8"?>
<ds:datastoreItem xmlns:ds="http://schemas.openxmlformats.org/officeDocument/2006/customXml" ds:itemID="{647521EA-13B0-4D40-A620-94C771047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Pages>
  <Words>613</Words>
  <Characters>3495</Characters>
  <Application>Microsoft Office Word</Application>
  <DocSecurity>0</DocSecurity>
  <Lines>29</Lines>
  <Paragraphs>8</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Hewlett-Packard Company</Company>
  <LinksUpToDate>false</LinksUpToDate>
  <CharactersWithSpaces>4100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5</cp:revision>
  <cp:lastPrinted>2023-03-16T06:16:00Z</cp:lastPrinted>
  <dcterms:created xsi:type="dcterms:W3CDTF">2023-03-16T06:26:00Z</dcterms:created>
  <dcterms:modified xsi:type="dcterms:W3CDTF">2023-03-16T07:17:00Z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0x0101006FC8F6C7C9734045BB35C16EB2E44A85</vt:lpwstr>
  </property>
</Properties>
</file>