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D24" w:rsidRPr="006A4270" w:rsidRDefault="00500D24" w:rsidP="00E269D1">
      <w:pPr>
        <w:spacing w:before="120" w:after="120"/>
        <w:ind w:right="-499"/>
        <w:jc w:val="center"/>
        <w:rPr>
          <w:b/>
          <w:i/>
          <w:szCs w:val="24"/>
        </w:rPr>
      </w:pPr>
      <w:r w:rsidRPr="006A4270">
        <w:rPr>
          <w:b/>
          <w:i/>
          <w:szCs w:val="24"/>
        </w:rPr>
        <w:t xml:space="preserve">Sinteza observațiilor la documentul de discuție </w:t>
      </w:r>
    </w:p>
    <w:p w:rsidR="00500D24" w:rsidRPr="006A4270" w:rsidRDefault="00500D24" w:rsidP="00E269D1">
      <w:pPr>
        <w:spacing w:before="120" w:after="120"/>
        <w:ind w:right="-499"/>
        <w:jc w:val="center"/>
        <w:rPr>
          <w:b/>
          <w:i/>
          <w:szCs w:val="24"/>
          <w:u w:val="single"/>
        </w:rPr>
      </w:pPr>
      <w:r w:rsidRPr="006A4270">
        <w:rPr>
          <w:b/>
          <w:i/>
          <w:szCs w:val="24"/>
          <w:u w:val="single"/>
        </w:rPr>
        <w:t>Regulament privind modalitățile de încheiere a contractelor bilaterale de energie electrică prin licitație extinsă și negociere continuă și prin contracte de procesare (modificare Ordin 78/2014)</w:t>
      </w:r>
    </w:p>
    <w:p w:rsidR="00500D24" w:rsidRPr="006A4270" w:rsidRDefault="00500D24" w:rsidP="00E269D1">
      <w:pPr>
        <w:spacing w:before="120" w:after="120"/>
        <w:ind w:right="-499"/>
        <w:jc w:val="center"/>
        <w:rPr>
          <w:i/>
          <w:szCs w:val="24"/>
          <w:u w:val="single"/>
        </w:rPr>
      </w:pPr>
    </w:p>
    <w:p w:rsidR="00500D24" w:rsidRPr="006A4270" w:rsidRDefault="00500D24" w:rsidP="00E269D1">
      <w:pPr>
        <w:spacing w:before="120" w:after="120"/>
        <w:ind w:right="-499"/>
        <w:jc w:val="both"/>
        <w:rPr>
          <w:szCs w:val="24"/>
        </w:rPr>
      </w:pPr>
    </w:p>
    <w:tbl>
      <w:tblPr>
        <w:tblStyle w:val="TableGrid"/>
        <w:tblW w:w="15949" w:type="dxa"/>
        <w:tblInd w:w="-1139" w:type="dxa"/>
        <w:tblLayout w:type="fixed"/>
        <w:tblLook w:val="01E0" w:firstRow="1" w:lastRow="1" w:firstColumn="1" w:lastColumn="1" w:noHBand="0" w:noVBand="0"/>
      </w:tblPr>
      <w:tblGrid>
        <w:gridCol w:w="708"/>
        <w:gridCol w:w="1419"/>
        <w:gridCol w:w="2126"/>
        <w:gridCol w:w="3827"/>
        <w:gridCol w:w="4253"/>
        <w:gridCol w:w="3616"/>
      </w:tblGrid>
      <w:tr w:rsidR="00C06100" w:rsidRPr="006A4270" w:rsidTr="00645CF7">
        <w:trPr>
          <w:trHeight w:val="932"/>
        </w:trPr>
        <w:tc>
          <w:tcPr>
            <w:tcW w:w="708" w:type="dxa"/>
            <w:vAlign w:val="center"/>
          </w:tcPr>
          <w:p w:rsidR="006206CB" w:rsidRPr="006A4270" w:rsidRDefault="00550A3C" w:rsidP="00E269D1">
            <w:pPr>
              <w:spacing w:before="120" w:after="120"/>
              <w:jc w:val="center"/>
              <w:rPr>
                <w:b/>
                <w:szCs w:val="24"/>
                <w:lang w:eastAsia="ro-RO"/>
              </w:rPr>
            </w:pPr>
            <w:r w:rsidRPr="006A4270">
              <w:rPr>
                <w:b/>
                <w:szCs w:val="24"/>
                <w:lang w:eastAsia="ro-RO"/>
              </w:rPr>
              <w:t>Nr. Crt</w:t>
            </w:r>
            <w:r w:rsidR="006206CB" w:rsidRPr="006A4270">
              <w:rPr>
                <w:b/>
                <w:szCs w:val="24"/>
                <w:lang w:eastAsia="ro-RO"/>
              </w:rPr>
              <w:t>.</w:t>
            </w:r>
          </w:p>
        </w:tc>
        <w:tc>
          <w:tcPr>
            <w:tcW w:w="1419" w:type="dxa"/>
            <w:vAlign w:val="center"/>
          </w:tcPr>
          <w:p w:rsidR="006206CB" w:rsidRPr="006A4270" w:rsidRDefault="00306709" w:rsidP="00E269D1">
            <w:pPr>
              <w:spacing w:before="120" w:after="120"/>
              <w:jc w:val="center"/>
              <w:rPr>
                <w:b/>
                <w:szCs w:val="24"/>
                <w:lang w:eastAsia="ro-RO"/>
              </w:rPr>
            </w:pPr>
            <w:r w:rsidRPr="006A4270">
              <w:rPr>
                <w:b/>
                <w:szCs w:val="24"/>
                <w:lang w:eastAsia="ro-RO"/>
              </w:rPr>
              <w:t>Articol aliniat, literă</w:t>
            </w:r>
          </w:p>
        </w:tc>
        <w:tc>
          <w:tcPr>
            <w:tcW w:w="2126" w:type="dxa"/>
            <w:vAlign w:val="center"/>
          </w:tcPr>
          <w:p w:rsidR="006206CB" w:rsidRPr="006A4270" w:rsidRDefault="006206CB" w:rsidP="00E269D1">
            <w:pPr>
              <w:spacing w:before="120" w:after="120"/>
              <w:jc w:val="center"/>
              <w:rPr>
                <w:b/>
                <w:szCs w:val="24"/>
                <w:lang w:eastAsia="ro-RO"/>
              </w:rPr>
            </w:pPr>
            <w:r w:rsidRPr="006A4270">
              <w:rPr>
                <w:b/>
                <w:szCs w:val="24"/>
                <w:lang w:eastAsia="ro-RO"/>
              </w:rPr>
              <w:t>EMITENT</w:t>
            </w:r>
          </w:p>
        </w:tc>
        <w:tc>
          <w:tcPr>
            <w:tcW w:w="3827" w:type="dxa"/>
            <w:vAlign w:val="center"/>
          </w:tcPr>
          <w:p w:rsidR="006206CB" w:rsidRPr="006A4270" w:rsidRDefault="006206CB" w:rsidP="00E269D1">
            <w:pPr>
              <w:spacing w:before="120" w:after="120"/>
              <w:jc w:val="center"/>
              <w:rPr>
                <w:b/>
                <w:szCs w:val="24"/>
                <w:lang w:eastAsia="ro-RO"/>
              </w:rPr>
            </w:pPr>
            <w:r w:rsidRPr="006A4270">
              <w:rPr>
                <w:b/>
                <w:szCs w:val="24"/>
                <w:lang w:eastAsia="ro-RO"/>
              </w:rPr>
              <w:t>TEXT EXISTENT</w:t>
            </w:r>
          </w:p>
        </w:tc>
        <w:tc>
          <w:tcPr>
            <w:tcW w:w="4253" w:type="dxa"/>
            <w:vAlign w:val="center"/>
          </w:tcPr>
          <w:p w:rsidR="006206CB" w:rsidRPr="006A4270" w:rsidRDefault="006206CB" w:rsidP="00E269D1">
            <w:pPr>
              <w:spacing w:before="120" w:after="120"/>
              <w:jc w:val="center"/>
              <w:rPr>
                <w:b/>
                <w:szCs w:val="24"/>
                <w:lang w:eastAsia="ro-RO"/>
              </w:rPr>
            </w:pPr>
            <w:r w:rsidRPr="006A4270">
              <w:rPr>
                <w:b/>
                <w:szCs w:val="24"/>
                <w:lang w:eastAsia="ro-RO"/>
              </w:rPr>
              <w:t xml:space="preserve">TEXT PROPUS ŞI JUSTIFICĂRI                (justificările </w:t>
            </w:r>
            <w:r w:rsidR="00127B06" w:rsidRPr="006A4270">
              <w:rPr>
                <w:b/>
                <w:szCs w:val="24"/>
                <w:lang w:eastAsia="ro-RO"/>
              </w:rPr>
              <w:t xml:space="preserve">sunt evidențiate cu </w:t>
            </w:r>
            <w:r w:rsidRPr="006A4270">
              <w:rPr>
                <w:b/>
                <w:i/>
                <w:szCs w:val="24"/>
                <w:lang w:eastAsia="ro-RO"/>
              </w:rPr>
              <w:t>Italic</w:t>
            </w:r>
            <w:r w:rsidRPr="006A4270">
              <w:rPr>
                <w:b/>
                <w:szCs w:val="24"/>
                <w:lang w:eastAsia="ro-RO"/>
              </w:rPr>
              <w:t>)</w:t>
            </w:r>
          </w:p>
        </w:tc>
        <w:tc>
          <w:tcPr>
            <w:tcW w:w="3616" w:type="dxa"/>
            <w:vAlign w:val="center"/>
          </w:tcPr>
          <w:p w:rsidR="006206CB" w:rsidRPr="006A4270" w:rsidRDefault="006206CB" w:rsidP="00E269D1">
            <w:pPr>
              <w:spacing w:before="120" w:after="120"/>
              <w:jc w:val="center"/>
              <w:rPr>
                <w:b/>
                <w:szCs w:val="24"/>
                <w:lang w:eastAsia="ro-RO"/>
              </w:rPr>
            </w:pPr>
            <w:r w:rsidRPr="006A4270">
              <w:rPr>
                <w:b/>
                <w:szCs w:val="24"/>
                <w:lang w:eastAsia="ro-RO"/>
              </w:rPr>
              <w:t>REZOLUŢIA ELABORATORULUI                     (cu justificări)</w:t>
            </w:r>
          </w:p>
        </w:tc>
      </w:tr>
      <w:tr w:rsidR="00C06100" w:rsidRPr="006A4270" w:rsidTr="00E22FB2">
        <w:trPr>
          <w:trHeight w:val="1081"/>
        </w:trPr>
        <w:tc>
          <w:tcPr>
            <w:tcW w:w="708" w:type="dxa"/>
            <w:vAlign w:val="center"/>
          </w:tcPr>
          <w:p w:rsidR="009C0945" w:rsidRPr="006A4270" w:rsidRDefault="009C0945" w:rsidP="00E269D1">
            <w:pPr>
              <w:pStyle w:val="ListParagraph"/>
              <w:numPr>
                <w:ilvl w:val="0"/>
                <w:numId w:val="2"/>
              </w:numPr>
              <w:spacing w:before="120" w:after="120"/>
              <w:contextualSpacing w:val="0"/>
              <w:jc w:val="center"/>
              <w:rPr>
                <w:szCs w:val="24"/>
                <w:lang w:eastAsia="ro-RO"/>
              </w:rPr>
            </w:pPr>
          </w:p>
        </w:tc>
        <w:tc>
          <w:tcPr>
            <w:tcW w:w="1419" w:type="dxa"/>
            <w:vAlign w:val="center"/>
          </w:tcPr>
          <w:p w:rsidR="009C0945" w:rsidRPr="006A4270" w:rsidRDefault="009C0945" w:rsidP="00E269D1">
            <w:pPr>
              <w:spacing w:before="120" w:after="120"/>
              <w:jc w:val="center"/>
              <w:rPr>
                <w:szCs w:val="24"/>
              </w:rPr>
            </w:pPr>
            <w:r w:rsidRPr="006A4270">
              <w:rPr>
                <w:szCs w:val="24"/>
              </w:rPr>
              <w:t>Obs. generale</w:t>
            </w:r>
          </w:p>
        </w:tc>
        <w:tc>
          <w:tcPr>
            <w:tcW w:w="2126" w:type="dxa"/>
            <w:vAlign w:val="center"/>
          </w:tcPr>
          <w:p w:rsidR="009C0945" w:rsidRPr="006A4270" w:rsidRDefault="009C0945" w:rsidP="00E269D1">
            <w:pPr>
              <w:spacing w:before="120" w:after="120"/>
              <w:jc w:val="center"/>
              <w:rPr>
                <w:szCs w:val="24"/>
                <w:lang w:eastAsia="ro-RO"/>
              </w:rPr>
            </w:pPr>
            <w:r w:rsidRPr="006A4270">
              <w:rPr>
                <w:szCs w:val="24"/>
                <w:lang w:eastAsia="ro-RO"/>
              </w:rPr>
              <w:t>CEZ V</w:t>
            </w:r>
            <w:r w:rsidRPr="006A4270">
              <w:rPr>
                <w:szCs w:val="24"/>
                <w:lang w:val="ro-RO" w:eastAsia="ro-RO"/>
              </w:rPr>
              <w:t>ÂNZARE SA</w:t>
            </w:r>
          </w:p>
        </w:tc>
        <w:tc>
          <w:tcPr>
            <w:tcW w:w="3827" w:type="dxa"/>
            <w:vAlign w:val="center"/>
          </w:tcPr>
          <w:p w:rsidR="009C0945" w:rsidRPr="006A4270" w:rsidRDefault="009C0945" w:rsidP="00E269D1">
            <w:pPr>
              <w:spacing w:before="120" w:after="120"/>
              <w:jc w:val="both"/>
              <w:rPr>
                <w:szCs w:val="24"/>
              </w:rPr>
            </w:pPr>
          </w:p>
        </w:tc>
        <w:tc>
          <w:tcPr>
            <w:tcW w:w="4253" w:type="dxa"/>
            <w:vAlign w:val="center"/>
          </w:tcPr>
          <w:p w:rsidR="009C0945" w:rsidRPr="006A4270" w:rsidRDefault="009C0945" w:rsidP="008435D2">
            <w:pPr>
              <w:spacing w:before="120" w:after="120"/>
              <w:jc w:val="both"/>
              <w:rPr>
                <w:szCs w:val="24"/>
              </w:rPr>
            </w:pPr>
            <w:r w:rsidRPr="006A4270">
              <w:rPr>
                <w:szCs w:val="24"/>
              </w:rPr>
              <w:t xml:space="preserve">Având în vedere că ulterior punerii în discuţie de către ANRE a Ordinului privind modificarea Regulamentului privind modalităţile de încheiere a contractelor bilaterale de energie electrică prin licitaţie extinsă şi negociere continuă şi prin contracte de procesare, autoritatea a publicat pe site documentul de discuţie Regulament privind modalitatea de încheiere a contractelor bilaterale de energie electrică prin utilizarea produselor care să asigure flexibilitatea tranzactionării pe pe termen lung, în al cărui ordin de aprobare propus se stipulează la Art. 7 că “La data intrării în vigoare a prezentului ordin se abrogă Capitolul V din Ordinul președintelui Autorității Naționale de Reglementare în Domeniul Energiei nr. 78/2014 pentru aprobarea Reguamentului privind modalităție de încheiere a contractelor bilaterale de energie electrică prin licitație extinsă și negociere continuă și prin contracte de procesare” vă adresăm solicitarea repunerii în discuţie a Regulamentului privind modalităţile de încheiere a contractelor bilaterale de energie electrică prin licitaţie extinsă şi negociere </w:t>
            </w:r>
            <w:r w:rsidRPr="006A4270">
              <w:rPr>
                <w:szCs w:val="24"/>
              </w:rPr>
              <w:lastRenderedPageBreak/>
              <w:t>continuă şi prin contracte de procesare, conform cu modificările propuse şi în documentul de discuţie pentru PCCB-flex.</w:t>
            </w:r>
          </w:p>
        </w:tc>
        <w:tc>
          <w:tcPr>
            <w:tcW w:w="3616" w:type="dxa"/>
          </w:tcPr>
          <w:p w:rsidR="009C0945" w:rsidRPr="006A4270" w:rsidRDefault="006135AA" w:rsidP="004679D3">
            <w:pPr>
              <w:spacing w:before="120" w:after="120"/>
              <w:jc w:val="both"/>
              <w:rPr>
                <w:szCs w:val="24"/>
              </w:rPr>
            </w:pPr>
            <w:r w:rsidRPr="006A4270">
              <w:rPr>
                <w:szCs w:val="24"/>
              </w:rPr>
              <w:lastRenderedPageBreak/>
              <w:t xml:space="preserve">Nu se acceptă, deoarece ANRE </w:t>
            </w:r>
            <w:r w:rsidR="00DF66DF" w:rsidRPr="006A4270">
              <w:rPr>
                <w:szCs w:val="24"/>
              </w:rPr>
              <w:t>are în vedere</w:t>
            </w:r>
            <w:r w:rsidRPr="006A4270">
              <w:rPr>
                <w:szCs w:val="24"/>
              </w:rPr>
              <w:t xml:space="preserve"> ca PCCB-</w:t>
            </w:r>
            <w:r w:rsidR="004679D3" w:rsidRPr="006A4270">
              <w:rPr>
                <w:szCs w:val="24"/>
              </w:rPr>
              <w:t>LE-</w:t>
            </w:r>
            <w:r w:rsidRPr="006A4270">
              <w:rPr>
                <w:szCs w:val="24"/>
              </w:rPr>
              <w:t xml:space="preserve">flex să înlocuiască PCCB-LE, iar </w:t>
            </w:r>
            <w:r w:rsidR="004679D3" w:rsidRPr="006A4270">
              <w:rPr>
                <w:szCs w:val="24"/>
              </w:rPr>
              <w:t>până la aprobarea acestuia, PCCB-LE va include doar modificările urgente, strict necesare participării producătorilor E-SRE ca entitate agregată și interzicerea denunțării contractelor</w:t>
            </w:r>
          </w:p>
        </w:tc>
      </w:tr>
      <w:tr w:rsidR="00C06100" w:rsidRPr="006A4270" w:rsidTr="00E22FB2">
        <w:trPr>
          <w:trHeight w:val="1081"/>
        </w:trPr>
        <w:tc>
          <w:tcPr>
            <w:tcW w:w="708" w:type="dxa"/>
            <w:vAlign w:val="center"/>
          </w:tcPr>
          <w:p w:rsidR="009C0945" w:rsidRPr="006A4270" w:rsidRDefault="009C0945" w:rsidP="00E269D1">
            <w:pPr>
              <w:pStyle w:val="ListParagraph"/>
              <w:numPr>
                <w:ilvl w:val="0"/>
                <w:numId w:val="2"/>
              </w:numPr>
              <w:spacing w:before="120" w:after="120"/>
              <w:contextualSpacing w:val="0"/>
              <w:jc w:val="center"/>
              <w:rPr>
                <w:szCs w:val="24"/>
                <w:lang w:eastAsia="ro-RO"/>
              </w:rPr>
            </w:pPr>
          </w:p>
        </w:tc>
        <w:tc>
          <w:tcPr>
            <w:tcW w:w="1419" w:type="dxa"/>
            <w:vAlign w:val="center"/>
          </w:tcPr>
          <w:p w:rsidR="009C0945" w:rsidRPr="006A4270" w:rsidRDefault="00B11283" w:rsidP="00E269D1">
            <w:pPr>
              <w:spacing w:before="120" w:after="120"/>
              <w:jc w:val="center"/>
              <w:rPr>
                <w:szCs w:val="24"/>
              </w:rPr>
            </w:pPr>
            <w:r w:rsidRPr="006A4270">
              <w:rPr>
                <w:szCs w:val="24"/>
              </w:rPr>
              <w:t>Obs. generale</w:t>
            </w:r>
          </w:p>
        </w:tc>
        <w:tc>
          <w:tcPr>
            <w:tcW w:w="2126" w:type="dxa"/>
            <w:vAlign w:val="center"/>
          </w:tcPr>
          <w:p w:rsidR="009C0945" w:rsidRPr="006A4270" w:rsidRDefault="00263756" w:rsidP="00E269D1">
            <w:pPr>
              <w:spacing w:before="120" w:after="120"/>
              <w:jc w:val="center"/>
              <w:rPr>
                <w:szCs w:val="24"/>
                <w:lang w:eastAsia="ro-RO"/>
              </w:rPr>
            </w:pPr>
            <w:r w:rsidRPr="006A4270">
              <w:rPr>
                <w:szCs w:val="24"/>
                <w:lang w:val="it-IT" w:eastAsia="ro-RO"/>
              </w:rPr>
              <w:t>PETROL d.d., Ljubljana</w:t>
            </w:r>
          </w:p>
        </w:tc>
        <w:tc>
          <w:tcPr>
            <w:tcW w:w="3827" w:type="dxa"/>
            <w:vAlign w:val="center"/>
          </w:tcPr>
          <w:p w:rsidR="009C0945" w:rsidRPr="006A4270" w:rsidRDefault="009C0945" w:rsidP="00E269D1">
            <w:pPr>
              <w:spacing w:before="120" w:after="120"/>
              <w:jc w:val="both"/>
              <w:rPr>
                <w:szCs w:val="24"/>
              </w:rPr>
            </w:pPr>
          </w:p>
        </w:tc>
        <w:tc>
          <w:tcPr>
            <w:tcW w:w="4253" w:type="dxa"/>
            <w:vAlign w:val="center"/>
          </w:tcPr>
          <w:p w:rsidR="00263756" w:rsidRPr="006A4270" w:rsidRDefault="00263756" w:rsidP="00263756">
            <w:pPr>
              <w:spacing w:before="120" w:after="120"/>
              <w:jc w:val="both"/>
              <w:rPr>
                <w:szCs w:val="24"/>
              </w:rPr>
            </w:pPr>
            <w:r w:rsidRPr="006A4270">
              <w:rPr>
                <w:szCs w:val="24"/>
              </w:rPr>
              <w:t>În calitate de participant la piață pe mai multe piețe la OPCOM respectiv pe alte piețe energetice europene</w:t>
            </w:r>
            <w:r w:rsidR="006135AA" w:rsidRPr="006A4270">
              <w:rPr>
                <w:szCs w:val="24"/>
              </w:rPr>
              <w:t>, PETROL d.d.</w:t>
            </w:r>
            <w:r w:rsidRPr="006A4270">
              <w:rPr>
                <w:szCs w:val="24"/>
              </w:rPr>
              <w:t xml:space="preserve"> Ljubljana este o importantă companie de comercializare a energiei electrice în regiunea Europei de Sud-Est. Compania noastră respectă în mod constant cele mai înalte standarde în ceea ce privește managementul riscului, evaluarea partenerului de afaceri, respectarea legislației aplicabile, urmărind ca si obiectiv  de a implementa și dezvolta comportamente și standarde excelente în întreaga sa activitate.</w:t>
            </w:r>
          </w:p>
          <w:p w:rsidR="00263756" w:rsidRPr="006A4270" w:rsidRDefault="00263756" w:rsidP="00263756">
            <w:pPr>
              <w:spacing w:before="120" w:after="120"/>
              <w:jc w:val="both"/>
              <w:rPr>
                <w:szCs w:val="24"/>
              </w:rPr>
            </w:pPr>
            <w:r w:rsidRPr="006A4270">
              <w:rPr>
                <w:szCs w:val="24"/>
              </w:rPr>
              <w:t>Prin urmare, salutăm oportunitatea oferită de ANRE de a discuta particularitățile ordinului aplicabil în prezent referitor la modificarea Regulamentului privind modalitățile de încheiere a contractelor bilaterale (Ordin 78/2014).</w:t>
            </w:r>
          </w:p>
          <w:p w:rsidR="00263756" w:rsidRPr="006A4270" w:rsidRDefault="00263756" w:rsidP="00263756">
            <w:pPr>
              <w:spacing w:before="120" w:after="120"/>
              <w:jc w:val="both"/>
              <w:rPr>
                <w:szCs w:val="24"/>
              </w:rPr>
            </w:pPr>
            <w:r w:rsidRPr="006A4270">
              <w:rPr>
                <w:szCs w:val="24"/>
              </w:rPr>
              <w:t>In acest sens, adresa noastra anterioara a identificat trei aspecte cheie, respectiv:</w:t>
            </w:r>
          </w:p>
          <w:p w:rsidR="00263756" w:rsidRPr="006A4270" w:rsidRDefault="00263756" w:rsidP="00263756">
            <w:pPr>
              <w:spacing w:before="120" w:after="120"/>
              <w:jc w:val="both"/>
              <w:rPr>
                <w:szCs w:val="24"/>
              </w:rPr>
            </w:pPr>
            <w:r w:rsidRPr="006A4270">
              <w:rPr>
                <w:szCs w:val="24"/>
              </w:rPr>
              <w:t xml:space="preserve">(a) imposibilitatea actuala de a efectua proceduri KYC („know your customer"); </w:t>
            </w:r>
          </w:p>
          <w:p w:rsidR="00263756" w:rsidRPr="006A4270" w:rsidRDefault="00263756" w:rsidP="00263756">
            <w:pPr>
              <w:spacing w:before="120" w:after="120"/>
              <w:jc w:val="both"/>
              <w:rPr>
                <w:szCs w:val="24"/>
              </w:rPr>
            </w:pPr>
            <w:r w:rsidRPr="006A4270">
              <w:rPr>
                <w:szCs w:val="24"/>
              </w:rPr>
              <w:t xml:space="preserve">(b) ехрunегеа la risc care rezulta din termenele necorespunzatoare de prezentare a garantiilor si </w:t>
            </w:r>
          </w:p>
          <w:p w:rsidR="00263756" w:rsidRPr="006A4270" w:rsidRDefault="00263756" w:rsidP="00263756">
            <w:pPr>
              <w:spacing w:before="120" w:after="120"/>
              <w:jc w:val="both"/>
              <w:rPr>
                <w:szCs w:val="24"/>
              </w:rPr>
            </w:pPr>
            <w:r w:rsidRPr="006A4270">
              <w:rPr>
                <w:szCs w:val="24"/>
              </w:rPr>
              <w:t xml:space="preserve">(c) </w:t>
            </w:r>
            <w:proofErr w:type="gramStart"/>
            <w:r w:rsidRPr="006A4270">
              <w:rPr>
                <w:szCs w:val="24"/>
              </w:rPr>
              <w:t>riscul</w:t>
            </w:r>
            <w:proofErr w:type="gramEnd"/>
            <w:r w:rsidRPr="006A4270">
              <w:rPr>
                <w:szCs w:val="24"/>
              </w:rPr>
              <w:t xml:space="preserve"> sistemic reprezentat de asa- numitul „drept" de denuntare unilaterala atat pentru PCCB-NC, cat si pentru PCCB-LE. </w:t>
            </w:r>
          </w:p>
          <w:p w:rsidR="00263756" w:rsidRPr="006A4270" w:rsidRDefault="00263756" w:rsidP="00263756">
            <w:pPr>
              <w:spacing w:before="120" w:after="120"/>
              <w:jc w:val="both"/>
              <w:rPr>
                <w:szCs w:val="24"/>
              </w:rPr>
            </w:pPr>
            <w:r w:rsidRPr="006A4270">
              <w:rPr>
                <w:szCs w:val="24"/>
              </w:rPr>
              <w:t xml:space="preserve">Aceste aspecte reprezinta optiuni </w:t>
            </w:r>
            <w:r w:rsidRPr="006A4270">
              <w:rPr>
                <w:szCs w:val="24"/>
              </w:rPr>
              <w:lastRenderedPageBreak/>
              <w:t>nejustificate de durata diferita pentru a evita indeplinirea obligatiilor contractuale si pot fi considerate stimulente structurale care promoveaza exploatarea acestor optiuni si care submineaza in mod semnificativ credibilitatea tranzactiilor si integritatea contractelor incheiate pe platforma PCCB. Consecinta esentiala a acestui fapt este acordarea unui comportament arbitrar nejustificat si nepermisibil pentru contractori in ceea ce priveste indeplinirea obligatiilor contractua</w:t>
            </w:r>
            <w:r w:rsidR="006135AA" w:rsidRPr="006A4270">
              <w:rPr>
                <w:szCs w:val="24"/>
              </w:rPr>
              <w:t>l</w:t>
            </w:r>
            <w:r w:rsidRPr="006A4270">
              <w:rPr>
                <w:szCs w:val="24"/>
              </w:rPr>
              <w:t xml:space="preserve">e si, prin urmare, platformele PCCB si contractele cadru existente contin ferestre de manipulare a executarii contractului, care reprezinta o amenintare grava </w:t>
            </w:r>
            <w:r w:rsidR="006135AA" w:rsidRPr="006A4270">
              <w:rPr>
                <w:szCs w:val="24"/>
              </w:rPr>
              <w:t>l</w:t>
            </w:r>
            <w:r w:rsidRPr="006A4270">
              <w:rPr>
                <w:szCs w:val="24"/>
              </w:rPr>
              <w:t>a adresa stabilitatii si functionarii pietei. Trebuie subliniat faptul ca insasi existenta unei astfel de amenintari produce deja efecte negative grave asupra lichiditatii si asupra dezvoltarii ulterioare a pietei, intrucat erodeaza viabi</w:t>
            </w:r>
            <w:r w:rsidR="006135AA" w:rsidRPr="006A4270">
              <w:rPr>
                <w:szCs w:val="24"/>
              </w:rPr>
              <w:t>li</w:t>
            </w:r>
            <w:r w:rsidRPr="006A4270">
              <w:rPr>
                <w:szCs w:val="24"/>
              </w:rPr>
              <w:t>tatea contractelor forward incheiate pe platformele PCCB.</w:t>
            </w:r>
          </w:p>
          <w:p w:rsidR="00263756" w:rsidRPr="006A4270" w:rsidRDefault="00263756" w:rsidP="00263756">
            <w:pPr>
              <w:spacing w:before="120" w:after="120"/>
              <w:jc w:val="both"/>
              <w:rPr>
                <w:szCs w:val="24"/>
              </w:rPr>
            </w:pPr>
            <w:r w:rsidRPr="006A4270">
              <w:rPr>
                <w:szCs w:val="24"/>
              </w:rPr>
              <w:t xml:space="preserve">Cea mai critica si problematica este (i) existenta asa- numitului „drept" de denuntare </w:t>
            </w:r>
            <w:proofErr w:type="gramStart"/>
            <w:r w:rsidRPr="006A4270">
              <w:rPr>
                <w:szCs w:val="24"/>
              </w:rPr>
              <w:t>a</w:t>
            </w:r>
            <w:proofErr w:type="gramEnd"/>
            <w:r w:rsidRPr="006A4270">
              <w:rPr>
                <w:szCs w:val="24"/>
              </w:rPr>
              <w:t xml:space="preserve"> oricarei parti, pentru orice motiv, in orice moment pe durata unui anumit contract, fie in timpul furnizarii/livrarii, fie inainte de inceperea acesteia. Aceasta posibilitate de denuntare unilaterala este garantata atat pentru PCCB-NC, cat si pentru PCCB-LE si practic, permite fiecarei contrapart</w:t>
            </w:r>
            <w:r w:rsidR="00C145F1" w:rsidRPr="006A4270">
              <w:rPr>
                <w:szCs w:val="24"/>
              </w:rPr>
              <w:t>i</w:t>
            </w:r>
            <w:r w:rsidRPr="006A4270">
              <w:rPr>
                <w:szCs w:val="24"/>
              </w:rPr>
              <w:t xml:space="preserve"> sa denunte contractul in orice moment si sa se retraga de la orice obligatii contractuale ulterioare, partea care denunta contractul trebuind sa plateasca o compensatie forfetara. Efectul produs de acest instrument de retragere este in fapt oferirea optiunii nejustificate pentru contractori de a denunta </w:t>
            </w:r>
            <w:r w:rsidRPr="006A4270">
              <w:rPr>
                <w:szCs w:val="24"/>
              </w:rPr>
              <w:lastRenderedPageBreak/>
              <w:t>contracte</w:t>
            </w:r>
            <w:r w:rsidR="00C145F1" w:rsidRPr="006A4270">
              <w:rPr>
                <w:szCs w:val="24"/>
              </w:rPr>
              <w:t>l</w:t>
            </w:r>
            <w:r w:rsidRPr="006A4270">
              <w:rPr>
                <w:szCs w:val="24"/>
              </w:rPr>
              <w:t>e (are consecinte financiare negative reale imediat ce circumstantele pietei se modifica astfel incat profiturile obtinute prin denuntare depasesc compensatia (suma forfetara) care trebuie platita. Nu numai ca o astfel de retragere unilaterala de la executarea unui contract asumat este nejustificata, dar incalca principiile esentiale din materia dreptului contractelor, potrivit carora partile sunt obligate sa isi indeplineasca obligatiile contractuale si, in fapt, permite si incurajeaza incetarea contractului, avand in vedere schimbarea „corecta" a circumstantelor, in detrimentul partii opuse care nu este in culpa. Prin urmare, pentru a elimina acest risc sistemic, existenta posibilitatii de a denunta unilateral trebuie eliminata imediat si integral, si orice denuntare unilaterala nejustificata trebuie sa fie considerata o incalcare a contractului iar partea care denunta contractul trebuie sa fie raspunzatoare si obligata la plata in integralitate a compensatiei catre partea care nu este in culpa. In mod critic, trebuie subliniat faptul ca denuntarea unilaterala nu poate fi in niciun caz definita ca un „drept" contractual, si doar ca incalcare unilaterala nejustificata, cu toate consecintele juridice pe care aceasta le implica.</w:t>
            </w:r>
          </w:p>
          <w:p w:rsidR="00263756" w:rsidRPr="006A4270" w:rsidRDefault="00263756" w:rsidP="00263756">
            <w:pPr>
              <w:spacing w:before="120" w:after="120"/>
              <w:jc w:val="both"/>
              <w:rPr>
                <w:szCs w:val="24"/>
              </w:rPr>
            </w:pPr>
            <w:r w:rsidRPr="006A4270">
              <w:rPr>
                <w:szCs w:val="24"/>
              </w:rPr>
              <w:t xml:space="preserve">Avand in vedere faptul ca denuntarea unilaterala nejustificata reprezinta amenintarea majora pentru indeplinirea obligatiilor contractuale odata cu inceperea livrarii, prevederile referitoare la prezentarea garantiilor submineaza credibilitatea tranzactiilor incheiate, permitand debitorului obligatiei de a prezenta garantia sa </w:t>
            </w:r>
            <w:r w:rsidRPr="006A4270">
              <w:rPr>
                <w:szCs w:val="24"/>
              </w:rPr>
              <w:lastRenderedPageBreak/>
              <w:t xml:space="preserve">manipuleze contractele deja incheiate inainte de inceperea livrarilor. Aslfel, conditiile actuale ale PCCB-NC stabilesc termenul de prezentare al garantiilor cu referire la inceputul furnizarii/livrarii, i.e. nu mai tarziu de 2 (doua) zile inainte de inceperea furnizarii/livrarii, in detrimentul momentului semnarii contractului, care este departe de a fi suficient pentru indeplinirea efectiva </w:t>
            </w:r>
            <w:proofErr w:type="gramStart"/>
            <w:r w:rsidRPr="006A4270">
              <w:rPr>
                <w:szCs w:val="24"/>
              </w:rPr>
              <w:t>a</w:t>
            </w:r>
            <w:proofErr w:type="gramEnd"/>
            <w:r w:rsidRPr="006A4270">
              <w:rPr>
                <w:szCs w:val="24"/>
              </w:rPr>
              <w:t xml:space="preserve"> obligatiilor contractuale. Este esential sa subliniem faptul ca scopul fundamental al prezentarii garantiilor este acoperirea tuturor riscuril</w:t>
            </w:r>
            <w:r w:rsidR="00C145F1" w:rsidRPr="006A4270">
              <w:rPr>
                <w:szCs w:val="24"/>
              </w:rPr>
              <w:t>o</w:t>
            </w:r>
            <w:r w:rsidRPr="006A4270">
              <w:rPr>
                <w:szCs w:val="24"/>
              </w:rPr>
              <w:t>r de nеехecutаге, nu numai in timpul perioadei de livrare, dar la fel de importante sunt riscurile care apar inca de la inceputul relatiei contractuale, adica de la data la care ambele parti semneaza contractul si devine obligatoriu din punct de vedere legal. Pentru contractele forward in care perioada dintre semnarea contractului si inceputul furnizarii/livrarii cuprinde mai multe saptamani sau chiar pana la cativa ani, exista mai mult decat suficient timp pentru modificarea circumstantelor care ar putea face o parte incapabila (spre exemplu, din cauza pierderii licentei ANRE, a refuzului de a incheia actele aditionale necesare ca urmare a modificarii legislatiei sau insolventa/faliment) sau fara intentia (spre exemplu, din cauza unor modificari a preturilor de pe piata care stimuleaza evitarea indeplinirii obligatiilo</w:t>
            </w:r>
            <w:r w:rsidR="00C145F1" w:rsidRPr="006A4270">
              <w:rPr>
                <w:szCs w:val="24"/>
              </w:rPr>
              <w:t>r</w:t>
            </w:r>
            <w:r w:rsidRPr="006A4270">
              <w:rPr>
                <w:szCs w:val="24"/>
              </w:rPr>
              <w:t xml:space="preserve"> unui anumit contract) sa-si indeplineasca obligatiile contractuale inainte ca livrarea/furnizarea sa inceapa. Neprezentarea garantiei anterior livrarii/furnizarii poate fi incadrata ca reprezentand o optiune fie pentru a-si indeplini obligatiile contractuale, fie pentru a </w:t>
            </w:r>
            <w:r w:rsidRPr="006A4270">
              <w:rPr>
                <w:szCs w:val="24"/>
              </w:rPr>
              <w:lastRenderedPageBreak/>
              <w:t>le evita in intregime, in functie de stimulentele financiare oferite de preturile pietei, aspect care este nejustificat. Mai mul</w:t>
            </w:r>
            <w:r w:rsidR="00C145F1" w:rsidRPr="006A4270">
              <w:rPr>
                <w:szCs w:val="24"/>
              </w:rPr>
              <w:t>t</w:t>
            </w:r>
            <w:r w:rsidRPr="006A4270">
              <w:rPr>
                <w:szCs w:val="24"/>
              </w:rPr>
              <w:t xml:space="preserve">, nu numai ca conditiile actuale ale platforrnelor PCCB impun prezentarea garantiilor inainte de livrare in detrimentul momentului semnarii contractului, ci chiar conditioneaza producerea efectelor unui contract de prezentarea garantiei (!) - </w:t>
            </w:r>
            <w:proofErr w:type="gramStart"/>
            <w:r w:rsidRPr="006A4270">
              <w:rPr>
                <w:szCs w:val="24"/>
              </w:rPr>
              <w:t>o</w:t>
            </w:r>
            <w:proofErr w:type="gramEnd"/>
            <w:r w:rsidRPr="006A4270">
              <w:rPr>
                <w:szCs w:val="24"/>
              </w:rPr>
              <w:t xml:space="preserve"> astfel de conditionare a intrarii in vigoare a unui contract nu este doar absurda, ci ofera inca o posibilitate de manipulare a indeplinirii obligatiilor contractuale, si anume evitarea acestora prin refuzul prezentarii garantiilor. Intrucat riscul aparitiei situatiilor indicate anterior creste odata cu cresterea orizontului de timp al livrar</w:t>
            </w:r>
            <w:r w:rsidR="00C145F1" w:rsidRPr="006A4270">
              <w:rPr>
                <w:szCs w:val="24"/>
              </w:rPr>
              <w:t>ii, este imperativ sa se adaptez</w:t>
            </w:r>
            <w:r w:rsidRPr="006A4270">
              <w:rPr>
                <w:szCs w:val="24"/>
              </w:rPr>
              <w:t>e cadrul de reglementare astfel incat garantia sa fie prezentata intr-un interval de timp rezonabil,</w:t>
            </w:r>
            <w:r w:rsidR="004679D3" w:rsidRPr="006A4270">
              <w:rPr>
                <w:szCs w:val="24"/>
              </w:rPr>
              <w:t xml:space="preserve"> </w:t>
            </w:r>
            <w:r w:rsidRPr="006A4270">
              <w:rPr>
                <w:szCs w:val="24"/>
              </w:rPr>
              <w:t xml:space="preserve">imediat dupa semnarea contractului, care sa fie un standard de piata si de la care abatarea sa nu fie in niciun caz justificata. Mai </w:t>
            </w:r>
            <w:r w:rsidR="00223EF5" w:rsidRPr="006A4270">
              <w:rPr>
                <w:szCs w:val="24"/>
              </w:rPr>
              <w:t>m</w:t>
            </w:r>
            <w:r w:rsidRPr="006A4270">
              <w:rPr>
                <w:szCs w:val="24"/>
              </w:rPr>
              <w:t>ult, prin cadrul contractual ar trebui sa fie in mod clar stabilit ca contractele sunt obligatorii si produc efecte imediat dupa incheierea acestora, ia</w:t>
            </w:r>
            <w:r w:rsidR="00C145F1" w:rsidRPr="006A4270">
              <w:rPr>
                <w:szCs w:val="24"/>
              </w:rPr>
              <w:t>r</w:t>
            </w:r>
            <w:r w:rsidRPr="006A4270">
              <w:rPr>
                <w:szCs w:val="24"/>
              </w:rPr>
              <w:t xml:space="preserve"> intrarea lor in vigoare nu trebuie conditionata de prezentarea garantiilor, astfel cum pare sa fie cazul in prezent.</w:t>
            </w:r>
          </w:p>
          <w:p w:rsidR="00263756" w:rsidRPr="006A4270" w:rsidRDefault="00263756" w:rsidP="00263756">
            <w:pPr>
              <w:spacing w:before="120" w:after="120"/>
              <w:jc w:val="both"/>
              <w:rPr>
                <w:szCs w:val="24"/>
              </w:rPr>
            </w:pPr>
            <w:r w:rsidRPr="006A4270">
              <w:rPr>
                <w:szCs w:val="24"/>
              </w:rPr>
              <w:t xml:space="preserve">Riscul producerii acestor manipulari este exacerbat de absenta oricarei posibilitati de </w:t>
            </w:r>
            <w:proofErr w:type="gramStart"/>
            <w:r w:rsidRPr="006A4270">
              <w:rPr>
                <w:szCs w:val="24"/>
              </w:rPr>
              <w:t>a</w:t>
            </w:r>
            <w:proofErr w:type="gramEnd"/>
            <w:r w:rsidRPr="006A4270">
              <w:rPr>
                <w:szCs w:val="24"/>
              </w:rPr>
              <w:t xml:space="preserve"> efectua proceduri KYC si in consecinta, prevenirea evaluarii riscului de credit al partenerului contractual. Aceasta absenta a evaluarii riscului de credit al partenerului inainte de incheierea tranzactiei mareste considerabil probabilitatea ca participantii cu risc ridicat sa devina o contrapartida a unei </w:t>
            </w:r>
            <w:r w:rsidRPr="006A4270">
              <w:rPr>
                <w:szCs w:val="24"/>
              </w:rPr>
              <w:lastRenderedPageBreak/>
              <w:t>tranzactii, deoarece nu pot fi efectiv eliminat</w:t>
            </w:r>
            <w:r w:rsidR="00C145F1" w:rsidRPr="006A4270">
              <w:rPr>
                <w:szCs w:val="24"/>
              </w:rPr>
              <w:t>i</w:t>
            </w:r>
            <w:r w:rsidRPr="006A4270">
              <w:rPr>
                <w:szCs w:val="24"/>
              </w:rPr>
              <w:t xml:space="preserve">, tocmai acesti participanti cu risc ridicat sunt, cel mai probabil, cei care vor utiliza aceste optiuni nejustificate pentru incetarea contractului. In acelasi timp, deoarece orice abatere de la cadrul contractual obligatoriu al platformelor PCCB este interzisa in mod expres, contrapartile de incredere care sunt constiente de riscurile inerente cadrului contractual actual nu au parghiile necesare sa intreprinda actiuni voluntare reciproce pentru asigurarea reciproca a riscului unei eventuale neindepliniri a contractului si pentru a evita eventualele prejudicii produse ca urmare a modificarii preturilor pietei. Aceasta combinatie are ca rezultat un paradox periculos, pe care conceptia actuala a platformelor PCCB si cadrul contractual care o fundamenteaza, simultan </w:t>
            </w:r>
          </w:p>
          <w:p w:rsidR="00263756" w:rsidRPr="006A4270" w:rsidRDefault="00263756" w:rsidP="00C145F1">
            <w:pPr>
              <w:numPr>
                <w:ilvl w:val="0"/>
                <w:numId w:val="17"/>
              </w:numPr>
              <w:spacing w:before="120" w:after="120"/>
              <w:ind w:left="34" w:firstLine="326"/>
              <w:jc w:val="both"/>
              <w:rPr>
                <w:szCs w:val="24"/>
              </w:rPr>
            </w:pPr>
            <w:r w:rsidRPr="006A4270">
              <w:rPr>
                <w:szCs w:val="24"/>
              </w:rPr>
              <w:t xml:space="preserve">faciliteaza participarea contrapartidelor cu risc ridicat la tranzactii si ofera stimulente structurale pentru a se angaja intr-un comportament cu risc ridicat, </w:t>
            </w:r>
          </w:p>
          <w:p w:rsidR="00263756" w:rsidRPr="006A4270" w:rsidRDefault="00263756" w:rsidP="00263756">
            <w:pPr>
              <w:spacing w:before="120" w:after="120"/>
              <w:jc w:val="both"/>
              <w:rPr>
                <w:szCs w:val="24"/>
              </w:rPr>
            </w:pPr>
            <w:proofErr w:type="gramStart"/>
            <w:r w:rsidRPr="006A4270">
              <w:rPr>
                <w:szCs w:val="24"/>
              </w:rPr>
              <w:t>si</w:t>
            </w:r>
            <w:proofErr w:type="gramEnd"/>
            <w:r w:rsidRPr="006A4270">
              <w:rPr>
                <w:szCs w:val="24"/>
              </w:rPr>
              <w:t xml:space="preserve"> (b) interzice contrapartilor de incredere posibilitatea de a lua masuri standard de management al riscului, prin securizarea riscurilor pentru a-si reduce executarile proprii si ехрunerеа la c</w:t>
            </w:r>
            <w:r w:rsidR="00C145F1" w:rsidRPr="006A4270">
              <w:rPr>
                <w:szCs w:val="24"/>
              </w:rPr>
              <w:t>redite si sa isi consolideze se</w:t>
            </w:r>
            <w:r w:rsidRPr="006A4270">
              <w:rPr>
                <w:szCs w:val="24"/>
              </w:rPr>
              <w:t>curitatea executarii tranzactiilor incheiate.</w:t>
            </w:r>
          </w:p>
          <w:p w:rsidR="00263756" w:rsidRPr="006A4270" w:rsidRDefault="00263756" w:rsidP="00263756">
            <w:pPr>
              <w:spacing w:before="120" w:after="120"/>
              <w:jc w:val="both"/>
              <w:rPr>
                <w:szCs w:val="24"/>
              </w:rPr>
            </w:pPr>
            <w:r w:rsidRPr="006A4270">
              <w:rPr>
                <w:szCs w:val="24"/>
              </w:rPr>
              <w:t xml:space="preserve">În concluzie, este evidentă consecința directă a prevederilor specifice menționate neputand sa se bazeze pe contractele forward incheiate, toate consecintele sunt suportate de contrapartida neculpabila a acestei tranzactii incetate, care se confrunta acum cu o situatie </w:t>
            </w:r>
            <w:r w:rsidRPr="006A4270">
              <w:rPr>
                <w:szCs w:val="24"/>
              </w:rPr>
              <w:lastRenderedPageBreak/>
              <w:t>care depaseste complet controlul acesteia si este dincolo de orice risc comercial rezonabil. Prin urmare, partea neculpabila se confrunta cu un decalaj din ce in ce mai mare intre obligatiile sale fata de contraparti si costul indeplinirii acestor obligatii, o situatie nesustenabila care, la nivelul participantului individual la piata, in mod inevitabil, conduce la probleme de lichiditate in cel mai bun caz, sau la faliment, in cel mai rau caz. Intr-un interval de timp foarte scurt, acest decalaj se poate extinde suficient astfel incat partea initial neculpabila nu va avea alta optiune decat sa nu se conformeze obligatiilor sale cu contractantii sai, declansand astfel un nou val de neexecutari.</w:t>
            </w:r>
          </w:p>
          <w:p w:rsidR="00263756" w:rsidRPr="006A4270" w:rsidRDefault="00263756" w:rsidP="00263756">
            <w:pPr>
              <w:spacing w:before="120" w:after="120"/>
              <w:jc w:val="both"/>
              <w:rPr>
                <w:szCs w:val="24"/>
              </w:rPr>
            </w:pPr>
            <w:r w:rsidRPr="006A4270">
              <w:rPr>
                <w:szCs w:val="24"/>
              </w:rPr>
              <w:t xml:space="preserve">Astfel de valuri de neindepliniri declansate de pretul pietei care depaseste anumite praguri, inseamna ca contractele forward ale Platformelor PCCB nu sunt produse viabile, deoarece incertitudinea lor inerenta si lipsa integralitatii contractuale inseamna ca nu pot actiona ca acoperire, nici nu pot fi acoperite in mod adecvat de oricare tranzactie si/sau produs. Viabilitatea lor exista numai in intervale restranse, in afara carora permiterea indeplinirii optionale </w:t>
            </w:r>
            <w:proofErr w:type="gramStart"/>
            <w:r w:rsidRPr="006A4270">
              <w:rPr>
                <w:szCs w:val="24"/>
              </w:rPr>
              <w:t>a</w:t>
            </w:r>
            <w:proofErr w:type="gramEnd"/>
            <w:r w:rsidRPr="006A4270">
              <w:rPr>
                <w:szCs w:val="24"/>
              </w:rPr>
              <w:t xml:space="preserve"> obligatiilor contractuale si a exploatarii manipulative pentru optimizarea profitului promoveaza neindeplinirile sistematice. In asemenea cazuri, daca preturile sunt in crestere sau in scadere, toata aceasta miscare este intr-o singura directie si severitatea consecintelor asupra unei parti a tranzactiei, submineaza in mod grav integritatea pietei, atat de mult incat fluctuatia preturilor intr-o anumita directie poate sa o faca si in lipsa unor contracte ferme si a unor mijloace de </w:t>
            </w:r>
            <w:r w:rsidRPr="006A4270">
              <w:rPr>
                <w:szCs w:val="24"/>
              </w:rPr>
              <w:lastRenderedPageBreak/>
              <w:t>descurajare suficiente pentru excesele speculative, acesta se va perpetua, si, va declansa rapid un efect de domino, punand in pericol direct functionarea si stabilitatea pietei.</w:t>
            </w:r>
          </w:p>
          <w:p w:rsidR="00263756" w:rsidRPr="006A4270" w:rsidRDefault="00263756" w:rsidP="00263756">
            <w:pPr>
              <w:spacing w:before="120" w:after="120"/>
              <w:jc w:val="both"/>
              <w:rPr>
                <w:szCs w:val="24"/>
              </w:rPr>
            </w:pPr>
            <w:r w:rsidRPr="006A4270">
              <w:rPr>
                <w:szCs w:val="24"/>
              </w:rPr>
              <w:t>Evolutiile realiste prezentate mai sus pot aparea si se vor produce in absenta unui cadru contractual care sa protejeze integritatea tranzactiilor incheiate si care sa asigure livrarile produselor viabile. Obiectivul propriu-zis al contractelor cadru solide si stabile din punct de vedere juridic este acela de a preveni o astfel de dezintegrare sistemica; intr-adevar, acesta reprezinta o conditie prealabila necesara pentru buna functionare a pietei si securitatea livrarii. Fiecare dintre optiunile nejustificate si stimulentele structurale rezul</w:t>
            </w:r>
            <w:r w:rsidR="0067115F" w:rsidRPr="006A4270">
              <w:rPr>
                <w:szCs w:val="24"/>
              </w:rPr>
              <w:t>t</w:t>
            </w:r>
            <w:r w:rsidRPr="006A4270">
              <w:rPr>
                <w:szCs w:val="24"/>
              </w:rPr>
              <w:t>a dintr-o serie de neconcordante si lacune legale si contractuale. Intrucat functioneaza ca ferestre de manipulare, acestea erodeaza viabilitatea produselor Platformei PCCB si nu numai ca expun piata la neindepliniri sistemice, ci deja influenteaza negativ lichiditatea si dezvoltarea ulterioara a pietei si duc la cresterea preturilor pentru a compensa riscurile inerente.</w:t>
            </w:r>
          </w:p>
          <w:p w:rsidR="009C0945" w:rsidRPr="006A4270" w:rsidRDefault="00263756" w:rsidP="0067115F">
            <w:pPr>
              <w:spacing w:before="120" w:after="120"/>
              <w:jc w:val="both"/>
              <w:rPr>
                <w:szCs w:val="24"/>
              </w:rPr>
            </w:pPr>
            <w:r w:rsidRPr="006A4270">
              <w:rPr>
                <w:szCs w:val="24"/>
              </w:rPr>
              <w:t>In acest sens, suntem convinsi ca pentru a asigura integritatea contractuala a contractelor forward incheiate pe Platformele PCCB o reforma cuprinzatoare a problemelor fundamentale ale platformei PCCB trebuie sa fie prioritara fata de orice alta optimizare a functionabilitatii operationale. Prin urmare</w:t>
            </w:r>
            <w:r w:rsidR="0067115F" w:rsidRPr="006A4270">
              <w:rPr>
                <w:szCs w:val="24"/>
              </w:rPr>
              <w:t>,</w:t>
            </w:r>
            <w:r w:rsidRPr="006A4270">
              <w:rPr>
                <w:szCs w:val="24"/>
              </w:rPr>
              <w:t xml:space="preserve"> solicitam ANRE sa asigure rezolvarea acestor probleme fundamentale, acestea fiind cheia si atentia imediata a tuturor </w:t>
            </w:r>
            <w:r w:rsidRPr="006A4270">
              <w:rPr>
                <w:szCs w:val="24"/>
              </w:rPr>
              <w:lastRenderedPageBreak/>
              <w:t>propunerilor viitoare de modificare a Platformelor PCCB, avand in vedere importanta critica a acestora pentru integritatea si stabilitatea sistemului de electricitate din Romania si bunastarea clientilor finali pe care ii serveste</w:t>
            </w:r>
          </w:p>
        </w:tc>
        <w:tc>
          <w:tcPr>
            <w:tcW w:w="3616" w:type="dxa"/>
          </w:tcPr>
          <w:p w:rsidR="009C0945" w:rsidRPr="006A4270" w:rsidRDefault="0067115F" w:rsidP="0067115F">
            <w:pPr>
              <w:spacing w:before="120" w:after="120"/>
              <w:jc w:val="both"/>
              <w:rPr>
                <w:szCs w:val="24"/>
              </w:rPr>
            </w:pPr>
            <w:r w:rsidRPr="006A4270">
              <w:rPr>
                <w:szCs w:val="24"/>
              </w:rPr>
              <w:lastRenderedPageBreak/>
              <w:t>ANRE este de acord cu argumentele privind efectul negativ major al denunțării contractelor forward asupra integrității pieței, motiv pentru care a propus introducerea în reglementare, conform documentului de discuție, a prevederii referitoare la considerarea denunțării drept încălcare a contractului și a mecanismului de garantare reciprocă a fermității contractului.</w:t>
            </w:r>
          </w:p>
          <w:p w:rsidR="0067115F" w:rsidRPr="006A4270" w:rsidRDefault="004679D3" w:rsidP="0067115F">
            <w:pPr>
              <w:spacing w:before="120" w:after="120"/>
              <w:jc w:val="both"/>
              <w:rPr>
                <w:szCs w:val="24"/>
              </w:rPr>
            </w:pPr>
            <w:r w:rsidRPr="006A4270">
              <w:rPr>
                <w:szCs w:val="24"/>
              </w:rPr>
              <w:t>D</w:t>
            </w:r>
            <w:r w:rsidR="00946353" w:rsidRPr="006A4270">
              <w:rPr>
                <w:szCs w:val="24"/>
              </w:rPr>
              <w:t>upă examinarea tuturor observațiilor, conform justificărilor corespunzătoare articolelor implicate (a se vedea mai jos)</w:t>
            </w:r>
            <w:r w:rsidRPr="006A4270">
              <w:rPr>
                <w:szCs w:val="24"/>
              </w:rPr>
              <w:t>, se introduce interdicția denunțării contractelor încheiate pe PCCB-LE și NC</w:t>
            </w:r>
            <w:r w:rsidR="0017087D" w:rsidRPr="006A4270">
              <w:rPr>
                <w:szCs w:val="24"/>
              </w:rPr>
              <w:t>, precizarea privind intrarea în vigoare a contractului la data semnării</w:t>
            </w:r>
            <w:r w:rsidRPr="006A4270">
              <w:rPr>
                <w:szCs w:val="24"/>
              </w:rPr>
              <w:t xml:space="preserve"> și posibilitatea nesemnării contractului cu o parte dacă aceasta este inclusă într-o listă cu interdicții UE sau naționale</w:t>
            </w:r>
          </w:p>
        </w:tc>
      </w:tr>
      <w:tr w:rsidR="00C06100" w:rsidRPr="006A4270" w:rsidTr="00E22FB2">
        <w:trPr>
          <w:trHeight w:val="1081"/>
        </w:trPr>
        <w:tc>
          <w:tcPr>
            <w:tcW w:w="708" w:type="dxa"/>
            <w:vAlign w:val="center"/>
          </w:tcPr>
          <w:p w:rsidR="009C0945" w:rsidRPr="006A4270" w:rsidRDefault="009C0945" w:rsidP="00E269D1">
            <w:pPr>
              <w:pStyle w:val="ListParagraph"/>
              <w:numPr>
                <w:ilvl w:val="0"/>
                <w:numId w:val="2"/>
              </w:numPr>
              <w:spacing w:before="120" w:after="120"/>
              <w:contextualSpacing w:val="0"/>
              <w:jc w:val="center"/>
              <w:rPr>
                <w:szCs w:val="24"/>
                <w:lang w:eastAsia="ro-RO"/>
              </w:rPr>
            </w:pPr>
          </w:p>
        </w:tc>
        <w:tc>
          <w:tcPr>
            <w:tcW w:w="1419" w:type="dxa"/>
            <w:vAlign w:val="center"/>
          </w:tcPr>
          <w:p w:rsidR="009C0945" w:rsidRPr="006A4270" w:rsidRDefault="00B11283" w:rsidP="00E269D1">
            <w:pPr>
              <w:spacing w:before="120" w:after="120"/>
              <w:jc w:val="center"/>
              <w:rPr>
                <w:szCs w:val="24"/>
              </w:rPr>
            </w:pPr>
            <w:r w:rsidRPr="006A4270">
              <w:rPr>
                <w:szCs w:val="24"/>
              </w:rPr>
              <w:t>Obs. generale</w:t>
            </w:r>
          </w:p>
        </w:tc>
        <w:tc>
          <w:tcPr>
            <w:tcW w:w="2126" w:type="dxa"/>
            <w:vAlign w:val="center"/>
          </w:tcPr>
          <w:p w:rsidR="009C0945" w:rsidRPr="006A4270" w:rsidRDefault="00491F26" w:rsidP="00E269D1">
            <w:pPr>
              <w:spacing w:before="120" w:after="120"/>
              <w:jc w:val="center"/>
              <w:rPr>
                <w:szCs w:val="24"/>
                <w:lang w:eastAsia="ro-RO"/>
              </w:rPr>
            </w:pPr>
            <w:r w:rsidRPr="006A4270">
              <w:rPr>
                <w:szCs w:val="24"/>
                <w:lang w:eastAsia="ro-RO"/>
              </w:rPr>
              <w:t>ELECTRICA FURNIZARE SA</w:t>
            </w:r>
          </w:p>
        </w:tc>
        <w:tc>
          <w:tcPr>
            <w:tcW w:w="3827" w:type="dxa"/>
            <w:vAlign w:val="center"/>
          </w:tcPr>
          <w:p w:rsidR="009C0945" w:rsidRPr="006A4270" w:rsidRDefault="009C0945" w:rsidP="00E269D1">
            <w:pPr>
              <w:spacing w:before="120" w:after="120"/>
              <w:jc w:val="both"/>
              <w:rPr>
                <w:szCs w:val="24"/>
              </w:rPr>
            </w:pPr>
          </w:p>
        </w:tc>
        <w:tc>
          <w:tcPr>
            <w:tcW w:w="4253" w:type="dxa"/>
            <w:vAlign w:val="center"/>
          </w:tcPr>
          <w:p w:rsidR="009C0945" w:rsidRPr="006A4270" w:rsidRDefault="00491F26" w:rsidP="008435D2">
            <w:pPr>
              <w:spacing w:before="120" w:after="120"/>
              <w:jc w:val="both"/>
              <w:rPr>
                <w:szCs w:val="24"/>
              </w:rPr>
            </w:pPr>
            <w:r w:rsidRPr="006A4270">
              <w:rPr>
                <w:szCs w:val="24"/>
              </w:rPr>
              <w:t>In cadrul art. 22</w:t>
            </w:r>
            <w:proofErr w:type="gramStart"/>
            <w:r w:rsidRPr="006A4270">
              <w:rPr>
                <w:szCs w:val="24"/>
              </w:rPr>
              <w:t>.pct</w:t>
            </w:r>
            <w:proofErr w:type="gramEnd"/>
            <w:r w:rsidRPr="006A4270">
              <w:rPr>
                <w:szCs w:val="24"/>
              </w:rPr>
              <w:t xml:space="preserve">. 10 si 23.pct. 16, propunem inlocuirea termenului “excedeaza” cu “excede”. </w:t>
            </w:r>
            <w:r w:rsidRPr="006A4270">
              <w:rPr>
                <w:i/>
                <w:szCs w:val="24"/>
              </w:rPr>
              <w:t>Pentru corectitudine</w:t>
            </w:r>
          </w:p>
        </w:tc>
        <w:tc>
          <w:tcPr>
            <w:tcW w:w="3616" w:type="dxa"/>
          </w:tcPr>
          <w:p w:rsidR="009C0945" w:rsidRPr="006A4270" w:rsidRDefault="00946353" w:rsidP="00907439">
            <w:pPr>
              <w:spacing w:before="120" w:after="120"/>
              <w:jc w:val="both"/>
              <w:rPr>
                <w:i/>
                <w:szCs w:val="24"/>
              </w:rPr>
            </w:pPr>
            <w:r w:rsidRPr="006A4270">
              <w:rPr>
                <w:szCs w:val="24"/>
              </w:rPr>
              <w:t>DEX precizează conjugarea la pers a 3-a, singular prezent</w:t>
            </w:r>
            <w:r w:rsidR="004830F8" w:rsidRPr="006A4270">
              <w:rPr>
                <w:szCs w:val="24"/>
              </w:rPr>
              <w:t xml:space="preserve"> este</w:t>
            </w:r>
            <w:r w:rsidRPr="006A4270">
              <w:rPr>
                <w:szCs w:val="24"/>
              </w:rPr>
              <w:t xml:space="preserve">: </w:t>
            </w:r>
            <w:r w:rsidRPr="006A4270">
              <w:rPr>
                <w:i/>
                <w:szCs w:val="24"/>
              </w:rPr>
              <w:t>excedează</w:t>
            </w:r>
          </w:p>
          <w:p w:rsidR="00104BF2" w:rsidRPr="006A4270" w:rsidRDefault="00104BF2" w:rsidP="00104BF2">
            <w:pPr>
              <w:spacing w:before="120" w:after="120"/>
              <w:jc w:val="both"/>
              <w:rPr>
                <w:szCs w:val="24"/>
              </w:rPr>
            </w:pPr>
            <w:r w:rsidRPr="006A4270">
              <w:rPr>
                <w:szCs w:val="24"/>
              </w:rPr>
              <w:t>Formularea se modifică astfel încât acest termen nu mai este utilizat</w:t>
            </w:r>
          </w:p>
        </w:tc>
      </w:tr>
      <w:tr w:rsidR="00C06100" w:rsidRPr="006A4270" w:rsidTr="00E22FB2">
        <w:trPr>
          <w:trHeight w:val="1081"/>
        </w:trPr>
        <w:tc>
          <w:tcPr>
            <w:tcW w:w="708" w:type="dxa"/>
            <w:vAlign w:val="center"/>
          </w:tcPr>
          <w:p w:rsidR="009C0945" w:rsidRPr="006A4270" w:rsidRDefault="009C0945" w:rsidP="00E269D1">
            <w:pPr>
              <w:pStyle w:val="ListParagraph"/>
              <w:numPr>
                <w:ilvl w:val="0"/>
                <w:numId w:val="2"/>
              </w:numPr>
              <w:spacing w:before="120" w:after="120"/>
              <w:contextualSpacing w:val="0"/>
              <w:jc w:val="center"/>
              <w:rPr>
                <w:szCs w:val="24"/>
                <w:lang w:eastAsia="ro-RO"/>
              </w:rPr>
            </w:pPr>
          </w:p>
        </w:tc>
        <w:tc>
          <w:tcPr>
            <w:tcW w:w="1419" w:type="dxa"/>
            <w:vAlign w:val="center"/>
          </w:tcPr>
          <w:p w:rsidR="009C0945" w:rsidRPr="006A4270" w:rsidRDefault="00B11283" w:rsidP="00E269D1">
            <w:pPr>
              <w:spacing w:before="120" w:after="120"/>
              <w:jc w:val="center"/>
              <w:rPr>
                <w:szCs w:val="24"/>
              </w:rPr>
            </w:pPr>
            <w:r w:rsidRPr="006A4270">
              <w:rPr>
                <w:szCs w:val="24"/>
              </w:rPr>
              <w:t>Obs. generale</w:t>
            </w:r>
          </w:p>
        </w:tc>
        <w:tc>
          <w:tcPr>
            <w:tcW w:w="2126" w:type="dxa"/>
            <w:vAlign w:val="center"/>
          </w:tcPr>
          <w:p w:rsidR="009C0945" w:rsidRPr="006A4270" w:rsidRDefault="007E6B31" w:rsidP="00E269D1">
            <w:pPr>
              <w:spacing w:before="120" w:after="120"/>
              <w:jc w:val="center"/>
              <w:rPr>
                <w:szCs w:val="24"/>
                <w:lang w:eastAsia="ro-RO"/>
              </w:rPr>
            </w:pPr>
            <w:r w:rsidRPr="006A4270">
              <w:rPr>
                <w:szCs w:val="24"/>
                <w:lang w:eastAsia="ro-RO"/>
              </w:rPr>
              <w:t>AFEER</w:t>
            </w:r>
          </w:p>
        </w:tc>
        <w:tc>
          <w:tcPr>
            <w:tcW w:w="3827" w:type="dxa"/>
            <w:vAlign w:val="center"/>
          </w:tcPr>
          <w:p w:rsidR="009C0945" w:rsidRPr="006A4270" w:rsidRDefault="009C0945" w:rsidP="00E269D1">
            <w:pPr>
              <w:spacing w:before="120" w:after="120"/>
              <w:jc w:val="both"/>
              <w:rPr>
                <w:szCs w:val="24"/>
              </w:rPr>
            </w:pPr>
          </w:p>
        </w:tc>
        <w:tc>
          <w:tcPr>
            <w:tcW w:w="4253" w:type="dxa"/>
            <w:vAlign w:val="center"/>
          </w:tcPr>
          <w:p w:rsidR="009C0945" w:rsidRPr="006A4270" w:rsidRDefault="007E6B31" w:rsidP="008435D2">
            <w:pPr>
              <w:spacing w:before="120" w:after="120"/>
              <w:jc w:val="both"/>
              <w:rPr>
                <w:szCs w:val="24"/>
              </w:rPr>
            </w:pPr>
            <w:r w:rsidRPr="006A4270">
              <w:rPr>
                <w:szCs w:val="24"/>
                <w:lang w:val="ro-RO"/>
              </w:rPr>
              <w:t>CAPITOLUL VII. Referitor la modalitatea de tranzacționare PCCB-PC, ca si observatie generala consideram ca incheierea contractelor ar trebui sa realizeze in conditii normale de piata si furnizorul combustibilului sa poata opta pentru perioada de livrare a energiei</w:t>
            </w:r>
          </w:p>
        </w:tc>
        <w:tc>
          <w:tcPr>
            <w:tcW w:w="3616" w:type="dxa"/>
          </w:tcPr>
          <w:p w:rsidR="00223EF5" w:rsidRPr="006A4270" w:rsidRDefault="00223EF5" w:rsidP="00907439">
            <w:pPr>
              <w:spacing w:before="120" w:after="120"/>
              <w:jc w:val="both"/>
              <w:rPr>
                <w:szCs w:val="24"/>
              </w:rPr>
            </w:pPr>
            <w:r w:rsidRPr="006A4270">
              <w:rPr>
                <w:szCs w:val="24"/>
              </w:rPr>
              <w:t>Nu se acceptă, deoarece definiția din Lege a contractului de procesare prevede că încheierea unui astfel de contract reprezintă o situație de excepție, iar legea nu prevede alte situații de excepție în afara celor de criză pe piața de energie electrică</w:t>
            </w:r>
          </w:p>
          <w:p w:rsidR="00946353" w:rsidRPr="006A4270" w:rsidRDefault="00345205" w:rsidP="00907439">
            <w:pPr>
              <w:spacing w:before="120" w:after="120"/>
              <w:jc w:val="both"/>
              <w:rPr>
                <w:szCs w:val="24"/>
              </w:rPr>
            </w:pPr>
            <w:r w:rsidRPr="006A4270">
              <w:rPr>
                <w:szCs w:val="24"/>
              </w:rPr>
              <w:t xml:space="preserve">Conform regulilor în vigoare pentru PCCB-PC, furnizorul combustibilului inițiază oferta, ceea ce înseamnă că poate alege </w:t>
            </w:r>
            <w:r w:rsidRPr="006A4270">
              <w:rPr>
                <w:i/>
                <w:szCs w:val="24"/>
              </w:rPr>
              <w:t>perioada de livrare</w:t>
            </w:r>
            <w:r w:rsidRPr="006A4270">
              <w:rPr>
                <w:szCs w:val="24"/>
              </w:rPr>
              <w:t xml:space="preserve"> și profilul de livrare</w:t>
            </w:r>
            <w:r w:rsidR="00104BF2" w:rsidRPr="006A4270">
              <w:rPr>
                <w:szCs w:val="24"/>
              </w:rPr>
              <w:t>, în cadrul perioadei de criză</w:t>
            </w:r>
          </w:p>
        </w:tc>
      </w:tr>
      <w:tr w:rsidR="00C06100" w:rsidRPr="006A4270" w:rsidTr="00E22FB2">
        <w:trPr>
          <w:trHeight w:val="1081"/>
        </w:trPr>
        <w:tc>
          <w:tcPr>
            <w:tcW w:w="708" w:type="dxa"/>
            <w:vAlign w:val="center"/>
          </w:tcPr>
          <w:p w:rsidR="009C0945" w:rsidRPr="006A4270" w:rsidRDefault="009C0945" w:rsidP="00E269D1">
            <w:pPr>
              <w:pStyle w:val="ListParagraph"/>
              <w:numPr>
                <w:ilvl w:val="0"/>
                <w:numId w:val="2"/>
              </w:numPr>
              <w:spacing w:before="120" w:after="120"/>
              <w:contextualSpacing w:val="0"/>
              <w:jc w:val="center"/>
              <w:rPr>
                <w:szCs w:val="24"/>
                <w:lang w:eastAsia="ro-RO"/>
              </w:rPr>
            </w:pPr>
          </w:p>
        </w:tc>
        <w:tc>
          <w:tcPr>
            <w:tcW w:w="1419" w:type="dxa"/>
            <w:vAlign w:val="center"/>
          </w:tcPr>
          <w:p w:rsidR="009C0945" w:rsidRPr="006A4270" w:rsidRDefault="00B11283" w:rsidP="00E269D1">
            <w:pPr>
              <w:spacing w:before="120" w:after="120"/>
              <w:jc w:val="center"/>
              <w:rPr>
                <w:szCs w:val="24"/>
              </w:rPr>
            </w:pPr>
            <w:r w:rsidRPr="006A4270">
              <w:rPr>
                <w:szCs w:val="24"/>
              </w:rPr>
              <w:t>Obs. generale</w:t>
            </w:r>
          </w:p>
        </w:tc>
        <w:tc>
          <w:tcPr>
            <w:tcW w:w="2126" w:type="dxa"/>
            <w:vAlign w:val="center"/>
          </w:tcPr>
          <w:p w:rsidR="009C0945" w:rsidRPr="006A4270" w:rsidRDefault="00EB1B02" w:rsidP="00E269D1">
            <w:pPr>
              <w:spacing w:before="120" w:after="120"/>
              <w:jc w:val="center"/>
              <w:rPr>
                <w:szCs w:val="24"/>
                <w:lang w:eastAsia="ro-RO"/>
              </w:rPr>
            </w:pPr>
            <w:r w:rsidRPr="006A4270">
              <w:rPr>
                <w:szCs w:val="24"/>
                <w:lang w:eastAsia="ro-RO"/>
              </w:rPr>
              <w:t>EFET</w:t>
            </w:r>
          </w:p>
        </w:tc>
        <w:tc>
          <w:tcPr>
            <w:tcW w:w="3827" w:type="dxa"/>
            <w:vAlign w:val="center"/>
          </w:tcPr>
          <w:p w:rsidR="00783FC0" w:rsidRPr="006A4270" w:rsidRDefault="00783FC0" w:rsidP="00783FC0">
            <w:pPr>
              <w:spacing w:before="120" w:after="120"/>
              <w:jc w:val="both"/>
              <w:rPr>
                <w:szCs w:val="24"/>
                <w:lang w:val="ro-RO"/>
              </w:rPr>
            </w:pPr>
            <w:r w:rsidRPr="006A4270">
              <w:rPr>
                <w:szCs w:val="24"/>
                <w:lang w:val="ro-RO"/>
              </w:rPr>
              <w:t xml:space="preserve">With regard to the ongoing process of reviewing and amending the regulatory framework for OPCOM’s PCCB platforms, i.e. the centralized markets for bilateral contracts through continuous negotiations (PCBC-NC) and extended auctions (PCCB-LE), respectively, as initiated by ANRE in May 2018, EFET welcomes the new proposal by ANRE for the draft Order to amend the Regulation on the Modalities </w:t>
            </w:r>
            <w:r w:rsidRPr="006A4270">
              <w:rPr>
                <w:szCs w:val="24"/>
                <w:lang w:val="ro-RO"/>
              </w:rPr>
              <w:lastRenderedPageBreak/>
              <w:t>of concluding bilateral electricity contracts through extended tendering and continuous negotiation and processing contracts2 (hereinafter: draft Order), as published on 23.10.2018. In terms of required changes, we previously voiced our concerns in a letter dated 8 October 20183, wherein we emphasised that the priority issues of concern were the so-called ‘right’ to unilateral termination, the risk exposure arising from inappropriate collateral provision requirements, and the lack of a possibility to perform KYC procedures. As a follow-up to our letter, a productive meeting was held at ANRE on 29.10.2018, during which EFET presented the priority issues in further detail. EFET recognizes and welcomes that each of these critical issues are addressed in ANRE’s proposed draft Order through different mechanisms, and believes that the draft Order proposed by ANRE represents an important step in the right direction towards ensuring the required viability of forward contracts and consequently a stable market environment.</w:t>
            </w:r>
          </w:p>
          <w:p w:rsidR="00783FC0" w:rsidRPr="006A4270" w:rsidRDefault="00783FC0" w:rsidP="00783FC0">
            <w:pPr>
              <w:spacing w:before="120" w:after="120"/>
              <w:jc w:val="both"/>
              <w:rPr>
                <w:szCs w:val="24"/>
                <w:lang w:val="ro-RO"/>
              </w:rPr>
            </w:pPr>
            <w:r w:rsidRPr="006A4270">
              <w:rPr>
                <w:szCs w:val="24"/>
                <w:lang w:val="ro-RO"/>
              </w:rPr>
              <w:t xml:space="preserve">Nonetheless, EFET stresses that the proposed mechanisms, introduced as solutions for the aforementioned issues, should go further as the current draft does not yet cover all relevant platforms, wherein such mechanisms are mainly addressed to PCCB-NC and not also other platforms where relevant. As per our firm belief, only the uniform implementation of harmonised </w:t>
            </w:r>
            <w:r w:rsidRPr="006A4270">
              <w:rPr>
                <w:szCs w:val="24"/>
                <w:lang w:val="ro-RO"/>
              </w:rPr>
              <w:lastRenderedPageBreak/>
              <w:t>minimum standards regarding key principles, applicable to all platforms, can ensure the required effect and prevent the differentiation of platforms regarding their complexity, reliability, and level of inherent risk. While EFET supports the current variety of OPCOM platforms for forward contracts (including PCCB-NC, PCCB-LE, and OTC), each of which represents different products, trading procedures, and contractual frameworks, this being an approach which is particularly suitable for addressing the differing needs of local market participants in accordance with local requirements, it must be emphasised that the essential principles which ensure the integrity and firmness of concluded contracts nonetheless must be uniform, regardless of platform on which a given forward contract was concluded. Harmonisation of these key principles is therefore necessary not only to ensure firmness of contracts but also to prevent arbitrage by market participants between respective platforms in view of the firmness of fulfilment of their contractual obligations as concluded thereupon, which may result in variety regarding platform quality and not the intended variety regarding platform purpose, as should be the case.</w:t>
            </w:r>
          </w:p>
          <w:p w:rsidR="00783FC0" w:rsidRPr="006A4270" w:rsidRDefault="00783FC0" w:rsidP="00783FC0">
            <w:pPr>
              <w:spacing w:before="120" w:after="120"/>
              <w:jc w:val="both"/>
              <w:rPr>
                <w:szCs w:val="24"/>
                <w:lang w:val="ro-RO"/>
              </w:rPr>
            </w:pPr>
            <w:r w:rsidRPr="006A4270">
              <w:rPr>
                <w:szCs w:val="24"/>
                <w:lang w:val="ro-RO"/>
              </w:rPr>
              <w:t xml:space="preserve">According to the aforementioned and with regard to the respective issues outlined in our previous communications, we believe the </w:t>
            </w:r>
            <w:r w:rsidRPr="006A4270">
              <w:rPr>
                <w:szCs w:val="24"/>
                <w:lang w:val="ro-RO"/>
              </w:rPr>
              <w:lastRenderedPageBreak/>
              <w:t>following is worth emphasising:</w:t>
            </w:r>
          </w:p>
          <w:p w:rsidR="00783FC0" w:rsidRPr="006A4270" w:rsidRDefault="00783FC0" w:rsidP="004A15FC">
            <w:pPr>
              <w:numPr>
                <w:ilvl w:val="0"/>
                <w:numId w:val="9"/>
              </w:numPr>
              <w:spacing w:before="120" w:after="120"/>
              <w:ind w:left="0" w:firstLine="360"/>
              <w:jc w:val="both"/>
              <w:rPr>
                <w:szCs w:val="24"/>
                <w:lang w:val="ro-RO"/>
              </w:rPr>
            </w:pPr>
            <w:r w:rsidRPr="006A4270">
              <w:rPr>
                <w:szCs w:val="24"/>
                <w:lang w:val="ro-RO"/>
              </w:rPr>
              <w:t>With regard to unilateral termination, EFET welcomes ANRE’s recognition that unilateral termination of a contract must be considered as a contractual default with all the legal consequences this entails, including compensation for the non-defaulting party to be calculated on a M2M4 basis, as implemented in Article 23 (4) of the draft Order. In order to ensure harmonisation of minimum standards across all platforms, it is essential that this principle be extended to and defined for PCCB-LE as well, so as to ensure uniform compensation for contractual default regardless of the platform where contracts were concluded. Such an approach is also in accordance with market and industry standards in the EU, as for example in the EFET General Agreement and as applicable on the OPCOM OTC platform.</w:t>
            </w:r>
          </w:p>
          <w:p w:rsidR="00783FC0" w:rsidRPr="006A4270" w:rsidRDefault="00783FC0" w:rsidP="009E5322">
            <w:pPr>
              <w:numPr>
                <w:ilvl w:val="0"/>
                <w:numId w:val="9"/>
              </w:numPr>
              <w:spacing w:before="120" w:after="120"/>
              <w:ind w:left="0" w:firstLine="0"/>
              <w:jc w:val="both"/>
              <w:rPr>
                <w:szCs w:val="24"/>
                <w:lang w:val="ro-RO"/>
              </w:rPr>
            </w:pPr>
            <w:r w:rsidRPr="006A4270">
              <w:rPr>
                <w:szCs w:val="24"/>
                <w:lang w:val="ro-RO"/>
              </w:rPr>
              <w:t xml:space="preserve">With regard to collateral provision deadlines, different from the EFET proposal in our previous letter, the draft Order does not foresee a proposed adjustment of deadlines for exchange of guarantees by contractual counterparties to be expressed in business days shortly after contract signature, the draft Order does introduce the concept of a ‘firm guarantee’ in Article 23(17) of the draft Order, which equally acknowledges the necessity for contracts to be appropriately collateralized immediately upon conclusion, and that such </w:t>
            </w:r>
            <w:r w:rsidRPr="006A4270">
              <w:rPr>
                <w:szCs w:val="24"/>
                <w:lang w:val="ro-RO"/>
              </w:rPr>
              <w:lastRenderedPageBreak/>
              <w:t xml:space="preserve">collateralization be mandatory at Regulation level. This ‘firm guarantee’ concept makes conclusion of PCCB-NC contracts subject to the provision of a guarantee to OPCOM, a guarantee which is recalculated on a weekly basis to account for changes in M2M values. EFET recognizes that such a concept rests on collateralization which is characteristic of power exchanges implementing Central Counterparty clearing, as it would have OPCOM be the beneficiary of collateral (as a central counterparty would be) which is adjusted according to market price dynamics (as variation margins in clearing would be). While the introduction of Central Counterparty clearing to OPCOM’s forward markets would be a very welcome upgrade in the future, this would require that OPCOM, as beneficiary of the collateral, also be the contractual counterparty, with all the obligations and risks which such a role entails5. By contrast to the Central Counterparty concept, the current functioning of OPCOM’s PCCB Platforms can be understood as operating according to the principle of Matched Principal Trading6, as OPCOM’s role is limited to that of a facilitator between eventual contractual counterparties. Consequently, the ‘firm guarantee’ proposal, by keeping contractual relations between transaction counterparties without having them exchange collaterals, in this regard could appear as a half-way step between </w:t>
            </w:r>
            <w:r w:rsidRPr="006A4270">
              <w:rPr>
                <w:szCs w:val="24"/>
                <w:lang w:val="ro-RO"/>
              </w:rPr>
              <w:lastRenderedPageBreak/>
              <w:t>Central Counterparty clearing and Matched Principal Trading, two models which are fundamentally incompatible. Implementation of such a solution without making OPCOM also a Central Counterparty could have several negative consequences which would impair the functionality of the foreseen ‘firm guarantee’, including but not limited to the effectiveness of collateral submission and its enforcement, which would correspondingly limit also the functionality and reliability of the platform itself and be counterproductive to the aim of the present reform process. Given the importance of implementing Central Counterparty clearing in a thorough and consistent manner, EFET believes that the introduction of collaterals in favour of OPCOM for forward contracts should be implemented only alongside full clearing7, and in view of the currently applied principle of Matched Principal Trading on PCCB Platforms, with OPCOM as a facilitator, the appropriate mechanism to ensure the viability of forward products concluded on OPCOM’s PCCB platforms should be the establishment, on the level of a Regulation (i.e. the present draft ANRE Order), of a mandatory and firm performance guarantee obligation for contractual counterparties (and not to OPCOM as set in current draft), on both PCCB-NC and PCCB-LE.</w:t>
            </w:r>
          </w:p>
          <w:p w:rsidR="00783FC0" w:rsidRPr="006A4270" w:rsidRDefault="00783FC0" w:rsidP="00B264E5">
            <w:pPr>
              <w:numPr>
                <w:ilvl w:val="0"/>
                <w:numId w:val="9"/>
              </w:numPr>
              <w:spacing w:before="120" w:after="120"/>
              <w:ind w:left="34" w:firstLine="326"/>
              <w:jc w:val="both"/>
              <w:rPr>
                <w:szCs w:val="24"/>
                <w:lang w:val="ro-RO"/>
              </w:rPr>
            </w:pPr>
            <w:r w:rsidRPr="006A4270">
              <w:rPr>
                <w:szCs w:val="24"/>
                <w:lang w:val="ro-RO"/>
              </w:rPr>
              <w:t xml:space="preserve">With regard to KYC procedures, </w:t>
            </w:r>
            <w:r w:rsidRPr="006A4270">
              <w:rPr>
                <w:szCs w:val="24"/>
                <w:lang w:val="ro-RO"/>
              </w:rPr>
              <w:lastRenderedPageBreak/>
              <w:t>EFET welcomes the acknowledgement within the draft Order of the necessity for permitting market participants to refuse entering into contractual relations with counterparties deemed unsuitable, as introduced in Article 17 via penalty-free ex-post rejection contingent on the rejected counterparty being on a predetermined list of natural/legal persons with whom it is prohibited to do business. In addition to this approach, it would be advisable that such a possibility for partner assessment should in the future be strengthened also by enabling ex-ante partner screening, preferably by the implementation of an Eligibility List as already exists on OPCOM OTC, which would also fulfil the goal of harmonised partner assessment procedures across all OPCOM forward contract platforms.</w:t>
            </w:r>
          </w:p>
          <w:p w:rsidR="009C0945" w:rsidRPr="006A4270" w:rsidRDefault="00783FC0" w:rsidP="00783FC0">
            <w:pPr>
              <w:spacing w:before="120" w:after="120"/>
              <w:jc w:val="both"/>
              <w:rPr>
                <w:szCs w:val="24"/>
              </w:rPr>
            </w:pPr>
            <w:r w:rsidRPr="006A4270">
              <w:rPr>
                <w:szCs w:val="24"/>
              </w:rPr>
              <w:t xml:space="preserve">EFET welcomes well recognized essence of the problematic issues within the published draft Order and ANRE’s endeavours to resolve them through correct principles as proposed, but stresses that the key principles, as manifested in the proposed mechanisms, should however be applied in a consistent and uniform manner to all OPCOM PCCB Platforms, so as to represent minimum harmonised standards for contractual integrity, which will promote enhanced liquidity as well as market and system stability. Critically, the systemic importance of the key issues inherent in the current conception of the OPCOM PCCB </w:t>
            </w:r>
            <w:r w:rsidRPr="006A4270">
              <w:rPr>
                <w:szCs w:val="24"/>
              </w:rPr>
              <w:lastRenderedPageBreak/>
              <w:t>platforms requires that they be resolved at regulation level, as the stability of the resulting framework depends on the immutability of such minimum principles. This requires that instead of being subject to the discretion of market participant voting at OPCOM level, which leads to volatility in applicable terms and makes integrity of forward contracts dependant on current trends in ad hoc voting by the majority of market participants, such as it may be at any given moment, the aforementioned minimum principles must be implemented on a Regulation level. In this regard, EFET welcomes ANRE’s acknowledgement of the appropriateness of maintaining essential contractual principles and restrictions at Regulation level, as expressed in the Presentation Notice accompanying the present public consultation, and fully supports ANRE in this endeavour, whereas to facilitate implementation of applicable industry standards, EFET is willing to offer its expertise to the process</w:t>
            </w:r>
          </w:p>
        </w:tc>
        <w:tc>
          <w:tcPr>
            <w:tcW w:w="4253" w:type="dxa"/>
            <w:vAlign w:val="center"/>
          </w:tcPr>
          <w:p w:rsidR="00E074F1" w:rsidRPr="006A4270" w:rsidRDefault="00EB1B02" w:rsidP="008435D2">
            <w:pPr>
              <w:spacing w:before="120" w:after="120"/>
              <w:jc w:val="both"/>
              <w:rPr>
                <w:szCs w:val="24"/>
                <w:lang w:val="ro-RO"/>
              </w:rPr>
            </w:pPr>
            <w:r w:rsidRPr="006A4270">
              <w:rPr>
                <w:szCs w:val="24"/>
              </w:rPr>
              <w:lastRenderedPageBreak/>
              <w:t xml:space="preserve">În ceea ce privește procesul în curs de revizuire și modificare a cadrului de reglementare pentru platformele PCCB ale Opcom, și anume </w:t>
            </w:r>
            <w:r w:rsidR="005E089E" w:rsidRPr="006A4270">
              <w:rPr>
                <w:szCs w:val="24"/>
              </w:rPr>
              <w:t xml:space="preserve">piețele centralizate pentru contracte bilaterale prin negociere continuă (PCCB-NC) și licitație extinsă (PCCB-LE), așa cum au fost inițiate de ANRE în mai 2018, EFET salută noua propunere a ANRE de ordin de modificare a </w:t>
            </w:r>
            <w:r w:rsidR="005E089E" w:rsidRPr="006A4270">
              <w:rPr>
                <w:i/>
                <w:szCs w:val="24"/>
              </w:rPr>
              <w:t xml:space="preserve">Regulamentului privind modalitățile de încheiere a contractelor bilaterale </w:t>
            </w:r>
            <w:r w:rsidR="00684F60" w:rsidRPr="006A4270">
              <w:rPr>
                <w:i/>
                <w:szCs w:val="24"/>
              </w:rPr>
              <w:t xml:space="preserve">de energie electrică </w:t>
            </w:r>
            <w:r w:rsidR="00684F60" w:rsidRPr="006A4270">
              <w:rPr>
                <w:i/>
                <w:szCs w:val="24"/>
              </w:rPr>
              <w:lastRenderedPageBreak/>
              <w:t>prin licitație extinsă și negociere continuă și contracte de procesare</w:t>
            </w:r>
            <w:r w:rsidR="00684F60" w:rsidRPr="006A4270">
              <w:rPr>
                <w:szCs w:val="24"/>
              </w:rPr>
              <w:t xml:space="preserve"> (în continuare: propunere de ordin), așa cum a fost publicată în 23.10.2018. În privința modificărilor necesare, am făcut cunoscute anterior îngrijorările noastre într-o scrisoare datată 8 octombrie 2018, în care am subliniat că motivul principal de îngrijorare era constituit de așa numitul “drept” la denunțare unilaterală, </w:t>
            </w:r>
            <w:r w:rsidR="00684F60" w:rsidRPr="006A4270">
              <w:rPr>
                <w:szCs w:val="24"/>
                <w:lang w:val="ro-RO"/>
              </w:rPr>
              <w:t xml:space="preserve">expunerea la risc derivată din prevederile inadecvate privind garanțiile și lipsa posibilităților de a realiza proceduri de cunoaștere a clientelei – KYC. Urmare a scrisorii noastre, a avut loc o întâlnire constructivă la ANRE în 29.10.2018, în timpul căreia EFET a prezentat în detaliu problemele prioritare. EFET recunoaște și salută faptul că fiecare din aceste probleme critice a fost abordată în propunerea de ordin prin diferite mecanisme și consideră că propunerea </w:t>
            </w:r>
            <w:r w:rsidR="00E074F1" w:rsidRPr="006A4270">
              <w:rPr>
                <w:szCs w:val="24"/>
                <w:lang w:val="ro-RO"/>
              </w:rPr>
              <w:t>de ordin a ANRE reprezintă un pas important în direcția corectă, pentru asigurarea viabilității necesare a contractelor forward și în consecință, a unui mediu de piață stabil.</w:t>
            </w:r>
          </w:p>
          <w:p w:rsidR="002012CA" w:rsidRPr="006A4270" w:rsidRDefault="00E074F1" w:rsidP="00E074F1">
            <w:pPr>
              <w:spacing w:before="120" w:after="120"/>
              <w:jc w:val="both"/>
              <w:rPr>
                <w:szCs w:val="24"/>
                <w:lang w:val="ro-RO"/>
              </w:rPr>
            </w:pPr>
            <w:r w:rsidRPr="006A4270">
              <w:rPr>
                <w:szCs w:val="24"/>
                <w:lang w:val="ro-RO"/>
              </w:rPr>
              <w:t>Cu toate acestea, EFET subliniază că mecanismul propus, introdus drept soluție la problemele menționate mai sus, ar trebui dezvoltat, deoarece propunerea actuală nu acoperă toate platformele relevante, ci în principal doar PCCB-NC, iar nu și alt</w:t>
            </w:r>
            <w:r w:rsidR="001D34C1" w:rsidRPr="006A4270">
              <w:rPr>
                <w:szCs w:val="24"/>
                <w:lang w:val="ro-RO"/>
              </w:rPr>
              <w:t>e</w:t>
            </w:r>
            <w:r w:rsidRPr="006A4270">
              <w:rPr>
                <w:szCs w:val="24"/>
                <w:lang w:val="ro-RO"/>
              </w:rPr>
              <w:t xml:space="preserve"> platforme relevante. Conform convingerii noastre ferme, </w:t>
            </w:r>
            <w:r w:rsidR="00A227D6" w:rsidRPr="006A4270">
              <w:rPr>
                <w:szCs w:val="24"/>
                <w:lang w:val="ro-RO"/>
              </w:rPr>
              <w:t xml:space="preserve">doar implementarea uniformă a unor standarde minime armonizate privind principiile de bază, aplicabile tuturor platformelor ar putea asigura efectul necesar și ar preveni diferențierea platformelor în ceea ce privește complexitatea, gradul de </w:t>
            </w:r>
            <w:r w:rsidR="00A227D6" w:rsidRPr="006A4270">
              <w:rPr>
                <w:szCs w:val="24"/>
                <w:lang w:val="ro-RO"/>
              </w:rPr>
              <w:lastRenderedPageBreak/>
              <w:t>încredere și nivelul inerent al riscului fiecăreia. În timp ce EFET susține varietatea actuală a platformelor OPCOM pentru contracte forward (incluzând PCCB-NC, PCCB-LE și OTC), fiecare cuprinzând diferite produse, proceduri de tranzacționare și cadre contractuale, aceasta fiind o abordare care este în mod special destinată să răspundă nevoilor diferite ale participanților la piață locali în conformitate cu cerințele locale, trebuie subliniat că trebuie să fie acel</w:t>
            </w:r>
            <w:r w:rsidR="004A15FC" w:rsidRPr="006A4270">
              <w:rPr>
                <w:szCs w:val="24"/>
                <w:lang w:val="ro-RO"/>
              </w:rPr>
              <w:t>e</w:t>
            </w:r>
            <w:r w:rsidR="00A227D6" w:rsidRPr="006A4270">
              <w:rPr>
                <w:szCs w:val="24"/>
                <w:lang w:val="ro-RO"/>
              </w:rPr>
              <w:t>ași principiile esențiale care asigură integritatea și fermitatea contractelor încheiate, indiferent de platforma pe care a fost încheiat un anumit contract. Armonizarea acestor principii cheie este ca urmare necesară nu doar pentru a asigura fermitatea contractelor</w:t>
            </w:r>
            <w:r w:rsidR="004A15FC" w:rsidRPr="006A4270">
              <w:rPr>
                <w:szCs w:val="24"/>
                <w:lang w:val="ro-RO"/>
              </w:rPr>
              <w:t>,</w:t>
            </w:r>
            <w:r w:rsidR="00A227D6" w:rsidRPr="006A4270">
              <w:rPr>
                <w:szCs w:val="24"/>
                <w:lang w:val="ro-RO"/>
              </w:rPr>
              <w:t xml:space="preserve"> dar și pentru a împiedica arbitrajul realizat de participanții la piață între respectivele platforme în ceea ce privește fermitatea îndeplinirii obligațiilor lor contractuale așa cum au fost încheiate, </w:t>
            </w:r>
            <w:r w:rsidR="002012CA" w:rsidRPr="006A4270">
              <w:rPr>
                <w:szCs w:val="24"/>
                <w:lang w:val="ro-RO"/>
              </w:rPr>
              <w:t>ceea ce ar putea avea ca efect diferențe în privința calității platformelor, iar nu varietatea intenționată în ceea ce privește scopul platformelor, așa cum ar trebui.</w:t>
            </w:r>
          </w:p>
          <w:p w:rsidR="002012CA" w:rsidRPr="006A4270" w:rsidRDefault="002012CA" w:rsidP="00E074F1">
            <w:pPr>
              <w:spacing w:before="120" w:after="120"/>
              <w:jc w:val="both"/>
              <w:rPr>
                <w:szCs w:val="24"/>
                <w:lang w:val="ro-RO"/>
              </w:rPr>
            </w:pPr>
            <w:r w:rsidRPr="006A4270">
              <w:rPr>
                <w:szCs w:val="24"/>
                <w:lang w:val="ro-RO"/>
              </w:rPr>
              <w:t>Conform celor menționate anterior și în ceea ce privește chestiunile prezentate în comunicările noastre anterioare, credem că este util de subliniat:</w:t>
            </w:r>
          </w:p>
          <w:p w:rsidR="009C0945" w:rsidRPr="006A4270" w:rsidRDefault="002012CA" w:rsidP="009E5322">
            <w:pPr>
              <w:pStyle w:val="ListParagraph"/>
              <w:numPr>
                <w:ilvl w:val="0"/>
                <w:numId w:val="19"/>
              </w:numPr>
              <w:spacing w:before="120" w:after="120"/>
              <w:ind w:left="34" w:firstLine="506"/>
              <w:jc w:val="both"/>
              <w:rPr>
                <w:szCs w:val="24"/>
                <w:lang w:val="ro-RO"/>
              </w:rPr>
            </w:pPr>
            <w:r w:rsidRPr="006A4270">
              <w:rPr>
                <w:szCs w:val="24"/>
                <w:lang w:val="ro-RO"/>
              </w:rPr>
              <w:t>Î</w:t>
            </w:r>
            <w:r w:rsidR="0056490C" w:rsidRPr="006A4270">
              <w:rPr>
                <w:szCs w:val="24"/>
                <w:lang w:val="ro-RO"/>
              </w:rPr>
              <w:t xml:space="preserve">n ceea ce privește denunțarea unilaterală, EFET salută că ANRE este de acord că denunțarea unilaterală a unui contract trebuie considerată drept încălcare a contractului cu toate consecințele legale implicate de aceasta, inclusiv </w:t>
            </w:r>
            <w:r w:rsidR="004A15FC" w:rsidRPr="006A4270">
              <w:rPr>
                <w:szCs w:val="24"/>
                <w:lang w:val="ro-RO"/>
              </w:rPr>
              <w:t xml:space="preserve">ca </w:t>
            </w:r>
            <w:r w:rsidR="00F627D7" w:rsidRPr="006A4270">
              <w:rPr>
                <w:szCs w:val="24"/>
                <w:lang w:val="ro-RO"/>
              </w:rPr>
              <w:t>compensația pentru partea care nu este în culpă să se bazeze pe principii de piață (M2M),</w:t>
            </w:r>
            <w:r w:rsidR="005F20C5" w:rsidRPr="006A4270">
              <w:rPr>
                <w:szCs w:val="24"/>
                <w:lang w:val="ro-RO"/>
              </w:rPr>
              <w:t xml:space="preserve">așa cum </w:t>
            </w:r>
            <w:r w:rsidR="005F20C5" w:rsidRPr="006A4270">
              <w:rPr>
                <w:szCs w:val="24"/>
                <w:lang w:val="ro-RO"/>
              </w:rPr>
              <w:lastRenderedPageBreak/>
              <w:t>a fost implementat în art. 23 (4) a propunerii de ordin. În scopul de a asigura armonizarea standardelor minime la nivelul tuturor platformelor, este esențial ca acest principu să fie extins și aplicat și pentru PCCB-LE, pentru a asigura compensarea uniformă pentru încălcarea contractului indiferent pe ce platformă a fost încheiat acesta. O asemenea abordare este de asemenea în concordanță cu standardele de piață și ale industriei în UE, de exemplu în contractul general tip EFET, aplicabil și pe platforma OTC a OPCOM.</w:t>
            </w:r>
          </w:p>
          <w:p w:rsidR="005F20C5" w:rsidRPr="006A4270" w:rsidRDefault="005F20C5" w:rsidP="009E5322">
            <w:pPr>
              <w:pStyle w:val="ListParagraph"/>
              <w:numPr>
                <w:ilvl w:val="0"/>
                <w:numId w:val="19"/>
              </w:numPr>
              <w:spacing w:before="120" w:after="120"/>
              <w:ind w:left="0" w:firstLine="540"/>
              <w:jc w:val="both"/>
              <w:rPr>
                <w:szCs w:val="24"/>
                <w:lang w:val="ro-RO"/>
              </w:rPr>
            </w:pPr>
            <w:r w:rsidRPr="006A4270">
              <w:rPr>
                <w:szCs w:val="24"/>
                <w:lang w:val="ro-RO"/>
              </w:rPr>
              <w:t xml:space="preserve">În ceea ce privește termenul de constituire a garanțiilor, altfel decât a fost propunerea EFET din scrisoarea noastră anterioară, propunerea de ordin nu are în vedere ca ajustarea termenelor de schimbare a garanțiilor de către părțile contractante să fie exprimată în zile lucrătoare următoare semnării contractului, </w:t>
            </w:r>
            <w:r w:rsidR="000A5B96" w:rsidRPr="006A4270">
              <w:rPr>
                <w:szCs w:val="24"/>
                <w:lang w:val="ro-RO"/>
              </w:rPr>
              <w:t xml:space="preserve">ci </w:t>
            </w:r>
            <w:r w:rsidRPr="006A4270">
              <w:rPr>
                <w:szCs w:val="24"/>
                <w:lang w:val="ro-RO"/>
              </w:rPr>
              <w:t>propunerea de ordin introduce noțiunea de garanție de fermitate la art. 23 (17), care de asemenea recunoaște necesitatea ca contractele să fie garantate corespunzător imediat după încheiere</w:t>
            </w:r>
            <w:r w:rsidR="000A5B96" w:rsidRPr="006A4270">
              <w:rPr>
                <w:szCs w:val="24"/>
                <w:lang w:val="ro-RO"/>
              </w:rPr>
              <w:t xml:space="preserve"> și ca aceasta să </w:t>
            </w:r>
            <w:r w:rsidR="00473474" w:rsidRPr="006A4270">
              <w:rPr>
                <w:szCs w:val="24"/>
                <w:lang w:val="ro-RO"/>
              </w:rPr>
              <w:t xml:space="preserve">fie obligatoriu prin reglementare. Acest concept de garanție de fermitate face ca încheierea contractelor pe PCCB-NC să oblige la constituirea unei garanții în favoarea Opcom, garanție ce este recalculată cu frecvență săptămânală pentru a urmări schimbările pe principiul M2M. EFET </w:t>
            </w:r>
            <w:r w:rsidR="004A15FC" w:rsidRPr="006A4270">
              <w:rPr>
                <w:szCs w:val="24"/>
                <w:lang w:val="ro-RO"/>
              </w:rPr>
              <w:t>constată</w:t>
            </w:r>
            <w:r w:rsidR="00473474" w:rsidRPr="006A4270">
              <w:rPr>
                <w:szCs w:val="24"/>
                <w:lang w:val="ro-RO"/>
              </w:rPr>
              <w:t xml:space="preserve"> că acest concept se bazează pe garantarea caracteristică burselor de energie cu decontare printr-o contraparte centrală, deoarece Opcom ar fi beneficiarul garanției (așa cum ar fi o contraparte centrală), care ar fi ajustată conform dinamicilor pieței (așa </w:t>
            </w:r>
            <w:r w:rsidR="00473474" w:rsidRPr="006A4270">
              <w:rPr>
                <w:szCs w:val="24"/>
                <w:lang w:val="ro-RO"/>
              </w:rPr>
              <w:lastRenderedPageBreak/>
              <w:t xml:space="preserve">cum ar fi marjele de variație în cazul decontării). Deși introducerea decontării printr-o contraparte centrală a piețelor forward ale Opcom ar fi o foarte binevenită îmbunătățire în viitor, aceasta ar face necesar ca Opcom, în calitate de beneficiar al garanției, </w:t>
            </w:r>
            <w:r w:rsidR="00CC3CBF" w:rsidRPr="006A4270">
              <w:rPr>
                <w:szCs w:val="24"/>
                <w:lang w:val="ro-RO"/>
              </w:rPr>
              <w:t>să fie și contraparte contractuală, cu toate riscurile și obligațiile impl</w:t>
            </w:r>
            <w:r w:rsidR="00FF3608" w:rsidRPr="006A4270">
              <w:rPr>
                <w:szCs w:val="24"/>
                <w:lang w:val="ro-RO"/>
              </w:rPr>
              <w:t>i</w:t>
            </w:r>
            <w:r w:rsidR="00CC3CBF" w:rsidRPr="006A4270">
              <w:rPr>
                <w:szCs w:val="24"/>
                <w:lang w:val="ro-RO"/>
              </w:rPr>
              <w:t xml:space="preserve">cate de un asemenea rol. Prin contrast cu conceptul de contraparte, funcționarea actuală a platformelor PCCB ale Opcom pot fi înțelese ca funcționând conform principiului Matched Principal Trading, întrucât rolul Opcom este limitat la acela al unui facilitator între posibile contrapărți contractuale. Ca urmare, propunerea </w:t>
            </w:r>
            <w:r w:rsidR="00CC3CBF" w:rsidRPr="006A4270">
              <w:rPr>
                <w:szCs w:val="24"/>
              </w:rPr>
              <w:t>“</w:t>
            </w:r>
            <w:r w:rsidR="00CC3CBF" w:rsidRPr="006A4270">
              <w:rPr>
                <w:szCs w:val="24"/>
                <w:lang w:val="ro-RO"/>
              </w:rPr>
              <w:t xml:space="preserve">garanției de fermitate”, prin păstrarea relației contractuale între partenerii de tranzacție fără ca aceștia să trebuiască să constituie reciproc garanții, ar putea apărea din acest punct de vedere ca o cale de mijloc între decontarea printr-o contraparte centrală și Matched </w:t>
            </w:r>
            <w:r w:rsidR="004A15FC" w:rsidRPr="006A4270">
              <w:rPr>
                <w:szCs w:val="24"/>
                <w:lang w:val="ro-RO"/>
              </w:rPr>
              <w:t>P</w:t>
            </w:r>
            <w:r w:rsidR="00CC3CBF" w:rsidRPr="006A4270">
              <w:rPr>
                <w:szCs w:val="24"/>
                <w:lang w:val="ro-RO"/>
              </w:rPr>
              <w:t xml:space="preserve">rincipal Trading, două modele care sunt incompatibile fundamental. Implementarea unei astfel de soluții fără ca Opcom să fie și contraparte centrală ar putea avea mai multe consecințe negative care ar împiedica funcționarea propusei garanții de fermitate, incluzând, </w:t>
            </w:r>
            <w:r w:rsidR="00F805F2" w:rsidRPr="006A4270">
              <w:rPr>
                <w:szCs w:val="24"/>
                <w:lang w:val="ro-RO"/>
              </w:rPr>
              <w:t xml:space="preserve">dar </w:t>
            </w:r>
            <w:r w:rsidR="00CC3CBF" w:rsidRPr="006A4270">
              <w:rPr>
                <w:szCs w:val="24"/>
                <w:lang w:val="ro-RO"/>
              </w:rPr>
              <w:t xml:space="preserve">fără a se limita la efectivitatea </w:t>
            </w:r>
            <w:r w:rsidR="00F805F2" w:rsidRPr="006A4270">
              <w:rPr>
                <w:szCs w:val="24"/>
                <w:lang w:val="ro-RO"/>
              </w:rPr>
              <w:t xml:space="preserve">constituirii garanției și obligativitatea acesteia, ceea ce ar restrânge corespunzător și funcționalitatea și încrederea în platforma în sine și deci ar fi contraproductivă în scopul prezentului proces de reformă. Dată fiind importanța implementării decontării printr-o contraparte centrală într-un mod temeinic și solid, EFET crede că introducerea garanțiilor în favoarea Opcom pentru contracte forward  </w:t>
            </w:r>
            <w:r w:rsidR="00E05809" w:rsidRPr="006A4270">
              <w:rPr>
                <w:szCs w:val="24"/>
                <w:lang w:val="ro-RO"/>
              </w:rPr>
              <w:t xml:space="preserve">ar trebui </w:t>
            </w:r>
            <w:r w:rsidR="00E05809" w:rsidRPr="006A4270">
              <w:rPr>
                <w:szCs w:val="24"/>
                <w:lang w:val="ro-RO"/>
              </w:rPr>
              <w:lastRenderedPageBreak/>
              <w:t>implementată doar împreună cu decontarea completă, iar având în vedere principiul actual Matched Principal Trading aplicat pe platformele Opcom, cu Opcom în calitate de facilitator, mecanismul adecvat pentru asigurarea viabilității produselor forward încheiate pe platformele PCCB ale Opcom ar trebui să fie stabilirea, la nivel de reglementare (și anume în prezenta propunere de ordin), a unei obligații de constituire a unei garanții de îndeplinire, obligatorie și fermă pentru contrapărțile contractuale (iar nu în favoarea Opcom, ca în propunerea prezentă), atât pentru PCCB-NC, cât și pentru PCCB-LE.</w:t>
            </w:r>
          </w:p>
          <w:p w:rsidR="005620ED" w:rsidRPr="006A4270" w:rsidRDefault="00113A0A" w:rsidP="009E5322">
            <w:pPr>
              <w:pStyle w:val="ListParagraph"/>
              <w:numPr>
                <w:ilvl w:val="0"/>
                <w:numId w:val="19"/>
              </w:numPr>
              <w:spacing w:before="120" w:after="120"/>
              <w:ind w:left="34" w:firstLine="506"/>
              <w:jc w:val="both"/>
              <w:rPr>
                <w:szCs w:val="24"/>
                <w:lang w:val="ro-RO"/>
              </w:rPr>
            </w:pPr>
            <w:r w:rsidRPr="006A4270">
              <w:rPr>
                <w:szCs w:val="24"/>
                <w:lang w:val="ro-RO"/>
              </w:rPr>
              <w:t xml:space="preserve">În ceea ce privește procedurile KYC, EFET salută recunoașterea, în cadrul propunerii de ordin a necesității de a permite participanților la piață să refuze să intre în relații contractuale cu contrapărți considerate necorespunzătoare, așa cum s-a introdus în art. 17 prin intermediul refuzului fără penalizare de a încheia contractul în cazul în care participantul refuzat s-ar afla pe o listă predeterminată de persoane fizice/juridice cu care este interzisă realizarea de afaceri. În plus față de această abordare, ar fi de dorit ca o astfel de posibilitate de analiză a partenerului să fie în viitor întărită prin permisiunea unei analize ex-ante, preferabil prin implementarea unei Liste de eligibilitate așa cum deja există pe plaforma OTC, ceea ce ar </w:t>
            </w:r>
            <w:r w:rsidR="003A05A9" w:rsidRPr="006A4270">
              <w:rPr>
                <w:szCs w:val="24"/>
                <w:lang w:val="ro-RO"/>
              </w:rPr>
              <w:t>îndeplini și scopul de armonizare a procedurilor de analiză a partenerului pentru toate platformele forward ale Opcom.</w:t>
            </w:r>
          </w:p>
          <w:p w:rsidR="003A05A9" w:rsidRPr="006A4270" w:rsidRDefault="003A05A9" w:rsidP="00FF3608">
            <w:pPr>
              <w:spacing w:before="120" w:after="120"/>
              <w:ind w:left="34" w:hanging="29"/>
              <w:jc w:val="both"/>
              <w:rPr>
                <w:szCs w:val="24"/>
                <w:lang w:val="ro-RO"/>
              </w:rPr>
            </w:pPr>
            <w:r w:rsidRPr="006A4270">
              <w:rPr>
                <w:szCs w:val="24"/>
                <w:lang w:val="ro-RO"/>
              </w:rPr>
              <w:t xml:space="preserve">EFET salută recunoașterea corectă a esenței tuturor chestiunilor problematice din cadrul </w:t>
            </w:r>
            <w:r w:rsidRPr="006A4270">
              <w:rPr>
                <w:szCs w:val="24"/>
                <w:lang w:val="ro-RO"/>
              </w:rPr>
              <w:lastRenderedPageBreak/>
              <w:t xml:space="preserve">propunerii de ordin publicate, precum și eforturile ANRE de a le rezolva prin intermediul unor principii corecte, precum cele propuse, dar subliniază că principiile cheie, incluse în mecanismele propuse, trebuie totuși să fie aplicate într-un mod unitar și uniform la toate platformele PCCB ale Opcom, astfel încât să reprezinte standarde minime armonizate pentru integritatea contractelor, ceea ce ar promova o lichiditate mai mare, precum și stabilitatea pieței și a sistemului. Importanța sistemică a chestiunilor cheie inerente în concepția actuală a platformelor PCCB ale Opcom fac critică necesitatea ca ele să fie rezolvate la nivel de reglementare, deoarece stabilitatea cadrului rezultat depinde de nemodificarea acestor principii minime. Aceasta presupune ca </w:t>
            </w:r>
            <w:r w:rsidR="00AE23A4" w:rsidRPr="006A4270">
              <w:rPr>
                <w:szCs w:val="24"/>
                <w:lang w:val="ro-RO"/>
              </w:rPr>
              <w:t xml:space="preserve">în loc să facă obiectul discreției votului participanților la nivelul Opcom, ceea ce conduce la volatilitate în ceea ce privește prevederile aplicabile și face ca integritatea contractelor forward să fie dependentă de tendințele prezente prin votul ad hoc al majorității participanților, oricare ar fi acestea la un moment dat, principiile minime menționate anterior trebuie implementate la nivel de reglementare. În această privință, EFET salută recunoașterea de către ANRE a faptului că este potrivit să includă principiile și restricțiile  contractuale esențiale în reglementări, așa cum s-a prezentat în Nota de prezentare care a însoțit prezenta consultare publică și sprijină ANRE întru totul </w:t>
            </w:r>
            <w:r w:rsidR="009017D1" w:rsidRPr="006A4270">
              <w:rPr>
                <w:szCs w:val="24"/>
                <w:lang w:val="ro-RO"/>
              </w:rPr>
              <w:t>în această strădanie, dorind totodată să-și ofere expertiza în acest proces, pentru a facilita implementarea standardelor aplicabile industriei</w:t>
            </w:r>
          </w:p>
        </w:tc>
        <w:tc>
          <w:tcPr>
            <w:tcW w:w="3616" w:type="dxa"/>
          </w:tcPr>
          <w:p w:rsidR="009C0945" w:rsidRPr="006A4270" w:rsidRDefault="009C0945"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104BF2" w:rsidP="00907439">
            <w:pPr>
              <w:spacing w:before="120" w:after="120"/>
              <w:jc w:val="both"/>
              <w:rPr>
                <w:szCs w:val="24"/>
              </w:rPr>
            </w:pPr>
            <w:r w:rsidRPr="006A4270">
              <w:rPr>
                <w:szCs w:val="24"/>
              </w:rPr>
              <w:t>Se acceptă introducerea și pentru PCCB-LE</w:t>
            </w: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p>
          <w:p w:rsidR="003964B9" w:rsidRPr="006A4270" w:rsidRDefault="00104BF2" w:rsidP="00907439">
            <w:pPr>
              <w:spacing w:before="120" w:after="120"/>
              <w:jc w:val="both"/>
              <w:rPr>
                <w:szCs w:val="24"/>
              </w:rPr>
            </w:pPr>
            <w:r w:rsidRPr="006A4270">
              <w:rPr>
                <w:szCs w:val="24"/>
              </w:rPr>
              <w:t>Din motive de urgență a aprobării celorlalte modificări, se renunță la prevederile privind garanția de fermitate în favoarea Opcom SA, lăsând ca modul de garantare să fie stabilit de participanți în cadrul contractelor cadru și standard</w:t>
            </w:r>
          </w:p>
          <w:p w:rsidR="003964B9" w:rsidRPr="006A4270" w:rsidRDefault="003964B9" w:rsidP="00907439">
            <w:pPr>
              <w:spacing w:before="120" w:after="120"/>
              <w:jc w:val="both"/>
              <w:rPr>
                <w:szCs w:val="24"/>
              </w:rPr>
            </w:pPr>
          </w:p>
          <w:p w:rsidR="003964B9" w:rsidRPr="006A4270" w:rsidRDefault="003964B9" w:rsidP="00907439">
            <w:pPr>
              <w:spacing w:before="120" w:after="120"/>
              <w:jc w:val="both"/>
              <w:rPr>
                <w:szCs w:val="24"/>
              </w:rPr>
            </w:pPr>
            <w:r w:rsidRPr="006A4270">
              <w:rPr>
                <w:szCs w:val="24"/>
              </w:rPr>
              <w:t xml:space="preserve">Deși, în opinia ANRE, includerea Opcom ca beneficiar intermediar al garanției de fermitate nu ar </w:t>
            </w:r>
            <w:r w:rsidR="00824042" w:rsidRPr="006A4270">
              <w:rPr>
                <w:szCs w:val="24"/>
              </w:rPr>
              <w:t xml:space="preserve">impieta asupra efectivității și obligativității constituirii garanției, mecanismul propus în documentul de discuție ar necesita o perioadă mai mare pentru înțelegerea sa </w:t>
            </w:r>
            <w:r w:rsidR="00BC4455" w:rsidRPr="006A4270">
              <w:rPr>
                <w:szCs w:val="24"/>
              </w:rPr>
              <w:t xml:space="preserve">de către participanți </w:t>
            </w:r>
            <w:r w:rsidR="00824042" w:rsidRPr="006A4270">
              <w:rPr>
                <w:szCs w:val="24"/>
              </w:rPr>
              <w:t xml:space="preserve">și </w:t>
            </w:r>
            <w:r w:rsidR="00BC4455" w:rsidRPr="006A4270">
              <w:rPr>
                <w:szCs w:val="24"/>
              </w:rPr>
              <w:t xml:space="preserve">pentru </w:t>
            </w:r>
            <w:r w:rsidR="00824042" w:rsidRPr="006A4270">
              <w:rPr>
                <w:szCs w:val="24"/>
              </w:rPr>
              <w:t xml:space="preserve">implementare, în timp ce interzicerea denunțării comportă un anumit grad de urgență. Ca urmare, ANRE consideră oportun să amâne introducerea în reglementare a mecanismului propus în DD, în beneficiul adoptării mai rapide a </w:t>
            </w:r>
            <w:r w:rsidR="00824042" w:rsidRPr="006A4270">
              <w:rPr>
                <w:szCs w:val="24"/>
              </w:rPr>
              <w:lastRenderedPageBreak/>
              <w:t>celorlalte modificări propuse.</w:t>
            </w:r>
          </w:p>
          <w:p w:rsidR="00824042" w:rsidRPr="006A4270" w:rsidRDefault="00824042" w:rsidP="00907439">
            <w:pPr>
              <w:spacing w:before="120" w:after="120"/>
              <w:jc w:val="both"/>
              <w:rPr>
                <w:szCs w:val="24"/>
              </w:rPr>
            </w:pPr>
          </w:p>
          <w:p w:rsidR="007B01A7" w:rsidRPr="006A4270" w:rsidRDefault="007B01A7" w:rsidP="00907439">
            <w:pPr>
              <w:spacing w:before="120" w:after="120"/>
              <w:jc w:val="both"/>
              <w:rPr>
                <w:szCs w:val="24"/>
              </w:rPr>
            </w:pPr>
          </w:p>
          <w:p w:rsidR="007B01A7" w:rsidRPr="006A4270" w:rsidRDefault="007B01A7" w:rsidP="00907439">
            <w:pPr>
              <w:spacing w:before="120" w:after="120"/>
              <w:jc w:val="both"/>
              <w:rPr>
                <w:szCs w:val="24"/>
              </w:rPr>
            </w:pPr>
          </w:p>
          <w:p w:rsidR="007B01A7" w:rsidRPr="006A4270" w:rsidRDefault="007B01A7"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7B01A7" w:rsidRPr="006A4270" w:rsidRDefault="007B01A7" w:rsidP="00907439">
            <w:pPr>
              <w:spacing w:before="120" w:after="120"/>
              <w:jc w:val="both"/>
              <w:rPr>
                <w:szCs w:val="24"/>
              </w:rPr>
            </w:pPr>
          </w:p>
          <w:p w:rsidR="00824042" w:rsidRPr="006A4270" w:rsidRDefault="00C87E97" w:rsidP="00907439">
            <w:pPr>
              <w:spacing w:before="120" w:after="120"/>
              <w:jc w:val="both"/>
              <w:rPr>
                <w:szCs w:val="24"/>
              </w:rPr>
            </w:pPr>
            <w:r w:rsidRPr="006A4270">
              <w:rPr>
                <w:szCs w:val="24"/>
              </w:rPr>
              <w:t xml:space="preserve">Existența listelor de eligibilitate este o caracteristică a PC-OTC, </w:t>
            </w:r>
            <w:r w:rsidR="00C53D2C" w:rsidRPr="006A4270">
              <w:rPr>
                <w:szCs w:val="24"/>
              </w:rPr>
              <w:t xml:space="preserve">iar cele două platforme </w:t>
            </w:r>
            <w:r w:rsidR="007B01A7" w:rsidRPr="006A4270">
              <w:rPr>
                <w:szCs w:val="24"/>
              </w:rPr>
              <w:t>sunt diferite, altfel nu ar avea sens existența ambelor</w:t>
            </w:r>
            <w:r w:rsidR="00C53D2C" w:rsidRPr="006A4270">
              <w:rPr>
                <w:szCs w:val="24"/>
              </w:rPr>
              <w:t>.</w:t>
            </w:r>
          </w:p>
          <w:p w:rsidR="00C53D2C" w:rsidRPr="006A4270" w:rsidRDefault="00C53D2C" w:rsidP="00907439">
            <w:pPr>
              <w:spacing w:before="120" w:after="120"/>
              <w:jc w:val="both"/>
              <w:rPr>
                <w:szCs w:val="24"/>
              </w:rPr>
            </w:pPr>
            <w:r w:rsidRPr="006A4270">
              <w:rPr>
                <w:szCs w:val="24"/>
              </w:rPr>
              <w:t xml:space="preserve">Legea prevede tranzacționarea nediscriminatorie, iar listele de eligibilitate sunt greu adaptabile acestui principiu, de aceea nu se consideră necesară extinderea la toate platformele a posibilității </w:t>
            </w:r>
            <w:r w:rsidR="002077DB" w:rsidRPr="006A4270">
              <w:rPr>
                <w:szCs w:val="24"/>
              </w:rPr>
              <w:t>de analiză și alegere a partenerului contractual</w:t>
            </w: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3439C1" w:rsidRPr="006A4270" w:rsidRDefault="003439C1" w:rsidP="00907439">
            <w:pPr>
              <w:spacing w:before="120" w:after="120"/>
              <w:jc w:val="both"/>
              <w:rPr>
                <w:szCs w:val="24"/>
              </w:rPr>
            </w:pPr>
          </w:p>
          <w:p w:rsidR="00F93DAF" w:rsidRPr="006A4270" w:rsidRDefault="003439C1" w:rsidP="00907439">
            <w:pPr>
              <w:spacing w:before="120" w:after="120"/>
              <w:jc w:val="both"/>
              <w:rPr>
                <w:szCs w:val="24"/>
              </w:rPr>
            </w:pPr>
            <w:r w:rsidRPr="006A4270">
              <w:rPr>
                <w:szCs w:val="24"/>
              </w:rPr>
              <w:t>Caracterul special al procesării combustibilului face inaplic</w:t>
            </w:r>
            <w:r w:rsidR="00104BF2" w:rsidRPr="006A4270">
              <w:rPr>
                <w:szCs w:val="24"/>
              </w:rPr>
              <w:t>abil principiul compensării M2M pentru PCCB-PC</w:t>
            </w:r>
          </w:p>
          <w:p w:rsidR="00865E80" w:rsidRPr="006A4270" w:rsidRDefault="00865E80"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104BF2" w:rsidRPr="006A4270" w:rsidRDefault="00104BF2" w:rsidP="00907439">
            <w:pPr>
              <w:spacing w:before="120" w:after="120"/>
              <w:jc w:val="both"/>
              <w:rPr>
                <w:szCs w:val="24"/>
              </w:rPr>
            </w:pPr>
          </w:p>
          <w:p w:rsidR="00F93DAF" w:rsidRPr="006A4270" w:rsidRDefault="00F93DAF" w:rsidP="00907439">
            <w:pPr>
              <w:spacing w:before="120" w:after="120"/>
              <w:jc w:val="both"/>
              <w:rPr>
                <w:szCs w:val="24"/>
              </w:rPr>
            </w:pPr>
            <w:r w:rsidRPr="006A4270">
              <w:rPr>
                <w:szCs w:val="24"/>
              </w:rPr>
              <w:t xml:space="preserve">Deși procedura de adoptare a unor modificări utilizată de Opcom induce volatilitate, ANRE consideră că responsabilitatea și implicarea participanților în construirea unei piețe funcționale și stabile trebuie să crească </w:t>
            </w: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p w:rsidR="004A15FC" w:rsidRPr="006A4270" w:rsidRDefault="004A15FC" w:rsidP="00907439">
            <w:pPr>
              <w:spacing w:before="120" w:after="120"/>
              <w:jc w:val="both"/>
              <w:rPr>
                <w:szCs w:val="24"/>
              </w:rPr>
            </w:pPr>
          </w:p>
        </w:tc>
      </w:tr>
      <w:tr w:rsidR="00C06100" w:rsidRPr="006A4270" w:rsidTr="00E22FB2">
        <w:trPr>
          <w:trHeight w:val="1081"/>
        </w:trPr>
        <w:tc>
          <w:tcPr>
            <w:tcW w:w="708" w:type="dxa"/>
            <w:vAlign w:val="center"/>
          </w:tcPr>
          <w:p w:rsidR="004C2EDF" w:rsidRPr="006A4270" w:rsidRDefault="004C2EDF" w:rsidP="00E269D1">
            <w:pPr>
              <w:pStyle w:val="ListParagraph"/>
              <w:numPr>
                <w:ilvl w:val="0"/>
                <w:numId w:val="2"/>
              </w:numPr>
              <w:spacing w:before="120" w:after="120"/>
              <w:contextualSpacing w:val="0"/>
              <w:jc w:val="center"/>
              <w:rPr>
                <w:szCs w:val="24"/>
                <w:lang w:eastAsia="ro-RO"/>
              </w:rPr>
            </w:pPr>
          </w:p>
        </w:tc>
        <w:tc>
          <w:tcPr>
            <w:tcW w:w="1419" w:type="dxa"/>
            <w:vAlign w:val="center"/>
          </w:tcPr>
          <w:p w:rsidR="004C2EDF" w:rsidRPr="006A4270" w:rsidRDefault="00B11283" w:rsidP="00E269D1">
            <w:pPr>
              <w:spacing w:before="120" w:after="120"/>
              <w:jc w:val="center"/>
              <w:rPr>
                <w:szCs w:val="24"/>
              </w:rPr>
            </w:pPr>
            <w:r w:rsidRPr="006A4270">
              <w:rPr>
                <w:szCs w:val="24"/>
              </w:rPr>
              <w:t>Obs. generale</w:t>
            </w:r>
          </w:p>
        </w:tc>
        <w:tc>
          <w:tcPr>
            <w:tcW w:w="2126" w:type="dxa"/>
            <w:vAlign w:val="center"/>
          </w:tcPr>
          <w:p w:rsidR="004C2EDF" w:rsidRPr="006A4270" w:rsidRDefault="00CE21E0" w:rsidP="00E269D1">
            <w:pPr>
              <w:spacing w:before="120" w:after="120"/>
              <w:jc w:val="center"/>
              <w:rPr>
                <w:szCs w:val="24"/>
                <w:lang w:eastAsia="ro-RO"/>
              </w:rPr>
            </w:pPr>
            <w:r w:rsidRPr="006A4270">
              <w:rPr>
                <w:szCs w:val="24"/>
                <w:lang w:eastAsia="ro-RO"/>
              </w:rPr>
              <w:t>ENEL ENERGIE SA și ENEL ENERGIE MUNTENIA SA</w:t>
            </w:r>
          </w:p>
        </w:tc>
        <w:tc>
          <w:tcPr>
            <w:tcW w:w="3827" w:type="dxa"/>
            <w:vAlign w:val="center"/>
          </w:tcPr>
          <w:p w:rsidR="004C2EDF" w:rsidRPr="006A4270" w:rsidRDefault="004C2EDF" w:rsidP="00E269D1">
            <w:pPr>
              <w:spacing w:before="120" w:after="120"/>
              <w:jc w:val="both"/>
              <w:rPr>
                <w:szCs w:val="24"/>
              </w:rPr>
            </w:pPr>
          </w:p>
        </w:tc>
        <w:tc>
          <w:tcPr>
            <w:tcW w:w="4253" w:type="dxa"/>
            <w:vAlign w:val="center"/>
          </w:tcPr>
          <w:p w:rsidR="00CE21E0" w:rsidRPr="006A4270" w:rsidRDefault="00CE21E0" w:rsidP="00CE21E0">
            <w:pPr>
              <w:spacing w:before="120" w:after="120"/>
              <w:jc w:val="both"/>
              <w:rPr>
                <w:szCs w:val="24"/>
              </w:rPr>
            </w:pPr>
            <w:r w:rsidRPr="006A4270">
              <w:rPr>
                <w:szCs w:val="24"/>
              </w:rPr>
              <w:t>Pentru stabilitatea tranzactiilor pe platformele PCCB-LE si PCCB-NC, propunem realizarea unei analize de oportunitate privind constituirea OPCOM in calitate de contraparte centrala.</w:t>
            </w:r>
          </w:p>
          <w:p w:rsidR="004C2EDF" w:rsidRPr="006A4270" w:rsidRDefault="00CE21E0" w:rsidP="00F778BD">
            <w:pPr>
              <w:spacing w:before="120" w:after="120"/>
              <w:jc w:val="both"/>
              <w:rPr>
                <w:szCs w:val="24"/>
              </w:rPr>
            </w:pPr>
            <w:r w:rsidRPr="006A4270">
              <w:rPr>
                <w:szCs w:val="24"/>
              </w:rPr>
              <w:t>Sustinem eliminarea din contract a posibilitatii denuntarii unilaterale, precum si a garantiilor de fermitate, conform propunerilor de mod</w:t>
            </w:r>
            <w:r w:rsidR="00F778BD" w:rsidRPr="006A4270">
              <w:rPr>
                <w:szCs w:val="24"/>
              </w:rPr>
              <w:t>i</w:t>
            </w:r>
            <w:r w:rsidRPr="006A4270">
              <w:rPr>
                <w:szCs w:val="24"/>
              </w:rPr>
              <w:t>ficare si argumentelor specifice, mentionate in tabel</w:t>
            </w:r>
          </w:p>
        </w:tc>
        <w:tc>
          <w:tcPr>
            <w:tcW w:w="3616" w:type="dxa"/>
          </w:tcPr>
          <w:p w:rsidR="004C2EDF" w:rsidRPr="006A4270" w:rsidRDefault="00F778BD" w:rsidP="00907439">
            <w:pPr>
              <w:spacing w:before="120" w:after="120"/>
              <w:jc w:val="both"/>
              <w:rPr>
                <w:szCs w:val="24"/>
              </w:rPr>
            </w:pPr>
            <w:r w:rsidRPr="006A4270">
              <w:rPr>
                <w:szCs w:val="24"/>
              </w:rPr>
              <w:t>Este avută în vedere constituirea unei contrapărți centrale de către BVB, operațională în cca 2 ani</w:t>
            </w:r>
          </w:p>
          <w:p w:rsidR="00186D40" w:rsidRPr="006A4270" w:rsidRDefault="00186D40" w:rsidP="00907439">
            <w:pPr>
              <w:spacing w:before="120" w:after="120"/>
              <w:jc w:val="both"/>
              <w:rPr>
                <w:szCs w:val="24"/>
              </w:rPr>
            </w:pPr>
          </w:p>
          <w:p w:rsidR="00186D40" w:rsidRPr="006A4270" w:rsidRDefault="00186D40" w:rsidP="00907439">
            <w:pPr>
              <w:spacing w:before="120" w:after="120"/>
              <w:jc w:val="both"/>
              <w:rPr>
                <w:szCs w:val="24"/>
              </w:rPr>
            </w:pPr>
          </w:p>
          <w:p w:rsidR="00186D40" w:rsidRPr="006A4270" w:rsidRDefault="00186D40" w:rsidP="003F7290">
            <w:pPr>
              <w:spacing w:before="120" w:after="120"/>
              <w:jc w:val="both"/>
              <w:rPr>
                <w:szCs w:val="24"/>
              </w:rPr>
            </w:pPr>
            <w:r w:rsidRPr="006A4270">
              <w:rPr>
                <w:szCs w:val="24"/>
              </w:rPr>
              <w:t xml:space="preserve">Se acceptă, </w:t>
            </w:r>
            <w:r w:rsidR="003F7290" w:rsidRPr="006A4270">
              <w:rPr>
                <w:szCs w:val="24"/>
              </w:rPr>
              <w:t xml:space="preserve">pe baza </w:t>
            </w:r>
            <w:r w:rsidRPr="006A4270">
              <w:rPr>
                <w:szCs w:val="24"/>
              </w:rPr>
              <w:t>argumentației de mai jos</w:t>
            </w:r>
          </w:p>
        </w:tc>
      </w:tr>
      <w:tr w:rsidR="00C06100" w:rsidRPr="006A4270" w:rsidTr="00E22FB2">
        <w:trPr>
          <w:trHeight w:val="1081"/>
        </w:trPr>
        <w:tc>
          <w:tcPr>
            <w:tcW w:w="708" w:type="dxa"/>
            <w:vAlign w:val="center"/>
          </w:tcPr>
          <w:p w:rsidR="004C2EDF" w:rsidRPr="006A4270" w:rsidRDefault="004C2EDF" w:rsidP="00E269D1">
            <w:pPr>
              <w:pStyle w:val="ListParagraph"/>
              <w:numPr>
                <w:ilvl w:val="0"/>
                <w:numId w:val="2"/>
              </w:numPr>
              <w:spacing w:before="120" w:after="120"/>
              <w:contextualSpacing w:val="0"/>
              <w:jc w:val="center"/>
              <w:rPr>
                <w:szCs w:val="24"/>
                <w:lang w:eastAsia="ro-RO"/>
              </w:rPr>
            </w:pPr>
          </w:p>
        </w:tc>
        <w:tc>
          <w:tcPr>
            <w:tcW w:w="1419" w:type="dxa"/>
            <w:vAlign w:val="center"/>
          </w:tcPr>
          <w:p w:rsidR="004C2EDF" w:rsidRPr="006A4270" w:rsidRDefault="00B11283" w:rsidP="00E269D1">
            <w:pPr>
              <w:spacing w:before="120" w:after="120"/>
              <w:jc w:val="center"/>
              <w:rPr>
                <w:szCs w:val="24"/>
              </w:rPr>
            </w:pPr>
            <w:r w:rsidRPr="006A4270">
              <w:rPr>
                <w:szCs w:val="24"/>
              </w:rPr>
              <w:t>Obs. generale</w:t>
            </w:r>
          </w:p>
        </w:tc>
        <w:tc>
          <w:tcPr>
            <w:tcW w:w="2126" w:type="dxa"/>
            <w:vAlign w:val="center"/>
          </w:tcPr>
          <w:p w:rsidR="004C2EDF" w:rsidRPr="006A4270" w:rsidRDefault="00A27AE8" w:rsidP="00E269D1">
            <w:pPr>
              <w:spacing w:before="120" w:after="120"/>
              <w:jc w:val="center"/>
              <w:rPr>
                <w:szCs w:val="24"/>
                <w:lang w:eastAsia="ro-RO"/>
              </w:rPr>
            </w:pPr>
            <w:r w:rsidRPr="006A4270">
              <w:rPr>
                <w:szCs w:val="24"/>
                <w:lang w:eastAsia="ro-RO"/>
              </w:rPr>
              <w:t>PATRES - Organizația Patronală a Producătorilor de Energie din Surse Regenerabile din România</w:t>
            </w:r>
          </w:p>
        </w:tc>
        <w:tc>
          <w:tcPr>
            <w:tcW w:w="3827" w:type="dxa"/>
            <w:vAlign w:val="center"/>
          </w:tcPr>
          <w:p w:rsidR="004C2EDF" w:rsidRPr="006A4270" w:rsidRDefault="004C2EDF" w:rsidP="00E269D1">
            <w:pPr>
              <w:spacing w:before="120" w:after="120"/>
              <w:jc w:val="both"/>
              <w:rPr>
                <w:szCs w:val="24"/>
              </w:rPr>
            </w:pPr>
          </w:p>
        </w:tc>
        <w:tc>
          <w:tcPr>
            <w:tcW w:w="4253" w:type="dxa"/>
            <w:vAlign w:val="center"/>
          </w:tcPr>
          <w:p w:rsidR="00A27AE8" w:rsidRPr="006A4270" w:rsidRDefault="00A27AE8" w:rsidP="00A27AE8">
            <w:pPr>
              <w:spacing w:before="120" w:after="120"/>
              <w:jc w:val="both"/>
              <w:rPr>
                <w:i/>
                <w:szCs w:val="24"/>
              </w:rPr>
            </w:pPr>
            <w:r w:rsidRPr="006A4270">
              <w:rPr>
                <w:szCs w:val="24"/>
                <w:lang w:val="ro-RO"/>
              </w:rPr>
              <w:t xml:space="preserve">Organizația Patronală a Producătorilor de Energie din Surse Regenerabile din România – PATRES, cu 98 de membri - producători de energie din surse regenerabile cu putere instalată totală de aproximativ 1200 MW, ce reprezintă investiții în sectorul energetic din România de aproximativ 1,8 miliarde de Euro a luat act de </w:t>
            </w:r>
            <w:r w:rsidRPr="006A4270">
              <w:rPr>
                <w:i/>
                <w:szCs w:val="24"/>
              </w:rPr>
              <w:t xml:space="preserve">Ordinul privind modificarea Regulamentului privind modalitățile de încheiere a contractelor bilaterale de energie electrică prin licitație extinsă și negociere continuă și prin contracte de procesare </w:t>
            </w:r>
          </w:p>
          <w:p w:rsidR="00A27AE8" w:rsidRPr="006A4270" w:rsidRDefault="00A27AE8" w:rsidP="00A27AE8">
            <w:pPr>
              <w:spacing w:before="120" w:after="120"/>
              <w:jc w:val="both"/>
              <w:rPr>
                <w:szCs w:val="24"/>
              </w:rPr>
            </w:pPr>
            <w:r w:rsidRPr="006A4270">
              <w:rPr>
                <w:szCs w:val="24"/>
              </w:rPr>
              <w:t xml:space="preserve">și anume la </w:t>
            </w:r>
          </w:p>
          <w:p w:rsidR="00A27AE8" w:rsidRPr="006A4270" w:rsidRDefault="00A27AE8" w:rsidP="00A27AE8">
            <w:pPr>
              <w:spacing w:before="120" w:after="120"/>
              <w:jc w:val="both"/>
              <w:rPr>
                <w:i/>
                <w:szCs w:val="24"/>
              </w:rPr>
            </w:pPr>
            <w:r w:rsidRPr="006A4270">
              <w:rPr>
                <w:i/>
                <w:szCs w:val="24"/>
              </w:rPr>
              <w:t>5. introducerea unor stimulente pentru a consolida caracterul de fermitate al contractelor încheiate pe PCCB-NC, și anume:</w:t>
            </w:r>
          </w:p>
          <w:p w:rsidR="00A27AE8" w:rsidRPr="006A4270" w:rsidRDefault="00A27AE8" w:rsidP="00A27AE8">
            <w:pPr>
              <w:spacing w:before="120" w:after="120"/>
              <w:jc w:val="both"/>
              <w:rPr>
                <w:i/>
                <w:szCs w:val="24"/>
              </w:rPr>
            </w:pPr>
            <w:r w:rsidRPr="006A4270">
              <w:rPr>
                <w:i/>
                <w:szCs w:val="24"/>
              </w:rPr>
              <w:t xml:space="preserve"> - obligația ca ambii parteneri de contract să constituie o garanție de fermitate a acestuia, în favoarea Opcom SA, drept condiție de încheiere a contractului conform; aceasta s-a propus a fi la nivelul valorii livrărilor pe profilul tranzacționat și pe durata de o săptămână, la PIP mediu din ziua de tranzacționare; </w:t>
            </w:r>
          </w:p>
          <w:p w:rsidR="00A27AE8" w:rsidRPr="006A4270" w:rsidRDefault="00A27AE8" w:rsidP="00A27AE8">
            <w:pPr>
              <w:spacing w:before="120" w:after="120"/>
              <w:jc w:val="both"/>
              <w:rPr>
                <w:i/>
                <w:szCs w:val="24"/>
              </w:rPr>
            </w:pPr>
            <w:r w:rsidRPr="006A4270">
              <w:rPr>
                <w:i/>
                <w:szCs w:val="24"/>
              </w:rPr>
              <w:t xml:space="preserve">- </w:t>
            </w:r>
            <w:proofErr w:type="gramStart"/>
            <w:r w:rsidRPr="006A4270">
              <w:rPr>
                <w:i/>
                <w:szCs w:val="24"/>
              </w:rPr>
              <w:t>obligația</w:t>
            </w:r>
            <w:proofErr w:type="gramEnd"/>
            <w:r w:rsidRPr="006A4270">
              <w:rPr>
                <w:i/>
                <w:szCs w:val="24"/>
              </w:rPr>
              <w:t xml:space="preserve"> ca ambii parteneri de contract să actualizeze săptămânal nivelul acestei garanții, conform comunicării realizate de Opcom SA, care să calculeze nivelul garanției la nivelul compensațiilor în caz de reziliere, dar nu mai puțin decât nivelul garanției inițiale.</w:t>
            </w:r>
          </w:p>
          <w:p w:rsidR="00A27AE8" w:rsidRPr="006A4270" w:rsidRDefault="00A27AE8" w:rsidP="00A27AE8">
            <w:pPr>
              <w:spacing w:before="120" w:after="120"/>
              <w:jc w:val="both"/>
              <w:rPr>
                <w:szCs w:val="24"/>
              </w:rPr>
            </w:pPr>
            <w:r w:rsidRPr="006A4270">
              <w:rPr>
                <w:szCs w:val="24"/>
              </w:rPr>
              <w:t xml:space="preserve">Organizația noastră se opune ferm față de denunțările unilaterale a contractelor în </w:t>
            </w:r>
            <w:r w:rsidRPr="006A4270">
              <w:rPr>
                <w:szCs w:val="24"/>
              </w:rPr>
              <w:lastRenderedPageBreak/>
              <w:t>condiții de volatilitate mare a prețurilor pe bursa OPCOM, dar în acela</w:t>
            </w:r>
            <w:r w:rsidR="00FF5A87" w:rsidRPr="006A4270">
              <w:rPr>
                <w:szCs w:val="24"/>
              </w:rPr>
              <w:t>ș</w:t>
            </w:r>
            <w:r w:rsidRPr="006A4270">
              <w:rPr>
                <w:szCs w:val="24"/>
              </w:rPr>
              <w:t>i timp</w:t>
            </w:r>
            <w:r w:rsidR="003F7290" w:rsidRPr="006A4270">
              <w:rPr>
                <w:szCs w:val="24"/>
              </w:rPr>
              <w:t xml:space="preserve"> </w:t>
            </w:r>
            <w:r w:rsidRPr="006A4270">
              <w:rPr>
                <w:szCs w:val="24"/>
              </w:rPr>
              <w:t xml:space="preserve">considerăm că aceste garanții vor creea un necesar suplimentar de finanțare pentru producători (necesar de finanțare care poate varia destul de mult în timp – conform unor calcule în cazul unui produs vârf de 5 MW, garanția poate varia între 8400 RON și 162000 RON), necesar care în multe cazuri nu este disponibil. Din punctul nostru de vedere implementarea acestor garanții de fermitate la valorile din prezentul proiect de ordin, vor direcționa producătorii mici și mijlocii spre alte piețe, ei fiind practic în imposibilitatea de </w:t>
            </w:r>
            <w:proofErr w:type="gramStart"/>
            <w:r w:rsidRPr="006A4270">
              <w:rPr>
                <w:szCs w:val="24"/>
              </w:rPr>
              <w:t>a</w:t>
            </w:r>
            <w:proofErr w:type="gramEnd"/>
            <w:r w:rsidRPr="006A4270">
              <w:rPr>
                <w:szCs w:val="24"/>
              </w:rPr>
              <w:t xml:space="preserve"> achita aceste valori.</w:t>
            </w:r>
          </w:p>
          <w:p w:rsidR="00A27AE8" w:rsidRPr="006A4270" w:rsidRDefault="00A27AE8" w:rsidP="00A27AE8">
            <w:pPr>
              <w:spacing w:before="120" w:after="120"/>
              <w:jc w:val="both"/>
              <w:rPr>
                <w:szCs w:val="24"/>
              </w:rPr>
            </w:pPr>
            <w:r w:rsidRPr="006A4270">
              <w:rPr>
                <w:szCs w:val="24"/>
              </w:rPr>
              <w:t>De asemenea, actualizarea saptămânală a garanției (cu diferențe de creștere atât de mari) va genera probleme masive de cash flow și cheltuieli bancare mult mai mari, în condițiile în care producătorii de E</w:t>
            </w:r>
            <w:r w:rsidR="0094670E" w:rsidRPr="006A4270">
              <w:rPr>
                <w:szCs w:val="24"/>
              </w:rPr>
              <w:t>-</w:t>
            </w:r>
            <w:r w:rsidRPr="006A4270">
              <w:rPr>
                <w:szCs w:val="24"/>
              </w:rPr>
              <w:t>RES nu au fluxuri săptămânale.</w:t>
            </w:r>
          </w:p>
          <w:p w:rsidR="004C2EDF" w:rsidRPr="006A4270" w:rsidRDefault="00A27AE8" w:rsidP="00A27AE8">
            <w:pPr>
              <w:spacing w:before="120" w:after="120"/>
              <w:jc w:val="both"/>
              <w:rPr>
                <w:szCs w:val="24"/>
              </w:rPr>
            </w:pPr>
            <w:r w:rsidRPr="006A4270">
              <w:rPr>
                <w:szCs w:val="24"/>
              </w:rPr>
              <w:t>Întrucat înțelegem efectele negative asupra pieței datorate denunțărilor de contracte, PATRES propune identificarea de alte soluții juridice prin care acei operatori care denunță în mod abuziv contractele să fie individual penalizați, fară a penaliza întreaga piață</w:t>
            </w:r>
          </w:p>
        </w:tc>
        <w:tc>
          <w:tcPr>
            <w:tcW w:w="3616" w:type="dxa"/>
          </w:tcPr>
          <w:p w:rsidR="004C2EDF" w:rsidRPr="006A4270" w:rsidRDefault="004C2EDF"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FF5A87" w:rsidRPr="006A4270" w:rsidRDefault="00FF5A87" w:rsidP="00907439">
            <w:pPr>
              <w:spacing w:before="120" w:after="120"/>
              <w:jc w:val="both"/>
              <w:rPr>
                <w:szCs w:val="24"/>
              </w:rPr>
            </w:pPr>
          </w:p>
          <w:p w:rsidR="003F7290" w:rsidRPr="006A4270" w:rsidRDefault="003F7290" w:rsidP="00907439">
            <w:pPr>
              <w:spacing w:before="120" w:after="120"/>
              <w:jc w:val="both"/>
              <w:rPr>
                <w:szCs w:val="24"/>
              </w:rPr>
            </w:pPr>
          </w:p>
          <w:p w:rsidR="00FF5A87" w:rsidRPr="006A4270" w:rsidRDefault="003F7290" w:rsidP="0094670E">
            <w:pPr>
              <w:spacing w:before="120" w:after="120"/>
              <w:jc w:val="both"/>
              <w:rPr>
                <w:szCs w:val="24"/>
              </w:rPr>
            </w:pPr>
            <w:r w:rsidRPr="006A4270">
              <w:rPr>
                <w:szCs w:val="24"/>
              </w:rPr>
              <w:t>N</w:t>
            </w:r>
            <w:r w:rsidR="00FF5A87" w:rsidRPr="006A4270">
              <w:rPr>
                <w:szCs w:val="24"/>
              </w:rPr>
              <w:t xml:space="preserve">ivelul garanției de fermitate propuse </w:t>
            </w:r>
            <w:r w:rsidR="000F5DFB" w:rsidRPr="006A4270">
              <w:rPr>
                <w:szCs w:val="24"/>
              </w:rPr>
              <w:t>era</w:t>
            </w:r>
            <w:r w:rsidR="00FF5A87" w:rsidRPr="006A4270">
              <w:rPr>
                <w:szCs w:val="24"/>
              </w:rPr>
              <w:t xml:space="preserve"> dependent de fluctuația prețului pe </w:t>
            </w:r>
            <w:r w:rsidR="00FF5A87" w:rsidRPr="006A4270">
              <w:rPr>
                <w:szCs w:val="24"/>
              </w:rPr>
              <w:lastRenderedPageBreak/>
              <w:t xml:space="preserve">piață pentru produsele echivalente, iar în opinia ANRE, acest tip de calcul </w:t>
            </w:r>
            <w:r w:rsidR="0094670E" w:rsidRPr="006A4270">
              <w:rPr>
                <w:szCs w:val="24"/>
              </w:rPr>
              <w:t xml:space="preserve">este singurul care conduce la valoarea </w:t>
            </w:r>
            <w:r w:rsidR="00FF5A87" w:rsidRPr="006A4270">
              <w:rPr>
                <w:szCs w:val="24"/>
              </w:rPr>
              <w:t xml:space="preserve">care descurajează denunțarea contractului indiferent de mărimea </w:t>
            </w:r>
            <w:r w:rsidR="0094670E" w:rsidRPr="006A4270">
              <w:rPr>
                <w:szCs w:val="24"/>
              </w:rPr>
              <w:t xml:space="preserve">creșterii/reducerii prețului pe piață (principiul mark to market – M2M); alte metode de determinare a garanției ( ex.: x % din valoarea energiei nelivrate) pot conduce la valori insuficiente în situațiile de fluctuații mari ale prețului, nefiind legate în niciun fel de acesta; </w:t>
            </w:r>
            <w:r w:rsidR="000F5DFB" w:rsidRPr="006A4270">
              <w:rPr>
                <w:szCs w:val="24"/>
              </w:rPr>
              <w:t xml:space="preserve">din motive de urgență a stopării denunțărilor de contracte, se renunță la includerea în reglementare a mecanismului de garantare </w:t>
            </w:r>
          </w:p>
          <w:p w:rsidR="0094670E" w:rsidRPr="006A4270" w:rsidRDefault="0094670E" w:rsidP="00917B9A">
            <w:pPr>
              <w:spacing w:before="120" w:after="120"/>
              <w:jc w:val="both"/>
              <w:rPr>
                <w:szCs w:val="24"/>
              </w:rPr>
            </w:pPr>
            <w:r w:rsidRPr="006A4270">
              <w:rPr>
                <w:szCs w:val="24"/>
              </w:rPr>
              <w:t xml:space="preserve">Fiind vorba despre contracte, ANRE consideră că metodele de descurajare trebuie să fie tot contractuale, </w:t>
            </w:r>
            <w:r w:rsidR="003F7290" w:rsidRPr="006A4270">
              <w:rPr>
                <w:szCs w:val="24"/>
              </w:rPr>
              <w:t>pentru ca piața să devină capabilă să funcționeze independent de intervenția punctuală a ANRE</w:t>
            </w:r>
            <w:r w:rsidR="00917B9A" w:rsidRPr="006A4270">
              <w:rPr>
                <w:szCs w:val="24"/>
              </w:rPr>
              <w:t>, dar prin introducerea în Regulament a interdicției denunțării, pot fi luate și măsuri corespunzătoare nerespectării reglementărilor</w:t>
            </w:r>
          </w:p>
        </w:tc>
      </w:tr>
      <w:tr w:rsidR="00C06100" w:rsidRPr="006A4270" w:rsidTr="009640A7">
        <w:trPr>
          <w:trHeight w:val="274"/>
        </w:trPr>
        <w:tc>
          <w:tcPr>
            <w:tcW w:w="708" w:type="dxa"/>
            <w:vAlign w:val="center"/>
          </w:tcPr>
          <w:p w:rsidR="004C2EDF" w:rsidRPr="006A4270" w:rsidRDefault="004C2EDF" w:rsidP="00E269D1">
            <w:pPr>
              <w:pStyle w:val="ListParagraph"/>
              <w:numPr>
                <w:ilvl w:val="0"/>
                <w:numId w:val="2"/>
              </w:numPr>
              <w:spacing w:before="120" w:after="120"/>
              <w:contextualSpacing w:val="0"/>
              <w:jc w:val="center"/>
              <w:rPr>
                <w:szCs w:val="24"/>
                <w:lang w:eastAsia="ro-RO"/>
              </w:rPr>
            </w:pPr>
          </w:p>
        </w:tc>
        <w:tc>
          <w:tcPr>
            <w:tcW w:w="1419" w:type="dxa"/>
            <w:vAlign w:val="center"/>
          </w:tcPr>
          <w:p w:rsidR="004C2EDF" w:rsidRPr="006A4270" w:rsidRDefault="00B11283" w:rsidP="00E269D1">
            <w:pPr>
              <w:spacing w:before="120" w:after="120"/>
              <w:jc w:val="center"/>
              <w:rPr>
                <w:szCs w:val="24"/>
              </w:rPr>
            </w:pPr>
            <w:r w:rsidRPr="006A4270">
              <w:rPr>
                <w:szCs w:val="24"/>
              </w:rPr>
              <w:t>Obs. generale</w:t>
            </w:r>
          </w:p>
        </w:tc>
        <w:tc>
          <w:tcPr>
            <w:tcW w:w="2126" w:type="dxa"/>
            <w:vAlign w:val="center"/>
          </w:tcPr>
          <w:p w:rsidR="004C2EDF" w:rsidRPr="006A4270" w:rsidRDefault="00EB6466" w:rsidP="00E269D1">
            <w:pPr>
              <w:spacing w:before="120" w:after="120"/>
              <w:jc w:val="center"/>
              <w:rPr>
                <w:szCs w:val="24"/>
                <w:lang w:eastAsia="ro-RO"/>
              </w:rPr>
            </w:pPr>
            <w:r w:rsidRPr="006A4270">
              <w:rPr>
                <w:szCs w:val="24"/>
                <w:lang w:eastAsia="ro-RO"/>
              </w:rPr>
              <w:t>CE OLTENIA SA</w:t>
            </w:r>
          </w:p>
        </w:tc>
        <w:tc>
          <w:tcPr>
            <w:tcW w:w="3827" w:type="dxa"/>
            <w:vAlign w:val="center"/>
          </w:tcPr>
          <w:p w:rsidR="004C2EDF" w:rsidRPr="006A4270" w:rsidRDefault="004C2EDF" w:rsidP="00E269D1">
            <w:pPr>
              <w:spacing w:before="120" w:after="120"/>
              <w:jc w:val="both"/>
              <w:rPr>
                <w:szCs w:val="24"/>
              </w:rPr>
            </w:pPr>
          </w:p>
        </w:tc>
        <w:tc>
          <w:tcPr>
            <w:tcW w:w="4253" w:type="dxa"/>
            <w:vAlign w:val="center"/>
          </w:tcPr>
          <w:p w:rsidR="004C2EDF" w:rsidRPr="006A4270" w:rsidRDefault="00EB6466" w:rsidP="008435D2">
            <w:pPr>
              <w:spacing w:before="120" w:after="120"/>
              <w:jc w:val="both"/>
              <w:rPr>
                <w:szCs w:val="24"/>
              </w:rPr>
            </w:pPr>
            <w:r w:rsidRPr="006A4270">
              <w:rPr>
                <w:szCs w:val="24"/>
              </w:rPr>
              <w:t>Men</w:t>
            </w:r>
            <w:r w:rsidR="00E31769" w:rsidRPr="006A4270">
              <w:rPr>
                <w:szCs w:val="24"/>
              </w:rPr>
              <w:t>ționăm că</w:t>
            </w:r>
            <w:r w:rsidRPr="006A4270">
              <w:rPr>
                <w:szCs w:val="24"/>
              </w:rPr>
              <w:t xml:space="preserve"> consolidarea caracterului de fermitate al contractelor pe PCCB-NC se poate realiza și prin alte modalități cum ar fi, de exemplu: creșterea penalităților în cazul denunțării contractului</w:t>
            </w:r>
          </w:p>
        </w:tc>
        <w:tc>
          <w:tcPr>
            <w:tcW w:w="3616" w:type="dxa"/>
          </w:tcPr>
          <w:p w:rsidR="004C2EDF" w:rsidRPr="006A4270" w:rsidRDefault="00A93987" w:rsidP="009640A7">
            <w:pPr>
              <w:spacing w:before="120" w:after="120"/>
              <w:jc w:val="both"/>
              <w:rPr>
                <w:szCs w:val="24"/>
              </w:rPr>
            </w:pPr>
            <w:r w:rsidRPr="006A4270">
              <w:rPr>
                <w:szCs w:val="24"/>
              </w:rPr>
              <w:t>Ace</w:t>
            </w:r>
            <w:r w:rsidR="000F5DFB" w:rsidRPr="006A4270">
              <w:rPr>
                <w:szCs w:val="24"/>
              </w:rPr>
              <w:t>a</w:t>
            </w:r>
            <w:r w:rsidRPr="006A4270">
              <w:rPr>
                <w:szCs w:val="24"/>
              </w:rPr>
              <w:t xml:space="preserve">sta </w:t>
            </w:r>
            <w:r w:rsidR="009640A7" w:rsidRPr="006A4270">
              <w:rPr>
                <w:szCs w:val="24"/>
              </w:rPr>
              <w:t>este</w:t>
            </w:r>
            <w:r w:rsidRPr="006A4270">
              <w:rPr>
                <w:szCs w:val="24"/>
              </w:rPr>
              <w:t xml:space="preserve"> semnificația modificărilor propuse (penalități care să compenseze eventualul câștig al părții denunțătoare), cu adăugarea asigurării </w:t>
            </w:r>
            <w:r w:rsidR="00D975DD" w:rsidRPr="006A4270">
              <w:rPr>
                <w:szCs w:val="24"/>
              </w:rPr>
              <w:t>plății acestora, prin constituirea de garanții la nivelul penalităților în caz de denunțare</w:t>
            </w:r>
            <w:r w:rsidR="000F5DFB" w:rsidRPr="006A4270">
              <w:rPr>
                <w:szCs w:val="24"/>
              </w:rPr>
              <w:t xml:space="preserve">. Se renunță la includerea în reglementare a prevederilor privind garanția de </w:t>
            </w:r>
            <w:r w:rsidR="000F5DFB" w:rsidRPr="006A4270">
              <w:rPr>
                <w:szCs w:val="24"/>
              </w:rPr>
              <w:lastRenderedPageBreak/>
              <w:t>fermitate</w:t>
            </w:r>
          </w:p>
        </w:tc>
      </w:tr>
      <w:tr w:rsidR="00C06100" w:rsidRPr="006A4270" w:rsidTr="00E22FB2">
        <w:trPr>
          <w:trHeight w:val="1081"/>
        </w:trPr>
        <w:tc>
          <w:tcPr>
            <w:tcW w:w="708" w:type="dxa"/>
            <w:vAlign w:val="center"/>
          </w:tcPr>
          <w:p w:rsidR="004C2EDF" w:rsidRPr="006A4270" w:rsidRDefault="004C2EDF" w:rsidP="00E269D1">
            <w:pPr>
              <w:pStyle w:val="ListParagraph"/>
              <w:numPr>
                <w:ilvl w:val="0"/>
                <w:numId w:val="2"/>
              </w:numPr>
              <w:spacing w:before="120" w:after="120"/>
              <w:contextualSpacing w:val="0"/>
              <w:jc w:val="center"/>
              <w:rPr>
                <w:szCs w:val="24"/>
                <w:lang w:eastAsia="ro-RO"/>
              </w:rPr>
            </w:pPr>
          </w:p>
        </w:tc>
        <w:tc>
          <w:tcPr>
            <w:tcW w:w="1419" w:type="dxa"/>
            <w:vAlign w:val="center"/>
          </w:tcPr>
          <w:p w:rsidR="004C2EDF" w:rsidRPr="006A4270" w:rsidRDefault="00B11283" w:rsidP="00E269D1">
            <w:pPr>
              <w:spacing w:before="120" w:after="120"/>
              <w:jc w:val="center"/>
              <w:rPr>
                <w:szCs w:val="24"/>
              </w:rPr>
            </w:pPr>
            <w:r w:rsidRPr="006A4270">
              <w:rPr>
                <w:szCs w:val="24"/>
              </w:rPr>
              <w:t>Obs. generale</w:t>
            </w:r>
          </w:p>
        </w:tc>
        <w:tc>
          <w:tcPr>
            <w:tcW w:w="2126" w:type="dxa"/>
            <w:vAlign w:val="center"/>
          </w:tcPr>
          <w:p w:rsidR="004C2EDF" w:rsidRPr="006A4270" w:rsidRDefault="00E31769" w:rsidP="00E269D1">
            <w:pPr>
              <w:spacing w:before="120" w:after="120"/>
              <w:jc w:val="center"/>
              <w:rPr>
                <w:szCs w:val="24"/>
                <w:lang w:eastAsia="ro-RO"/>
              </w:rPr>
            </w:pPr>
            <w:r w:rsidRPr="006A4270">
              <w:rPr>
                <w:szCs w:val="24"/>
                <w:lang w:eastAsia="ro-RO"/>
              </w:rPr>
              <w:t>AXPO ENERGY ROMÂNIA SA</w:t>
            </w:r>
          </w:p>
        </w:tc>
        <w:tc>
          <w:tcPr>
            <w:tcW w:w="3827" w:type="dxa"/>
            <w:vAlign w:val="center"/>
          </w:tcPr>
          <w:p w:rsidR="004C2EDF" w:rsidRPr="006A4270" w:rsidRDefault="004C2EDF" w:rsidP="00E269D1">
            <w:pPr>
              <w:spacing w:before="120" w:after="120"/>
              <w:jc w:val="both"/>
              <w:rPr>
                <w:szCs w:val="24"/>
              </w:rPr>
            </w:pPr>
          </w:p>
        </w:tc>
        <w:tc>
          <w:tcPr>
            <w:tcW w:w="4253" w:type="dxa"/>
            <w:vAlign w:val="center"/>
          </w:tcPr>
          <w:p w:rsidR="00E31769" w:rsidRPr="006A4270" w:rsidRDefault="00E31769" w:rsidP="00E31769">
            <w:pPr>
              <w:spacing w:before="120" w:after="120"/>
              <w:jc w:val="both"/>
              <w:rPr>
                <w:szCs w:val="24"/>
                <w:lang w:val="ro-RO"/>
              </w:rPr>
            </w:pPr>
            <w:r w:rsidRPr="006A4270">
              <w:rPr>
                <w:szCs w:val="24"/>
                <w:lang w:val="ro-RO"/>
              </w:rPr>
              <w:t>Avand in vedere consultarea publica afisata pe site-ul oficial al ANRE cu privire la proiectul de ordin privind modificarea Regulamentului privind modalitatile de incheiere a contractelor bilaterale de energie electrica prin licitatie extinsa si negociere continua si prin contracte de procesare, profitam de ocazie pentru a va transmite punctul nostru de vedere, dupa cum urmeaza:</w:t>
            </w:r>
          </w:p>
          <w:p w:rsidR="00E31769" w:rsidRPr="006A4270" w:rsidRDefault="00E31769" w:rsidP="00D975DD">
            <w:pPr>
              <w:numPr>
                <w:ilvl w:val="0"/>
                <w:numId w:val="12"/>
              </w:numPr>
              <w:spacing w:before="120" w:after="120"/>
              <w:ind w:left="34" w:firstLine="0"/>
              <w:jc w:val="both"/>
              <w:rPr>
                <w:szCs w:val="24"/>
                <w:lang w:val="ro-RO"/>
              </w:rPr>
            </w:pPr>
            <w:r w:rsidRPr="006A4270">
              <w:rPr>
                <w:szCs w:val="24"/>
                <w:lang w:val="ro-RO"/>
              </w:rPr>
              <w:t>Refuzul semnarii unui contract rezultat in urma tranzactionarii nediscriminatorii</w:t>
            </w:r>
          </w:p>
          <w:p w:rsidR="00E31769" w:rsidRPr="006A4270" w:rsidRDefault="00E31769" w:rsidP="00E31769">
            <w:pPr>
              <w:spacing w:before="120" w:after="120"/>
              <w:jc w:val="both"/>
              <w:rPr>
                <w:szCs w:val="24"/>
                <w:lang w:val="ro-RO"/>
              </w:rPr>
            </w:pPr>
            <w:r w:rsidRPr="006A4270">
              <w:rPr>
                <w:szCs w:val="24"/>
                <w:lang w:val="ro-RO"/>
              </w:rPr>
              <w:t>Noile amendamente propuse la art. 17 din Ordinul ANRE 78/2018 sunt bine-venite insa cu necesitatea anumitor clarificari.</w:t>
            </w:r>
          </w:p>
          <w:p w:rsidR="00E31769" w:rsidRPr="006A4270" w:rsidRDefault="00E31769" w:rsidP="00E31769">
            <w:pPr>
              <w:spacing w:before="120" w:after="120"/>
              <w:jc w:val="both"/>
              <w:rPr>
                <w:szCs w:val="24"/>
                <w:lang w:val="ro-RO"/>
              </w:rPr>
            </w:pPr>
            <w:r w:rsidRPr="006A4270">
              <w:rPr>
                <w:szCs w:val="24"/>
                <w:lang w:val="ro-RO"/>
              </w:rPr>
              <w:t>In ceea ce priveste modificarea referitoare la refuzul semnarii unui contract rezultat in urma tranzactionarii nediscriminatorii, in conditiile in care se documenteaza ca partenerul potential se afla intr-o lista de operatori cu care UE interzice relatiile comerciale, consideram ca acesta este un aspect esential al functionarii platformelor si care trebuie sa fie reglementat de urgenta.</w:t>
            </w:r>
          </w:p>
          <w:p w:rsidR="00E31769" w:rsidRPr="006A4270" w:rsidRDefault="00E31769" w:rsidP="00E31769">
            <w:pPr>
              <w:spacing w:before="120" w:after="120"/>
              <w:jc w:val="both"/>
              <w:rPr>
                <w:szCs w:val="24"/>
                <w:lang w:val="ro-RO"/>
              </w:rPr>
            </w:pPr>
            <w:r w:rsidRPr="006A4270">
              <w:rPr>
                <w:szCs w:val="24"/>
                <w:lang w:val="ro-RO"/>
              </w:rPr>
              <w:t xml:space="preserve">In plus, ne exprimam opinia ca actualul cadru de reglementare, care nu prevede ca posibilitatea partilor contractante de a evalua riscul de credit al partenerului inainte de incheierea tranzactiilor din cauza anonimatului partilor, poate genera instabilitatea pietei de energie si a tranzactiilor incheiate pe piata angro. </w:t>
            </w:r>
          </w:p>
          <w:p w:rsidR="00E31769" w:rsidRPr="006A4270" w:rsidRDefault="00E31769" w:rsidP="00E31769">
            <w:pPr>
              <w:spacing w:before="120" w:after="120"/>
              <w:jc w:val="both"/>
              <w:rPr>
                <w:szCs w:val="24"/>
                <w:lang w:val="ro-RO"/>
              </w:rPr>
            </w:pPr>
            <w:r w:rsidRPr="006A4270">
              <w:rPr>
                <w:szCs w:val="24"/>
                <w:lang w:val="ro-RO"/>
              </w:rPr>
              <w:t xml:space="preserve">Acest aspect reprezinta un risc ridicat, dat fiind faptul ca partile contractante nu pot </w:t>
            </w:r>
            <w:r w:rsidRPr="006A4270">
              <w:rPr>
                <w:szCs w:val="24"/>
                <w:lang w:val="ro-RO"/>
              </w:rPr>
              <w:lastRenderedPageBreak/>
              <w:t xml:space="preserve">efectua proceduri de evaluare a riscului de credit al partenerilor lor. Aceasta imposibilitate pune sub semnul intrebarii credibilitatea tranzactiilor si integritatea contractelor incheiate pe platformele pietei angro. </w:t>
            </w:r>
          </w:p>
          <w:p w:rsidR="00E31769" w:rsidRPr="006A4270" w:rsidRDefault="00E31769" w:rsidP="00E31769">
            <w:pPr>
              <w:spacing w:before="120" w:after="120"/>
              <w:jc w:val="both"/>
              <w:rPr>
                <w:szCs w:val="24"/>
                <w:lang w:val="ro-RO"/>
              </w:rPr>
            </w:pPr>
            <w:r w:rsidRPr="006A4270">
              <w:rPr>
                <w:szCs w:val="24"/>
                <w:lang w:val="ro-RO"/>
              </w:rPr>
              <w:t>Partile de buna-credinta care doresc sa intre in tranzactii pe piata angro nu au posibilitatea de a intreprinde masuri de reducere a riscurilor care ar putea aparea din cauza intrarii in tranzactii cu participanti care prezinta un risc ridicat.</w:t>
            </w:r>
          </w:p>
          <w:p w:rsidR="00E31769" w:rsidRPr="006A4270" w:rsidRDefault="00E31769" w:rsidP="00E31769">
            <w:pPr>
              <w:spacing w:before="120" w:after="120"/>
              <w:jc w:val="both"/>
              <w:rPr>
                <w:szCs w:val="24"/>
                <w:lang w:val="ro-RO"/>
              </w:rPr>
            </w:pPr>
            <w:r w:rsidRPr="006A4270">
              <w:rPr>
                <w:szCs w:val="24"/>
                <w:lang w:val="ro-RO"/>
              </w:rPr>
              <w:t>Dispozitiile actuale impiedica partenerii de incredere sa asigure/securizeze executarea tranzactiilor si mentin o imposibilitate absoluta si periculoasa de a elimina participantii cu risc, deoarece este interzisa orice abatere de la cadrul contractual obligatoriu al platformelor pietei angro.</w:t>
            </w:r>
          </w:p>
          <w:p w:rsidR="00E31769" w:rsidRPr="006A4270" w:rsidRDefault="00E31769" w:rsidP="00E31769">
            <w:pPr>
              <w:spacing w:before="120" w:after="120"/>
              <w:jc w:val="both"/>
              <w:rPr>
                <w:szCs w:val="24"/>
                <w:lang w:val="ro-RO"/>
              </w:rPr>
            </w:pPr>
            <w:r w:rsidRPr="006A4270">
              <w:rPr>
                <w:szCs w:val="24"/>
                <w:lang w:val="ro-RO"/>
              </w:rPr>
              <w:t>Potrivit proiectului de ordin propus, se introduce posibilitatea ca participantii la piata sa refuze semnarea contractului fara a fi supusi vreunei sanctiuni daca acestia furnizeaza OPCOM intr-un termen de 3 zile documentele care certifica ca partenerul sau contractual este considerat „</w:t>
            </w:r>
            <w:r w:rsidRPr="006A4270">
              <w:rPr>
                <w:i/>
                <w:szCs w:val="24"/>
                <w:lang w:val="ro-RO"/>
              </w:rPr>
              <w:t>persoana interzisa</w:t>
            </w:r>
            <w:r w:rsidRPr="006A4270">
              <w:rPr>
                <w:szCs w:val="24"/>
                <w:lang w:val="ro-RO"/>
              </w:rPr>
              <w:t>” potrivit reglementarilor nationale si europene.</w:t>
            </w:r>
          </w:p>
          <w:p w:rsidR="00E31769" w:rsidRPr="006A4270" w:rsidRDefault="00E31769" w:rsidP="00E31769">
            <w:pPr>
              <w:spacing w:before="120" w:after="120"/>
              <w:jc w:val="both"/>
              <w:rPr>
                <w:szCs w:val="24"/>
                <w:lang w:val="ro-RO"/>
              </w:rPr>
            </w:pPr>
            <w:r w:rsidRPr="006A4270">
              <w:rPr>
                <w:szCs w:val="24"/>
                <w:lang w:val="ro-RO"/>
              </w:rPr>
              <w:t xml:space="preserve">Cerintele legislatiei UE privind spalarea banilor, frauda fiscala si finantarea terorismului pe care trebuie sa le respecte fiecare participant la piata de energie electrica sunt bine cunoscute. Astfel, avand in vedere ca actualul regulament nu ofera posibilitatea de a efectua proceduri KYC, consideram ca ar trebui sa existe o procedura </w:t>
            </w:r>
            <w:r w:rsidRPr="006A4270">
              <w:rPr>
                <w:szCs w:val="24"/>
                <w:lang w:val="ro-RO"/>
              </w:rPr>
              <w:lastRenderedPageBreak/>
              <w:t>de preselectie a partenerilor.</w:t>
            </w:r>
          </w:p>
          <w:p w:rsidR="00E31769" w:rsidRPr="006A4270" w:rsidRDefault="00E31769" w:rsidP="00E31769">
            <w:pPr>
              <w:spacing w:before="120" w:after="120"/>
              <w:jc w:val="both"/>
              <w:rPr>
                <w:szCs w:val="24"/>
                <w:lang w:val="ro-RO"/>
              </w:rPr>
            </w:pPr>
            <w:r w:rsidRPr="006A4270">
              <w:rPr>
                <w:szCs w:val="24"/>
                <w:lang w:val="ro-RO"/>
              </w:rPr>
              <w:t xml:space="preserve">Prin urmare, una dintre solutiile pentru a permite participantilor la piata sa efectueze proceduri KYC si, de asemenea, pentru stabilitatea si integritatea pietei romanesti de energie electrica, este </w:t>
            </w:r>
            <w:r w:rsidRPr="006A4270">
              <w:rPr>
                <w:szCs w:val="24"/>
                <w:u w:val="single"/>
                <w:lang w:val="ro-RO"/>
              </w:rPr>
              <w:t>introducerea listelor de eligibilitate a partenerilor pre-aprobati</w:t>
            </w:r>
            <w:r w:rsidRPr="006A4270">
              <w:rPr>
                <w:szCs w:val="24"/>
                <w:lang w:val="ro-RO"/>
              </w:rPr>
              <w:t xml:space="preserve"> simultan cu eliminarea posibilitatii de a refuza semnarea contractului, cu exceptia cazului specific al „persoanelor interzise”, aspect care in acest caz ar trebui considerat ca o neindeplinire a obligatiilor contractuale supusa daunelor. </w:t>
            </w:r>
          </w:p>
          <w:p w:rsidR="00E31769" w:rsidRPr="006A4270" w:rsidRDefault="00E31769" w:rsidP="00E31769">
            <w:pPr>
              <w:spacing w:before="120" w:after="120"/>
              <w:jc w:val="both"/>
              <w:rPr>
                <w:szCs w:val="24"/>
                <w:lang w:val="ro-RO"/>
              </w:rPr>
            </w:pPr>
            <w:r w:rsidRPr="006A4270">
              <w:rPr>
                <w:szCs w:val="24"/>
                <w:lang w:val="ro-RO"/>
              </w:rPr>
              <w:t>In continuare, consideram ca fereastra actuala care permite partilor sa refuze semnarea contractelor poate fi folosit</w:t>
            </w:r>
            <w:r w:rsidR="00B74817" w:rsidRPr="006A4270">
              <w:rPr>
                <w:szCs w:val="24"/>
                <w:lang w:val="ro-RO"/>
              </w:rPr>
              <w:t>ă</w:t>
            </w:r>
            <w:r w:rsidRPr="006A4270">
              <w:rPr>
                <w:szCs w:val="24"/>
                <w:lang w:val="ro-RO"/>
              </w:rPr>
              <w:t xml:space="preserve"> in scop manipulator, putand fi exploatata ca o optiune economica favorabila, avand in vedere ca dispozitiile curente prevad o sanctiune de 0,5% din valoarea contractului pentru partea care refuza semnarea, in timp ce preturile de pe piata pot suferi fluctuatii semnificative in timpul unui astfel de interval.</w:t>
            </w:r>
          </w:p>
          <w:p w:rsidR="00E31769" w:rsidRPr="006A4270" w:rsidRDefault="00E31769" w:rsidP="00E31769">
            <w:pPr>
              <w:spacing w:before="120" w:after="120"/>
              <w:jc w:val="both"/>
              <w:rPr>
                <w:szCs w:val="24"/>
                <w:lang w:val="ro-RO"/>
              </w:rPr>
            </w:pPr>
            <w:r w:rsidRPr="006A4270">
              <w:rPr>
                <w:szCs w:val="24"/>
                <w:lang w:val="ro-RO"/>
              </w:rPr>
              <w:t>Sanctiunea propusa, si anume majorarea perioadei de suspendare a participantului care refuza semnarea contractului este bine-venita, dar avand in vedere cele mentionate mai sus, consideram ca acesta prevedere nu va rezolva fondul problemei semnalate si ca partilor ar trebui sa li se permita sa efectueze o evaluare a riscurilor in ceea ce ii priveste pe partenerii lor contractuali.</w:t>
            </w:r>
          </w:p>
          <w:p w:rsidR="00E31769" w:rsidRPr="006A4270" w:rsidRDefault="00E31769" w:rsidP="00E31769">
            <w:pPr>
              <w:numPr>
                <w:ilvl w:val="0"/>
                <w:numId w:val="12"/>
              </w:numPr>
              <w:spacing w:before="120" w:after="120"/>
              <w:jc w:val="both"/>
              <w:rPr>
                <w:szCs w:val="24"/>
                <w:lang w:val="ro-RO"/>
              </w:rPr>
            </w:pPr>
            <w:r w:rsidRPr="006A4270">
              <w:rPr>
                <w:szCs w:val="24"/>
                <w:lang w:val="ro-RO"/>
              </w:rPr>
              <w:t>Dreptul de denuntare unilaterala</w:t>
            </w:r>
          </w:p>
          <w:p w:rsidR="00E31769" w:rsidRPr="006A4270" w:rsidRDefault="00E31769" w:rsidP="00E31769">
            <w:pPr>
              <w:spacing w:before="120" w:after="120"/>
              <w:jc w:val="both"/>
              <w:rPr>
                <w:szCs w:val="24"/>
                <w:lang w:val="ro-RO"/>
              </w:rPr>
            </w:pPr>
            <w:r w:rsidRPr="006A4270">
              <w:rPr>
                <w:szCs w:val="24"/>
                <w:lang w:val="ro-RO"/>
              </w:rPr>
              <w:t xml:space="preserve">Potrivit dispozitiilor legale romane – art. 1270 alin. (2) din Codul Civil, denuntarea </w:t>
            </w:r>
            <w:r w:rsidRPr="006A4270">
              <w:rPr>
                <w:szCs w:val="24"/>
                <w:lang w:val="ro-RO"/>
              </w:rPr>
              <w:lastRenderedPageBreak/>
              <w:t>unilaterala a contractelor prin vointa uneia dintre partile contractante este posibila „</w:t>
            </w:r>
            <w:r w:rsidRPr="006A4270">
              <w:rPr>
                <w:i/>
                <w:szCs w:val="24"/>
                <w:lang w:val="ro-RO"/>
              </w:rPr>
              <w:t>numai prin acordul partilor ori din cauze autorizate de lege</w:t>
            </w:r>
            <w:r w:rsidRPr="006A4270">
              <w:rPr>
                <w:szCs w:val="24"/>
                <w:lang w:val="ro-RO"/>
              </w:rPr>
              <w:t>”.</w:t>
            </w:r>
          </w:p>
          <w:p w:rsidR="00E31769" w:rsidRPr="006A4270" w:rsidRDefault="00E31769" w:rsidP="00E31769">
            <w:pPr>
              <w:spacing w:before="120" w:after="120"/>
              <w:jc w:val="both"/>
              <w:rPr>
                <w:szCs w:val="24"/>
                <w:lang w:val="ro-RO"/>
              </w:rPr>
            </w:pPr>
            <w:r w:rsidRPr="006A4270">
              <w:rPr>
                <w:szCs w:val="24"/>
                <w:lang w:val="ro-RO"/>
              </w:rPr>
              <w:t>Mai mult, Codul Civil roman trateaza separat denuntarea unilaterala in functie de perioada contractelor incheiate, i.e. pe durata determinata sau pe durata nedeterminata. Regula generala este ca contractele incheiate pe durata nedeterminata pot fi denuntate unilateral de oricare dintre partile sale cu respectarea unui termen rezonabil de preaviz.</w:t>
            </w:r>
          </w:p>
          <w:p w:rsidR="00E31769" w:rsidRPr="006A4270" w:rsidRDefault="00E31769" w:rsidP="00E31769">
            <w:pPr>
              <w:spacing w:before="120" w:after="120"/>
              <w:jc w:val="both"/>
              <w:rPr>
                <w:szCs w:val="24"/>
                <w:lang w:val="ro-RO"/>
              </w:rPr>
            </w:pPr>
            <w:r w:rsidRPr="006A4270">
              <w:rPr>
                <w:szCs w:val="24"/>
                <w:lang w:val="ro-RO"/>
              </w:rPr>
              <w:t>Pe de alta parte, regula generala in ceea ce priveste contractele incheiate pe durata determinata este aceea ca acestea se executa pana la indeplinirea termenului prevazut contractual; cu toate acestea, partile pot insera prevederi specifice si derogatorii privind dreptul de denuntare unilaterala.</w:t>
            </w:r>
          </w:p>
          <w:p w:rsidR="00E31769" w:rsidRPr="006A4270" w:rsidRDefault="00E31769" w:rsidP="00E31769">
            <w:pPr>
              <w:spacing w:before="120" w:after="120"/>
              <w:jc w:val="both"/>
              <w:rPr>
                <w:szCs w:val="24"/>
                <w:lang w:val="ro-RO"/>
              </w:rPr>
            </w:pPr>
            <w:r w:rsidRPr="006A4270">
              <w:rPr>
                <w:szCs w:val="24"/>
                <w:lang w:val="ro-RO"/>
              </w:rPr>
              <w:t xml:space="preserve">Dispozitiile mentionate anterior sunt rezultatul principiului fortei obligatorii a contractului, in timp ce exceptiile expres prevazute de lege sunt limitate, stricte, expres prevazute si au ca scop protejarea unui interes social specific, spre exemplu pe de o parte: dreptul consumatorului de a denunta unilateral contractele de furnizare energie electrica si, pe de alta parte, in ceea ce priveste contractele incheiate pe o perioada nedeterminata pentru protejarea libertatii economice avand in vedere faptul ca nimeni nu poate fi obligat pe termen nelimitat (cu alte cuvinte, nimeni nu poate </w:t>
            </w:r>
            <w:r w:rsidR="006850CD" w:rsidRPr="006A4270">
              <w:rPr>
                <w:szCs w:val="24"/>
                <w:lang w:val="ro-RO"/>
              </w:rPr>
              <w:t xml:space="preserve">fi </w:t>
            </w:r>
            <w:r w:rsidRPr="006A4270">
              <w:rPr>
                <w:szCs w:val="24"/>
                <w:lang w:val="ro-RO"/>
              </w:rPr>
              <w:t>tinut captiv intr-o relatie contractuala pe o perioada nelimitata).</w:t>
            </w:r>
          </w:p>
          <w:p w:rsidR="00E31769" w:rsidRPr="006A4270" w:rsidRDefault="00E31769" w:rsidP="00E31769">
            <w:pPr>
              <w:spacing w:before="120" w:after="120"/>
              <w:jc w:val="both"/>
              <w:rPr>
                <w:szCs w:val="24"/>
                <w:lang w:val="ro-RO"/>
              </w:rPr>
            </w:pPr>
            <w:r w:rsidRPr="006A4270">
              <w:rPr>
                <w:szCs w:val="24"/>
                <w:lang w:val="ro-RO"/>
              </w:rPr>
              <w:t xml:space="preserve">In restul cazurilor, in care conditiile indicate </w:t>
            </w:r>
            <w:r w:rsidRPr="006A4270">
              <w:rPr>
                <w:szCs w:val="24"/>
                <w:lang w:val="ro-RO"/>
              </w:rPr>
              <w:lastRenderedPageBreak/>
              <w:t>anterior nu sunt indeplinite si nu suntem in situatia vreunei exceptii prevazute legal, pentru o piata stabila si sigura, consideram ca ar trebui evitata includerea dreptului de denuntare unilaterala in contra</w:t>
            </w:r>
            <w:r w:rsidR="004F3A08" w:rsidRPr="006A4270">
              <w:rPr>
                <w:szCs w:val="24"/>
                <w:lang w:val="ro-RO"/>
              </w:rPr>
              <w:t>c</w:t>
            </w:r>
            <w:r w:rsidRPr="006A4270">
              <w:rPr>
                <w:szCs w:val="24"/>
                <w:lang w:val="ro-RO"/>
              </w:rPr>
              <w:t>tele incheiate pe durata determinata, dispozitiile legale romanesti stipuland mai multe remedii alternative, spre exemplu forta majora, caz fortuit, impreviziune, etc.</w:t>
            </w:r>
          </w:p>
          <w:p w:rsidR="00E31769" w:rsidRPr="006A4270" w:rsidRDefault="00E31769" w:rsidP="00E31769">
            <w:pPr>
              <w:spacing w:before="120" w:after="120"/>
              <w:jc w:val="both"/>
              <w:rPr>
                <w:szCs w:val="24"/>
                <w:lang w:val="ro-RO"/>
              </w:rPr>
            </w:pPr>
            <w:r w:rsidRPr="006A4270">
              <w:rPr>
                <w:szCs w:val="24"/>
                <w:lang w:val="ro-RO"/>
              </w:rPr>
              <w:t>Fara a aduce atingere celor de mai sus, legislatia actuala privind platformele PCCB permite oricareia dintre partile contractante sa denunte unilateral contractul in schimbul unei sanctiuni contractuale. Avand in vedere ca din cand in cand pretul energiei electrice sufera fluctuatii semnificative in comparatie cu preturile convenite contractual, aceasta posibilitate a partilor contractante poate fi folosita in vederea evitarii obligatiilor contractuale. Astfel, in cazurile in care deviatiile preturilor depasesc sanctiunea contractuala pentru denuntarea unilaterala, apare ca fiind favorabil pentru partea contractanta sa plateasca sanctiunea contractuala si sa denunte unilateral contractul, in timp ce partea de buna-credinta va fi obligata sa inlocuiasa cantitatea de energie aferenta contractului denuntat unilateral la preturi mai mari, suferind astfel, fara a avea vreo culpa, daune semnificative.</w:t>
            </w:r>
          </w:p>
          <w:p w:rsidR="00E31769" w:rsidRPr="006A4270" w:rsidRDefault="00E31769" w:rsidP="00E31769">
            <w:pPr>
              <w:spacing w:before="120" w:after="120"/>
              <w:jc w:val="both"/>
              <w:rPr>
                <w:szCs w:val="24"/>
                <w:lang w:val="ro-RO"/>
              </w:rPr>
            </w:pPr>
            <w:r w:rsidRPr="006A4270">
              <w:rPr>
                <w:szCs w:val="24"/>
                <w:lang w:val="ro-RO"/>
              </w:rPr>
              <w:t>Un astfel de caz de denuntare unilaterala poate declansa cu usurinta alte denuntari unilaterale similare care ar afecta intreaga piata de energie electrica iar efectele se pot extinde inclusiv transfrontalier, afectand totodata lichiditatea pietei romanesti de energie electrica.</w:t>
            </w:r>
          </w:p>
          <w:p w:rsidR="00E31769" w:rsidRPr="006A4270" w:rsidRDefault="00E31769" w:rsidP="00E31769">
            <w:pPr>
              <w:spacing w:before="120" w:after="120"/>
              <w:jc w:val="both"/>
              <w:rPr>
                <w:szCs w:val="24"/>
                <w:lang w:val="ro-RO"/>
              </w:rPr>
            </w:pPr>
            <w:r w:rsidRPr="006A4270">
              <w:rPr>
                <w:szCs w:val="24"/>
                <w:lang w:val="ro-RO"/>
              </w:rPr>
              <w:lastRenderedPageBreak/>
              <w:t>Prin urmare, ne aratam sprijinul si aprecierea ca prin intermediul art. 23 noul punct 3 se precizeaza in mod expres ca contractul standard nu include dreptul de denuntare unilaterala si ca o solicitare de denuntare unilaterala este tratata drept o incalcare contractuala si este supusa rezilierii.</w:t>
            </w:r>
          </w:p>
          <w:p w:rsidR="00E31769" w:rsidRPr="006A4270" w:rsidRDefault="00E31769" w:rsidP="00E31769">
            <w:pPr>
              <w:spacing w:before="120" w:after="120"/>
              <w:jc w:val="both"/>
              <w:rPr>
                <w:szCs w:val="24"/>
                <w:lang w:val="ro-RO"/>
              </w:rPr>
            </w:pPr>
            <w:r w:rsidRPr="006A4270">
              <w:rPr>
                <w:szCs w:val="24"/>
                <w:lang w:val="ro-RO"/>
              </w:rPr>
              <w:t>Pentru o interpretare mai clara a acestui punct 3, consideram ca formularea ar trebui usor modificata dupa cum urmeaza:</w:t>
            </w:r>
          </w:p>
          <w:p w:rsidR="00E31769" w:rsidRPr="006A4270" w:rsidRDefault="00E31769" w:rsidP="00E31769">
            <w:pPr>
              <w:spacing w:before="120" w:after="120"/>
              <w:jc w:val="both"/>
              <w:rPr>
                <w:szCs w:val="24"/>
                <w:lang w:val="ro-RO"/>
              </w:rPr>
            </w:pPr>
            <w:r w:rsidRPr="006A4270">
              <w:rPr>
                <w:i/>
                <w:szCs w:val="24"/>
                <w:lang w:val="ro-RO"/>
              </w:rPr>
              <w:t>Contractul standard nu conține posibilitatea denunțării, solicitarea de denunțare fiind tratată drept încălcare a contractului, acordand dreptul celeilalte parti dreptul sa aplice clauzele de reziliere.”</w:t>
            </w:r>
          </w:p>
          <w:p w:rsidR="00E31769" w:rsidRPr="006A4270" w:rsidRDefault="00E31769" w:rsidP="00E31769">
            <w:pPr>
              <w:spacing w:before="120" w:after="120"/>
              <w:jc w:val="both"/>
              <w:rPr>
                <w:szCs w:val="24"/>
                <w:lang w:val="ro-RO"/>
              </w:rPr>
            </w:pPr>
            <w:r w:rsidRPr="006A4270">
              <w:rPr>
                <w:szCs w:val="24"/>
                <w:lang w:val="ro-RO"/>
              </w:rPr>
              <w:t>In continuare, subliniem faptul ca formularea propusa pentru art. 24 punct 4 poate lasa loc unei interpretari adverse atunci cand stipuleaza ca:</w:t>
            </w:r>
          </w:p>
          <w:p w:rsidR="00E31769" w:rsidRPr="006A4270" w:rsidRDefault="00E31769" w:rsidP="00E31769">
            <w:pPr>
              <w:spacing w:before="120" w:after="120"/>
              <w:jc w:val="both"/>
              <w:rPr>
                <w:szCs w:val="24"/>
                <w:lang w:val="ro-RO"/>
              </w:rPr>
            </w:pPr>
            <w:r w:rsidRPr="006A4270">
              <w:rPr>
                <w:szCs w:val="24"/>
                <w:lang w:val="ro-RO"/>
              </w:rPr>
              <w:t>“</w:t>
            </w:r>
            <w:r w:rsidRPr="006A4270">
              <w:rPr>
                <w:i/>
                <w:szCs w:val="24"/>
                <w:lang w:val="ro-RO"/>
              </w:rPr>
              <w:t>Contractul standard poate fi reziliat doar cu plata de către partea din cauza căreia se produce rezilierea, celeilalte părți, a unei compensații egale cu valoarea diferenței […]</w:t>
            </w:r>
            <w:r w:rsidRPr="006A4270">
              <w:rPr>
                <w:szCs w:val="24"/>
                <w:lang w:val="ro-RO"/>
              </w:rPr>
              <w:t>”</w:t>
            </w:r>
          </w:p>
          <w:p w:rsidR="00E31769" w:rsidRPr="006A4270" w:rsidRDefault="00E31769" w:rsidP="00E31769">
            <w:pPr>
              <w:spacing w:before="120" w:after="120"/>
              <w:jc w:val="both"/>
              <w:rPr>
                <w:szCs w:val="24"/>
                <w:lang w:val="ro-RO"/>
              </w:rPr>
            </w:pPr>
            <w:r w:rsidRPr="006A4270">
              <w:rPr>
                <w:szCs w:val="24"/>
                <w:lang w:val="ro-RO"/>
              </w:rPr>
              <w:t xml:space="preserve">Aceasta clauza ar putea fi interpretata in sensul ca partea care nu se afla in situatia de incalcare contractuala are dreptul sa rezilieze contractul numai daca partea care a incalcat dispozitiile contractuale plateste compensatia; prin urmare, o astfel de clauza trebuie modificata in mod necesar si propunem urmatoarea formulare: </w:t>
            </w:r>
          </w:p>
          <w:p w:rsidR="00E31769" w:rsidRPr="006A4270" w:rsidRDefault="00E31769" w:rsidP="00E31769">
            <w:pPr>
              <w:spacing w:before="120" w:after="120"/>
              <w:jc w:val="both"/>
              <w:rPr>
                <w:szCs w:val="24"/>
                <w:lang w:val="ro-RO"/>
              </w:rPr>
            </w:pPr>
            <w:r w:rsidRPr="006A4270">
              <w:rPr>
                <w:szCs w:val="24"/>
                <w:lang w:val="ro-RO"/>
              </w:rPr>
              <w:t>“</w:t>
            </w:r>
            <w:r w:rsidRPr="006A4270">
              <w:rPr>
                <w:i/>
                <w:szCs w:val="24"/>
                <w:lang w:val="ro-RO"/>
              </w:rPr>
              <w:t xml:space="preserve">Pe langa dreptul de a rezilia Contractul, partea care nu este in culpa are dreptul sa solicite partii din cauza careia se produce </w:t>
            </w:r>
            <w:r w:rsidRPr="006A4270">
              <w:rPr>
                <w:i/>
                <w:szCs w:val="24"/>
                <w:lang w:val="ro-RO"/>
              </w:rPr>
              <w:lastRenderedPageBreak/>
              <w:t>rezilierea o compensatie egala cu valoarea diferentei</w:t>
            </w:r>
            <w:r w:rsidRPr="006A4270">
              <w:rPr>
                <w:szCs w:val="24"/>
                <w:lang w:val="ro-RO"/>
              </w:rPr>
              <w:t>[…]”</w:t>
            </w:r>
          </w:p>
          <w:p w:rsidR="00E31769" w:rsidRPr="006A4270" w:rsidRDefault="00E31769" w:rsidP="00E31769">
            <w:pPr>
              <w:numPr>
                <w:ilvl w:val="0"/>
                <w:numId w:val="12"/>
              </w:numPr>
              <w:spacing w:before="120" w:after="120"/>
              <w:jc w:val="both"/>
              <w:rPr>
                <w:szCs w:val="24"/>
                <w:lang w:val="ro-RO"/>
              </w:rPr>
            </w:pPr>
            <w:r w:rsidRPr="006A4270">
              <w:rPr>
                <w:szCs w:val="24"/>
                <w:lang w:val="ro-RO"/>
              </w:rPr>
              <w:t>Referitor la introducerea unor stimulente pentru a consolida caracterul de fermitate al contractelor incheiate pe PCCB-NC</w:t>
            </w:r>
          </w:p>
          <w:p w:rsidR="00E31769" w:rsidRPr="006A4270" w:rsidRDefault="00E31769" w:rsidP="00E31769">
            <w:pPr>
              <w:spacing w:before="120" w:after="120"/>
              <w:jc w:val="both"/>
              <w:rPr>
                <w:szCs w:val="24"/>
                <w:lang w:val="ro-RO"/>
              </w:rPr>
            </w:pPr>
            <w:r w:rsidRPr="006A4270">
              <w:rPr>
                <w:szCs w:val="24"/>
                <w:lang w:val="ro-RO"/>
              </w:rPr>
              <w:t>In ceea ce priveste amendamentele referitoare la inserarea unor stimulente pentru consolidarea fermitatii contractelor incheiate pe PCCB-NC, cum ar fi spre exemplu obligatia ambilor parteneri contractuali de a constitui o garantie de fermitate in favoarea Opcom SA ca o conditie de incheiere a contractului, consideram ca este o propunere bine-venita, care ar putea constitui o componenta importanta in asigurarea stabilitatii pietei, dar prevederile care vizeaza aceasta modificare trebuie sa fie corecte, complete si fara sa lase loc de interpretari.</w:t>
            </w:r>
          </w:p>
          <w:p w:rsidR="00E31769" w:rsidRPr="006A4270" w:rsidRDefault="00E31769" w:rsidP="00E31769">
            <w:pPr>
              <w:spacing w:before="120" w:after="120"/>
              <w:jc w:val="both"/>
              <w:rPr>
                <w:szCs w:val="24"/>
                <w:lang w:val="ro-RO"/>
              </w:rPr>
            </w:pPr>
            <w:r w:rsidRPr="006A4270">
              <w:rPr>
                <w:szCs w:val="24"/>
                <w:lang w:val="ro-RO"/>
              </w:rPr>
              <w:t xml:space="preserve">In forma propusa, mecanismul de aplicare a acestei prevederi este cel putin discutabil in sensul ca este lasata la aprecierea OPCCB evaluarea culpei contractuale, aspect care ar putea declansa situatii discretionare si conflictuale care, in loc sa contribuie la stabilitatea pietei, ar putea avea un efect total opus. </w:t>
            </w:r>
          </w:p>
          <w:p w:rsidR="00E31769" w:rsidRPr="006A4270" w:rsidRDefault="00E31769" w:rsidP="00E31769">
            <w:pPr>
              <w:spacing w:before="120" w:after="120"/>
              <w:jc w:val="both"/>
              <w:rPr>
                <w:szCs w:val="24"/>
                <w:lang w:val="ro-RO"/>
              </w:rPr>
            </w:pPr>
            <w:r w:rsidRPr="006A4270">
              <w:rPr>
                <w:szCs w:val="24"/>
                <w:lang w:val="ro-RO"/>
              </w:rPr>
              <w:t xml:space="preserve">Dupa cum reiese din forma propusa, responsabilitatea OPCCB este de a stabili culpa contractuala, aspect care este discutabil si nu poate fi protejat de critici. Din acest motiv, consideram ca, desi propunerea este in esenta oportuna, forma finala a amendamentului propus trebuie sa poata fi pusa in practica fara a avea consecinte negative asupra functionarii pietei si asupra </w:t>
            </w:r>
            <w:r w:rsidRPr="006A4270">
              <w:rPr>
                <w:szCs w:val="24"/>
                <w:lang w:val="ro-RO"/>
              </w:rPr>
              <w:lastRenderedPageBreak/>
              <w:t>participantilor la piata.</w:t>
            </w:r>
          </w:p>
          <w:p w:rsidR="00E31769" w:rsidRPr="006A4270" w:rsidRDefault="00E31769" w:rsidP="00E31769">
            <w:pPr>
              <w:spacing w:before="120" w:after="120"/>
              <w:jc w:val="both"/>
              <w:rPr>
                <w:i/>
                <w:szCs w:val="24"/>
                <w:lang w:val="ro-RO"/>
              </w:rPr>
            </w:pPr>
            <w:r w:rsidRPr="006A4270">
              <w:rPr>
                <w:szCs w:val="24"/>
                <w:lang w:val="ro-RO"/>
              </w:rPr>
              <w:t>Forma propusa a dispozitiilor care reglementeaza garantia de fermitate prevede ca: “</w:t>
            </w:r>
            <w:r w:rsidRPr="006A4270">
              <w:rPr>
                <w:i/>
                <w:szCs w:val="24"/>
                <w:lang w:val="ro-RO"/>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 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situației de reziliere apărute și virează suma celeilalte părți, conform regulilor prevăzute la pct. 4, după reținerea din aceasta a comisioanelor bancare aferente. c) Garanția de fermitate este valabilă până la încetarea contractului</w:t>
            </w:r>
            <w:r w:rsidRPr="006A4270">
              <w:rPr>
                <w:szCs w:val="24"/>
                <w:lang w:val="ro-RO"/>
              </w:rPr>
              <w:t>.”</w:t>
            </w:r>
          </w:p>
          <w:p w:rsidR="00E31769" w:rsidRPr="006A4270" w:rsidRDefault="00E31769" w:rsidP="00E31769">
            <w:pPr>
              <w:spacing w:before="120" w:after="120"/>
              <w:jc w:val="both"/>
              <w:rPr>
                <w:szCs w:val="24"/>
                <w:lang w:val="ro-RO"/>
              </w:rPr>
            </w:pPr>
            <w:r w:rsidRPr="006A4270">
              <w:rPr>
                <w:szCs w:val="24"/>
                <w:lang w:val="ro-RO"/>
              </w:rPr>
              <w:t>Ingrijorarile noastre cu privire la cele mentionate mai sus se refera in special la urmatoarele:</w:t>
            </w:r>
          </w:p>
          <w:p w:rsidR="00E31769" w:rsidRPr="006A4270" w:rsidRDefault="00E31769" w:rsidP="0094670E">
            <w:pPr>
              <w:numPr>
                <w:ilvl w:val="0"/>
                <w:numId w:val="13"/>
              </w:numPr>
              <w:spacing w:before="120" w:after="120"/>
              <w:ind w:left="34" w:firstLine="326"/>
              <w:jc w:val="both"/>
              <w:rPr>
                <w:szCs w:val="24"/>
                <w:lang w:val="ro-RO"/>
              </w:rPr>
            </w:pPr>
            <w:r w:rsidRPr="006A4270">
              <w:rPr>
                <w:szCs w:val="24"/>
                <w:lang w:val="ro-RO"/>
              </w:rPr>
              <w:t xml:space="preserve">Din cauza fluctuatiilor preturilor unor produse uneori pana la 50% de la momentul </w:t>
            </w:r>
            <w:r w:rsidRPr="006A4270">
              <w:rPr>
                <w:szCs w:val="24"/>
                <w:lang w:val="ro-RO"/>
              </w:rPr>
              <w:lastRenderedPageBreak/>
              <w:t>tranzactionarii pana la momentul livrarii, valoarea garantiei de fermitate poate suferi o crestere semnificativa, in special pentru participantii cu mai multe produse de tranzactionare;</w:t>
            </w:r>
          </w:p>
          <w:p w:rsidR="00E31769" w:rsidRPr="006A4270" w:rsidRDefault="00E31769" w:rsidP="0094670E">
            <w:pPr>
              <w:numPr>
                <w:ilvl w:val="0"/>
                <w:numId w:val="13"/>
              </w:numPr>
              <w:spacing w:before="120" w:after="120"/>
              <w:ind w:left="0" w:firstLine="360"/>
              <w:jc w:val="both"/>
              <w:rPr>
                <w:szCs w:val="24"/>
                <w:lang w:val="ro-RO"/>
              </w:rPr>
            </w:pPr>
            <w:r w:rsidRPr="006A4270">
              <w:rPr>
                <w:szCs w:val="24"/>
                <w:lang w:val="ro-RO"/>
              </w:rPr>
              <w:t>Prin urmare, avand in vedere fluctuatiile preturilor mentionate mai sus, valoarea garantiei in discutie este imprevizibila in timpul executarii contractelor, aspect care poate afecta in mod semnificativ executarea acestora, indiferent de buna-credinta a partilor;</w:t>
            </w:r>
          </w:p>
          <w:p w:rsidR="00E31769" w:rsidRPr="006A4270" w:rsidRDefault="00E31769" w:rsidP="0094670E">
            <w:pPr>
              <w:numPr>
                <w:ilvl w:val="0"/>
                <w:numId w:val="13"/>
              </w:numPr>
              <w:spacing w:before="120" w:after="120"/>
              <w:ind w:left="34" w:firstLine="326"/>
              <w:jc w:val="both"/>
              <w:rPr>
                <w:szCs w:val="24"/>
                <w:lang w:val="ro-RO"/>
              </w:rPr>
            </w:pPr>
            <w:r w:rsidRPr="006A4270">
              <w:rPr>
                <w:szCs w:val="24"/>
                <w:lang w:val="ro-RO"/>
              </w:rPr>
              <w:t>Mai mult, constituirea si, in sp</w:t>
            </w:r>
            <w:r w:rsidR="00F005BC" w:rsidRPr="006A4270">
              <w:rPr>
                <w:szCs w:val="24"/>
                <w:lang w:val="ro-RO"/>
              </w:rPr>
              <w:t>e</w:t>
            </w:r>
            <w:r w:rsidRPr="006A4270">
              <w:rPr>
                <w:szCs w:val="24"/>
                <w:lang w:val="ro-RO"/>
              </w:rPr>
              <w:t xml:space="preserve">cial, actualizarea saptamanala a garantiei de fermitate presupune costuri si eforturi suplimentare in sarcina partilor, i.e. din punct de vedere logistic/financiar, inclusiv plata comisioanelor bancare. </w:t>
            </w:r>
          </w:p>
          <w:p w:rsidR="00E31769" w:rsidRPr="006A4270" w:rsidRDefault="00E31769" w:rsidP="00E31769">
            <w:pPr>
              <w:spacing w:before="120" w:after="120"/>
              <w:jc w:val="both"/>
              <w:rPr>
                <w:szCs w:val="24"/>
                <w:lang w:val="ro-RO"/>
              </w:rPr>
            </w:pPr>
            <w:r w:rsidRPr="006A4270">
              <w:rPr>
                <w:szCs w:val="24"/>
                <w:lang w:val="ro-RO"/>
              </w:rPr>
              <w:t xml:space="preserve">Avand in vedere cele indicate anterior, desi consideram in principiu ca unele stimulente pentru consolidarea fermitatii contractelor incheiate pe PCCB-NC sunt bine-venite, apreciem ca forma actuala propusa ar putea avea rezultate imprevizibile si nu reflecta realitatea actuala a pietei de energie electrica. </w:t>
            </w:r>
          </w:p>
          <w:p w:rsidR="00E31769" w:rsidRPr="006A4270" w:rsidRDefault="00E31769" w:rsidP="00E31769">
            <w:pPr>
              <w:spacing w:before="120" w:after="120"/>
              <w:jc w:val="both"/>
              <w:rPr>
                <w:szCs w:val="24"/>
                <w:lang w:val="ro-RO"/>
              </w:rPr>
            </w:pPr>
            <w:r w:rsidRPr="006A4270">
              <w:rPr>
                <w:szCs w:val="24"/>
                <w:lang w:val="ro-RO"/>
              </w:rPr>
              <w:t>Prin urmare, solicitam eliminarea punctului 17 astfel cum este propus in cadrul proiectului publicat pe site-ul oficial al ANRE.</w:t>
            </w:r>
          </w:p>
          <w:p w:rsidR="00E31769" w:rsidRPr="006A4270" w:rsidRDefault="00E31769" w:rsidP="00E31769">
            <w:pPr>
              <w:spacing w:before="120" w:after="120"/>
              <w:jc w:val="both"/>
              <w:rPr>
                <w:szCs w:val="24"/>
                <w:lang w:val="ro-RO"/>
              </w:rPr>
            </w:pPr>
            <w:r w:rsidRPr="006A4270">
              <w:rPr>
                <w:szCs w:val="24"/>
                <w:lang w:val="ro-RO"/>
              </w:rPr>
              <w:t xml:space="preserve">In lumina celor de mai sus, pentru securitatea, stabilitatea si functionarea pietei de energie electrica este necesar ca reglementarile privind relatiile contractuale sa fie cat de clare posibil, iar indeplinirea obligatiilor contractuale ar trebui considerata </w:t>
            </w:r>
            <w:r w:rsidRPr="006A4270">
              <w:rPr>
                <w:szCs w:val="24"/>
                <w:lang w:val="ro-RO"/>
              </w:rPr>
              <w:lastRenderedPageBreak/>
              <w:t xml:space="preserve">drept conditie pentru securitatea pietei; prin urmare, prin ordinul in discutie trebuie sa fie excluse posibilitatile participantilor de a abuza de prevederile legale in beneficiul lor economic si in detrimentul celorlalti participanti, precum si a pietei insasi. </w:t>
            </w:r>
          </w:p>
          <w:p w:rsidR="004C2EDF" w:rsidRPr="006A4270" w:rsidRDefault="00E31769" w:rsidP="008435D2">
            <w:pPr>
              <w:spacing w:before="120" w:after="120"/>
              <w:jc w:val="both"/>
              <w:rPr>
                <w:szCs w:val="24"/>
                <w:lang w:val="ro-RO"/>
              </w:rPr>
            </w:pPr>
            <w:r w:rsidRPr="006A4270">
              <w:rPr>
                <w:szCs w:val="24"/>
                <w:lang w:val="ro-RO"/>
              </w:rPr>
              <w:t>Astfel, trebuie eliminate posibilitatile participantilor la piata de a evita indeplinirea obligatiilor contractuale cu suportarea unor costuri mici si care afecteaza si submineaza integritatea si credibilitatea tranzactiilor incheiate, contractelor si, in final, securitatea si lichiditatea pietei de energie electrica.</w:t>
            </w:r>
          </w:p>
        </w:tc>
        <w:tc>
          <w:tcPr>
            <w:tcW w:w="3616" w:type="dxa"/>
          </w:tcPr>
          <w:p w:rsidR="004C2EDF" w:rsidRPr="006A4270" w:rsidRDefault="004C2EDF"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p>
          <w:p w:rsidR="00B74817" w:rsidRPr="006A4270" w:rsidRDefault="00B74817" w:rsidP="00907439">
            <w:pPr>
              <w:spacing w:before="120" w:after="120"/>
              <w:jc w:val="both"/>
              <w:rPr>
                <w:szCs w:val="24"/>
              </w:rPr>
            </w:pPr>
            <w:r w:rsidRPr="006A4270">
              <w:rPr>
                <w:szCs w:val="24"/>
              </w:rPr>
              <w:t>Obligația tranzacționării nediscriminatorii prevăzută în lege este greu compatibilă cu evaluarea riscului de credit al fiecărui participant și gruparea unora într-o listă de eligibilitate</w:t>
            </w:r>
            <w:r w:rsidR="00CE0C9C" w:rsidRPr="006A4270">
              <w:rPr>
                <w:szCs w:val="24"/>
              </w:rPr>
              <w:t xml:space="preserve">. Această imposibilitate se poate compensa prin garantarea fermității tranzacțiilor și a </w:t>
            </w:r>
            <w:r w:rsidR="00CE0C9C" w:rsidRPr="006A4270">
              <w:rPr>
                <w:szCs w:val="24"/>
              </w:rPr>
              <w:lastRenderedPageBreak/>
              <w:t>plăților, ceea ce s-a încercat prin intermediul noilor prevederi propuse, suprapuse peste prevederile contractului standard, elaborat chiar de către participanți</w:t>
            </w:r>
            <w:r w:rsidR="000F5DFB" w:rsidRPr="006A4270">
              <w:rPr>
                <w:szCs w:val="24"/>
              </w:rPr>
              <w:t>. Din motive de urgență, se renunță la includerea în reglementare a prevederilor referitoare la garanția de fermitate</w:t>
            </w: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CE0C9C" w:rsidP="00907439">
            <w:pPr>
              <w:spacing w:before="120" w:after="120"/>
              <w:jc w:val="both"/>
              <w:rPr>
                <w:szCs w:val="24"/>
              </w:rPr>
            </w:pPr>
          </w:p>
          <w:p w:rsidR="00CE0C9C" w:rsidRPr="006A4270" w:rsidRDefault="004F3A08" w:rsidP="00907439">
            <w:pPr>
              <w:spacing w:before="120" w:after="120"/>
              <w:jc w:val="both"/>
              <w:rPr>
                <w:szCs w:val="24"/>
              </w:rPr>
            </w:pPr>
            <w:r w:rsidRPr="006A4270">
              <w:rPr>
                <w:szCs w:val="24"/>
              </w:rPr>
              <w:t>Fereastra actuală cuprinsă în procedurile Opcom avizate de ANRE este suficient de mică încât să nu reprezinte un risc de manipulare a pieței, mai ales în condițiile în care neîncheierea contractului este anunțată public de Opcom și penalizată</w:t>
            </w:r>
            <w:r w:rsidR="00881CDF" w:rsidRPr="006A4270">
              <w:rPr>
                <w:szCs w:val="24"/>
              </w:rPr>
              <w:t>.</w:t>
            </w:r>
            <w:r w:rsidR="009B1DFE" w:rsidRPr="006A4270">
              <w:rPr>
                <w:szCs w:val="24"/>
              </w:rPr>
              <w:t xml:space="preserve"> </w:t>
            </w:r>
            <w:r w:rsidR="00881CDF" w:rsidRPr="006A4270">
              <w:rPr>
                <w:szCs w:val="24"/>
              </w:rPr>
              <w:t>Perioada de 3 zile</w:t>
            </w:r>
            <w:r w:rsidRPr="006A4270">
              <w:rPr>
                <w:szCs w:val="24"/>
              </w:rPr>
              <w:t xml:space="preserve"> permit</w:t>
            </w:r>
            <w:r w:rsidR="00881CDF" w:rsidRPr="006A4270">
              <w:rPr>
                <w:szCs w:val="24"/>
              </w:rPr>
              <w:t>e</w:t>
            </w:r>
            <w:r w:rsidRPr="006A4270">
              <w:rPr>
                <w:szCs w:val="24"/>
              </w:rPr>
              <w:t xml:space="preserve"> părților derularea procedurilor de semnare a contractelor și transmitere a acestora la Opcom</w:t>
            </w: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r w:rsidRPr="006A4270">
              <w:rPr>
                <w:szCs w:val="24"/>
              </w:rPr>
              <w:t xml:space="preserve">Se </w:t>
            </w:r>
            <w:r w:rsidR="006850CD" w:rsidRPr="006A4270">
              <w:rPr>
                <w:szCs w:val="24"/>
              </w:rPr>
              <w:t>reformul</w:t>
            </w:r>
            <w:r w:rsidR="009B1DFE" w:rsidRPr="006A4270">
              <w:rPr>
                <w:szCs w:val="24"/>
              </w:rPr>
              <w:t>ează în sensul interzicerii denunțării</w:t>
            </w:r>
          </w:p>
          <w:p w:rsidR="004F3A08" w:rsidRPr="006A4270" w:rsidRDefault="004F3A08" w:rsidP="00907439">
            <w:pPr>
              <w:spacing w:before="120" w:after="120"/>
              <w:jc w:val="both"/>
              <w:rPr>
                <w:szCs w:val="24"/>
              </w:rPr>
            </w:pPr>
          </w:p>
          <w:p w:rsidR="004F3A08" w:rsidRPr="006A4270" w:rsidRDefault="004F3A08" w:rsidP="00907439">
            <w:pPr>
              <w:spacing w:before="120" w:after="120"/>
              <w:jc w:val="both"/>
              <w:rPr>
                <w:szCs w:val="24"/>
              </w:rPr>
            </w:pPr>
          </w:p>
          <w:p w:rsidR="00C95437" w:rsidRPr="006A4270" w:rsidRDefault="00C95437" w:rsidP="00907439">
            <w:pPr>
              <w:spacing w:before="120" w:after="120"/>
              <w:jc w:val="both"/>
              <w:rPr>
                <w:szCs w:val="24"/>
              </w:rPr>
            </w:pPr>
          </w:p>
          <w:p w:rsidR="00C95437" w:rsidRPr="006A4270" w:rsidRDefault="00C95437" w:rsidP="00907439">
            <w:pPr>
              <w:spacing w:before="120" w:after="120"/>
              <w:jc w:val="both"/>
              <w:rPr>
                <w:szCs w:val="24"/>
              </w:rPr>
            </w:pPr>
          </w:p>
          <w:p w:rsidR="009B1DFE" w:rsidRPr="006A4270" w:rsidRDefault="009B1DFE" w:rsidP="00907439">
            <w:pPr>
              <w:spacing w:before="120" w:after="120"/>
              <w:jc w:val="both"/>
              <w:rPr>
                <w:szCs w:val="24"/>
              </w:rPr>
            </w:pPr>
          </w:p>
          <w:p w:rsidR="009B1DFE" w:rsidRPr="006A4270" w:rsidRDefault="009B1DFE" w:rsidP="00907439">
            <w:pPr>
              <w:spacing w:before="120" w:after="120"/>
              <w:jc w:val="both"/>
              <w:rPr>
                <w:szCs w:val="24"/>
              </w:rPr>
            </w:pPr>
          </w:p>
          <w:p w:rsidR="00C95437" w:rsidRPr="006A4270" w:rsidRDefault="00C95437" w:rsidP="00907439">
            <w:pPr>
              <w:spacing w:before="120" w:after="120"/>
              <w:jc w:val="both"/>
              <w:rPr>
                <w:szCs w:val="24"/>
              </w:rPr>
            </w:pPr>
            <w:r w:rsidRPr="006A4270">
              <w:rPr>
                <w:szCs w:val="24"/>
              </w:rPr>
              <w:t>Se acceptă</w:t>
            </w:r>
            <w:r w:rsidR="006850CD" w:rsidRPr="006A4270">
              <w:rPr>
                <w:szCs w:val="24"/>
              </w:rPr>
              <w:t xml:space="preserve"> reformulare</w:t>
            </w:r>
            <w:r w:rsidRPr="006A4270">
              <w:rPr>
                <w:szCs w:val="24"/>
              </w:rPr>
              <w:t>, pentru eliminarea oricărei posibile interpretări contrare</w:t>
            </w:r>
            <w:r w:rsidR="00FC6DAE" w:rsidRPr="006A4270">
              <w:rPr>
                <w:szCs w:val="24"/>
              </w:rPr>
              <w:t xml:space="preserve"> semnificației dorite</w:t>
            </w: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D45EF5" w:rsidRPr="006A4270" w:rsidRDefault="00D45EF5" w:rsidP="00907439">
            <w:pPr>
              <w:spacing w:before="120" w:after="120"/>
              <w:jc w:val="both"/>
              <w:rPr>
                <w:szCs w:val="24"/>
                <w:lang w:val="ro-RO"/>
              </w:rPr>
            </w:pPr>
          </w:p>
          <w:p w:rsidR="00F005BC" w:rsidRPr="006A4270" w:rsidRDefault="005831FC" w:rsidP="00907439">
            <w:pPr>
              <w:spacing w:before="120" w:after="120"/>
              <w:jc w:val="both"/>
              <w:rPr>
                <w:szCs w:val="24"/>
                <w:lang w:val="ro-RO"/>
              </w:rPr>
            </w:pPr>
            <w:r w:rsidRPr="006A4270">
              <w:rPr>
                <w:szCs w:val="24"/>
                <w:lang w:val="ro-RO"/>
              </w:rPr>
              <w:t xml:space="preserve">Formularea a avut în vedere să desemneze partea căreia evoluția prețului i-ar fi favorabilă, iar nu </w:t>
            </w:r>
            <w:r w:rsidR="004625FA" w:rsidRPr="006A4270">
              <w:rPr>
                <w:szCs w:val="24"/>
                <w:lang w:val="ro-RO"/>
              </w:rPr>
              <w:t>ca Opcom să stabilească</w:t>
            </w:r>
            <w:r w:rsidRPr="006A4270">
              <w:rPr>
                <w:szCs w:val="24"/>
                <w:lang w:val="ro-RO"/>
              </w:rPr>
              <w:t xml:space="preserve"> partea în culpă.</w:t>
            </w: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2676F9" w:rsidRPr="006A4270" w:rsidRDefault="002676F9" w:rsidP="00907439">
            <w:pPr>
              <w:spacing w:before="120" w:after="120"/>
              <w:jc w:val="both"/>
              <w:rPr>
                <w:szCs w:val="24"/>
                <w:lang w:val="ro-RO"/>
              </w:rPr>
            </w:pPr>
          </w:p>
          <w:p w:rsidR="005831FC" w:rsidRPr="006A4270" w:rsidRDefault="005831FC" w:rsidP="00907439">
            <w:pPr>
              <w:spacing w:before="120" w:after="120"/>
              <w:jc w:val="both"/>
              <w:rPr>
                <w:szCs w:val="24"/>
                <w:lang w:val="ro-RO"/>
              </w:rPr>
            </w:pPr>
            <w:r w:rsidRPr="006A4270">
              <w:rPr>
                <w:szCs w:val="24"/>
                <w:lang w:val="ro-RO"/>
              </w:rPr>
              <w:t>Din motive de urgență, se renunță la includerea în reglementare a oricăror prevederi privind garanția de fermitate</w:t>
            </w:r>
          </w:p>
          <w:p w:rsidR="00F005BC" w:rsidRPr="006A4270" w:rsidRDefault="00F005BC" w:rsidP="00907439">
            <w:pPr>
              <w:spacing w:before="120" w:after="120"/>
              <w:jc w:val="both"/>
              <w:rPr>
                <w:i/>
                <w:szCs w:val="24"/>
                <w:lang w:val="ro-RO"/>
              </w:rPr>
            </w:pPr>
          </w:p>
          <w:p w:rsidR="00F005BC" w:rsidRPr="006A4270" w:rsidRDefault="00F005BC" w:rsidP="00907439">
            <w:pPr>
              <w:spacing w:before="120" w:after="120"/>
              <w:jc w:val="both"/>
              <w:rPr>
                <w:i/>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lang w:val="ro-RO"/>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907439">
            <w:pPr>
              <w:spacing w:before="120" w:after="120"/>
              <w:jc w:val="both"/>
              <w:rPr>
                <w:szCs w:val="24"/>
              </w:rPr>
            </w:pPr>
          </w:p>
          <w:p w:rsidR="00F005BC" w:rsidRPr="006A4270" w:rsidRDefault="00F005BC" w:rsidP="003B002D">
            <w:pPr>
              <w:spacing w:before="120" w:after="120"/>
              <w:jc w:val="both"/>
              <w:rPr>
                <w:szCs w:val="24"/>
              </w:rPr>
            </w:pPr>
            <w:r w:rsidRPr="006A4270">
              <w:rPr>
                <w:szCs w:val="24"/>
              </w:rPr>
              <w:t>Prevederea privind obligația constituirii garanției de fermitate a fost introdusă pentru a garanta</w:t>
            </w:r>
            <w:r w:rsidR="00E4202E" w:rsidRPr="006A4270">
              <w:rPr>
                <w:szCs w:val="24"/>
              </w:rPr>
              <w:t xml:space="preserve"> </w:t>
            </w:r>
            <w:r w:rsidRPr="006A4270">
              <w:rPr>
                <w:szCs w:val="24"/>
              </w:rPr>
              <w:t xml:space="preserve">aplicarea penalității, determinată pe </w:t>
            </w:r>
            <w:r w:rsidRPr="006A4270">
              <w:rPr>
                <w:szCs w:val="24"/>
              </w:rPr>
              <w:lastRenderedPageBreak/>
              <w:t>principiul inclus</w:t>
            </w:r>
            <w:r w:rsidR="003B002D" w:rsidRPr="006A4270">
              <w:rPr>
                <w:szCs w:val="24"/>
              </w:rPr>
              <w:t xml:space="preserve"> în contractul standard EFET</w:t>
            </w:r>
          </w:p>
          <w:p w:rsidR="003B002D" w:rsidRPr="006A4270" w:rsidRDefault="003B002D" w:rsidP="003B002D">
            <w:pPr>
              <w:spacing w:before="120" w:after="120"/>
              <w:jc w:val="both"/>
              <w:rPr>
                <w:szCs w:val="24"/>
              </w:rPr>
            </w:pPr>
            <w:r w:rsidRPr="006A4270">
              <w:rPr>
                <w:szCs w:val="24"/>
              </w:rPr>
              <w:t>Din motive de urgență, se renunță la includerea în reglementare a prevederilor privind garanția de fermitate</w:t>
            </w:r>
          </w:p>
        </w:tc>
      </w:tr>
      <w:tr w:rsidR="00C06100" w:rsidRPr="006A4270" w:rsidTr="00E22FB2">
        <w:trPr>
          <w:trHeight w:val="1081"/>
        </w:trPr>
        <w:tc>
          <w:tcPr>
            <w:tcW w:w="708" w:type="dxa"/>
            <w:vAlign w:val="center"/>
          </w:tcPr>
          <w:p w:rsidR="004C2EDF" w:rsidRPr="006A4270" w:rsidRDefault="004C2EDF" w:rsidP="00E269D1">
            <w:pPr>
              <w:pStyle w:val="ListParagraph"/>
              <w:numPr>
                <w:ilvl w:val="0"/>
                <w:numId w:val="2"/>
              </w:numPr>
              <w:spacing w:before="120" w:after="120"/>
              <w:contextualSpacing w:val="0"/>
              <w:jc w:val="center"/>
              <w:rPr>
                <w:szCs w:val="24"/>
                <w:lang w:eastAsia="ro-RO"/>
              </w:rPr>
            </w:pPr>
          </w:p>
        </w:tc>
        <w:tc>
          <w:tcPr>
            <w:tcW w:w="1419" w:type="dxa"/>
            <w:vAlign w:val="center"/>
          </w:tcPr>
          <w:p w:rsidR="004C2EDF" w:rsidRPr="006A4270" w:rsidRDefault="00B11283" w:rsidP="00E269D1">
            <w:pPr>
              <w:spacing w:before="120" w:after="120"/>
              <w:jc w:val="center"/>
              <w:rPr>
                <w:szCs w:val="24"/>
              </w:rPr>
            </w:pPr>
            <w:r w:rsidRPr="006A4270">
              <w:rPr>
                <w:szCs w:val="24"/>
              </w:rPr>
              <w:t>Obs. generale</w:t>
            </w:r>
          </w:p>
        </w:tc>
        <w:tc>
          <w:tcPr>
            <w:tcW w:w="2126" w:type="dxa"/>
            <w:vAlign w:val="center"/>
          </w:tcPr>
          <w:p w:rsidR="004C2EDF" w:rsidRPr="006A4270" w:rsidRDefault="00A2283B" w:rsidP="00E269D1">
            <w:pPr>
              <w:spacing w:before="120" w:after="120"/>
              <w:jc w:val="center"/>
              <w:rPr>
                <w:szCs w:val="24"/>
                <w:lang w:eastAsia="ro-RO"/>
              </w:rPr>
            </w:pPr>
            <w:r w:rsidRPr="006A4270">
              <w:rPr>
                <w:szCs w:val="24"/>
                <w:lang w:eastAsia="ro-RO"/>
              </w:rPr>
              <w:t>OPCOM SA</w:t>
            </w:r>
          </w:p>
        </w:tc>
        <w:tc>
          <w:tcPr>
            <w:tcW w:w="3827" w:type="dxa"/>
            <w:vAlign w:val="center"/>
          </w:tcPr>
          <w:p w:rsidR="004C2EDF" w:rsidRPr="006A4270" w:rsidRDefault="004C2EDF" w:rsidP="00E269D1">
            <w:pPr>
              <w:spacing w:before="120" w:after="120"/>
              <w:jc w:val="both"/>
              <w:rPr>
                <w:szCs w:val="24"/>
              </w:rPr>
            </w:pPr>
          </w:p>
        </w:tc>
        <w:tc>
          <w:tcPr>
            <w:tcW w:w="4253" w:type="dxa"/>
            <w:vAlign w:val="center"/>
          </w:tcPr>
          <w:p w:rsidR="00A2283B" w:rsidRPr="006A4270" w:rsidRDefault="00A2283B" w:rsidP="0094670E">
            <w:pPr>
              <w:numPr>
                <w:ilvl w:val="0"/>
                <w:numId w:val="14"/>
              </w:numPr>
              <w:spacing w:before="120" w:after="120"/>
              <w:ind w:left="34" w:firstLine="326"/>
              <w:jc w:val="both"/>
              <w:rPr>
                <w:szCs w:val="24"/>
                <w:lang w:val="ro-RO"/>
              </w:rPr>
            </w:pPr>
            <w:r w:rsidRPr="006A4270">
              <w:rPr>
                <w:szCs w:val="24"/>
                <w:lang w:val="ro-RO"/>
              </w:rPr>
              <w:t>Analizând prevederile menționate, dorim să atragem atenția asupra următoarelor aspecte, care în opinia noastră necesită clarificare:</w:t>
            </w:r>
          </w:p>
          <w:p w:rsidR="00523FD2" w:rsidRPr="006A4270" w:rsidRDefault="00A2283B" w:rsidP="0094670E">
            <w:pPr>
              <w:numPr>
                <w:ilvl w:val="0"/>
                <w:numId w:val="15"/>
              </w:numPr>
              <w:spacing w:before="120" w:after="120"/>
              <w:ind w:left="0" w:firstLine="360"/>
              <w:jc w:val="both"/>
              <w:rPr>
                <w:szCs w:val="24"/>
                <w:lang w:val="ro-RO"/>
              </w:rPr>
            </w:pPr>
            <w:r w:rsidRPr="006A4270">
              <w:rPr>
                <w:szCs w:val="24"/>
                <w:lang w:val="ro-RO"/>
              </w:rPr>
              <w:t>În cazul produselor cu durata livării o săptămână, atât cumpărătorii cât și vânzătorii, conform contractului standard aplicabil în prezent pe PCCB-NC, plătesc/primesc în avans costul energiei electrice. În acest caz depunerea unei garanții suplimentare până la încetarea contractului este nejustificată.</w:t>
            </w:r>
          </w:p>
          <w:p w:rsidR="00523FD2" w:rsidRPr="006A4270" w:rsidRDefault="00523FD2" w:rsidP="00523FD2">
            <w:pPr>
              <w:spacing w:before="120" w:after="120"/>
              <w:jc w:val="both"/>
              <w:rPr>
                <w:szCs w:val="24"/>
                <w:lang w:val="ro-RO"/>
              </w:rPr>
            </w:pPr>
          </w:p>
          <w:p w:rsidR="00523FD2" w:rsidRPr="006A4270" w:rsidRDefault="00523FD2" w:rsidP="00523FD2">
            <w:pPr>
              <w:spacing w:before="120" w:after="120"/>
              <w:jc w:val="both"/>
              <w:rPr>
                <w:szCs w:val="24"/>
                <w:lang w:val="ro-RO"/>
              </w:rPr>
            </w:pPr>
          </w:p>
          <w:p w:rsidR="00A2283B" w:rsidRPr="006A4270" w:rsidRDefault="00A2283B" w:rsidP="0094670E">
            <w:pPr>
              <w:numPr>
                <w:ilvl w:val="0"/>
                <w:numId w:val="15"/>
              </w:numPr>
              <w:spacing w:before="120" w:after="120"/>
              <w:ind w:left="0" w:firstLine="360"/>
              <w:jc w:val="both"/>
              <w:rPr>
                <w:szCs w:val="24"/>
                <w:lang w:val="ro-RO"/>
              </w:rPr>
            </w:pPr>
            <w:r w:rsidRPr="006A4270">
              <w:rPr>
                <w:szCs w:val="24"/>
                <w:lang w:val="ro-RO"/>
              </w:rPr>
              <w:t xml:space="preserve">Având în vedere că, de exemplu în prezent, pe PCCB-NC pot fi încheiate tranzacții pentru livrarea energiei electrice inclusiv cu perioadă de livrare anul 2020 și trimestrului 1 din 2021, aceasta ar presupune o perioadă de constituire/menținere/recalculare </w:t>
            </w:r>
            <w:r w:rsidR="000942BC" w:rsidRPr="006A4270">
              <w:rPr>
                <w:szCs w:val="24"/>
                <w:lang w:val="ro-RO"/>
              </w:rPr>
              <w:t>s</w:t>
            </w:r>
            <w:r w:rsidRPr="006A4270">
              <w:rPr>
                <w:szCs w:val="24"/>
                <w:lang w:val="ro-RO"/>
              </w:rPr>
              <w:t xml:space="preserve">ăptămânală a acestei garanții de fermitate </w:t>
            </w:r>
            <w:r w:rsidRPr="006A4270">
              <w:rPr>
                <w:szCs w:val="24"/>
                <w:lang w:val="ro-RO"/>
              </w:rPr>
              <w:lastRenderedPageBreak/>
              <w:t>chiar și pentru perioade de peste 130 de săptămâni, respectiv 168 de săptămâni în cazul tranzacționării unui produs anual în prima zi de tranzacționare a produsului respectiv.</w:t>
            </w:r>
          </w:p>
          <w:p w:rsidR="00A2283B" w:rsidRPr="006A4270" w:rsidRDefault="00A2283B" w:rsidP="0094670E">
            <w:pPr>
              <w:numPr>
                <w:ilvl w:val="0"/>
                <w:numId w:val="15"/>
              </w:numPr>
              <w:spacing w:before="120" w:after="120"/>
              <w:ind w:left="0" w:firstLine="360"/>
              <w:jc w:val="both"/>
              <w:rPr>
                <w:szCs w:val="24"/>
                <w:lang w:val="ro-RO"/>
              </w:rPr>
            </w:pPr>
            <w:r w:rsidRPr="006A4270">
              <w:rPr>
                <w:szCs w:val="24"/>
                <w:lang w:val="ro-RO"/>
              </w:rPr>
              <w:t xml:space="preserve">Nu este clară procedura de actualizare a garanțiilor de fermitate și anume </w:t>
            </w:r>
            <w:r w:rsidRPr="006A4270">
              <w:rPr>
                <w:szCs w:val="24"/>
              </w:rPr>
              <w:t>“</w:t>
            </w:r>
            <w:r w:rsidRPr="006A4270">
              <w:rPr>
                <w:i/>
                <w:szCs w:val="24"/>
                <w:lang w:val="ro-RO"/>
              </w:rPr>
              <w:t xml:space="preserve">compensațiile prevăzute la pct. 4 </w:t>
            </w:r>
            <w:r w:rsidRPr="006A4270">
              <w:rPr>
                <w:szCs w:val="24"/>
                <w:lang w:val="ro-RO"/>
              </w:rPr>
              <w:t>(art. 23. Pct 4)</w:t>
            </w:r>
            <w:r w:rsidRPr="006A4270">
              <w:rPr>
                <w:i/>
                <w:szCs w:val="24"/>
                <w:lang w:val="ro-RO"/>
              </w:rPr>
              <w:t xml:space="preserve"> pentru reziliere în cazul părții care ar avea obligații de plată în caz de reziliere și valoarea inițială în cazul celeilalte</w:t>
            </w:r>
            <w:r w:rsidRPr="006A4270">
              <w:rPr>
                <w:szCs w:val="24"/>
                <w:lang w:val="ro-RO"/>
              </w:rPr>
              <w:t xml:space="preserve">” se pot calcula în ipoteza în care oricare dintre părți sunt în situația de a rezilia contractul în discuție. </w:t>
            </w:r>
          </w:p>
          <w:p w:rsidR="00B619C8" w:rsidRPr="006A4270" w:rsidRDefault="00B619C8" w:rsidP="00A2283B">
            <w:pPr>
              <w:spacing w:before="120" w:after="120"/>
              <w:jc w:val="both"/>
              <w:rPr>
                <w:szCs w:val="24"/>
                <w:lang w:val="ro-RO"/>
              </w:rPr>
            </w:pPr>
          </w:p>
          <w:p w:rsidR="00A2283B" w:rsidRPr="006A4270" w:rsidRDefault="00A2283B" w:rsidP="00A2283B">
            <w:pPr>
              <w:spacing w:before="120" w:after="120"/>
              <w:jc w:val="both"/>
              <w:rPr>
                <w:szCs w:val="24"/>
                <w:lang w:val="ro-RO"/>
              </w:rPr>
            </w:pPr>
            <w:r w:rsidRPr="006A4270">
              <w:rPr>
                <w:szCs w:val="24"/>
                <w:lang w:val="ro-RO"/>
              </w:rPr>
              <w:t>De asemenea, constatăm că apare o diferență semnificativă a valorii garanției de fermitate actualizate chiar după prima săptămână de calcul întrucât „</w:t>
            </w:r>
            <w:r w:rsidRPr="006A4270">
              <w:rPr>
                <w:i/>
                <w:szCs w:val="24"/>
                <w:lang w:val="ro-RO"/>
              </w:rPr>
              <w:t>diferența dintre prețul de contract și</w:t>
            </w:r>
            <w:r w:rsidR="000942BC" w:rsidRPr="006A4270">
              <w:rPr>
                <w:i/>
                <w:szCs w:val="24"/>
                <w:lang w:val="ro-RO"/>
              </w:rPr>
              <w:t xml:space="preserve"> </w:t>
            </w:r>
            <w:r w:rsidRPr="006A4270">
              <w:rPr>
                <w:i/>
                <w:szCs w:val="24"/>
                <w:lang w:val="ro-RO"/>
              </w:rPr>
              <w:t>prețul mediu de închidere pe PZU aferent orelor profilului tranzacționat în ziua în care s-au corelat ofertele</w:t>
            </w:r>
            <w:r w:rsidRPr="006A4270">
              <w:rPr>
                <w:szCs w:val="24"/>
                <w:lang w:val="ro-RO"/>
              </w:rPr>
              <w:t>”  multiplicat cu  „</w:t>
            </w:r>
            <w:r w:rsidRPr="006A4270">
              <w:rPr>
                <w:i/>
                <w:szCs w:val="24"/>
                <w:lang w:val="ro-RO"/>
              </w:rPr>
              <w:t>cantitatea contractată aferentă unei săptămâni de livrare</w:t>
            </w:r>
            <w:r w:rsidRPr="006A4270">
              <w:rPr>
                <w:szCs w:val="24"/>
                <w:lang w:val="ro-RO"/>
              </w:rPr>
              <w:t>” diferă substanțial de rezultatul formulei de actualizare în care „</w:t>
            </w:r>
            <w:r w:rsidRPr="006A4270">
              <w:rPr>
                <w:i/>
                <w:szCs w:val="24"/>
                <w:lang w:val="ro-RO"/>
              </w:rPr>
              <w:t>prețul produsului/produselor echivalent/echivalente disponibil/disponibile pe PCCB-NC, sau, dacă acestea nu au fost tranzacționate în ultimele 12 luni, al celor disponibile pe PC-OTC, la data cea mai apropiată de momentul rezilierii din ultimele 12 luni</w:t>
            </w:r>
            <w:r w:rsidRPr="006A4270">
              <w:rPr>
                <w:szCs w:val="24"/>
                <w:lang w:val="ro-RO"/>
              </w:rPr>
              <w:t>”, care se aplică pentru “</w:t>
            </w:r>
            <w:r w:rsidRPr="006A4270">
              <w:rPr>
                <w:i/>
                <w:szCs w:val="24"/>
                <w:lang w:val="ro-RO"/>
              </w:rPr>
              <w:t>valoarea restului energiei</w:t>
            </w:r>
            <w:r w:rsidRPr="006A4270">
              <w:rPr>
                <w:szCs w:val="24"/>
                <w:lang w:val="ro-RO"/>
              </w:rPr>
              <w:t>”, conform prevederilor art. 23 pct. 4., în special pentru produse cu durata livrării un an.</w:t>
            </w:r>
          </w:p>
          <w:p w:rsidR="00A2283B" w:rsidRPr="006A4270" w:rsidRDefault="00A2283B" w:rsidP="00A2283B">
            <w:pPr>
              <w:spacing w:before="120" w:after="120"/>
              <w:jc w:val="both"/>
              <w:rPr>
                <w:szCs w:val="24"/>
                <w:lang w:val="ro-RO"/>
              </w:rPr>
            </w:pPr>
            <w:r w:rsidRPr="006A4270">
              <w:rPr>
                <w:szCs w:val="24"/>
                <w:lang w:val="ro-RO"/>
              </w:rPr>
              <w:t xml:space="preserve">Mai mult, opinăm că formula propusă pentru </w:t>
            </w:r>
            <w:r w:rsidRPr="006A4270">
              <w:rPr>
                <w:szCs w:val="24"/>
                <w:lang w:val="ro-RO"/>
              </w:rPr>
              <w:lastRenderedPageBreak/>
              <w:t>calculul „</w:t>
            </w:r>
            <w:r w:rsidRPr="006A4270">
              <w:rPr>
                <w:i/>
                <w:szCs w:val="24"/>
                <w:lang w:val="ro-RO"/>
              </w:rPr>
              <w:t>garanției de fermitate</w:t>
            </w:r>
            <w:r w:rsidRPr="006A4270">
              <w:rPr>
                <w:szCs w:val="24"/>
                <w:lang w:val="ro-RO"/>
              </w:rPr>
              <w:t>” poate conduce la situații în care rezultatul este unul negativ și prin urmare față de o valoare negativă a „</w:t>
            </w:r>
            <w:r w:rsidRPr="006A4270">
              <w:rPr>
                <w:i/>
                <w:szCs w:val="24"/>
                <w:lang w:val="ro-RO"/>
              </w:rPr>
              <w:t>garanției de fermitate</w:t>
            </w:r>
            <w:r w:rsidRPr="006A4270">
              <w:rPr>
                <w:szCs w:val="24"/>
                <w:lang w:val="ro-RO"/>
              </w:rPr>
              <w:t>” se ajunge în pasul actualizării la valori mult mai mari.</w:t>
            </w:r>
          </w:p>
          <w:p w:rsidR="00E4202E" w:rsidRPr="006A4270" w:rsidRDefault="00E4202E" w:rsidP="00A2283B">
            <w:pPr>
              <w:spacing w:before="120" w:after="120"/>
              <w:jc w:val="both"/>
              <w:rPr>
                <w:szCs w:val="24"/>
                <w:lang w:val="ro-RO"/>
              </w:rPr>
            </w:pPr>
          </w:p>
          <w:p w:rsidR="00636B19" w:rsidRPr="006A4270" w:rsidRDefault="00A2283B" w:rsidP="00A2283B">
            <w:pPr>
              <w:spacing w:before="120" w:after="120"/>
              <w:jc w:val="both"/>
              <w:rPr>
                <w:szCs w:val="24"/>
                <w:lang w:val="ro-RO"/>
              </w:rPr>
            </w:pPr>
            <w:r w:rsidRPr="006A4270">
              <w:rPr>
                <w:szCs w:val="24"/>
                <w:lang w:val="ro-RO"/>
              </w:rPr>
              <w:t xml:space="preserve">Față de situațiile menționate și frecvența propusă pentru aplicarea formulelor de actualizare, opinăm că regulile propuse vor induce participanților la piață nu doar costuri aferente sumelor imobilizate în „garanțiile de fermitate” actualizate la valoarea „sumelor de reziliere” ci și cheltuieli financiare pentru gestionarea în conformitate a garanțiilor. </w:t>
            </w:r>
          </w:p>
          <w:p w:rsidR="00636B19" w:rsidRPr="006A4270" w:rsidRDefault="00636B19" w:rsidP="00A2283B">
            <w:pPr>
              <w:spacing w:before="120" w:after="120"/>
              <w:jc w:val="both"/>
              <w:rPr>
                <w:szCs w:val="24"/>
                <w:lang w:val="ro-RO"/>
              </w:rPr>
            </w:pPr>
          </w:p>
          <w:p w:rsidR="00A2283B" w:rsidRPr="006A4270" w:rsidRDefault="00A2283B" w:rsidP="0094670E">
            <w:pPr>
              <w:numPr>
                <w:ilvl w:val="0"/>
                <w:numId w:val="15"/>
              </w:numPr>
              <w:spacing w:before="120" w:after="120"/>
              <w:ind w:left="0" w:firstLine="360"/>
              <w:jc w:val="both"/>
              <w:rPr>
                <w:szCs w:val="24"/>
                <w:lang w:val="ro-RO"/>
              </w:rPr>
            </w:pPr>
            <w:r w:rsidRPr="006A4270">
              <w:rPr>
                <w:szCs w:val="24"/>
                <w:lang w:val="ro-RO"/>
              </w:rPr>
              <w:t xml:space="preserve">Nu este clar ce acțiuni trebuie să intreprindă OPCOM în cazul în care un participant refuză/întârzie actualizarea garanției de fermitate pentru contractele încheiate pe PCCB-NC, având în vedere că OPCOM poate executa doar garanția existentă înainte de solicitarea de actualizare a garanției, nicidecum la valoarea specificată la art. 23. pct. 4. Trebuie de asemenea să menționăm că OPCOM nu este parte în contract iar rezilierea contractului cauzată de neactualizarea garanției de fermitate poate fi considerată o clauză abuzivă din punctul de vedere al executării unui contract de vânzare-cumpărare de energie electrică.  </w:t>
            </w:r>
          </w:p>
          <w:p w:rsidR="00A2283B" w:rsidRPr="006A4270" w:rsidRDefault="00A2283B" w:rsidP="00A2283B">
            <w:pPr>
              <w:spacing w:before="120" w:after="120"/>
              <w:jc w:val="both"/>
              <w:rPr>
                <w:szCs w:val="24"/>
                <w:lang w:val="ro-RO"/>
              </w:rPr>
            </w:pPr>
            <w:r w:rsidRPr="006A4270">
              <w:rPr>
                <w:szCs w:val="24"/>
                <w:lang w:val="ro-RO"/>
              </w:rPr>
              <w:t xml:space="preserve">Facem mențiunea că atât actualizarea, cât și executarea unei garanții sunt activități care în mod normal se desfăsoară pe durata unui număr de zile, în funcție de banca emitentă, ne referim de exemplu la cazul sucursalelor </w:t>
            </w:r>
            <w:r w:rsidRPr="006A4270">
              <w:rPr>
                <w:szCs w:val="24"/>
                <w:lang w:val="ro-RO"/>
              </w:rPr>
              <w:lastRenderedPageBreak/>
              <w:t>bancare din alte localități.</w:t>
            </w:r>
          </w:p>
          <w:p w:rsidR="00A2283B" w:rsidRPr="006A4270" w:rsidRDefault="00A2283B" w:rsidP="00A2283B">
            <w:pPr>
              <w:spacing w:before="120" w:after="120"/>
              <w:jc w:val="both"/>
              <w:rPr>
                <w:szCs w:val="24"/>
                <w:lang w:val="ro-RO"/>
              </w:rPr>
            </w:pPr>
            <w:r w:rsidRPr="006A4270">
              <w:rPr>
                <w:szCs w:val="24"/>
                <w:lang w:val="ro-RO"/>
              </w:rPr>
              <w:t>Față de cele prezentate opinăm că propunerile formulate prin documentul de discuție în vederea consolidării caracterului de fermitate al tranzacțiilor încheiate pe piața centralizată a contractelor bilaterale de energie electrică necesită a fi revizuite și corelate cu măsuri disciplinare stabilite de către ANRE și aplicate la nivelul piețelor centralizate prin limitarea accesului operatorilor economici cu un comportament contractual dovedit incorect din perspectiva ANRE, măsuri menite să evite suportarea de către toți ceilalți participanții la piață a unor cheltuieli financiare nejustificate din perspectiva comportamentului acestora de ofertare și contractare.</w:t>
            </w:r>
          </w:p>
          <w:p w:rsidR="004C2EDF" w:rsidRPr="006A4270" w:rsidRDefault="00A2283B" w:rsidP="00A2283B">
            <w:pPr>
              <w:spacing w:before="120" w:after="120"/>
              <w:jc w:val="both"/>
              <w:rPr>
                <w:szCs w:val="24"/>
              </w:rPr>
            </w:pPr>
            <w:r w:rsidRPr="006A4270">
              <w:rPr>
                <w:szCs w:val="24"/>
                <w:lang w:val="ro-RO"/>
              </w:rPr>
              <w:t>Precizăm totodată că OPCOM își menține propunerile transmise prin adresa nr. 31848/29.06.2018, astfel încât caracteristicile ferme ar trebui să aibă înțelesul “</w:t>
            </w:r>
            <w:r w:rsidRPr="006A4270">
              <w:rPr>
                <w:i/>
                <w:szCs w:val="24"/>
                <w:lang w:val="ro-RO"/>
              </w:rPr>
              <w:t>pentru care nu se permit modificări pe parcursul derulării contractului</w:t>
            </w:r>
            <w:r w:rsidRPr="006A4270">
              <w:rPr>
                <w:szCs w:val="24"/>
                <w:lang w:val="ro-RO"/>
              </w:rPr>
              <w:t>“.</w:t>
            </w:r>
          </w:p>
        </w:tc>
        <w:tc>
          <w:tcPr>
            <w:tcW w:w="3616" w:type="dxa"/>
          </w:tcPr>
          <w:p w:rsidR="00472BC0" w:rsidRPr="006A4270" w:rsidRDefault="00523FD2" w:rsidP="00E4202E">
            <w:pPr>
              <w:pStyle w:val="ListParagraph"/>
              <w:numPr>
                <w:ilvl w:val="0"/>
                <w:numId w:val="22"/>
              </w:numPr>
              <w:spacing w:before="120" w:after="120"/>
              <w:ind w:left="5" w:firstLine="355"/>
              <w:jc w:val="both"/>
              <w:rPr>
                <w:szCs w:val="24"/>
              </w:rPr>
            </w:pPr>
            <w:r w:rsidRPr="006A4270">
              <w:rPr>
                <w:szCs w:val="24"/>
              </w:rPr>
              <w:lastRenderedPageBreak/>
              <w:t xml:space="preserve">Având în vedere că în general, plata în avans </w:t>
            </w:r>
            <w:proofErr w:type="gramStart"/>
            <w:r w:rsidRPr="006A4270">
              <w:rPr>
                <w:szCs w:val="24"/>
              </w:rPr>
              <w:t>este</w:t>
            </w:r>
            <w:proofErr w:type="gramEnd"/>
            <w:r w:rsidRPr="006A4270">
              <w:rPr>
                <w:szCs w:val="24"/>
              </w:rPr>
              <w:t xml:space="preserve"> făcută </w:t>
            </w:r>
            <w:r w:rsidR="00B619C8" w:rsidRPr="006A4270">
              <w:rPr>
                <w:szCs w:val="24"/>
              </w:rPr>
              <w:t xml:space="preserve">cu </w:t>
            </w:r>
            <w:r w:rsidRPr="006A4270">
              <w:rPr>
                <w:szCs w:val="24"/>
              </w:rPr>
              <w:t xml:space="preserve">puțin înaintea începerii livrărilor, </w:t>
            </w:r>
            <w:r w:rsidR="00B619C8" w:rsidRPr="006A4270">
              <w:rPr>
                <w:szCs w:val="24"/>
              </w:rPr>
              <w:t xml:space="preserve">ANRE consideră că </w:t>
            </w:r>
            <w:r w:rsidRPr="006A4270">
              <w:rPr>
                <w:szCs w:val="24"/>
              </w:rPr>
              <w:t xml:space="preserve">și aceste contracte ar putea fi denunțate, anterior acestui termen. </w:t>
            </w:r>
            <w:r w:rsidR="00B619C8" w:rsidRPr="006A4270">
              <w:rPr>
                <w:szCs w:val="24"/>
              </w:rPr>
              <w:t>Astfel</w:t>
            </w:r>
            <w:r w:rsidRPr="006A4270">
              <w:rPr>
                <w:szCs w:val="24"/>
              </w:rPr>
              <w:t xml:space="preserve">, necesitatea garanției de fermitate nu </w:t>
            </w:r>
            <w:proofErr w:type="gramStart"/>
            <w:r w:rsidRPr="006A4270">
              <w:rPr>
                <w:szCs w:val="24"/>
              </w:rPr>
              <w:t>este</w:t>
            </w:r>
            <w:proofErr w:type="gramEnd"/>
            <w:r w:rsidRPr="006A4270">
              <w:rPr>
                <w:szCs w:val="24"/>
              </w:rPr>
              <w:t xml:space="preserve"> anulată de plata în avans, pentru garantarea plăților putând fi cuprinse în contract alte tipuri de garanții, dependente de frecvența și termenele de plată. </w:t>
            </w:r>
            <w:r w:rsidR="00472BC0" w:rsidRPr="006A4270">
              <w:rPr>
                <w:szCs w:val="24"/>
              </w:rPr>
              <w:t>D</w:t>
            </w:r>
            <w:r w:rsidR="00B619C8" w:rsidRPr="006A4270">
              <w:rPr>
                <w:szCs w:val="24"/>
              </w:rPr>
              <w:t>in motive de urgență, se renunță la introducerea în reglementare a prevederilor privind garanția de fermitate</w:t>
            </w:r>
            <w:r w:rsidR="00472BC0" w:rsidRPr="006A4270">
              <w:rPr>
                <w:szCs w:val="24"/>
              </w:rPr>
              <w:t>.</w:t>
            </w:r>
          </w:p>
          <w:p w:rsidR="00FA4F68" w:rsidRPr="006A4270" w:rsidRDefault="00FA4F68" w:rsidP="00E4202E">
            <w:pPr>
              <w:pStyle w:val="ListParagraph"/>
              <w:numPr>
                <w:ilvl w:val="0"/>
                <w:numId w:val="22"/>
              </w:numPr>
              <w:spacing w:before="120" w:after="120"/>
              <w:ind w:left="5" w:firstLine="355"/>
              <w:jc w:val="both"/>
              <w:rPr>
                <w:szCs w:val="24"/>
                <w:lang w:val="ro-RO"/>
              </w:rPr>
            </w:pPr>
            <w:r w:rsidRPr="006A4270">
              <w:rPr>
                <w:szCs w:val="24"/>
                <w:lang w:val="ro-RO"/>
              </w:rPr>
              <w:t xml:space="preserve">Garanția de fermitate </w:t>
            </w:r>
            <w:r w:rsidR="00B619C8" w:rsidRPr="006A4270">
              <w:rPr>
                <w:szCs w:val="24"/>
                <w:lang w:val="ro-RO"/>
              </w:rPr>
              <w:t>ar fi</w:t>
            </w:r>
            <w:r w:rsidRPr="006A4270">
              <w:rPr>
                <w:szCs w:val="24"/>
                <w:lang w:val="ro-RO"/>
              </w:rPr>
              <w:t xml:space="preserve"> singura metodă pentru garantarea efectivă a menținerii contractului în condiții favorabile denunțării, altfel participanții fiind puși în fața riscului de a nu primi compensațiile de reziliere și a-și primi aceste drepturi doar prin acționarea în instanță</w:t>
            </w:r>
            <w:r w:rsidR="00B619C8" w:rsidRPr="006A4270">
              <w:rPr>
                <w:szCs w:val="24"/>
                <w:lang w:val="ro-RO"/>
              </w:rPr>
              <w:t xml:space="preserve">; din motive de urgență, se renunță la </w:t>
            </w:r>
            <w:r w:rsidR="00B619C8" w:rsidRPr="006A4270">
              <w:rPr>
                <w:szCs w:val="24"/>
                <w:lang w:val="ro-RO"/>
              </w:rPr>
              <w:lastRenderedPageBreak/>
              <w:t xml:space="preserve">introducerea în reglementare a vreunor obligații privind garanția de fermitate </w:t>
            </w:r>
          </w:p>
          <w:p w:rsidR="00B619C8" w:rsidRPr="006A4270" w:rsidRDefault="00B619C8" w:rsidP="003B5F27">
            <w:pPr>
              <w:spacing w:before="120" w:after="120"/>
              <w:jc w:val="both"/>
              <w:rPr>
                <w:szCs w:val="24"/>
                <w:lang w:val="ro-RO"/>
              </w:rPr>
            </w:pPr>
          </w:p>
          <w:p w:rsidR="00B619C8" w:rsidRPr="006A4270" w:rsidRDefault="00B619C8" w:rsidP="00E4202E">
            <w:pPr>
              <w:pStyle w:val="ListParagraph"/>
              <w:numPr>
                <w:ilvl w:val="0"/>
                <w:numId w:val="22"/>
              </w:numPr>
              <w:spacing w:before="120" w:after="120"/>
              <w:ind w:left="5" w:firstLine="355"/>
              <w:jc w:val="both"/>
              <w:rPr>
                <w:szCs w:val="24"/>
                <w:lang w:val="ro-RO"/>
              </w:rPr>
            </w:pPr>
            <w:r w:rsidRPr="006A4270">
              <w:rPr>
                <w:szCs w:val="24"/>
                <w:lang w:val="ro-RO"/>
              </w:rPr>
              <w:t xml:space="preserve">Intenția ANRE a fost aceea de a desemna partea căreia evoluția prețului i-ar fi favorabilă în caz de denunțare, iar nu aceea ca Opcom să stabilească partea în culpă. Având în vedere că se renunță la introducerea în reglementare a prevederilor privind garanția de fermitate, reformularea </w:t>
            </w:r>
            <w:r w:rsidR="008C76A2" w:rsidRPr="006A4270">
              <w:rPr>
                <w:szCs w:val="24"/>
                <w:lang w:val="ro-RO"/>
              </w:rPr>
              <w:t xml:space="preserve">pentru claritate </w:t>
            </w:r>
            <w:r w:rsidRPr="006A4270">
              <w:rPr>
                <w:szCs w:val="24"/>
                <w:lang w:val="ro-RO"/>
              </w:rPr>
              <w:t>nu mai are obiect</w:t>
            </w:r>
          </w:p>
          <w:p w:rsidR="00B619C8" w:rsidRPr="006A4270" w:rsidRDefault="00B619C8" w:rsidP="003B5F27">
            <w:pPr>
              <w:spacing w:before="120" w:after="120"/>
              <w:jc w:val="both"/>
              <w:rPr>
                <w:szCs w:val="24"/>
                <w:lang w:val="ro-RO"/>
              </w:rPr>
            </w:pPr>
          </w:p>
          <w:p w:rsidR="00FA4F68" w:rsidRPr="006A4270" w:rsidRDefault="00181C58" w:rsidP="003B5F27">
            <w:pPr>
              <w:spacing w:before="120" w:after="120"/>
              <w:jc w:val="both"/>
              <w:rPr>
                <w:szCs w:val="24"/>
                <w:lang w:val="ro-RO"/>
              </w:rPr>
            </w:pPr>
            <w:r w:rsidRPr="006A4270">
              <w:rPr>
                <w:szCs w:val="24"/>
                <w:lang w:val="ro-RO"/>
              </w:rPr>
              <w:t>S</w:t>
            </w:r>
            <w:r w:rsidR="00FA4F68" w:rsidRPr="006A4270">
              <w:rPr>
                <w:szCs w:val="24"/>
                <w:lang w:val="ro-RO"/>
              </w:rPr>
              <w:t>-a ales formula respectivă deoarece la momentul încheierii contractului nu există o diferență între prețul de contract și prețul produselor echivalente</w:t>
            </w:r>
            <w:r w:rsidR="008C76A2" w:rsidRPr="006A4270">
              <w:rPr>
                <w:szCs w:val="24"/>
                <w:lang w:val="ro-RO"/>
              </w:rPr>
              <w:t xml:space="preserve"> și</w:t>
            </w:r>
            <w:r w:rsidR="00FA4F68" w:rsidRPr="006A4270">
              <w:rPr>
                <w:szCs w:val="24"/>
                <w:lang w:val="ro-RO"/>
              </w:rPr>
              <w:t xml:space="preserve"> avându-se în vedere ca</w:t>
            </w:r>
            <w:r w:rsidRPr="006A4270">
              <w:rPr>
                <w:szCs w:val="24"/>
                <w:lang w:val="ro-RO"/>
              </w:rPr>
              <w:t>,</w:t>
            </w:r>
            <w:r w:rsidR="00FA4F68" w:rsidRPr="006A4270">
              <w:rPr>
                <w:szCs w:val="24"/>
                <w:lang w:val="ro-RO"/>
              </w:rPr>
              <w:t xml:space="preserve"> în cazul unei denunțări</w:t>
            </w:r>
            <w:r w:rsidR="003B5F27" w:rsidRPr="006A4270">
              <w:rPr>
                <w:szCs w:val="24"/>
                <w:lang w:val="ro-RO"/>
              </w:rPr>
              <w:t xml:space="preserve"> din alte motive decât evoluția prețului și foarte apropiată de începerea livrărilor</w:t>
            </w:r>
            <w:r w:rsidR="00FA4F68" w:rsidRPr="006A4270">
              <w:rPr>
                <w:szCs w:val="24"/>
                <w:lang w:val="ro-RO"/>
              </w:rPr>
              <w:t>, partea care nu este în culpă să-și poată vinde</w:t>
            </w:r>
            <w:r w:rsidR="003B5F27" w:rsidRPr="006A4270">
              <w:rPr>
                <w:szCs w:val="24"/>
                <w:lang w:val="ro-RO"/>
              </w:rPr>
              <w:t>/cumpăra</w:t>
            </w:r>
            <w:r w:rsidR="00FA4F68" w:rsidRPr="006A4270">
              <w:rPr>
                <w:szCs w:val="24"/>
                <w:lang w:val="ro-RO"/>
              </w:rPr>
              <w:t xml:space="preserve"> energia pe</w:t>
            </w:r>
            <w:r w:rsidR="003B5F27" w:rsidRPr="006A4270">
              <w:rPr>
                <w:szCs w:val="24"/>
                <w:lang w:val="ro-RO"/>
              </w:rPr>
              <w:t>/de pePZU  fără pierderi pe durata unei săptămâni, timp în care să acționeze în vederea încheierii altui contract în locul celui denunțat</w:t>
            </w:r>
            <w:r w:rsidRPr="006A4270">
              <w:rPr>
                <w:szCs w:val="24"/>
                <w:lang w:val="ro-RO"/>
              </w:rPr>
              <w:t xml:space="preserve">; având în vedere că se renunță la introducerea în reglementare a prevederilor privind garanția de fermitate, reformularea </w:t>
            </w:r>
            <w:r w:rsidR="008C76A2" w:rsidRPr="006A4270">
              <w:rPr>
                <w:szCs w:val="24"/>
                <w:lang w:val="ro-RO"/>
              </w:rPr>
              <w:t xml:space="preserve">pentru claritate </w:t>
            </w:r>
            <w:r w:rsidRPr="006A4270">
              <w:rPr>
                <w:szCs w:val="24"/>
                <w:lang w:val="ro-RO"/>
              </w:rPr>
              <w:t>nu mai are obiect</w:t>
            </w:r>
          </w:p>
          <w:p w:rsidR="00636B19" w:rsidRPr="006A4270" w:rsidRDefault="00636B19" w:rsidP="003B5F27">
            <w:pPr>
              <w:spacing w:before="120" w:after="120"/>
              <w:jc w:val="both"/>
              <w:rPr>
                <w:szCs w:val="24"/>
                <w:lang w:val="ro-RO"/>
              </w:rPr>
            </w:pPr>
          </w:p>
          <w:p w:rsidR="00636B19" w:rsidRPr="006A4270" w:rsidRDefault="00636B19" w:rsidP="00636B19">
            <w:pPr>
              <w:spacing w:before="120" w:after="120"/>
              <w:jc w:val="both"/>
              <w:rPr>
                <w:szCs w:val="24"/>
                <w:lang w:val="ro-RO"/>
              </w:rPr>
            </w:pPr>
            <w:r w:rsidRPr="006A4270">
              <w:rPr>
                <w:szCs w:val="24"/>
                <w:lang w:val="ro-RO"/>
              </w:rPr>
              <w:t xml:space="preserve">Pentru cazul valorilor negative, pct.4 stabilea că niciuna din părți nu are de </w:t>
            </w:r>
            <w:r w:rsidRPr="006A4270">
              <w:rPr>
                <w:szCs w:val="24"/>
                <w:lang w:val="ro-RO"/>
              </w:rPr>
              <w:lastRenderedPageBreak/>
              <w:t xml:space="preserve">plătit vreo compensație celeilalte. Având în vedere că se renunță la includerea în reglementare a prevederilor privind garanția de fermitate, reformularea </w:t>
            </w:r>
            <w:r w:rsidR="008C76A2" w:rsidRPr="006A4270">
              <w:rPr>
                <w:szCs w:val="24"/>
                <w:lang w:val="ro-RO"/>
              </w:rPr>
              <w:t xml:space="preserve">pentru claritate </w:t>
            </w:r>
            <w:r w:rsidRPr="006A4270">
              <w:rPr>
                <w:szCs w:val="24"/>
                <w:lang w:val="ro-RO"/>
              </w:rPr>
              <w:t>nu mai are obiect.</w:t>
            </w:r>
          </w:p>
          <w:p w:rsidR="00636B19" w:rsidRPr="006A4270" w:rsidRDefault="00636B19" w:rsidP="00636B19">
            <w:pPr>
              <w:spacing w:before="120" w:after="120"/>
              <w:jc w:val="both"/>
              <w:rPr>
                <w:szCs w:val="24"/>
                <w:lang w:val="ro-RO"/>
              </w:rPr>
            </w:pPr>
            <w:r w:rsidRPr="006A4270">
              <w:rPr>
                <w:szCs w:val="24"/>
                <w:lang w:val="ro-RO"/>
              </w:rPr>
              <w:t xml:space="preserve">Din motive de adoptare cu celeritate a modificărilor </w:t>
            </w:r>
            <w:r w:rsidR="008C76A2" w:rsidRPr="006A4270">
              <w:rPr>
                <w:szCs w:val="24"/>
                <w:lang w:val="ro-RO"/>
              </w:rPr>
              <w:t>în scopul</w:t>
            </w:r>
            <w:r w:rsidRPr="006A4270">
              <w:rPr>
                <w:szCs w:val="24"/>
                <w:lang w:val="ro-RO"/>
              </w:rPr>
              <w:t xml:space="preserve"> descuraj</w:t>
            </w:r>
            <w:r w:rsidR="008C76A2" w:rsidRPr="006A4270">
              <w:rPr>
                <w:szCs w:val="24"/>
                <w:lang w:val="ro-RO"/>
              </w:rPr>
              <w:t>ă</w:t>
            </w:r>
            <w:r w:rsidRPr="006A4270">
              <w:rPr>
                <w:szCs w:val="24"/>
                <w:lang w:val="ro-RO"/>
              </w:rPr>
              <w:t>r</w:t>
            </w:r>
            <w:r w:rsidR="008C76A2" w:rsidRPr="006A4270">
              <w:rPr>
                <w:szCs w:val="24"/>
                <w:lang w:val="ro-RO"/>
              </w:rPr>
              <w:t>ii</w:t>
            </w:r>
            <w:r w:rsidRPr="006A4270">
              <w:rPr>
                <w:szCs w:val="24"/>
                <w:lang w:val="ro-RO"/>
              </w:rPr>
              <w:t xml:space="preserve"> denunțării unilaterale, se renunță la includerea în reglementare a prevederilor privind garanția de fermi</w:t>
            </w:r>
            <w:r w:rsidR="00360B69" w:rsidRPr="006A4270">
              <w:rPr>
                <w:szCs w:val="24"/>
                <w:lang w:val="ro-RO"/>
              </w:rPr>
              <w:t xml:space="preserve"> </w:t>
            </w:r>
            <w:r w:rsidRPr="006A4270">
              <w:rPr>
                <w:szCs w:val="24"/>
                <w:lang w:val="ro-RO"/>
              </w:rPr>
              <w:t>tate, deși acesta este modul prin care fermitatea angajamentului ar fi cu adevărat garantată, cu costurile corespunzătoare</w:t>
            </w:r>
          </w:p>
          <w:p w:rsidR="00E4202E" w:rsidRPr="006A4270" w:rsidRDefault="00E4202E" w:rsidP="00636B19">
            <w:pPr>
              <w:spacing w:before="120" w:after="120"/>
              <w:jc w:val="both"/>
              <w:rPr>
                <w:szCs w:val="24"/>
                <w:lang w:val="ro-RO"/>
              </w:rPr>
            </w:pPr>
          </w:p>
          <w:p w:rsidR="00636B19" w:rsidRPr="006A4270" w:rsidRDefault="00636B19" w:rsidP="00636B19">
            <w:pPr>
              <w:spacing w:before="120" w:after="120"/>
              <w:jc w:val="both"/>
              <w:rPr>
                <w:szCs w:val="24"/>
                <w:lang w:val="ro-RO"/>
              </w:rPr>
            </w:pPr>
            <w:r w:rsidRPr="006A4270">
              <w:rPr>
                <w:szCs w:val="24"/>
                <w:lang w:val="ro-RO"/>
              </w:rPr>
              <w:t>Având în vedere că se renunță la introducerea acestor prevederi, clarificările nu mai au obiect</w:t>
            </w: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636B19">
            <w:pPr>
              <w:spacing w:before="120" w:after="120"/>
              <w:jc w:val="both"/>
              <w:rPr>
                <w:szCs w:val="24"/>
                <w:lang w:val="ro-RO"/>
              </w:rPr>
            </w:pPr>
          </w:p>
          <w:p w:rsidR="00636B19" w:rsidRPr="006A4270" w:rsidRDefault="00636B19" w:rsidP="00F045C0">
            <w:pPr>
              <w:spacing w:before="120" w:after="120"/>
              <w:jc w:val="both"/>
              <w:rPr>
                <w:szCs w:val="24"/>
                <w:lang w:val="ro-RO"/>
              </w:rPr>
            </w:pPr>
            <w:r w:rsidRPr="006A4270">
              <w:rPr>
                <w:szCs w:val="24"/>
                <w:lang w:val="ro-RO"/>
              </w:rPr>
              <w:t xml:space="preserve">În opinia ANRE, piața din România trebuie să evolueze către maturitate, </w:t>
            </w:r>
            <w:r w:rsidR="00D03273" w:rsidRPr="006A4270">
              <w:rPr>
                <w:szCs w:val="24"/>
                <w:lang w:val="ro-RO"/>
              </w:rPr>
              <w:t xml:space="preserve">metodele contractuale de rezolvare a acestor situații fiind preferabile </w:t>
            </w:r>
            <w:r w:rsidRPr="006A4270">
              <w:rPr>
                <w:szCs w:val="24"/>
                <w:lang w:val="ro-RO"/>
              </w:rPr>
              <w:t>intervenți</w:t>
            </w:r>
            <w:r w:rsidR="00D03273" w:rsidRPr="006A4270">
              <w:rPr>
                <w:szCs w:val="24"/>
                <w:lang w:val="ro-RO"/>
              </w:rPr>
              <w:t>ei</w:t>
            </w:r>
            <w:r w:rsidR="00360B69" w:rsidRPr="006A4270">
              <w:rPr>
                <w:szCs w:val="24"/>
                <w:lang w:val="ro-RO"/>
              </w:rPr>
              <w:t xml:space="preserve"> </w:t>
            </w:r>
            <w:r w:rsidR="00D03273" w:rsidRPr="006A4270">
              <w:rPr>
                <w:szCs w:val="24"/>
                <w:lang w:val="ro-RO"/>
              </w:rPr>
              <w:t>(</w:t>
            </w:r>
            <w:r w:rsidRPr="006A4270">
              <w:rPr>
                <w:szCs w:val="24"/>
                <w:lang w:val="ro-RO"/>
              </w:rPr>
              <w:t>disciplinar</w:t>
            </w:r>
            <w:r w:rsidR="00D03273" w:rsidRPr="006A4270">
              <w:rPr>
                <w:szCs w:val="24"/>
                <w:lang w:val="ro-RO"/>
              </w:rPr>
              <w:t>e)</w:t>
            </w:r>
            <w:r w:rsidR="00F045C0" w:rsidRPr="006A4270">
              <w:rPr>
                <w:szCs w:val="24"/>
                <w:lang w:val="ro-RO"/>
              </w:rPr>
              <w:t xml:space="preserve"> a ANRE. Cu toate acestea, includerea în Regulament a interdicției de denunțare a unui contract permite considerarea denunțării ca încălcare a reglementării. </w:t>
            </w:r>
          </w:p>
          <w:p w:rsidR="00991A7E" w:rsidRPr="006A4270" w:rsidRDefault="00991A7E" w:rsidP="00991A7E">
            <w:pPr>
              <w:spacing w:before="120" w:after="120"/>
              <w:jc w:val="both"/>
              <w:rPr>
                <w:szCs w:val="24"/>
                <w:lang w:val="ro-RO"/>
              </w:rPr>
            </w:pPr>
            <w:r w:rsidRPr="006A4270">
              <w:rPr>
                <w:szCs w:val="24"/>
                <w:lang w:val="ro-RO"/>
              </w:rPr>
              <w:t>În ceea ce privește limitarea de către ANRE a accesului la tranzacționare al participanților incorecți, această soluție ar transforma ANRE într-o instituție de analiză a fiecărui caz, substituindu-se justiției</w:t>
            </w:r>
          </w:p>
          <w:p w:rsidR="00991A7E" w:rsidRPr="006A4270" w:rsidRDefault="00991A7E" w:rsidP="00631CBA">
            <w:pPr>
              <w:spacing w:before="120" w:after="120"/>
              <w:jc w:val="both"/>
              <w:rPr>
                <w:szCs w:val="24"/>
              </w:rPr>
            </w:pPr>
            <w:r w:rsidRPr="006A4270">
              <w:rPr>
                <w:szCs w:val="24"/>
              </w:rPr>
              <w:t xml:space="preserve">Caracterul transparent și nediscriminatoriu al tranzacțiilor concurențiale, </w:t>
            </w:r>
            <w:r w:rsidR="00631CBA" w:rsidRPr="006A4270">
              <w:rPr>
                <w:szCs w:val="24"/>
              </w:rPr>
              <w:t>impus</w:t>
            </w:r>
            <w:r w:rsidRPr="006A4270">
              <w:rPr>
                <w:szCs w:val="24"/>
              </w:rPr>
              <w:t xml:space="preserve"> de lege, imp</w:t>
            </w:r>
            <w:r w:rsidR="00631CBA" w:rsidRPr="006A4270">
              <w:rPr>
                <w:szCs w:val="24"/>
              </w:rPr>
              <w:t>lică</w:t>
            </w:r>
            <w:r w:rsidRPr="006A4270">
              <w:rPr>
                <w:szCs w:val="24"/>
              </w:rPr>
              <w:t xml:space="preserve"> precizarea tuturor parametrilor </w:t>
            </w:r>
            <w:r w:rsidR="00631CBA" w:rsidRPr="006A4270">
              <w:rPr>
                <w:szCs w:val="24"/>
              </w:rPr>
              <w:t xml:space="preserve">de livrare </w:t>
            </w:r>
            <w:r w:rsidRPr="006A4270">
              <w:rPr>
                <w:szCs w:val="24"/>
              </w:rPr>
              <w:t xml:space="preserve">încă de la tranzacționare și asigurarea că mai mulți participanți ar fi capabili să încheie tranzacția, altfel aceasta ar deveni una dedicată unui </w:t>
            </w:r>
            <w:r w:rsidR="00631CBA" w:rsidRPr="006A4270">
              <w:rPr>
                <w:szCs w:val="24"/>
              </w:rPr>
              <w:t xml:space="preserve">singur </w:t>
            </w:r>
            <w:r w:rsidRPr="006A4270">
              <w:rPr>
                <w:szCs w:val="24"/>
              </w:rPr>
              <w:t>cuplu (1:1)</w:t>
            </w:r>
          </w:p>
        </w:tc>
      </w:tr>
      <w:tr w:rsidR="00C06100" w:rsidRPr="006A4270" w:rsidTr="00E22FB2">
        <w:trPr>
          <w:trHeight w:val="1081"/>
        </w:trPr>
        <w:tc>
          <w:tcPr>
            <w:tcW w:w="708" w:type="dxa"/>
            <w:vAlign w:val="center"/>
          </w:tcPr>
          <w:p w:rsidR="004C2EDF" w:rsidRPr="006A4270" w:rsidRDefault="004C2EDF" w:rsidP="00E269D1">
            <w:pPr>
              <w:pStyle w:val="ListParagraph"/>
              <w:numPr>
                <w:ilvl w:val="0"/>
                <w:numId w:val="2"/>
              </w:numPr>
              <w:spacing w:before="120" w:after="120"/>
              <w:contextualSpacing w:val="0"/>
              <w:jc w:val="center"/>
              <w:rPr>
                <w:szCs w:val="24"/>
                <w:lang w:eastAsia="ro-RO"/>
              </w:rPr>
            </w:pPr>
          </w:p>
        </w:tc>
        <w:tc>
          <w:tcPr>
            <w:tcW w:w="1419" w:type="dxa"/>
            <w:vAlign w:val="center"/>
          </w:tcPr>
          <w:p w:rsidR="004C2EDF" w:rsidRPr="006A4270" w:rsidRDefault="00B11283" w:rsidP="00E269D1">
            <w:pPr>
              <w:spacing w:before="120" w:after="120"/>
              <w:jc w:val="center"/>
              <w:rPr>
                <w:szCs w:val="24"/>
              </w:rPr>
            </w:pPr>
            <w:r w:rsidRPr="006A4270">
              <w:rPr>
                <w:szCs w:val="24"/>
              </w:rPr>
              <w:t>Obs. generale</w:t>
            </w:r>
          </w:p>
        </w:tc>
        <w:tc>
          <w:tcPr>
            <w:tcW w:w="2126" w:type="dxa"/>
            <w:vAlign w:val="center"/>
          </w:tcPr>
          <w:p w:rsidR="004C2EDF" w:rsidRPr="006A4270" w:rsidRDefault="00F02AF4" w:rsidP="00E269D1">
            <w:pPr>
              <w:spacing w:before="120" w:after="120"/>
              <w:jc w:val="center"/>
              <w:rPr>
                <w:szCs w:val="24"/>
                <w:lang w:eastAsia="ro-RO"/>
              </w:rPr>
            </w:pPr>
            <w:r w:rsidRPr="006A4270">
              <w:rPr>
                <w:szCs w:val="24"/>
                <w:lang w:eastAsia="ro-RO"/>
              </w:rPr>
              <w:t>Direcția monitorizare, REMIT din cadrul ANRE</w:t>
            </w:r>
          </w:p>
        </w:tc>
        <w:tc>
          <w:tcPr>
            <w:tcW w:w="3827" w:type="dxa"/>
            <w:vAlign w:val="center"/>
          </w:tcPr>
          <w:p w:rsidR="004C2EDF" w:rsidRPr="006A4270" w:rsidRDefault="004C2EDF" w:rsidP="00E269D1">
            <w:pPr>
              <w:spacing w:before="120" w:after="120"/>
              <w:jc w:val="both"/>
              <w:rPr>
                <w:szCs w:val="24"/>
              </w:rPr>
            </w:pPr>
          </w:p>
        </w:tc>
        <w:tc>
          <w:tcPr>
            <w:tcW w:w="4253" w:type="dxa"/>
            <w:vAlign w:val="center"/>
          </w:tcPr>
          <w:p w:rsidR="00F02AF4" w:rsidRPr="006A4270" w:rsidRDefault="00F02AF4" w:rsidP="00F02AF4">
            <w:pPr>
              <w:spacing w:before="120" w:after="120"/>
              <w:jc w:val="both"/>
              <w:rPr>
                <w:szCs w:val="24"/>
              </w:rPr>
            </w:pPr>
            <w:r w:rsidRPr="006A4270">
              <w:rPr>
                <w:szCs w:val="24"/>
              </w:rPr>
              <w:t>Prezentăm, în sinteză, cele 3 aspecte asupra cărora DMREMIT a atras atenția prin observațiile transmise și care necesită clarificare și găsirea unor clarificări/soluții care țin strict de domeniul reglementării:</w:t>
            </w:r>
          </w:p>
          <w:p w:rsidR="00F02AF4" w:rsidRPr="006A4270" w:rsidRDefault="008C76A2" w:rsidP="00661294">
            <w:pPr>
              <w:pStyle w:val="ListParagraph"/>
              <w:numPr>
                <w:ilvl w:val="0"/>
                <w:numId w:val="20"/>
              </w:numPr>
              <w:spacing w:before="120" w:after="120"/>
              <w:ind w:left="34" w:firstLine="326"/>
              <w:jc w:val="both"/>
              <w:rPr>
                <w:szCs w:val="24"/>
              </w:rPr>
            </w:pPr>
            <w:r w:rsidRPr="006A4270">
              <w:rPr>
                <w:szCs w:val="24"/>
              </w:rPr>
              <w:t>I</w:t>
            </w:r>
            <w:r w:rsidR="00F02AF4" w:rsidRPr="006A4270">
              <w:rPr>
                <w:szCs w:val="24"/>
              </w:rPr>
              <w:t xml:space="preserve">ntroducerea pe lista participanților la piețele centralizate de contracte bilaterale de energie electrică a unor operatori economici </w:t>
            </w:r>
            <w:r w:rsidR="00F02AF4" w:rsidRPr="006A4270">
              <w:rPr>
                <w:szCs w:val="24"/>
              </w:rPr>
              <w:lastRenderedPageBreak/>
              <w:t>care nu dețin licență acordată de ANRE – induce dificultăți de aplicare și respectare a prevederilor art. 9 din REMIT și art. 3 din Regulamentul de punere în aplicare (UE) nr. 1348/2014;</w:t>
            </w:r>
          </w:p>
          <w:p w:rsidR="00C30408" w:rsidRPr="006A4270" w:rsidRDefault="00C30408" w:rsidP="00C30408">
            <w:pPr>
              <w:spacing w:before="120" w:after="120"/>
              <w:jc w:val="both"/>
              <w:rPr>
                <w:szCs w:val="24"/>
              </w:rPr>
            </w:pPr>
          </w:p>
          <w:p w:rsidR="00C30408" w:rsidRPr="006A4270" w:rsidRDefault="00C30408" w:rsidP="00C30408">
            <w:pPr>
              <w:spacing w:before="120" w:after="120"/>
              <w:jc w:val="both"/>
              <w:rPr>
                <w:szCs w:val="24"/>
              </w:rPr>
            </w:pPr>
          </w:p>
          <w:p w:rsidR="00661294" w:rsidRPr="006A4270" w:rsidRDefault="00661294" w:rsidP="00814925">
            <w:pPr>
              <w:pStyle w:val="ListParagraph"/>
              <w:spacing w:before="120" w:after="120"/>
              <w:ind w:left="1065"/>
              <w:jc w:val="both"/>
              <w:rPr>
                <w:szCs w:val="24"/>
              </w:rPr>
            </w:pPr>
          </w:p>
          <w:p w:rsidR="00F02AF4" w:rsidRPr="006A4270" w:rsidRDefault="00F02AF4" w:rsidP="00F02AF4">
            <w:pPr>
              <w:spacing w:before="120" w:after="120"/>
              <w:jc w:val="both"/>
              <w:rPr>
                <w:szCs w:val="24"/>
              </w:rPr>
            </w:pPr>
            <w:r w:rsidRPr="006A4270">
              <w:rPr>
                <w:szCs w:val="24"/>
              </w:rPr>
              <w:t>2.</w:t>
            </w:r>
            <w:r w:rsidRPr="006A4270">
              <w:rPr>
                <w:szCs w:val="24"/>
              </w:rPr>
              <w:tab/>
            </w:r>
            <w:r w:rsidR="008C76A2" w:rsidRPr="006A4270">
              <w:rPr>
                <w:szCs w:val="24"/>
              </w:rPr>
              <w:t>C</w:t>
            </w:r>
            <w:r w:rsidRPr="006A4270">
              <w:rPr>
                <w:szCs w:val="24"/>
              </w:rPr>
              <w:t>onsiderarea “entități</w:t>
            </w:r>
            <w:r w:rsidR="00DC5915" w:rsidRPr="006A4270">
              <w:rPr>
                <w:szCs w:val="24"/>
              </w:rPr>
              <w:t>i</w:t>
            </w:r>
            <w:r w:rsidRPr="006A4270">
              <w:rPr>
                <w:szCs w:val="24"/>
              </w:rPr>
              <w:t xml:space="preserve"> agregate” ca participant la piețele centralizate de contracte bilaterale de energie electrică – creează probleme legate de relaționarea acesteia cu OPCCB și între membrii respectivei entități. În adresa ANRE nr. 86723/13.11.2018 sunt enumerate o serie de neclarități legate de statutul și regulile aplicabile entității agregate (lista de întrebări nu este exhaustivă);</w:t>
            </w:r>
          </w:p>
          <w:p w:rsidR="004C2EDF" w:rsidRPr="006A4270" w:rsidRDefault="00332145" w:rsidP="00E4202E">
            <w:pPr>
              <w:spacing w:before="120" w:after="120"/>
              <w:jc w:val="both"/>
              <w:rPr>
                <w:szCs w:val="24"/>
              </w:rPr>
            </w:pPr>
            <w:r w:rsidRPr="006A4270">
              <w:rPr>
                <w:szCs w:val="24"/>
              </w:rPr>
              <w:t xml:space="preserve">3. </w:t>
            </w:r>
            <w:r w:rsidR="00E4202E" w:rsidRPr="006A4270">
              <w:rPr>
                <w:szCs w:val="24"/>
              </w:rPr>
              <w:t>U</w:t>
            </w:r>
            <w:r w:rsidR="00F02AF4" w:rsidRPr="006A4270">
              <w:rPr>
                <w:szCs w:val="24"/>
              </w:rPr>
              <w:t>tilizarea unei “liste de perso</w:t>
            </w:r>
            <w:r w:rsidR="00D05EEB" w:rsidRPr="006A4270">
              <w:rPr>
                <w:szCs w:val="24"/>
              </w:rPr>
              <w:t>a</w:t>
            </w:r>
            <w:r w:rsidR="00F02AF4" w:rsidRPr="006A4270">
              <w:rPr>
                <w:szCs w:val="24"/>
              </w:rPr>
              <w:t>ne fizice/juridice cu care este interzisă, prin reglementări naționale/UE, derularea de activități comerciale” ca argument pentru neaplicarea de măsuri penalizatoare în cazul în care un participant refuză semnarea unui contract – reprezintă o sarcină dificilă atât pentru participantul care refuză semnarea (identificarea într-un timp scurt a dovezilor opozabile în justiție privind apartenența partenerului contractual la lista menționată) cât și pentru OPCCB, care ar trebui să determine justețea/valabilitatea documentelor prezentate în vederea scutirii de la plata penalizării în caz de refuz de semnare a contractului</w:t>
            </w:r>
          </w:p>
        </w:tc>
        <w:tc>
          <w:tcPr>
            <w:tcW w:w="3616" w:type="dxa"/>
          </w:tcPr>
          <w:p w:rsidR="004C2EDF" w:rsidRPr="006A4270" w:rsidRDefault="004C2EDF" w:rsidP="00907439">
            <w:pPr>
              <w:spacing w:before="120" w:after="120"/>
              <w:jc w:val="both"/>
              <w:rPr>
                <w:szCs w:val="24"/>
              </w:rPr>
            </w:pPr>
          </w:p>
          <w:p w:rsidR="00D2234A" w:rsidRPr="006A4270" w:rsidRDefault="00D2234A" w:rsidP="00907439">
            <w:pPr>
              <w:spacing w:before="120" w:after="120"/>
              <w:jc w:val="both"/>
              <w:rPr>
                <w:szCs w:val="24"/>
              </w:rPr>
            </w:pPr>
          </w:p>
          <w:p w:rsidR="00D2234A" w:rsidRPr="006A4270" w:rsidRDefault="00D2234A" w:rsidP="00907439">
            <w:pPr>
              <w:spacing w:before="120" w:after="120"/>
              <w:jc w:val="both"/>
              <w:rPr>
                <w:szCs w:val="24"/>
              </w:rPr>
            </w:pPr>
          </w:p>
          <w:p w:rsidR="00D2234A" w:rsidRPr="006A4270" w:rsidRDefault="00D2234A" w:rsidP="00907439">
            <w:pPr>
              <w:spacing w:before="120" w:after="120"/>
              <w:jc w:val="both"/>
              <w:rPr>
                <w:szCs w:val="24"/>
              </w:rPr>
            </w:pPr>
          </w:p>
          <w:p w:rsidR="00D2234A" w:rsidRPr="006A4270" w:rsidRDefault="00C30408" w:rsidP="00C30408">
            <w:pPr>
              <w:spacing w:before="120" w:after="120"/>
              <w:jc w:val="both"/>
              <w:rPr>
                <w:i/>
                <w:szCs w:val="24"/>
              </w:rPr>
            </w:pPr>
            <w:r w:rsidRPr="006A4270">
              <w:rPr>
                <w:szCs w:val="24"/>
              </w:rPr>
              <w:t xml:space="preserve">Se repară astfel o omisiune, căci </w:t>
            </w:r>
            <w:r w:rsidR="00F3108A" w:rsidRPr="006A4270">
              <w:rPr>
                <w:szCs w:val="24"/>
              </w:rPr>
              <w:t xml:space="preserve">legislația primară </w:t>
            </w:r>
            <w:r w:rsidR="004926DC" w:rsidRPr="006A4270">
              <w:rPr>
                <w:szCs w:val="24"/>
              </w:rPr>
              <w:t xml:space="preserve">permite </w:t>
            </w:r>
            <w:r w:rsidR="004926DC" w:rsidRPr="006A4270">
              <w:rPr>
                <w:szCs w:val="24"/>
              </w:rPr>
              <w:lastRenderedPageBreak/>
              <w:t xml:space="preserve">desfășurarea de activități comerciale de către </w:t>
            </w:r>
            <w:r w:rsidR="009A0B17" w:rsidRPr="006A4270">
              <w:rPr>
                <w:szCs w:val="24"/>
              </w:rPr>
              <w:t>persoane fizice/juridice</w:t>
            </w:r>
            <w:r w:rsidR="004926DC" w:rsidRPr="006A4270">
              <w:rPr>
                <w:szCs w:val="24"/>
              </w:rPr>
              <w:t xml:space="preserve"> fără ca aceștia să dețină licență</w:t>
            </w:r>
            <w:r w:rsidR="00661294" w:rsidRPr="006A4270">
              <w:rPr>
                <w:szCs w:val="24"/>
              </w:rPr>
              <w:t xml:space="preserve">, cărora </w:t>
            </w:r>
            <w:r w:rsidR="008C76A2" w:rsidRPr="006A4270">
              <w:rPr>
                <w:szCs w:val="24"/>
              </w:rPr>
              <w:t xml:space="preserve">prin urmare, </w:t>
            </w:r>
            <w:r w:rsidR="00661294" w:rsidRPr="006A4270">
              <w:rPr>
                <w:szCs w:val="24"/>
              </w:rPr>
              <w:t>ANRE nu le poate interzice un drept acordat prin legislația primară</w:t>
            </w:r>
            <w:r w:rsidRPr="006A4270">
              <w:rPr>
                <w:szCs w:val="24"/>
              </w:rPr>
              <w:t>;</w:t>
            </w:r>
            <w:r w:rsidR="00661294" w:rsidRPr="006A4270">
              <w:rPr>
                <w:szCs w:val="24"/>
              </w:rPr>
              <w:t xml:space="preserve"> REMIT sau R1348 nu menționează necesitatea licenței</w:t>
            </w:r>
            <w:r w:rsidR="00DC5915" w:rsidRPr="006A4270">
              <w:rPr>
                <w:szCs w:val="24"/>
              </w:rPr>
              <w:t xml:space="preserve">, iar în articol este specificat: </w:t>
            </w:r>
            <w:r w:rsidR="00DC5915" w:rsidRPr="006A4270">
              <w:rPr>
                <w:i/>
                <w:szCs w:val="24"/>
              </w:rPr>
              <w:t>potrivit legii</w:t>
            </w:r>
          </w:p>
          <w:p w:rsidR="00DC5915" w:rsidRPr="006A4270" w:rsidRDefault="009A0B17" w:rsidP="00C30408">
            <w:pPr>
              <w:spacing w:before="120" w:after="120"/>
              <w:jc w:val="both"/>
              <w:rPr>
                <w:szCs w:val="24"/>
              </w:rPr>
            </w:pPr>
            <w:r w:rsidRPr="006A4270">
              <w:rPr>
                <w:szCs w:val="24"/>
              </w:rPr>
              <w:t xml:space="preserve">S-a înlocuit </w:t>
            </w:r>
            <w:r w:rsidRPr="006A4270">
              <w:rPr>
                <w:i/>
                <w:szCs w:val="24"/>
              </w:rPr>
              <w:t>operatori economici</w:t>
            </w:r>
            <w:r w:rsidRPr="006A4270">
              <w:rPr>
                <w:szCs w:val="24"/>
              </w:rPr>
              <w:t xml:space="preserve"> cu </w:t>
            </w:r>
            <w:r w:rsidRPr="006A4270">
              <w:rPr>
                <w:i/>
                <w:szCs w:val="24"/>
              </w:rPr>
              <w:t>persoane fizice sau juridice</w:t>
            </w:r>
          </w:p>
          <w:p w:rsidR="00D05EEB" w:rsidRPr="006A4270" w:rsidRDefault="00D05EEB" w:rsidP="00C30408">
            <w:pPr>
              <w:spacing w:before="120" w:after="120"/>
              <w:jc w:val="both"/>
              <w:rPr>
                <w:szCs w:val="24"/>
              </w:rPr>
            </w:pPr>
            <w:r w:rsidRPr="006A4270">
              <w:rPr>
                <w:szCs w:val="24"/>
              </w:rPr>
              <w:t xml:space="preserve">A se vedea răspunsul la </w:t>
            </w:r>
            <w:r w:rsidR="008C76A2" w:rsidRPr="006A4270">
              <w:rPr>
                <w:szCs w:val="24"/>
              </w:rPr>
              <w:t>observațiile punctuale</w:t>
            </w:r>
          </w:p>
          <w:p w:rsidR="00D05EEB" w:rsidRPr="006A4270" w:rsidRDefault="00D05EEB" w:rsidP="00C30408">
            <w:pPr>
              <w:spacing w:before="120" w:after="120"/>
              <w:jc w:val="both"/>
              <w:rPr>
                <w:szCs w:val="24"/>
              </w:rPr>
            </w:pPr>
          </w:p>
          <w:p w:rsidR="00D05EEB" w:rsidRPr="006A4270" w:rsidRDefault="00D05EEB" w:rsidP="00C30408">
            <w:pPr>
              <w:spacing w:before="120" w:after="120"/>
              <w:jc w:val="both"/>
              <w:rPr>
                <w:szCs w:val="24"/>
              </w:rPr>
            </w:pPr>
          </w:p>
          <w:p w:rsidR="00D05EEB" w:rsidRPr="006A4270" w:rsidRDefault="00D05EEB" w:rsidP="00C30408">
            <w:pPr>
              <w:spacing w:before="120" w:after="120"/>
              <w:jc w:val="both"/>
              <w:rPr>
                <w:szCs w:val="24"/>
              </w:rPr>
            </w:pPr>
          </w:p>
          <w:p w:rsidR="00D05EEB" w:rsidRPr="006A4270" w:rsidRDefault="00D05EEB" w:rsidP="00C30408">
            <w:pPr>
              <w:spacing w:before="120" w:after="120"/>
              <w:jc w:val="both"/>
              <w:rPr>
                <w:szCs w:val="24"/>
              </w:rPr>
            </w:pPr>
          </w:p>
          <w:p w:rsidR="008C76A2" w:rsidRPr="006A4270" w:rsidRDefault="008C76A2" w:rsidP="00C30408">
            <w:pPr>
              <w:spacing w:before="120" w:after="120"/>
              <w:jc w:val="both"/>
              <w:rPr>
                <w:szCs w:val="24"/>
              </w:rPr>
            </w:pPr>
          </w:p>
          <w:p w:rsidR="00D05EEB" w:rsidRPr="006A4270" w:rsidRDefault="00D05EEB" w:rsidP="00C30408">
            <w:pPr>
              <w:spacing w:before="120" w:after="120"/>
              <w:jc w:val="both"/>
              <w:rPr>
                <w:szCs w:val="24"/>
              </w:rPr>
            </w:pPr>
            <w:r w:rsidRPr="006A4270">
              <w:rPr>
                <w:szCs w:val="24"/>
              </w:rPr>
              <w:t xml:space="preserve">Elaboratorii au avut în vedere existența unor liste explicite </w:t>
            </w:r>
            <w:r w:rsidR="00491E2C" w:rsidRPr="006A4270">
              <w:rPr>
                <w:szCs w:val="24"/>
              </w:rPr>
              <w:t>(</w:t>
            </w:r>
            <w:r w:rsidRPr="006A4270">
              <w:rPr>
                <w:szCs w:val="24"/>
              </w:rPr>
              <w:t>sau a unor criterii clare</w:t>
            </w:r>
            <w:r w:rsidR="00491E2C" w:rsidRPr="006A4270">
              <w:rPr>
                <w:szCs w:val="24"/>
              </w:rPr>
              <w:t>)</w:t>
            </w:r>
            <w:r w:rsidRPr="006A4270">
              <w:rPr>
                <w:szCs w:val="24"/>
              </w:rPr>
              <w:t xml:space="preserve">, cum ar fi </w:t>
            </w:r>
            <w:r w:rsidR="00491E2C" w:rsidRPr="006A4270">
              <w:rPr>
                <w:szCs w:val="24"/>
              </w:rPr>
              <w:t>lista pe</w:t>
            </w:r>
            <w:r w:rsidR="00E4202E" w:rsidRPr="006A4270">
              <w:rPr>
                <w:szCs w:val="24"/>
              </w:rPr>
              <w:t>r</w:t>
            </w:r>
            <w:r w:rsidR="00491E2C" w:rsidRPr="006A4270">
              <w:rPr>
                <w:szCs w:val="24"/>
              </w:rPr>
              <w:t xml:space="preserve">soanelor și companiilor cărora UE le aplică sancțiuni ca urmare a anexării Crimeei de către Rusia, </w:t>
            </w:r>
            <w:r w:rsidR="008C76A2" w:rsidRPr="006A4270">
              <w:rPr>
                <w:szCs w:val="24"/>
              </w:rPr>
              <w:t xml:space="preserve">listă </w:t>
            </w:r>
            <w:r w:rsidR="00491E2C" w:rsidRPr="006A4270">
              <w:rPr>
                <w:szCs w:val="24"/>
              </w:rPr>
              <w:t>publicată în Jurnalul Oficial al UE</w:t>
            </w:r>
            <w:r w:rsidR="008C76A2" w:rsidRPr="006A4270">
              <w:rPr>
                <w:szCs w:val="24"/>
              </w:rPr>
              <w:t>, care poate fi extinsă de-a lungul timpului</w:t>
            </w:r>
          </w:p>
          <w:p w:rsidR="00D05EEB" w:rsidRPr="006A4270" w:rsidRDefault="00D05EEB" w:rsidP="00C30408">
            <w:pPr>
              <w:spacing w:before="120" w:after="120"/>
              <w:jc w:val="both"/>
              <w:rPr>
                <w:szCs w:val="24"/>
              </w:rPr>
            </w:pPr>
          </w:p>
          <w:p w:rsidR="00D05EEB" w:rsidRPr="006A4270" w:rsidRDefault="00D05EEB" w:rsidP="00C30408">
            <w:pPr>
              <w:spacing w:before="120" w:after="120"/>
              <w:jc w:val="both"/>
              <w:rPr>
                <w:szCs w:val="24"/>
              </w:rPr>
            </w:pPr>
          </w:p>
          <w:p w:rsidR="00C30408" w:rsidRPr="006A4270" w:rsidRDefault="00C30408" w:rsidP="00C30408">
            <w:pPr>
              <w:spacing w:before="120" w:after="120"/>
              <w:jc w:val="both"/>
              <w:rPr>
                <w:szCs w:val="24"/>
              </w:rPr>
            </w:pPr>
          </w:p>
          <w:p w:rsidR="00C30408" w:rsidRPr="006A4270" w:rsidRDefault="00C30408" w:rsidP="00C30408">
            <w:pPr>
              <w:spacing w:before="120" w:after="120"/>
              <w:jc w:val="both"/>
              <w:rPr>
                <w:szCs w:val="24"/>
              </w:rPr>
            </w:pPr>
          </w:p>
        </w:tc>
      </w:tr>
      <w:tr w:rsidR="00C06100" w:rsidRPr="006A4270" w:rsidTr="00E22FB2">
        <w:trPr>
          <w:trHeight w:val="1081"/>
        </w:trPr>
        <w:tc>
          <w:tcPr>
            <w:tcW w:w="708" w:type="dxa"/>
            <w:vAlign w:val="center"/>
          </w:tcPr>
          <w:p w:rsidR="00AC0028" w:rsidRPr="006A4270" w:rsidRDefault="00AC0028" w:rsidP="00E269D1">
            <w:pPr>
              <w:pStyle w:val="ListParagraph"/>
              <w:numPr>
                <w:ilvl w:val="0"/>
                <w:numId w:val="2"/>
              </w:numPr>
              <w:spacing w:before="120" w:after="120"/>
              <w:contextualSpacing w:val="0"/>
              <w:jc w:val="center"/>
              <w:rPr>
                <w:szCs w:val="24"/>
                <w:lang w:eastAsia="ro-RO"/>
              </w:rPr>
            </w:pPr>
          </w:p>
        </w:tc>
        <w:tc>
          <w:tcPr>
            <w:tcW w:w="1419" w:type="dxa"/>
            <w:vAlign w:val="center"/>
          </w:tcPr>
          <w:p w:rsidR="00AC0028" w:rsidRPr="006A4270" w:rsidRDefault="00AC0028" w:rsidP="00E269D1">
            <w:pPr>
              <w:spacing w:before="120" w:after="120"/>
              <w:jc w:val="center"/>
              <w:rPr>
                <w:szCs w:val="24"/>
              </w:rPr>
            </w:pPr>
            <w:r w:rsidRPr="006A4270">
              <w:rPr>
                <w:szCs w:val="24"/>
              </w:rPr>
              <w:t xml:space="preserve">Art. 3 </w:t>
            </w:r>
          </w:p>
        </w:tc>
        <w:tc>
          <w:tcPr>
            <w:tcW w:w="2126" w:type="dxa"/>
            <w:vAlign w:val="center"/>
          </w:tcPr>
          <w:p w:rsidR="00AC0028" w:rsidRPr="006A4270" w:rsidRDefault="00AC0028" w:rsidP="00E269D1">
            <w:pPr>
              <w:spacing w:before="120" w:after="120"/>
              <w:jc w:val="center"/>
              <w:rPr>
                <w:szCs w:val="24"/>
              </w:rPr>
            </w:pPr>
            <w:r w:rsidRPr="006A4270">
              <w:rPr>
                <w:szCs w:val="24"/>
                <w:lang w:eastAsia="ro-RO"/>
              </w:rPr>
              <w:t xml:space="preserve">AFEER </w:t>
            </w:r>
          </w:p>
        </w:tc>
        <w:tc>
          <w:tcPr>
            <w:tcW w:w="3827" w:type="dxa"/>
            <w:vAlign w:val="center"/>
          </w:tcPr>
          <w:p w:rsidR="00AC0028" w:rsidRPr="006A4270" w:rsidRDefault="00AC0028" w:rsidP="00E269D1">
            <w:pPr>
              <w:spacing w:before="120" w:after="120"/>
              <w:jc w:val="both"/>
              <w:rPr>
                <w:szCs w:val="24"/>
              </w:rPr>
            </w:pPr>
            <w:r w:rsidRPr="006A4270">
              <w:rPr>
                <w:szCs w:val="24"/>
              </w:rPr>
              <w:t>Art</w:t>
            </w:r>
            <w:r w:rsidR="00CF3B44" w:rsidRPr="006A4270">
              <w:rPr>
                <w:szCs w:val="24"/>
              </w:rPr>
              <w:t xml:space="preserve">.3. - </w:t>
            </w:r>
            <w:r w:rsidRPr="006A4270">
              <w:rPr>
                <w:szCs w:val="24"/>
              </w:rPr>
              <w:t>Prezentul Regulament se aplică:</w:t>
            </w:r>
          </w:p>
          <w:p w:rsidR="00AC0028" w:rsidRPr="006A4270" w:rsidRDefault="00AC0028" w:rsidP="00E269D1">
            <w:pPr>
              <w:spacing w:before="120" w:after="120"/>
              <w:jc w:val="both"/>
              <w:rPr>
                <w:szCs w:val="24"/>
              </w:rPr>
            </w:pPr>
            <w:r w:rsidRPr="006A4270">
              <w:rPr>
                <w:szCs w:val="24"/>
              </w:rPr>
              <w:t>a)</w:t>
            </w:r>
            <w:r w:rsidRPr="006A4270">
              <w:rPr>
                <w:szCs w:val="24"/>
              </w:rPr>
              <w:tab/>
              <w:t xml:space="preserve">Titularilor de licență de producere / furnizare / transport / distribuție din sectorul energiei electrice, inclusiv operatorilor economici care, potrivit legii, pot desfășura activități în sectorul energiei electrice fără a deține o licență acordată de ANRE; </w:t>
            </w:r>
          </w:p>
          <w:p w:rsidR="00AC0028" w:rsidRPr="006A4270" w:rsidRDefault="00AC0028" w:rsidP="0078395A">
            <w:pPr>
              <w:spacing w:before="120" w:after="120"/>
              <w:jc w:val="both"/>
              <w:rPr>
                <w:szCs w:val="24"/>
              </w:rPr>
            </w:pPr>
            <w:r w:rsidRPr="006A4270">
              <w:rPr>
                <w:szCs w:val="24"/>
              </w:rPr>
              <w:t>b)</w:t>
            </w:r>
            <w:r w:rsidRPr="006A4270">
              <w:rPr>
                <w:szCs w:val="24"/>
              </w:rPr>
              <w:tab/>
              <w:t>Operatorului Pieței centralizate a contractelor bilaterale de energie electrică - OPCCB.</w:t>
            </w:r>
          </w:p>
        </w:tc>
        <w:tc>
          <w:tcPr>
            <w:tcW w:w="4253" w:type="dxa"/>
            <w:vAlign w:val="center"/>
          </w:tcPr>
          <w:p w:rsidR="00AC0028" w:rsidRPr="006A4270" w:rsidRDefault="00AC0028" w:rsidP="008435D2">
            <w:pPr>
              <w:spacing w:before="120" w:after="120"/>
              <w:jc w:val="both"/>
              <w:rPr>
                <w:i/>
                <w:szCs w:val="24"/>
              </w:rPr>
            </w:pPr>
            <w:r w:rsidRPr="006A4270">
              <w:rPr>
                <w:i/>
                <w:szCs w:val="24"/>
              </w:rPr>
              <w:t>Consideram ca este necesar, pentru claritate, mentionarea in clar a articolului din „Regulamentul pentru acordarea licenţelor şi autorizaţiilor în sectorul energiei electrice“ a operatorilor economici pentru care se aplica acest Regulament;</w:t>
            </w:r>
          </w:p>
        </w:tc>
        <w:tc>
          <w:tcPr>
            <w:tcW w:w="3616" w:type="dxa"/>
          </w:tcPr>
          <w:p w:rsidR="00AC0028" w:rsidRPr="006A4270" w:rsidRDefault="00907439" w:rsidP="00907439">
            <w:pPr>
              <w:spacing w:before="120" w:after="120"/>
              <w:jc w:val="both"/>
              <w:rPr>
                <w:szCs w:val="24"/>
              </w:rPr>
            </w:pPr>
            <w:r w:rsidRPr="006A4270">
              <w:rPr>
                <w:szCs w:val="24"/>
              </w:rPr>
              <w:t xml:space="preserve">Nu se acceptă, deoarece referirea unui articol dintr-un regulament în alt regulament ar putea conduce, în cazul modificării celui referit, la neconcordanțe și confuzii. Permisiunea de a desfășura activități fără a deține licență este stabilită în </w:t>
            </w:r>
            <w:r w:rsidR="004926DC" w:rsidRPr="006A4270">
              <w:rPr>
                <w:szCs w:val="24"/>
              </w:rPr>
              <w:t>legislația primară</w:t>
            </w:r>
            <w:r w:rsidR="0092001D" w:rsidRPr="006A4270">
              <w:rPr>
                <w:szCs w:val="24"/>
              </w:rPr>
              <w:t xml:space="preserve"> și ca urmare, este suficientă formularea din DD</w:t>
            </w:r>
            <w:r w:rsidR="008C76A2" w:rsidRPr="006A4270">
              <w:rPr>
                <w:szCs w:val="24"/>
              </w:rPr>
              <w:t xml:space="preserve">, care conține și sintagma: </w:t>
            </w:r>
            <w:r w:rsidR="008C76A2" w:rsidRPr="006A4270">
              <w:rPr>
                <w:i/>
                <w:szCs w:val="24"/>
              </w:rPr>
              <w:t>potrivit legii</w:t>
            </w:r>
            <w:r w:rsidRPr="006A4270">
              <w:rPr>
                <w:szCs w:val="24"/>
              </w:rPr>
              <w:t>.</w:t>
            </w:r>
          </w:p>
          <w:p w:rsidR="00907439" w:rsidRPr="006A4270" w:rsidRDefault="00907439" w:rsidP="00907439">
            <w:pPr>
              <w:spacing w:before="120" w:after="120"/>
              <w:jc w:val="both"/>
              <w:rPr>
                <w:szCs w:val="24"/>
              </w:rPr>
            </w:pPr>
          </w:p>
        </w:tc>
      </w:tr>
      <w:tr w:rsidR="00C06100" w:rsidRPr="006A4270" w:rsidTr="0092001D">
        <w:trPr>
          <w:trHeight w:val="1081"/>
        </w:trPr>
        <w:tc>
          <w:tcPr>
            <w:tcW w:w="708" w:type="dxa"/>
            <w:vAlign w:val="center"/>
          </w:tcPr>
          <w:p w:rsidR="006D1F7F" w:rsidRPr="006A4270" w:rsidRDefault="006D1F7F" w:rsidP="00E269D1">
            <w:pPr>
              <w:pStyle w:val="ListParagraph"/>
              <w:numPr>
                <w:ilvl w:val="0"/>
                <w:numId w:val="2"/>
              </w:numPr>
              <w:spacing w:before="120" w:after="120"/>
              <w:contextualSpacing w:val="0"/>
              <w:jc w:val="center"/>
              <w:rPr>
                <w:szCs w:val="24"/>
                <w:lang w:eastAsia="ro-RO"/>
              </w:rPr>
            </w:pPr>
          </w:p>
        </w:tc>
        <w:tc>
          <w:tcPr>
            <w:tcW w:w="1419" w:type="dxa"/>
            <w:vAlign w:val="center"/>
          </w:tcPr>
          <w:p w:rsidR="006D1F7F" w:rsidRPr="006A4270" w:rsidRDefault="006D1F7F" w:rsidP="00E269D1">
            <w:pPr>
              <w:spacing w:before="120" w:after="120"/>
              <w:jc w:val="center"/>
              <w:rPr>
                <w:szCs w:val="24"/>
              </w:rPr>
            </w:pPr>
            <w:r w:rsidRPr="006A4270">
              <w:rPr>
                <w:szCs w:val="24"/>
              </w:rPr>
              <w:t>Art. 3</w:t>
            </w:r>
          </w:p>
        </w:tc>
        <w:tc>
          <w:tcPr>
            <w:tcW w:w="2126" w:type="dxa"/>
            <w:vAlign w:val="center"/>
          </w:tcPr>
          <w:p w:rsidR="006D1F7F" w:rsidRPr="006A4270" w:rsidRDefault="006D1F7F" w:rsidP="00E269D1">
            <w:pPr>
              <w:spacing w:before="120" w:after="120"/>
              <w:jc w:val="center"/>
              <w:rPr>
                <w:szCs w:val="24"/>
                <w:lang w:eastAsia="ro-RO"/>
              </w:rPr>
            </w:pPr>
            <w:r w:rsidRPr="006A4270">
              <w:rPr>
                <w:szCs w:val="24"/>
                <w:lang w:eastAsia="ro-RO"/>
              </w:rPr>
              <w:t>ENEL GREEN POWER ROMÂNIA SRL</w:t>
            </w:r>
          </w:p>
        </w:tc>
        <w:tc>
          <w:tcPr>
            <w:tcW w:w="3827" w:type="dxa"/>
            <w:vAlign w:val="center"/>
          </w:tcPr>
          <w:p w:rsidR="006D1F7F" w:rsidRPr="006A4270" w:rsidRDefault="006D1F7F" w:rsidP="00E269D1">
            <w:pPr>
              <w:spacing w:before="120" w:after="120"/>
              <w:ind w:right="-37"/>
              <w:jc w:val="both"/>
              <w:rPr>
                <w:szCs w:val="24"/>
              </w:rPr>
            </w:pPr>
            <w:r w:rsidRPr="006A4270">
              <w:rPr>
                <w:szCs w:val="24"/>
              </w:rPr>
              <w:t>Prezentul Regulament se aplică:</w:t>
            </w:r>
          </w:p>
          <w:p w:rsidR="006D1F7F" w:rsidRPr="006A4270" w:rsidRDefault="006D1F7F" w:rsidP="00E269D1">
            <w:pPr>
              <w:spacing w:before="120" w:after="120"/>
              <w:jc w:val="both"/>
              <w:rPr>
                <w:szCs w:val="24"/>
              </w:rPr>
            </w:pPr>
            <w:r w:rsidRPr="006A4270">
              <w:rPr>
                <w:szCs w:val="24"/>
              </w:rPr>
              <w:t>a)</w:t>
            </w:r>
            <w:r w:rsidRPr="006A4270">
              <w:rPr>
                <w:szCs w:val="24"/>
              </w:rPr>
              <w:tab/>
              <w:t xml:space="preserve">Titularilor de licență de producere / furnizare / transport / distribuție din sectorul energiei electrice, inclusiv operatorilor economici care, potrivit legii, pot desfășura activități în sectorul energiei electrice fără a deține o licență acordată de ANRE; </w:t>
            </w:r>
          </w:p>
          <w:p w:rsidR="006D1F7F" w:rsidRPr="006A4270" w:rsidRDefault="006D1F7F" w:rsidP="00E269D1">
            <w:pPr>
              <w:spacing w:before="120" w:after="120"/>
              <w:jc w:val="both"/>
              <w:rPr>
                <w:szCs w:val="24"/>
              </w:rPr>
            </w:pPr>
          </w:p>
        </w:tc>
        <w:tc>
          <w:tcPr>
            <w:tcW w:w="4253" w:type="dxa"/>
            <w:vAlign w:val="center"/>
          </w:tcPr>
          <w:p w:rsidR="006D1F7F" w:rsidRPr="006A4270" w:rsidRDefault="006D1F7F" w:rsidP="00E269D1">
            <w:pPr>
              <w:spacing w:before="120" w:after="120"/>
              <w:jc w:val="both"/>
              <w:rPr>
                <w:i/>
                <w:szCs w:val="24"/>
              </w:rPr>
            </w:pPr>
            <w:r w:rsidRPr="006A4270">
              <w:rPr>
                <w:rFonts w:eastAsia="Calibri"/>
                <w:i/>
                <w:szCs w:val="24"/>
              </w:rPr>
              <w:t>Solicitam detalii suplimentare cu privire la potentialii participantii descrisi in articol ”inclusiv operatorilor economici care, potrivit legii, pot desfășura activități în sectorul energiei electrice fără a deține o licență acordată de ANRE”</w:t>
            </w:r>
          </w:p>
        </w:tc>
        <w:tc>
          <w:tcPr>
            <w:tcW w:w="3616" w:type="dxa"/>
          </w:tcPr>
          <w:p w:rsidR="006D1F7F" w:rsidRPr="006A4270" w:rsidRDefault="0092001D" w:rsidP="0092001D">
            <w:pPr>
              <w:spacing w:before="120" w:after="120"/>
              <w:jc w:val="both"/>
              <w:rPr>
                <w:szCs w:val="24"/>
              </w:rPr>
            </w:pPr>
            <w:r w:rsidRPr="006A4270">
              <w:rPr>
                <w:szCs w:val="24"/>
              </w:rPr>
              <w:t>A se vedea mai sus</w:t>
            </w:r>
          </w:p>
          <w:p w:rsidR="0092001D" w:rsidRPr="006A4270" w:rsidRDefault="0092001D" w:rsidP="0092001D">
            <w:pPr>
              <w:spacing w:before="120" w:after="120"/>
              <w:jc w:val="both"/>
              <w:rPr>
                <w:szCs w:val="24"/>
              </w:rPr>
            </w:pPr>
          </w:p>
        </w:tc>
      </w:tr>
      <w:tr w:rsidR="00C06100" w:rsidRPr="006A4270" w:rsidTr="00645CF7">
        <w:trPr>
          <w:trHeight w:val="1081"/>
        </w:trPr>
        <w:tc>
          <w:tcPr>
            <w:tcW w:w="708" w:type="dxa"/>
            <w:vAlign w:val="center"/>
          </w:tcPr>
          <w:p w:rsidR="00A62D20" w:rsidRPr="006A4270" w:rsidRDefault="00A62D20" w:rsidP="00E269D1">
            <w:pPr>
              <w:pStyle w:val="ListParagraph"/>
              <w:numPr>
                <w:ilvl w:val="0"/>
                <w:numId w:val="2"/>
              </w:numPr>
              <w:spacing w:before="120" w:after="120"/>
              <w:contextualSpacing w:val="0"/>
              <w:jc w:val="center"/>
              <w:rPr>
                <w:szCs w:val="24"/>
                <w:lang w:eastAsia="ro-RO"/>
              </w:rPr>
            </w:pPr>
          </w:p>
        </w:tc>
        <w:tc>
          <w:tcPr>
            <w:tcW w:w="1419" w:type="dxa"/>
            <w:vAlign w:val="center"/>
          </w:tcPr>
          <w:p w:rsidR="00A62D20" w:rsidRPr="006A4270" w:rsidRDefault="00A62D20" w:rsidP="00E269D1">
            <w:pPr>
              <w:spacing w:before="120" w:after="120"/>
              <w:jc w:val="center"/>
              <w:rPr>
                <w:szCs w:val="24"/>
              </w:rPr>
            </w:pPr>
            <w:r w:rsidRPr="006A4270">
              <w:rPr>
                <w:szCs w:val="24"/>
              </w:rPr>
              <w:t>Art. 3</w:t>
            </w:r>
          </w:p>
        </w:tc>
        <w:tc>
          <w:tcPr>
            <w:tcW w:w="2126" w:type="dxa"/>
            <w:vAlign w:val="center"/>
          </w:tcPr>
          <w:p w:rsidR="00A62D20" w:rsidRPr="006A4270" w:rsidRDefault="00A62D20" w:rsidP="00E269D1">
            <w:pPr>
              <w:spacing w:before="120" w:after="120"/>
              <w:jc w:val="center"/>
              <w:rPr>
                <w:szCs w:val="24"/>
                <w:lang w:eastAsia="ro-RO"/>
              </w:rPr>
            </w:pPr>
            <w:r w:rsidRPr="006A4270">
              <w:rPr>
                <w:szCs w:val="24"/>
                <w:lang w:eastAsia="ro-RO"/>
              </w:rPr>
              <w:t>RWEA</w:t>
            </w:r>
          </w:p>
        </w:tc>
        <w:tc>
          <w:tcPr>
            <w:tcW w:w="3827" w:type="dxa"/>
            <w:vAlign w:val="center"/>
          </w:tcPr>
          <w:p w:rsidR="00A62D20" w:rsidRPr="006A4270" w:rsidRDefault="00A62D20" w:rsidP="00E269D1">
            <w:pPr>
              <w:spacing w:before="120" w:after="120"/>
              <w:ind w:right="-37"/>
              <w:jc w:val="both"/>
              <w:rPr>
                <w:szCs w:val="24"/>
              </w:rPr>
            </w:pPr>
            <w:r w:rsidRPr="006A4270">
              <w:rPr>
                <w:szCs w:val="24"/>
              </w:rPr>
              <w:t>Prezentul Regulament se aplică:</w:t>
            </w:r>
          </w:p>
          <w:p w:rsidR="00A62D20" w:rsidRPr="006A4270" w:rsidRDefault="00A62D20" w:rsidP="00E269D1">
            <w:pPr>
              <w:spacing w:before="120" w:after="120"/>
              <w:jc w:val="both"/>
              <w:rPr>
                <w:szCs w:val="24"/>
              </w:rPr>
            </w:pPr>
            <w:r w:rsidRPr="006A4270">
              <w:rPr>
                <w:szCs w:val="24"/>
              </w:rPr>
              <w:t>a)</w:t>
            </w:r>
            <w:r w:rsidRPr="006A4270">
              <w:rPr>
                <w:szCs w:val="24"/>
              </w:rPr>
              <w:tab/>
              <w:t xml:space="preserve">Titularilor de licență de producere / furnizare / transport / distribuție din sectorul energiei electrice, inclusiv operatorilor economici care, potrivit legii, pot desfășura activități în sectorul energiei electrice fără a deține o licență acordată de ANRE; </w:t>
            </w:r>
          </w:p>
        </w:tc>
        <w:tc>
          <w:tcPr>
            <w:tcW w:w="4253" w:type="dxa"/>
            <w:vAlign w:val="center"/>
          </w:tcPr>
          <w:p w:rsidR="00A62D20" w:rsidRPr="006A4270" w:rsidRDefault="00A62D20" w:rsidP="00E269D1">
            <w:pPr>
              <w:spacing w:before="120" w:after="120"/>
              <w:jc w:val="both"/>
              <w:rPr>
                <w:rFonts w:eastAsia="Calibri"/>
                <w:i/>
                <w:szCs w:val="24"/>
              </w:rPr>
            </w:pPr>
            <w:r w:rsidRPr="006A4270">
              <w:rPr>
                <w:i/>
                <w:szCs w:val="24"/>
                <w:lang w:val="ro-RO"/>
              </w:rPr>
              <w:t>Solicitam detalii suplimentare cu privire la potențialii participanți descriși în articol ”inclusiv operatorilor economici care, potrivit legii, pot desfășura activități în sectorul energiei electrice fără a deține o licență acordată de ANRE”.</w:t>
            </w:r>
          </w:p>
        </w:tc>
        <w:tc>
          <w:tcPr>
            <w:tcW w:w="3616" w:type="dxa"/>
            <w:vAlign w:val="center"/>
          </w:tcPr>
          <w:p w:rsidR="0092001D" w:rsidRPr="006A4270" w:rsidRDefault="0092001D" w:rsidP="0092001D">
            <w:pPr>
              <w:spacing w:before="120" w:after="120"/>
              <w:jc w:val="both"/>
              <w:rPr>
                <w:szCs w:val="24"/>
              </w:rPr>
            </w:pPr>
            <w:r w:rsidRPr="006A4270">
              <w:rPr>
                <w:szCs w:val="24"/>
              </w:rPr>
              <w:t>A se vedea mai sus</w:t>
            </w:r>
          </w:p>
          <w:p w:rsidR="00A62D20" w:rsidRPr="006A4270" w:rsidRDefault="00A62D20" w:rsidP="0092001D">
            <w:pPr>
              <w:spacing w:before="120" w:after="120"/>
              <w:jc w:val="both"/>
              <w:rPr>
                <w:szCs w:val="24"/>
              </w:rPr>
            </w:pPr>
          </w:p>
        </w:tc>
      </w:tr>
      <w:tr w:rsidR="00C06100" w:rsidRPr="006A4270" w:rsidTr="00645CF7">
        <w:trPr>
          <w:trHeight w:val="1081"/>
        </w:trPr>
        <w:tc>
          <w:tcPr>
            <w:tcW w:w="708" w:type="dxa"/>
            <w:vAlign w:val="center"/>
          </w:tcPr>
          <w:p w:rsidR="00821153" w:rsidRPr="006A4270" w:rsidRDefault="00821153" w:rsidP="00E269D1">
            <w:pPr>
              <w:pStyle w:val="ListParagraph"/>
              <w:numPr>
                <w:ilvl w:val="0"/>
                <w:numId w:val="2"/>
              </w:numPr>
              <w:spacing w:before="120" w:after="120"/>
              <w:contextualSpacing w:val="0"/>
              <w:jc w:val="center"/>
              <w:rPr>
                <w:szCs w:val="24"/>
                <w:lang w:eastAsia="ro-RO"/>
              </w:rPr>
            </w:pPr>
          </w:p>
        </w:tc>
        <w:tc>
          <w:tcPr>
            <w:tcW w:w="1419" w:type="dxa"/>
            <w:vAlign w:val="center"/>
          </w:tcPr>
          <w:p w:rsidR="00821153" w:rsidRPr="006A4270" w:rsidRDefault="00821153" w:rsidP="00E269D1">
            <w:pPr>
              <w:spacing w:before="120" w:after="120"/>
              <w:jc w:val="center"/>
              <w:rPr>
                <w:szCs w:val="24"/>
              </w:rPr>
            </w:pPr>
            <w:r w:rsidRPr="006A4270">
              <w:rPr>
                <w:szCs w:val="24"/>
              </w:rPr>
              <w:t>Art. 3</w:t>
            </w:r>
          </w:p>
        </w:tc>
        <w:tc>
          <w:tcPr>
            <w:tcW w:w="2126" w:type="dxa"/>
            <w:vAlign w:val="center"/>
          </w:tcPr>
          <w:p w:rsidR="00821153" w:rsidRPr="006A4270" w:rsidRDefault="00821153" w:rsidP="00E269D1">
            <w:pPr>
              <w:spacing w:before="120" w:after="120"/>
              <w:jc w:val="center"/>
              <w:rPr>
                <w:szCs w:val="24"/>
                <w:lang w:eastAsia="ro-RO"/>
              </w:rPr>
            </w:pPr>
            <w:r w:rsidRPr="006A4270">
              <w:rPr>
                <w:szCs w:val="24"/>
                <w:lang w:eastAsia="ro-RO"/>
              </w:rPr>
              <w:t xml:space="preserve">ENEL ENERGIE </w:t>
            </w:r>
            <w:r w:rsidR="00087C8E" w:rsidRPr="006A4270">
              <w:rPr>
                <w:szCs w:val="24"/>
                <w:lang w:eastAsia="ro-RO"/>
              </w:rPr>
              <w:t>SA și</w:t>
            </w:r>
            <w:r w:rsidRPr="006A4270">
              <w:rPr>
                <w:szCs w:val="24"/>
                <w:lang w:eastAsia="ro-RO"/>
              </w:rPr>
              <w:t xml:space="preserve"> ENEL ENERGIE MUNTENIA SA </w:t>
            </w:r>
          </w:p>
        </w:tc>
        <w:tc>
          <w:tcPr>
            <w:tcW w:w="3827" w:type="dxa"/>
            <w:vAlign w:val="center"/>
          </w:tcPr>
          <w:p w:rsidR="00821153" w:rsidRPr="006A4270" w:rsidRDefault="00821153" w:rsidP="00E269D1">
            <w:pPr>
              <w:spacing w:before="120" w:after="120"/>
              <w:ind w:right="-37"/>
              <w:jc w:val="both"/>
              <w:rPr>
                <w:szCs w:val="24"/>
              </w:rPr>
            </w:pPr>
            <w:r w:rsidRPr="006A4270">
              <w:rPr>
                <w:szCs w:val="24"/>
              </w:rPr>
              <w:t>Prezentul Regulament se aplică:</w:t>
            </w:r>
          </w:p>
          <w:p w:rsidR="00821153" w:rsidRPr="006A4270" w:rsidRDefault="00821153" w:rsidP="00E269D1">
            <w:pPr>
              <w:spacing w:before="120" w:after="120"/>
              <w:jc w:val="both"/>
              <w:rPr>
                <w:szCs w:val="24"/>
              </w:rPr>
            </w:pPr>
            <w:r w:rsidRPr="006A4270">
              <w:rPr>
                <w:szCs w:val="24"/>
              </w:rPr>
              <w:t>a)</w:t>
            </w:r>
            <w:r w:rsidRPr="006A4270">
              <w:rPr>
                <w:szCs w:val="24"/>
              </w:rPr>
              <w:tab/>
              <w:t xml:space="preserve">Titularilor de licență de producere / furnizare / transport / distribuție din sectorul energiei electrice, </w:t>
            </w:r>
            <w:r w:rsidRPr="006A4270">
              <w:rPr>
                <w:szCs w:val="24"/>
              </w:rPr>
              <w:lastRenderedPageBreak/>
              <w:t xml:space="preserve">inclusiv operatorilor economici care, potrivit legii, pot desfășura activități în sectorul energiei electrice fără a deține o licență acordată de ANRE; </w:t>
            </w:r>
          </w:p>
        </w:tc>
        <w:tc>
          <w:tcPr>
            <w:tcW w:w="4253" w:type="dxa"/>
            <w:vAlign w:val="center"/>
          </w:tcPr>
          <w:p w:rsidR="00821153" w:rsidRPr="006A4270" w:rsidRDefault="00821153" w:rsidP="00E269D1">
            <w:pPr>
              <w:spacing w:before="120" w:after="120"/>
              <w:jc w:val="both"/>
              <w:rPr>
                <w:i/>
                <w:szCs w:val="24"/>
                <w:lang w:val="ro-RO"/>
              </w:rPr>
            </w:pPr>
            <w:r w:rsidRPr="006A4270">
              <w:rPr>
                <w:rFonts w:eastAsia="Calibri"/>
                <w:i/>
                <w:szCs w:val="24"/>
              </w:rPr>
              <w:lastRenderedPageBreak/>
              <w:t xml:space="preserve">Solicitam detalii suplimentare cu privire la potentialii participantii descrisi in articol ”inclusiv operatorilor economici care, potrivit legii, pot desfășura activități în </w:t>
            </w:r>
            <w:r w:rsidRPr="006A4270">
              <w:rPr>
                <w:rFonts w:eastAsia="Calibri"/>
                <w:i/>
                <w:szCs w:val="24"/>
              </w:rPr>
              <w:lastRenderedPageBreak/>
              <w:t>sectorul energiei electrice fără a deține o licență acordată de ANRE”</w:t>
            </w:r>
          </w:p>
        </w:tc>
        <w:tc>
          <w:tcPr>
            <w:tcW w:w="3616" w:type="dxa"/>
            <w:vAlign w:val="center"/>
          </w:tcPr>
          <w:p w:rsidR="0092001D" w:rsidRPr="006A4270" w:rsidRDefault="0092001D" w:rsidP="0092001D">
            <w:pPr>
              <w:spacing w:before="120" w:after="120"/>
              <w:jc w:val="both"/>
              <w:rPr>
                <w:szCs w:val="24"/>
              </w:rPr>
            </w:pPr>
            <w:r w:rsidRPr="006A4270">
              <w:rPr>
                <w:szCs w:val="24"/>
              </w:rPr>
              <w:lastRenderedPageBreak/>
              <w:t>A se vedea mai sus</w:t>
            </w:r>
          </w:p>
          <w:p w:rsidR="00821153" w:rsidRPr="006A4270" w:rsidRDefault="00821153" w:rsidP="00E269D1">
            <w:pPr>
              <w:spacing w:before="120" w:after="120"/>
              <w:jc w:val="center"/>
              <w:rPr>
                <w:szCs w:val="24"/>
              </w:rPr>
            </w:pPr>
          </w:p>
        </w:tc>
      </w:tr>
      <w:tr w:rsidR="00C06100" w:rsidRPr="006A4270" w:rsidTr="00645CF7">
        <w:trPr>
          <w:trHeight w:val="1081"/>
        </w:trPr>
        <w:tc>
          <w:tcPr>
            <w:tcW w:w="708" w:type="dxa"/>
            <w:vAlign w:val="center"/>
          </w:tcPr>
          <w:p w:rsidR="008A3C4E" w:rsidRPr="006A4270" w:rsidRDefault="008A3C4E" w:rsidP="00E269D1">
            <w:pPr>
              <w:pStyle w:val="ListParagraph"/>
              <w:numPr>
                <w:ilvl w:val="0"/>
                <w:numId w:val="2"/>
              </w:numPr>
              <w:spacing w:before="120" w:after="120"/>
              <w:contextualSpacing w:val="0"/>
              <w:jc w:val="center"/>
              <w:rPr>
                <w:szCs w:val="24"/>
                <w:lang w:eastAsia="ro-RO"/>
              </w:rPr>
            </w:pPr>
          </w:p>
        </w:tc>
        <w:tc>
          <w:tcPr>
            <w:tcW w:w="1419" w:type="dxa"/>
            <w:vAlign w:val="center"/>
          </w:tcPr>
          <w:p w:rsidR="008A3C4E" w:rsidRPr="006A4270" w:rsidRDefault="008A3C4E" w:rsidP="00E269D1">
            <w:pPr>
              <w:spacing w:before="120" w:after="120"/>
              <w:jc w:val="center"/>
              <w:rPr>
                <w:szCs w:val="24"/>
              </w:rPr>
            </w:pPr>
            <w:r w:rsidRPr="006A4270">
              <w:rPr>
                <w:szCs w:val="24"/>
              </w:rPr>
              <w:t>Art. 3</w:t>
            </w:r>
          </w:p>
        </w:tc>
        <w:tc>
          <w:tcPr>
            <w:tcW w:w="2126" w:type="dxa"/>
            <w:vAlign w:val="center"/>
          </w:tcPr>
          <w:p w:rsidR="008A3C4E" w:rsidRPr="006A4270" w:rsidRDefault="008A3C4E" w:rsidP="00E269D1">
            <w:pPr>
              <w:spacing w:before="120" w:after="120"/>
              <w:jc w:val="center"/>
              <w:rPr>
                <w:szCs w:val="24"/>
                <w:lang w:eastAsia="ro-RO"/>
              </w:rPr>
            </w:pPr>
            <w:r w:rsidRPr="006A4270">
              <w:rPr>
                <w:szCs w:val="24"/>
                <w:lang w:eastAsia="ro-RO"/>
              </w:rPr>
              <w:t xml:space="preserve">ENEL DISTRIBUȚIE BANAT SA, ENEL DISTRIBUȚIEDOBROGEA SA </w:t>
            </w:r>
            <w:r w:rsidR="00577271" w:rsidRPr="006A4270">
              <w:rPr>
                <w:szCs w:val="24"/>
                <w:lang w:eastAsia="ro-RO"/>
              </w:rPr>
              <w:t>și</w:t>
            </w:r>
            <w:r w:rsidRPr="006A4270">
              <w:rPr>
                <w:szCs w:val="24"/>
                <w:lang w:eastAsia="ro-RO"/>
              </w:rPr>
              <w:t xml:space="preserve"> ENEL DISTRIBUȚIE MUNTENIA SA </w:t>
            </w:r>
          </w:p>
        </w:tc>
        <w:tc>
          <w:tcPr>
            <w:tcW w:w="3827" w:type="dxa"/>
            <w:vAlign w:val="center"/>
          </w:tcPr>
          <w:p w:rsidR="008A3C4E" w:rsidRPr="006A4270" w:rsidRDefault="008A3C4E" w:rsidP="00E269D1">
            <w:pPr>
              <w:spacing w:before="120" w:after="120"/>
              <w:ind w:right="-37"/>
              <w:jc w:val="both"/>
              <w:rPr>
                <w:szCs w:val="24"/>
              </w:rPr>
            </w:pPr>
            <w:r w:rsidRPr="006A4270">
              <w:rPr>
                <w:szCs w:val="24"/>
              </w:rPr>
              <w:t>Prezentul Regulament se aplică:</w:t>
            </w:r>
          </w:p>
          <w:p w:rsidR="008A3C4E" w:rsidRPr="006A4270" w:rsidRDefault="008A3C4E" w:rsidP="00E269D1">
            <w:pPr>
              <w:spacing w:before="120" w:after="120"/>
              <w:ind w:right="-37"/>
              <w:jc w:val="both"/>
              <w:rPr>
                <w:szCs w:val="24"/>
              </w:rPr>
            </w:pPr>
            <w:r w:rsidRPr="006A4270">
              <w:rPr>
                <w:szCs w:val="24"/>
              </w:rPr>
              <w:t>a)</w:t>
            </w:r>
            <w:r w:rsidRPr="006A4270">
              <w:rPr>
                <w:szCs w:val="24"/>
              </w:rPr>
              <w:tab/>
              <w:t>Titularilor de licență de producere / furnizare / transport / distribuție din sectorul energiei electrice, inclusiv operatorilor economici care, potrivit legii, pot desfășura activități în sectorul energiei electrice fără a deține o licență acordată de ANRE;</w:t>
            </w:r>
          </w:p>
        </w:tc>
        <w:tc>
          <w:tcPr>
            <w:tcW w:w="4253" w:type="dxa"/>
            <w:vAlign w:val="center"/>
          </w:tcPr>
          <w:p w:rsidR="008A3C4E" w:rsidRPr="006A4270" w:rsidRDefault="008A3C4E" w:rsidP="0078395A">
            <w:pPr>
              <w:spacing w:before="120" w:after="120"/>
              <w:jc w:val="both"/>
              <w:rPr>
                <w:rFonts w:eastAsia="Calibri"/>
                <w:i/>
                <w:szCs w:val="24"/>
              </w:rPr>
            </w:pPr>
            <w:r w:rsidRPr="006A4270">
              <w:rPr>
                <w:i/>
                <w:szCs w:val="24"/>
              </w:rPr>
              <w:t>Este necesar</w:t>
            </w:r>
            <w:r w:rsidRPr="006A4270">
              <w:rPr>
                <w:i/>
                <w:szCs w:val="24"/>
                <w:lang w:val="ro-RO"/>
              </w:rPr>
              <w:t xml:space="preserve">ă stabilirea cu claritate </w:t>
            </w:r>
            <w:proofErr w:type="gramStart"/>
            <w:r w:rsidRPr="006A4270">
              <w:rPr>
                <w:i/>
                <w:szCs w:val="24"/>
                <w:lang w:val="ro-RO"/>
              </w:rPr>
              <w:t>a</w:t>
            </w:r>
            <w:proofErr w:type="gramEnd"/>
            <w:r w:rsidRPr="006A4270">
              <w:rPr>
                <w:i/>
                <w:szCs w:val="24"/>
                <w:lang w:val="ro-RO"/>
              </w:rPr>
              <w:t xml:space="preserve"> acestor categorii de operatori economici. Fie prin definire clară, fie prin trimitere precisă la un text legislativ sau de reglementare. Regul</w:t>
            </w:r>
            <w:r w:rsidR="00012C09" w:rsidRPr="006A4270">
              <w:rPr>
                <w:i/>
                <w:szCs w:val="24"/>
                <w:lang w:val="ro-RO"/>
              </w:rPr>
              <w:t>a</w:t>
            </w:r>
            <w:r w:rsidRPr="006A4270">
              <w:rPr>
                <w:i/>
                <w:szCs w:val="24"/>
                <w:lang w:val="ro-RO"/>
              </w:rPr>
              <w:t>mentul trebuie să aducă claritate, fiind emis în baza și pentru aplicarea Legii 123/2012, cu modificările și completările ulterioare.</w:t>
            </w:r>
          </w:p>
        </w:tc>
        <w:tc>
          <w:tcPr>
            <w:tcW w:w="3616" w:type="dxa"/>
            <w:vAlign w:val="center"/>
          </w:tcPr>
          <w:p w:rsidR="008A3C4E" w:rsidRPr="006A4270" w:rsidRDefault="0092001D" w:rsidP="00AD4E8D">
            <w:pPr>
              <w:spacing w:before="120" w:after="120"/>
              <w:jc w:val="both"/>
              <w:rPr>
                <w:szCs w:val="24"/>
              </w:rPr>
            </w:pPr>
            <w:r w:rsidRPr="006A4270">
              <w:rPr>
                <w:szCs w:val="24"/>
              </w:rPr>
              <w:t>Leg</w:t>
            </w:r>
            <w:r w:rsidR="00AD4E8D" w:rsidRPr="006A4270">
              <w:rPr>
                <w:szCs w:val="24"/>
              </w:rPr>
              <w:t>islația primară</w:t>
            </w:r>
            <w:r w:rsidRPr="006A4270">
              <w:rPr>
                <w:szCs w:val="24"/>
              </w:rPr>
              <w:t xml:space="preserve"> stabilește aceste categorii, iar în articol se specifică: </w:t>
            </w:r>
            <w:r w:rsidRPr="006A4270">
              <w:rPr>
                <w:i/>
                <w:szCs w:val="24"/>
              </w:rPr>
              <w:t>potrivit legii</w:t>
            </w:r>
          </w:p>
        </w:tc>
      </w:tr>
      <w:tr w:rsidR="00C06100" w:rsidRPr="006A4270" w:rsidTr="00645CF7">
        <w:trPr>
          <w:trHeight w:val="1081"/>
        </w:trPr>
        <w:tc>
          <w:tcPr>
            <w:tcW w:w="708" w:type="dxa"/>
            <w:vAlign w:val="center"/>
          </w:tcPr>
          <w:p w:rsidR="00332145" w:rsidRPr="006A4270" w:rsidRDefault="00332145" w:rsidP="00E269D1">
            <w:pPr>
              <w:pStyle w:val="ListParagraph"/>
              <w:numPr>
                <w:ilvl w:val="0"/>
                <w:numId w:val="2"/>
              </w:numPr>
              <w:spacing w:before="120" w:after="120"/>
              <w:contextualSpacing w:val="0"/>
              <w:jc w:val="center"/>
              <w:rPr>
                <w:szCs w:val="24"/>
                <w:lang w:eastAsia="ro-RO"/>
              </w:rPr>
            </w:pPr>
          </w:p>
        </w:tc>
        <w:tc>
          <w:tcPr>
            <w:tcW w:w="1419" w:type="dxa"/>
            <w:vAlign w:val="center"/>
          </w:tcPr>
          <w:p w:rsidR="00332145" w:rsidRPr="006A4270" w:rsidRDefault="00332145" w:rsidP="00E269D1">
            <w:pPr>
              <w:spacing w:before="120" w:after="120"/>
              <w:jc w:val="center"/>
              <w:rPr>
                <w:szCs w:val="24"/>
              </w:rPr>
            </w:pPr>
            <w:r w:rsidRPr="006A4270">
              <w:rPr>
                <w:szCs w:val="24"/>
              </w:rPr>
              <w:t>Art. 3</w:t>
            </w:r>
          </w:p>
        </w:tc>
        <w:tc>
          <w:tcPr>
            <w:tcW w:w="2126" w:type="dxa"/>
            <w:vAlign w:val="center"/>
          </w:tcPr>
          <w:p w:rsidR="00332145" w:rsidRPr="006A4270" w:rsidRDefault="00332145" w:rsidP="00E269D1">
            <w:pPr>
              <w:spacing w:before="120" w:after="120"/>
              <w:jc w:val="center"/>
              <w:rPr>
                <w:szCs w:val="24"/>
                <w:lang w:eastAsia="ro-RO"/>
              </w:rPr>
            </w:pPr>
            <w:r w:rsidRPr="006A4270">
              <w:rPr>
                <w:szCs w:val="24"/>
                <w:lang w:eastAsia="ro-RO"/>
              </w:rPr>
              <w:t>DM REMIT</w:t>
            </w:r>
          </w:p>
        </w:tc>
        <w:tc>
          <w:tcPr>
            <w:tcW w:w="3827" w:type="dxa"/>
          </w:tcPr>
          <w:p w:rsidR="00332145" w:rsidRPr="006A4270" w:rsidRDefault="00332145" w:rsidP="00E269D1">
            <w:pPr>
              <w:spacing w:before="120" w:after="120"/>
              <w:jc w:val="both"/>
              <w:rPr>
                <w:szCs w:val="24"/>
              </w:rPr>
            </w:pPr>
            <w:r w:rsidRPr="006A4270">
              <w:rPr>
                <w:szCs w:val="24"/>
              </w:rPr>
              <w:t>Idem</w:t>
            </w:r>
          </w:p>
        </w:tc>
        <w:tc>
          <w:tcPr>
            <w:tcW w:w="4253" w:type="dxa"/>
          </w:tcPr>
          <w:p w:rsidR="00332145" w:rsidRPr="006A4270" w:rsidRDefault="00332145" w:rsidP="00E269D1">
            <w:pPr>
              <w:spacing w:before="120" w:after="120"/>
              <w:jc w:val="both"/>
              <w:rPr>
                <w:szCs w:val="24"/>
              </w:rPr>
            </w:pPr>
            <w:r w:rsidRPr="006A4270">
              <w:rPr>
                <w:szCs w:val="24"/>
              </w:rPr>
              <w:t>Lipsesc titularii de licență privind activitatea traderului de energie electrică și cei care dețin din partea ANRE confirmarea dreptului de participare la piețele de energie electrică a unei persoane juridice străine având sediul social într-un stat membru UE</w:t>
            </w:r>
          </w:p>
        </w:tc>
        <w:tc>
          <w:tcPr>
            <w:tcW w:w="3616" w:type="dxa"/>
            <w:vAlign w:val="center"/>
          </w:tcPr>
          <w:p w:rsidR="00332145" w:rsidRPr="006A4270" w:rsidRDefault="00012C09" w:rsidP="00E269D1">
            <w:pPr>
              <w:spacing w:before="120" w:after="120"/>
              <w:jc w:val="both"/>
              <w:rPr>
                <w:szCs w:val="24"/>
                <w:lang w:eastAsia="ro-RO"/>
              </w:rPr>
            </w:pPr>
            <w:r w:rsidRPr="006A4270">
              <w:rPr>
                <w:szCs w:val="24"/>
                <w:lang w:eastAsia="ro-RO"/>
              </w:rPr>
              <w:t>Se acceptă – se completează articolul</w:t>
            </w:r>
          </w:p>
        </w:tc>
      </w:tr>
      <w:tr w:rsidR="00C06100" w:rsidRPr="006A4270" w:rsidTr="00645CF7">
        <w:trPr>
          <w:trHeight w:val="1081"/>
        </w:trPr>
        <w:tc>
          <w:tcPr>
            <w:tcW w:w="708" w:type="dxa"/>
            <w:vAlign w:val="center"/>
          </w:tcPr>
          <w:p w:rsidR="00821153" w:rsidRPr="006A4270" w:rsidRDefault="00821153" w:rsidP="00E269D1">
            <w:pPr>
              <w:pStyle w:val="ListParagraph"/>
              <w:numPr>
                <w:ilvl w:val="0"/>
                <w:numId w:val="2"/>
              </w:numPr>
              <w:spacing w:before="120" w:after="120"/>
              <w:contextualSpacing w:val="0"/>
              <w:jc w:val="center"/>
              <w:rPr>
                <w:szCs w:val="24"/>
                <w:lang w:eastAsia="ro-RO"/>
              </w:rPr>
            </w:pPr>
          </w:p>
        </w:tc>
        <w:tc>
          <w:tcPr>
            <w:tcW w:w="1419" w:type="dxa"/>
            <w:vAlign w:val="center"/>
          </w:tcPr>
          <w:p w:rsidR="00821153" w:rsidRPr="006A4270" w:rsidRDefault="00821153" w:rsidP="00E269D1">
            <w:pPr>
              <w:spacing w:before="120" w:after="120"/>
              <w:jc w:val="center"/>
              <w:rPr>
                <w:szCs w:val="24"/>
                <w:lang w:eastAsia="ro-RO"/>
              </w:rPr>
            </w:pPr>
            <w:r w:rsidRPr="006A4270">
              <w:rPr>
                <w:szCs w:val="24"/>
              </w:rPr>
              <w:t>Art. 4 lit. n)</w:t>
            </w:r>
          </w:p>
        </w:tc>
        <w:tc>
          <w:tcPr>
            <w:tcW w:w="2126" w:type="dxa"/>
            <w:vAlign w:val="center"/>
          </w:tcPr>
          <w:p w:rsidR="00821153" w:rsidRPr="006A4270" w:rsidRDefault="00821153" w:rsidP="00E269D1">
            <w:pPr>
              <w:spacing w:before="120" w:after="120"/>
              <w:jc w:val="center"/>
              <w:rPr>
                <w:szCs w:val="24"/>
                <w:lang w:eastAsia="ro-RO"/>
              </w:rPr>
            </w:pPr>
            <w:r w:rsidRPr="006A4270">
              <w:rPr>
                <w:szCs w:val="24"/>
                <w:lang w:eastAsia="ro-RO"/>
              </w:rPr>
              <w:t xml:space="preserve">Electrica Furnizare SA </w:t>
            </w:r>
          </w:p>
        </w:tc>
        <w:tc>
          <w:tcPr>
            <w:tcW w:w="3827" w:type="dxa"/>
          </w:tcPr>
          <w:p w:rsidR="00821153" w:rsidRPr="006A4270" w:rsidRDefault="00821153" w:rsidP="00E269D1">
            <w:pPr>
              <w:spacing w:before="120" w:after="120"/>
              <w:jc w:val="both"/>
              <w:rPr>
                <w:szCs w:val="24"/>
              </w:rPr>
            </w:pPr>
            <w:r w:rsidRPr="006A4270">
              <w:rPr>
                <w:szCs w:val="24"/>
              </w:rPr>
              <w:t>Participant la piața centralizată a contractelor bilaterale de energie electrică – Titular de licență care se înscrie la această piață și respectă Convenția/Convențiile de participare la o modalitate de tranzacționare aferentă pieței centralizate a contractelor bilaterale de energie electrică; în cazul participării ca o singură entitate agregată a mai multor producători de energie din surse regenerabile, este considerat participant acela dintre ei care este desemnat să îi reprezinte, căruia îi revin integral toate responsabilitățile și drepturile prevăzute în Convenție;</w:t>
            </w:r>
          </w:p>
        </w:tc>
        <w:tc>
          <w:tcPr>
            <w:tcW w:w="4253" w:type="dxa"/>
          </w:tcPr>
          <w:p w:rsidR="00821153" w:rsidRPr="006A4270" w:rsidRDefault="00821153" w:rsidP="00E269D1">
            <w:pPr>
              <w:spacing w:before="120" w:after="120"/>
              <w:jc w:val="both"/>
              <w:rPr>
                <w:szCs w:val="24"/>
              </w:rPr>
            </w:pPr>
            <w:r w:rsidRPr="006A4270">
              <w:rPr>
                <w:szCs w:val="24"/>
              </w:rPr>
              <w:t xml:space="preserve">Art. 4 n) Participant la piața centralizată a contractelor bilaterale de energie electrică – Titular de licență care se înscrie la această piață si operatorilor economici care, potrivit legii, pot desfășura activități în sectorul energiei electrice fără a deține o licență acordată de ANREși care respectă Convenția/Convențiile de participare la o modalitate de tranzacționare aferentă pieței centralizate a contractelor bilaterale de energie electrică; în cazul participării ca o singură entitate agregată a mai multor producători de energie din surse regenerabile, este considerat participant acela dintre ei care este desemnat să îi reprezinte, căruia îi revin integral toate responsabilitățile și drepturile </w:t>
            </w:r>
            <w:r w:rsidRPr="006A4270">
              <w:rPr>
                <w:szCs w:val="24"/>
              </w:rPr>
              <w:lastRenderedPageBreak/>
              <w:t>prevăzute în Convenție;</w:t>
            </w:r>
          </w:p>
          <w:p w:rsidR="00821153" w:rsidRPr="006A4270" w:rsidRDefault="00821153" w:rsidP="00E269D1">
            <w:pPr>
              <w:spacing w:before="120" w:after="120"/>
              <w:jc w:val="both"/>
              <w:rPr>
                <w:i/>
                <w:szCs w:val="24"/>
              </w:rPr>
            </w:pPr>
            <w:r w:rsidRPr="006A4270">
              <w:rPr>
                <w:i/>
                <w:szCs w:val="24"/>
              </w:rPr>
              <w:t>Este necesara corelarea cu prevederile art. 3 a.</w:t>
            </w:r>
          </w:p>
        </w:tc>
        <w:tc>
          <w:tcPr>
            <w:tcW w:w="3616" w:type="dxa"/>
            <w:vAlign w:val="center"/>
          </w:tcPr>
          <w:p w:rsidR="00821153" w:rsidRPr="006A4270" w:rsidRDefault="0092001D" w:rsidP="00E269D1">
            <w:pPr>
              <w:spacing w:before="120" w:after="120"/>
              <w:jc w:val="both"/>
              <w:rPr>
                <w:szCs w:val="24"/>
                <w:lang w:eastAsia="ro-RO"/>
              </w:rPr>
            </w:pPr>
            <w:r w:rsidRPr="006A4270">
              <w:rPr>
                <w:szCs w:val="24"/>
                <w:lang w:eastAsia="ro-RO"/>
              </w:rPr>
              <w:lastRenderedPageBreak/>
              <w:t>Se acceptă</w:t>
            </w:r>
            <w:r w:rsidR="002738AC" w:rsidRPr="006A4270">
              <w:rPr>
                <w:szCs w:val="24"/>
                <w:lang w:eastAsia="ro-RO"/>
              </w:rPr>
              <w:t xml:space="preserve"> introducerea </w:t>
            </w:r>
            <w:r w:rsidR="002738AC" w:rsidRPr="006A4270">
              <w:rPr>
                <w:i/>
                <w:szCs w:val="24"/>
                <w:lang w:eastAsia="ro-RO"/>
              </w:rPr>
              <w:t>persoanelor fizice sau juridice</w:t>
            </w:r>
            <w:r w:rsidR="002738AC" w:rsidRPr="006A4270">
              <w:rPr>
                <w:szCs w:val="24"/>
                <w:lang w:eastAsia="ro-RO"/>
              </w:rPr>
              <w:t xml:space="preserve"> care…</w:t>
            </w:r>
          </w:p>
        </w:tc>
      </w:tr>
      <w:tr w:rsidR="00C06100" w:rsidRPr="006A4270" w:rsidTr="00645CF7">
        <w:trPr>
          <w:trHeight w:val="1081"/>
        </w:trPr>
        <w:tc>
          <w:tcPr>
            <w:tcW w:w="708" w:type="dxa"/>
            <w:vAlign w:val="center"/>
          </w:tcPr>
          <w:p w:rsidR="008A3C4E" w:rsidRPr="006A4270" w:rsidRDefault="008A3C4E" w:rsidP="00E269D1">
            <w:pPr>
              <w:pStyle w:val="ListParagraph"/>
              <w:numPr>
                <w:ilvl w:val="0"/>
                <w:numId w:val="2"/>
              </w:numPr>
              <w:spacing w:before="120" w:after="120"/>
              <w:contextualSpacing w:val="0"/>
              <w:jc w:val="center"/>
              <w:rPr>
                <w:szCs w:val="24"/>
                <w:lang w:eastAsia="ro-RO"/>
              </w:rPr>
            </w:pPr>
          </w:p>
        </w:tc>
        <w:tc>
          <w:tcPr>
            <w:tcW w:w="1419" w:type="dxa"/>
            <w:vAlign w:val="center"/>
          </w:tcPr>
          <w:p w:rsidR="008A3C4E" w:rsidRPr="006A4270" w:rsidRDefault="008A3C4E" w:rsidP="00E269D1">
            <w:pPr>
              <w:spacing w:before="120" w:after="120"/>
              <w:jc w:val="center"/>
              <w:rPr>
                <w:szCs w:val="24"/>
              </w:rPr>
            </w:pPr>
            <w:r w:rsidRPr="006A4270">
              <w:rPr>
                <w:szCs w:val="24"/>
              </w:rPr>
              <w:t>Art. 4 lit. n)</w:t>
            </w:r>
          </w:p>
        </w:tc>
        <w:tc>
          <w:tcPr>
            <w:tcW w:w="2126" w:type="dxa"/>
            <w:vAlign w:val="center"/>
          </w:tcPr>
          <w:p w:rsidR="008A3C4E" w:rsidRPr="006A4270" w:rsidRDefault="008A3C4E" w:rsidP="00E269D1">
            <w:pPr>
              <w:spacing w:before="120" w:after="120"/>
              <w:jc w:val="center"/>
              <w:rPr>
                <w:szCs w:val="24"/>
                <w:lang w:eastAsia="ro-RO"/>
              </w:rPr>
            </w:pPr>
            <w:r w:rsidRPr="006A4270">
              <w:rPr>
                <w:szCs w:val="24"/>
                <w:lang w:eastAsia="ro-RO"/>
              </w:rPr>
              <w:t xml:space="preserve">ENEL DISTRIBUȚIE BANAT SA, ENEL DISTRIBUȚIEDOBROGEA SA </w:t>
            </w:r>
            <w:r w:rsidR="00577271" w:rsidRPr="006A4270">
              <w:rPr>
                <w:szCs w:val="24"/>
                <w:lang w:eastAsia="ro-RO"/>
              </w:rPr>
              <w:t xml:space="preserve">și </w:t>
            </w:r>
            <w:r w:rsidRPr="006A4270">
              <w:rPr>
                <w:szCs w:val="24"/>
                <w:lang w:eastAsia="ro-RO"/>
              </w:rPr>
              <w:t>ENEL DISTRIBUȚIE MUNTENIA SA</w:t>
            </w:r>
          </w:p>
        </w:tc>
        <w:tc>
          <w:tcPr>
            <w:tcW w:w="3827" w:type="dxa"/>
          </w:tcPr>
          <w:p w:rsidR="008A3C4E" w:rsidRPr="006A4270" w:rsidRDefault="00A52201" w:rsidP="00E269D1">
            <w:pPr>
              <w:spacing w:before="120" w:after="120"/>
              <w:jc w:val="both"/>
              <w:rPr>
                <w:szCs w:val="24"/>
              </w:rPr>
            </w:pPr>
            <w:r w:rsidRPr="006A4270">
              <w:rPr>
                <w:szCs w:val="24"/>
                <w:lang w:val="ro-RO"/>
              </w:rPr>
              <w:t>Idem</w:t>
            </w:r>
          </w:p>
        </w:tc>
        <w:tc>
          <w:tcPr>
            <w:tcW w:w="4253" w:type="dxa"/>
          </w:tcPr>
          <w:p w:rsidR="008A3C4E" w:rsidRPr="006A4270" w:rsidRDefault="008A3C4E" w:rsidP="00E269D1">
            <w:pPr>
              <w:spacing w:before="120" w:after="120"/>
              <w:jc w:val="both"/>
              <w:rPr>
                <w:szCs w:val="24"/>
              </w:rPr>
            </w:pPr>
            <w:r w:rsidRPr="006A4270">
              <w:rPr>
                <w:i/>
                <w:szCs w:val="24"/>
              </w:rPr>
              <w:t>Este necesară corelare cu textul art. 3 lit. a), întrucât se propune extinderea sferei operatorilor economici care pot participa la PCCB, fiind propusă includerea și a unor operatori economici care nu dețin licență. Altfel spus, prin textul definiției se anulează posibilitatea introdusă la art. 3 lit. a)</w:t>
            </w:r>
          </w:p>
        </w:tc>
        <w:tc>
          <w:tcPr>
            <w:tcW w:w="3616" w:type="dxa"/>
            <w:vAlign w:val="center"/>
          </w:tcPr>
          <w:p w:rsidR="008A3C4E" w:rsidRPr="006A4270" w:rsidRDefault="00341562" w:rsidP="00341562">
            <w:pPr>
              <w:spacing w:before="120" w:after="120"/>
              <w:jc w:val="both"/>
              <w:rPr>
                <w:szCs w:val="24"/>
                <w:lang w:eastAsia="ro-RO"/>
              </w:rPr>
            </w:pPr>
            <w:r w:rsidRPr="006A4270">
              <w:rPr>
                <w:szCs w:val="24"/>
                <w:lang w:eastAsia="ro-RO"/>
              </w:rPr>
              <w:t>Se acceptă observația</w:t>
            </w:r>
            <w:r w:rsidR="0044277C" w:rsidRPr="006A4270">
              <w:rPr>
                <w:szCs w:val="24"/>
                <w:lang w:eastAsia="ro-RO"/>
              </w:rPr>
              <w:t>, a se vedea mai sus</w:t>
            </w:r>
          </w:p>
        </w:tc>
      </w:tr>
      <w:tr w:rsidR="00C06100" w:rsidRPr="006A4270" w:rsidTr="00F62285">
        <w:trPr>
          <w:trHeight w:val="1081"/>
        </w:trPr>
        <w:tc>
          <w:tcPr>
            <w:tcW w:w="708" w:type="dxa"/>
            <w:vAlign w:val="center"/>
          </w:tcPr>
          <w:p w:rsidR="00E50D66" w:rsidRPr="006A4270" w:rsidRDefault="00E50D66" w:rsidP="00E269D1">
            <w:pPr>
              <w:pStyle w:val="ListParagraph"/>
              <w:numPr>
                <w:ilvl w:val="0"/>
                <w:numId w:val="2"/>
              </w:numPr>
              <w:spacing w:before="120" w:after="120"/>
              <w:contextualSpacing w:val="0"/>
              <w:jc w:val="center"/>
              <w:rPr>
                <w:szCs w:val="24"/>
                <w:lang w:eastAsia="ro-RO"/>
              </w:rPr>
            </w:pPr>
          </w:p>
        </w:tc>
        <w:tc>
          <w:tcPr>
            <w:tcW w:w="1419" w:type="dxa"/>
            <w:vAlign w:val="center"/>
          </w:tcPr>
          <w:p w:rsidR="00E50D66" w:rsidRPr="006A4270" w:rsidRDefault="00E50D66" w:rsidP="00E269D1">
            <w:pPr>
              <w:spacing w:before="120" w:after="120"/>
              <w:jc w:val="center"/>
              <w:rPr>
                <w:szCs w:val="24"/>
              </w:rPr>
            </w:pPr>
            <w:r w:rsidRPr="006A4270">
              <w:rPr>
                <w:szCs w:val="24"/>
              </w:rPr>
              <w:t>Art. 4 lit. n)</w:t>
            </w:r>
          </w:p>
        </w:tc>
        <w:tc>
          <w:tcPr>
            <w:tcW w:w="2126" w:type="dxa"/>
            <w:vAlign w:val="center"/>
          </w:tcPr>
          <w:p w:rsidR="00E50D66" w:rsidRPr="006A4270" w:rsidRDefault="00E50D66" w:rsidP="00E269D1">
            <w:pPr>
              <w:spacing w:before="120" w:after="120"/>
              <w:jc w:val="center"/>
              <w:rPr>
                <w:szCs w:val="24"/>
                <w:lang w:eastAsia="ro-RO"/>
              </w:rPr>
            </w:pPr>
            <w:r w:rsidRPr="006A4270">
              <w:rPr>
                <w:szCs w:val="24"/>
                <w:lang w:eastAsia="ro-RO"/>
              </w:rPr>
              <w:t>DM REMIT</w:t>
            </w:r>
          </w:p>
        </w:tc>
        <w:tc>
          <w:tcPr>
            <w:tcW w:w="3827" w:type="dxa"/>
          </w:tcPr>
          <w:p w:rsidR="00E50D66" w:rsidRPr="006A4270" w:rsidRDefault="00E50D66" w:rsidP="00E269D1">
            <w:pPr>
              <w:spacing w:before="120" w:after="120"/>
              <w:jc w:val="both"/>
              <w:rPr>
                <w:szCs w:val="24"/>
                <w:lang w:val="ro-RO"/>
              </w:rPr>
            </w:pPr>
            <w:r w:rsidRPr="006A4270">
              <w:rPr>
                <w:szCs w:val="24"/>
                <w:lang w:val="ro-RO"/>
              </w:rPr>
              <w:t>Idem</w:t>
            </w:r>
          </w:p>
        </w:tc>
        <w:tc>
          <w:tcPr>
            <w:tcW w:w="4253" w:type="dxa"/>
            <w:shd w:val="clear" w:color="auto" w:fill="auto"/>
          </w:tcPr>
          <w:p w:rsidR="00E50D66" w:rsidRPr="006A4270" w:rsidRDefault="00E50D66" w:rsidP="00E269D1">
            <w:pPr>
              <w:spacing w:before="120" w:after="120"/>
              <w:jc w:val="both"/>
              <w:rPr>
                <w:szCs w:val="24"/>
              </w:rPr>
            </w:pPr>
            <w:r w:rsidRPr="006A4270">
              <w:rPr>
                <w:szCs w:val="24"/>
                <w:lang w:val="ro-RO"/>
              </w:rPr>
              <w:t xml:space="preserve">Considerarea </w:t>
            </w:r>
            <w:r w:rsidRPr="006A4270">
              <w:rPr>
                <w:szCs w:val="24"/>
              </w:rPr>
              <w:t>“entit</w:t>
            </w:r>
            <w:r w:rsidRPr="006A4270">
              <w:rPr>
                <w:szCs w:val="24"/>
                <w:lang w:val="ro-RO"/>
              </w:rPr>
              <w:t>ății agregate</w:t>
            </w:r>
            <w:r w:rsidRPr="006A4270">
              <w:rPr>
                <w:szCs w:val="24"/>
              </w:rPr>
              <w:t>” ca participant la piața centralizată a contractelor bilaterale de energie electrică ridică probleme legate de relația acesteia cu OPCCB și cea din interiorul acestei entități, în special în ceea ce privește asumarea responsabilității tranzacției. Enumerăm câteva din elementele care, în opinia DM REMIT, ar trebui clarificate:</w:t>
            </w:r>
          </w:p>
          <w:p w:rsidR="00E50D66" w:rsidRPr="006A4270" w:rsidRDefault="00E50D66" w:rsidP="00E50D66">
            <w:pPr>
              <w:pStyle w:val="ListParagraph"/>
              <w:numPr>
                <w:ilvl w:val="0"/>
                <w:numId w:val="21"/>
              </w:numPr>
              <w:spacing w:before="120" w:after="120"/>
              <w:ind w:left="34" w:firstLine="326"/>
              <w:jc w:val="both"/>
              <w:rPr>
                <w:szCs w:val="24"/>
              </w:rPr>
            </w:pPr>
            <w:r w:rsidRPr="006A4270">
              <w:rPr>
                <w:szCs w:val="24"/>
              </w:rPr>
              <w:t xml:space="preserve">Cum poate tranzacționa o entitate agregată pe piețele centralizate în lipsa unui cod ACER? Cum vor putea fi raportate către ACER ofertele/tranzacțiile în care </w:t>
            </w:r>
            <w:proofErr w:type="gramStart"/>
            <w:r w:rsidRPr="006A4270">
              <w:rPr>
                <w:szCs w:val="24"/>
              </w:rPr>
              <w:t>este</w:t>
            </w:r>
            <w:proofErr w:type="gramEnd"/>
            <w:r w:rsidRPr="006A4270">
              <w:rPr>
                <w:szCs w:val="24"/>
              </w:rPr>
              <w:t xml:space="preserve"> implicată entitatea agregată?</w:t>
            </w:r>
          </w:p>
          <w:p w:rsidR="00F62285" w:rsidRPr="006A4270" w:rsidRDefault="00F62285" w:rsidP="00F62285">
            <w:pPr>
              <w:spacing w:before="120" w:after="120"/>
              <w:jc w:val="both"/>
              <w:rPr>
                <w:szCs w:val="24"/>
              </w:rPr>
            </w:pPr>
          </w:p>
          <w:p w:rsidR="00F62285" w:rsidRPr="006A4270" w:rsidRDefault="00F62285" w:rsidP="00F62285">
            <w:pPr>
              <w:spacing w:before="120" w:after="120"/>
              <w:jc w:val="both"/>
              <w:rPr>
                <w:szCs w:val="24"/>
              </w:rPr>
            </w:pPr>
          </w:p>
          <w:p w:rsidR="00E50D66" w:rsidRPr="006A4270" w:rsidRDefault="00E50D66" w:rsidP="00E50D66">
            <w:pPr>
              <w:pStyle w:val="ListParagraph"/>
              <w:numPr>
                <w:ilvl w:val="0"/>
                <w:numId w:val="21"/>
              </w:numPr>
              <w:spacing w:before="120" w:after="120"/>
              <w:ind w:left="34" w:firstLine="326"/>
              <w:jc w:val="both"/>
              <w:rPr>
                <w:szCs w:val="24"/>
              </w:rPr>
            </w:pPr>
            <w:r w:rsidRPr="006A4270">
              <w:rPr>
                <w:szCs w:val="24"/>
              </w:rPr>
              <w:t xml:space="preserve">În cazul în care </w:t>
            </w:r>
            <w:proofErr w:type="gramStart"/>
            <w:r w:rsidRPr="006A4270">
              <w:rPr>
                <w:szCs w:val="24"/>
              </w:rPr>
              <w:t>un</w:t>
            </w:r>
            <w:proofErr w:type="gramEnd"/>
            <w:r w:rsidRPr="006A4270">
              <w:rPr>
                <w:szCs w:val="24"/>
              </w:rPr>
              <w:t xml:space="preserve"> producător regenerabil nu are convenție de participare încheiată cu OPCCB, poate acesta participa la piețele centralizate doar prin intermediul entității agregate?</w:t>
            </w:r>
          </w:p>
          <w:p w:rsidR="00F62285" w:rsidRPr="006A4270" w:rsidRDefault="00F62285" w:rsidP="00F62285">
            <w:pPr>
              <w:spacing w:before="120" w:after="120"/>
              <w:jc w:val="both"/>
              <w:rPr>
                <w:szCs w:val="24"/>
              </w:rPr>
            </w:pPr>
          </w:p>
          <w:p w:rsidR="00E50D66" w:rsidRPr="006A4270" w:rsidRDefault="00E50D66" w:rsidP="00E50D66">
            <w:pPr>
              <w:pStyle w:val="ListParagraph"/>
              <w:numPr>
                <w:ilvl w:val="0"/>
                <w:numId w:val="21"/>
              </w:numPr>
              <w:spacing w:before="120" w:after="120"/>
              <w:ind w:left="34" w:firstLine="326"/>
              <w:jc w:val="both"/>
              <w:rPr>
                <w:szCs w:val="24"/>
              </w:rPr>
            </w:pPr>
            <w:r w:rsidRPr="006A4270">
              <w:rPr>
                <w:szCs w:val="24"/>
              </w:rPr>
              <w:t xml:space="preserve">Nu </w:t>
            </w:r>
            <w:proofErr w:type="gramStart"/>
            <w:r w:rsidRPr="006A4270">
              <w:rPr>
                <w:szCs w:val="24"/>
              </w:rPr>
              <w:t>este</w:t>
            </w:r>
            <w:proofErr w:type="gramEnd"/>
            <w:r w:rsidRPr="006A4270">
              <w:rPr>
                <w:szCs w:val="24"/>
              </w:rPr>
              <w:t xml:space="preserve"> necesară semnarea cu OPCCB a unei convenții separate (cu prevederi specifice) în calitate de entitate agregată?</w:t>
            </w:r>
          </w:p>
          <w:p w:rsidR="00EA7139" w:rsidRPr="006A4270" w:rsidRDefault="00EA7139" w:rsidP="00EA7139">
            <w:pPr>
              <w:pStyle w:val="ListParagraph"/>
              <w:rPr>
                <w:szCs w:val="24"/>
              </w:rPr>
            </w:pPr>
          </w:p>
          <w:p w:rsidR="00EA7139" w:rsidRPr="006A4270" w:rsidRDefault="00EA7139" w:rsidP="00EA7139">
            <w:pPr>
              <w:spacing w:before="120" w:after="120"/>
              <w:jc w:val="both"/>
              <w:rPr>
                <w:szCs w:val="24"/>
              </w:rPr>
            </w:pPr>
          </w:p>
          <w:p w:rsidR="00EA7139" w:rsidRPr="006A4270" w:rsidRDefault="00EA7139" w:rsidP="00EA7139">
            <w:pPr>
              <w:spacing w:before="120" w:after="120"/>
              <w:jc w:val="both"/>
              <w:rPr>
                <w:szCs w:val="24"/>
              </w:rPr>
            </w:pPr>
          </w:p>
          <w:p w:rsidR="00EA7139" w:rsidRPr="006A4270" w:rsidRDefault="00EA7139" w:rsidP="00EA7139">
            <w:pPr>
              <w:spacing w:before="120" w:after="120"/>
              <w:jc w:val="both"/>
              <w:rPr>
                <w:szCs w:val="24"/>
              </w:rPr>
            </w:pPr>
          </w:p>
          <w:p w:rsidR="00F62285" w:rsidRPr="006A4270" w:rsidRDefault="00F62285" w:rsidP="00F62285">
            <w:pPr>
              <w:pStyle w:val="ListParagraph"/>
              <w:rPr>
                <w:szCs w:val="24"/>
              </w:rPr>
            </w:pPr>
          </w:p>
          <w:p w:rsidR="00E50D66" w:rsidRPr="006A4270" w:rsidRDefault="00E50D66" w:rsidP="00E50D66">
            <w:pPr>
              <w:pStyle w:val="ListParagraph"/>
              <w:numPr>
                <w:ilvl w:val="0"/>
                <w:numId w:val="21"/>
              </w:numPr>
              <w:spacing w:before="120" w:after="120"/>
              <w:ind w:left="34" w:firstLine="326"/>
              <w:jc w:val="both"/>
              <w:rPr>
                <w:szCs w:val="24"/>
              </w:rPr>
            </w:pPr>
            <w:r w:rsidRPr="006A4270">
              <w:rPr>
                <w:szCs w:val="24"/>
              </w:rPr>
              <w:t>Cine stabilește regulile din interiorul entității agregate? Cum sunt gestionate garanțiile, plata componentei de tranzacționare către OPCCB, penalitățile? Cum se face decontarea?</w:t>
            </w:r>
          </w:p>
          <w:p w:rsidR="00D84D7A" w:rsidRPr="006A4270" w:rsidRDefault="00D84D7A" w:rsidP="00E50D66">
            <w:pPr>
              <w:pStyle w:val="ListParagraph"/>
              <w:numPr>
                <w:ilvl w:val="0"/>
                <w:numId w:val="21"/>
              </w:numPr>
              <w:spacing w:before="120" w:after="120"/>
              <w:ind w:left="34" w:firstLine="326"/>
              <w:jc w:val="both"/>
              <w:rPr>
                <w:szCs w:val="24"/>
              </w:rPr>
            </w:pPr>
            <w:r w:rsidRPr="006A4270">
              <w:rPr>
                <w:szCs w:val="24"/>
              </w:rPr>
              <w:t xml:space="preserve">Cum se stabilește prețul propus? În cazul în care oferta </w:t>
            </w:r>
            <w:proofErr w:type="gramStart"/>
            <w:r w:rsidRPr="006A4270">
              <w:rPr>
                <w:szCs w:val="24"/>
              </w:rPr>
              <w:t>este</w:t>
            </w:r>
            <w:proofErr w:type="gramEnd"/>
            <w:r w:rsidRPr="006A4270">
              <w:rPr>
                <w:szCs w:val="24"/>
              </w:rPr>
              <w:t xml:space="preserve"> câștigată parțial, cum se împart cantitățile tranzacționate?</w:t>
            </w: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A566A4" w:rsidRPr="006A4270" w:rsidRDefault="00A566A4" w:rsidP="00A566A4">
            <w:pPr>
              <w:spacing w:before="120" w:after="120"/>
              <w:jc w:val="both"/>
              <w:rPr>
                <w:szCs w:val="24"/>
              </w:rPr>
            </w:pPr>
          </w:p>
          <w:p w:rsidR="00D84D7A" w:rsidRPr="006A4270" w:rsidRDefault="001D4575" w:rsidP="00E50D66">
            <w:pPr>
              <w:pStyle w:val="ListParagraph"/>
              <w:numPr>
                <w:ilvl w:val="0"/>
                <w:numId w:val="21"/>
              </w:numPr>
              <w:spacing w:before="120" w:after="120"/>
              <w:ind w:left="34" w:firstLine="326"/>
              <w:jc w:val="both"/>
              <w:rPr>
                <w:szCs w:val="24"/>
              </w:rPr>
            </w:pPr>
            <w:r w:rsidRPr="006A4270">
              <w:rPr>
                <w:szCs w:val="24"/>
              </w:rPr>
              <w:t>Cine își asumă responsabilitatea tranzacției încheiată de o entitate agregată în cazul în care apar suspiciuni de încălcare a prevederilor art. 5 din REMIT (privind interzicerea manipulării sau tentativei de manipulare a pieței) și ulterior, în eventualitatea declanșării unei investigații conform REMIT asupra respectivei tranzacții?</w:t>
            </w:r>
          </w:p>
          <w:p w:rsidR="001049F8" w:rsidRPr="006A4270" w:rsidRDefault="001049F8" w:rsidP="001049F8">
            <w:pPr>
              <w:spacing w:before="120" w:after="120"/>
              <w:jc w:val="both"/>
              <w:rPr>
                <w:szCs w:val="24"/>
              </w:rPr>
            </w:pPr>
          </w:p>
          <w:p w:rsidR="001049F8" w:rsidRPr="006A4270" w:rsidRDefault="001049F8" w:rsidP="001049F8">
            <w:pPr>
              <w:spacing w:before="120" w:after="120"/>
              <w:jc w:val="both"/>
              <w:rPr>
                <w:szCs w:val="24"/>
              </w:rPr>
            </w:pPr>
          </w:p>
          <w:p w:rsidR="001D4575" w:rsidRPr="006A4270" w:rsidRDefault="001D4575" w:rsidP="00E50D66">
            <w:pPr>
              <w:pStyle w:val="ListParagraph"/>
              <w:numPr>
                <w:ilvl w:val="0"/>
                <w:numId w:val="21"/>
              </w:numPr>
              <w:spacing w:before="120" w:after="120"/>
              <w:ind w:left="34" w:firstLine="326"/>
              <w:jc w:val="both"/>
              <w:rPr>
                <w:szCs w:val="24"/>
              </w:rPr>
            </w:pPr>
            <w:r w:rsidRPr="006A4270">
              <w:rPr>
                <w:szCs w:val="24"/>
              </w:rPr>
              <w:t>Ce statut juridic are entitatea agregată? Cum se aplică regimul sancțiunilor în caz de contravenție conform Legii 123/2012 cu modificările și completările ulterioare?</w:t>
            </w:r>
          </w:p>
          <w:p w:rsidR="001049F8" w:rsidRPr="006A4270" w:rsidRDefault="001049F8" w:rsidP="001049F8">
            <w:pPr>
              <w:pStyle w:val="ListParagraph"/>
              <w:spacing w:before="120" w:after="120"/>
              <w:ind w:left="360"/>
              <w:jc w:val="both"/>
              <w:rPr>
                <w:szCs w:val="24"/>
              </w:rPr>
            </w:pPr>
          </w:p>
          <w:p w:rsidR="001D4575" w:rsidRPr="006A4270" w:rsidRDefault="001D4575" w:rsidP="00E50D66">
            <w:pPr>
              <w:pStyle w:val="ListParagraph"/>
              <w:numPr>
                <w:ilvl w:val="0"/>
                <w:numId w:val="21"/>
              </w:numPr>
              <w:spacing w:before="120" w:after="120"/>
              <w:ind w:left="34" w:firstLine="326"/>
              <w:jc w:val="both"/>
              <w:rPr>
                <w:szCs w:val="24"/>
              </w:rPr>
            </w:pPr>
            <w:r w:rsidRPr="006A4270">
              <w:rPr>
                <w:szCs w:val="24"/>
              </w:rPr>
              <w:t xml:space="preserve">Cum sunt publicate pe site-ul Opcom datele aferente tranzacției în care o entitate agregată </w:t>
            </w:r>
            <w:proofErr w:type="gramStart"/>
            <w:r w:rsidRPr="006A4270">
              <w:rPr>
                <w:szCs w:val="24"/>
              </w:rPr>
              <w:t>este</w:t>
            </w:r>
            <w:proofErr w:type="gramEnd"/>
            <w:r w:rsidRPr="006A4270">
              <w:rPr>
                <w:szCs w:val="24"/>
              </w:rPr>
              <w:t xml:space="preserve"> parte? Sunt identificați separat producătorii regenerabili </w:t>
            </w:r>
            <w:r w:rsidR="000F05BC" w:rsidRPr="006A4270">
              <w:rPr>
                <w:szCs w:val="24"/>
              </w:rPr>
              <w:t>participanți la entitatea agregată cu propriile cantități câștigate sau se publică tranzacția cu cantitatea totală? În acest ultim caz, cum se asigură transparența detaliilor tranzacției respective?</w:t>
            </w:r>
          </w:p>
          <w:p w:rsidR="00A317BA" w:rsidRPr="006A4270" w:rsidRDefault="00A317BA" w:rsidP="00A317BA">
            <w:pPr>
              <w:pStyle w:val="ListParagraph"/>
              <w:rPr>
                <w:szCs w:val="24"/>
              </w:rPr>
            </w:pPr>
          </w:p>
          <w:p w:rsidR="000F05BC" w:rsidRPr="006A4270" w:rsidRDefault="000F05BC" w:rsidP="00E50D66">
            <w:pPr>
              <w:pStyle w:val="ListParagraph"/>
              <w:numPr>
                <w:ilvl w:val="0"/>
                <w:numId w:val="21"/>
              </w:numPr>
              <w:spacing w:before="120" w:after="120"/>
              <w:ind w:left="34" w:firstLine="326"/>
              <w:jc w:val="both"/>
              <w:rPr>
                <w:szCs w:val="24"/>
              </w:rPr>
            </w:pPr>
            <w:r w:rsidRPr="006A4270">
              <w:rPr>
                <w:szCs w:val="24"/>
              </w:rPr>
              <w:t xml:space="preserve">Ce se întâmplă dacă </w:t>
            </w:r>
            <w:proofErr w:type="gramStart"/>
            <w:r w:rsidRPr="006A4270">
              <w:rPr>
                <w:szCs w:val="24"/>
              </w:rPr>
              <w:t>un</w:t>
            </w:r>
            <w:proofErr w:type="gramEnd"/>
            <w:r w:rsidRPr="006A4270">
              <w:rPr>
                <w:szCs w:val="24"/>
              </w:rPr>
              <w:t xml:space="preserve"> producător participant la entitatea agregată care a încheiat o tranzacție nu mai îndeplinește condițiile necesare pentru a fi participant la piață? Ce se întâmplă cu cantitatea aferentă </w:t>
            </w:r>
            <w:proofErr w:type="gramStart"/>
            <w:r w:rsidRPr="006A4270">
              <w:rPr>
                <w:szCs w:val="24"/>
              </w:rPr>
              <w:lastRenderedPageBreak/>
              <w:t>acelui</w:t>
            </w:r>
            <w:proofErr w:type="gramEnd"/>
            <w:r w:rsidRPr="006A4270">
              <w:rPr>
                <w:szCs w:val="24"/>
              </w:rPr>
              <w:t xml:space="preserve"> producător? Care sunt consecințele pentru ceilalți membri din entitate care au luat parte la acea tranzacție?</w:t>
            </w:r>
          </w:p>
        </w:tc>
        <w:tc>
          <w:tcPr>
            <w:tcW w:w="3616" w:type="dxa"/>
          </w:tcPr>
          <w:p w:rsidR="00F62285" w:rsidRPr="006A4270" w:rsidRDefault="00F62285" w:rsidP="00E269D1">
            <w:pPr>
              <w:spacing w:before="120" w:after="120"/>
              <w:jc w:val="both"/>
              <w:rPr>
                <w:szCs w:val="24"/>
                <w:lang w:eastAsia="ro-RO"/>
              </w:rPr>
            </w:pPr>
          </w:p>
          <w:p w:rsidR="00F62285" w:rsidRPr="006A4270" w:rsidRDefault="00F62285" w:rsidP="00E269D1">
            <w:pPr>
              <w:spacing w:before="120" w:after="120"/>
              <w:jc w:val="both"/>
              <w:rPr>
                <w:szCs w:val="24"/>
                <w:lang w:eastAsia="ro-RO"/>
              </w:rPr>
            </w:pPr>
          </w:p>
          <w:p w:rsidR="00F62285" w:rsidRPr="006A4270" w:rsidRDefault="00F62285" w:rsidP="00E269D1">
            <w:pPr>
              <w:spacing w:before="120" w:after="120"/>
              <w:jc w:val="both"/>
              <w:rPr>
                <w:szCs w:val="24"/>
                <w:lang w:eastAsia="ro-RO"/>
              </w:rPr>
            </w:pPr>
          </w:p>
          <w:p w:rsidR="00F62285" w:rsidRPr="006A4270" w:rsidRDefault="00F62285" w:rsidP="00E269D1">
            <w:pPr>
              <w:spacing w:before="120" w:after="120"/>
              <w:jc w:val="both"/>
              <w:rPr>
                <w:szCs w:val="24"/>
                <w:lang w:eastAsia="ro-RO"/>
              </w:rPr>
            </w:pPr>
          </w:p>
          <w:p w:rsidR="00F62285" w:rsidRPr="006A4270" w:rsidRDefault="00F62285" w:rsidP="00E269D1">
            <w:pPr>
              <w:spacing w:before="120" w:after="120"/>
              <w:jc w:val="both"/>
              <w:rPr>
                <w:szCs w:val="24"/>
                <w:lang w:eastAsia="ro-RO"/>
              </w:rPr>
            </w:pPr>
          </w:p>
          <w:p w:rsidR="00F62285" w:rsidRPr="006A4270" w:rsidRDefault="00F62285" w:rsidP="00E269D1">
            <w:pPr>
              <w:spacing w:before="120" w:after="120"/>
              <w:jc w:val="both"/>
              <w:rPr>
                <w:szCs w:val="24"/>
                <w:lang w:eastAsia="ro-RO"/>
              </w:rPr>
            </w:pPr>
          </w:p>
          <w:p w:rsidR="00E50D66" w:rsidRPr="006A4270" w:rsidRDefault="00F57936" w:rsidP="00E269D1">
            <w:pPr>
              <w:spacing w:before="120" w:after="120"/>
              <w:jc w:val="both"/>
              <w:rPr>
                <w:szCs w:val="24"/>
                <w:lang w:eastAsia="ro-RO"/>
              </w:rPr>
            </w:pPr>
            <w:r w:rsidRPr="006A4270">
              <w:rPr>
                <w:szCs w:val="24"/>
                <w:lang w:eastAsia="ro-RO"/>
              </w:rPr>
              <w:t>Pentru a depăși acest im</w:t>
            </w:r>
            <w:r w:rsidR="008B38BE" w:rsidRPr="006A4270">
              <w:rPr>
                <w:szCs w:val="24"/>
                <w:lang w:eastAsia="ro-RO"/>
              </w:rPr>
              <w:t>p</w:t>
            </w:r>
            <w:r w:rsidRPr="006A4270">
              <w:rPr>
                <w:szCs w:val="24"/>
                <w:lang w:eastAsia="ro-RO"/>
              </w:rPr>
              <w:t xml:space="preserve">ediment neavut în vedere de </w:t>
            </w:r>
            <w:r w:rsidR="00F62285" w:rsidRPr="006A4270">
              <w:rPr>
                <w:szCs w:val="24"/>
                <w:lang w:eastAsia="ro-RO"/>
              </w:rPr>
              <w:t xml:space="preserve">către </w:t>
            </w:r>
            <w:r w:rsidRPr="006A4270">
              <w:rPr>
                <w:szCs w:val="24"/>
                <w:lang w:eastAsia="ro-RO"/>
              </w:rPr>
              <w:t xml:space="preserve">legiuitor, elaboratorii au propus ca în cazul participării unei astfel de entități pe piață, unul dintre membri, desemnat de grup, să-și asume întreaga responsabilitate a </w:t>
            </w:r>
            <w:r w:rsidR="008B38BE" w:rsidRPr="006A4270">
              <w:rPr>
                <w:szCs w:val="24"/>
                <w:lang w:eastAsia="ro-RO"/>
              </w:rPr>
              <w:t xml:space="preserve">ofertării și </w:t>
            </w:r>
            <w:r w:rsidRPr="006A4270">
              <w:rPr>
                <w:szCs w:val="24"/>
                <w:lang w:eastAsia="ro-RO"/>
              </w:rPr>
              <w:t>tranzacției, desfășurată și raportată sub codul ACER al acestuia</w:t>
            </w:r>
            <w:r w:rsidR="00F62285" w:rsidRPr="006A4270">
              <w:rPr>
                <w:szCs w:val="24"/>
                <w:lang w:eastAsia="ro-RO"/>
              </w:rPr>
              <w:t>.</w:t>
            </w:r>
          </w:p>
          <w:p w:rsidR="00F62285" w:rsidRPr="006A4270" w:rsidRDefault="00F62285" w:rsidP="00E269D1">
            <w:pPr>
              <w:spacing w:before="120" w:after="120"/>
              <w:jc w:val="both"/>
              <w:rPr>
                <w:szCs w:val="24"/>
                <w:lang w:eastAsia="ro-RO"/>
              </w:rPr>
            </w:pPr>
            <w:r w:rsidRPr="006A4270">
              <w:rPr>
                <w:szCs w:val="24"/>
                <w:lang w:eastAsia="ro-RO"/>
              </w:rPr>
              <w:t xml:space="preserve">Pentru a susține rezolvarea amintită anterior, se propune menținerea prevederii propuse, și anume că doar membrul desemnat este obligat să încheie convenție de participare cu </w:t>
            </w:r>
            <w:r w:rsidRPr="006A4270">
              <w:rPr>
                <w:szCs w:val="24"/>
                <w:lang w:eastAsia="ro-RO"/>
              </w:rPr>
              <w:lastRenderedPageBreak/>
              <w:t>OPCCB</w:t>
            </w:r>
          </w:p>
          <w:p w:rsidR="00F62285" w:rsidRPr="006A4270" w:rsidRDefault="00EA7139" w:rsidP="00E269D1">
            <w:pPr>
              <w:spacing w:before="120" w:after="120"/>
              <w:jc w:val="both"/>
              <w:rPr>
                <w:szCs w:val="24"/>
                <w:lang w:eastAsia="ro-RO"/>
              </w:rPr>
            </w:pPr>
            <w:r w:rsidRPr="006A4270">
              <w:rPr>
                <w:szCs w:val="24"/>
                <w:lang w:eastAsia="ro-RO"/>
              </w:rPr>
              <w:t xml:space="preserve">Având în vedere precizările de mai sus, și anume că participantul desemnat își asumă toată responsabilitatea tranzacțiilor realizate în </w:t>
            </w:r>
            <w:r w:rsidR="00814439" w:rsidRPr="006A4270">
              <w:rPr>
                <w:szCs w:val="24"/>
                <w:lang w:eastAsia="ro-RO"/>
              </w:rPr>
              <w:t>favoarea</w:t>
            </w:r>
            <w:r w:rsidRPr="006A4270">
              <w:rPr>
                <w:szCs w:val="24"/>
                <w:lang w:eastAsia="ro-RO"/>
              </w:rPr>
              <w:t xml:space="preserve"> entității agregate, nu există nicio diferență între obligațiile sale proprii și cele ca membru desemnat al entității agregate și ca urmare, nu este nici util, nici adecvat </w:t>
            </w:r>
            <w:r w:rsidR="00814439" w:rsidRPr="006A4270">
              <w:rPr>
                <w:szCs w:val="24"/>
                <w:lang w:eastAsia="ro-RO"/>
              </w:rPr>
              <w:t xml:space="preserve">ca fiecare </w:t>
            </w:r>
            <w:r w:rsidRPr="006A4270">
              <w:rPr>
                <w:szCs w:val="24"/>
                <w:lang w:eastAsia="ro-RO"/>
              </w:rPr>
              <w:t>să semneze Convenții de participare distincte</w:t>
            </w:r>
          </w:p>
          <w:p w:rsidR="00F62285" w:rsidRPr="006A4270" w:rsidRDefault="00EA7139" w:rsidP="00A566A4">
            <w:pPr>
              <w:spacing w:before="120" w:after="120"/>
              <w:jc w:val="both"/>
              <w:rPr>
                <w:szCs w:val="24"/>
                <w:lang w:eastAsia="ro-RO"/>
              </w:rPr>
            </w:pPr>
            <w:r w:rsidRPr="006A4270">
              <w:rPr>
                <w:szCs w:val="24"/>
                <w:lang w:eastAsia="ro-RO"/>
              </w:rPr>
              <w:t>Elaboratorii consideră că</w:t>
            </w:r>
            <w:r w:rsidR="00227B65" w:rsidRPr="006A4270">
              <w:rPr>
                <w:szCs w:val="24"/>
                <w:lang w:eastAsia="ro-RO"/>
              </w:rPr>
              <w:t xml:space="preserve"> precizarea din Legea 184/2018, și anume </w:t>
            </w:r>
            <w:r w:rsidR="00227B65" w:rsidRPr="006A4270">
              <w:rPr>
                <w:i/>
                <w:szCs w:val="24"/>
                <w:lang w:eastAsia="ro-RO"/>
              </w:rPr>
              <w:t>conform reglementărilor ANRE</w:t>
            </w:r>
            <w:r w:rsidR="00227B65" w:rsidRPr="006A4270">
              <w:rPr>
                <w:szCs w:val="24"/>
                <w:lang w:eastAsia="ro-RO"/>
              </w:rPr>
              <w:t>, nu se referă la reglementarea de către ANRE a relațiilor între membrii entității agregate, căci nu ar mai fi fost necesară derogarea de la prevederile art. 23 (1), ci doar la stabilirea de către ANRE a detaliilor necesare participării pe piețele centralizate. Ca urmare, toate regulile aplicabile între membrii entității se stabilesc de comun acord de către membrii acesteia, unicul responsabil în raport cu terții fiind participantul desemnat. În ceea ce privește aplicarea tarif</w:t>
            </w:r>
            <w:r w:rsidR="00A566A4" w:rsidRPr="006A4270">
              <w:rPr>
                <w:szCs w:val="24"/>
                <w:lang w:eastAsia="ro-RO"/>
              </w:rPr>
              <w:t>e</w:t>
            </w:r>
            <w:r w:rsidR="00227B65" w:rsidRPr="006A4270">
              <w:rPr>
                <w:szCs w:val="24"/>
                <w:lang w:eastAsia="ro-RO"/>
              </w:rPr>
              <w:t>l</w:t>
            </w:r>
            <w:r w:rsidR="00A566A4" w:rsidRPr="006A4270">
              <w:rPr>
                <w:szCs w:val="24"/>
                <w:lang w:eastAsia="ro-RO"/>
              </w:rPr>
              <w:t xml:space="preserve">or de înscriere și administrare ale Opcom participantului desemnat să </w:t>
            </w:r>
            <w:r w:rsidR="004531AD" w:rsidRPr="006A4270">
              <w:rPr>
                <w:szCs w:val="24"/>
                <w:lang w:eastAsia="ro-RO"/>
              </w:rPr>
              <w:t>tranzacționeze pentru</w:t>
            </w:r>
            <w:r w:rsidR="00A566A4" w:rsidRPr="006A4270">
              <w:rPr>
                <w:szCs w:val="24"/>
                <w:lang w:eastAsia="ro-RO"/>
              </w:rPr>
              <w:t xml:space="preserve"> entitatea agregată, întrucât în lege nu există nicio indicație, se propune aplicarea tarifului de înscriere doar pentru un singur participant, cel înscris, iar aplicarea tarifului de administrare corespunzător puterii instalate </w:t>
            </w:r>
            <w:r w:rsidR="00A566A4" w:rsidRPr="006A4270">
              <w:rPr>
                <w:szCs w:val="24"/>
                <w:lang w:eastAsia="ro-RO"/>
              </w:rPr>
              <w:lastRenderedPageBreak/>
              <w:t>rezultate a entității agregate, pentru a păstra caracterul nediscriminatoriu față de producătorii neagregați.</w:t>
            </w:r>
          </w:p>
          <w:p w:rsidR="001049F8" w:rsidRPr="006A4270" w:rsidRDefault="001049F8" w:rsidP="001049F8">
            <w:pPr>
              <w:spacing w:before="120" w:after="120"/>
              <w:jc w:val="both"/>
              <w:rPr>
                <w:szCs w:val="24"/>
                <w:lang w:eastAsia="ro-RO"/>
              </w:rPr>
            </w:pPr>
            <w:r w:rsidRPr="006A4270">
              <w:rPr>
                <w:szCs w:val="24"/>
                <w:lang w:eastAsia="ro-RO"/>
              </w:rPr>
              <w:t xml:space="preserve">Așa cum s-a precizat mai sus, participantul desemnat să </w:t>
            </w:r>
            <w:r w:rsidR="004531AD" w:rsidRPr="006A4270">
              <w:rPr>
                <w:szCs w:val="24"/>
                <w:lang w:eastAsia="ro-RO"/>
              </w:rPr>
              <w:t>acționeze pentru</w:t>
            </w:r>
            <w:r w:rsidRPr="006A4270">
              <w:rPr>
                <w:szCs w:val="24"/>
                <w:lang w:eastAsia="ro-RO"/>
              </w:rPr>
              <w:t xml:space="preserve"> entitatea agregată este integral responsabil pentru tranzacțiile încheiate. În scopul precizării acestei înțelegeri, se completează definiția participantului astfel: </w:t>
            </w:r>
            <w:r w:rsidRPr="006A4270">
              <w:rPr>
                <w:szCs w:val="24"/>
                <w:lang w:val="ro-RO" w:eastAsia="ro-RO"/>
              </w:rPr>
              <w:t>precum și cele prevăzute în reglementări naționale și/sau UE corespunzătoare participării la piața de energie electrică</w:t>
            </w:r>
          </w:p>
          <w:p w:rsidR="001049F8" w:rsidRPr="006A4270" w:rsidRDefault="00A317BA" w:rsidP="001049F8">
            <w:pPr>
              <w:spacing w:before="120" w:after="120"/>
              <w:jc w:val="both"/>
              <w:rPr>
                <w:szCs w:val="24"/>
                <w:lang w:eastAsia="ro-RO"/>
              </w:rPr>
            </w:pPr>
            <w:r w:rsidRPr="006A4270">
              <w:rPr>
                <w:szCs w:val="24"/>
                <w:lang w:eastAsia="ro-RO"/>
              </w:rPr>
              <w:t>În concordanță cu</w:t>
            </w:r>
            <w:r w:rsidR="001049F8" w:rsidRPr="006A4270">
              <w:rPr>
                <w:szCs w:val="24"/>
                <w:lang w:eastAsia="ro-RO"/>
              </w:rPr>
              <w:t xml:space="preserve"> preciz</w:t>
            </w:r>
            <w:r w:rsidRPr="006A4270">
              <w:rPr>
                <w:szCs w:val="24"/>
                <w:lang w:eastAsia="ro-RO"/>
              </w:rPr>
              <w:t>a</w:t>
            </w:r>
            <w:r w:rsidR="001049F8" w:rsidRPr="006A4270">
              <w:rPr>
                <w:szCs w:val="24"/>
                <w:lang w:eastAsia="ro-RO"/>
              </w:rPr>
              <w:t>r</w:t>
            </w:r>
            <w:r w:rsidRPr="006A4270">
              <w:rPr>
                <w:szCs w:val="24"/>
                <w:lang w:eastAsia="ro-RO"/>
              </w:rPr>
              <w:t>ea</w:t>
            </w:r>
            <w:r w:rsidR="001049F8" w:rsidRPr="006A4270">
              <w:rPr>
                <w:szCs w:val="24"/>
                <w:lang w:eastAsia="ro-RO"/>
              </w:rPr>
              <w:t xml:space="preserve"> de mai sus, întreaga responsabilitate juridică se atribuie participantului desemnat să </w:t>
            </w:r>
            <w:r w:rsidR="004531AD" w:rsidRPr="006A4270">
              <w:rPr>
                <w:szCs w:val="24"/>
                <w:lang w:eastAsia="ro-RO"/>
              </w:rPr>
              <w:t>tranz</w:t>
            </w:r>
            <w:r w:rsidR="001049F8" w:rsidRPr="006A4270">
              <w:rPr>
                <w:szCs w:val="24"/>
                <w:lang w:eastAsia="ro-RO"/>
              </w:rPr>
              <w:t xml:space="preserve">acționeze </w:t>
            </w:r>
            <w:r w:rsidR="004531AD" w:rsidRPr="006A4270">
              <w:rPr>
                <w:szCs w:val="24"/>
                <w:lang w:eastAsia="ro-RO"/>
              </w:rPr>
              <w:t>pentru</w:t>
            </w:r>
            <w:r w:rsidR="001049F8" w:rsidRPr="006A4270">
              <w:rPr>
                <w:szCs w:val="24"/>
                <w:lang w:eastAsia="ro-RO"/>
              </w:rPr>
              <w:t xml:space="preserve"> entit</w:t>
            </w:r>
            <w:r w:rsidR="004531AD" w:rsidRPr="006A4270">
              <w:rPr>
                <w:szCs w:val="24"/>
                <w:lang w:eastAsia="ro-RO"/>
              </w:rPr>
              <w:t>atea</w:t>
            </w:r>
            <w:r w:rsidR="001049F8" w:rsidRPr="006A4270">
              <w:rPr>
                <w:szCs w:val="24"/>
                <w:lang w:eastAsia="ro-RO"/>
              </w:rPr>
              <w:t xml:space="preserve"> agregat</w:t>
            </w:r>
            <w:r w:rsidR="004531AD" w:rsidRPr="006A4270">
              <w:rPr>
                <w:szCs w:val="24"/>
                <w:lang w:eastAsia="ro-RO"/>
              </w:rPr>
              <w:t>ă</w:t>
            </w:r>
            <w:r w:rsidR="001049F8" w:rsidRPr="006A4270">
              <w:rPr>
                <w:szCs w:val="24"/>
                <w:lang w:eastAsia="ro-RO"/>
              </w:rPr>
              <w:t>.</w:t>
            </w:r>
          </w:p>
          <w:p w:rsidR="001049F8" w:rsidRPr="006A4270" w:rsidRDefault="00A317BA" w:rsidP="001049F8">
            <w:pPr>
              <w:spacing w:before="120" w:after="120"/>
              <w:jc w:val="both"/>
              <w:rPr>
                <w:szCs w:val="24"/>
                <w:lang w:eastAsia="ro-RO"/>
              </w:rPr>
            </w:pPr>
            <w:r w:rsidRPr="006A4270">
              <w:rPr>
                <w:szCs w:val="24"/>
                <w:lang w:eastAsia="ro-RO"/>
              </w:rPr>
              <w:t xml:space="preserve">În concordanță cu precizarea de mai sus, Opcom aplică toate prevederile regulamentului </w:t>
            </w:r>
            <w:r w:rsidR="00A82BB3" w:rsidRPr="006A4270">
              <w:rPr>
                <w:szCs w:val="24"/>
                <w:lang w:eastAsia="ro-RO"/>
              </w:rPr>
              <w:t xml:space="preserve">doar </w:t>
            </w:r>
            <w:r w:rsidRPr="006A4270">
              <w:rPr>
                <w:szCs w:val="24"/>
                <w:lang w:eastAsia="ro-RO"/>
              </w:rPr>
              <w:t>tranzacției realizate și participantului înregistrat.</w:t>
            </w:r>
          </w:p>
          <w:p w:rsidR="00A317BA" w:rsidRPr="006A4270" w:rsidRDefault="00A317BA" w:rsidP="001049F8">
            <w:pPr>
              <w:spacing w:before="120" w:after="120"/>
              <w:jc w:val="both"/>
              <w:rPr>
                <w:szCs w:val="24"/>
                <w:lang w:eastAsia="ro-RO"/>
              </w:rPr>
            </w:pPr>
            <w:r w:rsidRPr="006A4270">
              <w:rPr>
                <w:szCs w:val="24"/>
                <w:lang w:eastAsia="ro-RO"/>
              </w:rPr>
              <w:t>În opinia elaboratorilor, derogarea prevăzută în legea 184/2018 de la tranzacționarea centralizată, transparentă, publică și nediscriminatorie adresează această situație.</w:t>
            </w:r>
          </w:p>
          <w:p w:rsidR="001049F8" w:rsidRPr="006A4270" w:rsidRDefault="00A317BA" w:rsidP="001049F8">
            <w:pPr>
              <w:spacing w:before="120" w:after="120"/>
              <w:jc w:val="both"/>
              <w:rPr>
                <w:szCs w:val="24"/>
                <w:lang w:eastAsia="ro-RO"/>
              </w:rPr>
            </w:pPr>
            <w:r w:rsidRPr="006A4270">
              <w:rPr>
                <w:szCs w:val="24"/>
                <w:lang w:eastAsia="ro-RO"/>
              </w:rPr>
              <w:t xml:space="preserve">În concordanță cu </w:t>
            </w:r>
            <w:r w:rsidR="00503940" w:rsidRPr="006A4270">
              <w:rPr>
                <w:szCs w:val="24"/>
                <w:lang w:eastAsia="ro-RO"/>
              </w:rPr>
              <w:t xml:space="preserve">propunerea ca participantul desemnat să își asume integral responsabilitatea tranzacționării, în cazul în care unul sau mai mulți dintre membrii entității agregate nu mai este/sunt capabil/i să-și îndeplinească angajamentele, participantul care a încheiat tranzacția </w:t>
            </w:r>
            <w:r w:rsidR="00503940" w:rsidRPr="006A4270">
              <w:rPr>
                <w:szCs w:val="24"/>
                <w:lang w:eastAsia="ro-RO"/>
              </w:rPr>
              <w:lastRenderedPageBreak/>
              <w:t>utilizează toate metodele de piață pentru a onora contractul, încheiat în nume propriu</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4 lit. n)</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OPCOM SA</w:t>
            </w:r>
          </w:p>
        </w:tc>
        <w:tc>
          <w:tcPr>
            <w:tcW w:w="3827" w:type="dxa"/>
          </w:tcPr>
          <w:p w:rsidR="00A52201" w:rsidRPr="006A4270" w:rsidRDefault="00A52201" w:rsidP="00A52201">
            <w:pPr>
              <w:spacing w:before="120" w:after="120"/>
              <w:jc w:val="both"/>
              <w:rPr>
                <w:szCs w:val="24"/>
                <w:lang w:val="ro-RO"/>
              </w:rPr>
            </w:pPr>
            <w:r w:rsidRPr="006A4270">
              <w:rPr>
                <w:szCs w:val="24"/>
              </w:rPr>
              <w:t>Idem</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Completarea art. 4 pct. (1) lit. n) , având în vedere prevederile Legii Nr. 184 din 18 iulie 2018, referitoare la „</w:t>
            </w:r>
            <w:r w:rsidRPr="006A4270">
              <w:rPr>
                <w:i/>
                <w:szCs w:val="24"/>
                <w:lang w:val="ro-RO"/>
              </w:rPr>
              <w:t xml:space="preserve">cazul participării ca o singură entitate agregată a mai multor producători de energie din surse regenerabile,” </w:t>
            </w:r>
            <w:r w:rsidRPr="006A4270">
              <w:rPr>
                <w:szCs w:val="24"/>
                <w:lang w:val="ro-RO"/>
              </w:rPr>
              <w:t>propunem următoarea reformulare:</w:t>
            </w:r>
          </w:p>
          <w:p w:rsidR="00A52201" w:rsidRPr="006A4270" w:rsidRDefault="00A52201" w:rsidP="00A52201">
            <w:pPr>
              <w:spacing w:before="120" w:after="120"/>
              <w:jc w:val="both"/>
              <w:rPr>
                <w:szCs w:val="24"/>
                <w:lang w:val="ro-RO"/>
              </w:rPr>
            </w:pPr>
            <w:r w:rsidRPr="006A4270">
              <w:rPr>
                <w:i/>
                <w:szCs w:val="24"/>
                <w:lang w:val="ro-RO"/>
              </w:rPr>
              <w:t>„în cazul participării ca o singură entitate agregată a mai multor producători de energie din surse regenerabile, este considerat participant la sesiunea de tranzacționare acela dintre ei care este desemnat să îi reprezinte conform regulilor stabilite în acest sens prin reglementările ANRE și căruia îi revin integral toate responsabilitățile și drepturile prevăzute în Convenție cu privire la participarea la sesiunile de tranzacționare, în condițiile în care ceilalți producători participanți în agregare sunt de asemenea semnatari ai Convenției de participare la piață, cărora le revin integral toate responsabilitățile și drepturile prevăzute în Convenție cu privire la fermitatea tranzacțiilor.</w:t>
            </w:r>
            <w:r w:rsidRPr="006A4270">
              <w:rPr>
                <w:szCs w:val="24"/>
                <w:lang w:val="ro-RO"/>
              </w:rPr>
              <w:t xml:space="preserve">” </w:t>
            </w:r>
          </w:p>
          <w:p w:rsidR="00A52201" w:rsidRPr="006A4270" w:rsidRDefault="00A52201" w:rsidP="00A52201">
            <w:pPr>
              <w:spacing w:before="120" w:after="120"/>
              <w:jc w:val="both"/>
              <w:rPr>
                <w:szCs w:val="24"/>
                <w:lang w:val="ro-RO"/>
              </w:rPr>
            </w:pPr>
          </w:p>
          <w:p w:rsidR="002F5B99" w:rsidRPr="006A4270" w:rsidRDefault="002F5B99" w:rsidP="00A52201">
            <w:pPr>
              <w:spacing w:before="120" w:after="120"/>
              <w:jc w:val="both"/>
              <w:rPr>
                <w:szCs w:val="24"/>
                <w:lang w:val="ro-RO"/>
              </w:rPr>
            </w:pPr>
          </w:p>
          <w:p w:rsidR="002F5B99" w:rsidRPr="006A4270" w:rsidRDefault="002F5B99" w:rsidP="00A52201">
            <w:pPr>
              <w:spacing w:before="120" w:after="120"/>
              <w:jc w:val="both"/>
              <w:rPr>
                <w:szCs w:val="24"/>
                <w:lang w:val="ro-RO"/>
              </w:rPr>
            </w:pPr>
          </w:p>
          <w:p w:rsidR="002F5B99" w:rsidRPr="006A4270" w:rsidRDefault="002F5B99" w:rsidP="00A52201">
            <w:pPr>
              <w:spacing w:before="120" w:after="120"/>
              <w:jc w:val="both"/>
              <w:rPr>
                <w:szCs w:val="24"/>
                <w:lang w:val="ro-RO"/>
              </w:rPr>
            </w:pPr>
          </w:p>
          <w:p w:rsidR="002F5B99" w:rsidRPr="006A4270" w:rsidRDefault="002F5B99" w:rsidP="00A52201">
            <w:pPr>
              <w:spacing w:before="120" w:after="120"/>
              <w:jc w:val="both"/>
              <w:rPr>
                <w:szCs w:val="24"/>
                <w:lang w:val="ro-RO"/>
              </w:rPr>
            </w:pPr>
          </w:p>
          <w:p w:rsidR="00A52201" w:rsidRPr="006A4270" w:rsidRDefault="00A52201" w:rsidP="00A52201">
            <w:pPr>
              <w:spacing w:before="120" w:after="120"/>
              <w:jc w:val="both"/>
              <w:rPr>
                <w:szCs w:val="24"/>
                <w:lang w:val="ro-RO"/>
              </w:rPr>
            </w:pPr>
            <w:r w:rsidRPr="006A4270">
              <w:rPr>
                <w:szCs w:val="24"/>
                <w:lang w:val="ro-RO"/>
              </w:rPr>
              <w:t xml:space="preserve">În completarea celor de mai sus considerăm </w:t>
            </w:r>
            <w:r w:rsidRPr="006A4270">
              <w:rPr>
                <w:szCs w:val="24"/>
                <w:lang w:val="ro-RO"/>
              </w:rPr>
              <w:lastRenderedPageBreak/>
              <w:t>oportun ca participantul desemnat să reprezinte mai mulți producători de energie electrică din surse regenerabile să notifice această asumare pentru toți participanții pentru care transmite oferte/încheie tranzacții pe piața centralizată a contractelor bilaterale de energie electrică la momentul transmiterii ofertelor. În acest sens propunem completarea prevederilor Art. 22 si respectiv Art. 23.</w:t>
            </w:r>
          </w:p>
        </w:tc>
        <w:tc>
          <w:tcPr>
            <w:tcW w:w="3616" w:type="dxa"/>
            <w:vAlign w:val="center"/>
          </w:tcPr>
          <w:p w:rsidR="00A52201" w:rsidRPr="006A4270" w:rsidRDefault="00A52201" w:rsidP="00A52201">
            <w:pPr>
              <w:spacing w:before="120" w:after="120"/>
              <w:jc w:val="both"/>
              <w:rPr>
                <w:szCs w:val="24"/>
                <w:lang w:eastAsia="ro-RO"/>
              </w:rPr>
            </w:pPr>
          </w:p>
          <w:p w:rsidR="00A52201" w:rsidRPr="006A4270" w:rsidRDefault="00A52201" w:rsidP="00A52201">
            <w:pPr>
              <w:spacing w:before="120" w:after="120"/>
              <w:jc w:val="both"/>
              <w:rPr>
                <w:szCs w:val="24"/>
                <w:lang w:eastAsia="ro-RO"/>
              </w:rPr>
            </w:pPr>
          </w:p>
          <w:p w:rsidR="00A52201" w:rsidRPr="006A4270" w:rsidRDefault="00A52201" w:rsidP="00A52201">
            <w:pPr>
              <w:spacing w:before="120" w:after="120"/>
              <w:jc w:val="both"/>
              <w:rPr>
                <w:szCs w:val="24"/>
                <w:lang w:eastAsia="ro-RO"/>
              </w:rPr>
            </w:pPr>
          </w:p>
          <w:p w:rsidR="00A52201" w:rsidRPr="006A4270" w:rsidRDefault="00A52201" w:rsidP="00A52201">
            <w:pPr>
              <w:spacing w:before="120" w:after="120"/>
              <w:jc w:val="both"/>
              <w:rPr>
                <w:szCs w:val="24"/>
                <w:lang w:eastAsia="ro-RO"/>
              </w:rPr>
            </w:pPr>
          </w:p>
          <w:p w:rsidR="00A52201" w:rsidRPr="006A4270" w:rsidRDefault="00A52201" w:rsidP="00A52201">
            <w:pPr>
              <w:spacing w:before="120" w:after="120"/>
              <w:jc w:val="both"/>
              <w:rPr>
                <w:szCs w:val="24"/>
                <w:lang w:eastAsia="ro-RO"/>
              </w:rPr>
            </w:pPr>
          </w:p>
          <w:p w:rsidR="00A52201" w:rsidRPr="006A4270" w:rsidRDefault="00A52201" w:rsidP="00A52201">
            <w:pPr>
              <w:spacing w:before="120" w:after="120"/>
              <w:jc w:val="both"/>
              <w:rPr>
                <w:szCs w:val="24"/>
                <w:lang w:eastAsia="ro-RO"/>
              </w:rPr>
            </w:pPr>
            <w:r w:rsidRPr="006A4270">
              <w:rPr>
                <w:szCs w:val="24"/>
                <w:lang w:eastAsia="ro-RO"/>
              </w:rPr>
              <w:t xml:space="preserve">Nu se acceptă, deoarece nu este necesar ca ANRE să stabilească reguli pe baza cărora să fie desemnat </w:t>
            </w:r>
            <w:r w:rsidR="00A82BB3" w:rsidRPr="006A4270">
              <w:rPr>
                <w:szCs w:val="24"/>
                <w:lang w:eastAsia="ro-RO"/>
              </w:rPr>
              <w:t>cel ce tranzacționează pentru</w:t>
            </w:r>
            <w:r w:rsidRPr="006A4270">
              <w:rPr>
                <w:szCs w:val="24"/>
                <w:lang w:eastAsia="ro-RO"/>
              </w:rPr>
              <w:t xml:space="preserve"> entit</w:t>
            </w:r>
            <w:r w:rsidR="00A82BB3" w:rsidRPr="006A4270">
              <w:rPr>
                <w:szCs w:val="24"/>
                <w:lang w:eastAsia="ro-RO"/>
              </w:rPr>
              <w:t>atea</w:t>
            </w:r>
            <w:r w:rsidRPr="006A4270">
              <w:rPr>
                <w:szCs w:val="24"/>
                <w:lang w:eastAsia="ro-RO"/>
              </w:rPr>
              <w:t xml:space="preserve"> agregat</w:t>
            </w:r>
            <w:r w:rsidR="00A82BB3" w:rsidRPr="006A4270">
              <w:rPr>
                <w:szCs w:val="24"/>
                <w:lang w:eastAsia="ro-RO"/>
              </w:rPr>
              <w:t>ă</w:t>
            </w:r>
            <w:r w:rsidRPr="006A4270">
              <w:rPr>
                <w:szCs w:val="24"/>
                <w:lang w:eastAsia="ro-RO"/>
              </w:rPr>
              <w:t>, desemnarea liberă de către membrii agregării implicând relația de încredere</w:t>
            </w:r>
            <w:r w:rsidR="00A82BB3" w:rsidRPr="006A4270">
              <w:rPr>
                <w:szCs w:val="24"/>
                <w:lang w:eastAsia="ro-RO"/>
              </w:rPr>
              <w:t xml:space="preserve"> și simultan, contractuală</w:t>
            </w:r>
          </w:p>
          <w:p w:rsidR="00A52201" w:rsidRPr="006A4270" w:rsidRDefault="00A52201" w:rsidP="00A52201">
            <w:pPr>
              <w:spacing w:before="120" w:after="120"/>
              <w:jc w:val="both"/>
              <w:rPr>
                <w:szCs w:val="24"/>
                <w:lang w:eastAsia="ro-RO"/>
              </w:rPr>
            </w:pPr>
          </w:p>
          <w:p w:rsidR="00A52201" w:rsidRPr="006A4270" w:rsidRDefault="00A52201" w:rsidP="00A52201">
            <w:pPr>
              <w:spacing w:before="120" w:after="120"/>
              <w:jc w:val="both"/>
              <w:rPr>
                <w:szCs w:val="24"/>
                <w:lang w:eastAsia="ro-RO"/>
              </w:rPr>
            </w:pPr>
            <w:r w:rsidRPr="006A4270">
              <w:rPr>
                <w:szCs w:val="24"/>
                <w:lang w:eastAsia="ro-RO"/>
              </w:rPr>
              <w:t xml:space="preserve">Nu se acceptă, </w:t>
            </w:r>
            <w:r w:rsidR="00285662" w:rsidRPr="006A4270">
              <w:rPr>
                <w:szCs w:val="24"/>
                <w:lang w:eastAsia="ro-RO"/>
              </w:rPr>
              <w:t xml:space="preserve">având în vedere atribuirea tuturor responsabilităților participantului desemnat, conform motivațiilor de mai sus; dacă participarea ca entitate agregată ar fi fost introdusă în lege doar </w:t>
            </w:r>
            <w:r w:rsidR="00A82BB3" w:rsidRPr="006A4270">
              <w:rPr>
                <w:szCs w:val="24"/>
                <w:lang w:eastAsia="ro-RO"/>
              </w:rPr>
              <w:t>din</w:t>
            </w:r>
            <w:r w:rsidR="00285662" w:rsidRPr="006A4270">
              <w:rPr>
                <w:szCs w:val="24"/>
                <w:lang w:eastAsia="ro-RO"/>
              </w:rPr>
              <w:t xml:space="preserve"> motive </w:t>
            </w:r>
            <w:r w:rsidR="00A82BB3" w:rsidRPr="006A4270">
              <w:rPr>
                <w:szCs w:val="24"/>
                <w:lang w:eastAsia="ro-RO"/>
              </w:rPr>
              <w:t xml:space="preserve">de personal, expertiză etc. </w:t>
            </w:r>
            <w:r w:rsidR="00285662" w:rsidRPr="006A4270">
              <w:rPr>
                <w:szCs w:val="24"/>
                <w:lang w:eastAsia="ro-RO"/>
              </w:rPr>
              <w:t>(</w:t>
            </w:r>
            <w:r w:rsidR="002F5B99" w:rsidRPr="006A4270">
              <w:rPr>
                <w:szCs w:val="24"/>
                <w:lang w:eastAsia="ro-RO"/>
              </w:rPr>
              <w:t xml:space="preserve">ceea ce ar fi implicat reprezentarea individuală </w:t>
            </w:r>
            <w:r w:rsidR="00285662" w:rsidRPr="006A4270">
              <w:rPr>
                <w:szCs w:val="24"/>
                <w:lang w:eastAsia="ro-RO"/>
              </w:rPr>
              <w:t xml:space="preserve">cu mandat a fiecărui membru), se apreciază că nu ar fi fost nevoie de derogarea de la </w:t>
            </w:r>
            <w:r w:rsidR="002F5B99" w:rsidRPr="006A4270">
              <w:rPr>
                <w:szCs w:val="24"/>
                <w:lang w:eastAsia="ro-RO"/>
              </w:rPr>
              <w:t xml:space="preserve">art. 23 (1) și nu s-ar fi specificat că scopul este: </w:t>
            </w:r>
            <w:r w:rsidR="002F5B99" w:rsidRPr="006A4270">
              <w:rPr>
                <w:i/>
                <w:szCs w:val="24"/>
                <w:lang w:val="ro-RO" w:eastAsia="ro-RO"/>
              </w:rPr>
              <w:t>în vederea îmbunătăţirii performanţelor financiare şi de producţie</w:t>
            </w:r>
            <w:r w:rsidR="00285662" w:rsidRPr="006A4270">
              <w:rPr>
                <w:i/>
                <w:szCs w:val="24"/>
                <w:lang w:val="ro-RO" w:eastAsia="ro-RO"/>
              </w:rPr>
              <w:t>.</w:t>
            </w:r>
          </w:p>
          <w:p w:rsidR="002F5B99" w:rsidRPr="006A4270" w:rsidRDefault="002F5B99" w:rsidP="00A52201">
            <w:pPr>
              <w:spacing w:before="120" w:after="120"/>
              <w:jc w:val="both"/>
              <w:rPr>
                <w:szCs w:val="24"/>
                <w:lang w:eastAsia="ro-RO"/>
              </w:rPr>
            </w:pPr>
            <w:r w:rsidRPr="006A4270">
              <w:rPr>
                <w:szCs w:val="24"/>
                <w:lang w:eastAsia="ro-RO"/>
              </w:rPr>
              <w:t xml:space="preserve">Se acceptă notificarea componenței (a se vedea mai sus considerațiile </w:t>
            </w:r>
            <w:r w:rsidRPr="006A4270">
              <w:rPr>
                <w:szCs w:val="24"/>
                <w:lang w:eastAsia="ro-RO"/>
              </w:rPr>
              <w:lastRenderedPageBreak/>
              <w:t>privind introducerea în Convenție și aplicarea tarifului de administrare), dar nu în calitate de reprezentant individual al fiecărui membru al entității agregate, cu motivația de mai sus</w:t>
            </w:r>
          </w:p>
          <w:p w:rsidR="00A52201" w:rsidRPr="006A4270" w:rsidRDefault="00A52201" w:rsidP="00A52201">
            <w:pPr>
              <w:spacing w:before="120" w:after="120"/>
              <w:jc w:val="both"/>
              <w:rPr>
                <w:szCs w:val="24"/>
                <w:lang w:eastAsia="ro-RO"/>
              </w:rPr>
            </w:pP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5 lit. j)</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A52201">
            <w:pPr>
              <w:spacing w:before="120" w:after="120"/>
              <w:jc w:val="both"/>
              <w:rPr>
                <w:szCs w:val="24"/>
              </w:rPr>
            </w:pPr>
            <w:r w:rsidRPr="006A4270">
              <w:rPr>
                <w:szCs w:val="24"/>
                <w:lang w:val="ro-RO"/>
              </w:rPr>
              <w:t>j)</w:t>
            </w:r>
            <w:r w:rsidRPr="006A4270">
              <w:rPr>
                <w:szCs w:val="24"/>
                <w:lang w:val="ro-RO"/>
              </w:rPr>
              <w:tab/>
              <w:t>CET – Central European Time</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j)</w:t>
            </w:r>
            <w:r w:rsidRPr="006A4270">
              <w:rPr>
                <w:szCs w:val="24"/>
                <w:lang w:val="ro-RO"/>
              </w:rPr>
              <w:tab/>
              <w:t>CET – Central European Time - Ora Europei Centrale</w:t>
            </w:r>
          </w:p>
          <w:p w:rsidR="00A52201" w:rsidRPr="006A4270" w:rsidRDefault="00A52201" w:rsidP="00A52201">
            <w:pPr>
              <w:spacing w:before="120" w:after="120"/>
              <w:jc w:val="both"/>
              <w:rPr>
                <w:szCs w:val="24"/>
                <w:lang w:val="ro-RO"/>
              </w:rPr>
            </w:pPr>
            <w:r w:rsidRPr="006A4270">
              <w:rPr>
                <w:i/>
                <w:szCs w:val="24"/>
                <w:lang w:val="ro-RO"/>
              </w:rPr>
              <w:t>Clarificare</w:t>
            </w:r>
          </w:p>
        </w:tc>
        <w:tc>
          <w:tcPr>
            <w:tcW w:w="3616" w:type="dxa"/>
            <w:vAlign w:val="center"/>
          </w:tcPr>
          <w:p w:rsidR="00A52201" w:rsidRPr="006A4270" w:rsidRDefault="00A52201" w:rsidP="00A52201">
            <w:pPr>
              <w:spacing w:before="120" w:after="120"/>
              <w:jc w:val="both"/>
              <w:rPr>
                <w:szCs w:val="24"/>
                <w:lang w:eastAsia="ro-RO"/>
              </w:rPr>
            </w:pPr>
            <w:r w:rsidRPr="006A4270">
              <w:rPr>
                <w:szCs w:val="24"/>
                <w:lang w:eastAsia="ro-RO"/>
              </w:rPr>
              <w:t>Se acceptă</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8</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A52201">
            <w:pPr>
              <w:spacing w:before="120" w:after="120"/>
              <w:jc w:val="both"/>
              <w:rPr>
                <w:szCs w:val="24"/>
                <w:lang w:val="ro-RO"/>
              </w:rPr>
            </w:pPr>
            <w:r w:rsidRPr="006A4270">
              <w:rPr>
                <w:szCs w:val="24"/>
                <w:lang w:val="ro-RO"/>
              </w:rPr>
              <w:t>OPCCB stabilește, după parcurgerea unui proces de consultare publică, conținutul cadru al fiecărei Convenții de participare la o modalitate de tranzacționare aferentă PCCB, care cuprinde drepturile și responsabilitățile reciproce ale OPCCB și ale fiecărui participant la această piață. OPCCB face publică fiecare Convenție pe pagina sa web</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Propunem completare cu:</w:t>
            </w:r>
          </w:p>
          <w:p w:rsidR="00A52201" w:rsidRPr="006A4270" w:rsidRDefault="00A52201" w:rsidP="00A52201">
            <w:pPr>
              <w:spacing w:before="120" w:after="120"/>
              <w:jc w:val="both"/>
              <w:rPr>
                <w:szCs w:val="24"/>
                <w:lang w:val="ro-RO"/>
              </w:rPr>
            </w:pPr>
            <w:r w:rsidRPr="006A4270">
              <w:rPr>
                <w:szCs w:val="24"/>
                <w:lang w:val="ro-RO"/>
              </w:rPr>
              <w:t>OPCCB este obligat să ia în considerare propunerile de modificare sau observaţiile relevante, pertinente şi argumentate făcute de participanţii la piaţă în procesul de consultare publică. Respingerea observaţiilor participanţilor se face, de asemenea,  în mod argumentat.</w:t>
            </w:r>
          </w:p>
          <w:p w:rsidR="00A52201" w:rsidRPr="006A4270" w:rsidRDefault="00A52201" w:rsidP="000927D0">
            <w:pPr>
              <w:spacing w:before="120" w:after="120"/>
              <w:jc w:val="both"/>
              <w:rPr>
                <w:szCs w:val="24"/>
                <w:lang w:val="ro-RO"/>
              </w:rPr>
            </w:pPr>
            <w:r w:rsidRPr="006A4270">
              <w:rPr>
                <w:i/>
                <w:szCs w:val="24"/>
                <w:lang w:val="ro-RO"/>
              </w:rPr>
              <w:t>Considerăm că respingerea unor propuneri/observaţii la documentele în consul</w:t>
            </w:r>
            <w:r w:rsidR="000927D0" w:rsidRPr="006A4270">
              <w:rPr>
                <w:i/>
                <w:szCs w:val="24"/>
                <w:lang w:val="ro-RO"/>
              </w:rPr>
              <w:t>t</w:t>
            </w:r>
            <w:r w:rsidRPr="006A4270">
              <w:rPr>
                <w:i/>
                <w:szCs w:val="24"/>
                <w:lang w:val="ro-RO"/>
              </w:rPr>
              <w:t>are publică trebuie să fie argumentată.</w:t>
            </w:r>
          </w:p>
        </w:tc>
        <w:tc>
          <w:tcPr>
            <w:tcW w:w="3616" w:type="dxa"/>
            <w:vAlign w:val="center"/>
          </w:tcPr>
          <w:p w:rsidR="00A52201" w:rsidRPr="006A4270" w:rsidRDefault="00A52201" w:rsidP="00A52201">
            <w:pPr>
              <w:spacing w:before="120" w:after="120"/>
              <w:jc w:val="both"/>
              <w:rPr>
                <w:szCs w:val="24"/>
                <w:lang w:eastAsia="ro-RO"/>
              </w:rPr>
            </w:pPr>
            <w:r w:rsidRPr="006A4270">
              <w:rPr>
                <w:szCs w:val="24"/>
                <w:lang w:eastAsia="ro-RO"/>
              </w:rPr>
              <w:t>Se acceptă, completându-se astfel:</w:t>
            </w:r>
          </w:p>
          <w:p w:rsidR="00A52201" w:rsidRPr="006A4270" w:rsidRDefault="00A52201" w:rsidP="00A52201">
            <w:pPr>
              <w:spacing w:before="120" w:after="120"/>
              <w:jc w:val="both"/>
              <w:rPr>
                <w:szCs w:val="24"/>
                <w:lang w:eastAsia="ro-RO"/>
              </w:rPr>
            </w:pPr>
            <w:r w:rsidRPr="006A4270">
              <w:rPr>
                <w:szCs w:val="24"/>
                <w:lang w:val="ro-RO" w:eastAsia="ro-RO"/>
              </w:rPr>
              <w:t xml:space="preserve">după parcurgerea unui proces de consultare publică </w:t>
            </w:r>
            <w:r w:rsidRPr="006A4270">
              <w:rPr>
                <w:i/>
                <w:szCs w:val="24"/>
                <w:lang w:val="ro-RO" w:eastAsia="ro-RO"/>
              </w:rPr>
              <w:t>cu reținerea sau respingerea argumentată a propunerilor și observațiilor primite</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11</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A52201">
            <w:pPr>
              <w:spacing w:before="120" w:after="120"/>
              <w:jc w:val="both"/>
              <w:rPr>
                <w:szCs w:val="24"/>
                <w:lang w:val="ro-RO"/>
              </w:rPr>
            </w:pPr>
            <w:r w:rsidRPr="006A4270">
              <w:rPr>
                <w:szCs w:val="24"/>
                <w:lang w:val="ro-RO"/>
              </w:rPr>
              <w:t>Art.11. Contractele cadru și cele standardizate sunt elaborate de către OPCCB, în urma analizării într-un grup de lucru constituit cu participanții la piață și a luării în considerare a observațiilor primite în urma consultării publice</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Propunem completare:</w:t>
            </w:r>
          </w:p>
          <w:p w:rsidR="00A52201" w:rsidRPr="006A4270" w:rsidRDefault="00A52201" w:rsidP="00A52201">
            <w:pPr>
              <w:spacing w:before="120" w:after="120"/>
              <w:jc w:val="both"/>
              <w:rPr>
                <w:szCs w:val="24"/>
                <w:lang w:val="ro-RO"/>
              </w:rPr>
            </w:pPr>
            <w:r w:rsidRPr="006A4270">
              <w:rPr>
                <w:szCs w:val="24"/>
                <w:lang w:val="ro-RO"/>
              </w:rPr>
              <w:t xml:space="preserve">Respingerea observaţiilor participanţilor se face în mod argumentat. </w:t>
            </w:r>
          </w:p>
          <w:p w:rsidR="00A52201" w:rsidRPr="006A4270" w:rsidRDefault="00A52201" w:rsidP="00A52201">
            <w:pPr>
              <w:spacing w:before="120" w:after="120"/>
              <w:jc w:val="both"/>
              <w:rPr>
                <w:szCs w:val="24"/>
                <w:lang w:val="ro-RO"/>
              </w:rPr>
            </w:pPr>
            <w:r w:rsidRPr="006A4270">
              <w:rPr>
                <w:szCs w:val="24"/>
                <w:lang w:val="ro-RO"/>
              </w:rPr>
              <w:t>Idem pct. anterior</w:t>
            </w:r>
          </w:p>
        </w:tc>
        <w:tc>
          <w:tcPr>
            <w:tcW w:w="3616" w:type="dxa"/>
            <w:vAlign w:val="center"/>
          </w:tcPr>
          <w:p w:rsidR="00A52201" w:rsidRPr="006A4270" w:rsidRDefault="00A52201" w:rsidP="00A52201">
            <w:pPr>
              <w:spacing w:before="120" w:after="120"/>
              <w:jc w:val="both"/>
              <w:rPr>
                <w:szCs w:val="24"/>
                <w:lang w:eastAsia="ro-RO"/>
              </w:rPr>
            </w:pPr>
            <w:r w:rsidRPr="006A4270">
              <w:rPr>
                <w:szCs w:val="24"/>
                <w:lang w:eastAsia="ro-RO"/>
              </w:rPr>
              <w:t>Se acceptă, modificându-se astfel:</w:t>
            </w:r>
          </w:p>
          <w:p w:rsidR="00A52201" w:rsidRPr="006A4270" w:rsidRDefault="00A52201" w:rsidP="00A52201">
            <w:pPr>
              <w:spacing w:before="120" w:after="120"/>
              <w:jc w:val="both"/>
              <w:rPr>
                <w:szCs w:val="24"/>
                <w:lang w:eastAsia="ro-RO"/>
              </w:rPr>
            </w:pPr>
            <w:r w:rsidRPr="006A4270">
              <w:rPr>
                <w:szCs w:val="24"/>
                <w:lang w:val="ro-RO" w:eastAsia="ro-RO"/>
              </w:rPr>
              <w:t xml:space="preserve">analizării într-un grup de lucru constituit cu participanții la piață și </w:t>
            </w:r>
            <w:r w:rsidRPr="006A4270">
              <w:rPr>
                <w:i/>
                <w:szCs w:val="24"/>
                <w:lang w:val="ro-RO" w:eastAsia="ro-RO"/>
              </w:rPr>
              <w:t>reținerii sau respingerii argumentate a propunerilor și</w:t>
            </w:r>
            <w:r w:rsidR="00307225" w:rsidRPr="006A4270">
              <w:rPr>
                <w:i/>
                <w:szCs w:val="24"/>
                <w:lang w:val="ro-RO" w:eastAsia="ro-RO"/>
              </w:rPr>
              <w:t xml:space="preserve"> </w:t>
            </w:r>
            <w:r w:rsidRPr="006A4270">
              <w:rPr>
                <w:szCs w:val="24"/>
                <w:lang w:val="ro-RO" w:eastAsia="ro-RO"/>
              </w:rPr>
              <w:t>observațiilor primite în urma consultării publice</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11</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GEN-I </w:t>
            </w:r>
          </w:p>
        </w:tc>
        <w:tc>
          <w:tcPr>
            <w:tcW w:w="3827" w:type="dxa"/>
          </w:tcPr>
          <w:p w:rsidR="00A52201" w:rsidRPr="006A4270" w:rsidRDefault="00A52201" w:rsidP="00A52201">
            <w:pPr>
              <w:spacing w:before="120" w:after="120"/>
              <w:jc w:val="both"/>
              <w:rPr>
                <w:szCs w:val="24"/>
              </w:rPr>
            </w:pPr>
            <w:r w:rsidRPr="006A4270">
              <w:rPr>
                <w:szCs w:val="24"/>
              </w:rPr>
              <w:t xml:space="preserve">Art.11. - </w:t>
            </w:r>
            <w:r w:rsidRPr="006A4270">
              <w:rPr>
                <w:szCs w:val="24"/>
              </w:rPr>
              <w:tab/>
              <w:t xml:space="preserve">Contractele cadru și cele standardizate sunt elaborate de către OPCCB, în urma analizării într-un grup de lucru constituit cu participanții la piață și a luării în considerare </w:t>
            </w:r>
            <w:proofErr w:type="gramStart"/>
            <w:r w:rsidRPr="006A4270">
              <w:rPr>
                <w:szCs w:val="24"/>
              </w:rPr>
              <w:t>a</w:t>
            </w:r>
            <w:proofErr w:type="gramEnd"/>
            <w:r w:rsidRPr="006A4270">
              <w:rPr>
                <w:szCs w:val="24"/>
              </w:rPr>
              <w:t xml:space="preserve"> observațiilor primite în urma consultării publice.</w:t>
            </w:r>
          </w:p>
        </w:tc>
        <w:tc>
          <w:tcPr>
            <w:tcW w:w="4253" w:type="dxa"/>
          </w:tcPr>
          <w:p w:rsidR="00A52201" w:rsidRPr="006A4270" w:rsidRDefault="00A52201" w:rsidP="00A52201">
            <w:pPr>
              <w:spacing w:before="120" w:after="120"/>
              <w:jc w:val="both"/>
              <w:rPr>
                <w:szCs w:val="24"/>
              </w:rPr>
            </w:pPr>
            <w:r w:rsidRPr="006A4270">
              <w:rPr>
                <w:szCs w:val="24"/>
              </w:rPr>
              <w:t>În plus față de articolul existent 11, includeți următoarele dispoziții noi:</w:t>
            </w:r>
          </w:p>
          <w:p w:rsidR="00A52201" w:rsidRPr="006A4270" w:rsidRDefault="00A52201" w:rsidP="00A52201">
            <w:pPr>
              <w:spacing w:before="120" w:after="120"/>
              <w:jc w:val="both"/>
              <w:rPr>
                <w:szCs w:val="24"/>
              </w:rPr>
            </w:pPr>
            <w:r w:rsidRPr="006A4270">
              <w:rPr>
                <w:szCs w:val="24"/>
              </w:rPr>
              <w:t>Articol nou 11(1):</w:t>
            </w:r>
          </w:p>
          <w:p w:rsidR="00A52201" w:rsidRPr="006A4270" w:rsidRDefault="00A52201" w:rsidP="00A52201">
            <w:pPr>
              <w:spacing w:before="120" w:after="120"/>
              <w:jc w:val="both"/>
              <w:rPr>
                <w:szCs w:val="24"/>
              </w:rPr>
            </w:pPr>
            <w:r w:rsidRPr="006A4270">
              <w:rPr>
                <w:szCs w:val="24"/>
              </w:rPr>
              <w:t>Cu excepția cazurilor în care se prevede altfel în prezentul ordin pentru anumite platforme în vederea asigurării uniformității privind fermitatea contractelor încheiate pe platforma OPCOM PCCB, trebuie respectate următoarele standarde minime</w:t>
            </w:r>
            <w:r w:rsidR="00D1369F" w:rsidRPr="006A4270">
              <w:rPr>
                <w:szCs w:val="24"/>
              </w:rPr>
              <w:t xml:space="preserve"> </w:t>
            </w:r>
            <w:r w:rsidRPr="006A4270">
              <w:rPr>
                <w:szCs w:val="24"/>
              </w:rPr>
              <w:t>în toate contractele încheiate pe toate platformele PCCB care fac obiectul prezentului ordin:</w:t>
            </w:r>
          </w:p>
          <w:p w:rsidR="003F6E32" w:rsidRPr="006A4270" w:rsidRDefault="00A52201" w:rsidP="00A52201">
            <w:pPr>
              <w:spacing w:before="120" w:after="120"/>
              <w:jc w:val="both"/>
              <w:rPr>
                <w:szCs w:val="24"/>
              </w:rPr>
            </w:pPr>
            <w:r w:rsidRPr="006A4270">
              <w:rPr>
                <w:szCs w:val="24"/>
              </w:rPr>
              <w:t xml:space="preserve">(a) denuntarea unilaterală a unui contract nu este permisă, iar dacă este efectuată trebuie considerată o neîndeplinire a obligațiilor contractuale, prin care partea care nu se află în culpa are dreptul la o despăgubire integrală a daunelor rezultate din această neîndeplinire a obligațiilor, </w:t>
            </w:r>
          </w:p>
          <w:p w:rsidR="00A52201" w:rsidRPr="006A4270" w:rsidRDefault="00A52201" w:rsidP="00A52201">
            <w:pPr>
              <w:spacing w:before="120" w:after="120"/>
              <w:jc w:val="both"/>
              <w:rPr>
                <w:szCs w:val="24"/>
              </w:rPr>
            </w:pPr>
            <w:r w:rsidRPr="006A4270">
              <w:rPr>
                <w:szCs w:val="24"/>
              </w:rPr>
              <w:t xml:space="preserve">(b) pentru a garanta riscul de neplată, fiecare parte la un contract trebuie să furnizeze o garanție de bună execuție care acoperă cel puțin 20% din valoarea contractului pentru contractele cu durată lunară, 15% din valoarea contractului pentru contractele cu durată trimestrială și 10% valoarea contractului pentru contractele de durată anuală, cu o valabilitate care nu este mai scurtă decât durata contractului. Termenul de depunere </w:t>
            </w:r>
            <w:proofErr w:type="gramStart"/>
            <w:r w:rsidRPr="006A4270">
              <w:rPr>
                <w:szCs w:val="24"/>
              </w:rPr>
              <w:t>a</w:t>
            </w:r>
            <w:proofErr w:type="gramEnd"/>
            <w:r w:rsidRPr="006A4270">
              <w:rPr>
                <w:szCs w:val="24"/>
              </w:rPr>
              <w:t xml:space="preserve"> acestei garanții trebuie definit în termenii contractuali, dar în orice caz nu poate depăși 10 (zece) zile lucrătoare după semnarea contractului. </w:t>
            </w:r>
          </w:p>
          <w:p w:rsidR="00A52201" w:rsidRPr="006A4270" w:rsidRDefault="00A52201" w:rsidP="00A52201">
            <w:pPr>
              <w:spacing w:before="120" w:after="120"/>
              <w:jc w:val="both"/>
              <w:rPr>
                <w:szCs w:val="24"/>
              </w:rPr>
            </w:pPr>
            <w:r w:rsidRPr="006A4270">
              <w:rPr>
                <w:szCs w:val="24"/>
              </w:rPr>
              <w:t xml:space="preserve">Nefurnizarea garanției in termenul stabilit este considerată o neîndeplinire a obligațiilor contractuale, prin care partea care nu se află </w:t>
            </w:r>
            <w:r w:rsidRPr="006A4270">
              <w:rPr>
                <w:szCs w:val="24"/>
              </w:rPr>
              <w:lastRenderedPageBreak/>
              <w:t xml:space="preserve">în situație de neîndeplinire are dreptul la o despăgubire integrală a daunelor rezultate din această neîndeplinire a obligațiilor </w:t>
            </w:r>
          </w:p>
          <w:p w:rsidR="00A52201" w:rsidRPr="006A4270" w:rsidRDefault="00A52201" w:rsidP="00A52201">
            <w:pPr>
              <w:spacing w:before="120" w:after="120"/>
              <w:jc w:val="both"/>
              <w:rPr>
                <w:szCs w:val="24"/>
              </w:rPr>
            </w:pPr>
            <w:r w:rsidRPr="006A4270">
              <w:rPr>
                <w:szCs w:val="24"/>
              </w:rPr>
              <w:t>Articol nou 11(2)</w:t>
            </w:r>
          </w:p>
          <w:p w:rsidR="00A52201" w:rsidRPr="006A4270" w:rsidRDefault="00A52201" w:rsidP="00A52201">
            <w:pPr>
              <w:spacing w:before="120" w:after="120"/>
              <w:jc w:val="both"/>
              <w:rPr>
                <w:szCs w:val="24"/>
              </w:rPr>
            </w:pPr>
            <w:r w:rsidRPr="006A4270">
              <w:rPr>
                <w:szCs w:val="24"/>
              </w:rPr>
              <w:t>Neîndeplinirea obligațiilor contractuale în condițiile definite la articolul 11 alineatul (1) literele (a) și (b) de mai sus oferă părții care nu se află în situație de neîndeplinire dreptul de a rezilia, la discreția sa, contractul si la o despagubire integrala astfel cum este definita in art. 11 (3) de mai jos.</w:t>
            </w:r>
          </w:p>
          <w:p w:rsidR="003F6E32" w:rsidRPr="006A4270" w:rsidRDefault="003F6E32" w:rsidP="00A52201">
            <w:pPr>
              <w:spacing w:before="120" w:after="120"/>
              <w:jc w:val="both"/>
              <w:rPr>
                <w:szCs w:val="24"/>
              </w:rPr>
            </w:pPr>
          </w:p>
          <w:p w:rsidR="00A52201" w:rsidRPr="006A4270" w:rsidRDefault="00A52201" w:rsidP="00A52201">
            <w:pPr>
              <w:spacing w:before="120" w:after="120"/>
              <w:jc w:val="both"/>
              <w:rPr>
                <w:szCs w:val="24"/>
              </w:rPr>
            </w:pPr>
            <w:r w:rsidRPr="006A4270">
              <w:rPr>
                <w:szCs w:val="24"/>
              </w:rPr>
              <w:t>Articol nou 11(3)</w:t>
            </w:r>
          </w:p>
          <w:p w:rsidR="00A52201" w:rsidRPr="006A4270" w:rsidRDefault="00A52201" w:rsidP="00A52201">
            <w:pPr>
              <w:spacing w:before="120" w:after="120"/>
              <w:jc w:val="both"/>
              <w:rPr>
                <w:szCs w:val="24"/>
              </w:rPr>
            </w:pPr>
            <w:r w:rsidRPr="006A4270">
              <w:rPr>
                <w:szCs w:val="24"/>
              </w:rPr>
              <w:t xml:space="preserve">Compensarea integrală trebuie definită ca o sumă egală cu diferența de valoare dintre energia rămasă la prețul menționat în contract și valoarea energiei rămase la pretul produsului echivalent disponibil pentru PCCB-NC (sau comparabil, în funcție de caracteristici și volum) sau, dacă nu au fost tranzacționate în ultimele 12 luni, cele disponibile pe PC OTC, data cea mai apropiată de data rezilierii în ultimele 12 luni. Dacă pe niciuna dintre cele două piețe PCCB-NC sau PC OTC nu se găsește nici o combinație de produse echivalente (sau comparabile, în ceea ce privește caracteristicile și volumul) comercializate în ultimele 12 luni anterioare terminării, valoarea energiei rămase va fi determinată pe baza schimbului de energie sau a oricărui alt index al prețurilor de piață, publicat și fiabil, pentru produsul corespunzător sau cel mai comparabil (în special în ceea ce privește caracteristicile și volumul) publicat într-o țară vecină și / sau într-o țară conectată prin </w:t>
            </w:r>
            <w:r w:rsidRPr="006A4270">
              <w:rPr>
                <w:szCs w:val="24"/>
              </w:rPr>
              <w:lastRenderedPageBreak/>
              <w:t>rețele la punctul de livrare, majorată cu orice costuri de transmisie incrementală și costuri transfrontaliere către punctul de livrare.</w:t>
            </w:r>
          </w:p>
          <w:p w:rsidR="00A52201" w:rsidRPr="006A4270" w:rsidRDefault="00A52201" w:rsidP="00A52201">
            <w:pPr>
              <w:spacing w:before="120" w:after="120"/>
              <w:jc w:val="both"/>
              <w:rPr>
                <w:szCs w:val="24"/>
              </w:rPr>
            </w:pPr>
            <w:r w:rsidRPr="006A4270">
              <w:rPr>
                <w:szCs w:val="24"/>
              </w:rPr>
              <w:t>Articol nou 11(4)</w:t>
            </w:r>
          </w:p>
          <w:p w:rsidR="00A52201" w:rsidRPr="006A4270" w:rsidRDefault="00A52201" w:rsidP="00A52201">
            <w:pPr>
              <w:spacing w:before="120" w:after="120"/>
              <w:jc w:val="both"/>
              <w:rPr>
                <w:szCs w:val="24"/>
              </w:rPr>
            </w:pPr>
            <w:r w:rsidRPr="006A4270">
              <w:rPr>
                <w:szCs w:val="24"/>
              </w:rPr>
              <w:t>Termenii contractuali definiți în cadrul grupului de lucru al OPCOM pot introduce cerința ca, în cazul neîndeplinirii obligațiilor contractuale, o parte din compensația ce urmează a fi plătită de partea care este in culpa catre partea care nu se afla in culpa sa fie plătită drept o sanctiune predefinita. Dacă astfel de sancțiuni prestabilite sunt introduse în termenii contractuali, plata acestor penalități prestabilite nu va elibera partea aflata in culpa care si-a încălcat obligatia, să plătească integral despăgubirile</w:t>
            </w:r>
            <w:r w:rsidR="000063A0" w:rsidRPr="006A4270">
              <w:rPr>
                <w:szCs w:val="24"/>
              </w:rPr>
              <w:t xml:space="preserve"> </w:t>
            </w:r>
            <w:r w:rsidRPr="006A4270">
              <w:rPr>
                <w:szCs w:val="24"/>
              </w:rPr>
              <w:t xml:space="preserve">definite la articolul 11 alineatul (3), în situațiile în care daunele suferite de partea care nu este in culpa ca urmare a neîndeplinirii obligațiilor contractuale, astfel cum sunt definite la punctul 11 litera (a) sau (b) de mai sus, depășesc sancțiunile prestabilite </w:t>
            </w:r>
          </w:p>
          <w:p w:rsidR="00A52201" w:rsidRPr="006A4270" w:rsidRDefault="00A52201" w:rsidP="00A52201">
            <w:pPr>
              <w:spacing w:before="120" w:after="120"/>
              <w:jc w:val="both"/>
              <w:rPr>
                <w:i/>
                <w:szCs w:val="24"/>
              </w:rPr>
            </w:pPr>
            <w:r w:rsidRPr="006A4270">
              <w:rPr>
                <w:i/>
                <w:szCs w:val="24"/>
              </w:rPr>
              <w:t xml:space="preserve">Includerea standardelor minime în mod uniform pe toate platformele PCCB, pentru </w:t>
            </w:r>
            <w:proofErr w:type="gramStart"/>
            <w:r w:rsidRPr="006A4270">
              <w:rPr>
                <w:i/>
                <w:szCs w:val="24"/>
              </w:rPr>
              <w:t>a</w:t>
            </w:r>
            <w:proofErr w:type="gramEnd"/>
            <w:r w:rsidRPr="006A4270">
              <w:rPr>
                <w:i/>
                <w:szCs w:val="24"/>
              </w:rPr>
              <w:t xml:space="preserve"> asigura viabilitatea contractelor forward încheiate pe baza acestora.</w:t>
            </w:r>
          </w:p>
        </w:tc>
        <w:tc>
          <w:tcPr>
            <w:tcW w:w="3616" w:type="dxa"/>
            <w:vAlign w:val="center"/>
          </w:tcPr>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DC7C3B" w:rsidRPr="006A4270" w:rsidRDefault="00DC7C3B" w:rsidP="00A52201">
            <w:pPr>
              <w:spacing w:before="120" w:after="120"/>
              <w:jc w:val="both"/>
              <w:rPr>
                <w:szCs w:val="24"/>
                <w:lang w:eastAsia="ro-RO"/>
              </w:rPr>
            </w:pPr>
          </w:p>
          <w:p w:rsidR="00A52201" w:rsidRPr="006A4270" w:rsidRDefault="00DC7C3B" w:rsidP="00A52201">
            <w:pPr>
              <w:spacing w:before="120" w:after="120"/>
              <w:jc w:val="both"/>
              <w:rPr>
                <w:szCs w:val="24"/>
                <w:lang w:eastAsia="ro-RO"/>
              </w:rPr>
            </w:pPr>
            <w:r w:rsidRPr="006A4270">
              <w:rPr>
                <w:szCs w:val="24"/>
                <w:lang w:eastAsia="ro-RO"/>
              </w:rPr>
              <w:t>Privind propunerea 11 (1) a: Se acceptă introducerea unei prevederi generale privind interzicerea posibilității denunțării în contractele cadru sau standard</w:t>
            </w:r>
            <w:r w:rsidR="00A52201" w:rsidRPr="006A4270">
              <w:rPr>
                <w:szCs w:val="24"/>
                <w:lang w:eastAsia="ro-RO"/>
              </w:rPr>
              <w:t>.</w:t>
            </w:r>
            <w:r w:rsidRPr="006A4270">
              <w:rPr>
                <w:szCs w:val="24"/>
                <w:lang w:eastAsia="ro-RO"/>
              </w:rPr>
              <w:t xml:space="preserve"> Nefiind permisă, nu se pot insera prevederi care să stabilească cum se procedează dacă denunțarea are loc. </w:t>
            </w:r>
          </w:p>
          <w:p w:rsidR="00A52201" w:rsidRPr="006A4270" w:rsidRDefault="00DC7C3B" w:rsidP="00A52201">
            <w:pPr>
              <w:spacing w:before="120" w:after="120"/>
              <w:jc w:val="both"/>
              <w:rPr>
                <w:i/>
                <w:szCs w:val="24"/>
                <w:lang w:eastAsia="ro-RO"/>
              </w:rPr>
            </w:pPr>
            <w:proofErr w:type="gramStart"/>
            <w:r w:rsidRPr="006A4270">
              <w:rPr>
                <w:szCs w:val="24"/>
                <w:lang w:eastAsia="ro-RO"/>
              </w:rPr>
              <w:t>b</w:t>
            </w:r>
            <w:proofErr w:type="gramEnd"/>
            <w:r w:rsidRPr="006A4270">
              <w:rPr>
                <w:szCs w:val="24"/>
                <w:lang w:eastAsia="ro-RO"/>
              </w:rPr>
              <w:t xml:space="preserve">: </w:t>
            </w:r>
            <w:r w:rsidR="00A52201" w:rsidRPr="006A4270">
              <w:rPr>
                <w:szCs w:val="24"/>
                <w:lang w:eastAsia="ro-RO"/>
              </w:rPr>
              <w:t>Nu se acceptă</w:t>
            </w:r>
            <w:r w:rsidR="00A35990" w:rsidRPr="006A4270">
              <w:rPr>
                <w:szCs w:val="24"/>
                <w:lang w:eastAsia="ro-RO"/>
              </w:rPr>
              <w:t xml:space="preserve"> </w:t>
            </w:r>
            <w:r w:rsidR="00A52201" w:rsidRPr="006A4270">
              <w:rPr>
                <w:szCs w:val="24"/>
                <w:lang w:eastAsia="ro-RO"/>
              </w:rPr>
              <w:t xml:space="preserve">introducerea unor obligații privind nivelul garanției pentru riscul de neplată, deoarece extinderea domeniului prevederilor contractuale stabilite prin regulament ar echivala cu </w:t>
            </w:r>
            <w:r w:rsidR="00A35990" w:rsidRPr="006A4270">
              <w:rPr>
                <w:szCs w:val="24"/>
                <w:lang w:eastAsia="ro-RO"/>
              </w:rPr>
              <w:t>elaborarea</w:t>
            </w:r>
            <w:r w:rsidR="00A52201" w:rsidRPr="006A4270">
              <w:rPr>
                <w:szCs w:val="24"/>
                <w:lang w:eastAsia="ro-RO"/>
              </w:rPr>
              <w:t xml:space="preserve"> contractului, ceea ce nu corespunde nici atribuțiilor legale ale ANRE, nici intențiilor sale de responsabilizare a participanților</w:t>
            </w:r>
            <w:r w:rsidRPr="006A4270">
              <w:rPr>
                <w:szCs w:val="24"/>
                <w:lang w:eastAsia="ro-RO"/>
              </w:rPr>
              <w:t xml:space="preserve">. </w:t>
            </w:r>
            <w:r w:rsidR="00A35990" w:rsidRPr="006A4270">
              <w:rPr>
                <w:szCs w:val="24"/>
                <w:lang w:eastAsia="ro-RO"/>
              </w:rPr>
              <w:t>S</w:t>
            </w:r>
            <w:r w:rsidR="00A52201" w:rsidRPr="006A4270">
              <w:rPr>
                <w:szCs w:val="24"/>
                <w:lang w:eastAsia="ro-RO"/>
              </w:rPr>
              <w:t xml:space="preserve">e face o confuzie între garanția de plată și cea de fermitate: garanția împotriva riscului de neplată trebuie să acopere valoarea energiei între livrare și scadența facturii (dependentă de modalitatea de plată aleasă: în avans, fracționat, etc. și de frecvența plăților), iar cea de fermitate </w:t>
            </w:r>
            <w:r w:rsidR="00A52201" w:rsidRPr="006A4270">
              <w:rPr>
                <w:szCs w:val="24"/>
                <w:lang w:eastAsia="ro-RO"/>
              </w:rPr>
              <w:lastRenderedPageBreak/>
              <w:t>trebuie să acopere riscul terminării contractului înainte de finalizare (dependentă de momentul terminării și de prețul produselor echivalente restului de livrat tranzacționate pe piață). Ca urmare, pentru evitarea includerii în contract a unor prevederi care să condiționeze intrarea acestuia în vigoare de alte elemente, după semnarea acestuia, se introduce o nouă prevedere, astfel:</w:t>
            </w:r>
            <w:r w:rsidR="004B0E9C" w:rsidRPr="006A4270">
              <w:rPr>
                <w:szCs w:val="24"/>
                <w:lang w:eastAsia="ro-RO"/>
              </w:rPr>
              <w:t xml:space="preserve"> </w:t>
            </w:r>
            <w:r w:rsidR="00C724C3" w:rsidRPr="006A4270">
              <w:rPr>
                <w:i/>
                <w:lang w:val="ro-RO"/>
              </w:rPr>
              <w:t>Contractul aferent unei tranzacții intră în vigoare la data semnării</w:t>
            </w:r>
            <w:r w:rsidR="00C724C3" w:rsidRPr="006A4270">
              <w:rPr>
                <w:i/>
                <w:szCs w:val="24"/>
                <w:lang w:eastAsia="ro-RO"/>
              </w:rPr>
              <w:t xml:space="preserve"> </w:t>
            </w:r>
          </w:p>
          <w:p w:rsidR="003F6E32" w:rsidRPr="006A4270" w:rsidRDefault="003F6E32" w:rsidP="00A52201">
            <w:pPr>
              <w:spacing w:before="120" w:after="120"/>
              <w:jc w:val="both"/>
              <w:rPr>
                <w:szCs w:val="24"/>
                <w:lang w:eastAsia="ro-RO"/>
              </w:rPr>
            </w:pPr>
          </w:p>
          <w:p w:rsidR="00A52201" w:rsidRPr="006A4270" w:rsidRDefault="003F6E32" w:rsidP="00A52201">
            <w:pPr>
              <w:spacing w:before="120" w:after="120"/>
              <w:jc w:val="both"/>
              <w:rPr>
                <w:szCs w:val="24"/>
                <w:lang w:eastAsia="ro-RO"/>
              </w:rPr>
            </w:pPr>
            <w:r w:rsidRPr="006A4270">
              <w:rPr>
                <w:szCs w:val="24"/>
                <w:lang w:eastAsia="ro-RO"/>
              </w:rPr>
              <w:t xml:space="preserve">Propunerea 11 (3): </w:t>
            </w:r>
            <w:r w:rsidR="00A777AD" w:rsidRPr="006A4270">
              <w:rPr>
                <w:szCs w:val="24"/>
                <w:lang w:eastAsia="ro-RO"/>
              </w:rPr>
              <w:t>Se reformulează</w:t>
            </w:r>
            <w:r w:rsidRPr="006A4270">
              <w:rPr>
                <w:szCs w:val="24"/>
                <w:lang w:eastAsia="ro-RO"/>
              </w:rPr>
              <w:t xml:space="preserve"> în sensul de a fi permise și alte formule de compensare integrală dacă pe piețele enumerate nu se găsește combinația de produse care să înlocuiască energia nelivrată/neprimită, precum și pentru a fi permisă adăugarea de </w:t>
            </w:r>
            <w:r w:rsidR="000063A0" w:rsidRPr="006A4270">
              <w:rPr>
                <w:szCs w:val="24"/>
                <w:lang w:eastAsia="ro-RO"/>
              </w:rPr>
              <w:t>sume penalizatoare suplimentare celor specificate</w:t>
            </w: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A777AD" w:rsidRPr="006A4270" w:rsidRDefault="00A777AD" w:rsidP="008D28A2">
            <w:pPr>
              <w:spacing w:before="120" w:after="120"/>
              <w:jc w:val="both"/>
              <w:rPr>
                <w:szCs w:val="24"/>
                <w:lang w:eastAsia="ro-RO"/>
              </w:rPr>
            </w:pPr>
          </w:p>
          <w:p w:rsidR="003F6E32" w:rsidRPr="006A4270" w:rsidRDefault="003F6E32" w:rsidP="008D28A2">
            <w:pPr>
              <w:spacing w:before="120" w:after="120"/>
              <w:jc w:val="both"/>
              <w:rPr>
                <w:szCs w:val="24"/>
                <w:lang w:eastAsia="ro-RO"/>
              </w:rPr>
            </w:pPr>
          </w:p>
          <w:p w:rsidR="003F6E32" w:rsidRPr="006A4270" w:rsidRDefault="003F6E32" w:rsidP="008D28A2">
            <w:pPr>
              <w:spacing w:before="120" w:after="120"/>
              <w:jc w:val="both"/>
              <w:rPr>
                <w:szCs w:val="24"/>
                <w:lang w:eastAsia="ro-RO"/>
              </w:rPr>
            </w:pPr>
          </w:p>
          <w:p w:rsidR="003F6E32" w:rsidRPr="006A4270" w:rsidRDefault="003F6E32" w:rsidP="008D28A2">
            <w:pPr>
              <w:spacing w:before="120" w:after="120"/>
              <w:jc w:val="both"/>
              <w:rPr>
                <w:szCs w:val="24"/>
                <w:lang w:eastAsia="ro-RO"/>
              </w:rPr>
            </w:pPr>
          </w:p>
          <w:p w:rsidR="000063A0" w:rsidRPr="006A4270" w:rsidRDefault="000063A0" w:rsidP="008D28A2">
            <w:pPr>
              <w:spacing w:before="120" w:after="120"/>
              <w:jc w:val="both"/>
              <w:rPr>
                <w:szCs w:val="24"/>
                <w:lang w:eastAsia="ro-RO"/>
              </w:rPr>
            </w:pPr>
          </w:p>
          <w:p w:rsidR="000063A0" w:rsidRPr="006A4270" w:rsidRDefault="000063A0" w:rsidP="008D28A2">
            <w:pPr>
              <w:spacing w:before="120" w:after="120"/>
              <w:jc w:val="both"/>
              <w:rPr>
                <w:szCs w:val="24"/>
                <w:lang w:eastAsia="ro-RO"/>
              </w:rPr>
            </w:pPr>
          </w:p>
          <w:p w:rsidR="00A52201" w:rsidRPr="006A4270" w:rsidRDefault="000063A0" w:rsidP="008D28A2">
            <w:pPr>
              <w:spacing w:before="120" w:after="120"/>
              <w:jc w:val="both"/>
              <w:rPr>
                <w:szCs w:val="24"/>
                <w:lang w:eastAsia="ro-RO"/>
              </w:rPr>
            </w:pPr>
            <w:r w:rsidRPr="006A4270">
              <w:rPr>
                <w:szCs w:val="24"/>
                <w:lang w:eastAsia="ro-RO"/>
              </w:rPr>
              <w:t xml:space="preserve">Privind propunerea 11 (4): </w:t>
            </w:r>
            <w:r w:rsidR="00A52201" w:rsidRPr="006A4270">
              <w:rPr>
                <w:szCs w:val="24"/>
                <w:lang w:eastAsia="ro-RO"/>
              </w:rPr>
              <w:t>Nu se acceptă, deoarece</w:t>
            </w:r>
            <w:r w:rsidR="008D28A2" w:rsidRPr="006A4270">
              <w:rPr>
                <w:szCs w:val="24"/>
                <w:lang w:eastAsia="ro-RO"/>
              </w:rPr>
              <w:t xml:space="preserve"> </w:t>
            </w:r>
            <w:r w:rsidRPr="006A4270">
              <w:rPr>
                <w:szCs w:val="24"/>
                <w:lang w:eastAsia="ro-RO"/>
              </w:rPr>
              <w:t>nu este explicată necesitatea (pare a fi mai degrabă un plafon minim), iar reglementarea în noua formă este suficient de permisivă privind adăugarea de sume penalizatoare suplimentare</w:t>
            </w:r>
          </w:p>
          <w:p w:rsidR="008D28A2" w:rsidRPr="006A4270" w:rsidRDefault="008D28A2" w:rsidP="008D28A2">
            <w:pPr>
              <w:spacing w:before="120" w:after="120"/>
              <w:jc w:val="both"/>
              <w:rPr>
                <w:szCs w:val="24"/>
                <w:lang w:eastAsia="ro-RO"/>
              </w:rPr>
            </w:pPr>
          </w:p>
          <w:p w:rsidR="008D28A2" w:rsidRPr="006A4270" w:rsidRDefault="008D28A2" w:rsidP="008D28A2">
            <w:pPr>
              <w:spacing w:before="120" w:after="120"/>
              <w:jc w:val="both"/>
              <w:rPr>
                <w:szCs w:val="24"/>
                <w:lang w:eastAsia="ro-RO"/>
              </w:rPr>
            </w:pPr>
          </w:p>
          <w:p w:rsidR="008D28A2" w:rsidRPr="006A4270" w:rsidRDefault="008D28A2" w:rsidP="008D28A2">
            <w:pPr>
              <w:spacing w:before="120" w:after="120"/>
              <w:jc w:val="both"/>
              <w:rPr>
                <w:szCs w:val="24"/>
                <w:lang w:eastAsia="ro-RO"/>
              </w:rPr>
            </w:pPr>
          </w:p>
          <w:p w:rsidR="008D28A2" w:rsidRPr="006A4270" w:rsidRDefault="008D28A2" w:rsidP="008D28A2">
            <w:pPr>
              <w:spacing w:before="120" w:after="120"/>
              <w:jc w:val="both"/>
              <w:rPr>
                <w:szCs w:val="24"/>
                <w:lang w:eastAsia="ro-RO"/>
              </w:rPr>
            </w:pPr>
          </w:p>
          <w:p w:rsidR="008D28A2" w:rsidRPr="006A4270" w:rsidRDefault="008D28A2" w:rsidP="008D28A2">
            <w:pPr>
              <w:spacing w:before="120" w:after="120"/>
              <w:jc w:val="both"/>
              <w:rPr>
                <w:szCs w:val="24"/>
                <w:lang w:eastAsia="ro-RO"/>
              </w:rPr>
            </w:pPr>
          </w:p>
          <w:p w:rsidR="008D28A2" w:rsidRPr="006A4270" w:rsidRDefault="008D28A2" w:rsidP="008D28A2">
            <w:pPr>
              <w:spacing w:before="120" w:after="120"/>
              <w:jc w:val="both"/>
              <w:rPr>
                <w:szCs w:val="24"/>
                <w:lang w:eastAsia="ro-RO"/>
              </w:rPr>
            </w:pPr>
          </w:p>
          <w:p w:rsidR="000063A0" w:rsidRPr="006A4270" w:rsidRDefault="000063A0" w:rsidP="008D28A2">
            <w:pPr>
              <w:spacing w:before="120" w:after="120"/>
              <w:jc w:val="both"/>
              <w:rPr>
                <w:szCs w:val="24"/>
                <w:lang w:eastAsia="ro-RO"/>
              </w:rPr>
            </w:pPr>
          </w:p>
          <w:p w:rsidR="000063A0" w:rsidRPr="006A4270" w:rsidRDefault="000063A0" w:rsidP="008D28A2">
            <w:pPr>
              <w:spacing w:before="120" w:after="120"/>
              <w:jc w:val="both"/>
              <w:rPr>
                <w:szCs w:val="24"/>
                <w:lang w:eastAsia="ro-RO"/>
              </w:rPr>
            </w:pPr>
          </w:p>
          <w:p w:rsidR="008D28A2" w:rsidRPr="006A4270" w:rsidRDefault="008D28A2" w:rsidP="008D28A2">
            <w:pPr>
              <w:spacing w:before="120" w:after="120"/>
              <w:jc w:val="both"/>
              <w:rPr>
                <w:szCs w:val="24"/>
                <w:lang w:eastAsia="ro-RO"/>
              </w:rPr>
            </w:pPr>
            <w:r w:rsidRPr="006A4270">
              <w:rPr>
                <w:szCs w:val="24"/>
                <w:lang w:eastAsia="ro-RO"/>
              </w:rPr>
              <w:t>Caracterul special al contractelor de procesare a combustibilului nu permite această uniformizare, iar obiectul prezentului regulament se limitează la aceste două platforme</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12</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GEN-I</w:t>
            </w:r>
          </w:p>
        </w:tc>
        <w:tc>
          <w:tcPr>
            <w:tcW w:w="3827" w:type="dxa"/>
          </w:tcPr>
          <w:p w:rsidR="00A52201" w:rsidRPr="006A4270" w:rsidRDefault="00A52201" w:rsidP="00A52201">
            <w:pPr>
              <w:spacing w:before="120" w:after="120"/>
              <w:jc w:val="both"/>
              <w:rPr>
                <w:szCs w:val="24"/>
              </w:rPr>
            </w:pPr>
            <w:r w:rsidRPr="006A4270">
              <w:rPr>
                <w:szCs w:val="24"/>
              </w:rPr>
              <w:t xml:space="preserve">În modalitățile de tranzacționare pe baza contractelor propuse de inițiator, respectiv PCCB-LE și PCCB-PC, acesta poate introduce clauze specifice, suplimentare/diferite de cele din </w:t>
            </w:r>
            <w:r w:rsidRPr="006A4270">
              <w:rPr>
                <w:szCs w:val="24"/>
              </w:rPr>
              <w:lastRenderedPageBreak/>
              <w:t>contractul cadru, privind exclusiv termenele de plată și modalitățile de plată, garanțiile și penalitățile de natură financiară.</w:t>
            </w:r>
          </w:p>
        </w:tc>
        <w:tc>
          <w:tcPr>
            <w:tcW w:w="4253" w:type="dxa"/>
          </w:tcPr>
          <w:p w:rsidR="00A52201" w:rsidRPr="006A4270" w:rsidRDefault="00A52201" w:rsidP="00A52201">
            <w:pPr>
              <w:spacing w:before="120" w:after="120"/>
              <w:jc w:val="both"/>
              <w:rPr>
                <w:rFonts w:eastAsiaTheme="minorHAnsi"/>
                <w:szCs w:val="24"/>
                <w:lang w:val="sl-SI"/>
              </w:rPr>
            </w:pPr>
            <w:r w:rsidRPr="006A4270">
              <w:rPr>
                <w:rFonts w:eastAsiaTheme="minorHAnsi"/>
                <w:szCs w:val="24"/>
                <w:lang w:val="sl-SI"/>
              </w:rPr>
              <w:lastRenderedPageBreak/>
              <w:t xml:space="preserve">Art. 12 ADAUGARE formularea in </w:t>
            </w:r>
            <w:r w:rsidR="002C780F" w:rsidRPr="006A4270">
              <w:rPr>
                <w:rFonts w:eastAsiaTheme="minorHAnsi"/>
                <w:szCs w:val="24"/>
                <w:lang w:val="sl-SI"/>
              </w:rPr>
              <w:t>italic</w:t>
            </w:r>
            <w:r w:rsidRPr="006A4270">
              <w:rPr>
                <w:rFonts w:eastAsiaTheme="minorHAnsi"/>
                <w:szCs w:val="24"/>
                <w:lang w:val="sl-SI"/>
              </w:rPr>
              <w:t xml:space="preserve">: '' În modalitatile de tranzacționare pe baza contractelor propuse de inițiator, PCCB-LE și PCCB-FP, acesta poate introduce clauze specifice suplimentare / diferite de cele din </w:t>
            </w:r>
            <w:r w:rsidRPr="006A4270">
              <w:rPr>
                <w:rFonts w:eastAsiaTheme="minorHAnsi"/>
                <w:szCs w:val="24"/>
                <w:lang w:val="sl-SI"/>
              </w:rPr>
              <w:lastRenderedPageBreak/>
              <w:t xml:space="preserve">contractul-cadru exclusiv în termenii și metodele de plată, garantii si penalități de natură financiară, </w:t>
            </w:r>
            <w:r w:rsidRPr="006A4270">
              <w:rPr>
                <w:rFonts w:eastAsiaTheme="minorHAnsi"/>
                <w:i/>
                <w:szCs w:val="24"/>
                <w:lang w:val="sl-SI"/>
              </w:rPr>
              <w:t>atâta timp cât acestea nu afectează dreptul la despăgubire integrală a părții care nu se află în culpa în caz de neîndeplinire a obligațiilor contractuale. "</w:t>
            </w:r>
            <w:r w:rsidRPr="006A4270">
              <w:rPr>
                <w:rFonts w:eastAsiaTheme="minorHAnsi"/>
                <w:szCs w:val="24"/>
                <w:lang w:val="sl-SI"/>
              </w:rPr>
              <w:t>''</w:t>
            </w:r>
          </w:p>
          <w:p w:rsidR="00A52201" w:rsidRPr="006A4270" w:rsidRDefault="00A52201" w:rsidP="00A52201">
            <w:pPr>
              <w:spacing w:before="120" w:after="120"/>
              <w:jc w:val="both"/>
              <w:rPr>
                <w:szCs w:val="24"/>
              </w:rPr>
            </w:pPr>
            <w:r w:rsidRPr="006A4270">
              <w:rPr>
                <w:rFonts w:eastAsiaTheme="minorHAnsi"/>
                <w:i/>
                <w:szCs w:val="24"/>
                <w:lang w:val="sl-SI"/>
              </w:rPr>
              <w:t>Coerenta cu comentariul nr. 1.</w:t>
            </w:r>
          </w:p>
        </w:tc>
        <w:tc>
          <w:tcPr>
            <w:tcW w:w="3616" w:type="dxa"/>
            <w:vAlign w:val="center"/>
          </w:tcPr>
          <w:p w:rsidR="00A52201" w:rsidRPr="006A4270" w:rsidRDefault="002C6762" w:rsidP="00B32702">
            <w:pPr>
              <w:spacing w:before="120" w:after="120"/>
              <w:jc w:val="both"/>
              <w:rPr>
                <w:szCs w:val="24"/>
                <w:lang w:eastAsia="ro-RO"/>
              </w:rPr>
            </w:pPr>
            <w:r w:rsidRPr="006A4270">
              <w:rPr>
                <w:szCs w:val="24"/>
                <w:lang w:eastAsia="ro-RO"/>
              </w:rPr>
              <w:lastRenderedPageBreak/>
              <w:t xml:space="preserve">Se acceptă introducerea interdicției de anulare prin prevederile specifice a denunțării </w:t>
            </w:r>
            <w:r w:rsidR="00B32702" w:rsidRPr="006A4270">
              <w:rPr>
                <w:szCs w:val="24"/>
                <w:lang w:eastAsia="ro-RO"/>
              </w:rPr>
              <w:t>și a clauzelor de compensare integrală în cazul rezilierii</w:t>
            </w:r>
            <w:r w:rsidRPr="006A4270">
              <w:rPr>
                <w:szCs w:val="24"/>
                <w:lang w:eastAsia="ro-RO"/>
              </w:rPr>
              <w:t xml:space="preserve"> </w:t>
            </w:r>
            <w:r w:rsidR="00B32702" w:rsidRPr="006A4270">
              <w:rPr>
                <w:szCs w:val="24"/>
                <w:lang w:eastAsia="ro-RO"/>
              </w:rPr>
              <w:t xml:space="preserve">unui contract încheiat pe </w:t>
            </w:r>
            <w:r w:rsidR="00B32702" w:rsidRPr="006A4270">
              <w:rPr>
                <w:szCs w:val="24"/>
                <w:lang w:eastAsia="ro-RO"/>
              </w:rPr>
              <w:lastRenderedPageBreak/>
              <w:t>PCCB-LE; în cazul PCCB-PC, compensarea integrală așa cum a fost definită nu este aplicabilă, din cauza caracterului special al acestor tranzacții</w:t>
            </w:r>
          </w:p>
        </w:tc>
      </w:tr>
      <w:tr w:rsidR="00C06100" w:rsidRPr="006A4270" w:rsidTr="00367C5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AFEER</w:t>
            </w:r>
          </w:p>
        </w:tc>
        <w:tc>
          <w:tcPr>
            <w:tcW w:w="3827" w:type="dxa"/>
          </w:tcPr>
          <w:p w:rsidR="00A52201" w:rsidRPr="006A4270" w:rsidRDefault="00A52201" w:rsidP="00A52201">
            <w:pPr>
              <w:spacing w:before="120" w:after="120"/>
              <w:jc w:val="both"/>
              <w:rPr>
                <w:szCs w:val="24"/>
              </w:rPr>
            </w:pPr>
            <w:r w:rsidRPr="006A4270">
              <w:rPr>
                <w:szCs w:val="24"/>
              </w:rPr>
              <w:t>Art.17. - (1) În cazul retragerii ofertei sau în cazul refuzului încheierii contractului/prezentării unui contract neconform, iar pentru PCCB-NC, în cazul refuzului de semnare a contractului /prezentării unui contract neconform, participantul/participanții în cauză plătește/plătesc OPCCB o sumă penalizatoare;</w:t>
            </w:r>
          </w:p>
          <w:p w:rsidR="00A52201" w:rsidRPr="006A4270" w:rsidRDefault="00A52201" w:rsidP="00A52201">
            <w:pPr>
              <w:spacing w:before="120" w:after="120"/>
              <w:jc w:val="both"/>
              <w:rPr>
                <w:szCs w:val="24"/>
              </w:rPr>
            </w:pPr>
            <w:r w:rsidRPr="006A4270">
              <w:rPr>
                <w:szCs w:val="24"/>
              </w:rPr>
              <w:t>(2) OPCCB repartizează suma penalizatoare de la alin. (1) participanților care au introdus oferte în sesiunea respectivă de tranzacționare</w:t>
            </w:r>
          </w:p>
          <w:p w:rsidR="00A52201" w:rsidRPr="006A4270" w:rsidRDefault="00A52201" w:rsidP="00A52201">
            <w:pPr>
              <w:spacing w:before="120" w:after="120"/>
              <w:jc w:val="both"/>
              <w:rPr>
                <w:szCs w:val="24"/>
              </w:rPr>
            </w:pPr>
            <w:r w:rsidRPr="006A4270">
              <w:rPr>
                <w:szCs w:val="24"/>
              </w:rPr>
              <w:t>(3) Prin excepție de la prevederile alin. (1), un participant refuză semnarea contractului fără aplicarea vreunei măsuri penalizatoare în cazul în care în termen de 3 zile lucrătoare acesta prezintă OPCCB documente din care să rezulte că partenerul de contract face parte dintr-o listă de persoane fizice/juridice cu care este interzisă, prin reglementări naționale/UE, derularea de activități comerciale.</w:t>
            </w:r>
          </w:p>
        </w:tc>
        <w:tc>
          <w:tcPr>
            <w:tcW w:w="4253" w:type="dxa"/>
          </w:tcPr>
          <w:p w:rsidR="00A52201" w:rsidRPr="006A4270" w:rsidRDefault="00A52201" w:rsidP="00A52201">
            <w:pPr>
              <w:spacing w:before="120" w:after="120"/>
              <w:jc w:val="both"/>
              <w:rPr>
                <w:i/>
                <w:szCs w:val="24"/>
              </w:rPr>
            </w:pPr>
            <w:r w:rsidRPr="006A4270">
              <w:rPr>
                <w:i/>
                <w:szCs w:val="24"/>
              </w:rPr>
              <w:t>Propunem ca ANRE sa urmareasca atat la acordarea de licenta cat si ulterior daca un agent comercial face parte dintr-o listă de persoane fizice/juridice cu care este interzisă, prin reglementări naționale/UE, derularea de activități comerciale, si in caz ca acesta se regaseste pe aceasta lista sa i se retraga licenta. De asemenea ar trebui clarificat, ca neincheierea contractului din acest motiv nu se considera incalcarea obligatiilor din licenta.</w:t>
            </w:r>
          </w:p>
        </w:tc>
        <w:tc>
          <w:tcPr>
            <w:tcW w:w="3616" w:type="dxa"/>
          </w:tcPr>
          <w:p w:rsidR="00A52201" w:rsidRPr="006A4270" w:rsidRDefault="00367C50" w:rsidP="00A52201">
            <w:pPr>
              <w:spacing w:before="120" w:after="120"/>
              <w:jc w:val="both"/>
              <w:rPr>
                <w:szCs w:val="24"/>
                <w:lang w:eastAsia="ro-RO"/>
              </w:rPr>
            </w:pPr>
            <w:r w:rsidRPr="006A4270">
              <w:rPr>
                <w:szCs w:val="24"/>
                <w:lang w:eastAsia="ro-RO"/>
              </w:rPr>
              <w:t>Deoarece procesul de retragere a licenței necesită mai mult timp, iar modificările acestor liste pot apărea intempestiv, se păstrează textul propus</w:t>
            </w:r>
            <w:r w:rsidR="00E451EB" w:rsidRPr="006A4270">
              <w:rPr>
                <w:szCs w:val="24"/>
                <w:lang w:eastAsia="ro-RO"/>
              </w:rPr>
              <w:t xml:space="preserve"> (pentru un participant este mai ușor să verifice, la momentul încheierii contractului cu un partener, dacă numele acestuia se regăsește pe o astfel de listă).</w:t>
            </w:r>
          </w:p>
          <w:p w:rsidR="00CD76DA" w:rsidRPr="006A4270" w:rsidRDefault="000927D0" w:rsidP="00A52201">
            <w:pPr>
              <w:spacing w:before="120" w:after="120"/>
              <w:jc w:val="both"/>
              <w:rPr>
                <w:szCs w:val="24"/>
                <w:lang w:eastAsia="ro-RO"/>
              </w:rPr>
            </w:pPr>
            <w:r w:rsidRPr="006A4270">
              <w:rPr>
                <w:szCs w:val="24"/>
                <w:lang w:eastAsia="ro-RO"/>
              </w:rPr>
              <w:t>Pentru edificare se prezintă un e</w:t>
            </w:r>
            <w:r w:rsidR="00CD76DA" w:rsidRPr="006A4270">
              <w:rPr>
                <w:szCs w:val="24"/>
                <w:lang w:eastAsia="ro-RO"/>
              </w:rPr>
              <w:t>xtras din</w:t>
            </w:r>
            <w:r w:rsidR="00621D22" w:rsidRPr="006A4270">
              <w:rPr>
                <w:szCs w:val="24"/>
                <w:lang w:eastAsia="ro-RO"/>
              </w:rPr>
              <w:t xml:space="preserve"> </w:t>
            </w:r>
            <w:r w:rsidR="00CD76DA" w:rsidRPr="006A4270">
              <w:rPr>
                <w:i/>
                <w:szCs w:val="24"/>
                <w:lang w:eastAsia="ro-RO"/>
              </w:rPr>
              <w:t>Information Note to EU business operating and/or investing in Crimea/Sevastopol: The restrictive measures are kept under constant review. The Council may expand or reduce the number of natural or legal persons listed through the adoption of other Council Decisions and Regulations, The Council may also expand or reduce or amend the measures in the area of trade and finance. Economic operators should therefore ensure that they are aware at all times of the current list of designated persons and entities and of any possible changes regarding the trade and financial measures</w:t>
            </w:r>
          </w:p>
          <w:p w:rsidR="00E451EB" w:rsidRPr="006A4270" w:rsidRDefault="00E451EB" w:rsidP="000927D0">
            <w:pPr>
              <w:spacing w:before="120" w:after="120"/>
              <w:jc w:val="both"/>
              <w:rPr>
                <w:szCs w:val="24"/>
                <w:lang w:eastAsia="ro-RO"/>
              </w:rPr>
            </w:pPr>
            <w:r w:rsidRPr="006A4270">
              <w:rPr>
                <w:szCs w:val="24"/>
                <w:lang w:eastAsia="ro-RO"/>
              </w:rPr>
              <w:t xml:space="preserve">Din moment ce </w:t>
            </w:r>
            <w:r w:rsidR="00124006" w:rsidRPr="006A4270">
              <w:rPr>
                <w:szCs w:val="24"/>
                <w:lang w:eastAsia="ro-RO"/>
              </w:rPr>
              <w:t>este</w:t>
            </w:r>
            <w:r w:rsidRPr="006A4270">
              <w:rPr>
                <w:szCs w:val="24"/>
                <w:lang w:eastAsia="ro-RO"/>
              </w:rPr>
              <w:t xml:space="preserve"> exclu</w:t>
            </w:r>
            <w:r w:rsidR="00124006" w:rsidRPr="006A4270">
              <w:rPr>
                <w:szCs w:val="24"/>
                <w:lang w:eastAsia="ro-RO"/>
              </w:rPr>
              <w:t>să</w:t>
            </w:r>
            <w:r w:rsidRPr="006A4270">
              <w:rPr>
                <w:szCs w:val="24"/>
                <w:lang w:eastAsia="ro-RO"/>
              </w:rPr>
              <w:t xml:space="preserve"> penalizarea, este evident că nu poate </w:t>
            </w:r>
            <w:r w:rsidRPr="006A4270">
              <w:rPr>
                <w:szCs w:val="24"/>
                <w:lang w:eastAsia="ro-RO"/>
              </w:rPr>
              <w:lastRenderedPageBreak/>
              <w:t xml:space="preserve">fi </w:t>
            </w:r>
            <w:r w:rsidR="000927D0" w:rsidRPr="006A4270">
              <w:rPr>
                <w:szCs w:val="24"/>
                <w:lang w:eastAsia="ro-RO"/>
              </w:rPr>
              <w:t xml:space="preserve">nici </w:t>
            </w:r>
            <w:r w:rsidRPr="006A4270">
              <w:rPr>
                <w:szCs w:val="24"/>
                <w:lang w:eastAsia="ro-RO"/>
              </w:rPr>
              <w:t>considerată o încălcare a condițiilor de licență</w:t>
            </w:r>
          </w:p>
        </w:tc>
      </w:tr>
      <w:tr w:rsidR="00C06100" w:rsidRPr="006A4270" w:rsidTr="00124006">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17 alin. 1</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A52201">
            <w:pPr>
              <w:spacing w:before="120" w:after="120"/>
              <w:jc w:val="both"/>
              <w:rPr>
                <w:szCs w:val="24"/>
              </w:rPr>
            </w:pPr>
            <w:r w:rsidRPr="006A4270">
              <w:rPr>
                <w:szCs w:val="24"/>
              </w:rPr>
              <w:t>În cazul retragerii ofertei sau în  cazul refuzului încheierii contractului/prezentării unui contract neconform, iar pentru PCCB-NC, în cazul refuzului de semnare a contractului /prezentării unui contract neconform, participantul/participanții în cauză plătește/plătesc OPCCB o sumă penalizatoare;</w:t>
            </w:r>
          </w:p>
        </w:tc>
        <w:tc>
          <w:tcPr>
            <w:tcW w:w="4253" w:type="dxa"/>
            <w:shd w:val="clear" w:color="auto" w:fill="auto"/>
          </w:tcPr>
          <w:p w:rsidR="00A52201" w:rsidRPr="006A4270" w:rsidRDefault="00A52201" w:rsidP="00A52201">
            <w:pPr>
              <w:spacing w:before="120" w:after="120"/>
              <w:jc w:val="both"/>
              <w:rPr>
                <w:szCs w:val="24"/>
                <w:lang w:val="ro-RO"/>
              </w:rPr>
            </w:pPr>
            <w:r w:rsidRPr="006A4270">
              <w:rPr>
                <w:strike/>
                <w:szCs w:val="24"/>
                <w:lang w:val="ro-RO"/>
              </w:rPr>
              <w:t>În cazul retragerii ofertei sau</w:t>
            </w:r>
            <w:r w:rsidRPr="006A4270">
              <w:rPr>
                <w:szCs w:val="24"/>
                <w:lang w:val="ro-RO"/>
              </w:rPr>
              <w:t xml:space="preserve"> În cazul refuzului încheierii contractului/prezentării unui contract neconform, iar pentru PCCB-NC, în cazul refuzului de semnare a contractului /prezentării unui contract neconform, participantul/participanții în cauză plătește/plătesc OPCCB o sumă penalizatoare, contractul fiind considerat nevalabil, neproducând efecte;</w:t>
            </w:r>
          </w:p>
          <w:p w:rsidR="00B5312D" w:rsidRPr="006A4270" w:rsidRDefault="00B5312D" w:rsidP="00A52201">
            <w:pPr>
              <w:spacing w:before="120" w:after="120"/>
              <w:jc w:val="both"/>
              <w:rPr>
                <w:i/>
                <w:szCs w:val="24"/>
                <w:lang w:val="ro-RO"/>
              </w:rPr>
            </w:pPr>
          </w:p>
          <w:p w:rsidR="00B5312D" w:rsidRPr="006A4270" w:rsidRDefault="00B5312D" w:rsidP="00A52201">
            <w:pPr>
              <w:spacing w:before="120" w:after="120"/>
              <w:jc w:val="both"/>
              <w:rPr>
                <w:i/>
                <w:szCs w:val="24"/>
                <w:lang w:val="ro-RO"/>
              </w:rPr>
            </w:pPr>
          </w:p>
          <w:p w:rsidR="00A52201" w:rsidRPr="006A4270" w:rsidRDefault="00A52201" w:rsidP="00A52201">
            <w:pPr>
              <w:spacing w:before="120" w:after="120"/>
              <w:jc w:val="both"/>
              <w:rPr>
                <w:szCs w:val="24"/>
                <w:lang w:val="ro-RO"/>
              </w:rPr>
            </w:pPr>
            <w:r w:rsidRPr="006A4270">
              <w:rPr>
                <w:i/>
                <w:szCs w:val="24"/>
                <w:lang w:val="ro-RO"/>
              </w:rPr>
              <w:t>Propunem ca, datorită volatilităţii ridicate a pieţei de energie din România, să existe şi posibilitatea de a retrage ofertele fără achitarea de penalităţi.</w:t>
            </w:r>
          </w:p>
        </w:tc>
        <w:tc>
          <w:tcPr>
            <w:tcW w:w="3616" w:type="dxa"/>
          </w:tcPr>
          <w:p w:rsidR="00621D22" w:rsidRPr="006A4270" w:rsidRDefault="00B5312D" w:rsidP="00124006">
            <w:pPr>
              <w:spacing w:before="120" w:after="120"/>
              <w:jc w:val="both"/>
              <w:rPr>
                <w:szCs w:val="24"/>
                <w:lang w:eastAsia="ro-RO"/>
              </w:rPr>
            </w:pPr>
            <w:r w:rsidRPr="006A4270">
              <w:rPr>
                <w:szCs w:val="24"/>
                <w:lang w:eastAsia="ro-RO"/>
              </w:rPr>
              <w:t>Nu se acceptă eliminarea cazului retragerii ofertei, deoarece volatilitatea pentru produsele pe termen lung nu este atât de mare încât să justifice retragerea ofertei în decursul procedurilor pentru adjudecarea acesteia și având în vedere riscurile de transmitere de mesaje înșelătoare pieței</w:t>
            </w:r>
          </w:p>
          <w:p w:rsidR="00621D22" w:rsidRPr="006A4270" w:rsidRDefault="00B5312D" w:rsidP="00124006">
            <w:pPr>
              <w:spacing w:before="120" w:after="120"/>
              <w:jc w:val="both"/>
              <w:rPr>
                <w:szCs w:val="24"/>
                <w:lang w:eastAsia="ro-RO"/>
              </w:rPr>
            </w:pPr>
            <w:r w:rsidRPr="006A4270">
              <w:rPr>
                <w:szCs w:val="24"/>
                <w:lang w:eastAsia="ro-RO"/>
              </w:rPr>
              <w:t>Nu se acceptă adăugarea precizării că nu produce efecte</w:t>
            </w:r>
            <w:r w:rsidR="00621D22" w:rsidRPr="006A4270">
              <w:rPr>
                <w:szCs w:val="24"/>
                <w:lang w:eastAsia="ro-RO"/>
              </w:rPr>
              <w:t xml:space="preserve">, deoarece este specificat că un astfel de contract este </w:t>
            </w:r>
            <w:r w:rsidRPr="006A4270">
              <w:rPr>
                <w:szCs w:val="24"/>
                <w:lang w:eastAsia="ro-RO"/>
              </w:rPr>
              <w:t>nevalabil</w:t>
            </w:r>
          </w:p>
          <w:p w:rsidR="00621D22" w:rsidRPr="006A4270" w:rsidRDefault="00621D22" w:rsidP="00124006">
            <w:pPr>
              <w:spacing w:before="120" w:after="120"/>
              <w:jc w:val="both"/>
              <w:rPr>
                <w:szCs w:val="24"/>
                <w:lang w:eastAsia="ro-RO"/>
              </w:rPr>
            </w:pPr>
          </w:p>
          <w:p w:rsidR="00A52201" w:rsidRPr="006A4270" w:rsidRDefault="00A52201" w:rsidP="00124006">
            <w:pPr>
              <w:spacing w:before="120" w:after="120"/>
              <w:jc w:val="both"/>
              <w:rPr>
                <w:szCs w:val="24"/>
                <w:lang w:eastAsia="ro-RO"/>
              </w:rPr>
            </w:pPr>
          </w:p>
        </w:tc>
      </w:tr>
      <w:tr w:rsidR="00C06100" w:rsidRPr="006A4270" w:rsidTr="003F6DFD">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17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shd w:val="clear" w:color="auto" w:fill="auto"/>
          </w:tcPr>
          <w:p w:rsidR="00A52201" w:rsidRPr="006A4270" w:rsidRDefault="00A52201" w:rsidP="00A52201">
            <w:pPr>
              <w:spacing w:before="120" w:after="120"/>
              <w:jc w:val="both"/>
              <w:rPr>
                <w:szCs w:val="24"/>
                <w:lang w:val="ro-RO"/>
              </w:rPr>
            </w:pPr>
            <w:r w:rsidRPr="006A4270">
              <w:rPr>
                <w:szCs w:val="24"/>
                <w:lang w:val="ro-RO"/>
              </w:rPr>
              <w:t>(3) Prin excepție de la prevederile alin. (1), un participant refuză semnarea contractului fără aplicarea vreunei măsuri penalizatoare în cazul în care în termen de 3 zile lucrătoare acesta prezintă OPCCB documente din care să rezulte că partenerul de contract face parte dintr-o listă de persoane fizice/juridice cu care este interzisă, prin reglementări naționale/UE, derularea de activități comerciale.</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Propunem completare:</w:t>
            </w:r>
          </w:p>
          <w:p w:rsidR="00A52201" w:rsidRPr="006A4270" w:rsidRDefault="00A52201" w:rsidP="00A52201">
            <w:pPr>
              <w:spacing w:before="120" w:after="120"/>
              <w:jc w:val="both"/>
              <w:rPr>
                <w:szCs w:val="24"/>
                <w:lang w:val="ro-RO"/>
              </w:rPr>
            </w:pPr>
            <w:r w:rsidRPr="006A4270">
              <w:rPr>
                <w:szCs w:val="24"/>
                <w:lang w:val="ro-RO"/>
              </w:rPr>
              <w:t xml:space="preserve">ANRE va urmări atât la acordarea licenţei cât şi pe perioada desfăşurării activităţii licenţiate dacă un operator face parte dintr-o listă de persoane fizice/juridice cu care este interzisă, prin reglementări naționale/UE, derularea de activități comerciale, şi dacă acesta se regaseşte pe această listă să i se retragă licenţa. </w:t>
            </w:r>
          </w:p>
          <w:p w:rsidR="00A52201" w:rsidRPr="006A4270" w:rsidRDefault="00A52201" w:rsidP="00A52201">
            <w:pPr>
              <w:spacing w:before="120" w:after="120"/>
              <w:jc w:val="both"/>
              <w:rPr>
                <w:szCs w:val="24"/>
                <w:lang w:val="ro-RO"/>
              </w:rPr>
            </w:pPr>
            <w:r w:rsidRPr="006A4270">
              <w:rPr>
                <w:i/>
                <w:szCs w:val="24"/>
                <w:lang w:val="ro-RO"/>
              </w:rPr>
              <w:t>Considerăm că ANRE ar avea acces mai uşor la o astfel de listă, decât fiecare operator în parte</w:t>
            </w:r>
          </w:p>
        </w:tc>
        <w:tc>
          <w:tcPr>
            <w:tcW w:w="3616" w:type="dxa"/>
          </w:tcPr>
          <w:p w:rsidR="00A52201" w:rsidRPr="006A4270" w:rsidRDefault="003F6DFD" w:rsidP="00A52201">
            <w:pPr>
              <w:spacing w:before="120" w:after="120"/>
              <w:jc w:val="both"/>
              <w:rPr>
                <w:szCs w:val="24"/>
                <w:lang w:eastAsia="ro-RO"/>
              </w:rPr>
            </w:pPr>
            <w:r w:rsidRPr="006A4270">
              <w:rPr>
                <w:szCs w:val="24"/>
                <w:lang w:eastAsia="ro-RO"/>
              </w:rPr>
              <w:t>A se vedea justificarea de mai sus pentru menținerea prevederii</w:t>
            </w:r>
            <w:r w:rsidR="00B20551" w:rsidRPr="006A4270">
              <w:rPr>
                <w:szCs w:val="24"/>
                <w:lang w:eastAsia="ro-RO"/>
              </w:rPr>
              <w:t>, ceea ce nu exclude retragerea licenței</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17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CE OLTENIA SA </w:t>
            </w:r>
          </w:p>
        </w:tc>
        <w:tc>
          <w:tcPr>
            <w:tcW w:w="3827" w:type="dxa"/>
            <w:shd w:val="clear" w:color="auto" w:fill="auto"/>
          </w:tcPr>
          <w:p w:rsidR="00A52201" w:rsidRPr="006A4270" w:rsidRDefault="00AA156A" w:rsidP="00A52201">
            <w:pPr>
              <w:spacing w:before="120" w:after="120"/>
              <w:jc w:val="both"/>
              <w:rPr>
                <w:szCs w:val="24"/>
                <w:lang w:val="ro-RO"/>
              </w:rPr>
            </w:pPr>
            <w:r w:rsidRPr="006A4270">
              <w:rPr>
                <w:szCs w:val="24"/>
                <w:lang w:val="ro-RO"/>
              </w:rPr>
              <w:t>Idem</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Considerăm că este obligația reglementatorului (ANRE), de a interzice accesul la piețele centralizate de tranzacționare a energiei electrice a persoanelor fizice/juridice cu care UE interzice relații comerciale, astfel încât să nu se ajungă la încheierea de tranzacții pe piețele centralizate cu parteneri ce au un comportament inadecvat în piață.</w:t>
            </w:r>
          </w:p>
        </w:tc>
        <w:tc>
          <w:tcPr>
            <w:tcW w:w="3616" w:type="dxa"/>
            <w:vAlign w:val="center"/>
          </w:tcPr>
          <w:p w:rsidR="00A52201" w:rsidRPr="006A4270" w:rsidRDefault="00B20551" w:rsidP="00A52201">
            <w:pPr>
              <w:spacing w:before="120" w:after="120"/>
              <w:jc w:val="both"/>
              <w:rPr>
                <w:szCs w:val="24"/>
                <w:lang w:eastAsia="ro-RO"/>
              </w:rPr>
            </w:pPr>
            <w:r w:rsidRPr="006A4270">
              <w:rPr>
                <w:szCs w:val="24"/>
                <w:lang w:eastAsia="ro-RO"/>
              </w:rPr>
              <w:t>Idem</w:t>
            </w:r>
          </w:p>
        </w:tc>
      </w:tr>
      <w:tr w:rsidR="00C06100" w:rsidRPr="006A4270" w:rsidTr="00B20551">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lang w:eastAsia="ro-RO"/>
              </w:rPr>
            </w:pPr>
            <w:r w:rsidRPr="006A4270">
              <w:rPr>
                <w:szCs w:val="24"/>
              </w:rPr>
              <w:t>Art. 17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A156A" w:rsidP="00A52201">
            <w:pPr>
              <w:spacing w:before="120" w:after="120"/>
              <w:jc w:val="both"/>
              <w:rPr>
                <w:szCs w:val="24"/>
              </w:rPr>
            </w:pPr>
            <w:r w:rsidRPr="006A4270">
              <w:rPr>
                <w:szCs w:val="24"/>
              </w:rPr>
              <w:t>Idem</w:t>
            </w:r>
          </w:p>
        </w:tc>
        <w:tc>
          <w:tcPr>
            <w:tcW w:w="4253" w:type="dxa"/>
          </w:tcPr>
          <w:p w:rsidR="00A52201" w:rsidRPr="006A4270" w:rsidRDefault="00A52201" w:rsidP="00A52201">
            <w:pPr>
              <w:spacing w:before="120" w:after="120"/>
              <w:jc w:val="both"/>
              <w:rPr>
                <w:szCs w:val="24"/>
              </w:rPr>
            </w:pPr>
            <w:r w:rsidRPr="006A4270">
              <w:rPr>
                <w:szCs w:val="24"/>
              </w:rPr>
              <w:t>Prin excepție de la prevederile alin. (1), un participant refuză semnarea contractului fără aplicarea vreunei măsuri penalizatoare în cazul în care în termen de 3 zile lucrătoare acesta prezintă OPCCB documente din care să rezulte că partenerul de contract face parte dintr-o listă de persoane fizice/</w:t>
            </w:r>
            <w:r w:rsidRPr="006A4270">
              <w:rPr>
                <w:i/>
                <w:szCs w:val="24"/>
              </w:rPr>
              <w:t>juridice carora le este interzisă</w:t>
            </w:r>
            <w:r w:rsidRPr="006A4270">
              <w:rPr>
                <w:szCs w:val="24"/>
              </w:rPr>
              <w:t>, prin reglementări naționale/UE, derularea de activități comerciale.</w:t>
            </w:r>
          </w:p>
          <w:p w:rsidR="00A52201" w:rsidRPr="006A4270" w:rsidRDefault="00A52201" w:rsidP="00A52201">
            <w:pPr>
              <w:spacing w:before="120" w:after="120"/>
              <w:jc w:val="both"/>
              <w:rPr>
                <w:szCs w:val="24"/>
              </w:rPr>
            </w:pPr>
            <w:r w:rsidRPr="006A4270">
              <w:rPr>
                <w:i/>
                <w:szCs w:val="24"/>
              </w:rPr>
              <w:t>Propunem corectarea formularii, pentru evitarea unor confuzii.</w:t>
            </w:r>
          </w:p>
        </w:tc>
        <w:tc>
          <w:tcPr>
            <w:tcW w:w="3616" w:type="dxa"/>
          </w:tcPr>
          <w:p w:rsidR="00CD76DA" w:rsidRPr="006A4270" w:rsidRDefault="00CD76DA" w:rsidP="00A52201">
            <w:pPr>
              <w:spacing w:before="120" w:after="120"/>
              <w:jc w:val="both"/>
              <w:rPr>
                <w:szCs w:val="24"/>
                <w:lang w:eastAsia="ro-RO"/>
              </w:rPr>
            </w:pPr>
            <w:r w:rsidRPr="006A4270">
              <w:rPr>
                <w:szCs w:val="24"/>
                <w:lang w:eastAsia="ro-RO"/>
              </w:rPr>
              <w:t xml:space="preserve">Nu se acceptă, deoarece de exemplu, restricțiile impuse persoanelor și companiilor implicate în anexarea Crimeei (care nu se referă, în prezent, la tranzacții cu energie) implică responsabilitatea operatorilor economici din UE de a nu derula cu aceștia activitățile economice specificate, iar nu invers. </w:t>
            </w:r>
          </w:p>
          <w:p w:rsidR="00A52201" w:rsidRPr="006A4270" w:rsidRDefault="00A52201" w:rsidP="00A52201">
            <w:pPr>
              <w:spacing w:before="120" w:after="120"/>
              <w:jc w:val="both"/>
              <w:rPr>
                <w:i/>
                <w:szCs w:val="24"/>
                <w:lang w:eastAsia="ro-RO"/>
              </w:rPr>
            </w:pPr>
          </w:p>
        </w:tc>
      </w:tr>
      <w:tr w:rsidR="00C06100" w:rsidRPr="006A4270" w:rsidTr="00BF1498">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17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SDEE TRANSILVANIA SUD SA </w:t>
            </w:r>
          </w:p>
        </w:tc>
        <w:tc>
          <w:tcPr>
            <w:tcW w:w="3827" w:type="dxa"/>
          </w:tcPr>
          <w:p w:rsidR="00A52201" w:rsidRPr="006A4270" w:rsidRDefault="00AA156A" w:rsidP="00A52201">
            <w:pPr>
              <w:spacing w:before="120" w:after="120"/>
              <w:jc w:val="both"/>
              <w:rPr>
                <w:szCs w:val="24"/>
              </w:rPr>
            </w:pPr>
            <w:r w:rsidRPr="006A4270">
              <w:rPr>
                <w:szCs w:val="24"/>
                <w:lang w:val="ro-RO"/>
              </w:rPr>
              <w:t>Idem</w:t>
            </w:r>
          </w:p>
        </w:tc>
        <w:tc>
          <w:tcPr>
            <w:tcW w:w="4253" w:type="dxa"/>
          </w:tcPr>
          <w:p w:rsidR="00A52201" w:rsidRPr="006A4270" w:rsidRDefault="00A52201" w:rsidP="00A52201">
            <w:pPr>
              <w:spacing w:before="120" w:after="120"/>
              <w:jc w:val="both"/>
              <w:rPr>
                <w:szCs w:val="24"/>
                <w:lang w:val="ro-RO"/>
              </w:rPr>
            </w:pPr>
            <w:r w:rsidRPr="006A4270">
              <w:rPr>
                <w:szCs w:val="24"/>
                <w:lang w:val="ro-RO"/>
              </w:rPr>
              <w:t xml:space="preserve">Art.17 (3) Prin excepție de la prevederile alin. (1), un participant refuză semnarea contractului fără aplicarea vreunei măsuri penalizatoare în cazul în care în termen de 3 zile lucrătoare acesta prezintă OPCCB documente din care să rezulte că partenerul de contract face parte dintr-o listă de persoane fizice/juridice cu care este interzisă, prin reglementări naționale/UE, derularea de activități comerciale </w:t>
            </w:r>
            <w:r w:rsidRPr="006A4270">
              <w:rPr>
                <w:i/>
                <w:szCs w:val="24"/>
                <w:lang w:val="ro-RO"/>
              </w:rPr>
              <w:t>sau în condițiile în care în ultimele 12 luni partenerul de contract a denunțat unilateral contracte sau a generat rezilierea acestora în relația cu participantul care refuză semnarea contractului.</w:t>
            </w:r>
          </w:p>
          <w:p w:rsidR="00A52201" w:rsidRPr="006A4270" w:rsidRDefault="00A52201" w:rsidP="00A52201">
            <w:pPr>
              <w:spacing w:before="120" w:after="120"/>
              <w:jc w:val="both"/>
              <w:rPr>
                <w:szCs w:val="24"/>
                <w:lang w:val="ro-RO"/>
              </w:rPr>
            </w:pPr>
            <w:r w:rsidRPr="006A4270">
              <w:rPr>
                <w:i/>
                <w:szCs w:val="24"/>
                <w:lang w:val="ro-RO"/>
              </w:rPr>
              <w:lastRenderedPageBreak/>
              <w:t>Un partener care a denuntat unilateral sau a generat rezilierea de contracte, generand pierderi pentru cealalta parte prezinta un nivel de risc ridicat de tranzactionare. Totodata pot exista cazuri in care sumele datorate nu au fost recuperate, realizarea de noi angajamente contractuale nefiind oportuna.</w:t>
            </w:r>
          </w:p>
        </w:tc>
        <w:tc>
          <w:tcPr>
            <w:tcW w:w="3616" w:type="dxa"/>
          </w:tcPr>
          <w:p w:rsidR="00026165" w:rsidRPr="006A4270" w:rsidRDefault="00BF1498" w:rsidP="00BF1498">
            <w:pPr>
              <w:spacing w:before="120" w:after="120"/>
              <w:jc w:val="both"/>
              <w:rPr>
                <w:szCs w:val="24"/>
                <w:lang w:eastAsia="ro-RO"/>
              </w:rPr>
            </w:pPr>
            <w:r w:rsidRPr="006A4270">
              <w:rPr>
                <w:szCs w:val="24"/>
                <w:lang w:eastAsia="ro-RO"/>
              </w:rPr>
              <w:lastRenderedPageBreak/>
              <w:t xml:space="preserve">Nu se acceptă deoarece este dificil pentru Opcom să analizeze fiecare caz în parte și culpa fiecărei părți. </w:t>
            </w:r>
          </w:p>
          <w:p w:rsidR="00A52201" w:rsidRPr="006A4270" w:rsidRDefault="00BF1498" w:rsidP="00F37585">
            <w:pPr>
              <w:spacing w:before="120" w:after="120"/>
              <w:jc w:val="both"/>
              <w:rPr>
                <w:szCs w:val="24"/>
                <w:lang w:eastAsia="ro-RO"/>
              </w:rPr>
            </w:pPr>
            <w:r w:rsidRPr="006A4270">
              <w:rPr>
                <w:szCs w:val="24"/>
                <w:lang w:eastAsia="ro-RO"/>
              </w:rPr>
              <w:t xml:space="preserve">Se </w:t>
            </w:r>
            <w:r w:rsidR="00FA7856" w:rsidRPr="006A4270">
              <w:rPr>
                <w:szCs w:val="24"/>
                <w:lang w:eastAsia="ro-RO"/>
              </w:rPr>
              <w:t>apreciază</w:t>
            </w:r>
            <w:r w:rsidRPr="006A4270">
              <w:rPr>
                <w:szCs w:val="24"/>
                <w:lang w:eastAsia="ro-RO"/>
              </w:rPr>
              <w:t xml:space="preserve"> că </w:t>
            </w:r>
            <w:r w:rsidR="00FA7856" w:rsidRPr="006A4270">
              <w:rPr>
                <w:szCs w:val="24"/>
                <w:lang w:eastAsia="ro-RO"/>
              </w:rPr>
              <w:t>în condițiile multiplicării numărului de participanți și ale respectării principiului nediscriminării, analiza fiecărui caz de către Opcom și/sau ANRE nu este fezabilă, astfel încât atât pentru riscul de reziliere, cât și</w:t>
            </w:r>
            <w:r w:rsidR="0028202E" w:rsidRPr="006A4270">
              <w:rPr>
                <w:szCs w:val="24"/>
                <w:lang w:eastAsia="ro-RO"/>
              </w:rPr>
              <w:t xml:space="preserve"> pentru riscul de neplată trebuie prevăzute garanții.</w:t>
            </w:r>
          </w:p>
        </w:tc>
      </w:tr>
      <w:tr w:rsidR="00C06100" w:rsidRPr="006A4270" w:rsidTr="00A379CD">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lang w:val="ro-RO"/>
              </w:rPr>
              <w:t>Art. 17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OPCOM SA </w:t>
            </w:r>
          </w:p>
        </w:tc>
        <w:tc>
          <w:tcPr>
            <w:tcW w:w="3827" w:type="dxa"/>
          </w:tcPr>
          <w:p w:rsidR="00A52201" w:rsidRPr="006A4270" w:rsidRDefault="00AA156A" w:rsidP="00A52201">
            <w:pPr>
              <w:spacing w:before="120" w:after="120"/>
              <w:jc w:val="both"/>
              <w:rPr>
                <w:szCs w:val="24"/>
              </w:rPr>
            </w:pPr>
            <w:r w:rsidRPr="006A4270">
              <w:rPr>
                <w:szCs w:val="24"/>
                <w:lang w:val="ro-RO"/>
              </w:rPr>
              <w:t>Idem</w:t>
            </w:r>
          </w:p>
        </w:tc>
        <w:tc>
          <w:tcPr>
            <w:tcW w:w="4253" w:type="dxa"/>
          </w:tcPr>
          <w:p w:rsidR="00A52201" w:rsidRPr="006A4270" w:rsidRDefault="00A52201" w:rsidP="00A52201">
            <w:pPr>
              <w:spacing w:before="120" w:after="120"/>
              <w:ind w:right="6"/>
              <w:jc w:val="both"/>
              <w:rPr>
                <w:szCs w:val="24"/>
                <w:lang w:val="ro-RO"/>
              </w:rPr>
            </w:pPr>
            <w:r w:rsidRPr="006A4270">
              <w:rPr>
                <w:szCs w:val="24"/>
                <w:lang w:val="ro-RO"/>
              </w:rPr>
              <w:t>Propunerea pentru completarea art. 17  pct. 3 privind neaplicarea de “</w:t>
            </w:r>
            <w:r w:rsidRPr="006A4270">
              <w:rPr>
                <w:i/>
                <w:szCs w:val="24"/>
                <w:lang w:val="ro-RO"/>
              </w:rPr>
              <w:t>măsuri penalizatoare  în cazul în care partenerul de contract face parte dintr-o listă de persoane fizice/juridice cu care este interzisă, prin reglementări naționale/ UE, derularea de activități comerciale</w:t>
            </w:r>
            <w:r w:rsidRPr="006A4270">
              <w:rPr>
                <w:szCs w:val="24"/>
                <w:lang w:val="ro-RO"/>
              </w:rPr>
              <w:t xml:space="preserve">” opinăm că trebuie să facă obiectul analizei ANRE la momentul acordării licenței și/sau unor măsuri subsecvente ale ANRE aplicabile operatorului economic respectiv pentru oricare dintre piețele centralizate astfel încât la nivelul operatorului pieței să poată fi întreprinse măsuri de limitare a accesului acestora și prevenire a unor tranzacții indezirabile. </w:t>
            </w:r>
          </w:p>
          <w:p w:rsidR="00A52201" w:rsidRPr="006A4270" w:rsidRDefault="00A52201" w:rsidP="00A52201">
            <w:pPr>
              <w:spacing w:before="120" w:after="120"/>
              <w:ind w:right="6"/>
              <w:jc w:val="both"/>
              <w:rPr>
                <w:szCs w:val="24"/>
                <w:lang w:val="ro-RO"/>
              </w:rPr>
            </w:pPr>
            <w:r w:rsidRPr="006A4270">
              <w:rPr>
                <w:szCs w:val="24"/>
                <w:lang w:val="ro-RO"/>
              </w:rPr>
              <w:t>Față de cele de mai sus, opinăm că  prevederea propusă nu poate substitui solicitarea anumitor participanți la piață pentru o procedură de evaluare a riscului de credit al partenerului.</w:t>
            </w:r>
          </w:p>
        </w:tc>
        <w:tc>
          <w:tcPr>
            <w:tcW w:w="3616" w:type="dxa"/>
          </w:tcPr>
          <w:p w:rsidR="00A52201" w:rsidRPr="006A4270" w:rsidRDefault="00A379CD" w:rsidP="00A52201">
            <w:pPr>
              <w:spacing w:before="120" w:after="120"/>
              <w:jc w:val="both"/>
              <w:rPr>
                <w:szCs w:val="24"/>
                <w:lang w:eastAsia="ro-RO"/>
              </w:rPr>
            </w:pPr>
            <w:r w:rsidRPr="006A4270">
              <w:rPr>
                <w:szCs w:val="24"/>
                <w:lang w:eastAsia="ro-RO"/>
              </w:rPr>
              <w:t>A se vedea mai sus motivația menținerii</w:t>
            </w: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p>
          <w:p w:rsidR="00A379CD" w:rsidRPr="006A4270" w:rsidRDefault="00A379CD" w:rsidP="00A52201">
            <w:pPr>
              <w:spacing w:before="120" w:after="120"/>
              <w:jc w:val="both"/>
              <w:rPr>
                <w:szCs w:val="24"/>
                <w:lang w:eastAsia="ro-RO"/>
              </w:rPr>
            </w:pPr>
            <w:r w:rsidRPr="006A4270">
              <w:rPr>
                <w:szCs w:val="24"/>
                <w:lang w:eastAsia="ro-RO"/>
              </w:rPr>
              <w:t>Evaluarea riscului de credit este specifică relației contractuale bilaterale și deoarece nu poate fi standardizată, comportă elemente de subiectivitate, greu compatibile cu principiul nediscriminării prevăzut de lege.</w:t>
            </w:r>
          </w:p>
        </w:tc>
      </w:tr>
      <w:tr w:rsidR="00C06100" w:rsidRPr="006A4270" w:rsidTr="00A379CD">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17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DM REMIT</w:t>
            </w:r>
          </w:p>
        </w:tc>
        <w:tc>
          <w:tcPr>
            <w:tcW w:w="3827" w:type="dxa"/>
          </w:tcPr>
          <w:p w:rsidR="00A52201" w:rsidRPr="006A4270" w:rsidRDefault="00FF76C2" w:rsidP="00A52201">
            <w:pPr>
              <w:spacing w:before="120" w:after="120"/>
              <w:jc w:val="both"/>
              <w:rPr>
                <w:szCs w:val="24"/>
              </w:rPr>
            </w:pPr>
            <w:r w:rsidRPr="006A4270">
              <w:rPr>
                <w:szCs w:val="24"/>
              </w:rPr>
              <w:t>Idem</w:t>
            </w:r>
          </w:p>
        </w:tc>
        <w:tc>
          <w:tcPr>
            <w:tcW w:w="4253" w:type="dxa"/>
          </w:tcPr>
          <w:p w:rsidR="00A52201" w:rsidRPr="006A4270" w:rsidRDefault="00A52201" w:rsidP="00A52201">
            <w:pPr>
              <w:spacing w:before="120" w:after="120"/>
              <w:jc w:val="both"/>
              <w:rPr>
                <w:szCs w:val="24"/>
              </w:rPr>
            </w:pPr>
            <w:r w:rsidRPr="006A4270">
              <w:rPr>
                <w:szCs w:val="24"/>
              </w:rPr>
              <w:t xml:space="preserve">O asemenea condiție reprezintă o sarcină dificilă (timp scurt – 3 zile lucrătoare, nivel de detaliu neprecizat (hotărâre judecătorească?)) atât pentru participantul care ar trebui nu numai să identifice, dar să și </w:t>
            </w:r>
            <w:r w:rsidRPr="006A4270">
              <w:rPr>
                <w:szCs w:val="24"/>
              </w:rPr>
              <w:lastRenderedPageBreak/>
              <w:t>dovedească apartenența unui viitor partener contractual la o listă neagră națională/europeană, cât și pentru OPCCB, care ar trebui să discea</w:t>
            </w:r>
            <w:r w:rsidR="00473E0A" w:rsidRPr="006A4270">
              <w:rPr>
                <w:szCs w:val="24"/>
              </w:rPr>
              <w:t>rn</w:t>
            </w:r>
            <w:r w:rsidRPr="006A4270">
              <w:rPr>
                <w:szCs w:val="24"/>
              </w:rPr>
              <w:t>ă dacă documentele prezentate sunt suficiente pentru scutirea de plata penalizării în cazul refuzului semnării contractului.</w:t>
            </w:r>
          </w:p>
          <w:p w:rsidR="00A52201" w:rsidRPr="006A4270" w:rsidRDefault="00A52201" w:rsidP="00A52201">
            <w:pPr>
              <w:spacing w:before="120" w:after="120"/>
              <w:jc w:val="both"/>
              <w:rPr>
                <w:szCs w:val="24"/>
              </w:rPr>
            </w:pPr>
            <w:r w:rsidRPr="006A4270">
              <w:rPr>
                <w:szCs w:val="24"/>
              </w:rPr>
              <w:t>La nivel național, retragerea licenței emisă de ANRE și implicit a codului ACER ar trebui să fie o protecție suficientă împotriva angajării într-o tranzacție cu persoane juridice cu care ar fi interzisă derularea de activități comerciale în domeniul energiei și deci practic aceste</w:t>
            </w:r>
            <w:r w:rsidR="003A344D" w:rsidRPr="006A4270">
              <w:rPr>
                <w:szCs w:val="24"/>
              </w:rPr>
              <w:t>a</w:t>
            </w:r>
            <w:r w:rsidRPr="006A4270">
              <w:rPr>
                <w:szCs w:val="24"/>
              </w:rPr>
              <w:t xml:space="preserve"> nu pot oricum participa pe piețele centralizate de energie din România. La nivel european, existența codului ACER joacă același rol</w:t>
            </w:r>
          </w:p>
        </w:tc>
        <w:tc>
          <w:tcPr>
            <w:tcW w:w="3616" w:type="dxa"/>
          </w:tcPr>
          <w:p w:rsidR="00A52201" w:rsidRPr="006A4270" w:rsidRDefault="00A379CD" w:rsidP="00A379CD">
            <w:pPr>
              <w:spacing w:before="120" w:after="120"/>
              <w:jc w:val="both"/>
              <w:rPr>
                <w:szCs w:val="24"/>
                <w:lang w:eastAsia="ro-RO"/>
              </w:rPr>
            </w:pPr>
            <w:r w:rsidRPr="006A4270">
              <w:rPr>
                <w:szCs w:val="24"/>
                <w:lang w:eastAsia="ro-RO"/>
              </w:rPr>
              <w:lastRenderedPageBreak/>
              <w:t xml:space="preserve">A se vedea mai sus motivarea pentru menținerea prevederii; listele cunoscute de elaboratori sunt explicite, dar măsurile nu se referă, în prezent, la tranzacții cu energie </w:t>
            </w:r>
            <w:r w:rsidRPr="006A4270">
              <w:rPr>
                <w:szCs w:val="24"/>
                <w:lang w:eastAsia="ro-RO"/>
              </w:rPr>
              <w:lastRenderedPageBreak/>
              <w:t>electrică</w:t>
            </w:r>
          </w:p>
        </w:tc>
      </w:tr>
      <w:tr w:rsidR="00C06100" w:rsidRPr="006A4270" w:rsidTr="0066190C">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18.</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AFEER</w:t>
            </w:r>
          </w:p>
        </w:tc>
        <w:tc>
          <w:tcPr>
            <w:tcW w:w="3827" w:type="dxa"/>
          </w:tcPr>
          <w:p w:rsidR="00A52201" w:rsidRPr="006A4270" w:rsidRDefault="00A52201" w:rsidP="00A52201">
            <w:pPr>
              <w:spacing w:before="120" w:after="120"/>
              <w:jc w:val="both"/>
              <w:rPr>
                <w:szCs w:val="24"/>
              </w:rPr>
            </w:pPr>
            <w:r w:rsidRPr="006A4270">
              <w:rPr>
                <w:szCs w:val="24"/>
              </w:rPr>
              <w:t>Dispozițiile art. 17 sunt incluse în Convenția de participare la modalitatea respectivă de tranzacționare aferentă PCCB, iar nivelul penalității, precum și modul de repartizare a acesteia, se stabilesc în cadrul unei proceduri publice, rezultată în urma unui proces de consultare publică desfășurat de OPCCB; între data constatării abaterii și 15 zile după data efectuării plății acestei penalități, participantul în cauză este suspendat de la tranzacționare, conform art. 20 lit. c).</w:t>
            </w:r>
          </w:p>
        </w:tc>
        <w:tc>
          <w:tcPr>
            <w:tcW w:w="4253" w:type="dxa"/>
          </w:tcPr>
          <w:p w:rsidR="00A52201" w:rsidRPr="006A4270" w:rsidRDefault="00A52201" w:rsidP="00A52201">
            <w:pPr>
              <w:spacing w:before="120" w:after="120"/>
              <w:jc w:val="both"/>
              <w:rPr>
                <w:i/>
                <w:szCs w:val="24"/>
              </w:rPr>
            </w:pPr>
            <w:r w:rsidRPr="006A4270">
              <w:rPr>
                <w:i/>
                <w:szCs w:val="24"/>
              </w:rPr>
              <w:t>Propunem ca perioada de suspendare mentionata sa fie progresiva. In cazul in care exista 1 abatere intr-o perioada de 6 luni sa fie suspendat 5 zile, pentru 2 abateri intr-o perioada de 6 luni sa fie suspendat 10 zile, pentru 3 abateri intr-o perioada de 6 luni sa fie suspendat 15 zile.</w:t>
            </w:r>
          </w:p>
        </w:tc>
        <w:tc>
          <w:tcPr>
            <w:tcW w:w="3616" w:type="dxa"/>
          </w:tcPr>
          <w:p w:rsidR="00A52201" w:rsidRPr="006A4270" w:rsidRDefault="00F75D09" w:rsidP="005B16B3">
            <w:pPr>
              <w:spacing w:before="120" w:after="120"/>
              <w:jc w:val="both"/>
              <w:rPr>
                <w:szCs w:val="24"/>
                <w:lang w:eastAsia="ro-RO"/>
              </w:rPr>
            </w:pPr>
            <w:r w:rsidRPr="006A4270">
              <w:rPr>
                <w:szCs w:val="24"/>
                <w:lang w:eastAsia="ro-RO"/>
              </w:rPr>
              <w:t xml:space="preserve">Nu se acceptă, deoarece nu sunt arătate motivele pentru care ar fi justificată aplicarea unor sancțiuni progresive. </w:t>
            </w:r>
            <w:r w:rsidR="00A854F2" w:rsidRPr="006A4270">
              <w:rPr>
                <w:szCs w:val="24"/>
                <w:lang w:eastAsia="ro-RO"/>
              </w:rPr>
              <w:t>Participanții trebuie să aibă în vedere caracterul nediscriminatoriu impus de l</w:t>
            </w:r>
            <w:r w:rsidR="005B16B3" w:rsidRPr="006A4270">
              <w:rPr>
                <w:szCs w:val="24"/>
                <w:lang w:eastAsia="ro-RO"/>
              </w:rPr>
              <w:t xml:space="preserve">ege și să prevadă în contract </w:t>
            </w:r>
            <w:r w:rsidR="00A854F2" w:rsidRPr="006A4270">
              <w:rPr>
                <w:szCs w:val="24"/>
                <w:lang w:eastAsia="ro-RO"/>
              </w:rPr>
              <w:t>toate garanțiile care să le acopere riscul de contraparte</w:t>
            </w:r>
          </w:p>
          <w:p w:rsidR="00663B7B" w:rsidRPr="006A4270" w:rsidRDefault="00663B7B" w:rsidP="005B16B3">
            <w:pPr>
              <w:spacing w:before="120" w:after="120"/>
              <w:jc w:val="both"/>
              <w:rPr>
                <w:szCs w:val="24"/>
                <w:lang w:eastAsia="ro-RO"/>
              </w:rPr>
            </w:pPr>
            <w:r w:rsidRPr="006A4270">
              <w:rPr>
                <w:szCs w:val="24"/>
                <w:lang w:eastAsia="ro-RO"/>
              </w:rPr>
              <w:t>Se reduce perioada de suspendare de la tranzacționare pe platforma respectivă la 10 zile</w:t>
            </w:r>
            <w:r w:rsidR="00540502" w:rsidRPr="006A4270">
              <w:rPr>
                <w:szCs w:val="24"/>
                <w:lang w:eastAsia="ro-RO"/>
              </w:rPr>
              <w:t xml:space="preserve"> după plata penalității</w:t>
            </w:r>
          </w:p>
        </w:tc>
      </w:tr>
      <w:tr w:rsidR="00C06100" w:rsidRPr="006A4270" w:rsidTr="00E77A9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18.</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ENEL DISTRIBUȚIE BANAT SA, ENEL DISTRIBUȚIEDOBROGEA SA și </w:t>
            </w:r>
            <w:r w:rsidRPr="006A4270">
              <w:rPr>
                <w:szCs w:val="24"/>
                <w:lang w:eastAsia="ro-RO"/>
              </w:rPr>
              <w:lastRenderedPageBreak/>
              <w:t>ENEL DISTRIBUȚIE MUNTENIA SA</w:t>
            </w:r>
          </w:p>
        </w:tc>
        <w:tc>
          <w:tcPr>
            <w:tcW w:w="3827" w:type="dxa"/>
          </w:tcPr>
          <w:p w:rsidR="00A52201" w:rsidRPr="006A4270" w:rsidRDefault="00AA156A" w:rsidP="00A52201">
            <w:pPr>
              <w:spacing w:before="120" w:after="120"/>
              <w:jc w:val="both"/>
              <w:rPr>
                <w:szCs w:val="24"/>
              </w:rPr>
            </w:pPr>
            <w:r w:rsidRPr="006A4270">
              <w:rPr>
                <w:szCs w:val="24"/>
                <w:lang w:val="ro-RO"/>
              </w:rPr>
              <w:lastRenderedPageBreak/>
              <w:t>Idem</w:t>
            </w:r>
          </w:p>
        </w:tc>
        <w:tc>
          <w:tcPr>
            <w:tcW w:w="4253" w:type="dxa"/>
          </w:tcPr>
          <w:p w:rsidR="00A52201" w:rsidRPr="006A4270" w:rsidRDefault="00A52201" w:rsidP="00A52201">
            <w:pPr>
              <w:spacing w:before="120" w:after="120"/>
              <w:jc w:val="both"/>
              <w:rPr>
                <w:i/>
                <w:szCs w:val="24"/>
              </w:rPr>
            </w:pPr>
            <w:r w:rsidRPr="006A4270">
              <w:rPr>
                <w:i/>
                <w:szCs w:val="24"/>
              </w:rPr>
              <w:t>Este necesară corelarea modificărilor Regulamentului cu textul Convenției de participare pentru ca funcționarea PCCB să nu fie afectată.</w:t>
            </w:r>
          </w:p>
        </w:tc>
        <w:tc>
          <w:tcPr>
            <w:tcW w:w="3616" w:type="dxa"/>
          </w:tcPr>
          <w:p w:rsidR="00A52201" w:rsidRPr="006A4270" w:rsidRDefault="00BB0D77" w:rsidP="00BB0D77">
            <w:pPr>
              <w:spacing w:before="120" w:after="120"/>
              <w:jc w:val="both"/>
              <w:rPr>
                <w:szCs w:val="24"/>
                <w:lang w:eastAsia="ro-RO"/>
              </w:rPr>
            </w:pPr>
            <w:r w:rsidRPr="006A4270">
              <w:rPr>
                <w:szCs w:val="24"/>
                <w:lang w:eastAsia="ro-RO"/>
              </w:rPr>
              <w:t>La data intrării în vigoare a versiunii revizuite a Regulamentului, s</w:t>
            </w:r>
            <w:r w:rsidR="007D14CD" w:rsidRPr="006A4270">
              <w:rPr>
                <w:szCs w:val="24"/>
                <w:lang w:eastAsia="ro-RO"/>
              </w:rPr>
              <w:t xml:space="preserve">e </w:t>
            </w:r>
            <w:r w:rsidRPr="006A4270">
              <w:rPr>
                <w:szCs w:val="24"/>
                <w:lang w:eastAsia="ro-RO"/>
              </w:rPr>
              <w:t xml:space="preserve">consideră automat modificată prevederea din Convenție privind durata suspendării </w:t>
            </w:r>
          </w:p>
        </w:tc>
      </w:tr>
      <w:tr w:rsidR="00C06100" w:rsidRPr="006A4270" w:rsidTr="007D14CD">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both"/>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18</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GEN-I </w:t>
            </w:r>
          </w:p>
        </w:tc>
        <w:tc>
          <w:tcPr>
            <w:tcW w:w="3827" w:type="dxa"/>
          </w:tcPr>
          <w:p w:rsidR="00A52201" w:rsidRPr="006A4270" w:rsidRDefault="00A52201" w:rsidP="00A52201">
            <w:pPr>
              <w:spacing w:before="120" w:after="120"/>
              <w:jc w:val="both"/>
              <w:rPr>
                <w:szCs w:val="24"/>
              </w:rPr>
            </w:pPr>
            <w:r w:rsidRPr="006A4270">
              <w:rPr>
                <w:szCs w:val="24"/>
              </w:rPr>
              <w:t xml:space="preserve">Art.18. - </w:t>
            </w:r>
            <w:r w:rsidRPr="006A4270">
              <w:rPr>
                <w:szCs w:val="24"/>
              </w:rPr>
              <w:tab/>
              <w:t>Dispozițiile art. 17 sunt incluse în Convenția de participare la modalitatea respectivă de tranzacționare aferentă PCCB, iar nivelul penalității, precum și modul de repartizare a acesteia, se stabilesc în cadrul unei proceduri publice, rezultată în urma unui proces de consultare publică desfășurat de OPCCB; între data constatării abaterii și 15 zile după data efectuării plății acestei penalități, participantul în cauză este suspendat de la tranzacționare, conform art. 20 lit. c).</w:t>
            </w:r>
          </w:p>
        </w:tc>
        <w:tc>
          <w:tcPr>
            <w:tcW w:w="4253" w:type="dxa"/>
          </w:tcPr>
          <w:p w:rsidR="00A52201" w:rsidRPr="006A4270" w:rsidRDefault="00A52201" w:rsidP="002C780F">
            <w:pPr>
              <w:spacing w:before="120" w:after="120"/>
              <w:jc w:val="both"/>
              <w:rPr>
                <w:i/>
                <w:szCs w:val="24"/>
              </w:rPr>
            </w:pPr>
            <w:r w:rsidRPr="006A4270">
              <w:rPr>
                <w:szCs w:val="24"/>
              </w:rPr>
              <w:t xml:space="preserve">ADAUGARE formulare in </w:t>
            </w:r>
            <w:r w:rsidR="002C780F" w:rsidRPr="006A4270">
              <w:rPr>
                <w:szCs w:val="24"/>
              </w:rPr>
              <w:t>italic</w:t>
            </w:r>
            <w:r w:rsidRPr="006A4270">
              <w:rPr>
                <w:szCs w:val="24"/>
              </w:rPr>
              <w:t xml:space="preserve">: "Dispozițiile art. 17 sunt incluse în modalitatea de tranzacționare aferentă Convenției de Participare a CMBC, iar nivelul penalității și alocarea acesteia sunt stabilite printr-o procedură publică rezultată dintr-un proces de consultare publică efectuat de OCMBC; între data constatării deviației și 15 zile de la plata acestei penalități, participantul în cauză este suspendat de la tranzacționare </w:t>
            </w:r>
            <w:r w:rsidRPr="006A4270">
              <w:rPr>
                <w:i/>
                <w:szCs w:val="24"/>
              </w:rPr>
              <w:t>pe platforma pe care a avut loc incidentul de refuz</w:t>
            </w:r>
            <w:r w:rsidRPr="006A4270">
              <w:rPr>
                <w:szCs w:val="24"/>
              </w:rPr>
              <w:t>, conform art. 20 lit. c)</w:t>
            </w:r>
            <w:proofErr w:type="gramStart"/>
            <w:r w:rsidRPr="006A4270">
              <w:rPr>
                <w:szCs w:val="24"/>
              </w:rPr>
              <w:t>.“</w:t>
            </w:r>
            <w:proofErr w:type="gramEnd"/>
          </w:p>
        </w:tc>
        <w:tc>
          <w:tcPr>
            <w:tcW w:w="3616" w:type="dxa"/>
          </w:tcPr>
          <w:p w:rsidR="00A52201" w:rsidRPr="006A4270" w:rsidRDefault="007D14CD" w:rsidP="003A344D">
            <w:pPr>
              <w:spacing w:before="120" w:after="120"/>
              <w:jc w:val="both"/>
              <w:rPr>
                <w:szCs w:val="24"/>
                <w:lang w:eastAsia="ro-RO"/>
              </w:rPr>
            </w:pPr>
            <w:r w:rsidRPr="006A4270">
              <w:rPr>
                <w:szCs w:val="24"/>
                <w:lang w:eastAsia="ro-RO"/>
              </w:rPr>
              <w:t xml:space="preserve">Se acceptă </w:t>
            </w:r>
            <w:r w:rsidR="003A344D" w:rsidRPr="006A4270">
              <w:rPr>
                <w:szCs w:val="24"/>
                <w:lang w:eastAsia="ro-RO"/>
              </w:rPr>
              <w:t>precizarea privind platforma</w:t>
            </w:r>
          </w:p>
        </w:tc>
      </w:tr>
      <w:tr w:rsidR="00C06100" w:rsidRPr="006A4270" w:rsidTr="0044426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eastAsia="ro-RO"/>
              </w:rPr>
            </w:pPr>
            <w:r w:rsidRPr="006A4270">
              <w:rPr>
                <w:szCs w:val="24"/>
              </w:rPr>
              <w:t>Art.20</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szCs w:val="24"/>
              </w:rPr>
            </w:pPr>
            <w:r w:rsidRPr="006A4270">
              <w:rPr>
                <w:szCs w:val="24"/>
              </w:rPr>
              <w:t>OPCCB poate suspenda sau revoca, în caz de neconformare cu caracter repetat sau definitiv, înregistrarea unui participant la PCCB, cu publicarea și motivarea acestei acțiuni, în oricare dintre următoarele cazuri:</w:t>
            </w:r>
          </w:p>
          <w:p w:rsidR="00A52201" w:rsidRPr="006A4270" w:rsidRDefault="00A52201" w:rsidP="00A52201">
            <w:pPr>
              <w:spacing w:before="120" w:after="120"/>
              <w:jc w:val="both"/>
              <w:rPr>
                <w:szCs w:val="24"/>
              </w:rPr>
            </w:pPr>
            <w:r w:rsidRPr="006A4270">
              <w:rPr>
                <w:szCs w:val="24"/>
              </w:rPr>
              <w:t>a)</w:t>
            </w:r>
            <w:r w:rsidRPr="006A4270">
              <w:rPr>
                <w:szCs w:val="24"/>
              </w:rPr>
              <w:tab/>
              <w:t xml:space="preserve">nu mai îndeplinește condițiile necesare pentru înregistrarea ca participant, definite în procedurile specifice; </w:t>
            </w:r>
          </w:p>
          <w:p w:rsidR="00A52201" w:rsidRPr="006A4270" w:rsidRDefault="00A52201" w:rsidP="00A52201">
            <w:pPr>
              <w:spacing w:before="120" w:after="120"/>
              <w:jc w:val="both"/>
              <w:rPr>
                <w:szCs w:val="24"/>
              </w:rPr>
            </w:pPr>
            <w:r w:rsidRPr="006A4270">
              <w:rPr>
                <w:szCs w:val="24"/>
              </w:rPr>
              <w:t>b)</w:t>
            </w:r>
            <w:r w:rsidRPr="006A4270">
              <w:rPr>
                <w:szCs w:val="24"/>
              </w:rPr>
              <w:tab/>
              <w:t xml:space="preserve">nu își îndeplinește obligațiile ce îi revin conform prezentului Regulament;  </w:t>
            </w:r>
          </w:p>
          <w:p w:rsidR="00A52201" w:rsidRPr="006A4270" w:rsidRDefault="00A52201" w:rsidP="00A52201">
            <w:pPr>
              <w:spacing w:before="120" w:after="120"/>
              <w:jc w:val="both"/>
              <w:rPr>
                <w:szCs w:val="24"/>
              </w:rPr>
            </w:pPr>
            <w:r w:rsidRPr="006A4270">
              <w:rPr>
                <w:szCs w:val="24"/>
              </w:rPr>
              <w:t>c)</w:t>
            </w:r>
            <w:r w:rsidRPr="006A4270">
              <w:rPr>
                <w:szCs w:val="24"/>
              </w:rPr>
              <w:tab/>
            </w:r>
            <w:proofErr w:type="gramStart"/>
            <w:r w:rsidRPr="006A4270">
              <w:rPr>
                <w:szCs w:val="24"/>
              </w:rPr>
              <w:t>nu</w:t>
            </w:r>
            <w:proofErr w:type="gramEnd"/>
            <w:r w:rsidRPr="006A4270">
              <w:rPr>
                <w:szCs w:val="24"/>
              </w:rPr>
              <w:t xml:space="preserve"> respectă Convenția de participare la modalitatea respectivă de tranzacționare aferentă PCCB.</w:t>
            </w:r>
          </w:p>
        </w:tc>
        <w:tc>
          <w:tcPr>
            <w:tcW w:w="4253" w:type="dxa"/>
          </w:tcPr>
          <w:p w:rsidR="00A52201" w:rsidRPr="006A4270" w:rsidRDefault="00A52201" w:rsidP="00A52201">
            <w:pPr>
              <w:spacing w:before="120" w:after="120"/>
              <w:jc w:val="both"/>
              <w:rPr>
                <w:i/>
                <w:szCs w:val="24"/>
              </w:rPr>
            </w:pPr>
            <w:r w:rsidRPr="006A4270">
              <w:rPr>
                <w:i/>
                <w:szCs w:val="24"/>
              </w:rPr>
              <w:t xml:space="preserve">OPCCB poate suspenda sau revoca temporar sau definitiv, în caz de neconformare cu caracter repetat </w:t>
            </w:r>
            <w:r w:rsidRPr="006A4270">
              <w:rPr>
                <w:i/>
                <w:strike/>
                <w:szCs w:val="24"/>
              </w:rPr>
              <w:t>sau definitiv</w:t>
            </w:r>
            <w:r w:rsidRPr="006A4270">
              <w:rPr>
                <w:i/>
                <w:szCs w:val="24"/>
              </w:rPr>
              <w:t>, înregistrarea unui participant la PCCB, cu publicarea și motivarea acestei acțiuni, în oricare dintre următoarele cazuri:</w:t>
            </w:r>
          </w:p>
          <w:p w:rsidR="00A52201" w:rsidRPr="006A4270" w:rsidRDefault="00A52201" w:rsidP="00A52201">
            <w:pPr>
              <w:spacing w:before="120" w:after="120"/>
              <w:jc w:val="both"/>
              <w:rPr>
                <w:i/>
                <w:szCs w:val="24"/>
              </w:rPr>
            </w:pPr>
            <w:r w:rsidRPr="006A4270">
              <w:rPr>
                <w:i/>
                <w:szCs w:val="24"/>
              </w:rPr>
              <w:t>a)</w:t>
            </w:r>
            <w:r w:rsidRPr="006A4270">
              <w:rPr>
                <w:i/>
                <w:szCs w:val="24"/>
              </w:rPr>
              <w:tab/>
              <w:t xml:space="preserve">nu mai îndeplinește condițiile necesare pentru înregistrarea ca participant, definite în procedurile specifice; </w:t>
            </w:r>
          </w:p>
          <w:p w:rsidR="00A52201" w:rsidRPr="006A4270" w:rsidRDefault="00A52201" w:rsidP="00A52201">
            <w:pPr>
              <w:spacing w:before="120" w:after="120"/>
              <w:jc w:val="both"/>
              <w:rPr>
                <w:i/>
                <w:szCs w:val="24"/>
              </w:rPr>
            </w:pPr>
            <w:r w:rsidRPr="006A4270">
              <w:rPr>
                <w:i/>
                <w:szCs w:val="24"/>
              </w:rPr>
              <w:t>b)</w:t>
            </w:r>
            <w:r w:rsidRPr="006A4270">
              <w:rPr>
                <w:i/>
                <w:szCs w:val="24"/>
              </w:rPr>
              <w:tab/>
              <w:t xml:space="preserve">nu își îndeplinește obligațiile ce îi revin conform prezentului Regulament;  </w:t>
            </w:r>
          </w:p>
          <w:p w:rsidR="00A52201" w:rsidRPr="006A4270" w:rsidRDefault="00A52201" w:rsidP="00A52201">
            <w:pPr>
              <w:spacing w:before="120" w:after="120"/>
              <w:jc w:val="both"/>
              <w:rPr>
                <w:i/>
                <w:szCs w:val="24"/>
              </w:rPr>
            </w:pPr>
            <w:r w:rsidRPr="006A4270">
              <w:rPr>
                <w:i/>
                <w:szCs w:val="24"/>
              </w:rPr>
              <w:t>c)</w:t>
            </w:r>
            <w:r w:rsidRPr="006A4270">
              <w:rPr>
                <w:i/>
                <w:szCs w:val="24"/>
              </w:rPr>
              <w:tab/>
              <w:t>nu respectă Convenția de participare la modalitatea respectivă de tranzacționare aferentă PCCB;</w:t>
            </w:r>
          </w:p>
          <w:p w:rsidR="00A52201" w:rsidRPr="006A4270" w:rsidRDefault="00A52201" w:rsidP="00A52201">
            <w:pPr>
              <w:spacing w:before="120" w:after="120"/>
              <w:jc w:val="both"/>
              <w:rPr>
                <w:i/>
                <w:szCs w:val="24"/>
              </w:rPr>
            </w:pPr>
            <w:r w:rsidRPr="006A4270">
              <w:rPr>
                <w:i/>
                <w:szCs w:val="24"/>
              </w:rPr>
              <w:t xml:space="preserve">d) </w:t>
            </w:r>
            <w:proofErr w:type="gramStart"/>
            <w:r w:rsidRPr="006A4270">
              <w:rPr>
                <w:i/>
                <w:szCs w:val="24"/>
              </w:rPr>
              <w:t>conduce</w:t>
            </w:r>
            <w:proofErr w:type="gramEnd"/>
            <w:r w:rsidRPr="006A4270">
              <w:rPr>
                <w:i/>
                <w:szCs w:val="24"/>
              </w:rPr>
              <w:t xml:space="preserve"> la rezilierea contractelor asumate in urma incheierii de tranzactii.</w:t>
            </w:r>
          </w:p>
          <w:p w:rsidR="00A52201" w:rsidRPr="006A4270" w:rsidRDefault="00A52201" w:rsidP="00A52201">
            <w:pPr>
              <w:spacing w:before="120" w:after="120"/>
              <w:jc w:val="both"/>
              <w:rPr>
                <w:rFonts w:eastAsia="Calibri"/>
                <w:i/>
                <w:szCs w:val="24"/>
              </w:rPr>
            </w:pPr>
            <w:r w:rsidRPr="006A4270">
              <w:rPr>
                <w:rFonts w:eastAsia="Calibri"/>
                <w:i/>
                <w:szCs w:val="24"/>
              </w:rPr>
              <w:t xml:space="preserve">Propunem reformulare, pentru evitarea </w:t>
            </w:r>
            <w:r w:rsidRPr="006A4270">
              <w:rPr>
                <w:rFonts w:eastAsia="Calibri"/>
                <w:i/>
                <w:szCs w:val="24"/>
              </w:rPr>
              <w:lastRenderedPageBreak/>
              <w:t xml:space="preserve">confuziilor. </w:t>
            </w:r>
          </w:p>
          <w:p w:rsidR="00A52201" w:rsidRPr="006A4270" w:rsidRDefault="00A52201" w:rsidP="0086565B">
            <w:pPr>
              <w:spacing w:before="120" w:after="120"/>
              <w:jc w:val="both"/>
              <w:rPr>
                <w:rFonts w:eastAsia="Calibri"/>
                <w:i/>
                <w:szCs w:val="24"/>
              </w:rPr>
            </w:pPr>
            <w:r w:rsidRPr="006A4270">
              <w:rPr>
                <w:rFonts w:eastAsia="Calibri"/>
                <w:i/>
                <w:szCs w:val="24"/>
              </w:rPr>
              <w:t>Parte din cazurile de suspendare/revocare apar tratate in Art. 6.5 si 6.6, precum si in Anexa 4 la Procedura privind inregistrarea participantilor la pietele centralizate de energie electrica administrate de OPCOM. Din aceasta procedura se deduce faptul ca revocarea are caracter temporar si consecinta a revocarii este doar nevoia parcurgerii din nou a procesului de inregistrare la piata. Prin urmare, termenul de revocare definitiv implica existenta unei revocari temporare si ambele ar trebui definite clar in cadrul de reglementare, astfel incat consecinta abaterilor sa fie corect inteleasa de participantii la piata.</w:t>
            </w:r>
          </w:p>
        </w:tc>
        <w:tc>
          <w:tcPr>
            <w:tcW w:w="3616" w:type="dxa"/>
          </w:tcPr>
          <w:p w:rsidR="00A52201" w:rsidRPr="006A4270" w:rsidRDefault="0044426B" w:rsidP="00A52201">
            <w:pPr>
              <w:spacing w:before="120" w:after="120"/>
              <w:jc w:val="both"/>
              <w:rPr>
                <w:szCs w:val="24"/>
                <w:lang w:eastAsia="ro-RO"/>
              </w:rPr>
            </w:pPr>
            <w:r w:rsidRPr="006A4270">
              <w:rPr>
                <w:szCs w:val="24"/>
                <w:lang w:eastAsia="ro-RO"/>
              </w:rPr>
              <w:lastRenderedPageBreak/>
              <w:t>Nu se acceptă, deoarece atributele repetat sau definitiv se referă la caracterul neconformării, iar nu la suspendare sau revocare, diferența dintre cele două fiind chiar caracterul temporar al suspendării respectiv definitiv al revocării. Faptul că se permite reînregistrarea după revocare nu înseamnă că revocarea ar fi temporară.</w:t>
            </w:r>
          </w:p>
          <w:p w:rsidR="0044426B" w:rsidRPr="006A4270" w:rsidRDefault="0044426B" w:rsidP="00A52201">
            <w:pPr>
              <w:spacing w:before="120" w:after="120"/>
              <w:jc w:val="both"/>
              <w:rPr>
                <w:szCs w:val="24"/>
                <w:lang w:eastAsia="ro-RO"/>
              </w:rPr>
            </w:pPr>
          </w:p>
          <w:p w:rsidR="0044426B" w:rsidRPr="006A4270" w:rsidRDefault="0044426B" w:rsidP="00A52201">
            <w:pPr>
              <w:spacing w:before="120" w:after="120"/>
              <w:jc w:val="both"/>
              <w:rPr>
                <w:szCs w:val="24"/>
                <w:lang w:eastAsia="ro-RO"/>
              </w:rPr>
            </w:pPr>
          </w:p>
          <w:p w:rsidR="0044426B" w:rsidRPr="006A4270" w:rsidRDefault="0044426B" w:rsidP="00A52201">
            <w:pPr>
              <w:spacing w:before="120" w:after="120"/>
              <w:jc w:val="both"/>
              <w:rPr>
                <w:szCs w:val="24"/>
                <w:lang w:eastAsia="ro-RO"/>
              </w:rPr>
            </w:pPr>
          </w:p>
          <w:p w:rsidR="0044426B" w:rsidRPr="006A4270" w:rsidRDefault="0044426B" w:rsidP="00A52201">
            <w:pPr>
              <w:spacing w:before="120" w:after="120"/>
              <w:jc w:val="both"/>
              <w:rPr>
                <w:szCs w:val="24"/>
                <w:lang w:eastAsia="ro-RO"/>
              </w:rPr>
            </w:pPr>
          </w:p>
          <w:p w:rsidR="0044426B" w:rsidRPr="006A4270" w:rsidRDefault="007A7AC8" w:rsidP="00C80D42">
            <w:pPr>
              <w:spacing w:before="120" w:after="120"/>
              <w:jc w:val="both"/>
              <w:rPr>
                <w:szCs w:val="24"/>
                <w:lang w:eastAsia="ro-RO"/>
              </w:rPr>
            </w:pPr>
            <w:r w:rsidRPr="006A4270">
              <w:rPr>
                <w:szCs w:val="24"/>
                <w:lang w:eastAsia="ro-RO"/>
              </w:rPr>
              <w:t xml:space="preserve">d) </w:t>
            </w:r>
            <w:r w:rsidR="0044426B" w:rsidRPr="006A4270">
              <w:rPr>
                <w:szCs w:val="24"/>
                <w:lang w:eastAsia="ro-RO"/>
              </w:rPr>
              <w:t xml:space="preserve">Nu se acceptă, deoarece pentru reziliere (din orice cauză) sunt prevăzute compensații contractuale, </w:t>
            </w:r>
            <w:r w:rsidR="00F6484F" w:rsidRPr="006A4270">
              <w:rPr>
                <w:szCs w:val="24"/>
                <w:lang w:eastAsia="ro-RO"/>
              </w:rPr>
              <w:lastRenderedPageBreak/>
              <w:t xml:space="preserve">iar alte sancțiuni </w:t>
            </w:r>
            <w:r w:rsidR="00C80D42" w:rsidRPr="006A4270">
              <w:rPr>
                <w:szCs w:val="24"/>
                <w:lang w:eastAsia="ro-RO"/>
              </w:rPr>
              <w:t>incumbă dificultățile de evaluare amintite mai sus</w:t>
            </w:r>
            <w:r w:rsidR="00F6484F" w:rsidRPr="006A4270">
              <w:rPr>
                <w:szCs w:val="24"/>
                <w:lang w:eastAsia="ro-RO"/>
              </w:rPr>
              <w:t xml:space="preserve"> </w:t>
            </w:r>
          </w:p>
        </w:tc>
      </w:tr>
      <w:tr w:rsidR="00C06100" w:rsidRPr="006A4270" w:rsidTr="00F6484F">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 xml:space="preserve">Art. 22 </w:t>
            </w:r>
          </w:p>
          <w:p w:rsidR="00A52201" w:rsidRPr="006A4270" w:rsidRDefault="00A52201" w:rsidP="00A52201">
            <w:pPr>
              <w:spacing w:before="120" w:after="120"/>
              <w:jc w:val="center"/>
              <w:rPr>
                <w:szCs w:val="24"/>
                <w:lang w:eastAsia="ro-RO"/>
              </w:rPr>
            </w:pPr>
            <w:r w:rsidRPr="006A4270">
              <w:rPr>
                <w:szCs w:val="24"/>
                <w:lang w:val="ro-RO"/>
              </w:rPr>
              <w:t>alin. 2</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szCs w:val="24"/>
                <w:lang w:val="ro-RO"/>
              </w:rPr>
            </w:pPr>
            <w:r w:rsidRPr="006A4270">
              <w:rPr>
                <w:szCs w:val="24"/>
                <w:lang w:val="ro-RO"/>
              </w:rPr>
              <w:t>Fiecare ofertant inițiator își definește oferta proprie fermă de vânzare sau de cumpărare de energie electrică, care trebuie să cuprindă următoarele caracteristici ferme: [...]</w:t>
            </w:r>
          </w:p>
          <w:p w:rsidR="00A52201" w:rsidRPr="006A4270" w:rsidRDefault="00A52201" w:rsidP="00A52201">
            <w:pPr>
              <w:spacing w:before="120" w:after="120"/>
              <w:jc w:val="both"/>
              <w:rPr>
                <w:szCs w:val="24"/>
                <w:lang w:val="ro-RO"/>
              </w:rPr>
            </w:pPr>
            <w:r w:rsidRPr="006A4270">
              <w:rPr>
                <w:szCs w:val="24"/>
                <w:lang w:val="ro-RO"/>
              </w:rPr>
              <w:t xml:space="preserve">b) </w:t>
            </w:r>
            <w:r w:rsidRPr="006A4270">
              <w:rPr>
                <w:szCs w:val="24"/>
                <w:lang w:val="ro-RO"/>
              </w:rPr>
              <w:tab/>
              <w:t>cantitatea totală, precum și cantitatea orară de energie electrică / profilul zilnic de livrare, prin alegerea uneia din următoarele variante:</w:t>
            </w:r>
          </w:p>
          <w:p w:rsidR="00A52201" w:rsidRPr="006A4270" w:rsidRDefault="00A52201" w:rsidP="00A52201">
            <w:pPr>
              <w:spacing w:before="120" w:after="120"/>
              <w:jc w:val="both"/>
              <w:rPr>
                <w:szCs w:val="24"/>
                <w:lang w:val="ro-RO"/>
              </w:rPr>
            </w:pPr>
            <w:r w:rsidRPr="006A4270">
              <w:rPr>
                <w:szCs w:val="24"/>
                <w:lang w:val="ro-RO"/>
              </w:rPr>
              <w:t>i.</w:t>
            </w:r>
            <w:r w:rsidRPr="006A4270">
              <w:rPr>
                <w:szCs w:val="24"/>
                <w:lang w:val="ro-RO"/>
              </w:rPr>
              <w:tab/>
              <w:t>livrare în bandă la putere constantă (luni – duminică, 00:00 – 24:00);</w:t>
            </w:r>
          </w:p>
          <w:p w:rsidR="00A52201" w:rsidRPr="006A4270" w:rsidRDefault="00A52201" w:rsidP="00A52201">
            <w:pPr>
              <w:spacing w:before="120" w:after="120"/>
              <w:jc w:val="both"/>
              <w:rPr>
                <w:szCs w:val="24"/>
                <w:lang w:val="ro-RO"/>
              </w:rPr>
            </w:pPr>
            <w:r w:rsidRPr="006A4270">
              <w:rPr>
                <w:szCs w:val="24"/>
                <w:lang w:val="ro-RO"/>
              </w:rPr>
              <w:t>ii.</w:t>
            </w:r>
            <w:r w:rsidRPr="006A4270">
              <w:rPr>
                <w:szCs w:val="24"/>
                <w:lang w:val="ro-RO"/>
              </w:rPr>
              <w:tab/>
              <w:t>livrare la putere constantă, la ore de vârf de sarcină (luni – vineri 7:00 – 23:00);</w:t>
            </w:r>
          </w:p>
          <w:p w:rsidR="00A52201" w:rsidRPr="006A4270" w:rsidRDefault="00A52201" w:rsidP="00A52201">
            <w:pPr>
              <w:spacing w:before="120" w:after="120"/>
              <w:jc w:val="both"/>
              <w:rPr>
                <w:szCs w:val="24"/>
                <w:lang w:val="ro-RO"/>
              </w:rPr>
            </w:pPr>
            <w:r w:rsidRPr="006A4270">
              <w:rPr>
                <w:szCs w:val="24"/>
                <w:lang w:val="ro-RO"/>
              </w:rPr>
              <w:t>iii.</w:t>
            </w:r>
            <w:r w:rsidRPr="006A4270">
              <w:rPr>
                <w:szCs w:val="24"/>
                <w:lang w:val="ro-RO"/>
              </w:rPr>
              <w:tab/>
              <w:t>livrare la putere constantă, la orele de vârf de seară (luni – duminică 17:00 – 22:00);</w:t>
            </w:r>
          </w:p>
          <w:p w:rsidR="00A52201" w:rsidRPr="006A4270" w:rsidRDefault="00A52201" w:rsidP="00A52201">
            <w:pPr>
              <w:spacing w:before="120" w:after="120"/>
              <w:jc w:val="both"/>
              <w:rPr>
                <w:szCs w:val="24"/>
                <w:lang w:val="ro-RO"/>
              </w:rPr>
            </w:pPr>
            <w:r w:rsidRPr="006A4270">
              <w:rPr>
                <w:szCs w:val="24"/>
                <w:lang w:val="ro-RO"/>
              </w:rPr>
              <w:lastRenderedPageBreak/>
              <w:t>iv.</w:t>
            </w:r>
            <w:r w:rsidRPr="006A4270">
              <w:rPr>
                <w:szCs w:val="24"/>
                <w:lang w:val="ro-RO"/>
              </w:rPr>
              <w:tab/>
              <w:t>livrare la putere constantă, la ore de gol de sarcină (luni – vineri 00:00 – 7:00 și 23:00 – 24:00 și sâmbătă – duminică 00:00 – 24:00);</w:t>
            </w:r>
          </w:p>
        </w:tc>
        <w:tc>
          <w:tcPr>
            <w:tcW w:w="4253" w:type="dxa"/>
          </w:tcPr>
          <w:p w:rsidR="00A52201" w:rsidRPr="006A4270" w:rsidRDefault="00A52201" w:rsidP="00A52201">
            <w:pPr>
              <w:spacing w:before="120" w:after="120"/>
              <w:jc w:val="both"/>
              <w:rPr>
                <w:szCs w:val="24"/>
              </w:rPr>
            </w:pPr>
            <w:r w:rsidRPr="006A4270">
              <w:rPr>
                <w:szCs w:val="24"/>
              </w:rPr>
              <w:lastRenderedPageBreak/>
              <w:t>Propunem introducerea un</w:t>
            </w:r>
            <w:r w:rsidR="007D14CD" w:rsidRPr="006A4270">
              <w:rPr>
                <w:szCs w:val="24"/>
              </w:rPr>
              <w:t>u</w:t>
            </w:r>
            <w:r w:rsidRPr="006A4270">
              <w:rPr>
                <w:szCs w:val="24"/>
              </w:rPr>
              <w:t>i nou tip de profil de livrare: […]</w:t>
            </w:r>
          </w:p>
          <w:p w:rsidR="00A52201" w:rsidRPr="006A4270" w:rsidRDefault="00A52201" w:rsidP="00A52201">
            <w:pPr>
              <w:spacing w:before="120" w:after="120"/>
              <w:jc w:val="both"/>
              <w:rPr>
                <w:szCs w:val="24"/>
                <w:lang w:val="ro-RO"/>
              </w:rPr>
            </w:pPr>
            <w:r w:rsidRPr="006A4270">
              <w:rPr>
                <w:szCs w:val="24"/>
                <w:lang w:val="ro-RO"/>
              </w:rPr>
              <w:t xml:space="preserve">b) </w:t>
            </w:r>
            <w:r w:rsidRPr="006A4270">
              <w:rPr>
                <w:szCs w:val="24"/>
                <w:lang w:val="ro-RO"/>
              </w:rPr>
              <w:tab/>
              <w:t>cantitatea totală, precum și cantitatea orară de energie electrică / profilul zilnic de livrare, prin alegerea uneia din următoarele variante:</w:t>
            </w:r>
          </w:p>
          <w:p w:rsidR="00A52201" w:rsidRPr="006A4270" w:rsidRDefault="00A52201" w:rsidP="00A52201">
            <w:pPr>
              <w:spacing w:before="120" w:after="120"/>
              <w:jc w:val="both"/>
              <w:rPr>
                <w:szCs w:val="24"/>
                <w:lang w:val="ro-RO"/>
              </w:rPr>
            </w:pPr>
            <w:r w:rsidRPr="006A4270">
              <w:rPr>
                <w:szCs w:val="24"/>
                <w:lang w:val="ro-RO"/>
              </w:rPr>
              <w:t>i.</w:t>
            </w:r>
            <w:r w:rsidRPr="006A4270">
              <w:rPr>
                <w:szCs w:val="24"/>
                <w:lang w:val="ro-RO"/>
              </w:rPr>
              <w:tab/>
              <w:t>livrare în bandă la putere constantă (luni – duminică, 00:00 – 24:00);</w:t>
            </w:r>
          </w:p>
          <w:p w:rsidR="00A52201" w:rsidRPr="006A4270" w:rsidRDefault="00A52201" w:rsidP="00A52201">
            <w:pPr>
              <w:spacing w:before="120" w:after="120"/>
              <w:jc w:val="both"/>
              <w:rPr>
                <w:szCs w:val="24"/>
                <w:lang w:val="ro-RO"/>
              </w:rPr>
            </w:pPr>
            <w:r w:rsidRPr="006A4270">
              <w:rPr>
                <w:szCs w:val="24"/>
                <w:lang w:val="ro-RO"/>
              </w:rPr>
              <w:t>ii.  livrare în bandă la putere constantă (luni –vineri, 00:00 – 24:00);</w:t>
            </w:r>
          </w:p>
          <w:p w:rsidR="00A52201" w:rsidRPr="006A4270" w:rsidRDefault="00A52201" w:rsidP="00A52201">
            <w:pPr>
              <w:spacing w:before="120" w:after="120"/>
              <w:jc w:val="both"/>
              <w:rPr>
                <w:szCs w:val="24"/>
                <w:lang w:val="ro-RO"/>
              </w:rPr>
            </w:pPr>
            <w:r w:rsidRPr="006A4270">
              <w:rPr>
                <w:szCs w:val="24"/>
                <w:lang w:val="ro-RO"/>
              </w:rPr>
              <w:t>iii.</w:t>
            </w:r>
            <w:r w:rsidRPr="006A4270">
              <w:rPr>
                <w:szCs w:val="24"/>
                <w:lang w:val="ro-RO"/>
              </w:rPr>
              <w:tab/>
              <w:t>livrare la putere constantă, la ore de vârf de sarcină (luni – vineri 7:00 – 23:00);</w:t>
            </w:r>
          </w:p>
          <w:p w:rsidR="00A52201" w:rsidRPr="006A4270" w:rsidRDefault="00A52201" w:rsidP="00A52201">
            <w:pPr>
              <w:spacing w:before="120" w:after="120"/>
              <w:jc w:val="both"/>
              <w:rPr>
                <w:szCs w:val="24"/>
                <w:lang w:val="ro-RO"/>
              </w:rPr>
            </w:pPr>
            <w:r w:rsidRPr="006A4270">
              <w:rPr>
                <w:szCs w:val="24"/>
                <w:lang w:val="ro-RO"/>
              </w:rPr>
              <w:t>iv.livrare la putere constantă, la ore de vârf de sarcină (luni – duminica 7:00 – 23:00);</w:t>
            </w:r>
          </w:p>
          <w:p w:rsidR="00A52201" w:rsidRPr="006A4270" w:rsidRDefault="00A52201" w:rsidP="00A52201">
            <w:pPr>
              <w:spacing w:before="120" w:after="120"/>
              <w:jc w:val="both"/>
              <w:rPr>
                <w:szCs w:val="24"/>
                <w:lang w:val="ro-RO"/>
              </w:rPr>
            </w:pPr>
            <w:r w:rsidRPr="006A4270">
              <w:rPr>
                <w:szCs w:val="24"/>
                <w:lang w:val="ro-RO"/>
              </w:rPr>
              <w:t>v.</w:t>
            </w:r>
            <w:r w:rsidRPr="006A4270">
              <w:rPr>
                <w:szCs w:val="24"/>
                <w:lang w:val="ro-RO"/>
              </w:rPr>
              <w:tab/>
              <w:t>livrare la putere constantă, la orele de vârf de seară (luni – duminică 17:00 – 22:00);</w:t>
            </w:r>
          </w:p>
          <w:p w:rsidR="00A52201" w:rsidRPr="006A4270" w:rsidRDefault="00A52201" w:rsidP="00A52201">
            <w:pPr>
              <w:spacing w:before="120" w:after="120"/>
              <w:jc w:val="both"/>
              <w:rPr>
                <w:szCs w:val="24"/>
                <w:lang w:val="ro-RO"/>
              </w:rPr>
            </w:pPr>
            <w:r w:rsidRPr="006A4270">
              <w:rPr>
                <w:szCs w:val="24"/>
                <w:lang w:val="ro-RO"/>
              </w:rPr>
              <w:lastRenderedPageBreak/>
              <w:t>vi.</w:t>
            </w:r>
            <w:r w:rsidRPr="006A4270">
              <w:rPr>
                <w:szCs w:val="24"/>
                <w:lang w:val="ro-RO"/>
              </w:rPr>
              <w:tab/>
              <w:t>livrare la putere constantă, la ore de gol de sarcină (luni – vineri 00:00 – 7:00 și 23:00 – 24:00 și sâmbătă – duminică 00:00 – 24:00);</w:t>
            </w:r>
          </w:p>
          <w:p w:rsidR="00A52201" w:rsidRPr="006A4270" w:rsidRDefault="00A52201" w:rsidP="00A52201">
            <w:pPr>
              <w:spacing w:before="120" w:after="120"/>
              <w:jc w:val="both"/>
              <w:rPr>
                <w:i/>
                <w:szCs w:val="24"/>
              </w:rPr>
            </w:pPr>
            <w:r w:rsidRPr="006A4270">
              <w:rPr>
                <w:i/>
                <w:szCs w:val="24"/>
              </w:rPr>
              <w:t>Profilul tip:</w:t>
            </w:r>
          </w:p>
          <w:p w:rsidR="00A52201" w:rsidRPr="006A4270" w:rsidRDefault="00A52201" w:rsidP="00A52201">
            <w:pPr>
              <w:spacing w:before="120" w:after="120"/>
              <w:jc w:val="both"/>
              <w:rPr>
                <w:i/>
                <w:szCs w:val="24"/>
              </w:rPr>
            </w:pPr>
            <w:r w:rsidRPr="006A4270">
              <w:rPr>
                <w:i/>
                <w:szCs w:val="24"/>
              </w:rPr>
              <w:t>- lichiditatatea redusa a produselor de varf face utila furnizorilor introducerea produsului banda luni-vineri, 00:00-24:00, pentru a asigura o acoperire mai eficienta a consumului clientilor, evitand astfel supracontractarea in zilele de sambata si duminica;</w:t>
            </w:r>
          </w:p>
          <w:p w:rsidR="00A52201" w:rsidRPr="006A4270" w:rsidRDefault="00A52201" w:rsidP="00A52201">
            <w:pPr>
              <w:spacing w:before="120" w:after="120"/>
              <w:jc w:val="both"/>
              <w:rPr>
                <w:szCs w:val="24"/>
              </w:rPr>
            </w:pPr>
            <w:r w:rsidRPr="006A4270">
              <w:rPr>
                <w:i/>
                <w:szCs w:val="24"/>
              </w:rPr>
              <w:t xml:space="preserve">- </w:t>
            </w:r>
            <w:proofErr w:type="gramStart"/>
            <w:r w:rsidRPr="006A4270">
              <w:rPr>
                <w:i/>
                <w:szCs w:val="24"/>
              </w:rPr>
              <w:t>varf</w:t>
            </w:r>
            <w:proofErr w:type="gramEnd"/>
            <w:r w:rsidRPr="006A4270">
              <w:rPr>
                <w:i/>
                <w:szCs w:val="24"/>
              </w:rPr>
              <w:t xml:space="preserve"> luni-duminica 07:00-23:00 este deja disponibil in PCCB-NC si consideram ca este oportun ca si participantii la PCCB-LE sa poata opta pentru acest tip de profil al livrarilor zilnice.</w:t>
            </w:r>
          </w:p>
        </w:tc>
        <w:tc>
          <w:tcPr>
            <w:tcW w:w="3616" w:type="dxa"/>
          </w:tcPr>
          <w:p w:rsidR="00A52201" w:rsidRPr="006A4270" w:rsidRDefault="00A448ED" w:rsidP="004557BB">
            <w:pPr>
              <w:spacing w:before="120" w:after="120"/>
              <w:jc w:val="both"/>
              <w:rPr>
                <w:szCs w:val="24"/>
                <w:lang w:eastAsia="ro-RO"/>
              </w:rPr>
            </w:pPr>
            <w:r w:rsidRPr="006A4270">
              <w:rPr>
                <w:szCs w:val="24"/>
                <w:lang w:eastAsia="ro-RO"/>
              </w:rPr>
              <w:lastRenderedPageBreak/>
              <w:t>Se acceptă</w:t>
            </w:r>
            <w:r w:rsidR="004557BB" w:rsidRPr="006A4270">
              <w:rPr>
                <w:szCs w:val="24"/>
                <w:lang w:eastAsia="ro-RO"/>
              </w:rPr>
              <w:t xml:space="preserve">, prezentate în orar CET </w:t>
            </w:r>
          </w:p>
        </w:tc>
      </w:tr>
      <w:tr w:rsidR="00C06100" w:rsidRPr="006A4270" w:rsidTr="00D33ED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Art. 22  alin. 2</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A52201">
            <w:pPr>
              <w:spacing w:before="120" w:after="120"/>
              <w:jc w:val="both"/>
              <w:rPr>
                <w:szCs w:val="24"/>
                <w:lang w:val="ro-RO"/>
              </w:rPr>
            </w:pPr>
            <w:r w:rsidRPr="006A4270">
              <w:rPr>
                <w:szCs w:val="24"/>
                <w:lang w:val="ro-RO"/>
              </w:rPr>
              <w:t>2. Fiecare ofertant inițiator își definește oferta proprie fermă de vânzare sau de cumpărare de energie electrică, care trebuie să cuprindă următoarele caracteristici ferme:</w:t>
            </w:r>
          </w:p>
          <w:p w:rsidR="00A52201" w:rsidRPr="006A4270" w:rsidRDefault="00A52201" w:rsidP="00A52201">
            <w:pPr>
              <w:spacing w:before="120" w:after="120"/>
              <w:jc w:val="both"/>
              <w:rPr>
                <w:szCs w:val="24"/>
                <w:lang w:val="ro-RO"/>
              </w:rPr>
            </w:pPr>
            <w:r w:rsidRPr="006A4270">
              <w:rPr>
                <w:szCs w:val="24"/>
                <w:lang w:val="ro-RO"/>
              </w:rPr>
              <w:t>(…)</w:t>
            </w:r>
          </w:p>
          <w:p w:rsidR="00A52201" w:rsidRPr="006A4270" w:rsidRDefault="00A52201" w:rsidP="00A52201">
            <w:pPr>
              <w:spacing w:before="120" w:after="120"/>
              <w:jc w:val="both"/>
              <w:rPr>
                <w:szCs w:val="24"/>
                <w:lang w:val="ro-RO"/>
              </w:rPr>
            </w:pPr>
            <w:r w:rsidRPr="006A4270">
              <w:rPr>
                <w:szCs w:val="24"/>
                <w:lang w:val="ro-RO"/>
              </w:rPr>
              <w:t>b)</w:t>
            </w:r>
            <w:r w:rsidRPr="006A4270">
              <w:rPr>
                <w:szCs w:val="24"/>
                <w:lang w:val="ro-RO"/>
              </w:rPr>
              <w:tab/>
              <w:t>cantitatea totală, precum și cantitatea orară de energie electrică / profilul zilnic de livrare, prin alegerea uneia din următoarele variante:</w:t>
            </w:r>
          </w:p>
          <w:p w:rsidR="00A52201" w:rsidRPr="006A4270" w:rsidRDefault="00A52201" w:rsidP="00A52201">
            <w:pPr>
              <w:spacing w:before="120" w:after="120"/>
              <w:jc w:val="both"/>
              <w:rPr>
                <w:szCs w:val="24"/>
                <w:lang w:val="ro-RO"/>
              </w:rPr>
            </w:pPr>
            <w:r w:rsidRPr="006A4270">
              <w:rPr>
                <w:szCs w:val="24"/>
                <w:lang w:val="ro-RO"/>
              </w:rPr>
              <w:t>(…)</w:t>
            </w:r>
          </w:p>
        </w:tc>
        <w:tc>
          <w:tcPr>
            <w:tcW w:w="4253" w:type="dxa"/>
          </w:tcPr>
          <w:p w:rsidR="00A52201" w:rsidRPr="006A4270" w:rsidRDefault="00A52201" w:rsidP="00A52201">
            <w:pPr>
              <w:spacing w:before="120" w:after="120"/>
              <w:jc w:val="both"/>
              <w:rPr>
                <w:szCs w:val="24"/>
                <w:lang w:val="ro-RO"/>
              </w:rPr>
            </w:pPr>
            <w:r w:rsidRPr="006A4270">
              <w:rPr>
                <w:szCs w:val="24"/>
                <w:lang w:val="ro-RO"/>
              </w:rPr>
              <w:t>2. Fiecare ofertant inițiator își definește oferta proprie fermă de vânzare sau de cumpărare de energie electrică, care trebuie să cuprindă următoarele caracteristici ferme:</w:t>
            </w:r>
          </w:p>
          <w:p w:rsidR="00A52201" w:rsidRPr="006A4270" w:rsidRDefault="00A52201" w:rsidP="00A52201">
            <w:pPr>
              <w:spacing w:before="120" w:after="120"/>
              <w:jc w:val="both"/>
              <w:rPr>
                <w:szCs w:val="24"/>
                <w:lang w:val="ro-RO"/>
              </w:rPr>
            </w:pPr>
            <w:r w:rsidRPr="006A4270">
              <w:rPr>
                <w:szCs w:val="24"/>
                <w:lang w:val="ro-RO"/>
              </w:rPr>
              <w:t>(…)</w:t>
            </w:r>
          </w:p>
          <w:p w:rsidR="00A52201" w:rsidRPr="006A4270" w:rsidRDefault="00A52201" w:rsidP="00A52201">
            <w:pPr>
              <w:spacing w:before="120" w:after="120"/>
              <w:jc w:val="both"/>
              <w:rPr>
                <w:szCs w:val="24"/>
                <w:lang w:val="ro-RO"/>
              </w:rPr>
            </w:pPr>
            <w:r w:rsidRPr="006A4270">
              <w:rPr>
                <w:szCs w:val="24"/>
                <w:lang w:val="ro-RO"/>
              </w:rPr>
              <w:t>b)</w:t>
            </w:r>
            <w:r w:rsidRPr="006A4270">
              <w:rPr>
                <w:szCs w:val="24"/>
                <w:lang w:val="ro-RO"/>
              </w:rPr>
              <w:tab/>
              <w:t>cantitatea totală, precum și cantitatea orară de energie electrică / profilul zilnic de livrare, prin alegerea uneia din următoarele variante:</w:t>
            </w:r>
          </w:p>
          <w:p w:rsidR="00A52201" w:rsidRPr="006A4270" w:rsidRDefault="00A52201" w:rsidP="00A52201">
            <w:pPr>
              <w:spacing w:before="120" w:after="120"/>
              <w:jc w:val="both"/>
              <w:rPr>
                <w:szCs w:val="24"/>
                <w:lang w:val="ro-RO"/>
              </w:rPr>
            </w:pPr>
            <w:r w:rsidRPr="006A4270">
              <w:rPr>
                <w:szCs w:val="24"/>
                <w:lang w:val="ro-RO"/>
              </w:rPr>
              <w:t>v.</w:t>
            </w:r>
            <w:r w:rsidRPr="006A4270">
              <w:rPr>
                <w:szCs w:val="24"/>
                <w:lang w:val="ro-RO"/>
              </w:rPr>
              <w:tab/>
              <w:t>livrare conform profil specific (profil sintetic agreat pentru fiecare tip de E-SRE).</w:t>
            </w:r>
          </w:p>
          <w:p w:rsidR="00A52201" w:rsidRPr="006A4270" w:rsidRDefault="00A52201" w:rsidP="00A52201">
            <w:pPr>
              <w:spacing w:before="120" w:after="120"/>
              <w:jc w:val="both"/>
              <w:rPr>
                <w:szCs w:val="24"/>
              </w:rPr>
            </w:pPr>
            <w:r w:rsidRPr="006A4270">
              <w:rPr>
                <w:i/>
                <w:szCs w:val="24"/>
                <w:lang w:val="ro-RO"/>
              </w:rPr>
              <w:t>Variantă ce poate fi introdusă datorită numărului mare de producători din surse regenerabile din piaţă</w:t>
            </w:r>
          </w:p>
        </w:tc>
        <w:tc>
          <w:tcPr>
            <w:tcW w:w="3616" w:type="dxa"/>
          </w:tcPr>
          <w:p w:rsidR="00A52201" w:rsidRPr="006A4270" w:rsidRDefault="00000F54" w:rsidP="00000F54">
            <w:pPr>
              <w:spacing w:before="120" w:after="120"/>
              <w:jc w:val="both"/>
              <w:rPr>
                <w:szCs w:val="24"/>
                <w:lang w:eastAsia="ro-RO"/>
              </w:rPr>
            </w:pPr>
            <w:r w:rsidRPr="006A4270">
              <w:rPr>
                <w:szCs w:val="24"/>
                <w:lang w:eastAsia="ro-RO"/>
              </w:rPr>
              <w:t>Nu se acceptă, deoarece cu excepția E-SRE solar, pentru care s-ar putea identifica un profil</w:t>
            </w:r>
            <w:r w:rsidR="003D608B" w:rsidRPr="006A4270">
              <w:rPr>
                <w:szCs w:val="24"/>
                <w:lang w:eastAsia="ro-RO"/>
              </w:rPr>
              <w:t xml:space="preserve"> cât de cât apropiat</w:t>
            </w:r>
            <w:r w:rsidRPr="006A4270">
              <w:rPr>
                <w:szCs w:val="24"/>
                <w:lang w:eastAsia="ro-RO"/>
              </w:rPr>
              <w:t xml:space="preserve">, pentru celelalte tipuri de E-SRE este greu de sintetizat un anume profil de livrare. Întrucât la livrare s-ar înregistra oricum abateri de la profilul unic aferent unei tehnologii, producătorii E-SRE ar trebui să vândă/să cumpere diferențele pe piețele pe termen scurt (PZU și/sau PI), singura diferență </w:t>
            </w:r>
            <w:r w:rsidR="003D608B" w:rsidRPr="006A4270">
              <w:rPr>
                <w:szCs w:val="24"/>
                <w:lang w:eastAsia="ro-RO"/>
              </w:rPr>
              <w:t xml:space="preserve">față de situația actuală </w:t>
            </w:r>
            <w:r w:rsidRPr="006A4270">
              <w:rPr>
                <w:szCs w:val="24"/>
                <w:lang w:eastAsia="ro-RO"/>
              </w:rPr>
              <w:t xml:space="preserve">fiind una de </w:t>
            </w:r>
            <w:r w:rsidR="003D608B" w:rsidRPr="006A4270">
              <w:rPr>
                <w:szCs w:val="24"/>
                <w:lang w:eastAsia="ro-RO"/>
              </w:rPr>
              <w:t>cantitate comercializată</w:t>
            </w:r>
            <w:r w:rsidRPr="006A4270">
              <w:rPr>
                <w:szCs w:val="24"/>
                <w:lang w:eastAsia="ro-RO"/>
              </w:rPr>
              <w:t>.</w:t>
            </w:r>
          </w:p>
          <w:p w:rsidR="00000F54" w:rsidRPr="006A4270" w:rsidRDefault="00000F54" w:rsidP="00000F54">
            <w:pPr>
              <w:spacing w:before="120" w:after="120"/>
              <w:jc w:val="both"/>
              <w:rPr>
                <w:szCs w:val="24"/>
                <w:lang w:eastAsia="ro-RO"/>
              </w:rPr>
            </w:pPr>
            <w:r w:rsidRPr="006A4270">
              <w:rPr>
                <w:szCs w:val="24"/>
                <w:lang w:eastAsia="ro-RO"/>
              </w:rPr>
              <w:t xml:space="preserve">Cu toate acestea, introducerea în regulament a posibilității de a fi adăugate noi profiluri zilnice formate dintr-un număr de ore succesive face </w:t>
            </w:r>
            <w:r w:rsidRPr="006A4270">
              <w:rPr>
                <w:szCs w:val="24"/>
                <w:lang w:eastAsia="ro-RO"/>
              </w:rPr>
              <w:lastRenderedPageBreak/>
              <w:t xml:space="preserve">posibilă construirea profilului dorit de un astfel de producător prin comercializarea tuturor produselor care îl compun, dacă găsește cumpărători pentru fiecare dintre acestea, ceea ce asigură, totodată, </w:t>
            </w:r>
            <w:r w:rsidR="003D608B" w:rsidRPr="006A4270">
              <w:rPr>
                <w:szCs w:val="24"/>
                <w:lang w:eastAsia="ro-RO"/>
              </w:rPr>
              <w:t>nediscriminarea în raport cu necesitățile furnizorilor (care au alte profiluri, de consum) și referințe de preț mai solide pentru fiecare dintre produsele corespunzător unui profil de livrare</w:t>
            </w:r>
          </w:p>
        </w:tc>
      </w:tr>
      <w:tr w:rsidR="00C06100" w:rsidRPr="006A4270" w:rsidTr="003D608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Art. 22, alin. 2</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OPCOM SA </w:t>
            </w:r>
          </w:p>
        </w:tc>
        <w:tc>
          <w:tcPr>
            <w:tcW w:w="3827" w:type="dxa"/>
          </w:tcPr>
          <w:p w:rsidR="00A52201" w:rsidRPr="006A4270" w:rsidRDefault="00A52201" w:rsidP="00A52201">
            <w:pPr>
              <w:spacing w:before="120" w:after="120"/>
              <w:jc w:val="both"/>
              <w:rPr>
                <w:szCs w:val="24"/>
                <w:lang w:val="ro-RO"/>
              </w:rPr>
            </w:pPr>
            <w:r w:rsidRPr="006A4270">
              <w:rPr>
                <w:szCs w:val="24"/>
                <w:lang w:val="ro-RO"/>
              </w:rPr>
              <w:t>2. Fiecare ofertant inițiator își definește oferta proprie fermă de vânzare sau de cumpărare de energie electrică, care trebuie să cuprindă următoarele caracteristici ferme:</w:t>
            </w:r>
          </w:p>
          <w:p w:rsidR="00A52201" w:rsidRPr="006A4270" w:rsidRDefault="00A52201" w:rsidP="00A52201">
            <w:pPr>
              <w:spacing w:before="120" w:after="120"/>
              <w:jc w:val="both"/>
              <w:rPr>
                <w:szCs w:val="24"/>
                <w:lang w:val="ro-RO"/>
              </w:rPr>
            </w:pPr>
            <w:r w:rsidRPr="006A4270">
              <w:rPr>
                <w:szCs w:val="24"/>
                <w:lang w:val="ro-RO"/>
              </w:rPr>
              <w:t>(…)</w:t>
            </w:r>
          </w:p>
          <w:p w:rsidR="00A52201" w:rsidRPr="006A4270" w:rsidRDefault="00A52201" w:rsidP="00A52201">
            <w:pPr>
              <w:spacing w:before="120" w:after="120"/>
              <w:jc w:val="both"/>
              <w:rPr>
                <w:szCs w:val="24"/>
                <w:lang w:val="ro-RO"/>
              </w:rPr>
            </w:pPr>
          </w:p>
        </w:tc>
        <w:tc>
          <w:tcPr>
            <w:tcW w:w="4253" w:type="dxa"/>
          </w:tcPr>
          <w:p w:rsidR="00A52201" w:rsidRPr="006A4270" w:rsidRDefault="00A52201" w:rsidP="00A52201">
            <w:pPr>
              <w:spacing w:before="120" w:after="120"/>
              <w:jc w:val="both"/>
              <w:rPr>
                <w:szCs w:val="24"/>
                <w:lang w:val="ro-RO"/>
              </w:rPr>
            </w:pPr>
            <w:r w:rsidRPr="006A4270">
              <w:rPr>
                <w:szCs w:val="24"/>
                <w:lang w:val="ro-RO"/>
              </w:rPr>
              <w:t>La art. 22 pct. 2. propunem completarea prevederilor cu lit. f):</w:t>
            </w:r>
          </w:p>
          <w:p w:rsidR="00A52201" w:rsidRPr="006A4270" w:rsidRDefault="00A52201" w:rsidP="003D608B">
            <w:pPr>
              <w:tabs>
                <w:tab w:val="left" w:pos="289"/>
              </w:tabs>
              <w:spacing w:before="120" w:after="120"/>
              <w:ind w:right="63"/>
              <w:jc w:val="both"/>
              <w:rPr>
                <w:i/>
                <w:szCs w:val="24"/>
                <w:lang w:val="ro-RO"/>
              </w:rPr>
            </w:pPr>
            <w:r w:rsidRPr="006A4270">
              <w:rPr>
                <w:szCs w:val="24"/>
                <w:lang w:val="ro-RO"/>
              </w:rPr>
              <w:t>„f)</w:t>
            </w:r>
            <w:r w:rsidR="003D608B" w:rsidRPr="006A4270">
              <w:rPr>
                <w:szCs w:val="24"/>
                <w:lang w:val="ro-RO"/>
              </w:rPr>
              <w:t xml:space="preserve"> </w:t>
            </w:r>
            <w:r w:rsidRPr="006A4270">
              <w:rPr>
                <w:i/>
                <w:szCs w:val="24"/>
                <w:lang w:val="ro-RO"/>
              </w:rPr>
              <w:t>denumirea producătorului/producătorilorde energie din surse regenerabile în cazul în care oferta este înaintată în calitate de entitate agregată a mai multor producători de energie din surse regenerabile și ponderea cantităților ofertate de acestea în cadrul ofertei propuse.”</w:t>
            </w:r>
          </w:p>
          <w:p w:rsidR="00A52201" w:rsidRPr="006A4270" w:rsidRDefault="00A52201" w:rsidP="00A52201">
            <w:pPr>
              <w:spacing w:before="120" w:after="120"/>
              <w:jc w:val="both"/>
              <w:rPr>
                <w:szCs w:val="24"/>
                <w:lang w:val="ro-RO"/>
              </w:rPr>
            </w:pPr>
            <w:r w:rsidRPr="006A4270">
              <w:rPr>
                <w:szCs w:val="24"/>
                <w:lang w:val="ro-RO"/>
              </w:rPr>
              <w:t>Justificăm propunerea prin repetatele solicitări ale unora dintre participanții la piață de a dispune de informații care să permită derularea procedurilor de evaluare a riscului.</w:t>
            </w:r>
          </w:p>
          <w:p w:rsidR="00A52201" w:rsidRPr="006A4270" w:rsidRDefault="00A52201"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D16A9" w:rsidRPr="006A4270" w:rsidRDefault="00AD16A9" w:rsidP="00A52201">
            <w:pPr>
              <w:spacing w:before="120" w:after="120"/>
              <w:jc w:val="both"/>
              <w:rPr>
                <w:szCs w:val="24"/>
                <w:lang w:val="ro-RO"/>
              </w:rPr>
            </w:pPr>
          </w:p>
          <w:p w:rsidR="00A52201" w:rsidRPr="006A4270" w:rsidRDefault="00A52201" w:rsidP="00A52201">
            <w:pPr>
              <w:spacing w:before="120" w:after="120"/>
              <w:jc w:val="both"/>
              <w:rPr>
                <w:szCs w:val="24"/>
                <w:lang w:val="ro-RO"/>
              </w:rPr>
            </w:pPr>
            <w:r w:rsidRPr="006A4270">
              <w:rPr>
                <w:szCs w:val="24"/>
                <w:lang w:val="ro-RO"/>
              </w:rPr>
              <w:t>Referitor la prevederile art. 22. pct. 2 propunem înlocuirea prevederilor referitoare la definirea profilelor permise pentru configurarea ofertei inițiatoare cu prevederi care să permită participanților inițiatori definirea profilului de livrare conform cu necesitățile tehnico-economice proprii, cu precizarea că profilul indicat va fi în ore CET, fiind necesară alinierea la acelasi orar a tuturor piețelor administrate de OPCOM în scopul ușurării gestionării tranzacțiilor și evitarea erorilor de tranzacționare, notificare și  raportare;</w:t>
            </w:r>
          </w:p>
          <w:p w:rsidR="00A52201" w:rsidRPr="006A4270" w:rsidRDefault="00A52201" w:rsidP="00A52201">
            <w:pPr>
              <w:spacing w:before="120" w:after="120"/>
              <w:jc w:val="both"/>
              <w:rPr>
                <w:szCs w:val="24"/>
                <w:lang w:val="ro-RO"/>
              </w:rPr>
            </w:pPr>
            <w:r w:rsidRPr="006A4270">
              <w:rPr>
                <w:szCs w:val="24"/>
                <w:lang w:val="ro-RO"/>
              </w:rPr>
              <w:t>Pentru clarificare, facem precizarea că în prezent tranzacționarea pentru PCCB-LE se realizează pentru următoarele profile:</w:t>
            </w:r>
          </w:p>
          <w:p w:rsidR="00A52201" w:rsidRPr="006A4270" w:rsidRDefault="00A52201" w:rsidP="00A52201">
            <w:pPr>
              <w:spacing w:before="120" w:after="120"/>
              <w:jc w:val="both"/>
              <w:rPr>
                <w:szCs w:val="24"/>
                <w:lang w:val="ro-RO"/>
              </w:rPr>
            </w:pPr>
            <w:r w:rsidRPr="006A4270">
              <w:rPr>
                <w:szCs w:val="24"/>
                <w:lang w:val="ro-RO"/>
              </w:rPr>
              <w:t>-Bandă (00:00-24:00 CET, Luni-Duminică);</w:t>
            </w:r>
          </w:p>
          <w:p w:rsidR="00A52201" w:rsidRPr="006A4270" w:rsidRDefault="00A52201" w:rsidP="00A52201">
            <w:pPr>
              <w:spacing w:before="120" w:after="120"/>
              <w:jc w:val="both"/>
              <w:rPr>
                <w:szCs w:val="24"/>
                <w:lang w:val="ro-RO"/>
              </w:rPr>
            </w:pPr>
            <w:r w:rsidRPr="006A4270">
              <w:rPr>
                <w:szCs w:val="24"/>
                <w:lang w:val="ro-RO"/>
              </w:rPr>
              <w:t>-Vârf 1 (06:00-22:00 CET, Luni-Vineri);</w:t>
            </w:r>
          </w:p>
          <w:p w:rsidR="00A52201" w:rsidRPr="006A4270" w:rsidRDefault="00A52201" w:rsidP="00A52201">
            <w:pPr>
              <w:spacing w:before="120" w:after="120"/>
              <w:jc w:val="both"/>
              <w:rPr>
                <w:szCs w:val="24"/>
                <w:lang w:val="ro-RO"/>
              </w:rPr>
            </w:pPr>
            <w:r w:rsidRPr="006A4270">
              <w:rPr>
                <w:szCs w:val="24"/>
                <w:lang w:val="ro-RO"/>
              </w:rPr>
              <w:t>-Gol (00:00-06:00 și 22:00-24:00, Luni–Vineri și 00:00-24:00 CET, Sâmbătă-Duminică).</w:t>
            </w:r>
          </w:p>
          <w:p w:rsidR="00A52201" w:rsidRPr="006A4270" w:rsidRDefault="00A52201" w:rsidP="00A52201">
            <w:pPr>
              <w:spacing w:before="120" w:after="120"/>
              <w:jc w:val="both"/>
              <w:rPr>
                <w:szCs w:val="24"/>
                <w:lang w:val="ro-RO"/>
              </w:rPr>
            </w:pPr>
            <w:r w:rsidRPr="006A4270">
              <w:rPr>
                <w:szCs w:val="24"/>
                <w:lang w:val="ro-RO"/>
              </w:rPr>
              <w:t xml:space="preserve">Precizăm că pentru PCCB-NC este utilizat un profil suplimentar și anume Vârf 2 (06:00-22:00 CET, Luni-Duminică), tot la solicitarea grupului de lucru menționat. </w:t>
            </w:r>
          </w:p>
          <w:p w:rsidR="00A52201" w:rsidRPr="006A4270" w:rsidRDefault="00A52201" w:rsidP="00A52201">
            <w:pPr>
              <w:spacing w:before="120" w:after="120"/>
              <w:jc w:val="both"/>
              <w:rPr>
                <w:szCs w:val="24"/>
                <w:lang w:val="ro-RO"/>
              </w:rPr>
            </w:pPr>
            <w:r w:rsidRPr="006A4270">
              <w:rPr>
                <w:szCs w:val="24"/>
                <w:lang w:val="ro-RO"/>
              </w:rPr>
              <w:t xml:space="preserve">Profile au fost implementate în această configurare la solicitarea grupului de lucru pentru implementarea prevederilor Ordinului ANRE nr. 78/2014, ANRE comunicând </w:t>
            </w:r>
            <w:r w:rsidRPr="006A4270">
              <w:rPr>
                <w:szCs w:val="24"/>
                <w:lang w:val="ro-RO"/>
              </w:rPr>
              <w:lastRenderedPageBreak/>
              <w:t xml:space="preserve">acordul său. </w:t>
            </w:r>
          </w:p>
        </w:tc>
        <w:tc>
          <w:tcPr>
            <w:tcW w:w="3616" w:type="dxa"/>
          </w:tcPr>
          <w:p w:rsidR="003D608B" w:rsidRPr="006A4270" w:rsidRDefault="003D608B" w:rsidP="00A52201">
            <w:pPr>
              <w:spacing w:before="120" w:after="120"/>
              <w:jc w:val="both"/>
              <w:rPr>
                <w:szCs w:val="24"/>
                <w:lang w:eastAsia="ro-RO"/>
              </w:rPr>
            </w:pPr>
            <w:r w:rsidRPr="006A4270">
              <w:rPr>
                <w:szCs w:val="24"/>
                <w:lang w:eastAsia="ro-RO"/>
              </w:rPr>
              <w:lastRenderedPageBreak/>
              <w:t xml:space="preserve">f) S-a prevăzut ca la înregistrarea participantului desemnat de o entitate agregată, acesta să declare componența entității agregate pentru care va tranzacționa, iar Opcom să o publice. </w:t>
            </w:r>
            <w:r w:rsidR="00AD16A9" w:rsidRPr="006A4270">
              <w:rPr>
                <w:szCs w:val="24"/>
                <w:lang w:eastAsia="ro-RO"/>
              </w:rPr>
              <w:t>În ceea ce privește includerea în ofertă a informației privind ponderea cantităților aferente fiecărui membru al entității agregate, nu se acceptă, deoarece:</w:t>
            </w:r>
          </w:p>
          <w:p w:rsidR="00AD16A9" w:rsidRPr="006A4270" w:rsidRDefault="00AD16A9" w:rsidP="00AD16A9">
            <w:pPr>
              <w:spacing w:before="120" w:after="120"/>
              <w:jc w:val="both"/>
              <w:rPr>
                <w:szCs w:val="24"/>
                <w:lang w:eastAsia="ro-RO"/>
              </w:rPr>
            </w:pPr>
            <w:r w:rsidRPr="006A4270">
              <w:rPr>
                <w:szCs w:val="24"/>
                <w:lang w:eastAsia="ro-RO"/>
              </w:rPr>
              <w:t>1. Interpretarea acordată derogării de la prevederile art. 23 (1) este aceea că pentru o entitate agregată nu este obligatorie transparența privind cantitatea și/sau prețul energiei puse la dispoziție de fiecare membru, formularea din legea 184/2018 nefiind suficientă pentru susținerea unei abordări mai restrictive;</w:t>
            </w:r>
          </w:p>
          <w:p w:rsidR="00AD16A9" w:rsidRPr="006A4270" w:rsidRDefault="00AD16A9" w:rsidP="00AD16A9">
            <w:pPr>
              <w:spacing w:before="120" w:after="120"/>
              <w:jc w:val="both"/>
              <w:rPr>
                <w:szCs w:val="24"/>
                <w:lang w:eastAsia="ro-RO"/>
              </w:rPr>
            </w:pPr>
            <w:r w:rsidRPr="006A4270">
              <w:rPr>
                <w:szCs w:val="24"/>
                <w:lang w:eastAsia="ro-RO"/>
              </w:rPr>
              <w:t xml:space="preserve">2.  Prin prevederea conform căreia participantului desemnat îi revin integral toate drepturile și responsabilitățile rezultate din participare și tranzacționare, s-a </w:t>
            </w:r>
            <w:r w:rsidRPr="006A4270">
              <w:rPr>
                <w:szCs w:val="24"/>
                <w:lang w:eastAsia="ro-RO"/>
              </w:rPr>
              <w:lastRenderedPageBreak/>
              <w:t>clarificat faptul că față de terți, singurul responsabil este participantul desemnat, evaluarea acestuia fiind singura relevantă</w:t>
            </w:r>
          </w:p>
          <w:p w:rsidR="00DD6C04" w:rsidRPr="006A4270" w:rsidRDefault="00DD6C04" w:rsidP="00AD16A9">
            <w:pPr>
              <w:spacing w:before="120" w:after="120"/>
              <w:jc w:val="both"/>
              <w:rPr>
                <w:szCs w:val="24"/>
                <w:lang w:eastAsia="ro-RO"/>
              </w:rPr>
            </w:pPr>
          </w:p>
          <w:p w:rsidR="00DD6C04" w:rsidRPr="006A4270" w:rsidRDefault="00DD6C04" w:rsidP="00DD6C04">
            <w:pPr>
              <w:spacing w:before="120" w:after="120"/>
              <w:jc w:val="both"/>
              <w:rPr>
                <w:szCs w:val="24"/>
                <w:lang w:eastAsia="ro-RO"/>
              </w:rPr>
            </w:pPr>
            <w:r w:rsidRPr="006A4270">
              <w:rPr>
                <w:szCs w:val="24"/>
                <w:lang w:eastAsia="ro-RO"/>
              </w:rPr>
              <w:t xml:space="preserve">Nu se acceptă, din aceleași motive cu cele prezentate mai sus la propunerea definirii unor profiluri tip pentru fiecare tehnologie E-SRE, cu mențiunea că un profil individual ar afecta mai grav caracterul nediscriminatoriu al tranzacționării, reducând lichiditatea la tranzacționarea unui astfel de produs unicat. </w:t>
            </w:r>
          </w:p>
          <w:p w:rsidR="00DD6C04" w:rsidRPr="006A4270" w:rsidRDefault="00DD6C04" w:rsidP="00DD6C04">
            <w:pPr>
              <w:spacing w:before="120" w:after="120"/>
              <w:jc w:val="both"/>
              <w:rPr>
                <w:szCs w:val="24"/>
                <w:lang w:eastAsia="ro-RO"/>
              </w:rPr>
            </w:pPr>
          </w:p>
          <w:p w:rsidR="00DD6C04" w:rsidRPr="006A4270" w:rsidRDefault="00DD6C04" w:rsidP="00DD6C04">
            <w:pPr>
              <w:spacing w:before="120" w:after="120"/>
              <w:jc w:val="both"/>
              <w:rPr>
                <w:szCs w:val="24"/>
                <w:lang w:eastAsia="ro-RO"/>
              </w:rPr>
            </w:pPr>
          </w:p>
          <w:p w:rsidR="00DD6C04" w:rsidRPr="006A4270" w:rsidRDefault="00DD6C04" w:rsidP="00576565">
            <w:pPr>
              <w:spacing w:before="120" w:after="120"/>
              <w:jc w:val="both"/>
              <w:rPr>
                <w:szCs w:val="24"/>
                <w:lang w:eastAsia="ro-RO"/>
              </w:rPr>
            </w:pPr>
            <w:r w:rsidRPr="006A4270">
              <w:rPr>
                <w:szCs w:val="24"/>
                <w:lang w:eastAsia="ro-RO"/>
              </w:rPr>
              <w:t>Se acceptă prezentarea profil</w:t>
            </w:r>
            <w:r w:rsidR="00576565" w:rsidRPr="006A4270">
              <w:rPr>
                <w:szCs w:val="24"/>
                <w:lang w:eastAsia="ro-RO"/>
              </w:rPr>
              <w:t>uri</w:t>
            </w:r>
            <w:r w:rsidRPr="006A4270">
              <w:rPr>
                <w:szCs w:val="24"/>
                <w:lang w:eastAsia="ro-RO"/>
              </w:rPr>
              <w:t>lor în orar CET</w:t>
            </w:r>
          </w:p>
        </w:tc>
      </w:tr>
      <w:tr w:rsidR="00C06100" w:rsidRPr="006A4270" w:rsidTr="00D33ED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rPr>
              <w:t>Art. 22 alin. 2 lit. b)</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AFEER</w:t>
            </w:r>
          </w:p>
        </w:tc>
        <w:tc>
          <w:tcPr>
            <w:tcW w:w="3827" w:type="dxa"/>
          </w:tcPr>
          <w:p w:rsidR="00A52201" w:rsidRPr="006A4270" w:rsidRDefault="00A52201" w:rsidP="00A52201">
            <w:pPr>
              <w:spacing w:before="120" w:after="120"/>
              <w:jc w:val="both"/>
              <w:rPr>
                <w:szCs w:val="24"/>
                <w:lang w:val="ro-RO"/>
              </w:rPr>
            </w:pPr>
            <w:r w:rsidRPr="006A4270">
              <w:rPr>
                <w:szCs w:val="24"/>
                <w:lang w:val="ro-RO"/>
              </w:rPr>
              <w:t>2. Fiecare ofertant inițiator își definește oferta proprie fermă de vânzare sau de cumpărare de energie electrică, care trebuie să cuprindă următoarele caracteristici ferme:</w:t>
            </w:r>
          </w:p>
          <w:p w:rsidR="00A52201" w:rsidRPr="006A4270" w:rsidRDefault="00A52201" w:rsidP="00A52201">
            <w:pPr>
              <w:spacing w:before="120" w:after="120"/>
              <w:jc w:val="both"/>
              <w:rPr>
                <w:szCs w:val="24"/>
              </w:rPr>
            </w:pPr>
            <w:r w:rsidRPr="006A4270">
              <w:rPr>
                <w:szCs w:val="24"/>
                <w:lang w:val="ro-RO"/>
              </w:rPr>
              <w:t>[...]</w:t>
            </w:r>
          </w:p>
          <w:p w:rsidR="00A52201" w:rsidRPr="006A4270" w:rsidRDefault="00A52201" w:rsidP="00A52201">
            <w:pPr>
              <w:spacing w:before="120" w:after="120"/>
              <w:jc w:val="both"/>
              <w:rPr>
                <w:szCs w:val="24"/>
                <w:lang w:val="ro-RO"/>
              </w:rPr>
            </w:pPr>
            <w:r w:rsidRPr="006A4270">
              <w:rPr>
                <w:szCs w:val="24"/>
                <w:lang w:val="ro-RO"/>
              </w:rPr>
              <w:t>b)</w:t>
            </w:r>
            <w:r w:rsidRPr="006A4270">
              <w:rPr>
                <w:szCs w:val="24"/>
                <w:lang w:val="ro-RO"/>
              </w:rPr>
              <w:tab/>
              <w:t>cantitatea totală, precum și cantitatea orară de energie electrică / profilul zilnic de livrare, prin alegerea uneia din următoarele variante:</w:t>
            </w:r>
          </w:p>
          <w:p w:rsidR="00A52201" w:rsidRPr="006A4270" w:rsidRDefault="00A52201" w:rsidP="00A52201">
            <w:pPr>
              <w:spacing w:before="120" w:after="120"/>
              <w:jc w:val="both"/>
              <w:rPr>
                <w:szCs w:val="24"/>
                <w:lang w:val="ro-RO"/>
              </w:rPr>
            </w:pPr>
            <w:r w:rsidRPr="006A4270">
              <w:rPr>
                <w:szCs w:val="24"/>
                <w:lang w:val="ro-RO"/>
              </w:rPr>
              <w:t>i.</w:t>
            </w:r>
            <w:r w:rsidRPr="006A4270">
              <w:rPr>
                <w:szCs w:val="24"/>
                <w:lang w:val="ro-RO"/>
              </w:rPr>
              <w:tab/>
              <w:t>livrare în bandă la putere constantă (luni – duminică, 00:00 – 24:00);</w:t>
            </w:r>
          </w:p>
          <w:p w:rsidR="00A52201" w:rsidRPr="006A4270" w:rsidRDefault="00A52201" w:rsidP="00A52201">
            <w:pPr>
              <w:spacing w:before="120" w:after="120"/>
              <w:jc w:val="both"/>
              <w:rPr>
                <w:szCs w:val="24"/>
                <w:lang w:val="ro-RO"/>
              </w:rPr>
            </w:pPr>
            <w:r w:rsidRPr="006A4270">
              <w:rPr>
                <w:szCs w:val="24"/>
                <w:lang w:val="ro-RO"/>
              </w:rPr>
              <w:t>ii.</w:t>
            </w:r>
            <w:r w:rsidRPr="006A4270">
              <w:rPr>
                <w:szCs w:val="24"/>
                <w:lang w:val="ro-RO"/>
              </w:rPr>
              <w:tab/>
              <w:t>livrare la putere constantă, la ore de vârf de sarcină (luni – vineri 7:00 – 23:00);</w:t>
            </w:r>
          </w:p>
          <w:p w:rsidR="00A52201" w:rsidRPr="006A4270" w:rsidRDefault="00A52201" w:rsidP="00A52201">
            <w:pPr>
              <w:spacing w:before="120" w:after="120"/>
              <w:jc w:val="both"/>
              <w:rPr>
                <w:szCs w:val="24"/>
                <w:lang w:val="ro-RO"/>
              </w:rPr>
            </w:pPr>
            <w:r w:rsidRPr="006A4270">
              <w:rPr>
                <w:szCs w:val="24"/>
                <w:lang w:val="ro-RO"/>
              </w:rPr>
              <w:t>iii.</w:t>
            </w:r>
            <w:r w:rsidRPr="006A4270">
              <w:rPr>
                <w:szCs w:val="24"/>
                <w:lang w:val="ro-RO"/>
              </w:rPr>
              <w:tab/>
              <w:t>livrare la putere constantă, la orele de vârf de seară (luni – duminică 17:00 – 22:00);</w:t>
            </w:r>
          </w:p>
          <w:p w:rsidR="00A52201" w:rsidRPr="006A4270" w:rsidRDefault="00A52201" w:rsidP="00A52201">
            <w:pPr>
              <w:spacing w:before="120" w:after="120"/>
              <w:jc w:val="both"/>
              <w:rPr>
                <w:szCs w:val="24"/>
                <w:lang w:val="ro-RO"/>
              </w:rPr>
            </w:pPr>
            <w:r w:rsidRPr="006A4270">
              <w:rPr>
                <w:szCs w:val="24"/>
                <w:lang w:val="ro-RO"/>
              </w:rPr>
              <w:t>iv.</w:t>
            </w:r>
            <w:r w:rsidRPr="006A4270">
              <w:rPr>
                <w:szCs w:val="24"/>
                <w:lang w:val="ro-RO"/>
              </w:rPr>
              <w:tab/>
              <w:t>livrare la putere constantă, la ore de gol de sarcină (luni – vineri 00:00 – 7:00 și 23:00 – 24:00 și sâmbătă – duminică 00:00 – 24:00);</w:t>
            </w:r>
          </w:p>
        </w:tc>
        <w:tc>
          <w:tcPr>
            <w:tcW w:w="4253" w:type="dxa"/>
          </w:tcPr>
          <w:p w:rsidR="00A52201" w:rsidRPr="006A4270" w:rsidRDefault="00A52201" w:rsidP="00A52201">
            <w:pPr>
              <w:spacing w:before="120" w:after="120"/>
              <w:jc w:val="both"/>
              <w:rPr>
                <w:i/>
                <w:szCs w:val="24"/>
              </w:rPr>
            </w:pPr>
            <w:r w:rsidRPr="006A4270">
              <w:rPr>
                <w:i/>
                <w:szCs w:val="24"/>
              </w:rPr>
              <w:t>Propunem introducerea produsului Varf EU: livrare la putere constantă in perioada luni – vineri 8:00 – 20:00 CET;</w:t>
            </w:r>
          </w:p>
          <w:p w:rsidR="00A52201" w:rsidRPr="006A4270" w:rsidRDefault="00A52201" w:rsidP="00A52201">
            <w:pPr>
              <w:spacing w:before="120" w:after="120"/>
              <w:jc w:val="both"/>
              <w:rPr>
                <w:i/>
                <w:iCs/>
                <w:szCs w:val="24"/>
              </w:rPr>
            </w:pPr>
            <w:r w:rsidRPr="006A4270">
              <w:rPr>
                <w:i/>
                <w:iCs/>
                <w:szCs w:val="24"/>
              </w:rPr>
              <w:t>Propunem introducerea ca si durata a livrarii, semestrul (semestrul 1- H1 si semestrul 2- H2);</w:t>
            </w:r>
          </w:p>
          <w:p w:rsidR="00A52201" w:rsidRPr="006A4270" w:rsidRDefault="00A52201" w:rsidP="00A52201">
            <w:pPr>
              <w:spacing w:before="120" w:after="120"/>
              <w:jc w:val="both"/>
              <w:rPr>
                <w:i/>
                <w:szCs w:val="24"/>
                <w:lang w:val="ro-RO"/>
              </w:rPr>
            </w:pPr>
            <w:r w:rsidRPr="006A4270">
              <w:rPr>
                <w:i/>
                <w:szCs w:val="24"/>
                <w:lang w:val="ro-RO"/>
              </w:rPr>
              <w:t>In privinta tipului de produse trazactionate, AFEER va realiza o analiza si va reveni cu o propunere asupra produselor standard de vânzare și de cumpărare de energie electrică pe PCCB;</w:t>
            </w:r>
          </w:p>
          <w:p w:rsidR="00A52201" w:rsidRPr="006A4270" w:rsidRDefault="00A52201" w:rsidP="00A52201">
            <w:pPr>
              <w:spacing w:before="120" w:after="120"/>
              <w:jc w:val="both"/>
              <w:rPr>
                <w:i/>
                <w:szCs w:val="24"/>
              </w:rPr>
            </w:pPr>
          </w:p>
        </w:tc>
        <w:tc>
          <w:tcPr>
            <w:tcW w:w="3616" w:type="dxa"/>
          </w:tcPr>
          <w:p w:rsidR="00A52201" w:rsidRPr="006A4270" w:rsidRDefault="008257CD" w:rsidP="00A52201">
            <w:pPr>
              <w:spacing w:before="120" w:after="120"/>
              <w:jc w:val="both"/>
              <w:rPr>
                <w:szCs w:val="24"/>
                <w:lang w:eastAsia="ro-RO"/>
              </w:rPr>
            </w:pPr>
            <w:r w:rsidRPr="006A4270">
              <w:rPr>
                <w:szCs w:val="24"/>
                <w:lang w:eastAsia="ro-RO"/>
              </w:rPr>
              <w:t>Se acceptă vârf EU</w:t>
            </w:r>
          </w:p>
          <w:p w:rsidR="008257CD" w:rsidRPr="006A4270" w:rsidRDefault="008257CD" w:rsidP="00A52201">
            <w:pPr>
              <w:spacing w:before="120" w:after="120"/>
              <w:jc w:val="both"/>
              <w:rPr>
                <w:szCs w:val="24"/>
                <w:lang w:eastAsia="ro-RO"/>
              </w:rPr>
            </w:pPr>
          </w:p>
          <w:p w:rsidR="008257CD" w:rsidRPr="006A4270" w:rsidRDefault="008257CD" w:rsidP="00A52201">
            <w:pPr>
              <w:spacing w:before="120" w:after="120"/>
              <w:jc w:val="both"/>
              <w:rPr>
                <w:szCs w:val="24"/>
                <w:lang w:eastAsia="ro-RO"/>
              </w:rPr>
            </w:pPr>
            <w:r w:rsidRPr="006A4270">
              <w:rPr>
                <w:szCs w:val="24"/>
                <w:lang w:eastAsia="ro-RO"/>
              </w:rPr>
              <w:t>Nu se acceptă pentru PCCB-LE, care este caracterizată de alegerea perioadei de livrare, nestandardizată, de către inițiator, dar se acceptă pentru PCCB-NC</w:t>
            </w:r>
          </w:p>
        </w:tc>
      </w:tr>
      <w:tr w:rsidR="00C06100" w:rsidRPr="006A4270" w:rsidTr="00D33ED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Art.22 alin. 2 lit.b) iii.</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CE OLTENIA SA </w:t>
            </w:r>
          </w:p>
        </w:tc>
        <w:tc>
          <w:tcPr>
            <w:tcW w:w="3827" w:type="dxa"/>
          </w:tcPr>
          <w:p w:rsidR="00A52201" w:rsidRPr="006A4270" w:rsidRDefault="00A52201" w:rsidP="00A52201">
            <w:pPr>
              <w:spacing w:before="120" w:after="120"/>
              <w:jc w:val="both"/>
              <w:rPr>
                <w:szCs w:val="24"/>
                <w:lang w:val="ro-RO"/>
              </w:rPr>
            </w:pPr>
            <w:r w:rsidRPr="006A4270">
              <w:rPr>
                <w:szCs w:val="24"/>
                <w:lang w:val="ro-RO"/>
              </w:rPr>
              <w:t>2. Fiecare ofertant inițiator își definește oferta proprie fermă de vânzare sau de cumpărare de energie electrică, care trebuie să cuprindă următoarele caracteristici ferme:</w:t>
            </w:r>
          </w:p>
          <w:p w:rsidR="00A52201" w:rsidRPr="006A4270" w:rsidRDefault="00A52201" w:rsidP="00A52201">
            <w:pPr>
              <w:spacing w:before="120" w:after="120"/>
              <w:jc w:val="both"/>
              <w:rPr>
                <w:szCs w:val="24"/>
              </w:rPr>
            </w:pPr>
            <w:r w:rsidRPr="006A4270">
              <w:rPr>
                <w:szCs w:val="24"/>
                <w:lang w:val="ro-RO"/>
              </w:rPr>
              <w:lastRenderedPageBreak/>
              <w:t>[...]</w:t>
            </w:r>
          </w:p>
          <w:p w:rsidR="00A52201" w:rsidRPr="006A4270" w:rsidRDefault="00A52201" w:rsidP="00A52201">
            <w:pPr>
              <w:spacing w:before="120" w:after="120"/>
              <w:jc w:val="both"/>
              <w:rPr>
                <w:szCs w:val="24"/>
                <w:lang w:val="ro-RO"/>
              </w:rPr>
            </w:pPr>
            <w:r w:rsidRPr="006A4270">
              <w:rPr>
                <w:szCs w:val="24"/>
                <w:lang w:val="ro-RO"/>
              </w:rPr>
              <w:t>b)</w:t>
            </w:r>
            <w:r w:rsidRPr="006A4270">
              <w:rPr>
                <w:szCs w:val="24"/>
                <w:lang w:val="ro-RO"/>
              </w:rPr>
              <w:tab/>
              <w:t>cantitatea totală, precum și cantitatea orară de energie electrică / profilul zilnic de livrare, prin alegerea uneia din următoarele variante:</w:t>
            </w:r>
          </w:p>
          <w:p w:rsidR="00A52201" w:rsidRPr="006A4270" w:rsidRDefault="00A52201" w:rsidP="00A52201">
            <w:pPr>
              <w:spacing w:before="120" w:after="120"/>
              <w:jc w:val="both"/>
              <w:rPr>
                <w:szCs w:val="24"/>
                <w:lang w:val="ro-RO"/>
              </w:rPr>
            </w:pPr>
            <w:r w:rsidRPr="006A4270">
              <w:rPr>
                <w:szCs w:val="24"/>
                <w:lang w:val="ro-RO"/>
              </w:rPr>
              <w:t>i.</w:t>
            </w:r>
            <w:r w:rsidRPr="006A4270">
              <w:rPr>
                <w:szCs w:val="24"/>
                <w:lang w:val="ro-RO"/>
              </w:rPr>
              <w:tab/>
              <w:t>livrare în bandă la putere constantă (luni – duminică, 00:00 – 24:00);</w:t>
            </w:r>
          </w:p>
          <w:p w:rsidR="00A52201" w:rsidRPr="006A4270" w:rsidRDefault="00A52201" w:rsidP="00A52201">
            <w:pPr>
              <w:spacing w:before="120" w:after="120"/>
              <w:jc w:val="both"/>
              <w:rPr>
                <w:szCs w:val="24"/>
                <w:lang w:val="ro-RO"/>
              </w:rPr>
            </w:pPr>
            <w:r w:rsidRPr="006A4270">
              <w:rPr>
                <w:szCs w:val="24"/>
                <w:lang w:val="ro-RO"/>
              </w:rPr>
              <w:t>ii.</w:t>
            </w:r>
            <w:r w:rsidRPr="006A4270">
              <w:rPr>
                <w:szCs w:val="24"/>
                <w:lang w:val="ro-RO"/>
              </w:rPr>
              <w:tab/>
              <w:t>livrare la putere constantă, la ore de vârf de sarcină (luni – vineri 7:00 – 23:00);</w:t>
            </w:r>
          </w:p>
          <w:p w:rsidR="00A52201" w:rsidRPr="006A4270" w:rsidRDefault="00A52201" w:rsidP="00A52201">
            <w:pPr>
              <w:spacing w:before="120" w:after="120"/>
              <w:jc w:val="both"/>
              <w:rPr>
                <w:szCs w:val="24"/>
                <w:lang w:val="ro-RO"/>
              </w:rPr>
            </w:pPr>
            <w:r w:rsidRPr="006A4270">
              <w:rPr>
                <w:szCs w:val="24"/>
                <w:lang w:val="ro-RO"/>
              </w:rPr>
              <w:t>iii.</w:t>
            </w:r>
            <w:r w:rsidRPr="006A4270">
              <w:rPr>
                <w:szCs w:val="24"/>
                <w:lang w:val="ro-RO"/>
              </w:rPr>
              <w:tab/>
              <w:t>livrare la putere constantă, la orele de vârf de seară (luni – duminică 17:00 – 22:00);</w:t>
            </w:r>
          </w:p>
          <w:p w:rsidR="00A52201" w:rsidRPr="006A4270" w:rsidRDefault="00A52201" w:rsidP="00A52201">
            <w:pPr>
              <w:spacing w:before="120" w:after="120"/>
              <w:jc w:val="both"/>
              <w:rPr>
                <w:szCs w:val="24"/>
                <w:lang w:val="ro-RO"/>
              </w:rPr>
            </w:pPr>
            <w:r w:rsidRPr="006A4270">
              <w:rPr>
                <w:szCs w:val="24"/>
                <w:lang w:val="ro-RO"/>
              </w:rPr>
              <w:t>iv.</w:t>
            </w:r>
            <w:r w:rsidRPr="006A4270">
              <w:rPr>
                <w:szCs w:val="24"/>
                <w:lang w:val="ro-RO"/>
              </w:rPr>
              <w:tab/>
              <w:t>livrare la putere constantă, la ore de gol de sarcină (luni – vineri 00:00 – 7:00 și 23:00 – 24:00 și sâmbătă – duminică 00:00 – 24:00);</w:t>
            </w:r>
          </w:p>
        </w:tc>
        <w:tc>
          <w:tcPr>
            <w:tcW w:w="4253" w:type="dxa"/>
          </w:tcPr>
          <w:p w:rsidR="00A52201" w:rsidRPr="006A4270" w:rsidRDefault="00A52201" w:rsidP="00A52201">
            <w:pPr>
              <w:spacing w:before="120" w:after="120"/>
              <w:jc w:val="both"/>
              <w:rPr>
                <w:i/>
                <w:szCs w:val="24"/>
              </w:rPr>
            </w:pPr>
            <w:r w:rsidRPr="006A4270">
              <w:rPr>
                <w:rFonts w:eastAsia="Calibri"/>
                <w:szCs w:val="24"/>
                <w:lang w:val="ro-RO"/>
              </w:rPr>
              <w:lastRenderedPageBreak/>
              <w:t>Suntem de acord cu propunerea dumneavoastră de a introduce un nou profil, și anume: livrare la putere constantă, la orele de vârf de seară luni-duminică 17:00-22:00.</w:t>
            </w:r>
          </w:p>
        </w:tc>
        <w:tc>
          <w:tcPr>
            <w:tcW w:w="3616" w:type="dxa"/>
          </w:tcPr>
          <w:p w:rsidR="00A52201" w:rsidRPr="006A4270" w:rsidRDefault="00A52201" w:rsidP="00A52201">
            <w:pPr>
              <w:spacing w:before="120" w:after="120"/>
              <w:jc w:val="both"/>
              <w:rPr>
                <w:szCs w:val="24"/>
                <w:lang w:eastAsia="ro-RO"/>
              </w:rPr>
            </w:pPr>
          </w:p>
        </w:tc>
      </w:tr>
      <w:tr w:rsidR="00C06100" w:rsidRPr="006A4270" w:rsidTr="00D33ED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eastAsia="ro-RO"/>
              </w:rPr>
            </w:pPr>
            <w:r w:rsidRPr="006A4270">
              <w:rPr>
                <w:szCs w:val="24"/>
              </w:rPr>
              <w:t>Art. 22 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szCs w:val="24"/>
              </w:rPr>
            </w:pPr>
            <w:r w:rsidRPr="006A4270">
              <w:rPr>
                <w:szCs w:val="24"/>
              </w:rPr>
              <w:t>După acceptarea ofertei inițiatoare conform art. 14, OPCCB programează câte o sesiune de tranzacționare pentru fiecare ofertă inițiatoare de vânzare sau de cumpărare acceptată și desfășoară/asigură desfășurarea următoarelor activități preliminare, în condițiile unei proceduri proprii elaborate conform art. 21: […]</w:t>
            </w:r>
          </w:p>
          <w:p w:rsidR="00A52201" w:rsidRPr="006A4270" w:rsidRDefault="00A52201" w:rsidP="00A52201">
            <w:pPr>
              <w:spacing w:before="120" w:after="120"/>
              <w:jc w:val="both"/>
              <w:rPr>
                <w:i/>
                <w:szCs w:val="24"/>
              </w:rPr>
            </w:pPr>
            <w:r w:rsidRPr="006A4270">
              <w:rPr>
                <w:szCs w:val="24"/>
              </w:rPr>
              <w:t>c)</w:t>
            </w:r>
            <w:r w:rsidRPr="006A4270">
              <w:rPr>
                <w:szCs w:val="24"/>
              </w:rPr>
              <w:tab/>
              <w:t xml:space="preserve">depunerea la OPCCB a ofertelor ferme de răspuns, conținând cantitatea oferită, dacă aceasta este diferită de cea din oferta inițiatoare, în cazul în care inițiatorul a optat pentru tranzacționarea parțială/cu mai mulți participanți, opțiunea privind tranzacționarea parțială </w:t>
            </w:r>
            <w:r w:rsidRPr="006A4270">
              <w:rPr>
                <w:szCs w:val="24"/>
              </w:rPr>
              <w:lastRenderedPageBreak/>
              <w:t>și prețul limită acceptat; până la deschiderea sesiunii de tranzacționare, acestea sunt supuse procesului de verificare conform art. 14 și nu sunt dezvăluite altor participanți sau publicului.</w:t>
            </w:r>
          </w:p>
        </w:tc>
        <w:tc>
          <w:tcPr>
            <w:tcW w:w="4253" w:type="dxa"/>
          </w:tcPr>
          <w:p w:rsidR="00A52201" w:rsidRPr="006A4270" w:rsidRDefault="00A52201" w:rsidP="00A52201">
            <w:pPr>
              <w:tabs>
                <w:tab w:val="left" w:pos="9000"/>
              </w:tabs>
              <w:spacing w:before="120" w:after="120"/>
              <w:jc w:val="both"/>
              <w:rPr>
                <w:szCs w:val="24"/>
              </w:rPr>
            </w:pPr>
            <w:r w:rsidRPr="006A4270">
              <w:rPr>
                <w:szCs w:val="24"/>
              </w:rPr>
              <w:lastRenderedPageBreak/>
              <w:t>Propunem adaug</w:t>
            </w:r>
            <w:r w:rsidR="00D33EDE" w:rsidRPr="006A4270">
              <w:rPr>
                <w:szCs w:val="24"/>
              </w:rPr>
              <w:t>a</w:t>
            </w:r>
            <w:r w:rsidRPr="006A4270">
              <w:rPr>
                <w:szCs w:val="24"/>
              </w:rPr>
              <w:t>rea unui nou sub-punct:</w:t>
            </w:r>
          </w:p>
          <w:p w:rsidR="00A52201" w:rsidRPr="006A4270" w:rsidRDefault="00A52201" w:rsidP="00A52201">
            <w:pPr>
              <w:tabs>
                <w:tab w:val="left" w:pos="9000"/>
              </w:tabs>
              <w:spacing w:before="120" w:after="120"/>
              <w:jc w:val="both"/>
              <w:rPr>
                <w:i/>
                <w:szCs w:val="24"/>
              </w:rPr>
            </w:pPr>
            <w:r w:rsidRPr="006A4270">
              <w:rPr>
                <w:i/>
                <w:szCs w:val="24"/>
              </w:rPr>
              <w:t xml:space="preserve">d) Pana la indeplinirea termenului de depunere </w:t>
            </w:r>
            <w:proofErr w:type="gramStart"/>
            <w:r w:rsidRPr="006A4270">
              <w:rPr>
                <w:i/>
                <w:szCs w:val="24"/>
              </w:rPr>
              <w:t>a</w:t>
            </w:r>
            <w:proofErr w:type="gramEnd"/>
            <w:r w:rsidRPr="006A4270">
              <w:rPr>
                <w:i/>
                <w:szCs w:val="24"/>
              </w:rPr>
              <w:t xml:space="preserve"> ofertelor de raspuns conform procedurii elaborate in conditiile Art. 20, participantii care au inaintat oferte de raspuns pot modifica o singura data pretul ofertei proprii, doar in sensul facilitarii realizarii de tranzactii, si anume in crestere in cazul ofertelor de cumparare, respectiv in scadere, in cazul ofertelor de vanzare, si nu cu mai mult de 5% fata de oferta de raspuns transmisa initial. Noua oferta va substitui oferta de raspuns transmisa initial si va primi o noua marca de timp.</w:t>
            </w:r>
          </w:p>
          <w:p w:rsidR="00A52201" w:rsidRPr="006A4270" w:rsidRDefault="00A52201" w:rsidP="00A52201">
            <w:pPr>
              <w:spacing w:before="120" w:after="120"/>
              <w:jc w:val="both"/>
              <w:rPr>
                <w:i/>
                <w:szCs w:val="24"/>
              </w:rPr>
            </w:pPr>
            <w:r w:rsidRPr="006A4270">
              <w:rPr>
                <w:i/>
                <w:szCs w:val="24"/>
              </w:rPr>
              <w:t>Consideram necesara modificarea deoarece:</w:t>
            </w:r>
          </w:p>
          <w:p w:rsidR="00A52201" w:rsidRPr="006A4270" w:rsidRDefault="00A52201" w:rsidP="00A52201">
            <w:pPr>
              <w:spacing w:before="120" w:after="120"/>
              <w:jc w:val="both"/>
              <w:rPr>
                <w:i/>
                <w:szCs w:val="24"/>
              </w:rPr>
            </w:pPr>
            <w:r w:rsidRPr="006A4270">
              <w:rPr>
                <w:i/>
                <w:szCs w:val="24"/>
              </w:rPr>
              <w:lastRenderedPageBreak/>
              <w:t>- asigura o pozitie echilibrata a posibilitatilor de tranzactionare pentru toti participantii la licitatiile organizate pe PCCB-LE (atat in calitate de initiatori/coinitiatori, cat si respondenti)</w:t>
            </w:r>
          </w:p>
          <w:p w:rsidR="00A52201" w:rsidRPr="006A4270" w:rsidRDefault="00A52201" w:rsidP="00A52201">
            <w:pPr>
              <w:tabs>
                <w:tab w:val="left" w:pos="9000"/>
              </w:tabs>
              <w:spacing w:before="120" w:after="120"/>
              <w:jc w:val="both"/>
              <w:rPr>
                <w:i/>
                <w:szCs w:val="24"/>
              </w:rPr>
            </w:pPr>
            <w:r w:rsidRPr="006A4270">
              <w:rPr>
                <w:i/>
                <w:szCs w:val="24"/>
              </w:rPr>
              <w:t xml:space="preserve">- </w:t>
            </w:r>
            <w:proofErr w:type="gramStart"/>
            <w:r w:rsidRPr="006A4270">
              <w:rPr>
                <w:i/>
                <w:szCs w:val="24"/>
              </w:rPr>
              <w:t>poate</w:t>
            </w:r>
            <w:proofErr w:type="gramEnd"/>
            <w:r w:rsidRPr="006A4270">
              <w:rPr>
                <w:i/>
                <w:szCs w:val="24"/>
              </w:rPr>
              <w:t xml:space="preserve"> conduce la facilitarea realizarii de tranzactii in PCCB-LE atunci cand conditiile de piata se modifica fata de momentul depunerii ofertei de raspuns primare, diminuand, totodata, in perspectiva, numarul ofertelor anulate.</w:t>
            </w:r>
          </w:p>
        </w:tc>
        <w:tc>
          <w:tcPr>
            <w:tcW w:w="3616" w:type="dxa"/>
          </w:tcPr>
          <w:p w:rsidR="00A52201" w:rsidRPr="006A4270" w:rsidRDefault="002A2529" w:rsidP="00A52201">
            <w:pPr>
              <w:spacing w:before="120" w:after="120"/>
              <w:jc w:val="both"/>
              <w:rPr>
                <w:szCs w:val="24"/>
                <w:lang w:eastAsia="ro-RO"/>
              </w:rPr>
            </w:pPr>
            <w:r w:rsidRPr="006A4270">
              <w:rPr>
                <w:szCs w:val="24"/>
                <w:lang w:eastAsia="ro-RO"/>
              </w:rPr>
              <w:lastRenderedPageBreak/>
              <w:t>Nu se acceptă, deoarece:</w:t>
            </w:r>
          </w:p>
          <w:p w:rsidR="007076D1" w:rsidRPr="006A4270" w:rsidRDefault="002A2529" w:rsidP="002A2529">
            <w:pPr>
              <w:spacing w:before="120" w:after="120"/>
              <w:jc w:val="both"/>
              <w:rPr>
                <w:szCs w:val="24"/>
                <w:lang w:eastAsia="ro-RO"/>
              </w:rPr>
            </w:pPr>
            <w:r w:rsidRPr="006A4270">
              <w:rPr>
                <w:szCs w:val="24"/>
                <w:lang w:eastAsia="ro-RO"/>
              </w:rPr>
              <w:t xml:space="preserve">Ofertele de răspuns nefiind publice, nu există nicio motivație pentru care un respondent, în lipsa altor informații, s-ar putea răzgândi asupra prețului ofertei proprii. </w:t>
            </w:r>
            <w:r w:rsidR="007076D1" w:rsidRPr="006A4270">
              <w:rPr>
                <w:szCs w:val="24"/>
                <w:lang w:eastAsia="ro-RO"/>
              </w:rPr>
              <w:t>Atunci când răspund, aceștia știu exact prețul fiecărei oferte inițiatoare, precum și că acesta s-ar putea modifica cu maxim 5% față de cel mai bun preț.</w:t>
            </w:r>
          </w:p>
          <w:p w:rsidR="002A2529" w:rsidRPr="006A4270" w:rsidRDefault="002A2529" w:rsidP="002A2529">
            <w:pPr>
              <w:spacing w:before="120" w:after="120"/>
              <w:jc w:val="both"/>
              <w:rPr>
                <w:szCs w:val="24"/>
                <w:lang w:eastAsia="ro-RO"/>
              </w:rPr>
            </w:pPr>
            <w:r w:rsidRPr="006A4270">
              <w:rPr>
                <w:szCs w:val="24"/>
                <w:lang w:eastAsia="ro-RO"/>
              </w:rPr>
              <w:t xml:space="preserve">În cazul ofertanților pe partea inițiatoare, aceștia nu au inițial informații privind nivelul prețului concurenților și de aceea li s-a permis modificarea o singură dată a prețului, aceasta fiind limitată la 5% pentru a </w:t>
            </w:r>
            <w:r w:rsidRPr="006A4270">
              <w:rPr>
                <w:szCs w:val="24"/>
                <w:lang w:eastAsia="ro-RO"/>
              </w:rPr>
              <w:lastRenderedPageBreak/>
              <w:t xml:space="preserve">asigura un nivel acceptabil de </w:t>
            </w:r>
            <w:r w:rsidR="007076D1" w:rsidRPr="006A4270">
              <w:rPr>
                <w:szCs w:val="24"/>
                <w:lang w:eastAsia="ro-RO"/>
              </w:rPr>
              <w:t>seriozitate</w:t>
            </w:r>
            <w:r w:rsidRPr="006A4270">
              <w:rPr>
                <w:szCs w:val="24"/>
                <w:lang w:eastAsia="ro-RO"/>
              </w:rPr>
              <w:t xml:space="preserve"> </w:t>
            </w:r>
            <w:r w:rsidR="007076D1" w:rsidRPr="006A4270">
              <w:rPr>
                <w:szCs w:val="24"/>
                <w:lang w:eastAsia="ro-RO"/>
              </w:rPr>
              <w:t xml:space="preserve">încă de la început </w:t>
            </w:r>
            <w:r w:rsidRPr="006A4270">
              <w:rPr>
                <w:szCs w:val="24"/>
                <w:lang w:eastAsia="ro-RO"/>
              </w:rPr>
              <w:t>a ofertelor pe partea inițiatoare</w:t>
            </w:r>
          </w:p>
          <w:p w:rsidR="007076D1" w:rsidRPr="006A4270" w:rsidRDefault="007076D1" w:rsidP="002A2529">
            <w:pPr>
              <w:spacing w:before="120" w:after="120"/>
              <w:jc w:val="both"/>
              <w:rPr>
                <w:szCs w:val="24"/>
                <w:lang w:eastAsia="ro-RO"/>
              </w:rPr>
            </w:pPr>
          </w:p>
          <w:p w:rsidR="007076D1" w:rsidRPr="006A4270" w:rsidRDefault="007076D1" w:rsidP="007076D1">
            <w:pPr>
              <w:spacing w:before="120" w:after="120"/>
              <w:jc w:val="both"/>
              <w:rPr>
                <w:szCs w:val="24"/>
                <w:lang w:eastAsia="ro-RO"/>
              </w:rPr>
            </w:pPr>
            <w:r w:rsidRPr="006A4270">
              <w:rPr>
                <w:szCs w:val="24"/>
                <w:lang w:eastAsia="ro-RO"/>
              </w:rPr>
              <w:t>Nu se poate deduce ce modificări ale condițiilor de piață ar putea apărea pentru contracte la termen (mai mare de o lună), în decursul câtorva zile, de depunere a ofertelor de răspuns</w:t>
            </w:r>
          </w:p>
        </w:tc>
      </w:tr>
      <w:tr w:rsidR="00C06100" w:rsidRPr="006A4270" w:rsidTr="00040235">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22 alin. 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842F4E">
            <w:pPr>
              <w:spacing w:before="120" w:after="120"/>
              <w:jc w:val="both"/>
              <w:rPr>
                <w:szCs w:val="24"/>
              </w:rPr>
            </w:pPr>
            <w:r w:rsidRPr="006A4270">
              <w:rPr>
                <w:szCs w:val="24"/>
              </w:rPr>
              <w:t>Ofertele pot fi retrase doar până la începerea sesiunii de tranzacţionare,</w:t>
            </w:r>
            <w:r w:rsidR="00040235" w:rsidRPr="006A4270">
              <w:rPr>
                <w:szCs w:val="24"/>
              </w:rPr>
              <w:t xml:space="preserve"> </w:t>
            </w:r>
            <w:r w:rsidRPr="006A4270">
              <w:rPr>
                <w:szCs w:val="24"/>
              </w:rPr>
              <w:t>cu plata sumei penalizatoare conform dispoziţiilor art. 17</w:t>
            </w:r>
          </w:p>
        </w:tc>
        <w:tc>
          <w:tcPr>
            <w:tcW w:w="4253" w:type="dxa"/>
          </w:tcPr>
          <w:p w:rsidR="00A52201" w:rsidRPr="006A4270" w:rsidRDefault="00A52201" w:rsidP="00A52201">
            <w:pPr>
              <w:tabs>
                <w:tab w:val="left" w:pos="9000"/>
              </w:tabs>
              <w:spacing w:before="120" w:after="120"/>
              <w:jc w:val="both"/>
              <w:rPr>
                <w:szCs w:val="24"/>
                <w:lang w:val="ro-RO"/>
              </w:rPr>
            </w:pPr>
            <w:r w:rsidRPr="006A4270">
              <w:rPr>
                <w:szCs w:val="24"/>
                <w:lang w:val="ro-RO"/>
              </w:rPr>
              <w:t>Ofertele pot fi retrase doar până la începerea sesiunii de tranzacţionare fără plata sumei penalizatoare .</w:t>
            </w:r>
          </w:p>
          <w:p w:rsidR="00A52201" w:rsidRPr="006A4270" w:rsidRDefault="00A52201" w:rsidP="00A52201">
            <w:pPr>
              <w:tabs>
                <w:tab w:val="left" w:pos="9000"/>
              </w:tabs>
              <w:spacing w:before="120" w:after="120"/>
              <w:jc w:val="both"/>
              <w:rPr>
                <w:szCs w:val="24"/>
                <w:lang w:val="ro-RO"/>
              </w:rPr>
            </w:pPr>
            <w:r w:rsidRPr="006A4270">
              <w:rPr>
                <w:i/>
                <w:szCs w:val="24"/>
                <w:lang w:val="ro-RO"/>
              </w:rPr>
              <w:t>Propunem ca, datorită volatilităţii ridicate a pieţei de energie din România, să existe şi posibilitatea de a retrage ofertele fără achitarea de penalităţi.</w:t>
            </w:r>
          </w:p>
        </w:tc>
        <w:tc>
          <w:tcPr>
            <w:tcW w:w="3616" w:type="dxa"/>
          </w:tcPr>
          <w:p w:rsidR="00A52201" w:rsidRPr="006A4270" w:rsidRDefault="00040235" w:rsidP="0095682A">
            <w:pPr>
              <w:spacing w:before="120" w:after="120"/>
              <w:jc w:val="both"/>
              <w:rPr>
                <w:szCs w:val="24"/>
                <w:lang w:eastAsia="ro-RO"/>
              </w:rPr>
            </w:pPr>
            <w:r w:rsidRPr="006A4270">
              <w:rPr>
                <w:szCs w:val="24"/>
                <w:lang w:eastAsia="ro-RO"/>
              </w:rPr>
              <w:t>Nu se acceptă, deoarece piețele la termen nu prezintă o volatilitate atât de mare exprimată în decursul câtorva zile. Se dorește creșterea seriozității intenții</w:t>
            </w:r>
            <w:r w:rsidR="0095682A" w:rsidRPr="006A4270">
              <w:rPr>
                <w:szCs w:val="24"/>
                <w:lang w:eastAsia="ro-RO"/>
              </w:rPr>
              <w:t>lor</w:t>
            </w:r>
            <w:r w:rsidRPr="006A4270">
              <w:rPr>
                <w:szCs w:val="24"/>
                <w:lang w:eastAsia="ro-RO"/>
              </w:rPr>
              <w:t xml:space="preserve"> de tranzacționar</w:t>
            </w:r>
            <w:r w:rsidR="0095682A" w:rsidRPr="006A4270">
              <w:rPr>
                <w:szCs w:val="24"/>
                <w:lang w:eastAsia="ro-RO"/>
              </w:rPr>
              <w:t>e</w:t>
            </w:r>
          </w:p>
        </w:tc>
      </w:tr>
      <w:tr w:rsidR="00C06100" w:rsidRPr="006A4270" w:rsidTr="00D33ED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22 alin. 8</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OPCOM SA </w:t>
            </w:r>
          </w:p>
        </w:tc>
        <w:tc>
          <w:tcPr>
            <w:tcW w:w="3827" w:type="dxa"/>
          </w:tcPr>
          <w:p w:rsidR="00A52201" w:rsidRPr="006A4270" w:rsidRDefault="00A52201" w:rsidP="00A52201">
            <w:pPr>
              <w:spacing w:before="120" w:after="120"/>
              <w:jc w:val="both"/>
              <w:rPr>
                <w:szCs w:val="24"/>
              </w:rPr>
            </w:pPr>
            <w:r w:rsidRPr="006A4270">
              <w:rPr>
                <w:szCs w:val="24"/>
              </w:rPr>
              <w:t>8. Pentru fiecare cuplu corelat, ofertele de răspuns declarate câștigătoare în urma corelării determină obligația respectivului participant la PCCB de a încheia contractul în forma propusă de participantul inițiator cu participantul cu a cărui ofertă a fost corelat, pentru cantitatea rezultată din corelare și la prețul de închidere a licitației, aflat la intersecția între curba ofertei de vânzare și curba ofertei de cumpărare;</w:t>
            </w:r>
          </w:p>
        </w:tc>
        <w:tc>
          <w:tcPr>
            <w:tcW w:w="4253" w:type="dxa"/>
          </w:tcPr>
          <w:p w:rsidR="00A52201" w:rsidRPr="006A4270" w:rsidRDefault="00A52201" w:rsidP="00A52201">
            <w:pPr>
              <w:tabs>
                <w:tab w:val="left" w:pos="9000"/>
              </w:tabs>
              <w:spacing w:before="120" w:after="120"/>
              <w:jc w:val="both"/>
              <w:rPr>
                <w:szCs w:val="24"/>
                <w:lang w:val="ro-RO"/>
              </w:rPr>
            </w:pPr>
            <w:r w:rsidRPr="006A4270">
              <w:rPr>
                <w:szCs w:val="24"/>
                <w:lang w:val="ro-RO"/>
              </w:rPr>
              <w:t>La Art. 22 pct. 8. Propunem următoarea completare:</w:t>
            </w:r>
          </w:p>
          <w:p w:rsidR="00A52201" w:rsidRPr="006A4270" w:rsidRDefault="00A52201" w:rsidP="00A52201">
            <w:pPr>
              <w:tabs>
                <w:tab w:val="left" w:pos="9000"/>
              </w:tabs>
              <w:spacing w:before="120" w:after="120"/>
              <w:jc w:val="both"/>
              <w:rPr>
                <w:i/>
                <w:szCs w:val="24"/>
                <w:lang w:val="ro-RO"/>
              </w:rPr>
            </w:pPr>
            <w:r w:rsidRPr="006A4270">
              <w:rPr>
                <w:szCs w:val="24"/>
                <w:lang w:val="ro-RO"/>
              </w:rPr>
              <w:t>„</w:t>
            </w:r>
            <w:r w:rsidRPr="006A4270">
              <w:rPr>
                <w:i/>
                <w:szCs w:val="24"/>
                <w:lang w:val="ro-RO"/>
              </w:rPr>
              <w:t xml:space="preserve">8. Pentru fiecare cuplu corelat, ofertele de răspuns declarate câștigătoare în urma corelării determină obligația respectivului participant la PCCB de a încheia contractul în forma propusă de participantul inițiator cu participantul cu a cărui ofertă a fost corelat, pentru cantitatea rezultată din corelare și la prețul de închidere a licitației, aflat la intersecția între curba ofertei de vânzare și curba ofertei de cumpărare. În cazul ofertelor propuse de o entitate agregată a mai multor producători de energie din surse regenerabile, părții/părților declarate câștigătoare le revine obligația semnării contractelor în forma propusă de </w:t>
            </w:r>
            <w:r w:rsidRPr="006A4270">
              <w:rPr>
                <w:i/>
                <w:szCs w:val="24"/>
                <w:lang w:val="ro-RO"/>
              </w:rPr>
              <w:lastRenderedPageBreak/>
              <w:t>participantul inițiator cu fiecare dintre producătorii de energie din surse regenerabile care au fost incluși în oferta agregată, pentru cantitatea rezultată din corelare ponderată conform datelor menționate în oferta inițiatoare  și la prețul de închidere a licitației;”</w:t>
            </w:r>
          </w:p>
        </w:tc>
        <w:tc>
          <w:tcPr>
            <w:tcW w:w="3616" w:type="dxa"/>
          </w:tcPr>
          <w:p w:rsidR="00A52201" w:rsidRPr="006A4270" w:rsidRDefault="005C09D9" w:rsidP="00A52201">
            <w:pPr>
              <w:spacing w:before="120" w:after="120"/>
              <w:jc w:val="both"/>
              <w:rPr>
                <w:szCs w:val="24"/>
                <w:lang w:eastAsia="ro-RO"/>
              </w:rPr>
            </w:pPr>
            <w:r w:rsidRPr="006A4270">
              <w:rPr>
                <w:szCs w:val="24"/>
                <w:lang w:eastAsia="ro-RO"/>
              </w:rPr>
              <w:lastRenderedPageBreak/>
              <w:t>Nu se acceptă, deoarece:</w:t>
            </w:r>
          </w:p>
          <w:p w:rsidR="005C09D9" w:rsidRPr="006A4270" w:rsidRDefault="005C09D9" w:rsidP="005C09D9">
            <w:pPr>
              <w:pStyle w:val="ListParagraph"/>
              <w:numPr>
                <w:ilvl w:val="0"/>
                <w:numId w:val="24"/>
              </w:numPr>
              <w:spacing w:before="120" w:after="120"/>
              <w:ind w:left="5" w:firstLine="355"/>
              <w:jc w:val="both"/>
              <w:rPr>
                <w:szCs w:val="24"/>
                <w:lang w:eastAsia="ro-RO"/>
              </w:rPr>
            </w:pPr>
            <w:r w:rsidRPr="006A4270">
              <w:rPr>
                <w:szCs w:val="24"/>
                <w:lang w:eastAsia="ro-RO"/>
              </w:rPr>
              <w:t>Interpretarea acordată derogării din Legea 184/2018 de la prevederile art. 23 (1) al Legii 123/2012 este aceea că pentru o entitate agregată nu este obligatorie transparența privind cantitatea și/sau prețul energiei puse la dispoziție de fiecare membru, formularea din legea 184/2018 nefiind suficientă pentru susținerea unei abordări mai restrictive;</w:t>
            </w:r>
          </w:p>
          <w:p w:rsidR="005C09D9" w:rsidRPr="006A4270" w:rsidRDefault="005C09D9" w:rsidP="005C09D9">
            <w:pPr>
              <w:pStyle w:val="ListParagraph"/>
              <w:numPr>
                <w:ilvl w:val="0"/>
                <w:numId w:val="24"/>
              </w:numPr>
              <w:spacing w:before="120" w:after="120"/>
              <w:ind w:left="5" w:firstLine="355"/>
              <w:jc w:val="both"/>
              <w:rPr>
                <w:szCs w:val="24"/>
                <w:lang w:eastAsia="ro-RO"/>
              </w:rPr>
            </w:pPr>
            <w:r w:rsidRPr="006A4270">
              <w:rPr>
                <w:szCs w:val="24"/>
                <w:lang w:eastAsia="ro-RO"/>
              </w:rPr>
              <w:t xml:space="preserve">Prin prevederea conform căreia participantului desemnat îi revin integral toate drepturile și responsabilitățile rezultate din participare și tranzacționare, s-a </w:t>
            </w:r>
            <w:r w:rsidRPr="006A4270">
              <w:rPr>
                <w:szCs w:val="24"/>
                <w:lang w:eastAsia="ro-RO"/>
              </w:rPr>
              <w:lastRenderedPageBreak/>
              <w:t xml:space="preserve">clarificat faptul că participantul desemnat este singurul care încheie contractul cu contrapartea/contrapărțile în urma tranzacționării, acesta acționând asemănător </w:t>
            </w:r>
            <w:r w:rsidR="001D02FB" w:rsidRPr="006A4270">
              <w:rPr>
                <w:szCs w:val="24"/>
                <w:lang w:eastAsia="ro-RO"/>
              </w:rPr>
              <w:t xml:space="preserve">ca în cazul </w:t>
            </w:r>
            <w:r w:rsidRPr="006A4270">
              <w:rPr>
                <w:szCs w:val="24"/>
                <w:lang w:eastAsia="ro-RO"/>
              </w:rPr>
              <w:t>unui contract de mandat fără reprezentare (</w:t>
            </w:r>
            <w:r w:rsidRPr="006A4270">
              <w:rPr>
                <w:i/>
                <w:szCs w:val="24"/>
                <w:lang w:eastAsia="ro-RO"/>
              </w:rPr>
              <w:t>mandatul fără reprezentare este contractul în temeiul căruia o parte, numită mandatar, încheie acte juridice în nume propriu, dar pe seama celeilalte părți, numită mandant, și își asumă față de terți obligațiile care rezultă din aceste acte</w:t>
            </w:r>
            <w:r w:rsidRPr="006A4270">
              <w:rPr>
                <w:szCs w:val="24"/>
                <w:lang w:eastAsia="ro-RO"/>
              </w:rPr>
              <w:t xml:space="preserve">) </w:t>
            </w:r>
          </w:p>
        </w:tc>
      </w:tr>
      <w:tr w:rsidR="00C06100" w:rsidRPr="006A4270" w:rsidTr="004E69A8">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22 alin. 10</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OPCOM SA</w:t>
            </w:r>
          </w:p>
        </w:tc>
        <w:tc>
          <w:tcPr>
            <w:tcW w:w="3827" w:type="dxa"/>
          </w:tcPr>
          <w:p w:rsidR="00A52201" w:rsidRPr="006A4270" w:rsidRDefault="00A52201" w:rsidP="00A52201">
            <w:pPr>
              <w:spacing w:before="120" w:after="120"/>
              <w:jc w:val="both"/>
              <w:rPr>
                <w:szCs w:val="24"/>
                <w:lang w:val="ro-RO"/>
              </w:rPr>
            </w:pPr>
            <w:r w:rsidRPr="006A4270">
              <w:rPr>
                <w:szCs w:val="24"/>
                <w:lang w:val="ro-RO"/>
              </w:rPr>
              <w:t xml:space="preserve">10. OPCCB verifică încheierea fiecărui contract rezultat din tranzacționare/conformitatea contractului semnat cu cel propus, iar în cazul nerespectării acestei condiții, OPCCB solicită plata sumei penalizatoare de la fiecare participant în culpă, anunță public identitatea acestuia și nevaliditatea contractului, drept contract care excedează prevederilor legale, suspendă participanții în cauză de la tranzacționare conform art. 18 și publică informații despre suspendare pe pagina proprie de internet. </w:t>
            </w:r>
          </w:p>
        </w:tc>
        <w:tc>
          <w:tcPr>
            <w:tcW w:w="4253" w:type="dxa"/>
          </w:tcPr>
          <w:p w:rsidR="00A52201" w:rsidRPr="006A4270" w:rsidRDefault="00A52201" w:rsidP="00A52201">
            <w:pPr>
              <w:tabs>
                <w:tab w:val="left" w:pos="9000"/>
              </w:tabs>
              <w:spacing w:before="120" w:after="120"/>
              <w:jc w:val="both"/>
              <w:rPr>
                <w:szCs w:val="24"/>
                <w:lang w:val="ro-RO"/>
              </w:rPr>
            </w:pPr>
            <w:r w:rsidRPr="006A4270">
              <w:rPr>
                <w:szCs w:val="24"/>
                <w:lang w:val="ro-RO"/>
              </w:rPr>
              <w:t>În ceea ce priveşte Art. 22 pct. 10 observăm că în cadrul acestui articol nu este menţionată informarea către ANRE aşa cum apare la Art. 23 pct. 16. Sugerăm completarea acestui articol cu formularea “și informează ANRE”;</w:t>
            </w:r>
          </w:p>
        </w:tc>
        <w:tc>
          <w:tcPr>
            <w:tcW w:w="3616" w:type="dxa"/>
          </w:tcPr>
          <w:p w:rsidR="00A52201" w:rsidRPr="006A4270" w:rsidRDefault="004E69A8" w:rsidP="00540502">
            <w:pPr>
              <w:spacing w:before="120" w:after="120"/>
              <w:jc w:val="both"/>
              <w:rPr>
                <w:szCs w:val="24"/>
                <w:lang w:eastAsia="ro-RO"/>
              </w:rPr>
            </w:pPr>
            <w:r w:rsidRPr="006A4270">
              <w:rPr>
                <w:szCs w:val="24"/>
                <w:lang w:eastAsia="ro-RO"/>
              </w:rPr>
              <w:t xml:space="preserve">Se completează </w:t>
            </w:r>
          </w:p>
        </w:tc>
      </w:tr>
      <w:tr w:rsidR="00C06100" w:rsidRPr="006A4270" w:rsidTr="00D33ED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 alin. 1</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E.ON ENERGIE ROMÂNIA SA</w:t>
            </w:r>
          </w:p>
        </w:tc>
        <w:tc>
          <w:tcPr>
            <w:tcW w:w="3827" w:type="dxa"/>
          </w:tcPr>
          <w:p w:rsidR="00A52201" w:rsidRPr="006A4270" w:rsidRDefault="00A52201" w:rsidP="00A52201">
            <w:pPr>
              <w:spacing w:before="120" w:after="120"/>
              <w:jc w:val="both"/>
              <w:rPr>
                <w:szCs w:val="24"/>
              </w:rPr>
            </w:pPr>
            <w:r w:rsidRPr="006A4270">
              <w:rPr>
                <w:szCs w:val="24"/>
              </w:rPr>
              <w:t>1. OPCCB definește produse standard de vânzare și de cumpărare de energie electrică, cu următoarele caracteristici ferme:</w:t>
            </w:r>
          </w:p>
          <w:p w:rsidR="00A52201" w:rsidRPr="006A4270" w:rsidRDefault="00A52201" w:rsidP="00A52201">
            <w:pPr>
              <w:spacing w:before="120" w:after="120"/>
              <w:jc w:val="both"/>
              <w:rPr>
                <w:szCs w:val="24"/>
              </w:rPr>
            </w:pPr>
            <w:r w:rsidRPr="006A4270">
              <w:rPr>
                <w:szCs w:val="24"/>
              </w:rPr>
              <w:t>a)</w:t>
            </w:r>
            <w:r w:rsidRPr="006A4270">
              <w:rPr>
                <w:szCs w:val="24"/>
              </w:rPr>
              <w:tab/>
              <w:t>puterea medie orară pe contract: 1 MW;</w:t>
            </w:r>
          </w:p>
        </w:tc>
        <w:tc>
          <w:tcPr>
            <w:tcW w:w="4253" w:type="dxa"/>
          </w:tcPr>
          <w:p w:rsidR="00A52201" w:rsidRPr="006A4270" w:rsidRDefault="00A52201" w:rsidP="00A52201">
            <w:pPr>
              <w:pStyle w:val="ListParagraph"/>
              <w:tabs>
                <w:tab w:val="left" w:pos="9000"/>
              </w:tabs>
              <w:spacing w:before="120" w:after="120"/>
              <w:ind w:left="0"/>
              <w:contextualSpacing w:val="0"/>
              <w:jc w:val="both"/>
              <w:rPr>
                <w:szCs w:val="24"/>
                <w:lang w:val="ro-RO"/>
              </w:rPr>
            </w:pPr>
            <w:r w:rsidRPr="006A4270">
              <w:rPr>
                <w:szCs w:val="24"/>
                <w:lang w:val="ro-RO"/>
              </w:rPr>
              <w:t>1.PCCB definește produse standard de vânzare și de cumpărare de energie electrică, cu următoarele caracteristici ferme:</w:t>
            </w:r>
          </w:p>
          <w:p w:rsidR="00A52201" w:rsidRPr="006A4270" w:rsidRDefault="00A52201" w:rsidP="00A52201">
            <w:pPr>
              <w:pStyle w:val="ListParagraph"/>
              <w:tabs>
                <w:tab w:val="left" w:pos="9000"/>
              </w:tabs>
              <w:spacing w:before="120" w:after="120"/>
              <w:ind w:left="0" w:right="-30"/>
              <w:contextualSpacing w:val="0"/>
              <w:jc w:val="both"/>
              <w:rPr>
                <w:szCs w:val="24"/>
                <w:lang w:val="ro-RO"/>
              </w:rPr>
            </w:pPr>
            <w:r w:rsidRPr="006A4270">
              <w:rPr>
                <w:szCs w:val="24"/>
                <w:lang w:val="ro-RO"/>
              </w:rPr>
              <w:t>a)puterea medie orară pe contract: 0,1  MW;</w:t>
            </w:r>
          </w:p>
          <w:p w:rsidR="00A52201" w:rsidRPr="006A4270" w:rsidRDefault="00A52201" w:rsidP="00A52201">
            <w:pPr>
              <w:tabs>
                <w:tab w:val="left" w:pos="9000"/>
              </w:tabs>
              <w:spacing w:before="120" w:after="120"/>
              <w:jc w:val="both"/>
              <w:rPr>
                <w:szCs w:val="24"/>
                <w:lang w:val="ro-RO"/>
              </w:rPr>
            </w:pPr>
            <w:r w:rsidRPr="006A4270">
              <w:rPr>
                <w:i/>
                <w:szCs w:val="24"/>
                <w:lang w:val="ro-RO"/>
              </w:rPr>
              <w:t xml:space="preserve">Propunem tranzacţionarea unei cantităţi minime de 0,1 MW şi pe PCCB-NC (acelaşi </w:t>
            </w:r>
            <w:r w:rsidRPr="006A4270">
              <w:rPr>
                <w:i/>
                <w:szCs w:val="24"/>
                <w:lang w:val="ro-RO"/>
              </w:rPr>
              <w:lastRenderedPageBreak/>
              <w:t>mod de tranzactionare precum cel de pe PCCB-LE).</w:t>
            </w:r>
          </w:p>
        </w:tc>
        <w:tc>
          <w:tcPr>
            <w:tcW w:w="3616" w:type="dxa"/>
          </w:tcPr>
          <w:p w:rsidR="00A52201" w:rsidRPr="006A4270" w:rsidRDefault="00D33EDE" w:rsidP="00A52201">
            <w:pPr>
              <w:spacing w:before="120" w:after="120"/>
              <w:jc w:val="both"/>
              <w:rPr>
                <w:szCs w:val="24"/>
                <w:lang w:eastAsia="ro-RO"/>
              </w:rPr>
            </w:pPr>
            <w:r w:rsidRPr="006A4270">
              <w:rPr>
                <w:szCs w:val="24"/>
                <w:lang w:eastAsia="ro-RO"/>
              </w:rPr>
              <w:lastRenderedPageBreak/>
              <w:t>Se acceptă</w:t>
            </w:r>
          </w:p>
        </w:tc>
      </w:tr>
      <w:tr w:rsidR="00C06100" w:rsidRPr="006A4270" w:rsidTr="00D54F24">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lang w:val="ro-RO"/>
              </w:rPr>
              <w:t>Art. 23 alin. 1 lit. c</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OPCOM SA </w:t>
            </w:r>
          </w:p>
        </w:tc>
        <w:tc>
          <w:tcPr>
            <w:tcW w:w="3827" w:type="dxa"/>
          </w:tcPr>
          <w:p w:rsidR="00A52201" w:rsidRPr="006A4270" w:rsidRDefault="00A52201" w:rsidP="00A52201">
            <w:pPr>
              <w:spacing w:before="120" w:after="120"/>
              <w:jc w:val="both"/>
              <w:rPr>
                <w:szCs w:val="24"/>
              </w:rPr>
            </w:pPr>
            <w:r w:rsidRPr="006A4270">
              <w:rPr>
                <w:szCs w:val="24"/>
              </w:rPr>
              <w:t>1. OPCCB definește produse standard de vânzare și de cumpărare de energie electrică, cu următoarele caracteristici ferme:</w:t>
            </w:r>
          </w:p>
          <w:p w:rsidR="00A52201" w:rsidRPr="006A4270" w:rsidRDefault="00A52201" w:rsidP="00A52201">
            <w:pPr>
              <w:spacing w:before="120" w:after="120"/>
              <w:jc w:val="both"/>
              <w:rPr>
                <w:szCs w:val="24"/>
                <w:lang w:val="en-GB"/>
              </w:rPr>
            </w:pPr>
            <w:r w:rsidRPr="006A4270">
              <w:rPr>
                <w:szCs w:val="24"/>
                <w:lang w:val="en-GB"/>
              </w:rPr>
              <w:t>[…]</w:t>
            </w:r>
          </w:p>
          <w:p w:rsidR="00A52201" w:rsidRPr="006A4270" w:rsidRDefault="00A52201" w:rsidP="00A52201">
            <w:pPr>
              <w:spacing w:before="120" w:after="120"/>
              <w:jc w:val="both"/>
              <w:rPr>
                <w:szCs w:val="24"/>
              </w:rPr>
            </w:pPr>
            <w:r w:rsidRPr="006A4270">
              <w:rPr>
                <w:szCs w:val="24"/>
              </w:rPr>
              <w:t>c)</w:t>
            </w:r>
            <w:r w:rsidRPr="006A4270">
              <w:rPr>
                <w:szCs w:val="24"/>
              </w:rPr>
              <w:tab/>
              <w:t>profilul zilnic al livrărilor: livrare în bandă la putere constantă sau livrare la putere constantă la ore de vârf de sarcină sau livrare la putere constantă la ore de vârf de seară sau livrare la putere constantă la ore de gol de sarcină – clar definite ca intervale orare;</w:t>
            </w:r>
          </w:p>
        </w:tc>
        <w:tc>
          <w:tcPr>
            <w:tcW w:w="4253" w:type="dxa"/>
          </w:tcPr>
          <w:p w:rsidR="00A52201" w:rsidRPr="006A4270" w:rsidRDefault="00A52201" w:rsidP="00A52201">
            <w:pPr>
              <w:spacing w:before="120" w:after="120"/>
              <w:jc w:val="both"/>
              <w:rPr>
                <w:szCs w:val="24"/>
                <w:lang w:val="ro-RO"/>
              </w:rPr>
            </w:pPr>
            <w:r w:rsidRPr="006A4270">
              <w:rPr>
                <w:szCs w:val="24"/>
                <w:lang w:val="ro-RO"/>
              </w:rPr>
              <w:t xml:space="preserve">Referitor la prevederile art. 23 pct. 1 lit. c, în vederea evitării listării pe PCCB-NC a acelor instrumente pentru care să nu existe lichiditatea necesară pentru a da un semnal de preț corect și transparent, propunem adăugarea unei prevederi privind posibilitatea delistării acelor produse care nu mai îndeplinesc criterii de listare ce vor fi clar stabilite prin procedura operațională specifică, elaborată de OPCOM și avizată de ANRE.  </w:t>
            </w:r>
          </w:p>
          <w:p w:rsidR="00A52201" w:rsidRPr="006A4270" w:rsidRDefault="00A52201" w:rsidP="00A52201">
            <w:pPr>
              <w:pStyle w:val="ListParagraph"/>
              <w:tabs>
                <w:tab w:val="left" w:pos="9000"/>
              </w:tabs>
              <w:spacing w:before="120" w:after="120"/>
              <w:ind w:left="0"/>
              <w:contextualSpacing w:val="0"/>
              <w:jc w:val="both"/>
              <w:rPr>
                <w:szCs w:val="24"/>
                <w:lang w:val="ro-RO"/>
              </w:rPr>
            </w:pPr>
          </w:p>
        </w:tc>
        <w:tc>
          <w:tcPr>
            <w:tcW w:w="3616" w:type="dxa"/>
          </w:tcPr>
          <w:p w:rsidR="001D02FB" w:rsidRPr="006A4270" w:rsidRDefault="001D02FB" w:rsidP="001D02FB">
            <w:pPr>
              <w:spacing w:before="120" w:after="120"/>
              <w:jc w:val="both"/>
              <w:rPr>
                <w:i/>
                <w:szCs w:val="24"/>
                <w:lang w:eastAsia="ro-RO"/>
              </w:rPr>
            </w:pPr>
            <w:r w:rsidRPr="006A4270">
              <w:rPr>
                <w:szCs w:val="24"/>
                <w:lang w:eastAsia="ro-RO"/>
              </w:rPr>
              <w:t>Se acceptă introducerea posibilității ca Opcom să delisteze produse, asociată cu includerea posibilității ca Opcom să și introducă noi profiluri de livrare zilnică, pe baza unor criterii cuprinse într-o procedură publică</w:t>
            </w:r>
          </w:p>
          <w:p w:rsidR="00A854F2" w:rsidRPr="006A4270" w:rsidRDefault="00A854F2" w:rsidP="00D54F24">
            <w:pPr>
              <w:spacing w:before="120" w:after="120"/>
              <w:jc w:val="both"/>
              <w:rPr>
                <w:i/>
                <w:szCs w:val="24"/>
                <w:lang w:eastAsia="ro-RO"/>
              </w:rPr>
            </w:pPr>
          </w:p>
        </w:tc>
      </w:tr>
      <w:tr w:rsidR="00C06100" w:rsidRPr="006A4270" w:rsidTr="00920CA3">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 alin.3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AFEER</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lang w:val="en-GB"/>
              </w:rPr>
            </w:pPr>
            <w:r w:rsidRPr="006A4270">
              <w:rPr>
                <w:szCs w:val="24"/>
                <w:lang w:val="en-GB"/>
              </w:rPr>
              <w:t xml:space="preserve">[…] </w:t>
            </w:r>
          </w:p>
          <w:p w:rsidR="00A52201" w:rsidRPr="006A4270" w:rsidRDefault="00A52201" w:rsidP="00A52201">
            <w:pPr>
              <w:spacing w:before="120" w:after="120"/>
              <w:jc w:val="both"/>
              <w:rPr>
                <w:szCs w:val="24"/>
                <w:lang w:val="en-GB"/>
              </w:rPr>
            </w:pPr>
            <w:r w:rsidRPr="006A4270">
              <w:rPr>
                <w:szCs w:val="24"/>
                <w:lang w:val="en-GB"/>
              </w:rPr>
              <w:t>3. Contractul standard nu conține posibilitatea denunțării, solicitarea de denunțare fiind tratată drept încălcare a contractului și supusă clauzelor de reziliere.</w:t>
            </w:r>
          </w:p>
        </w:tc>
        <w:tc>
          <w:tcPr>
            <w:tcW w:w="4253" w:type="dxa"/>
          </w:tcPr>
          <w:p w:rsidR="00A52201" w:rsidRPr="006A4270" w:rsidRDefault="00A52201" w:rsidP="00A52201">
            <w:pPr>
              <w:tabs>
                <w:tab w:val="left" w:pos="9000"/>
              </w:tabs>
              <w:spacing w:before="120" w:after="120"/>
              <w:jc w:val="both"/>
              <w:rPr>
                <w:i/>
                <w:szCs w:val="24"/>
              </w:rPr>
            </w:pPr>
            <w:r w:rsidRPr="006A4270">
              <w:rPr>
                <w:i/>
                <w:szCs w:val="24"/>
              </w:rPr>
              <w:t>Mentionat ca este vorba de denuntarea unilaterala si reformularea mai clara a acestui aliniat;</w:t>
            </w:r>
          </w:p>
        </w:tc>
        <w:tc>
          <w:tcPr>
            <w:tcW w:w="3616" w:type="dxa"/>
          </w:tcPr>
          <w:p w:rsidR="00A52201" w:rsidRPr="006A4270" w:rsidRDefault="003C5080" w:rsidP="001D02FB">
            <w:pPr>
              <w:spacing w:before="120" w:after="120"/>
              <w:jc w:val="both"/>
              <w:rPr>
                <w:szCs w:val="24"/>
                <w:lang w:eastAsia="ro-RO"/>
              </w:rPr>
            </w:pPr>
            <w:r w:rsidRPr="006A4270">
              <w:rPr>
                <w:szCs w:val="24"/>
                <w:lang w:eastAsia="ro-RO"/>
              </w:rPr>
              <w:t xml:space="preserve">Nu se acceptă introducerea precizării că este vorba doar despre denunțarea unilaterală, deoarece în această piață nu este permisă nici terminarea contractului de comun acord, această situație fiind similară cu neîncheierea contractului, care ar fi fost sancționată cu plata penalității și suspendarea de la tranzacționare </w:t>
            </w:r>
            <w:r w:rsidR="001D02FB" w:rsidRPr="006A4270">
              <w:rPr>
                <w:szCs w:val="24"/>
                <w:lang w:eastAsia="ro-RO"/>
              </w:rPr>
              <w:t xml:space="preserve">de către </w:t>
            </w:r>
            <w:r w:rsidR="00220E8E" w:rsidRPr="006A4270">
              <w:rPr>
                <w:szCs w:val="24"/>
                <w:lang w:eastAsia="ro-RO"/>
              </w:rPr>
              <w:t>Opcom</w:t>
            </w:r>
          </w:p>
          <w:p w:rsidR="001D02FB" w:rsidRPr="006A4270" w:rsidRDefault="001D02FB" w:rsidP="001D02FB">
            <w:pPr>
              <w:spacing w:before="120" w:after="120"/>
              <w:jc w:val="both"/>
              <w:rPr>
                <w:szCs w:val="24"/>
                <w:lang w:eastAsia="ro-RO"/>
              </w:rPr>
            </w:pPr>
            <w:r w:rsidRPr="006A4270">
              <w:rPr>
                <w:szCs w:val="24"/>
                <w:lang w:eastAsia="ro-RO"/>
              </w:rPr>
              <w:t>Interzicerea denunțării a fost mutată în cadrul prevederilor generale</w:t>
            </w:r>
          </w:p>
        </w:tc>
      </w:tr>
      <w:tr w:rsidR="00C06100" w:rsidRPr="006A4270" w:rsidTr="003C508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 alin.3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ENEL ENERGIE SA și ENEL ENERGIE MUNTENIA SA </w:t>
            </w:r>
          </w:p>
        </w:tc>
        <w:tc>
          <w:tcPr>
            <w:tcW w:w="3827" w:type="dxa"/>
          </w:tcPr>
          <w:p w:rsidR="00A52201" w:rsidRPr="006A4270" w:rsidRDefault="00A52201" w:rsidP="00A52201">
            <w:pPr>
              <w:spacing w:before="120" w:after="120"/>
              <w:ind w:left="50"/>
              <w:jc w:val="both"/>
              <w:rPr>
                <w:szCs w:val="24"/>
                <w:lang w:val="ro-RO"/>
              </w:rPr>
            </w:pPr>
            <w:r w:rsidRPr="006A4270">
              <w:rPr>
                <w:szCs w:val="24"/>
                <w:lang w:val="ro-RO"/>
              </w:rPr>
              <w:t>Art.23 –</w:t>
            </w:r>
          </w:p>
          <w:p w:rsidR="00A52201" w:rsidRPr="006A4270" w:rsidRDefault="00A52201" w:rsidP="00A52201">
            <w:pPr>
              <w:spacing w:before="120" w:after="120"/>
              <w:jc w:val="both"/>
              <w:rPr>
                <w:szCs w:val="24"/>
                <w:lang w:val="ro-RO"/>
              </w:rPr>
            </w:pPr>
            <w:r w:rsidRPr="006A4270">
              <w:rPr>
                <w:szCs w:val="24"/>
                <w:lang w:val="ro-RO"/>
              </w:rPr>
              <w:t xml:space="preserve">3. Contractul standard nu conține posibilitatea denunțării, solicitarea de denunțare fiind tratată drept încălcare a contractului și supusă clauzelor de reziliere. </w:t>
            </w:r>
          </w:p>
          <w:p w:rsidR="00A52201" w:rsidRPr="006A4270" w:rsidRDefault="00A52201" w:rsidP="00A52201">
            <w:pPr>
              <w:spacing w:before="120" w:after="120"/>
              <w:jc w:val="both"/>
              <w:rPr>
                <w:szCs w:val="24"/>
              </w:rPr>
            </w:pPr>
          </w:p>
        </w:tc>
        <w:tc>
          <w:tcPr>
            <w:tcW w:w="4253" w:type="dxa"/>
          </w:tcPr>
          <w:p w:rsidR="00A52201" w:rsidRPr="006A4270" w:rsidRDefault="00A52201" w:rsidP="00A52201">
            <w:pPr>
              <w:autoSpaceDE w:val="0"/>
              <w:autoSpaceDN w:val="0"/>
              <w:adjustRightInd w:val="0"/>
              <w:spacing w:before="120" w:after="120"/>
              <w:jc w:val="both"/>
              <w:rPr>
                <w:szCs w:val="24"/>
                <w:lang w:val="ro-RO"/>
              </w:rPr>
            </w:pPr>
            <w:r w:rsidRPr="006A4270">
              <w:rPr>
                <w:szCs w:val="24"/>
                <w:lang w:val="ro-RO"/>
              </w:rPr>
              <w:lastRenderedPageBreak/>
              <w:t>3. Contractul standard nu conține posibilitatea denunțării unilaterale, solicitarea de denunțare fiind tratată drept încălcare a contractului și supusă clauzelor de reziliere.</w:t>
            </w:r>
          </w:p>
          <w:p w:rsidR="00A52201" w:rsidRPr="006A4270" w:rsidRDefault="00A52201" w:rsidP="00842F4E">
            <w:pPr>
              <w:tabs>
                <w:tab w:val="left" w:pos="9000"/>
              </w:tabs>
              <w:spacing w:before="120" w:after="120"/>
              <w:jc w:val="both"/>
              <w:rPr>
                <w:i/>
                <w:szCs w:val="24"/>
              </w:rPr>
            </w:pPr>
            <w:r w:rsidRPr="006A4270">
              <w:rPr>
                <w:i/>
                <w:szCs w:val="24"/>
              </w:rPr>
              <w:t xml:space="preserve">Pentru claritate si evitarea oricaror posibile confuzii, consideram necesar sa se precizeze </w:t>
            </w:r>
            <w:r w:rsidRPr="006A4270">
              <w:rPr>
                <w:i/>
                <w:szCs w:val="24"/>
              </w:rPr>
              <w:lastRenderedPageBreak/>
              <w:t>ca art. 23 [3] se refera la denunatrea unilaterala contractului.</w:t>
            </w:r>
          </w:p>
        </w:tc>
        <w:tc>
          <w:tcPr>
            <w:tcW w:w="3616" w:type="dxa"/>
          </w:tcPr>
          <w:p w:rsidR="00A52201" w:rsidRPr="006A4270" w:rsidRDefault="003C5080" w:rsidP="00A52201">
            <w:pPr>
              <w:spacing w:before="120" w:after="120"/>
              <w:jc w:val="both"/>
              <w:rPr>
                <w:szCs w:val="24"/>
                <w:lang w:eastAsia="ro-RO"/>
              </w:rPr>
            </w:pPr>
            <w:r w:rsidRPr="006A4270">
              <w:rPr>
                <w:szCs w:val="24"/>
                <w:lang w:eastAsia="ro-RO"/>
              </w:rPr>
              <w:lastRenderedPageBreak/>
              <w:t>Nu se acceptă, cu motivația de mai sus</w:t>
            </w:r>
          </w:p>
        </w:tc>
      </w:tr>
      <w:tr w:rsidR="00C06100" w:rsidRPr="006A4270" w:rsidTr="003C508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 alin.3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CE OLTENIA SA </w:t>
            </w:r>
          </w:p>
        </w:tc>
        <w:tc>
          <w:tcPr>
            <w:tcW w:w="3827" w:type="dxa"/>
          </w:tcPr>
          <w:p w:rsidR="00A52201" w:rsidRPr="006A4270" w:rsidRDefault="00A52201" w:rsidP="00A52201">
            <w:pPr>
              <w:spacing w:before="120" w:after="120"/>
              <w:ind w:left="50"/>
              <w:jc w:val="both"/>
              <w:rPr>
                <w:szCs w:val="24"/>
                <w:lang w:val="ro-RO"/>
              </w:rPr>
            </w:pPr>
            <w:r w:rsidRPr="006A4270">
              <w:rPr>
                <w:szCs w:val="24"/>
                <w:lang w:val="ro-RO"/>
              </w:rPr>
              <w:t>Art.23 –</w:t>
            </w:r>
          </w:p>
          <w:p w:rsidR="00A52201" w:rsidRPr="006A4270" w:rsidRDefault="00A52201" w:rsidP="00A52201">
            <w:pPr>
              <w:spacing w:before="120" w:after="120"/>
              <w:jc w:val="both"/>
              <w:rPr>
                <w:szCs w:val="24"/>
                <w:lang w:val="ro-RO"/>
              </w:rPr>
            </w:pPr>
            <w:r w:rsidRPr="006A4270">
              <w:rPr>
                <w:szCs w:val="24"/>
                <w:lang w:val="ro-RO"/>
              </w:rPr>
              <w:t xml:space="preserve">3. Contractul standard nu conține posibilitatea denunțării, solicitarea de denunțare fiind tratată drept încălcare a contractului și supusă clauzelor de reziliere. </w:t>
            </w:r>
          </w:p>
          <w:p w:rsidR="00A52201" w:rsidRPr="006A4270" w:rsidRDefault="00A52201" w:rsidP="00A52201">
            <w:pPr>
              <w:spacing w:before="120" w:after="120"/>
              <w:jc w:val="both"/>
              <w:rPr>
                <w:szCs w:val="24"/>
              </w:rPr>
            </w:pPr>
          </w:p>
        </w:tc>
        <w:tc>
          <w:tcPr>
            <w:tcW w:w="4253" w:type="dxa"/>
          </w:tcPr>
          <w:p w:rsidR="00A52201" w:rsidRPr="006A4270" w:rsidRDefault="00A52201" w:rsidP="00A52201">
            <w:pPr>
              <w:autoSpaceDE w:val="0"/>
              <w:autoSpaceDN w:val="0"/>
              <w:adjustRightInd w:val="0"/>
              <w:spacing w:before="120" w:after="120"/>
              <w:jc w:val="both"/>
              <w:rPr>
                <w:szCs w:val="24"/>
                <w:lang w:val="ro-RO"/>
              </w:rPr>
            </w:pPr>
            <w:r w:rsidRPr="006A4270">
              <w:rPr>
                <w:szCs w:val="24"/>
                <w:lang w:val="ro-RO"/>
              </w:rPr>
              <w:t xml:space="preserve">Contractul standard de vânzare-cumpărare a energiei electrice pe PCCB-NC prevede la             Art.26 ‚,Denunțarea contractului”. </w:t>
            </w:r>
          </w:p>
          <w:p w:rsidR="00A52201" w:rsidRPr="006A4270" w:rsidRDefault="00A52201" w:rsidP="00A52201">
            <w:pPr>
              <w:autoSpaceDE w:val="0"/>
              <w:autoSpaceDN w:val="0"/>
              <w:adjustRightInd w:val="0"/>
              <w:spacing w:before="120" w:after="120"/>
              <w:jc w:val="both"/>
              <w:rPr>
                <w:szCs w:val="24"/>
                <w:lang w:val="ro-RO"/>
              </w:rPr>
            </w:pPr>
          </w:p>
        </w:tc>
        <w:tc>
          <w:tcPr>
            <w:tcW w:w="3616" w:type="dxa"/>
          </w:tcPr>
          <w:p w:rsidR="00A52201" w:rsidRPr="006A4270" w:rsidRDefault="003C5080" w:rsidP="00220E8E">
            <w:pPr>
              <w:spacing w:before="120" w:after="120"/>
              <w:jc w:val="both"/>
              <w:rPr>
                <w:szCs w:val="24"/>
                <w:lang w:eastAsia="ro-RO"/>
              </w:rPr>
            </w:pPr>
            <w:r w:rsidRPr="006A4270">
              <w:rPr>
                <w:szCs w:val="24"/>
                <w:lang w:eastAsia="ro-RO"/>
              </w:rPr>
              <w:t xml:space="preserve">Contractul standard este elaborat în baza Regulamentului aprobat cu Ordinul 78/2014, iar ulterior aprobării prezentului regulament, articolul respectiv </w:t>
            </w:r>
            <w:r w:rsidR="00592A46" w:rsidRPr="006A4270">
              <w:rPr>
                <w:szCs w:val="24"/>
                <w:lang w:eastAsia="ro-RO"/>
              </w:rPr>
              <w:t>este</w:t>
            </w:r>
            <w:r w:rsidRPr="006A4270">
              <w:rPr>
                <w:szCs w:val="24"/>
                <w:lang w:eastAsia="ro-RO"/>
              </w:rPr>
              <w:t xml:space="preserve"> eliminat </w:t>
            </w:r>
            <w:r w:rsidR="00220E8E" w:rsidRPr="006A4270">
              <w:rPr>
                <w:szCs w:val="24"/>
                <w:lang w:eastAsia="ro-RO"/>
              </w:rPr>
              <w:t>de drept</w:t>
            </w:r>
            <w:r w:rsidR="00592A46" w:rsidRPr="006A4270">
              <w:rPr>
                <w:szCs w:val="24"/>
                <w:lang w:eastAsia="ro-RO"/>
              </w:rPr>
              <w:t xml:space="preserve"> </w:t>
            </w:r>
            <w:r w:rsidRPr="006A4270">
              <w:rPr>
                <w:szCs w:val="24"/>
                <w:lang w:eastAsia="ro-RO"/>
              </w:rPr>
              <w:t>din contractul standard și înlocuit cu prevederi conforme cu prezentul regulament</w:t>
            </w:r>
          </w:p>
        </w:tc>
      </w:tr>
      <w:tr w:rsidR="00C06100" w:rsidRPr="006A4270" w:rsidTr="003C508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rFonts w:eastAsiaTheme="minorHAnsi"/>
                <w:szCs w:val="24"/>
                <w:lang w:val="sl-SI"/>
              </w:rPr>
            </w:pPr>
            <w:r w:rsidRPr="006A4270">
              <w:rPr>
                <w:rFonts w:eastAsiaTheme="minorHAnsi"/>
                <w:szCs w:val="24"/>
                <w:lang w:val="sl-SI"/>
              </w:rPr>
              <w:t xml:space="preserve">Art. 23 </w:t>
            </w:r>
          </w:p>
          <w:p w:rsidR="00A52201" w:rsidRPr="006A4270" w:rsidRDefault="00A52201" w:rsidP="00A52201">
            <w:pPr>
              <w:spacing w:before="120" w:after="120"/>
              <w:jc w:val="center"/>
              <w:rPr>
                <w:szCs w:val="24"/>
              </w:rPr>
            </w:pPr>
            <w:r w:rsidRPr="006A4270">
              <w:rPr>
                <w:rFonts w:eastAsiaTheme="minorHAnsi"/>
                <w:szCs w:val="24"/>
                <w:lang w:val="sl-SI"/>
              </w:rPr>
              <w:t>alin.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GEN-I </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 xml:space="preserve">[…] </w:t>
            </w:r>
          </w:p>
          <w:p w:rsidR="00A52201" w:rsidRPr="006A4270" w:rsidRDefault="00A52201" w:rsidP="00A52201">
            <w:pPr>
              <w:spacing w:before="120" w:after="120"/>
              <w:jc w:val="both"/>
              <w:rPr>
                <w:szCs w:val="24"/>
              </w:rPr>
            </w:pPr>
            <w:r w:rsidRPr="006A4270">
              <w:rPr>
                <w:szCs w:val="24"/>
              </w:rPr>
              <w:t>3. Contractul standard nu conține posibilitatea denunțării, solicitarea de denunțare fiind tratată drept încălcare a contractului și supusă clauzelor de reziliere.</w:t>
            </w:r>
          </w:p>
        </w:tc>
        <w:tc>
          <w:tcPr>
            <w:tcW w:w="4253" w:type="dxa"/>
          </w:tcPr>
          <w:p w:rsidR="00A52201" w:rsidRPr="006A4270" w:rsidRDefault="00A52201" w:rsidP="00A52201">
            <w:pPr>
              <w:spacing w:before="120" w:after="120"/>
              <w:rPr>
                <w:rFonts w:eastAsiaTheme="minorHAnsi"/>
                <w:szCs w:val="24"/>
                <w:lang w:val="sl-SI"/>
              </w:rPr>
            </w:pPr>
            <w:r w:rsidRPr="006A4270">
              <w:rPr>
                <w:rFonts w:eastAsiaTheme="minorHAnsi"/>
                <w:szCs w:val="24"/>
                <w:lang w:val="sl-SI"/>
              </w:rPr>
              <w:t>ELIMINARE a intregii prevederi, deoarece rezilierea și compensarea ar trebui să facă parte din principiile generale</w:t>
            </w:r>
          </w:p>
          <w:p w:rsidR="00A52201" w:rsidRPr="006A4270" w:rsidRDefault="00A52201" w:rsidP="00A52201">
            <w:pPr>
              <w:tabs>
                <w:tab w:val="left" w:pos="9000"/>
              </w:tabs>
              <w:spacing w:before="120" w:after="120"/>
              <w:jc w:val="both"/>
              <w:rPr>
                <w:i/>
                <w:szCs w:val="24"/>
              </w:rPr>
            </w:pPr>
            <w:r w:rsidRPr="006A4270">
              <w:rPr>
                <w:rFonts w:eastAsiaTheme="minorHAnsi"/>
                <w:i/>
                <w:szCs w:val="24"/>
                <w:lang w:val="sl-SI"/>
              </w:rPr>
              <w:t>Coerenta cu comentariul nr. 1</w:t>
            </w:r>
          </w:p>
        </w:tc>
        <w:tc>
          <w:tcPr>
            <w:tcW w:w="3616" w:type="dxa"/>
          </w:tcPr>
          <w:p w:rsidR="00A52201" w:rsidRPr="006A4270" w:rsidRDefault="00220E8E" w:rsidP="00A52201">
            <w:pPr>
              <w:spacing w:before="120" w:after="120"/>
              <w:jc w:val="both"/>
              <w:rPr>
                <w:szCs w:val="24"/>
                <w:lang w:eastAsia="ro-RO"/>
              </w:rPr>
            </w:pPr>
            <w:r w:rsidRPr="006A4270">
              <w:rPr>
                <w:szCs w:val="24"/>
                <w:lang w:eastAsia="ro-RO"/>
              </w:rPr>
              <w:t>Se acceptă mutarea la prevederi generale</w:t>
            </w:r>
          </w:p>
        </w:tc>
      </w:tr>
      <w:tr w:rsidR="00C06100" w:rsidRPr="006A4270" w:rsidTr="00F418D8">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rFonts w:eastAsiaTheme="minorHAnsi"/>
                <w:szCs w:val="24"/>
                <w:lang w:val="sl-SI"/>
              </w:rPr>
            </w:pPr>
            <w:proofErr w:type="gramStart"/>
            <w:r w:rsidRPr="006A4270">
              <w:rPr>
                <w:szCs w:val="24"/>
              </w:rPr>
              <w:t>alin</w:t>
            </w:r>
            <w:proofErr w:type="gramEnd"/>
            <w:r w:rsidRPr="006A4270">
              <w:rPr>
                <w:szCs w:val="24"/>
              </w:rPr>
              <w:t>. 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SN NUCLEARELECTRICA SA </w:t>
            </w:r>
          </w:p>
        </w:tc>
        <w:tc>
          <w:tcPr>
            <w:tcW w:w="3827" w:type="dxa"/>
          </w:tcPr>
          <w:p w:rsidR="00A52201" w:rsidRPr="006A4270" w:rsidRDefault="00A52201" w:rsidP="000D434C">
            <w:pPr>
              <w:pStyle w:val="BodyText"/>
              <w:spacing w:before="120" w:after="120"/>
              <w:jc w:val="both"/>
            </w:pPr>
            <w:r w:rsidRPr="006A4270">
              <w:t>Contractul standard nu conține posibilitatea denunțării, solicitarea de denunțare fiind tratată drept încălcare a contractului și supusă clauzelor de reziliere.</w:t>
            </w:r>
          </w:p>
        </w:tc>
        <w:tc>
          <w:tcPr>
            <w:tcW w:w="4253" w:type="dxa"/>
          </w:tcPr>
          <w:p w:rsidR="00A52201" w:rsidRPr="006A4270" w:rsidRDefault="00A52201" w:rsidP="00A52201">
            <w:pPr>
              <w:spacing w:before="120" w:after="120"/>
              <w:jc w:val="both"/>
              <w:rPr>
                <w:bCs/>
                <w:i/>
                <w:szCs w:val="24"/>
              </w:rPr>
            </w:pPr>
            <w:r w:rsidRPr="006A4270">
              <w:rPr>
                <w:bCs/>
                <w:i/>
                <w:szCs w:val="24"/>
              </w:rPr>
              <w:t>Nu suntem de acord cu acest punct.</w:t>
            </w:r>
          </w:p>
          <w:p w:rsidR="00A52201" w:rsidRPr="006A4270" w:rsidRDefault="00A52201" w:rsidP="003C5080">
            <w:pPr>
              <w:spacing w:before="120" w:after="120"/>
              <w:jc w:val="both"/>
              <w:rPr>
                <w:bCs/>
                <w:i/>
                <w:szCs w:val="24"/>
              </w:rPr>
            </w:pPr>
            <w:r w:rsidRPr="006A4270">
              <w:rPr>
                <w:bCs/>
                <w:i/>
                <w:szCs w:val="24"/>
              </w:rPr>
              <w:t xml:space="preserve">Avand in vedere diferenta fundamentala dintre denuntare si reziliere, precum si anumite comportamente observate anterior in piata, </w:t>
            </w:r>
            <w:r w:rsidRPr="006A4270">
              <w:rPr>
                <w:bCs/>
                <w:i/>
                <w:szCs w:val="24"/>
                <w:u w:val="single"/>
              </w:rPr>
              <w:t>solicitam pastrarea explicita a conditiilor de denuntare</w:t>
            </w:r>
            <w:r w:rsidRPr="006A4270">
              <w:rPr>
                <w:bCs/>
                <w:i/>
                <w:szCs w:val="24"/>
              </w:rPr>
              <w:t xml:space="preserve"> cu preluarea nivelului de penalitati incluse in art.26 din prezentul contract standard al PCCB-NC, aprobat in urma rezultatului consultării publice privind modificarea acestuia publicat pe </w:t>
            </w:r>
            <w:hyperlink r:id="rId8" w:history="1">
              <w:r w:rsidRPr="006A4270">
                <w:rPr>
                  <w:rStyle w:val="Hyperlink"/>
                  <w:bCs/>
                  <w:i/>
                  <w:color w:val="auto"/>
                  <w:szCs w:val="24"/>
                </w:rPr>
                <w:t>www.opcom.ro</w:t>
              </w:r>
            </w:hyperlink>
            <w:r w:rsidRPr="006A4270">
              <w:rPr>
                <w:bCs/>
                <w:i/>
                <w:szCs w:val="24"/>
              </w:rPr>
              <w:t xml:space="preserve"> in data de 09.11.2018.  </w:t>
            </w:r>
          </w:p>
        </w:tc>
        <w:tc>
          <w:tcPr>
            <w:tcW w:w="3616" w:type="dxa"/>
          </w:tcPr>
          <w:p w:rsidR="00A52201" w:rsidRPr="006A4270" w:rsidRDefault="00F418D8" w:rsidP="00F418D8">
            <w:pPr>
              <w:spacing w:before="120" w:after="120"/>
              <w:jc w:val="both"/>
              <w:rPr>
                <w:szCs w:val="24"/>
                <w:lang w:eastAsia="ro-RO"/>
              </w:rPr>
            </w:pPr>
            <w:r w:rsidRPr="006A4270">
              <w:rPr>
                <w:szCs w:val="24"/>
                <w:lang w:eastAsia="ro-RO"/>
              </w:rPr>
              <w:t>Nu se acceptă, deoarece această observație nu este explicată</w:t>
            </w:r>
            <w:r w:rsidR="00B71685" w:rsidRPr="006A4270">
              <w:rPr>
                <w:szCs w:val="24"/>
                <w:lang w:eastAsia="ro-RO"/>
              </w:rPr>
              <w:t xml:space="preserve">, dar se renunță la tratarea </w:t>
            </w:r>
            <w:r w:rsidR="00B71685" w:rsidRPr="006A4270">
              <w:rPr>
                <w:szCs w:val="24"/>
                <w:u w:val="single"/>
                <w:lang w:eastAsia="ro-RO"/>
              </w:rPr>
              <w:t>solicitării</w:t>
            </w:r>
            <w:r w:rsidR="00B71685" w:rsidRPr="006A4270">
              <w:rPr>
                <w:szCs w:val="24"/>
                <w:lang w:eastAsia="ro-RO"/>
              </w:rPr>
              <w:t xml:space="preserve"> de denunțare drept cauză de reziliere</w:t>
            </w:r>
            <w:r w:rsidRPr="006A4270">
              <w:rPr>
                <w:szCs w:val="24"/>
                <w:lang w:eastAsia="ro-RO"/>
              </w:rPr>
              <w:t xml:space="preserve">. </w:t>
            </w:r>
          </w:p>
          <w:p w:rsidR="00F418D8" w:rsidRPr="006A4270" w:rsidRDefault="00F418D8" w:rsidP="00311C92">
            <w:pPr>
              <w:spacing w:before="120" w:after="120"/>
              <w:jc w:val="both"/>
              <w:rPr>
                <w:szCs w:val="24"/>
                <w:lang w:eastAsia="ro-RO"/>
              </w:rPr>
            </w:pPr>
            <w:r w:rsidRPr="006A4270">
              <w:rPr>
                <w:szCs w:val="24"/>
                <w:lang w:eastAsia="ro-RO"/>
              </w:rPr>
              <w:t xml:space="preserve">ANRE consideră extrem de grav fenomenul de denunțare a contractelor în condiții de schimbare a tendinței prețului, ceea ce în final poate conduce la inutilitatea piețelor forward și dispariția acestora: dacă aceste contracte nu-și mai îndeplinesc rolul asiguratoriu pe preț (cu </w:t>
            </w:r>
            <w:r w:rsidRPr="006A4270">
              <w:rPr>
                <w:szCs w:val="24"/>
                <w:lang w:eastAsia="ro-RO"/>
              </w:rPr>
              <w:lastRenderedPageBreak/>
              <w:t xml:space="preserve">cantitatea aferentă), nu mai există motivație de a fi încheiate </w:t>
            </w:r>
          </w:p>
        </w:tc>
      </w:tr>
      <w:tr w:rsidR="00C06100" w:rsidRPr="006A4270" w:rsidTr="00F418D8">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rFonts w:eastAsiaTheme="minorHAnsi"/>
                <w:szCs w:val="24"/>
                <w:lang w:val="sl-SI"/>
              </w:rPr>
            </w:pPr>
            <w:r w:rsidRPr="006A4270">
              <w:rPr>
                <w:rFonts w:eastAsiaTheme="minorHAnsi"/>
                <w:szCs w:val="24"/>
                <w:lang w:val="sl-SI"/>
              </w:rPr>
              <w:t xml:space="preserve">Art. 23 </w:t>
            </w:r>
          </w:p>
          <w:p w:rsidR="00A52201" w:rsidRPr="006A4270" w:rsidRDefault="00A52201" w:rsidP="00A52201">
            <w:pPr>
              <w:spacing w:before="120" w:after="120"/>
              <w:jc w:val="center"/>
              <w:rPr>
                <w:rFonts w:eastAsiaTheme="minorHAnsi"/>
                <w:szCs w:val="24"/>
                <w:lang w:val="sl-SI"/>
              </w:rPr>
            </w:pPr>
            <w:r w:rsidRPr="006A4270">
              <w:rPr>
                <w:rFonts w:eastAsiaTheme="minorHAnsi"/>
                <w:szCs w:val="24"/>
                <w:lang w:val="sl-SI"/>
              </w:rPr>
              <w:t>alin. 4</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GEN-I</w:t>
            </w:r>
          </w:p>
        </w:tc>
        <w:tc>
          <w:tcPr>
            <w:tcW w:w="3827" w:type="dxa"/>
          </w:tcPr>
          <w:p w:rsidR="00A52201" w:rsidRPr="006A4270" w:rsidRDefault="00A52201" w:rsidP="00A52201">
            <w:pPr>
              <w:spacing w:before="120" w:after="120"/>
              <w:jc w:val="both"/>
              <w:rPr>
                <w:szCs w:val="24"/>
              </w:rPr>
            </w:pPr>
            <w:r w:rsidRPr="006A4270">
              <w:rPr>
                <w:szCs w:val="24"/>
              </w:rPr>
              <w:t xml:space="preserve">Art.23. - </w:t>
            </w:r>
            <w:r w:rsidRPr="006A4270">
              <w:rPr>
                <w:szCs w:val="24"/>
              </w:rPr>
              <w:tab/>
              <w:t>În cadrul modalității de tranzacționare PCCB-NC, realizată prin licitație publică cu negociere continuă, regulile sunt următoarele:</w:t>
            </w:r>
          </w:p>
          <w:p w:rsidR="00A52201" w:rsidRPr="006A4270" w:rsidRDefault="00A52201" w:rsidP="00A52201">
            <w:pPr>
              <w:spacing w:before="120" w:after="120"/>
              <w:jc w:val="both"/>
              <w:rPr>
                <w:szCs w:val="24"/>
                <w:lang w:val="en-GB"/>
              </w:rPr>
            </w:pPr>
            <w:r w:rsidRPr="006A4270">
              <w:rPr>
                <w:szCs w:val="24"/>
                <w:lang w:val="en-GB"/>
              </w:rPr>
              <w:t>[…]</w:t>
            </w:r>
          </w:p>
          <w:p w:rsidR="00A52201" w:rsidRPr="006A4270" w:rsidRDefault="00A52201" w:rsidP="00A52201">
            <w:pPr>
              <w:spacing w:before="120" w:after="120"/>
              <w:jc w:val="both"/>
              <w:rPr>
                <w:szCs w:val="24"/>
                <w:lang w:val="en-GB"/>
              </w:rPr>
            </w:pPr>
            <w:r w:rsidRPr="006A4270">
              <w:rPr>
                <w:szCs w:val="24"/>
                <w:lang w:val="en-GB"/>
              </w:rPr>
              <w:t>4. 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lang w:val="en-GB"/>
              </w:rPr>
            </w:pPr>
            <w:r w:rsidRPr="006A4270">
              <w:rPr>
                <w:szCs w:val="24"/>
                <w:lang w:val="en-GB"/>
              </w:rPr>
              <w:t>a)</w:t>
            </w:r>
            <w:r w:rsidRPr="006A4270">
              <w:rPr>
                <w:szCs w:val="24"/>
                <w:lang w:val="en-GB"/>
              </w:rPr>
              <w:tab/>
              <w:t xml:space="preserve">dacă diferența este pozitivă și cumpărătorul a cauzat rezilierea, compensația se plătește vânzătorului de către cumpărător, iar </w:t>
            </w:r>
          </w:p>
          <w:p w:rsidR="00A52201" w:rsidRPr="006A4270" w:rsidRDefault="00A52201" w:rsidP="00A52201">
            <w:pPr>
              <w:spacing w:before="120" w:after="120"/>
              <w:jc w:val="both"/>
              <w:rPr>
                <w:szCs w:val="24"/>
                <w:lang w:val="en-GB"/>
              </w:rPr>
            </w:pPr>
            <w:r w:rsidRPr="006A4270">
              <w:rPr>
                <w:szCs w:val="24"/>
                <w:lang w:val="en-GB"/>
              </w:rPr>
              <w:t>b)</w:t>
            </w:r>
            <w:r w:rsidRPr="006A4270">
              <w:rPr>
                <w:szCs w:val="24"/>
                <w:lang w:val="en-GB"/>
              </w:rPr>
              <w:tab/>
              <w:t>dacă diferența este negativă și vânzătorul a cauzat rezilierea, aceasta se plătește cumpărătorului, de către vânzător;</w:t>
            </w:r>
          </w:p>
          <w:p w:rsidR="00A52201" w:rsidRPr="006A4270" w:rsidRDefault="00A52201" w:rsidP="00A52201">
            <w:pPr>
              <w:spacing w:before="120" w:after="120"/>
              <w:jc w:val="both"/>
              <w:rPr>
                <w:szCs w:val="24"/>
                <w:lang w:val="en-GB"/>
              </w:rPr>
            </w:pPr>
            <w:r w:rsidRPr="006A4270">
              <w:rPr>
                <w:szCs w:val="24"/>
                <w:lang w:val="en-GB"/>
              </w:rPr>
              <w:t>c)</w:t>
            </w:r>
            <w:r w:rsidRPr="006A4270">
              <w:rPr>
                <w:szCs w:val="24"/>
                <w:lang w:val="en-GB"/>
              </w:rPr>
              <w:tab/>
              <w:t xml:space="preserve"> dacă diferența este negativă și cumpărătorul a cauzat rezilierea, contractul poate fi reziliat fără plata compensațiilor;</w:t>
            </w:r>
          </w:p>
          <w:p w:rsidR="00A52201" w:rsidRPr="006A4270" w:rsidRDefault="00A52201" w:rsidP="00A52201">
            <w:pPr>
              <w:spacing w:before="120" w:after="120"/>
              <w:jc w:val="both"/>
              <w:rPr>
                <w:szCs w:val="24"/>
                <w:lang w:val="en-GB"/>
              </w:rPr>
            </w:pPr>
            <w:r w:rsidRPr="006A4270">
              <w:rPr>
                <w:szCs w:val="24"/>
                <w:lang w:val="en-GB"/>
              </w:rPr>
              <w:lastRenderedPageBreak/>
              <w:t>d)</w:t>
            </w:r>
            <w:r w:rsidRPr="006A4270">
              <w:rPr>
                <w:szCs w:val="24"/>
                <w:lang w:val="en-GB"/>
              </w:rPr>
              <w:tab/>
            </w:r>
            <w:proofErr w:type="gramStart"/>
            <w:r w:rsidRPr="006A4270">
              <w:rPr>
                <w:szCs w:val="24"/>
                <w:lang w:val="en-GB"/>
              </w:rPr>
              <w:t>dacă</w:t>
            </w:r>
            <w:proofErr w:type="gramEnd"/>
            <w:r w:rsidRPr="006A4270">
              <w:rPr>
                <w:szCs w:val="24"/>
                <w:lang w:val="en-GB"/>
              </w:rPr>
              <w:t xml:space="preserve"> diferența este pozitivă și vânzătorul a cauzat rezilierea, contractul poate fi reziliat fără plata compensațiilor.</w:t>
            </w:r>
          </w:p>
        </w:tc>
        <w:tc>
          <w:tcPr>
            <w:tcW w:w="4253" w:type="dxa"/>
          </w:tcPr>
          <w:p w:rsidR="00A52201" w:rsidRPr="006A4270" w:rsidRDefault="00A52201" w:rsidP="00A52201">
            <w:pPr>
              <w:spacing w:before="120" w:after="120"/>
              <w:rPr>
                <w:rFonts w:eastAsiaTheme="minorHAnsi"/>
                <w:szCs w:val="24"/>
                <w:lang w:val="sl-SI"/>
              </w:rPr>
            </w:pPr>
            <w:r w:rsidRPr="006A4270">
              <w:rPr>
                <w:rFonts w:eastAsiaTheme="minorHAnsi"/>
                <w:szCs w:val="24"/>
                <w:lang w:val="sl-SI"/>
              </w:rPr>
              <w:lastRenderedPageBreak/>
              <w:t>ELIMINARE a intregii prevederi, deoarece rezilierea și compensarea ar trebui să facă parte din principiile generale</w:t>
            </w:r>
          </w:p>
          <w:p w:rsidR="00A52201" w:rsidRPr="006A4270" w:rsidRDefault="00A52201" w:rsidP="00A52201">
            <w:pPr>
              <w:spacing w:before="120" w:after="120"/>
              <w:rPr>
                <w:rFonts w:eastAsiaTheme="minorHAnsi"/>
                <w:szCs w:val="24"/>
                <w:lang w:val="sl-SI"/>
              </w:rPr>
            </w:pPr>
            <w:r w:rsidRPr="006A4270">
              <w:rPr>
                <w:rFonts w:eastAsiaTheme="minorHAnsi"/>
                <w:i/>
                <w:szCs w:val="24"/>
                <w:lang w:val="sl-SI"/>
              </w:rPr>
              <w:t>Coerenta cu comentariul nr. 1</w:t>
            </w:r>
          </w:p>
        </w:tc>
        <w:tc>
          <w:tcPr>
            <w:tcW w:w="3616" w:type="dxa"/>
          </w:tcPr>
          <w:p w:rsidR="00A52201" w:rsidRPr="006A4270" w:rsidRDefault="00B71685" w:rsidP="00A52201">
            <w:pPr>
              <w:spacing w:before="120" w:after="120"/>
              <w:jc w:val="both"/>
              <w:rPr>
                <w:szCs w:val="24"/>
                <w:lang w:eastAsia="ro-RO"/>
              </w:rPr>
            </w:pPr>
            <w:r w:rsidRPr="006A4270">
              <w:rPr>
                <w:szCs w:val="24"/>
                <w:lang w:eastAsia="ro-RO"/>
              </w:rPr>
              <w:t>Se acceptă</w:t>
            </w:r>
          </w:p>
        </w:tc>
      </w:tr>
      <w:tr w:rsidR="00C06100" w:rsidRPr="006A4270" w:rsidTr="00F418D8">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lang w:eastAsia="ro-RO"/>
              </w:rPr>
            </w:pPr>
            <w:proofErr w:type="gramStart"/>
            <w:r w:rsidRPr="006A4270">
              <w:rPr>
                <w:szCs w:val="24"/>
              </w:rPr>
              <w:t>alin</w:t>
            </w:r>
            <w:proofErr w:type="gramEnd"/>
            <w:r w:rsidRPr="006A4270">
              <w:rPr>
                <w:szCs w:val="24"/>
              </w:rPr>
              <w:t>. 4</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szCs w:val="24"/>
              </w:rPr>
            </w:pPr>
            <w:r w:rsidRPr="006A4270">
              <w:rPr>
                <w:szCs w:val="24"/>
              </w:rPr>
              <w:t>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rPr>
            </w:pPr>
            <w:r w:rsidRPr="006A4270">
              <w:rPr>
                <w:szCs w:val="24"/>
              </w:rPr>
              <w:t>a)</w:t>
            </w:r>
            <w:r w:rsidRPr="006A4270">
              <w:rPr>
                <w:szCs w:val="24"/>
              </w:rPr>
              <w:tab/>
              <w:t xml:space="preserve">dacă diferența este pozitivă și cumpărătorul a cauzat rezilierea, compensația se plătește vânzătorului de către cumpărător, iar </w:t>
            </w:r>
          </w:p>
          <w:p w:rsidR="00A52201" w:rsidRPr="006A4270" w:rsidRDefault="00A52201" w:rsidP="00A52201">
            <w:pPr>
              <w:spacing w:before="120" w:after="120"/>
              <w:jc w:val="both"/>
              <w:rPr>
                <w:szCs w:val="24"/>
              </w:rPr>
            </w:pPr>
            <w:r w:rsidRPr="006A4270">
              <w:rPr>
                <w:szCs w:val="24"/>
              </w:rPr>
              <w:t>b)</w:t>
            </w:r>
            <w:r w:rsidRPr="006A4270">
              <w:rPr>
                <w:szCs w:val="24"/>
              </w:rPr>
              <w:tab/>
              <w:t>dacă diferența este negativă și vânzătorul a cauzat rezilierea, aceasta se plătește cumpărătorului, de către vânzător;</w:t>
            </w:r>
          </w:p>
          <w:p w:rsidR="00A52201" w:rsidRPr="006A4270" w:rsidRDefault="00A52201" w:rsidP="00A52201">
            <w:pPr>
              <w:spacing w:before="120" w:after="120"/>
              <w:jc w:val="both"/>
              <w:rPr>
                <w:szCs w:val="24"/>
              </w:rPr>
            </w:pPr>
            <w:r w:rsidRPr="006A4270">
              <w:rPr>
                <w:szCs w:val="24"/>
              </w:rPr>
              <w:t>c)</w:t>
            </w:r>
            <w:r w:rsidRPr="006A4270">
              <w:rPr>
                <w:szCs w:val="24"/>
              </w:rPr>
              <w:tab/>
              <w:t xml:space="preserve"> dacă diferența este negativă și cumpărătorul a cauzat rezilierea, contractul poate fi reziliat fără plata compensațiilor;</w:t>
            </w:r>
          </w:p>
          <w:p w:rsidR="00A52201" w:rsidRPr="006A4270" w:rsidRDefault="00A52201" w:rsidP="00A52201">
            <w:pPr>
              <w:spacing w:before="120" w:after="120"/>
              <w:jc w:val="both"/>
              <w:rPr>
                <w:szCs w:val="24"/>
              </w:rPr>
            </w:pPr>
            <w:r w:rsidRPr="006A4270">
              <w:rPr>
                <w:szCs w:val="24"/>
              </w:rPr>
              <w:t>d)</w:t>
            </w:r>
            <w:r w:rsidRPr="006A4270">
              <w:rPr>
                <w:szCs w:val="24"/>
              </w:rPr>
              <w:tab/>
            </w:r>
            <w:proofErr w:type="gramStart"/>
            <w:r w:rsidRPr="006A4270">
              <w:rPr>
                <w:szCs w:val="24"/>
              </w:rPr>
              <w:t>dacă</w:t>
            </w:r>
            <w:proofErr w:type="gramEnd"/>
            <w:r w:rsidRPr="006A4270">
              <w:rPr>
                <w:szCs w:val="24"/>
              </w:rPr>
              <w:t xml:space="preserve"> diferența este pozitivă și vânzătorul a cauzat rezilierea, contractul poate fi reziliat fără plata compensațiilor.</w:t>
            </w:r>
          </w:p>
          <w:p w:rsidR="00A52201" w:rsidRPr="006A4270" w:rsidRDefault="00A52201" w:rsidP="00A52201">
            <w:pPr>
              <w:spacing w:before="120" w:after="120"/>
              <w:jc w:val="both"/>
              <w:rPr>
                <w:szCs w:val="24"/>
              </w:rPr>
            </w:pPr>
          </w:p>
          <w:p w:rsidR="00A52201" w:rsidRPr="006A4270" w:rsidRDefault="00A52201" w:rsidP="00A52201">
            <w:pPr>
              <w:spacing w:before="120" w:after="120"/>
              <w:jc w:val="both"/>
              <w:rPr>
                <w:i/>
                <w:szCs w:val="24"/>
              </w:rPr>
            </w:pPr>
          </w:p>
        </w:tc>
        <w:tc>
          <w:tcPr>
            <w:tcW w:w="4253" w:type="dxa"/>
          </w:tcPr>
          <w:p w:rsidR="00A52201" w:rsidRPr="006A4270" w:rsidRDefault="00A52201" w:rsidP="00A52201">
            <w:pPr>
              <w:tabs>
                <w:tab w:val="left" w:pos="9000"/>
              </w:tabs>
              <w:spacing w:before="120" w:after="120"/>
              <w:jc w:val="both"/>
              <w:rPr>
                <w:i/>
                <w:szCs w:val="24"/>
              </w:rPr>
            </w:pPr>
            <w:r w:rsidRPr="006A4270">
              <w:rPr>
                <w:i/>
                <w:szCs w:val="24"/>
              </w:rPr>
              <w:lastRenderedPageBreak/>
              <w:t>Contractul standard poate fi reziliat doar cu plata de către partea din cauza căreia se produce rezilierea, celeilalte părți, a unei compensații egale cu produsul dintre:</w:t>
            </w:r>
          </w:p>
          <w:p w:rsidR="00A52201" w:rsidRPr="006A4270" w:rsidRDefault="00A52201" w:rsidP="00A52201">
            <w:pPr>
              <w:tabs>
                <w:tab w:val="left" w:pos="9000"/>
              </w:tabs>
              <w:spacing w:before="120" w:after="120"/>
              <w:jc w:val="both"/>
              <w:rPr>
                <w:i/>
                <w:szCs w:val="24"/>
              </w:rPr>
            </w:pPr>
            <w:r w:rsidRPr="006A4270">
              <w:rPr>
                <w:i/>
                <w:szCs w:val="24"/>
              </w:rPr>
              <w:t>i)  cantitatea nelivrata/nepreluata si</w:t>
            </w:r>
          </w:p>
          <w:p w:rsidR="00A52201" w:rsidRPr="006A4270" w:rsidRDefault="00A52201" w:rsidP="00A52201">
            <w:pPr>
              <w:tabs>
                <w:tab w:val="left" w:pos="9000"/>
              </w:tabs>
              <w:spacing w:before="120" w:after="120"/>
              <w:jc w:val="both"/>
              <w:rPr>
                <w:i/>
                <w:szCs w:val="24"/>
              </w:rPr>
            </w:pPr>
            <w:r w:rsidRPr="006A4270">
              <w:rPr>
                <w:i/>
                <w:szCs w:val="24"/>
              </w:rPr>
              <w:t xml:space="preserve">ii) </w:t>
            </w:r>
            <w:proofErr w:type="gramStart"/>
            <w:r w:rsidRPr="006A4270">
              <w:rPr>
                <w:i/>
                <w:szCs w:val="24"/>
              </w:rPr>
              <w:t>diferenta</w:t>
            </w:r>
            <w:proofErr w:type="gramEnd"/>
            <w:r w:rsidRPr="006A4270">
              <w:rPr>
                <w:i/>
                <w:szCs w:val="24"/>
              </w:rPr>
              <w:t xml:space="preserve"> dintre pretul de contract si pretul mediu ponderat al tranzactiilor realizate in ultimele 30 de zile in PCCB-NC si PC-OTC pentru fiecare dintre produsele standard ce compun perioada de nelivrare/nepreluare. </w:t>
            </w:r>
          </w:p>
          <w:p w:rsidR="00A52201" w:rsidRPr="006A4270" w:rsidRDefault="00A52201" w:rsidP="00A52201">
            <w:pPr>
              <w:tabs>
                <w:tab w:val="left" w:pos="9000"/>
              </w:tabs>
              <w:spacing w:before="120" w:after="120"/>
              <w:jc w:val="both"/>
              <w:rPr>
                <w:i/>
                <w:szCs w:val="24"/>
              </w:rPr>
            </w:pPr>
            <w:r w:rsidRPr="006A4270">
              <w:rPr>
                <w:i/>
                <w:szCs w:val="24"/>
              </w:rPr>
              <w:t>Pentru acea parte din perioada de nelivrare/nepreluare ce nu se poate echivala unor produse standard se va considera diferenta orara dintre pretul de contract si PIP PZU aferent respectivei perioade de nelivrare/nepreluare.</w:t>
            </w:r>
          </w:p>
          <w:p w:rsidR="00A52201" w:rsidRPr="006A4270" w:rsidRDefault="00A52201" w:rsidP="00A52201">
            <w:pPr>
              <w:tabs>
                <w:tab w:val="left" w:pos="9000"/>
              </w:tabs>
              <w:spacing w:before="120" w:after="120"/>
              <w:jc w:val="both"/>
              <w:rPr>
                <w:i/>
                <w:szCs w:val="24"/>
              </w:rPr>
            </w:pPr>
            <w:r w:rsidRPr="006A4270">
              <w:rPr>
                <w:i/>
                <w:szCs w:val="24"/>
              </w:rPr>
              <w:t>Astfel:</w:t>
            </w:r>
          </w:p>
          <w:p w:rsidR="00A52201" w:rsidRPr="006A4270" w:rsidRDefault="00A52201" w:rsidP="00A52201">
            <w:pPr>
              <w:spacing w:before="120" w:after="120"/>
              <w:jc w:val="both"/>
              <w:rPr>
                <w:i/>
                <w:szCs w:val="24"/>
              </w:rPr>
            </w:pPr>
            <w:r w:rsidRPr="006A4270">
              <w:rPr>
                <w:i/>
                <w:szCs w:val="24"/>
              </w:rPr>
              <w:t>a)</w:t>
            </w:r>
            <w:r w:rsidRPr="006A4270">
              <w:rPr>
                <w:i/>
                <w:szCs w:val="24"/>
              </w:rPr>
              <w:tab/>
              <w:t>dacă valoarea compensatiei rezultate este pozitivă și cumpărătorul a cauzat rezilierea, compensația se plătește vânzătorului de către cumpărător;</w:t>
            </w:r>
          </w:p>
          <w:p w:rsidR="00A52201" w:rsidRPr="006A4270" w:rsidRDefault="00A52201" w:rsidP="00A52201">
            <w:pPr>
              <w:spacing w:before="120" w:after="120"/>
              <w:jc w:val="both"/>
              <w:rPr>
                <w:i/>
                <w:szCs w:val="24"/>
              </w:rPr>
            </w:pPr>
            <w:r w:rsidRPr="006A4270">
              <w:rPr>
                <w:i/>
                <w:szCs w:val="24"/>
              </w:rPr>
              <w:t>b)</w:t>
            </w:r>
            <w:r w:rsidRPr="006A4270">
              <w:rPr>
                <w:i/>
                <w:szCs w:val="24"/>
              </w:rPr>
              <w:tab/>
              <w:t>dacă compensatiei rezultate este negativă și vânzătorul a cauzat rezilierea, aceasta se plătește cumpărătorului, de către vânzător;</w:t>
            </w:r>
          </w:p>
          <w:p w:rsidR="00A52201" w:rsidRPr="006A4270" w:rsidRDefault="00A52201" w:rsidP="00A52201">
            <w:pPr>
              <w:spacing w:before="120" w:after="120"/>
              <w:jc w:val="both"/>
              <w:rPr>
                <w:i/>
                <w:szCs w:val="24"/>
              </w:rPr>
            </w:pPr>
            <w:r w:rsidRPr="006A4270">
              <w:rPr>
                <w:i/>
                <w:szCs w:val="24"/>
              </w:rPr>
              <w:t>c)</w:t>
            </w:r>
            <w:r w:rsidRPr="006A4270">
              <w:rPr>
                <w:i/>
                <w:szCs w:val="24"/>
              </w:rPr>
              <w:tab/>
              <w:t xml:space="preserve"> dacă valoarea compensatiei rezultate este negativă și cumpărătorul a cauzat rezilierea, contractul poate fi reziliat </w:t>
            </w:r>
            <w:r w:rsidRPr="006A4270">
              <w:rPr>
                <w:i/>
                <w:szCs w:val="24"/>
              </w:rPr>
              <w:lastRenderedPageBreak/>
              <w:t>fără plata compensației;</w:t>
            </w:r>
          </w:p>
          <w:p w:rsidR="00A52201" w:rsidRPr="006A4270" w:rsidRDefault="00A52201" w:rsidP="00A52201">
            <w:pPr>
              <w:tabs>
                <w:tab w:val="left" w:pos="9000"/>
              </w:tabs>
              <w:spacing w:before="120" w:after="120"/>
              <w:jc w:val="both"/>
              <w:rPr>
                <w:i/>
                <w:szCs w:val="24"/>
              </w:rPr>
            </w:pPr>
            <w:r w:rsidRPr="006A4270">
              <w:rPr>
                <w:i/>
                <w:szCs w:val="24"/>
              </w:rPr>
              <w:t xml:space="preserve">d) </w:t>
            </w:r>
            <w:proofErr w:type="gramStart"/>
            <w:r w:rsidRPr="006A4270">
              <w:rPr>
                <w:i/>
                <w:szCs w:val="24"/>
              </w:rPr>
              <w:t>dacă</w:t>
            </w:r>
            <w:proofErr w:type="gramEnd"/>
            <w:r w:rsidRPr="006A4270">
              <w:rPr>
                <w:i/>
                <w:szCs w:val="24"/>
              </w:rPr>
              <w:t xml:space="preserve"> valoarea compensatiei rezultate este pozitivă și vânzătorul a cauzat rezilierea, contractul poate fi reziliat fără plata compensației.</w:t>
            </w:r>
          </w:p>
          <w:p w:rsidR="00A52201" w:rsidRPr="006A4270" w:rsidRDefault="00A52201" w:rsidP="00A52201">
            <w:pPr>
              <w:tabs>
                <w:tab w:val="left" w:pos="9000"/>
              </w:tabs>
              <w:spacing w:before="120" w:after="120"/>
              <w:jc w:val="both"/>
              <w:rPr>
                <w:i/>
                <w:szCs w:val="24"/>
              </w:rPr>
            </w:pPr>
            <w:r w:rsidRPr="006A4270">
              <w:rPr>
                <w:i/>
                <w:szCs w:val="24"/>
              </w:rPr>
              <w:t>Suplimentar acestei compensatii, indiferent de situatia rezultata conform Art. 23 pct 4 a), b), c) si d), partea care a cauzat rezilierea va plati celeilalte parti costurile asociate dezechilibrelor cauzate de rezilierea contractului dupa ora de inchidere a portilor de ofertare in PZU, calculate insumand urmatoarele:</w:t>
            </w:r>
          </w:p>
          <w:p w:rsidR="00A52201" w:rsidRPr="006A4270" w:rsidRDefault="00A52201" w:rsidP="00A52201">
            <w:pPr>
              <w:tabs>
                <w:tab w:val="left" w:pos="9000"/>
              </w:tabs>
              <w:spacing w:before="120" w:after="120"/>
              <w:jc w:val="both"/>
              <w:rPr>
                <w:i/>
                <w:szCs w:val="24"/>
              </w:rPr>
            </w:pPr>
            <w:r w:rsidRPr="006A4270">
              <w:rPr>
                <w:i/>
                <w:szCs w:val="24"/>
              </w:rPr>
              <w:t>- suma produselor orare dintre:</w:t>
            </w:r>
          </w:p>
          <w:p w:rsidR="00A52201" w:rsidRPr="006A4270" w:rsidRDefault="00A52201" w:rsidP="00A52201">
            <w:pPr>
              <w:tabs>
                <w:tab w:val="left" w:pos="9000"/>
              </w:tabs>
              <w:spacing w:before="120" w:after="120"/>
              <w:jc w:val="both"/>
              <w:rPr>
                <w:i/>
                <w:szCs w:val="24"/>
              </w:rPr>
            </w:pPr>
            <w:r w:rsidRPr="006A4270">
              <w:rPr>
                <w:i/>
                <w:szCs w:val="24"/>
              </w:rPr>
              <w:t xml:space="preserve">       i) cantitatea de energie notificata in dezechilibru ca urmare a rezilierii contractului </w:t>
            </w:r>
          </w:p>
          <w:p w:rsidR="00A52201" w:rsidRPr="006A4270" w:rsidRDefault="00A52201" w:rsidP="00A52201">
            <w:pPr>
              <w:tabs>
                <w:tab w:val="left" w:pos="9000"/>
              </w:tabs>
              <w:spacing w:before="120" w:after="120"/>
              <w:jc w:val="both"/>
              <w:rPr>
                <w:i/>
                <w:szCs w:val="24"/>
              </w:rPr>
            </w:pPr>
            <w:r w:rsidRPr="006A4270">
              <w:rPr>
                <w:i/>
                <w:szCs w:val="24"/>
              </w:rPr>
              <w:t xml:space="preserve">      ii) si  diferenta orara, in modul, dintre pretul de excedent, respectiv deficit (in functie de caz) si PIP PZU corespunzator intervalelor orare afectate;</w:t>
            </w:r>
          </w:p>
          <w:p w:rsidR="00A52201" w:rsidRPr="006A4270" w:rsidRDefault="00A52201" w:rsidP="00A52201">
            <w:pPr>
              <w:tabs>
                <w:tab w:val="left" w:pos="9000"/>
              </w:tabs>
              <w:spacing w:before="120" w:after="120"/>
              <w:jc w:val="both"/>
              <w:rPr>
                <w:i/>
                <w:szCs w:val="24"/>
              </w:rPr>
            </w:pPr>
            <w:r w:rsidRPr="006A4270">
              <w:rPr>
                <w:i/>
                <w:szCs w:val="24"/>
              </w:rPr>
              <w:t xml:space="preserve">- </w:t>
            </w:r>
            <w:proofErr w:type="gramStart"/>
            <w:r w:rsidRPr="006A4270">
              <w:rPr>
                <w:i/>
                <w:szCs w:val="24"/>
              </w:rPr>
              <w:t>costurile</w:t>
            </w:r>
            <w:proofErr w:type="gramEnd"/>
            <w:r w:rsidRPr="006A4270">
              <w:rPr>
                <w:i/>
                <w:szCs w:val="24"/>
              </w:rPr>
              <w:t xml:space="preserve"> suplimentare din echilibrarea sistemului rezultate ca urmare a notificarii fizice in</w:t>
            </w:r>
            <w:r w:rsidR="00682362" w:rsidRPr="006A4270">
              <w:rPr>
                <w:i/>
                <w:szCs w:val="24"/>
              </w:rPr>
              <w:t xml:space="preserve"> </w:t>
            </w:r>
            <w:r w:rsidRPr="006A4270">
              <w:rPr>
                <w:i/>
                <w:szCs w:val="24"/>
              </w:rPr>
              <w:t>dezechilibru cauzata de rezilierea contractului.</w:t>
            </w:r>
          </w:p>
          <w:p w:rsidR="00A52201" w:rsidRPr="006A4270" w:rsidRDefault="00A52201" w:rsidP="00A52201">
            <w:pPr>
              <w:tabs>
                <w:tab w:val="left" w:pos="9000"/>
              </w:tabs>
              <w:spacing w:before="120" w:after="120"/>
              <w:jc w:val="both"/>
              <w:rPr>
                <w:i/>
                <w:szCs w:val="24"/>
              </w:rPr>
            </w:pPr>
            <w:r w:rsidRPr="006A4270">
              <w:rPr>
                <w:i/>
                <w:szCs w:val="24"/>
              </w:rPr>
              <w:t>Propunem reformularea modalitatii de calcul a compensatiei de reziliere care va putea permite recuperarea de catre partea pagubita a prejudiciului cauzat in conditii curente de piata.</w:t>
            </w:r>
          </w:p>
          <w:p w:rsidR="00A52201" w:rsidRPr="006A4270" w:rsidRDefault="00A52201" w:rsidP="00A52201">
            <w:pPr>
              <w:tabs>
                <w:tab w:val="left" w:pos="9000"/>
              </w:tabs>
              <w:spacing w:before="120" w:after="120"/>
              <w:jc w:val="both"/>
              <w:rPr>
                <w:i/>
                <w:szCs w:val="24"/>
              </w:rPr>
            </w:pPr>
            <w:r w:rsidRPr="006A4270">
              <w:rPr>
                <w:i/>
                <w:szCs w:val="24"/>
              </w:rPr>
              <w:t xml:space="preserve">Restul energiei nu constituie, adesea, produse standard echivalente, prin urmare, atat formularea existenta, cat si cea propusa in Proiectul de Ordin, pot conduce automat </w:t>
            </w:r>
            <w:r w:rsidRPr="006A4270">
              <w:rPr>
                <w:i/>
                <w:szCs w:val="24"/>
              </w:rPr>
              <w:lastRenderedPageBreak/>
              <w:t xml:space="preserve">la aplicarea prevederilor de la Art. 23 pct. 5 – si anume aplicarea unei compensatii in valoare echivalenta unei luni de livrare. O luna de livrare inseamna 33% din valoarea unui contract de tip trimestru si 8.3% din valoarea unui contract de tip an. Prin urmare, o modificare a pretului pietei fata de pretul de contract superioara acestor procente (depasiri care constituie in anul 2018 o realitate a pietei) poate oferi premisele solicitarii de reziliere. </w:t>
            </w:r>
          </w:p>
          <w:p w:rsidR="00A52201" w:rsidRPr="006A4270" w:rsidRDefault="00A52201" w:rsidP="00A52201">
            <w:pPr>
              <w:tabs>
                <w:tab w:val="left" w:pos="9000"/>
              </w:tabs>
              <w:spacing w:before="120" w:after="120"/>
              <w:jc w:val="both"/>
              <w:rPr>
                <w:i/>
                <w:szCs w:val="24"/>
              </w:rPr>
            </w:pPr>
            <w:r w:rsidRPr="006A4270">
              <w:rPr>
                <w:i/>
                <w:szCs w:val="24"/>
              </w:rPr>
              <w:t>In plus, rezilierea poate obliga, pe termen scurt, achizitia/vanzarea de catre partea pagubita a cantitatii contractate din Piata de Echilibrare si asumarea costurilor suplimentare asociate.</w:t>
            </w:r>
          </w:p>
          <w:p w:rsidR="00A52201" w:rsidRPr="006A4270" w:rsidRDefault="00A52201" w:rsidP="00A52201">
            <w:pPr>
              <w:tabs>
                <w:tab w:val="left" w:pos="9000"/>
              </w:tabs>
              <w:spacing w:before="120" w:after="120"/>
              <w:jc w:val="both"/>
              <w:rPr>
                <w:i/>
                <w:szCs w:val="24"/>
              </w:rPr>
            </w:pPr>
            <w:r w:rsidRPr="006A4270">
              <w:rPr>
                <w:i/>
                <w:szCs w:val="24"/>
              </w:rPr>
              <w:t>Propunem, astfel, adaugarea costurilor cu dezechilibrele cauzate de reziliere, avand in vedere faptul ca exista posibilitatea ca rezilierea sa se produca ulterior inchiderii portilor de tranzactionare in PZU.</w:t>
            </w:r>
          </w:p>
        </w:tc>
        <w:tc>
          <w:tcPr>
            <w:tcW w:w="3616" w:type="dxa"/>
          </w:tcPr>
          <w:p w:rsidR="00942AC6" w:rsidRPr="006A4270" w:rsidRDefault="00942AC6" w:rsidP="00A52201">
            <w:pPr>
              <w:spacing w:before="120" w:after="120"/>
              <w:jc w:val="both"/>
              <w:rPr>
                <w:i/>
                <w:szCs w:val="24"/>
                <w:lang w:val="ro-RO" w:eastAsia="ro-RO"/>
              </w:rPr>
            </w:pPr>
            <w:r w:rsidRPr="006A4270">
              <w:rPr>
                <w:szCs w:val="24"/>
                <w:lang w:val="ro-RO" w:eastAsia="ro-RO"/>
              </w:rPr>
              <w:lastRenderedPageBreak/>
              <w:t xml:space="preserve">Se modifică </w:t>
            </w:r>
            <w:r w:rsidR="00792A31" w:rsidRPr="006A4270">
              <w:rPr>
                <w:szCs w:val="24"/>
                <w:lang w:val="ro-RO" w:eastAsia="ro-RO"/>
              </w:rPr>
              <w:t xml:space="preserve">prevederea generală </w:t>
            </w:r>
            <w:r w:rsidRPr="006A4270">
              <w:rPr>
                <w:szCs w:val="24"/>
                <w:lang w:val="ro-RO" w:eastAsia="ro-RO"/>
              </w:rPr>
              <w:t>astfel:</w:t>
            </w:r>
          </w:p>
          <w:p w:rsidR="00FC06E3" w:rsidRPr="007E4B86" w:rsidRDefault="007D69A8" w:rsidP="00942AC6">
            <w:pPr>
              <w:spacing w:before="120" w:after="120"/>
              <w:jc w:val="both"/>
              <w:rPr>
                <w:i/>
                <w:szCs w:val="24"/>
                <w:lang w:val="ro-RO" w:eastAsia="ro-RO"/>
              </w:rPr>
            </w:pPr>
            <w:r w:rsidRPr="007E4B86">
              <w:rPr>
                <w:i/>
                <w:szCs w:val="24"/>
                <w:lang w:val="ro-RO" w:eastAsia="ro-RO"/>
              </w:rPr>
              <w:t>În cazul în care în ultimele 6 luni anterioare rezilierii nu se găsește niciun produs echivalent format din produse tranzacționate pe oricare dintre cele trei piețe, PCCB-NC, PC-OTC și PCCB-LE, contractul cadru și cel standard pot prevedea alte modalități de compensare integrală de către participantul din cauza căruia se reziliază contractul, a partenerului său, inclusiv, în cazul rezilierii imediat anterioare începerii perioadei de livrare sau în timpul acesteia, prin referirea la prețul mediu de închidere pe PZU, aplicabil livrărilor pe durată de maxim o săptămână ulterioară datei rezilierii</w:t>
            </w:r>
          </w:p>
          <w:p w:rsidR="00792A31" w:rsidRPr="006A4270" w:rsidRDefault="00792A31" w:rsidP="00942AC6">
            <w:pPr>
              <w:spacing w:before="120" w:after="120"/>
              <w:jc w:val="both"/>
              <w:rPr>
                <w:szCs w:val="24"/>
                <w:lang w:val="ro-RO" w:eastAsia="ro-RO"/>
              </w:rPr>
            </w:pPr>
            <w:r w:rsidRPr="006A4270">
              <w:rPr>
                <w:szCs w:val="24"/>
                <w:lang w:val="ro-RO" w:eastAsia="ro-RO"/>
              </w:rPr>
              <w:t>Astfel, se acceptă:</w:t>
            </w:r>
          </w:p>
          <w:p w:rsidR="00792A31" w:rsidRPr="006A4270" w:rsidRDefault="00792A31" w:rsidP="00792A31">
            <w:pPr>
              <w:pStyle w:val="ListParagraph"/>
              <w:numPr>
                <w:ilvl w:val="0"/>
                <w:numId w:val="21"/>
              </w:numPr>
              <w:spacing w:before="120" w:after="120"/>
              <w:ind w:left="5" w:firstLine="355"/>
              <w:jc w:val="both"/>
              <w:rPr>
                <w:szCs w:val="24"/>
                <w:lang w:eastAsia="ro-RO"/>
              </w:rPr>
            </w:pPr>
            <w:r w:rsidRPr="006A4270">
              <w:rPr>
                <w:szCs w:val="24"/>
                <w:lang w:eastAsia="ro-RO"/>
              </w:rPr>
              <w:t xml:space="preserve">reducerea perioadei în care se caută produse care să </w:t>
            </w:r>
            <w:r w:rsidR="00FC06E3" w:rsidRPr="006A4270">
              <w:rPr>
                <w:szCs w:val="24"/>
                <w:lang w:eastAsia="ro-RO"/>
              </w:rPr>
              <w:t>formeze produsul echivalent, de la 12 luni la 6 luni  - pentru a nu fi incluse produse al căror preț să fi suferit mari modificări, dar a permite, totuși, includerea unor produse cu lichiditate mai mică (livrare anuală, de exemplu);</w:t>
            </w:r>
          </w:p>
          <w:p w:rsidR="00FC06E3" w:rsidRPr="006A4270" w:rsidRDefault="008322E2" w:rsidP="00792A31">
            <w:pPr>
              <w:pStyle w:val="ListParagraph"/>
              <w:numPr>
                <w:ilvl w:val="0"/>
                <w:numId w:val="21"/>
              </w:numPr>
              <w:spacing w:before="120" w:after="120"/>
              <w:ind w:left="5" w:firstLine="355"/>
              <w:jc w:val="both"/>
              <w:rPr>
                <w:szCs w:val="24"/>
                <w:lang w:eastAsia="ro-RO"/>
              </w:rPr>
            </w:pPr>
            <w:r w:rsidRPr="006A4270">
              <w:rPr>
                <w:szCs w:val="24"/>
                <w:lang w:eastAsia="ro-RO"/>
              </w:rPr>
              <w:t xml:space="preserve">includerea referirii la PIP PZU doar pentru perioade scurte, deoarece un contract anual reziliat nu </w:t>
            </w:r>
            <w:r w:rsidRPr="006A4270">
              <w:rPr>
                <w:szCs w:val="24"/>
                <w:lang w:eastAsia="ro-RO"/>
              </w:rPr>
              <w:lastRenderedPageBreak/>
              <w:t>se poate compensa așteptând cunoașterea valorilor PIP în toată perioada de livrare (ar însemna că nu se pot calcula compensațiile decât după ce perioada de livrare s-ar fi încheiat, mult după reziliere)</w:t>
            </w:r>
          </w:p>
          <w:p w:rsidR="00942AC6" w:rsidRPr="006A4270" w:rsidRDefault="00942AC6" w:rsidP="00942AC6">
            <w:pPr>
              <w:spacing w:before="120" w:after="120"/>
              <w:jc w:val="both"/>
              <w:rPr>
                <w:szCs w:val="24"/>
                <w:lang w:eastAsia="ro-RO"/>
              </w:rPr>
            </w:pPr>
            <w:r w:rsidRPr="006A4270">
              <w:rPr>
                <w:szCs w:val="24"/>
                <w:lang w:eastAsia="ro-RO"/>
              </w:rPr>
              <w:t>Nu se acceptă, deoarece prezentul regulament nu este destinat acoperirii cu prevederi a întregului contract, care trebuie elaborat cu responsabilitate de către participanți; rezilierea</w:t>
            </w:r>
            <w:r w:rsidR="00600D3A" w:rsidRPr="006A4270">
              <w:rPr>
                <w:szCs w:val="24"/>
                <w:lang w:eastAsia="ro-RO"/>
              </w:rPr>
              <w:t xml:space="preserve"> nu se produce intempestiv, iar situațiile de genul celor descrise sunt acoperite de alte clauze contractuale, de exemplu situația transmiterii de NF eronate de una dintre părți sau a lipsei NF transmise de una dintre părți</w:t>
            </w:r>
          </w:p>
          <w:p w:rsidR="00682362" w:rsidRPr="006A4270" w:rsidRDefault="00682362" w:rsidP="00942AC6">
            <w:pPr>
              <w:spacing w:before="120" w:after="120"/>
              <w:jc w:val="both"/>
              <w:rPr>
                <w:szCs w:val="24"/>
                <w:lang w:eastAsia="ro-RO"/>
              </w:rPr>
            </w:pPr>
            <w:r w:rsidRPr="006A4270">
              <w:rPr>
                <w:szCs w:val="24"/>
                <w:lang w:eastAsia="ro-RO"/>
              </w:rPr>
              <w:t xml:space="preserve">Pentru clarificare, se adaugă: </w:t>
            </w:r>
            <w:r w:rsidR="008322E2" w:rsidRPr="006A4270">
              <w:rPr>
                <w:i/>
                <w:lang w:val="ro-RO"/>
              </w:rPr>
              <w:t>Contractul cadru și cel standard pot prevedea și plata unor sume suplimentare celor de la art. 23 de către partea în culpă celeilalte părți</w:t>
            </w:r>
          </w:p>
          <w:p w:rsidR="0000111D" w:rsidRPr="006A4270" w:rsidRDefault="0000111D" w:rsidP="00942AC6">
            <w:pPr>
              <w:spacing w:before="120" w:after="120"/>
              <w:jc w:val="both"/>
              <w:rPr>
                <w:szCs w:val="24"/>
                <w:lang w:eastAsia="ro-RO"/>
              </w:rPr>
            </w:pPr>
          </w:p>
          <w:p w:rsidR="0000111D" w:rsidRPr="006A4270" w:rsidRDefault="0000111D" w:rsidP="00942AC6">
            <w:pPr>
              <w:spacing w:before="120" w:after="120"/>
              <w:jc w:val="both"/>
              <w:rPr>
                <w:szCs w:val="24"/>
                <w:lang w:eastAsia="ro-RO"/>
              </w:rPr>
            </w:pPr>
          </w:p>
          <w:p w:rsidR="0000111D" w:rsidRPr="006A4270" w:rsidRDefault="0000111D" w:rsidP="00942AC6">
            <w:pPr>
              <w:spacing w:before="120" w:after="120"/>
              <w:jc w:val="both"/>
              <w:rPr>
                <w:szCs w:val="24"/>
                <w:lang w:eastAsia="ro-RO"/>
              </w:rPr>
            </w:pPr>
          </w:p>
          <w:p w:rsidR="0000111D" w:rsidRPr="006A4270" w:rsidRDefault="0000111D" w:rsidP="00942AC6">
            <w:pPr>
              <w:spacing w:before="120" w:after="120"/>
              <w:jc w:val="both"/>
              <w:rPr>
                <w:szCs w:val="24"/>
                <w:lang w:eastAsia="ro-RO"/>
              </w:rPr>
            </w:pPr>
          </w:p>
          <w:p w:rsidR="0000111D" w:rsidRPr="006A4270" w:rsidRDefault="0000111D" w:rsidP="00942AC6">
            <w:pPr>
              <w:spacing w:before="120" w:after="120"/>
              <w:jc w:val="both"/>
              <w:rPr>
                <w:szCs w:val="24"/>
                <w:lang w:eastAsia="ro-RO"/>
              </w:rPr>
            </w:pPr>
          </w:p>
          <w:p w:rsidR="0000111D" w:rsidRPr="006A4270" w:rsidRDefault="0000111D" w:rsidP="00942AC6">
            <w:pPr>
              <w:spacing w:before="120" w:after="120"/>
              <w:jc w:val="both"/>
              <w:rPr>
                <w:szCs w:val="24"/>
                <w:lang w:eastAsia="ro-RO"/>
              </w:rPr>
            </w:pPr>
          </w:p>
          <w:p w:rsidR="0000111D" w:rsidRPr="006A4270" w:rsidRDefault="0000111D" w:rsidP="00942AC6">
            <w:pPr>
              <w:spacing w:before="120" w:after="120"/>
              <w:jc w:val="both"/>
              <w:rPr>
                <w:szCs w:val="24"/>
                <w:lang w:eastAsia="ro-RO"/>
              </w:rPr>
            </w:pPr>
          </w:p>
          <w:p w:rsidR="0000111D" w:rsidRPr="006A4270" w:rsidRDefault="0000111D" w:rsidP="008322E2">
            <w:pPr>
              <w:spacing w:before="120" w:after="120"/>
              <w:jc w:val="both"/>
              <w:rPr>
                <w:szCs w:val="24"/>
                <w:lang w:eastAsia="ro-RO"/>
              </w:rPr>
            </w:pPr>
            <w:r w:rsidRPr="006A4270">
              <w:rPr>
                <w:szCs w:val="24"/>
                <w:lang w:eastAsia="ro-RO"/>
              </w:rPr>
              <w:t>S-a eliminat referirea la valoarea energiei pe o lună de livrare, înlocuindu-se cu</w:t>
            </w:r>
            <w:r w:rsidR="008322E2" w:rsidRPr="006A4270">
              <w:rPr>
                <w:szCs w:val="24"/>
                <w:lang w:eastAsia="ro-RO"/>
              </w:rPr>
              <w:t xml:space="preserve">: </w:t>
            </w:r>
            <w:r w:rsidRPr="006A4270">
              <w:rPr>
                <w:szCs w:val="24"/>
                <w:lang w:eastAsia="ro-RO"/>
              </w:rPr>
              <w:t xml:space="preserve"> </w:t>
            </w:r>
            <w:r w:rsidR="007D69A8" w:rsidRPr="007E4B86">
              <w:rPr>
                <w:i/>
                <w:szCs w:val="24"/>
                <w:lang w:val="ro-RO" w:eastAsia="ro-RO"/>
              </w:rPr>
              <w:t xml:space="preserve">În cazul în care în ultimele 6 luni anterioare rezilierii nu </w:t>
            </w:r>
            <w:r w:rsidR="007D69A8" w:rsidRPr="007E4B86">
              <w:rPr>
                <w:i/>
                <w:szCs w:val="24"/>
                <w:lang w:val="ro-RO" w:eastAsia="ro-RO"/>
              </w:rPr>
              <w:lastRenderedPageBreak/>
              <w:t>se găsește niciun produs echivalent format din produse tranzacționate pe oricare dintre cele trei piețe, PCCB-NC, PC-OTC și PCCB-LE, contractul cadru și cel standard pot prevedea alte modalități de compensare integrală de către participantul din cauza căruia se reziliază contractul, a partenerului său, inclusiv, în cazul rezilierii imediat anterioare începerii perioadei de livrare sau în timpul acesteia, prin referirea la prețul mediu de închidere pe PZU, aplicabil livrărilor pe durată de maxim o săptămână ulterioară datei rezilierii</w:t>
            </w:r>
          </w:p>
        </w:tc>
      </w:tr>
      <w:tr w:rsidR="00C06100" w:rsidRPr="006A4270" w:rsidTr="0000111D">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4</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DISTRIBUȚIE BANAT SA, ENEL DISTRIBUȚIEDOBROGEA SA și ENEL DISTRIBUȚIE MUNTENIA SA</w:t>
            </w:r>
          </w:p>
        </w:tc>
        <w:tc>
          <w:tcPr>
            <w:tcW w:w="3827" w:type="dxa"/>
          </w:tcPr>
          <w:p w:rsidR="00A52201" w:rsidRPr="006A4270" w:rsidRDefault="00A52201" w:rsidP="00A52201">
            <w:pPr>
              <w:spacing w:before="120" w:after="120"/>
              <w:jc w:val="both"/>
              <w:rPr>
                <w:szCs w:val="24"/>
                <w:lang w:val="ro-RO"/>
              </w:rPr>
            </w:pPr>
            <w:r w:rsidRPr="006A4270">
              <w:rPr>
                <w:szCs w:val="24"/>
                <w:lang w:val="ro-RO"/>
              </w:rPr>
              <w:t>4. 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numPr>
                <w:ilvl w:val="0"/>
                <w:numId w:val="11"/>
              </w:numPr>
              <w:tabs>
                <w:tab w:val="clear" w:pos="2136"/>
                <w:tab w:val="num" w:pos="596"/>
              </w:tabs>
              <w:spacing w:before="120" w:after="120"/>
              <w:ind w:left="29" w:firstLine="141"/>
              <w:jc w:val="both"/>
              <w:rPr>
                <w:szCs w:val="24"/>
                <w:lang w:val="ro-RO"/>
              </w:rPr>
            </w:pPr>
            <w:r w:rsidRPr="006A4270">
              <w:rPr>
                <w:szCs w:val="24"/>
                <w:lang w:val="ro-RO"/>
              </w:rPr>
              <w:lastRenderedPageBreak/>
              <w:t xml:space="preserve">dacă diferența este pozitivă și cumpărătorul a cauzat rezilierea, compensația se plătește vânzătorului de către cumpărător, iar </w:t>
            </w:r>
          </w:p>
          <w:p w:rsidR="00A52201" w:rsidRPr="006A4270" w:rsidRDefault="00A52201" w:rsidP="00A52201">
            <w:pPr>
              <w:numPr>
                <w:ilvl w:val="0"/>
                <w:numId w:val="11"/>
              </w:numPr>
              <w:tabs>
                <w:tab w:val="clear" w:pos="2136"/>
                <w:tab w:val="num" w:pos="596"/>
              </w:tabs>
              <w:spacing w:before="120" w:after="120"/>
              <w:ind w:left="29" w:firstLine="141"/>
              <w:jc w:val="both"/>
              <w:rPr>
                <w:szCs w:val="24"/>
                <w:lang w:val="ro-RO"/>
              </w:rPr>
            </w:pPr>
            <w:r w:rsidRPr="006A4270">
              <w:rPr>
                <w:szCs w:val="24"/>
                <w:lang w:val="ro-RO"/>
              </w:rPr>
              <w:t>dacă diferența este negativă și vânzătorul a cauzat rezilierea, aceasta se plătește cumpărătorului, de către vânzător;</w:t>
            </w:r>
          </w:p>
          <w:p w:rsidR="00A52201" w:rsidRPr="006A4270" w:rsidRDefault="00A52201" w:rsidP="00A52201">
            <w:pPr>
              <w:numPr>
                <w:ilvl w:val="0"/>
                <w:numId w:val="11"/>
              </w:numPr>
              <w:tabs>
                <w:tab w:val="clear" w:pos="2136"/>
                <w:tab w:val="num" w:pos="596"/>
              </w:tabs>
              <w:spacing w:before="120" w:after="120"/>
              <w:ind w:left="29" w:firstLine="141"/>
              <w:jc w:val="both"/>
              <w:rPr>
                <w:szCs w:val="24"/>
                <w:lang w:val="ro-RO"/>
              </w:rPr>
            </w:pPr>
            <w:r w:rsidRPr="006A4270">
              <w:rPr>
                <w:szCs w:val="24"/>
                <w:lang w:val="ro-RO"/>
              </w:rPr>
              <w:t>dacă diferența este negativă și cumpărătorul a cauzat rezilierea, contractul poate fi reziliat fără plata compensațiilor;</w:t>
            </w:r>
          </w:p>
          <w:p w:rsidR="00A52201" w:rsidRPr="006A4270" w:rsidRDefault="00A52201" w:rsidP="00A52201">
            <w:pPr>
              <w:numPr>
                <w:ilvl w:val="0"/>
                <w:numId w:val="11"/>
              </w:numPr>
              <w:tabs>
                <w:tab w:val="clear" w:pos="2136"/>
                <w:tab w:val="num" w:pos="596"/>
              </w:tabs>
              <w:spacing w:before="120" w:after="120"/>
              <w:ind w:left="29" w:firstLine="141"/>
              <w:jc w:val="both"/>
              <w:rPr>
                <w:szCs w:val="24"/>
                <w:lang w:val="ro-RO"/>
              </w:rPr>
            </w:pPr>
            <w:r w:rsidRPr="006A4270">
              <w:rPr>
                <w:szCs w:val="24"/>
                <w:lang w:val="ro-RO"/>
              </w:rPr>
              <w:t>dacă diferența este pozitivă și vânzătorul a cauzat rezilierea, contractul poate fi reziliat fără plata compensațiilor.</w:t>
            </w:r>
          </w:p>
          <w:p w:rsidR="00A52201" w:rsidRPr="006A4270" w:rsidRDefault="00A52201" w:rsidP="00A52201">
            <w:pPr>
              <w:pStyle w:val="ListParagraph"/>
              <w:autoSpaceDE w:val="0"/>
              <w:autoSpaceDN w:val="0"/>
              <w:adjustRightInd w:val="0"/>
              <w:spacing w:before="120" w:after="120"/>
              <w:ind w:left="0"/>
              <w:contextualSpacing w:val="0"/>
              <w:jc w:val="both"/>
              <w:rPr>
                <w:szCs w:val="24"/>
                <w:lang w:val="it-IT"/>
              </w:rPr>
            </w:pPr>
          </w:p>
        </w:tc>
        <w:tc>
          <w:tcPr>
            <w:tcW w:w="4253" w:type="dxa"/>
          </w:tcPr>
          <w:p w:rsidR="00A52201" w:rsidRPr="006A4270" w:rsidRDefault="00A52201" w:rsidP="00A52201">
            <w:pPr>
              <w:spacing w:before="120" w:after="120"/>
              <w:ind w:left="29"/>
              <w:jc w:val="both"/>
              <w:rPr>
                <w:szCs w:val="24"/>
                <w:lang w:val="ro-RO"/>
              </w:rPr>
            </w:pPr>
            <w:r w:rsidRPr="006A4270">
              <w:rPr>
                <w:szCs w:val="24"/>
                <w:lang w:val="ro-RO"/>
              </w:rPr>
              <w:lastRenderedPageBreak/>
              <w:t>4. 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numPr>
                <w:ilvl w:val="0"/>
                <w:numId w:val="10"/>
              </w:numPr>
              <w:tabs>
                <w:tab w:val="clear" w:pos="2136"/>
                <w:tab w:val="num" w:pos="317"/>
              </w:tabs>
              <w:spacing w:before="120" w:after="120"/>
              <w:ind w:left="34" w:firstLine="141"/>
              <w:jc w:val="both"/>
              <w:rPr>
                <w:szCs w:val="24"/>
                <w:lang w:val="ro-RO"/>
              </w:rPr>
            </w:pPr>
            <w:r w:rsidRPr="006A4270">
              <w:rPr>
                <w:szCs w:val="24"/>
                <w:lang w:val="ro-RO"/>
              </w:rPr>
              <w:t xml:space="preserve">dacă diferența este pozitivă și cumpărătorul a cauzat rezilierea, compensația se plătește vânzătorului de către </w:t>
            </w:r>
            <w:r w:rsidRPr="006A4270">
              <w:rPr>
                <w:szCs w:val="24"/>
                <w:lang w:val="ro-RO"/>
              </w:rPr>
              <w:lastRenderedPageBreak/>
              <w:t xml:space="preserve">cumpărător, iar </w:t>
            </w:r>
          </w:p>
          <w:p w:rsidR="00A52201" w:rsidRPr="006A4270" w:rsidRDefault="00A52201" w:rsidP="00A52201">
            <w:pPr>
              <w:numPr>
                <w:ilvl w:val="0"/>
                <w:numId w:val="10"/>
              </w:numPr>
              <w:tabs>
                <w:tab w:val="clear" w:pos="2136"/>
                <w:tab w:val="num" w:pos="596"/>
              </w:tabs>
              <w:spacing w:before="120" w:after="120"/>
              <w:ind w:left="29" w:firstLine="141"/>
              <w:jc w:val="both"/>
              <w:rPr>
                <w:szCs w:val="24"/>
                <w:lang w:val="ro-RO"/>
              </w:rPr>
            </w:pPr>
            <w:r w:rsidRPr="006A4270">
              <w:rPr>
                <w:szCs w:val="24"/>
                <w:lang w:val="ro-RO"/>
              </w:rPr>
              <w:t>dacă diferența este negativă și vânzătorul a cauzat rezilierea, aceasta se plătește cumpărătorului, de către vânzător;</w:t>
            </w:r>
          </w:p>
          <w:p w:rsidR="00A52201" w:rsidRPr="006A4270" w:rsidRDefault="00A52201" w:rsidP="00A52201">
            <w:pPr>
              <w:numPr>
                <w:ilvl w:val="0"/>
                <w:numId w:val="10"/>
              </w:numPr>
              <w:tabs>
                <w:tab w:val="clear" w:pos="2136"/>
                <w:tab w:val="num" w:pos="596"/>
              </w:tabs>
              <w:spacing w:before="120" w:after="120"/>
              <w:ind w:left="29" w:firstLine="141"/>
              <w:jc w:val="both"/>
              <w:rPr>
                <w:strike/>
                <w:szCs w:val="24"/>
                <w:lang w:val="ro-RO"/>
              </w:rPr>
            </w:pPr>
            <w:r w:rsidRPr="006A4270">
              <w:rPr>
                <w:strike/>
                <w:szCs w:val="24"/>
                <w:lang w:val="ro-RO"/>
              </w:rPr>
              <w:t>dacă diferența este negativă și cumpărătorul a cauzat rezilierea, contractul poate fi reziliat fără plata compensațiilor;</w:t>
            </w:r>
          </w:p>
          <w:p w:rsidR="00A52201" w:rsidRPr="006A4270" w:rsidRDefault="00A52201" w:rsidP="00A52201">
            <w:pPr>
              <w:numPr>
                <w:ilvl w:val="0"/>
                <w:numId w:val="10"/>
              </w:numPr>
              <w:tabs>
                <w:tab w:val="clear" w:pos="2136"/>
              </w:tabs>
              <w:spacing w:before="120" w:after="120"/>
              <w:ind w:left="34" w:firstLine="141"/>
              <w:jc w:val="both"/>
              <w:rPr>
                <w:strike/>
                <w:szCs w:val="24"/>
                <w:lang w:val="ro-RO"/>
              </w:rPr>
            </w:pPr>
            <w:r w:rsidRPr="006A4270">
              <w:rPr>
                <w:strike/>
                <w:szCs w:val="24"/>
                <w:lang w:val="ro-RO"/>
              </w:rPr>
              <w:t>dacă diferența este pozitivă și vânzătorul a cauzat rezilierea, contractul poate fi reziliat fără plata compensațiilor.</w:t>
            </w:r>
          </w:p>
          <w:p w:rsidR="00A52201" w:rsidRPr="006A4270" w:rsidRDefault="00A52201" w:rsidP="00A52201">
            <w:pPr>
              <w:spacing w:before="120" w:after="120"/>
              <w:rPr>
                <w:szCs w:val="24"/>
                <w:lang w:val="ro-RO"/>
              </w:rPr>
            </w:pPr>
          </w:p>
          <w:p w:rsidR="00A52201" w:rsidRPr="006A4270" w:rsidRDefault="00A52201" w:rsidP="00A52201">
            <w:pPr>
              <w:spacing w:before="120" w:after="120"/>
              <w:rPr>
                <w:szCs w:val="24"/>
                <w:lang w:val="ro-RO"/>
              </w:rPr>
            </w:pPr>
            <w:r w:rsidRPr="006A4270">
              <w:rPr>
                <w:szCs w:val="24"/>
                <w:lang w:val="ro-RO"/>
              </w:rPr>
              <w:t xml:space="preserve"> dar nu mai puțin decât:</w:t>
            </w:r>
          </w:p>
          <w:p w:rsidR="00A52201" w:rsidRPr="006A4270" w:rsidRDefault="00A52201" w:rsidP="00A52201">
            <w:pPr>
              <w:spacing w:before="120" w:after="120"/>
              <w:jc w:val="both"/>
              <w:rPr>
                <w:szCs w:val="24"/>
                <w:lang w:val="ro-RO"/>
              </w:rPr>
            </w:pPr>
            <w:r w:rsidRPr="006A4270">
              <w:rPr>
                <w:szCs w:val="24"/>
                <w:lang w:val="ro-RO"/>
              </w:rPr>
              <w:t>(A) pentru perioade de livrare de o (1) lună calendaristică valoarea compensaţiei este egală cu 40% din contravaloarea energiei electrice contractate şi nelivrate/nepreluate, respectiv:</w:t>
            </w:r>
          </w:p>
          <w:p w:rsidR="00A52201" w:rsidRPr="006A4270" w:rsidRDefault="00A52201" w:rsidP="00A52201">
            <w:pPr>
              <w:spacing w:before="120" w:after="120"/>
              <w:jc w:val="both"/>
              <w:rPr>
                <w:szCs w:val="24"/>
                <w:lang w:val="ro-RO"/>
              </w:rPr>
            </w:pPr>
            <w:r w:rsidRPr="006A4270">
              <w:rPr>
                <w:szCs w:val="24"/>
                <w:lang w:val="ro-RO"/>
              </w:rPr>
              <w:t>Valoarea compensaţiei = 40% x Cantitatea de energie electrică nelivrată/nepreluată x preț contract + valoare TVA, în cazul în care este aplicabilă;</w:t>
            </w:r>
          </w:p>
          <w:p w:rsidR="00A52201" w:rsidRPr="006A4270" w:rsidRDefault="00A52201" w:rsidP="00A52201">
            <w:pPr>
              <w:spacing w:before="120" w:after="120"/>
              <w:jc w:val="both"/>
              <w:rPr>
                <w:szCs w:val="24"/>
                <w:lang w:val="ro-RO"/>
              </w:rPr>
            </w:pPr>
            <w:r w:rsidRPr="006A4270">
              <w:rPr>
                <w:szCs w:val="24"/>
                <w:lang w:val="ro-RO"/>
              </w:rPr>
              <w:t>(B) pentru perioade de livrare de un trimestru valoarea compensaţiei este egală cu 30% din contravaloarea energiei electrice contractate, respectiv:</w:t>
            </w:r>
          </w:p>
          <w:p w:rsidR="00A52201" w:rsidRPr="006A4270" w:rsidRDefault="00A52201" w:rsidP="00A52201">
            <w:pPr>
              <w:spacing w:before="120" w:after="120"/>
              <w:jc w:val="both"/>
              <w:rPr>
                <w:szCs w:val="24"/>
                <w:lang w:val="ro-RO"/>
              </w:rPr>
            </w:pPr>
            <w:r w:rsidRPr="006A4270">
              <w:rPr>
                <w:szCs w:val="24"/>
                <w:lang w:val="ro-RO"/>
              </w:rPr>
              <w:t>Valoarea compensaţiei = 30% x Cantitatea de energie electrică nelivrată/nepreluată x preț contract + valoare TVA, în cazul în care este aplicabilă;</w:t>
            </w:r>
          </w:p>
          <w:p w:rsidR="00A52201" w:rsidRPr="006A4270" w:rsidRDefault="00A52201" w:rsidP="00A52201">
            <w:pPr>
              <w:spacing w:before="120" w:after="120"/>
              <w:jc w:val="both"/>
              <w:rPr>
                <w:szCs w:val="24"/>
                <w:lang w:val="ro-RO"/>
              </w:rPr>
            </w:pPr>
            <w:r w:rsidRPr="006A4270">
              <w:rPr>
                <w:szCs w:val="24"/>
                <w:lang w:val="ro-RO"/>
              </w:rPr>
              <w:t>(C) pentru perioade de livrare de un an valoarea compensaţiei este egală cu 20% din contravaloarea energiei electrice contractate, respectiv:</w:t>
            </w:r>
          </w:p>
          <w:p w:rsidR="00A52201" w:rsidRPr="006A4270" w:rsidRDefault="00A52201" w:rsidP="00A52201">
            <w:pPr>
              <w:spacing w:before="120" w:after="120"/>
              <w:rPr>
                <w:szCs w:val="24"/>
                <w:lang w:val="ro-RO"/>
              </w:rPr>
            </w:pPr>
            <w:r w:rsidRPr="006A4270">
              <w:rPr>
                <w:szCs w:val="24"/>
                <w:lang w:val="ro-RO"/>
              </w:rPr>
              <w:lastRenderedPageBreak/>
              <w:t>Valoarea compensaţiei = 20% x Cantitatea de energie electrică nelivrată/nepreluată x preț contract + valoare TVA, în cazul în care este aplicabilă;</w:t>
            </w:r>
          </w:p>
          <w:p w:rsidR="00A52201" w:rsidRPr="006A4270" w:rsidRDefault="00A52201" w:rsidP="00A52201">
            <w:pPr>
              <w:spacing w:before="120" w:after="120"/>
              <w:jc w:val="both"/>
              <w:rPr>
                <w:szCs w:val="24"/>
                <w:lang w:val="it-IT"/>
              </w:rPr>
            </w:pPr>
            <w:r w:rsidRPr="006A4270">
              <w:rPr>
                <w:i/>
                <w:szCs w:val="24"/>
                <w:lang w:val="ro-RO"/>
              </w:rPr>
              <w:t>Prin completarea articolului avem in vedere reducerea riscurilor care pot apărea ca urmare a unor astfel de acțiuni ale participanților la piața de energie electrică si asigurarea fermitatii contractelor bilaterale efectuate pe PCCB-NC</w:t>
            </w:r>
          </w:p>
        </w:tc>
        <w:tc>
          <w:tcPr>
            <w:tcW w:w="3616" w:type="dxa"/>
          </w:tcPr>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6F7805" w:rsidRPr="006A4270" w:rsidRDefault="006F7805" w:rsidP="00A52201">
            <w:pPr>
              <w:spacing w:before="120" w:after="120"/>
              <w:jc w:val="both"/>
              <w:rPr>
                <w:szCs w:val="24"/>
                <w:lang w:eastAsia="ro-RO"/>
              </w:rPr>
            </w:pPr>
          </w:p>
          <w:p w:rsidR="008C0FF0" w:rsidRPr="006A4270" w:rsidRDefault="0053444D" w:rsidP="0053444D">
            <w:pPr>
              <w:spacing w:before="120" w:after="120"/>
              <w:jc w:val="both"/>
              <w:rPr>
                <w:szCs w:val="24"/>
                <w:lang w:eastAsia="ro-RO"/>
              </w:rPr>
            </w:pPr>
            <w:r w:rsidRPr="006A4270">
              <w:rPr>
                <w:szCs w:val="24"/>
                <w:lang w:eastAsia="ro-RO"/>
              </w:rPr>
              <w:t>Nu se acceptă eliminarea cerută</w:t>
            </w:r>
            <w:r w:rsidR="001C0640" w:rsidRPr="006A4270">
              <w:rPr>
                <w:szCs w:val="24"/>
                <w:lang w:eastAsia="ro-RO"/>
              </w:rPr>
              <w:t>, deoarece prevederile reflectă strict compensarea din motive de marcare la piață</w:t>
            </w:r>
            <w:r w:rsidRPr="006A4270">
              <w:rPr>
                <w:szCs w:val="24"/>
                <w:lang w:eastAsia="ro-RO"/>
              </w:rPr>
              <w:t>, dar s</w:t>
            </w:r>
            <w:r w:rsidR="008C0FF0" w:rsidRPr="006A4270">
              <w:rPr>
                <w:szCs w:val="24"/>
                <w:lang w:eastAsia="ro-RO"/>
              </w:rPr>
              <w:t>-</w:t>
            </w:r>
            <w:proofErr w:type="gramStart"/>
            <w:r w:rsidR="008C0FF0" w:rsidRPr="006A4270">
              <w:rPr>
                <w:szCs w:val="24"/>
                <w:lang w:eastAsia="ro-RO"/>
              </w:rPr>
              <w:t>a</w:t>
            </w:r>
            <w:proofErr w:type="gramEnd"/>
            <w:r w:rsidR="008C0FF0" w:rsidRPr="006A4270">
              <w:rPr>
                <w:szCs w:val="24"/>
                <w:lang w:eastAsia="ro-RO"/>
              </w:rPr>
              <w:t xml:space="preserve"> adăugat posibilitatea suplimentării cu alte sume: </w:t>
            </w:r>
            <w:r w:rsidR="008322E2" w:rsidRPr="006A4270">
              <w:rPr>
                <w:i/>
                <w:lang w:val="ro-RO"/>
              </w:rPr>
              <w:t>Contractul cadru și cel standard pot prevedea și plata unor sume suplimentare celor de la art. 23 de către partea în culpă celeilalte părți</w:t>
            </w:r>
          </w:p>
        </w:tc>
      </w:tr>
      <w:tr w:rsidR="00C06100" w:rsidRPr="006A4270" w:rsidTr="00B97D2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4</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GREEN POWER ROMÂNIA SRL</w:t>
            </w:r>
          </w:p>
        </w:tc>
        <w:tc>
          <w:tcPr>
            <w:tcW w:w="3827" w:type="dxa"/>
          </w:tcPr>
          <w:p w:rsidR="00A52201" w:rsidRPr="006A4270" w:rsidRDefault="00A52201" w:rsidP="00A52201">
            <w:pPr>
              <w:spacing w:before="120" w:after="120"/>
              <w:jc w:val="both"/>
              <w:rPr>
                <w:szCs w:val="24"/>
              </w:rPr>
            </w:pPr>
            <w:r w:rsidRPr="006A4270">
              <w:rPr>
                <w:szCs w:val="24"/>
              </w:rPr>
              <w:t>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rPr>
            </w:pPr>
            <w:r w:rsidRPr="006A4270">
              <w:rPr>
                <w:szCs w:val="24"/>
              </w:rPr>
              <w:t>a)</w:t>
            </w:r>
            <w:r w:rsidRPr="006A4270">
              <w:rPr>
                <w:szCs w:val="24"/>
              </w:rPr>
              <w:tab/>
              <w:t xml:space="preserve">dacă diferența este pozitivă și cumpărătorul a cauzat rezilierea, compensația se plătește vânzătorului de către cumpărător, iar </w:t>
            </w:r>
          </w:p>
          <w:p w:rsidR="00A52201" w:rsidRPr="006A4270" w:rsidRDefault="00A52201" w:rsidP="00A52201">
            <w:pPr>
              <w:spacing w:before="120" w:after="120"/>
              <w:jc w:val="both"/>
              <w:rPr>
                <w:szCs w:val="24"/>
              </w:rPr>
            </w:pPr>
            <w:r w:rsidRPr="006A4270">
              <w:rPr>
                <w:szCs w:val="24"/>
              </w:rPr>
              <w:t>b)</w:t>
            </w:r>
            <w:r w:rsidRPr="006A4270">
              <w:rPr>
                <w:szCs w:val="24"/>
              </w:rPr>
              <w:tab/>
              <w:t>dacă diferența este negativă și vânzătorul a cauzat rezilierea, aceasta se plătește cumpărătorului, de către vânzător;</w:t>
            </w:r>
          </w:p>
          <w:p w:rsidR="00A52201" w:rsidRPr="006A4270" w:rsidRDefault="00A52201" w:rsidP="00A52201">
            <w:pPr>
              <w:spacing w:before="120" w:after="120"/>
              <w:jc w:val="both"/>
              <w:rPr>
                <w:szCs w:val="24"/>
              </w:rPr>
            </w:pPr>
            <w:r w:rsidRPr="006A4270">
              <w:rPr>
                <w:szCs w:val="24"/>
              </w:rPr>
              <w:t>c)</w:t>
            </w:r>
            <w:r w:rsidRPr="006A4270">
              <w:rPr>
                <w:szCs w:val="24"/>
              </w:rPr>
              <w:tab/>
              <w:t xml:space="preserve"> dacă diferența este negativă și cumpărătorul a cauzat rezilierea, </w:t>
            </w:r>
            <w:r w:rsidRPr="006A4270">
              <w:rPr>
                <w:szCs w:val="24"/>
              </w:rPr>
              <w:lastRenderedPageBreak/>
              <w:t>contractul poate fi reziliat fără plata compensațiilor;</w:t>
            </w:r>
          </w:p>
          <w:p w:rsidR="00A52201" w:rsidRPr="006A4270" w:rsidRDefault="00A52201" w:rsidP="00761677">
            <w:pPr>
              <w:spacing w:before="120" w:after="120"/>
              <w:jc w:val="both"/>
              <w:rPr>
                <w:i/>
                <w:szCs w:val="24"/>
              </w:rPr>
            </w:pPr>
            <w:r w:rsidRPr="006A4270">
              <w:rPr>
                <w:szCs w:val="24"/>
              </w:rPr>
              <w:t>d)</w:t>
            </w:r>
            <w:r w:rsidRPr="006A4270">
              <w:rPr>
                <w:szCs w:val="24"/>
              </w:rPr>
              <w:tab/>
            </w:r>
            <w:proofErr w:type="gramStart"/>
            <w:r w:rsidRPr="006A4270">
              <w:rPr>
                <w:szCs w:val="24"/>
              </w:rPr>
              <w:t>dacă</w:t>
            </w:r>
            <w:proofErr w:type="gramEnd"/>
            <w:r w:rsidRPr="006A4270">
              <w:rPr>
                <w:szCs w:val="24"/>
              </w:rPr>
              <w:t xml:space="preserve"> diferența este pozitivă și vânzătorul a cauzat rezilierea, contractul poate fi reziliat fără plata compensațiilor.</w:t>
            </w:r>
          </w:p>
        </w:tc>
        <w:tc>
          <w:tcPr>
            <w:tcW w:w="4253" w:type="dxa"/>
          </w:tcPr>
          <w:p w:rsidR="00A52201" w:rsidRPr="006A4270" w:rsidRDefault="00A52201" w:rsidP="00A52201">
            <w:pPr>
              <w:widowControl w:val="0"/>
              <w:spacing w:before="120" w:after="120"/>
              <w:ind w:left="1985" w:hanging="1985"/>
              <w:jc w:val="both"/>
              <w:outlineLvl w:val="0"/>
              <w:rPr>
                <w:bCs/>
                <w:kern w:val="32"/>
                <w:szCs w:val="24"/>
              </w:rPr>
            </w:pPr>
            <w:r w:rsidRPr="006A4270">
              <w:rPr>
                <w:bCs/>
                <w:kern w:val="32"/>
                <w:szCs w:val="24"/>
              </w:rPr>
              <w:lastRenderedPageBreak/>
              <w:t xml:space="preserve">Modalitatea de tranzacționare PCCB-NC </w:t>
            </w:r>
          </w:p>
          <w:p w:rsidR="00A52201" w:rsidRPr="006A4270" w:rsidRDefault="00A52201" w:rsidP="00A52201">
            <w:pPr>
              <w:spacing w:before="120" w:after="120"/>
              <w:rPr>
                <w:rFonts w:eastAsia="Calibri"/>
                <w:szCs w:val="24"/>
              </w:rPr>
            </w:pPr>
            <w:r w:rsidRPr="006A4270">
              <w:rPr>
                <w:rFonts w:eastAsia="Calibri"/>
                <w:szCs w:val="24"/>
              </w:rPr>
              <w:t>Art. 23. – […]</w:t>
            </w:r>
          </w:p>
          <w:p w:rsidR="00A52201" w:rsidRPr="006A4270" w:rsidRDefault="00A52201" w:rsidP="00A52201">
            <w:pPr>
              <w:spacing w:before="120" w:after="120"/>
              <w:jc w:val="both"/>
              <w:rPr>
                <w:rFonts w:eastAsia="Calibri"/>
                <w:szCs w:val="24"/>
                <w:lang w:val="ro-RO"/>
              </w:rPr>
            </w:pPr>
            <w:r w:rsidRPr="006A4270">
              <w:rPr>
                <w:rFonts w:eastAsia="Calibri"/>
                <w:szCs w:val="24"/>
                <w:lang w:val="ro-RO"/>
              </w:rPr>
              <w:t>4. Contractul standard poate fi reziliat doar cu plata de către partea din cauza căreia se produce rezilierea, celeilalte părți, a unei compensații fixe egale cu contravaloarea a 20% din contravaloarea energiei electrice contractate şi nelivrate/nepreluate, respectiv:</w:t>
            </w:r>
          </w:p>
          <w:p w:rsidR="00FA4699" w:rsidRPr="006A4270" w:rsidRDefault="00A52201" w:rsidP="00A52201">
            <w:pPr>
              <w:spacing w:before="120" w:after="120"/>
              <w:jc w:val="both"/>
              <w:rPr>
                <w:rFonts w:eastAsia="Calibri"/>
                <w:szCs w:val="24"/>
                <w:lang w:val="ro-RO"/>
              </w:rPr>
            </w:pPr>
            <w:r w:rsidRPr="006A4270">
              <w:rPr>
                <w:rFonts w:eastAsia="Calibri"/>
                <w:szCs w:val="24"/>
                <w:lang w:val="ro-RO"/>
              </w:rPr>
              <w:t xml:space="preserve">Valoarea compensaţiei fixe = 20% x Cantitatea de energie electrică nelivrată/nepreluată x preț contract + valoare TVA, în cazul în care este aplicabilă; </w:t>
            </w:r>
          </w:p>
          <w:p w:rsidR="00A52201" w:rsidRPr="006A4270" w:rsidRDefault="00A52201" w:rsidP="00A52201">
            <w:pPr>
              <w:spacing w:before="120" w:after="120"/>
              <w:jc w:val="both"/>
              <w:rPr>
                <w:rFonts w:eastAsia="Calibri"/>
                <w:szCs w:val="24"/>
                <w:lang w:val="ro-RO"/>
              </w:rPr>
            </w:pPr>
            <w:r w:rsidRPr="006A4270">
              <w:rPr>
                <w:rFonts w:eastAsia="Calibri"/>
                <w:szCs w:val="24"/>
                <w:lang w:val="ro-RO"/>
              </w:rPr>
              <w:t>la care se adauga</w:t>
            </w:r>
            <w:r w:rsidR="003E335D" w:rsidRPr="006A4270">
              <w:rPr>
                <w:rFonts w:eastAsia="Calibri"/>
                <w:szCs w:val="24"/>
                <w:lang w:val="ro-RO"/>
              </w:rPr>
              <w:t xml:space="preserve"> </w:t>
            </w:r>
            <w:r w:rsidRPr="006A4270">
              <w:rPr>
                <w:rFonts w:eastAsia="Calibri"/>
                <w:szCs w:val="24"/>
                <w:lang w:val="ro-RO"/>
              </w:rPr>
              <w:t>valoarea</w:t>
            </w:r>
            <w:r w:rsidR="003E335D" w:rsidRPr="006A4270">
              <w:rPr>
                <w:rFonts w:eastAsia="Calibri"/>
                <w:szCs w:val="24"/>
                <w:lang w:val="ro-RO"/>
              </w:rPr>
              <w:t xml:space="preserve"> </w:t>
            </w:r>
            <w:r w:rsidRPr="006A4270">
              <w:rPr>
                <w:rFonts w:eastAsia="Calibri"/>
                <w:szCs w:val="24"/>
                <w:lang w:val="ro-RO"/>
              </w:rPr>
              <w:t>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rFonts w:eastAsia="Calibri"/>
                <w:szCs w:val="24"/>
                <w:lang w:val="ro-RO"/>
              </w:rPr>
            </w:pPr>
            <w:r w:rsidRPr="006A4270">
              <w:rPr>
                <w:rFonts w:eastAsia="Calibri"/>
                <w:szCs w:val="24"/>
                <w:lang w:val="ro-RO"/>
              </w:rPr>
              <w:t>[...]</w:t>
            </w:r>
            <w:r w:rsidRPr="006A4270">
              <w:rPr>
                <w:rFonts w:eastAsia="Calibri"/>
                <w:szCs w:val="24"/>
                <w:lang w:val="ro-RO"/>
              </w:rPr>
              <w:tab/>
            </w:r>
          </w:p>
          <w:p w:rsidR="00A52201" w:rsidRPr="006A4270" w:rsidRDefault="00A52201" w:rsidP="00A52201">
            <w:pPr>
              <w:tabs>
                <w:tab w:val="left" w:pos="9000"/>
              </w:tabs>
              <w:spacing w:before="120" w:after="120"/>
              <w:jc w:val="both"/>
              <w:rPr>
                <w:i/>
                <w:szCs w:val="24"/>
              </w:rPr>
            </w:pPr>
            <w:r w:rsidRPr="006A4270">
              <w:rPr>
                <w:rFonts w:eastAsia="Calibri"/>
                <w:i/>
                <w:szCs w:val="24"/>
              </w:rPr>
              <w:t xml:space="preserve">In cazul rezilierii contractului, propunem introducere unei compensatii fixe platita de </w:t>
            </w:r>
            <w:r w:rsidRPr="006A4270">
              <w:rPr>
                <w:rFonts w:eastAsia="Calibri"/>
                <w:i/>
                <w:szCs w:val="24"/>
              </w:rPr>
              <w:lastRenderedPageBreak/>
              <w:t>catre partea din cauza careia se produce rezilierea.</w:t>
            </w:r>
          </w:p>
        </w:tc>
        <w:tc>
          <w:tcPr>
            <w:tcW w:w="3616" w:type="dxa"/>
          </w:tcPr>
          <w:p w:rsidR="00A52201" w:rsidRPr="006A4270" w:rsidRDefault="00B871D2" w:rsidP="003E335D">
            <w:pPr>
              <w:spacing w:before="120" w:after="120"/>
              <w:jc w:val="both"/>
              <w:rPr>
                <w:szCs w:val="24"/>
                <w:lang w:eastAsia="ro-RO"/>
              </w:rPr>
            </w:pPr>
            <w:r w:rsidRPr="006A4270">
              <w:rPr>
                <w:szCs w:val="24"/>
                <w:lang w:eastAsia="ro-RO"/>
              </w:rPr>
              <w:lastRenderedPageBreak/>
              <w:t>Nu se acceptă</w:t>
            </w:r>
            <w:r w:rsidR="003E335D" w:rsidRPr="006A4270">
              <w:rPr>
                <w:szCs w:val="24"/>
                <w:lang w:eastAsia="ro-RO"/>
              </w:rPr>
              <w:t xml:space="preserve"> adăugarea compensației fixe</w:t>
            </w:r>
            <w:r w:rsidRPr="006A4270">
              <w:rPr>
                <w:szCs w:val="24"/>
                <w:lang w:eastAsia="ro-RO"/>
              </w:rPr>
              <w:t xml:space="preserve">, </w:t>
            </w:r>
            <w:r w:rsidR="0024186F" w:rsidRPr="006A4270">
              <w:rPr>
                <w:szCs w:val="24"/>
                <w:lang w:eastAsia="ro-RO"/>
              </w:rPr>
              <w:t xml:space="preserve">nefiind </w:t>
            </w:r>
            <w:r w:rsidR="003A00F4" w:rsidRPr="006A4270">
              <w:rPr>
                <w:szCs w:val="24"/>
                <w:lang w:eastAsia="ro-RO"/>
              </w:rPr>
              <w:t>explicată</w:t>
            </w:r>
            <w:r w:rsidR="0024186F" w:rsidRPr="006A4270">
              <w:rPr>
                <w:szCs w:val="24"/>
                <w:lang w:eastAsia="ro-RO"/>
              </w:rPr>
              <w:t xml:space="preserve"> de participant și nefăcând parte din principiile absolut necesare stabilității pieței</w:t>
            </w:r>
            <w:r w:rsidR="00FA4699" w:rsidRPr="006A4270">
              <w:rPr>
                <w:szCs w:val="24"/>
                <w:lang w:eastAsia="ro-RO"/>
              </w:rPr>
              <w:t>, dar este permisă introducerea în contractele cadru/standard a unor sume compensatorii suplimentare celor corespunzătoare marcării la piață</w:t>
            </w:r>
            <w:r w:rsidR="0024186F" w:rsidRPr="006A4270">
              <w:rPr>
                <w:szCs w:val="24"/>
                <w:lang w:eastAsia="ro-RO"/>
              </w:rPr>
              <w:t xml:space="preserve">. </w:t>
            </w:r>
          </w:p>
        </w:tc>
      </w:tr>
      <w:tr w:rsidR="00C06100" w:rsidRPr="006A4270" w:rsidTr="0076167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4</w:t>
            </w:r>
          </w:p>
          <w:p w:rsidR="00A52201" w:rsidRPr="006A4270" w:rsidRDefault="00A52201" w:rsidP="00A52201">
            <w:pPr>
              <w:spacing w:before="120" w:after="120"/>
              <w:jc w:val="center"/>
              <w:rPr>
                <w:szCs w:val="24"/>
              </w:rPr>
            </w:pP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RWEA</w:t>
            </w:r>
          </w:p>
        </w:tc>
        <w:tc>
          <w:tcPr>
            <w:tcW w:w="3827" w:type="dxa"/>
          </w:tcPr>
          <w:p w:rsidR="00A52201" w:rsidRPr="006A4270" w:rsidRDefault="00A52201" w:rsidP="00A52201">
            <w:pPr>
              <w:spacing w:before="120" w:after="120"/>
              <w:jc w:val="both"/>
              <w:rPr>
                <w:bCs/>
                <w:szCs w:val="24"/>
                <w:lang w:val="ro-RO"/>
              </w:rPr>
            </w:pPr>
            <w:r w:rsidRPr="006A4270">
              <w:rPr>
                <w:bCs/>
                <w:szCs w:val="24"/>
                <w:lang w:val="ro-RO"/>
              </w:rPr>
              <w:t xml:space="preserve">CAPITOLUL VI. Modalitatea de tranzacționare PCCB-NC </w:t>
            </w:r>
          </w:p>
          <w:p w:rsidR="00A52201" w:rsidRPr="006A4270" w:rsidRDefault="00A52201" w:rsidP="00A52201">
            <w:pPr>
              <w:spacing w:before="120" w:after="120"/>
              <w:jc w:val="both"/>
              <w:rPr>
                <w:szCs w:val="24"/>
                <w:lang w:val="ro-RO"/>
              </w:rPr>
            </w:pPr>
            <w:r w:rsidRPr="006A4270">
              <w:rPr>
                <w:szCs w:val="24"/>
                <w:lang w:val="ro-RO"/>
              </w:rPr>
              <w:t>Art. 23. – […]</w:t>
            </w:r>
          </w:p>
          <w:p w:rsidR="00A52201" w:rsidRPr="006A4270" w:rsidRDefault="00A52201" w:rsidP="00A52201">
            <w:pPr>
              <w:spacing w:before="120" w:after="120"/>
              <w:jc w:val="both"/>
              <w:rPr>
                <w:szCs w:val="24"/>
                <w:lang w:val="ro-RO"/>
              </w:rPr>
            </w:pPr>
            <w:r w:rsidRPr="006A4270">
              <w:rPr>
                <w:szCs w:val="24"/>
                <w:lang w:val="ro-RO"/>
              </w:rPr>
              <w:t>4. 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rPr>
            </w:pPr>
            <w:r w:rsidRPr="006A4270">
              <w:rPr>
                <w:szCs w:val="24"/>
                <w:lang w:val="ro-RO"/>
              </w:rPr>
              <w:t>[...]</w:t>
            </w:r>
            <w:r w:rsidRPr="006A4270">
              <w:rPr>
                <w:szCs w:val="24"/>
                <w:lang w:val="ro-RO"/>
              </w:rPr>
              <w:tab/>
            </w:r>
          </w:p>
        </w:tc>
        <w:tc>
          <w:tcPr>
            <w:tcW w:w="4253" w:type="dxa"/>
            <w:shd w:val="clear" w:color="auto" w:fill="auto"/>
          </w:tcPr>
          <w:p w:rsidR="00A52201" w:rsidRPr="006A4270" w:rsidRDefault="00A52201" w:rsidP="00A52201">
            <w:pPr>
              <w:spacing w:before="120" w:after="120"/>
              <w:jc w:val="both"/>
              <w:rPr>
                <w:bCs/>
                <w:szCs w:val="24"/>
                <w:lang w:val="ro-RO"/>
              </w:rPr>
            </w:pPr>
            <w:r w:rsidRPr="006A4270">
              <w:rPr>
                <w:bCs/>
                <w:szCs w:val="24"/>
                <w:lang w:val="ro-RO"/>
              </w:rPr>
              <w:t xml:space="preserve">CAPITOLUL VI. Modalitatea de tranzacționare PCCB-NC </w:t>
            </w:r>
          </w:p>
          <w:p w:rsidR="00A52201" w:rsidRPr="006A4270" w:rsidRDefault="00A52201" w:rsidP="00A52201">
            <w:pPr>
              <w:spacing w:before="120" w:after="120"/>
              <w:rPr>
                <w:szCs w:val="24"/>
                <w:lang w:val="ro-RO"/>
              </w:rPr>
            </w:pPr>
            <w:r w:rsidRPr="006A4270">
              <w:rPr>
                <w:szCs w:val="24"/>
                <w:lang w:val="ro-RO"/>
              </w:rPr>
              <w:t>Art. 23. – […]</w:t>
            </w:r>
          </w:p>
          <w:p w:rsidR="00A52201" w:rsidRPr="006A4270" w:rsidRDefault="00A52201" w:rsidP="00A52201">
            <w:pPr>
              <w:spacing w:before="120" w:after="120"/>
              <w:jc w:val="both"/>
              <w:rPr>
                <w:szCs w:val="24"/>
                <w:lang w:val="ro-RO"/>
              </w:rPr>
            </w:pPr>
            <w:r w:rsidRPr="006A4270">
              <w:rPr>
                <w:szCs w:val="24"/>
                <w:lang w:val="ro-RO"/>
              </w:rPr>
              <w:t>4. Contractul standard poate fi reziliat doar cu plata de către partea din cauza căreia se produce rezilierea, celeilalte părți, a unei compensații fixe egale cu contravaloarea a 20% din contravaloarea energiei electrice contractate şi nelivrate/nepreluate, respectiv:</w:t>
            </w:r>
          </w:p>
          <w:p w:rsidR="00A52201" w:rsidRPr="006A4270" w:rsidRDefault="00A52201" w:rsidP="00A52201">
            <w:pPr>
              <w:spacing w:before="120" w:after="120"/>
              <w:jc w:val="both"/>
              <w:rPr>
                <w:szCs w:val="24"/>
                <w:lang w:val="ro-RO"/>
              </w:rPr>
            </w:pPr>
            <w:r w:rsidRPr="006A4270">
              <w:rPr>
                <w:szCs w:val="24"/>
                <w:lang w:val="ro-RO"/>
              </w:rPr>
              <w:t>Valoarea compensaţiei fixe = 20% x Cantitatea de energie electrică nelivrată/nepreluată x preț contract + valoare TVA, în cazul în care este aplicabilă; la care se adaugăvaloareadiferenței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lang w:val="ro-RO"/>
              </w:rPr>
            </w:pPr>
            <w:r w:rsidRPr="006A4270">
              <w:rPr>
                <w:szCs w:val="24"/>
                <w:lang w:val="ro-RO"/>
              </w:rPr>
              <w:t>[...]</w:t>
            </w:r>
            <w:r w:rsidRPr="006A4270">
              <w:rPr>
                <w:szCs w:val="24"/>
                <w:lang w:val="ro-RO"/>
              </w:rPr>
              <w:tab/>
            </w:r>
          </w:p>
          <w:p w:rsidR="00A52201" w:rsidRPr="006A4270" w:rsidRDefault="00A52201" w:rsidP="00A52201">
            <w:pPr>
              <w:spacing w:before="120" w:after="120"/>
              <w:jc w:val="both"/>
              <w:rPr>
                <w:i/>
                <w:szCs w:val="24"/>
                <w:lang w:val="ro-RO"/>
              </w:rPr>
            </w:pPr>
            <w:r w:rsidRPr="006A4270">
              <w:rPr>
                <w:i/>
                <w:szCs w:val="24"/>
                <w:lang w:val="ro-RO"/>
              </w:rPr>
              <w:t>În cazul rezilierii contractului, propunem introducerea unei compensații fixe plătită de către partea din cauza căreia se produce rezilierea.</w:t>
            </w:r>
          </w:p>
        </w:tc>
        <w:tc>
          <w:tcPr>
            <w:tcW w:w="3616" w:type="dxa"/>
          </w:tcPr>
          <w:p w:rsidR="00A52201" w:rsidRPr="006A4270" w:rsidRDefault="00761677" w:rsidP="00A52201">
            <w:pPr>
              <w:spacing w:before="120" w:after="120"/>
              <w:jc w:val="both"/>
              <w:rPr>
                <w:szCs w:val="24"/>
                <w:lang w:eastAsia="ro-RO"/>
              </w:rPr>
            </w:pPr>
            <w:r w:rsidRPr="006A4270">
              <w:rPr>
                <w:szCs w:val="24"/>
                <w:lang w:eastAsia="ro-RO"/>
              </w:rPr>
              <w:t>Nu se acceptă, cu motivația de mai sus</w:t>
            </w:r>
          </w:p>
        </w:tc>
      </w:tr>
      <w:tr w:rsidR="00C06100" w:rsidRPr="006A4270" w:rsidTr="0076167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4.</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ENEL ENERGIE SA și ENEL ENERGIE MUNTENIA SA </w:t>
            </w:r>
          </w:p>
        </w:tc>
        <w:tc>
          <w:tcPr>
            <w:tcW w:w="3827" w:type="dxa"/>
          </w:tcPr>
          <w:p w:rsidR="00A52201" w:rsidRPr="006A4270" w:rsidRDefault="00A52201" w:rsidP="00A52201">
            <w:pPr>
              <w:spacing w:before="120" w:after="120"/>
              <w:jc w:val="both"/>
              <w:rPr>
                <w:bCs/>
                <w:szCs w:val="24"/>
                <w:lang w:val="ro-RO"/>
              </w:rPr>
            </w:pPr>
            <w:r w:rsidRPr="006A4270">
              <w:rPr>
                <w:bCs/>
                <w:szCs w:val="24"/>
                <w:lang w:val="ro-RO"/>
              </w:rPr>
              <w:t xml:space="preserve">CAPITOLUL VI. Modalitatea de tranzacționare PCCB-NC </w:t>
            </w:r>
          </w:p>
          <w:p w:rsidR="00A52201" w:rsidRPr="006A4270" w:rsidRDefault="00A52201" w:rsidP="00A52201">
            <w:pPr>
              <w:spacing w:before="120" w:after="120"/>
              <w:jc w:val="both"/>
              <w:rPr>
                <w:szCs w:val="24"/>
                <w:lang w:val="ro-RO"/>
              </w:rPr>
            </w:pPr>
            <w:r w:rsidRPr="006A4270">
              <w:rPr>
                <w:szCs w:val="24"/>
                <w:lang w:val="ro-RO"/>
              </w:rPr>
              <w:t>Art. 23. – […]</w:t>
            </w:r>
          </w:p>
          <w:p w:rsidR="00A52201" w:rsidRPr="006A4270" w:rsidRDefault="00A52201" w:rsidP="00A52201">
            <w:pPr>
              <w:spacing w:before="120" w:after="120"/>
              <w:jc w:val="both"/>
              <w:rPr>
                <w:szCs w:val="24"/>
                <w:lang w:val="ro-RO"/>
              </w:rPr>
            </w:pPr>
            <w:r w:rsidRPr="006A4270">
              <w:rPr>
                <w:szCs w:val="24"/>
                <w:lang w:val="ro-RO"/>
              </w:rPr>
              <w:t>4. 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rPr>
            </w:pPr>
            <w:r w:rsidRPr="006A4270">
              <w:rPr>
                <w:szCs w:val="24"/>
                <w:lang w:val="ro-RO"/>
              </w:rPr>
              <w:t>[...]</w:t>
            </w:r>
            <w:r w:rsidRPr="006A4270">
              <w:rPr>
                <w:szCs w:val="24"/>
                <w:lang w:val="ro-RO"/>
              </w:rPr>
              <w:tab/>
            </w:r>
          </w:p>
        </w:tc>
        <w:tc>
          <w:tcPr>
            <w:tcW w:w="4253" w:type="dxa"/>
          </w:tcPr>
          <w:p w:rsidR="00A52201" w:rsidRPr="006A4270" w:rsidRDefault="00A52201" w:rsidP="00A52201">
            <w:pPr>
              <w:spacing w:before="120" w:after="120"/>
              <w:jc w:val="both"/>
              <w:rPr>
                <w:bCs/>
                <w:szCs w:val="24"/>
                <w:lang w:val="ro-RO"/>
              </w:rPr>
            </w:pPr>
            <w:r w:rsidRPr="006A4270">
              <w:rPr>
                <w:bCs/>
                <w:szCs w:val="24"/>
                <w:lang w:val="ro-RO"/>
              </w:rPr>
              <w:t xml:space="preserve">CAPITOLUL VI. Modalitatea de tranzacționare PCCB-NC </w:t>
            </w:r>
          </w:p>
          <w:p w:rsidR="00A52201" w:rsidRPr="006A4270" w:rsidRDefault="00A52201" w:rsidP="00A52201">
            <w:pPr>
              <w:spacing w:before="120" w:after="120"/>
              <w:rPr>
                <w:szCs w:val="24"/>
              </w:rPr>
            </w:pPr>
            <w:r w:rsidRPr="006A4270">
              <w:rPr>
                <w:szCs w:val="24"/>
              </w:rPr>
              <w:t>Art. 23. – […]</w:t>
            </w:r>
          </w:p>
          <w:p w:rsidR="00A52201" w:rsidRPr="006A4270" w:rsidRDefault="00A52201" w:rsidP="00A52201">
            <w:pPr>
              <w:spacing w:before="120" w:after="120"/>
              <w:jc w:val="both"/>
              <w:rPr>
                <w:szCs w:val="24"/>
                <w:lang w:val="ro-RO"/>
              </w:rPr>
            </w:pPr>
            <w:r w:rsidRPr="006A4270">
              <w:rPr>
                <w:szCs w:val="24"/>
                <w:lang w:val="ro-RO"/>
              </w:rPr>
              <w:t>4. Contractul standard poate fi reziliat doar cu plata de către partea din cauza căreia se produce rezilierea, celeilalte părți, a unei compensațiifixe egale cu contravaloarea a 20% din contravaloarea energiei electrice contractate şi nelivrate/nepreluate, respectiv: Valoarea compensaţiei fixe = 20% x Cantitatea de energie electrică nelivrată/nepreluată x preț contract + valoare TVA, în cazul în care este aplicabilă; la care se adaugavaloareadiferenței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lang w:val="ro-RO"/>
              </w:rPr>
            </w:pPr>
            <w:r w:rsidRPr="006A4270">
              <w:rPr>
                <w:szCs w:val="24"/>
                <w:lang w:val="ro-RO"/>
              </w:rPr>
              <w:t>[...]</w:t>
            </w:r>
            <w:r w:rsidRPr="006A4270">
              <w:rPr>
                <w:szCs w:val="24"/>
                <w:lang w:val="ro-RO"/>
              </w:rPr>
              <w:tab/>
            </w:r>
          </w:p>
          <w:p w:rsidR="00A52201" w:rsidRPr="006A4270" w:rsidRDefault="00A52201" w:rsidP="00A52201">
            <w:pPr>
              <w:spacing w:before="120" w:after="120"/>
              <w:jc w:val="both"/>
              <w:rPr>
                <w:i/>
                <w:szCs w:val="24"/>
              </w:rPr>
            </w:pPr>
            <w:r w:rsidRPr="006A4270">
              <w:rPr>
                <w:i/>
                <w:szCs w:val="24"/>
              </w:rPr>
              <w:t>Propunere modificare si completare</w:t>
            </w:r>
          </w:p>
          <w:p w:rsidR="00A52201" w:rsidRPr="006A4270" w:rsidRDefault="00A52201" w:rsidP="00A52201">
            <w:pPr>
              <w:spacing w:before="120" w:after="120"/>
              <w:jc w:val="both"/>
              <w:rPr>
                <w:szCs w:val="24"/>
              </w:rPr>
            </w:pPr>
            <w:r w:rsidRPr="006A4270">
              <w:rPr>
                <w:i/>
                <w:szCs w:val="24"/>
              </w:rPr>
              <w:t>In cazul rezilierii contractului, propunem introducerea unei compensatii fixe platita de catre partea din cauza careia se produce rezilierea.</w:t>
            </w:r>
          </w:p>
        </w:tc>
        <w:tc>
          <w:tcPr>
            <w:tcW w:w="3616" w:type="dxa"/>
          </w:tcPr>
          <w:p w:rsidR="00A52201" w:rsidRPr="006A4270" w:rsidRDefault="00761677" w:rsidP="00A52201">
            <w:pPr>
              <w:spacing w:before="120" w:after="120"/>
              <w:jc w:val="both"/>
              <w:rPr>
                <w:szCs w:val="24"/>
                <w:lang w:eastAsia="ro-RO"/>
              </w:rPr>
            </w:pPr>
            <w:r w:rsidRPr="006A4270">
              <w:rPr>
                <w:szCs w:val="24"/>
                <w:lang w:eastAsia="ro-RO"/>
              </w:rPr>
              <w:t>Nu se acceptă, cu motivația de mai sus</w:t>
            </w:r>
          </w:p>
        </w:tc>
      </w:tr>
      <w:tr w:rsidR="00C06100" w:rsidRPr="006A4270" w:rsidTr="0076167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 alin. 4 completare</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ENERGIE SA și ENEL ENERGIE MUNTENIA SA</w:t>
            </w:r>
          </w:p>
        </w:tc>
        <w:tc>
          <w:tcPr>
            <w:tcW w:w="3827" w:type="dxa"/>
          </w:tcPr>
          <w:p w:rsidR="00A52201" w:rsidRPr="006A4270" w:rsidRDefault="00A52201" w:rsidP="00A52201">
            <w:pPr>
              <w:spacing w:before="120" w:after="120"/>
              <w:jc w:val="both"/>
              <w:rPr>
                <w:bCs/>
                <w:szCs w:val="24"/>
                <w:lang w:val="ro-RO"/>
              </w:rPr>
            </w:pPr>
          </w:p>
        </w:tc>
        <w:tc>
          <w:tcPr>
            <w:tcW w:w="4253" w:type="dxa"/>
          </w:tcPr>
          <w:p w:rsidR="00A52201" w:rsidRPr="006A4270" w:rsidRDefault="00A52201" w:rsidP="00A52201">
            <w:pPr>
              <w:spacing w:before="120" w:after="120"/>
              <w:jc w:val="both"/>
              <w:rPr>
                <w:szCs w:val="24"/>
              </w:rPr>
            </w:pPr>
            <w:r w:rsidRPr="006A4270">
              <w:rPr>
                <w:szCs w:val="24"/>
              </w:rPr>
              <w:t>Art. 23. – […]</w:t>
            </w:r>
          </w:p>
          <w:p w:rsidR="00A52201" w:rsidRPr="006A4270" w:rsidRDefault="00A52201" w:rsidP="00A52201">
            <w:pPr>
              <w:spacing w:before="120" w:after="120"/>
              <w:jc w:val="both"/>
              <w:rPr>
                <w:szCs w:val="24"/>
              </w:rPr>
            </w:pPr>
            <w:r w:rsidRPr="006A4270">
              <w:rPr>
                <w:szCs w:val="24"/>
              </w:rPr>
              <w:t>Completare la pct. 4</w:t>
            </w:r>
          </w:p>
          <w:p w:rsidR="00A52201" w:rsidRPr="006A4270" w:rsidRDefault="00A52201" w:rsidP="00A52201">
            <w:pPr>
              <w:spacing w:before="120" w:after="120"/>
              <w:jc w:val="both"/>
              <w:rPr>
                <w:szCs w:val="24"/>
                <w:lang w:val="ro-RO"/>
              </w:rPr>
            </w:pPr>
            <w:r w:rsidRPr="006A4270">
              <w:rPr>
                <w:szCs w:val="24"/>
              </w:rPr>
              <w:t xml:space="preserve">-ANRE si </w:t>
            </w:r>
            <w:r w:rsidRPr="006A4270">
              <w:rPr>
                <w:szCs w:val="24"/>
                <w:lang w:val="ro-RO"/>
              </w:rPr>
              <w:t xml:space="preserve">OPCCB sunt informati asupra contractelor reziliate. De asemenea, OPCCB publica pe pagina sa web lista contractelor </w:t>
            </w:r>
            <w:r w:rsidRPr="006A4270">
              <w:rPr>
                <w:szCs w:val="24"/>
                <w:lang w:val="ro-RO"/>
              </w:rPr>
              <w:lastRenderedPageBreak/>
              <w:t>reziliate si le exclude din calculul indicatorilor de pret specifici relevanti.</w:t>
            </w:r>
          </w:p>
          <w:p w:rsidR="00A52201" w:rsidRPr="006A4270" w:rsidRDefault="00A52201" w:rsidP="00A52201">
            <w:pPr>
              <w:autoSpaceDE w:val="0"/>
              <w:autoSpaceDN w:val="0"/>
              <w:spacing w:before="120" w:after="120"/>
              <w:jc w:val="both"/>
              <w:rPr>
                <w:szCs w:val="24"/>
              </w:rPr>
            </w:pPr>
            <w:r w:rsidRPr="006A4270">
              <w:rPr>
                <w:szCs w:val="24"/>
                <w:lang w:val="ro-RO"/>
              </w:rPr>
              <w:t xml:space="preserve">-În cazul </w:t>
            </w:r>
            <w:r w:rsidRPr="006A4270">
              <w:rPr>
                <w:szCs w:val="24"/>
                <w:lang w:val="it-IT"/>
              </w:rPr>
              <w:t>în care participantul din culpa caruia s-a produs rezilierea nu achita celeilalte parti contravaloarea penalitatiilor descrise la pct. (3) si (4) în termen de 10 zile lucratoare de la emiterea facturilor aferente, iar cealalta parte nu transmite catre ANRE si OPCCB confirmarea pe proprie răspundere de încasare a contravalorii corespunzătoare penalitatiilor cuvenite, OPCCB procedeaza la suspendarea de la tranzactionare, pe termen nelimitat, a participantului din culpa caruia s-a produs, pana la plata penalitatiilor aferente.</w:t>
            </w:r>
            <w:r w:rsidRPr="006A4270">
              <w:rPr>
                <w:szCs w:val="24"/>
              </w:rPr>
              <w:t>[…]</w:t>
            </w:r>
          </w:p>
          <w:p w:rsidR="00A52201" w:rsidRPr="006A4270" w:rsidRDefault="00A52201" w:rsidP="00A52201">
            <w:pPr>
              <w:spacing w:before="120" w:after="120"/>
              <w:jc w:val="both"/>
              <w:rPr>
                <w:i/>
                <w:szCs w:val="24"/>
              </w:rPr>
            </w:pPr>
            <w:r w:rsidRPr="006A4270">
              <w:rPr>
                <w:i/>
                <w:szCs w:val="24"/>
              </w:rPr>
              <w:t xml:space="preserve">Propunem publicarea contractelor reziliate pe pagina web </w:t>
            </w:r>
            <w:proofErr w:type="gramStart"/>
            <w:r w:rsidRPr="006A4270">
              <w:rPr>
                <w:i/>
                <w:szCs w:val="24"/>
              </w:rPr>
              <w:t>a</w:t>
            </w:r>
            <w:proofErr w:type="gramEnd"/>
            <w:r w:rsidRPr="006A4270">
              <w:rPr>
                <w:i/>
                <w:szCs w:val="24"/>
              </w:rPr>
              <w:t xml:space="preserve"> OPCOM si suspendarea partii in culpa de la toate pietele la termen de energie electrica in cazul neplatii penalitatiilor datorate catre partea afectata de reziliere.</w:t>
            </w:r>
          </w:p>
        </w:tc>
        <w:tc>
          <w:tcPr>
            <w:tcW w:w="3616" w:type="dxa"/>
          </w:tcPr>
          <w:p w:rsidR="00A52201" w:rsidRPr="006A4270" w:rsidRDefault="007A0A71" w:rsidP="00A52201">
            <w:pPr>
              <w:spacing w:before="120" w:after="120"/>
              <w:jc w:val="both"/>
              <w:rPr>
                <w:szCs w:val="24"/>
                <w:lang w:eastAsia="ro-RO"/>
              </w:rPr>
            </w:pPr>
            <w:r w:rsidRPr="006A4270">
              <w:rPr>
                <w:szCs w:val="24"/>
                <w:lang w:eastAsia="ro-RO"/>
              </w:rPr>
              <w:lastRenderedPageBreak/>
              <w:t>Se acceptă comunicarea rezilierii, publicarea și excluderea din calculul indicilor.</w:t>
            </w:r>
          </w:p>
          <w:p w:rsidR="007A0A71" w:rsidRPr="006A4270" w:rsidRDefault="007A0A71" w:rsidP="00A52201">
            <w:pPr>
              <w:spacing w:before="120" w:after="120"/>
              <w:jc w:val="both"/>
              <w:rPr>
                <w:szCs w:val="24"/>
                <w:lang w:eastAsia="ro-RO"/>
              </w:rPr>
            </w:pPr>
          </w:p>
          <w:p w:rsidR="007A0A71" w:rsidRPr="006A4270" w:rsidRDefault="007A0A71" w:rsidP="00A52201">
            <w:pPr>
              <w:spacing w:before="120" w:after="120"/>
              <w:jc w:val="both"/>
              <w:rPr>
                <w:szCs w:val="24"/>
                <w:lang w:eastAsia="ro-RO"/>
              </w:rPr>
            </w:pPr>
          </w:p>
          <w:p w:rsidR="007A0A71" w:rsidRPr="006A4270" w:rsidRDefault="007A0A71" w:rsidP="00A52201">
            <w:pPr>
              <w:spacing w:before="120" w:after="120"/>
              <w:jc w:val="both"/>
              <w:rPr>
                <w:szCs w:val="24"/>
                <w:lang w:eastAsia="ro-RO"/>
              </w:rPr>
            </w:pPr>
          </w:p>
          <w:p w:rsidR="007A0A71" w:rsidRPr="006A4270" w:rsidRDefault="007A0A71" w:rsidP="00A52201">
            <w:pPr>
              <w:spacing w:before="120" w:after="120"/>
              <w:jc w:val="both"/>
              <w:rPr>
                <w:szCs w:val="24"/>
                <w:lang w:eastAsia="ro-RO"/>
              </w:rPr>
            </w:pPr>
          </w:p>
          <w:p w:rsidR="007A0A71" w:rsidRPr="006A4270" w:rsidRDefault="007A0A71" w:rsidP="00FA4699">
            <w:pPr>
              <w:spacing w:before="120" w:after="120"/>
              <w:jc w:val="both"/>
              <w:rPr>
                <w:szCs w:val="24"/>
                <w:lang w:eastAsia="ro-RO"/>
              </w:rPr>
            </w:pPr>
            <w:r w:rsidRPr="006A4270">
              <w:rPr>
                <w:szCs w:val="24"/>
                <w:lang w:eastAsia="ro-RO"/>
              </w:rPr>
              <w:t xml:space="preserve">Nu se acceptă, deoarece nici ANRE, nici Opcom nu pot gestiona diferendele contractuale aferente unui număr atât de mare de contracte, care uneori necesită dovezi și interpretări, rezolvabile în justiție. Uzanțele comerciale sunt preferabile, și anume utilizarea garanțiilor </w:t>
            </w:r>
            <w:r w:rsidR="00FA4699" w:rsidRPr="006A4270">
              <w:rPr>
                <w:szCs w:val="24"/>
                <w:lang w:eastAsia="ro-RO"/>
              </w:rPr>
              <w:t>sau</w:t>
            </w:r>
            <w:r w:rsidRPr="006A4270">
              <w:rPr>
                <w:szCs w:val="24"/>
                <w:lang w:eastAsia="ro-RO"/>
              </w:rPr>
              <w:t xml:space="preserve"> înființarea decontării prin intermediul unei contrapărți centrale. </w:t>
            </w:r>
          </w:p>
        </w:tc>
      </w:tr>
      <w:tr w:rsidR="00C06100" w:rsidRPr="006A4270" w:rsidTr="007B029C">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4 și 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SN NUCLEARELECTRICA SA</w:t>
            </w:r>
          </w:p>
        </w:tc>
        <w:tc>
          <w:tcPr>
            <w:tcW w:w="3827" w:type="dxa"/>
          </w:tcPr>
          <w:p w:rsidR="00A52201" w:rsidRPr="006A4270" w:rsidRDefault="00A52201" w:rsidP="00A52201">
            <w:pPr>
              <w:spacing w:before="120" w:after="120"/>
              <w:jc w:val="both"/>
              <w:rPr>
                <w:szCs w:val="24"/>
              </w:rPr>
            </w:pPr>
            <w:r w:rsidRPr="006A4270">
              <w:rPr>
                <w:szCs w:val="24"/>
              </w:rPr>
              <w:t>Contractul standard poate fi reziliat doar cu plata de către partea din cauza căreia se produce rezilierea, celeilalte părți, a unei compensații egale cu valoarea diferenței dintre valoarea restului energiei la prețul de contract și valoarea restului energiei la prețul produsului/produselor echivalent/echivalente disponibil/disponibile pe PCCB-NC sau, dacă acestea nu au fost tranzacționate în ultimele 12 luni, al celor disponibile pe PC-OTC, la  data cea mai apropiată de momentul rezilierii din ultimele 12 luni, astfel:</w:t>
            </w:r>
          </w:p>
          <w:p w:rsidR="00A52201" w:rsidRPr="006A4270" w:rsidRDefault="00A52201" w:rsidP="00A52201">
            <w:pPr>
              <w:spacing w:before="120" w:after="120"/>
              <w:jc w:val="both"/>
              <w:rPr>
                <w:szCs w:val="24"/>
              </w:rPr>
            </w:pPr>
            <w:r w:rsidRPr="006A4270">
              <w:rPr>
                <w:szCs w:val="24"/>
              </w:rPr>
              <w:lastRenderedPageBreak/>
              <w:t>a)</w:t>
            </w:r>
            <w:r w:rsidRPr="006A4270">
              <w:rPr>
                <w:szCs w:val="24"/>
              </w:rPr>
              <w:tab/>
              <w:t xml:space="preserve">dacă diferența este pozitivă și cumpărătorul a cauzat rezilierea, compensația se plătește vânzătorului de către cumpărător, iar </w:t>
            </w:r>
          </w:p>
          <w:p w:rsidR="00A52201" w:rsidRPr="006A4270" w:rsidRDefault="00A52201" w:rsidP="00A52201">
            <w:pPr>
              <w:spacing w:before="120" w:after="120"/>
              <w:jc w:val="both"/>
              <w:rPr>
                <w:szCs w:val="24"/>
              </w:rPr>
            </w:pPr>
            <w:r w:rsidRPr="006A4270">
              <w:rPr>
                <w:szCs w:val="24"/>
              </w:rPr>
              <w:t>b)</w:t>
            </w:r>
            <w:r w:rsidRPr="006A4270">
              <w:rPr>
                <w:szCs w:val="24"/>
              </w:rPr>
              <w:tab/>
              <w:t>dacă diferența este negativă și vânzătorul a cauzat rezilierea, aceasta se plătește cumpărătorului, de către vânzător;</w:t>
            </w:r>
          </w:p>
          <w:p w:rsidR="00A52201" w:rsidRPr="006A4270" w:rsidRDefault="00A52201" w:rsidP="00A52201">
            <w:pPr>
              <w:spacing w:before="120" w:after="120"/>
              <w:jc w:val="both"/>
              <w:rPr>
                <w:szCs w:val="24"/>
              </w:rPr>
            </w:pPr>
            <w:r w:rsidRPr="006A4270">
              <w:rPr>
                <w:szCs w:val="24"/>
              </w:rPr>
              <w:t>c)</w:t>
            </w:r>
            <w:r w:rsidRPr="006A4270">
              <w:rPr>
                <w:szCs w:val="24"/>
              </w:rPr>
              <w:tab/>
              <w:t xml:space="preserve"> dacă diferența este negativă și cumpărătorul a cauzat rezilierea, contractul poate fi reziliat fără plata compensațiilor;</w:t>
            </w:r>
          </w:p>
          <w:p w:rsidR="00A52201" w:rsidRPr="006A4270" w:rsidRDefault="00A52201" w:rsidP="00A52201">
            <w:pPr>
              <w:spacing w:before="120" w:after="120"/>
              <w:jc w:val="both"/>
              <w:rPr>
                <w:szCs w:val="24"/>
              </w:rPr>
            </w:pPr>
            <w:r w:rsidRPr="006A4270">
              <w:rPr>
                <w:szCs w:val="24"/>
              </w:rPr>
              <w:t>d)</w:t>
            </w:r>
            <w:r w:rsidRPr="006A4270">
              <w:rPr>
                <w:szCs w:val="24"/>
              </w:rPr>
              <w:tab/>
            </w:r>
            <w:proofErr w:type="gramStart"/>
            <w:r w:rsidRPr="006A4270">
              <w:rPr>
                <w:szCs w:val="24"/>
              </w:rPr>
              <w:t>dacă</w:t>
            </w:r>
            <w:proofErr w:type="gramEnd"/>
            <w:r w:rsidRPr="006A4270">
              <w:rPr>
                <w:szCs w:val="24"/>
              </w:rPr>
              <w:t xml:space="preserve"> diferența este pozitivă și vânzătorul a cauzat rezilierea, contractul poate fi reziliat fără plata compensațiilor.</w:t>
            </w:r>
          </w:p>
          <w:p w:rsidR="00A52201" w:rsidRPr="006A4270" w:rsidRDefault="00A52201" w:rsidP="00A52201">
            <w:pPr>
              <w:spacing w:before="120" w:after="120"/>
              <w:jc w:val="both"/>
              <w:rPr>
                <w:i/>
                <w:szCs w:val="24"/>
              </w:rPr>
            </w:pPr>
          </w:p>
        </w:tc>
        <w:tc>
          <w:tcPr>
            <w:tcW w:w="4253" w:type="dxa"/>
          </w:tcPr>
          <w:p w:rsidR="00A52201" w:rsidRPr="006A4270" w:rsidRDefault="00A52201" w:rsidP="00A52201">
            <w:pPr>
              <w:pStyle w:val="BodyText"/>
              <w:spacing w:before="120" w:after="120"/>
              <w:jc w:val="both"/>
            </w:pPr>
            <w:r w:rsidRPr="006A4270">
              <w:lastRenderedPageBreak/>
              <w:t>4. Contractul standard poate fi reziliat doar cu plata de către partea din cauza căreia se produce rezilierea, celeilalte părți, a unei compensații egale cu:</w:t>
            </w:r>
          </w:p>
          <w:p w:rsidR="00A52201" w:rsidRPr="006A4270" w:rsidRDefault="00A52201" w:rsidP="00A52201">
            <w:pPr>
              <w:pStyle w:val="BodyText"/>
              <w:spacing w:before="120" w:after="120"/>
              <w:jc w:val="both"/>
            </w:pPr>
            <w:r w:rsidRPr="006A4270">
              <w:t>(i) pentru perioade de livrare de o (1) lună calendaristică valoarea compensaţiei este egală cu 40% din contravaloarea energiei electrice contractate şi nelivrate/nepreluate, respectiv:</w:t>
            </w:r>
          </w:p>
          <w:p w:rsidR="00A52201" w:rsidRPr="006A4270" w:rsidRDefault="00A52201" w:rsidP="00A52201">
            <w:pPr>
              <w:pStyle w:val="BodyText"/>
              <w:spacing w:before="120" w:after="120"/>
              <w:jc w:val="both"/>
            </w:pPr>
            <w:r w:rsidRPr="006A4270">
              <w:t>Valoarea compensaţiei = 40% x Cantitatea de energie electrică nelivrată/nepreluată x preț contract + valoare TVA, în cazul în care este aplicabilă;</w:t>
            </w:r>
          </w:p>
          <w:p w:rsidR="00A52201" w:rsidRPr="006A4270" w:rsidRDefault="00A52201" w:rsidP="00A52201">
            <w:pPr>
              <w:pStyle w:val="BodyText"/>
              <w:spacing w:before="120" w:after="120"/>
              <w:jc w:val="both"/>
            </w:pPr>
            <w:r w:rsidRPr="006A4270">
              <w:t xml:space="preserve">(ii) pentru perioade de livrare de un trimestru </w:t>
            </w:r>
            <w:r w:rsidRPr="006A4270">
              <w:lastRenderedPageBreak/>
              <w:t>valoarea compensaţiei este egală cu 30% din contravaloarea energiei electrice contractate, respectiv:</w:t>
            </w:r>
          </w:p>
          <w:p w:rsidR="00A52201" w:rsidRPr="006A4270" w:rsidRDefault="00A52201" w:rsidP="00A52201">
            <w:pPr>
              <w:pStyle w:val="BodyText"/>
              <w:spacing w:before="120" w:after="120"/>
              <w:jc w:val="both"/>
            </w:pPr>
            <w:r w:rsidRPr="006A4270">
              <w:t>Valoarea compensaţiei = 30% x Cantitatea de energie electrică nelivrată/nepreluată x preț contract + valoare TVA, în cazul în care este aplicabilă;</w:t>
            </w:r>
          </w:p>
          <w:p w:rsidR="00A52201" w:rsidRPr="006A4270" w:rsidRDefault="00A52201" w:rsidP="00A52201">
            <w:pPr>
              <w:pStyle w:val="BodyText"/>
              <w:spacing w:before="120" w:after="120"/>
              <w:jc w:val="both"/>
            </w:pPr>
            <w:r w:rsidRPr="006A4270">
              <w:t>(iii) pentru perioade de livrare de un an valoarea compensaţiei este egală cu 20% din contravaloarea energiei electrice contractate, respectiv:</w:t>
            </w:r>
          </w:p>
          <w:p w:rsidR="00A52201" w:rsidRPr="006A4270" w:rsidRDefault="00A52201" w:rsidP="00A52201">
            <w:pPr>
              <w:pStyle w:val="BodyText"/>
              <w:spacing w:before="120" w:after="120"/>
              <w:jc w:val="both"/>
            </w:pPr>
            <w:r w:rsidRPr="006A4270">
              <w:t>Valoarea compensaţiei = 20% x Cantitatea de energie electrică nelivrată/nepreluată x preț contract + valoare TVA, în cazul în care este aplicabilă;</w:t>
            </w:r>
          </w:p>
          <w:p w:rsidR="00A52201" w:rsidRPr="006A4270" w:rsidRDefault="00A52201" w:rsidP="00A52201">
            <w:pPr>
              <w:spacing w:before="120" w:after="120"/>
              <w:jc w:val="both"/>
              <w:rPr>
                <w:bCs/>
                <w:i/>
                <w:szCs w:val="24"/>
              </w:rPr>
            </w:pPr>
            <w:r w:rsidRPr="006A4270">
              <w:rPr>
                <w:bCs/>
                <w:i/>
                <w:szCs w:val="24"/>
              </w:rPr>
              <w:t>Nu suntem de acord cu punctele 4 si 5.</w:t>
            </w:r>
          </w:p>
          <w:p w:rsidR="00A52201" w:rsidRPr="006A4270" w:rsidRDefault="00A52201" w:rsidP="00A52201">
            <w:pPr>
              <w:spacing w:before="120" w:after="120"/>
              <w:jc w:val="both"/>
              <w:rPr>
                <w:bCs/>
                <w:i/>
                <w:szCs w:val="24"/>
                <w:u w:val="single"/>
              </w:rPr>
            </w:pPr>
            <w:r w:rsidRPr="006A4270">
              <w:rPr>
                <w:bCs/>
                <w:i/>
                <w:szCs w:val="24"/>
              </w:rPr>
              <w:t xml:space="preserve">Prezenta penalitate de reziliere acopera exclusiv diferenta pretului de piata, fara a tine cont de toate celelalte costuri asociate recontractarii (asa cum este inclus in contractele EFET) si de eventuale restrictii de recontractare cauzate de lichiditate temporar redusa, ce poate duce la variatii ale preturilor ulterior rezilierii. Pe cale de consecinta, </w:t>
            </w:r>
            <w:r w:rsidRPr="006A4270">
              <w:rPr>
                <w:bCs/>
                <w:i/>
                <w:szCs w:val="24"/>
                <w:u w:val="single"/>
              </w:rPr>
              <w:t>propunem:</w:t>
            </w:r>
          </w:p>
          <w:p w:rsidR="00A52201" w:rsidRPr="006A4270" w:rsidRDefault="00A52201" w:rsidP="00A52201">
            <w:pPr>
              <w:spacing w:before="120" w:after="120"/>
              <w:jc w:val="both"/>
              <w:rPr>
                <w:bCs/>
                <w:i/>
                <w:szCs w:val="24"/>
                <w:u w:val="single"/>
              </w:rPr>
            </w:pPr>
            <w:r w:rsidRPr="006A4270">
              <w:rPr>
                <w:bCs/>
                <w:i/>
                <w:szCs w:val="24"/>
                <w:u w:val="single"/>
              </w:rPr>
              <w:t>- inlocuirea punctului 4 cu textul propus</w:t>
            </w:r>
          </w:p>
          <w:p w:rsidR="00A52201" w:rsidRPr="006A4270" w:rsidRDefault="00A52201" w:rsidP="00E07675">
            <w:pPr>
              <w:spacing w:before="120" w:after="120"/>
              <w:jc w:val="both"/>
              <w:rPr>
                <w:bCs/>
                <w:i/>
                <w:szCs w:val="24"/>
                <w:u w:val="single"/>
              </w:rPr>
            </w:pPr>
            <w:r w:rsidRPr="006A4270">
              <w:rPr>
                <w:bCs/>
                <w:i/>
                <w:szCs w:val="24"/>
                <w:u w:val="single"/>
              </w:rPr>
              <w:t xml:space="preserve">- </w:t>
            </w:r>
            <w:proofErr w:type="gramStart"/>
            <w:r w:rsidRPr="006A4270">
              <w:rPr>
                <w:bCs/>
                <w:i/>
                <w:szCs w:val="24"/>
                <w:u w:val="single"/>
              </w:rPr>
              <w:t>eliminarea</w:t>
            </w:r>
            <w:proofErr w:type="gramEnd"/>
            <w:r w:rsidR="0030121C" w:rsidRPr="006A4270">
              <w:rPr>
                <w:bCs/>
                <w:i/>
                <w:szCs w:val="24"/>
                <w:u w:val="single"/>
              </w:rPr>
              <w:t xml:space="preserve"> </w:t>
            </w:r>
            <w:r w:rsidRPr="006A4270">
              <w:rPr>
                <w:bCs/>
                <w:i/>
                <w:szCs w:val="24"/>
                <w:u w:val="single"/>
              </w:rPr>
              <w:t>punctului 5.</w:t>
            </w:r>
          </w:p>
        </w:tc>
        <w:tc>
          <w:tcPr>
            <w:tcW w:w="3616" w:type="dxa"/>
          </w:tcPr>
          <w:p w:rsidR="0030121C" w:rsidRPr="006A4270" w:rsidRDefault="0030121C" w:rsidP="00A52201">
            <w:pPr>
              <w:spacing w:before="120" w:after="120"/>
              <w:jc w:val="both"/>
              <w:rPr>
                <w:szCs w:val="24"/>
                <w:lang w:eastAsia="ro-RO"/>
              </w:rPr>
            </w:pPr>
          </w:p>
          <w:p w:rsidR="0030121C" w:rsidRPr="006A4270" w:rsidRDefault="0030121C" w:rsidP="00A52201">
            <w:pPr>
              <w:spacing w:before="120" w:after="120"/>
              <w:jc w:val="both"/>
              <w:rPr>
                <w:szCs w:val="24"/>
                <w:lang w:eastAsia="ro-RO"/>
              </w:rPr>
            </w:pPr>
          </w:p>
          <w:p w:rsidR="0030121C" w:rsidRPr="006A4270" w:rsidRDefault="0030121C" w:rsidP="00A52201">
            <w:pPr>
              <w:spacing w:before="120" w:after="120"/>
              <w:jc w:val="both"/>
              <w:rPr>
                <w:szCs w:val="24"/>
                <w:lang w:eastAsia="ro-RO"/>
              </w:rPr>
            </w:pPr>
          </w:p>
          <w:p w:rsidR="0030121C" w:rsidRPr="006A4270" w:rsidRDefault="0030121C" w:rsidP="00A52201">
            <w:pPr>
              <w:spacing w:before="120" w:after="120"/>
              <w:jc w:val="both"/>
              <w:rPr>
                <w:szCs w:val="24"/>
                <w:lang w:eastAsia="ro-RO"/>
              </w:rPr>
            </w:pPr>
          </w:p>
          <w:p w:rsidR="0030121C" w:rsidRPr="006A4270" w:rsidRDefault="0030121C" w:rsidP="00A52201">
            <w:pPr>
              <w:spacing w:before="120" w:after="120"/>
              <w:jc w:val="both"/>
              <w:rPr>
                <w:szCs w:val="24"/>
                <w:lang w:eastAsia="ro-RO"/>
              </w:rPr>
            </w:pPr>
          </w:p>
          <w:p w:rsidR="0030121C" w:rsidRPr="006A4270" w:rsidRDefault="0030121C" w:rsidP="00A52201">
            <w:pPr>
              <w:spacing w:before="120" w:after="120"/>
              <w:jc w:val="both"/>
              <w:rPr>
                <w:szCs w:val="24"/>
                <w:lang w:eastAsia="ro-RO"/>
              </w:rPr>
            </w:pPr>
          </w:p>
          <w:p w:rsidR="0030121C" w:rsidRPr="006A4270" w:rsidRDefault="0030121C" w:rsidP="00A52201">
            <w:pPr>
              <w:spacing w:before="120" w:after="120"/>
              <w:jc w:val="both"/>
              <w:rPr>
                <w:szCs w:val="24"/>
                <w:lang w:eastAsia="ro-RO"/>
              </w:rPr>
            </w:pPr>
          </w:p>
          <w:p w:rsidR="00A52201" w:rsidRPr="006A4270" w:rsidRDefault="007B029C" w:rsidP="00A52201">
            <w:pPr>
              <w:spacing w:before="120" w:after="120"/>
              <w:jc w:val="both"/>
              <w:rPr>
                <w:szCs w:val="24"/>
                <w:lang w:eastAsia="ro-RO"/>
              </w:rPr>
            </w:pPr>
            <w:r w:rsidRPr="006A4270">
              <w:rPr>
                <w:szCs w:val="24"/>
                <w:lang w:eastAsia="ro-RO"/>
              </w:rPr>
              <w:t xml:space="preserve">Nu se acceptă, deoarece valorile propuse </w:t>
            </w:r>
            <w:r w:rsidR="00C406AB" w:rsidRPr="006A4270">
              <w:rPr>
                <w:szCs w:val="24"/>
                <w:lang w:eastAsia="ro-RO"/>
              </w:rPr>
              <w:t xml:space="preserve">(nefiind legate în niciun mod de evoluția pieței în momentul rezilierii) </w:t>
            </w:r>
            <w:r w:rsidRPr="006A4270">
              <w:rPr>
                <w:szCs w:val="24"/>
                <w:lang w:eastAsia="ro-RO"/>
              </w:rPr>
              <w:t xml:space="preserve">pot fi mai mici decât potențialul câștig al uneia dintre părți </w:t>
            </w:r>
            <w:r w:rsidRPr="006A4270">
              <w:rPr>
                <w:szCs w:val="24"/>
                <w:lang w:eastAsia="ro-RO"/>
              </w:rPr>
              <w:lastRenderedPageBreak/>
              <w:t xml:space="preserve">în caz de reziliere în urma fluctuației pieței, ceea ce nu elimină fenomenul. </w:t>
            </w:r>
          </w:p>
          <w:p w:rsidR="007B029C" w:rsidRPr="006A4270" w:rsidRDefault="0030121C" w:rsidP="00404C30">
            <w:pPr>
              <w:spacing w:before="120" w:after="120"/>
              <w:jc w:val="both"/>
              <w:rPr>
                <w:szCs w:val="24"/>
                <w:lang w:eastAsia="ro-RO"/>
              </w:rPr>
            </w:pPr>
            <w:r w:rsidRPr="006A4270">
              <w:rPr>
                <w:szCs w:val="24"/>
                <w:lang w:eastAsia="ro-RO"/>
              </w:rPr>
              <w:t>P</w:t>
            </w:r>
            <w:r w:rsidR="007B029C" w:rsidRPr="006A4270">
              <w:rPr>
                <w:szCs w:val="24"/>
                <w:lang w:eastAsia="ro-RO"/>
              </w:rPr>
              <w:t xml:space="preserve">articipanții pot adăuga, la elaborarea </w:t>
            </w:r>
            <w:r w:rsidR="00963927" w:rsidRPr="006A4270">
              <w:rPr>
                <w:szCs w:val="24"/>
                <w:lang w:eastAsia="ro-RO"/>
              </w:rPr>
              <w:t>contractului cadru/standard</w:t>
            </w:r>
            <w:r w:rsidR="007B029C" w:rsidRPr="006A4270">
              <w:rPr>
                <w:szCs w:val="24"/>
                <w:lang w:eastAsia="ro-RO"/>
              </w:rPr>
              <w:t xml:space="preserve">, compensații suplimentare celor </w:t>
            </w:r>
            <w:r w:rsidR="00DE1C55" w:rsidRPr="006A4270">
              <w:rPr>
                <w:szCs w:val="24"/>
                <w:lang w:eastAsia="ro-RO"/>
              </w:rPr>
              <w:t xml:space="preserve">corespunzătoare </w:t>
            </w:r>
            <w:r w:rsidR="00404C30" w:rsidRPr="006A4270">
              <w:rPr>
                <w:szCs w:val="24"/>
                <w:lang w:eastAsia="ro-RO"/>
              </w:rPr>
              <w:t>acoperirii prejudiciului prin participarea la piață</w:t>
            </w:r>
            <w:r w:rsidR="00DE1C55" w:rsidRPr="006A4270">
              <w:rPr>
                <w:szCs w:val="24"/>
                <w:lang w:eastAsia="ro-RO"/>
              </w:rPr>
              <w:t>.</w:t>
            </w: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p>
          <w:p w:rsidR="0030121C" w:rsidRPr="006A4270" w:rsidRDefault="0030121C" w:rsidP="00404C30">
            <w:pPr>
              <w:spacing w:before="120" w:after="120"/>
              <w:jc w:val="both"/>
              <w:rPr>
                <w:szCs w:val="24"/>
                <w:lang w:eastAsia="ro-RO"/>
              </w:rPr>
            </w:pPr>
            <w:r w:rsidRPr="006A4270">
              <w:rPr>
                <w:szCs w:val="24"/>
                <w:lang w:eastAsia="ro-RO"/>
              </w:rPr>
              <w:t xml:space="preserve">Punctul 5 a fost înlocuit cu: </w:t>
            </w:r>
            <w:r w:rsidR="007D69A8" w:rsidRPr="007E4B86">
              <w:rPr>
                <w:i/>
                <w:szCs w:val="24"/>
                <w:lang w:val="ro-RO" w:eastAsia="ro-RO"/>
              </w:rPr>
              <w:t>În cazul în care în ultimele 6 luni anterioare rezilierii nu se găsește niciun produs echivalent format din produse tranzacționate pe oricare dintre cele trei piețe, PCCB-NC, PC-OTC și PCCB-LE, contractul cadru și cel standard pot prevedea alte modalități de compensare integrală de către participantul din cauza căruia se reziliază contractul, a partenerului său, inclusiv, în cazul rezilierii imediat anterioare începerii perioadei de livrare sau în timpul acesteia, prin referirea la prețul mediu de închidere pe PZU, aplicabil livrărilor pe durată de maxim o săptămână ulterioară datei rezilierii</w:t>
            </w:r>
          </w:p>
        </w:tc>
      </w:tr>
      <w:tr w:rsidR="00C06100" w:rsidRPr="006A4270" w:rsidTr="00436A5F">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i/>
                <w:szCs w:val="24"/>
              </w:rPr>
            </w:pPr>
            <w:r w:rsidRPr="006A4270">
              <w:rPr>
                <w:szCs w:val="24"/>
              </w:rPr>
              <w:t>Contractul standard poate prevedea plata contravalorii pe o lună a contractului de către participantul  din cauza căruia se reziliază, către partenerul său, în cazul în care pe niciuna dintre cele două piețe, PCCB-NC și PC-OTC, nu se găsește combinația de</w:t>
            </w:r>
            <w:r w:rsidRPr="006A4270">
              <w:rPr>
                <w:i/>
                <w:szCs w:val="24"/>
              </w:rPr>
              <w:t xml:space="preserve"> produse echivalente tranzacționate în ultimele 12 luni anterioare rezilierii.</w:t>
            </w:r>
          </w:p>
        </w:tc>
        <w:tc>
          <w:tcPr>
            <w:tcW w:w="4253" w:type="dxa"/>
          </w:tcPr>
          <w:p w:rsidR="00A52201" w:rsidRPr="006A4270" w:rsidRDefault="00A52201" w:rsidP="00A52201">
            <w:pPr>
              <w:tabs>
                <w:tab w:val="left" w:pos="9000"/>
              </w:tabs>
              <w:spacing w:before="120" w:after="120"/>
              <w:jc w:val="both"/>
              <w:rPr>
                <w:szCs w:val="24"/>
              </w:rPr>
            </w:pPr>
            <w:r w:rsidRPr="006A4270">
              <w:rPr>
                <w:szCs w:val="24"/>
              </w:rPr>
              <w:t xml:space="preserve">In cazul in care in ultimele 30 de zile anterioare rezilierii, nu au fost tranzactionate in PCCB-NC si PC-OTC produsele standard ce compun perioada supusa rezilierii, contractul standard va prevedea plata de către participantul din cauza căruia se reziliază, către partenerul său, a contravalorii unei treimi din cantitatea de energie nelivrata/nepreluata calculata la pretul de contract. </w:t>
            </w:r>
          </w:p>
          <w:p w:rsidR="00A52201" w:rsidRPr="006A4270" w:rsidRDefault="00A52201" w:rsidP="00A52201">
            <w:pPr>
              <w:tabs>
                <w:tab w:val="left" w:pos="9000"/>
              </w:tabs>
              <w:spacing w:before="120" w:after="120"/>
              <w:jc w:val="both"/>
              <w:rPr>
                <w:i/>
                <w:szCs w:val="24"/>
              </w:rPr>
            </w:pPr>
            <w:r w:rsidRPr="006A4270">
              <w:rPr>
                <w:i/>
                <w:szCs w:val="24"/>
              </w:rPr>
              <w:t>Pentru a putea facilita recuperarea partiala a prejudiciului cauzat de reziliere, evitand, astfel, un litigiu in instanta, propunem reformularea acestui punct.</w:t>
            </w:r>
          </w:p>
        </w:tc>
        <w:tc>
          <w:tcPr>
            <w:tcW w:w="3616" w:type="dxa"/>
          </w:tcPr>
          <w:p w:rsidR="00A52201" w:rsidRPr="006A4270" w:rsidRDefault="00436A5F" w:rsidP="007D69A8">
            <w:pPr>
              <w:spacing w:before="120" w:after="120"/>
              <w:jc w:val="both"/>
              <w:rPr>
                <w:szCs w:val="24"/>
                <w:lang w:eastAsia="ro-RO"/>
              </w:rPr>
            </w:pPr>
            <w:r w:rsidRPr="006A4270">
              <w:rPr>
                <w:szCs w:val="24"/>
                <w:lang w:eastAsia="ro-RO"/>
              </w:rPr>
              <w:t>Nu se acceptă, deoarece prevederea adăugată (</w:t>
            </w:r>
            <w:r w:rsidR="007D69A8" w:rsidRPr="007E4B86">
              <w:rPr>
                <w:i/>
                <w:szCs w:val="24"/>
                <w:lang w:val="ro-RO" w:eastAsia="ro-RO"/>
              </w:rPr>
              <w:t>În cazul în care în ultimele 6 luni anterioare rezilierii nu se găsește niciun produs echivalent format din produse tranzacționate pe oricare dintre cele trei piețe, PCCB-NC, PC-OTC și PCCB-LE, contractul cadru și cel standard pot prevedea alte modalități de compensare integrală de către participantul din cauza căruia se reziliază contractul, a partenerului său, inclusiv, în cazul rezilierii imediat anterioare începerii perioadei de livrare sau în timpul acesteia, prin referirea la prețul mediu de închidere pe PZU, aplicabil livrărilor pe durată de maxim o săptămână ulterioară datei rezilierii</w:t>
            </w:r>
            <w:r w:rsidRPr="006A4270">
              <w:rPr>
                <w:szCs w:val="24"/>
                <w:lang w:eastAsia="ro-RO"/>
              </w:rPr>
              <w:t xml:space="preserve">) </w:t>
            </w:r>
            <w:r w:rsidR="00404C30" w:rsidRPr="006A4270">
              <w:rPr>
                <w:szCs w:val="24"/>
                <w:lang w:eastAsia="ro-RO"/>
              </w:rPr>
              <w:t xml:space="preserve">oferă o libertate mai mare, soluția </w:t>
            </w:r>
            <w:r w:rsidR="00FF38D9" w:rsidRPr="006A4270">
              <w:rPr>
                <w:szCs w:val="24"/>
                <w:lang w:eastAsia="ro-RO"/>
              </w:rPr>
              <w:t xml:space="preserve">exactă </w:t>
            </w:r>
            <w:r w:rsidR="00404C30" w:rsidRPr="006A4270">
              <w:rPr>
                <w:szCs w:val="24"/>
                <w:lang w:eastAsia="ro-RO"/>
              </w:rPr>
              <w:t>fiind stabilită în contractul standard</w:t>
            </w:r>
            <w:r w:rsidR="00FF38D9" w:rsidRPr="006A4270">
              <w:rPr>
                <w:szCs w:val="24"/>
                <w:lang w:eastAsia="ro-RO"/>
              </w:rPr>
              <w:t xml:space="preserve"> de către participanții înșiși</w:t>
            </w:r>
          </w:p>
        </w:tc>
      </w:tr>
      <w:tr w:rsidR="00C06100" w:rsidRPr="006A4270" w:rsidTr="00BD503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E.ON ENERGIE ROMÂNIA SA </w:t>
            </w:r>
          </w:p>
        </w:tc>
        <w:tc>
          <w:tcPr>
            <w:tcW w:w="3827" w:type="dxa"/>
          </w:tcPr>
          <w:p w:rsidR="00A52201" w:rsidRPr="006A4270" w:rsidRDefault="00A52201" w:rsidP="00A52201">
            <w:pPr>
              <w:spacing w:before="120" w:after="120"/>
              <w:jc w:val="both"/>
              <w:rPr>
                <w:szCs w:val="24"/>
              </w:rPr>
            </w:pPr>
            <w:r w:rsidRPr="006A4270">
              <w:rPr>
                <w:szCs w:val="24"/>
                <w:lang w:val="ro-RO"/>
              </w:rPr>
              <w:t>5. Contractul standard poate prevedea plata contravalorii pe o lună a contractului de către participantul  din cauza căruia se reziliază, către partenerul său, în cazul în care pe niciuna dintre cele două piețe, PCCB-NC și PC-OTC, nu se găsește combinația de produse echivalente tranzacționate în ultimele 12 luni anterioare rezilierii .</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Solicitam completare:</w:t>
            </w:r>
          </w:p>
          <w:p w:rsidR="00A52201" w:rsidRPr="006A4270" w:rsidRDefault="00A52201" w:rsidP="00A52201">
            <w:pPr>
              <w:spacing w:before="120" w:after="120"/>
              <w:jc w:val="both"/>
              <w:rPr>
                <w:szCs w:val="24"/>
                <w:lang w:val="ro-RO"/>
              </w:rPr>
            </w:pPr>
            <w:r w:rsidRPr="006A4270">
              <w:rPr>
                <w:szCs w:val="24"/>
                <w:lang w:val="ro-RO"/>
              </w:rPr>
              <w:t>Contractul standard poate prevedea plata contravalorii pe o lună a contractului de către participantul  din cauza căruia se reziliază, către partenerul său, în cazul în care pe niciuna dintre cele două piețe, PCCB-NC și PC-OTC, nu se găsește combinația de produse echivalente tranzacționate în ultimele 12 luni anterioare rezilierii .Contractele pentru care nu se gaseşte combinaţia de produse echivalente tranzacţionate în ultimele 12 luni anterioare rezilierii trebuie descompus in subproduse, şi pe baza acestora trebuie să se calculeze valoarea plăţii compensaţiilor</w:t>
            </w:r>
          </w:p>
          <w:p w:rsidR="00A52201" w:rsidRPr="006A4270" w:rsidRDefault="00A52201" w:rsidP="00A52201">
            <w:pPr>
              <w:spacing w:before="120" w:after="120"/>
              <w:jc w:val="both"/>
              <w:rPr>
                <w:szCs w:val="24"/>
                <w:lang w:val="ro-RO"/>
              </w:rPr>
            </w:pPr>
            <w:r w:rsidRPr="006A4270">
              <w:rPr>
                <w:i/>
                <w:szCs w:val="24"/>
                <w:lang w:val="ro-RO"/>
              </w:rPr>
              <w:lastRenderedPageBreak/>
              <w:t>Contractele pentru care nu se gaseşte combinaţia de produse echivalente tranzacţionate în ultimele 12 luni anterioare rezilierii trebuie descompus in subproduse, şi pe baza acestora trebuie să se calculeze valoarea plăţii compensaţiilor</w:t>
            </w:r>
          </w:p>
        </w:tc>
        <w:tc>
          <w:tcPr>
            <w:tcW w:w="3616" w:type="dxa"/>
          </w:tcPr>
          <w:p w:rsidR="00A52201" w:rsidRPr="007E4B86" w:rsidRDefault="002F3103" w:rsidP="00A52201">
            <w:pPr>
              <w:spacing w:before="120" w:after="120"/>
              <w:jc w:val="both"/>
              <w:rPr>
                <w:i/>
                <w:szCs w:val="24"/>
                <w:lang w:eastAsia="ro-RO"/>
              </w:rPr>
            </w:pPr>
            <w:r w:rsidRPr="006A4270">
              <w:rPr>
                <w:szCs w:val="24"/>
                <w:lang w:eastAsia="ro-RO"/>
              </w:rPr>
              <w:lastRenderedPageBreak/>
              <w:t>S</w:t>
            </w:r>
            <w:r w:rsidR="00811872" w:rsidRPr="006A4270">
              <w:rPr>
                <w:szCs w:val="24"/>
                <w:lang w:eastAsia="ro-RO"/>
              </w:rPr>
              <w:t xml:space="preserve">e </w:t>
            </w:r>
            <w:r w:rsidRPr="006A4270">
              <w:rPr>
                <w:szCs w:val="24"/>
                <w:lang w:eastAsia="ro-RO"/>
              </w:rPr>
              <w:t>reformulează astfel:</w:t>
            </w:r>
            <w:r w:rsidR="00811872" w:rsidRPr="006A4270">
              <w:rPr>
                <w:szCs w:val="24"/>
                <w:lang w:eastAsia="ro-RO"/>
              </w:rPr>
              <w:t xml:space="preserve"> </w:t>
            </w:r>
            <w:r w:rsidR="000D4E92" w:rsidRPr="007E4B86">
              <w:rPr>
                <w:i/>
                <w:lang w:val="ro-RO"/>
              </w:rPr>
              <w:t>niciun produs echivalent format din produse tranzacționate pe oricare dintre cele trei piețe, PCCB-NC, PC-OTC și PCCB-LE</w:t>
            </w:r>
            <w:r w:rsidR="000D4E92" w:rsidRPr="007E4B86">
              <w:rPr>
                <w:i/>
              </w:rPr>
              <w:t xml:space="preserve"> </w:t>
            </w:r>
            <w:r w:rsidRPr="007E4B86">
              <w:rPr>
                <w:szCs w:val="24"/>
                <w:lang w:eastAsia="ro-RO"/>
              </w:rPr>
              <w:t xml:space="preserve">și se include definiția produsului echivalent: </w:t>
            </w:r>
            <w:r w:rsidR="000D4E92" w:rsidRPr="007E4B86">
              <w:rPr>
                <w:i/>
                <w:lang w:val="ro-RO"/>
              </w:rPr>
              <w:t xml:space="preserve">unul sau combinația dintre </w:t>
            </w:r>
            <w:bookmarkStart w:id="0" w:name="_GoBack"/>
            <w:bookmarkEnd w:id="0"/>
            <w:r w:rsidR="000D4E92" w:rsidRPr="007E4B86">
              <w:rPr>
                <w:i/>
                <w:lang w:val="ro-RO"/>
              </w:rPr>
              <w:t>mai multe produse tranzacționate pe piața concurențială, prin cumpărarea sau după caz, prin vânzarea căruia/căreia s-ar putea reconstitui cantitatea neprimită/nelivrată în perioada de livrare rămasă în urma rezilierii unui contract, cu același profil zilnic de livrare</w:t>
            </w:r>
          </w:p>
          <w:p w:rsidR="00811872" w:rsidRPr="006A4270" w:rsidRDefault="00811872" w:rsidP="00811872">
            <w:pPr>
              <w:spacing w:before="120" w:after="120"/>
              <w:jc w:val="both"/>
              <w:rPr>
                <w:szCs w:val="24"/>
                <w:lang w:eastAsia="ro-RO"/>
              </w:rPr>
            </w:pPr>
          </w:p>
        </w:tc>
      </w:tr>
      <w:tr w:rsidR="00C06100" w:rsidRPr="006A4270" w:rsidTr="00A414B2">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5 și 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GREEN POWER ROMÂNIA SRL</w:t>
            </w:r>
          </w:p>
        </w:tc>
        <w:tc>
          <w:tcPr>
            <w:tcW w:w="3827" w:type="dxa"/>
          </w:tcPr>
          <w:p w:rsidR="00A52201" w:rsidRPr="006A4270" w:rsidRDefault="00A52201" w:rsidP="00A52201">
            <w:pPr>
              <w:spacing w:before="120" w:after="120"/>
              <w:jc w:val="both"/>
              <w:rPr>
                <w:szCs w:val="24"/>
                <w:lang w:val="ro-RO"/>
              </w:rPr>
            </w:pPr>
            <w:r w:rsidRPr="006A4270">
              <w:rPr>
                <w:szCs w:val="24"/>
                <w:lang w:val="ro-RO"/>
              </w:rPr>
              <w:t xml:space="preserve">5. Contractul standard poate prevedea plata contravalorii pe o lună a contractului de către participantul  din cauza căruia se reziliază, către partenerul său, în cazul în care pe niciuna dintre cele două piețe, PCCB-NC și PC-OTC, nu se găsește combinația de produse echivalente tranzacționate în ultimele 12 luni anterioare rezilierii. </w:t>
            </w:r>
          </w:p>
          <w:p w:rsidR="00A52201" w:rsidRPr="006A4270" w:rsidRDefault="00A52201" w:rsidP="00A52201">
            <w:pPr>
              <w:spacing w:before="120" w:after="120"/>
              <w:jc w:val="both"/>
              <w:rPr>
                <w:szCs w:val="24"/>
                <w:lang w:val="ro-RO"/>
              </w:rPr>
            </w:pPr>
            <w:r w:rsidRPr="006A4270">
              <w:rPr>
                <w:szCs w:val="24"/>
                <w:lang w:val="ro-RO"/>
              </w:rPr>
              <w:t xml:space="preserve">6. Participanții inițiază oferte de vânzare sau de cumpărare pentru oricare dintre produsele definite conform pct. 1, specificând numărul de contracte și prețul propus, prin introducerea ofertelor în sistemul de tranzacționare al PCCB-NC; componenta TG a tarifului de transport, corespunzătoare introducerii de energie electrică în rețea, trebuie să fie inclusă în acest preț. </w:t>
            </w:r>
          </w:p>
          <w:p w:rsidR="00A52201" w:rsidRPr="006A4270" w:rsidRDefault="00A52201" w:rsidP="00A52201">
            <w:pPr>
              <w:spacing w:before="120" w:after="120"/>
              <w:jc w:val="both"/>
              <w:rPr>
                <w:szCs w:val="24"/>
                <w:lang w:val="ro-RO"/>
              </w:rPr>
            </w:pPr>
          </w:p>
        </w:tc>
        <w:tc>
          <w:tcPr>
            <w:tcW w:w="4253" w:type="dxa"/>
            <w:shd w:val="clear" w:color="auto" w:fill="auto"/>
          </w:tcPr>
          <w:p w:rsidR="00A52201" w:rsidRPr="006A4270" w:rsidRDefault="00A52201" w:rsidP="00A52201">
            <w:pPr>
              <w:spacing w:before="120" w:after="120"/>
              <w:jc w:val="both"/>
              <w:rPr>
                <w:rFonts w:eastAsia="Calibri"/>
                <w:szCs w:val="24"/>
                <w:lang w:val="ro-RO"/>
              </w:rPr>
            </w:pPr>
            <w:r w:rsidRPr="006A4270">
              <w:rPr>
                <w:rFonts w:eastAsia="Calibri"/>
                <w:szCs w:val="24"/>
              </w:rPr>
              <w:t xml:space="preserve">5. ANRE si </w:t>
            </w:r>
            <w:r w:rsidRPr="006A4270">
              <w:rPr>
                <w:rFonts w:eastAsia="Calibri"/>
                <w:szCs w:val="24"/>
                <w:lang w:val="ro-RO"/>
              </w:rPr>
              <w:t>OPCCB sunt informati asupra contractelor reziliate. De asemenea, OPCCB publica pe pe pagina sa web lista contractelor reziliate si le exclude din calculul indicatorilor de pret specifici relevanti.</w:t>
            </w:r>
          </w:p>
          <w:p w:rsidR="00A52201" w:rsidRPr="006A4270" w:rsidRDefault="00A52201" w:rsidP="00A52201">
            <w:pPr>
              <w:autoSpaceDE w:val="0"/>
              <w:autoSpaceDN w:val="0"/>
              <w:spacing w:before="120" w:after="120"/>
              <w:jc w:val="both"/>
              <w:rPr>
                <w:rFonts w:eastAsia="Calibri"/>
                <w:szCs w:val="24"/>
              </w:rPr>
            </w:pPr>
            <w:r w:rsidRPr="006A4270">
              <w:rPr>
                <w:rFonts w:eastAsia="Calibri"/>
                <w:szCs w:val="24"/>
                <w:lang w:val="ro-RO"/>
              </w:rPr>
              <w:t xml:space="preserve">6. În cazul </w:t>
            </w:r>
            <w:r w:rsidRPr="006A4270">
              <w:rPr>
                <w:rFonts w:eastAsia="Calibri"/>
                <w:szCs w:val="24"/>
                <w:lang w:val="it-IT"/>
              </w:rPr>
              <w:t>în care participantul din culpa caruia s-a produs rezilierea nu achita celeilalte parti contravaloarea penalitatiilor descrise la pct. (3) si (4) în termen de 10 zile lucratoare de la emiterea facturilor aferente, iar cealalta parte nu transmite catre ANRE si OPCCB confirmărea pe proprie răspundere de încasare a contravalorii corespunzătoare penalitatiilor cuvenite, OPCCB procedeaza la suspendarea de la tranzactionare, pe termen nelimitat, a participantului din culpa caruia s-a produs, pana la plata penalitatiilor aferente.</w:t>
            </w:r>
            <w:r w:rsidRPr="006A4270">
              <w:rPr>
                <w:rFonts w:eastAsia="Calibri"/>
                <w:szCs w:val="24"/>
              </w:rPr>
              <w:t>[…]</w:t>
            </w:r>
          </w:p>
          <w:p w:rsidR="00A52201" w:rsidRPr="006A4270" w:rsidRDefault="00A52201" w:rsidP="00A52201">
            <w:pPr>
              <w:spacing w:before="120" w:after="120"/>
              <w:jc w:val="both"/>
              <w:rPr>
                <w:szCs w:val="24"/>
                <w:lang w:val="ro-RO"/>
              </w:rPr>
            </w:pPr>
            <w:r w:rsidRPr="006A4270">
              <w:rPr>
                <w:rFonts w:eastAsia="Calibri"/>
                <w:i/>
                <w:szCs w:val="24"/>
              </w:rPr>
              <w:t xml:space="preserve">Propunem publicarea contractelor reziliate pe pagina web </w:t>
            </w:r>
            <w:proofErr w:type="gramStart"/>
            <w:r w:rsidRPr="006A4270">
              <w:rPr>
                <w:rFonts w:eastAsia="Calibri"/>
                <w:i/>
                <w:szCs w:val="24"/>
              </w:rPr>
              <w:t>a</w:t>
            </w:r>
            <w:proofErr w:type="gramEnd"/>
            <w:r w:rsidRPr="006A4270">
              <w:rPr>
                <w:rFonts w:eastAsia="Calibri"/>
                <w:i/>
                <w:szCs w:val="24"/>
              </w:rPr>
              <w:t xml:space="preserve"> OPCOM si suspendarea partii in culpa de la toate pietele la termen de energie electrica in cazul neplatii penalitatiilor datorate catre partea afectata de reziliere.</w:t>
            </w:r>
          </w:p>
        </w:tc>
        <w:tc>
          <w:tcPr>
            <w:tcW w:w="3616" w:type="dxa"/>
          </w:tcPr>
          <w:p w:rsidR="00A52201" w:rsidRPr="006A4270" w:rsidRDefault="00F85277" w:rsidP="00564392">
            <w:pPr>
              <w:spacing w:before="120" w:after="120"/>
              <w:jc w:val="both"/>
              <w:rPr>
                <w:szCs w:val="24"/>
                <w:lang w:eastAsia="ro-RO"/>
              </w:rPr>
            </w:pPr>
            <w:r w:rsidRPr="006A4270">
              <w:rPr>
                <w:szCs w:val="24"/>
                <w:lang w:eastAsia="ro-RO"/>
              </w:rPr>
              <w:t xml:space="preserve">Se acceptă </w:t>
            </w:r>
          </w:p>
          <w:p w:rsidR="00564392" w:rsidRPr="006A4270" w:rsidRDefault="00564392" w:rsidP="00564392">
            <w:pPr>
              <w:spacing w:before="120" w:after="120"/>
              <w:jc w:val="both"/>
              <w:rPr>
                <w:szCs w:val="24"/>
                <w:lang w:eastAsia="ro-RO"/>
              </w:rPr>
            </w:pPr>
          </w:p>
          <w:p w:rsidR="00564392" w:rsidRPr="006A4270" w:rsidRDefault="00564392" w:rsidP="00564392">
            <w:pPr>
              <w:spacing w:before="120" w:after="120"/>
              <w:jc w:val="both"/>
              <w:rPr>
                <w:szCs w:val="24"/>
                <w:lang w:eastAsia="ro-RO"/>
              </w:rPr>
            </w:pPr>
          </w:p>
          <w:p w:rsidR="00564392" w:rsidRPr="006A4270" w:rsidRDefault="00564392" w:rsidP="00564392">
            <w:pPr>
              <w:spacing w:before="120" w:after="120"/>
              <w:jc w:val="both"/>
              <w:rPr>
                <w:szCs w:val="24"/>
                <w:lang w:eastAsia="ro-RO"/>
              </w:rPr>
            </w:pPr>
          </w:p>
          <w:p w:rsidR="00564392" w:rsidRPr="006A4270" w:rsidRDefault="00564392" w:rsidP="00564392">
            <w:pPr>
              <w:spacing w:before="120" w:after="120"/>
              <w:jc w:val="both"/>
              <w:rPr>
                <w:szCs w:val="24"/>
                <w:lang w:eastAsia="ro-RO"/>
              </w:rPr>
            </w:pPr>
          </w:p>
          <w:p w:rsidR="00564392" w:rsidRPr="006A4270" w:rsidRDefault="00564392" w:rsidP="00564392">
            <w:pPr>
              <w:spacing w:before="120" w:after="120"/>
              <w:jc w:val="both"/>
              <w:rPr>
                <w:szCs w:val="24"/>
                <w:lang w:eastAsia="ro-RO"/>
              </w:rPr>
            </w:pPr>
            <w:r w:rsidRPr="006A4270">
              <w:rPr>
                <w:szCs w:val="24"/>
                <w:lang w:eastAsia="ro-RO"/>
              </w:rPr>
              <w:t>Nu se acceptă, a se vedea mai sus</w:t>
            </w:r>
            <w:r w:rsidR="00137B8F" w:rsidRPr="006A4270">
              <w:rPr>
                <w:szCs w:val="24"/>
                <w:lang w:eastAsia="ro-RO"/>
              </w:rPr>
              <w:t xml:space="preserve"> justificarea</w:t>
            </w:r>
          </w:p>
        </w:tc>
      </w:tr>
      <w:tr w:rsidR="00C06100" w:rsidRPr="006A4270" w:rsidTr="00645CF7">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5 și 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RWEA</w:t>
            </w:r>
          </w:p>
        </w:tc>
        <w:tc>
          <w:tcPr>
            <w:tcW w:w="3827" w:type="dxa"/>
          </w:tcPr>
          <w:p w:rsidR="00A52201" w:rsidRPr="006A4270" w:rsidRDefault="00A52201" w:rsidP="00A52201">
            <w:pPr>
              <w:spacing w:before="120" w:after="120"/>
              <w:jc w:val="both"/>
              <w:rPr>
                <w:szCs w:val="24"/>
                <w:lang w:val="ro-RO"/>
              </w:rPr>
            </w:pPr>
            <w:r w:rsidRPr="006A4270">
              <w:rPr>
                <w:szCs w:val="24"/>
                <w:lang w:val="ro-RO"/>
              </w:rPr>
              <w:t xml:space="preserve">5. Contractul standard poate prevedea plata contravalorii pe o lună a contractului de către participantul  din cauza căruia se reziliază, către partenerul său, în cazul în care pe </w:t>
            </w:r>
            <w:r w:rsidRPr="006A4270">
              <w:rPr>
                <w:szCs w:val="24"/>
                <w:lang w:val="ro-RO"/>
              </w:rPr>
              <w:lastRenderedPageBreak/>
              <w:t xml:space="preserve">niciuna dintre cele două piețe, PCCB-NC și PC-OTC, nu se găsește combinația de produse echivalente tranzacționate în ultimele 12 luni anterioare rezilierii. </w:t>
            </w:r>
          </w:p>
          <w:p w:rsidR="00A52201" w:rsidRPr="006A4270" w:rsidRDefault="00A52201" w:rsidP="00A52201">
            <w:pPr>
              <w:spacing w:before="120" w:after="120"/>
              <w:jc w:val="both"/>
              <w:rPr>
                <w:szCs w:val="24"/>
                <w:lang w:val="ro-RO"/>
              </w:rPr>
            </w:pPr>
            <w:r w:rsidRPr="006A4270">
              <w:rPr>
                <w:szCs w:val="24"/>
                <w:lang w:val="ro-RO"/>
              </w:rPr>
              <w:t xml:space="preserve">6. Participanții inițiază oferte de vânzare sau de cumpărare pentru oricare dintre produsele definite conform pct. 1, specificând numărul de contracte și prețul propus, prin introducerea ofertelor în sistemul de tranzacționare al PCCB-NC; componenta TG a tarifului de transport, corespunzătoare introducerii de energie electrică în rețea, trebuie să fie inclusă în acest preț. </w:t>
            </w:r>
          </w:p>
        </w:tc>
        <w:tc>
          <w:tcPr>
            <w:tcW w:w="4253" w:type="dxa"/>
            <w:shd w:val="clear" w:color="auto" w:fill="auto"/>
          </w:tcPr>
          <w:p w:rsidR="00A52201" w:rsidRPr="006A4270" w:rsidRDefault="00A52201" w:rsidP="00A52201">
            <w:pPr>
              <w:spacing w:before="120" w:after="120"/>
              <w:rPr>
                <w:szCs w:val="24"/>
                <w:lang w:val="ro-RO"/>
              </w:rPr>
            </w:pPr>
            <w:r w:rsidRPr="006A4270">
              <w:rPr>
                <w:szCs w:val="24"/>
                <w:lang w:val="ro-RO"/>
              </w:rPr>
              <w:lastRenderedPageBreak/>
              <w:t>Art. 23. – […]</w:t>
            </w:r>
          </w:p>
          <w:p w:rsidR="00A52201" w:rsidRPr="006A4270" w:rsidRDefault="00A52201" w:rsidP="00A52201">
            <w:pPr>
              <w:spacing w:before="120" w:after="120"/>
              <w:jc w:val="both"/>
              <w:rPr>
                <w:szCs w:val="24"/>
                <w:lang w:val="ro-RO"/>
              </w:rPr>
            </w:pPr>
            <w:r w:rsidRPr="006A4270">
              <w:rPr>
                <w:szCs w:val="24"/>
                <w:lang w:val="ro-RO"/>
              </w:rPr>
              <w:t xml:space="preserve">5. ANRE si OPCCB sunt informați asupra contractelor reziliate. De asemenea, OPCCB publica pe pagina sa web lista contractelor reziliate și le exclude din calculul </w:t>
            </w:r>
            <w:r w:rsidRPr="006A4270">
              <w:rPr>
                <w:szCs w:val="24"/>
                <w:lang w:val="ro-RO"/>
              </w:rPr>
              <w:lastRenderedPageBreak/>
              <w:t>indicatorilor de preț specifici relevanți.</w:t>
            </w:r>
          </w:p>
          <w:p w:rsidR="00A52201" w:rsidRPr="006A4270" w:rsidRDefault="00A52201" w:rsidP="00A52201">
            <w:pPr>
              <w:autoSpaceDE w:val="0"/>
              <w:autoSpaceDN w:val="0"/>
              <w:spacing w:before="120" w:after="120"/>
              <w:jc w:val="both"/>
              <w:rPr>
                <w:szCs w:val="24"/>
                <w:lang w:val="ro-RO"/>
              </w:rPr>
            </w:pPr>
            <w:r w:rsidRPr="006A4270">
              <w:rPr>
                <w:szCs w:val="24"/>
                <w:lang w:val="ro-RO"/>
              </w:rPr>
              <w:t>6. În cazul în care participantul din culpa căruia s-a produs rezilierea nu achită celeilalte părți contravaloarea penalităților descrise la pct. (3) si (4) în termen de 10 zile lucrătoare de la emiterea facturilor aferente, iar cealaltă parte nu transmite către ANRE si OPCCB confirmarea pe proprie răspundere de încasare a contravalorii corespunzătoare penalităților cuvenite, OPCCB procedează la suspendarea de la tranzacționare, pe termen nelimitat, a participantului din culpa căruia s-a produs, pana la plata penalităților aferente. […]</w:t>
            </w:r>
          </w:p>
          <w:p w:rsidR="00A52201" w:rsidRPr="006A4270" w:rsidRDefault="00A52201" w:rsidP="00A52201">
            <w:pPr>
              <w:spacing w:before="120" w:after="120"/>
              <w:jc w:val="both"/>
              <w:rPr>
                <w:i/>
                <w:szCs w:val="24"/>
                <w:lang w:val="ro-RO"/>
              </w:rPr>
            </w:pPr>
            <w:r w:rsidRPr="006A4270">
              <w:rPr>
                <w:i/>
                <w:szCs w:val="24"/>
                <w:lang w:val="ro-RO"/>
              </w:rPr>
              <w:t>Propunem publicarea contractelor reziliate pe pagina web a OPCOM și suspendarea părții in culpa de la toate piețele la termen de energie electrică în cazul neplății penalităților datorate către partea afectată de reziliere.</w:t>
            </w:r>
          </w:p>
        </w:tc>
        <w:tc>
          <w:tcPr>
            <w:tcW w:w="3616" w:type="dxa"/>
            <w:vAlign w:val="center"/>
          </w:tcPr>
          <w:p w:rsidR="00A52201" w:rsidRPr="006A4270" w:rsidRDefault="00531F69" w:rsidP="00A52201">
            <w:pPr>
              <w:spacing w:before="120" w:after="120"/>
              <w:jc w:val="both"/>
              <w:rPr>
                <w:szCs w:val="24"/>
                <w:lang w:eastAsia="ro-RO"/>
              </w:rPr>
            </w:pPr>
            <w:r w:rsidRPr="006A4270">
              <w:rPr>
                <w:szCs w:val="24"/>
                <w:lang w:eastAsia="ro-RO"/>
              </w:rPr>
              <w:lastRenderedPageBreak/>
              <w:t>Idem</w:t>
            </w:r>
          </w:p>
        </w:tc>
      </w:tr>
      <w:tr w:rsidR="00C06100" w:rsidRPr="006A4270" w:rsidTr="00900CC3">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GEN-I</w:t>
            </w:r>
          </w:p>
        </w:tc>
        <w:tc>
          <w:tcPr>
            <w:tcW w:w="3827" w:type="dxa"/>
          </w:tcPr>
          <w:p w:rsidR="00A52201" w:rsidRPr="006A4270" w:rsidRDefault="00A52201" w:rsidP="00A52201">
            <w:pPr>
              <w:spacing w:before="120" w:after="120"/>
              <w:jc w:val="both"/>
              <w:rPr>
                <w:szCs w:val="24"/>
              </w:rPr>
            </w:pPr>
            <w:r w:rsidRPr="006A4270">
              <w:rPr>
                <w:szCs w:val="24"/>
              </w:rPr>
              <w:t>5. Contractul standard poate prevedea plata contravalorii pe o lună a contractului de către participantul  din cauza căruia se reziliază, către partenerul său, în cazul în care pe niciuna dintre cele două piețe, PCCB-NC și PC-OTC, nu se găsește combinația de produse echivalente tranzacționate în ultimele 12 luni anterioare rezilierii.</w:t>
            </w:r>
          </w:p>
        </w:tc>
        <w:tc>
          <w:tcPr>
            <w:tcW w:w="4253" w:type="dxa"/>
          </w:tcPr>
          <w:p w:rsidR="00A52201" w:rsidRPr="006A4270" w:rsidRDefault="00A52201" w:rsidP="00A52201">
            <w:pPr>
              <w:tabs>
                <w:tab w:val="left" w:pos="9000"/>
              </w:tabs>
              <w:spacing w:before="120" w:after="120"/>
              <w:jc w:val="both"/>
              <w:rPr>
                <w:szCs w:val="24"/>
              </w:rPr>
            </w:pPr>
            <w:r w:rsidRPr="006A4270">
              <w:rPr>
                <w:szCs w:val="24"/>
              </w:rPr>
              <w:t>ELIMINARE a intregii prevederi, deoarece rezilierea și compensarea ar trebui să facă parte din principiile generale</w:t>
            </w:r>
          </w:p>
          <w:p w:rsidR="00A52201" w:rsidRPr="006A4270" w:rsidRDefault="00A52201" w:rsidP="00A52201">
            <w:pPr>
              <w:tabs>
                <w:tab w:val="left" w:pos="9000"/>
              </w:tabs>
              <w:spacing w:before="120" w:after="120"/>
              <w:jc w:val="both"/>
              <w:rPr>
                <w:i/>
                <w:szCs w:val="24"/>
              </w:rPr>
            </w:pPr>
            <w:r w:rsidRPr="006A4270">
              <w:rPr>
                <w:i/>
                <w:szCs w:val="24"/>
              </w:rPr>
              <w:t>Coerenta cu comentariul nr. 1</w:t>
            </w:r>
          </w:p>
        </w:tc>
        <w:tc>
          <w:tcPr>
            <w:tcW w:w="3616" w:type="dxa"/>
          </w:tcPr>
          <w:p w:rsidR="00A52201" w:rsidRPr="006A4270" w:rsidRDefault="00C26BB0" w:rsidP="00C26BB0">
            <w:pPr>
              <w:spacing w:before="120" w:after="120"/>
              <w:jc w:val="both"/>
              <w:rPr>
                <w:szCs w:val="24"/>
                <w:lang w:eastAsia="ro-RO"/>
              </w:rPr>
            </w:pPr>
            <w:r w:rsidRPr="006A4270">
              <w:rPr>
                <w:szCs w:val="24"/>
                <w:lang w:eastAsia="ro-RO"/>
              </w:rPr>
              <w:t xml:space="preserve">Se acceptă mutarea ca prevedere generală </w:t>
            </w:r>
          </w:p>
        </w:tc>
      </w:tr>
      <w:tr w:rsidR="00C06100" w:rsidRPr="006A4270" w:rsidTr="00A54C60">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Nou </w:t>
            </w:r>
          </w:p>
          <w:p w:rsidR="00A52201" w:rsidRPr="006A4270" w:rsidRDefault="00A52201" w:rsidP="00A52201">
            <w:pPr>
              <w:spacing w:before="120" w:after="120"/>
              <w:jc w:val="center"/>
              <w:rPr>
                <w:szCs w:val="24"/>
              </w:rPr>
            </w:pPr>
            <w:r w:rsidRPr="006A4270">
              <w:rPr>
                <w:szCs w:val="24"/>
                <w:lang w:val="ro-RO"/>
              </w:rPr>
              <w:t>Art.23 alin. 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CEZ VÂNZARE SA</w:t>
            </w:r>
          </w:p>
        </w:tc>
        <w:tc>
          <w:tcPr>
            <w:tcW w:w="3827" w:type="dxa"/>
          </w:tcPr>
          <w:p w:rsidR="00A52201" w:rsidRPr="006A4270" w:rsidRDefault="00A52201" w:rsidP="00A52201">
            <w:pPr>
              <w:spacing w:before="120" w:after="120"/>
              <w:jc w:val="both"/>
              <w:rPr>
                <w:szCs w:val="24"/>
              </w:rPr>
            </w:pPr>
            <w:r w:rsidRPr="006A4270">
              <w:rPr>
                <w:szCs w:val="24"/>
              </w:rPr>
              <w:t xml:space="preserve">5. Contractul standard poate prevedea plata contravalorii pe o lună a contractului de către participantul  din cauza căruia se reziliază, către partenerul său, în cazul în care pe </w:t>
            </w:r>
            <w:r w:rsidRPr="006A4270">
              <w:rPr>
                <w:szCs w:val="24"/>
              </w:rPr>
              <w:lastRenderedPageBreak/>
              <w:t>niciuna dintre cele două piețe, PCCB-NC și PC-OTC, nu se găsește combinația de produse echivalente tranzacționate în ultimele 12 luni anterioare rezilierii.</w:t>
            </w:r>
          </w:p>
        </w:tc>
        <w:tc>
          <w:tcPr>
            <w:tcW w:w="4253" w:type="dxa"/>
          </w:tcPr>
          <w:p w:rsidR="00A52201" w:rsidRPr="006A4270" w:rsidRDefault="00A52201" w:rsidP="00A52201">
            <w:pPr>
              <w:tabs>
                <w:tab w:val="left" w:pos="9000"/>
              </w:tabs>
              <w:spacing w:before="120" w:after="120"/>
              <w:jc w:val="both"/>
              <w:rPr>
                <w:szCs w:val="24"/>
              </w:rPr>
            </w:pPr>
            <w:r w:rsidRPr="006A4270">
              <w:rPr>
                <w:szCs w:val="24"/>
              </w:rPr>
              <w:lastRenderedPageBreak/>
              <w:t xml:space="preserve">La </w:t>
            </w:r>
            <w:r w:rsidRPr="006A4270">
              <w:rPr>
                <w:szCs w:val="24"/>
                <w:lang w:val="ro-RO"/>
              </w:rPr>
              <w:t xml:space="preserve">Art.23 </w:t>
            </w:r>
            <w:r w:rsidRPr="006A4270">
              <w:rPr>
                <w:szCs w:val="24"/>
              </w:rPr>
              <w:t xml:space="preserve">se va adauga punctul (5’) cu urmatoarea prevedere: „In cazul in care unul dintre partenerii contractuali solicita denuntarea contractului, respectivul participant la piata va fi suspendat de la </w:t>
            </w:r>
            <w:r w:rsidRPr="006A4270">
              <w:rPr>
                <w:szCs w:val="24"/>
              </w:rPr>
              <w:lastRenderedPageBreak/>
              <w:t>tranzactionarea pe toate pietele voluntare de energie electrica, pe o perioada de 6 luni calendaristice, incepand cu data denuntarii unilaterale.</w:t>
            </w:r>
          </w:p>
          <w:p w:rsidR="00A52201" w:rsidRPr="006A4270" w:rsidRDefault="00A52201" w:rsidP="00A52201">
            <w:pPr>
              <w:tabs>
                <w:tab w:val="left" w:pos="9000"/>
              </w:tabs>
              <w:spacing w:before="120" w:after="120"/>
              <w:jc w:val="both"/>
              <w:rPr>
                <w:i/>
                <w:szCs w:val="24"/>
              </w:rPr>
            </w:pPr>
            <w:r w:rsidRPr="006A4270">
              <w:rPr>
                <w:i/>
                <w:szCs w:val="24"/>
              </w:rPr>
              <w:t>Propunem adăugarea punctului (5’) având ca scop descurajarea denunţării unilaterale a contractelor în vederea realizării unui profit în mod speculativ.</w:t>
            </w:r>
          </w:p>
        </w:tc>
        <w:tc>
          <w:tcPr>
            <w:tcW w:w="3616" w:type="dxa"/>
            <w:vAlign w:val="center"/>
          </w:tcPr>
          <w:p w:rsidR="00A52201" w:rsidRPr="006A4270" w:rsidRDefault="00295FED" w:rsidP="00540502">
            <w:pPr>
              <w:spacing w:before="120" w:after="120"/>
              <w:jc w:val="both"/>
              <w:rPr>
                <w:szCs w:val="24"/>
                <w:lang w:eastAsia="ro-RO"/>
              </w:rPr>
            </w:pPr>
            <w:r w:rsidRPr="006A4270">
              <w:rPr>
                <w:szCs w:val="24"/>
                <w:lang w:eastAsia="ro-RO"/>
              </w:rPr>
              <w:lastRenderedPageBreak/>
              <w:t xml:space="preserve">Nu se acceptă, </w:t>
            </w:r>
            <w:r w:rsidR="00062457" w:rsidRPr="006A4270">
              <w:rPr>
                <w:szCs w:val="24"/>
                <w:lang w:eastAsia="ro-RO"/>
              </w:rPr>
              <w:t>deoarece denunțare</w:t>
            </w:r>
            <w:r w:rsidR="00C26BB0" w:rsidRPr="006A4270">
              <w:rPr>
                <w:szCs w:val="24"/>
                <w:lang w:eastAsia="ro-RO"/>
              </w:rPr>
              <w:t>a este interzisă, iar intenția</w:t>
            </w:r>
            <w:r w:rsidR="00062457" w:rsidRPr="006A4270">
              <w:rPr>
                <w:szCs w:val="24"/>
                <w:lang w:eastAsia="ro-RO"/>
              </w:rPr>
              <w:t xml:space="preserve"> ar putea fi </w:t>
            </w:r>
            <w:r w:rsidR="00C26BB0" w:rsidRPr="006A4270">
              <w:rPr>
                <w:szCs w:val="24"/>
                <w:lang w:eastAsia="ro-RO"/>
              </w:rPr>
              <w:t>îndeplinită</w:t>
            </w:r>
            <w:r w:rsidR="00062457" w:rsidRPr="006A4270">
              <w:rPr>
                <w:szCs w:val="24"/>
                <w:lang w:eastAsia="ro-RO"/>
              </w:rPr>
              <w:t xml:space="preserve"> </w:t>
            </w:r>
            <w:r w:rsidR="00540502" w:rsidRPr="006A4270">
              <w:rPr>
                <w:szCs w:val="24"/>
                <w:lang w:eastAsia="ro-RO"/>
              </w:rPr>
              <w:t>prin</w:t>
            </w:r>
            <w:r w:rsidR="00062457" w:rsidRPr="006A4270">
              <w:rPr>
                <w:szCs w:val="24"/>
                <w:lang w:eastAsia="ro-RO"/>
              </w:rPr>
              <w:t xml:space="preserve"> comportamente care atrag rezilierea, dar nu incumbă suspendarea. Contractul ar trebui să </w:t>
            </w:r>
            <w:r w:rsidR="00062457" w:rsidRPr="006A4270">
              <w:rPr>
                <w:szCs w:val="24"/>
                <w:lang w:eastAsia="ro-RO"/>
              </w:rPr>
              <w:lastRenderedPageBreak/>
              <w:t>sancționeze suficient, fără să fie nevoie de măsuri disciplinare</w:t>
            </w:r>
            <w:r w:rsidRPr="006A4270">
              <w:rPr>
                <w:szCs w:val="24"/>
                <w:lang w:eastAsia="ro-RO"/>
              </w:rPr>
              <w:t xml:space="preserve"> </w:t>
            </w:r>
          </w:p>
        </w:tc>
      </w:tr>
      <w:tr w:rsidR="00C06100" w:rsidRPr="006A4270" w:rsidTr="009D7E08">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Nou </w:t>
            </w:r>
          </w:p>
          <w:p w:rsidR="00A52201" w:rsidRPr="006A4270" w:rsidRDefault="00A52201" w:rsidP="00A52201">
            <w:pPr>
              <w:spacing w:before="120" w:after="120"/>
              <w:jc w:val="center"/>
              <w:rPr>
                <w:szCs w:val="24"/>
              </w:rPr>
            </w:pPr>
            <w:r w:rsidRPr="006A4270">
              <w:rPr>
                <w:szCs w:val="24"/>
                <w:lang w:val="ro-RO"/>
              </w:rPr>
              <w:t>Art.23 alin. 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DISTRIBUȚIE ENERGIE OLTENIA SA</w:t>
            </w:r>
          </w:p>
        </w:tc>
        <w:tc>
          <w:tcPr>
            <w:tcW w:w="3827" w:type="dxa"/>
          </w:tcPr>
          <w:p w:rsidR="00A52201" w:rsidRPr="006A4270" w:rsidRDefault="00A52201" w:rsidP="00A52201">
            <w:pPr>
              <w:spacing w:before="120" w:after="120"/>
              <w:jc w:val="both"/>
              <w:rPr>
                <w:szCs w:val="24"/>
              </w:rPr>
            </w:pPr>
            <w:r w:rsidRPr="006A4270">
              <w:rPr>
                <w:szCs w:val="24"/>
              </w:rPr>
              <w:t>5. Contractul standard poate prevedea plata contravalorii pe o lună a contractului de către participantul  din cauza căruia se reziliază, către partenerul său, în cazul în care pe niciuna dintre cele două piețe, PCCB-NC și PC-OTC, nu se găsește combinația de produse echivalente tranzacționate în ultimele 12 luni anterioare rezilierii.</w:t>
            </w:r>
          </w:p>
        </w:tc>
        <w:tc>
          <w:tcPr>
            <w:tcW w:w="4253" w:type="dxa"/>
          </w:tcPr>
          <w:p w:rsidR="00A52201" w:rsidRPr="006A4270" w:rsidRDefault="00A52201" w:rsidP="00A52201">
            <w:pPr>
              <w:spacing w:before="120" w:after="120"/>
              <w:jc w:val="both"/>
              <w:rPr>
                <w:szCs w:val="24"/>
                <w:lang w:val="ro-RO"/>
              </w:rPr>
            </w:pPr>
            <w:r w:rsidRPr="006A4270">
              <w:rPr>
                <w:szCs w:val="24"/>
                <w:lang w:val="ro-RO"/>
              </w:rPr>
              <w:t>Art.23.pct.5’ In cazul in care unul dintre partenerii contractuali solicita denuntarea contractului, respectivul participant la piata va fi suspendat la tranzactionarea pe toate pietele voluntare de energie electrica, incepand cu data solicitarii denuntarii uniaterale pe o perioada de 6 luni.</w:t>
            </w:r>
          </w:p>
          <w:p w:rsidR="00A52201" w:rsidRPr="006A4270" w:rsidRDefault="00A52201" w:rsidP="00A52201">
            <w:pPr>
              <w:tabs>
                <w:tab w:val="left" w:pos="9000"/>
              </w:tabs>
              <w:spacing w:before="120" w:after="120"/>
              <w:jc w:val="both"/>
              <w:rPr>
                <w:szCs w:val="24"/>
              </w:rPr>
            </w:pPr>
            <w:r w:rsidRPr="006A4270">
              <w:rPr>
                <w:i/>
                <w:szCs w:val="24"/>
              </w:rPr>
              <w:t>Propunem adaugarea Art.23.pct.5’ pentru stabilirea masurilor care se vor lua in cazul denuntarii unilaterale a contractului.</w:t>
            </w:r>
          </w:p>
        </w:tc>
        <w:tc>
          <w:tcPr>
            <w:tcW w:w="3616" w:type="dxa"/>
          </w:tcPr>
          <w:p w:rsidR="00A52201" w:rsidRPr="006A4270" w:rsidRDefault="009D7E08" w:rsidP="00A52201">
            <w:pPr>
              <w:spacing w:before="120" w:after="120"/>
              <w:jc w:val="both"/>
              <w:rPr>
                <w:szCs w:val="24"/>
                <w:lang w:eastAsia="ro-RO"/>
              </w:rPr>
            </w:pPr>
            <w:r w:rsidRPr="006A4270">
              <w:rPr>
                <w:szCs w:val="24"/>
                <w:lang w:eastAsia="ro-RO"/>
              </w:rPr>
              <w:t>Idem</w:t>
            </w:r>
          </w:p>
        </w:tc>
      </w:tr>
      <w:tr w:rsidR="00C06100" w:rsidRPr="006A4270" w:rsidTr="009568D2">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roofErr w:type="gramStart"/>
            <w:r w:rsidRPr="006A4270">
              <w:rPr>
                <w:szCs w:val="24"/>
              </w:rPr>
              <w:t>alin.7</w:t>
            </w:r>
            <w:proofErr w:type="gramEnd"/>
            <w:r w:rsidRPr="006A4270">
              <w:rPr>
                <w:szCs w:val="24"/>
              </w:rPr>
              <w:t>.</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szCs w:val="24"/>
              </w:rPr>
            </w:pPr>
            <w:r w:rsidRPr="006A4270">
              <w:rPr>
                <w:szCs w:val="24"/>
              </w:rPr>
              <w:t>Pentru tranzacționarea produselor standard, OPCCB organizează sesiuni zilnice de tranzacționare, iar participanții pot introduce atât oferte de răspuns, cât și oferte coinițiatoare.</w:t>
            </w:r>
          </w:p>
        </w:tc>
        <w:tc>
          <w:tcPr>
            <w:tcW w:w="4253" w:type="dxa"/>
          </w:tcPr>
          <w:p w:rsidR="00A52201" w:rsidRPr="006A4270" w:rsidRDefault="00A52201" w:rsidP="00A52201">
            <w:pPr>
              <w:tabs>
                <w:tab w:val="left" w:pos="9000"/>
              </w:tabs>
              <w:spacing w:before="120" w:after="120"/>
              <w:jc w:val="both"/>
              <w:rPr>
                <w:strike/>
                <w:szCs w:val="24"/>
              </w:rPr>
            </w:pPr>
            <w:r w:rsidRPr="006A4270">
              <w:rPr>
                <w:szCs w:val="24"/>
              </w:rPr>
              <w:t xml:space="preserve">Pentru tranzacționarea produselor standard, OPCCB organizează sesiuni zilnice de tranzacționare, </w:t>
            </w:r>
            <w:r w:rsidRPr="006A4270">
              <w:rPr>
                <w:strike/>
                <w:szCs w:val="24"/>
              </w:rPr>
              <w:t>iar participanții pot introduce atât oferte de răspuns, cât și oferte coinițiatoare</w:t>
            </w:r>
          </w:p>
          <w:p w:rsidR="00A52201" w:rsidRPr="006A4270" w:rsidRDefault="00A52201" w:rsidP="00A52201">
            <w:pPr>
              <w:tabs>
                <w:tab w:val="left" w:pos="9000"/>
              </w:tabs>
              <w:spacing w:before="120" w:after="120"/>
              <w:jc w:val="both"/>
              <w:rPr>
                <w:i/>
                <w:szCs w:val="24"/>
              </w:rPr>
            </w:pPr>
            <w:r w:rsidRPr="006A4270">
              <w:rPr>
                <w:i/>
                <w:szCs w:val="24"/>
              </w:rPr>
              <w:t>Propunem eliminarea pentru o mai buna intelegere; notiunea de coinitiere, prezenta in acest text, nu are aceeasi utilitate ca in cazul PCCB-LE.</w:t>
            </w:r>
          </w:p>
        </w:tc>
        <w:tc>
          <w:tcPr>
            <w:tcW w:w="3616" w:type="dxa"/>
          </w:tcPr>
          <w:p w:rsidR="00A52201" w:rsidRPr="006A4270" w:rsidRDefault="009568D2" w:rsidP="00A52201">
            <w:pPr>
              <w:spacing w:before="120" w:after="120"/>
              <w:jc w:val="both"/>
              <w:rPr>
                <w:szCs w:val="24"/>
                <w:lang w:eastAsia="ro-RO"/>
              </w:rPr>
            </w:pPr>
            <w:r w:rsidRPr="006A4270">
              <w:rPr>
                <w:szCs w:val="24"/>
                <w:lang w:eastAsia="ro-RO"/>
              </w:rPr>
              <w:t>Se acceptă</w:t>
            </w:r>
          </w:p>
        </w:tc>
      </w:tr>
      <w:tr w:rsidR="00C06100" w:rsidRPr="006A4270" w:rsidTr="00645CF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roofErr w:type="gramStart"/>
            <w:r w:rsidRPr="006A4270">
              <w:rPr>
                <w:szCs w:val="24"/>
              </w:rPr>
              <w:t>alin.7</w:t>
            </w:r>
            <w:proofErr w:type="gramEnd"/>
            <w:r w:rsidRPr="006A4270">
              <w:rPr>
                <w:szCs w:val="24"/>
              </w:rPr>
              <w:t>.</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GREEN POWER ROMÂNIA SRL</w:t>
            </w:r>
          </w:p>
        </w:tc>
        <w:tc>
          <w:tcPr>
            <w:tcW w:w="3827" w:type="dxa"/>
          </w:tcPr>
          <w:p w:rsidR="00A52201" w:rsidRPr="006A4270" w:rsidRDefault="00A52201" w:rsidP="00A52201">
            <w:pPr>
              <w:spacing w:before="120" w:after="120"/>
              <w:jc w:val="both"/>
              <w:rPr>
                <w:szCs w:val="24"/>
                <w:lang w:val="ro-RO"/>
              </w:rPr>
            </w:pPr>
            <w:r w:rsidRPr="006A4270">
              <w:rPr>
                <w:szCs w:val="24"/>
                <w:lang w:val="ro-RO"/>
              </w:rPr>
              <w:t>7. Pentru tranzacționarea produselor standard, OPCCB organizează sesiuni zilnice de tranzacționare, iar participanții pot introduce atât oferte de răspuns, cât și oferte coinițiatoare.</w:t>
            </w:r>
          </w:p>
        </w:tc>
        <w:tc>
          <w:tcPr>
            <w:tcW w:w="4253" w:type="dxa"/>
          </w:tcPr>
          <w:p w:rsidR="00A52201" w:rsidRPr="006A4270" w:rsidRDefault="00A52201" w:rsidP="00A52201">
            <w:pPr>
              <w:spacing w:before="120" w:after="120"/>
              <w:rPr>
                <w:rFonts w:eastAsia="Calibri"/>
                <w:szCs w:val="24"/>
              </w:rPr>
            </w:pPr>
            <w:r w:rsidRPr="006A4270">
              <w:rPr>
                <w:rFonts w:eastAsia="Calibri"/>
                <w:szCs w:val="24"/>
              </w:rPr>
              <w:t>Art. 23. – […]</w:t>
            </w:r>
          </w:p>
          <w:p w:rsidR="00A52201" w:rsidRPr="006A4270" w:rsidRDefault="00A52201" w:rsidP="00A52201">
            <w:pPr>
              <w:spacing w:before="120" w:after="120"/>
              <w:jc w:val="both"/>
              <w:rPr>
                <w:rFonts w:eastAsia="Calibri"/>
                <w:szCs w:val="24"/>
                <w:lang w:val="ro-RO"/>
              </w:rPr>
            </w:pPr>
            <w:r w:rsidRPr="006A4270">
              <w:rPr>
                <w:rFonts w:eastAsia="Calibri"/>
                <w:szCs w:val="24"/>
                <w:lang w:val="ro-RO"/>
              </w:rPr>
              <w:t>7. OPCCB organizează sesiunile de tranzacționare în sistem on-line, în fiecare zi lucrătoare, între orele 09:00-17:00.</w:t>
            </w:r>
          </w:p>
          <w:p w:rsidR="00A52201" w:rsidRPr="006A4270" w:rsidRDefault="00A52201" w:rsidP="00BA2EA0">
            <w:pPr>
              <w:tabs>
                <w:tab w:val="left" w:pos="9000"/>
              </w:tabs>
              <w:spacing w:before="120" w:after="120"/>
              <w:jc w:val="both"/>
              <w:rPr>
                <w:szCs w:val="24"/>
              </w:rPr>
            </w:pPr>
            <w:r w:rsidRPr="006A4270">
              <w:rPr>
                <w:rFonts w:eastAsia="Calibri"/>
                <w:i/>
                <w:szCs w:val="24"/>
              </w:rPr>
              <w:t xml:space="preserve">Propunem alinierea programului de </w:t>
            </w:r>
            <w:r w:rsidRPr="006A4270">
              <w:rPr>
                <w:rFonts w:eastAsia="Calibri"/>
                <w:i/>
                <w:szCs w:val="24"/>
              </w:rPr>
              <w:lastRenderedPageBreak/>
              <w:t>tranzactionare al PCCB-NC cu PC-OTC</w:t>
            </w:r>
          </w:p>
        </w:tc>
        <w:tc>
          <w:tcPr>
            <w:tcW w:w="3616" w:type="dxa"/>
            <w:vAlign w:val="center"/>
          </w:tcPr>
          <w:p w:rsidR="00A52201" w:rsidRPr="006A4270" w:rsidRDefault="009568D2" w:rsidP="00A52201">
            <w:pPr>
              <w:spacing w:before="120" w:after="120"/>
              <w:jc w:val="both"/>
              <w:rPr>
                <w:szCs w:val="24"/>
                <w:lang w:eastAsia="ro-RO"/>
              </w:rPr>
            </w:pPr>
            <w:r w:rsidRPr="006A4270">
              <w:rPr>
                <w:szCs w:val="24"/>
                <w:lang w:eastAsia="ro-RO"/>
              </w:rPr>
              <w:lastRenderedPageBreak/>
              <w:t>Nu se acceptă, deoarece programul de tranzacționare se stabilește prin proceduri elaborate cu consultare publică de către OPCCB</w:t>
            </w:r>
          </w:p>
        </w:tc>
      </w:tr>
      <w:tr w:rsidR="00C06100" w:rsidRPr="006A4270" w:rsidTr="00BA2EA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roofErr w:type="gramStart"/>
            <w:r w:rsidRPr="006A4270">
              <w:rPr>
                <w:szCs w:val="24"/>
              </w:rPr>
              <w:t>alin.7</w:t>
            </w:r>
            <w:proofErr w:type="gramEnd"/>
            <w:r w:rsidRPr="006A4270">
              <w:rPr>
                <w:szCs w:val="24"/>
              </w:rPr>
              <w:t>.</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RWEA</w:t>
            </w:r>
          </w:p>
        </w:tc>
        <w:tc>
          <w:tcPr>
            <w:tcW w:w="3827" w:type="dxa"/>
          </w:tcPr>
          <w:p w:rsidR="00A52201" w:rsidRPr="006A4270" w:rsidRDefault="00A52201" w:rsidP="00A52201">
            <w:pPr>
              <w:spacing w:before="120" w:after="120"/>
              <w:jc w:val="both"/>
              <w:rPr>
                <w:szCs w:val="24"/>
                <w:lang w:val="ro-RO"/>
              </w:rPr>
            </w:pPr>
            <w:r w:rsidRPr="006A4270">
              <w:rPr>
                <w:szCs w:val="24"/>
                <w:lang w:val="ro-RO"/>
              </w:rPr>
              <w:t>7. Pentru tranzacționarea produselor standard, OPCCB organizează sesiuni zilnice de tranzacționare, iar participanții pot introduce atât oferte de răspuns, cât și oferte coinițiatoare.</w:t>
            </w:r>
          </w:p>
          <w:p w:rsidR="00A52201" w:rsidRPr="006A4270" w:rsidRDefault="00A52201" w:rsidP="00A52201">
            <w:pPr>
              <w:spacing w:before="120" w:after="120"/>
              <w:jc w:val="both"/>
              <w:rPr>
                <w:szCs w:val="24"/>
                <w:lang w:val="ro-RO"/>
              </w:rPr>
            </w:pPr>
          </w:p>
        </w:tc>
        <w:tc>
          <w:tcPr>
            <w:tcW w:w="4253" w:type="dxa"/>
          </w:tcPr>
          <w:p w:rsidR="00A52201" w:rsidRPr="006A4270" w:rsidRDefault="00A52201" w:rsidP="00A52201">
            <w:pPr>
              <w:spacing w:before="120" w:after="120"/>
              <w:rPr>
                <w:rFonts w:eastAsia="Calibri"/>
                <w:szCs w:val="24"/>
                <w:lang w:val="ro-RO"/>
              </w:rPr>
            </w:pPr>
            <w:r w:rsidRPr="006A4270">
              <w:rPr>
                <w:rFonts w:eastAsia="Calibri"/>
                <w:szCs w:val="24"/>
                <w:lang w:val="ro-RO"/>
              </w:rPr>
              <w:t>Art. 23. – […]</w:t>
            </w:r>
          </w:p>
          <w:p w:rsidR="00A52201" w:rsidRPr="006A4270" w:rsidRDefault="00A52201" w:rsidP="00A52201">
            <w:pPr>
              <w:spacing w:before="120" w:after="120"/>
              <w:rPr>
                <w:rFonts w:eastAsia="Calibri"/>
                <w:szCs w:val="24"/>
                <w:lang w:val="ro-RO"/>
              </w:rPr>
            </w:pPr>
            <w:r w:rsidRPr="006A4270">
              <w:rPr>
                <w:rFonts w:eastAsia="Calibri"/>
                <w:szCs w:val="24"/>
                <w:lang w:val="ro-RO"/>
              </w:rPr>
              <w:t>7. OPCCB organizează sesiunile de tranzacționare în sistem on-line, în fiecare zi lucrătoare, între orele 09:00-17:00.</w:t>
            </w:r>
          </w:p>
          <w:p w:rsidR="00A52201" w:rsidRPr="006A4270" w:rsidRDefault="00A52201" w:rsidP="00A52201">
            <w:pPr>
              <w:spacing w:before="120" w:after="120"/>
              <w:rPr>
                <w:rFonts w:eastAsia="Calibri"/>
                <w:szCs w:val="24"/>
              </w:rPr>
            </w:pPr>
            <w:r w:rsidRPr="006A4270">
              <w:rPr>
                <w:rFonts w:eastAsia="Calibri"/>
                <w:i/>
                <w:szCs w:val="24"/>
                <w:lang w:val="ro-RO"/>
              </w:rPr>
              <w:t>Propunem alinierea programului de tranzacționare al PCCB-NC cu PC-OTC.</w:t>
            </w:r>
          </w:p>
        </w:tc>
        <w:tc>
          <w:tcPr>
            <w:tcW w:w="3616" w:type="dxa"/>
          </w:tcPr>
          <w:p w:rsidR="00A52201" w:rsidRPr="006A4270" w:rsidRDefault="00BA2EA0" w:rsidP="00A52201">
            <w:pPr>
              <w:spacing w:before="120" w:after="120"/>
              <w:jc w:val="both"/>
              <w:rPr>
                <w:szCs w:val="24"/>
                <w:lang w:eastAsia="ro-RO"/>
              </w:rPr>
            </w:pPr>
            <w:r w:rsidRPr="006A4270">
              <w:rPr>
                <w:szCs w:val="24"/>
                <w:lang w:eastAsia="ro-RO"/>
              </w:rPr>
              <w:t>Idem</w:t>
            </w:r>
          </w:p>
        </w:tc>
      </w:tr>
      <w:tr w:rsidR="00C06100" w:rsidRPr="006A4270" w:rsidTr="00BA2EA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w:t>
            </w:r>
          </w:p>
          <w:p w:rsidR="00A52201" w:rsidRPr="006A4270" w:rsidRDefault="00A52201" w:rsidP="00A52201">
            <w:pPr>
              <w:spacing w:before="120" w:after="120"/>
              <w:jc w:val="center"/>
              <w:rPr>
                <w:szCs w:val="24"/>
              </w:rPr>
            </w:pPr>
            <w:r w:rsidRPr="006A4270">
              <w:rPr>
                <w:szCs w:val="24"/>
              </w:rPr>
              <w:t>alin.8</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ENEL ENERGIE SA și ENEL ENERGIE MUNTENIA SA </w:t>
            </w:r>
          </w:p>
        </w:tc>
        <w:tc>
          <w:tcPr>
            <w:tcW w:w="3827" w:type="dxa"/>
          </w:tcPr>
          <w:p w:rsidR="00A52201" w:rsidRPr="006A4270" w:rsidRDefault="00A52201" w:rsidP="00A52201">
            <w:pPr>
              <w:spacing w:before="120" w:after="120"/>
              <w:rPr>
                <w:rFonts w:eastAsia="Calibri"/>
                <w:szCs w:val="24"/>
              </w:rPr>
            </w:pPr>
            <w:r w:rsidRPr="006A4270">
              <w:rPr>
                <w:rFonts w:eastAsia="Calibri"/>
                <w:szCs w:val="24"/>
              </w:rPr>
              <w:t>Art. 23. – […]</w:t>
            </w:r>
          </w:p>
          <w:p w:rsidR="00A52201" w:rsidRPr="006A4270" w:rsidRDefault="00A52201" w:rsidP="00A52201">
            <w:pPr>
              <w:spacing w:before="120" w:after="120"/>
              <w:jc w:val="both"/>
              <w:rPr>
                <w:szCs w:val="24"/>
                <w:lang w:val="ro-RO"/>
              </w:rPr>
            </w:pPr>
            <w:r w:rsidRPr="006A4270">
              <w:rPr>
                <w:rFonts w:eastAsia="Calibri"/>
                <w:szCs w:val="24"/>
                <w:lang w:val="ro-RO"/>
              </w:rPr>
              <w:t>8. OPCCB organizează sesiunile de tranzacționare în sistem online.</w:t>
            </w:r>
          </w:p>
        </w:tc>
        <w:tc>
          <w:tcPr>
            <w:tcW w:w="4253" w:type="dxa"/>
          </w:tcPr>
          <w:p w:rsidR="00A52201" w:rsidRPr="006A4270" w:rsidRDefault="00A52201" w:rsidP="00A52201">
            <w:pPr>
              <w:spacing w:before="120" w:after="120"/>
              <w:rPr>
                <w:rFonts w:eastAsia="Calibri"/>
                <w:szCs w:val="24"/>
              </w:rPr>
            </w:pPr>
            <w:r w:rsidRPr="006A4270">
              <w:rPr>
                <w:rFonts w:eastAsia="Calibri"/>
                <w:szCs w:val="24"/>
              </w:rPr>
              <w:t>Art. 23. – […]</w:t>
            </w:r>
          </w:p>
          <w:p w:rsidR="00A52201" w:rsidRPr="006A4270" w:rsidRDefault="00A52201" w:rsidP="00A52201">
            <w:pPr>
              <w:spacing w:before="120" w:after="120"/>
              <w:jc w:val="both"/>
              <w:rPr>
                <w:rFonts w:eastAsia="Calibri"/>
                <w:szCs w:val="24"/>
                <w:lang w:val="ro-RO"/>
              </w:rPr>
            </w:pPr>
            <w:r w:rsidRPr="006A4270">
              <w:rPr>
                <w:rFonts w:eastAsia="Calibri"/>
                <w:szCs w:val="24"/>
                <w:lang w:val="ro-RO"/>
              </w:rPr>
              <w:t>8. OPCCB organizează sesiunile de tranzacționare în sistem online, în fiecare zi lucrătoare, între orele 09:00-17:00.</w:t>
            </w:r>
          </w:p>
          <w:p w:rsidR="00A52201" w:rsidRPr="006A4270" w:rsidRDefault="00A52201" w:rsidP="00A52201">
            <w:pPr>
              <w:spacing w:before="120" w:after="120"/>
              <w:rPr>
                <w:rFonts w:eastAsia="Calibri"/>
                <w:szCs w:val="24"/>
                <w:lang w:val="ro-RO"/>
              </w:rPr>
            </w:pPr>
            <w:r w:rsidRPr="006A4270">
              <w:rPr>
                <w:rFonts w:eastAsia="Calibri"/>
                <w:i/>
                <w:szCs w:val="24"/>
              </w:rPr>
              <w:t>Propunem alinierea programului de tranzactionare al PCCB-NC cu PC-OTC.</w:t>
            </w:r>
          </w:p>
        </w:tc>
        <w:tc>
          <w:tcPr>
            <w:tcW w:w="3616" w:type="dxa"/>
          </w:tcPr>
          <w:p w:rsidR="00A52201" w:rsidRPr="006A4270" w:rsidRDefault="00BA2EA0" w:rsidP="00A52201">
            <w:pPr>
              <w:spacing w:before="120" w:after="120"/>
              <w:jc w:val="both"/>
              <w:rPr>
                <w:szCs w:val="24"/>
                <w:lang w:eastAsia="ro-RO"/>
              </w:rPr>
            </w:pPr>
            <w:r w:rsidRPr="006A4270">
              <w:rPr>
                <w:szCs w:val="24"/>
                <w:lang w:eastAsia="ro-RO"/>
              </w:rPr>
              <w:t>Idem</w:t>
            </w:r>
          </w:p>
        </w:tc>
      </w:tr>
      <w:tr w:rsidR="00C06100" w:rsidRPr="006A4270" w:rsidTr="00BA2EA0">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 alin.13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GREEN POWER ROMÂNIA SRL</w:t>
            </w:r>
          </w:p>
        </w:tc>
        <w:tc>
          <w:tcPr>
            <w:tcW w:w="3827" w:type="dxa"/>
          </w:tcPr>
          <w:p w:rsidR="00A52201" w:rsidRPr="006A4270" w:rsidRDefault="00A52201" w:rsidP="00A52201">
            <w:pPr>
              <w:spacing w:before="120" w:after="120"/>
              <w:jc w:val="both"/>
              <w:rPr>
                <w:szCs w:val="24"/>
                <w:lang w:val="ro-RO"/>
              </w:rPr>
            </w:pPr>
            <w:r w:rsidRPr="006A4270">
              <w:rPr>
                <w:szCs w:val="24"/>
                <w:lang w:val="ro-RO"/>
              </w:rPr>
              <w:t>13. Ofertele nou intrate/modificate care îndeplinesc condiția de compatibilitate, și anume prețul ofertei de cumpărare este mai mare sau egal cu prețul ofertei de vânzare, respectiv prețul ofertei de vânzare este mai mic sau egal cu prețul ofertei de cumpărare, sunt corelate prin proces automat, derulat în timp real; prețul de atribuire este cel al ofertei nou introduse în piață, de sens contrar celei existente aflate la cel mai bun preț, compatibilă cu aceasta și având cel mai bun preț, iar numărul de produse standard tranzacționate este cel mai mic dintre cele ale celor două oferte care se corelează.</w:t>
            </w:r>
          </w:p>
          <w:p w:rsidR="00A52201" w:rsidRPr="006A4270" w:rsidRDefault="00A52201" w:rsidP="00A52201">
            <w:pPr>
              <w:spacing w:before="120" w:after="120"/>
              <w:jc w:val="both"/>
              <w:rPr>
                <w:szCs w:val="24"/>
                <w:lang w:val="ro-RO"/>
              </w:rPr>
            </w:pPr>
          </w:p>
        </w:tc>
        <w:tc>
          <w:tcPr>
            <w:tcW w:w="4253" w:type="dxa"/>
          </w:tcPr>
          <w:p w:rsidR="00A52201" w:rsidRPr="006A4270" w:rsidRDefault="00A52201" w:rsidP="00A52201">
            <w:pPr>
              <w:spacing w:before="120" w:after="120"/>
              <w:jc w:val="both"/>
              <w:rPr>
                <w:rFonts w:eastAsia="Calibri"/>
                <w:szCs w:val="24"/>
              </w:rPr>
            </w:pPr>
            <w:r w:rsidRPr="006A4270">
              <w:rPr>
                <w:rFonts w:eastAsia="Calibri"/>
                <w:szCs w:val="24"/>
              </w:rPr>
              <w:lastRenderedPageBreak/>
              <w:t xml:space="preserve">Art.23. - </w:t>
            </w:r>
            <w:r w:rsidRPr="006A4270">
              <w:rPr>
                <w:rFonts w:eastAsia="Calibri"/>
                <w:szCs w:val="24"/>
              </w:rPr>
              <w:tab/>
              <w:t>În cadrul modalității de tranzacționare PCCB-NC, realizată prin licitație publică cu negociere continuă, regulile sunt următoarele:</w:t>
            </w:r>
          </w:p>
          <w:p w:rsidR="00A52201" w:rsidRPr="006A4270" w:rsidRDefault="00A52201" w:rsidP="00A52201">
            <w:pPr>
              <w:spacing w:before="120" w:after="120"/>
              <w:ind w:left="49"/>
              <w:jc w:val="both"/>
              <w:rPr>
                <w:rFonts w:eastAsia="Calibri"/>
                <w:szCs w:val="24"/>
              </w:rPr>
            </w:pPr>
            <w:r w:rsidRPr="006A4270">
              <w:rPr>
                <w:rFonts w:eastAsia="Calibri"/>
                <w:szCs w:val="24"/>
              </w:rPr>
              <w:t>13. […] pretul de atribuire este stabilit in timpul sesiunii de tranzactionare, ca urmare a corelarii, in timp real, a cererii cu oferta, acceptat ferm de catre partile ce au incheiat tranzactia. Daca pretul de cumparare este mai mare decat cel de vanzare, respectivpretul de vanzare este mai mic decat cel de cumparare, atunci pretul de inchidere este pretul aferent ofertei de initiere a tranzactiei. Acest pret include component TG a tarifului de transport.</w:t>
            </w:r>
          </w:p>
          <w:p w:rsidR="00A52201" w:rsidRPr="006A4270" w:rsidRDefault="00A52201" w:rsidP="00A52201">
            <w:pPr>
              <w:spacing w:before="120" w:after="120"/>
              <w:ind w:left="49"/>
              <w:jc w:val="both"/>
              <w:rPr>
                <w:rFonts w:eastAsia="Calibri"/>
                <w:szCs w:val="24"/>
              </w:rPr>
            </w:pPr>
            <w:r w:rsidRPr="006A4270">
              <w:rPr>
                <w:rFonts w:eastAsia="Calibri"/>
                <w:szCs w:val="24"/>
              </w:rPr>
              <w:t>[…]</w:t>
            </w:r>
          </w:p>
          <w:p w:rsidR="00A52201" w:rsidRPr="006A4270" w:rsidRDefault="00A52201" w:rsidP="00A52201">
            <w:pPr>
              <w:spacing w:before="120" w:after="120"/>
              <w:rPr>
                <w:rFonts w:eastAsia="Calibri"/>
                <w:szCs w:val="24"/>
              </w:rPr>
            </w:pPr>
            <w:r w:rsidRPr="006A4270">
              <w:rPr>
                <w:rFonts w:eastAsia="Calibri"/>
                <w:i/>
                <w:szCs w:val="24"/>
              </w:rPr>
              <w:lastRenderedPageBreak/>
              <w:t xml:space="preserve">Propunem implementarea mecanismului de corelare </w:t>
            </w:r>
            <w:proofErr w:type="gramStart"/>
            <w:r w:rsidRPr="006A4270">
              <w:rPr>
                <w:rFonts w:eastAsia="Calibri"/>
                <w:i/>
                <w:szCs w:val="24"/>
              </w:rPr>
              <w:t>a</w:t>
            </w:r>
            <w:proofErr w:type="gramEnd"/>
            <w:r w:rsidRPr="006A4270">
              <w:rPr>
                <w:rFonts w:eastAsia="Calibri"/>
                <w:i/>
                <w:szCs w:val="24"/>
              </w:rPr>
              <w:t xml:space="preserve"> ofertelor si de determinare a pretului de atribuire pe modelul PC-OTC, in scopul eliminarii posibilitatii incheieri de tranzactii la preturi ce pot altera indicatorii de pret </w:t>
            </w:r>
            <w:r w:rsidRPr="006A4270">
              <w:rPr>
                <w:rFonts w:eastAsia="Calibri"/>
                <w:i/>
                <w:szCs w:val="24"/>
                <w:lang w:val="ro-RO"/>
              </w:rPr>
              <w:t>specifici relevanti.</w:t>
            </w:r>
          </w:p>
        </w:tc>
        <w:tc>
          <w:tcPr>
            <w:tcW w:w="3616" w:type="dxa"/>
          </w:tcPr>
          <w:p w:rsidR="00A52201" w:rsidRPr="006A4270" w:rsidRDefault="00BA2EA0" w:rsidP="00F10ADB">
            <w:pPr>
              <w:spacing w:before="120" w:after="120"/>
              <w:jc w:val="both"/>
              <w:rPr>
                <w:szCs w:val="24"/>
                <w:lang w:eastAsia="ro-RO"/>
              </w:rPr>
            </w:pPr>
            <w:r w:rsidRPr="006A4270">
              <w:rPr>
                <w:szCs w:val="24"/>
                <w:lang w:eastAsia="ro-RO"/>
              </w:rPr>
              <w:lastRenderedPageBreak/>
              <w:t>Nu se acceptă, deoarece nu este clar de ce s-ar altera indicatorii specifici relevanți prin închiderea la prețul ofertei nou introduse</w:t>
            </w:r>
          </w:p>
        </w:tc>
      </w:tr>
      <w:tr w:rsidR="00C06100" w:rsidRPr="006A4270" w:rsidTr="005D355C">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 alin.13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RWEA</w:t>
            </w:r>
          </w:p>
        </w:tc>
        <w:tc>
          <w:tcPr>
            <w:tcW w:w="3827" w:type="dxa"/>
          </w:tcPr>
          <w:p w:rsidR="00A52201" w:rsidRPr="006A4270" w:rsidRDefault="00A52201" w:rsidP="00A52201">
            <w:pPr>
              <w:spacing w:before="120" w:after="120"/>
              <w:jc w:val="both"/>
              <w:rPr>
                <w:szCs w:val="24"/>
                <w:lang w:val="ro-RO"/>
              </w:rPr>
            </w:pPr>
            <w:r w:rsidRPr="006A4270">
              <w:rPr>
                <w:szCs w:val="24"/>
                <w:lang w:val="ro-RO"/>
              </w:rPr>
              <w:t>13. Ofertele nou intrate/modificate care îndeplinesc condiția de compatibilitate, și anume prețul ofertei de cumpărare este mai mare sau egal cu prețul ofertei de vânzare, respectiv prețul ofertei de vânzare este mai mic sau egal cu prețul ofertei de cumpărare, sunt corelate prin proces automat, derulat în timp real; prețul de atribuire este cel al ofertei nou introduse în piață, de sens contrar celei existente aflate la cel mai bun preț, compatibilă cu aceasta și având cel mai bun preț, iar numărul de produse standard tranzacționate este cel mai mic dintre cele ale celor două oferte care se corelează.</w:t>
            </w:r>
          </w:p>
          <w:p w:rsidR="00A52201" w:rsidRPr="006A4270" w:rsidRDefault="00A52201" w:rsidP="00A52201">
            <w:pPr>
              <w:spacing w:before="120" w:after="120"/>
              <w:jc w:val="both"/>
              <w:rPr>
                <w:szCs w:val="24"/>
                <w:lang w:val="ro-RO"/>
              </w:rPr>
            </w:pP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 xml:space="preserve">Art.23. - </w:t>
            </w:r>
            <w:r w:rsidRPr="006A4270">
              <w:rPr>
                <w:szCs w:val="24"/>
                <w:lang w:val="ro-RO"/>
              </w:rPr>
              <w:tab/>
              <w:t>În cadrul modalității de tranzacționare PCCB-NC, realizată prin licitație publică cu negociere continuă, regulile sunt următoarele:</w:t>
            </w:r>
          </w:p>
          <w:p w:rsidR="00A52201" w:rsidRPr="006A4270" w:rsidRDefault="00A52201" w:rsidP="00A52201">
            <w:pPr>
              <w:pStyle w:val="ListParagraph"/>
              <w:spacing w:before="120" w:after="120"/>
              <w:ind w:left="49"/>
              <w:contextualSpacing w:val="0"/>
              <w:jc w:val="both"/>
              <w:rPr>
                <w:szCs w:val="24"/>
                <w:lang w:val="ro-RO"/>
              </w:rPr>
            </w:pPr>
            <w:r w:rsidRPr="006A4270">
              <w:rPr>
                <w:szCs w:val="24"/>
                <w:lang w:val="ro-RO"/>
              </w:rPr>
              <w:t>13. […] pretul de atribuire este stabilit în timpul sesiunii de tranzacționare, ca urmare a corelării, în timp real, a cererii cu oferta, acceptat ferm de către părțile ce au încheiat tranzacția. Daca prețul de cumpărare este mai mare decât cel de vânzare, respectiv prețul de vânzare este mai mic decât cel de cumpărare, atunci prețul de închidere este prețul aferent ofertei de inițiere a tranzacției. Acest preț include componenta TG a tarifului de transport.</w:t>
            </w:r>
          </w:p>
          <w:p w:rsidR="00A52201" w:rsidRPr="006A4270" w:rsidRDefault="00A52201" w:rsidP="00A52201">
            <w:pPr>
              <w:pStyle w:val="ListParagraph"/>
              <w:spacing w:before="120" w:after="120"/>
              <w:ind w:left="49"/>
              <w:contextualSpacing w:val="0"/>
              <w:jc w:val="both"/>
              <w:rPr>
                <w:szCs w:val="24"/>
                <w:lang w:val="ro-RO"/>
              </w:rPr>
            </w:pPr>
            <w:r w:rsidRPr="006A4270">
              <w:rPr>
                <w:szCs w:val="24"/>
                <w:lang w:val="ro-RO"/>
              </w:rPr>
              <w:t>[…]</w:t>
            </w:r>
          </w:p>
          <w:p w:rsidR="00A52201" w:rsidRPr="006A4270" w:rsidRDefault="00A52201" w:rsidP="00A52201">
            <w:pPr>
              <w:pStyle w:val="ListParagraph"/>
              <w:spacing w:before="120" w:after="120"/>
              <w:ind w:left="49"/>
              <w:contextualSpacing w:val="0"/>
              <w:jc w:val="both"/>
              <w:rPr>
                <w:szCs w:val="24"/>
                <w:lang w:val="ro-RO"/>
              </w:rPr>
            </w:pPr>
            <w:r w:rsidRPr="006A4270">
              <w:rPr>
                <w:i/>
                <w:szCs w:val="24"/>
                <w:lang w:val="ro-RO"/>
              </w:rPr>
              <w:t>Propunem implementarea mecanismului de corelare a ofertelor și de determinare a prețului de atribuire pe modelul PC-OTC, în scopul eliminării posibilității încheierii de tranzacții la prețuri ce pot altera indicatorii de preț specifici relevanți.</w:t>
            </w:r>
          </w:p>
        </w:tc>
        <w:tc>
          <w:tcPr>
            <w:tcW w:w="3616" w:type="dxa"/>
          </w:tcPr>
          <w:p w:rsidR="00A52201" w:rsidRPr="006A4270" w:rsidRDefault="005D355C" w:rsidP="00A52201">
            <w:pPr>
              <w:spacing w:before="120" w:after="120"/>
              <w:jc w:val="both"/>
              <w:rPr>
                <w:szCs w:val="24"/>
                <w:lang w:eastAsia="ro-RO"/>
              </w:rPr>
            </w:pPr>
            <w:r w:rsidRPr="006A4270">
              <w:rPr>
                <w:szCs w:val="24"/>
                <w:lang w:eastAsia="ro-RO"/>
              </w:rPr>
              <w:t>Idem</w:t>
            </w:r>
          </w:p>
        </w:tc>
      </w:tr>
      <w:tr w:rsidR="00C06100" w:rsidRPr="006A4270" w:rsidTr="005D355C">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r w:rsidRPr="006A4270">
              <w:rPr>
                <w:szCs w:val="24"/>
              </w:rPr>
              <w:t>alin.13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ENEL ENERGIE SA și ENEL ENERGIE MUNTENIA SA </w:t>
            </w:r>
          </w:p>
        </w:tc>
        <w:tc>
          <w:tcPr>
            <w:tcW w:w="3827" w:type="dxa"/>
          </w:tcPr>
          <w:p w:rsidR="00A52201" w:rsidRPr="006A4270" w:rsidRDefault="00A52201" w:rsidP="00A52201">
            <w:pPr>
              <w:spacing w:before="120" w:after="120"/>
              <w:jc w:val="both"/>
              <w:rPr>
                <w:rFonts w:eastAsia="Calibri"/>
                <w:szCs w:val="24"/>
              </w:rPr>
            </w:pPr>
            <w:r w:rsidRPr="006A4270">
              <w:rPr>
                <w:rFonts w:eastAsia="Calibri"/>
                <w:szCs w:val="24"/>
              </w:rPr>
              <w:t xml:space="preserve">Art.23. - </w:t>
            </w:r>
            <w:r w:rsidRPr="006A4270">
              <w:rPr>
                <w:rFonts w:eastAsia="Calibri"/>
                <w:szCs w:val="24"/>
              </w:rPr>
              <w:tab/>
              <w:t>În cadrul modalității de tranzacționare PCCB-NC, realizată prin licitație publică cu negociere continuă, regulile sunt următoarele:</w:t>
            </w:r>
          </w:p>
          <w:p w:rsidR="00A52201" w:rsidRPr="006A4270" w:rsidRDefault="00A52201" w:rsidP="00A52201">
            <w:pPr>
              <w:spacing w:before="120" w:after="120"/>
              <w:jc w:val="both"/>
              <w:rPr>
                <w:rFonts w:eastAsia="Calibri"/>
                <w:szCs w:val="24"/>
              </w:rPr>
            </w:pPr>
            <w:r w:rsidRPr="006A4270">
              <w:rPr>
                <w:rFonts w:eastAsia="Calibri"/>
                <w:szCs w:val="24"/>
              </w:rPr>
              <w:t xml:space="preserve">13. […] prețul de atribuire este cel al ofertei nou introduse în piață, de sens </w:t>
            </w:r>
            <w:r w:rsidRPr="006A4270">
              <w:rPr>
                <w:rFonts w:eastAsia="Calibri"/>
                <w:szCs w:val="24"/>
              </w:rPr>
              <w:lastRenderedPageBreak/>
              <w:t>contrar celei existente aflate la cel mai bun preț, compatibilă cu aceasta și având cel mai bun preț, iar numărul de produse standard tranzacționate este cel mai mic dintre cele ale celor două oferte care se corelează.</w:t>
            </w:r>
          </w:p>
          <w:p w:rsidR="00A52201" w:rsidRPr="006A4270" w:rsidRDefault="00A52201" w:rsidP="00A52201">
            <w:pPr>
              <w:spacing w:before="120" w:after="120"/>
              <w:jc w:val="both"/>
              <w:rPr>
                <w:szCs w:val="24"/>
                <w:lang w:val="ro-RO"/>
              </w:rPr>
            </w:pPr>
            <w:r w:rsidRPr="006A4270">
              <w:rPr>
                <w:rFonts w:eastAsia="Calibri"/>
                <w:szCs w:val="24"/>
              </w:rPr>
              <w:t>[…]</w:t>
            </w:r>
          </w:p>
        </w:tc>
        <w:tc>
          <w:tcPr>
            <w:tcW w:w="4253" w:type="dxa"/>
          </w:tcPr>
          <w:p w:rsidR="00A52201" w:rsidRPr="006A4270" w:rsidRDefault="00A52201" w:rsidP="00A52201">
            <w:pPr>
              <w:spacing w:before="120" w:after="120"/>
              <w:jc w:val="both"/>
              <w:rPr>
                <w:szCs w:val="24"/>
              </w:rPr>
            </w:pPr>
            <w:r w:rsidRPr="006A4270">
              <w:rPr>
                <w:szCs w:val="24"/>
              </w:rPr>
              <w:lastRenderedPageBreak/>
              <w:t xml:space="preserve">Art.23. - </w:t>
            </w:r>
            <w:r w:rsidRPr="006A4270">
              <w:rPr>
                <w:szCs w:val="24"/>
              </w:rPr>
              <w:tab/>
              <w:t>În cadrul modalității de tranzacționare PCCB-NC, realizată prin licitație publică cu negociere continuă, regulile sunt următoarele:</w:t>
            </w:r>
          </w:p>
          <w:p w:rsidR="00A52201" w:rsidRPr="006A4270" w:rsidRDefault="00A52201" w:rsidP="00A52201">
            <w:pPr>
              <w:spacing w:before="120" w:after="120"/>
              <w:jc w:val="both"/>
              <w:rPr>
                <w:szCs w:val="24"/>
              </w:rPr>
            </w:pPr>
            <w:r w:rsidRPr="006A4270">
              <w:rPr>
                <w:szCs w:val="24"/>
              </w:rPr>
              <w:t xml:space="preserve">13. […] pretul de atribuire este </w:t>
            </w:r>
            <w:r w:rsidRPr="006A4270">
              <w:rPr>
                <w:strike/>
                <w:szCs w:val="24"/>
              </w:rPr>
              <w:t xml:space="preserve">cel al ofertei nou introduse în piață, de sens contrar celei </w:t>
            </w:r>
            <w:r w:rsidRPr="006A4270">
              <w:rPr>
                <w:strike/>
                <w:szCs w:val="24"/>
              </w:rPr>
              <w:lastRenderedPageBreak/>
              <w:t>existente aflate la cel mai bun preț, compatibilă cu aceasta și având cel mai bun preț, iar numărul de produse standard tranzacționate este cel mai mic dintre cele ale celor două oferte care se corelează</w:t>
            </w:r>
            <w:r w:rsidRPr="006A4270">
              <w:rPr>
                <w:szCs w:val="24"/>
              </w:rPr>
              <w:t>stabilit in timpul sesiunii de tranzactionare, ca urmare a corelarii, in timp real, a cererii cu oferta, acceptat ferm de catre partile ce au incheiat tranzactia. Daca pretul de cumparare este mai mare decat cel de vanzare, respective pretul de vanzare este mai mic decat cel de cumparare, atunci pretul de inchidere este pretul aferent ofertei de initiere a tranzactiei. Acest pret include componenta TG a tarifului de transport.</w:t>
            </w:r>
          </w:p>
          <w:p w:rsidR="00A52201" w:rsidRPr="006A4270" w:rsidRDefault="00A52201" w:rsidP="00A52201">
            <w:pPr>
              <w:pStyle w:val="ListParagraph"/>
              <w:spacing w:before="120" w:after="120"/>
              <w:ind w:left="49"/>
              <w:contextualSpacing w:val="0"/>
              <w:jc w:val="both"/>
              <w:rPr>
                <w:szCs w:val="24"/>
              </w:rPr>
            </w:pPr>
            <w:r w:rsidRPr="006A4270">
              <w:rPr>
                <w:szCs w:val="24"/>
              </w:rPr>
              <w:t>[…]</w:t>
            </w:r>
          </w:p>
          <w:p w:rsidR="00A52201" w:rsidRPr="006A4270" w:rsidRDefault="00A52201" w:rsidP="00A52201">
            <w:pPr>
              <w:pStyle w:val="ListParagraph"/>
              <w:spacing w:before="120" w:after="120"/>
              <w:ind w:left="49"/>
              <w:contextualSpacing w:val="0"/>
              <w:jc w:val="both"/>
              <w:rPr>
                <w:szCs w:val="24"/>
              </w:rPr>
            </w:pPr>
            <w:r w:rsidRPr="006A4270">
              <w:rPr>
                <w:i/>
                <w:szCs w:val="24"/>
              </w:rPr>
              <w:t xml:space="preserve">Propunem implementarea mecanismului de corelare </w:t>
            </w:r>
            <w:proofErr w:type="gramStart"/>
            <w:r w:rsidRPr="006A4270">
              <w:rPr>
                <w:i/>
                <w:szCs w:val="24"/>
              </w:rPr>
              <w:t>a</w:t>
            </w:r>
            <w:proofErr w:type="gramEnd"/>
            <w:r w:rsidRPr="006A4270">
              <w:rPr>
                <w:i/>
                <w:szCs w:val="24"/>
              </w:rPr>
              <w:t xml:space="preserve"> ofertelor si de determinare a pretului de atribuire pe modelul PC-OTC, in scopul eliminarii posibilitatii incheierii de tranzactii la preturi ce pot altera indicatorii de pret </w:t>
            </w:r>
            <w:r w:rsidRPr="006A4270">
              <w:rPr>
                <w:i/>
                <w:szCs w:val="24"/>
                <w:lang w:val="ro-RO"/>
              </w:rPr>
              <w:t>specifici relevanti.</w:t>
            </w:r>
          </w:p>
        </w:tc>
        <w:tc>
          <w:tcPr>
            <w:tcW w:w="3616" w:type="dxa"/>
          </w:tcPr>
          <w:p w:rsidR="00A52201" w:rsidRPr="006A4270" w:rsidRDefault="005D355C" w:rsidP="00A52201">
            <w:pPr>
              <w:spacing w:before="120" w:after="120"/>
              <w:jc w:val="both"/>
              <w:rPr>
                <w:szCs w:val="24"/>
                <w:lang w:eastAsia="ro-RO"/>
              </w:rPr>
            </w:pPr>
            <w:r w:rsidRPr="006A4270">
              <w:rPr>
                <w:szCs w:val="24"/>
                <w:lang w:eastAsia="ro-RO"/>
              </w:rPr>
              <w:lastRenderedPageBreak/>
              <w:t>Idem</w:t>
            </w:r>
          </w:p>
        </w:tc>
      </w:tr>
      <w:tr w:rsidR="00C06100" w:rsidRPr="006A4270" w:rsidTr="005D355C">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r w:rsidRPr="006A4270">
              <w:rPr>
                <w:szCs w:val="24"/>
              </w:rPr>
              <w:t>alin.13</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DISTRIBUȚIE BANAT SA, ENEL DISTRIBUȚIEDOBROGEA SA și ENEL DISTRIBUȚIE MUNTENIA SA</w:t>
            </w:r>
          </w:p>
        </w:tc>
        <w:tc>
          <w:tcPr>
            <w:tcW w:w="3827" w:type="dxa"/>
          </w:tcPr>
          <w:p w:rsidR="00A52201" w:rsidRPr="006A4270" w:rsidRDefault="00A52201" w:rsidP="00A52201">
            <w:pPr>
              <w:spacing w:before="120" w:after="120"/>
              <w:jc w:val="both"/>
              <w:rPr>
                <w:szCs w:val="24"/>
              </w:rPr>
            </w:pPr>
            <w:r w:rsidRPr="006A4270">
              <w:rPr>
                <w:szCs w:val="24"/>
              </w:rPr>
              <w:t>Art. 23</w:t>
            </w:r>
          </w:p>
          <w:p w:rsidR="00A52201" w:rsidRPr="006A4270" w:rsidRDefault="00A52201" w:rsidP="00A52201">
            <w:pPr>
              <w:spacing w:before="120" w:after="120"/>
              <w:jc w:val="both"/>
              <w:rPr>
                <w:szCs w:val="24"/>
                <w:lang w:val="ro-RO"/>
              </w:rPr>
            </w:pPr>
            <w:r w:rsidRPr="006A4270">
              <w:rPr>
                <w:szCs w:val="24"/>
                <w:lang w:val="ro-RO"/>
              </w:rPr>
              <w:t xml:space="preserve">13. Ofertele nou intrate/modificate care îndeplinesc condiția de compatibilitate, și anume prețul ofertei de cumpărare este mai mare sau egal cu prețul ofertei de vânzare, respectiv prețul ofertei de vânzare este mai mic sau egal cu prețul ofertei de cumpărare, sunt corelate prin proces automat, derulat în timp real; prețul de atribuire este cel al ofertei nou introduse în piață, de sens contrar celei existente aflate la cel mai bun preț, compatibilă cu aceasta și având cel mai bun preț, iar numărul de produse </w:t>
            </w:r>
            <w:r w:rsidRPr="006A4270">
              <w:rPr>
                <w:szCs w:val="24"/>
                <w:lang w:val="ro-RO"/>
              </w:rPr>
              <w:lastRenderedPageBreak/>
              <w:t>standard tranzacționate este cel mai mic dintre cele ale celor două oferte care se corelează.</w:t>
            </w:r>
          </w:p>
          <w:p w:rsidR="00A52201" w:rsidRPr="006A4270" w:rsidRDefault="00A52201" w:rsidP="00A52201">
            <w:pPr>
              <w:spacing w:before="120" w:after="120"/>
              <w:jc w:val="both"/>
              <w:rPr>
                <w:rFonts w:eastAsia="Calibri"/>
                <w:szCs w:val="24"/>
              </w:rPr>
            </w:pPr>
          </w:p>
        </w:tc>
        <w:tc>
          <w:tcPr>
            <w:tcW w:w="4253" w:type="dxa"/>
          </w:tcPr>
          <w:p w:rsidR="00A52201" w:rsidRPr="006A4270" w:rsidRDefault="00A52201" w:rsidP="00A52201">
            <w:pPr>
              <w:spacing w:before="120" w:after="120"/>
              <w:jc w:val="both"/>
              <w:rPr>
                <w:szCs w:val="24"/>
              </w:rPr>
            </w:pPr>
            <w:r w:rsidRPr="006A4270">
              <w:rPr>
                <w:szCs w:val="24"/>
              </w:rPr>
              <w:lastRenderedPageBreak/>
              <w:t>Art. 23</w:t>
            </w:r>
          </w:p>
          <w:p w:rsidR="00A52201" w:rsidRPr="006A4270" w:rsidRDefault="00A52201" w:rsidP="00A52201">
            <w:pPr>
              <w:spacing w:before="120" w:after="120"/>
              <w:jc w:val="both"/>
              <w:rPr>
                <w:szCs w:val="24"/>
                <w:lang w:val="ro-RO"/>
              </w:rPr>
            </w:pPr>
            <w:r w:rsidRPr="006A4270">
              <w:rPr>
                <w:szCs w:val="24"/>
                <w:lang w:val="ro-RO"/>
              </w:rPr>
              <w:t xml:space="preserve">13. Ofertele nou intrate/modificate care îndeplinesc condiția de compatibilitate, și anume prețul ofertei de cumpărare este mai mare sau egal cu prețul ofertei de vânzare, respectiv prețul ofertei de vânzare este mai mic sau egal cu prețul ofertei de cumpărare, sunt corelate prin proces automat, derulat în timp real; prețul de atribuire este cel al ofertei </w:t>
            </w:r>
            <w:r w:rsidRPr="006A4270">
              <w:rPr>
                <w:strike/>
                <w:szCs w:val="24"/>
                <w:lang w:val="ro-RO"/>
              </w:rPr>
              <w:t>nou introduse</w:t>
            </w:r>
            <w:r w:rsidRPr="006A4270">
              <w:rPr>
                <w:szCs w:val="24"/>
                <w:lang w:val="ro-RO"/>
              </w:rPr>
              <w:t xml:space="preserve">existente în piață, de sens contrar </w:t>
            </w:r>
            <w:r w:rsidRPr="006A4270">
              <w:rPr>
                <w:strike/>
                <w:szCs w:val="24"/>
                <w:lang w:val="ro-RO"/>
              </w:rPr>
              <w:t xml:space="preserve">existente </w:t>
            </w:r>
            <w:r w:rsidRPr="006A4270">
              <w:rPr>
                <w:szCs w:val="24"/>
                <w:lang w:val="ro-RO"/>
              </w:rPr>
              <w:t xml:space="preserve">celei nou introduse aflate la cel mai bun preț, compatibilă cu aceasta și având cel mai bun preț, iar numărul de produse standard tranzacționate este cel mai </w:t>
            </w:r>
            <w:r w:rsidRPr="006A4270">
              <w:rPr>
                <w:szCs w:val="24"/>
                <w:lang w:val="ro-RO"/>
              </w:rPr>
              <w:lastRenderedPageBreak/>
              <w:t>mic dintre cele ale celor două oferte care se corelează.</w:t>
            </w:r>
          </w:p>
          <w:p w:rsidR="00A52201" w:rsidRPr="006A4270" w:rsidRDefault="00A52201" w:rsidP="00A52201">
            <w:pPr>
              <w:spacing w:before="120" w:after="120"/>
              <w:jc w:val="both"/>
              <w:rPr>
                <w:i/>
                <w:szCs w:val="24"/>
                <w:lang w:val="it-IT"/>
              </w:rPr>
            </w:pPr>
            <w:r w:rsidRPr="006A4270">
              <w:rPr>
                <w:i/>
                <w:szCs w:val="24"/>
                <w:lang w:val="it-IT"/>
              </w:rPr>
              <w:t>Prin aceasta modificare, se urmareste alinierea mecanismului de atribuire  al pretului de tranzactionare PCCB-NC cu mecanismul de atribuire  al pretului de tranzactionare PC-OTC.</w:t>
            </w:r>
          </w:p>
          <w:p w:rsidR="00A52201" w:rsidRPr="006A4270" w:rsidRDefault="00A52201" w:rsidP="00A52201">
            <w:pPr>
              <w:spacing w:before="120" w:after="120"/>
              <w:jc w:val="both"/>
              <w:rPr>
                <w:szCs w:val="24"/>
              </w:rPr>
            </w:pPr>
            <w:r w:rsidRPr="006A4270">
              <w:rPr>
                <w:i/>
                <w:szCs w:val="24"/>
                <w:lang w:val="it-IT"/>
              </w:rPr>
              <w:t>Scopul modificarii este de a elimina practicile curente prin care participantii pot sa incheie tranzactii la preturi mai mici decat ale altor oferte disponibile in momentul tranzactionarii .</w:t>
            </w:r>
          </w:p>
        </w:tc>
        <w:tc>
          <w:tcPr>
            <w:tcW w:w="3616" w:type="dxa"/>
          </w:tcPr>
          <w:p w:rsidR="00A52201" w:rsidRPr="006A4270" w:rsidRDefault="005D355C" w:rsidP="00A52201">
            <w:pPr>
              <w:spacing w:before="120" w:after="120"/>
              <w:jc w:val="both"/>
              <w:rPr>
                <w:szCs w:val="24"/>
                <w:lang w:eastAsia="ro-RO"/>
              </w:rPr>
            </w:pPr>
            <w:r w:rsidRPr="006A4270">
              <w:rPr>
                <w:szCs w:val="24"/>
                <w:lang w:eastAsia="ro-RO"/>
              </w:rPr>
              <w:lastRenderedPageBreak/>
              <w:t>Idem.</w:t>
            </w:r>
          </w:p>
          <w:p w:rsidR="005D355C" w:rsidRPr="006A4270" w:rsidRDefault="005D355C" w:rsidP="005D355C">
            <w:pPr>
              <w:spacing w:before="120" w:after="120"/>
              <w:jc w:val="both"/>
              <w:rPr>
                <w:szCs w:val="24"/>
                <w:lang w:val="it-IT"/>
              </w:rPr>
            </w:pPr>
            <w:r w:rsidRPr="006A4270">
              <w:rPr>
                <w:szCs w:val="24"/>
                <w:lang w:eastAsia="ro-RO"/>
              </w:rPr>
              <w:t xml:space="preserve">Nu este explicat mecanismul prin care se pot </w:t>
            </w:r>
            <w:r w:rsidRPr="006A4270">
              <w:rPr>
                <w:i/>
                <w:szCs w:val="24"/>
                <w:lang w:val="it-IT"/>
              </w:rPr>
              <w:t xml:space="preserve">incheia tranzactii la preturi mai mici decat ale altor oferte disponibile in momentul tranzactionarii: </w:t>
            </w:r>
            <w:r w:rsidRPr="006A4270">
              <w:rPr>
                <w:szCs w:val="24"/>
                <w:lang w:val="it-IT"/>
              </w:rPr>
              <w:t>dacă ofertele sunt în sistem (disponibile), ele ar trebui să se coreleze automat</w:t>
            </w:r>
            <w:r w:rsidR="002A3630" w:rsidRPr="006A4270">
              <w:rPr>
                <w:szCs w:val="24"/>
                <w:lang w:val="it-IT"/>
              </w:rPr>
              <w:t xml:space="preserve">, iar faptul că pot fi oricând modificate face ca de fapt, la momentul execuției să nu mai existe nicio diferență între prețul ofertei existente și a celei nou introduse care se corelează. </w:t>
            </w:r>
          </w:p>
          <w:p w:rsidR="00C74F32" w:rsidRPr="006A4270" w:rsidRDefault="00C74034" w:rsidP="002A3630">
            <w:pPr>
              <w:spacing w:before="120" w:after="120"/>
              <w:jc w:val="both"/>
              <w:rPr>
                <w:szCs w:val="24"/>
                <w:lang w:eastAsia="ro-RO"/>
              </w:rPr>
            </w:pPr>
            <w:r w:rsidRPr="006A4270">
              <w:rPr>
                <w:szCs w:val="24"/>
                <w:lang w:eastAsia="ro-RO"/>
              </w:rPr>
              <w:t xml:space="preserve">În opinia ANRE, </w:t>
            </w:r>
            <w:r w:rsidR="002A3630" w:rsidRPr="006A4270">
              <w:rPr>
                <w:szCs w:val="24"/>
                <w:lang w:eastAsia="ro-RO"/>
              </w:rPr>
              <w:t>oferta</w:t>
            </w:r>
            <w:r w:rsidRPr="006A4270">
              <w:rPr>
                <w:szCs w:val="24"/>
                <w:lang w:eastAsia="ro-RO"/>
              </w:rPr>
              <w:t xml:space="preserve"> participanților </w:t>
            </w:r>
            <w:r w:rsidRPr="006A4270">
              <w:rPr>
                <w:szCs w:val="24"/>
                <w:lang w:eastAsia="ro-RO"/>
              </w:rPr>
              <w:lastRenderedPageBreak/>
              <w:t>se adaptează regulii de tranzacționare, iar prețul de închidere nu depind</w:t>
            </w:r>
            <w:r w:rsidR="002A3630" w:rsidRPr="006A4270">
              <w:rPr>
                <w:szCs w:val="24"/>
                <w:lang w:eastAsia="ro-RO"/>
              </w:rPr>
              <w:t>e</w:t>
            </w:r>
            <w:r w:rsidRPr="006A4270">
              <w:rPr>
                <w:szCs w:val="24"/>
                <w:lang w:eastAsia="ro-RO"/>
              </w:rPr>
              <w:t xml:space="preserve"> de această regulă, la fel de corectă ca și cea propusă</w:t>
            </w:r>
          </w:p>
          <w:p w:rsidR="002A3630" w:rsidRPr="006A4270" w:rsidRDefault="002A3630" w:rsidP="002A3630">
            <w:pPr>
              <w:spacing w:before="120" w:after="120"/>
              <w:jc w:val="both"/>
              <w:rPr>
                <w:szCs w:val="24"/>
                <w:lang w:eastAsia="ro-RO"/>
              </w:rPr>
            </w:pPr>
            <w:r w:rsidRPr="006A4270">
              <w:rPr>
                <w:szCs w:val="24"/>
                <w:lang w:eastAsia="ro-RO"/>
              </w:rPr>
              <w:t>Având în vedere că modificarea regulii de tranzacționare ar implica modificări în soft-ul platformei, iar costurile aferente nu ar avea justificare, nu se acceptă</w:t>
            </w:r>
          </w:p>
        </w:tc>
      </w:tr>
      <w:tr w:rsidR="00C06100" w:rsidRPr="006A4270" w:rsidTr="00122F87">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 xml:space="preserve">Art. 23 </w:t>
            </w:r>
          </w:p>
          <w:p w:rsidR="00A52201" w:rsidRPr="006A4270" w:rsidRDefault="00A52201" w:rsidP="00A52201">
            <w:pPr>
              <w:spacing w:before="120" w:after="120"/>
              <w:jc w:val="center"/>
              <w:rPr>
                <w:szCs w:val="24"/>
              </w:rPr>
            </w:pPr>
            <w:r w:rsidRPr="006A4270">
              <w:rPr>
                <w:szCs w:val="24"/>
                <w:lang w:val="ro-RO"/>
              </w:rPr>
              <w:t>alin. 15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OPCOM SA </w:t>
            </w:r>
          </w:p>
        </w:tc>
        <w:tc>
          <w:tcPr>
            <w:tcW w:w="3827" w:type="dxa"/>
          </w:tcPr>
          <w:p w:rsidR="00A52201" w:rsidRPr="006A4270" w:rsidRDefault="00A52201" w:rsidP="00A52201">
            <w:pPr>
              <w:spacing w:before="120" w:after="120"/>
              <w:jc w:val="both"/>
              <w:rPr>
                <w:szCs w:val="24"/>
              </w:rPr>
            </w:pPr>
            <w:r w:rsidRPr="006A4270">
              <w:rPr>
                <w:szCs w:val="24"/>
              </w:rPr>
              <w:t>Art. 23</w:t>
            </w:r>
          </w:p>
          <w:p w:rsidR="00A52201" w:rsidRPr="006A4270" w:rsidRDefault="00A52201" w:rsidP="00A52201">
            <w:pPr>
              <w:spacing w:before="120" w:after="120"/>
              <w:ind w:left="34"/>
              <w:jc w:val="both"/>
              <w:rPr>
                <w:lang w:val="ro-RO"/>
              </w:rPr>
            </w:pPr>
            <w:r w:rsidRPr="006A4270">
              <w:rPr>
                <w:lang w:val="ro-RO"/>
              </w:rPr>
              <w:t>15. Ofertele care au condus la încheierea de tranzacții determină obligația participanților la PCCB-NC notificați de a încheia contractul standard la prețul de atribuire și pentru numărul de produse standard încheiate la acest preț, conform notificării transmise lor de către OPCCB.</w:t>
            </w:r>
          </w:p>
        </w:tc>
        <w:tc>
          <w:tcPr>
            <w:tcW w:w="4253" w:type="dxa"/>
          </w:tcPr>
          <w:p w:rsidR="00A52201" w:rsidRPr="006A4270" w:rsidRDefault="00A52201" w:rsidP="00A52201">
            <w:pPr>
              <w:spacing w:before="120" w:after="120"/>
              <w:ind w:left="-105" w:right="6"/>
              <w:jc w:val="both"/>
              <w:rPr>
                <w:szCs w:val="24"/>
                <w:lang w:val="ro-RO"/>
              </w:rPr>
            </w:pPr>
            <w:r w:rsidRPr="006A4270">
              <w:rPr>
                <w:szCs w:val="24"/>
                <w:lang w:val="ro-RO"/>
              </w:rPr>
              <w:t>La Art. 23 pct. 15 propunem următoarea completare:</w:t>
            </w:r>
          </w:p>
          <w:p w:rsidR="00A52201" w:rsidRPr="006A4270" w:rsidRDefault="00A52201" w:rsidP="00062457">
            <w:pPr>
              <w:spacing w:before="120" w:after="120"/>
              <w:ind w:left="37" w:right="6"/>
              <w:jc w:val="both"/>
              <w:rPr>
                <w:szCs w:val="24"/>
                <w:lang w:val="ro-RO"/>
              </w:rPr>
            </w:pPr>
            <w:r w:rsidRPr="006A4270">
              <w:rPr>
                <w:szCs w:val="24"/>
                <w:lang w:val="ro-RO"/>
              </w:rPr>
              <w:t>„</w:t>
            </w:r>
            <w:r w:rsidRPr="006A4270">
              <w:rPr>
                <w:i/>
                <w:szCs w:val="24"/>
                <w:lang w:val="ro-RO"/>
              </w:rPr>
              <w:t xml:space="preserve">15. Ofertele </w:t>
            </w:r>
            <w:bookmarkStart w:id="1" w:name="_Hlk529442273"/>
            <w:r w:rsidRPr="006A4270">
              <w:rPr>
                <w:i/>
                <w:szCs w:val="24"/>
                <w:lang w:val="ro-RO"/>
              </w:rPr>
              <w:t xml:space="preserve">care au condus la încheierea de tranzacții </w:t>
            </w:r>
            <w:bookmarkEnd w:id="1"/>
            <w:r w:rsidRPr="006A4270">
              <w:rPr>
                <w:i/>
                <w:szCs w:val="24"/>
                <w:lang w:val="ro-RO"/>
              </w:rPr>
              <w:t>determină obligația participanților la PCCB-NC notificați de a încheia contractul standard la prețul de atribuire și pentru numărul de produse standard încheiate la acest preț, conform notificării transmise lor de către OPCCB. În cazul ofertelor care au condus la încheierea de tranzacții și au fost propuse de o entitate agregată a mai multor producători de energie din surse regenerabile, participantul la piață care a propus o astfel de ofertă îî revine obligația încheierii contractelor standard subsecvente cu fiecare dintre producătorii de energie din surse regenerabile care au fost incluși în oferta agregată, la prețul de atribuire și pentru numărul de produse standard ponderat conform regulilor utilizate pentru agregarea ofertei;</w:t>
            </w:r>
            <w:r w:rsidRPr="006A4270">
              <w:rPr>
                <w:szCs w:val="24"/>
                <w:lang w:val="ro-RO"/>
              </w:rPr>
              <w:t>”</w:t>
            </w:r>
          </w:p>
        </w:tc>
        <w:tc>
          <w:tcPr>
            <w:tcW w:w="3616" w:type="dxa"/>
          </w:tcPr>
          <w:p w:rsidR="00A52201" w:rsidRPr="006A4270" w:rsidRDefault="00E71523" w:rsidP="000617F5">
            <w:pPr>
              <w:spacing w:before="120" w:after="120"/>
              <w:jc w:val="both"/>
              <w:rPr>
                <w:szCs w:val="24"/>
                <w:lang w:eastAsia="ro-RO"/>
              </w:rPr>
            </w:pPr>
            <w:r w:rsidRPr="006A4270">
              <w:rPr>
                <w:szCs w:val="24"/>
                <w:lang w:eastAsia="ro-RO"/>
              </w:rPr>
              <w:t>Nu se acceptă, deoarece</w:t>
            </w:r>
            <w:r w:rsidR="000617F5" w:rsidRPr="006A4270">
              <w:rPr>
                <w:szCs w:val="24"/>
                <w:lang w:eastAsia="ro-RO"/>
              </w:rPr>
              <w:t xml:space="preserve"> în textul de lege nu se regăsesc suficiente indicii pentru a se putea susține că înființarea entității agregate a avut drept scop doar funcția de reprezentare pentru mai mulți producători E-SRE (caracteristicile produsului fiind aceleași și adunându-se doar cantitățile), având în vedere derogarea de la toate principiile instituite de art. 23 (1)</w:t>
            </w:r>
          </w:p>
        </w:tc>
      </w:tr>
      <w:tr w:rsidR="00C06100" w:rsidRPr="006A4270" w:rsidTr="005D2AA2">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w:t>
            </w:r>
          </w:p>
          <w:p w:rsidR="00A52201" w:rsidRPr="006A4270" w:rsidRDefault="00A52201" w:rsidP="00A52201">
            <w:pPr>
              <w:spacing w:before="120" w:after="120"/>
              <w:jc w:val="center"/>
              <w:rPr>
                <w:szCs w:val="24"/>
              </w:rPr>
            </w:pPr>
            <w:r w:rsidRPr="006A4270">
              <w:rPr>
                <w:szCs w:val="24"/>
              </w:rPr>
              <w:t>alin.16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AFEER</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 xml:space="preserve">[…] </w:t>
            </w:r>
          </w:p>
          <w:p w:rsidR="00A52201" w:rsidRPr="006A4270" w:rsidRDefault="00A52201" w:rsidP="00A52201">
            <w:pPr>
              <w:spacing w:before="120" w:after="120"/>
              <w:jc w:val="both"/>
              <w:rPr>
                <w:szCs w:val="24"/>
              </w:rPr>
            </w:pPr>
            <w:r w:rsidRPr="006A4270">
              <w:rPr>
                <w:szCs w:val="24"/>
              </w:rPr>
              <w:t>16.OPCCB verifică încheierea fiecărui contract rezultat din tranzacționare/conformitatea contractului semnat cu cel standard, iar în cazul nerespectării acestei condiții, OPCCB solicită plata sumei penalizatoare de la fiecare participant în culpă, anunță public identitatea acestuia și invaliditatea contractului, drept contract care excedează prevederilor legale, suspendă participanții în cauză de la tranzacționare  pe o perioadă care se termină la 15 zile calendaristice după data plății penalizării și informează ANRE.</w:t>
            </w:r>
          </w:p>
        </w:tc>
        <w:tc>
          <w:tcPr>
            <w:tcW w:w="4253" w:type="dxa"/>
          </w:tcPr>
          <w:p w:rsidR="00A52201" w:rsidRPr="006A4270" w:rsidRDefault="00A52201" w:rsidP="00A52201">
            <w:pPr>
              <w:tabs>
                <w:tab w:val="left" w:pos="9000"/>
              </w:tabs>
              <w:spacing w:before="120" w:after="120"/>
              <w:jc w:val="both"/>
              <w:rPr>
                <w:i/>
                <w:szCs w:val="24"/>
              </w:rPr>
            </w:pPr>
            <w:r w:rsidRPr="006A4270">
              <w:rPr>
                <w:i/>
                <w:szCs w:val="24"/>
              </w:rPr>
              <w:t>Suspendarea de la piata sa fie progresiva, asa cum am propus in cadrul Art. 18 (In cazul in care exista 1 abatere intr-o perioada de 6 luni sa fie suspendat 5 zile, pentru 2 abateri intr-o perioada de 6 luni sa fie suspendat 10 zile, pentru 3 abateri intr-o perioada de 6 luni sa fie suspendat 15 zile);</w:t>
            </w:r>
          </w:p>
        </w:tc>
        <w:tc>
          <w:tcPr>
            <w:tcW w:w="3616" w:type="dxa"/>
          </w:tcPr>
          <w:p w:rsidR="00A52201" w:rsidRPr="006A4270" w:rsidRDefault="005D2AA2" w:rsidP="00A52201">
            <w:pPr>
              <w:spacing w:before="120" w:after="120"/>
              <w:jc w:val="both"/>
              <w:rPr>
                <w:szCs w:val="24"/>
                <w:lang w:eastAsia="ro-RO"/>
              </w:rPr>
            </w:pPr>
            <w:r w:rsidRPr="006A4270">
              <w:rPr>
                <w:szCs w:val="24"/>
                <w:lang w:eastAsia="ro-RO"/>
              </w:rPr>
              <w:t>Nu se acceptă</w:t>
            </w:r>
            <w:r w:rsidR="00540502" w:rsidRPr="006A4270">
              <w:rPr>
                <w:szCs w:val="24"/>
                <w:lang w:eastAsia="ro-RO"/>
              </w:rPr>
              <w:t xml:space="preserve"> penalizarea progresivă</w:t>
            </w:r>
            <w:r w:rsidRPr="006A4270">
              <w:rPr>
                <w:szCs w:val="24"/>
                <w:lang w:eastAsia="ro-RO"/>
              </w:rPr>
              <w:t xml:space="preserve">, </w:t>
            </w:r>
            <w:r w:rsidR="00540502" w:rsidRPr="006A4270">
              <w:rPr>
                <w:szCs w:val="24"/>
                <w:lang w:eastAsia="ro-RO"/>
              </w:rPr>
              <w:t xml:space="preserve">dar se reduce la 10 zile perioada, </w:t>
            </w:r>
            <w:r w:rsidRPr="006A4270">
              <w:rPr>
                <w:szCs w:val="24"/>
                <w:lang w:eastAsia="ro-RO"/>
              </w:rPr>
              <w:t>a se vedea mai sus</w:t>
            </w:r>
            <w:r w:rsidR="00540502" w:rsidRPr="006A4270">
              <w:rPr>
                <w:szCs w:val="24"/>
                <w:lang w:eastAsia="ro-RO"/>
              </w:rPr>
              <w:t xml:space="preserve"> motivația</w:t>
            </w:r>
          </w:p>
        </w:tc>
      </w:tr>
      <w:tr w:rsidR="00C06100" w:rsidRPr="006A4270" w:rsidTr="005D2AA2">
        <w:trPr>
          <w:trHeight w:val="557"/>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Art.23 </w:t>
            </w:r>
          </w:p>
          <w:p w:rsidR="00A52201" w:rsidRPr="006A4270" w:rsidRDefault="00A52201" w:rsidP="00A52201">
            <w:pPr>
              <w:spacing w:before="120" w:after="120"/>
              <w:jc w:val="center"/>
              <w:rPr>
                <w:szCs w:val="24"/>
              </w:rPr>
            </w:pPr>
            <w:r w:rsidRPr="006A4270">
              <w:rPr>
                <w:szCs w:val="24"/>
              </w:rPr>
              <w:t>alin.16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CEZ VÂNZARE SA</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 xml:space="preserve">[…] </w:t>
            </w:r>
          </w:p>
          <w:p w:rsidR="00A52201" w:rsidRPr="006A4270" w:rsidRDefault="00A52201" w:rsidP="00A52201">
            <w:pPr>
              <w:spacing w:before="120" w:after="120"/>
              <w:jc w:val="both"/>
              <w:rPr>
                <w:szCs w:val="24"/>
              </w:rPr>
            </w:pPr>
            <w:r w:rsidRPr="006A4270">
              <w:rPr>
                <w:szCs w:val="24"/>
              </w:rPr>
              <w:t xml:space="preserve">16.OPCCB verifică încheierea fiecărui contract rezultat din tranzacționare/conformitatea contractului semnat cu cel standard, iar în cazul nerespectării acestei condiții, OPCCB solicită plata sumei penalizatoare de la fiecare participant în culpă, anunță public identitatea acestuia și invaliditatea contractului, drept contract care excedează prevederilor </w:t>
            </w:r>
            <w:r w:rsidRPr="006A4270">
              <w:rPr>
                <w:szCs w:val="24"/>
              </w:rPr>
              <w:lastRenderedPageBreak/>
              <w:t>legale, suspendă participanții în cauză de la tranzacționare  pe o perioadă care se termină la 15 zile calendaristice după data plății penalizării și informează ANRE.</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 xml:space="preserve">16 OPCCB verifică încheierea fiecărui contract rezultat din tranzacționare/conformitatea contractului semnat cu cel standard, iar în cazul </w:t>
            </w:r>
            <w:r w:rsidRPr="006A4270">
              <w:rPr>
                <w:i/>
                <w:szCs w:val="24"/>
                <w:lang w:val="ro-RO"/>
              </w:rPr>
              <w:t>constatarii unor erori in redactarea contractului</w:t>
            </w:r>
            <w:r w:rsidRPr="006A4270">
              <w:rPr>
                <w:szCs w:val="24"/>
                <w:lang w:val="ro-RO"/>
              </w:rPr>
              <w:t xml:space="preserve"> OPCCB solicita </w:t>
            </w:r>
            <w:r w:rsidRPr="006A4270">
              <w:rPr>
                <w:i/>
                <w:szCs w:val="24"/>
                <w:lang w:val="ro-RO"/>
              </w:rPr>
              <w:t>partilor contractante corectarea acestora in termen de 1 zi lucratoare si retransmiterea contractului semnat. In cazul unui refuz sau in cazul neincadrarii in termenul in care se poate face corectura</w:t>
            </w:r>
            <w:r w:rsidRPr="006A4270">
              <w:rPr>
                <w:szCs w:val="24"/>
                <w:lang w:val="ro-RO"/>
              </w:rPr>
              <w:t xml:space="preserve">, OPCCB solicită plata sumei penalizatoare de la fiecare participant în culpă, anunță public identitatea acestuia și invaliditatea contractului, drept contract care excedează prevederilor legale, suspendă participanții în cauză de la tranzacționare  pe </w:t>
            </w:r>
            <w:r w:rsidRPr="006A4270">
              <w:rPr>
                <w:szCs w:val="24"/>
                <w:lang w:val="ro-RO"/>
              </w:rPr>
              <w:lastRenderedPageBreak/>
              <w:t>o perioadă care se termină la 15 zile calendaristice după data plății penalizării și informează ANRE.</w:t>
            </w:r>
          </w:p>
          <w:p w:rsidR="00A52201" w:rsidRPr="006A4270" w:rsidRDefault="00A52201" w:rsidP="00A52201">
            <w:pPr>
              <w:spacing w:before="120" w:after="120"/>
              <w:jc w:val="both"/>
              <w:rPr>
                <w:i/>
                <w:szCs w:val="24"/>
              </w:rPr>
            </w:pPr>
            <w:r w:rsidRPr="006A4270">
              <w:rPr>
                <w:i/>
                <w:szCs w:val="24"/>
              </w:rPr>
              <w:t>Propunem reformularea articolului pentru a se evita riscul aplicăriii unor sancţiuni în cazul în care contractul standard nu a fost respectat întru totul în mod involuntar.</w:t>
            </w:r>
          </w:p>
        </w:tc>
        <w:tc>
          <w:tcPr>
            <w:tcW w:w="3616" w:type="dxa"/>
          </w:tcPr>
          <w:p w:rsidR="00A52201" w:rsidRPr="006A4270" w:rsidRDefault="005D2AA2" w:rsidP="00A52201">
            <w:pPr>
              <w:spacing w:before="120" w:after="120"/>
              <w:jc w:val="both"/>
              <w:rPr>
                <w:szCs w:val="24"/>
                <w:lang w:eastAsia="ro-RO"/>
              </w:rPr>
            </w:pPr>
            <w:r w:rsidRPr="006A4270">
              <w:rPr>
                <w:szCs w:val="24"/>
                <w:lang w:eastAsia="ro-RO"/>
              </w:rPr>
              <w:lastRenderedPageBreak/>
              <w:t>Nu se acceptă, deoarece nu este explicat cum ar putea apărea erori involuntare într-un contract standard</w:t>
            </w:r>
          </w:p>
        </w:tc>
      </w:tr>
      <w:tr w:rsidR="00C06100" w:rsidRPr="006A4270" w:rsidTr="000D6C69">
        <w:trPr>
          <w:trHeight w:val="557"/>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 xml:space="preserve">Art.23 </w:t>
            </w:r>
          </w:p>
          <w:p w:rsidR="00A52201" w:rsidRPr="006A4270" w:rsidRDefault="00A52201" w:rsidP="00A52201">
            <w:pPr>
              <w:spacing w:before="120" w:after="120"/>
              <w:jc w:val="center"/>
              <w:rPr>
                <w:szCs w:val="24"/>
              </w:rPr>
            </w:pPr>
            <w:r w:rsidRPr="006A4270">
              <w:rPr>
                <w:szCs w:val="24"/>
                <w:lang w:val="ro-RO"/>
              </w:rPr>
              <w:t>alin. 16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SDEE TRANSILVANIA SUD SA</w:t>
            </w:r>
          </w:p>
        </w:tc>
        <w:tc>
          <w:tcPr>
            <w:tcW w:w="3827" w:type="dxa"/>
          </w:tcPr>
          <w:p w:rsidR="00A52201" w:rsidRPr="006A4270" w:rsidRDefault="00A52201" w:rsidP="00A52201">
            <w:pPr>
              <w:spacing w:before="120" w:after="120"/>
              <w:jc w:val="both"/>
              <w:rPr>
                <w:szCs w:val="24"/>
              </w:rPr>
            </w:pPr>
            <w:r w:rsidRPr="006A4270">
              <w:rPr>
                <w:szCs w:val="24"/>
                <w:lang w:val="ro-RO"/>
              </w:rPr>
              <w:t>Art.23 (16) OPCCB verifică încheierea fiecărui contract rezultat din tranzacționare/conformitatea contractului semnat cu cel standard, iar în cazul nerespectării acestei condiții, OPCCB solicită plata sumei penalizatoare de la fiecare participant în culpă, anunță public identitatea acestuia și invaliditatea contractului, drept contract care excedează prevederilor legale, suspendă participanții în cauză de la tranzacționare  pe o perioadă care se termină la 15 zile calendaristice după dataplății penalizării și informează ANRE.</w:t>
            </w:r>
          </w:p>
        </w:tc>
        <w:tc>
          <w:tcPr>
            <w:tcW w:w="4253" w:type="dxa"/>
          </w:tcPr>
          <w:p w:rsidR="00A52201" w:rsidRPr="006A4270" w:rsidRDefault="00A52201" w:rsidP="00A52201">
            <w:pPr>
              <w:spacing w:before="120" w:after="120"/>
              <w:jc w:val="both"/>
              <w:rPr>
                <w:szCs w:val="24"/>
                <w:lang w:val="ro-RO"/>
              </w:rPr>
            </w:pPr>
            <w:r w:rsidRPr="006A4270">
              <w:rPr>
                <w:szCs w:val="24"/>
                <w:lang w:val="ro-RO"/>
              </w:rPr>
              <w:t>Art.23 (16) OPCCB verifică încheierea fiecărui contract rezultat din tranzacționare/conformitatea contractului semnat cu cel standard, iar în cazul nerespectării acestei condiții, OPCCB solicită remedierea acestora, iar ulterior</w:t>
            </w:r>
            <w:r w:rsidR="00D33DC3" w:rsidRPr="006A4270">
              <w:rPr>
                <w:szCs w:val="24"/>
                <w:lang w:val="ro-RO"/>
              </w:rPr>
              <w:t xml:space="preserve"> </w:t>
            </w:r>
            <w:r w:rsidRPr="006A4270">
              <w:rPr>
                <w:szCs w:val="24"/>
                <w:lang w:val="ro-RO"/>
              </w:rPr>
              <w:t>plata sumei penalizatoare de la fiecare participant în culpă, anunță public identitatea acestuia și invaliditatea contractului, drept contract care excedează prevederilor legale, suspendă participanții în culpă de la tranzacționare  pe o perioadă care se termină la 15 zile calendaristice după data</w:t>
            </w:r>
            <w:r w:rsidR="00D33DC3" w:rsidRPr="006A4270">
              <w:rPr>
                <w:szCs w:val="24"/>
                <w:lang w:val="ro-RO"/>
              </w:rPr>
              <w:t xml:space="preserve"> </w:t>
            </w:r>
            <w:r w:rsidRPr="006A4270">
              <w:rPr>
                <w:szCs w:val="24"/>
                <w:lang w:val="ro-RO"/>
              </w:rPr>
              <w:t>plății penalizării și informează ANRE.</w:t>
            </w:r>
          </w:p>
          <w:p w:rsidR="00A52201" w:rsidRPr="006A4270" w:rsidRDefault="00A52201" w:rsidP="00A52201">
            <w:pPr>
              <w:spacing w:before="120" w:after="120"/>
              <w:jc w:val="both"/>
              <w:rPr>
                <w:i/>
                <w:szCs w:val="24"/>
                <w:lang w:val="ro-RO"/>
              </w:rPr>
            </w:pPr>
            <w:r w:rsidRPr="006A4270">
              <w:rPr>
                <w:i/>
                <w:szCs w:val="24"/>
                <w:lang w:val="ro-RO"/>
              </w:rPr>
              <w:t>Pot exista erori in procesul de incheiere a contractelor astfel incat trebuie permisa remedierea acestora.</w:t>
            </w:r>
          </w:p>
          <w:p w:rsidR="00A52201" w:rsidRPr="006A4270" w:rsidRDefault="00A52201" w:rsidP="00A52201">
            <w:pPr>
              <w:spacing w:before="120" w:after="120"/>
              <w:jc w:val="both"/>
              <w:rPr>
                <w:szCs w:val="24"/>
                <w:lang w:val="ro-RO"/>
              </w:rPr>
            </w:pPr>
            <w:r w:rsidRPr="006A4270">
              <w:rPr>
                <w:i/>
                <w:szCs w:val="24"/>
                <w:lang w:val="ro-RO"/>
              </w:rPr>
              <w:t>Trebuie precizata clar suspendarea de la tranzactionare doar a partilor in culpa.</w:t>
            </w:r>
          </w:p>
        </w:tc>
        <w:tc>
          <w:tcPr>
            <w:tcW w:w="3616" w:type="dxa"/>
          </w:tcPr>
          <w:p w:rsidR="00A52201" w:rsidRPr="006A4270" w:rsidRDefault="00252BC3" w:rsidP="00252BC3">
            <w:pPr>
              <w:spacing w:before="120" w:after="120"/>
              <w:jc w:val="both"/>
              <w:rPr>
                <w:szCs w:val="24"/>
                <w:lang w:eastAsia="ro-RO"/>
              </w:rPr>
            </w:pPr>
            <w:r w:rsidRPr="006A4270">
              <w:rPr>
                <w:szCs w:val="24"/>
                <w:lang w:eastAsia="ro-RO"/>
              </w:rPr>
              <w:t>Nu se acceptă, din motivele de mai sus. Opcom nu are cum să identifice partea în culpă pentru un contract standard semnat de ambele părți</w:t>
            </w:r>
          </w:p>
        </w:tc>
      </w:tr>
      <w:tr w:rsidR="00C06100" w:rsidRPr="006A4270" w:rsidTr="008A00C0">
        <w:trPr>
          <w:trHeight w:val="557"/>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 alin.16</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DISTRIBUȚIE ENERGIE OLTENIA SA </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 xml:space="preserve">[…] </w:t>
            </w:r>
          </w:p>
          <w:p w:rsidR="00A52201" w:rsidRPr="006A4270" w:rsidRDefault="00A52201" w:rsidP="00A52201">
            <w:pPr>
              <w:spacing w:before="120" w:after="120"/>
              <w:jc w:val="both"/>
              <w:rPr>
                <w:szCs w:val="24"/>
              </w:rPr>
            </w:pPr>
            <w:r w:rsidRPr="006A4270">
              <w:rPr>
                <w:szCs w:val="24"/>
              </w:rPr>
              <w:t xml:space="preserve">16.OPCCB verifică încheierea fiecărui contract rezultat din tranzacționare/conformitatea </w:t>
            </w:r>
            <w:r w:rsidRPr="006A4270">
              <w:rPr>
                <w:szCs w:val="24"/>
              </w:rPr>
              <w:lastRenderedPageBreak/>
              <w:t>contractului semnat cu cel standard, iar în cazul nerespectării acestei condiții, OPCCB solicită plata sumei penalizatoare de la fiecare participant în culpă, anunță public identitatea acestuia și invaliditatea contractului, drept contract care excedează prevederilor legale, suspendă participanții în cauză de la tranzacționare  pe o perioadă care se termină la 15 zile calendaristice după data plății penalizării și informează ANRE.</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 xml:space="preserve">16 OPCCB verifică încheierea fiecărui contract rezultat din tranzacționare/conformitatea contractului semnat cu cel standard, iar în cazul constatarii unor erori in redactarea contractului OPCCB solicita in termen de 1 zi lucratoare corectarea acestora si retransmiterea contractului semnat.In cazul unui refuz, OPCCB solicită plata sumei </w:t>
            </w:r>
            <w:r w:rsidRPr="006A4270">
              <w:rPr>
                <w:szCs w:val="24"/>
                <w:lang w:val="ro-RO"/>
              </w:rPr>
              <w:lastRenderedPageBreak/>
              <w:t>penalizatoare de la fiecare participant în culpă, anunță public identitatea acestuia și invaliditatea contractului, drept contract care excedează prevederilor legale, suspendă participanții în cauză de la tranzacționare  pe o perioadă care se termină la 15 zile calendaristice după data plății penalizării și informează ANRE.</w:t>
            </w:r>
          </w:p>
          <w:p w:rsidR="00A52201" w:rsidRPr="006A4270" w:rsidRDefault="00A52201" w:rsidP="00D33DC3">
            <w:pPr>
              <w:spacing w:before="120" w:after="120"/>
              <w:jc w:val="both"/>
              <w:rPr>
                <w:szCs w:val="24"/>
                <w:lang w:val="ro-RO"/>
              </w:rPr>
            </w:pPr>
            <w:r w:rsidRPr="006A4270">
              <w:rPr>
                <w:i/>
                <w:szCs w:val="24"/>
              </w:rPr>
              <w:t>Propunem reformularea articolului pentru a se evita riscul aplicarii unor sanctiuni in cazul in care contractul standard nu a fost respectat intru totul in mod involuntar.</w:t>
            </w:r>
          </w:p>
        </w:tc>
        <w:tc>
          <w:tcPr>
            <w:tcW w:w="3616" w:type="dxa"/>
          </w:tcPr>
          <w:p w:rsidR="00A52201" w:rsidRPr="006A4270" w:rsidRDefault="008A00C0" w:rsidP="00A52201">
            <w:pPr>
              <w:spacing w:before="120" w:after="120"/>
              <w:jc w:val="both"/>
              <w:rPr>
                <w:szCs w:val="24"/>
                <w:lang w:eastAsia="ro-RO"/>
              </w:rPr>
            </w:pPr>
            <w:r w:rsidRPr="006A4270">
              <w:rPr>
                <w:szCs w:val="24"/>
                <w:lang w:eastAsia="ro-RO"/>
              </w:rPr>
              <w:lastRenderedPageBreak/>
              <w:t>Nu se acceptă, a se vedea mai sus</w:t>
            </w:r>
          </w:p>
        </w:tc>
      </w:tr>
      <w:tr w:rsidR="00C06100" w:rsidRPr="006A4270" w:rsidTr="008D6480">
        <w:trPr>
          <w:trHeight w:val="557"/>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 lit. a)</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SDEE TRANSILVANIA NORD SA </w:t>
            </w:r>
          </w:p>
        </w:tc>
        <w:tc>
          <w:tcPr>
            <w:tcW w:w="3827" w:type="dxa"/>
          </w:tcPr>
          <w:p w:rsidR="00A52201" w:rsidRPr="006A4270" w:rsidRDefault="00A52201" w:rsidP="00A52201">
            <w:pPr>
              <w:spacing w:before="120" w:after="120"/>
              <w:jc w:val="both"/>
              <w:rPr>
                <w:szCs w:val="24"/>
              </w:rPr>
            </w:pPr>
            <w:r w:rsidRPr="006A4270">
              <w:rPr>
                <w:szCs w:val="24"/>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tc>
        <w:tc>
          <w:tcPr>
            <w:tcW w:w="4253" w:type="dxa"/>
          </w:tcPr>
          <w:p w:rsidR="00A52201" w:rsidRPr="006A4270" w:rsidRDefault="00A52201" w:rsidP="00A52201">
            <w:pPr>
              <w:spacing w:before="120" w:after="120"/>
              <w:jc w:val="both"/>
              <w:rPr>
                <w:szCs w:val="24"/>
                <w:lang w:val="ro-RO"/>
              </w:rPr>
            </w:pPr>
            <w:r w:rsidRPr="006A4270">
              <w:rPr>
                <w:szCs w:val="24"/>
                <w:lang w:val="ro-RO"/>
              </w:rPr>
              <w:t xml:space="preserve">17. a) În termen de 10 zile de la încheierea contractului fiecare parte are obligația de a  constitui garanția de fermitate în favoarea OPCCB, a cărei valoare inițială este stabilită ca produs dintre cantitatea contractată aferentă unei săptămâni de livrare și prețul de contract. </w:t>
            </w:r>
          </w:p>
          <w:p w:rsidR="00A52201" w:rsidRPr="006A4270" w:rsidRDefault="00A52201" w:rsidP="00A52201">
            <w:pPr>
              <w:spacing w:before="120" w:after="120"/>
              <w:jc w:val="both"/>
              <w:rPr>
                <w:i/>
                <w:szCs w:val="24"/>
                <w:lang w:val="ro-RO"/>
              </w:rPr>
            </w:pPr>
            <w:r w:rsidRPr="006A4270">
              <w:rPr>
                <w:i/>
                <w:szCs w:val="24"/>
                <w:lang w:val="ro-RO"/>
              </w:rPr>
              <w:t>Termenul de încheiere a contractului cnf. procedurii actuale este de 3 zile. Nu este timp suficient pentru constituirea garanției, iar banca ar putea refuza emiterea unei garanții fără un contract semnat.</w:t>
            </w:r>
          </w:p>
          <w:p w:rsidR="00A52201" w:rsidRPr="006A4270" w:rsidRDefault="00A52201" w:rsidP="00A52201">
            <w:pPr>
              <w:spacing w:before="120" w:after="120"/>
              <w:jc w:val="both"/>
              <w:rPr>
                <w:bCs/>
                <w:i/>
                <w:szCs w:val="24"/>
                <w:u w:val="single"/>
              </w:rPr>
            </w:pPr>
            <w:r w:rsidRPr="006A4270">
              <w:rPr>
                <w:i/>
                <w:szCs w:val="24"/>
                <w:lang w:val="ro-RO"/>
              </w:rPr>
              <w:t>Prețul de închidere al PZU nu este relevant pentru contractele încheiate pe termen lung.</w:t>
            </w:r>
          </w:p>
        </w:tc>
        <w:tc>
          <w:tcPr>
            <w:tcW w:w="3616" w:type="dxa"/>
          </w:tcPr>
          <w:p w:rsidR="00A52201" w:rsidRPr="006A4270" w:rsidRDefault="008526C1" w:rsidP="008526C1">
            <w:pPr>
              <w:spacing w:before="120" w:after="120"/>
              <w:jc w:val="both"/>
              <w:rPr>
                <w:szCs w:val="24"/>
                <w:lang w:eastAsia="ro-RO"/>
              </w:rPr>
            </w:pPr>
            <w:r w:rsidRPr="006A4270">
              <w:rPr>
                <w:szCs w:val="24"/>
                <w:lang w:eastAsia="ro-RO"/>
              </w:rPr>
              <w:t>Din motive de urgență, se renunță la prevederile privind garanția de fermitate, deci clarificările nu mai au obiect</w:t>
            </w:r>
            <w:r w:rsidR="00540502" w:rsidRPr="006A4270">
              <w:rPr>
                <w:szCs w:val="24"/>
                <w:lang w:eastAsia="ro-RO"/>
              </w:rPr>
              <w:t>; participanții pot prevedea garanții reciproce și termene de constituire a acestora în contractele cadru/standard</w:t>
            </w:r>
          </w:p>
        </w:tc>
      </w:tr>
      <w:tr w:rsidR="00C06100" w:rsidRPr="006A4270" w:rsidTr="008526C1">
        <w:trPr>
          <w:trHeight w:val="557"/>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 lit. b)</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SDEE TRANSILVANIA NORD SA</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w:t>
            </w:r>
            <w:r w:rsidRPr="006A4270">
              <w:rPr>
                <w:szCs w:val="24"/>
              </w:rPr>
              <w:lastRenderedPageBreak/>
              <w:t xml:space="preserve">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     </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 xml:space="preserve">Valoarea necesară a garanției de fermitate este recalculată lunar de OPCCB ca produs dintre cantitatea contractată aferentă unei săptămâni de livrare și prețul  produsului/produselor echivalent/echivalente disponibil/disponibile pe PCCB-NC sau, dacă acestea nu au fost tranzacţionate în ultimele 12 luni, al celor disponibile pe PC-OTC, la data cea mai apropiata din ultimele </w:t>
            </w:r>
            <w:r w:rsidRPr="006A4270">
              <w:rPr>
                <w:szCs w:val="24"/>
                <w:lang w:val="ro-RO"/>
              </w:rPr>
              <w:lastRenderedPageBreak/>
              <w:t xml:space="preserve">12 luni, dar nu mai puțin decât valoarea inițială. În cazul în care una dintre părți nu actualizează garanția cel puțin la nivelul necesar sau denunță contractul, OPCCB execută garanția existentă a acesteia corespunzătoare situației de reziliere apărute și virează suma celeilalte părți, după reținerea din aceasta a comisioanelor bancare aferente".     </w:t>
            </w:r>
          </w:p>
          <w:p w:rsidR="00A52201" w:rsidRPr="006A4270" w:rsidRDefault="00A52201" w:rsidP="00A52201">
            <w:pPr>
              <w:spacing w:before="120" w:after="120"/>
              <w:jc w:val="both"/>
              <w:rPr>
                <w:szCs w:val="24"/>
                <w:lang w:val="ro-RO"/>
              </w:rPr>
            </w:pPr>
            <w:r w:rsidRPr="006A4270">
              <w:rPr>
                <w:i/>
                <w:szCs w:val="24"/>
                <w:lang w:val="ro-RO"/>
              </w:rPr>
              <w:t>Considerăm garanția de fermitate un angajament al participanților că își vor îndeplini viitoarele obligații. Acest lucru nu trebuie să exonereze părțile de obligația de a constitui garanția de bună plată/execuție și a  plăti compensațiile, în caz de reziliere, la nivelul stabilit prin art.25 din contractul cadru.</w:t>
            </w:r>
          </w:p>
        </w:tc>
        <w:tc>
          <w:tcPr>
            <w:tcW w:w="3616" w:type="dxa"/>
          </w:tcPr>
          <w:p w:rsidR="00A52201" w:rsidRPr="006A4270" w:rsidRDefault="008526C1" w:rsidP="00A52201">
            <w:pPr>
              <w:spacing w:before="120" w:after="120"/>
              <w:jc w:val="both"/>
              <w:rPr>
                <w:szCs w:val="24"/>
                <w:lang w:eastAsia="ro-RO"/>
              </w:rPr>
            </w:pPr>
            <w:r w:rsidRPr="006A4270">
              <w:rPr>
                <w:szCs w:val="24"/>
                <w:lang w:eastAsia="ro-RO"/>
              </w:rPr>
              <w:lastRenderedPageBreak/>
              <w:t>Idem</w:t>
            </w:r>
          </w:p>
        </w:tc>
      </w:tr>
      <w:tr w:rsidR="00C06100" w:rsidRPr="006A4270" w:rsidTr="008526C1">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 alin.17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AFEER</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w:t>
            </w:r>
          </w:p>
          <w:p w:rsidR="00A52201" w:rsidRPr="006A4270" w:rsidRDefault="00A52201" w:rsidP="00A52201">
            <w:pPr>
              <w:spacing w:before="120" w:after="120"/>
              <w:jc w:val="both"/>
              <w:rPr>
                <w:szCs w:val="24"/>
              </w:rPr>
            </w:pPr>
            <w:r w:rsidRPr="006A4270">
              <w:rPr>
                <w:szCs w:val="24"/>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w:t>
            </w:r>
            <w:r w:rsidRPr="006A4270">
              <w:rPr>
                <w:szCs w:val="24"/>
              </w:rPr>
              <w:lastRenderedPageBreak/>
              <w:t xml:space="preserve">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tabs>
                <w:tab w:val="left" w:pos="9000"/>
              </w:tabs>
              <w:spacing w:before="120" w:after="120"/>
              <w:jc w:val="both"/>
              <w:rPr>
                <w:i/>
                <w:szCs w:val="24"/>
              </w:rPr>
            </w:pPr>
            <w:r w:rsidRPr="006A4270">
              <w:rPr>
                <w:i/>
                <w:szCs w:val="24"/>
              </w:rPr>
              <w:lastRenderedPageBreak/>
              <w:t>Solicitam clarificari asupra modalitatii de aplicare precum si prezentarea unor simulari ale valorii scrisorii de fermitate propusa a fi introdusa;</w:t>
            </w:r>
          </w:p>
        </w:tc>
        <w:tc>
          <w:tcPr>
            <w:tcW w:w="3616" w:type="dxa"/>
          </w:tcPr>
          <w:p w:rsidR="00A52201" w:rsidRPr="006A4270" w:rsidRDefault="008526C1" w:rsidP="00A52201">
            <w:pPr>
              <w:spacing w:before="120" w:after="120"/>
              <w:jc w:val="both"/>
              <w:rPr>
                <w:szCs w:val="24"/>
                <w:lang w:eastAsia="ro-RO"/>
              </w:rPr>
            </w:pPr>
            <w:r w:rsidRPr="006A4270">
              <w:rPr>
                <w:szCs w:val="24"/>
                <w:lang w:eastAsia="ro-RO"/>
              </w:rPr>
              <w:t>Idem</w:t>
            </w:r>
          </w:p>
        </w:tc>
      </w:tr>
      <w:tr w:rsidR="00C06100" w:rsidRPr="006A4270" w:rsidTr="008526C1">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Art.23 alin.17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OPCOM SA </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w:t>
            </w:r>
          </w:p>
          <w:p w:rsidR="00A52201" w:rsidRPr="006A4270" w:rsidRDefault="00A52201" w:rsidP="00A52201">
            <w:pPr>
              <w:spacing w:before="120" w:after="120"/>
              <w:jc w:val="both"/>
              <w:rPr>
                <w:szCs w:val="24"/>
              </w:rPr>
            </w:pPr>
            <w:r w:rsidRPr="006A4270">
              <w:rPr>
                <w:szCs w:val="24"/>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w:t>
            </w:r>
            <w:r w:rsidRPr="006A4270">
              <w:rPr>
                <w:szCs w:val="24"/>
              </w:rPr>
              <w:lastRenderedPageBreak/>
              <w:t>au corelat ofertele.</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tabs>
                <w:tab w:val="left" w:pos="9000"/>
              </w:tabs>
              <w:spacing w:before="120" w:after="120"/>
              <w:jc w:val="both"/>
              <w:rPr>
                <w:i/>
                <w:szCs w:val="24"/>
              </w:rPr>
            </w:pPr>
            <w:r w:rsidRPr="006A4270">
              <w:rPr>
                <w:szCs w:val="24"/>
                <w:lang w:eastAsia="ro-RO"/>
              </w:rPr>
              <w:lastRenderedPageBreak/>
              <w:t>Referitor la prevederile art. 23. Pct. 17, acesta introduce prevederea unei garanții suplimentare față de cele ce sunt precizate în contractele de vânzare-cumpărare încheiate pe PCCN-NC, pentru a fi executată în favoarea OPCOM, în cazul în care contractul în cauză este reziliat înainte de încheierea livrărilor.</w:t>
            </w:r>
          </w:p>
        </w:tc>
        <w:tc>
          <w:tcPr>
            <w:tcW w:w="3616" w:type="dxa"/>
          </w:tcPr>
          <w:p w:rsidR="00A52201" w:rsidRPr="006A4270" w:rsidRDefault="00540502" w:rsidP="00A52201">
            <w:pPr>
              <w:spacing w:before="120" w:after="120"/>
              <w:jc w:val="both"/>
              <w:rPr>
                <w:szCs w:val="24"/>
                <w:lang w:eastAsia="ro-RO"/>
              </w:rPr>
            </w:pPr>
            <w:r w:rsidRPr="006A4270">
              <w:rPr>
                <w:szCs w:val="24"/>
                <w:lang w:eastAsia="ro-RO"/>
              </w:rPr>
              <w:t>Din motive de urgență, s-a renunțat la obligația constituirii garanției de fermitate în favoarea Opcom, participanții putând să prevadă astfel de garanții reciproce în contractele cadru/standard</w:t>
            </w:r>
          </w:p>
        </w:tc>
      </w:tr>
      <w:tr w:rsidR="00C06100" w:rsidRPr="006A4270" w:rsidTr="008526C1">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ENEL GREEN POWER ROMÂNIA SRL</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w:t>
            </w:r>
          </w:p>
          <w:p w:rsidR="00A52201" w:rsidRPr="006A4270" w:rsidRDefault="00A52201" w:rsidP="00A52201">
            <w:pPr>
              <w:spacing w:before="120" w:after="120"/>
              <w:jc w:val="both"/>
              <w:rPr>
                <w:szCs w:val="24"/>
              </w:rPr>
            </w:pPr>
            <w:r w:rsidRPr="006A4270">
              <w:rPr>
                <w:szCs w:val="24"/>
              </w:rPr>
              <w:t xml:space="preserve">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w:t>
            </w:r>
            <w:r w:rsidRPr="006A4270">
              <w:rPr>
                <w:szCs w:val="24"/>
              </w:rPr>
              <w:lastRenderedPageBreak/>
              <w:t>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spacing w:before="120" w:after="120"/>
              <w:jc w:val="both"/>
              <w:rPr>
                <w:rFonts w:eastAsia="Calibri"/>
                <w:szCs w:val="24"/>
              </w:rPr>
            </w:pPr>
            <w:r w:rsidRPr="006A4270">
              <w:rPr>
                <w:rFonts w:eastAsia="Calibri"/>
                <w:szCs w:val="24"/>
              </w:rPr>
              <w:lastRenderedPageBreak/>
              <w:t>Art.23. […]</w:t>
            </w:r>
          </w:p>
          <w:p w:rsidR="00A52201" w:rsidRPr="006A4270" w:rsidRDefault="00A52201" w:rsidP="00E07675">
            <w:pPr>
              <w:spacing w:before="120" w:after="120"/>
              <w:ind w:left="147"/>
              <w:jc w:val="both"/>
              <w:rPr>
                <w:rFonts w:eastAsia="Calibri"/>
                <w:szCs w:val="24"/>
                <w:lang w:val="ro-RO"/>
              </w:rPr>
            </w:pPr>
            <w:r w:rsidRPr="006A4270">
              <w:rPr>
                <w:rFonts w:eastAsia="Calibri"/>
                <w:szCs w:val="24"/>
                <w:lang w:val="ro-RO"/>
              </w:rPr>
              <w:t xml:space="preserve">17. a) Încheierea contractului este condiționată de constituirea, de către fiecare parte, înainte de începerea livrărilor de energie electrică, a unei garanții bancare. </w:t>
            </w:r>
          </w:p>
          <w:p w:rsidR="00A52201" w:rsidRPr="006A4270" w:rsidRDefault="00A52201" w:rsidP="00E07675">
            <w:pPr>
              <w:spacing w:before="120" w:after="120"/>
              <w:ind w:left="147"/>
              <w:jc w:val="both"/>
              <w:rPr>
                <w:rFonts w:eastAsia="Calibri"/>
                <w:szCs w:val="24"/>
                <w:lang w:val="ro-RO"/>
              </w:rPr>
            </w:pPr>
            <w:r w:rsidRPr="006A4270">
              <w:rPr>
                <w:rFonts w:eastAsia="Calibri"/>
                <w:szCs w:val="24"/>
                <w:lang w:val="ro-RO"/>
              </w:rPr>
              <w:t xml:space="preserve">b) Vânzătorul va prezenta Cumpărătorului o scrisoare de garanţie bancară de bună execuţie, în favoarea Cumpărătorului, emisă de o bancă agreată de Cumpărător, iar Cumpărătorul va prezenta Vânzătorului o scrisoare de garanţie bancară, în favoarea Vânzătorului, emisă de o bancă agreată de </w:t>
            </w:r>
            <w:r w:rsidRPr="006A4270">
              <w:rPr>
                <w:rFonts w:eastAsia="Calibri"/>
                <w:szCs w:val="24"/>
                <w:lang w:val="ro-RO"/>
              </w:rPr>
              <w:lastRenderedPageBreak/>
              <w:t>Vânzător.</w:t>
            </w:r>
          </w:p>
          <w:p w:rsidR="00A52201" w:rsidRPr="006A4270" w:rsidRDefault="00A52201" w:rsidP="00E07675">
            <w:pPr>
              <w:spacing w:before="120" w:after="120"/>
              <w:ind w:left="147"/>
              <w:jc w:val="both"/>
              <w:rPr>
                <w:rFonts w:eastAsia="Calibri"/>
                <w:szCs w:val="24"/>
              </w:rPr>
            </w:pPr>
            <w:r w:rsidRPr="006A4270">
              <w:rPr>
                <w:rFonts w:eastAsia="Calibri"/>
                <w:szCs w:val="24"/>
              </w:rPr>
              <w:t>c) Termenul de prezentare al garanției bancare sau al garanției de bună execuţie Vânzătorului/</w:t>
            </w:r>
            <w:r w:rsidRPr="006A4270">
              <w:rPr>
                <w:rFonts w:eastAsia="Calibri"/>
                <w:szCs w:val="24"/>
                <w:lang w:val="ro-RO"/>
              </w:rPr>
              <w:t xml:space="preserve"> Cumpărătorului, cel putin în format electronic,</w:t>
            </w:r>
            <w:r w:rsidRPr="006A4270">
              <w:rPr>
                <w:rFonts w:eastAsia="Calibri"/>
                <w:szCs w:val="24"/>
              </w:rPr>
              <w:t xml:space="preserve"> este:</w:t>
            </w:r>
          </w:p>
          <w:p w:rsidR="00A52201" w:rsidRPr="006A4270" w:rsidRDefault="00A52201" w:rsidP="00E07675">
            <w:pPr>
              <w:numPr>
                <w:ilvl w:val="2"/>
                <w:numId w:val="8"/>
              </w:numPr>
              <w:spacing w:before="120" w:after="120"/>
              <w:ind w:left="147" w:firstLine="0"/>
              <w:jc w:val="both"/>
              <w:rPr>
                <w:rFonts w:eastAsia="Calibri"/>
                <w:szCs w:val="24"/>
              </w:rPr>
            </w:pPr>
            <w:r w:rsidRPr="006A4270">
              <w:rPr>
                <w:rFonts w:eastAsia="Calibri"/>
                <w:szCs w:val="24"/>
              </w:rPr>
              <w:t>în maxim 10 zile de la data semnarii contractului dar nu mai târziu de 2 zile lucrătoare înainte de începerea livrărilor de energie electrică, în cazul perioadelor de livrare de o luna;</w:t>
            </w:r>
          </w:p>
          <w:p w:rsidR="00A52201" w:rsidRPr="006A4270" w:rsidRDefault="00A52201" w:rsidP="00E07675">
            <w:pPr>
              <w:numPr>
                <w:ilvl w:val="2"/>
                <w:numId w:val="8"/>
              </w:numPr>
              <w:spacing w:before="120" w:after="120"/>
              <w:ind w:left="147" w:firstLine="0"/>
              <w:jc w:val="both"/>
              <w:rPr>
                <w:rFonts w:eastAsia="Calibri"/>
                <w:szCs w:val="24"/>
              </w:rPr>
            </w:pPr>
            <w:r w:rsidRPr="006A4270">
              <w:rPr>
                <w:rFonts w:eastAsia="Calibri"/>
                <w:szCs w:val="24"/>
              </w:rPr>
              <w:t>în maxim 30 zile de la data semnarii contractului dar nu mai târziu de 2 zile lucrătoare înainte de începerea livrărilor de energie electrică, în cazul perioadelor de livrare de un trimestru;</w:t>
            </w:r>
          </w:p>
          <w:p w:rsidR="00A52201" w:rsidRPr="006A4270" w:rsidRDefault="00A52201" w:rsidP="00E07675">
            <w:pPr>
              <w:numPr>
                <w:ilvl w:val="2"/>
                <w:numId w:val="8"/>
              </w:numPr>
              <w:spacing w:before="120" w:after="120"/>
              <w:ind w:left="159" w:hanging="154"/>
              <w:jc w:val="both"/>
              <w:rPr>
                <w:rFonts w:eastAsia="Calibri"/>
                <w:szCs w:val="24"/>
              </w:rPr>
            </w:pPr>
            <w:r w:rsidRPr="006A4270">
              <w:rPr>
                <w:rFonts w:eastAsia="Calibri"/>
                <w:szCs w:val="24"/>
              </w:rPr>
              <w:t>în maxim 60 zile de la data semnarii contractului dar nu mai târziu de 2 zile lucrătoare înainte de începerea livrărilor de energie electrică, în cazul perioadelor de livrare de un an;</w:t>
            </w:r>
          </w:p>
          <w:p w:rsidR="00A52201" w:rsidRPr="006A4270" w:rsidRDefault="00A52201" w:rsidP="00A52201">
            <w:pPr>
              <w:spacing w:before="120" w:after="120"/>
              <w:jc w:val="both"/>
              <w:rPr>
                <w:rFonts w:eastAsia="Calibri"/>
                <w:i/>
                <w:szCs w:val="24"/>
              </w:rPr>
            </w:pPr>
            <w:r w:rsidRPr="006A4270">
              <w:rPr>
                <w:rFonts w:eastAsia="Calibri"/>
                <w:i/>
                <w:szCs w:val="24"/>
              </w:rPr>
              <w:t xml:space="preserve">Propunem inlocuirea pct. (17) din Art. 23. </w:t>
            </w:r>
            <w:proofErr w:type="gramStart"/>
            <w:r w:rsidRPr="006A4270">
              <w:rPr>
                <w:rFonts w:eastAsia="Calibri"/>
                <w:i/>
                <w:szCs w:val="24"/>
              </w:rPr>
              <w:t>cu</w:t>
            </w:r>
            <w:proofErr w:type="gramEnd"/>
            <w:r w:rsidRPr="006A4270">
              <w:rPr>
                <w:rFonts w:eastAsia="Calibri"/>
                <w:i/>
                <w:szCs w:val="24"/>
              </w:rPr>
              <w:t xml:space="preserve"> textul propus alaturat referitor la constituirea garantiilor bancare. </w:t>
            </w:r>
          </w:p>
          <w:p w:rsidR="00A52201" w:rsidRPr="006A4270" w:rsidRDefault="00A52201" w:rsidP="00A52201">
            <w:pPr>
              <w:spacing w:before="120" w:after="120"/>
              <w:jc w:val="both"/>
              <w:rPr>
                <w:rFonts w:eastAsia="Calibri"/>
                <w:i/>
                <w:szCs w:val="24"/>
              </w:rPr>
            </w:pPr>
            <w:r w:rsidRPr="006A4270">
              <w:rPr>
                <w:rFonts w:eastAsia="Calibri"/>
                <w:i/>
                <w:szCs w:val="24"/>
              </w:rPr>
              <w:t>Consideram dificil de implem</w:t>
            </w:r>
            <w:r w:rsidR="00401C93" w:rsidRPr="006A4270">
              <w:rPr>
                <w:rFonts w:eastAsia="Calibri"/>
                <w:i/>
                <w:szCs w:val="24"/>
              </w:rPr>
              <w:t>e</w:t>
            </w:r>
            <w:r w:rsidRPr="006A4270">
              <w:rPr>
                <w:rFonts w:eastAsia="Calibri"/>
                <w:i/>
                <w:szCs w:val="24"/>
              </w:rPr>
              <w:t>ntat si gestionat modalitatea de garantare prin consituirea unei garantii de fermitate. De asemenea, un astfel de mecanism implica costuri financiare suplimentare ridicate.</w:t>
            </w:r>
          </w:p>
          <w:p w:rsidR="00A52201" w:rsidRPr="006A4270" w:rsidRDefault="00A52201" w:rsidP="00A52201">
            <w:pPr>
              <w:spacing w:before="120" w:after="120"/>
              <w:jc w:val="both"/>
              <w:rPr>
                <w:rFonts w:eastAsia="Calibri"/>
                <w:i/>
                <w:szCs w:val="24"/>
              </w:rPr>
            </w:pPr>
            <w:r w:rsidRPr="006A4270">
              <w:rPr>
                <w:rFonts w:eastAsia="Calibri"/>
                <w:i/>
                <w:szCs w:val="24"/>
              </w:rPr>
              <w:t>De asemenea, propunem transmiterea garantiilor in format electronic si eliminarea necesitatii prezentarii acesteia in original la sediul societetii partenere.</w:t>
            </w:r>
          </w:p>
        </w:tc>
        <w:tc>
          <w:tcPr>
            <w:tcW w:w="3616" w:type="dxa"/>
          </w:tcPr>
          <w:p w:rsidR="00A52201" w:rsidRPr="006A4270" w:rsidRDefault="0092299E" w:rsidP="0092299E">
            <w:pPr>
              <w:spacing w:before="120" w:after="120"/>
              <w:jc w:val="both"/>
              <w:rPr>
                <w:szCs w:val="24"/>
                <w:lang w:eastAsia="ro-RO"/>
              </w:rPr>
            </w:pPr>
            <w:r w:rsidRPr="006A4270">
              <w:rPr>
                <w:szCs w:val="24"/>
                <w:lang w:eastAsia="ro-RO"/>
              </w:rPr>
              <w:lastRenderedPageBreak/>
              <w:t xml:space="preserve">Din motive de urgență </w:t>
            </w:r>
            <w:proofErr w:type="gramStart"/>
            <w:r w:rsidRPr="006A4270">
              <w:rPr>
                <w:szCs w:val="24"/>
                <w:lang w:eastAsia="ro-RO"/>
              </w:rPr>
              <w:t>a</w:t>
            </w:r>
            <w:proofErr w:type="gramEnd"/>
            <w:r w:rsidRPr="006A4270">
              <w:rPr>
                <w:szCs w:val="24"/>
                <w:lang w:eastAsia="ro-RO"/>
              </w:rPr>
              <w:t xml:space="preserve"> eliminării denunțării contractelor, se renunță la includerea prevederilor cu acest obiect, care suscită dezbateri complexe. ANRE consideră benefică garantarea reciprocă a fermității angajamentului cât mai repede după încheierea tranzacției, pe principiul marcării la piață, pe care participanții o pot introduce în contractul standard, la elaborarea acestuia</w:t>
            </w:r>
          </w:p>
          <w:p w:rsidR="00117599" w:rsidRPr="006A4270" w:rsidRDefault="00117599" w:rsidP="00117599">
            <w:pPr>
              <w:spacing w:before="120" w:after="120"/>
              <w:jc w:val="both"/>
              <w:rPr>
                <w:szCs w:val="24"/>
                <w:lang w:eastAsia="ro-RO"/>
              </w:rPr>
            </w:pPr>
            <w:r w:rsidRPr="006A4270">
              <w:rPr>
                <w:szCs w:val="24"/>
                <w:lang w:eastAsia="ro-RO"/>
              </w:rPr>
              <w:t xml:space="preserve">Având în vedere prevederea nou introdusă privind intrarea în vigoare a </w:t>
            </w:r>
            <w:r w:rsidRPr="006A4270">
              <w:rPr>
                <w:szCs w:val="24"/>
                <w:lang w:eastAsia="ro-RO"/>
              </w:rPr>
              <w:lastRenderedPageBreak/>
              <w:t>contractului la data semnării, contractele cadru/standard nu ar trebui să conțină nicio condiționare a intrării în vigoare, iar neconstituirea garanției ar trebui să fie cauză de reziliere, cu plata compensațiilor corespunzătoare</w:t>
            </w:r>
          </w:p>
        </w:tc>
      </w:tr>
      <w:tr w:rsidR="00C06100" w:rsidRPr="006A4270" w:rsidTr="009A2A7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RWEA</w:t>
            </w:r>
          </w:p>
        </w:tc>
        <w:tc>
          <w:tcPr>
            <w:tcW w:w="3827" w:type="dxa"/>
            <w:shd w:val="clear" w:color="auto" w:fill="auto"/>
          </w:tcPr>
          <w:p w:rsidR="00A52201" w:rsidRPr="006A4270" w:rsidRDefault="00A52201" w:rsidP="00A52201">
            <w:pPr>
              <w:spacing w:before="120" w:after="120"/>
              <w:jc w:val="both"/>
              <w:rPr>
                <w:szCs w:val="24"/>
                <w:lang w:val="ro-RO"/>
              </w:rPr>
            </w:pPr>
            <w:r w:rsidRPr="006A4270">
              <w:rPr>
                <w:szCs w:val="24"/>
                <w:lang w:val="ro-RO"/>
              </w:rPr>
              <w:t>Art.23. […]</w:t>
            </w:r>
          </w:p>
          <w:p w:rsidR="00A52201" w:rsidRPr="006A4270" w:rsidRDefault="00A52201" w:rsidP="00A52201">
            <w:pPr>
              <w:spacing w:before="120" w:after="120"/>
              <w:jc w:val="both"/>
              <w:rPr>
                <w:szCs w:val="24"/>
                <w:lang w:val="ro-RO"/>
              </w:rPr>
            </w:pPr>
            <w:r w:rsidRPr="006A4270">
              <w:rPr>
                <w:szCs w:val="24"/>
                <w:lang w:val="ro-RO"/>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lang w:val="ro-RO"/>
              </w:rPr>
            </w:pPr>
            <w:r w:rsidRPr="006A4270">
              <w:rPr>
                <w:szCs w:val="24"/>
                <w:lang w:val="ro-RO"/>
              </w:rPr>
              <w:t>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lang w:val="ro-RO"/>
              </w:rPr>
            </w:pPr>
            <w:r w:rsidRPr="006A4270">
              <w:rPr>
                <w:szCs w:val="24"/>
                <w:lang w:val="ro-RO"/>
              </w:rPr>
              <w:t xml:space="preserve">c) Garanția de fermitate este valabilă până la încetarea contractului. </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t>Art.23. […]</w:t>
            </w:r>
          </w:p>
          <w:p w:rsidR="00A52201" w:rsidRPr="006A4270" w:rsidRDefault="00A52201" w:rsidP="00A52201">
            <w:pPr>
              <w:pStyle w:val="ListParagraph"/>
              <w:spacing w:before="120" w:after="120"/>
              <w:ind w:left="49"/>
              <w:contextualSpacing w:val="0"/>
              <w:jc w:val="both"/>
              <w:rPr>
                <w:szCs w:val="24"/>
                <w:lang w:val="ro-RO"/>
              </w:rPr>
            </w:pPr>
            <w:r w:rsidRPr="006A4270">
              <w:rPr>
                <w:szCs w:val="24"/>
                <w:lang w:val="ro-RO"/>
              </w:rPr>
              <w:t xml:space="preserve">17. a) Încheierea contractului este condiționată de constituirea, de către fiecare parte, înainte de începerea livrărilor de energie electrică, a unei garanții bancare. </w:t>
            </w:r>
          </w:p>
          <w:p w:rsidR="00A52201" w:rsidRPr="006A4270" w:rsidRDefault="00A52201" w:rsidP="00A52201">
            <w:pPr>
              <w:pStyle w:val="ListParagraph"/>
              <w:spacing w:before="120" w:after="120"/>
              <w:ind w:left="49"/>
              <w:contextualSpacing w:val="0"/>
              <w:jc w:val="both"/>
              <w:rPr>
                <w:szCs w:val="24"/>
                <w:lang w:val="ro-RO"/>
              </w:rPr>
            </w:pPr>
            <w:r w:rsidRPr="006A4270">
              <w:rPr>
                <w:szCs w:val="24"/>
                <w:lang w:val="ro-RO"/>
              </w:rPr>
              <w:t>b) Vânzătorul va prezenta Cumpărătorului o scrisoare de garanţie bancară de bună execuţie, în favoarea Cumpărătorului, emisă de o bancă agreată de Cumpărător, iar Cumpărătorul va prezenta Vânzătorului o scrisoare de garanţie bancară, în favoarea Vânzătorului, emisă de o bancă agreată de Vânzător.</w:t>
            </w:r>
          </w:p>
          <w:p w:rsidR="00A52201" w:rsidRPr="006A4270" w:rsidRDefault="00A52201" w:rsidP="00A52201">
            <w:pPr>
              <w:pStyle w:val="ListParagraph"/>
              <w:spacing w:before="120" w:after="120"/>
              <w:ind w:left="49"/>
              <w:contextualSpacing w:val="0"/>
              <w:jc w:val="both"/>
              <w:rPr>
                <w:szCs w:val="24"/>
                <w:lang w:val="ro-RO"/>
              </w:rPr>
            </w:pPr>
            <w:r w:rsidRPr="006A4270">
              <w:rPr>
                <w:szCs w:val="24"/>
                <w:lang w:val="ro-RO"/>
              </w:rPr>
              <w:t>c) Termenul de prezentare al garanției bancare sau al garanției de bună execuţie catre  Vânzătorului/ Cumpărătorului, cel putin în format electronic, este:</w:t>
            </w:r>
          </w:p>
          <w:p w:rsidR="00A52201" w:rsidRPr="006A4270" w:rsidRDefault="00A52201" w:rsidP="00A52201">
            <w:pPr>
              <w:pStyle w:val="ListParagraph"/>
              <w:numPr>
                <w:ilvl w:val="2"/>
                <w:numId w:val="8"/>
              </w:numPr>
              <w:spacing w:before="120" w:after="120"/>
              <w:ind w:left="45" w:firstLine="0"/>
              <w:contextualSpacing w:val="0"/>
              <w:jc w:val="both"/>
              <w:rPr>
                <w:szCs w:val="24"/>
                <w:lang w:val="ro-RO"/>
              </w:rPr>
            </w:pPr>
            <w:r w:rsidRPr="006A4270">
              <w:rPr>
                <w:szCs w:val="24"/>
                <w:lang w:val="ro-RO"/>
              </w:rPr>
              <w:t>în maxim 10 zile de la data semnării contractului dar nu mai târziu de 2 zile lucrătoare înainte de începerea livrărilor de energie electrică, în cazul perioadelor de livrare de o luna;</w:t>
            </w:r>
          </w:p>
          <w:p w:rsidR="00A52201" w:rsidRPr="006A4270" w:rsidRDefault="00A52201" w:rsidP="00A52201">
            <w:pPr>
              <w:pStyle w:val="ListParagraph"/>
              <w:numPr>
                <w:ilvl w:val="2"/>
                <w:numId w:val="8"/>
              </w:numPr>
              <w:spacing w:before="120" w:after="120"/>
              <w:ind w:left="45" w:firstLine="0"/>
              <w:contextualSpacing w:val="0"/>
              <w:jc w:val="both"/>
              <w:rPr>
                <w:szCs w:val="24"/>
                <w:lang w:val="ro-RO"/>
              </w:rPr>
            </w:pPr>
            <w:r w:rsidRPr="006A4270">
              <w:rPr>
                <w:szCs w:val="24"/>
                <w:lang w:val="ro-RO"/>
              </w:rPr>
              <w:t>în maxim 30 zile de la data semnării contractului dar nu mai târziu de 2 zile lucrătoare înainte de începerea livrărilor de energie electrică, în cazul perioadelor de livrare de un trimestru;</w:t>
            </w:r>
          </w:p>
          <w:p w:rsidR="00A52201" w:rsidRPr="006A4270" w:rsidRDefault="00A52201" w:rsidP="00A52201">
            <w:pPr>
              <w:spacing w:before="120" w:after="120"/>
              <w:jc w:val="both"/>
              <w:rPr>
                <w:i/>
                <w:szCs w:val="24"/>
                <w:lang w:val="ro-RO"/>
              </w:rPr>
            </w:pPr>
            <w:r w:rsidRPr="006A4270">
              <w:rPr>
                <w:szCs w:val="24"/>
                <w:lang w:val="ro-RO"/>
              </w:rPr>
              <w:t>în maxim 60 zile de la data semnării contractului dar nu mai târziu de 2 zile lucrătoare înainte de începerea livrărilor de energie electrică, în cazul perioadelor de livrare de un an;</w:t>
            </w:r>
          </w:p>
          <w:p w:rsidR="00A52201" w:rsidRPr="006A4270" w:rsidRDefault="00A52201" w:rsidP="00A52201">
            <w:pPr>
              <w:spacing w:before="120" w:after="120"/>
              <w:jc w:val="both"/>
              <w:rPr>
                <w:i/>
                <w:szCs w:val="24"/>
                <w:lang w:val="ro-RO"/>
              </w:rPr>
            </w:pPr>
            <w:r w:rsidRPr="006A4270">
              <w:rPr>
                <w:i/>
                <w:szCs w:val="24"/>
                <w:lang w:val="ro-RO"/>
              </w:rPr>
              <w:t xml:space="preserve">Propunem înlocuirea pct. (17) din Art. 23. cu textul propus alăturat referitor la </w:t>
            </w:r>
            <w:r w:rsidRPr="006A4270">
              <w:rPr>
                <w:i/>
                <w:szCs w:val="24"/>
                <w:lang w:val="ro-RO"/>
              </w:rPr>
              <w:lastRenderedPageBreak/>
              <w:t xml:space="preserve">constituirea garanțiilor bancare. </w:t>
            </w:r>
          </w:p>
          <w:p w:rsidR="00A52201" w:rsidRPr="006A4270" w:rsidRDefault="00A52201" w:rsidP="00A52201">
            <w:pPr>
              <w:spacing w:before="120" w:after="120"/>
              <w:jc w:val="both"/>
              <w:rPr>
                <w:i/>
                <w:szCs w:val="24"/>
                <w:lang w:val="ro-RO"/>
              </w:rPr>
            </w:pPr>
            <w:r w:rsidRPr="006A4270">
              <w:rPr>
                <w:i/>
                <w:szCs w:val="24"/>
                <w:lang w:val="ro-RO"/>
              </w:rPr>
              <w:t>Considerăm dificil de implementat și gestionat modalitatea de garantare prin consituirea unei garanții de fermitate. De asemenea, un astfel de mecanism implică costuri financiare suplimentare ridicate.</w:t>
            </w:r>
          </w:p>
          <w:p w:rsidR="00A52201" w:rsidRPr="006A4270" w:rsidRDefault="00A52201" w:rsidP="00A52201">
            <w:pPr>
              <w:spacing w:before="120" w:after="120"/>
              <w:jc w:val="both"/>
              <w:rPr>
                <w:i/>
                <w:szCs w:val="24"/>
                <w:lang w:val="ro-RO"/>
              </w:rPr>
            </w:pPr>
            <w:r w:rsidRPr="006A4270">
              <w:rPr>
                <w:i/>
                <w:szCs w:val="24"/>
                <w:lang w:val="ro-RO"/>
              </w:rPr>
              <w:t>De asemenea, propunem transmiterea garanțiilor în format electronic și eliminarea necesității prezentării acesteia în original la sediul societății partenere.</w:t>
            </w:r>
          </w:p>
        </w:tc>
        <w:tc>
          <w:tcPr>
            <w:tcW w:w="3616" w:type="dxa"/>
          </w:tcPr>
          <w:p w:rsidR="00A52201" w:rsidRPr="006A4270" w:rsidRDefault="009A2A7E" w:rsidP="00A52201">
            <w:pPr>
              <w:spacing w:before="120" w:after="120"/>
              <w:jc w:val="both"/>
              <w:rPr>
                <w:szCs w:val="24"/>
                <w:lang w:eastAsia="ro-RO"/>
              </w:rPr>
            </w:pPr>
            <w:r w:rsidRPr="006A4270">
              <w:rPr>
                <w:szCs w:val="24"/>
                <w:lang w:eastAsia="ro-RO"/>
              </w:rPr>
              <w:lastRenderedPageBreak/>
              <w:t>Idem</w:t>
            </w:r>
          </w:p>
        </w:tc>
      </w:tr>
      <w:tr w:rsidR="00C06100" w:rsidRPr="006A4270" w:rsidTr="009A2A7E">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Art.23</w:t>
            </w:r>
          </w:p>
          <w:p w:rsidR="00A52201" w:rsidRPr="006A4270" w:rsidRDefault="00A52201" w:rsidP="00A52201">
            <w:pPr>
              <w:spacing w:before="120" w:after="120"/>
              <w:jc w:val="center"/>
              <w:rPr>
                <w:szCs w:val="24"/>
              </w:rPr>
            </w:pPr>
            <w:r w:rsidRPr="006A4270">
              <w:rPr>
                <w:szCs w:val="24"/>
                <w:lang w:val="ro-RO"/>
              </w:rPr>
              <w:t xml:space="preserve"> alin. 17 </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ENEL ENERGIE SA și ENEL ENERGIE MUNTENIA SA </w:t>
            </w:r>
          </w:p>
        </w:tc>
        <w:tc>
          <w:tcPr>
            <w:tcW w:w="3827" w:type="dxa"/>
            <w:shd w:val="clear" w:color="auto" w:fill="auto"/>
          </w:tcPr>
          <w:p w:rsidR="00A52201" w:rsidRPr="006A4270" w:rsidRDefault="00A52201" w:rsidP="00A52201">
            <w:pPr>
              <w:spacing w:before="120" w:after="120"/>
              <w:jc w:val="both"/>
              <w:rPr>
                <w:szCs w:val="24"/>
                <w:lang w:val="ro-RO"/>
              </w:rPr>
            </w:pPr>
            <w:r w:rsidRPr="006A4270">
              <w:rPr>
                <w:szCs w:val="24"/>
                <w:lang w:val="ro-RO"/>
              </w:rPr>
              <w:t>Art.23. […]</w:t>
            </w:r>
          </w:p>
          <w:p w:rsidR="00A52201" w:rsidRPr="006A4270" w:rsidRDefault="00A52201" w:rsidP="00A52201">
            <w:pPr>
              <w:spacing w:before="120" w:after="120"/>
              <w:jc w:val="both"/>
              <w:rPr>
                <w:szCs w:val="24"/>
                <w:lang w:val="ro-RO"/>
              </w:rPr>
            </w:pPr>
            <w:r w:rsidRPr="006A4270">
              <w:rPr>
                <w:szCs w:val="24"/>
                <w:lang w:val="ro-RO"/>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lang w:val="ro-RO"/>
              </w:rPr>
            </w:pPr>
            <w:r w:rsidRPr="006A4270">
              <w:rPr>
                <w:szCs w:val="24"/>
                <w:lang w:val="ro-RO"/>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w:t>
            </w:r>
            <w:r w:rsidRPr="006A4270">
              <w:rPr>
                <w:szCs w:val="24"/>
                <w:lang w:val="ro-RO"/>
              </w:rPr>
              <w:lastRenderedPageBreak/>
              <w:t>contractul, OPCCB execută garanția existentă a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lang w:val="ro-RO"/>
              </w:rPr>
            </w:pPr>
            <w:r w:rsidRPr="006A4270">
              <w:rPr>
                <w:szCs w:val="24"/>
                <w:lang w:val="ro-RO"/>
              </w:rPr>
              <w:t>c) Garanția de fermitate este valabilă până la încetarea contractului.</w:t>
            </w:r>
          </w:p>
        </w:tc>
        <w:tc>
          <w:tcPr>
            <w:tcW w:w="4253" w:type="dxa"/>
            <w:shd w:val="clear" w:color="auto" w:fill="auto"/>
          </w:tcPr>
          <w:p w:rsidR="00A52201" w:rsidRPr="006A4270" w:rsidRDefault="00A52201" w:rsidP="00A52201">
            <w:pPr>
              <w:spacing w:before="120" w:after="120"/>
              <w:jc w:val="both"/>
              <w:rPr>
                <w:szCs w:val="24"/>
              </w:rPr>
            </w:pPr>
            <w:r w:rsidRPr="006A4270">
              <w:rPr>
                <w:szCs w:val="24"/>
              </w:rPr>
              <w:lastRenderedPageBreak/>
              <w:t>Art.23. […]</w:t>
            </w:r>
          </w:p>
          <w:p w:rsidR="00A52201" w:rsidRPr="006A4270" w:rsidRDefault="00A52201" w:rsidP="00A52201">
            <w:pPr>
              <w:spacing w:before="120" w:after="120"/>
              <w:jc w:val="both"/>
              <w:rPr>
                <w:strike/>
                <w:szCs w:val="24"/>
                <w:lang w:val="ro-RO"/>
              </w:rPr>
            </w:pPr>
            <w:r w:rsidRPr="006A4270">
              <w:rPr>
                <w:szCs w:val="24"/>
                <w:lang w:val="ro-RO"/>
              </w:rPr>
              <w:t xml:space="preserve">17. a) Încheierea contractului este condiționată de constituirea, de către fiecare parte, </w:t>
            </w:r>
            <w:r w:rsidRPr="006A4270">
              <w:rPr>
                <w:strike/>
                <w:szCs w:val="24"/>
                <w:lang w:val="ro-RO"/>
              </w:rPr>
              <w:t>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trike/>
                <w:szCs w:val="24"/>
                <w:lang w:val="ro-RO"/>
              </w:rPr>
            </w:pPr>
            <w:r w:rsidRPr="006A4270">
              <w:rPr>
                <w:strike/>
                <w:szCs w:val="24"/>
                <w:lang w:val="ro-RO"/>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situației de reziliere apărute </w:t>
            </w:r>
            <w:r w:rsidRPr="006A4270">
              <w:rPr>
                <w:strike/>
                <w:szCs w:val="24"/>
                <w:lang w:val="ro-RO"/>
              </w:rPr>
              <w:lastRenderedPageBreak/>
              <w:t>și virează suma celeilalte părți, conform regulilor prevăzute la pct. 4, după reținerea din aceasta a comisioanelor bancare aferente.</w:t>
            </w:r>
          </w:p>
          <w:p w:rsidR="00A52201" w:rsidRPr="006A4270" w:rsidRDefault="00A52201" w:rsidP="00A52201">
            <w:pPr>
              <w:pStyle w:val="ListParagraph"/>
              <w:spacing w:before="120" w:after="120"/>
              <w:ind w:left="49"/>
              <w:contextualSpacing w:val="0"/>
              <w:jc w:val="both"/>
              <w:rPr>
                <w:szCs w:val="24"/>
                <w:lang w:val="ro-RO"/>
              </w:rPr>
            </w:pPr>
            <w:r w:rsidRPr="006A4270">
              <w:rPr>
                <w:strike/>
                <w:szCs w:val="24"/>
                <w:lang w:val="ro-RO"/>
              </w:rPr>
              <w:t>c) Garanția de fermitate este valabilă până la încetarea contractului.</w:t>
            </w:r>
            <w:r w:rsidRPr="006A4270">
              <w:rPr>
                <w:szCs w:val="24"/>
                <w:lang w:val="ro-RO"/>
              </w:rPr>
              <w:t xml:space="preserve">înainte de începerea livrărilor de energie electrică, a unei garanții bancare. </w:t>
            </w:r>
          </w:p>
          <w:p w:rsidR="00A52201" w:rsidRPr="006A4270" w:rsidRDefault="00A52201" w:rsidP="00A52201">
            <w:pPr>
              <w:pStyle w:val="ListParagraph"/>
              <w:spacing w:before="120" w:after="120"/>
              <w:ind w:left="49"/>
              <w:contextualSpacing w:val="0"/>
              <w:jc w:val="both"/>
              <w:rPr>
                <w:szCs w:val="24"/>
                <w:lang w:val="ro-RO"/>
              </w:rPr>
            </w:pPr>
            <w:r w:rsidRPr="006A4270">
              <w:rPr>
                <w:szCs w:val="24"/>
                <w:lang w:val="ro-RO"/>
              </w:rPr>
              <w:t>b) Vânzătorul va prezenta Cumpărătorului o scrisoare de garanţie bancară de bună execuţie, în favoarea Cumpărătorului, emisă de o bancă agreată de Cumpărător, iar Cumpărătorul va prezenta Vânzătorului o scrisoare de garanţie bancară, în favoarea Vânzătorului, emisă de o bancă agreată de Vânzător.</w:t>
            </w:r>
          </w:p>
          <w:p w:rsidR="00A52201" w:rsidRPr="006A4270" w:rsidRDefault="00A52201" w:rsidP="00A52201">
            <w:pPr>
              <w:pStyle w:val="ListParagraph"/>
              <w:spacing w:before="120" w:after="120"/>
              <w:ind w:left="49"/>
              <w:contextualSpacing w:val="0"/>
              <w:jc w:val="both"/>
              <w:rPr>
                <w:szCs w:val="24"/>
              </w:rPr>
            </w:pPr>
            <w:r w:rsidRPr="006A4270">
              <w:rPr>
                <w:szCs w:val="24"/>
              </w:rPr>
              <w:t>c) Termenul de prezentare al garanției bancare sau al garanției de bună execuţie catre Vânzătorului/</w:t>
            </w:r>
            <w:r w:rsidRPr="006A4270">
              <w:rPr>
                <w:szCs w:val="24"/>
                <w:lang w:val="ro-RO"/>
              </w:rPr>
              <w:t xml:space="preserve"> Cumpărătorului, cel putin în format electronic,</w:t>
            </w:r>
            <w:r w:rsidRPr="006A4270">
              <w:rPr>
                <w:szCs w:val="24"/>
              </w:rPr>
              <w:t xml:space="preserve"> este:</w:t>
            </w:r>
          </w:p>
          <w:p w:rsidR="00A52201" w:rsidRPr="006A4270" w:rsidRDefault="00A52201" w:rsidP="00A52201">
            <w:pPr>
              <w:pStyle w:val="ListParagraph"/>
              <w:numPr>
                <w:ilvl w:val="2"/>
                <w:numId w:val="8"/>
              </w:numPr>
              <w:spacing w:before="120" w:after="120"/>
              <w:ind w:left="17" w:firstLine="0"/>
              <w:contextualSpacing w:val="0"/>
              <w:jc w:val="both"/>
              <w:rPr>
                <w:szCs w:val="24"/>
              </w:rPr>
            </w:pPr>
            <w:r w:rsidRPr="006A4270">
              <w:rPr>
                <w:szCs w:val="24"/>
              </w:rPr>
              <w:t>în maxim 10 zile de la data semnarii contractului dar nu mai târziu de 2 zile lucrătoare înainte de începerea livrărilor de energie electrică, în cazul perioadelor de livrare de o luna;</w:t>
            </w:r>
          </w:p>
          <w:p w:rsidR="00A52201" w:rsidRPr="006A4270" w:rsidRDefault="00A52201" w:rsidP="00A52201">
            <w:pPr>
              <w:pStyle w:val="ListParagraph"/>
              <w:numPr>
                <w:ilvl w:val="2"/>
                <w:numId w:val="8"/>
              </w:numPr>
              <w:spacing w:before="120" w:after="120"/>
              <w:ind w:left="17" w:firstLine="0"/>
              <w:contextualSpacing w:val="0"/>
              <w:jc w:val="both"/>
              <w:rPr>
                <w:szCs w:val="24"/>
              </w:rPr>
            </w:pPr>
            <w:r w:rsidRPr="006A4270">
              <w:rPr>
                <w:szCs w:val="24"/>
              </w:rPr>
              <w:t>în maxim 30 zile de la data semnarii contractului dar nu mai târziu de 2 zile lucrătoare înainte de începerea livrărilor de energie electrică, în cazul perioadelor de livrare de un trimestru;</w:t>
            </w:r>
          </w:p>
          <w:p w:rsidR="00A52201" w:rsidRPr="006A4270" w:rsidRDefault="00A52201" w:rsidP="00A52201">
            <w:pPr>
              <w:pStyle w:val="ListParagraph"/>
              <w:numPr>
                <w:ilvl w:val="2"/>
                <w:numId w:val="8"/>
              </w:numPr>
              <w:spacing w:before="120" w:after="120"/>
              <w:ind w:left="17" w:firstLine="0"/>
              <w:contextualSpacing w:val="0"/>
              <w:jc w:val="both"/>
              <w:rPr>
                <w:szCs w:val="24"/>
              </w:rPr>
            </w:pPr>
            <w:r w:rsidRPr="006A4270">
              <w:rPr>
                <w:szCs w:val="24"/>
              </w:rPr>
              <w:t>în maxim 60 zile de la data semnarii contractului dar nu mai târziu de 2 zile lucrătoare înainte de începerea livrărilor de energie electrică, în cazul perioadelor de livrare de un an;</w:t>
            </w:r>
          </w:p>
          <w:p w:rsidR="00A52201" w:rsidRPr="006A4270" w:rsidRDefault="00A52201" w:rsidP="00A52201">
            <w:pPr>
              <w:spacing w:before="120" w:after="120"/>
              <w:jc w:val="both"/>
              <w:rPr>
                <w:i/>
                <w:szCs w:val="24"/>
              </w:rPr>
            </w:pPr>
            <w:r w:rsidRPr="006A4270">
              <w:rPr>
                <w:i/>
                <w:szCs w:val="24"/>
              </w:rPr>
              <w:t xml:space="preserve">Propunem modificarea pct. (17) din Art. 23. </w:t>
            </w:r>
            <w:proofErr w:type="gramStart"/>
            <w:r w:rsidRPr="006A4270">
              <w:rPr>
                <w:i/>
                <w:szCs w:val="24"/>
              </w:rPr>
              <w:lastRenderedPageBreak/>
              <w:t>cu</w:t>
            </w:r>
            <w:proofErr w:type="gramEnd"/>
            <w:r w:rsidRPr="006A4270">
              <w:rPr>
                <w:i/>
                <w:szCs w:val="24"/>
              </w:rPr>
              <w:t xml:space="preserve"> textul propus alaturat referitor la constituirea garantiilor bancare. </w:t>
            </w:r>
          </w:p>
          <w:p w:rsidR="00A52201" w:rsidRPr="006A4270" w:rsidRDefault="00A52201" w:rsidP="00A52201">
            <w:pPr>
              <w:spacing w:before="120" w:after="120"/>
              <w:jc w:val="both"/>
              <w:rPr>
                <w:i/>
                <w:szCs w:val="24"/>
              </w:rPr>
            </w:pPr>
            <w:r w:rsidRPr="006A4270">
              <w:rPr>
                <w:i/>
                <w:szCs w:val="24"/>
              </w:rPr>
              <w:t>Consideram dificil de implementat si gestionat modalitatea de garantare prin constituirea unei garantii de fermitate. De asemenea, un astfel de mecanism implica costuri financiare suplimentare ridicate.</w:t>
            </w:r>
          </w:p>
          <w:p w:rsidR="00A52201" w:rsidRPr="006A4270" w:rsidRDefault="00A52201" w:rsidP="00A52201">
            <w:pPr>
              <w:spacing w:before="120" w:after="120"/>
              <w:jc w:val="both"/>
              <w:rPr>
                <w:szCs w:val="24"/>
                <w:lang w:val="ro-RO"/>
              </w:rPr>
            </w:pPr>
            <w:r w:rsidRPr="006A4270">
              <w:rPr>
                <w:rFonts w:eastAsia="Calibri"/>
                <w:i/>
                <w:szCs w:val="24"/>
              </w:rPr>
              <w:t>De asemenea, propunem transmiterea garantiilor in format electronic si eliminarea necesitatii prezentarii acesteia in original la sediul societetii partenere.</w:t>
            </w:r>
          </w:p>
        </w:tc>
        <w:tc>
          <w:tcPr>
            <w:tcW w:w="3616" w:type="dxa"/>
          </w:tcPr>
          <w:p w:rsidR="00A52201" w:rsidRPr="006A4270" w:rsidRDefault="009A2A7E" w:rsidP="00A52201">
            <w:pPr>
              <w:spacing w:before="120" w:after="120"/>
              <w:jc w:val="both"/>
              <w:rPr>
                <w:szCs w:val="24"/>
                <w:lang w:eastAsia="ro-RO"/>
              </w:rPr>
            </w:pPr>
            <w:r w:rsidRPr="006A4270">
              <w:rPr>
                <w:szCs w:val="24"/>
                <w:lang w:eastAsia="ro-RO"/>
              </w:rPr>
              <w:lastRenderedPageBreak/>
              <w:t>Idem</w:t>
            </w:r>
          </w:p>
        </w:tc>
      </w:tr>
      <w:tr w:rsidR="00C06100" w:rsidRPr="006A4270" w:rsidTr="00A90F88">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Art.23</w:t>
            </w:r>
          </w:p>
          <w:p w:rsidR="00A52201" w:rsidRPr="006A4270" w:rsidRDefault="00A52201" w:rsidP="00A52201">
            <w:pPr>
              <w:spacing w:before="120" w:after="120"/>
              <w:jc w:val="center"/>
              <w:rPr>
                <w:szCs w:val="24"/>
                <w:lang w:val="ro-RO"/>
              </w:rPr>
            </w:pPr>
            <w:r w:rsidRPr="006A4270">
              <w:rPr>
                <w:szCs w:val="24"/>
                <w:lang w:val="ro-RO"/>
              </w:rPr>
              <w:t xml:space="preserve"> alin.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CE OLTENIA SA </w:t>
            </w:r>
          </w:p>
        </w:tc>
        <w:tc>
          <w:tcPr>
            <w:tcW w:w="3827" w:type="dxa"/>
            <w:shd w:val="clear" w:color="auto" w:fill="auto"/>
          </w:tcPr>
          <w:p w:rsidR="00A52201" w:rsidRPr="006A4270" w:rsidRDefault="00A52201" w:rsidP="00A52201">
            <w:pPr>
              <w:spacing w:before="120" w:after="120"/>
              <w:jc w:val="both"/>
              <w:rPr>
                <w:szCs w:val="24"/>
                <w:lang w:val="ro-RO"/>
              </w:rPr>
            </w:pPr>
            <w:r w:rsidRPr="006A4270">
              <w:rPr>
                <w:szCs w:val="24"/>
                <w:lang w:val="ro-RO"/>
              </w:rPr>
              <w:t>Art.23. […]</w:t>
            </w:r>
          </w:p>
          <w:p w:rsidR="00A52201" w:rsidRPr="006A4270" w:rsidRDefault="00A52201" w:rsidP="00A52201">
            <w:pPr>
              <w:spacing w:before="120" w:after="120"/>
              <w:jc w:val="both"/>
              <w:rPr>
                <w:szCs w:val="24"/>
                <w:lang w:val="ro-RO"/>
              </w:rPr>
            </w:pPr>
            <w:r w:rsidRPr="006A4270">
              <w:rPr>
                <w:szCs w:val="24"/>
                <w:lang w:val="ro-RO"/>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lang w:val="ro-RO"/>
              </w:rPr>
            </w:pPr>
            <w:r w:rsidRPr="006A4270">
              <w:rPr>
                <w:szCs w:val="24"/>
                <w:lang w:val="ro-RO"/>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w:t>
            </w:r>
            <w:r w:rsidRPr="006A4270">
              <w:rPr>
                <w:szCs w:val="24"/>
                <w:lang w:val="ro-RO"/>
              </w:rPr>
              <w:lastRenderedPageBreak/>
              <w:t>cel puțin la nivelul necesar sau denunță contractul, OPCCB execută garanția existentă a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lang w:val="ro-RO"/>
              </w:rPr>
            </w:pPr>
            <w:r w:rsidRPr="006A4270">
              <w:rPr>
                <w:szCs w:val="24"/>
                <w:lang w:val="ro-RO"/>
              </w:rPr>
              <w:t>c) Garanția de fermitate este valabilă până la încetarea contractului.</w:t>
            </w:r>
          </w:p>
        </w:tc>
        <w:tc>
          <w:tcPr>
            <w:tcW w:w="4253" w:type="dxa"/>
            <w:shd w:val="clear" w:color="auto" w:fill="auto"/>
          </w:tcPr>
          <w:p w:rsidR="00A52201" w:rsidRPr="006A4270" w:rsidRDefault="00A52201" w:rsidP="00A52201">
            <w:pPr>
              <w:spacing w:before="120" w:after="120"/>
              <w:jc w:val="both"/>
              <w:rPr>
                <w:szCs w:val="24"/>
                <w:lang w:val="ro-RO"/>
              </w:rPr>
            </w:pPr>
            <w:r w:rsidRPr="006A4270">
              <w:rPr>
                <w:szCs w:val="24"/>
                <w:lang w:val="ro-RO"/>
              </w:rPr>
              <w:lastRenderedPageBreak/>
              <w:t>Considerăm că introducerea Garanției de Fermitate va fi un proces greu de realizat deoarece:</w:t>
            </w:r>
          </w:p>
          <w:p w:rsidR="00A52201" w:rsidRPr="006A4270" w:rsidRDefault="00A52201" w:rsidP="00A52201">
            <w:pPr>
              <w:spacing w:before="120" w:after="120"/>
              <w:jc w:val="both"/>
              <w:rPr>
                <w:szCs w:val="24"/>
                <w:lang w:val="ro-RO"/>
              </w:rPr>
            </w:pPr>
            <w:r w:rsidRPr="006A4270">
              <w:rPr>
                <w:szCs w:val="24"/>
                <w:lang w:val="ro-RO"/>
              </w:rPr>
              <w:t>-presupune constituirea garanției în favoarea unui partener care nu face parte din contract;</w:t>
            </w:r>
          </w:p>
          <w:p w:rsidR="00A52201" w:rsidRPr="006A4270" w:rsidRDefault="00A52201" w:rsidP="00A52201">
            <w:pPr>
              <w:spacing w:before="120" w:after="120"/>
              <w:jc w:val="both"/>
              <w:rPr>
                <w:szCs w:val="24"/>
                <w:lang w:val="ro-RO"/>
              </w:rPr>
            </w:pPr>
            <w:r w:rsidRPr="006A4270">
              <w:rPr>
                <w:szCs w:val="24"/>
                <w:lang w:val="ro-RO"/>
              </w:rPr>
              <w:t>-durata pentru încheierea contractului trebuie prelungită cu perioada necesară constituirii garanției bancare în favoarea OPCOM;</w:t>
            </w:r>
          </w:p>
          <w:p w:rsidR="00A52201" w:rsidRPr="006A4270" w:rsidRDefault="00A52201" w:rsidP="00A52201">
            <w:pPr>
              <w:spacing w:before="120" w:after="120"/>
              <w:jc w:val="both"/>
              <w:rPr>
                <w:szCs w:val="24"/>
                <w:lang w:val="ro-RO"/>
              </w:rPr>
            </w:pPr>
            <w:r w:rsidRPr="006A4270">
              <w:rPr>
                <w:szCs w:val="24"/>
                <w:lang w:val="ro-RO"/>
              </w:rPr>
              <w:t>-necesită blocarea suplimentar</w:t>
            </w:r>
            <w:r w:rsidRPr="006A4270">
              <w:rPr>
                <w:szCs w:val="24"/>
              </w:rPr>
              <w:t>ă a unor sume</w:t>
            </w:r>
            <w:r w:rsidRPr="006A4270">
              <w:rPr>
                <w:szCs w:val="24"/>
                <w:lang w:val="ro-RO"/>
              </w:rPr>
              <w:t xml:space="preserve"> foarte mari de bani pentru ambii parteneri care realizează o tranzacție.</w:t>
            </w:r>
          </w:p>
          <w:p w:rsidR="00A52201" w:rsidRPr="006A4270" w:rsidRDefault="00A52201" w:rsidP="00A52201">
            <w:pPr>
              <w:spacing w:before="120" w:after="120"/>
              <w:jc w:val="both"/>
              <w:rPr>
                <w:szCs w:val="24"/>
                <w:lang w:val="ro-RO"/>
              </w:rPr>
            </w:pPr>
            <w:r w:rsidRPr="006A4270">
              <w:rPr>
                <w:szCs w:val="24"/>
                <w:lang w:val="ro-RO"/>
              </w:rPr>
              <w:t xml:space="preserve"> În cazul CE Oltenia (pentru contractele existente la acest moment), s-ar ajunge la blocarea unor sume importante de bani, în funcție de cantitatea de energie tranzacționată pe PCCB-NC, perioada de tranzacționare și prețul mediu săptămânal al PZU, astfel:</w:t>
            </w:r>
          </w:p>
          <w:p w:rsidR="00A52201" w:rsidRPr="006A4270" w:rsidRDefault="00A52201" w:rsidP="00A52201">
            <w:pPr>
              <w:spacing w:before="120" w:after="120"/>
              <w:jc w:val="both"/>
              <w:rPr>
                <w:szCs w:val="24"/>
                <w:lang w:val="ro-RO"/>
              </w:rPr>
            </w:pPr>
            <w:r w:rsidRPr="006A4270">
              <w:rPr>
                <w:szCs w:val="24"/>
                <w:lang w:val="ro-RO"/>
              </w:rPr>
              <w:t>- la un PIP mediu de 300 lei/MWh, valoarea SGB de fermitate ar fi de aproximativ 5.000.000 lei;</w:t>
            </w:r>
          </w:p>
          <w:p w:rsidR="00A52201" w:rsidRPr="006A4270" w:rsidRDefault="00A52201" w:rsidP="00A52201">
            <w:pPr>
              <w:spacing w:before="120" w:after="120"/>
              <w:jc w:val="both"/>
              <w:rPr>
                <w:szCs w:val="24"/>
                <w:lang w:val="ro-RO"/>
              </w:rPr>
            </w:pPr>
            <w:r w:rsidRPr="006A4270">
              <w:rPr>
                <w:szCs w:val="24"/>
                <w:lang w:val="ro-RO"/>
              </w:rPr>
              <w:t xml:space="preserve">- la un PIP mediu de 350 lei/MWh, valoarea SGB de fermitate ar fi de aproximativ </w:t>
            </w:r>
            <w:r w:rsidRPr="006A4270">
              <w:rPr>
                <w:szCs w:val="24"/>
                <w:lang w:val="ro-RO"/>
              </w:rPr>
              <w:lastRenderedPageBreak/>
              <w:t>9.000.000 lei;</w:t>
            </w:r>
          </w:p>
          <w:p w:rsidR="00A52201" w:rsidRPr="006A4270" w:rsidRDefault="00A52201" w:rsidP="00A52201">
            <w:pPr>
              <w:spacing w:before="120" w:after="120"/>
              <w:jc w:val="both"/>
              <w:rPr>
                <w:szCs w:val="24"/>
                <w:lang w:val="ro-RO"/>
              </w:rPr>
            </w:pPr>
            <w:r w:rsidRPr="006A4270">
              <w:rPr>
                <w:szCs w:val="24"/>
                <w:lang w:val="ro-RO"/>
              </w:rPr>
              <w:t>- la un PIP mediu de 400 lei/MWh, valoarea SGB de fermitate ar fi de aproximativ 12.000.000;</w:t>
            </w:r>
          </w:p>
          <w:p w:rsidR="00A52201" w:rsidRPr="006A4270" w:rsidRDefault="00A52201" w:rsidP="00A52201">
            <w:pPr>
              <w:spacing w:before="120" w:after="120"/>
              <w:jc w:val="both"/>
              <w:rPr>
                <w:szCs w:val="24"/>
                <w:lang w:val="ro-RO"/>
              </w:rPr>
            </w:pPr>
            <w:r w:rsidRPr="006A4270">
              <w:rPr>
                <w:szCs w:val="24"/>
                <w:lang w:val="ro-RO"/>
              </w:rPr>
              <w:t>- la un PIP mediu de 450 lei/MWh, valoarea SGB de fermitate ar fi de aproximativ 16.000.000lei.</w:t>
            </w:r>
          </w:p>
        </w:tc>
        <w:tc>
          <w:tcPr>
            <w:tcW w:w="3616" w:type="dxa"/>
          </w:tcPr>
          <w:p w:rsidR="00A52201" w:rsidRPr="006A4270" w:rsidRDefault="00A240E3" w:rsidP="00117599">
            <w:pPr>
              <w:spacing w:before="120" w:after="120"/>
              <w:jc w:val="both"/>
              <w:rPr>
                <w:szCs w:val="24"/>
                <w:lang w:eastAsia="ro-RO"/>
              </w:rPr>
            </w:pPr>
            <w:r w:rsidRPr="006A4270">
              <w:rPr>
                <w:szCs w:val="24"/>
                <w:lang w:eastAsia="ro-RO"/>
              </w:rPr>
              <w:lastRenderedPageBreak/>
              <w:t xml:space="preserve">Deși </w:t>
            </w:r>
            <w:r w:rsidR="00117599" w:rsidRPr="006A4270">
              <w:rPr>
                <w:szCs w:val="24"/>
                <w:lang w:eastAsia="ro-RO"/>
              </w:rPr>
              <w:t>se</w:t>
            </w:r>
            <w:r w:rsidRPr="006A4270">
              <w:rPr>
                <w:szCs w:val="24"/>
                <w:lang w:eastAsia="ro-RO"/>
              </w:rPr>
              <w:t xml:space="preserve"> consideră benefică pentru stabilitatea pieței, </w:t>
            </w:r>
            <w:r w:rsidR="00117599" w:rsidRPr="006A4270">
              <w:rPr>
                <w:szCs w:val="24"/>
                <w:lang w:eastAsia="ro-RO"/>
              </w:rPr>
              <w:t>se</w:t>
            </w:r>
            <w:r w:rsidRPr="006A4270">
              <w:rPr>
                <w:szCs w:val="24"/>
                <w:lang w:eastAsia="ro-RO"/>
              </w:rPr>
              <w:t xml:space="preserve"> renunță la introducerea în reglementare a obligației garanției de fermitate, din motive de urgență a stopării denunțării contractelor și ca urmare, clarificările nu mai au obiect</w:t>
            </w:r>
          </w:p>
        </w:tc>
      </w:tr>
      <w:tr w:rsidR="00C06100" w:rsidRPr="006A4270" w:rsidTr="00A240E3">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 xml:space="preserve">Art. 23 </w:t>
            </w:r>
          </w:p>
          <w:p w:rsidR="00A52201" w:rsidRPr="006A4270" w:rsidRDefault="00A52201" w:rsidP="00A52201">
            <w:pPr>
              <w:spacing w:before="120" w:after="120"/>
              <w:jc w:val="center"/>
              <w:rPr>
                <w:szCs w:val="24"/>
              </w:rPr>
            </w:pPr>
            <w:r w:rsidRPr="006A4270">
              <w:rPr>
                <w:szCs w:val="24"/>
                <w:lang w:val="ro-RO"/>
              </w:rPr>
              <w:t>alin.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E.ON ENERGIE ROMÂNIA SA </w:t>
            </w:r>
          </w:p>
        </w:tc>
        <w:tc>
          <w:tcPr>
            <w:tcW w:w="3827" w:type="dxa"/>
            <w:shd w:val="clear" w:color="auto" w:fill="auto"/>
          </w:tcPr>
          <w:p w:rsidR="00A52201" w:rsidRPr="006A4270" w:rsidRDefault="00A52201" w:rsidP="00A52201">
            <w:pPr>
              <w:spacing w:before="120" w:after="120"/>
              <w:jc w:val="both"/>
              <w:rPr>
                <w:szCs w:val="24"/>
                <w:lang w:val="ro-RO"/>
              </w:rPr>
            </w:pPr>
            <w:r w:rsidRPr="006A4270">
              <w:rPr>
                <w:szCs w:val="24"/>
                <w:lang w:val="ro-RO"/>
              </w:rPr>
              <w:t>a) Încheierea contractului este condiționată de constituirea, de către fiecare parte, a unei garanții de fermitate în favoarea OPCCB ,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lang w:val="ro-RO"/>
              </w:rPr>
            </w:pPr>
            <w:r w:rsidRPr="006A4270">
              <w:rPr>
                <w:szCs w:val="24"/>
                <w:lang w:val="ro-RO"/>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w:t>
            </w:r>
            <w:r w:rsidRPr="006A4270">
              <w:rPr>
                <w:szCs w:val="24"/>
                <w:lang w:val="ro-RO"/>
              </w:rPr>
              <w:lastRenderedPageBreak/>
              <w:t>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lang w:val="ro-RO"/>
              </w:rPr>
            </w:pPr>
            <w:r w:rsidRPr="006A4270">
              <w:rPr>
                <w:szCs w:val="24"/>
                <w:lang w:val="ro-RO"/>
              </w:rPr>
              <w:t xml:space="preserve">c) Garanția de fermitate este valabilă până la încetarea contractului.  </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Precizam următoarele aspecte referitoare la constituirea garanţiei de fermitate:</w:t>
            </w:r>
          </w:p>
          <w:p w:rsidR="00A52201" w:rsidRPr="006A4270" w:rsidRDefault="00A52201" w:rsidP="00A52201">
            <w:pPr>
              <w:spacing w:before="120" w:after="120"/>
              <w:jc w:val="both"/>
              <w:rPr>
                <w:szCs w:val="24"/>
                <w:lang w:val="ro-RO"/>
              </w:rPr>
            </w:pPr>
            <w:r w:rsidRPr="006A4270">
              <w:rPr>
                <w:szCs w:val="24"/>
                <w:lang w:val="ro-RO"/>
              </w:rPr>
              <w:t>•</w:t>
            </w:r>
            <w:r w:rsidRPr="006A4270">
              <w:rPr>
                <w:szCs w:val="24"/>
                <w:lang w:val="ro-RO"/>
              </w:rPr>
              <w:tab/>
              <w:t xml:space="preserve"> Estimăm o îngreunare a procesului de gestionare a garanţiilor contractuale;</w:t>
            </w:r>
          </w:p>
          <w:p w:rsidR="00A52201" w:rsidRPr="006A4270" w:rsidRDefault="00A52201" w:rsidP="00A52201">
            <w:pPr>
              <w:spacing w:before="120" w:after="120"/>
              <w:jc w:val="both"/>
              <w:rPr>
                <w:szCs w:val="24"/>
                <w:lang w:val="ro-RO"/>
              </w:rPr>
            </w:pPr>
            <w:r w:rsidRPr="006A4270">
              <w:rPr>
                <w:szCs w:val="24"/>
                <w:lang w:val="ro-RO"/>
              </w:rPr>
              <w:t>•</w:t>
            </w:r>
            <w:r w:rsidRPr="006A4270">
              <w:rPr>
                <w:szCs w:val="24"/>
                <w:lang w:val="ro-RO"/>
              </w:rPr>
              <w:tab/>
              <w:t xml:space="preserve"> Nu este specificat dacă garanţia de fermitate este un SGB, sau o alta modalitate de garantare;</w:t>
            </w:r>
          </w:p>
          <w:p w:rsidR="00A52201" w:rsidRPr="006A4270" w:rsidRDefault="00A52201" w:rsidP="00A52201">
            <w:pPr>
              <w:spacing w:before="120" w:after="120"/>
              <w:jc w:val="both"/>
              <w:rPr>
                <w:szCs w:val="24"/>
                <w:lang w:val="ro-RO"/>
              </w:rPr>
            </w:pPr>
            <w:r w:rsidRPr="006A4270">
              <w:rPr>
                <w:szCs w:val="24"/>
                <w:lang w:val="ro-RO"/>
              </w:rPr>
              <w:t>•</w:t>
            </w:r>
            <w:r w:rsidRPr="006A4270">
              <w:rPr>
                <w:szCs w:val="24"/>
                <w:lang w:val="ro-RO"/>
              </w:rPr>
              <w:tab/>
              <w:t xml:space="preserve"> Modificarea săptămanala a valorii garantiilor de fermitate pentru fiecare contract în parte genereaza costuri suplimentare datorită comisioanelor bancare;</w:t>
            </w:r>
          </w:p>
          <w:p w:rsidR="00A52201" w:rsidRPr="006A4270" w:rsidRDefault="00A52201" w:rsidP="00A52201">
            <w:pPr>
              <w:tabs>
                <w:tab w:val="left" w:pos="9000"/>
              </w:tabs>
              <w:spacing w:before="120" w:after="120"/>
              <w:jc w:val="both"/>
              <w:rPr>
                <w:i/>
                <w:szCs w:val="24"/>
              </w:rPr>
            </w:pPr>
            <w:r w:rsidRPr="006A4270">
              <w:rPr>
                <w:szCs w:val="24"/>
                <w:lang w:val="ro-RO"/>
              </w:rPr>
              <w:t>• Nu este specificat clar daca prevederea contractului cadru privind emiterea de SGB (din partea vânzătorului şi a cumpărătorului) rămâne valabilă.</w:t>
            </w:r>
          </w:p>
        </w:tc>
        <w:tc>
          <w:tcPr>
            <w:tcW w:w="3616" w:type="dxa"/>
          </w:tcPr>
          <w:p w:rsidR="00A52201" w:rsidRPr="006A4270" w:rsidRDefault="00A240E3" w:rsidP="00A52201">
            <w:pPr>
              <w:spacing w:before="120" w:after="120"/>
              <w:jc w:val="both"/>
              <w:rPr>
                <w:szCs w:val="24"/>
                <w:lang w:eastAsia="ro-RO"/>
              </w:rPr>
            </w:pPr>
            <w:r w:rsidRPr="006A4270">
              <w:rPr>
                <w:szCs w:val="24"/>
                <w:lang w:eastAsia="ro-RO"/>
              </w:rPr>
              <w:t>Din motive de urgență a stopării denunțării contractelor, se renunță la introducerea în reglementare a garanției de fermitate și ca urmare, clarificările nu mai au obiect</w:t>
            </w:r>
          </w:p>
        </w:tc>
      </w:tr>
      <w:tr w:rsidR="00C06100" w:rsidRPr="006A4270" w:rsidTr="009355B3">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 xml:space="preserve">Art. 23 </w:t>
            </w:r>
          </w:p>
          <w:p w:rsidR="00A52201" w:rsidRPr="006A4270" w:rsidRDefault="00A52201" w:rsidP="00A52201">
            <w:pPr>
              <w:spacing w:before="120" w:after="120"/>
              <w:jc w:val="center"/>
              <w:rPr>
                <w:szCs w:val="24"/>
              </w:rPr>
            </w:pPr>
            <w:r w:rsidRPr="006A4270">
              <w:rPr>
                <w:szCs w:val="24"/>
                <w:lang w:val="ro-RO"/>
              </w:rPr>
              <w:t>alin. 17 lit. a)</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SDEE MUNTENIA NORD SA </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w:t>
            </w:r>
          </w:p>
          <w:p w:rsidR="00A52201" w:rsidRPr="006A4270" w:rsidRDefault="00A52201" w:rsidP="00A52201">
            <w:pPr>
              <w:spacing w:before="120" w:after="120"/>
              <w:jc w:val="both"/>
              <w:rPr>
                <w:szCs w:val="24"/>
              </w:rPr>
            </w:pPr>
            <w:r w:rsidRPr="006A4270">
              <w:rPr>
                <w:szCs w:val="24"/>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tc>
        <w:tc>
          <w:tcPr>
            <w:tcW w:w="4253" w:type="dxa"/>
          </w:tcPr>
          <w:p w:rsidR="00A52201" w:rsidRPr="006A4270" w:rsidRDefault="00A52201" w:rsidP="00A52201">
            <w:pPr>
              <w:tabs>
                <w:tab w:val="left" w:pos="9000"/>
              </w:tabs>
              <w:spacing w:before="120" w:after="120"/>
              <w:jc w:val="both"/>
              <w:rPr>
                <w:szCs w:val="24"/>
                <w:lang w:val="ro-RO"/>
              </w:rPr>
            </w:pPr>
            <w:r w:rsidRPr="006A4270">
              <w:rPr>
                <w:szCs w:val="24"/>
                <w:lang w:val="ro-RO"/>
              </w:rPr>
              <w:t xml:space="preserve">În termen de 10 zile lucratoare de la data încheierii contractului, fiecare parte va constitui câte o garanție de fermitate în favoarea OPCCB, a cărei valoare inițială este stabilită ca produs dintre cantitatea contractată aferentă a doua saptamani de livrare și diferența dintre prețul de contract și prețul mediu de închidere pe PZU aferent orelor profilului tranzacționat, în ziua în care s-au corelat ofertele. </w:t>
            </w:r>
          </w:p>
          <w:p w:rsidR="00A52201" w:rsidRPr="006A4270" w:rsidRDefault="00A52201" w:rsidP="00A52201">
            <w:pPr>
              <w:tabs>
                <w:tab w:val="left" w:pos="9000"/>
              </w:tabs>
              <w:spacing w:before="120" w:after="120"/>
              <w:jc w:val="both"/>
              <w:rPr>
                <w:i/>
                <w:szCs w:val="24"/>
              </w:rPr>
            </w:pPr>
            <w:r w:rsidRPr="006A4270">
              <w:rPr>
                <w:i/>
                <w:szCs w:val="24"/>
              </w:rPr>
              <w:t>Termenul de încheiere a contractului este de 3 zile lucratoare. Nu este timp suficient pentru constituirea garanţiei de fermitate, iar banca ar putea refuza emiterea unei garanţii in absenţa unui contract semnat.</w:t>
            </w:r>
          </w:p>
          <w:p w:rsidR="00A52201" w:rsidRPr="006A4270" w:rsidRDefault="00A52201" w:rsidP="00A52201">
            <w:pPr>
              <w:tabs>
                <w:tab w:val="left" w:pos="9000"/>
              </w:tabs>
              <w:spacing w:before="120" w:after="120"/>
              <w:jc w:val="both"/>
              <w:rPr>
                <w:i/>
                <w:szCs w:val="24"/>
              </w:rPr>
            </w:pPr>
            <w:r w:rsidRPr="006A4270">
              <w:rPr>
                <w:i/>
                <w:szCs w:val="24"/>
              </w:rPr>
              <w:t xml:space="preserve">Dacă prețul de contract este mai mic decat prețul mediu de închidere pe PZU aferent orelor profilului tranzacționat, în ziua în care s-au corelat ofertele, atunci nu se constituie garanţia de fermitate? </w:t>
            </w:r>
          </w:p>
        </w:tc>
        <w:tc>
          <w:tcPr>
            <w:tcW w:w="3616" w:type="dxa"/>
          </w:tcPr>
          <w:p w:rsidR="00A52201" w:rsidRPr="006A4270" w:rsidRDefault="00A636CB" w:rsidP="00A52201">
            <w:pPr>
              <w:spacing w:before="120" w:after="120"/>
              <w:jc w:val="both"/>
              <w:rPr>
                <w:szCs w:val="24"/>
                <w:lang w:eastAsia="ro-RO"/>
              </w:rPr>
            </w:pPr>
            <w:r w:rsidRPr="006A4270">
              <w:rPr>
                <w:szCs w:val="24"/>
                <w:lang w:eastAsia="ro-RO"/>
              </w:rPr>
              <w:t>Idem</w:t>
            </w:r>
          </w:p>
        </w:tc>
      </w:tr>
      <w:tr w:rsidR="00C06100" w:rsidRPr="006A4270" w:rsidTr="00A636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lang w:val="ro-RO"/>
              </w:rPr>
            </w:pPr>
            <w:r w:rsidRPr="006A4270">
              <w:rPr>
                <w:szCs w:val="24"/>
                <w:lang w:val="ro-RO"/>
              </w:rPr>
              <w:t xml:space="preserve">Art. 23 </w:t>
            </w:r>
          </w:p>
          <w:p w:rsidR="00A52201" w:rsidRPr="006A4270" w:rsidRDefault="00A52201" w:rsidP="00A52201">
            <w:pPr>
              <w:spacing w:before="120" w:after="120"/>
              <w:jc w:val="center"/>
              <w:rPr>
                <w:szCs w:val="24"/>
                <w:lang w:val="ro-RO"/>
              </w:rPr>
            </w:pPr>
            <w:r w:rsidRPr="006A4270">
              <w:rPr>
                <w:szCs w:val="24"/>
                <w:lang w:val="ro-RO"/>
              </w:rPr>
              <w:t>alin. 17 lit. b)</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SDEE MUNTENIA NORD SA</w:t>
            </w:r>
          </w:p>
        </w:tc>
        <w:tc>
          <w:tcPr>
            <w:tcW w:w="3827" w:type="dxa"/>
          </w:tcPr>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w:t>
            </w:r>
            <w:r w:rsidRPr="006A4270">
              <w:rPr>
                <w:szCs w:val="24"/>
              </w:rPr>
              <w:lastRenderedPageBreak/>
              <w:t xml:space="preserve">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tc>
        <w:tc>
          <w:tcPr>
            <w:tcW w:w="4253" w:type="dxa"/>
          </w:tcPr>
          <w:p w:rsidR="00A52201" w:rsidRPr="006A4270" w:rsidRDefault="00A52201" w:rsidP="00A52201">
            <w:pPr>
              <w:pStyle w:val="NoSpacing"/>
              <w:spacing w:before="120" w:after="120"/>
              <w:jc w:val="both"/>
              <w:rPr>
                <w:rFonts w:ascii="Times New Roman" w:hAnsi="Times New Roman" w:cs="Times New Roman"/>
                <w:sz w:val="24"/>
                <w:szCs w:val="24"/>
              </w:rPr>
            </w:pPr>
            <w:r w:rsidRPr="006A4270">
              <w:rPr>
                <w:rFonts w:ascii="Times New Roman" w:hAnsi="Times New Roman" w:cs="Times New Roman"/>
                <w:sz w:val="24"/>
                <w:szCs w:val="24"/>
              </w:rPr>
              <w:lastRenderedPageBreak/>
              <w:t xml:space="preserve">Valoarea necesară a garanției de fermitate este recalculată bilunar de OPCCB la nivelul compensațiilor prevăzute la pct. 4 pentru reziliere în cazul părții care ar avea obligații de plată în caz de reziliere și valoarea inițială în cazul celeilalte, este comunicată părților și este adusă de </w:t>
            </w:r>
            <w:r w:rsidRPr="006A4270">
              <w:rPr>
                <w:rFonts w:ascii="Times New Roman" w:hAnsi="Times New Roman" w:cs="Times New Roman"/>
                <w:sz w:val="24"/>
                <w:szCs w:val="24"/>
              </w:rPr>
              <w:lastRenderedPageBreak/>
              <w:t xml:space="preserve">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rFonts w:ascii="Times New Roman" w:hAnsi="Times New Roman" w:cs="Times New Roman"/>
                <w:sz w:val="24"/>
                <w:szCs w:val="24"/>
              </w:rPr>
              <w:t>a</w:t>
            </w:r>
            <w:proofErr w:type="gramEnd"/>
            <w:r w:rsidRPr="006A4270">
              <w:rPr>
                <w:rFonts w:ascii="Times New Roman" w:hAnsi="Times New Roman" w:cs="Times New Roman"/>
                <w:sz w:val="24"/>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tabs>
                <w:tab w:val="left" w:pos="9000"/>
              </w:tabs>
              <w:spacing w:before="120" w:after="120"/>
              <w:jc w:val="both"/>
              <w:rPr>
                <w:i/>
                <w:szCs w:val="24"/>
              </w:rPr>
            </w:pPr>
            <w:r w:rsidRPr="006A4270">
              <w:rPr>
                <w:i/>
                <w:szCs w:val="24"/>
              </w:rPr>
              <w:t xml:space="preserve">Termenul de actualizare a garanţiei de fermitate saptamanal este prea mic. Propunem actualizarea garantiei de fermitate bilunar, corelata cu propunerea de modificare </w:t>
            </w:r>
            <w:proofErr w:type="gramStart"/>
            <w:r w:rsidRPr="006A4270">
              <w:rPr>
                <w:i/>
                <w:szCs w:val="24"/>
              </w:rPr>
              <w:t>a</w:t>
            </w:r>
            <w:proofErr w:type="gramEnd"/>
            <w:r w:rsidRPr="006A4270">
              <w:rPr>
                <w:i/>
                <w:szCs w:val="24"/>
              </w:rPr>
              <w:t xml:space="preserve"> art. 23, 17. (a).</w:t>
            </w:r>
          </w:p>
        </w:tc>
        <w:tc>
          <w:tcPr>
            <w:tcW w:w="3616" w:type="dxa"/>
          </w:tcPr>
          <w:p w:rsidR="00A52201" w:rsidRPr="006A4270" w:rsidRDefault="00A636CB" w:rsidP="00A52201">
            <w:pPr>
              <w:spacing w:before="120" w:after="120"/>
              <w:jc w:val="both"/>
              <w:rPr>
                <w:szCs w:val="24"/>
                <w:lang w:eastAsia="ro-RO"/>
              </w:rPr>
            </w:pPr>
            <w:r w:rsidRPr="006A4270">
              <w:rPr>
                <w:szCs w:val="24"/>
                <w:lang w:eastAsia="ro-RO"/>
              </w:rPr>
              <w:lastRenderedPageBreak/>
              <w:t>Idem</w:t>
            </w:r>
          </w:p>
        </w:tc>
      </w:tr>
      <w:tr w:rsidR="00C06100" w:rsidRPr="006A4270" w:rsidTr="00A636CB">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SN NUCLEARELECTRICA SA</w:t>
            </w:r>
          </w:p>
        </w:tc>
        <w:tc>
          <w:tcPr>
            <w:tcW w:w="3827" w:type="dxa"/>
          </w:tcPr>
          <w:p w:rsidR="00A52201" w:rsidRPr="006A4270" w:rsidRDefault="00A52201" w:rsidP="00A52201">
            <w:pPr>
              <w:spacing w:before="120" w:after="120"/>
              <w:jc w:val="both"/>
              <w:rPr>
                <w:szCs w:val="24"/>
              </w:rPr>
            </w:pPr>
            <w:r w:rsidRPr="006A4270">
              <w:rPr>
                <w:szCs w:val="24"/>
              </w:rPr>
              <w:t xml:space="preserve">Art.23. În cadrul modalității de tranzacționare PCCB-NC, realizată prin licitație publică cu negociere continuă, regulile sunt următoarele: </w:t>
            </w:r>
          </w:p>
          <w:p w:rsidR="00A52201" w:rsidRPr="006A4270" w:rsidRDefault="00A52201" w:rsidP="00A52201">
            <w:pPr>
              <w:spacing w:before="120" w:after="120"/>
              <w:jc w:val="both"/>
              <w:rPr>
                <w:szCs w:val="24"/>
              </w:rPr>
            </w:pPr>
            <w:r w:rsidRPr="006A4270">
              <w:rPr>
                <w:szCs w:val="24"/>
              </w:rPr>
              <w:t>[…]</w:t>
            </w:r>
          </w:p>
          <w:p w:rsidR="00A52201" w:rsidRPr="006A4270" w:rsidRDefault="00A52201" w:rsidP="00A52201">
            <w:pPr>
              <w:pStyle w:val="BodyText"/>
              <w:spacing w:before="120" w:after="120"/>
              <w:jc w:val="both"/>
            </w:pPr>
            <w:r w:rsidRPr="006A4270">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pStyle w:val="BodyText"/>
              <w:spacing w:before="120" w:after="120"/>
              <w:jc w:val="both"/>
            </w:pPr>
            <w:r w:rsidRPr="006A4270">
              <w:t xml:space="preserve">b) Valoarea necesară a garanției de fermitate este recalculată săptămânal de </w:t>
            </w:r>
            <w:r w:rsidRPr="006A4270">
              <w:lastRenderedPageBreak/>
              <w:t>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spacing w:before="120" w:after="120"/>
              <w:jc w:val="both"/>
              <w:rPr>
                <w:bCs/>
                <w:i/>
                <w:szCs w:val="24"/>
              </w:rPr>
            </w:pPr>
            <w:r w:rsidRPr="006A4270">
              <w:rPr>
                <w:bCs/>
                <w:i/>
                <w:szCs w:val="24"/>
                <w:u w:val="single"/>
              </w:rPr>
              <w:lastRenderedPageBreak/>
              <w:t>Nu suntem de acord cu propunerea si solicitam eliminarea ei</w:t>
            </w:r>
            <w:r w:rsidRPr="006A4270">
              <w:rPr>
                <w:bCs/>
                <w:i/>
                <w:szCs w:val="24"/>
              </w:rPr>
              <w:t xml:space="preserve"> deoarece:</w:t>
            </w:r>
          </w:p>
          <w:p w:rsidR="00A52201" w:rsidRPr="006A4270" w:rsidRDefault="00A52201" w:rsidP="00A52201">
            <w:pPr>
              <w:pStyle w:val="ListParagraph"/>
              <w:numPr>
                <w:ilvl w:val="0"/>
                <w:numId w:val="4"/>
              </w:numPr>
              <w:spacing w:before="120" w:after="120"/>
              <w:contextualSpacing w:val="0"/>
              <w:jc w:val="both"/>
              <w:rPr>
                <w:bCs/>
                <w:i/>
                <w:szCs w:val="24"/>
              </w:rPr>
            </w:pPr>
            <w:r w:rsidRPr="006A4270">
              <w:rPr>
                <w:bCs/>
                <w:i/>
                <w:szCs w:val="24"/>
              </w:rPr>
              <w:t>raportarea la pretul spot (cu volatilitate foarte mare) induce costuri asociate garantiilor, imposibil de estimat la momentul contractarii;</w:t>
            </w:r>
          </w:p>
          <w:p w:rsidR="00A52201" w:rsidRPr="006A4270" w:rsidRDefault="00A52201" w:rsidP="00A52201">
            <w:pPr>
              <w:pStyle w:val="ListParagraph"/>
              <w:numPr>
                <w:ilvl w:val="0"/>
                <w:numId w:val="4"/>
              </w:numPr>
              <w:spacing w:before="120" w:after="120"/>
              <w:contextualSpacing w:val="0"/>
              <w:jc w:val="both"/>
              <w:rPr>
                <w:i/>
                <w:szCs w:val="24"/>
              </w:rPr>
            </w:pPr>
            <w:r w:rsidRPr="006A4270">
              <w:rPr>
                <w:bCs/>
                <w:i/>
                <w:szCs w:val="24"/>
              </w:rPr>
              <w:t>raportarea la pretul spot si nu la cotatiile Forward ale produselor echivalente (sau cascadate), asa cum folosesc casele de “clearing”, pentru o garantie unica de compensare aferenta tuturor contractelor de pe bursa, duce la variatii mari ale valorilor garantiilor, precum si la o posibila scadere a lichiditatii indusa de cotatiile extreme in anumite zile ale PZU;</w:t>
            </w:r>
          </w:p>
          <w:p w:rsidR="00A52201" w:rsidRPr="006A4270" w:rsidRDefault="00A52201" w:rsidP="00A52201">
            <w:pPr>
              <w:pStyle w:val="ListParagraph"/>
              <w:numPr>
                <w:ilvl w:val="0"/>
                <w:numId w:val="4"/>
              </w:numPr>
              <w:spacing w:before="120" w:after="120"/>
              <w:contextualSpacing w:val="0"/>
              <w:jc w:val="both"/>
              <w:rPr>
                <w:i/>
                <w:szCs w:val="24"/>
              </w:rPr>
            </w:pPr>
            <w:r w:rsidRPr="006A4270">
              <w:rPr>
                <w:bCs/>
                <w:i/>
                <w:szCs w:val="24"/>
              </w:rPr>
              <w:t>costurile ridicate asociate ajustarii saptamanale a garantiilor;</w:t>
            </w:r>
          </w:p>
          <w:p w:rsidR="00A52201" w:rsidRPr="006A4270" w:rsidRDefault="00A52201" w:rsidP="00A52201">
            <w:pPr>
              <w:pStyle w:val="ListParagraph"/>
              <w:numPr>
                <w:ilvl w:val="0"/>
                <w:numId w:val="4"/>
              </w:numPr>
              <w:spacing w:before="120" w:after="120"/>
              <w:contextualSpacing w:val="0"/>
              <w:jc w:val="both"/>
              <w:rPr>
                <w:i/>
                <w:szCs w:val="24"/>
              </w:rPr>
            </w:pPr>
            <w:r w:rsidRPr="006A4270">
              <w:rPr>
                <w:bCs/>
                <w:i/>
                <w:szCs w:val="24"/>
                <w:lang w:val="ro-RO"/>
              </w:rPr>
              <w:lastRenderedPageBreak/>
              <w:t xml:space="preserve">mod de lucru laborios, ineficient, care impune responsabilitati suplimentare pentru </w:t>
            </w:r>
            <w:r w:rsidRPr="006A4270">
              <w:rPr>
                <w:bCs/>
                <w:i/>
                <w:szCs w:val="24"/>
              </w:rPr>
              <w:t>utilizarea resurse umane actuale din cadrul companiilor.</w:t>
            </w:r>
          </w:p>
          <w:p w:rsidR="00A52201" w:rsidRPr="006A4270" w:rsidRDefault="00A52201" w:rsidP="00A52201">
            <w:pPr>
              <w:tabs>
                <w:tab w:val="left" w:pos="9000"/>
              </w:tabs>
              <w:spacing w:before="120" w:after="120"/>
              <w:jc w:val="both"/>
              <w:rPr>
                <w:i/>
                <w:szCs w:val="24"/>
              </w:rPr>
            </w:pPr>
            <w:r w:rsidRPr="006A4270">
              <w:rPr>
                <w:bCs/>
                <w:i/>
                <w:szCs w:val="24"/>
              </w:rPr>
              <w:t>Totodata, consideram ca toate prevederile referitoare la valoarea garantiilor trebuie stabilite numai pe baza Contractului standard publicat de OPCOM, conform rezultatului consultării publice privind modificarea acestuia.</w:t>
            </w:r>
          </w:p>
        </w:tc>
        <w:tc>
          <w:tcPr>
            <w:tcW w:w="3616" w:type="dxa"/>
          </w:tcPr>
          <w:p w:rsidR="00A52201" w:rsidRPr="006A4270" w:rsidRDefault="00A636CB" w:rsidP="00A52201">
            <w:pPr>
              <w:spacing w:before="120" w:after="120"/>
              <w:jc w:val="both"/>
              <w:rPr>
                <w:szCs w:val="24"/>
                <w:lang w:eastAsia="ro-RO"/>
              </w:rPr>
            </w:pPr>
            <w:r w:rsidRPr="006A4270">
              <w:rPr>
                <w:szCs w:val="24"/>
                <w:lang w:eastAsia="ro-RO"/>
              </w:rPr>
              <w:lastRenderedPageBreak/>
              <w:t>Idem</w:t>
            </w:r>
          </w:p>
        </w:tc>
      </w:tr>
      <w:tr w:rsidR="00C06100" w:rsidRPr="006A4270" w:rsidTr="00A636CB">
        <w:trPr>
          <w:trHeight w:val="699"/>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23</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DISTRIBUȚIE ENERGIE OLTENIA SA </w:t>
            </w:r>
          </w:p>
        </w:tc>
        <w:tc>
          <w:tcPr>
            <w:tcW w:w="3827" w:type="dxa"/>
          </w:tcPr>
          <w:p w:rsidR="00A52201" w:rsidRPr="006A4270" w:rsidRDefault="00A52201" w:rsidP="00A52201">
            <w:pPr>
              <w:spacing w:before="120" w:after="120"/>
              <w:jc w:val="both"/>
              <w:rPr>
                <w:szCs w:val="24"/>
                <w:lang w:val="ro-RO"/>
              </w:rPr>
            </w:pPr>
            <w:r w:rsidRPr="006A4270">
              <w:rPr>
                <w:szCs w:val="24"/>
                <w:lang w:val="ro-RO"/>
              </w:rPr>
              <w:t>Art.23.pct 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lang w:val="ro-RO"/>
              </w:rPr>
            </w:pPr>
            <w:r w:rsidRPr="006A4270">
              <w:rPr>
                <w:szCs w:val="24"/>
                <w:lang w:val="ro-RO"/>
              </w:rPr>
              <w:t xml:space="preserve">b) Valoarea necesară a garanției de fermitate este recalculată săptămânal de OPCCB la nivelul compensațiilor prevăzute la pct. 4 pentru reziliere în cazul părții care ar avea obligații de </w:t>
            </w:r>
            <w:r w:rsidRPr="006A4270">
              <w:rPr>
                <w:szCs w:val="24"/>
                <w:lang w:val="ro-RO"/>
              </w:rPr>
              <w:lastRenderedPageBreak/>
              <w:t>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lang w:val="ro-RO"/>
              </w:rPr>
            </w:pPr>
            <w:r w:rsidRPr="006A4270">
              <w:rPr>
                <w:szCs w:val="24"/>
                <w:lang w:val="ro-RO"/>
              </w:rPr>
              <w:t xml:space="preserve">c) Garanția de fermitate este valabilă până la încetarea contractului. </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Se elimina.</w:t>
            </w:r>
          </w:p>
          <w:p w:rsidR="00A52201" w:rsidRPr="006A4270" w:rsidRDefault="00A52201" w:rsidP="00A52201">
            <w:pPr>
              <w:spacing w:before="120" w:after="120"/>
              <w:jc w:val="both"/>
              <w:rPr>
                <w:bCs/>
                <w:i/>
                <w:szCs w:val="24"/>
                <w:u w:val="single"/>
              </w:rPr>
            </w:pPr>
            <w:r w:rsidRPr="006A4270">
              <w:rPr>
                <w:i/>
                <w:szCs w:val="24"/>
              </w:rPr>
              <w:t xml:space="preserve">Propunem eliminarea integrala </w:t>
            </w:r>
            <w:proofErr w:type="gramStart"/>
            <w:r w:rsidRPr="006A4270">
              <w:rPr>
                <w:i/>
                <w:szCs w:val="24"/>
              </w:rPr>
              <w:t>a</w:t>
            </w:r>
            <w:proofErr w:type="gramEnd"/>
            <w:r w:rsidRPr="006A4270">
              <w:rPr>
                <w:i/>
                <w:szCs w:val="24"/>
              </w:rPr>
              <w:t xml:space="preserve"> Art.23.pct.17 considerand ca procesul propus este foarte complicat, greoi si implica resurse suplimentare pentru indeplinirea acestuia.</w:t>
            </w:r>
          </w:p>
        </w:tc>
        <w:tc>
          <w:tcPr>
            <w:tcW w:w="3616" w:type="dxa"/>
          </w:tcPr>
          <w:p w:rsidR="00A52201" w:rsidRPr="006A4270" w:rsidRDefault="00A636CB" w:rsidP="00A52201">
            <w:pPr>
              <w:spacing w:before="120" w:after="120"/>
              <w:jc w:val="both"/>
              <w:rPr>
                <w:szCs w:val="24"/>
                <w:lang w:eastAsia="ro-RO"/>
              </w:rPr>
            </w:pPr>
            <w:r w:rsidRPr="006A4270">
              <w:rPr>
                <w:szCs w:val="24"/>
                <w:lang w:eastAsia="ro-RO"/>
              </w:rPr>
              <w:t>Idem</w:t>
            </w:r>
          </w:p>
        </w:tc>
      </w:tr>
      <w:tr w:rsidR="00C06100" w:rsidRPr="006A4270" w:rsidTr="00A636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CEZ VÂNZARE SA</w:t>
            </w:r>
          </w:p>
        </w:tc>
        <w:tc>
          <w:tcPr>
            <w:tcW w:w="3827" w:type="dxa"/>
          </w:tcPr>
          <w:p w:rsidR="00A52201" w:rsidRPr="006A4270" w:rsidRDefault="00A52201" w:rsidP="00A52201">
            <w:pPr>
              <w:spacing w:before="120" w:after="120"/>
              <w:jc w:val="both"/>
              <w:rPr>
                <w:szCs w:val="24"/>
              </w:rPr>
            </w:pPr>
            <w:r w:rsidRPr="006A4270">
              <w:rPr>
                <w:szCs w:val="24"/>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w:t>
            </w:r>
            <w:r w:rsidRPr="006A4270">
              <w:rPr>
                <w:szCs w:val="24"/>
              </w:rPr>
              <w:lastRenderedPageBreak/>
              <w:t xml:space="preserve">acestea în termen de o săptămână la valoarea comunicată, dar nu mai puțin decât valoarea inițială. În cazul în care 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spacing w:before="120" w:after="120"/>
              <w:jc w:val="both"/>
              <w:rPr>
                <w:i/>
                <w:szCs w:val="24"/>
              </w:rPr>
            </w:pPr>
            <w:r w:rsidRPr="006A4270">
              <w:rPr>
                <w:szCs w:val="24"/>
                <w:lang w:val="ro-RO"/>
              </w:rPr>
              <w:lastRenderedPageBreak/>
              <w:t>Se elimina.</w:t>
            </w:r>
          </w:p>
          <w:p w:rsidR="00A52201" w:rsidRPr="006A4270" w:rsidRDefault="00A52201" w:rsidP="00A52201">
            <w:pPr>
              <w:tabs>
                <w:tab w:val="left" w:pos="9000"/>
              </w:tabs>
              <w:spacing w:before="120" w:after="120"/>
              <w:jc w:val="both"/>
              <w:rPr>
                <w:i/>
                <w:szCs w:val="24"/>
              </w:rPr>
            </w:pPr>
            <w:r w:rsidRPr="006A4270">
              <w:rPr>
                <w:i/>
                <w:szCs w:val="24"/>
              </w:rPr>
              <w:t xml:space="preserve">Propunem eliminarea integrală </w:t>
            </w:r>
            <w:proofErr w:type="gramStart"/>
            <w:r w:rsidRPr="006A4270">
              <w:rPr>
                <w:i/>
                <w:szCs w:val="24"/>
              </w:rPr>
              <w:t>a</w:t>
            </w:r>
            <w:proofErr w:type="gramEnd"/>
            <w:r w:rsidRPr="006A4270">
              <w:rPr>
                <w:i/>
                <w:szCs w:val="24"/>
              </w:rPr>
              <w:t xml:space="preserve"> Art.23, pct.17 considerând că procesul propus este foarte complicat, greoi şi implică resurse suplimentare pentru îndeplinirea acestuia.</w:t>
            </w:r>
          </w:p>
        </w:tc>
        <w:tc>
          <w:tcPr>
            <w:tcW w:w="3616" w:type="dxa"/>
          </w:tcPr>
          <w:p w:rsidR="00A52201" w:rsidRPr="006A4270" w:rsidRDefault="00A636CB" w:rsidP="00A52201">
            <w:pPr>
              <w:spacing w:before="120" w:after="120"/>
              <w:jc w:val="both"/>
              <w:rPr>
                <w:szCs w:val="24"/>
                <w:lang w:eastAsia="ro-RO"/>
              </w:rPr>
            </w:pPr>
            <w:r w:rsidRPr="006A4270">
              <w:rPr>
                <w:szCs w:val="24"/>
                <w:lang w:eastAsia="ro-RO"/>
              </w:rPr>
              <w:t>Idem</w:t>
            </w:r>
          </w:p>
        </w:tc>
      </w:tr>
      <w:tr w:rsidR="00C06100" w:rsidRPr="006A4270" w:rsidTr="00A636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 lit.a)</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SDEE TRANSILVANIA SUD SA </w:t>
            </w:r>
          </w:p>
        </w:tc>
        <w:tc>
          <w:tcPr>
            <w:tcW w:w="3827" w:type="dxa"/>
          </w:tcPr>
          <w:p w:rsidR="00A52201" w:rsidRPr="006A4270" w:rsidRDefault="00A52201" w:rsidP="00A52201">
            <w:pPr>
              <w:spacing w:before="120" w:after="120"/>
              <w:jc w:val="both"/>
              <w:rPr>
                <w:szCs w:val="24"/>
              </w:rPr>
            </w:pPr>
            <w:r w:rsidRPr="006A4270">
              <w:rPr>
                <w:szCs w:val="24"/>
                <w:lang w:val="ro-RO"/>
              </w:rPr>
              <w:t>Art.23 (17)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tc>
        <w:tc>
          <w:tcPr>
            <w:tcW w:w="4253" w:type="dxa"/>
          </w:tcPr>
          <w:p w:rsidR="00A52201" w:rsidRPr="006A4270" w:rsidRDefault="00A52201" w:rsidP="00A52201">
            <w:pPr>
              <w:spacing w:before="120" w:after="120"/>
              <w:jc w:val="both"/>
              <w:rPr>
                <w:szCs w:val="24"/>
                <w:lang w:val="ro-RO"/>
              </w:rPr>
            </w:pPr>
            <w:r w:rsidRPr="006A4270">
              <w:rPr>
                <w:szCs w:val="24"/>
                <w:lang w:val="ro-RO"/>
              </w:rPr>
              <w:t>Art.23 (17) a) În termen de 10 zile lucrătoare de la încheierea contractului fiecare parte are obligația de a constitui garanția de fermitate în favoarea OPCCB, a cărei valoare inițială este stabilită ca produs între cantitatea contractată aferentă unei săptămâni de livrare și prețul de contract.</w:t>
            </w:r>
          </w:p>
          <w:p w:rsidR="00A52201" w:rsidRPr="006A4270" w:rsidRDefault="00A52201" w:rsidP="00A52201">
            <w:pPr>
              <w:spacing w:before="120" w:after="120"/>
              <w:jc w:val="both"/>
              <w:rPr>
                <w:i/>
                <w:szCs w:val="24"/>
                <w:lang w:val="ro-RO"/>
              </w:rPr>
            </w:pPr>
            <w:r w:rsidRPr="006A4270">
              <w:rPr>
                <w:i/>
                <w:szCs w:val="24"/>
                <w:lang w:val="ro-RO"/>
              </w:rPr>
              <w:t>Termenul de incheiere a contractului, 3 zile lucratoare, nu este suficient pentru constituirea unei garantii bancare, iar la baza emiterii acesteia trebuie sa se afle un contract deja incheiat.</w:t>
            </w:r>
          </w:p>
          <w:p w:rsidR="00A52201" w:rsidRPr="006A4270" w:rsidRDefault="00A52201" w:rsidP="00A52201">
            <w:pPr>
              <w:spacing w:before="120" w:after="120"/>
              <w:jc w:val="both"/>
              <w:rPr>
                <w:szCs w:val="24"/>
                <w:lang w:val="ro-RO"/>
              </w:rPr>
            </w:pPr>
            <w:r w:rsidRPr="006A4270">
              <w:rPr>
                <w:i/>
                <w:szCs w:val="24"/>
                <w:lang w:val="ro-RO"/>
              </w:rPr>
              <w:t>Pentru simplificarea procesului de gestiune a garantiilor bancare, consideram oportuna eliminarea legaturii cu pretul inregistrat in PZU.</w:t>
            </w:r>
          </w:p>
        </w:tc>
        <w:tc>
          <w:tcPr>
            <w:tcW w:w="3616" w:type="dxa"/>
          </w:tcPr>
          <w:p w:rsidR="00A52201" w:rsidRPr="006A4270" w:rsidRDefault="00A95FCB" w:rsidP="00A52201">
            <w:pPr>
              <w:spacing w:before="120" w:after="120"/>
              <w:jc w:val="both"/>
              <w:rPr>
                <w:szCs w:val="24"/>
                <w:lang w:eastAsia="ro-RO"/>
              </w:rPr>
            </w:pPr>
            <w:r w:rsidRPr="006A4270">
              <w:rPr>
                <w:szCs w:val="24"/>
                <w:lang w:eastAsia="ro-RO"/>
              </w:rPr>
              <w:t>Idem</w:t>
            </w:r>
          </w:p>
        </w:tc>
      </w:tr>
      <w:tr w:rsidR="00C06100" w:rsidRPr="006A4270" w:rsidTr="00A95F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 lit.b)</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SDEE TRANSILVANIA SUD SA</w:t>
            </w:r>
          </w:p>
        </w:tc>
        <w:tc>
          <w:tcPr>
            <w:tcW w:w="3827" w:type="dxa"/>
          </w:tcPr>
          <w:p w:rsidR="00A52201" w:rsidRPr="006A4270" w:rsidRDefault="00A52201" w:rsidP="00A52201">
            <w:pPr>
              <w:spacing w:before="120" w:after="120"/>
              <w:jc w:val="both"/>
              <w:rPr>
                <w:szCs w:val="24"/>
                <w:lang w:val="ro-RO"/>
              </w:rPr>
            </w:pPr>
            <w:r w:rsidRPr="006A4270">
              <w:rPr>
                <w:szCs w:val="24"/>
                <w:lang w:val="ro-RO"/>
              </w:rPr>
              <w:t xml:space="preserve">Art.23 (17) b) Valoarea necesară a garanției de fermitate este recalculată săptămânal de OPCCB la nivelul compensațiilor prevăzute la pct. 4 pentru reziliere în cazul părții care ar avea </w:t>
            </w:r>
            <w:r w:rsidRPr="006A4270">
              <w:rPr>
                <w:szCs w:val="24"/>
                <w:lang w:val="ro-RO"/>
              </w:rPr>
              <w:lastRenderedPageBreak/>
              <w:t>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existentă a acesteia corespunzătoare situației de reziliere apărute și virează suma celeilalte părți, conform regulilor prevăzute la pct. 4, după reținerea din aceasta a comisioanelor bancare aferente.</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 xml:space="preserve">Art.23 (17) b) În cazul în care una dintre părți denunță contractul, OPCCB execută garanția existentă a acesteia corespunzătoare situației de reziliere apărute și virează suma celeilalte părți, conform regulilor prevăzute la pct. 4, </w:t>
            </w:r>
            <w:r w:rsidRPr="006A4270">
              <w:rPr>
                <w:szCs w:val="24"/>
                <w:lang w:val="ro-RO"/>
              </w:rPr>
              <w:lastRenderedPageBreak/>
              <w:t>după reținerea din aceasta a comisioanelor bancare aferente.</w:t>
            </w:r>
          </w:p>
          <w:p w:rsidR="00A52201" w:rsidRPr="006A4270" w:rsidRDefault="00A52201" w:rsidP="00A52201">
            <w:pPr>
              <w:spacing w:before="120" w:after="120"/>
              <w:jc w:val="both"/>
              <w:rPr>
                <w:szCs w:val="24"/>
                <w:lang w:val="ro-RO"/>
              </w:rPr>
            </w:pPr>
            <w:r w:rsidRPr="006A4270">
              <w:rPr>
                <w:i/>
                <w:szCs w:val="24"/>
                <w:lang w:val="ro-RO"/>
              </w:rPr>
              <w:t xml:space="preserve">Pentru simplificarea procesului de gestiune a garantiilor bancare, consideram oportuna eliminarea legaturii cu pretul inregistrat in PZU, precum si actualizarea permanenta a valorii de garantare (existand posibilitatea de a </w:t>
            </w:r>
            <w:r w:rsidRPr="006A4270">
              <w:rPr>
                <w:i/>
                <w:szCs w:val="24"/>
              </w:rPr>
              <w:t>ajunge in situatia in care fara rea-credinta sa nu actualizezi valoarea garantiei ferme si aceasta sa fie executata in favoarea celeilalte parti desi clauzele contractuale au fost respectate)</w:t>
            </w:r>
            <w:r w:rsidRPr="006A4270">
              <w:rPr>
                <w:i/>
                <w:szCs w:val="24"/>
                <w:lang w:val="ro-RO"/>
              </w:rPr>
              <w:t>.</w:t>
            </w:r>
          </w:p>
        </w:tc>
        <w:tc>
          <w:tcPr>
            <w:tcW w:w="3616" w:type="dxa"/>
          </w:tcPr>
          <w:p w:rsidR="00A52201" w:rsidRPr="006A4270" w:rsidRDefault="00A95FCB" w:rsidP="00A52201">
            <w:pPr>
              <w:spacing w:before="120" w:after="120"/>
              <w:jc w:val="both"/>
              <w:rPr>
                <w:szCs w:val="24"/>
                <w:lang w:eastAsia="ro-RO"/>
              </w:rPr>
            </w:pPr>
            <w:r w:rsidRPr="006A4270">
              <w:rPr>
                <w:szCs w:val="24"/>
                <w:lang w:eastAsia="ro-RO"/>
              </w:rPr>
              <w:lastRenderedPageBreak/>
              <w:t>Idem</w:t>
            </w:r>
          </w:p>
        </w:tc>
      </w:tr>
      <w:tr w:rsidR="00C06100" w:rsidRPr="006A4270" w:rsidTr="00A95F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 xml:space="preserve">Art. 23 </w:t>
            </w:r>
          </w:p>
          <w:p w:rsidR="00A52201" w:rsidRPr="006A4270" w:rsidRDefault="00A52201" w:rsidP="00A52201">
            <w:pPr>
              <w:spacing w:before="120" w:after="120"/>
              <w:jc w:val="center"/>
              <w:rPr>
                <w:szCs w:val="24"/>
              </w:rPr>
            </w:pPr>
            <w:proofErr w:type="gramStart"/>
            <w:r w:rsidRPr="006A4270">
              <w:rPr>
                <w:szCs w:val="24"/>
              </w:rPr>
              <w:t>alin</w:t>
            </w:r>
            <w:proofErr w:type="gramEnd"/>
            <w:r w:rsidRPr="006A4270">
              <w:rPr>
                <w:szCs w:val="24"/>
              </w:rPr>
              <w:t>.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Electrica Furnizare SA</w:t>
            </w:r>
          </w:p>
        </w:tc>
        <w:tc>
          <w:tcPr>
            <w:tcW w:w="3827" w:type="dxa"/>
          </w:tcPr>
          <w:p w:rsidR="00A52201" w:rsidRPr="006A4270" w:rsidRDefault="00A52201" w:rsidP="00A52201">
            <w:pPr>
              <w:spacing w:before="120" w:after="120"/>
              <w:jc w:val="both"/>
              <w:rPr>
                <w:szCs w:val="24"/>
              </w:rPr>
            </w:pPr>
            <w:r w:rsidRPr="006A4270">
              <w:rPr>
                <w:szCs w:val="24"/>
              </w:rPr>
              <w:t>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w:t>
            </w:r>
            <w:r w:rsidRPr="006A4270">
              <w:rPr>
                <w:szCs w:val="24"/>
              </w:rPr>
              <w:lastRenderedPageBreak/>
              <w:t xml:space="preserve">una dintre părți nu actualizează garanția cel puțin la nivelul necesar sau denunță contractul, OPCCB execută garanția 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spacing w:before="120" w:after="120"/>
              <w:jc w:val="both"/>
              <w:rPr>
                <w:szCs w:val="24"/>
                <w:lang w:val="ro-RO"/>
              </w:rPr>
            </w:pPr>
            <w:r w:rsidRPr="006A4270">
              <w:rPr>
                <w:szCs w:val="24"/>
                <w:lang w:val="ro-RO"/>
              </w:rPr>
              <w:lastRenderedPageBreak/>
              <w:t>Art.23 (17) b) În cazul în care una dintre părți denunță contractul, OPCCB execută garanția existentă a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lang w:val="ro-RO"/>
              </w:rPr>
            </w:pPr>
            <w:r w:rsidRPr="006A4270">
              <w:rPr>
                <w:i/>
                <w:szCs w:val="24"/>
                <w:lang w:val="ro-RO"/>
              </w:rPr>
              <w:t xml:space="preserve">Pentru simplificarea procesului de gestiune a garantiilor bancare, consideram oportuna eliminarea legaturii cu pretul inregistrat in PZU, precum si actualizarea permanenta a valorii de garantare (existand posibilitatea de a </w:t>
            </w:r>
            <w:r w:rsidRPr="006A4270">
              <w:rPr>
                <w:i/>
                <w:szCs w:val="24"/>
              </w:rPr>
              <w:t>ajunge in situatia in care fara rea-credinta sa nu actualizezi valoarea garantiei ferme si aceasta sa fie executata in favoarea celeilalte parti desi clauzele contractuale au fost respectate)</w:t>
            </w:r>
            <w:r w:rsidRPr="006A4270">
              <w:rPr>
                <w:i/>
                <w:szCs w:val="24"/>
                <w:lang w:val="ro-RO"/>
              </w:rPr>
              <w:t>.</w:t>
            </w:r>
          </w:p>
        </w:tc>
        <w:tc>
          <w:tcPr>
            <w:tcW w:w="3616" w:type="dxa"/>
          </w:tcPr>
          <w:p w:rsidR="00A52201" w:rsidRPr="006A4270" w:rsidRDefault="00A95FCB" w:rsidP="00A52201">
            <w:pPr>
              <w:spacing w:before="120" w:after="120"/>
              <w:jc w:val="both"/>
              <w:rPr>
                <w:szCs w:val="24"/>
                <w:lang w:eastAsia="ro-RO"/>
              </w:rPr>
            </w:pPr>
            <w:r w:rsidRPr="006A4270">
              <w:rPr>
                <w:szCs w:val="24"/>
                <w:lang w:eastAsia="ro-RO"/>
              </w:rPr>
              <w:t>Idem</w:t>
            </w:r>
          </w:p>
        </w:tc>
      </w:tr>
      <w:tr w:rsidR="00C06100" w:rsidRPr="006A4270" w:rsidTr="00A95F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rFonts w:eastAsiaTheme="minorHAnsi"/>
                <w:szCs w:val="24"/>
                <w:lang w:val="sl-SI"/>
              </w:rPr>
            </w:pPr>
            <w:r w:rsidRPr="006A4270">
              <w:rPr>
                <w:rFonts w:eastAsiaTheme="minorHAnsi"/>
                <w:szCs w:val="24"/>
                <w:lang w:val="sl-SI"/>
              </w:rPr>
              <w:t xml:space="preserve">Art. 23 </w:t>
            </w:r>
          </w:p>
          <w:p w:rsidR="00A52201" w:rsidRPr="006A4270" w:rsidRDefault="00A52201" w:rsidP="00A52201">
            <w:pPr>
              <w:spacing w:before="120" w:after="120"/>
              <w:jc w:val="center"/>
              <w:rPr>
                <w:szCs w:val="24"/>
              </w:rPr>
            </w:pPr>
            <w:r w:rsidRPr="006A4270">
              <w:rPr>
                <w:rFonts w:eastAsiaTheme="minorHAnsi"/>
                <w:szCs w:val="24"/>
                <w:lang w:val="sl-SI"/>
              </w:rPr>
              <w:t>alin. 17</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GEN-I</w:t>
            </w:r>
          </w:p>
        </w:tc>
        <w:tc>
          <w:tcPr>
            <w:tcW w:w="3827" w:type="dxa"/>
          </w:tcPr>
          <w:p w:rsidR="00A52201" w:rsidRPr="006A4270" w:rsidRDefault="00A52201" w:rsidP="00A52201">
            <w:pPr>
              <w:spacing w:before="120" w:after="120"/>
              <w:jc w:val="both"/>
              <w:rPr>
                <w:szCs w:val="24"/>
              </w:rPr>
            </w:pPr>
            <w:r w:rsidRPr="006A4270">
              <w:rPr>
                <w:szCs w:val="24"/>
              </w:rPr>
              <w:t>17. a) Încheierea contractului este condiționată de constituirea, de către fiecare parte, a unei garanții de fermitate în favoarea OPCCB, a cărei valoare inițială este stabilită ca produs dintre cantitatea contractată aferentă unei săptămâni de livrare și diferența dintre prețul de contract și prețul mediu de închidere pe PZU aferent orelor profilului tranzacționat, în ziua în care s-au corelat ofertele.</w:t>
            </w:r>
          </w:p>
          <w:p w:rsidR="00A52201" w:rsidRPr="006A4270" w:rsidRDefault="00A52201" w:rsidP="00A52201">
            <w:pPr>
              <w:spacing w:before="120" w:after="120"/>
              <w:jc w:val="both"/>
              <w:rPr>
                <w:szCs w:val="24"/>
              </w:rPr>
            </w:pPr>
            <w:r w:rsidRPr="006A4270">
              <w:rPr>
                <w:szCs w:val="24"/>
              </w:rPr>
              <w:t xml:space="preserve">b) Valoarea necesară a garanției de fermitate este recalculată săptămânal de OPCCB la nivelul compensațiilor prevăzute la pct. 4 pentru reziliere în cazul părții care ar avea obligații de plată în caz de reziliere și valoarea inițială în cazul celeilalte, este comunicată părților și este adusă de acestea în termen de o săptămână la valoarea comunicată, dar nu mai puțin decât valoarea inițială. În cazul în care una dintre părți nu actualizează garanția cel puțin la nivelul necesar sau denunță contractul, OPCCB execută garanția </w:t>
            </w:r>
            <w:r w:rsidRPr="006A4270">
              <w:rPr>
                <w:szCs w:val="24"/>
              </w:rPr>
              <w:lastRenderedPageBreak/>
              <w:t xml:space="preserve">existentă </w:t>
            </w:r>
            <w:proofErr w:type="gramStart"/>
            <w:r w:rsidRPr="006A4270">
              <w:rPr>
                <w:szCs w:val="24"/>
              </w:rPr>
              <w:t>a</w:t>
            </w:r>
            <w:proofErr w:type="gramEnd"/>
            <w:r w:rsidRPr="006A4270">
              <w:rPr>
                <w:szCs w:val="24"/>
              </w:rPr>
              <w:t xml:space="preserve"> acesteia corespunzătoare situației de reziliere apărute și virează suma celeilalte părți, conform regulilor prevăzute la pct. 4, după reținerea din aceasta a comisioanelor bancare aferente.</w:t>
            </w:r>
          </w:p>
          <w:p w:rsidR="00A52201" w:rsidRPr="006A4270" w:rsidRDefault="00A52201" w:rsidP="00A52201">
            <w:pPr>
              <w:spacing w:before="120" w:after="120"/>
              <w:jc w:val="both"/>
              <w:rPr>
                <w:szCs w:val="24"/>
              </w:rPr>
            </w:pPr>
            <w:r w:rsidRPr="006A4270">
              <w:rPr>
                <w:szCs w:val="24"/>
              </w:rPr>
              <w:t>c) Garanția de fermitate este valabilă până la încetarea contractului.</w:t>
            </w:r>
          </w:p>
        </w:tc>
        <w:tc>
          <w:tcPr>
            <w:tcW w:w="4253" w:type="dxa"/>
          </w:tcPr>
          <w:p w:rsidR="00A52201" w:rsidRPr="006A4270" w:rsidRDefault="00A52201" w:rsidP="00A52201">
            <w:pPr>
              <w:spacing w:before="120" w:after="120"/>
              <w:rPr>
                <w:rFonts w:eastAsiaTheme="minorHAnsi"/>
                <w:szCs w:val="24"/>
                <w:lang w:val="sl-SI"/>
              </w:rPr>
            </w:pPr>
            <w:r w:rsidRPr="006A4270">
              <w:rPr>
                <w:rFonts w:eastAsiaTheme="minorHAnsi"/>
                <w:szCs w:val="24"/>
                <w:lang w:val="sl-SI"/>
              </w:rPr>
              <w:lastRenderedPageBreak/>
              <w:t>ELIMINARE a intregii prevederi, deoarece garanțiile ar trebui să facă parte din principiile generale</w:t>
            </w:r>
          </w:p>
          <w:p w:rsidR="00A52201" w:rsidRPr="006A4270" w:rsidRDefault="00A52201" w:rsidP="00A52201">
            <w:pPr>
              <w:tabs>
                <w:tab w:val="left" w:pos="9000"/>
              </w:tabs>
              <w:spacing w:before="120" w:after="120"/>
              <w:jc w:val="both"/>
              <w:rPr>
                <w:i/>
                <w:szCs w:val="24"/>
              </w:rPr>
            </w:pPr>
            <w:r w:rsidRPr="006A4270">
              <w:rPr>
                <w:rFonts w:eastAsiaTheme="minorHAnsi"/>
                <w:i/>
                <w:szCs w:val="24"/>
                <w:lang w:val="sl-SI"/>
              </w:rPr>
              <w:t>Coerenta cu comentariul nr. 1</w:t>
            </w:r>
          </w:p>
        </w:tc>
        <w:tc>
          <w:tcPr>
            <w:tcW w:w="3616" w:type="dxa"/>
          </w:tcPr>
          <w:p w:rsidR="00A52201" w:rsidRPr="006A4270" w:rsidRDefault="00A95FCB" w:rsidP="00A52201">
            <w:pPr>
              <w:spacing w:before="120" w:after="120"/>
              <w:jc w:val="both"/>
              <w:rPr>
                <w:szCs w:val="24"/>
                <w:lang w:eastAsia="ro-RO"/>
              </w:rPr>
            </w:pPr>
            <w:r w:rsidRPr="006A4270">
              <w:rPr>
                <w:szCs w:val="24"/>
                <w:lang w:eastAsia="ro-RO"/>
              </w:rPr>
              <w:t>Idem</w:t>
            </w:r>
          </w:p>
        </w:tc>
      </w:tr>
      <w:tr w:rsidR="00C06100" w:rsidRPr="006A4270" w:rsidTr="00A95FCB">
        <w:trPr>
          <w:trHeight w:val="1081"/>
        </w:trPr>
        <w:tc>
          <w:tcPr>
            <w:tcW w:w="708" w:type="dxa"/>
            <w:vAlign w:val="center"/>
          </w:tcPr>
          <w:p w:rsidR="00A52201" w:rsidRPr="006A4270" w:rsidRDefault="00A52201" w:rsidP="00A52201">
            <w:pPr>
              <w:pStyle w:val="ListParagraph"/>
              <w:numPr>
                <w:ilvl w:val="0"/>
                <w:numId w:val="2"/>
              </w:numPr>
              <w:spacing w:before="120" w:after="120"/>
              <w:contextualSpacing w:val="0"/>
              <w:jc w:val="center"/>
              <w:rPr>
                <w:szCs w:val="24"/>
                <w:lang w:eastAsia="ro-RO"/>
              </w:rPr>
            </w:pPr>
          </w:p>
        </w:tc>
        <w:tc>
          <w:tcPr>
            <w:tcW w:w="1419" w:type="dxa"/>
            <w:vAlign w:val="center"/>
          </w:tcPr>
          <w:p w:rsidR="00A52201" w:rsidRPr="006A4270" w:rsidRDefault="00A52201" w:rsidP="00A52201">
            <w:pPr>
              <w:spacing w:before="120" w:after="120"/>
              <w:jc w:val="center"/>
              <w:rPr>
                <w:szCs w:val="24"/>
              </w:rPr>
            </w:pPr>
            <w:r w:rsidRPr="006A4270">
              <w:rPr>
                <w:szCs w:val="24"/>
              </w:rPr>
              <w:t>Art. 25</w:t>
            </w:r>
          </w:p>
        </w:tc>
        <w:tc>
          <w:tcPr>
            <w:tcW w:w="2126" w:type="dxa"/>
            <w:vAlign w:val="center"/>
          </w:tcPr>
          <w:p w:rsidR="00A52201" w:rsidRPr="006A4270" w:rsidRDefault="00A52201" w:rsidP="00A52201">
            <w:pPr>
              <w:spacing w:before="120" w:after="120"/>
              <w:jc w:val="center"/>
              <w:rPr>
                <w:szCs w:val="24"/>
                <w:lang w:eastAsia="ro-RO"/>
              </w:rPr>
            </w:pPr>
            <w:r w:rsidRPr="006A4270">
              <w:rPr>
                <w:szCs w:val="24"/>
                <w:lang w:eastAsia="ro-RO"/>
              </w:rPr>
              <w:t xml:space="preserve">E.ON ENERGIE ROMÂNIA SA </w:t>
            </w:r>
          </w:p>
        </w:tc>
        <w:tc>
          <w:tcPr>
            <w:tcW w:w="3827" w:type="dxa"/>
          </w:tcPr>
          <w:p w:rsidR="00A52201" w:rsidRPr="006A4270" w:rsidRDefault="00A52201" w:rsidP="00A52201">
            <w:pPr>
              <w:spacing w:before="120" w:after="120"/>
              <w:jc w:val="both"/>
              <w:rPr>
                <w:szCs w:val="24"/>
                <w:lang w:val="ro-RO"/>
              </w:rPr>
            </w:pPr>
            <w:r w:rsidRPr="006A4270">
              <w:rPr>
                <w:szCs w:val="24"/>
                <w:lang w:val="ro-RO"/>
              </w:rPr>
              <w:t>După încheierea fiecărei sesiuni de tranzacționare pe PCCB-LE, OPCCB publică pe pagina proprie web, în plus față de cerințele prevăzute la art. 22, o sinteză cuprinzând următoarele informații:</w:t>
            </w:r>
          </w:p>
          <w:p w:rsidR="00A52201" w:rsidRPr="006A4270" w:rsidRDefault="00A52201" w:rsidP="00A52201">
            <w:pPr>
              <w:spacing w:before="120" w:after="120"/>
              <w:jc w:val="both"/>
              <w:rPr>
                <w:szCs w:val="24"/>
                <w:lang w:val="ro-RO"/>
              </w:rPr>
            </w:pPr>
            <w:r w:rsidRPr="006A4270">
              <w:rPr>
                <w:szCs w:val="24"/>
                <w:lang w:val="ro-RO"/>
              </w:rPr>
              <w:t>(…)</w:t>
            </w:r>
          </w:p>
          <w:p w:rsidR="00A52201" w:rsidRPr="006A4270" w:rsidRDefault="00A52201" w:rsidP="00A52201">
            <w:pPr>
              <w:spacing w:before="120" w:after="120"/>
              <w:jc w:val="both"/>
              <w:rPr>
                <w:szCs w:val="24"/>
              </w:rPr>
            </w:pPr>
            <w:r w:rsidRPr="006A4270">
              <w:rPr>
                <w:szCs w:val="24"/>
                <w:lang w:val="ro-RO"/>
              </w:rPr>
              <w:t>d)</w:t>
            </w:r>
            <w:r w:rsidRPr="006A4270">
              <w:rPr>
                <w:szCs w:val="24"/>
                <w:lang w:val="ro-RO"/>
              </w:rPr>
              <w:tab/>
              <w:t>prețul și cantitatea aferente fiecărei oferte, inclusiv ale celor netranzacționate;</w:t>
            </w:r>
          </w:p>
        </w:tc>
        <w:tc>
          <w:tcPr>
            <w:tcW w:w="4253" w:type="dxa"/>
          </w:tcPr>
          <w:p w:rsidR="00A52201" w:rsidRPr="006A4270" w:rsidRDefault="00A52201" w:rsidP="00A52201">
            <w:pPr>
              <w:spacing w:before="120" w:after="120"/>
              <w:jc w:val="both"/>
              <w:rPr>
                <w:szCs w:val="24"/>
                <w:lang w:val="ro-RO"/>
              </w:rPr>
            </w:pPr>
            <w:r w:rsidRPr="006A4270">
              <w:rPr>
                <w:szCs w:val="24"/>
                <w:lang w:val="ro-RO"/>
              </w:rPr>
              <w:t>După încheierea fiecărei sesiuni de tranzacționare pe PCCB-LE, OPCCB publică pe pagina proprie web, în plus față de cerințele prevăzute la art. 22, o sinteză cuprinzând următoarele informații:</w:t>
            </w:r>
          </w:p>
          <w:p w:rsidR="00A52201" w:rsidRPr="006A4270" w:rsidRDefault="00A52201" w:rsidP="00A52201">
            <w:pPr>
              <w:spacing w:before="120" w:after="120"/>
              <w:jc w:val="both"/>
              <w:rPr>
                <w:szCs w:val="24"/>
                <w:lang w:val="ro-RO"/>
              </w:rPr>
            </w:pPr>
            <w:r w:rsidRPr="006A4270">
              <w:rPr>
                <w:szCs w:val="24"/>
                <w:lang w:val="ro-RO"/>
              </w:rPr>
              <w:t>(…)</w:t>
            </w:r>
          </w:p>
          <w:p w:rsidR="00A52201" w:rsidRPr="006A4270" w:rsidRDefault="00A52201" w:rsidP="00A52201">
            <w:pPr>
              <w:tabs>
                <w:tab w:val="left" w:pos="9000"/>
              </w:tabs>
              <w:spacing w:before="120" w:after="120"/>
              <w:jc w:val="both"/>
              <w:rPr>
                <w:i/>
                <w:szCs w:val="24"/>
              </w:rPr>
            </w:pPr>
            <w:r w:rsidRPr="006A4270">
              <w:rPr>
                <w:szCs w:val="24"/>
                <w:lang w:val="ro-RO"/>
              </w:rPr>
              <w:t>d) prețul și cantitatea aferente fiecărei oferte, inclusiv ale celor netranzacționate; pentru ofertele iniţiatoare trebuie publicat ultimul preţ valabil</w:t>
            </w:r>
          </w:p>
        </w:tc>
        <w:tc>
          <w:tcPr>
            <w:tcW w:w="3616" w:type="dxa"/>
          </w:tcPr>
          <w:p w:rsidR="00A52201" w:rsidRPr="006A4270" w:rsidRDefault="00734540" w:rsidP="00734540">
            <w:pPr>
              <w:spacing w:before="120" w:after="120"/>
              <w:jc w:val="both"/>
              <w:rPr>
                <w:szCs w:val="24"/>
                <w:lang w:eastAsia="ro-RO"/>
              </w:rPr>
            </w:pPr>
            <w:r w:rsidRPr="006A4270">
              <w:rPr>
                <w:szCs w:val="24"/>
                <w:lang w:eastAsia="ro-RO"/>
              </w:rPr>
              <w:t>Se acceptă, modificându-se astfel:</w:t>
            </w:r>
          </w:p>
          <w:p w:rsidR="00734540" w:rsidRPr="006A4270" w:rsidRDefault="00734540" w:rsidP="00734540">
            <w:pPr>
              <w:spacing w:before="120" w:after="120"/>
              <w:jc w:val="both"/>
              <w:rPr>
                <w:i/>
                <w:szCs w:val="24"/>
                <w:lang w:eastAsia="ro-RO"/>
              </w:rPr>
            </w:pPr>
            <w:r w:rsidRPr="006A4270">
              <w:rPr>
                <w:i/>
                <w:szCs w:val="24"/>
                <w:lang w:val="ro-RO" w:eastAsia="ro-RO"/>
              </w:rPr>
              <w:t xml:space="preserve">prețul </w:t>
            </w:r>
            <w:r w:rsidRPr="006A4270">
              <w:rPr>
                <w:i/>
                <w:szCs w:val="24"/>
                <w:u w:val="single"/>
                <w:lang w:val="ro-RO" w:eastAsia="ro-RO"/>
              </w:rPr>
              <w:t>final</w:t>
            </w:r>
            <w:r w:rsidRPr="006A4270">
              <w:rPr>
                <w:i/>
                <w:szCs w:val="24"/>
                <w:lang w:val="ro-RO" w:eastAsia="ro-RO"/>
              </w:rPr>
              <w:t xml:space="preserve"> și cantitatea aferente fiecărei oferte, inclusiv ale celor netranzacționate</w:t>
            </w:r>
          </w:p>
        </w:tc>
      </w:tr>
    </w:tbl>
    <w:p w:rsidR="00500D24" w:rsidRPr="006A4270" w:rsidRDefault="00500D24" w:rsidP="00E269D1">
      <w:pPr>
        <w:spacing w:before="120" w:after="120"/>
        <w:ind w:right="-499"/>
        <w:jc w:val="both"/>
        <w:rPr>
          <w:szCs w:val="24"/>
        </w:rPr>
      </w:pPr>
    </w:p>
    <w:sectPr w:rsidR="00500D24" w:rsidRPr="006A4270" w:rsidSect="002C1BD5">
      <w:footerReference w:type="default" r:id="rId9"/>
      <w:pgSz w:w="16838" w:h="11906" w:orient="landscape"/>
      <w:pgMar w:top="1440" w:right="1440" w:bottom="709" w:left="1440" w:header="426" w:footer="1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BCD" w:rsidRDefault="007A7BCD" w:rsidP="004243EB">
      <w:r>
        <w:separator/>
      </w:r>
    </w:p>
  </w:endnote>
  <w:endnote w:type="continuationSeparator" w:id="0">
    <w:p w:rsidR="007A7BCD" w:rsidRDefault="007A7BCD" w:rsidP="00424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8049582"/>
      <w:docPartObj>
        <w:docPartGallery w:val="Page Numbers (Bottom of Page)"/>
        <w:docPartUnique/>
      </w:docPartObj>
    </w:sdtPr>
    <w:sdtEndPr>
      <w:rPr>
        <w:noProof/>
      </w:rPr>
    </w:sdtEndPr>
    <w:sdtContent>
      <w:p w:rsidR="00C06100" w:rsidRDefault="00C06100">
        <w:pPr>
          <w:pStyle w:val="Footer"/>
          <w:jc w:val="right"/>
        </w:pPr>
        <w:r>
          <w:fldChar w:fldCharType="begin"/>
        </w:r>
        <w:r>
          <w:instrText xml:space="preserve"> PAGE   \* MERGEFORMAT </w:instrText>
        </w:r>
        <w:r>
          <w:fldChar w:fldCharType="separate"/>
        </w:r>
        <w:r w:rsidR="00FE33C4">
          <w:rPr>
            <w:noProof/>
          </w:rPr>
          <w:t>57</w:t>
        </w:r>
        <w:r>
          <w:rPr>
            <w:noProof/>
          </w:rPr>
          <w:fldChar w:fldCharType="end"/>
        </w:r>
      </w:p>
    </w:sdtContent>
  </w:sdt>
  <w:p w:rsidR="00C06100" w:rsidRDefault="00C061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BCD" w:rsidRDefault="007A7BCD" w:rsidP="004243EB">
      <w:r>
        <w:separator/>
      </w:r>
    </w:p>
  </w:footnote>
  <w:footnote w:type="continuationSeparator" w:id="0">
    <w:p w:rsidR="007A7BCD" w:rsidRDefault="007A7BCD" w:rsidP="004243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A7B69"/>
    <w:multiLevelType w:val="hybridMultilevel"/>
    <w:tmpl w:val="B050897E"/>
    <w:lvl w:ilvl="0" w:tplc="D456640C">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58A2C04"/>
    <w:multiLevelType w:val="hybridMultilevel"/>
    <w:tmpl w:val="6E6C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42F52"/>
    <w:multiLevelType w:val="hybridMultilevel"/>
    <w:tmpl w:val="13E6D1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517D78"/>
    <w:multiLevelType w:val="hybridMultilevel"/>
    <w:tmpl w:val="09F41CE6"/>
    <w:lvl w:ilvl="0" w:tplc="FE6E56F0">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744A7F"/>
    <w:multiLevelType w:val="hybridMultilevel"/>
    <w:tmpl w:val="91528880"/>
    <w:lvl w:ilvl="0" w:tplc="CF407644">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D051226"/>
    <w:multiLevelType w:val="hybridMultilevel"/>
    <w:tmpl w:val="C7D01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7B0C2F"/>
    <w:multiLevelType w:val="hybridMultilevel"/>
    <w:tmpl w:val="55D407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B66127F"/>
    <w:multiLevelType w:val="hybridMultilevel"/>
    <w:tmpl w:val="43F8EDFA"/>
    <w:lvl w:ilvl="0" w:tplc="04090013">
      <w:start w:val="1"/>
      <w:numFmt w:val="upp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813E8E"/>
    <w:multiLevelType w:val="hybridMultilevel"/>
    <w:tmpl w:val="ECD6768C"/>
    <w:lvl w:ilvl="0" w:tplc="0424000F">
      <w:start w:val="1"/>
      <w:numFmt w:val="decimal"/>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9">
    <w:nsid w:val="30CC2C9E"/>
    <w:multiLevelType w:val="hybridMultilevel"/>
    <w:tmpl w:val="9B14DC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19B4BB2"/>
    <w:multiLevelType w:val="hybridMultilevel"/>
    <w:tmpl w:val="FF40D5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3C83130"/>
    <w:multiLevelType w:val="hybridMultilevel"/>
    <w:tmpl w:val="09F41CE6"/>
    <w:lvl w:ilvl="0" w:tplc="FE6E56F0">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70C0874"/>
    <w:multiLevelType w:val="hybridMultilevel"/>
    <w:tmpl w:val="AB0A3EFA"/>
    <w:lvl w:ilvl="0" w:tplc="4D38CCB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37E21A68"/>
    <w:multiLevelType w:val="hybridMultilevel"/>
    <w:tmpl w:val="0ED0818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7EF11F6"/>
    <w:multiLevelType w:val="hybridMultilevel"/>
    <w:tmpl w:val="8BE422E4"/>
    <w:lvl w:ilvl="0" w:tplc="C0B2F5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C67F39"/>
    <w:multiLevelType w:val="hybridMultilevel"/>
    <w:tmpl w:val="4672E07C"/>
    <w:lvl w:ilvl="0" w:tplc="DE82D5E4">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4152815"/>
    <w:multiLevelType w:val="hybridMultilevel"/>
    <w:tmpl w:val="5A2849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4A684B1E"/>
    <w:multiLevelType w:val="hybridMultilevel"/>
    <w:tmpl w:val="6B4E03BA"/>
    <w:lvl w:ilvl="0" w:tplc="04090017">
      <w:start w:val="1"/>
      <w:numFmt w:val="lowerLetter"/>
      <w:lvlText w:val="%1)"/>
      <w:lvlJc w:val="left"/>
      <w:pPr>
        <w:tabs>
          <w:tab w:val="num" w:pos="2136"/>
        </w:tabs>
        <w:ind w:left="2136" w:hanging="360"/>
      </w:pPr>
    </w:lvl>
    <w:lvl w:ilvl="1" w:tplc="04090019" w:tentative="1">
      <w:start w:val="1"/>
      <w:numFmt w:val="lowerLetter"/>
      <w:lvlText w:val="%2."/>
      <w:lvlJc w:val="left"/>
      <w:pPr>
        <w:tabs>
          <w:tab w:val="num" w:pos="2856"/>
        </w:tabs>
        <w:ind w:left="2856" w:hanging="360"/>
      </w:pPr>
    </w:lvl>
    <w:lvl w:ilvl="2" w:tplc="0409001B" w:tentative="1">
      <w:start w:val="1"/>
      <w:numFmt w:val="lowerRoman"/>
      <w:lvlText w:val="%3."/>
      <w:lvlJc w:val="right"/>
      <w:pPr>
        <w:tabs>
          <w:tab w:val="num" w:pos="3576"/>
        </w:tabs>
        <w:ind w:left="3576" w:hanging="180"/>
      </w:pPr>
    </w:lvl>
    <w:lvl w:ilvl="3" w:tplc="0409000F" w:tentative="1">
      <w:start w:val="1"/>
      <w:numFmt w:val="decimal"/>
      <w:lvlText w:val="%4."/>
      <w:lvlJc w:val="left"/>
      <w:pPr>
        <w:tabs>
          <w:tab w:val="num" w:pos="4296"/>
        </w:tabs>
        <w:ind w:left="4296" w:hanging="360"/>
      </w:pPr>
    </w:lvl>
    <w:lvl w:ilvl="4" w:tplc="04090019" w:tentative="1">
      <w:start w:val="1"/>
      <w:numFmt w:val="lowerLetter"/>
      <w:lvlText w:val="%5."/>
      <w:lvlJc w:val="left"/>
      <w:pPr>
        <w:tabs>
          <w:tab w:val="num" w:pos="5016"/>
        </w:tabs>
        <w:ind w:left="5016" w:hanging="360"/>
      </w:pPr>
    </w:lvl>
    <w:lvl w:ilvl="5" w:tplc="0409001B" w:tentative="1">
      <w:start w:val="1"/>
      <w:numFmt w:val="lowerRoman"/>
      <w:lvlText w:val="%6."/>
      <w:lvlJc w:val="right"/>
      <w:pPr>
        <w:tabs>
          <w:tab w:val="num" w:pos="5736"/>
        </w:tabs>
        <w:ind w:left="5736" w:hanging="180"/>
      </w:pPr>
    </w:lvl>
    <w:lvl w:ilvl="6" w:tplc="0409000F" w:tentative="1">
      <w:start w:val="1"/>
      <w:numFmt w:val="decimal"/>
      <w:lvlText w:val="%7."/>
      <w:lvlJc w:val="left"/>
      <w:pPr>
        <w:tabs>
          <w:tab w:val="num" w:pos="6456"/>
        </w:tabs>
        <w:ind w:left="6456" w:hanging="360"/>
      </w:pPr>
    </w:lvl>
    <w:lvl w:ilvl="7" w:tplc="04090019" w:tentative="1">
      <w:start w:val="1"/>
      <w:numFmt w:val="lowerLetter"/>
      <w:lvlText w:val="%8."/>
      <w:lvlJc w:val="left"/>
      <w:pPr>
        <w:tabs>
          <w:tab w:val="num" w:pos="7176"/>
        </w:tabs>
        <w:ind w:left="7176" w:hanging="360"/>
      </w:pPr>
    </w:lvl>
    <w:lvl w:ilvl="8" w:tplc="0409001B" w:tentative="1">
      <w:start w:val="1"/>
      <w:numFmt w:val="lowerRoman"/>
      <w:lvlText w:val="%9."/>
      <w:lvlJc w:val="right"/>
      <w:pPr>
        <w:tabs>
          <w:tab w:val="num" w:pos="7896"/>
        </w:tabs>
        <w:ind w:left="7896" w:hanging="180"/>
      </w:pPr>
    </w:lvl>
  </w:abstractNum>
  <w:abstractNum w:abstractNumId="18">
    <w:nsid w:val="549F0E5E"/>
    <w:multiLevelType w:val="hybridMultilevel"/>
    <w:tmpl w:val="B85C1A7E"/>
    <w:lvl w:ilvl="0" w:tplc="A650C8AA">
      <w:numFmt w:val="bullet"/>
      <w:lvlText w:val="-"/>
      <w:lvlJc w:val="left"/>
      <w:pPr>
        <w:ind w:left="1724" w:hanging="360"/>
      </w:pPr>
      <w:rPr>
        <w:rFonts w:ascii="Calibri" w:eastAsiaTheme="minorHAnsi" w:hAnsi="Calibri" w:cstheme="minorBidi"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19">
    <w:nsid w:val="564E4061"/>
    <w:multiLevelType w:val="hybridMultilevel"/>
    <w:tmpl w:val="6A9087D6"/>
    <w:lvl w:ilvl="0" w:tplc="04090017">
      <w:start w:val="1"/>
      <w:numFmt w:val="lowerLetter"/>
      <w:lvlText w:val="%1)"/>
      <w:lvlJc w:val="left"/>
      <w:pPr>
        <w:tabs>
          <w:tab w:val="num" w:pos="2136"/>
        </w:tabs>
        <w:ind w:left="2136" w:hanging="360"/>
      </w:pPr>
    </w:lvl>
    <w:lvl w:ilvl="1" w:tplc="04090019" w:tentative="1">
      <w:start w:val="1"/>
      <w:numFmt w:val="lowerLetter"/>
      <w:lvlText w:val="%2."/>
      <w:lvlJc w:val="left"/>
      <w:pPr>
        <w:tabs>
          <w:tab w:val="num" w:pos="2856"/>
        </w:tabs>
        <w:ind w:left="2856" w:hanging="360"/>
      </w:pPr>
    </w:lvl>
    <w:lvl w:ilvl="2" w:tplc="0409001B" w:tentative="1">
      <w:start w:val="1"/>
      <w:numFmt w:val="lowerRoman"/>
      <w:lvlText w:val="%3."/>
      <w:lvlJc w:val="right"/>
      <w:pPr>
        <w:tabs>
          <w:tab w:val="num" w:pos="3576"/>
        </w:tabs>
        <w:ind w:left="3576" w:hanging="180"/>
      </w:pPr>
    </w:lvl>
    <w:lvl w:ilvl="3" w:tplc="0409000F" w:tentative="1">
      <w:start w:val="1"/>
      <w:numFmt w:val="decimal"/>
      <w:lvlText w:val="%4."/>
      <w:lvlJc w:val="left"/>
      <w:pPr>
        <w:tabs>
          <w:tab w:val="num" w:pos="4296"/>
        </w:tabs>
        <w:ind w:left="4296" w:hanging="360"/>
      </w:pPr>
    </w:lvl>
    <w:lvl w:ilvl="4" w:tplc="04090019" w:tentative="1">
      <w:start w:val="1"/>
      <w:numFmt w:val="lowerLetter"/>
      <w:lvlText w:val="%5."/>
      <w:lvlJc w:val="left"/>
      <w:pPr>
        <w:tabs>
          <w:tab w:val="num" w:pos="5016"/>
        </w:tabs>
        <w:ind w:left="5016" w:hanging="360"/>
      </w:pPr>
    </w:lvl>
    <w:lvl w:ilvl="5" w:tplc="0409001B" w:tentative="1">
      <w:start w:val="1"/>
      <w:numFmt w:val="lowerRoman"/>
      <w:lvlText w:val="%6."/>
      <w:lvlJc w:val="right"/>
      <w:pPr>
        <w:tabs>
          <w:tab w:val="num" w:pos="5736"/>
        </w:tabs>
        <w:ind w:left="5736" w:hanging="180"/>
      </w:pPr>
    </w:lvl>
    <w:lvl w:ilvl="6" w:tplc="0409000F" w:tentative="1">
      <w:start w:val="1"/>
      <w:numFmt w:val="decimal"/>
      <w:lvlText w:val="%7."/>
      <w:lvlJc w:val="left"/>
      <w:pPr>
        <w:tabs>
          <w:tab w:val="num" w:pos="6456"/>
        </w:tabs>
        <w:ind w:left="6456" w:hanging="360"/>
      </w:pPr>
    </w:lvl>
    <w:lvl w:ilvl="7" w:tplc="04090019" w:tentative="1">
      <w:start w:val="1"/>
      <w:numFmt w:val="lowerLetter"/>
      <w:lvlText w:val="%8."/>
      <w:lvlJc w:val="left"/>
      <w:pPr>
        <w:tabs>
          <w:tab w:val="num" w:pos="7176"/>
        </w:tabs>
        <w:ind w:left="7176" w:hanging="360"/>
      </w:pPr>
    </w:lvl>
    <w:lvl w:ilvl="8" w:tplc="0409001B" w:tentative="1">
      <w:start w:val="1"/>
      <w:numFmt w:val="lowerRoman"/>
      <w:lvlText w:val="%9."/>
      <w:lvlJc w:val="right"/>
      <w:pPr>
        <w:tabs>
          <w:tab w:val="num" w:pos="7896"/>
        </w:tabs>
        <w:ind w:left="7896" w:hanging="180"/>
      </w:pPr>
    </w:lvl>
  </w:abstractNum>
  <w:abstractNum w:abstractNumId="20">
    <w:nsid w:val="5DE27A15"/>
    <w:multiLevelType w:val="hybridMultilevel"/>
    <w:tmpl w:val="76F04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A025E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CA67890"/>
    <w:multiLevelType w:val="hybridMultilevel"/>
    <w:tmpl w:val="F24853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D6C6A03"/>
    <w:multiLevelType w:val="hybridMultilevel"/>
    <w:tmpl w:val="A41C755C"/>
    <w:lvl w:ilvl="0" w:tplc="04180001">
      <w:start w:val="1"/>
      <w:numFmt w:val="bullet"/>
      <w:lvlText w:val=""/>
      <w:lvlJc w:val="left"/>
      <w:pPr>
        <w:ind w:left="900" w:hanging="360"/>
      </w:pPr>
      <w:rPr>
        <w:rFonts w:ascii="Symbol" w:hAnsi="Symbol" w:hint="default"/>
      </w:rPr>
    </w:lvl>
    <w:lvl w:ilvl="1" w:tplc="04180003" w:tentative="1">
      <w:start w:val="1"/>
      <w:numFmt w:val="bullet"/>
      <w:lvlText w:val="o"/>
      <w:lvlJc w:val="left"/>
      <w:pPr>
        <w:ind w:left="1620" w:hanging="360"/>
      </w:pPr>
      <w:rPr>
        <w:rFonts w:ascii="Courier New" w:hAnsi="Courier New" w:cs="Courier New" w:hint="default"/>
      </w:rPr>
    </w:lvl>
    <w:lvl w:ilvl="2" w:tplc="04180005" w:tentative="1">
      <w:start w:val="1"/>
      <w:numFmt w:val="bullet"/>
      <w:lvlText w:val=""/>
      <w:lvlJc w:val="left"/>
      <w:pPr>
        <w:ind w:left="2340" w:hanging="360"/>
      </w:pPr>
      <w:rPr>
        <w:rFonts w:ascii="Wingdings" w:hAnsi="Wingdings" w:hint="default"/>
      </w:rPr>
    </w:lvl>
    <w:lvl w:ilvl="3" w:tplc="04180001" w:tentative="1">
      <w:start w:val="1"/>
      <w:numFmt w:val="bullet"/>
      <w:lvlText w:val=""/>
      <w:lvlJc w:val="left"/>
      <w:pPr>
        <w:ind w:left="3060" w:hanging="360"/>
      </w:pPr>
      <w:rPr>
        <w:rFonts w:ascii="Symbol" w:hAnsi="Symbol" w:hint="default"/>
      </w:rPr>
    </w:lvl>
    <w:lvl w:ilvl="4" w:tplc="04180003" w:tentative="1">
      <w:start w:val="1"/>
      <w:numFmt w:val="bullet"/>
      <w:lvlText w:val="o"/>
      <w:lvlJc w:val="left"/>
      <w:pPr>
        <w:ind w:left="3780" w:hanging="360"/>
      </w:pPr>
      <w:rPr>
        <w:rFonts w:ascii="Courier New" w:hAnsi="Courier New" w:cs="Courier New" w:hint="default"/>
      </w:rPr>
    </w:lvl>
    <w:lvl w:ilvl="5" w:tplc="04180005" w:tentative="1">
      <w:start w:val="1"/>
      <w:numFmt w:val="bullet"/>
      <w:lvlText w:val=""/>
      <w:lvlJc w:val="left"/>
      <w:pPr>
        <w:ind w:left="4500" w:hanging="360"/>
      </w:pPr>
      <w:rPr>
        <w:rFonts w:ascii="Wingdings" w:hAnsi="Wingdings" w:hint="default"/>
      </w:rPr>
    </w:lvl>
    <w:lvl w:ilvl="6" w:tplc="04180001" w:tentative="1">
      <w:start w:val="1"/>
      <w:numFmt w:val="bullet"/>
      <w:lvlText w:val=""/>
      <w:lvlJc w:val="left"/>
      <w:pPr>
        <w:ind w:left="5220" w:hanging="360"/>
      </w:pPr>
      <w:rPr>
        <w:rFonts w:ascii="Symbol" w:hAnsi="Symbol" w:hint="default"/>
      </w:rPr>
    </w:lvl>
    <w:lvl w:ilvl="7" w:tplc="04180003" w:tentative="1">
      <w:start w:val="1"/>
      <w:numFmt w:val="bullet"/>
      <w:lvlText w:val="o"/>
      <w:lvlJc w:val="left"/>
      <w:pPr>
        <w:ind w:left="5940" w:hanging="360"/>
      </w:pPr>
      <w:rPr>
        <w:rFonts w:ascii="Courier New" w:hAnsi="Courier New" w:cs="Courier New" w:hint="default"/>
      </w:rPr>
    </w:lvl>
    <w:lvl w:ilvl="8" w:tplc="04180005" w:tentative="1">
      <w:start w:val="1"/>
      <w:numFmt w:val="bullet"/>
      <w:lvlText w:val=""/>
      <w:lvlJc w:val="left"/>
      <w:pPr>
        <w:ind w:left="6660" w:hanging="360"/>
      </w:pPr>
      <w:rPr>
        <w:rFonts w:ascii="Wingdings" w:hAnsi="Wingdings" w:hint="default"/>
      </w:rPr>
    </w:lvl>
  </w:abstractNum>
  <w:num w:numId="1">
    <w:abstractNumId w:val="3"/>
  </w:num>
  <w:num w:numId="2">
    <w:abstractNumId w:val="11"/>
  </w:num>
  <w:num w:numId="3">
    <w:abstractNumId w:val="14"/>
  </w:num>
  <w:num w:numId="4">
    <w:abstractNumId w:val="15"/>
  </w:num>
  <w:num w:numId="5">
    <w:abstractNumId w:val="13"/>
  </w:num>
  <w:num w:numId="6">
    <w:abstractNumId w:val="22"/>
  </w:num>
  <w:num w:numId="7">
    <w:abstractNumId w:val="8"/>
  </w:num>
  <w:num w:numId="8">
    <w:abstractNumId w:val="21"/>
  </w:num>
  <w:num w:numId="9">
    <w:abstractNumId w:val="2"/>
  </w:num>
  <w:num w:numId="10">
    <w:abstractNumId w:val="17"/>
  </w:num>
  <w:num w:numId="11">
    <w:abstractNumId w:val="19"/>
  </w:num>
  <w:num w:numId="12">
    <w:abstractNumId w:val="1"/>
  </w:num>
  <w:num w:numId="13">
    <w:abstractNumId w:val="20"/>
  </w:num>
  <w:num w:numId="14">
    <w:abstractNumId w:val="7"/>
  </w:num>
  <w:num w:numId="15">
    <w:abstractNumId w:val="5"/>
  </w:num>
  <w:num w:numId="16">
    <w:abstractNumId w:val="18"/>
  </w:num>
  <w:num w:numId="17">
    <w:abstractNumId w:val="4"/>
  </w:num>
  <w:num w:numId="18">
    <w:abstractNumId w:val="16"/>
  </w:num>
  <w:num w:numId="19">
    <w:abstractNumId w:val="23"/>
  </w:num>
  <w:num w:numId="20">
    <w:abstractNumId w:val="0"/>
  </w:num>
  <w:num w:numId="21">
    <w:abstractNumId w:val="12"/>
  </w:num>
  <w:num w:numId="22">
    <w:abstractNumId w:val="6"/>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0D24"/>
    <w:rsid w:val="00000F54"/>
    <w:rsid w:val="0000111D"/>
    <w:rsid w:val="00001EC1"/>
    <w:rsid w:val="000063A0"/>
    <w:rsid w:val="000128CA"/>
    <w:rsid w:val="00012C09"/>
    <w:rsid w:val="00022CEC"/>
    <w:rsid w:val="000231D9"/>
    <w:rsid w:val="00026165"/>
    <w:rsid w:val="00040235"/>
    <w:rsid w:val="00056A86"/>
    <w:rsid w:val="000617F5"/>
    <w:rsid w:val="00062457"/>
    <w:rsid w:val="00084D83"/>
    <w:rsid w:val="00087C8E"/>
    <w:rsid w:val="000916E3"/>
    <w:rsid w:val="000927D0"/>
    <w:rsid w:val="000942BC"/>
    <w:rsid w:val="000A02FF"/>
    <w:rsid w:val="000A5B96"/>
    <w:rsid w:val="000A6E92"/>
    <w:rsid w:val="000B4859"/>
    <w:rsid w:val="000C123A"/>
    <w:rsid w:val="000D434C"/>
    <w:rsid w:val="000D45B6"/>
    <w:rsid w:val="000D4E92"/>
    <w:rsid w:val="000D5FFA"/>
    <w:rsid w:val="000D6C69"/>
    <w:rsid w:val="000F05BC"/>
    <w:rsid w:val="000F5DFB"/>
    <w:rsid w:val="001049F8"/>
    <w:rsid w:val="00104BF2"/>
    <w:rsid w:val="001065A9"/>
    <w:rsid w:val="00113A0A"/>
    <w:rsid w:val="00117599"/>
    <w:rsid w:val="00120041"/>
    <w:rsid w:val="00122F87"/>
    <w:rsid w:val="00124006"/>
    <w:rsid w:val="00127B06"/>
    <w:rsid w:val="00134776"/>
    <w:rsid w:val="00135BCB"/>
    <w:rsid w:val="00137B8F"/>
    <w:rsid w:val="00144B60"/>
    <w:rsid w:val="00144E78"/>
    <w:rsid w:val="001637B1"/>
    <w:rsid w:val="00164CBC"/>
    <w:rsid w:val="0017087D"/>
    <w:rsid w:val="00180B7A"/>
    <w:rsid w:val="00181C58"/>
    <w:rsid w:val="00186D40"/>
    <w:rsid w:val="00192069"/>
    <w:rsid w:val="00192C0A"/>
    <w:rsid w:val="001A5CF9"/>
    <w:rsid w:val="001C0640"/>
    <w:rsid w:val="001D02FB"/>
    <w:rsid w:val="001D1212"/>
    <w:rsid w:val="001D34C1"/>
    <w:rsid w:val="001D4575"/>
    <w:rsid w:val="002012CA"/>
    <w:rsid w:val="00202630"/>
    <w:rsid w:val="002077DB"/>
    <w:rsid w:val="00215F89"/>
    <w:rsid w:val="00220E8E"/>
    <w:rsid w:val="0022227F"/>
    <w:rsid w:val="00223EF5"/>
    <w:rsid w:val="00227B65"/>
    <w:rsid w:val="002353D6"/>
    <w:rsid w:val="002401F1"/>
    <w:rsid w:val="0024186F"/>
    <w:rsid w:val="00241E0D"/>
    <w:rsid w:val="00244347"/>
    <w:rsid w:val="00246EBF"/>
    <w:rsid w:val="00251691"/>
    <w:rsid w:val="00252BC3"/>
    <w:rsid w:val="00263756"/>
    <w:rsid w:val="002676F9"/>
    <w:rsid w:val="002738AC"/>
    <w:rsid w:val="0028202E"/>
    <w:rsid w:val="00285662"/>
    <w:rsid w:val="00295FED"/>
    <w:rsid w:val="002A0984"/>
    <w:rsid w:val="002A2529"/>
    <w:rsid w:val="002A3630"/>
    <w:rsid w:val="002B1341"/>
    <w:rsid w:val="002B5663"/>
    <w:rsid w:val="002C1BD5"/>
    <w:rsid w:val="002C5BA2"/>
    <w:rsid w:val="002C6762"/>
    <w:rsid w:val="002C780F"/>
    <w:rsid w:val="002D436B"/>
    <w:rsid w:val="002E347E"/>
    <w:rsid w:val="002E505C"/>
    <w:rsid w:val="002F2EB5"/>
    <w:rsid w:val="002F3103"/>
    <w:rsid w:val="002F317C"/>
    <w:rsid w:val="002F5B99"/>
    <w:rsid w:val="0030055E"/>
    <w:rsid w:val="0030121C"/>
    <w:rsid w:val="00306709"/>
    <w:rsid w:val="00307225"/>
    <w:rsid w:val="00311C92"/>
    <w:rsid w:val="00316B88"/>
    <w:rsid w:val="003177EF"/>
    <w:rsid w:val="00321B56"/>
    <w:rsid w:val="003236F5"/>
    <w:rsid w:val="00332145"/>
    <w:rsid w:val="0033262F"/>
    <w:rsid w:val="00341562"/>
    <w:rsid w:val="003439C1"/>
    <w:rsid w:val="00345205"/>
    <w:rsid w:val="00360B69"/>
    <w:rsid w:val="00367C50"/>
    <w:rsid w:val="00372FC6"/>
    <w:rsid w:val="003751C8"/>
    <w:rsid w:val="00383086"/>
    <w:rsid w:val="00390C91"/>
    <w:rsid w:val="003964B9"/>
    <w:rsid w:val="003A00F4"/>
    <w:rsid w:val="003A05A9"/>
    <w:rsid w:val="003A344D"/>
    <w:rsid w:val="003B002D"/>
    <w:rsid w:val="003B279A"/>
    <w:rsid w:val="003B5F27"/>
    <w:rsid w:val="003C0EC6"/>
    <w:rsid w:val="003C5080"/>
    <w:rsid w:val="003D608B"/>
    <w:rsid w:val="003E2E6A"/>
    <w:rsid w:val="003E335D"/>
    <w:rsid w:val="003E3D1F"/>
    <w:rsid w:val="003F3F73"/>
    <w:rsid w:val="003F6DFD"/>
    <w:rsid w:val="003F6E32"/>
    <w:rsid w:val="003F7290"/>
    <w:rsid w:val="00401C93"/>
    <w:rsid w:val="00404C30"/>
    <w:rsid w:val="00411E84"/>
    <w:rsid w:val="00415590"/>
    <w:rsid w:val="004211D1"/>
    <w:rsid w:val="004243EB"/>
    <w:rsid w:val="0043272A"/>
    <w:rsid w:val="00436A5F"/>
    <w:rsid w:val="0044277C"/>
    <w:rsid w:val="0044426B"/>
    <w:rsid w:val="004531AD"/>
    <w:rsid w:val="004557BB"/>
    <w:rsid w:val="00456C1C"/>
    <w:rsid w:val="00462472"/>
    <w:rsid w:val="004625FA"/>
    <w:rsid w:val="004662AC"/>
    <w:rsid w:val="004679D3"/>
    <w:rsid w:val="00471B0A"/>
    <w:rsid w:val="00472BC0"/>
    <w:rsid w:val="00473474"/>
    <w:rsid w:val="00473E0A"/>
    <w:rsid w:val="00474330"/>
    <w:rsid w:val="004812D0"/>
    <w:rsid w:val="00482C2C"/>
    <w:rsid w:val="004830F8"/>
    <w:rsid w:val="00491E2C"/>
    <w:rsid w:val="00491F26"/>
    <w:rsid w:val="004926DC"/>
    <w:rsid w:val="00494F42"/>
    <w:rsid w:val="004A15FC"/>
    <w:rsid w:val="004A429C"/>
    <w:rsid w:val="004A630B"/>
    <w:rsid w:val="004B0E9C"/>
    <w:rsid w:val="004C2EDF"/>
    <w:rsid w:val="004C3531"/>
    <w:rsid w:val="004E0E77"/>
    <w:rsid w:val="004E69A8"/>
    <w:rsid w:val="004F2490"/>
    <w:rsid w:val="004F3A08"/>
    <w:rsid w:val="00500D24"/>
    <w:rsid w:val="00503940"/>
    <w:rsid w:val="00523FD2"/>
    <w:rsid w:val="00531F69"/>
    <w:rsid w:val="0053444D"/>
    <w:rsid w:val="00540502"/>
    <w:rsid w:val="00550A3C"/>
    <w:rsid w:val="00555989"/>
    <w:rsid w:val="005620ED"/>
    <w:rsid w:val="00564392"/>
    <w:rsid w:val="0056490C"/>
    <w:rsid w:val="00574584"/>
    <w:rsid w:val="00576565"/>
    <w:rsid w:val="00577271"/>
    <w:rsid w:val="00580664"/>
    <w:rsid w:val="005831FC"/>
    <w:rsid w:val="00592A46"/>
    <w:rsid w:val="00595DE4"/>
    <w:rsid w:val="005A2BB1"/>
    <w:rsid w:val="005B16B3"/>
    <w:rsid w:val="005C09D9"/>
    <w:rsid w:val="005D083B"/>
    <w:rsid w:val="005D0DFC"/>
    <w:rsid w:val="005D2AA2"/>
    <w:rsid w:val="005D355C"/>
    <w:rsid w:val="005D6FF5"/>
    <w:rsid w:val="005E089E"/>
    <w:rsid w:val="005E2C4C"/>
    <w:rsid w:val="005F20C5"/>
    <w:rsid w:val="00600D3A"/>
    <w:rsid w:val="0060613E"/>
    <w:rsid w:val="006127DD"/>
    <w:rsid w:val="006135AA"/>
    <w:rsid w:val="00613CBA"/>
    <w:rsid w:val="00614384"/>
    <w:rsid w:val="006171BE"/>
    <w:rsid w:val="006206CB"/>
    <w:rsid w:val="00621D22"/>
    <w:rsid w:val="00631CBA"/>
    <w:rsid w:val="00636B19"/>
    <w:rsid w:val="00645CF7"/>
    <w:rsid w:val="00653CDF"/>
    <w:rsid w:val="00657E90"/>
    <w:rsid w:val="00661294"/>
    <w:rsid w:val="0066190C"/>
    <w:rsid w:val="00663B7B"/>
    <w:rsid w:val="0067115F"/>
    <w:rsid w:val="00680B8B"/>
    <w:rsid w:val="00682362"/>
    <w:rsid w:val="00684F60"/>
    <w:rsid w:val="006850CD"/>
    <w:rsid w:val="006974AB"/>
    <w:rsid w:val="006A3D40"/>
    <w:rsid w:val="006A4270"/>
    <w:rsid w:val="006B156D"/>
    <w:rsid w:val="006C0279"/>
    <w:rsid w:val="006C150C"/>
    <w:rsid w:val="006C38B4"/>
    <w:rsid w:val="006D1F7F"/>
    <w:rsid w:val="006D6421"/>
    <w:rsid w:val="006E2EE7"/>
    <w:rsid w:val="006E57DD"/>
    <w:rsid w:val="006E676B"/>
    <w:rsid w:val="006E782D"/>
    <w:rsid w:val="006F7805"/>
    <w:rsid w:val="007076D1"/>
    <w:rsid w:val="00722CC7"/>
    <w:rsid w:val="00734540"/>
    <w:rsid w:val="00745AB9"/>
    <w:rsid w:val="00761677"/>
    <w:rsid w:val="00763A19"/>
    <w:rsid w:val="00777D93"/>
    <w:rsid w:val="0078395A"/>
    <w:rsid w:val="00783FC0"/>
    <w:rsid w:val="00784832"/>
    <w:rsid w:val="00792A31"/>
    <w:rsid w:val="00795DCA"/>
    <w:rsid w:val="007A0A71"/>
    <w:rsid w:val="007A7AC8"/>
    <w:rsid w:val="007A7BCD"/>
    <w:rsid w:val="007B01A7"/>
    <w:rsid w:val="007B029C"/>
    <w:rsid w:val="007C6FB3"/>
    <w:rsid w:val="007D14CD"/>
    <w:rsid w:val="007D4A11"/>
    <w:rsid w:val="007D69A8"/>
    <w:rsid w:val="007D6C04"/>
    <w:rsid w:val="007E3EDE"/>
    <w:rsid w:val="007E4B86"/>
    <w:rsid w:val="007E6B31"/>
    <w:rsid w:val="007F10B0"/>
    <w:rsid w:val="007F3A65"/>
    <w:rsid w:val="007F6EA6"/>
    <w:rsid w:val="00800F2C"/>
    <w:rsid w:val="00802A8C"/>
    <w:rsid w:val="00810B28"/>
    <w:rsid w:val="00811872"/>
    <w:rsid w:val="00814439"/>
    <w:rsid w:val="00814925"/>
    <w:rsid w:val="00821153"/>
    <w:rsid w:val="00824042"/>
    <w:rsid w:val="008257CD"/>
    <w:rsid w:val="00830A50"/>
    <w:rsid w:val="008322E2"/>
    <w:rsid w:val="00833849"/>
    <w:rsid w:val="008356DB"/>
    <w:rsid w:val="00842F4E"/>
    <w:rsid w:val="008435D2"/>
    <w:rsid w:val="008526C1"/>
    <w:rsid w:val="008627A2"/>
    <w:rsid w:val="0086565B"/>
    <w:rsid w:val="00865E80"/>
    <w:rsid w:val="008660A5"/>
    <w:rsid w:val="00881CDF"/>
    <w:rsid w:val="008A00C0"/>
    <w:rsid w:val="008A1182"/>
    <w:rsid w:val="008A3C4E"/>
    <w:rsid w:val="008A46FB"/>
    <w:rsid w:val="008A7CD1"/>
    <w:rsid w:val="008B38BE"/>
    <w:rsid w:val="008B4E0E"/>
    <w:rsid w:val="008C0FF0"/>
    <w:rsid w:val="008C76A2"/>
    <w:rsid w:val="008D28A2"/>
    <w:rsid w:val="008D6480"/>
    <w:rsid w:val="008F5B46"/>
    <w:rsid w:val="008F7681"/>
    <w:rsid w:val="00900CC3"/>
    <w:rsid w:val="009017D1"/>
    <w:rsid w:val="00907439"/>
    <w:rsid w:val="00910F15"/>
    <w:rsid w:val="00917B9A"/>
    <w:rsid w:val="0092001D"/>
    <w:rsid w:val="00920CA3"/>
    <w:rsid w:val="0092299E"/>
    <w:rsid w:val="009355B3"/>
    <w:rsid w:val="00942AC6"/>
    <w:rsid w:val="00946353"/>
    <w:rsid w:val="0094670E"/>
    <w:rsid w:val="00947A4F"/>
    <w:rsid w:val="0095682A"/>
    <w:rsid w:val="009568D2"/>
    <w:rsid w:val="00957202"/>
    <w:rsid w:val="00963927"/>
    <w:rsid w:val="009640A7"/>
    <w:rsid w:val="00971D31"/>
    <w:rsid w:val="009819D9"/>
    <w:rsid w:val="00991A7E"/>
    <w:rsid w:val="00992F2B"/>
    <w:rsid w:val="00994FC0"/>
    <w:rsid w:val="0099527D"/>
    <w:rsid w:val="009A0B17"/>
    <w:rsid w:val="009A2A7E"/>
    <w:rsid w:val="009B1DFE"/>
    <w:rsid w:val="009B649A"/>
    <w:rsid w:val="009C0945"/>
    <w:rsid w:val="009C0ABB"/>
    <w:rsid w:val="009C3CA9"/>
    <w:rsid w:val="009D7E08"/>
    <w:rsid w:val="009E5322"/>
    <w:rsid w:val="009E7A31"/>
    <w:rsid w:val="00A20619"/>
    <w:rsid w:val="00A227D6"/>
    <w:rsid w:val="00A2283B"/>
    <w:rsid w:val="00A22A09"/>
    <w:rsid w:val="00A240E3"/>
    <w:rsid w:val="00A27AE8"/>
    <w:rsid w:val="00A317BA"/>
    <w:rsid w:val="00A35990"/>
    <w:rsid w:val="00A379CD"/>
    <w:rsid w:val="00A414B2"/>
    <w:rsid w:val="00A41F01"/>
    <w:rsid w:val="00A448ED"/>
    <w:rsid w:val="00A46E60"/>
    <w:rsid w:val="00A52201"/>
    <w:rsid w:val="00A54C60"/>
    <w:rsid w:val="00A566A4"/>
    <w:rsid w:val="00A62D20"/>
    <w:rsid w:val="00A636CB"/>
    <w:rsid w:val="00A777AD"/>
    <w:rsid w:val="00A82BB3"/>
    <w:rsid w:val="00A852B6"/>
    <w:rsid w:val="00A854F2"/>
    <w:rsid w:val="00A905C9"/>
    <w:rsid w:val="00A90F88"/>
    <w:rsid w:val="00A93987"/>
    <w:rsid w:val="00A95FCB"/>
    <w:rsid w:val="00AA06A9"/>
    <w:rsid w:val="00AA156A"/>
    <w:rsid w:val="00AA6C8F"/>
    <w:rsid w:val="00AB7B1A"/>
    <w:rsid w:val="00AC0028"/>
    <w:rsid w:val="00AC5FC9"/>
    <w:rsid w:val="00AD16A9"/>
    <w:rsid w:val="00AD4E8D"/>
    <w:rsid w:val="00AD59DF"/>
    <w:rsid w:val="00AE23A4"/>
    <w:rsid w:val="00AE5D44"/>
    <w:rsid w:val="00B11283"/>
    <w:rsid w:val="00B20551"/>
    <w:rsid w:val="00B264E5"/>
    <w:rsid w:val="00B32702"/>
    <w:rsid w:val="00B41783"/>
    <w:rsid w:val="00B43E67"/>
    <w:rsid w:val="00B43FBC"/>
    <w:rsid w:val="00B46C14"/>
    <w:rsid w:val="00B47B87"/>
    <w:rsid w:val="00B5312D"/>
    <w:rsid w:val="00B619C8"/>
    <w:rsid w:val="00B714B0"/>
    <w:rsid w:val="00B71685"/>
    <w:rsid w:val="00B74817"/>
    <w:rsid w:val="00B752AC"/>
    <w:rsid w:val="00B871D2"/>
    <w:rsid w:val="00B87721"/>
    <w:rsid w:val="00B94956"/>
    <w:rsid w:val="00B94AC4"/>
    <w:rsid w:val="00B97D2B"/>
    <w:rsid w:val="00BA2EA0"/>
    <w:rsid w:val="00BA3461"/>
    <w:rsid w:val="00BB0D77"/>
    <w:rsid w:val="00BC4455"/>
    <w:rsid w:val="00BD5037"/>
    <w:rsid w:val="00BF1498"/>
    <w:rsid w:val="00BF5ABE"/>
    <w:rsid w:val="00C06100"/>
    <w:rsid w:val="00C145F1"/>
    <w:rsid w:val="00C22747"/>
    <w:rsid w:val="00C26BB0"/>
    <w:rsid w:val="00C30408"/>
    <w:rsid w:val="00C406AB"/>
    <w:rsid w:val="00C42C8B"/>
    <w:rsid w:val="00C50382"/>
    <w:rsid w:val="00C53D2C"/>
    <w:rsid w:val="00C724C3"/>
    <w:rsid w:val="00C74034"/>
    <w:rsid w:val="00C74F32"/>
    <w:rsid w:val="00C80D42"/>
    <w:rsid w:val="00C87E97"/>
    <w:rsid w:val="00C95437"/>
    <w:rsid w:val="00CA3DDE"/>
    <w:rsid w:val="00CA4730"/>
    <w:rsid w:val="00CC3CBF"/>
    <w:rsid w:val="00CC66C7"/>
    <w:rsid w:val="00CC6D00"/>
    <w:rsid w:val="00CD76DA"/>
    <w:rsid w:val="00CE0C9C"/>
    <w:rsid w:val="00CE21E0"/>
    <w:rsid w:val="00CE59BD"/>
    <w:rsid w:val="00CE6E15"/>
    <w:rsid w:val="00CF3B44"/>
    <w:rsid w:val="00D03273"/>
    <w:rsid w:val="00D05EEB"/>
    <w:rsid w:val="00D11E94"/>
    <w:rsid w:val="00D1369F"/>
    <w:rsid w:val="00D151DF"/>
    <w:rsid w:val="00D2234A"/>
    <w:rsid w:val="00D33DC3"/>
    <w:rsid w:val="00D33EDE"/>
    <w:rsid w:val="00D45EF5"/>
    <w:rsid w:val="00D54F24"/>
    <w:rsid w:val="00D573D2"/>
    <w:rsid w:val="00D61209"/>
    <w:rsid w:val="00D630A8"/>
    <w:rsid w:val="00D67426"/>
    <w:rsid w:val="00D736B3"/>
    <w:rsid w:val="00D84D7A"/>
    <w:rsid w:val="00D867CC"/>
    <w:rsid w:val="00D9086A"/>
    <w:rsid w:val="00D975DD"/>
    <w:rsid w:val="00DB29AC"/>
    <w:rsid w:val="00DC010B"/>
    <w:rsid w:val="00DC5915"/>
    <w:rsid w:val="00DC7C3B"/>
    <w:rsid w:val="00DD6C04"/>
    <w:rsid w:val="00DE1C55"/>
    <w:rsid w:val="00DE33B7"/>
    <w:rsid w:val="00DE5D1C"/>
    <w:rsid w:val="00DE6A23"/>
    <w:rsid w:val="00DF66DF"/>
    <w:rsid w:val="00DF778A"/>
    <w:rsid w:val="00E03CB0"/>
    <w:rsid w:val="00E05809"/>
    <w:rsid w:val="00E074F1"/>
    <w:rsid w:val="00E07675"/>
    <w:rsid w:val="00E14CF6"/>
    <w:rsid w:val="00E22FB2"/>
    <w:rsid w:val="00E2372B"/>
    <w:rsid w:val="00E251AF"/>
    <w:rsid w:val="00E269D1"/>
    <w:rsid w:val="00E31769"/>
    <w:rsid w:val="00E321C7"/>
    <w:rsid w:val="00E345D1"/>
    <w:rsid w:val="00E4202E"/>
    <w:rsid w:val="00E451EB"/>
    <w:rsid w:val="00E4770B"/>
    <w:rsid w:val="00E50D66"/>
    <w:rsid w:val="00E619B6"/>
    <w:rsid w:val="00E71523"/>
    <w:rsid w:val="00E77A9E"/>
    <w:rsid w:val="00E96BF0"/>
    <w:rsid w:val="00EA7139"/>
    <w:rsid w:val="00EB1B02"/>
    <w:rsid w:val="00EB6466"/>
    <w:rsid w:val="00ED6878"/>
    <w:rsid w:val="00ED7544"/>
    <w:rsid w:val="00EE122E"/>
    <w:rsid w:val="00EF2458"/>
    <w:rsid w:val="00EF3A06"/>
    <w:rsid w:val="00F005BC"/>
    <w:rsid w:val="00F02AF4"/>
    <w:rsid w:val="00F045C0"/>
    <w:rsid w:val="00F07A5A"/>
    <w:rsid w:val="00F10ADB"/>
    <w:rsid w:val="00F136F5"/>
    <w:rsid w:val="00F23B39"/>
    <w:rsid w:val="00F3108A"/>
    <w:rsid w:val="00F3228F"/>
    <w:rsid w:val="00F37585"/>
    <w:rsid w:val="00F418D8"/>
    <w:rsid w:val="00F57202"/>
    <w:rsid w:val="00F57936"/>
    <w:rsid w:val="00F62285"/>
    <w:rsid w:val="00F627D7"/>
    <w:rsid w:val="00F63A63"/>
    <w:rsid w:val="00F6484F"/>
    <w:rsid w:val="00F75D09"/>
    <w:rsid w:val="00F77302"/>
    <w:rsid w:val="00F778BD"/>
    <w:rsid w:val="00F805F2"/>
    <w:rsid w:val="00F841F9"/>
    <w:rsid w:val="00F85277"/>
    <w:rsid w:val="00F863CE"/>
    <w:rsid w:val="00F93DAF"/>
    <w:rsid w:val="00FA4699"/>
    <w:rsid w:val="00FA4F68"/>
    <w:rsid w:val="00FA7856"/>
    <w:rsid w:val="00FC06E3"/>
    <w:rsid w:val="00FC6DAE"/>
    <w:rsid w:val="00FC7C7C"/>
    <w:rsid w:val="00FE33C4"/>
    <w:rsid w:val="00FF3608"/>
    <w:rsid w:val="00FF38D9"/>
    <w:rsid w:val="00FF5A87"/>
    <w:rsid w:val="00FF76C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648D78-75CB-44FA-A0DC-E9783C7E0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0D24"/>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autoRedefine/>
    <w:uiPriority w:val="99"/>
    <w:qFormat/>
    <w:rsid w:val="00A62D20"/>
    <w:pPr>
      <w:widowControl w:val="0"/>
      <w:spacing w:before="120" w:after="60" w:line="360" w:lineRule="auto"/>
      <w:ind w:left="1985" w:hanging="1985"/>
      <w:jc w:val="both"/>
      <w:outlineLvl w:val="0"/>
    </w:pPr>
    <w:rPr>
      <w:rFonts w:ascii="Calibri" w:hAnsi="Calibri"/>
      <w:b/>
      <w:bCs/>
      <w:kern w:val="32"/>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D24"/>
    <w:pPr>
      <w:ind w:left="720"/>
      <w:contextualSpacing/>
    </w:pPr>
  </w:style>
  <w:style w:type="table" w:styleId="TableGrid">
    <w:name w:val="Table Grid"/>
    <w:basedOn w:val="TableNormal"/>
    <w:rsid w:val="006206C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243EB"/>
    <w:pPr>
      <w:tabs>
        <w:tab w:val="center" w:pos="4513"/>
        <w:tab w:val="right" w:pos="9026"/>
      </w:tabs>
    </w:pPr>
  </w:style>
  <w:style w:type="character" w:customStyle="1" w:styleId="HeaderChar">
    <w:name w:val="Header Char"/>
    <w:basedOn w:val="DefaultParagraphFont"/>
    <w:link w:val="Header"/>
    <w:uiPriority w:val="99"/>
    <w:rsid w:val="004243EB"/>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4243EB"/>
    <w:pPr>
      <w:tabs>
        <w:tab w:val="center" w:pos="4513"/>
        <w:tab w:val="right" w:pos="9026"/>
      </w:tabs>
    </w:pPr>
  </w:style>
  <w:style w:type="character" w:customStyle="1" w:styleId="FooterChar">
    <w:name w:val="Footer Char"/>
    <w:basedOn w:val="DefaultParagraphFont"/>
    <w:link w:val="Footer"/>
    <w:uiPriority w:val="99"/>
    <w:rsid w:val="004243EB"/>
    <w:rPr>
      <w:rFonts w:ascii="Times New Roman" w:eastAsia="Times New Roman" w:hAnsi="Times New Roman" w:cs="Times New Roman"/>
      <w:sz w:val="24"/>
      <w:szCs w:val="20"/>
      <w:lang w:val="en-US"/>
    </w:rPr>
  </w:style>
  <w:style w:type="paragraph" w:styleId="BodyText">
    <w:name w:val="Body Text"/>
    <w:basedOn w:val="Normal"/>
    <w:link w:val="BodyTextChar"/>
    <w:rsid w:val="005A2BB1"/>
    <w:pPr>
      <w:jc w:val="center"/>
    </w:pPr>
    <w:rPr>
      <w:noProof/>
      <w:szCs w:val="24"/>
    </w:rPr>
  </w:style>
  <w:style w:type="character" w:customStyle="1" w:styleId="BodyTextChar">
    <w:name w:val="Body Text Char"/>
    <w:basedOn w:val="DefaultParagraphFont"/>
    <w:link w:val="BodyText"/>
    <w:rsid w:val="005A2BB1"/>
    <w:rPr>
      <w:rFonts w:ascii="Times New Roman" w:eastAsia="Times New Roman" w:hAnsi="Times New Roman" w:cs="Times New Roman"/>
      <w:noProof/>
      <w:sz w:val="24"/>
      <w:szCs w:val="24"/>
      <w:lang w:val="en-US"/>
    </w:rPr>
  </w:style>
  <w:style w:type="character" w:styleId="Hyperlink">
    <w:name w:val="Hyperlink"/>
    <w:basedOn w:val="DefaultParagraphFont"/>
    <w:uiPriority w:val="99"/>
    <w:semiHidden/>
    <w:unhideWhenUsed/>
    <w:rsid w:val="005A2BB1"/>
    <w:rPr>
      <w:color w:val="0000FF"/>
      <w:u w:val="single"/>
    </w:rPr>
  </w:style>
  <w:style w:type="paragraph" w:styleId="NoSpacing">
    <w:name w:val="No Spacing"/>
    <w:uiPriority w:val="1"/>
    <w:qFormat/>
    <w:rsid w:val="00C50382"/>
    <w:pPr>
      <w:spacing w:after="0" w:line="240" w:lineRule="auto"/>
    </w:pPr>
    <w:rPr>
      <w:rFonts w:ascii="Arial" w:eastAsia="Times New Roman" w:hAnsi="Arial" w:cs="Arial"/>
      <w:lang w:val="en-US"/>
    </w:rPr>
  </w:style>
  <w:style w:type="character" w:customStyle="1" w:styleId="Heading1Char">
    <w:name w:val="Heading 1 Char"/>
    <w:basedOn w:val="DefaultParagraphFont"/>
    <w:link w:val="Heading1"/>
    <w:uiPriority w:val="99"/>
    <w:rsid w:val="00A62D20"/>
    <w:rPr>
      <w:rFonts w:ascii="Calibri" w:eastAsia="Times New Roman" w:hAnsi="Calibri" w:cs="Times New Roman"/>
      <w:b/>
      <w:bCs/>
      <w:kern w:val="32"/>
      <w:lang w:val="en-US"/>
    </w:rPr>
  </w:style>
  <w:style w:type="paragraph" w:customStyle="1" w:styleId="Default">
    <w:name w:val="Default"/>
    <w:rsid w:val="003236F5"/>
    <w:pPr>
      <w:autoSpaceDE w:val="0"/>
      <w:autoSpaceDN w:val="0"/>
      <w:adjustRightInd w:val="0"/>
      <w:spacing w:after="0" w:line="240" w:lineRule="auto"/>
    </w:pPr>
    <w:rPr>
      <w:rFonts w:ascii="Tahoma" w:hAnsi="Tahoma" w:cs="Tahoma"/>
      <w:color w:val="000000"/>
      <w:sz w:val="24"/>
      <w:szCs w:val="24"/>
    </w:rPr>
  </w:style>
  <w:style w:type="character" w:styleId="CommentReference">
    <w:name w:val="annotation reference"/>
    <w:semiHidden/>
    <w:rsid w:val="006C38B4"/>
    <w:rPr>
      <w:sz w:val="16"/>
      <w:szCs w:val="16"/>
    </w:rPr>
  </w:style>
  <w:style w:type="paragraph" w:styleId="CommentText">
    <w:name w:val="annotation text"/>
    <w:basedOn w:val="Normal"/>
    <w:link w:val="CommentTextChar"/>
    <w:semiHidden/>
    <w:rsid w:val="006C38B4"/>
    <w:rPr>
      <w:sz w:val="20"/>
    </w:rPr>
  </w:style>
  <w:style w:type="character" w:customStyle="1" w:styleId="CommentTextChar">
    <w:name w:val="Comment Text Char"/>
    <w:basedOn w:val="DefaultParagraphFont"/>
    <w:link w:val="CommentText"/>
    <w:semiHidden/>
    <w:rsid w:val="006C38B4"/>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6C38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8B4"/>
    <w:rPr>
      <w:rFonts w:ascii="Segoe UI" w:eastAsia="Times New Roman"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44426B"/>
    <w:rPr>
      <w:b/>
      <w:bCs/>
    </w:rPr>
  </w:style>
  <w:style w:type="character" w:customStyle="1" w:styleId="CommentSubjectChar">
    <w:name w:val="Comment Subject Char"/>
    <w:basedOn w:val="CommentTextChar"/>
    <w:link w:val="CommentSubject"/>
    <w:uiPriority w:val="99"/>
    <w:semiHidden/>
    <w:rsid w:val="0044426B"/>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com.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E90FE-8C8A-4CF7-973F-20B99B017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Pages>
  <Words>31394</Words>
  <Characters>182089</Characters>
  <Application>Microsoft Office Word</Application>
  <DocSecurity>0</DocSecurity>
  <Lines>1517</Lines>
  <Paragraphs>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USTEA</dc:creator>
  <cp:lastModifiedBy>Dana CRISTESCU</cp:lastModifiedBy>
  <cp:revision>74</cp:revision>
  <dcterms:created xsi:type="dcterms:W3CDTF">2019-01-24T17:45:00Z</dcterms:created>
  <dcterms:modified xsi:type="dcterms:W3CDTF">2019-03-21T11:28:00Z</dcterms:modified>
</cp:coreProperties>
</file>