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4EF" w:rsidRPr="00DD7099" w:rsidRDefault="002354EF" w:rsidP="00DD7099">
      <w:pPr>
        <w:keepNext/>
        <w:keepLines/>
        <w:tabs>
          <w:tab w:val="left" w:pos="1560"/>
        </w:tabs>
        <w:spacing w:line="360" w:lineRule="auto"/>
        <w:jc w:val="center"/>
        <w:rPr>
          <w:b/>
          <w:bCs/>
          <w:u w:val="single"/>
          <w:lang w:val="ro-RO"/>
        </w:rPr>
      </w:pPr>
      <w:r w:rsidRPr="00DD7099">
        <w:rPr>
          <w:b/>
          <w:bCs/>
          <w:u w:val="single"/>
          <w:lang w:val="ro-RO"/>
        </w:rPr>
        <w:t>ORDIN nr. ..........................</w:t>
      </w:r>
    </w:p>
    <w:p w:rsidR="002354EF" w:rsidRPr="00DD7099" w:rsidRDefault="002354EF" w:rsidP="00DD7099">
      <w:pPr>
        <w:keepNext/>
        <w:keepLines/>
        <w:spacing w:line="360" w:lineRule="auto"/>
        <w:jc w:val="center"/>
        <w:rPr>
          <w:b/>
          <w:bCs/>
          <w:lang w:val="ro-RO"/>
        </w:rPr>
      </w:pPr>
      <w:r w:rsidRPr="00DD7099">
        <w:rPr>
          <w:b/>
          <w:bCs/>
          <w:lang w:val="ro-RO"/>
        </w:rPr>
        <w:t>pentru modificarea</w:t>
      </w:r>
      <w:r w:rsidR="009B7127">
        <w:rPr>
          <w:b/>
          <w:bCs/>
          <w:lang w:val="ro-RO"/>
        </w:rPr>
        <w:t xml:space="preserve"> și completarea</w:t>
      </w:r>
      <w:r w:rsidRPr="00DD7099">
        <w:rPr>
          <w:b/>
          <w:bCs/>
          <w:lang w:val="ro-RO"/>
        </w:rPr>
        <w:t xml:space="preserve"> </w:t>
      </w:r>
      <w:r w:rsidR="00162A67" w:rsidRPr="00DD7099">
        <w:rPr>
          <w:b/>
          <w:bCs/>
          <w:lang w:val="ro-RO"/>
        </w:rPr>
        <w:t>Standardului de performanță pentru serviciul de distribuție și de sistem a gazelor naturale</w:t>
      </w:r>
      <w:r w:rsidRPr="00DD7099">
        <w:rPr>
          <w:b/>
          <w:bCs/>
          <w:lang w:val="ro-RO"/>
        </w:rPr>
        <w:t xml:space="preserve">, aprobat prin Ordinul preşedintelui Autorităţii Naţionale de Reglementare în Domeniul Energiei nr. </w:t>
      </w:r>
      <w:r w:rsidR="00162A67" w:rsidRPr="00DD7099">
        <w:rPr>
          <w:b/>
          <w:bCs/>
          <w:lang w:val="ro-RO"/>
        </w:rPr>
        <w:t>162/2015</w:t>
      </w:r>
      <w:r w:rsidRPr="00DD7099">
        <w:rPr>
          <w:b/>
          <w:bCs/>
          <w:lang w:val="ro-RO"/>
        </w:rPr>
        <w:t xml:space="preserve"> </w:t>
      </w:r>
    </w:p>
    <w:p w:rsidR="002354EF" w:rsidRPr="00DD7099" w:rsidRDefault="002354EF" w:rsidP="00DD7099">
      <w:pPr>
        <w:keepNext/>
        <w:keepLines/>
        <w:spacing w:line="360" w:lineRule="auto"/>
        <w:jc w:val="center"/>
        <w:rPr>
          <w:b/>
          <w:bCs/>
          <w:lang w:val="ro-RO"/>
        </w:rPr>
      </w:pPr>
    </w:p>
    <w:p w:rsidR="002354EF" w:rsidRPr="00DD7099" w:rsidRDefault="002354EF" w:rsidP="00DD7099">
      <w:pPr>
        <w:keepNext/>
        <w:keepLines/>
        <w:spacing w:line="360" w:lineRule="auto"/>
        <w:ind w:firstLine="720"/>
        <w:jc w:val="both"/>
        <w:rPr>
          <w:lang w:val="ro-RO"/>
        </w:rPr>
      </w:pPr>
      <w:r w:rsidRPr="00DD7099">
        <w:rPr>
          <w:lang w:val="ro-RO"/>
        </w:rPr>
        <w:t xml:space="preserve">Având în vedere prevederile </w:t>
      </w:r>
      <w:r w:rsidR="00162A67" w:rsidRPr="00DD7099">
        <w:rPr>
          <w:lang w:val="ro-RO"/>
        </w:rPr>
        <w:t xml:space="preserve">art. 134 </w:t>
      </w:r>
      <w:r w:rsidRPr="00DD7099">
        <w:rPr>
          <w:lang w:val="ro-RO"/>
        </w:rPr>
        <w:t>alin. (</w:t>
      </w:r>
      <w:r w:rsidR="00162A67" w:rsidRPr="00DD7099">
        <w:rPr>
          <w:lang w:val="ro-RO"/>
        </w:rPr>
        <w:t>2</w:t>
      </w:r>
      <w:r w:rsidRPr="00DD7099">
        <w:rPr>
          <w:lang w:val="ro-RO"/>
        </w:rPr>
        <w:t xml:space="preserve">) din Legea energiei electrice </w:t>
      </w:r>
      <w:r w:rsidRPr="00DD7099">
        <w:rPr>
          <w:rFonts w:ascii="Tahoma" w:hAnsi="Tahoma" w:cs="Tahoma"/>
          <w:lang w:val="ro-RO"/>
        </w:rPr>
        <w:t>ș</w:t>
      </w:r>
      <w:r w:rsidRPr="00DD7099">
        <w:rPr>
          <w:lang w:val="ro-RO"/>
        </w:rPr>
        <w:t xml:space="preserve">i a gazelor naturale nr. 123/2012, cu modificările </w:t>
      </w:r>
      <w:r w:rsidRPr="00DD7099">
        <w:rPr>
          <w:rFonts w:ascii="Tahoma" w:hAnsi="Tahoma" w:cs="Tahoma"/>
          <w:lang w:val="ro-RO"/>
        </w:rPr>
        <w:t>ș</w:t>
      </w:r>
      <w:r w:rsidRPr="00DD7099">
        <w:rPr>
          <w:lang w:val="ro-RO"/>
        </w:rPr>
        <w:t xml:space="preserve">i completările ulterioare, </w:t>
      </w:r>
    </w:p>
    <w:p w:rsidR="002354EF" w:rsidRPr="00DD7099" w:rsidRDefault="002354EF" w:rsidP="00DD7099">
      <w:pPr>
        <w:keepNext/>
        <w:keepLines/>
        <w:spacing w:line="360" w:lineRule="auto"/>
        <w:ind w:firstLine="720"/>
        <w:jc w:val="both"/>
        <w:rPr>
          <w:lang w:val="ro-RO"/>
        </w:rPr>
      </w:pPr>
      <w:r w:rsidRPr="00DD7099">
        <w:rPr>
          <w:lang w:val="ro-RO"/>
        </w:rPr>
        <w:t>în temeiul dispozi</w:t>
      </w:r>
      <w:r w:rsidRPr="00DD7099">
        <w:rPr>
          <w:rFonts w:ascii="Tahoma" w:hAnsi="Tahoma" w:cs="Tahoma"/>
          <w:lang w:val="ro-RO"/>
        </w:rPr>
        <w:t>ț</w:t>
      </w:r>
      <w:r w:rsidRPr="00DD7099">
        <w:rPr>
          <w:lang w:val="ro-RO"/>
        </w:rPr>
        <w:t xml:space="preserve">iilor art. 5 alin. (1) lit. </w:t>
      </w:r>
      <w:r w:rsidR="00162A67" w:rsidRPr="00DD7099">
        <w:rPr>
          <w:lang w:val="ro-RO"/>
        </w:rPr>
        <w:t>f</w:t>
      </w:r>
      <w:r w:rsidRPr="00DD7099">
        <w:rPr>
          <w:lang w:val="ro-RO"/>
        </w:rPr>
        <w:t>)</w:t>
      </w:r>
      <w:r w:rsidR="00162A67" w:rsidRPr="00DD7099">
        <w:rPr>
          <w:lang w:val="ro-RO"/>
        </w:rPr>
        <w:t>, art. 8 lit. g) și ale art. 10 alin. (1) l</w:t>
      </w:r>
      <w:r w:rsidRPr="00DD7099">
        <w:rPr>
          <w:lang w:val="ro-RO"/>
        </w:rPr>
        <w:t xml:space="preserve">it. </w:t>
      </w:r>
      <w:r w:rsidR="00162A67" w:rsidRPr="00DD7099">
        <w:rPr>
          <w:lang w:val="ro-RO"/>
        </w:rPr>
        <w:t>q</w:t>
      </w:r>
      <w:r w:rsidRPr="00DD7099">
        <w:rPr>
          <w:lang w:val="ro-RO"/>
        </w:rPr>
        <w:t>) din Ordonan</w:t>
      </w:r>
      <w:r w:rsidRPr="00DD7099">
        <w:rPr>
          <w:rFonts w:ascii="Tahoma" w:hAnsi="Tahoma" w:cs="Tahoma"/>
          <w:lang w:val="ro-RO"/>
        </w:rPr>
        <w:t>ț</w:t>
      </w:r>
      <w:r w:rsidRPr="00DD7099">
        <w:rPr>
          <w:lang w:val="ro-RO"/>
        </w:rPr>
        <w:t>a de urgen</w:t>
      </w:r>
      <w:r w:rsidRPr="00DD7099">
        <w:rPr>
          <w:rFonts w:ascii="Tahoma" w:hAnsi="Tahoma" w:cs="Tahoma"/>
          <w:lang w:val="ro-RO"/>
        </w:rPr>
        <w:t>ț</w:t>
      </w:r>
      <w:r w:rsidRPr="00DD7099">
        <w:rPr>
          <w:lang w:val="ro-RO"/>
        </w:rPr>
        <w:t xml:space="preserve">ă a Guvernului nr. 33/2007 privind organizarea </w:t>
      </w:r>
      <w:r w:rsidRPr="00DD7099">
        <w:rPr>
          <w:rFonts w:ascii="Tahoma" w:hAnsi="Tahoma" w:cs="Tahoma"/>
          <w:lang w:val="ro-RO"/>
        </w:rPr>
        <w:t>ș</w:t>
      </w:r>
      <w:r w:rsidRPr="00DD7099">
        <w:rPr>
          <w:lang w:val="ro-RO"/>
        </w:rPr>
        <w:t>i func</w:t>
      </w:r>
      <w:r w:rsidRPr="00DD7099">
        <w:rPr>
          <w:rFonts w:ascii="Tahoma" w:hAnsi="Tahoma" w:cs="Tahoma"/>
          <w:lang w:val="ro-RO"/>
        </w:rPr>
        <w:t>ț</w:t>
      </w:r>
      <w:r w:rsidRPr="00DD7099">
        <w:rPr>
          <w:lang w:val="ro-RO"/>
        </w:rPr>
        <w:t>ionarea Autorită</w:t>
      </w:r>
      <w:r w:rsidRPr="00DD7099">
        <w:rPr>
          <w:rFonts w:ascii="Tahoma" w:hAnsi="Tahoma" w:cs="Tahoma"/>
          <w:lang w:val="ro-RO"/>
        </w:rPr>
        <w:t>ț</w:t>
      </w:r>
      <w:r w:rsidRPr="00DD7099">
        <w:rPr>
          <w:lang w:val="ro-RO"/>
        </w:rPr>
        <w:t>ii Na</w:t>
      </w:r>
      <w:r w:rsidRPr="00DD7099">
        <w:rPr>
          <w:rFonts w:ascii="Tahoma" w:hAnsi="Tahoma" w:cs="Tahoma"/>
          <w:lang w:val="ro-RO"/>
        </w:rPr>
        <w:t>ț</w:t>
      </w:r>
      <w:r w:rsidRPr="00DD7099">
        <w:rPr>
          <w:lang w:val="ro-RO"/>
        </w:rPr>
        <w:t xml:space="preserve">ionale de Reglementare în Domeniul Energiei, aprobată cu modificări </w:t>
      </w:r>
      <w:r w:rsidRPr="00DD7099">
        <w:rPr>
          <w:rFonts w:ascii="Tahoma" w:hAnsi="Tahoma" w:cs="Tahoma"/>
          <w:lang w:val="ro-RO"/>
        </w:rPr>
        <w:t>ș</w:t>
      </w:r>
      <w:r w:rsidRPr="00DD7099">
        <w:rPr>
          <w:lang w:val="ro-RO"/>
        </w:rPr>
        <w:t>i completări prin Legea nr. 160/2012,</w:t>
      </w:r>
      <w:r w:rsidR="00DE3FB5" w:rsidRPr="00DD7099">
        <w:rPr>
          <w:lang w:val="ro-RO"/>
        </w:rPr>
        <w:t xml:space="preserve"> cu modificările și completările ulterioare</w:t>
      </w:r>
      <w:r w:rsidR="005D6D61" w:rsidRPr="00DD7099">
        <w:rPr>
          <w:lang w:val="ro-RO"/>
        </w:rPr>
        <w:t>,</w:t>
      </w:r>
    </w:p>
    <w:p w:rsidR="002354EF" w:rsidRPr="00DD7099" w:rsidRDefault="002354EF" w:rsidP="00DD7099">
      <w:pPr>
        <w:keepNext/>
        <w:keepLines/>
        <w:spacing w:line="360" w:lineRule="auto"/>
        <w:ind w:firstLine="720"/>
        <w:jc w:val="both"/>
        <w:rPr>
          <w:b/>
          <w:bCs/>
          <w:lang w:val="ro-RO"/>
        </w:rPr>
      </w:pPr>
      <w:r w:rsidRPr="00DD7099">
        <w:rPr>
          <w:b/>
          <w:bCs/>
          <w:lang w:val="ro-RO"/>
        </w:rPr>
        <w:t>preşedintele Autorităţii Naţionale de Reglementare în Domeniul Energiei emite prezentul ordin.</w:t>
      </w:r>
    </w:p>
    <w:p w:rsidR="002354EF" w:rsidRPr="00DD7099" w:rsidRDefault="002354EF" w:rsidP="00DD7099">
      <w:pPr>
        <w:keepNext/>
        <w:keepLines/>
        <w:spacing w:line="360" w:lineRule="auto"/>
        <w:jc w:val="center"/>
        <w:rPr>
          <w:b/>
          <w:bCs/>
          <w:lang w:val="ro-RO"/>
        </w:rPr>
      </w:pPr>
    </w:p>
    <w:p w:rsidR="002354EF" w:rsidRPr="00DD7099" w:rsidRDefault="002354EF" w:rsidP="00DD7099">
      <w:pPr>
        <w:keepNext/>
        <w:keepLines/>
        <w:spacing w:line="360" w:lineRule="auto"/>
        <w:jc w:val="both"/>
        <w:rPr>
          <w:lang w:val="ro-RO"/>
        </w:rPr>
      </w:pPr>
      <w:r w:rsidRPr="00DD7099">
        <w:rPr>
          <w:b/>
          <w:bCs/>
          <w:lang w:val="ro-RO"/>
        </w:rPr>
        <w:t xml:space="preserve">Art. I – </w:t>
      </w:r>
      <w:r w:rsidR="00162A67" w:rsidRPr="00DD7099">
        <w:rPr>
          <w:lang w:val="ro-RO"/>
        </w:rPr>
        <w:t>Standardul de performanță pentru serviciul de distribuție și de sistem al gazelor naturale</w:t>
      </w:r>
      <w:r w:rsidRPr="00DD7099">
        <w:rPr>
          <w:lang w:val="ro-RO"/>
        </w:rPr>
        <w:t>, aprobat prin Ordinul pre</w:t>
      </w:r>
      <w:r w:rsidRPr="00DD7099">
        <w:rPr>
          <w:rFonts w:ascii="Tahoma" w:hAnsi="Tahoma" w:cs="Tahoma"/>
          <w:lang w:val="ro-RO"/>
        </w:rPr>
        <w:t>ș</w:t>
      </w:r>
      <w:r w:rsidRPr="00DD7099">
        <w:rPr>
          <w:lang w:val="ro-RO"/>
        </w:rPr>
        <w:t>edintelui Autorită</w:t>
      </w:r>
      <w:r w:rsidRPr="00DD7099">
        <w:rPr>
          <w:rFonts w:ascii="Tahoma" w:hAnsi="Tahoma" w:cs="Tahoma"/>
          <w:lang w:val="ro-RO"/>
        </w:rPr>
        <w:t>ț</w:t>
      </w:r>
      <w:r w:rsidRPr="00DD7099">
        <w:rPr>
          <w:lang w:val="ro-RO"/>
        </w:rPr>
        <w:t>ii Na</w:t>
      </w:r>
      <w:r w:rsidRPr="00DD7099">
        <w:rPr>
          <w:rFonts w:ascii="Tahoma" w:hAnsi="Tahoma" w:cs="Tahoma"/>
          <w:lang w:val="ro-RO"/>
        </w:rPr>
        <w:t>ț</w:t>
      </w:r>
      <w:r w:rsidRPr="00DD7099">
        <w:rPr>
          <w:lang w:val="ro-RO"/>
        </w:rPr>
        <w:t>ionale de Regleme</w:t>
      </w:r>
      <w:r w:rsidR="00162A67" w:rsidRPr="00DD7099">
        <w:rPr>
          <w:lang w:val="ro-RO"/>
        </w:rPr>
        <w:t>ntare în Domeniul Energiei nr. 16</w:t>
      </w:r>
      <w:r w:rsidRPr="00DD7099">
        <w:rPr>
          <w:lang w:val="ro-RO"/>
        </w:rPr>
        <w:t>2/201</w:t>
      </w:r>
      <w:r w:rsidR="00162A67" w:rsidRPr="00DD7099">
        <w:rPr>
          <w:lang w:val="ro-RO"/>
        </w:rPr>
        <w:t>5</w:t>
      </w:r>
      <w:r w:rsidRPr="00DD7099">
        <w:rPr>
          <w:lang w:val="ro-RO"/>
        </w:rPr>
        <w:t xml:space="preserve">, publicat în Monitorul Oficial al României, Partea I, nr. </w:t>
      </w:r>
      <w:r w:rsidR="00162A67" w:rsidRPr="00DD7099">
        <w:rPr>
          <w:lang w:val="ro-RO"/>
        </w:rPr>
        <w:t>919</w:t>
      </w:r>
      <w:r w:rsidRPr="00DD7099">
        <w:rPr>
          <w:lang w:val="ro-RO"/>
        </w:rPr>
        <w:t xml:space="preserve"> din </w:t>
      </w:r>
      <w:r w:rsidR="00162A67" w:rsidRPr="00DD7099">
        <w:rPr>
          <w:lang w:val="ro-RO"/>
        </w:rPr>
        <w:t>11</w:t>
      </w:r>
      <w:r w:rsidRPr="00DD7099">
        <w:rPr>
          <w:lang w:val="ro-RO"/>
        </w:rPr>
        <w:t xml:space="preserve"> </w:t>
      </w:r>
      <w:r w:rsidR="00162A67" w:rsidRPr="00DD7099">
        <w:rPr>
          <w:lang w:val="ro-RO"/>
        </w:rPr>
        <w:t>decembrie</w:t>
      </w:r>
      <w:r w:rsidRPr="00DD7099">
        <w:rPr>
          <w:lang w:val="ro-RO"/>
        </w:rPr>
        <w:t xml:space="preserve"> 201</w:t>
      </w:r>
      <w:r w:rsidR="00162A67" w:rsidRPr="00DD7099">
        <w:rPr>
          <w:lang w:val="ro-RO"/>
        </w:rPr>
        <w:t>5</w:t>
      </w:r>
      <w:r w:rsidRPr="00DD7099">
        <w:rPr>
          <w:lang w:val="ro-RO"/>
        </w:rPr>
        <w:t>, se modifică</w:t>
      </w:r>
      <w:r w:rsidR="009B7127">
        <w:rPr>
          <w:lang w:val="ro-RO"/>
        </w:rPr>
        <w:t xml:space="preserve"> și se completează</w:t>
      </w:r>
      <w:r w:rsidRPr="00DD7099">
        <w:rPr>
          <w:lang w:val="ro-RO"/>
        </w:rPr>
        <w:t xml:space="preserve"> după cum urmează:</w:t>
      </w:r>
    </w:p>
    <w:p w:rsidR="00877964" w:rsidRPr="00DD7099" w:rsidRDefault="00DD7099" w:rsidP="00DD7099">
      <w:pPr>
        <w:keepNext/>
        <w:keepLines/>
        <w:numPr>
          <w:ilvl w:val="0"/>
          <w:numId w:val="1"/>
        </w:numPr>
        <w:tabs>
          <w:tab w:val="left" w:pos="810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lang w:val="ro-RO"/>
        </w:rPr>
      </w:pPr>
      <w:r w:rsidRPr="00DD7099">
        <w:rPr>
          <w:lang w:val="ro-RO"/>
        </w:rPr>
        <w:t xml:space="preserve">La </w:t>
      </w:r>
      <w:r w:rsidR="00877964" w:rsidRPr="00DD7099">
        <w:rPr>
          <w:lang w:val="ro-RO"/>
        </w:rPr>
        <w:t>Articolul 1</w:t>
      </w:r>
      <w:r w:rsidR="00162A67" w:rsidRPr="00DD7099">
        <w:rPr>
          <w:lang w:val="ro-RO"/>
        </w:rPr>
        <w:t xml:space="preserve">3, alineatele (1), (3) și (7) </w:t>
      </w:r>
      <w:r w:rsidR="00877964" w:rsidRPr="00DD7099">
        <w:rPr>
          <w:lang w:val="ro-RO"/>
        </w:rPr>
        <w:t>se modifică și v</w:t>
      </w:r>
      <w:r w:rsidR="00162A67" w:rsidRPr="00DD7099">
        <w:rPr>
          <w:lang w:val="ro-RO"/>
        </w:rPr>
        <w:t>or</w:t>
      </w:r>
      <w:r w:rsidR="00877964" w:rsidRPr="00DD7099">
        <w:rPr>
          <w:lang w:val="ro-RO"/>
        </w:rPr>
        <w:t xml:space="preserve"> avea următorul cuprins:</w:t>
      </w:r>
    </w:p>
    <w:p w:rsidR="00162A67" w:rsidRPr="00DD7099" w:rsidRDefault="00877964" w:rsidP="00DD7099">
      <w:pPr>
        <w:keepNext/>
        <w:keepLines/>
        <w:tabs>
          <w:tab w:val="left" w:pos="810"/>
        </w:tabs>
        <w:autoSpaceDE w:val="0"/>
        <w:autoSpaceDN w:val="0"/>
        <w:adjustRightInd w:val="0"/>
        <w:spacing w:line="360" w:lineRule="auto"/>
        <w:jc w:val="both"/>
        <w:rPr>
          <w:lang w:val="ro-RO"/>
        </w:rPr>
      </w:pPr>
      <w:r w:rsidRPr="00DD7099">
        <w:rPr>
          <w:lang w:val="ro-RO"/>
        </w:rPr>
        <w:t>„Art. 1</w:t>
      </w:r>
      <w:r w:rsidR="00162A67" w:rsidRPr="00DD7099">
        <w:rPr>
          <w:lang w:val="ro-RO"/>
        </w:rPr>
        <w:t>3</w:t>
      </w:r>
      <w:r w:rsidRPr="00DD7099">
        <w:rPr>
          <w:lang w:val="ro-RO"/>
        </w:rPr>
        <w:t xml:space="preserve">. - </w:t>
      </w:r>
      <w:r w:rsidRPr="00DD7099">
        <w:rPr>
          <w:lang w:val="ro-RO"/>
        </w:rPr>
        <w:tab/>
        <w:t xml:space="preserve">(1) </w:t>
      </w:r>
      <w:r w:rsidR="00162A67" w:rsidRPr="00DD7099">
        <w:rPr>
          <w:lang w:val="ro-RO"/>
        </w:rPr>
        <w:t>La cererea</w:t>
      </w:r>
      <w:r w:rsidR="00DD7099" w:rsidRPr="00DD7099">
        <w:rPr>
          <w:lang w:val="ro-RO"/>
        </w:rPr>
        <w:t xml:space="preserve"> de racordare la SD</w:t>
      </w:r>
      <w:r w:rsidR="00162A67" w:rsidRPr="00DD7099">
        <w:rPr>
          <w:lang w:val="ro-RO"/>
        </w:rPr>
        <w:t xml:space="preserve"> a oricărui solicitant sau utilizator SD, OSD are obligația de a răspunde în termenele prevăzute la art. 7 alin. (4) din Regulamentul de racordare la sistemul de distribuție a gazelor naturale, aprobat prin Ordinul președintelui Autorității Naționale de Reglementare în Domeniul Energiei</w:t>
      </w:r>
      <w:r w:rsidR="00DD7099" w:rsidRPr="00DD7099">
        <w:rPr>
          <w:lang w:val="ro-RO"/>
        </w:rPr>
        <w:t xml:space="preserve"> nr. 32/2017</w:t>
      </w:r>
      <w:r w:rsidR="00162A67" w:rsidRPr="00DD7099">
        <w:rPr>
          <w:lang w:val="ro-RO"/>
        </w:rPr>
        <w:t>, cu modificările</w:t>
      </w:r>
      <w:r w:rsidR="000543F1">
        <w:rPr>
          <w:lang w:val="ro-RO"/>
        </w:rPr>
        <w:t xml:space="preserve"> și completările</w:t>
      </w:r>
      <w:r w:rsidR="00162A67" w:rsidRPr="00DD7099">
        <w:rPr>
          <w:lang w:val="ro-RO"/>
        </w:rPr>
        <w:t xml:space="preserve"> ulterioare</w:t>
      </w:r>
      <w:r w:rsidR="004844E3" w:rsidRPr="00DD7099">
        <w:rPr>
          <w:lang w:val="ro-RO"/>
        </w:rPr>
        <w:t>, denumit în continuare Regulament.</w:t>
      </w:r>
    </w:p>
    <w:p w:rsidR="00162A67" w:rsidRPr="00DD7099" w:rsidRDefault="00162A67" w:rsidP="00DD7099">
      <w:pPr>
        <w:keepNext/>
        <w:keepLines/>
        <w:tabs>
          <w:tab w:val="left" w:pos="810"/>
        </w:tabs>
        <w:autoSpaceDE w:val="0"/>
        <w:autoSpaceDN w:val="0"/>
        <w:adjustRightInd w:val="0"/>
        <w:spacing w:line="360" w:lineRule="auto"/>
        <w:jc w:val="both"/>
        <w:rPr>
          <w:lang w:val="ro-RO"/>
        </w:rPr>
      </w:pPr>
      <w:r w:rsidRPr="00DD7099">
        <w:rPr>
          <w:lang w:val="ro-RO"/>
        </w:rPr>
        <w:t>--------------------------------------------------</w:t>
      </w:r>
    </w:p>
    <w:p w:rsidR="00162A67" w:rsidRPr="00DD7099" w:rsidRDefault="00162A67" w:rsidP="00DD7099">
      <w:pPr>
        <w:keepNext/>
        <w:keepLines/>
        <w:tabs>
          <w:tab w:val="left" w:pos="810"/>
        </w:tabs>
        <w:autoSpaceDE w:val="0"/>
        <w:autoSpaceDN w:val="0"/>
        <w:adjustRightInd w:val="0"/>
        <w:spacing w:line="360" w:lineRule="auto"/>
        <w:jc w:val="both"/>
        <w:rPr>
          <w:lang w:val="ro-RO"/>
        </w:rPr>
      </w:pPr>
      <w:r w:rsidRPr="00DD7099">
        <w:rPr>
          <w:lang w:val="ro-RO"/>
        </w:rPr>
        <w:t>(3) Indicatorul specific de performanță aferent obligației prevăzut</w:t>
      </w:r>
      <w:r w:rsidR="004838E1">
        <w:rPr>
          <w:lang w:val="ro-RO"/>
        </w:rPr>
        <w:t>e</w:t>
      </w:r>
      <w:r w:rsidRPr="00DD7099">
        <w:rPr>
          <w:lang w:val="ro-RO"/>
        </w:rPr>
        <w:t xml:space="preserve"> la alin. (1) se calculează cu formula:</w:t>
      </w:r>
    </w:p>
    <w:p w:rsidR="00162A67" w:rsidRPr="00DD7099" w:rsidRDefault="00FB6177" w:rsidP="00CB69CA">
      <w:pPr>
        <w:keepNext/>
        <w:keepLines/>
        <w:tabs>
          <w:tab w:val="left" w:pos="810"/>
        </w:tabs>
        <w:autoSpaceDE w:val="0"/>
        <w:autoSpaceDN w:val="0"/>
        <w:adjustRightInd w:val="0"/>
        <w:spacing w:line="360" w:lineRule="auto"/>
        <w:jc w:val="center"/>
        <w:rPr>
          <w:lang w:val="ro-RO"/>
        </w:rPr>
      </w:pPr>
      <m:oMath>
        <m:sSubSup>
          <m:sSubSupPr>
            <m:ctrlPr>
              <w:rPr>
                <w:rFonts w:ascii="Cambria Math" w:hAnsi="Cambria Math"/>
                <w:i/>
                <w:lang w:val="ro-RO"/>
              </w:rPr>
            </m:ctrlPr>
          </m:sSubSupPr>
          <m:e>
            <m:r>
              <w:rPr>
                <w:rFonts w:ascii="Cambria Math" w:hAnsi="Cambria Math"/>
                <w:lang w:val="ro-RO"/>
              </w:rPr>
              <m:t>IP</m:t>
            </m:r>
          </m:e>
          <m:sub>
            <m:r>
              <w:rPr>
                <w:rFonts w:ascii="Cambria Math" w:hAnsi="Cambria Math"/>
                <w:lang w:val="ro-RO"/>
              </w:rPr>
              <m:t>3</m:t>
            </m:r>
          </m:sub>
          <m:sup>
            <m:r>
              <w:rPr>
                <w:rFonts w:ascii="Cambria Math" w:hAnsi="Cambria Math"/>
                <w:lang w:val="ro-RO"/>
              </w:rPr>
              <m:t xml:space="preserve">1 </m:t>
            </m:r>
          </m:sup>
        </m:sSubSup>
        <m:r>
          <w:rPr>
            <w:rFonts w:ascii="Cambria Math" w:hAnsi="Cambria Math"/>
            <w:lang w:val="ro-RO"/>
          </w:rPr>
          <m:t xml:space="preserve">= </m:t>
        </m:r>
        <m:f>
          <m:fPr>
            <m:ctrlPr>
              <w:rPr>
                <w:rFonts w:ascii="Cambria Math" w:hAnsi="Cambria Math"/>
                <w:i/>
                <w:lang w:val="ro-RO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lang w:val="ro-RO"/>
                  </w:rPr>
                  <m:t>A1</m:t>
                </m:r>
              </m:sub>
            </m:sSub>
            <m:r>
              <w:rPr>
                <w:rFonts w:ascii="Cambria Math" w:hAnsi="Cambria Math"/>
                <w:lang w:val="ro-RO"/>
              </w:rPr>
              <m:t xml:space="preserve"> +</m:t>
            </m:r>
            <m:sSub>
              <m:sSubPr>
                <m:ctrlPr>
                  <w:rPr>
                    <w:rFonts w:ascii="Cambria Math" w:hAnsi="Cambria Math"/>
                    <w:i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lang w:val="ro-RO"/>
                  </w:rPr>
                  <m:t>A2</m:t>
                </m:r>
              </m:sub>
            </m:sSub>
            <m:r>
              <w:rPr>
                <w:rFonts w:ascii="Cambria Math" w:hAnsi="Cambria Math"/>
                <w:lang w:val="ro-RO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lang w:val="ro-RO"/>
                  </w:rPr>
                  <m:t>A3</m:t>
                </m:r>
              </m:sub>
            </m:sSub>
            <m:r>
              <w:rPr>
                <w:rFonts w:ascii="Cambria Math" w:hAnsi="Cambria Math"/>
                <w:lang w:val="ro-RO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lang w:val="ro-RO"/>
                  </w:rPr>
                  <m:t>A4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lang w:val="ro-RO"/>
                  </w:rPr>
                  <m:t>TSracord</m:t>
                </m:r>
              </m:sub>
            </m:sSub>
          </m:den>
        </m:f>
        <m:r>
          <w:rPr>
            <w:rFonts w:ascii="Cambria Math" w:hAnsi="Cambria Math"/>
            <w:lang w:val="ro-RO"/>
          </w:rPr>
          <m:t xml:space="preserve"> ×100</m:t>
        </m:r>
      </m:oMath>
      <w:r w:rsidR="000937C8">
        <w:rPr>
          <w:lang w:val="ro-RO"/>
        </w:rPr>
        <w:t xml:space="preserve"> </w:t>
      </w:r>
      <w:r w:rsidR="00E950B4">
        <w:rPr>
          <w:lang w:val="ro-RO"/>
        </w:rPr>
        <w:t>, (%)</w:t>
      </w:r>
      <w:r w:rsidR="005F35FA">
        <w:rPr>
          <w:lang w:val="ro-RO"/>
        </w:rPr>
        <w:t>,</w:t>
      </w:r>
    </w:p>
    <w:p w:rsidR="00162A67" w:rsidRPr="00DD7099" w:rsidRDefault="00162A67" w:rsidP="00DD7099">
      <w:pPr>
        <w:keepNext/>
        <w:tabs>
          <w:tab w:val="left" w:pos="810"/>
        </w:tabs>
        <w:autoSpaceDE w:val="0"/>
        <w:autoSpaceDN w:val="0"/>
        <w:adjustRightInd w:val="0"/>
        <w:spacing w:line="360" w:lineRule="auto"/>
        <w:jc w:val="both"/>
        <w:rPr>
          <w:lang w:val="ro-RO"/>
        </w:rPr>
      </w:pPr>
      <w:r w:rsidRPr="00DD7099">
        <w:rPr>
          <w:lang w:val="ro-RO"/>
        </w:rPr>
        <w:t>unde:</w:t>
      </w:r>
    </w:p>
    <w:p w:rsidR="00771803" w:rsidRPr="00DD7099" w:rsidRDefault="00FB6177" w:rsidP="00DD7099">
      <w:pPr>
        <w:keepNext/>
        <w:tabs>
          <w:tab w:val="left" w:pos="810"/>
        </w:tabs>
        <w:autoSpaceDE w:val="0"/>
        <w:autoSpaceDN w:val="0"/>
        <w:adjustRightInd w:val="0"/>
        <w:spacing w:line="360" w:lineRule="auto"/>
        <w:jc w:val="both"/>
        <w:rPr>
          <w:lang w:val="ro-RO"/>
        </w:rPr>
      </w:pPr>
      <m:oMath>
        <m:sSub>
          <m:sSubPr>
            <m:ctrlPr>
              <w:rPr>
                <w:rFonts w:ascii="Cambria Math" w:hAnsi="Cambria Math"/>
                <w:i/>
                <w:lang w:val="ro-RO"/>
              </w:rPr>
            </m:ctrlPr>
          </m:sSubPr>
          <m:e>
            <m:r>
              <w:rPr>
                <w:rFonts w:ascii="Cambria Math" w:hAnsi="Cambria Math"/>
                <w:lang w:val="ro-RO"/>
              </w:rPr>
              <m:t>N</m:t>
            </m:r>
          </m:e>
          <m:sub>
            <m:r>
              <w:rPr>
                <w:rFonts w:ascii="Cambria Math" w:hAnsi="Cambria Math"/>
                <w:lang w:val="ro-RO"/>
              </w:rPr>
              <m:t>A1</m:t>
            </m:r>
          </m:sub>
        </m:sSub>
      </m:oMath>
      <w:r w:rsidR="00162A67" w:rsidRPr="00DD7099">
        <w:rPr>
          <w:lang w:val="ro-RO"/>
        </w:rPr>
        <w:t xml:space="preserve"> </w:t>
      </w:r>
      <w:r w:rsidR="00162A67" w:rsidRPr="00DD7099">
        <w:rPr>
          <w:lang w:val="ro-RO"/>
        </w:rPr>
        <w:fldChar w:fldCharType="begin"/>
      </w:r>
      <w:r w:rsidR="00162A67" w:rsidRPr="00DD7099">
        <w:rPr>
          <w:lang w:val="ro-RO"/>
        </w:rPr>
        <w:instrText xml:space="preserve"> QUOTE </w:instrText>
      </w:r>
      <w:r w:rsidR="004C596D" w:rsidRPr="00811229">
        <w:rPr>
          <w:noProof/>
          <w:lang w:val="en-GB" w:eastAsia="en-GB"/>
        </w:rPr>
        <w:drawing>
          <wp:inline distT="0" distB="0" distL="0" distR="0">
            <wp:extent cx="209550" cy="142875"/>
            <wp:effectExtent l="0" t="0" r="0" b="0"/>
            <wp:docPr id="27" name="Picture 19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2A67" w:rsidRPr="00DD7099">
        <w:rPr>
          <w:lang w:val="ro-RO"/>
        </w:rPr>
        <w:instrText xml:space="preserve"> </w:instrText>
      </w:r>
      <w:r w:rsidR="00162A67" w:rsidRPr="00DD7099">
        <w:rPr>
          <w:lang w:val="ro-RO"/>
        </w:rPr>
        <w:fldChar w:fldCharType="end"/>
      </w:r>
      <w:r w:rsidR="00162A67" w:rsidRPr="00DD7099">
        <w:rPr>
          <w:lang w:val="ro-RO"/>
        </w:rPr>
        <w:t xml:space="preserve"> - numărul avizelor tehnice de racordare emise într-un interval de timp mai mic decât cel prevăzut la art. 7 alin. (4) lit. a) din Regulament;</w:t>
      </w:r>
    </w:p>
    <w:p w:rsidR="00771803" w:rsidRPr="00B47ADF" w:rsidRDefault="00FB6177" w:rsidP="00DD7099">
      <w:pPr>
        <w:keepNext/>
        <w:tabs>
          <w:tab w:val="left" w:pos="810"/>
        </w:tabs>
        <w:autoSpaceDE w:val="0"/>
        <w:autoSpaceDN w:val="0"/>
        <w:adjustRightInd w:val="0"/>
        <w:spacing w:line="360" w:lineRule="auto"/>
        <w:jc w:val="both"/>
        <w:rPr>
          <w:highlight w:val="yellow"/>
          <w:lang w:val="ro-RO"/>
        </w:rPr>
      </w:pPr>
      <m:oMath>
        <m:sSub>
          <m:sSubPr>
            <m:ctrlPr>
              <w:rPr>
                <w:rFonts w:ascii="Cambria Math" w:hAnsi="Cambria Math"/>
                <w:i/>
                <w:lang w:val="ro-RO"/>
              </w:rPr>
            </m:ctrlPr>
          </m:sSubPr>
          <m:e>
            <m:r>
              <w:rPr>
                <w:rFonts w:ascii="Cambria Math" w:hAnsi="Cambria Math"/>
                <w:lang w:val="ro-RO"/>
              </w:rPr>
              <m:t>N</m:t>
            </m:r>
          </m:e>
          <m:sub>
            <m:r>
              <w:rPr>
                <w:rFonts w:ascii="Cambria Math" w:hAnsi="Cambria Math"/>
                <w:lang w:val="ro-RO"/>
              </w:rPr>
              <m:t>A2</m:t>
            </m:r>
          </m:sub>
        </m:sSub>
      </m:oMath>
      <w:r w:rsidR="00162A67" w:rsidRPr="00DD7099">
        <w:rPr>
          <w:lang w:val="ro-RO"/>
        </w:rPr>
        <w:t xml:space="preserve">  - numărul avizelor tehnice de racordare emise într-un interval de timp mai </w:t>
      </w:r>
      <w:r w:rsidR="00162A67" w:rsidRPr="00CB69CA">
        <w:rPr>
          <w:lang w:val="ro-RO"/>
        </w:rPr>
        <w:t>mic decât</w:t>
      </w:r>
      <w:r w:rsidR="00806B3A" w:rsidRPr="00CB69CA">
        <w:rPr>
          <w:lang w:val="ro-RO"/>
        </w:rPr>
        <w:t xml:space="preserve"> cel prevăzut</w:t>
      </w:r>
      <w:r w:rsidR="00162A67" w:rsidRPr="00CB69CA">
        <w:rPr>
          <w:lang w:val="ro-RO"/>
        </w:rPr>
        <w:t xml:space="preserve"> la art. 7 alin. (4) lit. b) din </w:t>
      </w:r>
      <w:r w:rsidR="006229F2" w:rsidRPr="00CB69CA">
        <w:rPr>
          <w:lang w:val="ro-RO"/>
        </w:rPr>
        <w:t>Regulament</w:t>
      </w:r>
      <w:r w:rsidR="00C72268">
        <w:rPr>
          <w:lang w:val="ro-RO"/>
        </w:rPr>
        <w:t>, exclusiv cele emise având în vedere dispozițiile art. 16 alin. (5)</w:t>
      </w:r>
      <w:r w:rsidR="00BB6DF4" w:rsidRPr="00CB69CA">
        <w:rPr>
          <w:lang w:val="ro-RO"/>
        </w:rPr>
        <w:t>;</w:t>
      </w:r>
      <w:r w:rsidR="006229F2" w:rsidRPr="00CB69CA">
        <w:rPr>
          <w:lang w:val="ro-RO"/>
        </w:rPr>
        <w:t xml:space="preserve"> </w:t>
      </w:r>
    </w:p>
    <w:p w:rsidR="006229F2" w:rsidRPr="00DD7099" w:rsidRDefault="00FB6177" w:rsidP="00DD7099">
      <w:pPr>
        <w:keepNext/>
        <w:keepLines/>
        <w:tabs>
          <w:tab w:val="left" w:pos="810"/>
        </w:tabs>
        <w:autoSpaceDE w:val="0"/>
        <w:autoSpaceDN w:val="0"/>
        <w:adjustRightInd w:val="0"/>
        <w:spacing w:line="360" w:lineRule="auto"/>
        <w:jc w:val="both"/>
        <w:rPr>
          <w:lang w:val="ro-RO"/>
        </w:rPr>
      </w:pPr>
      <m:oMath>
        <m:sSub>
          <m:sSubPr>
            <m:ctrlPr>
              <w:rPr>
                <w:rFonts w:ascii="Cambria Math" w:hAnsi="Cambria Math"/>
                <w:i/>
                <w:lang w:val="ro-RO"/>
              </w:rPr>
            </m:ctrlPr>
          </m:sSubPr>
          <m:e>
            <m:r>
              <w:rPr>
                <w:rFonts w:ascii="Cambria Math" w:hAnsi="Cambria Math"/>
                <w:lang w:val="ro-RO"/>
              </w:rPr>
              <m:t>N</m:t>
            </m:r>
          </m:e>
          <m:sub>
            <m:r>
              <w:rPr>
                <w:rFonts w:ascii="Cambria Math" w:hAnsi="Cambria Math"/>
                <w:lang w:val="ro-RO"/>
              </w:rPr>
              <m:t>A3</m:t>
            </m:r>
          </m:sub>
        </m:sSub>
      </m:oMath>
      <w:r w:rsidR="006229F2" w:rsidRPr="0034441B">
        <w:rPr>
          <w:lang w:val="ro-RO"/>
        </w:rPr>
        <w:t xml:space="preserve"> – numărul avizelor tehnice de principiu, emise într-un interval de timp mai mic decât la art. 7 alin. (4) lit. b) din Regulament, exclusiv cele emise</w:t>
      </w:r>
      <w:r w:rsidR="006229F2" w:rsidRPr="00DD7099">
        <w:rPr>
          <w:lang w:val="ro-RO"/>
        </w:rPr>
        <w:t xml:space="preserve"> conform dispozițiilor art. 13 din Regulament;</w:t>
      </w:r>
    </w:p>
    <w:p w:rsidR="006229F2" w:rsidRPr="00DD7099" w:rsidRDefault="006229F2" w:rsidP="00DD7099">
      <w:pPr>
        <w:keepNext/>
        <w:keepLines/>
        <w:tabs>
          <w:tab w:val="left" w:pos="810"/>
        </w:tabs>
        <w:autoSpaceDE w:val="0"/>
        <w:autoSpaceDN w:val="0"/>
        <w:adjustRightInd w:val="0"/>
        <w:spacing w:line="360" w:lineRule="auto"/>
        <w:jc w:val="both"/>
        <w:rPr>
          <w:lang w:val="ro-RO"/>
        </w:rPr>
      </w:pPr>
      <w:r w:rsidRPr="00DD7099">
        <w:rPr>
          <w:lang w:val="ro-RO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lang w:val="ro-RO"/>
              </w:rPr>
            </m:ctrlPr>
          </m:sSubPr>
          <m:e>
            <m:r>
              <w:rPr>
                <w:rFonts w:ascii="Cambria Math" w:hAnsi="Cambria Math"/>
                <w:lang w:val="ro-RO"/>
              </w:rPr>
              <m:t>N</m:t>
            </m:r>
          </m:e>
          <m:sub>
            <m:r>
              <w:rPr>
                <w:rFonts w:ascii="Cambria Math" w:hAnsi="Cambria Math"/>
                <w:lang w:val="ro-RO"/>
              </w:rPr>
              <m:t>A4</m:t>
            </m:r>
          </m:sub>
        </m:sSub>
      </m:oMath>
      <w:r w:rsidRPr="00DD7099">
        <w:rPr>
          <w:lang w:val="ro-RO"/>
        </w:rPr>
        <w:t xml:space="preserve"> – numărul avizelor tehnice de principiu</w:t>
      </w:r>
      <w:r w:rsidR="00B22125" w:rsidRPr="00DD7099">
        <w:rPr>
          <w:lang w:val="ro-RO"/>
        </w:rPr>
        <w:t>, emise într-un interval de timp mai mic decât la art. 7 alin. (4) lit. b) din Regulament</w:t>
      </w:r>
      <w:r w:rsidR="001D612F">
        <w:rPr>
          <w:lang w:val="ro-RO"/>
        </w:rPr>
        <w:t xml:space="preserve"> și</w:t>
      </w:r>
      <w:r w:rsidR="00BB6DF4">
        <w:rPr>
          <w:lang w:val="ro-RO"/>
        </w:rPr>
        <w:t xml:space="preserve"> </w:t>
      </w:r>
      <w:r w:rsidR="00B22125" w:rsidRPr="00DD7099">
        <w:rPr>
          <w:lang w:val="ro-RO"/>
        </w:rPr>
        <w:t>emise conform dispozițiilor art. 13</w:t>
      </w:r>
      <w:r w:rsidR="00A33004">
        <w:rPr>
          <w:lang w:val="ro-RO"/>
        </w:rPr>
        <w:t xml:space="preserve"> din Regulament</w:t>
      </w:r>
      <w:r w:rsidR="00806B3A" w:rsidRPr="00DD7099">
        <w:rPr>
          <w:lang w:val="ro-RO"/>
        </w:rPr>
        <w:t>.</w:t>
      </w:r>
    </w:p>
    <w:p w:rsidR="00162A67" w:rsidRPr="00DD7099" w:rsidRDefault="00162A67" w:rsidP="00B47ADF">
      <w:pPr>
        <w:keepNext/>
        <w:keepLines/>
        <w:tabs>
          <w:tab w:val="left" w:pos="810"/>
          <w:tab w:val="left" w:pos="6270"/>
        </w:tabs>
        <w:autoSpaceDE w:val="0"/>
        <w:autoSpaceDN w:val="0"/>
        <w:adjustRightInd w:val="0"/>
        <w:spacing w:line="360" w:lineRule="auto"/>
        <w:jc w:val="both"/>
        <w:rPr>
          <w:lang w:val="ro-RO"/>
        </w:rPr>
      </w:pPr>
      <w:r w:rsidRPr="00DD7099">
        <w:rPr>
          <w:lang w:val="ro-RO"/>
        </w:rPr>
        <w:fldChar w:fldCharType="begin"/>
      </w:r>
      <w:r w:rsidRPr="00DD7099">
        <w:rPr>
          <w:lang w:val="ro-RO"/>
        </w:rPr>
        <w:instrText xml:space="preserve"> QUOTE </w:instrText>
      </w:r>
      <w:r w:rsidR="004C596D" w:rsidRPr="00811229">
        <w:rPr>
          <w:noProof/>
          <w:lang w:val="en-GB" w:eastAsia="en-GB"/>
        </w:rPr>
        <w:drawing>
          <wp:inline distT="0" distB="0" distL="0" distR="0">
            <wp:extent cx="666750" cy="142875"/>
            <wp:effectExtent l="0" t="0" r="0" b="0"/>
            <wp:docPr id="31" name="Picture 19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099">
        <w:rPr>
          <w:lang w:val="ro-RO"/>
        </w:rPr>
        <w:instrText xml:space="preserve"> </w:instrText>
      </w:r>
      <w:r w:rsidRPr="00DD7099">
        <w:rPr>
          <w:lang w:val="ro-RO"/>
        </w:rPr>
        <w:fldChar w:fldCharType="separate"/>
      </w:r>
      <w:r w:rsidR="004C596D" w:rsidRPr="00811229">
        <w:rPr>
          <w:noProof/>
          <w:lang w:val="en-GB" w:eastAsia="en-GB"/>
        </w:rPr>
        <w:drawing>
          <wp:inline distT="0" distB="0" distL="0" distR="0">
            <wp:extent cx="666750" cy="142875"/>
            <wp:effectExtent l="0" t="0" r="0" b="0"/>
            <wp:docPr id="6" name="Picture 19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099">
        <w:rPr>
          <w:lang w:val="ro-RO"/>
        </w:rPr>
        <w:fldChar w:fldCharType="end"/>
      </w:r>
      <w:r w:rsidRPr="00DD7099">
        <w:rPr>
          <w:lang w:val="ro-RO"/>
        </w:rPr>
        <w:t xml:space="preserve"> - numărul total al cererilor de racordare la SD.</w:t>
      </w:r>
      <w:r w:rsidR="00B47ADF">
        <w:rPr>
          <w:lang w:val="ro-RO"/>
        </w:rPr>
        <w:tab/>
      </w:r>
    </w:p>
    <w:p w:rsidR="00162A67" w:rsidRPr="00DD7099" w:rsidRDefault="00162A67" w:rsidP="00DD7099">
      <w:pPr>
        <w:keepNext/>
        <w:keepLines/>
        <w:tabs>
          <w:tab w:val="left" w:pos="810"/>
        </w:tabs>
        <w:autoSpaceDE w:val="0"/>
        <w:autoSpaceDN w:val="0"/>
        <w:adjustRightInd w:val="0"/>
        <w:spacing w:line="360" w:lineRule="auto"/>
        <w:jc w:val="both"/>
        <w:rPr>
          <w:lang w:val="ro-RO"/>
        </w:rPr>
      </w:pPr>
      <w:r w:rsidRPr="00DD7099">
        <w:rPr>
          <w:lang w:val="ro-RO"/>
        </w:rPr>
        <w:t>--------------------------</w:t>
      </w:r>
    </w:p>
    <w:p w:rsidR="00162A67" w:rsidRPr="00DD7099" w:rsidRDefault="00162A67" w:rsidP="00DD7099">
      <w:pPr>
        <w:keepNext/>
        <w:keepLines/>
        <w:tabs>
          <w:tab w:val="left" w:pos="810"/>
        </w:tabs>
        <w:autoSpaceDE w:val="0"/>
        <w:autoSpaceDN w:val="0"/>
        <w:adjustRightInd w:val="0"/>
        <w:spacing w:line="360" w:lineRule="auto"/>
        <w:jc w:val="both"/>
        <w:rPr>
          <w:lang w:val="ro-RO"/>
        </w:rPr>
      </w:pPr>
      <w:r w:rsidRPr="00DD7099">
        <w:rPr>
          <w:lang w:val="ro-RO"/>
        </w:rPr>
        <w:t>(7) Pentru nerespectarea termenelor prevăzute la alin. (1) OSD are obligația să plătească solicitantului următoarele compensații:</w:t>
      </w:r>
    </w:p>
    <w:p w:rsidR="00162A67" w:rsidRPr="00DD7099" w:rsidRDefault="00162A67" w:rsidP="00DD7099">
      <w:pPr>
        <w:keepNext/>
        <w:keepLines/>
        <w:tabs>
          <w:tab w:val="left" w:pos="810"/>
        </w:tabs>
        <w:autoSpaceDE w:val="0"/>
        <w:autoSpaceDN w:val="0"/>
        <w:adjustRightInd w:val="0"/>
        <w:spacing w:line="360" w:lineRule="auto"/>
        <w:jc w:val="both"/>
        <w:rPr>
          <w:lang w:val="ro-RO"/>
        </w:rPr>
      </w:pPr>
      <w:r w:rsidRPr="00DD7099">
        <w:rPr>
          <w:lang w:val="ro-RO"/>
        </w:rPr>
        <w:t>a)</w:t>
      </w:r>
      <w:r w:rsidRPr="00DD7099">
        <w:rPr>
          <w:lang w:val="ro-RO"/>
        </w:rPr>
        <w:tab/>
        <w:t xml:space="preserve">o sumă fixă în valoare de 20 lei; </w:t>
      </w:r>
    </w:p>
    <w:p w:rsidR="00877964" w:rsidRPr="00DD7099" w:rsidRDefault="00162A67" w:rsidP="00DD7099">
      <w:pPr>
        <w:keepNext/>
        <w:keepLines/>
        <w:tabs>
          <w:tab w:val="left" w:pos="810"/>
        </w:tabs>
        <w:autoSpaceDE w:val="0"/>
        <w:autoSpaceDN w:val="0"/>
        <w:adjustRightInd w:val="0"/>
        <w:spacing w:line="360" w:lineRule="auto"/>
        <w:jc w:val="both"/>
        <w:rPr>
          <w:lang w:val="ro-RO"/>
        </w:rPr>
      </w:pPr>
      <w:r w:rsidRPr="00DD7099">
        <w:rPr>
          <w:lang w:val="ro-RO"/>
        </w:rPr>
        <w:t>b)</w:t>
      </w:r>
      <w:r w:rsidRPr="00DD7099">
        <w:rPr>
          <w:lang w:val="ro-RO"/>
        </w:rPr>
        <w:tab/>
        <w:t xml:space="preserve">suplimentar, </w:t>
      </w:r>
      <w:r w:rsidR="003A7829">
        <w:rPr>
          <w:lang w:val="ro-RO"/>
        </w:rPr>
        <w:t>5</w:t>
      </w:r>
      <w:r w:rsidR="003A7829" w:rsidRPr="00DD7099">
        <w:rPr>
          <w:lang w:val="ro-RO"/>
        </w:rPr>
        <w:t xml:space="preserve"> </w:t>
      </w:r>
      <w:r w:rsidRPr="00DD7099">
        <w:rPr>
          <w:lang w:val="ro-RO"/>
        </w:rPr>
        <w:t xml:space="preserve">lei pentru fiecare zi de întârziere, începând cu a 11-a zi lucrătoare sau cu a 31- a zi, după caz, </w:t>
      </w:r>
      <w:r w:rsidR="00EE51BC" w:rsidRPr="00EE51BC">
        <w:rPr>
          <w:lang w:val="ro-RO"/>
        </w:rPr>
        <w:t xml:space="preserve">de la data primirii cererii de racordare la SD </w:t>
      </w:r>
      <w:r w:rsidR="00EE51BC">
        <w:rPr>
          <w:lang w:val="ro-RO"/>
        </w:rPr>
        <w:t>î</w:t>
      </w:r>
      <w:r w:rsidR="00EE51BC" w:rsidRPr="00EE51BC">
        <w:rPr>
          <w:lang w:val="ro-RO"/>
        </w:rPr>
        <w:t>n cazul documentatiei complete sau de la data complet</w:t>
      </w:r>
      <w:r w:rsidR="00EE51BC">
        <w:rPr>
          <w:lang w:val="ro-RO"/>
        </w:rPr>
        <w:t>ă</w:t>
      </w:r>
      <w:r w:rsidR="00EE51BC" w:rsidRPr="00EE51BC">
        <w:rPr>
          <w:lang w:val="ro-RO"/>
        </w:rPr>
        <w:t>rii acestei</w:t>
      </w:r>
      <w:r w:rsidR="00EE51BC">
        <w:rPr>
          <w:lang w:val="ro-RO"/>
        </w:rPr>
        <w:t>a</w:t>
      </w:r>
      <w:r w:rsidR="002930B1">
        <w:rPr>
          <w:lang w:val="ro-RO"/>
        </w:rPr>
        <w:t>,</w:t>
      </w:r>
      <w:r w:rsidR="00A13DC6">
        <w:rPr>
          <w:lang w:val="ro-RO"/>
        </w:rPr>
        <w:t xml:space="preserve"> dar</w:t>
      </w:r>
      <w:r w:rsidR="00BB6DF4">
        <w:rPr>
          <w:lang w:val="ro-RO"/>
        </w:rPr>
        <w:t xml:space="preserve"> nu</w:t>
      </w:r>
      <w:r w:rsidR="00A13DC6">
        <w:rPr>
          <w:lang w:val="ro-RO"/>
        </w:rPr>
        <w:t xml:space="preserve"> mai mult de 60 de zile</w:t>
      </w:r>
      <w:r w:rsidR="00C72268">
        <w:rPr>
          <w:lang w:val="ro-RO"/>
        </w:rPr>
        <w:t xml:space="preserve"> de întârziere</w:t>
      </w:r>
      <w:r w:rsidRPr="00CB69CA">
        <w:rPr>
          <w:lang w:val="ro-RO"/>
        </w:rPr>
        <w:t>.</w:t>
      </w:r>
      <w:r w:rsidR="00877964" w:rsidRPr="00CB69CA">
        <w:rPr>
          <w:lang w:val="ro-RO"/>
        </w:rPr>
        <w:t>”</w:t>
      </w:r>
    </w:p>
    <w:p w:rsidR="00010FB0" w:rsidRPr="00DD7099" w:rsidRDefault="00D23577" w:rsidP="00DD7099">
      <w:pPr>
        <w:keepNext/>
        <w:keepLines/>
        <w:numPr>
          <w:ilvl w:val="0"/>
          <w:numId w:val="1"/>
        </w:numPr>
        <w:tabs>
          <w:tab w:val="left" w:pos="810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lang w:val="ro-RO"/>
        </w:rPr>
      </w:pPr>
      <w:r>
        <w:rPr>
          <w:lang w:val="ro-RO"/>
        </w:rPr>
        <w:t>După articolul</w:t>
      </w:r>
      <w:r w:rsidR="004B1FEE" w:rsidRPr="00DD7099">
        <w:rPr>
          <w:lang w:val="ro-RO"/>
        </w:rPr>
        <w:t xml:space="preserve"> 13 s</w:t>
      </w:r>
      <w:r w:rsidR="00010FB0" w:rsidRPr="00DD7099">
        <w:rPr>
          <w:lang w:val="ro-RO"/>
        </w:rPr>
        <w:t>e introduc</w:t>
      </w:r>
      <w:r w:rsidR="00CC1DDD">
        <w:rPr>
          <w:lang w:val="ro-RO"/>
        </w:rPr>
        <w:t>e</w:t>
      </w:r>
      <w:r w:rsidR="00791C9F">
        <w:rPr>
          <w:lang w:val="ro-RO"/>
        </w:rPr>
        <w:t xml:space="preserve"> </w:t>
      </w:r>
      <w:r w:rsidR="00CC1DDD">
        <w:rPr>
          <w:lang w:val="ro-RO"/>
        </w:rPr>
        <w:t xml:space="preserve">un nou </w:t>
      </w:r>
      <w:r w:rsidR="00DD7099" w:rsidRPr="00DD7099">
        <w:rPr>
          <w:lang w:val="ro-RO"/>
        </w:rPr>
        <w:t>articol</w:t>
      </w:r>
      <w:r w:rsidR="00010FB0" w:rsidRPr="00DD7099">
        <w:rPr>
          <w:lang w:val="ro-RO"/>
        </w:rPr>
        <w:t xml:space="preserve"> 13</w:t>
      </w:r>
      <w:r w:rsidR="00010FB0" w:rsidRPr="00DD7099">
        <w:rPr>
          <w:vertAlign w:val="superscript"/>
          <w:lang w:val="ro-RO"/>
        </w:rPr>
        <w:t>1</w:t>
      </w:r>
      <w:r w:rsidR="00010FB0" w:rsidRPr="00DD7099">
        <w:rPr>
          <w:lang w:val="ro-RO"/>
        </w:rPr>
        <w:t xml:space="preserve"> </w:t>
      </w:r>
      <w:r w:rsidR="00DD7099" w:rsidRPr="00DD7099">
        <w:rPr>
          <w:lang w:val="ro-RO"/>
        </w:rPr>
        <w:t>care v</w:t>
      </w:r>
      <w:r w:rsidR="00CC1DDD">
        <w:rPr>
          <w:lang w:val="ro-RO"/>
        </w:rPr>
        <w:t>a</w:t>
      </w:r>
      <w:r w:rsidR="00DD7099" w:rsidRPr="00DD7099">
        <w:rPr>
          <w:lang w:val="ro-RO"/>
        </w:rPr>
        <w:t xml:space="preserve"> avea </w:t>
      </w:r>
      <w:r w:rsidR="00010FB0" w:rsidRPr="00DD7099">
        <w:rPr>
          <w:lang w:val="ro-RO"/>
        </w:rPr>
        <w:t>următorul cuprins:</w:t>
      </w:r>
    </w:p>
    <w:p w:rsidR="00791C9F" w:rsidRPr="00791C9F" w:rsidRDefault="00791C9F" w:rsidP="00791C9F">
      <w:pPr>
        <w:keepNext/>
        <w:keepLines/>
        <w:spacing w:line="360" w:lineRule="auto"/>
        <w:jc w:val="both"/>
        <w:rPr>
          <w:lang w:val="ro-RO"/>
        </w:rPr>
      </w:pPr>
      <w:r>
        <w:rPr>
          <w:lang w:val="ro-RO"/>
        </w:rPr>
        <w:t>„</w:t>
      </w:r>
      <w:r w:rsidRPr="00B47ADF">
        <w:rPr>
          <w:lang w:val="ro-RO"/>
        </w:rPr>
        <w:t>Art. 13</w:t>
      </w:r>
      <w:r w:rsidRPr="00B47ADF">
        <w:rPr>
          <w:vertAlign w:val="superscript"/>
          <w:lang w:val="ro-RO"/>
        </w:rPr>
        <w:t>1</w:t>
      </w:r>
      <w:r w:rsidRPr="00B47ADF">
        <w:rPr>
          <w:lang w:val="ro-RO"/>
        </w:rPr>
        <w:t>.</w:t>
      </w:r>
      <w:r w:rsidRPr="00791C9F">
        <w:rPr>
          <w:lang w:val="ro-RO"/>
        </w:rPr>
        <w:t xml:space="preserve"> – (1) OSD are obligația să realizeze un studiu tehnico-economic în termenul prevăzut la art. 151 alin. (5) din Legea energiei electrice și a gazelor naturale nr. 123/2012, cu modificările și completările ulterioare, denumită în continuare Lege; studiul tehnico-economic însoțește avizul tehnic de principiu, excluzând pe cele emise de OSD în baza dispozițiilor art. 13 din Regulament.</w:t>
      </w:r>
    </w:p>
    <w:p w:rsidR="00791C9F" w:rsidRPr="00791C9F" w:rsidRDefault="00791C9F" w:rsidP="00791C9F">
      <w:pPr>
        <w:keepNext/>
        <w:keepLines/>
        <w:spacing w:line="360" w:lineRule="auto"/>
        <w:jc w:val="both"/>
        <w:rPr>
          <w:lang w:val="ro-RO"/>
        </w:rPr>
      </w:pPr>
      <w:r w:rsidRPr="00791C9F">
        <w:rPr>
          <w:lang w:val="ro-RO"/>
        </w:rPr>
        <w:t>(2) Indicatorul specific de performanță aferent obligației prevăzut</w:t>
      </w:r>
      <w:r w:rsidR="004838E1">
        <w:rPr>
          <w:lang w:val="ro-RO"/>
        </w:rPr>
        <w:t>e</w:t>
      </w:r>
      <w:r w:rsidRPr="00791C9F">
        <w:rPr>
          <w:lang w:val="ro-RO"/>
        </w:rPr>
        <w:t xml:space="preserve"> la alin. (1) se calculează cu formula:</w:t>
      </w:r>
    </w:p>
    <w:p w:rsidR="00791C9F" w:rsidRPr="00791C9F" w:rsidRDefault="00FB6177" w:rsidP="00CB69CA">
      <w:pPr>
        <w:keepNext/>
        <w:keepLines/>
        <w:spacing w:line="360" w:lineRule="auto"/>
        <w:jc w:val="center"/>
        <w:rPr>
          <w:lang w:val="ro-RO"/>
        </w:rPr>
      </w:pP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IP</m:t>
            </m:r>
          </m:e>
          <m:sub>
            <m:r>
              <w:rPr>
                <w:rFonts w:ascii="Cambria Math" w:hAnsi="Cambria Math"/>
              </w:rPr>
              <m:t>3</m:t>
            </m:r>
          </m:sub>
          <m:sup>
            <m:r>
              <w:rPr>
                <w:rFonts w:ascii="Cambria Math" w:hAnsi="Cambria Math"/>
              </w:rPr>
              <m:t>1_1</m:t>
            </m:r>
          </m:sup>
        </m:sSubSup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w:rPr>
                    <w:rFonts w:ascii="Cambria Math" w:hAnsi="Cambria Math"/>
                  </w:rPr>
                  <m:t>STE</m:t>
                </m:r>
              </m:sub>
            </m:sSub>
          </m:num>
          <m:den>
            <m:sSub>
              <m:sSubPr>
                <m:ctrlPr>
                  <w:rPr>
                    <w:rFonts w:ascii="Cambria Math" w:eastAsia="Calibri" w:hAnsi="Cambria Math"/>
                    <w:i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w:rPr>
                    <w:rFonts w:ascii="Cambria Math" w:hAnsi="Cambria Math"/>
                  </w:rPr>
                  <m:t>STEtotal</m:t>
                </m:r>
              </m:sub>
            </m:sSub>
          </m:den>
        </m:f>
        <m:r>
          <w:rPr>
            <w:rFonts w:ascii="Cambria Math" w:hAnsi="Cambria Math"/>
          </w:rPr>
          <m:t xml:space="preserve"> ×100</m:t>
        </m:r>
      </m:oMath>
      <w:r w:rsidR="00DF6FB6" w:rsidRPr="00DF6FB6">
        <w:rPr>
          <w:lang w:val="ro-RO"/>
        </w:rPr>
        <w:fldChar w:fldCharType="begin"/>
      </w:r>
      <w:r w:rsidR="00DF6FB6" w:rsidRPr="00DF6FB6">
        <w:rPr>
          <w:lang w:val="ro-RO"/>
        </w:rPr>
        <w:instrText xml:space="preserve"> QUOTE </w:instrText>
      </w:r>
      <m:oMath>
        <m:sSubSup>
          <m:sSubSupPr>
            <m:ctrlPr>
              <w:rPr>
                <w:rFonts w:ascii="Cambria Math" w:hAnsi="Cambria Math"/>
                <w:i/>
                <w:lang w:val="ro-RO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lang w:val="ro-RO"/>
              </w:rPr>
              <m:t>IP</m:t>
            </m:r>
          </m:e>
          <m:sub>
            <m:r>
              <m:rPr>
                <m:sty m:val="p"/>
              </m:rPr>
              <w:rPr>
                <w:rFonts w:ascii="Cambria Math" w:hAnsi="Cambria Math"/>
                <w:lang w:val="ro-RO"/>
              </w:rPr>
              <m:t>3</m:t>
            </m:r>
          </m:sub>
          <m:sup>
            <m:r>
              <m:rPr>
                <m:sty m:val="p"/>
              </m:rPr>
              <w:rPr>
                <w:rFonts w:ascii="Cambria Math" w:hAnsi="Cambria Math"/>
                <w:lang w:val="ro-RO"/>
              </w:rPr>
              <m:t>1</m:t>
            </m:r>
            <m:r>
              <m:rPr>
                <m:sty m:val="p"/>
              </m:rPr>
              <w:rPr>
                <w:rFonts w:ascii="Cambria Math" w:hAnsi="Cambria Math"/>
                <w:lang w:val="ro-RO"/>
              </w:rPr>
              <m:t>_</m:t>
            </m:r>
            <m:r>
              <m:rPr>
                <m:sty m:val="p"/>
              </m:rPr>
              <w:rPr>
                <w:rFonts w:ascii="Cambria Math" w:hAnsi="Cambria Math"/>
                <w:lang w:val="ro-RO"/>
              </w:rPr>
              <m:t>2</m:t>
            </m:r>
            <m:r>
              <m:rPr>
                <m:sty m:val="p"/>
              </m:rPr>
              <w:rPr>
                <w:rFonts w:ascii="Cambria Math" w:hAnsi="Cambria Math"/>
                <w:lang w:val="ro-RO"/>
              </w:rPr>
              <m:t xml:space="preserve"> </m:t>
            </m:r>
          </m:sup>
        </m:sSubSup>
        <m:r>
          <m:rPr>
            <m:sty m:val="p"/>
          </m:rPr>
          <w:rPr>
            <w:rFonts w:ascii="Cambria Math" w:hAnsi="Cambria Math"/>
            <w:lang w:val="ro-RO"/>
          </w:rPr>
          <m:t xml:space="preserve">= </m:t>
        </m:r>
        <m:f>
          <m:fPr>
            <m:ctrlPr>
              <w:rPr>
                <w:rFonts w:ascii="Cambria Math" w:hAnsi="Cambria Math"/>
                <w:i/>
                <w:lang w:val="ro-RO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lang w:val="ro-RO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lang w:val="ro-RO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lang w:val="ro-RO"/>
                  </w:rPr>
                  <m:t>STE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lang w:val="ro-RO"/>
              </w:rPr>
              <m:t xml:space="preserve"> 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lang w:val="ro-RO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lang w:val="ro-RO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lang w:val="ro-RO"/>
                  </w:rPr>
                  <m:t>STEtotal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  <w:lang w:val="ro-RO"/>
          </w:rPr>
          <m:t xml:space="preserve"> ×100</m:t>
        </m:r>
      </m:oMath>
      <w:r w:rsidR="00DF6FB6" w:rsidRPr="00DF6FB6">
        <w:rPr>
          <w:lang w:val="ro-RO"/>
        </w:rPr>
        <w:instrText xml:space="preserve"> </w:instrText>
      </w:r>
      <w:r w:rsidR="00DF6FB6" w:rsidRPr="00DF6FB6">
        <w:rPr>
          <w:lang w:val="ro-RO"/>
        </w:rPr>
        <w:fldChar w:fldCharType="end"/>
      </w:r>
      <w:r w:rsidR="00791C9F" w:rsidRPr="00791C9F">
        <w:rPr>
          <w:lang w:val="ro-RO"/>
        </w:rPr>
        <w:t xml:space="preserve"> </w:t>
      </w:r>
      <w:r w:rsidR="00E950B4">
        <w:t>,</w:t>
      </w:r>
      <w:r w:rsidR="000937C8">
        <w:t xml:space="preserve"> </w:t>
      </w:r>
      <w:r w:rsidR="001D612F">
        <w:t>(%)</w:t>
      </w:r>
      <w:r w:rsidR="005F35FA">
        <w:t>,</w:t>
      </w:r>
    </w:p>
    <w:p w:rsidR="00791C9F" w:rsidRPr="00791C9F" w:rsidRDefault="00791C9F" w:rsidP="00791C9F">
      <w:pPr>
        <w:keepNext/>
        <w:keepLines/>
        <w:spacing w:line="360" w:lineRule="auto"/>
        <w:jc w:val="both"/>
        <w:rPr>
          <w:lang w:val="ro-RO"/>
        </w:rPr>
      </w:pPr>
      <w:r w:rsidRPr="00791C9F">
        <w:rPr>
          <w:lang w:val="ro-RO"/>
        </w:rPr>
        <w:t>unde:</w:t>
      </w:r>
    </w:p>
    <w:p w:rsidR="00791C9F" w:rsidRPr="00791C9F" w:rsidRDefault="00FB6177" w:rsidP="00791C9F">
      <w:pPr>
        <w:keepNext/>
        <w:keepLines/>
        <w:spacing w:line="360" w:lineRule="auto"/>
        <w:jc w:val="both"/>
        <w:rPr>
          <w:lang w:val="ro-RO"/>
        </w:rPr>
      </w:pPr>
      <m:oMath>
        <m:sSub>
          <m:sSubPr>
            <m:ctrlPr>
              <w:rPr>
                <w:rFonts w:ascii="Cambria Math" w:hAnsi="Cambria Math"/>
                <w:i/>
                <w:lang w:val="ro-RO"/>
              </w:rPr>
            </m:ctrlPr>
          </m:sSubPr>
          <m:e>
            <m:r>
              <w:rPr>
                <w:rFonts w:ascii="Cambria Math" w:hAnsi="Cambria Math"/>
                <w:lang w:val="ro-RO"/>
              </w:rPr>
              <m:t>N</m:t>
            </m:r>
          </m:e>
          <m:sub>
            <m:r>
              <w:rPr>
                <w:rFonts w:ascii="Cambria Math" w:hAnsi="Cambria Math"/>
                <w:lang w:val="ro-RO"/>
              </w:rPr>
              <m:t>STE</m:t>
            </m:r>
          </m:sub>
        </m:sSub>
      </m:oMath>
      <w:r w:rsidR="00791C9F" w:rsidRPr="00791C9F">
        <w:rPr>
          <w:lang w:val="ro-RO"/>
        </w:rPr>
        <w:t xml:space="preserve">  - numărul studiilor tehnico-economice, realizate într-un interval de timp mai mic decât cel prevăzut la art. 151 alin. (5) din Lege</w:t>
      </w:r>
      <w:r w:rsidR="00222E18">
        <w:rPr>
          <w:lang w:val="ro-RO"/>
        </w:rPr>
        <w:t>, în situația prevăzută la art. 7 alin. (4) lit. b) din Regulament</w:t>
      </w:r>
      <w:r w:rsidR="00791C9F" w:rsidRPr="00791C9F">
        <w:rPr>
          <w:lang w:val="ro-RO"/>
        </w:rPr>
        <w:t>;</w:t>
      </w:r>
    </w:p>
    <w:p w:rsidR="00791C9F" w:rsidRPr="00791C9F" w:rsidRDefault="00FB6177" w:rsidP="00791C9F">
      <w:pPr>
        <w:keepNext/>
        <w:keepLines/>
        <w:spacing w:line="360" w:lineRule="auto"/>
        <w:jc w:val="both"/>
        <w:rPr>
          <w:lang w:val="ro-RO"/>
        </w:rPr>
      </w:pPr>
      <m:oMath>
        <m:sSub>
          <m:sSubPr>
            <m:ctrlPr>
              <w:rPr>
                <w:rFonts w:ascii="Cambria Math" w:hAnsi="Cambria Math"/>
                <w:i/>
                <w:lang w:val="ro-RO"/>
              </w:rPr>
            </m:ctrlPr>
          </m:sSubPr>
          <m:e>
            <m:r>
              <w:rPr>
                <w:rFonts w:ascii="Cambria Math" w:hAnsi="Cambria Math"/>
                <w:lang w:val="ro-RO"/>
              </w:rPr>
              <m:t>N</m:t>
            </m:r>
          </m:e>
          <m:sub>
            <m:r>
              <w:rPr>
                <w:rFonts w:ascii="Cambria Math" w:hAnsi="Cambria Math"/>
                <w:lang w:val="ro-RO"/>
              </w:rPr>
              <m:t>STEtotal</m:t>
            </m:r>
          </m:sub>
        </m:sSub>
      </m:oMath>
      <w:r w:rsidR="00791C9F" w:rsidRPr="00791C9F">
        <w:rPr>
          <w:lang w:val="ro-RO"/>
        </w:rPr>
        <w:t xml:space="preserve">  - numărul total al studiilor tehnico-economice realizate de OSD</w:t>
      </w:r>
      <w:r w:rsidR="0052626D">
        <w:rPr>
          <w:lang w:val="ro-RO"/>
        </w:rPr>
        <w:t>, în conformitate cu art. 7 alin. (4) lit. b) din Regulament.</w:t>
      </w:r>
    </w:p>
    <w:p w:rsidR="00791C9F" w:rsidRPr="00791C9F" w:rsidRDefault="00791C9F" w:rsidP="00791C9F">
      <w:pPr>
        <w:keepNext/>
        <w:keepLines/>
        <w:spacing w:line="360" w:lineRule="auto"/>
        <w:jc w:val="both"/>
        <w:rPr>
          <w:lang w:val="ro-RO"/>
        </w:rPr>
      </w:pPr>
      <w:r w:rsidRPr="00791C9F">
        <w:rPr>
          <w:lang w:val="ro-RO"/>
        </w:rPr>
        <w:t xml:space="preserve">(3) Indicatorul prevăzut la alin. (2) se consideră performant dacă este îndeplinită condiția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IP</m:t>
            </m:r>
          </m:e>
          <m:sub>
            <m:r>
              <w:rPr>
                <w:rFonts w:ascii="Cambria Math" w:hAnsi="Cambria Math"/>
              </w:rPr>
              <m:t>3</m:t>
            </m:r>
          </m:sub>
          <m:sup>
            <m:r>
              <w:rPr>
                <w:rFonts w:ascii="Cambria Math" w:hAnsi="Cambria Math"/>
              </w:rPr>
              <m:t xml:space="preserve">1_1 </m:t>
            </m:r>
          </m:sup>
        </m:sSubSup>
      </m:oMath>
      <w:r w:rsidR="00DF6FB6" w:rsidRPr="00DF6FB6">
        <w:rPr>
          <w:lang w:val="ro-RO"/>
        </w:rPr>
        <w:fldChar w:fldCharType="begin"/>
      </w:r>
      <w:r w:rsidR="00DF6FB6" w:rsidRPr="00DF6FB6">
        <w:rPr>
          <w:lang w:val="ro-RO"/>
        </w:rPr>
        <w:instrText xml:space="preserve"> QUOTE </w:instrText>
      </w:r>
      <m:oMath>
        <m:sSubSup>
          <m:sSubSupPr>
            <m:ctrlPr>
              <w:rPr>
                <w:rFonts w:ascii="Cambria Math" w:hAnsi="Cambria Math"/>
                <w:i/>
                <w:lang w:val="ro-RO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lang w:val="ro-RO"/>
              </w:rPr>
              <m:t>IP</m:t>
            </m:r>
          </m:e>
          <m:sub>
            <m:r>
              <m:rPr>
                <m:sty m:val="p"/>
              </m:rPr>
              <w:rPr>
                <w:rFonts w:ascii="Cambria Math" w:hAnsi="Cambria Math"/>
                <w:lang w:val="ro-RO"/>
              </w:rPr>
              <m:t>3</m:t>
            </m:r>
          </m:sub>
          <m:sup>
            <m:r>
              <m:rPr>
                <m:sty m:val="p"/>
              </m:rPr>
              <w:rPr>
                <w:rFonts w:ascii="Cambria Math" w:hAnsi="Cambria Math"/>
                <w:lang w:val="ro-RO"/>
              </w:rPr>
              <m:t>1</m:t>
            </m:r>
            <m:r>
              <m:rPr>
                <m:sty m:val="p"/>
              </m:rPr>
              <w:rPr>
                <w:rFonts w:ascii="Cambria Math" w:hAnsi="Cambria Math"/>
                <w:lang w:val="ro-RO"/>
              </w:rPr>
              <m:t>_</m:t>
            </m:r>
            <m:r>
              <m:rPr>
                <m:sty m:val="p"/>
              </m:rPr>
              <w:rPr>
                <w:rFonts w:ascii="Cambria Math" w:hAnsi="Cambria Math"/>
                <w:lang w:val="ro-RO"/>
              </w:rPr>
              <m:t>2</m:t>
            </m:r>
            <m:r>
              <m:rPr>
                <m:sty m:val="p"/>
              </m:rPr>
              <w:rPr>
                <w:rFonts w:ascii="Cambria Math" w:hAnsi="Cambria Math"/>
                <w:lang w:val="ro-RO"/>
              </w:rPr>
              <m:t xml:space="preserve"> </m:t>
            </m:r>
          </m:sup>
        </m:sSubSup>
        <m:r>
          <m:rPr>
            <m:sty m:val="p"/>
          </m:rPr>
          <w:rPr>
            <w:rFonts w:ascii="Cambria Math" w:hAnsi="Cambria Math"/>
            <w:lang w:val="ro-RO"/>
          </w:rPr>
          <m:t>≥9</m:t>
        </m:r>
        <m:r>
          <m:rPr>
            <m:sty m:val="p"/>
          </m:rPr>
          <w:rPr>
            <w:rFonts w:ascii="Cambria Math" w:hAnsi="Cambria Math"/>
            <w:lang w:val="ro-RO"/>
          </w:rPr>
          <m:t>5</m:t>
        </m:r>
        <m:r>
          <m:rPr>
            <m:sty m:val="p"/>
          </m:rPr>
          <w:rPr>
            <w:rFonts w:ascii="Cambria Math" w:hAnsi="Cambria Math"/>
            <w:lang w:val="ro-RO"/>
          </w:rPr>
          <m:t>%</m:t>
        </m:r>
      </m:oMath>
      <w:r w:rsidR="00DF6FB6" w:rsidRPr="00DF6FB6">
        <w:rPr>
          <w:lang w:val="ro-RO"/>
        </w:rPr>
        <w:instrText xml:space="preserve"> </w:instrText>
      </w:r>
      <w:r w:rsidR="00DF6FB6" w:rsidRPr="00DF6FB6">
        <w:rPr>
          <w:lang w:val="ro-RO"/>
        </w:rPr>
        <w:fldChar w:fldCharType="end"/>
      </w:r>
      <w:r w:rsidR="000937C8">
        <w:rPr>
          <w:lang w:val="ro-RO"/>
        </w:rPr>
        <w:t>≥ 95%</w:t>
      </w:r>
    </w:p>
    <w:p w:rsidR="00791C9F" w:rsidRPr="00791C9F" w:rsidRDefault="00791C9F" w:rsidP="00791C9F">
      <w:pPr>
        <w:keepNext/>
        <w:keepLines/>
        <w:spacing w:line="360" w:lineRule="auto"/>
        <w:jc w:val="both"/>
        <w:rPr>
          <w:lang w:val="ro-RO"/>
        </w:rPr>
      </w:pPr>
      <w:r w:rsidRPr="00791C9F">
        <w:rPr>
          <w:lang w:val="ro-RO"/>
        </w:rPr>
        <w:t>(4) Pentru nerespectarea termenului prevăzut la alin. (1) OSD are obligația să plătească solicitantului următoarele compensații:</w:t>
      </w:r>
    </w:p>
    <w:p w:rsidR="00791C9F" w:rsidRPr="00791C9F" w:rsidRDefault="00791C9F" w:rsidP="00791C9F">
      <w:pPr>
        <w:keepNext/>
        <w:keepLines/>
        <w:spacing w:line="360" w:lineRule="auto"/>
        <w:jc w:val="both"/>
        <w:rPr>
          <w:lang w:val="ro-RO"/>
        </w:rPr>
      </w:pPr>
      <w:r w:rsidRPr="00791C9F">
        <w:rPr>
          <w:lang w:val="ro-RO"/>
        </w:rPr>
        <w:t>a)</w:t>
      </w:r>
      <w:r w:rsidRPr="00791C9F">
        <w:rPr>
          <w:lang w:val="ro-RO"/>
        </w:rPr>
        <w:tab/>
        <w:t xml:space="preserve">o sumă fixă în valoare de 100 lei; </w:t>
      </w:r>
    </w:p>
    <w:p w:rsidR="00FA4C8B" w:rsidRDefault="00791C9F" w:rsidP="00B47ADF">
      <w:pPr>
        <w:keepNext/>
        <w:keepLines/>
        <w:spacing w:line="360" w:lineRule="auto"/>
        <w:jc w:val="both"/>
        <w:rPr>
          <w:lang w:val="ro-RO"/>
        </w:rPr>
      </w:pPr>
      <w:r w:rsidRPr="00791C9F">
        <w:rPr>
          <w:lang w:val="ro-RO"/>
        </w:rPr>
        <w:t>b)</w:t>
      </w:r>
      <w:r w:rsidRPr="00791C9F">
        <w:rPr>
          <w:lang w:val="ro-RO"/>
        </w:rPr>
        <w:tab/>
        <w:t xml:space="preserve">suplimentar, </w:t>
      </w:r>
      <w:r w:rsidR="004838E1">
        <w:rPr>
          <w:lang w:val="ro-RO"/>
        </w:rPr>
        <w:t>5</w:t>
      </w:r>
      <w:r w:rsidR="004838E1" w:rsidRPr="00791C9F">
        <w:rPr>
          <w:lang w:val="ro-RO"/>
        </w:rPr>
        <w:t xml:space="preserve"> </w:t>
      </w:r>
      <w:r w:rsidRPr="00791C9F">
        <w:rPr>
          <w:lang w:val="ro-RO"/>
        </w:rPr>
        <w:t xml:space="preserve">lei pentru fiecare zi de întârziere, începând cu a </w:t>
      </w:r>
      <w:r w:rsidR="00995B3B" w:rsidRPr="00791C9F">
        <w:rPr>
          <w:lang w:val="ro-RO"/>
        </w:rPr>
        <w:t>3</w:t>
      </w:r>
      <w:r w:rsidR="00995B3B">
        <w:rPr>
          <w:lang w:val="ro-RO"/>
        </w:rPr>
        <w:t>1</w:t>
      </w:r>
      <w:r w:rsidRPr="00791C9F">
        <w:rPr>
          <w:lang w:val="ro-RO"/>
        </w:rPr>
        <w:t xml:space="preserve">-a zi, </w:t>
      </w:r>
      <w:r w:rsidR="004A5973" w:rsidRPr="00EE51BC">
        <w:rPr>
          <w:lang w:val="ro-RO"/>
        </w:rPr>
        <w:t xml:space="preserve">de la data primirii cererii de racordare la SD </w:t>
      </w:r>
      <w:r w:rsidR="004A5973">
        <w:rPr>
          <w:lang w:val="ro-RO"/>
        </w:rPr>
        <w:t>î</w:t>
      </w:r>
      <w:r w:rsidR="004A5973" w:rsidRPr="00EE51BC">
        <w:rPr>
          <w:lang w:val="ro-RO"/>
        </w:rPr>
        <w:t>n cazul documentatiei complete sau de la data complet</w:t>
      </w:r>
      <w:r w:rsidR="004A5973">
        <w:rPr>
          <w:lang w:val="ro-RO"/>
        </w:rPr>
        <w:t>ă</w:t>
      </w:r>
      <w:r w:rsidR="004A5973" w:rsidRPr="00EE51BC">
        <w:rPr>
          <w:lang w:val="ro-RO"/>
        </w:rPr>
        <w:t>rii acestei</w:t>
      </w:r>
      <w:r w:rsidR="004A5973">
        <w:rPr>
          <w:lang w:val="ro-RO"/>
        </w:rPr>
        <w:t>a</w:t>
      </w:r>
      <w:r w:rsidR="002930B1">
        <w:rPr>
          <w:lang w:val="ro-RO"/>
        </w:rPr>
        <w:t>, dar nu mai mu</w:t>
      </w:r>
      <w:r w:rsidR="001D612F">
        <w:rPr>
          <w:lang w:val="ro-RO"/>
        </w:rPr>
        <w:t>l</w:t>
      </w:r>
      <w:r w:rsidR="002930B1">
        <w:rPr>
          <w:lang w:val="ro-RO"/>
        </w:rPr>
        <w:t>t de 60 de zile</w:t>
      </w:r>
      <w:r w:rsidR="00C72268">
        <w:rPr>
          <w:lang w:val="ro-RO"/>
        </w:rPr>
        <w:t xml:space="preserve"> de întârziere</w:t>
      </w:r>
      <w:r w:rsidRPr="00791C9F">
        <w:rPr>
          <w:lang w:val="ro-RO"/>
        </w:rPr>
        <w:t>.</w:t>
      </w:r>
      <w:r w:rsidR="00FA4C8B" w:rsidRPr="00DD7099" w:rsidDel="00F64212">
        <w:rPr>
          <w:lang w:val="ro-RO"/>
        </w:rPr>
        <w:t xml:space="preserve"> </w:t>
      </w:r>
    </w:p>
    <w:p w:rsidR="002354EF" w:rsidRPr="00244785" w:rsidRDefault="00FA4C8B" w:rsidP="00B47ADF">
      <w:pPr>
        <w:keepNext/>
        <w:keepLines/>
        <w:spacing w:line="360" w:lineRule="auto"/>
        <w:jc w:val="both"/>
        <w:rPr>
          <w:lang w:val="ro-RO"/>
        </w:rPr>
      </w:pPr>
      <w:r>
        <w:rPr>
          <w:b/>
          <w:lang w:val="ro-RO"/>
        </w:rPr>
        <w:t>3</w:t>
      </w:r>
      <w:r w:rsidR="000D72A3">
        <w:rPr>
          <w:b/>
          <w:lang w:val="ro-RO"/>
        </w:rPr>
        <w:t>.</w:t>
      </w:r>
      <w:r w:rsidR="00DF6FB6" w:rsidRPr="00DF6FB6">
        <w:rPr>
          <w:lang w:val="ro-RO"/>
        </w:rPr>
        <w:fldChar w:fldCharType="begin"/>
      </w:r>
      <w:r w:rsidR="00DF6FB6" w:rsidRPr="00DF6FB6">
        <w:rPr>
          <w:lang w:val="ro-RO"/>
        </w:rPr>
        <w:instrText xml:space="preserve"> QUOTE  </w:instrText>
      </w:r>
      <w:r w:rsidR="00DF6FB6" w:rsidRPr="00DF6FB6">
        <w:rPr>
          <w:lang w:val="ro-RO"/>
        </w:rPr>
        <w:fldChar w:fldCharType="end"/>
      </w:r>
      <w:r w:rsidR="00DF6FB6" w:rsidRPr="00DF6FB6">
        <w:rPr>
          <w:lang w:val="ro-RO"/>
        </w:rPr>
        <w:fldChar w:fldCharType="begin"/>
      </w:r>
      <w:r w:rsidR="00DF6FB6" w:rsidRPr="00DF6FB6">
        <w:rPr>
          <w:lang w:val="ro-RO"/>
        </w:rPr>
        <w:instrText xml:space="preserve"> QUOTE  </w:instrText>
      </w:r>
      <w:r w:rsidR="00DF6FB6" w:rsidRPr="00DF6FB6">
        <w:rPr>
          <w:lang w:val="ro-RO"/>
        </w:rPr>
        <w:fldChar w:fldCharType="end"/>
      </w:r>
      <w:r w:rsidR="00DF6FB6" w:rsidRPr="00DF6FB6">
        <w:rPr>
          <w:lang w:val="ro-RO"/>
        </w:rPr>
        <w:fldChar w:fldCharType="begin"/>
      </w:r>
      <w:r w:rsidR="00DF6FB6" w:rsidRPr="00DF6FB6">
        <w:rPr>
          <w:lang w:val="ro-RO"/>
        </w:rPr>
        <w:instrText xml:space="preserve"> QUOTE  </w:instrText>
      </w:r>
      <w:r w:rsidR="00DF6FB6" w:rsidRPr="00DF6FB6">
        <w:rPr>
          <w:lang w:val="ro-RO"/>
        </w:rPr>
        <w:fldChar w:fldCharType="end"/>
      </w:r>
      <w:r w:rsidR="000D72A3" w:rsidRPr="00DF6FB6" w:rsidDel="000D72A3">
        <w:rPr>
          <w:lang w:val="ro-RO"/>
        </w:rPr>
        <w:t xml:space="preserve"> </w:t>
      </w:r>
      <w:r w:rsidR="00DF6FB6" w:rsidRPr="00DF6FB6">
        <w:rPr>
          <w:lang w:val="ro-RO"/>
        </w:rPr>
        <w:fldChar w:fldCharType="begin"/>
      </w:r>
      <w:r w:rsidR="00DF6FB6" w:rsidRPr="00DF6FB6">
        <w:rPr>
          <w:lang w:val="ro-RO"/>
        </w:rPr>
        <w:instrText xml:space="preserve"> QUOTE  </w:instrText>
      </w:r>
      <w:r w:rsidR="00DF6FB6" w:rsidRPr="00DF6FB6">
        <w:rPr>
          <w:lang w:val="ro-RO"/>
        </w:rPr>
        <w:fldChar w:fldCharType="end"/>
      </w:r>
      <w:r w:rsidR="00004B4B" w:rsidRPr="00244785">
        <w:rPr>
          <w:lang w:val="ro-RO"/>
        </w:rPr>
        <w:t>A</w:t>
      </w:r>
      <w:r w:rsidR="002354EF" w:rsidRPr="00244785">
        <w:rPr>
          <w:lang w:val="ro-RO"/>
        </w:rPr>
        <w:t xml:space="preserve">rticolul </w:t>
      </w:r>
      <w:r w:rsidR="00162A67" w:rsidRPr="00244785">
        <w:rPr>
          <w:lang w:val="ro-RO"/>
        </w:rPr>
        <w:t>14</w:t>
      </w:r>
      <w:r w:rsidR="00004B4B" w:rsidRPr="00244785">
        <w:rPr>
          <w:lang w:val="ro-RO"/>
        </w:rPr>
        <w:t xml:space="preserve"> </w:t>
      </w:r>
      <w:r w:rsidR="002354EF" w:rsidRPr="00244785">
        <w:rPr>
          <w:lang w:val="ro-RO"/>
        </w:rPr>
        <w:t xml:space="preserve">se modifică </w:t>
      </w:r>
      <w:r w:rsidR="002354EF" w:rsidRPr="00244785">
        <w:rPr>
          <w:rFonts w:ascii="Tahoma" w:hAnsi="Tahoma" w:cs="Tahoma"/>
          <w:lang w:val="ro-RO"/>
        </w:rPr>
        <w:t>ș</w:t>
      </w:r>
      <w:r w:rsidR="002354EF" w:rsidRPr="00244785">
        <w:rPr>
          <w:lang w:val="ro-RO"/>
        </w:rPr>
        <w:t>i v</w:t>
      </w:r>
      <w:r w:rsidR="00004B4B" w:rsidRPr="00244785">
        <w:rPr>
          <w:lang w:val="ro-RO"/>
        </w:rPr>
        <w:t>a</w:t>
      </w:r>
      <w:r w:rsidR="002354EF" w:rsidRPr="00244785">
        <w:rPr>
          <w:lang w:val="ro-RO"/>
        </w:rPr>
        <w:t xml:space="preserve"> avea următorul cuprins: </w:t>
      </w:r>
    </w:p>
    <w:p w:rsidR="00004B4B" w:rsidRPr="00004B4B" w:rsidRDefault="002354EF" w:rsidP="00004B4B">
      <w:pPr>
        <w:keepNext/>
        <w:keepLines/>
        <w:spacing w:line="360" w:lineRule="auto"/>
        <w:jc w:val="both"/>
        <w:rPr>
          <w:lang w:val="ro-RO"/>
        </w:rPr>
      </w:pPr>
      <w:r w:rsidRPr="00DD7099">
        <w:rPr>
          <w:lang w:val="ro-RO"/>
        </w:rPr>
        <w:lastRenderedPageBreak/>
        <w:t>„</w:t>
      </w:r>
      <w:r w:rsidR="00771803" w:rsidRPr="00DD7099">
        <w:rPr>
          <w:lang w:val="ro-RO"/>
        </w:rPr>
        <w:t xml:space="preserve">Art. 14 </w:t>
      </w:r>
      <w:r w:rsidR="00004B4B">
        <w:rPr>
          <w:lang w:val="ro-RO"/>
        </w:rPr>
        <w:t>–</w:t>
      </w:r>
      <w:r w:rsidR="00771803" w:rsidRPr="00DD7099">
        <w:rPr>
          <w:lang w:val="ro-RO"/>
        </w:rPr>
        <w:t xml:space="preserve"> </w:t>
      </w:r>
      <w:r w:rsidR="00004B4B">
        <w:rPr>
          <w:lang w:val="ro-RO"/>
        </w:rPr>
        <w:t xml:space="preserve">(1) </w:t>
      </w:r>
      <w:r w:rsidR="00004B4B" w:rsidRPr="00004B4B">
        <w:rPr>
          <w:lang w:val="ro-RO"/>
        </w:rPr>
        <w:t xml:space="preserve">Pentru realizarea </w:t>
      </w:r>
      <w:r w:rsidR="004B687C" w:rsidRPr="00004B4B">
        <w:rPr>
          <w:lang w:val="ro-RO"/>
        </w:rPr>
        <w:t>un</w:t>
      </w:r>
      <w:r w:rsidR="004B687C">
        <w:rPr>
          <w:lang w:val="ro-RO"/>
        </w:rPr>
        <w:t>u</w:t>
      </w:r>
      <w:r w:rsidR="004B687C" w:rsidRPr="00004B4B">
        <w:rPr>
          <w:lang w:val="ro-RO"/>
        </w:rPr>
        <w:t xml:space="preserve">i </w:t>
      </w:r>
      <w:r w:rsidR="00004B4B" w:rsidRPr="00004B4B">
        <w:rPr>
          <w:lang w:val="ro-RO"/>
        </w:rPr>
        <w:t>nou</w:t>
      </w:r>
      <w:r w:rsidR="000D72A3">
        <w:rPr>
          <w:lang w:val="ro-RO"/>
        </w:rPr>
        <w:t xml:space="preserve"> </w:t>
      </w:r>
      <w:r w:rsidR="00004B4B" w:rsidRPr="00004B4B">
        <w:rPr>
          <w:lang w:val="ro-RO"/>
        </w:rPr>
        <w:t>racord și/sau a unei/unui noi/nou stații de reglare măsurare/stații de reglare/stații de măsurare/post de reglare măsurare/post de reglare/post de măsurare sau pentru modificarea/reamplasarea unora existente, OSD are următoarele obligații:</w:t>
      </w:r>
    </w:p>
    <w:p w:rsidR="00004B4B" w:rsidRPr="00004B4B" w:rsidRDefault="00004B4B" w:rsidP="00004B4B">
      <w:pPr>
        <w:pStyle w:val="ListParagraph"/>
        <w:keepNext/>
        <w:keepLines/>
        <w:numPr>
          <w:ilvl w:val="0"/>
          <w:numId w:val="21"/>
        </w:numPr>
        <w:spacing w:line="360" w:lineRule="auto"/>
        <w:ind w:left="0" w:firstLine="0"/>
        <w:jc w:val="both"/>
        <w:rPr>
          <w:lang w:val="ro-RO"/>
        </w:rPr>
      </w:pPr>
      <w:r w:rsidRPr="00004B4B">
        <w:rPr>
          <w:lang w:val="ro-RO"/>
        </w:rPr>
        <w:t xml:space="preserve">să </w:t>
      </w:r>
      <w:r w:rsidR="00244785">
        <w:rPr>
          <w:lang w:val="ro-RO"/>
        </w:rPr>
        <w:t>depună documentația pentru autorizația de construire în maxim</w:t>
      </w:r>
      <w:r w:rsidR="00BB6DF4">
        <w:rPr>
          <w:lang w:val="ro-RO"/>
        </w:rPr>
        <w:t>um</w:t>
      </w:r>
      <w:r w:rsidR="00244785">
        <w:rPr>
          <w:lang w:val="ro-RO"/>
        </w:rPr>
        <w:t xml:space="preserve"> </w:t>
      </w:r>
      <w:r w:rsidR="004B687C">
        <w:rPr>
          <w:lang w:val="ro-RO"/>
        </w:rPr>
        <w:t>45</w:t>
      </w:r>
      <w:r w:rsidR="00244785">
        <w:rPr>
          <w:lang w:val="ro-RO"/>
        </w:rPr>
        <w:t xml:space="preserve"> de zile de la data încheierii contractului de racordare</w:t>
      </w:r>
      <w:r w:rsidRPr="00004B4B">
        <w:rPr>
          <w:lang w:val="ro-RO"/>
        </w:rPr>
        <w:t>;</w:t>
      </w:r>
    </w:p>
    <w:p w:rsidR="00004B4B" w:rsidRPr="00004B4B" w:rsidRDefault="00004B4B" w:rsidP="00004B4B">
      <w:pPr>
        <w:pStyle w:val="ListParagraph"/>
        <w:keepNext/>
        <w:keepLines/>
        <w:numPr>
          <w:ilvl w:val="0"/>
          <w:numId w:val="21"/>
        </w:numPr>
        <w:spacing w:line="360" w:lineRule="auto"/>
        <w:ind w:left="0" w:firstLine="0"/>
        <w:jc w:val="both"/>
        <w:rPr>
          <w:lang w:val="ro-RO"/>
        </w:rPr>
      </w:pPr>
      <w:r w:rsidRPr="00004B4B">
        <w:rPr>
          <w:lang w:val="ro-RO"/>
        </w:rPr>
        <w:t xml:space="preserve">să pună în funcțiune racordul și/sau stația de reglare măsurare/stația de reglare/stația de măsurare/postul de reglare măsurare/postul de reglare/postul de măsurare, în maximum 60 zile de la data obținerii autorizației de construire, respectiv 120 zile </w:t>
      </w:r>
      <w:r w:rsidR="00244785">
        <w:rPr>
          <w:lang w:val="ro-RO"/>
        </w:rPr>
        <w:t xml:space="preserve">de la data </w:t>
      </w:r>
      <w:r w:rsidR="004B687C">
        <w:rPr>
          <w:lang w:val="ro-RO"/>
        </w:rPr>
        <w:t xml:space="preserve">obținerii autorizației de construire </w:t>
      </w:r>
      <w:r w:rsidR="00A900EC">
        <w:rPr>
          <w:lang w:val="ro-RO"/>
        </w:rPr>
        <w:t>obținute</w:t>
      </w:r>
      <w:r w:rsidR="004B687C">
        <w:rPr>
          <w:lang w:val="ro-RO"/>
        </w:rPr>
        <w:t xml:space="preserve"> în lunile decembrie</w:t>
      </w:r>
      <w:r w:rsidR="00EB7350">
        <w:rPr>
          <w:lang w:val="ro-RO"/>
        </w:rPr>
        <w:t xml:space="preserve">, </w:t>
      </w:r>
      <w:r w:rsidR="004B687C">
        <w:rPr>
          <w:lang w:val="ro-RO"/>
        </w:rPr>
        <w:t>ianuarie</w:t>
      </w:r>
      <w:r w:rsidR="00EB7350">
        <w:rPr>
          <w:lang w:val="ro-RO"/>
        </w:rPr>
        <w:t xml:space="preserve"> și februarie</w:t>
      </w:r>
      <w:r w:rsidRPr="00004B4B">
        <w:rPr>
          <w:lang w:val="ro-RO"/>
        </w:rPr>
        <w:t>.</w:t>
      </w:r>
    </w:p>
    <w:p w:rsidR="00004B4B" w:rsidRPr="00004B4B" w:rsidRDefault="00004B4B" w:rsidP="00004B4B">
      <w:pPr>
        <w:keepNext/>
        <w:keepLines/>
        <w:spacing w:line="360" w:lineRule="auto"/>
        <w:jc w:val="both"/>
        <w:rPr>
          <w:lang w:val="ro-RO"/>
        </w:rPr>
      </w:pPr>
      <w:r w:rsidRPr="00004B4B">
        <w:rPr>
          <w:lang w:val="ro-RO"/>
        </w:rPr>
        <w:t>(2) OSD are obligația de a răspunde la sesizările/reclamațiile scrise ale oricărui solicitant sau utilizator SD, cu privire la proiectarea, execuția, recepția și puner</w:t>
      </w:r>
      <w:r>
        <w:rPr>
          <w:lang w:val="ro-RO"/>
        </w:rPr>
        <w:t>ea în funcțiune a racordului și/sau</w:t>
      </w:r>
      <w:r w:rsidRPr="00004B4B">
        <w:rPr>
          <w:lang w:val="ro-RO"/>
        </w:rPr>
        <w:t xml:space="preserve"> a stației de reglare măsurare/stației de reglare/stației de măsurare/postului de reglare măsurare/postului de reglare/postului de măsurare, în maximum 20 zile de la data înregistrării acestora.</w:t>
      </w:r>
    </w:p>
    <w:p w:rsidR="00576C59" w:rsidRPr="00DD7099" w:rsidRDefault="00004B4B" w:rsidP="00004B4B">
      <w:pPr>
        <w:keepNext/>
        <w:keepLines/>
        <w:spacing w:line="360" w:lineRule="auto"/>
        <w:jc w:val="both"/>
        <w:rPr>
          <w:lang w:val="ro-RO"/>
        </w:rPr>
      </w:pPr>
      <w:r w:rsidRPr="00004B4B">
        <w:rPr>
          <w:lang w:val="ro-RO"/>
        </w:rPr>
        <w:t xml:space="preserve"> </w:t>
      </w:r>
      <w:r w:rsidR="00576C59" w:rsidRPr="00DD7099">
        <w:rPr>
          <w:lang w:val="ro-RO"/>
        </w:rPr>
        <w:t xml:space="preserve">(3) Indicatorul specific de performanță aferent obligației </w:t>
      </w:r>
      <w:r w:rsidR="004838E1" w:rsidRPr="00DD7099">
        <w:rPr>
          <w:lang w:val="ro-RO"/>
        </w:rPr>
        <w:t>prevăzut</w:t>
      </w:r>
      <w:r w:rsidR="004838E1">
        <w:rPr>
          <w:lang w:val="ro-RO"/>
        </w:rPr>
        <w:t>e</w:t>
      </w:r>
      <w:r w:rsidR="004838E1" w:rsidRPr="00DD7099">
        <w:rPr>
          <w:lang w:val="ro-RO"/>
        </w:rPr>
        <w:t xml:space="preserve"> </w:t>
      </w:r>
      <w:r w:rsidR="00576C59" w:rsidRPr="00DD7099">
        <w:rPr>
          <w:lang w:val="ro-RO"/>
        </w:rPr>
        <w:t>la alin. (1) lit. a) se calculează cu formula:</w:t>
      </w:r>
    </w:p>
    <w:p w:rsidR="00576C59" w:rsidRDefault="00FB6177" w:rsidP="00DD7099">
      <w:pPr>
        <w:keepNext/>
        <w:keepLines/>
        <w:spacing w:line="360" w:lineRule="auto"/>
        <w:jc w:val="center"/>
        <w:rPr>
          <w:lang w:val="ro-RO"/>
        </w:rPr>
      </w:pP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IP</m:t>
            </m:r>
          </m:e>
          <m:sub>
            <m:r>
              <w:rPr>
                <w:rFonts w:ascii="Cambria Math" w:hAnsi="Cambria Math"/>
              </w:rPr>
              <m:t>3</m:t>
            </m:r>
          </m:sub>
          <m:sup>
            <m:r>
              <w:rPr>
                <w:rFonts w:ascii="Cambria Math" w:hAnsi="Cambria Math"/>
              </w:rPr>
              <m:t>3</m:t>
            </m:r>
          </m:sup>
        </m:sSubSup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eastAsia="Calibri" w:hAnsi="Cambria Math"/>
                    <w:i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w:rPr>
                    <w:rFonts w:ascii="Cambria Math" w:hAnsi="Cambria Math"/>
                  </w:rPr>
                  <m:t>45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w:rPr>
                    <w:rFonts w:ascii="Cambria Math" w:hAnsi="Cambria Math"/>
                  </w:rPr>
                  <m:t>TDTAC</m:t>
                </m:r>
              </m:sub>
            </m:sSub>
          </m:den>
        </m:f>
        <m:r>
          <w:rPr>
            <w:rFonts w:ascii="Cambria Math" w:hAnsi="Cambria Math"/>
          </w:rPr>
          <m:t xml:space="preserve"> ×100</m:t>
        </m:r>
      </m:oMath>
      <w:r w:rsidR="004A5973" w:rsidRPr="004A5973">
        <w:rPr>
          <w:lang w:val="ro-RO"/>
        </w:rPr>
        <w:fldChar w:fldCharType="begin"/>
      </w:r>
      <w:r w:rsidR="004A5973" w:rsidRPr="004A5973">
        <w:rPr>
          <w:lang w:val="ro-RO"/>
        </w:rPr>
        <w:instrText xml:space="preserve"> QUOTE </w:instrTex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</w:rPr>
              <m:t>IP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4</m:t>
            </m:r>
          </m:sup>
        </m:sSubSup>
        <m:r>
          <m:rPr>
            <m:sty m:val="p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ir1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ir2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Tir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</w:rPr>
          <m:t xml:space="preserve"> ×100</m:t>
        </m:r>
      </m:oMath>
      <w:r w:rsidR="004A5973" w:rsidRPr="004A5973">
        <w:rPr>
          <w:lang w:val="ro-RO"/>
        </w:rPr>
        <w:instrText xml:space="preserve"> </w:instrText>
      </w:r>
      <w:r w:rsidR="004A5973" w:rsidRPr="004A5973">
        <w:rPr>
          <w:lang w:val="ro-RO"/>
        </w:rPr>
        <w:fldChar w:fldCharType="end"/>
      </w:r>
      <w:r w:rsidR="00576C59" w:rsidRPr="00DD7099">
        <w:rPr>
          <w:lang w:val="ro-RO"/>
        </w:rPr>
        <w:fldChar w:fldCharType="begin"/>
      </w:r>
      <w:r w:rsidR="00576C59" w:rsidRPr="00DD7099">
        <w:rPr>
          <w:lang w:val="ro-RO"/>
        </w:rPr>
        <w:instrText xml:space="preserve"> QUOTE </w:instrText>
      </w:r>
      <w:r w:rsidR="004C596D" w:rsidRPr="00811229">
        <w:rPr>
          <w:noProof/>
          <w:lang w:val="en-GB" w:eastAsia="en-GB"/>
        </w:rPr>
        <w:drawing>
          <wp:inline distT="0" distB="0" distL="0" distR="0">
            <wp:extent cx="1400175" cy="371475"/>
            <wp:effectExtent l="0" t="0" r="0" b="0"/>
            <wp:docPr id="45" name="Picture 19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76C59" w:rsidRPr="00DD7099">
        <w:rPr>
          <w:lang w:val="ro-RO"/>
        </w:rPr>
        <w:instrText xml:space="preserve"> </w:instrText>
      </w:r>
      <w:r w:rsidR="00576C59" w:rsidRPr="00DD7099">
        <w:rPr>
          <w:lang w:val="ro-RO"/>
        </w:rPr>
        <w:fldChar w:fldCharType="end"/>
      </w:r>
      <w:r w:rsidR="00576C59" w:rsidRPr="00DD7099">
        <w:rPr>
          <w:lang w:val="ro-RO"/>
        </w:rPr>
        <w:t>, (%)</w:t>
      </w:r>
      <w:r w:rsidR="005F35FA">
        <w:rPr>
          <w:lang w:val="ro-RO"/>
        </w:rPr>
        <w:t>,</w:t>
      </w:r>
      <w:r w:rsidR="00576C59" w:rsidRPr="00DD7099">
        <w:rPr>
          <w:lang w:val="ro-RO"/>
        </w:rPr>
        <w:t xml:space="preserve"> </w:t>
      </w:r>
    </w:p>
    <w:p w:rsidR="00FF6910" w:rsidRPr="00DD7099" w:rsidRDefault="00FF6910" w:rsidP="00DD7099">
      <w:pPr>
        <w:keepNext/>
        <w:keepLines/>
        <w:spacing w:line="360" w:lineRule="auto"/>
        <w:jc w:val="center"/>
        <w:rPr>
          <w:lang w:val="ro-RO"/>
        </w:rPr>
      </w:pPr>
    </w:p>
    <w:p w:rsidR="00576C59" w:rsidRPr="00DD7099" w:rsidRDefault="00576C59" w:rsidP="00DD7099">
      <w:pPr>
        <w:keepNext/>
        <w:keepLines/>
        <w:spacing w:line="360" w:lineRule="auto"/>
        <w:jc w:val="both"/>
        <w:rPr>
          <w:lang w:val="ro-RO"/>
        </w:rPr>
      </w:pPr>
      <w:r w:rsidRPr="00DD7099">
        <w:rPr>
          <w:lang w:val="ro-RO"/>
        </w:rPr>
        <w:t>unde:</w:t>
      </w:r>
    </w:p>
    <w:p w:rsidR="00576C59" w:rsidRPr="00DD7099" w:rsidRDefault="00C15234" w:rsidP="00EB5A53">
      <w:pPr>
        <w:keepNext/>
        <w:keepLines/>
        <w:spacing w:line="360" w:lineRule="auto"/>
        <w:jc w:val="both"/>
        <w:rPr>
          <w:lang w:val="ro-RO"/>
        </w:rPr>
      </w:pPr>
      <w:r>
        <w:rPr>
          <w:lang w:val="ro-RO"/>
        </w:rPr>
        <w:t>N</w:t>
      </w:r>
      <w:r w:rsidRPr="00CB69CA">
        <w:rPr>
          <w:vertAlign w:val="subscript"/>
          <w:lang w:val="ro-RO"/>
        </w:rPr>
        <w:t>45</w:t>
      </w:r>
      <w:r w:rsidR="00576C59" w:rsidRPr="00DD7099">
        <w:rPr>
          <w:lang w:val="ro-RO"/>
        </w:rPr>
        <w:fldChar w:fldCharType="begin"/>
      </w:r>
      <w:r w:rsidR="00576C59" w:rsidRPr="00DD7099">
        <w:rPr>
          <w:lang w:val="ro-RO"/>
        </w:rPr>
        <w:instrText xml:space="preserve"> QUOTE </w:instrText>
      </w:r>
      <w:r w:rsidR="004C596D" w:rsidRPr="00811229">
        <w:rPr>
          <w:noProof/>
          <w:lang w:val="en-GB" w:eastAsia="en-GB"/>
        </w:rPr>
        <w:drawing>
          <wp:inline distT="0" distB="0" distL="0" distR="0">
            <wp:extent cx="266700" cy="142875"/>
            <wp:effectExtent l="0" t="0" r="0" b="0"/>
            <wp:docPr id="46" name="Picture 19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76C59" w:rsidRPr="00DD7099">
        <w:rPr>
          <w:lang w:val="ro-RO"/>
        </w:rPr>
        <w:instrText xml:space="preserve"> </w:instrText>
      </w:r>
      <w:r w:rsidR="00576C59" w:rsidRPr="00DD7099">
        <w:rPr>
          <w:lang w:val="ro-RO"/>
        </w:rPr>
        <w:fldChar w:fldCharType="end"/>
      </w:r>
      <w:r w:rsidR="00576C59" w:rsidRPr="00DD7099">
        <w:rPr>
          <w:lang w:val="ro-RO"/>
        </w:rPr>
        <w:t xml:space="preserve"> – numărul </w:t>
      </w:r>
      <w:r w:rsidR="00244785">
        <w:rPr>
          <w:lang w:val="ro-RO"/>
        </w:rPr>
        <w:t>documentaților pentru autorizații de construire</w:t>
      </w:r>
      <w:r w:rsidR="00576C59" w:rsidRPr="00DD7099">
        <w:rPr>
          <w:lang w:val="ro-RO"/>
        </w:rPr>
        <w:t xml:space="preserve">, depuse într-un interval de timp mai mic de </w:t>
      </w:r>
      <w:r w:rsidR="004B687C">
        <w:rPr>
          <w:lang w:val="ro-RO"/>
        </w:rPr>
        <w:t>45</w:t>
      </w:r>
      <w:r w:rsidR="00424F75">
        <w:rPr>
          <w:lang w:val="ro-RO"/>
        </w:rPr>
        <w:t xml:space="preserve"> </w:t>
      </w:r>
      <w:r w:rsidR="00576C59" w:rsidRPr="00DD7099">
        <w:rPr>
          <w:lang w:val="ro-RO"/>
        </w:rPr>
        <w:t>zile de la data încheierii contractului de racordare;</w:t>
      </w:r>
    </w:p>
    <w:p w:rsidR="00576C59" w:rsidRPr="00DD7099" w:rsidRDefault="00576C59" w:rsidP="00DD7099">
      <w:pPr>
        <w:keepNext/>
        <w:keepLines/>
        <w:spacing w:line="360" w:lineRule="auto"/>
        <w:jc w:val="both"/>
        <w:rPr>
          <w:lang w:val="ro-RO"/>
        </w:rPr>
      </w:pPr>
      <w:r w:rsidRPr="00DD7099">
        <w:rPr>
          <w:lang w:val="ro-RO"/>
        </w:rPr>
        <w:fldChar w:fldCharType="begin"/>
      </w:r>
      <w:r w:rsidRPr="00DD7099">
        <w:rPr>
          <w:lang w:val="ro-RO"/>
        </w:rPr>
        <w:instrText xml:space="preserve"> QUOTE </w:instrText>
      </w:r>
      <w:r w:rsidR="004C596D" w:rsidRPr="00811229">
        <w:rPr>
          <w:noProof/>
          <w:lang w:val="en-GB" w:eastAsia="en-GB"/>
        </w:rPr>
        <w:drawing>
          <wp:inline distT="0" distB="0" distL="0" distR="0">
            <wp:extent cx="504825" cy="142875"/>
            <wp:effectExtent l="0" t="0" r="0" b="0"/>
            <wp:docPr id="47" name="Picture 19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099">
        <w:rPr>
          <w:lang w:val="ro-RO"/>
        </w:rPr>
        <w:instrText xml:space="preserve"> </w:instrText>
      </w:r>
      <w:r w:rsidRPr="00DD7099">
        <w:rPr>
          <w:lang w:val="ro-RO"/>
        </w:rPr>
        <w:fldChar w:fldCharType="separate"/>
      </w:r>
      <w:r w:rsidR="004C596D" w:rsidRPr="00811229">
        <w:rPr>
          <w:noProof/>
          <w:lang w:val="en-GB" w:eastAsia="en-GB"/>
        </w:rPr>
        <w:drawing>
          <wp:inline distT="0" distB="0" distL="0" distR="0">
            <wp:extent cx="504825" cy="142875"/>
            <wp:effectExtent l="0" t="0" r="0" b="0"/>
            <wp:docPr id="13" name="Picture 19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099">
        <w:rPr>
          <w:lang w:val="ro-RO"/>
        </w:rPr>
        <w:fldChar w:fldCharType="end"/>
      </w:r>
      <w:r w:rsidRPr="00DD7099">
        <w:rPr>
          <w:lang w:val="ro-RO"/>
        </w:rPr>
        <w:t xml:space="preserve"> – numărul total al </w:t>
      </w:r>
      <w:r w:rsidR="00244785">
        <w:rPr>
          <w:lang w:val="ro-RO"/>
        </w:rPr>
        <w:t>documentaților pentru autorizații de construire depuse</w:t>
      </w:r>
      <w:r w:rsidR="00004B4B">
        <w:rPr>
          <w:lang w:val="ro-RO"/>
        </w:rPr>
        <w:t>.</w:t>
      </w:r>
    </w:p>
    <w:p w:rsidR="004C1287" w:rsidRPr="004C1287" w:rsidRDefault="004C1287" w:rsidP="004C1287">
      <w:pPr>
        <w:keepNext/>
        <w:keepLines/>
        <w:spacing w:line="360" w:lineRule="auto"/>
        <w:jc w:val="both"/>
        <w:rPr>
          <w:rFonts w:eastAsia="Calibri"/>
          <w:lang w:val="ro-RO"/>
        </w:rPr>
      </w:pPr>
      <w:r w:rsidRPr="004C1287">
        <w:rPr>
          <w:rFonts w:eastAsia="Calibri"/>
          <w:lang w:val="ro-RO"/>
        </w:rPr>
        <w:t xml:space="preserve">(4) Indicatorul prevăzut la alin. (3) se consideră performant dacă este îndeplinită condiția </w:t>
      </w:r>
      <w:r w:rsidRPr="004C1287">
        <w:rPr>
          <w:rFonts w:eastAsia="Calibri"/>
          <w:lang w:val="ro-RO"/>
        </w:rPr>
        <w:fldChar w:fldCharType="begin"/>
      </w:r>
      <w:r w:rsidRPr="004C1287">
        <w:rPr>
          <w:rFonts w:eastAsia="Calibri"/>
          <w:lang w:val="ro-RO"/>
        </w:rPr>
        <w:instrText xml:space="preserve"> QUOTE </w:instrText>
      </w:r>
      <w:r w:rsidR="004C596D" w:rsidRPr="00DF6FB6">
        <w:rPr>
          <w:rFonts w:eastAsia="Calibri"/>
          <w:noProof/>
          <w:lang w:val="en-GB" w:eastAsia="en-GB"/>
        </w:rPr>
        <w:drawing>
          <wp:inline distT="0" distB="0" distL="0" distR="0">
            <wp:extent cx="790575" cy="190500"/>
            <wp:effectExtent l="0" t="0" r="0" b="0"/>
            <wp:docPr id="48" name="Picture 19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287">
        <w:rPr>
          <w:rFonts w:eastAsia="Calibri"/>
          <w:lang w:val="ro-RO"/>
        </w:rPr>
        <w:instrText xml:space="preserve"> </w:instrText>
      </w:r>
      <w:r w:rsidRPr="004C1287">
        <w:rPr>
          <w:rFonts w:eastAsia="Calibri"/>
          <w:lang w:val="ro-RO"/>
        </w:rPr>
        <w:fldChar w:fldCharType="separate"/>
      </w:r>
      <w:r w:rsidR="004C596D" w:rsidRPr="00DF6FB6">
        <w:rPr>
          <w:rFonts w:eastAsia="Calibri"/>
          <w:noProof/>
          <w:lang w:val="en-GB" w:eastAsia="en-GB"/>
        </w:rPr>
        <w:drawing>
          <wp:inline distT="0" distB="0" distL="0" distR="0">
            <wp:extent cx="790575" cy="190500"/>
            <wp:effectExtent l="0" t="0" r="0" b="0"/>
            <wp:docPr id="14" name="Picture 19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1287">
        <w:rPr>
          <w:rFonts w:eastAsia="Calibri"/>
          <w:lang w:val="ro-RO"/>
        </w:rPr>
        <w:fldChar w:fldCharType="end"/>
      </w:r>
      <w:r w:rsidRPr="004C1287">
        <w:rPr>
          <w:rFonts w:eastAsia="Calibri"/>
          <w:lang w:val="ro-RO"/>
        </w:rPr>
        <w:t>.</w:t>
      </w:r>
    </w:p>
    <w:p w:rsidR="00576C59" w:rsidRPr="00DD7099" w:rsidRDefault="004C1287" w:rsidP="004C1287">
      <w:pPr>
        <w:keepNext/>
        <w:keepLines/>
        <w:spacing w:line="360" w:lineRule="auto"/>
        <w:jc w:val="both"/>
        <w:rPr>
          <w:lang w:val="ro-RO"/>
        </w:rPr>
      </w:pPr>
      <w:r w:rsidRPr="004C1287">
        <w:rPr>
          <w:rFonts w:eastAsia="Calibri"/>
          <w:lang w:val="ro-RO"/>
        </w:rPr>
        <w:t xml:space="preserve"> </w:t>
      </w:r>
      <w:r w:rsidR="00576C59" w:rsidRPr="00DD7099">
        <w:rPr>
          <w:lang w:val="ro-RO"/>
        </w:rPr>
        <w:t xml:space="preserve">(5) Indicatorul specific de performanță aferent obligației </w:t>
      </w:r>
      <w:r w:rsidR="004838E1" w:rsidRPr="00DD7099">
        <w:rPr>
          <w:lang w:val="ro-RO"/>
        </w:rPr>
        <w:t>prevăzut</w:t>
      </w:r>
      <w:r w:rsidR="004838E1">
        <w:rPr>
          <w:lang w:val="ro-RO"/>
        </w:rPr>
        <w:t>e</w:t>
      </w:r>
      <w:r w:rsidR="004838E1" w:rsidRPr="00DD7099">
        <w:rPr>
          <w:lang w:val="ro-RO"/>
        </w:rPr>
        <w:t xml:space="preserve"> </w:t>
      </w:r>
      <w:r w:rsidR="00576C59" w:rsidRPr="00DD7099">
        <w:rPr>
          <w:lang w:val="ro-RO"/>
        </w:rPr>
        <w:t>la alin. (1) lit. b) se calculează cu formula:</w:t>
      </w:r>
    </w:p>
    <w:p w:rsidR="00576C59" w:rsidRPr="00DD7099" w:rsidRDefault="00FB6177" w:rsidP="00CB69CA">
      <w:pPr>
        <w:keepNext/>
        <w:keepLines/>
        <w:spacing w:line="360" w:lineRule="auto"/>
        <w:jc w:val="center"/>
        <w:rPr>
          <w:lang w:val="ro-RO"/>
        </w:rPr>
      </w:pPr>
      <m:oMath>
        <m:sSubSup>
          <m:sSubSupPr>
            <m:ctrlPr>
              <w:rPr>
                <w:rFonts w:ascii="Cambria Math" w:hAnsi="Cambria Math"/>
                <w:i/>
                <w:lang w:val="ro-RO"/>
              </w:rPr>
            </m:ctrlPr>
          </m:sSubSupPr>
          <m:e>
            <m:r>
              <w:rPr>
                <w:rFonts w:ascii="Cambria Math" w:hAnsi="Cambria Math"/>
                <w:lang w:val="ro-RO"/>
              </w:rPr>
              <m:t>IP</m:t>
            </m:r>
          </m:e>
          <m:sub>
            <m:r>
              <w:rPr>
                <w:rFonts w:ascii="Cambria Math" w:hAnsi="Cambria Math"/>
                <w:lang w:val="ro-RO"/>
              </w:rPr>
              <m:t>3</m:t>
            </m:r>
          </m:sub>
          <m:sup>
            <m:r>
              <w:rPr>
                <w:rFonts w:ascii="Cambria Math" w:hAnsi="Cambria Math"/>
                <w:lang w:val="ro-RO"/>
              </w:rPr>
              <m:t>4</m:t>
            </m:r>
          </m:sup>
        </m:sSubSup>
        <m:r>
          <w:rPr>
            <w:rFonts w:ascii="Cambria Math" w:hAnsi="Cambria Math"/>
            <w:lang w:val="ro-RO"/>
          </w:rPr>
          <m:t>=</m:t>
        </m:r>
        <m:f>
          <m:fPr>
            <m:ctrlPr>
              <w:rPr>
                <w:rFonts w:ascii="Cambria Math" w:hAnsi="Cambria Math"/>
                <w:i/>
                <w:lang w:val="ro-RO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lang w:val="ro-RO"/>
                  </w:rPr>
                  <m:t>ir1</m:t>
                </m:r>
              </m:sub>
            </m:sSub>
            <m:r>
              <w:rPr>
                <w:rFonts w:ascii="Cambria Math" w:hAnsi="Cambria Math"/>
                <w:lang w:val="ro-RO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lang w:val="ro-RO"/>
                  </w:rPr>
                  <m:t>ir2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lang w:val="ro-RO"/>
                  </w:rPr>
                  <m:t>Tir</m:t>
                </m:r>
              </m:sub>
            </m:sSub>
          </m:den>
        </m:f>
        <m:r>
          <w:rPr>
            <w:rFonts w:ascii="Cambria Math" w:hAnsi="Cambria Math"/>
            <w:lang w:val="ro-RO"/>
          </w:rPr>
          <m:t xml:space="preserve"> ×100</m:t>
        </m:r>
      </m:oMath>
      <w:r w:rsidR="00576C59" w:rsidRPr="00DD7099">
        <w:rPr>
          <w:lang w:val="ro-RO"/>
        </w:rPr>
        <w:t>, (%)</w:t>
      </w:r>
      <w:r w:rsidR="005F35FA">
        <w:rPr>
          <w:lang w:val="ro-RO"/>
        </w:rPr>
        <w:t>,</w:t>
      </w:r>
    </w:p>
    <w:p w:rsidR="00576C59" w:rsidRPr="00DD7099" w:rsidRDefault="00576C59" w:rsidP="00DD7099">
      <w:pPr>
        <w:keepNext/>
        <w:keepLines/>
        <w:spacing w:line="360" w:lineRule="auto"/>
        <w:jc w:val="both"/>
        <w:rPr>
          <w:lang w:val="ro-RO"/>
        </w:rPr>
      </w:pPr>
      <w:r w:rsidRPr="00DD7099">
        <w:rPr>
          <w:lang w:val="ro-RO"/>
        </w:rPr>
        <w:t>unde:</w:t>
      </w:r>
    </w:p>
    <w:p w:rsidR="00576C59" w:rsidRPr="00DD7099" w:rsidRDefault="00FB6177" w:rsidP="00DD7099">
      <w:pPr>
        <w:keepNext/>
        <w:keepLines/>
        <w:spacing w:line="360" w:lineRule="auto"/>
        <w:jc w:val="both"/>
        <w:rPr>
          <w:lang w:val="ro-RO"/>
        </w:rPr>
      </w:pPr>
      <m:oMath>
        <m:sSub>
          <m:sSubPr>
            <m:ctrlPr>
              <w:rPr>
                <w:rFonts w:ascii="Cambria Math" w:hAnsi="Cambria Math"/>
                <w:i/>
                <w:lang w:val="ro-RO"/>
              </w:rPr>
            </m:ctrlPr>
          </m:sSubPr>
          <m:e>
            <m:r>
              <w:rPr>
                <w:rFonts w:ascii="Cambria Math" w:hAnsi="Cambria Math"/>
                <w:lang w:val="ro-RO"/>
              </w:rPr>
              <m:t>N</m:t>
            </m:r>
          </m:e>
          <m:sub>
            <m:r>
              <w:rPr>
                <w:rFonts w:ascii="Cambria Math" w:hAnsi="Cambria Math"/>
                <w:lang w:val="ro-RO"/>
              </w:rPr>
              <m:t>ir1</m:t>
            </m:r>
          </m:sub>
        </m:sSub>
      </m:oMath>
      <w:r w:rsidR="00576C59" w:rsidRPr="00DD7099">
        <w:rPr>
          <w:lang w:val="ro-RO"/>
        </w:rPr>
        <w:fldChar w:fldCharType="begin"/>
      </w:r>
      <w:r w:rsidR="00576C59" w:rsidRPr="00DD7099">
        <w:rPr>
          <w:lang w:val="ro-RO"/>
        </w:rPr>
        <w:instrText xml:space="preserve"> QUOTE </w:instrText>
      </w:r>
      <w:r w:rsidR="004C596D" w:rsidRPr="00811229">
        <w:rPr>
          <w:noProof/>
          <w:lang w:val="en-GB" w:eastAsia="en-GB"/>
        </w:rPr>
        <w:drawing>
          <wp:inline distT="0" distB="0" distL="0" distR="0">
            <wp:extent cx="238125" cy="142875"/>
            <wp:effectExtent l="0" t="0" r="0" b="0"/>
            <wp:docPr id="51" name="Picture 19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76C59" w:rsidRPr="00DD7099">
        <w:rPr>
          <w:lang w:val="ro-RO"/>
        </w:rPr>
        <w:instrText xml:space="preserve"> </w:instrText>
      </w:r>
      <w:r w:rsidR="00576C59" w:rsidRPr="00DD7099">
        <w:rPr>
          <w:lang w:val="ro-RO"/>
        </w:rPr>
        <w:fldChar w:fldCharType="end"/>
      </w:r>
      <w:r w:rsidR="00576C59" w:rsidRPr="00DD7099">
        <w:rPr>
          <w:lang w:val="ro-RO"/>
        </w:rPr>
        <w:t xml:space="preserve"> – numărul racordurilor și/sau a stațiilor de reglare măsurare/stațiilor de reglare/stațiilor de măsurare/postului de reglare măsurare/postului de reglare/postului de măsurare puse în funcțiune, într-un interval de timp mai mic </w:t>
      </w:r>
      <w:r w:rsidR="004C1287">
        <w:rPr>
          <w:lang w:val="ro-RO"/>
        </w:rPr>
        <w:t>6</w:t>
      </w:r>
      <w:r w:rsidR="00576C59" w:rsidRPr="00DD7099">
        <w:rPr>
          <w:lang w:val="ro-RO"/>
        </w:rPr>
        <w:t>0 zile</w:t>
      </w:r>
      <w:r w:rsidR="00965896">
        <w:rPr>
          <w:lang w:val="ro-RO"/>
        </w:rPr>
        <w:t xml:space="preserve"> de la data obținerii autorizației</w:t>
      </w:r>
      <w:r w:rsidR="00C8457E">
        <w:rPr>
          <w:lang w:val="ro-RO"/>
        </w:rPr>
        <w:t xml:space="preserve"> de construire</w:t>
      </w:r>
      <w:r w:rsidR="00965896">
        <w:rPr>
          <w:lang w:val="ro-RO"/>
        </w:rPr>
        <w:t xml:space="preserve"> cu excepția celor obținute în lunile decembrie</w:t>
      </w:r>
      <w:r w:rsidR="00EB7350">
        <w:rPr>
          <w:lang w:val="ro-RO"/>
        </w:rPr>
        <w:t xml:space="preserve">, </w:t>
      </w:r>
      <w:r w:rsidR="00965896">
        <w:rPr>
          <w:lang w:val="ro-RO"/>
        </w:rPr>
        <w:t>ianuarie</w:t>
      </w:r>
      <w:r w:rsidR="00EB7350">
        <w:rPr>
          <w:lang w:val="ro-RO"/>
        </w:rPr>
        <w:t xml:space="preserve"> și februarie</w:t>
      </w:r>
      <w:r w:rsidR="00965896">
        <w:rPr>
          <w:lang w:val="ro-RO"/>
        </w:rPr>
        <w:t>;</w:t>
      </w:r>
    </w:p>
    <w:p w:rsidR="00576C59" w:rsidRPr="00DD7099" w:rsidRDefault="00FB6177" w:rsidP="00DD7099">
      <w:pPr>
        <w:keepNext/>
        <w:keepLines/>
        <w:spacing w:line="360" w:lineRule="auto"/>
        <w:jc w:val="both"/>
        <w:rPr>
          <w:lang w:val="ro-RO"/>
        </w:rPr>
      </w:pPr>
      <m:oMath>
        <m:sSub>
          <m:sSubPr>
            <m:ctrlPr>
              <w:rPr>
                <w:rFonts w:ascii="Cambria Math" w:hAnsi="Cambria Math"/>
                <w:i/>
                <w:lang w:val="ro-RO"/>
              </w:rPr>
            </m:ctrlPr>
          </m:sSubPr>
          <m:e>
            <m:r>
              <w:rPr>
                <w:rFonts w:ascii="Cambria Math" w:hAnsi="Cambria Math"/>
                <w:lang w:val="ro-RO"/>
              </w:rPr>
              <m:t>N</m:t>
            </m:r>
          </m:e>
          <m:sub>
            <m:r>
              <w:rPr>
                <w:rFonts w:ascii="Cambria Math" w:hAnsi="Cambria Math"/>
                <w:lang w:val="ro-RO"/>
              </w:rPr>
              <m:t>ir2</m:t>
            </m:r>
          </m:sub>
        </m:sSub>
      </m:oMath>
      <w:r w:rsidR="00576C59" w:rsidRPr="00DD7099">
        <w:rPr>
          <w:lang w:val="ro-RO"/>
        </w:rPr>
        <w:t xml:space="preserve"> - numărul racordurilor și/sau a stațiilor de reglare măsurare/stațiilor de reglare/stațiilor de măsurare/postului de reglare măsurare/postului de reglare/postului de măsurare puse în funcțiune, într-un interval de timp mai mic de</w:t>
      </w:r>
      <w:r w:rsidR="00D23577">
        <w:rPr>
          <w:lang w:val="ro-RO"/>
        </w:rPr>
        <w:t xml:space="preserve"> 120 zile</w:t>
      </w:r>
      <w:r w:rsidR="00244785">
        <w:rPr>
          <w:lang w:val="ro-RO"/>
        </w:rPr>
        <w:t xml:space="preserve"> de la data</w:t>
      </w:r>
      <w:r w:rsidR="00965896">
        <w:rPr>
          <w:lang w:val="ro-RO"/>
        </w:rPr>
        <w:t xml:space="preserve"> obținerii autorizației de construire</w:t>
      </w:r>
      <w:r w:rsidR="00995B3B">
        <w:rPr>
          <w:lang w:val="ro-RO"/>
        </w:rPr>
        <w:t xml:space="preserve"> în lunile decembrie</w:t>
      </w:r>
      <w:r w:rsidR="00EB7350">
        <w:rPr>
          <w:lang w:val="ro-RO"/>
        </w:rPr>
        <w:t>,</w:t>
      </w:r>
      <w:r w:rsidR="00995B3B">
        <w:rPr>
          <w:lang w:val="ro-RO"/>
        </w:rPr>
        <w:t xml:space="preserve"> ianuarie</w:t>
      </w:r>
      <w:r w:rsidR="00EB7350">
        <w:rPr>
          <w:lang w:val="ro-RO"/>
        </w:rPr>
        <w:t xml:space="preserve"> și februarie</w:t>
      </w:r>
      <w:r w:rsidR="00576C59" w:rsidRPr="00DD7099">
        <w:rPr>
          <w:lang w:val="ro-RO"/>
        </w:rPr>
        <w:t>;</w:t>
      </w:r>
    </w:p>
    <w:p w:rsidR="00771803" w:rsidRDefault="00576C59" w:rsidP="00DD7099">
      <w:pPr>
        <w:keepNext/>
        <w:keepLines/>
        <w:spacing w:line="360" w:lineRule="auto"/>
        <w:jc w:val="both"/>
        <w:rPr>
          <w:rFonts w:eastAsia="Calibri"/>
          <w:lang w:val="ro-RO"/>
        </w:rPr>
      </w:pPr>
      <w:r w:rsidRPr="00DD7099">
        <w:rPr>
          <w:lang w:val="ro-RO"/>
        </w:rPr>
        <w:fldChar w:fldCharType="begin"/>
      </w:r>
      <w:r w:rsidRPr="00DD7099">
        <w:rPr>
          <w:lang w:val="ro-RO"/>
        </w:rPr>
        <w:instrText xml:space="preserve"> QUOTE </w:instrText>
      </w:r>
      <w:r w:rsidR="004C596D" w:rsidRPr="00811229">
        <w:rPr>
          <w:noProof/>
          <w:lang w:val="en-GB" w:eastAsia="en-GB"/>
        </w:rPr>
        <w:drawing>
          <wp:inline distT="0" distB="0" distL="0" distR="0">
            <wp:extent cx="342900" cy="142875"/>
            <wp:effectExtent l="0" t="0" r="0" b="0"/>
            <wp:docPr id="53" name="Picture 19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099">
        <w:rPr>
          <w:lang w:val="ro-RO"/>
        </w:rPr>
        <w:instrText xml:space="preserve"> </w:instrText>
      </w:r>
      <w:r w:rsidRPr="00DD7099">
        <w:rPr>
          <w:lang w:val="ro-RO"/>
        </w:rPr>
        <w:fldChar w:fldCharType="separate"/>
      </w:r>
      <w:r w:rsidR="004C596D" w:rsidRPr="00811229">
        <w:rPr>
          <w:noProof/>
          <w:lang w:val="en-GB" w:eastAsia="en-GB"/>
        </w:rPr>
        <w:drawing>
          <wp:inline distT="0" distB="0" distL="0" distR="0">
            <wp:extent cx="342900" cy="142875"/>
            <wp:effectExtent l="0" t="0" r="0" b="0"/>
            <wp:docPr id="18" name="Picture 19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099">
        <w:rPr>
          <w:lang w:val="ro-RO"/>
        </w:rPr>
        <w:fldChar w:fldCharType="end"/>
      </w:r>
      <w:r w:rsidRPr="00DD7099">
        <w:rPr>
          <w:lang w:val="ro-RO"/>
        </w:rPr>
        <w:t xml:space="preserve"> – numărul total al racordurilor și/sau a stațiilor de reglare măsurare/stațiilor de reglare/stațiilor de măsurare/posturilor de reglare măsurare/posturilor de reglare/posturilor de măsurare puse în funcțiune.</w:t>
      </w:r>
      <w:r w:rsidR="00FC7A5D" w:rsidRPr="00DD7099">
        <w:rPr>
          <w:lang w:val="ro-RO"/>
        </w:rPr>
        <w:t>.</w:t>
      </w:r>
    </w:p>
    <w:p w:rsidR="00D23577" w:rsidRPr="00D23577" w:rsidRDefault="00D23577" w:rsidP="00D23577">
      <w:pPr>
        <w:keepNext/>
        <w:keepLines/>
        <w:spacing w:line="360" w:lineRule="auto"/>
        <w:jc w:val="both"/>
        <w:rPr>
          <w:rFonts w:eastAsia="Calibri"/>
          <w:lang w:val="ro-RO"/>
        </w:rPr>
      </w:pPr>
      <w:r w:rsidRPr="00D23577">
        <w:rPr>
          <w:rFonts w:eastAsia="Calibri"/>
          <w:lang w:val="ro-RO"/>
        </w:rPr>
        <w:t xml:space="preserve">(6) Indicatorul prevăzut la alin. (5) se consideră performant dacă este îndeplinită condiția </w:t>
      </w:r>
      <w:r w:rsidRPr="00D23577">
        <w:rPr>
          <w:rFonts w:eastAsia="Calibri"/>
          <w:lang w:val="ro-RO"/>
        </w:rPr>
        <w:fldChar w:fldCharType="begin"/>
      </w:r>
      <w:r w:rsidRPr="00D23577">
        <w:rPr>
          <w:rFonts w:eastAsia="Calibri"/>
          <w:lang w:val="ro-RO"/>
        </w:rPr>
        <w:instrText xml:space="preserve"> QUOTE </w:instrText>
      </w:r>
      <w:r w:rsidR="004C596D" w:rsidRPr="00DF6FB6">
        <w:rPr>
          <w:rFonts w:eastAsia="Calibri"/>
          <w:noProof/>
          <w:lang w:val="en-GB" w:eastAsia="en-GB"/>
        </w:rPr>
        <w:drawing>
          <wp:inline distT="0" distB="0" distL="0" distR="0">
            <wp:extent cx="790575" cy="190500"/>
            <wp:effectExtent l="0" t="0" r="0" b="0"/>
            <wp:docPr id="54" name="Picture 19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3577">
        <w:rPr>
          <w:rFonts w:eastAsia="Calibri"/>
          <w:lang w:val="ro-RO"/>
        </w:rPr>
        <w:instrText xml:space="preserve"> </w:instrText>
      </w:r>
      <w:r w:rsidRPr="00D23577">
        <w:rPr>
          <w:rFonts w:eastAsia="Calibri"/>
          <w:lang w:val="ro-RO"/>
        </w:rPr>
        <w:fldChar w:fldCharType="separate"/>
      </w:r>
      <w:r w:rsidR="004C596D" w:rsidRPr="00DF6FB6">
        <w:rPr>
          <w:rFonts w:eastAsia="Calibri"/>
          <w:noProof/>
          <w:lang w:val="en-GB" w:eastAsia="en-GB"/>
        </w:rPr>
        <w:drawing>
          <wp:inline distT="0" distB="0" distL="0" distR="0">
            <wp:extent cx="790575" cy="190500"/>
            <wp:effectExtent l="0" t="0" r="0" b="0"/>
            <wp:docPr id="19" name="Picture 19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3577">
        <w:rPr>
          <w:rFonts w:eastAsia="Calibri"/>
          <w:lang w:val="ro-RO"/>
        </w:rPr>
        <w:fldChar w:fldCharType="end"/>
      </w:r>
      <w:r w:rsidRPr="00D23577">
        <w:rPr>
          <w:rFonts w:eastAsia="Calibri"/>
          <w:lang w:val="ro-RO"/>
        </w:rPr>
        <w:t>.</w:t>
      </w:r>
    </w:p>
    <w:p w:rsidR="00576C59" w:rsidRPr="00DD7099" w:rsidRDefault="00576C59" w:rsidP="00DD7099">
      <w:pPr>
        <w:keepNext/>
        <w:keepLines/>
        <w:spacing w:line="360" w:lineRule="auto"/>
        <w:jc w:val="both"/>
        <w:rPr>
          <w:lang w:val="ro-RO"/>
        </w:rPr>
      </w:pPr>
      <w:r w:rsidRPr="00DD7099">
        <w:rPr>
          <w:lang w:val="ro-RO"/>
        </w:rPr>
        <w:t>(7) Indicatorul specific de performanță aferent obligației prevăzut</w:t>
      </w:r>
      <w:r w:rsidR="004838E1">
        <w:rPr>
          <w:lang w:val="ro-RO"/>
        </w:rPr>
        <w:t>e</w:t>
      </w:r>
      <w:r w:rsidRPr="00DD7099">
        <w:rPr>
          <w:lang w:val="ro-RO"/>
        </w:rPr>
        <w:t xml:space="preserve"> la alin. (2) se calculează cu formula:</w:t>
      </w:r>
    </w:p>
    <w:p w:rsidR="00576C59" w:rsidRPr="00DD7099" w:rsidRDefault="00576C59" w:rsidP="00DD7099">
      <w:pPr>
        <w:keepNext/>
        <w:keepLines/>
        <w:spacing w:line="360" w:lineRule="auto"/>
        <w:jc w:val="center"/>
        <w:rPr>
          <w:lang w:val="ro-RO"/>
        </w:rPr>
      </w:pPr>
      <w:r w:rsidRPr="00DD7099">
        <w:rPr>
          <w:lang w:val="ro-RO"/>
        </w:rPr>
        <w:fldChar w:fldCharType="begin"/>
      </w:r>
      <w:r w:rsidRPr="00DD7099">
        <w:rPr>
          <w:lang w:val="ro-RO"/>
        </w:rPr>
        <w:instrText xml:space="preserve"> QUOTE </w:instrText>
      </w:r>
      <w:r w:rsidR="004C596D" w:rsidRPr="00811229">
        <w:rPr>
          <w:noProof/>
          <w:lang w:val="en-GB" w:eastAsia="en-GB"/>
        </w:rPr>
        <w:drawing>
          <wp:inline distT="0" distB="0" distL="0" distR="0">
            <wp:extent cx="2181225" cy="371475"/>
            <wp:effectExtent l="0" t="0" r="0" b="0"/>
            <wp:docPr id="55" name="Picture 19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099">
        <w:rPr>
          <w:lang w:val="ro-RO"/>
        </w:rPr>
        <w:instrText xml:space="preserve"> </w:instrText>
      </w:r>
      <w:r w:rsidRPr="00DD7099">
        <w:rPr>
          <w:lang w:val="ro-RO"/>
        </w:rPr>
        <w:fldChar w:fldCharType="separate"/>
      </w:r>
      <w:r w:rsidR="004C596D" w:rsidRPr="00811229">
        <w:rPr>
          <w:noProof/>
          <w:lang w:val="en-GB" w:eastAsia="en-GB"/>
        </w:rPr>
        <w:drawing>
          <wp:inline distT="0" distB="0" distL="0" distR="0">
            <wp:extent cx="2181225" cy="371475"/>
            <wp:effectExtent l="0" t="0" r="0" b="0"/>
            <wp:docPr id="20" name="Picture 19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099">
        <w:rPr>
          <w:lang w:val="ro-RO"/>
        </w:rPr>
        <w:fldChar w:fldCharType="end"/>
      </w:r>
      <w:r w:rsidRPr="00DD7099">
        <w:rPr>
          <w:lang w:val="ro-RO"/>
        </w:rPr>
        <w:t>, (%)</w:t>
      </w:r>
      <w:r w:rsidR="005F35FA">
        <w:rPr>
          <w:lang w:val="ro-RO"/>
        </w:rPr>
        <w:t>,</w:t>
      </w:r>
      <w:r w:rsidRPr="00DD7099">
        <w:rPr>
          <w:lang w:val="ro-RO"/>
        </w:rPr>
        <w:t xml:space="preserve"> </w:t>
      </w:r>
    </w:p>
    <w:p w:rsidR="00576C59" w:rsidRPr="00DD7099" w:rsidRDefault="00576C59" w:rsidP="00DD7099">
      <w:pPr>
        <w:keepNext/>
        <w:keepLines/>
        <w:spacing w:line="360" w:lineRule="auto"/>
        <w:jc w:val="both"/>
        <w:rPr>
          <w:lang w:val="ro-RO"/>
        </w:rPr>
      </w:pPr>
      <w:r w:rsidRPr="00DD7099">
        <w:rPr>
          <w:lang w:val="ro-RO"/>
        </w:rPr>
        <w:t>unde:</w:t>
      </w:r>
    </w:p>
    <w:p w:rsidR="00576C59" w:rsidRPr="00DD7099" w:rsidRDefault="00576C59" w:rsidP="00EB5A53">
      <w:pPr>
        <w:keepNext/>
        <w:keepLines/>
        <w:spacing w:line="360" w:lineRule="auto"/>
        <w:jc w:val="both"/>
        <w:rPr>
          <w:lang w:val="ro-RO"/>
        </w:rPr>
      </w:pPr>
      <w:r w:rsidRPr="00DD7099">
        <w:rPr>
          <w:lang w:val="ro-RO"/>
        </w:rPr>
        <w:fldChar w:fldCharType="begin"/>
      </w:r>
      <w:r w:rsidRPr="00DD7099">
        <w:rPr>
          <w:lang w:val="ro-RO"/>
        </w:rPr>
        <w:instrText xml:space="preserve"> QUOTE </w:instrText>
      </w:r>
      <w:r w:rsidR="004C596D" w:rsidRPr="00811229">
        <w:rPr>
          <w:noProof/>
          <w:lang w:val="en-GB" w:eastAsia="en-GB"/>
        </w:rPr>
        <w:drawing>
          <wp:inline distT="0" distB="0" distL="0" distR="0">
            <wp:extent cx="495300" cy="142875"/>
            <wp:effectExtent l="0" t="0" r="0" b="0"/>
            <wp:docPr id="56" name="Picture 19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099">
        <w:rPr>
          <w:lang w:val="ro-RO"/>
        </w:rPr>
        <w:instrText xml:space="preserve"> </w:instrText>
      </w:r>
      <w:r w:rsidRPr="00DD7099">
        <w:rPr>
          <w:lang w:val="ro-RO"/>
        </w:rPr>
        <w:fldChar w:fldCharType="separate"/>
      </w:r>
      <w:r w:rsidR="004C596D" w:rsidRPr="00811229">
        <w:rPr>
          <w:noProof/>
          <w:lang w:val="en-GB" w:eastAsia="en-GB"/>
        </w:rPr>
        <w:drawing>
          <wp:inline distT="0" distB="0" distL="0" distR="0">
            <wp:extent cx="495300" cy="142875"/>
            <wp:effectExtent l="0" t="0" r="0" b="0"/>
            <wp:docPr id="21" name="Picture 19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099">
        <w:rPr>
          <w:lang w:val="ro-RO"/>
        </w:rPr>
        <w:fldChar w:fldCharType="end"/>
      </w:r>
      <w:r w:rsidRPr="00DD7099">
        <w:rPr>
          <w:lang w:val="ro-RO"/>
        </w:rPr>
        <w:t xml:space="preserve"> - numărul sesizărilor/reclamațiilor cu privire la proiectarea, execuția, recepția și/sau punerea în funcțiune a racordului și/sau a stației de reglare măsurare/stației de reglare/stației de măsurare/postului de reglare măsurare/postului de reglare/postului de măsurare la care s-a răspuns într-un interval de timp mai mic de 20 zile de la data înregistrării acestora;</w:t>
      </w:r>
    </w:p>
    <w:p w:rsidR="00576C59" w:rsidRPr="00DD7099" w:rsidRDefault="00576C59" w:rsidP="00EB5A53">
      <w:pPr>
        <w:keepNext/>
        <w:keepLines/>
        <w:spacing w:line="360" w:lineRule="auto"/>
        <w:jc w:val="both"/>
        <w:rPr>
          <w:lang w:val="ro-RO"/>
        </w:rPr>
      </w:pPr>
      <w:r w:rsidRPr="00DD7099">
        <w:rPr>
          <w:lang w:val="ro-RO"/>
        </w:rPr>
        <w:fldChar w:fldCharType="begin"/>
      </w:r>
      <w:r w:rsidRPr="00DD7099">
        <w:rPr>
          <w:lang w:val="ro-RO"/>
        </w:rPr>
        <w:instrText xml:space="preserve"> QUOTE </w:instrText>
      </w:r>
      <w:r w:rsidR="004C596D" w:rsidRPr="00811229">
        <w:rPr>
          <w:noProof/>
          <w:lang w:val="en-GB" w:eastAsia="en-GB"/>
        </w:rPr>
        <w:drawing>
          <wp:inline distT="0" distB="0" distL="0" distR="0">
            <wp:extent cx="514350" cy="142875"/>
            <wp:effectExtent l="0" t="0" r="0" b="0"/>
            <wp:docPr id="57" name="Picture 19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099">
        <w:rPr>
          <w:lang w:val="ro-RO"/>
        </w:rPr>
        <w:instrText xml:space="preserve"> </w:instrText>
      </w:r>
      <w:r w:rsidRPr="00DD7099">
        <w:rPr>
          <w:lang w:val="ro-RO"/>
        </w:rPr>
        <w:fldChar w:fldCharType="separate"/>
      </w:r>
      <w:r w:rsidR="004C596D" w:rsidRPr="00811229">
        <w:rPr>
          <w:noProof/>
          <w:lang w:val="en-GB" w:eastAsia="en-GB"/>
        </w:rPr>
        <w:drawing>
          <wp:inline distT="0" distB="0" distL="0" distR="0">
            <wp:extent cx="514350" cy="142875"/>
            <wp:effectExtent l="0" t="0" r="0" b="0"/>
            <wp:docPr id="22" name="Picture 19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099">
        <w:rPr>
          <w:lang w:val="ro-RO"/>
        </w:rPr>
        <w:fldChar w:fldCharType="end"/>
      </w:r>
      <w:r w:rsidRPr="00DD7099">
        <w:rPr>
          <w:lang w:val="ro-RO"/>
        </w:rPr>
        <w:t>- numărul total al sesizărilor/reclamațiilor primite, cu privire la</w:t>
      </w:r>
      <w:r w:rsidRPr="00DD7099" w:rsidDel="00B75EE1">
        <w:rPr>
          <w:lang w:val="ro-RO"/>
        </w:rPr>
        <w:t xml:space="preserve"> </w:t>
      </w:r>
      <w:r w:rsidRPr="00DD7099">
        <w:rPr>
          <w:lang w:val="ro-RO"/>
        </w:rPr>
        <w:t>proiectarea, execuția, recepția și/sau punerea în funcțiune a racordului și/sau a stației de reglare măsurare/stației de reglare/stației de măsurare/postului de reglare măsurare/postului de reglare/postului de măsurare;</w:t>
      </w:r>
    </w:p>
    <w:p w:rsidR="00FC7A5D" w:rsidRPr="00DD7099" w:rsidRDefault="00576C59" w:rsidP="00DD7099">
      <w:pPr>
        <w:keepNext/>
        <w:keepLines/>
        <w:spacing w:line="360" w:lineRule="auto"/>
        <w:jc w:val="both"/>
        <w:rPr>
          <w:rFonts w:eastAsia="Calibri"/>
          <w:lang w:val="ro-RO"/>
        </w:rPr>
      </w:pPr>
      <w:r w:rsidRPr="00DD7099">
        <w:rPr>
          <w:lang w:val="ro-RO"/>
        </w:rPr>
        <w:fldChar w:fldCharType="begin"/>
      </w:r>
      <w:r w:rsidRPr="00DD7099">
        <w:rPr>
          <w:lang w:val="ro-RO"/>
        </w:rPr>
        <w:instrText xml:space="preserve"> QUOTE </w:instrText>
      </w:r>
      <w:r w:rsidR="004C596D" w:rsidRPr="00811229">
        <w:rPr>
          <w:noProof/>
          <w:lang w:val="en-GB" w:eastAsia="en-GB"/>
        </w:rPr>
        <w:drawing>
          <wp:inline distT="0" distB="0" distL="0" distR="0">
            <wp:extent cx="723900" cy="142875"/>
            <wp:effectExtent l="0" t="0" r="0" b="0"/>
            <wp:docPr id="58" name="Picture 19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099">
        <w:rPr>
          <w:lang w:val="ro-RO"/>
        </w:rPr>
        <w:instrText xml:space="preserve"> </w:instrText>
      </w:r>
      <w:r w:rsidRPr="00DD7099">
        <w:rPr>
          <w:lang w:val="ro-RO"/>
        </w:rPr>
        <w:fldChar w:fldCharType="separate"/>
      </w:r>
      <w:r w:rsidR="004C596D" w:rsidRPr="00811229">
        <w:rPr>
          <w:noProof/>
          <w:lang w:val="en-GB" w:eastAsia="en-GB"/>
        </w:rPr>
        <w:drawing>
          <wp:inline distT="0" distB="0" distL="0" distR="0">
            <wp:extent cx="723900" cy="142875"/>
            <wp:effectExtent l="0" t="0" r="0" b="0"/>
            <wp:docPr id="23" name="Picture 19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099">
        <w:rPr>
          <w:lang w:val="ro-RO"/>
        </w:rPr>
        <w:fldChar w:fldCharType="end"/>
      </w:r>
      <w:r w:rsidRPr="00DD7099">
        <w:rPr>
          <w:lang w:val="ro-RO"/>
        </w:rPr>
        <w:t xml:space="preserve"> - numărul total al sesizărilor/reclamațiilor clasate, cu privire la proiectarea, execuția, recepția și/sau punerea în funcțiune a racordului și/sau a stației de reglare măsurare/stației de reglare/stației de măsurare/postului de reglare măsurare/postului de reglare/postului de măsurare.</w:t>
      </w:r>
    </w:p>
    <w:p w:rsidR="00D23577" w:rsidRPr="00D23577" w:rsidRDefault="00D23577" w:rsidP="00D23577">
      <w:pPr>
        <w:keepNext/>
        <w:keepLines/>
        <w:spacing w:line="360" w:lineRule="auto"/>
        <w:jc w:val="both"/>
        <w:rPr>
          <w:rFonts w:eastAsia="Calibri"/>
          <w:lang w:val="ro-RO"/>
        </w:rPr>
      </w:pPr>
      <w:r w:rsidRPr="00D23577">
        <w:rPr>
          <w:rFonts w:eastAsia="Calibri"/>
          <w:lang w:val="ro-RO"/>
        </w:rPr>
        <w:t xml:space="preserve">(8) Indicatorul prevăzut la alin. (7) se consideră performant dacă este îndeplinită condiția </w:t>
      </w:r>
      <w:r w:rsidRPr="00D23577">
        <w:rPr>
          <w:rFonts w:eastAsia="Calibri"/>
          <w:lang w:val="ro-RO"/>
        </w:rPr>
        <w:fldChar w:fldCharType="begin"/>
      </w:r>
      <w:r w:rsidRPr="00D23577">
        <w:rPr>
          <w:rFonts w:eastAsia="Calibri"/>
          <w:lang w:val="ro-RO"/>
        </w:rPr>
        <w:instrText xml:space="preserve"> QUOTE </w:instrText>
      </w:r>
      <w:r w:rsidR="004C596D" w:rsidRPr="00DF6FB6">
        <w:rPr>
          <w:rFonts w:eastAsia="Calibri"/>
          <w:noProof/>
          <w:lang w:val="en-GB" w:eastAsia="en-GB"/>
        </w:rPr>
        <w:drawing>
          <wp:inline distT="0" distB="0" distL="0" distR="0">
            <wp:extent cx="790575" cy="190500"/>
            <wp:effectExtent l="0" t="0" r="0" b="0"/>
            <wp:docPr id="59" name="Picture 19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3577">
        <w:rPr>
          <w:rFonts w:eastAsia="Calibri"/>
          <w:lang w:val="ro-RO"/>
        </w:rPr>
        <w:instrText xml:space="preserve"> </w:instrText>
      </w:r>
      <w:r w:rsidRPr="00D23577">
        <w:rPr>
          <w:rFonts w:eastAsia="Calibri"/>
          <w:lang w:val="ro-RO"/>
        </w:rPr>
        <w:fldChar w:fldCharType="separate"/>
      </w:r>
      <w:r w:rsidR="004C596D" w:rsidRPr="00DF6FB6">
        <w:rPr>
          <w:rFonts w:eastAsia="Calibri"/>
          <w:noProof/>
          <w:lang w:val="en-GB" w:eastAsia="en-GB"/>
        </w:rPr>
        <w:drawing>
          <wp:inline distT="0" distB="0" distL="0" distR="0">
            <wp:extent cx="790575" cy="190500"/>
            <wp:effectExtent l="0" t="0" r="0" b="0"/>
            <wp:docPr id="24" name="Picture 19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3577">
        <w:rPr>
          <w:rFonts w:eastAsia="Calibri"/>
          <w:lang w:val="ro-RO"/>
        </w:rPr>
        <w:fldChar w:fldCharType="end"/>
      </w:r>
      <w:r w:rsidRPr="00D23577">
        <w:rPr>
          <w:rFonts w:eastAsia="Calibri"/>
          <w:lang w:val="ro-RO"/>
        </w:rPr>
        <w:t>.</w:t>
      </w:r>
    </w:p>
    <w:p w:rsidR="00576C59" w:rsidRPr="00DD7099" w:rsidRDefault="00D23577" w:rsidP="00D23577">
      <w:pPr>
        <w:keepNext/>
        <w:keepLines/>
        <w:spacing w:line="360" w:lineRule="auto"/>
        <w:jc w:val="both"/>
        <w:rPr>
          <w:lang w:val="ro-RO"/>
        </w:rPr>
      </w:pPr>
      <w:r w:rsidRPr="00D23577">
        <w:rPr>
          <w:rFonts w:eastAsia="Calibri"/>
          <w:lang w:val="ro-RO"/>
        </w:rPr>
        <w:t xml:space="preserve"> </w:t>
      </w:r>
      <w:r w:rsidR="00576C59" w:rsidRPr="00DD7099">
        <w:rPr>
          <w:lang w:val="ro-RO"/>
        </w:rPr>
        <w:t>(9) Pentru nerespectarea termenului prevăzut la alin. (1) lit. a) OSD are obligația să plătească solicitantului următoarele compensații:</w:t>
      </w:r>
    </w:p>
    <w:p w:rsidR="00576C59" w:rsidRPr="00DD7099" w:rsidRDefault="00576C59" w:rsidP="00DD7099">
      <w:pPr>
        <w:keepNext/>
        <w:keepLines/>
        <w:spacing w:line="360" w:lineRule="auto"/>
        <w:jc w:val="both"/>
        <w:rPr>
          <w:lang w:val="ro-RO"/>
        </w:rPr>
      </w:pPr>
      <w:r w:rsidRPr="00DD7099">
        <w:rPr>
          <w:lang w:val="ro-RO"/>
        </w:rPr>
        <w:t>a)</w:t>
      </w:r>
      <w:r w:rsidRPr="00DD7099">
        <w:rPr>
          <w:lang w:val="ro-RO"/>
        </w:rPr>
        <w:tab/>
        <w:t xml:space="preserve">o sumă fixă în valoare de </w:t>
      </w:r>
      <w:r w:rsidRPr="00B47ADF">
        <w:rPr>
          <w:lang w:val="ro-RO"/>
        </w:rPr>
        <w:t>100</w:t>
      </w:r>
      <w:r w:rsidRPr="00DD7099">
        <w:rPr>
          <w:lang w:val="ro-RO"/>
        </w:rPr>
        <w:t xml:space="preserve"> lei; </w:t>
      </w:r>
    </w:p>
    <w:p w:rsidR="00576C59" w:rsidRPr="00DD7099" w:rsidRDefault="00576C59" w:rsidP="00DD7099">
      <w:pPr>
        <w:keepNext/>
        <w:keepLines/>
        <w:spacing w:line="360" w:lineRule="auto"/>
        <w:jc w:val="both"/>
        <w:rPr>
          <w:lang w:val="ro-RO"/>
        </w:rPr>
      </w:pPr>
      <w:r w:rsidRPr="00DD7099">
        <w:rPr>
          <w:lang w:val="ro-RO"/>
        </w:rPr>
        <w:t>b)</w:t>
      </w:r>
      <w:r w:rsidRPr="00DD7099">
        <w:rPr>
          <w:lang w:val="ro-RO"/>
        </w:rPr>
        <w:tab/>
        <w:t>suplimentar, 2</w:t>
      </w:r>
      <w:r w:rsidR="008D1332">
        <w:rPr>
          <w:lang w:val="ro-RO"/>
        </w:rPr>
        <w:t>0</w:t>
      </w:r>
      <w:r w:rsidRPr="00DD7099">
        <w:rPr>
          <w:lang w:val="ro-RO"/>
        </w:rPr>
        <w:t xml:space="preserve"> lei pentru fiecare zi de întârziere, începând cu a </w:t>
      </w:r>
      <w:r w:rsidR="00995B3B">
        <w:rPr>
          <w:lang w:val="ro-RO"/>
        </w:rPr>
        <w:t>46</w:t>
      </w:r>
      <w:r w:rsidRPr="00DD7099">
        <w:rPr>
          <w:lang w:val="ro-RO"/>
        </w:rPr>
        <w:t>-a zi, de la data încheierii contractului de racordare</w:t>
      </w:r>
      <w:r w:rsidR="002930B1">
        <w:rPr>
          <w:lang w:val="ro-RO"/>
        </w:rPr>
        <w:t>, dar nu mai mult de 60 de zile</w:t>
      </w:r>
      <w:r w:rsidR="00C15234">
        <w:rPr>
          <w:lang w:val="ro-RO"/>
        </w:rPr>
        <w:t xml:space="preserve"> de întârziere</w:t>
      </w:r>
      <w:r w:rsidRPr="00DD7099">
        <w:rPr>
          <w:lang w:val="ro-RO"/>
        </w:rPr>
        <w:t>.</w:t>
      </w:r>
    </w:p>
    <w:p w:rsidR="00D23577" w:rsidRPr="00D23577" w:rsidRDefault="00D23577" w:rsidP="00D23577">
      <w:pPr>
        <w:keepNext/>
        <w:keepLines/>
        <w:spacing w:line="360" w:lineRule="auto"/>
        <w:jc w:val="both"/>
        <w:rPr>
          <w:lang w:val="ro-RO"/>
        </w:rPr>
      </w:pPr>
      <w:r w:rsidRPr="00D23577">
        <w:rPr>
          <w:lang w:val="ro-RO"/>
        </w:rPr>
        <w:t>(</w:t>
      </w:r>
      <w:r>
        <w:rPr>
          <w:lang w:val="ro-RO"/>
        </w:rPr>
        <w:t>10</w:t>
      </w:r>
      <w:r w:rsidRPr="00D23577">
        <w:rPr>
          <w:lang w:val="ro-RO"/>
        </w:rPr>
        <w:t>) Pentru nerespectarea termenului prevăzut la alin. (1) lit. b)</w:t>
      </w:r>
      <w:r>
        <w:rPr>
          <w:lang w:val="ro-RO"/>
        </w:rPr>
        <w:t>,</w:t>
      </w:r>
      <w:r w:rsidRPr="00D23577">
        <w:rPr>
          <w:lang w:val="ro-RO"/>
        </w:rPr>
        <w:t xml:space="preserve"> OSD are obligația să plătească solicitantului următoarele compensații:</w:t>
      </w:r>
    </w:p>
    <w:p w:rsidR="00D23577" w:rsidRPr="00D23577" w:rsidRDefault="00D23577" w:rsidP="00D23577">
      <w:pPr>
        <w:keepNext/>
        <w:keepLines/>
        <w:spacing w:line="360" w:lineRule="auto"/>
        <w:jc w:val="both"/>
        <w:rPr>
          <w:lang w:val="ro-RO"/>
        </w:rPr>
      </w:pPr>
      <w:r w:rsidRPr="00D23577">
        <w:rPr>
          <w:lang w:val="ro-RO"/>
        </w:rPr>
        <w:t>a)</w:t>
      </w:r>
      <w:r w:rsidRPr="00D23577">
        <w:rPr>
          <w:lang w:val="ro-RO"/>
        </w:rPr>
        <w:tab/>
        <w:t xml:space="preserve">o sumă fixă în valoare de </w:t>
      </w:r>
      <w:r w:rsidRPr="00253BFC">
        <w:rPr>
          <w:lang w:val="ro-RO"/>
        </w:rPr>
        <w:t>100</w:t>
      </w:r>
      <w:r w:rsidRPr="00CB69CA">
        <w:rPr>
          <w:lang w:val="ro-RO"/>
        </w:rPr>
        <w:t xml:space="preserve"> lei</w:t>
      </w:r>
      <w:r w:rsidRPr="00D23577">
        <w:rPr>
          <w:lang w:val="ro-RO"/>
        </w:rPr>
        <w:t xml:space="preserve">; </w:t>
      </w:r>
    </w:p>
    <w:p w:rsidR="00D23577" w:rsidRPr="00D23577" w:rsidRDefault="00D23577" w:rsidP="00D23577">
      <w:pPr>
        <w:keepNext/>
        <w:keepLines/>
        <w:spacing w:line="360" w:lineRule="auto"/>
        <w:jc w:val="both"/>
        <w:rPr>
          <w:lang w:val="ro-RO"/>
        </w:rPr>
      </w:pPr>
      <w:r w:rsidRPr="00D23577">
        <w:rPr>
          <w:lang w:val="ro-RO"/>
        </w:rPr>
        <w:t>b)</w:t>
      </w:r>
      <w:r w:rsidRPr="00D23577">
        <w:rPr>
          <w:lang w:val="ro-RO"/>
        </w:rPr>
        <w:tab/>
        <w:t>suplimentar, 2</w:t>
      </w:r>
      <w:r w:rsidR="008D1332">
        <w:rPr>
          <w:lang w:val="ro-RO"/>
        </w:rPr>
        <w:t>0</w:t>
      </w:r>
      <w:r w:rsidRPr="00D23577">
        <w:rPr>
          <w:lang w:val="ro-RO"/>
        </w:rPr>
        <w:t xml:space="preserve"> lei pentru fiecare zi de întârziere, începând cu a </w:t>
      </w:r>
      <w:r w:rsidR="00526F93" w:rsidRPr="00D23577">
        <w:rPr>
          <w:lang w:val="ro-RO"/>
        </w:rPr>
        <w:t>6</w:t>
      </w:r>
      <w:r w:rsidR="00526F93">
        <w:rPr>
          <w:lang w:val="ro-RO"/>
        </w:rPr>
        <w:t>1</w:t>
      </w:r>
      <w:r w:rsidRPr="00D23577">
        <w:rPr>
          <w:lang w:val="ro-RO"/>
        </w:rPr>
        <w:t>-a zi,</w:t>
      </w:r>
      <w:r w:rsidR="00526F93">
        <w:rPr>
          <w:lang w:val="ro-RO"/>
        </w:rPr>
        <w:t xml:space="preserve"> </w:t>
      </w:r>
      <w:r w:rsidR="00526F93" w:rsidRPr="00CB69CA">
        <w:rPr>
          <w:lang w:val="ro-RO"/>
        </w:rPr>
        <w:t>respectiv 12</w:t>
      </w:r>
      <w:r w:rsidR="00C8457E" w:rsidRPr="00CB69CA">
        <w:rPr>
          <w:lang w:val="ro-RO"/>
        </w:rPr>
        <w:t>1-a</w:t>
      </w:r>
      <w:r w:rsidR="00BB6DF4">
        <w:rPr>
          <w:lang w:val="ro-RO"/>
        </w:rPr>
        <w:t xml:space="preserve"> zi</w:t>
      </w:r>
      <w:r w:rsidR="00526F93">
        <w:rPr>
          <w:lang w:val="ro-RO"/>
        </w:rPr>
        <w:t>, după caz</w:t>
      </w:r>
      <w:r w:rsidR="00C8457E">
        <w:rPr>
          <w:lang w:val="ro-RO"/>
        </w:rPr>
        <w:t>,</w:t>
      </w:r>
      <w:r w:rsidRPr="00D23577">
        <w:rPr>
          <w:lang w:val="ro-RO"/>
        </w:rPr>
        <w:t xml:space="preserve"> de la data obținerii autorizației de construire</w:t>
      </w:r>
      <w:r w:rsidR="002930B1">
        <w:rPr>
          <w:lang w:val="ro-RO"/>
        </w:rPr>
        <w:t>, dar nu mai mult de 60 de zile</w:t>
      </w:r>
      <w:r w:rsidR="00C15234">
        <w:rPr>
          <w:lang w:val="ro-RO"/>
        </w:rPr>
        <w:t xml:space="preserve"> de înt</w:t>
      </w:r>
      <w:r w:rsidR="00307F2C">
        <w:rPr>
          <w:lang w:val="ro-RO"/>
        </w:rPr>
        <w:t>â</w:t>
      </w:r>
      <w:r w:rsidR="00C15234">
        <w:rPr>
          <w:lang w:val="ro-RO"/>
        </w:rPr>
        <w:t>rziere</w:t>
      </w:r>
      <w:r w:rsidRPr="00D23577">
        <w:rPr>
          <w:lang w:val="ro-RO"/>
        </w:rPr>
        <w:t>.</w:t>
      </w:r>
    </w:p>
    <w:p w:rsidR="00D23577" w:rsidRDefault="00D23577" w:rsidP="00D23577">
      <w:pPr>
        <w:keepNext/>
        <w:keepLines/>
        <w:spacing w:line="360" w:lineRule="auto"/>
        <w:jc w:val="both"/>
        <w:rPr>
          <w:lang w:val="ro-RO"/>
        </w:rPr>
      </w:pPr>
      <w:r w:rsidRPr="00D23577">
        <w:rPr>
          <w:lang w:val="ro-RO"/>
        </w:rPr>
        <w:t>(1</w:t>
      </w:r>
      <w:r>
        <w:rPr>
          <w:lang w:val="ro-RO"/>
        </w:rPr>
        <w:t>1</w:t>
      </w:r>
      <w:r w:rsidRPr="00D23577">
        <w:rPr>
          <w:lang w:val="ro-RO"/>
        </w:rPr>
        <w:t>) Prevederile alin.</w:t>
      </w:r>
      <w:r w:rsidR="001D612F">
        <w:rPr>
          <w:lang w:val="ro-RO"/>
        </w:rPr>
        <w:t xml:space="preserve"> (9) și</w:t>
      </w:r>
      <w:r w:rsidR="00FB791D">
        <w:rPr>
          <w:lang w:val="ro-RO"/>
        </w:rPr>
        <w:t xml:space="preserve"> </w:t>
      </w:r>
      <w:r w:rsidRPr="00D23577">
        <w:rPr>
          <w:lang w:val="ro-RO"/>
        </w:rPr>
        <w:t>(10) nu se aplică în situația în care OSD dovedește cu documente justificative că neîndeplinirea obligațiilor sale se datorează</w:t>
      </w:r>
      <w:r w:rsidR="00307F2C">
        <w:rPr>
          <w:lang w:val="ro-RO"/>
        </w:rPr>
        <w:t>:</w:t>
      </w:r>
    </w:p>
    <w:p w:rsidR="00307F2C" w:rsidRPr="00DD7099" w:rsidRDefault="00307F2C" w:rsidP="00307F2C">
      <w:pPr>
        <w:keepNext/>
        <w:keepLines/>
        <w:spacing w:line="360" w:lineRule="auto"/>
        <w:jc w:val="both"/>
        <w:rPr>
          <w:lang w:val="ro-RO"/>
        </w:rPr>
      </w:pPr>
      <w:r w:rsidRPr="00DD7099">
        <w:rPr>
          <w:lang w:val="ro-RO"/>
        </w:rPr>
        <w:t>a) transmiterii cu întârziere de către solicitant sau utilizator SD a documentelor necesare;</w:t>
      </w:r>
    </w:p>
    <w:p w:rsidR="00307F2C" w:rsidRPr="00D23577" w:rsidRDefault="00307F2C" w:rsidP="00307F2C">
      <w:pPr>
        <w:keepNext/>
        <w:keepLines/>
        <w:spacing w:line="360" w:lineRule="auto"/>
        <w:jc w:val="both"/>
        <w:rPr>
          <w:lang w:val="ro-RO"/>
        </w:rPr>
      </w:pPr>
      <w:r w:rsidRPr="00DD7099">
        <w:rPr>
          <w:lang w:val="ro-RO"/>
        </w:rPr>
        <w:t>b) cererii solicitantului sau utilizatorului SD de amânare a</w:t>
      </w:r>
      <w:r w:rsidR="00EB7350">
        <w:rPr>
          <w:lang w:val="ro-RO"/>
        </w:rPr>
        <w:t xml:space="preserve"> depunerii documentației pentru obținerea autorizației de construire sau punerea în </w:t>
      </w:r>
      <w:r w:rsidR="00EB7350" w:rsidRPr="00004B4B">
        <w:rPr>
          <w:lang w:val="ro-RO"/>
        </w:rPr>
        <w:t>funcțiune</w:t>
      </w:r>
      <w:r w:rsidR="00EB7350">
        <w:rPr>
          <w:lang w:val="ro-RO"/>
        </w:rPr>
        <w:t xml:space="preserve"> a</w:t>
      </w:r>
      <w:r w:rsidR="00EB7350" w:rsidRPr="00004B4B">
        <w:rPr>
          <w:lang w:val="ro-RO"/>
        </w:rPr>
        <w:t xml:space="preserve"> racordul</w:t>
      </w:r>
      <w:r w:rsidR="00EB7350">
        <w:rPr>
          <w:lang w:val="ro-RO"/>
        </w:rPr>
        <w:t>ui</w:t>
      </w:r>
      <w:r w:rsidR="00EB7350" w:rsidRPr="00004B4B">
        <w:rPr>
          <w:lang w:val="ro-RO"/>
        </w:rPr>
        <w:t xml:space="preserve"> și/sau stați</w:t>
      </w:r>
      <w:r w:rsidR="00EB7350">
        <w:rPr>
          <w:lang w:val="ro-RO"/>
        </w:rPr>
        <w:t>ei</w:t>
      </w:r>
      <w:r w:rsidR="00EB7350" w:rsidRPr="00004B4B">
        <w:rPr>
          <w:lang w:val="ro-RO"/>
        </w:rPr>
        <w:t xml:space="preserve"> de reglare măsurare/stați</w:t>
      </w:r>
      <w:r w:rsidR="00EB7350">
        <w:rPr>
          <w:lang w:val="ro-RO"/>
        </w:rPr>
        <w:t>ei</w:t>
      </w:r>
      <w:r w:rsidR="00EB7350" w:rsidRPr="00004B4B">
        <w:rPr>
          <w:lang w:val="ro-RO"/>
        </w:rPr>
        <w:t xml:space="preserve"> de reglare/stați</w:t>
      </w:r>
      <w:r w:rsidR="00EB7350">
        <w:rPr>
          <w:lang w:val="ro-RO"/>
        </w:rPr>
        <w:t>ei</w:t>
      </w:r>
      <w:r w:rsidR="00EB7350" w:rsidRPr="00004B4B">
        <w:rPr>
          <w:lang w:val="ro-RO"/>
        </w:rPr>
        <w:t xml:space="preserve"> de măsurare/postul</w:t>
      </w:r>
      <w:r w:rsidR="00EB7350">
        <w:rPr>
          <w:lang w:val="ro-RO"/>
        </w:rPr>
        <w:t>ui</w:t>
      </w:r>
      <w:r w:rsidR="00EB7350" w:rsidRPr="00004B4B">
        <w:rPr>
          <w:lang w:val="ro-RO"/>
        </w:rPr>
        <w:t xml:space="preserve"> de reglare măsurare/postul</w:t>
      </w:r>
      <w:r w:rsidR="00EB7350">
        <w:rPr>
          <w:lang w:val="ro-RO"/>
        </w:rPr>
        <w:t>ui</w:t>
      </w:r>
      <w:r w:rsidR="00EB7350" w:rsidRPr="00004B4B">
        <w:rPr>
          <w:lang w:val="ro-RO"/>
        </w:rPr>
        <w:t xml:space="preserve"> de reglare/postul</w:t>
      </w:r>
      <w:r w:rsidR="00EB7350">
        <w:rPr>
          <w:lang w:val="ro-RO"/>
        </w:rPr>
        <w:t xml:space="preserve">ului </w:t>
      </w:r>
      <w:r w:rsidR="00EB7350" w:rsidRPr="00004B4B">
        <w:rPr>
          <w:lang w:val="ro-RO"/>
        </w:rPr>
        <w:t>de măsurare</w:t>
      </w:r>
      <w:r w:rsidR="00EB7350">
        <w:rPr>
          <w:lang w:val="ro-RO"/>
        </w:rPr>
        <w:t>;</w:t>
      </w:r>
    </w:p>
    <w:p w:rsidR="00D23577" w:rsidRPr="00D23577" w:rsidRDefault="00D23577" w:rsidP="00D23577">
      <w:pPr>
        <w:keepNext/>
        <w:keepLines/>
        <w:spacing w:line="360" w:lineRule="auto"/>
        <w:jc w:val="both"/>
        <w:rPr>
          <w:lang w:val="ro-RO"/>
        </w:rPr>
      </w:pPr>
      <w:r w:rsidRPr="00D23577">
        <w:rPr>
          <w:lang w:val="ro-RO"/>
        </w:rPr>
        <w:t>(1</w:t>
      </w:r>
      <w:r>
        <w:rPr>
          <w:lang w:val="ro-RO"/>
        </w:rPr>
        <w:t>2</w:t>
      </w:r>
      <w:r w:rsidRPr="00D23577">
        <w:rPr>
          <w:lang w:val="ro-RO"/>
        </w:rPr>
        <w:t>) Pentru nerespectarea termenului prevăzut la alin. (2) OSD are obligația să plătească solicitantului următoarele compensații:</w:t>
      </w:r>
    </w:p>
    <w:p w:rsidR="00D23577" w:rsidRPr="00D23577" w:rsidRDefault="00D23577" w:rsidP="00D23577">
      <w:pPr>
        <w:keepNext/>
        <w:keepLines/>
        <w:spacing w:line="360" w:lineRule="auto"/>
        <w:jc w:val="both"/>
        <w:rPr>
          <w:lang w:val="ro-RO"/>
        </w:rPr>
      </w:pPr>
      <w:r w:rsidRPr="00D23577">
        <w:rPr>
          <w:lang w:val="ro-RO"/>
        </w:rPr>
        <w:t>a)</w:t>
      </w:r>
      <w:r w:rsidRPr="00D23577">
        <w:rPr>
          <w:lang w:val="ro-RO"/>
        </w:rPr>
        <w:tab/>
        <w:t xml:space="preserve">o sumă fixă în valoare de 10 lei; </w:t>
      </w:r>
    </w:p>
    <w:p w:rsidR="00576C59" w:rsidRDefault="00D23577" w:rsidP="00D23577">
      <w:pPr>
        <w:keepNext/>
        <w:keepLines/>
        <w:spacing w:line="360" w:lineRule="auto"/>
        <w:jc w:val="both"/>
        <w:rPr>
          <w:lang w:val="ro-RO"/>
        </w:rPr>
      </w:pPr>
      <w:r w:rsidRPr="00D23577">
        <w:rPr>
          <w:lang w:val="ro-RO"/>
        </w:rPr>
        <w:t>b)</w:t>
      </w:r>
      <w:r w:rsidRPr="00D23577">
        <w:rPr>
          <w:lang w:val="ro-RO"/>
        </w:rPr>
        <w:tab/>
        <w:t>suplimentar, 2 lei pentru fiecare zi de întârziere, începând cu a 21- a zi de la data înregistrării sesizării/reclamației</w:t>
      </w:r>
      <w:r w:rsidR="002930B1">
        <w:rPr>
          <w:lang w:val="ro-RO"/>
        </w:rPr>
        <w:t>, dar nu mai mult de 60 de zile</w:t>
      </w:r>
      <w:r w:rsidR="00307F2C">
        <w:rPr>
          <w:lang w:val="ro-RO"/>
        </w:rPr>
        <w:t xml:space="preserve"> de întârziere</w:t>
      </w:r>
      <w:r w:rsidRPr="00D23577">
        <w:rPr>
          <w:lang w:val="ro-RO"/>
        </w:rPr>
        <w:t>.</w:t>
      </w:r>
      <w:r w:rsidR="00576C59" w:rsidRPr="00DD7099">
        <w:rPr>
          <w:lang w:val="ro-RO"/>
        </w:rPr>
        <w:t>”</w:t>
      </w:r>
    </w:p>
    <w:p w:rsidR="00F64212" w:rsidRDefault="00F64212" w:rsidP="00B47ADF">
      <w:pPr>
        <w:keepNext/>
        <w:keepLines/>
        <w:numPr>
          <w:ilvl w:val="0"/>
          <w:numId w:val="23"/>
        </w:numPr>
        <w:tabs>
          <w:tab w:val="left" w:pos="810"/>
        </w:tabs>
        <w:autoSpaceDE w:val="0"/>
        <w:autoSpaceDN w:val="0"/>
        <w:adjustRightInd w:val="0"/>
        <w:spacing w:line="360" w:lineRule="auto"/>
        <w:ind w:hanging="1068"/>
        <w:jc w:val="both"/>
        <w:rPr>
          <w:lang w:val="ro-RO"/>
        </w:rPr>
      </w:pPr>
      <w:r>
        <w:rPr>
          <w:lang w:val="ro-RO"/>
        </w:rPr>
        <w:t>După articolul 14</w:t>
      </w:r>
      <w:r w:rsidRPr="00DD7099">
        <w:rPr>
          <w:lang w:val="ro-RO"/>
        </w:rPr>
        <w:t xml:space="preserve"> se introduc</w:t>
      </w:r>
      <w:r>
        <w:rPr>
          <w:lang w:val="ro-RO"/>
        </w:rPr>
        <w:t xml:space="preserve">e un nou </w:t>
      </w:r>
      <w:r w:rsidRPr="00DD7099">
        <w:rPr>
          <w:lang w:val="ro-RO"/>
        </w:rPr>
        <w:t>arti</w:t>
      </w:r>
      <w:r w:rsidRPr="00CB69CA">
        <w:rPr>
          <w:lang w:val="ro-RO"/>
        </w:rPr>
        <w:t>col</w:t>
      </w:r>
      <w:r>
        <w:rPr>
          <w:lang w:val="ro-RO"/>
        </w:rPr>
        <w:t xml:space="preserve"> 14</w:t>
      </w:r>
      <w:r>
        <w:rPr>
          <w:vertAlign w:val="superscript"/>
          <w:lang w:val="ro-RO"/>
        </w:rPr>
        <w:t>1</w:t>
      </w:r>
      <w:r w:rsidRPr="00DD7099">
        <w:rPr>
          <w:lang w:val="ro-RO"/>
        </w:rPr>
        <w:t xml:space="preserve"> care v</w:t>
      </w:r>
      <w:r>
        <w:rPr>
          <w:lang w:val="ro-RO"/>
        </w:rPr>
        <w:t>a</w:t>
      </w:r>
      <w:r w:rsidRPr="00DD7099">
        <w:rPr>
          <w:lang w:val="ro-RO"/>
        </w:rPr>
        <w:t xml:space="preserve"> avea următorul cuprins</w:t>
      </w:r>
      <w:r>
        <w:rPr>
          <w:lang w:val="ro-RO"/>
        </w:rPr>
        <w:t>:</w:t>
      </w:r>
    </w:p>
    <w:p w:rsidR="00F64212" w:rsidRPr="00DD7099" w:rsidRDefault="00BB6DF4" w:rsidP="00F64212">
      <w:pPr>
        <w:keepNext/>
        <w:keepLines/>
        <w:spacing w:line="360" w:lineRule="auto"/>
        <w:jc w:val="both"/>
        <w:rPr>
          <w:lang w:val="ro-RO"/>
        </w:rPr>
      </w:pPr>
      <w:r>
        <w:rPr>
          <w:lang w:val="ro-RO"/>
        </w:rPr>
        <w:t>„Art. 14</w:t>
      </w:r>
      <w:r w:rsidRPr="00B47ADF">
        <w:rPr>
          <w:vertAlign w:val="superscript"/>
          <w:lang w:val="ro-RO"/>
        </w:rPr>
        <w:t>1</w:t>
      </w:r>
      <w:r>
        <w:rPr>
          <w:vertAlign w:val="superscript"/>
          <w:lang w:val="ro-RO"/>
        </w:rPr>
        <w:t xml:space="preserve"> </w:t>
      </w:r>
      <w:r>
        <w:rPr>
          <w:lang w:val="ro-RO"/>
        </w:rPr>
        <w:t xml:space="preserve">- </w:t>
      </w:r>
      <w:r w:rsidR="00F64212" w:rsidRPr="00DD7099">
        <w:rPr>
          <w:lang w:val="ro-RO"/>
        </w:rPr>
        <w:t xml:space="preserve">(1) Extinderea și/sau redimensionarea obiectivului/conductei de distribuție a gazelor naturale, necesare în vederea racordării la SD, se realizează, respectiv se proiectează, execută, recepționează și se pun în funcțiune, în </w:t>
      </w:r>
      <w:r w:rsidR="00307F2C">
        <w:rPr>
          <w:lang w:val="ro-RO"/>
        </w:rPr>
        <w:t xml:space="preserve">termenul prevăzut </w:t>
      </w:r>
      <w:r w:rsidR="00F64212" w:rsidRPr="00DD7099">
        <w:rPr>
          <w:lang w:val="ro-RO"/>
        </w:rPr>
        <w:t xml:space="preserve">la art. 151 alin. (7) din Lege. </w:t>
      </w:r>
    </w:p>
    <w:p w:rsidR="00F64212" w:rsidRPr="00DD7099" w:rsidRDefault="00F64212" w:rsidP="00F64212">
      <w:pPr>
        <w:keepNext/>
        <w:keepLines/>
        <w:spacing w:line="360" w:lineRule="auto"/>
        <w:jc w:val="both"/>
        <w:rPr>
          <w:lang w:val="ro-RO"/>
        </w:rPr>
      </w:pPr>
      <w:r w:rsidRPr="00DD7099">
        <w:rPr>
          <w:lang w:val="ro-RO"/>
        </w:rPr>
        <w:t>(2) OSD are obligația de a răspunde la sesizările/reclamațiile scrise ale oricărui solicitant sau utilizator SD, cu privire la proiectarea, execuția, recepția și punerea în funcțiune a extinderii și/sau redimensionării obiectivului/conductei de distribuție a gazelor naturale, în maximum 20 zile de la data înregistrării acestora.</w:t>
      </w:r>
    </w:p>
    <w:p w:rsidR="00F64212" w:rsidRPr="00DD7099" w:rsidRDefault="00F64212" w:rsidP="00F64212">
      <w:pPr>
        <w:keepNext/>
        <w:keepLines/>
        <w:spacing w:line="360" w:lineRule="auto"/>
        <w:jc w:val="both"/>
        <w:rPr>
          <w:lang w:val="ro-RO"/>
        </w:rPr>
      </w:pPr>
      <w:r w:rsidRPr="00DD7099">
        <w:rPr>
          <w:lang w:val="ro-RO"/>
        </w:rPr>
        <w:t>(3) Indicatorul specific de performanță aferent obligației prevăzut</w:t>
      </w:r>
      <w:r>
        <w:rPr>
          <w:lang w:val="ro-RO"/>
        </w:rPr>
        <w:t>e</w:t>
      </w:r>
      <w:r w:rsidRPr="00DD7099">
        <w:rPr>
          <w:lang w:val="ro-RO"/>
        </w:rPr>
        <w:t xml:space="preserve"> la alin. (1) se calculează cu formula:</w:t>
      </w:r>
    </w:p>
    <w:p w:rsidR="00F64212" w:rsidRPr="00DD7099" w:rsidRDefault="00DF6FB6" w:rsidP="00F64212">
      <w:pPr>
        <w:keepNext/>
        <w:keepLines/>
        <w:spacing w:line="360" w:lineRule="auto"/>
        <w:jc w:val="center"/>
        <w:rPr>
          <w:lang w:val="ro-RO"/>
        </w:rPr>
      </w:pPr>
      <w:r w:rsidRPr="00DF6FB6">
        <w:rPr>
          <w:lang w:val="ro-RO"/>
        </w:rPr>
        <w:fldChar w:fldCharType="begin"/>
      </w:r>
      <w:r w:rsidRPr="00DF6FB6">
        <w:rPr>
          <w:lang w:val="ro-RO"/>
        </w:rPr>
        <w:instrText xml:space="preserve"> QUOTE </w:instrText>
      </w:r>
      <m:oMath>
        <m:sSubSup>
          <m:sSubSupPr>
            <m:ctrlPr>
              <w:rPr>
                <w:rFonts w:ascii="Cambria Math" w:hAnsi="Cambria Math"/>
                <w:i/>
                <w:lang w:val="ro-RO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lang w:val="ro-RO"/>
              </w:rPr>
              <m:t>IP</m:t>
            </m:r>
          </m:e>
          <m:sub>
            <m:r>
              <m:rPr>
                <m:sty m:val="p"/>
              </m:rPr>
              <w:rPr>
                <w:rFonts w:ascii="Cambria Math" w:hAnsi="Cambria Math"/>
                <w:lang w:val="ro-RO"/>
              </w:rPr>
              <m:t>3</m:t>
            </m:r>
          </m:sub>
          <m:sup>
            <m:r>
              <m:rPr>
                <m:sty m:val="p"/>
              </m:rPr>
              <w:rPr>
                <w:rFonts w:ascii="Cambria Math" w:hAnsi="Cambria Math"/>
                <w:lang w:val="ro-RO"/>
              </w:rPr>
              <m:t xml:space="preserve">1_3 </m:t>
            </m:r>
          </m:sup>
        </m:sSubSup>
        <m:r>
          <m:rPr>
            <m:sty m:val="p"/>
          </m:rPr>
          <w:rPr>
            <w:rFonts w:ascii="Cambria Math" w:hAnsi="Cambria Math"/>
            <w:lang w:val="ro-RO"/>
          </w:rPr>
          <m:t xml:space="preserve">= </m:t>
        </m:r>
        <m:f>
          <m:fPr>
            <m:ctrlPr>
              <w:rPr>
                <w:rFonts w:ascii="Cambria Math" w:hAnsi="Cambria Math"/>
                <w:i/>
                <w:lang w:val="ro-RO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lang w:val="ro-RO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lang w:val="ro-RO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lang w:val="ro-RO"/>
                  </w:rPr>
                  <m:t>E1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lang w:val="ro-RO"/>
              </w:rPr>
              <m:t xml:space="preserve"> +</m:t>
            </m:r>
            <m:sSub>
              <m:sSubPr>
                <m:ctrlPr>
                  <w:rPr>
                    <w:rFonts w:ascii="Cambria Math" w:hAnsi="Cambria Math"/>
                    <w:i/>
                    <w:lang w:val="ro-RO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lang w:val="ro-RO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lang w:val="ro-RO"/>
                  </w:rPr>
                  <m:t>E2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lang w:val="ro-RO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lang w:val="ro-RO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lang w:val="ro-RO"/>
                  </w:rPr>
                  <m:t>E3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  <w:lang w:val="ro-RO"/>
          </w:rPr>
          <m:t xml:space="preserve"> ×100</m:t>
        </m:r>
      </m:oMath>
      <w:r w:rsidRPr="00DF6FB6">
        <w:rPr>
          <w:lang w:val="ro-RO"/>
        </w:rPr>
        <w:instrText xml:space="preserve"> </w:instrText>
      </w:r>
      <w:r w:rsidRPr="00DF6FB6">
        <w:rPr>
          <w:lang w:val="ro-RO"/>
        </w:rPr>
        <w:fldChar w:fldCharType="separate"/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</w:rPr>
              <m:t>IP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 xml:space="preserve">5_1 </m:t>
            </m:r>
          </m:sup>
        </m:sSubSup>
        <m:r>
          <m:rPr>
            <m:sty m:val="p"/>
          </m:rP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E1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 xml:space="preserve"> +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E2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E3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</w:rPr>
          <m:t xml:space="preserve"> ×100</m:t>
        </m:r>
      </m:oMath>
      <w:r w:rsidRPr="00DF6FB6">
        <w:rPr>
          <w:lang w:val="ro-RO"/>
        </w:rPr>
        <w:fldChar w:fldCharType="end"/>
      </w:r>
      <w:r w:rsidR="00F64212" w:rsidRPr="00DD7099">
        <w:rPr>
          <w:lang w:val="ro-RO"/>
        </w:rPr>
        <w:t xml:space="preserve"> </w:t>
      </w:r>
      <w:r w:rsidR="00E950B4">
        <w:rPr>
          <w:lang w:val="ro-RO"/>
        </w:rPr>
        <w:t>,</w:t>
      </w:r>
      <w:r w:rsidR="00E950B4" w:rsidRPr="00DD7099">
        <w:rPr>
          <w:lang w:val="ro-RO"/>
        </w:rPr>
        <w:t xml:space="preserve"> </w:t>
      </w:r>
      <w:r w:rsidR="00F64212" w:rsidRPr="00DD7099">
        <w:rPr>
          <w:lang w:val="ro-RO"/>
        </w:rPr>
        <w:t>(%)</w:t>
      </w:r>
      <w:r w:rsidR="005F35FA">
        <w:rPr>
          <w:lang w:val="ro-RO"/>
        </w:rPr>
        <w:t>,</w:t>
      </w:r>
    </w:p>
    <w:p w:rsidR="00F64212" w:rsidRPr="00DD7099" w:rsidRDefault="00F64212" w:rsidP="00F64212">
      <w:pPr>
        <w:keepNext/>
        <w:keepLines/>
        <w:spacing w:line="360" w:lineRule="auto"/>
        <w:jc w:val="both"/>
        <w:rPr>
          <w:lang w:val="ro-RO"/>
        </w:rPr>
      </w:pPr>
      <w:r w:rsidRPr="00DD7099">
        <w:rPr>
          <w:lang w:val="ro-RO"/>
        </w:rPr>
        <w:t>unde:</w:t>
      </w:r>
    </w:p>
    <w:p w:rsidR="00F64212" w:rsidRPr="00DD7099" w:rsidRDefault="00FB6177" w:rsidP="00F64212">
      <w:pPr>
        <w:keepNext/>
        <w:keepLines/>
        <w:spacing w:line="360" w:lineRule="auto"/>
        <w:jc w:val="both"/>
        <w:rPr>
          <w:lang w:val="ro-RO"/>
        </w:rPr>
      </w:pPr>
      <m:oMath>
        <m:sSub>
          <m:sSubPr>
            <m:ctrlPr>
              <w:rPr>
                <w:rFonts w:ascii="Cambria Math" w:hAnsi="Cambria Math"/>
                <w:i/>
                <w:lang w:val="ro-RO"/>
              </w:rPr>
            </m:ctrlPr>
          </m:sSubPr>
          <m:e>
            <m:r>
              <w:rPr>
                <w:rFonts w:ascii="Cambria Math" w:hAnsi="Cambria Math"/>
                <w:lang w:val="ro-RO"/>
              </w:rPr>
              <m:t>N</m:t>
            </m:r>
          </m:e>
          <m:sub>
            <m:r>
              <w:rPr>
                <w:rFonts w:ascii="Cambria Math" w:hAnsi="Cambria Math"/>
                <w:lang w:val="ro-RO"/>
              </w:rPr>
              <m:t>E1</m:t>
            </m:r>
          </m:sub>
        </m:sSub>
      </m:oMath>
      <w:r w:rsidR="00F64212" w:rsidRPr="00DD7099">
        <w:rPr>
          <w:lang w:val="ro-RO"/>
        </w:rPr>
        <w:t xml:space="preserve">  - numărul extinderilor obiectivului/conductei de distribuție a gazelor naturale, necesare în vederea racordării la SD, realizate într-un interval de timp mai mic decât cel prevăzut la alin. (</w:t>
      </w:r>
      <w:r w:rsidR="00EA0F66">
        <w:rPr>
          <w:lang w:val="ro-RO"/>
        </w:rPr>
        <w:t>1</w:t>
      </w:r>
      <w:r w:rsidR="00F64212" w:rsidRPr="00DD7099">
        <w:rPr>
          <w:lang w:val="ro-RO"/>
        </w:rPr>
        <w:t>);</w:t>
      </w:r>
    </w:p>
    <w:p w:rsidR="00F64212" w:rsidRPr="00DD7099" w:rsidRDefault="00FB6177" w:rsidP="00F64212">
      <w:pPr>
        <w:keepNext/>
        <w:keepLines/>
        <w:spacing w:line="360" w:lineRule="auto"/>
        <w:jc w:val="both"/>
        <w:rPr>
          <w:lang w:val="ro-RO"/>
        </w:rPr>
      </w:pPr>
      <m:oMath>
        <m:sSub>
          <m:sSubPr>
            <m:ctrlPr>
              <w:rPr>
                <w:rFonts w:ascii="Cambria Math" w:hAnsi="Cambria Math"/>
                <w:i/>
                <w:lang w:val="ro-RO"/>
              </w:rPr>
            </m:ctrlPr>
          </m:sSubPr>
          <m:e>
            <m:r>
              <w:rPr>
                <w:rFonts w:ascii="Cambria Math" w:hAnsi="Cambria Math"/>
                <w:lang w:val="ro-RO"/>
              </w:rPr>
              <m:t>N</m:t>
            </m:r>
          </m:e>
          <m:sub>
            <m:r>
              <w:rPr>
                <w:rFonts w:ascii="Cambria Math" w:hAnsi="Cambria Math"/>
                <w:lang w:val="ro-RO"/>
              </w:rPr>
              <m:t>E2</m:t>
            </m:r>
          </m:sub>
        </m:sSub>
      </m:oMath>
      <w:r w:rsidR="00F64212" w:rsidRPr="00DD7099">
        <w:rPr>
          <w:lang w:val="ro-RO"/>
        </w:rPr>
        <w:t xml:space="preserve">  - numărul redimensionărilor obiectivului/conductei de distribuție a gazelor naturale, necesare în vederea racordării la SD, realizate într-un interval de timp mai mic decât cel prevăzut la alin. (</w:t>
      </w:r>
      <w:r w:rsidR="00604EC9">
        <w:rPr>
          <w:lang w:val="ro-RO"/>
        </w:rPr>
        <w:t>1</w:t>
      </w:r>
      <w:r w:rsidR="00F64212" w:rsidRPr="00DD7099">
        <w:rPr>
          <w:lang w:val="ro-RO"/>
        </w:rPr>
        <w:t>);</w:t>
      </w:r>
    </w:p>
    <w:p w:rsidR="00F64212" w:rsidRPr="00DD7099" w:rsidRDefault="00FB6177" w:rsidP="00F64212">
      <w:pPr>
        <w:keepNext/>
        <w:keepLines/>
        <w:spacing w:line="360" w:lineRule="auto"/>
        <w:jc w:val="both"/>
        <w:rPr>
          <w:lang w:val="ro-RO"/>
        </w:rPr>
      </w:pPr>
      <m:oMath>
        <m:sSub>
          <m:sSubPr>
            <m:ctrlPr>
              <w:rPr>
                <w:rFonts w:ascii="Cambria Math" w:hAnsi="Cambria Math"/>
                <w:i/>
                <w:lang w:val="ro-RO"/>
              </w:rPr>
            </m:ctrlPr>
          </m:sSubPr>
          <m:e>
            <m:r>
              <w:rPr>
                <w:rFonts w:ascii="Cambria Math" w:hAnsi="Cambria Math"/>
                <w:lang w:val="ro-RO"/>
              </w:rPr>
              <m:t>N</m:t>
            </m:r>
          </m:e>
          <m:sub>
            <m:r>
              <w:rPr>
                <w:rFonts w:ascii="Cambria Math" w:hAnsi="Cambria Math"/>
                <w:lang w:val="ro-RO"/>
              </w:rPr>
              <m:t>E3</m:t>
            </m:r>
          </m:sub>
        </m:sSub>
      </m:oMath>
      <w:r w:rsidR="00F64212" w:rsidRPr="00DD7099">
        <w:rPr>
          <w:lang w:val="ro-RO"/>
        </w:rPr>
        <w:t xml:space="preserve">  - numărul</w:t>
      </w:r>
      <w:r w:rsidR="00A31F5B">
        <w:rPr>
          <w:lang w:val="ro-RO"/>
        </w:rPr>
        <w:t xml:space="preserve"> total al</w:t>
      </w:r>
      <w:r w:rsidR="00F64212" w:rsidRPr="00DD7099">
        <w:rPr>
          <w:lang w:val="ro-RO"/>
        </w:rPr>
        <w:t xml:space="preserve"> extinderilor și redimensionărilor obiectivului/conductei de distribuție a gazelor naturale, necesare în vederea racordării la SD;</w:t>
      </w:r>
    </w:p>
    <w:p w:rsidR="00F64212" w:rsidRPr="00DD7099" w:rsidRDefault="00DF6FB6" w:rsidP="00F64212">
      <w:pPr>
        <w:keepNext/>
        <w:keepLines/>
        <w:spacing w:line="360" w:lineRule="auto"/>
        <w:jc w:val="both"/>
        <w:rPr>
          <w:lang w:val="ro-RO"/>
        </w:rPr>
      </w:pPr>
      <w:r w:rsidRPr="00DF6FB6">
        <w:rPr>
          <w:lang w:val="ro-RO"/>
        </w:rPr>
        <w:fldChar w:fldCharType="begin"/>
      </w:r>
      <w:r w:rsidRPr="00DF6FB6">
        <w:rPr>
          <w:lang w:val="ro-RO"/>
        </w:rPr>
        <w:instrText xml:space="preserve"> QUOTE  </w:instrText>
      </w:r>
      <w:r w:rsidRPr="00DF6FB6">
        <w:rPr>
          <w:lang w:val="ro-RO"/>
        </w:rPr>
        <w:fldChar w:fldCharType="end"/>
      </w:r>
      <w:r w:rsidR="00F64212" w:rsidRPr="00DD7099">
        <w:rPr>
          <w:lang w:val="ro-RO"/>
        </w:rPr>
        <w:t xml:space="preserve">(4) Indicatorul prevăzut la alin. (3) se consideră performant dacă este îndeplinită condiția </w:t>
      </w:r>
      <w:r w:rsidRPr="00DF6FB6">
        <w:rPr>
          <w:lang w:val="ro-RO"/>
        </w:rPr>
        <w:fldChar w:fldCharType="begin"/>
      </w:r>
      <w:r w:rsidRPr="00DF6FB6">
        <w:rPr>
          <w:lang w:val="ro-RO"/>
        </w:rPr>
        <w:instrText xml:space="preserve"> QUOTE </w:instrText>
      </w:r>
      <m:oMath>
        <m:sSubSup>
          <m:sSubSupPr>
            <m:ctrlPr>
              <w:rPr>
                <w:rFonts w:ascii="Cambria Math" w:hAnsi="Cambria Math"/>
                <w:i/>
                <w:lang w:val="ro-RO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lang w:val="ro-RO"/>
              </w:rPr>
              <m:t>IP</m:t>
            </m:r>
          </m:e>
          <m:sub>
            <m:r>
              <m:rPr>
                <m:sty m:val="p"/>
              </m:rPr>
              <w:rPr>
                <w:rFonts w:ascii="Cambria Math" w:hAnsi="Cambria Math"/>
                <w:lang w:val="ro-RO"/>
              </w:rPr>
              <m:t>3</m:t>
            </m:r>
          </m:sub>
          <m:sup>
            <m:r>
              <m:rPr>
                <m:sty m:val="p"/>
              </m:rPr>
              <w:rPr>
                <w:rFonts w:ascii="Cambria Math" w:hAnsi="Cambria Math"/>
                <w:lang w:val="ro-RO"/>
              </w:rPr>
              <m:t xml:space="preserve">1_3 </m:t>
            </m:r>
          </m:sup>
        </m:sSubSup>
        <m:r>
          <m:rPr>
            <m:sty m:val="p"/>
          </m:rPr>
          <w:rPr>
            <w:rFonts w:ascii="Cambria Math" w:hAnsi="Cambria Math"/>
            <w:lang w:val="ro-RO"/>
          </w:rPr>
          <m:t>≥95%</m:t>
        </m:r>
      </m:oMath>
      <w:r w:rsidRPr="00DF6FB6">
        <w:rPr>
          <w:lang w:val="ro-RO"/>
        </w:rPr>
        <w:instrText xml:space="preserve"> </w:instrText>
      </w:r>
      <w:r w:rsidRPr="00DF6FB6">
        <w:rPr>
          <w:lang w:val="ro-RO"/>
        </w:rPr>
        <w:fldChar w:fldCharType="end"/>
      </w:r>
      <m:oMath>
        <m:r>
          <w:rPr>
            <w:rFonts w:ascii="Cambria Math" w:hAnsi="Cambria Math"/>
          </w:rPr>
          <m:t xml:space="preserve"> </m:t>
        </m:r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IP</m:t>
            </m:r>
          </m:e>
          <m:sub>
            <m:r>
              <w:rPr>
                <w:rFonts w:ascii="Cambria Math" w:hAnsi="Cambria Math"/>
              </w:rPr>
              <m:t>3</m:t>
            </m:r>
          </m:sub>
          <m:sup>
            <m:r>
              <w:rPr>
                <w:rFonts w:ascii="Cambria Math" w:hAnsi="Cambria Math"/>
              </w:rPr>
              <m:t xml:space="preserve">5_1 </m:t>
            </m:r>
          </m:sup>
        </m:sSubSup>
      </m:oMath>
      <w:r w:rsidR="00E93D09">
        <w:rPr>
          <w:lang w:val="ro-RO"/>
        </w:rPr>
        <w:t>≥95%</w:t>
      </w:r>
    </w:p>
    <w:p w:rsidR="00F64212" w:rsidRPr="00DD7099" w:rsidRDefault="00F64212" w:rsidP="00F64212">
      <w:pPr>
        <w:keepNext/>
        <w:keepLines/>
        <w:spacing w:line="360" w:lineRule="auto"/>
        <w:jc w:val="both"/>
        <w:rPr>
          <w:lang w:val="ro-RO"/>
        </w:rPr>
      </w:pPr>
      <w:r w:rsidRPr="00DD7099">
        <w:rPr>
          <w:lang w:val="ro-RO"/>
        </w:rPr>
        <w:t>(5) Indicatorul specific de performanță aferent obligației prevăzut</w:t>
      </w:r>
      <w:r>
        <w:rPr>
          <w:lang w:val="ro-RO"/>
        </w:rPr>
        <w:t>e</w:t>
      </w:r>
      <w:r w:rsidRPr="00DD7099">
        <w:rPr>
          <w:lang w:val="ro-RO"/>
        </w:rPr>
        <w:t xml:space="preserve"> la alin. (2) se calculează cu formula:</w:t>
      </w:r>
    </w:p>
    <w:p w:rsidR="00F64212" w:rsidRPr="00DD7099" w:rsidRDefault="00DF6FB6" w:rsidP="00F64212">
      <w:pPr>
        <w:keepNext/>
        <w:keepLines/>
        <w:spacing w:line="360" w:lineRule="auto"/>
        <w:jc w:val="center"/>
        <w:rPr>
          <w:lang w:val="ro-RO"/>
        </w:rPr>
      </w:pPr>
      <w:r w:rsidRPr="00DF6FB6">
        <w:rPr>
          <w:lang w:val="ro-RO"/>
        </w:rPr>
        <w:fldChar w:fldCharType="begin"/>
      </w:r>
      <w:r w:rsidRPr="00DF6FB6">
        <w:rPr>
          <w:lang w:val="ro-RO"/>
        </w:rPr>
        <w:instrText xml:space="preserve"> QUOTE </w:instrText>
      </w:r>
      <m:oMath>
        <m:sSubSup>
          <m:sSubSupPr>
            <m:ctrlPr>
              <w:rPr>
                <w:rFonts w:ascii="Cambria Math" w:hAnsi="Cambria Math"/>
                <w:i/>
                <w:lang w:val="ro-RO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lang w:val="ro-RO"/>
              </w:rPr>
              <m:t>IP</m:t>
            </m:r>
          </m:e>
          <m:sub>
            <m:r>
              <m:rPr>
                <m:sty m:val="p"/>
              </m:rPr>
              <w:rPr>
                <w:rFonts w:ascii="Cambria Math" w:hAnsi="Cambria Math"/>
                <w:lang w:val="ro-RO"/>
              </w:rPr>
              <m:t>3</m:t>
            </m:r>
          </m:sub>
          <m:sup>
            <m:r>
              <m:rPr>
                <m:sty m:val="p"/>
              </m:rPr>
              <w:rPr>
                <w:rFonts w:ascii="Cambria Math" w:hAnsi="Cambria Math"/>
                <w:lang w:val="ro-RO"/>
              </w:rPr>
              <m:t xml:space="preserve">2_3 </m:t>
            </m:r>
          </m:sup>
        </m:sSubSup>
        <m:r>
          <m:rPr>
            <m:sty m:val="p"/>
          </m:rPr>
          <w:rPr>
            <w:rFonts w:ascii="Cambria Math" w:hAnsi="Cambria Math"/>
            <w:lang w:val="ro-RO"/>
          </w:rPr>
          <m:t>=</m:t>
        </m:r>
        <m:f>
          <m:fPr>
            <m:ctrlPr>
              <w:rPr>
                <w:rFonts w:ascii="Cambria Math" w:hAnsi="Cambria Math"/>
                <w:i/>
                <w:lang w:val="ro-RO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lang w:val="ro-RO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lang w:val="ro-RO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lang w:val="ro-RO"/>
                  </w:rPr>
                  <m:t>ER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lang w:val="ro-RO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lang w:val="ro-RO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lang w:val="ro-RO"/>
                  </w:rPr>
                  <m:t>TER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lang w:val="ro-RO"/>
              </w:rPr>
              <m:t xml:space="preserve"> - </m:t>
            </m:r>
            <m:sSub>
              <m:sSubPr>
                <m:ctrlPr>
                  <w:rPr>
                    <w:rFonts w:ascii="Cambria Math" w:hAnsi="Cambria Math"/>
                    <w:i/>
                    <w:lang w:val="ro-RO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lang w:val="ro-RO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lang w:val="ro-RO"/>
                  </w:rPr>
                  <m:t>REclasat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  <w:lang w:val="ro-RO"/>
          </w:rPr>
          <m:t xml:space="preserve"> ×100</m:t>
        </m:r>
      </m:oMath>
      <w:r w:rsidRPr="00DF6FB6">
        <w:rPr>
          <w:lang w:val="ro-RO"/>
        </w:rPr>
        <w:instrText xml:space="preserve"> </w:instrText>
      </w:r>
      <w:r w:rsidRPr="00DF6FB6">
        <w:rPr>
          <w:lang w:val="ro-RO"/>
        </w:rPr>
        <w:fldChar w:fldCharType="separate"/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</w:rPr>
              <m:t>IP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 xml:space="preserve">5_2 </m:t>
            </m:r>
          </m:sup>
        </m:sSubSup>
        <m:r>
          <m:rPr>
            <m:sty m:val="p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ER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TER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 xml:space="preserve"> - 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REclasat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</w:rPr>
          <m:t xml:space="preserve"> ×100</m:t>
        </m:r>
      </m:oMath>
      <w:r w:rsidRPr="00DF6FB6">
        <w:rPr>
          <w:lang w:val="ro-RO"/>
        </w:rPr>
        <w:fldChar w:fldCharType="end"/>
      </w:r>
      <w:r w:rsidR="00F64212" w:rsidRPr="00DD7099">
        <w:rPr>
          <w:lang w:val="ro-RO"/>
        </w:rPr>
        <w:fldChar w:fldCharType="begin"/>
      </w:r>
      <w:r w:rsidR="00F64212" w:rsidRPr="00DD7099">
        <w:rPr>
          <w:lang w:val="ro-RO"/>
        </w:rPr>
        <w:instrText xml:space="preserve"> QUOTE </w:instrText>
      </w:r>
      <w:r w:rsidR="004C596D" w:rsidRPr="00811229">
        <w:rPr>
          <w:noProof/>
          <w:lang w:val="en-GB" w:eastAsia="en-GB"/>
        </w:rPr>
        <w:drawing>
          <wp:inline distT="0" distB="0" distL="0" distR="0">
            <wp:extent cx="2181225" cy="371475"/>
            <wp:effectExtent l="0" t="0" r="0" b="0"/>
            <wp:docPr id="7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4212" w:rsidRPr="00DD7099">
        <w:rPr>
          <w:lang w:val="ro-RO"/>
        </w:rPr>
        <w:instrText xml:space="preserve"> </w:instrText>
      </w:r>
      <w:r w:rsidR="00F64212" w:rsidRPr="00DD7099">
        <w:rPr>
          <w:lang w:val="ro-RO"/>
        </w:rPr>
        <w:fldChar w:fldCharType="end"/>
      </w:r>
      <w:r w:rsidR="00F64212" w:rsidRPr="00DD7099">
        <w:rPr>
          <w:lang w:val="ro-RO"/>
        </w:rPr>
        <w:t>, (%)</w:t>
      </w:r>
      <w:r w:rsidR="005F35FA">
        <w:rPr>
          <w:lang w:val="ro-RO"/>
        </w:rPr>
        <w:t>,</w:t>
      </w:r>
    </w:p>
    <w:p w:rsidR="00F64212" w:rsidRPr="00DD7099" w:rsidRDefault="00F64212" w:rsidP="00F64212">
      <w:pPr>
        <w:keepNext/>
        <w:keepLines/>
        <w:spacing w:line="360" w:lineRule="auto"/>
        <w:jc w:val="both"/>
        <w:rPr>
          <w:lang w:val="ro-RO"/>
        </w:rPr>
      </w:pPr>
      <w:r w:rsidRPr="00DD7099">
        <w:rPr>
          <w:lang w:val="ro-RO"/>
        </w:rPr>
        <w:t>unde:</w:t>
      </w:r>
    </w:p>
    <w:p w:rsidR="00F64212" w:rsidRPr="00DD7099" w:rsidRDefault="00FB6177" w:rsidP="00F64212">
      <w:pPr>
        <w:keepNext/>
        <w:keepLines/>
        <w:spacing w:line="360" w:lineRule="auto"/>
        <w:jc w:val="both"/>
        <w:rPr>
          <w:lang w:val="ro-RO"/>
        </w:rPr>
      </w:pPr>
      <m:oMath>
        <m:sSub>
          <m:sSubPr>
            <m:ctrlPr>
              <w:rPr>
                <w:rFonts w:ascii="Cambria Math" w:hAnsi="Cambria Math"/>
                <w:i/>
                <w:lang w:val="ro-RO"/>
              </w:rPr>
            </m:ctrlPr>
          </m:sSubPr>
          <m:e>
            <m:r>
              <w:rPr>
                <w:rFonts w:ascii="Cambria Math" w:hAnsi="Cambria Math"/>
                <w:lang w:val="ro-RO"/>
              </w:rPr>
              <m:t>N</m:t>
            </m:r>
          </m:e>
          <m:sub>
            <m:r>
              <w:rPr>
                <w:rFonts w:ascii="Cambria Math" w:hAnsi="Cambria Math"/>
                <w:lang w:val="ro-RO"/>
              </w:rPr>
              <m:t>ER</m:t>
            </m:r>
          </m:sub>
        </m:sSub>
      </m:oMath>
      <w:r w:rsidR="00F64212" w:rsidRPr="00DD7099">
        <w:rPr>
          <w:lang w:val="ro-RO"/>
        </w:rPr>
        <w:fldChar w:fldCharType="begin"/>
      </w:r>
      <w:r w:rsidR="00F64212" w:rsidRPr="00DD7099">
        <w:rPr>
          <w:lang w:val="ro-RO"/>
        </w:rPr>
        <w:instrText xml:space="preserve"> QUOTE </w:instrText>
      </w:r>
      <w:r w:rsidR="004C596D" w:rsidRPr="00811229">
        <w:rPr>
          <w:noProof/>
          <w:lang w:val="en-GB" w:eastAsia="en-GB"/>
        </w:rPr>
        <w:drawing>
          <wp:inline distT="0" distB="0" distL="0" distR="0">
            <wp:extent cx="495300" cy="142875"/>
            <wp:effectExtent l="0" t="0" r="0" b="0"/>
            <wp:docPr id="8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4212" w:rsidRPr="00DD7099">
        <w:rPr>
          <w:lang w:val="ro-RO"/>
        </w:rPr>
        <w:instrText xml:space="preserve"> </w:instrText>
      </w:r>
      <w:r w:rsidR="00F64212" w:rsidRPr="00DD7099">
        <w:rPr>
          <w:lang w:val="ro-RO"/>
        </w:rPr>
        <w:fldChar w:fldCharType="end"/>
      </w:r>
      <w:r w:rsidR="00F64212" w:rsidRPr="00DD7099">
        <w:rPr>
          <w:lang w:val="ro-RO"/>
        </w:rPr>
        <w:t xml:space="preserve"> - numărul sesizărilor/reclamațiilor cu privire la proiectarea, execuția, recepția și punerea în funcțiune a extinderii și/sau redimensionării obiectivului/conductei de distribuție a gazelor naturale, la care s-a răspuns într-un interval de timp mai mic de 20 zile de la data înregistrării acestora;</w:t>
      </w:r>
    </w:p>
    <w:p w:rsidR="00F64212" w:rsidRPr="00DD7099" w:rsidRDefault="00FB6177" w:rsidP="00F64212">
      <w:pPr>
        <w:keepNext/>
        <w:keepLines/>
        <w:spacing w:line="360" w:lineRule="auto"/>
        <w:jc w:val="both"/>
        <w:rPr>
          <w:lang w:val="ro-RO"/>
        </w:rPr>
      </w:pPr>
      <m:oMath>
        <m:sSub>
          <m:sSubPr>
            <m:ctrlPr>
              <w:rPr>
                <w:rFonts w:ascii="Cambria Math" w:hAnsi="Cambria Math"/>
                <w:i/>
                <w:lang w:val="ro-RO"/>
              </w:rPr>
            </m:ctrlPr>
          </m:sSubPr>
          <m:e>
            <m:r>
              <w:rPr>
                <w:rFonts w:ascii="Cambria Math" w:hAnsi="Cambria Math"/>
                <w:lang w:val="ro-RO"/>
              </w:rPr>
              <m:t>N</m:t>
            </m:r>
          </m:e>
          <m:sub>
            <m:r>
              <w:rPr>
                <w:rFonts w:ascii="Cambria Math" w:hAnsi="Cambria Math"/>
                <w:lang w:val="ro-RO"/>
              </w:rPr>
              <m:t>TER</m:t>
            </m:r>
          </m:sub>
        </m:sSub>
      </m:oMath>
      <w:r w:rsidR="00F64212" w:rsidRPr="00DD7099">
        <w:rPr>
          <w:lang w:val="ro-RO"/>
        </w:rPr>
        <w:fldChar w:fldCharType="begin"/>
      </w:r>
      <w:r w:rsidR="00F64212" w:rsidRPr="00DD7099">
        <w:rPr>
          <w:lang w:val="ro-RO"/>
        </w:rPr>
        <w:instrText xml:space="preserve"> QUOTE </w:instrText>
      </w:r>
      <w:r w:rsidR="004C596D" w:rsidRPr="00811229">
        <w:rPr>
          <w:noProof/>
          <w:lang w:val="en-GB" w:eastAsia="en-GB"/>
        </w:rPr>
        <w:drawing>
          <wp:inline distT="0" distB="0" distL="0" distR="0">
            <wp:extent cx="514350" cy="142875"/>
            <wp:effectExtent l="0" t="0" r="0" b="0"/>
            <wp:docPr id="8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4212" w:rsidRPr="00DD7099">
        <w:rPr>
          <w:lang w:val="ro-RO"/>
        </w:rPr>
        <w:instrText xml:space="preserve"> </w:instrText>
      </w:r>
      <w:r w:rsidR="00F64212" w:rsidRPr="00DD7099">
        <w:rPr>
          <w:lang w:val="ro-RO"/>
        </w:rPr>
        <w:fldChar w:fldCharType="end"/>
      </w:r>
      <w:r w:rsidR="00F64212" w:rsidRPr="00DD7099">
        <w:rPr>
          <w:lang w:val="ro-RO"/>
        </w:rPr>
        <w:t>- numărul total al sesizărilor/reclamațiilor primite, cu privire la</w:t>
      </w:r>
      <w:r w:rsidR="00F64212" w:rsidRPr="00DD7099" w:rsidDel="00B75EE1">
        <w:rPr>
          <w:lang w:val="ro-RO"/>
        </w:rPr>
        <w:t xml:space="preserve"> </w:t>
      </w:r>
      <w:r w:rsidR="00F64212" w:rsidRPr="00DD7099">
        <w:rPr>
          <w:lang w:val="ro-RO"/>
        </w:rPr>
        <w:t>proiectarea, execuția, recepția și punerea în funcțiune a extinderii și/sau redimensionării obiectivului/conductei de distribuție a gazelor naturale;</w:t>
      </w:r>
    </w:p>
    <w:p w:rsidR="00F64212" w:rsidRPr="00DD7099" w:rsidRDefault="00FB6177" w:rsidP="00F64212">
      <w:pPr>
        <w:keepNext/>
        <w:keepLines/>
        <w:spacing w:line="360" w:lineRule="auto"/>
        <w:jc w:val="both"/>
        <w:rPr>
          <w:lang w:val="ro-RO"/>
        </w:rPr>
      </w:pPr>
      <m:oMath>
        <m:sSub>
          <m:sSubPr>
            <m:ctrlPr>
              <w:rPr>
                <w:rFonts w:ascii="Cambria Math" w:hAnsi="Cambria Math"/>
                <w:i/>
                <w:lang w:val="ro-RO"/>
              </w:rPr>
            </m:ctrlPr>
          </m:sSubPr>
          <m:e>
            <m:r>
              <w:rPr>
                <w:rFonts w:ascii="Cambria Math" w:hAnsi="Cambria Math"/>
                <w:lang w:val="ro-RO"/>
              </w:rPr>
              <m:t>N</m:t>
            </m:r>
          </m:e>
          <m:sub>
            <m:r>
              <w:rPr>
                <w:rFonts w:ascii="Cambria Math" w:hAnsi="Cambria Math"/>
                <w:lang w:val="ro-RO"/>
              </w:rPr>
              <m:t>REclasat</m:t>
            </m:r>
          </m:sub>
        </m:sSub>
      </m:oMath>
      <w:r w:rsidR="00F64212" w:rsidRPr="00DD7099">
        <w:rPr>
          <w:lang w:val="ro-RO"/>
        </w:rPr>
        <w:fldChar w:fldCharType="begin"/>
      </w:r>
      <w:r w:rsidR="00F64212" w:rsidRPr="00DD7099">
        <w:rPr>
          <w:lang w:val="ro-RO"/>
        </w:rPr>
        <w:instrText xml:space="preserve"> QUOTE </w:instrText>
      </w:r>
      <w:r w:rsidR="004C596D" w:rsidRPr="00811229">
        <w:rPr>
          <w:noProof/>
          <w:lang w:val="en-GB" w:eastAsia="en-GB"/>
        </w:rPr>
        <w:drawing>
          <wp:inline distT="0" distB="0" distL="0" distR="0">
            <wp:extent cx="723900" cy="142875"/>
            <wp:effectExtent l="0" t="0" r="0" b="0"/>
            <wp:docPr id="8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4212" w:rsidRPr="00DD7099">
        <w:rPr>
          <w:lang w:val="ro-RO"/>
        </w:rPr>
        <w:instrText xml:space="preserve"> </w:instrText>
      </w:r>
      <w:r w:rsidR="00F64212" w:rsidRPr="00DD7099">
        <w:rPr>
          <w:lang w:val="ro-RO"/>
        </w:rPr>
        <w:fldChar w:fldCharType="end"/>
      </w:r>
      <w:r w:rsidR="00F64212" w:rsidRPr="00DD7099">
        <w:rPr>
          <w:lang w:val="ro-RO"/>
        </w:rPr>
        <w:t xml:space="preserve"> - numărul total al sesizărilor/reclamațiilor clasate, cu privire la proiectarea, execuția, recepția și punerea în funcțiune a extinderii și/sau redimensionării obiectivului/conductei de distribuție a gazelor naturale.</w:t>
      </w:r>
    </w:p>
    <w:p w:rsidR="00F64212" w:rsidRPr="00DD7099" w:rsidRDefault="00F64212" w:rsidP="00F64212">
      <w:pPr>
        <w:keepNext/>
        <w:keepLines/>
        <w:spacing w:line="360" w:lineRule="auto"/>
        <w:jc w:val="both"/>
        <w:rPr>
          <w:lang w:val="ro-RO"/>
        </w:rPr>
      </w:pPr>
      <w:r w:rsidRPr="00DD7099">
        <w:rPr>
          <w:lang w:val="ro-RO"/>
        </w:rPr>
        <w:t xml:space="preserve">(6) Indicatorul prevăzut la alin. (5) se consideră performant dacă este îndeplinită condiția </w:t>
      </w:r>
      <w:r w:rsidR="00DF6FB6" w:rsidRPr="00DF6FB6">
        <w:rPr>
          <w:lang w:val="ro-RO"/>
        </w:rPr>
        <w:fldChar w:fldCharType="begin"/>
      </w:r>
      <w:r w:rsidR="00DF6FB6" w:rsidRPr="00DF6FB6">
        <w:rPr>
          <w:lang w:val="ro-RO"/>
        </w:rPr>
        <w:instrText xml:space="preserve"> QUOTE </w:instrText>
      </w:r>
      <m:oMath>
        <m:sSubSup>
          <m:sSubSupPr>
            <m:ctrlPr>
              <w:rPr>
                <w:rFonts w:ascii="Cambria Math" w:hAnsi="Cambria Math"/>
                <w:i/>
                <w:lang w:val="ro-RO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lang w:val="ro-RO"/>
              </w:rPr>
              <m:t>IP</m:t>
            </m:r>
          </m:e>
          <m:sub>
            <m:r>
              <m:rPr>
                <m:sty m:val="p"/>
              </m:rPr>
              <w:rPr>
                <w:rFonts w:ascii="Cambria Math" w:hAnsi="Cambria Math"/>
                <w:lang w:val="ro-RO"/>
              </w:rPr>
              <m:t>3</m:t>
            </m:r>
          </m:sub>
          <m:sup>
            <m:r>
              <m:rPr>
                <m:sty m:val="p"/>
              </m:rPr>
              <w:rPr>
                <w:rFonts w:ascii="Cambria Math" w:hAnsi="Cambria Math"/>
                <w:lang w:val="ro-RO"/>
              </w:rPr>
              <m:t>2_3</m:t>
            </m:r>
          </m:sup>
        </m:sSubSup>
        <m:r>
          <m:rPr>
            <m:sty m:val="p"/>
          </m:rPr>
          <w:rPr>
            <w:rFonts w:ascii="Cambria Math" w:hAnsi="Cambria Math"/>
            <w:lang w:val="ro-RO"/>
          </w:rPr>
          <m:t>≥95%</m:t>
        </m:r>
      </m:oMath>
      <w:r w:rsidR="00DF6FB6" w:rsidRPr="00DF6FB6">
        <w:rPr>
          <w:lang w:val="ro-RO"/>
        </w:rPr>
        <w:instrText xml:space="preserve"> </w:instrText>
      </w:r>
      <w:r w:rsidR="00DF6FB6" w:rsidRPr="00DF6FB6">
        <w:rPr>
          <w:lang w:val="ro-RO"/>
        </w:rPr>
        <w:fldChar w:fldCharType="end"/>
      </w:r>
      <w:r w:rsidRPr="00DD7099">
        <w:rPr>
          <w:lang w:val="ro-RO"/>
        </w:rPr>
        <w:fldChar w:fldCharType="begin"/>
      </w:r>
      <w:r w:rsidRPr="00DD7099">
        <w:rPr>
          <w:lang w:val="ro-RO"/>
        </w:rPr>
        <w:instrText xml:space="preserve"> QUOTE </w:instrText>
      </w:r>
      <w:r w:rsidR="004C596D" w:rsidRPr="00811229">
        <w:rPr>
          <w:noProof/>
          <w:lang w:val="en-GB" w:eastAsia="en-GB"/>
        </w:rPr>
        <w:drawing>
          <wp:inline distT="0" distB="0" distL="0" distR="0">
            <wp:extent cx="790575" cy="190500"/>
            <wp:effectExtent l="0" t="0" r="0" b="0"/>
            <wp:docPr id="8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099">
        <w:rPr>
          <w:lang w:val="ro-RO"/>
        </w:rPr>
        <w:instrText xml:space="preserve"> </w:instrText>
      </w:r>
      <w:r w:rsidRPr="00DD7099">
        <w:rPr>
          <w:lang w:val="ro-RO"/>
        </w:rPr>
        <w:fldChar w:fldCharType="end"/>
      </w:r>
      <w:r w:rsidRPr="00DD7099">
        <w:rPr>
          <w:lang w:val="ro-RO"/>
        </w:rPr>
        <w:t>.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IP</m:t>
            </m:r>
          </m:e>
          <m:sub>
            <m:r>
              <w:rPr>
                <w:rFonts w:ascii="Cambria Math" w:hAnsi="Cambria Math"/>
              </w:rPr>
              <m:t>3</m:t>
            </m:r>
          </m:sub>
          <m:sup>
            <m:r>
              <w:rPr>
                <w:rFonts w:ascii="Cambria Math" w:hAnsi="Cambria Math"/>
              </w:rPr>
              <m:t xml:space="preserve">5_2 </m:t>
            </m:r>
          </m:sup>
        </m:sSubSup>
      </m:oMath>
      <w:r w:rsidR="00E93D09">
        <w:rPr>
          <w:lang w:val="ro-RO"/>
        </w:rPr>
        <w:t>≥ 95%</w:t>
      </w:r>
    </w:p>
    <w:p w:rsidR="00F64212" w:rsidRPr="00DD7099" w:rsidRDefault="00F64212" w:rsidP="00F64212">
      <w:pPr>
        <w:keepNext/>
        <w:keepLines/>
        <w:spacing w:line="360" w:lineRule="auto"/>
        <w:jc w:val="both"/>
        <w:rPr>
          <w:lang w:val="ro-RO"/>
        </w:rPr>
      </w:pPr>
      <w:r w:rsidRPr="00DD7099">
        <w:rPr>
          <w:lang w:val="ro-RO"/>
        </w:rPr>
        <w:t>(7) Pentru nerespectarea termenului prevăzut la alin. (1) OSD are obligația să plătească solicitantului următoarele compensații:</w:t>
      </w:r>
    </w:p>
    <w:p w:rsidR="00F64212" w:rsidRPr="00DD7099" w:rsidRDefault="00F64212" w:rsidP="00F64212">
      <w:pPr>
        <w:keepNext/>
        <w:keepLines/>
        <w:spacing w:line="360" w:lineRule="auto"/>
        <w:jc w:val="both"/>
        <w:rPr>
          <w:lang w:val="ro-RO"/>
        </w:rPr>
      </w:pPr>
      <w:r w:rsidRPr="00DD7099">
        <w:rPr>
          <w:lang w:val="ro-RO"/>
        </w:rPr>
        <w:t>a)</w:t>
      </w:r>
      <w:r w:rsidRPr="00DD7099">
        <w:rPr>
          <w:lang w:val="ro-RO"/>
        </w:rPr>
        <w:tab/>
        <w:t xml:space="preserve">o sumă fixă în valoare de </w:t>
      </w:r>
      <w:r w:rsidRPr="00B47ADF">
        <w:rPr>
          <w:lang w:val="ro-RO"/>
        </w:rPr>
        <w:t>100</w:t>
      </w:r>
      <w:r w:rsidRPr="00DD7099">
        <w:rPr>
          <w:lang w:val="ro-RO"/>
        </w:rPr>
        <w:t xml:space="preserve"> lei; </w:t>
      </w:r>
    </w:p>
    <w:p w:rsidR="00F64212" w:rsidRPr="00DD7099" w:rsidRDefault="00F64212" w:rsidP="00F64212">
      <w:pPr>
        <w:keepNext/>
        <w:keepLines/>
        <w:spacing w:line="360" w:lineRule="auto"/>
        <w:jc w:val="both"/>
        <w:rPr>
          <w:lang w:val="ro-RO"/>
        </w:rPr>
      </w:pPr>
      <w:r w:rsidRPr="00DD7099">
        <w:rPr>
          <w:lang w:val="ro-RO"/>
        </w:rPr>
        <w:t>b)</w:t>
      </w:r>
      <w:r w:rsidRPr="00DD7099">
        <w:rPr>
          <w:lang w:val="ro-RO"/>
        </w:rPr>
        <w:tab/>
        <w:t>suplimentar, 2</w:t>
      </w:r>
      <w:r w:rsidR="00244785">
        <w:rPr>
          <w:lang w:val="ro-RO"/>
        </w:rPr>
        <w:t>0</w:t>
      </w:r>
      <w:r w:rsidRPr="00DD7099">
        <w:rPr>
          <w:lang w:val="ro-RO"/>
        </w:rPr>
        <w:t xml:space="preserve"> lei pentru fiecare zi de întârziere, </w:t>
      </w:r>
      <w:r w:rsidR="00604EC9">
        <w:rPr>
          <w:lang w:val="ro-RO"/>
        </w:rPr>
        <w:t>având în vedere termenele prevăzute la art. 151 ali</w:t>
      </w:r>
      <w:r w:rsidR="00307F2C">
        <w:rPr>
          <w:lang w:val="ro-RO"/>
        </w:rPr>
        <w:t>n</w:t>
      </w:r>
      <w:r w:rsidR="00604EC9">
        <w:rPr>
          <w:lang w:val="ro-RO"/>
        </w:rPr>
        <w:t>. (7) din Lege</w:t>
      </w:r>
      <w:r w:rsidR="002930B1">
        <w:rPr>
          <w:lang w:val="ro-RO"/>
        </w:rPr>
        <w:t>, dar nu mai mult de 60 de zile</w:t>
      </w:r>
      <w:r w:rsidR="00307F2C">
        <w:rPr>
          <w:lang w:val="ro-RO"/>
        </w:rPr>
        <w:t xml:space="preserve"> de întârziere</w:t>
      </w:r>
      <w:r w:rsidRPr="00DD7099">
        <w:rPr>
          <w:lang w:val="ro-RO"/>
        </w:rPr>
        <w:t>.</w:t>
      </w:r>
    </w:p>
    <w:p w:rsidR="00F64212" w:rsidRPr="00DD7099" w:rsidRDefault="00F64212" w:rsidP="00F64212">
      <w:pPr>
        <w:keepNext/>
        <w:keepLines/>
        <w:spacing w:line="360" w:lineRule="auto"/>
        <w:jc w:val="both"/>
        <w:rPr>
          <w:lang w:val="ro-RO"/>
        </w:rPr>
      </w:pPr>
      <w:r w:rsidRPr="00DD7099">
        <w:rPr>
          <w:lang w:val="ro-RO"/>
        </w:rPr>
        <w:t>(8) Prevederile alin. (7) nu se aplică în situația în care OSD dovedește cu documente justificative că neîndeplinirea obligațiilor sale se datorează:</w:t>
      </w:r>
    </w:p>
    <w:p w:rsidR="00F64212" w:rsidRPr="00DD7099" w:rsidRDefault="00F64212" w:rsidP="00F64212">
      <w:pPr>
        <w:keepNext/>
        <w:keepLines/>
        <w:spacing w:line="360" w:lineRule="auto"/>
        <w:jc w:val="both"/>
        <w:rPr>
          <w:lang w:val="ro-RO"/>
        </w:rPr>
      </w:pPr>
      <w:r w:rsidRPr="00DD7099">
        <w:rPr>
          <w:lang w:val="ro-RO"/>
        </w:rPr>
        <w:t>a) transmiterii cu întârziere de către solicitant sau utilizator SD a documentelor necesare;</w:t>
      </w:r>
    </w:p>
    <w:p w:rsidR="00F64212" w:rsidRPr="00DD7099" w:rsidRDefault="00F64212" w:rsidP="00F64212">
      <w:pPr>
        <w:keepNext/>
        <w:keepLines/>
        <w:spacing w:line="360" w:lineRule="auto"/>
        <w:jc w:val="both"/>
        <w:rPr>
          <w:lang w:val="ro-RO"/>
        </w:rPr>
      </w:pPr>
      <w:r w:rsidRPr="00DD7099">
        <w:rPr>
          <w:lang w:val="ro-RO"/>
        </w:rPr>
        <w:t>b) cererii solicitantului sau utilizatorului SD de amânare a realizării a extinderii și/sau redimensionării obiectivului/conductei de distribuție a gazelor naturale.</w:t>
      </w:r>
    </w:p>
    <w:p w:rsidR="00F64212" w:rsidRPr="00DD7099" w:rsidRDefault="00F64212" w:rsidP="00F64212">
      <w:pPr>
        <w:keepNext/>
        <w:keepLines/>
        <w:spacing w:line="360" w:lineRule="auto"/>
        <w:jc w:val="both"/>
        <w:rPr>
          <w:lang w:val="ro-RO"/>
        </w:rPr>
      </w:pPr>
      <w:r w:rsidRPr="00DD7099">
        <w:rPr>
          <w:lang w:val="ro-RO"/>
        </w:rPr>
        <w:t>(9) Pentru nerespectarea termenului prevăzut la alin. (2) OSD are obligația să plătească solicitantului următoarele compensații:</w:t>
      </w:r>
    </w:p>
    <w:p w:rsidR="00F64212" w:rsidRPr="00DD7099" w:rsidRDefault="00F64212" w:rsidP="00F64212">
      <w:pPr>
        <w:keepNext/>
        <w:keepLines/>
        <w:numPr>
          <w:ilvl w:val="0"/>
          <w:numId w:val="17"/>
        </w:numPr>
        <w:spacing w:line="360" w:lineRule="auto"/>
        <w:ind w:left="0" w:firstLine="0"/>
        <w:jc w:val="both"/>
        <w:rPr>
          <w:lang w:val="ro-RO"/>
        </w:rPr>
      </w:pPr>
      <w:r w:rsidRPr="00DD7099">
        <w:rPr>
          <w:lang w:val="ro-RO"/>
        </w:rPr>
        <w:t>o sumă fixă în valoare de 10 lei;</w:t>
      </w:r>
    </w:p>
    <w:p w:rsidR="00F64212" w:rsidRPr="00DD7099" w:rsidRDefault="00F64212" w:rsidP="00F64212">
      <w:pPr>
        <w:keepNext/>
        <w:keepLines/>
        <w:numPr>
          <w:ilvl w:val="0"/>
          <w:numId w:val="17"/>
        </w:numPr>
        <w:spacing w:line="360" w:lineRule="auto"/>
        <w:ind w:left="0" w:firstLine="0"/>
        <w:jc w:val="both"/>
        <w:rPr>
          <w:lang w:val="ro-RO"/>
        </w:rPr>
      </w:pPr>
      <w:r w:rsidRPr="00DD7099">
        <w:rPr>
          <w:lang w:val="ro-RO"/>
        </w:rPr>
        <w:t>suplimentar, 2 lei pentru fiecare zi de întârziere, începând cu a 21- a zi de la data înregistrării sesizării/reclamației</w:t>
      </w:r>
      <w:r w:rsidR="002930B1">
        <w:rPr>
          <w:lang w:val="ro-RO"/>
        </w:rPr>
        <w:t>, dar nu mai mult de 60 de zile</w:t>
      </w:r>
      <w:r w:rsidR="007E7840">
        <w:rPr>
          <w:lang w:val="ro-RO"/>
        </w:rPr>
        <w:t xml:space="preserve"> de înt</w:t>
      </w:r>
      <w:r w:rsidR="001D612F">
        <w:rPr>
          <w:lang w:val="ro-RO"/>
        </w:rPr>
        <w:t>â</w:t>
      </w:r>
      <w:r w:rsidR="007E7840">
        <w:rPr>
          <w:lang w:val="ro-RO"/>
        </w:rPr>
        <w:t>rziere</w:t>
      </w:r>
      <w:r w:rsidRPr="00DD7099">
        <w:rPr>
          <w:lang w:val="ro-RO"/>
        </w:rPr>
        <w:t xml:space="preserve">; </w:t>
      </w:r>
    </w:p>
    <w:p w:rsidR="00F64212" w:rsidRDefault="00EE4F90" w:rsidP="00EE4F90">
      <w:pPr>
        <w:keepNext/>
        <w:keepLines/>
        <w:numPr>
          <w:ilvl w:val="0"/>
          <w:numId w:val="23"/>
        </w:numPr>
        <w:tabs>
          <w:tab w:val="left" w:pos="810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lang w:val="ro-RO"/>
        </w:rPr>
      </w:pPr>
      <w:r>
        <w:rPr>
          <w:lang w:val="ro-RO"/>
        </w:rPr>
        <w:t>După articolul 22 se introduce un nou articol, articolul 22</w:t>
      </w:r>
      <w:r>
        <w:rPr>
          <w:vertAlign w:val="superscript"/>
          <w:lang w:val="ro-RO"/>
        </w:rPr>
        <w:t>1</w:t>
      </w:r>
      <w:r>
        <w:rPr>
          <w:lang w:val="ro-RO"/>
        </w:rPr>
        <w:t xml:space="preserve"> care va avea următorul cuprins:</w:t>
      </w:r>
    </w:p>
    <w:p w:rsidR="00EE4F90" w:rsidRPr="00EE4F90" w:rsidRDefault="00EE4F90" w:rsidP="00EE4F90">
      <w:pPr>
        <w:keepNext/>
        <w:keepLines/>
        <w:tabs>
          <w:tab w:val="left" w:pos="810"/>
        </w:tabs>
        <w:autoSpaceDE w:val="0"/>
        <w:autoSpaceDN w:val="0"/>
        <w:adjustRightInd w:val="0"/>
        <w:spacing w:line="360" w:lineRule="auto"/>
        <w:jc w:val="both"/>
        <w:rPr>
          <w:lang w:val="ro-RO"/>
        </w:rPr>
      </w:pPr>
      <w:r>
        <w:rPr>
          <w:lang w:val="ro-RO"/>
        </w:rPr>
        <w:t>„Art. 22</w:t>
      </w:r>
      <w:r>
        <w:rPr>
          <w:vertAlign w:val="superscript"/>
          <w:lang w:val="ro-RO"/>
        </w:rPr>
        <w:t>1</w:t>
      </w:r>
      <w:r>
        <w:rPr>
          <w:lang w:val="ro-RO"/>
        </w:rPr>
        <w:t xml:space="preserve"> – Începând cu </w:t>
      </w:r>
      <w:r w:rsidR="00FF5252">
        <w:rPr>
          <w:lang w:val="ro-RO"/>
        </w:rPr>
        <w:t>01.07.</w:t>
      </w:r>
      <w:r>
        <w:rPr>
          <w:lang w:val="ro-RO"/>
        </w:rPr>
        <w:t xml:space="preserve">2018 compensațiile pentru nerespectarea indicatorilor de </w:t>
      </w:r>
      <w:r w:rsidR="004C596D">
        <w:rPr>
          <w:lang w:val="ro-RO"/>
        </w:rPr>
        <w:t xml:space="preserve">performanță prevăzuți în prezentul standard se acordă de OSD în mod automat, fără a fi necesară nicio </w:t>
      </w:r>
      <w:r w:rsidR="00FB6177">
        <w:rPr>
          <w:lang w:val="ro-RO"/>
        </w:rPr>
        <w:t>cerere</w:t>
      </w:r>
      <w:bookmarkStart w:id="0" w:name="_GoBack"/>
      <w:bookmarkEnd w:id="0"/>
      <w:r w:rsidR="007F322E">
        <w:rPr>
          <w:lang w:val="ro-RO"/>
        </w:rPr>
        <w:t xml:space="preserve">, în termen de 65 de zile </w:t>
      </w:r>
      <w:r w:rsidR="007F322E" w:rsidRPr="007F322E">
        <w:rPr>
          <w:lang w:val="ro-RO"/>
        </w:rPr>
        <w:t>de la data la care obliga</w:t>
      </w:r>
      <w:r w:rsidR="007F322E">
        <w:rPr>
          <w:lang w:val="ro-RO"/>
        </w:rPr>
        <w:t>ț</w:t>
      </w:r>
      <w:r w:rsidR="007F322E" w:rsidRPr="007F322E">
        <w:rPr>
          <w:lang w:val="ro-RO"/>
        </w:rPr>
        <w:t>iile OSD devin scadent</w:t>
      </w:r>
      <w:r w:rsidR="007F322E">
        <w:rPr>
          <w:lang w:val="ro-RO"/>
        </w:rPr>
        <w:t>e</w:t>
      </w:r>
      <w:r w:rsidR="004C596D">
        <w:rPr>
          <w:lang w:val="ro-RO"/>
        </w:rPr>
        <w:t>.”</w:t>
      </w:r>
    </w:p>
    <w:p w:rsidR="00FC7A5D" w:rsidRPr="00DD7099" w:rsidRDefault="007B5785" w:rsidP="00B47ADF">
      <w:pPr>
        <w:keepNext/>
        <w:keepLines/>
        <w:numPr>
          <w:ilvl w:val="0"/>
          <w:numId w:val="23"/>
        </w:numPr>
        <w:tabs>
          <w:tab w:val="left" w:pos="810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lang w:val="ro-RO"/>
        </w:rPr>
      </w:pPr>
      <w:r w:rsidRPr="00DD7099">
        <w:rPr>
          <w:lang w:val="ro-RO"/>
        </w:rPr>
        <w:t>La art</w:t>
      </w:r>
      <w:r w:rsidR="009C456D">
        <w:rPr>
          <w:lang w:val="ro-RO"/>
        </w:rPr>
        <w:t>icolul 27 alineatul</w:t>
      </w:r>
      <w:r w:rsidRPr="00DD7099">
        <w:rPr>
          <w:lang w:val="ro-RO"/>
        </w:rPr>
        <w:t xml:space="preserve"> (1)</w:t>
      </w:r>
      <w:r w:rsidR="009C456D">
        <w:rPr>
          <w:lang w:val="ro-RO"/>
        </w:rPr>
        <w:t>, după litera d)</w:t>
      </w:r>
      <w:r w:rsidRPr="00DD7099">
        <w:rPr>
          <w:lang w:val="ro-RO"/>
        </w:rPr>
        <w:t xml:space="preserve"> se introduc</w:t>
      </w:r>
      <w:r w:rsidR="009C456D">
        <w:rPr>
          <w:lang w:val="ro-RO"/>
        </w:rPr>
        <w:t xml:space="preserve"> două</w:t>
      </w:r>
      <w:r w:rsidRPr="00DD7099">
        <w:rPr>
          <w:lang w:val="ro-RO"/>
        </w:rPr>
        <w:t xml:space="preserve"> no</w:t>
      </w:r>
      <w:r w:rsidR="009C456D">
        <w:rPr>
          <w:lang w:val="ro-RO"/>
        </w:rPr>
        <w:t>i</w:t>
      </w:r>
      <w:r w:rsidRPr="00DD7099">
        <w:rPr>
          <w:lang w:val="ro-RO"/>
        </w:rPr>
        <w:t xml:space="preserve"> liter</w:t>
      </w:r>
      <w:r w:rsidR="009C456D">
        <w:rPr>
          <w:lang w:val="ro-RO"/>
        </w:rPr>
        <w:t>e, literele d</w:t>
      </w:r>
      <w:r w:rsidR="009C456D">
        <w:rPr>
          <w:vertAlign w:val="superscript"/>
          <w:lang w:val="ro-RO"/>
        </w:rPr>
        <w:t>1</w:t>
      </w:r>
      <w:r w:rsidR="009C456D">
        <w:rPr>
          <w:lang w:val="ro-RO"/>
        </w:rPr>
        <w:t>) și d</w:t>
      </w:r>
      <w:r w:rsidR="009C456D">
        <w:rPr>
          <w:vertAlign w:val="superscript"/>
          <w:lang w:val="ro-RO"/>
        </w:rPr>
        <w:t>2</w:t>
      </w:r>
      <w:r w:rsidR="009C456D">
        <w:rPr>
          <w:lang w:val="ro-RO"/>
        </w:rPr>
        <w:t>) care vor avea următorul cuprins</w:t>
      </w:r>
      <w:r w:rsidRPr="00DD7099">
        <w:rPr>
          <w:lang w:val="ro-RO"/>
        </w:rPr>
        <w:t>:</w:t>
      </w:r>
    </w:p>
    <w:p w:rsidR="007E2BA9" w:rsidRPr="00DD7099" w:rsidRDefault="007B5785" w:rsidP="00DD7099">
      <w:pPr>
        <w:pStyle w:val="ListParagraph"/>
        <w:keepNext/>
        <w:keepLines/>
        <w:spacing w:line="360" w:lineRule="auto"/>
        <w:ind w:left="0"/>
        <w:contextualSpacing/>
        <w:jc w:val="both"/>
        <w:rPr>
          <w:lang w:val="ro-RO"/>
        </w:rPr>
      </w:pPr>
      <w:r w:rsidRPr="00DD7099">
        <w:rPr>
          <w:lang w:val="ro-RO"/>
        </w:rPr>
        <w:t>“</w:t>
      </w:r>
      <w:r w:rsidR="007E2BA9" w:rsidRPr="00DD7099">
        <w:rPr>
          <w:lang w:val="ro-RO"/>
        </w:rPr>
        <w:t>d</w:t>
      </w:r>
      <w:r w:rsidR="007E2BA9" w:rsidRPr="00DD7099">
        <w:rPr>
          <w:vertAlign w:val="superscript"/>
          <w:lang w:val="ro-RO"/>
        </w:rPr>
        <w:t>1</w:t>
      </w:r>
      <w:r w:rsidR="007E2BA9" w:rsidRPr="00DD7099">
        <w:rPr>
          <w:lang w:val="ro-RO"/>
        </w:rPr>
        <w:t xml:space="preserve">) </w:t>
      </w:r>
      <w:r w:rsidR="00FB791D">
        <w:rPr>
          <w:lang w:val="ro-RO"/>
        </w:rPr>
        <w:t xml:space="preserve">numărul total al racordărilor realizate în anul respectiv și </w:t>
      </w:r>
      <w:r w:rsidR="007E2BA9" w:rsidRPr="00DD7099">
        <w:rPr>
          <w:lang w:val="ro-RO"/>
        </w:rPr>
        <w:t xml:space="preserve">durata medie de realizare a </w:t>
      </w:r>
      <w:r w:rsidR="008D1332">
        <w:rPr>
          <w:lang w:val="ro-RO"/>
        </w:rPr>
        <w:t xml:space="preserve">unui </w:t>
      </w:r>
      <w:r w:rsidR="008D1332" w:rsidRPr="00004B4B">
        <w:rPr>
          <w:lang w:val="ro-RO"/>
        </w:rPr>
        <w:t>racord și/sau a unei/unui noi/nou stații de reglare măsurare/stații de reglare/stații de măsurare/post de reglare măsurare/post de reglare/post de măsurare sau pentru modificarea/reamplasarea unora existente</w:t>
      </w:r>
      <w:r w:rsidR="007E2BA9" w:rsidRPr="00DD7099">
        <w:rPr>
          <w:lang w:val="ro-RO"/>
        </w:rPr>
        <w:t xml:space="preserve">, luând în considerare intervalul cuprins între </w:t>
      </w:r>
      <w:r w:rsidR="00FB791D" w:rsidRPr="00EE51BC">
        <w:rPr>
          <w:lang w:val="ro-RO"/>
        </w:rPr>
        <w:t xml:space="preserve">data primirii cererii de racordare la SD </w:t>
      </w:r>
      <w:r w:rsidR="00FB791D">
        <w:rPr>
          <w:lang w:val="ro-RO"/>
        </w:rPr>
        <w:t>î</w:t>
      </w:r>
      <w:r w:rsidR="00FB791D" w:rsidRPr="00EE51BC">
        <w:rPr>
          <w:lang w:val="ro-RO"/>
        </w:rPr>
        <w:t>n cazul documentatiei complete sau de la data complet</w:t>
      </w:r>
      <w:r w:rsidR="00FB791D">
        <w:rPr>
          <w:lang w:val="ro-RO"/>
        </w:rPr>
        <w:t>ă</w:t>
      </w:r>
      <w:r w:rsidR="00FB791D" w:rsidRPr="00EE51BC">
        <w:rPr>
          <w:lang w:val="ro-RO"/>
        </w:rPr>
        <w:t>rii acestei</w:t>
      </w:r>
      <w:r w:rsidR="00FB791D">
        <w:rPr>
          <w:lang w:val="ro-RO"/>
        </w:rPr>
        <w:t xml:space="preserve">a </w:t>
      </w:r>
      <w:r w:rsidR="007E2BA9" w:rsidRPr="00DD7099">
        <w:rPr>
          <w:lang w:val="ro-RO"/>
        </w:rPr>
        <w:t xml:space="preserve">și data punerii în funcțiune a acestora; durata medie </w:t>
      </w:r>
      <m:oMath>
        <m:sSub>
          <m:sSubPr>
            <m:ctrlPr>
              <w:rPr>
                <w:rFonts w:ascii="Cambria Math" w:hAnsi="Cambria Math"/>
                <w:i/>
                <w:lang w:val="ro-RO"/>
              </w:rPr>
            </m:ctrlPr>
          </m:sSubPr>
          <m:e>
            <m:r>
              <w:rPr>
                <w:rFonts w:ascii="Cambria Math" w:hAnsi="Cambria Math"/>
                <w:lang w:val="ro-RO"/>
              </w:rPr>
              <m:t>T</m:t>
            </m:r>
          </m:e>
          <m:sub>
            <m:r>
              <w:rPr>
                <w:rFonts w:ascii="Cambria Math" w:hAnsi="Cambria Math"/>
                <w:lang w:val="ro-RO"/>
              </w:rPr>
              <m:t>m</m:t>
            </m:r>
          </m:sub>
        </m:sSub>
      </m:oMath>
      <w:r w:rsidR="006E51F4" w:rsidRPr="00CB69CA">
        <w:rPr>
          <w:vertAlign w:val="subscript"/>
          <w:lang w:val="ro-RO"/>
        </w:rPr>
        <w:t>r</w:t>
      </w:r>
      <w:r w:rsidR="007E2BA9" w:rsidRPr="00DD7099">
        <w:rPr>
          <w:lang w:val="ro-RO"/>
        </w:rPr>
        <w:t xml:space="preserve"> , exprimată în zile, </w:t>
      </w:r>
      <w:r w:rsidR="00FB791D">
        <w:rPr>
          <w:lang w:val="ro-RO"/>
        </w:rPr>
        <w:t>calculată</w:t>
      </w:r>
      <w:r w:rsidR="007E2BA9" w:rsidRPr="00DD7099">
        <w:rPr>
          <w:lang w:val="ro-RO"/>
        </w:rPr>
        <w:t xml:space="preserve"> cu formula:</w:t>
      </w:r>
    </w:p>
    <w:p w:rsidR="007E2BA9" w:rsidRPr="004C596D" w:rsidRDefault="00FB6177" w:rsidP="00DD7099">
      <w:pPr>
        <w:pStyle w:val="ListParagraph"/>
        <w:keepNext/>
        <w:keepLines/>
        <w:spacing w:line="360" w:lineRule="auto"/>
        <w:ind w:left="0"/>
        <w:jc w:val="center"/>
        <w:rPr>
          <w:lang w:val="ro-RO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ro-RO"/>
                </w:rPr>
              </m:ctrlPr>
            </m:sSubPr>
            <m:e>
              <m:r>
                <w:rPr>
                  <w:rFonts w:ascii="Cambria Math" w:hAnsi="Cambria Math"/>
                  <w:lang w:val="ro-RO"/>
                </w:rPr>
                <m:t>T</m:t>
              </m:r>
            </m:e>
            <m:sub>
              <m:r>
                <w:rPr>
                  <w:rFonts w:ascii="Cambria Math" w:hAnsi="Cambria Math"/>
                  <w:lang w:val="ro-RO"/>
                </w:rPr>
                <m:t>mr</m:t>
              </m:r>
            </m:sub>
          </m:sSub>
          <m:r>
            <w:rPr>
              <w:rFonts w:ascii="Cambria Math" w:hAnsi="Cambria Math"/>
              <w:lang w:val="ro-RO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ro-RO"/>
                </w:rPr>
              </m:ctrlPr>
            </m:fPr>
            <m:num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  <w:lang w:val="ro-RO"/>
                    </w:rPr>
                  </m:ctrlPr>
                </m:naryPr>
                <m:sub>
                  <m:r>
                    <w:rPr>
                      <w:rFonts w:ascii="Cambria Math" w:hAnsi="Cambria Math"/>
                      <w:lang w:val="ro-RO"/>
                    </w:rPr>
                    <m:t>i=1</m:t>
                  </m:r>
                </m:sub>
                <m:sup>
                  <m:r>
                    <w:rPr>
                      <w:rFonts w:ascii="Cambria Math" w:hAnsi="Cambria Math"/>
                      <w:lang w:val="ro-RO"/>
                    </w:rPr>
                    <m:t>n</m:t>
                  </m:r>
                </m:sup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ro-RO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ro-RO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lang w:val="ro-RO"/>
                        </w:rPr>
                        <m:t>i</m:t>
                      </m:r>
                    </m:sub>
                  </m:sSub>
                </m:e>
              </m:nary>
            </m:num>
            <m:den>
              <m:r>
                <w:rPr>
                  <w:rFonts w:ascii="Cambria Math" w:hAnsi="Cambria Math"/>
                  <w:lang w:val="ro-RO"/>
                </w:rPr>
                <m:t>n</m:t>
              </m:r>
            </m:den>
          </m:f>
          <m:r>
            <w:rPr>
              <w:rFonts w:ascii="Cambria Math" w:hAnsi="Cambria Math"/>
              <w:lang w:val="ro-RO"/>
            </w:rPr>
            <m:t>,</m:t>
          </m:r>
        </m:oMath>
      </m:oMathPara>
    </w:p>
    <w:p w:rsidR="007E2BA9" w:rsidRPr="00DD7099" w:rsidRDefault="007E2BA9" w:rsidP="00DD7099">
      <w:pPr>
        <w:pStyle w:val="ListParagraph"/>
        <w:keepNext/>
        <w:keepLines/>
        <w:spacing w:line="360" w:lineRule="auto"/>
        <w:ind w:left="0"/>
        <w:jc w:val="both"/>
        <w:rPr>
          <w:lang w:val="ro-RO"/>
        </w:rPr>
      </w:pPr>
      <w:r w:rsidRPr="00DD7099">
        <w:rPr>
          <w:lang w:val="ro-RO"/>
        </w:rPr>
        <w:t>unde:</w:t>
      </w:r>
    </w:p>
    <w:p w:rsidR="007E2BA9" w:rsidRPr="00DD7099" w:rsidRDefault="004C596D" w:rsidP="00DD7099">
      <w:pPr>
        <w:pStyle w:val="ListParagraph"/>
        <w:keepNext/>
        <w:keepLines/>
        <w:numPr>
          <w:ilvl w:val="0"/>
          <w:numId w:val="20"/>
        </w:numPr>
        <w:spacing w:line="360" w:lineRule="auto"/>
        <w:ind w:left="0" w:firstLine="0"/>
        <w:contextualSpacing/>
        <w:jc w:val="both"/>
        <w:rPr>
          <w:lang w:val="ro-RO"/>
        </w:rPr>
      </w:pPr>
      <m:oMath>
        <m:r>
          <w:rPr>
            <w:rFonts w:ascii="Cambria Math" w:hAnsi="Cambria Math"/>
            <w:lang w:val="ro-RO"/>
          </w:rPr>
          <m:t>i</m:t>
        </m:r>
      </m:oMath>
      <w:r w:rsidR="007E2BA9" w:rsidRPr="00DD7099">
        <w:rPr>
          <w:lang w:val="ro-RO"/>
        </w:rPr>
        <w:t xml:space="preserve"> – racordare realizată în anul respectiv;</w:t>
      </w:r>
    </w:p>
    <w:p w:rsidR="007E2BA9" w:rsidRPr="00DD7099" w:rsidRDefault="00FB6177" w:rsidP="00DD7099">
      <w:pPr>
        <w:pStyle w:val="ListParagraph"/>
        <w:keepNext/>
        <w:keepLines/>
        <w:numPr>
          <w:ilvl w:val="0"/>
          <w:numId w:val="20"/>
        </w:numPr>
        <w:spacing w:line="360" w:lineRule="auto"/>
        <w:ind w:left="0" w:firstLine="0"/>
        <w:contextualSpacing/>
        <w:jc w:val="both"/>
        <w:rPr>
          <w:lang w:val="ro-RO"/>
        </w:rPr>
      </w:pPr>
      <m:oMath>
        <m:sSub>
          <m:sSubPr>
            <m:ctrlPr>
              <w:rPr>
                <w:rFonts w:ascii="Cambria Math" w:hAnsi="Cambria Math"/>
                <w:i/>
                <w:lang w:val="ro-RO"/>
              </w:rPr>
            </m:ctrlPr>
          </m:sSubPr>
          <m:e>
            <m:r>
              <w:rPr>
                <w:rFonts w:ascii="Cambria Math" w:hAnsi="Cambria Math"/>
                <w:lang w:val="ro-RO"/>
              </w:rPr>
              <m:t>T</m:t>
            </m:r>
          </m:e>
          <m:sub>
            <m:r>
              <w:rPr>
                <w:rFonts w:ascii="Cambria Math" w:hAnsi="Cambria Math"/>
                <w:lang w:val="ro-RO"/>
              </w:rPr>
              <m:t>i</m:t>
            </m:r>
          </m:sub>
        </m:sSub>
      </m:oMath>
      <w:r w:rsidR="007E2BA9" w:rsidRPr="00DD7099">
        <w:rPr>
          <w:lang w:val="ro-RO"/>
        </w:rPr>
        <w:t xml:space="preserve"> – durata de realizare a unei racordări </w:t>
      </w:r>
      <w:r w:rsidR="007E2BA9" w:rsidRPr="00DD7099">
        <w:rPr>
          <w:i/>
          <w:lang w:val="ro-RO"/>
        </w:rPr>
        <w:t>„i”</w:t>
      </w:r>
      <w:r w:rsidR="007E2BA9" w:rsidRPr="00DD7099">
        <w:rPr>
          <w:lang w:val="ro-RO"/>
        </w:rPr>
        <w:t>, exprimată în zile;</w:t>
      </w:r>
    </w:p>
    <w:p w:rsidR="007B5785" w:rsidRDefault="004C596D" w:rsidP="007A76E7">
      <w:pPr>
        <w:pStyle w:val="ListParagraph"/>
        <w:keepNext/>
        <w:keepLines/>
        <w:numPr>
          <w:ilvl w:val="0"/>
          <w:numId w:val="20"/>
        </w:numPr>
        <w:spacing w:line="360" w:lineRule="auto"/>
        <w:ind w:left="0" w:firstLine="0"/>
        <w:contextualSpacing/>
        <w:jc w:val="both"/>
        <w:rPr>
          <w:lang w:val="ro-RO"/>
        </w:rPr>
      </w:pPr>
      <m:oMath>
        <m:r>
          <w:rPr>
            <w:rFonts w:ascii="Cambria Math" w:hAnsi="Cambria Math"/>
            <w:lang w:val="ro-RO"/>
          </w:rPr>
          <m:t>n</m:t>
        </m:r>
      </m:oMath>
      <w:r w:rsidR="007E2BA9" w:rsidRPr="00DD7099">
        <w:rPr>
          <w:lang w:val="ro-RO"/>
        </w:rPr>
        <w:t xml:space="preserve"> - numărul total al racordărilor realizate în anul respectiv</w:t>
      </w:r>
      <w:r w:rsidR="009C456D">
        <w:rPr>
          <w:lang w:val="ro-RO"/>
        </w:rPr>
        <w:t>;</w:t>
      </w:r>
    </w:p>
    <w:p w:rsidR="007A76E7" w:rsidRDefault="007A76E7" w:rsidP="009B7127">
      <w:pPr>
        <w:keepNext/>
        <w:keepLines/>
        <w:spacing w:line="360" w:lineRule="auto"/>
        <w:contextualSpacing/>
        <w:jc w:val="both"/>
        <w:rPr>
          <w:lang w:val="ro-RO"/>
        </w:rPr>
      </w:pPr>
      <w:r w:rsidRPr="007A76E7">
        <w:rPr>
          <w:lang w:val="ro-RO"/>
        </w:rPr>
        <w:t>d</w:t>
      </w:r>
      <w:r w:rsidRPr="007A76E7">
        <w:rPr>
          <w:vertAlign w:val="superscript"/>
          <w:lang w:val="ro-RO"/>
        </w:rPr>
        <w:t>2</w:t>
      </w:r>
      <w:r w:rsidRPr="007A76E7">
        <w:rPr>
          <w:lang w:val="ro-RO"/>
        </w:rPr>
        <w:t xml:space="preserve">) </w:t>
      </w:r>
      <w:r w:rsidR="00FB791D">
        <w:rPr>
          <w:lang w:val="ro-RO"/>
        </w:rPr>
        <w:t>numărul total al extinderilor</w:t>
      </w:r>
      <w:r w:rsidR="00EB7350">
        <w:rPr>
          <w:lang w:val="ro-RO"/>
        </w:rPr>
        <w:t xml:space="preserve">, numărul total al </w:t>
      </w:r>
      <w:r w:rsidR="00FB791D">
        <w:rPr>
          <w:lang w:val="ro-RO"/>
        </w:rPr>
        <w:t xml:space="preserve">redimensionărilor, precum și </w:t>
      </w:r>
      <w:r w:rsidRPr="007A76E7">
        <w:rPr>
          <w:lang w:val="ro-RO"/>
        </w:rPr>
        <w:t xml:space="preserve">durata medie de realizare a </w:t>
      </w:r>
      <w:r w:rsidRPr="007A76E7">
        <w:rPr>
          <w:rFonts w:eastAsia="Calibri"/>
          <w:lang w:val="ro-RO"/>
        </w:rPr>
        <w:t>extinderilor și redimensionărilor</w:t>
      </w:r>
      <w:r w:rsidR="009B7127" w:rsidRPr="009B7127">
        <w:t xml:space="preserve"> </w:t>
      </w:r>
      <w:r w:rsidR="009B7127">
        <w:t>obiectivelor</w:t>
      </w:r>
      <w:r w:rsidR="009B7127" w:rsidRPr="003B6FD5">
        <w:t>/conducte</w:t>
      </w:r>
      <w:r w:rsidR="009B7127">
        <w:t>lor</w:t>
      </w:r>
      <w:r w:rsidR="009B7127" w:rsidRPr="003B6FD5">
        <w:t xml:space="preserve"> de distribuție a gazelor naturale</w:t>
      </w:r>
      <w:r w:rsidR="009B7127">
        <w:t>, necesare în vederea racordării la SD</w:t>
      </w:r>
      <w:r w:rsidRPr="007A76E7">
        <w:rPr>
          <w:lang w:val="ro-RO"/>
        </w:rPr>
        <w:t xml:space="preserve">, luând în considerare intervalul cuprins </w:t>
      </w:r>
      <w:r w:rsidR="00FB791D" w:rsidRPr="00EE51BC">
        <w:rPr>
          <w:lang w:val="ro-RO"/>
        </w:rPr>
        <w:t xml:space="preserve">de la data primirii cererii de racordare la SD </w:t>
      </w:r>
      <w:r w:rsidR="00FB791D">
        <w:rPr>
          <w:lang w:val="ro-RO"/>
        </w:rPr>
        <w:t>î</w:t>
      </w:r>
      <w:r w:rsidR="00FB791D" w:rsidRPr="00EE51BC">
        <w:rPr>
          <w:lang w:val="ro-RO"/>
        </w:rPr>
        <w:t>n cazul documentatiei complete sau de la data complet</w:t>
      </w:r>
      <w:r w:rsidR="00FB791D">
        <w:rPr>
          <w:lang w:val="ro-RO"/>
        </w:rPr>
        <w:t>ă</w:t>
      </w:r>
      <w:r w:rsidR="00FB791D" w:rsidRPr="00EE51BC">
        <w:rPr>
          <w:lang w:val="ro-RO"/>
        </w:rPr>
        <w:t>rii acestei</w:t>
      </w:r>
      <w:r w:rsidR="00FB791D">
        <w:rPr>
          <w:lang w:val="ro-RO"/>
        </w:rPr>
        <w:t xml:space="preserve">a </w:t>
      </w:r>
      <w:r w:rsidRPr="007A76E7">
        <w:rPr>
          <w:lang w:val="ro-RO"/>
        </w:rPr>
        <w:t xml:space="preserve">și data punerii în funcțiune a acestora; durata medie </w:t>
      </w:r>
      <m:oMath>
        <m:sSub>
          <m:sSubPr>
            <m:ctrlPr>
              <w:rPr>
                <w:rFonts w:ascii="Cambria Math" w:eastAsia="Calibri" w:hAnsi="Cambria Math"/>
                <w:i/>
                <w:lang w:val="ro-RO"/>
              </w:rPr>
            </m:ctrlPr>
          </m:sSubPr>
          <m:e>
            <m:r>
              <w:rPr>
                <w:rFonts w:ascii="Cambria Math" w:eastAsia="Calibri" w:hAnsi="Cambria Math"/>
                <w:lang w:val="ro-RO"/>
              </w:rPr>
              <m:t>T</m:t>
            </m:r>
          </m:e>
          <m:sub>
            <m:r>
              <w:rPr>
                <w:rFonts w:ascii="Cambria Math" w:eastAsia="Calibri" w:hAnsi="Cambria Math"/>
                <w:lang w:val="ro-RO"/>
              </w:rPr>
              <m:t>me</m:t>
            </m:r>
          </m:sub>
        </m:sSub>
      </m:oMath>
      <w:r w:rsidRPr="007A76E7">
        <w:rPr>
          <w:lang w:val="ro-RO"/>
        </w:rPr>
        <w:t xml:space="preserve"> , exprimată în zile</w:t>
      </w:r>
      <w:r w:rsidRPr="007A76E7">
        <w:rPr>
          <w:rFonts w:eastAsia="Calibri"/>
          <w:lang w:val="ro-RO"/>
        </w:rPr>
        <w:t>,</w:t>
      </w:r>
      <w:r w:rsidRPr="007A76E7">
        <w:rPr>
          <w:lang w:val="ro-RO"/>
        </w:rPr>
        <w:t xml:space="preserve"> </w:t>
      </w:r>
      <w:r w:rsidR="00FB791D">
        <w:rPr>
          <w:lang w:val="ro-RO"/>
        </w:rPr>
        <w:t>calculată</w:t>
      </w:r>
      <w:r w:rsidRPr="007A76E7">
        <w:rPr>
          <w:lang w:val="ro-RO"/>
        </w:rPr>
        <w:t xml:space="preserve"> cu formula:</w:t>
      </w:r>
    </w:p>
    <w:p w:rsidR="003D39DD" w:rsidRPr="004C596D" w:rsidRDefault="00FB6177" w:rsidP="00B47ADF">
      <w:pPr>
        <w:keepNext/>
        <w:keepLines/>
        <w:spacing w:line="360" w:lineRule="auto"/>
        <w:contextualSpacing/>
        <w:jc w:val="center"/>
        <w:rPr>
          <w:lang w:val="ro-RO"/>
        </w:rPr>
      </w:pPr>
      <m:oMathPara>
        <m:oMath>
          <m:sSub>
            <m:sSubPr>
              <m:ctrlPr>
                <w:rPr>
                  <w:rFonts w:ascii="Cambria Math" w:eastAsia="Calibri" w:hAnsi="Cambria Math"/>
                  <w:i/>
                  <w:lang w:val="ro-RO"/>
                </w:rPr>
              </m:ctrlPr>
            </m:sSubPr>
            <m:e>
              <m:r>
                <w:rPr>
                  <w:rFonts w:ascii="Cambria Math" w:eastAsia="Calibri" w:hAnsi="Cambria Math"/>
                  <w:lang w:val="ro-RO"/>
                </w:rPr>
                <m:t>T</m:t>
              </m:r>
            </m:e>
            <m:sub>
              <m:r>
                <w:rPr>
                  <w:rFonts w:ascii="Cambria Math" w:eastAsia="Calibri" w:hAnsi="Cambria Math"/>
                  <w:lang w:val="ro-RO"/>
                </w:rPr>
                <m:t>me</m:t>
              </m:r>
            </m:sub>
          </m:sSub>
          <m:r>
            <w:rPr>
              <w:rFonts w:ascii="Cambria Math" w:eastAsia="Calibri" w:hAnsi="Cambria Math"/>
              <w:lang w:val="ro-RO"/>
            </w:rPr>
            <m:t>=</m:t>
          </m:r>
          <m:f>
            <m:fPr>
              <m:ctrlPr>
                <w:rPr>
                  <w:rFonts w:ascii="Cambria Math" w:eastAsia="Calibri" w:hAnsi="Cambria Math"/>
                  <w:i/>
                  <w:lang w:val="ro-RO"/>
                </w:rPr>
              </m:ctrlPr>
            </m:fPr>
            <m:num>
              <m:nary>
                <m:naryPr>
                  <m:chr m:val="∑"/>
                  <m:limLoc m:val="undOvr"/>
                  <m:ctrlPr>
                    <w:rPr>
                      <w:rFonts w:ascii="Cambria Math" w:eastAsia="Calibri" w:hAnsi="Cambria Math"/>
                      <w:i/>
                      <w:lang w:val="ro-RO"/>
                    </w:rPr>
                  </m:ctrlPr>
                </m:naryPr>
                <m:sub>
                  <m:r>
                    <w:rPr>
                      <w:rFonts w:ascii="Cambria Math" w:eastAsia="Calibri" w:hAnsi="Cambria Math"/>
                      <w:lang w:val="ro-RO"/>
                    </w:rPr>
                    <m:t>x=1</m:t>
                  </m:r>
                </m:sub>
                <m:sup>
                  <m:r>
                    <w:rPr>
                      <w:rFonts w:ascii="Cambria Math" w:eastAsia="Calibri" w:hAnsi="Cambria Math"/>
                      <w:lang w:val="ro-RO"/>
                    </w:rPr>
                    <m:t>m</m:t>
                  </m:r>
                </m:sup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lang w:val="ro-RO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lang w:val="ro-RO"/>
                        </w:rPr>
                        <m:t>T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lang w:val="ro-RO"/>
                        </w:rPr>
                        <m:t>x</m:t>
                      </m:r>
                    </m:sub>
                  </m:sSub>
                  <m:r>
                    <w:rPr>
                      <w:rFonts w:ascii="Cambria Math" w:eastAsia="Calibri" w:hAnsi="Cambria Math"/>
                      <w:lang w:val="ro-RO"/>
                    </w:rPr>
                    <m:t xml:space="preserve"> </m:t>
                  </m:r>
                </m:e>
              </m:nary>
              <m:r>
                <w:rPr>
                  <w:rFonts w:ascii="Cambria Math" w:eastAsia="Calibri" w:hAnsi="Cambria Math"/>
                  <w:lang w:val="ro-RO"/>
                </w:rPr>
                <m:t xml:space="preserve">+ </m:t>
              </m:r>
              <m:nary>
                <m:naryPr>
                  <m:chr m:val="∑"/>
                  <m:limLoc m:val="undOvr"/>
                  <m:ctrlPr>
                    <w:rPr>
                      <w:rFonts w:ascii="Cambria Math" w:eastAsia="Calibri" w:hAnsi="Cambria Math"/>
                      <w:i/>
                      <w:lang w:val="ro-RO"/>
                    </w:rPr>
                  </m:ctrlPr>
                </m:naryPr>
                <m:sub>
                  <m:r>
                    <w:rPr>
                      <w:rFonts w:ascii="Cambria Math" w:eastAsia="Calibri" w:hAnsi="Cambria Math"/>
                      <w:lang w:val="ro-RO"/>
                    </w:rPr>
                    <m:t>y=1</m:t>
                  </m:r>
                </m:sub>
                <m:sup>
                  <m:r>
                    <w:rPr>
                      <w:rFonts w:ascii="Cambria Math" w:eastAsia="Calibri" w:hAnsi="Cambria Math"/>
                      <w:lang w:val="ro-RO"/>
                    </w:rPr>
                    <m:t>r</m:t>
                  </m:r>
                </m:sup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lang w:val="ro-RO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lang w:val="ro-RO"/>
                        </w:rPr>
                        <m:t>T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lang w:val="ro-RO"/>
                        </w:rPr>
                        <m:t>y</m:t>
                      </m:r>
                    </m:sub>
                  </m:sSub>
                  <m:r>
                    <w:rPr>
                      <w:rFonts w:ascii="Cambria Math" w:eastAsia="Calibri" w:hAnsi="Cambria Math"/>
                      <w:lang w:val="ro-RO"/>
                    </w:rPr>
                    <m:t xml:space="preserve"> </m:t>
                  </m:r>
                </m:e>
              </m:nary>
            </m:num>
            <m:den>
              <m:r>
                <w:rPr>
                  <w:rFonts w:ascii="Cambria Math" w:eastAsia="Calibri" w:hAnsi="Cambria Math"/>
                  <w:lang w:val="ro-RO"/>
                </w:rPr>
                <m:t>m+r</m:t>
              </m:r>
            </m:den>
          </m:f>
          <m:r>
            <w:rPr>
              <w:rFonts w:ascii="Cambria Math" w:eastAsia="Calibri" w:hAnsi="Cambria Math"/>
              <w:lang w:val="ro-RO"/>
            </w:rPr>
            <m:t>,</m:t>
          </m:r>
        </m:oMath>
      </m:oMathPara>
    </w:p>
    <w:p w:rsidR="007A76E7" w:rsidRPr="007A76E7" w:rsidRDefault="007A76E7" w:rsidP="009B7127">
      <w:pPr>
        <w:keepNext/>
        <w:keepLines/>
        <w:spacing w:line="360" w:lineRule="auto"/>
        <w:jc w:val="both"/>
        <w:rPr>
          <w:lang w:val="ro-RO"/>
        </w:rPr>
      </w:pPr>
      <w:r w:rsidRPr="007A76E7">
        <w:rPr>
          <w:lang w:val="ro-RO"/>
        </w:rPr>
        <w:t>unde:</w:t>
      </w:r>
    </w:p>
    <w:p w:rsidR="007A76E7" w:rsidRPr="007A76E7" w:rsidRDefault="004C596D" w:rsidP="009B7127">
      <w:pPr>
        <w:keepNext/>
        <w:keepLines/>
        <w:numPr>
          <w:ilvl w:val="0"/>
          <w:numId w:val="20"/>
        </w:numPr>
        <w:spacing w:after="160" w:line="360" w:lineRule="auto"/>
        <w:contextualSpacing/>
        <w:jc w:val="both"/>
        <w:rPr>
          <w:lang w:val="ro-RO"/>
        </w:rPr>
      </w:pPr>
      <m:oMath>
        <m:r>
          <w:rPr>
            <w:rFonts w:ascii="Cambria Math" w:hAnsi="Cambria Math"/>
            <w:lang w:val="ro-RO"/>
          </w:rPr>
          <m:t>x</m:t>
        </m:r>
      </m:oMath>
      <w:r w:rsidR="007A76E7" w:rsidRPr="007A76E7">
        <w:rPr>
          <w:lang w:val="ro-RO"/>
        </w:rPr>
        <w:t xml:space="preserve"> – </w:t>
      </w:r>
      <w:r w:rsidR="007A76E7" w:rsidRPr="007A76E7">
        <w:rPr>
          <w:rFonts w:eastAsia="Calibri"/>
          <w:lang w:val="ro-RO"/>
        </w:rPr>
        <w:t xml:space="preserve">extindere realizată </w:t>
      </w:r>
      <w:r w:rsidR="007A76E7" w:rsidRPr="007A76E7">
        <w:rPr>
          <w:lang w:val="ro-RO"/>
        </w:rPr>
        <w:t>în anul respectiv;</w:t>
      </w:r>
    </w:p>
    <w:p w:rsidR="007A76E7" w:rsidRPr="007A76E7" w:rsidRDefault="00FB6177" w:rsidP="007A76E7">
      <w:pPr>
        <w:keepNext/>
        <w:numPr>
          <w:ilvl w:val="0"/>
          <w:numId w:val="20"/>
        </w:numPr>
        <w:spacing w:after="160" w:line="360" w:lineRule="auto"/>
        <w:contextualSpacing/>
        <w:jc w:val="both"/>
        <w:rPr>
          <w:lang w:val="ro-RO"/>
        </w:rPr>
      </w:pPr>
      <m:oMath>
        <m:sSub>
          <m:sSubPr>
            <m:ctrlPr>
              <w:rPr>
                <w:rFonts w:ascii="Cambria Math" w:eastAsia="Calibri" w:hAnsi="Cambria Math"/>
                <w:i/>
                <w:lang w:val="ro-RO"/>
              </w:rPr>
            </m:ctrlPr>
          </m:sSubPr>
          <m:e>
            <m:r>
              <w:rPr>
                <w:rFonts w:ascii="Cambria Math" w:eastAsia="Calibri" w:hAnsi="Cambria Math"/>
                <w:lang w:val="ro-RO"/>
              </w:rPr>
              <m:t>T</m:t>
            </m:r>
          </m:e>
          <m:sub>
            <m:r>
              <w:rPr>
                <w:rFonts w:ascii="Cambria Math" w:eastAsia="Calibri" w:hAnsi="Cambria Math"/>
                <w:lang w:val="ro-RO"/>
              </w:rPr>
              <m:t>x</m:t>
            </m:r>
          </m:sub>
        </m:sSub>
      </m:oMath>
      <w:r w:rsidR="007A76E7" w:rsidRPr="007A76E7">
        <w:rPr>
          <w:lang w:val="ro-RO"/>
        </w:rPr>
        <w:t xml:space="preserve"> – durata de realizare a unei </w:t>
      </w:r>
      <w:r w:rsidR="007A76E7" w:rsidRPr="007A76E7">
        <w:rPr>
          <w:rFonts w:eastAsia="Calibri"/>
          <w:lang w:val="ro-RO"/>
        </w:rPr>
        <w:t xml:space="preserve">extinderi </w:t>
      </w:r>
      <w:r w:rsidR="007A76E7" w:rsidRPr="007A76E7">
        <w:rPr>
          <w:rFonts w:eastAsia="Calibri"/>
          <w:i/>
          <w:lang w:val="ro-RO"/>
        </w:rPr>
        <w:t>„x”</w:t>
      </w:r>
      <w:r w:rsidR="007A76E7" w:rsidRPr="007A76E7">
        <w:rPr>
          <w:lang w:val="ro-RO"/>
        </w:rPr>
        <w:t>, exprimată în zile;</w:t>
      </w:r>
    </w:p>
    <w:p w:rsidR="007A76E7" w:rsidRPr="007A76E7" w:rsidRDefault="005A5C7A" w:rsidP="007A76E7">
      <w:pPr>
        <w:keepNext/>
        <w:numPr>
          <w:ilvl w:val="0"/>
          <w:numId w:val="20"/>
        </w:numPr>
        <w:spacing w:after="160" w:line="360" w:lineRule="auto"/>
        <w:contextualSpacing/>
        <w:jc w:val="both"/>
        <w:rPr>
          <w:lang w:val="ro-RO"/>
        </w:rPr>
      </w:pPr>
      <w:r>
        <w:rPr>
          <w:lang w:val="ro-RO"/>
        </w:rPr>
        <w:t>m</w:t>
      </w:r>
      <w:r w:rsidRPr="007A76E7">
        <w:rPr>
          <w:lang w:val="ro-RO"/>
        </w:rPr>
        <w:t xml:space="preserve"> </w:t>
      </w:r>
      <w:r w:rsidR="007A76E7" w:rsidRPr="007A76E7">
        <w:rPr>
          <w:lang w:val="ro-RO"/>
        </w:rPr>
        <w:t xml:space="preserve">- numărul total al </w:t>
      </w:r>
      <w:r w:rsidR="007A76E7" w:rsidRPr="007A76E7">
        <w:rPr>
          <w:rFonts w:eastAsia="Calibri"/>
          <w:lang w:val="ro-RO"/>
        </w:rPr>
        <w:t xml:space="preserve">extinderilor realizate </w:t>
      </w:r>
      <w:r w:rsidR="007A76E7" w:rsidRPr="007A76E7">
        <w:rPr>
          <w:lang w:val="ro-RO"/>
        </w:rPr>
        <w:t>în anul respectiv.</w:t>
      </w:r>
    </w:p>
    <w:p w:rsidR="007A76E7" w:rsidRPr="007A76E7" w:rsidRDefault="004C596D" w:rsidP="007A76E7">
      <w:pPr>
        <w:keepNext/>
        <w:numPr>
          <w:ilvl w:val="0"/>
          <w:numId w:val="20"/>
        </w:numPr>
        <w:spacing w:after="160" w:line="360" w:lineRule="auto"/>
        <w:contextualSpacing/>
        <w:jc w:val="both"/>
        <w:rPr>
          <w:lang w:val="ro-RO"/>
        </w:rPr>
      </w:pPr>
      <m:oMath>
        <m:r>
          <w:rPr>
            <w:rFonts w:ascii="Cambria Math" w:hAnsi="Cambria Math"/>
            <w:lang w:val="ro-RO"/>
          </w:rPr>
          <m:t>y</m:t>
        </m:r>
      </m:oMath>
      <w:r w:rsidR="007A76E7" w:rsidRPr="007A76E7">
        <w:rPr>
          <w:lang w:val="ro-RO"/>
        </w:rPr>
        <w:t xml:space="preserve"> – </w:t>
      </w:r>
      <w:r w:rsidR="007A76E7" w:rsidRPr="007A76E7">
        <w:rPr>
          <w:rFonts w:eastAsia="Calibri"/>
          <w:lang w:val="ro-RO"/>
        </w:rPr>
        <w:t xml:space="preserve">redimensionare realizată </w:t>
      </w:r>
      <w:r w:rsidR="007A76E7" w:rsidRPr="007A76E7">
        <w:rPr>
          <w:lang w:val="ro-RO"/>
        </w:rPr>
        <w:t>în anul respectiv;</w:t>
      </w:r>
    </w:p>
    <w:p w:rsidR="007A76E7" w:rsidRPr="007A76E7" w:rsidRDefault="00FB6177" w:rsidP="007A76E7">
      <w:pPr>
        <w:keepNext/>
        <w:numPr>
          <w:ilvl w:val="0"/>
          <w:numId w:val="20"/>
        </w:numPr>
        <w:spacing w:after="160" w:line="360" w:lineRule="auto"/>
        <w:contextualSpacing/>
        <w:jc w:val="both"/>
        <w:rPr>
          <w:lang w:val="ro-RO"/>
        </w:rPr>
      </w:pPr>
      <m:oMath>
        <m:sSub>
          <m:sSubPr>
            <m:ctrlPr>
              <w:rPr>
                <w:rFonts w:ascii="Cambria Math" w:eastAsia="Calibri" w:hAnsi="Cambria Math"/>
                <w:i/>
                <w:lang w:val="ro-RO"/>
              </w:rPr>
            </m:ctrlPr>
          </m:sSubPr>
          <m:e>
            <m:r>
              <w:rPr>
                <w:rFonts w:ascii="Cambria Math" w:eastAsia="Calibri" w:hAnsi="Cambria Math"/>
                <w:lang w:val="ro-RO"/>
              </w:rPr>
              <m:t>T</m:t>
            </m:r>
          </m:e>
          <m:sub>
            <m:r>
              <w:rPr>
                <w:rFonts w:ascii="Cambria Math" w:eastAsia="Calibri" w:hAnsi="Cambria Math"/>
                <w:lang w:val="ro-RO"/>
              </w:rPr>
              <m:t>y</m:t>
            </m:r>
          </m:sub>
        </m:sSub>
      </m:oMath>
      <w:r w:rsidR="007A76E7" w:rsidRPr="007A76E7">
        <w:rPr>
          <w:lang w:val="ro-RO"/>
        </w:rPr>
        <w:t xml:space="preserve"> – durata de realizare a unei </w:t>
      </w:r>
      <w:r w:rsidR="007A76E7" w:rsidRPr="007A76E7">
        <w:rPr>
          <w:rFonts w:eastAsia="Calibri"/>
          <w:lang w:val="ro-RO"/>
        </w:rPr>
        <w:t xml:space="preserve">redimensionări </w:t>
      </w:r>
      <w:r w:rsidR="007A76E7" w:rsidRPr="007A76E7">
        <w:rPr>
          <w:rFonts w:eastAsia="Calibri"/>
          <w:i/>
          <w:lang w:val="ro-RO"/>
        </w:rPr>
        <w:t>„y”</w:t>
      </w:r>
      <w:r w:rsidR="007A76E7" w:rsidRPr="007A76E7">
        <w:rPr>
          <w:lang w:val="ro-RO"/>
        </w:rPr>
        <w:t>, exprimată în zile;</w:t>
      </w:r>
    </w:p>
    <w:p w:rsidR="007A76E7" w:rsidRPr="007A76E7" w:rsidRDefault="005A5C7A" w:rsidP="007A76E7">
      <w:pPr>
        <w:keepNext/>
        <w:numPr>
          <w:ilvl w:val="0"/>
          <w:numId w:val="20"/>
        </w:numPr>
        <w:spacing w:after="160" w:line="360" w:lineRule="auto"/>
        <w:contextualSpacing/>
        <w:jc w:val="both"/>
        <w:rPr>
          <w:lang w:val="ro-RO"/>
        </w:rPr>
      </w:pPr>
      <w:r>
        <w:rPr>
          <w:lang w:val="ro-RO"/>
        </w:rPr>
        <w:t>r</w:t>
      </w:r>
      <w:r w:rsidRPr="007A76E7">
        <w:rPr>
          <w:lang w:val="ro-RO"/>
        </w:rPr>
        <w:t xml:space="preserve"> </w:t>
      </w:r>
      <w:r w:rsidR="007A76E7" w:rsidRPr="007A76E7">
        <w:rPr>
          <w:lang w:val="ro-RO"/>
        </w:rPr>
        <w:t xml:space="preserve">- numărul total al </w:t>
      </w:r>
      <w:r w:rsidR="007A76E7" w:rsidRPr="007A76E7">
        <w:rPr>
          <w:rFonts w:eastAsia="Calibri"/>
          <w:lang w:val="ro-RO"/>
        </w:rPr>
        <w:t xml:space="preserve">redimensionărilor realizate </w:t>
      </w:r>
      <w:r w:rsidR="007A76E7" w:rsidRPr="007A76E7">
        <w:rPr>
          <w:lang w:val="ro-RO"/>
        </w:rPr>
        <w:t>în anul respectiv.</w:t>
      </w:r>
    </w:p>
    <w:p w:rsidR="007A76E7" w:rsidRDefault="00771803" w:rsidP="00B47ADF">
      <w:pPr>
        <w:keepNext/>
        <w:numPr>
          <w:ilvl w:val="0"/>
          <w:numId w:val="23"/>
        </w:numPr>
        <w:tabs>
          <w:tab w:val="left" w:pos="810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lang w:val="ro-RO"/>
        </w:rPr>
      </w:pPr>
      <w:r w:rsidRPr="00DD7099">
        <w:rPr>
          <w:lang w:val="ro-RO"/>
        </w:rPr>
        <w:t>La anexa nr. 3</w:t>
      </w:r>
      <w:r w:rsidR="007A76E7">
        <w:rPr>
          <w:lang w:val="ro-RO"/>
        </w:rPr>
        <w:t xml:space="preserve"> la regulament</w:t>
      </w:r>
      <w:r w:rsidR="003C65A6" w:rsidRPr="00DD7099">
        <w:rPr>
          <w:lang w:val="ro-RO"/>
        </w:rPr>
        <w:t>,</w:t>
      </w:r>
      <w:r w:rsidRPr="00DD7099">
        <w:rPr>
          <w:lang w:val="ro-RO"/>
        </w:rPr>
        <w:t xml:space="preserve"> în cel de al doilea </w:t>
      </w:r>
      <w:r w:rsidR="003C65A6" w:rsidRPr="00DD7099">
        <w:rPr>
          <w:lang w:val="ro-RO"/>
        </w:rPr>
        <w:t xml:space="preserve">tabel, </w:t>
      </w:r>
      <w:r w:rsidRPr="00DD7099">
        <w:rPr>
          <w:lang w:val="ro-RO"/>
        </w:rPr>
        <w:t>numărul curent 4</w:t>
      </w:r>
      <w:r w:rsidR="007A76E7">
        <w:rPr>
          <w:lang w:val="ro-RO"/>
        </w:rPr>
        <w:t xml:space="preserve"> se modifică și va avea următorul cuprins:</w:t>
      </w:r>
    </w:p>
    <w:p w:rsidR="00C52784" w:rsidRPr="00B47ADF" w:rsidRDefault="004C596D" w:rsidP="00B47ADF">
      <w:pPr>
        <w:keepNext/>
        <w:tabs>
          <w:tab w:val="left" w:pos="810"/>
        </w:tabs>
        <w:autoSpaceDE w:val="0"/>
        <w:autoSpaceDN w:val="0"/>
        <w:adjustRightInd w:val="0"/>
        <w:spacing w:line="360" w:lineRule="auto"/>
        <w:jc w:val="both"/>
        <w:rPr>
          <w:bCs/>
          <w:lang w:val="ro-RO"/>
        </w:rPr>
      </w:pPr>
      <w:r w:rsidRPr="00C52784">
        <w:rPr>
          <w:noProof/>
          <w:lang w:val="en-GB" w:eastAsia="en-GB"/>
        </w:rPr>
        <w:drawing>
          <wp:inline distT="0" distB="0" distL="0" distR="0">
            <wp:extent cx="6572250" cy="4048125"/>
            <wp:effectExtent l="0" t="0" r="0" b="0"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4EF" w:rsidRPr="00B47ADF" w:rsidRDefault="002354EF" w:rsidP="00DD7099">
      <w:pPr>
        <w:keepNext/>
        <w:keepLines/>
        <w:spacing w:line="360" w:lineRule="auto"/>
        <w:jc w:val="both"/>
        <w:rPr>
          <w:b/>
          <w:bCs/>
          <w:lang w:val="ro-RO"/>
        </w:rPr>
      </w:pPr>
      <w:r w:rsidRPr="00DD7099">
        <w:rPr>
          <w:b/>
          <w:bCs/>
          <w:lang w:val="ro-RO"/>
        </w:rPr>
        <w:t>Art. II –</w:t>
      </w:r>
      <w:r w:rsidRPr="00DD7099">
        <w:rPr>
          <w:lang w:val="ro-RO"/>
        </w:rPr>
        <w:t xml:space="preserve"> </w:t>
      </w:r>
      <w:r w:rsidR="003C65A6" w:rsidRPr="00DD7099">
        <w:rPr>
          <w:lang w:val="ro-RO"/>
        </w:rPr>
        <w:t>Operatorii de distribuție vor duce la îndeplinire prevederile prezentului ordin, iar direcțiile din cadrul Autorității Naționale de Reglementare în Domeniul Energiei vor urmări respectarea acestora</w:t>
      </w:r>
      <w:r w:rsidRPr="00DD7099">
        <w:rPr>
          <w:lang w:val="ro-RO"/>
        </w:rPr>
        <w:t>.</w:t>
      </w:r>
    </w:p>
    <w:p w:rsidR="00C64B3F" w:rsidRPr="00DD7099" w:rsidRDefault="002354EF" w:rsidP="00DD7099">
      <w:pPr>
        <w:keepNext/>
        <w:keepLines/>
        <w:spacing w:line="360" w:lineRule="auto"/>
        <w:jc w:val="both"/>
        <w:rPr>
          <w:bCs/>
          <w:lang w:val="ro-RO"/>
        </w:rPr>
      </w:pPr>
      <w:r w:rsidRPr="00DD7099">
        <w:rPr>
          <w:b/>
          <w:bCs/>
          <w:lang w:val="ro-RO"/>
        </w:rPr>
        <w:t xml:space="preserve">Art. III – </w:t>
      </w:r>
      <w:r w:rsidR="003C65A6" w:rsidRPr="00DD7099">
        <w:rPr>
          <w:bCs/>
          <w:lang w:val="ro-RO"/>
        </w:rPr>
        <w:t>La data public</w:t>
      </w:r>
      <w:r w:rsidR="00C64B3F" w:rsidRPr="00DD7099">
        <w:rPr>
          <w:bCs/>
          <w:lang w:val="ro-RO"/>
        </w:rPr>
        <w:t>ării prezentului ordin în Monitorul Oficial al Româ</w:t>
      </w:r>
      <w:r w:rsidR="003C65A6" w:rsidRPr="00DD7099">
        <w:rPr>
          <w:bCs/>
          <w:lang w:val="ro-RO"/>
        </w:rPr>
        <w:t>niei, Partea I, se abrog</w:t>
      </w:r>
      <w:r w:rsidR="00C64B3F" w:rsidRPr="00DD7099">
        <w:rPr>
          <w:bCs/>
          <w:lang w:val="ro-RO"/>
        </w:rPr>
        <w:t>ă orice alte dispoziț</w:t>
      </w:r>
      <w:r w:rsidR="003C65A6" w:rsidRPr="00DD7099">
        <w:rPr>
          <w:bCs/>
          <w:lang w:val="ro-RO"/>
        </w:rPr>
        <w:t>ii contrar</w:t>
      </w:r>
      <w:r w:rsidR="00C64B3F" w:rsidRPr="00DD7099">
        <w:rPr>
          <w:bCs/>
          <w:lang w:val="ro-RO"/>
        </w:rPr>
        <w:t>e.</w:t>
      </w:r>
    </w:p>
    <w:p w:rsidR="002354EF" w:rsidRPr="00DD7099" w:rsidRDefault="003D5EEF" w:rsidP="00DD7099">
      <w:pPr>
        <w:keepNext/>
        <w:keepLines/>
        <w:spacing w:line="360" w:lineRule="auto"/>
        <w:jc w:val="both"/>
        <w:rPr>
          <w:lang w:val="ro-RO"/>
        </w:rPr>
      </w:pPr>
      <w:r w:rsidRPr="00DD7099">
        <w:rPr>
          <w:b/>
          <w:lang w:val="ro-RO"/>
        </w:rPr>
        <w:t>Art. IV</w:t>
      </w:r>
      <w:r w:rsidRPr="00DD7099">
        <w:rPr>
          <w:lang w:val="ro-RO"/>
        </w:rPr>
        <w:t xml:space="preserve"> - </w:t>
      </w:r>
      <w:r w:rsidR="002354EF" w:rsidRPr="00DD7099">
        <w:rPr>
          <w:lang w:val="ro-RO"/>
        </w:rPr>
        <w:t>Prezentul ordin intră în vigoare</w:t>
      </w:r>
      <w:r w:rsidR="00081043">
        <w:rPr>
          <w:lang w:val="ro-RO"/>
        </w:rPr>
        <w:t xml:space="preserve"> la începutul anului gazier</w:t>
      </w:r>
      <w:r w:rsidR="00E950B4">
        <w:rPr>
          <w:lang w:val="ro-RO"/>
        </w:rPr>
        <w:t xml:space="preserve"> </w:t>
      </w:r>
      <w:r w:rsidR="00081043">
        <w:rPr>
          <w:lang w:val="ro-RO"/>
        </w:rPr>
        <w:t xml:space="preserve">după intrarea </w:t>
      </w:r>
      <w:r w:rsidR="002354EF" w:rsidRPr="00DD7099">
        <w:rPr>
          <w:lang w:val="ro-RO"/>
        </w:rPr>
        <w:t>în vigoare a Ordinului pre</w:t>
      </w:r>
      <w:r w:rsidR="00081043" w:rsidRPr="00CB69CA">
        <w:rPr>
          <w:lang w:val="ro-RO"/>
        </w:rPr>
        <w:t>ș</w:t>
      </w:r>
      <w:r w:rsidR="002354EF" w:rsidRPr="00DD7099">
        <w:rPr>
          <w:lang w:val="ro-RO"/>
        </w:rPr>
        <w:t>edintelui Autorită</w:t>
      </w:r>
      <w:r w:rsidR="002354EF" w:rsidRPr="00DD7099">
        <w:rPr>
          <w:rFonts w:ascii="Tahoma" w:hAnsi="Tahoma" w:cs="Tahoma"/>
          <w:lang w:val="ro-RO"/>
        </w:rPr>
        <w:t>ț</w:t>
      </w:r>
      <w:r w:rsidR="002354EF" w:rsidRPr="00DD7099">
        <w:rPr>
          <w:lang w:val="ro-RO"/>
        </w:rPr>
        <w:t>ii Na</w:t>
      </w:r>
      <w:r w:rsidR="002354EF" w:rsidRPr="00DD7099">
        <w:rPr>
          <w:rFonts w:ascii="Tahoma" w:hAnsi="Tahoma" w:cs="Tahoma"/>
          <w:lang w:val="ro-RO"/>
        </w:rPr>
        <w:t>ț</w:t>
      </w:r>
      <w:r w:rsidR="002354EF" w:rsidRPr="00DD7099">
        <w:rPr>
          <w:lang w:val="ro-RO"/>
        </w:rPr>
        <w:t xml:space="preserve">ionale de Reglementare în Domeniul Energiei nr. 32/2017 </w:t>
      </w:r>
      <w:r w:rsidR="00D90597" w:rsidRPr="00DD7099">
        <w:rPr>
          <w:lang w:val="ro-RO"/>
        </w:rPr>
        <w:t>pentru</w:t>
      </w:r>
      <w:r w:rsidR="002354EF" w:rsidRPr="00DD7099">
        <w:rPr>
          <w:lang w:val="ro-RO"/>
        </w:rPr>
        <w:t xml:space="preserve"> aprobarea Regulamentului privind racordarea la sistemul de distribu</w:t>
      </w:r>
      <w:r w:rsidR="00081043" w:rsidRPr="00CB69CA">
        <w:rPr>
          <w:lang w:val="ro-RO"/>
        </w:rPr>
        <w:t>ț</w:t>
      </w:r>
      <w:r w:rsidR="002354EF" w:rsidRPr="00DD7099">
        <w:rPr>
          <w:lang w:val="ro-RO"/>
        </w:rPr>
        <w:t>ie a gazelor naturale</w:t>
      </w:r>
      <w:r w:rsidR="000543F1">
        <w:rPr>
          <w:lang w:val="ro-RO"/>
        </w:rPr>
        <w:t>, cu modificările și completările ulterioare</w:t>
      </w:r>
      <w:r w:rsidR="002354EF" w:rsidRPr="00DD7099">
        <w:rPr>
          <w:lang w:val="ro-RO"/>
        </w:rPr>
        <w:t>.</w:t>
      </w:r>
    </w:p>
    <w:p w:rsidR="002354EF" w:rsidRPr="00DD7099" w:rsidRDefault="002354EF" w:rsidP="00DD7099">
      <w:pPr>
        <w:keepNext/>
        <w:keepLines/>
        <w:spacing w:line="360" w:lineRule="auto"/>
        <w:jc w:val="both"/>
        <w:rPr>
          <w:lang w:val="ro-RO"/>
        </w:rPr>
      </w:pPr>
      <w:r w:rsidRPr="00DD7099">
        <w:rPr>
          <w:b/>
          <w:bCs/>
          <w:lang w:val="ro-RO"/>
        </w:rPr>
        <w:t>Art. V</w:t>
      </w:r>
      <w:r w:rsidRPr="00DD7099">
        <w:rPr>
          <w:lang w:val="ro-RO"/>
        </w:rPr>
        <w:t xml:space="preserve"> – Prezentul ordin se publică în Monitorul Oficial al României, Partea I.</w:t>
      </w:r>
    </w:p>
    <w:p w:rsidR="002354EF" w:rsidRPr="00DD7099" w:rsidRDefault="002354EF" w:rsidP="00DD7099">
      <w:pPr>
        <w:keepNext/>
        <w:keepLines/>
        <w:autoSpaceDE w:val="0"/>
        <w:autoSpaceDN w:val="0"/>
        <w:adjustRightInd w:val="0"/>
        <w:spacing w:line="360" w:lineRule="auto"/>
        <w:jc w:val="center"/>
        <w:rPr>
          <w:b/>
          <w:bCs/>
          <w:lang w:val="ro-RO"/>
        </w:rPr>
      </w:pPr>
    </w:p>
    <w:p w:rsidR="002354EF" w:rsidRPr="00DD7099" w:rsidRDefault="002354EF" w:rsidP="00DD7099">
      <w:pPr>
        <w:keepNext/>
        <w:keepLines/>
        <w:autoSpaceDE w:val="0"/>
        <w:autoSpaceDN w:val="0"/>
        <w:adjustRightInd w:val="0"/>
        <w:spacing w:line="360" w:lineRule="auto"/>
        <w:jc w:val="center"/>
        <w:rPr>
          <w:b/>
          <w:bCs/>
          <w:lang w:val="ro-RO"/>
        </w:rPr>
      </w:pPr>
      <w:r w:rsidRPr="00DD7099">
        <w:rPr>
          <w:b/>
          <w:bCs/>
          <w:lang w:val="ro-RO"/>
        </w:rPr>
        <w:t xml:space="preserve">Preşedintele </w:t>
      </w:r>
    </w:p>
    <w:p w:rsidR="002354EF" w:rsidRPr="00DD7099" w:rsidRDefault="002354EF" w:rsidP="00DD7099">
      <w:pPr>
        <w:keepNext/>
        <w:keepLines/>
        <w:autoSpaceDE w:val="0"/>
        <w:autoSpaceDN w:val="0"/>
        <w:adjustRightInd w:val="0"/>
        <w:spacing w:line="360" w:lineRule="auto"/>
        <w:jc w:val="center"/>
        <w:rPr>
          <w:b/>
          <w:bCs/>
          <w:lang w:val="ro-RO"/>
        </w:rPr>
      </w:pPr>
      <w:r w:rsidRPr="00DD7099">
        <w:rPr>
          <w:b/>
          <w:bCs/>
          <w:lang w:val="ro-RO"/>
        </w:rPr>
        <w:t>Autorităţii Naţionale de Reglementare în Domeniul Energiei</w:t>
      </w:r>
    </w:p>
    <w:p w:rsidR="00BD6B46" w:rsidRDefault="00113C8F" w:rsidP="00DD7099">
      <w:pPr>
        <w:keepNext/>
        <w:keepLines/>
        <w:spacing w:line="360" w:lineRule="auto"/>
        <w:jc w:val="center"/>
        <w:rPr>
          <w:b/>
          <w:bCs/>
          <w:lang w:val="ro-RO"/>
        </w:rPr>
      </w:pPr>
      <w:r w:rsidRPr="00DD7099">
        <w:rPr>
          <w:b/>
          <w:bCs/>
          <w:lang w:val="ro-RO"/>
        </w:rPr>
        <w:t>Dumitru Chiriță</w:t>
      </w:r>
    </w:p>
    <w:p w:rsidR="00C10426" w:rsidRDefault="00C10426" w:rsidP="00DD7099">
      <w:pPr>
        <w:keepNext/>
        <w:keepLines/>
        <w:spacing w:line="360" w:lineRule="auto"/>
        <w:jc w:val="center"/>
        <w:rPr>
          <w:b/>
          <w:bCs/>
          <w:lang w:val="ro-RO"/>
        </w:rPr>
      </w:pPr>
    </w:p>
    <w:p w:rsidR="00C10426" w:rsidRDefault="00C10426" w:rsidP="00DD7099">
      <w:pPr>
        <w:keepNext/>
        <w:keepLines/>
        <w:spacing w:line="360" w:lineRule="auto"/>
        <w:jc w:val="center"/>
        <w:rPr>
          <w:b/>
          <w:bCs/>
          <w:lang w:val="ro-RO"/>
        </w:rPr>
      </w:pPr>
    </w:p>
    <w:p w:rsidR="00C10426" w:rsidRPr="00DD7099" w:rsidRDefault="00C10426" w:rsidP="00CB69CA">
      <w:pPr>
        <w:keepNext/>
        <w:keepLines/>
        <w:spacing w:line="360" w:lineRule="auto"/>
        <w:rPr>
          <w:lang w:val="ro-RO"/>
        </w:rPr>
      </w:pPr>
    </w:p>
    <w:sectPr w:rsidR="00C10426" w:rsidRPr="00DD7099" w:rsidSect="00B47ADF">
      <w:pgSz w:w="11907" w:h="16840" w:code="9"/>
      <w:pgMar w:top="1207" w:right="708" w:bottom="2250" w:left="85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32EF" w:rsidRDefault="007332EF" w:rsidP="00E4538F">
      <w:r>
        <w:separator/>
      </w:r>
    </w:p>
  </w:endnote>
  <w:endnote w:type="continuationSeparator" w:id="0">
    <w:p w:rsidR="007332EF" w:rsidRDefault="007332EF" w:rsidP="00E45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32EF" w:rsidRDefault="007332EF" w:rsidP="00E4538F">
      <w:r>
        <w:separator/>
      </w:r>
    </w:p>
  </w:footnote>
  <w:footnote w:type="continuationSeparator" w:id="0">
    <w:p w:rsidR="007332EF" w:rsidRDefault="007332EF" w:rsidP="00E453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A0E64"/>
    <w:multiLevelType w:val="hybridMultilevel"/>
    <w:tmpl w:val="03CAD476"/>
    <w:lvl w:ilvl="0" w:tplc="2D8A8372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DE4190A"/>
    <w:multiLevelType w:val="hybridMultilevel"/>
    <w:tmpl w:val="4B740B84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A127E2"/>
    <w:multiLevelType w:val="hybridMultilevel"/>
    <w:tmpl w:val="F85A2CF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110582"/>
    <w:multiLevelType w:val="hybridMultilevel"/>
    <w:tmpl w:val="D60C2812"/>
    <w:lvl w:ilvl="0" w:tplc="2D8A8372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FBC2105"/>
    <w:multiLevelType w:val="hybridMultilevel"/>
    <w:tmpl w:val="E4B2019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377F0"/>
    <w:multiLevelType w:val="hybridMultilevel"/>
    <w:tmpl w:val="52504852"/>
    <w:lvl w:ilvl="0" w:tplc="E0861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497DBE"/>
    <w:multiLevelType w:val="hybridMultilevel"/>
    <w:tmpl w:val="767C0552"/>
    <w:lvl w:ilvl="0" w:tplc="D51E7ED8">
      <w:start w:val="1"/>
      <w:numFmt w:val="decimal"/>
      <w:lvlText w:val="%1."/>
      <w:lvlJc w:val="left"/>
      <w:pPr>
        <w:ind w:left="1068" w:hanging="360"/>
      </w:pPr>
      <w:rPr>
        <w:rFonts w:hint="default"/>
        <w:b/>
        <w:bCs/>
      </w:rPr>
    </w:lvl>
    <w:lvl w:ilvl="1" w:tplc="04180019">
      <w:start w:val="1"/>
      <w:numFmt w:val="lowerLetter"/>
      <w:lvlText w:val="%2."/>
      <w:lvlJc w:val="left"/>
      <w:pPr>
        <w:ind w:left="1788" w:hanging="360"/>
      </w:pPr>
    </w:lvl>
    <w:lvl w:ilvl="2" w:tplc="0418001B">
      <w:start w:val="1"/>
      <w:numFmt w:val="lowerRoman"/>
      <w:lvlText w:val="%3."/>
      <w:lvlJc w:val="right"/>
      <w:pPr>
        <w:ind w:left="2508" w:hanging="180"/>
      </w:pPr>
    </w:lvl>
    <w:lvl w:ilvl="3" w:tplc="0418000F">
      <w:start w:val="1"/>
      <w:numFmt w:val="decimal"/>
      <w:lvlText w:val="%4."/>
      <w:lvlJc w:val="left"/>
      <w:pPr>
        <w:ind w:left="3228" w:hanging="360"/>
      </w:pPr>
    </w:lvl>
    <w:lvl w:ilvl="4" w:tplc="04180019">
      <w:start w:val="1"/>
      <w:numFmt w:val="lowerLetter"/>
      <w:lvlText w:val="%5."/>
      <w:lvlJc w:val="left"/>
      <w:pPr>
        <w:ind w:left="3948" w:hanging="360"/>
      </w:pPr>
    </w:lvl>
    <w:lvl w:ilvl="5" w:tplc="0418001B">
      <w:start w:val="1"/>
      <w:numFmt w:val="lowerRoman"/>
      <w:lvlText w:val="%6."/>
      <w:lvlJc w:val="right"/>
      <w:pPr>
        <w:ind w:left="4668" w:hanging="180"/>
      </w:pPr>
    </w:lvl>
    <w:lvl w:ilvl="6" w:tplc="0418000F">
      <w:start w:val="1"/>
      <w:numFmt w:val="decimal"/>
      <w:lvlText w:val="%7."/>
      <w:lvlJc w:val="left"/>
      <w:pPr>
        <w:ind w:left="5388" w:hanging="360"/>
      </w:pPr>
    </w:lvl>
    <w:lvl w:ilvl="7" w:tplc="04180019">
      <w:start w:val="1"/>
      <w:numFmt w:val="lowerLetter"/>
      <w:lvlText w:val="%8."/>
      <w:lvlJc w:val="left"/>
      <w:pPr>
        <w:ind w:left="6108" w:hanging="360"/>
      </w:pPr>
    </w:lvl>
    <w:lvl w:ilvl="8" w:tplc="0418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0EE5CFC"/>
    <w:multiLevelType w:val="hybridMultilevel"/>
    <w:tmpl w:val="4B740B84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7B6615"/>
    <w:multiLevelType w:val="hybridMultilevel"/>
    <w:tmpl w:val="820A2836"/>
    <w:lvl w:ilvl="0" w:tplc="226A9A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91285C"/>
    <w:multiLevelType w:val="hybridMultilevel"/>
    <w:tmpl w:val="2B5A777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502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>
      <w:start w:val="1"/>
      <w:numFmt w:val="decimal"/>
      <w:lvlText w:val="%4."/>
      <w:lvlJc w:val="left"/>
      <w:pPr>
        <w:ind w:left="2938" w:hanging="360"/>
      </w:pPr>
    </w:lvl>
    <w:lvl w:ilvl="4" w:tplc="04180019">
      <w:start w:val="1"/>
      <w:numFmt w:val="lowerLetter"/>
      <w:lvlText w:val="%5."/>
      <w:lvlJc w:val="left"/>
      <w:pPr>
        <w:ind w:left="3658" w:hanging="360"/>
      </w:pPr>
    </w:lvl>
    <w:lvl w:ilvl="5" w:tplc="0418001B">
      <w:start w:val="1"/>
      <w:numFmt w:val="lowerRoman"/>
      <w:lvlText w:val="%6."/>
      <w:lvlJc w:val="right"/>
      <w:pPr>
        <w:ind w:left="4378" w:hanging="180"/>
      </w:pPr>
    </w:lvl>
    <w:lvl w:ilvl="6" w:tplc="0418000F">
      <w:start w:val="1"/>
      <w:numFmt w:val="decimal"/>
      <w:lvlText w:val="%7."/>
      <w:lvlJc w:val="left"/>
      <w:pPr>
        <w:ind w:left="5098" w:hanging="360"/>
      </w:pPr>
    </w:lvl>
    <w:lvl w:ilvl="7" w:tplc="04180019">
      <w:start w:val="1"/>
      <w:numFmt w:val="lowerLetter"/>
      <w:lvlText w:val="%8."/>
      <w:lvlJc w:val="left"/>
      <w:pPr>
        <w:ind w:left="5818" w:hanging="360"/>
      </w:pPr>
    </w:lvl>
    <w:lvl w:ilvl="8" w:tplc="0418001B">
      <w:start w:val="1"/>
      <w:numFmt w:val="lowerRoman"/>
      <w:lvlText w:val="%9."/>
      <w:lvlJc w:val="right"/>
      <w:pPr>
        <w:ind w:left="6538" w:hanging="180"/>
      </w:pPr>
    </w:lvl>
  </w:abstractNum>
  <w:abstractNum w:abstractNumId="11" w15:restartNumberingAfterBreak="0">
    <w:nsid w:val="3B155DA1"/>
    <w:multiLevelType w:val="hybridMultilevel"/>
    <w:tmpl w:val="2DB60B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DC292E"/>
    <w:multiLevelType w:val="hybridMultilevel"/>
    <w:tmpl w:val="0C683E36"/>
    <w:lvl w:ilvl="0" w:tplc="F8C2BEE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140" w:hanging="360"/>
      </w:pPr>
    </w:lvl>
    <w:lvl w:ilvl="2" w:tplc="0418001B">
      <w:start w:val="1"/>
      <w:numFmt w:val="lowerRoman"/>
      <w:lvlText w:val="%3."/>
      <w:lvlJc w:val="right"/>
      <w:pPr>
        <w:ind w:left="1860" w:hanging="180"/>
      </w:pPr>
    </w:lvl>
    <w:lvl w:ilvl="3" w:tplc="0418000F">
      <w:start w:val="1"/>
      <w:numFmt w:val="decimal"/>
      <w:lvlText w:val="%4."/>
      <w:lvlJc w:val="left"/>
      <w:pPr>
        <w:ind w:left="2580" w:hanging="360"/>
      </w:pPr>
    </w:lvl>
    <w:lvl w:ilvl="4" w:tplc="04180019">
      <w:start w:val="1"/>
      <w:numFmt w:val="lowerLetter"/>
      <w:lvlText w:val="%5."/>
      <w:lvlJc w:val="left"/>
      <w:pPr>
        <w:ind w:left="3300" w:hanging="360"/>
      </w:pPr>
    </w:lvl>
    <w:lvl w:ilvl="5" w:tplc="0418001B">
      <w:start w:val="1"/>
      <w:numFmt w:val="lowerRoman"/>
      <w:lvlText w:val="%6."/>
      <w:lvlJc w:val="right"/>
      <w:pPr>
        <w:ind w:left="4020" w:hanging="180"/>
      </w:pPr>
    </w:lvl>
    <w:lvl w:ilvl="6" w:tplc="0418000F">
      <w:start w:val="1"/>
      <w:numFmt w:val="decimal"/>
      <w:lvlText w:val="%7."/>
      <w:lvlJc w:val="left"/>
      <w:pPr>
        <w:ind w:left="4740" w:hanging="360"/>
      </w:pPr>
    </w:lvl>
    <w:lvl w:ilvl="7" w:tplc="04180019">
      <w:start w:val="1"/>
      <w:numFmt w:val="lowerLetter"/>
      <w:lvlText w:val="%8."/>
      <w:lvlJc w:val="left"/>
      <w:pPr>
        <w:ind w:left="5460" w:hanging="360"/>
      </w:pPr>
    </w:lvl>
    <w:lvl w:ilvl="8" w:tplc="0418001B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40B5129A"/>
    <w:multiLevelType w:val="hybridMultilevel"/>
    <w:tmpl w:val="A2BA477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3F5D51"/>
    <w:multiLevelType w:val="hybridMultilevel"/>
    <w:tmpl w:val="3F4465E8"/>
    <w:lvl w:ilvl="0" w:tplc="D4BE1EB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4B38F7"/>
    <w:multiLevelType w:val="hybridMultilevel"/>
    <w:tmpl w:val="4898478C"/>
    <w:lvl w:ilvl="0" w:tplc="23E09DF0">
      <w:start w:val="4"/>
      <w:numFmt w:val="decimal"/>
      <w:lvlText w:val="%1."/>
      <w:lvlJc w:val="left"/>
      <w:pPr>
        <w:ind w:left="1068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235232"/>
    <w:multiLevelType w:val="hybridMultilevel"/>
    <w:tmpl w:val="C2C800F6"/>
    <w:lvl w:ilvl="0" w:tplc="041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302209B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E36252"/>
    <w:multiLevelType w:val="hybridMultilevel"/>
    <w:tmpl w:val="5D723ECA"/>
    <w:lvl w:ilvl="0" w:tplc="033C54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DD6200"/>
    <w:multiLevelType w:val="hybridMultilevel"/>
    <w:tmpl w:val="F85A2CF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CB167C"/>
    <w:multiLevelType w:val="hybridMultilevel"/>
    <w:tmpl w:val="0B6EE100"/>
    <w:lvl w:ilvl="0" w:tplc="60CCDCF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D357A5"/>
    <w:multiLevelType w:val="hybridMultilevel"/>
    <w:tmpl w:val="9BDA5F88"/>
    <w:lvl w:ilvl="0" w:tplc="37FC47A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0E15E5"/>
    <w:multiLevelType w:val="hybridMultilevel"/>
    <w:tmpl w:val="3D48629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1EC543C">
      <w:start w:val="1"/>
      <w:numFmt w:val="lowerRoman"/>
      <w:lvlText w:val="%2."/>
      <w:lvlJc w:val="righ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056041"/>
    <w:multiLevelType w:val="hybridMultilevel"/>
    <w:tmpl w:val="D626EF2A"/>
    <w:lvl w:ilvl="0" w:tplc="D2B4EA0A">
      <w:start w:val="1"/>
      <w:numFmt w:val="decimal"/>
      <w:lvlText w:val="Art. %1. -"/>
      <w:lvlJc w:val="left"/>
      <w:pPr>
        <w:ind w:left="1211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3567" w:hanging="360"/>
      </w:pPr>
    </w:lvl>
    <w:lvl w:ilvl="2" w:tplc="0418001B">
      <w:start w:val="1"/>
      <w:numFmt w:val="lowerRoman"/>
      <w:lvlText w:val="%3."/>
      <w:lvlJc w:val="right"/>
      <w:pPr>
        <w:ind w:left="4287" w:hanging="180"/>
      </w:pPr>
    </w:lvl>
    <w:lvl w:ilvl="3" w:tplc="0418000F">
      <w:start w:val="1"/>
      <w:numFmt w:val="decimal"/>
      <w:lvlText w:val="%4."/>
      <w:lvlJc w:val="left"/>
      <w:pPr>
        <w:ind w:left="5007" w:hanging="360"/>
      </w:pPr>
    </w:lvl>
    <w:lvl w:ilvl="4" w:tplc="04180019">
      <w:start w:val="1"/>
      <w:numFmt w:val="lowerLetter"/>
      <w:lvlText w:val="%5."/>
      <w:lvlJc w:val="left"/>
      <w:pPr>
        <w:ind w:left="5727" w:hanging="360"/>
      </w:pPr>
    </w:lvl>
    <w:lvl w:ilvl="5" w:tplc="0418001B">
      <w:start w:val="1"/>
      <w:numFmt w:val="lowerRoman"/>
      <w:lvlText w:val="%6."/>
      <w:lvlJc w:val="right"/>
      <w:pPr>
        <w:ind w:left="6447" w:hanging="180"/>
      </w:pPr>
    </w:lvl>
    <w:lvl w:ilvl="6" w:tplc="0418000F">
      <w:start w:val="1"/>
      <w:numFmt w:val="decimal"/>
      <w:lvlText w:val="%7."/>
      <w:lvlJc w:val="left"/>
      <w:pPr>
        <w:ind w:left="7167" w:hanging="360"/>
      </w:pPr>
    </w:lvl>
    <w:lvl w:ilvl="7" w:tplc="04180019">
      <w:start w:val="1"/>
      <w:numFmt w:val="lowerLetter"/>
      <w:lvlText w:val="%8."/>
      <w:lvlJc w:val="left"/>
      <w:pPr>
        <w:ind w:left="7887" w:hanging="360"/>
      </w:pPr>
    </w:lvl>
    <w:lvl w:ilvl="8" w:tplc="0418001B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6"/>
  </w:num>
  <w:num w:numId="2">
    <w:abstractNumId w:val="21"/>
  </w:num>
  <w:num w:numId="3">
    <w:abstractNumId w:val="13"/>
  </w:num>
  <w:num w:numId="4">
    <w:abstractNumId w:val="0"/>
  </w:num>
  <w:num w:numId="5">
    <w:abstractNumId w:val="19"/>
  </w:num>
  <w:num w:numId="6">
    <w:abstractNumId w:val="12"/>
  </w:num>
  <w:num w:numId="7">
    <w:abstractNumId w:val="4"/>
  </w:num>
  <w:num w:numId="8">
    <w:abstractNumId w:val="5"/>
  </w:num>
  <w:num w:numId="9">
    <w:abstractNumId w:val="1"/>
  </w:num>
  <w:num w:numId="10">
    <w:abstractNumId w:val="8"/>
  </w:num>
  <w:num w:numId="11">
    <w:abstractNumId w:val="3"/>
  </w:num>
  <w:num w:numId="12">
    <w:abstractNumId w:val="7"/>
  </w:num>
  <w:num w:numId="13">
    <w:abstractNumId w:val="16"/>
  </w:num>
  <w:num w:numId="14">
    <w:abstractNumId w:val="10"/>
  </w:num>
  <w:num w:numId="15">
    <w:abstractNumId w:val="22"/>
  </w:num>
  <w:num w:numId="16">
    <w:abstractNumId w:val="20"/>
  </w:num>
  <w:num w:numId="17">
    <w:abstractNumId w:val="14"/>
  </w:num>
  <w:num w:numId="18">
    <w:abstractNumId w:val="18"/>
  </w:num>
  <w:num w:numId="19">
    <w:abstractNumId w:val="2"/>
  </w:num>
  <w:num w:numId="20">
    <w:abstractNumId w:val="17"/>
  </w:num>
  <w:num w:numId="21">
    <w:abstractNumId w:val="9"/>
  </w:num>
  <w:num w:numId="22">
    <w:abstractNumId w:val="11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doNotDisplayPageBoundaries/>
  <w:embedSystemFonts/>
  <w:revisionView w:formatting="0"/>
  <w:defaultTabStop w:val="720"/>
  <w:hyphenationZone w:val="425"/>
  <w:doNotHyphenateCaps/>
  <w:drawingGridHorizontalSpacing w:val="57"/>
  <w:displayVerticalDrawingGridEvery w:val="2"/>
  <w:characterSpacingControl w:val="doNotCompress"/>
  <w:doNotValidateAgainstSchema/>
  <w:doNotDemarcateInvalidXml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0F2"/>
    <w:rsid w:val="000008DB"/>
    <w:rsid w:val="00004794"/>
    <w:rsid w:val="00004B4B"/>
    <w:rsid w:val="00010DF6"/>
    <w:rsid w:val="00010FB0"/>
    <w:rsid w:val="000216A4"/>
    <w:rsid w:val="00022D51"/>
    <w:rsid w:val="00024A9B"/>
    <w:rsid w:val="00027F8F"/>
    <w:rsid w:val="00040CF6"/>
    <w:rsid w:val="0005284C"/>
    <w:rsid w:val="000543F1"/>
    <w:rsid w:val="000634EF"/>
    <w:rsid w:val="000710AF"/>
    <w:rsid w:val="00071446"/>
    <w:rsid w:val="0007496F"/>
    <w:rsid w:val="00081043"/>
    <w:rsid w:val="000839C4"/>
    <w:rsid w:val="00084896"/>
    <w:rsid w:val="000859A0"/>
    <w:rsid w:val="000916DF"/>
    <w:rsid w:val="000937C8"/>
    <w:rsid w:val="00097AC6"/>
    <w:rsid w:val="000A234E"/>
    <w:rsid w:val="000A283F"/>
    <w:rsid w:val="000A4581"/>
    <w:rsid w:val="000A4EF4"/>
    <w:rsid w:val="000A6725"/>
    <w:rsid w:val="000D72A3"/>
    <w:rsid w:val="000E06A5"/>
    <w:rsid w:val="000E0D1F"/>
    <w:rsid w:val="000E1D1F"/>
    <w:rsid w:val="000E2489"/>
    <w:rsid w:val="000E6925"/>
    <w:rsid w:val="000F44EA"/>
    <w:rsid w:val="000F7863"/>
    <w:rsid w:val="001033EF"/>
    <w:rsid w:val="001059A8"/>
    <w:rsid w:val="00106BC7"/>
    <w:rsid w:val="00106EDC"/>
    <w:rsid w:val="001135F6"/>
    <w:rsid w:val="00113C8F"/>
    <w:rsid w:val="00117201"/>
    <w:rsid w:val="00120C9F"/>
    <w:rsid w:val="00125F3D"/>
    <w:rsid w:val="001261D5"/>
    <w:rsid w:val="00134E1C"/>
    <w:rsid w:val="00134F02"/>
    <w:rsid w:val="0014039A"/>
    <w:rsid w:val="00141A42"/>
    <w:rsid w:val="00151F8B"/>
    <w:rsid w:val="001558DA"/>
    <w:rsid w:val="00161E05"/>
    <w:rsid w:val="00162A67"/>
    <w:rsid w:val="00173D66"/>
    <w:rsid w:val="001779F7"/>
    <w:rsid w:val="0018179E"/>
    <w:rsid w:val="00185BAE"/>
    <w:rsid w:val="00190914"/>
    <w:rsid w:val="00191F4F"/>
    <w:rsid w:val="001A173B"/>
    <w:rsid w:val="001A44AE"/>
    <w:rsid w:val="001A6540"/>
    <w:rsid w:val="001A74DE"/>
    <w:rsid w:val="001B0D43"/>
    <w:rsid w:val="001B3512"/>
    <w:rsid w:val="001B396C"/>
    <w:rsid w:val="001C2CE4"/>
    <w:rsid w:val="001C35D1"/>
    <w:rsid w:val="001C5EC0"/>
    <w:rsid w:val="001D238E"/>
    <w:rsid w:val="001D5B81"/>
    <w:rsid w:val="001D612F"/>
    <w:rsid w:val="001E723A"/>
    <w:rsid w:val="001E7AB4"/>
    <w:rsid w:val="001F64BD"/>
    <w:rsid w:val="002073A3"/>
    <w:rsid w:val="002077FB"/>
    <w:rsid w:val="002105DE"/>
    <w:rsid w:val="00210C86"/>
    <w:rsid w:val="00222E18"/>
    <w:rsid w:val="00223988"/>
    <w:rsid w:val="00227261"/>
    <w:rsid w:val="00230947"/>
    <w:rsid w:val="002316E2"/>
    <w:rsid w:val="002354EF"/>
    <w:rsid w:val="00244785"/>
    <w:rsid w:val="00247D19"/>
    <w:rsid w:val="00253BFC"/>
    <w:rsid w:val="00255ED4"/>
    <w:rsid w:val="00256CF4"/>
    <w:rsid w:val="00257DE3"/>
    <w:rsid w:val="00264845"/>
    <w:rsid w:val="00264FE2"/>
    <w:rsid w:val="00266D07"/>
    <w:rsid w:val="00270CAA"/>
    <w:rsid w:val="00273D0B"/>
    <w:rsid w:val="002766D2"/>
    <w:rsid w:val="00281E96"/>
    <w:rsid w:val="00286965"/>
    <w:rsid w:val="00286A28"/>
    <w:rsid w:val="00287C92"/>
    <w:rsid w:val="0029055C"/>
    <w:rsid w:val="002930B1"/>
    <w:rsid w:val="002930CA"/>
    <w:rsid w:val="00294B30"/>
    <w:rsid w:val="00296EB9"/>
    <w:rsid w:val="002A2B1C"/>
    <w:rsid w:val="002A77B0"/>
    <w:rsid w:val="002B3B9F"/>
    <w:rsid w:val="002B5722"/>
    <w:rsid w:val="002C4501"/>
    <w:rsid w:val="002C793E"/>
    <w:rsid w:val="002E2E00"/>
    <w:rsid w:val="002E37BA"/>
    <w:rsid w:val="002E6512"/>
    <w:rsid w:val="002E6936"/>
    <w:rsid w:val="002F6756"/>
    <w:rsid w:val="00300946"/>
    <w:rsid w:val="00307F2C"/>
    <w:rsid w:val="003117B1"/>
    <w:rsid w:val="00317B54"/>
    <w:rsid w:val="0032713A"/>
    <w:rsid w:val="0034330B"/>
    <w:rsid w:val="0034441B"/>
    <w:rsid w:val="00345AD4"/>
    <w:rsid w:val="00345F6C"/>
    <w:rsid w:val="00347277"/>
    <w:rsid w:val="00352347"/>
    <w:rsid w:val="00352F8F"/>
    <w:rsid w:val="003551D7"/>
    <w:rsid w:val="00361C62"/>
    <w:rsid w:val="00361DA7"/>
    <w:rsid w:val="003675A5"/>
    <w:rsid w:val="00367C65"/>
    <w:rsid w:val="00367FB7"/>
    <w:rsid w:val="0037035A"/>
    <w:rsid w:val="003729F3"/>
    <w:rsid w:val="003827DD"/>
    <w:rsid w:val="00382E35"/>
    <w:rsid w:val="00386D11"/>
    <w:rsid w:val="003A2828"/>
    <w:rsid w:val="003A7152"/>
    <w:rsid w:val="003A7829"/>
    <w:rsid w:val="003B25BE"/>
    <w:rsid w:val="003B6D90"/>
    <w:rsid w:val="003C2A44"/>
    <w:rsid w:val="003C4336"/>
    <w:rsid w:val="003C65A6"/>
    <w:rsid w:val="003D39DD"/>
    <w:rsid w:val="003D5EEF"/>
    <w:rsid w:val="003D7093"/>
    <w:rsid w:val="003E0114"/>
    <w:rsid w:val="003E1ADB"/>
    <w:rsid w:val="003E494F"/>
    <w:rsid w:val="003F0E6A"/>
    <w:rsid w:val="003F158F"/>
    <w:rsid w:val="003F353A"/>
    <w:rsid w:val="00401321"/>
    <w:rsid w:val="00402B74"/>
    <w:rsid w:val="00407C62"/>
    <w:rsid w:val="00424F75"/>
    <w:rsid w:val="00425F2E"/>
    <w:rsid w:val="00435429"/>
    <w:rsid w:val="00436031"/>
    <w:rsid w:val="00437D16"/>
    <w:rsid w:val="00443C5F"/>
    <w:rsid w:val="00443F6B"/>
    <w:rsid w:val="0044532A"/>
    <w:rsid w:val="00446EE7"/>
    <w:rsid w:val="004505F2"/>
    <w:rsid w:val="004713DA"/>
    <w:rsid w:val="0047238B"/>
    <w:rsid w:val="00472B5A"/>
    <w:rsid w:val="004823C5"/>
    <w:rsid w:val="004838E1"/>
    <w:rsid w:val="004844E3"/>
    <w:rsid w:val="00492244"/>
    <w:rsid w:val="00497630"/>
    <w:rsid w:val="004A5973"/>
    <w:rsid w:val="004B10E1"/>
    <w:rsid w:val="004B1FEE"/>
    <w:rsid w:val="004B36D3"/>
    <w:rsid w:val="004B50F2"/>
    <w:rsid w:val="004B687C"/>
    <w:rsid w:val="004C0307"/>
    <w:rsid w:val="004C1287"/>
    <w:rsid w:val="004C28BA"/>
    <w:rsid w:val="004C596D"/>
    <w:rsid w:val="004C61D1"/>
    <w:rsid w:val="004D1AA1"/>
    <w:rsid w:val="004E2822"/>
    <w:rsid w:val="004E3CEE"/>
    <w:rsid w:val="004E4260"/>
    <w:rsid w:val="004E6D6F"/>
    <w:rsid w:val="005015B8"/>
    <w:rsid w:val="00502707"/>
    <w:rsid w:val="00504FA7"/>
    <w:rsid w:val="00510563"/>
    <w:rsid w:val="00510585"/>
    <w:rsid w:val="00510909"/>
    <w:rsid w:val="0051192F"/>
    <w:rsid w:val="0052626D"/>
    <w:rsid w:val="00526F93"/>
    <w:rsid w:val="00527ED7"/>
    <w:rsid w:val="00542D21"/>
    <w:rsid w:val="0055008E"/>
    <w:rsid w:val="005517BF"/>
    <w:rsid w:val="00554089"/>
    <w:rsid w:val="00563380"/>
    <w:rsid w:val="00576C59"/>
    <w:rsid w:val="00577F7C"/>
    <w:rsid w:val="00585A80"/>
    <w:rsid w:val="00591F62"/>
    <w:rsid w:val="00596101"/>
    <w:rsid w:val="005A2B6C"/>
    <w:rsid w:val="005A5C7A"/>
    <w:rsid w:val="005B2176"/>
    <w:rsid w:val="005B3EF3"/>
    <w:rsid w:val="005D26C3"/>
    <w:rsid w:val="005D554F"/>
    <w:rsid w:val="005D6D61"/>
    <w:rsid w:val="005E36DB"/>
    <w:rsid w:val="005E3F2D"/>
    <w:rsid w:val="005E5140"/>
    <w:rsid w:val="005E6340"/>
    <w:rsid w:val="005F35FA"/>
    <w:rsid w:val="005F5E13"/>
    <w:rsid w:val="00604EC9"/>
    <w:rsid w:val="00614C9E"/>
    <w:rsid w:val="006229F2"/>
    <w:rsid w:val="006315BA"/>
    <w:rsid w:val="00631C53"/>
    <w:rsid w:val="006338AA"/>
    <w:rsid w:val="00636F41"/>
    <w:rsid w:val="006375F5"/>
    <w:rsid w:val="00637B7C"/>
    <w:rsid w:val="00641133"/>
    <w:rsid w:val="00641F00"/>
    <w:rsid w:val="00645401"/>
    <w:rsid w:val="006522A1"/>
    <w:rsid w:val="00660F54"/>
    <w:rsid w:val="0066722B"/>
    <w:rsid w:val="0067182A"/>
    <w:rsid w:val="00675E01"/>
    <w:rsid w:val="00676F13"/>
    <w:rsid w:val="00680D66"/>
    <w:rsid w:val="00684F03"/>
    <w:rsid w:val="00684FBA"/>
    <w:rsid w:val="0068513B"/>
    <w:rsid w:val="00695AD3"/>
    <w:rsid w:val="006971E7"/>
    <w:rsid w:val="006A6EE8"/>
    <w:rsid w:val="006C1D12"/>
    <w:rsid w:val="006C341A"/>
    <w:rsid w:val="006D682D"/>
    <w:rsid w:val="006D6E18"/>
    <w:rsid w:val="006E51F4"/>
    <w:rsid w:val="006E5F0A"/>
    <w:rsid w:val="006F0D8F"/>
    <w:rsid w:val="006F2319"/>
    <w:rsid w:val="006F620C"/>
    <w:rsid w:val="0070451D"/>
    <w:rsid w:val="00705013"/>
    <w:rsid w:val="0070632F"/>
    <w:rsid w:val="0071289A"/>
    <w:rsid w:val="00712C7A"/>
    <w:rsid w:val="00722885"/>
    <w:rsid w:val="0072453E"/>
    <w:rsid w:val="00727042"/>
    <w:rsid w:val="0072757C"/>
    <w:rsid w:val="007332EF"/>
    <w:rsid w:val="007333F3"/>
    <w:rsid w:val="00736846"/>
    <w:rsid w:val="00736ADF"/>
    <w:rsid w:val="00736FF4"/>
    <w:rsid w:val="0074443D"/>
    <w:rsid w:val="00746848"/>
    <w:rsid w:val="00750D7C"/>
    <w:rsid w:val="00753DC5"/>
    <w:rsid w:val="0075405A"/>
    <w:rsid w:val="00755AB3"/>
    <w:rsid w:val="0076093C"/>
    <w:rsid w:val="007674A1"/>
    <w:rsid w:val="007674F8"/>
    <w:rsid w:val="00771803"/>
    <w:rsid w:val="00772538"/>
    <w:rsid w:val="00772562"/>
    <w:rsid w:val="0077731E"/>
    <w:rsid w:val="007811E4"/>
    <w:rsid w:val="00782D62"/>
    <w:rsid w:val="00783F31"/>
    <w:rsid w:val="007857FF"/>
    <w:rsid w:val="007914CC"/>
    <w:rsid w:val="00791C9F"/>
    <w:rsid w:val="00797939"/>
    <w:rsid w:val="00797BDB"/>
    <w:rsid w:val="007A4B20"/>
    <w:rsid w:val="007A76E7"/>
    <w:rsid w:val="007A77C5"/>
    <w:rsid w:val="007B0A60"/>
    <w:rsid w:val="007B5785"/>
    <w:rsid w:val="007C2238"/>
    <w:rsid w:val="007C709F"/>
    <w:rsid w:val="007D2BD7"/>
    <w:rsid w:val="007D62F9"/>
    <w:rsid w:val="007E156D"/>
    <w:rsid w:val="007E2BA9"/>
    <w:rsid w:val="007E381E"/>
    <w:rsid w:val="007E7840"/>
    <w:rsid w:val="007F322E"/>
    <w:rsid w:val="007F41B5"/>
    <w:rsid w:val="007F7E95"/>
    <w:rsid w:val="00802F1D"/>
    <w:rsid w:val="008066E8"/>
    <w:rsid w:val="00806B3A"/>
    <w:rsid w:val="00810D58"/>
    <w:rsid w:val="0082096F"/>
    <w:rsid w:val="00834DBC"/>
    <w:rsid w:val="00837E45"/>
    <w:rsid w:val="00851F44"/>
    <w:rsid w:val="008525F3"/>
    <w:rsid w:val="00852F19"/>
    <w:rsid w:val="00856A7C"/>
    <w:rsid w:val="00860245"/>
    <w:rsid w:val="008709AA"/>
    <w:rsid w:val="0087304C"/>
    <w:rsid w:val="008730A3"/>
    <w:rsid w:val="0087374B"/>
    <w:rsid w:val="00877964"/>
    <w:rsid w:val="0088296C"/>
    <w:rsid w:val="008847F4"/>
    <w:rsid w:val="00890FC7"/>
    <w:rsid w:val="00894EBC"/>
    <w:rsid w:val="0089623F"/>
    <w:rsid w:val="008A6C4D"/>
    <w:rsid w:val="008B36C3"/>
    <w:rsid w:val="008C7AB4"/>
    <w:rsid w:val="008D1332"/>
    <w:rsid w:val="008D41F7"/>
    <w:rsid w:val="008D44CC"/>
    <w:rsid w:val="008D5A72"/>
    <w:rsid w:val="008E1CA9"/>
    <w:rsid w:val="008E4E59"/>
    <w:rsid w:val="008E64A4"/>
    <w:rsid w:val="008F261A"/>
    <w:rsid w:val="008F2B0D"/>
    <w:rsid w:val="008F780E"/>
    <w:rsid w:val="00915200"/>
    <w:rsid w:val="00915507"/>
    <w:rsid w:val="00917A55"/>
    <w:rsid w:val="00927CF5"/>
    <w:rsid w:val="009300E3"/>
    <w:rsid w:val="00931368"/>
    <w:rsid w:val="009314AD"/>
    <w:rsid w:val="009459DF"/>
    <w:rsid w:val="009538C0"/>
    <w:rsid w:val="00955B4A"/>
    <w:rsid w:val="00957A7E"/>
    <w:rsid w:val="00965896"/>
    <w:rsid w:val="00965F34"/>
    <w:rsid w:val="0096700A"/>
    <w:rsid w:val="00983F6E"/>
    <w:rsid w:val="0099083E"/>
    <w:rsid w:val="00995B3B"/>
    <w:rsid w:val="00995E14"/>
    <w:rsid w:val="009A25BA"/>
    <w:rsid w:val="009B0386"/>
    <w:rsid w:val="009B141E"/>
    <w:rsid w:val="009B3038"/>
    <w:rsid w:val="009B42F0"/>
    <w:rsid w:val="009B7127"/>
    <w:rsid w:val="009C025F"/>
    <w:rsid w:val="009C456D"/>
    <w:rsid w:val="009D3900"/>
    <w:rsid w:val="009E0224"/>
    <w:rsid w:val="009F04E3"/>
    <w:rsid w:val="009F0FD4"/>
    <w:rsid w:val="009F370C"/>
    <w:rsid w:val="009F45B3"/>
    <w:rsid w:val="009F688A"/>
    <w:rsid w:val="00A02B77"/>
    <w:rsid w:val="00A036AB"/>
    <w:rsid w:val="00A06055"/>
    <w:rsid w:val="00A0633C"/>
    <w:rsid w:val="00A07A73"/>
    <w:rsid w:val="00A12C8F"/>
    <w:rsid w:val="00A13DC6"/>
    <w:rsid w:val="00A14A03"/>
    <w:rsid w:val="00A14DBD"/>
    <w:rsid w:val="00A16AFE"/>
    <w:rsid w:val="00A30EF3"/>
    <w:rsid w:val="00A31F5B"/>
    <w:rsid w:val="00A33004"/>
    <w:rsid w:val="00A3303B"/>
    <w:rsid w:val="00A52DD7"/>
    <w:rsid w:val="00A549BF"/>
    <w:rsid w:val="00A60BED"/>
    <w:rsid w:val="00A7325A"/>
    <w:rsid w:val="00A73BBF"/>
    <w:rsid w:val="00A77F8B"/>
    <w:rsid w:val="00A900EC"/>
    <w:rsid w:val="00A91D0B"/>
    <w:rsid w:val="00AA03A4"/>
    <w:rsid w:val="00AA6CB5"/>
    <w:rsid w:val="00AB1D58"/>
    <w:rsid w:val="00AC394F"/>
    <w:rsid w:val="00AC420C"/>
    <w:rsid w:val="00AC5CB8"/>
    <w:rsid w:val="00AD6359"/>
    <w:rsid w:val="00AD70B0"/>
    <w:rsid w:val="00AE1349"/>
    <w:rsid w:val="00AE3DA1"/>
    <w:rsid w:val="00AE3E34"/>
    <w:rsid w:val="00B0385F"/>
    <w:rsid w:val="00B03BAE"/>
    <w:rsid w:val="00B07904"/>
    <w:rsid w:val="00B10B90"/>
    <w:rsid w:val="00B12218"/>
    <w:rsid w:val="00B22125"/>
    <w:rsid w:val="00B23D52"/>
    <w:rsid w:val="00B35714"/>
    <w:rsid w:val="00B37F7D"/>
    <w:rsid w:val="00B47360"/>
    <w:rsid w:val="00B475FB"/>
    <w:rsid w:val="00B478A7"/>
    <w:rsid w:val="00B47ADF"/>
    <w:rsid w:val="00B610E0"/>
    <w:rsid w:val="00B65046"/>
    <w:rsid w:val="00B752FA"/>
    <w:rsid w:val="00B753C1"/>
    <w:rsid w:val="00B817F8"/>
    <w:rsid w:val="00B954F0"/>
    <w:rsid w:val="00B96CB2"/>
    <w:rsid w:val="00BB5BB5"/>
    <w:rsid w:val="00BB6DF4"/>
    <w:rsid w:val="00BB7503"/>
    <w:rsid w:val="00BD4338"/>
    <w:rsid w:val="00BD4AA3"/>
    <w:rsid w:val="00BD6408"/>
    <w:rsid w:val="00BD6B46"/>
    <w:rsid w:val="00BE1948"/>
    <w:rsid w:val="00BE61A7"/>
    <w:rsid w:val="00BF0651"/>
    <w:rsid w:val="00BF0A15"/>
    <w:rsid w:val="00BF5E0B"/>
    <w:rsid w:val="00C102A7"/>
    <w:rsid w:val="00C10426"/>
    <w:rsid w:val="00C15234"/>
    <w:rsid w:val="00C4143F"/>
    <w:rsid w:val="00C45DDE"/>
    <w:rsid w:val="00C4652D"/>
    <w:rsid w:val="00C52784"/>
    <w:rsid w:val="00C53C4F"/>
    <w:rsid w:val="00C606BC"/>
    <w:rsid w:val="00C62042"/>
    <w:rsid w:val="00C62BB8"/>
    <w:rsid w:val="00C64B3F"/>
    <w:rsid w:val="00C72268"/>
    <w:rsid w:val="00C76D6A"/>
    <w:rsid w:val="00C825DD"/>
    <w:rsid w:val="00C8457E"/>
    <w:rsid w:val="00C84701"/>
    <w:rsid w:val="00C85A48"/>
    <w:rsid w:val="00C8751F"/>
    <w:rsid w:val="00C9554A"/>
    <w:rsid w:val="00CB69CA"/>
    <w:rsid w:val="00CC18BC"/>
    <w:rsid w:val="00CC1DDD"/>
    <w:rsid w:val="00CC784C"/>
    <w:rsid w:val="00CD5AFD"/>
    <w:rsid w:val="00CE2B58"/>
    <w:rsid w:val="00CE5AB5"/>
    <w:rsid w:val="00CF1274"/>
    <w:rsid w:val="00D23577"/>
    <w:rsid w:val="00D24924"/>
    <w:rsid w:val="00D33CC1"/>
    <w:rsid w:val="00D41763"/>
    <w:rsid w:val="00D44E6B"/>
    <w:rsid w:val="00D47987"/>
    <w:rsid w:val="00D47A09"/>
    <w:rsid w:val="00D55B9B"/>
    <w:rsid w:val="00D5780B"/>
    <w:rsid w:val="00D611BD"/>
    <w:rsid w:val="00D63D9B"/>
    <w:rsid w:val="00D76A23"/>
    <w:rsid w:val="00D76E00"/>
    <w:rsid w:val="00D8264B"/>
    <w:rsid w:val="00D85B9A"/>
    <w:rsid w:val="00D86773"/>
    <w:rsid w:val="00D90597"/>
    <w:rsid w:val="00D95B4C"/>
    <w:rsid w:val="00DA275E"/>
    <w:rsid w:val="00DA3262"/>
    <w:rsid w:val="00DA7C35"/>
    <w:rsid w:val="00DB4855"/>
    <w:rsid w:val="00DB4A43"/>
    <w:rsid w:val="00DC22F2"/>
    <w:rsid w:val="00DC4310"/>
    <w:rsid w:val="00DD0782"/>
    <w:rsid w:val="00DD18AE"/>
    <w:rsid w:val="00DD20C5"/>
    <w:rsid w:val="00DD3B72"/>
    <w:rsid w:val="00DD7099"/>
    <w:rsid w:val="00DE08B2"/>
    <w:rsid w:val="00DE1BE6"/>
    <w:rsid w:val="00DE3877"/>
    <w:rsid w:val="00DE3A63"/>
    <w:rsid w:val="00DE3FB5"/>
    <w:rsid w:val="00DE5773"/>
    <w:rsid w:val="00DE63D8"/>
    <w:rsid w:val="00DE74D7"/>
    <w:rsid w:val="00DF6FB6"/>
    <w:rsid w:val="00E02DEB"/>
    <w:rsid w:val="00E03C43"/>
    <w:rsid w:val="00E058CA"/>
    <w:rsid w:val="00E05D00"/>
    <w:rsid w:val="00E06EAE"/>
    <w:rsid w:val="00E11175"/>
    <w:rsid w:val="00E148D4"/>
    <w:rsid w:val="00E14A15"/>
    <w:rsid w:val="00E17459"/>
    <w:rsid w:val="00E30034"/>
    <w:rsid w:val="00E33BA7"/>
    <w:rsid w:val="00E35145"/>
    <w:rsid w:val="00E4538F"/>
    <w:rsid w:val="00E47C9D"/>
    <w:rsid w:val="00E533AE"/>
    <w:rsid w:val="00E540E7"/>
    <w:rsid w:val="00E55418"/>
    <w:rsid w:val="00E63326"/>
    <w:rsid w:val="00E723A0"/>
    <w:rsid w:val="00E77C61"/>
    <w:rsid w:val="00E86C39"/>
    <w:rsid w:val="00E93D09"/>
    <w:rsid w:val="00E9403B"/>
    <w:rsid w:val="00E950B4"/>
    <w:rsid w:val="00EA0F66"/>
    <w:rsid w:val="00EA7BA7"/>
    <w:rsid w:val="00EB0864"/>
    <w:rsid w:val="00EB0F38"/>
    <w:rsid w:val="00EB3ADE"/>
    <w:rsid w:val="00EB4F31"/>
    <w:rsid w:val="00EB5A53"/>
    <w:rsid w:val="00EB7350"/>
    <w:rsid w:val="00EC5EDD"/>
    <w:rsid w:val="00EC65A1"/>
    <w:rsid w:val="00ED19A3"/>
    <w:rsid w:val="00EE01DD"/>
    <w:rsid w:val="00EE02CF"/>
    <w:rsid w:val="00EE4F90"/>
    <w:rsid w:val="00EE5163"/>
    <w:rsid w:val="00EE51BC"/>
    <w:rsid w:val="00EE6161"/>
    <w:rsid w:val="00EF23B1"/>
    <w:rsid w:val="00EF55D2"/>
    <w:rsid w:val="00F01C40"/>
    <w:rsid w:val="00F01F49"/>
    <w:rsid w:val="00F03CE2"/>
    <w:rsid w:val="00F072C4"/>
    <w:rsid w:val="00F117D6"/>
    <w:rsid w:val="00F11A46"/>
    <w:rsid w:val="00F122E8"/>
    <w:rsid w:val="00F14409"/>
    <w:rsid w:val="00F153DF"/>
    <w:rsid w:val="00F15CFA"/>
    <w:rsid w:val="00F170C4"/>
    <w:rsid w:val="00F25CFE"/>
    <w:rsid w:val="00F451C2"/>
    <w:rsid w:val="00F542D8"/>
    <w:rsid w:val="00F636BE"/>
    <w:rsid w:val="00F64212"/>
    <w:rsid w:val="00F646D0"/>
    <w:rsid w:val="00F6690B"/>
    <w:rsid w:val="00F73A30"/>
    <w:rsid w:val="00F81388"/>
    <w:rsid w:val="00F82D4B"/>
    <w:rsid w:val="00F85584"/>
    <w:rsid w:val="00F9048E"/>
    <w:rsid w:val="00F90E8C"/>
    <w:rsid w:val="00F95B0C"/>
    <w:rsid w:val="00F95B36"/>
    <w:rsid w:val="00FA3362"/>
    <w:rsid w:val="00FA41C1"/>
    <w:rsid w:val="00FA4C8B"/>
    <w:rsid w:val="00FB6177"/>
    <w:rsid w:val="00FB791D"/>
    <w:rsid w:val="00FC7A5D"/>
    <w:rsid w:val="00FD2720"/>
    <w:rsid w:val="00FD2A1C"/>
    <w:rsid w:val="00FD43A3"/>
    <w:rsid w:val="00FD6821"/>
    <w:rsid w:val="00FD6A6A"/>
    <w:rsid w:val="00FD75DA"/>
    <w:rsid w:val="00FE2BD3"/>
    <w:rsid w:val="00FF329A"/>
    <w:rsid w:val="00FF5252"/>
    <w:rsid w:val="00FF6910"/>
    <w:rsid w:val="00FF6C35"/>
    <w:rsid w:val="00FF6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1"/>
    <o:shapelayout v:ext="edit">
      <o:idmap v:ext="edit" data="1"/>
    </o:shapelayout>
  </w:shapeDefaults>
  <w:decimalSymbol w:val="."/>
  <w:listSeparator w:val=","/>
  <w14:docId w14:val="45932F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2BB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aracter">
    <w:name w:val="Char Char Caracter"/>
    <w:basedOn w:val="Normal"/>
    <w:uiPriority w:val="99"/>
    <w:rsid w:val="004B50F2"/>
    <w:rPr>
      <w:noProof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917A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locked/>
    <w:rsid w:val="00917A55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99"/>
    <w:rsid w:val="006C3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E4538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locked/>
    <w:rsid w:val="00E4538F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E4538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locked/>
    <w:rsid w:val="00E4538F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D85B9A"/>
    <w:pPr>
      <w:ind w:left="720"/>
    </w:pPr>
  </w:style>
  <w:style w:type="character" w:styleId="CommentReference">
    <w:name w:val="annotation reference"/>
    <w:uiPriority w:val="99"/>
    <w:semiHidden/>
    <w:rsid w:val="00F25C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F25CFE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F25CFE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F25CF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F25CFE"/>
    <w:rPr>
      <w:b/>
      <w:bCs/>
      <w:lang w:val="en-US" w:eastAsia="en-US"/>
    </w:rPr>
  </w:style>
  <w:style w:type="paragraph" w:styleId="Revision">
    <w:name w:val="Revision"/>
    <w:hidden/>
    <w:uiPriority w:val="99"/>
    <w:semiHidden/>
    <w:rsid w:val="00345F6C"/>
    <w:rPr>
      <w:sz w:val="24"/>
      <w:szCs w:val="24"/>
      <w:lang w:val="en-US" w:eastAsia="en-US"/>
    </w:rPr>
  </w:style>
  <w:style w:type="character" w:styleId="PlaceholderText">
    <w:name w:val="Placeholder Text"/>
    <w:uiPriority w:val="99"/>
    <w:semiHidden/>
    <w:rsid w:val="003C65A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5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5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4345B0-6B72-45F4-BD21-BD86D2E3D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2499</Words>
  <Characters>15472</Characters>
  <Application>Microsoft Office Word</Application>
  <DocSecurity>0</DocSecurity>
  <Lines>128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ORDIN nr</vt:lpstr>
    </vt:vector>
  </TitlesOfParts>
  <Company/>
  <LinksUpToDate>false</LinksUpToDate>
  <CharactersWithSpaces>17936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 nr</dc:title>
  <dc:subject/>
  <dc:creator/>
  <cp:keywords/>
  <dc:description/>
  <cp:lastModifiedBy/>
  <cp:revision>1</cp:revision>
  <dcterms:created xsi:type="dcterms:W3CDTF">2018-03-02T09:41:00Z</dcterms:created>
  <dcterms:modified xsi:type="dcterms:W3CDTF">2018-03-02T10:31:00Z</dcterms:modified>
</cp:coreProperties>
</file>