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111" w:rsidRPr="00107C17" w:rsidRDefault="00991111" w:rsidP="004E3E5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Principii metodologice </w:t>
      </w:r>
      <w:r w:rsidR="005D4C8B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stabilire a tarifelor reglementate pentru serviciile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="005D4C8B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în sectorul gazelor naturale, începând cu a patra perioadă de reglementare</w:t>
      </w:r>
    </w:p>
    <w:p w:rsidR="00991111" w:rsidRPr="00107C17" w:rsidRDefault="00991111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991111" w:rsidRPr="00107C17" w:rsidRDefault="00991111" w:rsidP="004E3E5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ANRE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urmărește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îmbunătățirea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cadrului de reglementare pentru activitatea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 gazelor naturale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armonizarea cadrului legislativ din sectorul gazelor naturale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energiei electrice.</w:t>
      </w:r>
    </w:p>
    <w:p w:rsidR="00991111" w:rsidRPr="00107C17" w:rsidRDefault="00991111" w:rsidP="004E3E5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În acest sens </w:t>
      </w:r>
      <w:r w:rsidR="003F11E5" w:rsidRPr="00107C17">
        <w:rPr>
          <w:rFonts w:ascii="Times New Roman" w:hAnsi="Times New Roman" w:cs="Times New Roman"/>
          <w:sz w:val="24"/>
          <w:szCs w:val="24"/>
          <w:lang w:val="ro-RO"/>
        </w:rPr>
        <w:t>ANRE a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re în vedere elaborarea unei noi metodologii de stabilire a tarifelor reglementate pentru serviciile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în sectorul gazelor naturale, începând cu a patra perioadă de reglementare </w:t>
      </w:r>
      <w:r w:rsidR="005D4C8B" w:rsidRPr="00107C17">
        <w:rPr>
          <w:rFonts w:ascii="Times New Roman" w:hAnsi="Times New Roman" w:cs="Times New Roman"/>
          <w:sz w:val="24"/>
          <w:szCs w:val="24"/>
          <w:lang w:val="ro-RO"/>
        </w:rPr>
        <w:t>inclu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zând principi</w:t>
      </w:r>
      <w:r w:rsidR="003F11E5" w:rsidRPr="00107C17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calcul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recunoaștere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 costurilor operatorilor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licențiați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991111" w:rsidRPr="00107C17" w:rsidRDefault="00991111" w:rsidP="004E3E5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Principiile metodologice pe care ANRE le are în vedere pentru includerea în noua metodologie de </w:t>
      </w:r>
      <w:r w:rsidR="003F11E5" w:rsidRPr="00107C17">
        <w:rPr>
          <w:rFonts w:ascii="Times New Roman" w:hAnsi="Times New Roman" w:cs="Times New Roman"/>
          <w:sz w:val="24"/>
          <w:szCs w:val="24"/>
          <w:lang w:val="ro-RO"/>
        </w:rPr>
        <w:t>tarifare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sunt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enunțate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în continuarea prezentului document:</w:t>
      </w:r>
    </w:p>
    <w:p w:rsidR="00991111" w:rsidRPr="00107C17" w:rsidRDefault="00991111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117271" w:rsidRPr="00107C17" w:rsidRDefault="00E17553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Metodologi</w:t>
      </w:r>
      <w:r w:rsidR="00117271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a de calcul a </w:t>
      </w:r>
      <w:r w:rsidR="00CD1E55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tarifelor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="00CD1E55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î</w:t>
      </w:r>
      <w:r w:rsidR="00117271" w:rsidRPr="00107C17">
        <w:rPr>
          <w:rFonts w:ascii="Times New Roman" w:hAnsi="Times New Roman" w:cs="Times New Roman"/>
          <w:b/>
          <w:sz w:val="24"/>
          <w:szCs w:val="24"/>
          <w:lang w:val="ro-RO"/>
        </w:rPr>
        <w:t>n sectorul gazelor natural</w:t>
      </w:r>
      <w:r w:rsidR="00835704" w:rsidRPr="00107C17">
        <w:rPr>
          <w:rFonts w:ascii="Times New Roman" w:hAnsi="Times New Roman" w:cs="Times New Roman"/>
          <w:b/>
          <w:sz w:val="24"/>
          <w:szCs w:val="24"/>
          <w:lang w:val="ro-RO"/>
        </w:rPr>
        <w:t>e</w:t>
      </w:r>
      <w:r w:rsidR="00117271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va fi de tip</w:t>
      </w:r>
      <w:r w:rsidR="00835704" w:rsidRPr="00107C17">
        <w:rPr>
          <w:rFonts w:ascii="Times New Roman" w:hAnsi="Times New Roman" w:cs="Times New Roman"/>
          <w:b/>
          <w:sz w:val="24"/>
          <w:szCs w:val="24"/>
          <w:lang w:val="ro-RO"/>
        </w:rPr>
        <w:t>ul</w:t>
      </w:r>
      <w:r w:rsidR="00117271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835704" w:rsidRPr="00107C17">
        <w:rPr>
          <w:rFonts w:ascii="Times New Roman" w:hAnsi="Times New Roman" w:cs="Times New Roman"/>
          <w:b/>
          <w:sz w:val="24"/>
          <w:szCs w:val="24"/>
          <w:lang w:val="ro-RO"/>
        </w:rPr>
        <w:t>“</w:t>
      </w:r>
      <w:r w:rsidR="00117271" w:rsidRPr="00107C17">
        <w:rPr>
          <w:rFonts w:ascii="Times New Roman" w:hAnsi="Times New Roman" w:cs="Times New Roman"/>
          <w:b/>
          <w:sz w:val="24"/>
          <w:szCs w:val="24"/>
          <w:lang w:val="ro-RO"/>
        </w:rPr>
        <w:t>revenue cap</w:t>
      </w:r>
      <w:r w:rsidR="00835704" w:rsidRPr="00107C17">
        <w:rPr>
          <w:rFonts w:ascii="Times New Roman" w:hAnsi="Times New Roman" w:cs="Times New Roman"/>
          <w:b/>
          <w:sz w:val="24"/>
          <w:szCs w:val="24"/>
          <w:lang w:val="ro-RO"/>
        </w:rPr>
        <w:t>”</w:t>
      </w:r>
    </w:p>
    <w:p w:rsidR="00A2600C" w:rsidRPr="00107C17" w:rsidRDefault="00A2600C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>Modificarea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tipului de metodologie aplicată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pentru stabi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lirea veniturilor reglementate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 tarifelor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aferente are la baz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faptul c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volume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le distribuite </w:t>
      </w:r>
      <w:r w:rsidR="00835704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de operatorii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licențiați</w:t>
      </w:r>
      <w:r w:rsidR="00835704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nu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influențează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î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n mod semnif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icativ costurile </w:t>
      </w:r>
      <w:r w:rsidR="00835704" w:rsidRPr="00107C17">
        <w:rPr>
          <w:rFonts w:ascii="Times New Roman" w:hAnsi="Times New Roman" w:cs="Times New Roman"/>
          <w:sz w:val="24"/>
          <w:szCs w:val="24"/>
          <w:lang w:val="ro-RO"/>
        </w:rPr>
        <w:t>acestora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835704" w:rsidRPr="00107C17">
        <w:rPr>
          <w:rFonts w:ascii="Times New Roman" w:hAnsi="Times New Roman" w:cs="Times New Roman"/>
          <w:sz w:val="24"/>
          <w:szCs w:val="24"/>
          <w:lang w:val="ro-RO"/>
        </w:rPr>
        <w:t>Astfel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, stabilirea unui ve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>nit total cuvenit operatorului î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n fiecare an al perioadei de r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>eglementare poate fi considerată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o metoda just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892F08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892F08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potrivită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D1E55" w:rsidRPr="00107C17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acoperirea costurilor operatorilor. </w:t>
      </w:r>
    </w:p>
    <w:p w:rsidR="00A2600C" w:rsidRPr="00107C17" w:rsidRDefault="00A2600C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2600C" w:rsidRPr="00107C17" w:rsidRDefault="00E17553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Perioada </w:t>
      </w:r>
      <w:r w:rsidR="00A2600C" w:rsidRPr="00107C17">
        <w:rPr>
          <w:rFonts w:ascii="Times New Roman" w:hAnsi="Times New Roman" w:cs="Times New Roman"/>
          <w:b/>
          <w:sz w:val="24"/>
          <w:szCs w:val="24"/>
          <w:lang w:val="ro-RO"/>
        </w:rPr>
        <w:t>tarifar</w:t>
      </w:r>
      <w:r w:rsidR="00CD1E55" w:rsidRPr="00107C17">
        <w:rPr>
          <w:rFonts w:ascii="Times New Roman" w:hAnsi="Times New Roman" w:cs="Times New Roman"/>
          <w:b/>
          <w:sz w:val="24"/>
          <w:szCs w:val="24"/>
          <w:lang w:val="ro-RO"/>
        </w:rPr>
        <w:t>ă</w:t>
      </w:r>
      <w:r w:rsidR="00A2600C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pentru activitatea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="00A2600C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se modific</w:t>
      </w:r>
      <w:r w:rsidR="00945CE3" w:rsidRPr="00107C17">
        <w:rPr>
          <w:rFonts w:ascii="Times New Roman" w:hAnsi="Times New Roman" w:cs="Times New Roman"/>
          <w:b/>
          <w:sz w:val="24"/>
          <w:szCs w:val="24"/>
          <w:lang w:val="ro-RO"/>
        </w:rPr>
        <w:t>ă</w:t>
      </w:r>
      <w:r w:rsidR="00A2600C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la 1 ianuarie – 31 decembrie </w:t>
      </w:r>
      <w:r w:rsidR="00550C9D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la </w:t>
      </w:r>
      <w:r w:rsidR="007C7989" w:rsidRPr="00107C17">
        <w:rPr>
          <w:rFonts w:ascii="Times New Roman" w:hAnsi="Times New Roman" w:cs="Times New Roman"/>
          <w:b/>
          <w:sz w:val="24"/>
          <w:szCs w:val="24"/>
          <w:lang w:val="ro-RO"/>
        </w:rPr>
        <w:t>1 octombrie – 30 septembrie</w:t>
      </w:r>
    </w:p>
    <w:p w:rsidR="00696532" w:rsidRPr="00107C17" w:rsidRDefault="00A2600C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>Veniturile reglementate aferente</w:t>
      </w:r>
      <w:r w:rsidR="00CD1E55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fiecărui</w:t>
      </w:r>
      <w:r w:rsidR="00CD1E55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operator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="00696532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vor fi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calculate </w:t>
      </w:r>
      <w:r w:rsidR="00696532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pe baza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costurilor </w:t>
      </w:r>
      <w:r w:rsidR="00696532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aferente anului calendaristic anterior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încheiat</w:t>
      </w:r>
      <w:r w:rsidR="00CD1E55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(anul n-1)</w:t>
      </w:r>
      <w:r w:rsidR="00696532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696532" w:rsidRPr="00107C17" w:rsidRDefault="00696532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Tarifele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92F08" w:rsidRPr="00107C17">
        <w:rPr>
          <w:rFonts w:ascii="Times New Roman" w:hAnsi="Times New Roman" w:cs="Times New Roman"/>
          <w:sz w:val="24"/>
          <w:szCs w:val="24"/>
          <w:lang w:val="ro-RO"/>
        </w:rPr>
        <w:t>vor fi stabilite astfel î</w:t>
      </w:r>
      <w:r w:rsidR="00CD1E55" w:rsidRPr="00107C17">
        <w:rPr>
          <w:rFonts w:ascii="Times New Roman" w:hAnsi="Times New Roman" w:cs="Times New Roman"/>
          <w:sz w:val="24"/>
          <w:szCs w:val="24"/>
          <w:lang w:val="ro-RO"/>
        </w:rPr>
        <w:t>ncâ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t s</w:t>
      </w:r>
      <w:r w:rsidR="00892F08" w:rsidRPr="00107C1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se asigure realizarea veniturilor aprobate pe baza volumelor </w:t>
      </w:r>
      <w:r w:rsidR="00CB652A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anuale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dist</w:t>
      </w:r>
      <w:r w:rsidR="00892F08" w:rsidRPr="00107C17">
        <w:rPr>
          <w:rFonts w:ascii="Times New Roman" w:hAnsi="Times New Roman" w:cs="Times New Roman"/>
          <w:sz w:val="24"/>
          <w:szCs w:val="24"/>
          <w:lang w:val="ro-RO"/>
        </w:rPr>
        <w:t>r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ibuite în </w:t>
      </w:r>
      <w:r w:rsidR="00CB652A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perioada 1 </w:t>
      </w:r>
      <w:r w:rsidR="00550C9D" w:rsidRPr="00107C17">
        <w:rPr>
          <w:rFonts w:ascii="Times New Roman" w:hAnsi="Times New Roman" w:cs="Times New Roman"/>
          <w:sz w:val="24"/>
          <w:szCs w:val="24"/>
          <w:lang w:val="ro-RO"/>
        </w:rPr>
        <w:t>octombrie</w:t>
      </w:r>
      <w:r w:rsidR="00CB652A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A1AE4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(anul n) </w:t>
      </w:r>
      <w:r w:rsidR="00CB652A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– </w:t>
      </w:r>
      <w:r w:rsidR="00550C9D" w:rsidRPr="00107C17">
        <w:rPr>
          <w:rFonts w:ascii="Times New Roman" w:hAnsi="Times New Roman" w:cs="Times New Roman"/>
          <w:sz w:val="24"/>
          <w:szCs w:val="24"/>
          <w:lang w:val="ro-RO"/>
        </w:rPr>
        <w:t>30 septembrie</w:t>
      </w:r>
      <w:r w:rsidR="00CD1E55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A1AE4" w:rsidRPr="00107C17">
        <w:rPr>
          <w:rFonts w:ascii="Times New Roman" w:hAnsi="Times New Roman" w:cs="Times New Roman"/>
          <w:sz w:val="24"/>
          <w:szCs w:val="24"/>
          <w:lang w:val="ro-RO"/>
        </w:rPr>
        <w:t>(</w:t>
      </w:r>
      <w:r w:rsidR="00CD1E55" w:rsidRPr="00107C17">
        <w:rPr>
          <w:rFonts w:ascii="Times New Roman" w:hAnsi="Times New Roman" w:cs="Times New Roman"/>
          <w:sz w:val="24"/>
          <w:szCs w:val="24"/>
          <w:lang w:val="ro-RO"/>
        </w:rPr>
        <w:t>anul n+1)</w:t>
      </w:r>
      <w:r w:rsidR="00CB652A" w:rsidRPr="00107C1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CB652A" w:rsidRPr="00107C17" w:rsidRDefault="00CB652A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Avantajul modificării perioadei tarifare constă în faptul că se elimină </w:t>
      </w:r>
      <w:r w:rsidR="00696532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din calculul tarifelor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="00696532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corecția</w:t>
      </w:r>
      <w:r w:rsidR="00696532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venit aferent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696532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neaplicării tarifelor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începând</w:t>
      </w:r>
      <w:r w:rsidR="00696532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cu da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ta de 1 ianuarie a fiecărui an, </w:t>
      </w:r>
      <w:r w:rsidR="00945CE3">
        <w:rPr>
          <w:rFonts w:ascii="Times New Roman" w:hAnsi="Times New Roman" w:cs="Times New Roman"/>
          <w:sz w:val="24"/>
          <w:szCs w:val="24"/>
          <w:lang w:val="ro-RO"/>
        </w:rPr>
        <w:t>rezult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ând astfel reducerea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variației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tarifelor de la un an la altul. </w:t>
      </w:r>
    </w:p>
    <w:p w:rsidR="00CB652A" w:rsidRPr="00107C17" w:rsidRDefault="00CB652A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50C9D" w:rsidRPr="00107C17" w:rsidRDefault="00550C9D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Valoarea RoR pentru activitatea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3A1AE4" w:rsidRPr="00107C17">
        <w:rPr>
          <w:rFonts w:ascii="Times New Roman" w:hAnsi="Times New Roman" w:cs="Times New Roman"/>
          <w:b/>
          <w:sz w:val="24"/>
          <w:szCs w:val="24"/>
          <w:lang w:val="ro-RO"/>
        </w:rPr>
        <w:t>a gazelor naturale este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considerată valoarea WACC în termeni reali, înainte de impozitare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va avea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același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nivel cu cel </w:t>
      </w:r>
      <w:r w:rsidR="00BA2480">
        <w:rPr>
          <w:rFonts w:ascii="Times New Roman" w:hAnsi="Times New Roman" w:cs="Times New Roman"/>
          <w:b/>
          <w:sz w:val="24"/>
          <w:szCs w:val="24"/>
          <w:lang w:val="ro-RO"/>
        </w:rPr>
        <w:t>propus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pentru </w:t>
      </w:r>
      <w:r w:rsidR="003A1AE4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activitatea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3A1AE4" w:rsidRPr="00107C17">
        <w:rPr>
          <w:rFonts w:ascii="Times New Roman" w:hAnsi="Times New Roman" w:cs="Times New Roman"/>
          <w:b/>
          <w:sz w:val="24"/>
          <w:szCs w:val="24"/>
          <w:lang w:val="ro-RO"/>
        </w:rPr>
        <w:t>a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energie</w:t>
      </w:r>
      <w:r w:rsidR="003A1AE4" w:rsidRPr="00107C17">
        <w:rPr>
          <w:rFonts w:ascii="Times New Roman" w:hAnsi="Times New Roman" w:cs="Times New Roman"/>
          <w:b/>
          <w:sz w:val="24"/>
          <w:szCs w:val="24"/>
          <w:lang w:val="ro-RO"/>
        </w:rPr>
        <w:t>i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electric</w:t>
      </w:r>
      <w:r w:rsidR="003A1AE4" w:rsidRPr="00107C17">
        <w:rPr>
          <w:rFonts w:ascii="Times New Roman" w:hAnsi="Times New Roman" w:cs="Times New Roman"/>
          <w:b/>
          <w:sz w:val="24"/>
          <w:szCs w:val="24"/>
          <w:lang w:val="ro-RO"/>
        </w:rPr>
        <w:t>e</w:t>
      </w:r>
      <w:r w:rsidR="00BA2480">
        <w:rPr>
          <w:rFonts w:ascii="Times New Roman" w:hAnsi="Times New Roman" w:cs="Times New Roman"/>
          <w:b/>
          <w:sz w:val="24"/>
          <w:szCs w:val="24"/>
          <w:lang w:val="ro-RO"/>
        </w:rPr>
        <w:t>, postat deja pe site-ul ANRE.</w:t>
      </w:r>
    </w:p>
    <w:p w:rsidR="00550C9D" w:rsidRPr="00107C17" w:rsidRDefault="00550C9D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AB2183" w:rsidRPr="00107C17" w:rsidRDefault="00AB2183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Aplicarea unor niveluri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diferențiate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ale RoR pentru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investițiile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realizate de operatorii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licențiați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în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funcție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destinația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activelor rezultate </w:t>
      </w:r>
    </w:p>
    <w:p w:rsidR="009F6A83" w:rsidRPr="00107C17" w:rsidRDefault="00AB2183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entru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investițiile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în alte </w:t>
      </w:r>
      <w:r w:rsidR="007422AF" w:rsidRPr="00107C17">
        <w:rPr>
          <w:rFonts w:ascii="Times New Roman" w:hAnsi="Times New Roman" w:cs="Times New Roman"/>
          <w:sz w:val="24"/>
          <w:szCs w:val="24"/>
          <w:lang w:val="ro-RO"/>
        </w:rPr>
        <w:t>imobilizări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decât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rețelele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550C9D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pentru înlocuirea unor mijloace fixe sau a unor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părți</w:t>
      </w:r>
      <w:r w:rsidR="00550C9D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componente ale acestora, care sunt necesare la interval</w:t>
      </w:r>
      <w:r w:rsidR="0057305A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550C9D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regulate pentru a asigura continuitatea exploatării mijloacelor fixe respective la parametri normali, 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>se propune aplicarea unui nivel al RoR redu</w:t>
      </w:r>
      <w:r w:rsidR="00550C9D" w:rsidRPr="00107C17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cu </w:t>
      </w:r>
      <w:r w:rsidR="00550C9D" w:rsidRPr="00107C17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puncte procentuale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față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nivelul RoR aprobat.</w:t>
      </w:r>
    </w:p>
    <w:p w:rsidR="00CB652A" w:rsidRPr="00107C17" w:rsidRDefault="00CB652A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Prin stabilirea unui nivel al RoR 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astfel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diferențiat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investițiile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>ef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ectuate în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rețelele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01CFB"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r w:rsidR="007422AF" w:rsidRPr="00107C17">
        <w:rPr>
          <w:rFonts w:ascii="Times New Roman" w:hAnsi="Times New Roman" w:cs="Times New Roman"/>
          <w:sz w:val="24"/>
          <w:szCs w:val="24"/>
          <w:lang w:val="ro-RO"/>
        </w:rPr>
        <w:t>imobilizările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altă natură se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urmărește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orientarea capitalului investit către infrastructura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în special pentru extinderea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rețelelor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creșterea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siguranței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în exploatare. </w:t>
      </w:r>
    </w:p>
    <w:p w:rsidR="00CB652A" w:rsidRPr="00107C17" w:rsidRDefault="00CB652A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F6A83" w:rsidRPr="00107C17" w:rsidRDefault="00107C17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Câștigul</w:t>
      </w:r>
      <w:r w:rsidR="00B35664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eficiență</w:t>
      </w:r>
      <w:r w:rsidR="002E4089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realizat de operator</w:t>
      </w:r>
      <w:r w:rsidR="00A41BBC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ul de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="002E4089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în cadrul perioadei de reglementare </w:t>
      </w:r>
      <w:r w:rsidR="00B35664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va </w:t>
      </w:r>
      <w:r w:rsidR="00A41BBC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fi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împărțit</w:t>
      </w:r>
      <w:r w:rsidR="00A41BBC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cu consumatorii astfel: 75% consumatori – 25% operatori</w:t>
      </w:r>
      <w:r w:rsidR="00B35664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9F6A83" w:rsidRPr="00107C17" w:rsidRDefault="009F6A83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Pentru stimularea operatorilor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licențiați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în realizarea unor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câștiguri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eficiență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cât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mai ridicate se propune modificarea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modalității</w:t>
      </w:r>
      <w:r w:rsidR="002E4089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actuale de repartizare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2E4089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cedare de către operatorii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licențiați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câștigurilor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eficiență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realizate într-o perioadă de reglementare, astfel:</w:t>
      </w:r>
    </w:p>
    <w:p w:rsidR="009F6A83" w:rsidRPr="00107C17" w:rsidRDefault="00107C17" w:rsidP="004E3E5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>Câștigurile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eficiență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realizate de operatorii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licențiați</w:t>
      </w:r>
      <w:r w:rsidR="009F6A8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vor fi cedate în procent de 75% consumatorilor de gaze naturale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t>, iar 25% vor fi păstrate de operatori</w:t>
      </w:r>
    </w:p>
    <w:p w:rsidR="00302B13" w:rsidRPr="00107C17" w:rsidRDefault="00107C17" w:rsidP="004E3E5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>Câștigurile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eficiență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vor fi calculate la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sfârșitul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fiecărei perioade de reglementare, pentru fiecare an al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perioadei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, iar suma totală astfel calculată va fi 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liniarizată pe întreaga perioadă de reglementare. Se elimină în acest fel posibilitatea păstrării de către operatori a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câștigului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eficiență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realizat pentru o perioadă de 5 ani de la momentul realizării, însă se asigură o cedare liniară care elimină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variația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majoră a sumelor de cedat anuale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implicit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variația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anuală a tarifelor cauzată de cedarea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câștigurilor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eficiență</w:t>
      </w:r>
      <w:r w:rsidR="00302B13" w:rsidRPr="00107C1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91383D" w:rsidRPr="00107C17" w:rsidRDefault="0091383D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066E5" w:rsidRPr="00107C17" w:rsidRDefault="005A0E4A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Sunt considerate justificate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se r</w:t>
      </w:r>
      <w:r w:rsidR="008066E5" w:rsidRPr="00107C17">
        <w:rPr>
          <w:rFonts w:ascii="Times New Roman" w:hAnsi="Times New Roman" w:cs="Times New Roman"/>
          <w:b/>
          <w:sz w:val="24"/>
          <w:szCs w:val="24"/>
          <w:lang w:val="ro-RO"/>
        </w:rPr>
        <w:t>ecuno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sc</w:t>
      </w:r>
      <w:r w:rsidR="008066E5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în tarifele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="008066E5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investițiile</w:t>
      </w:r>
      <w:r w:rsidR="008066E5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efectuate de operatorii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licențiați</w:t>
      </w:r>
      <w:r w:rsidR="008066E5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în conformitate </w:t>
      </w:r>
      <w:r w:rsidR="008066E5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cu planul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investiții</w:t>
      </w:r>
      <w:r w:rsidR="008066E5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aprobat de ANRE </w:t>
      </w:r>
    </w:p>
    <w:p w:rsidR="00486BAA" w:rsidRPr="00107C17" w:rsidRDefault="00486BAA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Pentru a fi recunoscute în venitul reglementat al operatorului,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investițiile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A0E4A" w:rsidRPr="00107C17">
        <w:rPr>
          <w:rFonts w:ascii="Times New Roman" w:hAnsi="Times New Roman" w:cs="Times New Roman"/>
          <w:sz w:val="24"/>
          <w:szCs w:val="24"/>
          <w:lang w:val="ro-RO"/>
        </w:rPr>
        <w:t>sunt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prognozate pe întreaga perioadă de reglementare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aprobate în prealabil de către ANRE</w:t>
      </w:r>
      <w:r w:rsidR="005A0E4A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Investițiile</w:t>
      </w:r>
      <w:r w:rsid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055E" w:rsidRPr="00107C17">
        <w:rPr>
          <w:rFonts w:ascii="Times New Roman" w:hAnsi="Times New Roman" w:cs="Times New Roman"/>
          <w:sz w:val="24"/>
          <w:szCs w:val="24"/>
          <w:lang w:val="ro-RO"/>
        </w:rPr>
        <w:t>realizate în afara planului aprobat vor fi supuse unei proceduri distincte de aprobare</w:t>
      </w:r>
      <w:r w:rsidR="00B01CFB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417F98">
        <w:rPr>
          <w:rFonts w:ascii="Times New Roman" w:hAnsi="Times New Roman" w:cs="Times New Roman"/>
          <w:sz w:val="24"/>
          <w:szCs w:val="24"/>
          <w:lang w:val="ro-RO"/>
        </w:rPr>
        <w:t xml:space="preserve"> ce urmea</w:t>
      </w:r>
      <w:r w:rsidR="00417F98">
        <w:rPr>
          <w:rFonts w:ascii="Times New Roman" w:hAnsi="Times New Roman" w:cs="Times New Roman"/>
          <w:sz w:val="24"/>
          <w:szCs w:val="24"/>
        </w:rPr>
        <w:t xml:space="preserve">ză a fi </w:t>
      </w:r>
      <w:r w:rsidR="00417F98" w:rsidRPr="00B01CFB">
        <w:rPr>
          <w:rFonts w:ascii="Times New Roman" w:hAnsi="Times New Roman" w:cs="Times New Roman"/>
          <w:sz w:val="24"/>
          <w:szCs w:val="24"/>
          <w:lang w:val="ro-RO"/>
        </w:rPr>
        <w:t>elaborată</w:t>
      </w:r>
      <w:r w:rsidR="00417F98">
        <w:rPr>
          <w:rFonts w:ascii="Times New Roman" w:hAnsi="Times New Roman" w:cs="Times New Roman"/>
          <w:sz w:val="24"/>
          <w:szCs w:val="24"/>
        </w:rPr>
        <w:t xml:space="preserve"> de ANRE</w:t>
      </w:r>
      <w:r w:rsidR="00AA055E" w:rsidRPr="00107C17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421B80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486BAA" w:rsidRPr="00107C17" w:rsidRDefault="00486BAA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17553" w:rsidRPr="00107C17" w:rsidRDefault="008066E5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Echipamentele de măsurare vor fi incluse î</w:t>
      </w:r>
      <w:r w:rsidR="00E17553" w:rsidRPr="00107C17">
        <w:rPr>
          <w:rFonts w:ascii="Times New Roman" w:hAnsi="Times New Roman" w:cs="Times New Roman"/>
          <w:b/>
          <w:sz w:val="24"/>
          <w:szCs w:val="24"/>
          <w:lang w:val="ro-RO"/>
        </w:rPr>
        <w:t>n ca</w:t>
      </w:r>
      <w:r w:rsidR="00B61719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tegoria costurilor de tip CAPEX, cu respectarea prevederilor </w:t>
      </w:r>
      <w:r w:rsidR="0057305A">
        <w:rPr>
          <w:rFonts w:ascii="Times New Roman" w:hAnsi="Times New Roman" w:cs="Times New Roman"/>
          <w:b/>
          <w:sz w:val="24"/>
          <w:szCs w:val="24"/>
          <w:lang w:val="ro-RO"/>
        </w:rPr>
        <w:t>L</w:t>
      </w:r>
      <w:r w:rsidR="00B61719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egii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contabilității</w:t>
      </w:r>
    </w:p>
    <w:p w:rsidR="00AA055E" w:rsidRPr="00107C17" w:rsidRDefault="00AA055E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Având în vedere durata de utilizare a echipamentelor de măsurare, precum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faptul că aceste echipamente sunt parte integrantă a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rețelei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, se propune </w:t>
      </w:r>
      <w:r w:rsidR="00D530F5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aplicarea unui tratament unitar prin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includerea costurilor aferente în categoria costurilor de tip CAPEX. </w:t>
      </w:r>
    </w:p>
    <w:p w:rsidR="0074531D" w:rsidRPr="00107C17" w:rsidRDefault="0074531D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61719" w:rsidRPr="00107C17" w:rsidRDefault="00B61719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Valoarea </w:t>
      </w:r>
      <w:r w:rsidR="00D530F5" w:rsidRPr="00107C17">
        <w:rPr>
          <w:rFonts w:ascii="Times New Roman" w:hAnsi="Times New Roman" w:cs="Times New Roman"/>
          <w:b/>
          <w:sz w:val="24"/>
          <w:szCs w:val="24"/>
          <w:lang w:val="ro-RO"/>
        </w:rPr>
        <w:t>considerată justificată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AF5A39" w:rsidRPr="00107C17">
        <w:rPr>
          <w:rFonts w:ascii="Times New Roman" w:hAnsi="Times New Roman" w:cs="Times New Roman"/>
          <w:b/>
          <w:sz w:val="24"/>
          <w:szCs w:val="24"/>
          <w:lang w:val="ro-RO"/>
        </w:rPr>
        <w:t>în vederea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AF5A39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includerii în tarifele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="00AF5A39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anumit</w:t>
      </w:r>
      <w:r w:rsidR="00AF5A39" w:rsidRPr="00107C17">
        <w:rPr>
          <w:rFonts w:ascii="Times New Roman" w:hAnsi="Times New Roman" w:cs="Times New Roman"/>
          <w:b/>
          <w:sz w:val="24"/>
          <w:szCs w:val="24"/>
          <w:lang w:val="ro-RO"/>
        </w:rPr>
        <w:t>or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categorii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investiții</w:t>
      </w:r>
      <w:r w:rsidR="00AF5A39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dotări sau costuri de operare va fi </w:t>
      </w:r>
      <w:r w:rsidR="00AF5A39" w:rsidRPr="00107C17">
        <w:rPr>
          <w:rFonts w:ascii="Times New Roman" w:hAnsi="Times New Roman" w:cs="Times New Roman"/>
          <w:b/>
          <w:sz w:val="24"/>
          <w:szCs w:val="24"/>
          <w:lang w:val="ro-RO"/>
        </w:rPr>
        <w:t>determinată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AF5A39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pe baza unor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criterii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limitări </w:t>
      </w:r>
      <w:r w:rsidR="00AF5A39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stabilite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prin analize comparative </w:t>
      </w:r>
      <w:r w:rsidR="009A7B6E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între </w:t>
      </w:r>
      <w:r w:rsidR="00AF5A39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costurile </w:t>
      </w:r>
      <w:r w:rsidR="009A7B6E" w:rsidRPr="00107C17">
        <w:rPr>
          <w:rFonts w:ascii="Times New Roman" w:hAnsi="Times New Roman" w:cs="Times New Roman"/>
          <w:b/>
          <w:sz w:val="24"/>
          <w:szCs w:val="24"/>
          <w:lang w:val="ro-RO"/>
        </w:rPr>
        <w:t>operatori</w:t>
      </w:r>
      <w:r w:rsidR="00AF5A39" w:rsidRPr="00107C17">
        <w:rPr>
          <w:rFonts w:ascii="Times New Roman" w:hAnsi="Times New Roman" w:cs="Times New Roman"/>
          <w:b/>
          <w:sz w:val="24"/>
          <w:szCs w:val="24"/>
          <w:lang w:val="ro-RO"/>
        </w:rPr>
        <w:t>lor</w:t>
      </w:r>
      <w:r w:rsidR="009A7B6E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licențiați</w:t>
      </w:r>
    </w:p>
    <w:p w:rsidR="00AA055E" w:rsidRPr="00107C17" w:rsidRDefault="00AA055E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17553" w:rsidRPr="00107C17" w:rsidRDefault="00BD5E85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Elaborarea unor machete standardizate care vor fi utilizate de operatorii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pentru transmiterea la ANRE a propunerilor de costuri, </w:t>
      </w:r>
      <w:r w:rsidR="00E17553" w:rsidRPr="00107C17">
        <w:rPr>
          <w:rFonts w:ascii="Times New Roman" w:hAnsi="Times New Roman" w:cs="Times New Roman"/>
          <w:b/>
          <w:sz w:val="24"/>
          <w:szCs w:val="24"/>
          <w:lang w:val="ro-RO"/>
        </w:rPr>
        <w:t>venituri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E17553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tarife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pentru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activitatea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="00D530F5" w:rsidRPr="00107C17">
        <w:rPr>
          <w:rFonts w:ascii="Times New Roman" w:hAnsi="Times New Roman" w:cs="Times New Roman"/>
          <w:b/>
          <w:sz w:val="24"/>
          <w:szCs w:val="24"/>
          <w:lang w:val="ro-RO"/>
        </w:rPr>
        <w:t>în procesele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</w:t>
      </w:r>
      <w:r w:rsidR="00E17553" w:rsidRPr="00107C17">
        <w:rPr>
          <w:rFonts w:ascii="Times New Roman" w:hAnsi="Times New Roman" w:cs="Times New Roman"/>
          <w:b/>
          <w:sz w:val="24"/>
          <w:szCs w:val="24"/>
          <w:lang w:val="ro-RO"/>
        </w:rPr>
        <w:t>fundamentare</w:t>
      </w:r>
      <w:r w:rsidR="00D530F5" w:rsidRPr="00107C17">
        <w:rPr>
          <w:rFonts w:ascii="Times New Roman" w:hAnsi="Times New Roman" w:cs="Times New Roman"/>
          <w:b/>
          <w:sz w:val="24"/>
          <w:szCs w:val="24"/>
          <w:lang w:val="ro-RO"/>
        </w:rPr>
        <w:t>, de</w:t>
      </w:r>
      <w:r w:rsidR="00B37CB0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E17553" w:rsidRPr="00107C17">
        <w:rPr>
          <w:rFonts w:ascii="Times New Roman" w:hAnsi="Times New Roman" w:cs="Times New Roman"/>
          <w:b/>
          <w:sz w:val="24"/>
          <w:szCs w:val="24"/>
          <w:lang w:val="ro-RO"/>
        </w:rPr>
        <w:t>ajustare</w:t>
      </w:r>
      <w:r w:rsidR="00B37CB0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și</w:t>
      </w:r>
      <w:r w:rsidR="00D530F5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pentru </w:t>
      </w:r>
      <w:r w:rsidR="004E3E51" w:rsidRPr="00107C17">
        <w:rPr>
          <w:rFonts w:ascii="Times New Roman" w:hAnsi="Times New Roman" w:cs="Times New Roman"/>
          <w:b/>
          <w:sz w:val="24"/>
          <w:szCs w:val="24"/>
          <w:lang w:val="ro-RO"/>
        </w:rPr>
        <w:t>raportarea periodică</w:t>
      </w:r>
      <w:r w:rsidR="00D530F5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 costurilor înregistrate.</w:t>
      </w:r>
    </w:p>
    <w:p w:rsidR="0044004D" w:rsidRPr="00107C17" w:rsidRDefault="00BD5E85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Având în vedere că la acest moment nu există un format standard pe baza căruia operatorii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licențiați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transmit datele de fundamentare/ajustare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propunerile de venit</w:t>
      </w:r>
      <w:r w:rsidR="00B37CB0" w:rsidRPr="00107C17">
        <w:rPr>
          <w:rFonts w:ascii="Times New Roman" w:hAnsi="Times New Roman" w:cs="Times New Roman"/>
          <w:sz w:val="24"/>
          <w:szCs w:val="24"/>
          <w:lang w:val="ro-RO"/>
        </w:rPr>
        <w:t>uri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lastRenderedPageBreak/>
        <w:t>tarife, ANRE are în vedere elaborarea unor machete standardizate care vor fi utilizate în m</w:t>
      </w:r>
      <w:r w:rsidR="00B37CB0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od obligatoriu la momentul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fundamentării</w:t>
      </w:r>
      <w:r w:rsidR="00B37CB0" w:rsidRPr="00107C17">
        <w:rPr>
          <w:rFonts w:ascii="Times New Roman" w:hAnsi="Times New Roman" w:cs="Times New Roman"/>
          <w:sz w:val="24"/>
          <w:szCs w:val="24"/>
          <w:lang w:val="ro-RO"/>
        </w:rPr>
        <w:t>/ajustării.</w:t>
      </w:r>
      <w:r w:rsidR="0044004D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BD5E85" w:rsidRPr="00107C17" w:rsidRDefault="0044004D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Totodată, se are în vedere </w:t>
      </w:r>
      <w:r w:rsidR="004E3E5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raportarea periodică </w:t>
      </w:r>
      <w:r w:rsidR="00286D78">
        <w:rPr>
          <w:rFonts w:ascii="Times New Roman" w:hAnsi="Times New Roman" w:cs="Times New Roman"/>
          <w:sz w:val="24"/>
          <w:szCs w:val="24"/>
          <w:lang w:val="ro-RO"/>
        </w:rPr>
        <w:t xml:space="preserve">standardizată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a costurilor realizate de operatori</w:t>
      </w:r>
      <w:r w:rsidR="00286D78">
        <w:rPr>
          <w:rFonts w:ascii="Times New Roman" w:hAnsi="Times New Roman" w:cs="Times New Roman"/>
          <w:sz w:val="24"/>
          <w:szCs w:val="24"/>
          <w:lang w:val="ro-RO"/>
        </w:rPr>
        <w:t>i de distribuție.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494E09" w:rsidRPr="00107C17" w:rsidRDefault="00494E09" w:rsidP="004E3E51">
      <w:pPr>
        <w:pStyle w:val="ListParagraph"/>
        <w:spacing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B288C" w:rsidRPr="00107C17" w:rsidRDefault="00E17553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Stabilirea unor reguli </w:t>
      </w:r>
      <w:r w:rsidR="0060321D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referitoare la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recunoașterea</w:t>
      </w:r>
      <w:r w:rsidR="0060321D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costurilor operatorilor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B63199" w:rsidRPr="00107C17">
        <w:rPr>
          <w:rFonts w:ascii="Times New Roman" w:hAnsi="Times New Roman" w:cs="Times New Roman"/>
          <w:b/>
          <w:sz w:val="24"/>
          <w:szCs w:val="24"/>
          <w:lang w:val="ro-RO"/>
        </w:rPr>
        <w:t>cu privire la contracte</w:t>
      </w:r>
      <w:r w:rsidR="004B288C" w:rsidRPr="00107C17">
        <w:rPr>
          <w:rFonts w:ascii="Times New Roman" w:hAnsi="Times New Roman" w:cs="Times New Roman"/>
          <w:b/>
          <w:sz w:val="24"/>
          <w:szCs w:val="24"/>
          <w:lang w:val="ro-RO"/>
        </w:rPr>
        <w:t>le î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ncheiate cu </w:t>
      </w:r>
      <w:r w:rsidR="004B288C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operatorii economici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afiliați</w:t>
      </w:r>
    </w:p>
    <w:p w:rsidR="00494E09" w:rsidRPr="00107C17" w:rsidRDefault="00B44AE1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ANRE propune introducerea de reguli cu privire la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recunoașterea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0321D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costurilor aferente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contractelor de prestări servicii încheiate </w:t>
      </w:r>
      <w:r w:rsidR="00D37330" w:rsidRPr="00107C17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operatorii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cu </w:t>
      </w:r>
      <w:r w:rsidR="004B288C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operatorii economici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afiliați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, având în vedere prevederile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conținute</w:t>
      </w:r>
      <w:r w:rsidR="00D37330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în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Condițiile</w:t>
      </w:r>
      <w:r w:rsidR="00D37330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626A" w:rsidRPr="00107C17">
        <w:rPr>
          <w:rFonts w:ascii="Times New Roman" w:hAnsi="Times New Roman" w:cs="Times New Roman"/>
          <w:sz w:val="24"/>
          <w:szCs w:val="24"/>
          <w:lang w:val="ro-RO"/>
        </w:rPr>
        <w:t>cadru</w:t>
      </w:r>
      <w:r w:rsidR="00D37330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626A" w:rsidRPr="00107C17">
        <w:rPr>
          <w:rFonts w:ascii="Times New Roman" w:hAnsi="Times New Roman" w:cs="Times New Roman"/>
          <w:sz w:val="24"/>
          <w:szCs w:val="24"/>
          <w:lang w:val="ro-RO"/>
        </w:rPr>
        <w:t>de valabilitate a</w:t>
      </w:r>
      <w:r w:rsidR="00D37330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licenței</w:t>
      </w:r>
      <w:r w:rsidR="0070626A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operare a sistemului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="0070626A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 gazelor naturale</w:t>
      </w:r>
      <w:r w:rsidR="00D37330" w:rsidRPr="00107C17">
        <w:rPr>
          <w:rFonts w:ascii="Times New Roman" w:hAnsi="Times New Roman" w:cs="Times New Roman"/>
          <w:sz w:val="24"/>
          <w:szCs w:val="24"/>
          <w:lang w:val="ro-RO"/>
        </w:rPr>
        <w:t>, cu privire la încheierea contractelor prin procedur</w:t>
      </w:r>
      <w:r w:rsidR="00421B80" w:rsidRPr="00107C17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D37330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concurențiale</w:t>
      </w:r>
      <w:r w:rsidR="00D37330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, transparente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D37330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nediscriminatorii</w:t>
      </w:r>
      <w:r w:rsidR="00417F98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CC1FFB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B288C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precum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4B288C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C1FFB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prevederile metodologice referitoare la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condițiile</w:t>
      </w:r>
      <w:r w:rsidR="00CC1FFB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recunoaștere</w:t>
      </w:r>
      <w:r w:rsidR="00CC1FFB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 costurilor (necesare, oportune, justificate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CC1FFB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B288C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care </w:t>
      </w:r>
      <w:r w:rsidR="00CC1FFB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să reflecte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condițiile</w:t>
      </w:r>
      <w:r w:rsidR="00CC1FFB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pieței</w:t>
      </w:r>
      <w:r w:rsidR="0070626A" w:rsidRPr="00107C17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:rsidR="00D37330" w:rsidRPr="00107C17" w:rsidRDefault="00D37330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ro-RO"/>
        </w:rPr>
      </w:pPr>
    </w:p>
    <w:p w:rsidR="00B37CB0" w:rsidRPr="00107C17" w:rsidRDefault="00107C17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Recunoașterea</w:t>
      </w:r>
      <w:r w:rsidR="00B37CB0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în </w:t>
      </w:r>
      <w:r w:rsidR="00D37330" w:rsidRPr="00107C17">
        <w:rPr>
          <w:rFonts w:ascii="Times New Roman" w:hAnsi="Times New Roman" w:cs="Times New Roman"/>
          <w:b/>
          <w:sz w:val="24"/>
          <w:szCs w:val="24"/>
          <w:lang w:val="ro-RO"/>
        </w:rPr>
        <w:t>veniturile reglementate a costurilor cu c</w:t>
      </w:r>
      <w:r w:rsidR="00B37CB0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onsumul tehnologic </w:t>
      </w:r>
      <w:r w:rsidR="00D37330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se va realiza în baza unui plan de reducere a consumului tehnologic </w:t>
      </w:r>
      <w:r w:rsidR="0044004D" w:rsidRPr="00107C17">
        <w:rPr>
          <w:rFonts w:ascii="Times New Roman" w:hAnsi="Times New Roman" w:cs="Times New Roman"/>
          <w:b/>
          <w:sz w:val="24"/>
          <w:szCs w:val="24"/>
          <w:lang w:val="ro-RO"/>
        </w:rPr>
        <w:t>propus</w:t>
      </w:r>
      <w:r w:rsidR="00D37330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operatorii de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="00D37330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la începutul perioadei de reglementare</w:t>
      </w:r>
      <w:r w:rsidR="0044004D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și</w:t>
      </w:r>
      <w:r w:rsidR="0044004D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aprobat de ANRE.</w:t>
      </w:r>
    </w:p>
    <w:p w:rsidR="00117271" w:rsidRPr="00107C17" w:rsidRDefault="00D37330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Prin 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impunerea unui trend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descrescător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al consumului tehnologic recunoscut în tarifele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se are în veder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e impulsionarea operatorilor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de a 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realiza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investiții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în modernizarea </w:t>
      </w:r>
      <w:r w:rsidR="00BA2480">
        <w:rPr>
          <w:rFonts w:ascii="Times New Roman" w:hAnsi="Times New Roman" w:cs="Times New Roman"/>
          <w:sz w:val="24"/>
          <w:szCs w:val="24"/>
          <w:lang w:val="ro-RO"/>
        </w:rPr>
        <w:t>sistemelor</w:t>
      </w:r>
      <w:bookmarkStart w:id="0" w:name="_GoBack"/>
      <w:bookmarkEnd w:id="0"/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a lua toate măsurile necesare din punct de vedere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operațional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pentru diminuarea consumului tehnologic </w:t>
      </w:r>
      <w:r w:rsidR="0038371A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înregistrat </w:t>
      </w:r>
      <w:r w:rsidR="00117271" w:rsidRPr="00107C17">
        <w:rPr>
          <w:rFonts w:ascii="Times New Roman" w:hAnsi="Times New Roman" w:cs="Times New Roman"/>
          <w:sz w:val="24"/>
          <w:szCs w:val="24"/>
          <w:lang w:val="ro-RO"/>
        </w:rPr>
        <w:t>anual</w:t>
      </w:r>
      <w:r w:rsidR="00DD19BE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44004D" w:rsidRPr="00107C17" w:rsidRDefault="00AF5A39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>Totodată</w:t>
      </w:r>
      <w:r w:rsidR="0044004D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, se va acorda o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atenție</w:t>
      </w:r>
      <w:r w:rsidR="0044004D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sporită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prețului</w:t>
      </w:r>
      <w:r w:rsidR="0044004D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achiziție</w:t>
      </w:r>
      <w:r w:rsidR="0044004D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a gazelor naturale 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considerat justificat </w:t>
      </w:r>
      <w:r w:rsidR="0044004D" w:rsidRPr="00107C17">
        <w:rPr>
          <w:rFonts w:ascii="Times New Roman" w:hAnsi="Times New Roman" w:cs="Times New Roman"/>
          <w:sz w:val="24"/>
          <w:szCs w:val="24"/>
          <w:lang w:val="ro-RO"/>
        </w:rPr>
        <w:t>pentru acoperirea consumului tehnologic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44004D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prin comparare cu alte valori înregistrate pe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piață</w:t>
      </w:r>
      <w:r w:rsidR="0044004D" w:rsidRPr="00107C1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494E09" w:rsidRPr="00107C17" w:rsidRDefault="00494E09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ro-RO"/>
        </w:rPr>
      </w:pPr>
    </w:p>
    <w:p w:rsidR="00D658F4" w:rsidRPr="00107C17" w:rsidRDefault="00D658F4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>ANRE are în vedere m</w:t>
      </w:r>
      <w:r w:rsidR="00E17553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odificarea 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categoriilor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clienți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pentru care se aprobă tarife de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B7B2E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conform </w:t>
      </w:r>
      <w:r w:rsidR="00107C17" w:rsidRPr="00107C17">
        <w:rPr>
          <w:rFonts w:ascii="Times New Roman" w:hAnsi="Times New Roman" w:cs="Times New Roman"/>
          <w:b/>
          <w:sz w:val="24"/>
          <w:szCs w:val="24"/>
          <w:lang w:val="ro-RO"/>
        </w:rPr>
        <w:t>necesităților</w:t>
      </w:r>
      <w:r w:rsidR="007B7B2E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raportare la Eurostat.</w:t>
      </w:r>
    </w:p>
    <w:p w:rsidR="00D471C1" w:rsidRPr="00107C17" w:rsidRDefault="00A2720A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Modificarea claselor de consum pentru care se aprobă tarife de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distribuție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este necesară î</w:t>
      </w:r>
      <w:r w:rsidR="00D471C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n vederea alinierii la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cerințele</w:t>
      </w:r>
      <w:r w:rsidR="00D471C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de raportare la Eurostat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="00D471C1"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 pentru armonizarea claselor de consum cu cele prevăzute în Regulamentul (UE) 2016/1952 al Parlamentului European și </w:t>
      </w:r>
      <w:r w:rsidR="00D471C1" w:rsidRPr="00107C17">
        <w:rPr>
          <w:rFonts w:ascii="Times New Roman" w:hAnsi="Times New Roman" w:cs="Times New Roman"/>
          <w:sz w:val="24"/>
          <w:szCs w:val="24"/>
          <w:lang w:val="ro-RO"/>
        </w:rPr>
        <w:lastRenderedPageBreak/>
        <w:t>al Consiliului din 26 octombrie 2016 privind statisticile europene referitoare la prețurile la gaze naturale și energie electrică și de abrogare a Directivei 2008/92/CE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44004D" w:rsidRPr="00107C17" w:rsidRDefault="0044004D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64689" w:rsidRPr="00107C17" w:rsidRDefault="0044004D" w:rsidP="004E3E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Includerea în veniturile reglementate a </w:t>
      </w:r>
      <w:r w:rsidR="00A3718C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veniturilor realizate din vânzarea/cedarea activelor </w:t>
      </w:r>
      <w:r w:rsidR="00942CE9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din </w:t>
      </w:r>
      <w:r w:rsidR="00A3718C" w:rsidRPr="00107C17">
        <w:rPr>
          <w:rFonts w:ascii="Times New Roman" w:hAnsi="Times New Roman" w:cs="Times New Roman"/>
          <w:b/>
          <w:sz w:val="24"/>
          <w:szCs w:val="24"/>
          <w:lang w:val="ro-RO"/>
        </w:rPr>
        <w:t xml:space="preserve">baza de active reglementate </w:t>
      </w:r>
    </w:p>
    <w:p w:rsidR="00942CE9" w:rsidRPr="00B01CFB" w:rsidRDefault="00942CE9" w:rsidP="00364689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Veniturile suplimentare încasate de operatorii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licențiați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 xml:space="preserve">, peste valoarea rămasă de amortizat a mijloacelor fixe care au făcut parte din RAB, ca urmare a </w:t>
      </w:r>
      <w:r w:rsidR="00107C17" w:rsidRPr="00107C17">
        <w:rPr>
          <w:rFonts w:ascii="Times New Roman" w:hAnsi="Times New Roman" w:cs="Times New Roman"/>
          <w:sz w:val="24"/>
          <w:szCs w:val="24"/>
          <w:lang w:val="ro-RO"/>
        </w:rPr>
        <w:t>vânzării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/cedării activelor respective către alte perso</w:t>
      </w:r>
      <w:r w:rsidR="00763250" w:rsidRPr="00107C17">
        <w:rPr>
          <w:rFonts w:ascii="Times New Roman" w:hAnsi="Times New Roman" w:cs="Times New Roman"/>
          <w:sz w:val="24"/>
          <w:szCs w:val="24"/>
          <w:lang w:val="ro-RO"/>
        </w:rPr>
        <w:t>an</w:t>
      </w:r>
      <w:r w:rsidRPr="00107C17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B01CFB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B60476" w:rsidRPr="00B01CFB">
        <w:rPr>
          <w:rFonts w:ascii="Times New Roman" w:hAnsi="Times New Roman" w:cs="Times New Roman"/>
          <w:sz w:val="24"/>
          <w:szCs w:val="24"/>
          <w:lang w:val="ro-RO"/>
        </w:rPr>
        <w:t>sunt considerate venituri aferente activității de distribuție și se au în vedere la ajustarea venitului reglementat aprobat</w:t>
      </w:r>
      <w:r w:rsidRPr="00B01CFB">
        <w:rPr>
          <w:rFonts w:ascii="Times New Roman" w:hAnsi="Times New Roman" w:cs="Times New Roman"/>
          <w:sz w:val="24"/>
          <w:szCs w:val="24"/>
          <w:lang w:val="ro-RO"/>
        </w:rPr>
        <w:t xml:space="preserve"> operator</w:t>
      </w:r>
      <w:r w:rsidR="00B60476" w:rsidRPr="00B01CFB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B01CFB" w:rsidRPr="00B01CFB">
        <w:rPr>
          <w:rFonts w:ascii="Times New Roman" w:hAnsi="Times New Roman" w:cs="Times New Roman"/>
          <w:sz w:val="24"/>
          <w:szCs w:val="24"/>
          <w:lang w:val="ro-RO"/>
        </w:rPr>
        <w:t xml:space="preserve"> în anul următor</w:t>
      </w:r>
      <w:r w:rsidRPr="00B01CF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A82CB2" w:rsidRPr="00B01CFB" w:rsidRDefault="00A82CB2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</w:p>
    <w:p w:rsidR="00A82CB2" w:rsidRPr="00107C17" w:rsidRDefault="00A82CB2" w:rsidP="004E3E51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A82CB2" w:rsidRPr="00107C17" w:rsidSect="00864E92">
      <w:pgSz w:w="12240" w:h="15840"/>
      <w:pgMar w:top="135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38C"/>
    <w:multiLevelType w:val="hybridMultilevel"/>
    <w:tmpl w:val="94D63E28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56A6E54"/>
    <w:multiLevelType w:val="hybridMultilevel"/>
    <w:tmpl w:val="24727C6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105B03"/>
    <w:multiLevelType w:val="hybridMultilevel"/>
    <w:tmpl w:val="B9A693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87D79D7"/>
    <w:multiLevelType w:val="multilevel"/>
    <w:tmpl w:val="EE642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FC1"/>
    <w:rsid w:val="0004022B"/>
    <w:rsid w:val="00046FC1"/>
    <w:rsid w:val="000634B3"/>
    <w:rsid w:val="000F3F83"/>
    <w:rsid w:val="00107C17"/>
    <w:rsid w:val="00117271"/>
    <w:rsid w:val="00157B45"/>
    <w:rsid w:val="001744CC"/>
    <w:rsid w:val="001B7D8E"/>
    <w:rsid w:val="0020404B"/>
    <w:rsid w:val="0021272A"/>
    <w:rsid w:val="00286D78"/>
    <w:rsid w:val="002D5E41"/>
    <w:rsid w:val="002E4089"/>
    <w:rsid w:val="00302B13"/>
    <w:rsid w:val="00321F48"/>
    <w:rsid w:val="003420C5"/>
    <w:rsid w:val="00364689"/>
    <w:rsid w:val="0038371A"/>
    <w:rsid w:val="003A1AE4"/>
    <w:rsid w:val="003C05D8"/>
    <w:rsid w:val="003C3C1F"/>
    <w:rsid w:val="003C4F09"/>
    <w:rsid w:val="003C6F07"/>
    <w:rsid w:val="003F11E5"/>
    <w:rsid w:val="00402D26"/>
    <w:rsid w:val="00417F98"/>
    <w:rsid w:val="00421B80"/>
    <w:rsid w:val="0044004D"/>
    <w:rsid w:val="00486BAA"/>
    <w:rsid w:val="00494E09"/>
    <w:rsid w:val="004B1EF0"/>
    <w:rsid w:val="004B288C"/>
    <w:rsid w:val="004D7213"/>
    <w:rsid w:val="004E3E51"/>
    <w:rsid w:val="0052381C"/>
    <w:rsid w:val="00550C9D"/>
    <w:rsid w:val="0057305A"/>
    <w:rsid w:val="005A0E4A"/>
    <w:rsid w:val="005A35B4"/>
    <w:rsid w:val="005D4C8B"/>
    <w:rsid w:val="0060321D"/>
    <w:rsid w:val="00691913"/>
    <w:rsid w:val="00696532"/>
    <w:rsid w:val="0070626A"/>
    <w:rsid w:val="007422AF"/>
    <w:rsid w:val="0074531D"/>
    <w:rsid w:val="007600EE"/>
    <w:rsid w:val="00763250"/>
    <w:rsid w:val="00766CEB"/>
    <w:rsid w:val="00771817"/>
    <w:rsid w:val="007731F3"/>
    <w:rsid w:val="007803CA"/>
    <w:rsid w:val="007A0C36"/>
    <w:rsid w:val="007B5838"/>
    <w:rsid w:val="007B7B2E"/>
    <w:rsid w:val="007C7989"/>
    <w:rsid w:val="008066E5"/>
    <w:rsid w:val="00835704"/>
    <w:rsid w:val="0084252A"/>
    <w:rsid w:val="00864E92"/>
    <w:rsid w:val="00892F08"/>
    <w:rsid w:val="008D7996"/>
    <w:rsid w:val="008E0CAA"/>
    <w:rsid w:val="0091383D"/>
    <w:rsid w:val="00920770"/>
    <w:rsid w:val="00942CE9"/>
    <w:rsid w:val="00945CE3"/>
    <w:rsid w:val="00953759"/>
    <w:rsid w:val="00991111"/>
    <w:rsid w:val="009A7B6E"/>
    <w:rsid w:val="009F01E1"/>
    <w:rsid w:val="009F6A83"/>
    <w:rsid w:val="00A207E2"/>
    <w:rsid w:val="00A2600C"/>
    <w:rsid w:val="00A2720A"/>
    <w:rsid w:val="00A3718C"/>
    <w:rsid w:val="00A41BBC"/>
    <w:rsid w:val="00A5151D"/>
    <w:rsid w:val="00A82CB2"/>
    <w:rsid w:val="00AA055E"/>
    <w:rsid w:val="00AB2183"/>
    <w:rsid w:val="00AD04BE"/>
    <w:rsid w:val="00AF5A39"/>
    <w:rsid w:val="00B01CFB"/>
    <w:rsid w:val="00B02CE0"/>
    <w:rsid w:val="00B35664"/>
    <w:rsid w:val="00B36398"/>
    <w:rsid w:val="00B37CB0"/>
    <w:rsid w:val="00B4184C"/>
    <w:rsid w:val="00B44AE1"/>
    <w:rsid w:val="00B60476"/>
    <w:rsid w:val="00B61719"/>
    <w:rsid w:val="00B63199"/>
    <w:rsid w:val="00B6759B"/>
    <w:rsid w:val="00BA2480"/>
    <w:rsid w:val="00BA36EC"/>
    <w:rsid w:val="00BB27A5"/>
    <w:rsid w:val="00BD5E85"/>
    <w:rsid w:val="00C4188A"/>
    <w:rsid w:val="00CB652A"/>
    <w:rsid w:val="00CC1FFB"/>
    <w:rsid w:val="00CD1E55"/>
    <w:rsid w:val="00CF5B22"/>
    <w:rsid w:val="00D37330"/>
    <w:rsid w:val="00D471C1"/>
    <w:rsid w:val="00D530F5"/>
    <w:rsid w:val="00D658F4"/>
    <w:rsid w:val="00D771F8"/>
    <w:rsid w:val="00D868C7"/>
    <w:rsid w:val="00DC0A23"/>
    <w:rsid w:val="00DD19BE"/>
    <w:rsid w:val="00DE3ED3"/>
    <w:rsid w:val="00E17553"/>
    <w:rsid w:val="00E744E0"/>
    <w:rsid w:val="00F01084"/>
    <w:rsid w:val="00F170CC"/>
    <w:rsid w:val="00F4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664"/>
    <w:pPr>
      <w:ind w:left="720"/>
      <w:contextualSpacing/>
    </w:pPr>
  </w:style>
  <w:style w:type="paragraph" w:customStyle="1" w:styleId="Default">
    <w:name w:val="Default"/>
    <w:rsid w:val="00D471C1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  <w:lang w:val="ro-RO"/>
    </w:rPr>
  </w:style>
  <w:style w:type="paragraph" w:customStyle="1" w:styleId="CM1">
    <w:name w:val="CM1"/>
    <w:basedOn w:val="Default"/>
    <w:next w:val="Default"/>
    <w:uiPriority w:val="99"/>
    <w:rsid w:val="00D471C1"/>
    <w:rPr>
      <w:rFonts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D471C1"/>
    <w:rPr>
      <w:rFonts w:cstheme="minorBidi"/>
      <w:color w:val="auto"/>
    </w:rPr>
  </w:style>
  <w:style w:type="paragraph" w:customStyle="1" w:styleId="CM4">
    <w:name w:val="CM4"/>
    <w:basedOn w:val="Default"/>
    <w:next w:val="Default"/>
    <w:uiPriority w:val="99"/>
    <w:rsid w:val="00D471C1"/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664"/>
    <w:pPr>
      <w:ind w:left="720"/>
      <w:contextualSpacing/>
    </w:pPr>
  </w:style>
  <w:style w:type="paragraph" w:customStyle="1" w:styleId="Default">
    <w:name w:val="Default"/>
    <w:rsid w:val="00D471C1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  <w:lang w:val="ro-RO"/>
    </w:rPr>
  </w:style>
  <w:style w:type="paragraph" w:customStyle="1" w:styleId="CM1">
    <w:name w:val="CM1"/>
    <w:basedOn w:val="Default"/>
    <w:next w:val="Default"/>
    <w:uiPriority w:val="99"/>
    <w:rsid w:val="00D471C1"/>
    <w:rPr>
      <w:rFonts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D471C1"/>
    <w:rPr>
      <w:rFonts w:cstheme="minorBidi"/>
      <w:color w:val="auto"/>
    </w:rPr>
  </w:style>
  <w:style w:type="paragraph" w:customStyle="1" w:styleId="CM4">
    <w:name w:val="CM4"/>
    <w:basedOn w:val="Default"/>
    <w:next w:val="Default"/>
    <w:uiPriority w:val="99"/>
    <w:rsid w:val="00D471C1"/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1309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NEAGU</dc:creator>
  <cp:keywords/>
  <dc:description/>
  <cp:lastModifiedBy>Gabriel NEAGU</cp:lastModifiedBy>
  <cp:revision>8</cp:revision>
  <cp:lastPrinted>2018-05-18T11:36:00Z</cp:lastPrinted>
  <dcterms:created xsi:type="dcterms:W3CDTF">2018-05-18T11:28:00Z</dcterms:created>
  <dcterms:modified xsi:type="dcterms:W3CDTF">2018-05-18T12:02:00Z</dcterms:modified>
</cp:coreProperties>
</file>