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57E" w:rsidRPr="0009413B" w:rsidRDefault="00A0357E" w:rsidP="0009413B">
      <w:pPr>
        <w:autoSpaceDE w:val="0"/>
        <w:autoSpaceDN w:val="0"/>
        <w:adjustRightInd w:val="0"/>
        <w:spacing w:after="0" w:line="360" w:lineRule="auto"/>
        <w:jc w:val="both"/>
        <w:rPr>
          <w:rFonts w:ascii="Times New Roman" w:eastAsia="Times New Roman" w:hAnsi="Times New Roman" w:cs="Times New Roman"/>
          <w:b/>
          <w:sz w:val="24"/>
          <w:szCs w:val="24"/>
        </w:rPr>
      </w:pPr>
    </w:p>
    <w:p w:rsidR="0009413B" w:rsidRPr="0009413B" w:rsidRDefault="0009413B" w:rsidP="0009413B">
      <w:pPr>
        <w:pStyle w:val="Header"/>
        <w:tabs>
          <w:tab w:val="left" w:pos="720"/>
        </w:tabs>
        <w:spacing w:line="360" w:lineRule="auto"/>
        <w:ind w:right="-119"/>
        <w:jc w:val="center"/>
        <w:rPr>
          <w:rFonts w:ascii="Times New Roman" w:hAnsi="Times New Roman" w:cs="Times New Roman"/>
          <w:b/>
          <w:bCs/>
          <w:sz w:val="24"/>
          <w:szCs w:val="24"/>
        </w:rPr>
      </w:pPr>
      <w:r w:rsidRPr="0009413B">
        <w:rPr>
          <w:rFonts w:ascii="Times New Roman" w:hAnsi="Times New Roman" w:cs="Times New Roman"/>
          <w:b/>
          <w:bCs/>
          <w:sz w:val="24"/>
          <w:szCs w:val="24"/>
        </w:rPr>
        <w:t>COMUNICAT</w:t>
      </w:r>
    </w:p>
    <w:p w:rsidR="0009413B" w:rsidRPr="0009413B" w:rsidRDefault="0009413B" w:rsidP="0009413B">
      <w:pPr>
        <w:pStyle w:val="Header"/>
        <w:tabs>
          <w:tab w:val="left" w:pos="720"/>
        </w:tabs>
        <w:spacing w:line="360" w:lineRule="auto"/>
        <w:ind w:right="-119"/>
        <w:jc w:val="center"/>
        <w:rPr>
          <w:rFonts w:ascii="Times New Roman" w:hAnsi="Times New Roman" w:cs="Times New Roman"/>
          <w:b/>
          <w:bCs/>
          <w:sz w:val="24"/>
          <w:szCs w:val="24"/>
        </w:rPr>
      </w:pPr>
      <w:r w:rsidRPr="0009413B">
        <w:rPr>
          <w:rFonts w:ascii="Times New Roman" w:hAnsi="Times New Roman" w:cs="Times New Roman"/>
          <w:b/>
          <w:bCs/>
          <w:sz w:val="24"/>
          <w:szCs w:val="24"/>
        </w:rPr>
        <w:t>cu privire la investigațiile efectuate de către ANRE</w:t>
      </w:r>
    </w:p>
    <w:p w:rsidR="0009413B" w:rsidRPr="0009413B" w:rsidRDefault="0009413B" w:rsidP="0009413B">
      <w:pPr>
        <w:pStyle w:val="Header"/>
        <w:tabs>
          <w:tab w:val="left" w:pos="720"/>
        </w:tabs>
        <w:spacing w:line="360" w:lineRule="auto"/>
        <w:ind w:right="-119"/>
        <w:jc w:val="center"/>
        <w:rPr>
          <w:rFonts w:ascii="Times New Roman" w:hAnsi="Times New Roman" w:cs="Times New Roman"/>
          <w:b/>
          <w:bCs/>
          <w:sz w:val="24"/>
          <w:szCs w:val="24"/>
        </w:rPr>
      </w:pPr>
      <w:r w:rsidRPr="0009413B">
        <w:rPr>
          <w:rFonts w:ascii="Times New Roman" w:hAnsi="Times New Roman" w:cs="Times New Roman"/>
          <w:b/>
          <w:bCs/>
          <w:sz w:val="24"/>
          <w:szCs w:val="24"/>
        </w:rPr>
        <w:t>pe piețele angro de energie electrică și gaze naturale</w:t>
      </w:r>
    </w:p>
    <w:p w:rsidR="0009413B" w:rsidRPr="0009413B" w:rsidRDefault="0009413B" w:rsidP="0009413B">
      <w:pPr>
        <w:spacing w:line="252" w:lineRule="auto"/>
        <w:jc w:val="both"/>
        <w:rPr>
          <w:rFonts w:ascii="Times New Roman" w:hAnsi="Times New Roman" w:cs="Times New Roman"/>
          <w:sz w:val="24"/>
          <w:szCs w:val="24"/>
        </w:rPr>
      </w:pPr>
    </w:p>
    <w:p w:rsidR="0009413B" w:rsidRPr="0009413B" w:rsidRDefault="0009413B" w:rsidP="0009413B">
      <w:pPr>
        <w:spacing w:line="252" w:lineRule="auto"/>
        <w:jc w:val="both"/>
        <w:rPr>
          <w:rFonts w:ascii="Times New Roman" w:hAnsi="Times New Roman" w:cs="Times New Roman"/>
          <w:sz w:val="24"/>
          <w:szCs w:val="24"/>
        </w:rPr>
      </w:pPr>
      <w:r w:rsidRPr="0009413B">
        <w:rPr>
          <w:rFonts w:ascii="Times New Roman" w:hAnsi="Times New Roman" w:cs="Times New Roman"/>
          <w:sz w:val="24"/>
          <w:szCs w:val="24"/>
        </w:rPr>
        <w:t>În luna mai 2018, în cadrul ANRE a fost înf</w:t>
      </w:r>
      <w:r>
        <w:rPr>
          <w:rFonts w:ascii="Times New Roman" w:hAnsi="Times New Roman" w:cs="Times New Roman"/>
          <w:sz w:val="24"/>
          <w:szCs w:val="24"/>
        </w:rPr>
        <w:t>iințată o structură specializată î</w:t>
      </w:r>
      <w:r w:rsidRPr="0009413B">
        <w:rPr>
          <w:rFonts w:ascii="Times New Roman" w:hAnsi="Times New Roman" w:cs="Times New Roman"/>
          <w:sz w:val="24"/>
          <w:szCs w:val="24"/>
        </w:rPr>
        <w:t>n desfăș</w:t>
      </w:r>
      <w:r w:rsidR="00C821BF">
        <w:rPr>
          <w:rFonts w:ascii="Times New Roman" w:hAnsi="Times New Roman" w:cs="Times New Roman"/>
          <w:sz w:val="24"/>
          <w:szCs w:val="24"/>
        </w:rPr>
        <w:t>urarea de investigaț</w:t>
      </w:r>
      <w:r>
        <w:rPr>
          <w:rFonts w:ascii="Times New Roman" w:hAnsi="Times New Roman" w:cs="Times New Roman"/>
          <w:sz w:val="24"/>
          <w:szCs w:val="24"/>
        </w:rPr>
        <w:t xml:space="preserve">ii </w:t>
      </w:r>
      <w:r w:rsidRPr="0009413B">
        <w:rPr>
          <w:rFonts w:ascii="Times New Roman" w:hAnsi="Times New Roman" w:cs="Times New Roman"/>
          <w:sz w:val="24"/>
          <w:szCs w:val="24"/>
        </w:rPr>
        <w:t xml:space="preserve">pe piețele angro de energie electrică și gaze naturale, în vederea verificării respectării regulilor </w:t>
      </w:r>
      <w:r>
        <w:rPr>
          <w:rFonts w:ascii="Times New Roman" w:hAnsi="Times New Roman" w:cs="Times New Roman"/>
          <w:sz w:val="24"/>
          <w:szCs w:val="24"/>
        </w:rPr>
        <w:t xml:space="preserve">de </w:t>
      </w:r>
      <w:proofErr w:type="spellStart"/>
      <w:r>
        <w:rPr>
          <w:rFonts w:ascii="Times New Roman" w:hAnsi="Times New Roman" w:cs="Times New Roman"/>
          <w:sz w:val="24"/>
          <w:szCs w:val="24"/>
        </w:rPr>
        <w:t>piaţă</w:t>
      </w:r>
      <w:proofErr w:type="spellEnd"/>
      <w:r>
        <w:rPr>
          <w:rFonts w:ascii="Times New Roman" w:hAnsi="Times New Roman" w:cs="Times New Roman"/>
          <w:sz w:val="24"/>
          <w:szCs w:val="24"/>
        </w:rPr>
        <w:t xml:space="preserve">, precum </w:t>
      </w:r>
      <w:proofErr w:type="spellStart"/>
      <w:r>
        <w:rPr>
          <w:rFonts w:ascii="Times New Roman" w:hAnsi="Times New Roman" w:cs="Times New Roman"/>
          <w:sz w:val="24"/>
          <w:szCs w:val="24"/>
        </w:rPr>
        <w:t>şi</w:t>
      </w:r>
      <w:proofErr w:type="spellEnd"/>
      <w:r>
        <w:rPr>
          <w:rFonts w:ascii="Times New Roman" w:hAnsi="Times New Roman" w:cs="Times New Roman"/>
          <w:sz w:val="24"/>
          <w:szCs w:val="24"/>
        </w:rPr>
        <w:t xml:space="preserve"> a identificării și sancționă</w:t>
      </w:r>
      <w:r w:rsidRPr="0009413B">
        <w:rPr>
          <w:rFonts w:ascii="Times New Roman" w:hAnsi="Times New Roman" w:cs="Times New Roman"/>
          <w:sz w:val="24"/>
          <w:szCs w:val="24"/>
        </w:rPr>
        <w:t xml:space="preserve">rii comportamentelor care afectează integritatea </w:t>
      </w:r>
      <w:proofErr w:type="spellStart"/>
      <w:r w:rsidRPr="0009413B">
        <w:rPr>
          <w:rFonts w:ascii="Times New Roman" w:hAnsi="Times New Roman" w:cs="Times New Roman"/>
          <w:sz w:val="24"/>
          <w:szCs w:val="24"/>
        </w:rPr>
        <w:t>şi</w:t>
      </w:r>
      <w:proofErr w:type="spellEnd"/>
      <w:r w:rsidRPr="0009413B">
        <w:rPr>
          <w:rFonts w:ascii="Times New Roman" w:hAnsi="Times New Roman" w:cs="Times New Roman"/>
          <w:sz w:val="24"/>
          <w:szCs w:val="24"/>
        </w:rPr>
        <w:t xml:space="preserve"> </w:t>
      </w:r>
      <w:proofErr w:type="spellStart"/>
      <w:r w:rsidRPr="0009413B">
        <w:rPr>
          <w:rFonts w:ascii="Times New Roman" w:hAnsi="Times New Roman" w:cs="Times New Roman"/>
          <w:sz w:val="24"/>
          <w:szCs w:val="24"/>
        </w:rPr>
        <w:t>transparenţa</w:t>
      </w:r>
      <w:proofErr w:type="spellEnd"/>
      <w:r w:rsidRPr="0009413B">
        <w:rPr>
          <w:rFonts w:ascii="Times New Roman" w:hAnsi="Times New Roman" w:cs="Times New Roman"/>
          <w:sz w:val="24"/>
          <w:szCs w:val="24"/>
        </w:rPr>
        <w:t xml:space="preserve"> </w:t>
      </w:r>
      <w:proofErr w:type="spellStart"/>
      <w:r w:rsidRPr="0009413B">
        <w:rPr>
          <w:rFonts w:ascii="Times New Roman" w:hAnsi="Times New Roman" w:cs="Times New Roman"/>
          <w:sz w:val="24"/>
          <w:szCs w:val="24"/>
        </w:rPr>
        <w:t>pieţei</w:t>
      </w:r>
      <w:proofErr w:type="spellEnd"/>
      <w:r w:rsidRPr="0009413B">
        <w:rPr>
          <w:rFonts w:ascii="Times New Roman" w:hAnsi="Times New Roman" w:cs="Times New Roman"/>
          <w:sz w:val="24"/>
          <w:szCs w:val="24"/>
        </w:rPr>
        <w:t xml:space="preserve"> angro de energie.</w:t>
      </w:r>
    </w:p>
    <w:p w:rsidR="0009413B" w:rsidRPr="0009413B" w:rsidRDefault="0009413B" w:rsidP="0009413B">
      <w:pPr>
        <w:spacing w:line="252" w:lineRule="auto"/>
        <w:jc w:val="both"/>
        <w:rPr>
          <w:rFonts w:ascii="Times New Roman" w:hAnsi="Times New Roman" w:cs="Times New Roman"/>
          <w:sz w:val="24"/>
          <w:szCs w:val="24"/>
        </w:rPr>
      </w:pPr>
      <w:r w:rsidRPr="0009413B">
        <w:rPr>
          <w:rFonts w:ascii="Times New Roman" w:hAnsi="Times New Roman" w:cs="Times New Roman"/>
          <w:sz w:val="24"/>
          <w:szCs w:val="24"/>
        </w:rPr>
        <w:t>Până în prezent, ANRE a efectuat investigații la un număr de 33 producători și furnizori de energie electrică și gaze naturale, titulari de licență, care desfășoară activități pe piața angro de energie, după cum urmează:</w:t>
      </w:r>
    </w:p>
    <w:p w:rsidR="0009413B" w:rsidRPr="0009413B" w:rsidRDefault="0009413B" w:rsidP="0009413B">
      <w:pPr>
        <w:numPr>
          <w:ilvl w:val="0"/>
          <w:numId w:val="10"/>
        </w:numPr>
        <w:spacing w:line="252" w:lineRule="auto"/>
        <w:jc w:val="both"/>
        <w:rPr>
          <w:rFonts w:ascii="Times New Roman" w:eastAsia="Times New Roman" w:hAnsi="Times New Roman" w:cs="Times New Roman"/>
          <w:sz w:val="24"/>
          <w:szCs w:val="24"/>
        </w:rPr>
      </w:pPr>
      <w:r w:rsidRPr="0009413B">
        <w:rPr>
          <w:rFonts w:ascii="Times New Roman" w:eastAsia="Times New Roman" w:hAnsi="Times New Roman" w:cs="Times New Roman"/>
          <w:sz w:val="24"/>
          <w:szCs w:val="24"/>
        </w:rPr>
        <w:t xml:space="preserve">17 investigații au fost finalizate, din care 14 au fost efectuate la participanți pe piața angro de energie electrică iar 3 la participanți pe piața angro de gaze naturale; </w:t>
      </w:r>
    </w:p>
    <w:p w:rsidR="0009413B" w:rsidRPr="0009413B" w:rsidRDefault="0009413B" w:rsidP="0009413B">
      <w:pPr>
        <w:numPr>
          <w:ilvl w:val="0"/>
          <w:numId w:val="10"/>
        </w:numPr>
        <w:spacing w:line="252" w:lineRule="auto"/>
        <w:jc w:val="both"/>
        <w:rPr>
          <w:rFonts w:ascii="Times New Roman" w:eastAsia="Times New Roman" w:hAnsi="Times New Roman" w:cs="Times New Roman"/>
          <w:sz w:val="24"/>
          <w:szCs w:val="24"/>
        </w:rPr>
      </w:pPr>
      <w:r w:rsidRPr="0009413B">
        <w:rPr>
          <w:rFonts w:ascii="Times New Roman" w:eastAsia="Times New Roman" w:hAnsi="Times New Roman" w:cs="Times New Roman"/>
          <w:sz w:val="24"/>
          <w:szCs w:val="24"/>
        </w:rPr>
        <w:t>16 investigații sunt în curs de desfășurare, la faza de analiză și verificare a datelor, informațiilor și documentelor aferente fiecărei investigații, din care 12 pe piața angro de energie electrică, iar 4 pe piața angro de gaze naturale.</w:t>
      </w:r>
    </w:p>
    <w:p w:rsidR="0009413B" w:rsidRPr="0009413B" w:rsidRDefault="0009413B" w:rsidP="0009413B">
      <w:pPr>
        <w:spacing w:line="252" w:lineRule="auto"/>
        <w:jc w:val="both"/>
        <w:rPr>
          <w:rFonts w:ascii="Times New Roman" w:hAnsi="Times New Roman" w:cs="Times New Roman"/>
          <w:sz w:val="24"/>
          <w:szCs w:val="24"/>
        </w:rPr>
      </w:pPr>
      <w:r w:rsidRPr="0009413B">
        <w:rPr>
          <w:rFonts w:ascii="Times New Roman" w:hAnsi="Times New Roman" w:cs="Times New Roman"/>
          <w:sz w:val="24"/>
          <w:szCs w:val="24"/>
        </w:rPr>
        <w:t xml:space="preserve">Unele investigații au fost </w:t>
      </w:r>
      <w:r w:rsidR="00BC3557">
        <w:rPr>
          <w:rFonts w:ascii="Times New Roman" w:hAnsi="Times New Roman" w:cs="Times New Roman"/>
          <w:sz w:val="24"/>
          <w:szCs w:val="24"/>
        </w:rPr>
        <w:t>efectuate la solicitarea Agenției</w:t>
      </w:r>
      <w:r w:rsidRPr="0009413B">
        <w:rPr>
          <w:rFonts w:ascii="Times New Roman" w:hAnsi="Times New Roman" w:cs="Times New Roman"/>
          <w:sz w:val="24"/>
          <w:szCs w:val="24"/>
        </w:rPr>
        <w:t xml:space="preserve"> pentru Cooperarea Autorităților de Reglementar</w:t>
      </w:r>
      <w:r>
        <w:rPr>
          <w:rFonts w:ascii="Times New Roman" w:hAnsi="Times New Roman" w:cs="Times New Roman"/>
          <w:sz w:val="24"/>
          <w:szCs w:val="24"/>
        </w:rPr>
        <w:t>e din domeniul Energiei (ACER) ș</w:t>
      </w:r>
      <w:r w:rsidRPr="0009413B">
        <w:rPr>
          <w:rFonts w:ascii="Times New Roman" w:hAnsi="Times New Roman" w:cs="Times New Roman"/>
          <w:sz w:val="24"/>
          <w:szCs w:val="24"/>
        </w:rPr>
        <w:t>i au avut ca obiect verificarea modului în care participanții la pi</w:t>
      </w:r>
      <w:r>
        <w:rPr>
          <w:rFonts w:ascii="Times New Roman" w:hAnsi="Times New Roman" w:cs="Times New Roman"/>
          <w:sz w:val="24"/>
          <w:szCs w:val="24"/>
        </w:rPr>
        <w:t>ața angro de energie au respectat</w:t>
      </w:r>
      <w:r w:rsidR="00581B0D">
        <w:rPr>
          <w:rFonts w:ascii="Times New Roman" w:hAnsi="Times New Roman" w:cs="Times New Roman"/>
          <w:sz w:val="24"/>
          <w:szCs w:val="24"/>
        </w:rPr>
        <w:t>/respectă</w:t>
      </w:r>
      <w:r w:rsidRPr="0009413B">
        <w:rPr>
          <w:rFonts w:ascii="Times New Roman" w:hAnsi="Times New Roman" w:cs="Times New Roman"/>
          <w:sz w:val="24"/>
          <w:szCs w:val="24"/>
        </w:rPr>
        <w:t xml:space="preserve"> prevederile art. 5 din </w:t>
      </w:r>
      <w:r w:rsidRPr="0009413B">
        <w:rPr>
          <w:rFonts w:ascii="Times New Roman" w:hAnsi="Times New Roman" w:cs="Times New Roman"/>
          <w:i/>
          <w:iCs/>
          <w:sz w:val="24"/>
          <w:szCs w:val="24"/>
        </w:rPr>
        <w:t>Regulamentul (UE) nr. 1227/2011 al Parlamentului European și al Consiliului din 25 octombrie 2011 privind integritatea și transparența pieței angro de energie (REMIT)</w:t>
      </w:r>
      <w:r w:rsidRPr="0009413B">
        <w:rPr>
          <w:rFonts w:ascii="Times New Roman" w:hAnsi="Times New Roman" w:cs="Times New Roman"/>
          <w:sz w:val="24"/>
          <w:szCs w:val="24"/>
        </w:rPr>
        <w:t xml:space="preserve">, conform căruia </w:t>
      </w:r>
      <w:r w:rsidRPr="0009413B">
        <w:rPr>
          <w:rFonts w:ascii="Times New Roman" w:hAnsi="Times New Roman" w:cs="Times New Roman"/>
          <w:i/>
          <w:iCs/>
          <w:sz w:val="24"/>
          <w:szCs w:val="24"/>
        </w:rPr>
        <w:t>“Se interzice manipularea sau tentativa de manipulare a pieț</w:t>
      </w:r>
      <w:r w:rsidR="00B46352">
        <w:rPr>
          <w:rFonts w:ascii="Times New Roman" w:hAnsi="Times New Roman" w:cs="Times New Roman"/>
          <w:i/>
          <w:iCs/>
          <w:sz w:val="24"/>
          <w:szCs w:val="24"/>
        </w:rPr>
        <w:t>ei pe piețele angro de energie</w:t>
      </w:r>
      <w:r w:rsidRPr="0009413B">
        <w:rPr>
          <w:rFonts w:ascii="Times New Roman" w:hAnsi="Times New Roman" w:cs="Times New Roman"/>
          <w:i/>
          <w:iCs/>
          <w:sz w:val="24"/>
          <w:szCs w:val="24"/>
        </w:rPr>
        <w:t>”.</w:t>
      </w:r>
    </w:p>
    <w:p w:rsidR="0009413B" w:rsidRPr="0009413B" w:rsidRDefault="0009413B" w:rsidP="0009413B">
      <w:pPr>
        <w:spacing w:line="252" w:lineRule="auto"/>
        <w:jc w:val="both"/>
        <w:rPr>
          <w:rFonts w:ascii="Times New Roman" w:hAnsi="Times New Roman" w:cs="Times New Roman"/>
          <w:i/>
          <w:iCs/>
          <w:sz w:val="24"/>
          <w:szCs w:val="24"/>
          <w:lang w:val="en-GB"/>
        </w:rPr>
      </w:pPr>
      <w:r w:rsidRPr="0009413B">
        <w:rPr>
          <w:rFonts w:ascii="Times New Roman" w:hAnsi="Times New Roman" w:cs="Times New Roman"/>
          <w:sz w:val="24"/>
          <w:szCs w:val="24"/>
        </w:rPr>
        <w:t xml:space="preserve">Din cei 17 participanți la piața angro de energie </w:t>
      </w:r>
      <w:r w:rsidR="00B46352">
        <w:rPr>
          <w:rFonts w:ascii="Times New Roman" w:hAnsi="Times New Roman" w:cs="Times New Roman"/>
          <w:sz w:val="24"/>
          <w:szCs w:val="24"/>
        </w:rPr>
        <w:t>investigați, ANRE a sancționat </w:t>
      </w:r>
      <w:r w:rsidRPr="0009413B">
        <w:rPr>
          <w:rFonts w:ascii="Times New Roman" w:hAnsi="Times New Roman" w:cs="Times New Roman"/>
          <w:sz w:val="24"/>
          <w:szCs w:val="24"/>
        </w:rPr>
        <w:t xml:space="preserve">contravențional 11 operatori economici cu amenzi în cuantum total de 6.600.000 lei, după cum urmează: </w:t>
      </w:r>
    </w:p>
    <w:p w:rsidR="0009413B" w:rsidRPr="0009413B" w:rsidRDefault="0009413B" w:rsidP="0009413B">
      <w:pPr>
        <w:spacing w:line="252" w:lineRule="auto"/>
        <w:jc w:val="both"/>
        <w:rPr>
          <w:rFonts w:ascii="Times New Roman" w:hAnsi="Times New Roman" w:cs="Times New Roman"/>
          <w:sz w:val="24"/>
          <w:szCs w:val="24"/>
        </w:rPr>
      </w:pPr>
      <w:r w:rsidRPr="0009413B">
        <w:rPr>
          <w:rFonts w:ascii="Times New Roman" w:hAnsi="Times New Roman" w:cs="Times New Roman"/>
          <w:sz w:val="24"/>
          <w:szCs w:val="24"/>
        </w:rPr>
        <w:t>-        pentru încălcarea prevederilor art. 5 din REMIT au fost sancționați 7 furnizori de energie, cu amenzi î</w:t>
      </w:r>
      <w:r w:rsidR="00C821BF">
        <w:rPr>
          <w:rFonts w:ascii="Times New Roman" w:hAnsi="Times New Roman" w:cs="Times New Roman"/>
          <w:sz w:val="24"/>
          <w:szCs w:val="24"/>
        </w:rPr>
        <w:t xml:space="preserve">n </w:t>
      </w:r>
      <w:proofErr w:type="spellStart"/>
      <w:r w:rsidR="00C821BF">
        <w:rPr>
          <w:rFonts w:ascii="Times New Roman" w:hAnsi="Times New Roman" w:cs="Times New Roman"/>
          <w:sz w:val="24"/>
          <w:szCs w:val="24"/>
        </w:rPr>
        <w:t>cuatum</w:t>
      </w:r>
      <w:proofErr w:type="spellEnd"/>
      <w:r w:rsidR="00C821BF">
        <w:rPr>
          <w:rFonts w:ascii="Times New Roman" w:hAnsi="Times New Roman" w:cs="Times New Roman"/>
          <w:sz w:val="24"/>
          <w:szCs w:val="24"/>
        </w:rPr>
        <w:t xml:space="preserve"> total de 3.000.000 lei. O</w:t>
      </w:r>
      <w:r w:rsidRPr="0009413B">
        <w:rPr>
          <w:rFonts w:ascii="Times New Roman" w:hAnsi="Times New Roman" w:cs="Times New Roman"/>
          <w:sz w:val="24"/>
          <w:szCs w:val="24"/>
        </w:rPr>
        <w:t xml:space="preserve"> parte dintre respectivii </w:t>
      </w:r>
      <w:proofErr w:type="spellStart"/>
      <w:r w:rsidRPr="0009413B">
        <w:rPr>
          <w:rFonts w:ascii="Times New Roman" w:hAnsi="Times New Roman" w:cs="Times New Roman"/>
          <w:sz w:val="24"/>
          <w:szCs w:val="24"/>
        </w:rPr>
        <w:t>participanţi</w:t>
      </w:r>
      <w:proofErr w:type="spellEnd"/>
      <w:r w:rsidRPr="0009413B">
        <w:rPr>
          <w:rFonts w:ascii="Times New Roman" w:hAnsi="Times New Roman" w:cs="Times New Roman"/>
          <w:sz w:val="24"/>
          <w:szCs w:val="24"/>
        </w:rPr>
        <w:t xml:space="preserve"> la </w:t>
      </w:r>
      <w:proofErr w:type="spellStart"/>
      <w:r w:rsidRPr="0009413B">
        <w:rPr>
          <w:rFonts w:ascii="Times New Roman" w:hAnsi="Times New Roman" w:cs="Times New Roman"/>
          <w:sz w:val="24"/>
          <w:szCs w:val="24"/>
        </w:rPr>
        <w:t>piaţa</w:t>
      </w:r>
      <w:proofErr w:type="spellEnd"/>
      <w:r w:rsidRPr="0009413B">
        <w:rPr>
          <w:rFonts w:ascii="Times New Roman" w:hAnsi="Times New Roman" w:cs="Times New Roman"/>
          <w:sz w:val="24"/>
          <w:szCs w:val="24"/>
        </w:rPr>
        <w:t xml:space="preserve"> angro de energie electrică au fost </w:t>
      </w:r>
      <w:proofErr w:type="spellStart"/>
      <w:r w:rsidRPr="0009413B">
        <w:rPr>
          <w:rFonts w:ascii="Times New Roman" w:hAnsi="Times New Roman" w:cs="Times New Roman"/>
          <w:sz w:val="24"/>
          <w:szCs w:val="24"/>
        </w:rPr>
        <w:t>implicaţi</w:t>
      </w:r>
      <w:proofErr w:type="spellEnd"/>
      <w:r w:rsidRPr="0009413B">
        <w:rPr>
          <w:rFonts w:ascii="Times New Roman" w:hAnsi="Times New Roman" w:cs="Times New Roman"/>
          <w:sz w:val="24"/>
          <w:szCs w:val="24"/>
        </w:rPr>
        <w:t xml:space="preserve"> în </w:t>
      </w:r>
      <w:proofErr w:type="spellStart"/>
      <w:r w:rsidRPr="0009413B">
        <w:rPr>
          <w:rFonts w:ascii="Times New Roman" w:hAnsi="Times New Roman" w:cs="Times New Roman"/>
          <w:sz w:val="24"/>
          <w:szCs w:val="24"/>
        </w:rPr>
        <w:t>tranzacţii</w:t>
      </w:r>
      <w:proofErr w:type="spellEnd"/>
      <w:r w:rsidRPr="0009413B">
        <w:rPr>
          <w:rFonts w:ascii="Times New Roman" w:hAnsi="Times New Roman" w:cs="Times New Roman"/>
          <w:sz w:val="24"/>
          <w:szCs w:val="24"/>
        </w:rPr>
        <w:t xml:space="preserve"> de tip </w:t>
      </w:r>
      <w:proofErr w:type="spellStart"/>
      <w:r w:rsidRPr="0009413B">
        <w:rPr>
          <w:rFonts w:ascii="Times New Roman" w:hAnsi="Times New Roman" w:cs="Times New Roman"/>
          <w:i/>
          <w:iCs/>
          <w:sz w:val="24"/>
          <w:szCs w:val="24"/>
        </w:rPr>
        <w:t>wash</w:t>
      </w:r>
      <w:proofErr w:type="spellEnd"/>
      <w:r w:rsidRPr="0009413B">
        <w:rPr>
          <w:rFonts w:ascii="Times New Roman" w:hAnsi="Times New Roman" w:cs="Times New Roman"/>
          <w:i/>
          <w:iCs/>
          <w:sz w:val="24"/>
          <w:szCs w:val="24"/>
        </w:rPr>
        <w:t xml:space="preserve"> trade</w:t>
      </w:r>
      <w:r w:rsidRPr="0009413B">
        <w:rPr>
          <w:rFonts w:ascii="Times New Roman" w:hAnsi="Times New Roman" w:cs="Times New Roman"/>
          <w:sz w:val="24"/>
          <w:szCs w:val="24"/>
        </w:rPr>
        <w:t>, respectiv în tranzacții considerate ,,</w:t>
      </w:r>
      <w:r w:rsidRPr="0009413B">
        <w:rPr>
          <w:rFonts w:ascii="Times New Roman" w:hAnsi="Times New Roman" w:cs="Times New Roman"/>
          <w:i/>
          <w:iCs/>
          <w:sz w:val="24"/>
          <w:szCs w:val="24"/>
        </w:rPr>
        <w:t>de spălare de tip A-B-A</w:t>
      </w:r>
      <w:r w:rsidRPr="0009413B">
        <w:rPr>
          <w:rFonts w:ascii="Times New Roman" w:hAnsi="Times New Roman" w:cs="Times New Roman"/>
          <w:sz w:val="24"/>
          <w:szCs w:val="24"/>
        </w:rPr>
        <w:t xml:space="preserve">”, iar această formă de conduită în </w:t>
      </w:r>
      <w:proofErr w:type="spellStart"/>
      <w:r w:rsidRPr="0009413B">
        <w:rPr>
          <w:rFonts w:ascii="Times New Roman" w:hAnsi="Times New Roman" w:cs="Times New Roman"/>
          <w:sz w:val="24"/>
          <w:szCs w:val="24"/>
        </w:rPr>
        <w:t>tranzacţionare</w:t>
      </w:r>
      <w:proofErr w:type="spellEnd"/>
      <w:r w:rsidRPr="0009413B">
        <w:rPr>
          <w:rFonts w:ascii="Times New Roman" w:hAnsi="Times New Roman" w:cs="Times New Roman"/>
          <w:sz w:val="24"/>
          <w:szCs w:val="24"/>
        </w:rPr>
        <w:t>, dovedită de ANRE cu înscrisuri, constituie ,,</w:t>
      </w:r>
      <w:r w:rsidRPr="0009413B">
        <w:rPr>
          <w:rFonts w:ascii="Times New Roman" w:hAnsi="Times New Roman" w:cs="Times New Roman"/>
          <w:i/>
          <w:iCs/>
          <w:sz w:val="24"/>
          <w:szCs w:val="24"/>
        </w:rPr>
        <w:t xml:space="preserve">manipulare de </w:t>
      </w:r>
      <w:proofErr w:type="spellStart"/>
      <w:r w:rsidRPr="0009413B">
        <w:rPr>
          <w:rFonts w:ascii="Times New Roman" w:hAnsi="Times New Roman" w:cs="Times New Roman"/>
          <w:i/>
          <w:iCs/>
          <w:sz w:val="24"/>
          <w:szCs w:val="24"/>
        </w:rPr>
        <w:t>piaţă</w:t>
      </w:r>
      <w:proofErr w:type="spellEnd"/>
      <w:r w:rsidR="00C821BF">
        <w:rPr>
          <w:rFonts w:ascii="Times New Roman" w:hAnsi="Times New Roman" w:cs="Times New Roman"/>
          <w:sz w:val="24"/>
          <w:szCs w:val="24"/>
        </w:rPr>
        <w:t>”. A</w:t>
      </w:r>
      <w:r w:rsidRPr="0009413B">
        <w:rPr>
          <w:rFonts w:ascii="Times New Roman" w:hAnsi="Times New Roman" w:cs="Times New Roman"/>
          <w:sz w:val="24"/>
          <w:szCs w:val="24"/>
        </w:rPr>
        <w:t xml:space="preserve">ceste tranzacții, ce constau în schimbarea pozițiilor contractuale, sunt calificate ca manipulare de </w:t>
      </w:r>
      <w:proofErr w:type="spellStart"/>
      <w:r w:rsidRPr="0009413B">
        <w:rPr>
          <w:rFonts w:ascii="Times New Roman" w:hAnsi="Times New Roman" w:cs="Times New Roman"/>
          <w:sz w:val="24"/>
          <w:szCs w:val="24"/>
        </w:rPr>
        <w:t>piaţă</w:t>
      </w:r>
      <w:proofErr w:type="spellEnd"/>
      <w:r w:rsidRPr="0009413B">
        <w:rPr>
          <w:rFonts w:ascii="Times New Roman" w:hAnsi="Times New Roman" w:cs="Times New Roman"/>
          <w:sz w:val="24"/>
          <w:szCs w:val="24"/>
        </w:rPr>
        <w:t xml:space="preserve"> deoarece sunt de natură a oferi </w:t>
      </w:r>
      <w:proofErr w:type="spellStart"/>
      <w:r w:rsidRPr="0009413B">
        <w:rPr>
          <w:rFonts w:ascii="Times New Roman" w:hAnsi="Times New Roman" w:cs="Times New Roman"/>
          <w:sz w:val="24"/>
          <w:szCs w:val="24"/>
        </w:rPr>
        <w:t>indicaţii</w:t>
      </w:r>
      <w:proofErr w:type="spellEnd"/>
      <w:r w:rsidRPr="0009413B">
        <w:rPr>
          <w:rFonts w:ascii="Times New Roman" w:hAnsi="Times New Roman" w:cs="Times New Roman"/>
          <w:sz w:val="24"/>
          <w:szCs w:val="24"/>
        </w:rPr>
        <w:t xml:space="preserve"> false sau </w:t>
      </w:r>
      <w:proofErr w:type="spellStart"/>
      <w:r w:rsidRPr="0009413B">
        <w:rPr>
          <w:rFonts w:ascii="Times New Roman" w:hAnsi="Times New Roman" w:cs="Times New Roman"/>
          <w:sz w:val="24"/>
          <w:szCs w:val="24"/>
        </w:rPr>
        <w:t>înşelătoare</w:t>
      </w:r>
      <w:proofErr w:type="spellEnd"/>
      <w:r w:rsidRPr="0009413B">
        <w:rPr>
          <w:rFonts w:ascii="Times New Roman" w:hAnsi="Times New Roman" w:cs="Times New Roman"/>
          <w:sz w:val="24"/>
          <w:szCs w:val="24"/>
        </w:rPr>
        <w:t xml:space="preserve"> privind oferta, cererea sau </w:t>
      </w:r>
      <w:proofErr w:type="spellStart"/>
      <w:r w:rsidRPr="0009413B">
        <w:rPr>
          <w:rFonts w:ascii="Times New Roman" w:hAnsi="Times New Roman" w:cs="Times New Roman"/>
          <w:sz w:val="24"/>
          <w:szCs w:val="24"/>
        </w:rPr>
        <w:t>preţul</w:t>
      </w:r>
      <w:proofErr w:type="spellEnd"/>
      <w:r w:rsidRPr="0009413B">
        <w:rPr>
          <w:rFonts w:ascii="Times New Roman" w:hAnsi="Times New Roman" w:cs="Times New Roman"/>
          <w:sz w:val="24"/>
          <w:szCs w:val="24"/>
        </w:rPr>
        <w:t xml:space="preserve"> produsului </w:t>
      </w:r>
      <w:proofErr w:type="spellStart"/>
      <w:r w:rsidRPr="0009413B">
        <w:rPr>
          <w:rFonts w:ascii="Times New Roman" w:hAnsi="Times New Roman" w:cs="Times New Roman"/>
          <w:sz w:val="24"/>
          <w:szCs w:val="24"/>
        </w:rPr>
        <w:t>tranzacţionat</w:t>
      </w:r>
      <w:proofErr w:type="spellEnd"/>
      <w:r w:rsidRPr="0009413B">
        <w:rPr>
          <w:rFonts w:ascii="Times New Roman" w:hAnsi="Times New Roman" w:cs="Times New Roman"/>
          <w:sz w:val="24"/>
          <w:szCs w:val="24"/>
        </w:rPr>
        <w:t xml:space="preserve">. </w:t>
      </w:r>
    </w:p>
    <w:p w:rsidR="0009413B" w:rsidRPr="0009413B" w:rsidRDefault="0009413B" w:rsidP="00C821BF">
      <w:pPr>
        <w:numPr>
          <w:ilvl w:val="0"/>
          <w:numId w:val="11"/>
        </w:numPr>
        <w:spacing w:line="252" w:lineRule="auto"/>
        <w:ind w:left="0" w:firstLine="0"/>
        <w:jc w:val="both"/>
        <w:rPr>
          <w:rFonts w:ascii="Times New Roman" w:eastAsia="Times New Roman" w:hAnsi="Times New Roman" w:cs="Times New Roman"/>
          <w:sz w:val="24"/>
          <w:szCs w:val="24"/>
        </w:rPr>
      </w:pPr>
      <w:r w:rsidRPr="0009413B">
        <w:rPr>
          <w:rFonts w:ascii="Times New Roman" w:eastAsia="Times New Roman" w:hAnsi="Times New Roman" w:cs="Times New Roman"/>
          <w:sz w:val="24"/>
          <w:szCs w:val="24"/>
        </w:rPr>
        <w:t>pentru încălcarea prevederilor art. 15 din Regulamentul (CE) nr. 714/2009 al Parlamentului European și al Consiliului din 13 iulie 2009, coroborate cu preve</w:t>
      </w:r>
      <w:r w:rsidR="00B46352">
        <w:rPr>
          <w:rFonts w:ascii="Times New Roman" w:eastAsia="Times New Roman" w:hAnsi="Times New Roman" w:cs="Times New Roman"/>
          <w:sz w:val="24"/>
          <w:szCs w:val="24"/>
        </w:rPr>
        <w:t>derile Regulamentului (UE)</w:t>
      </w:r>
      <w:r w:rsidRPr="0009413B">
        <w:rPr>
          <w:rFonts w:ascii="Times New Roman" w:eastAsia="Times New Roman" w:hAnsi="Times New Roman" w:cs="Times New Roman"/>
          <w:sz w:val="24"/>
          <w:szCs w:val="24"/>
        </w:rPr>
        <w:t xml:space="preserve"> nr. 543/2013 al Comisiei din 14 iunie 2013, au fost sancționați 4 operatori economici titulari de licență, cu amenzi î</w:t>
      </w:r>
      <w:r w:rsidR="00B46352">
        <w:rPr>
          <w:rFonts w:ascii="Times New Roman" w:eastAsia="Times New Roman" w:hAnsi="Times New Roman" w:cs="Times New Roman"/>
          <w:sz w:val="24"/>
          <w:szCs w:val="24"/>
        </w:rPr>
        <w:t xml:space="preserve">n </w:t>
      </w:r>
      <w:proofErr w:type="spellStart"/>
      <w:r w:rsidR="00B46352">
        <w:rPr>
          <w:rFonts w:ascii="Times New Roman" w:eastAsia="Times New Roman" w:hAnsi="Times New Roman" w:cs="Times New Roman"/>
          <w:sz w:val="24"/>
          <w:szCs w:val="24"/>
        </w:rPr>
        <w:t>cuatum</w:t>
      </w:r>
      <w:proofErr w:type="spellEnd"/>
      <w:r w:rsidR="00B46352">
        <w:rPr>
          <w:rFonts w:ascii="Times New Roman" w:eastAsia="Times New Roman" w:hAnsi="Times New Roman" w:cs="Times New Roman"/>
          <w:sz w:val="24"/>
          <w:szCs w:val="24"/>
        </w:rPr>
        <w:t xml:space="preserve"> total de 3.600.000 lei. A</w:t>
      </w:r>
      <w:r w:rsidRPr="0009413B">
        <w:rPr>
          <w:rFonts w:ascii="Times New Roman" w:eastAsia="Times New Roman" w:hAnsi="Times New Roman" w:cs="Times New Roman"/>
          <w:sz w:val="24"/>
          <w:szCs w:val="24"/>
        </w:rPr>
        <w:t>ceștia nu și-au respectat obligația de</w:t>
      </w:r>
      <w:r w:rsidR="00C821BF">
        <w:rPr>
          <w:rFonts w:ascii="Times New Roman" w:eastAsia="Times New Roman" w:hAnsi="Times New Roman" w:cs="Times New Roman"/>
          <w:sz w:val="24"/>
          <w:szCs w:val="24"/>
        </w:rPr>
        <w:t xml:space="preserve"> a</w:t>
      </w:r>
      <w:r w:rsidRPr="0009413B">
        <w:rPr>
          <w:rFonts w:ascii="Times New Roman" w:eastAsia="Times New Roman" w:hAnsi="Times New Roman" w:cs="Times New Roman"/>
          <w:sz w:val="24"/>
          <w:szCs w:val="24"/>
        </w:rPr>
        <w:t xml:space="preserve"> publica în timp util informațiile privilegiate datorate cererilor operative de retragere din exploatare a echipamentelor energetice, creând dezechilibru la nivelul </w:t>
      </w:r>
      <w:r w:rsidR="00074848" w:rsidRPr="0009413B">
        <w:rPr>
          <w:rFonts w:ascii="Times New Roman" w:eastAsia="Times New Roman" w:hAnsi="Times New Roman" w:cs="Times New Roman"/>
          <w:sz w:val="24"/>
          <w:szCs w:val="24"/>
        </w:rPr>
        <w:t>funcționării</w:t>
      </w:r>
      <w:r w:rsidRPr="0009413B">
        <w:rPr>
          <w:rFonts w:ascii="Times New Roman" w:eastAsia="Times New Roman" w:hAnsi="Times New Roman" w:cs="Times New Roman"/>
          <w:sz w:val="24"/>
          <w:szCs w:val="24"/>
        </w:rPr>
        <w:t xml:space="preserve"> Sistemului Energetic Național, fiind afectate rezervele necesare funcționării acestuia în condiții de siguranță, inducând riscul ca operatorul de transport și sistem să nu poată asigura cantitățile de energie necesare furnizorilor de energie electrică pentru clienții finali. </w:t>
      </w:r>
    </w:p>
    <w:p w:rsidR="0009413B" w:rsidRPr="0009413B" w:rsidRDefault="0009413B" w:rsidP="0009413B">
      <w:pPr>
        <w:spacing w:line="252" w:lineRule="auto"/>
        <w:ind w:left="720"/>
        <w:jc w:val="both"/>
        <w:rPr>
          <w:rFonts w:ascii="Times New Roman" w:hAnsi="Times New Roman" w:cs="Times New Roman"/>
          <w:sz w:val="24"/>
          <w:szCs w:val="24"/>
        </w:rPr>
      </w:pPr>
    </w:p>
    <w:p w:rsidR="006D3778" w:rsidRDefault="0009413B" w:rsidP="006D3778">
      <w:pPr>
        <w:spacing w:line="252" w:lineRule="auto"/>
        <w:jc w:val="both"/>
        <w:rPr>
          <w:rFonts w:ascii="Times New Roman" w:hAnsi="Times New Roman" w:cs="Times New Roman"/>
          <w:sz w:val="24"/>
          <w:szCs w:val="24"/>
        </w:rPr>
      </w:pPr>
      <w:r w:rsidRPr="0009413B">
        <w:rPr>
          <w:rFonts w:ascii="Times New Roman" w:hAnsi="Times New Roman" w:cs="Times New Roman"/>
          <w:sz w:val="24"/>
          <w:szCs w:val="24"/>
        </w:rPr>
        <w:t xml:space="preserve">Începând cu data de 25.09.2020, conform ultimelor modificări și completări aduse Legii energiei electrice </w:t>
      </w:r>
      <w:r w:rsidR="00074848" w:rsidRPr="0009413B">
        <w:rPr>
          <w:rFonts w:ascii="Times New Roman" w:hAnsi="Times New Roman" w:cs="Times New Roman"/>
          <w:sz w:val="24"/>
          <w:szCs w:val="24"/>
        </w:rPr>
        <w:t>și</w:t>
      </w:r>
      <w:r w:rsidRPr="0009413B">
        <w:rPr>
          <w:rFonts w:ascii="Times New Roman" w:hAnsi="Times New Roman" w:cs="Times New Roman"/>
          <w:sz w:val="24"/>
          <w:szCs w:val="24"/>
        </w:rPr>
        <w:t xml:space="preserve"> a gazelor naturale nr. 123/2012, sancțiunile aplicate de ANRE au fost </w:t>
      </w:r>
      <w:r w:rsidR="00C821BF">
        <w:rPr>
          <w:rFonts w:ascii="Times New Roman" w:hAnsi="Times New Roman" w:cs="Times New Roman"/>
          <w:sz w:val="24"/>
          <w:szCs w:val="24"/>
        </w:rPr>
        <w:t>majorate, astfel că</w:t>
      </w:r>
      <w:r w:rsidRPr="0009413B">
        <w:rPr>
          <w:rFonts w:ascii="Times New Roman" w:hAnsi="Times New Roman" w:cs="Times New Roman"/>
          <w:sz w:val="24"/>
          <w:szCs w:val="24"/>
        </w:rPr>
        <w:t xml:space="preserve"> participanții la piața angro de energie </w:t>
      </w:r>
      <w:r w:rsidR="00C821BF">
        <w:rPr>
          <w:rFonts w:ascii="Times New Roman" w:hAnsi="Times New Roman" w:cs="Times New Roman"/>
          <w:sz w:val="24"/>
          <w:szCs w:val="24"/>
        </w:rPr>
        <w:t xml:space="preserve">care </w:t>
      </w:r>
      <w:r w:rsidRPr="0009413B">
        <w:rPr>
          <w:rFonts w:ascii="Times New Roman" w:hAnsi="Times New Roman" w:cs="Times New Roman"/>
          <w:sz w:val="24"/>
          <w:szCs w:val="24"/>
        </w:rPr>
        <w:t xml:space="preserve">vor manipula sau vor încerca să manipuleze  piața angro de energie, vor putea fi sancționați </w:t>
      </w:r>
      <w:r w:rsidR="00C821BF">
        <w:rPr>
          <w:rFonts w:ascii="Times New Roman" w:hAnsi="Times New Roman" w:cs="Times New Roman"/>
          <w:sz w:val="24"/>
          <w:szCs w:val="24"/>
        </w:rPr>
        <w:t>cu amendă î</w:t>
      </w:r>
      <w:r w:rsidRPr="0009413B">
        <w:rPr>
          <w:rFonts w:ascii="Times New Roman" w:hAnsi="Times New Roman" w:cs="Times New Roman"/>
          <w:sz w:val="24"/>
          <w:szCs w:val="24"/>
        </w:rPr>
        <w:t xml:space="preserve">n cuantum de 5-10 % din cifra de afaceri anuală, fără a mai avea posibilitatea achitării a jumătate din minimul amenzii. </w:t>
      </w:r>
      <w:r w:rsidR="00BC3557">
        <w:rPr>
          <w:rFonts w:ascii="Times New Roman" w:hAnsi="Times New Roman" w:cs="Times New Roman"/>
          <w:sz w:val="24"/>
          <w:szCs w:val="24"/>
        </w:rPr>
        <w:t>Facem mențiunea că</w:t>
      </w:r>
      <w:r w:rsidR="006D3778" w:rsidRPr="0009413B">
        <w:rPr>
          <w:rFonts w:ascii="Times New Roman" w:hAnsi="Times New Roman" w:cs="Times New Roman"/>
          <w:sz w:val="24"/>
          <w:szCs w:val="24"/>
        </w:rPr>
        <w:t xml:space="preserve"> sumele aferente sancțiunilor aplicate de </w:t>
      </w:r>
      <w:bookmarkStart w:id="0" w:name="_GoBack"/>
      <w:bookmarkEnd w:id="0"/>
      <w:r w:rsidR="006D3778" w:rsidRPr="0009413B">
        <w:rPr>
          <w:rFonts w:ascii="Times New Roman" w:hAnsi="Times New Roman" w:cs="Times New Roman"/>
          <w:sz w:val="24"/>
          <w:szCs w:val="24"/>
        </w:rPr>
        <w:t>ANRE se constituite integral ca venit la bugetul de stat.</w:t>
      </w:r>
    </w:p>
    <w:p w:rsidR="0009413B" w:rsidRPr="0009413B" w:rsidRDefault="0009413B" w:rsidP="0009413B">
      <w:pPr>
        <w:spacing w:line="252" w:lineRule="auto"/>
        <w:jc w:val="both"/>
        <w:rPr>
          <w:rFonts w:ascii="Times New Roman" w:hAnsi="Times New Roman" w:cs="Times New Roman"/>
          <w:sz w:val="24"/>
          <w:szCs w:val="24"/>
        </w:rPr>
      </w:pPr>
      <w:r w:rsidRPr="0009413B">
        <w:rPr>
          <w:rFonts w:ascii="Times New Roman" w:hAnsi="Times New Roman" w:cs="Times New Roman"/>
          <w:sz w:val="24"/>
          <w:szCs w:val="24"/>
        </w:rPr>
        <w:t xml:space="preserve">În vederea evitării acestor sancțiuni, </w:t>
      </w:r>
      <w:r w:rsidR="006D3778">
        <w:rPr>
          <w:rFonts w:ascii="Times New Roman" w:hAnsi="Times New Roman" w:cs="Times New Roman"/>
          <w:sz w:val="24"/>
          <w:szCs w:val="24"/>
        </w:rPr>
        <w:t xml:space="preserve">ANRE </w:t>
      </w:r>
      <w:r w:rsidRPr="0009413B">
        <w:rPr>
          <w:rFonts w:ascii="Times New Roman" w:hAnsi="Times New Roman" w:cs="Times New Roman"/>
          <w:sz w:val="24"/>
          <w:szCs w:val="24"/>
        </w:rPr>
        <w:t>recomandă participanților la piața angro de energie electrică și gaze naturale să dea dovadă de un comportament adecvat, în conformitate cu reglementările naționale și europene în vigoare.</w:t>
      </w:r>
    </w:p>
    <w:p w:rsidR="00A20C56" w:rsidRPr="0009413B" w:rsidRDefault="00A20C56" w:rsidP="0009413B">
      <w:pPr>
        <w:spacing w:line="252" w:lineRule="auto"/>
        <w:jc w:val="both"/>
        <w:rPr>
          <w:rFonts w:ascii="Times New Roman" w:hAnsi="Times New Roman" w:cs="Times New Roman"/>
          <w:sz w:val="24"/>
          <w:szCs w:val="24"/>
        </w:rPr>
      </w:pPr>
    </w:p>
    <w:p w:rsidR="0009413B" w:rsidRPr="00A20C56" w:rsidRDefault="00A20C56" w:rsidP="0009413B">
      <w:pPr>
        <w:spacing w:line="252" w:lineRule="auto"/>
        <w:jc w:val="both"/>
        <w:rPr>
          <w:rFonts w:ascii="Times New Roman" w:hAnsi="Times New Roman" w:cs="Times New Roman"/>
          <w:i/>
          <w:sz w:val="24"/>
          <w:szCs w:val="24"/>
        </w:rPr>
      </w:pPr>
      <w:r w:rsidRPr="00A20C56">
        <w:rPr>
          <w:rFonts w:ascii="Times New Roman" w:hAnsi="Times New Roman" w:cs="Times New Roman"/>
          <w:i/>
          <w:sz w:val="24"/>
          <w:szCs w:val="24"/>
        </w:rPr>
        <w:t>București, 2</w:t>
      </w:r>
      <w:r w:rsidR="00127F02">
        <w:rPr>
          <w:rFonts w:ascii="Times New Roman" w:hAnsi="Times New Roman" w:cs="Times New Roman"/>
          <w:i/>
          <w:sz w:val="24"/>
          <w:szCs w:val="24"/>
        </w:rPr>
        <w:t>2</w:t>
      </w:r>
      <w:r w:rsidRPr="00A20C56">
        <w:rPr>
          <w:rFonts w:ascii="Times New Roman" w:hAnsi="Times New Roman" w:cs="Times New Roman"/>
          <w:i/>
          <w:sz w:val="24"/>
          <w:szCs w:val="24"/>
        </w:rPr>
        <w:t>.10.2020</w:t>
      </w:r>
    </w:p>
    <w:p w:rsidR="0009413B" w:rsidRPr="0009413B" w:rsidRDefault="0009413B" w:rsidP="0009413B">
      <w:pPr>
        <w:spacing w:line="252" w:lineRule="auto"/>
        <w:jc w:val="both"/>
        <w:rPr>
          <w:rFonts w:ascii="Times New Roman" w:hAnsi="Times New Roman" w:cs="Times New Roman"/>
          <w:sz w:val="24"/>
          <w:szCs w:val="24"/>
          <w:lang w:val="en-US"/>
        </w:rPr>
      </w:pPr>
    </w:p>
    <w:p w:rsidR="0009413B" w:rsidRPr="0009413B" w:rsidRDefault="0009413B" w:rsidP="0009413B">
      <w:pPr>
        <w:jc w:val="both"/>
        <w:rPr>
          <w:rFonts w:ascii="Times New Roman" w:hAnsi="Times New Roman" w:cs="Times New Roman"/>
          <w:sz w:val="24"/>
          <w:szCs w:val="24"/>
          <w:lang w:val="en-US"/>
        </w:rPr>
      </w:pPr>
    </w:p>
    <w:p w:rsidR="00A0357E" w:rsidRPr="0009413B" w:rsidRDefault="00A0357E" w:rsidP="0009413B">
      <w:pPr>
        <w:autoSpaceDE w:val="0"/>
        <w:autoSpaceDN w:val="0"/>
        <w:adjustRightInd w:val="0"/>
        <w:spacing w:after="0" w:line="360" w:lineRule="auto"/>
        <w:jc w:val="both"/>
        <w:rPr>
          <w:rFonts w:ascii="Times New Roman" w:eastAsia="Times New Roman" w:hAnsi="Times New Roman" w:cs="Times New Roman"/>
          <w:b/>
          <w:sz w:val="24"/>
          <w:szCs w:val="24"/>
        </w:rPr>
      </w:pPr>
    </w:p>
    <w:sectPr w:rsidR="00A0357E" w:rsidRPr="0009413B" w:rsidSect="003427FA">
      <w:footerReference w:type="default" r:id="rId7"/>
      <w:headerReference w:type="first" r:id="rId8"/>
      <w:footerReference w:type="first" r:id="rId9"/>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47D" w:rsidRDefault="0059647D" w:rsidP="003B4C37">
      <w:pPr>
        <w:spacing w:after="0" w:line="240" w:lineRule="auto"/>
      </w:pPr>
      <w:r>
        <w:separator/>
      </w:r>
    </w:p>
  </w:endnote>
  <w:endnote w:type="continuationSeparator" w:id="0">
    <w:p w:rsidR="0059647D" w:rsidRDefault="0059647D"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BC3557">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47D" w:rsidRDefault="0059647D" w:rsidP="003B4C37">
      <w:pPr>
        <w:spacing w:after="0" w:line="240" w:lineRule="auto"/>
      </w:pPr>
      <w:r>
        <w:separator/>
      </w:r>
    </w:p>
  </w:footnote>
  <w:footnote w:type="continuationSeparator" w:id="0">
    <w:p w:rsidR="0059647D" w:rsidRDefault="0059647D"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Default="0027738A" w:rsidP="00561D6D">
    <w:pPr>
      <w:pStyle w:val="Header"/>
      <w:tabs>
        <w:tab w:val="clear" w:pos="9026"/>
        <w:tab w:val="right" w:pos="7349"/>
      </w:tabs>
    </w:pPr>
    <w:r>
      <w:rPr>
        <w:noProof/>
        <w:lang w:eastAsia="ro-RO"/>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eastAsia="ro-RO"/>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993390" w:rsidRDefault="00806AA5" w:rsidP="003B4C37">
                          <w:pPr>
                            <w:spacing w:after="0" w:line="240" w:lineRule="auto"/>
                            <w:jc w:val="center"/>
                            <w:rPr>
                              <w:rFonts w:ascii="Times New Roman" w:hAnsi="Times New Roman" w:cs="Times New Roman"/>
                              <w:sz w:val="24"/>
                              <w:szCs w:val="24"/>
                            </w:rPr>
                          </w:pPr>
                          <w:r w:rsidRPr="00993390">
                            <w:rPr>
                              <w:rFonts w:ascii="Times New Roman" w:hAnsi="Times New Roman" w:cs="Times New Roman"/>
                              <w:sz w:val="24"/>
                              <w:szCs w:val="24"/>
                            </w:rPr>
                            <w:t xml:space="preserve">Direcția </w:t>
                          </w:r>
                          <w:r w:rsidR="00993390" w:rsidRPr="00993390">
                            <w:rPr>
                              <w:rFonts w:ascii="Times New Roman" w:hAnsi="Times New Roman" w:cs="Times New Roman"/>
                              <w:sz w:val="24"/>
                              <w:szCs w:val="24"/>
                            </w:rPr>
                            <w:t xml:space="preserve">relații internaționale, comunicare, </w:t>
                          </w:r>
                          <w:r w:rsidRPr="00993390">
                            <w:rPr>
                              <w:rFonts w:ascii="Times New Roman" w:hAnsi="Times New Roman" w:cs="Times New Roman"/>
                              <w:sz w:val="24"/>
                              <w:szCs w:val="24"/>
                            </w:rPr>
                            <w:t>r</w:t>
                          </w:r>
                          <w:r w:rsidR="003B4C37" w:rsidRPr="00993390">
                            <w:rPr>
                              <w:rFonts w:ascii="Times New Roman" w:hAnsi="Times New Roman" w:cs="Times New Roman"/>
                              <w:sz w:val="24"/>
                              <w:szCs w:val="24"/>
                            </w:rPr>
                            <w:t>elația cu Parlamentul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993390" w:rsidRDefault="00806AA5" w:rsidP="003B4C37">
                    <w:pPr>
                      <w:spacing w:after="0" w:line="240" w:lineRule="auto"/>
                      <w:jc w:val="center"/>
                      <w:rPr>
                        <w:rFonts w:ascii="Times New Roman" w:hAnsi="Times New Roman" w:cs="Times New Roman"/>
                        <w:sz w:val="24"/>
                        <w:szCs w:val="24"/>
                      </w:rPr>
                    </w:pPr>
                    <w:r w:rsidRPr="00993390">
                      <w:rPr>
                        <w:rFonts w:ascii="Times New Roman" w:hAnsi="Times New Roman" w:cs="Times New Roman"/>
                        <w:sz w:val="24"/>
                        <w:szCs w:val="24"/>
                      </w:rPr>
                      <w:t xml:space="preserve">Direcția </w:t>
                    </w:r>
                    <w:r w:rsidR="00993390" w:rsidRPr="00993390">
                      <w:rPr>
                        <w:rFonts w:ascii="Times New Roman" w:hAnsi="Times New Roman" w:cs="Times New Roman"/>
                        <w:sz w:val="24"/>
                        <w:szCs w:val="24"/>
                      </w:rPr>
                      <w:t xml:space="preserve">relații internaționale, comunicare, </w:t>
                    </w:r>
                    <w:r w:rsidRPr="00993390">
                      <w:rPr>
                        <w:rFonts w:ascii="Times New Roman" w:hAnsi="Times New Roman" w:cs="Times New Roman"/>
                        <w:sz w:val="24"/>
                        <w:szCs w:val="24"/>
                      </w:rPr>
                      <w:t>r</w:t>
                    </w:r>
                    <w:r w:rsidR="003B4C37" w:rsidRPr="00993390">
                      <w:rPr>
                        <w:rFonts w:ascii="Times New Roman" w:hAnsi="Times New Roman" w:cs="Times New Roman"/>
                        <w:sz w:val="24"/>
                        <w:szCs w:val="24"/>
                      </w:rPr>
                      <w:t>elația cu Parlamentul</w:t>
                    </w:r>
                  </w:p>
                </w:txbxContent>
              </v:textbox>
              <w10:wrap anchorx="margin"/>
            </v:shape>
          </w:pict>
        </mc:Fallback>
      </mc:AlternateContent>
    </w:r>
    <w:r w:rsidR="00561D6D">
      <w:rPr>
        <w:noProof/>
        <w:lang w:eastAsia="ro-RO"/>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eastAsia="ro-RO"/>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A14BAFD"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2"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D2542D5"/>
    <w:multiLevelType w:val="hybridMultilevel"/>
    <w:tmpl w:val="A4F4C21A"/>
    <w:lvl w:ilvl="0" w:tplc="AB242F6C">
      <w:numFmt w:val="bullet"/>
      <w:lvlText w:val="-"/>
      <w:lvlJc w:val="left"/>
      <w:pPr>
        <w:ind w:left="927" w:hanging="360"/>
      </w:pPr>
      <w:rPr>
        <w:rFonts w:ascii="Times New Roman" w:eastAsia="Calibri" w:hAnsi="Times New Roman" w:cs="Times New Roman"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4"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15:restartNumberingAfterBreak="0">
    <w:nsid w:val="30D92F11"/>
    <w:multiLevelType w:val="hybridMultilevel"/>
    <w:tmpl w:val="A5C89368"/>
    <w:lvl w:ilvl="0" w:tplc="CB60DCA8">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7"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9"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6"/>
  </w:num>
  <w:num w:numId="4">
    <w:abstractNumId w:val="10"/>
  </w:num>
  <w:num w:numId="5">
    <w:abstractNumId w:val="0"/>
  </w:num>
  <w:num w:numId="6">
    <w:abstractNumId w:val="8"/>
  </w:num>
  <w:num w:numId="7">
    <w:abstractNumId w:val="4"/>
  </w:num>
  <w:num w:numId="8">
    <w:abstractNumId w:val="1"/>
  </w:num>
  <w:num w:numId="9">
    <w:abstractNumId w:val="2"/>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3130D"/>
    <w:rsid w:val="00074848"/>
    <w:rsid w:val="0009413B"/>
    <w:rsid w:val="000D4689"/>
    <w:rsid w:val="000D7AE0"/>
    <w:rsid w:val="00123A54"/>
    <w:rsid w:val="00127F02"/>
    <w:rsid w:val="001378AB"/>
    <w:rsid w:val="00140718"/>
    <w:rsid w:val="00160D1D"/>
    <w:rsid w:val="0016112A"/>
    <w:rsid w:val="00162E44"/>
    <w:rsid w:val="00172D21"/>
    <w:rsid w:val="001A1DA0"/>
    <w:rsid w:val="001F6732"/>
    <w:rsid w:val="00217FFC"/>
    <w:rsid w:val="00262A39"/>
    <w:rsid w:val="0027738A"/>
    <w:rsid w:val="00287B24"/>
    <w:rsid w:val="00293F32"/>
    <w:rsid w:val="002A66A8"/>
    <w:rsid w:val="002A6DA5"/>
    <w:rsid w:val="002B3467"/>
    <w:rsid w:val="002C3090"/>
    <w:rsid w:val="003427FA"/>
    <w:rsid w:val="003543C8"/>
    <w:rsid w:val="00364C45"/>
    <w:rsid w:val="00364E3A"/>
    <w:rsid w:val="0037458E"/>
    <w:rsid w:val="003B26B9"/>
    <w:rsid w:val="003B4C37"/>
    <w:rsid w:val="003C78E8"/>
    <w:rsid w:val="00400837"/>
    <w:rsid w:val="004119A7"/>
    <w:rsid w:val="0042783B"/>
    <w:rsid w:val="00437C42"/>
    <w:rsid w:val="004B55AA"/>
    <w:rsid w:val="00520268"/>
    <w:rsid w:val="0052287D"/>
    <w:rsid w:val="00545B75"/>
    <w:rsid w:val="00561D6D"/>
    <w:rsid w:val="00581B0D"/>
    <w:rsid w:val="0059647D"/>
    <w:rsid w:val="005E003D"/>
    <w:rsid w:val="005E3B03"/>
    <w:rsid w:val="005F3F73"/>
    <w:rsid w:val="00605E8C"/>
    <w:rsid w:val="00620875"/>
    <w:rsid w:val="00677CF9"/>
    <w:rsid w:val="006C1CB9"/>
    <w:rsid w:val="006D3778"/>
    <w:rsid w:val="0076099F"/>
    <w:rsid w:val="00787AA2"/>
    <w:rsid w:val="007D1F9B"/>
    <w:rsid w:val="00806AA5"/>
    <w:rsid w:val="00845749"/>
    <w:rsid w:val="0085060E"/>
    <w:rsid w:val="0088430C"/>
    <w:rsid w:val="00891A82"/>
    <w:rsid w:val="008D456A"/>
    <w:rsid w:val="008D7198"/>
    <w:rsid w:val="008E3045"/>
    <w:rsid w:val="008F401E"/>
    <w:rsid w:val="008F6221"/>
    <w:rsid w:val="00913135"/>
    <w:rsid w:val="00936332"/>
    <w:rsid w:val="00993390"/>
    <w:rsid w:val="00997D09"/>
    <w:rsid w:val="00A0357E"/>
    <w:rsid w:val="00A12310"/>
    <w:rsid w:val="00A20C56"/>
    <w:rsid w:val="00A270B1"/>
    <w:rsid w:val="00A277E7"/>
    <w:rsid w:val="00A53F29"/>
    <w:rsid w:val="00A67B3D"/>
    <w:rsid w:val="00AB62C4"/>
    <w:rsid w:val="00AD5DC2"/>
    <w:rsid w:val="00AE22CA"/>
    <w:rsid w:val="00AE6F05"/>
    <w:rsid w:val="00AF2BC1"/>
    <w:rsid w:val="00B46352"/>
    <w:rsid w:val="00B50AEF"/>
    <w:rsid w:val="00B63563"/>
    <w:rsid w:val="00B81C1F"/>
    <w:rsid w:val="00BB0029"/>
    <w:rsid w:val="00BC0B70"/>
    <w:rsid w:val="00BC3557"/>
    <w:rsid w:val="00BD4091"/>
    <w:rsid w:val="00C042DC"/>
    <w:rsid w:val="00C17D43"/>
    <w:rsid w:val="00C2096C"/>
    <w:rsid w:val="00C821BF"/>
    <w:rsid w:val="00CC790E"/>
    <w:rsid w:val="00D005D5"/>
    <w:rsid w:val="00D4133D"/>
    <w:rsid w:val="00D76985"/>
    <w:rsid w:val="00D81D72"/>
    <w:rsid w:val="00DF7952"/>
    <w:rsid w:val="00E56C1A"/>
    <w:rsid w:val="00E7037E"/>
    <w:rsid w:val="00EB5DAC"/>
    <w:rsid w:val="00ED494E"/>
    <w:rsid w:val="00EE6EF2"/>
    <w:rsid w:val="00EF36DB"/>
    <w:rsid w:val="00F404C1"/>
    <w:rsid w:val="00F646F0"/>
    <w:rsid w:val="00F80B77"/>
    <w:rsid w:val="00FA1D08"/>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357E"/>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semiHidden/>
    <w:unhideWhenUsed/>
    <w:rsid w:val="00545B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707726960">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617</Words>
  <Characters>3579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OLTENCEANU</dc:creator>
  <cp:keywords/>
  <dc:description/>
  <cp:lastModifiedBy>Alexandra OLTENCEANU</cp:lastModifiedBy>
  <cp:revision>12</cp:revision>
  <cp:lastPrinted>2017-09-06T10:01:00Z</cp:lastPrinted>
  <dcterms:created xsi:type="dcterms:W3CDTF">2020-10-21T12:39:00Z</dcterms:created>
  <dcterms:modified xsi:type="dcterms:W3CDTF">2020-10-22T06:15:00Z</dcterms:modified>
</cp:coreProperties>
</file>