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5D" w:rsidRDefault="00484C5D" w:rsidP="00484C5D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C5D" w:rsidRDefault="00484C5D" w:rsidP="00484C5D">
      <w:pPr>
        <w:spacing w:before="120"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C5D" w:rsidRPr="00484C5D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5D">
        <w:rPr>
          <w:rFonts w:ascii="Times New Roman" w:hAnsi="Times New Roman" w:cs="Times New Roman"/>
          <w:b/>
          <w:sz w:val="24"/>
          <w:szCs w:val="24"/>
        </w:rPr>
        <w:t>DECIZIA nr. ..........</w:t>
      </w:r>
      <w:r w:rsidR="00F1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4C5D">
        <w:rPr>
          <w:rFonts w:ascii="Times New Roman" w:hAnsi="Times New Roman" w:cs="Times New Roman"/>
          <w:b/>
          <w:sz w:val="24"/>
          <w:szCs w:val="24"/>
        </w:rPr>
        <w:t>din ...............</w:t>
      </w:r>
    </w:p>
    <w:p w:rsidR="00484C5D" w:rsidRPr="00484C5D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5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84C5D" w:rsidRPr="00EF5687" w:rsidRDefault="00484C5D" w:rsidP="00EF5687">
      <w:pPr>
        <w:spacing w:before="120" w:after="120"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ro"/>
        </w:rPr>
      </w:pPr>
      <w:r w:rsidRPr="00EF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687" w:rsidRPr="00EF5687">
        <w:rPr>
          <w:rFonts w:ascii="Times New Roman" w:hAnsi="Times New Roman" w:cs="Times New Roman"/>
          <w:b/>
          <w:sz w:val="24"/>
          <w:szCs w:val="24"/>
        </w:rPr>
        <w:t xml:space="preserve">privind desemnarea Companiei </w:t>
      </w:r>
      <w:proofErr w:type="spellStart"/>
      <w:r w:rsidR="00EF5687" w:rsidRPr="00EF5687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="00EF5687" w:rsidRPr="00EF5687">
        <w:rPr>
          <w:rFonts w:ascii="Times New Roman" w:hAnsi="Times New Roman" w:cs="Times New Roman"/>
          <w:b/>
          <w:sz w:val="24"/>
          <w:szCs w:val="24"/>
        </w:rPr>
        <w:t xml:space="preserve"> de Transport al Energiei Electrice „Transelectrica” – S.A.</w:t>
      </w:r>
      <w:r w:rsidR="00EF5687">
        <w:rPr>
          <w:rFonts w:ascii="Times New Roman" w:hAnsi="Times New Roman" w:cs="Times New Roman"/>
          <w:b/>
          <w:sz w:val="24"/>
          <w:szCs w:val="24"/>
        </w:rPr>
        <w:t xml:space="preserve"> ca agent de transfer</w:t>
      </w:r>
      <w:r w:rsidR="00D324AE">
        <w:rPr>
          <w:rFonts w:ascii="Times New Roman" w:hAnsi="Times New Roman" w:cs="Times New Roman"/>
          <w:b/>
          <w:sz w:val="24"/>
          <w:szCs w:val="24"/>
        </w:rPr>
        <w:t xml:space="preserve"> în cuplarea unică a </w:t>
      </w:r>
      <w:proofErr w:type="spellStart"/>
      <w:r w:rsidR="00D324AE">
        <w:rPr>
          <w:rFonts w:ascii="Times New Roman" w:hAnsi="Times New Roman" w:cs="Times New Roman"/>
          <w:b/>
          <w:sz w:val="24"/>
          <w:szCs w:val="24"/>
        </w:rPr>
        <w:t>pieţelor</w:t>
      </w:r>
      <w:proofErr w:type="spellEnd"/>
      <w:r w:rsidR="00D324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324AE">
        <w:rPr>
          <w:rFonts w:ascii="Times New Roman" w:hAnsi="Times New Roman" w:cs="Times New Roman"/>
          <w:b/>
          <w:sz w:val="24"/>
          <w:szCs w:val="24"/>
        </w:rPr>
        <w:t>intrazilnice</w:t>
      </w:r>
      <w:proofErr w:type="spellEnd"/>
      <w:r w:rsidR="00D324AE">
        <w:rPr>
          <w:rFonts w:ascii="Times New Roman" w:hAnsi="Times New Roman" w:cs="Times New Roman"/>
          <w:b/>
          <w:sz w:val="24"/>
          <w:szCs w:val="24"/>
        </w:rPr>
        <w:t xml:space="preserve"> de energie electrică</w:t>
      </w:r>
    </w:p>
    <w:p w:rsidR="00484C5D" w:rsidRPr="00484C5D" w:rsidRDefault="00484C5D" w:rsidP="00484C5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p w:rsidR="00484C5D" w:rsidRPr="008C4501" w:rsidRDefault="00484C5D" w:rsidP="00062010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501">
        <w:rPr>
          <w:rFonts w:ascii="Times New Roman" w:hAnsi="Times New Roman" w:cs="Times New Roman"/>
          <w:caps/>
          <w:sz w:val="24"/>
          <w:szCs w:val="24"/>
        </w:rPr>
        <w:t>a</w:t>
      </w:r>
      <w:r w:rsidRPr="008C4501">
        <w:rPr>
          <w:rFonts w:ascii="Times New Roman" w:hAnsi="Times New Roman" w:cs="Times New Roman"/>
          <w:sz w:val="24"/>
          <w:szCs w:val="24"/>
        </w:rPr>
        <w:t xml:space="preserve">vând în vedere: </w:t>
      </w:r>
    </w:p>
    <w:p w:rsidR="00345D37" w:rsidRPr="008C4501" w:rsidRDefault="00345D37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4501">
        <w:rPr>
          <w:rFonts w:ascii="Times New Roman" w:hAnsi="Times New Roman" w:cs="Times New Roman"/>
          <w:sz w:val="24"/>
          <w:szCs w:val="24"/>
        </w:rPr>
        <w:t xml:space="preserve">prevederile art. </w:t>
      </w:r>
      <w:r w:rsidR="008C4501">
        <w:rPr>
          <w:rFonts w:ascii="Times New Roman" w:hAnsi="Times New Roman" w:cs="Times New Roman"/>
          <w:sz w:val="24"/>
          <w:szCs w:val="24"/>
        </w:rPr>
        <w:t>8 alin. (2) lit. l)</w:t>
      </w:r>
      <w:r w:rsidR="009038E5">
        <w:rPr>
          <w:rFonts w:ascii="Times New Roman" w:hAnsi="Times New Roman" w:cs="Times New Roman"/>
          <w:sz w:val="24"/>
          <w:szCs w:val="24"/>
        </w:rPr>
        <w:t>,</w:t>
      </w:r>
      <w:r w:rsidR="008C4501">
        <w:rPr>
          <w:rFonts w:ascii="Times New Roman" w:hAnsi="Times New Roman" w:cs="Times New Roman"/>
          <w:sz w:val="24"/>
          <w:szCs w:val="24"/>
        </w:rPr>
        <w:t xml:space="preserve"> art. 68</w:t>
      </w:r>
      <w:r w:rsidRPr="008C4501">
        <w:rPr>
          <w:rFonts w:ascii="Times New Roman" w:hAnsi="Times New Roman" w:cs="Times New Roman"/>
          <w:sz w:val="24"/>
          <w:szCs w:val="24"/>
        </w:rPr>
        <w:t xml:space="preserve"> alin. (</w:t>
      </w:r>
      <w:r w:rsidR="008C4501">
        <w:rPr>
          <w:rFonts w:ascii="Times New Roman" w:hAnsi="Times New Roman" w:cs="Times New Roman"/>
          <w:sz w:val="24"/>
          <w:szCs w:val="24"/>
        </w:rPr>
        <w:t>6</w:t>
      </w:r>
      <w:r w:rsidRPr="008C4501">
        <w:rPr>
          <w:rFonts w:ascii="Times New Roman" w:hAnsi="Times New Roman" w:cs="Times New Roman"/>
          <w:sz w:val="24"/>
          <w:szCs w:val="24"/>
        </w:rPr>
        <w:t>)</w:t>
      </w:r>
      <w:r w:rsidR="009038E5">
        <w:rPr>
          <w:rFonts w:ascii="Times New Roman" w:hAnsi="Times New Roman" w:cs="Times New Roman"/>
          <w:sz w:val="24"/>
          <w:szCs w:val="24"/>
        </w:rPr>
        <w:t xml:space="preserve"> – (8), art. 72 alin. (3) lit. a), art. 73 alin. (3) </w:t>
      </w:r>
      <w:proofErr w:type="spellStart"/>
      <w:r w:rsidR="009038E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9038E5">
        <w:rPr>
          <w:rFonts w:ascii="Times New Roman" w:hAnsi="Times New Roman" w:cs="Times New Roman"/>
          <w:sz w:val="24"/>
          <w:szCs w:val="24"/>
        </w:rPr>
        <w:t xml:space="preserve"> art. 77 alin. (1)</w:t>
      </w:r>
      <w:r w:rsidR="00B00469" w:rsidRPr="008C4501">
        <w:rPr>
          <w:rFonts w:ascii="Times New Roman" w:hAnsi="Times New Roman" w:cs="Times New Roman"/>
          <w:sz w:val="24"/>
          <w:szCs w:val="24"/>
        </w:rPr>
        <w:t xml:space="preserve"> </w:t>
      </w:r>
      <w:r w:rsidRPr="008C4501">
        <w:rPr>
          <w:rFonts w:ascii="Times New Roman" w:hAnsi="Times New Roman" w:cs="Times New Roman"/>
          <w:sz w:val="24"/>
          <w:szCs w:val="24"/>
        </w:rPr>
        <w:t xml:space="preserve">din </w:t>
      </w:r>
      <w:r w:rsidRPr="008C4501">
        <w:rPr>
          <w:rFonts w:ascii="Times New Roman" w:hAnsi="Times New Roman" w:cs="Times New Roman"/>
          <w:bCs/>
          <w:sz w:val="24"/>
          <w:szCs w:val="24"/>
        </w:rPr>
        <w:t>Regulamentul (UE)</w:t>
      </w:r>
      <w:r w:rsidRPr="008C450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C4501">
        <w:rPr>
          <w:rFonts w:ascii="Times New Roman" w:hAnsi="Times New Roman" w:cs="Times New Roman"/>
          <w:bCs/>
          <w:sz w:val="24"/>
          <w:szCs w:val="24"/>
        </w:rPr>
        <w:t>nr. 1222/2015 de stabilire a unor linii directoare privind alocarea capacităților și gestionarea congestiilor,</w:t>
      </w:r>
    </w:p>
    <w:p w:rsidR="008C4501" w:rsidRDefault="00484C5D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4501">
        <w:rPr>
          <w:rFonts w:ascii="Times New Roman" w:hAnsi="Times New Roman" w:cs="Times New Roman"/>
          <w:sz w:val="24"/>
          <w:szCs w:val="24"/>
        </w:rPr>
        <w:t xml:space="preserve">prevederile art. 2 lit. h) din Legea energiei electrice şi a gazelor naturale nr. 123/2012, cu modificările şi completările ulterioare, </w:t>
      </w:r>
    </w:p>
    <w:p w:rsidR="00484C5D" w:rsidRPr="008C4501" w:rsidRDefault="00484C5D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C4501">
        <w:rPr>
          <w:rFonts w:ascii="Times New Roman" w:hAnsi="Times New Roman" w:cs="Times New Roman"/>
          <w:sz w:val="24"/>
          <w:szCs w:val="24"/>
        </w:rPr>
        <w:t>prevederile art. 5 alin. (1) lit.</w:t>
      </w:r>
      <w:r w:rsidR="008C4501">
        <w:rPr>
          <w:rFonts w:ascii="Times New Roman" w:hAnsi="Times New Roman" w:cs="Times New Roman"/>
          <w:sz w:val="24"/>
          <w:szCs w:val="24"/>
        </w:rPr>
        <w:t xml:space="preserve"> </w:t>
      </w:r>
      <w:r w:rsidRPr="008C4501">
        <w:rPr>
          <w:rFonts w:ascii="Times New Roman" w:hAnsi="Times New Roman" w:cs="Times New Roman"/>
          <w:sz w:val="24"/>
          <w:szCs w:val="24"/>
        </w:rPr>
        <w:t xml:space="preserve">c) și ale art. 9 alin. (1) lit. </w:t>
      </w:r>
      <w:r w:rsidR="008C4501" w:rsidRPr="008C4501">
        <w:rPr>
          <w:rFonts w:ascii="Times New Roman" w:hAnsi="Times New Roman" w:cs="Times New Roman"/>
          <w:sz w:val="24"/>
          <w:szCs w:val="24"/>
        </w:rPr>
        <w:t>h</w:t>
      </w:r>
      <w:r w:rsidRPr="008C4501">
        <w:rPr>
          <w:rFonts w:ascii="Times New Roman" w:hAnsi="Times New Roman" w:cs="Times New Roman"/>
          <w:sz w:val="24"/>
          <w:szCs w:val="24"/>
        </w:rPr>
        <w:t xml:space="preserve">) din </w:t>
      </w:r>
      <w:proofErr w:type="spellStart"/>
      <w:r w:rsidRPr="008C4501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8C450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4501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8C4501">
        <w:rPr>
          <w:rFonts w:ascii="Times New Roman" w:hAnsi="Times New Roman" w:cs="Times New Roman"/>
          <w:sz w:val="24"/>
          <w:szCs w:val="24"/>
        </w:rPr>
        <w:t xml:space="preserve"> a Guvernului nr. 33/2007 privind organizarea şi funcţionarea Autorităţii Naţionale de Reglementare în Domeniul Energiei, aprobată cu modificări şi completări prin Legea nr. 160/2012, </w:t>
      </w:r>
      <w:r w:rsidR="009611E9" w:rsidRPr="008C4501">
        <w:rPr>
          <w:rFonts w:ascii="Times New Roman" w:hAnsi="Times New Roman" w:cs="Times New Roman"/>
          <w:sz w:val="24"/>
          <w:szCs w:val="24"/>
        </w:rPr>
        <w:t>cu modifică</w:t>
      </w:r>
      <w:r w:rsidR="00345D37" w:rsidRPr="008C4501">
        <w:rPr>
          <w:rFonts w:ascii="Times New Roman" w:hAnsi="Times New Roman" w:cs="Times New Roman"/>
          <w:sz w:val="24"/>
          <w:szCs w:val="24"/>
        </w:rPr>
        <w:t>rile și completările ulterioare,</w:t>
      </w:r>
    </w:p>
    <w:p w:rsidR="00484C5D" w:rsidRPr="008C4501" w:rsidRDefault="00B54D9E" w:rsidP="00062010">
      <w:pPr>
        <w:pStyle w:val="ListParagraph"/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ro"/>
        </w:rPr>
      </w:pPr>
      <w:r w:rsidRPr="00FB42AC">
        <w:rPr>
          <w:rFonts w:ascii="Times New Roman" w:hAnsi="Times New Roman" w:cs="Times New Roman"/>
          <w:sz w:val="24"/>
          <w:szCs w:val="24"/>
        </w:rPr>
        <w:t xml:space="preserve">adresa comună </w:t>
      </w:r>
      <w:r>
        <w:rPr>
          <w:rFonts w:ascii="Times New Roman" w:hAnsi="Times New Roman" w:cs="Times New Roman"/>
          <w:sz w:val="24"/>
          <w:szCs w:val="24"/>
        </w:rPr>
        <w:t>C.N. Transelectrica S.A. (</w:t>
      </w:r>
      <w:r w:rsidRPr="00FB42AC">
        <w:rPr>
          <w:rFonts w:ascii="Times New Roman" w:hAnsi="Times New Roman" w:cs="Times New Roman"/>
          <w:sz w:val="24"/>
          <w:szCs w:val="24"/>
        </w:rPr>
        <w:t>nr. 18660/02.05.2018</w:t>
      </w:r>
      <w:r>
        <w:rPr>
          <w:rFonts w:ascii="Times New Roman" w:hAnsi="Times New Roman" w:cs="Times New Roman"/>
          <w:sz w:val="24"/>
          <w:szCs w:val="24"/>
        </w:rPr>
        <w:t>) - Opcom S.A. (</w:t>
      </w:r>
      <w:r w:rsidRPr="00FB42AC">
        <w:rPr>
          <w:rFonts w:ascii="Times New Roman" w:hAnsi="Times New Roman" w:cs="Times New Roman"/>
          <w:sz w:val="24"/>
          <w:szCs w:val="24"/>
        </w:rPr>
        <w:t>nr. 20608/24.04.2018</w:t>
      </w:r>
      <w:r>
        <w:rPr>
          <w:rFonts w:ascii="Times New Roman" w:hAnsi="Times New Roman" w:cs="Times New Roman"/>
          <w:sz w:val="24"/>
          <w:szCs w:val="24"/>
        </w:rPr>
        <w:t>),</w:t>
      </w:r>
      <w:r w:rsidRPr="00FB42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înregistrată la</w:t>
      </w:r>
      <w:r w:rsidRPr="00FB42AC">
        <w:rPr>
          <w:rFonts w:ascii="Times New Roman" w:hAnsi="Times New Roman" w:cs="Times New Roman"/>
          <w:sz w:val="24"/>
          <w:szCs w:val="24"/>
        </w:rPr>
        <w:t xml:space="preserve"> ANRE </w:t>
      </w:r>
      <w:r>
        <w:rPr>
          <w:rFonts w:ascii="Times New Roman" w:hAnsi="Times New Roman" w:cs="Times New Roman"/>
          <w:sz w:val="24"/>
          <w:szCs w:val="24"/>
        </w:rPr>
        <w:t xml:space="preserve">cu </w:t>
      </w:r>
      <w:r w:rsidRPr="00FB42AC">
        <w:rPr>
          <w:rFonts w:ascii="Times New Roman" w:hAnsi="Times New Roman" w:cs="Times New Roman"/>
          <w:sz w:val="24"/>
          <w:szCs w:val="24"/>
        </w:rPr>
        <w:t xml:space="preserve">nr. 33444/02.05.2018, </w:t>
      </w:r>
      <w:r>
        <w:rPr>
          <w:rFonts w:ascii="Times New Roman" w:hAnsi="Times New Roman" w:cs="Times New Roman"/>
          <w:sz w:val="24"/>
          <w:szCs w:val="24"/>
        </w:rPr>
        <w:t xml:space="preserve">prin care </w:t>
      </w:r>
      <w:r w:rsidRPr="00FB42AC">
        <w:rPr>
          <w:rFonts w:ascii="Times New Roman" w:hAnsi="Times New Roman" w:cs="Times New Roman"/>
          <w:sz w:val="24"/>
          <w:szCs w:val="24"/>
        </w:rPr>
        <w:t>cei doi operatori au solicit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FB42AC">
        <w:rPr>
          <w:rFonts w:ascii="Times New Roman" w:hAnsi="Times New Roman" w:cs="Times New Roman"/>
          <w:sz w:val="24"/>
          <w:szCs w:val="24"/>
        </w:rPr>
        <w:t xml:space="preserve"> emiterea unei decizii privind „</w:t>
      </w:r>
      <w:r w:rsidRPr="0007652B">
        <w:rPr>
          <w:rFonts w:ascii="Times New Roman" w:hAnsi="Times New Roman" w:cs="Times New Roman"/>
          <w:i/>
          <w:sz w:val="24"/>
          <w:szCs w:val="24"/>
        </w:rPr>
        <w:t xml:space="preserve">atribuirea </w:t>
      </w:r>
      <w:proofErr w:type="spellStart"/>
      <w:r w:rsidRPr="0007652B">
        <w:rPr>
          <w:rFonts w:ascii="Times New Roman" w:hAnsi="Times New Roman" w:cs="Times New Roman"/>
          <w:i/>
          <w:sz w:val="24"/>
          <w:szCs w:val="24"/>
        </w:rPr>
        <w:t>funcţiei</w:t>
      </w:r>
      <w:proofErr w:type="spellEnd"/>
      <w:r w:rsidRPr="0007652B">
        <w:rPr>
          <w:rFonts w:ascii="Times New Roman" w:hAnsi="Times New Roman" w:cs="Times New Roman"/>
          <w:i/>
          <w:sz w:val="24"/>
          <w:szCs w:val="24"/>
        </w:rPr>
        <w:t xml:space="preserve"> de agent de transfer pentru România în cadrul proiectului XBID, </w:t>
      </w:r>
      <w:proofErr w:type="spellStart"/>
      <w:r w:rsidRPr="0007652B">
        <w:rPr>
          <w:rFonts w:ascii="Times New Roman" w:hAnsi="Times New Roman" w:cs="Times New Roman"/>
          <w:i/>
          <w:sz w:val="24"/>
          <w:szCs w:val="24"/>
        </w:rPr>
        <w:t>ţinînd</w:t>
      </w:r>
      <w:proofErr w:type="spellEnd"/>
      <w:r w:rsidRPr="0007652B">
        <w:rPr>
          <w:rFonts w:ascii="Times New Roman" w:hAnsi="Times New Roman" w:cs="Times New Roman"/>
          <w:i/>
          <w:sz w:val="24"/>
          <w:szCs w:val="24"/>
        </w:rPr>
        <w:t xml:space="preserve"> seama de toate costurile </w:t>
      </w:r>
      <w:proofErr w:type="spellStart"/>
      <w:r w:rsidRPr="0007652B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07652B">
        <w:rPr>
          <w:rFonts w:ascii="Times New Roman" w:hAnsi="Times New Roman" w:cs="Times New Roman"/>
          <w:i/>
          <w:sz w:val="24"/>
          <w:szCs w:val="24"/>
        </w:rPr>
        <w:t xml:space="preserve"> alte aspecte relevante ce implică îndeplinirea </w:t>
      </w:r>
      <w:proofErr w:type="spellStart"/>
      <w:r w:rsidRPr="0007652B">
        <w:rPr>
          <w:rFonts w:ascii="Times New Roman" w:hAnsi="Times New Roman" w:cs="Times New Roman"/>
          <w:i/>
          <w:sz w:val="24"/>
          <w:szCs w:val="24"/>
        </w:rPr>
        <w:t>funcţiei</w:t>
      </w:r>
      <w:proofErr w:type="spellEnd"/>
      <w:r w:rsidRPr="0007652B">
        <w:rPr>
          <w:rFonts w:ascii="Times New Roman" w:hAnsi="Times New Roman" w:cs="Times New Roman"/>
          <w:i/>
          <w:sz w:val="24"/>
          <w:szCs w:val="24"/>
        </w:rPr>
        <w:t xml:space="preserve"> respective</w:t>
      </w:r>
      <w:r w:rsidRPr="00FB42AC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84C5D" w:rsidRPr="00484C5D" w:rsidRDefault="00484C5D" w:rsidP="00484C5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1B1B1B"/>
          <w:sz w:val="24"/>
          <w:szCs w:val="24"/>
          <w:lang w:val="en-GB" w:eastAsia="en-GB"/>
        </w:rPr>
      </w:pPr>
    </w:p>
    <w:p w:rsidR="00484C5D" w:rsidRPr="00484C5D" w:rsidRDefault="00484C5D" w:rsidP="00484C5D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 xml:space="preserve">Preşedintele Autorităţii Naţionale de Reglementare în Domeniul Energiei emite următoarea:  </w:t>
      </w:r>
    </w:p>
    <w:p w:rsidR="00484C5D" w:rsidRPr="00484C5D" w:rsidRDefault="00484C5D" w:rsidP="00484C5D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4C5D" w:rsidRPr="00484C5D" w:rsidRDefault="00484C5D" w:rsidP="00484C5D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5D">
        <w:rPr>
          <w:rFonts w:ascii="Times New Roman" w:hAnsi="Times New Roman" w:cs="Times New Roman"/>
          <w:b/>
          <w:sz w:val="24"/>
          <w:szCs w:val="24"/>
        </w:rPr>
        <w:t>DECIZIE</w:t>
      </w:r>
    </w:p>
    <w:p w:rsidR="00484C5D" w:rsidRPr="00484C5D" w:rsidRDefault="00484C5D" w:rsidP="00484C5D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484C5D" w:rsidRPr="00062010" w:rsidRDefault="00484C5D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bCs/>
          <w:i/>
          <w:sz w:val="24"/>
          <w:szCs w:val="24"/>
          <w:lang w:val="ro"/>
        </w:rPr>
      </w:pPr>
      <w:r w:rsidRPr="00062010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0C56FF" w:rsidRPr="00062010">
        <w:rPr>
          <w:rFonts w:ascii="Times New Roman" w:hAnsi="Times New Roman" w:cs="Times New Roman"/>
          <w:sz w:val="24"/>
          <w:szCs w:val="24"/>
        </w:rPr>
        <w:t>Începînd</w:t>
      </w:r>
      <w:proofErr w:type="spellEnd"/>
      <w:r w:rsidR="000C56FF" w:rsidRPr="00062010">
        <w:rPr>
          <w:rFonts w:ascii="Times New Roman" w:hAnsi="Times New Roman" w:cs="Times New Roman"/>
          <w:sz w:val="24"/>
          <w:szCs w:val="24"/>
        </w:rPr>
        <w:t xml:space="preserve"> cu data prezentei decizii, Compania </w:t>
      </w:r>
      <w:proofErr w:type="spellStart"/>
      <w:r w:rsidR="000C56FF" w:rsidRPr="00062010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="000C56FF" w:rsidRPr="00062010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se desemnează ca agent de transfer în cuplarea unică a </w:t>
      </w:r>
      <w:proofErr w:type="spellStart"/>
      <w:r w:rsidR="000C56FF" w:rsidRPr="00062010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="000C56FF" w:rsidRPr="00062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6FF" w:rsidRPr="00062010">
        <w:rPr>
          <w:rFonts w:ascii="Times New Roman" w:hAnsi="Times New Roman" w:cs="Times New Roman"/>
          <w:sz w:val="24"/>
          <w:szCs w:val="24"/>
        </w:rPr>
        <w:t>intrazilnice</w:t>
      </w:r>
      <w:proofErr w:type="spellEnd"/>
      <w:r w:rsidR="000C56FF" w:rsidRPr="00062010">
        <w:rPr>
          <w:rFonts w:ascii="Times New Roman" w:hAnsi="Times New Roman" w:cs="Times New Roman"/>
          <w:sz w:val="24"/>
          <w:szCs w:val="24"/>
        </w:rPr>
        <w:t xml:space="preserve"> de energie electrică, pentru zona de ofertare România, în sensul prevederilor Regulamentului (UE) 2015/1222 al Comisiei Europene din 24 iulie 2015 de stabilire a unor linii directoare privind alocarea capacităților și gestionarea congestiilor</w:t>
      </w:r>
      <w:r w:rsidRPr="00062010">
        <w:rPr>
          <w:rFonts w:ascii="Times New Roman" w:hAnsi="Times New Roman" w:cs="Times New Roman"/>
          <w:sz w:val="24"/>
          <w:szCs w:val="24"/>
        </w:rPr>
        <w:t>.</w:t>
      </w:r>
    </w:p>
    <w:p w:rsidR="00062010" w:rsidRPr="00062010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  <w:lang w:val="ro"/>
        </w:rPr>
      </w:pPr>
    </w:p>
    <w:p w:rsidR="00062010" w:rsidRPr="00062010" w:rsidRDefault="00062010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În </w:t>
      </w:r>
      <w:r w:rsidRPr="00062010">
        <w:rPr>
          <w:rFonts w:ascii="Times New Roman" w:hAnsi="Times New Roman" w:cs="Times New Roman"/>
          <w:sz w:val="24"/>
          <w:szCs w:val="24"/>
        </w:rPr>
        <w:t xml:space="preserve">cuplarea unică a </w:t>
      </w:r>
      <w:proofErr w:type="spellStart"/>
      <w:r w:rsidRPr="00062010">
        <w:rPr>
          <w:rFonts w:ascii="Times New Roman" w:hAnsi="Times New Roman" w:cs="Times New Roman"/>
          <w:sz w:val="24"/>
          <w:szCs w:val="24"/>
        </w:rPr>
        <w:t>pieţelor</w:t>
      </w:r>
      <w:proofErr w:type="spellEnd"/>
      <w:r w:rsidRPr="00062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010">
        <w:rPr>
          <w:rFonts w:ascii="Times New Roman" w:hAnsi="Times New Roman" w:cs="Times New Roman"/>
          <w:sz w:val="24"/>
          <w:szCs w:val="24"/>
        </w:rPr>
        <w:t>intrazilnice</w:t>
      </w:r>
      <w:proofErr w:type="spellEnd"/>
      <w:r w:rsidRPr="00062010">
        <w:rPr>
          <w:rFonts w:ascii="Times New Roman" w:hAnsi="Times New Roman" w:cs="Times New Roman"/>
          <w:sz w:val="24"/>
          <w:szCs w:val="24"/>
        </w:rPr>
        <w:t xml:space="preserve"> de energie electrică, Compania </w:t>
      </w:r>
      <w:proofErr w:type="spellStart"/>
      <w:r w:rsidRPr="00062010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062010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are drepturile și obligațiile și exercită </w:t>
      </w:r>
      <w:r w:rsidRPr="00062010">
        <w:rPr>
          <w:rFonts w:ascii="Times New Roman" w:hAnsi="Times New Roman" w:cs="Times New Roman"/>
          <w:sz w:val="24"/>
          <w:szCs w:val="24"/>
        </w:rPr>
        <w:lastRenderedPageBreak/>
        <w:t xml:space="preserve">atribuțiile </w:t>
      </w:r>
      <w:r w:rsidR="00DA02AB">
        <w:rPr>
          <w:rFonts w:ascii="Times New Roman" w:hAnsi="Times New Roman" w:cs="Times New Roman"/>
          <w:sz w:val="24"/>
          <w:szCs w:val="24"/>
        </w:rPr>
        <w:t xml:space="preserve">de agent de transfer </w:t>
      </w:r>
      <w:r w:rsidRPr="00062010">
        <w:rPr>
          <w:rFonts w:ascii="Times New Roman" w:hAnsi="Times New Roman" w:cs="Times New Roman"/>
          <w:sz w:val="24"/>
          <w:szCs w:val="24"/>
        </w:rPr>
        <w:t xml:space="preserve">prevăzute în Regulamentul (UE) 2015/1222 al Comisiei Europene din 24 iulie 2015, </w:t>
      </w:r>
      <w:r w:rsidR="007F7D21">
        <w:rPr>
          <w:rFonts w:ascii="Times New Roman" w:hAnsi="Times New Roman" w:cs="Times New Roman"/>
          <w:sz w:val="24"/>
          <w:szCs w:val="24"/>
        </w:rPr>
        <w:t xml:space="preserve">în ceea ce </w:t>
      </w:r>
      <w:proofErr w:type="spellStart"/>
      <w:r w:rsidR="007F7D21">
        <w:rPr>
          <w:rFonts w:ascii="Times New Roman" w:hAnsi="Times New Roman" w:cs="Times New Roman"/>
          <w:sz w:val="24"/>
          <w:szCs w:val="24"/>
        </w:rPr>
        <w:t>priveşte</w:t>
      </w:r>
      <w:proofErr w:type="spellEnd"/>
      <w:r w:rsidR="007F7D21">
        <w:rPr>
          <w:rFonts w:ascii="Times New Roman" w:hAnsi="Times New Roman" w:cs="Times New Roman"/>
          <w:sz w:val="24"/>
          <w:szCs w:val="24"/>
        </w:rPr>
        <w:t xml:space="preserve"> transferarea fizică </w:t>
      </w:r>
      <w:proofErr w:type="spellStart"/>
      <w:r w:rsidR="007F7D2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7F7D21">
        <w:rPr>
          <w:rFonts w:ascii="Times New Roman" w:hAnsi="Times New Roman" w:cs="Times New Roman"/>
          <w:sz w:val="24"/>
          <w:szCs w:val="24"/>
        </w:rPr>
        <w:t xml:space="preserve"> financiară</w:t>
      </w:r>
      <w:bookmarkStart w:id="0" w:name="_GoBack"/>
      <w:bookmarkEnd w:id="0"/>
      <w:r w:rsidR="00001BD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01BD6">
        <w:rPr>
          <w:rFonts w:ascii="Times New Roman" w:hAnsi="Times New Roman" w:cs="Times New Roman"/>
          <w:sz w:val="24"/>
          <w:szCs w:val="24"/>
        </w:rPr>
        <w:t>poziţiilor</w:t>
      </w:r>
      <w:proofErr w:type="spellEnd"/>
      <w:r w:rsidR="00001BD6">
        <w:rPr>
          <w:rFonts w:ascii="Times New Roman" w:hAnsi="Times New Roman" w:cs="Times New Roman"/>
          <w:sz w:val="24"/>
          <w:szCs w:val="24"/>
        </w:rPr>
        <w:t xml:space="preserve"> nete rezultate din alocarea </w:t>
      </w:r>
      <w:proofErr w:type="spellStart"/>
      <w:r w:rsidR="00001BD6">
        <w:rPr>
          <w:rFonts w:ascii="Times New Roman" w:hAnsi="Times New Roman" w:cs="Times New Roman"/>
          <w:sz w:val="24"/>
          <w:szCs w:val="24"/>
        </w:rPr>
        <w:t>capacităţilor</w:t>
      </w:r>
      <w:proofErr w:type="spellEnd"/>
      <w:r w:rsidR="00001BD6">
        <w:rPr>
          <w:rFonts w:ascii="Times New Roman" w:hAnsi="Times New Roman" w:cs="Times New Roman"/>
          <w:sz w:val="24"/>
          <w:szCs w:val="24"/>
        </w:rPr>
        <w:t xml:space="preserve"> transfrontaliere între </w:t>
      </w:r>
      <w:r w:rsidR="00DA02AB">
        <w:rPr>
          <w:rFonts w:ascii="Times New Roman" w:hAnsi="Times New Roman" w:cs="Times New Roman"/>
          <w:sz w:val="24"/>
          <w:szCs w:val="24"/>
        </w:rPr>
        <w:t xml:space="preserve">zona de ofertare România </w:t>
      </w:r>
      <w:proofErr w:type="spellStart"/>
      <w:r w:rsidR="00DA02A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A02AB">
        <w:rPr>
          <w:rFonts w:ascii="Times New Roman" w:hAnsi="Times New Roman" w:cs="Times New Roman"/>
          <w:sz w:val="24"/>
          <w:szCs w:val="24"/>
        </w:rPr>
        <w:t xml:space="preserve"> </w:t>
      </w:r>
      <w:r w:rsidR="00001BD6">
        <w:rPr>
          <w:rFonts w:ascii="Times New Roman" w:hAnsi="Times New Roman" w:cs="Times New Roman"/>
          <w:sz w:val="24"/>
          <w:szCs w:val="24"/>
        </w:rPr>
        <w:t>alte zone de ofertare.</w:t>
      </w:r>
    </w:p>
    <w:p w:rsidR="00062010" w:rsidRPr="00062010" w:rsidRDefault="00062010" w:rsidP="0006201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84C5D" w:rsidRDefault="00484C5D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 xml:space="preserve">- Compania </w:t>
      </w:r>
      <w:proofErr w:type="spellStart"/>
      <w:r w:rsidRPr="00484C5D">
        <w:rPr>
          <w:rFonts w:ascii="Times New Roman" w:hAnsi="Times New Roman" w:cs="Times New Roman"/>
          <w:sz w:val="24"/>
          <w:szCs w:val="24"/>
        </w:rPr>
        <w:t>Naţională</w:t>
      </w:r>
      <w:proofErr w:type="spellEnd"/>
      <w:r w:rsidRPr="00484C5D">
        <w:rPr>
          <w:rFonts w:ascii="Times New Roman" w:hAnsi="Times New Roman" w:cs="Times New Roman"/>
          <w:sz w:val="24"/>
          <w:szCs w:val="24"/>
        </w:rPr>
        <w:t xml:space="preserve"> de Transport al Energiei Electrice „Transelectrica” – S.A. </w:t>
      </w:r>
      <w:proofErr w:type="spellStart"/>
      <w:r w:rsidR="000C56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C56FF">
        <w:rPr>
          <w:rFonts w:ascii="Times New Roman" w:hAnsi="Times New Roman" w:cs="Times New Roman"/>
          <w:sz w:val="24"/>
          <w:szCs w:val="24"/>
        </w:rPr>
        <w:t xml:space="preserve"> societatea </w:t>
      </w:r>
      <w:r w:rsidR="000C56FF" w:rsidRPr="000C56FF">
        <w:rPr>
          <w:rFonts w:ascii="Times New Roman" w:hAnsi="Times New Roman" w:cs="Times New Roman"/>
          <w:sz w:val="24"/>
          <w:szCs w:val="24"/>
        </w:rPr>
        <w:t xml:space="preserve">Operatorul </w:t>
      </w:r>
      <w:proofErr w:type="spellStart"/>
      <w:r w:rsidR="000C56FF" w:rsidRPr="000C56FF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0C56FF" w:rsidRPr="000C56FF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0C56FF" w:rsidRPr="000C56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0C56FF" w:rsidRPr="000C56FF">
        <w:rPr>
          <w:rFonts w:ascii="Times New Roman" w:hAnsi="Times New Roman" w:cs="Times New Roman"/>
          <w:sz w:val="24"/>
          <w:szCs w:val="24"/>
        </w:rPr>
        <w:t xml:space="preserve"> de Gaze Naturale “OPCOM” S.A.</w:t>
      </w:r>
      <w:r w:rsidR="000C56FF">
        <w:rPr>
          <w:rFonts w:ascii="Times New Roman" w:hAnsi="Times New Roman" w:cs="Times New Roman"/>
          <w:sz w:val="24"/>
          <w:szCs w:val="24"/>
        </w:rPr>
        <w:t xml:space="preserve"> </w:t>
      </w:r>
      <w:r w:rsidRPr="000C56FF">
        <w:rPr>
          <w:rFonts w:ascii="Times New Roman" w:hAnsi="Times New Roman" w:cs="Times New Roman"/>
          <w:sz w:val="24"/>
          <w:szCs w:val="24"/>
        </w:rPr>
        <w:t>duc la îndeplinire prevederile</w:t>
      </w:r>
      <w:r w:rsidRPr="00484C5D">
        <w:rPr>
          <w:rFonts w:ascii="Times New Roman" w:hAnsi="Times New Roman" w:cs="Times New Roman"/>
          <w:sz w:val="24"/>
          <w:szCs w:val="24"/>
        </w:rPr>
        <w:t xml:space="preserve"> prezentei decizii </w:t>
      </w:r>
      <w:proofErr w:type="spellStart"/>
      <w:r w:rsidRPr="00484C5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84C5D">
        <w:rPr>
          <w:rFonts w:ascii="Times New Roman" w:hAnsi="Times New Roman" w:cs="Times New Roman"/>
          <w:sz w:val="24"/>
          <w:szCs w:val="24"/>
        </w:rPr>
        <w:t xml:space="preserve"> </w:t>
      </w:r>
      <w:r w:rsidR="000C56FF">
        <w:rPr>
          <w:rFonts w:ascii="Times New Roman" w:hAnsi="Times New Roman" w:cs="Times New Roman"/>
          <w:sz w:val="24"/>
          <w:szCs w:val="24"/>
        </w:rPr>
        <w:t xml:space="preserve">o </w:t>
      </w:r>
      <w:r w:rsidRPr="00484C5D">
        <w:rPr>
          <w:rFonts w:ascii="Times New Roman" w:hAnsi="Times New Roman" w:cs="Times New Roman"/>
          <w:sz w:val="24"/>
          <w:szCs w:val="24"/>
        </w:rPr>
        <w:t>publică pe pagina proprie de internet.</w:t>
      </w:r>
    </w:p>
    <w:p w:rsidR="00062010" w:rsidRPr="00484C5D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62010" w:rsidRDefault="00484C5D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484C5D">
        <w:rPr>
          <w:rFonts w:ascii="Times New Roman" w:hAnsi="Times New Roman" w:cs="Times New Roman"/>
          <w:sz w:val="24"/>
          <w:szCs w:val="24"/>
        </w:rPr>
        <w:t>Entităţile</w:t>
      </w:r>
      <w:proofErr w:type="spellEnd"/>
      <w:r w:rsidRPr="00484C5D">
        <w:rPr>
          <w:rFonts w:ascii="Times New Roman" w:hAnsi="Times New Roman" w:cs="Times New Roman"/>
          <w:sz w:val="24"/>
          <w:szCs w:val="24"/>
        </w:rPr>
        <w:t xml:space="preserve"> organizatorice din cadrul Autorităţii Naţionale de Reglementare în Domeniul Energiei urmăresc ducerea la îndeplinire a prevederilor prezentei decizii</w:t>
      </w:r>
      <w:r w:rsidR="00062010">
        <w:rPr>
          <w:rFonts w:ascii="Times New Roman" w:hAnsi="Times New Roman" w:cs="Times New Roman"/>
          <w:sz w:val="24"/>
          <w:szCs w:val="24"/>
        </w:rPr>
        <w:t xml:space="preserve">, în conformitate cu </w:t>
      </w:r>
      <w:proofErr w:type="spellStart"/>
      <w:r w:rsidR="00062010">
        <w:rPr>
          <w:rFonts w:ascii="Times New Roman" w:hAnsi="Times New Roman" w:cs="Times New Roman"/>
          <w:sz w:val="24"/>
          <w:szCs w:val="24"/>
        </w:rPr>
        <w:t>atribuţiile</w:t>
      </w:r>
      <w:proofErr w:type="spellEnd"/>
      <w:r w:rsidR="00062010">
        <w:rPr>
          <w:rFonts w:ascii="Times New Roman" w:hAnsi="Times New Roman" w:cs="Times New Roman"/>
          <w:sz w:val="24"/>
          <w:szCs w:val="24"/>
        </w:rPr>
        <w:t xml:space="preserve"> lor specifice</w:t>
      </w:r>
      <w:r w:rsidRPr="00484C5D">
        <w:rPr>
          <w:rFonts w:ascii="Times New Roman" w:hAnsi="Times New Roman" w:cs="Times New Roman"/>
          <w:sz w:val="24"/>
          <w:szCs w:val="24"/>
        </w:rPr>
        <w:t>.</w:t>
      </w:r>
    </w:p>
    <w:p w:rsidR="00062010" w:rsidRPr="00062010" w:rsidRDefault="00062010" w:rsidP="00062010">
      <w:pPr>
        <w:pStyle w:val="ListParagraph"/>
        <w:spacing w:after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84C5D" w:rsidRPr="00D07B4F" w:rsidRDefault="00484C5D" w:rsidP="00062010">
      <w:pPr>
        <w:pStyle w:val="ListParagraph"/>
        <w:numPr>
          <w:ilvl w:val="0"/>
          <w:numId w:val="5"/>
        </w:numPr>
        <w:spacing w:after="24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 xml:space="preserve">– Prezenta decizie se comunică Companiei </w:t>
      </w:r>
      <w:proofErr w:type="spellStart"/>
      <w:r w:rsidRPr="00484C5D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484C5D">
        <w:rPr>
          <w:rFonts w:ascii="Times New Roman" w:hAnsi="Times New Roman" w:cs="Times New Roman"/>
          <w:sz w:val="24"/>
          <w:szCs w:val="24"/>
        </w:rPr>
        <w:t xml:space="preserve"> de Transport al Energiei Electrice </w:t>
      </w:r>
      <w:r w:rsidRPr="00D07B4F">
        <w:rPr>
          <w:rFonts w:ascii="Times New Roman" w:hAnsi="Times New Roman" w:cs="Times New Roman"/>
          <w:sz w:val="24"/>
          <w:szCs w:val="24"/>
        </w:rPr>
        <w:t xml:space="preserve">„Transelectrica” – S.A. </w:t>
      </w:r>
      <w:proofErr w:type="spellStart"/>
      <w:r w:rsidRPr="00D07B4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07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3F50">
        <w:rPr>
          <w:rFonts w:ascii="Times New Roman" w:hAnsi="Times New Roman" w:cs="Times New Roman"/>
          <w:sz w:val="24"/>
          <w:szCs w:val="24"/>
        </w:rPr>
        <w:t>societăţii</w:t>
      </w:r>
      <w:proofErr w:type="spellEnd"/>
      <w:r w:rsidR="008C3F50">
        <w:rPr>
          <w:rFonts w:ascii="Times New Roman" w:hAnsi="Times New Roman" w:cs="Times New Roman"/>
          <w:sz w:val="24"/>
          <w:szCs w:val="24"/>
        </w:rPr>
        <w:t xml:space="preserve"> </w:t>
      </w:r>
      <w:r w:rsidR="008C3F50" w:rsidRPr="000C56FF">
        <w:rPr>
          <w:rFonts w:ascii="Times New Roman" w:hAnsi="Times New Roman" w:cs="Times New Roman"/>
          <w:sz w:val="24"/>
          <w:szCs w:val="24"/>
        </w:rPr>
        <w:t xml:space="preserve">Operatorul </w:t>
      </w:r>
      <w:proofErr w:type="spellStart"/>
      <w:r w:rsidR="008C3F50" w:rsidRPr="000C56FF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="008C3F50" w:rsidRPr="000C56FF">
        <w:rPr>
          <w:rFonts w:ascii="Times New Roman" w:hAnsi="Times New Roman" w:cs="Times New Roman"/>
          <w:sz w:val="24"/>
          <w:szCs w:val="24"/>
        </w:rPr>
        <w:t xml:space="preserve"> de Energie Electrică </w:t>
      </w:r>
      <w:proofErr w:type="spellStart"/>
      <w:r w:rsidR="008C3F50" w:rsidRPr="000C56F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C3F50" w:rsidRPr="000C56FF">
        <w:rPr>
          <w:rFonts w:ascii="Times New Roman" w:hAnsi="Times New Roman" w:cs="Times New Roman"/>
          <w:sz w:val="24"/>
          <w:szCs w:val="24"/>
        </w:rPr>
        <w:t xml:space="preserve"> de Gaze Naturale “OPCOM” S.A.</w:t>
      </w:r>
      <w:r w:rsidR="008C3F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3F5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C3F50">
        <w:rPr>
          <w:rFonts w:ascii="Times New Roman" w:hAnsi="Times New Roman" w:cs="Times New Roman"/>
          <w:sz w:val="24"/>
          <w:szCs w:val="24"/>
        </w:rPr>
        <w:t xml:space="preserve"> </w:t>
      </w:r>
      <w:r w:rsidR="00D07B4F" w:rsidRPr="00D07B4F">
        <w:rPr>
          <w:rFonts w:ascii="Times New Roman" w:hAnsi="Times New Roman" w:cs="Times New Roman"/>
          <w:sz w:val="24"/>
          <w:szCs w:val="24"/>
        </w:rPr>
        <w:t xml:space="preserve">se publică pe pagina de internet a </w:t>
      </w:r>
      <w:proofErr w:type="spellStart"/>
      <w:r w:rsidR="00D07B4F" w:rsidRPr="00D07B4F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D07B4F" w:rsidRPr="00D07B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7B4F" w:rsidRPr="00D07B4F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D07B4F" w:rsidRPr="00D07B4F">
        <w:rPr>
          <w:rFonts w:ascii="Times New Roman" w:hAnsi="Times New Roman" w:cs="Times New Roman"/>
          <w:sz w:val="24"/>
          <w:szCs w:val="24"/>
        </w:rPr>
        <w:t xml:space="preserve"> de Reglementare în Domeniul Energiei</w:t>
      </w:r>
      <w:r w:rsidRPr="00D07B4F">
        <w:rPr>
          <w:rFonts w:ascii="Times New Roman" w:hAnsi="Times New Roman" w:cs="Times New Roman"/>
          <w:sz w:val="24"/>
          <w:szCs w:val="24"/>
        </w:rPr>
        <w:t>.</w:t>
      </w:r>
    </w:p>
    <w:p w:rsidR="00484C5D" w:rsidRPr="00484C5D" w:rsidRDefault="00484C5D" w:rsidP="00062010">
      <w:pPr>
        <w:spacing w:before="120" w:after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5D">
        <w:rPr>
          <w:rFonts w:ascii="Times New Roman" w:hAnsi="Times New Roman" w:cs="Times New Roman"/>
          <w:b/>
          <w:sz w:val="24"/>
          <w:szCs w:val="24"/>
        </w:rPr>
        <w:t>Preşedintele Autorităţii Naţionale de Reglementare în Domeniul Energiei,</w:t>
      </w:r>
    </w:p>
    <w:p w:rsidR="00484C5D" w:rsidRPr="00484C5D" w:rsidRDefault="00484C5D" w:rsidP="00484C5D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84C5D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484C5D" w:rsidRPr="00484C5D" w:rsidRDefault="00484C5D" w:rsidP="00484C5D">
      <w:pPr>
        <w:spacing w:before="120" w:after="120" w:line="360" w:lineRule="auto"/>
        <w:ind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spacing w:before="120" w:after="120" w:line="360" w:lineRule="auto"/>
        <w:ind w:left="360" w:righ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3690"/>
        </w:tabs>
        <w:spacing w:before="12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lastRenderedPageBreak/>
        <w:t xml:space="preserve">Elaborator:   </w:t>
      </w:r>
      <w:r w:rsidRPr="00484C5D">
        <w:rPr>
          <w:rFonts w:ascii="Times New Roman" w:hAnsi="Times New Roman" w:cs="Times New Roman"/>
          <w:sz w:val="24"/>
          <w:szCs w:val="24"/>
        </w:rPr>
        <w:tab/>
        <w:t>Direcţia Juridică și resurse umane:</w:t>
      </w: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>Direcţia Generală Piaţă</w:t>
      </w:r>
      <w:r w:rsidRPr="00484C5D">
        <w:rPr>
          <w:rFonts w:ascii="Times New Roman" w:hAnsi="Times New Roman" w:cs="Times New Roman"/>
          <w:sz w:val="24"/>
          <w:szCs w:val="24"/>
        </w:rPr>
        <w:tab/>
        <w:t>Vizat pentru legalitate</w:t>
      </w: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 xml:space="preserve">Energie și prețuri </w:t>
      </w: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tabs>
          <w:tab w:val="left" w:pos="585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tabs>
          <w:tab w:val="left" w:pos="5850"/>
          <w:tab w:val="left" w:pos="6480"/>
        </w:tabs>
        <w:spacing w:before="120" w:after="120"/>
        <w:ind w:left="360" w:right="-720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>Director general Piață energie și prețuri</w:t>
      </w:r>
      <w:r w:rsidRPr="00484C5D">
        <w:rPr>
          <w:rFonts w:ascii="Times New Roman" w:hAnsi="Times New Roman" w:cs="Times New Roman"/>
          <w:sz w:val="24"/>
          <w:szCs w:val="24"/>
        </w:rPr>
        <w:tab/>
        <w:t>Director</w:t>
      </w:r>
    </w:p>
    <w:p w:rsidR="00484C5D" w:rsidRPr="00484C5D" w:rsidRDefault="00484C5D" w:rsidP="00484C5D">
      <w:pPr>
        <w:tabs>
          <w:tab w:val="left" w:pos="5850"/>
          <w:tab w:val="left" w:pos="6480"/>
          <w:tab w:val="left" w:pos="6570"/>
        </w:tabs>
        <w:spacing w:before="120" w:after="120"/>
        <w:ind w:left="360" w:right="-720"/>
        <w:rPr>
          <w:rFonts w:ascii="Times New Roman" w:hAnsi="Times New Roman" w:cs="Times New Roman"/>
          <w:sz w:val="24"/>
          <w:szCs w:val="24"/>
        </w:rPr>
      </w:pPr>
      <w:r w:rsidRPr="00484C5D">
        <w:rPr>
          <w:rFonts w:ascii="Times New Roman" w:hAnsi="Times New Roman" w:cs="Times New Roman"/>
          <w:sz w:val="24"/>
          <w:szCs w:val="24"/>
        </w:rPr>
        <w:t>Claudiu-Sorin Dumbrăveanu</w:t>
      </w:r>
      <w:r w:rsidRPr="00484C5D">
        <w:rPr>
          <w:rFonts w:ascii="Times New Roman" w:hAnsi="Times New Roman" w:cs="Times New Roman"/>
          <w:sz w:val="24"/>
          <w:szCs w:val="24"/>
        </w:rPr>
        <w:tab/>
        <w:t>Ana Dumitru</w:t>
      </w:r>
    </w:p>
    <w:p w:rsidR="00484C5D" w:rsidRPr="00484C5D" w:rsidRDefault="00484C5D" w:rsidP="00484C5D">
      <w:pPr>
        <w:spacing w:before="120" w:after="120"/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  <w:r w:rsidRPr="00484C5D">
        <w:t>Director Piață energie</w:t>
      </w:r>
      <w:r w:rsidRPr="00484C5D">
        <w:tab/>
      </w:r>
      <w:r w:rsidRPr="00484C5D">
        <w:tab/>
      </w:r>
      <w:r w:rsidRPr="00484C5D">
        <w:tab/>
      </w:r>
      <w:r w:rsidRPr="00484C5D">
        <w:tab/>
      </w:r>
      <w:r w:rsidRPr="00484C5D">
        <w:tab/>
        <w:t>Şef serviciu legislație</w:t>
      </w:r>
    </w:p>
    <w:p w:rsidR="00484C5D" w:rsidRPr="00484C5D" w:rsidRDefault="002D7C82" w:rsidP="00484C5D">
      <w:pPr>
        <w:pStyle w:val="CharCharCharCaracter"/>
        <w:spacing w:before="120" w:after="120"/>
        <w:ind w:left="360"/>
        <w:jc w:val="both"/>
      </w:pPr>
      <w:r>
        <w:rPr>
          <w:lang w:val="ro-RO"/>
        </w:rPr>
        <w:t>Roxana Gheorghe</w:t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  <w:t>Gabriela Fruhn</w:t>
      </w: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</w:p>
    <w:p w:rsidR="002D7C82" w:rsidRDefault="002D7C82" w:rsidP="00484C5D">
      <w:pPr>
        <w:pStyle w:val="CharCharCharCaracter"/>
        <w:spacing w:before="120" w:after="120"/>
        <w:ind w:left="360"/>
        <w:jc w:val="both"/>
      </w:pP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  <w:r w:rsidRPr="00484C5D">
        <w:t>Şef serviciu Reglementări piață energie electrică</w:t>
      </w:r>
      <w:r w:rsidRPr="00484C5D">
        <w:tab/>
      </w:r>
      <w:r w:rsidRPr="00484C5D">
        <w:tab/>
        <w:t>Consilier juridic</w:t>
      </w:r>
    </w:p>
    <w:p w:rsidR="00484C5D" w:rsidRPr="00484C5D" w:rsidRDefault="002D7C82" w:rsidP="00484C5D">
      <w:pPr>
        <w:pStyle w:val="CharCharCharCaracter"/>
        <w:spacing w:before="120" w:after="120"/>
        <w:ind w:left="360"/>
        <w:jc w:val="both"/>
      </w:pPr>
      <w:r>
        <w:t>Alexandru Molnar</w:t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</w:r>
      <w:r w:rsidR="00484C5D" w:rsidRPr="00484C5D">
        <w:tab/>
        <w:t>Ioana Chiriță</w:t>
      </w: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</w:p>
    <w:p w:rsidR="002D7C82" w:rsidRDefault="002D7C82" w:rsidP="00484C5D">
      <w:pPr>
        <w:pStyle w:val="CharCharCharCaracter"/>
        <w:spacing w:before="120" w:after="120"/>
        <w:ind w:left="360"/>
        <w:jc w:val="both"/>
      </w:pPr>
    </w:p>
    <w:p w:rsidR="002D7C82" w:rsidRDefault="002D7C82" w:rsidP="00484C5D">
      <w:pPr>
        <w:pStyle w:val="CharCharCharCaracter"/>
        <w:spacing w:before="120" w:after="120"/>
        <w:ind w:left="360"/>
        <w:jc w:val="both"/>
      </w:pPr>
    </w:p>
    <w:p w:rsidR="00484C5D" w:rsidRPr="00484C5D" w:rsidRDefault="00484C5D" w:rsidP="00484C5D">
      <w:pPr>
        <w:pStyle w:val="CharCharCharCaracter"/>
        <w:spacing w:before="120" w:after="120"/>
        <w:ind w:left="360"/>
        <w:jc w:val="both"/>
      </w:pPr>
      <w:r w:rsidRPr="00484C5D">
        <w:t>Expert</w:t>
      </w:r>
      <w:r w:rsidRPr="00484C5D">
        <w:tab/>
      </w:r>
      <w:r w:rsidRPr="00484C5D">
        <w:tab/>
      </w:r>
      <w:r w:rsidRPr="00484C5D">
        <w:tab/>
      </w:r>
      <w:r w:rsidRPr="00484C5D">
        <w:tab/>
      </w:r>
      <w:r w:rsidRPr="00484C5D">
        <w:tab/>
      </w:r>
      <w:r w:rsidRPr="00484C5D">
        <w:tab/>
      </w:r>
      <w:r w:rsidRPr="00484C5D">
        <w:tab/>
      </w:r>
      <w:r w:rsidRPr="00484C5D">
        <w:tab/>
      </w:r>
    </w:p>
    <w:p w:rsidR="00484C5D" w:rsidRPr="00484C5D" w:rsidRDefault="002D7C82" w:rsidP="00484C5D">
      <w:pPr>
        <w:pStyle w:val="CharCharCharCaracter"/>
        <w:spacing w:before="120" w:after="120"/>
        <w:ind w:left="360"/>
        <w:jc w:val="both"/>
      </w:pPr>
      <w:r>
        <w:t>Irina Săndulescu</w:t>
      </w:r>
    </w:p>
    <w:p w:rsidR="00BD75F8" w:rsidRDefault="00BD75F8" w:rsidP="00BD75F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D75F8" w:rsidSect="00C47324">
      <w:footerReference w:type="default" r:id="rId7"/>
      <w:headerReference w:type="first" r:id="rId8"/>
      <w:footerReference w:type="first" r:id="rId9"/>
      <w:pgSz w:w="11906" w:h="16838" w:code="9"/>
      <w:pgMar w:top="1418" w:right="926" w:bottom="1170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C6E" w:rsidRDefault="00D80C6E" w:rsidP="003B4C37">
      <w:pPr>
        <w:spacing w:after="0" w:line="240" w:lineRule="auto"/>
      </w:pPr>
      <w:r>
        <w:separator/>
      </w:r>
    </w:p>
  </w:endnote>
  <w:endnote w:type="continuationSeparator" w:id="0">
    <w:p w:rsidR="00D80C6E" w:rsidRDefault="00D80C6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62499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4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C6E" w:rsidRDefault="00D80C6E" w:rsidP="003B4C37">
      <w:pPr>
        <w:spacing w:after="0" w:line="240" w:lineRule="auto"/>
      </w:pPr>
      <w:r>
        <w:separator/>
      </w:r>
    </w:p>
  </w:footnote>
  <w:footnote w:type="continuationSeparator" w:id="0">
    <w:p w:rsidR="00D80C6E" w:rsidRDefault="00D80C6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BD75F8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PIAȚĂ ENERGIE ȘI PREȚURI</w:t>
                          </w: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44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eupt4OAA&#10;AAAH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BD75F8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PIAȚĂ ENERGIE ȘI PREȚURI</w:t>
                    </w: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16" name="Picture 16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7DBEA3EA" wp14:editId="15A34FA2">
          <wp:extent cx="834390" cy="707635"/>
          <wp:effectExtent l="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13C6B"/>
    <w:multiLevelType w:val="hybridMultilevel"/>
    <w:tmpl w:val="4BC64D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51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3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52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72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92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12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32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52" w:hanging="180"/>
      </w:pPr>
      <w:rPr>
        <w:rFonts w:cs="Times New Roman"/>
      </w:rPr>
    </w:lvl>
  </w:abstractNum>
  <w:abstractNum w:abstractNumId="1" w15:restartNumberingAfterBreak="0">
    <w:nsid w:val="22264FEA"/>
    <w:multiLevelType w:val="hybridMultilevel"/>
    <w:tmpl w:val="8EFA7626"/>
    <w:lvl w:ilvl="0" w:tplc="5DB2F14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" w15:restartNumberingAfterBreak="0">
    <w:nsid w:val="34A43A25"/>
    <w:multiLevelType w:val="hybridMultilevel"/>
    <w:tmpl w:val="7BDE4EF0"/>
    <w:lvl w:ilvl="0" w:tplc="01C412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FC9"/>
    <w:multiLevelType w:val="hybridMultilevel"/>
    <w:tmpl w:val="6862DED4"/>
    <w:lvl w:ilvl="0" w:tplc="1660CA1A">
      <w:start w:val="1"/>
      <w:numFmt w:val="decimal"/>
      <w:lvlText w:val="Art. %1.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B2352"/>
    <w:multiLevelType w:val="hybridMultilevel"/>
    <w:tmpl w:val="9C74A4DA"/>
    <w:lvl w:ilvl="0" w:tplc="017E7A0C">
      <w:start w:val="1"/>
      <w:numFmt w:val="lowerRoman"/>
      <w:lvlText w:val="%1)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BD6"/>
    <w:rsid w:val="00056D05"/>
    <w:rsid w:val="00062010"/>
    <w:rsid w:val="00096493"/>
    <w:rsid w:val="000C56FF"/>
    <w:rsid w:val="000D4689"/>
    <w:rsid w:val="000F4624"/>
    <w:rsid w:val="00123A54"/>
    <w:rsid w:val="00130459"/>
    <w:rsid w:val="0013274F"/>
    <w:rsid w:val="00144563"/>
    <w:rsid w:val="00160D1D"/>
    <w:rsid w:val="00172D21"/>
    <w:rsid w:val="00183320"/>
    <w:rsid w:val="00185855"/>
    <w:rsid w:val="001D7EE6"/>
    <w:rsid w:val="001E0232"/>
    <w:rsid w:val="001E0EF6"/>
    <w:rsid w:val="001F6855"/>
    <w:rsid w:val="00202EE9"/>
    <w:rsid w:val="002223F9"/>
    <w:rsid w:val="0027738A"/>
    <w:rsid w:val="00296849"/>
    <w:rsid w:val="002B3467"/>
    <w:rsid w:val="002D7C82"/>
    <w:rsid w:val="00301D0A"/>
    <w:rsid w:val="00315655"/>
    <w:rsid w:val="00345D37"/>
    <w:rsid w:val="0037242D"/>
    <w:rsid w:val="003769B1"/>
    <w:rsid w:val="003842D0"/>
    <w:rsid w:val="003850FE"/>
    <w:rsid w:val="003927D9"/>
    <w:rsid w:val="00395D85"/>
    <w:rsid w:val="003B0ECB"/>
    <w:rsid w:val="003B4C37"/>
    <w:rsid w:val="00437C42"/>
    <w:rsid w:val="00444064"/>
    <w:rsid w:val="0046700D"/>
    <w:rsid w:val="004676C8"/>
    <w:rsid w:val="0047208B"/>
    <w:rsid w:val="00484C5D"/>
    <w:rsid w:val="004C0B86"/>
    <w:rsid w:val="0054390D"/>
    <w:rsid w:val="00557500"/>
    <w:rsid w:val="00561D6D"/>
    <w:rsid w:val="005A480A"/>
    <w:rsid w:val="005E003D"/>
    <w:rsid w:val="005F3D43"/>
    <w:rsid w:val="00620875"/>
    <w:rsid w:val="0062442A"/>
    <w:rsid w:val="006A2FB3"/>
    <w:rsid w:val="006C3FD2"/>
    <w:rsid w:val="006E0DF7"/>
    <w:rsid w:val="006E5EF5"/>
    <w:rsid w:val="00710579"/>
    <w:rsid w:val="007A183A"/>
    <w:rsid w:val="007B3DCB"/>
    <w:rsid w:val="007C0BC0"/>
    <w:rsid w:val="007F47E3"/>
    <w:rsid w:val="007F7D21"/>
    <w:rsid w:val="00827CDE"/>
    <w:rsid w:val="00845749"/>
    <w:rsid w:val="00877AEF"/>
    <w:rsid w:val="00895766"/>
    <w:rsid w:val="008A3EBA"/>
    <w:rsid w:val="008B5C27"/>
    <w:rsid w:val="008C3F50"/>
    <w:rsid w:val="008C4501"/>
    <w:rsid w:val="008D7198"/>
    <w:rsid w:val="008D7A6B"/>
    <w:rsid w:val="008F401E"/>
    <w:rsid w:val="009038E5"/>
    <w:rsid w:val="00923D34"/>
    <w:rsid w:val="009458F5"/>
    <w:rsid w:val="00952732"/>
    <w:rsid w:val="009611E9"/>
    <w:rsid w:val="009C01B6"/>
    <w:rsid w:val="009C161B"/>
    <w:rsid w:val="00A00E85"/>
    <w:rsid w:val="00A06EE0"/>
    <w:rsid w:val="00A14658"/>
    <w:rsid w:val="00A43E22"/>
    <w:rsid w:val="00A872FB"/>
    <w:rsid w:val="00A946CF"/>
    <w:rsid w:val="00AD4681"/>
    <w:rsid w:val="00B00469"/>
    <w:rsid w:val="00B21FF5"/>
    <w:rsid w:val="00B31376"/>
    <w:rsid w:val="00B37317"/>
    <w:rsid w:val="00B509F2"/>
    <w:rsid w:val="00B54D9E"/>
    <w:rsid w:val="00B56190"/>
    <w:rsid w:val="00B81C1F"/>
    <w:rsid w:val="00BA16A5"/>
    <w:rsid w:val="00BA376E"/>
    <w:rsid w:val="00BB1CD8"/>
    <w:rsid w:val="00BD2AD7"/>
    <w:rsid w:val="00BD75F8"/>
    <w:rsid w:val="00BE3B1E"/>
    <w:rsid w:val="00C23536"/>
    <w:rsid w:val="00C410BE"/>
    <w:rsid w:val="00C45609"/>
    <w:rsid w:val="00C47324"/>
    <w:rsid w:val="00C66A7A"/>
    <w:rsid w:val="00C70586"/>
    <w:rsid w:val="00C73C28"/>
    <w:rsid w:val="00CA5684"/>
    <w:rsid w:val="00D077C2"/>
    <w:rsid w:val="00D07B4F"/>
    <w:rsid w:val="00D17C7B"/>
    <w:rsid w:val="00D324AE"/>
    <w:rsid w:val="00D47766"/>
    <w:rsid w:val="00D60323"/>
    <w:rsid w:val="00D66765"/>
    <w:rsid w:val="00D80C6E"/>
    <w:rsid w:val="00DA02AB"/>
    <w:rsid w:val="00DA6D69"/>
    <w:rsid w:val="00DA6ECF"/>
    <w:rsid w:val="00E00895"/>
    <w:rsid w:val="00E5591E"/>
    <w:rsid w:val="00E61D2A"/>
    <w:rsid w:val="00E71462"/>
    <w:rsid w:val="00EA2F0B"/>
    <w:rsid w:val="00EC4B7B"/>
    <w:rsid w:val="00EF5687"/>
    <w:rsid w:val="00F1420F"/>
    <w:rsid w:val="00F80B77"/>
    <w:rsid w:val="00F90F91"/>
    <w:rsid w:val="00FA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5F8"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Listparagraf">
    <w:name w:val="Listă paragraf"/>
    <w:basedOn w:val="Normal"/>
    <w:uiPriority w:val="99"/>
    <w:qFormat/>
    <w:rsid w:val="007F47E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aracter">
    <w:name w:val="Char Char Char Caracter"/>
    <w:basedOn w:val="Normal"/>
    <w:rsid w:val="0048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2CharCharCharCharCharCharCharCharCharCharCharCharCharCharCharChar">
    <w:name w:val="Char Char2 Char Char Char Char Char Char Char Char Char Char Char Char Char Char Char Char"/>
    <w:basedOn w:val="Normal"/>
    <w:rsid w:val="00484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F56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8C4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546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Irina SANDULESCU</cp:lastModifiedBy>
  <cp:revision>6</cp:revision>
  <cp:lastPrinted>2017-11-21T06:45:00Z</cp:lastPrinted>
  <dcterms:created xsi:type="dcterms:W3CDTF">2018-05-14T07:56:00Z</dcterms:created>
  <dcterms:modified xsi:type="dcterms:W3CDTF">2018-05-17T08:10:00Z</dcterms:modified>
</cp:coreProperties>
</file>