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360" w:rsidRDefault="00022360" w:rsidP="006B3515">
      <w:pPr>
        <w:spacing w:line="360" w:lineRule="auto"/>
        <w:jc w:val="center"/>
        <w:rPr>
          <w:rFonts w:ascii="Times New Roman" w:hAnsi="Times New Roman"/>
          <w:b/>
          <w:bCs/>
          <w:sz w:val="24"/>
          <w:szCs w:val="24"/>
          <w:lang w:eastAsia="ro-RO"/>
        </w:rPr>
      </w:pPr>
    </w:p>
    <w:p w:rsidR="006B3515" w:rsidRPr="005919A6" w:rsidRDefault="006B3515" w:rsidP="006B3515">
      <w:pPr>
        <w:spacing w:line="360" w:lineRule="auto"/>
        <w:jc w:val="center"/>
        <w:rPr>
          <w:rFonts w:ascii="Times New Roman" w:hAnsi="Times New Roman"/>
          <w:b/>
          <w:sz w:val="24"/>
          <w:szCs w:val="24"/>
          <w:lang w:eastAsia="ro-RO"/>
        </w:rPr>
      </w:pPr>
      <w:r>
        <w:rPr>
          <w:rFonts w:ascii="Times New Roman" w:hAnsi="Times New Roman"/>
          <w:b/>
          <w:bCs/>
          <w:sz w:val="24"/>
          <w:szCs w:val="24"/>
          <w:lang w:eastAsia="ro-RO"/>
        </w:rPr>
        <w:t>INFORMARE DE PRESĂ</w:t>
      </w:r>
    </w:p>
    <w:p w:rsidR="006B3515" w:rsidRPr="005919A6" w:rsidRDefault="006B3515" w:rsidP="006B3515">
      <w:pPr>
        <w:spacing w:line="360" w:lineRule="auto"/>
        <w:jc w:val="center"/>
        <w:rPr>
          <w:rFonts w:ascii="Times New Roman" w:hAnsi="Times New Roman"/>
          <w:b/>
          <w:sz w:val="24"/>
          <w:szCs w:val="24"/>
          <w:lang w:eastAsia="ro-RO"/>
        </w:rPr>
      </w:pPr>
      <w:r>
        <w:rPr>
          <w:rFonts w:ascii="Times New Roman" w:hAnsi="Times New Roman"/>
          <w:b/>
          <w:bCs/>
          <w:sz w:val="24"/>
          <w:szCs w:val="24"/>
          <w:lang w:eastAsia="ro-RO"/>
        </w:rPr>
        <w:t xml:space="preserve">referitoare la </w:t>
      </w:r>
      <w:r>
        <w:rPr>
          <w:rFonts w:ascii="Times New Roman" w:hAnsi="Times New Roman"/>
          <w:b/>
          <w:sz w:val="24"/>
          <w:szCs w:val="24"/>
        </w:rPr>
        <w:t>Regulamentul</w:t>
      </w:r>
      <w:r w:rsidRPr="005919A6">
        <w:rPr>
          <w:rFonts w:ascii="Times New Roman" w:hAnsi="Times New Roman"/>
          <w:b/>
          <w:sz w:val="24"/>
          <w:szCs w:val="24"/>
        </w:rPr>
        <w:t xml:space="preserve"> </w:t>
      </w:r>
      <w:r w:rsidRPr="005919A6">
        <w:rPr>
          <w:rFonts w:ascii="Times New Roman" w:hAnsi="Times New Roman"/>
          <w:b/>
          <w:bCs/>
          <w:sz w:val="24"/>
          <w:szCs w:val="24"/>
        </w:rPr>
        <w:t>privind rac</w:t>
      </w:r>
      <w:r>
        <w:rPr>
          <w:rFonts w:ascii="Times New Roman" w:hAnsi="Times New Roman"/>
          <w:b/>
          <w:bCs/>
          <w:sz w:val="24"/>
          <w:szCs w:val="24"/>
        </w:rPr>
        <w:t>ordarea la sistemul de distribuț</w:t>
      </w:r>
      <w:r w:rsidRPr="005919A6">
        <w:rPr>
          <w:rFonts w:ascii="Times New Roman" w:hAnsi="Times New Roman"/>
          <w:b/>
          <w:bCs/>
          <w:sz w:val="24"/>
          <w:szCs w:val="24"/>
        </w:rPr>
        <w:t>ie a gazelor naturale</w:t>
      </w:r>
    </w:p>
    <w:p w:rsidR="006B3515" w:rsidRPr="00201F15" w:rsidRDefault="006B3515" w:rsidP="006B3515">
      <w:pPr>
        <w:spacing w:line="360" w:lineRule="auto"/>
        <w:jc w:val="both"/>
      </w:pPr>
    </w:p>
    <w:p w:rsidR="006B3515" w:rsidRDefault="00A950A1" w:rsidP="006B3515">
      <w:pPr>
        <w:spacing w:line="360" w:lineRule="auto"/>
        <w:jc w:val="both"/>
        <w:rPr>
          <w:rFonts w:ascii="Times New Roman" w:hAnsi="Times New Roman"/>
          <w:bCs/>
          <w:color w:val="FF0000"/>
          <w:sz w:val="24"/>
          <w:szCs w:val="24"/>
        </w:rPr>
      </w:pPr>
      <w:r>
        <w:rPr>
          <w:rFonts w:ascii="Times New Roman" w:hAnsi="Times New Roman"/>
          <w:sz w:val="24"/>
          <w:szCs w:val="24"/>
        </w:rPr>
        <w:t>În vederea</w:t>
      </w:r>
      <w:r w:rsidRPr="004C5AD1">
        <w:rPr>
          <w:rFonts w:ascii="Times New Roman" w:hAnsi="Times New Roman"/>
          <w:sz w:val="24"/>
          <w:szCs w:val="24"/>
        </w:rPr>
        <w:t xml:space="preserve"> alinier</w:t>
      </w:r>
      <w:r>
        <w:rPr>
          <w:rFonts w:ascii="Times New Roman" w:hAnsi="Times New Roman"/>
          <w:sz w:val="24"/>
          <w:szCs w:val="24"/>
        </w:rPr>
        <w:t>ii</w:t>
      </w:r>
      <w:r w:rsidRPr="004C5AD1">
        <w:rPr>
          <w:rFonts w:ascii="Times New Roman" w:hAnsi="Times New Roman"/>
          <w:sz w:val="24"/>
          <w:szCs w:val="24"/>
        </w:rPr>
        <w:t xml:space="preserve"> legislației secundare </w:t>
      </w:r>
      <w:r>
        <w:rPr>
          <w:rFonts w:ascii="Times New Roman" w:hAnsi="Times New Roman"/>
          <w:sz w:val="24"/>
          <w:szCs w:val="24"/>
        </w:rPr>
        <w:t>la</w:t>
      </w:r>
      <w:r w:rsidRPr="004C5AD1">
        <w:rPr>
          <w:rFonts w:ascii="Times New Roman" w:hAnsi="Times New Roman"/>
          <w:sz w:val="24"/>
          <w:szCs w:val="24"/>
        </w:rPr>
        <w:t xml:space="preserve"> modificările și completările aduse legislației primare prin adoptarea </w:t>
      </w:r>
      <w:r w:rsidRPr="00661441">
        <w:rPr>
          <w:rFonts w:ascii="Times New Roman" w:hAnsi="Times New Roman"/>
          <w:b/>
          <w:sz w:val="24"/>
          <w:szCs w:val="24"/>
        </w:rPr>
        <w:t>Legii nr.</w:t>
      </w:r>
      <w:r w:rsidR="009479AE">
        <w:rPr>
          <w:rFonts w:ascii="Times New Roman" w:hAnsi="Times New Roman"/>
          <w:b/>
          <w:sz w:val="24"/>
          <w:szCs w:val="24"/>
        </w:rPr>
        <w:t xml:space="preserve"> </w:t>
      </w:r>
      <w:r w:rsidRPr="00661441">
        <w:rPr>
          <w:rFonts w:ascii="Times New Roman" w:hAnsi="Times New Roman"/>
          <w:b/>
          <w:sz w:val="24"/>
          <w:szCs w:val="24"/>
        </w:rPr>
        <w:t>155/2020 pentru modificarea și completarea Legii energiei electrice și a gazelor naturale nr.</w:t>
      </w:r>
      <w:r w:rsidR="009479AE">
        <w:rPr>
          <w:rFonts w:ascii="Times New Roman" w:hAnsi="Times New Roman"/>
          <w:b/>
          <w:sz w:val="24"/>
          <w:szCs w:val="24"/>
        </w:rPr>
        <w:t xml:space="preserve"> </w:t>
      </w:r>
      <w:r w:rsidRPr="00661441">
        <w:rPr>
          <w:rFonts w:ascii="Times New Roman" w:hAnsi="Times New Roman"/>
          <w:b/>
          <w:sz w:val="24"/>
          <w:szCs w:val="24"/>
        </w:rPr>
        <w:t xml:space="preserve">123/2012 </w:t>
      </w:r>
      <w:r w:rsidRPr="006922C3">
        <w:rPr>
          <w:rFonts w:ascii="Times New Roman" w:hAnsi="Times New Roman"/>
          <w:sz w:val="24"/>
          <w:szCs w:val="24"/>
        </w:rPr>
        <w:t>și privind modificarea și completarea altor acte normative, respe</w:t>
      </w:r>
      <w:r w:rsidRPr="00661441">
        <w:rPr>
          <w:rFonts w:ascii="Times New Roman" w:hAnsi="Times New Roman"/>
          <w:sz w:val="24"/>
          <w:szCs w:val="24"/>
        </w:rPr>
        <w:t>ctiv prin prevederile</w:t>
      </w:r>
      <w:r w:rsidRPr="00661441">
        <w:rPr>
          <w:rFonts w:ascii="Times New Roman" w:hAnsi="Times New Roman"/>
          <w:b/>
          <w:sz w:val="24"/>
          <w:szCs w:val="24"/>
        </w:rPr>
        <w:t xml:space="preserve"> Ordonanței de urgență a Guvernului nr. 128</w:t>
      </w:r>
      <w:r>
        <w:rPr>
          <w:rFonts w:ascii="Times New Roman" w:hAnsi="Times New Roman"/>
          <w:b/>
          <w:sz w:val="24"/>
          <w:szCs w:val="24"/>
        </w:rPr>
        <w:t xml:space="preserve">/2020, </w:t>
      </w:r>
      <w:r w:rsidRPr="00A950A1">
        <w:rPr>
          <w:rFonts w:ascii="Times New Roman" w:hAnsi="Times New Roman"/>
          <w:sz w:val="24"/>
          <w:szCs w:val="24"/>
        </w:rPr>
        <w:t>ANRE a aprobat</w:t>
      </w:r>
      <w:r>
        <w:rPr>
          <w:rFonts w:ascii="Times New Roman" w:hAnsi="Times New Roman"/>
          <w:b/>
          <w:bCs/>
          <w:sz w:val="24"/>
          <w:szCs w:val="24"/>
        </w:rPr>
        <w:t xml:space="preserve"> </w:t>
      </w:r>
      <w:r w:rsidR="006B3515" w:rsidRPr="00661441">
        <w:rPr>
          <w:rFonts w:ascii="Times New Roman" w:hAnsi="Times New Roman"/>
          <w:b/>
          <w:i/>
          <w:sz w:val="24"/>
          <w:szCs w:val="24"/>
        </w:rPr>
        <w:t xml:space="preserve">Regulamentul </w:t>
      </w:r>
      <w:r w:rsidR="006B3515" w:rsidRPr="00661441">
        <w:rPr>
          <w:rFonts w:ascii="Times New Roman" w:hAnsi="Times New Roman"/>
          <w:b/>
          <w:bCs/>
          <w:i/>
          <w:sz w:val="24"/>
          <w:szCs w:val="24"/>
        </w:rPr>
        <w:t>privind racordarea la sistemul de distribuție a gazelor naturale</w:t>
      </w:r>
      <w:r>
        <w:rPr>
          <w:rFonts w:ascii="Times New Roman" w:hAnsi="Times New Roman"/>
          <w:bCs/>
          <w:i/>
          <w:sz w:val="24"/>
          <w:szCs w:val="24"/>
        </w:rPr>
        <w:t xml:space="preserve"> </w:t>
      </w:r>
      <w:r w:rsidRPr="00A950A1">
        <w:rPr>
          <w:rFonts w:ascii="Times New Roman" w:hAnsi="Times New Roman"/>
          <w:bCs/>
          <w:sz w:val="24"/>
          <w:szCs w:val="24"/>
        </w:rPr>
        <w:t>prin Ordinul nr.178/2020,</w:t>
      </w:r>
      <w:r>
        <w:rPr>
          <w:rFonts w:ascii="Times New Roman" w:hAnsi="Times New Roman"/>
          <w:bCs/>
          <w:i/>
          <w:sz w:val="24"/>
          <w:szCs w:val="24"/>
        </w:rPr>
        <w:t xml:space="preserve"> </w:t>
      </w:r>
      <w:r w:rsidR="006B3515">
        <w:rPr>
          <w:rFonts w:ascii="Times New Roman" w:hAnsi="Times New Roman"/>
          <w:bCs/>
          <w:sz w:val="24"/>
          <w:szCs w:val="24"/>
        </w:rPr>
        <w:t>publicat î</w:t>
      </w:r>
      <w:r w:rsidR="006B3515" w:rsidRPr="00A3411F">
        <w:rPr>
          <w:rFonts w:ascii="Times New Roman" w:hAnsi="Times New Roman"/>
          <w:bCs/>
          <w:sz w:val="24"/>
          <w:szCs w:val="24"/>
        </w:rPr>
        <w:t>n Monitorul Oficial, Partea I nr. 942 din 14 octombrie 2020</w:t>
      </w:r>
      <w:r w:rsidR="001F57BF">
        <w:rPr>
          <w:rFonts w:ascii="Times New Roman" w:hAnsi="Times New Roman"/>
          <w:bCs/>
          <w:sz w:val="24"/>
          <w:szCs w:val="24"/>
        </w:rPr>
        <w:t xml:space="preserve"> </w:t>
      </w:r>
      <w:proofErr w:type="spellStart"/>
      <w:r w:rsidR="001F57BF">
        <w:rPr>
          <w:rFonts w:ascii="Times New Roman" w:hAnsi="Times New Roman"/>
          <w:bCs/>
          <w:sz w:val="24"/>
          <w:szCs w:val="24"/>
        </w:rPr>
        <w:t>şi</w:t>
      </w:r>
      <w:proofErr w:type="spellEnd"/>
      <w:r w:rsidR="001F57BF">
        <w:rPr>
          <w:rFonts w:ascii="Times New Roman" w:hAnsi="Times New Roman"/>
          <w:bCs/>
          <w:sz w:val="24"/>
          <w:szCs w:val="24"/>
        </w:rPr>
        <w:t xml:space="preserve"> pus la </w:t>
      </w:r>
      <w:proofErr w:type="spellStart"/>
      <w:r w:rsidR="001F57BF">
        <w:rPr>
          <w:rFonts w:ascii="Times New Roman" w:hAnsi="Times New Roman"/>
          <w:bCs/>
          <w:sz w:val="24"/>
          <w:szCs w:val="24"/>
        </w:rPr>
        <w:t>dispoziţia</w:t>
      </w:r>
      <w:proofErr w:type="spellEnd"/>
      <w:r w:rsidR="001F57BF">
        <w:rPr>
          <w:rFonts w:ascii="Times New Roman" w:hAnsi="Times New Roman"/>
          <w:bCs/>
          <w:sz w:val="24"/>
          <w:szCs w:val="24"/>
        </w:rPr>
        <w:t xml:space="preserve"> tuturor persoanelor interesate pe</w:t>
      </w:r>
      <w:r w:rsidR="004A1C50" w:rsidRPr="001F57BF">
        <w:rPr>
          <w:rFonts w:ascii="Times New Roman" w:hAnsi="Times New Roman"/>
          <w:bCs/>
          <w:sz w:val="24"/>
          <w:szCs w:val="24"/>
        </w:rPr>
        <w:t xml:space="preserve"> pagina oficială</w:t>
      </w:r>
      <w:r w:rsidR="001F57BF">
        <w:rPr>
          <w:rFonts w:ascii="Times New Roman" w:hAnsi="Times New Roman"/>
          <w:bCs/>
          <w:sz w:val="24"/>
          <w:szCs w:val="24"/>
        </w:rPr>
        <w:t xml:space="preserve"> de internet</w:t>
      </w:r>
      <w:r w:rsidR="004A1C50" w:rsidRPr="001F57BF">
        <w:rPr>
          <w:rFonts w:ascii="Times New Roman" w:hAnsi="Times New Roman"/>
          <w:bCs/>
          <w:sz w:val="24"/>
          <w:szCs w:val="24"/>
        </w:rPr>
        <w:t xml:space="preserve"> a ANRE</w:t>
      </w:r>
      <w:r w:rsidR="001F57BF">
        <w:rPr>
          <w:rFonts w:ascii="Times New Roman" w:hAnsi="Times New Roman"/>
          <w:bCs/>
          <w:sz w:val="24"/>
          <w:szCs w:val="24"/>
        </w:rPr>
        <w:t xml:space="preserve">, </w:t>
      </w:r>
      <w:hyperlink r:id="rId7" w:history="1">
        <w:r w:rsidR="001F57BF" w:rsidRPr="00F737F7">
          <w:rPr>
            <w:rStyle w:val="Hyperlink"/>
            <w:rFonts w:ascii="Times New Roman" w:hAnsi="Times New Roman"/>
            <w:bCs/>
            <w:sz w:val="24"/>
            <w:szCs w:val="24"/>
          </w:rPr>
          <w:t>www.anre.ro</w:t>
        </w:r>
      </w:hyperlink>
      <w:r w:rsidR="001F57BF">
        <w:rPr>
          <w:rFonts w:ascii="Times New Roman" w:hAnsi="Times New Roman"/>
          <w:bCs/>
          <w:sz w:val="24"/>
          <w:szCs w:val="24"/>
        </w:rPr>
        <w:t xml:space="preserve"> , la</w:t>
      </w:r>
      <w:r w:rsidR="004A1C50" w:rsidRPr="001F57BF">
        <w:rPr>
          <w:rFonts w:ascii="Times New Roman" w:hAnsi="Times New Roman"/>
          <w:bCs/>
          <w:sz w:val="24"/>
          <w:szCs w:val="24"/>
        </w:rPr>
        <w:t xml:space="preserve"> link</w:t>
      </w:r>
      <w:r w:rsidR="001F57BF">
        <w:rPr>
          <w:rFonts w:ascii="Times New Roman" w:hAnsi="Times New Roman"/>
          <w:bCs/>
          <w:sz w:val="24"/>
          <w:szCs w:val="24"/>
        </w:rPr>
        <w:t>-</w:t>
      </w:r>
      <w:proofErr w:type="spellStart"/>
      <w:r w:rsidR="001F57BF">
        <w:rPr>
          <w:rFonts w:ascii="Times New Roman" w:hAnsi="Times New Roman"/>
          <w:bCs/>
          <w:sz w:val="24"/>
          <w:szCs w:val="24"/>
        </w:rPr>
        <w:t>ul</w:t>
      </w:r>
      <w:proofErr w:type="spellEnd"/>
      <w:r w:rsidR="001F57BF" w:rsidRPr="001F57BF">
        <w:rPr>
          <w:rFonts w:ascii="Times New Roman" w:hAnsi="Times New Roman"/>
          <w:bCs/>
          <w:sz w:val="24"/>
          <w:szCs w:val="24"/>
        </w:rPr>
        <w:t xml:space="preserve"> de mai jos:</w:t>
      </w:r>
    </w:p>
    <w:p w:rsidR="004A1C50" w:rsidRPr="001F57BF" w:rsidRDefault="006575EA" w:rsidP="006B3515">
      <w:pPr>
        <w:spacing w:line="360" w:lineRule="auto"/>
        <w:jc w:val="both"/>
        <w:rPr>
          <w:rFonts w:ascii="Times New Roman" w:hAnsi="Times New Roman"/>
          <w:bCs/>
          <w:i/>
          <w:sz w:val="24"/>
          <w:szCs w:val="24"/>
        </w:rPr>
      </w:pPr>
      <w:hyperlink r:id="rId8" w:history="1">
        <w:r w:rsidR="004A1C50" w:rsidRPr="001F57BF">
          <w:rPr>
            <w:rStyle w:val="Hyperlink"/>
            <w:rFonts w:ascii="Times New Roman" w:hAnsi="Times New Roman"/>
            <w:bCs/>
            <w:i/>
            <w:sz w:val="24"/>
            <w:szCs w:val="24"/>
          </w:rPr>
          <w:t>https://www.anre.ro/ro/gaze-naturale/legislatie/reglementari-tehnice/regulamente1387184101</w:t>
        </w:r>
      </w:hyperlink>
      <w:r w:rsidR="004A1C50" w:rsidRPr="001F57BF">
        <w:rPr>
          <w:rFonts w:ascii="Times New Roman" w:hAnsi="Times New Roman"/>
          <w:bCs/>
          <w:i/>
          <w:sz w:val="24"/>
          <w:szCs w:val="24"/>
        </w:rPr>
        <w:t xml:space="preserve"> </w:t>
      </w:r>
    </w:p>
    <w:p w:rsidR="006B3515" w:rsidRPr="004C5AD1" w:rsidRDefault="006B3515" w:rsidP="006B3515">
      <w:pPr>
        <w:spacing w:line="360" w:lineRule="auto"/>
        <w:jc w:val="both"/>
        <w:rPr>
          <w:rFonts w:ascii="Times New Roman" w:hAnsi="Times New Roman"/>
          <w:bCs/>
          <w:sz w:val="24"/>
          <w:szCs w:val="24"/>
        </w:rPr>
      </w:pPr>
      <w:r w:rsidRPr="004C5AD1">
        <w:rPr>
          <w:rFonts w:ascii="Times New Roman" w:hAnsi="Times New Roman"/>
          <w:bCs/>
          <w:sz w:val="24"/>
          <w:szCs w:val="24"/>
        </w:rPr>
        <w:t>Pr</w:t>
      </w:r>
      <w:r>
        <w:rPr>
          <w:rFonts w:ascii="Times New Roman" w:hAnsi="Times New Roman"/>
          <w:bCs/>
          <w:sz w:val="24"/>
          <w:szCs w:val="24"/>
        </w:rPr>
        <w:t>incipalele modificări</w:t>
      </w:r>
      <w:r w:rsidRPr="004C5AD1">
        <w:rPr>
          <w:rFonts w:ascii="Times New Roman" w:hAnsi="Times New Roman"/>
          <w:bCs/>
          <w:sz w:val="24"/>
          <w:szCs w:val="24"/>
        </w:rPr>
        <w:t xml:space="preserve"> transpuse se referă la următoarele aspecte:</w:t>
      </w:r>
    </w:p>
    <w:p w:rsidR="006B3515" w:rsidRPr="004C5AD1" w:rsidRDefault="006B3515" w:rsidP="006B3515">
      <w:pPr>
        <w:pStyle w:val="ListParagraph"/>
        <w:numPr>
          <w:ilvl w:val="3"/>
          <w:numId w:val="11"/>
        </w:numPr>
        <w:spacing w:line="360" w:lineRule="auto"/>
        <w:ind w:left="709"/>
        <w:jc w:val="both"/>
        <w:rPr>
          <w:rFonts w:ascii="Times New Roman" w:hAnsi="Times New Roman"/>
          <w:bCs/>
          <w:sz w:val="24"/>
          <w:szCs w:val="24"/>
        </w:rPr>
      </w:pPr>
      <w:r w:rsidRPr="004C5AD1">
        <w:rPr>
          <w:rFonts w:ascii="Times New Roman" w:hAnsi="Times New Roman"/>
          <w:sz w:val="24"/>
          <w:szCs w:val="24"/>
        </w:rPr>
        <w:t xml:space="preserve">Operatorul de </w:t>
      </w:r>
      <w:proofErr w:type="spellStart"/>
      <w:r w:rsidRPr="004C5AD1">
        <w:rPr>
          <w:rFonts w:ascii="Times New Roman" w:hAnsi="Times New Roman"/>
          <w:sz w:val="24"/>
          <w:szCs w:val="24"/>
        </w:rPr>
        <w:t>distribuţie</w:t>
      </w:r>
      <w:proofErr w:type="spellEnd"/>
      <w:r w:rsidRPr="004C5AD1">
        <w:rPr>
          <w:rFonts w:ascii="Times New Roman" w:hAnsi="Times New Roman"/>
          <w:sz w:val="24"/>
          <w:szCs w:val="24"/>
        </w:rPr>
        <w:t xml:space="preserve"> nu poate refuza racordarea la sistem și este obligat să finanțeze lucrările pentru realizarea obiectivelor/conductelor necesare racordării consumatorilor aflați în perimetrul unității administrativ-teritoriale pentru care a fost concesionat serviciul public de </w:t>
      </w:r>
      <w:proofErr w:type="spellStart"/>
      <w:r w:rsidRPr="004C5AD1">
        <w:rPr>
          <w:rFonts w:ascii="Times New Roman" w:hAnsi="Times New Roman"/>
          <w:sz w:val="24"/>
          <w:szCs w:val="24"/>
        </w:rPr>
        <w:t>distribuţie</w:t>
      </w:r>
      <w:proofErr w:type="spellEnd"/>
      <w:r w:rsidRPr="004C5AD1">
        <w:rPr>
          <w:rFonts w:ascii="Times New Roman" w:hAnsi="Times New Roman"/>
          <w:sz w:val="24"/>
          <w:szCs w:val="24"/>
        </w:rPr>
        <w:t xml:space="preserve">. </w:t>
      </w:r>
      <w:r w:rsidRPr="004C5AD1">
        <w:rPr>
          <w:rFonts w:ascii="Times New Roman" w:hAnsi="Times New Roman"/>
          <w:bCs/>
          <w:sz w:val="24"/>
          <w:szCs w:val="24"/>
        </w:rPr>
        <w:t>Termenul de extindere și/sau branșare a consumatorilor nu poate depăși termenul de 90 de zile de la data obținerii autorizației de construire</w:t>
      </w:r>
      <w:r w:rsidR="00563BC3">
        <w:rPr>
          <w:rFonts w:ascii="Times New Roman" w:hAnsi="Times New Roman"/>
          <w:bCs/>
          <w:sz w:val="24"/>
          <w:szCs w:val="24"/>
        </w:rPr>
        <w:t>.</w:t>
      </w:r>
    </w:p>
    <w:p w:rsidR="006B3515" w:rsidRPr="00A3411F" w:rsidRDefault="006B3515" w:rsidP="006B3515">
      <w:pPr>
        <w:pStyle w:val="ListParagraph"/>
        <w:numPr>
          <w:ilvl w:val="0"/>
          <w:numId w:val="11"/>
        </w:numPr>
        <w:spacing w:line="360" w:lineRule="auto"/>
        <w:jc w:val="both"/>
        <w:rPr>
          <w:rFonts w:ascii="Times New Roman" w:hAnsi="Times New Roman"/>
          <w:sz w:val="24"/>
          <w:szCs w:val="24"/>
        </w:rPr>
      </w:pPr>
      <w:r w:rsidRPr="004C5AD1">
        <w:rPr>
          <w:rFonts w:ascii="Times New Roman" w:hAnsi="Times New Roman"/>
          <w:bCs/>
          <w:sz w:val="24"/>
          <w:szCs w:val="24"/>
        </w:rPr>
        <w:t>Ope</w:t>
      </w:r>
      <w:r>
        <w:rPr>
          <w:rFonts w:ascii="Times New Roman" w:hAnsi="Times New Roman"/>
          <w:bCs/>
          <w:sz w:val="24"/>
          <w:szCs w:val="24"/>
        </w:rPr>
        <w:t>ratorul de distribuție are obligaț</w:t>
      </w:r>
      <w:r w:rsidRPr="004C5AD1">
        <w:rPr>
          <w:rFonts w:ascii="Times New Roman" w:hAnsi="Times New Roman"/>
          <w:bCs/>
          <w:sz w:val="24"/>
          <w:szCs w:val="24"/>
        </w:rPr>
        <w:t xml:space="preserve">ia </w:t>
      </w:r>
      <w:r w:rsidRPr="004C5AD1">
        <w:rPr>
          <w:rFonts w:ascii="Times New Roman" w:hAnsi="Times New Roman"/>
          <w:sz w:val="24"/>
          <w:szCs w:val="24"/>
        </w:rPr>
        <w:t xml:space="preserve">să racordeze toți solicitanții, viitori clienți finali casnici la sistemul de distribuție, în termen de 90 zile de la data obținerii autorizației de construire. Recuperarea costurilor privind racordarea clienților casnici se realizează prin tarifele de </w:t>
      </w:r>
      <w:proofErr w:type="spellStart"/>
      <w:r w:rsidRPr="00A3411F">
        <w:rPr>
          <w:rFonts w:ascii="Times New Roman" w:hAnsi="Times New Roman"/>
          <w:sz w:val="24"/>
          <w:szCs w:val="24"/>
        </w:rPr>
        <w:t>distribuţie</w:t>
      </w:r>
      <w:proofErr w:type="spellEnd"/>
      <w:r w:rsidRPr="00A3411F">
        <w:rPr>
          <w:rFonts w:ascii="Times New Roman" w:hAnsi="Times New Roman"/>
          <w:sz w:val="24"/>
          <w:szCs w:val="24"/>
        </w:rPr>
        <w:t xml:space="preserve">. </w:t>
      </w:r>
    </w:p>
    <w:p w:rsidR="001F57BF" w:rsidRDefault="006B3515" w:rsidP="006B3515">
      <w:pPr>
        <w:pStyle w:val="ListParagraph"/>
        <w:numPr>
          <w:ilvl w:val="0"/>
          <w:numId w:val="11"/>
        </w:numPr>
        <w:spacing w:line="360" w:lineRule="auto"/>
        <w:jc w:val="both"/>
        <w:rPr>
          <w:rFonts w:ascii="Times New Roman" w:hAnsi="Times New Roman"/>
          <w:sz w:val="24"/>
          <w:szCs w:val="24"/>
        </w:rPr>
      </w:pPr>
      <w:r w:rsidRPr="00A3411F">
        <w:rPr>
          <w:rFonts w:ascii="Times New Roman" w:hAnsi="Times New Roman"/>
          <w:sz w:val="24"/>
          <w:szCs w:val="24"/>
        </w:rPr>
        <w:t xml:space="preserve">Lucrările necesare racordării </w:t>
      </w:r>
      <w:r w:rsidR="001F57BF">
        <w:rPr>
          <w:rFonts w:ascii="Times New Roman" w:hAnsi="Times New Roman"/>
          <w:sz w:val="24"/>
          <w:szCs w:val="24"/>
        </w:rPr>
        <w:t xml:space="preserve">vor fi realizate de către operatorii economici </w:t>
      </w:r>
      <w:r w:rsidR="001417D5">
        <w:rPr>
          <w:rFonts w:ascii="Times New Roman" w:hAnsi="Times New Roman"/>
          <w:sz w:val="24"/>
          <w:szCs w:val="24"/>
        </w:rPr>
        <w:t>autorizați</w:t>
      </w:r>
      <w:r w:rsidR="00DD274C">
        <w:rPr>
          <w:rFonts w:ascii="Times New Roman" w:hAnsi="Times New Roman"/>
          <w:sz w:val="24"/>
          <w:szCs w:val="24"/>
        </w:rPr>
        <w:t xml:space="preserve"> de către ANRE </w:t>
      </w:r>
      <w:proofErr w:type="spellStart"/>
      <w:r w:rsidR="009479AE">
        <w:rPr>
          <w:rFonts w:ascii="Times New Roman" w:hAnsi="Times New Roman"/>
          <w:sz w:val="24"/>
          <w:szCs w:val="24"/>
        </w:rPr>
        <w:t>ş</w:t>
      </w:r>
      <w:r w:rsidR="00DD274C">
        <w:rPr>
          <w:rFonts w:ascii="Times New Roman" w:hAnsi="Times New Roman"/>
          <w:sz w:val="24"/>
          <w:szCs w:val="24"/>
        </w:rPr>
        <w:t>i</w:t>
      </w:r>
      <w:proofErr w:type="spellEnd"/>
      <w:r w:rsidR="00DD274C">
        <w:rPr>
          <w:rFonts w:ascii="Times New Roman" w:hAnsi="Times New Roman"/>
          <w:sz w:val="24"/>
          <w:szCs w:val="24"/>
        </w:rPr>
        <w:t xml:space="preserve"> selectați</w:t>
      </w:r>
      <w:r w:rsidR="001F57BF">
        <w:rPr>
          <w:rFonts w:ascii="Times New Roman" w:hAnsi="Times New Roman"/>
          <w:sz w:val="24"/>
          <w:szCs w:val="24"/>
        </w:rPr>
        <w:t xml:space="preserve"> prin proceduri </w:t>
      </w:r>
      <w:proofErr w:type="spellStart"/>
      <w:r w:rsidR="001F57BF">
        <w:rPr>
          <w:rFonts w:ascii="Times New Roman" w:hAnsi="Times New Roman"/>
          <w:sz w:val="24"/>
          <w:szCs w:val="24"/>
        </w:rPr>
        <w:t>concurenţiale</w:t>
      </w:r>
      <w:proofErr w:type="spellEnd"/>
      <w:r w:rsidR="001F57BF">
        <w:rPr>
          <w:rFonts w:ascii="Times New Roman" w:hAnsi="Times New Roman"/>
          <w:sz w:val="24"/>
          <w:szCs w:val="24"/>
        </w:rPr>
        <w:t xml:space="preserve">, transparente </w:t>
      </w:r>
      <w:proofErr w:type="spellStart"/>
      <w:r w:rsidR="001F57BF">
        <w:rPr>
          <w:rFonts w:ascii="Times New Roman" w:hAnsi="Times New Roman"/>
          <w:sz w:val="24"/>
          <w:szCs w:val="24"/>
        </w:rPr>
        <w:t>şi</w:t>
      </w:r>
      <w:proofErr w:type="spellEnd"/>
      <w:r w:rsidR="001F57BF">
        <w:rPr>
          <w:rFonts w:ascii="Times New Roman" w:hAnsi="Times New Roman"/>
          <w:sz w:val="24"/>
          <w:szCs w:val="24"/>
        </w:rPr>
        <w:t xml:space="preserve"> nediscriminatorii de către operatorul de </w:t>
      </w:r>
      <w:proofErr w:type="spellStart"/>
      <w:r w:rsidR="001F57BF">
        <w:rPr>
          <w:rFonts w:ascii="Times New Roman" w:hAnsi="Times New Roman"/>
          <w:sz w:val="24"/>
          <w:szCs w:val="24"/>
        </w:rPr>
        <w:t>distribuţie</w:t>
      </w:r>
      <w:proofErr w:type="spellEnd"/>
      <w:r w:rsidR="001F57BF">
        <w:rPr>
          <w:rFonts w:ascii="Times New Roman" w:hAnsi="Times New Roman"/>
          <w:sz w:val="24"/>
          <w:szCs w:val="24"/>
        </w:rPr>
        <w:t>.</w:t>
      </w:r>
    </w:p>
    <w:p w:rsidR="006B3515" w:rsidRPr="004C5AD1" w:rsidRDefault="006B3515" w:rsidP="006B3515">
      <w:pPr>
        <w:pStyle w:val="ListParagraph"/>
        <w:numPr>
          <w:ilvl w:val="0"/>
          <w:numId w:val="11"/>
        </w:numPr>
        <w:spacing w:line="360" w:lineRule="auto"/>
        <w:jc w:val="both"/>
        <w:rPr>
          <w:rFonts w:ascii="Times New Roman" w:hAnsi="Times New Roman"/>
          <w:sz w:val="24"/>
          <w:szCs w:val="24"/>
        </w:rPr>
      </w:pPr>
      <w:r w:rsidRPr="00A3411F">
        <w:rPr>
          <w:rFonts w:ascii="Times New Roman" w:hAnsi="Times New Roman"/>
          <w:sz w:val="24"/>
          <w:szCs w:val="24"/>
        </w:rPr>
        <w:t xml:space="preserve">În cazul clientului final non-casnic, operatorul de distribuție are obligația să asigure finanțarea </w:t>
      </w:r>
      <w:r w:rsidRPr="004C5AD1">
        <w:rPr>
          <w:rFonts w:ascii="Times New Roman" w:hAnsi="Times New Roman"/>
          <w:sz w:val="24"/>
          <w:szCs w:val="24"/>
        </w:rPr>
        <w:t>și realizarea lucrărilor de proiectare și execuție a instalației de extindere și branșare până la 2500 metri. Solicitantul, viitor client final non-casnic, are obligația să utilizeze locul de consum și să păstreze destinația acestuia pe o perioadă de 5 ani de la data punerii în funcțiune a instalației de racordare. În situația în care instalația de extindere și branșare este mai mare de 2500 metri, operatorul de distribuție are obligația să asigure finan</w:t>
      </w:r>
      <w:r>
        <w:rPr>
          <w:rFonts w:ascii="Times New Roman" w:hAnsi="Times New Roman"/>
          <w:sz w:val="24"/>
          <w:szCs w:val="24"/>
        </w:rPr>
        <w:t>țarea lucrărilor de proiectare și execuț</w:t>
      </w:r>
      <w:r w:rsidRPr="004C5AD1">
        <w:rPr>
          <w:rFonts w:ascii="Times New Roman" w:hAnsi="Times New Roman"/>
          <w:sz w:val="24"/>
          <w:szCs w:val="24"/>
        </w:rPr>
        <w:t xml:space="preserve">ie în </w:t>
      </w:r>
      <w:r w:rsidRPr="004C5AD1">
        <w:rPr>
          <w:rFonts w:ascii="Times New Roman" w:hAnsi="Times New Roman"/>
          <w:sz w:val="24"/>
          <w:szCs w:val="24"/>
        </w:rPr>
        <w:lastRenderedPageBreak/>
        <w:t>vederea realizării obiectivelor/conductelor părți componente ale sistemului</w:t>
      </w:r>
      <w:r>
        <w:rPr>
          <w:rFonts w:ascii="Times New Roman" w:hAnsi="Times New Roman"/>
          <w:sz w:val="24"/>
          <w:szCs w:val="24"/>
        </w:rPr>
        <w:t xml:space="preserve"> de distribuție necesare racordă</w:t>
      </w:r>
      <w:r w:rsidRPr="004C5AD1">
        <w:rPr>
          <w:rFonts w:ascii="Times New Roman" w:hAnsi="Times New Roman"/>
          <w:sz w:val="24"/>
          <w:szCs w:val="24"/>
        </w:rPr>
        <w:t>rii indiferent de lungime, urmând ca instalația de racordare să fie finanțată de clientul final non-casnic.</w:t>
      </w:r>
    </w:p>
    <w:p w:rsidR="006B3515" w:rsidRPr="004C5AD1" w:rsidRDefault="006B3515" w:rsidP="006B3515">
      <w:pPr>
        <w:spacing w:line="360" w:lineRule="auto"/>
        <w:jc w:val="both"/>
        <w:rPr>
          <w:rFonts w:ascii="Times New Roman" w:hAnsi="Times New Roman"/>
          <w:bCs/>
          <w:sz w:val="24"/>
          <w:szCs w:val="24"/>
        </w:rPr>
      </w:pPr>
      <w:r>
        <w:rPr>
          <w:rFonts w:ascii="Times New Roman" w:hAnsi="Times New Roman"/>
          <w:sz w:val="24"/>
          <w:szCs w:val="24"/>
        </w:rPr>
        <w:t>De asemenea</w:t>
      </w:r>
      <w:r w:rsidRPr="004C5AD1">
        <w:rPr>
          <w:rFonts w:ascii="Times New Roman" w:hAnsi="Times New Roman"/>
          <w:sz w:val="24"/>
          <w:szCs w:val="24"/>
        </w:rPr>
        <w:t xml:space="preserve">, noul </w:t>
      </w:r>
      <w:r w:rsidRPr="00C8325F">
        <w:rPr>
          <w:rFonts w:ascii="Times New Roman" w:hAnsi="Times New Roman"/>
          <w:i/>
          <w:sz w:val="24"/>
          <w:szCs w:val="24"/>
        </w:rPr>
        <w:t>Regulament</w:t>
      </w:r>
      <w:r w:rsidRPr="004C5AD1">
        <w:rPr>
          <w:rFonts w:ascii="Times New Roman" w:hAnsi="Times New Roman"/>
          <w:sz w:val="24"/>
          <w:szCs w:val="24"/>
        </w:rPr>
        <w:t xml:space="preserve"> permite accesul la gaze naturale unui număr sporit de utilizatori și, în același timp,</w:t>
      </w:r>
      <w:r w:rsidRPr="004C5AD1">
        <w:rPr>
          <w:rFonts w:ascii="Times New Roman" w:hAnsi="Times New Roman"/>
          <w:i/>
          <w:sz w:val="24"/>
          <w:szCs w:val="24"/>
        </w:rPr>
        <w:t xml:space="preserve"> </w:t>
      </w:r>
      <w:r w:rsidRPr="004C5AD1">
        <w:rPr>
          <w:rFonts w:ascii="Times New Roman" w:hAnsi="Times New Roman"/>
          <w:bCs/>
          <w:sz w:val="24"/>
          <w:szCs w:val="24"/>
        </w:rPr>
        <w:t>vine în sprijinul viitorilor clienți finali casnici cu venituri reduse.</w:t>
      </w:r>
    </w:p>
    <w:p w:rsidR="006B3515" w:rsidRPr="004C5AD1" w:rsidRDefault="006B3515" w:rsidP="006B3515">
      <w:pPr>
        <w:tabs>
          <w:tab w:val="left" w:pos="1065"/>
        </w:tabs>
        <w:spacing w:line="360" w:lineRule="auto"/>
        <w:jc w:val="both"/>
        <w:rPr>
          <w:rFonts w:ascii="Times New Roman" w:hAnsi="Times New Roman"/>
          <w:bCs/>
          <w:sz w:val="24"/>
          <w:szCs w:val="24"/>
        </w:rPr>
      </w:pPr>
      <w:r w:rsidRPr="004C5AD1">
        <w:rPr>
          <w:rFonts w:ascii="Times New Roman" w:hAnsi="Times New Roman"/>
          <w:bCs/>
          <w:sz w:val="24"/>
          <w:szCs w:val="24"/>
        </w:rPr>
        <w:t>Punerea în apli</w:t>
      </w:r>
      <w:r>
        <w:rPr>
          <w:rFonts w:ascii="Times New Roman" w:hAnsi="Times New Roman"/>
          <w:bCs/>
          <w:sz w:val="24"/>
          <w:szCs w:val="24"/>
        </w:rPr>
        <w:t xml:space="preserve">care a prevederilor </w:t>
      </w:r>
      <w:r w:rsidRPr="004C5AD1">
        <w:rPr>
          <w:rFonts w:ascii="Times New Roman" w:hAnsi="Times New Roman"/>
          <w:bCs/>
          <w:i/>
          <w:sz w:val="24"/>
          <w:szCs w:val="24"/>
        </w:rPr>
        <w:t>Regulament</w:t>
      </w:r>
      <w:r>
        <w:rPr>
          <w:rFonts w:ascii="Times New Roman" w:hAnsi="Times New Roman"/>
          <w:bCs/>
          <w:i/>
          <w:sz w:val="24"/>
          <w:szCs w:val="24"/>
        </w:rPr>
        <w:t>ului</w:t>
      </w:r>
      <w:r>
        <w:rPr>
          <w:rFonts w:ascii="Times New Roman" w:hAnsi="Times New Roman"/>
          <w:bCs/>
          <w:sz w:val="24"/>
          <w:szCs w:val="24"/>
        </w:rPr>
        <w:t xml:space="preserve"> </w:t>
      </w:r>
      <w:r w:rsidRPr="004C5AD1">
        <w:rPr>
          <w:rFonts w:ascii="Times New Roman" w:hAnsi="Times New Roman"/>
          <w:bCs/>
          <w:sz w:val="24"/>
          <w:szCs w:val="24"/>
        </w:rPr>
        <w:t xml:space="preserve">are un impact important asupra consumatorilor clienți finali casnici </w:t>
      </w:r>
      <w:proofErr w:type="spellStart"/>
      <w:r w:rsidR="00563BC3">
        <w:rPr>
          <w:rFonts w:ascii="Times New Roman" w:hAnsi="Times New Roman"/>
          <w:bCs/>
          <w:sz w:val="24"/>
          <w:szCs w:val="24"/>
        </w:rPr>
        <w:t>ş</w:t>
      </w:r>
      <w:r w:rsidRPr="004C5AD1">
        <w:rPr>
          <w:rFonts w:ascii="Times New Roman" w:hAnsi="Times New Roman"/>
          <w:bCs/>
          <w:sz w:val="24"/>
          <w:szCs w:val="24"/>
        </w:rPr>
        <w:t>i</w:t>
      </w:r>
      <w:proofErr w:type="spellEnd"/>
      <w:r w:rsidRPr="004C5AD1">
        <w:rPr>
          <w:rFonts w:ascii="Times New Roman" w:hAnsi="Times New Roman"/>
          <w:bCs/>
          <w:sz w:val="24"/>
          <w:szCs w:val="24"/>
        </w:rPr>
        <w:t xml:space="preserve"> prin dezvoltarea programelor de alimentare cu gaze naturale a localităților și de extindere/înființare a sistemelor de </w:t>
      </w:r>
      <w:proofErr w:type="spellStart"/>
      <w:r w:rsidRPr="004C5AD1">
        <w:rPr>
          <w:rFonts w:ascii="Times New Roman" w:hAnsi="Times New Roman"/>
          <w:bCs/>
          <w:sz w:val="24"/>
          <w:szCs w:val="24"/>
        </w:rPr>
        <w:t>distribuţie</w:t>
      </w:r>
      <w:proofErr w:type="spellEnd"/>
      <w:r w:rsidRPr="004C5AD1">
        <w:rPr>
          <w:rFonts w:ascii="Times New Roman" w:hAnsi="Times New Roman"/>
          <w:bCs/>
          <w:sz w:val="24"/>
          <w:szCs w:val="24"/>
        </w:rPr>
        <w:t xml:space="preserve"> a gazelor naturale, astfel autoritățile administrației publice au posibilitatea să realizeze planurile de dezvoltare a sistemelor de distribuție pe termen mediu și lung prin finanțarea acestor lucrări din fonduri nerambursabile.</w:t>
      </w:r>
    </w:p>
    <w:p w:rsidR="006B3515" w:rsidRPr="004C5AD1" w:rsidRDefault="006B3515" w:rsidP="006B3515">
      <w:pPr>
        <w:tabs>
          <w:tab w:val="left" w:pos="1065"/>
        </w:tabs>
        <w:spacing w:line="360" w:lineRule="auto"/>
        <w:jc w:val="both"/>
        <w:rPr>
          <w:rFonts w:ascii="Times New Roman" w:hAnsi="Times New Roman"/>
          <w:bCs/>
          <w:sz w:val="24"/>
          <w:szCs w:val="24"/>
        </w:rPr>
      </w:pPr>
      <w:r>
        <w:rPr>
          <w:rFonts w:ascii="Times New Roman" w:hAnsi="Times New Roman"/>
          <w:bCs/>
          <w:sz w:val="24"/>
          <w:szCs w:val="24"/>
        </w:rPr>
        <w:t>Având în vedere faptul că</w:t>
      </w:r>
      <w:r w:rsidRPr="004C5AD1">
        <w:rPr>
          <w:rFonts w:ascii="Times New Roman" w:hAnsi="Times New Roman"/>
          <w:bCs/>
          <w:sz w:val="24"/>
          <w:szCs w:val="24"/>
        </w:rPr>
        <w:t xml:space="preserve"> prevederi</w:t>
      </w:r>
      <w:r>
        <w:rPr>
          <w:rFonts w:ascii="Times New Roman" w:hAnsi="Times New Roman"/>
          <w:bCs/>
          <w:sz w:val="24"/>
          <w:szCs w:val="24"/>
        </w:rPr>
        <w:t>le Legii nr</w:t>
      </w:r>
      <w:r w:rsidR="009479AE">
        <w:rPr>
          <w:rFonts w:ascii="Times New Roman" w:hAnsi="Times New Roman"/>
          <w:bCs/>
          <w:sz w:val="24"/>
          <w:szCs w:val="24"/>
        </w:rPr>
        <w:t>.</w:t>
      </w:r>
      <w:r>
        <w:rPr>
          <w:rFonts w:ascii="Times New Roman" w:hAnsi="Times New Roman"/>
          <w:bCs/>
          <w:sz w:val="24"/>
          <w:szCs w:val="24"/>
        </w:rPr>
        <w:t xml:space="preserve"> 155/2020 au intrat î</w:t>
      </w:r>
      <w:r w:rsidRPr="004C5AD1">
        <w:rPr>
          <w:rFonts w:ascii="Times New Roman" w:hAnsi="Times New Roman"/>
          <w:bCs/>
          <w:sz w:val="24"/>
          <w:szCs w:val="24"/>
        </w:rPr>
        <w:t>n vigoare la data de 30.</w:t>
      </w:r>
      <w:r>
        <w:rPr>
          <w:rFonts w:ascii="Times New Roman" w:hAnsi="Times New Roman"/>
          <w:bCs/>
          <w:sz w:val="24"/>
          <w:szCs w:val="24"/>
        </w:rPr>
        <w:t>07.2020, tarifele de racordare încasate de către operatorii de distribuție ulterior acestei date, în situația în care nu există</w:t>
      </w:r>
      <w:r w:rsidRPr="004C5AD1">
        <w:rPr>
          <w:rFonts w:ascii="Times New Roman" w:hAnsi="Times New Roman"/>
          <w:bCs/>
          <w:sz w:val="24"/>
          <w:szCs w:val="24"/>
        </w:rPr>
        <w:t xml:space="preserve"> un contract de racordare semnat</w:t>
      </w:r>
      <w:r>
        <w:rPr>
          <w:rFonts w:ascii="Times New Roman" w:hAnsi="Times New Roman"/>
          <w:bCs/>
          <w:sz w:val="24"/>
          <w:szCs w:val="24"/>
        </w:rPr>
        <w:t>, se vor returna î</w:t>
      </w:r>
      <w:r w:rsidRPr="004C5AD1">
        <w:rPr>
          <w:rFonts w:ascii="Times New Roman" w:hAnsi="Times New Roman"/>
          <w:bCs/>
          <w:sz w:val="24"/>
          <w:szCs w:val="24"/>
        </w:rPr>
        <w:t xml:space="preserve">n termen </w:t>
      </w:r>
      <w:r>
        <w:rPr>
          <w:rFonts w:ascii="Times New Roman" w:hAnsi="Times New Roman"/>
          <w:bCs/>
          <w:sz w:val="24"/>
          <w:szCs w:val="24"/>
        </w:rPr>
        <w:t>de 30 de zile de la data publică</w:t>
      </w:r>
      <w:r w:rsidRPr="004C5AD1">
        <w:rPr>
          <w:rFonts w:ascii="Times New Roman" w:hAnsi="Times New Roman"/>
          <w:bCs/>
          <w:sz w:val="24"/>
          <w:szCs w:val="24"/>
        </w:rPr>
        <w:t xml:space="preserve">rii </w:t>
      </w:r>
      <w:r>
        <w:rPr>
          <w:rFonts w:ascii="Times New Roman" w:hAnsi="Times New Roman"/>
          <w:bCs/>
          <w:sz w:val="24"/>
          <w:szCs w:val="24"/>
        </w:rPr>
        <w:t xml:space="preserve">în Monitorul Oficial al </w:t>
      </w:r>
      <w:r w:rsidRPr="004C5AD1">
        <w:rPr>
          <w:rFonts w:ascii="Times New Roman" w:hAnsi="Times New Roman"/>
          <w:bCs/>
          <w:sz w:val="24"/>
          <w:szCs w:val="24"/>
        </w:rPr>
        <w:t xml:space="preserve">prezentului </w:t>
      </w:r>
      <w:r>
        <w:rPr>
          <w:rFonts w:ascii="Times New Roman" w:hAnsi="Times New Roman"/>
          <w:bCs/>
          <w:sz w:val="24"/>
          <w:szCs w:val="24"/>
        </w:rPr>
        <w:t>Ordin de aprobare al Regulamentului.</w:t>
      </w:r>
    </w:p>
    <w:p w:rsidR="006B3515" w:rsidRDefault="006B3515" w:rsidP="006B3515">
      <w:pPr>
        <w:tabs>
          <w:tab w:val="left" w:pos="1065"/>
        </w:tabs>
        <w:spacing w:line="360" w:lineRule="auto"/>
        <w:jc w:val="both"/>
        <w:rPr>
          <w:rFonts w:ascii="Times New Roman" w:hAnsi="Times New Roman"/>
          <w:bCs/>
          <w:i/>
          <w:sz w:val="24"/>
          <w:szCs w:val="24"/>
        </w:rPr>
      </w:pPr>
      <w:r w:rsidRPr="004C5AD1">
        <w:rPr>
          <w:rFonts w:ascii="Times New Roman" w:hAnsi="Times New Roman"/>
          <w:bCs/>
          <w:sz w:val="24"/>
          <w:szCs w:val="24"/>
        </w:rPr>
        <w:t>Cererile de racordare depus</w:t>
      </w:r>
      <w:r>
        <w:rPr>
          <w:rFonts w:ascii="Times New Roman" w:hAnsi="Times New Roman"/>
          <w:bCs/>
          <w:sz w:val="24"/>
          <w:szCs w:val="24"/>
        </w:rPr>
        <w:t xml:space="preserve">e anterior datei de 30.07.2020 își mențin valabilitatea fără a putea fi prelungite, urmând ca procesul de racordare să decurgă conform </w:t>
      </w:r>
      <w:r w:rsidRPr="00C8325F">
        <w:rPr>
          <w:rFonts w:ascii="Times New Roman" w:hAnsi="Times New Roman"/>
          <w:bCs/>
          <w:i/>
          <w:sz w:val="24"/>
          <w:szCs w:val="24"/>
        </w:rPr>
        <w:t>Regulament</w:t>
      </w:r>
      <w:r w:rsidR="00563BC3">
        <w:rPr>
          <w:rFonts w:ascii="Times New Roman" w:hAnsi="Times New Roman"/>
          <w:bCs/>
          <w:i/>
          <w:sz w:val="24"/>
          <w:szCs w:val="24"/>
        </w:rPr>
        <w:t>ului</w:t>
      </w:r>
      <w:r w:rsidRPr="00C8325F">
        <w:rPr>
          <w:rFonts w:ascii="Times New Roman" w:hAnsi="Times New Roman"/>
          <w:bCs/>
          <w:i/>
          <w:sz w:val="24"/>
          <w:szCs w:val="24"/>
        </w:rPr>
        <w:t>.</w:t>
      </w:r>
    </w:p>
    <w:p w:rsidR="006B3515" w:rsidRPr="00661441" w:rsidRDefault="006B3515" w:rsidP="006B3515">
      <w:pPr>
        <w:tabs>
          <w:tab w:val="left" w:pos="1065"/>
        </w:tabs>
        <w:spacing w:line="360" w:lineRule="auto"/>
        <w:jc w:val="both"/>
        <w:rPr>
          <w:rFonts w:ascii="Times New Roman" w:hAnsi="Times New Roman"/>
          <w:bCs/>
          <w:sz w:val="24"/>
          <w:szCs w:val="24"/>
        </w:rPr>
      </w:pPr>
      <w:r w:rsidRPr="00661441">
        <w:rPr>
          <w:rFonts w:ascii="Times New Roman" w:hAnsi="Times New Roman"/>
          <w:bCs/>
          <w:sz w:val="24"/>
          <w:szCs w:val="24"/>
        </w:rPr>
        <w:t>În anex</w:t>
      </w:r>
      <w:r w:rsidR="00864E51">
        <w:rPr>
          <w:rFonts w:ascii="Times New Roman" w:hAnsi="Times New Roman"/>
          <w:bCs/>
          <w:sz w:val="24"/>
          <w:szCs w:val="24"/>
        </w:rPr>
        <w:t>ă</w:t>
      </w:r>
      <w:r w:rsidRPr="00661441">
        <w:rPr>
          <w:rFonts w:ascii="Times New Roman" w:hAnsi="Times New Roman"/>
          <w:bCs/>
          <w:sz w:val="24"/>
          <w:szCs w:val="24"/>
        </w:rPr>
        <w:t xml:space="preserve"> sunt prezentate schematic etapele procesului de racordare la </w:t>
      </w:r>
      <w:r w:rsidR="00864E51">
        <w:rPr>
          <w:rFonts w:ascii="Times New Roman" w:hAnsi="Times New Roman"/>
          <w:bCs/>
          <w:sz w:val="24"/>
          <w:szCs w:val="24"/>
        </w:rPr>
        <w:t xml:space="preserve">sistemul de </w:t>
      </w:r>
      <w:r w:rsidR="00D4552D">
        <w:rPr>
          <w:rFonts w:ascii="Times New Roman" w:hAnsi="Times New Roman"/>
          <w:bCs/>
          <w:sz w:val="24"/>
          <w:szCs w:val="24"/>
        </w:rPr>
        <w:t>distribuție</w:t>
      </w:r>
      <w:r w:rsidRPr="00661441">
        <w:rPr>
          <w:rFonts w:ascii="Times New Roman" w:hAnsi="Times New Roman"/>
          <w:bCs/>
          <w:sz w:val="24"/>
          <w:szCs w:val="24"/>
        </w:rPr>
        <w:t>.</w:t>
      </w:r>
    </w:p>
    <w:p w:rsidR="00563BC3" w:rsidRDefault="00563BC3" w:rsidP="006B3515">
      <w:pPr>
        <w:spacing w:after="0" w:line="240" w:lineRule="auto"/>
        <w:jc w:val="center"/>
        <w:rPr>
          <w:rFonts w:ascii="Times New Roman" w:hAnsi="Times New Roman"/>
          <w:b/>
          <w:sz w:val="24"/>
          <w:szCs w:val="24"/>
          <w:u w:val="single"/>
        </w:rPr>
      </w:pPr>
    </w:p>
    <w:p w:rsidR="00022360" w:rsidRDefault="00022360" w:rsidP="00022360">
      <w:pPr>
        <w:spacing w:after="0" w:line="240" w:lineRule="auto"/>
        <w:jc w:val="both"/>
        <w:rPr>
          <w:rFonts w:ascii="Times New Roman" w:hAnsi="Times New Roman"/>
          <w:i/>
          <w:sz w:val="24"/>
          <w:szCs w:val="26"/>
        </w:rPr>
      </w:pPr>
      <w:r>
        <w:rPr>
          <w:rFonts w:ascii="Times New Roman" w:hAnsi="Times New Roman"/>
          <w:i/>
          <w:sz w:val="24"/>
          <w:szCs w:val="26"/>
        </w:rPr>
        <w:t>Direcția relații internaționale, comunicare, relația cu Parlamentul</w:t>
      </w:r>
    </w:p>
    <w:p w:rsidR="00563BC3" w:rsidRDefault="009479AE" w:rsidP="009479AE">
      <w:pPr>
        <w:spacing w:after="0" w:line="240" w:lineRule="auto"/>
        <w:jc w:val="both"/>
        <w:rPr>
          <w:rFonts w:ascii="Times New Roman" w:hAnsi="Times New Roman"/>
          <w:i/>
          <w:sz w:val="24"/>
          <w:szCs w:val="24"/>
        </w:rPr>
      </w:pPr>
      <w:r>
        <w:rPr>
          <w:rFonts w:ascii="Times New Roman" w:hAnsi="Times New Roman"/>
          <w:i/>
          <w:sz w:val="24"/>
          <w:szCs w:val="26"/>
          <w:lang w:eastAsia="en-US"/>
        </w:rPr>
        <w:t>12.11.2020</w:t>
      </w:r>
    </w:p>
    <w:p w:rsidR="00DD274C" w:rsidRDefault="00DD274C" w:rsidP="006B3515">
      <w:pPr>
        <w:spacing w:after="0" w:line="240" w:lineRule="auto"/>
        <w:jc w:val="center"/>
        <w:rPr>
          <w:rFonts w:ascii="Times New Roman" w:hAnsi="Times New Roman"/>
          <w:b/>
          <w:sz w:val="24"/>
          <w:szCs w:val="24"/>
          <w:u w:val="single"/>
        </w:rPr>
      </w:pPr>
    </w:p>
    <w:p w:rsidR="00DD274C" w:rsidRDefault="00DD274C"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1F57BF" w:rsidRDefault="001F57BF" w:rsidP="006B3515">
      <w:pPr>
        <w:spacing w:after="0" w:line="240" w:lineRule="auto"/>
        <w:jc w:val="center"/>
        <w:rPr>
          <w:rFonts w:ascii="Times New Roman" w:hAnsi="Times New Roman"/>
          <w:b/>
          <w:sz w:val="24"/>
          <w:szCs w:val="24"/>
          <w:u w:val="single"/>
        </w:rPr>
      </w:pPr>
    </w:p>
    <w:p w:rsidR="001F57BF" w:rsidRDefault="001F57BF" w:rsidP="006B3515">
      <w:pPr>
        <w:spacing w:after="0" w:line="240" w:lineRule="auto"/>
        <w:jc w:val="center"/>
        <w:rPr>
          <w:rFonts w:ascii="Times New Roman" w:hAnsi="Times New Roman"/>
          <w:b/>
          <w:sz w:val="24"/>
          <w:szCs w:val="24"/>
          <w:u w:val="single"/>
        </w:rPr>
      </w:pPr>
    </w:p>
    <w:p w:rsidR="00563BC3" w:rsidRDefault="00563BC3" w:rsidP="006B3515">
      <w:pPr>
        <w:spacing w:after="0" w:line="240" w:lineRule="auto"/>
        <w:jc w:val="center"/>
        <w:rPr>
          <w:rFonts w:ascii="Times New Roman" w:hAnsi="Times New Roman"/>
          <w:b/>
          <w:sz w:val="24"/>
          <w:szCs w:val="24"/>
          <w:u w:val="single"/>
        </w:rPr>
      </w:pPr>
    </w:p>
    <w:p w:rsidR="00563BC3" w:rsidRPr="00F8174E" w:rsidRDefault="00563BC3" w:rsidP="00563BC3">
      <w:pPr>
        <w:spacing w:after="0" w:line="240" w:lineRule="auto"/>
        <w:jc w:val="right"/>
        <w:rPr>
          <w:rFonts w:ascii="Times New Roman" w:hAnsi="Times New Roman"/>
          <w:b/>
          <w:sz w:val="28"/>
          <w:szCs w:val="24"/>
          <w:u w:val="single"/>
        </w:rPr>
      </w:pPr>
      <w:bookmarkStart w:id="0" w:name="_GoBack"/>
      <w:bookmarkEnd w:id="0"/>
      <w:r w:rsidRPr="00F8174E">
        <w:rPr>
          <w:rFonts w:ascii="Times New Roman" w:hAnsi="Times New Roman"/>
          <w:b/>
          <w:sz w:val="28"/>
          <w:szCs w:val="24"/>
          <w:u w:val="single"/>
        </w:rPr>
        <w:lastRenderedPageBreak/>
        <w:t>Anexă</w:t>
      </w:r>
    </w:p>
    <w:p w:rsidR="00F8174E" w:rsidRDefault="00F8174E" w:rsidP="00563BC3">
      <w:pPr>
        <w:spacing w:after="0" w:line="240" w:lineRule="auto"/>
        <w:jc w:val="right"/>
        <w:rPr>
          <w:rFonts w:ascii="Times New Roman" w:hAnsi="Times New Roman"/>
          <w:b/>
          <w:sz w:val="24"/>
          <w:szCs w:val="24"/>
          <w:u w:val="single"/>
        </w:rPr>
      </w:pPr>
    </w:p>
    <w:p w:rsidR="006B3515" w:rsidRDefault="006B3515" w:rsidP="006B3515">
      <w:pPr>
        <w:spacing w:after="0" w:line="240" w:lineRule="auto"/>
        <w:jc w:val="center"/>
        <w:rPr>
          <w:rFonts w:ascii="Times New Roman" w:hAnsi="Times New Roman"/>
          <w:b/>
          <w:sz w:val="28"/>
          <w:szCs w:val="28"/>
          <w:lang w:eastAsia="ro-RO"/>
        </w:rPr>
      </w:pPr>
      <w:r w:rsidRPr="00CC4C14">
        <w:rPr>
          <w:rFonts w:ascii="Times New Roman" w:hAnsi="Times New Roman"/>
          <w:b/>
          <w:sz w:val="28"/>
          <w:szCs w:val="28"/>
          <w:lang w:eastAsia="ro-RO"/>
        </w:rPr>
        <w:t>ETAPELE PROCESULU</w:t>
      </w:r>
      <w:r>
        <w:rPr>
          <w:rFonts w:ascii="Times New Roman" w:hAnsi="Times New Roman"/>
          <w:b/>
          <w:sz w:val="28"/>
          <w:szCs w:val="28"/>
          <w:lang w:eastAsia="ro-RO"/>
        </w:rPr>
        <w:t>I</w:t>
      </w:r>
      <w:r w:rsidRPr="00CC4C14">
        <w:rPr>
          <w:rFonts w:ascii="Times New Roman" w:hAnsi="Times New Roman"/>
          <w:b/>
          <w:sz w:val="28"/>
          <w:szCs w:val="28"/>
          <w:lang w:eastAsia="ro-RO"/>
        </w:rPr>
        <w:t xml:space="preserve"> DE RACORDARE LA S</w:t>
      </w:r>
      <w:r w:rsidR="00F8174E">
        <w:rPr>
          <w:rFonts w:ascii="Times New Roman" w:hAnsi="Times New Roman"/>
          <w:b/>
          <w:sz w:val="28"/>
          <w:szCs w:val="28"/>
          <w:lang w:eastAsia="ro-RO"/>
        </w:rPr>
        <w:t>ISTEMUL DE DISTRIBUŢIE</w:t>
      </w:r>
    </w:p>
    <w:p w:rsidR="006B3515" w:rsidRPr="00CC4C14" w:rsidRDefault="006B3515" w:rsidP="006B3515">
      <w:pPr>
        <w:spacing w:after="0" w:line="240" w:lineRule="auto"/>
        <w:jc w:val="center"/>
        <w:rPr>
          <w:sz w:val="24"/>
          <w:szCs w:val="24"/>
          <w:lang w:eastAsia="ro-RO"/>
        </w:rPr>
      </w:pPr>
      <w:r w:rsidRPr="00CC4C14">
        <w:rPr>
          <w:noProof/>
          <w:sz w:val="24"/>
          <w:szCs w:val="24"/>
          <w:lang w:val="en-US" w:eastAsia="en-US"/>
        </w:rPr>
        <mc:AlternateContent>
          <mc:Choice Requires="wps">
            <w:drawing>
              <wp:anchor distT="45720" distB="45720" distL="114300" distR="114300" simplePos="0" relativeHeight="251660288" behindDoc="0" locked="0" layoutInCell="1" allowOverlap="1" wp14:anchorId="42660485" wp14:editId="5EC83E7A">
                <wp:simplePos x="0" y="0"/>
                <wp:positionH relativeFrom="column">
                  <wp:posOffset>994410</wp:posOffset>
                </wp:positionH>
                <wp:positionV relativeFrom="paragraph">
                  <wp:posOffset>61595</wp:posOffset>
                </wp:positionV>
                <wp:extent cx="2607945" cy="426085"/>
                <wp:effectExtent l="0" t="0" r="20955" b="12065"/>
                <wp:wrapSquare wrapText="bothSides"/>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426085"/>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tabs>
                                <w:tab w:val="left" w:pos="426"/>
                              </w:tabs>
                              <w:ind w:right="77"/>
                              <w:jc w:val="center"/>
                              <w:rPr>
                                <w:color w:val="FF0000"/>
                              </w:rPr>
                            </w:pPr>
                            <w:r w:rsidRPr="00374C49">
                              <w:rPr>
                                <w:color w:val="FF0000"/>
                              </w:rPr>
                              <w:t>1.</w:t>
                            </w:r>
                            <w:r>
                              <w:rPr>
                                <w:color w:val="FF0000"/>
                              </w:rPr>
                              <w:t xml:space="preserve"> </w:t>
                            </w:r>
                            <w:r w:rsidRPr="00A0430F">
                              <w:rPr>
                                <w:color w:val="FF0000"/>
                              </w:rPr>
                              <w:t>Cerere de racordare</w:t>
                            </w:r>
                            <w:r>
                              <w:rPr>
                                <w:color w:val="FF0000"/>
                              </w:rPr>
                              <w:t xml:space="preserve"> tip anexa nr. 1 la Ordinul 178</w:t>
                            </w:r>
                            <w:r>
                              <w:rPr>
                                <w:color w:val="FF0000"/>
                                <w:lang w:val="en-US"/>
                              </w:rPr>
                              <w:t>/</w:t>
                            </w:r>
                            <w:r>
                              <w:rPr>
                                <w:color w:val="FF0000"/>
                              </w:rPr>
                              <w:t>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660485" id="_x0000_t202" coordsize="21600,21600" o:spt="202" path="m,l,21600r21600,l21600,xe">
                <v:stroke joinstyle="miter"/>
                <v:path gradientshapeok="t" o:connecttype="rect"/>
              </v:shapetype>
              <v:shape id="Text Box 221" o:spid="_x0000_s1026" type="#_x0000_t202" style="position:absolute;left:0;text-align:left;margin-left:78.3pt;margin-top:4.85pt;width:205.35pt;height:33.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">
                <v:textbox>
                  <w:txbxContent>
                    <w:p w:rsidR="006B3515" w:rsidRPr="00A0430F" w:rsidRDefault="006B3515" w:rsidP="006B3515">
                      <w:pPr>
                        <w:tabs>
                          <w:tab w:val="left" w:pos="426"/>
                        </w:tabs>
                        <w:ind w:right="77"/>
                        <w:jc w:val="center"/>
                        <w:rPr>
                          <w:color w:val="FF0000"/>
                        </w:rPr>
                      </w:pPr>
                      <w:r w:rsidRPr="00374C49">
                        <w:rPr>
                          <w:color w:val="FF0000"/>
                        </w:rPr>
                        <w:t>1.</w:t>
                      </w:r>
                      <w:r>
                        <w:rPr>
                          <w:color w:val="FF0000"/>
                        </w:rPr>
                        <w:t xml:space="preserve"> </w:t>
                      </w:r>
                      <w:r w:rsidRPr="00A0430F">
                        <w:rPr>
                          <w:color w:val="FF0000"/>
                        </w:rPr>
                        <w:t>Cerere de racordare</w:t>
                      </w:r>
                      <w:r>
                        <w:rPr>
                          <w:color w:val="FF0000"/>
                        </w:rPr>
                        <w:t xml:space="preserve"> tip anexa nr. 1 la Ordinul 178</w:t>
                      </w:r>
                      <w:r>
                        <w:rPr>
                          <w:color w:val="FF0000"/>
                          <w:lang w:val="en-US"/>
                        </w:rPr>
                        <w:t>/</w:t>
                      </w:r>
                      <w:r>
                        <w:rPr>
                          <w:color w:val="FF0000"/>
                        </w:rPr>
                        <w:t>2020</w:t>
                      </w:r>
                    </w:p>
                  </w:txbxContent>
                </v:textbox>
                <w10:wrap type="square"/>
              </v:shape>
            </w:pict>
          </mc:Fallback>
        </mc:AlternateContent>
      </w:r>
    </w:p>
    <w:p w:rsidR="006B3515" w:rsidRPr="00CC4C14" w:rsidRDefault="006B3515" w:rsidP="006B3515">
      <w:pPr>
        <w:spacing w:after="0" w:line="360" w:lineRule="auto"/>
        <w:jc w:val="center"/>
        <w:rPr>
          <w:sz w:val="24"/>
          <w:szCs w:val="24"/>
          <w:lang w:eastAsia="ro-RO"/>
        </w:rPr>
      </w:pPr>
      <w:r w:rsidRPr="00CC4C14">
        <w:rPr>
          <w:noProof/>
          <w:sz w:val="24"/>
          <w:szCs w:val="24"/>
          <w:lang w:val="en-US" w:eastAsia="en-US"/>
        </w:rPr>
        <mc:AlternateContent>
          <mc:Choice Requires="wps">
            <w:drawing>
              <wp:anchor distT="0" distB="0" distL="114300" distR="114300" simplePos="0" relativeHeight="251678720" behindDoc="0" locked="0" layoutInCell="1" allowOverlap="1" wp14:anchorId="4311B832" wp14:editId="19D422E5">
                <wp:simplePos x="0" y="0"/>
                <wp:positionH relativeFrom="column">
                  <wp:posOffset>2227580</wp:posOffset>
                </wp:positionH>
                <wp:positionV relativeFrom="paragraph">
                  <wp:posOffset>304165</wp:posOffset>
                </wp:positionV>
                <wp:extent cx="276225" cy="260985"/>
                <wp:effectExtent l="109220" t="26670" r="119380" b="74295"/>
                <wp:wrapNone/>
                <wp:docPr id="220" name="Down Arrow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60985"/>
                        </a:xfrm>
                        <a:prstGeom prst="downArrow">
                          <a:avLst>
                            <a:gd name="adj1" fmla="val 50000"/>
                            <a:gd name="adj2" fmla="val 25000"/>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65890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20" o:spid="_x0000_s1026" type="#_x0000_t67" style="position:absolute;margin-left:175.4pt;margin-top:23.95pt;width:21.75pt;height:20.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" fillcolor="#70ad47" strokecolor="#f2f2f2" strokeweight="3pt">
                <v:shadow on="t" color="#375623" opacity=".5" offset="1pt"/>
                <v:textbox style="layout-flow:vertical-ideographic"/>
              </v:shape>
            </w:pict>
          </mc:Fallback>
        </mc:AlternateContent>
      </w:r>
      <w:r w:rsidRPr="00CC4C14">
        <w:rPr>
          <w:noProof/>
          <w:sz w:val="24"/>
          <w:szCs w:val="24"/>
          <w:lang w:val="en-US" w:eastAsia="en-US"/>
        </w:rPr>
        <mc:AlternateContent>
          <mc:Choice Requires="wps">
            <w:drawing>
              <wp:anchor distT="45720" distB="45720" distL="114300" distR="114300" simplePos="0" relativeHeight="251670528" behindDoc="0" locked="0" layoutInCell="1" allowOverlap="1" wp14:anchorId="7A4B5EAA" wp14:editId="387B97CB">
                <wp:simplePos x="0" y="0"/>
                <wp:positionH relativeFrom="column">
                  <wp:posOffset>4842510</wp:posOffset>
                </wp:positionH>
                <wp:positionV relativeFrom="paragraph">
                  <wp:posOffset>469900</wp:posOffset>
                </wp:positionV>
                <wp:extent cx="864870" cy="469265"/>
                <wp:effectExtent l="9525" t="11430" r="11430" b="5080"/>
                <wp:wrapSquare wrapText="bothSides"/>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870" cy="469265"/>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spacing w:after="0"/>
                              <w:ind w:right="-11"/>
                              <w:rPr>
                                <w:color w:val="00B0F0"/>
                              </w:rPr>
                            </w:pPr>
                            <w:r w:rsidRPr="00A0430F">
                              <w:rPr>
                                <w:color w:val="00B0F0"/>
                              </w:rPr>
                              <w:t>Verificare documente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A4B5EAA" id="Text Box 219" o:spid="_x0000_s1027" type="#_x0000_t202" style="position:absolute;left:0;text-align:left;margin-left:381.3pt;margin-top:37pt;width:68.1pt;height:36.95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">
                <v:textbox style="mso-fit-shape-to-text:t">
                  <w:txbxContent>
                    <w:p w:rsidR="006B3515" w:rsidRPr="00A0430F" w:rsidRDefault="006B3515" w:rsidP="006B3515">
                      <w:pPr>
                        <w:spacing w:after="0"/>
                        <w:ind w:right="-11"/>
                        <w:rPr>
                          <w:color w:val="00B0F0"/>
                        </w:rPr>
                      </w:pPr>
                      <w:r w:rsidRPr="00A0430F">
                        <w:rPr>
                          <w:color w:val="00B0F0"/>
                        </w:rPr>
                        <w:t>Verificare documente</w:t>
                      </w:r>
                    </w:p>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89984" behindDoc="0" locked="0" layoutInCell="1" allowOverlap="1" wp14:anchorId="787B2048" wp14:editId="26926CAF">
                <wp:simplePos x="0" y="0"/>
                <wp:positionH relativeFrom="column">
                  <wp:posOffset>3787140</wp:posOffset>
                </wp:positionH>
                <wp:positionV relativeFrom="paragraph">
                  <wp:posOffset>711835</wp:posOffset>
                </wp:positionV>
                <wp:extent cx="1017270" cy="0"/>
                <wp:effectExtent l="20955" t="53340" r="9525" b="60960"/>
                <wp:wrapNone/>
                <wp:docPr id="218" name="Straight Arrow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72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75C326" id="_x0000_t32" coordsize="21600,21600" o:spt="32" o:oned="t" path="m,l21600,21600e" filled="f">
                <v:path arrowok="t" fillok="f" o:connecttype="none"/>
                <o:lock v:ext="edit" shapetype="t"/>
              </v:shapetype>
              <v:shape id="Straight Arrow Connector 218" o:spid="_x0000_s1026" type="#_x0000_t32" style="position:absolute;margin-left:298.2pt;margin-top:56.05pt;width:80.1pt;height:0;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">
                <v:stroke endarrow="block"/>
              </v:shape>
            </w:pict>
          </mc:Fallback>
        </mc:AlternateContent>
      </w:r>
      <w:r w:rsidRPr="00CC4C14">
        <w:rPr>
          <w:noProof/>
          <w:sz w:val="24"/>
          <w:szCs w:val="24"/>
          <w:lang w:val="en-US" w:eastAsia="en-US"/>
        </w:rPr>
        <mc:AlternateContent>
          <mc:Choice Requires="wps">
            <w:drawing>
              <wp:anchor distT="45720" distB="45720" distL="114300" distR="114300" simplePos="0" relativeHeight="251659264" behindDoc="0" locked="0" layoutInCell="1" allowOverlap="1" wp14:anchorId="5A60393C" wp14:editId="38808D76">
                <wp:simplePos x="0" y="0"/>
                <wp:positionH relativeFrom="column">
                  <wp:posOffset>990600</wp:posOffset>
                </wp:positionH>
                <wp:positionV relativeFrom="paragraph">
                  <wp:posOffset>565150</wp:posOffset>
                </wp:positionV>
                <wp:extent cx="2796540" cy="271780"/>
                <wp:effectExtent l="5715" t="11430" r="7620" b="12065"/>
                <wp:wrapSquare wrapText="bothSides"/>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271780"/>
                        </a:xfrm>
                        <a:prstGeom prst="rect">
                          <a:avLst/>
                        </a:prstGeom>
                        <a:solidFill>
                          <a:srgbClr val="FFFFFF"/>
                        </a:solidFill>
                        <a:ln w="9525">
                          <a:solidFill>
                            <a:srgbClr val="000000"/>
                          </a:solidFill>
                          <a:miter lim="800000"/>
                          <a:headEnd/>
                          <a:tailEnd/>
                        </a:ln>
                      </wps:spPr>
                      <wps:txbx>
                        <w:txbxContent>
                          <w:p w:rsidR="006B3515" w:rsidRPr="00383556" w:rsidRDefault="006B3515" w:rsidP="006B3515">
                            <w:pPr>
                              <w:spacing w:after="0" w:line="240" w:lineRule="auto"/>
                              <w:ind w:right="-11"/>
                            </w:pPr>
                            <w:r>
                              <w:rPr>
                                <w:color w:val="FF0000"/>
                              </w:rPr>
                              <w:t xml:space="preserve">2. </w:t>
                            </w:r>
                            <w:r w:rsidRPr="00A0430F">
                              <w:rPr>
                                <w:color w:val="FF0000"/>
                              </w:rPr>
                              <w:t>Evaluare cerere</w:t>
                            </w:r>
                            <w:r>
                              <w:rPr>
                                <w:color w:val="FF0000"/>
                              </w:rPr>
                              <w:t xml:space="preserve"> </w:t>
                            </w:r>
                            <w:r w:rsidRPr="00A0430F">
                              <w:rPr>
                                <w:color w:val="FF0000"/>
                              </w:rPr>
                              <w:t>5 zile de la depunere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A60393C" id="Text Box 216" o:spid="_x0000_s1028" type="#_x0000_t202" style="position:absolute;left:0;text-align:left;margin-left:78pt;margin-top:44.5pt;width:220.2pt;height:21.4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">
                <v:textbox style="mso-fit-shape-to-text:t">
                  <w:txbxContent>
                    <w:p w:rsidR="006B3515" w:rsidRPr="00383556" w:rsidRDefault="006B3515" w:rsidP="006B3515">
                      <w:pPr>
                        <w:spacing w:after="0" w:line="240" w:lineRule="auto"/>
                        <w:ind w:right="-11"/>
                      </w:pPr>
                      <w:r>
                        <w:rPr>
                          <w:color w:val="FF0000"/>
                        </w:rPr>
                        <w:t xml:space="preserve">2. </w:t>
                      </w:r>
                      <w:r w:rsidRPr="00A0430F">
                        <w:rPr>
                          <w:color w:val="FF0000"/>
                        </w:rPr>
                        <w:t>Evaluare cerere</w:t>
                      </w:r>
                      <w:r>
                        <w:rPr>
                          <w:color w:val="FF0000"/>
                        </w:rPr>
                        <w:t xml:space="preserve"> </w:t>
                      </w:r>
                      <w:r w:rsidRPr="00A0430F">
                        <w:rPr>
                          <w:color w:val="FF0000"/>
                        </w:rPr>
                        <w:t>5 zile de la depunere</w:t>
                      </w:r>
                    </w:p>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79744" behindDoc="0" locked="0" layoutInCell="1" allowOverlap="1" wp14:anchorId="36BFB977" wp14:editId="743ADCA6">
                <wp:simplePos x="0" y="0"/>
                <wp:positionH relativeFrom="column">
                  <wp:posOffset>2227580</wp:posOffset>
                </wp:positionH>
                <wp:positionV relativeFrom="paragraph">
                  <wp:posOffset>836930</wp:posOffset>
                </wp:positionV>
                <wp:extent cx="276225" cy="233045"/>
                <wp:effectExtent l="118745" t="26035" r="128905" b="74295"/>
                <wp:wrapNone/>
                <wp:docPr id="215" name="Down Arrow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33045"/>
                        </a:xfrm>
                        <a:prstGeom prst="downArrow">
                          <a:avLst>
                            <a:gd name="adj1" fmla="val 50000"/>
                            <a:gd name="adj2" fmla="val 25000"/>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5A280" id="Down Arrow 215" o:spid="_x0000_s1026" type="#_x0000_t67" style="position:absolute;margin-left:175.4pt;margin-top:65.9pt;width:21.75pt;height:1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" fillcolor="#70ad47" strokecolor="#f2f2f2" strokeweight="3pt">
                <v:shadow on="t" color="#375623" opacity=".5" offset="1pt"/>
                <v:textbox style="layout-flow:vertical-ideographic"/>
              </v:shape>
            </w:pict>
          </mc:Fallback>
        </mc:AlternateContent>
      </w:r>
      <w:r w:rsidRPr="00CC4C14">
        <w:rPr>
          <w:noProof/>
          <w:sz w:val="24"/>
          <w:szCs w:val="24"/>
          <w:lang w:val="en-US" w:eastAsia="en-US"/>
        </w:rPr>
        <mc:AlternateContent>
          <mc:Choice Requires="wps">
            <w:drawing>
              <wp:anchor distT="45720" distB="45720" distL="114300" distR="114300" simplePos="0" relativeHeight="251663360" behindDoc="0" locked="0" layoutInCell="1" allowOverlap="1" wp14:anchorId="112FC504" wp14:editId="70A5F5E7">
                <wp:simplePos x="0" y="0"/>
                <wp:positionH relativeFrom="column">
                  <wp:posOffset>990600</wp:posOffset>
                </wp:positionH>
                <wp:positionV relativeFrom="paragraph">
                  <wp:posOffset>1118235</wp:posOffset>
                </wp:positionV>
                <wp:extent cx="2796540" cy="647700"/>
                <wp:effectExtent l="5715" t="12065" r="7620" b="6985"/>
                <wp:wrapSquare wrapText="bothSides"/>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647700"/>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spacing w:line="240" w:lineRule="auto"/>
                              <w:jc w:val="both"/>
                              <w:rPr>
                                <w:color w:val="FF0000"/>
                              </w:rPr>
                            </w:pPr>
                            <w:r>
                              <w:rPr>
                                <w:color w:val="FF0000"/>
                              </w:rPr>
                              <w:t xml:space="preserve">3. </w:t>
                            </w:r>
                            <w:r w:rsidRPr="00A0430F">
                              <w:rPr>
                                <w:color w:val="FF0000"/>
                              </w:rPr>
                              <w:t>Stabilire soluție tehnică</w:t>
                            </w:r>
                            <w:r>
                              <w:rPr>
                                <w:color w:val="FF0000"/>
                              </w:rPr>
                              <w:t xml:space="preserve"> pt. obiectiv/conducta 15 zile de la depunere cerere</w:t>
                            </w:r>
                          </w:p>
                          <w:p w:rsidR="006B3515" w:rsidRDefault="006B3515" w:rsidP="006B351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2FC504" id="Text Box 214" o:spid="_x0000_s1029" type="#_x0000_t202" style="position:absolute;left:0;text-align:left;margin-left:78pt;margin-top:88.05pt;width:220.2pt;height:5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">
                <v:textbox>
                  <w:txbxContent>
                    <w:p w:rsidR="006B3515" w:rsidRPr="00A0430F" w:rsidRDefault="006B3515" w:rsidP="006B3515">
                      <w:pPr>
                        <w:spacing w:line="240" w:lineRule="auto"/>
                        <w:jc w:val="both"/>
                        <w:rPr>
                          <w:color w:val="FF0000"/>
                        </w:rPr>
                      </w:pPr>
                      <w:r>
                        <w:rPr>
                          <w:color w:val="FF0000"/>
                        </w:rPr>
                        <w:t xml:space="preserve">3. </w:t>
                      </w:r>
                      <w:r w:rsidRPr="00A0430F">
                        <w:rPr>
                          <w:color w:val="FF0000"/>
                        </w:rPr>
                        <w:t>Stabilire soluție tehnică</w:t>
                      </w:r>
                      <w:r>
                        <w:rPr>
                          <w:color w:val="FF0000"/>
                        </w:rPr>
                        <w:t xml:space="preserve"> pt. obiectiv/conducta 15 zile de la depunere cerere</w:t>
                      </w:r>
                    </w:p>
                    <w:p w:rsidR="006B3515" w:rsidRDefault="006B3515" w:rsidP="006B3515"/>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80768" behindDoc="0" locked="0" layoutInCell="1" allowOverlap="1" wp14:anchorId="29D79BC0" wp14:editId="4F7EDFE7">
                <wp:simplePos x="0" y="0"/>
                <wp:positionH relativeFrom="column">
                  <wp:posOffset>2228850</wp:posOffset>
                </wp:positionH>
                <wp:positionV relativeFrom="paragraph">
                  <wp:posOffset>1765935</wp:posOffset>
                </wp:positionV>
                <wp:extent cx="276225" cy="352425"/>
                <wp:effectExtent l="91440" t="21590" r="99060" b="73660"/>
                <wp:wrapNone/>
                <wp:docPr id="213" name="Down Arrow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352425"/>
                        </a:xfrm>
                        <a:prstGeom prst="downArrow">
                          <a:avLst>
                            <a:gd name="adj1" fmla="val 50000"/>
                            <a:gd name="adj2" fmla="val 31897"/>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52347" id="Down Arrow 213" o:spid="_x0000_s1026" type="#_x0000_t67" style="position:absolute;margin-left:175.5pt;margin-top:139.05pt;width:21.75pt;height:2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" fillcolor="#70ad47" strokecolor="#f2f2f2" strokeweight="3pt">
                <v:shadow on="t" color="#375623" opacity=".5" offset="1pt"/>
                <v:textbox style="layout-flow:vertical-ideographic"/>
              </v:shape>
            </w:pict>
          </mc:Fallback>
        </mc:AlternateContent>
      </w:r>
      <w:r w:rsidRPr="00CC4C14">
        <w:rPr>
          <w:noProof/>
          <w:sz w:val="24"/>
          <w:szCs w:val="24"/>
          <w:lang w:val="en-US" w:eastAsia="en-US"/>
        </w:rPr>
        <mc:AlternateContent>
          <mc:Choice Requires="wps">
            <w:drawing>
              <wp:anchor distT="0" distB="0" distL="114300" distR="114300" simplePos="0" relativeHeight="251677696" behindDoc="0" locked="0" layoutInCell="1" allowOverlap="1" wp14:anchorId="516081E0" wp14:editId="7E6349DC">
                <wp:simplePos x="0" y="0"/>
                <wp:positionH relativeFrom="column">
                  <wp:posOffset>2721610</wp:posOffset>
                </wp:positionH>
                <wp:positionV relativeFrom="paragraph">
                  <wp:posOffset>3575685</wp:posOffset>
                </wp:positionV>
                <wp:extent cx="1571625" cy="266700"/>
                <wp:effectExtent l="12700" t="12065" r="6350" b="698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266700"/>
                        </a:xfrm>
                        <a:prstGeom prst="rect">
                          <a:avLst/>
                        </a:prstGeom>
                        <a:solidFill>
                          <a:srgbClr val="FFFFFF"/>
                        </a:solidFill>
                        <a:ln w="9525">
                          <a:solidFill>
                            <a:srgbClr val="000000"/>
                          </a:solidFill>
                          <a:miter lim="800000"/>
                          <a:headEnd/>
                          <a:tailEnd/>
                        </a:ln>
                      </wps:spPr>
                      <wps:txbx>
                        <w:txbxContent>
                          <w:p w:rsidR="006B3515" w:rsidRPr="00672683" w:rsidRDefault="006B3515" w:rsidP="006B3515">
                            <w:pPr>
                              <w:shd w:val="clear" w:color="auto" w:fill="FFFF00"/>
                            </w:pPr>
                            <w:r>
                              <w:t>Lipsă obiectiv/conducta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6081E0" id="Text Box 212" o:spid="_x0000_s1030" type="#_x0000_t202" style="position:absolute;left:0;text-align:left;margin-left:214.3pt;margin-top:281.55pt;width:123.75pt;height: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">
                <v:textbox>
                  <w:txbxContent>
                    <w:p w:rsidR="006B3515" w:rsidRPr="00672683" w:rsidRDefault="006B3515" w:rsidP="006B3515">
                      <w:pPr>
                        <w:shd w:val="clear" w:color="auto" w:fill="FFFF00"/>
                      </w:pPr>
                      <w:r>
                        <w:t>Lipsă obiectiv/conducta</w:t>
                      </w:r>
                    </w:p>
                  </w:txbxContent>
                </v:textbox>
              </v:shape>
            </w:pict>
          </mc:Fallback>
        </mc:AlternateContent>
      </w:r>
      <w:r w:rsidRPr="00CC4C14">
        <w:rPr>
          <w:noProof/>
          <w:sz w:val="24"/>
          <w:szCs w:val="24"/>
          <w:lang w:val="en-US" w:eastAsia="en-US"/>
        </w:rPr>
        <mc:AlternateContent>
          <mc:Choice Requires="wps">
            <w:drawing>
              <wp:anchor distT="0" distB="0" distL="114300" distR="114300" simplePos="0" relativeHeight="251676672" behindDoc="0" locked="0" layoutInCell="1" allowOverlap="1" wp14:anchorId="421574CF" wp14:editId="4C2EF4A7">
                <wp:simplePos x="0" y="0"/>
                <wp:positionH relativeFrom="column">
                  <wp:posOffset>777240</wp:posOffset>
                </wp:positionH>
                <wp:positionV relativeFrom="paragraph">
                  <wp:posOffset>4136390</wp:posOffset>
                </wp:positionV>
                <wp:extent cx="1727835" cy="266700"/>
                <wp:effectExtent l="11430" t="10795" r="13335" b="825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266700"/>
                        </a:xfrm>
                        <a:prstGeom prst="rect">
                          <a:avLst/>
                        </a:prstGeom>
                        <a:solidFill>
                          <a:srgbClr val="FFFFFF"/>
                        </a:solidFill>
                        <a:ln w="9525">
                          <a:solidFill>
                            <a:srgbClr val="000000"/>
                          </a:solidFill>
                          <a:miter lim="800000"/>
                          <a:headEnd/>
                          <a:tailEnd/>
                        </a:ln>
                      </wps:spPr>
                      <wps:txbx>
                        <w:txbxContent>
                          <w:p w:rsidR="006B3515" w:rsidRPr="00672683" w:rsidRDefault="006B3515" w:rsidP="006B3515">
                            <w:pPr>
                              <w:shd w:val="clear" w:color="auto" w:fill="FFFF00"/>
                            </w:pPr>
                            <w:r>
                              <w:t>Există obiectiv/conducta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1574CF" id="Text Box 211" o:spid="_x0000_s1031" type="#_x0000_t202" style="position:absolute;left:0;text-align:left;margin-left:61.2pt;margin-top:325.7pt;width:136.05pt;height: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">
                <v:textbox>
                  <w:txbxContent>
                    <w:p w:rsidR="006B3515" w:rsidRPr="00672683" w:rsidRDefault="006B3515" w:rsidP="006B3515">
                      <w:pPr>
                        <w:shd w:val="clear" w:color="auto" w:fill="FFFF00"/>
                      </w:pPr>
                      <w:r>
                        <w:t>Există obiectiv/conducta</w:t>
                      </w:r>
                    </w:p>
                  </w:txbxContent>
                </v:textbox>
              </v:shape>
            </w:pict>
          </mc:Fallback>
        </mc:AlternateContent>
      </w:r>
      <w:r w:rsidRPr="00CC4C14">
        <w:rPr>
          <w:noProof/>
          <w:sz w:val="24"/>
          <w:szCs w:val="24"/>
          <w:lang w:val="en-US" w:eastAsia="en-US"/>
        </w:rPr>
        <mc:AlternateContent>
          <mc:Choice Requires="wps">
            <w:drawing>
              <wp:anchor distT="45720" distB="45720" distL="114300" distR="114300" simplePos="0" relativeHeight="251671552" behindDoc="0" locked="0" layoutInCell="1" allowOverlap="1" wp14:anchorId="406C8123" wp14:editId="1DA2E6B8">
                <wp:simplePos x="0" y="0"/>
                <wp:positionH relativeFrom="column">
                  <wp:posOffset>3926205</wp:posOffset>
                </wp:positionH>
                <wp:positionV relativeFrom="paragraph">
                  <wp:posOffset>1765935</wp:posOffset>
                </wp:positionV>
                <wp:extent cx="2581275" cy="1327785"/>
                <wp:effectExtent l="7620" t="12065" r="11430" b="12700"/>
                <wp:wrapSquare wrapText="bothSides"/>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1327785"/>
                        </a:xfrm>
                        <a:prstGeom prst="rect">
                          <a:avLst/>
                        </a:prstGeom>
                        <a:solidFill>
                          <a:srgbClr val="FFFFFF"/>
                        </a:solidFill>
                        <a:ln w="9525">
                          <a:solidFill>
                            <a:srgbClr val="000000"/>
                          </a:solidFill>
                          <a:miter lim="800000"/>
                          <a:headEnd/>
                          <a:tailEnd/>
                        </a:ln>
                      </wps:spPr>
                      <wps:txbx>
                        <w:txbxContent>
                          <w:p w:rsidR="006B3515" w:rsidRPr="007A6DB8" w:rsidRDefault="006B3515" w:rsidP="006B3515">
                            <w:pPr>
                              <w:pStyle w:val="ListParagraph"/>
                              <w:numPr>
                                <w:ilvl w:val="0"/>
                                <w:numId w:val="10"/>
                              </w:numPr>
                              <w:tabs>
                                <w:tab w:val="left" w:pos="284"/>
                              </w:tabs>
                              <w:spacing w:after="0" w:line="240" w:lineRule="auto"/>
                              <w:ind w:left="0" w:firstLine="0"/>
                              <w:jc w:val="both"/>
                              <w:rPr>
                                <w:rFonts w:ascii="Times New Roman" w:hAnsi="Times New Roman"/>
                                <w:bCs/>
                                <w:color w:val="00B0F0"/>
                                <w:sz w:val="24"/>
                                <w:szCs w:val="24"/>
                              </w:rPr>
                            </w:pPr>
                            <w:r w:rsidRPr="00A0430F">
                              <w:rPr>
                                <w:rFonts w:ascii="Times New Roman" w:hAnsi="Times New Roman"/>
                                <w:bCs/>
                                <w:color w:val="00B0F0"/>
                                <w:sz w:val="24"/>
                                <w:szCs w:val="24"/>
                              </w:rPr>
                              <w:t>soluția tehnică</w:t>
                            </w:r>
                            <w:r>
                              <w:rPr>
                                <w:rFonts w:ascii="Times New Roman" w:hAnsi="Times New Roman"/>
                                <w:bCs/>
                                <w:color w:val="00B0F0"/>
                                <w:sz w:val="24"/>
                                <w:szCs w:val="24"/>
                              </w:rPr>
                              <w:t xml:space="preserve"> stabilită prin ATP/ATR</w:t>
                            </w:r>
                            <w:r w:rsidRPr="007A6DB8">
                              <w:rPr>
                                <w:rFonts w:ascii="Times New Roman" w:hAnsi="Times New Roman"/>
                                <w:bCs/>
                                <w:color w:val="00B0F0"/>
                                <w:sz w:val="24"/>
                                <w:szCs w:val="24"/>
                              </w:rPr>
                              <w:t xml:space="preserve"> </w:t>
                            </w:r>
                          </w:p>
                          <w:p w:rsidR="006B3515" w:rsidRPr="00A0430F" w:rsidRDefault="006B3515" w:rsidP="006B3515">
                            <w:pPr>
                              <w:pStyle w:val="ListParagraph"/>
                              <w:numPr>
                                <w:ilvl w:val="0"/>
                                <w:numId w:val="10"/>
                              </w:numPr>
                              <w:tabs>
                                <w:tab w:val="left" w:pos="284"/>
                              </w:tabs>
                              <w:spacing w:after="0" w:line="240" w:lineRule="auto"/>
                              <w:ind w:left="0" w:firstLine="0"/>
                              <w:jc w:val="both"/>
                              <w:rPr>
                                <w:rFonts w:ascii="Times New Roman" w:hAnsi="Times New Roman"/>
                                <w:bCs/>
                                <w:color w:val="00B0F0"/>
                                <w:sz w:val="24"/>
                                <w:szCs w:val="24"/>
                              </w:rPr>
                            </w:pPr>
                            <w:r w:rsidRPr="00A0430F">
                              <w:rPr>
                                <w:rFonts w:ascii="Times New Roman" w:hAnsi="Times New Roman"/>
                                <w:bCs/>
                                <w:color w:val="00B0F0"/>
                                <w:sz w:val="24"/>
                                <w:szCs w:val="24"/>
                              </w:rPr>
                              <w:t>dezvoltarea S</w:t>
                            </w:r>
                            <w:r>
                              <w:rPr>
                                <w:rFonts w:ascii="Times New Roman" w:hAnsi="Times New Roman"/>
                                <w:bCs/>
                                <w:color w:val="00B0F0"/>
                                <w:sz w:val="24"/>
                                <w:szCs w:val="24"/>
                              </w:rPr>
                              <w:t>D</w:t>
                            </w:r>
                            <w:r w:rsidRPr="00A0430F">
                              <w:rPr>
                                <w:rFonts w:ascii="Times New Roman" w:hAnsi="Times New Roman"/>
                                <w:bCs/>
                                <w:color w:val="00B0F0"/>
                                <w:sz w:val="24"/>
                                <w:szCs w:val="24"/>
                              </w:rPr>
                              <w:t xml:space="preserve"> aprobată pi;</w:t>
                            </w:r>
                          </w:p>
                          <w:p w:rsidR="006B3515" w:rsidRPr="00A0430F" w:rsidRDefault="006B3515" w:rsidP="006B3515">
                            <w:pPr>
                              <w:pStyle w:val="ListParagraph"/>
                              <w:numPr>
                                <w:ilvl w:val="0"/>
                                <w:numId w:val="10"/>
                              </w:numPr>
                              <w:tabs>
                                <w:tab w:val="left" w:pos="284"/>
                              </w:tabs>
                              <w:spacing w:after="0" w:line="240" w:lineRule="auto"/>
                              <w:ind w:left="0" w:firstLine="0"/>
                              <w:jc w:val="both"/>
                              <w:rPr>
                                <w:rFonts w:ascii="Times New Roman" w:hAnsi="Times New Roman"/>
                                <w:bCs/>
                                <w:color w:val="00B0F0"/>
                                <w:sz w:val="24"/>
                                <w:szCs w:val="24"/>
                              </w:rPr>
                            </w:pPr>
                            <w:r w:rsidRPr="00A0430F">
                              <w:rPr>
                                <w:rFonts w:ascii="Times New Roman" w:hAnsi="Times New Roman"/>
                                <w:bCs/>
                                <w:color w:val="00B0F0"/>
                                <w:sz w:val="24"/>
                                <w:szCs w:val="24"/>
                              </w:rPr>
                              <w:t>valoarea estimativă a investiției necesar/necesare racordării</w:t>
                            </w:r>
                            <w:r w:rsidRPr="00A0430F" w:rsidDel="003A78FB">
                              <w:rPr>
                                <w:rFonts w:ascii="Times New Roman" w:hAnsi="Times New Roman"/>
                                <w:bCs/>
                                <w:color w:val="00B0F0"/>
                                <w:sz w:val="24"/>
                                <w:szCs w:val="24"/>
                              </w:rPr>
                              <w:t xml:space="preserve"> </w:t>
                            </w:r>
                            <w:r w:rsidRPr="00A0430F">
                              <w:rPr>
                                <w:rFonts w:ascii="Times New Roman" w:hAnsi="Times New Roman"/>
                                <w:bCs/>
                                <w:color w:val="00B0F0"/>
                                <w:sz w:val="24"/>
                                <w:szCs w:val="24"/>
                              </w:rPr>
                              <w:t>;</w:t>
                            </w:r>
                          </w:p>
                          <w:p w:rsidR="006B3515" w:rsidRPr="00A0430F" w:rsidRDefault="006B3515" w:rsidP="006B3515">
                            <w:pPr>
                              <w:pStyle w:val="ListParagraph"/>
                              <w:numPr>
                                <w:ilvl w:val="0"/>
                                <w:numId w:val="10"/>
                              </w:numPr>
                              <w:tabs>
                                <w:tab w:val="left" w:pos="284"/>
                              </w:tabs>
                              <w:spacing w:after="0" w:line="240" w:lineRule="auto"/>
                              <w:ind w:left="0" w:firstLine="0"/>
                              <w:jc w:val="both"/>
                              <w:rPr>
                                <w:rFonts w:ascii="Times New Roman" w:hAnsi="Times New Roman"/>
                                <w:bCs/>
                                <w:color w:val="00B0F0"/>
                                <w:sz w:val="24"/>
                                <w:szCs w:val="24"/>
                              </w:rPr>
                            </w:pPr>
                            <w:r w:rsidRPr="00A0430F">
                              <w:rPr>
                                <w:rFonts w:ascii="Times New Roman" w:hAnsi="Times New Roman"/>
                                <w:bCs/>
                                <w:color w:val="00B0F0"/>
                                <w:sz w:val="24"/>
                                <w:szCs w:val="24"/>
                              </w:rPr>
                              <w:t xml:space="preserve"> durata de recuperare </w:t>
                            </w:r>
                          </w:p>
                          <w:p w:rsidR="006B3515" w:rsidRPr="00A0430F" w:rsidRDefault="006B3515" w:rsidP="006B3515">
                            <w:pPr>
                              <w:pStyle w:val="ListParagraph"/>
                              <w:numPr>
                                <w:ilvl w:val="0"/>
                                <w:numId w:val="10"/>
                              </w:numPr>
                              <w:tabs>
                                <w:tab w:val="left" w:pos="284"/>
                              </w:tabs>
                              <w:spacing w:after="0" w:line="240" w:lineRule="auto"/>
                              <w:ind w:left="0" w:firstLine="0"/>
                              <w:jc w:val="both"/>
                              <w:rPr>
                                <w:color w:val="00B0F0"/>
                              </w:rPr>
                            </w:pPr>
                            <w:r>
                              <w:rPr>
                                <w:rFonts w:ascii="Times New Roman" w:hAnsi="Times New Roman"/>
                                <w:bCs/>
                                <w:color w:val="00B0F0"/>
                                <w:sz w:val="24"/>
                                <w:szCs w:val="24"/>
                              </w:rPr>
                              <w:t>Sursa fonduri de finanțare</w:t>
                            </w:r>
                            <w:r w:rsidRPr="00A0430F">
                              <w:rPr>
                                <w:rFonts w:ascii="Times New Roman" w:hAnsi="Times New Roman"/>
                                <w:bCs/>
                                <w:color w:val="00B0F0"/>
                                <w:sz w:val="24"/>
                                <w:szCs w:val="24"/>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06C8123" id="Text Box 210" o:spid="_x0000_s1032" type="#_x0000_t202" style="position:absolute;left:0;text-align:left;margin-left:309.15pt;margin-top:139.05pt;width:203.25pt;height:104.55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">
                <v:textbox style="mso-fit-shape-to-text:t">
                  <w:txbxContent>
                    <w:p w:rsidR="006B3515" w:rsidRPr="007A6DB8" w:rsidRDefault="006B3515" w:rsidP="006B3515">
                      <w:pPr>
                        <w:pStyle w:val="ListParagraph"/>
                        <w:numPr>
                          <w:ilvl w:val="0"/>
                          <w:numId w:val="10"/>
                        </w:numPr>
                        <w:tabs>
                          <w:tab w:val="left" w:pos="284"/>
                        </w:tabs>
                        <w:spacing w:after="0" w:line="240" w:lineRule="auto"/>
                        <w:ind w:left="0" w:firstLine="0"/>
                        <w:jc w:val="both"/>
                        <w:rPr>
                          <w:rFonts w:ascii="Times New Roman" w:hAnsi="Times New Roman"/>
                          <w:bCs/>
                          <w:color w:val="00B0F0"/>
                          <w:sz w:val="24"/>
                          <w:szCs w:val="24"/>
                        </w:rPr>
                      </w:pPr>
                      <w:r w:rsidRPr="00A0430F">
                        <w:rPr>
                          <w:rFonts w:ascii="Times New Roman" w:hAnsi="Times New Roman"/>
                          <w:bCs/>
                          <w:color w:val="00B0F0"/>
                          <w:sz w:val="24"/>
                          <w:szCs w:val="24"/>
                        </w:rPr>
                        <w:t>soluția tehnică</w:t>
                      </w:r>
                      <w:r>
                        <w:rPr>
                          <w:rFonts w:ascii="Times New Roman" w:hAnsi="Times New Roman"/>
                          <w:bCs/>
                          <w:color w:val="00B0F0"/>
                          <w:sz w:val="24"/>
                          <w:szCs w:val="24"/>
                        </w:rPr>
                        <w:t xml:space="preserve"> stabilită prin ATP/ATR</w:t>
                      </w:r>
                      <w:r w:rsidRPr="007A6DB8">
                        <w:rPr>
                          <w:rFonts w:ascii="Times New Roman" w:hAnsi="Times New Roman"/>
                          <w:bCs/>
                          <w:color w:val="00B0F0"/>
                          <w:sz w:val="24"/>
                          <w:szCs w:val="24"/>
                        </w:rPr>
                        <w:t xml:space="preserve"> </w:t>
                      </w:r>
                    </w:p>
                    <w:p w:rsidR="006B3515" w:rsidRPr="00A0430F" w:rsidRDefault="006B3515" w:rsidP="006B3515">
                      <w:pPr>
                        <w:pStyle w:val="ListParagraph"/>
                        <w:numPr>
                          <w:ilvl w:val="0"/>
                          <w:numId w:val="10"/>
                        </w:numPr>
                        <w:tabs>
                          <w:tab w:val="left" w:pos="284"/>
                        </w:tabs>
                        <w:spacing w:after="0" w:line="240" w:lineRule="auto"/>
                        <w:ind w:left="0" w:firstLine="0"/>
                        <w:jc w:val="both"/>
                        <w:rPr>
                          <w:rFonts w:ascii="Times New Roman" w:hAnsi="Times New Roman"/>
                          <w:bCs/>
                          <w:color w:val="00B0F0"/>
                          <w:sz w:val="24"/>
                          <w:szCs w:val="24"/>
                        </w:rPr>
                      </w:pPr>
                      <w:r w:rsidRPr="00A0430F">
                        <w:rPr>
                          <w:rFonts w:ascii="Times New Roman" w:hAnsi="Times New Roman"/>
                          <w:bCs/>
                          <w:color w:val="00B0F0"/>
                          <w:sz w:val="24"/>
                          <w:szCs w:val="24"/>
                        </w:rPr>
                        <w:t>dezvoltarea S</w:t>
                      </w:r>
                      <w:r>
                        <w:rPr>
                          <w:rFonts w:ascii="Times New Roman" w:hAnsi="Times New Roman"/>
                          <w:bCs/>
                          <w:color w:val="00B0F0"/>
                          <w:sz w:val="24"/>
                          <w:szCs w:val="24"/>
                        </w:rPr>
                        <w:t>D</w:t>
                      </w:r>
                      <w:r w:rsidRPr="00A0430F">
                        <w:rPr>
                          <w:rFonts w:ascii="Times New Roman" w:hAnsi="Times New Roman"/>
                          <w:bCs/>
                          <w:color w:val="00B0F0"/>
                          <w:sz w:val="24"/>
                          <w:szCs w:val="24"/>
                        </w:rPr>
                        <w:t xml:space="preserve"> aprobată pi;</w:t>
                      </w:r>
                    </w:p>
                    <w:p w:rsidR="006B3515" w:rsidRPr="00A0430F" w:rsidRDefault="006B3515" w:rsidP="006B3515">
                      <w:pPr>
                        <w:pStyle w:val="ListParagraph"/>
                        <w:numPr>
                          <w:ilvl w:val="0"/>
                          <w:numId w:val="10"/>
                        </w:numPr>
                        <w:tabs>
                          <w:tab w:val="left" w:pos="284"/>
                        </w:tabs>
                        <w:spacing w:after="0" w:line="240" w:lineRule="auto"/>
                        <w:ind w:left="0" w:firstLine="0"/>
                        <w:jc w:val="both"/>
                        <w:rPr>
                          <w:rFonts w:ascii="Times New Roman" w:hAnsi="Times New Roman"/>
                          <w:bCs/>
                          <w:color w:val="00B0F0"/>
                          <w:sz w:val="24"/>
                          <w:szCs w:val="24"/>
                        </w:rPr>
                      </w:pPr>
                      <w:r w:rsidRPr="00A0430F">
                        <w:rPr>
                          <w:rFonts w:ascii="Times New Roman" w:hAnsi="Times New Roman"/>
                          <w:bCs/>
                          <w:color w:val="00B0F0"/>
                          <w:sz w:val="24"/>
                          <w:szCs w:val="24"/>
                        </w:rPr>
                        <w:t>valoarea estimativă a investiției necesar/necesare racordării</w:t>
                      </w:r>
                      <w:r w:rsidRPr="00A0430F" w:rsidDel="003A78FB">
                        <w:rPr>
                          <w:rFonts w:ascii="Times New Roman" w:hAnsi="Times New Roman"/>
                          <w:bCs/>
                          <w:color w:val="00B0F0"/>
                          <w:sz w:val="24"/>
                          <w:szCs w:val="24"/>
                        </w:rPr>
                        <w:t xml:space="preserve"> </w:t>
                      </w:r>
                      <w:r w:rsidRPr="00A0430F">
                        <w:rPr>
                          <w:rFonts w:ascii="Times New Roman" w:hAnsi="Times New Roman"/>
                          <w:bCs/>
                          <w:color w:val="00B0F0"/>
                          <w:sz w:val="24"/>
                          <w:szCs w:val="24"/>
                        </w:rPr>
                        <w:t>;</w:t>
                      </w:r>
                    </w:p>
                    <w:p w:rsidR="006B3515" w:rsidRPr="00A0430F" w:rsidRDefault="006B3515" w:rsidP="006B3515">
                      <w:pPr>
                        <w:pStyle w:val="ListParagraph"/>
                        <w:numPr>
                          <w:ilvl w:val="0"/>
                          <w:numId w:val="10"/>
                        </w:numPr>
                        <w:tabs>
                          <w:tab w:val="left" w:pos="284"/>
                        </w:tabs>
                        <w:spacing w:after="0" w:line="240" w:lineRule="auto"/>
                        <w:ind w:left="0" w:firstLine="0"/>
                        <w:jc w:val="both"/>
                        <w:rPr>
                          <w:rFonts w:ascii="Times New Roman" w:hAnsi="Times New Roman"/>
                          <w:bCs/>
                          <w:color w:val="00B0F0"/>
                          <w:sz w:val="24"/>
                          <w:szCs w:val="24"/>
                        </w:rPr>
                      </w:pPr>
                      <w:r w:rsidRPr="00A0430F">
                        <w:rPr>
                          <w:rFonts w:ascii="Times New Roman" w:hAnsi="Times New Roman"/>
                          <w:bCs/>
                          <w:color w:val="00B0F0"/>
                          <w:sz w:val="24"/>
                          <w:szCs w:val="24"/>
                        </w:rPr>
                        <w:t xml:space="preserve"> durata de recuperare </w:t>
                      </w:r>
                    </w:p>
                    <w:p w:rsidR="006B3515" w:rsidRPr="00A0430F" w:rsidRDefault="006B3515" w:rsidP="006B3515">
                      <w:pPr>
                        <w:pStyle w:val="ListParagraph"/>
                        <w:numPr>
                          <w:ilvl w:val="0"/>
                          <w:numId w:val="10"/>
                        </w:numPr>
                        <w:tabs>
                          <w:tab w:val="left" w:pos="284"/>
                        </w:tabs>
                        <w:spacing w:after="0" w:line="240" w:lineRule="auto"/>
                        <w:ind w:left="0" w:firstLine="0"/>
                        <w:jc w:val="both"/>
                        <w:rPr>
                          <w:color w:val="00B0F0"/>
                        </w:rPr>
                      </w:pPr>
                      <w:r>
                        <w:rPr>
                          <w:rFonts w:ascii="Times New Roman" w:hAnsi="Times New Roman"/>
                          <w:bCs/>
                          <w:color w:val="00B0F0"/>
                          <w:sz w:val="24"/>
                          <w:szCs w:val="24"/>
                        </w:rPr>
                        <w:t>Sursa fonduri de finanțare</w:t>
                      </w:r>
                      <w:r w:rsidRPr="00A0430F">
                        <w:rPr>
                          <w:rFonts w:ascii="Times New Roman" w:hAnsi="Times New Roman"/>
                          <w:bCs/>
                          <w:color w:val="00B0F0"/>
                          <w:sz w:val="24"/>
                          <w:szCs w:val="24"/>
                        </w:rPr>
                        <w:t xml:space="preserve"> </w:t>
                      </w:r>
                    </w:p>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69504" behindDoc="0" locked="0" layoutInCell="1" allowOverlap="1" wp14:anchorId="0D79F3DE" wp14:editId="1A8D4904">
                <wp:simplePos x="0" y="0"/>
                <wp:positionH relativeFrom="column">
                  <wp:posOffset>3118485</wp:posOffset>
                </wp:positionH>
                <wp:positionV relativeFrom="paragraph">
                  <wp:posOffset>2314575</wp:posOffset>
                </wp:positionV>
                <wp:extent cx="807720" cy="0"/>
                <wp:effectExtent l="19050" t="55880" r="20955" b="58420"/>
                <wp:wrapNone/>
                <wp:docPr id="209" name="Straight Arrow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772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6356F7" id="Straight Arrow Connector 209" o:spid="_x0000_s1026" type="#_x0000_t32" style="position:absolute;margin-left:245.55pt;margin-top:182.25pt;width:63.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">
                <v:stroke startarrow="block" endarrow="block"/>
              </v:shape>
            </w:pict>
          </mc:Fallback>
        </mc:AlternateContent>
      </w:r>
      <w:r w:rsidRPr="00CC4C14">
        <w:rPr>
          <w:noProof/>
          <w:sz w:val="24"/>
          <w:szCs w:val="24"/>
          <w:lang w:val="en-US" w:eastAsia="en-US"/>
        </w:rPr>
        <mc:AlternateContent>
          <mc:Choice Requires="wps">
            <w:drawing>
              <wp:anchor distT="45720" distB="45720" distL="114300" distR="114300" simplePos="0" relativeHeight="251672576" behindDoc="0" locked="0" layoutInCell="1" allowOverlap="1" wp14:anchorId="3936EF3A" wp14:editId="0B845692">
                <wp:simplePos x="0" y="0"/>
                <wp:positionH relativeFrom="column">
                  <wp:posOffset>-232410</wp:posOffset>
                </wp:positionH>
                <wp:positionV relativeFrom="paragraph">
                  <wp:posOffset>2145665</wp:posOffset>
                </wp:positionV>
                <wp:extent cx="1362075" cy="447675"/>
                <wp:effectExtent l="11430" t="10795" r="7620" b="8255"/>
                <wp:wrapSquare wrapText="bothSides"/>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447675"/>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rPr>
                                <w:color w:val="00B0F0"/>
                              </w:rPr>
                            </w:pPr>
                            <w:r w:rsidRPr="00A0430F">
                              <w:rPr>
                                <w:color w:val="00B0F0"/>
                              </w:rPr>
                              <w:t>Ordin ANRE nr. 38/2019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36EF3A" id="Text Box 208" o:spid="_x0000_s1033" type="#_x0000_t202" style="position:absolute;left:0;text-align:left;margin-left:-18.3pt;margin-top:168.95pt;width:107.25pt;height:35.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">
                <v:textbox>
                  <w:txbxContent>
                    <w:p w:rsidR="006B3515" w:rsidRPr="00A0430F" w:rsidRDefault="006B3515" w:rsidP="006B3515">
                      <w:pPr>
                        <w:rPr>
                          <w:color w:val="00B0F0"/>
                        </w:rPr>
                      </w:pPr>
                      <w:r w:rsidRPr="00A0430F">
                        <w:rPr>
                          <w:color w:val="00B0F0"/>
                        </w:rPr>
                        <w:t>Ordin ANRE nr. 38/2019</w:t>
                      </w:r>
                    </w:p>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73600" behindDoc="0" locked="0" layoutInCell="1" allowOverlap="1" wp14:anchorId="6EF9D1FD" wp14:editId="00F9C489">
                <wp:simplePos x="0" y="0"/>
                <wp:positionH relativeFrom="column">
                  <wp:posOffset>1129665</wp:posOffset>
                </wp:positionH>
                <wp:positionV relativeFrom="paragraph">
                  <wp:posOffset>2350770</wp:posOffset>
                </wp:positionV>
                <wp:extent cx="687705" cy="0"/>
                <wp:effectExtent l="11430" t="53975" r="15240" b="60325"/>
                <wp:wrapNone/>
                <wp:docPr id="207" name="Straight Arrow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77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C9C0C8" id="Straight Arrow Connector 207" o:spid="_x0000_s1026" type="#_x0000_t32" style="position:absolute;margin-left:88.95pt;margin-top:185.1pt;width:54.1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">
                <v:stroke endarrow="block"/>
              </v:shape>
            </w:pict>
          </mc:Fallback>
        </mc:AlternateContent>
      </w:r>
      <w:r w:rsidRPr="00CC4C14">
        <w:rPr>
          <w:noProof/>
          <w:sz w:val="24"/>
          <w:szCs w:val="24"/>
          <w:lang w:val="en-US" w:eastAsia="en-US"/>
        </w:rPr>
        <mc:AlternateContent>
          <mc:Choice Requires="wps">
            <w:drawing>
              <wp:anchor distT="45720" distB="45720" distL="114300" distR="114300" simplePos="0" relativeHeight="251661312" behindDoc="0" locked="0" layoutInCell="1" allowOverlap="1" wp14:anchorId="08F5655C" wp14:editId="493E26A1">
                <wp:simplePos x="0" y="0"/>
                <wp:positionH relativeFrom="column">
                  <wp:posOffset>1756410</wp:posOffset>
                </wp:positionH>
                <wp:positionV relativeFrom="paragraph">
                  <wp:posOffset>2109470</wp:posOffset>
                </wp:positionV>
                <wp:extent cx="1362075" cy="441960"/>
                <wp:effectExtent l="9525" t="12700" r="9525" b="12065"/>
                <wp:wrapSquare wrapText="bothSides"/>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441960"/>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spacing w:after="0" w:line="240" w:lineRule="auto"/>
                              <w:rPr>
                                <w:color w:val="FF0000"/>
                              </w:rPr>
                            </w:pPr>
                            <w:r>
                              <w:rPr>
                                <w:color w:val="FF0000"/>
                              </w:rPr>
                              <w:t xml:space="preserve">4. </w:t>
                            </w:r>
                            <w:r w:rsidRPr="00A0430F">
                              <w:rPr>
                                <w:color w:val="FF0000"/>
                              </w:rPr>
                              <w:t>Eșalonare investiție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8F5655C" id="Text Box 206" o:spid="_x0000_s1034" type="#_x0000_t202" style="position:absolute;left:0;text-align:left;margin-left:138.3pt;margin-top:166.1pt;width:107.25pt;height:34.8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">
                <v:textbox style="mso-fit-shape-to-text:t">
                  <w:txbxContent>
                    <w:p w:rsidR="006B3515" w:rsidRPr="00A0430F" w:rsidRDefault="006B3515" w:rsidP="006B3515">
                      <w:pPr>
                        <w:spacing w:after="0" w:line="240" w:lineRule="auto"/>
                        <w:rPr>
                          <w:color w:val="FF0000"/>
                        </w:rPr>
                      </w:pPr>
                      <w:r>
                        <w:rPr>
                          <w:color w:val="FF0000"/>
                        </w:rPr>
                        <w:t xml:space="preserve">4. </w:t>
                      </w:r>
                      <w:r w:rsidRPr="00A0430F">
                        <w:rPr>
                          <w:color w:val="FF0000"/>
                        </w:rPr>
                        <w:t>Eșalonare investiție</w:t>
                      </w:r>
                    </w:p>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81792" behindDoc="0" locked="0" layoutInCell="1" allowOverlap="1" wp14:anchorId="705CDA45" wp14:editId="352E8141">
                <wp:simplePos x="0" y="0"/>
                <wp:positionH relativeFrom="column">
                  <wp:posOffset>2293620</wp:posOffset>
                </wp:positionH>
                <wp:positionV relativeFrom="paragraph">
                  <wp:posOffset>2593340</wp:posOffset>
                </wp:positionV>
                <wp:extent cx="276225" cy="233045"/>
                <wp:effectExtent l="118110" t="20320" r="129540" b="70485"/>
                <wp:wrapNone/>
                <wp:docPr id="205" name="Down Arrow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33045"/>
                        </a:xfrm>
                        <a:prstGeom prst="downArrow">
                          <a:avLst>
                            <a:gd name="adj1" fmla="val 50000"/>
                            <a:gd name="adj2" fmla="val 25000"/>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C1649" id="Down Arrow 205" o:spid="_x0000_s1026" type="#_x0000_t67" style="position:absolute;margin-left:180.6pt;margin-top:204.2pt;width:21.75pt;height:18.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" fillcolor="#70ad47" strokecolor="#f2f2f2" strokeweight="3pt">
                <v:shadow on="t" color="#375623" opacity=".5" offset="1pt"/>
                <v:textbox style="layout-flow:vertical-ideographic"/>
              </v:shape>
            </w:pict>
          </mc:Fallback>
        </mc:AlternateContent>
      </w:r>
      <w:r w:rsidRPr="00CC4C14">
        <w:rPr>
          <w:noProof/>
          <w:sz w:val="24"/>
          <w:szCs w:val="24"/>
          <w:lang w:val="en-US" w:eastAsia="en-US"/>
        </w:rPr>
        <mc:AlternateContent>
          <mc:Choice Requires="wps">
            <w:drawing>
              <wp:anchor distT="45720" distB="45720" distL="114300" distR="114300" simplePos="0" relativeHeight="251662336" behindDoc="0" locked="0" layoutInCell="1" allowOverlap="1" wp14:anchorId="54215B93" wp14:editId="1EC302C0">
                <wp:simplePos x="0" y="0"/>
                <wp:positionH relativeFrom="column">
                  <wp:posOffset>1756410</wp:posOffset>
                </wp:positionH>
                <wp:positionV relativeFrom="paragraph">
                  <wp:posOffset>2826385</wp:posOffset>
                </wp:positionV>
                <wp:extent cx="1362075" cy="516255"/>
                <wp:effectExtent l="9525" t="5715" r="9525" b="11430"/>
                <wp:wrapSquare wrapText="bothSides"/>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516255"/>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rPr>
                                <w:color w:val="FF0000"/>
                              </w:rPr>
                            </w:pPr>
                            <w:r>
                              <w:rPr>
                                <w:color w:val="FF0000"/>
                              </w:rPr>
                              <w:t xml:space="preserve">5. </w:t>
                            </w:r>
                            <w:r w:rsidRPr="00A0430F">
                              <w:rPr>
                                <w:color w:val="FF0000"/>
                              </w:rPr>
                              <w:t>Actualizare plan de investiții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215B93" id="Text Box 204" o:spid="_x0000_s1035" type="#_x0000_t202" style="position:absolute;left:0;text-align:left;margin-left:138.3pt;margin-top:222.55pt;width:107.25pt;height:40.6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">
                <v:textbox>
                  <w:txbxContent>
                    <w:p w:rsidR="006B3515" w:rsidRPr="00A0430F" w:rsidRDefault="006B3515" w:rsidP="006B3515">
                      <w:pPr>
                        <w:rPr>
                          <w:color w:val="FF0000"/>
                        </w:rPr>
                      </w:pPr>
                      <w:r>
                        <w:rPr>
                          <w:color w:val="FF0000"/>
                        </w:rPr>
                        <w:t xml:space="preserve">5. </w:t>
                      </w:r>
                      <w:r w:rsidRPr="00A0430F">
                        <w:rPr>
                          <w:color w:val="FF0000"/>
                        </w:rPr>
                        <w:t>Actualizare plan de investiții</w:t>
                      </w:r>
                    </w:p>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75648" behindDoc="0" locked="0" layoutInCell="1" allowOverlap="1" wp14:anchorId="3A4D4C41" wp14:editId="42731E8C">
                <wp:simplePos x="0" y="0"/>
                <wp:positionH relativeFrom="column">
                  <wp:posOffset>2411730</wp:posOffset>
                </wp:positionH>
                <wp:positionV relativeFrom="paragraph">
                  <wp:posOffset>3613785</wp:posOffset>
                </wp:positionV>
                <wp:extent cx="2430780" cy="283210"/>
                <wp:effectExtent l="26670" t="21590" r="38100" b="95250"/>
                <wp:wrapNone/>
                <wp:docPr id="203" name="Straight Arrow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0780" cy="283210"/>
                        </a:xfrm>
                        <a:prstGeom prst="straightConnector1">
                          <a:avLst/>
                        </a:prstGeom>
                        <a:noFill/>
                        <a:ln w="38100">
                          <a:solidFill>
                            <a:srgbClr val="33CC33"/>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3A3886" id="Straight Arrow Connector 203" o:spid="_x0000_s1026" type="#_x0000_t32" style="position:absolute;margin-left:189.9pt;margin-top:284.55pt;width:191.4pt;height:2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" strokecolor="#3c3" strokeweight="3pt">
                <v:stroke endarrow="block"/>
              </v:shape>
            </w:pict>
          </mc:Fallback>
        </mc:AlternateContent>
      </w:r>
      <w:r w:rsidRPr="00CC4C14">
        <w:rPr>
          <w:noProof/>
          <w:sz w:val="24"/>
          <w:szCs w:val="24"/>
          <w:lang w:val="en-US" w:eastAsia="en-US"/>
        </w:rPr>
        <mc:AlternateContent>
          <mc:Choice Requires="wps">
            <w:drawing>
              <wp:anchor distT="0" distB="0" distL="114300" distR="114300" simplePos="0" relativeHeight="251674624" behindDoc="0" locked="0" layoutInCell="1" allowOverlap="1" wp14:anchorId="5567BEE5" wp14:editId="08132F76">
                <wp:simplePos x="0" y="0"/>
                <wp:positionH relativeFrom="column">
                  <wp:posOffset>506730</wp:posOffset>
                </wp:positionH>
                <wp:positionV relativeFrom="paragraph">
                  <wp:posOffset>3613785</wp:posOffset>
                </wp:positionV>
                <wp:extent cx="1905000" cy="1935480"/>
                <wp:effectExtent l="74295" t="21590" r="20955" b="81280"/>
                <wp:wrapNone/>
                <wp:docPr id="202" name="Straight Arrow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00" cy="1935480"/>
                        </a:xfrm>
                        <a:prstGeom prst="straightConnector1">
                          <a:avLst/>
                        </a:prstGeom>
                        <a:noFill/>
                        <a:ln w="38100">
                          <a:solidFill>
                            <a:srgbClr val="33CC33"/>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69A60E1" id="Straight Arrow Connector 202" o:spid="_x0000_s1026" type="#_x0000_t32" style="position:absolute;margin-left:39.9pt;margin-top:284.55pt;width:150pt;height:152.4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" strokecolor="#3c3" strokeweight="3pt">
                <v:stroke endarrow="block"/>
                <v:shadow color="#375623" opacity=".5" offset="1pt"/>
              </v:shape>
            </w:pict>
          </mc:Fallback>
        </mc:AlternateContent>
      </w:r>
      <w:r w:rsidRPr="00CC4C14">
        <w:rPr>
          <w:noProof/>
          <w:sz w:val="24"/>
          <w:szCs w:val="24"/>
          <w:lang w:val="en-US" w:eastAsia="en-US"/>
        </w:rPr>
        <mc:AlternateContent>
          <mc:Choice Requires="wps">
            <w:drawing>
              <wp:anchor distT="0" distB="0" distL="114300" distR="114300" simplePos="0" relativeHeight="251682816" behindDoc="0" locked="0" layoutInCell="1" allowOverlap="1" wp14:anchorId="6310744B" wp14:editId="094A4474">
                <wp:simplePos x="0" y="0"/>
                <wp:positionH relativeFrom="column">
                  <wp:posOffset>2293620</wp:posOffset>
                </wp:positionH>
                <wp:positionV relativeFrom="paragraph">
                  <wp:posOffset>3342640</wp:posOffset>
                </wp:positionV>
                <wp:extent cx="276225" cy="233045"/>
                <wp:effectExtent l="118110" t="26670" r="129540" b="73660"/>
                <wp:wrapNone/>
                <wp:docPr id="201" name="Down Arrow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33045"/>
                        </a:xfrm>
                        <a:prstGeom prst="downArrow">
                          <a:avLst>
                            <a:gd name="adj1" fmla="val 50000"/>
                            <a:gd name="adj2" fmla="val 25000"/>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24321" id="Down Arrow 201" o:spid="_x0000_s1026" type="#_x0000_t67" style="position:absolute;margin-left:180.6pt;margin-top:263.2pt;width:21.75pt;height:1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" fillcolor="#70ad47" strokecolor="#f2f2f2" strokeweight="3pt">
                <v:shadow on="t" color="#375623" opacity=".5" offset="1pt"/>
                <v:textbox style="layout-flow:vertical-ideographic"/>
              </v:shape>
            </w:pict>
          </mc:Fallback>
        </mc:AlternateContent>
      </w:r>
      <w:r w:rsidRPr="00CC4C14">
        <w:rPr>
          <w:noProof/>
          <w:sz w:val="24"/>
          <w:szCs w:val="24"/>
          <w:lang w:val="en-US" w:eastAsia="en-US"/>
        </w:rPr>
        <mc:AlternateContent>
          <mc:Choice Requires="wps">
            <w:drawing>
              <wp:anchor distT="45720" distB="45720" distL="114300" distR="114300" simplePos="0" relativeHeight="251664384" behindDoc="0" locked="0" layoutInCell="1" allowOverlap="1" wp14:anchorId="0130DC81" wp14:editId="4A87E37B">
                <wp:simplePos x="0" y="0"/>
                <wp:positionH relativeFrom="column">
                  <wp:posOffset>4058285</wp:posOffset>
                </wp:positionH>
                <wp:positionV relativeFrom="paragraph">
                  <wp:posOffset>3896995</wp:posOffset>
                </wp:positionV>
                <wp:extent cx="1562100" cy="784860"/>
                <wp:effectExtent l="6350" t="9525" r="12700" b="5715"/>
                <wp:wrapSquare wrapText="bothSides"/>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784860"/>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spacing w:after="0" w:line="240" w:lineRule="auto"/>
                              <w:rPr>
                                <w:color w:val="FF0000"/>
                              </w:rPr>
                            </w:pPr>
                            <w:r>
                              <w:rPr>
                                <w:color w:val="FF0000"/>
                              </w:rPr>
                              <w:t xml:space="preserve">6. </w:t>
                            </w:r>
                            <w:r w:rsidRPr="00A0430F">
                              <w:rPr>
                                <w:color w:val="FF0000"/>
                              </w:rPr>
                              <w:t xml:space="preserve">Emitere Aviz tehnic </w:t>
                            </w:r>
                            <w:r>
                              <w:rPr>
                                <w:color w:val="FF0000"/>
                              </w:rPr>
                              <w:t>de principiu</w:t>
                            </w:r>
                            <w:r w:rsidRPr="00A0430F">
                              <w:rPr>
                                <w:color w:val="FF0000"/>
                              </w:rPr>
                              <w:t xml:space="preserve"> (ATP)</w:t>
                            </w:r>
                          </w:p>
                          <w:p w:rsidR="006B3515" w:rsidRPr="00374C49" w:rsidRDefault="006B3515" w:rsidP="006B3515">
                            <w:pPr>
                              <w:spacing w:after="0" w:line="240" w:lineRule="auto"/>
                              <w:rPr>
                                <w:color w:val="FF0000"/>
                              </w:rPr>
                            </w:pPr>
                            <w:r>
                              <w:rPr>
                                <w:color w:val="FF0000"/>
                              </w:rPr>
                              <w:t xml:space="preserve">15 </w:t>
                            </w:r>
                            <w:r w:rsidRPr="00A0430F">
                              <w:rPr>
                                <w:color w:val="FF0000"/>
                              </w:rPr>
                              <w:t>de zile de la depunere</w:t>
                            </w:r>
                            <w:r>
                              <w:rPr>
                                <w:color w:val="FF0000"/>
                              </w:rPr>
                              <w:t xml:space="preserve"> cerere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30DC81" id="Text Box 200" o:spid="_x0000_s1036" type="#_x0000_t202" style="position:absolute;left:0;text-align:left;margin-left:319.55pt;margin-top:306.85pt;width:123pt;height:61.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">
                <v:textbox>
                  <w:txbxContent>
                    <w:p w:rsidR="006B3515" w:rsidRPr="00A0430F" w:rsidRDefault="006B3515" w:rsidP="006B3515">
                      <w:pPr>
                        <w:spacing w:after="0" w:line="240" w:lineRule="auto"/>
                        <w:rPr>
                          <w:color w:val="FF0000"/>
                        </w:rPr>
                      </w:pPr>
                      <w:r>
                        <w:rPr>
                          <w:color w:val="FF0000"/>
                        </w:rPr>
                        <w:t xml:space="preserve">6. </w:t>
                      </w:r>
                      <w:r w:rsidRPr="00A0430F">
                        <w:rPr>
                          <w:color w:val="FF0000"/>
                        </w:rPr>
                        <w:t xml:space="preserve">Emitere Aviz tehnic </w:t>
                      </w:r>
                      <w:r>
                        <w:rPr>
                          <w:color w:val="FF0000"/>
                        </w:rPr>
                        <w:t>de principiu</w:t>
                      </w:r>
                      <w:r w:rsidRPr="00A0430F">
                        <w:rPr>
                          <w:color w:val="FF0000"/>
                        </w:rPr>
                        <w:t xml:space="preserve"> (ATP)</w:t>
                      </w:r>
                    </w:p>
                    <w:p w:rsidR="006B3515" w:rsidRPr="00374C49" w:rsidRDefault="006B3515" w:rsidP="006B3515">
                      <w:pPr>
                        <w:spacing w:after="0" w:line="240" w:lineRule="auto"/>
                        <w:rPr>
                          <w:color w:val="FF0000"/>
                        </w:rPr>
                      </w:pPr>
                      <w:r>
                        <w:rPr>
                          <w:color w:val="FF0000"/>
                        </w:rPr>
                        <w:t xml:space="preserve">15 </w:t>
                      </w:r>
                      <w:r w:rsidRPr="00A0430F">
                        <w:rPr>
                          <w:color w:val="FF0000"/>
                        </w:rPr>
                        <w:t>de zile de la depunere</w:t>
                      </w:r>
                      <w:r>
                        <w:rPr>
                          <w:color w:val="FF0000"/>
                        </w:rPr>
                        <w:t xml:space="preserve"> cerere</w:t>
                      </w:r>
                    </w:p>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88960" behindDoc="0" locked="0" layoutInCell="1" allowOverlap="1" wp14:anchorId="5A2EBC60" wp14:editId="4DFD9A3F">
                <wp:simplePos x="0" y="0"/>
                <wp:positionH relativeFrom="column">
                  <wp:posOffset>4702810</wp:posOffset>
                </wp:positionH>
                <wp:positionV relativeFrom="paragraph">
                  <wp:posOffset>4681855</wp:posOffset>
                </wp:positionV>
                <wp:extent cx="276225" cy="299720"/>
                <wp:effectExtent l="98425" t="22860" r="111125" b="67945"/>
                <wp:wrapNone/>
                <wp:docPr id="199" name="Down Arrow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99720"/>
                        </a:xfrm>
                        <a:prstGeom prst="downArrow">
                          <a:avLst>
                            <a:gd name="adj1" fmla="val 50000"/>
                            <a:gd name="adj2" fmla="val 27126"/>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FEC92" id="Down Arrow 199" o:spid="_x0000_s1026" type="#_x0000_t67" style="position:absolute;margin-left:370.3pt;margin-top:368.65pt;width:21.75pt;height:2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" fillcolor="#70ad47" strokecolor="#f2f2f2" strokeweight="3pt">
                <v:shadow on="t" color="#375623" opacity=".5" offset="1pt"/>
                <v:textbox style="layout-flow:vertical-ideographic"/>
              </v:shape>
            </w:pict>
          </mc:Fallback>
        </mc:AlternateContent>
      </w:r>
      <w:r w:rsidRPr="00CC4C14">
        <w:rPr>
          <w:noProof/>
          <w:sz w:val="24"/>
          <w:szCs w:val="24"/>
          <w:lang w:val="en-US" w:eastAsia="en-US"/>
        </w:rPr>
        <mc:AlternateContent>
          <mc:Choice Requires="wps">
            <w:drawing>
              <wp:anchor distT="45720" distB="45720" distL="114300" distR="114300" simplePos="0" relativeHeight="251686912" behindDoc="0" locked="0" layoutInCell="1" allowOverlap="1" wp14:anchorId="151347E5" wp14:editId="1FB9C9FA">
                <wp:simplePos x="0" y="0"/>
                <wp:positionH relativeFrom="column">
                  <wp:posOffset>3686175</wp:posOffset>
                </wp:positionH>
                <wp:positionV relativeFrom="paragraph">
                  <wp:posOffset>4981575</wp:posOffset>
                </wp:positionV>
                <wp:extent cx="2454910" cy="441960"/>
                <wp:effectExtent l="0" t="0" r="21590" b="15875"/>
                <wp:wrapSquare wrapText="bothSides"/>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4910" cy="441960"/>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spacing w:after="0" w:line="240" w:lineRule="auto"/>
                              <w:rPr>
                                <w:color w:val="FF0000"/>
                              </w:rPr>
                            </w:pPr>
                            <w:r>
                              <w:rPr>
                                <w:color w:val="FF0000"/>
                              </w:rPr>
                              <w:t xml:space="preserve">7.1 Proiectare </w:t>
                            </w:r>
                            <w:r w:rsidRPr="00A0430F">
                              <w:rPr>
                                <w:color w:val="FF0000"/>
                              </w:rPr>
                              <w:t>obiectiv</w:t>
                            </w:r>
                            <w:r>
                              <w:rPr>
                                <w:color w:val="FF0000"/>
                              </w:rPr>
                              <w:t xml:space="preserve">/ </w:t>
                            </w:r>
                            <w:r w:rsidRPr="00A0430F">
                              <w:rPr>
                                <w:color w:val="FF0000"/>
                              </w:rPr>
                              <w:t xml:space="preserve">conducta </w:t>
                            </w:r>
                            <w:r>
                              <w:rPr>
                                <w:color w:val="FF0000"/>
                              </w:rPr>
                              <w:t>- 6</w:t>
                            </w:r>
                            <w:r w:rsidRPr="00A0430F">
                              <w:rPr>
                                <w:color w:val="FF0000"/>
                              </w:rPr>
                              <w:t xml:space="preserve">0 de zile de la </w:t>
                            </w:r>
                            <w:r>
                              <w:rPr>
                                <w:color w:val="FF0000"/>
                              </w:rPr>
                              <w:t>stabilirea soluției tehnice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51347E5" id="Text Box 198" o:spid="_x0000_s1037" type="#_x0000_t202" style="position:absolute;left:0;text-align:left;margin-left:290.25pt;margin-top:392.25pt;width:193.3pt;height:34.8pt;z-index:2516869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">
                <v:textbox style="mso-fit-shape-to-text:t">
                  <w:txbxContent>
                    <w:p w:rsidR="006B3515" w:rsidRPr="00A0430F" w:rsidRDefault="006B3515" w:rsidP="006B3515">
                      <w:pPr>
                        <w:spacing w:after="0" w:line="240" w:lineRule="auto"/>
                        <w:rPr>
                          <w:color w:val="FF0000"/>
                        </w:rPr>
                      </w:pPr>
                      <w:r>
                        <w:rPr>
                          <w:color w:val="FF0000"/>
                        </w:rPr>
                        <w:t xml:space="preserve">7.1 Proiectare </w:t>
                      </w:r>
                      <w:r w:rsidRPr="00A0430F">
                        <w:rPr>
                          <w:color w:val="FF0000"/>
                        </w:rPr>
                        <w:t>obiectiv</w:t>
                      </w:r>
                      <w:r>
                        <w:rPr>
                          <w:color w:val="FF0000"/>
                        </w:rPr>
                        <w:t xml:space="preserve">/ </w:t>
                      </w:r>
                      <w:r w:rsidRPr="00A0430F">
                        <w:rPr>
                          <w:color w:val="FF0000"/>
                        </w:rPr>
                        <w:t xml:space="preserve">conducta </w:t>
                      </w:r>
                      <w:r>
                        <w:rPr>
                          <w:color w:val="FF0000"/>
                        </w:rPr>
                        <w:t>- 6</w:t>
                      </w:r>
                      <w:r w:rsidRPr="00A0430F">
                        <w:rPr>
                          <w:color w:val="FF0000"/>
                        </w:rPr>
                        <w:t xml:space="preserve">0 de zile de la </w:t>
                      </w:r>
                      <w:r>
                        <w:rPr>
                          <w:color w:val="FF0000"/>
                        </w:rPr>
                        <w:t>stabilirea soluției tehnice</w:t>
                      </w:r>
                    </w:p>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87936" behindDoc="0" locked="0" layoutInCell="1" allowOverlap="1" wp14:anchorId="35862E9F" wp14:editId="77B76971">
                <wp:simplePos x="0" y="0"/>
                <wp:positionH relativeFrom="column">
                  <wp:posOffset>4702810</wp:posOffset>
                </wp:positionH>
                <wp:positionV relativeFrom="paragraph">
                  <wp:posOffset>5423535</wp:posOffset>
                </wp:positionV>
                <wp:extent cx="276225" cy="212090"/>
                <wp:effectExtent l="127000" t="21590" r="139700" b="71120"/>
                <wp:wrapNone/>
                <wp:docPr id="197" name="Down Arrow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12090"/>
                        </a:xfrm>
                        <a:prstGeom prst="downArrow">
                          <a:avLst>
                            <a:gd name="adj1" fmla="val 50000"/>
                            <a:gd name="adj2" fmla="val 25000"/>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D1ADF" id="Down Arrow 197" o:spid="_x0000_s1026" type="#_x0000_t67" style="position:absolute;margin-left:370.3pt;margin-top:427.05pt;width:21.75pt;height:16.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" fillcolor="#70ad47" strokecolor="#f2f2f2" strokeweight="3pt">
                <v:shadow on="t" color="#375623" opacity=".5" offset="1pt"/>
                <v:textbox style="layout-flow:vertical-ideographic"/>
              </v:shape>
            </w:pict>
          </mc:Fallback>
        </mc:AlternateContent>
      </w:r>
      <w:r w:rsidRPr="00CC4C14">
        <w:rPr>
          <w:noProof/>
          <w:sz w:val="24"/>
          <w:szCs w:val="24"/>
          <w:lang w:val="en-US" w:eastAsia="en-US"/>
        </w:rPr>
        <mc:AlternateContent>
          <mc:Choice Requires="wps">
            <w:drawing>
              <wp:anchor distT="45720" distB="45720" distL="114300" distR="114300" simplePos="0" relativeHeight="251668480" behindDoc="0" locked="0" layoutInCell="1" allowOverlap="1" wp14:anchorId="52551287" wp14:editId="24B4B643">
                <wp:simplePos x="0" y="0"/>
                <wp:positionH relativeFrom="column">
                  <wp:posOffset>3686175</wp:posOffset>
                </wp:positionH>
                <wp:positionV relativeFrom="paragraph">
                  <wp:posOffset>5635625</wp:posOffset>
                </wp:positionV>
                <wp:extent cx="2454910" cy="782955"/>
                <wp:effectExtent l="0" t="0" r="21590" b="17780"/>
                <wp:wrapSquare wrapText="bothSides"/>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4910" cy="782955"/>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spacing w:after="0" w:line="240" w:lineRule="auto"/>
                              <w:rPr>
                                <w:color w:val="FF0000"/>
                              </w:rPr>
                            </w:pPr>
                            <w:r>
                              <w:rPr>
                                <w:color w:val="FF0000"/>
                              </w:rPr>
                              <w:t>7.2 Execuție și punerea în funcțiune (PIF)</w:t>
                            </w:r>
                            <w:r w:rsidRPr="00A0430F">
                              <w:rPr>
                                <w:color w:val="FF0000"/>
                              </w:rPr>
                              <w:t xml:space="preserve"> </w:t>
                            </w:r>
                            <w:bookmarkStart w:id="1" w:name="_Hlk51867023"/>
                            <w:r w:rsidRPr="00A0430F">
                              <w:rPr>
                                <w:color w:val="FF0000"/>
                              </w:rPr>
                              <w:t xml:space="preserve">obiectiv/conducta </w:t>
                            </w:r>
                            <w:bookmarkEnd w:id="1"/>
                          </w:p>
                          <w:p w:rsidR="006B3515" w:rsidRPr="00A0430F" w:rsidRDefault="006B3515" w:rsidP="006B3515">
                            <w:pPr>
                              <w:spacing w:after="0" w:line="240" w:lineRule="auto"/>
                              <w:rPr>
                                <w:color w:val="FF0000"/>
                              </w:rPr>
                            </w:pPr>
                            <w:r w:rsidRPr="00A0430F">
                              <w:rPr>
                                <w:color w:val="FF0000"/>
                              </w:rPr>
                              <w:t>90 de zile de la obținerea autorizației de construire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551287" id="Text Box 196" o:spid="_x0000_s1038" type="#_x0000_t202" style="position:absolute;left:0;text-align:left;margin-left:290.25pt;margin-top:443.75pt;width:193.3pt;height:61.65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">
                <v:textbox style="mso-fit-shape-to-text:t">
                  <w:txbxContent>
                    <w:p w:rsidR="006B3515" w:rsidRPr="00A0430F" w:rsidRDefault="006B3515" w:rsidP="006B3515">
                      <w:pPr>
                        <w:spacing w:after="0" w:line="240" w:lineRule="auto"/>
                        <w:rPr>
                          <w:color w:val="FF0000"/>
                        </w:rPr>
                      </w:pPr>
                      <w:r>
                        <w:rPr>
                          <w:color w:val="FF0000"/>
                        </w:rPr>
                        <w:t>7.2 Execuție și punerea în funcțiune (PIF)</w:t>
                      </w:r>
                      <w:r w:rsidRPr="00A0430F">
                        <w:rPr>
                          <w:color w:val="FF0000"/>
                        </w:rPr>
                        <w:t xml:space="preserve"> </w:t>
                      </w:r>
                      <w:bookmarkStart w:id="2" w:name="_Hlk51867023"/>
                      <w:r w:rsidRPr="00A0430F">
                        <w:rPr>
                          <w:color w:val="FF0000"/>
                        </w:rPr>
                        <w:t xml:space="preserve">obiectiv/conducta </w:t>
                      </w:r>
                      <w:bookmarkEnd w:id="2"/>
                    </w:p>
                    <w:p w:rsidR="006B3515" w:rsidRPr="00A0430F" w:rsidRDefault="006B3515" w:rsidP="006B3515">
                      <w:pPr>
                        <w:spacing w:after="0" w:line="240" w:lineRule="auto"/>
                        <w:rPr>
                          <w:color w:val="FF0000"/>
                        </w:rPr>
                      </w:pPr>
                      <w:r w:rsidRPr="00A0430F">
                        <w:rPr>
                          <w:color w:val="FF0000"/>
                        </w:rPr>
                        <w:t>90 de zile de la obținerea autorizației de construire</w:t>
                      </w:r>
                    </w:p>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83840" behindDoc="0" locked="0" layoutInCell="1" allowOverlap="1" wp14:anchorId="43C0ED6C" wp14:editId="5B613434">
                <wp:simplePos x="0" y="0"/>
                <wp:positionH relativeFrom="column">
                  <wp:posOffset>1817370</wp:posOffset>
                </wp:positionH>
                <wp:positionV relativeFrom="paragraph">
                  <wp:posOffset>5937250</wp:posOffset>
                </wp:positionV>
                <wp:extent cx="1868805" cy="204470"/>
                <wp:effectExtent l="108585" t="49530" r="32385" b="69850"/>
                <wp:wrapNone/>
                <wp:docPr id="195" name="Left Arrow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868805" cy="204470"/>
                        </a:xfrm>
                        <a:prstGeom prst="leftArrow">
                          <a:avLst>
                            <a:gd name="adj1" fmla="val 50000"/>
                            <a:gd name="adj2" fmla="val 228494"/>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C6C57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95" o:spid="_x0000_s1026" type="#_x0000_t66" style="position:absolute;margin-left:143.1pt;margin-top:467.5pt;width:147.15pt;height:16.1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" fillcolor="#70ad47" strokecolor="#f2f2f2" strokeweight="3pt">
                <v:shadow on="t" color="#375623" opacity=".5" offset="1pt"/>
              </v:shape>
            </w:pict>
          </mc:Fallback>
        </mc:AlternateContent>
      </w:r>
      <w:r w:rsidRPr="00CC4C14">
        <w:rPr>
          <w:noProof/>
          <w:sz w:val="24"/>
          <w:szCs w:val="24"/>
          <w:lang w:val="en-US" w:eastAsia="en-US"/>
        </w:rPr>
        <mc:AlternateContent>
          <mc:Choice Requires="wps">
            <w:drawing>
              <wp:anchor distT="45720" distB="45720" distL="114300" distR="114300" simplePos="0" relativeHeight="251665408" behindDoc="0" locked="0" layoutInCell="1" allowOverlap="1" wp14:anchorId="3B1CA547" wp14:editId="54FD6E55">
                <wp:simplePos x="0" y="0"/>
                <wp:positionH relativeFrom="column">
                  <wp:posOffset>-300990</wp:posOffset>
                </wp:positionH>
                <wp:positionV relativeFrom="paragraph">
                  <wp:posOffset>5549265</wp:posOffset>
                </wp:positionV>
                <wp:extent cx="2118360" cy="951865"/>
                <wp:effectExtent l="9525" t="13970" r="5715" b="5715"/>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360" cy="951865"/>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spacing w:after="0" w:line="240" w:lineRule="auto"/>
                              <w:jc w:val="both"/>
                              <w:rPr>
                                <w:color w:val="FF0000"/>
                              </w:rPr>
                            </w:pPr>
                            <w:r>
                              <w:rPr>
                                <w:color w:val="FF0000"/>
                              </w:rPr>
                              <w:t xml:space="preserve">7.3 </w:t>
                            </w:r>
                            <w:r w:rsidRPr="00A0430F">
                              <w:rPr>
                                <w:color w:val="FF0000"/>
                              </w:rPr>
                              <w:t>Aviz tehnic de racordare (ATR)</w:t>
                            </w:r>
                            <w:r>
                              <w:rPr>
                                <w:color w:val="FF0000"/>
                              </w:rPr>
                              <w:t xml:space="preserve"> și stabilire soluție tehnică 15 </w:t>
                            </w:r>
                            <w:r w:rsidRPr="00A0430F">
                              <w:rPr>
                                <w:color w:val="FF0000"/>
                              </w:rPr>
                              <w:t xml:space="preserve">de zile de la </w:t>
                            </w:r>
                            <w:r>
                              <w:rPr>
                                <w:color w:val="FF0000"/>
                              </w:rPr>
                              <w:t>depunere cerere și/sau 15 zile de la PIF obiectiv/conductă</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1CA547" id="Text Box 194" o:spid="_x0000_s1039" type="#_x0000_t202" style="position:absolute;left:0;text-align:left;margin-left:-23.7pt;margin-top:436.95pt;width:166.8pt;height:74.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">
                <v:textbox>
                  <w:txbxContent>
                    <w:p w:rsidR="006B3515" w:rsidRPr="00A0430F" w:rsidRDefault="006B3515" w:rsidP="006B3515">
                      <w:pPr>
                        <w:spacing w:after="0" w:line="240" w:lineRule="auto"/>
                        <w:jc w:val="both"/>
                        <w:rPr>
                          <w:color w:val="FF0000"/>
                        </w:rPr>
                      </w:pPr>
                      <w:r>
                        <w:rPr>
                          <w:color w:val="FF0000"/>
                        </w:rPr>
                        <w:t xml:space="preserve">7.3 </w:t>
                      </w:r>
                      <w:r w:rsidRPr="00A0430F">
                        <w:rPr>
                          <w:color w:val="FF0000"/>
                        </w:rPr>
                        <w:t>Aviz tehnic de racordare (ATR)</w:t>
                      </w:r>
                      <w:r>
                        <w:rPr>
                          <w:color w:val="FF0000"/>
                        </w:rPr>
                        <w:t xml:space="preserve"> și stabilire soluție tehnică 15 </w:t>
                      </w:r>
                      <w:r w:rsidRPr="00A0430F">
                        <w:rPr>
                          <w:color w:val="FF0000"/>
                        </w:rPr>
                        <w:t xml:space="preserve">de zile de la </w:t>
                      </w:r>
                      <w:r>
                        <w:rPr>
                          <w:color w:val="FF0000"/>
                        </w:rPr>
                        <w:t>depunere cerere și/sau 15 zile de la PIF obiectiv/conductă</w:t>
                      </w:r>
                    </w:p>
                  </w:txbxContent>
                </v:textbox>
                <w10:wrap type="square"/>
              </v:shape>
            </w:pict>
          </mc:Fallback>
        </mc:AlternateContent>
      </w:r>
    </w:p>
    <w:p w:rsidR="006B3515" w:rsidRDefault="006B3515" w:rsidP="006B3515">
      <w:pPr>
        <w:spacing w:after="0" w:line="240" w:lineRule="auto"/>
        <w:rPr>
          <w:rFonts w:ascii="Times New Roman" w:hAnsi="Times New Roman"/>
          <w:b/>
          <w:sz w:val="24"/>
          <w:szCs w:val="24"/>
          <w:u w:val="single"/>
        </w:rPr>
      </w:pPr>
      <w:r w:rsidRPr="00CC4C14">
        <w:rPr>
          <w:noProof/>
          <w:sz w:val="24"/>
          <w:szCs w:val="24"/>
          <w:lang w:val="en-US" w:eastAsia="en-US"/>
        </w:rPr>
        <mc:AlternateContent>
          <mc:Choice Requires="wps">
            <w:drawing>
              <wp:anchor distT="0" distB="0" distL="114300" distR="114300" simplePos="0" relativeHeight="251685888" behindDoc="0" locked="0" layoutInCell="1" allowOverlap="1" wp14:anchorId="37E3B3F4" wp14:editId="357B717B">
                <wp:simplePos x="0" y="0"/>
                <wp:positionH relativeFrom="column">
                  <wp:posOffset>624840</wp:posOffset>
                </wp:positionH>
                <wp:positionV relativeFrom="paragraph">
                  <wp:posOffset>7195185</wp:posOffset>
                </wp:positionV>
                <wp:extent cx="276225" cy="220980"/>
                <wp:effectExtent l="76200" t="19050" r="47625" b="64770"/>
                <wp:wrapNone/>
                <wp:docPr id="63" name="Down Arrow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20980"/>
                        </a:xfrm>
                        <a:prstGeom prst="downArrow">
                          <a:avLst>
                            <a:gd name="adj1" fmla="val 50000"/>
                            <a:gd name="adj2" fmla="val 35345"/>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31E8E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3" o:spid="_x0000_s1026" type="#_x0000_t67" style="position:absolute;margin-left:49.2pt;margin-top:566.55pt;width:21.75pt;height:17.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" adj="13965" fillcolor="#70ad47" strokecolor="#f2f2f2" strokeweight="3pt">
                <v:shadow on="t" color="#375623" opacity=".5" offset="1pt"/>
                <v:textbox style="layout-flow:vertical-ideographic"/>
              </v:shape>
            </w:pict>
          </mc:Fallback>
        </mc:AlternateContent>
      </w:r>
      <w:r w:rsidRPr="00CC4C14">
        <w:rPr>
          <w:noProof/>
          <w:sz w:val="24"/>
          <w:szCs w:val="24"/>
          <w:lang w:val="en-US" w:eastAsia="en-US"/>
        </w:rPr>
        <mc:AlternateContent>
          <mc:Choice Requires="wps">
            <w:drawing>
              <wp:anchor distT="45720" distB="45720" distL="114300" distR="114300" simplePos="0" relativeHeight="251666432" behindDoc="0" locked="0" layoutInCell="1" allowOverlap="1" wp14:anchorId="5BBD4D5B" wp14:editId="084D7574">
                <wp:simplePos x="0" y="0"/>
                <wp:positionH relativeFrom="column">
                  <wp:posOffset>-605155</wp:posOffset>
                </wp:positionH>
                <wp:positionV relativeFrom="paragraph">
                  <wp:posOffset>6559550</wp:posOffset>
                </wp:positionV>
                <wp:extent cx="2832735" cy="631190"/>
                <wp:effectExtent l="10160" t="11430" r="5080" b="5080"/>
                <wp:wrapSquare wrapText="bothSides"/>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631190"/>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spacing w:after="0"/>
                              <w:rPr>
                                <w:color w:val="FF0000"/>
                              </w:rPr>
                            </w:pPr>
                            <w:r>
                              <w:rPr>
                                <w:color w:val="FF0000"/>
                              </w:rPr>
                              <w:t xml:space="preserve">8. Proiectare </w:t>
                            </w:r>
                            <w:r w:rsidRPr="00A0430F">
                              <w:rPr>
                                <w:color w:val="FF0000"/>
                              </w:rPr>
                              <w:t>racord și SR</w:t>
                            </w:r>
                            <w:r>
                              <w:rPr>
                                <w:color w:val="FF0000"/>
                              </w:rPr>
                              <w:t>M/SR/SM/PRM/PM</w:t>
                            </w:r>
                          </w:p>
                          <w:p w:rsidR="006B3515" w:rsidRPr="00A0430F" w:rsidRDefault="006B3515" w:rsidP="006B3515">
                            <w:pPr>
                              <w:spacing w:after="0"/>
                              <w:rPr>
                                <w:color w:val="FF0000"/>
                              </w:rPr>
                            </w:pPr>
                            <w:bookmarkStart w:id="3" w:name="_Hlk51867121"/>
                            <w:bookmarkStart w:id="4" w:name="_Hlk51867122"/>
                            <w:r>
                              <w:rPr>
                                <w:color w:val="FF0000"/>
                              </w:rPr>
                              <w:t>15</w:t>
                            </w:r>
                            <w:r w:rsidRPr="00A0430F">
                              <w:rPr>
                                <w:color w:val="FF0000"/>
                              </w:rPr>
                              <w:t xml:space="preserve"> de zile de la obținerea</w:t>
                            </w:r>
                            <w:r>
                              <w:rPr>
                                <w:color w:val="FF0000"/>
                              </w:rPr>
                              <w:t xml:space="preserve"> acord administrator drum/</w:t>
                            </w:r>
                            <w:r w:rsidRPr="00A0430F">
                              <w:rPr>
                                <w:color w:val="FF0000"/>
                              </w:rPr>
                              <w:t xml:space="preserve"> autorizației de construire</w:t>
                            </w:r>
                            <w:bookmarkEnd w:id="3"/>
                            <w:bookmarkEnd w:id="4"/>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BD4D5B" id="Text Box 192" o:spid="_x0000_s1040" type="#_x0000_t202" style="position:absolute;margin-left:-47.65pt;margin-top:516.5pt;width:223.05pt;height:49.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">
                <v:textbox>
                  <w:txbxContent>
                    <w:p w:rsidR="006B3515" w:rsidRPr="00A0430F" w:rsidRDefault="006B3515" w:rsidP="006B3515">
                      <w:pPr>
                        <w:spacing w:after="0"/>
                        <w:rPr>
                          <w:color w:val="FF0000"/>
                        </w:rPr>
                      </w:pPr>
                      <w:r>
                        <w:rPr>
                          <w:color w:val="FF0000"/>
                        </w:rPr>
                        <w:t xml:space="preserve">8. Proiectare </w:t>
                      </w:r>
                      <w:r w:rsidRPr="00A0430F">
                        <w:rPr>
                          <w:color w:val="FF0000"/>
                        </w:rPr>
                        <w:t>racord și SR</w:t>
                      </w:r>
                      <w:r>
                        <w:rPr>
                          <w:color w:val="FF0000"/>
                        </w:rPr>
                        <w:t>M/SR/SM/PRM/PM</w:t>
                      </w:r>
                    </w:p>
                    <w:p w:rsidR="006B3515" w:rsidRPr="00A0430F" w:rsidRDefault="006B3515" w:rsidP="006B3515">
                      <w:pPr>
                        <w:spacing w:after="0"/>
                        <w:rPr>
                          <w:color w:val="FF0000"/>
                        </w:rPr>
                      </w:pPr>
                      <w:bookmarkStart w:id="5" w:name="_Hlk51867121"/>
                      <w:bookmarkStart w:id="6" w:name="_Hlk51867122"/>
                      <w:r>
                        <w:rPr>
                          <w:color w:val="FF0000"/>
                        </w:rPr>
                        <w:t>15</w:t>
                      </w:r>
                      <w:r w:rsidRPr="00A0430F">
                        <w:rPr>
                          <w:color w:val="FF0000"/>
                        </w:rPr>
                        <w:t xml:space="preserve"> de zile de la obținerea</w:t>
                      </w:r>
                      <w:r>
                        <w:rPr>
                          <w:color w:val="FF0000"/>
                        </w:rPr>
                        <w:t xml:space="preserve"> acord administrator drum/</w:t>
                      </w:r>
                      <w:r w:rsidRPr="00A0430F">
                        <w:rPr>
                          <w:color w:val="FF0000"/>
                        </w:rPr>
                        <w:t xml:space="preserve"> autorizației de construire</w:t>
                      </w:r>
                      <w:bookmarkEnd w:id="5"/>
                      <w:bookmarkEnd w:id="6"/>
                    </w:p>
                  </w:txbxContent>
                </v:textbox>
                <w10:wrap type="square"/>
              </v:shape>
            </w:pict>
          </mc:Fallback>
        </mc:AlternateContent>
      </w:r>
      <w:r w:rsidRPr="00CC4C14">
        <w:rPr>
          <w:noProof/>
          <w:sz w:val="24"/>
          <w:szCs w:val="24"/>
          <w:lang w:val="en-US" w:eastAsia="en-US"/>
        </w:rPr>
        <mc:AlternateContent>
          <mc:Choice Requires="wps">
            <w:drawing>
              <wp:anchor distT="0" distB="0" distL="114300" distR="114300" simplePos="0" relativeHeight="251684864" behindDoc="0" locked="0" layoutInCell="1" allowOverlap="1" wp14:anchorId="1E9F8B01" wp14:editId="69A4711D">
                <wp:simplePos x="0" y="0"/>
                <wp:positionH relativeFrom="column">
                  <wp:posOffset>605790</wp:posOffset>
                </wp:positionH>
                <wp:positionV relativeFrom="paragraph">
                  <wp:posOffset>6219826</wp:posOffset>
                </wp:positionV>
                <wp:extent cx="295275" cy="281940"/>
                <wp:effectExtent l="76200" t="19050" r="28575" b="60960"/>
                <wp:wrapNone/>
                <wp:docPr id="193" name="Down Arrow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81940"/>
                        </a:xfrm>
                        <a:prstGeom prst="downArrow">
                          <a:avLst>
                            <a:gd name="adj1" fmla="val 50000"/>
                            <a:gd name="adj2" fmla="val 33710"/>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8ED240" id="Down Arrow 193" o:spid="_x0000_s1026" type="#_x0000_t67" style="position:absolute;margin-left:47.7pt;margin-top:489.75pt;width:23.25pt;height:22.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" adj="14319" fillcolor="#70ad47" strokecolor="#f2f2f2" strokeweight="3pt">
                <v:shadow on="t" color="#375623" opacity=".5" offset="1pt"/>
                <v:textbox style="layout-flow:vertical-ideographic"/>
              </v:shape>
            </w:pict>
          </mc:Fallback>
        </mc:AlternateContent>
      </w:r>
    </w:p>
    <w:p w:rsidR="00806AA5" w:rsidRPr="008D456A" w:rsidRDefault="002F2F59" w:rsidP="00D4133D">
      <w:pPr>
        <w:rPr>
          <w:rFonts w:ascii="Times New Roman" w:hAnsi="Times New Roman"/>
          <w:sz w:val="24"/>
          <w:szCs w:val="24"/>
        </w:rPr>
      </w:pPr>
      <w:r w:rsidRPr="00CC4C14">
        <w:rPr>
          <w:noProof/>
          <w:sz w:val="24"/>
          <w:szCs w:val="24"/>
          <w:lang w:val="en-US" w:eastAsia="en-US"/>
        </w:rPr>
        <mc:AlternateContent>
          <mc:Choice Requires="wps">
            <w:drawing>
              <wp:anchor distT="45720" distB="45720" distL="114300" distR="114300" simplePos="0" relativeHeight="251667456" behindDoc="0" locked="0" layoutInCell="1" allowOverlap="1" wp14:anchorId="197E8F0B" wp14:editId="27425C82">
                <wp:simplePos x="0" y="0"/>
                <wp:positionH relativeFrom="column">
                  <wp:posOffset>-393548</wp:posOffset>
                </wp:positionH>
                <wp:positionV relativeFrom="paragraph">
                  <wp:posOffset>7125562</wp:posOffset>
                </wp:positionV>
                <wp:extent cx="2454910" cy="612775"/>
                <wp:effectExtent l="0" t="0" r="21590" b="16510"/>
                <wp:wrapSquare wrapText="bothSides"/>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4910" cy="612775"/>
                        </a:xfrm>
                        <a:prstGeom prst="rect">
                          <a:avLst/>
                        </a:prstGeom>
                        <a:solidFill>
                          <a:srgbClr val="FFFFFF"/>
                        </a:solidFill>
                        <a:ln w="9525">
                          <a:solidFill>
                            <a:srgbClr val="000000"/>
                          </a:solidFill>
                          <a:miter lim="800000"/>
                          <a:headEnd/>
                          <a:tailEnd/>
                        </a:ln>
                      </wps:spPr>
                      <wps:txbx>
                        <w:txbxContent>
                          <w:p w:rsidR="006B3515" w:rsidRPr="00A0430F" w:rsidRDefault="006B3515" w:rsidP="006B3515">
                            <w:pPr>
                              <w:spacing w:after="0" w:line="240" w:lineRule="auto"/>
                              <w:rPr>
                                <w:color w:val="FF0000"/>
                              </w:rPr>
                            </w:pPr>
                            <w:r>
                              <w:rPr>
                                <w:color w:val="FF0000"/>
                              </w:rPr>
                              <w:t>9. Execuție și p</w:t>
                            </w:r>
                            <w:r w:rsidRPr="00A0430F">
                              <w:rPr>
                                <w:color w:val="FF0000"/>
                              </w:rPr>
                              <w:t>unerea in funcțiune (PIF)</w:t>
                            </w:r>
                            <w:r w:rsidRPr="00E41976">
                              <w:rPr>
                                <w:color w:val="FF0000"/>
                              </w:rPr>
                              <w:t xml:space="preserve"> </w:t>
                            </w:r>
                            <w:r w:rsidRPr="00A0430F">
                              <w:rPr>
                                <w:color w:val="FF0000"/>
                              </w:rPr>
                              <w:t>90 de zile de la obținerea autorizației de construire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97E8F0B" id="Text Box 62" o:spid="_x0000_s1041" type="#_x0000_t202" style="position:absolute;margin-left:-31pt;margin-top:561.05pt;width:193.3pt;height:48.25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">
                <v:textbox style="mso-fit-shape-to-text:t">
                  <w:txbxContent>
                    <w:p w:rsidR="006B3515" w:rsidRPr="00A0430F" w:rsidRDefault="006B3515" w:rsidP="006B3515">
                      <w:pPr>
                        <w:spacing w:after="0" w:line="240" w:lineRule="auto"/>
                        <w:rPr>
                          <w:color w:val="FF0000"/>
                        </w:rPr>
                      </w:pPr>
                      <w:r>
                        <w:rPr>
                          <w:color w:val="FF0000"/>
                        </w:rPr>
                        <w:t>9. Execuție și p</w:t>
                      </w:r>
                      <w:r w:rsidRPr="00A0430F">
                        <w:rPr>
                          <w:color w:val="FF0000"/>
                        </w:rPr>
                        <w:t>unerea in funcțiune (PIF)</w:t>
                      </w:r>
                      <w:r w:rsidRPr="00E41976">
                        <w:rPr>
                          <w:color w:val="FF0000"/>
                        </w:rPr>
                        <w:t xml:space="preserve"> </w:t>
                      </w:r>
                      <w:r w:rsidRPr="00A0430F">
                        <w:rPr>
                          <w:color w:val="FF0000"/>
                        </w:rPr>
                        <w:t>90 de zile de la obținerea autorizației de construire</w:t>
                      </w:r>
                    </w:p>
                  </w:txbxContent>
                </v:textbox>
                <w10:wrap type="square"/>
              </v:shape>
            </w:pict>
          </mc:Fallback>
        </mc:AlternateContent>
      </w:r>
    </w:p>
    <w:sectPr w:rsidR="00806AA5" w:rsidRPr="008D456A" w:rsidSect="003427FA">
      <w:footerReference w:type="default" r:id="rId9"/>
      <w:headerReference w:type="first" r:id="rId10"/>
      <w:footerReference w:type="first" r:id="rId11"/>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75EA" w:rsidRDefault="006575EA" w:rsidP="003B4C37">
      <w:pPr>
        <w:spacing w:after="0" w:line="240" w:lineRule="auto"/>
      </w:pPr>
      <w:r>
        <w:separator/>
      </w:r>
    </w:p>
  </w:endnote>
  <w:endnote w:type="continuationSeparator" w:id="0">
    <w:p w:rsidR="006575EA" w:rsidRDefault="006575EA"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8D456A">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75EA" w:rsidRDefault="006575EA" w:rsidP="003B4C37">
      <w:pPr>
        <w:spacing w:after="0" w:line="240" w:lineRule="auto"/>
      </w:pPr>
      <w:r>
        <w:separator/>
      </w:r>
    </w:p>
  </w:footnote>
  <w:footnote w:type="continuationSeparator" w:id="0">
    <w:p w:rsidR="006575EA" w:rsidRDefault="006575EA"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eastAsia="ro-RO"/>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eastAsia="ro-RO"/>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806AA5" w:rsidP="003B4C37">
                          <w:pPr>
                            <w:spacing w:after="0" w:line="240" w:lineRule="auto"/>
                            <w:jc w:val="center"/>
                            <w:rPr>
                              <w:rFonts w:ascii="Arial" w:hAnsi="Arial" w:cs="Arial"/>
                              <w:sz w:val="20"/>
                            </w:rPr>
                          </w:pPr>
                          <w:r>
                            <w:rPr>
                              <w:rFonts w:ascii="Arial" w:hAnsi="Arial" w:cs="Arial"/>
                              <w:sz w:val="20"/>
                            </w:rPr>
                            <w:t>Direcția comunicare, cooperare și r</w:t>
                          </w:r>
                          <w:r w:rsidR="003B4C37" w:rsidRPr="004B1447">
                            <w:rPr>
                              <w:rFonts w:ascii="Arial" w:hAnsi="Arial" w:cs="Arial"/>
                              <w:sz w:val="20"/>
                            </w:rPr>
                            <w:t>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42"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806AA5" w:rsidP="003B4C37">
                    <w:pPr>
                      <w:spacing w:after="0" w:line="240" w:lineRule="auto"/>
                      <w:jc w:val="center"/>
                      <w:rPr>
                        <w:rFonts w:ascii="Arial" w:hAnsi="Arial" w:cs="Arial"/>
                        <w:sz w:val="20"/>
                      </w:rPr>
                    </w:pPr>
                    <w:r>
                      <w:rPr>
                        <w:rFonts w:ascii="Arial" w:hAnsi="Arial" w:cs="Arial"/>
                        <w:sz w:val="20"/>
                      </w:rPr>
                      <w:t>Direcția comunicare, cooperare și r</w:t>
                    </w:r>
                    <w:r w:rsidR="003B4C37" w:rsidRPr="004B1447">
                      <w:rPr>
                        <w:rFonts w:ascii="Arial" w:hAnsi="Arial" w:cs="Arial"/>
                        <w:sz w:val="20"/>
                      </w:rPr>
                      <w:t>elația cu Parlamentul</w:t>
                    </w:r>
                  </w:p>
                </w:txbxContent>
              </v:textbox>
              <w10:wrap anchorx="margin"/>
            </v:shape>
          </w:pict>
        </mc:Fallback>
      </mc:AlternateContent>
    </w:r>
    <w:r w:rsidR="00561D6D">
      <w:rPr>
        <w:noProof/>
        <w:lang w:eastAsia="ro-RO"/>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eastAsia="ro-RO"/>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14BAFD"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2"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5"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9"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6"/>
  </w:num>
  <w:num w:numId="3">
    <w:abstractNumId w:val="4"/>
  </w:num>
  <w:num w:numId="4">
    <w:abstractNumId w:val="10"/>
  </w:num>
  <w:num w:numId="5">
    <w:abstractNumId w:val="0"/>
  </w:num>
  <w:num w:numId="6">
    <w:abstractNumId w:val="8"/>
  </w:num>
  <w:num w:numId="7">
    <w:abstractNumId w:val="3"/>
  </w:num>
  <w:num w:numId="8">
    <w:abstractNumId w:val="1"/>
  </w:num>
  <w:num w:numId="9">
    <w:abstractNumId w:val="2"/>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D4689"/>
    <w:rsid w:val="000D7AE0"/>
    <w:rsid w:val="00123A54"/>
    <w:rsid w:val="001378AB"/>
    <w:rsid w:val="00140718"/>
    <w:rsid w:val="001417D5"/>
    <w:rsid w:val="00160D1D"/>
    <w:rsid w:val="0016112A"/>
    <w:rsid w:val="00172D21"/>
    <w:rsid w:val="001A1DA0"/>
    <w:rsid w:val="001B630B"/>
    <w:rsid w:val="001F57BF"/>
    <w:rsid w:val="0027738A"/>
    <w:rsid w:val="00293F32"/>
    <w:rsid w:val="002A66A8"/>
    <w:rsid w:val="002A6DA5"/>
    <w:rsid w:val="002B3467"/>
    <w:rsid w:val="002F2F59"/>
    <w:rsid w:val="003427FA"/>
    <w:rsid w:val="003543C8"/>
    <w:rsid w:val="00364C45"/>
    <w:rsid w:val="00364E3A"/>
    <w:rsid w:val="0037458E"/>
    <w:rsid w:val="003A3F67"/>
    <w:rsid w:val="003B26B9"/>
    <w:rsid w:val="003B4C37"/>
    <w:rsid w:val="003C78E8"/>
    <w:rsid w:val="003F4241"/>
    <w:rsid w:val="004119A7"/>
    <w:rsid w:val="0042783B"/>
    <w:rsid w:val="00437C42"/>
    <w:rsid w:val="0048407B"/>
    <w:rsid w:val="004A1C50"/>
    <w:rsid w:val="004B55AA"/>
    <w:rsid w:val="00520268"/>
    <w:rsid w:val="0052287D"/>
    <w:rsid w:val="00561D6D"/>
    <w:rsid w:val="00563BC3"/>
    <w:rsid w:val="005E003D"/>
    <w:rsid w:val="005E3B03"/>
    <w:rsid w:val="00620875"/>
    <w:rsid w:val="006575EA"/>
    <w:rsid w:val="00677CF9"/>
    <w:rsid w:val="006B3515"/>
    <w:rsid w:val="006C1CB9"/>
    <w:rsid w:val="0076099F"/>
    <w:rsid w:val="00777051"/>
    <w:rsid w:val="00787AA2"/>
    <w:rsid w:val="007D1F9B"/>
    <w:rsid w:val="00806AA5"/>
    <w:rsid w:val="00845749"/>
    <w:rsid w:val="0085060E"/>
    <w:rsid w:val="00864E51"/>
    <w:rsid w:val="0088430C"/>
    <w:rsid w:val="008D456A"/>
    <w:rsid w:val="008D7198"/>
    <w:rsid w:val="008F401E"/>
    <w:rsid w:val="008F6221"/>
    <w:rsid w:val="00913135"/>
    <w:rsid w:val="00936332"/>
    <w:rsid w:val="009479AE"/>
    <w:rsid w:val="00967787"/>
    <w:rsid w:val="00997D09"/>
    <w:rsid w:val="00A12310"/>
    <w:rsid w:val="00A12CC0"/>
    <w:rsid w:val="00A270B1"/>
    <w:rsid w:val="00A277E7"/>
    <w:rsid w:val="00A53F29"/>
    <w:rsid w:val="00A67B3D"/>
    <w:rsid w:val="00A950A1"/>
    <w:rsid w:val="00AB62C4"/>
    <w:rsid w:val="00AC68B0"/>
    <w:rsid w:val="00AE22CA"/>
    <w:rsid w:val="00AE6F05"/>
    <w:rsid w:val="00AF2BC1"/>
    <w:rsid w:val="00B50AEF"/>
    <w:rsid w:val="00B63563"/>
    <w:rsid w:val="00B81C1F"/>
    <w:rsid w:val="00BC0B70"/>
    <w:rsid w:val="00BD4091"/>
    <w:rsid w:val="00C042DC"/>
    <w:rsid w:val="00C17D43"/>
    <w:rsid w:val="00C2096C"/>
    <w:rsid w:val="00D005D5"/>
    <w:rsid w:val="00D4133D"/>
    <w:rsid w:val="00D4552D"/>
    <w:rsid w:val="00D76985"/>
    <w:rsid w:val="00DD274C"/>
    <w:rsid w:val="00DE3DFC"/>
    <w:rsid w:val="00DF7952"/>
    <w:rsid w:val="00E56C1A"/>
    <w:rsid w:val="00E7037E"/>
    <w:rsid w:val="00ED494E"/>
    <w:rsid w:val="00EF36DB"/>
    <w:rsid w:val="00F404C1"/>
    <w:rsid w:val="00F80B77"/>
    <w:rsid w:val="00F8174E"/>
    <w:rsid w:val="00FA1D08"/>
    <w:rsid w:val="00FF3574"/>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62230"/>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styleId="UnresolvedMention">
    <w:name w:val="Unresolved Mention"/>
    <w:basedOn w:val="DefaultParagraphFont"/>
    <w:uiPriority w:val="99"/>
    <w:semiHidden/>
    <w:unhideWhenUsed/>
    <w:rsid w:val="004A1C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re.ro/ro/gaze-naturale/legislatie/reglementari-tehnice/regulamente138718410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nre.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658</Words>
  <Characters>3754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OLTENCEANU</dc:creator>
  <cp:keywords/>
  <dc:description/>
  <cp:lastModifiedBy>Rodica DIACONU</cp:lastModifiedBy>
  <cp:revision>7</cp:revision>
  <cp:lastPrinted>2017-09-06T10:01:00Z</cp:lastPrinted>
  <dcterms:created xsi:type="dcterms:W3CDTF">2020-11-11T13:04:00Z</dcterms:created>
  <dcterms:modified xsi:type="dcterms:W3CDTF">2020-11-12T13:20:00Z</dcterms:modified>
</cp:coreProperties>
</file>