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ackground w:color="FFFFFF"/>
  <w:body>
    <w:p w14:paraId="20ECB7DD" w14:textId="77777777" w:rsidR="00DC2B31" w:rsidRPr="00155614" w:rsidRDefault="009E0E15" w:rsidP="002E283D">
      <w:pPr>
        <w:autoSpaceDE/>
        <w:autoSpaceDN/>
        <w:spacing w:line="360" w:lineRule="auto"/>
        <w:jc w:val="center"/>
        <w:rPr>
          <w:rFonts w:ascii="Times New Roman" w:eastAsia="Times New Roman" w:hAnsi="Times New Roman"/>
          <w:sz w:val="24"/>
          <w:szCs w:val="24"/>
        </w:rPr>
      </w:pPr>
      <w:r>
        <w:rPr>
          <w:rStyle w:val="sden1"/>
          <w:rFonts w:ascii="Times New Roman" w:eastAsia="Times New Roman" w:hAnsi="Times New Roman"/>
          <w:color w:val="auto"/>
          <w:sz w:val="24"/>
          <w:szCs w:val="24"/>
          <w:specVanish w:val="0"/>
        </w:rPr>
        <w:t xml:space="preserve"> </w:t>
      </w:r>
      <w:r w:rsidR="00C13CCC" w:rsidRPr="00155614">
        <w:rPr>
          <w:rStyle w:val="sden1"/>
          <w:rFonts w:ascii="Times New Roman" w:eastAsia="Times New Roman" w:hAnsi="Times New Roman"/>
          <w:color w:val="auto"/>
          <w:sz w:val="24"/>
          <w:szCs w:val="24"/>
          <w:specVanish w:val="0"/>
        </w:rPr>
        <w:t xml:space="preserve">ORDIN nr. </w:t>
      </w:r>
    </w:p>
    <w:p w14:paraId="34565D3F" w14:textId="2FE4FA62" w:rsidR="00DC2B31" w:rsidRPr="00155614" w:rsidRDefault="00C13CCC" w:rsidP="002E283D">
      <w:pPr>
        <w:pStyle w:val="shdr"/>
        <w:spacing w:before="0" w:after="0" w:line="360" w:lineRule="auto"/>
        <w:jc w:val="center"/>
        <w:rPr>
          <w:rFonts w:ascii="Times New Roman" w:hAnsi="Times New Roman"/>
          <w:color w:val="auto"/>
          <w:sz w:val="24"/>
          <w:szCs w:val="24"/>
        </w:rPr>
      </w:pPr>
      <w:r w:rsidRPr="00155614">
        <w:rPr>
          <w:rFonts w:ascii="Times New Roman" w:hAnsi="Times New Roman"/>
          <w:color w:val="auto"/>
          <w:sz w:val="24"/>
          <w:szCs w:val="24"/>
        </w:rPr>
        <w:t xml:space="preserve">privind aprobarea </w:t>
      </w:r>
      <w:r w:rsidR="006242DF">
        <w:rPr>
          <w:rFonts w:ascii="Times New Roman" w:hAnsi="Times New Roman"/>
          <w:color w:val="auto"/>
          <w:sz w:val="24"/>
          <w:szCs w:val="24"/>
        </w:rPr>
        <w:t xml:space="preserve">tarifelor şi </w:t>
      </w:r>
      <w:r w:rsidRPr="00155614">
        <w:rPr>
          <w:rFonts w:ascii="Times New Roman" w:hAnsi="Times New Roman"/>
          <w:color w:val="auto"/>
          <w:sz w:val="24"/>
          <w:szCs w:val="24"/>
        </w:rPr>
        <w:t xml:space="preserve">contribuţiilor băneşti percepute de Autoritatea Naţională de Reglementare în Domeniul Energiei în </w:t>
      </w:r>
      <w:r w:rsidRPr="006A3292">
        <w:rPr>
          <w:rFonts w:ascii="Times New Roman" w:hAnsi="Times New Roman"/>
          <w:color w:val="auto"/>
          <w:sz w:val="24"/>
          <w:szCs w:val="24"/>
        </w:rPr>
        <w:t>anul 20</w:t>
      </w:r>
      <w:r w:rsidR="006A3292" w:rsidRPr="006A3292">
        <w:rPr>
          <w:rFonts w:ascii="Times New Roman" w:hAnsi="Times New Roman"/>
          <w:color w:val="auto"/>
          <w:sz w:val="24"/>
          <w:szCs w:val="24"/>
        </w:rPr>
        <w:t>21</w:t>
      </w:r>
    </w:p>
    <w:p w14:paraId="70440A0F" w14:textId="77777777" w:rsidR="008F0BD9" w:rsidRPr="00155614" w:rsidRDefault="008F0BD9" w:rsidP="002E283D">
      <w:pPr>
        <w:pStyle w:val="shdr"/>
        <w:spacing w:before="0" w:after="0" w:line="360" w:lineRule="auto"/>
        <w:ind w:left="0"/>
        <w:rPr>
          <w:rFonts w:ascii="Times New Roman" w:hAnsi="Times New Roman"/>
          <w:color w:val="auto"/>
          <w:sz w:val="24"/>
          <w:szCs w:val="24"/>
        </w:rPr>
      </w:pPr>
    </w:p>
    <w:p w14:paraId="7D42C8EC" w14:textId="77777777" w:rsidR="00F65BFB" w:rsidRPr="00155614" w:rsidRDefault="00F65BFB" w:rsidP="009802AA">
      <w:pPr>
        <w:spacing w:line="360" w:lineRule="auto"/>
        <w:jc w:val="both"/>
        <w:rPr>
          <w:rFonts w:ascii="Times New Roman" w:hAnsi="Times New Roman"/>
          <w:sz w:val="24"/>
          <w:szCs w:val="24"/>
        </w:rPr>
      </w:pPr>
      <w:r w:rsidRPr="00155614">
        <w:rPr>
          <w:rFonts w:ascii="Times New Roman" w:hAnsi="Times New Roman"/>
          <w:sz w:val="24"/>
          <w:szCs w:val="24"/>
        </w:rPr>
        <w:t>Având în vedere dispozițiile art. 2 alin. (2) din Ordonanța de urgență a Guvernului nr. 33/2007 privind organizarea și funcționarea Autorității Naționale de Reglementare în Domeniul Energiei, aprobată cu modificări și completări prin Legea nr. 160/2012, cu modificările și completările ulterioare, precum și dispozițiile Legii nr. 121/2014 privind eficiența energetică, cu modificările și completările ulterioare,</w:t>
      </w:r>
    </w:p>
    <w:p w14:paraId="06230019" w14:textId="77777777" w:rsidR="00F65BFB" w:rsidRPr="00155614" w:rsidRDefault="00F65BFB" w:rsidP="009802AA">
      <w:pPr>
        <w:spacing w:line="360" w:lineRule="auto"/>
        <w:jc w:val="both"/>
        <w:rPr>
          <w:rFonts w:ascii="Times New Roman" w:hAnsi="Times New Roman"/>
          <w:sz w:val="24"/>
          <w:szCs w:val="24"/>
        </w:rPr>
      </w:pPr>
      <w:r w:rsidRPr="00155614">
        <w:rPr>
          <w:rFonts w:ascii="Times New Roman" w:hAnsi="Times New Roman"/>
          <w:sz w:val="24"/>
          <w:szCs w:val="24"/>
        </w:rPr>
        <w:t>în temeiul art. 2 alin.</w:t>
      </w:r>
      <w:r w:rsidR="001400BC" w:rsidRPr="00155614">
        <w:rPr>
          <w:rFonts w:ascii="Times New Roman" w:hAnsi="Times New Roman"/>
          <w:sz w:val="24"/>
          <w:szCs w:val="24"/>
        </w:rPr>
        <w:t xml:space="preserve"> </w:t>
      </w:r>
      <w:r w:rsidRPr="00155614">
        <w:rPr>
          <w:rFonts w:ascii="Times New Roman" w:hAnsi="Times New Roman"/>
          <w:sz w:val="24"/>
          <w:szCs w:val="24"/>
        </w:rPr>
        <w:t>(3</w:t>
      </w:r>
      <w:r w:rsidR="001400BC" w:rsidRPr="00155614">
        <w:rPr>
          <w:rFonts w:ascii="Times New Roman" w:hAnsi="Times New Roman"/>
          <w:sz w:val="24"/>
          <w:szCs w:val="24"/>
          <w:vertAlign w:val="superscript"/>
        </w:rPr>
        <w:t>3</w:t>
      </w:r>
      <w:r w:rsidRPr="00155614">
        <w:rPr>
          <w:rFonts w:ascii="Times New Roman" w:hAnsi="Times New Roman"/>
          <w:sz w:val="24"/>
          <w:szCs w:val="24"/>
        </w:rPr>
        <w:t xml:space="preserve">) din Ordonanța de urgență a Guvernului nr. 33/2007, aprobată cu modificări și completări prin Legea nr. 160/2012, cu modificările și completările ulterioare, </w:t>
      </w:r>
    </w:p>
    <w:p w14:paraId="07C76407" w14:textId="77777777" w:rsidR="00AD167A" w:rsidRPr="00155614" w:rsidRDefault="00AD167A" w:rsidP="009802AA">
      <w:pPr>
        <w:spacing w:line="360" w:lineRule="auto"/>
        <w:jc w:val="both"/>
        <w:rPr>
          <w:rFonts w:ascii="Times New Roman" w:hAnsi="Times New Roman"/>
          <w:sz w:val="24"/>
          <w:szCs w:val="24"/>
        </w:rPr>
      </w:pPr>
    </w:p>
    <w:p w14:paraId="075502B7" w14:textId="77777777" w:rsidR="00F65BFB" w:rsidRPr="00155614" w:rsidRDefault="00F65BFB" w:rsidP="002E283D">
      <w:pPr>
        <w:spacing w:line="360" w:lineRule="auto"/>
        <w:jc w:val="center"/>
        <w:divId w:val="727924097"/>
        <w:rPr>
          <w:rFonts w:ascii="Times New Roman" w:hAnsi="Times New Roman"/>
          <w:sz w:val="24"/>
          <w:szCs w:val="24"/>
        </w:rPr>
      </w:pPr>
      <w:r w:rsidRPr="00155614">
        <w:rPr>
          <w:rFonts w:ascii="Times New Roman" w:hAnsi="Times New Roman"/>
          <w:b/>
          <w:sz w:val="24"/>
          <w:szCs w:val="24"/>
        </w:rPr>
        <w:t xml:space="preserve">Președintele Autorității Naționale de Reglementare în Domeniul Energiei </w:t>
      </w:r>
      <w:r w:rsidRPr="00155614">
        <w:rPr>
          <w:rFonts w:ascii="Times New Roman" w:hAnsi="Times New Roman"/>
          <w:sz w:val="24"/>
          <w:szCs w:val="24"/>
        </w:rPr>
        <w:t>emite următorul</w:t>
      </w:r>
    </w:p>
    <w:p w14:paraId="6355D35C" w14:textId="77777777" w:rsidR="00AD167A" w:rsidRPr="00155614" w:rsidRDefault="00F65BFB" w:rsidP="002E283D">
      <w:pPr>
        <w:spacing w:line="360" w:lineRule="auto"/>
        <w:jc w:val="center"/>
        <w:divId w:val="727924097"/>
        <w:rPr>
          <w:rFonts w:ascii="Times New Roman" w:hAnsi="Times New Roman"/>
          <w:b/>
          <w:caps/>
          <w:sz w:val="24"/>
          <w:szCs w:val="24"/>
        </w:rPr>
      </w:pPr>
      <w:r w:rsidRPr="00155614">
        <w:rPr>
          <w:rFonts w:ascii="Times New Roman" w:hAnsi="Times New Roman"/>
          <w:b/>
          <w:caps/>
          <w:sz w:val="24"/>
          <w:szCs w:val="24"/>
        </w:rPr>
        <w:t>ordin</w:t>
      </w:r>
    </w:p>
    <w:p w14:paraId="6E9A690E" w14:textId="77777777" w:rsidR="00DC2B31" w:rsidRPr="00155614" w:rsidRDefault="00E54A86" w:rsidP="00CD7A2F">
      <w:pPr>
        <w:pStyle w:val="sartttl"/>
        <w:spacing w:line="360" w:lineRule="auto"/>
        <w:ind w:left="72" w:firstLine="636"/>
        <w:jc w:val="both"/>
        <w:divId w:val="727924097"/>
        <w:rPr>
          <w:rFonts w:ascii="Times New Roman" w:hAnsi="Times New Roman"/>
          <w:color w:val="auto"/>
          <w:sz w:val="24"/>
          <w:szCs w:val="24"/>
        </w:rPr>
      </w:pPr>
      <w:r w:rsidRPr="00155614">
        <w:rPr>
          <w:rFonts w:ascii="Times New Roman" w:hAnsi="Times New Roman"/>
          <w:color w:val="auto"/>
          <w:sz w:val="24"/>
          <w:szCs w:val="24"/>
        </w:rPr>
        <w:t xml:space="preserve">Art. </w:t>
      </w:r>
      <w:r w:rsidR="00C13CCC" w:rsidRPr="00155614">
        <w:rPr>
          <w:rFonts w:ascii="Times New Roman" w:hAnsi="Times New Roman"/>
          <w:color w:val="auto"/>
          <w:sz w:val="24"/>
          <w:szCs w:val="24"/>
        </w:rPr>
        <w:t>1</w:t>
      </w:r>
      <w:r w:rsidR="0052312C" w:rsidRPr="00155614">
        <w:rPr>
          <w:rFonts w:ascii="Times New Roman" w:hAnsi="Times New Roman"/>
          <w:color w:val="auto"/>
          <w:sz w:val="24"/>
          <w:szCs w:val="24"/>
        </w:rPr>
        <w:t>.</w:t>
      </w:r>
      <w:r w:rsidR="002A514D" w:rsidRPr="00155614">
        <w:rPr>
          <w:rFonts w:ascii="Times New Roman" w:hAnsi="Times New Roman"/>
          <w:color w:val="auto"/>
          <w:sz w:val="24"/>
          <w:szCs w:val="24"/>
        </w:rPr>
        <w:t xml:space="preserve"> </w:t>
      </w:r>
      <w:r w:rsidR="003056FF" w:rsidRPr="00155614">
        <w:rPr>
          <w:rFonts w:ascii="Times New Roman" w:hAnsi="Times New Roman"/>
          <w:color w:val="auto"/>
          <w:sz w:val="24"/>
          <w:szCs w:val="24"/>
        </w:rPr>
        <w:t xml:space="preserve">- </w:t>
      </w:r>
      <w:r w:rsidR="00C13CCC" w:rsidRPr="00155614">
        <w:rPr>
          <w:rStyle w:val="spar3"/>
          <w:rFonts w:ascii="Times New Roman" w:hAnsi="Times New Roman"/>
          <w:b w:val="0"/>
          <w:bCs w:val="0"/>
          <w:color w:val="auto"/>
          <w:sz w:val="24"/>
          <w:szCs w:val="24"/>
          <w:specVanish w:val="0"/>
        </w:rPr>
        <w:t xml:space="preserve">Se aprobă tariful perceput operatorilor economici care desfăşoară activităţi în sectorul energiei electrice, termice şi al gazelor naturale pentru acordarea de autorizaţii şi licenţe, conform </w:t>
      </w:r>
      <w:r w:rsidR="00C13CCC" w:rsidRPr="00155614">
        <w:rPr>
          <w:rStyle w:val="slgi1"/>
          <w:rFonts w:ascii="Times New Roman" w:hAnsi="Times New Roman"/>
          <w:b w:val="0"/>
          <w:bCs w:val="0"/>
          <w:color w:val="auto"/>
          <w:sz w:val="24"/>
          <w:szCs w:val="24"/>
          <w:u w:val="none"/>
        </w:rPr>
        <w:t>anexei nr. 1</w:t>
      </w:r>
      <w:r w:rsidR="00C13CCC" w:rsidRPr="00155614">
        <w:rPr>
          <w:rStyle w:val="spar3"/>
          <w:rFonts w:ascii="Times New Roman" w:hAnsi="Times New Roman"/>
          <w:b w:val="0"/>
          <w:bCs w:val="0"/>
          <w:color w:val="auto"/>
          <w:sz w:val="24"/>
          <w:szCs w:val="24"/>
          <w:specVanish w:val="0"/>
        </w:rPr>
        <w:t xml:space="preserve">, şi tariful perceput pentru emiterea de atestate şi autorizaţii operatorilor economici care prestează servicii de proiectare, execuţie, verificare şi exploatare instalaţii electrice şi de gaze naturale, conform </w:t>
      </w:r>
      <w:r w:rsidR="00C13CCC" w:rsidRPr="00155614">
        <w:rPr>
          <w:rStyle w:val="slgi1"/>
          <w:rFonts w:ascii="Times New Roman" w:hAnsi="Times New Roman"/>
          <w:b w:val="0"/>
          <w:bCs w:val="0"/>
          <w:color w:val="auto"/>
          <w:sz w:val="24"/>
          <w:szCs w:val="24"/>
          <w:u w:val="none"/>
        </w:rPr>
        <w:t>anexei nr. 2</w:t>
      </w:r>
      <w:r w:rsidR="00C13CCC" w:rsidRPr="00155614">
        <w:rPr>
          <w:rStyle w:val="spar3"/>
          <w:rFonts w:ascii="Times New Roman" w:hAnsi="Times New Roman"/>
          <w:b w:val="0"/>
          <w:bCs w:val="0"/>
          <w:color w:val="auto"/>
          <w:sz w:val="24"/>
          <w:szCs w:val="24"/>
          <w:specVanish w:val="0"/>
        </w:rPr>
        <w:t>.</w:t>
      </w:r>
    </w:p>
    <w:p w14:paraId="34BD28DC" w14:textId="77777777" w:rsidR="002A514D" w:rsidRPr="00155614" w:rsidRDefault="00E54A86" w:rsidP="00CD7A2F">
      <w:pPr>
        <w:pStyle w:val="sartttl"/>
        <w:spacing w:line="360" w:lineRule="auto"/>
        <w:ind w:left="144" w:firstLine="564"/>
        <w:jc w:val="both"/>
        <w:divId w:val="156582910"/>
        <w:rPr>
          <w:rFonts w:ascii="Times New Roman" w:hAnsi="Times New Roman"/>
          <w:color w:val="auto"/>
          <w:sz w:val="24"/>
          <w:szCs w:val="24"/>
        </w:rPr>
      </w:pPr>
      <w:r w:rsidRPr="00155614">
        <w:rPr>
          <w:rFonts w:ascii="Times New Roman" w:hAnsi="Times New Roman"/>
          <w:color w:val="auto"/>
          <w:sz w:val="24"/>
          <w:szCs w:val="24"/>
        </w:rPr>
        <w:t>Art.</w:t>
      </w:r>
      <w:r w:rsidR="00C13CCC" w:rsidRPr="00155614">
        <w:rPr>
          <w:rFonts w:ascii="Times New Roman" w:hAnsi="Times New Roman"/>
          <w:color w:val="auto"/>
          <w:sz w:val="24"/>
          <w:szCs w:val="24"/>
        </w:rPr>
        <w:t xml:space="preserve"> 2</w:t>
      </w:r>
      <w:r w:rsidR="0052312C" w:rsidRPr="00155614">
        <w:rPr>
          <w:rFonts w:ascii="Times New Roman" w:hAnsi="Times New Roman"/>
          <w:color w:val="auto"/>
          <w:sz w:val="24"/>
          <w:szCs w:val="24"/>
        </w:rPr>
        <w:t>.</w:t>
      </w:r>
      <w:r w:rsidR="002A514D" w:rsidRPr="00155614">
        <w:rPr>
          <w:rFonts w:ascii="Times New Roman" w:hAnsi="Times New Roman"/>
          <w:color w:val="auto"/>
          <w:sz w:val="24"/>
          <w:szCs w:val="24"/>
        </w:rPr>
        <w:t xml:space="preserve"> </w:t>
      </w:r>
      <w:r w:rsidR="003056FF" w:rsidRPr="00155614">
        <w:rPr>
          <w:rFonts w:ascii="Times New Roman" w:hAnsi="Times New Roman"/>
          <w:color w:val="auto"/>
          <w:sz w:val="24"/>
          <w:szCs w:val="24"/>
        </w:rPr>
        <w:t xml:space="preserve">- </w:t>
      </w:r>
      <w:r w:rsidR="00C13CCC" w:rsidRPr="00155614">
        <w:rPr>
          <w:rStyle w:val="spar3"/>
          <w:rFonts w:ascii="Times New Roman" w:hAnsi="Times New Roman"/>
          <w:b w:val="0"/>
          <w:bCs w:val="0"/>
          <w:color w:val="auto"/>
          <w:sz w:val="24"/>
          <w:szCs w:val="24"/>
          <w:specVanish w:val="0"/>
        </w:rPr>
        <w:t xml:space="preserve">Se aprobă tariful perceput pentru autorizarea persoanelor fizice care desfăşoară activităţi în sectorul energiei electrice, termice şi gazelor naturale, conform </w:t>
      </w:r>
      <w:r w:rsidR="00C13CCC" w:rsidRPr="00155614">
        <w:rPr>
          <w:rStyle w:val="slgi1"/>
          <w:rFonts w:ascii="Times New Roman" w:hAnsi="Times New Roman"/>
          <w:b w:val="0"/>
          <w:bCs w:val="0"/>
          <w:color w:val="auto"/>
          <w:sz w:val="24"/>
          <w:szCs w:val="24"/>
          <w:u w:val="none"/>
        </w:rPr>
        <w:t>anexei nr. 3</w:t>
      </w:r>
      <w:r w:rsidR="00C13CCC" w:rsidRPr="00155614">
        <w:rPr>
          <w:rStyle w:val="spar3"/>
          <w:rFonts w:ascii="Times New Roman" w:hAnsi="Times New Roman"/>
          <w:b w:val="0"/>
          <w:bCs w:val="0"/>
          <w:color w:val="auto"/>
          <w:sz w:val="24"/>
          <w:szCs w:val="24"/>
          <w:specVanish w:val="0"/>
        </w:rPr>
        <w:t xml:space="preserve">. </w:t>
      </w:r>
    </w:p>
    <w:p w14:paraId="57D5539E" w14:textId="61F74034" w:rsidR="00E54A86" w:rsidRPr="00155614" w:rsidRDefault="00E54A86" w:rsidP="00F3681E">
      <w:pPr>
        <w:pStyle w:val="sartttl"/>
        <w:spacing w:line="360" w:lineRule="auto"/>
        <w:ind w:left="144" w:firstLine="564"/>
        <w:jc w:val="both"/>
        <w:divId w:val="156582910"/>
        <w:rPr>
          <w:rStyle w:val="salnbdy"/>
          <w:rFonts w:ascii="Times New Roman" w:eastAsia="Times New Roman" w:hAnsi="Times New Roman"/>
          <w:b w:val="0"/>
          <w:color w:val="auto"/>
          <w:sz w:val="24"/>
          <w:szCs w:val="24"/>
        </w:rPr>
      </w:pPr>
      <w:r w:rsidRPr="00155614">
        <w:rPr>
          <w:rFonts w:ascii="Times New Roman" w:hAnsi="Times New Roman"/>
          <w:color w:val="auto"/>
          <w:sz w:val="24"/>
          <w:szCs w:val="24"/>
        </w:rPr>
        <w:t xml:space="preserve">Art. </w:t>
      </w:r>
      <w:r w:rsidR="00C13CCC" w:rsidRPr="00155614">
        <w:rPr>
          <w:rFonts w:ascii="Times New Roman" w:hAnsi="Times New Roman"/>
          <w:color w:val="auto"/>
          <w:sz w:val="24"/>
          <w:szCs w:val="24"/>
        </w:rPr>
        <w:t>3</w:t>
      </w:r>
      <w:r w:rsidR="0052312C" w:rsidRPr="00155614">
        <w:rPr>
          <w:rFonts w:ascii="Times New Roman" w:hAnsi="Times New Roman"/>
          <w:color w:val="auto"/>
          <w:sz w:val="24"/>
          <w:szCs w:val="24"/>
        </w:rPr>
        <w:t>.</w:t>
      </w:r>
      <w:r w:rsidR="002A514D" w:rsidRPr="00155614">
        <w:rPr>
          <w:rFonts w:ascii="Times New Roman" w:hAnsi="Times New Roman"/>
          <w:color w:val="auto"/>
          <w:sz w:val="24"/>
          <w:szCs w:val="24"/>
        </w:rPr>
        <w:t xml:space="preserve"> - </w:t>
      </w:r>
      <w:r w:rsidR="00C13CCC" w:rsidRPr="00155614">
        <w:rPr>
          <w:rStyle w:val="salnttl1"/>
          <w:rFonts w:ascii="Times New Roman" w:eastAsia="Times New Roman" w:hAnsi="Times New Roman"/>
          <w:color w:val="auto"/>
          <w:sz w:val="24"/>
          <w:szCs w:val="24"/>
          <w:specVanish w:val="0"/>
        </w:rPr>
        <w:t>(1)</w:t>
      </w:r>
      <w:r w:rsidR="00C13CCC" w:rsidRPr="00155614">
        <w:rPr>
          <w:rStyle w:val="salnbdy"/>
          <w:rFonts w:ascii="Times New Roman" w:eastAsia="Times New Roman" w:hAnsi="Times New Roman"/>
          <w:color w:val="auto"/>
          <w:sz w:val="24"/>
          <w:szCs w:val="24"/>
        </w:rPr>
        <w:t xml:space="preserve"> </w:t>
      </w:r>
      <w:r w:rsidR="00235794" w:rsidRPr="00155614">
        <w:rPr>
          <w:rStyle w:val="salnbdy"/>
          <w:rFonts w:ascii="Times New Roman" w:eastAsia="Times New Roman" w:hAnsi="Times New Roman"/>
          <w:b w:val="0"/>
          <w:color w:val="auto"/>
          <w:sz w:val="24"/>
          <w:szCs w:val="24"/>
        </w:rPr>
        <w:t xml:space="preserve">Se aprobă </w:t>
      </w:r>
      <w:r w:rsidR="00C13CCC" w:rsidRPr="00155614">
        <w:rPr>
          <w:rStyle w:val="salnbdy"/>
          <w:rFonts w:ascii="Times New Roman" w:eastAsia="Times New Roman" w:hAnsi="Times New Roman"/>
          <w:b w:val="0"/>
          <w:color w:val="auto"/>
          <w:sz w:val="24"/>
          <w:szCs w:val="24"/>
        </w:rPr>
        <w:t>contribuţia băne</w:t>
      </w:r>
      <w:r w:rsidR="00235794" w:rsidRPr="00155614">
        <w:rPr>
          <w:rStyle w:val="salnbdy"/>
          <w:rFonts w:ascii="Times New Roman" w:eastAsia="Times New Roman" w:hAnsi="Times New Roman"/>
          <w:b w:val="0"/>
          <w:color w:val="auto"/>
          <w:sz w:val="24"/>
          <w:szCs w:val="24"/>
        </w:rPr>
        <w:t>ască percep</w:t>
      </w:r>
      <w:r w:rsidR="00F3681E">
        <w:rPr>
          <w:rStyle w:val="salnbdy"/>
          <w:rFonts w:ascii="Times New Roman" w:eastAsia="Times New Roman" w:hAnsi="Times New Roman"/>
          <w:b w:val="0"/>
          <w:color w:val="auto"/>
          <w:sz w:val="24"/>
          <w:szCs w:val="24"/>
        </w:rPr>
        <w:t>ută</w:t>
      </w:r>
      <w:r w:rsidR="00C13CCC" w:rsidRPr="00155614">
        <w:rPr>
          <w:rStyle w:val="salnbdy"/>
          <w:rFonts w:ascii="Times New Roman" w:eastAsia="Times New Roman" w:hAnsi="Times New Roman"/>
          <w:b w:val="0"/>
          <w:color w:val="auto"/>
          <w:sz w:val="24"/>
          <w:szCs w:val="24"/>
        </w:rPr>
        <w:t xml:space="preserve"> anual de Autoritatea Naţională de Reglementare în Domeniul Energiei de la operatorii economici care desfăşoară activităţi în sectorul energiei electrice, termice şi gazelor naturale, care, potrivit legii, se află în competenţa de reglementare a Autorităţii Naţionale de Reglementare în Domeniul Energiei.</w:t>
      </w:r>
    </w:p>
    <w:p w14:paraId="2DF5AA1E" w14:textId="43EE16A7" w:rsidR="00DC2B31" w:rsidRDefault="00C13CCC" w:rsidP="00F3681E">
      <w:pPr>
        <w:pStyle w:val="sartttl"/>
        <w:spacing w:line="360" w:lineRule="auto"/>
        <w:ind w:left="288" w:firstLine="420"/>
        <w:jc w:val="both"/>
        <w:divId w:val="156582910"/>
        <w:rPr>
          <w:rStyle w:val="salnbdy"/>
          <w:rFonts w:ascii="Times New Roman" w:eastAsia="Times New Roman" w:hAnsi="Times New Roman"/>
          <w:b w:val="0"/>
          <w:color w:val="auto"/>
          <w:sz w:val="24"/>
          <w:szCs w:val="24"/>
        </w:rPr>
      </w:pPr>
      <w:r w:rsidRPr="00155614">
        <w:rPr>
          <w:rStyle w:val="salnttl1"/>
          <w:rFonts w:ascii="Times New Roman" w:eastAsia="Times New Roman" w:hAnsi="Times New Roman"/>
          <w:color w:val="auto"/>
          <w:sz w:val="24"/>
          <w:szCs w:val="24"/>
          <w:specVanish w:val="0"/>
        </w:rPr>
        <w:t>(2)</w:t>
      </w:r>
      <w:r w:rsidR="00472AD0">
        <w:rPr>
          <w:rStyle w:val="salnttl1"/>
          <w:rFonts w:ascii="Times New Roman" w:eastAsia="Times New Roman" w:hAnsi="Times New Roman"/>
          <w:color w:val="auto"/>
          <w:sz w:val="24"/>
          <w:szCs w:val="24"/>
          <w:specVanish w:val="0"/>
        </w:rPr>
        <w:t xml:space="preserve"> </w:t>
      </w:r>
      <w:r w:rsidRPr="00155614">
        <w:rPr>
          <w:rStyle w:val="salnbdy"/>
          <w:rFonts w:ascii="Times New Roman" w:eastAsia="Times New Roman" w:hAnsi="Times New Roman"/>
          <w:b w:val="0"/>
          <w:color w:val="auto"/>
          <w:sz w:val="24"/>
          <w:szCs w:val="24"/>
        </w:rPr>
        <w:t xml:space="preserve">Valoarea </w:t>
      </w:r>
      <w:r w:rsidR="00F3681E">
        <w:rPr>
          <w:rStyle w:val="salnbdy"/>
          <w:rFonts w:ascii="Times New Roman" w:eastAsia="Times New Roman" w:hAnsi="Times New Roman"/>
          <w:b w:val="0"/>
          <w:color w:val="auto"/>
          <w:sz w:val="24"/>
          <w:szCs w:val="24"/>
        </w:rPr>
        <w:t>contribuţiei băneşti prevăzută</w:t>
      </w:r>
      <w:r w:rsidRPr="00155614">
        <w:rPr>
          <w:rStyle w:val="salnbdy"/>
          <w:rFonts w:ascii="Times New Roman" w:eastAsia="Times New Roman" w:hAnsi="Times New Roman"/>
          <w:b w:val="0"/>
          <w:color w:val="auto"/>
          <w:sz w:val="24"/>
          <w:szCs w:val="24"/>
        </w:rPr>
        <w:t xml:space="preserve"> la </w:t>
      </w:r>
      <w:r w:rsidRPr="00155614">
        <w:rPr>
          <w:rStyle w:val="slgi1"/>
          <w:rFonts w:ascii="Times New Roman" w:eastAsia="Times New Roman" w:hAnsi="Times New Roman"/>
          <w:b w:val="0"/>
          <w:color w:val="auto"/>
          <w:sz w:val="24"/>
          <w:szCs w:val="24"/>
          <w:u w:val="none"/>
        </w:rPr>
        <w:t>alin. (1)</w:t>
      </w:r>
      <w:r w:rsidRPr="00155614">
        <w:rPr>
          <w:rStyle w:val="salnbdy"/>
          <w:rFonts w:ascii="Times New Roman" w:eastAsia="Times New Roman" w:hAnsi="Times New Roman"/>
          <w:b w:val="0"/>
          <w:color w:val="auto"/>
          <w:sz w:val="24"/>
          <w:szCs w:val="24"/>
        </w:rPr>
        <w:t xml:space="preserve"> şi c</w:t>
      </w:r>
      <w:r w:rsidR="007B7975" w:rsidRPr="00155614">
        <w:rPr>
          <w:rStyle w:val="salnbdy"/>
          <w:rFonts w:ascii="Times New Roman" w:eastAsia="Times New Roman" w:hAnsi="Times New Roman"/>
          <w:b w:val="0"/>
          <w:color w:val="auto"/>
          <w:sz w:val="24"/>
          <w:szCs w:val="24"/>
        </w:rPr>
        <w:t>ondiţiile de achitare a acestora</w:t>
      </w:r>
      <w:r w:rsidRPr="00155614">
        <w:rPr>
          <w:rStyle w:val="salnbdy"/>
          <w:rFonts w:ascii="Times New Roman" w:eastAsia="Times New Roman" w:hAnsi="Times New Roman"/>
          <w:b w:val="0"/>
          <w:color w:val="auto"/>
          <w:sz w:val="24"/>
          <w:szCs w:val="24"/>
        </w:rPr>
        <w:t xml:space="preserve"> sunt prevăzute în </w:t>
      </w:r>
      <w:r w:rsidRPr="00155614">
        <w:rPr>
          <w:rStyle w:val="slgi1"/>
          <w:rFonts w:ascii="Times New Roman" w:eastAsia="Times New Roman" w:hAnsi="Times New Roman"/>
          <w:b w:val="0"/>
          <w:color w:val="auto"/>
          <w:sz w:val="24"/>
          <w:szCs w:val="24"/>
          <w:u w:val="none"/>
        </w:rPr>
        <w:t>anexa nr. 4</w:t>
      </w:r>
      <w:r w:rsidRPr="00155614">
        <w:rPr>
          <w:rStyle w:val="salnbdy"/>
          <w:rFonts w:ascii="Times New Roman" w:eastAsia="Times New Roman" w:hAnsi="Times New Roman"/>
          <w:b w:val="0"/>
          <w:color w:val="auto"/>
          <w:sz w:val="24"/>
          <w:szCs w:val="24"/>
        </w:rPr>
        <w:t xml:space="preserve">. </w:t>
      </w:r>
    </w:p>
    <w:p w14:paraId="448C12F2" w14:textId="77777777" w:rsidR="00E54A86" w:rsidRPr="00155614" w:rsidRDefault="00C13CCC" w:rsidP="00CD7A2F">
      <w:pPr>
        <w:pStyle w:val="sartttl"/>
        <w:spacing w:line="360" w:lineRule="auto"/>
        <w:ind w:firstLine="708"/>
        <w:jc w:val="both"/>
        <w:rPr>
          <w:rStyle w:val="salnbdy"/>
          <w:rFonts w:ascii="Times New Roman" w:eastAsia="Times New Roman" w:hAnsi="Times New Roman"/>
          <w:b w:val="0"/>
          <w:color w:val="auto"/>
          <w:sz w:val="24"/>
          <w:szCs w:val="24"/>
        </w:rPr>
      </w:pPr>
      <w:r w:rsidRPr="00155614">
        <w:rPr>
          <w:rFonts w:ascii="Times New Roman" w:hAnsi="Times New Roman"/>
          <w:color w:val="auto"/>
          <w:sz w:val="24"/>
          <w:szCs w:val="24"/>
        </w:rPr>
        <w:t>Art</w:t>
      </w:r>
      <w:r w:rsidR="00E54A86" w:rsidRPr="00155614">
        <w:rPr>
          <w:rFonts w:ascii="Times New Roman" w:hAnsi="Times New Roman"/>
          <w:color w:val="auto"/>
          <w:sz w:val="24"/>
          <w:szCs w:val="24"/>
        </w:rPr>
        <w:t xml:space="preserve">. </w:t>
      </w:r>
      <w:r w:rsidRPr="00155614">
        <w:rPr>
          <w:rFonts w:ascii="Times New Roman" w:hAnsi="Times New Roman"/>
          <w:color w:val="auto"/>
          <w:sz w:val="24"/>
          <w:szCs w:val="24"/>
        </w:rPr>
        <w:t xml:space="preserve"> 4</w:t>
      </w:r>
      <w:r w:rsidR="0052312C" w:rsidRPr="00155614">
        <w:rPr>
          <w:rFonts w:ascii="Times New Roman" w:hAnsi="Times New Roman"/>
          <w:color w:val="auto"/>
          <w:sz w:val="24"/>
          <w:szCs w:val="24"/>
        </w:rPr>
        <w:t>.</w:t>
      </w:r>
      <w:r w:rsidR="002A514D" w:rsidRPr="00155614">
        <w:rPr>
          <w:rFonts w:ascii="Times New Roman" w:hAnsi="Times New Roman"/>
          <w:color w:val="auto"/>
          <w:sz w:val="24"/>
          <w:szCs w:val="24"/>
        </w:rPr>
        <w:t xml:space="preserve"> - </w:t>
      </w:r>
      <w:r w:rsidRPr="00E37A1D">
        <w:rPr>
          <w:rStyle w:val="salnttl1"/>
          <w:rFonts w:ascii="Times New Roman" w:eastAsia="Times New Roman" w:hAnsi="Times New Roman"/>
          <w:color w:val="auto"/>
          <w:sz w:val="24"/>
          <w:szCs w:val="24"/>
          <w:specVanish w:val="0"/>
        </w:rPr>
        <w:t>(1)</w:t>
      </w:r>
      <w:r w:rsidRPr="00E37A1D">
        <w:rPr>
          <w:rStyle w:val="salnbdy"/>
          <w:rFonts w:ascii="Times New Roman" w:eastAsia="Times New Roman" w:hAnsi="Times New Roman"/>
          <w:color w:val="auto"/>
          <w:sz w:val="24"/>
          <w:szCs w:val="24"/>
        </w:rPr>
        <w:t xml:space="preserve"> </w:t>
      </w:r>
      <w:r w:rsidRPr="00E37A1D">
        <w:rPr>
          <w:rStyle w:val="salnbdy"/>
          <w:rFonts w:ascii="Times New Roman" w:eastAsia="Times New Roman" w:hAnsi="Times New Roman"/>
          <w:b w:val="0"/>
          <w:color w:val="auto"/>
          <w:sz w:val="24"/>
          <w:szCs w:val="24"/>
        </w:rPr>
        <w:t>Tariful şi contribuţia bănească se</w:t>
      </w:r>
      <w:r w:rsidRPr="00155614">
        <w:rPr>
          <w:rStyle w:val="salnbdy"/>
          <w:rFonts w:ascii="Times New Roman" w:eastAsia="Times New Roman" w:hAnsi="Times New Roman"/>
          <w:b w:val="0"/>
          <w:color w:val="auto"/>
          <w:sz w:val="24"/>
          <w:szCs w:val="24"/>
        </w:rPr>
        <w:t xml:space="preserve"> achită în contul Autorităţii Naţionale de Reglementare în Domeniul Energiei RO98TREZ70020F160300XXXX deschis la Activitatea de Trezorerie şi Contabilitate Publică a Municipiului Bucureşti.</w:t>
      </w:r>
    </w:p>
    <w:p w14:paraId="4CBFA3C8" w14:textId="77777777" w:rsidR="00DC2B31" w:rsidRPr="00155614" w:rsidRDefault="00C13CCC" w:rsidP="00CD7A2F">
      <w:pPr>
        <w:pStyle w:val="sartttl"/>
        <w:spacing w:line="360" w:lineRule="auto"/>
        <w:jc w:val="both"/>
        <w:rPr>
          <w:rStyle w:val="salnbdy"/>
          <w:rFonts w:ascii="Times New Roman" w:eastAsia="Times New Roman" w:hAnsi="Times New Roman"/>
          <w:b w:val="0"/>
          <w:color w:val="auto"/>
          <w:sz w:val="24"/>
          <w:szCs w:val="24"/>
        </w:rPr>
      </w:pPr>
      <w:r w:rsidRPr="00155614">
        <w:rPr>
          <w:rStyle w:val="salnttl1"/>
          <w:rFonts w:ascii="Times New Roman" w:eastAsia="Times New Roman" w:hAnsi="Times New Roman"/>
          <w:color w:val="auto"/>
          <w:sz w:val="24"/>
          <w:szCs w:val="24"/>
          <w:specVanish w:val="0"/>
        </w:rPr>
        <w:t>(2</w:t>
      </w:r>
      <w:r w:rsidRPr="00155614">
        <w:rPr>
          <w:rStyle w:val="salnttl1"/>
          <w:rFonts w:ascii="Times New Roman" w:eastAsia="Times New Roman" w:hAnsi="Times New Roman"/>
          <w:b/>
          <w:color w:val="auto"/>
          <w:sz w:val="24"/>
          <w:szCs w:val="24"/>
          <w:specVanish w:val="0"/>
        </w:rPr>
        <w:t>)</w:t>
      </w:r>
      <w:r w:rsidRPr="00155614">
        <w:rPr>
          <w:rStyle w:val="salnbdy"/>
          <w:rFonts w:ascii="Times New Roman" w:eastAsia="Times New Roman" w:hAnsi="Times New Roman"/>
          <w:b w:val="0"/>
          <w:color w:val="auto"/>
          <w:sz w:val="24"/>
          <w:szCs w:val="24"/>
        </w:rPr>
        <w:t xml:space="preserve"> În cazul neachitării la scadenţă a facturilor aferente tarifului şi contribuţiei prevăzute în prezentul ordin, respectiv în termen de 20 de zile de la data emiterii acestora, pentru fiecare zi de întârziere la plată se percepe o sumă egală cu nivelul dobânzilor şi penalităţilor de întârziere datorate pentru neplata la termen a obligaţiilor bugetare, conform prevederilor legale în vigoare.</w:t>
      </w:r>
    </w:p>
    <w:p w14:paraId="6EFB0FA3" w14:textId="77777777" w:rsidR="00DC2B31" w:rsidRPr="00155614" w:rsidRDefault="00C13CCC" w:rsidP="00CD7A2F">
      <w:pPr>
        <w:pStyle w:val="sartttl"/>
        <w:spacing w:line="360" w:lineRule="auto"/>
        <w:ind w:left="72" w:firstLine="636"/>
        <w:jc w:val="both"/>
        <w:divId w:val="844251927"/>
        <w:rPr>
          <w:rStyle w:val="spar3"/>
          <w:rFonts w:ascii="Times New Roman" w:hAnsi="Times New Roman"/>
          <w:b w:val="0"/>
          <w:bCs w:val="0"/>
          <w:color w:val="auto"/>
          <w:sz w:val="24"/>
          <w:szCs w:val="24"/>
        </w:rPr>
      </w:pPr>
      <w:r w:rsidRPr="00155614">
        <w:rPr>
          <w:rFonts w:ascii="Times New Roman" w:hAnsi="Times New Roman"/>
          <w:color w:val="auto"/>
          <w:sz w:val="24"/>
          <w:szCs w:val="24"/>
        </w:rPr>
        <w:t>Art</w:t>
      </w:r>
      <w:r w:rsidR="00E54A86" w:rsidRPr="00155614">
        <w:rPr>
          <w:rFonts w:ascii="Times New Roman" w:hAnsi="Times New Roman"/>
          <w:color w:val="auto"/>
          <w:sz w:val="24"/>
          <w:szCs w:val="24"/>
        </w:rPr>
        <w:t xml:space="preserve">. </w:t>
      </w:r>
      <w:r w:rsidRPr="00155614">
        <w:rPr>
          <w:rFonts w:ascii="Times New Roman" w:hAnsi="Times New Roman"/>
          <w:color w:val="auto"/>
          <w:sz w:val="24"/>
          <w:szCs w:val="24"/>
        </w:rPr>
        <w:t>5</w:t>
      </w:r>
      <w:r w:rsidR="0052312C" w:rsidRPr="00155614">
        <w:rPr>
          <w:rFonts w:ascii="Times New Roman" w:hAnsi="Times New Roman"/>
          <w:color w:val="auto"/>
          <w:sz w:val="24"/>
          <w:szCs w:val="24"/>
        </w:rPr>
        <w:t>.</w:t>
      </w:r>
      <w:r w:rsidR="002A514D" w:rsidRPr="00155614">
        <w:rPr>
          <w:rFonts w:ascii="Times New Roman" w:hAnsi="Times New Roman"/>
          <w:color w:val="auto"/>
          <w:sz w:val="24"/>
          <w:szCs w:val="24"/>
        </w:rPr>
        <w:t xml:space="preserve"> </w:t>
      </w:r>
      <w:r w:rsidR="003056FF" w:rsidRPr="00155614">
        <w:rPr>
          <w:rFonts w:ascii="Times New Roman" w:hAnsi="Times New Roman"/>
          <w:color w:val="auto"/>
          <w:sz w:val="24"/>
          <w:szCs w:val="24"/>
        </w:rPr>
        <w:t xml:space="preserve">- </w:t>
      </w:r>
      <w:r w:rsidRPr="00155614">
        <w:rPr>
          <w:rStyle w:val="slgi1"/>
          <w:rFonts w:ascii="Times New Roman" w:hAnsi="Times New Roman"/>
          <w:b w:val="0"/>
          <w:bCs w:val="0"/>
          <w:color w:val="auto"/>
          <w:sz w:val="24"/>
          <w:szCs w:val="24"/>
          <w:u w:val="none"/>
        </w:rPr>
        <w:t>Anexele nr. 1-</w:t>
      </w:r>
      <w:r w:rsidR="00CD7A2F">
        <w:rPr>
          <w:rStyle w:val="slgi1"/>
          <w:rFonts w:ascii="Times New Roman" w:hAnsi="Times New Roman"/>
          <w:b w:val="0"/>
          <w:bCs w:val="0"/>
          <w:color w:val="auto"/>
          <w:sz w:val="24"/>
          <w:szCs w:val="24"/>
          <w:u w:val="none"/>
        </w:rPr>
        <w:t xml:space="preserve"> </w:t>
      </w:r>
      <w:r w:rsidRPr="00155614">
        <w:rPr>
          <w:rStyle w:val="slgi1"/>
          <w:rFonts w:ascii="Times New Roman" w:hAnsi="Times New Roman"/>
          <w:b w:val="0"/>
          <w:bCs w:val="0"/>
          <w:color w:val="auto"/>
          <w:sz w:val="24"/>
          <w:szCs w:val="24"/>
          <w:u w:val="none"/>
        </w:rPr>
        <w:t>4</w:t>
      </w:r>
      <w:r w:rsidRPr="00155614">
        <w:rPr>
          <w:rStyle w:val="spar3"/>
          <w:rFonts w:ascii="Times New Roman" w:hAnsi="Times New Roman"/>
          <w:b w:val="0"/>
          <w:bCs w:val="0"/>
          <w:color w:val="auto"/>
          <w:sz w:val="24"/>
          <w:szCs w:val="24"/>
          <w:specVanish w:val="0"/>
        </w:rPr>
        <w:t xml:space="preserve"> fac parte integrantă din prezentul ordin.</w:t>
      </w:r>
    </w:p>
    <w:p w14:paraId="3093D435" w14:textId="77777777" w:rsidR="00DC2B31" w:rsidRPr="00155614" w:rsidRDefault="00C13CCC" w:rsidP="00CD7A2F">
      <w:pPr>
        <w:pStyle w:val="sartttl"/>
        <w:spacing w:line="360" w:lineRule="auto"/>
        <w:ind w:left="72" w:firstLine="636"/>
        <w:jc w:val="both"/>
        <w:divId w:val="1986859598"/>
        <w:rPr>
          <w:rStyle w:val="salnbdy"/>
          <w:rFonts w:ascii="Times New Roman" w:eastAsia="Times New Roman" w:hAnsi="Times New Roman"/>
          <w:b w:val="0"/>
          <w:bCs w:val="0"/>
          <w:color w:val="auto"/>
          <w:sz w:val="24"/>
          <w:szCs w:val="24"/>
        </w:rPr>
      </w:pPr>
      <w:r w:rsidRPr="00155614">
        <w:rPr>
          <w:rFonts w:ascii="Times New Roman" w:hAnsi="Times New Roman"/>
          <w:color w:val="auto"/>
          <w:sz w:val="24"/>
          <w:szCs w:val="24"/>
        </w:rPr>
        <w:lastRenderedPageBreak/>
        <w:t>Art</w:t>
      </w:r>
      <w:r w:rsidR="00E54A86" w:rsidRPr="00155614">
        <w:rPr>
          <w:rFonts w:ascii="Times New Roman" w:hAnsi="Times New Roman"/>
          <w:color w:val="auto"/>
          <w:sz w:val="24"/>
          <w:szCs w:val="24"/>
        </w:rPr>
        <w:t xml:space="preserve">. </w:t>
      </w:r>
      <w:r w:rsidR="00F57A64">
        <w:rPr>
          <w:rFonts w:ascii="Times New Roman" w:hAnsi="Times New Roman"/>
          <w:color w:val="auto"/>
          <w:sz w:val="24"/>
          <w:szCs w:val="24"/>
        </w:rPr>
        <w:t>6</w:t>
      </w:r>
      <w:r w:rsidR="0052312C" w:rsidRPr="00155614">
        <w:rPr>
          <w:rFonts w:ascii="Times New Roman" w:hAnsi="Times New Roman"/>
          <w:color w:val="auto"/>
          <w:sz w:val="24"/>
          <w:szCs w:val="24"/>
        </w:rPr>
        <w:t>.</w:t>
      </w:r>
      <w:r w:rsidR="002A514D" w:rsidRPr="00155614">
        <w:rPr>
          <w:rFonts w:ascii="Times New Roman" w:hAnsi="Times New Roman"/>
          <w:color w:val="auto"/>
          <w:sz w:val="24"/>
          <w:szCs w:val="24"/>
        </w:rPr>
        <w:t xml:space="preserve"> </w:t>
      </w:r>
      <w:r w:rsidR="003056FF" w:rsidRPr="00155614">
        <w:rPr>
          <w:rStyle w:val="salnbdy"/>
          <w:rFonts w:ascii="Times New Roman" w:eastAsia="Times New Roman" w:hAnsi="Times New Roman"/>
          <w:b w:val="0"/>
          <w:bCs w:val="0"/>
          <w:color w:val="auto"/>
          <w:sz w:val="24"/>
          <w:szCs w:val="24"/>
        </w:rPr>
        <w:t>-</w:t>
      </w:r>
      <w:r w:rsidR="002A514D" w:rsidRPr="00155614">
        <w:rPr>
          <w:rStyle w:val="salnbdy"/>
          <w:rFonts w:ascii="Times New Roman" w:eastAsia="Times New Roman" w:hAnsi="Times New Roman"/>
          <w:b w:val="0"/>
          <w:bCs w:val="0"/>
          <w:color w:val="auto"/>
          <w:sz w:val="24"/>
          <w:szCs w:val="24"/>
        </w:rPr>
        <w:t xml:space="preserve"> </w:t>
      </w:r>
      <w:r w:rsidRPr="00155614">
        <w:rPr>
          <w:rStyle w:val="salnbdy"/>
          <w:rFonts w:ascii="Times New Roman" w:eastAsia="Times New Roman" w:hAnsi="Times New Roman"/>
          <w:b w:val="0"/>
          <w:bCs w:val="0"/>
          <w:color w:val="auto"/>
          <w:sz w:val="24"/>
          <w:szCs w:val="24"/>
        </w:rPr>
        <w:t>Entităţile organizatorice din cadrul Autorităţii Naţionale de Reglementare în Domeniul Energiei, precum şi persoanele fizice şi juridice a căror activitate, potrivit legii, se află în competenţa de reglementare a acesteia vor duce la îndeplinire prevederile prezentului ordin.</w:t>
      </w:r>
    </w:p>
    <w:p w14:paraId="3240AFA0" w14:textId="77777777" w:rsidR="00DC2B31" w:rsidRPr="00155614" w:rsidRDefault="00C13CCC" w:rsidP="005E780E">
      <w:pPr>
        <w:pStyle w:val="sartttl"/>
        <w:spacing w:line="360" w:lineRule="auto"/>
        <w:ind w:left="144" w:firstLine="564"/>
        <w:jc w:val="both"/>
        <w:divId w:val="1144616796"/>
        <w:rPr>
          <w:rStyle w:val="salnbdy"/>
          <w:rFonts w:ascii="Times New Roman" w:eastAsia="Times New Roman" w:hAnsi="Times New Roman"/>
          <w:b w:val="0"/>
          <w:bCs w:val="0"/>
          <w:color w:val="auto"/>
          <w:sz w:val="24"/>
          <w:szCs w:val="24"/>
        </w:rPr>
      </w:pPr>
      <w:r w:rsidRPr="00155614">
        <w:rPr>
          <w:rFonts w:ascii="Times New Roman" w:hAnsi="Times New Roman"/>
          <w:color w:val="auto"/>
          <w:sz w:val="24"/>
          <w:szCs w:val="24"/>
        </w:rPr>
        <w:t>Art</w:t>
      </w:r>
      <w:r w:rsidR="00E54A86" w:rsidRPr="00155614">
        <w:rPr>
          <w:rFonts w:ascii="Times New Roman" w:hAnsi="Times New Roman"/>
          <w:color w:val="auto"/>
          <w:sz w:val="24"/>
          <w:szCs w:val="24"/>
        </w:rPr>
        <w:t xml:space="preserve">. </w:t>
      </w:r>
      <w:r w:rsidR="00F57A64">
        <w:rPr>
          <w:rFonts w:ascii="Times New Roman" w:hAnsi="Times New Roman"/>
          <w:color w:val="auto"/>
          <w:sz w:val="24"/>
          <w:szCs w:val="24"/>
        </w:rPr>
        <w:t>7</w:t>
      </w:r>
      <w:r w:rsidR="0052312C" w:rsidRPr="00155614">
        <w:rPr>
          <w:rFonts w:ascii="Times New Roman" w:hAnsi="Times New Roman"/>
          <w:color w:val="auto"/>
          <w:sz w:val="24"/>
          <w:szCs w:val="24"/>
        </w:rPr>
        <w:t>.</w:t>
      </w:r>
      <w:r w:rsidR="002A514D" w:rsidRPr="00155614">
        <w:rPr>
          <w:rFonts w:ascii="Times New Roman" w:hAnsi="Times New Roman"/>
          <w:color w:val="auto"/>
          <w:sz w:val="24"/>
          <w:szCs w:val="24"/>
        </w:rPr>
        <w:t xml:space="preserve"> </w:t>
      </w:r>
      <w:r w:rsidR="003056FF" w:rsidRPr="00155614">
        <w:rPr>
          <w:rFonts w:ascii="Times New Roman" w:hAnsi="Times New Roman"/>
          <w:color w:val="auto"/>
          <w:sz w:val="24"/>
          <w:szCs w:val="24"/>
        </w:rPr>
        <w:t>-</w:t>
      </w:r>
      <w:r w:rsidR="002A514D" w:rsidRPr="00155614">
        <w:rPr>
          <w:rFonts w:ascii="Times New Roman" w:hAnsi="Times New Roman"/>
          <w:color w:val="auto"/>
          <w:sz w:val="24"/>
          <w:szCs w:val="24"/>
        </w:rPr>
        <w:t xml:space="preserve"> </w:t>
      </w:r>
      <w:r w:rsidRPr="00155614">
        <w:rPr>
          <w:rStyle w:val="salnbdy"/>
          <w:rFonts w:ascii="Times New Roman" w:eastAsia="Times New Roman" w:hAnsi="Times New Roman"/>
          <w:b w:val="0"/>
          <w:bCs w:val="0"/>
          <w:color w:val="auto"/>
          <w:sz w:val="24"/>
          <w:szCs w:val="24"/>
        </w:rPr>
        <w:t>Prezentul ordin se publică în Monitorul Oficial al României, Partea I</w:t>
      </w:r>
      <w:r w:rsidR="000A67B2" w:rsidRPr="00155614">
        <w:rPr>
          <w:rStyle w:val="salnbdy"/>
          <w:rFonts w:ascii="Times New Roman" w:eastAsia="Times New Roman" w:hAnsi="Times New Roman"/>
          <w:b w:val="0"/>
          <w:bCs w:val="0"/>
          <w:color w:val="auto"/>
          <w:sz w:val="24"/>
          <w:szCs w:val="24"/>
        </w:rPr>
        <w:t xml:space="preserve"> </w:t>
      </w:r>
      <w:r w:rsidR="000A67B2" w:rsidRPr="00E37A1D">
        <w:rPr>
          <w:rStyle w:val="salnbdy"/>
          <w:rFonts w:ascii="Times New Roman" w:eastAsia="Times New Roman" w:hAnsi="Times New Roman"/>
          <w:b w:val="0"/>
          <w:bCs w:val="0"/>
          <w:color w:val="auto"/>
          <w:sz w:val="24"/>
          <w:szCs w:val="24"/>
        </w:rPr>
        <w:t xml:space="preserve">și intră în vigoare la data </w:t>
      </w:r>
      <w:r w:rsidR="005E780E">
        <w:rPr>
          <w:rStyle w:val="salnbdy"/>
          <w:rFonts w:ascii="Times New Roman" w:eastAsia="Times New Roman" w:hAnsi="Times New Roman"/>
          <w:b w:val="0"/>
          <w:bCs w:val="0"/>
          <w:color w:val="auto"/>
          <w:sz w:val="24"/>
          <w:szCs w:val="24"/>
        </w:rPr>
        <w:t>de 1 ianuarie 2021.</w:t>
      </w:r>
    </w:p>
    <w:p w14:paraId="769E53B4" w14:textId="77777777" w:rsidR="00DC2B31" w:rsidRPr="00155614" w:rsidRDefault="00C13CCC" w:rsidP="002E283D">
      <w:pPr>
        <w:autoSpaceDE/>
        <w:autoSpaceDN/>
        <w:spacing w:line="360" w:lineRule="auto"/>
        <w:jc w:val="center"/>
        <w:rPr>
          <w:rFonts w:ascii="Times New Roman" w:eastAsia="Times New Roman" w:hAnsi="Times New Roman"/>
          <w:b/>
          <w:bCs/>
          <w:sz w:val="24"/>
          <w:szCs w:val="24"/>
        </w:rPr>
      </w:pPr>
      <w:r w:rsidRPr="00155614">
        <w:rPr>
          <w:rFonts w:ascii="Times New Roman" w:eastAsia="Times New Roman" w:hAnsi="Times New Roman"/>
          <w:b/>
          <w:bCs/>
          <w:sz w:val="24"/>
          <w:szCs w:val="24"/>
        </w:rPr>
        <w:t>Preşedintele Autorităţii Naţionale de Reglementare în Domeniul Energiei,</w:t>
      </w:r>
    </w:p>
    <w:p w14:paraId="32FE24A4" w14:textId="77777777" w:rsidR="00DC2B31" w:rsidRDefault="00C13CCC" w:rsidP="002E283D">
      <w:pPr>
        <w:autoSpaceDE/>
        <w:autoSpaceDN/>
        <w:spacing w:line="360" w:lineRule="auto"/>
        <w:jc w:val="center"/>
        <w:rPr>
          <w:rFonts w:ascii="Times New Roman" w:eastAsia="Times New Roman" w:hAnsi="Times New Roman"/>
          <w:b/>
          <w:bCs/>
          <w:sz w:val="24"/>
          <w:szCs w:val="24"/>
        </w:rPr>
      </w:pPr>
      <w:r w:rsidRPr="00155614">
        <w:rPr>
          <w:rFonts w:ascii="Times New Roman" w:eastAsia="Times New Roman" w:hAnsi="Times New Roman"/>
          <w:b/>
          <w:bCs/>
          <w:sz w:val="24"/>
          <w:szCs w:val="24"/>
        </w:rPr>
        <w:t> Dumitru Chiriţă</w:t>
      </w:r>
    </w:p>
    <w:p w14:paraId="150EC805" w14:textId="77777777" w:rsidR="00CA6F0A" w:rsidRDefault="00CA6F0A" w:rsidP="00343356">
      <w:pPr>
        <w:pStyle w:val="sanxttl"/>
        <w:jc w:val="right"/>
        <w:divId w:val="1113789622"/>
        <w:rPr>
          <w:rFonts w:ascii="Times New Roman" w:hAnsi="Times New Roman"/>
          <w:color w:val="auto"/>
          <w:sz w:val="24"/>
          <w:szCs w:val="24"/>
        </w:rPr>
      </w:pPr>
    </w:p>
    <w:p w14:paraId="1C01935F" w14:textId="77777777" w:rsidR="00CA6F0A" w:rsidRDefault="00CA6F0A" w:rsidP="00343356">
      <w:pPr>
        <w:pStyle w:val="sanxttl"/>
        <w:jc w:val="right"/>
        <w:divId w:val="1113789622"/>
        <w:rPr>
          <w:rFonts w:ascii="Times New Roman" w:hAnsi="Times New Roman"/>
          <w:color w:val="auto"/>
          <w:sz w:val="24"/>
          <w:szCs w:val="24"/>
        </w:rPr>
      </w:pPr>
    </w:p>
    <w:p w14:paraId="4AF34EA5" w14:textId="77777777" w:rsidR="00CA6F0A" w:rsidRDefault="00CA6F0A" w:rsidP="00343356">
      <w:pPr>
        <w:pStyle w:val="sanxttl"/>
        <w:jc w:val="right"/>
        <w:divId w:val="1113789622"/>
        <w:rPr>
          <w:rFonts w:ascii="Times New Roman" w:hAnsi="Times New Roman"/>
          <w:color w:val="auto"/>
          <w:sz w:val="24"/>
          <w:szCs w:val="24"/>
        </w:rPr>
      </w:pPr>
    </w:p>
    <w:p w14:paraId="391E99DC" w14:textId="77777777" w:rsidR="00CA6F0A" w:rsidRDefault="00CA6F0A" w:rsidP="00343356">
      <w:pPr>
        <w:pStyle w:val="sanxttl"/>
        <w:jc w:val="right"/>
        <w:divId w:val="1113789622"/>
        <w:rPr>
          <w:rFonts w:ascii="Times New Roman" w:hAnsi="Times New Roman"/>
          <w:color w:val="auto"/>
          <w:sz w:val="24"/>
          <w:szCs w:val="24"/>
        </w:rPr>
      </w:pPr>
    </w:p>
    <w:p w14:paraId="5FB60E2A" w14:textId="77777777" w:rsidR="00CA6F0A" w:rsidRDefault="00CA6F0A" w:rsidP="00343356">
      <w:pPr>
        <w:pStyle w:val="sanxttl"/>
        <w:jc w:val="right"/>
        <w:divId w:val="1113789622"/>
        <w:rPr>
          <w:rFonts w:ascii="Times New Roman" w:hAnsi="Times New Roman"/>
          <w:color w:val="auto"/>
          <w:sz w:val="24"/>
          <w:szCs w:val="24"/>
        </w:rPr>
      </w:pPr>
    </w:p>
    <w:p w14:paraId="4B0EA5A1" w14:textId="77777777" w:rsidR="00CA6F0A" w:rsidRDefault="00CA6F0A" w:rsidP="00343356">
      <w:pPr>
        <w:pStyle w:val="sanxttl"/>
        <w:jc w:val="right"/>
        <w:divId w:val="1113789622"/>
        <w:rPr>
          <w:rFonts w:ascii="Times New Roman" w:hAnsi="Times New Roman"/>
          <w:color w:val="auto"/>
          <w:sz w:val="24"/>
          <w:szCs w:val="24"/>
        </w:rPr>
      </w:pPr>
    </w:p>
    <w:p w14:paraId="4F9E340C" w14:textId="77777777" w:rsidR="00CA6F0A" w:rsidRDefault="00CA6F0A" w:rsidP="00343356">
      <w:pPr>
        <w:pStyle w:val="sanxttl"/>
        <w:jc w:val="right"/>
        <w:divId w:val="1113789622"/>
        <w:rPr>
          <w:rFonts w:ascii="Times New Roman" w:hAnsi="Times New Roman"/>
          <w:color w:val="auto"/>
          <w:sz w:val="24"/>
          <w:szCs w:val="24"/>
        </w:rPr>
      </w:pPr>
    </w:p>
    <w:p w14:paraId="3829D240" w14:textId="77777777" w:rsidR="00CA6F0A" w:rsidRDefault="00CA6F0A" w:rsidP="00343356">
      <w:pPr>
        <w:pStyle w:val="sanxttl"/>
        <w:jc w:val="right"/>
        <w:divId w:val="1113789622"/>
        <w:rPr>
          <w:rFonts w:ascii="Times New Roman" w:hAnsi="Times New Roman"/>
          <w:color w:val="auto"/>
          <w:sz w:val="24"/>
          <w:szCs w:val="24"/>
        </w:rPr>
      </w:pPr>
    </w:p>
    <w:p w14:paraId="6E2246ED" w14:textId="77777777" w:rsidR="00CA6F0A" w:rsidRDefault="00CA6F0A" w:rsidP="00343356">
      <w:pPr>
        <w:pStyle w:val="sanxttl"/>
        <w:jc w:val="right"/>
        <w:divId w:val="1113789622"/>
        <w:rPr>
          <w:rFonts w:ascii="Times New Roman" w:hAnsi="Times New Roman"/>
          <w:color w:val="auto"/>
          <w:sz w:val="24"/>
          <w:szCs w:val="24"/>
        </w:rPr>
      </w:pPr>
    </w:p>
    <w:p w14:paraId="2B275C5A" w14:textId="77777777" w:rsidR="00CA6F0A" w:rsidRDefault="00CA6F0A" w:rsidP="00343356">
      <w:pPr>
        <w:pStyle w:val="sanxttl"/>
        <w:jc w:val="right"/>
        <w:divId w:val="1113789622"/>
        <w:rPr>
          <w:rFonts w:ascii="Times New Roman" w:hAnsi="Times New Roman"/>
          <w:color w:val="auto"/>
          <w:sz w:val="24"/>
          <w:szCs w:val="24"/>
        </w:rPr>
      </w:pPr>
    </w:p>
    <w:p w14:paraId="6DFF9955" w14:textId="77777777" w:rsidR="00CA6F0A" w:rsidRDefault="00CA6F0A" w:rsidP="00343356">
      <w:pPr>
        <w:pStyle w:val="sanxttl"/>
        <w:jc w:val="right"/>
        <w:divId w:val="1113789622"/>
        <w:rPr>
          <w:rFonts w:ascii="Times New Roman" w:hAnsi="Times New Roman"/>
          <w:color w:val="auto"/>
          <w:sz w:val="24"/>
          <w:szCs w:val="24"/>
        </w:rPr>
      </w:pPr>
    </w:p>
    <w:p w14:paraId="7B0544DD" w14:textId="77777777" w:rsidR="00CA6F0A" w:rsidRDefault="00CA6F0A" w:rsidP="00343356">
      <w:pPr>
        <w:pStyle w:val="sanxttl"/>
        <w:jc w:val="right"/>
        <w:divId w:val="1113789622"/>
        <w:rPr>
          <w:rFonts w:ascii="Times New Roman" w:hAnsi="Times New Roman"/>
          <w:color w:val="auto"/>
          <w:sz w:val="24"/>
          <w:szCs w:val="24"/>
        </w:rPr>
      </w:pPr>
    </w:p>
    <w:p w14:paraId="06F621CB" w14:textId="77777777" w:rsidR="00CA6F0A" w:rsidRDefault="00CA6F0A" w:rsidP="00343356">
      <w:pPr>
        <w:pStyle w:val="sanxttl"/>
        <w:jc w:val="right"/>
        <w:divId w:val="1113789622"/>
        <w:rPr>
          <w:rFonts w:ascii="Times New Roman" w:hAnsi="Times New Roman"/>
          <w:color w:val="auto"/>
          <w:sz w:val="24"/>
          <w:szCs w:val="24"/>
        </w:rPr>
      </w:pPr>
    </w:p>
    <w:p w14:paraId="2C193257" w14:textId="77777777" w:rsidR="00CA6F0A" w:rsidRDefault="00CA6F0A" w:rsidP="00343356">
      <w:pPr>
        <w:pStyle w:val="sanxttl"/>
        <w:jc w:val="right"/>
        <w:divId w:val="1113789622"/>
        <w:rPr>
          <w:rFonts w:ascii="Times New Roman" w:hAnsi="Times New Roman"/>
          <w:color w:val="auto"/>
          <w:sz w:val="24"/>
          <w:szCs w:val="24"/>
        </w:rPr>
      </w:pPr>
    </w:p>
    <w:p w14:paraId="4EA8311A" w14:textId="77777777" w:rsidR="00CA6F0A" w:rsidRDefault="00CA6F0A" w:rsidP="00343356">
      <w:pPr>
        <w:pStyle w:val="sanxttl"/>
        <w:jc w:val="right"/>
        <w:divId w:val="1113789622"/>
        <w:rPr>
          <w:rFonts w:ascii="Times New Roman" w:hAnsi="Times New Roman"/>
          <w:color w:val="auto"/>
          <w:sz w:val="24"/>
          <w:szCs w:val="24"/>
        </w:rPr>
      </w:pPr>
    </w:p>
    <w:p w14:paraId="680AD1FA" w14:textId="77777777" w:rsidR="00CA6F0A" w:rsidRDefault="00CA6F0A" w:rsidP="00343356">
      <w:pPr>
        <w:pStyle w:val="sanxttl"/>
        <w:jc w:val="right"/>
        <w:divId w:val="1113789622"/>
        <w:rPr>
          <w:rFonts w:ascii="Times New Roman" w:hAnsi="Times New Roman"/>
          <w:color w:val="auto"/>
          <w:sz w:val="24"/>
          <w:szCs w:val="24"/>
        </w:rPr>
      </w:pPr>
    </w:p>
    <w:p w14:paraId="12881201" w14:textId="77777777" w:rsidR="00CA6F0A" w:rsidRDefault="00CA6F0A" w:rsidP="00343356">
      <w:pPr>
        <w:pStyle w:val="sanxttl"/>
        <w:jc w:val="right"/>
        <w:divId w:val="1113789622"/>
        <w:rPr>
          <w:rFonts w:ascii="Times New Roman" w:hAnsi="Times New Roman"/>
          <w:color w:val="auto"/>
          <w:sz w:val="24"/>
          <w:szCs w:val="24"/>
        </w:rPr>
      </w:pPr>
    </w:p>
    <w:p w14:paraId="4B138AE7" w14:textId="77777777" w:rsidR="00CA6F0A" w:rsidRDefault="00CA6F0A" w:rsidP="00343356">
      <w:pPr>
        <w:pStyle w:val="sanxttl"/>
        <w:jc w:val="right"/>
        <w:divId w:val="1113789622"/>
        <w:rPr>
          <w:rFonts w:ascii="Times New Roman" w:hAnsi="Times New Roman"/>
          <w:color w:val="auto"/>
          <w:sz w:val="24"/>
          <w:szCs w:val="24"/>
        </w:rPr>
      </w:pPr>
    </w:p>
    <w:p w14:paraId="5F08D997" w14:textId="77777777" w:rsidR="00CA6F0A" w:rsidRDefault="00CA6F0A" w:rsidP="00343356">
      <w:pPr>
        <w:pStyle w:val="sanxttl"/>
        <w:jc w:val="right"/>
        <w:divId w:val="1113789622"/>
        <w:rPr>
          <w:rFonts w:ascii="Times New Roman" w:hAnsi="Times New Roman"/>
          <w:color w:val="auto"/>
          <w:sz w:val="24"/>
          <w:szCs w:val="24"/>
        </w:rPr>
      </w:pPr>
    </w:p>
    <w:p w14:paraId="4CC63DDD" w14:textId="77777777" w:rsidR="00CA6F0A" w:rsidRDefault="00CA6F0A" w:rsidP="00343356">
      <w:pPr>
        <w:pStyle w:val="sanxttl"/>
        <w:jc w:val="right"/>
        <w:divId w:val="1113789622"/>
        <w:rPr>
          <w:rFonts w:ascii="Times New Roman" w:hAnsi="Times New Roman"/>
          <w:color w:val="auto"/>
          <w:sz w:val="24"/>
          <w:szCs w:val="24"/>
        </w:rPr>
      </w:pPr>
    </w:p>
    <w:p w14:paraId="749C8AC6" w14:textId="77777777" w:rsidR="00CA6F0A" w:rsidRDefault="00CA6F0A" w:rsidP="00343356">
      <w:pPr>
        <w:pStyle w:val="sanxttl"/>
        <w:jc w:val="right"/>
        <w:divId w:val="1113789622"/>
        <w:rPr>
          <w:rFonts w:ascii="Times New Roman" w:hAnsi="Times New Roman"/>
          <w:color w:val="auto"/>
          <w:sz w:val="24"/>
          <w:szCs w:val="24"/>
        </w:rPr>
      </w:pPr>
    </w:p>
    <w:p w14:paraId="667A395F" w14:textId="77777777" w:rsidR="00CA6F0A" w:rsidRDefault="00CA6F0A" w:rsidP="00343356">
      <w:pPr>
        <w:pStyle w:val="sanxttl"/>
        <w:jc w:val="right"/>
        <w:divId w:val="1113789622"/>
        <w:rPr>
          <w:rFonts w:ascii="Times New Roman" w:hAnsi="Times New Roman"/>
          <w:color w:val="auto"/>
          <w:sz w:val="24"/>
          <w:szCs w:val="24"/>
        </w:rPr>
      </w:pPr>
    </w:p>
    <w:p w14:paraId="359C86B3" w14:textId="77777777" w:rsidR="00CA6F0A" w:rsidRDefault="00CA6F0A" w:rsidP="00343356">
      <w:pPr>
        <w:pStyle w:val="sanxttl"/>
        <w:jc w:val="right"/>
        <w:divId w:val="1113789622"/>
        <w:rPr>
          <w:rFonts w:ascii="Times New Roman" w:hAnsi="Times New Roman"/>
          <w:color w:val="auto"/>
          <w:sz w:val="24"/>
          <w:szCs w:val="24"/>
        </w:rPr>
      </w:pPr>
    </w:p>
    <w:p w14:paraId="7C3510DA" w14:textId="77777777" w:rsidR="00CA6F0A" w:rsidRDefault="00CA6F0A" w:rsidP="00343356">
      <w:pPr>
        <w:pStyle w:val="sanxttl"/>
        <w:jc w:val="right"/>
        <w:divId w:val="1113789622"/>
        <w:rPr>
          <w:rFonts w:ascii="Times New Roman" w:hAnsi="Times New Roman"/>
          <w:color w:val="auto"/>
          <w:sz w:val="24"/>
          <w:szCs w:val="24"/>
        </w:rPr>
      </w:pPr>
    </w:p>
    <w:p w14:paraId="6501C4A0" w14:textId="77777777" w:rsidR="00CA6F0A" w:rsidRDefault="00CA6F0A" w:rsidP="00343356">
      <w:pPr>
        <w:pStyle w:val="sanxttl"/>
        <w:jc w:val="right"/>
        <w:divId w:val="1113789622"/>
        <w:rPr>
          <w:rFonts w:ascii="Times New Roman" w:hAnsi="Times New Roman"/>
          <w:color w:val="auto"/>
          <w:sz w:val="24"/>
          <w:szCs w:val="24"/>
        </w:rPr>
      </w:pPr>
    </w:p>
    <w:p w14:paraId="4C004698" w14:textId="77777777" w:rsidR="00CA6F0A" w:rsidRDefault="00CA6F0A" w:rsidP="00343356">
      <w:pPr>
        <w:pStyle w:val="sanxttl"/>
        <w:jc w:val="right"/>
        <w:divId w:val="1113789622"/>
        <w:rPr>
          <w:rFonts w:ascii="Times New Roman" w:hAnsi="Times New Roman"/>
          <w:color w:val="auto"/>
          <w:sz w:val="24"/>
          <w:szCs w:val="24"/>
        </w:rPr>
      </w:pPr>
    </w:p>
    <w:p w14:paraId="5AA0660F" w14:textId="77777777" w:rsidR="00CA6F0A" w:rsidRDefault="00CA6F0A" w:rsidP="00343356">
      <w:pPr>
        <w:pStyle w:val="sanxttl"/>
        <w:jc w:val="right"/>
        <w:divId w:val="1113789622"/>
        <w:rPr>
          <w:rFonts w:ascii="Times New Roman" w:hAnsi="Times New Roman"/>
          <w:color w:val="auto"/>
          <w:sz w:val="24"/>
          <w:szCs w:val="24"/>
        </w:rPr>
      </w:pPr>
    </w:p>
    <w:p w14:paraId="5DFA8BDA" w14:textId="77777777" w:rsidR="00CA6F0A" w:rsidRDefault="00CA6F0A" w:rsidP="00343356">
      <w:pPr>
        <w:pStyle w:val="sanxttl"/>
        <w:jc w:val="right"/>
        <w:divId w:val="1113789622"/>
        <w:rPr>
          <w:rFonts w:ascii="Times New Roman" w:hAnsi="Times New Roman"/>
          <w:color w:val="auto"/>
          <w:sz w:val="24"/>
          <w:szCs w:val="24"/>
        </w:rPr>
      </w:pPr>
    </w:p>
    <w:p w14:paraId="33B9FE4C" w14:textId="77777777" w:rsidR="00CA6F0A" w:rsidRDefault="00CA6F0A" w:rsidP="00343356">
      <w:pPr>
        <w:pStyle w:val="sanxttl"/>
        <w:jc w:val="right"/>
        <w:divId w:val="1113789622"/>
        <w:rPr>
          <w:rFonts w:ascii="Times New Roman" w:hAnsi="Times New Roman"/>
          <w:color w:val="auto"/>
          <w:sz w:val="24"/>
          <w:szCs w:val="24"/>
        </w:rPr>
      </w:pPr>
    </w:p>
    <w:p w14:paraId="7863C8A8" w14:textId="77777777" w:rsidR="00CA6F0A" w:rsidRDefault="00CA6F0A" w:rsidP="00343356">
      <w:pPr>
        <w:pStyle w:val="sanxttl"/>
        <w:jc w:val="right"/>
        <w:divId w:val="1113789622"/>
        <w:rPr>
          <w:rFonts w:ascii="Times New Roman" w:hAnsi="Times New Roman"/>
          <w:color w:val="auto"/>
          <w:sz w:val="24"/>
          <w:szCs w:val="24"/>
        </w:rPr>
      </w:pPr>
    </w:p>
    <w:p w14:paraId="0C03F7B0" w14:textId="77777777" w:rsidR="00CA6F0A" w:rsidRDefault="00CA6F0A" w:rsidP="00343356">
      <w:pPr>
        <w:pStyle w:val="sanxttl"/>
        <w:jc w:val="right"/>
        <w:divId w:val="1113789622"/>
        <w:rPr>
          <w:rFonts w:ascii="Times New Roman" w:hAnsi="Times New Roman"/>
          <w:color w:val="auto"/>
          <w:sz w:val="24"/>
          <w:szCs w:val="24"/>
        </w:rPr>
      </w:pPr>
    </w:p>
    <w:p w14:paraId="6D6A09B7" w14:textId="77777777" w:rsidR="00CA6F0A" w:rsidRDefault="00CA6F0A" w:rsidP="00343356">
      <w:pPr>
        <w:pStyle w:val="sanxttl"/>
        <w:jc w:val="right"/>
        <w:divId w:val="1113789622"/>
        <w:rPr>
          <w:rFonts w:ascii="Times New Roman" w:hAnsi="Times New Roman"/>
          <w:color w:val="auto"/>
          <w:sz w:val="24"/>
          <w:szCs w:val="24"/>
        </w:rPr>
      </w:pPr>
    </w:p>
    <w:p w14:paraId="60E9B690" w14:textId="77777777" w:rsidR="00CA6F0A" w:rsidRDefault="00CA6F0A" w:rsidP="00343356">
      <w:pPr>
        <w:pStyle w:val="sanxttl"/>
        <w:jc w:val="right"/>
        <w:divId w:val="1113789622"/>
        <w:rPr>
          <w:rFonts w:ascii="Times New Roman" w:hAnsi="Times New Roman"/>
          <w:color w:val="auto"/>
          <w:sz w:val="24"/>
          <w:szCs w:val="24"/>
        </w:rPr>
      </w:pPr>
    </w:p>
    <w:p w14:paraId="032D7EA8" w14:textId="77777777" w:rsidR="00CA6F0A" w:rsidRDefault="00CA6F0A" w:rsidP="00343356">
      <w:pPr>
        <w:pStyle w:val="sanxttl"/>
        <w:jc w:val="right"/>
        <w:divId w:val="1113789622"/>
        <w:rPr>
          <w:rFonts w:ascii="Times New Roman" w:hAnsi="Times New Roman"/>
          <w:color w:val="auto"/>
          <w:sz w:val="24"/>
          <w:szCs w:val="24"/>
        </w:rPr>
      </w:pPr>
    </w:p>
    <w:p w14:paraId="3067694D" w14:textId="77777777" w:rsidR="00CA6F0A" w:rsidRDefault="00CA6F0A" w:rsidP="00343356">
      <w:pPr>
        <w:pStyle w:val="sanxttl"/>
        <w:jc w:val="right"/>
        <w:divId w:val="1113789622"/>
        <w:rPr>
          <w:rFonts w:ascii="Times New Roman" w:hAnsi="Times New Roman"/>
          <w:color w:val="auto"/>
          <w:sz w:val="24"/>
          <w:szCs w:val="24"/>
        </w:rPr>
      </w:pPr>
    </w:p>
    <w:p w14:paraId="4024EBA8" w14:textId="77777777" w:rsidR="00CA6F0A" w:rsidRDefault="00CA6F0A" w:rsidP="00343356">
      <w:pPr>
        <w:pStyle w:val="sanxttl"/>
        <w:jc w:val="right"/>
        <w:divId w:val="1113789622"/>
        <w:rPr>
          <w:rFonts w:ascii="Times New Roman" w:hAnsi="Times New Roman"/>
          <w:color w:val="auto"/>
          <w:sz w:val="24"/>
          <w:szCs w:val="24"/>
        </w:rPr>
      </w:pPr>
    </w:p>
    <w:p w14:paraId="0FE812FD" w14:textId="77777777" w:rsidR="00CA6F0A" w:rsidRDefault="00CA6F0A" w:rsidP="00343356">
      <w:pPr>
        <w:pStyle w:val="sanxttl"/>
        <w:jc w:val="right"/>
        <w:divId w:val="1113789622"/>
        <w:rPr>
          <w:rFonts w:ascii="Times New Roman" w:hAnsi="Times New Roman"/>
          <w:color w:val="auto"/>
          <w:sz w:val="24"/>
          <w:szCs w:val="24"/>
        </w:rPr>
      </w:pPr>
    </w:p>
    <w:p w14:paraId="428E98A4" w14:textId="77777777" w:rsidR="00CA6F0A" w:rsidRDefault="00CA6F0A" w:rsidP="00343356">
      <w:pPr>
        <w:pStyle w:val="sanxttl"/>
        <w:jc w:val="right"/>
        <w:divId w:val="1113789622"/>
        <w:rPr>
          <w:rFonts w:ascii="Times New Roman" w:hAnsi="Times New Roman"/>
          <w:color w:val="auto"/>
          <w:sz w:val="24"/>
          <w:szCs w:val="24"/>
        </w:rPr>
      </w:pPr>
    </w:p>
    <w:p w14:paraId="78585149" w14:textId="77777777" w:rsidR="00CA6F0A" w:rsidRDefault="00CA6F0A" w:rsidP="00343356">
      <w:pPr>
        <w:pStyle w:val="sanxttl"/>
        <w:jc w:val="right"/>
        <w:divId w:val="1113789622"/>
        <w:rPr>
          <w:rFonts w:ascii="Times New Roman" w:hAnsi="Times New Roman"/>
          <w:color w:val="auto"/>
          <w:sz w:val="24"/>
          <w:szCs w:val="24"/>
        </w:rPr>
      </w:pPr>
    </w:p>
    <w:p w14:paraId="21AD87CD" w14:textId="77777777" w:rsidR="00CA6F0A" w:rsidRDefault="00CA6F0A" w:rsidP="00343356">
      <w:pPr>
        <w:pStyle w:val="sanxttl"/>
        <w:jc w:val="right"/>
        <w:divId w:val="1113789622"/>
        <w:rPr>
          <w:rFonts w:ascii="Times New Roman" w:hAnsi="Times New Roman"/>
          <w:color w:val="auto"/>
          <w:sz w:val="24"/>
          <w:szCs w:val="24"/>
        </w:rPr>
      </w:pPr>
    </w:p>
    <w:p w14:paraId="1E7DFBD1" w14:textId="6F3364C3" w:rsidR="00DC2B31" w:rsidRPr="00155614" w:rsidRDefault="00C13CCC" w:rsidP="00343356">
      <w:pPr>
        <w:pStyle w:val="sanxttl"/>
        <w:jc w:val="right"/>
        <w:divId w:val="1113789622"/>
        <w:rPr>
          <w:rFonts w:ascii="Times New Roman" w:hAnsi="Times New Roman"/>
          <w:color w:val="auto"/>
          <w:sz w:val="24"/>
          <w:szCs w:val="24"/>
        </w:rPr>
      </w:pPr>
      <w:bookmarkStart w:id="0" w:name="_GoBack"/>
      <w:bookmarkEnd w:id="0"/>
      <w:r w:rsidRPr="00155614">
        <w:rPr>
          <w:rFonts w:ascii="Times New Roman" w:hAnsi="Times New Roman"/>
          <w:color w:val="auto"/>
          <w:sz w:val="24"/>
          <w:szCs w:val="24"/>
        </w:rPr>
        <w:t>Anexa nr. 1</w:t>
      </w:r>
    </w:p>
    <w:p w14:paraId="6232390C" w14:textId="77777777" w:rsidR="00DC2B31" w:rsidRPr="006250CF" w:rsidRDefault="00C13CCC" w:rsidP="00CD7A2F">
      <w:pPr>
        <w:pStyle w:val="spar"/>
        <w:jc w:val="center"/>
        <w:divId w:val="1045714076"/>
        <w:rPr>
          <w:b/>
          <w:shd w:val="clear" w:color="auto" w:fill="FFFFFF"/>
        </w:rPr>
      </w:pPr>
      <w:r w:rsidRPr="006250CF">
        <w:rPr>
          <w:b/>
          <w:shd w:val="clear" w:color="auto" w:fill="FFFFFF"/>
        </w:rPr>
        <w:t xml:space="preserve">Tariful perceput operatorilor economici care desfăşoară activităţi </w:t>
      </w:r>
    </w:p>
    <w:p w14:paraId="3BC35D12" w14:textId="77777777" w:rsidR="00DC2B31" w:rsidRPr="006250CF" w:rsidRDefault="00C13CCC" w:rsidP="00CD7A2F">
      <w:pPr>
        <w:pStyle w:val="spar"/>
        <w:jc w:val="center"/>
        <w:divId w:val="1045714076"/>
        <w:rPr>
          <w:b/>
          <w:shd w:val="clear" w:color="auto" w:fill="FFFFFF"/>
        </w:rPr>
      </w:pPr>
      <w:r w:rsidRPr="006250CF">
        <w:rPr>
          <w:b/>
          <w:shd w:val="clear" w:color="auto" w:fill="FFFFFF"/>
        </w:rPr>
        <w:t>în sectorul energiei electrice, termice şi al gazelor naturale pentru acordarea de autorizaţii şi licenţe</w:t>
      </w:r>
    </w:p>
    <w:p w14:paraId="50D661F7" w14:textId="77777777" w:rsidR="00662C51" w:rsidRDefault="00C13CCC" w:rsidP="00CD7A2F">
      <w:pPr>
        <w:pStyle w:val="ListParagraph"/>
        <w:numPr>
          <w:ilvl w:val="0"/>
          <w:numId w:val="11"/>
        </w:numPr>
        <w:spacing w:after="0" w:line="240" w:lineRule="auto"/>
        <w:ind w:left="806"/>
        <w:jc w:val="both"/>
        <w:divId w:val="1874884815"/>
        <w:rPr>
          <w:rStyle w:val="spctbdy"/>
          <w:rFonts w:ascii="Times New Roman" w:eastAsia="Times New Roman" w:hAnsi="Times New Roman" w:cs="Times New Roman"/>
          <w:b/>
          <w:color w:val="auto"/>
          <w:sz w:val="24"/>
          <w:szCs w:val="24"/>
        </w:rPr>
      </w:pPr>
      <w:r w:rsidRPr="006250CF">
        <w:rPr>
          <w:rStyle w:val="spctbdy"/>
          <w:rFonts w:ascii="Times New Roman" w:eastAsia="Times New Roman" w:hAnsi="Times New Roman" w:cs="Times New Roman"/>
          <w:b/>
          <w:color w:val="auto"/>
          <w:sz w:val="24"/>
          <w:szCs w:val="24"/>
        </w:rPr>
        <w:t xml:space="preserve">Tariful pentru acordarea/modificarea autorizaţiilor de înfiinţare şi a licenţelor pentru activităţi în sectorul energiei electrice şi termice este prevăzut în tabelul nr. 1. </w:t>
      </w:r>
    </w:p>
    <w:p w14:paraId="4B79262F" w14:textId="77777777" w:rsidR="0055470E" w:rsidRPr="006250CF" w:rsidRDefault="0055470E" w:rsidP="0055470E">
      <w:pPr>
        <w:pStyle w:val="ListParagraph"/>
        <w:spacing w:after="0" w:line="240" w:lineRule="auto"/>
        <w:ind w:left="806"/>
        <w:jc w:val="both"/>
        <w:divId w:val="1874884815"/>
        <w:rPr>
          <w:rStyle w:val="spctbdy"/>
          <w:rFonts w:ascii="Times New Roman" w:eastAsia="Times New Roman" w:hAnsi="Times New Roman" w:cs="Times New Roman"/>
          <w:b/>
          <w:color w:val="auto"/>
          <w:sz w:val="24"/>
          <w:szCs w:val="24"/>
        </w:rPr>
      </w:pPr>
    </w:p>
    <w:p w14:paraId="01BAB0AB" w14:textId="77777777" w:rsidR="00DC2B31" w:rsidRPr="006250CF" w:rsidRDefault="00C13CCC" w:rsidP="00CD7A2F">
      <w:pPr>
        <w:pStyle w:val="ListParagraph"/>
        <w:spacing w:after="0" w:line="240" w:lineRule="auto"/>
        <w:ind w:left="806"/>
        <w:jc w:val="both"/>
        <w:divId w:val="1874884815"/>
        <w:rPr>
          <w:rStyle w:val="spar3"/>
          <w:rFonts w:ascii="Times New Roman" w:eastAsia="Times New Roman" w:hAnsi="Times New Roman" w:cs="Times New Roman"/>
          <w:b/>
          <w:color w:val="auto"/>
          <w:sz w:val="24"/>
          <w:szCs w:val="24"/>
          <w:vertAlign w:val="superscript"/>
        </w:rPr>
      </w:pPr>
      <w:r w:rsidRPr="006250CF">
        <w:rPr>
          <w:rStyle w:val="spar3"/>
          <w:rFonts w:ascii="Times New Roman" w:eastAsia="Times New Roman" w:hAnsi="Times New Roman" w:cs="Times New Roman"/>
          <w:b/>
          <w:color w:val="auto"/>
          <w:sz w:val="24"/>
          <w:szCs w:val="24"/>
          <w:specVanish w:val="0"/>
        </w:rPr>
        <w:t>Tabelul nr. 1 - Tariful pentru acordarea/modificarea de autorizaţii de înfiinţare şi licenţe în sectorul energiei electrice şi termice</w:t>
      </w:r>
      <w:r w:rsidR="00F60CD1" w:rsidRPr="006250CF">
        <w:rPr>
          <w:rStyle w:val="spar3"/>
          <w:rFonts w:ascii="Times New Roman" w:eastAsia="Times New Roman" w:hAnsi="Times New Roman" w:cs="Times New Roman"/>
          <w:b/>
          <w:color w:val="auto"/>
          <w:sz w:val="24"/>
          <w:szCs w:val="24"/>
          <w:vertAlign w:val="superscript"/>
          <w:specVanish w:val="0"/>
        </w:rPr>
        <w:t>1</w:t>
      </w:r>
      <w:r w:rsidR="007A592E" w:rsidRPr="006250CF">
        <w:rPr>
          <w:rStyle w:val="spar3"/>
          <w:rFonts w:ascii="Times New Roman" w:eastAsia="Times New Roman" w:hAnsi="Times New Roman" w:cs="Times New Roman"/>
          <w:b/>
          <w:color w:val="auto"/>
          <w:sz w:val="24"/>
          <w:szCs w:val="24"/>
          <w:vertAlign w:val="superscript"/>
          <w:specVanish w:val="0"/>
        </w:rPr>
        <w:t>)</w:t>
      </w:r>
    </w:p>
    <w:tbl>
      <w:tblPr>
        <w:tblW w:w="11250" w:type="dxa"/>
        <w:tblInd w:w="82" w:type="dxa"/>
        <w:tblBorders>
          <w:top w:val="single" w:sz="4" w:space="0" w:color="auto"/>
          <w:left w:val="single" w:sz="4" w:space="0" w:color="auto"/>
          <w:bottom w:val="single" w:sz="4" w:space="0" w:color="auto"/>
          <w:right w:val="single" w:sz="4" w:space="0" w:color="auto"/>
        </w:tblBorders>
        <w:tblCellMar>
          <w:left w:w="0" w:type="dxa"/>
          <w:right w:w="0" w:type="dxa"/>
        </w:tblCellMar>
        <w:tblLook w:val="04A0" w:firstRow="1" w:lastRow="0" w:firstColumn="1" w:lastColumn="0" w:noHBand="0" w:noVBand="1"/>
      </w:tblPr>
      <w:tblGrid>
        <w:gridCol w:w="450"/>
        <w:gridCol w:w="7830"/>
        <w:gridCol w:w="720"/>
        <w:gridCol w:w="2250"/>
      </w:tblGrid>
      <w:tr w:rsidR="00D92D79" w:rsidRPr="00155614" w14:paraId="7C144AB6" w14:textId="77777777" w:rsidTr="00207B57">
        <w:trPr>
          <w:divId w:val="1874884815"/>
        </w:trPr>
        <w:tc>
          <w:tcPr>
            <w:tcW w:w="450" w:type="dxa"/>
            <w:tcBorders>
              <w:top w:val="single" w:sz="6" w:space="0" w:color="000000"/>
              <w:left w:val="single" w:sz="6" w:space="0" w:color="000000"/>
              <w:bottom w:val="single" w:sz="6" w:space="0" w:color="000000"/>
              <w:right w:val="single" w:sz="6" w:space="0" w:color="000000"/>
            </w:tcBorders>
            <w:vAlign w:val="center"/>
            <w:hideMark/>
          </w:tcPr>
          <w:p w14:paraId="7218508F" w14:textId="77777777" w:rsidR="00DC2B31" w:rsidRPr="00155614" w:rsidRDefault="00C13CCC" w:rsidP="00EC2F84">
            <w:pPr>
              <w:pStyle w:val="spar1"/>
              <w:jc w:val="center"/>
              <w:rPr>
                <w:rFonts w:ascii="Times New Roman" w:hAnsi="Times New Roman"/>
                <w:sz w:val="24"/>
                <w:szCs w:val="24"/>
              </w:rPr>
            </w:pPr>
            <w:r w:rsidRPr="00155614">
              <w:rPr>
                <w:rFonts w:ascii="Times New Roman" w:hAnsi="Times New Roman"/>
                <w:sz w:val="24"/>
                <w:szCs w:val="24"/>
              </w:rPr>
              <w:t>Nr. crt.</w:t>
            </w:r>
          </w:p>
        </w:tc>
        <w:tc>
          <w:tcPr>
            <w:tcW w:w="7830" w:type="dxa"/>
            <w:tcBorders>
              <w:top w:val="single" w:sz="6" w:space="0" w:color="000000"/>
              <w:left w:val="single" w:sz="6" w:space="0" w:color="000000"/>
              <w:bottom w:val="single" w:sz="6" w:space="0" w:color="000000"/>
              <w:right w:val="single" w:sz="6" w:space="0" w:color="000000"/>
            </w:tcBorders>
            <w:vAlign w:val="center"/>
            <w:hideMark/>
          </w:tcPr>
          <w:p w14:paraId="29D75FE2" w14:textId="77777777" w:rsidR="00CD7A2F" w:rsidRDefault="00C13CCC" w:rsidP="00EC2F84">
            <w:pPr>
              <w:pStyle w:val="spar1"/>
              <w:jc w:val="center"/>
              <w:rPr>
                <w:rFonts w:ascii="Times New Roman" w:hAnsi="Times New Roman"/>
                <w:sz w:val="24"/>
                <w:szCs w:val="24"/>
              </w:rPr>
            </w:pPr>
            <w:r w:rsidRPr="00155614">
              <w:rPr>
                <w:rFonts w:ascii="Times New Roman" w:hAnsi="Times New Roman"/>
                <w:sz w:val="24"/>
                <w:szCs w:val="24"/>
              </w:rPr>
              <w:t xml:space="preserve">Activitatea </w:t>
            </w:r>
          </w:p>
          <w:p w14:paraId="46863B17" w14:textId="77777777" w:rsidR="00DC2B31" w:rsidRPr="00155614" w:rsidRDefault="00C13CCC" w:rsidP="00EC2F84">
            <w:pPr>
              <w:pStyle w:val="spar1"/>
              <w:jc w:val="center"/>
              <w:rPr>
                <w:rFonts w:ascii="Times New Roman" w:hAnsi="Times New Roman"/>
                <w:sz w:val="24"/>
                <w:szCs w:val="24"/>
              </w:rPr>
            </w:pPr>
            <w:r w:rsidRPr="00155614">
              <w:rPr>
                <w:rFonts w:ascii="Times New Roman" w:hAnsi="Times New Roman"/>
                <w:sz w:val="24"/>
                <w:szCs w:val="24"/>
              </w:rPr>
              <w:t>Obiectul solicitării</w:t>
            </w:r>
          </w:p>
        </w:tc>
        <w:tc>
          <w:tcPr>
            <w:tcW w:w="720" w:type="dxa"/>
            <w:tcBorders>
              <w:top w:val="single" w:sz="6" w:space="0" w:color="000000"/>
              <w:left w:val="single" w:sz="6" w:space="0" w:color="000000"/>
              <w:bottom w:val="single" w:sz="6" w:space="0" w:color="000000"/>
              <w:right w:val="single" w:sz="6" w:space="0" w:color="000000"/>
            </w:tcBorders>
            <w:vAlign w:val="center"/>
            <w:hideMark/>
          </w:tcPr>
          <w:p w14:paraId="2695C0F7" w14:textId="77777777" w:rsidR="00DC2B31" w:rsidRPr="00155614" w:rsidRDefault="00C13CCC" w:rsidP="00EC2F84">
            <w:pPr>
              <w:pStyle w:val="spar1"/>
              <w:jc w:val="center"/>
              <w:rPr>
                <w:rFonts w:ascii="Times New Roman" w:hAnsi="Times New Roman"/>
                <w:sz w:val="24"/>
                <w:szCs w:val="24"/>
              </w:rPr>
            </w:pPr>
            <w:r w:rsidRPr="00155614">
              <w:rPr>
                <w:rFonts w:ascii="Times New Roman" w:hAnsi="Times New Roman"/>
                <w:sz w:val="24"/>
                <w:szCs w:val="24"/>
              </w:rPr>
              <w:t>Tariful (lei)</w:t>
            </w:r>
          </w:p>
        </w:tc>
        <w:tc>
          <w:tcPr>
            <w:tcW w:w="2250" w:type="dxa"/>
            <w:tcBorders>
              <w:top w:val="single" w:sz="6" w:space="0" w:color="000000"/>
              <w:left w:val="single" w:sz="6" w:space="0" w:color="000000"/>
              <w:bottom w:val="single" w:sz="6" w:space="0" w:color="000000"/>
              <w:right w:val="single" w:sz="6" w:space="0" w:color="000000"/>
            </w:tcBorders>
            <w:vAlign w:val="center"/>
            <w:hideMark/>
          </w:tcPr>
          <w:p w14:paraId="5A1894E0" w14:textId="77777777" w:rsidR="00DC2B31" w:rsidRPr="00155614" w:rsidRDefault="00C13CCC" w:rsidP="00EC2F84">
            <w:pPr>
              <w:pStyle w:val="spar1"/>
              <w:jc w:val="center"/>
              <w:rPr>
                <w:rFonts w:ascii="Times New Roman" w:hAnsi="Times New Roman"/>
                <w:sz w:val="24"/>
                <w:szCs w:val="24"/>
              </w:rPr>
            </w:pPr>
            <w:r w:rsidRPr="00155614">
              <w:rPr>
                <w:rFonts w:ascii="Times New Roman" w:hAnsi="Times New Roman"/>
                <w:sz w:val="24"/>
                <w:szCs w:val="24"/>
              </w:rPr>
              <w:t>Aplicare</w:t>
            </w:r>
          </w:p>
        </w:tc>
      </w:tr>
      <w:tr w:rsidR="00D92D79" w:rsidRPr="00155614" w14:paraId="6B0049C9" w14:textId="77777777" w:rsidTr="00207B57">
        <w:trPr>
          <w:divId w:val="1874884815"/>
        </w:trPr>
        <w:tc>
          <w:tcPr>
            <w:tcW w:w="450" w:type="dxa"/>
            <w:tcBorders>
              <w:top w:val="single" w:sz="6" w:space="0" w:color="000000"/>
              <w:left w:val="single" w:sz="6" w:space="0" w:color="000000"/>
              <w:bottom w:val="single" w:sz="6" w:space="0" w:color="000000"/>
              <w:right w:val="single" w:sz="6" w:space="0" w:color="000000"/>
            </w:tcBorders>
            <w:vAlign w:val="center"/>
            <w:hideMark/>
          </w:tcPr>
          <w:p w14:paraId="31831331" w14:textId="77777777" w:rsidR="00DC2B31" w:rsidRPr="00155614" w:rsidRDefault="00C13CCC" w:rsidP="00EC2F84">
            <w:pPr>
              <w:pStyle w:val="spar1"/>
              <w:jc w:val="center"/>
              <w:rPr>
                <w:rFonts w:ascii="Times New Roman" w:hAnsi="Times New Roman"/>
                <w:sz w:val="24"/>
                <w:szCs w:val="24"/>
              </w:rPr>
            </w:pPr>
            <w:r w:rsidRPr="00155614">
              <w:rPr>
                <w:rFonts w:ascii="Times New Roman" w:hAnsi="Times New Roman"/>
                <w:sz w:val="24"/>
                <w:szCs w:val="24"/>
              </w:rPr>
              <w:t>0</w:t>
            </w:r>
          </w:p>
        </w:tc>
        <w:tc>
          <w:tcPr>
            <w:tcW w:w="7830" w:type="dxa"/>
            <w:tcBorders>
              <w:top w:val="single" w:sz="6" w:space="0" w:color="000000"/>
              <w:left w:val="single" w:sz="6" w:space="0" w:color="000000"/>
              <w:bottom w:val="single" w:sz="6" w:space="0" w:color="000000"/>
              <w:right w:val="single" w:sz="6" w:space="0" w:color="000000"/>
            </w:tcBorders>
            <w:vAlign w:val="center"/>
            <w:hideMark/>
          </w:tcPr>
          <w:p w14:paraId="0C840802" w14:textId="77777777" w:rsidR="00DC2B31" w:rsidRPr="00155614" w:rsidRDefault="00C13CCC" w:rsidP="00EC2F84">
            <w:pPr>
              <w:pStyle w:val="spar1"/>
              <w:jc w:val="center"/>
              <w:rPr>
                <w:rFonts w:ascii="Times New Roman" w:hAnsi="Times New Roman"/>
                <w:sz w:val="24"/>
                <w:szCs w:val="24"/>
              </w:rPr>
            </w:pPr>
            <w:r w:rsidRPr="00155614">
              <w:rPr>
                <w:rFonts w:ascii="Times New Roman" w:hAnsi="Times New Roman"/>
                <w:sz w:val="24"/>
                <w:szCs w:val="24"/>
              </w:rPr>
              <w:t>1</w:t>
            </w:r>
          </w:p>
        </w:tc>
        <w:tc>
          <w:tcPr>
            <w:tcW w:w="720" w:type="dxa"/>
            <w:tcBorders>
              <w:top w:val="single" w:sz="6" w:space="0" w:color="000000"/>
              <w:left w:val="single" w:sz="6" w:space="0" w:color="000000"/>
              <w:bottom w:val="single" w:sz="6" w:space="0" w:color="000000"/>
              <w:right w:val="single" w:sz="6" w:space="0" w:color="000000"/>
            </w:tcBorders>
            <w:vAlign w:val="center"/>
            <w:hideMark/>
          </w:tcPr>
          <w:p w14:paraId="4033F9F6" w14:textId="77777777" w:rsidR="00DC2B31" w:rsidRPr="00155614" w:rsidRDefault="00C13CCC" w:rsidP="00EC2F84">
            <w:pPr>
              <w:pStyle w:val="spar1"/>
              <w:jc w:val="center"/>
              <w:rPr>
                <w:rFonts w:ascii="Times New Roman" w:hAnsi="Times New Roman"/>
                <w:sz w:val="24"/>
                <w:szCs w:val="24"/>
              </w:rPr>
            </w:pPr>
            <w:r w:rsidRPr="00155614">
              <w:rPr>
                <w:rFonts w:ascii="Times New Roman" w:hAnsi="Times New Roman"/>
                <w:sz w:val="24"/>
                <w:szCs w:val="24"/>
              </w:rPr>
              <w:t>2</w:t>
            </w:r>
          </w:p>
        </w:tc>
        <w:tc>
          <w:tcPr>
            <w:tcW w:w="2250" w:type="dxa"/>
            <w:tcBorders>
              <w:top w:val="single" w:sz="6" w:space="0" w:color="000000"/>
              <w:left w:val="single" w:sz="6" w:space="0" w:color="000000"/>
              <w:bottom w:val="single" w:sz="6" w:space="0" w:color="000000"/>
              <w:right w:val="single" w:sz="6" w:space="0" w:color="000000"/>
            </w:tcBorders>
            <w:vAlign w:val="center"/>
            <w:hideMark/>
          </w:tcPr>
          <w:p w14:paraId="250925EA" w14:textId="77777777" w:rsidR="00DC2B31" w:rsidRPr="00155614" w:rsidRDefault="00C13CCC" w:rsidP="00EC2F84">
            <w:pPr>
              <w:pStyle w:val="spar1"/>
              <w:jc w:val="center"/>
              <w:rPr>
                <w:rFonts w:ascii="Times New Roman" w:hAnsi="Times New Roman"/>
                <w:sz w:val="24"/>
                <w:szCs w:val="24"/>
              </w:rPr>
            </w:pPr>
            <w:r w:rsidRPr="00155614">
              <w:rPr>
                <w:rFonts w:ascii="Times New Roman" w:hAnsi="Times New Roman"/>
                <w:sz w:val="24"/>
                <w:szCs w:val="24"/>
              </w:rPr>
              <w:t>3</w:t>
            </w:r>
          </w:p>
        </w:tc>
      </w:tr>
      <w:tr w:rsidR="00D92D79" w:rsidRPr="00155614" w14:paraId="35542274" w14:textId="77777777" w:rsidTr="00207B57">
        <w:trPr>
          <w:divId w:val="1874884815"/>
        </w:trPr>
        <w:tc>
          <w:tcPr>
            <w:tcW w:w="450" w:type="dxa"/>
            <w:vMerge w:val="restart"/>
            <w:tcBorders>
              <w:top w:val="single" w:sz="6" w:space="0" w:color="000000"/>
              <w:left w:val="single" w:sz="6" w:space="0" w:color="000000"/>
              <w:bottom w:val="single" w:sz="6" w:space="0" w:color="000000"/>
              <w:right w:val="single" w:sz="6" w:space="0" w:color="000000"/>
            </w:tcBorders>
            <w:vAlign w:val="center"/>
            <w:hideMark/>
          </w:tcPr>
          <w:p w14:paraId="051BA4AD" w14:textId="77777777" w:rsidR="00DC2B31" w:rsidRPr="00155614" w:rsidRDefault="00C13CCC" w:rsidP="00CD7A2F">
            <w:pPr>
              <w:pStyle w:val="spar1"/>
              <w:jc w:val="center"/>
              <w:rPr>
                <w:rFonts w:ascii="Times New Roman" w:hAnsi="Times New Roman"/>
                <w:sz w:val="24"/>
                <w:szCs w:val="24"/>
              </w:rPr>
            </w:pPr>
            <w:r w:rsidRPr="00155614">
              <w:rPr>
                <w:rFonts w:ascii="Times New Roman" w:hAnsi="Times New Roman"/>
                <w:sz w:val="24"/>
                <w:szCs w:val="24"/>
              </w:rPr>
              <w:t>1.</w:t>
            </w:r>
          </w:p>
        </w:tc>
        <w:tc>
          <w:tcPr>
            <w:tcW w:w="7830" w:type="dxa"/>
            <w:vMerge w:val="restart"/>
            <w:tcBorders>
              <w:top w:val="single" w:sz="6" w:space="0" w:color="000000"/>
              <w:left w:val="single" w:sz="6" w:space="0" w:color="000000"/>
              <w:bottom w:val="single" w:sz="6" w:space="0" w:color="000000"/>
              <w:right w:val="single" w:sz="6" w:space="0" w:color="000000"/>
            </w:tcBorders>
            <w:vAlign w:val="center"/>
            <w:hideMark/>
          </w:tcPr>
          <w:p w14:paraId="10892FAE" w14:textId="179C9F02" w:rsidR="00B76AA9" w:rsidRPr="00207B57" w:rsidRDefault="00C13CCC" w:rsidP="006250CF">
            <w:pPr>
              <w:pStyle w:val="spar1"/>
              <w:jc w:val="both"/>
              <w:rPr>
                <w:rFonts w:ascii="Times New Roman" w:hAnsi="Times New Roman"/>
                <w:sz w:val="24"/>
                <w:szCs w:val="24"/>
              </w:rPr>
            </w:pPr>
            <w:r w:rsidRPr="00155614">
              <w:rPr>
                <w:rFonts w:ascii="Times New Roman" w:hAnsi="Times New Roman"/>
                <w:sz w:val="24"/>
                <w:szCs w:val="24"/>
              </w:rPr>
              <w:t>Acordarea autorizaţiei de înfiinţare pentru realizarea sau retehnologizarea capacităţi</w:t>
            </w:r>
            <w:r w:rsidR="00A50AB6">
              <w:rPr>
                <w:rFonts w:ascii="Times New Roman" w:hAnsi="Times New Roman"/>
                <w:sz w:val="24"/>
                <w:szCs w:val="24"/>
              </w:rPr>
              <w:t>lor</w:t>
            </w:r>
            <w:r w:rsidRPr="00155614">
              <w:rPr>
                <w:rFonts w:ascii="Times New Roman" w:hAnsi="Times New Roman"/>
                <w:sz w:val="24"/>
                <w:szCs w:val="24"/>
              </w:rPr>
              <w:t xml:space="preserve"> de producere a energiei electrice</w:t>
            </w:r>
            <w:r w:rsidR="00B76AA9" w:rsidRPr="00155614">
              <w:rPr>
                <w:rFonts w:ascii="Times New Roman" w:hAnsi="Times New Roman"/>
                <w:b/>
                <w:sz w:val="24"/>
                <w:szCs w:val="24"/>
                <w:vertAlign w:val="superscript"/>
              </w:rPr>
              <w:t>8)</w:t>
            </w:r>
            <w:r w:rsidR="000713F6">
              <w:rPr>
                <w:rFonts w:ascii="Times New Roman" w:hAnsi="Times New Roman"/>
                <w:sz w:val="24"/>
                <w:szCs w:val="24"/>
              </w:rPr>
              <w:t xml:space="preserve"> </w:t>
            </w:r>
            <w:r w:rsidR="00CB44BD" w:rsidRPr="00CB44BD">
              <w:rPr>
                <w:rFonts w:ascii="Times New Roman" w:hAnsi="Times New Roman"/>
                <w:sz w:val="24"/>
                <w:szCs w:val="24"/>
                <w:lang w:val="rm-CH"/>
              </w:rPr>
              <w:t>sau a energiei electrice şi termice din centrale electrice în cogenerare</w:t>
            </w:r>
            <w:r w:rsidR="00CB44BD">
              <w:rPr>
                <w:rFonts w:ascii="Times New Roman" w:hAnsi="Times New Roman"/>
                <w:sz w:val="24"/>
                <w:szCs w:val="24"/>
              </w:rPr>
              <w:t xml:space="preserve"> și pentru realizarea </w:t>
            </w:r>
            <w:r w:rsidR="00CB44BD" w:rsidRPr="00CB44BD">
              <w:rPr>
                <w:rFonts w:ascii="Times New Roman" w:hAnsi="Times New Roman"/>
                <w:sz w:val="24"/>
                <w:szCs w:val="24"/>
              </w:rPr>
              <w:t>instalațiilor de stocare a energiei adăugate unor astfel de capacități de producere</w:t>
            </w:r>
            <w:r w:rsidR="000713F6">
              <w:rPr>
                <w:rFonts w:ascii="Times New Roman" w:hAnsi="Times New Roman"/>
                <w:sz w:val="24"/>
                <w:szCs w:val="24"/>
                <w:lang w:val="en-US"/>
              </w:rPr>
              <w:t xml:space="preserve">, </w:t>
            </w:r>
            <w:r w:rsidR="000713F6">
              <w:rPr>
                <w:rFonts w:ascii="Times New Roman" w:hAnsi="Times New Roman"/>
                <w:sz w:val="24"/>
                <w:szCs w:val="24"/>
              </w:rPr>
              <w:t xml:space="preserve">cu </w:t>
            </w:r>
            <w:r w:rsidR="000713F6" w:rsidRPr="000713F6">
              <w:rPr>
                <w:rFonts w:ascii="Times New Roman" w:hAnsi="Times New Roman"/>
                <w:sz w:val="24"/>
                <w:szCs w:val="24"/>
              </w:rPr>
              <w:t xml:space="preserve">puterea electrică maximal debitată în reţea a capacităţilor respective </w:t>
            </w:r>
            <w:r w:rsidR="00A50AB6">
              <w:rPr>
                <w:rFonts w:ascii="Viner Hand ITC" w:hAnsi="Viner Hand ITC"/>
                <w:sz w:val="24"/>
                <w:szCs w:val="24"/>
              </w:rPr>
              <w:t>&gt;</w:t>
            </w:r>
            <w:r w:rsidR="000713F6" w:rsidRPr="000713F6">
              <w:rPr>
                <w:rFonts w:ascii="Times New Roman" w:hAnsi="Times New Roman"/>
                <w:sz w:val="24"/>
                <w:szCs w:val="24"/>
              </w:rPr>
              <w:t>1 MW</w:t>
            </w:r>
          </w:p>
          <w:p w14:paraId="79F6EDD7" w14:textId="77777777" w:rsidR="00DC2B31" w:rsidRPr="00155614" w:rsidRDefault="00C13CCC" w:rsidP="006250CF">
            <w:pPr>
              <w:pStyle w:val="spar1"/>
              <w:jc w:val="both"/>
              <w:rPr>
                <w:rFonts w:ascii="Times New Roman" w:eastAsia="Times New Roman" w:hAnsi="Times New Roman"/>
                <w:sz w:val="24"/>
                <w:szCs w:val="24"/>
              </w:rPr>
            </w:pPr>
            <w:r w:rsidRPr="00155614">
              <w:rPr>
                <w:rStyle w:val="spar4"/>
                <w:rFonts w:ascii="Times New Roman" w:eastAsia="Times New Roman" w:hAnsi="Times New Roman"/>
                <w:color w:val="auto"/>
                <w:sz w:val="24"/>
                <w:szCs w:val="24"/>
                <w:specVanish w:val="0"/>
              </w:rPr>
              <w:t>Tariful se aplică la valoarea totală a investiţiei prevăzută în anexa nr. 4 la Regulamentul pentru acordarea licenţelor şi autorizaţiilor în sectorul energiei electrice, aprobat prin Ordinul preşedintelui Autorităţii Naţionale de Reglementare în Domeniul Energiei nr</w:t>
            </w:r>
            <w:r w:rsidRPr="002C6D58">
              <w:rPr>
                <w:rStyle w:val="spar4"/>
                <w:rFonts w:ascii="Times New Roman" w:eastAsia="Times New Roman" w:hAnsi="Times New Roman"/>
                <w:color w:val="auto"/>
                <w:sz w:val="24"/>
                <w:szCs w:val="24"/>
                <w:specVanish w:val="0"/>
              </w:rPr>
              <w:t>. 12/2015,</w:t>
            </w:r>
            <w:r w:rsidRPr="00155614">
              <w:rPr>
                <w:rStyle w:val="spar4"/>
                <w:rFonts w:ascii="Times New Roman" w:eastAsia="Times New Roman" w:hAnsi="Times New Roman"/>
                <w:color w:val="auto"/>
                <w:sz w:val="24"/>
                <w:szCs w:val="24"/>
                <w:specVanish w:val="0"/>
              </w:rPr>
              <w:t xml:space="preserve"> cu modificările şi completările ulterioare, şi nu poate fi mai mic de 2.500 lei</w:t>
            </w:r>
            <w:r w:rsidR="00B76AA9" w:rsidRPr="00155614">
              <w:rPr>
                <w:rStyle w:val="spar4"/>
                <w:rFonts w:ascii="Times New Roman" w:eastAsia="Times New Roman" w:hAnsi="Times New Roman"/>
                <w:b/>
                <w:color w:val="auto"/>
                <w:sz w:val="24"/>
                <w:szCs w:val="24"/>
                <w:vertAlign w:val="superscript"/>
                <w:specVanish w:val="0"/>
              </w:rPr>
              <w:t>4)</w:t>
            </w:r>
            <w:r w:rsidRPr="00155614">
              <w:rPr>
                <w:rStyle w:val="spar4"/>
                <w:rFonts w:ascii="Times New Roman" w:eastAsia="Times New Roman" w:hAnsi="Times New Roman"/>
                <w:b/>
                <w:color w:val="auto"/>
                <w:sz w:val="24"/>
                <w:szCs w:val="24"/>
                <w:specVanish w:val="0"/>
              </w:rPr>
              <w:t>.</w:t>
            </w:r>
          </w:p>
        </w:tc>
        <w:tc>
          <w:tcPr>
            <w:tcW w:w="720" w:type="dxa"/>
            <w:tcBorders>
              <w:top w:val="single" w:sz="6" w:space="0" w:color="000000"/>
              <w:left w:val="single" w:sz="6" w:space="0" w:color="000000"/>
              <w:bottom w:val="single" w:sz="6" w:space="0" w:color="000000"/>
              <w:right w:val="single" w:sz="6" w:space="0" w:color="000000"/>
            </w:tcBorders>
            <w:vAlign w:val="center"/>
            <w:hideMark/>
          </w:tcPr>
          <w:p w14:paraId="110F43D3" w14:textId="77777777" w:rsidR="00DC2B31" w:rsidRPr="00155614" w:rsidRDefault="00C13CCC" w:rsidP="001A1FA3">
            <w:pPr>
              <w:pStyle w:val="spar1"/>
              <w:jc w:val="center"/>
              <w:rPr>
                <w:rFonts w:ascii="Times New Roman" w:hAnsi="Times New Roman"/>
                <w:sz w:val="24"/>
                <w:szCs w:val="24"/>
              </w:rPr>
            </w:pPr>
            <w:r w:rsidRPr="00155614">
              <w:rPr>
                <w:rFonts w:ascii="Times New Roman" w:hAnsi="Times New Roman"/>
                <w:sz w:val="24"/>
                <w:szCs w:val="24"/>
              </w:rPr>
              <w:t>0,32%</w:t>
            </w:r>
          </w:p>
        </w:tc>
        <w:tc>
          <w:tcPr>
            <w:tcW w:w="2250" w:type="dxa"/>
            <w:tcBorders>
              <w:top w:val="single" w:sz="6" w:space="0" w:color="000000"/>
              <w:left w:val="single" w:sz="6" w:space="0" w:color="000000"/>
              <w:bottom w:val="single" w:sz="6" w:space="0" w:color="000000"/>
              <w:right w:val="single" w:sz="6" w:space="0" w:color="000000"/>
            </w:tcBorders>
            <w:vAlign w:val="center"/>
            <w:hideMark/>
          </w:tcPr>
          <w:p w14:paraId="11A9ACBA" w14:textId="6E8CC081" w:rsidR="00DC2B31" w:rsidRPr="00155614" w:rsidRDefault="00490E87" w:rsidP="00B76AA9">
            <w:pPr>
              <w:pStyle w:val="spar1"/>
              <w:jc w:val="center"/>
              <w:rPr>
                <w:rFonts w:ascii="Times New Roman" w:hAnsi="Times New Roman"/>
                <w:sz w:val="24"/>
                <w:szCs w:val="24"/>
              </w:rPr>
            </w:pPr>
            <w:r w:rsidRPr="00490E87">
              <w:rPr>
                <w:rFonts w:ascii="Times New Roman" w:hAnsi="Times New Roman"/>
                <w:sz w:val="24"/>
                <w:szCs w:val="24"/>
              </w:rPr>
              <w:t xml:space="preserve">1 MW &lt; </w:t>
            </w:r>
            <w:r w:rsidR="00C13CCC" w:rsidRPr="00155614">
              <w:rPr>
                <w:rFonts w:ascii="Times New Roman" w:hAnsi="Times New Roman"/>
                <w:sz w:val="24"/>
                <w:szCs w:val="24"/>
              </w:rPr>
              <w:t>P</w:t>
            </w:r>
            <w:r w:rsidR="0050158C">
              <w:rPr>
                <w:rFonts w:ascii="Times New Roman" w:hAnsi="Times New Roman"/>
                <w:sz w:val="24"/>
                <w:szCs w:val="24"/>
              </w:rPr>
              <w:t>max</w:t>
            </w:r>
            <w:r w:rsidR="00F60CD1" w:rsidRPr="00155614">
              <w:rPr>
                <w:rFonts w:ascii="Times New Roman" w:hAnsi="Times New Roman"/>
                <w:b/>
                <w:sz w:val="24"/>
                <w:szCs w:val="24"/>
                <w:vertAlign w:val="superscript"/>
              </w:rPr>
              <w:t>2</w:t>
            </w:r>
            <w:r w:rsidR="00B76AA9" w:rsidRPr="00155614">
              <w:rPr>
                <w:rFonts w:ascii="Times New Roman" w:hAnsi="Times New Roman"/>
                <w:b/>
                <w:sz w:val="24"/>
                <w:szCs w:val="24"/>
                <w:vertAlign w:val="superscript"/>
                <w:lang w:val="en-GB"/>
              </w:rPr>
              <w:t>)</w:t>
            </w:r>
            <w:r w:rsidR="00C13CCC" w:rsidRPr="00155614">
              <w:rPr>
                <w:rFonts w:ascii="Times New Roman" w:hAnsi="Times New Roman"/>
                <w:sz w:val="24"/>
                <w:szCs w:val="24"/>
              </w:rPr>
              <w:t xml:space="preserve"> &lt; 10 MW</w:t>
            </w:r>
          </w:p>
        </w:tc>
      </w:tr>
      <w:tr w:rsidR="00D92D79" w:rsidRPr="00155614" w14:paraId="7CD863E1" w14:textId="77777777" w:rsidTr="00207B57">
        <w:trPr>
          <w:divId w:val="1874884815"/>
        </w:trPr>
        <w:tc>
          <w:tcPr>
            <w:tcW w:w="450" w:type="dxa"/>
            <w:vMerge/>
            <w:tcBorders>
              <w:top w:val="single" w:sz="6" w:space="0" w:color="000000"/>
              <w:left w:val="single" w:sz="6" w:space="0" w:color="000000"/>
              <w:bottom w:val="single" w:sz="6" w:space="0" w:color="000000"/>
              <w:right w:val="single" w:sz="6" w:space="0" w:color="000000"/>
            </w:tcBorders>
            <w:vAlign w:val="center"/>
            <w:hideMark/>
          </w:tcPr>
          <w:p w14:paraId="77BA8F88" w14:textId="77777777" w:rsidR="00DC2B31" w:rsidRPr="00155614" w:rsidRDefault="00DC2B31" w:rsidP="00CD7A2F">
            <w:pPr>
              <w:autoSpaceDE/>
              <w:autoSpaceDN/>
              <w:jc w:val="center"/>
              <w:rPr>
                <w:rFonts w:ascii="Times New Roman" w:eastAsiaTheme="minorEastAsia" w:hAnsi="Times New Roman"/>
                <w:sz w:val="24"/>
                <w:szCs w:val="24"/>
              </w:rPr>
            </w:pPr>
          </w:p>
        </w:tc>
        <w:tc>
          <w:tcPr>
            <w:tcW w:w="7830" w:type="dxa"/>
            <w:vMerge/>
            <w:tcBorders>
              <w:top w:val="single" w:sz="6" w:space="0" w:color="000000"/>
              <w:left w:val="single" w:sz="6" w:space="0" w:color="000000"/>
              <w:bottom w:val="single" w:sz="6" w:space="0" w:color="000000"/>
              <w:right w:val="single" w:sz="6" w:space="0" w:color="000000"/>
            </w:tcBorders>
            <w:vAlign w:val="center"/>
            <w:hideMark/>
          </w:tcPr>
          <w:p w14:paraId="4B215AFA" w14:textId="77777777" w:rsidR="00DC2B31" w:rsidRPr="00155614" w:rsidRDefault="00DC2B31" w:rsidP="009E0E15">
            <w:pPr>
              <w:autoSpaceDE/>
              <w:autoSpaceDN/>
              <w:rPr>
                <w:rFonts w:ascii="Times New Roman" w:eastAsia="Times New Roman" w:hAnsi="Times New Roman"/>
                <w:sz w:val="24"/>
                <w:szCs w:val="24"/>
              </w:rPr>
            </w:pPr>
          </w:p>
        </w:tc>
        <w:tc>
          <w:tcPr>
            <w:tcW w:w="720" w:type="dxa"/>
            <w:tcBorders>
              <w:top w:val="single" w:sz="6" w:space="0" w:color="000000"/>
              <w:left w:val="single" w:sz="6" w:space="0" w:color="000000"/>
              <w:bottom w:val="single" w:sz="6" w:space="0" w:color="000000"/>
              <w:right w:val="single" w:sz="6" w:space="0" w:color="000000"/>
            </w:tcBorders>
            <w:vAlign w:val="center"/>
            <w:hideMark/>
          </w:tcPr>
          <w:p w14:paraId="59AC0B5A" w14:textId="77777777" w:rsidR="00DC2B31" w:rsidRPr="00155614" w:rsidRDefault="00C13CCC" w:rsidP="001A1FA3">
            <w:pPr>
              <w:pStyle w:val="spar1"/>
              <w:jc w:val="center"/>
              <w:rPr>
                <w:rFonts w:ascii="Times New Roman" w:hAnsi="Times New Roman"/>
                <w:sz w:val="24"/>
                <w:szCs w:val="24"/>
              </w:rPr>
            </w:pPr>
            <w:r w:rsidRPr="00155614">
              <w:rPr>
                <w:rFonts w:ascii="Times New Roman" w:hAnsi="Times New Roman"/>
                <w:sz w:val="24"/>
                <w:szCs w:val="24"/>
              </w:rPr>
              <w:t>0,1%</w:t>
            </w:r>
          </w:p>
        </w:tc>
        <w:tc>
          <w:tcPr>
            <w:tcW w:w="2250" w:type="dxa"/>
            <w:tcBorders>
              <w:top w:val="single" w:sz="6" w:space="0" w:color="000000"/>
              <w:left w:val="single" w:sz="6" w:space="0" w:color="000000"/>
              <w:bottom w:val="single" w:sz="6" w:space="0" w:color="000000"/>
              <w:right w:val="single" w:sz="6" w:space="0" w:color="000000"/>
            </w:tcBorders>
            <w:vAlign w:val="center"/>
            <w:hideMark/>
          </w:tcPr>
          <w:p w14:paraId="383C5011" w14:textId="345C50CA" w:rsidR="00DC2B31" w:rsidRPr="00155614" w:rsidRDefault="00C13CCC" w:rsidP="00097F47">
            <w:pPr>
              <w:pStyle w:val="spar1"/>
              <w:jc w:val="center"/>
              <w:rPr>
                <w:rFonts w:ascii="Times New Roman" w:hAnsi="Times New Roman"/>
                <w:sz w:val="24"/>
                <w:szCs w:val="24"/>
              </w:rPr>
            </w:pPr>
            <w:r w:rsidRPr="00155614">
              <w:rPr>
                <w:rFonts w:ascii="Times New Roman" w:hAnsi="Times New Roman"/>
                <w:sz w:val="24"/>
                <w:szCs w:val="24"/>
              </w:rPr>
              <w:t xml:space="preserve">10 </w:t>
            </w:r>
            <w:r w:rsidR="00097F47" w:rsidRPr="00097F47">
              <w:rPr>
                <w:rFonts w:ascii="Times New Roman" w:hAnsi="Times New Roman"/>
                <w:sz w:val="24"/>
                <w:szCs w:val="24"/>
              </w:rPr>
              <w:t xml:space="preserve"> ≤ </w:t>
            </w:r>
            <w:r w:rsidRPr="00155614">
              <w:rPr>
                <w:rFonts w:ascii="Times New Roman" w:hAnsi="Times New Roman"/>
                <w:sz w:val="24"/>
                <w:szCs w:val="24"/>
              </w:rPr>
              <w:t xml:space="preserve"> </w:t>
            </w:r>
            <w:r w:rsidR="00F60CD1" w:rsidRPr="00155614">
              <w:rPr>
                <w:rFonts w:ascii="Times New Roman" w:hAnsi="Times New Roman"/>
                <w:sz w:val="24"/>
                <w:szCs w:val="24"/>
              </w:rPr>
              <w:t>P</w:t>
            </w:r>
            <w:r w:rsidR="0050158C">
              <w:rPr>
                <w:rFonts w:ascii="Times New Roman" w:hAnsi="Times New Roman"/>
                <w:sz w:val="24"/>
                <w:szCs w:val="24"/>
              </w:rPr>
              <w:t>max</w:t>
            </w:r>
            <w:r w:rsidR="00F60CD1" w:rsidRPr="00155614">
              <w:rPr>
                <w:rFonts w:ascii="Times New Roman" w:hAnsi="Times New Roman"/>
                <w:b/>
                <w:sz w:val="24"/>
                <w:szCs w:val="24"/>
                <w:vertAlign w:val="superscript"/>
              </w:rPr>
              <w:t>2</w:t>
            </w:r>
            <w:r w:rsidR="00B76AA9" w:rsidRPr="00155614">
              <w:rPr>
                <w:rFonts w:ascii="Times New Roman" w:hAnsi="Times New Roman"/>
                <w:b/>
                <w:sz w:val="24"/>
                <w:szCs w:val="24"/>
                <w:vertAlign w:val="superscript"/>
              </w:rPr>
              <w:t>)</w:t>
            </w:r>
            <w:r w:rsidR="007A592E" w:rsidRPr="00155614">
              <w:rPr>
                <w:rFonts w:ascii="Times New Roman" w:hAnsi="Times New Roman"/>
                <w:sz w:val="24"/>
                <w:szCs w:val="24"/>
                <w:vertAlign w:val="superscript"/>
              </w:rPr>
              <w:t xml:space="preserve"> </w:t>
            </w:r>
            <w:r w:rsidRPr="00155614">
              <w:rPr>
                <w:rFonts w:ascii="Times New Roman" w:hAnsi="Times New Roman"/>
                <w:sz w:val="24"/>
                <w:szCs w:val="24"/>
              </w:rPr>
              <w:t>&lt;100 MW</w:t>
            </w:r>
          </w:p>
        </w:tc>
      </w:tr>
      <w:tr w:rsidR="00D92D79" w:rsidRPr="00155614" w14:paraId="3278E75A" w14:textId="77777777" w:rsidTr="00207B57">
        <w:trPr>
          <w:divId w:val="1874884815"/>
        </w:trPr>
        <w:tc>
          <w:tcPr>
            <w:tcW w:w="450" w:type="dxa"/>
            <w:vMerge/>
            <w:tcBorders>
              <w:top w:val="single" w:sz="6" w:space="0" w:color="000000"/>
              <w:left w:val="single" w:sz="6" w:space="0" w:color="000000"/>
              <w:bottom w:val="single" w:sz="6" w:space="0" w:color="000000"/>
              <w:right w:val="single" w:sz="6" w:space="0" w:color="000000"/>
            </w:tcBorders>
            <w:vAlign w:val="center"/>
            <w:hideMark/>
          </w:tcPr>
          <w:p w14:paraId="147CA86D" w14:textId="77777777" w:rsidR="00DC2B31" w:rsidRPr="00155614" w:rsidRDefault="00DC2B31" w:rsidP="00CD7A2F">
            <w:pPr>
              <w:autoSpaceDE/>
              <w:autoSpaceDN/>
              <w:jc w:val="center"/>
              <w:rPr>
                <w:rFonts w:ascii="Times New Roman" w:eastAsiaTheme="minorEastAsia" w:hAnsi="Times New Roman"/>
                <w:sz w:val="24"/>
                <w:szCs w:val="24"/>
              </w:rPr>
            </w:pPr>
          </w:p>
        </w:tc>
        <w:tc>
          <w:tcPr>
            <w:tcW w:w="7830" w:type="dxa"/>
            <w:vMerge/>
            <w:tcBorders>
              <w:top w:val="single" w:sz="6" w:space="0" w:color="000000"/>
              <w:left w:val="single" w:sz="6" w:space="0" w:color="000000"/>
              <w:bottom w:val="single" w:sz="6" w:space="0" w:color="000000"/>
              <w:right w:val="single" w:sz="6" w:space="0" w:color="000000"/>
            </w:tcBorders>
            <w:vAlign w:val="center"/>
            <w:hideMark/>
          </w:tcPr>
          <w:p w14:paraId="0D56107A" w14:textId="77777777" w:rsidR="00DC2B31" w:rsidRPr="00155614" w:rsidRDefault="00DC2B31" w:rsidP="009E0E15">
            <w:pPr>
              <w:autoSpaceDE/>
              <w:autoSpaceDN/>
              <w:rPr>
                <w:rFonts w:ascii="Times New Roman" w:eastAsia="Times New Roman" w:hAnsi="Times New Roman"/>
                <w:sz w:val="24"/>
                <w:szCs w:val="24"/>
              </w:rPr>
            </w:pPr>
          </w:p>
        </w:tc>
        <w:tc>
          <w:tcPr>
            <w:tcW w:w="720" w:type="dxa"/>
            <w:tcBorders>
              <w:top w:val="single" w:sz="6" w:space="0" w:color="000000"/>
              <w:left w:val="single" w:sz="6" w:space="0" w:color="000000"/>
              <w:bottom w:val="single" w:sz="6" w:space="0" w:color="000000"/>
              <w:right w:val="single" w:sz="6" w:space="0" w:color="000000"/>
            </w:tcBorders>
            <w:vAlign w:val="center"/>
            <w:hideMark/>
          </w:tcPr>
          <w:p w14:paraId="39C2D89C" w14:textId="77777777" w:rsidR="00DC2B31" w:rsidRPr="00155614" w:rsidRDefault="00C13CCC" w:rsidP="001A1FA3">
            <w:pPr>
              <w:pStyle w:val="spar1"/>
              <w:jc w:val="center"/>
              <w:rPr>
                <w:rFonts w:ascii="Times New Roman" w:hAnsi="Times New Roman"/>
                <w:sz w:val="24"/>
                <w:szCs w:val="24"/>
              </w:rPr>
            </w:pPr>
            <w:r w:rsidRPr="00155614">
              <w:rPr>
                <w:rFonts w:ascii="Times New Roman" w:hAnsi="Times New Roman"/>
                <w:sz w:val="24"/>
                <w:szCs w:val="24"/>
              </w:rPr>
              <w:t>0,05%</w:t>
            </w:r>
          </w:p>
        </w:tc>
        <w:tc>
          <w:tcPr>
            <w:tcW w:w="2250" w:type="dxa"/>
            <w:tcBorders>
              <w:top w:val="single" w:sz="6" w:space="0" w:color="000000"/>
              <w:left w:val="single" w:sz="6" w:space="0" w:color="000000"/>
              <w:bottom w:val="single" w:sz="6" w:space="0" w:color="000000"/>
              <w:right w:val="single" w:sz="6" w:space="0" w:color="000000"/>
            </w:tcBorders>
            <w:vAlign w:val="center"/>
            <w:hideMark/>
          </w:tcPr>
          <w:p w14:paraId="02FCACAC" w14:textId="5494240E" w:rsidR="00DC2B31" w:rsidRPr="00155614" w:rsidRDefault="00F60CD1" w:rsidP="00B76AA9">
            <w:pPr>
              <w:pStyle w:val="spar1"/>
              <w:jc w:val="center"/>
              <w:rPr>
                <w:rFonts w:ascii="Times New Roman" w:hAnsi="Times New Roman"/>
                <w:sz w:val="24"/>
                <w:szCs w:val="24"/>
              </w:rPr>
            </w:pPr>
            <w:r w:rsidRPr="00155614">
              <w:rPr>
                <w:rFonts w:ascii="Times New Roman" w:hAnsi="Times New Roman"/>
                <w:sz w:val="24"/>
                <w:szCs w:val="24"/>
              </w:rPr>
              <w:t>P</w:t>
            </w:r>
            <w:r w:rsidR="0050158C">
              <w:rPr>
                <w:rFonts w:ascii="Times New Roman" w:hAnsi="Times New Roman"/>
                <w:sz w:val="24"/>
                <w:szCs w:val="24"/>
              </w:rPr>
              <w:t>max</w:t>
            </w:r>
            <w:r w:rsidRPr="00155614">
              <w:rPr>
                <w:rFonts w:ascii="Times New Roman" w:hAnsi="Times New Roman"/>
                <w:b/>
                <w:sz w:val="24"/>
                <w:szCs w:val="24"/>
                <w:vertAlign w:val="superscript"/>
              </w:rPr>
              <w:t>2</w:t>
            </w:r>
            <w:r w:rsidR="00B76AA9" w:rsidRPr="00155614">
              <w:rPr>
                <w:rFonts w:ascii="Times New Roman" w:hAnsi="Times New Roman"/>
                <w:b/>
                <w:sz w:val="24"/>
                <w:szCs w:val="24"/>
                <w:vertAlign w:val="superscript"/>
              </w:rPr>
              <w:t>)</w:t>
            </w:r>
            <w:r w:rsidR="00C13CCC" w:rsidRPr="00155614">
              <w:rPr>
                <w:rFonts w:ascii="Times New Roman" w:hAnsi="Times New Roman"/>
                <w:sz w:val="24"/>
                <w:szCs w:val="24"/>
              </w:rPr>
              <w:t xml:space="preserve"> ≥100 MW</w:t>
            </w:r>
          </w:p>
        </w:tc>
      </w:tr>
      <w:tr w:rsidR="00FE3C39" w:rsidRPr="00155614" w14:paraId="5DCB893D" w14:textId="77777777" w:rsidTr="00207B57">
        <w:trPr>
          <w:divId w:val="1874884815"/>
        </w:trPr>
        <w:tc>
          <w:tcPr>
            <w:tcW w:w="450" w:type="dxa"/>
            <w:tcBorders>
              <w:top w:val="single" w:sz="6" w:space="0" w:color="000000"/>
              <w:left w:val="single" w:sz="6" w:space="0" w:color="000000"/>
              <w:bottom w:val="single" w:sz="6" w:space="0" w:color="000000"/>
              <w:right w:val="single" w:sz="6" w:space="0" w:color="000000"/>
            </w:tcBorders>
            <w:vAlign w:val="center"/>
          </w:tcPr>
          <w:p w14:paraId="63502942" w14:textId="1EFFCC31" w:rsidR="00FE3C39" w:rsidRPr="00155614" w:rsidRDefault="00097F47" w:rsidP="00CD7A2F">
            <w:pPr>
              <w:autoSpaceDE/>
              <w:autoSpaceDN/>
              <w:jc w:val="center"/>
              <w:rPr>
                <w:rFonts w:ascii="Times New Roman" w:eastAsiaTheme="minorEastAsia" w:hAnsi="Times New Roman"/>
                <w:sz w:val="24"/>
                <w:szCs w:val="24"/>
              </w:rPr>
            </w:pPr>
            <w:r>
              <w:rPr>
                <w:rFonts w:ascii="Times New Roman" w:eastAsiaTheme="minorEastAsia" w:hAnsi="Times New Roman"/>
                <w:sz w:val="24"/>
                <w:szCs w:val="24"/>
              </w:rPr>
              <w:t>2</w:t>
            </w:r>
          </w:p>
        </w:tc>
        <w:tc>
          <w:tcPr>
            <w:tcW w:w="7830" w:type="dxa"/>
            <w:tcBorders>
              <w:top w:val="single" w:sz="6" w:space="0" w:color="000000"/>
              <w:left w:val="single" w:sz="6" w:space="0" w:color="000000"/>
              <w:bottom w:val="single" w:sz="6" w:space="0" w:color="000000"/>
              <w:right w:val="single" w:sz="6" w:space="0" w:color="000000"/>
            </w:tcBorders>
            <w:vAlign w:val="center"/>
          </w:tcPr>
          <w:p w14:paraId="525ACB2B" w14:textId="77777777" w:rsidR="00FE3C39" w:rsidRDefault="00087D5B" w:rsidP="00207B57">
            <w:pPr>
              <w:autoSpaceDE/>
              <w:autoSpaceDN/>
              <w:jc w:val="both"/>
              <w:rPr>
                <w:rFonts w:ascii="Times New Roman" w:eastAsia="Times New Roman" w:hAnsi="Times New Roman"/>
                <w:sz w:val="24"/>
                <w:szCs w:val="24"/>
              </w:rPr>
            </w:pPr>
            <w:r w:rsidRPr="00087D5B">
              <w:rPr>
                <w:rFonts w:ascii="Times New Roman" w:eastAsia="Times New Roman" w:hAnsi="Times New Roman"/>
                <w:sz w:val="24"/>
                <w:szCs w:val="24"/>
              </w:rPr>
              <w:t>Acordarea autorizaţiei de înfiinţare pentru realizarea instalațiilor de stocare a energiei care nu sunt adăugate unei capacități existente de producere a energiei electrice, </w:t>
            </w:r>
            <w:r w:rsidR="00A50AB6">
              <w:rPr>
                <w:rFonts w:ascii="Times New Roman" w:eastAsia="Times New Roman" w:hAnsi="Times New Roman"/>
                <w:sz w:val="24"/>
                <w:szCs w:val="24"/>
              </w:rPr>
              <w:t xml:space="preserve">cu </w:t>
            </w:r>
            <w:r w:rsidRPr="00087D5B">
              <w:rPr>
                <w:rFonts w:ascii="Times New Roman" w:eastAsia="Times New Roman" w:hAnsi="Times New Roman"/>
                <w:sz w:val="24"/>
                <w:szCs w:val="24"/>
              </w:rPr>
              <w:t xml:space="preserve"> puterea electrică maximal debitată în rețea a capacităților respective </w:t>
            </w:r>
            <w:r w:rsidR="00A50AB6" w:rsidRPr="00A50AB6">
              <w:rPr>
                <w:rFonts w:ascii="Times New Roman" w:eastAsia="Times New Roman" w:hAnsi="Times New Roman"/>
                <w:sz w:val="24"/>
                <w:szCs w:val="24"/>
              </w:rPr>
              <w:t>&gt;</w:t>
            </w:r>
            <w:r w:rsidRPr="00087D5B">
              <w:rPr>
                <w:rFonts w:ascii="Times New Roman" w:eastAsia="Times New Roman" w:hAnsi="Times New Roman"/>
                <w:sz w:val="24"/>
                <w:szCs w:val="24"/>
              </w:rPr>
              <w:t>1 MW</w:t>
            </w:r>
          </w:p>
          <w:p w14:paraId="154BB759" w14:textId="563E4D9B" w:rsidR="00BB0BCE" w:rsidRPr="00155614" w:rsidRDefault="00BB0BCE" w:rsidP="00207B57">
            <w:pPr>
              <w:autoSpaceDE/>
              <w:autoSpaceDN/>
              <w:jc w:val="both"/>
              <w:rPr>
                <w:rFonts w:ascii="Times New Roman" w:eastAsia="Times New Roman" w:hAnsi="Times New Roman"/>
                <w:sz w:val="24"/>
                <w:szCs w:val="24"/>
              </w:rPr>
            </w:pPr>
            <w:r w:rsidRPr="00BB0BCE">
              <w:rPr>
                <w:rFonts w:ascii="Times New Roman" w:eastAsia="Times New Roman" w:hAnsi="Times New Roman"/>
                <w:sz w:val="24"/>
                <w:szCs w:val="24"/>
              </w:rPr>
              <w:t>Tariful se aplică la valoarea totală a investiţiei prevăzută în anexa nr. 4 la Regulamentul pentru acordarea licenţelor şi autorizaţiilor în sectorul energiei electrice, aprobat prin Ordinul preşedintelui Autorităţii Naţionale de Reglementare în Domeniul Energiei nr. 12/2015, cu modificările şi completările ulterioare</w:t>
            </w:r>
            <w:r>
              <w:rPr>
                <w:rFonts w:ascii="Times New Roman" w:eastAsia="Times New Roman" w:hAnsi="Times New Roman"/>
                <w:sz w:val="24"/>
                <w:szCs w:val="24"/>
              </w:rPr>
              <w:t>.</w:t>
            </w:r>
          </w:p>
        </w:tc>
        <w:tc>
          <w:tcPr>
            <w:tcW w:w="720" w:type="dxa"/>
            <w:tcBorders>
              <w:top w:val="single" w:sz="6" w:space="0" w:color="000000"/>
              <w:left w:val="single" w:sz="6" w:space="0" w:color="000000"/>
              <w:bottom w:val="single" w:sz="6" w:space="0" w:color="000000"/>
              <w:right w:val="single" w:sz="6" w:space="0" w:color="000000"/>
            </w:tcBorders>
            <w:vAlign w:val="center"/>
          </w:tcPr>
          <w:p w14:paraId="14C59A2A" w14:textId="77777777" w:rsidR="00FE3C39" w:rsidRPr="00155614" w:rsidRDefault="00AF65DD" w:rsidP="001A1FA3">
            <w:pPr>
              <w:pStyle w:val="spar1"/>
              <w:jc w:val="center"/>
              <w:rPr>
                <w:rFonts w:ascii="Times New Roman" w:hAnsi="Times New Roman"/>
                <w:sz w:val="24"/>
                <w:szCs w:val="24"/>
              </w:rPr>
            </w:pPr>
            <w:r w:rsidRPr="00AF65DD">
              <w:rPr>
                <w:rFonts w:ascii="Times New Roman" w:hAnsi="Times New Roman"/>
                <w:sz w:val="24"/>
                <w:szCs w:val="24"/>
              </w:rPr>
              <w:t>0,1%</w:t>
            </w:r>
          </w:p>
        </w:tc>
        <w:tc>
          <w:tcPr>
            <w:tcW w:w="2250" w:type="dxa"/>
            <w:tcBorders>
              <w:top w:val="single" w:sz="6" w:space="0" w:color="000000"/>
              <w:left w:val="single" w:sz="6" w:space="0" w:color="000000"/>
              <w:bottom w:val="single" w:sz="6" w:space="0" w:color="000000"/>
              <w:right w:val="single" w:sz="6" w:space="0" w:color="000000"/>
            </w:tcBorders>
            <w:vAlign w:val="center"/>
          </w:tcPr>
          <w:p w14:paraId="7BB80603" w14:textId="62525848" w:rsidR="00FE3C39" w:rsidRPr="00AF65DD" w:rsidRDefault="00AF65DD" w:rsidP="00B76AA9">
            <w:pPr>
              <w:pStyle w:val="spar1"/>
              <w:jc w:val="center"/>
              <w:rPr>
                <w:rFonts w:ascii="Times New Roman" w:hAnsi="Times New Roman"/>
                <w:sz w:val="24"/>
                <w:szCs w:val="24"/>
              </w:rPr>
            </w:pPr>
            <w:r w:rsidRPr="00AF65DD">
              <w:rPr>
                <w:rFonts w:ascii="Times New Roman" w:hAnsi="Times New Roman"/>
                <w:sz w:val="24"/>
                <w:szCs w:val="24"/>
              </w:rPr>
              <w:t>Pm</w:t>
            </w:r>
            <w:r w:rsidR="0050158C">
              <w:rPr>
                <w:rFonts w:ascii="Times New Roman" w:hAnsi="Times New Roman"/>
                <w:sz w:val="24"/>
                <w:szCs w:val="24"/>
              </w:rPr>
              <w:t>ax</w:t>
            </w:r>
            <w:r w:rsidRPr="00207B57">
              <w:rPr>
                <w:rFonts w:ascii="Times New Roman" w:hAnsi="Times New Roman"/>
                <w:sz w:val="24"/>
                <w:szCs w:val="24"/>
                <w:vertAlign w:val="superscript"/>
              </w:rPr>
              <w:t>2)</w:t>
            </w:r>
            <w:r w:rsidRPr="00AF65DD">
              <w:rPr>
                <w:rFonts w:ascii="Times New Roman" w:eastAsia="Times New Roman" w:hAnsi="Times New Roman"/>
                <w:sz w:val="24"/>
                <w:szCs w:val="24"/>
              </w:rPr>
              <w:t xml:space="preserve"> </w:t>
            </w:r>
            <w:r w:rsidRPr="00AF65DD">
              <w:rPr>
                <w:rFonts w:ascii="Times New Roman" w:hAnsi="Times New Roman"/>
                <w:sz w:val="24"/>
                <w:szCs w:val="24"/>
              </w:rPr>
              <w:t>&gt;1 MW</w:t>
            </w:r>
          </w:p>
        </w:tc>
      </w:tr>
      <w:tr w:rsidR="00D92D79" w:rsidRPr="00155614" w14:paraId="2E552536" w14:textId="77777777" w:rsidTr="00207B57">
        <w:trPr>
          <w:divId w:val="1874884815"/>
        </w:trPr>
        <w:tc>
          <w:tcPr>
            <w:tcW w:w="450" w:type="dxa"/>
            <w:tcBorders>
              <w:top w:val="single" w:sz="6" w:space="0" w:color="000000"/>
              <w:left w:val="single" w:sz="6" w:space="0" w:color="000000"/>
              <w:bottom w:val="single" w:sz="6" w:space="0" w:color="000000"/>
              <w:right w:val="single" w:sz="6" w:space="0" w:color="000000"/>
            </w:tcBorders>
            <w:vAlign w:val="center"/>
            <w:hideMark/>
          </w:tcPr>
          <w:p w14:paraId="645CD594" w14:textId="523822A6" w:rsidR="00DC2B31" w:rsidRPr="00155614" w:rsidRDefault="00DC167C" w:rsidP="00CD7A2F">
            <w:pPr>
              <w:pStyle w:val="spar1"/>
              <w:jc w:val="center"/>
              <w:rPr>
                <w:rFonts w:ascii="Times New Roman" w:hAnsi="Times New Roman"/>
                <w:sz w:val="24"/>
                <w:szCs w:val="24"/>
              </w:rPr>
            </w:pPr>
            <w:r>
              <w:rPr>
                <w:rFonts w:ascii="Times New Roman" w:hAnsi="Times New Roman"/>
                <w:sz w:val="24"/>
                <w:szCs w:val="24"/>
              </w:rPr>
              <w:t>3</w:t>
            </w:r>
            <w:r w:rsidR="00C13CCC" w:rsidRPr="00155614">
              <w:rPr>
                <w:rFonts w:ascii="Times New Roman" w:hAnsi="Times New Roman"/>
                <w:sz w:val="24"/>
                <w:szCs w:val="24"/>
              </w:rPr>
              <w:t>.</w:t>
            </w:r>
          </w:p>
        </w:tc>
        <w:tc>
          <w:tcPr>
            <w:tcW w:w="7830" w:type="dxa"/>
            <w:tcBorders>
              <w:top w:val="single" w:sz="6" w:space="0" w:color="000000"/>
              <w:left w:val="single" w:sz="6" w:space="0" w:color="000000"/>
              <w:bottom w:val="single" w:sz="6" w:space="0" w:color="000000"/>
              <w:right w:val="single" w:sz="6" w:space="0" w:color="000000"/>
            </w:tcBorders>
            <w:vAlign w:val="center"/>
            <w:hideMark/>
          </w:tcPr>
          <w:p w14:paraId="587A8899" w14:textId="4E9613EB" w:rsidR="00DC2B31" w:rsidRPr="00155614" w:rsidRDefault="00C13CCC" w:rsidP="006250CF">
            <w:pPr>
              <w:pStyle w:val="spar1"/>
              <w:jc w:val="both"/>
              <w:rPr>
                <w:rFonts w:ascii="Times New Roman" w:hAnsi="Times New Roman"/>
                <w:sz w:val="24"/>
                <w:szCs w:val="24"/>
              </w:rPr>
            </w:pPr>
            <w:r w:rsidRPr="00155614">
              <w:rPr>
                <w:rFonts w:ascii="Times New Roman" w:hAnsi="Times New Roman"/>
                <w:sz w:val="24"/>
                <w:szCs w:val="24"/>
              </w:rPr>
              <w:t xml:space="preserve">Acordarea licenţei pentru exploatarea capacităţilor de producere a energiei electrice şi, după caz, a capacităţilor de producere a energiei electrice şi termice în cogenerare cu </w:t>
            </w:r>
            <w:r w:rsidR="00F60CD1" w:rsidRPr="00155614">
              <w:rPr>
                <w:rFonts w:ascii="Times New Roman" w:hAnsi="Times New Roman"/>
                <w:sz w:val="24"/>
                <w:szCs w:val="24"/>
              </w:rPr>
              <w:t>Pe</w:t>
            </w:r>
            <w:r w:rsidR="00097F47">
              <w:rPr>
                <w:rFonts w:ascii="Times New Roman" w:hAnsi="Times New Roman"/>
                <w:b/>
                <w:sz w:val="24"/>
                <w:szCs w:val="24"/>
                <w:vertAlign w:val="superscript"/>
              </w:rPr>
              <w:t>3</w:t>
            </w:r>
            <w:r w:rsidR="00B76AA9" w:rsidRPr="00155614">
              <w:rPr>
                <w:rFonts w:ascii="Times New Roman" w:hAnsi="Times New Roman"/>
                <w:b/>
                <w:sz w:val="24"/>
                <w:szCs w:val="24"/>
                <w:vertAlign w:val="superscript"/>
              </w:rPr>
              <w:t>)</w:t>
            </w:r>
            <w:r w:rsidRPr="00155614">
              <w:rPr>
                <w:rFonts w:ascii="Times New Roman" w:hAnsi="Times New Roman"/>
                <w:sz w:val="24"/>
                <w:szCs w:val="24"/>
              </w:rPr>
              <w:t xml:space="preserve"> ≥10 MW</w:t>
            </w:r>
            <w:r w:rsidR="000E27B8">
              <w:rPr>
                <w:rFonts w:ascii="Times New Roman" w:hAnsi="Times New Roman"/>
                <w:sz w:val="24"/>
                <w:szCs w:val="24"/>
              </w:rPr>
              <w:t xml:space="preserve"> </w:t>
            </w:r>
            <w:r w:rsidR="000E27B8" w:rsidRPr="000E27B8">
              <w:rPr>
                <w:rFonts w:ascii="Times New Roman" w:hAnsi="Times New Roman"/>
                <w:sz w:val="24"/>
                <w:szCs w:val="24"/>
                <w:lang w:val="en-US"/>
              </w:rPr>
              <w:t>și a instalațiilor de stocare a energiei adăugate capacităților de producere respective</w:t>
            </w:r>
          </w:p>
        </w:tc>
        <w:tc>
          <w:tcPr>
            <w:tcW w:w="720" w:type="dxa"/>
            <w:tcBorders>
              <w:top w:val="single" w:sz="6" w:space="0" w:color="000000"/>
              <w:left w:val="single" w:sz="6" w:space="0" w:color="000000"/>
              <w:bottom w:val="single" w:sz="6" w:space="0" w:color="000000"/>
              <w:right w:val="single" w:sz="6" w:space="0" w:color="000000"/>
            </w:tcBorders>
            <w:vAlign w:val="center"/>
            <w:hideMark/>
          </w:tcPr>
          <w:p w14:paraId="6FD73CC1" w14:textId="77777777" w:rsidR="00DC2B31" w:rsidRPr="00155614" w:rsidRDefault="00C13CCC" w:rsidP="001A1FA3">
            <w:pPr>
              <w:pStyle w:val="spar1"/>
              <w:jc w:val="center"/>
              <w:rPr>
                <w:rFonts w:ascii="Times New Roman" w:hAnsi="Times New Roman"/>
                <w:sz w:val="24"/>
                <w:szCs w:val="24"/>
              </w:rPr>
            </w:pPr>
            <w:r w:rsidRPr="00155614">
              <w:rPr>
                <w:rFonts w:ascii="Times New Roman" w:hAnsi="Times New Roman"/>
                <w:sz w:val="24"/>
                <w:szCs w:val="24"/>
              </w:rPr>
              <w:t>5.000</w:t>
            </w:r>
          </w:p>
        </w:tc>
        <w:tc>
          <w:tcPr>
            <w:tcW w:w="2250" w:type="dxa"/>
            <w:tcBorders>
              <w:top w:val="single" w:sz="6" w:space="0" w:color="000000"/>
              <w:left w:val="single" w:sz="6" w:space="0" w:color="000000"/>
              <w:bottom w:val="single" w:sz="6" w:space="0" w:color="000000"/>
              <w:right w:val="single" w:sz="6" w:space="0" w:color="000000"/>
            </w:tcBorders>
            <w:vAlign w:val="center"/>
            <w:hideMark/>
          </w:tcPr>
          <w:p w14:paraId="2F42BCE3" w14:textId="77777777" w:rsidR="00DC2B31" w:rsidRPr="00155614" w:rsidRDefault="00DC2B31" w:rsidP="001A1FA3">
            <w:pPr>
              <w:jc w:val="center"/>
              <w:rPr>
                <w:rFonts w:ascii="Times New Roman" w:hAnsi="Times New Roman"/>
                <w:sz w:val="24"/>
                <w:szCs w:val="24"/>
              </w:rPr>
            </w:pPr>
          </w:p>
        </w:tc>
      </w:tr>
      <w:tr w:rsidR="00D92D79" w:rsidRPr="00155614" w14:paraId="211FA1A8" w14:textId="77777777" w:rsidTr="00207B57">
        <w:trPr>
          <w:divId w:val="1874884815"/>
        </w:trPr>
        <w:tc>
          <w:tcPr>
            <w:tcW w:w="450" w:type="dxa"/>
            <w:tcBorders>
              <w:top w:val="single" w:sz="6" w:space="0" w:color="000000"/>
              <w:left w:val="single" w:sz="6" w:space="0" w:color="000000"/>
              <w:bottom w:val="single" w:sz="6" w:space="0" w:color="000000"/>
              <w:right w:val="single" w:sz="6" w:space="0" w:color="000000"/>
            </w:tcBorders>
            <w:vAlign w:val="center"/>
            <w:hideMark/>
          </w:tcPr>
          <w:p w14:paraId="13814CCE" w14:textId="6E870180" w:rsidR="00DC2B31" w:rsidRPr="00155614" w:rsidRDefault="00DC167C" w:rsidP="00CD7A2F">
            <w:pPr>
              <w:pStyle w:val="spar1"/>
              <w:jc w:val="center"/>
              <w:rPr>
                <w:rFonts w:ascii="Times New Roman" w:hAnsi="Times New Roman"/>
                <w:sz w:val="24"/>
                <w:szCs w:val="24"/>
              </w:rPr>
            </w:pPr>
            <w:r>
              <w:rPr>
                <w:rFonts w:ascii="Times New Roman" w:hAnsi="Times New Roman"/>
                <w:sz w:val="24"/>
                <w:szCs w:val="24"/>
              </w:rPr>
              <w:t>4</w:t>
            </w:r>
            <w:r w:rsidR="00C13CCC" w:rsidRPr="00155614">
              <w:rPr>
                <w:rFonts w:ascii="Times New Roman" w:hAnsi="Times New Roman"/>
                <w:sz w:val="24"/>
                <w:szCs w:val="24"/>
              </w:rPr>
              <w:t>.</w:t>
            </w:r>
          </w:p>
        </w:tc>
        <w:tc>
          <w:tcPr>
            <w:tcW w:w="7830" w:type="dxa"/>
            <w:tcBorders>
              <w:top w:val="single" w:sz="6" w:space="0" w:color="000000"/>
              <w:left w:val="single" w:sz="6" w:space="0" w:color="000000"/>
              <w:bottom w:val="single" w:sz="6" w:space="0" w:color="000000"/>
              <w:right w:val="single" w:sz="6" w:space="0" w:color="000000"/>
            </w:tcBorders>
            <w:vAlign w:val="center"/>
            <w:hideMark/>
          </w:tcPr>
          <w:p w14:paraId="626C398D" w14:textId="6E97D278" w:rsidR="00DC2B31" w:rsidRPr="00155614" w:rsidRDefault="00C13CCC" w:rsidP="00490E87">
            <w:pPr>
              <w:pStyle w:val="spar1"/>
              <w:jc w:val="both"/>
              <w:rPr>
                <w:rFonts w:ascii="Times New Roman" w:hAnsi="Times New Roman"/>
                <w:sz w:val="24"/>
                <w:szCs w:val="24"/>
              </w:rPr>
            </w:pPr>
            <w:r w:rsidRPr="00155614">
              <w:rPr>
                <w:rFonts w:ascii="Times New Roman" w:hAnsi="Times New Roman"/>
                <w:sz w:val="24"/>
                <w:szCs w:val="24"/>
              </w:rPr>
              <w:t xml:space="preserve">Acordarea licenţei pentru exploatarea capacităţilor de producere a energiei electrice şi, după caz, a capacităţilor de producere a energiei electrice şi termice în cogenerare cu </w:t>
            </w:r>
            <w:r w:rsidR="00265E62">
              <w:rPr>
                <w:rFonts w:ascii="Times New Roman" w:hAnsi="Times New Roman"/>
                <w:sz w:val="24"/>
                <w:szCs w:val="24"/>
              </w:rPr>
              <w:t>5</w:t>
            </w:r>
            <w:r w:rsidRPr="00155614">
              <w:rPr>
                <w:rFonts w:ascii="Times New Roman" w:hAnsi="Times New Roman"/>
                <w:sz w:val="24"/>
                <w:szCs w:val="24"/>
              </w:rPr>
              <w:t xml:space="preserve"> MW</w:t>
            </w:r>
            <w:r w:rsidR="00490E87">
              <w:rPr>
                <w:rFonts w:ascii="Times New Roman" w:hAnsi="Times New Roman"/>
                <w:sz w:val="24"/>
                <w:szCs w:val="24"/>
              </w:rPr>
              <w:t xml:space="preserve"> </w:t>
            </w:r>
            <w:r w:rsidR="00490E87" w:rsidRPr="00490E87">
              <w:rPr>
                <w:rFonts w:ascii="Times New Roman" w:hAnsi="Times New Roman"/>
                <w:sz w:val="24"/>
                <w:szCs w:val="24"/>
              </w:rPr>
              <w:t xml:space="preserve">≤ </w:t>
            </w:r>
            <w:r w:rsidR="00F60CD1" w:rsidRPr="00155614">
              <w:rPr>
                <w:rFonts w:ascii="Times New Roman" w:hAnsi="Times New Roman"/>
                <w:sz w:val="24"/>
                <w:szCs w:val="24"/>
              </w:rPr>
              <w:t>Pe</w:t>
            </w:r>
            <w:r w:rsidR="00097F47">
              <w:rPr>
                <w:rFonts w:ascii="Times New Roman" w:hAnsi="Times New Roman"/>
                <w:b/>
                <w:sz w:val="24"/>
                <w:szCs w:val="24"/>
                <w:vertAlign w:val="superscript"/>
              </w:rPr>
              <w:t>3</w:t>
            </w:r>
            <w:r w:rsidR="00B76AA9" w:rsidRPr="00155614">
              <w:rPr>
                <w:rFonts w:ascii="Times New Roman" w:hAnsi="Times New Roman"/>
                <w:b/>
                <w:sz w:val="24"/>
                <w:szCs w:val="24"/>
                <w:vertAlign w:val="superscript"/>
              </w:rPr>
              <w:t>)</w:t>
            </w:r>
            <w:r w:rsidR="007A592E" w:rsidRPr="00155614">
              <w:rPr>
                <w:rFonts w:ascii="Times New Roman" w:hAnsi="Times New Roman"/>
                <w:sz w:val="24"/>
                <w:szCs w:val="24"/>
                <w:vertAlign w:val="superscript"/>
              </w:rPr>
              <w:t xml:space="preserve"> </w:t>
            </w:r>
            <w:r w:rsidRPr="00155614">
              <w:rPr>
                <w:rFonts w:ascii="Times New Roman" w:hAnsi="Times New Roman"/>
                <w:sz w:val="24"/>
                <w:szCs w:val="24"/>
              </w:rPr>
              <w:t>&lt; 10 MW</w:t>
            </w:r>
            <w:r w:rsidR="000E27B8">
              <w:rPr>
                <w:rFonts w:ascii="Times New Roman" w:hAnsi="Times New Roman"/>
                <w:sz w:val="24"/>
                <w:szCs w:val="24"/>
              </w:rPr>
              <w:t xml:space="preserve"> </w:t>
            </w:r>
            <w:r w:rsidR="000E27B8" w:rsidRPr="000E27B8">
              <w:rPr>
                <w:rFonts w:ascii="Times New Roman" w:hAnsi="Times New Roman"/>
                <w:sz w:val="24"/>
                <w:szCs w:val="24"/>
                <w:lang w:val="en-US"/>
              </w:rPr>
              <w:t>și a instalațiilor de stocare a energiei adăugate capacităților de producere respective</w:t>
            </w:r>
          </w:p>
        </w:tc>
        <w:tc>
          <w:tcPr>
            <w:tcW w:w="720" w:type="dxa"/>
            <w:tcBorders>
              <w:top w:val="single" w:sz="6" w:space="0" w:color="000000"/>
              <w:left w:val="single" w:sz="6" w:space="0" w:color="000000"/>
              <w:bottom w:val="single" w:sz="6" w:space="0" w:color="000000"/>
              <w:right w:val="single" w:sz="6" w:space="0" w:color="000000"/>
            </w:tcBorders>
            <w:vAlign w:val="center"/>
            <w:hideMark/>
          </w:tcPr>
          <w:p w14:paraId="6CE8B155" w14:textId="51722F8B" w:rsidR="00DC2B31" w:rsidRPr="00155614" w:rsidRDefault="00C13CCC" w:rsidP="001A1FA3">
            <w:pPr>
              <w:pStyle w:val="spar1"/>
              <w:jc w:val="center"/>
              <w:rPr>
                <w:rFonts w:ascii="Times New Roman" w:hAnsi="Times New Roman"/>
                <w:sz w:val="24"/>
                <w:szCs w:val="24"/>
                <w:vertAlign w:val="superscript"/>
              </w:rPr>
            </w:pPr>
            <w:r w:rsidRPr="00155614">
              <w:rPr>
                <w:rFonts w:ascii="Times New Roman" w:hAnsi="Times New Roman"/>
                <w:sz w:val="24"/>
                <w:szCs w:val="24"/>
              </w:rPr>
              <w:t>2.500</w:t>
            </w:r>
            <w:r w:rsidR="008F5F53">
              <w:rPr>
                <w:rFonts w:ascii="Times New Roman" w:hAnsi="Times New Roman"/>
                <w:b/>
                <w:sz w:val="24"/>
                <w:szCs w:val="24"/>
                <w:vertAlign w:val="superscript"/>
              </w:rPr>
              <w:t>6</w:t>
            </w:r>
            <w:r w:rsidR="007A592E" w:rsidRPr="00155614">
              <w:rPr>
                <w:rFonts w:ascii="Times New Roman" w:hAnsi="Times New Roman"/>
                <w:b/>
                <w:sz w:val="24"/>
                <w:szCs w:val="24"/>
                <w:vertAlign w:val="superscript"/>
              </w:rPr>
              <w:t>)</w:t>
            </w:r>
          </w:p>
        </w:tc>
        <w:tc>
          <w:tcPr>
            <w:tcW w:w="2250" w:type="dxa"/>
            <w:tcBorders>
              <w:top w:val="single" w:sz="6" w:space="0" w:color="000000"/>
              <w:left w:val="single" w:sz="6" w:space="0" w:color="000000"/>
              <w:bottom w:val="single" w:sz="6" w:space="0" w:color="000000"/>
              <w:right w:val="single" w:sz="6" w:space="0" w:color="000000"/>
            </w:tcBorders>
            <w:vAlign w:val="center"/>
            <w:hideMark/>
          </w:tcPr>
          <w:p w14:paraId="35E80549" w14:textId="77777777" w:rsidR="00DC2B31" w:rsidRPr="00155614" w:rsidRDefault="00DC2B31" w:rsidP="001A1FA3">
            <w:pPr>
              <w:jc w:val="center"/>
              <w:rPr>
                <w:rFonts w:ascii="Times New Roman" w:hAnsi="Times New Roman"/>
                <w:sz w:val="24"/>
                <w:szCs w:val="24"/>
              </w:rPr>
            </w:pPr>
          </w:p>
        </w:tc>
      </w:tr>
      <w:tr w:rsidR="00D92D79" w:rsidRPr="00155614" w14:paraId="73CC4D51" w14:textId="77777777" w:rsidTr="00207B57">
        <w:trPr>
          <w:divId w:val="1874884815"/>
        </w:trPr>
        <w:tc>
          <w:tcPr>
            <w:tcW w:w="450" w:type="dxa"/>
            <w:tcBorders>
              <w:top w:val="single" w:sz="6" w:space="0" w:color="000000"/>
              <w:left w:val="single" w:sz="6" w:space="0" w:color="000000"/>
              <w:bottom w:val="single" w:sz="6" w:space="0" w:color="000000"/>
              <w:right w:val="single" w:sz="6" w:space="0" w:color="000000"/>
            </w:tcBorders>
            <w:vAlign w:val="center"/>
            <w:hideMark/>
          </w:tcPr>
          <w:p w14:paraId="55895F3B" w14:textId="2496BB58" w:rsidR="00DC2B31" w:rsidRPr="00155614" w:rsidRDefault="002942C0" w:rsidP="00CD7A2F">
            <w:pPr>
              <w:pStyle w:val="spar1"/>
              <w:jc w:val="center"/>
              <w:rPr>
                <w:rFonts w:ascii="Times New Roman" w:hAnsi="Times New Roman"/>
                <w:sz w:val="24"/>
                <w:szCs w:val="24"/>
              </w:rPr>
            </w:pPr>
            <w:r>
              <w:rPr>
                <w:rFonts w:ascii="Times New Roman" w:hAnsi="Times New Roman"/>
                <w:sz w:val="24"/>
                <w:szCs w:val="24"/>
              </w:rPr>
              <w:t>5.</w:t>
            </w:r>
          </w:p>
        </w:tc>
        <w:tc>
          <w:tcPr>
            <w:tcW w:w="7830" w:type="dxa"/>
            <w:tcBorders>
              <w:top w:val="single" w:sz="6" w:space="0" w:color="000000"/>
              <w:left w:val="single" w:sz="6" w:space="0" w:color="000000"/>
              <w:bottom w:val="single" w:sz="6" w:space="0" w:color="000000"/>
              <w:right w:val="single" w:sz="6" w:space="0" w:color="000000"/>
            </w:tcBorders>
            <w:vAlign w:val="center"/>
            <w:hideMark/>
          </w:tcPr>
          <w:p w14:paraId="121732ED" w14:textId="7AAE7263" w:rsidR="00DC2B31" w:rsidRPr="00436F54" w:rsidRDefault="00C13CCC" w:rsidP="00265E62">
            <w:pPr>
              <w:pStyle w:val="spar1"/>
              <w:jc w:val="both"/>
              <w:rPr>
                <w:rFonts w:ascii="Times New Roman" w:hAnsi="Times New Roman"/>
                <w:sz w:val="24"/>
                <w:szCs w:val="24"/>
              </w:rPr>
            </w:pPr>
            <w:r w:rsidRPr="00436F54">
              <w:rPr>
                <w:rFonts w:ascii="Times New Roman" w:hAnsi="Times New Roman"/>
                <w:sz w:val="24"/>
                <w:szCs w:val="24"/>
              </w:rPr>
              <w:t xml:space="preserve">Acordarea licenţei pentru exploatarea capacităţilor de producere a energiei electrice şi, după caz, a capacităţilor de producere a energiei electrice şi termice în cogenerare cu </w:t>
            </w:r>
            <w:r w:rsidR="00436F54" w:rsidRPr="00436F54">
              <w:rPr>
                <w:rFonts w:ascii="Times New Roman" w:hAnsi="Times New Roman"/>
                <w:sz w:val="24"/>
                <w:szCs w:val="24"/>
              </w:rPr>
              <w:t>1 MW ≤ Pe</w:t>
            </w:r>
            <w:r w:rsidR="00436F54" w:rsidRPr="00436F54">
              <w:rPr>
                <w:rFonts w:ascii="Times New Roman" w:hAnsi="Times New Roman"/>
                <w:b/>
                <w:sz w:val="24"/>
                <w:szCs w:val="24"/>
                <w:vertAlign w:val="superscript"/>
              </w:rPr>
              <w:t>2)</w:t>
            </w:r>
            <w:r w:rsidR="00436F54" w:rsidRPr="00436F54">
              <w:rPr>
                <w:rFonts w:ascii="Times New Roman" w:hAnsi="Times New Roman"/>
                <w:sz w:val="24"/>
                <w:szCs w:val="24"/>
                <w:vertAlign w:val="superscript"/>
              </w:rPr>
              <w:t xml:space="preserve"> </w:t>
            </w:r>
            <w:r w:rsidR="00265E62" w:rsidRPr="00265E62">
              <w:rPr>
                <w:rFonts w:ascii="Times New Roman" w:hAnsi="Times New Roman"/>
                <w:sz w:val="24"/>
                <w:szCs w:val="24"/>
              </w:rPr>
              <w:t xml:space="preserve">&lt; </w:t>
            </w:r>
            <w:r w:rsidR="00436F54" w:rsidRPr="00436F54">
              <w:rPr>
                <w:rFonts w:ascii="Times New Roman" w:hAnsi="Times New Roman"/>
                <w:sz w:val="24"/>
                <w:szCs w:val="24"/>
              </w:rPr>
              <w:t>5 MW</w:t>
            </w:r>
          </w:p>
        </w:tc>
        <w:tc>
          <w:tcPr>
            <w:tcW w:w="720" w:type="dxa"/>
            <w:tcBorders>
              <w:top w:val="single" w:sz="6" w:space="0" w:color="000000"/>
              <w:left w:val="single" w:sz="6" w:space="0" w:color="000000"/>
              <w:bottom w:val="single" w:sz="6" w:space="0" w:color="000000"/>
              <w:right w:val="single" w:sz="6" w:space="0" w:color="000000"/>
            </w:tcBorders>
            <w:vAlign w:val="center"/>
            <w:hideMark/>
          </w:tcPr>
          <w:p w14:paraId="1F09756F" w14:textId="1167311C" w:rsidR="00DC2B31" w:rsidRPr="00155614" w:rsidRDefault="00C13CCC" w:rsidP="00B76AA9">
            <w:pPr>
              <w:pStyle w:val="spar1"/>
              <w:jc w:val="center"/>
              <w:rPr>
                <w:rFonts w:ascii="Times New Roman" w:hAnsi="Times New Roman"/>
                <w:sz w:val="24"/>
                <w:szCs w:val="24"/>
                <w:vertAlign w:val="superscript"/>
              </w:rPr>
            </w:pPr>
            <w:r w:rsidRPr="00155614">
              <w:rPr>
                <w:rFonts w:ascii="Times New Roman" w:hAnsi="Times New Roman"/>
                <w:sz w:val="24"/>
                <w:szCs w:val="24"/>
              </w:rPr>
              <w:t>500</w:t>
            </w:r>
            <w:r w:rsidR="00CD35DA">
              <w:rPr>
                <w:rFonts w:ascii="Times New Roman" w:hAnsi="Times New Roman"/>
                <w:b/>
                <w:sz w:val="24"/>
                <w:szCs w:val="24"/>
                <w:vertAlign w:val="superscript"/>
              </w:rPr>
              <w:t>7</w:t>
            </w:r>
            <w:r w:rsidR="007A592E" w:rsidRPr="00155614">
              <w:rPr>
                <w:rFonts w:ascii="Times New Roman" w:hAnsi="Times New Roman"/>
                <w:b/>
                <w:sz w:val="24"/>
                <w:szCs w:val="24"/>
                <w:vertAlign w:val="superscript"/>
              </w:rPr>
              <w:t>)</w:t>
            </w:r>
          </w:p>
        </w:tc>
        <w:tc>
          <w:tcPr>
            <w:tcW w:w="2250" w:type="dxa"/>
            <w:tcBorders>
              <w:top w:val="single" w:sz="6" w:space="0" w:color="000000"/>
              <w:left w:val="single" w:sz="6" w:space="0" w:color="000000"/>
              <w:bottom w:val="single" w:sz="6" w:space="0" w:color="000000"/>
              <w:right w:val="single" w:sz="6" w:space="0" w:color="000000"/>
            </w:tcBorders>
            <w:vAlign w:val="center"/>
            <w:hideMark/>
          </w:tcPr>
          <w:p w14:paraId="48EAD3CD" w14:textId="77777777" w:rsidR="00DC2B31" w:rsidRPr="00155614" w:rsidRDefault="00DC2B31" w:rsidP="001A1FA3">
            <w:pPr>
              <w:jc w:val="center"/>
              <w:rPr>
                <w:rFonts w:ascii="Times New Roman" w:hAnsi="Times New Roman"/>
                <w:sz w:val="24"/>
                <w:szCs w:val="24"/>
              </w:rPr>
            </w:pPr>
          </w:p>
        </w:tc>
      </w:tr>
      <w:tr w:rsidR="009D10D3" w:rsidRPr="00155614" w14:paraId="441E462E" w14:textId="77777777" w:rsidTr="00207B57">
        <w:trPr>
          <w:divId w:val="1874884815"/>
        </w:trPr>
        <w:tc>
          <w:tcPr>
            <w:tcW w:w="450" w:type="dxa"/>
            <w:tcBorders>
              <w:top w:val="single" w:sz="6" w:space="0" w:color="000000"/>
              <w:left w:val="single" w:sz="6" w:space="0" w:color="000000"/>
              <w:bottom w:val="single" w:sz="6" w:space="0" w:color="000000"/>
              <w:right w:val="single" w:sz="6" w:space="0" w:color="000000"/>
            </w:tcBorders>
            <w:vAlign w:val="center"/>
          </w:tcPr>
          <w:p w14:paraId="7FBF0133" w14:textId="19F71750" w:rsidR="009D10D3" w:rsidRPr="00155614" w:rsidRDefault="002942C0" w:rsidP="00CD7A2F">
            <w:pPr>
              <w:pStyle w:val="spar1"/>
              <w:jc w:val="center"/>
              <w:rPr>
                <w:rFonts w:ascii="Times New Roman" w:hAnsi="Times New Roman"/>
                <w:sz w:val="24"/>
                <w:szCs w:val="24"/>
              </w:rPr>
            </w:pPr>
            <w:r>
              <w:rPr>
                <w:rFonts w:ascii="Times New Roman" w:hAnsi="Times New Roman"/>
                <w:sz w:val="24"/>
                <w:szCs w:val="24"/>
              </w:rPr>
              <w:t>6</w:t>
            </w:r>
            <w:r w:rsidR="00DC167C">
              <w:rPr>
                <w:rFonts w:ascii="Times New Roman" w:hAnsi="Times New Roman"/>
                <w:sz w:val="24"/>
                <w:szCs w:val="24"/>
              </w:rPr>
              <w:t>.</w:t>
            </w:r>
          </w:p>
        </w:tc>
        <w:tc>
          <w:tcPr>
            <w:tcW w:w="7830" w:type="dxa"/>
            <w:tcBorders>
              <w:top w:val="single" w:sz="6" w:space="0" w:color="000000"/>
              <w:left w:val="single" w:sz="6" w:space="0" w:color="000000"/>
              <w:bottom w:val="single" w:sz="6" w:space="0" w:color="000000"/>
              <w:right w:val="single" w:sz="6" w:space="0" w:color="000000"/>
            </w:tcBorders>
            <w:vAlign w:val="center"/>
          </w:tcPr>
          <w:p w14:paraId="5D9E0D91" w14:textId="77777777" w:rsidR="009D10D3" w:rsidRPr="00207B57" w:rsidRDefault="009D10D3" w:rsidP="006250CF">
            <w:pPr>
              <w:pStyle w:val="spar1"/>
              <w:jc w:val="both"/>
              <w:rPr>
                <w:rFonts w:ascii="Times New Roman" w:hAnsi="Times New Roman"/>
                <w:sz w:val="24"/>
                <w:szCs w:val="24"/>
              </w:rPr>
            </w:pPr>
            <w:r>
              <w:rPr>
                <w:rFonts w:ascii="Times New Roman" w:hAnsi="Times New Roman"/>
                <w:sz w:val="24"/>
                <w:szCs w:val="24"/>
                <w:lang w:val="en-US"/>
              </w:rPr>
              <w:t xml:space="preserve">Acordarea licenței pentru </w:t>
            </w:r>
            <w:r w:rsidRPr="00207B57">
              <w:rPr>
                <w:rFonts w:ascii="Times New Roman" w:hAnsi="Times New Roman"/>
                <w:sz w:val="24"/>
                <w:szCs w:val="24"/>
                <w:lang w:val="en-US"/>
              </w:rPr>
              <w:t>exploatarea comercială a instalațiilor de stocare a energiei care nu sunt adăugate unei capacități de producere existente</w:t>
            </w:r>
          </w:p>
        </w:tc>
        <w:tc>
          <w:tcPr>
            <w:tcW w:w="720" w:type="dxa"/>
            <w:tcBorders>
              <w:top w:val="single" w:sz="6" w:space="0" w:color="000000"/>
              <w:left w:val="single" w:sz="6" w:space="0" w:color="000000"/>
              <w:bottom w:val="single" w:sz="6" w:space="0" w:color="000000"/>
              <w:right w:val="single" w:sz="6" w:space="0" w:color="000000"/>
            </w:tcBorders>
            <w:vAlign w:val="center"/>
          </w:tcPr>
          <w:p w14:paraId="137B6040" w14:textId="45683518" w:rsidR="009D10D3" w:rsidRPr="00155614" w:rsidRDefault="00490E87" w:rsidP="00B76AA9">
            <w:pPr>
              <w:pStyle w:val="spar1"/>
              <w:jc w:val="center"/>
              <w:rPr>
                <w:rFonts w:ascii="Times New Roman" w:hAnsi="Times New Roman"/>
                <w:sz w:val="24"/>
                <w:szCs w:val="24"/>
              </w:rPr>
            </w:pPr>
            <w:r>
              <w:rPr>
                <w:rFonts w:ascii="Times New Roman" w:hAnsi="Times New Roman"/>
                <w:sz w:val="24"/>
                <w:szCs w:val="24"/>
              </w:rPr>
              <w:t>500</w:t>
            </w:r>
          </w:p>
        </w:tc>
        <w:tc>
          <w:tcPr>
            <w:tcW w:w="2250" w:type="dxa"/>
            <w:tcBorders>
              <w:top w:val="single" w:sz="6" w:space="0" w:color="000000"/>
              <w:left w:val="single" w:sz="6" w:space="0" w:color="000000"/>
              <w:bottom w:val="single" w:sz="6" w:space="0" w:color="000000"/>
              <w:right w:val="single" w:sz="6" w:space="0" w:color="000000"/>
            </w:tcBorders>
            <w:vAlign w:val="center"/>
          </w:tcPr>
          <w:p w14:paraId="7F28324A" w14:textId="77777777" w:rsidR="009D10D3" w:rsidRPr="00155614" w:rsidRDefault="009D10D3" w:rsidP="001A1FA3">
            <w:pPr>
              <w:jc w:val="center"/>
              <w:rPr>
                <w:rFonts w:ascii="Times New Roman" w:hAnsi="Times New Roman"/>
                <w:sz w:val="24"/>
                <w:szCs w:val="24"/>
              </w:rPr>
            </w:pPr>
          </w:p>
        </w:tc>
      </w:tr>
      <w:tr w:rsidR="00D92D79" w:rsidRPr="00155614" w14:paraId="39EBDB40" w14:textId="77777777" w:rsidTr="00207B57">
        <w:trPr>
          <w:divId w:val="1874884815"/>
        </w:trPr>
        <w:tc>
          <w:tcPr>
            <w:tcW w:w="450" w:type="dxa"/>
            <w:tcBorders>
              <w:top w:val="single" w:sz="6" w:space="0" w:color="000000"/>
              <w:left w:val="single" w:sz="6" w:space="0" w:color="000000"/>
              <w:bottom w:val="single" w:sz="6" w:space="0" w:color="000000"/>
              <w:right w:val="single" w:sz="6" w:space="0" w:color="000000"/>
            </w:tcBorders>
            <w:vAlign w:val="center"/>
            <w:hideMark/>
          </w:tcPr>
          <w:p w14:paraId="587731F2" w14:textId="3ED3BD70" w:rsidR="00DC2B31" w:rsidRPr="00155614" w:rsidRDefault="002942C0" w:rsidP="00CD7A2F">
            <w:pPr>
              <w:pStyle w:val="spar1"/>
              <w:jc w:val="center"/>
              <w:rPr>
                <w:rFonts w:ascii="Times New Roman" w:hAnsi="Times New Roman"/>
                <w:sz w:val="24"/>
                <w:szCs w:val="24"/>
              </w:rPr>
            </w:pPr>
            <w:r>
              <w:rPr>
                <w:rFonts w:ascii="Times New Roman" w:hAnsi="Times New Roman"/>
                <w:sz w:val="24"/>
                <w:szCs w:val="24"/>
              </w:rPr>
              <w:t>7</w:t>
            </w:r>
            <w:r w:rsidR="00C13CCC" w:rsidRPr="00155614">
              <w:rPr>
                <w:rFonts w:ascii="Times New Roman" w:hAnsi="Times New Roman"/>
                <w:sz w:val="24"/>
                <w:szCs w:val="24"/>
              </w:rPr>
              <w:t>.</w:t>
            </w:r>
          </w:p>
        </w:tc>
        <w:tc>
          <w:tcPr>
            <w:tcW w:w="7830" w:type="dxa"/>
            <w:tcBorders>
              <w:top w:val="single" w:sz="6" w:space="0" w:color="000000"/>
              <w:left w:val="single" w:sz="6" w:space="0" w:color="000000"/>
              <w:bottom w:val="single" w:sz="6" w:space="0" w:color="000000"/>
              <w:right w:val="single" w:sz="6" w:space="0" w:color="000000"/>
            </w:tcBorders>
            <w:vAlign w:val="center"/>
            <w:hideMark/>
          </w:tcPr>
          <w:p w14:paraId="6FC3E595" w14:textId="77777777" w:rsidR="00DC2B31" w:rsidRPr="00155614" w:rsidRDefault="00C13CCC" w:rsidP="006250CF">
            <w:pPr>
              <w:pStyle w:val="spar1"/>
              <w:jc w:val="both"/>
              <w:rPr>
                <w:rFonts w:ascii="Times New Roman" w:hAnsi="Times New Roman"/>
                <w:sz w:val="24"/>
                <w:szCs w:val="24"/>
              </w:rPr>
            </w:pPr>
            <w:r w:rsidRPr="00155614">
              <w:rPr>
                <w:rFonts w:ascii="Times New Roman" w:hAnsi="Times New Roman"/>
                <w:sz w:val="24"/>
                <w:szCs w:val="24"/>
              </w:rPr>
              <w:t>Acordarea licenţei pentru transportul energiei electrice, pentru prestarea serviciului de sistem şi pentru administrarea pieţei de echilibrare</w:t>
            </w:r>
          </w:p>
        </w:tc>
        <w:tc>
          <w:tcPr>
            <w:tcW w:w="720" w:type="dxa"/>
            <w:tcBorders>
              <w:top w:val="single" w:sz="6" w:space="0" w:color="000000"/>
              <w:left w:val="single" w:sz="6" w:space="0" w:color="000000"/>
              <w:bottom w:val="single" w:sz="6" w:space="0" w:color="000000"/>
              <w:right w:val="single" w:sz="6" w:space="0" w:color="000000"/>
            </w:tcBorders>
            <w:vAlign w:val="center"/>
            <w:hideMark/>
          </w:tcPr>
          <w:p w14:paraId="494B68B5" w14:textId="77777777" w:rsidR="00DC2B31" w:rsidRPr="00155614" w:rsidRDefault="00C13CCC" w:rsidP="001A1FA3">
            <w:pPr>
              <w:pStyle w:val="spar1"/>
              <w:jc w:val="center"/>
              <w:rPr>
                <w:rFonts w:ascii="Times New Roman" w:hAnsi="Times New Roman"/>
                <w:sz w:val="24"/>
                <w:szCs w:val="24"/>
              </w:rPr>
            </w:pPr>
            <w:r w:rsidRPr="00155614">
              <w:rPr>
                <w:rFonts w:ascii="Times New Roman" w:hAnsi="Times New Roman"/>
                <w:sz w:val="24"/>
                <w:szCs w:val="24"/>
              </w:rPr>
              <w:t>10.000</w:t>
            </w:r>
          </w:p>
        </w:tc>
        <w:tc>
          <w:tcPr>
            <w:tcW w:w="2250" w:type="dxa"/>
            <w:tcBorders>
              <w:top w:val="single" w:sz="6" w:space="0" w:color="000000"/>
              <w:left w:val="single" w:sz="6" w:space="0" w:color="000000"/>
              <w:bottom w:val="single" w:sz="6" w:space="0" w:color="000000"/>
              <w:right w:val="single" w:sz="6" w:space="0" w:color="000000"/>
            </w:tcBorders>
            <w:vAlign w:val="center"/>
            <w:hideMark/>
          </w:tcPr>
          <w:p w14:paraId="6CFCD107" w14:textId="77777777" w:rsidR="00DC2B31" w:rsidRPr="00155614" w:rsidRDefault="00DC2B31" w:rsidP="001A1FA3">
            <w:pPr>
              <w:jc w:val="center"/>
              <w:rPr>
                <w:rFonts w:ascii="Times New Roman" w:hAnsi="Times New Roman"/>
                <w:sz w:val="24"/>
                <w:szCs w:val="24"/>
              </w:rPr>
            </w:pPr>
          </w:p>
        </w:tc>
      </w:tr>
      <w:tr w:rsidR="00D92D79" w:rsidRPr="00155614" w14:paraId="6C780FE8" w14:textId="77777777" w:rsidTr="00207B57">
        <w:trPr>
          <w:divId w:val="1874884815"/>
        </w:trPr>
        <w:tc>
          <w:tcPr>
            <w:tcW w:w="450" w:type="dxa"/>
            <w:tcBorders>
              <w:top w:val="single" w:sz="6" w:space="0" w:color="000000"/>
              <w:left w:val="single" w:sz="6" w:space="0" w:color="000000"/>
              <w:bottom w:val="single" w:sz="6" w:space="0" w:color="000000"/>
              <w:right w:val="single" w:sz="6" w:space="0" w:color="000000"/>
            </w:tcBorders>
            <w:vAlign w:val="center"/>
            <w:hideMark/>
          </w:tcPr>
          <w:p w14:paraId="2846FAB2" w14:textId="5C17495A" w:rsidR="00DC2B31" w:rsidRPr="00155614" w:rsidRDefault="002942C0" w:rsidP="00CD7A2F">
            <w:pPr>
              <w:pStyle w:val="spar1"/>
              <w:jc w:val="center"/>
              <w:rPr>
                <w:rFonts w:ascii="Times New Roman" w:hAnsi="Times New Roman"/>
                <w:sz w:val="24"/>
                <w:szCs w:val="24"/>
              </w:rPr>
            </w:pPr>
            <w:r>
              <w:rPr>
                <w:rFonts w:ascii="Times New Roman" w:hAnsi="Times New Roman"/>
                <w:sz w:val="24"/>
                <w:szCs w:val="24"/>
              </w:rPr>
              <w:t>8</w:t>
            </w:r>
            <w:r w:rsidR="00C13CCC" w:rsidRPr="00155614">
              <w:rPr>
                <w:rFonts w:ascii="Times New Roman" w:hAnsi="Times New Roman"/>
                <w:sz w:val="24"/>
                <w:szCs w:val="24"/>
              </w:rPr>
              <w:t>.</w:t>
            </w:r>
          </w:p>
        </w:tc>
        <w:tc>
          <w:tcPr>
            <w:tcW w:w="7830" w:type="dxa"/>
            <w:tcBorders>
              <w:top w:val="single" w:sz="6" w:space="0" w:color="000000"/>
              <w:left w:val="single" w:sz="6" w:space="0" w:color="000000"/>
              <w:bottom w:val="single" w:sz="6" w:space="0" w:color="000000"/>
              <w:right w:val="single" w:sz="6" w:space="0" w:color="000000"/>
            </w:tcBorders>
            <w:vAlign w:val="center"/>
            <w:hideMark/>
          </w:tcPr>
          <w:p w14:paraId="460C4D57" w14:textId="77777777" w:rsidR="00DC2B31" w:rsidRPr="00155614" w:rsidRDefault="00C13CCC" w:rsidP="006250CF">
            <w:pPr>
              <w:pStyle w:val="spar1"/>
              <w:jc w:val="both"/>
              <w:rPr>
                <w:rFonts w:ascii="Times New Roman" w:hAnsi="Times New Roman"/>
                <w:sz w:val="24"/>
                <w:szCs w:val="24"/>
              </w:rPr>
            </w:pPr>
            <w:r w:rsidRPr="00155614">
              <w:rPr>
                <w:rFonts w:ascii="Times New Roman" w:hAnsi="Times New Roman"/>
                <w:sz w:val="24"/>
                <w:szCs w:val="24"/>
              </w:rPr>
              <w:t>Acordarea licenţei pentru activitatea de administrare de pieţe centralizate de energie electrică (altele decât piaţa de echilibrare)</w:t>
            </w:r>
          </w:p>
        </w:tc>
        <w:tc>
          <w:tcPr>
            <w:tcW w:w="720" w:type="dxa"/>
            <w:tcBorders>
              <w:top w:val="single" w:sz="6" w:space="0" w:color="000000"/>
              <w:left w:val="single" w:sz="6" w:space="0" w:color="000000"/>
              <w:bottom w:val="single" w:sz="6" w:space="0" w:color="000000"/>
              <w:right w:val="single" w:sz="6" w:space="0" w:color="000000"/>
            </w:tcBorders>
            <w:vAlign w:val="center"/>
            <w:hideMark/>
          </w:tcPr>
          <w:p w14:paraId="60FFD1CE" w14:textId="77777777" w:rsidR="00DC2B31" w:rsidRPr="00155614" w:rsidRDefault="00C13CCC" w:rsidP="001A1FA3">
            <w:pPr>
              <w:pStyle w:val="spar1"/>
              <w:jc w:val="center"/>
              <w:rPr>
                <w:rFonts w:ascii="Times New Roman" w:hAnsi="Times New Roman"/>
                <w:sz w:val="24"/>
                <w:szCs w:val="24"/>
              </w:rPr>
            </w:pPr>
            <w:r w:rsidRPr="00155614">
              <w:rPr>
                <w:rFonts w:ascii="Times New Roman" w:hAnsi="Times New Roman"/>
                <w:sz w:val="24"/>
                <w:szCs w:val="24"/>
              </w:rPr>
              <w:t>2.500</w:t>
            </w:r>
          </w:p>
        </w:tc>
        <w:tc>
          <w:tcPr>
            <w:tcW w:w="2250" w:type="dxa"/>
            <w:tcBorders>
              <w:top w:val="single" w:sz="6" w:space="0" w:color="000000"/>
              <w:left w:val="single" w:sz="6" w:space="0" w:color="000000"/>
              <w:bottom w:val="single" w:sz="6" w:space="0" w:color="000000"/>
              <w:right w:val="single" w:sz="6" w:space="0" w:color="000000"/>
            </w:tcBorders>
            <w:vAlign w:val="center"/>
            <w:hideMark/>
          </w:tcPr>
          <w:p w14:paraId="5120A573" w14:textId="77777777" w:rsidR="00DC2B31" w:rsidRPr="00155614" w:rsidRDefault="00DC2B31" w:rsidP="001A1FA3">
            <w:pPr>
              <w:jc w:val="center"/>
              <w:rPr>
                <w:rFonts w:ascii="Times New Roman" w:hAnsi="Times New Roman"/>
                <w:sz w:val="24"/>
                <w:szCs w:val="24"/>
              </w:rPr>
            </w:pPr>
          </w:p>
        </w:tc>
      </w:tr>
      <w:tr w:rsidR="00D92D79" w:rsidRPr="00155614" w14:paraId="22DB2616" w14:textId="77777777" w:rsidTr="00207B57">
        <w:trPr>
          <w:divId w:val="1874884815"/>
        </w:trPr>
        <w:tc>
          <w:tcPr>
            <w:tcW w:w="450" w:type="dxa"/>
            <w:tcBorders>
              <w:top w:val="single" w:sz="6" w:space="0" w:color="000000"/>
              <w:left w:val="single" w:sz="6" w:space="0" w:color="000000"/>
              <w:bottom w:val="single" w:sz="6" w:space="0" w:color="000000"/>
              <w:right w:val="single" w:sz="6" w:space="0" w:color="000000"/>
            </w:tcBorders>
            <w:vAlign w:val="center"/>
            <w:hideMark/>
          </w:tcPr>
          <w:p w14:paraId="55071D08" w14:textId="0465EF78" w:rsidR="00DC2B31" w:rsidRPr="00155614" w:rsidRDefault="002942C0" w:rsidP="00CD7A2F">
            <w:pPr>
              <w:pStyle w:val="spar1"/>
              <w:jc w:val="center"/>
              <w:rPr>
                <w:rFonts w:ascii="Times New Roman" w:hAnsi="Times New Roman"/>
                <w:sz w:val="24"/>
                <w:szCs w:val="24"/>
              </w:rPr>
            </w:pPr>
            <w:r>
              <w:rPr>
                <w:rFonts w:ascii="Times New Roman" w:hAnsi="Times New Roman"/>
                <w:sz w:val="24"/>
                <w:szCs w:val="24"/>
              </w:rPr>
              <w:lastRenderedPageBreak/>
              <w:t>9</w:t>
            </w:r>
            <w:r w:rsidR="00C13CCC" w:rsidRPr="00155614">
              <w:rPr>
                <w:rFonts w:ascii="Times New Roman" w:hAnsi="Times New Roman"/>
                <w:sz w:val="24"/>
                <w:szCs w:val="24"/>
              </w:rPr>
              <w:t>.</w:t>
            </w:r>
          </w:p>
        </w:tc>
        <w:tc>
          <w:tcPr>
            <w:tcW w:w="7830" w:type="dxa"/>
            <w:tcBorders>
              <w:top w:val="single" w:sz="6" w:space="0" w:color="000000"/>
              <w:left w:val="single" w:sz="6" w:space="0" w:color="000000"/>
              <w:bottom w:val="single" w:sz="6" w:space="0" w:color="000000"/>
              <w:right w:val="single" w:sz="6" w:space="0" w:color="000000"/>
            </w:tcBorders>
            <w:vAlign w:val="center"/>
            <w:hideMark/>
          </w:tcPr>
          <w:p w14:paraId="0CF1AF86" w14:textId="55A0860A" w:rsidR="00DC2B31" w:rsidRPr="00155614" w:rsidRDefault="00C13CCC" w:rsidP="006250CF">
            <w:pPr>
              <w:pStyle w:val="spar1"/>
              <w:jc w:val="both"/>
              <w:rPr>
                <w:rFonts w:ascii="Times New Roman" w:hAnsi="Times New Roman"/>
                <w:sz w:val="24"/>
                <w:szCs w:val="24"/>
              </w:rPr>
            </w:pPr>
            <w:r w:rsidRPr="00155614">
              <w:rPr>
                <w:rFonts w:ascii="Times New Roman" w:hAnsi="Times New Roman"/>
                <w:sz w:val="24"/>
                <w:szCs w:val="24"/>
              </w:rPr>
              <w:t xml:space="preserve">Acordarea licenţei pentru prestarea serviciului de distribuţie a energiei electrice </w:t>
            </w:r>
            <w:r w:rsidR="00B76AA9" w:rsidRPr="00155614">
              <w:rPr>
                <w:rFonts w:ascii="Times New Roman" w:hAnsi="Times New Roman"/>
                <w:sz w:val="24"/>
                <w:szCs w:val="24"/>
              </w:rPr>
              <w:t>–</w:t>
            </w:r>
            <w:r w:rsidRPr="00155614">
              <w:rPr>
                <w:rFonts w:ascii="Times New Roman" w:hAnsi="Times New Roman"/>
                <w:sz w:val="24"/>
                <w:szCs w:val="24"/>
              </w:rPr>
              <w:t xml:space="preserve"> P</w:t>
            </w:r>
            <w:r w:rsidR="00964FAE">
              <w:rPr>
                <w:rFonts w:ascii="Times New Roman" w:hAnsi="Times New Roman"/>
                <w:b/>
                <w:sz w:val="24"/>
                <w:szCs w:val="24"/>
                <w:vertAlign w:val="superscript"/>
              </w:rPr>
              <w:t>4</w:t>
            </w:r>
            <w:r w:rsidR="00B76AA9" w:rsidRPr="00155614">
              <w:rPr>
                <w:rFonts w:ascii="Times New Roman" w:hAnsi="Times New Roman"/>
                <w:b/>
                <w:sz w:val="24"/>
                <w:szCs w:val="24"/>
                <w:vertAlign w:val="superscript"/>
              </w:rPr>
              <w:t>)</w:t>
            </w:r>
            <w:r w:rsidRPr="00155614">
              <w:rPr>
                <w:rFonts w:ascii="Times New Roman" w:hAnsi="Times New Roman"/>
                <w:sz w:val="24"/>
                <w:szCs w:val="24"/>
              </w:rPr>
              <w:t xml:space="preserve"> ≥ 10 MW</w:t>
            </w:r>
          </w:p>
        </w:tc>
        <w:tc>
          <w:tcPr>
            <w:tcW w:w="720" w:type="dxa"/>
            <w:tcBorders>
              <w:top w:val="single" w:sz="6" w:space="0" w:color="000000"/>
              <w:left w:val="single" w:sz="6" w:space="0" w:color="000000"/>
              <w:bottom w:val="single" w:sz="6" w:space="0" w:color="000000"/>
              <w:right w:val="single" w:sz="6" w:space="0" w:color="000000"/>
            </w:tcBorders>
            <w:vAlign w:val="center"/>
            <w:hideMark/>
          </w:tcPr>
          <w:p w14:paraId="2EE76592" w14:textId="77777777" w:rsidR="00DC2B31" w:rsidRPr="00155614" w:rsidRDefault="00C13CCC" w:rsidP="001A1FA3">
            <w:pPr>
              <w:pStyle w:val="spar1"/>
              <w:jc w:val="center"/>
              <w:rPr>
                <w:rFonts w:ascii="Times New Roman" w:hAnsi="Times New Roman"/>
                <w:sz w:val="24"/>
                <w:szCs w:val="24"/>
              </w:rPr>
            </w:pPr>
            <w:r w:rsidRPr="00155614">
              <w:rPr>
                <w:rFonts w:ascii="Times New Roman" w:hAnsi="Times New Roman"/>
                <w:sz w:val="24"/>
                <w:szCs w:val="24"/>
              </w:rPr>
              <w:t>10.000</w:t>
            </w:r>
          </w:p>
        </w:tc>
        <w:tc>
          <w:tcPr>
            <w:tcW w:w="2250" w:type="dxa"/>
            <w:tcBorders>
              <w:top w:val="single" w:sz="6" w:space="0" w:color="000000"/>
              <w:left w:val="single" w:sz="6" w:space="0" w:color="000000"/>
              <w:bottom w:val="single" w:sz="6" w:space="0" w:color="000000"/>
              <w:right w:val="single" w:sz="6" w:space="0" w:color="000000"/>
            </w:tcBorders>
            <w:vAlign w:val="center"/>
            <w:hideMark/>
          </w:tcPr>
          <w:p w14:paraId="7E306D39" w14:textId="77777777" w:rsidR="00DC2B31" w:rsidRPr="00155614" w:rsidRDefault="00DC2B31" w:rsidP="001A1FA3">
            <w:pPr>
              <w:jc w:val="center"/>
              <w:rPr>
                <w:rFonts w:ascii="Times New Roman" w:hAnsi="Times New Roman"/>
                <w:sz w:val="24"/>
                <w:szCs w:val="24"/>
              </w:rPr>
            </w:pPr>
          </w:p>
        </w:tc>
      </w:tr>
      <w:tr w:rsidR="00D92D79" w:rsidRPr="00155614" w14:paraId="558EE3FF" w14:textId="77777777" w:rsidTr="00207B57">
        <w:trPr>
          <w:divId w:val="1874884815"/>
        </w:trPr>
        <w:tc>
          <w:tcPr>
            <w:tcW w:w="450" w:type="dxa"/>
            <w:tcBorders>
              <w:top w:val="single" w:sz="6" w:space="0" w:color="000000"/>
              <w:left w:val="single" w:sz="6" w:space="0" w:color="000000"/>
              <w:bottom w:val="single" w:sz="6" w:space="0" w:color="000000"/>
              <w:right w:val="single" w:sz="6" w:space="0" w:color="000000"/>
            </w:tcBorders>
            <w:vAlign w:val="center"/>
            <w:hideMark/>
          </w:tcPr>
          <w:p w14:paraId="4C50CF91" w14:textId="0A43175C" w:rsidR="00DC2B31" w:rsidRPr="00155614" w:rsidRDefault="002942C0" w:rsidP="00CD7A2F">
            <w:pPr>
              <w:pStyle w:val="spar1"/>
              <w:jc w:val="center"/>
              <w:rPr>
                <w:rFonts w:ascii="Times New Roman" w:hAnsi="Times New Roman"/>
                <w:sz w:val="24"/>
                <w:szCs w:val="24"/>
              </w:rPr>
            </w:pPr>
            <w:r>
              <w:rPr>
                <w:rFonts w:ascii="Times New Roman" w:hAnsi="Times New Roman"/>
                <w:sz w:val="24"/>
                <w:szCs w:val="24"/>
              </w:rPr>
              <w:t>10</w:t>
            </w:r>
            <w:r w:rsidR="00C13CCC" w:rsidRPr="00155614">
              <w:rPr>
                <w:rFonts w:ascii="Times New Roman" w:hAnsi="Times New Roman"/>
                <w:sz w:val="24"/>
                <w:szCs w:val="24"/>
              </w:rPr>
              <w:t>.</w:t>
            </w:r>
          </w:p>
        </w:tc>
        <w:tc>
          <w:tcPr>
            <w:tcW w:w="7830" w:type="dxa"/>
            <w:tcBorders>
              <w:top w:val="single" w:sz="6" w:space="0" w:color="000000"/>
              <w:left w:val="single" w:sz="6" w:space="0" w:color="000000"/>
              <w:bottom w:val="single" w:sz="6" w:space="0" w:color="000000"/>
              <w:right w:val="single" w:sz="6" w:space="0" w:color="000000"/>
            </w:tcBorders>
            <w:vAlign w:val="center"/>
            <w:hideMark/>
          </w:tcPr>
          <w:p w14:paraId="5337C2A5" w14:textId="774053F2" w:rsidR="00DC2B31" w:rsidRPr="00155614" w:rsidRDefault="00C13CCC" w:rsidP="00964FAE">
            <w:pPr>
              <w:pStyle w:val="spar1"/>
              <w:jc w:val="both"/>
              <w:rPr>
                <w:rFonts w:ascii="Times New Roman" w:hAnsi="Times New Roman"/>
                <w:sz w:val="24"/>
                <w:szCs w:val="24"/>
              </w:rPr>
            </w:pPr>
            <w:r w:rsidRPr="00155614">
              <w:rPr>
                <w:rFonts w:ascii="Times New Roman" w:hAnsi="Times New Roman"/>
                <w:sz w:val="24"/>
                <w:szCs w:val="24"/>
              </w:rPr>
              <w:t>Acordarea licenţei pentru prestarea serviciului de distribuţie a energiei electrice - P</w:t>
            </w:r>
            <w:r w:rsidR="00964FAE">
              <w:rPr>
                <w:rFonts w:ascii="Times New Roman" w:hAnsi="Times New Roman"/>
                <w:b/>
                <w:sz w:val="24"/>
                <w:szCs w:val="24"/>
                <w:vertAlign w:val="superscript"/>
              </w:rPr>
              <w:t>4</w:t>
            </w:r>
            <w:r w:rsidR="00B76AA9" w:rsidRPr="00155614">
              <w:rPr>
                <w:rFonts w:ascii="Times New Roman" w:hAnsi="Times New Roman"/>
                <w:b/>
                <w:sz w:val="24"/>
                <w:szCs w:val="24"/>
                <w:vertAlign w:val="superscript"/>
              </w:rPr>
              <w:t>)</w:t>
            </w:r>
            <w:r w:rsidRPr="00155614">
              <w:rPr>
                <w:rFonts w:ascii="Times New Roman" w:hAnsi="Times New Roman"/>
                <w:sz w:val="24"/>
                <w:szCs w:val="24"/>
              </w:rPr>
              <w:t xml:space="preserve"> &lt; 10 MW</w:t>
            </w:r>
          </w:p>
        </w:tc>
        <w:tc>
          <w:tcPr>
            <w:tcW w:w="720" w:type="dxa"/>
            <w:tcBorders>
              <w:top w:val="single" w:sz="6" w:space="0" w:color="000000"/>
              <w:left w:val="single" w:sz="6" w:space="0" w:color="000000"/>
              <w:bottom w:val="single" w:sz="6" w:space="0" w:color="000000"/>
              <w:right w:val="single" w:sz="6" w:space="0" w:color="000000"/>
            </w:tcBorders>
            <w:vAlign w:val="center"/>
            <w:hideMark/>
          </w:tcPr>
          <w:p w14:paraId="1D330D09" w14:textId="77777777" w:rsidR="00DC2B31" w:rsidRPr="00155614" w:rsidRDefault="00C13CCC" w:rsidP="001A1FA3">
            <w:pPr>
              <w:pStyle w:val="spar1"/>
              <w:jc w:val="center"/>
              <w:rPr>
                <w:rFonts w:ascii="Times New Roman" w:hAnsi="Times New Roman"/>
                <w:sz w:val="24"/>
                <w:szCs w:val="24"/>
              </w:rPr>
            </w:pPr>
            <w:r w:rsidRPr="00155614">
              <w:rPr>
                <w:rFonts w:ascii="Times New Roman" w:hAnsi="Times New Roman"/>
                <w:sz w:val="24"/>
                <w:szCs w:val="24"/>
              </w:rPr>
              <w:t>2.500</w:t>
            </w:r>
          </w:p>
        </w:tc>
        <w:tc>
          <w:tcPr>
            <w:tcW w:w="2250" w:type="dxa"/>
            <w:tcBorders>
              <w:top w:val="single" w:sz="6" w:space="0" w:color="000000"/>
              <w:left w:val="single" w:sz="6" w:space="0" w:color="000000"/>
              <w:bottom w:val="single" w:sz="6" w:space="0" w:color="000000"/>
              <w:right w:val="single" w:sz="6" w:space="0" w:color="000000"/>
            </w:tcBorders>
            <w:vAlign w:val="center"/>
            <w:hideMark/>
          </w:tcPr>
          <w:p w14:paraId="4A87C49F" w14:textId="77777777" w:rsidR="00DC2B31" w:rsidRPr="00155614" w:rsidRDefault="00DC2B31" w:rsidP="001A1FA3">
            <w:pPr>
              <w:jc w:val="center"/>
              <w:rPr>
                <w:rFonts w:ascii="Times New Roman" w:hAnsi="Times New Roman"/>
                <w:sz w:val="24"/>
                <w:szCs w:val="24"/>
              </w:rPr>
            </w:pPr>
          </w:p>
        </w:tc>
      </w:tr>
      <w:tr w:rsidR="00D92D79" w:rsidRPr="00155614" w14:paraId="7DC44594" w14:textId="77777777" w:rsidTr="00207B57">
        <w:trPr>
          <w:divId w:val="1874884815"/>
        </w:trPr>
        <w:tc>
          <w:tcPr>
            <w:tcW w:w="450" w:type="dxa"/>
            <w:tcBorders>
              <w:top w:val="single" w:sz="6" w:space="0" w:color="000000"/>
              <w:left w:val="single" w:sz="6" w:space="0" w:color="000000"/>
              <w:bottom w:val="single" w:sz="6" w:space="0" w:color="000000"/>
              <w:right w:val="single" w:sz="6" w:space="0" w:color="000000"/>
            </w:tcBorders>
            <w:vAlign w:val="center"/>
            <w:hideMark/>
          </w:tcPr>
          <w:p w14:paraId="65CD9E7A" w14:textId="79E171B5" w:rsidR="00DC2B31" w:rsidRPr="00155614" w:rsidRDefault="002942C0" w:rsidP="00CD7A2F">
            <w:pPr>
              <w:pStyle w:val="spar1"/>
              <w:jc w:val="center"/>
              <w:rPr>
                <w:rFonts w:ascii="Times New Roman" w:hAnsi="Times New Roman"/>
                <w:sz w:val="24"/>
                <w:szCs w:val="24"/>
              </w:rPr>
            </w:pPr>
            <w:r>
              <w:rPr>
                <w:rFonts w:ascii="Times New Roman" w:hAnsi="Times New Roman"/>
                <w:sz w:val="24"/>
                <w:szCs w:val="24"/>
              </w:rPr>
              <w:t>11</w:t>
            </w:r>
            <w:r w:rsidR="00C13CCC" w:rsidRPr="00155614">
              <w:rPr>
                <w:rFonts w:ascii="Times New Roman" w:hAnsi="Times New Roman"/>
                <w:sz w:val="24"/>
                <w:szCs w:val="24"/>
              </w:rPr>
              <w:t>.</w:t>
            </w:r>
          </w:p>
        </w:tc>
        <w:tc>
          <w:tcPr>
            <w:tcW w:w="7830" w:type="dxa"/>
            <w:tcBorders>
              <w:top w:val="single" w:sz="6" w:space="0" w:color="000000"/>
              <w:left w:val="single" w:sz="6" w:space="0" w:color="000000"/>
              <w:bottom w:val="single" w:sz="6" w:space="0" w:color="000000"/>
              <w:right w:val="single" w:sz="6" w:space="0" w:color="000000"/>
            </w:tcBorders>
            <w:vAlign w:val="center"/>
            <w:hideMark/>
          </w:tcPr>
          <w:p w14:paraId="1C459D4B" w14:textId="77777777" w:rsidR="00DC2B31" w:rsidRPr="00155614" w:rsidRDefault="00C13CCC" w:rsidP="006250CF">
            <w:pPr>
              <w:pStyle w:val="spar1"/>
              <w:jc w:val="both"/>
              <w:rPr>
                <w:rFonts w:ascii="Times New Roman" w:hAnsi="Times New Roman"/>
                <w:sz w:val="24"/>
                <w:szCs w:val="24"/>
              </w:rPr>
            </w:pPr>
            <w:r w:rsidRPr="00155614">
              <w:rPr>
                <w:rFonts w:ascii="Times New Roman" w:hAnsi="Times New Roman"/>
                <w:sz w:val="24"/>
                <w:szCs w:val="24"/>
              </w:rPr>
              <w:t>Acordarea licenţei pentru activitatea de furnizare a energiei electrice</w:t>
            </w:r>
          </w:p>
        </w:tc>
        <w:tc>
          <w:tcPr>
            <w:tcW w:w="720" w:type="dxa"/>
            <w:tcBorders>
              <w:top w:val="single" w:sz="6" w:space="0" w:color="000000"/>
              <w:left w:val="single" w:sz="6" w:space="0" w:color="000000"/>
              <w:bottom w:val="single" w:sz="6" w:space="0" w:color="000000"/>
              <w:right w:val="single" w:sz="6" w:space="0" w:color="000000"/>
            </w:tcBorders>
            <w:vAlign w:val="center"/>
            <w:hideMark/>
          </w:tcPr>
          <w:p w14:paraId="35AFFA19" w14:textId="77777777" w:rsidR="00DC2B31" w:rsidRPr="00155614" w:rsidRDefault="00C13CCC" w:rsidP="001A1FA3">
            <w:pPr>
              <w:pStyle w:val="spar1"/>
              <w:jc w:val="center"/>
              <w:rPr>
                <w:rFonts w:ascii="Times New Roman" w:hAnsi="Times New Roman"/>
                <w:sz w:val="24"/>
                <w:szCs w:val="24"/>
              </w:rPr>
            </w:pPr>
            <w:r w:rsidRPr="00155614">
              <w:rPr>
                <w:rFonts w:ascii="Times New Roman" w:hAnsi="Times New Roman"/>
                <w:sz w:val="24"/>
                <w:szCs w:val="24"/>
              </w:rPr>
              <w:t>2.500</w:t>
            </w:r>
          </w:p>
        </w:tc>
        <w:tc>
          <w:tcPr>
            <w:tcW w:w="2250" w:type="dxa"/>
            <w:tcBorders>
              <w:top w:val="single" w:sz="6" w:space="0" w:color="000000"/>
              <w:left w:val="single" w:sz="6" w:space="0" w:color="000000"/>
              <w:bottom w:val="single" w:sz="6" w:space="0" w:color="000000"/>
              <w:right w:val="single" w:sz="6" w:space="0" w:color="000000"/>
            </w:tcBorders>
            <w:vAlign w:val="center"/>
            <w:hideMark/>
          </w:tcPr>
          <w:p w14:paraId="3B1A5F3C" w14:textId="77777777" w:rsidR="00DC2B31" w:rsidRPr="00155614" w:rsidRDefault="00DC2B31" w:rsidP="001A1FA3">
            <w:pPr>
              <w:jc w:val="center"/>
              <w:rPr>
                <w:rFonts w:ascii="Times New Roman" w:hAnsi="Times New Roman"/>
                <w:sz w:val="24"/>
                <w:szCs w:val="24"/>
              </w:rPr>
            </w:pPr>
          </w:p>
        </w:tc>
      </w:tr>
      <w:tr w:rsidR="00D92D79" w:rsidRPr="00155614" w14:paraId="75D0DB4A" w14:textId="77777777" w:rsidTr="00207B57">
        <w:trPr>
          <w:divId w:val="1874884815"/>
        </w:trPr>
        <w:tc>
          <w:tcPr>
            <w:tcW w:w="450" w:type="dxa"/>
            <w:tcBorders>
              <w:top w:val="single" w:sz="6" w:space="0" w:color="000000"/>
              <w:left w:val="single" w:sz="6" w:space="0" w:color="000000"/>
              <w:bottom w:val="single" w:sz="6" w:space="0" w:color="000000"/>
              <w:right w:val="single" w:sz="6" w:space="0" w:color="000000"/>
            </w:tcBorders>
            <w:vAlign w:val="center"/>
            <w:hideMark/>
          </w:tcPr>
          <w:p w14:paraId="6DAE353A" w14:textId="58D42443" w:rsidR="00DC2B31" w:rsidRPr="00155614" w:rsidRDefault="00C13CCC" w:rsidP="00CD7A2F">
            <w:pPr>
              <w:pStyle w:val="spar1"/>
              <w:jc w:val="center"/>
              <w:rPr>
                <w:rFonts w:ascii="Times New Roman" w:hAnsi="Times New Roman"/>
                <w:sz w:val="24"/>
                <w:szCs w:val="24"/>
              </w:rPr>
            </w:pPr>
            <w:r w:rsidRPr="00155614">
              <w:rPr>
                <w:rFonts w:ascii="Times New Roman" w:hAnsi="Times New Roman"/>
                <w:sz w:val="24"/>
                <w:szCs w:val="24"/>
              </w:rPr>
              <w:t>1</w:t>
            </w:r>
            <w:r w:rsidR="002942C0">
              <w:rPr>
                <w:rFonts w:ascii="Times New Roman" w:hAnsi="Times New Roman"/>
                <w:sz w:val="24"/>
                <w:szCs w:val="24"/>
              </w:rPr>
              <w:t>2</w:t>
            </w:r>
            <w:r w:rsidRPr="00155614">
              <w:rPr>
                <w:rFonts w:ascii="Times New Roman" w:hAnsi="Times New Roman"/>
                <w:sz w:val="24"/>
                <w:szCs w:val="24"/>
              </w:rPr>
              <w:t>.</w:t>
            </w:r>
          </w:p>
        </w:tc>
        <w:tc>
          <w:tcPr>
            <w:tcW w:w="7830" w:type="dxa"/>
            <w:tcBorders>
              <w:top w:val="single" w:sz="6" w:space="0" w:color="000000"/>
              <w:left w:val="single" w:sz="6" w:space="0" w:color="000000"/>
              <w:bottom w:val="single" w:sz="6" w:space="0" w:color="000000"/>
              <w:right w:val="single" w:sz="6" w:space="0" w:color="000000"/>
            </w:tcBorders>
            <w:vAlign w:val="center"/>
            <w:hideMark/>
          </w:tcPr>
          <w:p w14:paraId="4F3CD2A7" w14:textId="77777777" w:rsidR="00DC2B31" w:rsidRPr="00155614" w:rsidRDefault="00C13CCC" w:rsidP="006250CF">
            <w:pPr>
              <w:pStyle w:val="spar1"/>
              <w:jc w:val="both"/>
              <w:rPr>
                <w:rFonts w:ascii="Times New Roman" w:hAnsi="Times New Roman"/>
                <w:sz w:val="24"/>
                <w:szCs w:val="24"/>
              </w:rPr>
            </w:pPr>
            <w:r w:rsidRPr="00155614">
              <w:rPr>
                <w:rFonts w:ascii="Times New Roman" w:hAnsi="Times New Roman"/>
                <w:sz w:val="24"/>
                <w:szCs w:val="24"/>
              </w:rPr>
              <w:t>Acordarea licenţei pentru activitatea traderului de energie electrică</w:t>
            </w:r>
          </w:p>
        </w:tc>
        <w:tc>
          <w:tcPr>
            <w:tcW w:w="720" w:type="dxa"/>
            <w:tcBorders>
              <w:top w:val="single" w:sz="6" w:space="0" w:color="000000"/>
              <w:left w:val="single" w:sz="6" w:space="0" w:color="000000"/>
              <w:bottom w:val="single" w:sz="6" w:space="0" w:color="000000"/>
              <w:right w:val="single" w:sz="6" w:space="0" w:color="000000"/>
            </w:tcBorders>
            <w:vAlign w:val="center"/>
            <w:hideMark/>
          </w:tcPr>
          <w:p w14:paraId="6B6A2FC0" w14:textId="77777777" w:rsidR="00DC2B31" w:rsidRPr="00155614" w:rsidRDefault="00C13CCC" w:rsidP="001A1FA3">
            <w:pPr>
              <w:pStyle w:val="spar1"/>
              <w:jc w:val="center"/>
              <w:rPr>
                <w:rFonts w:ascii="Times New Roman" w:hAnsi="Times New Roman"/>
                <w:sz w:val="24"/>
                <w:szCs w:val="24"/>
              </w:rPr>
            </w:pPr>
            <w:r w:rsidRPr="00155614">
              <w:rPr>
                <w:rFonts w:ascii="Times New Roman" w:hAnsi="Times New Roman"/>
                <w:sz w:val="24"/>
                <w:szCs w:val="24"/>
              </w:rPr>
              <w:t>2.500</w:t>
            </w:r>
          </w:p>
        </w:tc>
        <w:tc>
          <w:tcPr>
            <w:tcW w:w="2250" w:type="dxa"/>
            <w:tcBorders>
              <w:top w:val="single" w:sz="6" w:space="0" w:color="000000"/>
              <w:left w:val="single" w:sz="6" w:space="0" w:color="000000"/>
              <w:bottom w:val="single" w:sz="6" w:space="0" w:color="000000"/>
              <w:right w:val="single" w:sz="6" w:space="0" w:color="000000"/>
            </w:tcBorders>
            <w:vAlign w:val="center"/>
            <w:hideMark/>
          </w:tcPr>
          <w:p w14:paraId="63B6C5D8" w14:textId="77777777" w:rsidR="00DC2B31" w:rsidRPr="00155614" w:rsidRDefault="00DC2B31" w:rsidP="001A1FA3">
            <w:pPr>
              <w:jc w:val="center"/>
              <w:rPr>
                <w:rFonts w:ascii="Times New Roman" w:hAnsi="Times New Roman"/>
                <w:sz w:val="24"/>
                <w:szCs w:val="24"/>
              </w:rPr>
            </w:pPr>
          </w:p>
        </w:tc>
      </w:tr>
      <w:tr w:rsidR="009D10D3" w:rsidRPr="00155614" w14:paraId="0CA5B12C" w14:textId="77777777" w:rsidTr="00207B57">
        <w:trPr>
          <w:divId w:val="1874884815"/>
        </w:trPr>
        <w:tc>
          <w:tcPr>
            <w:tcW w:w="450" w:type="dxa"/>
            <w:tcBorders>
              <w:top w:val="single" w:sz="6" w:space="0" w:color="000000"/>
              <w:left w:val="single" w:sz="6" w:space="0" w:color="000000"/>
              <w:bottom w:val="single" w:sz="6" w:space="0" w:color="000000"/>
              <w:right w:val="single" w:sz="6" w:space="0" w:color="000000"/>
            </w:tcBorders>
            <w:vAlign w:val="center"/>
          </w:tcPr>
          <w:p w14:paraId="68798E55" w14:textId="1199995B" w:rsidR="009D10D3" w:rsidRPr="00155614" w:rsidRDefault="002942C0" w:rsidP="00CD7A2F">
            <w:pPr>
              <w:pStyle w:val="spar1"/>
              <w:jc w:val="center"/>
              <w:rPr>
                <w:rFonts w:ascii="Times New Roman" w:hAnsi="Times New Roman"/>
                <w:sz w:val="24"/>
                <w:szCs w:val="24"/>
              </w:rPr>
            </w:pPr>
            <w:r>
              <w:rPr>
                <w:rFonts w:ascii="Times New Roman" w:hAnsi="Times New Roman"/>
                <w:sz w:val="24"/>
                <w:szCs w:val="24"/>
              </w:rPr>
              <w:t>13</w:t>
            </w:r>
            <w:r w:rsidR="00DC167C">
              <w:rPr>
                <w:rFonts w:ascii="Times New Roman" w:hAnsi="Times New Roman"/>
                <w:sz w:val="24"/>
                <w:szCs w:val="24"/>
              </w:rPr>
              <w:t>.</w:t>
            </w:r>
          </w:p>
        </w:tc>
        <w:tc>
          <w:tcPr>
            <w:tcW w:w="7830" w:type="dxa"/>
            <w:tcBorders>
              <w:top w:val="single" w:sz="6" w:space="0" w:color="000000"/>
              <w:left w:val="single" w:sz="6" w:space="0" w:color="000000"/>
              <w:bottom w:val="single" w:sz="6" w:space="0" w:color="000000"/>
              <w:right w:val="single" w:sz="6" w:space="0" w:color="000000"/>
            </w:tcBorders>
            <w:vAlign w:val="center"/>
          </w:tcPr>
          <w:p w14:paraId="1A5634D0" w14:textId="77777777" w:rsidR="009D10D3" w:rsidRPr="00155614" w:rsidRDefault="009D10D3" w:rsidP="009D10D3">
            <w:pPr>
              <w:pStyle w:val="spar1"/>
              <w:jc w:val="both"/>
              <w:rPr>
                <w:rFonts w:ascii="Times New Roman" w:hAnsi="Times New Roman"/>
                <w:sz w:val="24"/>
                <w:szCs w:val="24"/>
              </w:rPr>
            </w:pPr>
            <w:r w:rsidRPr="009D10D3">
              <w:rPr>
                <w:rFonts w:ascii="Times New Roman" w:hAnsi="Times New Roman"/>
                <w:sz w:val="24"/>
                <w:szCs w:val="24"/>
              </w:rPr>
              <w:t>Acordarea licenţei pentru activitatea de agregare</w:t>
            </w:r>
            <w:r w:rsidRPr="009D10D3">
              <w:rPr>
                <w:rFonts w:ascii="Times New Roman" w:hAnsi="Times New Roman"/>
                <w:sz w:val="24"/>
                <w:szCs w:val="24"/>
              </w:rPr>
              <w:tab/>
            </w:r>
          </w:p>
        </w:tc>
        <w:tc>
          <w:tcPr>
            <w:tcW w:w="720" w:type="dxa"/>
            <w:tcBorders>
              <w:top w:val="single" w:sz="6" w:space="0" w:color="000000"/>
              <w:left w:val="single" w:sz="6" w:space="0" w:color="000000"/>
              <w:bottom w:val="single" w:sz="6" w:space="0" w:color="000000"/>
              <w:right w:val="single" w:sz="6" w:space="0" w:color="000000"/>
            </w:tcBorders>
            <w:vAlign w:val="center"/>
          </w:tcPr>
          <w:p w14:paraId="7834D28C" w14:textId="77777777" w:rsidR="009D10D3" w:rsidRPr="00155614" w:rsidRDefault="009D10D3" w:rsidP="001A1FA3">
            <w:pPr>
              <w:pStyle w:val="spar1"/>
              <w:jc w:val="center"/>
              <w:rPr>
                <w:rFonts w:ascii="Times New Roman" w:hAnsi="Times New Roman"/>
                <w:sz w:val="24"/>
                <w:szCs w:val="24"/>
              </w:rPr>
            </w:pPr>
            <w:r w:rsidRPr="009D10D3">
              <w:rPr>
                <w:rFonts w:ascii="Times New Roman" w:hAnsi="Times New Roman"/>
                <w:sz w:val="24"/>
                <w:szCs w:val="24"/>
              </w:rPr>
              <w:t>2.500</w:t>
            </w:r>
          </w:p>
        </w:tc>
        <w:tc>
          <w:tcPr>
            <w:tcW w:w="2250" w:type="dxa"/>
            <w:tcBorders>
              <w:top w:val="single" w:sz="6" w:space="0" w:color="000000"/>
              <w:left w:val="single" w:sz="6" w:space="0" w:color="000000"/>
              <w:bottom w:val="single" w:sz="6" w:space="0" w:color="000000"/>
              <w:right w:val="single" w:sz="6" w:space="0" w:color="000000"/>
            </w:tcBorders>
            <w:vAlign w:val="center"/>
          </w:tcPr>
          <w:p w14:paraId="1D7E2D89" w14:textId="77777777" w:rsidR="009D10D3" w:rsidRPr="00155614" w:rsidRDefault="009D10D3" w:rsidP="001A1FA3">
            <w:pPr>
              <w:jc w:val="center"/>
              <w:rPr>
                <w:rFonts w:ascii="Times New Roman" w:hAnsi="Times New Roman"/>
                <w:sz w:val="24"/>
                <w:szCs w:val="24"/>
              </w:rPr>
            </w:pPr>
          </w:p>
        </w:tc>
      </w:tr>
      <w:tr w:rsidR="00D92D79" w:rsidRPr="00155614" w14:paraId="17875938" w14:textId="77777777" w:rsidTr="00207B57">
        <w:trPr>
          <w:divId w:val="1874884815"/>
        </w:trPr>
        <w:tc>
          <w:tcPr>
            <w:tcW w:w="450" w:type="dxa"/>
            <w:tcBorders>
              <w:top w:val="single" w:sz="6" w:space="0" w:color="000000"/>
              <w:left w:val="single" w:sz="6" w:space="0" w:color="000000"/>
              <w:bottom w:val="single" w:sz="6" w:space="0" w:color="000000"/>
              <w:right w:val="single" w:sz="6" w:space="0" w:color="000000"/>
            </w:tcBorders>
            <w:vAlign w:val="center"/>
            <w:hideMark/>
          </w:tcPr>
          <w:p w14:paraId="4B8A94A3" w14:textId="5D8013C0" w:rsidR="00DC2B31" w:rsidRPr="00155614" w:rsidRDefault="00C13CCC" w:rsidP="00CD7A2F">
            <w:pPr>
              <w:pStyle w:val="spar1"/>
              <w:jc w:val="center"/>
              <w:rPr>
                <w:rFonts w:ascii="Times New Roman" w:hAnsi="Times New Roman"/>
                <w:sz w:val="24"/>
                <w:szCs w:val="24"/>
              </w:rPr>
            </w:pPr>
            <w:r w:rsidRPr="00155614">
              <w:rPr>
                <w:rFonts w:ascii="Times New Roman" w:hAnsi="Times New Roman"/>
                <w:sz w:val="24"/>
                <w:szCs w:val="24"/>
              </w:rPr>
              <w:t>1</w:t>
            </w:r>
            <w:r w:rsidR="002942C0">
              <w:rPr>
                <w:rFonts w:ascii="Times New Roman" w:hAnsi="Times New Roman"/>
                <w:sz w:val="24"/>
                <w:szCs w:val="24"/>
              </w:rPr>
              <w:t>4</w:t>
            </w:r>
            <w:r w:rsidRPr="00155614">
              <w:rPr>
                <w:rFonts w:ascii="Times New Roman" w:hAnsi="Times New Roman"/>
                <w:sz w:val="24"/>
                <w:szCs w:val="24"/>
              </w:rPr>
              <w:t>.</w:t>
            </w:r>
          </w:p>
        </w:tc>
        <w:tc>
          <w:tcPr>
            <w:tcW w:w="7830" w:type="dxa"/>
            <w:tcBorders>
              <w:top w:val="single" w:sz="6" w:space="0" w:color="000000"/>
              <w:left w:val="single" w:sz="6" w:space="0" w:color="000000"/>
              <w:bottom w:val="single" w:sz="6" w:space="0" w:color="000000"/>
              <w:right w:val="single" w:sz="6" w:space="0" w:color="000000"/>
            </w:tcBorders>
            <w:vAlign w:val="center"/>
            <w:hideMark/>
          </w:tcPr>
          <w:p w14:paraId="1E751F23" w14:textId="575AAD29" w:rsidR="00DC2B31" w:rsidRPr="00155614" w:rsidRDefault="00C13CCC" w:rsidP="006250CF">
            <w:pPr>
              <w:pStyle w:val="spar1"/>
              <w:jc w:val="both"/>
              <w:rPr>
                <w:rFonts w:ascii="Times New Roman" w:hAnsi="Times New Roman"/>
                <w:sz w:val="24"/>
                <w:szCs w:val="24"/>
              </w:rPr>
            </w:pPr>
            <w:r w:rsidRPr="00155614">
              <w:rPr>
                <w:rFonts w:ascii="Times New Roman" w:hAnsi="Times New Roman"/>
                <w:sz w:val="24"/>
                <w:szCs w:val="24"/>
              </w:rPr>
              <w:t>Modificarea unei autorizaţii de înfiinţare sau a unei licenţe, cu excepţia situaţiilor de la pct. 1</w:t>
            </w:r>
            <w:r w:rsidR="00B43191">
              <w:rPr>
                <w:rFonts w:ascii="Times New Roman" w:hAnsi="Times New Roman"/>
                <w:sz w:val="24"/>
                <w:szCs w:val="24"/>
              </w:rPr>
              <w:t>5</w:t>
            </w:r>
            <w:r w:rsidRPr="00155614">
              <w:rPr>
                <w:rFonts w:ascii="Times New Roman" w:hAnsi="Times New Roman"/>
                <w:sz w:val="24"/>
                <w:szCs w:val="24"/>
              </w:rPr>
              <w:t>, 1</w:t>
            </w:r>
            <w:r w:rsidR="00B43191">
              <w:rPr>
                <w:rFonts w:ascii="Times New Roman" w:hAnsi="Times New Roman"/>
                <w:sz w:val="24"/>
                <w:szCs w:val="24"/>
              </w:rPr>
              <w:t>6</w:t>
            </w:r>
            <w:r w:rsidRPr="00155614">
              <w:rPr>
                <w:rFonts w:ascii="Times New Roman" w:hAnsi="Times New Roman"/>
                <w:sz w:val="24"/>
                <w:szCs w:val="24"/>
              </w:rPr>
              <w:t>, 1</w:t>
            </w:r>
            <w:r w:rsidR="00B43191">
              <w:rPr>
                <w:rFonts w:ascii="Times New Roman" w:hAnsi="Times New Roman"/>
                <w:sz w:val="24"/>
                <w:szCs w:val="24"/>
              </w:rPr>
              <w:t>7</w:t>
            </w:r>
            <w:r w:rsidRPr="00155614">
              <w:rPr>
                <w:rFonts w:ascii="Times New Roman" w:hAnsi="Times New Roman"/>
                <w:sz w:val="24"/>
                <w:szCs w:val="24"/>
              </w:rPr>
              <w:t>, 1</w:t>
            </w:r>
            <w:r w:rsidR="00B43191">
              <w:rPr>
                <w:rFonts w:ascii="Times New Roman" w:hAnsi="Times New Roman"/>
                <w:sz w:val="24"/>
                <w:szCs w:val="24"/>
              </w:rPr>
              <w:t>8</w:t>
            </w:r>
            <w:r w:rsidRPr="00155614">
              <w:rPr>
                <w:rFonts w:ascii="Times New Roman" w:hAnsi="Times New Roman"/>
                <w:sz w:val="24"/>
                <w:szCs w:val="24"/>
              </w:rPr>
              <w:t xml:space="preserve"> şi 1</w:t>
            </w:r>
            <w:r w:rsidR="00B43191">
              <w:rPr>
                <w:rFonts w:ascii="Times New Roman" w:hAnsi="Times New Roman"/>
                <w:sz w:val="24"/>
                <w:szCs w:val="24"/>
              </w:rPr>
              <w:t>9</w:t>
            </w:r>
          </w:p>
        </w:tc>
        <w:tc>
          <w:tcPr>
            <w:tcW w:w="720" w:type="dxa"/>
            <w:tcBorders>
              <w:top w:val="single" w:sz="6" w:space="0" w:color="000000"/>
              <w:left w:val="single" w:sz="6" w:space="0" w:color="000000"/>
              <w:bottom w:val="single" w:sz="6" w:space="0" w:color="000000"/>
              <w:right w:val="single" w:sz="6" w:space="0" w:color="000000"/>
            </w:tcBorders>
            <w:vAlign w:val="center"/>
            <w:hideMark/>
          </w:tcPr>
          <w:p w14:paraId="0E38471A" w14:textId="77777777" w:rsidR="00DC2B31" w:rsidRPr="00155614" w:rsidRDefault="00C13CCC" w:rsidP="001A1FA3">
            <w:pPr>
              <w:pStyle w:val="spar1"/>
              <w:jc w:val="center"/>
              <w:rPr>
                <w:rFonts w:ascii="Times New Roman" w:hAnsi="Times New Roman"/>
                <w:sz w:val="24"/>
                <w:szCs w:val="24"/>
              </w:rPr>
            </w:pPr>
            <w:r w:rsidRPr="00155614">
              <w:rPr>
                <w:rFonts w:ascii="Times New Roman" w:hAnsi="Times New Roman"/>
                <w:sz w:val="24"/>
                <w:szCs w:val="24"/>
              </w:rPr>
              <w:t>2.500</w:t>
            </w:r>
          </w:p>
        </w:tc>
        <w:tc>
          <w:tcPr>
            <w:tcW w:w="2250" w:type="dxa"/>
            <w:tcBorders>
              <w:top w:val="single" w:sz="6" w:space="0" w:color="000000"/>
              <w:left w:val="single" w:sz="6" w:space="0" w:color="000000"/>
              <w:bottom w:val="single" w:sz="6" w:space="0" w:color="000000"/>
              <w:right w:val="single" w:sz="6" w:space="0" w:color="000000"/>
            </w:tcBorders>
            <w:vAlign w:val="center"/>
            <w:hideMark/>
          </w:tcPr>
          <w:p w14:paraId="200C6B91" w14:textId="77777777" w:rsidR="00DC2B31" w:rsidRPr="00155614" w:rsidRDefault="00DC2B31" w:rsidP="001A1FA3">
            <w:pPr>
              <w:jc w:val="center"/>
              <w:rPr>
                <w:rFonts w:ascii="Times New Roman" w:hAnsi="Times New Roman"/>
                <w:sz w:val="24"/>
                <w:szCs w:val="24"/>
              </w:rPr>
            </w:pPr>
          </w:p>
        </w:tc>
      </w:tr>
      <w:tr w:rsidR="00D92D79" w:rsidRPr="00155614" w14:paraId="62191A0C" w14:textId="77777777" w:rsidTr="00207B57">
        <w:trPr>
          <w:divId w:val="1874884815"/>
        </w:trPr>
        <w:tc>
          <w:tcPr>
            <w:tcW w:w="450" w:type="dxa"/>
            <w:tcBorders>
              <w:top w:val="single" w:sz="6" w:space="0" w:color="000000"/>
              <w:left w:val="single" w:sz="6" w:space="0" w:color="000000"/>
              <w:bottom w:val="single" w:sz="6" w:space="0" w:color="000000"/>
              <w:right w:val="single" w:sz="6" w:space="0" w:color="000000"/>
            </w:tcBorders>
            <w:vAlign w:val="center"/>
            <w:hideMark/>
          </w:tcPr>
          <w:p w14:paraId="3E766E05" w14:textId="4CB1DD94" w:rsidR="00DC2B31" w:rsidRPr="00155614" w:rsidRDefault="00C13CCC" w:rsidP="00CD7A2F">
            <w:pPr>
              <w:pStyle w:val="spar1"/>
              <w:jc w:val="center"/>
              <w:rPr>
                <w:rFonts w:ascii="Times New Roman" w:hAnsi="Times New Roman"/>
                <w:sz w:val="24"/>
                <w:szCs w:val="24"/>
              </w:rPr>
            </w:pPr>
            <w:r w:rsidRPr="00155614">
              <w:rPr>
                <w:rFonts w:ascii="Times New Roman" w:hAnsi="Times New Roman"/>
                <w:sz w:val="24"/>
                <w:szCs w:val="24"/>
              </w:rPr>
              <w:t>1</w:t>
            </w:r>
            <w:r w:rsidR="002942C0">
              <w:rPr>
                <w:rFonts w:ascii="Times New Roman" w:hAnsi="Times New Roman"/>
                <w:sz w:val="24"/>
                <w:szCs w:val="24"/>
              </w:rPr>
              <w:t>5</w:t>
            </w:r>
            <w:r w:rsidRPr="00155614">
              <w:rPr>
                <w:rFonts w:ascii="Times New Roman" w:hAnsi="Times New Roman"/>
                <w:sz w:val="24"/>
                <w:szCs w:val="24"/>
              </w:rPr>
              <w:t>.</w:t>
            </w:r>
          </w:p>
        </w:tc>
        <w:tc>
          <w:tcPr>
            <w:tcW w:w="7830" w:type="dxa"/>
            <w:tcBorders>
              <w:top w:val="single" w:sz="6" w:space="0" w:color="000000"/>
              <w:left w:val="single" w:sz="6" w:space="0" w:color="000000"/>
              <w:bottom w:val="single" w:sz="6" w:space="0" w:color="000000"/>
              <w:right w:val="single" w:sz="6" w:space="0" w:color="000000"/>
            </w:tcBorders>
            <w:vAlign w:val="center"/>
            <w:hideMark/>
          </w:tcPr>
          <w:p w14:paraId="606783E4" w14:textId="0D7865A8" w:rsidR="00DC2B31" w:rsidRPr="00155614" w:rsidRDefault="00C13CCC" w:rsidP="00B02EA7">
            <w:pPr>
              <w:pStyle w:val="spar1"/>
              <w:jc w:val="both"/>
              <w:rPr>
                <w:rFonts w:ascii="Times New Roman" w:hAnsi="Times New Roman"/>
                <w:sz w:val="24"/>
                <w:szCs w:val="24"/>
              </w:rPr>
            </w:pPr>
            <w:r w:rsidRPr="00155614">
              <w:rPr>
                <w:rFonts w:ascii="Times New Roman" w:hAnsi="Times New Roman"/>
                <w:sz w:val="24"/>
                <w:szCs w:val="24"/>
              </w:rPr>
              <w:t xml:space="preserve">Modificarea unei licenţe pentru exploatarea capacităţilor de producere a energiei electrice şi, după caz, a capacităţilor de producere a energiei electrice şi termice în cogenerare cu </w:t>
            </w:r>
            <w:r w:rsidR="00B02EA7" w:rsidRPr="00B02EA7">
              <w:rPr>
                <w:rFonts w:ascii="Times New Roman" w:hAnsi="Times New Roman"/>
                <w:sz w:val="24"/>
                <w:szCs w:val="24"/>
              </w:rPr>
              <w:t xml:space="preserve">1 MW ≤ </w:t>
            </w:r>
            <w:r w:rsidR="00F60CD1" w:rsidRPr="00155614">
              <w:rPr>
                <w:rFonts w:ascii="Times New Roman" w:hAnsi="Times New Roman"/>
                <w:sz w:val="24"/>
                <w:szCs w:val="24"/>
              </w:rPr>
              <w:t>Pe</w:t>
            </w:r>
            <w:r w:rsidR="00535316">
              <w:rPr>
                <w:rFonts w:ascii="Times New Roman" w:hAnsi="Times New Roman"/>
                <w:b/>
                <w:sz w:val="24"/>
                <w:szCs w:val="24"/>
                <w:vertAlign w:val="superscript"/>
              </w:rPr>
              <w:t>3</w:t>
            </w:r>
            <w:r w:rsidR="00B76AA9" w:rsidRPr="00155614">
              <w:rPr>
                <w:rFonts w:ascii="Times New Roman" w:hAnsi="Times New Roman"/>
                <w:b/>
                <w:sz w:val="24"/>
                <w:szCs w:val="24"/>
                <w:vertAlign w:val="superscript"/>
              </w:rPr>
              <w:t>)</w:t>
            </w:r>
            <w:r w:rsidR="00A5733D" w:rsidRPr="00155614">
              <w:rPr>
                <w:rFonts w:ascii="Times New Roman" w:hAnsi="Times New Roman"/>
                <w:sz w:val="24"/>
                <w:szCs w:val="24"/>
                <w:vertAlign w:val="superscript"/>
              </w:rPr>
              <w:t xml:space="preserve"> </w:t>
            </w:r>
            <w:r w:rsidRPr="00CE6062">
              <w:rPr>
                <w:rFonts w:ascii="Times New Roman" w:hAnsi="Times New Roman"/>
                <w:sz w:val="24"/>
                <w:szCs w:val="24"/>
              </w:rPr>
              <w:t xml:space="preserve">≤ </w:t>
            </w:r>
            <w:r w:rsidR="00B02EA7" w:rsidRPr="00207B57">
              <w:rPr>
                <w:rFonts w:ascii="Times New Roman" w:hAnsi="Times New Roman"/>
                <w:sz w:val="24"/>
                <w:szCs w:val="24"/>
              </w:rPr>
              <w:t>5</w:t>
            </w:r>
            <w:r w:rsidRPr="00CE6062">
              <w:rPr>
                <w:rFonts w:ascii="Times New Roman" w:hAnsi="Times New Roman"/>
                <w:sz w:val="24"/>
                <w:szCs w:val="24"/>
              </w:rPr>
              <w:t xml:space="preserve"> MW</w:t>
            </w:r>
            <w:r w:rsidRPr="00A76DA9">
              <w:rPr>
                <w:rFonts w:ascii="Times New Roman" w:hAnsi="Times New Roman"/>
                <w:sz w:val="24"/>
                <w:szCs w:val="24"/>
              </w:rPr>
              <w:t>,</w:t>
            </w:r>
            <w:r w:rsidRPr="00155614">
              <w:rPr>
                <w:rFonts w:ascii="Times New Roman" w:hAnsi="Times New Roman"/>
                <w:sz w:val="24"/>
                <w:szCs w:val="24"/>
              </w:rPr>
              <w:t xml:space="preserve"> cu excepţia situaţiilor de la pct. 1</w:t>
            </w:r>
            <w:r w:rsidR="0075406A">
              <w:rPr>
                <w:rFonts w:ascii="Times New Roman" w:hAnsi="Times New Roman"/>
                <w:sz w:val="24"/>
                <w:szCs w:val="24"/>
              </w:rPr>
              <w:t>6</w:t>
            </w:r>
            <w:r w:rsidRPr="00155614">
              <w:rPr>
                <w:rFonts w:ascii="Times New Roman" w:hAnsi="Times New Roman"/>
                <w:sz w:val="24"/>
                <w:szCs w:val="24"/>
              </w:rPr>
              <w:t>, 1</w:t>
            </w:r>
            <w:r w:rsidR="0075406A">
              <w:rPr>
                <w:rFonts w:ascii="Times New Roman" w:hAnsi="Times New Roman"/>
                <w:sz w:val="24"/>
                <w:szCs w:val="24"/>
              </w:rPr>
              <w:t>7</w:t>
            </w:r>
            <w:r w:rsidRPr="00155614">
              <w:rPr>
                <w:rFonts w:ascii="Times New Roman" w:hAnsi="Times New Roman"/>
                <w:sz w:val="24"/>
                <w:szCs w:val="24"/>
              </w:rPr>
              <w:t>, 1</w:t>
            </w:r>
            <w:r w:rsidR="0075406A">
              <w:rPr>
                <w:rFonts w:ascii="Times New Roman" w:hAnsi="Times New Roman"/>
                <w:sz w:val="24"/>
                <w:szCs w:val="24"/>
              </w:rPr>
              <w:t>8</w:t>
            </w:r>
            <w:r w:rsidRPr="00155614">
              <w:rPr>
                <w:rFonts w:ascii="Times New Roman" w:hAnsi="Times New Roman"/>
                <w:sz w:val="24"/>
                <w:szCs w:val="24"/>
              </w:rPr>
              <w:t xml:space="preserve"> şi 1</w:t>
            </w:r>
            <w:r w:rsidR="0075406A">
              <w:rPr>
                <w:rFonts w:ascii="Times New Roman" w:hAnsi="Times New Roman"/>
                <w:sz w:val="24"/>
                <w:szCs w:val="24"/>
              </w:rPr>
              <w:t>9</w:t>
            </w:r>
          </w:p>
        </w:tc>
        <w:tc>
          <w:tcPr>
            <w:tcW w:w="720" w:type="dxa"/>
            <w:tcBorders>
              <w:top w:val="single" w:sz="6" w:space="0" w:color="000000"/>
              <w:left w:val="single" w:sz="6" w:space="0" w:color="000000"/>
              <w:bottom w:val="single" w:sz="6" w:space="0" w:color="000000"/>
              <w:right w:val="single" w:sz="6" w:space="0" w:color="000000"/>
            </w:tcBorders>
            <w:vAlign w:val="center"/>
            <w:hideMark/>
          </w:tcPr>
          <w:p w14:paraId="7E3BA601" w14:textId="77777777" w:rsidR="00DC2B31" w:rsidRPr="00155614" w:rsidRDefault="00C13CCC" w:rsidP="001A1FA3">
            <w:pPr>
              <w:pStyle w:val="spar1"/>
              <w:jc w:val="center"/>
              <w:rPr>
                <w:rFonts w:ascii="Times New Roman" w:hAnsi="Times New Roman"/>
                <w:sz w:val="24"/>
                <w:szCs w:val="24"/>
              </w:rPr>
            </w:pPr>
            <w:r w:rsidRPr="00155614">
              <w:rPr>
                <w:rFonts w:ascii="Times New Roman" w:hAnsi="Times New Roman"/>
                <w:sz w:val="24"/>
                <w:szCs w:val="24"/>
              </w:rPr>
              <w:t>500</w:t>
            </w:r>
          </w:p>
        </w:tc>
        <w:tc>
          <w:tcPr>
            <w:tcW w:w="2250" w:type="dxa"/>
            <w:tcBorders>
              <w:top w:val="single" w:sz="6" w:space="0" w:color="000000"/>
              <w:left w:val="single" w:sz="6" w:space="0" w:color="000000"/>
              <w:bottom w:val="single" w:sz="6" w:space="0" w:color="000000"/>
              <w:right w:val="single" w:sz="6" w:space="0" w:color="000000"/>
            </w:tcBorders>
            <w:vAlign w:val="center"/>
            <w:hideMark/>
          </w:tcPr>
          <w:p w14:paraId="515C6EF2" w14:textId="77777777" w:rsidR="00DC2B31" w:rsidRPr="00155614" w:rsidRDefault="00DC2B31" w:rsidP="001A1FA3">
            <w:pPr>
              <w:jc w:val="center"/>
              <w:rPr>
                <w:rFonts w:ascii="Times New Roman" w:hAnsi="Times New Roman"/>
                <w:sz w:val="24"/>
                <w:szCs w:val="24"/>
              </w:rPr>
            </w:pPr>
          </w:p>
        </w:tc>
      </w:tr>
      <w:tr w:rsidR="00D92D79" w:rsidRPr="00155614" w14:paraId="371758B7" w14:textId="77777777" w:rsidTr="00207B57">
        <w:trPr>
          <w:divId w:val="1874884815"/>
        </w:trPr>
        <w:tc>
          <w:tcPr>
            <w:tcW w:w="450" w:type="dxa"/>
            <w:tcBorders>
              <w:top w:val="single" w:sz="6" w:space="0" w:color="000000"/>
              <w:left w:val="single" w:sz="6" w:space="0" w:color="000000"/>
              <w:bottom w:val="single" w:sz="6" w:space="0" w:color="000000"/>
              <w:right w:val="single" w:sz="6" w:space="0" w:color="000000"/>
            </w:tcBorders>
            <w:vAlign w:val="center"/>
            <w:hideMark/>
          </w:tcPr>
          <w:p w14:paraId="780919EB" w14:textId="5EE093D4" w:rsidR="00DC2B31" w:rsidRPr="00155614" w:rsidRDefault="00C13CCC" w:rsidP="00CD7A2F">
            <w:pPr>
              <w:pStyle w:val="spar1"/>
              <w:jc w:val="center"/>
              <w:rPr>
                <w:rFonts w:ascii="Times New Roman" w:hAnsi="Times New Roman"/>
                <w:sz w:val="24"/>
                <w:szCs w:val="24"/>
              </w:rPr>
            </w:pPr>
            <w:r w:rsidRPr="00155614">
              <w:rPr>
                <w:rFonts w:ascii="Times New Roman" w:hAnsi="Times New Roman"/>
                <w:sz w:val="24"/>
                <w:szCs w:val="24"/>
              </w:rPr>
              <w:t>1</w:t>
            </w:r>
            <w:r w:rsidR="002942C0">
              <w:rPr>
                <w:rFonts w:ascii="Times New Roman" w:hAnsi="Times New Roman"/>
                <w:sz w:val="24"/>
                <w:szCs w:val="24"/>
              </w:rPr>
              <w:t>6</w:t>
            </w:r>
            <w:r w:rsidRPr="00155614">
              <w:rPr>
                <w:rFonts w:ascii="Times New Roman" w:hAnsi="Times New Roman"/>
                <w:sz w:val="24"/>
                <w:szCs w:val="24"/>
              </w:rPr>
              <w:t>.</w:t>
            </w:r>
          </w:p>
        </w:tc>
        <w:tc>
          <w:tcPr>
            <w:tcW w:w="7830" w:type="dxa"/>
            <w:tcBorders>
              <w:top w:val="single" w:sz="6" w:space="0" w:color="000000"/>
              <w:left w:val="single" w:sz="6" w:space="0" w:color="000000"/>
              <w:bottom w:val="single" w:sz="6" w:space="0" w:color="000000"/>
              <w:right w:val="single" w:sz="6" w:space="0" w:color="000000"/>
            </w:tcBorders>
            <w:vAlign w:val="center"/>
            <w:hideMark/>
          </w:tcPr>
          <w:p w14:paraId="10344B3A" w14:textId="689415E3" w:rsidR="00DC2B31" w:rsidRPr="00155614" w:rsidRDefault="00C13CCC" w:rsidP="006250CF">
            <w:pPr>
              <w:pStyle w:val="spar1"/>
              <w:jc w:val="both"/>
              <w:rPr>
                <w:rFonts w:ascii="Times New Roman" w:hAnsi="Times New Roman"/>
                <w:sz w:val="24"/>
                <w:szCs w:val="24"/>
              </w:rPr>
            </w:pPr>
            <w:r w:rsidRPr="00155614">
              <w:rPr>
                <w:rFonts w:ascii="Times New Roman" w:hAnsi="Times New Roman"/>
                <w:sz w:val="24"/>
                <w:szCs w:val="24"/>
              </w:rPr>
              <w:t>Modificarea unei autorizaţii de înfiinţare sau a unei licenţe în cazul schimbării formei juridice, a denumirii/numelui sau a oricăror date privind sediile solicitantului, cu excepţia situaţiilor de la pct. 1</w:t>
            </w:r>
            <w:r w:rsidR="0075406A">
              <w:rPr>
                <w:rFonts w:ascii="Times New Roman" w:hAnsi="Times New Roman"/>
                <w:sz w:val="24"/>
                <w:szCs w:val="24"/>
              </w:rPr>
              <w:t>7</w:t>
            </w:r>
          </w:p>
        </w:tc>
        <w:tc>
          <w:tcPr>
            <w:tcW w:w="720" w:type="dxa"/>
            <w:tcBorders>
              <w:top w:val="single" w:sz="6" w:space="0" w:color="000000"/>
              <w:left w:val="single" w:sz="6" w:space="0" w:color="000000"/>
              <w:bottom w:val="single" w:sz="6" w:space="0" w:color="000000"/>
              <w:right w:val="single" w:sz="6" w:space="0" w:color="000000"/>
            </w:tcBorders>
            <w:vAlign w:val="center"/>
            <w:hideMark/>
          </w:tcPr>
          <w:p w14:paraId="4136B77A" w14:textId="77777777" w:rsidR="00DC2B31" w:rsidRPr="00155614" w:rsidRDefault="00C13CCC" w:rsidP="001A1FA3">
            <w:pPr>
              <w:pStyle w:val="spar1"/>
              <w:jc w:val="center"/>
              <w:rPr>
                <w:rFonts w:ascii="Times New Roman" w:hAnsi="Times New Roman"/>
                <w:sz w:val="24"/>
                <w:szCs w:val="24"/>
              </w:rPr>
            </w:pPr>
            <w:r w:rsidRPr="00155614">
              <w:rPr>
                <w:rFonts w:ascii="Times New Roman" w:hAnsi="Times New Roman"/>
                <w:sz w:val="24"/>
                <w:szCs w:val="24"/>
              </w:rPr>
              <w:t>625</w:t>
            </w:r>
          </w:p>
        </w:tc>
        <w:tc>
          <w:tcPr>
            <w:tcW w:w="2250" w:type="dxa"/>
            <w:tcBorders>
              <w:top w:val="single" w:sz="6" w:space="0" w:color="000000"/>
              <w:left w:val="single" w:sz="6" w:space="0" w:color="000000"/>
              <w:bottom w:val="single" w:sz="6" w:space="0" w:color="000000"/>
              <w:right w:val="single" w:sz="6" w:space="0" w:color="000000"/>
            </w:tcBorders>
            <w:vAlign w:val="center"/>
            <w:hideMark/>
          </w:tcPr>
          <w:p w14:paraId="6B29A121" w14:textId="77777777" w:rsidR="00DC2B31" w:rsidRPr="00155614" w:rsidRDefault="00DC2B31" w:rsidP="001A1FA3">
            <w:pPr>
              <w:jc w:val="center"/>
              <w:rPr>
                <w:rFonts w:ascii="Times New Roman" w:hAnsi="Times New Roman"/>
                <w:sz w:val="24"/>
                <w:szCs w:val="24"/>
              </w:rPr>
            </w:pPr>
          </w:p>
        </w:tc>
      </w:tr>
      <w:tr w:rsidR="00D92D79" w:rsidRPr="00155614" w14:paraId="46CE50CE" w14:textId="77777777" w:rsidTr="00207B57">
        <w:trPr>
          <w:divId w:val="1874884815"/>
        </w:trPr>
        <w:tc>
          <w:tcPr>
            <w:tcW w:w="450" w:type="dxa"/>
            <w:tcBorders>
              <w:top w:val="single" w:sz="6" w:space="0" w:color="000000"/>
              <w:left w:val="single" w:sz="6" w:space="0" w:color="000000"/>
              <w:bottom w:val="single" w:sz="6" w:space="0" w:color="000000"/>
              <w:right w:val="single" w:sz="6" w:space="0" w:color="000000"/>
            </w:tcBorders>
            <w:vAlign w:val="center"/>
            <w:hideMark/>
          </w:tcPr>
          <w:p w14:paraId="15B32359" w14:textId="1418988F" w:rsidR="00DC2B31" w:rsidRPr="00155614" w:rsidRDefault="00C13CCC" w:rsidP="00CD7A2F">
            <w:pPr>
              <w:pStyle w:val="spar1"/>
              <w:jc w:val="center"/>
              <w:rPr>
                <w:rFonts w:ascii="Times New Roman" w:hAnsi="Times New Roman"/>
                <w:sz w:val="24"/>
                <w:szCs w:val="24"/>
              </w:rPr>
            </w:pPr>
            <w:r w:rsidRPr="00155614">
              <w:rPr>
                <w:rFonts w:ascii="Times New Roman" w:hAnsi="Times New Roman"/>
                <w:sz w:val="24"/>
                <w:szCs w:val="24"/>
              </w:rPr>
              <w:t>1</w:t>
            </w:r>
            <w:r w:rsidR="002942C0">
              <w:rPr>
                <w:rFonts w:ascii="Times New Roman" w:hAnsi="Times New Roman"/>
                <w:sz w:val="24"/>
                <w:szCs w:val="24"/>
              </w:rPr>
              <w:t>7</w:t>
            </w:r>
            <w:r w:rsidRPr="00155614">
              <w:rPr>
                <w:rFonts w:ascii="Times New Roman" w:hAnsi="Times New Roman"/>
                <w:sz w:val="24"/>
                <w:szCs w:val="24"/>
              </w:rPr>
              <w:t>.</w:t>
            </w:r>
          </w:p>
        </w:tc>
        <w:tc>
          <w:tcPr>
            <w:tcW w:w="7830" w:type="dxa"/>
            <w:tcBorders>
              <w:top w:val="single" w:sz="6" w:space="0" w:color="000000"/>
              <w:left w:val="single" w:sz="6" w:space="0" w:color="000000"/>
              <w:bottom w:val="single" w:sz="6" w:space="0" w:color="000000"/>
              <w:right w:val="single" w:sz="6" w:space="0" w:color="000000"/>
            </w:tcBorders>
            <w:vAlign w:val="center"/>
            <w:hideMark/>
          </w:tcPr>
          <w:p w14:paraId="145FD005" w14:textId="7E0822BA" w:rsidR="00DC2B31" w:rsidRPr="00155614" w:rsidRDefault="00C13CCC" w:rsidP="008B64E3">
            <w:pPr>
              <w:pStyle w:val="spar1"/>
              <w:jc w:val="both"/>
              <w:rPr>
                <w:rFonts w:ascii="Times New Roman" w:hAnsi="Times New Roman"/>
                <w:sz w:val="24"/>
                <w:szCs w:val="24"/>
              </w:rPr>
            </w:pPr>
            <w:r w:rsidRPr="00155614">
              <w:rPr>
                <w:rFonts w:ascii="Times New Roman" w:hAnsi="Times New Roman"/>
                <w:sz w:val="24"/>
                <w:szCs w:val="24"/>
              </w:rPr>
              <w:t xml:space="preserve">Modificarea unei licenţe în cazul schimbării formei juridice, a denumirii/numelui sau a oricăror date privind sediile solicitantului, în cazul unei licenţe pentru exploatarea capacităţilor de producere a energiei electrice şi, după caz, a capacităţilor de producere a energiei electrice şi termice în cogenerare cu </w:t>
            </w:r>
            <w:r w:rsidR="008B64E3" w:rsidRPr="008B64E3">
              <w:rPr>
                <w:rFonts w:ascii="Times New Roman" w:hAnsi="Times New Roman"/>
                <w:sz w:val="24"/>
                <w:szCs w:val="24"/>
              </w:rPr>
              <w:t>1 MW ≤ Pe</w:t>
            </w:r>
            <w:r w:rsidR="00535316">
              <w:rPr>
                <w:rFonts w:ascii="Times New Roman" w:hAnsi="Times New Roman"/>
                <w:b/>
                <w:sz w:val="24"/>
                <w:szCs w:val="24"/>
                <w:vertAlign w:val="superscript"/>
              </w:rPr>
              <w:t>3</w:t>
            </w:r>
            <w:r w:rsidR="008B64E3" w:rsidRPr="008B64E3">
              <w:rPr>
                <w:rFonts w:ascii="Times New Roman" w:hAnsi="Times New Roman"/>
                <w:b/>
                <w:sz w:val="24"/>
                <w:szCs w:val="24"/>
                <w:vertAlign w:val="superscript"/>
              </w:rPr>
              <w:t>)</w:t>
            </w:r>
            <w:r w:rsidR="008B64E3" w:rsidRPr="008B64E3">
              <w:rPr>
                <w:rFonts w:ascii="Times New Roman" w:hAnsi="Times New Roman"/>
                <w:sz w:val="24"/>
                <w:szCs w:val="24"/>
                <w:vertAlign w:val="superscript"/>
              </w:rPr>
              <w:t xml:space="preserve"> </w:t>
            </w:r>
            <w:r w:rsidR="008B64E3" w:rsidRPr="008B64E3">
              <w:rPr>
                <w:rFonts w:ascii="Times New Roman" w:hAnsi="Times New Roman"/>
                <w:sz w:val="24"/>
                <w:szCs w:val="24"/>
              </w:rPr>
              <w:t>≤ 5 MW</w:t>
            </w:r>
            <w:r w:rsidR="008B64E3" w:rsidRPr="008B64E3" w:rsidDel="008B64E3">
              <w:rPr>
                <w:rFonts w:ascii="Times New Roman" w:hAnsi="Times New Roman"/>
                <w:sz w:val="24"/>
                <w:szCs w:val="24"/>
              </w:rPr>
              <w:t xml:space="preserve"> </w:t>
            </w:r>
          </w:p>
        </w:tc>
        <w:tc>
          <w:tcPr>
            <w:tcW w:w="720" w:type="dxa"/>
            <w:tcBorders>
              <w:top w:val="single" w:sz="6" w:space="0" w:color="000000"/>
              <w:left w:val="single" w:sz="6" w:space="0" w:color="000000"/>
              <w:bottom w:val="single" w:sz="6" w:space="0" w:color="000000"/>
              <w:right w:val="single" w:sz="6" w:space="0" w:color="000000"/>
            </w:tcBorders>
            <w:vAlign w:val="center"/>
            <w:hideMark/>
          </w:tcPr>
          <w:p w14:paraId="3ABC1C9E" w14:textId="77777777" w:rsidR="00DC2B31" w:rsidRPr="00155614" w:rsidRDefault="00C13CCC" w:rsidP="001A1FA3">
            <w:pPr>
              <w:pStyle w:val="spar1"/>
              <w:jc w:val="center"/>
              <w:rPr>
                <w:rFonts w:ascii="Times New Roman" w:hAnsi="Times New Roman"/>
                <w:sz w:val="24"/>
                <w:szCs w:val="24"/>
              </w:rPr>
            </w:pPr>
            <w:r w:rsidRPr="00155614">
              <w:rPr>
                <w:rFonts w:ascii="Times New Roman" w:hAnsi="Times New Roman"/>
                <w:sz w:val="24"/>
                <w:szCs w:val="24"/>
              </w:rPr>
              <w:t>125</w:t>
            </w:r>
          </w:p>
        </w:tc>
        <w:tc>
          <w:tcPr>
            <w:tcW w:w="2250" w:type="dxa"/>
            <w:tcBorders>
              <w:top w:val="single" w:sz="6" w:space="0" w:color="000000"/>
              <w:left w:val="single" w:sz="6" w:space="0" w:color="000000"/>
              <w:bottom w:val="single" w:sz="6" w:space="0" w:color="000000"/>
              <w:right w:val="single" w:sz="6" w:space="0" w:color="000000"/>
            </w:tcBorders>
            <w:vAlign w:val="center"/>
            <w:hideMark/>
          </w:tcPr>
          <w:p w14:paraId="5DA2BA34" w14:textId="77777777" w:rsidR="00DC2B31" w:rsidRPr="00155614" w:rsidRDefault="00DC2B31" w:rsidP="001A1FA3">
            <w:pPr>
              <w:jc w:val="center"/>
              <w:rPr>
                <w:rFonts w:ascii="Times New Roman" w:hAnsi="Times New Roman"/>
                <w:sz w:val="24"/>
                <w:szCs w:val="24"/>
              </w:rPr>
            </w:pPr>
          </w:p>
        </w:tc>
      </w:tr>
      <w:tr w:rsidR="00D92D79" w:rsidRPr="00155614" w14:paraId="61D95175" w14:textId="77777777" w:rsidTr="00207B57">
        <w:trPr>
          <w:divId w:val="1874884815"/>
        </w:trPr>
        <w:tc>
          <w:tcPr>
            <w:tcW w:w="450" w:type="dxa"/>
            <w:tcBorders>
              <w:top w:val="single" w:sz="6" w:space="0" w:color="000000"/>
              <w:left w:val="single" w:sz="6" w:space="0" w:color="000000"/>
              <w:bottom w:val="single" w:sz="6" w:space="0" w:color="000000"/>
              <w:right w:val="single" w:sz="6" w:space="0" w:color="000000"/>
            </w:tcBorders>
            <w:vAlign w:val="center"/>
            <w:hideMark/>
          </w:tcPr>
          <w:p w14:paraId="73FEC899" w14:textId="19292BB0" w:rsidR="00DC2B31" w:rsidRPr="00155614" w:rsidRDefault="00C13CCC" w:rsidP="00CD7A2F">
            <w:pPr>
              <w:pStyle w:val="spar1"/>
              <w:jc w:val="center"/>
              <w:rPr>
                <w:rFonts w:ascii="Times New Roman" w:hAnsi="Times New Roman"/>
                <w:sz w:val="24"/>
                <w:szCs w:val="24"/>
              </w:rPr>
            </w:pPr>
            <w:r w:rsidRPr="00155614">
              <w:rPr>
                <w:rFonts w:ascii="Times New Roman" w:hAnsi="Times New Roman"/>
                <w:sz w:val="24"/>
                <w:szCs w:val="24"/>
              </w:rPr>
              <w:t>1</w:t>
            </w:r>
            <w:r w:rsidR="002942C0">
              <w:rPr>
                <w:rFonts w:ascii="Times New Roman" w:hAnsi="Times New Roman"/>
                <w:sz w:val="24"/>
                <w:szCs w:val="24"/>
              </w:rPr>
              <w:t>8</w:t>
            </w:r>
            <w:r w:rsidRPr="00155614">
              <w:rPr>
                <w:rFonts w:ascii="Times New Roman" w:hAnsi="Times New Roman"/>
                <w:sz w:val="24"/>
                <w:szCs w:val="24"/>
              </w:rPr>
              <w:t>.</w:t>
            </w:r>
          </w:p>
        </w:tc>
        <w:tc>
          <w:tcPr>
            <w:tcW w:w="7830" w:type="dxa"/>
            <w:tcBorders>
              <w:top w:val="single" w:sz="6" w:space="0" w:color="000000"/>
              <w:left w:val="single" w:sz="6" w:space="0" w:color="000000"/>
              <w:bottom w:val="single" w:sz="6" w:space="0" w:color="000000"/>
              <w:right w:val="single" w:sz="6" w:space="0" w:color="000000"/>
            </w:tcBorders>
            <w:vAlign w:val="center"/>
            <w:hideMark/>
          </w:tcPr>
          <w:p w14:paraId="106286A7" w14:textId="5B7DCAFD" w:rsidR="00DC2B31" w:rsidRPr="00155614" w:rsidRDefault="00C13CCC" w:rsidP="006250CF">
            <w:pPr>
              <w:pStyle w:val="spar1"/>
              <w:jc w:val="both"/>
              <w:rPr>
                <w:rFonts w:ascii="Times New Roman" w:hAnsi="Times New Roman"/>
                <w:sz w:val="24"/>
                <w:szCs w:val="24"/>
              </w:rPr>
            </w:pPr>
            <w:r w:rsidRPr="00155614">
              <w:rPr>
                <w:rFonts w:ascii="Times New Roman" w:hAnsi="Times New Roman"/>
                <w:sz w:val="24"/>
                <w:szCs w:val="24"/>
              </w:rPr>
              <w:t>Acordarea/Modificarea unei autorizaţii de înfiinţare provizorii/licenţe provizorii, cu excepţia autorizaţiei de înfiinţare/licenţei provizorii prevăzute la pct. 1</w:t>
            </w:r>
            <w:r w:rsidR="000E42AB">
              <w:rPr>
                <w:rFonts w:ascii="Times New Roman" w:hAnsi="Times New Roman"/>
                <w:sz w:val="24"/>
                <w:szCs w:val="24"/>
              </w:rPr>
              <w:t>9</w:t>
            </w:r>
          </w:p>
        </w:tc>
        <w:tc>
          <w:tcPr>
            <w:tcW w:w="720" w:type="dxa"/>
            <w:tcBorders>
              <w:top w:val="single" w:sz="6" w:space="0" w:color="000000"/>
              <w:left w:val="single" w:sz="6" w:space="0" w:color="000000"/>
              <w:bottom w:val="single" w:sz="6" w:space="0" w:color="000000"/>
              <w:right w:val="single" w:sz="6" w:space="0" w:color="000000"/>
            </w:tcBorders>
            <w:vAlign w:val="center"/>
            <w:hideMark/>
          </w:tcPr>
          <w:p w14:paraId="2ED46BE4" w14:textId="77777777" w:rsidR="00DC2B31" w:rsidRPr="00155614" w:rsidRDefault="00C13CCC" w:rsidP="001A1FA3">
            <w:pPr>
              <w:pStyle w:val="spar1"/>
              <w:jc w:val="center"/>
              <w:rPr>
                <w:rFonts w:ascii="Times New Roman" w:hAnsi="Times New Roman"/>
                <w:sz w:val="24"/>
                <w:szCs w:val="24"/>
              </w:rPr>
            </w:pPr>
            <w:r w:rsidRPr="00155614">
              <w:rPr>
                <w:rFonts w:ascii="Times New Roman" w:hAnsi="Times New Roman"/>
                <w:sz w:val="24"/>
                <w:szCs w:val="24"/>
              </w:rPr>
              <w:t>625</w:t>
            </w:r>
          </w:p>
        </w:tc>
        <w:tc>
          <w:tcPr>
            <w:tcW w:w="2250" w:type="dxa"/>
            <w:tcBorders>
              <w:top w:val="single" w:sz="6" w:space="0" w:color="000000"/>
              <w:left w:val="single" w:sz="6" w:space="0" w:color="000000"/>
              <w:bottom w:val="single" w:sz="6" w:space="0" w:color="000000"/>
              <w:right w:val="single" w:sz="6" w:space="0" w:color="000000"/>
            </w:tcBorders>
            <w:vAlign w:val="center"/>
            <w:hideMark/>
          </w:tcPr>
          <w:p w14:paraId="263BDEA6" w14:textId="77777777" w:rsidR="00DC2B31" w:rsidRPr="00155614" w:rsidRDefault="00DC2B31" w:rsidP="001A1FA3">
            <w:pPr>
              <w:jc w:val="center"/>
              <w:rPr>
                <w:rFonts w:ascii="Times New Roman" w:hAnsi="Times New Roman"/>
                <w:sz w:val="24"/>
                <w:szCs w:val="24"/>
              </w:rPr>
            </w:pPr>
          </w:p>
        </w:tc>
      </w:tr>
      <w:tr w:rsidR="00D92D79" w:rsidRPr="00155614" w14:paraId="660FE998" w14:textId="77777777" w:rsidTr="00207B57">
        <w:trPr>
          <w:divId w:val="1874884815"/>
        </w:trPr>
        <w:tc>
          <w:tcPr>
            <w:tcW w:w="450" w:type="dxa"/>
            <w:tcBorders>
              <w:top w:val="single" w:sz="6" w:space="0" w:color="000000"/>
              <w:left w:val="single" w:sz="6" w:space="0" w:color="000000"/>
              <w:bottom w:val="single" w:sz="6" w:space="0" w:color="000000"/>
              <w:right w:val="single" w:sz="6" w:space="0" w:color="000000"/>
            </w:tcBorders>
            <w:vAlign w:val="center"/>
            <w:hideMark/>
          </w:tcPr>
          <w:p w14:paraId="6916D675" w14:textId="03E133C4" w:rsidR="00DC2B31" w:rsidRPr="00155614" w:rsidRDefault="00C13CCC" w:rsidP="00CD7A2F">
            <w:pPr>
              <w:pStyle w:val="spar1"/>
              <w:jc w:val="center"/>
              <w:rPr>
                <w:rFonts w:ascii="Times New Roman" w:hAnsi="Times New Roman"/>
                <w:sz w:val="24"/>
                <w:szCs w:val="24"/>
              </w:rPr>
            </w:pPr>
            <w:r w:rsidRPr="00155614">
              <w:rPr>
                <w:rFonts w:ascii="Times New Roman" w:hAnsi="Times New Roman"/>
                <w:sz w:val="24"/>
                <w:szCs w:val="24"/>
              </w:rPr>
              <w:t>1</w:t>
            </w:r>
            <w:r w:rsidR="002942C0">
              <w:rPr>
                <w:rFonts w:ascii="Times New Roman" w:hAnsi="Times New Roman"/>
                <w:sz w:val="24"/>
                <w:szCs w:val="24"/>
              </w:rPr>
              <w:t>9</w:t>
            </w:r>
            <w:r w:rsidRPr="00155614">
              <w:rPr>
                <w:rFonts w:ascii="Times New Roman" w:hAnsi="Times New Roman"/>
                <w:sz w:val="24"/>
                <w:szCs w:val="24"/>
              </w:rPr>
              <w:t>.</w:t>
            </w:r>
          </w:p>
        </w:tc>
        <w:tc>
          <w:tcPr>
            <w:tcW w:w="7830" w:type="dxa"/>
            <w:tcBorders>
              <w:top w:val="single" w:sz="6" w:space="0" w:color="000000"/>
              <w:left w:val="single" w:sz="6" w:space="0" w:color="000000"/>
              <w:bottom w:val="single" w:sz="6" w:space="0" w:color="000000"/>
              <w:right w:val="single" w:sz="6" w:space="0" w:color="000000"/>
            </w:tcBorders>
            <w:vAlign w:val="center"/>
            <w:hideMark/>
          </w:tcPr>
          <w:p w14:paraId="2C2E485B" w14:textId="17B7C743" w:rsidR="00DC2B31" w:rsidRPr="00F82CBF" w:rsidRDefault="00C13CCC" w:rsidP="00F82CBF">
            <w:pPr>
              <w:pStyle w:val="spar1"/>
              <w:jc w:val="both"/>
              <w:rPr>
                <w:rFonts w:ascii="Times New Roman" w:hAnsi="Times New Roman"/>
                <w:sz w:val="24"/>
                <w:szCs w:val="24"/>
              </w:rPr>
            </w:pPr>
            <w:r w:rsidRPr="00F82CBF">
              <w:rPr>
                <w:rFonts w:ascii="Times New Roman" w:hAnsi="Times New Roman"/>
                <w:sz w:val="24"/>
                <w:szCs w:val="24"/>
              </w:rPr>
              <w:t xml:space="preserve">Acordarea/Modificarea unei licenţe provizorii pentru exploatarea capacităţilor de producere a energiei electrice şi, după caz, a capacităţilor de producere a energiei electrice şi termice în cogenerare cu </w:t>
            </w:r>
            <w:r w:rsidR="00F82CBF" w:rsidRPr="00207B57">
              <w:rPr>
                <w:rFonts w:ascii="Times New Roman" w:hAnsi="Times New Roman"/>
                <w:sz w:val="24"/>
                <w:szCs w:val="24"/>
              </w:rPr>
              <w:t>1 MW ≤ Pe</w:t>
            </w:r>
            <w:r w:rsidR="00535316" w:rsidRPr="0075406A">
              <w:rPr>
                <w:rFonts w:ascii="Times New Roman" w:hAnsi="Times New Roman"/>
                <w:b/>
                <w:sz w:val="24"/>
                <w:szCs w:val="24"/>
                <w:vertAlign w:val="superscript"/>
              </w:rPr>
              <w:t>3</w:t>
            </w:r>
            <w:r w:rsidR="00F82CBF" w:rsidRPr="00207B57">
              <w:rPr>
                <w:rFonts w:ascii="Times New Roman" w:hAnsi="Times New Roman"/>
                <w:b/>
                <w:sz w:val="24"/>
                <w:szCs w:val="24"/>
                <w:vertAlign w:val="superscript"/>
              </w:rPr>
              <w:t>)</w:t>
            </w:r>
            <w:r w:rsidR="00F82CBF" w:rsidRPr="00207B57">
              <w:rPr>
                <w:rFonts w:ascii="Times New Roman" w:hAnsi="Times New Roman"/>
                <w:sz w:val="24"/>
                <w:szCs w:val="24"/>
                <w:vertAlign w:val="superscript"/>
              </w:rPr>
              <w:t xml:space="preserve"> </w:t>
            </w:r>
            <w:r w:rsidR="00F82CBF" w:rsidRPr="00207B57">
              <w:rPr>
                <w:rFonts w:ascii="Times New Roman" w:hAnsi="Times New Roman"/>
                <w:sz w:val="24"/>
                <w:szCs w:val="24"/>
              </w:rPr>
              <w:t>≤ 5 MW</w:t>
            </w:r>
            <w:r w:rsidR="00F82CBF" w:rsidRPr="00207B57" w:rsidDel="00F82CBF">
              <w:rPr>
                <w:rFonts w:ascii="Times New Roman" w:hAnsi="Times New Roman"/>
                <w:sz w:val="24"/>
                <w:szCs w:val="24"/>
              </w:rPr>
              <w:t xml:space="preserve"> </w:t>
            </w:r>
          </w:p>
        </w:tc>
        <w:tc>
          <w:tcPr>
            <w:tcW w:w="720" w:type="dxa"/>
            <w:tcBorders>
              <w:top w:val="single" w:sz="6" w:space="0" w:color="000000"/>
              <w:left w:val="single" w:sz="6" w:space="0" w:color="000000"/>
              <w:bottom w:val="single" w:sz="6" w:space="0" w:color="000000"/>
              <w:right w:val="single" w:sz="6" w:space="0" w:color="000000"/>
            </w:tcBorders>
            <w:vAlign w:val="center"/>
            <w:hideMark/>
          </w:tcPr>
          <w:p w14:paraId="069A9C96" w14:textId="77777777" w:rsidR="00DC2B31" w:rsidRPr="00155614" w:rsidRDefault="00C13CCC" w:rsidP="001A1FA3">
            <w:pPr>
              <w:pStyle w:val="spar1"/>
              <w:jc w:val="center"/>
              <w:rPr>
                <w:rFonts w:ascii="Times New Roman" w:hAnsi="Times New Roman"/>
                <w:sz w:val="24"/>
                <w:szCs w:val="24"/>
              </w:rPr>
            </w:pPr>
            <w:r w:rsidRPr="00155614">
              <w:rPr>
                <w:rFonts w:ascii="Times New Roman" w:hAnsi="Times New Roman"/>
                <w:sz w:val="24"/>
                <w:szCs w:val="24"/>
              </w:rPr>
              <w:t>125</w:t>
            </w:r>
          </w:p>
        </w:tc>
        <w:tc>
          <w:tcPr>
            <w:tcW w:w="2250" w:type="dxa"/>
            <w:tcBorders>
              <w:top w:val="single" w:sz="6" w:space="0" w:color="000000"/>
              <w:left w:val="single" w:sz="6" w:space="0" w:color="000000"/>
              <w:bottom w:val="single" w:sz="6" w:space="0" w:color="000000"/>
              <w:right w:val="single" w:sz="6" w:space="0" w:color="000000"/>
            </w:tcBorders>
            <w:vAlign w:val="center"/>
            <w:hideMark/>
          </w:tcPr>
          <w:p w14:paraId="7475CB94" w14:textId="77777777" w:rsidR="00DC2B31" w:rsidRPr="00155614" w:rsidRDefault="00DC2B31" w:rsidP="001A1FA3">
            <w:pPr>
              <w:jc w:val="center"/>
              <w:rPr>
                <w:rFonts w:ascii="Times New Roman" w:hAnsi="Times New Roman"/>
                <w:sz w:val="24"/>
                <w:szCs w:val="24"/>
              </w:rPr>
            </w:pPr>
          </w:p>
        </w:tc>
      </w:tr>
      <w:tr w:rsidR="00D92D79" w:rsidRPr="00155614" w14:paraId="67FB427D" w14:textId="77777777" w:rsidTr="00207B57">
        <w:trPr>
          <w:divId w:val="1874884815"/>
        </w:trPr>
        <w:tc>
          <w:tcPr>
            <w:tcW w:w="450" w:type="dxa"/>
            <w:tcBorders>
              <w:top w:val="single" w:sz="6" w:space="0" w:color="000000"/>
              <w:left w:val="single" w:sz="6" w:space="0" w:color="000000"/>
              <w:bottom w:val="single" w:sz="6" w:space="0" w:color="000000"/>
              <w:right w:val="single" w:sz="6" w:space="0" w:color="000000"/>
            </w:tcBorders>
            <w:vAlign w:val="center"/>
            <w:hideMark/>
          </w:tcPr>
          <w:p w14:paraId="0B815DBD" w14:textId="1A81D6C7" w:rsidR="00DC2B31" w:rsidRPr="00155614" w:rsidRDefault="002942C0" w:rsidP="00CD7A2F">
            <w:pPr>
              <w:pStyle w:val="spar1"/>
              <w:jc w:val="center"/>
              <w:rPr>
                <w:rFonts w:ascii="Times New Roman" w:hAnsi="Times New Roman"/>
                <w:sz w:val="24"/>
                <w:szCs w:val="24"/>
              </w:rPr>
            </w:pPr>
            <w:r>
              <w:rPr>
                <w:rFonts w:ascii="Times New Roman" w:hAnsi="Times New Roman"/>
                <w:sz w:val="24"/>
                <w:szCs w:val="24"/>
              </w:rPr>
              <w:t>20</w:t>
            </w:r>
            <w:r w:rsidR="00C13CCC" w:rsidRPr="00155614">
              <w:rPr>
                <w:rFonts w:ascii="Times New Roman" w:hAnsi="Times New Roman"/>
                <w:sz w:val="24"/>
                <w:szCs w:val="24"/>
              </w:rPr>
              <w:t>.</w:t>
            </w:r>
          </w:p>
        </w:tc>
        <w:tc>
          <w:tcPr>
            <w:tcW w:w="7830" w:type="dxa"/>
            <w:tcBorders>
              <w:top w:val="single" w:sz="6" w:space="0" w:color="000000"/>
              <w:left w:val="single" w:sz="6" w:space="0" w:color="000000"/>
              <w:bottom w:val="single" w:sz="6" w:space="0" w:color="000000"/>
              <w:right w:val="single" w:sz="6" w:space="0" w:color="000000"/>
            </w:tcBorders>
            <w:vAlign w:val="center"/>
            <w:hideMark/>
          </w:tcPr>
          <w:p w14:paraId="7CF5D640" w14:textId="797A39F0" w:rsidR="00DC2B31" w:rsidRPr="00155614" w:rsidRDefault="00C13CCC" w:rsidP="006250CF">
            <w:pPr>
              <w:pStyle w:val="spar1"/>
              <w:jc w:val="both"/>
              <w:rPr>
                <w:rFonts w:ascii="Times New Roman" w:hAnsi="Times New Roman"/>
                <w:sz w:val="24"/>
                <w:szCs w:val="24"/>
              </w:rPr>
            </w:pPr>
            <w:r w:rsidRPr="00155614">
              <w:rPr>
                <w:rFonts w:ascii="Times New Roman" w:hAnsi="Times New Roman"/>
                <w:sz w:val="24"/>
                <w:szCs w:val="24"/>
              </w:rPr>
              <w:t>Analiza documentaţiei anexate cererii pentru acordarea/modificarea unei autorizaţii de înfiinţare sau a unei licenţe, în cazurile prevăzute la pct. 1-</w:t>
            </w:r>
            <w:r w:rsidR="00BA6442">
              <w:rPr>
                <w:rFonts w:ascii="Times New Roman" w:hAnsi="Times New Roman"/>
                <w:sz w:val="24"/>
                <w:szCs w:val="24"/>
              </w:rPr>
              <w:t>4</w:t>
            </w:r>
            <w:r w:rsidRPr="00155614">
              <w:rPr>
                <w:rFonts w:ascii="Times New Roman" w:hAnsi="Times New Roman"/>
                <w:sz w:val="24"/>
                <w:szCs w:val="24"/>
              </w:rPr>
              <w:t xml:space="preserve"> şi </w:t>
            </w:r>
            <w:r w:rsidR="00BA6442">
              <w:rPr>
                <w:rFonts w:ascii="Times New Roman" w:hAnsi="Times New Roman"/>
                <w:sz w:val="24"/>
                <w:szCs w:val="24"/>
              </w:rPr>
              <w:t>7</w:t>
            </w:r>
            <w:r w:rsidRPr="00155614">
              <w:rPr>
                <w:rFonts w:ascii="Times New Roman" w:hAnsi="Times New Roman"/>
                <w:sz w:val="24"/>
                <w:szCs w:val="24"/>
              </w:rPr>
              <w:t>-1</w:t>
            </w:r>
            <w:r w:rsidR="00BA6442">
              <w:rPr>
                <w:rFonts w:ascii="Times New Roman" w:hAnsi="Times New Roman"/>
                <w:sz w:val="24"/>
                <w:szCs w:val="24"/>
              </w:rPr>
              <w:t>4</w:t>
            </w:r>
          </w:p>
        </w:tc>
        <w:tc>
          <w:tcPr>
            <w:tcW w:w="720" w:type="dxa"/>
            <w:tcBorders>
              <w:top w:val="single" w:sz="6" w:space="0" w:color="000000"/>
              <w:left w:val="single" w:sz="6" w:space="0" w:color="000000"/>
              <w:bottom w:val="single" w:sz="6" w:space="0" w:color="000000"/>
              <w:right w:val="single" w:sz="6" w:space="0" w:color="000000"/>
            </w:tcBorders>
            <w:vAlign w:val="center"/>
            <w:hideMark/>
          </w:tcPr>
          <w:p w14:paraId="7E295719" w14:textId="610D95F2" w:rsidR="00DC2B31" w:rsidRPr="00155614" w:rsidRDefault="00C13CCC" w:rsidP="00B76AA9">
            <w:pPr>
              <w:pStyle w:val="spar1"/>
              <w:jc w:val="center"/>
              <w:rPr>
                <w:rFonts w:ascii="Times New Roman" w:hAnsi="Times New Roman"/>
                <w:sz w:val="24"/>
                <w:szCs w:val="24"/>
              </w:rPr>
            </w:pPr>
            <w:r w:rsidRPr="00155614">
              <w:rPr>
                <w:rFonts w:ascii="Times New Roman" w:hAnsi="Times New Roman"/>
                <w:sz w:val="24"/>
                <w:szCs w:val="24"/>
              </w:rPr>
              <w:t>2.500</w:t>
            </w:r>
            <w:r w:rsidR="005F489B">
              <w:rPr>
                <w:rFonts w:ascii="Times New Roman" w:hAnsi="Times New Roman"/>
                <w:b/>
                <w:sz w:val="24"/>
                <w:szCs w:val="24"/>
                <w:vertAlign w:val="superscript"/>
              </w:rPr>
              <w:t>8</w:t>
            </w:r>
            <w:r w:rsidR="00B76AA9" w:rsidRPr="00155614">
              <w:rPr>
                <w:rFonts w:ascii="Times New Roman" w:hAnsi="Times New Roman"/>
                <w:b/>
                <w:sz w:val="24"/>
                <w:szCs w:val="24"/>
                <w:vertAlign w:val="superscript"/>
              </w:rPr>
              <w:t>)</w:t>
            </w:r>
          </w:p>
        </w:tc>
        <w:tc>
          <w:tcPr>
            <w:tcW w:w="2250" w:type="dxa"/>
            <w:tcBorders>
              <w:top w:val="single" w:sz="6" w:space="0" w:color="000000"/>
              <w:left w:val="single" w:sz="6" w:space="0" w:color="000000"/>
              <w:bottom w:val="single" w:sz="6" w:space="0" w:color="000000"/>
              <w:right w:val="single" w:sz="6" w:space="0" w:color="000000"/>
            </w:tcBorders>
            <w:vAlign w:val="center"/>
            <w:hideMark/>
          </w:tcPr>
          <w:p w14:paraId="12FF520C" w14:textId="77777777" w:rsidR="00DC2B31" w:rsidRPr="00155614" w:rsidRDefault="00DC2B31" w:rsidP="001A1FA3">
            <w:pPr>
              <w:jc w:val="center"/>
              <w:rPr>
                <w:rFonts w:ascii="Times New Roman" w:hAnsi="Times New Roman"/>
                <w:sz w:val="24"/>
                <w:szCs w:val="24"/>
              </w:rPr>
            </w:pPr>
          </w:p>
        </w:tc>
      </w:tr>
      <w:tr w:rsidR="00D92D79" w:rsidRPr="00155614" w14:paraId="7986DB4A" w14:textId="77777777" w:rsidTr="00207B57">
        <w:trPr>
          <w:divId w:val="1874884815"/>
        </w:trPr>
        <w:tc>
          <w:tcPr>
            <w:tcW w:w="450" w:type="dxa"/>
            <w:tcBorders>
              <w:top w:val="single" w:sz="6" w:space="0" w:color="000000"/>
              <w:left w:val="single" w:sz="6" w:space="0" w:color="000000"/>
              <w:bottom w:val="single" w:sz="6" w:space="0" w:color="000000"/>
              <w:right w:val="single" w:sz="6" w:space="0" w:color="000000"/>
            </w:tcBorders>
            <w:vAlign w:val="center"/>
            <w:hideMark/>
          </w:tcPr>
          <w:p w14:paraId="2D32B517" w14:textId="613E60C5" w:rsidR="00DC2B31" w:rsidRPr="00155614" w:rsidRDefault="002942C0" w:rsidP="00CD7A2F">
            <w:pPr>
              <w:pStyle w:val="spar1"/>
              <w:jc w:val="center"/>
              <w:rPr>
                <w:rFonts w:ascii="Times New Roman" w:hAnsi="Times New Roman"/>
                <w:sz w:val="24"/>
                <w:szCs w:val="24"/>
              </w:rPr>
            </w:pPr>
            <w:r>
              <w:rPr>
                <w:rFonts w:ascii="Times New Roman" w:hAnsi="Times New Roman"/>
                <w:sz w:val="24"/>
                <w:szCs w:val="24"/>
              </w:rPr>
              <w:t>21</w:t>
            </w:r>
            <w:r w:rsidR="00C13CCC" w:rsidRPr="00155614">
              <w:rPr>
                <w:rFonts w:ascii="Times New Roman" w:hAnsi="Times New Roman"/>
                <w:sz w:val="24"/>
                <w:szCs w:val="24"/>
              </w:rPr>
              <w:t>.</w:t>
            </w:r>
          </w:p>
        </w:tc>
        <w:tc>
          <w:tcPr>
            <w:tcW w:w="7830" w:type="dxa"/>
            <w:tcBorders>
              <w:top w:val="single" w:sz="6" w:space="0" w:color="000000"/>
              <w:left w:val="single" w:sz="6" w:space="0" w:color="000000"/>
              <w:bottom w:val="single" w:sz="6" w:space="0" w:color="000000"/>
              <w:right w:val="single" w:sz="6" w:space="0" w:color="000000"/>
            </w:tcBorders>
            <w:vAlign w:val="center"/>
            <w:hideMark/>
          </w:tcPr>
          <w:p w14:paraId="0D59FA9E" w14:textId="4BE719C5" w:rsidR="00DC2B31" w:rsidRPr="00155614" w:rsidRDefault="00C13CCC" w:rsidP="006250CF">
            <w:pPr>
              <w:pStyle w:val="spar1"/>
              <w:jc w:val="both"/>
              <w:rPr>
                <w:rFonts w:ascii="Times New Roman" w:hAnsi="Times New Roman"/>
                <w:sz w:val="24"/>
                <w:szCs w:val="24"/>
              </w:rPr>
            </w:pPr>
            <w:r w:rsidRPr="00155614">
              <w:rPr>
                <w:rFonts w:ascii="Times New Roman" w:hAnsi="Times New Roman"/>
                <w:sz w:val="24"/>
                <w:szCs w:val="24"/>
              </w:rPr>
              <w:t>Analiza documentaţiei anexate cererii pentru acordarea/modificarea unei autorizaţii de înfiinţare sau a unei licenţe, în cazurile prevăzute la pct. 1</w:t>
            </w:r>
            <w:r w:rsidR="00B3040F">
              <w:rPr>
                <w:rFonts w:ascii="Times New Roman" w:hAnsi="Times New Roman"/>
                <w:sz w:val="24"/>
                <w:szCs w:val="24"/>
              </w:rPr>
              <w:t>6</w:t>
            </w:r>
            <w:r w:rsidRPr="00155614">
              <w:rPr>
                <w:rFonts w:ascii="Times New Roman" w:hAnsi="Times New Roman"/>
                <w:sz w:val="24"/>
                <w:szCs w:val="24"/>
              </w:rPr>
              <w:t xml:space="preserve"> şi 1</w:t>
            </w:r>
            <w:r w:rsidR="00B3040F">
              <w:rPr>
                <w:rFonts w:ascii="Times New Roman" w:hAnsi="Times New Roman"/>
                <w:sz w:val="24"/>
                <w:szCs w:val="24"/>
              </w:rPr>
              <w:t>8</w:t>
            </w:r>
          </w:p>
        </w:tc>
        <w:tc>
          <w:tcPr>
            <w:tcW w:w="720" w:type="dxa"/>
            <w:tcBorders>
              <w:top w:val="single" w:sz="6" w:space="0" w:color="000000"/>
              <w:left w:val="single" w:sz="6" w:space="0" w:color="000000"/>
              <w:bottom w:val="single" w:sz="6" w:space="0" w:color="000000"/>
              <w:right w:val="single" w:sz="6" w:space="0" w:color="000000"/>
            </w:tcBorders>
            <w:vAlign w:val="center"/>
            <w:hideMark/>
          </w:tcPr>
          <w:p w14:paraId="4FF028E8" w14:textId="7BD4796C" w:rsidR="00DC2B31" w:rsidRPr="00155614" w:rsidRDefault="00C13CCC" w:rsidP="00B76AA9">
            <w:pPr>
              <w:pStyle w:val="spar1"/>
              <w:jc w:val="center"/>
              <w:rPr>
                <w:rFonts w:ascii="Times New Roman" w:hAnsi="Times New Roman"/>
                <w:sz w:val="24"/>
                <w:szCs w:val="24"/>
              </w:rPr>
            </w:pPr>
            <w:r w:rsidRPr="00155614">
              <w:rPr>
                <w:rFonts w:ascii="Times New Roman" w:hAnsi="Times New Roman"/>
                <w:sz w:val="24"/>
                <w:szCs w:val="24"/>
              </w:rPr>
              <w:t>625</w:t>
            </w:r>
            <w:r w:rsidR="005F489B">
              <w:rPr>
                <w:rFonts w:ascii="Times New Roman" w:hAnsi="Times New Roman"/>
                <w:b/>
                <w:sz w:val="24"/>
                <w:szCs w:val="24"/>
                <w:vertAlign w:val="superscript"/>
              </w:rPr>
              <w:t>8</w:t>
            </w:r>
            <w:r w:rsidR="00B76AA9" w:rsidRPr="00155614">
              <w:rPr>
                <w:rFonts w:ascii="Times New Roman" w:hAnsi="Times New Roman"/>
                <w:b/>
                <w:sz w:val="24"/>
                <w:szCs w:val="24"/>
                <w:vertAlign w:val="superscript"/>
              </w:rPr>
              <w:t>)</w:t>
            </w:r>
          </w:p>
        </w:tc>
        <w:tc>
          <w:tcPr>
            <w:tcW w:w="2250" w:type="dxa"/>
            <w:tcBorders>
              <w:top w:val="single" w:sz="6" w:space="0" w:color="000000"/>
              <w:left w:val="single" w:sz="6" w:space="0" w:color="000000"/>
              <w:bottom w:val="single" w:sz="6" w:space="0" w:color="000000"/>
              <w:right w:val="single" w:sz="6" w:space="0" w:color="000000"/>
            </w:tcBorders>
            <w:vAlign w:val="center"/>
            <w:hideMark/>
          </w:tcPr>
          <w:p w14:paraId="4B5E3E3F" w14:textId="77777777" w:rsidR="00DC2B31" w:rsidRPr="00155614" w:rsidRDefault="00DC2B31" w:rsidP="001A1FA3">
            <w:pPr>
              <w:jc w:val="center"/>
              <w:rPr>
                <w:rFonts w:ascii="Times New Roman" w:hAnsi="Times New Roman"/>
                <w:sz w:val="24"/>
                <w:szCs w:val="24"/>
              </w:rPr>
            </w:pPr>
          </w:p>
        </w:tc>
      </w:tr>
      <w:tr w:rsidR="00D92D79" w:rsidRPr="00155614" w14:paraId="5C7EF336" w14:textId="77777777" w:rsidTr="00207B57">
        <w:trPr>
          <w:divId w:val="1874884815"/>
        </w:trPr>
        <w:tc>
          <w:tcPr>
            <w:tcW w:w="450" w:type="dxa"/>
            <w:tcBorders>
              <w:top w:val="single" w:sz="6" w:space="0" w:color="000000"/>
              <w:left w:val="single" w:sz="6" w:space="0" w:color="000000"/>
              <w:bottom w:val="single" w:sz="6" w:space="0" w:color="000000"/>
              <w:right w:val="single" w:sz="6" w:space="0" w:color="000000"/>
            </w:tcBorders>
            <w:vAlign w:val="center"/>
            <w:hideMark/>
          </w:tcPr>
          <w:p w14:paraId="45978F02" w14:textId="214322CA" w:rsidR="00DC2B31" w:rsidRPr="00155614" w:rsidRDefault="002942C0" w:rsidP="00CD7A2F">
            <w:pPr>
              <w:pStyle w:val="spar1"/>
              <w:jc w:val="center"/>
              <w:rPr>
                <w:rFonts w:ascii="Times New Roman" w:hAnsi="Times New Roman"/>
                <w:sz w:val="24"/>
                <w:szCs w:val="24"/>
              </w:rPr>
            </w:pPr>
            <w:r>
              <w:rPr>
                <w:rFonts w:ascii="Times New Roman" w:hAnsi="Times New Roman"/>
                <w:sz w:val="24"/>
                <w:szCs w:val="24"/>
              </w:rPr>
              <w:t>22</w:t>
            </w:r>
            <w:r w:rsidR="00C13CCC" w:rsidRPr="00155614">
              <w:rPr>
                <w:rFonts w:ascii="Times New Roman" w:hAnsi="Times New Roman"/>
                <w:sz w:val="24"/>
                <w:szCs w:val="24"/>
              </w:rPr>
              <w:t>.</w:t>
            </w:r>
          </w:p>
        </w:tc>
        <w:tc>
          <w:tcPr>
            <w:tcW w:w="7830" w:type="dxa"/>
            <w:tcBorders>
              <w:top w:val="single" w:sz="6" w:space="0" w:color="000000"/>
              <w:left w:val="single" w:sz="6" w:space="0" w:color="000000"/>
              <w:bottom w:val="single" w:sz="6" w:space="0" w:color="000000"/>
              <w:right w:val="single" w:sz="6" w:space="0" w:color="000000"/>
            </w:tcBorders>
            <w:vAlign w:val="center"/>
            <w:hideMark/>
          </w:tcPr>
          <w:p w14:paraId="62561392" w14:textId="6AF89F16" w:rsidR="00DC2B31" w:rsidRPr="00155614" w:rsidRDefault="00C13CCC" w:rsidP="006250CF">
            <w:pPr>
              <w:pStyle w:val="spar1"/>
              <w:jc w:val="both"/>
              <w:rPr>
                <w:rFonts w:ascii="Times New Roman" w:hAnsi="Times New Roman"/>
                <w:sz w:val="24"/>
                <w:szCs w:val="24"/>
              </w:rPr>
            </w:pPr>
            <w:r w:rsidRPr="00155614">
              <w:rPr>
                <w:rFonts w:ascii="Times New Roman" w:hAnsi="Times New Roman"/>
                <w:sz w:val="24"/>
                <w:szCs w:val="24"/>
              </w:rPr>
              <w:t xml:space="preserve">Analiza documentaţiei anexate cererii pentru acordarea/modificarea unei licenţe, în cazurile prevăzute la pct. </w:t>
            </w:r>
            <w:r w:rsidR="003076DE">
              <w:rPr>
                <w:rFonts w:ascii="Times New Roman" w:hAnsi="Times New Roman"/>
                <w:sz w:val="24"/>
                <w:szCs w:val="24"/>
              </w:rPr>
              <w:t>5, 6</w:t>
            </w:r>
            <w:r w:rsidRPr="00155614">
              <w:rPr>
                <w:rFonts w:ascii="Times New Roman" w:hAnsi="Times New Roman"/>
                <w:sz w:val="24"/>
                <w:szCs w:val="24"/>
              </w:rPr>
              <w:t xml:space="preserve"> şi 1</w:t>
            </w:r>
            <w:r w:rsidR="003076DE">
              <w:rPr>
                <w:rFonts w:ascii="Times New Roman" w:hAnsi="Times New Roman"/>
                <w:sz w:val="24"/>
                <w:szCs w:val="24"/>
              </w:rPr>
              <w:t>5</w:t>
            </w:r>
          </w:p>
        </w:tc>
        <w:tc>
          <w:tcPr>
            <w:tcW w:w="720" w:type="dxa"/>
            <w:tcBorders>
              <w:top w:val="single" w:sz="6" w:space="0" w:color="000000"/>
              <w:left w:val="single" w:sz="6" w:space="0" w:color="000000"/>
              <w:bottom w:val="single" w:sz="6" w:space="0" w:color="000000"/>
              <w:right w:val="single" w:sz="6" w:space="0" w:color="000000"/>
            </w:tcBorders>
            <w:vAlign w:val="center"/>
            <w:hideMark/>
          </w:tcPr>
          <w:p w14:paraId="1B39ABB2" w14:textId="5EFBF737" w:rsidR="00DC2B31" w:rsidRPr="00155614" w:rsidRDefault="00C13CCC" w:rsidP="00B76AA9">
            <w:pPr>
              <w:pStyle w:val="spar1"/>
              <w:jc w:val="center"/>
              <w:rPr>
                <w:rFonts w:ascii="Times New Roman" w:hAnsi="Times New Roman"/>
                <w:sz w:val="24"/>
                <w:szCs w:val="24"/>
              </w:rPr>
            </w:pPr>
            <w:r w:rsidRPr="00155614">
              <w:rPr>
                <w:rFonts w:ascii="Times New Roman" w:hAnsi="Times New Roman"/>
                <w:sz w:val="24"/>
                <w:szCs w:val="24"/>
              </w:rPr>
              <w:t>500</w:t>
            </w:r>
            <w:r w:rsidR="005F489B">
              <w:rPr>
                <w:rFonts w:ascii="Times New Roman" w:hAnsi="Times New Roman"/>
                <w:b/>
                <w:sz w:val="24"/>
                <w:szCs w:val="24"/>
                <w:vertAlign w:val="superscript"/>
              </w:rPr>
              <w:t>8</w:t>
            </w:r>
            <w:r w:rsidR="00B76AA9" w:rsidRPr="00155614">
              <w:rPr>
                <w:rFonts w:ascii="Times New Roman" w:hAnsi="Times New Roman"/>
                <w:b/>
                <w:sz w:val="24"/>
                <w:szCs w:val="24"/>
                <w:vertAlign w:val="superscript"/>
              </w:rPr>
              <w:t>)</w:t>
            </w:r>
          </w:p>
        </w:tc>
        <w:tc>
          <w:tcPr>
            <w:tcW w:w="2250" w:type="dxa"/>
            <w:tcBorders>
              <w:top w:val="single" w:sz="6" w:space="0" w:color="000000"/>
              <w:left w:val="single" w:sz="6" w:space="0" w:color="000000"/>
              <w:bottom w:val="single" w:sz="6" w:space="0" w:color="000000"/>
              <w:right w:val="single" w:sz="6" w:space="0" w:color="000000"/>
            </w:tcBorders>
            <w:vAlign w:val="center"/>
            <w:hideMark/>
          </w:tcPr>
          <w:p w14:paraId="0E7C9579" w14:textId="77777777" w:rsidR="00DC2B31" w:rsidRPr="00155614" w:rsidRDefault="00DC2B31" w:rsidP="001A1FA3">
            <w:pPr>
              <w:jc w:val="center"/>
              <w:rPr>
                <w:rFonts w:ascii="Times New Roman" w:hAnsi="Times New Roman"/>
                <w:sz w:val="24"/>
                <w:szCs w:val="24"/>
              </w:rPr>
            </w:pPr>
          </w:p>
        </w:tc>
      </w:tr>
      <w:tr w:rsidR="00D92D79" w:rsidRPr="00155614" w14:paraId="412460CA" w14:textId="77777777" w:rsidTr="00207B57">
        <w:trPr>
          <w:divId w:val="1874884815"/>
        </w:trPr>
        <w:tc>
          <w:tcPr>
            <w:tcW w:w="450" w:type="dxa"/>
            <w:tcBorders>
              <w:top w:val="single" w:sz="6" w:space="0" w:color="000000"/>
              <w:left w:val="single" w:sz="6" w:space="0" w:color="000000"/>
              <w:bottom w:val="single" w:sz="6" w:space="0" w:color="000000"/>
              <w:right w:val="single" w:sz="6" w:space="0" w:color="000000"/>
            </w:tcBorders>
            <w:vAlign w:val="center"/>
            <w:hideMark/>
          </w:tcPr>
          <w:p w14:paraId="0D45378F" w14:textId="0347EC4D" w:rsidR="00DC2B31" w:rsidRPr="00155614" w:rsidRDefault="00C13CCC" w:rsidP="00CD7A2F">
            <w:pPr>
              <w:pStyle w:val="spar1"/>
              <w:jc w:val="center"/>
              <w:rPr>
                <w:rFonts w:ascii="Times New Roman" w:hAnsi="Times New Roman"/>
                <w:sz w:val="24"/>
                <w:szCs w:val="24"/>
              </w:rPr>
            </w:pPr>
            <w:r w:rsidRPr="00155614">
              <w:rPr>
                <w:rFonts w:ascii="Times New Roman" w:hAnsi="Times New Roman"/>
                <w:sz w:val="24"/>
                <w:szCs w:val="24"/>
              </w:rPr>
              <w:t>2</w:t>
            </w:r>
            <w:r w:rsidR="002942C0">
              <w:rPr>
                <w:rFonts w:ascii="Times New Roman" w:hAnsi="Times New Roman"/>
                <w:sz w:val="24"/>
                <w:szCs w:val="24"/>
              </w:rPr>
              <w:t>3</w:t>
            </w:r>
            <w:r w:rsidRPr="00155614">
              <w:rPr>
                <w:rFonts w:ascii="Times New Roman" w:hAnsi="Times New Roman"/>
                <w:sz w:val="24"/>
                <w:szCs w:val="24"/>
              </w:rPr>
              <w:t>.</w:t>
            </w:r>
          </w:p>
        </w:tc>
        <w:tc>
          <w:tcPr>
            <w:tcW w:w="7830" w:type="dxa"/>
            <w:tcBorders>
              <w:top w:val="single" w:sz="6" w:space="0" w:color="000000"/>
              <w:left w:val="single" w:sz="6" w:space="0" w:color="000000"/>
              <w:bottom w:val="single" w:sz="6" w:space="0" w:color="000000"/>
              <w:right w:val="single" w:sz="6" w:space="0" w:color="000000"/>
            </w:tcBorders>
            <w:vAlign w:val="center"/>
            <w:hideMark/>
          </w:tcPr>
          <w:p w14:paraId="337133BB" w14:textId="4A10C096" w:rsidR="00DC2B31" w:rsidRPr="00155614" w:rsidRDefault="00C13CCC" w:rsidP="006250CF">
            <w:pPr>
              <w:pStyle w:val="spar1"/>
              <w:jc w:val="both"/>
              <w:rPr>
                <w:rFonts w:ascii="Times New Roman" w:hAnsi="Times New Roman"/>
                <w:sz w:val="24"/>
                <w:szCs w:val="24"/>
              </w:rPr>
            </w:pPr>
            <w:r w:rsidRPr="00155614">
              <w:rPr>
                <w:rFonts w:ascii="Times New Roman" w:hAnsi="Times New Roman"/>
                <w:sz w:val="24"/>
                <w:szCs w:val="24"/>
              </w:rPr>
              <w:t>Analiza documentaţiei anexate cererii pentru acordarea/modificarea unei licenţe, în cazurile prevăzute la pct. 1</w:t>
            </w:r>
            <w:r w:rsidR="00FA3DDD">
              <w:rPr>
                <w:rFonts w:ascii="Times New Roman" w:hAnsi="Times New Roman"/>
                <w:sz w:val="24"/>
                <w:szCs w:val="24"/>
              </w:rPr>
              <w:t>7</w:t>
            </w:r>
            <w:r w:rsidRPr="00155614">
              <w:rPr>
                <w:rFonts w:ascii="Times New Roman" w:hAnsi="Times New Roman"/>
                <w:sz w:val="24"/>
                <w:szCs w:val="24"/>
              </w:rPr>
              <w:t xml:space="preserve"> şi 1</w:t>
            </w:r>
            <w:r w:rsidR="00FA3DDD">
              <w:rPr>
                <w:rFonts w:ascii="Times New Roman" w:hAnsi="Times New Roman"/>
                <w:sz w:val="24"/>
                <w:szCs w:val="24"/>
              </w:rPr>
              <w:t>9</w:t>
            </w:r>
          </w:p>
        </w:tc>
        <w:tc>
          <w:tcPr>
            <w:tcW w:w="720" w:type="dxa"/>
            <w:tcBorders>
              <w:top w:val="single" w:sz="6" w:space="0" w:color="000000"/>
              <w:left w:val="single" w:sz="6" w:space="0" w:color="000000"/>
              <w:bottom w:val="single" w:sz="6" w:space="0" w:color="000000"/>
              <w:right w:val="single" w:sz="6" w:space="0" w:color="000000"/>
            </w:tcBorders>
            <w:vAlign w:val="center"/>
            <w:hideMark/>
          </w:tcPr>
          <w:p w14:paraId="18DA4B0D" w14:textId="7FB905A4" w:rsidR="00DC2B31" w:rsidRPr="00155614" w:rsidRDefault="00C13CCC" w:rsidP="00B76AA9">
            <w:pPr>
              <w:pStyle w:val="spar1"/>
              <w:jc w:val="center"/>
              <w:rPr>
                <w:rFonts w:ascii="Times New Roman" w:hAnsi="Times New Roman"/>
                <w:sz w:val="24"/>
                <w:szCs w:val="24"/>
              </w:rPr>
            </w:pPr>
            <w:r w:rsidRPr="00155614">
              <w:rPr>
                <w:rFonts w:ascii="Times New Roman" w:hAnsi="Times New Roman"/>
                <w:sz w:val="24"/>
                <w:szCs w:val="24"/>
              </w:rPr>
              <w:t>125</w:t>
            </w:r>
            <w:r w:rsidR="005F489B">
              <w:rPr>
                <w:rFonts w:ascii="Times New Roman" w:hAnsi="Times New Roman"/>
                <w:b/>
                <w:sz w:val="24"/>
                <w:szCs w:val="24"/>
                <w:vertAlign w:val="superscript"/>
              </w:rPr>
              <w:t>8</w:t>
            </w:r>
            <w:r w:rsidR="00B76AA9" w:rsidRPr="00155614">
              <w:rPr>
                <w:rFonts w:ascii="Times New Roman" w:hAnsi="Times New Roman"/>
                <w:b/>
                <w:sz w:val="24"/>
                <w:szCs w:val="24"/>
                <w:vertAlign w:val="superscript"/>
              </w:rPr>
              <w:t>)</w:t>
            </w:r>
          </w:p>
        </w:tc>
        <w:tc>
          <w:tcPr>
            <w:tcW w:w="2250" w:type="dxa"/>
            <w:tcBorders>
              <w:top w:val="single" w:sz="6" w:space="0" w:color="000000"/>
              <w:left w:val="single" w:sz="6" w:space="0" w:color="000000"/>
              <w:bottom w:val="single" w:sz="6" w:space="0" w:color="000000"/>
              <w:right w:val="single" w:sz="6" w:space="0" w:color="000000"/>
            </w:tcBorders>
            <w:vAlign w:val="center"/>
            <w:hideMark/>
          </w:tcPr>
          <w:p w14:paraId="097DFB75" w14:textId="77777777" w:rsidR="00DC2B31" w:rsidRPr="00155614" w:rsidRDefault="00DC2B31" w:rsidP="001A1FA3">
            <w:pPr>
              <w:jc w:val="center"/>
              <w:rPr>
                <w:rFonts w:ascii="Times New Roman" w:hAnsi="Times New Roman"/>
                <w:sz w:val="24"/>
                <w:szCs w:val="24"/>
              </w:rPr>
            </w:pPr>
          </w:p>
        </w:tc>
      </w:tr>
      <w:tr w:rsidR="00D92D79" w:rsidRPr="00155614" w14:paraId="65E9D390" w14:textId="77777777" w:rsidTr="00207B57">
        <w:trPr>
          <w:divId w:val="1874884815"/>
        </w:trPr>
        <w:tc>
          <w:tcPr>
            <w:tcW w:w="450" w:type="dxa"/>
            <w:tcBorders>
              <w:top w:val="single" w:sz="6" w:space="0" w:color="000000"/>
              <w:left w:val="single" w:sz="6" w:space="0" w:color="000000"/>
              <w:bottom w:val="single" w:sz="6" w:space="0" w:color="000000"/>
              <w:right w:val="single" w:sz="6" w:space="0" w:color="000000"/>
            </w:tcBorders>
            <w:vAlign w:val="center"/>
            <w:hideMark/>
          </w:tcPr>
          <w:p w14:paraId="2BA20272" w14:textId="781A6BE5" w:rsidR="00DC2B31" w:rsidRPr="00155614" w:rsidRDefault="00C13CCC" w:rsidP="00CD7A2F">
            <w:pPr>
              <w:pStyle w:val="spar1"/>
              <w:jc w:val="center"/>
              <w:rPr>
                <w:rFonts w:ascii="Times New Roman" w:hAnsi="Times New Roman"/>
                <w:sz w:val="24"/>
                <w:szCs w:val="24"/>
              </w:rPr>
            </w:pPr>
            <w:r w:rsidRPr="00155614">
              <w:rPr>
                <w:rFonts w:ascii="Times New Roman" w:hAnsi="Times New Roman"/>
                <w:sz w:val="24"/>
                <w:szCs w:val="24"/>
              </w:rPr>
              <w:t>2</w:t>
            </w:r>
            <w:r w:rsidR="002942C0">
              <w:rPr>
                <w:rFonts w:ascii="Times New Roman" w:hAnsi="Times New Roman"/>
                <w:sz w:val="24"/>
                <w:szCs w:val="24"/>
              </w:rPr>
              <w:t>4</w:t>
            </w:r>
            <w:r w:rsidRPr="00155614">
              <w:rPr>
                <w:rFonts w:ascii="Times New Roman" w:hAnsi="Times New Roman"/>
                <w:sz w:val="24"/>
                <w:szCs w:val="24"/>
              </w:rPr>
              <w:t>.</w:t>
            </w:r>
          </w:p>
        </w:tc>
        <w:tc>
          <w:tcPr>
            <w:tcW w:w="7830" w:type="dxa"/>
            <w:tcBorders>
              <w:top w:val="single" w:sz="6" w:space="0" w:color="000000"/>
              <w:left w:val="single" w:sz="6" w:space="0" w:color="000000"/>
              <w:bottom w:val="single" w:sz="6" w:space="0" w:color="000000"/>
              <w:right w:val="single" w:sz="6" w:space="0" w:color="000000"/>
            </w:tcBorders>
            <w:vAlign w:val="center"/>
            <w:hideMark/>
          </w:tcPr>
          <w:p w14:paraId="014499D2" w14:textId="77777777" w:rsidR="00DC2B31" w:rsidRPr="00155614" w:rsidRDefault="00C13CCC" w:rsidP="006250CF">
            <w:pPr>
              <w:pStyle w:val="spar1"/>
              <w:jc w:val="both"/>
              <w:rPr>
                <w:rFonts w:ascii="Times New Roman" w:hAnsi="Times New Roman"/>
                <w:sz w:val="24"/>
                <w:szCs w:val="24"/>
              </w:rPr>
            </w:pPr>
            <w:r w:rsidRPr="00155614">
              <w:rPr>
                <w:rFonts w:ascii="Times New Roman" w:hAnsi="Times New Roman"/>
                <w:sz w:val="24"/>
                <w:szCs w:val="24"/>
              </w:rPr>
              <w:t>Emiterea unui duplicat al autorizaţiei de înfiinţare/licenţei</w:t>
            </w:r>
          </w:p>
        </w:tc>
        <w:tc>
          <w:tcPr>
            <w:tcW w:w="720" w:type="dxa"/>
            <w:tcBorders>
              <w:top w:val="single" w:sz="6" w:space="0" w:color="000000"/>
              <w:left w:val="single" w:sz="6" w:space="0" w:color="000000"/>
              <w:bottom w:val="single" w:sz="6" w:space="0" w:color="000000"/>
              <w:right w:val="single" w:sz="6" w:space="0" w:color="000000"/>
            </w:tcBorders>
            <w:vAlign w:val="center"/>
            <w:hideMark/>
          </w:tcPr>
          <w:p w14:paraId="3FCDCEED" w14:textId="77777777" w:rsidR="00DC2B31" w:rsidRPr="00155614" w:rsidRDefault="00C13CCC" w:rsidP="001A1FA3">
            <w:pPr>
              <w:pStyle w:val="spar1"/>
              <w:jc w:val="center"/>
              <w:rPr>
                <w:rFonts w:ascii="Times New Roman" w:hAnsi="Times New Roman"/>
                <w:sz w:val="24"/>
                <w:szCs w:val="24"/>
              </w:rPr>
            </w:pPr>
            <w:r w:rsidRPr="00155614">
              <w:rPr>
                <w:rFonts w:ascii="Times New Roman" w:hAnsi="Times New Roman"/>
                <w:sz w:val="24"/>
                <w:szCs w:val="24"/>
              </w:rPr>
              <w:t>125</w:t>
            </w:r>
          </w:p>
        </w:tc>
        <w:tc>
          <w:tcPr>
            <w:tcW w:w="2250" w:type="dxa"/>
            <w:tcBorders>
              <w:top w:val="single" w:sz="6" w:space="0" w:color="000000"/>
              <w:left w:val="single" w:sz="6" w:space="0" w:color="000000"/>
              <w:bottom w:val="single" w:sz="6" w:space="0" w:color="000000"/>
              <w:right w:val="single" w:sz="6" w:space="0" w:color="000000"/>
            </w:tcBorders>
            <w:vAlign w:val="center"/>
            <w:hideMark/>
          </w:tcPr>
          <w:p w14:paraId="5588386F" w14:textId="77777777" w:rsidR="00DC2B31" w:rsidRPr="00155614" w:rsidRDefault="00DC2B31" w:rsidP="001A1FA3">
            <w:pPr>
              <w:jc w:val="center"/>
              <w:rPr>
                <w:rFonts w:ascii="Times New Roman" w:hAnsi="Times New Roman"/>
                <w:sz w:val="24"/>
                <w:szCs w:val="24"/>
              </w:rPr>
            </w:pPr>
          </w:p>
        </w:tc>
      </w:tr>
      <w:tr w:rsidR="00D92D79" w:rsidRPr="00155614" w14:paraId="09FE20A4" w14:textId="77777777" w:rsidTr="00207B57">
        <w:trPr>
          <w:divId w:val="1874884815"/>
        </w:trPr>
        <w:tc>
          <w:tcPr>
            <w:tcW w:w="450" w:type="dxa"/>
            <w:tcBorders>
              <w:top w:val="single" w:sz="6" w:space="0" w:color="000000"/>
              <w:left w:val="single" w:sz="6" w:space="0" w:color="000000"/>
              <w:bottom w:val="single" w:sz="6" w:space="0" w:color="000000"/>
              <w:right w:val="single" w:sz="6" w:space="0" w:color="000000"/>
            </w:tcBorders>
            <w:vAlign w:val="center"/>
            <w:hideMark/>
          </w:tcPr>
          <w:p w14:paraId="566621F7" w14:textId="28AA3232" w:rsidR="00DC2B31" w:rsidRPr="00155614" w:rsidRDefault="00C13CCC" w:rsidP="00CD7A2F">
            <w:pPr>
              <w:pStyle w:val="spar1"/>
              <w:jc w:val="center"/>
              <w:rPr>
                <w:rFonts w:ascii="Times New Roman" w:hAnsi="Times New Roman"/>
                <w:sz w:val="24"/>
                <w:szCs w:val="24"/>
              </w:rPr>
            </w:pPr>
            <w:r w:rsidRPr="00155614">
              <w:rPr>
                <w:rFonts w:ascii="Times New Roman" w:hAnsi="Times New Roman"/>
                <w:sz w:val="24"/>
                <w:szCs w:val="24"/>
              </w:rPr>
              <w:t>2</w:t>
            </w:r>
            <w:r w:rsidR="002942C0">
              <w:rPr>
                <w:rFonts w:ascii="Times New Roman" w:hAnsi="Times New Roman"/>
                <w:sz w:val="24"/>
                <w:szCs w:val="24"/>
              </w:rPr>
              <w:t>5</w:t>
            </w:r>
            <w:r w:rsidRPr="00155614">
              <w:rPr>
                <w:rFonts w:ascii="Times New Roman" w:hAnsi="Times New Roman"/>
                <w:sz w:val="24"/>
                <w:szCs w:val="24"/>
              </w:rPr>
              <w:t>.</w:t>
            </w:r>
          </w:p>
        </w:tc>
        <w:tc>
          <w:tcPr>
            <w:tcW w:w="7830" w:type="dxa"/>
            <w:tcBorders>
              <w:top w:val="single" w:sz="6" w:space="0" w:color="000000"/>
              <w:left w:val="single" w:sz="6" w:space="0" w:color="000000"/>
              <w:bottom w:val="single" w:sz="6" w:space="0" w:color="000000"/>
              <w:right w:val="single" w:sz="6" w:space="0" w:color="000000"/>
            </w:tcBorders>
            <w:vAlign w:val="center"/>
            <w:hideMark/>
          </w:tcPr>
          <w:p w14:paraId="2731D4BA" w14:textId="24546156" w:rsidR="00DC2B31" w:rsidRPr="00155614" w:rsidRDefault="00C13CCC" w:rsidP="006250CF">
            <w:pPr>
              <w:pStyle w:val="spar1"/>
              <w:jc w:val="both"/>
              <w:rPr>
                <w:rFonts w:ascii="Times New Roman" w:hAnsi="Times New Roman"/>
                <w:sz w:val="24"/>
                <w:szCs w:val="24"/>
              </w:rPr>
            </w:pPr>
            <w:r w:rsidRPr="00155614">
              <w:rPr>
                <w:rFonts w:ascii="Times New Roman" w:hAnsi="Times New Roman"/>
                <w:sz w:val="24"/>
                <w:szCs w:val="24"/>
              </w:rPr>
              <w:t>Analiza documentaţiei anexate cererii pentru acordarea/modificarea unei licenţe, în cazurile prevăzute la pct. 2</w:t>
            </w:r>
            <w:r w:rsidR="00C25316">
              <w:rPr>
                <w:rFonts w:ascii="Times New Roman" w:hAnsi="Times New Roman"/>
                <w:sz w:val="24"/>
                <w:szCs w:val="24"/>
              </w:rPr>
              <w:t>6</w:t>
            </w:r>
          </w:p>
        </w:tc>
        <w:tc>
          <w:tcPr>
            <w:tcW w:w="720" w:type="dxa"/>
            <w:tcBorders>
              <w:top w:val="single" w:sz="6" w:space="0" w:color="000000"/>
              <w:left w:val="single" w:sz="6" w:space="0" w:color="000000"/>
              <w:bottom w:val="single" w:sz="6" w:space="0" w:color="000000"/>
              <w:right w:val="single" w:sz="6" w:space="0" w:color="000000"/>
            </w:tcBorders>
            <w:vAlign w:val="center"/>
            <w:hideMark/>
          </w:tcPr>
          <w:p w14:paraId="3DBAAECC" w14:textId="77777777" w:rsidR="00DC2B31" w:rsidRPr="00155614" w:rsidRDefault="00C13CCC" w:rsidP="001A1FA3">
            <w:pPr>
              <w:pStyle w:val="spar1"/>
              <w:jc w:val="center"/>
              <w:rPr>
                <w:rFonts w:ascii="Times New Roman" w:hAnsi="Times New Roman"/>
                <w:sz w:val="24"/>
                <w:szCs w:val="24"/>
              </w:rPr>
            </w:pPr>
            <w:r w:rsidRPr="00155614">
              <w:rPr>
                <w:rFonts w:ascii="Times New Roman" w:hAnsi="Times New Roman"/>
                <w:sz w:val="24"/>
                <w:szCs w:val="24"/>
              </w:rPr>
              <w:t>2.500</w:t>
            </w:r>
          </w:p>
        </w:tc>
        <w:tc>
          <w:tcPr>
            <w:tcW w:w="2250" w:type="dxa"/>
            <w:tcBorders>
              <w:top w:val="single" w:sz="6" w:space="0" w:color="000000"/>
              <w:left w:val="single" w:sz="6" w:space="0" w:color="000000"/>
              <w:bottom w:val="single" w:sz="6" w:space="0" w:color="000000"/>
              <w:right w:val="single" w:sz="6" w:space="0" w:color="000000"/>
            </w:tcBorders>
            <w:vAlign w:val="center"/>
            <w:hideMark/>
          </w:tcPr>
          <w:p w14:paraId="3DD0B009" w14:textId="77777777" w:rsidR="00DC2B31" w:rsidRPr="00155614" w:rsidRDefault="00DC2B31" w:rsidP="001A1FA3">
            <w:pPr>
              <w:jc w:val="center"/>
              <w:rPr>
                <w:rFonts w:ascii="Times New Roman" w:hAnsi="Times New Roman"/>
                <w:sz w:val="24"/>
                <w:szCs w:val="24"/>
              </w:rPr>
            </w:pPr>
          </w:p>
        </w:tc>
      </w:tr>
      <w:tr w:rsidR="00D92D79" w:rsidRPr="00155614" w14:paraId="63446603" w14:textId="77777777" w:rsidTr="00207B57">
        <w:trPr>
          <w:divId w:val="1874884815"/>
        </w:trPr>
        <w:tc>
          <w:tcPr>
            <w:tcW w:w="450" w:type="dxa"/>
            <w:tcBorders>
              <w:top w:val="single" w:sz="6" w:space="0" w:color="000000"/>
              <w:left w:val="single" w:sz="6" w:space="0" w:color="000000"/>
              <w:bottom w:val="single" w:sz="6" w:space="0" w:color="000000"/>
              <w:right w:val="single" w:sz="6" w:space="0" w:color="000000"/>
            </w:tcBorders>
            <w:vAlign w:val="center"/>
            <w:hideMark/>
          </w:tcPr>
          <w:p w14:paraId="7536DF1C" w14:textId="5426EA6C" w:rsidR="00DC2B31" w:rsidRPr="00155614" w:rsidRDefault="00C13CCC" w:rsidP="00CD7A2F">
            <w:pPr>
              <w:pStyle w:val="spar1"/>
              <w:jc w:val="center"/>
              <w:rPr>
                <w:rFonts w:ascii="Times New Roman" w:hAnsi="Times New Roman"/>
                <w:sz w:val="24"/>
                <w:szCs w:val="24"/>
              </w:rPr>
            </w:pPr>
            <w:r w:rsidRPr="00155614">
              <w:rPr>
                <w:rFonts w:ascii="Times New Roman" w:hAnsi="Times New Roman"/>
                <w:sz w:val="24"/>
                <w:szCs w:val="24"/>
              </w:rPr>
              <w:t>2</w:t>
            </w:r>
            <w:r w:rsidR="002942C0">
              <w:rPr>
                <w:rFonts w:ascii="Times New Roman" w:hAnsi="Times New Roman"/>
                <w:sz w:val="24"/>
                <w:szCs w:val="24"/>
              </w:rPr>
              <w:t>6</w:t>
            </w:r>
            <w:r w:rsidRPr="00155614">
              <w:rPr>
                <w:rFonts w:ascii="Times New Roman" w:hAnsi="Times New Roman"/>
                <w:sz w:val="24"/>
                <w:szCs w:val="24"/>
              </w:rPr>
              <w:t>.</w:t>
            </w:r>
          </w:p>
        </w:tc>
        <w:tc>
          <w:tcPr>
            <w:tcW w:w="7830" w:type="dxa"/>
            <w:tcBorders>
              <w:top w:val="single" w:sz="6" w:space="0" w:color="000000"/>
              <w:left w:val="single" w:sz="6" w:space="0" w:color="000000"/>
              <w:bottom w:val="single" w:sz="6" w:space="0" w:color="000000"/>
              <w:right w:val="single" w:sz="6" w:space="0" w:color="000000"/>
            </w:tcBorders>
            <w:vAlign w:val="center"/>
            <w:hideMark/>
          </w:tcPr>
          <w:p w14:paraId="551A2377" w14:textId="77777777" w:rsidR="00DC2B31" w:rsidRPr="00155614" w:rsidRDefault="00C13CCC" w:rsidP="006250CF">
            <w:pPr>
              <w:pStyle w:val="spar1"/>
              <w:jc w:val="both"/>
              <w:rPr>
                <w:rFonts w:ascii="Times New Roman" w:hAnsi="Times New Roman"/>
                <w:sz w:val="24"/>
                <w:szCs w:val="24"/>
              </w:rPr>
            </w:pPr>
            <w:r w:rsidRPr="00155614">
              <w:rPr>
                <w:rFonts w:ascii="Times New Roman" w:hAnsi="Times New Roman"/>
                <w:sz w:val="24"/>
                <w:szCs w:val="24"/>
              </w:rPr>
              <w:t>Acordarea/Modificarea unei licenţe pentru desfăşurarea de activităţi în domeniul serviciului de alimentare centralizată cu energie termică</w:t>
            </w:r>
          </w:p>
        </w:tc>
        <w:tc>
          <w:tcPr>
            <w:tcW w:w="720" w:type="dxa"/>
            <w:tcBorders>
              <w:top w:val="single" w:sz="6" w:space="0" w:color="000000"/>
              <w:left w:val="single" w:sz="6" w:space="0" w:color="000000"/>
              <w:bottom w:val="single" w:sz="6" w:space="0" w:color="000000"/>
              <w:right w:val="single" w:sz="6" w:space="0" w:color="000000"/>
            </w:tcBorders>
            <w:vAlign w:val="center"/>
            <w:hideMark/>
          </w:tcPr>
          <w:p w14:paraId="66CF7474" w14:textId="77777777" w:rsidR="00DC2B31" w:rsidRPr="00155614" w:rsidRDefault="00C13CCC" w:rsidP="001A1FA3">
            <w:pPr>
              <w:pStyle w:val="spar1"/>
              <w:jc w:val="center"/>
              <w:rPr>
                <w:rFonts w:ascii="Times New Roman" w:hAnsi="Times New Roman"/>
                <w:sz w:val="24"/>
                <w:szCs w:val="24"/>
              </w:rPr>
            </w:pPr>
            <w:r w:rsidRPr="00155614">
              <w:rPr>
                <w:rFonts w:ascii="Times New Roman" w:hAnsi="Times New Roman"/>
                <w:sz w:val="24"/>
                <w:szCs w:val="24"/>
              </w:rPr>
              <w:t>5.000</w:t>
            </w:r>
          </w:p>
        </w:tc>
        <w:tc>
          <w:tcPr>
            <w:tcW w:w="2250" w:type="dxa"/>
            <w:tcBorders>
              <w:top w:val="single" w:sz="6" w:space="0" w:color="000000"/>
              <w:left w:val="single" w:sz="6" w:space="0" w:color="000000"/>
              <w:bottom w:val="single" w:sz="6" w:space="0" w:color="000000"/>
              <w:right w:val="single" w:sz="6" w:space="0" w:color="000000"/>
            </w:tcBorders>
            <w:vAlign w:val="center"/>
            <w:hideMark/>
          </w:tcPr>
          <w:p w14:paraId="3FB37961" w14:textId="77777777" w:rsidR="00DC2B31" w:rsidRPr="00155614" w:rsidRDefault="00DC2B31" w:rsidP="001A1FA3">
            <w:pPr>
              <w:jc w:val="center"/>
              <w:rPr>
                <w:rFonts w:ascii="Times New Roman" w:hAnsi="Times New Roman"/>
                <w:sz w:val="24"/>
                <w:szCs w:val="24"/>
              </w:rPr>
            </w:pPr>
          </w:p>
        </w:tc>
      </w:tr>
      <w:tr w:rsidR="00D92D79" w:rsidRPr="00155614" w14:paraId="003A8BDD" w14:textId="77777777" w:rsidTr="00207B57">
        <w:trPr>
          <w:divId w:val="1874884815"/>
        </w:trPr>
        <w:tc>
          <w:tcPr>
            <w:tcW w:w="450" w:type="dxa"/>
            <w:vMerge w:val="restart"/>
            <w:tcBorders>
              <w:top w:val="single" w:sz="6" w:space="0" w:color="000000"/>
              <w:left w:val="single" w:sz="6" w:space="0" w:color="000000"/>
              <w:bottom w:val="single" w:sz="6" w:space="0" w:color="000000"/>
              <w:right w:val="single" w:sz="6" w:space="0" w:color="000000"/>
            </w:tcBorders>
            <w:vAlign w:val="center"/>
            <w:hideMark/>
          </w:tcPr>
          <w:p w14:paraId="520A70E2" w14:textId="73FC0454" w:rsidR="00DC2B31" w:rsidRPr="00155614" w:rsidRDefault="00C13CCC" w:rsidP="00CD7A2F">
            <w:pPr>
              <w:pStyle w:val="spar1"/>
              <w:jc w:val="center"/>
              <w:rPr>
                <w:rFonts w:ascii="Times New Roman" w:hAnsi="Times New Roman"/>
                <w:sz w:val="24"/>
                <w:szCs w:val="24"/>
              </w:rPr>
            </w:pPr>
            <w:r w:rsidRPr="00155614">
              <w:rPr>
                <w:rFonts w:ascii="Times New Roman" w:hAnsi="Times New Roman"/>
                <w:sz w:val="24"/>
                <w:szCs w:val="24"/>
              </w:rPr>
              <w:t>2</w:t>
            </w:r>
            <w:r w:rsidR="002942C0">
              <w:rPr>
                <w:rFonts w:ascii="Times New Roman" w:hAnsi="Times New Roman"/>
                <w:sz w:val="24"/>
                <w:szCs w:val="24"/>
              </w:rPr>
              <w:t>7</w:t>
            </w:r>
            <w:r w:rsidRPr="00155614">
              <w:rPr>
                <w:rFonts w:ascii="Times New Roman" w:hAnsi="Times New Roman"/>
                <w:sz w:val="24"/>
                <w:szCs w:val="24"/>
              </w:rPr>
              <w:t>.</w:t>
            </w:r>
          </w:p>
        </w:tc>
        <w:tc>
          <w:tcPr>
            <w:tcW w:w="7830" w:type="dxa"/>
            <w:vMerge w:val="restart"/>
            <w:tcBorders>
              <w:top w:val="single" w:sz="6" w:space="0" w:color="000000"/>
              <w:left w:val="single" w:sz="6" w:space="0" w:color="000000"/>
              <w:bottom w:val="single" w:sz="6" w:space="0" w:color="000000"/>
              <w:right w:val="single" w:sz="6" w:space="0" w:color="000000"/>
            </w:tcBorders>
            <w:vAlign w:val="center"/>
            <w:hideMark/>
          </w:tcPr>
          <w:p w14:paraId="7599683D" w14:textId="77777777" w:rsidR="00DC2B31" w:rsidRPr="00155614" w:rsidRDefault="00C13CCC" w:rsidP="006250CF">
            <w:pPr>
              <w:pStyle w:val="spar1"/>
              <w:jc w:val="both"/>
              <w:rPr>
                <w:rFonts w:ascii="Times New Roman" w:hAnsi="Times New Roman"/>
                <w:sz w:val="24"/>
                <w:szCs w:val="24"/>
              </w:rPr>
            </w:pPr>
            <w:r w:rsidRPr="00155614">
              <w:rPr>
                <w:rFonts w:ascii="Times New Roman" w:hAnsi="Times New Roman"/>
                <w:sz w:val="24"/>
                <w:szCs w:val="24"/>
              </w:rPr>
              <w:t>Acordarea/Modificarea unei licenţe având ca obiect exclusiv producerea energiei termice în sistem centralizat</w:t>
            </w:r>
          </w:p>
        </w:tc>
        <w:tc>
          <w:tcPr>
            <w:tcW w:w="720" w:type="dxa"/>
            <w:tcBorders>
              <w:top w:val="single" w:sz="6" w:space="0" w:color="000000"/>
              <w:left w:val="single" w:sz="6" w:space="0" w:color="000000"/>
              <w:bottom w:val="single" w:sz="6" w:space="0" w:color="000000"/>
              <w:right w:val="single" w:sz="6" w:space="0" w:color="000000"/>
            </w:tcBorders>
            <w:vAlign w:val="center"/>
            <w:hideMark/>
          </w:tcPr>
          <w:p w14:paraId="1940D9B5" w14:textId="77777777" w:rsidR="00DC2B31" w:rsidRPr="00155614" w:rsidRDefault="00C13CCC" w:rsidP="001A1FA3">
            <w:pPr>
              <w:pStyle w:val="spar1"/>
              <w:jc w:val="center"/>
              <w:rPr>
                <w:rFonts w:ascii="Times New Roman" w:hAnsi="Times New Roman"/>
                <w:sz w:val="24"/>
                <w:szCs w:val="24"/>
              </w:rPr>
            </w:pPr>
            <w:r w:rsidRPr="00155614">
              <w:rPr>
                <w:rFonts w:ascii="Times New Roman" w:hAnsi="Times New Roman"/>
                <w:sz w:val="24"/>
                <w:szCs w:val="24"/>
              </w:rPr>
              <w:t>2.500</w:t>
            </w:r>
          </w:p>
        </w:tc>
        <w:tc>
          <w:tcPr>
            <w:tcW w:w="2250" w:type="dxa"/>
            <w:tcBorders>
              <w:top w:val="single" w:sz="6" w:space="0" w:color="000000"/>
              <w:left w:val="single" w:sz="6" w:space="0" w:color="000000"/>
              <w:bottom w:val="single" w:sz="6" w:space="0" w:color="000000"/>
              <w:right w:val="single" w:sz="6" w:space="0" w:color="000000"/>
            </w:tcBorders>
            <w:vAlign w:val="center"/>
            <w:hideMark/>
          </w:tcPr>
          <w:p w14:paraId="67ECBDCF" w14:textId="263EF537" w:rsidR="00DC2B31" w:rsidRPr="00155614" w:rsidRDefault="00C13CCC" w:rsidP="00B76AA9">
            <w:pPr>
              <w:pStyle w:val="spar1"/>
              <w:jc w:val="center"/>
              <w:rPr>
                <w:rFonts w:ascii="Times New Roman" w:hAnsi="Times New Roman"/>
                <w:sz w:val="24"/>
                <w:szCs w:val="24"/>
              </w:rPr>
            </w:pPr>
            <w:r w:rsidRPr="00155614">
              <w:rPr>
                <w:rFonts w:ascii="Times New Roman" w:hAnsi="Times New Roman"/>
                <w:sz w:val="24"/>
                <w:szCs w:val="24"/>
              </w:rPr>
              <w:t>Pt</w:t>
            </w:r>
            <w:r w:rsidR="005F489B">
              <w:rPr>
                <w:rFonts w:ascii="Times New Roman" w:hAnsi="Times New Roman"/>
                <w:b/>
                <w:sz w:val="24"/>
                <w:szCs w:val="24"/>
                <w:vertAlign w:val="superscript"/>
              </w:rPr>
              <w:t>10</w:t>
            </w:r>
            <w:r w:rsidR="00B76AA9" w:rsidRPr="00155614">
              <w:rPr>
                <w:rFonts w:ascii="Times New Roman" w:hAnsi="Times New Roman"/>
                <w:b/>
                <w:sz w:val="24"/>
                <w:szCs w:val="24"/>
                <w:vertAlign w:val="superscript"/>
              </w:rPr>
              <w:t>)</w:t>
            </w:r>
            <w:r w:rsidRPr="00155614">
              <w:rPr>
                <w:rFonts w:ascii="Times New Roman" w:hAnsi="Times New Roman"/>
                <w:sz w:val="24"/>
                <w:szCs w:val="24"/>
              </w:rPr>
              <w:t xml:space="preserve"> &gt; 1 MW</w:t>
            </w:r>
          </w:p>
        </w:tc>
      </w:tr>
      <w:tr w:rsidR="00D92D79" w:rsidRPr="00155614" w14:paraId="316DFD80" w14:textId="77777777" w:rsidTr="00207B57">
        <w:trPr>
          <w:divId w:val="1874884815"/>
        </w:trPr>
        <w:tc>
          <w:tcPr>
            <w:tcW w:w="450" w:type="dxa"/>
            <w:vMerge/>
            <w:tcBorders>
              <w:top w:val="single" w:sz="6" w:space="0" w:color="000000"/>
              <w:left w:val="single" w:sz="6" w:space="0" w:color="000000"/>
              <w:bottom w:val="single" w:sz="6" w:space="0" w:color="000000"/>
              <w:right w:val="single" w:sz="6" w:space="0" w:color="000000"/>
            </w:tcBorders>
            <w:vAlign w:val="center"/>
            <w:hideMark/>
          </w:tcPr>
          <w:p w14:paraId="611452B5" w14:textId="77777777" w:rsidR="00DC2B31" w:rsidRPr="00155614" w:rsidRDefault="00DC2B31" w:rsidP="00CD7A2F">
            <w:pPr>
              <w:autoSpaceDE/>
              <w:autoSpaceDN/>
              <w:jc w:val="center"/>
              <w:rPr>
                <w:rFonts w:ascii="Times New Roman" w:eastAsiaTheme="minorEastAsia" w:hAnsi="Times New Roman"/>
                <w:sz w:val="24"/>
                <w:szCs w:val="24"/>
              </w:rPr>
            </w:pPr>
          </w:p>
        </w:tc>
        <w:tc>
          <w:tcPr>
            <w:tcW w:w="7830" w:type="dxa"/>
            <w:vMerge/>
            <w:tcBorders>
              <w:top w:val="single" w:sz="6" w:space="0" w:color="000000"/>
              <w:left w:val="single" w:sz="6" w:space="0" w:color="000000"/>
              <w:bottom w:val="single" w:sz="6" w:space="0" w:color="000000"/>
              <w:right w:val="single" w:sz="6" w:space="0" w:color="000000"/>
            </w:tcBorders>
            <w:vAlign w:val="center"/>
            <w:hideMark/>
          </w:tcPr>
          <w:p w14:paraId="63B5D726" w14:textId="77777777" w:rsidR="00DC2B31" w:rsidRPr="00155614" w:rsidRDefault="00DC2B31" w:rsidP="006250CF">
            <w:pPr>
              <w:autoSpaceDE/>
              <w:autoSpaceDN/>
              <w:jc w:val="both"/>
              <w:rPr>
                <w:rFonts w:ascii="Times New Roman" w:eastAsiaTheme="minorEastAsia" w:hAnsi="Times New Roman"/>
                <w:sz w:val="24"/>
                <w:szCs w:val="24"/>
              </w:rPr>
            </w:pPr>
          </w:p>
        </w:tc>
        <w:tc>
          <w:tcPr>
            <w:tcW w:w="720" w:type="dxa"/>
            <w:tcBorders>
              <w:top w:val="single" w:sz="6" w:space="0" w:color="000000"/>
              <w:left w:val="single" w:sz="6" w:space="0" w:color="000000"/>
              <w:bottom w:val="single" w:sz="6" w:space="0" w:color="000000"/>
              <w:right w:val="single" w:sz="6" w:space="0" w:color="000000"/>
            </w:tcBorders>
            <w:vAlign w:val="center"/>
            <w:hideMark/>
          </w:tcPr>
          <w:p w14:paraId="520BBC86" w14:textId="77777777" w:rsidR="00DC2B31" w:rsidRPr="00155614" w:rsidRDefault="00C13CCC" w:rsidP="001A1FA3">
            <w:pPr>
              <w:pStyle w:val="spar1"/>
              <w:jc w:val="center"/>
              <w:rPr>
                <w:rFonts w:ascii="Times New Roman" w:hAnsi="Times New Roman"/>
                <w:sz w:val="24"/>
                <w:szCs w:val="24"/>
              </w:rPr>
            </w:pPr>
            <w:r w:rsidRPr="00155614">
              <w:rPr>
                <w:rFonts w:ascii="Times New Roman" w:hAnsi="Times New Roman"/>
                <w:sz w:val="24"/>
                <w:szCs w:val="24"/>
              </w:rPr>
              <w:t>500</w:t>
            </w:r>
          </w:p>
        </w:tc>
        <w:tc>
          <w:tcPr>
            <w:tcW w:w="2250" w:type="dxa"/>
            <w:tcBorders>
              <w:top w:val="single" w:sz="6" w:space="0" w:color="000000"/>
              <w:left w:val="single" w:sz="6" w:space="0" w:color="000000"/>
              <w:bottom w:val="single" w:sz="6" w:space="0" w:color="000000"/>
              <w:right w:val="single" w:sz="6" w:space="0" w:color="000000"/>
            </w:tcBorders>
            <w:vAlign w:val="center"/>
            <w:hideMark/>
          </w:tcPr>
          <w:p w14:paraId="274C33DA" w14:textId="58520BA2" w:rsidR="00DC2B31" w:rsidRPr="00155614" w:rsidRDefault="00C13CCC" w:rsidP="00B76AA9">
            <w:pPr>
              <w:pStyle w:val="spar1"/>
              <w:jc w:val="center"/>
              <w:rPr>
                <w:rFonts w:ascii="Times New Roman" w:hAnsi="Times New Roman"/>
                <w:sz w:val="24"/>
                <w:szCs w:val="24"/>
              </w:rPr>
            </w:pPr>
            <w:r w:rsidRPr="00155614">
              <w:rPr>
                <w:rFonts w:ascii="Times New Roman" w:hAnsi="Times New Roman"/>
                <w:sz w:val="24"/>
                <w:szCs w:val="24"/>
              </w:rPr>
              <w:t>Pt</w:t>
            </w:r>
            <w:r w:rsidR="005F489B">
              <w:rPr>
                <w:rFonts w:ascii="Times New Roman" w:hAnsi="Times New Roman"/>
                <w:b/>
                <w:sz w:val="24"/>
                <w:szCs w:val="24"/>
                <w:vertAlign w:val="superscript"/>
              </w:rPr>
              <w:t>10</w:t>
            </w:r>
            <w:r w:rsidR="00B76AA9" w:rsidRPr="00155614">
              <w:rPr>
                <w:rFonts w:ascii="Times New Roman" w:hAnsi="Times New Roman"/>
                <w:b/>
                <w:sz w:val="24"/>
                <w:szCs w:val="24"/>
                <w:vertAlign w:val="superscript"/>
              </w:rPr>
              <w:t>)</w:t>
            </w:r>
            <w:r w:rsidRPr="00155614">
              <w:rPr>
                <w:rFonts w:ascii="Times New Roman" w:hAnsi="Times New Roman"/>
                <w:sz w:val="24"/>
                <w:szCs w:val="24"/>
              </w:rPr>
              <w:t xml:space="preserve"> ≤ 1 MW</w:t>
            </w:r>
          </w:p>
        </w:tc>
      </w:tr>
      <w:tr w:rsidR="000031A3" w:rsidRPr="00155614" w14:paraId="0AB8C13B" w14:textId="77777777" w:rsidTr="00207B57">
        <w:trPr>
          <w:divId w:val="1874884815"/>
        </w:trPr>
        <w:tc>
          <w:tcPr>
            <w:tcW w:w="450" w:type="dxa"/>
            <w:vMerge w:val="restart"/>
            <w:tcBorders>
              <w:top w:val="single" w:sz="6" w:space="0" w:color="000000"/>
              <w:left w:val="single" w:sz="6" w:space="0" w:color="000000"/>
              <w:bottom w:val="single" w:sz="6" w:space="0" w:color="000000"/>
              <w:right w:val="single" w:sz="6" w:space="0" w:color="000000"/>
            </w:tcBorders>
            <w:vAlign w:val="center"/>
            <w:hideMark/>
          </w:tcPr>
          <w:p w14:paraId="63A2E007" w14:textId="5E9518B9" w:rsidR="000031A3" w:rsidRPr="00155614" w:rsidRDefault="000031A3" w:rsidP="00CD7A2F">
            <w:pPr>
              <w:pStyle w:val="spar1"/>
              <w:jc w:val="center"/>
              <w:rPr>
                <w:rFonts w:ascii="Times New Roman" w:hAnsi="Times New Roman"/>
                <w:sz w:val="24"/>
                <w:szCs w:val="24"/>
              </w:rPr>
            </w:pPr>
            <w:r w:rsidRPr="00155614">
              <w:rPr>
                <w:rFonts w:ascii="Times New Roman" w:hAnsi="Times New Roman"/>
                <w:sz w:val="24"/>
                <w:szCs w:val="24"/>
              </w:rPr>
              <w:t>2</w:t>
            </w:r>
            <w:r w:rsidR="002942C0">
              <w:rPr>
                <w:rFonts w:ascii="Times New Roman" w:hAnsi="Times New Roman"/>
                <w:sz w:val="24"/>
                <w:szCs w:val="24"/>
              </w:rPr>
              <w:t>8</w:t>
            </w:r>
            <w:r w:rsidRPr="00155614">
              <w:rPr>
                <w:rFonts w:ascii="Times New Roman" w:hAnsi="Times New Roman"/>
                <w:sz w:val="24"/>
                <w:szCs w:val="24"/>
              </w:rPr>
              <w:t>.</w:t>
            </w:r>
          </w:p>
        </w:tc>
        <w:tc>
          <w:tcPr>
            <w:tcW w:w="7830" w:type="dxa"/>
            <w:vMerge w:val="restart"/>
            <w:tcBorders>
              <w:top w:val="single" w:sz="6" w:space="0" w:color="000000"/>
              <w:left w:val="single" w:sz="6" w:space="0" w:color="000000"/>
              <w:bottom w:val="single" w:sz="6" w:space="0" w:color="000000"/>
              <w:right w:val="single" w:sz="6" w:space="0" w:color="000000"/>
            </w:tcBorders>
            <w:vAlign w:val="center"/>
            <w:hideMark/>
          </w:tcPr>
          <w:p w14:paraId="7A796626" w14:textId="18E24701" w:rsidR="000031A3" w:rsidRPr="00155614" w:rsidRDefault="000031A3" w:rsidP="006250CF">
            <w:pPr>
              <w:pStyle w:val="spar1"/>
              <w:jc w:val="both"/>
              <w:rPr>
                <w:rFonts w:ascii="Times New Roman" w:hAnsi="Times New Roman"/>
                <w:sz w:val="24"/>
                <w:szCs w:val="24"/>
              </w:rPr>
            </w:pPr>
            <w:r w:rsidRPr="00155614">
              <w:rPr>
                <w:rFonts w:ascii="Times New Roman" w:hAnsi="Times New Roman"/>
                <w:sz w:val="24"/>
                <w:szCs w:val="24"/>
              </w:rPr>
              <w:t>Analiza documentaţiei anexate cererii pentru acordarea/modificarea unei licenţe, în cazurile prevăzute la pct.2</w:t>
            </w:r>
            <w:r w:rsidR="00C8480F">
              <w:rPr>
                <w:rFonts w:ascii="Times New Roman" w:hAnsi="Times New Roman"/>
                <w:sz w:val="24"/>
                <w:szCs w:val="24"/>
              </w:rPr>
              <w:t>7</w:t>
            </w:r>
          </w:p>
        </w:tc>
        <w:tc>
          <w:tcPr>
            <w:tcW w:w="720" w:type="dxa"/>
            <w:tcBorders>
              <w:top w:val="single" w:sz="6" w:space="0" w:color="000000"/>
              <w:left w:val="single" w:sz="6" w:space="0" w:color="000000"/>
              <w:bottom w:val="single" w:sz="6" w:space="0" w:color="000000"/>
              <w:right w:val="single" w:sz="6" w:space="0" w:color="000000"/>
            </w:tcBorders>
            <w:vAlign w:val="center"/>
            <w:hideMark/>
          </w:tcPr>
          <w:p w14:paraId="1E50B871" w14:textId="77777777" w:rsidR="000031A3" w:rsidRPr="00155614" w:rsidRDefault="000031A3" w:rsidP="00EC15C7">
            <w:pPr>
              <w:pStyle w:val="spar1"/>
              <w:jc w:val="center"/>
              <w:rPr>
                <w:rFonts w:ascii="Times New Roman" w:hAnsi="Times New Roman"/>
                <w:sz w:val="24"/>
                <w:szCs w:val="24"/>
              </w:rPr>
            </w:pPr>
            <w:r w:rsidRPr="00155614">
              <w:rPr>
                <w:rFonts w:ascii="Times New Roman" w:hAnsi="Times New Roman"/>
                <w:sz w:val="24"/>
                <w:szCs w:val="24"/>
              </w:rPr>
              <w:t>2.500</w:t>
            </w:r>
          </w:p>
        </w:tc>
        <w:tc>
          <w:tcPr>
            <w:tcW w:w="2250" w:type="dxa"/>
            <w:tcBorders>
              <w:top w:val="single" w:sz="6" w:space="0" w:color="000000"/>
              <w:left w:val="single" w:sz="6" w:space="0" w:color="000000"/>
              <w:bottom w:val="single" w:sz="6" w:space="0" w:color="000000"/>
              <w:right w:val="single" w:sz="6" w:space="0" w:color="000000"/>
            </w:tcBorders>
            <w:vAlign w:val="center"/>
            <w:hideMark/>
          </w:tcPr>
          <w:p w14:paraId="19C08B9D" w14:textId="3BCAA404" w:rsidR="000031A3" w:rsidRPr="00155614" w:rsidRDefault="000031A3" w:rsidP="00EC15C7">
            <w:pPr>
              <w:pStyle w:val="spar1"/>
              <w:jc w:val="center"/>
              <w:rPr>
                <w:rFonts w:ascii="Times New Roman" w:hAnsi="Times New Roman"/>
                <w:sz w:val="24"/>
                <w:szCs w:val="24"/>
              </w:rPr>
            </w:pPr>
            <w:r w:rsidRPr="00155614">
              <w:rPr>
                <w:rFonts w:ascii="Times New Roman" w:hAnsi="Times New Roman"/>
                <w:sz w:val="24"/>
                <w:szCs w:val="24"/>
              </w:rPr>
              <w:t>Pt</w:t>
            </w:r>
            <w:r w:rsidR="005F489B">
              <w:rPr>
                <w:rFonts w:ascii="Times New Roman" w:hAnsi="Times New Roman"/>
                <w:b/>
                <w:sz w:val="24"/>
                <w:szCs w:val="24"/>
                <w:vertAlign w:val="superscript"/>
              </w:rPr>
              <w:t>10</w:t>
            </w:r>
            <w:r w:rsidRPr="00155614">
              <w:rPr>
                <w:rFonts w:ascii="Times New Roman" w:hAnsi="Times New Roman"/>
                <w:b/>
                <w:sz w:val="24"/>
                <w:szCs w:val="24"/>
                <w:vertAlign w:val="superscript"/>
              </w:rPr>
              <w:t>)</w:t>
            </w:r>
            <w:r w:rsidRPr="00155614">
              <w:rPr>
                <w:rFonts w:ascii="Times New Roman" w:hAnsi="Times New Roman"/>
                <w:sz w:val="24"/>
                <w:szCs w:val="24"/>
              </w:rPr>
              <w:t xml:space="preserve"> &gt; 1 MW</w:t>
            </w:r>
          </w:p>
        </w:tc>
      </w:tr>
      <w:tr w:rsidR="000031A3" w:rsidRPr="00155614" w14:paraId="6DCDB283" w14:textId="77777777" w:rsidTr="00207B57">
        <w:trPr>
          <w:divId w:val="1874884815"/>
        </w:trPr>
        <w:tc>
          <w:tcPr>
            <w:tcW w:w="450" w:type="dxa"/>
            <w:vMerge/>
            <w:tcBorders>
              <w:top w:val="single" w:sz="6" w:space="0" w:color="000000"/>
              <w:left w:val="single" w:sz="6" w:space="0" w:color="000000"/>
              <w:bottom w:val="single" w:sz="6" w:space="0" w:color="000000"/>
              <w:right w:val="single" w:sz="6" w:space="0" w:color="000000"/>
            </w:tcBorders>
            <w:vAlign w:val="center"/>
            <w:hideMark/>
          </w:tcPr>
          <w:p w14:paraId="6CD9BAF0" w14:textId="77777777" w:rsidR="000031A3" w:rsidRPr="00155614" w:rsidRDefault="000031A3" w:rsidP="00EC15C7">
            <w:pPr>
              <w:autoSpaceDE/>
              <w:autoSpaceDN/>
              <w:jc w:val="both"/>
              <w:rPr>
                <w:rFonts w:ascii="Times New Roman" w:eastAsiaTheme="minorEastAsia" w:hAnsi="Times New Roman"/>
                <w:sz w:val="24"/>
                <w:szCs w:val="24"/>
              </w:rPr>
            </w:pPr>
          </w:p>
        </w:tc>
        <w:tc>
          <w:tcPr>
            <w:tcW w:w="7830" w:type="dxa"/>
            <w:vMerge/>
            <w:tcBorders>
              <w:top w:val="single" w:sz="6" w:space="0" w:color="000000"/>
              <w:left w:val="single" w:sz="6" w:space="0" w:color="000000"/>
              <w:bottom w:val="single" w:sz="6" w:space="0" w:color="000000"/>
              <w:right w:val="single" w:sz="6" w:space="0" w:color="000000"/>
            </w:tcBorders>
            <w:vAlign w:val="center"/>
            <w:hideMark/>
          </w:tcPr>
          <w:p w14:paraId="77E58677" w14:textId="77777777" w:rsidR="000031A3" w:rsidRPr="00155614" w:rsidRDefault="000031A3" w:rsidP="00EC15C7">
            <w:pPr>
              <w:autoSpaceDE/>
              <w:autoSpaceDN/>
              <w:jc w:val="both"/>
              <w:rPr>
                <w:rFonts w:ascii="Times New Roman" w:eastAsiaTheme="minorEastAsia" w:hAnsi="Times New Roman"/>
                <w:sz w:val="24"/>
                <w:szCs w:val="24"/>
              </w:rPr>
            </w:pPr>
          </w:p>
        </w:tc>
        <w:tc>
          <w:tcPr>
            <w:tcW w:w="720" w:type="dxa"/>
            <w:tcBorders>
              <w:top w:val="single" w:sz="6" w:space="0" w:color="000000"/>
              <w:left w:val="single" w:sz="6" w:space="0" w:color="000000"/>
              <w:bottom w:val="single" w:sz="6" w:space="0" w:color="000000"/>
              <w:right w:val="single" w:sz="6" w:space="0" w:color="000000"/>
            </w:tcBorders>
            <w:vAlign w:val="center"/>
            <w:hideMark/>
          </w:tcPr>
          <w:p w14:paraId="3B64780B" w14:textId="77777777" w:rsidR="000031A3" w:rsidRPr="00155614" w:rsidRDefault="000031A3" w:rsidP="00EC15C7">
            <w:pPr>
              <w:pStyle w:val="spar1"/>
              <w:jc w:val="center"/>
              <w:rPr>
                <w:rFonts w:ascii="Times New Roman" w:hAnsi="Times New Roman"/>
                <w:sz w:val="24"/>
                <w:szCs w:val="24"/>
              </w:rPr>
            </w:pPr>
            <w:r w:rsidRPr="00155614">
              <w:rPr>
                <w:rFonts w:ascii="Times New Roman" w:hAnsi="Times New Roman"/>
                <w:sz w:val="24"/>
                <w:szCs w:val="24"/>
              </w:rPr>
              <w:t>500</w:t>
            </w:r>
          </w:p>
        </w:tc>
        <w:tc>
          <w:tcPr>
            <w:tcW w:w="2250" w:type="dxa"/>
            <w:tcBorders>
              <w:top w:val="single" w:sz="6" w:space="0" w:color="000000"/>
              <w:left w:val="single" w:sz="6" w:space="0" w:color="000000"/>
              <w:bottom w:val="single" w:sz="6" w:space="0" w:color="000000"/>
              <w:right w:val="single" w:sz="6" w:space="0" w:color="000000"/>
            </w:tcBorders>
            <w:vAlign w:val="center"/>
            <w:hideMark/>
          </w:tcPr>
          <w:p w14:paraId="185E1EBB" w14:textId="6802FF33" w:rsidR="000031A3" w:rsidRPr="00155614" w:rsidRDefault="000031A3" w:rsidP="00EC15C7">
            <w:pPr>
              <w:pStyle w:val="spar1"/>
              <w:jc w:val="center"/>
              <w:rPr>
                <w:rFonts w:ascii="Times New Roman" w:hAnsi="Times New Roman"/>
                <w:sz w:val="24"/>
                <w:szCs w:val="24"/>
              </w:rPr>
            </w:pPr>
            <w:r w:rsidRPr="00155614">
              <w:rPr>
                <w:rFonts w:ascii="Times New Roman" w:hAnsi="Times New Roman"/>
                <w:sz w:val="24"/>
                <w:szCs w:val="24"/>
              </w:rPr>
              <w:t>Pt</w:t>
            </w:r>
            <w:r w:rsidR="005F489B">
              <w:rPr>
                <w:rFonts w:ascii="Times New Roman" w:hAnsi="Times New Roman"/>
                <w:b/>
                <w:sz w:val="24"/>
                <w:szCs w:val="24"/>
                <w:vertAlign w:val="superscript"/>
              </w:rPr>
              <w:t>10</w:t>
            </w:r>
            <w:r w:rsidRPr="00155614">
              <w:rPr>
                <w:rFonts w:ascii="Times New Roman" w:hAnsi="Times New Roman"/>
                <w:b/>
                <w:sz w:val="24"/>
                <w:szCs w:val="24"/>
                <w:vertAlign w:val="superscript"/>
              </w:rPr>
              <w:t>)</w:t>
            </w:r>
            <w:r w:rsidRPr="00155614">
              <w:rPr>
                <w:rFonts w:ascii="Times New Roman" w:hAnsi="Times New Roman"/>
                <w:sz w:val="24"/>
                <w:szCs w:val="24"/>
              </w:rPr>
              <w:t xml:space="preserve"> ≤ 1 MW</w:t>
            </w:r>
          </w:p>
        </w:tc>
      </w:tr>
    </w:tbl>
    <w:p w14:paraId="07464FD8" w14:textId="77777777" w:rsidR="00DC2B31" w:rsidRPr="00155614" w:rsidRDefault="00C13CCC" w:rsidP="00CD7A2F">
      <w:pPr>
        <w:pStyle w:val="spar"/>
        <w:ind w:left="446"/>
        <w:jc w:val="both"/>
        <w:divId w:val="1874884815"/>
      </w:pPr>
      <w:r w:rsidRPr="00155614">
        <w:rPr>
          <w:b/>
          <w:shd w:val="clear" w:color="auto" w:fill="FFFFFF"/>
        </w:rPr>
        <w:t>1)</w:t>
      </w:r>
      <w:r w:rsidRPr="00155614">
        <w:rPr>
          <w:shd w:val="clear" w:color="auto" w:fill="FFFFFF"/>
        </w:rPr>
        <w:t xml:space="preserve"> Instituţiile publice din domeniile de învăţământ şi sănătate sunt scutite de plata tarifului înscris în tabelul nr. 1 pentru acordarea/modificarea de autorizaţii de înfiinţare şi/sau licenţe. </w:t>
      </w:r>
    </w:p>
    <w:p w14:paraId="56494300" w14:textId="7BA9F7BB" w:rsidR="00097F47" w:rsidRDefault="00C13CCC" w:rsidP="00CD7A2F">
      <w:pPr>
        <w:pStyle w:val="spar"/>
        <w:ind w:left="446"/>
        <w:jc w:val="both"/>
        <w:divId w:val="1874884815"/>
        <w:rPr>
          <w:shd w:val="clear" w:color="auto" w:fill="FFFFFF"/>
        </w:rPr>
      </w:pPr>
      <w:r w:rsidRPr="00155614">
        <w:rPr>
          <w:b/>
          <w:shd w:val="clear" w:color="auto" w:fill="FFFFFF"/>
        </w:rPr>
        <w:t>2)</w:t>
      </w:r>
      <w:r w:rsidRPr="00155614">
        <w:rPr>
          <w:shd w:val="clear" w:color="auto" w:fill="FFFFFF"/>
        </w:rPr>
        <w:t xml:space="preserve"> </w:t>
      </w:r>
      <w:r w:rsidR="00097F47" w:rsidRPr="00097F47">
        <w:rPr>
          <w:shd w:val="clear" w:color="auto" w:fill="FFFFFF"/>
        </w:rPr>
        <w:t>Pmax</w:t>
      </w:r>
      <w:r w:rsidR="00097F47">
        <w:rPr>
          <w:shd w:val="clear" w:color="auto" w:fill="FFFFFF"/>
        </w:rPr>
        <w:t xml:space="preserve"> reprezintă </w:t>
      </w:r>
      <w:r w:rsidR="00097F47" w:rsidRPr="00097F47">
        <w:rPr>
          <w:shd w:val="clear" w:color="auto" w:fill="FFFFFF"/>
          <w:lang w:val="en-US"/>
        </w:rPr>
        <w:t>puterea electrică maximal debitată a capacităț</w:t>
      </w:r>
      <w:r w:rsidR="00097F47">
        <w:rPr>
          <w:shd w:val="clear" w:color="auto" w:fill="FFFFFF"/>
          <w:lang w:val="en-US"/>
        </w:rPr>
        <w:t>ilor</w:t>
      </w:r>
      <w:r w:rsidR="00097F47" w:rsidRPr="00097F47">
        <w:rPr>
          <w:shd w:val="clear" w:color="auto" w:fill="FFFFFF"/>
          <w:lang w:val="en-US"/>
        </w:rPr>
        <w:t xml:space="preserve"> de producere</w:t>
      </w:r>
      <w:r w:rsidR="00097F47">
        <w:rPr>
          <w:shd w:val="clear" w:color="auto" w:fill="FFFFFF"/>
          <w:lang w:val="en-US"/>
        </w:rPr>
        <w:t>.</w:t>
      </w:r>
      <w:r w:rsidR="00097F47" w:rsidRPr="00097F47">
        <w:rPr>
          <w:shd w:val="clear" w:color="auto" w:fill="FFFFFF"/>
          <w:lang w:val="en-US"/>
        </w:rPr>
        <w:t xml:space="preserve"> </w:t>
      </w:r>
    </w:p>
    <w:p w14:paraId="2F71B583" w14:textId="560527E2" w:rsidR="00DC2B31" w:rsidRPr="00CE0680" w:rsidRDefault="00097F47" w:rsidP="00CD7A2F">
      <w:pPr>
        <w:pStyle w:val="spar"/>
        <w:ind w:left="446"/>
        <w:jc w:val="both"/>
        <w:divId w:val="1874884815"/>
        <w:rPr>
          <w:shd w:val="clear" w:color="auto" w:fill="FFFFFF"/>
        </w:rPr>
      </w:pPr>
      <w:r w:rsidRPr="00207B57">
        <w:rPr>
          <w:b/>
          <w:shd w:val="clear" w:color="auto" w:fill="FFFFFF"/>
        </w:rPr>
        <w:t>3)</w:t>
      </w:r>
      <w:r>
        <w:rPr>
          <w:shd w:val="clear" w:color="auto" w:fill="FFFFFF"/>
        </w:rPr>
        <w:t xml:space="preserve"> </w:t>
      </w:r>
      <w:r w:rsidR="00C13CCC" w:rsidRPr="00155614">
        <w:rPr>
          <w:shd w:val="clear" w:color="auto" w:fill="FFFFFF"/>
        </w:rPr>
        <w:t xml:space="preserve">Pe reprezintă </w:t>
      </w:r>
      <w:r w:rsidR="00C13CCC" w:rsidRPr="00CE0680">
        <w:rPr>
          <w:shd w:val="clear" w:color="auto" w:fill="FFFFFF"/>
        </w:rPr>
        <w:t>puterea electrică instalată a capacităţilor de producere.</w:t>
      </w:r>
    </w:p>
    <w:p w14:paraId="384D243A" w14:textId="1ED7F992" w:rsidR="00DC2B31" w:rsidRPr="00155614" w:rsidRDefault="007B5AB6" w:rsidP="00CD7A2F">
      <w:pPr>
        <w:pStyle w:val="spar"/>
        <w:ind w:left="446"/>
        <w:jc w:val="both"/>
        <w:divId w:val="1874884815"/>
        <w:rPr>
          <w:shd w:val="clear" w:color="auto" w:fill="FFFFFF"/>
        </w:rPr>
      </w:pPr>
      <w:r w:rsidRPr="00CE0680">
        <w:rPr>
          <w:b/>
          <w:shd w:val="clear" w:color="auto" w:fill="FFFFFF"/>
        </w:rPr>
        <w:t>4</w:t>
      </w:r>
      <w:r w:rsidR="00C13CCC" w:rsidRPr="00CE0680">
        <w:rPr>
          <w:b/>
          <w:shd w:val="clear" w:color="auto" w:fill="FFFFFF"/>
        </w:rPr>
        <w:t>)</w:t>
      </w:r>
      <w:r w:rsidR="00C13CCC" w:rsidRPr="00CE0680">
        <w:rPr>
          <w:shd w:val="clear" w:color="auto" w:fill="FFFFFF"/>
        </w:rPr>
        <w:t xml:space="preserve"> P reprezintă puterea electrică aprobată</w:t>
      </w:r>
      <w:r w:rsidR="00C13CCC" w:rsidRPr="00155614">
        <w:rPr>
          <w:shd w:val="clear" w:color="auto" w:fill="FFFFFF"/>
        </w:rPr>
        <w:t xml:space="preserve"> pentru utilizatorii reţelelor electrice deţinute de solicitant în care nu se include puterea electrică aferentă locurilor de producere şi/sau consum de energie electrică ale acestuia.</w:t>
      </w:r>
    </w:p>
    <w:p w14:paraId="0273A369" w14:textId="5E8E222A" w:rsidR="00DC2B31" w:rsidRPr="00155614" w:rsidRDefault="007B5AB6" w:rsidP="00CD7A2F">
      <w:pPr>
        <w:pStyle w:val="spar"/>
        <w:ind w:left="446"/>
        <w:jc w:val="both"/>
        <w:divId w:val="1874884815"/>
        <w:rPr>
          <w:shd w:val="clear" w:color="auto" w:fill="FFFFFF"/>
        </w:rPr>
      </w:pPr>
      <w:r>
        <w:rPr>
          <w:b/>
          <w:shd w:val="clear" w:color="auto" w:fill="FFFFFF"/>
        </w:rPr>
        <w:lastRenderedPageBreak/>
        <w:t>5</w:t>
      </w:r>
      <w:r w:rsidR="00C13CCC" w:rsidRPr="00155614">
        <w:rPr>
          <w:b/>
          <w:shd w:val="clear" w:color="auto" w:fill="FFFFFF"/>
        </w:rPr>
        <w:t>)</w:t>
      </w:r>
      <w:r w:rsidR="00C13CCC" w:rsidRPr="00155614">
        <w:rPr>
          <w:shd w:val="clear" w:color="auto" w:fill="FFFFFF"/>
        </w:rPr>
        <w:t xml:space="preserve"> Reprezintă tariful minim de acordare a unei autorizaţii de înfiinţare, bază de calcul pentru tarifele aferente autorizaţiilor prevăzute la pct. 15.</w:t>
      </w:r>
    </w:p>
    <w:p w14:paraId="29509A8F" w14:textId="4F52F7DD" w:rsidR="00DC2B31" w:rsidRPr="00155614" w:rsidRDefault="007B5AB6" w:rsidP="00CD7A2F">
      <w:pPr>
        <w:pStyle w:val="spar"/>
        <w:ind w:left="446"/>
        <w:jc w:val="both"/>
        <w:divId w:val="1874884815"/>
        <w:rPr>
          <w:shd w:val="clear" w:color="auto" w:fill="FFFFFF"/>
        </w:rPr>
      </w:pPr>
      <w:r>
        <w:rPr>
          <w:b/>
          <w:shd w:val="clear" w:color="auto" w:fill="FFFFFF"/>
        </w:rPr>
        <w:t>6</w:t>
      </w:r>
      <w:r w:rsidR="00C13CCC" w:rsidRPr="00155614">
        <w:rPr>
          <w:b/>
          <w:shd w:val="clear" w:color="auto" w:fill="FFFFFF"/>
        </w:rPr>
        <w:t>)</w:t>
      </w:r>
      <w:r w:rsidR="00C13CCC" w:rsidRPr="00155614">
        <w:rPr>
          <w:shd w:val="clear" w:color="auto" w:fill="FFFFFF"/>
        </w:rPr>
        <w:t xml:space="preserve"> Reprezintă tariful minim de acordare a unei licenţe pentru activităţile prevăzute la pct. </w:t>
      </w:r>
      <w:r w:rsidR="008F5F53">
        <w:rPr>
          <w:shd w:val="clear" w:color="auto" w:fill="FFFFFF"/>
        </w:rPr>
        <w:t>4</w:t>
      </w:r>
      <w:r w:rsidR="00C13CCC" w:rsidRPr="00155614">
        <w:rPr>
          <w:shd w:val="clear" w:color="auto" w:fill="FFFFFF"/>
        </w:rPr>
        <w:t>, bază de calcul pentru tarifele aferente licenţelor prevăzute la pct.</w:t>
      </w:r>
      <w:r w:rsidR="00C06AB1">
        <w:rPr>
          <w:shd w:val="clear" w:color="auto" w:fill="FFFFFF"/>
        </w:rPr>
        <w:t xml:space="preserve"> </w:t>
      </w:r>
      <w:r w:rsidR="00C13CCC" w:rsidRPr="00155614">
        <w:rPr>
          <w:shd w:val="clear" w:color="auto" w:fill="FFFFFF"/>
        </w:rPr>
        <w:t xml:space="preserve"> </w:t>
      </w:r>
      <w:r w:rsidR="0051788F">
        <w:rPr>
          <w:shd w:val="clear" w:color="auto" w:fill="FFFFFF"/>
        </w:rPr>
        <w:t>5</w:t>
      </w:r>
      <w:r w:rsidR="00C13CCC" w:rsidRPr="00155614">
        <w:rPr>
          <w:shd w:val="clear" w:color="auto" w:fill="FFFFFF"/>
        </w:rPr>
        <w:t xml:space="preserve"> şi 1</w:t>
      </w:r>
      <w:r w:rsidR="0051788F">
        <w:rPr>
          <w:shd w:val="clear" w:color="auto" w:fill="FFFFFF"/>
        </w:rPr>
        <w:t>8</w:t>
      </w:r>
      <w:r w:rsidR="00C13CCC" w:rsidRPr="00155614">
        <w:rPr>
          <w:shd w:val="clear" w:color="auto" w:fill="FFFFFF"/>
        </w:rPr>
        <w:t>.</w:t>
      </w:r>
    </w:p>
    <w:p w14:paraId="14462843" w14:textId="4DABECEF" w:rsidR="00DC2B31" w:rsidRPr="00155614" w:rsidRDefault="007B5AB6" w:rsidP="00CD7A2F">
      <w:pPr>
        <w:pStyle w:val="spar"/>
        <w:ind w:left="446"/>
        <w:jc w:val="both"/>
        <w:divId w:val="1874884815"/>
        <w:rPr>
          <w:shd w:val="clear" w:color="auto" w:fill="FFFFFF"/>
        </w:rPr>
      </w:pPr>
      <w:r>
        <w:rPr>
          <w:b/>
          <w:shd w:val="clear" w:color="auto" w:fill="FFFFFF"/>
        </w:rPr>
        <w:t>7</w:t>
      </w:r>
      <w:r w:rsidR="00C13CCC" w:rsidRPr="00155614">
        <w:rPr>
          <w:b/>
          <w:shd w:val="clear" w:color="auto" w:fill="FFFFFF"/>
        </w:rPr>
        <w:t>)</w:t>
      </w:r>
      <w:r w:rsidR="00C13CCC" w:rsidRPr="00155614">
        <w:rPr>
          <w:shd w:val="clear" w:color="auto" w:fill="FFFFFF"/>
        </w:rPr>
        <w:t xml:space="preserve"> Reprezintă tariful minim de acordare a unei licenţe pentru activităţile prevăzute la pct. </w:t>
      </w:r>
      <w:r w:rsidR="00CD35DA">
        <w:rPr>
          <w:shd w:val="clear" w:color="auto" w:fill="FFFFFF"/>
        </w:rPr>
        <w:t>5</w:t>
      </w:r>
      <w:r w:rsidR="00C13CCC" w:rsidRPr="00155614">
        <w:rPr>
          <w:shd w:val="clear" w:color="auto" w:fill="FFFFFF"/>
        </w:rPr>
        <w:t>, bază de calcul pentru tarifele prevăzute la pct. 1</w:t>
      </w:r>
      <w:r w:rsidR="00CD35DA">
        <w:rPr>
          <w:shd w:val="clear" w:color="auto" w:fill="FFFFFF"/>
        </w:rPr>
        <w:t>9</w:t>
      </w:r>
      <w:r w:rsidR="00C13CCC" w:rsidRPr="00155614">
        <w:rPr>
          <w:shd w:val="clear" w:color="auto" w:fill="FFFFFF"/>
        </w:rPr>
        <w:t>.</w:t>
      </w:r>
    </w:p>
    <w:p w14:paraId="62834151" w14:textId="440BB9CB" w:rsidR="009802AA" w:rsidRDefault="00923314" w:rsidP="00923314">
      <w:pPr>
        <w:autoSpaceDE/>
        <w:autoSpaceDN/>
        <w:jc w:val="both"/>
        <w:divId w:val="1305818234"/>
        <w:rPr>
          <w:rStyle w:val="spar3"/>
          <w:rFonts w:ascii="Times New Roman" w:eastAsia="Times New Roman" w:hAnsi="Times New Roman"/>
          <w:color w:val="auto"/>
          <w:sz w:val="24"/>
          <w:szCs w:val="24"/>
        </w:rPr>
      </w:pPr>
      <w:r>
        <w:rPr>
          <w:rStyle w:val="spar3"/>
          <w:rFonts w:ascii="Times New Roman" w:eastAsia="Times New Roman" w:hAnsi="Times New Roman"/>
          <w:b/>
          <w:color w:val="auto"/>
          <w:sz w:val="24"/>
          <w:szCs w:val="24"/>
          <w:specVanish w:val="0"/>
        </w:rPr>
        <w:t xml:space="preserve">    </w:t>
      </w:r>
      <w:r w:rsidR="007B5AB6">
        <w:rPr>
          <w:rStyle w:val="spar3"/>
          <w:rFonts w:ascii="Times New Roman" w:eastAsia="Times New Roman" w:hAnsi="Times New Roman"/>
          <w:b/>
          <w:color w:val="auto"/>
          <w:sz w:val="24"/>
          <w:szCs w:val="24"/>
          <w:specVanish w:val="0"/>
        </w:rPr>
        <w:t>8</w:t>
      </w:r>
      <w:r w:rsidR="00C13CCC" w:rsidRPr="00155614">
        <w:rPr>
          <w:rStyle w:val="spar3"/>
          <w:rFonts w:ascii="Times New Roman" w:eastAsia="Times New Roman" w:hAnsi="Times New Roman"/>
          <w:b/>
          <w:color w:val="auto"/>
          <w:sz w:val="24"/>
          <w:szCs w:val="24"/>
          <w:specVanish w:val="0"/>
        </w:rPr>
        <w:t>)</w:t>
      </w:r>
      <w:r w:rsidR="00C13CCC" w:rsidRPr="00155614">
        <w:rPr>
          <w:rStyle w:val="spar3"/>
          <w:rFonts w:ascii="Times New Roman" w:eastAsia="Times New Roman" w:hAnsi="Times New Roman"/>
          <w:color w:val="auto"/>
          <w:sz w:val="24"/>
          <w:szCs w:val="24"/>
          <w:specVanish w:val="0"/>
        </w:rPr>
        <w:t xml:space="preserve"> Tariful de analiză:</w:t>
      </w:r>
    </w:p>
    <w:p w14:paraId="606DBC5B" w14:textId="77777777" w:rsidR="00DC2B31" w:rsidRPr="00155614" w:rsidRDefault="00C13CCC" w:rsidP="009802AA">
      <w:pPr>
        <w:autoSpaceDE/>
        <w:autoSpaceDN/>
        <w:ind w:left="446"/>
        <w:jc w:val="both"/>
        <w:divId w:val="1305818234"/>
        <w:rPr>
          <w:rFonts w:ascii="Times New Roman" w:hAnsi="Times New Roman"/>
          <w:sz w:val="24"/>
          <w:szCs w:val="24"/>
        </w:rPr>
      </w:pPr>
      <w:r w:rsidRPr="009802AA">
        <w:rPr>
          <w:rStyle w:val="slitttl1"/>
          <w:rFonts w:ascii="Times New Roman" w:eastAsia="Times New Roman" w:hAnsi="Times New Roman"/>
          <w:b w:val="0"/>
          <w:color w:val="auto"/>
          <w:sz w:val="24"/>
          <w:szCs w:val="24"/>
          <w:specVanish w:val="0"/>
        </w:rPr>
        <w:t>a)</w:t>
      </w:r>
      <w:r w:rsidR="009802AA">
        <w:rPr>
          <w:rStyle w:val="slitttl1"/>
          <w:rFonts w:ascii="Times New Roman" w:eastAsia="Times New Roman" w:hAnsi="Times New Roman"/>
          <w:color w:val="auto"/>
          <w:sz w:val="24"/>
          <w:szCs w:val="24"/>
          <w:specVanish w:val="0"/>
        </w:rPr>
        <w:t xml:space="preserve"> </w:t>
      </w:r>
      <w:r w:rsidRPr="00155614">
        <w:rPr>
          <w:rStyle w:val="slitbdy"/>
          <w:rFonts w:ascii="Times New Roman" w:eastAsia="Times New Roman" w:hAnsi="Times New Roman"/>
          <w:color w:val="auto"/>
          <w:sz w:val="24"/>
          <w:szCs w:val="24"/>
        </w:rPr>
        <w:t>se deduce din tariful de acordare sau de modificare a autorizaţiei/licenţei care se percepe în legătură cu soluţionarea favorabilă a cererii respective;</w:t>
      </w:r>
    </w:p>
    <w:p w14:paraId="6CDFD987" w14:textId="77777777" w:rsidR="00DC2B31" w:rsidRPr="00155614" w:rsidRDefault="00C13CCC" w:rsidP="00CD7A2F">
      <w:pPr>
        <w:autoSpaceDE/>
        <w:autoSpaceDN/>
        <w:ind w:left="446"/>
        <w:jc w:val="both"/>
        <w:divId w:val="899486673"/>
        <w:rPr>
          <w:rFonts w:ascii="Times New Roman" w:eastAsia="Times New Roman" w:hAnsi="Times New Roman"/>
          <w:sz w:val="24"/>
          <w:szCs w:val="24"/>
          <w:shd w:val="clear" w:color="auto" w:fill="FFFFFF"/>
        </w:rPr>
      </w:pPr>
      <w:r w:rsidRPr="009802AA">
        <w:rPr>
          <w:rStyle w:val="slitttl1"/>
          <w:rFonts w:ascii="Times New Roman" w:eastAsia="Times New Roman" w:hAnsi="Times New Roman"/>
          <w:b w:val="0"/>
          <w:color w:val="auto"/>
          <w:sz w:val="24"/>
          <w:szCs w:val="24"/>
          <w:specVanish w:val="0"/>
        </w:rPr>
        <w:t>b)</w:t>
      </w:r>
      <w:r w:rsidR="009802AA">
        <w:rPr>
          <w:rStyle w:val="slitttl1"/>
          <w:rFonts w:ascii="Times New Roman" w:eastAsia="Times New Roman" w:hAnsi="Times New Roman"/>
          <w:color w:val="auto"/>
          <w:sz w:val="24"/>
          <w:szCs w:val="24"/>
          <w:specVanish w:val="0"/>
        </w:rPr>
        <w:t xml:space="preserve"> </w:t>
      </w:r>
      <w:r w:rsidRPr="00155614">
        <w:rPr>
          <w:rStyle w:val="slitbdy"/>
          <w:rFonts w:ascii="Times New Roman" w:eastAsia="Times New Roman" w:hAnsi="Times New Roman"/>
          <w:color w:val="auto"/>
          <w:sz w:val="24"/>
          <w:szCs w:val="24"/>
        </w:rPr>
        <w:t>nu se restituie solicitantului în cazul în care Autoritatea Naţională de Reglementare în Domeniul Energiei refuză acordarea sau modificarea autorizaţiei/licenţei sau clasează solicitarea respectivă;</w:t>
      </w:r>
    </w:p>
    <w:p w14:paraId="62A91484" w14:textId="77777777" w:rsidR="00DC2B31" w:rsidRPr="00155614" w:rsidRDefault="00C13CCC" w:rsidP="00CD7A2F">
      <w:pPr>
        <w:autoSpaceDE/>
        <w:autoSpaceDN/>
        <w:ind w:left="446"/>
        <w:jc w:val="both"/>
        <w:divId w:val="1277056162"/>
        <w:rPr>
          <w:rFonts w:ascii="Times New Roman" w:eastAsia="Times New Roman" w:hAnsi="Times New Roman"/>
          <w:sz w:val="24"/>
          <w:szCs w:val="24"/>
          <w:shd w:val="clear" w:color="auto" w:fill="FFFFFF"/>
        </w:rPr>
      </w:pPr>
      <w:r w:rsidRPr="009802AA">
        <w:rPr>
          <w:rStyle w:val="slitttl1"/>
          <w:rFonts w:ascii="Times New Roman" w:eastAsia="Times New Roman" w:hAnsi="Times New Roman"/>
          <w:b w:val="0"/>
          <w:color w:val="auto"/>
          <w:sz w:val="24"/>
          <w:szCs w:val="24"/>
          <w:specVanish w:val="0"/>
        </w:rPr>
        <w:t>c)</w:t>
      </w:r>
      <w:r w:rsidR="009802AA">
        <w:rPr>
          <w:rStyle w:val="slitttl1"/>
          <w:rFonts w:ascii="Times New Roman" w:eastAsia="Times New Roman" w:hAnsi="Times New Roman"/>
          <w:color w:val="auto"/>
          <w:sz w:val="24"/>
          <w:szCs w:val="24"/>
          <w:specVanish w:val="0"/>
        </w:rPr>
        <w:t xml:space="preserve"> </w:t>
      </w:r>
      <w:r w:rsidRPr="00155614">
        <w:rPr>
          <w:rStyle w:val="slitbdy"/>
          <w:rFonts w:ascii="Times New Roman" w:eastAsia="Times New Roman" w:hAnsi="Times New Roman"/>
          <w:color w:val="auto"/>
          <w:sz w:val="24"/>
          <w:szCs w:val="24"/>
        </w:rPr>
        <w:t>în cazul în care este egal cu tariful de acordare sau de modificare a autorizaţiei/licenţei, nu se emite factură pentru plata tarifului de acordare sau de modificare a autorizaţiei/licenţei, valoarea datorată fiind achitată în avans prin tariful de analiză;</w:t>
      </w:r>
    </w:p>
    <w:p w14:paraId="0B84EB31" w14:textId="62A680CF" w:rsidR="00DC2B31" w:rsidRPr="00155614" w:rsidRDefault="00C13CCC" w:rsidP="00BC5DE9">
      <w:pPr>
        <w:autoSpaceDE/>
        <w:autoSpaceDN/>
        <w:ind w:left="446"/>
        <w:jc w:val="both"/>
        <w:divId w:val="1506894371"/>
        <w:rPr>
          <w:rFonts w:ascii="Times New Roman" w:eastAsia="Times New Roman" w:hAnsi="Times New Roman"/>
          <w:sz w:val="24"/>
          <w:szCs w:val="24"/>
          <w:shd w:val="clear" w:color="auto" w:fill="FFFFFF"/>
        </w:rPr>
      </w:pPr>
      <w:r w:rsidRPr="00CE0680">
        <w:rPr>
          <w:rStyle w:val="slitttl1"/>
          <w:rFonts w:ascii="Times New Roman" w:eastAsia="Times New Roman" w:hAnsi="Times New Roman"/>
          <w:b w:val="0"/>
          <w:color w:val="auto"/>
          <w:sz w:val="24"/>
          <w:szCs w:val="24"/>
          <w:specVanish w:val="0"/>
        </w:rPr>
        <w:t>d)</w:t>
      </w:r>
      <w:r w:rsidR="009802AA" w:rsidRPr="00CE0680">
        <w:rPr>
          <w:rStyle w:val="slitttl1"/>
          <w:rFonts w:ascii="Times New Roman" w:eastAsia="Times New Roman" w:hAnsi="Times New Roman"/>
          <w:color w:val="auto"/>
          <w:sz w:val="24"/>
          <w:szCs w:val="24"/>
          <w:specVanish w:val="0"/>
        </w:rPr>
        <w:t xml:space="preserve"> </w:t>
      </w:r>
      <w:r w:rsidRPr="00CE0680">
        <w:rPr>
          <w:rStyle w:val="slitbdy"/>
          <w:rFonts w:ascii="Times New Roman" w:eastAsia="Times New Roman" w:hAnsi="Times New Roman"/>
          <w:color w:val="auto"/>
          <w:sz w:val="24"/>
          <w:szCs w:val="24"/>
        </w:rPr>
        <w:t>se datorează inclusiv de persoanele juridice din statele membre ale Uniunii Europene</w:t>
      </w:r>
      <w:r w:rsidRPr="00155614">
        <w:rPr>
          <w:rStyle w:val="slitbdy"/>
          <w:rFonts w:ascii="Times New Roman" w:eastAsia="Times New Roman" w:hAnsi="Times New Roman"/>
          <w:color w:val="auto"/>
          <w:sz w:val="24"/>
          <w:szCs w:val="24"/>
        </w:rPr>
        <w:t xml:space="preserve"> prevăzute </w:t>
      </w:r>
      <w:r w:rsidRPr="003B7EF9">
        <w:rPr>
          <w:rStyle w:val="slitbdy"/>
          <w:rFonts w:ascii="Times New Roman" w:eastAsia="Times New Roman" w:hAnsi="Times New Roman"/>
          <w:color w:val="auto"/>
          <w:sz w:val="24"/>
          <w:szCs w:val="24"/>
        </w:rPr>
        <w:t>la art. 10 alin. (</w:t>
      </w:r>
      <w:r w:rsidR="00BC5DE9">
        <w:rPr>
          <w:rStyle w:val="slitbdy"/>
          <w:rFonts w:ascii="Times New Roman" w:eastAsia="Times New Roman" w:hAnsi="Times New Roman"/>
          <w:color w:val="auto"/>
          <w:sz w:val="24"/>
          <w:szCs w:val="24"/>
        </w:rPr>
        <w:t>7</w:t>
      </w:r>
      <w:r w:rsidRPr="003B7EF9">
        <w:rPr>
          <w:rStyle w:val="slitbdy"/>
          <w:rFonts w:ascii="Times New Roman" w:eastAsia="Times New Roman" w:hAnsi="Times New Roman"/>
          <w:color w:val="auto"/>
          <w:sz w:val="24"/>
          <w:szCs w:val="24"/>
        </w:rPr>
        <w:t>) din Regulamentul pentru acordarea licenţelor şi autorizaţiilor în sectorul energiei electrice, aprobat prin Ordinul preşedintelui Autorităţii Naţionale de Reglementare în Domeniul Energiei nr. 12/2015, cu modificările şi completările ulterioare, care solicită Autorităţii Naţionale de Reglementare în Domeniul</w:t>
      </w:r>
      <w:r w:rsidRPr="00155614">
        <w:rPr>
          <w:rStyle w:val="slitbdy"/>
          <w:rFonts w:ascii="Times New Roman" w:eastAsia="Times New Roman" w:hAnsi="Times New Roman"/>
          <w:color w:val="auto"/>
          <w:sz w:val="24"/>
          <w:szCs w:val="24"/>
        </w:rPr>
        <w:t xml:space="preserve"> Energiei desfăşurarea în România a activităţii de furnizare a energiei electrice sau a activităţii traderului de energie electrică pe baza licenţei</w:t>
      </w:r>
      <w:r w:rsidR="00BC5DE9" w:rsidRPr="00BC5DE9">
        <w:rPr>
          <w:rFonts w:ascii="Times New Roman" w:eastAsia="Times New Roman" w:hAnsi="Times New Roman"/>
          <w:sz w:val="24"/>
          <w:szCs w:val="24"/>
          <w:shd w:val="clear" w:color="auto" w:fill="FFFFFF"/>
        </w:rPr>
        <w:t>/a unui document similar deţinute/deținut în statul membru</w:t>
      </w:r>
      <w:r w:rsidR="00BC5DE9">
        <w:rPr>
          <w:rFonts w:ascii="Times New Roman" w:eastAsia="Times New Roman" w:hAnsi="Times New Roman"/>
          <w:sz w:val="24"/>
          <w:szCs w:val="24"/>
          <w:shd w:val="clear" w:color="auto" w:fill="FFFFFF"/>
        </w:rPr>
        <w:t>.</w:t>
      </w:r>
    </w:p>
    <w:p w14:paraId="053F651C" w14:textId="60891AD3" w:rsidR="00DC2B31" w:rsidRPr="00155614" w:rsidRDefault="007B5AB6" w:rsidP="00CD7A2F">
      <w:pPr>
        <w:autoSpaceDE/>
        <w:autoSpaceDN/>
        <w:ind w:left="446"/>
        <w:jc w:val="both"/>
        <w:divId w:val="1874884815"/>
        <w:rPr>
          <w:rStyle w:val="spar3"/>
          <w:rFonts w:ascii="Times New Roman" w:hAnsi="Times New Roman"/>
          <w:color w:val="auto"/>
          <w:sz w:val="24"/>
          <w:szCs w:val="24"/>
        </w:rPr>
      </w:pPr>
      <w:r>
        <w:rPr>
          <w:rStyle w:val="spar3"/>
          <w:rFonts w:ascii="Times New Roman" w:eastAsia="Times New Roman" w:hAnsi="Times New Roman"/>
          <w:b/>
          <w:color w:val="auto"/>
          <w:sz w:val="24"/>
          <w:szCs w:val="24"/>
          <w:specVanish w:val="0"/>
        </w:rPr>
        <w:t>9</w:t>
      </w:r>
      <w:r w:rsidR="00C13CCC" w:rsidRPr="00155614">
        <w:rPr>
          <w:rStyle w:val="spar3"/>
          <w:rFonts w:ascii="Times New Roman" w:eastAsia="Times New Roman" w:hAnsi="Times New Roman"/>
          <w:b/>
          <w:color w:val="auto"/>
          <w:sz w:val="24"/>
          <w:szCs w:val="24"/>
          <w:specVanish w:val="0"/>
        </w:rPr>
        <w:t>)</w:t>
      </w:r>
      <w:r w:rsidR="00C13CCC" w:rsidRPr="00155614">
        <w:rPr>
          <w:rStyle w:val="spar3"/>
          <w:rFonts w:ascii="Times New Roman" w:eastAsia="Times New Roman" w:hAnsi="Times New Roman"/>
          <w:color w:val="auto"/>
          <w:sz w:val="24"/>
          <w:szCs w:val="24"/>
          <w:specVanish w:val="0"/>
        </w:rPr>
        <w:t xml:space="preserve"> În situaţiile </w:t>
      </w:r>
      <w:r w:rsidR="00C13CCC" w:rsidRPr="003B7EF9">
        <w:rPr>
          <w:rStyle w:val="spar3"/>
          <w:rFonts w:ascii="Times New Roman" w:eastAsia="Times New Roman" w:hAnsi="Times New Roman"/>
          <w:color w:val="auto"/>
          <w:sz w:val="24"/>
          <w:szCs w:val="24"/>
          <w:specVanish w:val="0"/>
        </w:rPr>
        <w:t>prevăzute la art. 9 alin.</w:t>
      </w:r>
      <w:r w:rsidR="00C13CCC" w:rsidRPr="00155614">
        <w:rPr>
          <w:rStyle w:val="spar3"/>
          <w:rFonts w:ascii="Times New Roman" w:eastAsia="Times New Roman" w:hAnsi="Times New Roman"/>
          <w:color w:val="auto"/>
          <w:sz w:val="24"/>
          <w:szCs w:val="24"/>
          <w:specVanish w:val="0"/>
        </w:rPr>
        <w:t xml:space="preserve"> (</w:t>
      </w:r>
      <w:r w:rsidR="008C7766">
        <w:rPr>
          <w:rStyle w:val="spar3"/>
          <w:rFonts w:ascii="Times New Roman" w:eastAsia="Times New Roman" w:hAnsi="Times New Roman"/>
          <w:color w:val="auto"/>
          <w:sz w:val="24"/>
          <w:szCs w:val="24"/>
          <w:specVanish w:val="0"/>
        </w:rPr>
        <w:t>2</w:t>
      </w:r>
      <w:r w:rsidR="00C13CCC" w:rsidRPr="00155614">
        <w:rPr>
          <w:rStyle w:val="spar3"/>
          <w:rFonts w:ascii="Times New Roman" w:eastAsia="Times New Roman" w:hAnsi="Times New Roman"/>
          <w:color w:val="auto"/>
          <w:sz w:val="24"/>
          <w:szCs w:val="24"/>
          <w:specVanish w:val="0"/>
        </w:rPr>
        <w:t>) din Regulamentul pentru acordarea licenţelor şi autorizaţiilor în sectorul energiei electrice, aprobat prin Ordinul preşedintelui Autorităţii Naţionale de Reglementare în Domeniul Energiei nr</w:t>
      </w:r>
      <w:r w:rsidR="00C13CCC" w:rsidRPr="006A3292">
        <w:rPr>
          <w:rStyle w:val="spar3"/>
          <w:rFonts w:ascii="Times New Roman" w:eastAsia="Times New Roman" w:hAnsi="Times New Roman"/>
          <w:color w:val="auto"/>
          <w:sz w:val="24"/>
          <w:szCs w:val="24"/>
          <w:specVanish w:val="0"/>
        </w:rPr>
        <w:t>. 12/2015,</w:t>
      </w:r>
      <w:r w:rsidR="00C13CCC" w:rsidRPr="00155614">
        <w:rPr>
          <w:rStyle w:val="spar3"/>
          <w:rFonts w:ascii="Times New Roman" w:eastAsia="Times New Roman" w:hAnsi="Times New Roman"/>
          <w:color w:val="auto"/>
          <w:sz w:val="24"/>
          <w:szCs w:val="24"/>
          <w:specVanish w:val="0"/>
        </w:rPr>
        <w:t xml:space="preserve"> cu modificările şi completările ulterioare, pct. 1 din tabel, care se referă la capacităţi/instalaţii comune în domeniul energiei electrice şi gazelor naturale, nu se mai aplică tariful de acordare a autorizaţiei prevăzut la pct. 1 din tabelul nr. 3.</w:t>
      </w:r>
    </w:p>
    <w:p w14:paraId="6C16A063" w14:textId="06D70A31" w:rsidR="00DC2B31" w:rsidRPr="00155614" w:rsidRDefault="007B5AB6" w:rsidP="00CD7A2F">
      <w:pPr>
        <w:autoSpaceDE/>
        <w:autoSpaceDN/>
        <w:ind w:left="446"/>
        <w:jc w:val="both"/>
        <w:divId w:val="1874884815"/>
        <w:rPr>
          <w:rFonts w:ascii="Times New Roman" w:hAnsi="Times New Roman"/>
          <w:sz w:val="24"/>
          <w:szCs w:val="24"/>
          <w:shd w:val="clear" w:color="auto" w:fill="FFFFFF"/>
        </w:rPr>
      </w:pPr>
      <w:r>
        <w:rPr>
          <w:rFonts w:ascii="Times New Roman" w:hAnsi="Times New Roman"/>
          <w:b/>
          <w:sz w:val="24"/>
          <w:szCs w:val="24"/>
          <w:shd w:val="clear" w:color="auto" w:fill="FFFFFF"/>
        </w:rPr>
        <w:t>10</w:t>
      </w:r>
      <w:r w:rsidR="00C13CCC" w:rsidRPr="00155614">
        <w:rPr>
          <w:rFonts w:ascii="Times New Roman" w:hAnsi="Times New Roman"/>
          <w:b/>
          <w:sz w:val="24"/>
          <w:szCs w:val="24"/>
          <w:shd w:val="clear" w:color="auto" w:fill="FFFFFF"/>
        </w:rPr>
        <w:t>)</w:t>
      </w:r>
      <w:r w:rsidR="00C13CCC" w:rsidRPr="00155614">
        <w:rPr>
          <w:rFonts w:ascii="Times New Roman" w:hAnsi="Times New Roman"/>
          <w:sz w:val="24"/>
          <w:szCs w:val="24"/>
          <w:shd w:val="clear" w:color="auto" w:fill="FFFFFF"/>
        </w:rPr>
        <w:t xml:space="preserve"> Pt reprezintă puterea termică instalată a capacităţilor de producere a energiei termice.</w:t>
      </w:r>
    </w:p>
    <w:p w14:paraId="3B13DF2A" w14:textId="77777777" w:rsidR="0070169E" w:rsidRPr="00155614" w:rsidRDefault="0070169E" w:rsidP="00CD7A2F">
      <w:pPr>
        <w:autoSpaceDE/>
        <w:autoSpaceDN/>
        <w:ind w:left="446"/>
        <w:jc w:val="both"/>
        <w:divId w:val="1874884815"/>
        <w:rPr>
          <w:rFonts w:ascii="Times New Roman" w:hAnsi="Times New Roman"/>
          <w:sz w:val="24"/>
          <w:szCs w:val="24"/>
        </w:rPr>
      </w:pPr>
    </w:p>
    <w:p w14:paraId="04652900" w14:textId="02AE9EBF" w:rsidR="00662C51" w:rsidRPr="00A76DA9" w:rsidRDefault="00A76DA9" w:rsidP="00A76DA9">
      <w:pPr>
        <w:pStyle w:val="ListParagraph"/>
        <w:numPr>
          <w:ilvl w:val="0"/>
          <w:numId w:val="11"/>
        </w:numPr>
        <w:jc w:val="both"/>
        <w:divId w:val="1616716336"/>
        <w:rPr>
          <w:rStyle w:val="spctbdy"/>
          <w:rFonts w:ascii="Times New Roman" w:eastAsia="Times New Roman" w:hAnsi="Times New Roman"/>
          <w:b/>
          <w:color w:val="auto"/>
          <w:sz w:val="24"/>
          <w:szCs w:val="24"/>
        </w:rPr>
      </w:pPr>
      <w:r w:rsidRPr="00A76DA9">
        <w:rPr>
          <w:rFonts w:ascii="Times New Roman" w:eastAsia="Times New Roman" w:hAnsi="Times New Roman"/>
          <w:b/>
          <w:sz w:val="24"/>
          <w:szCs w:val="24"/>
          <w:shd w:val="clear" w:color="auto" w:fill="FFFFFF"/>
          <w:lang w:val="ro-RO"/>
        </w:rPr>
        <w:t>Tarife pentru analiză documentaţii în sectorul</w:t>
      </w:r>
      <w:r>
        <w:rPr>
          <w:rFonts w:ascii="Times New Roman" w:eastAsia="Times New Roman" w:hAnsi="Times New Roman"/>
          <w:b/>
          <w:sz w:val="24"/>
          <w:szCs w:val="24"/>
          <w:shd w:val="clear" w:color="auto" w:fill="FFFFFF"/>
          <w:lang w:val="ro-RO"/>
        </w:rPr>
        <w:t xml:space="preserve"> energiei electrice</w:t>
      </w:r>
      <w:r w:rsidRPr="00A76DA9">
        <w:rPr>
          <w:rFonts w:ascii="Times New Roman" w:eastAsia="Times New Roman" w:hAnsi="Times New Roman"/>
          <w:b/>
          <w:sz w:val="24"/>
          <w:szCs w:val="24"/>
          <w:shd w:val="clear" w:color="auto" w:fill="FFFFFF"/>
          <w:lang w:val="ro-RO"/>
        </w:rPr>
        <w:t xml:space="preserve"> </w:t>
      </w:r>
      <w:r w:rsidR="00C13CCC" w:rsidRPr="00A76DA9">
        <w:rPr>
          <w:rStyle w:val="spctbdy"/>
          <w:rFonts w:ascii="Times New Roman" w:eastAsia="Times New Roman" w:hAnsi="Times New Roman"/>
          <w:b/>
          <w:color w:val="auto"/>
          <w:sz w:val="24"/>
          <w:szCs w:val="24"/>
        </w:rPr>
        <w:t>este prevăzut în tabelul nr. 2.</w:t>
      </w:r>
    </w:p>
    <w:p w14:paraId="37E29734" w14:textId="00A665A7" w:rsidR="00DC2B31" w:rsidRPr="006250CF" w:rsidRDefault="00C13CCC" w:rsidP="00A76DA9">
      <w:pPr>
        <w:autoSpaceDE/>
        <w:autoSpaceDN/>
        <w:ind w:left="446"/>
        <w:jc w:val="both"/>
        <w:divId w:val="1616716336"/>
        <w:rPr>
          <w:rStyle w:val="spar3"/>
          <w:rFonts w:ascii="Times New Roman" w:eastAsia="Times New Roman" w:hAnsi="Times New Roman"/>
          <w:b/>
          <w:color w:val="auto"/>
          <w:sz w:val="24"/>
          <w:szCs w:val="24"/>
        </w:rPr>
      </w:pPr>
      <w:r w:rsidRPr="006250CF">
        <w:rPr>
          <w:rStyle w:val="spar3"/>
          <w:rFonts w:ascii="Times New Roman" w:eastAsia="Times New Roman" w:hAnsi="Times New Roman"/>
          <w:b/>
          <w:color w:val="auto"/>
          <w:sz w:val="24"/>
          <w:szCs w:val="24"/>
          <w:specVanish w:val="0"/>
        </w:rPr>
        <w:t xml:space="preserve">Tabelul nr. 2 - </w:t>
      </w:r>
      <w:r w:rsidR="00A76DA9" w:rsidRPr="00A76DA9">
        <w:rPr>
          <w:rFonts w:ascii="Times New Roman" w:eastAsia="Times New Roman" w:hAnsi="Times New Roman"/>
          <w:b/>
          <w:sz w:val="24"/>
          <w:szCs w:val="24"/>
          <w:shd w:val="clear" w:color="auto" w:fill="FFFFFF"/>
        </w:rPr>
        <w:t>Tarife pentru analiză documentaţii în sectorul</w:t>
      </w:r>
      <w:r w:rsidR="00A76DA9">
        <w:rPr>
          <w:rFonts w:ascii="Times New Roman" w:eastAsia="Times New Roman" w:hAnsi="Times New Roman"/>
          <w:b/>
          <w:sz w:val="24"/>
          <w:szCs w:val="24"/>
          <w:shd w:val="clear" w:color="auto" w:fill="FFFFFF"/>
        </w:rPr>
        <w:t xml:space="preserve"> energiei electrice</w:t>
      </w:r>
    </w:p>
    <w:tbl>
      <w:tblPr>
        <w:tblW w:w="0" w:type="auto"/>
        <w:tblInd w:w="450" w:type="dxa"/>
        <w:tblBorders>
          <w:top w:val="single" w:sz="4" w:space="0" w:color="auto"/>
          <w:left w:val="single" w:sz="4" w:space="0" w:color="auto"/>
          <w:bottom w:val="single" w:sz="4" w:space="0" w:color="auto"/>
          <w:right w:val="single" w:sz="4" w:space="0" w:color="auto"/>
        </w:tblBorders>
        <w:tblCellMar>
          <w:left w:w="0" w:type="dxa"/>
          <w:right w:w="0" w:type="dxa"/>
        </w:tblCellMar>
        <w:tblLook w:val="04A0" w:firstRow="1" w:lastRow="0" w:firstColumn="1" w:lastColumn="0" w:noHBand="0" w:noVBand="1"/>
      </w:tblPr>
      <w:tblGrid>
        <w:gridCol w:w="352"/>
        <w:gridCol w:w="9167"/>
        <w:gridCol w:w="815"/>
      </w:tblGrid>
      <w:tr w:rsidR="00D92D79" w:rsidRPr="00155614" w14:paraId="373D9307" w14:textId="77777777" w:rsidTr="00EC2F84">
        <w:trPr>
          <w:divId w:val="1616716336"/>
        </w:trPr>
        <w:tc>
          <w:tcPr>
            <w:tcW w:w="352" w:type="dxa"/>
            <w:tcBorders>
              <w:top w:val="single" w:sz="6" w:space="0" w:color="000000"/>
              <w:left w:val="single" w:sz="6" w:space="0" w:color="000000"/>
              <w:bottom w:val="single" w:sz="6" w:space="0" w:color="000000"/>
              <w:right w:val="single" w:sz="6" w:space="0" w:color="000000"/>
            </w:tcBorders>
            <w:vAlign w:val="center"/>
            <w:hideMark/>
          </w:tcPr>
          <w:p w14:paraId="0ACF7432" w14:textId="77777777" w:rsidR="00DC2B31" w:rsidRPr="00155614" w:rsidRDefault="00C13CCC" w:rsidP="00EC2F84">
            <w:pPr>
              <w:pStyle w:val="spar1"/>
              <w:jc w:val="center"/>
              <w:rPr>
                <w:rFonts w:ascii="Times New Roman" w:hAnsi="Times New Roman"/>
                <w:sz w:val="24"/>
                <w:szCs w:val="24"/>
              </w:rPr>
            </w:pPr>
            <w:r w:rsidRPr="00155614">
              <w:rPr>
                <w:rFonts w:ascii="Times New Roman" w:hAnsi="Times New Roman"/>
                <w:sz w:val="24"/>
                <w:szCs w:val="24"/>
              </w:rPr>
              <w:t>Nr. crt.</w:t>
            </w:r>
          </w:p>
        </w:tc>
        <w:tc>
          <w:tcPr>
            <w:tcW w:w="9167" w:type="dxa"/>
            <w:tcBorders>
              <w:top w:val="single" w:sz="6" w:space="0" w:color="000000"/>
              <w:left w:val="single" w:sz="6" w:space="0" w:color="000000"/>
              <w:bottom w:val="single" w:sz="6" w:space="0" w:color="000000"/>
              <w:right w:val="single" w:sz="6" w:space="0" w:color="000000"/>
            </w:tcBorders>
            <w:vAlign w:val="center"/>
            <w:hideMark/>
          </w:tcPr>
          <w:p w14:paraId="53A94E85" w14:textId="77777777" w:rsidR="00DC2B31" w:rsidRPr="00155614" w:rsidRDefault="00C13CCC" w:rsidP="00EC2F84">
            <w:pPr>
              <w:pStyle w:val="spar1"/>
              <w:jc w:val="center"/>
              <w:rPr>
                <w:rFonts w:ascii="Times New Roman" w:hAnsi="Times New Roman"/>
                <w:sz w:val="24"/>
                <w:szCs w:val="24"/>
              </w:rPr>
            </w:pPr>
            <w:r w:rsidRPr="00155614">
              <w:rPr>
                <w:rFonts w:ascii="Times New Roman" w:hAnsi="Times New Roman"/>
                <w:sz w:val="24"/>
                <w:szCs w:val="24"/>
              </w:rPr>
              <w:t>Tipul documentaţiei</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136328A" w14:textId="77777777" w:rsidR="00DC2B31" w:rsidRPr="00155614" w:rsidRDefault="00C13CCC" w:rsidP="00EC2F84">
            <w:pPr>
              <w:pStyle w:val="spar1"/>
              <w:jc w:val="center"/>
              <w:rPr>
                <w:rFonts w:ascii="Times New Roman" w:hAnsi="Times New Roman"/>
                <w:sz w:val="24"/>
                <w:szCs w:val="24"/>
              </w:rPr>
            </w:pPr>
            <w:r w:rsidRPr="00155614">
              <w:rPr>
                <w:rFonts w:ascii="Times New Roman" w:hAnsi="Times New Roman"/>
                <w:sz w:val="24"/>
                <w:szCs w:val="24"/>
              </w:rPr>
              <w:t>Tarif (lei)</w:t>
            </w:r>
          </w:p>
        </w:tc>
      </w:tr>
      <w:tr w:rsidR="00D92D79" w:rsidRPr="00155614" w14:paraId="6E7256A9" w14:textId="77777777" w:rsidTr="00EC2F84">
        <w:trPr>
          <w:divId w:val="1616716336"/>
        </w:trPr>
        <w:tc>
          <w:tcPr>
            <w:tcW w:w="352" w:type="dxa"/>
            <w:tcBorders>
              <w:top w:val="single" w:sz="6" w:space="0" w:color="000000"/>
              <w:left w:val="single" w:sz="6" w:space="0" w:color="000000"/>
              <w:bottom w:val="single" w:sz="6" w:space="0" w:color="000000"/>
              <w:right w:val="single" w:sz="6" w:space="0" w:color="000000"/>
            </w:tcBorders>
            <w:vAlign w:val="center"/>
            <w:hideMark/>
          </w:tcPr>
          <w:p w14:paraId="503E448A" w14:textId="77777777" w:rsidR="00DC2B31" w:rsidRPr="00155614" w:rsidRDefault="00C13CCC" w:rsidP="00CD7A2F">
            <w:pPr>
              <w:pStyle w:val="spar1"/>
              <w:jc w:val="center"/>
              <w:rPr>
                <w:rFonts w:ascii="Times New Roman" w:hAnsi="Times New Roman"/>
                <w:sz w:val="24"/>
                <w:szCs w:val="24"/>
              </w:rPr>
            </w:pPr>
            <w:r w:rsidRPr="00155614">
              <w:rPr>
                <w:rFonts w:ascii="Times New Roman" w:hAnsi="Times New Roman"/>
                <w:sz w:val="24"/>
                <w:szCs w:val="24"/>
              </w:rPr>
              <w:t>1.</w:t>
            </w:r>
          </w:p>
        </w:tc>
        <w:tc>
          <w:tcPr>
            <w:tcW w:w="9167" w:type="dxa"/>
            <w:tcBorders>
              <w:top w:val="single" w:sz="6" w:space="0" w:color="000000"/>
              <w:left w:val="single" w:sz="6" w:space="0" w:color="000000"/>
              <w:bottom w:val="single" w:sz="6" w:space="0" w:color="000000"/>
              <w:right w:val="single" w:sz="6" w:space="0" w:color="000000"/>
            </w:tcBorders>
            <w:vAlign w:val="center"/>
            <w:hideMark/>
          </w:tcPr>
          <w:p w14:paraId="7FD84988" w14:textId="77777777" w:rsidR="00DC2B31" w:rsidRPr="00155614" w:rsidRDefault="00C13CCC">
            <w:pPr>
              <w:pStyle w:val="spar1"/>
              <w:jc w:val="both"/>
              <w:rPr>
                <w:rFonts w:ascii="Times New Roman" w:hAnsi="Times New Roman"/>
                <w:sz w:val="24"/>
                <w:szCs w:val="24"/>
              </w:rPr>
            </w:pPr>
            <w:r w:rsidRPr="00155614">
              <w:rPr>
                <w:rFonts w:ascii="Times New Roman" w:hAnsi="Times New Roman"/>
                <w:sz w:val="24"/>
                <w:szCs w:val="24"/>
              </w:rPr>
              <w:t>Aviz privind racordarea utilizatorilor la reţelele electrice în vecinătatea limitei zonei de activitate a unor operatori de distribuţie</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789D9B9" w14:textId="77777777" w:rsidR="00DC2B31" w:rsidRPr="00155614" w:rsidRDefault="00C13CCC" w:rsidP="00CE09AD">
            <w:pPr>
              <w:pStyle w:val="spar1"/>
              <w:jc w:val="center"/>
              <w:rPr>
                <w:rFonts w:ascii="Times New Roman" w:hAnsi="Times New Roman"/>
                <w:sz w:val="24"/>
                <w:szCs w:val="24"/>
              </w:rPr>
            </w:pPr>
            <w:r w:rsidRPr="00155614">
              <w:rPr>
                <w:rFonts w:ascii="Times New Roman" w:hAnsi="Times New Roman"/>
                <w:sz w:val="24"/>
                <w:szCs w:val="24"/>
              </w:rPr>
              <w:t>500</w:t>
            </w:r>
          </w:p>
        </w:tc>
      </w:tr>
      <w:tr w:rsidR="00A76DA9" w:rsidRPr="00155614" w14:paraId="50D6496C" w14:textId="77777777" w:rsidTr="00EC2F84">
        <w:trPr>
          <w:divId w:val="1616716336"/>
        </w:trPr>
        <w:tc>
          <w:tcPr>
            <w:tcW w:w="352" w:type="dxa"/>
            <w:tcBorders>
              <w:top w:val="single" w:sz="6" w:space="0" w:color="000000"/>
              <w:left w:val="single" w:sz="6" w:space="0" w:color="000000"/>
              <w:bottom w:val="single" w:sz="6" w:space="0" w:color="000000"/>
              <w:right w:val="single" w:sz="6" w:space="0" w:color="000000"/>
            </w:tcBorders>
            <w:vAlign w:val="center"/>
          </w:tcPr>
          <w:p w14:paraId="1EE4D560" w14:textId="47CB92A5" w:rsidR="00A76DA9" w:rsidRPr="00155614" w:rsidRDefault="00A76DA9" w:rsidP="00CD7A2F">
            <w:pPr>
              <w:pStyle w:val="spar1"/>
              <w:jc w:val="center"/>
              <w:rPr>
                <w:rFonts w:ascii="Times New Roman" w:hAnsi="Times New Roman"/>
                <w:sz w:val="24"/>
                <w:szCs w:val="24"/>
              </w:rPr>
            </w:pPr>
            <w:r>
              <w:rPr>
                <w:rFonts w:ascii="Times New Roman" w:hAnsi="Times New Roman"/>
                <w:sz w:val="24"/>
                <w:szCs w:val="24"/>
              </w:rPr>
              <w:t>2</w:t>
            </w:r>
          </w:p>
        </w:tc>
        <w:tc>
          <w:tcPr>
            <w:tcW w:w="9167" w:type="dxa"/>
            <w:tcBorders>
              <w:top w:val="single" w:sz="6" w:space="0" w:color="000000"/>
              <w:left w:val="single" w:sz="6" w:space="0" w:color="000000"/>
              <w:bottom w:val="single" w:sz="6" w:space="0" w:color="000000"/>
              <w:right w:val="single" w:sz="6" w:space="0" w:color="000000"/>
            </w:tcBorders>
            <w:vAlign w:val="center"/>
          </w:tcPr>
          <w:p w14:paraId="4BDA89EF" w14:textId="55196F69" w:rsidR="00A76DA9" w:rsidRPr="00155614" w:rsidRDefault="00A76DA9" w:rsidP="00A76DA9">
            <w:pPr>
              <w:pStyle w:val="spar1"/>
              <w:jc w:val="both"/>
              <w:rPr>
                <w:rFonts w:ascii="Times New Roman" w:hAnsi="Times New Roman"/>
                <w:sz w:val="24"/>
                <w:szCs w:val="24"/>
              </w:rPr>
            </w:pPr>
            <w:r w:rsidRPr="00A76DA9">
              <w:rPr>
                <w:rFonts w:ascii="Times New Roman" w:hAnsi="Times New Roman"/>
                <w:sz w:val="24"/>
                <w:szCs w:val="24"/>
                <w:lang w:val="it-IT"/>
              </w:rPr>
              <w:t xml:space="preserve">Confirmarea unui sistem de distribuție închis de energie electrică </w:t>
            </w:r>
          </w:p>
        </w:tc>
        <w:tc>
          <w:tcPr>
            <w:tcW w:w="0" w:type="auto"/>
            <w:tcBorders>
              <w:top w:val="single" w:sz="6" w:space="0" w:color="000000"/>
              <w:left w:val="single" w:sz="6" w:space="0" w:color="000000"/>
              <w:bottom w:val="single" w:sz="6" w:space="0" w:color="000000"/>
              <w:right w:val="single" w:sz="6" w:space="0" w:color="000000"/>
            </w:tcBorders>
            <w:vAlign w:val="center"/>
          </w:tcPr>
          <w:p w14:paraId="19EA694C" w14:textId="4BD3E430" w:rsidR="00A76DA9" w:rsidRPr="00155614" w:rsidRDefault="00A76DA9" w:rsidP="00CE09AD">
            <w:pPr>
              <w:pStyle w:val="spar1"/>
              <w:jc w:val="center"/>
              <w:rPr>
                <w:rFonts w:ascii="Times New Roman" w:hAnsi="Times New Roman"/>
                <w:sz w:val="24"/>
                <w:szCs w:val="24"/>
              </w:rPr>
            </w:pPr>
            <w:r>
              <w:rPr>
                <w:rFonts w:ascii="Times New Roman" w:hAnsi="Times New Roman"/>
                <w:sz w:val="24"/>
                <w:szCs w:val="24"/>
              </w:rPr>
              <w:t>1000</w:t>
            </w:r>
          </w:p>
        </w:tc>
      </w:tr>
    </w:tbl>
    <w:p w14:paraId="33738409" w14:textId="77777777" w:rsidR="005E0CF7" w:rsidRDefault="00C13CCC" w:rsidP="005E0CF7">
      <w:pPr>
        <w:autoSpaceDE/>
        <w:autoSpaceDN/>
        <w:ind w:left="708"/>
        <w:jc w:val="both"/>
        <w:divId w:val="1671367081"/>
        <w:rPr>
          <w:rStyle w:val="spar3"/>
          <w:rFonts w:ascii="Times New Roman" w:eastAsia="Times New Roman" w:hAnsi="Times New Roman"/>
          <w:color w:val="auto"/>
          <w:sz w:val="24"/>
          <w:szCs w:val="24"/>
        </w:rPr>
      </w:pPr>
      <w:r w:rsidRPr="00155614">
        <w:rPr>
          <w:rStyle w:val="spar3"/>
          <w:rFonts w:ascii="Times New Roman" w:eastAsia="Times New Roman" w:hAnsi="Times New Roman"/>
          <w:color w:val="auto"/>
          <w:sz w:val="24"/>
          <w:szCs w:val="24"/>
          <w:specVanish w:val="0"/>
        </w:rPr>
        <w:t>NOTĂ:</w:t>
      </w:r>
    </w:p>
    <w:p w14:paraId="719D23CF" w14:textId="77777777" w:rsidR="00CD7A2F" w:rsidRDefault="0055470E" w:rsidP="005E0CF7">
      <w:pPr>
        <w:autoSpaceDE/>
        <w:autoSpaceDN/>
        <w:ind w:left="708"/>
        <w:jc w:val="both"/>
        <w:divId w:val="1671367081"/>
        <w:rPr>
          <w:rStyle w:val="spar3"/>
          <w:rFonts w:ascii="Times New Roman" w:eastAsia="Times New Roman" w:hAnsi="Times New Roman"/>
          <w:color w:val="auto"/>
          <w:sz w:val="24"/>
          <w:szCs w:val="24"/>
        </w:rPr>
      </w:pPr>
      <w:r w:rsidRPr="0055470E">
        <w:rPr>
          <w:rStyle w:val="spar3"/>
          <w:rFonts w:ascii="Times New Roman" w:eastAsia="Times New Roman" w:hAnsi="Times New Roman"/>
          <w:color w:val="auto"/>
          <w:sz w:val="24"/>
          <w:szCs w:val="24"/>
          <w:specVanish w:val="0"/>
        </w:rPr>
        <w:t>Tariful</w:t>
      </w:r>
      <w:r>
        <w:rPr>
          <w:rStyle w:val="spar3"/>
          <w:rFonts w:ascii="Times New Roman" w:eastAsia="Times New Roman" w:hAnsi="Times New Roman"/>
          <w:color w:val="auto"/>
          <w:sz w:val="24"/>
          <w:szCs w:val="24"/>
          <w:specVanish w:val="0"/>
        </w:rPr>
        <w:t xml:space="preserve"> prevăzut</w:t>
      </w:r>
      <w:r w:rsidR="00C13CCC" w:rsidRPr="00155614">
        <w:rPr>
          <w:rStyle w:val="spar3"/>
          <w:rFonts w:ascii="Times New Roman" w:eastAsia="Times New Roman" w:hAnsi="Times New Roman"/>
          <w:color w:val="auto"/>
          <w:sz w:val="24"/>
          <w:szCs w:val="24"/>
          <w:specVanish w:val="0"/>
        </w:rPr>
        <w:t xml:space="preserve"> în tabelul nr. 2: </w:t>
      </w:r>
    </w:p>
    <w:p w14:paraId="3473B489" w14:textId="77777777" w:rsidR="00DC2B31" w:rsidRPr="00155614" w:rsidRDefault="00C13CCC" w:rsidP="00CD7A2F">
      <w:pPr>
        <w:autoSpaceDE/>
        <w:autoSpaceDN/>
        <w:ind w:left="675"/>
        <w:jc w:val="both"/>
        <w:divId w:val="1671367081"/>
        <w:rPr>
          <w:rFonts w:ascii="Times New Roman" w:hAnsi="Times New Roman"/>
          <w:sz w:val="24"/>
          <w:szCs w:val="24"/>
        </w:rPr>
      </w:pPr>
      <w:r w:rsidRPr="004713A5">
        <w:rPr>
          <w:rStyle w:val="slitttl1"/>
          <w:rFonts w:ascii="Times New Roman" w:eastAsia="Times New Roman" w:hAnsi="Times New Roman"/>
          <w:b w:val="0"/>
          <w:color w:val="auto"/>
          <w:sz w:val="24"/>
          <w:szCs w:val="24"/>
          <w:specVanish w:val="0"/>
        </w:rPr>
        <w:t>a)</w:t>
      </w:r>
      <w:r w:rsidR="004713A5">
        <w:rPr>
          <w:rStyle w:val="slitttl1"/>
          <w:rFonts w:ascii="Times New Roman" w:eastAsia="Times New Roman" w:hAnsi="Times New Roman"/>
          <w:color w:val="auto"/>
          <w:sz w:val="24"/>
          <w:szCs w:val="24"/>
          <w:specVanish w:val="0"/>
        </w:rPr>
        <w:t xml:space="preserve"> </w:t>
      </w:r>
      <w:r w:rsidRPr="00155614">
        <w:rPr>
          <w:rStyle w:val="slitbdy"/>
          <w:rFonts w:ascii="Times New Roman" w:eastAsia="Times New Roman" w:hAnsi="Times New Roman"/>
          <w:color w:val="auto"/>
          <w:sz w:val="24"/>
          <w:szCs w:val="24"/>
        </w:rPr>
        <w:t>se achită de solicitant anterior depunerii documentaţiilor;</w:t>
      </w:r>
    </w:p>
    <w:p w14:paraId="55E1BAD1" w14:textId="47D3A1D7" w:rsidR="00DC2B31" w:rsidRPr="00155614" w:rsidRDefault="00C13CCC">
      <w:pPr>
        <w:autoSpaceDE/>
        <w:autoSpaceDN/>
        <w:ind w:left="675"/>
        <w:jc w:val="both"/>
        <w:divId w:val="378436512"/>
        <w:rPr>
          <w:rStyle w:val="slitbdy"/>
          <w:rFonts w:ascii="Times New Roman" w:eastAsia="Times New Roman" w:hAnsi="Times New Roman"/>
          <w:color w:val="auto"/>
          <w:sz w:val="24"/>
          <w:szCs w:val="24"/>
        </w:rPr>
      </w:pPr>
      <w:r w:rsidRPr="004713A5">
        <w:rPr>
          <w:rStyle w:val="slitttl1"/>
          <w:rFonts w:ascii="Times New Roman" w:eastAsia="Times New Roman" w:hAnsi="Times New Roman"/>
          <w:b w:val="0"/>
          <w:color w:val="auto"/>
          <w:sz w:val="24"/>
          <w:szCs w:val="24"/>
          <w:specVanish w:val="0"/>
        </w:rPr>
        <w:t>b)</w:t>
      </w:r>
      <w:r w:rsidR="004713A5">
        <w:rPr>
          <w:rStyle w:val="slitttl1"/>
          <w:rFonts w:ascii="Times New Roman" w:eastAsia="Times New Roman" w:hAnsi="Times New Roman"/>
          <w:color w:val="auto"/>
          <w:sz w:val="24"/>
          <w:szCs w:val="24"/>
          <w:specVanish w:val="0"/>
        </w:rPr>
        <w:t xml:space="preserve"> </w:t>
      </w:r>
      <w:r w:rsidRPr="00155614">
        <w:rPr>
          <w:rStyle w:val="slitbdy"/>
          <w:rFonts w:ascii="Times New Roman" w:eastAsia="Times New Roman" w:hAnsi="Times New Roman"/>
          <w:color w:val="auto"/>
          <w:sz w:val="24"/>
          <w:szCs w:val="24"/>
        </w:rPr>
        <w:t>nu se înapoiază solicitantului în cazul retragerii cererii, al clasării documentaţiei, precum şi al neacordării avizului</w:t>
      </w:r>
      <w:r w:rsidR="00A76DA9">
        <w:rPr>
          <w:rStyle w:val="slitbdy"/>
          <w:rFonts w:ascii="Times New Roman" w:eastAsia="Times New Roman" w:hAnsi="Times New Roman"/>
          <w:color w:val="auto"/>
          <w:sz w:val="24"/>
          <w:szCs w:val="24"/>
        </w:rPr>
        <w:t>/refuzului de confirmare</w:t>
      </w:r>
      <w:r w:rsidR="00330025">
        <w:rPr>
          <w:rStyle w:val="slitbdy"/>
          <w:rFonts w:ascii="Times New Roman" w:eastAsia="Times New Roman" w:hAnsi="Times New Roman"/>
          <w:color w:val="auto"/>
          <w:sz w:val="24"/>
          <w:szCs w:val="24"/>
        </w:rPr>
        <w:t xml:space="preserve"> a sistemului de distribuție închis</w:t>
      </w:r>
      <w:r w:rsidRPr="00155614">
        <w:rPr>
          <w:rStyle w:val="slitbdy"/>
          <w:rFonts w:ascii="Times New Roman" w:eastAsia="Times New Roman" w:hAnsi="Times New Roman"/>
          <w:color w:val="auto"/>
          <w:sz w:val="24"/>
          <w:szCs w:val="24"/>
        </w:rPr>
        <w:t>.</w:t>
      </w:r>
    </w:p>
    <w:p w14:paraId="4FC8D5F7" w14:textId="77777777" w:rsidR="0070169E" w:rsidRPr="00155614" w:rsidRDefault="0070169E">
      <w:pPr>
        <w:autoSpaceDE/>
        <w:autoSpaceDN/>
        <w:ind w:left="675"/>
        <w:jc w:val="both"/>
        <w:divId w:val="378436512"/>
        <w:rPr>
          <w:rFonts w:ascii="Times New Roman" w:eastAsia="Times New Roman" w:hAnsi="Times New Roman"/>
          <w:sz w:val="24"/>
          <w:szCs w:val="24"/>
          <w:shd w:val="clear" w:color="auto" w:fill="FFFFFF"/>
        </w:rPr>
      </w:pPr>
    </w:p>
    <w:p w14:paraId="66C5501A" w14:textId="77777777" w:rsidR="00662C51" w:rsidRPr="00CD7A2F" w:rsidRDefault="00C13CCC" w:rsidP="00CD7A2F">
      <w:pPr>
        <w:pStyle w:val="ListParagraph"/>
        <w:numPr>
          <w:ilvl w:val="0"/>
          <w:numId w:val="11"/>
        </w:numPr>
        <w:jc w:val="both"/>
        <w:divId w:val="253590615"/>
        <w:rPr>
          <w:rStyle w:val="spctbdy"/>
          <w:rFonts w:ascii="Times New Roman" w:eastAsia="Times New Roman" w:hAnsi="Times New Roman"/>
          <w:b/>
          <w:color w:val="auto"/>
          <w:sz w:val="24"/>
          <w:szCs w:val="24"/>
        </w:rPr>
      </w:pPr>
      <w:r w:rsidRPr="00CD7A2F">
        <w:rPr>
          <w:rStyle w:val="spctbdy"/>
          <w:rFonts w:ascii="Times New Roman" w:eastAsia="Times New Roman" w:hAnsi="Times New Roman"/>
          <w:b/>
          <w:color w:val="auto"/>
          <w:sz w:val="24"/>
          <w:szCs w:val="24"/>
        </w:rPr>
        <w:t xml:space="preserve">Tariful perceput pentru acordarea autorizaţiilor şi licenţelor, pentru analiza solicitărilor de acordare/modificare/prelungire a autorizaţiilor de înfiinţare/licenţelor, precum şi pentru analiza de documentaţii de la operatorii economici care desfăşoară activităţi în sectorul gazelor naturale este prevăzut în tabelele nr. 3, 4 şi 5. </w:t>
      </w:r>
    </w:p>
    <w:p w14:paraId="3A9EDA73" w14:textId="77777777" w:rsidR="00DC2B31" w:rsidRPr="006250CF" w:rsidRDefault="00C13CCC" w:rsidP="00CD7A2F">
      <w:pPr>
        <w:autoSpaceDE/>
        <w:autoSpaceDN/>
        <w:ind w:left="446" w:firstLine="262"/>
        <w:jc w:val="both"/>
        <w:divId w:val="253590615"/>
        <w:rPr>
          <w:rStyle w:val="spar3"/>
          <w:rFonts w:ascii="Times New Roman" w:hAnsi="Times New Roman"/>
          <w:b/>
          <w:color w:val="auto"/>
          <w:sz w:val="24"/>
          <w:szCs w:val="24"/>
        </w:rPr>
      </w:pPr>
      <w:r w:rsidRPr="006250CF">
        <w:rPr>
          <w:rStyle w:val="spar3"/>
          <w:rFonts w:ascii="Times New Roman" w:eastAsia="Times New Roman" w:hAnsi="Times New Roman"/>
          <w:b/>
          <w:color w:val="auto"/>
          <w:sz w:val="24"/>
          <w:szCs w:val="24"/>
          <w:specVanish w:val="0"/>
        </w:rPr>
        <w:t>Tabelul nr. 3 - Tariful pentru acordarea/modificarea autorizaţiilor de înfiinţare şi licenţelor în sectorul gazelor naturale</w:t>
      </w:r>
    </w:p>
    <w:tbl>
      <w:tblPr>
        <w:tblW w:w="10522" w:type="dxa"/>
        <w:tblInd w:w="450" w:type="dxa"/>
        <w:tblBorders>
          <w:top w:val="single" w:sz="4" w:space="0" w:color="auto"/>
          <w:left w:val="single" w:sz="4" w:space="0" w:color="auto"/>
          <w:bottom w:val="single" w:sz="4" w:space="0" w:color="auto"/>
          <w:right w:val="single" w:sz="4" w:space="0" w:color="auto"/>
        </w:tblBorders>
        <w:tblCellMar>
          <w:left w:w="0" w:type="dxa"/>
          <w:right w:w="0" w:type="dxa"/>
        </w:tblCellMar>
        <w:tblLook w:val="04A0" w:firstRow="1" w:lastRow="0" w:firstColumn="1" w:lastColumn="0" w:noHBand="0" w:noVBand="1"/>
      </w:tblPr>
      <w:tblGrid>
        <w:gridCol w:w="442"/>
        <w:gridCol w:w="2880"/>
        <w:gridCol w:w="3960"/>
        <w:gridCol w:w="630"/>
        <w:gridCol w:w="1565"/>
        <w:gridCol w:w="1045"/>
      </w:tblGrid>
      <w:tr w:rsidR="00D92D79" w:rsidRPr="00155614" w14:paraId="710FFF19" w14:textId="77777777" w:rsidTr="00CD7A2F">
        <w:trPr>
          <w:divId w:val="253590615"/>
        </w:trPr>
        <w:tc>
          <w:tcPr>
            <w:tcW w:w="442" w:type="dxa"/>
            <w:tcBorders>
              <w:top w:val="single" w:sz="6" w:space="0" w:color="000000"/>
              <w:left w:val="single" w:sz="6" w:space="0" w:color="000000"/>
              <w:bottom w:val="single" w:sz="6" w:space="0" w:color="000000"/>
              <w:right w:val="single" w:sz="6" w:space="0" w:color="000000"/>
            </w:tcBorders>
            <w:vAlign w:val="center"/>
            <w:hideMark/>
          </w:tcPr>
          <w:p w14:paraId="7B2F41EB" w14:textId="77777777" w:rsidR="00DC2B31" w:rsidRPr="00155614" w:rsidRDefault="00C13CCC" w:rsidP="00EC2F84">
            <w:pPr>
              <w:pStyle w:val="spar1"/>
              <w:jc w:val="center"/>
              <w:rPr>
                <w:rFonts w:ascii="Times New Roman" w:hAnsi="Times New Roman"/>
                <w:sz w:val="24"/>
                <w:szCs w:val="24"/>
              </w:rPr>
            </w:pPr>
            <w:r w:rsidRPr="00155614">
              <w:rPr>
                <w:rFonts w:ascii="Times New Roman" w:hAnsi="Times New Roman"/>
                <w:sz w:val="24"/>
                <w:szCs w:val="24"/>
              </w:rPr>
              <w:lastRenderedPageBreak/>
              <w:t>Nr. crt.</w:t>
            </w:r>
          </w:p>
        </w:tc>
        <w:tc>
          <w:tcPr>
            <w:tcW w:w="2880" w:type="dxa"/>
            <w:tcBorders>
              <w:top w:val="single" w:sz="6" w:space="0" w:color="000000"/>
              <w:left w:val="single" w:sz="6" w:space="0" w:color="000000"/>
              <w:bottom w:val="single" w:sz="6" w:space="0" w:color="000000"/>
              <w:right w:val="single" w:sz="6" w:space="0" w:color="000000"/>
            </w:tcBorders>
            <w:vAlign w:val="center"/>
            <w:hideMark/>
          </w:tcPr>
          <w:p w14:paraId="5F00D3E6" w14:textId="77777777" w:rsidR="00DC2B31" w:rsidRPr="00155614" w:rsidRDefault="00C13CCC" w:rsidP="00EC2F84">
            <w:pPr>
              <w:pStyle w:val="spar1"/>
              <w:jc w:val="center"/>
              <w:rPr>
                <w:rFonts w:ascii="Times New Roman" w:hAnsi="Times New Roman"/>
                <w:sz w:val="24"/>
                <w:szCs w:val="24"/>
              </w:rPr>
            </w:pPr>
            <w:r w:rsidRPr="00155614">
              <w:rPr>
                <w:rFonts w:ascii="Times New Roman" w:hAnsi="Times New Roman"/>
                <w:sz w:val="24"/>
                <w:szCs w:val="24"/>
              </w:rPr>
              <w:t>Activitate</w:t>
            </w:r>
          </w:p>
        </w:tc>
        <w:tc>
          <w:tcPr>
            <w:tcW w:w="3960" w:type="dxa"/>
            <w:tcBorders>
              <w:top w:val="single" w:sz="6" w:space="0" w:color="000000"/>
              <w:left w:val="single" w:sz="6" w:space="0" w:color="000000"/>
              <w:bottom w:val="single" w:sz="6" w:space="0" w:color="000000"/>
              <w:right w:val="single" w:sz="6" w:space="0" w:color="000000"/>
            </w:tcBorders>
            <w:vAlign w:val="center"/>
            <w:hideMark/>
          </w:tcPr>
          <w:p w14:paraId="3DCDFE63" w14:textId="77777777" w:rsidR="00DC2B31" w:rsidRPr="00155614" w:rsidRDefault="00C13CCC" w:rsidP="00EC2F84">
            <w:pPr>
              <w:pStyle w:val="spar1"/>
              <w:jc w:val="center"/>
              <w:rPr>
                <w:rFonts w:ascii="Times New Roman" w:hAnsi="Times New Roman"/>
                <w:sz w:val="24"/>
                <w:szCs w:val="24"/>
              </w:rPr>
            </w:pPr>
            <w:r w:rsidRPr="00155614">
              <w:rPr>
                <w:rFonts w:ascii="Times New Roman" w:hAnsi="Times New Roman"/>
                <w:sz w:val="24"/>
                <w:szCs w:val="24"/>
              </w:rPr>
              <w:t>Criteriu de fundamentare</w:t>
            </w:r>
          </w:p>
        </w:tc>
        <w:tc>
          <w:tcPr>
            <w:tcW w:w="630" w:type="dxa"/>
            <w:tcBorders>
              <w:top w:val="single" w:sz="6" w:space="0" w:color="000000"/>
              <w:left w:val="single" w:sz="6" w:space="0" w:color="000000"/>
              <w:bottom w:val="single" w:sz="6" w:space="0" w:color="000000"/>
              <w:right w:val="single" w:sz="6" w:space="0" w:color="000000"/>
            </w:tcBorders>
            <w:vAlign w:val="center"/>
            <w:hideMark/>
          </w:tcPr>
          <w:p w14:paraId="22A50205" w14:textId="77777777" w:rsidR="00DC2B31" w:rsidRPr="00155614" w:rsidRDefault="00C13CCC" w:rsidP="00EC2F84">
            <w:pPr>
              <w:pStyle w:val="spar1"/>
              <w:jc w:val="center"/>
              <w:rPr>
                <w:rFonts w:ascii="Times New Roman" w:hAnsi="Times New Roman"/>
                <w:sz w:val="24"/>
                <w:szCs w:val="24"/>
              </w:rPr>
            </w:pPr>
            <w:r w:rsidRPr="00155614">
              <w:rPr>
                <w:rFonts w:ascii="Times New Roman" w:hAnsi="Times New Roman"/>
                <w:sz w:val="24"/>
                <w:szCs w:val="24"/>
              </w:rPr>
              <w:t>U.M.</w:t>
            </w:r>
          </w:p>
        </w:tc>
        <w:tc>
          <w:tcPr>
            <w:tcW w:w="1565" w:type="dxa"/>
            <w:tcBorders>
              <w:top w:val="single" w:sz="6" w:space="0" w:color="000000"/>
              <w:left w:val="single" w:sz="6" w:space="0" w:color="000000"/>
              <w:bottom w:val="single" w:sz="6" w:space="0" w:color="000000"/>
              <w:right w:val="single" w:sz="6" w:space="0" w:color="000000"/>
            </w:tcBorders>
            <w:vAlign w:val="center"/>
            <w:hideMark/>
          </w:tcPr>
          <w:p w14:paraId="2F4B3C6E" w14:textId="77777777" w:rsidR="00EC2F84" w:rsidRDefault="00C13CCC" w:rsidP="00EC2F84">
            <w:pPr>
              <w:pStyle w:val="spar1"/>
              <w:jc w:val="center"/>
              <w:rPr>
                <w:rFonts w:ascii="Times New Roman" w:hAnsi="Times New Roman"/>
                <w:sz w:val="24"/>
                <w:szCs w:val="24"/>
              </w:rPr>
            </w:pPr>
            <w:r w:rsidRPr="00155614">
              <w:rPr>
                <w:rFonts w:ascii="Times New Roman" w:hAnsi="Times New Roman"/>
                <w:sz w:val="24"/>
                <w:szCs w:val="24"/>
              </w:rPr>
              <w:t xml:space="preserve">Tariful </w:t>
            </w:r>
          </w:p>
          <w:p w14:paraId="745A0DCB" w14:textId="77777777" w:rsidR="00DC2B31" w:rsidRPr="00155614" w:rsidRDefault="00C13CCC" w:rsidP="00EC2F84">
            <w:pPr>
              <w:pStyle w:val="spar1"/>
              <w:jc w:val="center"/>
              <w:rPr>
                <w:rFonts w:ascii="Times New Roman" w:hAnsi="Times New Roman"/>
                <w:sz w:val="24"/>
                <w:szCs w:val="24"/>
              </w:rPr>
            </w:pPr>
            <w:r w:rsidRPr="00155614">
              <w:rPr>
                <w:rFonts w:ascii="Times New Roman" w:hAnsi="Times New Roman"/>
                <w:sz w:val="24"/>
                <w:szCs w:val="24"/>
              </w:rPr>
              <w:t>(% din valoarea obiectivului)</w:t>
            </w:r>
          </w:p>
        </w:tc>
        <w:tc>
          <w:tcPr>
            <w:tcW w:w="1045" w:type="dxa"/>
            <w:tcBorders>
              <w:top w:val="single" w:sz="6" w:space="0" w:color="000000"/>
              <w:left w:val="single" w:sz="6" w:space="0" w:color="000000"/>
              <w:bottom w:val="single" w:sz="6" w:space="0" w:color="000000"/>
              <w:right w:val="single" w:sz="6" w:space="0" w:color="000000"/>
            </w:tcBorders>
            <w:vAlign w:val="center"/>
            <w:hideMark/>
          </w:tcPr>
          <w:p w14:paraId="3DD009AD" w14:textId="77777777" w:rsidR="00DC2B31" w:rsidRPr="00155614" w:rsidRDefault="00C13CCC" w:rsidP="00EC2F84">
            <w:pPr>
              <w:pStyle w:val="spar1"/>
              <w:jc w:val="center"/>
              <w:rPr>
                <w:rFonts w:ascii="Times New Roman" w:hAnsi="Times New Roman"/>
                <w:sz w:val="24"/>
                <w:szCs w:val="24"/>
              </w:rPr>
            </w:pPr>
            <w:r w:rsidRPr="00155614">
              <w:rPr>
                <w:rFonts w:ascii="Times New Roman" w:hAnsi="Times New Roman"/>
                <w:sz w:val="24"/>
                <w:szCs w:val="24"/>
              </w:rPr>
              <w:t>Tariful - lei/U.M -</w:t>
            </w:r>
          </w:p>
        </w:tc>
      </w:tr>
      <w:tr w:rsidR="00D92D79" w:rsidRPr="00155614" w14:paraId="6A5F7DA6" w14:textId="77777777" w:rsidTr="00CD7A2F">
        <w:trPr>
          <w:divId w:val="253590615"/>
        </w:trPr>
        <w:tc>
          <w:tcPr>
            <w:tcW w:w="442" w:type="dxa"/>
            <w:tcBorders>
              <w:top w:val="single" w:sz="6" w:space="0" w:color="000000"/>
              <w:left w:val="single" w:sz="6" w:space="0" w:color="000000"/>
              <w:bottom w:val="single" w:sz="6" w:space="0" w:color="000000"/>
              <w:right w:val="single" w:sz="6" w:space="0" w:color="000000"/>
            </w:tcBorders>
            <w:vAlign w:val="center"/>
            <w:hideMark/>
          </w:tcPr>
          <w:p w14:paraId="0DBA4657" w14:textId="77777777" w:rsidR="00DC2B31" w:rsidRPr="00155614" w:rsidRDefault="00C13CCC" w:rsidP="00CD7A2F">
            <w:pPr>
              <w:pStyle w:val="spar1"/>
              <w:jc w:val="center"/>
              <w:rPr>
                <w:rFonts w:ascii="Times New Roman" w:hAnsi="Times New Roman"/>
                <w:sz w:val="24"/>
                <w:szCs w:val="24"/>
              </w:rPr>
            </w:pPr>
            <w:r w:rsidRPr="00155614">
              <w:rPr>
                <w:rFonts w:ascii="Times New Roman" w:hAnsi="Times New Roman"/>
                <w:sz w:val="24"/>
                <w:szCs w:val="24"/>
              </w:rPr>
              <w:t>1.</w:t>
            </w:r>
          </w:p>
        </w:tc>
        <w:tc>
          <w:tcPr>
            <w:tcW w:w="2880" w:type="dxa"/>
            <w:tcBorders>
              <w:top w:val="single" w:sz="6" w:space="0" w:color="000000"/>
              <w:left w:val="single" w:sz="6" w:space="0" w:color="000000"/>
              <w:bottom w:val="single" w:sz="6" w:space="0" w:color="000000"/>
              <w:right w:val="single" w:sz="6" w:space="0" w:color="000000"/>
            </w:tcBorders>
            <w:vAlign w:val="center"/>
            <w:hideMark/>
          </w:tcPr>
          <w:p w14:paraId="3E292C95" w14:textId="77777777" w:rsidR="00DC2B31" w:rsidRPr="00CE0680" w:rsidRDefault="00C13CCC">
            <w:pPr>
              <w:pStyle w:val="spar1"/>
              <w:jc w:val="both"/>
              <w:rPr>
                <w:rFonts w:ascii="Times New Roman" w:hAnsi="Times New Roman"/>
                <w:sz w:val="24"/>
                <w:szCs w:val="24"/>
              </w:rPr>
            </w:pPr>
            <w:r w:rsidRPr="00CE0680">
              <w:rPr>
                <w:rFonts w:ascii="Times New Roman" w:hAnsi="Times New Roman"/>
                <w:sz w:val="24"/>
                <w:szCs w:val="24"/>
              </w:rPr>
              <w:t>Acordare/Modificare autorizaţii de înfiinţare</w:t>
            </w:r>
          </w:p>
        </w:tc>
        <w:tc>
          <w:tcPr>
            <w:tcW w:w="3960" w:type="dxa"/>
            <w:tcBorders>
              <w:top w:val="single" w:sz="6" w:space="0" w:color="000000"/>
              <w:left w:val="single" w:sz="6" w:space="0" w:color="000000"/>
              <w:bottom w:val="single" w:sz="6" w:space="0" w:color="000000"/>
              <w:right w:val="single" w:sz="6" w:space="0" w:color="000000"/>
            </w:tcBorders>
            <w:vAlign w:val="center"/>
            <w:hideMark/>
          </w:tcPr>
          <w:p w14:paraId="4CA013B7" w14:textId="0A96620C" w:rsidR="00DC2B31" w:rsidRPr="00CE0680" w:rsidRDefault="00C13CCC">
            <w:pPr>
              <w:autoSpaceDE/>
              <w:autoSpaceDN/>
              <w:jc w:val="both"/>
              <w:rPr>
                <w:rFonts w:ascii="Times New Roman" w:eastAsia="Times New Roman" w:hAnsi="Times New Roman"/>
                <w:sz w:val="24"/>
                <w:szCs w:val="24"/>
              </w:rPr>
            </w:pPr>
            <w:r w:rsidRPr="00CE0680">
              <w:rPr>
                <w:rStyle w:val="spar4"/>
                <w:rFonts w:ascii="Times New Roman" w:eastAsia="Times New Roman" w:hAnsi="Times New Roman"/>
                <w:color w:val="auto"/>
                <w:sz w:val="24"/>
                <w:szCs w:val="24"/>
                <w:specVanish w:val="0"/>
              </w:rPr>
              <w:t xml:space="preserve">Valoarea actualizată a obiectivului conform anexei nr. 3 la Regulamentul pentru acordarea autorizaţiilor de înfiinţare şi a licenţelor în sectorul gazelor naturale, aprobat prin Ordinul preşedintelui Autorităţii Naţionale de Reglementare în Domeniul Energiei nr. </w:t>
            </w:r>
            <w:r w:rsidR="00173C95" w:rsidRPr="00CE0680">
              <w:rPr>
                <w:rStyle w:val="spar4"/>
                <w:rFonts w:ascii="Times New Roman" w:eastAsia="Times New Roman" w:hAnsi="Times New Roman"/>
                <w:color w:val="auto"/>
                <w:sz w:val="24"/>
                <w:szCs w:val="24"/>
                <w:specVanish w:val="0"/>
              </w:rPr>
              <w:t>1</w:t>
            </w:r>
            <w:r w:rsidR="00173C95" w:rsidRPr="00CE0680">
              <w:rPr>
                <w:rStyle w:val="spar4"/>
                <w:rFonts w:ascii="Times New Roman" w:hAnsi="Times New Roman"/>
                <w:sz w:val="24"/>
                <w:szCs w:val="24"/>
                <w:specVanish w:val="0"/>
              </w:rPr>
              <w:t>99/2020</w:t>
            </w:r>
            <w:r w:rsidR="00173C95" w:rsidRPr="00CE0680">
              <w:rPr>
                <w:rStyle w:val="spar4"/>
                <w:sz w:val="24"/>
                <w:szCs w:val="24"/>
                <w:specVanish w:val="0"/>
              </w:rPr>
              <w:t xml:space="preserve"> </w:t>
            </w:r>
            <w:r w:rsidRPr="00CE0680">
              <w:rPr>
                <w:rStyle w:val="spar4"/>
                <w:rFonts w:ascii="Times New Roman" w:eastAsia="Times New Roman" w:hAnsi="Times New Roman"/>
                <w:color w:val="auto"/>
                <w:sz w:val="24"/>
                <w:szCs w:val="24"/>
                <w:specVanish w:val="0"/>
              </w:rPr>
              <w:t>(regulament)</w:t>
            </w:r>
          </w:p>
        </w:tc>
        <w:tc>
          <w:tcPr>
            <w:tcW w:w="630" w:type="dxa"/>
            <w:tcBorders>
              <w:top w:val="single" w:sz="6" w:space="0" w:color="000000"/>
              <w:left w:val="single" w:sz="6" w:space="0" w:color="000000"/>
              <w:bottom w:val="single" w:sz="6" w:space="0" w:color="000000"/>
              <w:right w:val="single" w:sz="6" w:space="0" w:color="000000"/>
            </w:tcBorders>
            <w:vAlign w:val="center"/>
            <w:hideMark/>
          </w:tcPr>
          <w:p w14:paraId="3421272D" w14:textId="77777777" w:rsidR="00DC2B31" w:rsidRPr="00155614" w:rsidRDefault="00C13CCC" w:rsidP="00CE09AD">
            <w:pPr>
              <w:pStyle w:val="spar1"/>
              <w:jc w:val="center"/>
              <w:rPr>
                <w:rFonts w:ascii="Times New Roman" w:hAnsi="Times New Roman"/>
                <w:sz w:val="24"/>
                <w:szCs w:val="24"/>
              </w:rPr>
            </w:pPr>
            <w:r w:rsidRPr="00155614">
              <w:rPr>
                <w:rFonts w:ascii="Times New Roman" w:hAnsi="Times New Roman"/>
                <w:sz w:val="24"/>
                <w:szCs w:val="24"/>
              </w:rPr>
              <w:t>lei</w:t>
            </w:r>
          </w:p>
        </w:tc>
        <w:tc>
          <w:tcPr>
            <w:tcW w:w="1565" w:type="dxa"/>
            <w:tcBorders>
              <w:top w:val="single" w:sz="6" w:space="0" w:color="000000"/>
              <w:left w:val="single" w:sz="6" w:space="0" w:color="000000"/>
              <w:bottom w:val="single" w:sz="6" w:space="0" w:color="000000"/>
              <w:right w:val="single" w:sz="6" w:space="0" w:color="000000"/>
            </w:tcBorders>
            <w:vAlign w:val="center"/>
            <w:hideMark/>
          </w:tcPr>
          <w:p w14:paraId="76E8BF10" w14:textId="77777777" w:rsidR="00DC2B31" w:rsidRPr="00155614" w:rsidRDefault="00C13CCC" w:rsidP="001A1FA3">
            <w:pPr>
              <w:pStyle w:val="spar1"/>
              <w:jc w:val="center"/>
              <w:rPr>
                <w:rFonts w:ascii="Times New Roman" w:hAnsi="Times New Roman"/>
                <w:sz w:val="24"/>
                <w:szCs w:val="24"/>
              </w:rPr>
            </w:pPr>
            <w:r w:rsidRPr="00155614">
              <w:rPr>
                <w:rFonts w:ascii="Times New Roman" w:hAnsi="Times New Roman"/>
                <w:sz w:val="24"/>
                <w:szCs w:val="24"/>
              </w:rPr>
              <w:t>0,32</w:t>
            </w:r>
          </w:p>
        </w:tc>
        <w:tc>
          <w:tcPr>
            <w:tcW w:w="1045" w:type="dxa"/>
            <w:tcBorders>
              <w:top w:val="single" w:sz="6" w:space="0" w:color="000000"/>
              <w:left w:val="single" w:sz="6" w:space="0" w:color="000000"/>
              <w:bottom w:val="single" w:sz="6" w:space="0" w:color="000000"/>
              <w:right w:val="single" w:sz="6" w:space="0" w:color="000000"/>
            </w:tcBorders>
            <w:vAlign w:val="center"/>
            <w:hideMark/>
          </w:tcPr>
          <w:p w14:paraId="59F6C139" w14:textId="77777777" w:rsidR="00DC2B31" w:rsidRPr="00155614" w:rsidRDefault="00C13CCC" w:rsidP="001A1FA3">
            <w:pPr>
              <w:pStyle w:val="spar1"/>
              <w:jc w:val="center"/>
              <w:rPr>
                <w:rFonts w:ascii="Times New Roman" w:hAnsi="Times New Roman"/>
                <w:sz w:val="24"/>
                <w:szCs w:val="24"/>
              </w:rPr>
            </w:pPr>
            <w:r w:rsidRPr="00155614">
              <w:rPr>
                <w:rFonts w:ascii="Times New Roman" w:hAnsi="Times New Roman"/>
                <w:sz w:val="24"/>
                <w:szCs w:val="24"/>
              </w:rPr>
              <w:t>-</w:t>
            </w:r>
          </w:p>
        </w:tc>
      </w:tr>
      <w:tr w:rsidR="00D92D79" w:rsidRPr="00155614" w14:paraId="0631B943" w14:textId="77777777" w:rsidTr="00CD7A2F">
        <w:trPr>
          <w:divId w:val="253590615"/>
        </w:trPr>
        <w:tc>
          <w:tcPr>
            <w:tcW w:w="442" w:type="dxa"/>
            <w:tcBorders>
              <w:top w:val="single" w:sz="6" w:space="0" w:color="000000"/>
              <w:left w:val="single" w:sz="6" w:space="0" w:color="000000"/>
              <w:bottom w:val="single" w:sz="6" w:space="0" w:color="000000"/>
              <w:right w:val="single" w:sz="6" w:space="0" w:color="000000"/>
            </w:tcBorders>
            <w:vAlign w:val="center"/>
            <w:hideMark/>
          </w:tcPr>
          <w:p w14:paraId="6C643041" w14:textId="77777777" w:rsidR="00DC2B31" w:rsidRPr="00155614" w:rsidRDefault="00C13CCC" w:rsidP="00CD7A2F">
            <w:pPr>
              <w:pStyle w:val="spar1"/>
              <w:jc w:val="center"/>
              <w:rPr>
                <w:rFonts w:ascii="Times New Roman" w:hAnsi="Times New Roman"/>
                <w:sz w:val="24"/>
                <w:szCs w:val="24"/>
              </w:rPr>
            </w:pPr>
            <w:r w:rsidRPr="00155614">
              <w:rPr>
                <w:rFonts w:ascii="Times New Roman" w:hAnsi="Times New Roman"/>
                <w:sz w:val="24"/>
                <w:szCs w:val="24"/>
              </w:rPr>
              <w:t>2.</w:t>
            </w:r>
          </w:p>
        </w:tc>
        <w:tc>
          <w:tcPr>
            <w:tcW w:w="2880" w:type="dxa"/>
            <w:tcBorders>
              <w:top w:val="single" w:sz="6" w:space="0" w:color="000000"/>
              <w:left w:val="single" w:sz="6" w:space="0" w:color="000000"/>
              <w:bottom w:val="single" w:sz="6" w:space="0" w:color="000000"/>
              <w:right w:val="single" w:sz="6" w:space="0" w:color="000000"/>
            </w:tcBorders>
            <w:vAlign w:val="center"/>
            <w:hideMark/>
          </w:tcPr>
          <w:p w14:paraId="5A9C1D7B" w14:textId="77777777" w:rsidR="00DC2B31" w:rsidRPr="00155614" w:rsidRDefault="00C13CCC">
            <w:pPr>
              <w:pStyle w:val="spar1"/>
              <w:jc w:val="both"/>
              <w:rPr>
                <w:rFonts w:ascii="Times New Roman" w:hAnsi="Times New Roman"/>
                <w:sz w:val="24"/>
                <w:szCs w:val="24"/>
              </w:rPr>
            </w:pPr>
            <w:r w:rsidRPr="00155614">
              <w:rPr>
                <w:rFonts w:ascii="Times New Roman" w:hAnsi="Times New Roman"/>
                <w:sz w:val="24"/>
                <w:szCs w:val="24"/>
              </w:rPr>
              <w:t>Acordare licenţă de furnizare gaze naturale/biogaz/biometan</w:t>
            </w:r>
          </w:p>
        </w:tc>
        <w:tc>
          <w:tcPr>
            <w:tcW w:w="3960" w:type="dxa"/>
            <w:tcBorders>
              <w:top w:val="single" w:sz="6" w:space="0" w:color="000000"/>
              <w:left w:val="single" w:sz="6" w:space="0" w:color="000000"/>
              <w:bottom w:val="single" w:sz="6" w:space="0" w:color="000000"/>
              <w:right w:val="single" w:sz="6" w:space="0" w:color="000000"/>
            </w:tcBorders>
            <w:vAlign w:val="center"/>
            <w:hideMark/>
          </w:tcPr>
          <w:p w14:paraId="3223D8DE" w14:textId="77777777" w:rsidR="00DC2B31" w:rsidRPr="00155614" w:rsidRDefault="00C13CCC">
            <w:pPr>
              <w:pStyle w:val="spar1"/>
              <w:jc w:val="both"/>
              <w:rPr>
                <w:rFonts w:ascii="Times New Roman" w:hAnsi="Times New Roman"/>
                <w:sz w:val="24"/>
                <w:szCs w:val="24"/>
              </w:rPr>
            </w:pPr>
            <w:r w:rsidRPr="00155614">
              <w:rPr>
                <w:rFonts w:ascii="Times New Roman" w:hAnsi="Times New Roman"/>
                <w:sz w:val="24"/>
                <w:szCs w:val="24"/>
              </w:rPr>
              <w:t>Cantitatea de gaze naturale</w:t>
            </w:r>
            <w:r w:rsidR="006250CF">
              <w:rPr>
                <w:rFonts w:ascii="Times New Roman" w:hAnsi="Times New Roman"/>
                <w:sz w:val="24"/>
                <w:szCs w:val="24"/>
              </w:rPr>
              <w:t xml:space="preserve"> </w:t>
            </w:r>
            <w:r w:rsidRPr="00155614">
              <w:rPr>
                <w:rFonts w:ascii="Times New Roman" w:hAnsi="Times New Roman"/>
                <w:sz w:val="24"/>
                <w:szCs w:val="24"/>
              </w:rPr>
              <w:t>/biogaz/</w:t>
            </w:r>
            <w:r w:rsidR="006250CF">
              <w:rPr>
                <w:rFonts w:ascii="Times New Roman" w:hAnsi="Times New Roman"/>
                <w:sz w:val="24"/>
                <w:szCs w:val="24"/>
              </w:rPr>
              <w:t xml:space="preserve"> </w:t>
            </w:r>
            <w:r w:rsidRPr="00155614">
              <w:rPr>
                <w:rFonts w:ascii="Times New Roman" w:hAnsi="Times New Roman"/>
                <w:sz w:val="24"/>
                <w:szCs w:val="24"/>
              </w:rPr>
              <w:t xml:space="preserve">biometan estimată a fi furnizată în anul în care se acordă licenţa </w:t>
            </w:r>
          </w:p>
        </w:tc>
        <w:tc>
          <w:tcPr>
            <w:tcW w:w="630" w:type="dxa"/>
            <w:tcBorders>
              <w:top w:val="single" w:sz="6" w:space="0" w:color="000000"/>
              <w:left w:val="single" w:sz="6" w:space="0" w:color="000000"/>
              <w:bottom w:val="single" w:sz="6" w:space="0" w:color="000000"/>
              <w:right w:val="single" w:sz="6" w:space="0" w:color="000000"/>
            </w:tcBorders>
            <w:vAlign w:val="center"/>
            <w:hideMark/>
          </w:tcPr>
          <w:p w14:paraId="244386AE" w14:textId="77777777" w:rsidR="00DC2B31" w:rsidRPr="00155614" w:rsidRDefault="00C13CCC" w:rsidP="00CE09AD">
            <w:pPr>
              <w:pStyle w:val="spar1"/>
              <w:jc w:val="center"/>
              <w:rPr>
                <w:rFonts w:ascii="Times New Roman" w:hAnsi="Times New Roman"/>
                <w:sz w:val="24"/>
                <w:szCs w:val="24"/>
              </w:rPr>
            </w:pPr>
            <w:r w:rsidRPr="00155614">
              <w:rPr>
                <w:rFonts w:ascii="Times New Roman" w:hAnsi="Times New Roman"/>
                <w:sz w:val="24"/>
                <w:szCs w:val="24"/>
              </w:rPr>
              <w:t>MWh</w:t>
            </w:r>
          </w:p>
        </w:tc>
        <w:tc>
          <w:tcPr>
            <w:tcW w:w="1565" w:type="dxa"/>
            <w:tcBorders>
              <w:top w:val="single" w:sz="6" w:space="0" w:color="000000"/>
              <w:left w:val="single" w:sz="6" w:space="0" w:color="000000"/>
              <w:bottom w:val="single" w:sz="6" w:space="0" w:color="000000"/>
              <w:right w:val="single" w:sz="6" w:space="0" w:color="000000"/>
            </w:tcBorders>
            <w:vAlign w:val="center"/>
            <w:hideMark/>
          </w:tcPr>
          <w:p w14:paraId="4D92865F" w14:textId="77777777" w:rsidR="00DC2B31" w:rsidRPr="00155614" w:rsidRDefault="00C13CCC" w:rsidP="001A1FA3">
            <w:pPr>
              <w:pStyle w:val="spar1"/>
              <w:jc w:val="center"/>
              <w:rPr>
                <w:rFonts w:ascii="Times New Roman" w:hAnsi="Times New Roman"/>
                <w:sz w:val="24"/>
                <w:szCs w:val="24"/>
              </w:rPr>
            </w:pPr>
            <w:r w:rsidRPr="00155614">
              <w:rPr>
                <w:rFonts w:ascii="Times New Roman" w:hAnsi="Times New Roman"/>
                <w:sz w:val="24"/>
                <w:szCs w:val="24"/>
              </w:rPr>
              <w:t>-</w:t>
            </w:r>
          </w:p>
        </w:tc>
        <w:tc>
          <w:tcPr>
            <w:tcW w:w="1045" w:type="dxa"/>
            <w:tcBorders>
              <w:top w:val="single" w:sz="6" w:space="0" w:color="000000"/>
              <w:left w:val="single" w:sz="6" w:space="0" w:color="000000"/>
              <w:bottom w:val="single" w:sz="6" w:space="0" w:color="000000"/>
              <w:right w:val="single" w:sz="6" w:space="0" w:color="000000"/>
            </w:tcBorders>
            <w:vAlign w:val="center"/>
            <w:hideMark/>
          </w:tcPr>
          <w:p w14:paraId="0939B718" w14:textId="77777777" w:rsidR="00DC2B31" w:rsidRPr="00155614" w:rsidRDefault="00C13CCC" w:rsidP="001A1FA3">
            <w:pPr>
              <w:pStyle w:val="spar1"/>
              <w:jc w:val="center"/>
              <w:rPr>
                <w:rFonts w:ascii="Times New Roman" w:hAnsi="Times New Roman"/>
                <w:sz w:val="24"/>
                <w:szCs w:val="24"/>
              </w:rPr>
            </w:pPr>
            <w:r w:rsidRPr="00155614">
              <w:rPr>
                <w:rFonts w:ascii="Times New Roman" w:hAnsi="Times New Roman"/>
                <w:sz w:val="24"/>
                <w:szCs w:val="24"/>
              </w:rPr>
              <w:t>0,056</w:t>
            </w:r>
          </w:p>
        </w:tc>
      </w:tr>
      <w:tr w:rsidR="00D92D79" w:rsidRPr="00155614" w14:paraId="3EF9591B" w14:textId="77777777" w:rsidTr="00CD7A2F">
        <w:trPr>
          <w:divId w:val="253590615"/>
        </w:trPr>
        <w:tc>
          <w:tcPr>
            <w:tcW w:w="442" w:type="dxa"/>
            <w:tcBorders>
              <w:top w:val="single" w:sz="6" w:space="0" w:color="000000"/>
              <w:left w:val="single" w:sz="6" w:space="0" w:color="000000"/>
              <w:bottom w:val="single" w:sz="6" w:space="0" w:color="000000"/>
              <w:right w:val="single" w:sz="6" w:space="0" w:color="000000"/>
            </w:tcBorders>
            <w:vAlign w:val="center"/>
            <w:hideMark/>
          </w:tcPr>
          <w:p w14:paraId="3C9CF2E4" w14:textId="77777777" w:rsidR="00DC2B31" w:rsidRPr="00155614" w:rsidRDefault="00C13CCC" w:rsidP="00CD7A2F">
            <w:pPr>
              <w:pStyle w:val="spar1"/>
              <w:jc w:val="center"/>
              <w:rPr>
                <w:rFonts w:ascii="Times New Roman" w:hAnsi="Times New Roman"/>
                <w:sz w:val="24"/>
                <w:szCs w:val="24"/>
              </w:rPr>
            </w:pPr>
            <w:r w:rsidRPr="00155614">
              <w:rPr>
                <w:rFonts w:ascii="Times New Roman" w:hAnsi="Times New Roman"/>
                <w:sz w:val="24"/>
                <w:szCs w:val="24"/>
              </w:rPr>
              <w:t>3.</w:t>
            </w:r>
          </w:p>
        </w:tc>
        <w:tc>
          <w:tcPr>
            <w:tcW w:w="2880" w:type="dxa"/>
            <w:tcBorders>
              <w:top w:val="single" w:sz="6" w:space="0" w:color="000000"/>
              <w:left w:val="single" w:sz="6" w:space="0" w:color="000000"/>
              <w:bottom w:val="single" w:sz="6" w:space="0" w:color="000000"/>
              <w:right w:val="single" w:sz="6" w:space="0" w:color="000000"/>
            </w:tcBorders>
            <w:vAlign w:val="center"/>
            <w:hideMark/>
          </w:tcPr>
          <w:p w14:paraId="6C1EED77" w14:textId="77777777" w:rsidR="00DC2B31" w:rsidRPr="00155614" w:rsidRDefault="00C13CCC">
            <w:pPr>
              <w:pStyle w:val="spar1"/>
              <w:jc w:val="both"/>
              <w:rPr>
                <w:rFonts w:ascii="Times New Roman" w:hAnsi="Times New Roman"/>
                <w:sz w:val="24"/>
                <w:szCs w:val="24"/>
              </w:rPr>
            </w:pPr>
            <w:r w:rsidRPr="00155614">
              <w:rPr>
                <w:rFonts w:ascii="Times New Roman" w:hAnsi="Times New Roman"/>
                <w:sz w:val="24"/>
                <w:szCs w:val="24"/>
              </w:rPr>
              <w:t>Acordare licenţă de trader de gaze naturale</w:t>
            </w:r>
          </w:p>
        </w:tc>
        <w:tc>
          <w:tcPr>
            <w:tcW w:w="3960" w:type="dxa"/>
            <w:tcBorders>
              <w:top w:val="single" w:sz="6" w:space="0" w:color="000000"/>
              <w:left w:val="single" w:sz="6" w:space="0" w:color="000000"/>
              <w:bottom w:val="single" w:sz="6" w:space="0" w:color="000000"/>
              <w:right w:val="single" w:sz="6" w:space="0" w:color="000000"/>
            </w:tcBorders>
            <w:vAlign w:val="center"/>
            <w:hideMark/>
          </w:tcPr>
          <w:p w14:paraId="7988E9DC" w14:textId="77777777" w:rsidR="00DC2B31" w:rsidRPr="00155614" w:rsidRDefault="00C13CCC">
            <w:pPr>
              <w:pStyle w:val="spar1"/>
              <w:jc w:val="both"/>
              <w:rPr>
                <w:rFonts w:ascii="Times New Roman" w:hAnsi="Times New Roman"/>
                <w:sz w:val="24"/>
                <w:szCs w:val="24"/>
              </w:rPr>
            </w:pPr>
            <w:r w:rsidRPr="00155614">
              <w:rPr>
                <w:rFonts w:ascii="Times New Roman" w:hAnsi="Times New Roman"/>
                <w:sz w:val="24"/>
                <w:szCs w:val="24"/>
              </w:rPr>
              <w:t>Cantitatea de gaze naturale estimată a fi furnizată în anul în care se acordă licenţa</w:t>
            </w:r>
          </w:p>
        </w:tc>
        <w:tc>
          <w:tcPr>
            <w:tcW w:w="630" w:type="dxa"/>
            <w:tcBorders>
              <w:top w:val="single" w:sz="6" w:space="0" w:color="000000"/>
              <w:left w:val="single" w:sz="6" w:space="0" w:color="000000"/>
              <w:bottom w:val="single" w:sz="6" w:space="0" w:color="000000"/>
              <w:right w:val="single" w:sz="6" w:space="0" w:color="000000"/>
            </w:tcBorders>
            <w:vAlign w:val="center"/>
            <w:hideMark/>
          </w:tcPr>
          <w:p w14:paraId="1480920A" w14:textId="77777777" w:rsidR="00DC2B31" w:rsidRPr="00155614" w:rsidRDefault="00C13CCC" w:rsidP="00CE09AD">
            <w:pPr>
              <w:pStyle w:val="spar1"/>
              <w:jc w:val="center"/>
              <w:rPr>
                <w:rFonts w:ascii="Times New Roman" w:hAnsi="Times New Roman"/>
                <w:sz w:val="24"/>
                <w:szCs w:val="24"/>
              </w:rPr>
            </w:pPr>
            <w:r w:rsidRPr="00155614">
              <w:rPr>
                <w:rFonts w:ascii="Times New Roman" w:hAnsi="Times New Roman"/>
                <w:sz w:val="24"/>
                <w:szCs w:val="24"/>
              </w:rPr>
              <w:t>MWh</w:t>
            </w:r>
          </w:p>
        </w:tc>
        <w:tc>
          <w:tcPr>
            <w:tcW w:w="1565" w:type="dxa"/>
            <w:tcBorders>
              <w:top w:val="single" w:sz="6" w:space="0" w:color="000000"/>
              <w:left w:val="single" w:sz="6" w:space="0" w:color="000000"/>
              <w:bottom w:val="single" w:sz="6" w:space="0" w:color="000000"/>
              <w:right w:val="single" w:sz="6" w:space="0" w:color="000000"/>
            </w:tcBorders>
            <w:vAlign w:val="center"/>
            <w:hideMark/>
          </w:tcPr>
          <w:p w14:paraId="236F3984" w14:textId="77777777" w:rsidR="00DC2B31" w:rsidRPr="00155614" w:rsidRDefault="00C13CCC" w:rsidP="001A1FA3">
            <w:pPr>
              <w:pStyle w:val="spar1"/>
              <w:jc w:val="center"/>
              <w:rPr>
                <w:rFonts w:ascii="Times New Roman" w:hAnsi="Times New Roman"/>
                <w:sz w:val="24"/>
                <w:szCs w:val="24"/>
              </w:rPr>
            </w:pPr>
            <w:r w:rsidRPr="00155614">
              <w:rPr>
                <w:rFonts w:ascii="Times New Roman" w:hAnsi="Times New Roman"/>
                <w:sz w:val="24"/>
                <w:szCs w:val="24"/>
              </w:rPr>
              <w:t>-</w:t>
            </w:r>
          </w:p>
        </w:tc>
        <w:tc>
          <w:tcPr>
            <w:tcW w:w="1045" w:type="dxa"/>
            <w:tcBorders>
              <w:top w:val="single" w:sz="6" w:space="0" w:color="000000"/>
              <w:left w:val="single" w:sz="6" w:space="0" w:color="000000"/>
              <w:bottom w:val="single" w:sz="6" w:space="0" w:color="000000"/>
              <w:right w:val="single" w:sz="6" w:space="0" w:color="000000"/>
            </w:tcBorders>
            <w:vAlign w:val="center"/>
            <w:hideMark/>
          </w:tcPr>
          <w:p w14:paraId="7CFE330C" w14:textId="77777777" w:rsidR="00DC2B31" w:rsidRPr="00155614" w:rsidRDefault="00C13CCC" w:rsidP="001A1FA3">
            <w:pPr>
              <w:pStyle w:val="spar1"/>
              <w:jc w:val="center"/>
              <w:rPr>
                <w:rFonts w:ascii="Times New Roman" w:hAnsi="Times New Roman"/>
                <w:sz w:val="24"/>
                <w:szCs w:val="24"/>
              </w:rPr>
            </w:pPr>
            <w:r w:rsidRPr="00155614">
              <w:rPr>
                <w:rFonts w:ascii="Times New Roman" w:hAnsi="Times New Roman"/>
                <w:sz w:val="24"/>
                <w:szCs w:val="24"/>
              </w:rPr>
              <w:t>0,168</w:t>
            </w:r>
          </w:p>
        </w:tc>
      </w:tr>
      <w:tr w:rsidR="00D92D79" w:rsidRPr="00155614" w14:paraId="7ACA4BAF" w14:textId="77777777" w:rsidTr="00CD7A2F">
        <w:trPr>
          <w:divId w:val="253590615"/>
        </w:trPr>
        <w:tc>
          <w:tcPr>
            <w:tcW w:w="442" w:type="dxa"/>
            <w:tcBorders>
              <w:top w:val="single" w:sz="6" w:space="0" w:color="000000"/>
              <w:left w:val="single" w:sz="6" w:space="0" w:color="000000"/>
              <w:bottom w:val="single" w:sz="6" w:space="0" w:color="000000"/>
              <w:right w:val="single" w:sz="6" w:space="0" w:color="000000"/>
            </w:tcBorders>
            <w:vAlign w:val="center"/>
            <w:hideMark/>
          </w:tcPr>
          <w:p w14:paraId="7EDC437C" w14:textId="77777777" w:rsidR="00DC2B31" w:rsidRPr="00155614" w:rsidRDefault="00C13CCC" w:rsidP="00CD7A2F">
            <w:pPr>
              <w:pStyle w:val="spar1"/>
              <w:jc w:val="center"/>
              <w:rPr>
                <w:rFonts w:ascii="Times New Roman" w:hAnsi="Times New Roman"/>
                <w:sz w:val="24"/>
                <w:szCs w:val="24"/>
              </w:rPr>
            </w:pPr>
            <w:r w:rsidRPr="00155614">
              <w:rPr>
                <w:rFonts w:ascii="Times New Roman" w:hAnsi="Times New Roman"/>
                <w:sz w:val="24"/>
                <w:szCs w:val="24"/>
              </w:rPr>
              <w:t>4.</w:t>
            </w:r>
          </w:p>
        </w:tc>
        <w:tc>
          <w:tcPr>
            <w:tcW w:w="2880" w:type="dxa"/>
            <w:tcBorders>
              <w:top w:val="single" w:sz="6" w:space="0" w:color="000000"/>
              <w:left w:val="single" w:sz="6" w:space="0" w:color="000000"/>
              <w:bottom w:val="single" w:sz="6" w:space="0" w:color="000000"/>
              <w:right w:val="single" w:sz="6" w:space="0" w:color="000000"/>
            </w:tcBorders>
            <w:vAlign w:val="center"/>
            <w:hideMark/>
          </w:tcPr>
          <w:p w14:paraId="6315F4B7" w14:textId="77777777" w:rsidR="00DC2B31" w:rsidRPr="00155614" w:rsidRDefault="00C13CCC">
            <w:pPr>
              <w:pStyle w:val="spar1"/>
              <w:jc w:val="both"/>
              <w:rPr>
                <w:rFonts w:ascii="Times New Roman" w:hAnsi="Times New Roman"/>
                <w:sz w:val="24"/>
                <w:szCs w:val="24"/>
              </w:rPr>
            </w:pPr>
            <w:r w:rsidRPr="00155614">
              <w:rPr>
                <w:rFonts w:ascii="Times New Roman" w:hAnsi="Times New Roman"/>
                <w:sz w:val="24"/>
                <w:szCs w:val="24"/>
              </w:rPr>
              <w:t>Acordare licenţă de furnizare gaze naturale pentru producătorii de gaze naturale</w:t>
            </w:r>
          </w:p>
        </w:tc>
        <w:tc>
          <w:tcPr>
            <w:tcW w:w="3960" w:type="dxa"/>
            <w:tcBorders>
              <w:top w:val="single" w:sz="6" w:space="0" w:color="000000"/>
              <w:left w:val="single" w:sz="6" w:space="0" w:color="000000"/>
              <w:bottom w:val="single" w:sz="6" w:space="0" w:color="000000"/>
              <w:right w:val="single" w:sz="6" w:space="0" w:color="000000"/>
            </w:tcBorders>
            <w:vAlign w:val="center"/>
            <w:hideMark/>
          </w:tcPr>
          <w:p w14:paraId="5C59F64E" w14:textId="77777777" w:rsidR="00DC2B31" w:rsidRPr="00155614" w:rsidRDefault="00C13CCC">
            <w:pPr>
              <w:pStyle w:val="spar1"/>
              <w:jc w:val="both"/>
              <w:rPr>
                <w:rFonts w:ascii="Times New Roman" w:hAnsi="Times New Roman"/>
                <w:sz w:val="24"/>
                <w:szCs w:val="24"/>
              </w:rPr>
            </w:pPr>
            <w:r w:rsidRPr="00155614">
              <w:rPr>
                <w:rFonts w:ascii="Times New Roman" w:hAnsi="Times New Roman"/>
                <w:sz w:val="24"/>
                <w:szCs w:val="24"/>
              </w:rPr>
              <w:t>Cantitatea de gaze naturale estimată a fi furnizată în anul în care se acordă licenţa</w:t>
            </w:r>
          </w:p>
        </w:tc>
        <w:tc>
          <w:tcPr>
            <w:tcW w:w="630" w:type="dxa"/>
            <w:tcBorders>
              <w:top w:val="single" w:sz="6" w:space="0" w:color="000000"/>
              <w:left w:val="single" w:sz="6" w:space="0" w:color="000000"/>
              <w:bottom w:val="single" w:sz="6" w:space="0" w:color="000000"/>
              <w:right w:val="single" w:sz="6" w:space="0" w:color="000000"/>
            </w:tcBorders>
            <w:vAlign w:val="center"/>
            <w:hideMark/>
          </w:tcPr>
          <w:p w14:paraId="024B08C6" w14:textId="77777777" w:rsidR="00DC2B31" w:rsidRPr="00155614" w:rsidRDefault="00C13CCC" w:rsidP="00CE09AD">
            <w:pPr>
              <w:pStyle w:val="spar1"/>
              <w:jc w:val="center"/>
              <w:rPr>
                <w:rFonts w:ascii="Times New Roman" w:hAnsi="Times New Roman"/>
                <w:sz w:val="24"/>
                <w:szCs w:val="24"/>
              </w:rPr>
            </w:pPr>
            <w:r w:rsidRPr="00155614">
              <w:rPr>
                <w:rFonts w:ascii="Times New Roman" w:hAnsi="Times New Roman"/>
                <w:sz w:val="24"/>
                <w:szCs w:val="24"/>
              </w:rPr>
              <w:t>MWh</w:t>
            </w:r>
          </w:p>
        </w:tc>
        <w:tc>
          <w:tcPr>
            <w:tcW w:w="1565" w:type="dxa"/>
            <w:tcBorders>
              <w:top w:val="single" w:sz="6" w:space="0" w:color="000000"/>
              <w:left w:val="single" w:sz="6" w:space="0" w:color="000000"/>
              <w:bottom w:val="single" w:sz="6" w:space="0" w:color="000000"/>
              <w:right w:val="single" w:sz="6" w:space="0" w:color="000000"/>
            </w:tcBorders>
            <w:vAlign w:val="center"/>
            <w:hideMark/>
          </w:tcPr>
          <w:p w14:paraId="139C3FC4" w14:textId="77777777" w:rsidR="00DC2B31" w:rsidRPr="00155614" w:rsidRDefault="00C13CCC" w:rsidP="001A1FA3">
            <w:pPr>
              <w:pStyle w:val="spar1"/>
              <w:jc w:val="center"/>
              <w:rPr>
                <w:rFonts w:ascii="Times New Roman" w:hAnsi="Times New Roman"/>
                <w:sz w:val="24"/>
                <w:szCs w:val="24"/>
              </w:rPr>
            </w:pPr>
            <w:r w:rsidRPr="00155614">
              <w:rPr>
                <w:rFonts w:ascii="Times New Roman" w:hAnsi="Times New Roman"/>
                <w:sz w:val="24"/>
                <w:szCs w:val="24"/>
              </w:rPr>
              <w:t>-</w:t>
            </w:r>
          </w:p>
        </w:tc>
        <w:tc>
          <w:tcPr>
            <w:tcW w:w="1045" w:type="dxa"/>
            <w:tcBorders>
              <w:top w:val="single" w:sz="6" w:space="0" w:color="000000"/>
              <w:left w:val="single" w:sz="6" w:space="0" w:color="000000"/>
              <w:bottom w:val="single" w:sz="6" w:space="0" w:color="000000"/>
              <w:right w:val="single" w:sz="6" w:space="0" w:color="000000"/>
            </w:tcBorders>
            <w:vAlign w:val="center"/>
            <w:hideMark/>
          </w:tcPr>
          <w:p w14:paraId="6C46FFA5" w14:textId="77777777" w:rsidR="00DC2B31" w:rsidRPr="00155614" w:rsidRDefault="00C13CCC" w:rsidP="001A1FA3">
            <w:pPr>
              <w:pStyle w:val="spar1"/>
              <w:jc w:val="center"/>
              <w:rPr>
                <w:rFonts w:ascii="Times New Roman" w:hAnsi="Times New Roman"/>
                <w:sz w:val="24"/>
                <w:szCs w:val="24"/>
              </w:rPr>
            </w:pPr>
            <w:r w:rsidRPr="00155614">
              <w:rPr>
                <w:rFonts w:ascii="Times New Roman" w:hAnsi="Times New Roman"/>
                <w:sz w:val="24"/>
                <w:szCs w:val="24"/>
              </w:rPr>
              <w:t>0,168</w:t>
            </w:r>
          </w:p>
        </w:tc>
      </w:tr>
      <w:tr w:rsidR="00D92D79" w:rsidRPr="00155614" w14:paraId="52AC3CFA" w14:textId="77777777" w:rsidTr="00CD7A2F">
        <w:trPr>
          <w:divId w:val="253590615"/>
        </w:trPr>
        <w:tc>
          <w:tcPr>
            <w:tcW w:w="442" w:type="dxa"/>
            <w:tcBorders>
              <w:top w:val="single" w:sz="6" w:space="0" w:color="000000"/>
              <w:left w:val="single" w:sz="6" w:space="0" w:color="000000"/>
              <w:bottom w:val="single" w:sz="6" w:space="0" w:color="000000"/>
              <w:right w:val="single" w:sz="6" w:space="0" w:color="000000"/>
            </w:tcBorders>
            <w:vAlign w:val="center"/>
            <w:hideMark/>
          </w:tcPr>
          <w:p w14:paraId="3DC66466" w14:textId="77777777" w:rsidR="00DC2B31" w:rsidRPr="00155614" w:rsidRDefault="00C13CCC" w:rsidP="00CD7A2F">
            <w:pPr>
              <w:pStyle w:val="spar1"/>
              <w:jc w:val="center"/>
              <w:rPr>
                <w:rFonts w:ascii="Times New Roman" w:hAnsi="Times New Roman"/>
                <w:sz w:val="24"/>
                <w:szCs w:val="24"/>
              </w:rPr>
            </w:pPr>
            <w:r w:rsidRPr="00155614">
              <w:rPr>
                <w:rFonts w:ascii="Times New Roman" w:hAnsi="Times New Roman"/>
                <w:sz w:val="24"/>
                <w:szCs w:val="24"/>
              </w:rPr>
              <w:t>5.</w:t>
            </w:r>
          </w:p>
        </w:tc>
        <w:tc>
          <w:tcPr>
            <w:tcW w:w="2880" w:type="dxa"/>
            <w:tcBorders>
              <w:top w:val="single" w:sz="6" w:space="0" w:color="000000"/>
              <w:left w:val="single" w:sz="6" w:space="0" w:color="000000"/>
              <w:bottom w:val="single" w:sz="6" w:space="0" w:color="000000"/>
              <w:right w:val="single" w:sz="6" w:space="0" w:color="000000"/>
            </w:tcBorders>
            <w:vAlign w:val="center"/>
            <w:hideMark/>
          </w:tcPr>
          <w:p w14:paraId="7F065F36" w14:textId="77777777" w:rsidR="00DC2B31" w:rsidRPr="00155614" w:rsidRDefault="00C13CCC">
            <w:pPr>
              <w:pStyle w:val="spar1"/>
              <w:jc w:val="both"/>
              <w:rPr>
                <w:rFonts w:ascii="Times New Roman" w:hAnsi="Times New Roman"/>
                <w:sz w:val="24"/>
                <w:szCs w:val="24"/>
              </w:rPr>
            </w:pPr>
            <w:r w:rsidRPr="00155614">
              <w:rPr>
                <w:rFonts w:ascii="Times New Roman" w:hAnsi="Times New Roman"/>
                <w:sz w:val="24"/>
                <w:szCs w:val="24"/>
              </w:rPr>
              <w:t xml:space="preserve">Acordare licenţă de furnizare de GNL </w:t>
            </w:r>
          </w:p>
        </w:tc>
        <w:tc>
          <w:tcPr>
            <w:tcW w:w="3960" w:type="dxa"/>
            <w:tcBorders>
              <w:top w:val="single" w:sz="6" w:space="0" w:color="000000"/>
              <w:left w:val="single" w:sz="6" w:space="0" w:color="000000"/>
              <w:bottom w:val="single" w:sz="6" w:space="0" w:color="000000"/>
              <w:right w:val="single" w:sz="6" w:space="0" w:color="000000"/>
            </w:tcBorders>
            <w:vAlign w:val="center"/>
            <w:hideMark/>
          </w:tcPr>
          <w:p w14:paraId="327FA9BB" w14:textId="77777777" w:rsidR="00DC2B31" w:rsidRPr="00155614" w:rsidRDefault="00C13CCC">
            <w:pPr>
              <w:pStyle w:val="spar1"/>
              <w:jc w:val="both"/>
              <w:rPr>
                <w:rFonts w:ascii="Times New Roman" w:hAnsi="Times New Roman"/>
                <w:sz w:val="24"/>
                <w:szCs w:val="24"/>
              </w:rPr>
            </w:pPr>
            <w:r w:rsidRPr="00155614">
              <w:rPr>
                <w:rFonts w:ascii="Times New Roman" w:hAnsi="Times New Roman"/>
                <w:sz w:val="24"/>
                <w:szCs w:val="24"/>
              </w:rPr>
              <w:t xml:space="preserve">Cantitatea de GNL estimată a fi furnizată în anul în care se acordă licenţa </w:t>
            </w:r>
          </w:p>
        </w:tc>
        <w:tc>
          <w:tcPr>
            <w:tcW w:w="630" w:type="dxa"/>
            <w:tcBorders>
              <w:top w:val="single" w:sz="6" w:space="0" w:color="000000"/>
              <w:left w:val="single" w:sz="6" w:space="0" w:color="000000"/>
              <w:bottom w:val="single" w:sz="6" w:space="0" w:color="000000"/>
              <w:right w:val="single" w:sz="6" w:space="0" w:color="000000"/>
            </w:tcBorders>
            <w:vAlign w:val="center"/>
            <w:hideMark/>
          </w:tcPr>
          <w:p w14:paraId="669F425F" w14:textId="77777777" w:rsidR="00DC2B31" w:rsidRPr="00155614" w:rsidRDefault="00C13CCC" w:rsidP="00CE09AD">
            <w:pPr>
              <w:pStyle w:val="spar1"/>
              <w:jc w:val="center"/>
              <w:rPr>
                <w:rFonts w:ascii="Times New Roman" w:hAnsi="Times New Roman"/>
                <w:sz w:val="24"/>
                <w:szCs w:val="24"/>
              </w:rPr>
            </w:pPr>
            <w:r w:rsidRPr="00155614">
              <w:rPr>
                <w:rFonts w:ascii="Times New Roman" w:hAnsi="Times New Roman"/>
                <w:sz w:val="24"/>
                <w:szCs w:val="24"/>
              </w:rPr>
              <w:t>t</w:t>
            </w:r>
          </w:p>
        </w:tc>
        <w:tc>
          <w:tcPr>
            <w:tcW w:w="1565" w:type="dxa"/>
            <w:tcBorders>
              <w:top w:val="single" w:sz="6" w:space="0" w:color="000000"/>
              <w:left w:val="single" w:sz="6" w:space="0" w:color="000000"/>
              <w:bottom w:val="single" w:sz="6" w:space="0" w:color="000000"/>
              <w:right w:val="single" w:sz="6" w:space="0" w:color="000000"/>
            </w:tcBorders>
            <w:vAlign w:val="center"/>
            <w:hideMark/>
          </w:tcPr>
          <w:p w14:paraId="06C235BE" w14:textId="77777777" w:rsidR="00DC2B31" w:rsidRPr="00155614" w:rsidRDefault="00C13CCC" w:rsidP="001A1FA3">
            <w:pPr>
              <w:pStyle w:val="spar1"/>
              <w:jc w:val="center"/>
              <w:rPr>
                <w:rFonts w:ascii="Times New Roman" w:hAnsi="Times New Roman"/>
                <w:sz w:val="24"/>
                <w:szCs w:val="24"/>
              </w:rPr>
            </w:pPr>
            <w:r w:rsidRPr="00155614">
              <w:rPr>
                <w:rFonts w:ascii="Times New Roman" w:hAnsi="Times New Roman"/>
                <w:sz w:val="24"/>
                <w:szCs w:val="24"/>
              </w:rPr>
              <w:t>-</w:t>
            </w:r>
          </w:p>
        </w:tc>
        <w:tc>
          <w:tcPr>
            <w:tcW w:w="1045" w:type="dxa"/>
            <w:tcBorders>
              <w:top w:val="single" w:sz="6" w:space="0" w:color="000000"/>
              <w:left w:val="single" w:sz="6" w:space="0" w:color="000000"/>
              <w:bottom w:val="single" w:sz="6" w:space="0" w:color="000000"/>
              <w:right w:val="single" w:sz="6" w:space="0" w:color="000000"/>
            </w:tcBorders>
            <w:vAlign w:val="center"/>
            <w:hideMark/>
          </w:tcPr>
          <w:p w14:paraId="63947DD5" w14:textId="77777777" w:rsidR="00DC2B31" w:rsidRPr="00155614" w:rsidRDefault="00C13CCC" w:rsidP="001A1FA3">
            <w:pPr>
              <w:pStyle w:val="spar1"/>
              <w:jc w:val="center"/>
              <w:rPr>
                <w:rFonts w:ascii="Times New Roman" w:hAnsi="Times New Roman"/>
                <w:sz w:val="24"/>
                <w:szCs w:val="24"/>
              </w:rPr>
            </w:pPr>
            <w:r w:rsidRPr="00155614">
              <w:rPr>
                <w:rFonts w:ascii="Times New Roman" w:hAnsi="Times New Roman"/>
                <w:sz w:val="24"/>
                <w:szCs w:val="24"/>
              </w:rPr>
              <w:t>0,780</w:t>
            </w:r>
          </w:p>
        </w:tc>
      </w:tr>
      <w:tr w:rsidR="00D92D79" w:rsidRPr="00155614" w14:paraId="1B6351DA" w14:textId="77777777" w:rsidTr="00CD7A2F">
        <w:trPr>
          <w:divId w:val="253590615"/>
        </w:trPr>
        <w:tc>
          <w:tcPr>
            <w:tcW w:w="442" w:type="dxa"/>
            <w:tcBorders>
              <w:top w:val="single" w:sz="6" w:space="0" w:color="000000"/>
              <w:left w:val="single" w:sz="6" w:space="0" w:color="000000"/>
              <w:bottom w:val="single" w:sz="6" w:space="0" w:color="000000"/>
              <w:right w:val="single" w:sz="6" w:space="0" w:color="000000"/>
            </w:tcBorders>
            <w:vAlign w:val="center"/>
            <w:hideMark/>
          </w:tcPr>
          <w:p w14:paraId="34AC328A" w14:textId="77777777" w:rsidR="00DC2B31" w:rsidRPr="00155614" w:rsidRDefault="00C13CCC" w:rsidP="00CD7A2F">
            <w:pPr>
              <w:pStyle w:val="spar1"/>
              <w:jc w:val="center"/>
              <w:rPr>
                <w:rFonts w:ascii="Times New Roman" w:hAnsi="Times New Roman"/>
                <w:sz w:val="24"/>
                <w:szCs w:val="24"/>
              </w:rPr>
            </w:pPr>
            <w:r w:rsidRPr="00155614">
              <w:rPr>
                <w:rFonts w:ascii="Times New Roman" w:hAnsi="Times New Roman"/>
                <w:sz w:val="24"/>
                <w:szCs w:val="24"/>
              </w:rPr>
              <w:t>6.</w:t>
            </w:r>
          </w:p>
        </w:tc>
        <w:tc>
          <w:tcPr>
            <w:tcW w:w="2880" w:type="dxa"/>
            <w:tcBorders>
              <w:top w:val="single" w:sz="6" w:space="0" w:color="000000"/>
              <w:left w:val="single" w:sz="6" w:space="0" w:color="000000"/>
              <w:bottom w:val="single" w:sz="6" w:space="0" w:color="000000"/>
              <w:right w:val="single" w:sz="6" w:space="0" w:color="000000"/>
            </w:tcBorders>
            <w:vAlign w:val="center"/>
            <w:hideMark/>
          </w:tcPr>
          <w:p w14:paraId="4D1BAB4E" w14:textId="77777777" w:rsidR="00DC2B31" w:rsidRPr="00155614" w:rsidRDefault="00C13CCC">
            <w:pPr>
              <w:pStyle w:val="spar1"/>
              <w:jc w:val="both"/>
              <w:rPr>
                <w:rFonts w:ascii="Times New Roman" w:hAnsi="Times New Roman"/>
                <w:sz w:val="24"/>
                <w:szCs w:val="24"/>
              </w:rPr>
            </w:pPr>
            <w:r w:rsidRPr="00155614">
              <w:rPr>
                <w:rFonts w:ascii="Times New Roman" w:hAnsi="Times New Roman"/>
                <w:sz w:val="24"/>
                <w:szCs w:val="24"/>
              </w:rPr>
              <w:t xml:space="preserve">Acordare/Modificare licenţă de operare a sistemelor de transport al gazelor naturale </w:t>
            </w:r>
          </w:p>
        </w:tc>
        <w:tc>
          <w:tcPr>
            <w:tcW w:w="3960" w:type="dxa"/>
            <w:tcBorders>
              <w:top w:val="single" w:sz="6" w:space="0" w:color="000000"/>
              <w:left w:val="single" w:sz="6" w:space="0" w:color="000000"/>
              <w:bottom w:val="single" w:sz="6" w:space="0" w:color="000000"/>
              <w:right w:val="single" w:sz="6" w:space="0" w:color="000000"/>
            </w:tcBorders>
            <w:vAlign w:val="center"/>
            <w:hideMark/>
          </w:tcPr>
          <w:p w14:paraId="39879AA4" w14:textId="77777777" w:rsidR="00DC2B31" w:rsidRPr="00155614" w:rsidRDefault="00C13CCC">
            <w:pPr>
              <w:pStyle w:val="spar1"/>
              <w:jc w:val="both"/>
              <w:rPr>
                <w:rFonts w:ascii="Times New Roman" w:hAnsi="Times New Roman"/>
                <w:sz w:val="24"/>
                <w:szCs w:val="24"/>
              </w:rPr>
            </w:pPr>
            <w:r w:rsidRPr="00155614">
              <w:rPr>
                <w:rFonts w:ascii="Times New Roman" w:hAnsi="Times New Roman"/>
                <w:sz w:val="24"/>
                <w:szCs w:val="24"/>
              </w:rPr>
              <w:t xml:space="preserve">Cantitatea de gaze naturale estimată a se transporta în anul în care se acordă licenţa </w:t>
            </w:r>
          </w:p>
        </w:tc>
        <w:tc>
          <w:tcPr>
            <w:tcW w:w="630" w:type="dxa"/>
            <w:tcBorders>
              <w:top w:val="single" w:sz="6" w:space="0" w:color="000000"/>
              <w:left w:val="single" w:sz="6" w:space="0" w:color="000000"/>
              <w:bottom w:val="single" w:sz="6" w:space="0" w:color="000000"/>
              <w:right w:val="single" w:sz="6" w:space="0" w:color="000000"/>
            </w:tcBorders>
            <w:vAlign w:val="center"/>
            <w:hideMark/>
          </w:tcPr>
          <w:p w14:paraId="22444E1C" w14:textId="77777777" w:rsidR="00DC2B31" w:rsidRPr="00155614" w:rsidRDefault="00C13CCC" w:rsidP="00CE09AD">
            <w:pPr>
              <w:pStyle w:val="spar1"/>
              <w:jc w:val="center"/>
              <w:rPr>
                <w:rFonts w:ascii="Times New Roman" w:hAnsi="Times New Roman"/>
                <w:sz w:val="24"/>
                <w:szCs w:val="24"/>
              </w:rPr>
            </w:pPr>
            <w:r w:rsidRPr="00155614">
              <w:rPr>
                <w:rFonts w:ascii="Times New Roman" w:hAnsi="Times New Roman"/>
                <w:sz w:val="24"/>
                <w:szCs w:val="24"/>
              </w:rPr>
              <w:t>MWh</w:t>
            </w:r>
          </w:p>
        </w:tc>
        <w:tc>
          <w:tcPr>
            <w:tcW w:w="1565" w:type="dxa"/>
            <w:tcBorders>
              <w:top w:val="single" w:sz="6" w:space="0" w:color="000000"/>
              <w:left w:val="single" w:sz="6" w:space="0" w:color="000000"/>
              <w:bottom w:val="single" w:sz="6" w:space="0" w:color="000000"/>
              <w:right w:val="single" w:sz="6" w:space="0" w:color="000000"/>
            </w:tcBorders>
            <w:vAlign w:val="center"/>
            <w:hideMark/>
          </w:tcPr>
          <w:p w14:paraId="31755B6B" w14:textId="77777777" w:rsidR="00DC2B31" w:rsidRPr="00155614" w:rsidRDefault="00C13CCC" w:rsidP="001A1FA3">
            <w:pPr>
              <w:pStyle w:val="spar1"/>
              <w:jc w:val="center"/>
              <w:rPr>
                <w:rFonts w:ascii="Times New Roman" w:hAnsi="Times New Roman"/>
                <w:sz w:val="24"/>
                <w:szCs w:val="24"/>
              </w:rPr>
            </w:pPr>
            <w:r w:rsidRPr="00155614">
              <w:rPr>
                <w:rFonts w:ascii="Times New Roman" w:hAnsi="Times New Roman"/>
                <w:sz w:val="24"/>
                <w:szCs w:val="24"/>
              </w:rPr>
              <w:t>-</w:t>
            </w:r>
          </w:p>
        </w:tc>
        <w:tc>
          <w:tcPr>
            <w:tcW w:w="1045" w:type="dxa"/>
            <w:tcBorders>
              <w:top w:val="single" w:sz="6" w:space="0" w:color="000000"/>
              <w:left w:val="single" w:sz="6" w:space="0" w:color="000000"/>
              <w:bottom w:val="single" w:sz="6" w:space="0" w:color="000000"/>
              <w:right w:val="single" w:sz="6" w:space="0" w:color="000000"/>
            </w:tcBorders>
            <w:vAlign w:val="center"/>
            <w:hideMark/>
          </w:tcPr>
          <w:p w14:paraId="7E40EA24" w14:textId="77777777" w:rsidR="00DC2B31" w:rsidRPr="00155614" w:rsidRDefault="00C13CCC" w:rsidP="001A1FA3">
            <w:pPr>
              <w:pStyle w:val="spar1"/>
              <w:jc w:val="center"/>
              <w:rPr>
                <w:rFonts w:ascii="Times New Roman" w:hAnsi="Times New Roman"/>
                <w:sz w:val="24"/>
                <w:szCs w:val="24"/>
              </w:rPr>
            </w:pPr>
            <w:r w:rsidRPr="00155614">
              <w:rPr>
                <w:rFonts w:ascii="Times New Roman" w:hAnsi="Times New Roman"/>
                <w:sz w:val="24"/>
                <w:szCs w:val="24"/>
              </w:rPr>
              <w:t>0,062</w:t>
            </w:r>
          </w:p>
        </w:tc>
      </w:tr>
      <w:tr w:rsidR="00D92D79" w:rsidRPr="00155614" w14:paraId="14D4BEAA" w14:textId="77777777" w:rsidTr="00CD7A2F">
        <w:trPr>
          <w:divId w:val="253590615"/>
        </w:trPr>
        <w:tc>
          <w:tcPr>
            <w:tcW w:w="442" w:type="dxa"/>
            <w:tcBorders>
              <w:top w:val="single" w:sz="6" w:space="0" w:color="000000"/>
              <w:left w:val="single" w:sz="6" w:space="0" w:color="000000"/>
              <w:bottom w:val="single" w:sz="6" w:space="0" w:color="000000"/>
              <w:right w:val="single" w:sz="6" w:space="0" w:color="000000"/>
            </w:tcBorders>
            <w:vAlign w:val="center"/>
            <w:hideMark/>
          </w:tcPr>
          <w:p w14:paraId="4C47EBE4" w14:textId="77777777" w:rsidR="00DC2B31" w:rsidRPr="00155614" w:rsidRDefault="00C13CCC" w:rsidP="00CD7A2F">
            <w:pPr>
              <w:pStyle w:val="spar1"/>
              <w:jc w:val="center"/>
              <w:rPr>
                <w:rFonts w:ascii="Times New Roman" w:hAnsi="Times New Roman"/>
                <w:sz w:val="24"/>
                <w:szCs w:val="24"/>
              </w:rPr>
            </w:pPr>
            <w:r w:rsidRPr="00155614">
              <w:rPr>
                <w:rFonts w:ascii="Times New Roman" w:hAnsi="Times New Roman"/>
                <w:sz w:val="24"/>
                <w:szCs w:val="24"/>
              </w:rPr>
              <w:t>7.</w:t>
            </w:r>
          </w:p>
        </w:tc>
        <w:tc>
          <w:tcPr>
            <w:tcW w:w="2880" w:type="dxa"/>
            <w:tcBorders>
              <w:top w:val="single" w:sz="6" w:space="0" w:color="000000"/>
              <w:left w:val="single" w:sz="6" w:space="0" w:color="000000"/>
              <w:bottom w:val="single" w:sz="6" w:space="0" w:color="000000"/>
              <w:right w:val="single" w:sz="6" w:space="0" w:color="000000"/>
            </w:tcBorders>
            <w:vAlign w:val="center"/>
            <w:hideMark/>
          </w:tcPr>
          <w:p w14:paraId="7E315F8B" w14:textId="0433C50B" w:rsidR="00DC2B31" w:rsidRPr="00155614" w:rsidRDefault="00C13CCC" w:rsidP="00CE0680">
            <w:pPr>
              <w:pStyle w:val="spar1"/>
              <w:jc w:val="both"/>
              <w:rPr>
                <w:rFonts w:ascii="Times New Roman" w:hAnsi="Times New Roman"/>
                <w:sz w:val="24"/>
                <w:szCs w:val="24"/>
              </w:rPr>
            </w:pPr>
            <w:r w:rsidRPr="00155614">
              <w:rPr>
                <w:rFonts w:ascii="Times New Roman" w:hAnsi="Times New Roman"/>
                <w:sz w:val="24"/>
                <w:szCs w:val="24"/>
              </w:rPr>
              <w:t>Acordare/Modificare licenţă de operare a sistemului de distribuţie</w:t>
            </w:r>
            <w:r w:rsidR="00CE0680">
              <w:rPr>
                <w:rFonts w:ascii="Times New Roman" w:hAnsi="Times New Roman"/>
                <w:sz w:val="24"/>
                <w:szCs w:val="24"/>
              </w:rPr>
              <w:t xml:space="preserve">. </w:t>
            </w:r>
          </w:p>
        </w:tc>
        <w:tc>
          <w:tcPr>
            <w:tcW w:w="3960" w:type="dxa"/>
            <w:tcBorders>
              <w:top w:val="single" w:sz="6" w:space="0" w:color="000000"/>
              <w:left w:val="single" w:sz="6" w:space="0" w:color="000000"/>
              <w:bottom w:val="single" w:sz="6" w:space="0" w:color="000000"/>
              <w:right w:val="single" w:sz="6" w:space="0" w:color="000000"/>
            </w:tcBorders>
            <w:vAlign w:val="center"/>
            <w:hideMark/>
          </w:tcPr>
          <w:p w14:paraId="472B4FE8" w14:textId="77777777" w:rsidR="00DC2B31" w:rsidRPr="00155614" w:rsidRDefault="00C13CCC">
            <w:pPr>
              <w:pStyle w:val="spar1"/>
              <w:jc w:val="both"/>
              <w:rPr>
                <w:rFonts w:ascii="Times New Roman" w:hAnsi="Times New Roman"/>
                <w:sz w:val="24"/>
                <w:szCs w:val="24"/>
              </w:rPr>
            </w:pPr>
            <w:r w:rsidRPr="00155614">
              <w:rPr>
                <w:rFonts w:ascii="Times New Roman" w:hAnsi="Times New Roman"/>
                <w:sz w:val="24"/>
                <w:szCs w:val="24"/>
              </w:rPr>
              <w:t xml:space="preserve">Cantitatea de gaze naturale estimată a se distribui în anul în care se acordă licenţa </w:t>
            </w:r>
          </w:p>
        </w:tc>
        <w:tc>
          <w:tcPr>
            <w:tcW w:w="630" w:type="dxa"/>
            <w:tcBorders>
              <w:top w:val="single" w:sz="6" w:space="0" w:color="000000"/>
              <w:left w:val="single" w:sz="6" w:space="0" w:color="000000"/>
              <w:bottom w:val="single" w:sz="6" w:space="0" w:color="000000"/>
              <w:right w:val="single" w:sz="6" w:space="0" w:color="000000"/>
            </w:tcBorders>
            <w:vAlign w:val="center"/>
            <w:hideMark/>
          </w:tcPr>
          <w:p w14:paraId="63A54D39" w14:textId="77777777" w:rsidR="00DC2B31" w:rsidRPr="00155614" w:rsidRDefault="00C13CCC" w:rsidP="00CE09AD">
            <w:pPr>
              <w:pStyle w:val="spar1"/>
              <w:jc w:val="center"/>
              <w:rPr>
                <w:rFonts w:ascii="Times New Roman" w:hAnsi="Times New Roman"/>
                <w:sz w:val="24"/>
                <w:szCs w:val="24"/>
              </w:rPr>
            </w:pPr>
            <w:r w:rsidRPr="00155614">
              <w:rPr>
                <w:rFonts w:ascii="Times New Roman" w:hAnsi="Times New Roman"/>
                <w:sz w:val="24"/>
                <w:szCs w:val="24"/>
              </w:rPr>
              <w:t>MWh</w:t>
            </w:r>
          </w:p>
        </w:tc>
        <w:tc>
          <w:tcPr>
            <w:tcW w:w="1565" w:type="dxa"/>
            <w:tcBorders>
              <w:top w:val="single" w:sz="6" w:space="0" w:color="000000"/>
              <w:left w:val="single" w:sz="6" w:space="0" w:color="000000"/>
              <w:bottom w:val="single" w:sz="6" w:space="0" w:color="000000"/>
              <w:right w:val="single" w:sz="6" w:space="0" w:color="000000"/>
            </w:tcBorders>
            <w:vAlign w:val="center"/>
            <w:hideMark/>
          </w:tcPr>
          <w:p w14:paraId="57906AA8" w14:textId="77777777" w:rsidR="00DC2B31" w:rsidRPr="00155614" w:rsidRDefault="00C13CCC" w:rsidP="001A1FA3">
            <w:pPr>
              <w:pStyle w:val="spar1"/>
              <w:jc w:val="center"/>
              <w:rPr>
                <w:rFonts w:ascii="Times New Roman" w:hAnsi="Times New Roman"/>
                <w:sz w:val="24"/>
                <w:szCs w:val="24"/>
              </w:rPr>
            </w:pPr>
            <w:r w:rsidRPr="00155614">
              <w:rPr>
                <w:rFonts w:ascii="Times New Roman" w:hAnsi="Times New Roman"/>
                <w:sz w:val="24"/>
                <w:szCs w:val="24"/>
              </w:rPr>
              <w:t>-</w:t>
            </w:r>
          </w:p>
        </w:tc>
        <w:tc>
          <w:tcPr>
            <w:tcW w:w="1045" w:type="dxa"/>
            <w:tcBorders>
              <w:top w:val="single" w:sz="6" w:space="0" w:color="000000"/>
              <w:left w:val="single" w:sz="6" w:space="0" w:color="000000"/>
              <w:bottom w:val="single" w:sz="6" w:space="0" w:color="000000"/>
              <w:right w:val="single" w:sz="6" w:space="0" w:color="000000"/>
            </w:tcBorders>
            <w:vAlign w:val="center"/>
            <w:hideMark/>
          </w:tcPr>
          <w:p w14:paraId="5A589EE6" w14:textId="77777777" w:rsidR="00DC2B31" w:rsidRPr="00155614" w:rsidRDefault="00C13CCC" w:rsidP="001A1FA3">
            <w:pPr>
              <w:pStyle w:val="spar1"/>
              <w:jc w:val="center"/>
              <w:rPr>
                <w:rFonts w:ascii="Times New Roman" w:hAnsi="Times New Roman"/>
                <w:sz w:val="24"/>
                <w:szCs w:val="24"/>
              </w:rPr>
            </w:pPr>
            <w:r w:rsidRPr="00155614">
              <w:rPr>
                <w:rFonts w:ascii="Times New Roman" w:hAnsi="Times New Roman"/>
                <w:sz w:val="24"/>
                <w:szCs w:val="24"/>
              </w:rPr>
              <w:t>0,086</w:t>
            </w:r>
          </w:p>
        </w:tc>
      </w:tr>
      <w:tr w:rsidR="00D92D79" w:rsidRPr="00155614" w14:paraId="046BE93C" w14:textId="77777777" w:rsidTr="00CD7A2F">
        <w:trPr>
          <w:divId w:val="253590615"/>
        </w:trPr>
        <w:tc>
          <w:tcPr>
            <w:tcW w:w="442" w:type="dxa"/>
            <w:tcBorders>
              <w:top w:val="single" w:sz="6" w:space="0" w:color="000000"/>
              <w:left w:val="single" w:sz="6" w:space="0" w:color="000000"/>
              <w:bottom w:val="single" w:sz="6" w:space="0" w:color="000000"/>
              <w:right w:val="single" w:sz="6" w:space="0" w:color="000000"/>
            </w:tcBorders>
            <w:vAlign w:val="center"/>
            <w:hideMark/>
          </w:tcPr>
          <w:p w14:paraId="40A342D2" w14:textId="77777777" w:rsidR="00DC2B31" w:rsidRPr="00155614" w:rsidRDefault="00C13CCC" w:rsidP="00CD7A2F">
            <w:pPr>
              <w:pStyle w:val="spar1"/>
              <w:jc w:val="center"/>
              <w:rPr>
                <w:rFonts w:ascii="Times New Roman" w:hAnsi="Times New Roman"/>
                <w:sz w:val="24"/>
                <w:szCs w:val="24"/>
              </w:rPr>
            </w:pPr>
            <w:r w:rsidRPr="00155614">
              <w:rPr>
                <w:rFonts w:ascii="Times New Roman" w:hAnsi="Times New Roman"/>
                <w:sz w:val="24"/>
                <w:szCs w:val="24"/>
              </w:rPr>
              <w:t>8.</w:t>
            </w:r>
          </w:p>
        </w:tc>
        <w:tc>
          <w:tcPr>
            <w:tcW w:w="2880" w:type="dxa"/>
            <w:tcBorders>
              <w:top w:val="single" w:sz="6" w:space="0" w:color="000000"/>
              <w:left w:val="single" w:sz="6" w:space="0" w:color="000000"/>
              <w:bottom w:val="single" w:sz="6" w:space="0" w:color="000000"/>
              <w:right w:val="single" w:sz="6" w:space="0" w:color="000000"/>
            </w:tcBorders>
            <w:vAlign w:val="center"/>
            <w:hideMark/>
          </w:tcPr>
          <w:p w14:paraId="52473B91" w14:textId="77777777" w:rsidR="00DC2B31" w:rsidRPr="00155614" w:rsidRDefault="00C13CCC">
            <w:pPr>
              <w:pStyle w:val="spar1"/>
              <w:jc w:val="both"/>
              <w:rPr>
                <w:rFonts w:ascii="Times New Roman" w:hAnsi="Times New Roman"/>
                <w:sz w:val="24"/>
                <w:szCs w:val="24"/>
              </w:rPr>
            </w:pPr>
            <w:r w:rsidRPr="00155614">
              <w:rPr>
                <w:rFonts w:ascii="Times New Roman" w:hAnsi="Times New Roman"/>
                <w:sz w:val="24"/>
                <w:szCs w:val="24"/>
              </w:rPr>
              <w:t xml:space="preserve">Acordare/Modificare licenţă de operare a sistemului de înmagazinare subterană a gazelor naturale </w:t>
            </w:r>
          </w:p>
        </w:tc>
        <w:tc>
          <w:tcPr>
            <w:tcW w:w="3960" w:type="dxa"/>
            <w:tcBorders>
              <w:top w:val="single" w:sz="6" w:space="0" w:color="000000"/>
              <w:left w:val="single" w:sz="6" w:space="0" w:color="000000"/>
              <w:bottom w:val="single" w:sz="6" w:space="0" w:color="000000"/>
              <w:right w:val="single" w:sz="6" w:space="0" w:color="000000"/>
            </w:tcBorders>
            <w:vAlign w:val="center"/>
            <w:hideMark/>
          </w:tcPr>
          <w:p w14:paraId="11C51C3F" w14:textId="6A761D9C" w:rsidR="00DC2B31" w:rsidRPr="00155614" w:rsidRDefault="00934D87" w:rsidP="00934D87">
            <w:pPr>
              <w:autoSpaceDE/>
              <w:autoSpaceDN/>
              <w:jc w:val="both"/>
              <w:rPr>
                <w:rFonts w:ascii="Times New Roman" w:eastAsia="Times New Roman" w:hAnsi="Times New Roman"/>
                <w:sz w:val="24"/>
                <w:szCs w:val="24"/>
              </w:rPr>
            </w:pPr>
            <w:r>
              <w:rPr>
                <w:rStyle w:val="spar4"/>
                <w:rFonts w:ascii="Times New Roman" w:eastAsia="Times New Roman" w:hAnsi="Times New Roman"/>
                <w:color w:val="auto"/>
                <w:sz w:val="24"/>
                <w:szCs w:val="24"/>
                <w:specVanish w:val="0"/>
              </w:rPr>
              <w:t>Valoarea</w:t>
            </w:r>
            <w:r w:rsidR="00C13CCC" w:rsidRPr="00155614">
              <w:rPr>
                <w:rStyle w:val="spar4"/>
                <w:rFonts w:ascii="Times New Roman" w:eastAsia="Times New Roman" w:hAnsi="Times New Roman"/>
                <w:color w:val="auto"/>
                <w:sz w:val="24"/>
                <w:szCs w:val="24"/>
                <w:specVanish w:val="0"/>
              </w:rPr>
              <w:t xml:space="preserve"> obiectivului </w:t>
            </w:r>
            <w:r>
              <w:rPr>
                <w:rStyle w:val="spar4"/>
                <w:rFonts w:ascii="Times New Roman" w:eastAsia="Times New Roman" w:hAnsi="Times New Roman"/>
                <w:color w:val="auto"/>
                <w:sz w:val="24"/>
                <w:szCs w:val="24"/>
                <w:specVanish w:val="0"/>
              </w:rPr>
              <w:t xml:space="preserve">pentru care se solicită acordarea/modificarea licenţei </w:t>
            </w:r>
          </w:p>
        </w:tc>
        <w:tc>
          <w:tcPr>
            <w:tcW w:w="630" w:type="dxa"/>
            <w:tcBorders>
              <w:top w:val="single" w:sz="6" w:space="0" w:color="000000"/>
              <w:left w:val="single" w:sz="6" w:space="0" w:color="000000"/>
              <w:bottom w:val="single" w:sz="6" w:space="0" w:color="000000"/>
              <w:right w:val="single" w:sz="6" w:space="0" w:color="000000"/>
            </w:tcBorders>
            <w:vAlign w:val="center"/>
            <w:hideMark/>
          </w:tcPr>
          <w:p w14:paraId="51D945F2" w14:textId="77777777" w:rsidR="00DC2B31" w:rsidRPr="00155614" w:rsidRDefault="00C13CCC" w:rsidP="00CE09AD">
            <w:pPr>
              <w:pStyle w:val="spar1"/>
              <w:jc w:val="center"/>
              <w:rPr>
                <w:rFonts w:ascii="Times New Roman" w:hAnsi="Times New Roman"/>
                <w:sz w:val="24"/>
                <w:szCs w:val="24"/>
              </w:rPr>
            </w:pPr>
            <w:r w:rsidRPr="00155614">
              <w:rPr>
                <w:rFonts w:ascii="Times New Roman" w:hAnsi="Times New Roman"/>
                <w:sz w:val="24"/>
                <w:szCs w:val="24"/>
              </w:rPr>
              <w:t>lei</w:t>
            </w:r>
          </w:p>
        </w:tc>
        <w:tc>
          <w:tcPr>
            <w:tcW w:w="1565" w:type="dxa"/>
            <w:tcBorders>
              <w:top w:val="single" w:sz="6" w:space="0" w:color="000000"/>
              <w:left w:val="single" w:sz="6" w:space="0" w:color="000000"/>
              <w:bottom w:val="single" w:sz="6" w:space="0" w:color="000000"/>
              <w:right w:val="single" w:sz="6" w:space="0" w:color="000000"/>
            </w:tcBorders>
            <w:vAlign w:val="center"/>
            <w:hideMark/>
          </w:tcPr>
          <w:p w14:paraId="175D4370" w14:textId="77777777" w:rsidR="00DC2B31" w:rsidRPr="00155614" w:rsidRDefault="00C13CCC" w:rsidP="001A1FA3">
            <w:pPr>
              <w:pStyle w:val="spar1"/>
              <w:jc w:val="center"/>
              <w:rPr>
                <w:rFonts w:ascii="Times New Roman" w:hAnsi="Times New Roman"/>
                <w:sz w:val="24"/>
                <w:szCs w:val="24"/>
              </w:rPr>
            </w:pPr>
            <w:r w:rsidRPr="00155614">
              <w:rPr>
                <w:rFonts w:ascii="Times New Roman" w:hAnsi="Times New Roman"/>
                <w:sz w:val="24"/>
                <w:szCs w:val="24"/>
              </w:rPr>
              <w:t>0,32</w:t>
            </w:r>
          </w:p>
        </w:tc>
        <w:tc>
          <w:tcPr>
            <w:tcW w:w="1045" w:type="dxa"/>
            <w:tcBorders>
              <w:top w:val="single" w:sz="6" w:space="0" w:color="000000"/>
              <w:left w:val="single" w:sz="6" w:space="0" w:color="000000"/>
              <w:bottom w:val="single" w:sz="6" w:space="0" w:color="000000"/>
              <w:right w:val="single" w:sz="6" w:space="0" w:color="000000"/>
            </w:tcBorders>
            <w:vAlign w:val="center"/>
            <w:hideMark/>
          </w:tcPr>
          <w:p w14:paraId="6FF0D017" w14:textId="77777777" w:rsidR="00DC2B31" w:rsidRPr="00155614" w:rsidRDefault="00C13CCC" w:rsidP="001A1FA3">
            <w:pPr>
              <w:pStyle w:val="spar1"/>
              <w:jc w:val="center"/>
              <w:rPr>
                <w:rFonts w:ascii="Times New Roman" w:hAnsi="Times New Roman"/>
                <w:sz w:val="24"/>
                <w:szCs w:val="24"/>
              </w:rPr>
            </w:pPr>
            <w:r w:rsidRPr="00155614">
              <w:rPr>
                <w:rFonts w:ascii="Times New Roman" w:hAnsi="Times New Roman"/>
                <w:sz w:val="24"/>
                <w:szCs w:val="24"/>
              </w:rPr>
              <w:t>-</w:t>
            </w:r>
          </w:p>
        </w:tc>
      </w:tr>
      <w:tr w:rsidR="00D92D79" w:rsidRPr="00155614" w14:paraId="1A7BD428" w14:textId="77777777" w:rsidTr="00CD7A2F">
        <w:trPr>
          <w:divId w:val="253590615"/>
        </w:trPr>
        <w:tc>
          <w:tcPr>
            <w:tcW w:w="442" w:type="dxa"/>
            <w:tcBorders>
              <w:top w:val="single" w:sz="6" w:space="0" w:color="000000"/>
              <w:left w:val="single" w:sz="6" w:space="0" w:color="000000"/>
              <w:bottom w:val="single" w:sz="6" w:space="0" w:color="000000"/>
              <w:right w:val="single" w:sz="6" w:space="0" w:color="000000"/>
            </w:tcBorders>
            <w:vAlign w:val="center"/>
            <w:hideMark/>
          </w:tcPr>
          <w:p w14:paraId="3ADF6569" w14:textId="77777777" w:rsidR="00DC2B31" w:rsidRPr="00155614" w:rsidRDefault="00C13CCC" w:rsidP="00CD7A2F">
            <w:pPr>
              <w:pStyle w:val="spar1"/>
              <w:jc w:val="center"/>
              <w:rPr>
                <w:rFonts w:ascii="Times New Roman" w:hAnsi="Times New Roman"/>
                <w:sz w:val="24"/>
                <w:szCs w:val="24"/>
              </w:rPr>
            </w:pPr>
            <w:r w:rsidRPr="00155614">
              <w:rPr>
                <w:rFonts w:ascii="Times New Roman" w:hAnsi="Times New Roman"/>
                <w:sz w:val="24"/>
                <w:szCs w:val="24"/>
              </w:rPr>
              <w:t>9.</w:t>
            </w:r>
          </w:p>
        </w:tc>
        <w:tc>
          <w:tcPr>
            <w:tcW w:w="2880" w:type="dxa"/>
            <w:tcBorders>
              <w:top w:val="single" w:sz="6" w:space="0" w:color="000000"/>
              <w:left w:val="single" w:sz="6" w:space="0" w:color="000000"/>
              <w:bottom w:val="single" w:sz="6" w:space="0" w:color="000000"/>
              <w:right w:val="single" w:sz="6" w:space="0" w:color="000000"/>
            </w:tcBorders>
            <w:vAlign w:val="center"/>
            <w:hideMark/>
          </w:tcPr>
          <w:p w14:paraId="274232FB" w14:textId="77777777" w:rsidR="00DC2B31" w:rsidRPr="00155614" w:rsidRDefault="00C13CCC">
            <w:pPr>
              <w:pStyle w:val="spar1"/>
              <w:jc w:val="both"/>
              <w:rPr>
                <w:rFonts w:ascii="Times New Roman" w:hAnsi="Times New Roman"/>
                <w:sz w:val="24"/>
                <w:szCs w:val="24"/>
              </w:rPr>
            </w:pPr>
            <w:r w:rsidRPr="00155614">
              <w:rPr>
                <w:rFonts w:ascii="Times New Roman" w:hAnsi="Times New Roman"/>
                <w:sz w:val="24"/>
                <w:szCs w:val="24"/>
              </w:rPr>
              <w:t xml:space="preserve">Acordare/Modificare licenţă de operare a conductelor de alimentare din amonte aferente producţiei de gaze naturale </w:t>
            </w:r>
          </w:p>
        </w:tc>
        <w:tc>
          <w:tcPr>
            <w:tcW w:w="3960" w:type="dxa"/>
            <w:tcBorders>
              <w:top w:val="single" w:sz="6" w:space="0" w:color="000000"/>
              <w:left w:val="single" w:sz="6" w:space="0" w:color="000000"/>
              <w:bottom w:val="single" w:sz="6" w:space="0" w:color="000000"/>
              <w:right w:val="single" w:sz="6" w:space="0" w:color="000000"/>
            </w:tcBorders>
            <w:vAlign w:val="center"/>
            <w:hideMark/>
          </w:tcPr>
          <w:p w14:paraId="31AA85C0" w14:textId="6A0249A3" w:rsidR="00DC2B31" w:rsidRPr="00155614" w:rsidRDefault="00934D87">
            <w:pPr>
              <w:autoSpaceDE/>
              <w:autoSpaceDN/>
              <w:jc w:val="both"/>
              <w:rPr>
                <w:rFonts w:ascii="Times New Roman" w:eastAsia="Times New Roman" w:hAnsi="Times New Roman"/>
                <w:sz w:val="24"/>
                <w:szCs w:val="24"/>
              </w:rPr>
            </w:pPr>
            <w:r>
              <w:rPr>
                <w:rStyle w:val="spar4"/>
                <w:rFonts w:ascii="Times New Roman" w:eastAsia="Times New Roman" w:hAnsi="Times New Roman"/>
                <w:color w:val="auto"/>
                <w:sz w:val="24"/>
                <w:szCs w:val="24"/>
                <w:specVanish w:val="0"/>
              </w:rPr>
              <w:t>Valoarea</w:t>
            </w:r>
            <w:r w:rsidRPr="00155614">
              <w:rPr>
                <w:rStyle w:val="spar4"/>
                <w:rFonts w:ascii="Times New Roman" w:eastAsia="Times New Roman" w:hAnsi="Times New Roman"/>
                <w:color w:val="auto"/>
                <w:sz w:val="24"/>
                <w:szCs w:val="24"/>
                <w:specVanish w:val="0"/>
              </w:rPr>
              <w:t xml:space="preserve"> obiectivului </w:t>
            </w:r>
            <w:r>
              <w:rPr>
                <w:rStyle w:val="spar4"/>
                <w:rFonts w:ascii="Times New Roman" w:eastAsia="Times New Roman" w:hAnsi="Times New Roman"/>
                <w:color w:val="auto"/>
                <w:sz w:val="24"/>
                <w:szCs w:val="24"/>
                <w:specVanish w:val="0"/>
              </w:rPr>
              <w:t>pentru care se solicită acordarea/modificarea licenţei</w:t>
            </w:r>
          </w:p>
        </w:tc>
        <w:tc>
          <w:tcPr>
            <w:tcW w:w="630" w:type="dxa"/>
            <w:tcBorders>
              <w:top w:val="single" w:sz="6" w:space="0" w:color="000000"/>
              <w:left w:val="single" w:sz="6" w:space="0" w:color="000000"/>
              <w:bottom w:val="single" w:sz="6" w:space="0" w:color="000000"/>
              <w:right w:val="single" w:sz="6" w:space="0" w:color="000000"/>
            </w:tcBorders>
            <w:vAlign w:val="center"/>
            <w:hideMark/>
          </w:tcPr>
          <w:p w14:paraId="75D9E3EC" w14:textId="77777777" w:rsidR="00DC2B31" w:rsidRPr="00155614" w:rsidRDefault="00C13CCC" w:rsidP="00CE09AD">
            <w:pPr>
              <w:pStyle w:val="spar1"/>
              <w:jc w:val="center"/>
              <w:rPr>
                <w:rFonts w:ascii="Times New Roman" w:hAnsi="Times New Roman"/>
                <w:sz w:val="24"/>
                <w:szCs w:val="24"/>
              </w:rPr>
            </w:pPr>
            <w:r w:rsidRPr="00155614">
              <w:rPr>
                <w:rFonts w:ascii="Times New Roman" w:hAnsi="Times New Roman"/>
                <w:sz w:val="24"/>
                <w:szCs w:val="24"/>
              </w:rPr>
              <w:t>lei</w:t>
            </w:r>
          </w:p>
        </w:tc>
        <w:tc>
          <w:tcPr>
            <w:tcW w:w="1565" w:type="dxa"/>
            <w:tcBorders>
              <w:top w:val="single" w:sz="6" w:space="0" w:color="000000"/>
              <w:left w:val="single" w:sz="6" w:space="0" w:color="000000"/>
              <w:bottom w:val="single" w:sz="6" w:space="0" w:color="000000"/>
              <w:right w:val="single" w:sz="6" w:space="0" w:color="000000"/>
            </w:tcBorders>
            <w:vAlign w:val="center"/>
            <w:hideMark/>
          </w:tcPr>
          <w:p w14:paraId="4309D862" w14:textId="77777777" w:rsidR="00DC2B31" w:rsidRPr="00155614" w:rsidRDefault="00C13CCC" w:rsidP="001A1FA3">
            <w:pPr>
              <w:pStyle w:val="spar1"/>
              <w:jc w:val="center"/>
              <w:rPr>
                <w:rFonts w:ascii="Times New Roman" w:hAnsi="Times New Roman"/>
                <w:sz w:val="24"/>
                <w:szCs w:val="24"/>
              </w:rPr>
            </w:pPr>
            <w:r w:rsidRPr="00155614">
              <w:rPr>
                <w:rFonts w:ascii="Times New Roman" w:hAnsi="Times New Roman"/>
                <w:sz w:val="24"/>
                <w:szCs w:val="24"/>
              </w:rPr>
              <w:t>0,32</w:t>
            </w:r>
          </w:p>
        </w:tc>
        <w:tc>
          <w:tcPr>
            <w:tcW w:w="1045" w:type="dxa"/>
            <w:tcBorders>
              <w:top w:val="single" w:sz="6" w:space="0" w:color="000000"/>
              <w:left w:val="single" w:sz="6" w:space="0" w:color="000000"/>
              <w:bottom w:val="single" w:sz="6" w:space="0" w:color="000000"/>
              <w:right w:val="single" w:sz="6" w:space="0" w:color="000000"/>
            </w:tcBorders>
            <w:vAlign w:val="center"/>
            <w:hideMark/>
          </w:tcPr>
          <w:p w14:paraId="6BBF06FC" w14:textId="77777777" w:rsidR="00DC2B31" w:rsidRPr="00155614" w:rsidRDefault="00C13CCC" w:rsidP="001A1FA3">
            <w:pPr>
              <w:pStyle w:val="spar1"/>
              <w:jc w:val="center"/>
              <w:rPr>
                <w:rFonts w:ascii="Times New Roman" w:hAnsi="Times New Roman"/>
                <w:sz w:val="24"/>
                <w:szCs w:val="24"/>
              </w:rPr>
            </w:pPr>
            <w:r w:rsidRPr="00155614">
              <w:rPr>
                <w:rFonts w:ascii="Times New Roman" w:hAnsi="Times New Roman"/>
                <w:sz w:val="24"/>
                <w:szCs w:val="24"/>
              </w:rPr>
              <w:t>-</w:t>
            </w:r>
          </w:p>
        </w:tc>
      </w:tr>
      <w:tr w:rsidR="00D92D79" w:rsidRPr="00155614" w14:paraId="14885167" w14:textId="77777777" w:rsidTr="00CD7A2F">
        <w:trPr>
          <w:divId w:val="253590615"/>
        </w:trPr>
        <w:tc>
          <w:tcPr>
            <w:tcW w:w="442" w:type="dxa"/>
            <w:tcBorders>
              <w:top w:val="single" w:sz="6" w:space="0" w:color="000000"/>
              <w:left w:val="single" w:sz="6" w:space="0" w:color="000000"/>
              <w:bottom w:val="single" w:sz="6" w:space="0" w:color="000000"/>
              <w:right w:val="single" w:sz="6" w:space="0" w:color="000000"/>
            </w:tcBorders>
            <w:vAlign w:val="center"/>
            <w:hideMark/>
          </w:tcPr>
          <w:p w14:paraId="1B86B782" w14:textId="77777777" w:rsidR="00DC2B31" w:rsidRPr="00155614" w:rsidRDefault="00C13CCC" w:rsidP="00CD7A2F">
            <w:pPr>
              <w:pStyle w:val="spar1"/>
              <w:jc w:val="center"/>
              <w:rPr>
                <w:rFonts w:ascii="Times New Roman" w:hAnsi="Times New Roman"/>
                <w:sz w:val="24"/>
                <w:szCs w:val="24"/>
              </w:rPr>
            </w:pPr>
            <w:r w:rsidRPr="00155614">
              <w:rPr>
                <w:rFonts w:ascii="Times New Roman" w:hAnsi="Times New Roman"/>
                <w:sz w:val="24"/>
                <w:szCs w:val="24"/>
              </w:rPr>
              <w:t>10.</w:t>
            </w:r>
          </w:p>
        </w:tc>
        <w:tc>
          <w:tcPr>
            <w:tcW w:w="2880" w:type="dxa"/>
            <w:tcBorders>
              <w:top w:val="single" w:sz="6" w:space="0" w:color="000000"/>
              <w:left w:val="single" w:sz="6" w:space="0" w:color="000000"/>
              <w:bottom w:val="single" w:sz="6" w:space="0" w:color="000000"/>
              <w:right w:val="single" w:sz="6" w:space="0" w:color="000000"/>
            </w:tcBorders>
            <w:vAlign w:val="center"/>
            <w:hideMark/>
          </w:tcPr>
          <w:p w14:paraId="1A3AB9D1" w14:textId="77777777" w:rsidR="00DC2B31" w:rsidRPr="00155614" w:rsidRDefault="00C13CCC">
            <w:pPr>
              <w:pStyle w:val="spar1"/>
              <w:jc w:val="both"/>
              <w:rPr>
                <w:rFonts w:ascii="Times New Roman" w:hAnsi="Times New Roman"/>
                <w:sz w:val="24"/>
                <w:szCs w:val="24"/>
              </w:rPr>
            </w:pPr>
            <w:r w:rsidRPr="00155614">
              <w:rPr>
                <w:rFonts w:ascii="Times New Roman" w:hAnsi="Times New Roman"/>
                <w:sz w:val="24"/>
                <w:szCs w:val="24"/>
              </w:rPr>
              <w:t>Acordare/Modificare licenţă de operare a terminalelor GNL</w:t>
            </w:r>
          </w:p>
        </w:tc>
        <w:tc>
          <w:tcPr>
            <w:tcW w:w="3960" w:type="dxa"/>
            <w:tcBorders>
              <w:top w:val="single" w:sz="6" w:space="0" w:color="000000"/>
              <w:left w:val="single" w:sz="6" w:space="0" w:color="000000"/>
              <w:bottom w:val="single" w:sz="6" w:space="0" w:color="000000"/>
              <w:right w:val="single" w:sz="6" w:space="0" w:color="000000"/>
            </w:tcBorders>
            <w:vAlign w:val="center"/>
            <w:hideMark/>
          </w:tcPr>
          <w:p w14:paraId="59F73442" w14:textId="686006DE" w:rsidR="00DC2B31" w:rsidRPr="00155614" w:rsidRDefault="00934D87">
            <w:pPr>
              <w:autoSpaceDE/>
              <w:autoSpaceDN/>
              <w:jc w:val="both"/>
              <w:rPr>
                <w:rFonts w:ascii="Times New Roman" w:eastAsia="Times New Roman" w:hAnsi="Times New Roman"/>
                <w:sz w:val="24"/>
                <w:szCs w:val="24"/>
              </w:rPr>
            </w:pPr>
            <w:r>
              <w:rPr>
                <w:rStyle w:val="spar4"/>
                <w:rFonts w:ascii="Times New Roman" w:eastAsia="Times New Roman" w:hAnsi="Times New Roman"/>
                <w:color w:val="auto"/>
                <w:sz w:val="24"/>
                <w:szCs w:val="24"/>
                <w:specVanish w:val="0"/>
              </w:rPr>
              <w:t>Valoarea</w:t>
            </w:r>
            <w:r w:rsidRPr="00155614">
              <w:rPr>
                <w:rStyle w:val="spar4"/>
                <w:rFonts w:ascii="Times New Roman" w:eastAsia="Times New Roman" w:hAnsi="Times New Roman"/>
                <w:color w:val="auto"/>
                <w:sz w:val="24"/>
                <w:szCs w:val="24"/>
                <w:specVanish w:val="0"/>
              </w:rPr>
              <w:t xml:space="preserve"> obiectivului </w:t>
            </w:r>
            <w:r>
              <w:rPr>
                <w:rStyle w:val="spar4"/>
                <w:rFonts w:ascii="Times New Roman" w:eastAsia="Times New Roman" w:hAnsi="Times New Roman"/>
                <w:color w:val="auto"/>
                <w:sz w:val="24"/>
                <w:szCs w:val="24"/>
                <w:specVanish w:val="0"/>
              </w:rPr>
              <w:t>pentru care se solicită acordarea/modificarea licenţei</w:t>
            </w:r>
          </w:p>
        </w:tc>
        <w:tc>
          <w:tcPr>
            <w:tcW w:w="630" w:type="dxa"/>
            <w:tcBorders>
              <w:top w:val="single" w:sz="6" w:space="0" w:color="000000"/>
              <w:left w:val="single" w:sz="6" w:space="0" w:color="000000"/>
              <w:bottom w:val="single" w:sz="6" w:space="0" w:color="000000"/>
              <w:right w:val="single" w:sz="6" w:space="0" w:color="000000"/>
            </w:tcBorders>
            <w:vAlign w:val="center"/>
            <w:hideMark/>
          </w:tcPr>
          <w:p w14:paraId="7B9C9DB1" w14:textId="77777777" w:rsidR="00DC2B31" w:rsidRPr="00155614" w:rsidRDefault="00C13CCC" w:rsidP="00CE09AD">
            <w:pPr>
              <w:pStyle w:val="spar1"/>
              <w:jc w:val="center"/>
              <w:rPr>
                <w:rFonts w:ascii="Times New Roman" w:hAnsi="Times New Roman"/>
                <w:sz w:val="24"/>
                <w:szCs w:val="24"/>
              </w:rPr>
            </w:pPr>
            <w:r w:rsidRPr="00155614">
              <w:rPr>
                <w:rFonts w:ascii="Times New Roman" w:hAnsi="Times New Roman"/>
                <w:sz w:val="24"/>
                <w:szCs w:val="24"/>
              </w:rPr>
              <w:t>lei</w:t>
            </w:r>
          </w:p>
        </w:tc>
        <w:tc>
          <w:tcPr>
            <w:tcW w:w="1565" w:type="dxa"/>
            <w:tcBorders>
              <w:top w:val="single" w:sz="6" w:space="0" w:color="000000"/>
              <w:left w:val="single" w:sz="6" w:space="0" w:color="000000"/>
              <w:bottom w:val="single" w:sz="6" w:space="0" w:color="000000"/>
              <w:right w:val="single" w:sz="6" w:space="0" w:color="000000"/>
            </w:tcBorders>
            <w:vAlign w:val="center"/>
            <w:hideMark/>
          </w:tcPr>
          <w:p w14:paraId="425A87B6" w14:textId="77777777" w:rsidR="00DC2B31" w:rsidRPr="00155614" w:rsidRDefault="00C13CCC" w:rsidP="001A1FA3">
            <w:pPr>
              <w:pStyle w:val="spar1"/>
              <w:jc w:val="center"/>
              <w:rPr>
                <w:rFonts w:ascii="Times New Roman" w:hAnsi="Times New Roman"/>
                <w:sz w:val="24"/>
                <w:szCs w:val="24"/>
              </w:rPr>
            </w:pPr>
            <w:r w:rsidRPr="00155614">
              <w:rPr>
                <w:rFonts w:ascii="Times New Roman" w:hAnsi="Times New Roman"/>
                <w:sz w:val="24"/>
                <w:szCs w:val="24"/>
              </w:rPr>
              <w:t>0,32</w:t>
            </w:r>
          </w:p>
        </w:tc>
        <w:tc>
          <w:tcPr>
            <w:tcW w:w="1045" w:type="dxa"/>
            <w:tcBorders>
              <w:top w:val="single" w:sz="6" w:space="0" w:color="000000"/>
              <w:left w:val="single" w:sz="6" w:space="0" w:color="000000"/>
              <w:bottom w:val="single" w:sz="6" w:space="0" w:color="000000"/>
              <w:right w:val="single" w:sz="6" w:space="0" w:color="000000"/>
            </w:tcBorders>
            <w:vAlign w:val="center"/>
            <w:hideMark/>
          </w:tcPr>
          <w:p w14:paraId="26152710" w14:textId="77777777" w:rsidR="00DC2B31" w:rsidRPr="00155614" w:rsidRDefault="00C13CCC" w:rsidP="001A1FA3">
            <w:pPr>
              <w:pStyle w:val="spar1"/>
              <w:jc w:val="center"/>
              <w:rPr>
                <w:rFonts w:ascii="Times New Roman" w:hAnsi="Times New Roman"/>
                <w:sz w:val="24"/>
                <w:szCs w:val="24"/>
              </w:rPr>
            </w:pPr>
            <w:r w:rsidRPr="00155614">
              <w:rPr>
                <w:rFonts w:ascii="Times New Roman" w:hAnsi="Times New Roman"/>
                <w:sz w:val="24"/>
                <w:szCs w:val="24"/>
              </w:rPr>
              <w:t>-</w:t>
            </w:r>
          </w:p>
        </w:tc>
      </w:tr>
      <w:tr w:rsidR="00173C95" w:rsidRPr="00173C95" w14:paraId="64E7D304" w14:textId="77777777" w:rsidTr="00CD7A2F">
        <w:trPr>
          <w:divId w:val="253590615"/>
        </w:trPr>
        <w:tc>
          <w:tcPr>
            <w:tcW w:w="442" w:type="dxa"/>
            <w:tcBorders>
              <w:top w:val="single" w:sz="6" w:space="0" w:color="000000"/>
              <w:left w:val="single" w:sz="6" w:space="0" w:color="000000"/>
              <w:bottom w:val="single" w:sz="6" w:space="0" w:color="000000"/>
              <w:right w:val="single" w:sz="6" w:space="0" w:color="000000"/>
            </w:tcBorders>
            <w:vAlign w:val="center"/>
          </w:tcPr>
          <w:p w14:paraId="4CA7A5EC" w14:textId="77777777" w:rsidR="00173C95" w:rsidRPr="00207B57" w:rsidRDefault="00173C95" w:rsidP="00173C95">
            <w:pPr>
              <w:pStyle w:val="spar1"/>
              <w:jc w:val="center"/>
              <w:rPr>
                <w:rFonts w:ascii="Times New Roman" w:hAnsi="Times New Roman"/>
                <w:sz w:val="24"/>
                <w:szCs w:val="24"/>
                <w:highlight w:val="yellow"/>
              </w:rPr>
            </w:pPr>
            <w:r w:rsidRPr="00CE0680">
              <w:rPr>
                <w:rFonts w:ascii="Times New Roman" w:hAnsi="Times New Roman"/>
                <w:sz w:val="24"/>
                <w:szCs w:val="24"/>
              </w:rPr>
              <w:t>11.</w:t>
            </w:r>
          </w:p>
        </w:tc>
        <w:tc>
          <w:tcPr>
            <w:tcW w:w="2880" w:type="dxa"/>
            <w:tcBorders>
              <w:top w:val="single" w:sz="6" w:space="0" w:color="000000"/>
              <w:left w:val="single" w:sz="6" w:space="0" w:color="000000"/>
              <w:bottom w:val="single" w:sz="6" w:space="0" w:color="000000"/>
              <w:right w:val="single" w:sz="6" w:space="0" w:color="000000"/>
            </w:tcBorders>
            <w:vAlign w:val="center"/>
          </w:tcPr>
          <w:p w14:paraId="56952FD7" w14:textId="77777777" w:rsidR="00173C95" w:rsidRPr="00CE0680" w:rsidRDefault="00173C95" w:rsidP="00173C95">
            <w:pPr>
              <w:pStyle w:val="spar1"/>
              <w:jc w:val="both"/>
              <w:rPr>
                <w:rFonts w:ascii="Times New Roman" w:hAnsi="Times New Roman"/>
                <w:sz w:val="24"/>
                <w:szCs w:val="24"/>
              </w:rPr>
            </w:pPr>
            <w:r w:rsidRPr="00CE0680">
              <w:rPr>
                <w:rFonts w:ascii="Times New Roman" w:hAnsi="Times New Roman"/>
                <w:sz w:val="24"/>
                <w:szCs w:val="24"/>
              </w:rPr>
              <w:t xml:space="preserve">Acordare/Modificare licenţă de exploatare comercială </w:t>
            </w:r>
            <w:r w:rsidRPr="00CE0680">
              <w:rPr>
                <w:rStyle w:val="salnbdy"/>
                <w:rFonts w:ascii="Times New Roman" w:eastAsia="Times New Roman" w:hAnsi="Times New Roman"/>
                <w:sz w:val="24"/>
                <w:szCs w:val="24"/>
              </w:rPr>
              <w:t>a instalațiilor de producere a hidrogenului</w:t>
            </w:r>
          </w:p>
        </w:tc>
        <w:tc>
          <w:tcPr>
            <w:tcW w:w="3960" w:type="dxa"/>
            <w:tcBorders>
              <w:top w:val="single" w:sz="6" w:space="0" w:color="000000"/>
              <w:left w:val="single" w:sz="6" w:space="0" w:color="000000"/>
              <w:bottom w:val="single" w:sz="6" w:space="0" w:color="000000"/>
              <w:right w:val="single" w:sz="6" w:space="0" w:color="000000"/>
            </w:tcBorders>
            <w:vAlign w:val="center"/>
          </w:tcPr>
          <w:p w14:paraId="34593488" w14:textId="77777777" w:rsidR="00173C95" w:rsidRPr="00CE0680" w:rsidRDefault="00173C95" w:rsidP="00173C95">
            <w:pPr>
              <w:autoSpaceDE/>
              <w:autoSpaceDN/>
              <w:jc w:val="both"/>
              <w:rPr>
                <w:rStyle w:val="spar4"/>
                <w:rFonts w:ascii="Times New Roman" w:eastAsia="Times New Roman" w:hAnsi="Times New Roman"/>
                <w:color w:val="auto"/>
                <w:sz w:val="24"/>
                <w:szCs w:val="24"/>
              </w:rPr>
            </w:pPr>
            <w:r w:rsidRPr="00CE0680">
              <w:rPr>
                <w:rStyle w:val="slitbdy"/>
                <w:rFonts w:ascii="Times New Roman" w:eastAsia="Times New Roman" w:hAnsi="Times New Roman"/>
                <w:sz w:val="24"/>
                <w:szCs w:val="24"/>
              </w:rPr>
              <w:t xml:space="preserve">Cantitatea de hidrogen estimată a fi produsă în anul în care se acordă licența </w:t>
            </w:r>
          </w:p>
        </w:tc>
        <w:tc>
          <w:tcPr>
            <w:tcW w:w="630" w:type="dxa"/>
            <w:tcBorders>
              <w:top w:val="single" w:sz="6" w:space="0" w:color="000000"/>
              <w:left w:val="single" w:sz="6" w:space="0" w:color="000000"/>
              <w:bottom w:val="single" w:sz="6" w:space="0" w:color="000000"/>
              <w:right w:val="single" w:sz="6" w:space="0" w:color="000000"/>
            </w:tcBorders>
            <w:vAlign w:val="center"/>
          </w:tcPr>
          <w:p w14:paraId="5D410EAF" w14:textId="77777777" w:rsidR="00173C95" w:rsidRPr="00CE0680" w:rsidRDefault="00173C95" w:rsidP="00173C95">
            <w:pPr>
              <w:pStyle w:val="spar1"/>
              <w:jc w:val="center"/>
              <w:rPr>
                <w:rFonts w:ascii="Times New Roman" w:hAnsi="Times New Roman"/>
                <w:sz w:val="24"/>
                <w:szCs w:val="24"/>
              </w:rPr>
            </w:pPr>
            <w:r w:rsidRPr="00CE0680">
              <w:rPr>
                <w:rFonts w:ascii="Times New Roman" w:hAnsi="Times New Roman"/>
                <w:sz w:val="24"/>
                <w:szCs w:val="24"/>
              </w:rPr>
              <w:t>MWh</w:t>
            </w:r>
          </w:p>
        </w:tc>
        <w:tc>
          <w:tcPr>
            <w:tcW w:w="1565" w:type="dxa"/>
            <w:tcBorders>
              <w:top w:val="single" w:sz="6" w:space="0" w:color="000000"/>
              <w:left w:val="single" w:sz="6" w:space="0" w:color="000000"/>
              <w:bottom w:val="single" w:sz="6" w:space="0" w:color="000000"/>
              <w:right w:val="single" w:sz="6" w:space="0" w:color="000000"/>
            </w:tcBorders>
            <w:vAlign w:val="center"/>
          </w:tcPr>
          <w:p w14:paraId="23DD4224" w14:textId="77777777" w:rsidR="00173C95" w:rsidRPr="00CE0680" w:rsidRDefault="00173C95" w:rsidP="00173C95">
            <w:pPr>
              <w:pStyle w:val="spar1"/>
              <w:jc w:val="center"/>
              <w:rPr>
                <w:rFonts w:ascii="Times New Roman" w:hAnsi="Times New Roman"/>
                <w:sz w:val="24"/>
                <w:szCs w:val="24"/>
              </w:rPr>
            </w:pPr>
            <w:r w:rsidRPr="00CE0680">
              <w:rPr>
                <w:rFonts w:ascii="Times New Roman" w:hAnsi="Times New Roman"/>
                <w:sz w:val="24"/>
                <w:szCs w:val="24"/>
              </w:rPr>
              <w:t>-</w:t>
            </w:r>
          </w:p>
        </w:tc>
        <w:tc>
          <w:tcPr>
            <w:tcW w:w="1045" w:type="dxa"/>
            <w:tcBorders>
              <w:top w:val="single" w:sz="6" w:space="0" w:color="000000"/>
              <w:left w:val="single" w:sz="6" w:space="0" w:color="000000"/>
              <w:bottom w:val="single" w:sz="6" w:space="0" w:color="000000"/>
              <w:right w:val="single" w:sz="6" w:space="0" w:color="000000"/>
            </w:tcBorders>
            <w:vAlign w:val="center"/>
          </w:tcPr>
          <w:p w14:paraId="7A3F2E80" w14:textId="77777777" w:rsidR="00173C95" w:rsidRPr="00CE0680" w:rsidRDefault="00173C95" w:rsidP="00173C95">
            <w:pPr>
              <w:pStyle w:val="spar1"/>
              <w:jc w:val="center"/>
              <w:rPr>
                <w:rFonts w:ascii="Times New Roman" w:hAnsi="Times New Roman"/>
                <w:sz w:val="24"/>
                <w:szCs w:val="24"/>
              </w:rPr>
            </w:pPr>
            <w:r w:rsidRPr="00CE0680">
              <w:rPr>
                <w:rFonts w:ascii="Times New Roman" w:hAnsi="Times New Roman"/>
                <w:sz w:val="24"/>
                <w:szCs w:val="24"/>
              </w:rPr>
              <w:t>0,056</w:t>
            </w:r>
          </w:p>
        </w:tc>
      </w:tr>
    </w:tbl>
    <w:p w14:paraId="2C973DA9" w14:textId="77777777" w:rsidR="00DC2B31" w:rsidRPr="00155614" w:rsidRDefault="00C13CCC" w:rsidP="00CD7A2F">
      <w:pPr>
        <w:autoSpaceDE/>
        <w:autoSpaceDN/>
        <w:ind w:left="450" w:firstLine="225"/>
        <w:jc w:val="both"/>
        <w:divId w:val="253590615"/>
        <w:rPr>
          <w:rStyle w:val="spar3"/>
          <w:rFonts w:ascii="Times New Roman" w:eastAsia="Times New Roman" w:hAnsi="Times New Roman"/>
          <w:color w:val="auto"/>
          <w:sz w:val="24"/>
          <w:szCs w:val="24"/>
        </w:rPr>
      </w:pPr>
      <w:r w:rsidRPr="00155614">
        <w:rPr>
          <w:rStyle w:val="spar3"/>
          <w:rFonts w:ascii="Times New Roman" w:eastAsia="Times New Roman" w:hAnsi="Times New Roman"/>
          <w:color w:val="auto"/>
          <w:sz w:val="24"/>
          <w:szCs w:val="24"/>
          <w:specVanish w:val="0"/>
        </w:rPr>
        <w:t>NOTĂ:</w:t>
      </w:r>
    </w:p>
    <w:p w14:paraId="412543E0" w14:textId="77777777" w:rsidR="00DC2B31" w:rsidRPr="00155614" w:rsidRDefault="00C13CCC">
      <w:pPr>
        <w:pStyle w:val="spar"/>
        <w:ind w:left="675"/>
        <w:jc w:val="both"/>
        <w:divId w:val="253590615"/>
        <w:rPr>
          <w:shd w:val="clear" w:color="auto" w:fill="FFFFFF"/>
        </w:rPr>
      </w:pPr>
      <w:r w:rsidRPr="00155614">
        <w:rPr>
          <w:shd w:val="clear" w:color="auto" w:fill="FFFFFF"/>
        </w:rPr>
        <w:t xml:space="preserve">Tariful pentru modificarea autorizaţiilor de înfiinţare/licenţelor în sectorul gazelor naturale în cazul modificărilor de statut, denumire sau sediu/sedii fără modificarea caracteristicilor tehnice reprezintă 25% din tariful de analiză prevăzut în tabelul nr. 4 </w:t>
      </w:r>
      <w:r w:rsidRPr="00923314">
        <w:rPr>
          <w:shd w:val="clear" w:color="auto" w:fill="FFFFFF"/>
        </w:rPr>
        <w:t>la pct. 1-3.</w:t>
      </w:r>
    </w:p>
    <w:p w14:paraId="4DA9CD27" w14:textId="77777777" w:rsidR="00662C51" w:rsidRPr="00155614" w:rsidRDefault="00662C51">
      <w:pPr>
        <w:pStyle w:val="spar"/>
        <w:ind w:left="675"/>
        <w:jc w:val="both"/>
        <w:divId w:val="253590615"/>
      </w:pPr>
    </w:p>
    <w:p w14:paraId="063036C6" w14:textId="77777777" w:rsidR="00DC2B31" w:rsidRPr="00EC2F84" w:rsidRDefault="00C13CCC">
      <w:pPr>
        <w:autoSpaceDE/>
        <w:autoSpaceDN/>
        <w:ind w:left="450"/>
        <w:jc w:val="both"/>
        <w:divId w:val="253590615"/>
        <w:rPr>
          <w:rStyle w:val="spar3"/>
          <w:rFonts w:ascii="Times New Roman" w:eastAsia="Times New Roman" w:hAnsi="Times New Roman"/>
          <w:b/>
          <w:color w:val="auto"/>
          <w:sz w:val="24"/>
          <w:szCs w:val="24"/>
        </w:rPr>
      </w:pPr>
      <w:r w:rsidRPr="00EC2F84">
        <w:rPr>
          <w:rStyle w:val="spar3"/>
          <w:rFonts w:ascii="Times New Roman" w:eastAsia="Times New Roman" w:hAnsi="Times New Roman"/>
          <w:b/>
          <w:color w:val="auto"/>
          <w:sz w:val="24"/>
          <w:szCs w:val="24"/>
          <w:specVanish w:val="0"/>
        </w:rPr>
        <w:lastRenderedPageBreak/>
        <w:t>Tabelul nr. 4 - Tariful pentru analiza solicitărilor de acordare/modificare/prelungire a autorizaţiilor de înfiinţare/licenţelor în sectorul gazelor naturale</w:t>
      </w:r>
    </w:p>
    <w:tbl>
      <w:tblPr>
        <w:tblW w:w="10342" w:type="dxa"/>
        <w:tblInd w:w="450" w:type="dxa"/>
        <w:tblBorders>
          <w:top w:val="single" w:sz="4" w:space="0" w:color="auto"/>
          <w:left w:val="single" w:sz="4" w:space="0" w:color="auto"/>
          <w:bottom w:val="single" w:sz="4" w:space="0" w:color="auto"/>
          <w:right w:val="single" w:sz="4" w:space="0" w:color="auto"/>
        </w:tblBorders>
        <w:tblCellMar>
          <w:left w:w="0" w:type="dxa"/>
          <w:right w:w="0" w:type="dxa"/>
        </w:tblCellMar>
        <w:tblLook w:val="04A0" w:firstRow="1" w:lastRow="0" w:firstColumn="1" w:lastColumn="0" w:noHBand="0" w:noVBand="1"/>
      </w:tblPr>
      <w:tblGrid>
        <w:gridCol w:w="442"/>
        <w:gridCol w:w="7110"/>
        <w:gridCol w:w="2790"/>
      </w:tblGrid>
      <w:tr w:rsidR="00D92D79" w:rsidRPr="00155614" w14:paraId="0CC8BF89" w14:textId="77777777" w:rsidTr="00EC2F84">
        <w:trPr>
          <w:divId w:val="253590615"/>
        </w:trPr>
        <w:tc>
          <w:tcPr>
            <w:tcW w:w="442" w:type="dxa"/>
            <w:tcBorders>
              <w:top w:val="single" w:sz="6" w:space="0" w:color="000000"/>
              <w:left w:val="single" w:sz="6" w:space="0" w:color="000000"/>
              <w:bottom w:val="single" w:sz="6" w:space="0" w:color="000000"/>
              <w:right w:val="single" w:sz="6" w:space="0" w:color="000000"/>
            </w:tcBorders>
            <w:vAlign w:val="center"/>
            <w:hideMark/>
          </w:tcPr>
          <w:p w14:paraId="02B20919" w14:textId="77777777" w:rsidR="00EC2F84" w:rsidRDefault="00C13CCC" w:rsidP="00EC2F84">
            <w:pPr>
              <w:pStyle w:val="spar1"/>
              <w:jc w:val="center"/>
              <w:rPr>
                <w:rFonts w:ascii="Times New Roman" w:hAnsi="Times New Roman"/>
                <w:sz w:val="24"/>
                <w:szCs w:val="24"/>
              </w:rPr>
            </w:pPr>
            <w:r w:rsidRPr="00155614">
              <w:rPr>
                <w:rFonts w:ascii="Times New Roman" w:hAnsi="Times New Roman"/>
                <w:sz w:val="24"/>
                <w:szCs w:val="24"/>
              </w:rPr>
              <w:t>Nr.</w:t>
            </w:r>
          </w:p>
          <w:p w14:paraId="0313BC48" w14:textId="77777777" w:rsidR="00DC2B31" w:rsidRPr="00155614" w:rsidRDefault="00C13CCC" w:rsidP="00EC2F84">
            <w:pPr>
              <w:pStyle w:val="spar1"/>
              <w:jc w:val="center"/>
              <w:rPr>
                <w:rFonts w:ascii="Times New Roman" w:hAnsi="Times New Roman"/>
                <w:sz w:val="24"/>
                <w:szCs w:val="24"/>
              </w:rPr>
            </w:pPr>
            <w:r w:rsidRPr="00155614">
              <w:rPr>
                <w:rFonts w:ascii="Times New Roman" w:hAnsi="Times New Roman"/>
                <w:sz w:val="24"/>
                <w:szCs w:val="24"/>
              </w:rPr>
              <w:t>crt.</w:t>
            </w:r>
          </w:p>
        </w:tc>
        <w:tc>
          <w:tcPr>
            <w:tcW w:w="7110" w:type="dxa"/>
            <w:tcBorders>
              <w:top w:val="single" w:sz="6" w:space="0" w:color="000000"/>
              <w:left w:val="single" w:sz="6" w:space="0" w:color="000000"/>
              <w:bottom w:val="single" w:sz="6" w:space="0" w:color="000000"/>
              <w:right w:val="single" w:sz="6" w:space="0" w:color="000000"/>
            </w:tcBorders>
            <w:vAlign w:val="center"/>
            <w:hideMark/>
          </w:tcPr>
          <w:p w14:paraId="272AD27A" w14:textId="77777777" w:rsidR="00DC2B31" w:rsidRPr="00155614" w:rsidRDefault="00C13CCC" w:rsidP="00EC2F84">
            <w:pPr>
              <w:pStyle w:val="spar1"/>
              <w:jc w:val="center"/>
              <w:rPr>
                <w:rFonts w:ascii="Times New Roman" w:hAnsi="Times New Roman"/>
                <w:sz w:val="24"/>
                <w:szCs w:val="24"/>
              </w:rPr>
            </w:pPr>
            <w:r w:rsidRPr="00155614">
              <w:rPr>
                <w:rFonts w:ascii="Times New Roman" w:hAnsi="Times New Roman"/>
                <w:sz w:val="24"/>
                <w:szCs w:val="24"/>
              </w:rPr>
              <w:t>Tipul licenţei</w:t>
            </w:r>
          </w:p>
        </w:tc>
        <w:tc>
          <w:tcPr>
            <w:tcW w:w="2790" w:type="dxa"/>
            <w:tcBorders>
              <w:top w:val="single" w:sz="6" w:space="0" w:color="000000"/>
              <w:left w:val="single" w:sz="6" w:space="0" w:color="000000"/>
              <w:bottom w:val="single" w:sz="6" w:space="0" w:color="000000"/>
              <w:right w:val="single" w:sz="6" w:space="0" w:color="000000"/>
            </w:tcBorders>
            <w:vAlign w:val="center"/>
            <w:hideMark/>
          </w:tcPr>
          <w:p w14:paraId="30D96543" w14:textId="77777777" w:rsidR="00EC2F84" w:rsidRDefault="00C13CCC" w:rsidP="00EC2F84">
            <w:pPr>
              <w:pStyle w:val="spar1"/>
              <w:jc w:val="center"/>
              <w:rPr>
                <w:rFonts w:ascii="Times New Roman" w:hAnsi="Times New Roman"/>
                <w:sz w:val="24"/>
                <w:szCs w:val="24"/>
              </w:rPr>
            </w:pPr>
            <w:r w:rsidRPr="00155614">
              <w:rPr>
                <w:rFonts w:ascii="Times New Roman" w:hAnsi="Times New Roman"/>
                <w:sz w:val="24"/>
                <w:szCs w:val="24"/>
              </w:rPr>
              <w:t>Tariful</w:t>
            </w:r>
          </w:p>
          <w:p w14:paraId="1F0E9076" w14:textId="77777777" w:rsidR="00DC2B31" w:rsidRPr="00155614" w:rsidRDefault="00C13CCC" w:rsidP="00EC2F84">
            <w:pPr>
              <w:pStyle w:val="spar1"/>
              <w:jc w:val="center"/>
              <w:rPr>
                <w:rFonts w:ascii="Times New Roman" w:hAnsi="Times New Roman"/>
                <w:sz w:val="24"/>
                <w:szCs w:val="24"/>
              </w:rPr>
            </w:pPr>
            <w:r w:rsidRPr="00155614">
              <w:rPr>
                <w:rFonts w:ascii="Times New Roman" w:hAnsi="Times New Roman"/>
                <w:sz w:val="24"/>
                <w:szCs w:val="24"/>
              </w:rPr>
              <w:t>(lei)</w:t>
            </w:r>
          </w:p>
        </w:tc>
      </w:tr>
      <w:tr w:rsidR="00D92D79" w:rsidRPr="00155614" w14:paraId="1583617D" w14:textId="77777777" w:rsidTr="00EC2F84">
        <w:trPr>
          <w:divId w:val="253590615"/>
        </w:trPr>
        <w:tc>
          <w:tcPr>
            <w:tcW w:w="442" w:type="dxa"/>
            <w:tcBorders>
              <w:top w:val="single" w:sz="6" w:space="0" w:color="000000"/>
              <w:left w:val="single" w:sz="6" w:space="0" w:color="000000"/>
              <w:bottom w:val="single" w:sz="6" w:space="0" w:color="000000"/>
              <w:right w:val="single" w:sz="6" w:space="0" w:color="000000"/>
            </w:tcBorders>
            <w:vAlign w:val="center"/>
            <w:hideMark/>
          </w:tcPr>
          <w:p w14:paraId="0C6894E2" w14:textId="77777777" w:rsidR="00DC2B31" w:rsidRPr="00155614" w:rsidRDefault="00C13CCC" w:rsidP="00CD7A2F">
            <w:pPr>
              <w:pStyle w:val="spar1"/>
              <w:jc w:val="center"/>
              <w:rPr>
                <w:rFonts w:ascii="Times New Roman" w:hAnsi="Times New Roman"/>
                <w:sz w:val="24"/>
                <w:szCs w:val="24"/>
              </w:rPr>
            </w:pPr>
            <w:r w:rsidRPr="00155614">
              <w:rPr>
                <w:rFonts w:ascii="Times New Roman" w:hAnsi="Times New Roman"/>
                <w:sz w:val="24"/>
                <w:szCs w:val="24"/>
              </w:rPr>
              <w:t>1.</w:t>
            </w:r>
          </w:p>
        </w:tc>
        <w:tc>
          <w:tcPr>
            <w:tcW w:w="7110" w:type="dxa"/>
            <w:tcBorders>
              <w:top w:val="single" w:sz="6" w:space="0" w:color="000000"/>
              <w:left w:val="single" w:sz="6" w:space="0" w:color="000000"/>
              <w:bottom w:val="single" w:sz="6" w:space="0" w:color="000000"/>
              <w:right w:val="single" w:sz="6" w:space="0" w:color="000000"/>
            </w:tcBorders>
            <w:vAlign w:val="center"/>
            <w:hideMark/>
          </w:tcPr>
          <w:p w14:paraId="232458BA" w14:textId="77777777" w:rsidR="00DC2B31" w:rsidRPr="00155614" w:rsidRDefault="00C13CCC">
            <w:pPr>
              <w:pStyle w:val="spar1"/>
              <w:jc w:val="both"/>
              <w:rPr>
                <w:rFonts w:ascii="Times New Roman" w:hAnsi="Times New Roman"/>
                <w:sz w:val="24"/>
                <w:szCs w:val="24"/>
              </w:rPr>
            </w:pPr>
            <w:r w:rsidRPr="00155614">
              <w:rPr>
                <w:rFonts w:ascii="Times New Roman" w:hAnsi="Times New Roman"/>
                <w:sz w:val="24"/>
                <w:szCs w:val="24"/>
              </w:rPr>
              <w:t>Autorizaţii de înfiinţare-acordare/modificare</w:t>
            </w:r>
          </w:p>
        </w:tc>
        <w:tc>
          <w:tcPr>
            <w:tcW w:w="2790" w:type="dxa"/>
            <w:tcBorders>
              <w:top w:val="single" w:sz="6" w:space="0" w:color="000000"/>
              <w:left w:val="single" w:sz="6" w:space="0" w:color="000000"/>
              <w:bottom w:val="single" w:sz="6" w:space="0" w:color="000000"/>
              <w:right w:val="single" w:sz="6" w:space="0" w:color="000000"/>
            </w:tcBorders>
            <w:vAlign w:val="center"/>
            <w:hideMark/>
          </w:tcPr>
          <w:p w14:paraId="446C9B01" w14:textId="77777777" w:rsidR="00DC2B31" w:rsidRPr="00155614" w:rsidRDefault="00C13CCC" w:rsidP="001A1FA3">
            <w:pPr>
              <w:pStyle w:val="spar1"/>
              <w:jc w:val="center"/>
              <w:rPr>
                <w:rFonts w:ascii="Times New Roman" w:hAnsi="Times New Roman"/>
                <w:sz w:val="24"/>
                <w:szCs w:val="24"/>
              </w:rPr>
            </w:pPr>
            <w:r w:rsidRPr="00155614">
              <w:rPr>
                <w:rFonts w:ascii="Times New Roman" w:hAnsi="Times New Roman"/>
                <w:sz w:val="24"/>
                <w:szCs w:val="24"/>
              </w:rPr>
              <w:t>2.500</w:t>
            </w:r>
          </w:p>
        </w:tc>
      </w:tr>
      <w:tr w:rsidR="00D92D79" w:rsidRPr="00155614" w14:paraId="37360A0F" w14:textId="77777777" w:rsidTr="00EC2F84">
        <w:trPr>
          <w:divId w:val="253590615"/>
        </w:trPr>
        <w:tc>
          <w:tcPr>
            <w:tcW w:w="442" w:type="dxa"/>
            <w:tcBorders>
              <w:top w:val="single" w:sz="6" w:space="0" w:color="000000"/>
              <w:left w:val="single" w:sz="6" w:space="0" w:color="000000"/>
              <w:bottom w:val="single" w:sz="6" w:space="0" w:color="000000"/>
              <w:right w:val="single" w:sz="6" w:space="0" w:color="000000"/>
            </w:tcBorders>
            <w:vAlign w:val="center"/>
            <w:hideMark/>
          </w:tcPr>
          <w:p w14:paraId="6C3FB001" w14:textId="77777777" w:rsidR="00DC2B31" w:rsidRPr="00155614" w:rsidRDefault="00C13CCC" w:rsidP="00CD7A2F">
            <w:pPr>
              <w:pStyle w:val="spar1"/>
              <w:jc w:val="center"/>
              <w:rPr>
                <w:rFonts w:ascii="Times New Roman" w:hAnsi="Times New Roman"/>
                <w:sz w:val="24"/>
                <w:szCs w:val="24"/>
              </w:rPr>
            </w:pPr>
            <w:r w:rsidRPr="00155614">
              <w:rPr>
                <w:rFonts w:ascii="Times New Roman" w:hAnsi="Times New Roman"/>
                <w:sz w:val="24"/>
                <w:szCs w:val="24"/>
              </w:rPr>
              <w:t>2.</w:t>
            </w:r>
          </w:p>
        </w:tc>
        <w:tc>
          <w:tcPr>
            <w:tcW w:w="7110" w:type="dxa"/>
            <w:tcBorders>
              <w:top w:val="single" w:sz="6" w:space="0" w:color="000000"/>
              <w:left w:val="single" w:sz="6" w:space="0" w:color="000000"/>
              <w:bottom w:val="single" w:sz="6" w:space="0" w:color="000000"/>
              <w:right w:val="single" w:sz="6" w:space="0" w:color="000000"/>
            </w:tcBorders>
            <w:vAlign w:val="center"/>
            <w:hideMark/>
          </w:tcPr>
          <w:p w14:paraId="62500E06" w14:textId="77777777" w:rsidR="00DC2B31" w:rsidRPr="00155614" w:rsidRDefault="00C13CCC">
            <w:pPr>
              <w:pStyle w:val="spar1"/>
              <w:jc w:val="both"/>
              <w:rPr>
                <w:rFonts w:ascii="Times New Roman" w:hAnsi="Times New Roman"/>
                <w:sz w:val="24"/>
                <w:szCs w:val="24"/>
              </w:rPr>
            </w:pPr>
            <w:r w:rsidRPr="00155614">
              <w:rPr>
                <w:rFonts w:ascii="Times New Roman" w:hAnsi="Times New Roman"/>
                <w:sz w:val="24"/>
                <w:szCs w:val="24"/>
              </w:rPr>
              <w:t>Licenţe - toate tipurile acordare/modificare</w:t>
            </w:r>
          </w:p>
        </w:tc>
        <w:tc>
          <w:tcPr>
            <w:tcW w:w="2790" w:type="dxa"/>
            <w:tcBorders>
              <w:top w:val="single" w:sz="6" w:space="0" w:color="000000"/>
              <w:left w:val="single" w:sz="6" w:space="0" w:color="000000"/>
              <w:bottom w:val="single" w:sz="6" w:space="0" w:color="000000"/>
              <w:right w:val="single" w:sz="6" w:space="0" w:color="000000"/>
            </w:tcBorders>
            <w:vAlign w:val="center"/>
            <w:hideMark/>
          </w:tcPr>
          <w:p w14:paraId="3436D92B" w14:textId="77777777" w:rsidR="00DC2B31" w:rsidRPr="00155614" w:rsidRDefault="00C13CCC" w:rsidP="001A1FA3">
            <w:pPr>
              <w:pStyle w:val="spar1"/>
              <w:jc w:val="center"/>
              <w:rPr>
                <w:rFonts w:ascii="Times New Roman" w:hAnsi="Times New Roman"/>
                <w:sz w:val="24"/>
                <w:szCs w:val="24"/>
              </w:rPr>
            </w:pPr>
            <w:r w:rsidRPr="00155614">
              <w:rPr>
                <w:rFonts w:ascii="Times New Roman" w:hAnsi="Times New Roman"/>
                <w:sz w:val="24"/>
                <w:szCs w:val="24"/>
              </w:rPr>
              <w:t>2.500</w:t>
            </w:r>
          </w:p>
        </w:tc>
      </w:tr>
      <w:tr w:rsidR="00D92D79" w:rsidRPr="00155614" w14:paraId="1678BDB5" w14:textId="77777777" w:rsidTr="00EC2F84">
        <w:trPr>
          <w:divId w:val="253590615"/>
        </w:trPr>
        <w:tc>
          <w:tcPr>
            <w:tcW w:w="442" w:type="dxa"/>
            <w:tcBorders>
              <w:top w:val="single" w:sz="6" w:space="0" w:color="000000"/>
              <w:left w:val="single" w:sz="6" w:space="0" w:color="000000"/>
              <w:bottom w:val="single" w:sz="6" w:space="0" w:color="000000"/>
              <w:right w:val="single" w:sz="6" w:space="0" w:color="000000"/>
            </w:tcBorders>
            <w:vAlign w:val="center"/>
            <w:hideMark/>
          </w:tcPr>
          <w:p w14:paraId="2F2CA735" w14:textId="77777777" w:rsidR="00DC2B31" w:rsidRPr="00155614" w:rsidRDefault="00C13CCC" w:rsidP="00CD7A2F">
            <w:pPr>
              <w:pStyle w:val="spar1"/>
              <w:jc w:val="center"/>
              <w:rPr>
                <w:rFonts w:ascii="Times New Roman" w:hAnsi="Times New Roman"/>
                <w:sz w:val="24"/>
                <w:szCs w:val="24"/>
              </w:rPr>
            </w:pPr>
            <w:r w:rsidRPr="00155614">
              <w:rPr>
                <w:rFonts w:ascii="Times New Roman" w:hAnsi="Times New Roman"/>
                <w:sz w:val="24"/>
                <w:szCs w:val="24"/>
              </w:rPr>
              <w:t>3.</w:t>
            </w:r>
          </w:p>
        </w:tc>
        <w:tc>
          <w:tcPr>
            <w:tcW w:w="7110" w:type="dxa"/>
            <w:tcBorders>
              <w:top w:val="single" w:sz="6" w:space="0" w:color="000000"/>
              <w:left w:val="single" w:sz="6" w:space="0" w:color="000000"/>
              <w:bottom w:val="single" w:sz="6" w:space="0" w:color="000000"/>
              <w:right w:val="single" w:sz="6" w:space="0" w:color="000000"/>
            </w:tcBorders>
            <w:vAlign w:val="center"/>
            <w:hideMark/>
          </w:tcPr>
          <w:p w14:paraId="5F177A36" w14:textId="77777777" w:rsidR="00DC2B31" w:rsidRPr="00155614" w:rsidRDefault="00C13CCC">
            <w:pPr>
              <w:pStyle w:val="spar1"/>
              <w:jc w:val="both"/>
              <w:rPr>
                <w:rFonts w:ascii="Times New Roman" w:hAnsi="Times New Roman"/>
                <w:sz w:val="24"/>
                <w:szCs w:val="24"/>
              </w:rPr>
            </w:pPr>
            <w:r w:rsidRPr="00155614">
              <w:rPr>
                <w:rFonts w:ascii="Times New Roman" w:hAnsi="Times New Roman"/>
                <w:sz w:val="24"/>
                <w:szCs w:val="24"/>
              </w:rPr>
              <w:t>Prelungire a valabilităţii autorizaţiei de înfiinţare/licenţei</w:t>
            </w:r>
          </w:p>
        </w:tc>
        <w:tc>
          <w:tcPr>
            <w:tcW w:w="2790" w:type="dxa"/>
            <w:tcBorders>
              <w:top w:val="single" w:sz="6" w:space="0" w:color="000000"/>
              <w:left w:val="single" w:sz="6" w:space="0" w:color="000000"/>
              <w:bottom w:val="single" w:sz="6" w:space="0" w:color="000000"/>
              <w:right w:val="single" w:sz="6" w:space="0" w:color="000000"/>
            </w:tcBorders>
            <w:vAlign w:val="center"/>
            <w:hideMark/>
          </w:tcPr>
          <w:p w14:paraId="22B86148" w14:textId="77777777" w:rsidR="00DC2B31" w:rsidRPr="00155614" w:rsidRDefault="00C13CCC" w:rsidP="001A1FA3">
            <w:pPr>
              <w:pStyle w:val="spar1"/>
              <w:jc w:val="center"/>
              <w:rPr>
                <w:rFonts w:ascii="Times New Roman" w:hAnsi="Times New Roman"/>
                <w:sz w:val="24"/>
                <w:szCs w:val="24"/>
              </w:rPr>
            </w:pPr>
            <w:r w:rsidRPr="00155614">
              <w:rPr>
                <w:rFonts w:ascii="Times New Roman" w:hAnsi="Times New Roman"/>
                <w:sz w:val="24"/>
                <w:szCs w:val="24"/>
              </w:rPr>
              <w:t>2.500</w:t>
            </w:r>
          </w:p>
        </w:tc>
      </w:tr>
      <w:tr w:rsidR="00D92D79" w:rsidRPr="00155614" w14:paraId="70FE5915" w14:textId="77777777" w:rsidTr="00EC2F84">
        <w:trPr>
          <w:divId w:val="253590615"/>
        </w:trPr>
        <w:tc>
          <w:tcPr>
            <w:tcW w:w="442" w:type="dxa"/>
            <w:tcBorders>
              <w:top w:val="single" w:sz="6" w:space="0" w:color="000000"/>
              <w:left w:val="single" w:sz="6" w:space="0" w:color="000000"/>
              <w:bottom w:val="single" w:sz="6" w:space="0" w:color="000000"/>
              <w:right w:val="single" w:sz="6" w:space="0" w:color="000000"/>
            </w:tcBorders>
            <w:vAlign w:val="center"/>
            <w:hideMark/>
          </w:tcPr>
          <w:p w14:paraId="31128539" w14:textId="77777777" w:rsidR="00DC2B31" w:rsidRPr="00155614" w:rsidRDefault="00C13CCC" w:rsidP="00CD7A2F">
            <w:pPr>
              <w:pStyle w:val="spar1"/>
              <w:jc w:val="center"/>
              <w:rPr>
                <w:rFonts w:ascii="Times New Roman" w:hAnsi="Times New Roman"/>
                <w:sz w:val="24"/>
                <w:szCs w:val="24"/>
              </w:rPr>
            </w:pPr>
            <w:r w:rsidRPr="00155614">
              <w:rPr>
                <w:rFonts w:ascii="Times New Roman" w:hAnsi="Times New Roman"/>
                <w:sz w:val="24"/>
                <w:szCs w:val="24"/>
              </w:rPr>
              <w:t>4.</w:t>
            </w:r>
          </w:p>
        </w:tc>
        <w:tc>
          <w:tcPr>
            <w:tcW w:w="7110" w:type="dxa"/>
            <w:tcBorders>
              <w:top w:val="single" w:sz="6" w:space="0" w:color="000000"/>
              <w:left w:val="single" w:sz="6" w:space="0" w:color="000000"/>
              <w:bottom w:val="single" w:sz="6" w:space="0" w:color="000000"/>
              <w:right w:val="single" w:sz="6" w:space="0" w:color="000000"/>
            </w:tcBorders>
            <w:vAlign w:val="center"/>
            <w:hideMark/>
          </w:tcPr>
          <w:p w14:paraId="2E8DA596" w14:textId="77777777" w:rsidR="00DC2B31" w:rsidRPr="00155614" w:rsidRDefault="00C13CCC">
            <w:pPr>
              <w:pStyle w:val="spar1"/>
              <w:jc w:val="both"/>
              <w:rPr>
                <w:rFonts w:ascii="Times New Roman" w:hAnsi="Times New Roman"/>
                <w:sz w:val="24"/>
                <w:szCs w:val="24"/>
              </w:rPr>
            </w:pPr>
            <w:r w:rsidRPr="00155614">
              <w:rPr>
                <w:rFonts w:ascii="Times New Roman" w:hAnsi="Times New Roman"/>
                <w:sz w:val="24"/>
                <w:szCs w:val="24"/>
              </w:rPr>
              <w:t>Emiterea unui duplicat al autorizaţiei de înfiinţare/licenţei</w:t>
            </w:r>
          </w:p>
        </w:tc>
        <w:tc>
          <w:tcPr>
            <w:tcW w:w="2790" w:type="dxa"/>
            <w:tcBorders>
              <w:top w:val="single" w:sz="6" w:space="0" w:color="000000"/>
              <w:left w:val="single" w:sz="6" w:space="0" w:color="000000"/>
              <w:bottom w:val="single" w:sz="6" w:space="0" w:color="000000"/>
              <w:right w:val="single" w:sz="6" w:space="0" w:color="000000"/>
            </w:tcBorders>
            <w:vAlign w:val="center"/>
            <w:hideMark/>
          </w:tcPr>
          <w:p w14:paraId="0B164915" w14:textId="77777777" w:rsidR="00DC2B31" w:rsidRPr="00155614" w:rsidRDefault="00C13CCC" w:rsidP="001A1FA3">
            <w:pPr>
              <w:pStyle w:val="spar1"/>
              <w:jc w:val="center"/>
              <w:rPr>
                <w:rFonts w:ascii="Times New Roman" w:hAnsi="Times New Roman"/>
                <w:sz w:val="24"/>
                <w:szCs w:val="24"/>
              </w:rPr>
            </w:pPr>
            <w:r w:rsidRPr="00155614">
              <w:rPr>
                <w:rFonts w:ascii="Times New Roman" w:hAnsi="Times New Roman"/>
                <w:sz w:val="24"/>
                <w:szCs w:val="24"/>
              </w:rPr>
              <w:t>125</w:t>
            </w:r>
          </w:p>
        </w:tc>
      </w:tr>
    </w:tbl>
    <w:p w14:paraId="68AC6C25" w14:textId="15606823" w:rsidR="00DC2B31" w:rsidRPr="00155614" w:rsidRDefault="00923314" w:rsidP="005E0CF7">
      <w:pPr>
        <w:autoSpaceDE/>
        <w:autoSpaceDN/>
        <w:ind w:left="450" w:firstLine="258"/>
        <w:jc w:val="both"/>
        <w:divId w:val="253590615"/>
        <w:rPr>
          <w:rStyle w:val="spar3"/>
          <w:rFonts w:ascii="Times New Roman" w:eastAsia="Times New Roman" w:hAnsi="Times New Roman"/>
          <w:color w:val="auto"/>
          <w:sz w:val="24"/>
          <w:szCs w:val="24"/>
        </w:rPr>
      </w:pPr>
      <w:r>
        <w:rPr>
          <w:rStyle w:val="spar3"/>
          <w:rFonts w:ascii="Times New Roman" w:eastAsia="Times New Roman" w:hAnsi="Times New Roman"/>
          <w:color w:val="auto"/>
          <w:sz w:val="24"/>
          <w:szCs w:val="24"/>
          <w:specVanish w:val="0"/>
        </w:rPr>
        <w:t>NOTE</w:t>
      </w:r>
      <w:r w:rsidR="00C13CCC" w:rsidRPr="00155614">
        <w:rPr>
          <w:rStyle w:val="spar3"/>
          <w:rFonts w:ascii="Times New Roman" w:eastAsia="Times New Roman" w:hAnsi="Times New Roman"/>
          <w:color w:val="auto"/>
          <w:sz w:val="24"/>
          <w:szCs w:val="24"/>
          <w:specVanish w:val="0"/>
        </w:rPr>
        <w:t>:</w:t>
      </w:r>
    </w:p>
    <w:p w14:paraId="39BDA879" w14:textId="2B267722" w:rsidR="00DC2B31" w:rsidRPr="00155614" w:rsidRDefault="00923314" w:rsidP="005E0CF7">
      <w:pPr>
        <w:autoSpaceDE/>
        <w:autoSpaceDN/>
        <w:ind w:left="450" w:firstLine="225"/>
        <w:jc w:val="both"/>
        <w:divId w:val="456682245"/>
        <w:rPr>
          <w:rStyle w:val="spctbdy"/>
          <w:rFonts w:ascii="Times New Roman" w:hAnsi="Times New Roman"/>
          <w:color w:val="auto"/>
          <w:sz w:val="24"/>
          <w:szCs w:val="24"/>
        </w:rPr>
      </w:pPr>
      <w:r>
        <w:rPr>
          <w:rStyle w:val="spctbdy"/>
          <w:rFonts w:ascii="Times New Roman" w:eastAsia="Times New Roman" w:hAnsi="Times New Roman"/>
          <w:color w:val="auto"/>
          <w:sz w:val="24"/>
          <w:szCs w:val="24"/>
        </w:rPr>
        <w:t xml:space="preserve">1. </w:t>
      </w:r>
      <w:r w:rsidR="00C13CCC" w:rsidRPr="00155614">
        <w:rPr>
          <w:rStyle w:val="spctbdy"/>
          <w:rFonts w:ascii="Times New Roman" w:eastAsia="Times New Roman" w:hAnsi="Times New Roman"/>
          <w:color w:val="auto"/>
          <w:sz w:val="24"/>
          <w:szCs w:val="24"/>
        </w:rPr>
        <w:t>Tariful prevăzut în tabelul nr. 4:</w:t>
      </w:r>
    </w:p>
    <w:p w14:paraId="3BF50C6A" w14:textId="77777777" w:rsidR="00DC2B31" w:rsidRPr="00EC2F84" w:rsidRDefault="00C13CCC">
      <w:pPr>
        <w:autoSpaceDE/>
        <w:autoSpaceDN/>
        <w:ind w:left="450"/>
        <w:jc w:val="both"/>
        <w:divId w:val="1178737631"/>
        <w:rPr>
          <w:rFonts w:ascii="Times New Roman" w:hAnsi="Times New Roman"/>
          <w:sz w:val="24"/>
          <w:szCs w:val="24"/>
        </w:rPr>
      </w:pPr>
      <w:r w:rsidRPr="00EC2F84">
        <w:rPr>
          <w:rStyle w:val="slitttl1"/>
          <w:rFonts w:ascii="Times New Roman" w:eastAsia="Times New Roman" w:hAnsi="Times New Roman"/>
          <w:b w:val="0"/>
          <w:color w:val="auto"/>
          <w:sz w:val="24"/>
          <w:szCs w:val="24"/>
          <w:specVanish w:val="0"/>
        </w:rPr>
        <w:t>a)</w:t>
      </w:r>
      <w:r w:rsidR="00EC2F84">
        <w:rPr>
          <w:rStyle w:val="slitttl1"/>
          <w:rFonts w:ascii="Times New Roman" w:eastAsia="Times New Roman" w:hAnsi="Times New Roman"/>
          <w:b w:val="0"/>
          <w:color w:val="auto"/>
          <w:sz w:val="24"/>
          <w:szCs w:val="24"/>
          <w:specVanish w:val="0"/>
        </w:rPr>
        <w:t xml:space="preserve"> </w:t>
      </w:r>
      <w:r w:rsidRPr="00EC2F84">
        <w:rPr>
          <w:rStyle w:val="slitbdy"/>
          <w:rFonts w:ascii="Times New Roman" w:eastAsia="Times New Roman" w:hAnsi="Times New Roman"/>
          <w:color w:val="auto"/>
          <w:sz w:val="24"/>
          <w:szCs w:val="24"/>
        </w:rPr>
        <w:t>se achită de solicitant anterior depunerii documentaţiilor;</w:t>
      </w:r>
    </w:p>
    <w:p w14:paraId="42EA0BE9" w14:textId="77777777" w:rsidR="00DC2B31" w:rsidRPr="00EC2F84" w:rsidRDefault="00C13CCC">
      <w:pPr>
        <w:autoSpaceDE/>
        <w:autoSpaceDN/>
        <w:ind w:left="450"/>
        <w:jc w:val="both"/>
        <w:divId w:val="1543518343"/>
        <w:rPr>
          <w:rFonts w:ascii="Times New Roman" w:eastAsia="Times New Roman" w:hAnsi="Times New Roman"/>
          <w:sz w:val="24"/>
          <w:szCs w:val="24"/>
          <w:shd w:val="clear" w:color="auto" w:fill="FFFFFF"/>
        </w:rPr>
      </w:pPr>
      <w:r w:rsidRPr="00EC2F84">
        <w:rPr>
          <w:rStyle w:val="slitttl1"/>
          <w:rFonts w:ascii="Times New Roman" w:eastAsia="Times New Roman" w:hAnsi="Times New Roman"/>
          <w:b w:val="0"/>
          <w:color w:val="auto"/>
          <w:sz w:val="24"/>
          <w:szCs w:val="24"/>
          <w:specVanish w:val="0"/>
        </w:rPr>
        <w:t>b</w:t>
      </w:r>
      <w:r w:rsidRPr="00EC2F84">
        <w:rPr>
          <w:rStyle w:val="slitttl1"/>
          <w:rFonts w:ascii="Times New Roman" w:eastAsia="Times New Roman" w:hAnsi="Times New Roman"/>
          <w:color w:val="auto"/>
          <w:sz w:val="24"/>
          <w:szCs w:val="24"/>
          <w:specVanish w:val="0"/>
        </w:rPr>
        <w:t>)</w:t>
      </w:r>
      <w:r w:rsidR="00EC2F84">
        <w:rPr>
          <w:rStyle w:val="slitttl1"/>
          <w:rFonts w:ascii="Times New Roman" w:eastAsia="Times New Roman" w:hAnsi="Times New Roman"/>
          <w:color w:val="auto"/>
          <w:sz w:val="24"/>
          <w:szCs w:val="24"/>
          <w:specVanish w:val="0"/>
        </w:rPr>
        <w:t xml:space="preserve"> </w:t>
      </w:r>
      <w:r w:rsidRPr="00EC2F84">
        <w:rPr>
          <w:rStyle w:val="slitbdy"/>
          <w:rFonts w:ascii="Times New Roman" w:eastAsia="Times New Roman" w:hAnsi="Times New Roman"/>
          <w:color w:val="auto"/>
          <w:sz w:val="24"/>
          <w:szCs w:val="24"/>
        </w:rPr>
        <w:t>se deduce din tariful de acordare/modificare a autorizaţiei de înfiinţare/licenţei, cu excepţia tarifului prevăzut la pct. 4;</w:t>
      </w:r>
    </w:p>
    <w:p w14:paraId="27D7B579" w14:textId="77777777" w:rsidR="00DC2B31" w:rsidRPr="00EC2F84" w:rsidRDefault="00C13CCC">
      <w:pPr>
        <w:autoSpaceDE/>
        <w:autoSpaceDN/>
        <w:ind w:left="450"/>
        <w:jc w:val="both"/>
        <w:divId w:val="946540969"/>
        <w:rPr>
          <w:rFonts w:ascii="Times New Roman" w:eastAsia="Times New Roman" w:hAnsi="Times New Roman"/>
          <w:sz w:val="24"/>
          <w:szCs w:val="24"/>
          <w:shd w:val="clear" w:color="auto" w:fill="FFFFFF"/>
        </w:rPr>
      </w:pPr>
      <w:r w:rsidRPr="00EC2F84">
        <w:rPr>
          <w:rStyle w:val="slitttl1"/>
          <w:rFonts w:ascii="Times New Roman" w:eastAsia="Times New Roman" w:hAnsi="Times New Roman"/>
          <w:b w:val="0"/>
          <w:color w:val="auto"/>
          <w:sz w:val="24"/>
          <w:szCs w:val="24"/>
          <w:specVanish w:val="0"/>
        </w:rPr>
        <w:t>c)</w:t>
      </w:r>
      <w:r w:rsidR="00EC2F84">
        <w:rPr>
          <w:rStyle w:val="slitttl1"/>
          <w:rFonts w:ascii="Times New Roman" w:eastAsia="Times New Roman" w:hAnsi="Times New Roman"/>
          <w:b w:val="0"/>
          <w:color w:val="auto"/>
          <w:sz w:val="24"/>
          <w:szCs w:val="24"/>
          <w:specVanish w:val="0"/>
        </w:rPr>
        <w:t xml:space="preserve"> </w:t>
      </w:r>
      <w:r w:rsidRPr="00EC2F84">
        <w:rPr>
          <w:rStyle w:val="slitbdy"/>
          <w:rFonts w:ascii="Times New Roman" w:eastAsia="Times New Roman" w:hAnsi="Times New Roman"/>
          <w:color w:val="auto"/>
          <w:sz w:val="24"/>
          <w:szCs w:val="24"/>
        </w:rPr>
        <w:t>nu se înapoiază solicitantului în cazul retragerii cererii de autorizare/licenţiere, al clasării documentaţiei, precum şi al neacordării autorizaţiei/licenţei;</w:t>
      </w:r>
    </w:p>
    <w:p w14:paraId="1959B5E8" w14:textId="08CE6E31" w:rsidR="00DC2B31" w:rsidRDefault="004640ED">
      <w:pPr>
        <w:autoSpaceDE/>
        <w:autoSpaceDN/>
        <w:ind w:left="450"/>
        <w:jc w:val="both"/>
        <w:divId w:val="1495148707"/>
        <w:rPr>
          <w:rStyle w:val="slitbdy"/>
          <w:rFonts w:ascii="Times New Roman" w:eastAsia="Times New Roman" w:hAnsi="Times New Roman"/>
          <w:color w:val="auto"/>
          <w:sz w:val="24"/>
          <w:szCs w:val="24"/>
        </w:rPr>
      </w:pPr>
      <w:r w:rsidRPr="00EC2F84">
        <w:rPr>
          <w:rStyle w:val="slitttl1"/>
          <w:rFonts w:ascii="Times New Roman" w:eastAsia="Times New Roman" w:hAnsi="Times New Roman"/>
          <w:b w:val="0"/>
          <w:color w:val="auto"/>
          <w:sz w:val="24"/>
          <w:szCs w:val="24"/>
          <w:specVanish w:val="0"/>
        </w:rPr>
        <w:t>d</w:t>
      </w:r>
      <w:r w:rsidR="00C13CCC" w:rsidRPr="00EC2F84">
        <w:rPr>
          <w:rStyle w:val="slitttl1"/>
          <w:rFonts w:ascii="Times New Roman" w:eastAsia="Times New Roman" w:hAnsi="Times New Roman"/>
          <w:b w:val="0"/>
          <w:color w:val="auto"/>
          <w:sz w:val="24"/>
          <w:szCs w:val="24"/>
          <w:specVanish w:val="0"/>
        </w:rPr>
        <w:t>)</w:t>
      </w:r>
      <w:r w:rsidR="00EC2F84">
        <w:rPr>
          <w:rStyle w:val="slitttl1"/>
          <w:rFonts w:ascii="Times New Roman" w:eastAsia="Times New Roman" w:hAnsi="Times New Roman"/>
          <w:b w:val="0"/>
          <w:color w:val="auto"/>
          <w:sz w:val="24"/>
          <w:szCs w:val="24"/>
          <w:specVanish w:val="0"/>
        </w:rPr>
        <w:t xml:space="preserve"> </w:t>
      </w:r>
      <w:r w:rsidR="00C13CCC" w:rsidRPr="00155614">
        <w:rPr>
          <w:rStyle w:val="slitbdy"/>
          <w:rFonts w:ascii="Times New Roman" w:eastAsia="Times New Roman" w:hAnsi="Times New Roman"/>
          <w:color w:val="auto"/>
          <w:sz w:val="24"/>
          <w:szCs w:val="24"/>
        </w:rPr>
        <w:t xml:space="preserve">se datorează inclusiv pentru deciziile de confirmare prevăzute în Regulamentul pentru acordarea autorizaţiilor de înfiinţare şi a licenţelor în sectorul gazelor naturale, aprobat prin Ordinul preşedintelui Autorităţii Naţionale de Reglementare în Domeniul Energiei nr. </w:t>
      </w:r>
      <w:r w:rsidR="00173C95">
        <w:rPr>
          <w:rStyle w:val="slitbdy"/>
          <w:rFonts w:ascii="Times New Roman" w:eastAsia="Times New Roman" w:hAnsi="Times New Roman"/>
          <w:color w:val="auto"/>
          <w:sz w:val="24"/>
          <w:szCs w:val="24"/>
        </w:rPr>
        <w:t>199/2020</w:t>
      </w:r>
      <w:r w:rsidR="00C13CCC" w:rsidRPr="00155614">
        <w:rPr>
          <w:rStyle w:val="slitbdy"/>
          <w:rFonts w:ascii="Times New Roman" w:eastAsia="Times New Roman" w:hAnsi="Times New Roman"/>
          <w:color w:val="auto"/>
          <w:sz w:val="24"/>
          <w:szCs w:val="24"/>
        </w:rPr>
        <w:t>.</w:t>
      </w:r>
    </w:p>
    <w:p w14:paraId="6D2478ED" w14:textId="77777777" w:rsidR="00DC2B31" w:rsidRPr="00923314" w:rsidRDefault="00C13CCC" w:rsidP="00923314">
      <w:pPr>
        <w:autoSpaceDE/>
        <w:autoSpaceDN/>
        <w:ind w:left="450" w:firstLine="225"/>
        <w:jc w:val="both"/>
        <w:divId w:val="896279060"/>
        <w:rPr>
          <w:rStyle w:val="spctbdy"/>
          <w:rFonts w:ascii="Times New Roman" w:eastAsia="Times New Roman" w:hAnsi="Times New Roman"/>
          <w:color w:val="auto"/>
          <w:sz w:val="24"/>
          <w:szCs w:val="24"/>
        </w:rPr>
      </w:pPr>
      <w:r w:rsidRPr="00923314">
        <w:rPr>
          <w:rStyle w:val="spctttl1"/>
          <w:rFonts w:ascii="Times New Roman" w:eastAsia="Times New Roman" w:hAnsi="Times New Roman"/>
          <w:b w:val="0"/>
          <w:color w:val="auto"/>
          <w:sz w:val="24"/>
          <w:szCs w:val="24"/>
        </w:rPr>
        <w:t>2.</w:t>
      </w:r>
      <w:r w:rsidRPr="00923314">
        <w:rPr>
          <w:rFonts w:ascii="Times New Roman" w:eastAsia="Times New Roman" w:hAnsi="Times New Roman"/>
          <w:sz w:val="24"/>
          <w:szCs w:val="24"/>
          <w:shd w:val="clear" w:color="auto" w:fill="FFFFFF"/>
        </w:rPr>
        <w:t xml:space="preserve"> </w:t>
      </w:r>
      <w:r w:rsidRPr="00923314">
        <w:rPr>
          <w:rStyle w:val="spctbdy"/>
          <w:rFonts w:ascii="Times New Roman" w:eastAsia="Times New Roman" w:hAnsi="Times New Roman"/>
          <w:color w:val="auto"/>
          <w:sz w:val="24"/>
          <w:szCs w:val="24"/>
        </w:rPr>
        <w:t>Tariful pentru analiza solicitărilor de modificare a autorizaţiilor de înfiinţare/licenţelor în sectorul gazelor naturale în cazul modificărilor de statut, denumire sau sediu/sedii fără modificarea caracteristicilor tehnice reprezintă 25% din tariful de analiză prevăzut în tabelul nr. 4 la pct. 1-3.</w:t>
      </w:r>
    </w:p>
    <w:p w14:paraId="2B401F4C" w14:textId="77777777" w:rsidR="00662C51" w:rsidRPr="00EC2F84" w:rsidRDefault="00662C51">
      <w:pPr>
        <w:autoSpaceDE/>
        <w:autoSpaceDN/>
        <w:ind w:left="450"/>
        <w:jc w:val="both"/>
        <w:divId w:val="896279060"/>
        <w:rPr>
          <w:rFonts w:ascii="Times New Roman" w:eastAsia="Times New Roman" w:hAnsi="Times New Roman"/>
          <w:b/>
          <w:sz w:val="24"/>
          <w:szCs w:val="24"/>
          <w:shd w:val="clear" w:color="auto" w:fill="FFFFFF"/>
        </w:rPr>
      </w:pPr>
    </w:p>
    <w:p w14:paraId="55FD828C" w14:textId="77777777" w:rsidR="00DC2B31" w:rsidRPr="00CE0680" w:rsidRDefault="00C13CCC" w:rsidP="00472AD0">
      <w:pPr>
        <w:autoSpaceDE/>
        <w:autoSpaceDN/>
        <w:ind w:left="450" w:firstLine="258"/>
        <w:jc w:val="both"/>
        <w:divId w:val="253590615"/>
        <w:rPr>
          <w:rStyle w:val="spar3"/>
          <w:rFonts w:ascii="Times New Roman" w:hAnsi="Times New Roman"/>
          <w:b/>
          <w:color w:val="auto"/>
          <w:sz w:val="24"/>
          <w:szCs w:val="24"/>
        </w:rPr>
      </w:pPr>
      <w:r w:rsidRPr="00CE0680">
        <w:rPr>
          <w:rStyle w:val="spar3"/>
          <w:rFonts w:ascii="Times New Roman" w:eastAsia="Times New Roman" w:hAnsi="Times New Roman"/>
          <w:b/>
          <w:color w:val="auto"/>
          <w:sz w:val="24"/>
          <w:szCs w:val="24"/>
          <w:specVanish w:val="0"/>
        </w:rPr>
        <w:t>Tabelul nr. 5 - Tarife pentru analiză documentaţii în sectorul gazelor naturale</w:t>
      </w:r>
    </w:p>
    <w:tbl>
      <w:tblPr>
        <w:tblW w:w="10342" w:type="dxa"/>
        <w:tblInd w:w="450" w:type="dxa"/>
        <w:tblBorders>
          <w:top w:val="single" w:sz="4" w:space="0" w:color="auto"/>
          <w:left w:val="single" w:sz="4" w:space="0" w:color="auto"/>
          <w:bottom w:val="single" w:sz="4" w:space="0" w:color="auto"/>
          <w:right w:val="single" w:sz="4" w:space="0" w:color="auto"/>
        </w:tblBorders>
        <w:tblCellMar>
          <w:left w:w="0" w:type="dxa"/>
          <w:right w:w="0" w:type="dxa"/>
        </w:tblCellMar>
        <w:tblLook w:val="04A0" w:firstRow="1" w:lastRow="0" w:firstColumn="1" w:lastColumn="0" w:noHBand="0" w:noVBand="1"/>
      </w:tblPr>
      <w:tblGrid>
        <w:gridCol w:w="416"/>
        <w:gridCol w:w="7545"/>
        <w:gridCol w:w="2381"/>
      </w:tblGrid>
      <w:tr w:rsidR="00D92D79" w:rsidRPr="00CE0680" w14:paraId="63425800" w14:textId="77777777" w:rsidTr="00EC2F84">
        <w:trPr>
          <w:divId w:val="253590615"/>
        </w:trPr>
        <w:tc>
          <w:tcPr>
            <w:tcW w:w="0" w:type="auto"/>
            <w:tcBorders>
              <w:top w:val="single" w:sz="6" w:space="0" w:color="000000"/>
              <w:left w:val="single" w:sz="6" w:space="0" w:color="000000"/>
              <w:bottom w:val="single" w:sz="6" w:space="0" w:color="000000"/>
              <w:right w:val="single" w:sz="6" w:space="0" w:color="000000"/>
            </w:tcBorders>
            <w:vAlign w:val="center"/>
            <w:hideMark/>
          </w:tcPr>
          <w:p w14:paraId="798609D3" w14:textId="77777777" w:rsidR="00EC2F84" w:rsidRPr="00CE0680" w:rsidRDefault="00C13CCC" w:rsidP="00EC2F84">
            <w:pPr>
              <w:pStyle w:val="spar1"/>
              <w:jc w:val="center"/>
              <w:rPr>
                <w:rFonts w:ascii="Times New Roman" w:hAnsi="Times New Roman"/>
                <w:sz w:val="24"/>
                <w:szCs w:val="24"/>
              </w:rPr>
            </w:pPr>
            <w:r w:rsidRPr="00CE0680">
              <w:rPr>
                <w:rFonts w:ascii="Times New Roman" w:hAnsi="Times New Roman"/>
                <w:sz w:val="24"/>
                <w:szCs w:val="24"/>
              </w:rPr>
              <w:t>Nr.</w:t>
            </w:r>
          </w:p>
          <w:p w14:paraId="2633E31B" w14:textId="77777777" w:rsidR="00DC2B31" w:rsidRPr="00CE0680" w:rsidRDefault="00C13CCC" w:rsidP="00EC2F84">
            <w:pPr>
              <w:pStyle w:val="spar1"/>
              <w:jc w:val="center"/>
              <w:rPr>
                <w:rFonts w:ascii="Times New Roman" w:hAnsi="Times New Roman"/>
                <w:sz w:val="24"/>
                <w:szCs w:val="24"/>
              </w:rPr>
            </w:pPr>
            <w:r w:rsidRPr="00CE0680">
              <w:rPr>
                <w:rFonts w:ascii="Times New Roman" w:hAnsi="Times New Roman"/>
                <w:sz w:val="24"/>
                <w:szCs w:val="24"/>
              </w:rPr>
              <w:t>crt.</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F9C5B9A" w14:textId="77777777" w:rsidR="00DC2B31" w:rsidRPr="00CE0680" w:rsidRDefault="00C13CCC" w:rsidP="00EC2F84">
            <w:pPr>
              <w:pStyle w:val="spar1"/>
              <w:jc w:val="center"/>
              <w:rPr>
                <w:rFonts w:ascii="Times New Roman" w:hAnsi="Times New Roman"/>
                <w:sz w:val="24"/>
                <w:szCs w:val="24"/>
              </w:rPr>
            </w:pPr>
            <w:r w:rsidRPr="00CE0680">
              <w:rPr>
                <w:rFonts w:ascii="Times New Roman" w:hAnsi="Times New Roman"/>
                <w:sz w:val="24"/>
                <w:szCs w:val="24"/>
              </w:rPr>
              <w:t>Tipul documentaţiei</w:t>
            </w:r>
          </w:p>
        </w:tc>
        <w:tc>
          <w:tcPr>
            <w:tcW w:w="2381" w:type="dxa"/>
            <w:tcBorders>
              <w:top w:val="single" w:sz="6" w:space="0" w:color="000000"/>
              <w:left w:val="single" w:sz="6" w:space="0" w:color="000000"/>
              <w:bottom w:val="single" w:sz="6" w:space="0" w:color="000000"/>
              <w:right w:val="single" w:sz="6" w:space="0" w:color="000000"/>
            </w:tcBorders>
            <w:vAlign w:val="center"/>
            <w:hideMark/>
          </w:tcPr>
          <w:p w14:paraId="1C72DFCA" w14:textId="77777777" w:rsidR="00EC2F84" w:rsidRPr="00CE0680" w:rsidRDefault="00C13CCC" w:rsidP="00EC2F84">
            <w:pPr>
              <w:pStyle w:val="spar1"/>
              <w:jc w:val="center"/>
              <w:rPr>
                <w:rFonts w:ascii="Times New Roman" w:hAnsi="Times New Roman"/>
                <w:sz w:val="24"/>
                <w:szCs w:val="24"/>
              </w:rPr>
            </w:pPr>
            <w:r w:rsidRPr="00CE0680">
              <w:rPr>
                <w:rFonts w:ascii="Times New Roman" w:hAnsi="Times New Roman"/>
                <w:sz w:val="24"/>
                <w:szCs w:val="24"/>
              </w:rPr>
              <w:t>Tariful</w:t>
            </w:r>
          </w:p>
          <w:p w14:paraId="7E000EBD" w14:textId="77777777" w:rsidR="00DC2B31" w:rsidRPr="00CE0680" w:rsidRDefault="00C13CCC" w:rsidP="00EC2F84">
            <w:pPr>
              <w:pStyle w:val="spar1"/>
              <w:jc w:val="center"/>
              <w:rPr>
                <w:rFonts w:ascii="Times New Roman" w:hAnsi="Times New Roman"/>
                <w:sz w:val="24"/>
                <w:szCs w:val="24"/>
              </w:rPr>
            </w:pPr>
            <w:r w:rsidRPr="00CE0680">
              <w:rPr>
                <w:rFonts w:ascii="Times New Roman" w:hAnsi="Times New Roman"/>
                <w:sz w:val="24"/>
                <w:szCs w:val="24"/>
              </w:rPr>
              <w:t>(lei)</w:t>
            </w:r>
          </w:p>
        </w:tc>
      </w:tr>
      <w:tr w:rsidR="00D92D79" w:rsidRPr="00CE0680" w14:paraId="57184382" w14:textId="77777777" w:rsidTr="00EC2F84">
        <w:trPr>
          <w:divId w:val="253590615"/>
        </w:trPr>
        <w:tc>
          <w:tcPr>
            <w:tcW w:w="0" w:type="auto"/>
            <w:tcBorders>
              <w:top w:val="single" w:sz="6" w:space="0" w:color="000000"/>
              <w:left w:val="single" w:sz="6" w:space="0" w:color="000000"/>
              <w:bottom w:val="single" w:sz="6" w:space="0" w:color="000000"/>
              <w:right w:val="single" w:sz="6" w:space="0" w:color="000000"/>
            </w:tcBorders>
            <w:vAlign w:val="center"/>
            <w:hideMark/>
          </w:tcPr>
          <w:p w14:paraId="0336F536" w14:textId="77777777" w:rsidR="00DC2B31" w:rsidRPr="00CE0680" w:rsidRDefault="00C13CCC">
            <w:pPr>
              <w:pStyle w:val="spar1"/>
              <w:jc w:val="both"/>
              <w:rPr>
                <w:rFonts w:ascii="Times New Roman" w:hAnsi="Times New Roman"/>
                <w:sz w:val="24"/>
                <w:szCs w:val="24"/>
              </w:rPr>
            </w:pPr>
            <w:r w:rsidRPr="00CE0680">
              <w:rPr>
                <w:rFonts w:ascii="Times New Roman" w:hAnsi="Times New Roman"/>
                <w:sz w:val="24"/>
                <w:szCs w:val="24"/>
              </w:rPr>
              <w:t>1.</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E69B9BC" w14:textId="4BED4DC1" w:rsidR="00DC2B31" w:rsidRPr="00CE0680" w:rsidRDefault="00734F8B" w:rsidP="00330025">
            <w:pPr>
              <w:pStyle w:val="spar1"/>
              <w:jc w:val="both"/>
              <w:rPr>
                <w:rFonts w:ascii="Times New Roman" w:hAnsi="Times New Roman"/>
                <w:sz w:val="24"/>
                <w:szCs w:val="24"/>
              </w:rPr>
            </w:pPr>
            <w:r w:rsidRPr="00CE0680">
              <w:rPr>
                <w:rFonts w:ascii="Times New Roman" w:hAnsi="Times New Roman"/>
                <w:sz w:val="24"/>
                <w:szCs w:val="24"/>
                <w:lang w:val="it-IT"/>
              </w:rPr>
              <w:t>Confirmarea unui sistem de distribuție închis de gaze naturale</w:t>
            </w:r>
          </w:p>
        </w:tc>
        <w:tc>
          <w:tcPr>
            <w:tcW w:w="2381" w:type="dxa"/>
            <w:tcBorders>
              <w:top w:val="single" w:sz="6" w:space="0" w:color="000000"/>
              <w:left w:val="single" w:sz="6" w:space="0" w:color="000000"/>
              <w:bottom w:val="single" w:sz="6" w:space="0" w:color="000000"/>
              <w:right w:val="single" w:sz="6" w:space="0" w:color="000000"/>
            </w:tcBorders>
            <w:vAlign w:val="center"/>
            <w:hideMark/>
          </w:tcPr>
          <w:p w14:paraId="69074613" w14:textId="43121D2C" w:rsidR="00DC2B31" w:rsidRPr="00CE0680" w:rsidRDefault="00330025" w:rsidP="001A1FA3">
            <w:pPr>
              <w:pStyle w:val="spar1"/>
              <w:jc w:val="center"/>
              <w:rPr>
                <w:rFonts w:ascii="Times New Roman" w:hAnsi="Times New Roman"/>
                <w:sz w:val="24"/>
                <w:szCs w:val="24"/>
              </w:rPr>
            </w:pPr>
            <w:r w:rsidRPr="00CE0680">
              <w:rPr>
                <w:rFonts w:ascii="Times New Roman" w:hAnsi="Times New Roman"/>
                <w:sz w:val="24"/>
                <w:szCs w:val="24"/>
              </w:rPr>
              <w:t>1</w:t>
            </w:r>
            <w:r w:rsidR="003975AD">
              <w:rPr>
                <w:rFonts w:ascii="Times New Roman" w:hAnsi="Times New Roman"/>
                <w:sz w:val="24"/>
                <w:szCs w:val="24"/>
              </w:rPr>
              <w:t>.</w:t>
            </w:r>
            <w:r w:rsidRPr="00CE0680">
              <w:rPr>
                <w:rFonts w:ascii="Times New Roman" w:hAnsi="Times New Roman"/>
                <w:sz w:val="24"/>
                <w:szCs w:val="24"/>
              </w:rPr>
              <w:t>0</w:t>
            </w:r>
            <w:r w:rsidR="00C13CCC" w:rsidRPr="00CE0680">
              <w:rPr>
                <w:rFonts w:ascii="Times New Roman" w:hAnsi="Times New Roman"/>
                <w:sz w:val="24"/>
                <w:szCs w:val="24"/>
              </w:rPr>
              <w:t>00</w:t>
            </w:r>
          </w:p>
        </w:tc>
      </w:tr>
    </w:tbl>
    <w:p w14:paraId="6F3B117D" w14:textId="77777777" w:rsidR="00CD7A2F" w:rsidRPr="00CE0680" w:rsidRDefault="00C13CCC">
      <w:pPr>
        <w:autoSpaceDE/>
        <w:autoSpaceDN/>
        <w:ind w:left="675"/>
        <w:jc w:val="both"/>
        <w:divId w:val="253590615"/>
        <w:rPr>
          <w:rStyle w:val="spar3"/>
          <w:rFonts w:ascii="Times New Roman" w:eastAsia="Times New Roman" w:hAnsi="Times New Roman"/>
          <w:color w:val="auto"/>
          <w:sz w:val="24"/>
          <w:szCs w:val="24"/>
        </w:rPr>
      </w:pPr>
      <w:r w:rsidRPr="00CE0680">
        <w:rPr>
          <w:rStyle w:val="spar3"/>
          <w:rFonts w:ascii="Times New Roman" w:eastAsia="Times New Roman" w:hAnsi="Times New Roman"/>
          <w:color w:val="auto"/>
          <w:sz w:val="24"/>
          <w:szCs w:val="24"/>
          <w:specVanish w:val="0"/>
        </w:rPr>
        <w:t>NOTĂ:</w:t>
      </w:r>
    </w:p>
    <w:p w14:paraId="481AE278" w14:textId="6B0072C0" w:rsidR="00CD7A2F" w:rsidRPr="00CE0680" w:rsidRDefault="00C13CCC" w:rsidP="00CD7A2F">
      <w:pPr>
        <w:autoSpaceDE/>
        <w:autoSpaceDN/>
        <w:ind w:left="675"/>
        <w:jc w:val="both"/>
        <w:divId w:val="863975992"/>
        <w:rPr>
          <w:rStyle w:val="spar3"/>
          <w:rFonts w:ascii="Times New Roman" w:eastAsia="Times New Roman" w:hAnsi="Times New Roman"/>
          <w:color w:val="auto"/>
          <w:sz w:val="24"/>
          <w:szCs w:val="24"/>
        </w:rPr>
      </w:pPr>
      <w:r w:rsidRPr="00CE0680">
        <w:rPr>
          <w:rStyle w:val="spar3"/>
          <w:rFonts w:ascii="Times New Roman" w:eastAsia="Times New Roman" w:hAnsi="Times New Roman"/>
          <w:color w:val="auto"/>
          <w:sz w:val="24"/>
          <w:szCs w:val="24"/>
          <w:specVanish w:val="0"/>
        </w:rPr>
        <w:t>Tarif</w:t>
      </w:r>
      <w:r w:rsidR="00734F8B" w:rsidRPr="00CE0680">
        <w:rPr>
          <w:rStyle w:val="spar3"/>
          <w:rFonts w:ascii="Times New Roman" w:eastAsia="Times New Roman" w:hAnsi="Times New Roman"/>
          <w:color w:val="auto"/>
          <w:sz w:val="24"/>
          <w:szCs w:val="24"/>
          <w:specVanish w:val="0"/>
        </w:rPr>
        <w:t>ul</w:t>
      </w:r>
      <w:r w:rsidRPr="00CE0680">
        <w:rPr>
          <w:rStyle w:val="spar3"/>
          <w:rFonts w:ascii="Times New Roman" w:eastAsia="Times New Roman" w:hAnsi="Times New Roman"/>
          <w:color w:val="auto"/>
          <w:sz w:val="24"/>
          <w:szCs w:val="24"/>
          <w:specVanish w:val="0"/>
        </w:rPr>
        <w:t xml:space="preserve"> prevăzut în tabelul nr. 5:</w:t>
      </w:r>
    </w:p>
    <w:p w14:paraId="4A6EEB63" w14:textId="77777777" w:rsidR="00DC2B31" w:rsidRPr="00CE0680" w:rsidRDefault="00C13CCC" w:rsidP="00CD7A2F">
      <w:pPr>
        <w:autoSpaceDE/>
        <w:autoSpaceDN/>
        <w:ind w:left="675"/>
        <w:jc w:val="both"/>
        <w:divId w:val="863975992"/>
        <w:rPr>
          <w:rFonts w:ascii="Times New Roman" w:hAnsi="Times New Roman"/>
          <w:sz w:val="24"/>
          <w:szCs w:val="24"/>
        </w:rPr>
      </w:pPr>
      <w:r w:rsidRPr="00CE0680">
        <w:rPr>
          <w:rStyle w:val="slitttl1"/>
          <w:rFonts w:ascii="Times New Roman" w:eastAsia="Times New Roman" w:hAnsi="Times New Roman"/>
          <w:b w:val="0"/>
          <w:color w:val="auto"/>
          <w:sz w:val="24"/>
          <w:szCs w:val="24"/>
          <w:specVanish w:val="0"/>
        </w:rPr>
        <w:t>a)</w:t>
      </w:r>
      <w:r w:rsidR="004713A5" w:rsidRPr="00CE0680">
        <w:rPr>
          <w:rStyle w:val="slitttl1"/>
          <w:rFonts w:ascii="Times New Roman" w:eastAsia="Times New Roman" w:hAnsi="Times New Roman"/>
          <w:b w:val="0"/>
          <w:color w:val="auto"/>
          <w:sz w:val="24"/>
          <w:szCs w:val="24"/>
          <w:specVanish w:val="0"/>
        </w:rPr>
        <w:t xml:space="preserve"> </w:t>
      </w:r>
      <w:r w:rsidRPr="00CE0680">
        <w:rPr>
          <w:rStyle w:val="slitbdy"/>
          <w:rFonts w:ascii="Times New Roman" w:eastAsia="Times New Roman" w:hAnsi="Times New Roman"/>
          <w:color w:val="auto"/>
          <w:sz w:val="24"/>
          <w:szCs w:val="24"/>
        </w:rPr>
        <w:t>se achită de solicitant anterior depunerii documentaţiilor;</w:t>
      </w:r>
    </w:p>
    <w:p w14:paraId="1C490DFB" w14:textId="11F73733" w:rsidR="00DC2B31" w:rsidRPr="00734F8B" w:rsidRDefault="00C13CCC">
      <w:pPr>
        <w:autoSpaceDE/>
        <w:autoSpaceDN/>
        <w:ind w:left="675"/>
        <w:jc w:val="both"/>
        <w:divId w:val="210579235"/>
        <w:rPr>
          <w:rStyle w:val="slitbdy"/>
          <w:rFonts w:ascii="Times New Roman" w:eastAsia="Times New Roman" w:hAnsi="Times New Roman"/>
          <w:color w:val="auto"/>
          <w:sz w:val="24"/>
          <w:szCs w:val="24"/>
        </w:rPr>
      </w:pPr>
      <w:r w:rsidRPr="00CE0680">
        <w:rPr>
          <w:rStyle w:val="slitttl1"/>
          <w:rFonts w:ascii="Times New Roman" w:eastAsia="Times New Roman" w:hAnsi="Times New Roman"/>
          <w:b w:val="0"/>
          <w:color w:val="auto"/>
          <w:sz w:val="24"/>
          <w:szCs w:val="24"/>
          <w:specVanish w:val="0"/>
        </w:rPr>
        <w:t>b</w:t>
      </w:r>
      <w:r w:rsidRPr="00CE0680">
        <w:rPr>
          <w:rStyle w:val="slitttl1"/>
          <w:rFonts w:ascii="Times New Roman" w:eastAsia="Times New Roman" w:hAnsi="Times New Roman"/>
          <w:color w:val="auto"/>
          <w:sz w:val="24"/>
          <w:szCs w:val="24"/>
          <w:specVanish w:val="0"/>
        </w:rPr>
        <w:t>)</w:t>
      </w:r>
      <w:r w:rsidR="004713A5" w:rsidRPr="00CE0680">
        <w:rPr>
          <w:rStyle w:val="slitttl1"/>
          <w:rFonts w:ascii="Times New Roman" w:eastAsia="Times New Roman" w:hAnsi="Times New Roman"/>
          <w:color w:val="auto"/>
          <w:sz w:val="24"/>
          <w:szCs w:val="24"/>
          <w:specVanish w:val="0"/>
        </w:rPr>
        <w:t xml:space="preserve"> </w:t>
      </w:r>
      <w:r w:rsidRPr="00CE0680">
        <w:rPr>
          <w:rStyle w:val="slitbdy"/>
          <w:rFonts w:ascii="Times New Roman" w:eastAsia="Times New Roman" w:hAnsi="Times New Roman"/>
          <w:color w:val="auto"/>
          <w:sz w:val="24"/>
          <w:szCs w:val="24"/>
        </w:rPr>
        <w:t xml:space="preserve">nu se înapoiază solicitantului în cazul retragerii cererii, al clasării documentaţiei, precum şi al </w:t>
      </w:r>
      <w:r w:rsidR="00734F8B" w:rsidRPr="00CE0680">
        <w:rPr>
          <w:rStyle w:val="slitbdy"/>
          <w:rFonts w:ascii="Times New Roman" w:eastAsia="Times New Roman" w:hAnsi="Times New Roman"/>
          <w:color w:val="auto"/>
          <w:sz w:val="24"/>
          <w:szCs w:val="24"/>
        </w:rPr>
        <w:t>neconfirmării</w:t>
      </w:r>
      <w:r w:rsidRPr="00CE0680">
        <w:rPr>
          <w:rStyle w:val="slitbdy"/>
          <w:rFonts w:ascii="Times New Roman" w:eastAsia="Times New Roman" w:hAnsi="Times New Roman"/>
          <w:color w:val="auto"/>
          <w:sz w:val="24"/>
          <w:szCs w:val="24"/>
        </w:rPr>
        <w:t>;</w:t>
      </w:r>
    </w:p>
    <w:p w14:paraId="39AA27EE" w14:textId="77777777" w:rsidR="0070169E" w:rsidRPr="00734F8B" w:rsidRDefault="0070169E">
      <w:pPr>
        <w:autoSpaceDE/>
        <w:autoSpaceDN/>
        <w:ind w:left="675"/>
        <w:jc w:val="both"/>
        <w:divId w:val="210579235"/>
        <w:rPr>
          <w:rFonts w:ascii="Times New Roman" w:eastAsia="Times New Roman" w:hAnsi="Times New Roman"/>
          <w:sz w:val="24"/>
          <w:szCs w:val="24"/>
          <w:shd w:val="clear" w:color="auto" w:fill="FFFFFF"/>
        </w:rPr>
      </w:pPr>
    </w:p>
    <w:p w14:paraId="4FCAB5D1" w14:textId="29712F89" w:rsidR="00DC2B31" w:rsidRDefault="00923314" w:rsidP="00472AD0">
      <w:pPr>
        <w:autoSpaceDE/>
        <w:autoSpaceDN/>
        <w:ind w:left="450"/>
        <w:jc w:val="both"/>
        <w:divId w:val="1152214986"/>
        <w:rPr>
          <w:rStyle w:val="spctbdy"/>
          <w:rFonts w:ascii="Times New Roman" w:eastAsia="Times New Roman" w:hAnsi="Times New Roman"/>
          <w:b/>
          <w:color w:val="auto"/>
          <w:sz w:val="24"/>
          <w:szCs w:val="24"/>
        </w:rPr>
      </w:pPr>
      <w:r>
        <w:rPr>
          <w:rStyle w:val="spctttl1"/>
          <w:rFonts w:ascii="Times New Roman" w:eastAsia="Times New Roman" w:hAnsi="Times New Roman"/>
          <w:color w:val="auto"/>
          <w:sz w:val="24"/>
          <w:szCs w:val="24"/>
        </w:rPr>
        <w:t>4</w:t>
      </w:r>
      <w:r w:rsidR="00C13CCC" w:rsidRPr="00155614">
        <w:rPr>
          <w:rStyle w:val="spctttl1"/>
          <w:rFonts w:ascii="Times New Roman" w:eastAsia="Times New Roman" w:hAnsi="Times New Roman"/>
          <w:color w:val="auto"/>
          <w:sz w:val="24"/>
          <w:szCs w:val="24"/>
        </w:rPr>
        <w:t>.</w:t>
      </w:r>
      <w:r w:rsidR="00C13CCC" w:rsidRPr="00155614">
        <w:rPr>
          <w:rFonts w:ascii="Times New Roman" w:eastAsia="Times New Roman" w:hAnsi="Times New Roman"/>
          <w:sz w:val="24"/>
          <w:szCs w:val="24"/>
          <w:shd w:val="clear" w:color="auto" w:fill="FFFFFF"/>
        </w:rPr>
        <w:t xml:space="preserve"> </w:t>
      </w:r>
      <w:r w:rsidR="00C13CCC" w:rsidRPr="0039423B">
        <w:rPr>
          <w:rStyle w:val="spctbdy"/>
          <w:rFonts w:ascii="Times New Roman" w:eastAsia="Times New Roman" w:hAnsi="Times New Roman"/>
          <w:b/>
          <w:color w:val="auto"/>
          <w:sz w:val="24"/>
          <w:szCs w:val="24"/>
        </w:rPr>
        <w:t>Tariful pentru autorizarea furnizorilor de energie electrică şi gaze naturale să participe la licitaţiile de certificate de emisii de gaze cu efect de seră, în conformitate cu prevederile art. 18 alin. (2) din Regulamentul (UE) nr. 1.031/2010 al Comisiei din 12 noiembrie 2010 privind calendarul, administrarea şi alte aspecte ale licitării certificatelor de emisii de gaze cu efect de seră în temeiul Directivei 2003/87/CE a Parlamentului European şi a Consiliului de stabilire a unui sistem de comercializare a cotelor de emisie de gaze cu efect de seră în cadrul Comunităţii, este prevăzut în tabelul nr. 6.</w:t>
      </w:r>
    </w:p>
    <w:p w14:paraId="2EAE0365" w14:textId="77777777" w:rsidR="00CD7A2F" w:rsidRPr="0039423B" w:rsidRDefault="00CD7A2F" w:rsidP="0039423B">
      <w:pPr>
        <w:autoSpaceDE/>
        <w:autoSpaceDN/>
        <w:ind w:firstLine="450"/>
        <w:jc w:val="both"/>
        <w:divId w:val="1152214986"/>
        <w:rPr>
          <w:rFonts w:ascii="Times New Roman" w:eastAsia="Times New Roman" w:hAnsi="Times New Roman"/>
          <w:b/>
          <w:sz w:val="24"/>
          <w:szCs w:val="24"/>
          <w:shd w:val="clear" w:color="auto" w:fill="FFFFFF"/>
        </w:rPr>
      </w:pPr>
    </w:p>
    <w:p w14:paraId="64C505D1" w14:textId="77777777" w:rsidR="00DC2B31" w:rsidRPr="0039423B" w:rsidRDefault="00C13CCC" w:rsidP="00472AD0">
      <w:pPr>
        <w:autoSpaceDE/>
        <w:autoSpaceDN/>
        <w:ind w:left="450" w:firstLine="258"/>
        <w:jc w:val="both"/>
        <w:divId w:val="1113789622"/>
        <w:rPr>
          <w:rStyle w:val="spar3"/>
          <w:rFonts w:ascii="Times New Roman" w:hAnsi="Times New Roman"/>
          <w:b/>
          <w:color w:val="auto"/>
          <w:sz w:val="24"/>
          <w:szCs w:val="24"/>
        </w:rPr>
      </w:pPr>
      <w:r w:rsidRPr="0039423B">
        <w:rPr>
          <w:rStyle w:val="spar3"/>
          <w:rFonts w:ascii="Times New Roman" w:eastAsia="Times New Roman" w:hAnsi="Times New Roman"/>
          <w:b/>
          <w:color w:val="auto"/>
          <w:sz w:val="24"/>
          <w:szCs w:val="24"/>
          <w:specVanish w:val="0"/>
        </w:rPr>
        <w:t>Tabelul nr. 6 - Tariful pentru autorizarea furnizorilor de energie electrică şi gaze naturale să participe la licitaţiile de certificate de emisii de gaze cu efect de seră</w:t>
      </w:r>
    </w:p>
    <w:tbl>
      <w:tblPr>
        <w:tblW w:w="0" w:type="auto"/>
        <w:tblInd w:w="450" w:type="dxa"/>
        <w:tblBorders>
          <w:top w:val="single" w:sz="4" w:space="0" w:color="auto"/>
          <w:left w:val="single" w:sz="4" w:space="0" w:color="auto"/>
          <w:bottom w:val="single" w:sz="4" w:space="0" w:color="auto"/>
          <w:right w:val="single" w:sz="4" w:space="0" w:color="auto"/>
        </w:tblBorders>
        <w:tblCellMar>
          <w:left w:w="0" w:type="dxa"/>
          <w:right w:w="0" w:type="dxa"/>
        </w:tblCellMar>
        <w:tblLook w:val="04A0" w:firstRow="1" w:lastRow="0" w:firstColumn="1" w:lastColumn="0" w:noHBand="0" w:noVBand="1"/>
      </w:tblPr>
      <w:tblGrid>
        <w:gridCol w:w="515"/>
        <w:gridCol w:w="8908"/>
        <w:gridCol w:w="911"/>
      </w:tblGrid>
      <w:tr w:rsidR="00D92D79" w:rsidRPr="00155614" w14:paraId="4C09E9D0" w14:textId="77777777">
        <w:trPr>
          <w:divId w:val="1113789622"/>
        </w:trPr>
        <w:tc>
          <w:tcPr>
            <w:tcW w:w="0" w:type="auto"/>
            <w:tcBorders>
              <w:top w:val="single" w:sz="6" w:space="0" w:color="000000"/>
              <w:left w:val="single" w:sz="6" w:space="0" w:color="000000"/>
              <w:bottom w:val="single" w:sz="6" w:space="0" w:color="000000"/>
              <w:right w:val="single" w:sz="6" w:space="0" w:color="000000"/>
            </w:tcBorders>
            <w:vAlign w:val="center"/>
            <w:hideMark/>
          </w:tcPr>
          <w:p w14:paraId="757D11BE" w14:textId="77777777" w:rsidR="00DC2B31" w:rsidRPr="00155614" w:rsidRDefault="00C13CCC" w:rsidP="0039423B">
            <w:pPr>
              <w:pStyle w:val="spar1"/>
              <w:jc w:val="center"/>
              <w:rPr>
                <w:rFonts w:ascii="Times New Roman" w:hAnsi="Times New Roman"/>
                <w:sz w:val="24"/>
                <w:szCs w:val="24"/>
              </w:rPr>
            </w:pPr>
            <w:r w:rsidRPr="00155614">
              <w:rPr>
                <w:rFonts w:ascii="Times New Roman" w:hAnsi="Times New Roman"/>
                <w:sz w:val="24"/>
                <w:szCs w:val="24"/>
              </w:rPr>
              <w:t>Nr. crt.</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A1E98AA" w14:textId="77777777" w:rsidR="00CD7A2F" w:rsidRDefault="00C13CCC" w:rsidP="0039423B">
            <w:pPr>
              <w:pStyle w:val="spar1"/>
              <w:jc w:val="center"/>
              <w:rPr>
                <w:rFonts w:ascii="Times New Roman" w:hAnsi="Times New Roman"/>
                <w:sz w:val="24"/>
                <w:szCs w:val="24"/>
              </w:rPr>
            </w:pPr>
            <w:r w:rsidRPr="00155614">
              <w:rPr>
                <w:rFonts w:ascii="Times New Roman" w:hAnsi="Times New Roman"/>
                <w:sz w:val="24"/>
                <w:szCs w:val="24"/>
              </w:rPr>
              <w:t>Activitatea</w:t>
            </w:r>
          </w:p>
          <w:p w14:paraId="62D3884C" w14:textId="77777777" w:rsidR="00DC2B31" w:rsidRPr="00155614" w:rsidRDefault="00C13CCC" w:rsidP="0039423B">
            <w:pPr>
              <w:pStyle w:val="spar1"/>
              <w:jc w:val="center"/>
              <w:rPr>
                <w:rFonts w:ascii="Times New Roman" w:hAnsi="Times New Roman"/>
                <w:sz w:val="24"/>
                <w:szCs w:val="24"/>
              </w:rPr>
            </w:pPr>
            <w:r w:rsidRPr="00155614">
              <w:rPr>
                <w:rFonts w:ascii="Times New Roman" w:hAnsi="Times New Roman"/>
                <w:sz w:val="24"/>
                <w:szCs w:val="24"/>
              </w:rPr>
              <w:t xml:space="preserve"> Obiectul solicitării</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820C3F1" w14:textId="77777777" w:rsidR="00DC2B31" w:rsidRPr="00155614" w:rsidRDefault="00C13CCC" w:rsidP="0039423B">
            <w:pPr>
              <w:pStyle w:val="spar1"/>
              <w:jc w:val="center"/>
              <w:rPr>
                <w:rFonts w:ascii="Times New Roman" w:hAnsi="Times New Roman"/>
                <w:sz w:val="24"/>
                <w:szCs w:val="24"/>
              </w:rPr>
            </w:pPr>
            <w:r w:rsidRPr="00155614">
              <w:rPr>
                <w:rFonts w:ascii="Times New Roman" w:hAnsi="Times New Roman"/>
                <w:sz w:val="24"/>
                <w:szCs w:val="24"/>
              </w:rPr>
              <w:t>Tariful (lei)</w:t>
            </w:r>
          </w:p>
        </w:tc>
      </w:tr>
      <w:tr w:rsidR="00D92D79" w:rsidRPr="00155614" w14:paraId="7ED3F363" w14:textId="77777777">
        <w:trPr>
          <w:divId w:val="1113789622"/>
        </w:trPr>
        <w:tc>
          <w:tcPr>
            <w:tcW w:w="0" w:type="auto"/>
            <w:tcBorders>
              <w:top w:val="single" w:sz="6" w:space="0" w:color="000000"/>
              <w:left w:val="single" w:sz="6" w:space="0" w:color="000000"/>
              <w:bottom w:val="single" w:sz="6" w:space="0" w:color="000000"/>
              <w:right w:val="single" w:sz="6" w:space="0" w:color="000000"/>
            </w:tcBorders>
            <w:vAlign w:val="center"/>
            <w:hideMark/>
          </w:tcPr>
          <w:p w14:paraId="335BB4AB" w14:textId="77777777" w:rsidR="00DC2B31" w:rsidRPr="00155614" w:rsidRDefault="00C13CCC" w:rsidP="004E6967">
            <w:pPr>
              <w:pStyle w:val="spar1"/>
              <w:jc w:val="center"/>
              <w:rPr>
                <w:rFonts w:ascii="Times New Roman" w:hAnsi="Times New Roman"/>
                <w:sz w:val="24"/>
                <w:szCs w:val="24"/>
              </w:rPr>
            </w:pPr>
            <w:r w:rsidRPr="00155614">
              <w:rPr>
                <w:rFonts w:ascii="Times New Roman" w:hAnsi="Times New Roman"/>
                <w:sz w:val="24"/>
                <w:szCs w:val="24"/>
              </w:rPr>
              <w:t>1.</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02ED15F" w14:textId="77777777" w:rsidR="00DC2B31" w:rsidRPr="00155614" w:rsidRDefault="00C13CCC">
            <w:pPr>
              <w:pStyle w:val="spar1"/>
              <w:jc w:val="both"/>
              <w:rPr>
                <w:rFonts w:ascii="Times New Roman" w:hAnsi="Times New Roman"/>
                <w:sz w:val="24"/>
                <w:szCs w:val="24"/>
              </w:rPr>
            </w:pPr>
            <w:r w:rsidRPr="00155614">
              <w:rPr>
                <w:rFonts w:ascii="Times New Roman" w:hAnsi="Times New Roman"/>
                <w:sz w:val="24"/>
                <w:szCs w:val="24"/>
              </w:rPr>
              <w:t>Acordarea/Modificarea autorizaţiei pentru participarea la licitaţiile de certificate de emisii de gaze cu efect de seră</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F230DC3" w14:textId="77777777" w:rsidR="00DC2B31" w:rsidRPr="00155614" w:rsidRDefault="00C13CCC" w:rsidP="001A1FA3">
            <w:pPr>
              <w:pStyle w:val="spar1"/>
              <w:jc w:val="center"/>
              <w:rPr>
                <w:rFonts w:ascii="Times New Roman" w:hAnsi="Times New Roman"/>
                <w:sz w:val="24"/>
                <w:szCs w:val="24"/>
              </w:rPr>
            </w:pPr>
            <w:r w:rsidRPr="00155614">
              <w:rPr>
                <w:rFonts w:ascii="Times New Roman" w:hAnsi="Times New Roman"/>
                <w:sz w:val="24"/>
                <w:szCs w:val="24"/>
              </w:rPr>
              <w:t>1.000</w:t>
            </w:r>
          </w:p>
        </w:tc>
      </w:tr>
      <w:tr w:rsidR="00D92D79" w:rsidRPr="00155614" w14:paraId="2981356A" w14:textId="77777777">
        <w:trPr>
          <w:divId w:val="1113789622"/>
        </w:trPr>
        <w:tc>
          <w:tcPr>
            <w:tcW w:w="0" w:type="auto"/>
            <w:tcBorders>
              <w:top w:val="single" w:sz="6" w:space="0" w:color="000000"/>
              <w:left w:val="single" w:sz="6" w:space="0" w:color="000000"/>
              <w:bottom w:val="single" w:sz="6" w:space="0" w:color="000000"/>
              <w:right w:val="single" w:sz="6" w:space="0" w:color="000000"/>
            </w:tcBorders>
            <w:vAlign w:val="center"/>
            <w:hideMark/>
          </w:tcPr>
          <w:p w14:paraId="242D1F6B" w14:textId="77777777" w:rsidR="00DC2B31" w:rsidRPr="00155614" w:rsidRDefault="00C13CCC" w:rsidP="004E6967">
            <w:pPr>
              <w:pStyle w:val="spar1"/>
              <w:jc w:val="center"/>
              <w:rPr>
                <w:rFonts w:ascii="Times New Roman" w:hAnsi="Times New Roman"/>
                <w:sz w:val="24"/>
                <w:szCs w:val="24"/>
              </w:rPr>
            </w:pPr>
            <w:r w:rsidRPr="00155614">
              <w:rPr>
                <w:rFonts w:ascii="Times New Roman" w:hAnsi="Times New Roman"/>
                <w:sz w:val="24"/>
                <w:szCs w:val="24"/>
              </w:rPr>
              <w:t>2.</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21B087C" w14:textId="77777777" w:rsidR="00DC2B31" w:rsidRPr="00155614" w:rsidRDefault="00C13CCC">
            <w:pPr>
              <w:pStyle w:val="spar1"/>
              <w:jc w:val="both"/>
              <w:rPr>
                <w:rFonts w:ascii="Times New Roman" w:hAnsi="Times New Roman"/>
                <w:sz w:val="24"/>
                <w:szCs w:val="24"/>
              </w:rPr>
            </w:pPr>
            <w:r w:rsidRPr="00155614">
              <w:rPr>
                <w:rFonts w:ascii="Times New Roman" w:hAnsi="Times New Roman"/>
                <w:sz w:val="24"/>
                <w:szCs w:val="24"/>
              </w:rPr>
              <w:t xml:space="preserve">Analiza documentaţiei anexate cererii pentru acordarea/modificarea unei autorizaţii pentru participarea la licitaţiile de certificate de emisii de gaze cu efect de seră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2217B3B" w14:textId="77777777" w:rsidR="00DC2B31" w:rsidRPr="00155614" w:rsidRDefault="00C13CCC" w:rsidP="001A1FA3">
            <w:pPr>
              <w:pStyle w:val="spar1"/>
              <w:jc w:val="center"/>
              <w:rPr>
                <w:rFonts w:ascii="Times New Roman" w:hAnsi="Times New Roman"/>
                <w:sz w:val="24"/>
                <w:szCs w:val="24"/>
              </w:rPr>
            </w:pPr>
            <w:r w:rsidRPr="00155614">
              <w:rPr>
                <w:rFonts w:ascii="Times New Roman" w:hAnsi="Times New Roman"/>
                <w:sz w:val="24"/>
                <w:szCs w:val="24"/>
              </w:rPr>
              <w:t>1.000</w:t>
            </w:r>
          </w:p>
        </w:tc>
      </w:tr>
    </w:tbl>
    <w:p w14:paraId="5CEAF913" w14:textId="77777777" w:rsidR="00DC2B31" w:rsidRPr="00155614" w:rsidRDefault="00C13CCC" w:rsidP="005E0CF7">
      <w:pPr>
        <w:autoSpaceDE/>
        <w:autoSpaceDN/>
        <w:ind w:left="450" w:firstLine="258"/>
        <w:jc w:val="both"/>
        <w:divId w:val="1113789622"/>
        <w:rPr>
          <w:rStyle w:val="spar3"/>
          <w:rFonts w:ascii="Times New Roman" w:eastAsia="Times New Roman" w:hAnsi="Times New Roman"/>
          <w:color w:val="auto"/>
          <w:sz w:val="24"/>
          <w:szCs w:val="24"/>
        </w:rPr>
      </w:pPr>
      <w:r w:rsidRPr="00155614">
        <w:rPr>
          <w:rStyle w:val="spar3"/>
          <w:rFonts w:ascii="Times New Roman" w:eastAsia="Times New Roman" w:hAnsi="Times New Roman"/>
          <w:color w:val="auto"/>
          <w:sz w:val="24"/>
          <w:szCs w:val="24"/>
          <w:specVanish w:val="0"/>
        </w:rPr>
        <w:lastRenderedPageBreak/>
        <w:t>NOTE:</w:t>
      </w:r>
    </w:p>
    <w:p w14:paraId="3D623860" w14:textId="77777777" w:rsidR="00DC2B31" w:rsidRPr="00155614" w:rsidRDefault="00C13CCC" w:rsidP="005E0CF7">
      <w:pPr>
        <w:autoSpaceDE/>
        <w:autoSpaceDN/>
        <w:ind w:left="450" w:firstLine="225"/>
        <w:jc w:val="both"/>
        <w:divId w:val="1432579637"/>
        <w:rPr>
          <w:rStyle w:val="spctbdy"/>
          <w:rFonts w:ascii="Times New Roman" w:hAnsi="Times New Roman"/>
          <w:color w:val="auto"/>
          <w:sz w:val="24"/>
          <w:szCs w:val="24"/>
        </w:rPr>
      </w:pPr>
      <w:r w:rsidRPr="004E6967">
        <w:rPr>
          <w:rStyle w:val="spctttl1"/>
          <w:rFonts w:ascii="Times New Roman" w:eastAsia="Times New Roman" w:hAnsi="Times New Roman"/>
          <w:b w:val="0"/>
          <w:color w:val="auto"/>
          <w:sz w:val="24"/>
          <w:szCs w:val="24"/>
        </w:rPr>
        <w:t>1.</w:t>
      </w:r>
      <w:r w:rsidRPr="00155614">
        <w:rPr>
          <w:rFonts w:ascii="Times New Roman" w:eastAsia="Times New Roman" w:hAnsi="Times New Roman"/>
          <w:sz w:val="24"/>
          <w:szCs w:val="24"/>
          <w:shd w:val="clear" w:color="auto" w:fill="FFFFFF"/>
        </w:rPr>
        <w:t xml:space="preserve"> </w:t>
      </w:r>
      <w:r w:rsidRPr="00155614">
        <w:rPr>
          <w:rStyle w:val="spctbdy"/>
          <w:rFonts w:ascii="Times New Roman" w:eastAsia="Times New Roman" w:hAnsi="Times New Roman"/>
          <w:color w:val="auto"/>
          <w:sz w:val="24"/>
          <w:szCs w:val="24"/>
        </w:rPr>
        <w:t>Tariful de analiză:</w:t>
      </w:r>
    </w:p>
    <w:p w14:paraId="7C1998FB" w14:textId="77777777" w:rsidR="00DC2B31" w:rsidRPr="00155614" w:rsidRDefault="00C13CCC">
      <w:pPr>
        <w:autoSpaceDE/>
        <w:autoSpaceDN/>
        <w:ind w:left="450"/>
        <w:jc w:val="both"/>
        <w:divId w:val="1903590632"/>
        <w:rPr>
          <w:rFonts w:ascii="Times New Roman" w:hAnsi="Times New Roman"/>
          <w:sz w:val="24"/>
          <w:szCs w:val="24"/>
        </w:rPr>
      </w:pPr>
      <w:r w:rsidRPr="004E6967">
        <w:rPr>
          <w:rStyle w:val="slitttl1"/>
          <w:rFonts w:ascii="Times New Roman" w:eastAsia="Times New Roman" w:hAnsi="Times New Roman"/>
          <w:b w:val="0"/>
          <w:color w:val="auto"/>
          <w:sz w:val="24"/>
          <w:szCs w:val="24"/>
          <w:specVanish w:val="0"/>
        </w:rPr>
        <w:t>a)</w:t>
      </w:r>
      <w:r w:rsidR="004E6967">
        <w:rPr>
          <w:rStyle w:val="slitttl1"/>
          <w:rFonts w:ascii="Times New Roman" w:eastAsia="Times New Roman" w:hAnsi="Times New Roman"/>
          <w:b w:val="0"/>
          <w:color w:val="auto"/>
          <w:sz w:val="24"/>
          <w:szCs w:val="24"/>
          <w:specVanish w:val="0"/>
        </w:rPr>
        <w:t xml:space="preserve"> </w:t>
      </w:r>
      <w:r w:rsidRPr="00155614">
        <w:rPr>
          <w:rStyle w:val="slitbdy"/>
          <w:rFonts w:ascii="Times New Roman" w:eastAsia="Times New Roman" w:hAnsi="Times New Roman"/>
          <w:color w:val="auto"/>
          <w:sz w:val="24"/>
          <w:szCs w:val="24"/>
        </w:rPr>
        <w:t>se deduce din tariful de acordare a autorizaţiei/licenţei;</w:t>
      </w:r>
    </w:p>
    <w:p w14:paraId="7D0EDAC7" w14:textId="77777777" w:rsidR="00DC2B31" w:rsidRPr="00155614" w:rsidRDefault="00C13CCC">
      <w:pPr>
        <w:autoSpaceDE/>
        <w:autoSpaceDN/>
        <w:ind w:left="450"/>
        <w:jc w:val="both"/>
        <w:divId w:val="1866092392"/>
        <w:rPr>
          <w:rFonts w:ascii="Times New Roman" w:eastAsia="Times New Roman" w:hAnsi="Times New Roman"/>
          <w:sz w:val="24"/>
          <w:szCs w:val="24"/>
          <w:shd w:val="clear" w:color="auto" w:fill="FFFFFF"/>
        </w:rPr>
      </w:pPr>
      <w:r w:rsidRPr="004E6967">
        <w:rPr>
          <w:rStyle w:val="slitttl1"/>
          <w:rFonts w:ascii="Times New Roman" w:eastAsia="Times New Roman" w:hAnsi="Times New Roman"/>
          <w:b w:val="0"/>
          <w:color w:val="auto"/>
          <w:sz w:val="24"/>
          <w:szCs w:val="24"/>
          <w:specVanish w:val="0"/>
        </w:rPr>
        <w:t>b)</w:t>
      </w:r>
      <w:r w:rsidR="004E6967">
        <w:rPr>
          <w:rStyle w:val="slitttl1"/>
          <w:rFonts w:ascii="Times New Roman" w:eastAsia="Times New Roman" w:hAnsi="Times New Roman"/>
          <w:b w:val="0"/>
          <w:color w:val="auto"/>
          <w:sz w:val="24"/>
          <w:szCs w:val="24"/>
          <w:specVanish w:val="0"/>
        </w:rPr>
        <w:t xml:space="preserve"> </w:t>
      </w:r>
      <w:r w:rsidRPr="00155614">
        <w:rPr>
          <w:rStyle w:val="slitbdy"/>
          <w:rFonts w:ascii="Times New Roman" w:eastAsia="Times New Roman" w:hAnsi="Times New Roman"/>
          <w:color w:val="auto"/>
          <w:sz w:val="24"/>
          <w:szCs w:val="24"/>
        </w:rPr>
        <w:t>nu se restituie solicitantului în cazul în care Autoritatea Naţională de Reglementare în Domeniul Energiei refuză acordarea ori modificarea autorizaţiei sau clasează solicitarea respectivă.</w:t>
      </w:r>
    </w:p>
    <w:p w14:paraId="3DEBFF67" w14:textId="77777777" w:rsidR="00DC2B31" w:rsidRPr="00155614" w:rsidRDefault="00C13CCC" w:rsidP="005E0CF7">
      <w:pPr>
        <w:autoSpaceDE/>
        <w:autoSpaceDN/>
        <w:ind w:left="675"/>
        <w:jc w:val="both"/>
        <w:divId w:val="87045249"/>
        <w:rPr>
          <w:rFonts w:ascii="Times New Roman" w:eastAsia="Times New Roman" w:hAnsi="Times New Roman"/>
          <w:sz w:val="24"/>
          <w:szCs w:val="24"/>
          <w:shd w:val="clear" w:color="auto" w:fill="FFFFFF"/>
        </w:rPr>
      </w:pPr>
      <w:r w:rsidRPr="004E6967">
        <w:rPr>
          <w:rStyle w:val="spctttl1"/>
          <w:rFonts w:ascii="Times New Roman" w:eastAsia="Times New Roman" w:hAnsi="Times New Roman"/>
          <w:b w:val="0"/>
          <w:color w:val="auto"/>
          <w:sz w:val="24"/>
          <w:szCs w:val="24"/>
        </w:rPr>
        <w:t>2.</w:t>
      </w:r>
      <w:r w:rsidRPr="00155614">
        <w:rPr>
          <w:rFonts w:ascii="Times New Roman" w:eastAsia="Times New Roman" w:hAnsi="Times New Roman"/>
          <w:sz w:val="24"/>
          <w:szCs w:val="24"/>
          <w:shd w:val="clear" w:color="auto" w:fill="FFFFFF"/>
        </w:rPr>
        <w:t xml:space="preserve"> </w:t>
      </w:r>
      <w:r w:rsidRPr="00155614">
        <w:rPr>
          <w:rStyle w:val="spctbdy"/>
          <w:rFonts w:ascii="Times New Roman" w:eastAsia="Times New Roman" w:hAnsi="Times New Roman"/>
          <w:color w:val="auto"/>
          <w:sz w:val="24"/>
          <w:szCs w:val="24"/>
        </w:rPr>
        <w:t>Instituţiile publice din domeniile de învăţământ şi sănătate sunt scutite de plata tarifelor înscrise în tabelul nr. 6.</w:t>
      </w:r>
    </w:p>
    <w:p w14:paraId="21B1D6AE" w14:textId="77777777" w:rsidR="00CD7A2F" w:rsidRDefault="00CD7A2F" w:rsidP="003F212A">
      <w:pPr>
        <w:pStyle w:val="sanxttl"/>
        <w:ind w:left="8496" w:firstLine="708"/>
        <w:divId w:val="1105077063"/>
        <w:rPr>
          <w:rFonts w:ascii="Times New Roman" w:hAnsi="Times New Roman"/>
          <w:color w:val="auto"/>
          <w:sz w:val="24"/>
          <w:szCs w:val="24"/>
        </w:rPr>
      </w:pPr>
    </w:p>
    <w:p w14:paraId="25FAA62F" w14:textId="77777777" w:rsidR="00472AD0" w:rsidRDefault="00472AD0" w:rsidP="003F212A">
      <w:pPr>
        <w:pStyle w:val="sanxttl"/>
        <w:ind w:left="8496" w:firstLine="708"/>
        <w:divId w:val="1105077063"/>
        <w:rPr>
          <w:rFonts w:ascii="Times New Roman" w:hAnsi="Times New Roman"/>
          <w:color w:val="auto"/>
          <w:sz w:val="24"/>
          <w:szCs w:val="24"/>
        </w:rPr>
      </w:pPr>
    </w:p>
    <w:p w14:paraId="7955D7FB" w14:textId="77777777" w:rsidR="00DC2B31" w:rsidRPr="00155614" w:rsidRDefault="00CD7A2F" w:rsidP="003F212A">
      <w:pPr>
        <w:pStyle w:val="sanxttl"/>
        <w:ind w:left="8496" w:firstLine="708"/>
        <w:divId w:val="1105077063"/>
        <w:rPr>
          <w:rFonts w:ascii="Times New Roman" w:hAnsi="Times New Roman"/>
          <w:color w:val="auto"/>
          <w:sz w:val="24"/>
          <w:szCs w:val="24"/>
        </w:rPr>
      </w:pPr>
      <w:r>
        <w:rPr>
          <w:rFonts w:ascii="Times New Roman" w:hAnsi="Times New Roman"/>
          <w:color w:val="auto"/>
          <w:sz w:val="24"/>
          <w:szCs w:val="24"/>
        </w:rPr>
        <w:t>A</w:t>
      </w:r>
      <w:r w:rsidR="00C13CCC" w:rsidRPr="00155614">
        <w:rPr>
          <w:rFonts w:ascii="Times New Roman" w:hAnsi="Times New Roman"/>
          <w:color w:val="auto"/>
          <w:sz w:val="24"/>
          <w:szCs w:val="24"/>
        </w:rPr>
        <w:t>nexa nr. 2</w:t>
      </w:r>
    </w:p>
    <w:p w14:paraId="6D4BB649" w14:textId="77777777" w:rsidR="00DC2B31" w:rsidRPr="00155614" w:rsidRDefault="00C13CCC" w:rsidP="004E6967">
      <w:pPr>
        <w:pStyle w:val="spar"/>
        <w:jc w:val="center"/>
        <w:divId w:val="721950258"/>
        <w:rPr>
          <w:b/>
          <w:shd w:val="clear" w:color="auto" w:fill="FFFFFF"/>
        </w:rPr>
      </w:pPr>
      <w:r w:rsidRPr="00155614">
        <w:rPr>
          <w:b/>
          <w:shd w:val="clear" w:color="auto" w:fill="FFFFFF"/>
        </w:rPr>
        <w:t>Tariful perceput pentru emiterea de atestate şi autorizaţii operatorilor economici care prestează servicii de proiectare, execuţie, verificare şi exploatare instalaţii electrice şi de gaze naturale</w:t>
      </w:r>
    </w:p>
    <w:p w14:paraId="0C9D0356" w14:textId="77777777" w:rsidR="00662C51" w:rsidRDefault="00C13CCC" w:rsidP="00662C51">
      <w:pPr>
        <w:pStyle w:val="ListParagraph"/>
        <w:numPr>
          <w:ilvl w:val="0"/>
          <w:numId w:val="12"/>
        </w:numPr>
        <w:jc w:val="both"/>
        <w:divId w:val="1483231943"/>
        <w:rPr>
          <w:rStyle w:val="spctbdy"/>
          <w:rFonts w:ascii="Times New Roman" w:eastAsia="Times New Roman" w:hAnsi="Times New Roman" w:cs="Times New Roman"/>
          <w:b/>
          <w:color w:val="auto"/>
          <w:sz w:val="24"/>
          <w:szCs w:val="24"/>
        </w:rPr>
      </w:pPr>
      <w:r w:rsidRPr="004E6967">
        <w:rPr>
          <w:rStyle w:val="spctbdy"/>
          <w:rFonts w:ascii="Times New Roman" w:eastAsia="Times New Roman" w:hAnsi="Times New Roman" w:cs="Times New Roman"/>
          <w:b/>
          <w:color w:val="auto"/>
          <w:sz w:val="24"/>
          <w:szCs w:val="24"/>
        </w:rPr>
        <w:t>Tariful pentru emiterea de atestate operatorilor economici care prestează servicii de proiectare, execuţie, verificare şi exploatare de instalaţii electrice este prevăzut în tabelul nr. 1.</w:t>
      </w:r>
    </w:p>
    <w:p w14:paraId="7E95B49C" w14:textId="77777777" w:rsidR="00472AD0" w:rsidRPr="004E6967" w:rsidRDefault="00472AD0" w:rsidP="00472AD0">
      <w:pPr>
        <w:pStyle w:val="ListParagraph"/>
        <w:ind w:left="810"/>
        <w:jc w:val="both"/>
        <w:divId w:val="1483231943"/>
        <w:rPr>
          <w:rStyle w:val="spctbdy"/>
          <w:rFonts w:ascii="Times New Roman" w:eastAsia="Times New Roman" w:hAnsi="Times New Roman" w:cs="Times New Roman"/>
          <w:b/>
          <w:color w:val="auto"/>
          <w:sz w:val="24"/>
          <w:szCs w:val="24"/>
        </w:rPr>
      </w:pPr>
    </w:p>
    <w:p w14:paraId="503EB19E" w14:textId="77777777" w:rsidR="00DC2B31" w:rsidRPr="004E6967" w:rsidRDefault="00C13CCC" w:rsidP="00662C51">
      <w:pPr>
        <w:pStyle w:val="ListParagraph"/>
        <w:ind w:left="810"/>
        <w:jc w:val="both"/>
        <w:divId w:val="1483231943"/>
        <w:rPr>
          <w:rStyle w:val="spar3"/>
          <w:rFonts w:ascii="Times New Roman" w:eastAsia="Times New Roman" w:hAnsi="Times New Roman" w:cs="Times New Roman"/>
          <w:b/>
          <w:color w:val="auto"/>
          <w:sz w:val="24"/>
          <w:szCs w:val="24"/>
        </w:rPr>
      </w:pPr>
      <w:r w:rsidRPr="004E6967">
        <w:rPr>
          <w:rStyle w:val="spar3"/>
          <w:rFonts w:ascii="Times New Roman" w:eastAsia="Times New Roman" w:hAnsi="Times New Roman" w:cs="Times New Roman"/>
          <w:b/>
          <w:color w:val="auto"/>
          <w:sz w:val="24"/>
          <w:szCs w:val="24"/>
          <w:specVanish w:val="0"/>
        </w:rPr>
        <w:t>Tabelul nr. 1 - Tariful pentru emiterea de atestate</w:t>
      </w:r>
    </w:p>
    <w:tbl>
      <w:tblPr>
        <w:tblW w:w="10342" w:type="dxa"/>
        <w:tblInd w:w="450" w:type="dxa"/>
        <w:tblBorders>
          <w:top w:val="single" w:sz="4" w:space="0" w:color="auto"/>
          <w:left w:val="single" w:sz="4" w:space="0" w:color="auto"/>
          <w:bottom w:val="single" w:sz="4" w:space="0" w:color="auto"/>
          <w:right w:val="single" w:sz="4" w:space="0" w:color="auto"/>
        </w:tblBorders>
        <w:tblCellMar>
          <w:left w:w="0" w:type="dxa"/>
          <w:right w:w="0" w:type="dxa"/>
        </w:tblCellMar>
        <w:tblLook w:val="04A0" w:firstRow="1" w:lastRow="0" w:firstColumn="1" w:lastColumn="0" w:noHBand="0" w:noVBand="1"/>
      </w:tblPr>
      <w:tblGrid>
        <w:gridCol w:w="442"/>
        <w:gridCol w:w="5309"/>
        <w:gridCol w:w="4591"/>
      </w:tblGrid>
      <w:tr w:rsidR="00D92D79" w:rsidRPr="00155614" w14:paraId="4EE53C29" w14:textId="77777777" w:rsidTr="004E6967">
        <w:trPr>
          <w:divId w:val="1483231943"/>
        </w:trPr>
        <w:tc>
          <w:tcPr>
            <w:tcW w:w="442" w:type="dxa"/>
            <w:tcBorders>
              <w:top w:val="single" w:sz="6" w:space="0" w:color="000000"/>
              <w:left w:val="single" w:sz="6" w:space="0" w:color="000000"/>
              <w:bottom w:val="single" w:sz="6" w:space="0" w:color="000000"/>
              <w:right w:val="single" w:sz="6" w:space="0" w:color="000000"/>
            </w:tcBorders>
            <w:vAlign w:val="center"/>
            <w:hideMark/>
          </w:tcPr>
          <w:p w14:paraId="1030D870" w14:textId="77777777" w:rsidR="00DC2B31" w:rsidRPr="00155614" w:rsidRDefault="00C13CCC" w:rsidP="004E6967">
            <w:pPr>
              <w:pStyle w:val="spar1"/>
              <w:jc w:val="center"/>
              <w:rPr>
                <w:rFonts w:ascii="Times New Roman" w:hAnsi="Times New Roman"/>
                <w:sz w:val="24"/>
                <w:szCs w:val="24"/>
              </w:rPr>
            </w:pPr>
            <w:r w:rsidRPr="00155614">
              <w:rPr>
                <w:rFonts w:ascii="Times New Roman" w:hAnsi="Times New Roman"/>
                <w:sz w:val="24"/>
                <w:szCs w:val="24"/>
              </w:rPr>
              <w:t>Nr. crt.</w:t>
            </w:r>
          </w:p>
        </w:tc>
        <w:tc>
          <w:tcPr>
            <w:tcW w:w="5309" w:type="dxa"/>
            <w:tcBorders>
              <w:top w:val="single" w:sz="6" w:space="0" w:color="000000"/>
              <w:left w:val="single" w:sz="6" w:space="0" w:color="000000"/>
              <w:bottom w:val="single" w:sz="6" w:space="0" w:color="000000"/>
              <w:right w:val="single" w:sz="6" w:space="0" w:color="000000"/>
            </w:tcBorders>
            <w:vAlign w:val="center"/>
            <w:hideMark/>
          </w:tcPr>
          <w:p w14:paraId="3CEBF297" w14:textId="77777777" w:rsidR="00DC2B31" w:rsidRPr="00155614" w:rsidRDefault="00C13CCC" w:rsidP="004E6967">
            <w:pPr>
              <w:pStyle w:val="spar1"/>
              <w:jc w:val="center"/>
              <w:rPr>
                <w:rFonts w:ascii="Times New Roman" w:hAnsi="Times New Roman"/>
                <w:sz w:val="24"/>
                <w:szCs w:val="24"/>
              </w:rPr>
            </w:pPr>
            <w:r w:rsidRPr="00155614">
              <w:rPr>
                <w:rFonts w:ascii="Times New Roman" w:hAnsi="Times New Roman"/>
                <w:sz w:val="24"/>
                <w:szCs w:val="24"/>
              </w:rPr>
              <w:t>Tip atestat - Categoria de activităţi</w:t>
            </w:r>
          </w:p>
        </w:tc>
        <w:tc>
          <w:tcPr>
            <w:tcW w:w="4591" w:type="dxa"/>
            <w:tcBorders>
              <w:top w:val="single" w:sz="6" w:space="0" w:color="000000"/>
              <w:left w:val="single" w:sz="6" w:space="0" w:color="000000"/>
              <w:bottom w:val="single" w:sz="6" w:space="0" w:color="000000"/>
              <w:right w:val="single" w:sz="6" w:space="0" w:color="000000"/>
            </w:tcBorders>
            <w:vAlign w:val="center"/>
            <w:hideMark/>
          </w:tcPr>
          <w:p w14:paraId="42C663A5" w14:textId="77777777" w:rsidR="004E6967" w:rsidRDefault="00C13CCC" w:rsidP="004E6967">
            <w:pPr>
              <w:pStyle w:val="spar1"/>
              <w:jc w:val="center"/>
              <w:rPr>
                <w:rFonts w:ascii="Times New Roman" w:hAnsi="Times New Roman"/>
                <w:sz w:val="24"/>
                <w:szCs w:val="24"/>
              </w:rPr>
            </w:pPr>
            <w:r w:rsidRPr="00155614">
              <w:rPr>
                <w:rFonts w:ascii="Times New Roman" w:hAnsi="Times New Roman"/>
                <w:sz w:val="24"/>
                <w:szCs w:val="24"/>
              </w:rPr>
              <w:t>Tariful</w:t>
            </w:r>
          </w:p>
          <w:p w14:paraId="4FE99425" w14:textId="77777777" w:rsidR="00DC2B31" w:rsidRPr="00155614" w:rsidRDefault="00C13CCC" w:rsidP="004E6967">
            <w:pPr>
              <w:pStyle w:val="spar1"/>
              <w:jc w:val="center"/>
              <w:rPr>
                <w:rFonts w:ascii="Times New Roman" w:hAnsi="Times New Roman"/>
                <w:sz w:val="24"/>
                <w:szCs w:val="24"/>
              </w:rPr>
            </w:pPr>
            <w:r w:rsidRPr="00155614">
              <w:rPr>
                <w:rFonts w:ascii="Times New Roman" w:hAnsi="Times New Roman"/>
                <w:sz w:val="24"/>
                <w:szCs w:val="24"/>
              </w:rPr>
              <w:t>(lei)</w:t>
            </w:r>
          </w:p>
        </w:tc>
      </w:tr>
      <w:tr w:rsidR="00D92D79" w:rsidRPr="00155614" w14:paraId="505AFB77" w14:textId="77777777" w:rsidTr="004E6967">
        <w:trPr>
          <w:divId w:val="1483231943"/>
        </w:trPr>
        <w:tc>
          <w:tcPr>
            <w:tcW w:w="442" w:type="dxa"/>
            <w:tcBorders>
              <w:top w:val="single" w:sz="6" w:space="0" w:color="000000"/>
              <w:left w:val="single" w:sz="6" w:space="0" w:color="000000"/>
              <w:bottom w:val="single" w:sz="6" w:space="0" w:color="000000"/>
              <w:right w:val="single" w:sz="6" w:space="0" w:color="000000"/>
            </w:tcBorders>
            <w:vAlign w:val="center"/>
            <w:hideMark/>
          </w:tcPr>
          <w:p w14:paraId="4B41E03D" w14:textId="77777777" w:rsidR="00DC2B31" w:rsidRPr="00155614" w:rsidRDefault="00C13CCC" w:rsidP="004E6967">
            <w:pPr>
              <w:pStyle w:val="spar1"/>
              <w:jc w:val="center"/>
              <w:rPr>
                <w:rFonts w:ascii="Times New Roman" w:hAnsi="Times New Roman"/>
                <w:sz w:val="24"/>
                <w:szCs w:val="24"/>
              </w:rPr>
            </w:pPr>
            <w:r w:rsidRPr="00155614">
              <w:rPr>
                <w:rFonts w:ascii="Times New Roman" w:hAnsi="Times New Roman"/>
                <w:sz w:val="24"/>
                <w:szCs w:val="24"/>
              </w:rPr>
              <w:t>1.</w:t>
            </w:r>
          </w:p>
        </w:tc>
        <w:tc>
          <w:tcPr>
            <w:tcW w:w="5309" w:type="dxa"/>
            <w:tcBorders>
              <w:top w:val="single" w:sz="6" w:space="0" w:color="000000"/>
              <w:left w:val="single" w:sz="6" w:space="0" w:color="000000"/>
              <w:bottom w:val="single" w:sz="6" w:space="0" w:color="000000"/>
              <w:right w:val="single" w:sz="6" w:space="0" w:color="000000"/>
            </w:tcBorders>
            <w:vAlign w:val="center"/>
            <w:hideMark/>
          </w:tcPr>
          <w:p w14:paraId="39445ADA" w14:textId="77777777" w:rsidR="00DC2B31" w:rsidRPr="00155614" w:rsidRDefault="00C13CCC">
            <w:pPr>
              <w:pStyle w:val="spar1"/>
              <w:jc w:val="both"/>
              <w:rPr>
                <w:rFonts w:ascii="Times New Roman" w:hAnsi="Times New Roman"/>
                <w:sz w:val="24"/>
                <w:szCs w:val="24"/>
              </w:rPr>
            </w:pPr>
            <w:r w:rsidRPr="00155614">
              <w:rPr>
                <w:rFonts w:ascii="Times New Roman" w:hAnsi="Times New Roman"/>
                <w:sz w:val="24"/>
                <w:szCs w:val="24"/>
              </w:rPr>
              <w:t>Atestate de tip A1, Bp, Be, Bi, B</w:t>
            </w:r>
          </w:p>
        </w:tc>
        <w:tc>
          <w:tcPr>
            <w:tcW w:w="4591" w:type="dxa"/>
            <w:tcBorders>
              <w:top w:val="single" w:sz="6" w:space="0" w:color="000000"/>
              <w:left w:val="single" w:sz="6" w:space="0" w:color="000000"/>
              <w:bottom w:val="single" w:sz="6" w:space="0" w:color="000000"/>
              <w:right w:val="single" w:sz="6" w:space="0" w:color="000000"/>
            </w:tcBorders>
            <w:vAlign w:val="center"/>
            <w:hideMark/>
          </w:tcPr>
          <w:p w14:paraId="0E5E3D1B" w14:textId="77777777" w:rsidR="00DC2B31" w:rsidRPr="00155614" w:rsidRDefault="00C13CCC" w:rsidP="001A1FA3">
            <w:pPr>
              <w:pStyle w:val="spar1"/>
              <w:jc w:val="center"/>
              <w:rPr>
                <w:rFonts w:ascii="Times New Roman" w:hAnsi="Times New Roman"/>
                <w:sz w:val="24"/>
                <w:szCs w:val="24"/>
              </w:rPr>
            </w:pPr>
            <w:r w:rsidRPr="00155614">
              <w:rPr>
                <w:rFonts w:ascii="Times New Roman" w:hAnsi="Times New Roman"/>
                <w:sz w:val="24"/>
                <w:szCs w:val="24"/>
              </w:rPr>
              <w:t>1.600</w:t>
            </w:r>
          </w:p>
        </w:tc>
      </w:tr>
      <w:tr w:rsidR="00D92D79" w:rsidRPr="00155614" w14:paraId="7478AFC1" w14:textId="77777777" w:rsidTr="004E6967">
        <w:trPr>
          <w:divId w:val="1483231943"/>
        </w:trPr>
        <w:tc>
          <w:tcPr>
            <w:tcW w:w="442" w:type="dxa"/>
            <w:tcBorders>
              <w:top w:val="single" w:sz="6" w:space="0" w:color="000000"/>
              <w:left w:val="single" w:sz="6" w:space="0" w:color="000000"/>
              <w:bottom w:val="single" w:sz="6" w:space="0" w:color="000000"/>
              <w:right w:val="single" w:sz="6" w:space="0" w:color="000000"/>
            </w:tcBorders>
            <w:vAlign w:val="center"/>
            <w:hideMark/>
          </w:tcPr>
          <w:p w14:paraId="4D6DE915" w14:textId="77777777" w:rsidR="00DC2B31" w:rsidRPr="00155614" w:rsidRDefault="00C13CCC" w:rsidP="004E6967">
            <w:pPr>
              <w:pStyle w:val="spar1"/>
              <w:jc w:val="center"/>
              <w:rPr>
                <w:rFonts w:ascii="Times New Roman" w:hAnsi="Times New Roman"/>
                <w:sz w:val="24"/>
                <w:szCs w:val="24"/>
              </w:rPr>
            </w:pPr>
            <w:r w:rsidRPr="00155614">
              <w:rPr>
                <w:rFonts w:ascii="Times New Roman" w:hAnsi="Times New Roman"/>
                <w:sz w:val="24"/>
                <w:szCs w:val="24"/>
              </w:rPr>
              <w:t>2.</w:t>
            </w:r>
          </w:p>
        </w:tc>
        <w:tc>
          <w:tcPr>
            <w:tcW w:w="5309" w:type="dxa"/>
            <w:tcBorders>
              <w:top w:val="single" w:sz="6" w:space="0" w:color="000000"/>
              <w:left w:val="single" w:sz="6" w:space="0" w:color="000000"/>
              <w:bottom w:val="single" w:sz="6" w:space="0" w:color="000000"/>
              <w:right w:val="single" w:sz="6" w:space="0" w:color="000000"/>
            </w:tcBorders>
            <w:vAlign w:val="center"/>
            <w:hideMark/>
          </w:tcPr>
          <w:p w14:paraId="0C93B734" w14:textId="77777777" w:rsidR="00DC2B31" w:rsidRPr="00155614" w:rsidRDefault="00C13CCC">
            <w:pPr>
              <w:pStyle w:val="spar1"/>
              <w:jc w:val="both"/>
              <w:rPr>
                <w:rFonts w:ascii="Times New Roman" w:hAnsi="Times New Roman"/>
                <w:sz w:val="24"/>
                <w:szCs w:val="24"/>
              </w:rPr>
            </w:pPr>
            <w:r w:rsidRPr="00155614">
              <w:rPr>
                <w:rFonts w:ascii="Times New Roman" w:hAnsi="Times New Roman"/>
                <w:sz w:val="24"/>
                <w:szCs w:val="24"/>
              </w:rPr>
              <w:t>Atestate de tip A2, A3, C1A, C2A</w:t>
            </w:r>
          </w:p>
        </w:tc>
        <w:tc>
          <w:tcPr>
            <w:tcW w:w="4591" w:type="dxa"/>
            <w:tcBorders>
              <w:top w:val="single" w:sz="6" w:space="0" w:color="000000"/>
              <w:left w:val="single" w:sz="6" w:space="0" w:color="000000"/>
              <w:bottom w:val="single" w:sz="6" w:space="0" w:color="000000"/>
              <w:right w:val="single" w:sz="6" w:space="0" w:color="000000"/>
            </w:tcBorders>
            <w:vAlign w:val="center"/>
            <w:hideMark/>
          </w:tcPr>
          <w:p w14:paraId="19E800F0" w14:textId="77777777" w:rsidR="00DC2B31" w:rsidRPr="00155614" w:rsidRDefault="00C13CCC" w:rsidP="001A1FA3">
            <w:pPr>
              <w:pStyle w:val="spar1"/>
              <w:jc w:val="center"/>
              <w:rPr>
                <w:rFonts w:ascii="Times New Roman" w:hAnsi="Times New Roman"/>
                <w:sz w:val="24"/>
                <w:szCs w:val="24"/>
              </w:rPr>
            </w:pPr>
            <w:r w:rsidRPr="00155614">
              <w:rPr>
                <w:rFonts w:ascii="Times New Roman" w:hAnsi="Times New Roman"/>
                <w:sz w:val="24"/>
                <w:szCs w:val="24"/>
              </w:rPr>
              <w:t>3.100</w:t>
            </w:r>
          </w:p>
        </w:tc>
      </w:tr>
      <w:tr w:rsidR="00D92D79" w:rsidRPr="00155614" w14:paraId="7D08125B" w14:textId="77777777" w:rsidTr="004E6967">
        <w:trPr>
          <w:divId w:val="1483231943"/>
        </w:trPr>
        <w:tc>
          <w:tcPr>
            <w:tcW w:w="442" w:type="dxa"/>
            <w:tcBorders>
              <w:top w:val="single" w:sz="6" w:space="0" w:color="000000"/>
              <w:left w:val="single" w:sz="6" w:space="0" w:color="000000"/>
              <w:bottom w:val="single" w:sz="6" w:space="0" w:color="000000"/>
              <w:right w:val="single" w:sz="6" w:space="0" w:color="000000"/>
            </w:tcBorders>
            <w:vAlign w:val="center"/>
            <w:hideMark/>
          </w:tcPr>
          <w:p w14:paraId="54FB84A2" w14:textId="77777777" w:rsidR="00DC2B31" w:rsidRPr="00155614" w:rsidRDefault="00C13CCC" w:rsidP="004E6967">
            <w:pPr>
              <w:pStyle w:val="spar1"/>
              <w:jc w:val="center"/>
              <w:rPr>
                <w:rFonts w:ascii="Times New Roman" w:hAnsi="Times New Roman"/>
                <w:sz w:val="24"/>
                <w:szCs w:val="24"/>
              </w:rPr>
            </w:pPr>
            <w:r w:rsidRPr="00155614">
              <w:rPr>
                <w:rFonts w:ascii="Times New Roman" w:hAnsi="Times New Roman"/>
                <w:sz w:val="24"/>
                <w:szCs w:val="24"/>
              </w:rPr>
              <w:t>3.</w:t>
            </w:r>
          </w:p>
        </w:tc>
        <w:tc>
          <w:tcPr>
            <w:tcW w:w="5309" w:type="dxa"/>
            <w:tcBorders>
              <w:top w:val="single" w:sz="6" w:space="0" w:color="000000"/>
              <w:left w:val="single" w:sz="6" w:space="0" w:color="000000"/>
              <w:bottom w:val="single" w:sz="6" w:space="0" w:color="000000"/>
              <w:right w:val="single" w:sz="6" w:space="0" w:color="000000"/>
            </w:tcBorders>
            <w:vAlign w:val="center"/>
            <w:hideMark/>
          </w:tcPr>
          <w:p w14:paraId="501C2F11" w14:textId="77777777" w:rsidR="00DC2B31" w:rsidRPr="00155614" w:rsidRDefault="00C13CCC">
            <w:pPr>
              <w:pStyle w:val="spar1"/>
              <w:jc w:val="both"/>
              <w:rPr>
                <w:rFonts w:ascii="Times New Roman" w:hAnsi="Times New Roman"/>
                <w:sz w:val="24"/>
                <w:szCs w:val="24"/>
              </w:rPr>
            </w:pPr>
            <w:r w:rsidRPr="00155614">
              <w:rPr>
                <w:rFonts w:ascii="Times New Roman" w:hAnsi="Times New Roman"/>
                <w:sz w:val="24"/>
                <w:szCs w:val="24"/>
              </w:rPr>
              <w:t>Atestate de tip A, C1B, C2B, D1, D2, E1, E2, E2PA</w:t>
            </w:r>
          </w:p>
        </w:tc>
        <w:tc>
          <w:tcPr>
            <w:tcW w:w="4591" w:type="dxa"/>
            <w:tcBorders>
              <w:top w:val="single" w:sz="6" w:space="0" w:color="000000"/>
              <w:left w:val="single" w:sz="6" w:space="0" w:color="000000"/>
              <w:bottom w:val="single" w:sz="6" w:space="0" w:color="000000"/>
              <w:right w:val="single" w:sz="6" w:space="0" w:color="000000"/>
            </w:tcBorders>
            <w:vAlign w:val="center"/>
            <w:hideMark/>
          </w:tcPr>
          <w:p w14:paraId="64466E73" w14:textId="77777777" w:rsidR="00DC2B31" w:rsidRPr="00155614" w:rsidRDefault="00C13CCC" w:rsidP="001A1FA3">
            <w:pPr>
              <w:pStyle w:val="spar1"/>
              <w:jc w:val="center"/>
              <w:rPr>
                <w:rFonts w:ascii="Times New Roman" w:hAnsi="Times New Roman"/>
                <w:sz w:val="24"/>
                <w:szCs w:val="24"/>
              </w:rPr>
            </w:pPr>
            <w:r w:rsidRPr="00155614">
              <w:rPr>
                <w:rFonts w:ascii="Times New Roman" w:hAnsi="Times New Roman"/>
                <w:sz w:val="24"/>
                <w:szCs w:val="24"/>
              </w:rPr>
              <w:t>4.500</w:t>
            </w:r>
          </w:p>
        </w:tc>
      </w:tr>
      <w:tr w:rsidR="00D92D79" w:rsidRPr="00155614" w14:paraId="57DE140C" w14:textId="77777777" w:rsidTr="004E6967">
        <w:trPr>
          <w:divId w:val="1483231943"/>
          <w:trHeight w:val="120"/>
        </w:trPr>
        <w:tc>
          <w:tcPr>
            <w:tcW w:w="442" w:type="dxa"/>
            <w:tcBorders>
              <w:top w:val="single" w:sz="6" w:space="0" w:color="000000"/>
              <w:left w:val="single" w:sz="6" w:space="0" w:color="000000"/>
              <w:bottom w:val="single" w:sz="6" w:space="0" w:color="000000"/>
              <w:right w:val="single" w:sz="6" w:space="0" w:color="000000"/>
            </w:tcBorders>
            <w:vAlign w:val="center"/>
            <w:hideMark/>
          </w:tcPr>
          <w:p w14:paraId="39B5326F" w14:textId="77777777" w:rsidR="00DC2B31" w:rsidRPr="00155614" w:rsidRDefault="00C13CCC" w:rsidP="004E6967">
            <w:pPr>
              <w:pStyle w:val="spar1"/>
              <w:jc w:val="center"/>
              <w:rPr>
                <w:rFonts w:ascii="Times New Roman" w:hAnsi="Times New Roman"/>
                <w:sz w:val="24"/>
                <w:szCs w:val="24"/>
              </w:rPr>
            </w:pPr>
            <w:r w:rsidRPr="00155614">
              <w:rPr>
                <w:rFonts w:ascii="Times New Roman" w:hAnsi="Times New Roman"/>
                <w:sz w:val="24"/>
                <w:szCs w:val="24"/>
              </w:rPr>
              <w:t>4.</w:t>
            </w:r>
          </w:p>
        </w:tc>
        <w:tc>
          <w:tcPr>
            <w:tcW w:w="5309" w:type="dxa"/>
            <w:tcBorders>
              <w:top w:val="single" w:sz="6" w:space="0" w:color="000000"/>
              <w:left w:val="single" w:sz="6" w:space="0" w:color="000000"/>
              <w:bottom w:val="single" w:sz="6" w:space="0" w:color="000000"/>
              <w:right w:val="single" w:sz="6" w:space="0" w:color="000000"/>
            </w:tcBorders>
            <w:vAlign w:val="center"/>
            <w:hideMark/>
          </w:tcPr>
          <w:p w14:paraId="775C8C16" w14:textId="77777777" w:rsidR="00DC2B31" w:rsidRPr="00155614" w:rsidRDefault="00C13CCC">
            <w:pPr>
              <w:pStyle w:val="spar1"/>
              <w:jc w:val="both"/>
              <w:rPr>
                <w:rFonts w:ascii="Times New Roman" w:hAnsi="Times New Roman"/>
                <w:sz w:val="24"/>
                <w:szCs w:val="24"/>
              </w:rPr>
            </w:pPr>
            <w:r w:rsidRPr="00155614">
              <w:rPr>
                <w:rFonts w:ascii="Times New Roman" w:hAnsi="Times New Roman"/>
                <w:sz w:val="24"/>
                <w:szCs w:val="24"/>
              </w:rPr>
              <w:t>Emiterea unui duplicat al atestatului</w:t>
            </w:r>
          </w:p>
        </w:tc>
        <w:tc>
          <w:tcPr>
            <w:tcW w:w="4591" w:type="dxa"/>
            <w:tcBorders>
              <w:top w:val="single" w:sz="6" w:space="0" w:color="000000"/>
              <w:left w:val="single" w:sz="6" w:space="0" w:color="000000"/>
              <w:bottom w:val="single" w:sz="6" w:space="0" w:color="000000"/>
              <w:right w:val="single" w:sz="6" w:space="0" w:color="000000"/>
            </w:tcBorders>
            <w:vAlign w:val="center"/>
            <w:hideMark/>
          </w:tcPr>
          <w:p w14:paraId="347717F0" w14:textId="77777777" w:rsidR="00DC2B31" w:rsidRPr="00155614" w:rsidRDefault="00C13CCC" w:rsidP="001A1FA3">
            <w:pPr>
              <w:pStyle w:val="spar1"/>
              <w:jc w:val="center"/>
              <w:rPr>
                <w:rFonts w:ascii="Times New Roman" w:hAnsi="Times New Roman"/>
                <w:sz w:val="24"/>
                <w:szCs w:val="24"/>
              </w:rPr>
            </w:pPr>
            <w:r w:rsidRPr="00155614">
              <w:rPr>
                <w:rFonts w:ascii="Times New Roman" w:hAnsi="Times New Roman"/>
                <w:sz w:val="24"/>
                <w:szCs w:val="24"/>
              </w:rPr>
              <w:t>125</w:t>
            </w:r>
          </w:p>
        </w:tc>
      </w:tr>
    </w:tbl>
    <w:p w14:paraId="7DB40398" w14:textId="77777777" w:rsidR="004E6967" w:rsidRDefault="00C13CCC" w:rsidP="005E0CF7">
      <w:pPr>
        <w:autoSpaceDE/>
        <w:autoSpaceDN/>
        <w:ind w:left="450" w:firstLine="258"/>
        <w:jc w:val="both"/>
        <w:divId w:val="1812669556"/>
        <w:rPr>
          <w:rStyle w:val="spar3"/>
          <w:rFonts w:ascii="Times New Roman" w:eastAsia="Times New Roman" w:hAnsi="Times New Roman"/>
          <w:color w:val="auto"/>
          <w:sz w:val="24"/>
          <w:szCs w:val="24"/>
        </w:rPr>
      </w:pPr>
      <w:r w:rsidRPr="00155614">
        <w:rPr>
          <w:rStyle w:val="spar3"/>
          <w:rFonts w:ascii="Times New Roman" w:eastAsia="Times New Roman" w:hAnsi="Times New Roman"/>
          <w:color w:val="auto"/>
          <w:sz w:val="24"/>
          <w:szCs w:val="24"/>
          <w:specVanish w:val="0"/>
        </w:rPr>
        <w:t>NOTE:</w:t>
      </w:r>
    </w:p>
    <w:p w14:paraId="7DFAEC5B" w14:textId="77777777" w:rsidR="00DC2B31" w:rsidRPr="00155614" w:rsidRDefault="00C13CCC" w:rsidP="005E0CF7">
      <w:pPr>
        <w:autoSpaceDE/>
        <w:autoSpaceDN/>
        <w:ind w:left="450" w:firstLine="258"/>
        <w:jc w:val="both"/>
        <w:divId w:val="1812669556"/>
        <w:rPr>
          <w:rStyle w:val="spctbdy"/>
          <w:rFonts w:ascii="Times New Roman" w:hAnsi="Times New Roman"/>
          <w:color w:val="auto"/>
          <w:sz w:val="24"/>
          <w:szCs w:val="24"/>
        </w:rPr>
      </w:pPr>
      <w:r w:rsidRPr="004E6967">
        <w:rPr>
          <w:rStyle w:val="spctttl1"/>
          <w:rFonts w:ascii="Times New Roman" w:eastAsia="Times New Roman" w:hAnsi="Times New Roman"/>
          <w:b w:val="0"/>
          <w:color w:val="auto"/>
          <w:sz w:val="24"/>
          <w:szCs w:val="24"/>
        </w:rPr>
        <w:t>1.</w:t>
      </w:r>
      <w:r w:rsidRPr="00155614">
        <w:rPr>
          <w:rFonts w:ascii="Times New Roman" w:eastAsia="Times New Roman" w:hAnsi="Times New Roman"/>
          <w:sz w:val="24"/>
          <w:szCs w:val="24"/>
          <w:shd w:val="clear" w:color="auto" w:fill="FFFFFF"/>
        </w:rPr>
        <w:t xml:space="preserve"> </w:t>
      </w:r>
      <w:r w:rsidRPr="00155614">
        <w:rPr>
          <w:rStyle w:val="spctbdy"/>
          <w:rFonts w:ascii="Times New Roman" w:eastAsia="Times New Roman" w:hAnsi="Times New Roman"/>
          <w:color w:val="auto"/>
          <w:sz w:val="24"/>
          <w:szCs w:val="24"/>
        </w:rPr>
        <w:t>Tarifele prevăzute în tabelul nr. 1:</w:t>
      </w:r>
    </w:p>
    <w:p w14:paraId="1E4A4EEE" w14:textId="77777777" w:rsidR="00DC2B31" w:rsidRPr="004E6967" w:rsidRDefault="00C13CCC" w:rsidP="005E0CF7">
      <w:pPr>
        <w:autoSpaceDE/>
        <w:autoSpaceDN/>
        <w:ind w:left="450"/>
        <w:jc w:val="both"/>
        <w:divId w:val="1847745318"/>
        <w:rPr>
          <w:rStyle w:val="slitttl1"/>
          <w:rFonts w:ascii="Times New Roman" w:eastAsia="Times New Roman" w:hAnsi="Times New Roman"/>
          <w:b w:val="0"/>
          <w:color w:val="auto"/>
          <w:sz w:val="24"/>
          <w:szCs w:val="24"/>
        </w:rPr>
      </w:pPr>
      <w:r w:rsidRPr="004E6967">
        <w:rPr>
          <w:rStyle w:val="slitttl1"/>
          <w:rFonts w:ascii="Times New Roman" w:eastAsia="Times New Roman" w:hAnsi="Times New Roman"/>
          <w:b w:val="0"/>
          <w:color w:val="auto"/>
          <w:sz w:val="24"/>
          <w:szCs w:val="24"/>
          <w:specVanish w:val="0"/>
        </w:rPr>
        <w:t>a)</w:t>
      </w:r>
      <w:r w:rsidR="004E6967">
        <w:rPr>
          <w:rStyle w:val="slitttl1"/>
          <w:rFonts w:ascii="Times New Roman" w:eastAsia="Times New Roman" w:hAnsi="Times New Roman"/>
          <w:color w:val="auto"/>
          <w:sz w:val="24"/>
          <w:szCs w:val="24"/>
          <w:specVanish w:val="0"/>
        </w:rPr>
        <w:t xml:space="preserve"> </w:t>
      </w:r>
      <w:r w:rsidRPr="00155614">
        <w:rPr>
          <w:rStyle w:val="slitbdy"/>
          <w:rFonts w:ascii="Times New Roman" w:eastAsia="Times New Roman" w:hAnsi="Times New Roman"/>
          <w:color w:val="auto"/>
          <w:sz w:val="24"/>
          <w:szCs w:val="24"/>
        </w:rPr>
        <w:t>se datorează inclusiv pentru deciziile de confirmare prevăzute în Regulamentul pent</w:t>
      </w:r>
      <w:r w:rsidR="004E6967">
        <w:rPr>
          <w:rStyle w:val="slitbdy"/>
          <w:rFonts w:ascii="Times New Roman" w:eastAsia="Times New Roman" w:hAnsi="Times New Roman"/>
          <w:color w:val="auto"/>
          <w:sz w:val="24"/>
          <w:szCs w:val="24"/>
        </w:rPr>
        <w:t xml:space="preserve">ru atestarea     </w:t>
      </w:r>
      <w:r w:rsidRPr="004E6967">
        <w:rPr>
          <w:rStyle w:val="slitttl1"/>
          <w:rFonts w:ascii="Times New Roman" w:hAnsi="Times New Roman"/>
          <w:b w:val="0"/>
          <w:color w:val="auto"/>
          <w:sz w:val="24"/>
          <w:szCs w:val="24"/>
          <w:specVanish w:val="0"/>
        </w:rPr>
        <w:t xml:space="preserve">operatorilor economici care proiectează, execută şi verifică instalaţii electrice, aprobat prin Ordinul preşedintelui Autorităţii Naţionale de Reglementare în Domeniul Energiei nr. </w:t>
      </w:r>
      <w:r w:rsidRPr="00C80890">
        <w:rPr>
          <w:rStyle w:val="slitttl1"/>
          <w:rFonts w:ascii="Times New Roman" w:hAnsi="Times New Roman"/>
          <w:b w:val="0"/>
          <w:color w:val="auto"/>
          <w:sz w:val="24"/>
          <w:szCs w:val="24"/>
          <w:specVanish w:val="0"/>
        </w:rPr>
        <w:t>45/2016,</w:t>
      </w:r>
      <w:r w:rsidRPr="004E6967">
        <w:rPr>
          <w:rStyle w:val="slitttl1"/>
          <w:rFonts w:ascii="Times New Roman" w:hAnsi="Times New Roman"/>
          <w:b w:val="0"/>
          <w:color w:val="auto"/>
          <w:sz w:val="24"/>
          <w:szCs w:val="24"/>
          <w:specVanish w:val="0"/>
        </w:rPr>
        <w:t xml:space="preserve"> cu modificările şi completările ulterioare;</w:t>
      </w:r>
    </w:p>
    <w:p w14:paraId="23C2BB48" w14:textId="77777777" w:rsidR="00DC2B31" w:rsidRPr="00155614" w:rsidRDefault="00C13CCC" w:rsidP="005E0CF7">
      <w:pPr>
        <w:autoSpaceDE/>
        <w:autoSpaceDN/>
        <w:ind w:left="675"/>
        <w:jc w:val="both"/>
        <w:divId w:val="97994496"/>
        <w:rPr>
          <w:rFonts w:ascii="Times New Roman" w:eastAsia="Times New Roman" w:hAnsi="Times New Roman"/>
          <w:sz w:val="24"/>
          <w:szCs w:val="24"/>
          <w:shd w:val="clear" w:color="auto" w:fill="FFFFFF"/>
        </w:rPr>
      </w:pPr>
      <w:r w:rsidRPr="004E6967">
        <w:rPr>
          <w:rStyle w:val="slitttl1"/>
          <w:rFonts w:ascii="Times New Roman" w:eastAsia="Times New Roman" w:hAnsi="Times New Roman"/>
          <w:b w:val="0"/>
          <w:color w:val="auto"/>
          <w:sz w:val="24"/>
          <w:szCs w:val="24"/>
          <w:specVanish w:val="0"/>
        </w:rPr>
        <w:t>b)</w:t>
      </w:r>
      <w:r w:rsidR="004E6967">
        <w:rPr>
          <w:rStyle w:val="slitttl1"/>
          <w:rFonts w:ascii="Times New Roman" w:eastAsia="Times New Roman" w:hAnsi="Times New Roman"/>
          <w:color w:val="auto"/>
          <w:sz w:val="24"/>
          <w:szCs w:val="24"/>
          <w:specVanish w:val="0"/>
        </w:rPr>
        <w:t xml:space="preserve"> </w:t>
      </w:r>
      <w:r w:rsidRPr="00155614">
        <w:rPr>
          <w:rStyle w:val="slitbdy"/>
          <w:rFonts w:ascii="Times New Roman" w:eastAsia="Times New Roman" w:hAnsi="Times New Roman"/>
          <w:color w:val="auto"/>
          <w:sz w:val="24"/>
          <w:szCs w:val="24"/>
        </w:rPr>
        <w:t xml:space="preserve">la pct. 1-3 nu se restituie în cazul </w:t>
      </w:r>
      <w:r w:rsidR="0092162A" w:rsidRPr="00155614">
        <w:rPr>
          <w:rFonts w:ascii="Times New Roman" w:eastAsia="Times New Roman" w:hAnsi="Times New Roman"/>
          <w:sz w:val="24"/>
          <w:szCs w:val="24"/>
        </w:rPr>
        <w:t>retragerii cererii de atestare/</w:t>
      </w:r>
      <w:r w:rsidR="004E6967">
        <w:rPr>
          <w:rFonts w:ascii="Times New Roman" w:eastAsia="Times New Roman" w:hAnsi="Times New Roman"/>
          <w:sz w:val="24"/>
          <w:szCs w:val="24"/>
        </w:rPr>
        <w:t xml:space="preserve"> </w:t>
      </w:r>
      <w:r w:rsidR="0092162A" w:rsidRPr="00155614">
        <w:rPr>
          <w:rFonts w:ascii="Times New Roman" w:eastAsia="Times New Roman" w:hAnsi="Times New Roman"/>
          <w:sz w:val="24"/>
          <w:szCs w:val="24"/>
        </w:rPr>
        <w:t>vizare/ confirmare de către operatorul economic, precum şi în cazul neacordării/nevizării atestatului sau refuzului de confirmare, indiferent de motiv</w:t>
      </w:r>
      <w:r w:rsidRPr="00155614">
        <w:rPr>
          <w:rStyle w:val="slitbdy"/>
          <w:rFonts w:ascii="Times New Roman" w:eastAsia="Times New Roman" w:hAnsi="Times New Roman"/>
          <w:color w:val="auto"/>
          <w:sz w:val="24"/>
          <w:szCs w:val="24"/>
        </w:rPr>
        <w:t>.</w:t>
      </w:r>
      <w:r w:rsidR="003D3254" w:rsidRPr="00155614">
        <w:rPr>
          <w:rStyle w:val="slitbdy"/>
          <w:rFonts w:ascii="Times New Roman" w:eastAsia="Times New Roman" w:hAnsi="Times New Roman"/>
          <w:color w:val="auto"/>
          <w:sz w:val="24"/>
          <w:szCs w:val="24"/>
        </w:rPr>
        <w:t xml:space="preserve"> </w:t>
      </w:r>
    </w:p>
    <w:p w14:paraId="00978331" w14:textId="77777777" w:rsidR="00DC2B31" w:rsidRPr="00155614" w:rsidRDefault="00C13CCC" w:rsidP="005E0CF7">
      <w:pPr>
        <w:autoSpaceDE/>
        <w:autoSpaceDN/>
        <w:ind w:left="675"/>
        <w:jc w:val="both"/>
        <w:divId w:val="97994496"/>
        <w:rPr>
          <w:rFonts w:ascii="Times New Roman" w:eastAsia="Times New Roman" w:hAnsi="Times New Roman"/>
          <w:sz w:val="24"/>
          <w:szCs w:val="24"/>
          <w:shd w:val="clear" w:color="auto" w:fill="FFFFFF"/>
        </w:rPr>
      </w:pPr>
      <w:r w:rsidRPr="004E6967">
        <w:rPr>
          <w:rStyle w:val="spctttl1"/>
          <w:rFonts w:ascii="Times New Roman" w:eastAsia="Times New Roman" w:hAnsi="Times New Roman"/>
          <w:b w:val="0"/>
          <w:color w:val="auto"/>
          <w:sz w:val="24"/>
          <w:szCs w:val="24"/>
        </w:rPr>
        <w:t>2.</w:t>
      </w:r>
      <w:r w:rsidRPr="00155614">
        <w:rPr>
          <w:rFonts w:ascii="Times New Roman" w:eastAsia="Times New Roman" w:hAnsi="Times New Roman"/>
          <w:sz w:val="24"/>
          <w:szCs w:val="24"/>
          <w:shd w:val="clear" w:color="auto" w:fill="FFFFFF"/>
        </w:rPr>
        <w:t xml:space="preserve"> </w:t>
      </w:r>
      <w:r w:rsidRPr="00155614">
        <w:rPr>
          <w:rStyle w:val="spctbdy"/>
          <w:rFonts w:ascii="Times New Roman" w:eastAsia="Times New Roman" w:hAnsi="Times New Roman"/>
          <w:color w:val="auto"/>
          <w:sz w:val="24"/>
          <w:szCs w:val="24"/>
        </w:rPr>
        <w:t>Tariful de vizare periodică a atestatului/deciziei de confirmare reprezintă 50% din valoarea tarifului de emitere a respectivului tip de atestat/decizie de confirmare.</w:t>
      </w:r>
    </w:p>
    <w:p w14:paraId="4F908D98" w14:textId="77777777" w:rsidR="00DC2B31" w:rsidRPr="00155614" w:rsidRDefault="00C13CCC" w:rsidP="005E0CF7">
      <w:pPr>
        <w:autoSpaceDE/>
        <w:autoSpaceDN/>
        <w:ind w:left="675"/>
        <w:jc w:val="both"/>
        <w:divId w:val="1897159582"/>
        <w:rPr>
          <w:rStyle w:val="spctbdy"/>
          <w:rFonts w:ascii="Times New Roman" w:eastAsia="Times New Roman" w:hAnsi="Times New Roman"/>
          <w:color w:val="auto"/>
          <w:sz w:val="24"/>
          <w:szCs w:val="24"/>
        </w:rPr>
      </w:pPr>
      <w:r w:rsidRPr="004E6967">
        <w:rPr>
          <w:rStyle w:val="spctttl1"/>
          <w:rFonts w:ascii="Times New Roman" w:eastAsia="Times New Roman" w:hAnsi="Times New Roman"/>
          <w:b w:val="0"/>
          <w:color w:val="auto"/>
          <w:sz w:val="24"/>
          <w:szCs w:val="24"/>
        </w:rPr>
        <w:t>3.</w:t>
      </w:r>
      <w:r w:rsidRPr="00155614">
        <w:rPr>
          <w:rFonts w:ascii="Times New Roman" w:eastAsia="Times New Roman" w:hAnsi="Times New Roman"/>
          <w:sz w:val="24"/>
          <w:szCs w:val="24"/>
          <w:shd w:val="clear" w:color="auto" w:fill="FFFFFF"/>
        </w:rPr>
        <w:t xml:space="preserve"> </w:t>
      </w:r>
      <w:r w:rsidRPr="00155614">
        <w:rPr>
          <w:rStyle w:val="spctbdy"/>
          <w:rFonts w:ascii="Times New Roman" w:eastAsia="Times New Roman" w:hAnsi="Times New Roman"/>
          <w:color w:val="auto"/>
          <w:sz w:val="24"/>
          <w:szCs w:val="24"/>
        </w:rPr>
        <w:t>Tariful de modificare a atestatului/deciziei de confirmare în cazul schimbării denumirii, formei juridice sau sediului social/profesional al titularului de atestat/decizie de confirmare, cu excepţia situaţiilor justificate de modificări legislative sau ale unor reglementări, reprezintă 25% din tariful de emitere a respectivului tip de atestat/decizie de confirmare.</w:t>
      </w:r>
    </w:p>
    <w:p w14:paraId="7794F328" w14:textId="77777777" w:rsidR="0070169E" w:rsidRPr="00155614" w:rsidRDefault="0070169E">
      <w:pPr>
        <w:autoSpaceDE/>
        <w:autoSpaceDN/>
        <w:ind w:left="450"/>
        <w:jc w:val="both"/>
        <w:divId w:val="1897159582"/>
        <w:rPr>
          <w:rFonts w:ascii="Times New Roman" w:eastAsia="Times New Roman" w:hAnsi="Times New Roman"/>
          <w:sz w:val="24"/>
          <w:szCs w:val="24"/>
          <w:shd w:val="clear" w:color="auto" w:fill="FFFFFF"/>
        </w:rPr>
      </w:pPr>
    </w:p>
    <w:p w14:paraId="28414343" w14:textId="77777777" w:rsidR="00662C51" w:rsidRPr="00AA063A" w:rsidRDefault="000233D3" w:rsidP="00AA063A">
      <w:pPr>
        <w:pStyle w:val="ListParagraph"/>
        <w:numPr>
          <w:ilvl w:val="0"/>
          <w:numId w:val="12"/>
        </w:numPr>
        <w:jc w:val="both"/>
        <w:divId w:val="282882190"/>
        <w:rPr>
          <w:rStyle w:val="spctbdy"/>
          <w:rFonts w:ascii="Times New Roman" w:eastAsia="Times New Roman" w:hAnsi="Times New Roman"/>
          <w:b/>
          <w:color w:val="auto"/>
          <w:sz w:val="24"/>
          <w:szCs w:val="24"/>
        </w:rPr>
      </w:pPr>
      <w:r>
        <w:rPr>
          <w:rStyle w:val="spctbdy"/>
          <w:rFonts w:ascii="Times New Roman" w:eastAsia="Times New Roman" w:hAnsi="Times New Roman"/>
          <w:b/>
          <w:color w:val="auto"/>
          <w:sz w:val="24"/>
          <w:szCs w:val="24"/>
        </w:rPr>
        <w:t xml:space="preserve">Tariful pentru autorizarea/ </w:t>
      </w:r>
      <w:r w:rsidR="00C13CCC" w:rsidRPr="00AA063A">
        <w:rPr>
          <w:rStyle w:val="spctbdy"/>
          <w:rFonts w:ascii="Times New Roman" w:eastAsia="Times New Roman" w:hAnsi="Times New Roman"/>
          <w:b/>
          <w:color w:val="auto"/>
          <w:sz w:val="24"/>
          <w:szCs w:val="24"/>
        </w:rPr>
        <w:t>modificarea/</w:t>
      </w:r>
      <w:r>
        <w:rPr>
          <w:rStyle w:val="spctbdy"/>
          <w:rFonts w:ascii="Times New Roman" w:eastAsia="Times New Roman" w:hAnsi="Times New Roman"/>
          <w:b/>
          <w:color w:val="auto"/>
          <w:sz w:val="24"/>
          <w:szCs w:val="24"/>
        </w:rPr>
        <w:t xml:space="preserve"> </w:t>
      </w:r>
      <w:r w:rsidR="00C13CCC" w:rsidRPr="00AA063A">
        <w:rPr>
          <w:rStyle w:val="spctbdy"/>
          <w:rFonts w:ascii="Times New Roman" w:eastAsia="Times New Roman" w:hAnsi="Times New Roman"/>
          <w:b/>
          <w:color w:val="auto"/>
          <w:sz w:val="24"/>
          <w:szCs w:val="24"/>
        </w:rPr>
        <w:t>prelungirea valabilităţii autorizaţiilor operatorilor economici care desfăşoară activităţi în domeniul gazelor naturale este prevăzut în tabelul nr. 2.</w:t>
      </w:r>
    </w:p>
    <w:p w14:paraId="6ABE3362" w14:textId="77777777" w:rsidR="00DC2B31" w:rsidRPr="004E6967" w:rsidRDefault="00C13CCC" w:rsidP="004E6967">
      <w:pPr>
        <w:autoSpaceDE/>
        <w:autoSpaceDN/>
        <w:ind w:left="450" w:firstLine="258"/>
        <w:jc w:val="both"/>
        <w:divId w:val="282882190"/>
        <w:rPr>
          <w:rStyle w:val="spar3"/>
          <w:rFonts w:ascii="Times New Roman" w:hAnsi="Times New Roman"/>
          <w:b/>
          <w:color w:val="auto"/>
          <w:sz w:val="24"/>
          <w:szCs w:val="24"/>
        </w:rPr>
      </w:pPr>
      <w:r w:rsidRPr="004E6967">
        <w:rPr>
          <w:rStyle w:val="spar3"/>
          <w:rFonts w:ascii="Times New Roman" w:eastAsia="Times New Roman" w:hAnsi="Times New Roman"/>
          <w:b/>
          <w:color w:val="auto"/>
          <w:sz w:val="24"/>
          <w:szCs w:val="24"/>
          <w:specVanish w:val="0"/>
        </w:rPr>
        <w:t>Tabelul nr. 2 - Tariful pentru emiterea de autorizaţii</w:t>
      </w:r>
    </w:p>
    <w:tbl>
      <w:tblPr>
        <w:tblW w:w="10342" w:type="dxa"/>
        <w:tblInd w:w="450" w:type="dxa"/>
        <w:tblBorders>
          <w:top w:val="single" w:sz="4" w:space="0" w:color="auto"/>
          <w:left w:val="single" w:sz="4" w:space="0" w:color="auto"/>
          <w:bottom w:val="single" w:sz="4" w:space="0" w:color="auto"/>
          <w:right w:val="single" w:sz="4" w:space="0" w:color="auto"/>
        </w:tblBorders>
        <w:tblCellMar>
          <w:left w:w="0" w:type="dxa"/>
          <w:right w:w="0" w:type="dxa"/>
        </w:tblCellMar>
        <w:tblLook w:val="04A0" w:firstRow="1" w:lastRow="0" w:firstColumn="1" w:lastColumn="0" w:noHBand="0" w:noVBand="1"/>
      </w:tblPr>
      <w:tblGrid>
        <w:gridCol w:w="442"/>
        <w:gridCol w:w="5310"/>
        <w:gridCol w:w="4590"/>
      </w:tblGrid>
      <w:tr w:rsidR="00D92D79" w:rsidRPr="00155614" w14:paraId="60A75852" w14:textId="77777777" w:rsidTr="004E6967">
        <w:trPr>
          <w:divId w:val="282882190"/>
        </w:trPr>
        <w:tc>
          <w:tcPr>
            <w:tcW w:w="442" w:type="dxa"/>
            <w:tcBorders>
              <w:top w:val="single" w:sz="6" w:space="0" w:color="000000"/>
              <w:left w:val="single" w:sz="6" w:space="0" w:color="000000"/>
              <w:bottom w:val="single" w:sz="6" w:space="0" w:color="000000"/>
              <w:right w:val="single" w:sz="6" w:space="0" w:color="000000"/>
            </w:tcBorders>
            <w:vAlign w:val="center"/>
            <w:hideMark/>
          </w:tcPr>
          <w:p w14:paraId="1DC632D6" w14:textId="77777777" w:rsidR="00DC2B31" w:rsidRPr="00155614" w:rsidRDefault="00C13CCC" w:rsidP="004E6967">
            <w:pPr>
              <w:pStyle w:val="spar1"/>
              <w:jc w:val="center"/>
              <w:rPr>
                <w:rFonts w:ascii="Times New Roman" w:hAnsi="Times New Roman"/>
                <w:sz w:val="24"/>
                <w:szCs w:val="24"/>
              </w:rPr>
            </w:pPr>
            <w:r w:rsidRPr="00155614">
              <w:rPr>
                <w:rFonts w:ascii="Times New Roman" w:hAnsi="Times New Roman"/>
                <w:sz w:val="24"/>
                <w:szCs w:val="24"/>
              </w:rPr>
              <w:t>Nr. crt.</w:t>
            </w:r>
          </w:p>
        </w:tc>
        <w:tc>
          <w:tcPr>
            <w:tcW w:w="5310" w:type="dxa"/>
            <w:tcBorders>
              <w:top w:val="single" w:sz="6" w:space="0" w:color="000000"/>
              <w:left w:val="single" w:sz="6" w:space="0" w:color="000000"/>
              <w:bottom w:val="single" w:sz="6" w:space="0" w:color="000000"/>
              <w:right w:val="single" w:sz="6" w:space="0" w:color="000000"/>
            </w:tcBorders>
            <w:vAlign w:val="center"/>
            <w:hideMark/>
          </w:tcPr>
          <w:p w14:paraId="5798F55C" w14:textId="77777777" w:rsidR="00DC2B31" w:rsidRPr="00155614" w:rsidRDefault="00C13CCC" w:rsidP="004E6967">
            <w:pPr>
              <w:pStyle w:val="spar1"/>
              <w:jc w:val="center"/>
              <w:rPr>
                <w:rFonts w:ascii="Times New Roman" w:hAnsi="Times New Roman"/>
                <w:sz w:val="24"/>
                <w:szCs w:val="24"/>
              </w:rPr>
            </w:pPr>
            <w:r w:rsidRPr="00155614">
              <w:rPr>
                <w:rFonts w:ascii="Times New Roman" w:hAnsi="Times New Roman"/>
                <w:sz w:val="24"/>
                <w:szCs w:val="24"/>
              </w:rPr>
              <w:t>Tipul autorizaţiei</w:t>
            </w:r>
          </w:p>
        </w:tc>
        <w:tc>
          <w:tcPr>
            <w:tcW w:w="4590" w:type="dxa"/>
            <w:tcBorders>
              <w:top w:val="single" w:sz="6" w:space="0" w:color="000000"/>
              <w:left w:val="single" w:sz="6" w:space="0" w:color="000000"/>
              <w:bottom w:val="single" w:sz="6" w:space="0" w:color="000000"/>
              <w:right w:val="single" w:sz="6" w:space="0" w:color="000000"/>
            </w:tcBorders>
            <w:vAlign w:val="center"/>
            <w:hideMark/>
          </w:tcPr>
          <w:p w14:paraId="2209BE6A" w14:textId="77777777" w:rsidR="004E6967" w:rsidRDefault="00C13CCC" w:rsidP="004E6967">
            <w:pPr>
              <w:pStyle w:val="spar1"/>
              <w:jc w:val="center"/>
              <w:rPr>
                <w:rFonts w:ascii="Times New Roman" w:hAnsi="Times New Roman"/>
                <w:sz w:val="24"/>
                <w:szCs w:val="24"/>
              </w:rPr>
            </w:pPr>
            <w:r w:rsidRPr="00155614">
              <w:rPr>
                <w:rFonts w:ascii="Times New Roman" w:hAnsi="Times New Roman"/>
                <w:sz w:val="24"/>
                <w:szCs w:val="24"/>
              </w:rPr>
              <w:t>Tariful</w:t>
            </w:r>
          </w:p>
          <w:p w14:paraId="6ADAA2E0" w14:textId="77777777" w:rsidR="00DC2B31" w:rsidRPr="00155614" w:rsidRDefault="00C13CCC" w:rsidP="004E6967">
            <w:pPr>
              <w:pStyle w:val="spar1"/>
              <w:jc w:val="center"/>
              <w:rPr>
                <w:rFonts w:ascii="Times New Roman" w:hAnsi="Times New Roman"/>
                <w:sz w:val="24"/>
                <w:szCs w:val="24"/>
              </w:rPr>
            </w:pPr>
            <w:r w:rsidRPr="00155614">
              <w:rPr>
                <w:rFonts w:ascii="Times New Roman" w:hAnsi="Times New Roman"/>
                <w:sz w:val="24"/>
                <w:szCs w:val="24"/>
              </w:rPr>
              <w:t>(lei)</w:t>
            </w:r>
          </w:p>
        </w:tc>
      </w:tr>
      <w:tr w:rsidR="00D92D79" w:rsidRPr="00155614" w14:paraId="60EC1919" w14:textId="77777777" w:rsidTr="004E6967">
        <w:trPr>
          <w:divId w:val="282882190"/>
        </w:trPr>
        <w:tc>
          <w:tcPr>
            <w:tcW w:w="442" w:type="dxa"/>
            <w:tcBorders>
              <w:top w:val="single" w:sz="6" w:space="0" w:color="000000"/>
              <w:left w:val="single" w:sz="6" w:space="0" w:color="000000"/>
              <w:bottom w:val="single" w:sz="6" w:space="0" w:color="000000"/>
              <w:right w:val="single" w:sz="6" w:space="0" w:color="000000"/>
            </w:tcBorders>
            <w:vAlign w:val="center"/>
            <w:hideMark/>
          </w:tcPr>
          <w:p w14:paraId="0EF41FD4" w14:textId="77777777" w:rsidR="00DC2B31" w:rsidRPr="00155614" w:rsidRDefault="00C13CCC" w:rsidP="004E6967">
            <w:pPr>
              <w:pStyle w:val="spar1"/>
              <w:jc w:val="center"/>
              <w:rPr>
                <w:rFonts w:ascii="Times New Roman" w:hAnsi="Times New Roman"/>
                <w:sz w:val="24"/>
                <w:szCs w:val="24"/>
              </w:rPr>
            </w:pPr>
            <w:r w:rsidRPr="00155614">
              <w:rPr>
                <w:rFonts w:ascii="Times New Roman" w:hAnsi="Times New Roman"/>
                <w:sz w:val="24"/>
                <w:szCs w:val="24"/>
              </w:rPr>
              <w:t>1.</w:t>
            </w:r>
          </w:p>
        </w:tc>
        <w:tc>
          <w:tcPr>
            <w:tcW w:w="5310" w:type="dxa"/>
            <w:tcBorders>
              <w:top w:val="single" w:sz="6" w:space="0" w:color="000000"/>
              <w:left w:val="single" w:sz="6" w:space="0" w:color="000000"/>
              <w:bottom w:val="single" w:sz="6" w:space="0" w:color="000000"/>
              <w:right w:val="single" w:sz="6" w:space="0" w:color="000000"/>
            </w:tcBorders>
            <w:vAlign w:val="center"/>
            <w:hideMark/>
          </w:tcPr>
          <w:p w14:paraId="4675B9EB" w14:textId="77777777" w:rsidR="00DC2B31" w:rsidRPr="00155614" w:rsidRDefault="00C13CCC">
            <w:pPr>
              <w:pStyle w:val="spar1"/>
              <w:jc w:val="both"/>
              <w:rPr>
                <w:rFonts w:ascii="Times New Roman" w:hAnsi="Times New Roman"/>
                <w:sz w:val="24"/>
                <w:szCs w:val="24"/>
              </w:rPr>
            </w:pPr>
            <w:r w:rsidRPr="00155614">
              <w:rPr>
                <w:rFonts w:ascii="Times New Roman" w:hAnsi="Times New Roman"/>
                <w:sz w:val="24"/>
                <w:szCs w:val="24"/>
              </w:rPr>
              <w:t>Proiectare - acordare/prelungire</w:t>
            </w:r>
          </w:p>
        </w:tc>
        <w:tc>
          <w:tcPr>
            <w:tcW w:w="4590" w:type="dxa"/>
            <w:tcBorders>
              <w:top w:val="single" w:sz="6" w:space="0" w:color="000000"/>
              <w:left w:val="single" w:sz="6" w:space="0" w:color="000000"/>
              <w:bottom w:val="single" w:sz="6" w:space="0" w:color="000000"/>
              <w:right w:val="single" w:sz="6" w:space="0" w:color="000000"/>
            </w:tcBorders>
            <w:vAlign w:val="center"/>
            <w:hideMark/>
          </w:tcPr>
          <w:p w14:paraId="2D6A452A" w14:textId="77777777" w:rsidR="00DC2B31" w:rsidRPr="00155614" w:rsidRDefault="00C13CCC" w:rsidP="001A1FA3">
            <w:pPr>
              <w:pStyle w:val="spar1"/>
              <w:jc w:val="center"/>
              <w:rPr>
                <w:rFonts w:ascii="Times New Roman" w:hAnsi="Times New Roman"/>
                <w:sz w:val="24"/>
                <w:szCs w:val="24"/>
              </w:rPr>
            </w:pPr>
            <w:r w:rsidRPr="00155614">
              <w:rPr>
                <w:rFonts w:ascii="Times New Roman" w:hAnsi="Times New Roman"/>
                <w:sz w:val="24"/>
                <w:szCs w:val="24"/>
              </w:rPr>
              <w:t>2.000</w:t>
            </w:r>
          </w:p>
        </w:tc>
      </w:tr>
      <w:tr w:rsidR="00D92D79" w:rsidRPr="00155614" w14:paraId="6D6AF461" w14:textId="77777777" w:rsidTr="004E6967">
        <w:trPr>
          <w:divId w:val="282882190"/>
        </w:trPr>
        <w:tc>
          <w:tcPr>
            <w:tcW w:w="442" w:type="dxa"/>
            <w:tcBorders>
              <w:top w:val="single" w:sz="6" w:space="0" w:color="000000"/>
              <w:left w:val="single" w:sz="6" w:space="0" w:color="000000"/>
              <w:bottom w:val="single" w:sz="6" w:space="0" w:color="000000"/>
              <w:right w:val="single" w:sz="6" w:space="0" w:color="000000"/>
            </w:tcBorders>
            <w:vAlign w:val="center"/>
            <w:hideMark/>
          </w:tcPr>
          <w:p w14:paraId="5C8BC0CD" w14:textId="77777777" w:rsidR="00DC2B31" w:rsidRPr="00155614" w:rsidRDefault="00C13CCC" w:rsidP="004E6967">
            <w:pPr>
              <w:pStyle w:val="spar1"/>
              <w:jc w:val="center"/>
              <w:rPr>
                <w:rFonts w:ascii="Times New Roman" w:hAnsi="Times New Roman"/>
                <w:sz w:val="24"/>
                <w:szCs w:val="24"/>
              </w:rPr>
            </w:pPr>
            <w:r w:rsidRPr="00155614">
              <w:rPr>
                <w:rFonts w:ascii="Times New Roman" w:hAnsi="Times New Roman"/>
                <w:sz w:val="24"/>
                <w:szCs w:val="24"/>
              </w:rPr>
              <w:t>2.</w:t>
            </w:r>
          </w:p>
        </w:tc>
        <w:tc>
          <w:tcPr>
            <w:tcW w:w="5310" w:type="dxa"/>
            <w:tcBorders>
              <w:top w:val="single" w:sz="6" w:space="0" w:color="000000"/>
              <w:left w:val="single" w:sz="6" w:space="0" w:color="000000"/>
              <w:bottom w:val="single" w:sz="6" w:space="0" w:color="000000"/>
              <w:right w:val="single" w:sz="6" w:space="0" w:color="000000"/>
            </w:tcBorders>
            <w:vAlign w:val="center"/>
            <w:hideMark/>
          </w:tcPr>
          <w:p w14:paraId="787067D0" w14:textId="77777777" w:rsidR="00DC2B31" w:rsidRPr="00155614" w:rsidRDefault="00C13CCC">
            <w:pPr>
              <w:pStyle w:val="spar1"/>
              <w:jc w:val="both"/>
              <w:rPr>
                <w:rFonts w:ascii="Times New Roman" w:hAnsi="Times New Roman"/>
                <w:sz w:val="24"/>
                <w:szCs w:val="24"/>
              </w:rPr>
            </w:pPr>
            <w:r w:rsidRPr="00155614">
              <w:rPr>
                <w:rFonts w:ascii="Times New Roman" w:hAnsi="Times New Roman"/>
                <w:sz w:val="24"/>
                <w:szCs w:val="24"/>
              </w:rPr>
              <w:t>Execuţie - acordare/prelungire</w:t>
            </w:r>
          </w:p>
        </w:tc>
        <w:tc>
          <w:tcPr>
            <w:tcW w:w="4590" w:type="dxa"/>
            <w:tcBorders>
              <w:top w:val="single" w:sz="6" w:space="0" w:color="000000"/>
              <w:left w:val="single" w:sz="6" w:space="0" w:color="000000"/>
              <w:bottom w:val="single" w:sz="6" w:space="0" w:color="000000"/>
              <w:right w:val="single" w:sz="6" w:space="0" w:color="000000"/>
            </w:tcBorders>
            <w:vAlign w:val="center"/>
            <w:hideMark/>
          </w:tcPr>
          <w:p w14:paraId="0B4B939F" w14:textId="77777777" w:rsidR="00DC2B31" w:rsidRPr="00155614" w:rsidRDefault="00C13CCC" w:rsidP="001A1FA3">
            <w:pPr>
              <w:pStyle w:val="spar1"/>
              <w:jc w:val="center"/>
              <w:rPr>
                <w:rFonts w:ascii="Times New Roman" w:hAnsi="Times New Roman"/>
                <w:sz w:val="24"/>
                <w:szCs w:val="24"/>
              </w:rPr>
            </w:pPr>
            <w:r w:rsidRPr="00155614">
              <w:rPr>
                <w:rFonts w:ascii="Times New Roman" w:hAnsi="Times New Roman"/>
                <w:sz w:val="24"/>
                <w:szCs w:val="24"/>
              </w:rPr>
              <w:t>3.000</w:t>
            </w:r>
          </w:p>
        </w:tc>
      </w:tr>
      <w:tr w:rsidR="00D92D79" w:rsidRPr="00155614" w14:paraId="382055E8" w14:textId="77777777" w:rsidTr="004E6967">
        <w:trPr>
          <w:divId w:val="282882190"/>
        </w:trPr>
        <w:tc>
          <w:tcPr>
            <w:tcW w:w="442" w:type="dxa"/>
            <w:tcBorders>
              <w:top w:val="single" w:sz="6" w:space="0" w:color="000000"/>
              <w:left w:val="single" w:sz="6" w:space="0" w:color="000000"/>
              <w:bottom w:val="single" w:sz="6" w:space="0" w:color="000000"/>
              <w:right w:val="single" w:sz="6" w:space="0" w:color="000000"/>
            </w:tcBorders>
            <w:vAlign w:val="center"/>
            <w:hideMark/>
          </w:tcPr>
          <w:p w14:paraId="3B2E213A" w14:textId="77777777" w:rsidR="00DC2B31" w:rsidRPr="00155614" w:rsidRDefault="00C13CCC" w:rsidP="004E6967">
            <w:pPr>
              <w:pStyle w:val="spar1"/>
              <w:jc w:val="center"/>
              <w:rPr>
                <w:rFonts w:ascii="Times New Roman" w:hAnsi="Times New Roman"/>
                <w:sz w:val="24"/>
                <w:szCs w:val="24"/>
              </w:rPr>
            </w:pPr>
            <w:r w:rsidRPr="00155614">
              <w:rPr>
                <w:rFonts w:ascii="Times New Roman" w:hAnsi="Times New Roman"/>
                <w:sz w:val="24"/>
                <w:szCs w:val="24"/>
              </w:rPr>
              <w:t>3.</w:t>
            </w:r>
          </w:p>
        </w:tc>
        <w:tc>
          <w:tcPr>
            <w:tcW w:w="5310" w:type="dxa"/>
            <w:tcBorders>
              <w:top w:val="single" w:sz="6" w:space="0" w:color="000000"/>
              <w:left w:val="single" w:sz="6" w:space="0" w:color="000000"/>
              <w:bottom w:val="single" w:sz="6" w:space="0" w:color="000000"/>
              <w:right w:val="single" w:sz="6" w:space="0" w:color="000000"/>
            </w:tcBorders>
            <w:vAlign w:val="center"/>
            <w:hideMark/>
          </w:tcPr>
          <w:p w14:paraId="73BD8ECD" w14:textId="77777777" w:rsidR="00DC2B31" w:rsidRPr="00155614" w:rsidRDefault="00C13CCC">
            <w:pPr>
              <w:pStyle w:val="spar1"/>
              <w:jc w:val="both"/>
              <w:rPr>
                <w:rFonts w:ascii="Times New Roman" w:hAnsi="Times New Roman"/>
                <w:sz w:val="24"/>
                <w:szCs w:val="24"/>
              </w:rPr>
            </w:pPr>
            <w:r w:rsidRPr="00155614">
              <w:rPr>
                <w:rFonts w:ascii="Times New Roman" w:hAnsi="Times New Roman"/>
                <w:sz w:val="24"/>
                <w:szCs w:val="24"/>
              </w:rPr>
              <w:t>Emiterea unui duplicat al autorizaţiei</w:t>
            </w:r>
          </w:p>
        </w:tc>
        <w:tc>
          <w:tcPr>
            <w:tcW w:w="4590" w:type="dxa"/>
            <w:tcBorders>
              <w:top w:val="single" w:sz="6" w:space="0" w:color="000000"/>
              <w:left w:val="single" w:sz="6" w:space="0" w:color="000000"/>
              <w:bottom w:val="single" w:sz="6" w:space="0" w:color="000000"/>
              <w:right w:val="single" w:sz="6" w:space="0" w:color="000000"/>
            </w:tcBorders>
            <w:vAlign w:val="center"/>
            <w:hideMark/>
          </w:tcPr>
          <w:p w14:paraId="4A1C3B6B" w14:textId="77777777" w:rsidR="00DC2B31" w:rsidRPr="00155614" w:rsidRDefault="00C13CCC" w:rsidP="001A1FA3">
            <w:pPr>
              <w:pStyle w:val="spar1"/>
              <w:jc w:val="center"/>
              <w:rPr>
                <w:rFonts w:ascii="Times New Roman" w:hAnsi="Times New Roman"/>
                <w:sz w:val="24"/>
                <w:szCs w:val="24"/>
              </w:rPr>
            </w:pPr>
            <w:r w:rsidRPr="00155614">
              <w:rPr>
                <w:rFonts w:ascii="Times New Roman" w:hAnsi="Times New Roman"/>
                <w:sz w:val="24"/>
                <w:szCs w:val="24"/>
              </w:rPr>
              <w:t>125</w:t>
            </w:r>
          </w:p>
        </w:tc>
      </w:tr>
    </w:tbl>
    <w:p w14:paraId="4B8C7D8C" w14:textId="77777777" w:rsidR="00AA063A" w:rsidRDefault="00C13CCC" w:rsidP="00AA063A">
      <w:pPr>
        <w:autoSpaceDE/>
        <w:autoSpaceDN/>
        <w:ind w:firstLine="483"/>
        <w:jc w:val="both"/>
        <w:divId w:val="167718296"/>
        <w:rPr>
          <w:rStyle w:val="spar3"/>
          <w:rFonts w:ascii="Times New Roman" w:eastAsia="Times New Roman" w:hAnsi="Times New Roman"/>
          <w:color w:val="auto"/>
          <w:sz w:val="24"/>
          <w:szCs w:val="24"/>
        </w:rPr>
      </w:pPr>
      <w:r w:rsidRPr="00155614">
        <w:rPr>
          <w:rStyle w:val="spar3"/>
          <w:rFonts w:ascii="Times New Roman" w:eastAsia="Times New Roman" w:hAnsi="Times New Roman"/>
          <w:color w:val="auto"/>
          <w:sz w:val="24"/>
          <w:szCs w:val="24"/>
          <w:specVanish w:val="0"/>
        </w:rPr>
        <w:lastRenderedPageBreak/>
        <w:t>NOTE:</w:t>
      </w:r>
    </w:p>
    <w:p w14:paraId="67B93CA6" w14:textId="77777777" w:rsidR="00AA063A" w:rsidRDefault="00C13CCC" w:rsidP="00AA063A">
      <w:pPr>
        <w:autoSpaceDE/>
        <w:autoSpaceDN/>
        <w:ind w:firstLine="483"/>
        <w:jc w:val="both"/>
        <w:divId w:val="167718296"/>
        <w:rPr>
          <w:rStyle w:val="spctbdy"/>
          <w:rFonts w:ascii="Times New Roman" w:eastAsia="Times New Roman" w:hAnsi="Times New Roman"/>
          <w:color w:val="auto"/>
          <w:sz w:val="24"/>
          <w:szCs w:val="24"/>
        </w:rPr>
      </w:pPr>
      <w:r w:rsidRPr="004E6967">
        <w:rPr>
          <w:rStyle w:val="spctttl1"/>
          <w:rFonts w:ascii="Times New Roman" w:eastAsia="Times New Roman" w:hAnsi="Times New Roman"/>
          <w:b w:val="0"/>
          <w:color w:val="auto"/>
          <w:sz w:val="24"/>
          <w:szCs w:val="24"/>
        </w:rPr>
        <w:t>1.</w:t>
      </w:r>
      <w:r w:rsidRPr="00155614">
        <w:rPr>
          <w:rFonts w:ascii="Times New Roman" w:eastAsia="Times New Roman" w:hAnsi="Times New Roman"/>
          <w:sz w:val="24"/>
          <w:szCs w:val="24"/>
          <w:shd w:val="clear" w:color="auto" w:fill="FFFFFF"/>
        </w:rPr>
        <w:t xml:space="preserve"> </w:t>
      </w:r>
      <w:r w:rsidRPr="00155614">
        <w:rPr>
          <w:rStyle w:val="spctbdy"/>
          <w:rFonts w:ascii="Times New Roman" w:eastAsia="Times New Roman" w:hAnsi="Times New Roman"/>
          <w:color w:val="auto"/>
          <w:sz w:val="24"/>
          <w:szCs w:val="24"/>
        </w:rPr>
        <w:t>Tarifele prevăzute în tabelul nr. 2:</w:t>
      </w:r>
    </w:p>
    <w:p w14:paraId="48588F82" w14:textId="77777777" w:rsidR="004E6967" w:rsidRDefault="00C13CCC" w:rsidP="00AA063A">
      <w:pPr>
        <w:autoSpaceDE/>
        <w:autoSpaceDN/>
        <w:ind w:left="708"/>
        <w:jc w:val="both"/>
        <w:divId w:val="167718296"/>
        <w:rPr>
          <w:rFonts w:ascii="Times New Roman" w:hAnsi="Times New Roman"/>
          <w:sz w:val="24"/>
          <w:szCs w:val="24"/>
        </w:rPr>
      </w:pPr>
      <w:r w:rsidRPr="004E6967">
        <w:rPr>
          <w:rStyle w:val="slitttl1"/>
          <w:rFonts w:ascii="Times New Roman" w:eastAsia="Times New Roman" w:hAnsi="Times New Roman"/>
          <w:b w:val="0"/>
          <w:color w:val="auto"/>
          <w:sz w:val="24"/>
          <w:szCs w:val="24"/>
          <w:specVanish w:val="0"/>
        </w:rPr>
        <w:t>a)</w:t>
      </w:r>
      <w:r w:rsidR="004E6967">
        <w:rPr>
          <w:rStyle w:val="slitttl1"/>
          <w:rFonts w:ascii="Times New Roman" w:eastAsia="Times New Roman" w:hAnsi="Times New Roman"/>
          <w:color w:val="auto"/>
          <w:sz w:val="24"/>
          <w:szCs w:val="24"/>
          <w:specVanish w:val="0"/>
        </w:rPr>
        <w:t xml:space="preserve"> </w:t>
      </w:r>
      <w:r w:rsidRPr="00155614">
        <w:rPr>
          <w:rStyle w:val="slitbdy"/>
          <w:rFonts w:ascii="Times New Roman" w:eastAsia="Times New Roman" w:hAnsi="Times New Roman"/>
          <w:color w:val="auto"/>
          <w:sz w:val="24"/>
          <w:szCs w:val="24"/>
        </w:rPr>
        <w:t xml:space="preserve">se datorează inclusiv pentru deciziile de confirmare prevăzute în Regulamentul pentru autorizarea </w:t>
      </w:r>
      <w:r w:rsidR="004E6967">
        <w:rPr>
          <w:rStyle w:val="slitbdy"/>
          <w:rFonts w:ascii="Times New Roman" w:eastAsia="Times New Roman" w:hAnsi="Times New Roman"/>
          <w:color w:val="auto"/>
          <w:sz w:val="24"/>
          <w:szCs w:val="24"/>
        </w:rPr>
        <w:t xml:space="preserve"> </w:t>
      </w:r>
      <w:r w:rsidR="00AA063A">
        <w:rPr>
          <w:rStyle w:val="slitbdy"/>
          <w:rFonts w:ascii="Times New Roman" w:eastAsia="Times New Roman" w:hAnsi="Times New Roman"/>
          <w:color w:val="auto"/>
          <w:sz w:val="24"/>
          <w:szCs w:val="24"/>
        </w:rPr>
        <w:t>o</w:t>
      </w:r>
      <w:r w:rsidRPr="00155614">
        <w:rPr>
          <w:rStyle w:val="slitbdy"/>
          <w:rFonts w:ascii="Times New Roman" w:eastAsia="Times New Roman" w:hAnsi="Times New Roman"/>
          <w:color w:val="auto"/>
          <w:sz w:val="24"/>
          <w:szCs w:val="24"/>
        </w:rPr>
        <w:t>peratorilor economici care desfăşoară activităţi în domeniul gazelor naturale, aprobat prin Ordinul preşedintelui Autorităţii Naţionale de Reglementare în Domeniul Energiei nr. 98/2015, cu modificările şi completările ulterioare;</w:t>
      </w:r>
    </w:p>
    <w:p w14:paraId="08865AF4" w14:textId="77777777" w:rsidR="00DC2B31" w:rsidRPr="004E6967" w:rsidRDefault="00C13CCC" w:rsidP="004E6967">
      <w:pPr>
        <w:autoSpaceDE/>
        <w:autoSpaceDN/>
        <w:ind w:left="675"/>
        <w:jc w:val="both"/>
        <w:divId w:val="167718296"/>
        <w:rPr>
          <w:rFonts w:ascii="Times New Roman" w:hAnsi="Times New Roman"/>
          <w:sz w:val="24"/>
          <w:szCs w:val="24"/>
        </w:rPr>
      </w:pPr>
      <w:r w:rsidRPr="004E6967">
        <w:rPr>
          <w:rStyle w:val="slitttl1"/>
          <w:rFonts w:ascii="Times New Roman" w:eastAsia="Times New Roman" w:hAnsi="Times New Roman"/>
          <w:b w:val="0"/>
          <w:color w:val="auto"/>
          <w:sz w:val="24"/>
          <w:szCs w:val="24"/>
          <w:specVanish w:val="0"/>
        </w:rPr>
        <w:t>b)</w:t>
      </w:r>
      <w:r w:rsidR="004E6967">
        <w:rPr>
          <w:rStyle w:val="slitttl1"/>
          <w:rFonts w:ascii="Times New Roman" w:eastAsia="Times New Roman" w:hAnsi="Times New Roman"/>
          <w:color w:val="auto"/>
          <w:sz w:val="24"/>
          <w:szCs w:val="24"/>
          <w:specVanish w:val="0"/>
        </w:rPr>
        <w:t xml:space="preserve"> </w:t>
      </w:r>
      <w:r w:rsidRPr="00155614">
        <w:rPr>
          <w:rStyle w:val="slitbdy"/>
          <w:rFonts w:ascii="Times New Roman" w:eastAsia="Times New Roman" w:hAnsi="Times New Roman"/>
          <w:color w:val="auto"/>
          <w:sz w:val="24"/>
          <w:szCs w:val="24"/>
        </w:rPr>
        <w:t>la pct. 1 şi 2 nu se restituie în cazul clasării cererii sau al refuzului acordării/modificării autorizaţiei.</w:t>
      </w:r>
    </w:p>
    <w:p w14:paraId="255BE542" w14:textId="77777777" w:rsidR="00DC2B31" w:rsidRDefault="00C13CCC" w:rsidP="00662C51">
      <w:pPr>
        <w:autoSpaceDE/>
        <w:autoSpaceDN/>
        <w:ind w:left="708"/>
        <w:jc w:val="both"/>
        <w:divId w:val="1495140950"/>
        <w:rPr>
          <w:rStyle w:val="spctbdy"/>
          <w:rFonts w:ascii="Times New Roman" w:eastAsia="Times New Roman" w:hAnsi="Times New Roman"/>
          <w:color w:val="auto"/>
          <w:sz w:val="24"/>
          <w:szCs w:val="24"/>
        </w:rPr>
      </w:pPr>
      <w:r w:rsidRPr="004E6967">
        <w:rPr>
          <w:rStyle w:val="spctttl1"/>
          <w:rFonts w:ascii="Times New Roman" w:eastAsia="Times New Roman" w:hAnsi="Times New Roman"/>
          <w:b w:val="0"/>
          <w:color w:val="auto"/>
          <w:sz w:val="24"/>
          <w:szCs w:val="24"/>
        </w:rPr>
        <w:t>2.</w:t>
      </w:r>
      <w:r w:rsidRPr="00155614">
        <w:rPr>
          <w:rFonts w:ascii="Times New Roman" w:eastAsia="Times New Roman" w:hAnsi="Times New Roman"/>
          <w:sz w:val="24"/>
          <w:szCs w:val="24"/>
          <w:shd w:val="clear" w:color="auto" w:fill="FFFFFF"/>
        </w:rPr>
        <w:t xml:space="preserve"> </w:t>
      </w:r>
      <w:r w:rsidRPr="00155614">
        <w:rPr>
          <w:rStyle w:val="spctbdy"/>
          <w:rFonts w:ascii="Times New Roman" w:eastAsia="Times New Roman" w:hAnsi="Times New Roman"/>
          <w:color w:val="auto"/>
          <w:sz w:val="24"/>
          <w:szCs w:val="24"/>
        </w:rPr>
        <w:t>Tariful de modificare a autorizaţiei/deciziei de confirmare în cazul schimbării denumirii, formei juridice sau sediului social/profesional al titularului de autorizaţie/decizie de confirmare reprezintă 25% din tariful de emitere a respectivului tip de autorizaţie/decizie de confirmare.</w:t>
      </w:r>
    </w:p>
    <w:p w14:paraId="5176EBAB" w14:textId="77777777" w:rsidR="00662C51" w:rsidRPr="00155614" w:rsidRDefault="00662C51">
      <w:pPr>
        <w:autoSpaceDE/>
        <w:autoSpaceDN/>
        <w:ind w:left="450"/>
        <w:jc w:val="both"/>
        <w:divId w:val="1533495087"/>
        <w:rPr>
          <w:rStyle w:val="spctttl1"/>
          <w:rFonts w:ascii="Times New Roman" w:eastAsia="Times New Roman" w:hAnsi="Times New Roman"/>
          <w:color w:val="auto"/>
          <w:sz w:val="24"/>
          <w:szCs w:val="24"/>
        </w:rPr>
      </w:pPr>
    </w:p>
    <w:p w14:paraId="5A3BDF07" w14:textId="77777777" w:rsidR="00662C51" w:rsidRPr="006A3292" w:rsidRDefault="00C13CCC" w:rsidP="006A3292">
      <w:pPr>
        <w:pStyle w:val="ListParagraph"/>
        <w:numPr>
          <w:ilvl w:val="0"/>
          <w:numId w:val="12"/>
        </w:numPr>
        <w:jc w:val="both"/>
        <w:divId w:val="1168447465"/>
        <w:rPr>
          <w:rStyle w:val="spctbdy"/>
          <w:rFonts w:ascii="Times New Roman" w:eastAsia="Times New Roman" w:hAnsi="Times New Roman"/>
          <w:b/>
          <w:color w:val="auto"/>
          <w:sz w:val="24"/>
          <w:szCs w:val="24"/>
        </w:rPr>
      </w:pPr>
      <w:r w:rsidRPr="006A3292">
        <w:rPr>
          <w:rStyle w:val="spctbdy"/>
          <w:rFonts w:ascii="Times New Roman" w:eastAsia="Times New Roman" w:hAnsi="Times New Roman"/>
          <w:b/>
          <w:color w:val="auto"/>
          <w:sz w:val="24"/>
          <w:szCs w:val="24"/>
        </w:rPr>
        <w:t xml:space="preserve">Tariful pentru autorizarea persoanelor juridice care montează şi/sau exploatează sisteme de repartizare a costurilor pentru încălzire şi apă caldă de consum în imobile de tip condominium este prevăzut în tabelul nr. </w:t>
      </w:r>
      <w:r w:rsidR="003B5C46" w:rsidRPr="006A3292">
        <w:rPr>
          <w:rStyle w:val="spctbdy"/>
          <w:rFonts w:ascii="Times New Roman" w:eastAsia="Times New Roman" w:hAnsi="Times New Roman"/>
          <w:b/>
          <w:color w:val="auto"/>
          <w:sz w:val="24"/>
          <w:szCs w:val="24"/>
        </w:rPr>
        <w:t>3</w:t>
      </w:r>
      <w:r w:rsidRPr="006A3292">
        <w:rPr>
          <w:rStyle w:val="spctbdy"/>
          <w:rFonts w:ascii="Times New Roman" w:eastAsia="Times New Roman" w:hAnsi="Times New Roman"/>
          <w:b/>
          <w:color w:val="auto"/>
          <w:sz w:val="24"/>
          <w:szCs w:val="24"/>
        </w:rPr>
        <w:t>.</w:t>
      </w:r>
    </w:p>
    <w:p w14:paraId="45E7FC90" w14:textId="77777777" w:rsidR="00DC2B31" w:rsidRPr="004E6967" w:rsidRDefault="00C13CCC" w:rsidP="00472AD0">
      <w:pPr>
        <w:autoSpaceDE/>
        <w:autoSpaceDN/>
        <w:ind w:left="450" w:firstLine="360"/>
        <w:jc w:val="both"/>
        <w:divId w:val="1168447465"/>
        <w:rPr>
          <w:rStyle w:val="spar3"/>
          <w:rFonts w:ascii="Times New Roman" w:hAnsi="Times New Roman"/>
          <w:b/>
          <w:color w:val="auto"/>
          <w:sz w:val="24"/>
          <w:szCs w:val="24"/>
        </w:rPr>
      </w:pPr>
      <w:r w:rsidRPr="004E6967">
        <w:rPr>
          <w:rStyle w:val="spar3"/>
          <w:rFonts w:ascii="Times New Roman" w:eastAsia="Times New Roman" w:hAnsi="Times New Roman"/>
          <w:b/>
          <w:color w:val="auto"/>
          <w:sz w:val="24"/>
          <w:szCs w:val="24"/>
          <w:specVanish w:val="0"/>
        </w:rPr>
        <w:t xml:space="preserve">Tabelul nr. </w:t>
      </w:r>
      <w:r w:rsidR="003B5C46" w:rsidRPr="004E6967">
        <w:rPr>
          <w:rStyle w:val="spar3"/>
          <w:rFonts w:ascii="Times New Roman" w:eastAsia="Times New Roman" w:hAnsi="Times New Roman"/>
          <w:b/>
          <w:color w:val="auto"/>
          <w:sz w:val="24"/>
          <w:szCs w:val="24"/>
          <w:specVanish w:val="0"/>
        </w:rPr>
        <w:t>3</w:t>
      </w:r>
      <w:r w:rsidRPr="004E6967">
        <w:rPr>
          <w:rStyle w:val="spar3"/>
          <w:rFonts w:ascii="Times New Roman" w:eastAsia="Times New Roman" w:hAnsi="Times New Roman"/>
          <w:b/>
          <w:color w:val="auto"/>
          <w:sz w:val="24"/>
          <w:szCs w:val="24"/>
          <w:specVanish w:val="0"/>
        </w:rPr>
        <w:t xml:space="preserve"> - Tariful pentru acordarea/prelungirea/modificarea autorizaţiilor pentru montare/exploatare sisteme de repartizare a costurilor sau pentru eliberarea unui duplicat</w:t>
      </w:r>
    </w:p>
    <w:tbl>
      <w:tblPr>
        <w:tblW w:w="0" w:type="auto"/>
        <w:tblInd w:w="450" w:type="dxa"/>
        <w:tblBorders>
          <w:top w:val="single" w:sz="4" w:space="0" w:color="auto"/>
          <w:left w:val="single" w:sz="4" w:space="0" w:color="auto"/>
          <w:bottom w:val="single" w:sz="4" w:space="0" w:color="auto"/>
          <w:right w:val="single" w:sz="4" w:space="0" w:color="auto"/>
        </w:tblBorders>
        <w:tblCellMar>
          <w:left w:w="0" w:type="dxa"/>
          <w:right w:w="0" w:type="dxa"/>
        </w:tblCellMar>
        <w:tblLook w:val="04A0" w:firstRow="1" w:lastRow="0" w:firstColumn="1" w:lastColumn="0" w:noHBand="0" w:noVBand="1"/>
      </w:tblPr>
      <w:tblGrid>
        <w:gridCol w:w="654"/>
        <w:gridCol w:w="8597"/>
        <w:gridCol w:w="1083"/>
      </w:tblGrid>
      <w:tr w:rsidR="00D92D79" w:rsidRPr="00155614" w14:paraId="2FAA840A" w14:textId="77777777">
        <w:trPr>
          <w:divId w:val="1168447465"/>
        </w:trPr>
        <w:tc>
          <w:tcPr>
            <w:tcW w:w="0" w:type="auto"/>
            <w:tcBorders>
              <w:top w:val="single" w:sz="6" w:space="0" w:color="000000"/>
              <w:left w:val="single" w:sz="6" w:space="0" w:color="000000"/>
              <w:bottom w:val="single" w:sz="6" w:space="0" w:color="000000"/>
              <w:right w:val="single" w:sz="6" w:space="0" w:color="000000"/>
            </w:tcBorders>
            <w:vAlign w:val="center"/>
            <w:hideMark/>
          </w:tcPr>
          <w:p w14:paraId="6FD1052A" w14:textId="77777777" w:rsidR="00DC2B31" w:rsidRPr="00155614" w:rsidRDefault="00C13CCC" w:rsidP="004E6967">
            <w:pPr>
              <w:pStyle w:val="spar1"/>
              <w:jc w:val="center"/>
              <w:rPr>
                <w:rFonts w:ascii="Times New Roman" w:hAnsi="Times New Roman"/>
                <w:sz w:val="24"/>
                <w:szCs w:val="24"/>
              </w:rPr>
            </w:pPr>
            <w:r w:rsidRPr="00155614">
              <w:rPr>
                <w:rFonts w:ascii="Times New Roman" w:hAnsi="Times New Roman"/>
                <w:sz w:val="24"/>
                <w:szCs w:val="24"/>
              </w:rPr>
              <w:t>Nr. crt.</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0C008D4" w14:textId="77777777" w:rsidR="00DC2B31" w:rsidRPr="00155614" w:rsidRDefault="00C13CCC" w:rsidP="004E6967">
            <w:pPr>
              <w:pStyle w:val="spar1"/>
              <w:jc w:val="center"/>
              <w:rPr>
                <w:rFonts w:ascii="Times New Roman" w:hAnsi="Times New Roman"/>
                <w:sz w:val="24"/>
                <w:szCs w:val="24"/>
              </w:rPr>
            </w:pPr>
            <w:r w:rsidRPr="00155614">
              <w:rPr>
                <w:rFonts w:ascii="Times New Roman" w:hAnsi="Times New Roman"/>
                <w:sz w:val="24"/>
                <w:szCs w:val="24"/>
              </w:rPr>
              <w:t>Tip de autorizare</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21F8E80" w14:textId="77777777" w:rsidR="00DC2B31" w:rsidRPr="00155614" w:rsidRDefault="00C13CCC" w:rsidP="004E6967">
            <w:pPr>
              <w:pStyle w:val="spar1"/>
              <w:jc w:val="center"/>
              <w:rPr>
                <w:rFonts w:ascii="Times New Roman" w:hAnsi="Times New Roman"/>
                <w:sz w:val="24"/>
                <w:szCs w:val="24"/>
              </w:rPr>
            </w:pPr>
            <w:r w:rsidRPr="00155614">
              <w:rPr>
                <w:rFonts w:ascii="Times New Roman" w:hAnsi="Times New Roman"/>
                <w:sz w:val="24"/>
                <w:szCs w:val="24"/>
              </w:rPr>
              <w:t>Tariful (lei)</w:t>
            </w:r>
          </w:p>
        </w:tc>
      </w:tr>
      <w:tr w:rsidR="00D92D79" w:rsidRPr="00155614" w14:paraId="382D4A35" w14:textId="77777777">
        <w:trPr>
          <w:divId w:val="1168447465"/>
        </w:trPr>
        <w:tc>
          <w:tcPr>
            <w:tcW w:w="0" w:type="auto"/>
            <w:tcBorders>
              <w:top w:val="single" w:sz="6" w:space="0" w:color="000000"/>
              <w:left w:val="single" w:sz="6" w:space="0" w:color="000000"/>
              <w:bottom w:val="single" w:sz="6" w:space="0" w:color="000000"/>
              <w:right w:val="single" w:sz="6" w:space="0" w:color="000000"/>
            </w:tcBorders>
            <w:vAlign w:val="center"/>
            <w:hideMark/>
          </w:tcPr>
          <w:p w14:paraId="3B984EAC" w14:textId="77777777" w:rsidR="00DC2B31" w:rsidRPr="00155614" w:rsidRDefault="00C13CCC" w:rsidP="004E6967">
            <w:pPr>
              <w:pStyle w:val="spar1"/>
              <w:jc w:val="center"/>
              <w:rPr>
                <w:rFonts w:ascii="Times New Roman" w:hAnsi="Times New Roman"/>
                <w:sz w:val="24"/>
                <w:szCs w:val="24"/>
              </w:rPr>
            </w:pPr>
            <w:r w:rsidRPr="00155614">
              <w:rPr>
                <w:rFonts w:ascii="Times New Roman" w:hAnsi="Times New Roman"/>
                <w:sz w:val="24"/>
                <w:szCs w:val="24"/>
              </w:rPr>
              <w:t>1.</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D0EEA8F" w14:textId="77777777" w:rsidR="00DC2B31" w:rsidRPr="00155614" w:rsidRDefault="00C13CCC">
            <w:pPr>
              <w:pStyle w:val="spar1"/>
              <w:jc w:val="both"/>
              <w:rPr>
                <w:rFonts w:ascii="Times New Roman" w:hAnsi="Times New Roman"/>
                <w:sz w:val="24"/>
                <w:szCs w:val="24"/>
              </w:rPr>
            </w:pPr>
            <w:r w:rsidRPr="00155614">
              <w:rPr>
                <w:rFonts w:ascii="Times New Roman" w:hAnsi="Times New Roman"/>
                <w:sz w:val="24"/>
                <w:szCs w:val="24"/>
              </w:rPr>
              <w:t>Analiză documentaţie*)</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0495421" w14:textId="77777777" w:rsidR="00DC2B31" w:rsidRPr="00155614" w:rsidRDefault="00C13CCC" w:rsidP="001A1FA3">
            <w:pPr>
              <w:pStyle w:val="spar1"/>
              <w:jc w:val="center"/>
              <w:rPr>
                <w:rFonts w:ascii="Times New Roman" w:hAnsi="Times New Roman"/>
                <w:sz w:val="24"/>
                <w:szCs w:val="24"/>
              </w:rPr>
            </w:pPr>
            <w:r w:rsidRPr="00155614">
              <w:rPr>
                <w:rFonts w:ascii="Times New Roman" w:hAnsi="Times New Roman"/>
                <w:sz w:val="24"/>
                <w:szCs w:val="24"/>
              </w:rPr>
              <w:t>600</w:t>
            </w:r>
          </w:p>
        </w:tc>
      </w:tr>
      <w:tr w:rsidR="00D92D79" w:rsidRPr="00155614" w14:paraId="0BD1AE1B" w14:textId="77777777">
        <w:trPr>
          <w:divId w:val="1168447465"/>
        </w:trPr>
        <w:tc>
          <w:tcPr>
            <w:tcW w:w="0" w:type="auto"/>
            <w:tcBorders>
              <w:top w:val="single" w:sz="6" w:space="0" w:color="000000"/>
              <w:left w:val="single" w:sz="6" w:space="0" w:color="000000"/>
              <w:bottom w:val="single" w:sz="6" w:space="0" w:color="000000"/>
              <w:right w:val="single" w:sz="6" w:space="0" w:color="000000"/>
            </w:tcBorders>
            <w:vAlign w:val="center"/>
            <w:hideMark/>
          </w:tcPr>
          <w:p w14:paraId="3C84B363" w14:textId="77777777" w:rsidR="00DC2B31" w:rsidRPr="00155614" w:rsidRDefault="00C13CCC" w:rsidP="004E6967">
            <w:pPr>
              <w:pStyle w:val="spar1"/>
              <w:jc w:val="center"/>
              <w:rPr>
                <w:rFonts w:ascii="Times New Roman" w:hAnsi="Times New Roman"/>
                <w:sz w:val="24"/>
                <w:szCs w:val="24"/>
              </w:rPr>
            </w:pPr>
            <w:r w:rsidRPr="00155614">
              <w:rPr>
                <w:rFonts w:ascii="Times New Roman" w:hAnsi="Times New Roman"/>
                <w:sz w:val="24"/>
                <w:szCs w:val="24"/>
              </w:rPr>
              <w:t>2.</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9E2B887" w14:textId="77777777" w:rsidR="00DC2B31" w:rsidRPr="00155614" w:rsidRDefault="00C13CCC">
            <w:pPr>
              <w:pStyle w:val="spar1"/>
              <w:jc w:val="both"/>
              <w:rPr>
                <w:rFonts w:ascii="Times New Roman" w:hAnsi="Times New Roman"/>
                <w:sz w:val="24"/>
                <w:szCs w:val="24"/>
              </w:rPr>
            </w:pPr>
            <w:r w:rsidRPr="00155614">
              <w:rPr>
                <w:rFonts w:ascii="Times New Roman" w:hAnsi="Times New Roman"/>
                <w:sz w:val="24"/>
                <w:szCs w:val="24"/>
              </w:rPr>
              <w:t>Autorizaţie pentru montare sisteme de repartizare a costurilor pentru încălzire (tip I)</w:t>
            </w:r>
          </w:p>
        </w:tc>
        <w:tc>
          <w:tcPr>
            <w:tcW w:w="0" w:type="auto"/>
            <w:vMerge w:val="restart"/>
            <w:tcBorders>
              <w:top w:val="single" w:sz="6" w:space="0" w:color="000000"/>
              <w:left w:val="single" w:sz="6" w:space="0" w:color="000000"/>
              <w:bottom w:val="single" w:sz="6" w:space="0" w:color="000000"/>
              <w:right w:val="single" w:sz="6" w:space="0" w:color="000000"/>
            </w:tcBorders>
            <w:vAlign w:val="center"/>
            <w:hideMark/>
          </w:tcPr>
          <w:p w14:paraId="19CDEB89" w14:textId="77777777" w:rsidR="00DC2B31" w:rsidRPr="00155614" w:rsidRDefault="00C13CCC" w:rsidP="001A1FA3">
            <w:pPr>
              <w:pStyle w:val="spar1"/>
              <w:jc w:val="center"/>
              <w:rPr>
                <w:rFonts w:ascii="Times New Roman" w:hAnsi="Times New Roman"/>
                <w:sz w:val="24"/>
                <w:szCs w:val="24"/>
              </w:rPr>
            </w:pPr>
            <w:r w:rsidRPr="00155614">
              <w:rPr>
                <w:rFonts w:ascii="Times New Roman" w:hAnsi="Times New Roman"/>
                <w:sz w:val="24"/>
                <w:szCs w:val="24"/>
              </w:rPr>
              <w:t>2.400</w:t>
            </w:r>
          </w:p>
        </w:tc>
      </w:tr>
      <w:tr w:rsidR="00D92D79" w:rsidRPr="00155614" w14:paraId="476185EA" w14:textId="77777777">
        <w:trPr>
          <w:divId w:val="1168447465"/>
        </w:trPr>
        <w:tc>
          <w:tcPr>
            <w:tcW w:w="0" w:type="auto"/>
            <w:tcBorders>
              <w:top w:val="single" w:sz="6" w:space="0" w:color="000000"/>
              <w:left w:val="single" w:sz="6" w:space="0" w:color="000000"/>
              <w:bottom w:val="single" w:sz="6" w:space="0" w:color="000000"/>
              <w:right w:val="single" w:sz="6" w:space="0" w:color="000000"/>
            </w:tcBorders>
            <w:vAlign w:val="center"/>
            <w:hideMark/>
          </w:tcPr>
          <w:p w14:paraId="0610F24B" w14:textId="77777777" w:rsidR="00DC2B31" w:rsidRPr="00155614" w:rsidRDefault="00C13CCC" w:rsidP="004E6967">
            <w:pPr>
              <w:pStyle w:val="spar1"/>
              <w:jc w:val="center"/>
              <w:rPr>
                <w:rFonts w:ascii="Times New Roman" w:hAnsi="Times New Roman"/>
                <w:sz w:val="24"/>
                <w:szCs w:val="24"/>
              </w:rPr>
            </w:pPr>
            <w:r w:rsidRPr="00155614">
              <w:rPr>
                <w:rFonts w:ascii="Times New Roman" w:hAnsi="Times New Roman"/>
                <w:sz w:val="24"/>
                <w:szCs w:val="24"/>
              </w:rPr>
              <w:t>3.</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32BC85D" w14:textId="77777777" w:rsidR="00DC2B31" w:rsidRPr="00155614" w:rsidRDefault="00C13CCC">
            <w:pPr>
              <w:pStyle w:val="spar1"/>
              <w:jc w:val="both"/>
              <w:rPr>
                <w:rFonts w:ascii="Times New Roman" w:hAnsi="Times New Roman"/>
                <w:sz w:val="24"/>
                <w:szCs w:val="24"/>
              </w:rPr>
            </w:pPr>
            <w:r w:rsidRPr="00155614">
              <w:rPr>
                <w:rFonts w:ascii="Times New Roman" w:hAnsi="Times New Roman"/>
                <w:sz w:val="24"/>
                <w:szCs w:val="24"/>
              </w:rPr>
              <w:t>Autorizaţie pentru exploatare sisteme de repartizare a costurilor pentru încălzire (tip II)</w:t>
            </w:r>
          </w:p>
        </w:tc>
        <w:tc>
          <w:tcPr>
            <w:tcW w:w="0" w:type="auto"/>
            <w:vMerge/>
            <w:tcBorders>
              <w:top w:val="single" w:sz="6" w:space="0" w:color="000000"/>
              <w:left w:val="single" w:sz="6" w:space="0" w:color="000000"/>
              <w:bottom w:val="single" w:sz="6" w:space="0" w:color="000000"/>
              <w:right w:val="single" w:sz="6" w:space="0" w:color="000000"/>
            </w:tcBorders>
            <w:vAlign w:val="center"/>
            <w:hideMark/>
          </w:tcPr>
          <w:p w14:paraId="51B27C90" w14:textId="77777777" w:rsidR="00DC2B31" w:rsidRPr="00155614" w:rsidRDefault="00DC2B31" w:rsidP="001A1FA3">
            <w:pPr>
              <w:autoSpaceDE/>
              <w:autoSpaceDN/>
              <w:jc w:val="center"/>
              <w:rPr>
                <w:rFonts w:ascii="Times New Roman" w:eastAsiaTheme="minorEastAsia" w:hAnsi="Times New Roman"/>
                <w:sz w:val="24"/>
                <w:szCs w:val="24"/>
              </w:rPr>
            </w:pPr>
          </w:p>
        </w:tc>
      </w:tr>
      <w:tr w:rsidR="00D92D79" w:rsidRPr="00155614" w14:paraId="3012CE79" w14:textId="77777777">
        <w:trPr>
          <w:divId w:val="1168447465"/>
        </w:trPr>
        <w:tc>
          <w:tcPr>
            <w:tcW w:w="0" w:type="auto"/>
            <w:tcBorders>
              <w:top w:val="single" w:sz="6" w:space="0" w:color="000000"/>
              <w:left w:val="single" w:sz="6" w:space="0" w:color="000000"/>
              <w:bottom w:val="single" w:sz="6" w:space="0" w:color="000000"/>
              <w:right w:val="single" w:sz="6" w:space="0" w:color="000000"/>
            </w:tcBorders>
            <w:vAlign w:val="center"/>
            <w:hideMark/>
          </w:tcPr>
          <w:p w14:paraId="035B478A" w14:textId="77777777" w:rsidR="00DC2B31" w:rsidRPr="00155614" w:rsidRDefault="00C13CCC" w:rsidP="004E6967">
            <w:pPr>
              <w:pStyle w:val="spar1"/>
              <w:jc w:val="center"/>
              <w:rPr>
                <w:rFonts w:ascii="Times New Roman" w:hAnsi="Times New Roman"/>
                <w:sz w:val="24"/>
                <w:szCs w:val="24"/>
              </w:rPr>
            </w:pPr>
            <w:r w:rsidRPr="00155614">
              <w:rPr>
                <w:rFonts w:ascii="Times New Roman" w:hAnsi="Times New Roman"/>
                <w:sz w:val="24"/>
                <w:szCs w:val="24"/>
              </w:rPr>
              <w:t>4.</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FD43154" w14:textId="77777777" w:rsidR="00DC2B31" w:rsidRPr="00155614" w:rsidRDefault="00C13CCC">
            <w:pPr>
              <w:pStyle w:val="spar1"/>
              <w:jc w:val="both"/>
              <w:rPr>
                <w:rFonts w:ascii="Times New Roman" w:hAnsi="Times New Roman"/>
                <w:sz w:val="24"/>
                <w:szCs w:val="24"/>
              </w:rPr>
            </w:pPr>
            <w:r w:rsidRPr="00155614">
              <w:rPr>
                <w:rFonts w:ascii="Times New Roman" w:hAnsi="Times New Roman"/>
                <w:sz w:val="24"/>
                <w:szCs w:val="24"/>
              </w:rPr>
              <w:t>Autorizaţie pentru montare sisteme de repartizare a costurilor pentru apa caldă de consum (tip III)</w:t>
            </w:r>
          </w:p>
        </w:tc>
        <w:tc>
          <w:tcPr>
            <w:tcW w:w="0" w:type="auto"/>
            <w:vMerge/>
            <w:tcBorders>
              <w:top w:val="single" w:sz="6" w:space="0" w:color="000000"/>
              <w:left w:val="single" w:sz="6" w:space="0" w:color="000000"/>
              <w:bottom w:val="single" w:sz="6" w:space="0" w:color="000000"/>
              <w:right w:val="single" w:sz="6" w:space="0" w:color="000000"/>
            </w:tcBorders>
            <w:vAlign w:val="center"/>
            <w:hideMark/>
          </w:tcPr>
          <w:p w14:paraId="6A754632" w14:textId="77777777" w:rsidR="00DC2B31" w:rsidRPr="00155614" w:rsidRDefault="00DC2B31" w:rsidP="001A1FA3">
            <w:pPr>
              <w:autoSpaceDE/>
              <w:autoSpaceDN/>
              <w:jc w:val="center"/>
              <w:rPr>
                <w:rFonts w:ascii="Times New Roman" w:eastAsiaTheme="minorEastAsia" w:hAnsi="Times New Roman"/>
                <w:sz w:val="24"/>
                <w:szCs w:val="24"/>
              </w:rPr>
            </w:pPr>
          </w:p>
        </w:tc>
      </w:tr>
      <w:tr w:rsidR="00D92D79" w:rsidRPr="00155614" w14:paraId="32F16D36" w14:textId="77777777">
        <w:trPr>
          <w:divId w:val="1168447465"/>
        </w:trPr>
        <w:tc>
          <w:tcPr>
            <w:tcW w:w="0" w:type="auto"/>
            <w:tcBorders>
              <w:top w:val="single" w:sz="6" w:space="0" w:color="000000"/>
              <w:left w:val="single" w:sz="6" w:space="0" w:color="000000"/>
              <w:bottom w:val="single" w:sz="6" w:space="0" w:color="000000"/>
              <w:right w:val="single" w:sz="6" w:space="0" w:color="000000"/>
            </w:tcBorders>
            <w:vAlign w:val="center"/>
            <w:hideMark/>
          </w:tcPr>
          <w:p w14:paraId="5C87B76B" w14:textId="77777777" w:rsidR="00DC2B31" w:rsidRPr="00155614" w:rsidRDefault="00C13CCC" w:rsidP="004E6967">
            <w:pPr>
              <w:pStyle w:val="spar1"/>
              <w:jc w:val="center"/>
              <w:rPr>
                <w:rFonts w:ascii="Times New Roman" w:hAnsi="Times New Roman"/>
                <w:sz w:val="24"/>
                <w:szCs w:val="24"/>
              </w:rPr>
            </w:pPr>
            <w:r w:rsidRPr="00155614">
              <w:rPr>
                <w:rFonts w:ascii="Times New Roman" w:hAnsi="Times New Roman"/>
                <w:sz w:val="24"/>
                <w:szCs w:val="24"/>
              </w:rPr>
              <w:t>5.</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D947E4D" w14:textId="77777777" w:rsidR="00DC2B31" w:rsidRPr="00155614" w:rsidRDefault="00C13CCC">
            <w:pPr>
              <w:pStyle w:val="spar1"/>
              <w:jc w:val="both"/>
              <w:rPr>
                <w:rFonts w:ascii="Times New Roman" w:hAnsi="Times New Roman"/>
                <w:sz w:val="24"/>
                <w:szCs w:val="24"/>
              </w:rPr>
            </w:pPr>
            <w:r w:rsidRPr="00155614">
              <w:rPr>
                <w:rFonts w:ascii="Times New Roman" w:hAnsi="Times New Roman"/>
                <w:sz w:val="24"/>
                <w:szCs w:val="24"/>
              </w:rPr>
              <w:t>Autorizaţie pentru exploatare sisteme de repartizare a costurilor pentru apa caldă de consum (tip IV)</w:t>
            </w:r>
          </w:p>
        </w:tc>
        <w:tc>
          <w:tcPr>
            <w:tcW w:w="0" w:type="auto"/>
            <w:vMerge/>
            <w:tcBorders>
              <w:top w:val="single" w:sz="6" w:space="0" w:color="000000"/>
              <w:left w:val="single" w:sz="6" w:space="0" w:color="000000"/>
              <w:bottom w:val="single" w:sz="6" w:space="0" w:color="000000"/>
              <w:right w:val="single" w:sz="6" w:space="0" w:color="000000"/>
            </w:tcBorders>
            <w:vAlign w:val="center"/>
            <w:hideMark/>
          </w:tcPr>
          <w:p w14:paraId="24BE4889" w14:textId="77777777" w:rsidR="00DC2B31" w:rsidRPr="00155614" w:rsidRDefault="00DC2B31" w:rsidP="001A1FA3">
            <w:pPr>
              <w:autoSpaceDE/>
              <w:autoSpaceDN/>
              <w:jc w:val="center"/>
              <w:rPr>
                <w:rFonts w:ascii="Times New Roman" w:eastAsiaTheme="minorEastAsia" w:hAnsi="Times New Roman"/>
                <w:sz w:val="24"/>
                <w:szCs w:val="24"/>
              </w:rPr>
            </w:pPr>
          </w:p>
        </w:tc>
      </w:tr>
      <w:tr w:rsidR="00D92D79" w:rsidRPr="00155614" w14:paraId="374A51F3" w14:textId="77777777">
        <w:trPr>
          <w:divId w:val="1168447465"/>
        </w:trPr>
        <w:tc>
          <w:tcPr>
            <w:tcW w:w="0" w:type="auto"/>
            <w:tcBorders>
              <w:top w:val="single" w:sz="6" w:space="0" w:color="000000"/>
              <w:left w:val="single" w:sz="6" w:space="0" w:color="000000"/>
              <w:bottom w:val="single" w:sz="6" w:space="0" w:color="000000"/>
              <w:right w:val="single" w:sz="6" w:space="0" w:color="000000"/>
            </w:tcBorders>
            <w:vAlign w:val="center"/>
            <w:hideMark/>
          </w:tcPr>
          <w:p w14:paraId="72F7885B" w14:textId="77777777" w:rsidR="00DC2B31" w:rsidRPr="00155614" w:rsidRDefault="00C13CCC" w:rsidP="004E6967">
            <w:pPr>
              <w:pStyle w:val="spar1"/>
              <w:jc w:val="center"/>
              <w:rPr>
                <w:rFonts w:ascii="Times New Roman" w:hAnsi="Times New Roman"/>
                <w:sz w:val="24"/>
                <w:szCs w:val="24"/>
              </w:rPr>
            </w:pPr>
            <w:r w:rsidRPr="00155614">
              <w:rPr>
                <w:rFonts w:ascii="Times New Roman" w:hAnsi="Times New Roman"/>
                <w:sz w:val="24"/>
                <w:szCs w:val="24"/>
              </w:rPr>
              <w:t>6.</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D36FFCD" w14:textId="77777777" w:rsidR="00DC2B31" w:rsidRPr="00155614" w:rsidRDefault="00C13CCC">
            <w:pPr>
              <w:pStyle w:val="spar1"/>
              <w:jc w:val="both"/>
              <w:rPr>
                <w:rFonts w:ascii="Times New Roman" w:hAnsi="Times New Roman"/>
                <w:sz w:val="24"/>
                <w:szCs w:val="24"/>
              </w:rPr>
            </w:pPr>
            <w:r w:rsidRPr="00155614">
              <w:rPr>
                <w:rFonts w:ascii="Times New Roman" w:hAnsi="Times New Roman"/>
                <w:sz w:val="24"/>
                <w:szCs w:val="24"/>
              </w:rPr>
              <w:t>Prelungire autorizaţie</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2000EF2" w14:textId="0D3FC13A" w:rsidR="00DC2B31" w:rsidRPr="00155614" w:rsidRDefault="005A663A" w:rsidP="001A1FA3">
            <w:pPr>
              <w:pStyle w:val="spar1"/>
              <w:jc w:val="center"/>
              <w:rPr>
                <w:rFonts w:ascii="Times New Roman" w:hAnsi="Times New Roman"/>
                <w:sz w:val="24"/>
                <w:szCs w:val="24"/>
              </w:rPr>
            </w:pPr>
            <w:r>
              <w:rPr>
                <w:rFonts w:ascii="Times New Roman" w:hAnsi="Times New Roman"/>
                <w:sz w:val="24"/>
                <w:szCs w:val="24"/>
              </w:rPr>
              <w:t>2.4</w:t>
            </w:r>
            <w:r w:rsidR="00C13CCC" w:rsidRPr="00155614">
              <w:rPr>
                <w:rFonts w:ascii="Times New Roman" w:hAnsi="Times New Roman"/>
                <w:sz w:val="24"/>
                <w:szCs w:val="24"/>
              </w:rPr>
              <w:t>00</w:t>
            </w:r>
          </w:p>
        </w:tc>
      </w:tr>
      <w:tr w:rsidR="00D92D79" w:rsidRPr="00155614" w14:paraId="7E8E3FF8" w14:textId="77777777">
        <w:trPr>
          <w:divId w:val="1168447465"/>
        </w:trPr>
        <w:tc>
          <w:tcPr>
            <w:tcW w:w="0" w:type="auto"/>
            <w:tcBorders>
              <w:top w:val="single" w:sz="6" w:space="0" w:color="000000"/>
              <w:left w:val="single" w:sz="6" w:space="0" w:color="000000"/>
              <w:bottom w:val="single" w:sz="6" w:space="0" w:color="000000"/>
              <w:right w:val="single" w:sz="6" w:space="0" w:color="000000"/>
            </w:tcBorders>
            <w:vAlign w:val="center"/>
            <w:hideMark/>
          </w:tcPr>
          <w:p w14:paraId="3936B0AB" w14:textId="77777777" w:rsidR="00DC2B31" w:rsidRPr="00155614" w:rsidRDefault="00C13CCC" w:rsidP="004E6967">
            <w:pPr>
              <w:pStyle w:val="spar1"/>
              <w:jc w:val="center"/>
              <w:rPr>
                <w:rFonts w:ascii="Times New Roman" w:hAnsi="Times New Roman"/>
                <w:sz w:val="24"/>
                <w:szCs w:val="24"/>
              </w:rPr>
            </w:pPr>
            <w:r w:rsidRPr="00155614">
              <w:rPr>
                <w:rFonts w:ascii="Times New Roman" w:hAnsi="Times New Roman"/>
                <w:sz w:val="24"/>
                <w:szCs w:val="24"/>
              </w:rPr>
              <w:t>7.</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2245E5A" w14:textId="77777777" w:rsidR="00DC2B31" w:rsidRPr="00155614" w:rsidRDefault="00C13CCC">
            <w:pPr>
              <w:pStyle w:val="spar1"/>
              <w:jc w:val="both"/>
              <w:rPr>
                <w:rFonts w:ascii="Times New Roman" w:hAnsi="Times New Roman"/>
                <w:sz w:val="24"/>
                <w:szCs w:val="24"/>
              </w:rPr>
            </w:pPr>
            <w:r w:rsidRPr="00155614">
              <w:rPr>
                <w:rFonts w:ascii="Times New Roman" w:hAnsi="Times New Roman"/>
                <w:sz w:val="24"/>
                <w:szCs w:val="24"/>
              </w:rPr>
              <w:t>Modificare autorizaţie</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8444816" w14:textId="1D6E1793" w:rsidR="00DC2B31" w:rsidRPr="00155614" w:rsidRDefault="005A663A" w:rsidP="001A1FA3">
            <w:pPr>
              <w:pStyle w:val="spar1"/>
              <w:jc w:val="center"/>
              <w:rPr>
                <w:rFonts w:ascii="Times New Roman" w:hAnsi="Times New Roman"/>
                <w:sz w:val="24"/>
                <w:szCs w:val="24"/>
              </w:rPr>
            </w:pPr>
            <w:r>
              <w:rPr>
                <w:rFonts w:ascii="Times New Roman" w:hAnsi="Times New Roman"/>
                <w:sz w:val="24"/>
                <w:szCs w:val="24"/>
              </w:rPr>
              <w:t>1.2</w:t>
            </w:r>
            <w:r w:rsidR="00C13CCC" w:rsidRPr="00155614">
              <w:rPr>
                <w:rFonts w:ascii="Times New Roman" w:hAnsi="Times New Roman"/>
                <w:sz w:val="24"/>
                <w:szCs w:val="24"/>
              </w:rPr>
              <w:t>00</w:t>
            </w:r>
          </w:p>
        </w:tc>
      </w:tr>
      <w:tr w:rsidR="00D92D79" w:rsidRPr="00155614" w14:paraId="7B3B1793" w14:textId="77777777">
        <w:trPr>
          <w:divId w:val="1168447465"/>
        </w:trPr>
        <w:tc>
          <w:tcPr>
            <w:tcW w:w="0" w:type="auto"/>
            <w:tcBorders>
              <w:top w:val="single" w:sz="6" w:space="0" w:color="000000"/>
              <w:left w:val="single" w:sz="6" w:space="0" w:color="000000"/>
              <w:bottom w:val="single" w:sz="6" w:space="0" w:color="000000"/>
              <w:right w:val="single" w:sz="6" w:space="0" w:color="000000"/>
            </w:tcBorders>
            <w:vAlign w:val="center"/>
            <w:hideMark/>
          </w:tcPr>
          <w:p w14:paraId="323904FB" w14:textId="77777777" w:rsidR="00DC2B31" w:rsidRPr="00155614" w:rsidRDefault="00C13CCC" w:rsidP="004E6967">
            <w:pPr>
              <w:pStyle w:val="spar1"/>
              <w:jc w:val="center"/>
              <w:rPr>
                <w:rFonts w:ascii="Times New Roman" w:hAnsi="Times New Roman"/>
                <w:sz w:val="24"/>
                <w:szCs w:val="24"/>
              </w:rPr>
            </w:pPr>
            <w:r w:rsidRPr="00155614">
              <w:rPr>
                <w:rFonts w:ascii="Times New Roman" w:hAnsi="Times New Roman"/>
                <w:sz w:val="24"/>
                <w:szCs w:val="24"/>
              </w:rPr>
              <w:t>8.</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080DCA3" w14:textId="77777777" w:rsidR="00DC2B31" w:rsidRPr="00155614" w:rsidRDefault="00C13CCC">
            <w:pPr>
              <w:pStyle w:val="spar1"/>
              <w:jc w:val="both"/>
              <w:rPr>
                <w:rFonts w:ascii="Times New Roman" w:hAnsi="Times New Roman"/>
                <w:sz w:val="24"/>
                <w:szCs w:val="24"/>
              </w:rPr>
            </w:pPr>
            <w:r w:rsidRPr="00155614">
              <w:rPr>
                <w:rFonts w:ascii="Times New Roman" w:hAnsi="Times New Roman"/>
                <w:sz w:val="24"/>
                <w:szCs w:val="24"/>
              </w:rPr>
              <w:t>Eliberare duplicat autorizaţie</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A9D2FAE" w14:textId="2E28B87E" w:rsidR="00DC2B31" w:rsidRPr="00155614" w:rsidRDefault="005A663A" w:rsidP="001A1FA3">
            <w:pPr>
              <w:pStyle w:val="spar1"/>
              <w:jc w:val="center"/>
              <w:rPr>
                <w:rFonts w:ascii="Times New Roman" w:hAnsi="Times New Roman"/>
                <w:sz w:val="24"/>
                <w:szCs w:val="24"/>
              </w:rPr>
            </w:pPr>
            <w:r>
              <w:rPr>
                <w:rFonts w:ascii="Times New Roman" w:hAnsi="Times New Roman"/>
                <w:sz w:val="24"/>
                <w:szCs w:val="24"/>
              </w:rPr>
              <w:t>125</w:t>
            </w:r>
          </w:p>
        </w:tc>
      </w:tr>
    </w:tbl>
    <w:p w14:paraId="25045BDD" w14:textId="77777777" w:rsidR="00DC2B31" w:rsidRPr="00155614" w:rsidRDefault="00C13CCC">
      <w:pPr>
        <w:autoSpaceDE/>
        <w:autoSpaceDN/>
        <w:ind w:left="450"/>
        <w:jc w:val="both"/>
        <w:divId w:val="1168447465"/>
        <w:rPr>
          <w:rStyle w:val="spar3"/>
          <w:rFonts w:ascii="Times New Roman" w:eastAsia="Times New Roman" w:hAnsi="Times New Roman"/>
          <w:color w:val="auto"/>
          <w:sz w:val="24"/>
          <w:szCs w:val="24"/>
        </w:rPr>
      </w:pPr>
      <w:r w:rsidRPr="00155614">
        <w:rPr>
          <w:rStyle w:val="spar3"/>
          <w:rFonts w:ascii="Times New Roman" w:eastAsia="Times New Roman" w:hAnsi="Times New Roman"/>
          <w:color w:val="auto"/>
          <w:sz w:val="24"/>
          <w:szCs w:val="24"/>
          <w:specVanish w:val="0"/>
        </w:rPr>
        <w:t>*) Tariful de analiză:</w:t>
      </w:r>
    </w:p>
    <w:p w14:paraId="3344F1B2" w14:textId="77777777" w:rsidR="00DC2B31" w:rsidRPr="00155614" w:rsidRDefault="00C13CCC">
      <w:pPr>
        <w:autoSpaceDE/>
        <w:autoSpaceDN/>
        <w:ind w:left="450"/>
        <w:jc w:val="both"/>
        <w:divId w:val="263804555"/>
        <w:rPr>
          <w:rFonts w:ascii="Times New Roman" w:hAnsi="Times New Roman"/>
          <w:sz w:val="24"/>
          <w:szCs w:val="24"/>
        </w:rPr>
      </w:pPr>
      <w:r w:rsidRPr="004E6967">
        <w:rPr>
          <w:rStyle w:val="slitttl1"/>
          <w:rFonts w:ascii="Times New Roman" w:eastAsia="Times New Roman" w:hAnsi="Times New Roman"/>
          <w:b w:val="0"/>
          <w:color w:val="auto"/>
          <w:sz w:val="24"/>
          <w:szCs w:val="24"/>
          <w:specVanish w:val="0"/>
        </w:rPr>
        <w:t>a)</w:t>
      </w:r>
      <w:r w:rsidR="004E6967">
        <w:rPr>
          <w:rStyle w:val="slitttl1"/>
          <w:rFonts w:ascii="Times New Roman" w:eastAsia="Times New Roman" w:hAnsi="Times New Roman"/>
          <w:color w:val="auto"/>
          <w:sz w:val="24"/>
          <w:szCs w:val="24"/>
          <w:specVanish w:val="0"/>
        </w:rPr>
        <w:t xml:space="preserve"> </w:t>
      </w:r>
      <w:r w:rsidRPr="00155614">
        <w:rPr>
          <w:rStyle w:val="slitbdy"/>
          <w:rFonts w:ascii="Times New Roman" w:eastAsia="Times New Roman" w:hAnsi="Times New Roman"/>
          <w:color w:val="auto"/>
          <w:sz w:val="24"/>
          <w:szCs w:val="24"/>
        </w:rPr>
        <w:t>se deduce din tariful prevăzut la pct. 2-5;</w:t>
      </w:r>
    </w:p>
    <w:p w14:paraId="76F90D48" w14:textId="77777777" w:rsidR="00DC2B31" w:rsidRPr="00155614" w:rsidRDefault="00C13CCC">
      <w:pPr>
        <w:autoSpaceDE/>
        <w:autoSpaceDN/>
        <w:ind w:left="450"/>
        <w:jc w:val="both"/>
        <w:divId w:val="1077093420"/>
        <w:rPr>
          <w:rFonts w:ascii="Times New Roman" w:eastAsia="Times New Roman" w:hAnsi="Times New Roman"/>
          <w:sz w:val="24"/>
          <w:szCs w:val="24"/>
          <w:shd w:val="clear" w:color="auto" w:fill="FFFFFF"/>
        </w:rPr>
      </w:pPr>
      <w:r w:rsidRPr="004E6967">
        <w:rPr>
          <w:rStyle w:val="slitttl1"/>
          <w:rFonts w:ascii="Times New Roman" w:eastAsia="Times New Roman" w:hAnsi="Times New Roman"/>
          <w:b w:val="0"/>
          <w:color w:val="auto"/>
          <w:sz w:val="24"/>
          <w:szCs w:val="24"/>
          <w:specVanish w:val="0"/>
        </w:rPr>
        <w:t>b)</w:t>
      </w:r>
      <w:r w:rsidR="004E6967">
        <w:rPr>
          <w:rStyle w:val="slitttl1"/>
          <w:rFonts w:ascii="Times New Roman" w:eastAsia="Times New Roman" w:hAnsi="Times New Roman"/>
          <w:color w:val="auto"/>
          <w:sz w:val="24"/>
          <w:szCs w:val="24"/>
          <w:specVanish w:val="0"/>
        </w:rPr>
        <w:t xml:space="preserve"> </w:t>
      </w:r>
      <w:r w:rsidRPr="00155614">
        <w:rPr>
          <w:rStyle w:val="slitbdy"/>
          <w:rFonts w:ascii="Times New Roman" w:eastAsia="Times New Roman" w:hAnsi="Times New Roman"/>
          <w:color w:val="auto"/>
          <w:sz w:val="24"/>
          <w:szCs w:val="24"/>
        </w:rPr>
        <w:t>nu se restituie solicitantului în cazul retragerii cererii, al clasării documentaţiei, precum şi al neacordării autorizaţiei.</w:t>
      </w:r>
    </w:p>
    <w:p w14:paraId="4B7F7845" w14:textId="77777777" w:rsidR="002A514D" w:rsidRDefault="002A514D">
      <w:pPr>
        <w:pStyle w:val="sanxttl"/>
        <w:divId w:val="171918418"/>
        <w:rPr>
          <w:rFonts w:ascii="Times New Roman" w:hAnsi="Times New Roman"/>
          <w:color w:val="auto"/>
          <w:sz w:val="24"/>
          <w:szCs w:val="24"/>
        </w:rPr>
      </w:pPr>
    </w:p>
    <w:p w14:paraId="7435C54E" w14:textId="77777777" w:rsidR="00472AD0" w:rsidRDefault="00472AD0">
      <w:pPr>
        <w:pStyle w:val="sanxttl"/>
        <w:divId w:val="171918418"/>
        <w:rPr>
          <w:rFonts w:ascii="Times New Roman" w:hAnsi="Times New Roman"/>
          <w:color w:val="auto"/>
          <w:sz w:val="24"/>
          <w:szCs w:val="24"/>
        </w:rPr>
      </w:pPr>
    </w:p>
    <w:p w14:paraId="76396E76" w14:textId="77777777" w:rsidR="00923314" w:rsidRDefault="00923314">
      <w:pPr>
        <w:pStyle w:val="sanxttl"/>
        <w:divId w:val="171918418"/>
        <w:rPr>
          <w:rFonts w:ascii="Times New Roman" w:hAnsi="Times New Roman"/>
          <w:color w:val="auto"/>
          <w:sz w:val="24"/>
          <w:szCs w:val="24"/>
        </w:rPr>
      </w:pPr>
    </w:p>
    <w:p w14:paraId="144FA0F4" w14:textId="77777777" w:rsidR="00923314" w:rsidRDefault="00923314">
      <w:pPr>
        <w:pStyle w:val="sanxttl"/>
        <w:divId w:val="171918418"/>
        <w:rPr>
          <w:rFonts w:ascii="Times New Roman" w:hAnsi="Times New Roman"/>
          <w:color w:val="auto"/>
          <w:sz w:val="24"/>
          <w:szCs w:val="24"/>
        </w:rPr>
      </w:pPr>
    </w:p>
    <w:p w14:paraId="4DDE5C53" w14:textId="77777777" w:rsidR="00923314" w:rsidRDefault="00923314">
      <w:pPr>
        <w:pStyle w:val="sanxttl"/>
        <w:divId w:val="171918418"/>
        <w:rPr>
          <w:rFonts w:ascii="Times New Roman" w:hAnsi="Times New Roman"/>
          <w:color w:val="auto"/>
          <w:sz w:val="24"/>
          <w:szCs w:val="24"/>
        </w:rPr>
      </w:pPr>
    </w:p>
    <w:p w14:paraId="3F1E9026" w14:textId="77777777" w:rsidR="00320281" w:rsidRDefault="00320281">
      <w:pPr>
        <w:pStyle w:val="sanxttl"/>
        <w:divId w:val="171918418"/>
        <w:rPr>
          <w:rFonts w:ascii="Times New Roman" w:hAnsi="Times New Roman"/>
          <w:color w:val="auto"/>
          <w:sz w:val="24"/>
          <w:szCs w:val="24"/>
        </w:rPr>
      </w:pPr>
    </w:p>
    <w:p w14:paraId="128CD295" w14:textId="77777777" w:rsidR="00320281" w:rsidRPr="00155614" w:rsidRDefault="00320281">
      <w:pPr>
        <w:pStyle w:val="sanxttl"/>
        <w:divId w:val="171918418"/>
        <w:rPr>
          <w:rFonts w:ascii="Times New Roman" w:hAnsi="Times New Roman"/>
          <w:color w:val="auto"/>
          <w:sz w:val="24"/>
          <w:szCs w:val="24"/>
        </w:rPr>
      </w:pPr>
    </w:p>
    <w:p w14:paraId="4DDF4429" w14:textId="77777777" w:rsidR="00DC2B31" w:rsidRPr="00155614" w:rsidRDefault="00C13CCC" w:rsidP="00D77064">
      <w:pPr>
        <w:pStyle w:val="sanxttl"/>
        <w:ind w:left="8496" w:firstLine="708"/>
        <w:jc w:val="left"/>
        <w:divId w:val="171918418"/>
        <w:rPr>
          <w:rFonts w:ascii="Times New Roman" w:hAnsi="Times New Roman"/>
          <w:color w:val="auto"/>
          <w:sz w:val="24"/>
          <w:szCs w:val="24"/>
        </w:rPr>
      </w:pPr>
      <w:r w:rsidRPr="00155614">
        <w:rPr>
          <w:rFonts w:ascii="Times New Roman" w:hAnsi="Times New Roman"/>
          <w:color w:val="auto"/>
          <w:sz w:val="24"/>
          <w:szCs w:val="24"/>
        </w:rPr>
        <w:t>Anexa nr. 3</w:t>
      </w:r>
    </w:p>
    <w:p w14:paraId="0946B86F" w14:textId="77777777" w:rsidR="00DC2B31" w:rsidRPr="00155614" w:rsidRDefault="00C13CCC" w:rsidP="004E6967">
      <w:pPr>
        <w:pStyle w:val="spar"/>
        <w:jc w:val="center"/>
        <w:divId w:val="1692074424"/>
        <w:rPr>
          <w:b/>
          <w:shd w:val="clear" w:color="auto" w:fill="FFFFFF"/>
        </w:rPr>
      </w:pPr>
      <w:r w:rsidRPr="00155614">
        <w:rPr>
          <w:b/>
          <w:shd w:val="clear" w:color="auto" w:fill="FFFFFF"/>
        </w:rPr>
        <w:t>Tariful perceput pentru autorizarea persoanelor fizice care desfăşoară activităţi în sectorul energiei electrice, termice şi gazelor naturale</w:t>
      </w:r>
    </w:p>
    <w:p w14:paraId="791E1E23" w14:textId="77777777" w:rsidR="0070169E" w:rsidRPr="00472AD0" w:rsidRDefault="00C13CCC" w:rsidP="00472AD0">
      <w:pPr>
        <w:pStyle w:val="ListParagraph"/>
        <w:numPr>
          <w:ilvl w:val="0"/>
          <w:numId w:val="13"/>
        </w:numPr>
        <w:jc w:val="both"/>
        <w:divId w:val="1716075890"/>
        <w:rPr>
          <w:rStyle w:val="spctbdy"/>
          <w:rFonts w:ascii="Times New Roman" w:eastAsia="Times New Roman" w:hAnsi="Times New Roman"/>
          <w:b/>
          <w:color w:val="auto"/>
          <w:sz w:val="24"/>
          <w:szCs w:val="24"/>
        </w:rPr>
      </w:pPr>
      <w:r w:rsidRPr="00472AD0">
        <w:rPr>
          <w:rStyle w:val="spctbdy"/>
          <w:rFonts w:ascii="Times New Roman" w:eastAsia="Times New Roman" w:hAnsi="Times New Roman"/>
          <w:b/>
          <w:color w:val="auto"/>
          <w:sz w:val="24"/>
          <w:szCs w:val="24"/>
        </w:rPr>
        <w:t>Tariful pentru autorizarea electricienilor care proiectează, execută şi verifică instalaţii electrice este prevăzut în tabelul nr. 1.</w:t>
      </w:r>
    </w:p>
    <w:p w14:paraId="13771E2D" w14:textId="77777777" w:rsidR="00DC2B31" w:rsidRPr="004E6967" w:rsidRDefault="00C13CCC" w:rsidP="00472AD0">
      <w:pPr>
        <w:autoSpaceDE/>
        <w:autoSpaceDN/>
        <w:ind w:left="552" w:firstLine="258"/>
        <w:jc w:val="both"/>
        <w:divId w:val="1716075890"/>
        <w:rPr>
          <w:rStyle w:val="spar3"/>
          <w:rFonts w:ascii="Times New Roman" w:eastAsia="Times New Roman" w:hAnsi="Times New Roman"/>
          <w:b/>
          <w:color w:val="auto"/>
          <w:sz w:val="24"/>
          <w:szCs w:val="24"/>
        </w:rPr>
      </w:pPr>
      <w:r w:rsidRPr="004E6967">
        <w:rPr>
          <w:rStyle w:val="spar3"/>
          <w:rFonts w:ascii="Times New Roman" w:eastAsia="Times New Roman" w:hAnsi="Times New Roman"/>
          <w:b/>
          <w:color w:val="auto"/>
          <w:sz w:val="24"/>
          <w:szCs w:val="24"/>
          <w:specVanish w:val="0"/>
        </w:rPr>
        <w:t>Tabelul nr. 1 - Tariful pentru autorizarea electricienilor</w:t>
      </w:r>
    </w:p>
    <w:tbl>
      <w:tblPr>
        <w:tblW w:w="0" w:type="auto"/>
        <w:tblInd w:w="450" w:type="dxa"/>
        <w:tblBorders>
          <w:top w:val="single" w:sz="4" w:space="0" w:color="auto"/>
          <w:left w:val="single" w:sz="4" w:space="0" w:color="auto"/>
          <w:bottom w:val="single" w:sz="4" w:space="0" w:color="auto"/>
          <w:right w:val="single" w:sz="4" w:space="0" w:color="auto"/>
        </w:tblBorders>
        <w:tblCellMar>
          <w:left w:w="0" w:type="dxa"/>
          <w:right w:w="0" w:type="dxa"/>
        </w:tblCellMar>
        <w:tblLook w:val="04A0" w:firstRow="1" w:lastRow="0" w:firstColumn="1" w:lastColumn="0" w:noHBand="0" w:noVBand="1"/>
      </w:tblPr>
      <w:tblGrid>
        <w:gridCol w:w="594"/>
        <w:gridCol w:w="8731"/>
        <w:gridCol w:w="1009"/>
      </w:tblGrid>
      <w:tr w:rsidR="00D92D79" w:rsidRPr="00155614" w14:paraId="3E14989F" w14:textId="77777777">
        <w:trPr>
          <w:divId w:val="1716075890"/>
        </w:trPr>
        <w:tc>
          <w:tcPr>
            <w:tcW w:w="0" w:type="auto"/>
            <w:tcBorders>
              <w:top w:val="single" w:sz="6" w:space="0" w:color="000000"/>
              <w:left w:val="single" w:sz="6" w:space="0" w:color="000000"/>
              <w:bottom w:val="single" w:sz="6" w:space="0" w:color="000000"/>
              <w:right w:val="single" w:sz="6" w:space="0" w:color="000000"/>
            </w:tcBorders>
            <w:vAlign w:val="center"/>
            <w:hideMark/>
          </w:tcPr>
          <w:p w14:paraId="5BCD68C1" w14:textId="77777777" w:rsidR="00DC2B31" w:rsidRPr="00155614" w:rsidRDefault="00C13CCC" w:rsidP="004E6967">
            <w:pPr>
              <w:pStyle w:val="spar1"/>
              <w:jc w:val="center"/>
              <w:rPr>
                <w:rFonts w:ascii="Times New Roman" w:hAnsi="Times New Roman"/>
                <w:sz w:val="24"/>
                <w:szCs w:val="24"/>
              </w:rPr>
            </w:pPr>
            <w:r w:rsidRPr="00155614">
              <w:rPr>
                <w:rFonts w:ascii="Times New Roman" w:hAnsi="Times New Roman"/>
                <w:sz w:val="24"/>
                <w:szCs w:val="24"/>
              </w:rPr>
              <w:lastRenderedPageBreak/>
              <w:t>Nr. crt.</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238AE18" w14:textId="77777777" w:rsidR="00DC2B31" w:rsidRPr="00155614" w:rsidRDefault="00C13CCC" w:rsidP="004E6967">
            <w:pPr>
              <w:pStyle w:val="spar1"/>
              <w:jc w:val="center"/>
              <w:rPr>
                <w:rFonts w:ascii="Times New Roman" w:hAnsi="Times New Roman"/>
                <w:sz w:val="24"/>
                <w:szCs w:val="24"/>
              </w:rPr>
            </w:pPr>
            <w:r w:rsidRPr="00155614">
              <w:rPr>
                <w:rFonts w:ascii="Times New Roman" w:hAnsi="Times New Roman"/>
                <w:sz w:val="24"/>
                <w:szCs w:val="24"/>
              </w:rPr>
              <w:t>Tip autorizare</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37BC3D6" w14:textId="77777777" w:rsidR="00DC2B31" w:rsidRPr="00155614" w:rsidRDefault="00C13CCC" w:rsidP="004E6967">
            <w:pPr>
              <w:pStyle w:val="spar1"/>
              <w:jc w:val="center"/>
              <w:rPr>
                <w:rFonts w:ascii="Times New Roman" w:hAnsi="Times New Roman"/>
                <w:sz w:val="24"/>
                <w:szCs w:val="24"/>
              </w:rPr>
            </w:pPr>
            <w:r w:rsidRPr="00155614">
              <w:rPr>
                <w:rFonts w:ascii="Times New Roman" w:hAnsi="Times New Roman"/>
                <w:sz w:val="24"/>
                <w:szCs w:val="24"/>
              </w:rPr>
              <w:t>Tariful (lei)</w:t>
            </w:r>
          </w:p>
        </w:tc>
      </w:tr>
      <w:tr w:rsidR="00D92D79" w:rsidRPr="00155614" w14:paraId="3ED9FEB5" w14:textId="77777777">
        <w:trPr>
          <w:divId w:val="1716075890"/>
        </w:trPr>
        <w:tc>
          <w:tcPr>
            <w:tcW w:w="0" w:type="auto"/>
            <w:tcBorders>
              <w:top w:val="single" w:sz="6" w:space="0" w:color="000000"/>
              <w:left w:val="single" w:sz="6" w:space="0" w:color="000000"/>
              <w:bottom w:val="single" w:sz="6" w:space="0" w:color="000000"/>
              <w:right w:val="single" w:sz="6" w:space="0" w:color="000000"/>
            </w:tcBorders>
            <w:vAlign w:val="center"/>
            <w:hideMark/>
          </w:tcPr>
          <w:p w14:paraId="372FE839" w14:textId="77777777" w:rsidR="00DC2B31" w:rsidRPr="00155614" w:rsidRDefault="00C13CCC">
            <w:pPr>
              <w:pStyle w:val="spar1"/>
              <w:jc w:val="both"/>
              <w:rPr>
                <w:rFonts w:ascii="Times New Roman" w:hAnsi="Times New Roman"/>
                <w:sz w:val="24"/>
                <w:szCs w:val="24"/>
              </w:rPr>
            </w:pPr>
            <w:r w:rsidRPr="00155614">
              <w:rPr>
                <w:rFonts w:ascii="Times New Roman" w:hAnsi="Times New Roman"/>
                <w:sz w:val="24"/>
                <w:szCs w:val="24"/>
              </w:rPr>
              <w:t>1.</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3ECB217" w14:textId="77777777" w:rsidR="00DC2B31" w:rsidRPr="00155614" w:rsidRDefault="00C13CCC">
            <w:pPr>
              <w:pStyle w:val="spar1"/>
              <w:jc w:val="both"/>
              <w:rPr>
                <w:rFonts w:ascii="Times New Roman" w:hAnsi="Times New Roman"/>
                <w:sz w:val="24"/>
                <w:szCs w:val="24"/>
              </w:rPr>
            </w:pPr>
            <w:r w:rsidRPr="00155614">
              <w:rPr>
                <w:rFonts w:ascii="Times New Roman" w:hAnsi="Times New Roman"/>
                <w:sz w:val="24"/>
                <w:szCs w:val="24"/>
              </w:rPr>
              <w:t>Gradul I</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A78FEF5" w14:textId="77777777" w:rsidR="00DC2B31" w:rsidRPr="00155614" w:rsidRDefault="00C13CCC" w:rsidP="001A1FA3">
            <w:pPr>
              <w:pStyle w:val="spar1"/>
              <w:jc w:val="center"/>
              <w:rPr>
                <w:rFonts w:ascii="Times New Roman" w:hAnsi="Times New Roman"/>
                <w:sz w:val="24"/>
                <w:szCs w:val="24"/>
              </w:rPr>
            </w:pPr>
            <w:r w:rsidRPr="00155614">
              <w:rPr>
                <w:rFonts w:ascii="Times New Roman" w:hAnsi="Times New Roman"/>
                <w:sz w:val="24"/>
                <w:szCs w:val="24"/>
              </w:rPr>
              <w:t>250</w:t>
            </w:r>
          </w:p>
        </w:tc>
      </w:tr>
      <w:tr w:rsidR="00D92D79" w:rsidRPr="00155614" w14:paraId="62DD2D58" w14:textId="77777777">
        <w:trPr>
          <w:divId w:val="1716075890"/>
        </w:trPr>
        <w:tc>
          <w:tcPr>
            <w:tcW w:w="0" w:type="auto"/>
            <w:tcBorders>
              <w:top w:val="single" w:sz="6" w:space="0" w:color="000000"/>
              <w:left w:val="single" w:sz="6" w:space="0" w:color="000000"/>
              <w:bottom w:val="single" w:sz="6" w:space="0" w:color="000000"/>
              <w:right w:val="single" w:sz="6" w:space="0" w:color="000000"/>
            </w:tcBorders>
            <w:vAlign w:val="center"/>
            <w:hideMark/>
          </w:tcPr>
          <w:p w14:paraId="4C0D2957" w14:textId="77777777" w:rsidR="00DC2B31" w:rsidRPr="00155614" w:rsidRDefault="00C13CCC">
            <w:pPr>
              <w:pStyle w:val="spar1"/>
              <w:jc w:val="both"/>
              <w:rPr>
                <w:rFonts w:ascii="Times New Roman" w:hAnsi="Times New Roman"/>
                <w:sz w:val="24"/>
                <w:szCs w:val="24"/>
              </w:rPr>
            </w:pPr>
            <w:r w:rsidRPr="00155614">
              <w:rPr>
                <w:rFonts w:ascii="Times New Roman" w:hAnsi="Times New Roman"/>
                <w:sz w:val="24"/>
                <w:szCs w:val="24"/>
              </w:rPr>
              <w:t>2.</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FF7C24D" w14:textId="77777777" w:rsidR="00DC2B31" w:rsidRPr="00155614" w:rsidRDefault="00C13CCC">
            <w:pPr>
              <w:pStyle w:val="spar1"/>
              <w:jc w:val="both"/>
              <w:rPr>
                <w:rFonts w:ascii="Times New Roman" w:hAnsi="Times New Roman"/>
                <w:sz w:val="24"/>
                <w:szCs w:val="24"/>
              </w:rPr>
            </w:pPr>
            <w:r w:rsidRPr="00155614">
              <w:rPr>
                <w:rFonts w:ascii="Times New Roman" w:hAnsi="Times New Roman"/>
                <w:sz w:val="24"/>
                <w:szCs w:val="24"/>
              </w:rPr>
              <w:t>Gradele de autorizare II, III, IV, de tip A sau de tip B</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EE5D9B1" w14:textId="77777777" w:rsidR="00DC2B31" w:rsidRPr="00155614" w:rsidRDefault="00C13CCC" w:rsidP="001A1FA3">
            <w:pPr>
              <w:pStyle w:val="spar1"/>
              <w:jc w:val="center"/>
              <w:rPr>
                <w:rFonts w:ascii="Times New Roman" w:hAnsi="Times New Roman"/>
                <w:sz w:val="24"/>
                <w:szCs w:val="24"/>
              </w:rPr>
            </w:pPr>
            <w:r w:rsidRPr="00155614">
              <w:rPr>
                <w:rFonts w:ascii="Times New Roman" w:hAnsi="Times New Roman"/>
                <w:sz w:val="24"/>
                <w:szCs w:val="24"/>
              </w:rPr>
              <w:t>250</w:t>
            </w:r>
          </w:p>
        </w:tc>
      </w:tr>
      <w:tr w:rsidR="00D92D79" w:rsidRPr="00155614" w14:paraId="3C76AEB7" w14:textId="77777777">
        <w:trPr>
          <w:divId w:val="1716075890"/>
        </w:trPr>
        <w:tc>
          <w:tcPr>
            <w:tcW w:w="0" w:type="auto"/>
            <w:tcBorders>
              <w:top w:val="single" w:sz="6" w:space="0" w:color="000000"/>
              <w:left w:val="single" w:sz="6" w:space="0" w:color="000000"/>
              <w:bottom w:val="single" w:sz="6" w:space="0" w:color="000000"/>
              <w:right w:val="single" w:sz="6" w:space="0" w:color="000000"/>
            </w:tcBorders>
            <w:vAlign w:val="center"/>
            <w:hideMark/>
          </w:tcPr>
          <w:p w14:paraId="5A218533" w14:textId="77777777" w:rsidR="00DC2B31" w:rsidRPr="00155614" w:rsidRDefault="00C13CCC">
            <w:pPr>
              <w:pStyle w:val="spar1"/>
              <w:jc w:val="both"/>
              <w:rPr>
                <w:rFonts w:ascii="Times New Roman" w:hAnsi="Times New Roman"/>
                <w:sz w:val="24"/>
                <w:szCs w:val="24"/>
              </w:rPr>
            </w:pPr>
            <w:r w:rsidRPr="00155614">
              <w:rPr>
                <w:rFonts w:ascii="Times New Roman" w:hAnsi="Times New Roman"/>
                <w:sz w:val="24"/>
                <w:szCs w:val="24"/>
              </w:rPr>
              <w:t>3.</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2FFD582" w14:textId="77777777" w:rsidR="00DC2B31" w:rsidRPr="00155614" w:rsidRDefault="00C13CCC">
            <w:pPr>
              <w:pStyle w:val="spar1"/>
              <w:jc w:val="both"/>
              <w:rPr>
                <w:rFonts w:ascii="Times New Roman" w:hAnsi="Times New Roman"/>
                <w:sz w:val="24"/>
                <w:szCs w:val="24"/>
              </w:rPr>
            </w:pPr>
            <w:r w:rsidRPr="00155614">
              <w:rPr>
                <w:rFonts w:ascii="Times New Roman" w:hAnsi="Times New Roman"/>
                <w:sz w:val="24"/>
                <w:szCs w:val="24"/>
              </w:rPr>
              <w:t>Prelungire pentru oricare dintre gradele de autorizare, de tip A sau de tip B (inclusiv gradul I), inclusiv vizare periodică</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BAED037" w14:textId="77777777" w:rsidR="00DC2B31" w:rsidRPr="00155614" w:rsidRDefault="00C13CCC" w:rsidP="001A1FA3">
            <w:pPr>
              <w:pStyle w:val="spar1"/>
              <w:jc w:val="center"/>
              <w:rPr>
                <w:rFonts w:ascii="Times New Roman" w:hAnsi="Times New Roman"/>
                <w:sz w:val="24"/>
                <w:szCs w:val="24"/>
              </w:rPr>
            </w:pPr>
            <w:r w:rsidRPr="00155614">
              <w:rPr>
                <w:rFonts w:ascii="Times New Roman" w:hAnsi="Times New Roman"/>
                <w:sz w:val="24"/>
                <w:szCs w:val="24"/>
              </w:rPr>
              <w:t>175</w:t>
            </w:r>
          </w:p>
        </w:tc>
      </w:tr>
      <w:tr w:rsidR="00D92D79" w:rsidRPr="00155614" w14:paraId="2FC63518" w14:textId="77777777">
        <w:trPr>
          <w:divId w:val="1716075890"/>
        </w:trPr>
        <w:tc>
          <w:tcPr>
            <w:tcW w:w="0" w:type="auto"/>
            <w:tcBorders>
              <w:top w:val="single" w:sz="6" w:space="0" w:color="000000"/>
              <w:left w:val="single" w:sz="6" w:space="0" w:color="000000"/>
              <w:bottom w:val="single" w:sz="6" w:space="0" w:color="000000"/>
              <w:right w:val="single" w:sz="6" w:space="0" w:color="000000"/>
            </w:tcBorders>
            <w:vAlign w:val="center"/>
            <w:hideMark/>
          </w:tcPr>
          <w:p w14:paraId="30196910" w14:textId="77777777" w:rsidR="00DC2B31" w:rsidRPr="00155614" w:rsidRDefault="00C13CCC">
            <w:pPr>
              <w:pStyle w:val="spar1"/>
              <w:jc w:val="both"/>
              <w:rPr>
                <w:rFonts w:ascii="Times New Roman" w:hAnsi="Times New Roman"/>
                <w:sz w:val="24"/>
                <w:szCs w:val="24"/>
              </w:rPr>
            </w:pPr>
            <w:r w:rsidRPr="00155614">
              <w:rPr>
                <w:rFonts w:ascii="Times New Roman" w:hAnsi="Times New Roman"/>
                <w:sz w:val="24"/>
                <w:szCs w:val="24"/>
              </w:rPr>
              <w:t>4.</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9E068B2" w14:textId="77777777" w:rsidR="00DC2B31" w:rsidRPr="00155614" w:rsidRDefault="00C13CCC">
            <w:pPr>
              <w:pStyle w:val="spar1"/>
              <w:jc w:val="both"/>
              <w:rPr>
                <w:rFonts w:ascii="Times New Roman" w:hAnsi="Times New Roman"/>
                <w:sz w:val="24"/>
                <w:szCs w:val="24"/>
              </w:rPr>
            </w:pPr>
            <w:r w:rsidRPr="00155614">
              <w:rPr>
                <w:rFonts w:ascii="Times New Roman" w:hAnsi="Times New Roman"/>
                <w:sz w:val="24"/>
                <w:szCs w:val="24"/>
              </w:rPr>
              <w:t>Gradele de autorizare II, III, IV, de tip A+B</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11D655C" w14:textId="77777777" w:rsidR="00DC2B31" w:rsidRPr="00155614" w:rsidRDefault="00C13CCC" w:rsidP="001A1FA3">
            <w:pPr>
              <w:pStyle w:val="spar1"/>
              <w:jc w:val="center"/>
              <w:rPr>
                <w:rFonts w:ascii="Times New Roman" w:hAnsi="Times New Roman"/>
                <w:sz w:val="24"/>
                <w:szCs w:val="24"/>
              </w:rPr>
            </w:pPr>
            <w:r w:rsidRPr="00155614">
              <w:rPr>
                <w:rFonts w:ascii="Times New Roman" w:hAnsi="Times New Roman"/>
                <w:sz w:val="24"/>
                <w:szCs w:val="24"/>
              </w:rPr>
              <w:t>350</w:t>
            </w:r>
          </w:p>
        </w:tc>
      </w:tr>
      <w:tr w:rsidR="00D92D79" w:rsidRPr="00155614" w14:paraId="19A814E6" w14:textId="77777777">
        <w:trPr>
          <w:divId w:val="1716075890"/>
        </w:trPr>
        <w:tc>
          <w:tcPr>
            <w:tcW w:w="0" w:type="auto"/>
            <w:tcBorders>
              <w:top w:val="single" w:sz="6" w:space="0" w:color="000000"/>
              <w:left w:val="single" w:sz="6" w:space="0" w:color="000000"/>
              <w:bottom w:val="single" w:sz="6" w:space="0" w:color="000000"/>
              <w:right w:val="single" w:sz="6" w:space="0" w:color="000000"/>
            </w:tcBorders>
            <w:vAlign w:val="center"/>
            <w:hideMark/>
          </w:tcPr>
          <w:p w14:paraId="61EF95CF" w14:textId="77777777" w:rsidR="00DC2B31" w:rsidRPr="00155614" w:rsidRDefault="00C13CCC">
            <w:pPr>
              <w:pStyle w:val="spar1"/>
              <w:jc w:val="both"/>
              <w:rPr>
                <w:rFonts w:ascii="Times New Roman" w:hAnsi="Times New Roman"/>
                <w:sz w:val="24"/>
                <w:szCs w:val="24"/>
              </w:rPr>
            </w:pPr>
            <w:r w:rsidRPr="00155614">
              <w:rPr>
                <w:rFonts w:ascii="Times New Roman" w:hAnsi="Times New Roman"/>
                <w:sz w:val="24"/>
                <w:szCs w:val="24"/>
              </w:rPr>
              <w:t>5.</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F5319F7" w14:textId="77777777" w:rsidR="00DC2B31" w:rsidRPr="00155614" w:rsidRDefault="00C13CCC">
            <w:pPr>
              <w:pStyle w:val="spar1"/>
              <w:jc w:val="both"/>
              <w:rPr>
                <w:rFonts w:ascii="Times New Roman" w:hAnsi="Times New Roman"/>
                <w:sz w:val="24"/>
                <w:szCs w:val="24"/>
              </w:rPr>
            </w:pPr>
            <w:r w:rsidRPr="00155614">
              <w:rPr>
                <w:rFonts w:ascii="Times New Roman" w:hAnsi="Times New Roman"/>
                <w:sz w:val="24"/>
                <w:szCs w:val="24"/>
              </w:rPr>
              <w:t>Prelungire pentru oricare dintre gradele de autorizare, de tip A+B, inclusiv vizare periodică</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217E48E" w14:textId="77777777" w:rsidR="00DC2B31" w:rsidRPr="00155614" w:rsidRDefault="00C13CCC" w:rsidP="001A1FA3">
            <w:pPr>
              <w:pStyle w:val="spar1"/>
              <w:jc w:val="center"/>
              <w:rPr>
                <w:rFonts w:ascii="Times New Roman" w:hAnsi="Times New Roman"/>
                <w:sz w:val="24"/>
                <w:szCs w:val="24"/>
              </w:rPr>
            </w:pPr>
            <w:r w:rsidRPr="00155614">
              <w:rPr>
                <w:rFonts w:ascii="Times New Roman" w:hAnsi="Times New Roman"/>
                <w:sz w:val="24"/>
                <w:szCs w:val="24"/>
              </w:rPr>
              <w:t>175</w:t>
            </w:r>
          </w:p>
        </w:tc>
      </w:tr>
      <w:tr w:rsidR="00D92D79" w:rsidRPr="00155614" w14:paraId="25802EDE" w14:textId="77777777">
        <w:trPr>
          <w:divId w:val="1716075890"/>
        </w:trPr>
        <w:tc>
          <w:tcPr>
            <w:tcW w:w="0" w:type="auto"/>
            <w:tcBorders>
              <w:top w:val="single" w:sz="6" w:space="0" w:color="000000"/>
              <w:left w:val="single" w:sz="6" w:space="0" w:color="000000"/>
              <w:bottom w:val="single" w:sz="6" w:space="0" w:color="000000"/>
              <w:right w:val="single" w:sz="6" w:space="0" w:color="000000"/>
            </w:tcBorders>
            <w:vAlign w:val="center"/>
            <w:hideMark/>
          </w:tcPr>
          <w:p w14:paraId="60367207" w14:textId="77777777" w:rsidR="00DC2B31" w:rsidRPr="00155614" w:rsidRDefault="00C13CCC">
            <w:pPr>
              <w:pStyle w:val="spar1"/>
              <w:jc w:val="both"/>
              <w:rPr>
                <w:rFonts w:ascii="Times New Roman" w:hAnsi="Times New Roman"/>
                <w:sz w:val="24"/>
                <w:szCs w:val="24"/>
              </w:rPr>
            </w:pPr>
            <w:r w:rsidRPr="00155614">
              <w:rPr>
                <w:rFonts w:ascii="Times New Roman" w:hAnsi="Times New Roman"/>
                <w:sz w:val="24"/>
                <w:szCs w:val="24"/>
              </w:rPr>
              <w:t>6.</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3C15268" w14:textId="77777777" w:rsidR="00DC2B31" w:rsidRPr="00155614" w:rsidRDefault="00C13CCC">
            <w:pPr>
              <w:pStyle w:val="spar1"/>
              <w:jc w:val="both"/>
              <w:rPr>
                <w:rFonts w:ascii="Times New Roman" w:hAnsi="Times New Roman"/>
                <w:sz w:val="24"/>
                <w:szCs w:val="24"/>
              </w:rPr>
            </w:pPr>
            <w:r w:rsidRPr="00155614">
              <w:rPr>
                <w:rFonts w:ascii="Times New Roman" w:hAnsi="Times New Roman"/>
                <w:sz w:val="24"/>
                <w:szCs w:val="24"/>
              </w:rPr>
              <w:t>Verificator de proiecte în domeniul instalaţiilor electrice tehnologice, inclusiv vizare periodică</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A832DC8" w14:textId="77777777" w:rsidR="00DC2B31" w:rsidRPr="00155614" w:rsidRDefault="00C13CCC" w:rsidP="001A1FA3">
            <w:pPr>
              <w:pStyle w:val="spar1"/>
              <w:jc w:val="center"/>
              <w:rPr>
                <w:rFonts w:ascii="Times New Roman" w:hAnsi="Times New Roman"/>
                <w:sz w:val="24"/>
                <w:szCs w:val="24"/>
              </w:rPr>
            </w:pPr>
            <w:r w:rsidRPr="00155614">
              <w:rPr>
                <w:rFonts w:ascii="Times New Roman" w:hAnsi="Times New Roman"/>
                <w:sz w:val="24"/>
                <w:szCs w:val="24"/>
              </w:rPr>
              <w:t>125</w:t>
            </w:r>
          </w:p>
        </w:tc>
      </w:tr>
      <w:tr w:rsidR="00D92D79" w:rsidRPr="00155614" w14:paraId="111DC5FD" w14:textId="77777777">
        <w:trPr>
          <w:divId w:val="1716075890"/>
        </w:trPr>
        <w:tc>
          <w:tcPr>
            <w:tcW w:w="0" w:type="auto"/>
            <w:tcBorders>
              <w:top w:val="single" w:sz="6" w:space="0" w:color="000000"/>
              <w:left w:val="single" w:sz="6" w:space="0" w:color="000000"/>
              <w:bottom w:val="single" w:sz="6" w:space="0" w:color="000000"/>
              <w:right w:val="single" w:sz="6" w:space="0" w:color="000000"/>
            </w:tcBorders>
            <w:vAlign w:val="center"/>
            <w:hideMark/>
          </w:tcPr>
          <w:p w14:paraId="4192D2FD" w14:textId="77777777" w:rsidR="00DC2B31" w:rsidRPr="00155614" w:rsidRDefault="00C13CCC">
            <w:pPr>
              <w:pStyle w:val="spar1"/>
              <w:jc w:val="both"/>
              <w:rPr>
                <w:rFonts w:ascii="Times New Roman" w:hAnsi="Times New Roman"/>
                <w:sz w:val="24"/>
                <w:szCs w:val="24"/>
              </w:rPr>
            </w:pPr>
            <w:r w:rsidRPr="00155614">
              <w:rPr>
                <w:rFonts w:ascii="Times New Roman" w:hAnsi="Times New Roman"/>
                <w:sz w:val="24"/>
                <w:szCs w:val="24"/>
              </w:rPr>
              <w:t>7.</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8B513AB" w14:textId="77777777" w:rsidR="00DC2B31" w:rsidRPr="00155614" w:rsidRDefault="00C13CCC">
            <w:pPr>
              <w:pStyle w:val="spar1"/>
              <w:jc w:val="both"/>
              <w:rPr>
                <w:rFonts w:ascii="Times New Roman" w:hAnsi="Times New Roman"/>
                <w:sz w:val="24"/>
                <w:szCs w:val="24"/>
              </w:rPr>
            </w:pPr>
            <w:r w:rsidRPr="00155614">
              <w:rPr>
                <w:rFonts w:ascii="Times New Roman" w:hAnsi="Times New Roman"/>
                <w:sz w:val="24"/>
                <w:szCs w:val="24"/>
              </w:rPr>
              <w:t>Expert tehnic de calitate şi extrajudiciar în domeniul instalaţiilor electrice tehnologice, inclusiv vizare periodică</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5C06635" w14:textId="77777777" w:rsidR="00DC2B31" w:rsidRPr="00155614" w:rsidRDefault="00C13CCC" w:rsidP="001A1FA3">
            <w:pPr>
              <w:pStyle w:val="spar1"/>
              <w:jc w:val="center"/>
              <w:rPr>
                <w:rFonts w:ascii="Times New Roman" w:hAnsi="Times New Roman"/>
                <w:sz w:val="24"/>
                <w:szCs w:val="24"/>
              </w:rPr>
            </w:pPr>
            <w:r w:rsidRPr="00155614">
              <w:rPr>
                <w:rFonts w:ascii="Times New Roman" w:hAnsi="Times New Roman"/>
                <w:sz w:val="24"/>
                <w:szCs w:val="24"/>
              </w:rPr>
              <w:t>175</w:t>
            </w:r>
          </w:p>
        </w:tc>
      </w:tr>
      <w:tr w:rsidR="00D92D79" w:rsidRPr="00155614" w14:paraId="70D4AC32" w14:textId="77777777">
        <w:trPr>
          <w:divId w:val="1716075890"/>
        </w:trPr>
        <w:tc>
          <w:tcPr>
            <w:tcW w:w="0" w:type="auto"/>
            <w:tcBorders>
              <w:top w:val="single" w:sz="6" w:space="0" w:color="000000"/>
              <w:left w:val="single" w:sz="6" w:space="0" w:color="000000"/>
              <w:bottom w:val="single" w:sz="6" w:space="0" w:color="000000"/>
              <w:right w:val="single" w:sz="6" w:space="0" w:color="000000"/>
            </w:tcBorders>
            <w:vAlign w:val="center"/>
            <w:hideMark/>
          </w:tcPr>
          <w:p w14:paraId="3E41405E" w14:textId="77777777" w:rsidR="00DC2B31" w:rsidRPr="00155614" w:rsidRDefault="00C13CCC">
            <w:pPr>
              <w:pStyle w:val="spar1"/>
              <w:jc w:val="both"/>
              <w:rPr>
                <w:rFonts w:ascii="Times New Roman" w:hAnsi="Times New Roman"/>
                <w:sz w:val="24"/>
                <w:szCs w:val="24"/>
              </w:rPr>
            </w:pPr>
            <w:r w:rsidRPr="00155614">
              <w:rPr>
                <w:rFonts w:ascii="Times New Roman" w:hAnsi="Times New Roman"/>
                <w:sz w:val="24"/>
                <w:szCs w:val="24"/>
              </w:rPr>
              <w:t>8.</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84F3E99" w14:textId="77777777" w:rsidR="00DC2B31" w:rsidRPr="00155614" w:rsidRDefault="00C13CCC">
            <w:pPr>
              <w:pStyle w:val="spar1"/>
              <w:jc w:val="both"/>
              <w:rPr>
                <w:rFonts w:ascii="Times New Roman" w:hAnsi="Times New Roman"/>
                <w:sz w:val="24"/>
                <w:szCs w:val="24"/>
              </w:rPr>
            </w:pPr>
            <w:r w:rsidRPr="00155614">
              <w:rPr>
                <w:rFonts w:ascii="Times New Roman" w:hAnsi="Times New Roman"/>
                <w:sz w:val="24"/>
                <w:szCs w:val="24"/>
              </w:rPr>
              <w:t>Emiterea unui duplicat al legitimaţiei de electrician autorizat/adeverinţei de electrician autorizat</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321555D" w14:textId="77777777" w:rsidR="00DC2B31" w:rsidRPr="00155614" w:rsidRDefault="00C13CCC" w:rsidP="001A1FA3">
            <w:pPr>
              <w:pStyle w:val="spar1"/>
              <w:jc w:val="center"/>
              <w:rPr>
                <w:rFonts w:ascii="Times New Roman" w:hAnsi="Times New Roman"/>
                <w:sz w:val="24"/>
                <w:szCs w:val="24"/>
              </w:rPr>
            </w:pPr>
            <w:r w:rsidRPr="00155614">
              <w:rPr>
                <w:rFonts w:ascii="Times New Roman" w:hAnsi="Times New Roman"/>
                <w:sz w:val="24"/>
                <w:szCs w:val="24"/>
              </w:rPr>
              <w:t>30</w:t>
            </w:r>
          </w:p>
        </w:tc>
      </w:tr>
    </w:tbl>
    <w:p w14:paraId="29DEEB15" w14:textId="77777777" w:rsidR="0045748E" w:rsidRDefault="00C13CCC" w:rsidP="0045748E">
      <w:pPr>
        <w:autoSpaceDE/>
        <w:autoSpaceDN/>
        <w:ind w:left="675"/>
        <w:jc w:val="both"/>
        <w:divId w:val="840001787"/>
        <w:rPr>
          <w:rStyle w:val="spar3"/>
          <w:rFonts w:ascii="Times New Roman" w:eastAsia="Times New Roman" w:hAnsi="Times New Roman"/>
          <w:color w:val="auto"/>
          <w:sz w:val="24"/>
          <w:szCs w:val="24"/>
        </w:rPr>
      </w:pPr>
      <w:r w:rsidRPr="00155614">
        <w:rPr>
          <w:rStyle w:val="spar3"/>
          <w:rFonts w:ascii="Times New Roman" w:eastAsia="Times New Roman" w:hAnsi="Times New Roman"/>
          <w:color w:val="auto"/>
          <w:sz w:val="24"/>
          <w:szCs w:val="24"/>
          <w:specVanish w:val="0"/>
        </w:rPr>
        <w:t>NOTĂ:</w:t>
      </w:r>
    </w:p>
    <w:p w14:paraId="67ED5447" w14:textId="77777777" w:rsidR="00641A56" w:rsidRDefault="00C13CCC" w:rsidP="0045748E">
      <w:pPr>
        <w:autoSpaceDE/>
        <w:autoSpaceDN/>
        <w:ind w:left="675"/>
        <w:jc w:val="both"/>
        <w:divId w:val="840001787"/>
        <w:rPr>
          <w:rStyle w:val="spar3"/>
          <w:rFonts w:ascii="Times New Roman" w:eastAsia="Times New Roman" w:hAnsi="Times New Roman"/>
          <w:color w:val="auto"/>
          <w:sz w:val="24"/>
          <w:szCs w:val="24"/>
        </w:rPr>
      </w:pPr>
      <w:r w:rsidRPr="00155614">
        <w:rPr>
          <w:rStyle w:val="spar3"/>
          <w:rFonts w:ascii="Times New Roman" w:eastAsia="Times New Roman" w:hAnsi="Times New Roman"/>
          <w:color w:val="auto"/>
          <w:sz w:val="24"/>
          <w:szCs w:val="24"/>
          <w:specVanish w:val="0"/>
        </w:rPr>
        <w:t>Tariful prevăzut în tabelul nr. 1:</w:t>
      </w:r>
    </w:p>
    <w:p w14:paraId="16C704DB" w14:textId="77777777" w:rsidR="00DC2B31" w:rsidRPr="00155614" w:rsidRDefault="00C13CCC" w:rsidP="00641A56">
      <w:pPr>
        <w:autoSpaceDE/>
        <w:autoSpaceDN/>
        <w:ind w:left="675"/>
        <w:jc w:val="both"/>
        <w:divId w:val="840001787"/>
        <w:rPr>
          <w:rFonts w:ascii="Times New Roman" w:hAnsi="Times New Roman"/>
          <w:sz w:val="24"/>
          <w:szCs w:val="24"/>
        </w:rPr>
      </w:pPr>
      <w:r w:rsidRPr="00641A56">
        <w:rPr>
          <w:rStyle w:val="slitttl1"/>
          <w:rFonts w:ascii="Times New Roman" w:eastAsia="Times New Roman" w:hAnsi="Times New Roman"/>
          <w:b w:val="0"/>
          <w:color w:val="auto"/>
          <w:sz w:val="24"/>
          <w:szCs w:val="24"/>
          <w:specVanish w:val="0"/>
        </w:rPr>
        <w:t>a)</w:t>
      </w:r>
      <w:r w:rsidR="00641A56">
        <w:rPr>
          <w:rStyle w:val="slitttl1"/>
          <w:rFonts w:ascii="Times New Roman" w:eastAsia="Times New Roman" w:hAnsi="Times New Roman"/>
          <w:color w:val="auto"/>
          <w:sz w:val="24"/>
          <w:szCs w:val="24"/>
          <w:specVanish w:val="0"/>
        </w:rPr>
        <w:t xml:space="preserve"> </w:t>
      </w:r>
      <w:r w:rsidRPr="00155614">
        <w:rPr>
          <w:rStyle w:val="slitbdy"/>
          <w:rFonts w:ascii="Times New Roman" w:eastAsia="Times New Roman" w:hAnsi="Times New Roman"/>
          <w:color w:val="auto"/>
          <w:sz w:val="24"/>
          <w:szCs w:val="24"/>
        </w:rPr>
        <w:t>se achită de solicitant anterior depunerii documentaţiilor;</w:t>
      </w:r>
    </w:p>
    <w:p w14:paraId="6C120FF6" w14:textId="77777777" w:rsidR="00B76AA9" w:rsidRPr="00155614" w:rsidRDefault="00641A56" w:rsidP="00641A56">
      <w:pPr>
        <w:autoSpaceDE/>
        <w:autoSpaceDN/>
        <w:ind w:left="708"/>
        <w:jc w:val="both"/>
        <w:divId w:val="161746184"/>
        <w:rPr>
          <w:rStyle w:val="slitbdy"/>
          <w:rFonts w:ascii="Times New Roman" w:eastAsia="Times New Roman" w:hAnsi="Times New Roman"/>
          <w:color w:val="auto"/>
          <w:sz w:val="24"/>
          <w:szCs w:val="24"/>
        </w:rPr>
      </w:pPr>
      <w:r>
        <w:rPr>
          <w:rStyle w:val="slitbdy"/>
          <w:rFonts w:ascii="Times New Roman" w:eastAsia="Times New Roman" w:hAnsi="Times New Roman"/>
          <w:color w:val="auto"/>
          <w:sz w:val="24"/>
          <w:szCs w:val="24"/>
        </w:rPr>
        <w:t xml:space="preserve">b) </w:t>
      </w:r>
      <w:r w:rsidR="00B76AA9" w:rsidRPr="00155614">
        <w:rPr>
          <w:rStyle w:val="slitbdy"/>
          <w:rFonts w:ascii="Times New Roman" w:eastAsia="Times New Roman" w:hAnsi="Times New Roman"/>
          <w:color w:val="auto"/>
          <w:sz w:val="24"/>
          <w:szCs w:val="24"/>
        </w:rPr>
        <w:t xml:space="preserve">nu se restituie solicitantului în cazurile prevazute la art. 42 alin. (3) din Regulamentul pentru autorizarea electricienilor, verificatorilor de proiecte, responsabililor tehnici cu execuția, precum și a experților tehnici de calitate și extrajudiciari în domeniul instalațiilor electrice, aprobat prin Ordinul președintelui Autorității Naționale de Reglementare în Domeniul Energiei nr. </w:t>
      </w:r>
      <w:r w:rsidR="00B76AA9" w:rsidRPr="00C80890">
        <w:rPr>
          <w:rStyle w:val="slitbdy"/>
          <w:rFonts w:ascii="Times New Roman" w:eastAsia="Times New Roman" w:hAnsi="Times New Roman"/>
          <w:color w:val="auto"/>
          <w:sz w:val="24"/>
          <w:szCs w:val="24"/>
        </w:rPr>
        <w:t>11/2013,</w:t>
      </w:r>
      <w:r w:rsidR="00B76AA9" w:rsidRPr="00155614">
        <w:rPr>
          <w:rStyle w:val="slitbdy"/>
          <w:rFonts w:ascii="Times New Roman" w:eastAsia="Times New Roman" w:hAnsi="Times New Roman"/>
          <w:color w:val="auto"/>
          <w:sz w:val="24"/>
          <w:szCs w:val="24"/>
        </w:rPr>
        <w:t xml:space="preserve"> cu modificările ulterioare.</w:t>
      </w:r>
    </w:p>
    <w:p w14:paraId="0BFB385F" w14:textId="77777777" w:rsidR="00B76AA9" w:rsidRPr="00155614" w:rsidRDefault="00B76AA9" w:rsidP="003D3254">
      <w:pPr>
        <w:autoSpaceDE/>
        <w:autoSpaceDN/>
        <w:ind w:left="675"/>
        <w:jc w:val="both"/>
        <w:divId w:val="161746184"/>
        <w:rPr>
          <w:rStyle w:val="slitbdy"/>
          <w:rFonts w:ascii="Times New Roman" w:eastAsia="Times New Roman" w:hAnsi="Times New Roman"/>
          <w:color w:val="auto"/>
          <w:sz w:val="24"/>
          <w:szCs w:val="24"/>
        </w:rPr>
      </w:pPr>
    </w:p>
    <w:p w14:paraId="3FAE4C7C" w14:textId="77777777" w:rsidR="00662C51" w:rsidRDefault="00D6548D" w:rsidP="00D6548D">
      <w:pPr>
        <w:ind w:left="450"/>
        <w:jc w:val="both"/>
        <w:divId w:val="1994916535"/>
        <w:rPr>
          <w:rStyle w:val="spctbdy"/>
          <w:rFonts w:ascii="Times New Roman" w:eastAsia="Times New Roman" w:hAnsi="Times New Roman"/>
          <w:b/>
          <w:color w:val="auto"/>
          <w:sz w:val="24"/>
          <w:szCs w:val="24"/>
        </w:rPr>
      </w:pPr>
      <w:r>
        <w:rPr>
          <w:rStyle w:val="spctbdy"/>
          <w:rFonts w:ascii="Times New Roman" w:eastAsia="Times New Roman" w:hAnsi="Times New Roman"/>
          <w:b/>
          <w:color w:val="auto"/>
          <w:sz w:val="24"/>
          <w:szCs w:val="24"/>
        </w:rPr>
        <w:t xml:space="preserve">2. </w:t>
      </w:r>
      <w:r w:rsidR="00C13CCC" w:rsidRPr="00D6548D">
        <w:rPr>
          <w:rStyle w:val="spctbdy"/>
          <w:rFonts w:ascii="Times New Roman" w:eastAsia="Times New Roman" w:hAnsi="Times New Roman"/>
          <w:b/>
          <w:color w:val="auto"/>
          <w:sz w:val="24"/>
          <w:szCs w:val="24"/>
        </w:rPr>
        <w:t>Tariful pentru atestarea verificatorilor de proiecte şi experţilor tehnici în sectorul gazelor naturale şi pentru autorizarea persoanelor fizice care desfăşoară activităţi în domeniul gazelor naturale este prevăzut în tabelul nr. 2.</w:t>
      </w:r>
    </w:p>
    <w:p w14:paraId="1CB8FED3" w14:textId="77777777" w:rsidR="006A3292" w:rsidRPr="00D6548D" w:rsidRDefault="006A3292" w:rsidP="00D6548D">
      <w:pPr>
        <w:ind w:left="450"/>
        <w:jc w:val="both"/>
        <w:divId w:val="1994916535"/>
        <w:rPr>
          <w:rStyle w:val="spctbdy"/>
          <w:rFonts w:ascii="Times New Roman" w:eastAsia="Times New Roman" w:hAnsi="Times New Roman"/>
          <w:b/>
          <w:color w:val="auto"/>
          <w:sz w:val="24"/>
          <w:szCs w:val="24"/>
        </w:rPr>
      </w:pPr>
    </w:p>
    <w:p w14:paraId="0014ACF6" w14:textId="77777777" w:rsidR="00DC2B31" w:rsidRPr="00641A56" w:rsidRDefault="00C13CCC" w:rsidP="00662C51">
      <w:pPr>
        <w:pStyle w:val="ListParagraph"/>
        <w:ind w:left="810"/>
        <w:jc w:val="both"/>
        <w:divId w:val="1994916535"/>
        <w:rPr>
          <w:rStyle w:val="spar3"/>
          <w:rFonts w:ascii="Times New Roman" w:hAnsi="Times New Roman" w:cs="Times New Roman"/>
          <w:b/>
          <w:color w:val="auto"/>
          <w:sz w:val="24"/>
          <w:szCs w:val="24"/>
        </w:rPr>
      </w:pPr>
      <w:r w:rsidRPr="00641A56">
        <w:rPr>
          <w:rStyle w:val="spar3"/>
          <w:rFonts w:ascii="Times New Roman" w:eastAsia="Times New Roman" w:hAnsi="Times New Roman" w:cs="Times New Roman"/>
          <w:b/>
          <w:color w:val="auto"/>
          <w:sz w:val="24"/>
          <w:szCs w:val="24"/>
          <w:specVanish w:val="0"/>
        </w:rPr>
        <w:t>Tabelul nr. 2 - Tariful pentru atestare/autorizare/prelungire legitimaţii/certificate de atestare persoane fizice</w:t>
      </w:r>
    </w:p>
    <w:tbl>
      <w:tblPr>
        <w:tblW w:w="0" w:type="auto"/>
        <w:tblInd w:w="450" w:type="dxa"/>
        <w:tblBorders>
          <w:top w:val="single" w:sz="4" w:space="0" w:color="auto"/>
          <w:left w:val="single" w:sz="4" w:space="0" w:color="auto"/>
          <w:bottom w:val="single" w:sz="4" w:space="0" w:color="auto"/>
          <w:right w:val="single" w:sz="4" w:space="0" w:color="auto"/>
        </w:tblBorders>
        <w:tblCellMar>
          <w:left w:w="0" w:type="dxa"/>
          <w:right w:w="0" w:type="dxa"/>
        </w:tblCellMar>
        <w:tblLook w:val="04A0" w:firstRow="1" w:lastRow="0" w:firstColumn="1" w:lastColumn="0" w:noHBand="0" w:noVBand="1"/>
      </w:tblPr>
      <w:tblGrid>
        <w:gridCol w:w="665"/>
        <w:gridCol w:w="8573"/>
        <w:gridCol w:w="1096"/>
      </w:tblGrid>
      <w:tr w:rsidR="00D92D79" w:rsidRPr="00155614" w14:paraId="5BAED1AF" w14:textId="77777777">
        <w:trPr>
          <w:divId w:val="1994916535"/>
        </w:trPr>
        <w:tc>
          <w:tcPr>
            <w:tcW w:w="0" w:type="auto"/>
            <w:tcBorders>
              <w:top w:val="single" w:sz="6" w:space="0" w:color="000000"/>
              <w:left w:val="single" w:sz="6" w:space="0" w:color="000000"/>
              <w:bottom w:val="single" w:sz="6" w:space="0" w:color="000000"/>
              <w:right w:val="single" w:sz="6" w:space="0" w:color="000000"/>
            </w:tcBorders>
            <w:vAlign w:val="center"/>
            <w:hideMark/>
          </w:tcPr>
          <w:p w14:paraId="343C17B5" w14:textId="77777777" w:rsidR="00DC2B31" w:rsidRPr="00155614" w:rsidRDefault="00C13CCC">
            <w:pPr>
              <w:pStyle w:val="spar1"/>
              <w:jc w:val="both"/>
              <w:rPr>
                <w:rFonts w:ascii="Times New Roman" w:hAnsi="Times New Roman"/>
                <w:sz w:val="24"/>
                <w:szCs w:val="24"/>
              </w:rPr>
            </w:pPr>
            <w:r w:rsidRPr="00155614">
              <w:rPr>
                <w:rFonts w:ascii="Times New Roman" w:hAnsi="Times New Roman"/>
                <w:sz w:val="24"/>
                <w:szCs w:val="24"/>
              </w:rPr>
              <w:t>Nr. crt.</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0665965" w14:textId="77777777" w:rsidR="00DC2B31" w:rsidRPr="00155614" w:rsidRDefault="00C13CCC">
            <w:pPr>
              <w:pStyle w:val="spar1"/>
              <w:jc w:val="both"/>
              <w:rPr>
                <w:rFonts w:ascii="Times New Roman" w:hAnsi="Times New Roman"/>
                <w:sz w:val="24"/>
                <w:szCs w:val="24"/>
              </w:rPr>
            </w:pPr>
            <w:r w:rsidRPr="00155614">
              <w:rPr>
                <w:rFonts w:ascii="Times New Roman" w:hAnsi="Times New Roman"/>
                <w:sz w:val="24"/>
                <w:szCs w:val="24"/>
              </w:rPr>
              <w:t>Tipul atestării</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180223F" w14:textId="77777777" w:rsidR="00DC2B31" w:rsidRPr="00155614" w:rsidRDefault="00C13CCC" w:rsidP="001A1FA3">
            <w:pPr>
              <w:pStyle w:val="spar1"/>
              <w:jc w:val="center"/>
              <w:rPr>
                <w:rFonts w:ascii="Times New Roman" w:hAnsi="Times New Roman"/>
                <w:sz w:val="24"/>
                <w:szCs w:val="24"/>
              </w:rPr>
            </w:pPr>
            <w:r w:rsidRPr="00155614">
              <w:rPr>
                <w:rFonts w:ascii="Times New Roman" w:hAnsi="Times New Roman"/>
                <w:sz w:val="24"/>
                <w:szCs w:val="24"/>
              </w:rPr>
              <w:t>Tariful (lei)</w:t>
            </w:r>
          </w:p>
        </w:tc>
      </w:tr>
      <w:tr w:rsidR="00D92D79" w:rsidRPr="00155614" w14:paraId="27F0DD15" w14:textId="77777777">
        <w:trPr>
          <w:divId w:val="1994916535"/>
        </w:trPr>
        <w:tc>
          <w:tcPr>
            <w:tcW w:w="0" w:type="auto"/>
            <w:tcBorders>
              <w:top w:val="single" w:sz="6" w:space="0" w:color="000000"/>
              <w:left w:val="single" w:sz="6" w:space="0" w:color="000000"/>
              <w:bottom w:val="single" w:sz="6" w:space="0" w:color="000000"/>
              <w:right w:val="single" w:sz="6" w:space="0" w:color="000000"/>
            </w:tcBorders>
            <w:vAlign w:val="center"/>
            <w:hideMark/>
          </w:tcPr>
          <w:p w14:paraId="5CAF061B" w14:textId="77777777" w:rsidR="00DC2B31" w:rsidRPr="00155614" w:rsidRDefault="00C13CCC" w:rsidP="00641A56">
            <w:pPr>
              <w:pStyle w:val="spar1"/>
              <w:jc w:val="center"/>
              <w:rPr>
                <w:rFonts w:ascii="Times New Roman" w:hAnsi="Times New Roman"/>
                <w:sz w:val="24"/>
                <w:szCs w:val="24"/>
              </w:rPr>
            </w:pPr>
            <w:r w:rsidRPr="00155614">
              <w:rPr>
                <w:rFonts w:ascii="Times New Roman" w:hAnsi="Times New Roman"/>
                <w:sz w:val="24"/>
                <w:szCs w:val="24"/>
              </w:rPr>
              <w:t>1.</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18A2A5A" w14:textId="77777777" w:rsidR="00DC2B31" w:rsidRPr="00155614" w:rsidRDefault="00C13CCC">
            <w:pPr>
              <w:pStyle w:val="spar1"/>
              <w:jc w:val="both"/>
              <w:rPr>
                <w:rFonts w:ascii="Times New Roman" w:hAnsi="Times New Roman"/>
                <w:sz w:val="24"/>
                <w:szCs w:val="24"/>
              </w:rPr>
            </w:pPr>
            <w:r w:rsidRPr="00155614">
              <w:rPr>
                <w:rFonts w:ascii="Times New Roman" w:hAnsi="Times New Roman"/>
                <w:sz w:val="24"/>
                <w:szCs w:val="24"/>
              </w:rPr>
              <w:t>Verificatori de proiecte</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C8791CA" w14:textId="77777777" w:rsidR="00DC2B31" w:rsidRPr="00155614" w:rsidRDefault="00C13CCC" w:rsidP="001A1FA3">
            <w:pPr>
              <w:pStyle w:val="spar1"/>
              <w:jc w:val="center"/>
              <w:rPr>
                <w:rFonts w:ascii="Times New Roman" w:hAnsi="Times New Roman"/>
                <w:sz w:val="24"/>
                <w:szCs w:val="24"/>
              </w:rPr>
            </w:pPr>
            <w:r w:rsidRPr="00155614">
              <w:rPr>
                <w:rFonts w:ascii="Times New Roman" w:hAnsi="Times New Roman"/>
                <w:sz w:val="24"/>
                <w:szCs w:val="24"/>
              </w:rPr>
              <w:t>350</w:t>
            </w:r>
          </w:p>
        </w:tc>
      </w:tr>
      <w:tr w:rsidR="00D92D79" w:rsidRPr="00155614" w14:paraId="6D134241" w14:textId="77777777">
        <w:trPr>
          <w:divId w:val="1994916535"/>
        </w:trPr>
        <w:tc>
          <w:tcPr>
            <w:tcW w:w="0" w:type="auto"/>
            <w:tcBorders>
              <w:top w:val="single" w:sz="6" w:space="0" w:color="000000"/>
              <w:left w:val="single" w:sz="6" w:space="0" w:color="000000"/>
              <w:bottom w:val="single" w:sz="6" w:space="0" w:color="000000"/>
              <w:right w:val="single" w:sz="6" w:space="0" w:color="000000"/>
            </w:tcBorders>
            <w:vAlign w:val="center"/>
            <w:hideMark/>
          </w:tcPr>
          <w:p w14:paraId="5E5E3B47" w14:textId="77777777" w:rsidR="00DC2B31" w:rsidRPr="00155614" w:rsidRDefault="00C13CCC" w:rsidP="00641A56">
            <w:pPr>
              <w:pStyle w:val="spar1"/>
              <w:jc w:val="center"/>
              <w:rPr>
                <w:rFonts w:ascii="Times New Roman" w:hAnsi="Times New Roman"/>
                <w:sz w:val="24"/>
                <w:szCs w:val="24"/>
              </w:rPr>
            </w:pPr>
            <w:r w:rsidRPr="00155614">
              <w:rPr>
                <w:rFonts w:ascii="Times New Roman" w:hAnsi="Times New Roman"/>
                <w:sz w:val="24"/>
                <w:szCs w:val="24"/>
              </w:rPr>
              <w:t>2.</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0150C06" w14:textId="77777777" w:rsidR="00DC2B31" w:rsidRPr="00155614" w:rsidRDefault="00C13CCC">
            <w:pPr>
              <w:pStyle w:val="spar1"/>
              <w:jc w:val="both"/>
              <w:rPr>
                <w:rFonts w:ascii="Times New Roman" w:hAnsi="Times New Roman"/>
                <w:sz w:val="24"/>
                <w:szCs w:val="24"/>
              </w:rPr>
            </w:pPr>
            <w:r w:rsidRPr="00155614">
              <w:rPr>
                <w:rFonts w:ascii="Times New Roman" w:hAnsi="Times New Roman"/>
                <w:sz w:val="24"/>
                <w:szCs w:val="24"/>
              </w:rPr>
              <w:t>Prelungirea dreptului de practică a verificatorilor de proiecte, fiecare tip</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27B3E57" w14:textId="77777777" w:rsidR="00DC2B31" w:rsidRPr="00155614" w:rsidRDefault="00C13CCC" w:rsidP="001A1FA3">
            <w:pPr>
              <w:pStyle w:val="spar1"/>
              <w:jc w:val="center"/>
              <w:rPr>
                <w:rFonts w:ascii="Times New Roman" w:hAnsi="Times New Roman"/>
                <w:sz w:val="24"/>
                <w:szCs w:val="24"/>
              </w:rPr>
            </w:pPr>
            <w:r w:rsidRPr="00155614">
              <w:rPr>
                <w:rFonts w:ascii="Times New Roman" w:hAnsi="Times New Roman"/>
                <w:sz w:val="24"/>
                <w:szCs w:val="24"/>
              </w:rPr>
              <w:t>175</w:t>
            </w:r>
          </w:p>
        </w:tc>
      </w:tr>
      <w:tr w:rsidR="00D92D79" w:rsidRPr="00155614" w14:paraId="7788AED2" w14:textId="77777777">
        <w:trPr>
          <w:divId w:val="1994916535"/>
        </w:trPr>
        <w:tc>
          <w:tcPr>
            <w:tcW w:w="0" w:type="auto"/>
            <w:tcBorders>
              <w:top w:val="single" w:sz="6" w:space="0" w:color="000000"/>
              <w:left w:val="single" w:sz="6" w:space="0" w:color="000000"/>
              <w:bottom w:val="single" w:sz="6" w:space="0" w:color="000000"/>
              <w:right w:val="single" w:sz="6" w:space="0" w:color="000000"/>
            </w:tcBorders>
            <w:vAlign w:val="center"/>
            <w:hideMark/>
          </w:tcPr>
          <w:p w14:paraId="16E1AFBA" w14:textId="77777777" w:rsidR="00DC2B31" w:rsidRPr="00155614" w:rsidRDefault="00C13CCC" w:rsidP="00641A56">
            <w:pPr>
              <w:pStyle w:val="spar1"/>
              <w:jc w:val="center"/>
              <w:rPr>
                <w:rFonts w:ascii="Times New Roman" w:hAnsi="Times New Roman"/>
                <w:sz w:val="24"/>
                <w:szCs w:val="24"/>
              </w:rPr>
            </w:pPr>
            <w:r w:rsidRPr="00155614">
              <w:rPr>
                <w:rFonts w:ascii="Times New Roman" w:hAnsi="Times New Roman"/>
                <w:sz w:val="24"/>
                <w:szCs w:val="24"/>
              </w:rPr>
              <w:t>3.</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B1F2CA3" w14:textId="77777777" w:rsidR="00DC2B31" w:rsidRPr="00155614" w:rsidRDefault="00C13CCC">
            <w:pPr>
              <w:pStyle w:val="spar1"/>
              <w:jc w:val="both"/>
              <w:rPr>
                <w:rFonts w:ascii="Times New Roman" w:hAnsi="Times New Roman"/>
                <w:sz w:val="24"/>
                <w:szCs w:val="24"/>
              </w:rPr>
            </w:pPr>
            <w:r w:rsidRPr="00155614">
              <w:rPr>
                <w:rFonts w:ascii="Times New Roman" w:hAnsi="Times New Roman"/>
                <w:sz w:val="24"/>
                <w:szCs w:val="24"/>
              </w:rPr>
              <w:t>Experţi tehnici</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60060A7" w14:textId="77777777" w:rsidR="00DC2B31" w:rsidRPr="00155614" w:rsidRDefault="00C13CCC" w:rsidP="001A1FA3">
            <w:pPr>
              <w:pStyle w:val="spar1"/>
              <w:jc w:val="center"/>
              <w:rPr>
                <w:rFonts w:ascii="Times New Roman" w:hAnsi="Times New Roman"/>
                <w:sz w:val="24"/>
                <w:szCs w:val="24"/>
              </w:rPr>
            </w:pPr>
            <w:r w:rsidRPr="00155614">
              <w:rPr>
                <w:rFonts w:ascii="Times New Roman" w:hAnsi="Times New Roman"/>
                <w:sz w:val="24"/>
                <w:szCs w:val="24"/>
              </w:rPr>
              <w:t>450</w:t>
            </w:r>
          </w:p>
        </w:tc>
      </w:tr>
      <w:tr w:rsidR="00D92D79" w:rsidRPr="00155614" w14:paraId="7DF40F87" w14:textId="77777777">
        <w:trPr>
          <w:divId w:val="1994916535"/>
        </w:trPr>
        <w:tc>
          <w:tcPr>
            <w:tcW w:w="0" w:type="auto"/>
            <w:tcBorders>
              <w:top w:val="single" w:sz="6" w:space="0" w:color="000000"/>
              <w:left w:val="single" w:sz="6" w:space="0" w:color="000000"/>
              <w:bottom w:val="single" w:sz="6" w:space="0" w:color="000000"/>
              <w:right w:val="single" w:sz="6" w:space="0" w:color="000000"/>
            </w:tcBorders>
            <w:vAlign w:val="center"/>
            <w:hideMark/>
          </w:tcPr>
          <w:p w14:paraId="51A7AB6B" w14:textId="77777777" w:rsidR="00DC2B31" w:rsidRPr="00155614" w:rsidRDefault="00C13CCC" w:rsidP="00641A56">
            <w:pPr>
              <w:pStyle w:val="spar1"/>
              <w:jc w:val="center"/>
              <w:rPr>
                <w:rFonts w:ascii="Times New Roman" w:hAnsi="Times New Roman"/>
                <w:sz w:val="24"/>
                <w:szCs w:val="24"/>
              </w:rPr>
            </w:pPr>
            <w:r w:rsidRPr="00155614">
              <w:rPr>
                <w:rFonts w:ascii="Times New Roman" w:hAnsi="Times New Roman"/>
                <w:sz w:val="24"/>
                <w:szCs w:val="24"/>
              </w:rPr>
              <w:t>4.</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8680EE6" w14:textId="77777777" w:rsidR="00DC2B31" w:rsidRPr="00155614" w:rsidRDefault="00C13CCC">
            <w:pPr>
              <w:pStyle w:val="spar1"/>
              <w:jc w:val="both"/>
              <w:rPr>
                <w:rFonts w:ascii="Times New Roman" w:hAnsi="Times New Roman"/>
                <w:sz w:val="24"/>
                <w:szCs w:val="24"/>
              </w:rPr>
            </w:pPr>
            <w:r w:rsidRPr="00155614">
              <w:rPr>
                <w:rFonts w:ascii="Times New Roman" w:hAnsi="Times New Roman"/>
                <w:sz w:val="24"/>
                <w:szCs w:val="24"/>
              </w:rPr>
              <w:t>Prelungirea dreptului de practică a experţilor tehnici, fiecare tip</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B105E07" w14:textId="77777777" w:rsidR="00DC2B31" w:rsidRPr="00155614" w:rsidRDefault="00C13CCC" w:rsidP="001A1FA3">
            <w:pPr>
              <w:pStyle w:val="spar1"/>
              <w:jc w:val="center"/>
              <w:rPr>
                <w:rFonts w:ascii="Times New Roman" w:hAnsi="Times New Roman"/>
                <w:sz w:val="24"/>
                <w:szCs w:val="24"/>
              </w:rPr>
            </w:pPr>
            <w:r w:rsidRPr="00155614">
              <w:rPr>
                <w:rFonts w:ascii="Times New Roman" w:hAnsi="Times New Roman"/>
                <w:sz w:val="24"/>
                <w:szCs w:val="24"/>
              </w:rPr>
              <w:t>225</w:t>
            </w:r>
          </w:p>
        </w:tc>
      </w:tr>
      <w:tr w:rsidR="00D92D79" w:rsidRPr="00155614" w14:paraId="29312E35" w14:textId="77777777">
        <w:trPr>
          <w:divId w:val="1994916535"/>
        </w:trPr>
        <w:tc>
          <w:tcPr>
            <w:tcW w:w="0" w:type="auto"/>
            <w:tcBorders>
              <w:top w:val="single" w:sz="6" w:space="0" w:color="000000"/>
              <w:left w:val="single" w:sz="6" w:space="0" w:color="000000"/>
              <w:bottom w:val="single" w:sz="6" w:space="0" w:color="000000"/>
              <w:right w:val="single" w:sz="6" w:space="0" w:color="000000"/>
            </w:tcBorders>
            <w:vAlign w:val="center"/>
            <w:hideMark/>
          </w:tcPr>
          <w:p w14:paraId="170497D8" w14:textId="77777777" w:rsidR="00DC2B31" w:rsidRPr="00155614" w:rsidRDefault="00C13CCC" w:rsidP="00641A56">
            <w:pPr>
              <w:pStyle w:val="spar1"/>
              <w:jc w:val="center"/>
              <w:rPr>
                <w:rFonts w:ascii="Times New Roman" w:hAnsi="Times New Roman"/>
                <w:sz w:val="24"/>
                <w:szCs w:val="24"/>
              </w:rPr>
            </w:pPr>
            <w:r w:rsidRPr="00155614">
              <w:rPr>
                <w:rFonts w:ascii="Times New Roman" w:hAnsi="Times New Roman"/>
                <w:sz w:val="24"/>
                <w:szCs w:val="24"/>
              </w:rPr>
              <w:t>5.</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641FF3B" w14:textId="77777777" w:rsidR="00DC2B31" w:rsidRPr="00155614" w:rsidRDefault="00C13CCC">
            <w:pPr>
              <w:pStyle w:val="spar1"/>
              <w:jc w:val="both"/>
              <w:rPr>
                <w:rFonts w:ascii="Times New Roman" w:hAnsi="Times New Roman"/>
                <w:sz w:val="24"/>
                <w:szCs w:val="24"/>
              </w:rPr>
            </w:pPr>
            <w:r w:rsidRPr="00155614">
              <w:rPr>
                <w:rFonts w:ascii="Times New Roman" w:hAnsi="Times New Roman"/>
                <w:sz w:val="24"/>
                <w:szCs w:val="24"/>
              </w:rPr>
              <w:t>Instalatori autorizaţi</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CE93208" w14:textId="77777777" w:rsidR="00DC2B31" w:rsidRPr="00155614" w:rsidRDefault="00C13CCC" w:rsidP="001A1FA3">
            <w:pPr>
              <w:pStyle w:val="spar1"/>
              <w:jc w:val="center"/>
              <w:rPr>
                <w:rFonts w:ascii="Times New Roman" w:hAnsi="Times New Roman"/>
                <w:sz w:val="24"/>
                <w:szCs w:val="24"/>
              </w:rPr>
            </w:pPr>
            <w:r w:rsidRPr="00155614">
              <w:rPr>
                <w:rFonts w:ascii="Times New Roman" w:hAnsi="Times New Roman"/>
                <w:sz w:val="24"/>
                <w:szCs w:val="24"/>
              </w:rPr>
              <w:t>250</w:t>
            </w:r>
          </w:p>
        </w:tc>
      </w:tr>
      <w:tr w:rsidR="00D92D79" w:rsidRPr="00155614" w14:paraId="3A48F1B7" w14:textId="77777777">
        <w:trPr>
          <w:divId w:val="1994916535"/>
        </w:trPr>
        <w:tc>
          <w:tcPr>
            <w:tcW w:w="0" w:type="auto"/>
            <w:tcBorders>
              <w:top w:val="single" w:sz="6" w:space="0" w:color="000000"/>
              <w:left w:val="single" w:sz="6" w:space="0" w:color="000000"/>
              <w:bottom w:val="single" w:sz="6" w:space="0" w:color="000000"/>
              <w:right w:val="single" w:sz="6" w:space="0" w:color="000000"/>
            </w:tcBorders>
            <w:vAlign w:val="center"/>
            <w:hideMark/>
          </w:tcPr>
          <w:p w14:paraId="5EC65DCD" w14:textId="77777777" w:rsidR="00DC2B31" w:rsidRPr="00155614" w:rsidRDefault="00C13CCC" w:rsidP="00773782">
            <w:pPr>
              <w:pStyle w:val="spar1"/>
              <w:jc w:val="center"/>
              <w:rPr>
                <w:rFonts w:ascii="Times New Roman" w:hAnsi="Times New Roman"/>
                <w:sz w:val="24"/>
                <w:szCs w:val="24"/>
              </w:rPr>
            </w:pPr>
            <w:r w:rsidRPr="00155614">
              <w:rPr>
                <w:rFonts w:ascii="Times New Roman" w:hAnsi="Times New Roman"/>
                <w:sz w:val="24"/>
                <w:szCs w:val="24"/>
              </w:rPr>
              <w:t>6.</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B09644D" w14:textId="77777777" w:rsidR="00DC2B31" w:rsidRPr="00155614" w:rsidRDefault="00C13CCC">
            <w:pPr>
              <w:pStyle w:val="spar1"/>
              <w:jc w:val="both"/>
              <w:rPr>
                <w:rFonts w:ascii="Times New Roman" w:hAnsi="Times New Roman"/>
                <w:sz w:val="24"/>
                <w:szCs w:val="24"/>
              </w:rPr>
            </w:pPr>
            <w:r w:rsidRPr="00155614">
              <w:rPr>
                <w:rFonts w:ascii="Times New Roman" w:hAnsi="Times New Roman"/>
                <w:sz w:val="24"/>
                <w:szCs w:val="24"/>
              </w:rPr>
              <w:t>Prelungirea duratei de valabilitate a legitimaţiilor instalatorilor autorizaţi, fiecare tip</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259CE37" w14:textId="77777777" w:rsidR="00DC2B31" w:rsidRPr="00155614" w:rsidRDefault="00C13CCC" w:rsidP="001A1FA3">
            <w:pPr>
              <w:pStyle w:val="spar1"/>
              <w:jc w:val="center"/>
              <w:rPr>
                <w:rFonts w:ascii="Times New Roman" w:hAnsi="Times New Roman"/>
                <w:sz w:val="24"/>
                <w:szCs w:val="24"/>
              </w:rPr>
            </w:pPr>
            <w:r w:rsidRPr="00155614">
              <w:rPr>
                <w:rFonts w:ascii="Times New Roman" w:hAnsi="Times New Roman"/>
                <w:sz w:val="24"/>
                <w:szCs w:val="24"/>
              </w:rPr>
              <w:t>125</w:t>
            </w:r>
          </w:p>
        </w:tc>
      </w:tr>
      <w:tr w:rsidR="00D92D79" w:rsidRPr="00155614" w14:paraId="3979B455" w14:textId="77777777">
        <w:trPr>
          <w:divId w:val="1994916535"/>
        </w:trPr>
        <w:tc>
          <w:tcPr>
            <w:tcW w:w="0" w:type="auto"/>
            <w:tcBorders>
              <w:top w:val="single" w:sz="6" w:space="0" w:color="000000"/>
              <w:left w:val="single" w:sz="6" w:space="0" w:color="000000"/>
              <w:bottom w:val="single" w:sz="6" w:space="0" w:color="000000"/>
              <w:right w:val="single" w:sz="6" w:space="0" w:color="000000"/>
            </w:tcBorders>
            <w:vAlign w:val="center"/>
            <w:hideMark/>
          </w:tcPr>
          <w:p w14:paraId="1B6DDC3D" w14:textId="77777777" w:rsidR="00DC2B31" w:rsidRPr="00155614" w:rsidRDefault="00C13CCC" w:rsidP="00773782">
            <w:pPr>
              <w:pStyle w:val="spar1"/>
              <w:jc w:val="center"/>
              <w:rPr>
                <w:rFonts w:ascii="Times New Roman" w:hAnsi="Times New Roman"/>
                <w:sz w:val="24"/>
                <w:szCs w:val="24"/>
              </w:rPr>
            </w:pPr>
            <w:r w:rsidRPr="00155614">
              <w:rPr>
                <w:rFonts w:ascii="Times New Roman" w:hAnsi="Times New Roman"/>
                <w:sz w:val="24"/>
                <w:szCs w:val="24"/>
              </w:rPr>
              <w:t>7.</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0A6D312" w14:textId="77777777" w:rsidR="00DC2B31" w:rsidRPr="00155614" w:rsidRDefault="00C13CCC">
            <w:pPr>
              <w:pStyle w:val="spar1"/>
              <w:jc w:val="both"/>
              <w:rPr>
                <w:rFonts w:ascii="Times New Roman" w:hAnsi="Times New Roman"/>
                <w:sz w:val="24"/>
                <w:szCs w:val="24"/>
              </w:rPr>
            </w:pPr>
            <w:r w:rsidRPr="00155614">
              <w:rPr>
                <w:rFonts w:ascii="Times New Roman" w:hAnsi="Times New Roman"/>
                <w:sz w:val="24"/>
                <w:szCs w:val="24"/>
              </w:rPr>
              <w:t>Eliberarea unui duplicat al certificatului de atestare a verificatorilor de proiecte/ experţilor tehnici</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AFC3B3E" w14:textId="77777777" w:rsidR="00DC2B31" w:rsidRPr="00155614" w:rsidRDefault="00C13CCC" w:rsidP="001A1FA3">
            <w:pPr>
              <w:pStyle w:val="spar1"/>
              <w:jc w:val="center"/>
              <w:rPr>
                <w:rFonts w:ascii="Times New Roman" w:hAnsi="Times New Roman"/>
                <w:sz w:val="24"/>
                <w:szCs w:val="24"/>
              </w:rPr>
            </w:pPr>
            <w:r w:rsidRPr="00155614">
              <w:rPr>
                <w:rFonts w:ascii="Times New Roman" w:hAnsi="Times New Roman"/>
                <w:sz w:val="24"/>
                <w:szCs w:val="24"/>
              </w:rPr>
              <w:t>30</w:t>
            </w:r>
          </w:p>
        </w:tc>
      </w:tr>
    </w:tbl>
    <w:p w14:paraId="0D07EFA2" w14:textId="77777777" w:rsidR="00641A56" w:rsidRDefault="00C13CCC" w:rsidP="00D6548D">
      <w:pPr>
        <w:autoSpaceDE/>
        <w:autoSpaceDN/>
        <w:ind w:left="867" w:firstLine="33"/>
        <w:jc w:val="both"/>
        <w:divId w:val="1994916535"/>
        <w:rPr>
          <w:rStyle w:val="spar3"/>
          <w:rFonts w:ascii="Times New Roman" w:eastAsia="Times New Roman" w:hAnsi="Times New Roman"/>
          <w:color w:val="auto"/>
          <w:sz w:val="24"/>
          <w:szCs w:val="24"/>
        </w:rPr>
      </w:pPr>
      <w:r w:rsidRPr="00155614">
        <w:rPr>
          <w:rStyle w:val="spar3"/>
          <w:rFonts w:ascii="Times New Roman" w:eastAsia="Times New Roman" w:hAnsi="Times New Roman"/>
          <w:color w:val="auto"/>
          <w:sz w:val="24"/>
          <w:szCs w:val="24"/>
          <w:specVanish w:val="0"/>
        </w:rPr>
        <w:t>NOTĂ:</w:t>
      </w:r>
    </w:p>
    <w:p w14:paraId="0480C9A9" w14:textId="77777777" w:rsidR="00641A56" w:rsidRDefault="00C13CCC" w:rsidP="00D6548D">
      <w:pPr>
        <w:autoSpaceDE/>
        <w:autoSpaceDN/>
        <w:ind w:left="675"/>
        <w:jc w:val="both"/>
        <w:divId w:val="1348366626"/>
        <w:rPr>
          <w:rStyle w:val="spar3"/>
          <w:rFonts w:ascii="Times New Roman" w:eastAsia="Times New Roman" w:hAnsi="Times New Roman"/>
          <w:color w:val="auto"/>
          <w:sz w:val="24"/>
          <w:szCs w:val="24"/>
        </w:rPr>
      </w:pPr>
      <w:r w:rsidRPr="00155614">
        <w:rPr>
          <w:rStyle w:val="spar3"/>
          <w:rFonts w:ascii="Times New Roman" w:eastAsia="Times New Roman" w:hAnsi="Times New Roman"/>
          <w:color w:val="auto"/>
          <w:sz w:val="24"/>
          <w:szCs w:val="24"/>
          <w:specVanish w:val="0"/>
        </w:rPr>
        <w:t>Tariful prevăzut în tabelul nr. 2:</w:t>
      </w:r>
    </w:p>
    <w:p w14:paraId="5BC50786" w14:textId="77777777" w:rsidR="00DC2B31" w:rsidRPr="00155614" w:rsidRDefault="00C13CCC" w:rsidP="00D6548D">
      <w:pPr>
        <w:autoSpaceDE/>
        <w:autoSpaceDN/>
        <w:ind w:left="675"/>
        <w:jc w:val="both"/>
        <w:divId w:val="1348366626"/>
        <w:rPr>
          <w:rFonts w:ascii="Times New Roman" w:hAnsi="Times New Roman"/>
          <w:sz w:val="24"/>
          <w:szCs w:val="24"/>
        </w:rPr>
      </w:pPr>
      <w:r w:rsidRPr="00641A56">
        <w:rPr>
          <w:rStyle w:val="slitttl1"/>
          <w:rFonts w:ascii="Times New Roman" w:eastAsia="Times New Roman" w:hAnsi="Times New Roman"/>
          <w:b w:val="0"/>
          <w:color w:val="auto"/>
          <w:sz w:val="24"/>
          <w:szCs w:val="24"/>
          <w:specVanish w:val="0"/>
        </w:rPr>
        <w:t>a)</w:t>
      </w:r>
      <w:r w:rsidR="00641A56">
        <w:rPr>
          <w:rStyle w:val="slitttl1"/>
          <w:rFonts w:ascii="Times New Roman" w:eastAsia="Times New Roman" w:hAnsi="Times New Roman"/>
          <w:color w:val="auto"/>
          <w:sz w:val="24"/>
          <w:szCs w:val="24"/>
          <w:specVanish w:val="0"/>
        </w:rPr>
        <w:t xml:space="preserve"> </w:t>
      </w:r>
      <w:r w:rsidRPr="00155614">
        <w:rPr>
          <w:rStyle w:val="slitbdy"/>
          <w:rFonts w:ascii="Times New Roman" w:eastAsia="Times New Roman" w:hAnsi="Times New Roman"/>
          <w:color w:val="auto"/>
          <w:sz w:val="24"/>
          <w:szCs w:val="24"/>
        </w:rPr>
        <w:t>se achită de solicitant anterior depunerii documentaţiilor;</w:t>
      </w:r>
    </w:p>
    <w:p w14:paraId="30BE8330" w14:textId="77777777" w:rsidR="00DC2B31" w:rsidRPr="00155614" w:rsidRDefault="00C13CCC" w:rsidP="00D6548D">
      <w:pPr>
        <w:autoSpaceDE/>
        <w:autoSpaceDN/>
        <w:ind w:left="675"/>
        <w:jc w:val="both"/>
        <w:divId w:val="1534032567"/>
        <w:rPr>
          <w:rStyle w:val="slitbdy"/>
          <w:rFonts w:ascii="Times New Roman" w:eastAsia="Times New Roman" w:hAnsi="Times New Roman"/>
          <w:color w:val="auto"/>
          <w:sz w:val="24"/>
          <w:szCs w:val="24"/>
        </w:rPr>
      </w:pPr>
      <w:r w:rsidRPr="00641A56">
        <w:rPr>
          <w:rStyle w:val="slitttl1"/>
          <w:rFonts w:ascii="Times New Roman" w:eastAsia="Times New Roman" w:hAnsi="Times New Roman"/>
          <w:b w:val="0"/>
          <w:color w:val="auto"/>
          <w:sz w:val="24"/>
          <w:szCs w:val="24"/>
          <w:specVanish w:val="0"/>
        </w:rPr>
        <w:t>b)</w:t>
      </w:r>
      <w:r w:rsidR="00641A56">
        <w:rPr>
          <w:rStyle w:val="slitttl1"/>
          <w:rFonts w:ascii="Times New Roman" w:eastAsia="Times New Roman" w:hAnsi="Times New Roman"/>
          <w:color w:val="auto"/>
          <w:sz w:val="24"/>
          <w:szCs w:val="24"/>
          <w:specVanish w:val="0"/>
        </w:rPr>
        <w:t xml:space="preserve"> </w:t>
      </w:r>
      <w:r w:rsidRPr="00155614">
        <w:rPr>
          <w:rStyle w:val="slitbdy"/>
          <w:rFonts w:ascii="Times New Roman" w:eastAsia="Times New Roman" w:hAnsi="Times New Roman"/>
          <w:color w:val="auto"/>
          <w:sz w:val="24"/>
          <w:szCs w:val="24"/>
        </w:rPr>
        <w:t>nu se înapoiază solicitantului în cazul retragerii cererii de autorizare/atestării, al clasării documentaţiei, precum şi al neacordării autorizaţiei/atestatului.</w:t>
      </w:r>
    </w:p>
    <w:p w14:paraId="17BB844F" w14:textId="77777777" w:rsidR="00641DF1" w:rsidRPr="00155614" w:rsidRDefault="00641DF1" w:rsidP="00D6548D">
      <w:pPr>
        <w:autoSpaceDE/>
        <w:autoSpaceDN/>
        <w:ind w:left="675"/>
        <w:jc w:val="both"/>
        <w:divId w:val="1534032567"/>
        <w:rPr>
          <w:rFonts w:ascii="Times New Roman" w:eastAsia="Times New Roman" w:hAnsi="Times New Roman"/>
          <w:sz w:val="24"/>
          <w:szCs w:val="24"/>
          <w:shd w:val="clear" w:color="auto" w:fill="FFFFFF"/>
        </w:rPr>
      </w:pPr>
    </w:p>
    <w:p w14:paraId="0FCF8333" w14:textId="77777777" w:rsidR="00641DF1" w:rsidRPr="00155614" w:rsidRDefault="00641DF1" w:rsidP="00D6548D">
      <w:pPr>
        <w:autoSpaceDE/>
        <w:autoSpaceDN/>
        <w:ind w:left="450"/>
        <w:jc w:val="both"/>
        <w:divId w:val="1295870667"/>
        <w:rPr>
          <w:rFonts w:ascii="Times New Roman" w:eastAsia="Times New Roman" w:hAnsi="Times New Roman"/>
          <w:sz w:val="24"/>
          <w:szCs w:val="24"/>
          <w:shd w:val="clear" w:color="auto" w:fill="FFFFFF"/>
        </w:rPr>
      </w:pPr>
    </w:p>
    <w:p w14:paraId="4FF3B383" w14:textId="77777777" w:rsidR="00780DB2" w:rsidRPr="00155614" w:rsidRDefault="00780DB2" w:rsidP="00780DB2">
      <w:pPr>
        <w:divId w:val="2077778306"/>
        <w:rPr>
          <w:rFonts w:ascii="Times New Roman" w:hAnsi="Times New Roman"/>
          <w:sz w:val="24"/>
          <w:szCs w:val="24"/>
          <w:lang w:val="en-US"/>
        </w:rPr>
      </w:pPr>
    </w:p>
    <w:p w14:paraId="02D812E4" w14:textId="77777777" w:rsidR="00E36CBC" w:rsidRPr="00155614" w:rsidRDefault="00E36CBC" w:rsidP="00E36CBC">
      <w:pPr>
        <w:jc w:val="right"/>
        <w:rPr>
          <w:rFonts w:ascii="Times New Roman" w:hAnsi="Times New Roman"/>
          <w:b/>
          <w:sz w:val="24"/>
          <w:szCs w:val="24"/>
          <w:lang w:val="en-US"/>
        </w:rPr>
      </w:pPr>
      <w:r w:rsidRPr="00155614">
        <w:rPr>
          <w:rFonts w:ascii="Times New Roman" w:hAnsi="Times New Roman"/>
          <w:b/>
          <w:sz w:val="24"/>
          <w:szCs w:val="24"/>
          <w:lang w:val="en-US"/>
        </w:rPr>
        <w:t>Anexa nr. 4</w:t>
      </w:r>
    </w:p>
    <w:p w14:paraId="36595CFE" w14:textId="77777777" w:rsidR="00E36CBC" w:rsidRPr="00155614" w:rsidRDefault="00E36CBC" w:rsidP="00E36CBC">
      <w:pPr>
        <w:jc w:val="right"/>
        <w:rPr>
          <w:rFonts w:ascii="Times New Roman" w:hAnsi="Times New Roman"/>
          <w:b/>
          <w:sz w:val="24"/>
          <w:szCs w:val="24"/>
          <w:lang w:val="en-US"/>
        </w:rPr>
      </w:pPr>
    </w:p>
    <w:p w14:paraId="1D513D8A" w14:textId="77777777" w:rsidR="00E36CBC" w:rsidRPr="00155614" w:rsidRDefault="00E36CBC" w:rsidP="00E36CBC">
      <w:pPr>
        <w:jc w:val="right"/>
        <w:rPr>
          <w:rFonts w:ascii="Times New Roman" w:hAnsi="Times New Roman"/>
          <w:b/>
          <w:sz w:val="24"/>
          <w:szCs w:val="24"/>
          <w:lang w:val="en-US"/>
        </w:rPr>
      </w:pPr>
    </w:p>
    <w:p w14:paraId="50B2A9A1" w14:textId="1764761E" w:rsidR="00E36CBC" w:rsidRPr="00155614" w:rsidRDefault="00E36CBC" w:rsidP="00E36CBC">
      <w:pPr>
        <w:jc w:val="center"/>
        <w:rPr>
          <w:rFonts w:ascii="Times New Roman" w:hAnsi="Times New Roman"/>
          <w:b/>
          <w:sz w:val="24"/>
          <w:szCs w:val="24"/>
          <w:lang w:val="en-US"/>
        </w:rPr>
      </w:pPr>
      <w:r w:rsidRPr="00155614">
        <w:rPr>
          <w:rFonts w:ascii="Times New Roman" w:hAnsi="Times New Roman"/>
          <w:b/>
          <w:sz w:val="24"/>
          <w:szCs w:val="24"/>
          <w:lang w:val="en-US"/>
        </w:rPr>
        <w:t>CONTRIBUŢIA BĂNEASCĂ</w:t>
      </w:r>
    </w:p>
    <w:p w14:paraId="71225ECD" w14:textId="1223B4C6" w:rsidR="00E36CBC" w:rsidRPr="005D355B" w:rsidRDefault="00E36CBC" w:rsidP="00E36CBC">
      <w:pPr>
        <w:jc w:val="center"/>
        <w:rPr>
          <w:rFonts w:ascii="Times New Roman" w:hAnsi="Times New Roman"/>
          <w:b/>
          <w:sz w:val="24"/>
          <w:szCs w:val="24"/>
          <w:lang w:val="en-US"/>
        </w:rPr>
      </w:pPr>
      <w:r w:rsidRPr="005D355B">
        <w:rPr>
          <w:rFonts w:ascii="Times New Roman" w:hAnsi="Times New Roman"/>
          <w:b/>
          <w:sz w:val="24"/>
          <w:szCs w:val="24"/>
          <w:lang w:val="en-US"/>
        </w:rPr>
        <w:t>percepu</w:t>
      </w:r>
      <w:r w:rsidR="00F3681E">
        <w:rPr>
          <w:rFonts w:ascii="Times New Roman" w:hAnsi="Times New Roman"/>
          <w:b/>
          <w:sz w:val="24"/>
          <w:szCs w:val="24"/>
          <w:lang w:val="en-US"/>
        </w:rPr>
        <w:t>tă</w:t>
      </w:r>
      <w:r w:rsidRPr="005D355B">
        <w:rPr>
          <w:rFonts w:ascii="Times New Roman" w:hAnsi="Times New Roman"/>
          <w:b/>
          <w:sz w:val="24"/>
          <w:szCs w:val="24"/>
          <w:lang w:val="en-US"/>
        </w:rPr>
        <w:t xml:space="preserve"> anual de Autoritatea Naţională de Reglementare în Domeniul Energiei</w:t>
      </w:r>
      <w:r>
        <w:rPr>
          <w:rFonts w:ascii="Times New Roman" w:hAnsi="Times New Roman"/>
          <w:b/>
          <w:sz w:val="24"/>
          <w:szCs w:val="24"/>
          <w:lang w:val="en-US"/>
        </w:rPr>
        <w:t xml:space="preserve"> </w:t>
      </w:r>
      <w:r w:rsidRPr="005D355B">
        <w:rPr>
          <w:rFonts w:ascii="Times New Roman" w:hAnsi="Times New Roman"/>
          <w:b/>
          <w:sz w:val="24"/>
          <w:szCs w:val="24"/>
          <w:lang w:val="en-US"/>
        </w:rPr>
        <w:t>de la operatorii economici care desfăşoară activităţi în sectorul energiei electrice, termice şi gazelor naturale</w:t>
      </w:r>
    </w:p>
    <w:p w14:paraId="4E9BCC18" w14:textId="77777777" w:rsidR="00E36CBC" w:rsidRPr="00155614" w:rsidRDefault="00E36CBC" w:rsidP="00E36CBC">
      <w:pPr>
        <w:jc w:val="center"/>
        <w:rPr>
          <w:rFonts w:ascii="Times New Roman" w:hAnsi="Times New Roman"/>
          <w:sz w:val="24"/>
          <w:szCs w:val="24"/>
          <w:lang w:val="en-US"/>
        </w:rPr>
      </w:pPr>
    </w:p>
    <w:p w14:paraId="49F184AB" w14:textId="77777777" w:rsidR="00E36CBC" w:rsidRPr="00155614" w:rsidRDefault="00E36CBC" w:rsidP="00E36CBC">
      <w:pPr>
        <w:jc w:val="both"/>
        <w:rPr>
          <w:rFonts w:ascii="Times New Roman" w:hAnsi="Times New Roman"/>
          <w:b/>
          <w:sz w:val="24"/>
          <w:szCs w:val="24"/>
          <w:lang w:val="en-US"/>
        </w:rPr>
      </w:pPr>
      <w:r w:rsidRPr="00155614">
        <w:rPr>
          <w:rFonts w:ascii="Times New Roman" w:hAnsi="Times New Roman"/>
          <w:b/>
          <w:sz w:val="24"/>
          <w:szCs w:val="24"/>
          <w:lang w:val="en-US"/>
        </w:rPr>
        <w:t xml:space="preserve">    I. Contribuţia bănească percepută de la operatorii economici care desfăşoară activităţi în sectorul energiei electrice şi termice</w:t>
      </w:r>
    </w:p>
    <w:p w14:paraId="517B66B1" w14:textId="770DCA25" w:rsidR="00E36CBC" w:rsidRDefault="00E36CBC" w:rsidP="00E36CBC">
      <w:pPr>
        <w:jc w:val="both"/>
        <w:rPr>
          <w:rFonts w:ascii="Times New Roman" w:hAnsi="Times New Roman"/>
          <w:sz w:val="24"/>
          <w:szCs w:val="24"/>
        </w:rPr>
      </w:pPr>
      <w:r w:rsidRPr="00155614">
        <w:rPr>
          <w:rFonts w:ascii="Times New Roman" w:hAnsi="Times New Roman"/>
          <w:sz w:val="24"/>
          <w:szCs w:val="24"/>
          <w:lang w:val="en-US"/>
        </w:rPr>
        <w:t xml:space="preserve">    1.</w:t>
      </w:r>
      <w:r>
        <w:rPr>
          <w:rFonts w:ascii="Times New Roman" w:hAnsi="Times New Roman"/>
          <w:sz w:val="24"/>
          <w:szCs w:val="24"/>
          <w:lang w:val="en-US"/>
        </w:rPr>
        <w:t>a)</w:t>
      </w:r>
      <w:r w:rsidRPr="00155614">
        <w:rPr>
          <w:rFonts w:ascii="Times New Roman" w:hAnsi="Times New Roman"/>
          <w:sz w:val="24"/>
          <w:szCs w:val="24"/>
          <w:lang w:val="en-US"/>
        </w:rPr>
        <w:t xml:space="preserve"> </w:t>
      </w:r>
      <w:r w:rsidRPr="00155614">
        <w:rPr>
          <w:rFonts w:ascii="Times New Roman" w:hAnsi="Times New Roman"/>
          <w:sz w:val="24"/>
          <w:szCs w:val="24"/>
        </w:rPr>
        <w:t xml:space="preserve">Pentru persoanele juridice titulare de licenţă pentru prestarea serviciului de transport al energiei electrice, pentru prestarea serviciului de sistem și pentru </w:t>
      </w:r>
      <w:r w:rsidRPr="00D25960">
        <w:rPr>
          <w:rFonts w:ascii="Times New Roman" w:hAnsi="Times New Roman"/>
          <w:sz w:val="24"/>
          <w:szCs w:val="24"/>
        </w:rPr>
        <w:t xml:space="preserve">administrarea pieţei de echilibrare sau de licenţă pentru prestarea serviciului de distribuţie a energiei electrice </w:t>
      </w:r>
      <w:r w:rsidR="00530479" w:rsidRPr="00D25960">
        <w:rPr>
          <w:rFonts w:ascii="Times New Roman" w:hAnsi="Times New Roman"/>
          <w:sz w:val="24"/>
          <w:szCs w:val="24"/>
        </w:rPr>
        <w:t xml:space="preserve">şi pentru </w:t>
      </w:r>
      <w:r w:rsidR="00530479" w:rsidRPr="00D25960">
        <w:rPr>
          <w:rFonts w:ascii="Times New Roman" w:hAnsi="Times New Roman"/>
          <w:sz w:val="24"/>
          <w:szCs w:val="24"/>
          <w:lang w:val="en-US"/>
        </w:rPr>
        <w:t>titularii deciziilor de confirmare</w:t>
      </w:r>
      <w:r w:rsidR="001C0F12">
        <w:rPr>
          <w:rFonts w:ascii="Times New Roman" w:hAnsi="Times New Roman"/>
          <w:sz w:val="24"/>
          <w:szCs w:val="24"/>
          <w:lang w:val="en-US"/>
        </w:rPr>
        <w:t xml:space="preserve"> </w:t>
      </w:r>
      <w:bookmarkStart w:id="1" w:name="_Hlk56581900"/>
      <w:r w:rsidR="001C0F12" w:rsidRPr="003975AD">
        <w:rPr>
          <w:rFonts w:ascii="Times New Roman" w:hAnsi="Times New Roman"/>
          <w:sz w:val="24"/>
          <w:szCs w:val="24"/>
          <w:lang w:val="en-US"/>
        </w:rPr>
        <w:t xml:space="preserve">a </w:t>
      </w:r>
      <w:r w:rsidR="001C0F12" w:rsidRPr="003975AD">
        <w:rPr>
          <w:rFonts w:ascii="Times New Roman" w:hAnsi="Times New Roman"/>
          <w:sz w:val="24"/>
          <w:szCs w:val="24"/>
          <w:lang w:val="it-IT"/>
        </w:rPr>
        <w:t>sistemului de distribuție închis</w:t>
      </w:r>
      <w:bookmarkEnd w:id="1"/>
      <w:r w:rsidR="00530479" w:rsidRPr="003975AD">
        <w:rPr>
          <w:rFonts w:ascii="Times New Roman" w:hAnsi="Times New Roman"/>
          <w:sz w:val="24"/>
          <w:szCs w:val="24"/>
          <w:lang w:val="en-US"/>
        </w:rPr>
        <w:t xml:space="preserve"> </w:t>
      </w:r>
      <w:r w:rsidR="00530479">
        <w:rPr>
          <w:rFonts w:ascii="Times New Roman" w:hAnsi="Times New Roman"/>
          <w:sz w:val="24"/>
          <w:szCs w:val="24"/>
        </w:rPr>
        <w:t>acordate</w:t>
      </w:r>
      <w:r w:rsidRPr="00155614">
        <w:rPr>
          <w:rFonts w:ascii="Times New Roman" w:hAnsi="Times New Roman"/>
          <w:sz w:val="24"/>
          <w:szCs w:val="24"/>
        </w:rPr>
        <w:t xml:space="preserve"> de Autoritatea Naţională de Reglementare în Domeniul Energiei, contribuţia care se percepe este egală cu 0,2% din cifra de afaceri realizată de acestea </w:t>
      </w:r>
      <w:r w:rsidRPr="00E87134">
        <w:rPr>
          <w:rFonts w:ascii="Times New Roman" w:hAnsi="Times New Roman"/>
          <w:sz w:val="24"/>
          <w:szCs w:val="24"/>
        </w:rPr>
        <w:t>în anul 2020 din</w:t>
      </w:r>
      <w:r w:rsidRPr="00155614">
        <w:rPr>
          <w:rFonts w:ascii="Times New Roman" w:hAnsi="Times New Roman"/>
          <w:sz w:val="24"/>
          <w:szCs w:val="24"/>
        </w:rPr>
        <w:t xml:space="preserve"> activităţile comerciale ce fac obiectul licenţelor de transport al energiei electrice, pentru prestarea serviciului de sistem și pentru administrarea pieţei de echilibrare sau licentelor de distributie  pe care le deţin, dar nu mai puţin decât contribuţia minimă de 3.125 lei.</w:t>
      </w:r>
    </w:p>
    <w:p w14:paraId="061F7496" w14:textId="4E567D5C" w:rsidR="00E36CBC" w:rsidRPr="00155614" w:rsidRDefault="00530479" w:rsidP="00E36CBC">
      <w:pPr>
        <w:jc w:val="both"/>
        <w:rPr>
          <w:rFonts w:ascii="Times New Roman" w:hAnsi="Times New Roman"/>
          <w:sz w:val="24"/>
          <w:szCs w:val="24"/>
          <w:lang w:val="en-US"/>
        </w:rPr>
      </w:pPr>
      <w:r>
        <w:rPr>
          <w:rFonts w:ascii="Times New Roman" w:hAnsi="Times New Roman"/>
          <w:sz w:val="24"/>
          <w:szCs w:val="24"/>
          <w:lang w:val="en-US"/>
        </w:rPr>
        <w:t xml:space="preserve">    </w:t>
      </w:r>
      <w:r>
        <w:rPr>
          <w:rFonts w:ascii="Times New Roman" w:hAnsi="Times New Roman"/>
          <w:sz w:val="24"/>
          <w:szCs w:val="24"/>
        </w:rPr>
        <w:t xml:space="preserve">  </w:t>
      </w:r>
      <w:r w:rsidR="00E36CBC" w:rsidRPr="005D355B">
        <w:rPr>
          <w:rFonts w:ascii="Times New Roman" w:hAnsi="Times New Roman"/>
          <w:sz w:val="24"/>
          <w:szCs w:val="24"/>
        </w:rPr>
        <w:t xml:space="preserve">b) </w:t>
      </w:r>
      <w:r w:rsidR="00114950" w:rsidRPr="00530479">
        <w:rPr>
          <w:rFonts w:ascii="Times New Roman" w:hAnsi="Times New Roman"/>
          <w:sz w:val="24"/>
          <w:szCs w:val="24"/>
        </w:rPr>
        <w:t>În întelesul prezentului ordin cifra de afaceri este cea definită și calculată conform reglementărilor financiar-contabile în vigoare, emise de MFP.</w:t>
      </w:r>
    </w:p>
    <w:p w14:paraId="7FC861A0" w14:textId="2EBAB567" w:rsidR="00E36CBC" w:rsidRPr="00210D2B" w:rsidRDefault="00E36CBC" w:rsidP="00E36CBC">
      <w:pPr>
        <w:jc w:val="both"/>
        <w:rPr>
          <w:rFonts w:eastAsia="Times New Roman"/>
          <w:color w:val="0000FF"/>
          <w:sz w:val="20"/>
          <w:szCs w:val="20"/>
          <w:lang w:val="en-GB" w:eastAsia="en-GB"/>
        </w:rPr>
      </w:pPr>
      <w:r w:rsidRPr="00155614">
        <w:rPr>
          <w:rFonts w:ascii="Times New Roman" w:hAnsi="Times New Roman"/>
          <w:sz w:val="24"/>
          <w:szCs w:val="24"/>
          <w:lang w:val="en-US"/>
        </w:rPr>
        <w:t xml:space="preserve">    2. </w:t>
      </w:r>
      <w:r w:rsidRPr="00210D2B">
        <w:rPr>
          <w:rFonts w:ascii="Times New Roman" w:hAnsi="Times New Roman"/>
          <w:sz w:val="24"/>
          <w:szCs w:val="24"/>
          <w:lang w:val="en-US"/>
        </w:rPr>
        <w:t>Titularii licenţe</w:t>
      </w:r>
      <w:r w:rsidR="00210D2B" w:rsidRPr="00210D2B">
        <w:rPr>
          <w:rFonts w:ascii="Times New Roman" w:hAnsi="Times New Roman"/>
          <w:sz w:val="24"/>
          <w:szCs w:val="24"/>
          <w:lang w:val="en-US"/>
        </w:rPr>
        <w:t>lor</w:t>
      </w:r>
      <w:r w:rsidRPr="00210D2B">
        <w:rPr>
          <w:rFonts w:ascii="Times New Roman" w:hAnsi="Times New Roman"/>
          <w:sz w:val="24"/>
          <w:szCs w:val="24"/>
          <w:lang w:val="en-US"/>
        </w:rPr>
        <w:t xml:space="preserve"> acordate</w:t>
      </w:r>
      <w:r w:rsidRPr="00155614">
        <w:rPr>
          <w:rFonts w:ascii="Times New Roman" w:hAnsi="Times New Roman"/>
          <w:sz w:val="24"/>
          <w:szCs w:val="24"/>
          <w:lang w:val="en-US"/>
        </w:rPr>
        <w:t xml:space="preserve"> </w:t>
      </w:r>
      <w:r w:rsidRPr="00210D2B">
        <w:rPr>
          <w:rFonts w:ascii="Times New Roman" w:hAnsi="Times New Roman"/>
          <w:sz w:val="24"/>
          <w:szCs w:val="24"/>
          <w:lang w:val="en-US"/>
        </w:rPr>
        <w:t>de Autoritatea</w:t>
      </w:r>
      <w:r w:rsidRPr="00155614">
        <w:rPr>
          <w:rFonts w:ascii="Times New Roman" w:hAnsi="Times New Roman"/>
          <w:sz w:val="24"/>
          <w:szCs w:val="24"/>
          <w:lang w:val="en-US"/>
        </w:rPr>
        <w:t xml:space="preserve"> Naţională de Reglementare în Domeniul Energiei, în condiţiile legii, pentru desfăşurarea</w:t>
      </w:r>
      <w:r w:rsidR="00210D2B">
        <w:rPr>
          <w:rFonts w:ascii="Times New Roman" w:hAnsi="Times New Roman"/>
          <w:sz w:val="24"/>
          <w:szCs w:val="24"/>
          <w:lang w:val="en-US"/>
        </w:rPr>
        <w:t xml:space="preserve"> activităților </w:t>
      </w:r>
      <w:r w:rsidR="00210D2B" w:rsidRPr="003975AD">
        <w:rPr>
          <w:rFonts w:ascii="Times New Roman" w:hAnsi="Times New Roman"/>
          <w:sz w:val="24"/>
          <w:szCs w:val="24"/>
          <w:lang w:val="en-US"/>
        </w:rPr>
        <w:t xml:space="preserve">de: exploatare comercială a capacităţilor de producere a energiei electrice şi a instalaţiilor de stocare a energiei adăugate capacităţii de producere; exploatare comercială a capacităţilor de producere a energiei electrice şi termice din centrale electrice în cogenerare şi a instalaţiilor de stocare a energiei adăugate capacităţii de producere; administrarea pieței centralizate de energie electrică; furnizare energie electrică; </w:t>
      </w:r>
      <w:r w:rsidR="00940324" w:rsidRPr="003975AD">
        <w:rPr>
          <w:rFonts w:ascii="Times New Roman" w:hAnsi="Times New Roman"/>
          <w:sz w:val="24"/>
          <w:szCs w:val="24"/>
          <w:lang w:val="en-US"/>
        </w:rPr>
        <w:t xml:space="preserve">activitatea </w:t>
      </w:r>
      <w:r w:rsidR="00210D2B" w:rsidRPr="003975AD">
        <w:rPr>
          <w:rFonts w:ascii="Times New Roman" w:hAnsi="Times New Roman"/>
          <w:sz w:val="24"/>
          <w:szCs w:val="24"/>
          <w:lang w:val="en-US"/>
        </w:rPr>
        <w:t>tra</w:t>
      </w:r>
      <w:r w:rsidR="00940324" w:rsidRPr="003975AD">
        <w:rPr>
          <w:rFonts w:ascii="Times New Roman" w:hAnsi="Times New Roman"/>
          <w:sz w:val="24"/>
          <w:szCs w:val="24"/>
          <w:lang w:val="en-US"/>
        </w:rPr>
        <w:t>derului</w:t>
      </w:r>
      <w:r w:rsidR="00210D2B" w:rsidRPr="003975AD">
        <w:rPr>
          <w:rFonts w:ascii="Times New Roman" w:hAnsi="Times New Roman"/>
          <w:sz w:val="24"/>
          <w:szCs w:val="24"/>
          <w:lang w:val="en-US"/>
        </w:rPr>
        <w:t xml:space="preserve"> de energie electrică; agregare; exploatare comercială a instalaţiilor de stocare a energiei care nu sunt adăugate unei capacităţi de producere existente</w:t>
      </w:r>
      <w:r w:rsidR="00210D2B" w:rsidRPr="003975AD">
        <w:rPr>
          <w:rFonts w:eastAsia="Times New Roman"/>
          <w:sz w:val="20"/>
          <w:szCs w:val="20"/>
          <w:lang w:val="en-GB" w:eastAsia="en-GB"/>
        </w:rPr>
        <w:t xml:space="preserve"> </w:t>
      </w:r>
      <w:r w:rsidRPr="00155614">
        <w:rPr>
          <w:rFonts w:ascii="Times New Roman" w:hAnsi="Times New Roman"/>
          <w:sz w:val="24"/>
          <w:szCs w:val="24"/>
          <w:lang w:val="en-US"/>
        </w:rPr>
        <w:t>au obligaţia de a plăti anual Autorităţii Naţionale de Reglementare în Domeniul Energiei o contribuţie bănească după cum urmează:</w:t>
      </w:r>
    </w:p>
    <w:p w14:paraId="45562DBD" w14:textId="048B93D7" w:rsidR="00E36CBC" w:rsidRDefault="00530479" w:rsidP="00530479">
      <w:pPr>
        <w:jc w:val="both"/>
        <w:rPr>
          <w:rFonts w:ascii="Times New Roman" w:hAnsi="Times New Roman"/>
          <w:sz w:val="24"/>
          <w:szCs w:val="24"/>
          <w:lang w:val="en-US"/>
        </w:rPr>
      </w:pPr>
      <w:r>
        <w:rPr>
          <w:rFonts w:ascii="Times New Roman" w:hAnsi="Times New Roman"/>
          <w:sz w:val="24"/>
          <w:szCs w:val="24"/>
          <w:lang w:val="en-US"/>
        </w:rPr>
        <w:t xml:space="preserve">      </w:t>
      </w:r>
      <w:r w:rsidR="00E36CBC" w:rsidRPr="00155614">
        <w:rPr>
          <w:rFonts w:ascii="Times New Roman" w:hAnsi="Times New Roman"/>
          <w:sz w:val="24"/>
          <w:szCs w:val="24"/>
          <w:lang w:val="en-US"/>
        </w:rPr>
        <w:t xml:space="preserve">a) pentru persoana juridică titulară de licenţă, contribuţia care se percepe este egală cu 0,1% din cifra de afaceri realizată de aceasta </w:t>
      </w:r>
      <w:r w:rsidR="00E36CBC" w:rsidRPr="00E87134">
        <w:rPr>
          <w:rFonts w:ascii="Times New Roman" w:hAnsi="Times New Roman"/>
          <w:sz w:val="24"/>
          <w:szCs w:val="24"/>
          <w:lang w:val="en-US"/>
        </w:rPr>
        <w:t>în anul 2020 din</w:t>
      </w:r>
      <w:r w:rsidR="00E36CBC" w:rsidRPr="00155614">
        <w:rPr>
          <w:rFonts w:ascii="Times New Roman" w:hAnsi="Times New Roman"/>
          <w:sz w:val="24"/>
          <w:szCs w:val="24"/>
          <w:lang w:val="en-US"/>
        </w:rPr>
        <w:t xml:space="preserve"> activităţile comerciale ce fac obiectul licenţelor pe care le deţine, dar nu mai puţin decât contribuţia minimă de 3.125 lei, cu excepţia persoanei ju</w:t>
      </w:r>
      <w:r w:rsidR="003975AD">
        <w:rPr>
          <w:rFonts w:ascii="Times New Roman" w:hAnsi="Times New Roman"/>
          <w:sz w:val="24"/>
          <w:szCs w:val="24"/>
          <w:lang w:val="en-US"/>
        </w:rPr>
        <w:t>ridice prevăzute la lit. b), c);</w:t>
      </w:r>
    </w:p>
    <w:p w14:paraId="35D8EFB2" w14:textId="4D0215CA" w:rsidR="00E36CBC" w:rsidRPr="00155614" w:rsidRDefault="00E36CBC" w:rsidP="00E36CBC">
      <w:pPr>
        <w:jc w:val="both"/>
        <w:rPr>
          <w:rFonts w:ascii="Times New Roman" w:hAnsi="Times New Roman"/>
          <w:sz w:val="24"/>
          <w:szCs w:val="24"/>
          <w:lang w:val="en-US"/>
        </w:rPr>
      </w:pPr>
      <w:r w:rsidRPr="00155614">
        <w:rPr>
          <w:rFonts w:ascii="Times New Roman" w:hAnsi="Times New Roman"/>
          <w:sz w:val="24"/>
          <w:szCs w:val="24"/>
          <w:lang w:val="en-US"/>
        </w:rPr>
        <w:t xml:space="preserve">    </w:t>
      </w:r>
      <w:r w:rsidR="00114950">
        <w:rPr>
          <w:rFonts w:ascii="Times New Roman" w:hAnsi="Times New Roman"/>
          <w:sz w:val="24"/>
          <w:szCs w:val="24"/>
          <w:lang w:val="en-US"/>
        </w:rPr>
        <w:t>b</w:t>
      </w:r>
      <w:r w:rsidRPr="00155614">
        <w:rPr>
          <w:rFonts w:ascii="Times New Roman" w:hAnsi="Times New Roman"/>
          <w:sz w:val="24"/>
          <w:szCs w:val="24"/>
          <w:lang w:val="en-US"/>
        </w:rPr>
        <w:t xml:space="preserve">) pentru persoana juridică deţinătoare exclusiv a unei licenţe pentru exploatarea comercială a capacităţilor de producere a energiei electrice cu puterea electrică instalată la </w:t>
      </w:r>
      <w:r w:rsidRPr="00E87134">
        <w:rPr>
          <w:rFonts w:ascii="Times New Roman" w:hAnsi="Times New Roman"/>
          <w:sz w:val="24"/>
          <w:szCs w:val="24"/>
          <w:lang w:val="en-US"/>
        </w:rPr>
        <w:t>data de 31.12.2020</w:t>
      </w:r>
      <w:r w:rsidRPr="00155614">
        <w:rPr>
          <w:rFonts w:ascii="Times New Roman" w:hAnsi="Times New Roman"/>
          <w:sz w:val="24"/>
          <w:szCs w:val="24"/>
          <w:lang w:val="en-US"/>
        </w:rPr>
        <w:t xml:space="preserve"> mai mare decât 1 MW şi mai mică sau egală cu 5 MW şi care nu deţine capacităţi de producere a energiei electrice şi termice în cogenerare, contribuţia care se percepe </w:t>
      </w:r>
      <w:r w:rsidRPr="00E87134">
        <w:rPr>
          <w:rFonts w:ascii="Times New Roman" w:hAnsi="Times New Roman"/>
          <w:sz w:val="24"/>
          <w:szCs w:val="24"/>
          <w:lang w:val="en-US"/>
        </w:rPr>
        <w:t>în anul 2021</w:t>
      </w:r>
      <w:r w:rsidRPr="00155614">
        <w:rPr>
          <w:rFonts w:ascii="Times New Roman" w:hAnsi="Times New Roman"/>
          <w:sz w:val="24"/>
          <w:szCs w:val="24"/>
          <w:lang w:val="en-US"/>
        </w:rPr>
        <w:t xml:space="preserve"> este egală cu 3.125 lei;</w:t>
      </w:r>
    </w:p>
    <w:p w14:paraId="5E70402D" w14:textId="09B6F0D1" w:rsidR="00E36CBC" w:rsidRPr="00155614" w:rsidRDefault="00E36CBC" w:rsidP="00E36CBC">
      <w:pPr>
        <w:jc w:val="both"/>
        <w:rPr>
          <w:rFonts w:ascii="Times New Roman" w:hAnsi="Times New Roman"/>
          <w:sz w:val="24"/>
          <w:szCs w:val="24"/>
          <w:lang w:val="en-US"/>
        </w:rPr>
      </w:pPr>
      <w:r w:rsidRPr="00155614">
        <w:rPr>
          <w:rFonts w:ascii="Times New Roman" w:hAnsi="Times New Roman"/>
          <w:sz w:val="24"/>
          <w:szCs w:val="24"/>
          <w:lang w:val="en-US"/>
        </w:rPr>
        <w:t xml:space="preserve">    </w:t>
      </w:r>
      <w:r w:rsidR="00114950">
        <w:rPr>
          <w:rFonts w:ascii="Times New Roman" w:hAnsi="Times New Roman"/>
          <w:sz w:val="24"/>
          <w:szCs w:val="24"/>
          <w:lang w:val="en-US"/>
        </w:rPr>
        <w:t>c</w:t>
      </w:r>
      <w:r w:rsidRPr="00155614">
        <w:rPr>
          <w:rFonts w:ascii="Times New Roman" w:hAnsi="Times New Roman"/>
          <w:sz w:val="24"/>
          <w:szCs w:val="24"/>
          <w:lang w:val="en-US"/>
        </w:rPr>
        <w:t>) pentru persoana juridică deţinătoare exclusiv a unei licenţe pentru exploatarea comercială a capacităţilor de producere a energiei electrice cu puterea electrică</w:t>
      </w:r>
      <w:r>
        <w:rPr>
          <w:rFonts w:ascii="Times New Roman" w:hAnsi="Times New Roman"/>
          <w:sz w:val="24"/>
          <w:szCs w:val="24"/>
          <w:lang w:val="en-US"/>
        </w:rPr>
        <w:t xml:space="preserve"> instalată la data </w:t>
      </w:r>
      <w:r w:rsidRPr="00E87134">
        <w:rPr>
          <w:rFonts w:ascii="Times New Roman" w:hAnsi="Times New Roman"/>
          <w:sz w:val="24"/>
          <w:szCs w:val="24"/>
          <w:lang w:val="en-US"/>
        </w:rPr>
        <w:t>de 31.12.2020</w:t>
      </w:r>
      <w:r w:rsidRPr="00155614">
        <w:rPr>
          <w:rFonts w:ascii="Times New Roman" w:hAnsi="Times New Roman"/>
          <w:sz w:val="24"/>
          <w:szCs w:val="24"/>
          <w:lang w:val="en-US"/>
        </w:rPr>
        <w:t xml:space="preserve"> mai mare decât 5 MW şi mai mică sau egală cu 10 MW şi care nu deţine capacităţi de producere a energiei electrice şi termice în cogenerare, contribuţia care se percepe </w:t>
      </w:r>
      <w:r w:rsidRPr="00E87134">
        <w:rPr>
          <w:rFonts w:ascii="Times New Roman" w:hAnsi="Times New Roman"/>
          <w:sz w:val="24"/>
          <w:szCs w:val="24"/>
          <w:lang w:val="en-US"/>
        </w:rPr>
        <w:t>în anul 2021</w:t>
      </w:r>
      <w:r w:rsidRPr="00155614">
        <w:rPr>
          <w:rFonts w:ascii="Times New Roman" w:hAnsi="Times New Roman"/>
          <w:sz w:val="24"/>
          <w:szCs w:val="24"/>
          <w:lang w:val="en-US"/>
        </w:rPr>
        <w:t xml:space="preserve"> este egală cu 7.500 lei.</w:t>
      </w:r>
    </w:p>
    <w:p w14:paraId="436DD1A3" w14:textId="271E10BA" w:rsidR="00DC7F48" w:rsidRPr="00DC7F48" w:rsidRDefault="00E36CBC" w:rsidP="00DC7F48">
      <w:pPr>
        <w:jc w:val="both"/>
        <w:rPr>
          <w:rFonts w:ascii="Times New Roman" w:hAnsi="Times New Roman"/>
          <w:sz w:val="24"/>
          <w:szCs w:val="24"/>
          <w:lang w:val="en-US"/>
        </w:rPr>
      </w:pPr>
      <w:r w:rsidRPr="00155614">
        <w:rPr>
          <w:rFonts w:ascii="Times New Roman" w:hAnsi="Times New Roman"/>
          <w:sz w:val="24"/>
          <w:szCs w:val="24"/>
          <w:lang w:val="en-US"/>
        </w:rPr>
        <w:t xml:space="preserve">     </w:t>
      </w:r>
      <w:r w:rsidR="00114950">
        <w:rPr>
          <w:rFonts w:ascii="Times New Roman" w:hAnsi="Times New Roman"/>
          <w:sz w:val="24"/>
          <w:szCs w:val="24"/>
          <w:lang w:val="en-US"/>
        </w:rPr>
        <w:t>d</w:t>
      </w:r>
      <w:r w:rsidRPr="00155614">
        <w:rPr>
          <w:rFonts w:ascii="Times New Roman" w:hAnsi="Times New Roman"/>
          <w:sz w:val="24"/>
          <w:szCs w:val="24"/>
          <w:lang w:val="en-US"/>
        </w:rPr>
        <w:t xml:space="preserve">) pentru persoana juridică din statul membru al Uniunii Europene prevăzută </w:t>
      </w:r>
      <w:r w:rsidRPr="003B7EF9">
        <w:rPr>
          <w:rFonts w:ascii="Times New Roman" w:hAnsi="Times New Roman"/>
          <w:sz w:val="24"/>
          <w:szCs w:val="24"/>
          <w:lang w:val="en-US"/>
        </w:rPr>
        <w:t xml:space="preserve">la </w:t>
      </w:r>
      <w:r w:rsidRPr="003B7EF9">
        <w:rPr>
          <w:rFonts w:ascii="Times New Roman" w:hAnsi="Times New Roman"/>
          <w:vanish/>
          <w:sz w:val="24"/>
          <w:szCs w:val="24"/>
          <w:lang w:val="en-US"/>
        </w:rPr>
        <w:t>&lt;LLNK 12015     0122-412  10 34&gt;</w:t>
      </w:r>
      <w:r w:rsidRPr="003B7EF9">
        <w:rPr>
          <w:rFonts w:ascii="Times New Roman" w:hAnsi="Times New Roman"/>
          <w:sz w:val="24"/>
          <w:szCs w:val="24"/>
          <w:lang w:val="en-US"/>
        </w:rPr>
        <w:t>art. 10</w:t>
      </w:r>
      <w:r>
        <w:rPr>
          <w:rFonts w:ascii="Times New Roman" w:hAnsi="Times New Roman"/>
          <w:sz w:val="24"/>
          <w:szCs w:val="24"/>
          <w:lang w:val="en-US"/>
        </w:rPr>
        <w:t xml:space="preserve"> alin. (7</w:t>
      </w:r>
      <w:r w:rsidRPr="003B7EF9">
        <w:rPr>
          <w:rFonts w:ascii="Times New Roman" w:hAnsi="Times New Roman"/>
          <w:sz w:val="24"/>
          <w:szCs w:val="24"/>
          <w:lang w:val="en-US"/>
        </w:rPr>
        <w:t>) din</w:t>
      </w:r>
      <w:r w:rsidRPr="00155614">
        <w:rPr>
          <w:rFonts w:ascii="Times New Roman" w:hAnsi="Times New Roman"/>
          <w:sz w:val="24"/>
          <w:szCs w:val="24"/>
          <w:lang w:val="en-US"/>
        </w:rPr>
        <w:t xml:space="preserve"> Regulamentul pentru acordarea licenţelor şi autorizaţiilor în sectorul energiei electrice, aprobat prin </w:t>
      </w:r>
      <w:r w:rsidRPr="00155614">
        <w:rPr>
          <w:rFonts w:ascii="Times New Roman" w:hAnsi="Times New Roman"/>
          <w:vanish/>
          <w:sz w:val="24"/>
          <w:szCs w:val="24"/>
          <w:lang w:val="en-US"/>
        </w:rPr>
        <w:t>&lt;LLNK 12015    12 52-411   0 92&gt;</w:t>
      </w:r>
      <w:r w:rsidRPr="00155614">
        <w:rPr>
          <w:rFonts w:ascii="Times New Roman" w:hAnsi="Times New Roman"/>
          <w:sz w:val="24"/>
          <w:szCs w:val="24"/>
          <w:lang w:val="en-US"/>
        </w:rPr>
        <w:t xml:space="preserve">Ordinul preşedintelui Autorităţii Naţionale de Reglementare în Domeniul Energiei </w:t>
      </w:r>
      <w:r w:rsidRPr="00C80890">
        <w:rPr>
          <w:rFonts w:ascii="Times New Roman" w:hAnsi="Times New Roman"/>
          <w:sz w:val="24"/>
          <w:szCs w:val="24"/>
          <w:lang w:val="en-US"/>
        </w:rPr>
        <w:t>nr</w:t>
      </w:r>
      <w:r>
        <w:rPr>
          <w:rFonts w:ascii="Times New Roman" w:hAnsi="Times New Roman"/>
          <w:sz w:val="24"/>
          <w:szCs w:val="24"/>
          <w:lang w:val="en-US"/>
        </w:rPr>
        <w:t>.</w:t>
      </w:r>
      <w:r w:rsidRPr="00C80890">
        <w:rPr>
          <w:rFonts w:ascii="Times New Roman" w:hAnsi="Times New Roman"/>
          <w:sz w:val="24"/>
          <w:szCs w:val="24"/>
          <w:lang w:val="en-US"/>
        </w:rPr>
        <w:t>12/2015,</w:t>
      </w:r>
      <w:r w:rsidRPr="00155614">
        <w:rPr>
          <w:rFonts w:ascii="Times New Roman" w:hAnsi="Times New Roman"/>
          <w:sz w:val="24"/>
          <w:szCs w:val="24"/>
          <w:lang w:val="en-US"/>
        </w:rPr>
        <w:t xml:space="preserve"> cu modificările şi completările ulterioare, se percepe o contribuţie calculată conform prevederilor de la lit. a), referitoare la cifra de afaceri realizată în România.</w:t>
      </w:r>
    </w:p>
    <w:p w14:paraId="1C6CE7C0" w14:textId="4A1E4312" w:rsidR="00DC7F48" w:rsidRPr="003975AD" w:rsidRDefault="00DC7F48" w:rsidP="001C0F12">
      <w:pPr>
        <w:shd w:val="clear" w:color="auto" w:fill="FFFFFF"/>
        <w:ind w:firstLine="284"/>
        <w:jc w:val="both"/>
        <w:rPr>
          <w:rFonts w:ascii="Times New Roman" w:hAnsi="Times New Roman"/>
          <w:sz w:val="24"/>
          <w:szCs w:val="24"/>
          <w:lang w:val="en-US"/>
        </w:rPr>
      </w:pPr>
      <w:r w:rsidRPr="003975AD">
        <w:rPr>
          <w:rFonts w:ascii="Times New Roman" w:hAnsi="Times New Roman"/>
          <w:sz w:val="24"/>
          <w:szCs w:val="24"/>
          <w:lang w:val="en-US"/>
        </w:rPr>
        <w:t>3. Persoanele fizice și juridice cărora le este permisă desfășurarea activității de exploatare comercială a capacităţilor energetice de producere a energiei electrice fără deţinerea unei licenţe acordată de Autoritatea Naţională de Reglementare în Domeniul Energiei nu au obligația de a plăti anual Autorităţii Naţionale de Reglementare în Domeniul Energiei o contribuţie bănească</w:t>
      </w:r>
      <w:r w:rsidR="001C0F12" w:rsidRPr="003975AD">
        <w:rPr>
          <w:rFonts w:ascii="Times New Roman" w:hAnsi="Times New Roman"/>
          <w:sz w:val="24"/>
          <w:szCs w:val="24"/>
          <w:lang w:val="en-US"/>
        </w:rPr>
        <w:t xml:space="preserve">, </w:t>
      </w:r>
      <w:bookmarkStart w:id="2" w:name="_Hlk56581389"/>
      <w:r w:rsidR="001C0F12" w:rsidRPr="003975AD">
        <w:rPr>
          <w:rFonts w:ascii="Times New Roman" w:hAnsi="Times New Roman"/>
          <w:sz w:val="24"/>
          <w:szCs w:val="24"/>
          <w:lang w:val="en-US"/>
        </w:rPr>
        <w:t xml:space="preserve">respectiv: </w:t>
      </w:r>
      <w:r w:rsidRPr="003975AD">
        <w:rPr>
          <w:rFonts w:ascii="Times New Roman" w:hAnsi="Times New Roman"/>
          <w:sz w:val="24"/>
          <w:szCs w:val="24"/>
          <w:lang w:val="en-US"/>
        </w:rPr>
        <w:t>deţinător</w:t>
      </w:r>
      <w:r w:rsidR="001C0F12" w:rsidRPr="003975AD">
        <w:rPr>
          <w:rFonts w:ascii="Times New Roman" w:hAnsi="Times New Roman"/>
          <w:sz w:val="24"/>
          <w:szCs w:val="24"/>
          <w:lang w:val="en-US"/>
        </w:rPr>
        <w:t>ii</w:t>
      </w:r>
      <w:r w:rsidRPr="003975AD">
        <w:rPr>
          <w:rFonts w:ascii="Times New Roman" w:hAnsi="Times New Roman"/>
          <w:sz w:val="24"/>
          <w:szCs w:val="24"/>
          <w:lang w:val="en-US"/>
        </w:rPr>
        <w:t xml:space="preserve"> unor capacităţi de producere a energiei electrice care pot fi pornite fără tensiune din SEN, grupuri cu autopornire şi care sunt utilizate de către acesta în scopul alimentării de siguranţă cu energie electrică a echipamentelor sau instalaţiilor proprii</w:t>
      </w:r>
      <w:r w:rsidR="001C0F12" w:rsidRPr="003975AD">
        <w:rPr>
          <w:rFonts w:ascii="Times New Roman" w:hAnsi="Times New Roman"/>
          <w:sz w:val="24"/>
          <w:szCs w:val="24"/>
          <w:lang w:val="en-US"/>
        </w:rPr>
        <w:t xml:space="preserve"> și </w:t>
      </w:r>
      <w:r w:rsidRPr="003975AD">
        <w:rPr>
          <w:rFonts w:ascii="Times New Roman" w:hAnsi="Times New Roman"/>
          <w:sz w:val="24"/>
          <w:szCs w:val="24"/>
          <w:lang w:val="en-US"/>
        </w:rPr>
        <w:t>deţinător</w:t>
      </w:r>
      <w:r w:rsidR="001C0F12" w:rsidRPr="003975AD">
        <w:rPr>
          <w:rFonts w:ascii="Times New Roman" w:hAnsi="Times New Roman"/>
          <w:sz w:val="24"/>
          <w:szCs w:val="24"/>
          <w:lang w:val="en-US"/>
        </w:rPr>
        <w:t>ii</w:t>
      </w:r>
      <w:r w:rsidRPr="003975AD">
        <w:rPr>
          <w:rFonts w:ascii="Times New Roman" w:hAnsi="Times New Roman"/>
          <w:sz w:val="24"/>
          <w:szCs w:val="24"/>
          <w:lang w:val="en-US"/>
        </w:rPr>
        <w:t xml:space="preserve"> unor capacităţi de producere a energiei electrice, inclusiv a energiei electrice şi termice produse în centrale electrice în cogenerare, conectate la reţeaua electrică, cu o putere electrică totală mai mică de 1 MW.</w:t>
      </w:r>
      <w:bookmarkEnd w:id="2"/>
    </w:p>
    <w:p w14:paraId="3653ED4B" w14:textId="394988EE" w:rsidR="00E36CBC" w:rsidRPr="00155614" w:rsidRDefault="00E36CBC" w:rsidP="00E36CBC">
      <w:pPr>
        <w:jc w:val="both"/>
        <w:rPr>
          <w:rFonts w:ascii="Times New Roman" w:hAnsi="Times New Roman"/>
          <w:sz w:val="24"/>
          <w:szCs w:val="24"/>
          <w:lang w:val="en-US"/>
        </w:rPr>
      </w:pPr>
      <w:r w:rsidRPr="00155614">
        <w:rPr>
          <w:rFonts w:ascii="Times New Roman" w:hAnsi="Times New Roman"/>
          <w:sz w:val="24"/>
          <w:szCs w:val="24"/>
          <w:lang w:val="en-US"/>
        </w:rPr>
        <w:lastRenderedPageBreak/>
        <w:t xml:space="preserve">    </w:t>
      </w:r>
      <w:r w:rsidR="00393626">
        <w:rPr>
          <w:rFonts w:ascii="Times New Roman" w:hAnsi="Times New Roman"/>
          <w:sz w:val="24"/>
          <w:szCs w:val="24"/>
          <w:lang w:val="en-US"/>
        </w:rPr>
        <w:t>4</w:t>
      </w:r>
      <w:r w:rsidRPr="00393626">
        <w:rPr>
          <w:rFonts w:ascii="Times New Roman" w:hAnsi="Times New Roman"/>
          <w:sz w:val="24"/>
          <w:szCs w:val="24"/>
          <w:lang w:val="en-US"/>
        </w:rPr>
        <w:t>. Titularii</w:t>
      </w:r>
      <w:r w:rsidRPr="00155614">
        <w:rPr>
          <w:rFonts w:ascii="Times New Roman" w:hAnsi="Times New Roman"/>
          <w:sz w:val="24"/>
          <w:szCs w:val="24"/>
          <w:lang w:val="en-US"/>
        </w:rPr>
        <w:t xml:space="preserve"> licenţelor acordate pentru desfăşurarea de activităţi/servicii în domeniul energiei termice produse în sistem centralizat au obligaţia de a plăti anual Autorităţii Naţionale de Reglementare în Domeniul Energiei o contribuţie bănească egală cu 0,1% din cifra de afaceri realizată de aceştia </w:t>
      </w:r>
      <w:r w:rsidRPr="00E87134">
        <w:rPr>
          <w:rFonts w:ascii="Times New Roman" w:hAnsi="Times New Roman"/>
          <w:sz w:val="24"/>
          <w:szCs w:val="24"/>
          <w:lang w:val="en-US"/>
        </w:rPr>
        <w:t>în anul 2020</w:t>
      </w:r>
      <w:r w:rsidRPr="00155614">
        <w:rPr>
          <w:rFonts w:ascii="Times New Roman" w:hAnsi="Times New Roman"/>
          <w:sz w:val="24"/>
          <w:szCs w:val="24"/>
          <w:lang w:val="en-US"/>
        </w:rPr>
        <w:t xml:space="preserve"> din activităţile ce fac obiectul licenţelor pe care le deţin, dar nu mai puţin de contribuţia minimă egală cu 3.125 lei; prevederile de la pct</w:t>
      </w:r>
      <w:r w:rsidRPr="00541648">
        <w:rPr>
          <w:rFonts w:ascii="Times New Roman" w:hAnsi="Times New Roman"/>
          <w:sz w:val="24"/>
          <w:szCs w:val="24"/>
          <w:lang w:val="en-US"/>
        </w:rPr>
        <w:t>. 4-</w:t>
      </w:r>
      <w:r w:rsidR="00541648" w:rsidRPr="00541648">
        <w:rPr>
          <w:rFonts w:ascii="Times New Roman" w:hAnsi="Times New Roman"/>
          <w:sz w:val="24"/>
          <w:szCs w:val="24"/>
          <w:lang w:val="en-US"/>
        </w:rPr>
        <w:t>13</w:t>
      </w:r>
      <w:r w:rsidRPr="000A025C">
        <w:rPr>
          <w:rFonts w:ascii="Times New Roman" w:hAnsi="Times New Roman"/>
          <w:sz w:val="24"/>
          <w:szCs w:val="24"/>
          <w:lang w:val="en-US"/>
        </w:rPr>
        <w:t xml:space="preserve"> </w:t>
      </w:r>
      <w:r w:rsidRPr="00155614">
        <w:rPr>
          <w:rFonts w:ascii="Times New Roman" w:hAnsi="Times New Roman"/>
          <w:sz w:val="24"/>
          <w:szCs w:val="24"/>
          <w:lang w:val="en-US"/>
        </w:rPr>
        <w:t>sunt aplicabile şi titularilor de licenţe pentru desfăşurarea de activităţi/servicii în sectorul energiei termice produse în sistem centralizat.</w:t>
      </w:r>
    </w:p>
    <w:p w14:paraId="4CC33721" w14:textId="53922740" w:rsidR="00E36CBC" w:rsidRPr="00155614" w:rsidRDefault="00393626" w:rsidP="00E36CBC">
      <w:pPr>
        <w:jc w:val="both"/>
        <w:rPr>
          <w:rFonts w:ascii="Times New Roman" w:hAnsi="Times New Roman"/>
          <w:sz w:val="24"/>
          <w:szCs w:val="24"/>
          <w:lang w:val="en-US"/>
        </w:rPr>
      </w:pPr>
      <w:r>
        <w:rPr>
          <w:rFonts w:ascii="Times New Roman" w:hAnsi="Times New Roman"/>
          <w:sz w:val="24"/>
          <w:szCs w:val="24"/>
          <w:lang w:val="en-US"/>
        </w:rPr>
        <w:t xml:space="preserve">    5</w:t>
      </w:r>
      <w:r w:rsidR="00E36CBC" w:rsidRPr="00155614">
        <w:rPr>
          <w:rFonts w:ascii="Times New Roman" w:hAnsi="Times New Roman"/>
          <w:sz w:val="24"/>
          <w:szCs w:val="24"/>
          <w:lang w:val="en-US"/>
        </w:rPr>
        <w:t>. În cazul oricărei persoane juridice care intră sub incidenţa pct. 1 şi pct. 2 lit. a), titulară a unei unice licenţe acordate de către Autoritatea Naţională de Reglementare în Domeniul Energiei:</w:t>
      </w:r>
    </w:p>
    <w:p w14:paraId="7826C181" w14:textId="77777777" w:rsidR="00E36CBC" w:rsidRPr="00155614" w:rsidRDefault="00E36CBC" w:rsidP="00E36CBC">
      <w:pPr>
        <w:jc w:val="both"/>
        <w:rPr>
          <w:rFonts w:ascii="Times New Roman" w:hAnsi="Times New Roman"/>
          <w:sz w:val="24"/>
          <w:szCs w:val="24"/>
          <w:lang w:val="en-US"/>
        </w:rPr>
      </w:pPr>
      <w:r>
        <w:rPr>
          <w:rFonts w:ascii="Times New Roman" w:hAnsi="Times New Roman"/>
          <w:sz w:val="24"/>
          <w:szCs w:val="24"/>
          <w:lang w:val="en-US"/>
        </w:rPr>
        <w:t xml:space="preserve">    a) dacă anul 2021</w:t>
      </w:r>
      <w:r w:rsidRPr="00155614">
        <w:rPr>
          <w:rFonts w:ascii="Times New Roman" w:hAnsi="Times New Roman"/>
          <w:sz w:val="24"/>
          <w:szCs w:val="24"/>
          <w:lang w:val="en-US"/>
        </w:rPr>
        <w:t xml:space="preserve"> este anul de expirare a valabilităţii sau de retragere a licenţei, Autoritatea Naţională de Reglementare în Domeniul Energiei facturează titularului licenţei contribuţia a cărei valoare se determină astfel: valoarea calculată în conformitate cu prevederile pct. 1 şi 2 se ponderează cu raportul dintre durata de valabilitate a </w:t>
      </w:r>
      <w:r w:rsidRPr="00E87134">
        <w:rPr>
          <w:rFonts w:ascii="Times New Roman" w:hAnsi="Times New Roman"/>
          <w:sz w:val="24"/>
          <w:szCs w:val="24"/>
          <w:lang w:val="en-US"/>
        </w:rPr>
        <w:t>licenţei în anul 2021,</w:t>
      </w:r>
      <w:r w:rsidRPr="00155614">
        <w:rPr>
          <w:rFonts w:ascii="Times New Roman" w:hAnsi="Times New Roman"/>
          <w:sz w:val="24"/>
          <w:szCs w:val="24"/>
          <w:lang w:val="en-US"/>
        </w:rPr>
        <w:t xml:space="preserve"> exprimată în zile calendaristice, şi numărul de zile ale anului calendaristic (365), dar nu poate fi mai mică de 3.125 lei;</w:t>
      </w:r>
    </w:p>
    <w:p w14:paraId="01DA6DE0" w14:textId="77777777" w:rsidR="00E36CBC" w:rsidRPr="00155614" w:rsidRDefault="00E36CBC" w:rsidP="00E36CBC">
      <w:pPr>
        <w:jc w:val="both"/>
        <w:rPr>
          <w:rFonts w:ascii="Times New Roman" w:hAnsi="Times New Roman"/>
          <w:sz w:val="24"/>
          <w:szCs w:val="24"/>
          <w:lang w:val="en-US"/>
        </w:rPr>
      </w:pPr>
      <w:r w:rsidRPr="00155614">
        <w:rPr>
          <w:rFonts w:ascii="Times New Roman" w:hAnsi="Times New Roman"/>
          <w:sz w:val="24"/>
          <w:szCs w:val="24"/>
          <w:lang w:val="en-US"/>
        </w:rPr>
        <w:t xml:space="preserve">    b) prevederile de la lit. a) sunt aplicabile în situaţiile în care valabilitatea licenţei </w:t>
      </w:r>
      <w:r w:rsidRPr="00E87134">
        <w:rPr>
          <w:rFonts w:ascii="Times New Roman" w:hAnsi="Times New Roman"/>
          <w:sz w:val="24"/>
          <w:szCs w:val="24"/>
          <w:lang w:val="en-US"/>
        </w:rPr>
        <w:t>expiră în anul 2021,</w:t>
      </w:r>
      <w:r w:rsidRPr="00155614">
        <w:rPr>
          <w:rFonts w:ascii="Times New Roman" w:hAnsi="Times New Roman"/>
          <w:sz w:val="24"/>
          <w:szCs w:val="24"/>
          <w:lang w:val="en-US"/>
        </w:rPr>
        <w:t xml:space="preserve"> dacă nu se solicită sau nu se aprobă modificarea acelei licenţe, în scopul de a se prelungi valabilitatea acesteia, cel puţin până la un termen din anul următor.</w:t>
      </w:r>
    </w:p>
    <w:p w14:paraId="33B5CF2A" w14:textId="661B5DEB" w:rsidR="00E36CBC" w:rsidRPr="00155614" w:rsidRDefault="00393626" w:rsidP="00E36CBC">
      <w:pPr>
        <w:jc w:val="both"/>
        <w:rPr>
          <w:rFonts w:ascii="Times New Roman" w:hAnsi="Times New Roman"/>
          <w:sz w:val="24"/>
          <w:szCs w:val="24"/>
          <w:lang w:val="en-US"/>
        </w:rPr>
      </w:pPr>
      <w:r>
        <w:rPr>
          <w:rFonts w:ascii="Times New Roman" w:hAnsi="Times New Roman"/>
          <w:sz w:val="24"/>
          <w:szCs w:val="24"/>
          <w:lang w:val="en-US"/>
        </w:rPr>
        <w:t xml:space="preserve">    6</w:t>
      </w:r>
      <w:r w:rsidR="00E36CBC" w:rsidRPr="00155614">
        <w:rPr>
          <w:rFonts w:ascii="Times New Roman" w:hAnsi="Times New Roman"/>
          <w:sz w:val="24"/>
          <w:szCs w:val="24"/>
          <w:lang w:val="en-US"/>
        </w:rPr>
        <w:t>. Instituţiile publice din domeniile de învăţământ şi sănătate sunt scutite de plata contribuţiei băneşti către Autoritatea Naţională de Reglementare în Domeniul Energiei.</w:t>
      </w:r>
    </w:p>
    <w:p w14:paraId="163306CD" w14:textId="65AB1C6F" w:rsidR="00D25960" w:rsidRPr="00C56BC9" w:rsidRDefault="00393626" w:rsidP="00D25960">
      <w:pPr>
        <w:jc w:val="both"/>
        <w:rPr>
          <w:rFonts w:ascii="Times New Roman" w:hAnsi="Times New Roman"/>
          <w:color w:val="FF0000"/>
          <w:sz w:val="24"/>
          <w:szCs w:val="24"/>
        </w:rPr>
      </w:pPr>
      <w:r>
        <w:rPr>
          <w:rFonts w:ascii="Times New Roman" w:hAnsi="Times New Roman"/>
          <w:sz w:val="24"/>
          <w:szCs w:val="24"/>
          <w:lang w:val="en-US"/>
        </w:rPr>
        <w:t xml:space="preserve">    7</w:t>
      </w:r>
      <w:r w:rsidR="00E36CBC" w:rsidRPr="00155614">
        <w:rPr>
          <w:rFonts w:ascii="Times New Roman" w:hAnsi="Times New Roman"/>
          <w:sz w:val="24"/>
          <w:szCs w:val="24"/>
          <w:lang w:val="en-US"/>
        </w:rPr>
        <w:t xml:space="preserve">. Titularii de licenţe, inclusiv persoanele juridice având sediul social în unul din statele membre ale Uniunii Europene </w:t>
      </w:r>
      <w:r w:rsidR="00E36CBC" w:rsidRPr="003B7EF9">
        <w:rPr>
          <w:rFonts w:ascii="Times New Roman" w:hAnsi="Times New Roman"/>
          <w:sz w:val="24"/>
          <w:szCs w:val="24"/>
          <w:lang w:val="en-US"/>
        </w:rPr>
        <w:t xml:space="preserve">prevăzute la </w:t>
      </w:r>
      <w:r w:rsidR="00E36CBC" w:rsidRPr="003B7EF9">
        <w:rPr>
          <w:rFonts w:ascii="Times New Roman" w:hAnsi="Times New Roman"/>
          <w:vanish/>
          <w:sz w:val="24"/>
          <w:szCs w:val="24"/>
          <w:lang w:val="en-US"/>
        </w:rPr>
        <w:t>&lt;LLNK 12015     0122-412  10 34&gt;</w:t>
      </w:r>
      <w:r w:rsidR="00E36CBC">
        <w:rPr>
          <w:rFonts w:ascii="Times New Roman" w:hAnsi="Times New Roman"/>
          <w:sz w:val="24"/>
          <w:szCs w:val="24"/>
          <w:lang w:val="en-US"/>
        </w:rPr>
        <w:t>art. 10 alin. (7</w:t>
      </w:r>
      <w:r w:rsidR="00E36CBC" w:rsidRPr="003B7EF9">
        <w:rPr>
          <w:rFonts w:ascii="Times New Roman" w:hAnsi="Times New Roman"/>
          <w:sz w:val="24"/>
          <w:szCs w:val="24"/>
          <w:lang w:val="en-US"/>
        </w:rPr>
        <w:t>) din Regulamentul</w:t>
      </w:r>
      <w:r w:rsidR="00E36CBC" w:rsidRPr="00155614">
        <w:rPr>
          <w:rFonts w:ascii="Times New Roman" w:hAnsi="Times New Roman"/>
          <w:sz w:val="24"/>
          <w:szCs w:val="24"/>
          <w:lang w:val="en-US"/>
        </w:rPr>
        <w:t xml:space="preserve"> pentru acordarea licenţelor şi autorizaţiilor în sectorul energiei electrice, aprobat prin </w:t>
      </w:r>
      <w:r w:rsidR="00E36CBC" w:rsidRPr="00155614">
        <w:rPr>
          <w:rFonts w:ascii="Times New Roman" w:hAnsi="Times New Roman"/>
          <w:vanish/>
          <w:sz w:val="24"/>
          <w:szCs w:val="24"/>
          <w:lang w:val="en-US"/>
        </w:rPr>
        <w:t>&lt;LLNK 12015    12 52-411   0 92&gt;</w:t>
      </w:r>
      <w:r w:rsidR="00E36CBC" w:rsidRPr="00155614">
        <w:rPr>
          <w:rFonts w:ascii="Times New Roman" w:hAnsi="Times New Roman"/>
          <w:sz w:val="24"/>
          <w:szCs w:val="24"/>
          <w:lang w:val="en-US"/>
        </w:rPr>
        <w:t xml:space="preserve">Ordinul preşedintelui Autorităţii Naţionale de Reglementare în Domeniul Energiei nr. </w:t>
      </w:r>
      <w:r w:rsidR="00E36CBC" w:rsidRPr="00C80890">
        <w:rPr>
          <w:rFonts w:ascii="Times New Roman" w:hAnsi="Times New Roman"/>
          <w:sz w:val="24"/>
          <w:szCs w:val="24"/>
          <w:lang w:val="en-US"/>
        </w:rPr>
        <w:t>12/2015,</w:t>
      </w:r>
      <w:r w:rsidR="00E36CBC" w:rsidRPr="00155614">
        <w:rPr>
          <w:rFonts w:ascii="Times New Roman" w:hAnsi="Times New Roman"/>
          <w:sz w:val="24"/>
          <w:szCs w:val="24"/>
          <w:lang w:val="en-US"/>
        </w:rPr>
        <w:t xml:space="preserve"> cu modificările şi completările ulterioare, vor</w:t>
      </w:r>
      <w:r w:rsidR="00E36CBC">
        <w:rPr>
          <w:rFonts w:ascii="Times New Roman" w:hAnsi="Times New Roman"/>
          <w:sz w:val="24"/>
          <w:szCs w:val="24"/>
          <w:lang w:val="en-US"/>
        </w:rPr>
        <w:t xml:space="preserve"> transmite</w:t>
      </w:r>
      <w:r w:rsidR="00E36CBC" w:rsidRPr="00155614">
        <w:rPr>
          <w:rFonts w:ascii="Times New Roman" w:hAnsi="Times New Roman"/>
          <w:sz w:val="24"/>
          <w:szCs w:val="24"/>
          <w:lang w:val="en-US"/>
        </w:rPr>
        <w:t xml:space="preserve"> Autorităţii Naţionale de Reglementare în Domeniul Energiei, până la sfârşitul d</w:t>
      </w:r>
      <w:r w:rsidR="00E36CBC">
        <w:rPr>
          <w:rFonts w:ascii="Times New Roman" w:hAnsi="Times New Roman"/>
          <w:sz w:val="24"/>
          <w:szCs w:val="24"/>
          <w:lang w:val="en-US"/>
        </w:rPr>
        <w:t>ecadei a doua a lunii februarie, declaraţie privind  cifra</w:t>
      </w:r>
      <w:r w:rsidR="00E36CBC" w:rsidRPr="00155614">
        <w:rPr>
          <w:rFonts w:ascii="Times New Roman" w:hAnsi="Times New Roman"/>
          <w:sz w:val="24"/>
          <w:szCs w:val="24"/>
          <w:lang w:val="en-US"/>
        </w:rPr>
        <w:t xml:space="preserve"> de afaceri </w:t>
      </w:r>
      <w:r w:rsidR="00E36CBC">
        <w:rPr>
          <w:rFonts w:ascii="Times New Roman" w:hAnsi="Times New Roman"/>
          <w:sz w:val="24"/>
          <w:szCs w:val="24"/>
          <w:lang w:val="en-US"/>
        </w:rPr>
        <w:t>estimată pentru</w:t>
      </w:r>
      <w:r w:rsidR="00E36CBC" w:rsidRPr="00155614">
        <w:rPr>
          <w:rFonts w:ascii="Times New Roman" w:hAnsi="Times New Roman"/>
          <w:sz w:val="24"/>
          <w:szCs w:val="24"/>
          <w:lang w:val="en-US"/>
        </w:rPr>
        <w:t xml:space="preserve"> </w:t>
      </w:r>
      <w:r w:rsidR="00E36CBC" w:rsidRPr="00E87134">
        <w:rPr>
          <w:rFonts w:ascii="Times New Roman" w:hAnsi="Times New Roman"/>
          <w:sz w:val="24"/>
          <w:szCs w:val="24"/>
          <w:lang w:val="en-US"/>
        </w:rPr>
        <w:t xml:space="preserve">anul 2020 </w:t>
      </w:r>
      <w:r w:rsidR="00E36CBC">
        <w:rPr>
          <w:rFonts w:ascii="Times New Roman" w:hAnsi="Times New Roman"/>
          <w:sz w:val="24"/>
          <w:szCs w:val="24"/>
          <w:lang w:val="en-US"/>
        </w:rPr>
        <w:t xml:space="preserve">din desfăşurarea activităţilor </w:t>
      </w:r>
      <w:r w:rsidR="00D25960">
        <w:rPr>
          <w:rFonts w:ascii="Times New Roman" w:hAnsi="Times New Roman"/>
          <w:sz w:val="24"/>
          <w:szCs w:val="24"/>
          <w:lang w:val="en-US"/>
        </w:rPr>
        <w:t>licenţiate pe teritoriul României</w:t>
      </w:r>
      <w:r w:rsidR="00E36CBC">
        <w:rPr>
          <w:rFonts w:ascii="Times New Roman" w:hAnsi="Times New Roman"/>
          <w:sz w:val="24"/>
          <w:szCs w:val="24"/>
          <w:lang w:val="en-US"/>
        </w:rPr>
        <w:t xml:space="preserve">, </w:t>
      </w:r>
      <w:r w:rsidR="00E36CBC" w:rsidRPr="00155614">
        <w:rPr>
          <w:rFonts w:ascii="Times New Roman" w:hAnsi="Times New Roman"/>
          <w:sz w:val="24"/>
          <w:szCs w:val="24"/>
          <w:lang w:val="en-US"/>
        </w:rPr>
        <w:t>semnată de reprezentantul legal al solicitantului sau de o p</w:t>
      </w:r>
      <w:r w:rsidR="00D25960">
        <w:rPr>
          <w:rFonts w:ascii="Times New Roman" w:hAnsi="Times New Roman"/>
          <w:sz w:val="24"/>
          <w:szCs w:val="24"/>
          <w:lang w:val="en-US"/>
        </w:rPr>
        <w:t>ersoană împuternicită de acesta.</w:t>
      </w:r>
      <w:r w:rsidR="00E36CBC" w:rsidRPr="00155614">
        <w:rPr>
          <w:rFonts w:ascii="Times New Roman" w:hAnsi="Times New Roman"/>
          <w:sz w:val="24"/>
          <w:szCs w:val="24"/>
          <w:lang w:val="en-US"/>
        </w:rPr>
        <w:t xml:space="preserve"> </w:t>
      </w:r>
      <w:r w:rsidR="00D25960" w:rsidRPr="00155614">
        <w:rPr>
          <w:rFonts w:ascii="Times New Roman" w:hAnsi="Times New Roman"/>
          <w:sz w:val="24"/>
          <w:szCs w:val="24"/>
          <w:lang w:val="en-US"/>
        </w:rPr>
        <w:t>Pentru titularii de licenţe care nu transmit valoarea cifrei de afaceri specificate până la termenul prevăzut mai sus, contribuţia bănească se facturează prin aplicarea prevederilor pct. 1–5 la ultima valoa</w:t>
      </w:r>
      <w:r w:rsidR="00D25960">
        <w:rPr>
          <w:rFonts w:ascii="Times New Roman" w:hAnsi="Times New Roman"/>
          <w:sz w:val="24"/>
          <w:szCs w:val="24"/>
          <w:lang w:val="en-US"/>
        </w:rPr>
        <w:t>re a cifrei de afaceri realizată</w:t>
      </w:r>
      <w:r w:rsidR="00D25960" w:rsidRPr="00155614">
        <w:rPr>
          <w:rFonts w:ascii="Times New Roman" w:hAnsi="Times New Roman"/>
          <w:sz w:val="24"/>
          <w:szCs w:val="24"/>
          <w:lang w:val="en-US"/>
        </w:rPr>
        <w:t xml:space="preserve"> din activitățile licențiate de autoritate, declarată de respectivul operator economic la Autoritatea Naţională de Reglementare în Domeniul Energiei</w:t>
      </w:r>
      <w:r w:rsidR="00D25960">
        <w:rPr>
          <w:rFonts w:ascii="Times New Roman" w:hAnsi="Times New Roman"/>
          <w:sz w:val="24"/>
          <w:szCs w:val="24"/>
          <w:lang w:val="en-US"/>
        </w:rPr>
        <w:t xml:space="preserve">, </w:t>
      </w:r>
      <w:r w:rsidR="00D25960" w:rsidRPr="00D25960">
        <w:rPr>
          <w:rFonts w:ascii="Times New Roman" w:hAnsi="Times New Roman"/>
          <w:sz w:val="24"/>
          <w:szCs w:val="24"/>
          <w:lang w:val="en-US"/>
        </w:rPr>
        <w:t>dar nu poate fi mai mică de 3.125 lei.</w:t>
      </w:r>
    </w:p>
    <w:p w14:paraId="0E26B379" w14:textId="64B3F133" w:rsidR="00E36CBC" w:rsidRPr="00D25960" w:rsidRDefault="00393626" w:rsidP="00E36CBC">
      <w:pPr>
        <w:jc w:val="both"/>
        <w:rPr>
          <w:rFonts w:ascii="Times New Roman" w:hAnsi="Times New Roman"/>
          <w:sz w:val="24"/>
          <w:szCs w:val="24"/>
          <w:lang w:val="en-US"/>
        </w:rPr>
      </w:pPr>
      <w:r>
        <w:rPr>
          <w:rFonts w:ascii="Times New Roman" w:hAnsi="Times New Roman"/>
          <w:sz w:val="24"/>
          <w:szCs w:val="24"/>
          <w:lang w:val="en-US"/>
        </w:rPr>
        <w:t xml:space="preserve">    8</w:t>
      </w:r>
      <w:r w:rsidR="00E36CBC" w:rsidRPr="00155614">
        <w:rPr>
          <w:rFonts w:ascii="Times New Roman" w:hAnsi="Times New Roman"/>
          <w:sz w:val="24"/>
          <w:szCs w:val="24"/>
          <w:lang w:val="en-US"/>
        </w:rPr>
        <w:t xml:space="preserve">. Titularul de licenţă care în cursul </w:t>
      </w:r>
      <w:r w:rsidR="00E36CBC" w:rsidRPr="00E87134">
        <w:rPr>
          <w:rFonts w:ascii="Times New Roman" w:hAnsi="Times New Roman"/>
          <w:sz w:val="24"/>
          <w:szCs w:val="24"/>
          <w:lang w:val="en-US"/>
        </w:rPr>
        <w:t xml:space="preserve">anului 2021 </w:t>
      </w:r>
      <w:r w:rsidR="00E36CBC" w:rsidRPr="00155614">
        <w:rPr>
          <w:rFonts w:ascii="Times New Roman" w:hAnsi="Times New Roman"/>
          <w:sz w:val="24"/>
          <w:szCs w:val="24"/>
          <w:lang w:val="en-US"/>
        </w:rPr>
        <w:t>preia integral activitatea desfăşurată pe baza unei licenţe de acelaşi tip de către o altă persoan</w:t>
      </w:r>
      <w:r w:rsidR="00E36CBC">
        <w:rPr>
          <w:rFonts w:ascii="Times New Roman" w:hAnsi="Times New Roman"/>
          <w:sz w:val="24"/>
          <w:szCs w:val="24"/>
          <w:lang w:val="en-US"/>
        </w:rPr>
        <w:t xml:space="preserve">ă fizică sau juridică </w:t>
      </w:r>
      <w:r w:rsidR="00E36CBC" w:rsidRPr="00D25960">
        <w:rPr>
          <w:rFonts w:ascii="Times New Roman" w:hAnsi="Times New Roman"/>
          <w:sz w:val="24"/>
          <w:szCs w:val="24"/>
          <w:lang w:val="en-US"/>
        </w:rPr>
        <w:t>va transmite declarația privind valoarea cifrei de afaceri estimate/realizate în anul 2020 de către deținătorul/deţinătorii anterior al licenţei/ licenţelor și va asigura achitarea completă a contribuţiei pentru anul 2021, care îi revine titularului /titularilor de licenţă care îşi încetează activitatea.</w:t>
      </w:r>
    </w:p>
    <w:p w14:paraId="7DBFF169" w14:textId="35986545" w:rsidR="00E36CBC" w:rsidRPr="00D25960" w:rsidRDefault="00393626" w:rsidP="00E36CBC">
      <w:pPr>
        <w:jc w:val="both"/>
        <w:rPr>
          <w:rFonts w:ascii="Times New Roman" w:hAnsi="Times New Roman"/>
          <w:sz w:val="24"/>
          <w:szCs w:val="24"/>
          <w:lang w:val="en-US"/>
        </w:rPr>
      </w:pPr>
      <w:r>
        <w:rPr>
          <w:rFonts w:ascii="Times New Roman" w:hAnsi="Times New Roman"/>
          <w:sz w:val="24"/>
          <w:szCs w:val="24"/>
          <w:lang w:val="en-US"/>
        </w:rPr>
        <w:t xml:space="preserve">    9</w:t>
      </w:r>
      <w:r w:rsidR="00E36CBC" w:rsidRPr="00D25960">
        <w:rPr>
          <w:rFonts w:ascii="Times New Roman" w:hAnsi="Times New Roman"/>
          <w:sz w:val="24"/>
          <w:szCs w:val="24"/>
          <w:lang w:val="en-US"/>
        </w:rPr>
        <w:t>. Pentru titularii de licenţe a căror contribuţie bănească are o valoare superioară nivelului de 3.125 lei, aceasta se poate achita în rate trimestriale egale; termenul de achitare a fiecăreia dintre aceste rate este sfârşitul primei luni a trimestrului respectiv, cu excepţia primei rate care se achită potrivit termenului scadent înscris în factura emisă de Autoritatea Naţională de Reglementare în Domeniul Energiei.</w:t>
      </w:r>
    </w:p>
    <w:p w14:paraId="6EE524C2" w14:textId="4D13ED99" w:rsidR="00340AFC" w:rsidRPr="004B29BD" w:rsidRDefault="00E36CBC" w:rsidP="00340AFC">
      <w:pPr>
        <w:jc w:val="both"/>
        <w:rPr>
          <w:rFonts w:ascii="Times New Roman" w:eastAsiaTheme="minorHAnsi" w:hAnsi="Times New Roman"/>
          <w:sz w:val="24"/>
          <w:szCs w:val="24"/>
        </w:rPr>
      </w:pPr>
      <w:r w:rsidRPr="00D25960">
        <w:rPr>
          <w:rFonts w:ascii="Times New Roman" w:hAnsi="Times New Roman"/>
          <w:sz w:val="24"/>
          <w:szCs w:val="24"/>
          <w:lang w:val="en-US"/>
        </w:rPr>
        <w:t xml:space="preserve">    10. Regularizarea contribuţiei băneşti constă în facturarea diferenţei dintre valoarea contribuţiei facturate inițial, la începutul anului, şi valoarea contribuţiei determinate pe baza cifrei de afaceri realizate în anul 2020 din activităţile comerciale desfăşurate de către producători (pentru producţia de energie electrică sau pentru producţia de energie electrică şi termică livrată din unităţile descrise în licenţe), operatori de transport şi sistem, operatori de distribuţie, agregatori, operatori ai instalațiilor de stocare</w:t>
      </w:r>
      <w:r w:rsidR="001C0F12">
        <w:rPr>
          <w:rFonts w:ascii="Times New Roman" w:hAnsi="Times New Roman"/>
          <w:sz w:val="24"/>
          <w:szCs w:val="24"/>
          <w:lang w:val="en-US"/>
        </w:rPr>
        <w:t xml:space="preserve"> </w:t>
      </w:r>
      <w:r w:rsidR="001C0F12" w:rsidRPr="003975AD">
        <w:rPr>
          <w:rFonts w:ascii="Times New Roman" w:hAnsi="Times New Roman"/>
          <w:sz w:val="24"/>
          <w:szCs w:val="24"/>
          <w:lang w:val="en-US"/>
        </w:rPr>
        <w:t>a energiei</w:t>
      </w:r>
      <w:r w:rsidRPr="003975AD">
        <w:rPr>
          <w:rFonts w:ascii="Times New Roman" w:hAnsi="Times New Roman"/>
          <w:sz w:val="24"/>
          <w:szCs w:val="24"/>
          <w:lang w:val="en-US"/>
        </w:rPr>
        <w:t xml:space="preserve">, </w:t>
      </w:r>
      <w:r w:rsidRPr="00D25960">
        <w:rPr>
          <w:rFonts w:ascii="Times New Roman" w:hAnsi="Times New Roman"/>
          <w:sz w:val="24"/>
          <w:szCs w:val="24"/>
          <w:lang w:val="en-US"/>
        </w:rPr>
        <w:t>furnizori sau traderi de energie electrică pentru desfăşurarea de activităţi comerciale numai în sectorul energiei electrice sau pentru activităţi desfăşurate în sectorul energiei electrice şi al energiei termice livrate din unităţile descrise în licenţe. Regularizarea contribuţiei băneşti percepute pe anul 2021 se va realiza până la data de 31 decembrie 2021</w:t>
      </w:r>
      <w:r w:rsidR="00340AFC">
        <w:rPr>
          <w:rFonts w:ascii="Times New Roman" w:hAnsi="Times New Roman"/>
          <w:sz w:val="24"/>
          <w:szCs w:val="24"/>
          <w:lang w:val="en-US"/>
        </w:rPr>
        <w:t>.</w:t>
      </w:r>
      <w:r w:rsidR="00340AFC" w:rsidRPr="00340AFC">
        <w:rPr>
          <w:rFonts w:ascii="Times New Roman" w:hAnsi="Times New Roman"/>
          <w:color w:val="FF0000"/>
          <w:sz w:val="24"/>
          <w:szCs w:val="24"/>
        </w:rPr>
        <w:t xml:space="preserve"> </w:t>
      </w:r>
      <w:r w:rsidR="00340AFC" w:rsidRPr="004B29BD">
        <w:rPr>
          <w:rFonts w:ascii="Times New Roman" w:hAnsi="Times New Roman"/>
          <w:sz w:val="24"/>
          <w:szCs w:val="24"/>
        </w:rPr>
        <w:t xml:space="preserve">În vederea regularizarii contribuției bănești, titularii de </w:t>
      </w:r>
      <w:r w:rsidR="003119AC" w:rsidRPr="004B29BD">
        <w:rPr>
          <w:rFonts w:ascii="Times New Roman" w:hAnsi="Times New Roman"/>
          <w:sz w:val="24"/>
          <w:szCs w:val="24"/>
        </w:rPr>
        <w:t>licență vor transmite la ANRE, î</w:t>
      </w:r>
      <w:r w:rsidR="00340AFC" w:rsidRPr="004B29BD">
        <w:rPr>
          <w:rFonts w:ascii="Times New Roman" w:hAnsi="Times New Roman"/>
          <w:sz w:val="24"/>
          <w:szCs w:val="24"/>
        </w:rPr>
        <w:t>n termen de 5 zile, de la data limită prevăzută de lege pentru depunerea situațiilor financiare anuale la aut</w:t>
      </w:r>
      <w:r w:rsidR="003119AC" w:rsidRPr="004B29BD">
        <w:rPr>
          <w:rFonts w:ascii="Times New Roman" w:hAnsi="Times New Roman"/>
          <w:sz w:val="24"/>
          <w:szCs w:val="24"/>
        </w:rPr>
        <w:t>oritatea de administrare fiscală din Româ</w:t>
      </w:r>
      <w:r w:rsidR="00340AFC" w:rsidRPr="004B29BD">
        <w:rPr>
          <w:rFonts w:ascii="Times New Roman" w:hAnsi="Times New Roman"/>
          <w:sz w:val="24"/>
          <w:szCs w:val="24"/>
        </w:rPr>
        <w:t>nia:</w:t>
      </w:r>
    </w:p>
    <w:p w14:paraId="67C009C1" w14:textId="1F8285DF" w:rsidR="00340AFC" w:rsidRPr="004B29BD" w:rsidRDefault="003119AC" w:rsidP="00340AFC">
      <w:pPr>
        <w:jc w:val="both"/>
        <w:rPr>
          <w:rFonts w:ascii="Times New Roman" w:hAnsi="Times New Roman"/>
          <w:sz w:val="24"/>
          <w:szCs w:val="24"/>
        </w:rPr>
      </w:pPr>
      <w:r w:rsidRPr="004B29BD">
        <w:rPr>
          <w:rFonts w:ascii="Times New Roman" w:hAnsi="Times New Roman"/>
          <w:sz w:val="24"/>
          <w:szCs w:val="24"/>
        </w:rPr>
        <w:t>a) declaraţ</w:t>
      </w:r>
      <w:r w:rsidR="00340AFC" w:rsidRPr="004B29BD">
        <w:rPr>
          <w:rFonts w:ascii="Times New Roman" w:hAnsi="Times New Roman"/>
          <w:sz w:val="24"/>
          <w:szCs w:val="24"/>
        </w:rPr>
        <w:t>ia privind cifra de afaceri realizată în a</w:t>
      </w:r>
      <w:r w:rsidRPr="004B29BD">
        <w:rPr>
          <w:rFonts w:ascii="Times New Roman" w:hAnsi="Times New Roman"/>
          <w:sz w:val="24"/>
          <w:szCs w:val="24"/>
        </w:rPr>
        <w:t>nul 2020 din activitățile licenţ</w:t>
      </w:r>
      <w:r w:rsidR="004B29BD" w:rsidRPr="004B29BD">
        <w:rPr>
          <w:rFonts w:ascii="Times New Roman" w:hAnsi="Times New Roman"/>
          <w:sz w:val="24"/>
          <w:szCs w:val="24"/>
        </w:rPr>
        <w:t>iate;</w:t>
      </w:r>
    </w:p>
    <w:p w14:paraId="4D4324E1" w14:textId="1F98C3D9" w:rsidR="00340AFC" w:rsidRPr="004B29BD" w:rsidRDefault="00340AFC" w:rsidP="00340AFC">
      <w:pPr>
        <w:jc w:val="both"/>
        <w:rPr>
          <w:rFonts w:ascii="Times New Roman" w:hAnsi="Times New Roman"/>
          <w:sz w:val="24"/>
          <w:szCs w:val="24"/>
        </w:rPr>
      </w:pPr>
      <w:r w:rsidRPr="004B29BD">
        <w:rPr>
          <w:rFonts w:ascii="Times New Roman" w:hAnsi="Times New Roman"/>
          <w:sz w:val="24"/>
          <w:szCs w:val="24"/>
        </w:rPr>
        <w:lastRenderedPageBreak/>
        <w:t>b) situațiile financiare anuale aferente anului 2020, înregistrate la aut</w:t>
      </w:r>
      <w:r w:rsidR="003119AC" w:rsidRPr="004B29BD">
        <w:rPr>
          <w:rFonts w:ascii="Times New Roman" w:hAnsi="Times New Roman"/>
          <w:sz w:val="24"/>
          <w:szCs w:val="24"/>
        </w:rPr>
        <w:t>oritatea de administrare fiscală din România, inclusiv balanţa de verificare analitică</w:t>
      </w:r>
      <w:r w:rsidRPr="004B29BD">
        <w:rPr>
          <w:rFonts w:ascii="Times New Roman" w:hAnsi="Times New Roman"/>
          <w:sz w:val="24"/>
          <w:szCs w:val="24"/>
        </w:rPr>
        <w:t>.</w:t>
      </w:r>
    </w:p>
    <w:p w14:paraId="760B648F" w14:textId="3DF4E7F0" w:rsidR="00E36CBC" w:rsidRPr="003975AD" w:rsidRDefault="00210D2B" w:rsidP="00E36CBC">
      <w:pPr>
        <w:jc w:val="both"/>
        <w:rPr>
          <w:rFonts w:ascii="Times New Roman" w:hAnsi="Times New Roman"/>
          <w:sz w:val="24"/>
          <w:szCs w:val="24"/>
          <w:lang w:val="en-US"/>
        </w:rPr>
      </w:pPr>
      <w:r w:rsidRPr="003975AD">
        <w:rPr>
          <w:rFonts w:ascii="Times New Roman" w:hAnsi="Times New Roman"/>
          <w:sz w:val="24"/>
          <w:szCs w:val="24"/>
          <w:lang w:val="en-US"/>
        </w:rPr>
        <w:t>Sunt e</w:t>
      </w:r>
      <w:r w:rsidR="002E6F99" w:rsidRPr="003975AD">
        <w:rPr>
          <w:rFonts w:ascii="Times New Roman" w:hAnsi="Times New Roman"/>
          <w:sz w:val="24"/>
          <w:szCs w:val="24"/>
          <w:lang w:val="en-US"/>
        </w:rPr>
        <w:t>xcepț</w:t>
      </w:r>
      <w:r w:rsidRPr="003975AD">
        <w:rPr>
          <w:rFonts w:ascii="Times New Roman" w:hAnsi="Times New Roman"/>
          <w:sz w:val="24"/>
          <w:szCs w:val="24"/>
          <w:lang w:val="en-US"/>
        </w:rPr>
        <w:t>ați</w:t>
      </w:r>
      <w:r w:rsidR="002E6F99" w:rsidRPr="003975AD">
        <w:rPr>
          <w:rFonts w:ascii="Times New Roman" w:hAnsi="Times New Roman"/>
          <w:sz w:val="24"/>
          <w:szCs w:val="24"/>
          <w:lang w:val="en-US"/>
        </w:rPr>
        <w:t xml:space="preserve"> de la trans</w:t>
      </w:r>
      <w:r w:rsidRPr="003975AD">
        <w:rPr>
          <w:rFonts w:ascii="Times New Roman" w:hAnsi="Times New Roman"/>
          <w:sz w:val="24"/>
          <w:szCs w:val="24"/>
          <w:lang w:val="en-US"/>
        </w:rPr>
        <w:t>miterea</w:t>
      </w:r>
      <w:r w:rsidR="002E6F99" w:rsidRPr="003975AD">
        <w:rPr>
          <w:rFonts w:ascii="Times New Roman" w:hAnsi="Times New Roman"/>
          <w:sz w:val="24"/>
          <w:szCs w:val="24"/>
          <w:lang w:val="en-US"/>
        </w:rPr>
        <w:t xml:space="preserve"> sit</w:t>
      </w:r>
      <w:r w:rsidRPr="003975AD">
        <w:rPr>
          <w:rFonts w:ascii="Times New Roman" w:hAnsi="Times New Roman"/>
          <w:sz w:val="24"/>
          <w:szCs w:val="24"/>
          <w:lang w:val="en-US"/>
        </w:rPr>
        <w:t>uațiilor</w:t>
      </w:r>
      <w:r w:rsidR="002E6F99" w:rsidRPr="003975AD">
        <w:rPr>
          <w:rFonts w:ascii="Times New Roman" w:hAnsi="Times New Roman"/>
          <w:sz w:val="24"/>
          <w:szCs w:val="24"/>
          <w:lang w:val="en-US"/>
        </w:rPr>
        <w:t xml:space="preserve"> fin</w:t>
      </w:r>
      <w:r w:rsidRPr="003975AD">
        <w:rPr>
          <w:rFonts w:ascii="Times New Roman" w:hAnsi="Times New Roman"/>
          <w:sz w:val="24"/>
          <w:szCs w:val="24"/>
          <w:lang w:val="en-US"/>
        </w:rPr>
        <w:t>anciare</w:t>
      </w:r>
      <w:r w:rsidR="002E6F99" w:rsidRPr="003975AD">
        <w:rPr>
          <w:rFonts w:ascii="Times New Roman" w:hAnsi="Times New Roman"/>
          <w:sz w:val="24"/>
          <w:szCs w:val="24"/>
          <w:lang w:val="en-US"/>
        </w:rPr>
        <w:t xml:space="preserve"> anuale</w:t>
      </w:r>
      <w:r w:rsidRPr="003975AD">
        <w:rPr>
          <w:rFonts w:ascii="Times New Roman" w:hAnsi="Times New Roman"/>
          <w:sz w:val="24"/>
          <w:szCs w:val="24"/>
          <w:lang w:val="en-US"/>
        </w:rPr>
        <w:t xml:space="preserve"> la Autoritatea Naţională de Reglementare în Domeniul Energiei</w:t>
      </w:r>
      <w:r w:rsidR="002E6F99" w:rsidRPr="003975AD">
        <w:rPr>
          <w:rFonts w:ascii="Times New Roman" w:hAnsi="Times New Roman"/>
          <w:sz w:val="24"/>
          <w:szCs w:val="24"/>
          <w:lang w:val="en-US"/>
        </w:rPr>
        <w:t xml:space="preserve"> titularii de licențe de la pct. 2</w:t>
      </w:r>
      <w:r w:rsidRPr="003975AD">
        <w:rPr>
          <w:rFonts w:ascii="Times New Roman" w:hAnsi="Times New Roman"/>
          <w:sz w:val="24"/>
          <w:szCs w:val="24"/>
          <w:lang w:val="en-US"/>
        </w:rPr>
        <w:t xml:space="preserve"> lit. </w:t>
      </w:r>
      <w:r w:rsidR="002E6F99" w:rsidRPr="003975AD">
        <w:rPr>
          <w:rFonts w:ascii="Times New Roman" w:hAnsi="Times New Roman"/>
          <w:sz w:val="24"/>
          <w:szCs w:val="24"/>
          <w:lang w:val="en-US"/>
        </w:rPr>
        <w:t>b</w:t>
      </w:r>
      <w:r w:rsidRPr="003975AD">
        <w:rPr>
          <w:rFonts w:ascii="Times New Roman" w:hAnsi="Times New Roman"/>
          <w:sz w:val="24"/>
          <w:szCs w:val="24"/>
          <w:lang w:val="en-US"/>
        </w:rPr>
        <w:t>)</w:t>
      </w:r>
      <w:r w:rsidR="002E6F99" w:rsidRPr="003975AD">
        <w:rPr>
          <w:rFonts w:ascii="Times New Roman" w:hAnsi="Times New Roman"/>
          <w:sz w:val="24"/>
          <w:szCs w:val="24"/>
          <w:lang w:val="en-US"/>
        </w:rPr>
        <w:t xml:space="preserve"> </w:t>
      </w:r>
      <w:r w:rsidRPr="003975AD">
        <w:rPr>
          <w:rFonts w:ascii="Times New Roman" w:hAnsi="Times New Roman"/>
          <w:sz w:val="24"/>
          <w:szCs w:val="24"/>
          <w:lang w:val="en-US"/>
        </w:rPr>
        <w:t>ș</w:t>
      </w:r>
      <w:r w:rsidR="002E6F99" w:rsidRPr="003975AD">
        <w:rPr>
          <w:rFonts w:ascii="Times New Roman" w:hAnsi="Times New Roman"/>
          <w:sz w:val="24"/>
          <w:szCs w:val="24"/>
          <w:lang w:val="en-US"/>
        </w:rPr>
        <w:t>i c</w:t>
      </w:r>
      <w:r w:rsidRPr="003975AD">
        <w:rPr>
          <w:rFonts w:ascii="Times New Roman" w:hAnsi="Times New Roman"/>
          <w:sz w:val="24"/>
          <w:szCs w:val="24"/>
          <w:lang w:val="en-US"/>
        </w:rPr>
        <w:t>).</w:t>
      </w:r>
    </w:p>
    <w:p w14:paraId="45805192" w14:textId="5439A6DE" w:rsidR="00E36CBC" w:rsidRPr="00155614" w:rsidRDefault="00393626" w:rsidP="00E36CBC">
      <w:pPr>
        <w:jc w:val="both"/>
        <w:rPr>
          <w:rFonts w:ascii="Times New Roman" w:hAnsi="Times New Roman"/>
          <w:sz w:val="24"/>
          <w:szCs w:val="24"/>
          <w:lang w:val="en-US"/>
        </w:rPr>
      </w:pPr>
      <w:r>
        <w:rPr>
          <w:rFonts w:ascii="Times New Roman" w:hAnsi="Times New Roman"/>
          <w:sz w:val="24"/>
          <w:szCs w:val="24"/>
          <w:lang w:val="en-US"/>
        </w:rPr>
        <w:t xml:space="preserve">    11</w:t>
      </w:r>
      <w:r w:rsidR="00E36CBC" w:rsidRPr="00155614">
        <w:rPr>
          <w:rFonts w:ascii="Times New Roman" w:hAnsi="Times New Roman"/>
          <w:sz w:val="24"/>
          <w:szCs w:val="24"/>
          <w:lang w:val="en-US"/>
        </w:rPr>
        <w:t>. În cazul titularului care deţine mai multe licenţe acordate de Autoritatea Naţională de Reglementare în Domeniul Energiei, iar în cursul anului de facturare a contribuţiei percepute sistează desfăşurarea uneia dintre activităţile reglementate prin licenţă, la expirarea valabilităţii sau la retragerea licenţei respective, calculul de regularizare a contribuţiei băneşti se efectuează astfel:</w:t>
      </w:r>
    </w:p>
    <w:p w14:paraId="66C619B7" w14:textId="77777777" w:rsidR="00E36CBC" w:rsidRPr="00155614" w:rsidRDefault="00E36CBC" w:rsidP="00E36CBC">
      <w:pPr>
        <w:jc w:val="both"/>
        <w:rPr>
          <w:rFonts w:ascii="Times New Roman" w:hAnsi="Times New Roman"/>
          <w:sz w:val="24"/>
          <w:szCs w:val="24"/>
          <w:lang w:val="en-US"/>
        </w:rPr>
      </w:pPr>
      <w:r w:rsidRPr="00155614">
        <w:rPr>
          <w:rFonts w:ascii="Times New Roman" w:hAnsi="Times New Roman"/>
          <w:sz w:val="24"/>
          <w:szCs w:val="24"/>
          <w:lang w:val="en-US"/>
        </w:rPr>
        <w:t xml:space="preserve">    a) cifra de afaceri realizată, aferentă activităţii desfăşurate în anul precedent, pe baza licenţei a cărei valabilitate a expirat sau care a fost retrasă în cursul anului de facturare, se ponderează cu raportul dintre numărul de zile din anul de facturare/regularizare a contribuţiei în care licenţa a fost valabilă şi numărul total de zile ale anului respectiv;</w:t>
      </w:r>
    </w:p>
    <w:p w14:paraId="58D56CDA" w14:textId="77777777" w:rsidR="00E36CBC" w:rsidRPr="00155614" w:rsidRDefault="00E36CBC" w:rsidP="00E36CBC">
      <w:pPr>
        <w:jc w:val="both"/>
        <w:rPr>
          <w:rFonts w:ascii="Times New Roman" w:hAnsi="Times New Roman"/>
          <w:sz w:val="24"/>
          <w:szCs w:val="24"/>
          <w:lang w:val="en-US"/>
        </w:rPr>
      </w:pPr>
      <w:r w:rsidRPr="00155614">
        <w:rPr>
          <w:rFonts w:ascii="Times New Roman" w:hAnsi="Times New Roman"/>
          <w:sz w:val="24"/>
          <w:szCs w:val="24"/>
          <w:lang w:val="en-US"/>
        </w:rPr>
        <w:t xml:space="preserve">    b) la regularizarea contribuţiei băneşti, cifra de afaceri realizată - totalul aferent anului precedent, care constituie baza de calcul pentru regularizare - este suma cifrelor de afaceri realizate din activităţile desfăşurate în anul precedent pe bază de licenţe, iar una dintre aceste cifre de afaceri este aceea care a fost determinată potrivit celor specificate la lit. a);</w:t>
      </w:r>
    </w:p>
    <w:p w14:paraId="0EBDCC34" w14:textId="77777777" w:rsidR="00E36CBC" w:rsidRPr="00155614" w:rsidRDefault="00E36CBC" w:rsidP="00E36CBC">
      <w:pPr>
        <w:jc w:val="both"/>
        <w:rPr>
          <w:rFonts w:ascii="Times New Roman" w:hAnsi="Times New Roman"/>
          <w:sz w:val="24"/>
          <w:szCs w:val="24"/>
          <w:lang w:val="en-US"/>
        </w:rPr>
      </w:pPr>
      <w:r w:rsidRPr="00155614">
        <w:rPr>
          <w:rFonts w:ascii="Times New Roman" w:hAnsi="Times New Roman"/>
          <w:sz w:val="24"/>
          <w:szCs w:val="24"/>
          <w:lang w:val="en-US"/>
        </w:rPr>
        <w:t xml:space="preserve">    c) regularizarea contribuţiei băneşti constă în facturarea diferenţei dintre valoarea contribuţiei facturate iniţial, la începutul anului, şi valoarea contribuţiei determinate pe baza cifrei de afaceri </w:t>
      </w:r>
      <w:r w:rsidRPr="00E87134">
        <w:rPr>
          <w:rFonts w:ascii="Times New Roman" w:hAnsi="Times New Roman"/>
          <w:sz w:val="24"/>
          <w:szCs w:val="24"/>
          <w:lang w:val="en-US"/>
        </w:rPr>
        <w:t>realizate în anul 2020,</w:t>
      </w:r>
      <w:r w:rsidRPr="00155614">
        <w:rPr>
          <w:rFonts w:ascii="Times New Roman" w:hAnsi="Times New Roman"/>
          <w:sz w:val="24"/>
          <w:szCs w:val="24"/>
          <w:lang w:val="en-US"/>
        </w:rPr>
        <w:t xml:space="preserve"> stabilite conform celor specificate la lit. b).</w:t>
      </w:r>
    </w:p>
    <w:p w14:paraId="620763A6" w14:textId="6133A5E7" w:rsidR="00E36CBC" w:rsidRPr="00155614" w:rsidRDefault="00393626" w:rsidP="00E36CBC">
      <w:pPr>
        <w:jc w:val="both"/>
        <w:rPr>
          <w:rFonts w:ascii="Times New Roman" w:hAnsi="Times New Roman"/>
          <w:sz w:val="24"/>
          <w:szCs w:val="24"/>
          <w:lang w:val="en-US"/>
        </w:rPr>
      </w:pPr>
      <w:r>
        <w:rPr>
          <w:rFonts w:ascii="Times New Roman" w:hAnsi="Times New Roman"/>
          <w:sz w:val="24"/>
          <w:szCs w:val="24"/>
          <w:lang w:val="en-US"/>
        </w:rPr>
        <w:t xml:space="preserve">    12</w:t>
      </w:r>
      <w:r w:rsidR="00E36CBC" w:rsidRPr="00155614">
        <w:rPr>
          <w:rFonts w:ascii="Times New Roman" w:hAnsi="Times New Roman"/>
          <w:sz w:val="24"/>
          <w:szCs w:val="24"/>
          <w:lang w:val="en-US"/>
        </w:rPr>
        <w:t>. La acordarea un</w:t>
      </w:r>
      <w:r w:rsidR="00E36CBC">
        <w:rPr>
          <w:rFonts w:ascii="Times New Roman" w:hAnsi="Times New Roman"/>
          <w:sz w:val="24"/>
          <w:szCs w:val="24"/>
          <w:lang w:val="en-US"/>
        </w:rPr>
        <w:t xml:space="preserve">ei licenţe în cursul anului 2021 </w:t>
      </w:r>
      <w:r w:rsidR="00E36CBC" w:rsidRPr="00155614">
        <w:rPr>
          <w:rFonts w:ascii="Times New Roman" w:hAnsi="Times New Roman"/>
          <w:sz w:val="24"/>
          <w:szCs w:val="24"/>
          <w:lang w:val="en-US"/>
        </w:rPr>
        <w:t>pentru desfăşurarea de activităţi în sectorul energiei electrice solicitantul achită Autorităţii Naţionale de Reglementare în Domeniul Energiei o contribuţie bănească în valoare de:</w:t>
      </w:r>
    </w:p>
    <w:p w14:paraId="5086B6FD" w14:textId="7A3943C2" w:rsidR="00E36CBC" w:rsidRPr="00155614" w:rsidRDefault="00E36CBC" w:rsidP="00E36CBC">
      <w:pPr>
        <w:jc w:val="both"/>
        <w:rPr>
          <w:rFonts w:ascii="Times New Roman" w:hAnsi="Times New Roman"/>
          <w:sz w:val="24"/>
          <w:szCs w:val="24"/>
          <w:lang w:val="en-US"/>
        </w:rPr>
      </w:pPr>
      <w:r w:rsidRPr="00155614">
        <w:rPr>
          <w:rFonts w:ascii="Times New Roman" w:hAnsi="Times New Roman"/>
          <w:sz w:val="24"/>
          <w:szCs w:val="24"/>
          <w:lang w:val="en-US"/>
        </w:rPr>
        <w:t xml:space="preserve">    a) 0,2% din cifra de afaceri pe care acesta </w:t>
      </w:r>
      <w:proofErr w:type="gramStart"/>
      <w:r w:rsidRPr="00155614">
        <w:rPr>
          <w:rFonts w:ascii="Times New Roman" w:hAnsi="Times New Roman"/>
          <w:sz w:val="24"/>
          <w:szCs w:val="24"/>
          <w:lang w:val="en-US"/>
        </w:rPr>
        <w:t>a</w:t>
      </w:r>
      <w:proofErr w:type="gramEnd"/>
      <w:r w:rsidRPr="00155614">
        <w:rPr>
          <w:rFonts w:ascii="Times New Roman" w:hAnsi="Times New Roman"/>
          <w:sz w:val="24"/>
          <w:szCs w:val="24"/>
          <w:lang w:val="en-US"/>
        </w:rPr>
        <w:t xml:space="preserve"> estimat că o va realiza, prin prestarea activităţilor ce fac obiectul licenţei acordate, în anul acordării acesteia, în cazul solicitanţilor de licenţă pentru prestarea serviciului de transport al energiei electrice, pentru prestarea serviciului de sistem și pentru administrarea pieţei de echilibrare sau de licenţă pentru prestarea serviciului de distribuţie </w:t>
      </w:r>
      <w:r w:rsidRPr="00155614">
        <w:rPr>
          <w:rFonts w:ascii="Times New Roman" w:hAnsi="Times New Roman"/>
          <w:sz w:val="24"/>
          <w:szCs w:val="24"/>
        </w:rPr>
        <w:t xml:space="preserve">a energiei </w:t>
      </w:r>
      <w:r w:rsidRPr="00D25960">
        <w:rPr>
          <w:rFonts w:ascii="Times New Roman" w:hAnsi="Times New Roman"/>
          <w:sz w:val="24"/>
          <w:szCs w:val="24"/>
        </w:rPr>
        <w:t>electrice</w:t>
      </w:r>
      <w:r w:rsidR="00114950" w:rsidRPr="00D25960">
        <w:rPr>
          <w:rFonts w:ascii="Times New Roman" w:hAnsi="Times New Roman"/>
          <w:sz w:val="24"/>
          <w:szCs w:val="24"/>
        </w:rPr>
        <w:t xml:space="preserve"> şi a</w:t>
      </w:r>
      <w:r w:rsidR="00114950" w:rsidRPr="00D25960">
        <w:rPr>
          <w:rFonts w:ascii="Times New Roman" w:hAnsi="Times New Roman"/>
          <w:sz w:val="24"/>
          <w:szCs w:val="24"/>
          <w:lang w:val="en-US"/>
        </w:rPr>
        <w:t xml:space="preserve"> deciziilor de confirmare</w:t>
      </w:r>
      <w:r w:rsidRPr="00D25960">
        <w:rPr>
          <w:rFonts w:ascii="Times New Roman" w:hAnsi="Times New Roman"/>
          <w:sz w:val="24"/>
          <w:szCs w:val="24"/>
          <w:lang w:val="en-US"/>
        </w:rPr>
        <w:t>;</w:t>
      </w:r>
    </w:p>
    <w:p w14:paraId="5B26E006" w14:textId="77777777" w:rsidR="00E36CBC" w:rsidRDefault="00E36CBC" w:rsidP="00E36CBC">
      <w:pPr>
        <w:jc w:val="both"/>
        <w:rPr>
          <w:rFonts w:ascii="Times New Roman" w:hAnsi="Times New Roman"/>
          <w:sz w:val="24"/>
          <w:szCs w:val="24"/>
          <w:lang w:val="en-US"/>
        </w:rPr>
      </w:pPr>
      <w:r w:rsidRPr="00155614">
        <w:rPr>
          <w:rFonts w:ascii="Times New Roman" w:hAnsi="Times New Roman"/>
          <w:sz w:val="24"/>
          <w:szCs w:val="24"/>
          <w:lang w:val="en-US"/>
        </w:rPr>
        <w:t xml:space="preserve">    b) 0,1% din cifra de afaceri pe care acesta a estimat că o va realiza, prin prestarea activităţilor ce fac obiectul licenţei acordate, în anul acordării acesteia, în cazul solicitanţilor altor licenţe acordate de Autoritatea Naţională de Reglementare în Domeniul Energiei, în condiţiile legii, pentru desfăşurarea de activităţi comerciale în sectorul energiei electrice şi al energiei termice produse în cogenerare.</w:t>
      </w:r>
    </w:p>
    <w:p w14:paraId="7D6D3765" w14:textId="77777777" w:rsidR="00E36CBC" w:rsidRPr="00D25960" w:rsidRDefault="00E36CBC" w:rsidP="00E36CBC">
      <w:pPr>
        <w:jc w:val="both"/>
        <w:rPr>
          <w:rFonts w:ascii="Times New Roman" w:hAnsi="Times New Roman"/>
          <w:sz w:val="24"/>
          <w:szCs w:val="24"/>
          <w:lang w:val="en-US"/>
        </w:rPr>
      </w:pPr>
      <w:r w:rsidRPr="00155614">
        <w:rPr>
          <w:rFonts w:ascii="Times New Roman" w:hAnsi="Times New Roman"/>
          <w:sz w:val="24"/>
          <w:szCs w:val="24"/>
          <w:lang w:val="en-US"/>
        </w:rPr>
        <w:t xml:space="preserve">    </w:t>
      </w:r>
      <w:r w:rsidRPr="00D25960">
        <w:rPr>
          <w:rFonts w:ascii="Times New Roman" w:hAnsi="Times New Roman"/>
          <w:sz w:val="24"/>
          <w:szCs w:val="24"/>
          <w:lang w:val="en-US"/>
        </w:rPr>
        <w:t>c) pentru persoana juridică deţinătoare exclusiv a unei licenţe pentru exploatarea comercială a capacităţilor de producere a energiei electrice cu puterea electrică instalată la data de 31.12.2020 mai mare decât 1 MW şi mai mică sau egală cu 5 MW şi care nu deţine capacităţi de producere a energiei electrice şi termice în cogenerare, contribuţia care se percepe în anul 2021 este egală cu 3.125 lei;</w:t>
      </w:r>
    </w:p>
    <w:p w14:paraId="08AD51E3" w14:textId="77777777" w:rsidR="00541648" w:rsidRDefault="00E36CBC" w:rsidP="00541648">
      <w:pPr>
        <w:jc w:val="both"/>
        <w:rPr>
          <w:rFonts w:ascii="Times New Roman" w:hAnsi="Times New Roman"/>
          <w:sz w:val="24"/>
          <w:szCs w:val="24"/>
          <w:lang w:val="en-US"/>
        </w:rPr>
      </w:pPr>
      <w:r w:rsidRPr="00D25960">
        <w:rPr>
          <w:rFonts w:ascii="Times New Roman" w:hAnsi="Times New Roman"/>
          <w:sz w:val="24"/>
          <w:szCs w:val="24"/>
          <w:lang w:val="en-US"/>
        </w:rPr>
        <w:t xml:space="preserve">    d) pentru persoana juridică deţinătoare exclusiv a unei licenţe pentru exploatarea comercială a capacităţilor de producere a energiei electrice cu puterea electrică instalată la data de 31.12.2020 mai mare decât 5 MW şi mai mică sau egală cu 10 MW şi care nu deţine capacităţi de producere a energiei electrice şi termice în cogenerare, contribuţia care se percepe în anul 2021 este egală cu 7.500 lei.</w:t>
      </w:r>
      <w:r w:rsidR="00541648" w:rsidRPr="00541648">
        <w:rPr>
          <w:rFonts w:ascii="Times New Roman" w:hAnsi="Times New Roman"/>
          <w:sz w:val="24"/>
          <w:szCs w:val="24"/>
          <w:lang w:val="en-US"/>
        </w:rPr>
        <w:t xml:space="preserve"> </w:t>
      </w:r>
    </w:p>
    <w:p w14:paraId="3D689342" w14:textId="1C1070B1" w:rsidR="00541648" w:rsidRPr="00155614" w:rsidRDefault="00541648" w:rsidP="00541648">
      <w:pPr>
        <w:jc w:val="both"/>
        <w:rPr>
          <w:rFonts w:ascii="Times New Roman" w:hAnsi="Times New Roman"/>
          <w:sz w:val="24"/>
          <w:szCs w:val="24"/>
          <w:lang w:val="en-US"/>
        </w:rPr>
      </w:pPr>
      <w:r>
        <w:rPr>
          <w:rFonts w:ascii="Times New Roman" w:hAnsi="Times New Roman"/>
          <w:sz w:val="24"/>
          <w:szCs w:val="24"/>
          <w:lang w:val="en-US"/>
        </w:rPr>
        <w:t>13</w:t>
      </w:r>
      <w:r w:rsidRPr="00155614">
        <w:rPr>
          <w:rFonts w:ascii="Times New Roman" w:hAnsi="Times New Roman"/>
          <w:sz w:val="24"/>
          <w:szCs w:val="24"/>
          <w:lang w:val="en-US"/>
        </w:rPr>
        <w:t>. La stabilirea cifrei de afaceri pentru care se percepe contribuţia bănească se au în vedere şi următoarele cazuri particulare:</w:t>
      </w:r>
    </w:p>
    <w:p w14:paraId="6FE627BC" w14:textId="77777777" w:rsidR="00541648" w:rsidRPr="00155614" w:rsidRDefault="00541648" w:rsidP="00541648">
      <w:pPr>
        <w:jc w:val="both"/>
        <w:rPr>
          <w:rFonts w:ascii="Times New Roman" w:hAnsi="Times New Roman"/>
          <w:sz w:val="24"/>
          <w:szCs w:val="24"/>
          <w:lang w:val="en-US"/>
        </w:rPr>
      </w:pPr>
      <w:r w:rsidRPr="00155614">
        <w:rPr>
          <w:rFonts w:ascii="Times New Roman" w:hAnsi="Times New Roman"/>
          <w:sz w:val="24"/>
          <w:szCs w:val="24"/>
          <w:lang w:val="en-US"/>
        </w:rPr>
        <w:t xml:space="preserve">    a) cifra de afaceri include veniturile realizate din vânzările de energie electrică şi de energie termică produse în capacităţile energetice specificate în condiţiile asociate licenţei;</w:t>
      </w:r>
    </w:p>
    <w:p w14:paraId="6B8F528D" w14:textId="77777777" w:rsidR="00541648" w:rsidRPr="00D25960" w:rsidRDefault="00541648" w:rsidP="00541648">
      <w:pPr>
        <w:jc w:val="both"/>
        <w:rPr>
          <w:rFonts w:ascii="Times New Roman" w:hAnsi="Times New Roman"/>
          <w:sz w:val="24"/>
          <w:szCs w:val="24"/>
          <w:lang w:val="en-US"/>
        </w:rPr>
      </w:pPr>
      <w:r w:rsidRPr="00D25960">
        <w:rPr>
          <w:rFonts w:ascii="Times New Roman" w:hAnsi="Times New Roman"/>
          <w:sz w:val="24"/>
          <w:szCs w:val="24"/>
          <w:lang w:val="en-US"/>
        </w:rPr>
        <w:t xml:space="preserve">    b) cifra de afaceri </w:t>
      </w:r>
      <w:proofErr w:type="gramStart"/>
      <w:r w:rsidRPr="00D25960">
        <w:rPr>
          <w:rFonts w:ascii="Times New Roman" w:hAnsi="Times New Roman"/>
          <w:sz w:val="24"/>
          <w:szCs w:val="24"/>
          <w:lang w:val="en-US"/>
        </w:rPr>
        <w:t>a</w:t>
      </w:r>
      <w:proofErr w:type="gramEnd"/>
      <w:r w:rsidRPr="00D25960">
        <w:rPr>
          <w:rFonts w:ascii="Times New Roman" w:hAnsi="Times New Roman"/>
          <w:sz w:val="24"/>
          <w:szCs w:val="24"/>
          <w:lang w:val="en-US"/>
        </w:rPr>
        <w:t xml:space="preserve"> operatorilor pieţelor de echilibrare nu include veniturile din administrarea piețelor de echilibrare;</w:t>
      </w:r>
    </w:p>
    <w:p w14:paraId="745EE3C8" w14:textId="77777777" w:rsidR="00541648" w:rsidRPr="00155614" w:rsidRDefault="00541648" w:rsidP="00541648">
      <w:pPr>
        <w:jc w:val="both"/>
        <w:rPr>
          <w:rFonts w:ascii="Times New Roman" w:hAnsi="Times New Roman"/>
          <w:sz w:val="24"/>
          <w:szCs w:val="24"/>
          <w:lang w:val="en-US"/>
        </w:rPr>
      </w:pPr>
      <w:r w:rsidRPr="00155614">
        <w:rPr>
          <w:rFonts w:ascii="Times New Roman" w:hAnsi="Times New Roman"/>
          <w:sz w:val="24"/>
          <w:szCs w:val="24"/>
          <w:lang w:val="en-US"/>
        </w:rPr>
        <w:t xml:space="preserve">    c) cifra de afaceri nu include veniturile din tranzacţiile de energie electrică ale furnizorilor de energie electrică ce au rolul de intermediari pentru piaţa cu negociere dublă continuă;</w:t>
      </w:r>
    </w:p>
    <w:p w14:paraId="77555388" w14:textId="77777777" w:rsidR="00541648" w:rsidRPr="00155614" w:rsidRDefault="00541648" w:rsidP="00541648">
      <w:pPr>
        <w:jc w:val="both"/>
        <w:rPr>
          <w:rFonts w:ascii="Times New Roman" w:hAnsi="Times New Roman"/>
          <w:sz w:val="24"/>
          <w:szCs w:val="24"/>
          <w:lang w:val="en-US"/>
        </w:rPr>
      </w:pPr>
      <w:r w:rsidRPr="00155614">
        <w:rPr>
          <w:rFonts w:ascii="Times New Roman" w:hAnsi="Times New Roman"/>
          <w:sz w:val="24"/>
          <w:szCs w:val="24"/>
          <w:lang w:val="en-US"/>
        </w:rPr>
        <w:t xml:space="preserve">    d) cifra de afaceri aferentă activităţii producătorului de energie electrică şi, după caz, de energie termică nu include şi contravaloarea certificatelor verzi, conform reglementărilor Ministerului Finanţelor Publice.</w:t>
      </w:r>
    </w:p>
    <w:p w14:paraId="2F7942B4" w14:textId="0813567A" w:rsidR="00E36CBC" w:rsidRPr="00155614" w:rsidRDefault="00541648" w:rsidP="00E36CBC">
      <w:pPr>
        <w:jc w:val="both"/>
        <w:rPr>
          <w:rFonts w:ascii="Times New Roman" w:hAnsi="Times New Roman"/>
          <w:sz w:val="24"/>
          <w:szCs w:val="24"/>
          <w:lang w:val="en-US"/>
        </w:rPr>
      </w:pPr>
      <w:r>
        <w:rPr>
          <w:rFonts w:ascii="Times New Roman" w:hAnsi="Times New Roman"/>
          <w:sz w:val="24"/>
          <w:szCs w:val="24"/>
          <w:lang w:val="en-US"/>
        </w:rPr>
        <w:lastRenderedPageBreak/>
        <w:t xml:space="preserve">    14</w:t>
      </w:r>
      <w:r w:rsidR="00E36CBC" w:rsidRPr="00155614">
        <w:rPr>
          <w:rFonts w:ascii="Times New Roman" w:hAnsi="Times New Roman"/>
          <w:sz w:val="24"/>
          <w:szCs w:val="24"/>
          <w:lang w:val="en-US"/>
        </w:rPr>
        <w:t>. Pentru analiza documentaţiei transmise în vederea emiterii deciziei de aprobare a preţurilor/tarifelor în sectorul energiei electrice şi al energiei termice produse în cogenerare şi pentru energia termică produsă în capacităţi de producere separată, persoanele fizice şi juridice vor achita o contribuţie bănească de 3.125 lei dacă:</w:t>
      </w:r>
    </w:p>
    <w:p w14:paraId="5A00C4B0" w14:textId="77777777" w:rsidR="00E36CBC" w:rsidRPr="00155614" w:rsidRDefault="00E36CBC" w:rsidP="00E36CBC">
      <w:pPr>
        <w:jc w:val="both"/>
        <w:rPr>
          <w:rFonts w:ascii="Times New Roman" w:hAnsi="Times New Roman"/>
          <w:sz w:val="24"/>
          <w:szCs w:val="24"/>
          <w:lang w:val="en-US"/>
        </w:rPr>
      </w:pPr>
      <w:r w:rsidRPr="00155614">
        <w:rPr>
          <w:rFonts w:ascii="Times New Roman" w:hAnsi="Times New Roman"/>
          <w:sz w:val="24"/>
          <w:szCs w:val="24"/>
          <w:lang w:val="en-US"/>
        </w:rPr>
        <w:t>a)</w:t>
      </w:r>
      <w:r w:rsidRPr="00155614">
        <w:rPr>
          <w:rFonts w:ascii="Times New Roman" w:hAnsi="Times New Roman"/>
          <w:sz w:val="24"/>
          <w:szCs w:val="24"/>
          <w:lang w:val="en-US"/>
        </w:rPr>
        <w:tab/>
        <w:t>au obligaţia legală de a solicita Autorităţii Naţionale de Reglementare în Domeniul Energiei aprobarea preţurilor/tarifelor percepute în desfăşurarea activităţilor comerciale;</w:t>
      </w:r>
    </w:p>
    <w:p w14:paraId="6A8670D9" w14:textId="77777777" w:rsidR="00E36CBC" w:rsidRPr="00155614" w:rsidRDefault="00E36CBC" w:rsidP="00E36CBC">
      <w:pPr>
        <w:jc w:val="both"/>
        <w:rPr>
          <w:rFonts w:ascii="Times New Roman" w:hAnsi="Times New Roman"/>
          <w:sz w:val="24"/>
          <w:szCs w:val="24"/>
          <w:lang w:val="en-US"/>
        </w:rPr>
      </w:pPr>
      <w:r w:rsidRPr="00155614">
        <w:rPr>
          <w:rFonts w:ascii="Times New Roman" w:hAnsi="Times New Roman"/>
          <w:sz w:val="24"/>
          <w:szCs w:val="24"/>
          <w:lang w:val="en-US"/>
        </w:rPr>
        <w:t>b)</w:t>
      </w:r>
      <w:r w:rsidRPr="00155614">
        <w:rPr>
          <w:rFonts w:ascii="Times New Roman" w:hAnsi="Times New Roman"/>
          <w:sz w:val="24"/>
          <w:szCs w:val="24"/>
          <w:lang w:val="en-US"/>
        </w:rPr>
        <w:tab/>
        <w:t>desfăşoară, potrivit legii, astfel de activităţi în sectorul energiei electrice, fără a fi titulare de licenţe.</w:t>
      </w:r>
    </w:p>
    <w:p w14:paraId="42A417AA" w14:textId="77777777" w:rsidR="00E36CBC" w:rsidRPr="00155614" w:rsidRDefault="00E36CBC" w:rsidP="00E36CBC">
      <w:pPr>
        <w:jc w:val="both"/>
        <w:rPr>
          <w:rFonts w:ascii="Times New Roman" w:hAnsi="Times New Roman"/>
          <w:sz w:val="24"/>
          <w:szCs w:val="24"/>
          <w:lang w:val="en-US"/>
        </w:rPr>
      </w:pPr>
      <w:r w:rsidRPr="00155614">
        <w:rPr>
          <w:rFonts w:ascii="Times New Roman" w:hAnsi="Times New Roman"/>
          <w:sz w:val="24"/>
          <w:szCs w:val="24"/>
          <w:lang w:val="en-US"/>
        </w:rPr>
        <w:t>Această contribuţie se percepe odată cu depunerea dosarului de analiză şi nu se restituie solicitantului în cazul în care Autoritatea Naţională de Reglementare Domeniul Energiei refuză aprobarea sau în caz de restituire a documentaţiei pe motiv că documentaţia nu este completă.</w:t>
      </w:r>
    </w:p>
    <w:p w14:paraId="5ADA60A7" w14:textId="5018CA56" w:rsidR="00E36CBC" w:rsidRPr="00155614" w:rsidRDefault="00393626" w:rsidP="00E36CBC">
      <w:pPr>
        <w:jc w:val="both"/>
        <w:rPr>
          <w:rFonts w:ascii="Times New Roman" w:hAnsi="Times New Roman"/>
          <w:sz w:val="24"/>
          <w:szCs w:val="24"/>
          <w:lang w:val="en-US"/>
        </w:rPr>
      </w:pPr>
      <w:r>
        <w:rPr>
          <w:rFonts w:ascii="Times New Roman" w:hAnsi="Times New Roman"/>
          <w:sz w:val="24"/>
          <w:szCs w:val="24"/>
          <w:lang w:val="en-US"/>
        </w:rPr>
        <w:t xml:space="preserve">    15</w:t>
      </w:r>
      <w:r w:rsidR="00E36CBC" w:rsidRPr="00155614">
        <w:rPr>
          <w:rFonts w:ascii="Times New Roman" w:hAnsi="Times New Roman"/>
          <w:sz w:val="24"/>
          <w:szCs w:val="24"/>
          <w:lang w:val="en-US"/>
        </w:rPr>
        <w:t xml:space="preserve">. Operatorii economici, persoane fizice şi juridice, solicitanţi ai acreditării pentru aplicarea sistemului de promovare prin certificate verzi, care nu sunt titulari de licenţă de exploatare comercială a capacităţii de producere a energiei electrice din surse regenerabile E-SRE pentru care se solicită  acreditarea, operatorii economici care dezvoltă proiecte de centrale de producere a E-SRE cu putere instalată mai mare de 250 MW, supuşi evaluării detaliate a măsurii de sprijin şi notificării către Comisia Europeană, precum şi operatorii economici titulari de licenţă de producere de energie electrică în cogenerare cu capacităţi instalate în centrală mai mari de 200 MW care solicită accesarea măsurii de sprijin aprobate prin </w:t>
      </w:r>
      <w:r w:rsidR="00E36CBC" w:rsidRPr="00155614">
        <w:rPr>
          <w:rFonts w:ascii="Times New Roman" w:hAnsi="Times New Roman"/>
          <w:vanish/>
          <w:sz w:val="24"/>
          <w:szCs w:val="24"/>
          <w:lang w:val="en-US"/>
        </w:rPr>
        <w:t>&lt;LLNK 12009  1215 22 331   0 35&gt;</w:t>
      </w:r>
      <w:r w:rsidR="00E36CBC" w:rsidRPr="00155614">
        <w:rPr>
          <w:rFonts w:ascii="Times New Roman" w:hAnsi="Times New Roman"/>
          <w:sz w:val="24"/>
          <w:szCs w:val="24"/>
          <w:lang w:val="en-US"/>
        </w:rPr>
        <w:t>Hotărârea Guvernului nr. 1.215/2009 privind stabilirea criteriilor şi a condiţiilor necesare implementării schemei de sprijin pentru promovarea cogenerării de înaltă eficienţă pe baza cererii de energie termică utilă, cu modificările şi completările ulterioare, supuşi evaluării detaliate a notificării individuale către Comisia Europeană, achită Autorităţii Naţionale de Reglementare în Domeniul Energiei o contribuţie bănească de:</w:t>
      </w:r>
    </w:p>
    <w:p w14:paraId="06BADC76" w14:textId="77777777" w:rsidR="00E36CBC" w:rsidRPr="00155614" w:rsidRDefault="00E36CBC" w:rsidP="00E36CBC">
      <w:pPr>
        <w:jc w:val="both"/>
        <w:rPr>
          <w:rFonts w:ascii="Times New Roman" w:hAnsi="Times New Roman"/>
          <w:sz w:val="24"/>
          <w:szCs w:val="24"/>
          <w:lang w:val="en-US"/>
        </w:rPr>
      </w:pPr>
      <w:r w:rsidRPr="00155614">
        <w:rPr>
          <w:rFonts w:ascii="Times New Roman" w:hAnsi="Times New Roman"/>
          <w:sz w:val="24"/>
          <w:szCs w:val="24"/>
          <w:lang w:val="en-US"/>
        </w:rPr>
        <w:t xml:space="preserve">    a) 3.125 lei pentru operatorii economici persoane juridice, solicitanţi ai acreditării pentru aplicarea sistemului de promovare prin certificate verzi, care nu sunt titulari de licenţă de exploatare comercială a capacităţii de producere a E-SRE pentru care se solicită acreditarea;</w:t>
      </w:r>
    </w:p>
    <w:p w14:paraId="49A83CA9" w14:textId="77777777" w:rsidR="00E36CBC" w:rsidRPr="00155614" w:rsidRDefault="00E36CBC" w:rsidP="00E36CBC">
      <w:pPr>
        <w:jc w:val="both"/>
        <w:rPr>
          <w:rFonts w:ascii="Times New Roman" w:hAnsi="Times New Roman"/>
          <w:sz w:val="24"/>
          <w:szCs w:val="24"/>
          <w:lang w:val="en-US"/>
        </w:rPr>
      </w:pPr>
      <w:r w:rsidRPr="00155614">
        <w:rPr>
          <w:rFonts w:ascii="Times New Roman" w:hAnsi="Times New Roman"/>
          <w:sz w:val="24"/>
          <w:szCs w:val="24"/>
          <w:lang w:val="en-US"/>
        </w:rPr>
        <w:t xml:space="preserve">    b) 600 lei pentru operatorii economici persoane fizice, solicitanţi ai acreditării pentru aplicarea sistemului de promovare prin certificate verzi, care nu sunt titulari de licenţă de exploatare comercială a capacităţii de producere </w:t>
      </w:r>
      <w:proofErr w:type="gramStart"/>
      <w:r w:rsidRPr="00155614">
        <w:rPr>
          <w:rFonts w:ascii="Times New Roman" w:hAnsi="Times New Roman"/>
          <w:sz w:val="24"/>
          <w:szCs w:val="24"/>
          <w:lang w:val="en-US"/>
        </w:rPr>
        <w:t>a</w:t>
      </w:r>
      <w:proofErr w:type="gramEnd"/>
      <w:r w:rsidRPr="00155614">
        <w:rPr>
          <w:rFonts w:ascii="Times New Roman" w:hAnsi="Times New Roman"/>
          <w:sz w:val="24"/>
          <w:szCs w:val="24"/>
          <w:lang w:val="en-US"/>
        </w:rPr>
        <w:t xml:space="preserve"> E-SRE;</w:t>
      </w:r>
    </w:p>
    <w:p w14:paraId="562BF629" w14:textId="77777777" w:rsidR="00E36CBC" w:rsidRPr="00155614" w:rsidRDefault="00E36CBC" w:rsidP="00E36CBC">
      <w:pPr>
        <w:jc w:val="both"/>
        <w:rPr>
          <w:rFonts w:ascii="Times New Roman" w:hAnsi="Times New Roman"/>
          <w:sz w:val="24"/>
          <w:szCs w:val="24"/>
          <w:lang w:val="en-US"/>
        </w:rPr>
      </w:pPr>
      <w:r w:rsidRPr="00155614">
        <w:rPr>
          <w:rFonts w:ascii="Times New Roman" w:hAnsi="Times New Roman"/>
          <w:sz w:val="24"/>
          <w:szCs w:val="24"/>
          <w:lang w:val="en-US"/>
        </w:rPr>
        <w:t xml:space="preserve">    c) 150 lei pentru operatorii economici persoane fizice, solicitanţi ai reacreditării pentru aplicarea sistemului de promovare prin certificate verzi, care nu sunt titulari de licenţă de exploatare comercială a capacităţii de producere </w:t>
      </w:r>
      <w:proofErr w:type="gramStart"/>
      <w:r w:rsidRPr="00155614">
        <w:rPr>
          <w:rFonts w:ascii="Times New Roman" w:hAnsi="Times New Roman"/>
          <w:sz w:val="24"/>
          <w:szCs w:val="24"/>
          <w:lang w:val="en-US"/>
        </w:rPr>
        <w:t>a</w:t>
      </w:r>
      <w:proofErr w:type="gramEnd"/>
      <w:r w:rsidRPr="00155614">
        <w:rPr>
          <w:rFonts w:ascii="Times New Roman" w:hAnsi="Times New Roman"/>
          <w:sz w:val="24"/>
          <w:szCs w:val="24"/>
          <w:lang w:val="en-US"/>
        </w:rPr>
        <w:t xml:space="preserve"> E-SRE;    </w:t>
      </w:r>
    </w:p>
    <w:p w14:paraId="6F8F69C5" w14:textId="77777777" w:rsidR="00E36CBC" w:rsidRPr="00155614" w:rsidRDefault="00E36CBC" w:rsidP="00E36CBC">
      <w:pPr>
        <w:jc w:val="both"/>
        <w:rPr>
          <w:rFonts w:ascii="Times New Roman" w:hAnsi="Times New Roman"/>
          <w:sz w:val="24"/>
          <w:szCs w:val="24"/>
          <w:lang w:val="en-US"/>
        </w:rPr>
      </w:pPr>
      <w:r w:rsidRPr="00155614">
        <w:rPr>
          <w:rFonts w:ascii="Times New Roman" w:hAnsi="Times New Roman"/>
          <w:sz w:val="24"/>
          <w:szCs w:val="24"/>
          <w:lang w:val="en-US"/>
        </w:rPr>
        <w:t xml:space="preserve">    d) 600 lei/MW instalat pentru operatorii economici care dezvoltă proiecte de centrale electrice supuse evaluării detaliate şi notificării măsurii de sprijin către Comisia Europeană;</w:t>
      </w:r>
    </w:p>
    <w:p w14:paraId="04D82F11" w14:textId="4A079CCD" w:rsidR="00D13F76" w:rsidRPr="00D13F76" w:rsidRDefault="00D13F76" w:rsidP="00D13F76">
      <w:pPr>
        <w:jc w:val="both"/>
        <w:rPr>
          <w:rFonts w:ascii="Times New Roman" w:hAnsi="Times New Roman"/>
          <w:sz w:val="24"/>
          <w:szCs w:val="24"/>
          <w:lang w:val="en-US"/>
        </w:rPr>
      </w:pPr>
      <w:r>
        <w:rPr>
          <w:rFonts w:ascii="Times New Roman" w:hAnsi="Times New Roman"/>
          <w:sz w:val="24"/>
          <w:szCs w:val="24"/>
          <w:lang w:val="en-US"/>
        </w:rPr>
        <w:t xml:space="preserve">    </w:t>
      </w:r>
      <w:r w:rsidR="00A263FE">
        <w:rPr>
          <w:rFonts w:ascii="Times New Roman" w:hAnsi="Times New Roman"/>
          <w:sz w:val="24"/>
          <w:szCs w:val="24"/>
          <w:lang w:val="en-US"/>
        </w:rPr>
        <w:t>16</w:t>
      </w:r>
      <w:r w:rsidRPr="00D13F76">
        <w:rPr>
          <w:rFonts w:ascii="Times New Roman" w:hAnsi="Times New Roman"/>
          <w:sz w:val="24"/>
          <w:szCs w:val="24"/>
          <w:lang w:val="en-US"/>
        </w:rPr>
        <w:t>. Operatorii economici acreditați pentru aplicarea sistemului de promovare prin certificate verzi achită Autorităţii Naţionale de Reglementare în Domeniul Energiei o contribuţie bănească de:</w:t>
      </w:r>
    </w:p>
    <w:p w14:paraId="74924430" w14:textId="77777777" w:rsidR="00D13F76" w:rsidRPr="00D13F76" w:rsidRDefault="00D13F76" w:rsidP="00D13F76">
      <w:pPr>
        <w:pStyle w:val="spar"/>
        <w:ind w:left="0"/>
        <w:jc w:val="both"/>
        <w:rPr>
          <w:rFonts w:eastAsia="Verdana"/>
          <w:lang w:val="en-US"/>
        </w:rPr>
      </w:pPr>
      <w:r w:rsidRPr="00D13F76">
        <w:rPr>
          <w:rFonts w:eastAsia="Verdana"/>
          <w:lang w:val="en-US"/>
        </w:rPr>
        <w:t xml:space="preserve">    a) 125 lei pentru emiterea unui duplicat al deciziei de acreditare sau al deciziei de suspendare/retragere acreditare;</w:t>
      </w:r>
    </w:p>
    <w:p w14:paraId="2A4EDB4D" w14:textId="77777777" w:rsidR="00D13F76" w:rsidRPr="00155614" w:rsidRDefault="00D13F76" w:rsidP="00D13F76">
      <w:pPr>
        <w:pStyle w:val="spar"/>
        <w:ind w:left="0"/>
        <w:jc w:val="both"/>
        <w:rPr>
          <w:rFonts w:eastAsia="Verdana"/>
          <w:lang w:val="en-US"/>
        </w:rPr>
      </w:pPr>
      <w:r w:rsidRPr="00D13F76">
        <w:rPr>
          <w:rFonts w:eastAsia="Verdana"/>
          <w:lang w:val="en-US"/>
        </w:rPr>
        <w:t xml:space="preserve">    b) 350 lei pentru comunicarea de copii ale documentelor din dosarul aferent deciziei de acreditare. </w:t>
      </w:r>
      <w:proofErr w:type="gramStart"/>
      <w:r w:rsidRPr="00D13F76">
        <w:rPr>
          <w:rFonts w:eastAsia="Verdana"/>
          <w:lang w:val="en-US"/>
        </w:rPr>
        <w:t>Această  contribuție</w:t>
      </w:r>
      <w:proofErr w:type="gramEnd"/>
      <w:r w:rsidRPr="00D13F76">
        <w:rPr>
          <w:rFonts w:eastAsia="Verdana"/>
          <w:lang w:val="en-US"/>
        </w:rPr>
        <w:t xml:space="preserve"> bănească nu se aplică în situațiile în care este necesară comunicarea de date şi informații solicitate de către autorități ale statului, în conformitate cu prevederile legale în vigoare.</w:t>
      </w:r>
    </w:p>
    <w:p w14:paraId="013F6EA2" w14:textId="11E40A14" w:rsidR="00E36CBC" w:rsidRPr="00155614" w:rsidRDefault="00A263FE" w:rsidP="00E36CBC">
      <w:pPr>
        <w:jc w:val="both"/>
        <w:rPr>
          <w:rFonts w:ascii="Times New Roman" w:hAnsi="Times New Roman"/>
          <w:sz w:val="24"/>
          <w:szCs w:val="24"/>
          <w:lang w:val="en-US"/>
        </w:rPr>
      </w:pPr>
      <w:r>
        <w:rPr>
          <w:rFonts w:ascii="Times New Roman" w:hAnsi="Times New Roman"/>
          <w:sz w:val="24"/>
          <w:szCs w:val="24"/>
          <w:lang w:val="en-US"/>
        </w:rPr>
        <w:t xml:space="preserve">    17</w:t>
      </w:r>
      <w:r w:rsidR="00E36CBC" w:rsidRPr="00155614">
        <w:rPr>
          <w:rFonts w:ascii="Times New Roman" w:hAnsi="Times New Roman"/>
          <w:sz w:val="24"/>
          <w:szCs w:val="24"/>
          <w:lang w:val="en-US"/>
        </w:rPr>
        <w:t>. Operatorii economici care solicită emiterea de avize pentru acreditarea preliminară/finală a unităţilor de cogenerare noi sau retehnologizate achită Autorităţii Naţionale de Reglementare în Domeniul Energiei o contribuţie bănească determinată cu formula: T = 3.125 + 200 x P [lei], în care „</w:t>
      </w:r>
      <w:proofErr w:type="gramStart"/>
      <w:r w:rsidR="00E36CBC" w:rsidRPr="00155614">
        <w:rPr>
          <w:rFonts w:ascii="Times New Roman" w:hAnsi="Times New Roman"/>
          <w:sz w:val="24"/>
          <w:szCs w:val="24"/>
          <w:lang w:val="en-US"/>
        </w:rPr>
        <w:t>T“ reprezintă</w:t>
      </w:r>
      <w:proofErr w:type="gramEnd"/>
      <w:r w:rsidR="00E36CBC" w:rsidRPr="00155614">
        <w:rPr>
          <w:rFonts w:ascii="Times New Roman" w:hAnsi="Times New Roman"/>
          <w:sz w:val="24"/>
          <w:szCs w:val="24"/>
          <w:lang w:val="en-US"/>
        </w:rPr>
        <w:t xml:space="preserve"> contribuţia bănească, iar „P“ se exprimă în [MW] şi reprezintă suma puterii electrice [P(e)] şi termice [P(t)] instalate.</w:t>
      </w:r>
    </w:p>
    <w:p w14:paraId="353ECD4C" w14:textId="77777777" w:rsidR="00E36CBC" w:rsidRPr="00155614" w:rsidRDefault="00E36CBC" w:rsidP="00E36CBC">
      <w:pPr>
        <w:jc w:val="both"/>
        <w:rPr>
          <w:rFonts w:ascii="Times New Roman" w:hAnsi="Times New Roman"/>
          <w:sz w:val="24"/>
          <w:szCs w:val="24"/>
          <w:lang w:val="en-US"/>
        </w:rPr>
      </w:pPr>
    </w:p>
    <w:p w14:paraId="4556B8C5" w14:textId="254D2BD5" w:rsidR="00E36CBC" w:rsidRPr="00155614" w:rsidRDefault="00E36CBC" w:rsidP="00E36CBC">
      <w:pPr>
        <w:jc w:val="both"/>
        <w:rPr>
          <w:rFonts w:ascii="Times New Roman" w:hAnsi="Times New Roman"/>
          <w:b/>
          <w:sz w:val="24"/>
          <w:szCs w:val="24"/>
          <w:lang w:val="en-US"/>
        </w:rPr>
      </w:pPr>
      <w:r w:rsidRPr="00155614">
        <w:rPr>
          <w:rFonts w:ascii="Times New Roman" w:hAnsi="Times New Roman"/>
          <w:b/>
          <w:sz w:val="24"/>
          <w:szCs w:val="24"/>
          <w:lang w:val="en-US"/>
        </w:rPr>
        <w:t xml:space="preserve">    II. </w:t>
      </w:r>
      <w:r w:rsidR="002E137C">
        <w:rPr>
          <w:rFonts w:ascii="Times New Roman" w:hAnsi="Times New Roman"/>
          <w:b/>
          <w:sz w:val="24"/>
          <w:szCs w:val="24"/>
          <w:lang w:val="en-US"/>
        </w:rPr>
        <w:t>C</w:t>
      </w:r>
      <w:r w:rsidRPr="00155614">
        <w:rPr>
          <w:rFonts w:ascii="Times New Roman" w:hAnsi="Times New Roman"/>
          <w:b/>
          <w:sz w:val="24"/>
          <w:szCs w:val="24"/>
          <w:lang w:val="en-US"/>
        </w:rPr>
        <w:t>ontribuţia bănească perce</w:t>
      </w:r>
      <w:r w:rsidR="002E137C">
        <w:rPr>
          <w:rFonts w:ascii="Times New Roman" w:hAnsi="Times New Roman"/>
          <w:b/>
          <w:sz w:val="24"/>
          <w:szCs w:val="24"/>
          <w:lang w:val="en-US"/>
        </w:rPr>
        <w:t>pută</w:t>
      </w:r>
      <w:r w:rsidRPr="00155614">
        <w:rPr>
          <w:rFonts w:ascii="Times New Roman" w:hAnsi="Times New Roman"/>
          <w:b/>
          <w:sz w:val="24"/>
          <w:szCs w:val="24"/>
          <w:lang w:val="en-US"/>
        </w:rPr>
        <w:t xml:space="preserve"> </w:t>
      </w:r>
      <w:r w:rsidR="002E137C">
        <w:rPr>
          <w:rFonts w:ascii="Times New Roman" w:hAnsi="Times New Roman"/>
          <w:b/>
          <w:sz w:val="24"/>
          <w:szCs w:val="24"/>
          <w:lang w:val="en-US"/>
        </w:rPr>
        <w:t>de la operatorii economici care desfăşoară activităţi î</w:t>
      </w:r>
      <w:r w:rsidRPr="00155614">
        <w:rPr>
          <w:rFonts w:ascii="Times New Roman" w:hAnsi="Times New Roman"/>
          <w:b/>
          <w:sz w:val="24"/>
          <w:szCs w:val="24"/>
          <w:lang w:val="en-US"/>
        </w:rPr>
        <w:t>n sectorul gazelor naturale pe bază de licenţă</w:t>
      </w:r>
    </w:p>
    <w:p w14:paraId="2AFB4771" w14:textId="620456F0" w:rsidR="00E36CBC" w:rsidRPr="00693800" w:rsidRDefault="00E36CBC" w:rsidP="00E36CBC">
      <w:pPr>
        <w:jc w:val="both"/>
        <w:rPr>
          <w:rFonts w:ascii="Times New Roman" w:hAnsi="Times New Roman"/>
          <w:b/>
          <w:sz w:val="24"/>
          <w:szCs w:val="24"/>
          <w:lang w:val="en-US"/>
        </w:rPr>
      </w:pPr>
      <w:r>
        <w:rPr>
          <w:rFonts w:ascii="Times New Roman" w:hAnsi="Times New Roman"/>
          <w:sz w:val="24"/>
          <w:szCs w:val="24"/>
          <w:lang w:val="en-US"/>
        </w:rPr>
        <w:t xml:space="preserve">    </w:t>
      </w:r>
      <w:r w:rsidR="002E137C">
        <w:rPr>
          <w:rFonts w:ascii="Times New Roman" w:hAnsi="Times New Roman"/>
          <w:b/>
          <w:sz w:val="24"/>
          <w:szCs w:val="24"/>
          <w:lang w:val="en-US"/>
        </w:rPr>
        <w:t xml:space="preserve">Contribuţia bănească percepută </w:t>
      </w:r>
      <w:r w:rsidRPr="00693800">
        <w:rPr>
          <w:rFonts w:ascii="Times New Roman" w:hAnsi="Times New Roman"/>
          <w:b/>
          <w:sz w:val="24"/>
          <w:szCs w:val="24"/>
          <w:lang w:val="en-US"/>
        </w:rPr>
        <w:t>pentru desfăşurarea activităţilor din sectorul gazelor naturale pe bază de licenţă este prevăzut în tabelul nr. 1.</w:t>
      </w:r>
    </w:p>
    <w:p w14:paraId="04F086C8" w14:textId="4DD84948" w:rsidR="00E36CBC" w:rsidRPr="00693800" w:rsidRDefault="00E36CBC" w:rsidP="00E36CBC">
      <w:pPr>
        <w:jc w:val="both"/>
        <w:rPr>
          <w:rFonts w:ascii="Times New Roman" w:hAnsi="Times New Roman"/>
          <w:b/>
          <w:sz w:val="24"/>
          <w:szCs w:val="24"/>
          <w:lang w:val="en-US"/>
        </w:rPr>
      </w:pPr>
      <w:r w:rsidRPr="00693800">
        <w:rPr>
          <w:rFonts w:ascii="Times New Roman" w:hAnsi="Times New Roman"/>
          <w:b/>
          <w:sz w:val="24"/>
          <w:szCs w:val="24"/>
          <w:lang w:val="en-US"/>
        </w:rPr>
        <w:t xml:space="preserve">    Tabelul nr. 1 - </w:t>
      </w:r>
      <w:r w:rsidR="002E137C">
        <w:rPr>
          <w:rFonts w:ascii="Times New Roman" w:hAnsi="Times New Roman"/>
          <w:b/>
          <w:sz w:val="24"/>
          <w:szCs w:val="24"/>
          <w:lang w:val="en-US"/>
        </w:rPr>
        <w:t xml:space="preserve">Contribuţia bănească percepută </w:t>
      </w:r>
      <w:r w:rsidRPr="00693800">
        <w:rPr>
          <w:rFonts w:ascii="Times New Roman" w:hAnsi="Times New Roman"/>
          <w:b/>
          <w:sz w:val="24"/>
          <w:szCs w:val="24"/>
          <w:lang w:val="en-US"/>
        </w:rPr>
        <w:t>pentru desfăşurarea activităţilor din sectorul gazelor naturale pe bază de licenţă</w:t>
      </w:r>
    </w:p>
    <w:tbl>
      <w:tblPr>
        <w:tblW w:w="1070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31"/>
        <w:gridCol w:w="3394"/>
        <w:gridCol w:w="4560"/>
        <w:gridCol w:w="810"/>
        <w:gridCol w:w="1310"/>
      </w:tblGrid>
      <w:tr w:rsidR="00E36CBC" w:rsidRPr="00F94FE9" w14:paraId="01BF5E7C" w14:textId="77777777" w:rsidTr="00934D87">
        <w:tc>
          <w:tcPr>
            <w:tcW w:w="631" w:type="dxa"/>
            <w:shd w:val="clear" w:color="auto" w:fill="auto"/>
          </w:tcPr>
          <w:p w14:paraId="1A6F5A22" w14:textId="77777777" w:rsidR="00E36CBC" w:rsidRPr="00F94FE9" w:rsidRDefault="00E36CBC" w:rsidP="00530479">
            <w:pPr>
              <w:jc w:val="center"/>
              <w:rPr>
                <w:rFonts w:ascii="Times New Roman" w:hAnsi="Times New Roman"/>
                <w:sz w:val="24"/>
                <w:szCs w:val="24"/>
              </w:rPr>
            </w:pPr>
            <w:r w:rsidRPr="00F94FE9">
              <w:rPr>
                <w:rFonts w:ascii="Times New Roman" w:hAnsi="Times New Roman"/>
                <w:sz w:val="24"/>
                <w:szCs w:val="24"/>
              </w:rPr>
              <w:lastRenderedPageBreak/>
              <w:t>Nr. crt.</w:t>
            </w:r>
          </w:p>
        </w:tc>
        <w:tc>
          <w:tcPr>
            <w:tcW w:w="3394" w:type="dxa"/>
            <w:shd w:val="clear" w:color="auto" w:fill="auto"/>
          </w:tcPr>
          <w:p w14:paraId="3CE19C06" w14:textId="77777777" w:rsidR="00E36CBC" w:rsidRPr="00F94FE9" w:rsidRDefault="00E36CBC" w:rsidP="00530479">
            <w:pPr>
              <w:jc w:val="center"/>
              <w:rPr>
                <w:rFonts w:ascii="Times New Roman" w:hAnsi="Times New Roman"/>
                <w:sz w:val="24"/>
                <w:szCs w:val="24"/>
              </w:rPr>
            </w:pPr>
            <w:r w:rsidRPr="00F94FE9">
              <w:rPr>
                <w:rFonts w:ascii="Times New Roman" w:hAnsi="Times New Roman"/>
                <w:sz w:val="24"/>
                <w:szCs w:val="24"/>
              </w:rPr>
              <w:t>Activitate</w:t>
            </w:r>
          </w:p>
        </w:tc>
        <w:tc>
          <w:tcPr>
            <w:tcW w:w="4560" w:type="dxa"/>
            <w:shd w:val="clear" w:color="auto" w:fill="auto"/>
          </w:tcPr>
          <w:p w14:paraId="362B6B92" w14:textId="77777777" w:rsidR="00E36CBC" w:rsidRPr="00F94FE9" w:rsidRDefault="00E36CBC" w:rsidP="00530479">
            <w:pPr>
              <w:jc w:val="center"/>
              <w:rPr>
                <w:rFonts w:ascii="Times New Roman" w:hAnsi="Times New Roman"/>
                <w:sz w:val="24"/>
                <w:szCs w:val="24"/>
              </w:rPr>
            </w:pPr>
            <w:r w:rsidRPr="00F94FE9">
              <w:rPr>
                <w:rFonts w:ascii="Times New Roman" w:hAnsi="Times New Roman"/>
                <w:sz w:val="24"/>
                <w:szCs w:val="24"/>
              </w:rPr>
              <w:t>Criteriu de fundamentare</w:t>
            </w:r>
          </w:p>
        </w:tc>
        <w:tc>
          <w:tcPr>
            <w:tcW w:w="810" w:type="dxa"/>
            <w:shd w:val="clear" w:color="auto" w:fill="auto"/>
          </w:tcPr>
          <w:p w14:paraId="3ACA8E44" w14:textId="77777777" w:rsidR="00E36CBC" w:rsidRPr="00F94FE9" w:rsidRDefault="00E36CBC" w:rsidP="00530479">
            <w:pPr>
              <w:jc w:val="center"/>
              <w:rPr>
                <w:rFonts w:ascii="Times New Roman" w:hAnsi="Times New Roman"/>
                <w:sz w:val="24"/>
                <w:szCs w:val="24"/>
              </w:rPr>
            </w:pPr>
            <w:r w:rsidRPr="00F94FE9">
              <w:rPr>
                <w:rFonts w:ascii="Times New Roman" w:hAnsi="Times New Roman"/>
                <w:sz w:val="24"/>
                <w:szCs w:val="24"/>
              </w:rPr>
              <w:t>U.M.</w:t>
            </w:r>
          </w:p>
        </w:tc>
        <w:tc>
          <w:tcPr>
            <w:tcW w:w="1310" w:type="dxa"/>
            <w:shd w:val="clear" w:color="auto" w:fill="auto"/>
          </w:tcPr>
          <w:p w14:paraId="07C09276" w14:textId="0B2C381D" w:rsidR="00E36CBC" w:rsidRPr="00F94FE9" w:rsidRDefault="002E137C" w:rsidP="00530479">
            <w:pPr>
              <w:jc w:val="center"/>
              <w:rPr>
                <w:rFonts w:ascii="Times New Roman" w:hAnsi="Times New Roman"/>
                <w:sz w:val="24"/>
                <w:szCs w:val="24"/>
              </w:rPr>
            </w:pPr>
            <w:r>
              <w:rPr>
                <w:rFonts w:ascii="Times New Roman" w:hAnsi="Times New Roman"/>
                <w:sz w:val="24"/>
                <w:szCs w:val="24"/>
              </w:rPr>
              <w:t>Contribuţia bănească</w:t>
            </w:r>
            <w:r w:rsidR="00E36CBC" w:rsidRPr="00F94FE9">
              <w:rPr>
                <w:rFonts w:ascii="Times New Roman" w:hAnsi="Times New Roman"/>
                <w:sz w:val="24"/>
                <w:szCs w:val="24"/>
              </w:rPr>
              <w:br/>
              <w:t>(lei/U.M)</w:t>
            </w:r>
          </w:p>
        </w:tc>
      </w:tr>
      <w:tr w:rsidR="00E36CBC" w:rsidRPr="00155614" w14:paraId="4BCC4E62" w14:textId="77777777" w:rsidTr="00934D87">
        <w:tc>
          <w:tcPr>
            <w:tcW w:w="631" w:type="dxa"/>
            <w:shd w:val="clear" w:color="auto" w:fill="auto"/>
          </w:tcPr>
          <w:p w14:paraId="25987591" w14:textId="77777777" w:rsidR="00E36CBC" w:rsidRPr="00155614" w:rsidRDefault="00E36CBC" w:rsidP="00530479">
            <w:pPr>
              <w:jc w:val="center"/>
              <w:rPr>
                <w:rFonts w:ascii="Times New Roman" w:hAnsi="Times New Roman"/>
                <w:sz w:val="24"/>
                <w:szCs w:val="24"/>
              </w:rPr>
            </w:pPr>
            <w:r w:rsidRPr="00155614">
              <w:rPr>
                <w:rFonts w:ascii="Times New Roman" w:hAnsi="Times New Roman"/>
                <w:sz w:val="24"/>
                <w:szCs w:val="24"/>
              </w:rPr>
              <w:t>1.</w:t>
            </w:r>
          </w:p>
        </w:tc>
        <w:tc>
          <w:tcPr>
            <w:tcW w:w="3394" w:type="dxa"/>
            <w:shd w:val="clear" w:color="auto" w:fill="auto"/>
          </w:tcPr>
          <w:p w14:paraId="64E31032" w14:textId="77777777" w:rsidR="00E36CBC" w:rsidRPr="00155614" w:rsidRDefault="00E36CBC" w:rsidP="00530479">
            <w:pPr>
              <w:jc w:val="both"/>
              <w:rPr>
                <w:rFonts w:ascii="Times New Roman" w:hAnsi="Times New Roman"/>
                <w:sz w:val="24"/>
                <w:szCs w:val="24"/>
              </w:rPr>
            </w:pPr>
            <w:r w:rsidRPr="00155614">
              <w:rPr>
                <w:rFonts w:ascii="Times New Roman" w:hAnsi="Times New Roman"/>
                <w:sz w:val="24"/>
                <w:szCs w:val="24"/>
              </w:rPr>
              <w:t xml:space="preserve">Furnizarea de gaze naturale/ biogaz/biometan              </w:t>
            </w:r>
          </w:p>
        </w:tc>
        <w:tc>
          <w:tcPr>
            <w:tcW w:w="4560" w:type="dxa"/>
            <w:shd w:val="clear" w:color="auto" w:fill="auto"/>
          </w:tcPr>
          <w:p w14:paraId="75F13ACF" w14:textId="77777777" w:rsidR="00E36CBC" w:rsidRPr="00155614" w:rsidRDefault="00E36CBC" w:rsidP="00530479">
            <w:pPr>
              <w:jc w:val="both"/>
              <w:rPr>
                <w:rFonts w:ascii="Times New Roman" w:hAnsi="Times New Roman"/>
                <w:sz w:val="24"/>
                <w:szCs w:val="24"/>
              </w:rPr>
            </w:pPr>
            <w:r w:rsidRPr="00155614">
              <w:rPr>
                <w:rFonts w:ascii="Times New Roman" w:hAnsi="Times New Roman"/>
                <w:sz w:val="24"/>
                <w:szCs w:val="24"/>
              </w:rPr>
              <w:t xml:space="preserve">Cantitatea de gaze naturale/biogaz/ biometan     </w:t>
            </w:r>
          </w:p>
        </w:tc>
        <w:tc>
          <w:tcPr>
            <w:tcW w:w="810" w:type="dxa"/>
            <w:shd w:val="clear" w:color="auto" w:fill="auto"/>
          </w:tcPr>
          <w:p w14:paraId="4269FF93" w14:textId="77777777" w:rsidR="00E36CBC" w:rsidRPr="00155614" w:rsidRDefault="00E36CBC" w:rsidP="00530479">
            <w:pPr>
              <w:jc w:val="both"/>
              <w:rPr>
                <w:rFonts w:ascii="Times New Roman" w:hAnsi="Times New Roman"/>
                <w:sz w:val="24"/>
                <w:szCs w:val="24"/>
              </w:rPr>
            </w:pPr>
            <w:r w:rsidRPr="00155614">
              <w:rPr>
                <w:rFonts w:ascii="Times New Roman" w:hAnsi="Times New Roman"/>
                <w:sz w:val="24"/>
                <w:szCs w:val="24"/>
              </w:rPr>
              <w:t>MWh</w:t>
            </w:r>
          </w:p>
        </w:tc>
        <w:tc>
          <w:tcPr>
            <w:tcW w:w="1310" w:type="dxa"/>
            <w:shd w:val="clear" w:color="auto" w:fill="auto"/>
          </w:tcPr>
          <w:p w14:paraId="777E854A" w14:textId="77777777" w:rsidR="00E36CBC" w:rsidRPr="00155614" w:rsidRDefault="00E36CBC" w:rsidP="00530479">
            <w:pPr>
              <w:jc w:val="both"/>
              <w:rPr>
                <w:rFonts w:ascii="Times New Roman" w:hAnsi="Times New Roman"/>
                <w:sz w:val="24"/>
                <w:szCs w:val="24"/>
              </w:rPr>
            </w:pPr>
            <w:r w:rsidRPr="00155614">
              <w:rPr>
                <w:rFonts w:ascii="Times New Roman" w:hAnsi="Times New Roman"/>
                <w:sz w:val="24"/>
                <w:szCs w:val="24"/>
              </w:rPr>
              <w:t>0,056</w:t>
            </w:r>
          </w:p>
        </w:tc>
      </w:tr>
      <w:tr w:rsidR="00E36CBC" w:rsidRPr="00155614" w14:paraId="60943DE5" w14:textId="77777777" w:rsidTr="00934D87">
        <w:trPr>
          <w:trHeight w:val="350"/>
        </w:trPr>
        <w:tc>
          <w:tcPr>
            <w:tcW w:w="631" w:type="dxa"/>
            <w:shd w:val="clear" w:color="auto" w:fill="auto"/>
          </w:tcPr>
          <w:p w14:paraId="77E7F205" w14:textId="77777777" w:rsidR="00E36CBC" w:rsidRPr="00155614" w:rsidRDefault="00E36CBC" w:rsidP="00530479">
            <w:pPr>
              <w:jc w:val="center"/>
              <w:rPr>
                <w:rFonts w:ascii="Times New Roman" w:hAnsi="Times New Roman"/>
                <w:sz w:val="24"/>
                <w:szCs w:val="24"/>
              </w:rPr>
            </w:pPr>
            <w:r w:rsidRPr="00155614">
              <w:rPr>
                <w:rFonts w:ascii="Times New Roman" w:hAnsi="Times New Roman"/>
                <w:sz w:val="24"/>
                <w:szCs w:val="24"/>
              </w:rPr>
              <w:t>2.</w:t>
            </w:r>
          </w:p>
        </w:tc>
        <w:tc>
          <w:tcPr>
            <w:tcW w:w="3394" w:type="dxa"/>
            <w:shd w:val="clear" w:color="auto" w:fill="auto"/>
          </w:tcPr>
          <w:p w14:paraId="183CA3A7" w14:textId="77777777" w:rsidR="00E36CBC" w:rsidRPr="00155614" w:rsidRDefault="00E36CBC" w:rsidP="00530479">
            <w:pPr>
              <w:jc w:val="both"/>
              <w:rPr>
                <w:rFonts w:ascii="Times New Roman" w:hAnsi="Times New Roman"/>
                <w:sz w:val="24"/>
                <w:szCs w:val="24"/>
              </w:rPr>
            </w:pPr>
            <w:r w:rsidRPr="00155614">
              <w:rPr>
                <w:rFonts w:ascii="Times New Roman" w:hAnsi="Times New Roman"/>
                <w:sz w:val="24"/>
                <w:szCs w:val="24"/>
              </w:rPr>
              <w:t>Trader de gaze naturale</w:t>
            </w:r>
          </w:p>
        </w:tc>
        <w:tc>
          <w:tcPr>
            <w:tcW w:w="4560" w:type="dxa"/>
            <w:shd w:val="clear" w:color="auto" w:fill="auto"/>
          </w:tcPr>
          <w:p w14:paraId="695EFEA1" w14:textId="77777777" w:rsidR="00E36CBC" w:rsidRPr="00155614" w:rsidRDefault="00E36CBC" w:rsidP="00530479">
            <w:pPr>
              <w:jc w:val="both"/>
              <w:rPr>
                <w:rFonts w:ascii="Times New Roman" w:hAnsi="Times New Roman"/>
                <w:sz w:val="24"/>
                <w:szCs w:val="24"/>
              </w:rPr>
            </w:pPr>
            <w:r w:rsidRPr="00155614">
              <w:rPr>
                <w:rFonts w:ascii="Times New Roman" w:hAnsi="Times New Roman"/>
                <w:sz w:val="24"/>
                <w:szCs w:val="24"/>
              </w:rPr>
              <w:t>Cantitatea de gaze naturale</w:t>
            </w:r>
          </w:p>
        </w:tc>
        <w:tc>
          <w:tcPr>
            <w:tcW w:w="810" w:type="dxa"/>
            <w:shd w:val="clear" w:color="auto" w:fill="auto"/>
          </w:tcPr>
          <w:p w14:paraId="7C5B52D5" w14:textId="77777777" w:rsidR="00E36CBC" w:rsidRPr="00155614" w:rsidRDefault="00E36CBC" w:rsidP="00530479">
            <w:pPr>
              <w:jc w:val="both"/>
              <w:rPr>
                <w:rFonts w:ascii="Times New Roman" w:hAnsi="Times New Roman"/>
                <w:sz w:val="24"/>
                <w:szCs w:val="24"/>
              </w:rPr>
            </w:pPr>
            <w:r w:rsidRPr="00155614">
              <w:rPr>
                <w:rFonts w:ascii="Times New Roman" w:hAnsi="Times New Roman"/>
                <w:sz w:val="24"/>
                <w:szCs w:val="24"/>
              </w:rPr>
              <w:t>MWh</w:t>
            </w:r>
          </w:p>
        </w:tc>
        <w:tc>
          <w:tcPr>
            <w:tcW w:w="1310" w:type="dxa"/>
            <w:shd w:val="clear" w:color="auto" w:fill="auto"/>
          </w:tcPr>
          <w:p w14:paraId="5685A83E" w14:textId="77777777" w:rsidR="00E36CBC" w:rsidRPr="00155614" w:rsidRDefault="00E36CBC" w:rsidP="00530479">
            <w:pPr>
              <w:jc w:val="both"/>
              <w:rPr>
                <w:rFonts w:ascii="Times New Roman" w:hAnsi="Times New Roman"/>
                <w:sz w:val="24"/>
                <w:szCs w:val="24"/>
              </w:rPr>
            </w:pPr>
            <w:r w:rsidRPr="00155614">
              <w:rPr>
                <w:rFonts w:ascii="Times New Roman" w:hAnsi="Times New Roman"/>
                <w:sz w:val="24"/>
                <w:szCs w:val="24"/>
              </w:rPr>
              <w:t>0,168</w:t>
            </w:r>
          </w:p>
        </w:tc>
      </w:tr>
      <w:tr w:rsidR="00E36CBC" w:rsidRPr="00155614" w14:paraId="0117F4B5" w14:textId="77777777" w:rsidTr="00934D87">
        <w:tc>
          <w:tcPr>
            <w:tcW w:w="631" w:type="dxa"/>
            <w:shd w:val="clear" w:color="auto" w:fill="auto"/>
          </w:tcPr>
          <w:p w14:paraId="32175F32" w14:textId="77777777" w:rsidR="00E36CBC" w:rsidRPr="00155614" w:rsidRDefault="00E36CBC" w:rsidP="00530479">
            <w:pPr>
              <w:jc w:val="center"/>
              <w:rPr>
                <w:rFonts w:ascii="Times New Roman" w:hAnsi="Times New Roman"/>
                <w:sz w:val="24"/>
                <w:szCs w:val="24"/>
              </w:rPr>
            </w:pPr>
            <w:r w:rsidRPr="00155614">
              <w:rPr>
                <w:rFonts w:ascii="Times New Roman" w:hAnsi="Times New Roman"/>
                <w:sz w:val="24"/>
                <w:szCs w:val="24"/>
              </w:rPr>
              <w:t>3.</w:t>
            </w:r>
          </w:p>
        </w:tc>
        <w:tc>
          <w:tcPr>
            <w:tcW w:w="3394" w:type="dxa"/>
            <w:shd w:val="clear" w:color="auto" w:fill="auto"/>
          </w:tcPr>
          <w:p w14:paraId="45ABD54F" w14:textId="77777777" w:rsidR="00E36CBC" w:rsidRPr="00155614" w:rsidRDefault="00E36CBC" w:rsidP="00530479">
            <w:pPr>
              <w:jc w:val="both"/>
              <w:rPr>
                <w:rFonts w:ascii="Times New Roman" w:hAnsi="Times New Roman"/>
                <w:sz w:val="24"/>
                <w:szCs w:val="24"/>
              </w:rPr>
            </w:pPr>
            <w:r w:rsidRPr="00155614">
              <w:rPr>
                <w:rFonts w:ascii="Times New Roman" w:hAnsi="Times New Roman"/>
                <w:sz w:val="24"/>
                <w:szCs w:val="24"/>
              </w:rPr>
              <w:t>Furnizarea de gaze naturale de către furnizori de gaze naturale care sunt şi producători de gaze naturale</w:t>
            </w:r>
          </w:p>
        </w:tc>
        <w:tc>
          <w:tcPr>
            <w:tcW w:w="4560" w:type="dxa"/>
            <w:shd w:val="clear" w:color="auto" w:fill="auto"/>
          </w:tcPr>
          <w:p w14:paraId="6C2310DD" w14:textId="77777777" w:rsidR="00E36CBC" w:rsidRDefault="00E36CBC" w:rsidP="00530479">
            <w:pPr>
              <w:jc w:val="both"/>
              <w:rPr>
                <w:rFonts w:ascii="Times New Roman" w:hAnsi="Times New Roman"/>
                <w:sz w:val="24"/>
                <w:szCs w:val="24"/>
              </w:rPr>
            </w:pPr>
          </w:p>
          <w:p w14:paraId="184ACDF9" w14:textId="77777777" w:rsidR="00E36CBC" w:rsidRPr="00155614" w:rsidRDefault="00E36CBC" w:rsidP="00530479">
            <w:pPr>
              <w:jc w:val="both"/>
              <w:rPr>
                <w:rFonts w:ascii="Times New Roman" w:hAnsi="Times New Roman"/>
                <w:sz w:val="24"/>
                <w:szCs w:val="24"/>
              </w:rPr>
            </w:pPr>
            <w:r w:rsidRPr="00155614">
              <w:rPr>
                <w:rFonts w:ascii="Times New Roman" w:hAnsi="Times New Roman"/>
                <w:sz w:val="24"/>
                <w:szCs w:val="24"/>
              </w:rPr>
              <w:t xml:space="preserve">Cantitatea de gaze naturale     </w:t>
            </w:r>
          </w:p>
        </w:tc>
        <w:tc>
          <w:tcPr>
            <w:tcW w:w="810" w:type="dxa"/>
            <w:shd w:val="clear" w:color="auto" w:fill="auto"/>
          </w:tcPr>
          <w:p w14:paraId="08CC7B4A" w14:textId="77777777" w:rsidR="00E36CBC" w:rsidRDefault="00E36CBC" w:rsidP="00530479">
            <w:pPr>
              <w:jc w:val="both"/>
              <w:rPr>
                <w:rFonts w:ascii="Times New Roman" w:hAnsi="Times New Roman"/>
                <w:sz w:val="24"/>
                <w:szCs w:val="24"/>
              </w:rPr>
            </w:pPr>
          </w:p>
          <w:p w14:paraId="27A27158" w14:textId="77777777" w:rsidR="00E36CBC" w:rsidRPr="00155614" w:rsidRDefault="00E36CBC" w:rsidP="00530479">
            <w:pPr>
              <w:jc w:val="both"/>
              <w:rPr>
                <w:rFonts w:ascii="Times New Roman" w:hAnsi="Times New Roman"/>
                <w:sz w:val="24"/>
                <w:szCs w:val="24"/>
              </w:rPr>
            </w:pPr>
            <w:r w:rsidRPr="00155614">
              <w:rPr>
                <w:rFonts w:ascii="Times New Roman" w:hAnsi="Times New Roman"/>
                <w:sz w:val="24"/>
                <w:szCs w:val="24"/>
              </w:rPr>
              <w:t>MWh</w:t>
            </w:r>
          </w:p>
        </w:tc>
        <w:tc>
          <w:tcPr>
            <w:tcW w:w="1310" w:type="dxa"/>
            <w:shd w:val="clear" w:color="auto" w:fill="auto"/>
          </w:tcPr>
          <w:p w14:paraId="1DE2FDEF" w14:textId="77777777" w:rsidR="00E36CBC" w:rsidRDefault="00E36CBC" w:rsidP="00530479">
            <w:pPr>
              <w:jc w:val="both"/>
              <w:rPr>
                <w:rFonts w:ascii="Times New Roman" w:hAnsi="Times New Roman"/>
                <w:sz w:val="24"/>
                <w:szCs w:val="24"/>
              </w:rPr>
            </w:pPr>
          </w:p>
          <w:p w14:paraId="28347FCF" w14:textId="77777777" w:rsidR="00E36CBC" w:rsidRPr="00155614" w:rsidRDefault="00E36CBC" w:rsidP="00530479">
            <w:pPr>
              <w:jc w:val="both"/>
              <w:rPr>
                <w:rFonts w:ascii="Times New Roman" w:hAnsi="Times New Roman"/>
                <w:sz w:val="24"/>
                <w:szCs w:val="24"/>
              </w:rPr>
            </w:pPr>
            <w:r w:rsidRPr="00155614">
              <w:rPr>
                <w:rFonts w:ascii="Times New Roman" w:hAnsi="Times New Roman"/>
                <w:sz w:val="24"/>
                <w:szCs w:val="24"/>
              </w:rPr>
              <w:t>0,168</w:t>
            </w:r>
          </w:p>
        </w:tc>
      </w:tr>
      <w:tr w:rsidR="00E36CBC" w:rsidRPr="00155614" w14:paraId="2CFFEBAC" w14:textId="77777777" w:rsidTr="00934D87">
        <w:trPr>
          <w:trHeight w:val="413"/>
        </w:trPr>
        <w:tc>
          <w:tcPr>
            <w:tcW w:w="631" w:type="dxa"/>
            <w:shd w:val="clear" w:color="auto" w:fill="auto"/>
          </w:tcPr>
          <w:p w14:paraId="0F136254" w14:textId="77777777" w:rsidR="00E36CBC" w:rsidRPr="00155614" w:rsidRDefault="00E36CBC" w:rsidP="00530479">
            <w:pPr>
              <w:jc w:val="center"/>
              <w:rPr>
                <w:rFonts w:ascii="Times New Roman" w:hAnsi="Times New Roman"/>
                <w:sz w:val="24"/>
                <w:szCs w:val="24"/>
              </w:rPr>
            </w:pPr>
            <w:r w:rsidRPr="00155614">
              <w:rPr>
                <w:rFonts w:ascii="Times New Roman" w:hAnsi="Times New Roman"/>
                <w:sz w:val="24"/>
                <w:szCs w:val="24"/>
              </w:rPr>
              <w:t>4.</w:t>
            </w:r>
          </w:p>
        </w:tc>
        <w:tc>
          <w:tcPr>
            <w:tcW w:w="3394" w:type="dxa"/>
            <w:shd w:val="clear" w:color="auto" w:fill="auto"/>
          </w:tcPr>
          <w:p w14:paraId="75AFE830" w14:textId="77777777" w:rsidR="00E36CBC" w:rsidRPr="00155614" w:rsidRDefault="00E36CBC" w:rsidP="00530479">
            <w:pPr>
              <w:jc w:val="both"/>
              <w:rPr>
                <w:rFonts w:ascii="Times New Roman" w:hAnsi="Times New Roman"/>
                <w:sz w:val="24"/>
                <w:szCs w:val="24"/>
              </w:rPr>
            </w:pPr>
            <w:r w:rsidRPr="00155614">
              <w:rPr>
                <w:rFonts w:ascii="Times New Roman" w:hAnsi="Times New Roman"/>
                <w:sz w:val="24"/>
                <w:szCs w:val="24"/>
              </w:rPr>
              <w:t xml:space="preserve">Furnizarea de GNL             </w:t>
            </w:r>
          </w:p>
        </w:tc>
        <w:tc>
          <w:tcPr>
            <w:tcW w:w="4560" w:type="dxa"/>
            <w:shd w:val="clear" w:color="auto" w:fill="auto"/>
          </w:tcPr>
          <w:p w14:paraId="786B5D34" w14:textId="77777777" w:rsidR="00E36CBC" w:rsidRPr="00155614" w:rsidRDefault="00E36CBC" w:rsidP="00530479">
            <w:pPr>
              <w:jc w:val="both"/>
              <w:rPr>
                <w:rFonts w:ascii="Times New Roman" w:hAnsi="Times New Roman"/>
                <w:sz w:val="24"/>
                <w:szCs w:val="24"/>
              </w:rPr>
            </w:pPr>
            <w:r w:rsidRPr="00155614">
              <w:rPr>
                <w:rFonts w:ascii="Times New Roman" w:hAnsi="Times New Roman"/>
                <w:sz w:val="24"/>
                <w:szCs w:val="24"/>
              </w:rPr>
              <w:t xml:space="preserve">Cantitate de GNL                </w:t>
            </w:r>
          </w:p>
        </w:tc>
        <w:tc>
          <w:tcPr>
            <w:tcW w:w="810" w:type="dxa"/>
            <w:shd w:val="clear" w:color="auto" w:fill="auto"/>
          </w:tcPr>
          <w:p w14:paraId="49E37B5E" w14:textId="77777777" w:rsidR="00E36CBC" w:rsidRPr="00155614" w:rsidRDefault="00E36CBC" w:rsidP="00530479">
            <w:pPr>
              <w:jc w:val="both"/>
              <w:rPr>
                <w:rFonts w:ascii="Times New Roman" w:hAnsi="Times New Roman"/>
                <w:sz w:val="24"/>
                <w:szCs w:val="24"/>
              </w:rPr>
            </w:pPr>
            <w:r w:rsidRPr="00155614">
              <w:rPr>
                <w:rFonts w:ascii="Times New Roman" w:hAnsi="Times New Roman"/>
                <w:sz w:val="24"/>
                <w:szCs w:val="24"/>
              </w:rPr>
              <w:t>t</w:t>
            </w:r>
          </w:p>
        </w:tc>
        <w:tc>
          <w:tcPr>
            <w:tcW w:w="1310" w:type="dxa"/>
            <w:shd w:val="clear" w:color="auto" w:fill="auto"/>
          </w:tcPr>
          <w:p w14:paraId="37009925" w14:textId="77777777" w:rsidR="00E36CBC" w:rsidRPr="00155614" w:rsidRDefault="00E36CBC" w:rsidP="00530479">
            <w:pPr>
              <w:jc w:val="both"/>
              <w:rPr>
                <w:rFonts w:ascii="Times New Roman" w:hAnsi="Times New Roman"/>
                <w:sz w:val="24"/>
                <w:szCs w:val="24"/>
              </w:rPr>
            </w:pPr>
            <w:r w:rsidRPr="00155614">
              <w:rPr>
                <w:rFonts w:ascii="Times New Roman" w:hAnsi="Times New Roman"/>
                <w:sz w:val="24"/>
                <w:szCs w:val="24"/>
              </w:rPr>
              <w:t>0,780</w:t>
            </w:r>
          </w:p>
        </w:tc>
      </w:tr>
      <w:tr w:rsidR="00E36CBC" w:rsidRPr="00155614" w14:paraId="157FC3EB" w14:textId="77777777" w:rsidTr="00934D87">
        <w:trPr>
          <w:trHeight w:val="395"/>
        </w:trPr>
        <w:tc>
          <w:tcPr>
            <w:tcW w:w="631" w:type="dxa"/>
            <w:shd w:val="clear" w:color="auto" w:fill="auto"/>
          </w:tcPr>
          <w:p w14:paraId="7100E70B" w14:textId="77777777" w:rsidR="00E36CBC" w:rsidRPr="00155614" w:rsidRDefault="00E36CBC" w:rsidP="00530479">
            <w:pPr>
              <w:jc w:val="center"/>
              <w:rPr>
                <w:rFonts w:ascii="Times New Roman" w:hAnsi="Times New Roman"/>
                <w:sz w:val="24"/>
                <w:szCs w:val="24"/>
              </w:rPr>
            </w:pPr>
            <w:r w:rsidRPr="00155614">
              <w:rPr>
                <w:rFonts w:ascii="Times New Roman" w:hAnsi="Times New Roman"/>
                <w:sz w:val="24"/>
                <w:szCs w:val="24"/>
              </w:rPr>
              <w:t>5.</w:t>
            </w:r>
          </w:p>
        </w:tc>
        <w:tc>
          <w:tcPr>
            <w:tcW w:w="3394" w:type="dxa"/>
            <w:shd w:val="clear" w:color="auto" w:fill="auto"/>
          </w:tcPr>
          <w:p w14:paraId="4AAC8EBA" w14:textId="77777777" w:rsidR="00E36CBC" w:rsidRPr="00D25960" w:rsidRDefault="00E36CBC" w:rsidP="00530479">
            <w:pPr>
              <w:jc w:val="both"/>
              <w:rPr>
                <w:rFonts w:ascii="Times New Roman" w:hAnsi="Times New Roman"/>
                <w:sz w:val="24"/>
                <w:szCs w:val="24"/>
              </w:rPr>
            </w:pPr>
            <w:r w:rsidRPr="00D25960">
              <w:rPr>
                <w:rFonts w:ascii="Times New Roman" w:hAnsi="Times New Roman"/>
                <w:sz w:val="24"/>
                <w:szCs w:val="24"/>
              </w:rPr>
              <w:t>Operare a sistemului de transportul gazelor naturale</w:t>
            </w:r>
          </w:p>
        </w:tc>
        <w:tc>
          <w:tcPr>
            <w:tcW w:w="4560" w:type="dxa"/>
            <w:shd w:val="clear" w:color="auto" w:fill="auto"/>
          </w:tcPr>
          <w:p w14:paraId="58EC479E" w14:textId="77777777" w:rsidR="00E36CBC" w:rsidRPr="00155614" w:rsidRDefault="00E36CBC" w:rsidP="00530479">
            <w:pPr>
              <w:jc w:val="both"/>
              <w:rPr>
                <w:rFonts w:ascii="Times New Roman" w:hAnsi="Times New Roman"/>
                <w:sz w:val="24"/>
                <w:szCs w:val="24"/>
              </w:rPr>
            </w:pPr>
            <w:r w:rsidRPr="00155614">
              <w:rPr>
                <w:rFonts w:ascii="Times New Roman" w:hAnsi="Times New Roman"/>
                <w:sz w:val="24"/>
                <w:szCs w:val="24"/>
              </w:rPr>
              <w:t xml:space="preserve">Cantitatea de gaze naturale transportată                        </w:t>
            </w:r>
          </w:p>
        </w:tc>
        <w:tc>
          <w:tcPr>
            <w:tcW w:w="810" w:type="dxa"/>
            <w:shd w:val="clear" w:color="auto" w:fill="auto"/>
          </w:tcPr>
          <w:p w14:paraId="7B844E43" w14:textId="77777777" w:rsidR="00E36CBC" w:rsidRPr="00155614" w:rsidRDefault="00E36CBC" w:rsidP="00530479">
            <w:pPr>
              <w:jc w:val="both"/>
              <w:rPr>
                <w:rFonts w:ascii="Times New Roman" w:hAnsi="Times New Roman"/>
                <w:sz w:val="24"/>
                <w:szCs w:val="24"/>
              </w:rPr>
            </w:pPr>
            <w:r w:rsidRPr="00155614">
              <w:rPr>
                <w:rFonts w:ascii="Times New Roman" w:hAnsi="Times New Roman"/>
                <w:sz w:val="24"/>
                <w:szCs w:val="24"/>
              </w:rPr>
              <w:t>MWh</w:t>
            </w:r>
          </w:p>
        </w:tc>
        <w:tc>
          <w:tcPr>
            <w:tcW w:w="1310" w:type="dxa"/>
            <w:shd w:val="clear" w:color="auto" w:fill="auto"/>
          </w:tcPr>
          <w:p w14:paraId="1DBB66B0" w14:textId="77777777" w:rsidR="00E36CBC" w:rsidRPr="00155614" w:rsidRDefault="00E36CBC" w:rsidP="00530479">
            <w:pPr>
              <w:jc w:val="both"/>
              <w:rPr>
                <w:rFonts w:ascii="Times New Roman" w:hAnsi="Times New Roman"/>
                <w:sz w:val="24"/>
                <w:szCs w:val="24"/>
              </w:rPr>
            </w:pPr>
            <w:r w:rsidRPr="00155614">
              <w:rPr>
                <w:rFonts w:ascii="Times New Roman" w:hAnsi="Times New Roman"/>
                <w:sz w:val="24"/>
                <w:szCs w:val="24"/>
              </w:rPr>
              <w:t>0,062</w:t>
            </w:r>
          </w:p>
          <w:p w14:paraId="395F3BA4" w14:textId="77777777" w:rsidR="00E36CBC" w:rsidRPr="00155614" w:rsidRDefault="00E36CBC" w:rsidP="00530479">
            <w:pPr>
              <w:jc w:val="both"/>
              <w:rPr>
                <w:rFonts w:ascii="Times New Roman" w:hAnsi="Times New Roman"/>
                <w:sz w:val="24"/>
                <w:szCs w:val="24"/>
              </w:rPr>
            </w:pPr>
          </w:p>
        </w:tc>
      </w:tr>
      <w:tr w:rsidR="00E36CBC" w:rsidRPr="00155614" w14:paraId="09EF4534" w14:textId="77777777" w:rsidTr="00934D87">
        <w:trPr>
          <w:trHeight w:val="620"/>
        </w:trPr>
        <w:tc>
          <w:tcPr>
            <w:tcW w:w="631" w:type="dxa"/>
            <w:shd w:val="clear" w:color="auto" w:fill="auto"/>
          </w:tcPr>
          <w:p w14:paraId="618BD0D5" w14:textId="77777777" w:rsidR="00E36CBC" w:rsidRPr="00155614" w:rsidRDefault="00E36CBC" w:rsidP="00530479">
            <w:pPr>
              <w:jc w:val="center"/>
              <w:rPr>
                <w:rFonts w:ascii="Times New Roman" w:hAnsi="Times New Roman"/>
                <w:sz w:val="24"/>
                <w:szCs w:val="24"/>
              </w:rPr>
            </w:pPr>
            <w:r w:rsidRPr="00155614">
              <w:rPr>
                <w:rFonts w:ascii="Times New Roman" w:hAnsi="Times New Roman"/>
                <w:sz w:val="24"/>
                <w:szCs w:val="24"/>
              </w:rPr>
              <w:t>6.</w:t>
            </w:r>
          </w:p>
        </w:tc>
        <w:tc>
          <w:tcPr>
            <w:tcW w:w="3394" w:type="dxa"/>
            <w:shd w:val="clear" w:color="auto" w:fill="auto"/>
          </w:tcPr>
          <w:p w14:paraId="4BD759A3" w14:textId="77777777" w:rsidR="00E36CBC" w:rsidRPr="00D25960" w:rsidRDefault="00E36CBC" w:rsidP="00530479">
            <w:pPr>
              <w:jc w:val="both"/>
              <w:rPr>
                <w:rFonts w:ascii="Times New Roman" w:hAnsi="Times New Roman"/>
                <w:sz w:val="24"/>
                <w:szCs w:val="24"/>
              </w:rPr>
            </w:pPr>
            <w:r w:rsidRPr="00D25960">
              <w:rPr>
                <w:rFonts w:ascii="Times New Roman" w:hAnsi="Times New Roman"/>
                <w:sz w:val="24"/>
                <w:szCs w:val="24"/>
              </w:rPr>
              <w:t xml:space="preserve">Operare a sistemului de înmagazinarea subterană a gazelor naturale      </w:t>
            </w:r>
          </w:p>
        </w:tc>
        <w:tc>
          <w:tcPr>
            <w:tcW w:w="4560" w:type="dxa"/>
            <w:shd w:val="clear" w:color="auto" w:fill="auto"/>
          </w:tcPr>
          <w:p w14:paraId="1F96AF63" w14:textId="77777777" w:rsidR="00E36CBC" w:rsidRPr="00155614" w:rsidRDefault="00E36CBC" w:rsidP="00530479">
            <w:pPr>
              <w:jc w:val="both"/>
              <w:rPr>
                <w:rFonts w:ascii="Times New Roman" w:hAnsi="Times New Roman"/>
                <w:sz w:val="24"/>
                <w:szCs w:val="24"/>
              </w:rPr>
            </w:pPr>
            <w:r w:rsidRPr="00155614">
              <w:rPr>
                <w:rFonts w:ascii="Times New Roman" w:hAnsi="Times New Roman"/>
                <w:sz w:val="24"/>
                <w:szCs w:val="24"/>
              </w:rPr>
              <w:t xml:space="preserve">Cantitatea de gaze naturale înmagazinată în depozitele de înmagazinare subterană    </w:t>
            </w:r>
          </w:p>
        </w:tc>
        <w:tc>
          <w:tcPr>
            <w:tcW w:w="810" w:type="dxa"/>
            <w:shd w:val="clear" w:color="auto" w:fill="auto"/>
          </w:tcPr>
          <w:p w14:paraId="72D33564" w14:textId="77777777" w:rsidR="00E36CBC" w:rsidRPr="00155614" w:rsidRDefault="00E36CBC" w:rsidP="00530479">
            <w:pPr>
              <w:jc w:val="both"/>
              <w:rPr>
                <w:rFonts w:ascii="Times New Roman" w:hAnsi="Times New Roman"/>
                <w:sz w:val="24"/>
                <w:szCs w:val="24"/>
              </w:rPr>
            </w:pPr>
            <w:r w:rsidRPr="00155614">
              <w:rPr>
                <w:rFonts w:ascii="Times New Roman" w:hAnsi="Times New Roman"/>
                <w:sz w:val="24"/>
                <w:szCs w:val="24"/>
              </w:rPr>
              <w:t>MWh</w:t>
            </w:r>
          </w:p>
        </w:tc>
        <w:tc>
          <w:tcPr>
            <w:tcW w:w="1310" w:type="dxa"/>
            <w:shd w:val="clear" w:color="auto" w:fill="auto"/>
          </w:tcPr>
          <w:p w14:paraId="2BB421A9" w14:textId="77777777" w:rsidR="00E36CBC" w:rsidRPr="00155614" w:rsidRDefault="00E36CBC" w:rsidP="00530479">
            <w:pPr>
              <w:jc w:val="both"/>
              <w:rPr>
                <w:rFonts w:ascii="Times New Roman" w:hAnsi="Times New Roman"/>
                <w:sz w:val="24"/>
                <w:szCs w:val="24"/>
              </w:rPr>
            </w:pPr>
            <w:r w:rsidRPr="00155614">
              <w:rPr>
                <w:rFonts w:ascii="Times New Roman" w:hAnsi="Times New Roman"/>
                <w:sz w:val="24"/>
                <w:szCs w:val="24"/>
              </w:rPr>
              <w:t>0,094</w:t>
            </w:r>
          </w:p>
          <w:p w14:paraId="387C0C43" w14:textId="77777777" w:rsidR="00E36CBC" w:rsidRPr="00155614" w:rsidRDefault="00E36CBC" w:rsidP="00530479">
            <w:pPr>
              <w:jc w:val="both"/>
              <w:rPr>
                <w:rFonts w:ascii="Times New Roman" w:hAnsi="Times New Roman"/>
                <w:sz w:val="24"/>
                <w:szCs w:val="24"/>
              </w:rPr>
            </w:pPr>
          </w:p>
        </w:tc>
      </w:tr>
      <w:tr w:rsidR="00E36CBC" w:rsidRPr="00155614" w14:paraId="07E18F8D" w14:textId="77777777" w:rsidTr="00934D87">
        <w:tc>
          <w:tcPr>
            <w:tcW w:w="631" w:type="dxa"/>
            <w:shd w:val="clear" w:color="auto" w:fill="auto"/>
          </w:tcPr>
          <w:p w14:paraId="3B3E8DB8" w14:textId="77777777" w:rsidR="00E36CBC" w:rsidRPr="00155614" w:rsidRDefault="00E36CBC" w:rsidP="00530479">
            <w:pPr>
              <w:jc w:val="center"/>
              <w:rPr>
                <w:rFonts w:ascii="Times New Roman" w:hAnsi="Times New Roman"/>
                <w:sz w:val="24"/>
                <w:szCs w:val="24"/>
              </w:rPr>
            </w:pPr>
            <w:r w:rsidRPr="00155614">
              <w:rPr>
                <w:rFonts w:ascii="Times New Roman" w:hAnsi="Times New Roman"/>
                <w:sz w:val="24"/>
                <w:szCs w:val="24"/>
              </w:rPr>
              <w:t>7.</w:t>
            </w:r>
          </w:p>
        </w:tc>
        <w:tc>
          <w:tcPr>
            <w:tcW w:w="3394" w:type="dxa"/>
            <w:shd w:val="clear" w:color="auto" w:fill="auto"/>
          </w:tcPr>
          <w:p w14:paraId="69CF9DAA" w14:textId="77777777" w:rsidR="00E36CBC" w:rsidRPr="00D25960" w:rsidRDefault="00E36CBC" w:rsidP="00530479">
            <w:pPr>
              <w:jc w:val="both"/>
              <w:rPr>
                <w:rFonts w:ascii="Times New Roman" w:hAnsi="Times New Roman"/>
                <w:sz w:val="24"/>
                <w:szCs w:val="24"/>
              </w:rPr>
            </w:pPr>
            <w:r w:rsidRPr="00D25960">
              <w:rPr>
                <w:rFonts w:ascii="Times New Roman" w:hAnsi="Times New Roman"/>
                <w:sz w:val="24"/>
                <w:szCs w:val="24"/>
              </w:rPr>
              <w:t>Operare a sistemului de distribuția gazelor naturale, inclusiv sistemul de distribuţie închis</w:t>
            </w:r>
          </w:p>
        </w:tc>
        <w:tc>
          <w:tcPr>
            <w:tcW w:w="4560" w:type="dxa"/>
            <w:shd w:val="clear" w:color="auto" w:fill="auto"/>
          </w:tcPr>
          <w:p w14:paraId="5CE06A15" w14:textId="77777777" w:rsidR="00E36CBC" w:rsidRDefault="00E36CBC" w:rsidP="00530479">
            <w:pPr>
              <w:jc w:val="both"/>
              <w:rPr>
                <w:rFonts w:ascii="Times New Roman" w:hAnsi="Times New Roman"/>
                <w:sz w:val="24"/>
                <w:szCs w:val="24"/>
              </w:rPr>
            </w:pPr>
          </w:p>
          <w:p w14:paraId="285293FA" w14:textId="77777777" w:rsidR="00E36CBC" w:rsidRPr="00155614" w:rsidRDefault="00E36CBC" w:rsidP="00530479">
            <w:pPr>
              <w:jc w:val="both"/>
              <w:rPr>
                <w:rFonts w:ascii="Times New Roman" w:hAnsi="Times New Roman"/>
                <w:sz w:val="24"/>
                <w:szCs w:val="24"/>
              </w:rPr>
            </w:pPr>
            <w:r w:rsidRPr="00155614">
              <w:rPr>
                <w:rFonts w:ascii="Times New Roman" w:hAnsi="Times New Roman"/>
                <w:sz w:val="24"/>
                <w:szCs w:val="24"/>
              </w:rPr>
              <w:t xml:space="preserve">Cantitatea de gaze naturale distribuită                         </w:t>
            </w:r>
          </w:p>
        </w:tc>
        <w:tc>
          <w:tcPr>
            <w:tcW w:w="810" w:type="dxa"/>
            <w:shd w:val="clear" w:color="auto" w:fill="auto"/>
          </w:tcPr>
          <w:p w14:paraId="0303AA53" w14:textId="77777777" w:rsidR="00E36CBC" w:rsidRDefault="00E36CBC" w:rsidP="00530479">
            <w:pPr>
              <w:jc w:val="both"/>
              <w:rPr>
                <w:rFonts w:ascii="Times New Roman" w:hAnsi="Times New Roman"/>
                <w:sz w:val="24"/>
                <w:szCs w:val="24"/>
              </w:rPr>
            </w:pPr>
          </w:p>
          <w:p w14:paraId="3EA9F716" w14:textId="77777777" w:rsidR="00E36CBC" w:rsidRPr="00155614" w:rsidRDefault="00E36CBC" w:rsidP="00530479">
            <w:pPr>
              <w:jc w:val="both"/>
              <w:rPr>
                <w:rFonts w:ascii="Times New Roman" w:hAnsi="Times New Roman"/>
                <w:sz w:val="24"/>
                <w:szCs w:val="24"/>
              </w:rPr>
            </w:pPr>
            <w:r w:rsidRPr="00155614">
              <w:rPr>
                <w:rFonts w:ascii="Times New Roman" w:hAnsi="Times New Roman"/>
                <w:sz w:val="24"/>
                <w:szCs w:val="24"/>
              </w:rPr>
              <w:t>MWh</w:t>
            </w:r>
          </w:p>
        </w:tc>
        <w:tc>
          <w:tcPr>
            <w:tcW w:w="1310" w:type="dxa"/>
            <w:shd w:val="clear" w:color="auto" w:fill="auto"/>
          </w:tcPr>
          <w:p w14:paraId="1978E508" w14:textId="77777777" w:rsidR="00E36CBC" w:rsidRDefault="00E36CBC" w:rsidP="00530479">
            <w:pPr>
              <w:jc w:val="both"/>
              <w:rPr>
                <w:rFonts w:ascii="Times New Roman" w:hAnsi="Times New Roman"/>
                <w:sz w:val="24"/>
                <w:szCs w:val="24"/>
              </w:rPr>
            </w:pPr>
          </w:p>
          <w:p w14:paraId="4DF72CD0" w14:textId="77777777" w:rsidR="00E36CBC" w:rsidRPr="00155614" w:rsidRDefault="00E36CBC" w:rsidP="00530479">
            <w:pPr>
              <w:jc w:val="both"/>
              <w:rPr>
                <w:rFonts w:ascii="Times New Roman" w:hAnsi="Times New Roman"/>
                <w:sz w:val="24"/>
                <w:szCs w:val="24"/>
              </w:rPr>
            </w:pPr>
            <w:r w:rsidRPr="00155614">
              <w:rPr>
                <w:rFonts w:ascii="Times New Roman" w:hAnsi="Times New Roman"/>
                <w:sz w:val="24"/>
                <w:szCs w:val="24"/>
              </w:rPr>
              <w:t>0,086</w:t>
            </w:r>
          </w:p>
          <w:p w14:paraId="1E7EF74A" w14:textId="77777777" w:rsidR="00E36CBC" w:rsidRPr="00155614" w:rsidRDefault="00E36CBC" w:rsidP="00530479">
            <w:pPr>
              <w:jc w:val="both"/>
              <w:rPr>
                <w:rFonts w:ascii="Times New Roman" w:hAnsi="Times New Roman"/>
                <w:sz w:val="24"/>
                <w:szCs w:val="24"/>
              </w:rPr>
            </w:pPr>
          </w:p>
        </w:tc>
      </w:tr>
      <w:tr w:rsidR="00E36CBC" w:rsidRPr="00155614" w14:paraId="66219AB1" w14:textId="77777777" w:rsidTr="00934D87">
        <w:tc>
          <w:tcPr>
            <w:tcW w:w="631" w:type="dxa"/>
            <w:shd w:val="clear" w:color="auto" w:fill="auto"/>
          </w:tcPr>
          <w:p w14:paraId="734CDA81" w14:textId="77777777" w:rsidR="00E36CBC" w:rsidRPr="00155614" w:rsidRDefault="00E36CBC" w:rsidP="00530479">
            <w:pPr>
              <w:jc w:val="center"/>
              <w:rPr>
                <w:rFonts w:ascii="Times New Roman" w:hAnsi="Times New Roman"/>
                <w:sz w:val="24"/>
                <w:szCs w:val="24"/>
              </w:rPr>
            </w:pPr>
            <w:r w:rsidRPr="00155614">
              <w:rPr>
                <w:rFonts w:ascii="Times New Roman" w:hAnsi="Times New Roman"/>
                <w:sz w:val="24"/>
                <w:szCs w:val="24"/>
              </w:rPr>
              <w:t>8.</w:t>
            </w:r>
          </w:p>
        </w:tc>
        <w:tc>
          <w:tcPr>
            <w:tcW w:w="3394" w:type="dxa"/>
            <w:shd w:val="clear" w:color="auto" w:fill="auto"/>
          </w:tcPr>
          <w:p w14:paraId="66676F3D" w14:textId="77777777" w:rsidR="00E36CBC" w:rsidRPr="00155614" w:rsidRDefault="00E36CBC" w:rsidP="00530479">
            <w:pPr>
              <w:jc w:val="both"/>
              <w:rPr>
                <w:rFonts w:ascii="Times New Roman" w:hAnsi="Times New Roman"/>
                <w:sz w:val="24"/>
                <w:szCs w:val="24"/>
              </w:rPr>
            </w:pPr>
            <w:r w:rsidRPr="00155614">
              <w:rPr>
                <w:rFonts w:ascii="Times New Roman" w:hAnsi="Times New Roman"/>
                <w:sz w:val="24"/>
                <w:szCs w:val="24"/>
              </w:rPr>
              <w:t xml:space="preserve">Operarea </w:t>
            </w:r>
            <w:r>
              <w:rPr>
                <w:rFonts w:ascii="Times New Roman" w:hAnsi="Times New Roman"/>
                <w:sz w:val="24"/>
                <w:szCs w:val="24"/>
              </w:rPr>
              <w:t xml:space="preserve">a </w:t>
            </w:r>
            <w:r w:rsidRPr="00155614">
              <w:rPr>
                <w:rFonts w:ascii="Times New Roman" w:hAnsi="Times New Roman"/>
                <w:sz w:val="24"/>
                <w:szCs w:val="24"/>
              </w:rPr>
              <w:t xml:space="preserve">conductelor de alimentare din amonte  </w:t>
            </w:r>
          </w:p>
        </w:tc>
        <w:tc>
          <w:tcPr>
            <w:tcW w:w="4560" w:type="dxa"/>
            <w:shd w:val="clear" w:color="auto" w:fill="auto"/>
          </w:tcPr>
          <w:p w14:paraId="2923520D" w14:textId="77777777" w:rsidR="00E36CBC" w:rsidRPr="00155614" w:rsidRDefault="00E36CBC" w:rsidP="00530479">
            <w:pPr>
              <w:jc w:val="both"/>
              <w:rPr>
                <w:rFonts w:ascii="Times New Roman" w:hAnsi="Times New Roman"/>
                <w:sz w:val="24"/>
                <w:szCs w:val="24"/>
              </w:rPr>
            </w:pPr>
            <w:r w:rsidRPr="00155614">
              <w:rPr>
                <w:rFonts w:ascii="Times New Roman" w:hAnsi="Times New Roman"/>
                <w:sz w:val="24"/>
                <w:szCs w:val="24"/>
              </w:rPr>
              <w:t xml:space="preserve">Cantitate de gaze naturale transportată prin conductele de alimentare din amonte către clienții finali și sistemele de distribuție a gazelor naturale, conectați/conectate direct la conductele  de alimentare din amonte                                 </w:t>
            </w:r>
          </w:p>
        </w:tc>
        <w:tc>
          <w:tcPr>
            <w:tcW w:w="810" w:type="dxa"/>
            <w:shd w:val="clear" w:color="auto" w:fill="auto"/>
          </w:tcPr>
          <w:p w14:paraId="4B0F7CDC" w14:textId="77777777" w:rsidR="00E36CBC" w:rsidRDefault="00E36CBC" w:rsidP="00530479">
            <w:pPr>
              <w:jc w:val="both"/>
              <w:rPr>
                <w:rFonts w:ascii="Times New Roman" w:hAnsi="Times New Roman"/>
                <w:sz w:val="24"/>
                <w:szCs w:val="24"/>
              </w:rPr>
            </w:pPr>
          </w:p>
          <w:p w14:paraId="2C35F058" w14:textId="77777777" w:rsidR="00E36CBC" w:rsidRPr="00155614" w:rsidRDefault="00E36CBC" w:rsidP="00530479">
            <w:pPr>
              <w:jc w:val="both"/>
              <w:rPr>
                <w:rFonts w:ascii="Times New Roman" w:hAnsi="Times New Roman"/>
                <w:sz w:val="24"/>
                <w:szCs w:val="24"/>
              </w:rPr>
            </w:pPr>
            <w:r w:rsidRPr="00155614">
              <w:rPr>
                <w:rFonts w:ascii="Times New Roman" w:hAnsi="Times New Roman"/>
                <w:sz w:val="24"/>
                <w:szCs w:val="24"/>
              </w:rPr>
              <w:t>MWh</w:t>
            </w:r>
          </w:p>
        </w:tc>
        <w:tc>
          <w:tcPr>
            <w:tcW w:w="1310" w:type="dxa"/>
            <w:shd w:val="clear" w:color="auto" w:fill="auto"/>
          </w:tcPr>
          <w:p w14:paraId="2C523371" w14:textId="77777777" w:rsidR="00E36CBC" w:rsidRDefault="00E36CBC" w:rsidP="00530479">
            <w:pPr>
              <w:jc w:val="both"/>
              <w:rPr>
                <w:rFonts w:ascii="Times New Roman" w:hAnsi="Times New Roman"/>
                <w:sz w:val="24"/>
                <w:szCs w:val="24"/>
              </w:rPr>
            </w:pPr>
          </w:p>
          <w:p w14:paraId="688C36DD" w14:textId="77777777" w:rsidR="00E36CBC" w:rsidRPr="00155614" w:rsidRDefault="00E36CBC" w:rsidP="00530479">
            <w:pPr>
              <w:jc w:val="both"/>
              <w:rPr>
                <w:rFonts w:ascii="Times New Roman" w:hAnsi="Times New Roman"/>
                <w:sz w:val="24"/>
                <w:szCs w:val="24"/>
              </w:rPr>
            </w:pPr>
            <w:r w:rsidRPr="00155614">
              <w:rPr>
                <w:rFonts w:ascii="Times New Roman" w:hAnsi="Times New Roman"/>
                <w:sz w:val="24"/>
                <w:szCs w:val="24"/>
              </w:rPr>
              <w:t>0,031</w:t>
            </w:r>
          </w:p>
        </w:tc>
      </w:tr>
      <w:tr w:rsidR="00D25960" w:rsidRPr="00155614" w14:paraId="4132E8DA" w14:textId="77777777" w:rsidTr="00934D87">
        <w:tc>
          <w:tcPr>
            <w:tcW w:w="631" w:type="dxa"/>
            <w:shd w:val="clear" w:color="auto" w:fill="auto"/>
          </w:tcPr>
          <w:p w14:paraId="7AED6842" w14:textId="591BCF81" w:rsidR="00D25960" w:rsidRPr="00155614" w:rsidRDefault="00D25960" w:rsidP="00530479">
            <w:pPr>
              <w:jc w:val="center"/>
              <w:rPr>
                <w:rFonts w:ascii="Times New Roman" w:hAnsi="Times New Roman"/>
                <w:sz w:val="24"/>
                <w:szCs w:val="24"/>
              </w:rPr>
            </w:pPr>
            <w:r>
              <w:rPr>
                <w:rFonts w:ascii="Times New Roman" w:hAnsi="Times New Roman"/>
                <w:sz w:val="24"/>
                <w:szCs w:val="24"/>
              </w:rPr>
              <w:t>9.</w:t>
            </w:r>
          </w:p>
        </w:tc>
        <w:tc>
          <w:tcPr>
            <w:tcW w:w="3394" w:type="dxa"/>
            <w:shd w:val="clear" w:color="auto" w:fill="auto"/>
          </w:tcPr>
          <w:p w14:paraId="1961DC7D" w14:textId="77777777" w:rsidR="00D25960" w:rsidRPr="002E137C" w:rsidRDefault="00D25960" w:rsidP="00D25960">
            <w:pPr>
              <w:shd w:val="clear" w:color="auto" w:fill="FFFFFF"/>
              <w:autoSpaceDE/>
              <w:autoSpaceDN/>
              <w:jc w:val="both"/>
              <w:rPr>
                <w:rFonts w:ascii="Times New Roman" w:hAnsi="Times New Roman"/>
                <w:sz w:val="24"/>
                <w:szCs w:val="24"/>
              </w:rPr>
            </w:pPr>
            <w:r w:rsidRPr="002E137C">
              <w:rPr>
                <w:rFonts w:ascii="Times New Roman" w:hAnsi="Times New Roman"/>
                <w:sz w:val="24"/>
                <w:szCs w:val="24"/>
              </w:rPr>
              <w:t>Exploatare comercială a instalaţiilor de producere a hidrogenului</w:t>
            </w:r>
          </w:p>
          <w:p w14:paraId="00C5B660" w14:textId="77777777" w:rsidR="00D25960" w:rsidRPr="002E137C" w:rsidRDefault="00D25960" w:rsidP="00530479">
            <w:pPr>
              <w:jc w:val="both"/>
              <w:rPr>
                <w:rFonts w:ascii="Times New Roman" w:hAnsi="Times New Roman"/>
                <w:sz w:val="24"/>
                <w:szCs w:val="24"/>
              </w:rPr>
            </w:pPr>
          </w:p>
        </w:tc>
        <w:tc>
          <w:tcPr>
            <w:tcW w:w="4560" w:type="dxa"/>
            <w:shd w:val="clear" w:color="auto" w:fill="auto"/>
          </w:tcPr>
          <w:p w14:paraId="3BF220DF" w14:textId="2A73EC0B" w:rsidR="00D25960" w:rsidRPr="00155614" w:rsidRDefault="00D25960" w:rsidP="00934D87">
            <w:pPr>
              <w:jc w:val="both"/>
              <w:rPr>
                <w:rFonts w:ascii="Times New Roman" w:hAnsi="Times New Roman"/>
                <w:sz w:val="24"/>
                <w:szCs w:val="24"/>
              </w:rPr>
            </w:pPr>
            <w:r w:rsidRPr="00CE0680">
              <w:rPr>
                <w:rStyle w:val="slitbdy"/>
                <w:rFonts w:ascii="Times New Roman" w:eastAsia="Times New Roman" w:hAnsi="Times New Roman"/>
                <w:sz w:val="24"/>
                <w:szCs w:val="24"/>
              </w:rPr>
              <w:t xml:space="preserve">Cantitatea de hidrogen </w:t>
            </w:r>
            <w:r w:rsidR="00934D87">
              <w:rPr>
                <w:rStyle w:val="slitbdy"/>
                <w:rFonts w:ascii="Times New Roman" w:eastAsia="Times New Roman" w:hAnsi="Times New Roman"/>
                <w:sz w:val="24"/>
                <w:szCs w:val="24"/>
              </w:rPr>
              <w:t xml:space="preserve">produsă </w:t>
            </w:r>
          </w:p>
        </w:tc>
        <w:tc>
          <w:tcPr>
            <w:tcW w:w="810" w:type="dxa"/>
            <w:shd w:val="clear" w:color="auto" w:fill="auto"/>
          </w:tcPr>
          <w:p w14:paraId="52E3D3FE" w14:textId="4642CFC9" w:rsidR="00D25960" w:rsidRDefault="00D25960" w:rsidP="00530479">
            <w:pPr>
              <w:jc w:val="both"/>
              <w:rPr>
                <w:rFonts w:ascii="Times New Roman" w:hAnsi="Times New Roman"/>
                <w:sz w:val="24"/>
                <w:szCs w:val="24"/>
              </w:rPr>
            </w:pPr>
            <w:r w:rsidRPr="00155614">
              <w:rPr>
                <w:rFonts w:ascii="Times New Roman" w:hAnsi="Times New Roman"/>
                <w:sz w:val="24"/>
                <w:szCs w:val="24"/>
              </w:rPr>
              <w:t>MWh</w:t>
            </w:r>
          </w:p>
        </w:tc>
        <w:tc>
          <w:tcPr>
            <w:tcW w:w="1310" w:type="dxa"/>
            <w:shd w:val="clear" w:color="auto" w:fill="auto"/>
          </w:tcPr>
          <w:p w14:paraId="0948996F" w14:textId="4D50E525" w:rsidR="00D25960" w:rsidRDefault="00D25960" w:rsidP="00530479">
            <w:pPr>
              <w:jc w:val="both"/>
              <w:rPr>
                <w:rFonts w:ascii="Times New Roman" w:hAnsi="Times New Roman"/>
                <w:sz w:val="24"/>
                <w:szCs w:val="24"/>
              </w:rPr>
            </w:pPr>
            <w:r w:rsidRPr="00CE0680">
              <w:rPr>
                <w:rFonts w:ascii="Times New Roman" w:hAnsi="Times New Roman"/>
                <w:sz w:val="24"/>
                <w:szCs w:val="24"/>
              </w:rPr>
              <w:t>0,056</w:t>
            </w:r>
          </w:p>
        </w:tc>
      </w:tr>
    </w:tbl>
    <w:p w14:paraId="32387369" w14:textId="3269860F" w:rsidR="00E36CBC" w:rsidRPr="00155614" w:rsidRDefault="00E36CBC" w:rsidP="00E36CBC">
      <w:pPr>
        <w:jc w:val="both"/>
        <w:rPr>
          <w:rFonts w:ascii="Times New Roman" w:hAnsi="Times New Roman"/>
          <w:sz w:val="24"/>
          <w:szCs w:val="24"/>
          <w:lang w:val="en-US"/>
        </w:rPr>
      </w:pPr>
      <w:r>
        <w:rPr>
          <w:rFonts w:ascii="Times New Roman" w:hAnsi="Times New Roman"/>
          <w:sz w:val="24"/>
          <w:szCs w:val="24"/>
          <w:lang w:val="en-US"/>
        </w:rPr>
        <w:t xml:space="preserve">    </w:t>
      </w:r>
    </w:p>
    <w:p w14:paraId="3AB04754" w14:textId="3964858B" w:rsidR="00E36CBC" w:rsidRDefault="00E36CBC" w:rsidP="00E36CBC">
      <w:pPr>
        <w:jc w:val="both"/>
        <w:rPr>
          <w:rFonts w:ascii="Times New Roman" w:hAnsi="Times New Roman"/>
          <w:sz w:val="24"/>
          <w:szCs w:val="24"/>
          <w:lang w:val="en-US"/>
        </w:rPr>
      </w:pPr>
      <w:r w:rsidRPr="00155614">
        <w:rPr>
          <w:rFonts w:ascii="Times New Roman" w:hAnsi="Times New Roman"/>
          <w:sz w:val="24"/>
          <w:szCs w:val="24"/>
          <w:lang w:val="en-US"/>
        </w:rPr>
        <w:t xml:space="preserve">    1. </w:t>
      </w:r>
      <w:r w:rsidR="002E137C" w:rsidRPr="002E137C">
        <w:rPr>
          <w:rFonts w:ascii="Times New Roman" w:hAnsi="Times New Roman"/>
          <w:sz w:val="24"/>
          <w:szCs w:val="24"/>
          <w:lang w:val="en-US"/>
        </w:rPr>
        <w:t>Contribuţia bănească</w:t>
      </w:r>
      <w:r w:rsidR="002E137C">
        <w:rPr>
          <w:rFonts w:ascii="Times New Roman" w:hAnsi="Times New Roman"/>
          <w:b/>
          <w:sz w:val="24"/>
          <w:szCs w:val="24"/>
          <w:lang w:val="en-US"/>
        </w:rPr>
        <w:t xml:space="preserve"> </w:t>
      </w:r>
      <w:r w:rsidR="002E137C">
        <w:rPr>
          <w:rFonts w:ascii="Times New Roman" w:hAnsi="Times New Roman"/>
          <w:sz w:val="24"/>
          <w:szCs w:val="24"/>
          <w:lang w:val="en-US"/>
        </w:rPr>
        <w:t xml:space="preserve">prevăzută </w:t>
      </w:r>
      <w:r w:rsidRPr="00155614">
        <w:rPr>
          <w:rFonts w:ascii="Times New Roman" w:hAnsi="Times New Roman"/>
          <w:sz w:val="24"/>
          <w:szCs w:val="24"/>
          <w:lang w:val="en-US"/>
        </w:rPr>
        <w:t xml:space="preserve">în tabelul nr. 1 se datorează inclusiv pentru deciziile de confirmare prevăzute în </w:t>
      </w:r>
      <w:r w:rsidRPr="00155614">
        <w:rPr>
          <w:rFonts w:ascii="Times New Roman" w:hAnsi="Times New Roman"/>
          <w:vanish/>
          <w:sz w:val="24"/>
          <w:szCs w:val="24"/>
          <w:lang w:val="en-US"/>
        </w:rPr>
        <w:t>&lt;LLNK 12013     0122-4H1   0 12&gt;</w:t>
      </w:r>
      <w:r w:rsidRPr="00155614">
        <w:rPr>
          <w:rFonts w:ascii="Times New Roman" w:hAnsi="Times New Roman"/>
          <w:sz w:val="24"/>
          <w:szCs w:val="24"/>
          <w:lang w:val="en-US"/>
        </w:rPr>
        <w:t xml:space="preserve">Regulamentul pentru acordarea autorizaţiilor de înfiinţare şi a licenţelor în sectorul gazelor naturale, aprobat prin </w:t>
      </w:r>
      <w:r w:rsidRPr="00155614">
        <w:rPr>
          <w:rFonts w:ascii="Times New Roman" w:hAnsi="Times New Roman"/>
          <w:vanish/>
          <w:sz w:val="24"/>
          <w:szCs w:val="24"/>
          <w:lang w:val="en-US"/>
        </w:rPr>
        <w:t>&lt;LLNK 12013    34 52-431   0 92&gt;</w:t>
      </w:r>
      <w:r w:rsidRPr="00155614">
        <w:rPr>
          <w:rFonts w:ascii="Times New Roman" w:hAnsi="Times New Roman"/>
          <w:sz w:val="24"/>
          <w:szCs w:val="24"/>
          <w:lang w:val="en-US"/>
        </w:rPr>
        <w:t xml:space="preserve">Ordinul preşedintelui Autorităţii Naţionale de Reglementare în Domeniul Energiei nr. </w:t>
      </w:r>
      <w:r>
        <w:rPr>
          <w:rFonts w:ascii="Times New Roman" w:hAnsi="Times New Roman"/>
          <w:sz w:val="24"/>
          <w:szCs w:val="24"/>
          <w:lang w:val="en-US"/>
        </w:rPr>
        <w:t>199/2020.</w:t>
      </w:r>
    </w:p>
    <w:p w14:paraId="17AD4699" w14:textId="106F41C0" w:rsidR="00E36CBC" w:rsidRPr="00155614" w:rsidRDefault="00E36CBC" w:rsidP="00E36CBC">
      <w:pPr>
        <w:jc w:val="both"/>
        <w:rPr>
          <w:rFonts w:ascii="Times New Roman" w:hAnsi="Times New Roman"/>
          <w:sz w:val="24"/>
          <w:szCs w:val="24"/>
          <w:lang w:val="en-US"/>
        </w:rPr>
      </w:pPr>
      <w:r w:rsidRPr="00155614">
        <w:rPr>
          <w:rFonts w:ascii="Times New Roman" w:hAnsi="Times New Roman"/>
          <w:sz w:val="24"/>
          <w:szCs w:val="24"/>
          <w:lang w:val="en-US"/>
        </w:rPr>
        <w:t xml:space="preserve">    2. Titularii licenţelor acordate de către Autoritatea Naţională de Reglementare în Domeniul Energiei pentru desfăşurarea activităţii de administrare a pieţelor centralizate de gaze naturale </w:t>
      </w:r>
      <w:r w:rsidR="00934D87">
        <w:rPr>
          <w:rFonts w:ascii="Times New Roman" w:hAnsi="Times New Roman"/>
          <w:sz w:val="24"/>
          <w:szCs w:val="24"/>
          <w:lang w:val="en-US"/>
        </w:rPr>
        <w:t xml:space="preserve">şi pentru operarea terminalului GNL </w:t>
      </w:r>
      <w:r w:rsidRPr="00155614">
        <w:rPr>
          <w:rFonts w:ascii="Times New Roman" w:hAnsi="Times New Roman"/>
          <w:sz w:val="24"/>
          <w:szCs w:val="24"/>
          <w:lang w:val="en-US"/>
        </w:rPr>
        <w:t>plătesc anual Autorităţii Naţionale de Reglementare în Domeniul Energiei o contribuţie bănească. Autoritatea Naţională de Reglementare în Domeniul Energiei facturează contribuţia ce se percepe de la fiecare titular de licenţă la valoarea de 0,1% din cifra de afaceri realizată de acesta în anul precedent din activitatea ce face obiectul de administrare a pieţelor centralizate de gaze naturale sau la o valoare minimă, dacă rezultatul calculului efectuat este inferior sau egal cu 3.125 lei.</w:t>
      </w:r>
    </w:p>
    <w:p w14:paraId="6D7A1054" w14:textId="7C81D7DF" w:rsidR="00E36CBC" w:rsidRPr="00155614" w:rsidRDefault="00E36CBC" w:rsidP="00E36CBC">
      <w:pPr>
        <w:jc w:val="both"/>
        <w:rPr>
          <w:rFonts w:ascii="Times New Roman" w:hAnsi="Times New Roman"/>
          <w:sz w:val="24"/>
          <w:szCs w:val="24"/>
          <w:lang w:val="en-US"/>
        </w:rPr>
      </w:pPr>
      <w:r w:rsidRPr="00155614">
        <w:rPr>
          <w:rFonts w:ascii="Times New Roman" w:hAnsi="Times New Roman"/>
          <w:sz w:val="24"/>
          <w:szCs w:val="24"/>
          <w:lang w:val="en-US"/>
        </w:rPr>
        <w:t xml:space="preserve">    3. În cazul oricărei persoane fizice sau juridice care este titular al unei licenţe unice acordate de către Autoritatea Naţională de Reglementare în D</w:t>
      </w:r>
      <w:r>
        <w:rPr>
          <w:rFonts w:ascii="Times New Roman" w:hAnsi="Times New Roman"/>
          <w:sz w:val="24"/>
          <w:szCs w:val="24"/>
          <w:lang w:val="en-US"/>
        </w:rPr>
        <w:t>omeniul Energiei, dacă anul 2021</w:t>
      </w:r>
      <w:r w:rsidRPr="00155614">
        <w:rPr>
          <w:rFonts w:ascii="Times New Roman" w:hAnsi="Times New Roman"/>
          <w:sz w:val="24"/>
          <w:szCs w:val="24"/>
          <w:lang w:val="en-US"/>
        </w:rPr>
        <w:t xml:space="preserve"> este anul de expirare a valabilităţii sau de retragere a licenţei, Autoritatea Naţională de Reglementare în Domeniul Energiei facturează titularului licenţei contribuţia</w:t>
      </w:r>
      <w:r w:rsidR="002E137C">
        <w:rPr>
          <w:rFonts w:ascii="Times New Roman" w:hAnsi="Times New Roman"/>
          <w:sz w:val="24"/>
          <w:szCs w:val="24"/>
          <w:lang w:val="en-US"/>
        </w:rPr>
        <w:t xml:space="preserve"> a cărei </w:t>
      </w:r>
      <w:r w:rsidRPr="00155614">
        <w:rPr>
          <w:rFonts w:ascii="Times New Roman" w:hAnsi="Times New Roman"/>
          <w:sz w:val="24"/>
          <w:szCs w:val="24"/>
          <w:lang w:val="en-US"/>
        </w:rPr>
        <w:t xml:space="preserve">valoare </w:t>
      </w:r>
      <w:r w:rsidRPr="002E137C">
        <w:rPr>
          <w:rFonts w:ascii="Times New Roman" w:hAnsi="Times New Roman"/>
          <w:sz w:val="24"/>
          <w:szCs w:val="24"/>
          <w:lang w:val="en-US"/>
        </w:rPr>
        <w:t xml:space="preserve">se determină în conformitate cu prevederile pct. 1 și 2 şi se </w:t>
      </w:r>
      <w:r w:rsidRPr="00155614">
        <w:rPr>
          <w:rFonts w:ascii="Times New Roman" w:hAnsi="Times New Roman"/>
          <w:sz w:val="24"/>
          <w:szCs w:val="24"/>
          <w:lang w:val="en-US"/>
        </w:rPr>
        <w:t>ponderează cu raportul dintre durata de valabilitate a licenţe</w:t>
      </w:r>
      <w:r>
        <w:rPr>
          <w:rFonts w:ascii="Times New Roman" w:hAnsi="Times New Roman"/>
          <w:sz w:val="24"/>
          <w:szCs w:val="24"/>
          <w:lang w:val="en-US"/>
        </w:rPr>
        <w:t>i în anul 2021</w:t>
      </w:r>
      <w:r w:rsidRPr="00155614">
        <w:rPr>
          <w:rFonts w:ascii="Times New Roman" w:hAnsi="Times New Roman"/>
          <w:sz w:val="24"/>
          <w:szCs w:val="24"/>
          <w:lang w:val="en-US"/>
        </w:rPr>
        <w:t>, exprimată în zile calendaristice, şi numărul de zile ale anului calendaristic (365), dar nu poate fi mică/mai mic de 3.125 lei.</w:t>
      </w:r>
    </w:p>
    <w:p w14:paraId="7ED161EB" w14:textId="7533DEDD" w:rsidR="00E36CBC" w:rsidRPr="00A634D3" w:rsidRDefault="00E36CBC" w:rsidP="00E36CBC">
      <w:pPr>
        <w:jc w:val="both"/>
        <w:rPr>
          <w:rFonts w:ascii="Times New Roman" w:hAnsi="Times New Roman"/>
          <w:color w:val="FF0000"/>
          <w:sz w:val="24"/>
          <w:szCs w:val="24"/>
          <w:lang w:val="en-US"/>
        </w:rPr>
      </w:pPr>
      <w:r w:rsidRPr="00155614">
        <w:rPr>
          <w:rFonts w:ascii="Times New Roman" w:hAnsi="Times New Roman"/>
          <w:sz w:val="24"/>
          <w:szCs w:val="24"/>
          <w:lang w:val="en-US"/>
        </w:rPr>
        <w:t xml:space="preserve">    4. Titularii de licenţe şi titularii deciziilor de confirmare prevăzute în </w:t>
      </w:r>
      <w:r w:rsidRPr="00155614">
        <w:rPr>
          <w:rFonts w:ascii="Times New Roman" w:hAnsi="Times New Roman"/>
          <w:vanish/>
          <w:sz w:val="24"/>
          <w:szCs w:val="24"/>
          <w:lang w:val="en-US"/>
        </w:rPr>
        <w:t>&lt;LLNK 12013     0122-4H1   0 12&gt;</w:t>
      </w:r>
      <w:r w:rsidRPr="00155614">
        <w:rPr>
          <w:rFonts w:ascii="Times New Roman" w:hAnsi="Times New Roman"/>
          <w:sz w:val="24"/>
          <w:szCs w:val="24"/>
          <w:lang w:val="en-US"/>
        </w:rPr>
        <w:t xml:space="preserve">Regulamentul pentru acordarea autorizaţiilor de înfiinţare şi a licenţelor în sectorul gazelor naturale, aprobat prin </w:t>
      </w:r>
      <w:r w:rsidRPr="00155614">
        <w:rPr>
          <w:rFonts w:ascii="Times New Roman" w:hAnsi="Times New Roman"/>
          <w:vanish/>
          <w:sz w:val="24"/>
          <w:szCs w:val="24"/>
          <w:lang w:val="en-US"/>
        </w:rPr>
        <w:t>&lt;LLNK 12013    34 52-431   0 92&gt;</w:t>
      </w:r>
      <w:r w:rsidRPr="00155614">
        <w:rPr>
          <w:rFonts w:ascii="Times New Roman" w:hAnsi="Times New Roman"/>
          <w:sz w:val="24"/>
          <w:szCs w:val="24"/>
          <w:lang w:val="en-US"/>
        </w:rPr>
        <w:t>Ordinul preşedintelui Autorităţii Naţionale de Reglementare în Domeniul Energiei nr</w:t>
      </w:r>
      <w:r w:rsidRPr="00C80890">
        <w:rPr>
          <w:rFonts w:ascii="Times New Roman" w:hAnsi="Times New Roman"/>
          <w:sz w:val="24"/>
          <w:szCs w:val="24"/>
          <w:lang w:val="en-US"/>
        </w:rPr>
        <w:t>.</w:t>
      </w:r>
      <w:r>
        <w:rPr>
          <w:rFonts w:ascii="Times New Roman" w:hAnsi="Times New Roman"/>
          <w:sz w:val="24"/>
          <w:szCs w:val="24"/>
          <w:lang w:val="en-US"/>
        </w:rPr>
        <w:t xml:space="preserve">199/2020 </w:t>
      </w:r>
      <w:r w:rsidRPr="00155614">
        <w:rPr>
          <w:rFonts w:ascii="Times New Roman" w:hAnsi="Times New Roman"/>
          <w:sz w:val="24"/>
          <w:szCs w:val="24"/>
          <w:lang w:val="en-US"/>
        </w:rPr>
        <w:t xml:space="preserve">vor </w:t>
      </w:r>
      <w:r>
        <w:rPr>
          <w:rFonts w:ascii="Times New Roman" w:hAnsi="Times New Roman"/>
          <w:sz w:val="24"/>
          <w:szCs w:val="24"/>
          <w:lang w:val="en-US"/>
        </w:rPr>
        <w:t xml:space="preserve">transmite </w:t>
      </w:r>
      <w:r w:rsidRPr="00155614">
        <w:rPr>
          <w:rFonts w:ascii="Times New Roman" w:hAnsi="Times New Roman"/>
          <w:sz w:val="24"/>
          <w:szCs w:val="24"/>
          <w:lang w:val="en-US"/>
        </w:rPr>
        <w:t xml:space="preserve">Autorităţii Naţionale de </w:t>
      </w:r>
      <w:r w:rsidRPr="00155614">
        <w:rPr>
          <w:rFonts w:ascii="Times New Roman" w:hAnsi="Times New Roman"/>
          <w:sz w:val="24"/>
          <w:szCs w:val="24"/>
          <w:lang w:val="en-US"/>
        </w:rPr>
        <w:lastRenderedPageBreak/>
        <w:t>Re</w:t>
      </w:r>
      <w:r>
        <w:rPr>
          <w:rFonts w:ascii="Times New Roman" w:hAnsi="Times New Roman"/>
          <w:sz w:val="24"/>
          <w:szCs w:val="24"/>
          <w:lang w:val="en-US"/>
        </w:rPr>
        <w:t xml:space="preserve">glementare în Domeniul Energiei, </w:t>
      </w:r>
      <w:r w:rsidRPr="00155614">
        <w:rPr>
          <w:rFonts w:ascii="Times New Roman" w:hAnsi="Times New Roman"/>
          <w:sz w:val="24"/>
          <w:szCs w:val="24"/>
          <w:lang w:val="en-US"/>
        </w:rPr>
        <w:t>până la sfârşitul decadei a doua a lunii februarie</w:t>
      </w:r>
      <w:r>
        <w:rPr>
          <w:rFonts w:ascii="Times New Roman" w:hAnsi="Times New Roman"/>
          <w:sz w:val="24"/>
          <w:szCs w:val="24"/>
          <w:lang w:val="en-US"/>
        </w:rPr>
        <w:t xml:space="preserve">, declaraţia privind </w:t>
      </w:r>
      <w:r w:rsidRPr="00155614">
        <w:rPr>
          <w:rFonts w:ascii="Times New Roman" w:hAnsi="Times New Roman"/>
          <w:sz w:val="24"/>
          <w:szCs w:val="24"/>
          <w:lang w:val="en-US"/>
        </w:rPr>
        <w:t xml:space="preserve"> </w:t>
      </w:r>
      <w:r>
        <w:rPr>
          <w:rFonts w:ascii="Times New Roman" w:hAnsi="Times New Roman"/>
          <w:sz w:val="24"/>
          <w:szCs w:val="24"/>
          <w:lang w:val="en-US"/>
        </w:rPr>
        <w:t>cifra</w:t>
      </w:r>
      <w:r w:rsidRPr="00155614">
        <w:rPr>
          <w:rFonts w:ascii="Times New Roman" w:hAnsi="Times New Roman"/>
          <w:sz w:val="24"/>
          <w:szCs w:val="24"/>
          <w:lang w:val="en-US"/>
        </w:rPr>
        <w:t xml:space="preserve"> de afaceri </w:t>
      </w:r>
      <w:r>
        <w:rPr>
          <w:rFonts w:ascii="Times New Roman" w:hAnsi="Times New Roman"/>
          <w:sz w:val="24"/>
          <w:szCs w:val="24"/>
          <w:lang w:val="en-US"/>
        </w:rPr>
        <w:t xml:space="preserve">estimată pentru anul 2020 / </w:t>
      </w:r>
      <w:r w:rsidRPr="00155614">
        <w:rPr>
          <w:rFonts w:ascii="Times New Roman" w:hAnsi="Times New Roman"/>
          <w:sz w:val="24"/>
          <w:szCs w:val="24"/>
          <w:lang w:val="en-US"/>
        </w:rPr>
        <w:t>cantitatea de gaze naturale/biogaz/biometan</w:t>
      </w:r>
      <w:r w:rsidR="00B2540A" w:rsidRPr="003975AD">
        <w:rPr>
          <w:rFonts w:ascii="Times New Roman" w:hAnsi="Times New Roman"/>
          <w:sz w:val="24"/>
          <w:szCs w:val="24"/>
          <w:lang w:val="en-US"/>
        </w:rPr>
        <w:t>/</w:t>
      </w:r>
      <w:r w:rsidR="0078691D">
        <w:rPr>
          <w:rFonts w:ascii="Times New Roman" w:hAnsi="Times New Roman"/>
          <w:sz w:val="24"/>
          <w:szCs w:val="24"/>
          <w:lang w:val="en-US"/>
        </w:rPr>
        <w:t>hidrogen/</w:t>
      </w:r>
      <w:r>
        <w:rPr>
          <w:rFonts w:ascii="Times New Roman" w:hAnsi="Times New Roman"/>
          <w:sz w:val="24"/>
          <w:szCs w:val="24"/>
          <w:lang w:val="en-US"/>
        </w:rPr>
        <w:t xml:space="preserve">GNL estimată pentru anul 2021 din desfăşurarea activităţilor licenţiate, </w:t>
      </w:r>
      <w:r w:rsidRPr="00155614">
        <w:rPr>
          <w:rFonts w:ascii="Times New Roman" w:hAnsi="Times New Roman"/>
          <w:sz w:val="24"/>
          <w:szCs w:val="24"/>
          <w:lang w:val="en-US"/>
        </w:rPr>
        <w:t>semnată de reprezentantul legal al solicitantului sau de o per</w:t>
      </w:r>
      <w:r>
        <w:rPr>
          <w:rFonts w:ascii="Times New Roman" w:hAnsi="Times New Roman"/>
          <w:sz w:val="24"/>
          <w:szCs w:val="24"/>
          <w:lang w:val="en-US"/>
        </w:rPr>
        <w:t>soană  împuternicită de acesta.</w:t>
      </w:r>
      <w:r w:rsidRPr="00155614">
        <w:rPr>
          <w:rFonts w:ascii="Times New Roman" w:hAnsi="Times New Roman"/>
          <w:sz w:val="24"/>
          <w:szCs w:val="24"/>
          <w:lang w:val="en-US"/>
        </w:rPr>
        <w:t xml:space="preserve"> Pentru titularii de licenţe care nu transmit valoarea cifrei de afaceri/cantitatea estimată, specificate, până la termenul precizat mai sus, contribuţia bănească se facturează pe baza unei valori care este estimată de Autoritatea Naţională de Reglementare în Domeniul Energiei. Valoarea cifrei de afaceri realizate în anul precedent se estimează la nivelul </w:t>
      </w:r>
      <w:r w:rsidR="00CB1452" w:rsidRPr="003975AD">
        <w:rPr>
          <w:rFonts w:ascii="Times New Roman" w:hAnsi="Times New Roman"/>
          <w:sz w:val="24"/>
          <w:szCs w:val="24"/>
          <w:lang w:val="en-US"/>
        </w:rPr>
        <w:t xml:space="preserve">ultimei </w:t>
      </w:r>
      <w:r w:rsidR="003975AD">
        <w:rPr>
          <w:rFonts w:ascii="Times New Roman" w:hAnsi="Times New Roman"/>
          <w:sz w:val="24"/>
          <w:szCs w:val="24"/>
          <w:lang w:val="en-US"/>
        </w:rPr>
        <w:t xml:space="preserve">cifre </w:t>
      </w:r>
      <w:r w:rsidRPr="00155614">
        <w:rPr>
          <w:rFonts w:ascii="Times New Roman" w:hAnsi="Times New Roman"/>
          <w:sz w:val="24"/>
          <w:szCs w:val="24"/>
          <w:lang w:val="en-US"/>
        </w:rPr>
        <w:t>de afaceri realiz</w:t>
      </w:r>
      <w:r w:rsidRPr="003975AD">
        <w:rPr>
          <w:rFonts w:ascii="Times New Roman" w:hAnsi="Times New Roman"/>
          <w:sz w:val="24"/>
          <w:szCs w:val="24"/>
          <w:lang w:val="en-US"/>
        </w:rPr>
        <w:t>at</w:t>
      </w:r>
      <w:r w:rsidR="00CB1452" w:rsidRPr="003975AD">
        <w:rPr>
          <w:rFonts w:ascii="Times New Roman" w:hAnsi="Times New Roman"/>
          <w:sz w:val="24"/>
          <w:szCs w:val="24"/>
          <w:lang w:val="en-US"/>
        </w:rPr>
        <w:t>ă declarată</w:t>
      </w:r>
      <w:r w:rsidRPr="003975AD">
        <w:rPr>
          <w:rFonts w:ascii="Times New Roman" w:hAnsi="Times New Roman"/>
          <w:sz w:val="24"/>
          <w:szCs w:val="24"/>
          <w:lang w:val="en-US"/>
        </w:rPr>
        <w:t xml:space="preserve"> </w:t>
      </w:r>
      <w:r w:rsidR="00CB1452">
        <w:rPr>
          <w:rFonts w:ascii="Times New Roman" w:hAnsi="Times New Roman"/>
          <w:sz w:val="24"/>
          <w:szCs w:val="24"/>
          <w:lang w:val="en-US"/>
        </w:rPr>
        <w:t xml:space="preserve">de </w:t>
      </w:r>
      <w:r w:rsidRPr="00155614">
        <w:rPr>
          <w:rFonts w:ascii="Times New Roman" w:hAnsi="Times New Roman"/>
          <w:sz w:val="24"/>
          <w:szCs w:val="24"/>
          <w:lang w:val="en-US"/>
        </w:rPr>
        <w:t xml:space="preserve">titularul </w:t>
      </w:r>
      <w:r w:rsidR="00CB1452" w:rsidRPr="003975AD">
        <w:rPr>
          <w:rFonts w:ascii="Times New Roman" w:hAnsi="Times New Roman"/>
          <w:sz w:val="24"/>
          <w:szCs w:val="24"/>
          <w:lang w:val="en-US"/>
        </w:rPr>
        <w:t xml:space="preserve">de </w:t>
      </w:r>
      <w:r w:rsidRPr="003975AD">
        <w:rPr>
          <w:rFonts w:ascii="Times New Roman" w:hAnsi="Times New Roman"/>
          <w:sz w:val="24"/>
          <w:szCs w:val="24"/>
          <w:lang w:val="en-US"/>
        </w:rPr>
        <w:t>licenţ</w:t>
      </w:r>
      <w:r w:rsidR="00CB1452" w:rsidRPr="003975AD">
        <w:rPr>
          <w:rFonts w:ascii="Times New Roman" w:hAnsi="Times New Roman"/>
          <w:sz w:val="24"/>
          <w:szCs w:val="24"/>
          <w:lang w:val="en-US"/>
        </w:rPr>
        <w:t>ă la Autoritatea Naţională de Reglementare în Domeniul Energiei</w:t>
      </w:r>
      <w:r w:rsidRPr="003975AD">
        <w:rPr>
          <w:rFonts w:ascii="Times New Roman" w:hAnsi="Times New Roman"/>
          <w:sz w:val="24"/>
          <w:szCs w:val="24"/>
          <w:lang w:val="en-US"/>
        </w:rPr>
        <w:t xml:space="preserve">. </w:t>
      </w:r>
      <w:r w:rsidRPr="00155614">
        <w:rPr>
          <w:rFonts w:ascii="Times New Roman" w:hAnsi="Times New Roman"/>
          <w:sz w:val="24"/>
          <w:szCs w:val="24"/>
          <w:lang w:val="en-US"/>
        </w:rPr>
        <w:t xml:space="preserve">Cantitatea de gaze naturale estimată </w:t>
      </w:r>
      <w:r w:rsidRPr="00693800">
        <w:rPr>
          <w:rFonts w:ascii="Times New Roman" w:hAnsi="Times New Roman"/>
          <w:sz w:val="24"/>
          <w:szCs w:val="24"/>
          <w:lang w:val="en-US"/>
        </w:rPr>
        <w:t>pentru anul 2021 se</w:t>
      </w:r>
      <w:r w:rsidRPr="00155614">
        <w:rPr>
          <w:rFonts w:ascii="Times New Roman" w:hAnsi="Times New Roman"/>
          <w:sz w:val="24"/>
          <w:szCs w:val="24"/>
          <w:lang w:val="en-US"/>
        </w:rPr>
        <w:t xml:space="preserve"> stabileşte având în vedere datele deţinute de Autoritatea Naţională de Reglementare în Domeniul Energiei ca urmare a </w:t>
      </w:r>
      <w:r w:rsidRPr="003975AD">
        <w:rPr>
          <w:rFonts w:ascii="Times New Roman" w:hAnsi="Times New Roman"/>
          <w:sz w:val="24"/>
          <w:szCs w:val="24"/>
          <w:lang w:val="en-US"/>
        </w:rPr>
        <w:t>monitorizării pieţei de gaze naturale.</w:t>
      </w:r>
      <w:r w:rsidRPr="00155614">
        <w:rPr>
          <w:rFonts w:ascii="Times New Roman" w:hAnsi="Times New Roman"/>
          <w:sz w:val="24"/>
          <w:szCs w:val="24"/>
          <w:lang w:val="en-US"/>
        </w:rPr>
        <w:t xml:space="preserve"> </w:t>
      </w:r>
      <w:r w:rsidR="00B2540A" w:rsidRPr="003975AD">
        <w:rPr>
          <w:rFonts w:ascii="Times New Roman" w:hAnsi="Times New Roman"/>
          <w:sz w:val="24"/>
          <w:szCs w:val="24"/>
          <w:lang w:val="en-US"/>
        </w:rPr>
        <w:t>Cantitatea de bioga</w:t>
      </w:r>
      <w:r w:rsidR="005E427D" w:rsidRPr="003975AD">
        <w:rPr>
          <w:rFonts w:ascii="Times New Roman" w:hAnsi="Times New Roman"/>
          <w:sz w:val="24"/>
          <w:szCs w:val="24"/>
          <w:lang w:val="en-US"/>
        </w:rPr>
        <w:t>z</w:t>
      </w:r>
      <w:r w:rsidR="00B2540A" w:rsidRPr="003975AD">
        <w:rPr>
          <w:rFonts w:ascii="Times New Roman" w:hAnsi="Times New Roman"/>
          <w:sz w:val="24"/>
          <w:szCs w:val="24"/>
          <w:lang w:val="en-US"/>
        </w:rPr>
        <w:t>/biometan/</w:t>
      </w:r>
      <w:r w:rsidR="003975AD" w:rsidRPr="003975AD">
        <w:rPr>
          <w:rFonts w:ascii="Times New Roman" w:hAnsi="Times New Roman"/>
          <w:sz w:val="24"/>
          <w:szCs w:val="24"/>
          <w:lang w:val="en-US"/>
        </w:rPr>
        <w:t xml:space="preserve"> </w:t>
      </w:r>
      <w:r w:rsidR="0078691D">
        <w:rPr>
          <w:rFonts w:ascii="Times New Roman" w:hAnsi="Times New Roman"/>
          <w:sz w:val="24"/>
          <w:szCs w:val="24"/>
          <w:lang w:val="en-US"/>
        </w:rPr>
        <w:t>hidrogen/</w:t>
      </w:r>
      <w:r w:rsidRPr="003975AD">
        <w:rPr>
          <w:rFonts w:ascii="Times New Roman" w:hAnsi="Times New Roman"/>
          <w:sz w:val="24"/>
          <w:szCs w:val="24"/>
          <w:lang w:val="en-US"/>
        </w:rPr>
        <w:t>GNL</w:t>
      </w:r>
      <w:r w:rsidR="00B2540A" w:rsidRPr="003975AD">
        <w:rPr>
          <w:rFonts w:ascii="Times New Roman" w:hAnsi="Times New Roman"/>
          <w:sz w:val="24"/>
          <w:szCs w:val="24"/>
          <w:lang w:val="en-US"/>
        </w:rPr>
        <w:t xml:space="preserve"> se stabilește</w:t>
      </w:r>
      <w:r w:rsidR="005E427D" w:rsidRPr="003975AD">
        <w:rPr>
          <w:rFonts w:ascii="Times New Roman" w:hAnsi="Times New Roman"/>
          <w:sz w:val="24"/>
          <w:szCs w:val="24"/>
          <w:lang w:val="en-US"/>
        </w:rPr>
        <w:t xml:space="preserve"> de Autoritatea Naţională de Reglementare în Domeniul Energiei</w:t>
      </w:r>
      <w:r w:rsidR="00B2540A" w:rsidRPr="003975AD">
        <w:rPr>
          <w:rFonts w:ascii="Times New Roman" w:hAnsi="Times New Roman"/>
          <w:sz w:val="24"/>
          <w:szCs w:val="24"/>
          <w:lang w:val="en-US"/>
        </w:rPr>
        <w:t xml:space="preserve"> pe baza ultimelor cantități declarate de titularii de licențe la Autoritatea Naţională de Reglementare în Domeniul Energiei, precum și </w:t>
      </w:r>
      <w:r w:rsidR="00CB1452" w:rsidRPr="003975AD">
        <w:rPr>
          <w:rFonts w:ascii="Times New Roman" w:hAnsi="Times New Roman"/>
          <w:sz w:val="24"/>
          <w:szCs w:val="24"/>
          <w:lang w:val="en-US"/>
        </w:rPr>
        <w:t xml:space="preserve">a </w:t>
      </w:r>
      <w:r w:rsidR="00B51241" w:rsidRPr="003975AD">
        <w:rPr>
          <w:rFonts w:ascii="Times New Roman" w:hAnsi="Times New Roman"/>
          <w:sz w:val="24"/>
          <w:szCs w:val="24"/>
          <w:lang w:val="en-US"/>
        </w:rPr>
        <w:t>alt</w:t>
      </w:r>
      <w:r w:rsidR="00CB1452" w:rsidRPr="003975AD">
        <w:rPr>
          <w:rFonts w:ascii="Times New Roman" w:hAnsi="Times New Roman"/>
          <w:sz w:val="24"/>
          <w:szCs w:val="24"/>
          <w:lang w:val="en-US"/>
        </w:rPr>
        <w:t>or</w:t>
      </w:r>
      <w:r w:rsidR="00B51241" w:rsidRPr="003975AD">
        <w:rPr>
          <w:rFonts w:ascii="Times New Roman" w:hAnsi="Times New Roman"/>
          <w:sz w:val="24"/>
          <w:szCs w:val="24"/>
          <w:lang w:val="en-US"/>
        </w:rPr>
        <w:t xml:space="preserve"> date relevante</w:t>
      </w:r>
      <w:r w:rsidR="003975AD">
        <w:rPr>
          <w:rFonts w:ascii="Times New Roman" w:hAnsi="Times New Roman"/>
          <w:sz w:val="24"/>
          <w:szCs w:val="24"/>
          <w:lang w:val="en-US"/>
        </w:rPr>
        <w:t>.</w:t>
      </w:r>
      <w:r w:rsidR="005E427D">
        <w:rPr>
          <w:rFonts w:ascii="Times New Roman" w:hAnsi="Times New Roman"/>
          <w:strike/>
          <w:color w:val="FF0000"/>
          <w:sz w:val="24"/>
          <w:szCs w:val="24"/>
          <w:lang w:val="en-US"/>
        </w:rPr>
        <w:t xml:space="preserve"> </w:t>
      </w:r>
    </w:p>
    <w:p w14:paraId="41A67ADE" w14:textId="294761EB" w:rsidR="00E36CBC" w:rsidRPr="00434E0F" w:rsidRDefault="00E36CBC" w:rsidP="00E36CBC">
      <w:pPr>
        <w:jc w:val="both"/>
        <w:rPr>
          <w:rFonts w:ascii="Times New Roman" w:hAnsi="Times New Roman"/>
          <w:sz w:val="24"/>
          <w:szCs w:val="24"/>
          <w:lang w:val="en-US"/>
        </w:rPr>
      </w:pPr>
      <w:r w:rsidRPr="00434E0F">
        <w:rPr>
          <w:rFonts w:ascii="Times New Roman" w:hAnsi="Times New Roman"/>
          <w:sz w:val="24"/>
          <w:szCs w:val="24"/>
          <w:lang w:val="en-US"/>
        </w:rPr>
        <w:t xml:space="preserve">    5. Titularul de licenţă care în cursul anului 2021 preia integral activitatea desfăşurată pe baza unei licenţe de acelaşi tip de către o altă persoană fizică sau juridică va transmite declarația privind valoarea cifrei de afaceri estimate/ realizate în anul 2020, respectiv cantitatea de gaze naturale / biogaz/ biometan/ </w:t>
      </w:r>
      <w:r w:rsidR="00C87C81">
        <w:rPr>
          <w:rFonts w:ascii="Times New Roman" w:hAnsi="Times New Roman"/>
          <w:sz w:val="24"/>
          <w:szCs w:val="24"/>
          <w:lang w:val="en-US"/>
        </w:rPr>
        <w:t>hi</w:t>
      </w:r>
      <w:r w:rsidR="0078691D">
        <w:rPr>
          <w:rFonts w:ascii="Times New Roman" w:hAnsi="Times New Roman"/>
          <w:sz w:val="24"/>
          <w:szCs w:val="24"/>
          <w:lang w:val="en-US"/>
        </w:rPr>
        <w:t>drogen/</w:t>
      </w:r>
      <w:r w:rsidRPr="00434E0F">
        <w:rPr>
          <w:rFonts w:ascii="Times New Roman" w:hAnsi="Times New Roman"/>
          <w:sz w:val="24"/>
          <w:szCs w:val="24"/>
          <w:lang w:val="en-US"/>
        </w:rPr>
        <w:t>GNL estimate pentru anul 2021 de către deținătorul/deţinătorii anterior/ anteriori ai licenţei/ licenţelor și va asigura achitarea completă a valorii contribuţiei pentru anul 2021 ce îi revine titularului de licenţă care îşi încetează activitatea.</w:t>
      </w:r>
    </w:p>
    <w:p w14:paraId="2AC4724A" w14:textId="5DD6DE8E" w:rsidR="00E36CBC" w:rsidRPr="00434E0F" w:rsidRDefault="00E36CBC" w:rsidP="00E36CBC">
      <w:pPr>
        <w:jc w:val="both"/>
        <w:rPr>
          <w:rFonts w:ascii="Times New Roman" w:hAnsi="Times New Roman"/>
          <w:sz w:val="24"/>
          <w:szCs w:val="24"/>
          <w:lang w:val="en-US"/>
        </w:rPr>
      </w:pPr>
      <w:r w:rsidRPr="00434E0F">
        <w:rPr>
          <w:rFonts w:ascii="Times New Roman" w:hAnsi="Times New Roman"/>
          <w:sz w:val="24"/>
          <w:szCs w:val="24"/>
          <w:lang w:val="en-US"/>
        </w:rPr>
        <w:t xml:space="preserve">    6. Pentru titularii de licenţe a/al căror contribuţie bănească are o valoare superioară nivelului de 3.125 lei, aceasta se poate achita în rate trimestriale egale; termenul de achitare a fiecăreia dintre aceste rate este sfârşitul primei luni a trimestrului respectiv, cu excepţia primei rate care se achită potrivit termenului scadent înscris în factura emisă de Autoritatea Naţională de Reglementare în Domeniul Energiei.</w:t>
      </w:r>
    </w:p>
    <w:p w14:paraId="25FA1565" w14:textId="715FB884" w:rsidR="00E36CBC" w:rsidRPr="00434E0F" w:rsidRDefault="00314725" w:rsidP="00E36CBC">
      <w:pPr>
        <w:jc w:val="both"/>
        <w:rPr>
          <w:rFonts w:ascii="Times New Roman" w:hAnsi="Times New Roman"/>
          <w:sz w:val="24"/>
          <w:szCs w:val="24"/>
          <w:lang w:val="en-US"/>
        </w:rPr>
      </w:pPr>
      <w:r>
        <w:rPr>
          <w:rFonts w:ascii="Times New Roman" w:hAnsi="Times New Roman"/>
          <w:sz w:val="24"/>
          <w:szCs w:val="24"/>
          <w:lang w:val="en-US"/>
        </w:rPr>
        <w:t xml:space="preserve">    7</w:t>
      </w:r>
      <w:r w:rsidR="00E36CBC" w:rsidRPr="00434E0F">
        <w:rPr>
          <w:rFonts w:ascii="Times New Roman" w:hAnsi="Times New Roman"/>
          <w:sz w:val="24"/>
          <w:szCs w:val="24"/>
          <w:lang w:val="en-US"/>
        </w:rPr>
        <w:t>. Regularizarea valorii contribuţiei băneşti constă în facturarea diferenţei dintre valoarea contribuţiei</w:t>
      </w:r>
      <w:r w:rsidR="00144AD2" w:rsidRPr="00434E0F">
        <w:rPr>
          <w:rFonts w:ascii="Times New Roman" w:hAnsi="Times New Roman"/>
          <w:sz w:val="24"/>
          <w:szCs w:val="24"/>
          <w:lang w:val="en-US"/>
        </w:rPr>
        <w:t xml:space="preserve"> facturată</w:t>
      </w:r>
      <w:r w:rsidR="00E36CBC" w:rsidRPr="00434E0F">
        <w:rPr>
          <w:rFonts w:ascii="Times New Roman" w:hAnsi="Times New Roman"/>
          <w:sz w:val="24"/>
          <w:szCs w:val="24"/>
          <w:lang w:val="en-US"/>
        </w:rPr>
        <w:t xml:space="preserve"> iniţial pe baza declaraţiei pe propria răspundere şi valoarea contribuţiei</w:t>
      </w:r>
      <w:r w:rsidR="00144AD2" w:rsidRPr="00434E0F">
        <w:rPr>
          <w:rFonts w:ascii="Times New Roman" w:hAnsi="Times New Roman"/>
          <w:sz w:val="24"/>
          <w:szCs w:val="24"/>
          <w:lang w:val="en-US"/>
        </w:rPr>
        <w:t xml:space="preserve"> determinate </w:t>
      </w:r>
      <w:r w:rsidR="00E36CBC" w:rsidRPr="00434E0F">
        <w:rPr>
          <w:rFonts w:ascii="Times New Roman" w:hAnsi="Times New Roman"/>
          <w:sz w:val="24"/>
          <w:szCs w:val="24"/>
          <w:lang w:val="en-US"/>
        </w:rPr>
        <w:t xml:space="preserve">pe </w:t>
      </w:r>
      <w:r w:rsidR="00144AD2" w:rsidRPr="00434E0F">
        <w:rPr>
          <w:rFonts w:ascii="Times New Roman" w:hAnsi="Times New Roman"/>
          <w:sz w:val="24"/>
          <w:szCs w:val="24"/>
          <w:lang w:val="en-US"/>
        </w:rPr>
        <w:t>baza cifrei de afaceri realizată</w:t>
      </w:r>
      <w:r w:rsidR="00E36CBC" w:rsidRPr="00434E0F">
        <w:rPr>
          <w:rFonts w:ascii="Times New Roman" w:hAnsi="Times New Roman"/>
          <w:sz w:val="24"/>
          <w:szCs w:val="24"/>
          <w:lang w:val="en-US"/>
        </w:rPr>
        <w:t>/cantităţii realizate în anul precedent din activităţile comerciale desfăşurate în sectorul gazelor naturale.</w:t>
      </w:r>
    </w:p>
    <w:p w14:paraId="628FC5FA" w14:textId="21D7B0B0" w:rsidR="00340AFC" w:rsidRPr="004B29BD" w:rsidRDefault="00314725" w:rsidP="00340AFC">
      <w:pPr>
        <w:jc w:val="both"/>
        <w:rPr>
          <w:rFonts w:ascii="Times New Roman" w:eastAsiaTheme="minorHAnsi" w:hAnsi="Times New Roman"/>
          <w:sz w:val="24"/>
          <w:szCs w:val="24"/>
        </w:rPr>
      </w:pPr>
      <w:r>
        <w:rPr>
          <w:rFonts w:ascii="Times New Roman" w:hAnsi="Times New Roman"/>
          <w:sz w:val="24"/>
          <w:szCs w:val="24"/>
          <w:lang w:val="en-US"/>
        </w:rPr>
        <w:t xml:space="preserve">    8</w:t>
      </w:r>
      <w:r w:rsidR="00E36CBC" w:rsidRPr="00434E0F">
        <w:rPr>
          <w:rFonts w:ascii="Times New Roman" w:hAnsi="Times New Roman"/>
          <w:sz w:val="24"/>
          <w:szCs w:val="24"/>
          <w:lang w:val="en-US"/>
        </w:rPr>
        <w:t>. Regularizarea contribuţiei băneşti percepute pe anul 2021 de la titularii licenţelor acordate de către Autoritatea Naţională de Reglementare în Domeniul Energiei pentru desfăşurarea activităţii de administrare a pieţelor centralizate de gaze naturale se va realiza pâ</w:t>
      </w:r>
      <w:r w:rsidR="00340AFC">
        <w:rPr>
          <w:rFonts w:ascii="Times New Roman" w:hAnsi="Times New Roman"/>
          <w:sz w:val="24"/>
          <w:szCs w:val="24"/>
          <w:lang w:val="en-US"/>
        </w:rPr>
        <w:t>nă la data de 31 decembrie 2021.</w:t>
      </w:r>
      <w:r w:rsidR="00E36CBC" w:rsidRPr="00434E0F">
        <w:rPr>
          <w:rFonts w:ascii="Times New Roman" w:hAnsi="Times New Roman"/>
          <w:sz w:val="24"/>
          <w:szCs w:val="24"/>
          <w:lang w:val="en-US"/>
        </w:rPr>
        <w:t xml:space="preserve"> </w:t>
      </w:r>
      <w:r w:rsidR="00340AFC" w:rsidRPr="004B29BD">
        <w:rPr>
          <w:rFonts w:ascii="Times New Roman" w:hAnsi="Times New Roman"/>
          <w:sz w:val="24"/>
          <w:szCs w:val="24"/>
        </w:rPr>
        <w:t xml:space="preserve">În vederea regularizarii contribuției bănești, titularii de </w:t>
      </w:r>
      <w:r w:rsidR="003119AC" w:rsidRPr="004B29BD">
        <w:rPr>
          <w:rFonts w:ascii="Times New Roman" w:hAnsi="Times New Roman"/>
          <w:sz w:val="24"/>
          <w:szCs w:val="24"/>
        </w:rPr>
        <w:t>licență vor transmite la ANRE, î</w:t>
      </w:r>
      <w:r w:rsidR="00340AFC" w:rsidRPr="004B29BD">
        <w:rPr>
          <w:rFonts w:ascii="Times New Roman" w:hAnsi="Times New Roman"/>
          <w:sz w:val="24"/>
          <w:szCs w:val="24"/>
        </w:rPr>
        <w:t>n termen de 5 zile, de la data limită prevăzută de lege pentru depunerea situațiilor financiare anuale la aut</w:t>
      </w:r>
      <w:r w:rsidR="003119AC" w:rsidRPr="004B29BD">
        <w:rPr>
          <w:rFonts w:ascii="Times New Roman" w:hAnsi="Times New Roman"/>
          <w:sz w:val="24"/>
          <w:szCs w:val="24"/>
        </w:rPr>
        <w:t>oritatea de administrare fiscală</w:t>
      </w:r>
      <w:r w:rsidR="00340AFC" w:rsidRPr="004B29BD">
        <w:rPr>
          <w:rFonts w:ascii="Times New Roman" w:hAnsi="Times New Roman"/>
          <w:sz w:val="24"/>
          <w:szCs w:val="24"/>
        </w:rPr>
        <w:t xml:space="preserve"> din Romania:</w:t>
      </w:r>
    </w:p>
    <w:p w14:paraId="40AAF6CA" w14:textId="6D56824B" w:rsidR="00340AFC" w:rsidRPr="004B29BD" w:rsidRDefault="003119AC" w:rsidP="00340AFC">
      <w:pPr>
        <w:jc w:val="both"/>
        <w:rPr>
          <w:rFonts w:ascii="Times New Roman" w:hAnsi="Times New Roman"/>
          <w:sz w:val="24"/>
          <w:szCs w:val="24"/>
        </w:rPr>
      </w:pPr>
      <w:r w:rsidRPr="004B29BD">
        <w:rPr>
          <w:rFonts w:ascii="Times New Roman" w:hAnsi="Times New Roman"/>
          <w:sz w:val="24"/>
          <w:szCs w:val="24"/>
        </w:rPr>
        <w:t xml:space="preserve">a) declaraţia </w:t>
      </w:r>
      <w:r w:rsidR="00340AFC" w:rsidRPr="004B29BD">
        <w:rPr>
          <w:rFonts w:ascii="Times New Roman" w:hAnsi="Times New Roman"/>
          <w:sz w:val="24"/>
          <w:szCs w:val="24"/>
        </w:rPr>
        <w:t>privind cifra de afaceri realizată în anul 2</w:t>
      </w:r>
      <w:r w:rsidRPr="004B29BD">
        <w:rPr>
          <w:rFonts w:ascii="Times New Roman" w:hAnsi="Times New Roman"/>
          <w:sz w:val="24"/>
          <w:szCs w:val="24"/>
        </w:rPr>
        <w:t>020 din activitățile licentiate;</w:t>
      </w:r>
      <w:r w:rsidR="00340AFC" w:rsidRPr="004B29BD">
        <w:rPr>
          <w:rFonts w:ascii="Times New Roman" w:hAnsi="Times New Roman"/>
          <w:sz w:val="24"/>
          <w:szCs w:val="24"/>
        </w:rPr>
        <w:t xml:space="preserve"> </w:t>
      </w:r>
    </w:p>
    <w:p w14:paraId="79CA7D98" w14:textId="4FC69989" w:rsidR="00340AFC" w:rsidRDefault="00340AFC" w:rsidP="00340AFC">
      <w:pPr>
        <w:jc w:val="both"/>
        <w:rPr>
          <w:rFonts w:ascii="Times New Roman" w:hAnsi="Times New Roman"/>
          <w:sz w:val="24"/>
          <w:szCs w:val="24"/>
        </w:rPr>
      </w:pPr>
      <w:r w:rsidRPr="004B29BD">
        <w:rPr>
          <w:rFonts w:ascii="Times New Roman" w:hAnsi="Times New Roman"/>
          <w:sz w:val="24"/>
          <w:szCs w:val="24"/>
        </w:rPr>
        <w:t>b) situațiile financiare anuale aferente anului 2020, înregistrate la autoritatea de administrare fisc</w:t>
      </w:r>
      <w:r w:rsidR="003119AC" w:rsidRPr="004B29BD">
        <w:rPr>
          <w:rFonts w:ascii="Times New Roman" w:hAnsi="Times New Roman"/>
          <w:sz w:val="24"/>
          <w:szCs w:val="24"/>
        </w:rPr>
        <w:t>ală din România, inclusiv balanţ</w:t>
      </w:r>
      <w:r w:rsidR="004B29BD">
        <w:rPr>
          <w:rFonts w:ascii="Times New Roman" w:hAnsi="Times New Roman"/>
          <w:sz w:val="24"/>
          <w:szCs w:val="24"/>
        </w:rPr>
        <w:t>a de verificare analitică</w:t>
      </w:r>
      <w:r w:rsidRPr="004B29BD">
        <w:rPr>
          <w:rFonts w:ascii="Times New Roman" w:hAnsi="Times New Roman"/>
          <w:sz w:val="24"/>
          <w:szCs w:val="24"/>
        </w:rPr>
        <w:t>.</w:t>
      </w:r>
    </w:p>
    <w:p w14:paraId="7786B5D2" w14:textId="44152CE1" w:rsidR="00CA3CD0" w:rsidRDefault="00314725" w:rsidP="00E36CBC">
      <w:pPr>
        <w:jc w:val="both"/>
        <w:rPr>
          <w:rFonts w:ascii="Times New Roman" w:hAnsi="Times New Roman"/>
          <w:sz w:val="24"/>
          <w:szCs w:val="24"/>
          <w:lang w:val="en-US"/>
        </w:rPr>
      </w:pPr>
      <w:r>
        <w:rPr>
          <w:rFonts w:ascii="Times New Roman" w:hAnsi="Times New Roman"/>
          <w:sz w:val="24"/>
          <w:szCs w:val="24"/>
          <w:lang w:val="en-US"/>
        </w:rPr>
        <w:t xml:space="preserve">    9</w:t>
      </w:r>
      <w:r w:rsidR="00E36CBC" w:rsidRPr="00434E0F">
        <w:rPr>
          <w:rFonts w:ascii="Times New Roman" w:hAnsi="Times New Roman"/>
          <w:sz w:val="24"/>
          <w:szCs w:val="24"/>
          <w:lang w:val="en-US"/>
        </w:rPr>
        <w:t xml:space="preserve">. </w:t>
      </w:r>
      <w:r w:rsidR="005E427D" w:rsidRPr="00434E0F">
        <w:rPr>
          <w:rFonts w:ascii="Times New Roman" w:hAnsi="Times New Roman"/>
          <w:sz w:val="24"/>
          <w:szCs w:val="24"/>
          <w:lang w:val="en-US"/>
        </w:rPr>
        <w:t>Regularizarea contribuţiei percepută pe anul 2021 de la</w:t>
      </w:r>
      <w:r w:rsidR="005E427D">
        <w:rPr>
          <w:rFonts w:ascii="Times New Roman" w:hAnsi="Times New Roman"/>
          <w:sz w:val="24"/>
          <w:szCs w:val="24"/>
          <w:lang w:val="en-US"/>
        </w:rPr>
        <w:t xml:space="preserve"> t</w:t>
      </w:r>
      <w:r w:rsidR="005E427D" w:rsidRPr="00CA3CD0">
        <w:rPr>
          <w:rFonts w:ascii="Times New Roman" w:hAnsi="Times New Roman"/>
          <w:sz w:val="24"/>
          <w:szCs w:val="24"/>
          <w:lang w:val="en-US"/>
        </w:rPr>
        <w:t>itularii de licenţe de furnizare GNL, biogaz/biometan,</w:t>
      </w:r>
      <w:r w:rsidR="005E427D">
        <w:rPr>
          <w:rFonts w:ascii="Times New Roman" w:hAnsi="Times New Roman"/>
          <w:sz w:val="24"/>
          <w:szCs w:val="24"/>
          <w:lang w:val="en-US"/>
        </w:rPr>
        <w:t xml:space="preserve"> e</w:t>
      </w:r>
      <w:r w:rsidR="005E427D" w:rsidRPr="002E137C">
        <w:rPr>
          <w:rFonts w:ascii="Times New Roman" w:hAnsi="Times New Roman"/>
          <w:sz w:val="24"/>
          <w:szCs w:val="24"/>
        </w:rPr>
        <w:t>xploatare comercială a instalaţiilor de producere a hidrogenului</w:t>
      </w:r>
      <w:r w:rsidR="005E427D">
        <w:rPr>
          <w:rFonts w:ascii="Times New Roman" w:hAnsi="Times New Roman"/>
          <w:sz w:val="24"/>
          <w:szCs w:val="24"/>
        </w:rPr>
        <w:t xml:space="preserve"> și de o</w:t>
      </w:r>
      <w:r w:rsidR="005E427D" w:rsidRPr="002E137C">
        <w:rPr>
          <w:rFonts w:ascii="Times New Roman" w:hAnsi="Times New Roman"/>
          <w:sz w:val="24"/>
          <w:szCs w:val="24"/>
        </w:rPr>
        <w:t>perare a terminalului GNL</w:t>
      </w:r>
      <w:r w:rsidR="005E427D">
        <w:rPr>
          <w:rFonts w:ascii="Times New Roman" w:hAnsi="Times New Roman"/>
          <w:sz w:val="24"/>
          <w:szCs w:val="24"/>
        </w:rPr>
        <w:t xml:space="preserve"> </w:t>
      </w:r>
      <w:r w:rsidR="005E427D" w:rsidRPr="00434E0F">
        <w:rPr>
          <w:rFonts w:ascii="Times New Roman" w:hAnsi="Times New Roman"/>
          <w:sz w:val="24"/>
          <w:szCs w:val="24"/>
          <w:lang w:val="en-US"/>
        </w:rPr>
        <w:t xml:space="preserve">se realizează între </w:t>
      </w:r>
      <w:r w:rsidR="005E427D" w:rsidRPr="005E427D">
        <w:rPr>
          <w:rFonts w:ascii="Times New Roman" w:hAnsi="Times New Roman"/>
          <w:sz w:val="24"/>
          <w:szCs w:val="24"/>
          <w:lang w:val="en-US"/>
        </w:rPr>
        <w:t>1 mai - 31 mai</w:t>
      </w:r>
      <w:r w:rsidR="005E427D" w:rsidRPr="00155614">
        <w:rPr>
          <w:rFonts w:ascii="Times New Roman" w:hAnsi="Times New Roman"/>
          <w:sz w:val="24"/>
          <w:szCs w:val="24"/>
          <w:lang w:val="en-US"/>
        </w:rPr>
        <w:t xml:space="preserve"> a anului următor celui de referinţă, supus regularizării</w:t>
      </w:r>
      <w:r w:rsidR="005E427D">
        <w:rPr>
          <w:rFonts w:ascii="Times New Roman" w:hAnsi="Times New Roman"/>
          <w:sz w:val="24"/>
          <w:szCs w:val="24"/>
          <w:lang w:val="en-US"/>
        </w:rPr>
        <w:t xml:space="preserve">, pe baza </w:t>
      </w:r>
      <w:r w:rsidR="005E427D" w:rsidRPr="00CA3CD0">
        <w:rPr>
          <w:rFonts w:ascii="Times New Roman" w:hAnsi="Times New Roman"/>
          <w:sz w:val="24"/>
          <w:szCs w:val="24"/>
          <w:lang w:val="en-US"/>
        </w:rPr>
        <w:t>cantităţil</w:t>
      </w:r>
      <w:r w:rsidR="005E427D">
        <w:rPr>
          <w:rFonts w:ascii="Times New Roman" w:hAnsi="Times New Roman"/>
          <w:sz w:val="24"/>
          <w:szCs w:val="24"/>
          <w:lang w:val="en-US"/>
        </w:rPr>
        <w:t>or</w:t>
      </w:r>
      <w:r w:rsidR="005E427D" w:rsidRPr="00CA3CD0">
        <w:rPr>
          <w:rFonts w:ascii="Times New Roman" w:hAnsi="Times New Roman"/>
          <w:sz w:val="24"/>
          <w:szCs w:val="24"/>
          <w:lang w:val="en-US"/>
        </w:rPr>
        <w:t xml:space="preserve"> realizate în anul </w:t>
      </w:r>
      <w:r w:rsidR="005E427D">
        <w:rPr>
          <w:rFonts w:ascii="Times New Roman" w:hAnsi="Times New Roman"/>
          <w:sz w:val="24"/>
          <w:szCs w:val="24"/>
          <w:lang w:val="en-US"/>
        </w:rPr>
        <w:t>de referință</w:t>
      </w:r>
      <w:r w:rsidR="005E427D" w:rsidRPr="00CA3CD0">
        <w:rPr>
          <w:rFonts w:ascii="Times New Roman" w:hAnsi="Times New Roman"/>
          <w:sz w:val="24"/>
          <w:szCs w:val="24"/>
          <w:lang w:val="en-US"/>
        </w:rPr>
        <w:t>, declarate până în data de 31 ianuarie 2021.</w:t>
      </w:r>
      <w:r w:rsidR="005E427D">
        <w:rPr>
          <w:rFonts w:ascii="Times New Roman" w:hAnsi="Times New Roman"/>
          <w:sz w:val="24"/>
          <w:szCs w:val="24"/>
          <w:lang w:val="en-US"/>
        </w:rPr>
        <w:t xml:space="preserve"> </w:t>
      </w:r>
      <w:r w:rsidR="00E36CBC" w:rsidRPr="00434E0F">
        <w:rPr>
          <w:rFonts w:ascii="Times New Roman" w:hAnsi="Times New Roman"/>
          <w:sz w:val="24"/>
          <w:szCs w:val="24"/>
          <w:lang w:val="en-US"/>
        </w:rPr>
        <w:t xml:space="preserve">Regularizarea </w:t>
      </w:r>
      <w:r w:rsidR="00144AD2" w:rsidRPr="00434E0F">
        <w:rPr>
          <w:rFonts w:ascii="Times New Roman" w:hAnsi="Times New Roman"/>
          <w:sz w:val="24"/>
          <w:szCs w:val="24"/>
          <w:lang w:val="en-US"/>
        </w:rPr>
        <w:t>contribuţiei</w:t>
      </w:r>
      <w:r w:rsidR="00E36CBC" w:rsidRPr="00434E0F">
        <w:rPr>
          <w:rFonts w:ascii="Times New Roman" w:hAnsi="Times New Roman"/>
          <w:sz w:val="24"/>
          <w:szCs w:val="24"/>
          <w:lang w:val="en-US"/>
        </w:rPr>
        <w:t xml:space="preserve"> perceput</w:t>
      </w:r>
      <w:r w:rsidR="00144AD2" w:rsidRPr="00434E0F">
        <w:rPr>
          <w:rFonts w:ascii="Times New Roman" w:hAnsi="Times New Roman"/>
          <w:sz w:val="24"/>
          <w:szCs w:val="24"/>
          <w:lang w:val="en-US"/>
        </w:rPr>
        <w:t>ă pe anul 2021</w:t>
      </w:r>
      <w:r w:rsidR="00E36CBC" w:rsidRPr="00434E0F">
        <w:rPr>
          <w:rFonts w:ascii="Times New Roman" w:hAnsi="Times New Roman"/>
          <w:sz w:val="24"/>
          <w:szCs w:val="24"/>
          <w:lang w:val="en-US"/>
        </w:rPr>
        <w:t xml:space="preserve"> de la </w:t>
      </w:r>
      <w:r w:rsidR="00144AD2" w:rsidRPr="003975AD">
        <w:rPr>
          <w:rFonts w:ascii="Times New Roman" w:hAnsi="Times New Roman"/>
          <w:sz w:val="24"/>
          <w:szCs w:val="24"/>
          <w:lang w:val="en-US"/>
        </w:rPr>
        <w:t>ceila</w:t>
      </w:r>
      <w:r w:rsidR="003975AD" w:rsidRPr="003975AD">
        <w:rPr>
          <w:rFonts w:ascii="Times New Roman" w:hAnsi="Times New Roman"/>
          <w:sz w:val="24"/>
          <w:szCs w:val="24"/>
          <w:lang w:val="en-US"/>
        </w:rPr>
        <w:t>l</w:t>
      </w:r>
      <w:r w:rsidR="00144AD2" w:rsidRPr="003975AD">
        <w:rPr>
          <w:rFonts w:ascii="Times New Roman" w:hAnsi="Times New Roman"/>
          <w:sz w:val="24"/>
          <w:szCs w:val="24"/>
          <w:lang w:val="en-US"/>
        </w:rPr>
        <w:t xml:space="preserve">ţi </w:t>
      </w:r>
      <w:r w:rsidR="00E36CBC" w:rsidRPr="00434E0F">
        <w:rPr>
          <w:rFonts w:ascii="Times New Roman" w:hAnsi="Times New Roman"/>
          <w:sz w:val="24"/>
          <w:szCs w:val="24"/>
          <w:lang w:val="en-US"/>
        </w:rPr>
        <w:t xml:space="preserve">titularii de licențe din sectorul gazelor naturale se realizează </w:t>
      </w:r>
      <w:r w:rsidR="00E36CBC" w:rsidRPr="004D27EF">
        <w:rPr>
          <w:rFonts w:ascii="Times New Roman" w:hAnsi="Times New Roman"/>
          <w:sz w:val="24"/>
          <w:szCs w:val="24"/>
          <w:lang w:val="en-US"/>
        </w:rPr>
        <w:t>între 1 mai - 31 mai a anului</w:t>
      </w:r>
      <w:r w:rsidR="00E36CBC" w:rsidRPr="00155614">
        <w:rPr>
          <w:rFonts w:ascii="Times New Roman" w:hAnsi="Times New Roman"/>
          <w:sz w:val="24"/>
          <w:szCs w:val="24"/>
          <w:lang w:val="en-US"/>
        </w:rPr>
        <w:t xml:space="preserve"> următor celui de referinţă, supus regularizării</w:t>
      </w:r>
      <w:r w:rsidR="00CA3CD0">
        <w:rPr>
          <w:rFonts w:ascii="Times New Roman" w:hAnsi="Times New Roman"/>
          <w:sz w:val="24"/>
          <w:szCs w:val="24"/>
          <w:lang w:val="en-US"/>
        </w:rPr>
        <w:t xml:space="preserve">, pe baza cantităților de gaze naturale raportate de titularii de licențe la </w:t>
      </w:r>
      <w:r w:rsidR="00E36CBC" w:rsidRPr="00155614">
        <w:rPr>
          <w:rFonts w:ascii="Times New Roman" w:hAnsi="Times New Roman"/>
          <w:sz w:val="24"/>
          <w:szCs w:val="24"/>
          <w:lang w:val="en-US"/>
        </w:rPr>
        <w:t xml:space="preserve">termenele legale </w:t>
      </w:r>
      <w:r w:rsidR="00E36CBC" w:rsidRPr="00CA3CD0">
        <w:rPr>
          <w:rFonts w:ascii="Times New Roman" w:hAnsi="Times New Roman"/>
          <w:sz w:val="24"/>
          <w:szCs w:val="24"/>
          <w:lang w:val="en-US"/>
        </w:rPr>
        <w:t xml:space="preserve">prevăzute prin </w:t>
      </w:r>
      <w:r w:rsidR="00E36CBC" w:rsidRPr="00CA3CD0">
        <w:rPr>
          <w:rFonts w:ascii="Times New Roman" w:hAnsi="Times New Roman"/>
          <w:vanish/>
          <w:sz w:val="24"/>
          <w:szCs w:val="24"/>
          <w:lang w:val="en-US"/>
        </w:rPr>
        <w:t>&lt;LLNK 12013     0270-411   0 12&gt;</w:t>
      </w:r>
      <w:r w:rsidR="00E36CBC" w:rsidRPr="00CA3CD0">
        <w:rPr>
          <w:rFonts w:ascii="Times New Roman" w:hAnsi="Times New Roman"/>
          <w:sz w:val="24"/>
          <w:szCs w:val="24"/>
          <w:lang w:val="en-US"/>
        </w:rPr>
        <w:t xml:space="preserve">Metodologia de monitorizare a pieţei gazelor naturale, aprobată prin </w:t>
      </w:r>
      <w:r w:rsidR="00E36CBC" w:rsidRPr="00CA3CD0">
        <w:rPr>
          <w:rFonts w:ascii="Times New Roman" w:hAnsi="Times New Roman"/>
          <w:vanish/>
          <w:sz w:val="24"/>
          <w:szCs w:val="24"/>
          <w:lang w:val="en-US"/>
        </w:rPr>
        <w:t>&lt;LLNK 12013     5 50-401   0 91&gt;</w:t>
      </w:r>
      <w:r w:rsidR="00E36CBC" w:rsidRPr="00CA3CD0">
        <w:rPr>
          <w:rFonts w:ascii="Times New Roman" w:hAnsi="Times New Roman"/>
          <w:sz w:val="24"/>
          <w:szCs w:val="24"/>
          <w:lang w:val="en-US"/>
        </w:rPr>
        <w:t>Ordinul preşedintelui Autorităţii Naţionale de Reglementare în Domeniul Energiei nr. 5/2013.</w:t>
      </w:r>
      <w:r w:rsidR="00CA3CD0">
        <w:rPr>
          <w:rFonts w:ascii="Times New Roman" w:hAnsi="Times New Roman"/>
          <w:sz w:val="24"/>
          <w:szCs w:val="24"/>
          <w:lang w:val="en-US"/>
        </w:rPr>
        <w:t xml:space="preserve"> </w:t>
      </w:r>
    </w:p>
    <w:p w14:paraId="0B4A982A" w14:textId="5E7A72CA" w:rsidR="00E36CBC" w:rsidRPr="00155614" w:rsidRDefault="00C87C81" w:rsidP="00E36CBC">
      <w:pPr>
        <w:jc w:val="both"/>
        <w:rPr>
          <w:rFonts w:ascii="Times New Roman" w:hAnsi="Times New Roman"/>
          <w:sz w:val="24"/>
          <w:szCs w:val="24"/>
          <w:lang w:val="en-US"/>
        </w:rPr>
      </w:pPr>
      <w:r>
        <w:rPr>
          <w:rFonts w:ascii="Times New Roman" w:hAnsi="Times New Roman"/>
          <w:sz w:val="24"/>
          <w:szCs w:val="24"/>
          <w:lang w:val="en-US"/>
        </w:rPr>
        <w:t xml:space="preserve">   </w:t>
      </w:r>
      <w:r w:rsidR="00314725">
        <w:rPr>
          <w:rFonts w:ascii="Times New Roman" w:hAnsi="Times New Roman"/>
          <w:sz w:val="24"/>
          <w:szCs w:val="24"/>
          <w:lang w:val="en-US"/>
        </w:rPr>
        <w:t>10</w:t>
      </w:r>
      <w:r w:rsidR="00E36CBC" w:rsidRPr="00155614">
        <w:rPr>
          <w:rFonts w:ascii="Times New Roman" w:hAnsi="Times New Roman"/>
          <w:sz w:val="24"/>
          <w:szCs w:val="24"/>
          <w:lang w:val="en-US"/>
        </w:rPr>
        <w:t xml:space="preserve">. La acordarea unei licenţe pentru desfăşurarea de activităţi în sectorul gazelor naturale, titularul acesteia achită Autorităţii Naţionale de Reglementare în Domeniul Energiei </w:t>
      </w:r>
      <w:r w:rsidR="00C3623E">
        <w:rPr>
          <w:rFonts w:ascii="Times New Roman" w:hAnsi="Times New Roman"/>
          <w:sz w:val="24"/>
          <w:szCs w:val="24"/>
          <w:lang w:val="en-US"/>
        </w:rPr>
        <w:t>o contribuţie</w:t>
      </w:r>
      <w:r w:rsidR="00E36CBC" w:rsidRPr="00155614">
        <w:rPr>
          <w:rFonts w:ascii="Times New Roman" w:hAnsi="Times New Roman"/>
          <w:sz w:val="24"/>
          <w:szCs w:val="24"/>
          <w:lang w:val="en-US"/>
        </w:rPr>
        <w:t xml:space="preserve"> </w:t>
      </w:r>
      <w:r w:rsidR="00C3623E" w:rsidRPr="00155614">
        <w:rPr>
          <w:rFonts w:ascii="Times New Roman" w:hAnsi="Times New Roman"/>
          <w:sz w:val="24"/>
          <w:szCs w:val="24"/>
          <w:lang w:val="en-US"/>
        </w:rPr>
        <w:t xml:space="preserve">bănească </w:t>
      </w:r>
      <w:r w:rsidR="00C3623E">
        <w:rPr>
          <w:rFonts w:ascii="Times New Roman" w:hAnsi="Times New Roman"/>
          <w:sz w:val="24"/>
          <w:szCs w:val="24"/>
          <w:lang w:val="en-US"/>
        </w:rPr>
        <w:t xml:space="preserve">determinată </w:t>
      </w:r>
      <w:r w:rsidR="00E36CBC" w:rsidRPr="00155614">
        <w:rPr>
          <w:rFonts w:ascii="Times New Roman" w:hAnsi="Times New Roman"/>
          <w:sz w:val="24"/>
          <w:szCs w:val="24"/>
          <w:lang w:val="en-US"/>
        </w:rPr>
        <w:t>conform tabelului nr. 1</w:t>
      </w:r>
      <w:r w:rsidR="00BC4FE6">
        <w:rPr>
          <w:rFonts w:ascii="Times New Roman" w:hAnsi="Times New Roman"/>
          <w:sz w:val="24"/>
          <w:szCs w:val="24"/>
          <w:lang w:val="en-US"/>
        </w:rPr>
        <w:t xml:space="preserve">, pct.1 şi pct.2. </w:t>
      </w:r>
    </w:p>
    <w:p w14:paraId="19A98630" w14:textId="5DE3B0C8" w:rsidR="00E36CBC" w:rsidRPr="00155614" w:rsidRDefault="00E36CBC" w:rsidP="00E36CBC">
      <w:pPr>
        <w:jc w:val="both"/>
        <w:rPr>
          <w:rFonts w:ascii="Times New Roman" w:hAnsi="Times New Roman"/>
          <w:sz w:val="24"/>
          <w:szCs w:val="24"/>
          <w:lang w:val="en-US"/>
        </w:rPr>
      </w:pPr>
      <w:r w:rsidRPr="00155614">
        <w:rPr>
          <w:rFonts w:ascii="Times New Roman" w:hAnsi="Times New Roman"/>
          <w:sz w:val="24"/>
          <w:szCs w:val="24"/>
          <w:lang w:val="en-US"/>
        </w:rPr>
        <w:t xml:space="preserve">    </w:t>
      </w:r>
      <w:r w:rsidR="00314725">
        <w:rPr>
          <w:rFonts w:ascii="Times New Roman" w:hAnsi="Times New Roman"/>
          <w:sz w:val="24"/>
          <w:szCs w:val="24"/>
          <w:lang w:val="en-US"/>
        </w:rPr>
        <w:t>11</w:t>
      </w:r>
      <w:r w:rsidR="00BC4FE6">
        <w:rPr>
          <w:rFonts w:ascii="Times New Roman" w:hAnsi="Times New Roman"/>
          <w:sz w:val="24"/>
          <w:szCs w:val="24"/>
          <w:lang w:val="en-US"/>
        </w:rPr>
        <w:t>. Valoarea contribuţiei băneşti</w:t>
      </w:r>
      <w:r w:rsidR="00BC4FE6" w:rsidRPr="00155614">
        <w:rPr>
          <w:rFonts w:ascii="Times New Roman" w:hAnsi="Times New Roman"/>
          <w:sz w:val="24"/>
          <w:szCs w:val="24"/>
          <w:lang w:val="en-US"/>
        </w:rPr>
        <w:t xml:space="preserve"> </w:t>
      </w:r>
      <w:r w:rsidR="00BC4FE6">
        <w:rPr>
          <w:rFonts w:ascii="Times New Roman" w:hAnsi="Times New Roman"/>
          <w:sz w:val="24"/>
          <w:szCs w:val="24"/>
          <w:lang w:val="en-US"/>
        </w:rPr>
        <w:t xml:space="preserve">percepută </w:t>
      </w:r>
      <w:r w:rsidRPr="00155614">
        <w:rPr>
          <w:rFonts w:ascii="Times New Roman" w:hAnsi="Times New Roman"/>
          <w:sz w:val="24"/>
          <w:szCs w:val="24"/>
          <w:lang w:val="en-US"/>
        </w:rPr>
        <w:t>de Autoritatea Naţională de Reglementare în Domeniul Energiei de la un solicitant de licenţă/titular de licenţă nu poate fi mai mică de 3.125 lei.</w:t>
      </w:r>
    </w:p>
    <w:p w14:paraId="30046D41" w14:textId="77777777" w:rsidR="00E36CBC" w:rsidRPr="004D27EF" w:rsidRDefault="00E36CBC" w:rsidP="00E36CBC">
      <w:pPr>
        <w:rPr>
          <w:rFonts w:ascii="Times New Roman" w:hAnsi="Times New Roman"/>
          <w:color w:val="FF0000"/>
          <w:sz w:val="24"/>
          <w:szCs w:val="24"/>
          <w:lang w:val="en-US"/>
        </w:rPr>
      </w:pPr>
    </w:p>
    <w:p w14:paraId="34E02C08" w14:textId="51227D3A" w:rsidR="00E36CBC" w:rsidRPr="003975AD" w:rsidRDefault="004D27EF" w:rsidP="00923314">
      <w:pPr>
        <w:jc w:val="both"/>
        <w:rPr>
          <w:rFonts w:ascii="Times New Roman" w:hAnsi="Times New Roman"/>
          <w:b/>
          <w:sz w:val="24"/>
          <w:szCs w:val="24"/>
          <w:lang w:val="en-US"/>
        </w:rPr>
      </w:pPr>
      <w:r w:rsidRPr="003975AD">
        <w:rPr>
          <w:rFonts w:ascii="Times New Roman" w:hAnsi="Times New Roman"/>
          <w:b/>
          <w:sz w:val="24"/>
          <w:szCs w:val="24"/>
          <w:lang w:val="en-US"/>
        </w:rPr>
        <w:t>III. Dispoziții finale</w:t>
      </w:r>
    </w:p>
    <w:p w14:paraId="20DB0FFB" w14:textId="392A1FF5" w:rsidR="005000AA" w:rsidRPr="003975AD" w:rsidRDefault="005000AA" w:rsidP="005000AA">
      <w:pPr>
        <w:jc w:val="both"/>
        <w:rPr>
          <w:rFonts w:ascii="Times New Roman" w:hAnsi="Times New Roman"/>
          <w:sz w:val="24"/>
          <w:szCs w:val="24"/>
          <w:lang w:val="en-US"/>
        </w:rPr>
      </w:pPr>
      <w:r w:rsidRPr="003975AD">
        <w:rPr>
          <w:rFonts w:ascii="Times New Roman" w:hAnsi="Times New Roman"/>
          <w:sz w:val="24"/>
          <w:szCs w:val="24"/>
          <w:lang w:val="en-US"/>
        </w:rPr>
        <w:t xml:space="preserve">    1. Durata de suspendare a unei licenţe, care este precizată în decizia emisă în acest scop de Autoritatea Naţională de Reglementare în Domeniul Energiei, nu diminuează valoarea contribuţiei percepute de la titularul licenţei pentru anul în care se înregistrează suspendarea acesteia.</w:t>
      </w:r>
    </w:p>
    <w:p w14:paraId="30D29490" w14:textId="4A67079D" w:rsidR="004D27EF" w:rsidRDefault="004D27EF" w:rsidP="004D27EF">
      <w:pPr>
        <w:tabs>
          <w:tab w:val="left" w:pos="426"/>
        </w:tabs>
        <w:jc w:val="both"/>
        <w:rPr>
          <w:rFonts w:ascii="Times New Roman" w:hAnsi="Times New Roman"/>
          <w:sz w:val="24"/>
          <w:szCs w:val="24"/>
          <w:lang w:val="en-US"/>
        </w:rPr>
      </w:pPr>
      <w:r w:rsidRPr="003975AD">
        <w:rPr>
          <w:rFonts w:ascii="Times New Roman" w:hAnsi="Times New Roman"/>
          <w:sz w:val="24"/>
          <w:szCs w:val="24"/>
          <w:lang w:val="en-US"/>
        </w:rPr>
        <w:lastRenderedPageBreak/>
        <w:t xml:space="preserve">     2. În cazul falimentului titularului licenţei, contribuţia bănească nu se datorează de la data deschiderii procedurii falimentului titularului licenţei, constatată prin hotărâre judecătorească rămasă definitivă.</w:t>
      </w:r>
    </w:p>
    <w:p w14:paraId="3769FA9B" w14:textId="15D0238D" w:rsidR="00314725" w:rsidRPr="00434E0F" w:rsidRDefault="000A025C" w:rsidP="00314725">
      <w:pPr>
        <w:jc w:val="both"/>
        <w:rPr>
          <w:rFonts w:ascii="Times New Roman" w:hAnsi="Times New Roman"/>
          <w:sz w:val="24"/>
          <w:szCs w:val="24"/>
          <w:lang w:val="en-US"/>
        </w:rPr>
      </w:pPr>
      <w:r>
        <w:rPr>
          <w:rFonts w:ascii="Times New Roman" w:hAnsi="Times New Roman"/>
          <w:sz w:val="24"/>
          <w:szCs w:val="24"/>
          <w:lang w:val="en-US"/>
        </w:rPr>
        <w:t xml:space="preserve">     </w:t>
      </w:r>
      <w:r w:rsidR="00314725">
        <w:rPr>
          <w:rFonts w:ascii="Times New Roman" w:hAnsi="Times New Roman"/>
          <w:sz w:val="24"/>
          <w:szCs w:val="24"/>
          <w:lang w:val="en-US"/>
        </w:rPr>
        <w:t xml:space="preserve">3. </w:t>
      </w:r>
      <w:r w:rsidR="00314725" w:rsidRPr="00434E0F">
        <w:rPr>
          <w:rFonts w:ascii="Times New Roman" w:hAnsi="Times New Roman"/>
          <w:sz w:val="24"/>
          <w:szCs w:val="24"/>
          <w:lang w:val="en-US"/>
        </w:rPr>
        <w:t>Contribuţia bănească percepută de la solicitantul de licenţă/licenţe în anul acordării licenţei/licenţelor respective se regularizează în anul următor.</w:t>
      </w:r>
    </w:p>
    <w:p w14:paraId="6D9BFFF4" w14:textId="66765DCE" w:rsidR="005000AA" w:rsidRPr="003975AD" w:rsidRDefault="000A025C" w:rsidP="004D27EF">
      <w:pPr>
        <w:tabs>
          <w:tab w:val="left" w:pos="426"/>
        </w:tabs>
        <w:jc w:val="both"/>
        <w:rPr>
          <w:rFonts w:ascii="Times New Roman" w:hAnsi="Times New Roman"/>
          <w:sz w:val="24"/>
          <w:szCs w:val="24"/>
          <w:lang w:val="en-US"/>
        </w:rPr>
      </w:pPr>
      <w:r>
        <w:rPr>
          <w:rFonts w:ascii="Times New Roman" w:hAnsi="Times New Roman"/>
          <w:sz w:val="24"/>
          <w:szCs w:val="24"/>
          <w:lang w:val="en-US"/>
        </w:rPr>
        <w:t xml:space="preserve">     4</w:t>
      </w:r>
      <w:r w:rsidR="005000AA" w:rsidRPr="003975AD">
        <w:rPr>
          <w:rFonts w:ascii="Times New Roman" w:hAnsi="Times New Roman"/>
          <w:sz w:val="24"/>
          <w:szCs w:val="24"/>
          <w:lang w:val="en-US"/>
        </w:rPr>
        <w:t>. La regularizarea contribuţiilor băneşti, creanţele sau datoriile ce pot apărea în raport cu Autoritatea Naţională de Reglementare în Domeniul Energiei, care sunt mai mici de 10 lei, se anulează.</w:t>
      </w:r>
    </w:p>
    <w:p w14:paraId="6C1925EC" w14:textId="32E77961" w:rsidR="005000AA" w:rsidRPr="003975AD" w:rsidRDefault="000A025C" w:rsidP="005000AA">
      <w:pPr>
        <w:jc w:val="both"/>
        <w:rPr>
          <w:rFonts w:ascii="Times New Roman" w:hAnsi="Times New Roman"/>
          <w:sz w:val="24"/>
          <w:szCs w:val="24"/>
          <w:lang w:val="en-US"/>
        </w:rPr>
      </w:pPr>
      <w:r>
        <w:rPr>
          <w:rFonts w:ascii="Times New Roman" w:hAnsi="Times New Roman"/>
          <w:sz w:val="24"/>
          <w:szCs w:val="24"/>
          <w:lang w:val="en-US"/>
        </w:rPr>
        <w:t xml:space="preserve">     5</w:t>
      </w:r>
      <w:r w:rsidR="005000AA" w:rsidRPr="003975AD">
        <w:rPr>
          <w:rFonts w:ascii="Times New Roman" w:hAnsi="Times New Roman"/>
          <w:sz w:val="24"/>
          <w:szCs w:val="24"/>
          <w:lang w:val="en-US"/>
        </w:rPr>
        <w:t>. Declaraţiile prevăzute la art. I și la art. II se transmit prin e-mail la adresa anre@anre.ro, prin fax nr. 021-312.43.65 sau prin poştă la adresa: str. Constantin Nacu nr. 3, Bucureşti, sector 2, cod poştal 020995.</w:t>
      </w:r>
    </w:p>
    <w:p w14:paraId="199A220B" w14:textId="25A5A183" w:rsidR="004D27EF" w:rsidRPr="003975AD" w:rsidRDefault="004D27EF" w:rsidP="004D27EF">
      <w:pPr>
        <w:jc w:val="both"/>
        <w:rPr>
          <w:rFonts w:ascii="Times New Roman" w:hAnsi="Times New Roman"/>
          <w:sz w:val="24"/>
          <w:szCs w:val="24"/>
          <w:lang w:val="en-US"/>
        </w:rPr>
      </w:pPr>
      <w:r w:rsidRPr="003975AD">
        <w:rPr>
          <w:rFonts w:ascii="Times New Roman" w:hAnsi="Times New Roman"/>
          <w:sz w:val="24"/>
          <w:szCs w:val="24"/>
          <w:lang w:val="en-US"/>
        </w:rPr>
        <w:t xml:space="preserve">     </w:t>
      </w:r>
      <w:r w:rsidR="000A025C">
        <w:rPr>
          <w:rFonts w:ascii="Times New Roman" w:hAnsi="Times New Roman"/>
          <w:sz w:val="24"/>
          <w:szCs w:val="24"/>
          <w:lang w:val="en-US"/>
        </w:rPr>
        <w:t>6</w:t>
      </w:r>
      <w:r w:rsidRPr="003975AD">
        <w:rPr>
          <w:rFonts w:ascii="Times New Roman" w:hAnsi="Times New Roman"/>
          <w:sz w:val="24"/>
          <w:szCs w:val="24"/>
          <w:lang w:val="en-US"/>
        </w:rPr>
        <w:t xml:space="preserve">. Netransmiterea datelor solicitate în termenele prevăzute în cadrul prezentei anexe sau transmiterea eronată </w:t>
      </w:r>
      <w:proofErr w:type="gramStart"/>
      <w:r w:rsidRPr="003975AD">
        <w:rPr>
          <w:rFonts w:ascii="Times New Roman" w:hAnsi="Times New Roman"/>
          <w:sz w:val="24"/>
          <w:szCs w:val="24"/>
          <w:lang w:val="en-US"/>
        </w:rPr>
        <w:t>a</w:t>
      </w:r>
      <w:proofErr w:type="gramEnd"/>
      <w:r w:rsidRPr="003975AD">
        <w:rPr>
          <w:rFonts w:ascii="Times New Roman" w:hAnsi="Times New Roman"/>
          <w:sz w:val="24"/>
          <w:szCs w:val="24"/>
          <w:lang w:val="en-US"/>
        </w:rPr>
        <w:t xml:space="preserve"> acestora în urma primirii notificărilor ANRE constituie contravenţie conform prevederilor art. 93 și art. 194 din Legea energiei electrice şi a gazelor naturale nr. 123/2012, cu modificările şi completările ulterioare și ale art.47 din Legea serviciilor comunitare de utilități publice nr.51/2006, republicată, cu modificările şi completările ulterioare, după caz.</w:t>
      </w:r>
    </w:p>
    <w:p w14:paraId="5A8B899B" w14:textId="2AA44124" w:rsidR="005000AA" w:rsidRPr="005000AA" w:rsidRDefault="005000AA" w:rsidP="005000AA">
      <w:pPr>
        <w:jc w:val="both"/>
        <w:rPr>
          <w:rFonts w:ascii="Times New Roman" w:hAnsi="Times New Roman"/>
          <w:color w:val="FF0000"/>
          <w:sz w:val="24"/>
          <w:szCs w:val="24"/>
          <w:lang w:val="en-US"/>
        </w:rPr>
      </w:pPr>
      <w:r w:rsidRPr="005000AA">
        <w:rPr>
          <w:rFonts w:ascii="Times New Roman" w:hAnsi="Times New Roman"/>
          <w:color w:val="FF0000"/>
          <w:sz w:val="24"/>
          <w:szCs w:val="24"/>
          <w:lang w:val="en-US"/>
        </w:rPr>
        <w:t xml:space="preserve">    </w:t>
      </w:r>
    </w:p>
    <w:p w14:paraId="62A4778F" w14:textId="77777777" w:rsidR="005000AA" w:rsidRPr="005000AA" w:rsidRDefault="005000AA" w:rsidP="005000AA">
      <w:pPr>
        <w:jc w:val="both"/>
        <w:rPr>
          <w:rFonts w:ascii="Times New Roman" w:hAnsi="Times New Roman"/>
          <w:strike/>
          <w:color w:val="FF0000"/>
          <w:sz w:val="24"/>
          <w:szCs w:val="24"/>
          <w:lang w:val="en-US"/>
        </w:rPr>
      </w:pPr>
    </w:p>
    <w:p w14:paraId="5DF1D467" w14:textId="77777777" w:rsidR="00E36CBC" w:rsidRPr="00155614" w:rsidRDefault="00E36CBC" w:rsidP="00E36CBC">
      <w:pPr>
        <w:rPr>
          <w:rFonts w:ascii="Times New Roman" w:hAnsi="Times New Roman"/>
          <w:sz w:val="24"/>
          <w:szCs w:val="24"/>
          <w:lang w:val="en-US"/>
        </w:rPr>
      </w:pPr>
    </w:p>
    <w:p w14:paraId="5CD14DCF" w14:textId="77777777" w:rsidR="001D18FA" w:rsidRPr="00155614" w:rsidRDefault="001D18FA">
      <w:pPr>
        <w:jc w:val="right"/>
        <w:rPr>
          <w:rFonts w:ascii="Times New Roman" w:hAnsi="Times New Roman"/>
          <w:b/>
          <w:sz w:val="24"/>
          <w:szCs w:val="24"/>
          <w:lang w:val="en-US"/>
        </w:rPr>
      </w:pPr>
    </w:p>
    <w:sectPr w:rsidR="001D18FA" w:rsidRPr="00155614">
      <w:footerReference w:type="default" r:id="rId8"/>
      <w:pgSz w:w="12240" w:h="15840"/>
      <w:pgMar w:top="720" w:right="720" w:bottom="720" w:left="720" w:header="720" w:footer="72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1C7AF3BE" w14:textId="77777777" w:rsidR="00BF23CF" w:rsidRDefault="00BF23CF" w:rsidP="00DD491F">
      <w:r>
        <w:separator/>
      </w:r>
    </w:p>
  </w:endnote>
  <w:endnote w:type="continuationSeparator" w:id="0">
    <w:p w14:paraId="03F74DE7" w14:textId="77777777" w:rsidR="00BF23CF" w:rsidRDefault="00BF23CF" w:rsidP="00DD491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Verdana">
    <w:panose1 w:val="020B0604030504040204"/>
    <w:charset w:val="00"/>
    <w:family w:val="swiss"/>
    <w:pitch w:val="variable"/>
    <w:sig w:usb0="A00006FF" w:usb1="4000205B" w:usb2="00000010" w:usb3="00000000" w:csb0="0000019F" w:csb1="00000000"/>
  </w:font>
  <w:font w:name="ArialUpR">
    <w:altName w:val="Times New Roman"/>
    <w:charset w:val="00"/>
    <w:family w:val="auto"/>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verdcana">
    <w:panose1 w:val="00000000000000000000"/>
    <w:charset w:val="00"/>
    <w:family w:val="roman"/>
    <w:notTrueType/>
    <w:pitch w:val="default"/>
  </w:font>
  <w:font w:name="Segoe UI">
    <w:panose1 w:val="020B0502040204020203"/>
    <w:charset w:val="00"/>
    <w:family w:val="swiss"/>
    <w:pitch w:val="variable"/>
    <w:sig w:usb0="E4002EFF" w:usb1="C000E47F" w:usb2="00000009" w:usb3="00000000" w:csb0="000001FF" w:csb1="00000000"/>
  </w:font>
  <w:font w:name="Calibri">
    <w:panose1 w:val="020F0502020204030204"/>
    <w:charset w:val="00"/>
    <w:family w:val="swiss"/>
    <w:pitch w:val="variable"/>
    <w:sig w:usb0="E4002EFF" w:usb1="C000247B" w:usb2="00000009" w:usb3="00000000" w:csb0="000001FF" w:csb1="00000000"/>
  </w:font>
  <w:font w:name="Viner Hand ITC">
    <w:panose1 w:val="03070502030502020203"/>
    <w:charset w:val="00"/>
    <w:family w:val="script"/>
    <w:pitch w:val="variable"/>
    <w:sig w:usb0="0000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777008365"/>
      <w:docPartObj>
        <w:docPartGallery w:val="Page Numbers (Bottom of Page)"/>
        <w:docPartUnique/>
      </w:docPartObj>
    </w:sdtPr>
    <w:sdtEndPr>
      <w:rPr>
        <w:noProof/>
      </w:rPr>
    </w:sdtEndPr>
    <w:sdtContent>
      <w:p w14:paraId="16B5EFEB" w14:textId="58F73206" w:rsidR="0078691D" w:rsidRDefault="0078691D">
        <w:pPr>
          <w:pStyle w:val="Footer"/>
          <w:jc w:val="right"/>
        </w:pPr>
        <w:r>
          <w:fldChar w:fldCharType="begin"/>
        </w:r>
        <w:r>
          <w:instrText xml:space="preserve"> PAGE   \* MERGEFORMAT </w:instrText>
        </w:r>
        <w:r>
          <w:fldChar w:fldCharType="separate"/>
        </w:r>
        <w:r w:rsidR="00E4305C">
          <w:rPr>
            <w:noProof/>
          </w:rPr>
          <w:t>17</w:t>
        </w:r>
        <w:r>
          <w:rPr>
            <w:noProof/>
          </w:rPr>
          <w:fldChar w:fldCharType="end"/>
        </w:r>
      </w:p>
    </w:sdtContent>
  </w:sdt>
  <w:p w14:paraId="5CC1DAFE" w14:textId="77777777" w:rsidR="0078691D" w:rsidRDefault="0078691D">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68FE9BD8" w14:textId="77777777" w:rsidR="00BF23CF" w:rsidRDefault="00BF23CF" w:rsidP="00DD491F">
      <w:r>
        <w:separator/>
      </w:r>
    </w:p>
  </w:footnote>
  <w:footnote w:type="continuationSeparator" w:id="0">
    <w:p w14:paraId="4096B791" w14:textId="77777777" w:rsidR="00BF23CF" w:rsidRDefault="00BF23CF" w:rsidP="00DD491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5B808A0"/>
    <w:multiLevelType w:val="hybridMultilevel"/>
    <w:tmpl w:val="212E40DC"/>
    <w:lvl w:ilvl="0" w:tplc="0809001B">
      <w:start w:val="1"/>
      <w:numFmt w:val="lowerRoman"/>
      <w:lvlText w:val="%1."/>
      <w:lvlJc w:val="right"/>
      <w:pPr>
        <w:ind w:left="945" w:hanging="360"/>
      </w:pPr>
    </w:lvl>
    <w:lvl w:ilvl="1" w:tplc="0809001B">
      <w:start w:val="1"/>
      <w:numFmt w:val="lowerRoman"/>
      <w:lvlText w:val="%2."/>
      <w:lvlJc w:val="right"/>
      <w:pPr>
        <w:ind w:left="1665" w:hanging="360"/>
      </w:pPr>
    </w:lvl>
    <w:lvl w:ilvl="2" w:tplc="0809001B" w:tentative="1">
      <w:start w:val="1"/>
      <w:numFmt w:val="lowerRoman"/>
      <w:lvlText w:val="%3."/>
      <w:lvlJc w:val="right"/>
      <w:pPr>
        <w:ind w:left="2385" w:hanging="180"/>
      </w:pPr>
    </w:lvl>
    <w:lvl w:ilvl="3" w:tplc="0809000F" w:tentative="1">
      <w:start w:val="1"/>
      <w:numFmt w:val="decimal"/>
      <w:lvlText w:val="%4."/>
      <w:lvlJc w:val="left"/>
      <w:pPr>
        <w:ind w:left="3105" w:hanging="360"/>
      </w:pPr>
    </w:lvl>
    <w:lvl w:ilvl="4" w:tplc="08090019" w:tentative="1">
      <w:start w:val="1"/>
      <w:numFmt w:val="lowerLetter"/>
      <w:lvlText w:val="%5."/>
      <w:lvlJc w:val="left"/>
      <w:pPr>
        <w:ind w:left="3825" w:hanging="360"/>
      </w:pPr>
    </w:lvl>
    <w:lvl w:ilvl="5" w:tplc="0809001B" w:tentative="1">
      <w:start w:val="1"/>
      <w:numFmt w:val="lowerRoman"/>
      <w:lvlText w:val="%6."/>
      <w:lvlJc w:val="right"/>
      <w:pPr>
        <w:ind w:left="4545" w:hanging="180"/>
      </w:pPr>
    </w:lvl>
    <w:lvl w:ilvl="6" w:tplc="0809000F" w:tentative="1">
      <w:start w:val="1"/>
      <w:numFmt w:val="decimal"/>
      <w:lvlText w:val="%7."/>
      <w:lvlJc w:val="left"/>
      <w:pPr>
        <w:ind w:left="5265" w:hanging="360"/>
      </w:pPr>
    </w:lvl>
    <w:lvl w:ilvl="7" w:tplc="08090019" w:tentative="1">
      <w:start w:val="1"/>
      <w:numFmt w:val="lowerLetter"/>
      <w:lvlText w:val="%8."/>
      <w:lvlJc w:val="left"/>
      <w:pPr>
        <w:ind w:left="5985" w:hanging="360"/>
      </w:pPr>
    </w:lvl>
    <w:lvl w:ilvl="8" w:tplc="0809001B" w:tentative="1">
      <w:start w:val="1"/>
      <w:numFmt w:val="lowerRoman"/>
      <w:lvlText w:val="%9."/>
      <w:lvlJc w:val="right"/>
      <w:pPr>
        <w:ind w:left="6705" w:hanging="180"/>
      </w:pPr>
    </w:lvl>
  </w:abstractNum>
  <w:abstractNum w:abstractNumId="1" w15:restartNumberingAfterBreak="0">
    <w:nsid w:val="07742A8F"/>
    <w:multiLevelType w:val="hybridMultilevel"/>
    <w:tmpl w:val="1ACAFB52"/>
    <w:lvl w:ilvl="0" w:tplc="10F83D26">
      <w:start w:val="1"/>
      <w:numFmt w:val="lowerLetter"/>
      <w:lvlText w:val="%1)"/>
      <w:lvlJc w:val="left"/>
      <w:pPr>
        <w:ind w:left="360" w:hanging="360"/>
      </w:pPr>
      <w:rPr>
        <w:strike w:val="0"/>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 w15:restartNumberingAfterBreak="0">
    <w:nsid w:val="12305CD1"/>
    <w:multiLevelType w:val="hybridMultilevel"/>
    <w:tmpl w:val="F5181BC6"/>
    <w:lvl w:ilvl="0" w:tplc="08090017">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2C0C00C6"/>
    <w:multiLevelType w:val="hybridMultilevel"/>
    <w:tmpl w:val="2EE803F4"/>
    <w:lvl w:ilvl="0" w:tplc="3872CDB4">
      <w:start w:val="1"/>
      <w:numFmt w:val="decimal"/>
      <w:lvlText w:val="%1."/>
      <w:lvlJc w:val="left"/>
      <w:pPr>
        <w:ind w:left="810" w:hanging="360"/>
      </w:pPr>
      <w:rPr>
        <w:rFonts w:hint="default"/>
      </w:rPr>
    </w:lvl>
    <w:lvl w:ilvl="1" w:tplc="04090019" w:tentative="1">
      <w:start w:val="1"/>
      <w:numFmt w:val="lowerLetter"/>
      <w:lvlText w:val="%2."/>
      <w:lvlJc w:val="left"/>
      <w:pPr>
        <w:ind w:left="1530" w:hanging="360"/>
      </w:pPr>
    </w:lvl>
    <w:lvl w:ilvl="2" w:tplc="0409001B" w:tentative="1">
      <w:start w:val="1"/>
      <w:numFmt w:val="lowerRoman"/>
      <w:lvlText w:val="%3."/>
      <w:lvlJc w:val="right"/>
      <w:pPr>
        <w:ind w:left="2250" w:hanging="180"/>
      </w:pPr>
    </w:lvl>
    <w:lvl w:ilvl="3" w:tplc="0409000F" w:tentative="1">
      <w:start w:val="1"/>
      <w:numFmt w:val="decimal"/>
      <w:lvlText w:val="%4."/>
      <w:lvlJc w:val="left"/>
      <w:pPr>
        <w:ind w:left="2970" w:hanging="360"/>
      </w:pPr>
    </w:lvl>
    <w:lvl w:ilvl="4" w:tplc="04090019" w:tentative="1">
      <w:start w:val="1"/>
      <w:numFmt w:val="lowerLetter"/>
      <w:lvlText w:val="%5."/>
      <w:lvlJc w:val="left"/>
      <w:pPr>
        <w:ind w:left="3690" w:hanging="360"/>
      </w:pPr>
    </w:lvl>
    <w:lvl w:ilvl="5" w:tplc="0409001B" w:tentative="1">
      <w:start w:val="1"/>
      <w:numFmt w:val="lowerRoman"/>
      <w:lvlText w:val="%6."/>
      <w:lvlJc w:val="right"/>
      <w:pPr>
        <w:ind w:left="4410" w:hanging="180"/>
      </w:pPr>
    </w:lvl>
    <w:lvl w:ilvl="6" w:tplc="0409000F" w:tentative="1">
      <w:start w:val="1"/>
      <w:numFmt w:val="decimal"/>
      <w:lvlText w:val="%7."/>
      <w:lvlJc w:val="left"/>
      <w:pPr>
        <w:ind w:left="5130" w:hanging="360"/>
      </w:pPr>
    </w:lvl>
    <w:lvl w:ilvl="7" w:tplc="04090019" w:tentative="1">
      <w:start w:val="1"/>
      <w:numFmt w:val="lowerLetter"/>
      <w:lvlText w:val="%8."/>
      <w:lvlJc w:val="left"/>
      <w:pPr>
        <w:ind w:left="5850" w:hanging="360"/>
      </w:pPr>
    </w:lvl>
    <w:lvl w:ilvl="8" w:tplc="0409001B" w:tentative="1">
      <w:start w:val="1"/>
      <w:numFmt w:val="lowerRoman"/>
      <w:lvlText w:val="%9."/>
      <w:lvlJc w:val="right"/>
      <w:pPr>
        <w:ind w:left="6570" w:hanging="180"/>
      </w:pPr>
    </w:lvl>
  </w:abstractNum>
  <w:abstractNum w:abstractNumId="4" w15:restartNumberingAfterBreak="0">
    <w:nsid w:val="30E90AD2"/>
    <w:multiLevelType w:val="hybridMultilevel"/>
    <w:tmpl w:val="1DC0C4D2"/>
    <w:lvl w:ilvl="0" w:tplc="BE765FD6">
      <w:start w:val="1"/>
      <w:numFmt w:val="decimal"/>
      <w:lvlText w:val="%1."/>
      <w:lvlJc w:val="left"/>
      <w:pPr>
        <w:ind w:left="810" w:hanging="360"/>
      </w:pPr>
      <w:rPr>
        <w:rFonts w:hint="default"/>
        <w:b/>
      </w:rPr>
    </w:lvl>
    <w:lvl w:ilvl="1" w:tplc="04090019" w:tentative="1">
      <w:start w:val="1"/>
      <w:numFmt w:val="lowerLetter"/>
      <w:lvlText w:val="%2."/>
      <w:lvlJc w:val="left"/>
      <w:pPr>
        <w:ind w:left="1530" w:hanging="360"/>
      </w:pPr>
    </w:lvl>
    <w:lvl w:ilvl="2" w:tplc="0409001B" w:tentative="1">
      <w:start w:val="1"/>
      <w:numFmt w:val="lowerRoman"/>
      <w:lvlText w:val="%3."/>
      <w:lvlJc w:val="right"/>
      <w:pPr>
        <w:ind w:left="2250" w:hanging="180"/>
      </w:pPr>
    </w:lvl>
    <w:lvl w:ilvl="3" w:tplc="0409000F" w:tentative="1">
      <w:start w:val="1"/>
      <w:numFmt w:val="decimal"/>
      <w:lvlText w:val="%4."/>
      <w:lvlJc w:val="left"/>
      <w:pPr>
        <w:ind w:left="2970" w:hanging="360"/>
      </w:pPr>
    </w:lvl>
    <w:lvl w:ilvl="4" w:tplc="04090019" w:tentative="1">
      <w:start w:val="1"/>
      <w:numFmt w:val="lowerLetter"/>
      <w:lvlText w:val="%5."/>
      <w:lvlJc w:val="left"/>
      <w:pPr>
        <w:ind w:left="3690" w:hanging="360"/>
      </w:pPr>
    </w:lvl>
    <w:lvl w:ilvl="5" w:tplc="0409001B" w:tentative="1">
      <w:start w:val="1"/>
      <w:numFmt w:val="lowerRoman"/>
      <w:lvlText w:val="%6."/>
      <w:lvlJc w:val="right"/>
      <w:pPr>
        <w:ind w:left="4410" w:hanging="180"/>
      </w:pPr>
    </w:lvl>
    <w:lvl w:ilvl="6" w:tplc="0409000F" w:tentative="1">
      <w:start w:val="1"/>
      <w:numFmt w:val="decimal"/>
      <w:lvlText w:val="%7."/>
      <w:lvlJc w:val="left"/>
      <w:pPr>
        <w:ind w:left="5130" w:hanging="360"/>
      </w:pPr>
    </w:lvl>
    <w:lvl w:ilvl="7" w:tplc="04090019" w:tentative="1">
      <w:start w:val="1"/>
      <w:numFmt w:val="lowerLetter"/>
      <w:lvlText w:val="%8."/>
      <w:lvlJc w:val="left"/>
      <w:pPr>
        <w:ind w:left="5850" w:hanging="360"/>
      </w:pPr>
    </w:lvl>
    <w:lvl w:ilvl="8" w:tplc="0409001B" w:tentative="1">
      <w:start w:val="1"/>
      <w:numFmt w:val="lowerRoman"/>
      <w:lvlText w:val="%9."/>
      <w:lvlJc w:val="right"/>
      <w:pPr>
        <w:ind w:left="6570" w:hanging="180"/>
      </w:pPr>
    </w:lvl>
  </w:abstractNum>
  <w:abstractNum w:abstractNumId="5" w15:restartNumberingAfterBreak="0">
    <w:nsid w:val="31A95B75"/>
    <w:multiLevelType w:val="hybridMultilevel"/>
    <w:tmpl w:val="52887F4A"/>
    <w:lvl w:ilvl="0" w:tplc="580C56E6">
      <w:start w:val="1"/>
      <w:numFmt w:val="bullet"/>
      <w:lvlText w:val=""/>
      <w:lvlJc w:val="left"/>
      <w:pPr>
        <w:ind w:left="360" w:hanging="360"/>
      </w:pPr>
      <w:rPr>
        <w:rFonts w:ascii="Symbol" w:hAnsi="Symbol" w:hint="default"/>
        <w:color w:val="FF0000"/>
      </w:rPr>
    </w:lvl>
    <w:lvl w:ilvl="1" w:tplc="04180003" w:tentative="1">
      <w:start w:val="1"/>
      <w:numFmt w:val="bullet"/>
      <w:lvlText w:val="o"/>
      <w:lvlJc w:val="left"/>
      <w:pPr>
        <w:ind w:left="1080" w:hanging="360"/>
      </w:pPr>
      <w:rPr>
        <w:rFonts w:ascii="Courier New" w:hAnsi="Courier New" w:cs="Courier New" w:hint="default"/>
      </w:rPr>
    </w:lvl>
    <w:lvl w:ilvl="2" w:tplc="04180005" w:tentative="1">
      <w:start w:val="1"/>
      <w:numFmt w:val="bullet"/>
      <w:lvlText w:val=""/>
      <w:lvlJc w:val="left"/>
      <w:pPr>
        <w:ind w:left="1800" w:hanging="360"/>
      </w:pPr>
      <w:rPr>
        <w:rFonts w:ascii="Wingdings" w:hAnsi="Wingdings" w:hint="default"/>
      </w:rPr>
    </w:lvl>
    <w:lvl w:ilvl="3" w:tplc="04180001" w:tentative="1">
      <w:start w:val="1"/>
      <w:numFmt w:val="bullet"/>
      <w:lvlText w:val=""/>
      <w:lvlJc w:val="left"/>
      <w:pPr>
        <w:ind w:left="2520" w:hanging="360"/>
      </w:pPr>
      <w:rPr>
        <w:rFonts w:ascii="Symbol" w:hAnsi="Symbol" w:hint="default"/>
      </w:rPr>
    </w:lvl>
    <w:lvl w:ilvl="4" w:tplc="04180003" w:tentative="1">
      <w:start w:val="1"/>
      <w:numFmt w:val="bullet"/>
      <w:lvlText w:val="o"/>
      <w:lvlJc w:val="left"/>
      <w:pPr>
        <w:ind w:left="3240" w:hanging="360"/>
      </w:pPr>
      <w:rPr>
        <w:rFonts w:ascii="Courier New" w:hAnsi="Courier New" w:cs="Courier New" w:hint="default"/>
      </w:rPr>
    </w:lvl>
    <w:lvl w:ilvl="5" w:tplc="04180005" w:tentative="1">
      <w:start w:val="1"/>
      <w:numFmt w:val="bullet"/>
      <w:lvlText w:val=""/>
      <w:lvlJc w:val="left"/>
      <w:pPr>
        <w:ind w:left="3960" w:hanging="360"/>
      </w:pPr>
      <w:rPr>
        <w:rFonts w:ascii="Wingdings" w:hAnsi="Wingdings" w:hint="default"/>
      </w:rPr>
    </w:lvl>
    <w:lvl w:ilvl="6" w:tplc="04180001" w:tentative="1">
      <w:start w:val="1"/>
      <w:numFmt w:val="bullet"/>
      <w:lvlText w:val=""/>
      <w:lvlJc w:val="left"/>
      <w:pPr>
        <w:ind w:left="4680" w:hanging="360"/>
      </w:pPr>
      <w:rPr>
        <w:rFonts w:ascii="Symbol" w:hAnsi="Symbol" w:hint="default"/>
      </w:rPr>
    </w:lvl>
    <w:lvl w:ilvl="7" w:tplc="04180003" w:tentative="1">
      <w:start w:val="1"/>
      <w:numFmt w:val="bullet"/>
      <w:lvlText w:val="o"/>
      <w:lvlJc w:val="left"/>
      <w:pPr>
        <w:ind w:left="5400" w:hanging="360"/>
      </w:pPr>
      <w:rPr>
        <w:rFonts w:ascii="Courier New" w:hAnsi="Courier New" w:cs="Courier New" w:hint="default"/>
      </w:rPr>
    </w:lvl>
    <w:lvl w:ilvl="8" w:tplc="04180005" w:tentative="1">
      <w:start w:val="1"/>
      <w:numFmt w:val="bullet"/>
      <w:lvlText w:val=""/>
      <w:lvlJc w:val="left"/>
      <w:pPr>
        <w:ind w:left="6120" w:hanging="360"/>
      </w:pPr>
      <w:rPr>
        <w:rFonts w:ascii="Wingdings" w:hAnsi="Wingdings" w:hint="default"/>
      </w:rPr>
    </w:lvl>
  </w:abstractNum>
  <w:abstractNum w:abstractNumId="6" w15:restartNumberingAfterBreak="0">
    <w:nsid w:val="348F0EBB"/>
    <w:multiLevelType w:val="hybridMultilevel"/>
    <w:tmpl w:val="E28A8AAC"/>
    <w:lvl w:ilvl="0" w:tplc="0809001B">
      <w:start w:val="1"/>
      <w:numFmt w:val="lowerRoman"/>
      <w:lvlText w:val="%1."/>
      <w:lvlJc w:val="right"/>
      <w:pPr>
        <w:ind w:left="945" w:hanging="360"/>
      </w:pPr>
    </w:lvl>
    <w:lvl w:ilvl="1" w:tplc="0809001B">
      <w:start w:val="1"/>
      <w:numFmt w:val="lowerRoman"/>
      <w:lvlText w:val="%2."/>
      <w:lvlJc w:val="right"/>
      <w:pPr>
        <w:ind w:left="1665" w:hanging="360"/>
      </w:pPr>
    </w:lvl>
    <w:lvl w:ilvl="2" w:tplc="0809001B">
      <w:start w:val="1"/>
      <w:numFmt w:val="lowerRoman"/>
      <w:lvlText w:val="%3."/>
      <w:lvlJc w:val="right"/>
      <w:pPr>
        <w:ind w:left="2385" w:hanging="180"/>
      </w:pPr>
    </w:lvl>
    <w:lvl w:ilvl="3" w:tplc="7FD6B276">
      <w:start w:val="1"/>
      <w:numFmt w:val="lowerLetter"/>
      <w:lvlText w:val="%4)"/>
      <w:lvlJc w:val="left"/>
      <w:pPr>
        <w:ind w:left="3105" w:hanging="360"/>
      </w:pPr>
      <w:rPr>
        <w:rFonts w:ascii="Verdana" w:eastAsia="Times New Roman" w:hAnsi="Verdana" w:hint="default"/>
        <w:b/>
        <w:sz w:val="20"/>
      </w:rPr>
    </w:lvl>
    <w:lvl w:ilvl="4" w:tplc="08090019" w:tentative="1">
      <w:start w:val="1"/>
      <w:numFmt w:val="lowerLetter"/>
      <w:lvlText w:val="%5."/>
      <w:lvlJc w:val="left"/>
      <w:pPr>
        <w:ind w:left="3825" w:hanging="360"/>
      </w:pPr>
    </w:lvl>
    <w:lvl w:ilvl="5" w:tplc="0809001B" w:tentative="1">
      <w:start w:val="1"/>
      <w:numFmt w:val="lowerRoman"/>
      <w:lvlText w:val="%6."/>
      <w:lvlJc w:val="right"/>
      <w:pPr>
        <w:ind w:left="4545" w:hanging="180"/>
      </w:pPr>
    </w:lvl>
    <w:lvl w:ilvl="6" w:tplc="0809000F" w:tentative="1">
      <w:start w:val="1"/>
      <w:numFmt w:val="decimal"/>
      <w:lvlText w:val="%7."/>
      <w:lvlJc w:val="left"/>
      <w:pPr>
        <w:ind w:left="5265" w:hanging="360"/>
      </w:pPr>
    </w:lvl>
    <w:lvl w:ilvl="7" w:tplc="08090019" w:tentative="1">
      <w:start w:val="1"/>
      <w:numFmt w:val="lowerLetter"/>
      <w:lvlText w:val="%8."/>
      <w:lvlJc w:val="left"/>
      <w:pPr>
        <w:ind w:left="5985" w:hanging="360"/>
      </w:pPr>
    </w:lvl>
    <w:lvl w:ilvl="8" w:tplc="0809001B" w:tentative="1">
      <w:start w:val="1"/>
      <w:numFmt w:val="lowerRoman"/>
      <w:lvlText w:val="%9."/>
      <w:lvlJc w:val="right"/>
      <w:pPr>
        <w:ind w:left="6705" w:hanging="180"/>
      </w:pPr>
    </w:lvl>
  </w:abstractNum>
  <w:abstractNum w:abstractNumId="7" w15:restartNumberingAfterBreak="0">
    <w:nsid w:val="399A79BD"/>
    <w:multiLevelType w:val="hybridMultilevel"/>
    <w:tmpl w:val="3C944FE4"/>
    <w:lvl w:ilvl="0" w:tplc="08090017">
      <w:start w:val="1"/>
      <w:numFmt w:val="lowerLetter"/>
      <w:lvlText w:val="%1)"/>
      <w:lvlJc w:val="left"/>
      <w:pPr>
        <w:ind w:left="787" w:hanging="360"/>
      </w:pPr>
    </w:lvl>
    <w:lvl w:ilvl="1" w:tplc="08090019" w:tentative="1">
      <w:start w:val="1"/>
      <w:numFmt w:val="lowerLetter"/>
      <w:lvlText w:val="%2."/>
      <w:lvlJc w:val="left"/>
      <w:pPr>
        <w:ind w:left="1507" w:hanging="360"/>
      </w:pPr>
    </w:lvl>
    <w:lvl w:ilvl="2" w:tplc="0809001B" w:tentative="1">
      <w:start w:val="1"/>
      <w:numFmt w:val="lowerRoman"/>
      <w:lvlText w:val="%3."/>
      <w:lvlJc w:val="right"/>
      <w:pPr>
        <w:ind w:left="2227" w:hanging="180"/>
      </w:pPr>
    </w:lvl>
    <w:lvl w:ilvl="3" w:tplc="0809000F" w:tentative="1">
      <w:start w:val="1"/>
      <w:numFmt w:val="decimal"/>
      <w:lvlText w:val="%4."/>
      <w:lvlJc w:val="left"/>
      <w:pPr>
        <w:ind w:left="2947" w:hanging="360"/>
      </w:pPr>
    </w:lvl>
    <w:lvl w:ilvl="4" w:tplc="08090019" w:tentative="1">
      <w:start w:val="1"/>
      <w:numFmt w:val="lowerLetter"/>
      <w:lvlText w:val="%5."/>
      <w:lvlJc w:val="left"/>
      <w:pPr>
        <w:ind w:left="3667" w:hanging="360"/>
      </w:pPr>
    </w:lvl>
    <w:lvl w:ilvl="5" w:tplc="0809001B" w:tentative="1">
      <w:start w:val="1"/>
      <w:numFmt w:val="lowerRoman"/>
      <w:lvlText w:val="%6."/>
      <w:lvlJc w:val="right"/>
      <w:pPr>
        <w:ind w:left="4387" w:hanging="180"/>
      </w:pPr>
    </w:lvl>
    <w:lvl w:ilvl="6" w:tplc="0809000F" w:tentative="1">
      <w:start w:val="1"/>
      <w:numFmt w:val="decimal"/>
      <w:lvlText w:val="%7."/>
      <w:lvlJc w:val="left"/>
      <w:pPr>
        <w:ind w:left="5107" w:hanging="360"/>
      </w:pPr>
    </w:lvl>
    <w:lvl w:ilvl="7" w:tplc="08090019" w:tentative="1">
      <w:start w:val="1"/>
      <w:numFmt w:val="lowerLetter"/>
      <w:lvlText w:val="%8."/>
      <w:lvlJc w:val="left"/>
      <w:pPr>
        <w:ind w:left="5827" w:hanging="360"/>
      </w:pPr>
    </w:lvl>
    <w:lvl w:ilvl="8" w:tplc="0809001B" w:tentative="1">
      <w:start w:val="1"/>
      <w:numFmt w:val="lowerRoman"/>
      <w:lvlText w:val="%9."/>
      <w:lvlJc w:val="right"/>
      <w:pPr>
        <w:ind w:left="6547" w:hanging="180"/>
      </w:pPr>
    </w:lvl>
  </w:abstractNum>
  <w:abstractNum w:abstractNumId="8" w15:restartNumberingAfterBreak="0">
    <w:nsid w:val="4910274A"/>
    <w:multiLevelType w:val="hybridMultilevel"/>
    <w:tmpl w:val="02D63222"/>
    <w:lvl w:ilvl="0" w:tplc="08090017">
      <w:start w:val="1"/>
      <w:numFmt w:val="lowerLetter"/>
      <w:lvlText w:val="%1)"/>
      <w:lvlJc w:val="left"/>
      <w:pPr>
        <w:ind w:left="360" w:hanging="360"/>
      </w:pPr>
    </w:lvl>
    <w:lvl w:ilvl="1" w:tplc="08090019">
      <w:start w:val="1"/>
      <w:numFmt w:val="lowerLetter"/>
      <w:lvlText w:val="%2."/>
      <w:lvlJc w:val="left"/>
      <w:pPr>
        <w:ind w:left="1080" w:hanging="360"/>
      </w:pPr>
    </w:lvl>
    <w:lvl w:ilvl="2" w:tplc="0809001B">
      <w:start w:val="1"/>
      <w:numFmt w:val="lowerRoman"/>
      <w:lvlText w:val="%3."/>
      <w:lvlJc w:val="right"/>
      <w:pPr>
        <w:ind w:left="1800" w:hanging="180"/>
      </w:pPr>
    </w:lvl>
    <w:lvl w:ilvl="3" w:tplc="0809000F">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9" w15:restartNumberingAfterBreak="0">
    <w:nsid w:val="53036B44"/>
    <w:multiLevelType w:val="hybridMultilevel"/>
    <w:tmpl w:val="44725E1E"/>
    <w:lvl w:ilvl="0" w:tplc="C7801AD8">
      <w:start w:val="1"/>
      <w:numFmt w:val="decimal"/>
      <w:lvlText w:val="%1."/>
      <w:lvlJc w:val="left"/>
      <w:pPr>
        <w:ind w:left="810" w:hanging="360"/>
      </w:pPr>
      <w:rPr>
        <w:rFonts w:hint="default"/>
        <w:b/>
      </w:rPr>
    </w:lvl>
    <w:lvl w:ilvl="1" w:tplc="04090019" w:tentative="1">
      <w:start w:val="1"/>
      <w:numFmt w:val="lowerLetter"/>
      <w:lvlText w:val="%2."/>
      <w:lvlJc w:val="left"/>
      <w:pPr>
        <w:ind w:left="1530" w:hanging="360"/>
      </w:pPr>
    </w:lvl>
    <w:lvl w:ilvl="2" w:tplc="0409001B" w:tentative="1">
      <w:start w:val="1"/>
      <w:numFmt w:val="lowerRoman"/>
      <w:lvlText w:val="%3."/>
      <w:lvlJc w:val="right"/>
      <w:pPr>
        <w:ind w:left="2250" w:hanging="180"/>
      </w:pPr>
    </w:lvl>
    <w:lvl w:ilvl="3" w:tplc="0409000F" w:tentative="1">
      <w:start w:val="1"/>
      <w:numFmt w:val="decimal"/>
      <w:lvlText w:val="%4."/>
      <w:lvlJc w:val="left"/>
      <w:pPr>
        <w:ind w:left="2970" w:hanging="360"/>
      </w:pPr>
    </w:lvl>
    <w:lvl w:ilvl="4" w:tplc="04090019" w:tentative="1">
      <w:start w:val="1"/>
      <w:numFmt w:val="lowerLetter"/>
      <w:lvlText w:val="%5."/>
      <w:lvlJc w:val="left"/>
      <w:pPr>
        <w:ind w:left="3690" w:hanging="360"/>
      </w:pPr>
    </w:lvl>
    <w:lvl w:ilvl="5" w:tplc="0409001B" w:tentative="1">
      <w:start w:val="1"/>
      <w:numFmt w:val="lowerRoman"/>
      <w:lvlText w:val="%6."/>
      <w:lvlJc w:val="right"/>
      <w:pPr>
        <w:ind w:left="4410" w:hanging="180"/>
      </w:pPr>
    </w:lvl>
    <w:lvl w:ilvl="6" w:tplc="0409000F" w:tentative="1">
      <w:start w:val="1"/>
      <w:numFmt w:val="decimal"/>
      <w:lvlText w:val="%7."/>
      <w:lvlJc w:val="left"/>
      <w:pPr>
        <w:ind w:left="5130" w:hanging="360"/>
      </w:pPr>
    </w:lvl>
    <w:lvl w:ilvl="7" w:tplc="04090019" w:tentative="1">
      <w:start w:val="1"/>
      <w:numFmt w:val="lowerLetter"/>
      <w:lvlText w:val="%8."/>
      <w:lvlJc w:val="left"/>
      <w:pPr>
        <w:ind w:left="5850" w:hanging="360"/>
      </w:pPr>
    </w:lvl>
    <w:lvl w:ilvl="8" w:tplc="0409001B" w:tentative="1">
      <w:start w:val="1"/>
      <w:numFmt w:val="lowerRoman"/>
      <w:lvlText w:val="%9."/>
      <w:lvlJc w:val="right"/>
      <w:pPr>
        <w:ind w:left="6570" w:hanging="180"/>
      </w:pPr>
    </w:lvl>
  </w:abstractNum>
  <w:abstractNum w:abstractNumId="10" w15:restartNumberingAfterBreak="0">
    <w:nsid w:val="683E72B0"/>
    <w:multiLevelType w:val="hybridMultilevel"/>
    <w:tmpl w:val="212AC0D2"/>
    <w:lvl w:ilvl="0" w:tplc="08090017">
      <w:start w:val="1"/>
      <w:numFmt w:val="lowerLetter"/>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1" w15:restartNumberingAfterBreak="0">
    <w:nsid w:val="74467BA9"/>
    <w:multiLevelType w:val="hybridMultilevel"/>
    <w:tmpl w:val="09C08E9E"/>
    <w:lvl w:ilvl="0" w:tplc="08090017">
      <w:start w:val="1"/>
      <w:numFmt w:val="lowerLetter"/>
      <w:lvlText w:val="%1)"/>
      <w:lvlJc w:val="left"/>
      <w:pPr>
        <w:ind w:left="720" w:hanging="360"/>
      </w:pPr>
    </w:lvl>
    <w:lvl w:ilvl="1" w:tplc="C5642146">
      <w:start w:val="1"/>
      <w:numFmt w:val="lowerRoman"/>
      <w:lvlText w:val="%2."/>
      <w:lvlJc w:val="left"/>
      <w:pPr>
        <w:ind w:left="1800" w:hanging="720"/>
      </w:pPr>
      <w:rPr>
        <w:rFonts w:eastAsia="Times New Roman" w:hint="default"/>
        <w:b w:val="0"/>
        <w:bCs/>
        <w:color w:val="auto"/>
      </w:rPr>
    </w:lvl>
    <w:lvl w:ilvl="2" w:tplc="C310E5C4">
      <w:start w:val="1"/>
      <w:numFmt w:val="lowerRoman"/>
      <w:lvlText w:val="(%3)"/>
      <w:lvlJc w:val="left"/>
      <w:pPr>
        <w:ind w:left="2700" w:hanging="720"/>
      </w:pPr>
      <w:rPr>
        <w:rFonts w:eastAsia="Times New Roman" w:hint="default"/>
        <w:b/>
        <w:color w:val="8B0000"/>
      </w:r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7FA6539A"/>
    <w:multiLevelType w:val="hybridMultilevel"/>
    <w:tmpl w:val="08ECAE92"/>
    <w:lvl w:ilvl="0" w:tplc="08090017">
      <w:start w:val="1"/>
      <w:numFmt w:val="lowerLetter"/>
      <w:lvlText w:val="%1)"/>
      <w:lvlJc w:val="left"/>
      <w:pPr>
        <w:ind w:left="1080" w:hanging="360"/>
      </w:p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num w:numId="1">
    <w:abstractNumId w:val="7"/>
  </w:num>
  <w:num w:numId="2">
    <w:abstractNumId w:val="12"/>
  </w:num>
  <w:num w:numId="3">
    <w:abstractNumId w:val="11"/>
  </w:num>
  <w:num w:numId="4">
    <w:abstractNumId w:val="2"/>
  </w:num>
  <w:num w:numId="5">
    <w:abstractNumId w:val="0"/>
  </w:num>
  <w:num w:numId="6">
    <w:abstractNumId w:val="6"/>
  </w:num>
  <w:num w:numId="7">
    <w:abstractNumId w:val="1"/>
  </w:num>
  <w:num w:numId="8">
    <w:abstractNumId w:val="10"/>
  </w:num>
  <w:num w:numId="9">
    <w:abstractNumId w:val="5"/>
  </w:num>
  <w:num w:numId="10">
    <w:abstractNumId w:val="8"/>
  </w:num>
  <w:num w:numId="11">
    <w:abstractNumId w:val="9"/>
  </w:num>
  <w:num w:numId="12">
    <w:abstractNumId w:val="4"/>
  </w:num>
  <w:num w:numId="13">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hideSpellingErrors/>
  <w:proofState w:grammar="clean"/>
  <w:defaultTabStop w:val="708"/>
  <w:hyphenationZone w:val="425"/>
  <w:doNotHyphenateCaps/>
  <w:drawingGridHorizontalSpacing w:val="0"/>
  <w:drawingGridVerticalSpacing w:val="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22627"/>
    <w:rsid w:val="00002799"/>
    <w:rsid w:val="000031A3"/>
    <w:rsid w:val="000078E5"/>
    <w:rsid w:val="00011745"/>
    <w:rsid w:val="00015A5F"/>
    <w:rsid w:val="000233D3"/>
    <w:rsid w:val="000266AA"/>
    <w:rsid w:val="000368B6"/>
    <w:rsid w:val="00037315"/>
    <w:rsid w:val="000427A1"/>
    <w:rsid w:val="0004288E"/>
    <w:rsid w:val="000649C5"/>
    <w:rsid w:val="00066175"/>
    <w:rsid w:val="000713F6"/>
    <w:rsid w:val="00086080"/>
    <w:rsid w:val="00087D5B"/>
    <w:rsid w:val="00091C68"/>
    <w:rsid w:val="00097F47"/>
    <w:rsid w:val="000A025C"/>
    <w:rsid w:val="000A67B2"/>
    <w:rsid w:val="000A6AA6"/>
    <w:rsid w:val="000B0B5F"/>
    <w:rsid w:val="000B6007"/>
    <w:rsid w:val="000D007D"/>
    <w:rsid w:val="000E0B3A"/>
    <w:rsid w:val="000E27B8"/>
    <w:rsid w:val="000E42AB"/>
    <w:rsid w:val="00113328"/>
    <w:rsid w:val="00114950"/>
    <w:rsid w:val="00121FB8"/>
    <w:rsid w:val="001400BC"/>
    <w:rsid w:val="00144AD2"/>
    <w:rsid w:val="00155614"/>
    <w:rsid w:val="001572F9"/>
    <w:rsid w:val="001616DE"/>
    <w:rsid w:val="001621E1"/>
    <w:rsid w:val="00165E91"/>
    <w:rsid w:val="001678A2"/>
    <w:rsid w:val="00171382"/>
    <w:rsid w:val="00173C95"/>
    <w:rsid w:val="0017765E"/>
    <w:rsid w:val="00181288"/>
    <w:rsid w:val="00182D58"/>
    <w:rsid w:val="0018769F"/>
    <w:rsid w:val="0019184D"/>
    <w:rsid w:val="00191A49"/>
    <w:rsid w:val="001A1FA3"/>
    <w:rsid w:val="001A2BB5"/>
    <w:rsid w:val="001A3B6C"/>
    <w:rsid w:val="001C0F12"/>
    <w:rsid w:val="001D18FA"/>
    <w:rsid w:val="001D6E71"/>
    <w:rsid w:val="001E138A"/>
    <w:rsid w:val="00207B57"/>
    <w:rsid w:val="00210D2B"/>
    <w:rsid w:val="00217317"/>
    <w:rsid w:val="00235794"/>
    <w:rsid w:val="00243E17"/>
    <w:rsid w:val="00243ECF"/>
    <w:rsid w:val="00245386"/>
    <w:rsid w:val="00253622"/>
    <w:rsid w:val="00265E62"/>
    <w:rsid w:val="0026605F"/>
    <w:rsid w:val="00277006"/>
    <w:rsid w:val="002942C0"/>
    <w:rsid w:val="002A3C67"/>
    <w:rsid w:val="002A514D"/>
    <w:rsid w:val="002B6974"/>
    <w:rsid w:val="002C10AE"/>
    <w:rsid w:val="002C6A17"/>
    <w:rsid w:val="002C6D58"/>
    <w:rsid w:val="002D43BA"/>
    <w:rsid w:val="002D49F7"/>
    <w:rsid w:val="002E137C"/>
    <w:rsid w:val="002E283D"/>
    <w:rsid w:val="002E6F99"/>
    <w:rsid w:val="002F5744"/>
    <w:rsid w:val="0030002A"/>
    <w:rsid w:val="003056FF"/>
    <w:rsid w:val="00306ECB"/>
    <w:rsid w:val="003076DE"/>
    <w:rsid w:val="00310674"/>
    <w:rsid w:val="003119AC"/>
    <w:rsid w:val="00314725"/>
    <w:rsid w:val="00320281"/>
    <w:rsid w:val="003218DF"/>
    <w:rsid w:val="00322627"/>
    <w:rsid w:val="00322CF8"/>
    <w:rsid w:val="00330025"/>
    <w:rsid w:val="003326DC"/>
    <w:rsid w:val="00340AFC"/>
    <w:rsid w:val="00343356"/>
    <w:rsid w:val="003620DF"/>
    <w:rsid w:val="00372730"/>
    <w:rsid w:val="003746FE"/>
    <w:rsid w:val="0039131A"/>
    <w:rsid w:val="00393626"/>
    <w:rsid w:val="0039423B"/>
    <w:rsid w:val="003975AD"/>
    <w:rsid w:val="003A7859"/>
    <w:rsid w:val="003B24E7"/>
    <w:rsid w:val="003B2622"/>
    <w:rsid w:val="003B5C46"/>
    <w:rsid w:val="003B764B"/>
    <w:rsid w:val="003B7EF9"/>
    <w:rsid w:val="003D3254"/>
    <w:rsid w:val="003F212A"/>
    <w:rsid w:val="003F277B"/>
    <w:rsid w:val="0040000C"/>
    <w:rsid w:val="00410077"/>
    <w:rsid w:val="0042585C"/>
    <w:rsid w:val="0043172D"/>
    <w:rsid w:val="00434E0F"/>
    <w:rsid w:val="00436DFB"/>
    <w:rsid w:val="00436F54"/>
    <w:rsid w:val="00447FCE"/>
    <w:rsid w:val="00455C01"/>
    <w:rsid w:val="0045748E"/>
    <w:rsid w:val="00460790"/>
    <w:rsid w:val="00461C1C"/>
    <w:rsid w:val="004640ED"/>
    <w:rsid w:val="0046770B"/>
    <w:rsid w:val="00470B35"/>
    <w:rsid w:val="004713A5"/>
    <w:rsid w:val="00472AD0"/>
    <w:rsid w:val="00490E87"/>
    <w:rsid w:val="00497FB5"/>
    <w:rsid w:val="004B29BD"/>
    <w:rsid w:val="004C1307"/>
    <w:rsid w:val="004C4335"/>
    <w:rsid w:val="004D27EF"/>
    <w:rsid w:val="004D448E"/>
    <w:rsid w:val="004D7006"/>
    <w:rsid w:val="004E6967"/>
    <w:rsid w:val="005000AA"/>
    <w:rsid w:val="00500DAB"/>
    <w:rsid w:val="0050158C"/>
    <w:rsid w:val="005043E3"/>
    <w:rsid w:val="0051788F"/>
    <w:rsid w:val="0052312C"/>
    <w:rsid w:val="005251DA"/>
    <w:rsid w:val="00530479"/>
    <w:rsid w:val="00535316"/>
    <w:rsid w:val="00541648"/>
    <w:rsid w:val="00546055"/>
    <w:rsid w:val="0055175B"/>
    <w:rsid w:val="0055470E"/>
    <w:rsid w:val="00570202"/>
    <w:rsid w:val="00580E23"/>
    <w:rsid w:val="00590EBE"/>
    <w:rsid w:val="005A444A"/>
    <w:rsid w:val="005A663A"/>
    <w:rsid w:val="005B1B2B"/>
    <w:rsid w:val="005B35D4"/>
    <w:rsid w:val="005C2DD4"/>
    <w:rsid w:val="005D1192"/>
    <w:rsid w:val="005D2123"/>
    <w:rsid w:val="005D2846"/>
    <w:rsid w:val="005D355B"/>
    <w:rsid w:val="005E0CF7"/>
    <w:rsid w:val="005E14D4"/>
    <w:rsid w:val="005E427D"/>
    <w:rsid w:val="005E780E"/>
    <w:rsid w:val="005F2EBB"/>
    <w:rsid w:val="005F489B"/>
    <w:rsid w:val="006005E7"/>
    <w:rsid w:val="00604C2E"/>
    <w:rsid w:val="00611750"/>
    <w:rsid w:val="00623133"/>
    <w:rsid w:val="006242DF"/>
    <w:rsid w:val="00624B42"/>
    <w:rsid w:val="006250CF"/>
    <w:rsid w:val="00633613"/>
    <w:rsid w:val="00640E34"/>
    <w:rsid w:val="00641A56"/>
    <w:rsid w:val="00641DF1"/>
    <w:rsid w:val="00646EE8"/>
    <w:rsid w:val="00656284"/>
    <w:rsid w:val="00662C51"/>
    <w:rsid w:val="006669EA"/>
    <w:rsid w:val="00672AA8"/>
    <w:rsid w:val="00693800"/>
    <w:rsid w:val="006A3292"/>
    <w:rsid w:val="006B6E34"/>
    <w:rsid w:val="006B7ED0"/>
    <w:rsid w:val="006C1138"/>
    <w:rsid w:val="006C3A8E"/>
    <w:rsid w:val="006C4D88"/>
    <w:rsid w:val="006C76DE"/>
    <w:rsid w:val="006E79B2"/>
    <w:rsid w:val="006F4BBC"/>
    <w:rsid w:val="0070169E"/>
    <w:rsid w:val="007034C2"/>
    <w:rsid w:val="007200F2"/>
    <w:rsid w:val="007241D8"/>
    <w:rsid w:val="0073263E"/>
    <w:rsid w:val="00734F8B"/>
    <w:rsid w:val="007538C6"/>
    <w:rsid w:val="0075406A"/>
    <w:rsid w:val="00756DF5"/>
    <w:rsid w:val="00763056"/>
    <w:rsid w:val="00770E8B"/>
    <w:rsid w:val="00773782"/>
    <w:rsid w:val="00780DB2"/>
    <w:rsid w:val="0078691D"/>
    <w:rsid w:val="0079045F"/>
    <w:rsid w:val="007904E9"/>
    <w:rsid w:val="007A592E"/>
    <w:rsid w:val="007B0410"/>
    <w:rsid w:val="007B5AB6"/>
    <w:rsid w:val="007B7975"/>
    <w:rsid w:val="007D1FC5"/>
    <w:rsid w:val="007D51BB"/>
    <w:rsid w:val="007E624D"/>
    <w:rsid w:val="007F12F6"/>
    <w:rsid w:val="008038A8"/>
    <w:rsid w:val="00815AB8"/>
    <w:rsid w:val="008245B9"/>
    <w:rsid w:val="00832125"/>
    <w:rsid w:val="00832CDB"/>
    <w:rsid w:val="0084634E"/>
    <w:rsid w:val="00865723"/>
    <w:rsid w:val="00870D7C"/>
    <w:rsid w:val="00882AF3"/>
    <w:rsid w:val="0089758D"/>
    <w:rsid w:val="008B2D49"/>
    <w:rsid w:val="008B352C"/>
    <w:rsid w:val="008B58BD"/>
    <w:rsid w:val="008B64E3"/>
    <w:rsid w:val="008C7766"/>
    <w:rsid w:val="008D0BC4"/>
    <w:rsid w:val="008F0BD9"/>
    <w:rsid w:val="008F5149"/>
    <w:rsid w:val="008F5F53"/>
    <w:rsid w:val="00904A91"/>
    <w:rsid w:val="00914228"/>
    <w:rsid w:val="0091459A"/>
    <w:rsid w:val="0092162A"/>
    <w:rsid w:val="00923314"/>
    <w:rsid w:val="009263DA"/>
    <w:rsid w:val="00934D87"/>
    <w:rsid w:val="00940324"/>
    <w:rsid w:val="00962ACC"/>
    <w:rsid w:val="00964FAE"/>
    <w:rsid w:val="009802AA"/>
    <w:rsid w:val="00981091"/>
    <w:rsid w:val="009A0378"/>
    <w:rsid w:val="009A288F"/>
    <w:rsid w:val="009A56A2"/>
    <w:rsid w:val="009B5EAB"/>
    <w:rsid w:val="009B7B7B"/>
    <w:rsid w:val="009C3D64"/>
    <w:rsid w:val="009D10D3"/>
    <w:rsid w:val="009E0E15"/>
    <w:rsid w:val="009E19D5"/>
    <w:rsid w:val="009E2B37"/>
    <w:rsid w:val="009F5A57"/>
    <w:rsid w:val="00A0585B"/>
    <w:rsid w:val="00A06232"/>
    <w:rsid w:val="00A263FE"/>
    <w:rsid w:val="00A50AB6"/>
    <w:rsid w:val="00A5335B"/>
    <w:rsid w:val="00A5733D"/>
    <w:rsid w:val="00A6792E"/>
    <w:rsid w:val="00A70DA1"/>
    <w:rsid w:val="00A76DA9"/>
    <w:rsid w:val="00AA063A"/>
    <w:rsid w:val="00AB4F83"/>
    <w:rsid w:val="00AD167A"/>
    <w:rsid w:val="00AF090B"/>
    <w:rsid w:val="00AF396D"/>
    <w:rsid w:val="00AF65DD"/>
    <w:rsid w:val="00B02EA7"/>
    <w:rsid w:val="00B10F74"/>
    <w:rsid w:val="00B163D5"/>
    <w:rsid w:val="00B2540A"/>
    <w:rsid w:val="00B3040F"/>
    <w:rsid w:val="00B41CFD"/>
    <w:rsid w:val="00B43191"/>
    <w:rsid w:val="00B43735"/>
    <w:rsid w:val="00B47107"/>
    <w:rsid w:val="00B50CB3"/>
    <w:rsid w:val="00B51241"/>
    <w:rsid w:val="00B73DA1"/>
    <w:rsid w:val="00B76AA9"/>
    <w:rsid w:val="00B77C46"/>
    <w:rsid w:val="00BA6442"/>
    <w:rsid w:val="00BB07E9"/>
    <w:rsid w:val="00BB0BCE"/>
    <w:rsid w:val="00BC4970"/>
    <w:rsid w:val="00BC4FE6"/>
    <w:rsid w:val="00BC5DE9"/>
    <w:rsid w:val="00BF23CF"/>
    <w:rsid w:val="00BF7057"/>
    <w:rsid w:val="00C06AB1"/>
    <w:rsid w:val="00C13CCC"/>
    <w:rsid w:val="00C2358F"/>
    <w:rsid w:val="00C25316"/>
    <w:rsid w:val="00C3623E"/>
    <w:rsid w:val="00C42D44"/>
    <w:rsid w:val="00C67D71"/>
    <w:rsid w:val="00C8004B"/>
    <w:rsid w:val="00C80890"/>
    <w:rsid w:val="00C8480F"/>
    <w:rsid w:val="00C87C81"/>
    <w:rsid w:val="00C944F6"/>
    <w:rsid w:val="00CA3030"/>
    <w:rsid w:val="00CA3CD0"/>
    <w:rsid w:val="00CA683C"/>
    <w:rsid w:val="00CA6F0A"/>
    <w:rsid w:val="00CA7C21"/>
    <w:rsid w:val="00CB0EB2"/>
    <w:rsid w:val="00CB1452"/>
    <w:rsid w:val="00CB44BD"/>
    <w:rsid w:val="00CC50CD"/>
    <w:rsid w:val="00CD35DA"/>
    <w:rsid w:val="00CD605E"/>
    <w:rsid w:val="00CD7A2F"/>
    <w:rsid w:val="00CE0680"/>
    <w:rsid w:val="00CE09AD"/>
    <w:rsid w:val="00CE6062"/>
    <w:rsid w:val="00CF6AE2"/>
    <w:rsid w:val="00D07EFC"/>
    <w:rsid w:val="00D13F76"/>
    <w:rsid w:val="00D21C4A"/>
    <w:rsid w:val="00D25960"/>
    <w:rsid w:val="00D321EF"/>
    <w:rsid w:val="00D44BB5"/>
    <w:rsid w:val="00D6548D"/>
    <w:rsid w:val="00D703D1"/>
    <w:rsid w:val="00D75A40"/>
    <w:rsid w:val="00D77064"/>
    <w:rsid w:val="00D92D79"/>
    <w:rsid w:val="00D934D2"/>
    <w:rsid w:val="00DB0204"/>
    <w:rsid w:val="00DB156F"/>
    <w:rsid w:val="00DB694E"/>
    <w:rsid w:val="00DC167C"/>
    <w:rsid w:val="00DC2B31"/>
    <w:rsid w:val="00DC7F48"/>
    <w:rsid w:val="00DD491F"/>
    <w:rsid w:val="00DE281E"/>
    <w:rsid w:val="00E01425"/>
    <w:rsid w:val="00E03187"/>
    <w:rsid w:val="00E03CAC"/>
    <w:rsid w:val="00E21DBB"/>
    <w:rsid w:val="00E253AA"/>
    <w:rsid w:val="00E32CBC"/>
    <w:rsid w:val="00E36CBC"/>
    <w:rsid w:val="00E37A1D"/>
    <w:rsid w:val="00E41715"/>
    <w:rsid w:val="00E421D5"/>
    <w:rsid w:val="00E4305C"/>
    <w:rsid w:val="00E53546"/>
    <w:rsid w:val="00E54A86"/>
    <w:rsid w:val="00E624AB"/>
    <w:rsid w:val="00E70AB2"/>
    <w:rsid w:val="00E74939"/>
    <w:rsid w:val="00E87134"/>
    <w:rsid w:val="00E87291"/>
    <w:rsid w:val="00E9036D"/>
    <w:rsid w:val="00E97B5E"/>
    <w:rsid w:val="00EA2BA4"/>
    <w:rsid w:val="00EA5DD4"/>
    <w:rsid w:val="00EC15C7"/>
    <w:rsid w:val="00EC2F84"/>
    <w:rsid w:val="00ED4689"/>
    <w:rsid w:val="00EE0B9F"/>
    <w:rsid w:val="00EE34E1"/>
    <w:rsid w:val="00EF13FA"/>
    <w:rsid w:val="00F0554F"/>
    <w:rsid w:val="00F23E44"/>
    <w:rsid w:val="00F3681E"/>
    <w:rsid w:val="00F37E4E"/>
    <w:rsid w:val="00F44BCC"/>
    <w:rsid w:val="00F52611"/>
    <w:rsid w:val="00F57A64"/>
    <w:rsid w:val="00F60CD1"/>
    <w:rsid w:val="00F65BFB"/>
    <w:rsid w:val="00F75D6A"/>
    <w:rsid w:val="00F778AD"/>
    <w:rsid w:val="00F82CBF"/>
    <w:rsid w:val="00F93A89"/>
    <w:rsid w:val="00F94AB7"/>
    <w:rsid w:val="00F94FE9"/>
    <w:rsid w:val="00FA3DDD"/>
    <w:rsid w:val="00FA59A0"/>
    <w:rsid w:val="00FB51A9"/>
    <w:rsid w:val="00FC2171"/>
    <w:rsid w:val="00FC3F20"/>
    <w:rsid w:val="00FD6FD2"/>
    <w:rsid w:val="00FE3C39"/>
    <w:rsid w:val="00FE6795"/>
  </w:rsids>
  <m:mathPr>
    <m:mathFont m:val="Cambria Math"/>
    <m:brkBin m:val="before"/>
    <m:brkBinSub m:val="--"/>
    <m:smallFrac m:val="0"/>
    <m:dispDef/>
    <m:lMargin m:val="0"/>
    <m:rMargin m:val="0"/>
    <m:defJc m:val="centerGroup"/>
    <m:wrapIndent m:val="1440"/>
    <m:intLim m:val="subSup"/>
    <m:naryLim m:val="undOvr"/>
  </m:mathPr>
  <w:themeFontLang w:val="ro-RO"/>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7BBC7A4A"/>
  <w15:docId w15:val="{18954BDA-BA7A-41A3-A744-24FAFEF205B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ro-RO" w:eastAsia="ro-RO"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Web 1" w:semiHidden="1" w:unhideWhenUsed="1"/>
    <w:lsdException w:name="Table Web 2"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pPr>
      <w:autoSpaceDE w:val="0"/>
      <w:autoSpaceDN w:val="0"/>
    </w:pPr>
    <w:rPr>
      <w:rFonts w:ascii="Verdana" w:eastAsia="Verdana" w:hAnsi="Verdana"/>
      <w:sz w:val="18"/>
      <w:szCs w:val="16"/>
    </w:rPr>
  </w:style>
  <w:style w:type="paragraph" w:styleId="Heading2">
    <w:name w:val="heading 2"/>
    <w:basedOn w:val="Normal"/>
    <w:next w:val="Normal"/>
    <w:link w:val="Heading2Char"/>
    <w:qFormat/>
    <w:rsid w:val="00DD491F"/>
    <w:pPr>
      <w:keepNext/>
      <w:autoSpaceDE/>
      <w:autoSpaceDN/>
      <w:jc w:val="center"/>
      <w:outlineLvl w:val="1"/>
    </w:pPr>
    <w:rPr>
      <w:rFonts w:ascii="ArialUpR" w:eastAsia="Times New Roman" w:hAnsi="ArialUpR"/>
      <w:b/>
      <w:noProof/>
      <w:sz w:val="24"/>
      <w:szCs w:val="20"/>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TMLCite">
    <w:name w:val="HTML Cite"/>
    <w:basedOn w:val="DefaultParagraphFont"/>
    <w:uiPriority w:val="99"/>
    <w:semiHidden/>
    <w:unhideWhenUsed/>
    <w:rPr>
      <w:i/>
      <w:iCs/>
      <w:shd w:val="clear" w:color="auto" w:fill="FFFF00"/>
    </w:rPr>
  </w:style>
  <w:style w:type="paragraph" w:customStyle="1" w:styleId="msonormal0">
    <w:name w:val="msonormal"/>
    <w:basedOn w:val="Normal"/>
    <w:pPr>
      <w:autoSpaceDE/>
      <w:autoSpaceDN/>
      <w:spacing w:before="100" w:beforeAutospacing="1" w:after="100" w:afterAutospacing="1"/>
    </w:pPr>
    <w:rPr>
      <w:rFonts w:ascii="Times New Roman" w:eastAsiaTheme="minorEastAsia" w:hAnsi="Times New Roman"/>
      <w:sz w:val="24"/>
      <w:szCs w:val="24"/>
    </w:rPr>
  </w:style>
  <w:style w:type="paragraph" w:customStyle="1" w:styleId="small">
    <w:name w:val="small"/>
    <w:rPr>
      <w:rFonts w:ascii="Verdana" w:eastAsia="Verdana" w:hAnsi="Verdana"/>
      <w:sz w:val="2"/>
      <w:szCs w:val="2"/>
    </w:rPr>
  </w:style>
  <w:style w:type="paragraph" w:customStyle="1" w:styleId="tagcollapsed">
    <w:name w:val="tag_collapsed"/>
    <w:basedOn w:val="Normal"/>
    <w:pPr>
      <w:pBdr>
        <w:top w:val="single" w:sz="6" w:space="0" w:color="auto"/>
        <w:left w:val="single" w:sz="6" w:space="0" w:color="auto"/>
        <w:bottom w:val="single" w:sz="6" w:space="0" w:color="auto"/>
        <w:right w:val="single" w:sz="6" w:space="0" w:color="auto"/>
      </w:pBdr>
      <w:shd w:val="clear" w:color="auto" w:fill="EEEEFF"/>
      <w:autoSpaceDE/>
      <w:autoSpaceDN/>
      <w:spacing w:before="100" w:beforeAutospacing="1" w:after="100" w:afterAutospacing="1"/>
      <w:ind w:right="72"/>
    </w:pPr>
    <w:rPr>
      <w:rFonts w:ascii="Arial" w:eastAsiaTheme="minorEastAsia" w:hAnsi="Arial" w:cs="Arial"/>
      <w:vanish/>
      <w:szCs w:val="18"/>
    </w:rPr>
  </w:style>
  <w:style w:type="paragraph" w:customStyle="1" w:styleId="semt">
    <w:name w:val="s_emt"/>
    <w:basedOn w:val="Normal"/>
    <w:pPr>
      <w:autoSpaceDE/>
      <w:autoSpaceDN/>
      <w:spacing w:before="100" w:beforeAutospacing="1" w:after="100" w:afterAutospacing="1"/>
      <w:ind w:left="144"/>
    </w:pPr>
    <w:rPr>
      <w:rFonts w:ascii="Times New Roman" w:eastAsiaTheme="minorEastAsia" w:hAnsi="Times New Roman"/>
      <w:sz w:val="24"/>
      <w:szCs w:val="24"/>
    </w:rPr>
  </w:style>
  <w:style w:type="paragraph" w:customStyle="1" w:styleId="spar">
    <w:name w:val="s_par"/>
    <w:basedOn w:val="Normal"/>
    <w:pPr>
      <w:autoSpaceDE/>
      <w:autoSpaceDN/>
      <w:ind w:left="225"/>
    </w:pPr>
    <w:rPr>
      <w:rFonts w:ascii="Times New Roman" w:eastAsiaTheme="minorEastAsia" w:hAnsi="Times New Roman"/>
      <w:sz w:val="24"/>
      <w:szCs w:val="24"/>
    </w:rPr>
  </w:style>
  <w:style w:type="paragraph" w:customStyle="1" w:styleId="sntashort">
    <w:name w:val="s_nta_short"/>
    <w:basedOn w:val="Normal"/>
    <w:pPr>
      <w:autoSpaceDE/>
      <w:autoSpaceDN/>
      <w:spacing w:before="100" w:beforeAutospacing="1" w:after="100" w:afterAutospacing="1"/>
    </w:pPr>
    <w:rPr>
      <w:rFonts w:ascii="Arial" w:eastAsiaTheme="minorEastAsia" w:hAnsi="Arial" w:cs="Arial"/>
      <w:vanish/>
      <w:sz w:val="24"/>
      <w:szCs w:val="24"/>
    </w:rPr>
  </w:style>
  <w:style w:type="paragraph" w:customStyle="1" w:styleId="snccshort">
    <w:name w:val="s_ncc_short"/>
    <w:basedOn w:val="Normal"/>
    <w:pPr>
      <w:autoSpaceDE/>
      <w:autoSpaceDN/>
      <w:spacing w:before="100" w:beforeAutospacing="1" w:after="100" w:afterAutospacing="1"/>
    </w:pPr>
    <w:rPr>
      <w:rFonts w:ascii="Arial" w:eastAsiaTheme="minorEastAsia" w:hAnsi="Arial" w:cs="Arial"/>
      <w:vanish/>
      <w:sz w:val="24"/>
      <w:szCs w:val="24"/>
    </w:rPr>
  </w:style>
  <w:style w:type="paragraph" w:customStyle="1" w:styleId="slit">
    <w:name w:val="s_lit"/>
    <w:basedOn w:val="Normal"/>
    <w:pPr>
      <w:pBdr>
        <w:top w:val="dotted" w:sz="6" w:space="0" w:color="FEFEFE"/>
        <w:left w:val="dotted" w:sz="6" w:space="11" w:color="FEFEFE"/>
        <w:bottom w:val="dotted" w:sz="6" w:space="0" w:color="FEFEFE"/>
        <w:right w:val="dotted" w:sz="6" w:space="0" w:color="FEFEFE"/>
      </w:pBdr>
      <w:autoSpaceDE/>
      <w:autoSpaceDN/>
      <w:ind w:left="225"/>
    </w:pPr>
    <w:rPr>
      <w:rFonts w:ascii="Times New Roman" w:eastAsiaTheme="minorEastAsia" w:hAnsi="Times New Roman"/>
      <w:sz w:val="24"/>
      <w:szCs w:val="24"/>
    </w:rPr>
  </w:style>
  <w:style w:type="paragraph" w:customStyle="1" w:styleId="slitshort">
    <w:name w:val="s_lit_short"/>
    <w:basedOn w:val="Normal"/>
    <w:pPr>
      <w:pBdr>
        <w:top w:val="single" w:sz="6" w:space="0" w:color="000000"/>
        <w:left w:val="single" w:sz="6" w:space="0" w:color="000000"/>
        <w:bottom w:val="single" w:sz="6" w:space="0" w:color="000000"/>
        <w:right w:val="single" w:sz="6" w:space="0" w:color="000000"/>
      </w:pBdr>
      <w:shd w:val="clear" w:color="auto" w:fill="EEEEFF"/>
      <w:autoSpaceDE/>
      <w:autoSpaceDN/>
      <w:spacing w:before="100" w:beforeAutospacing="1" w:after="100" w:afterAutospacing="1"/>
    </w:pPr>
    <w:rPr>
      <w:rFonts w:ascii="Arial" w:eastAsiaTheme="minorEastAsia" w:hAnsi="Arial" w:cs="Arial"/>
      <w:vanish/>
      <w:sz w:val="15"/>
      <w:szCs w:val="15"/>
    </w:rPr>
  </w:style>
  <w:style w:type="paragraph" w:customStyle="1" w:styleId="saln">
    <w:name w:val="s_aln"/>
    <w:basedOn w:val="Normal"/>
    <w:pPr>
      <w:pBdr>
        <w:top w:val="dotted" w:sz="6" w:space="0" w:color="FEFEFE"/>
        <w:left w:val="dotted" w:sz="6" w:space="11" w:color="FEFEFE"/>
        <w:bottom w:val="dotted" w:sz="6" w:space="0" w:color="FEFEFE"/>
        <w:right w:val="dotted" w:sz="6" w:space="0" w:color="FEFEFE"/>
      </w:pBdr>
      <w:autoSpaceDE/>
      <w:autoSpaceDN/>
      <w:ind w:left="225"/>
    </w:pPr>
    <w:rPr>
      <w:rFonts w:ascii="Times New Roman" w:eastAsiaTheme="minorEastAsia" w:hAnsi="Times New Roman"/>
      <w:sz w:val="24"/>
      <w:szCs w:val="24"/>
    </w:rPr>
  </w:style>
  <w:style w:type="paragraph" w:customStyle="1" w:styleId="salnshort">
    <w:name w:val="s_aln_short"/>
    <w:basedOn w:val="Normal"/>
    <w:pPr>
      <w:pBdr>
        <w:top w:val="single" w:sz="6" w:space="0" w:color="000000"/>
        <w:left w:val="single" w:sz="6" w:space="0" w:color="000000"/>
        <w:bottom w:val="single" w:sz="6" w:space="0" w:color="000000"/>
        <w:right w:val="single" w:sz="6" w:space="0" w:color="000000"/>
      </w:pBdr>
      <w:shd w:val="clear" w:color="auto" w:fill="EEEEFF"/>
      <w:autoSpaceDE/>
      <w:autoSpaceDN/>
      <w:spacing w:before="100" w:beforeAutospacing="1" w:after="100" w:afterAutospacing="1"/>
    </w:pPr>
    <w:rPr>
      <w:rFonts w:ascii="Arial" w:eastAsiaTheme="minorEastAsia" w:hAnsi="Arial" w:cs="Arial"/>
      <w:vanish/>
      <w:sz w:val="15"/>
      <w:szCs w:val="15"/>
    </w:rPr>
  </w:style>
  <w:style w:type="paragraph" w:customStyle="1" w:styleId="slin">
    <w:name w:val="s_lin"/>
    <w:basedOn w:val="Normal"/>
    <w:pPr>
      <w:pBdr>
        <w:top w:val="dotted" w:sz="6" w:space="0" w:color="FEFEFE"/>
        <w:left w:val="dotted" w:sz="6" w:space="0" w:color="FEFEFE"/>
        <w:bottom w:val="dotted" w:sz="6" w:space="0" w:color="FEFEFE"/>
        <w:right w:val="dotted" w:sz="6" w:space="0" w:color="FEFEFE"/>
      </w:pBdr>
      <w:autoSpaceDE/>
      <w:autoSpaceDN/>
      <w:spacing w:before="100" w:beforeAutospacing="1" w:after="100" w:afterAutospacing="1"/>
    </w:pPr>
    <w:rPr>
      <w:rFonts w:ascii="Times New Roman" w:eastAsiaTheme="minorEastAsia" w:hAnsi="Times New Roman"/>
      <w:sz w:val="24"/>
      <w:szCs w:val="24"/>
    </w:rPr>
  </w:style>
  <w:style w:type="paragraph" w:customStyle="1" w:styleId="slinshort">
    <w:name w:val="s_lin_short"/>
    <w:basedOn w:val="Normal"/>
    <w:pPr>
      <w:pBdr>
        <w:top w:val="single" w:sz="6" w:space="0" w:color="000000"/>
        <w:left w:val="single" w:sz="6" w:space="0" w:color="000000"/>
        <w:bottom w:val="single" w:sz="6" w:space="0" w:color="000000"/>
        <w:right w:val="single" w:sz="6" w:space="0" w:color="000000"/>
      </w:pBdr>
      <w:shd w:val="clear" w:color="auto" w:fill="EEEEFF"/>
      <w:autoSpaceDE/>
      <w:autoSpaceDN/>
      <w:spacing w:before="100" w:beforeAutospacing="1" w:after="100" w:afterAutospacing="1"/>
    </w:pPr>
    <w:rPr>
      <w:rFonts w:ascii="Arial" w:eastAsiaTheme="minorEastAsia" w:hAnsi="Arial" w:cs="Arial"/>
      <w:vanish/>
      <w:sz w:val="15"/>
      <w:szCs w:val="15"/>
    </w:rPr>
  </w:style>
  <w:style w:type="paragraph" w:customStyle="1" w:styleId="spct">
    <w:name w:val="s_pct"/>
    <w:basedOn w:val="Normal"/>
    <w:pPr>
      <w:pBdr>
        <w:top w:val="dotted" w:sz="6" w:space="0" w:color="FEFEFE"/>
        <w:left w:val="dotted" w:sz="6" w:space="19" w:color="FEFEFE"/>
        <w:bottom w:val="dotted" w:sz="6" w:space="0" w:color="FEFEFE"/>
        <w:right w:val="dotted" w:sz="6" w:space="0" w:color="FEFEFE"/>
      </w:pBdr>
      <w:autoSpaceDE/>
      <w:autoSpaceDN/>
      <w:spacing w:before="100" w:beforeAutospacing="1" w:after="100" w:afterAutospacing="1"/>
    </w:pPr>
    <w:rPr>
      <w:rFonts w:ascii="Times New Roman" w:eastAsiaTheme="minorEastAsia" w:hAnsi="Times New Roman"/>
      <w:sz w:val="24"/>
      <w:szCs w:val="24"/>
    </w:rPr>
  </w:style>
  <w:style w:type="paragraph" w:customStyle="1" w:styleId="spctshort">
    <w:name w:val="s_pct_short"/>
    <w:basedOn w:val="Normal"/>
    <w:pPr>
      <w:pBdr>
        <w:top w:val="single" w:sz="6" w:space="0" w:color="000000"/>
        <w:left w:val="single" w:sz="6" w:space="0" w:color="000000"/>
        <w:bottom w:val="single" w:sz="6" w:space="0" w:color="000000"/>
        <w:right w:val="single" w:sz="6" w:space="0" w:color="000000"/>
      </w:pBdr>
      <w:shd w:val="clear" w:color="auto" w:fill="EEEEFF"/>
      <w:autoSpaceDE/>
      <w:autoSpaceDN/>
      <w:spacing w:before="100" w:beforeAutospacing="1" w:after="100" w:afterAutospacing="1"/>
    </w:pPr>
    <w:rPr>
      <w:rFonts w:ascii="Arial" w:eastAsiaTheme="minorEastAsia" w:hAnsi="Arial" w:cs="Arial"/>
      <w:vanish/>
      <w:sz w:val="15"/>
      <w:szCs w:val="15"/>
    </w:rPr>
  </w:style>
  <w:style w:type="paragraph" w:customStyle="1" w:styleId="aelementcenter">
    <w:name w:val="a_element_center"/>
    <w:basedOn w:val="Normal"/>
    <w:pPr>
      <w:autoSpaceDE/>
      <w:autoSpaceDN/>
      <w:spacing w:before="144" w:after="144"/>
      <w:jc w:val="center"/>
    </w:pPr>
    <w:rPr>
      <w:rFonts w:ascii="Times New Roman" w:eastAsiaTheme="minorEastAsia" w:hAnsi="Times New Roman"/>
      <w:sz w:val="24"/>
      <w:szCs w:val="24"/>
    </w:rPr>
  </w:style>
  <w:style w:type="paragraph" w:customStyle="1" w:styleId="aelementright">
    <w:name w:val="a_element_right"/>
    <w:basedOn w:val="Normal"/>
    <w:pPr>
      <w:autoSpaceDE/>
      <w:autoSpaceDN/>
      <w:spacing w:before="144" w:after="144"/>
      <w:jc w:val="right"/>
    </w:pPr>
    <w:rPr>
      <w:rFonts w:ascii="Times New Roman" w:eastAsiaTheme="minorEastAsia" w:hAnsi="Times New Roman"/>
      <w:sz w:val="24"/>
      <w:szCs w:val="24"/>
    </w:rPr>
  </w:style>
  <w:style w:type="paragraph" w:customStyle="1" w:styleId="aelementleft">
    <w:name w:val="a_element_left"/>
    <w:basedOn w:val="Normal"/>
    <w:pPr>
      <w:autoSpaceDE/>
      <w:autoSpaceDN/>
      <w:spacing w:before="144" w:after="144"/>
    </w:pPr>
    <w:rPr>
      <w:rFonts w:ascii="Times New Roman" w:eastAsiaTheme="minorEastAsia" w:hAnsi="Times New Roman"/>
      <w:sz w:val="24"/>
      <w:szCs w:val="24"/>
    </w:rPr>
  </w:style>
  <w:style w:type="paragraph" w:customStyle="1" w:styleId="snta">
    <w:name w:val="s_nta"/>
    <w:basedOn w:val="Normal"/>
    <w:pPr>
      <w:pBdr>
        <w:top w:val="dotted" w:sz="6" w:space="0" w:color="FEFEFE"/>
        <w:left w:val="dotted" w:sz="6" w:space="0" w:color="FEFEFE"/>
        <w:bottom w:val="dotted" w:sz="6" w:space="0" w:color="FEFEFE"/>
        <w:right w:val="dotted" w:sz="6" w:space="0" w:color="FEFEFE"/>
      </w:pBdr>
      <w:autoSpaceDE/>
      <w:autoSpaceDN/>
      <w:spacing w:before="72" w:after="72"/>
      <w:ind w:left="288" w:right="72"/>
    </w:pPr>
    <w:rPr>
      <w:rFonts w:ascii="Times New Roman" w:eastAsiaTheme="minorEastAsia" w:hAnsi="Times New Roman"/>
      <w:sz w:val="24"/>
      <w:szCs w:val="24"/>
    </w:rPr>
  </w:style>
  <w:style w:type="paragraph" w:customStyle="1" w:styleId="sncc">
    <w:name w:val="s_ncc"/>
    <w:basedOn w:val="Normal"/>
    <w:pPr>
      <w:pBdr>
        <w:top w:val="dotted" w:sz="6" w:space="0" w:color="FEFEFE"/>
        <w:left w:val="dotted" w:sz="6" w:space="0" w:color="FEFEFE"/>
        <w:bottom w:val="dotted" w:sz="6" w:space="0" w:color="FEFEFE"/>
        <w:right w:val="dotted" w:sz="6" w:space="0" w:color="FEFEFE"/>
      </w:pBdr>
      <w:autoSpaceDE/>
      <w:autoSpaceDN/>
      <w:spacing w:before="72" w:after="72"/>
      <w:ind w:left="288" w:right="72"/>
    </w:pPr>
    <w:rPr>
      <w:rFonts w:ascii="Times New Roman" w:eastAsiaTheme="minorEastAsia" w:hAnsi="Times New Roman"/>
      <w:sz w:val="24"/>
      <w:szCs w:val="24"/>
    </w:rPr>
  </w:style>
  <w:style w:type="paragraph" w:customStyle="1" w:styleId="sart">
    <w:name w:val="s_art"/>
    <w:basedOn w:val="Normal"/>
    <w:pPr>
      <w:pBdr>
        <w:top w:val="dotted" w:sz="6" w:space="0" w:color="FEFEFE"/>
        <w:left w:val="dotted" w:sz="6" w:space="0" w:color="FEFEFE"/>
        <w:bottom w:val="dotted" w:sz="6" w:space="0" w:color="FEFEFE"/>
        <w:right w:val="dotted" w:sz="6" w:space="0" w:color="FEFEFE"/>
      </w:pBdr>
      <w:autoSpaceDE/>
      <w:autoSpaceDN/>
      <w:spacing w:before="72" w:after="72"/>
      <w:ind w:left="72" w:right="72"/>
    </w:pPr>
    <w:rPr>
      <w:rFonts w:ascii="Times New Roman" w:eastAsiaTheme="minorEastAsia" w:hAnsi="Times New Roman"/>
      <w:sz w:val="24"/>
      <w:szCs w:val="24"/>
    </w:rPr>
  </w:style>
  <w:style w:type="paragraph" w:customStyle="1" w:styleId="spor">
    <w:name w:val="s_por"/>
    <w:basedOn w:val="Normal"/>
    <w:pPr>
      <w:pBdr>
        <w:top w:val="dotted" w:sz="6" w:space="0" w:color="FEFEFE"/>
        <w:left w:val="dotted" w:sz="6" w:space="0" w:color="FEFEFE"/>
        <w:bottom w:val="dotted" w:sz="6" w:space="0" w:color="FEFEFE"/>
        <w:right w:val="dotted" w:sz="6" w:space="0" w:color="FEFEFE"/>
      </w:pBdr>
      <w:autoSpaceDE/>
      <w:autoSpaceDN/>
      <w:spacing w:before="72" w:after="72"/>
      <w:ind w:left="72" w:right="72"/>
    </w:pPr>
    <w:rPr>
      <w:rFonts w:ascii="Times New Roman" w:eastAsiaTheme="minorEastAsia" w:hAnsi="Times New Roman"/>
      <w:sz w:val="24"/>
      <w:szCs w:val="24"/>
    </w:rPr>
  </w:style>
  <w:style w:type="paragraph" w:customStyle="1" w:styleId="sblc">
    <w:name w:val="s_blc"/>
    <w:basedOn w:val="Normal"/>
    <w:pPr>
      <w:pBdr>
        <w:top w:val="dotted" w:sz="6" w:space="0" w:color="FEFEFE"/>
        <w:left w:val="dotted" w:sz="6" w:space="0" w:color="FEFEFE"/>
        <w:bottom w:val="dotted" w:sz="6" w:space="0" w:color="FEFEFE"/>
        <w:right w:val="dotted" w:sz="6" w:space="0" w:color="FEFEFE"/>
      </w:pBdr>
      <w:autoSpaceDE/>
      <w:autoSpaceDN/>
      <w:spacing w:before="72" w:after="72"/>
      <w:ind w:left="72" w:right="72"/>
    </w:pPr>
    <w:rPr>
      <w:rFonts w:ascii="Times New Roman" w:eastAsiaTheme="minorEastAsia" w:hAnsi="Times New Roman"/>
      <w:sz w:val="24"/>
      <w:szCs w:val="24"/>
    </w:rPr>
  </w:style>
  <w:style w:type="paragraph" w:customStyle="1" w:styleId="sanx">
    <w:name w:val="s_anx"/>
    <w:basedOn w:val="Normal"/>
    <w:pPr>
      <w:pBdr>
        <w:top w:val="dotted" w:sz="6" w:space="0" w:color="FEFEFE"/>
        <w:left w:val="dotted" w:sz="6" w:space="0" w:color="FEFEFE"/>
        <w:bottom w:val="dotted" w:sz="6" w:space="0" w:color="FEFEFE"/>
        <w:right w:val="dotted" w:sz="6" w:space="0" w:color="FEFEFE"/>
      </w:pBdr>
      <w:autoSpaceDE/>
      <w:autoSpaceDN/>
      <w:spacing w:before="72" w:after="72"/>
      <w:ind w:left="72" w:right="72"/>
    </w:pPr>
    <w:rPr>
      <w:rFonts w:ascii="Times New Roman" w:eastAsiaTheme="minorEastAsia" w:hAnsi="Times New Roman"/>
      <w:sz w:val="24"/>
      <w:szCs w:val="24"/>
    </w:rPr>
  </w:style>
  <w:style w:type="paragraph" w:customStyle="1" w:styleId="sapn">
    <w:name w:val="s_apn"/>
    <w:basedOn w:val="Normal"/>
    <w:pPr>
      <w:pBdr>
        <w:top w:val="dotted" w:sz="6" w:space="0" w:color="FEFEFE"/>
        <w:left w:val="dotted" w:sz="6" w:space="0" w:color="FEFEFE"/>
        <w:bottom w:val="dotted" w:sz="6" w:space="0" w:color="FEFEFE"/>
        <w:right w:val="dotted" w:sz="6" w:space="0" w:color="FEFEFE"/>
      </w:pBdr>
      <w:autoSpaceDE/>
      <w:autoSpaceDN/>
      <w:spacing w:before="72" w:after="72"/>
      <w:ind w:left="72" w:right="72"/>
    </w:pPr>
    <w:rPr>
      <w:rFonts w:ascii="Times New Roman" w:eastAsiaTheme="minorEastAsia" w:hAnsi="Times New Roman"/>
      <w:sz w:val="24"/>
      <w:szCs w:val="24"/>
    </w:rPr>
  </w:style>
  <w:style w:type="paragraph" w:customStyle="1" w:styleId="scrt">
    <w:name w:val="s_crt"/>
    <w:basedOn w:val="Normal"/>
    <w:pPr>
      <w:pBdr>
        <w:top w:val="dotted" w:sz="6" w:space="0" w:color="FEFEFE"/>
        <w:left w:val="dotted" w:sz="6" w:space="0" w:color="FEFEFE"/>
        <w:bottom w:val="dotted" w:sz="6" w:space="0" w:color="FEFEFE"/>
        <w:right w:val="dotted" w:sz="6" w:space="0" w:color="FEFEFE"/>
      </w:pBdr>
      <w:autoSpaceDE/>
      <w:autoSpaceDN/>
      <w:spacing w:before="72" w:after="72"/>
      <w:ind w:left="72" w:right="72"/>
    </w:pPr>
    <w:rPr>
      <w:rFonts w:ascii="Times New Roman" w:eastAsiaTheme="minorEastAsia" w:hAnsi="Times New Roman"/>
      <w:sz w:val="24"/>
      <w:szCs w:val="24"/>
    </w:rPr>
  </w:style>
  <w:style w:type="paragraph" w:customStyle="1" w:styleId="sprt">
    <w:name w:val="s_prt"/>
    <w:basedOn w:val="Normal"/>
    <w:pPr>
      <w:pBdr>
        <w:top w:val="dotted" w:sz="6" w:space="0" w:color="FEFEFE"/>
        <w:left w:val="dotted" w:sz="6" w:space="0" w:color="FEFEFE"/>
        <w:bottom w:val="dotted" w:sz="6" w:space="0" w:color="FEFEFE"/>
        <w:right w:val="dotted" w:sz="6" w:space="0" w:color="FEFEFE"/>
      </w:pBdr>
      <w:autoSpaceDE/>
      <w:autoSpaceDN/>
      <w:spacing w:before="72" w:after="72"/>
      <w:ind w:left="72" w:right="72"/>
    </w:pPr>
    <w:rPr>
      <w:rFonts w:ascii="Times New Roman" w:eastAsiaTheme="minorEastAsia" w:hAnsi="Times New Roman"/>
      <w:sz w:val="24"/>
      <w:szCs w:val="24"/>
    </w:rPr>
  </w:style>
  <w:style w:type="paragraph" w:customStyle="1" w:styleId="sttl">
    <w:name w:val="s_ttl"/>
    <w:basedOn w:val="Normal"/>
    <w:pPr>
      <w:pBdr>
        <w:top w:val="dotted" w:sz="6" w:space="0" w:color="FEFEFE"/>
        <w:left w:val="dotted" w:sz="6" w:space="0" w:color="FEFEFE"/>
        <w:bottom w:val="dotted" w:sz="6" w:space="0" w:color="FEFEFE"/>
        <w:right w:val="dotted" w:sz="6" w:space="0" w:color="FEFEFE"/>
      </w:pBdr>
      <w:autoSpaceDE/>
      <w:autoSpaceDN/>
      <w:spacing w:before="72" w:after="72"/>
      <w:ind w:left="72" w:right="72"/>
    </w:pPr>
    <w:rPr>
      <w:rFonts w:ascii="Times New Roman" w:eastAsiaTheme="minorEastAsia" w:hAnsi="Times New Roman"/>
      <w:sz w:val="24"/>
      <w:szCs w:val="24"/>
    </w:rPr>
  </w:style>
  <w:style w:type="paragraph" w:customStyle="1" w:styleId="scap">
    <w:name w:val="s_cap"/>
    <w:basedOn w:val="Normal"/>
    <w:pPr>
      <w:pBdr>
        <w:top w:val="dotted" w:sz="6" w:space="0" w:color="FEFEFE"/>
        <w:left w:val="dotted" w:sz="6" w:space="0" w:color="FEFEFE"/>
        <w:bottom w:val="dotted" w:sz="6" w:space="0" w:color="FEFEFE"/>
        <w:right w:val="dotted" w:sz="6" w:space="0" w:color="FEFEFE"/>
      </w:pBdr>
      <w:autoSpaceDE/>
      <w:autoSpaceDN/>
      <w:spacing w:before="72" w:after="72"/>
      <w:ind w:left="72" w:right="72"/>
    </w:pPr>
    <w:rPr>
      <w:rFonts w:ascii="Times New Roman" w:eastAsiaTheme="minorEastAsia" w:hAnsi="Times New Roman"/>
      <w:sz w:val="24"/>
      <w:szCs w:val="24"/>
    </w:rPr>
  </w:style>
  <w:style w:type="paragraph" w:customStyle="1" w:styleId="ssbc">
    <w:name w:val="s_sbc"/>
    <w:basedOn w:val="Normal"/>
    <w:pPr>
      <w:pBdr>
        <w:top w:val="dotted" w:sz="6" w:space="0" w:color="FEFEFE"/>
        <w:left w:val="dotted" w:sz="6" w:space="0" w:color="FEFEFE"/>
        <w:bottom w:val="dotted" w:sz="6" w:space="0" w:color="FEFEFE"/>
        <w:right w:val="dotted" w:sz="6" w:space="0" w:color="FEFEFE"/>
      </w:pBdr>
      <w:autoSpaceDE/>
      <w:autoSpaceDN/>
      <w:spacing w:before="72" w:after="72"/>
      <w:ind w:left="72" w:right="72"/>
    </w:pPr>
    <w:rPr>
      <w:rFonts w:ascii="Times New Roman" w:eastAsiaTheme="minorEastAsia" w:hAnsi="Times New Roman"/>
      <w:sz w:val="24"/>
      <w:szCs w:val="24"/>
    </w:rPr>
  </w:style>
  <w:style w:type="paragraph" w:customStyle="1" w:styleId="ssec">
    <w:name w:val="s_sec"/>
    <w:basedOn w:val="Normal"/>
    <w:pPr>
      <w:pBdr>
        <w:top w:val="dotted" w:sz="6" w:space="0" w:color="FEFEFE"/>
        <w:left w:val="dotted" w:sz="6" w:space="0" w:color="FEFEFE"/>
        <w:bottom w:val="dotted" w:sz="6" w:space="0" w:color="FEFEFE"/>
        <w:right w:val="dotted" w:sz="6" w:space="0" w:color="FEFEFE"/>
      </w:pBdr>
      <w:autoSpaceDE/>
      <w:autoSpaceDN/>
      <w:spacing w:before="72" w:after="72"/>
      <w:ind w:left="72" w:right="72"/>
    </w:pPr>
    <w:rPr>
      <w:rFonts w:ascii="Times New Roman" w:eastAsiaTheme="minorEastAsia" w:hAnsi="Times New Roman"/>
      <w:sz w:val="24"/>
      <w:szCs w:val="24"/>
    </w:rPr>
  </w:style>
  <w:style w:type="paragraph" w:customStyle="1" w:styleId="sprg">
    <w:name w:val="s_prg"/>
    <w:basedOn w:val="Normal"/>
    <w:pPr>
      <w:pBdr>
        <w:top w:val="dotted" w:sz="6" w:space="0" w:color="FEFEFE"/>
        <w:left w:val="dotted" w:sz="6" w:space="0" w:color="FEFEFE"/>
        <w:bottom w:val="dotted" w:sz="6" w:space="0" w:color="FEFEFE"/>
        <w:right w:val="dotted" w:sz="6" w:space="0" w:color="FEFEFE"/>
      </w:pBdr>
      <w:autoSpaceDE/>
      <w:autoSpaceDN/>
      <w:spacing w:before="72" w:after="72"/>
      <w:ind w:left="72" w:right="72"/>
    </w:pPr>
    <w:rPr>
      <w:rFonts w:ascii="Times New Roman" w:eastAsiaTheme="minorEastAsia" w:hAnsi="Times New Roman"/>
      <w:sz w:val="24"/>
      <w:szCs w:val="24"/>
    </w:rPr>
  </w:style>
  <w:style w:type="paragraph" w:customStyle="1" w:styleId="sden">
    <w:name w:val="s_den"/>
    <w:basedOn w:val="Normal"/>
    <w:pPr>
      <w:autoSpaceDE/>
      <w:autoSpaceDN/>
      <w:jc w:val="center"/>
    </w:pPr>
    <w:rPr>
      <w:rFonts w:eastAsiaTheme="minorEastAsia"/>
      <w:b/>
      <w:bCs/>
      <w:color w:val="8B0000"/>
      <w:sz w:val="30"/>
      <w:szCs w:val="30"/>
    </w:rPr>
  </w:style>
  <w:style w:type="paragraph" w:customStyle="1" w:styleId="shdr">
    <w:name w:val="s_hdr"/>
    <w:basedOn w:val="Normal"/>
    <w:pPr>
      <w:autoSpaceDE/>
      <w:autoSpaceDN/>
      <w:spacing w:before="72" w:after="72"/>
      <w:ind w:left="72" w:right="72"/>
    </w:pPr>
    <w:rPr>
      <w:rFonts w:eastAsiaTheme="minorEastAsia"/>
      <w:b/>
      <w:bCs/>
      <w:color w:val="333333"/>
      <w:sz w:val="20"/>
      <w:szCs w:val="20"/>
    </w:rPr>
  </w:style>
  <w:style w:type="paragraph" w:customStyle="1" w:styleId="semtttl">
    <w:name w:val="s_emt_ttl"/>
    <w:basedOn w:val="Normal"/>
    <w:pPr>
      <w:autoSpaceDE/>
      <w:autoSpaceDN/>
      <w:spacing w:before="100" w:beforeAutospacing="1" w:after="100" w:afterAutospacing="1"/>
    </w:pPr>
    <w:rPr>
      <w:rFonts w:ascii="Arial" w:eastAsiaTheme="minorEastAsia" w:hAnsi="Arial" w:cs="Arial"/>
      <w:b/>
      <w:bCs/>
      <w:color w:val="000000"/>
      <w:sz w:val="21"/>
      <w:szCs w:val="21"/>
    </w:rPr>
  </w:style>
  <w:style w:type="paragraph" w:customStyle="1" w:styleId="semtbdy">
    <w:name w:val="s_emt_bdy"/>
    <w:basedOn w:val="Normal"/>
    <w:pPr>
      <w:autoSpaceDE/>
      <w:autoSpaceDN/>
      <w:spacing w:before="100" w:beforeAutospacing="1" w:after="100" w:afterAutospacing="1"/>
    </w:pPr>
    <w:rPr>
      <w:rFonts w:eastAsiaTheme="minorEastAsia"/>
      <w:b/>
      <w:bCs/>
      <w:color w:val="006400"/>
      <w:szCs w:val="18"/>
    </w:rPr>
  </w:style>
  <w:style w:type="paragraph" w:customStyle="1" w:styleId="spub">
    <w:name w:val="s_pub"/>
    <w:basedOn w:val="Normal"/>
    <w:pPr>
      <w:autoSpaceDE/>
      <w:autoSpaceDN/>
      <w:spacing w:before="144" w:after="144"/>
      <w:ind w:left="144" w:right="144"/>
    </w:pPr>
    <w:rPr>
      <w:rFonts w:ascii="Arial" w:eastAsiaTheme="minorEastAsia" w:hAnsi="Arial" w:cs="Arial"/>
      <w:b/>
      <w:bCs/>
      <w:color w:val="000000"/>
      <w:sz w:val="21"/>
      <w:szCs w:val="21"/>
    </w:rPr>
  </w:style>
  <w:style w:type="paragraph" w:customStyle="1" w:styleId="spubbdy">
    <w:name w:val="s_pub_bdy"/>
    <w:basedOn w:val="Normal"/>
    <w:pPr>
      <w:autoSpaceDE/>
      <w:autoSpaceDN/>
      <w:spacing w:before="100" w:beforeAutospacing="1" w:after="100" w:afterAutospacing="1"/>
    </w:pPr>
    <w:rPr>
      <w:rFonts w:eastAsiaTheme="minorEastAsia"/>
      <w:b/>
      <w:bCs/>
      <w:color w:val="24689B"/>
      <w:sz w:val="21"/>
      <w:szCs w:val="21"/>
    </w:rPr>
  </w:style>
  <w:style w:type="paragraph" w:customStyle="1" w:styleId="sntapar">
    <w:name w:val="s_nta_par"/>
    <w:basedOn w:val="Normal"/>
    <w:pPr>
      <w:autoSpaceDE/>
      <w:autoSpaceDN/>
      <w:spacing w:before="100" w:beforeAutospacing="1" w:after="100" w:afterAutospacing="1"/>
    </w:pPr>
    <w:rPr>
      <w:rFonts w:eastAsiaTheme="minorEastAsia"/>
      <w:color w:val="000000"/>
      <w:sz w:val="17"/>
      <w:szCs w:val="17"/>
    </w:rPr>
  </w:style>
  <w:style w:type="paragraph" w:customStyle="1" w:styleId="snccpar">
    <w:name w:val="s_ncc_par"/>
    <w:basedOn w:val="Normal"/>
    <w:pPr>
      <w:autoSpaceDE/>
      <w:autoSpaceDN/>
      <w:spacing w:before="100" w:beforeAutospacing="1" w:after="100" w:afterAutospacing="1"/>
    </w:pPr>
    <w:rPr>
      <w:rFonts w:eastAsiaTheme="minorEastAsia"/>
      <w:color w:val="808080"/>
      <w:sz w:val="17"/>
      <w:szCs w:val="17"/>
    </w:rPr>
  </w:style>
  <w:style w:type="paragraph" w:customStyle="1" w:styleId="ssmnpar">
    <w:name w:val="s_smn_par"/>
    <w:basedOn w:val="Normal"/>
    <w:pPr>
      <w:autoSpaceDE/>
      <w:autoSpaceDN/>
      <w:spacing w:before="100" w:beforeAutospacing="1" w:after="100" w:afterAutospacing="1"/>
      <w:jc w:val="center"/>
    </w:pPr>
    <w:rPr>
      <w:rFonts w:eastAsiaTheme="minorEastAsia"/>
      <w:b/>
      <w:bCs/>
      <w:color w:val="24689B"/>
      <w:sz w:val="17"/>
      <w:szCs w:val="17"/>
    </w:rPr>
  </w:style>
  <w:style w:type="paragraph" w:customStyle="1" w:styleId="ssmn">
    <w:name w:val="s_smn"/>
    <w:basedOn w:val="Normal"/>
    <w:pPr>
      <w:autoSpaceDE/>
      <w:autoSpaceDN/>
      <w:spacing w:before="100" w:beforeAutospacing="1" w:after="100" w:afterAutospacing="1"/>
      <w:jc w:val="center"/>
    </w:pPr>
    <w:rPr>
      <w:rFonts w:ascii="Times New Roman" w:eastAsiaTheme="minorEastAsia" w:hAnsi="Times New Roman"/>
      <w:sz w:val="24"/>
      <w:szCs w:val="24"/>
    </w:rPr>
  </w:style>
  <w:style w:type="paragraph" w:customStyle="1" w:styleId="sntattl">
    <w:name w:val="s_nta_ttl"/>
    <w:basedOn w:val="Normal"/>
    <w:pPr>
      <w:autoSpaceDE/>
      <w:autoSpaceDN/>
      <w:spacing w:before="100" w:beforeAutospacing="1" w:after="100" w:afterAutospacing="1"/>
    </w:pPr>
    <w:rPr>
      <w:rFonts w:eastAsiaTheme="minorEastAsia"/>
      <w:b/>
      <w:bCs/>
      <w:color w:val="24689B"/>
      <w:sz w:val="20"/>
      <w:szCs w:val="20"/>
    </w:rPr>
  </w:style>
  <w:style w:type="paragraph" w:customStyle="1" w:styleId="snccttl">
    <w:name w:val="s_ncc_ttl"/>
    <w:basedOn w:val="Normal"/>
    <w:pPr>
      <w:autoSpaceDE/>
      <w:autoSpaceDN/>
      <w:spacing w:before="100" w:beforeAutospacing="1" w:after="100" w:afterAutospacing="1"/>
    </w:pPr>
    <w:rPr>
      <w:rFonts w:eastAsiaTheme="minorEastAsia"/>
      <w:b/>
      <w:bCs/>
      <w:color w:val="24689B"/>
      <w:sz w:val="20"/>
      <w:szCs w:val="20"/>
    </w:rPr>
  </w:style>
  <w:style w:type="paragraph" w:customStyle="1" w:styleId="scit">
    <w:name w:val="s_cit"/>
    <w:basedOn w:val="Normal"/>
    <w:pPr>
      <w:shd w:val="clear" w:color="auto" w:fill="FFFF00"/>
      <w:autoSpaceDE/>
      <w:autoSpaceDN/>
      <w:spacing w:before="144" w:after="144"/>
      <w:ind w:left="144" w:right="144"/>
    </w:pPr>
    <w:rPr>
      <w:rFonts w:ascii="Times New Roman" w:eastAsiaTheme="minorEastAsia" w:hAnsi="Times New Roman"/>
      <w:sz w:val="17"/>
      <w:szCs w:val="17"/>
    </w:rPr>
  </w:style>
  <w:style w:type="paragraph" w:customStyle="1" w:styleId="sartttl">
    <w:name w:val="s_art_ttl"/>
    <w:basedOn w:val="Normal"/>
    <w:pPr>
      <w:autoSpaceDE/>
      <w:autoSpaceDN/>
    </w:pPr>
    <w:rPr>
      <w:rFonts w:eastAsiaTheme="minorEastAsia"/>
      <w:b/>
      <w:bCs/>
      <w:color w:val="24689B"/>
      <w:sz w:val="20"/>
      <w:szCs w:val="20"/>
    </w:rPr>
  </w:style>
  <w:style w:type="paragraph" w:customStyle="1" w:styleId="sartden">
    <w:name w:val="s_art_den"/>
    <w:basedOn w:val="Normal"/>
    <w:pPr>
      <w:autoSpaceDE/>
      <w:autoSpaceDN/>
    </w:pPr>
    <w:rPr>
      <w:rFonts w:eastAsiaTheme="minorEastAsia"/>
      <w:b/>
      <w:bCs/>
      <w:color w:val="24689B"/>
      <w:sz w:val="20"/>
      <w:szCs w:val="20"/>
    </w:rPr>
  </w:style>
  <w:style w:type="paragraph" w:customStyle="1" w:styleId="sporttl">
    <w:name w:val="s_por_ttl"/>
    <w:basedOn w:val="Normal"/>
    <w:pPr>
      <w:autoSpaceDE/>
      <w:autoSpaceDN/>
    </w:pPr>
    <w:rPr>
      <w:rFonts w:eastAsiaTheme="minorEastAsia"/>
      <w:b/>
      <w:bCs/>
      <w:color w:val="8B0000"/>
      <w:sz w:val="21"/>
      <w:szCs w:val="21"/>
    </w:rPr>
  </w:style>
  <w:style w:type="paragraph" w:customStyle="1" w:styleId="sporden">
    <w:name w:val="s_por_den"/>
    <w:basedOn w:val="Normal"/>
    <w:pPr>
      <w:autoSpaceDE/>
      <w:autoSpaceDN/>
    </w:pPr>
    <w:rPr>
      <w:rFonts w:eastAsiaTheme="minorEastAsia"/>
      <w:b/>
      <w:bCs/>
      <w:color w:val="8B0000"/>
      <w:sz w:val="21"/>
      <w:szCs w:val="21"/>
    </w:rPr>
  </w:style>
  <w:style w:type="paragraph" w:customStyle="1" w:styleId="sblcttl">
    <w:name w:val="s_blc_ttl"/>
    <w:basedOn w:val="Normal"/>
    <w:pPr>
      <w:autoSpaceDE/>
      <w:autoSpaceDN/>
    </w:pPr>
    <w:rPr>
      <w:rFonts w:eastAsiaTheme="minorEastAsia"/>
      <w:b/>
      <w:bCs/>
      <w:color w:val="8B0000"/>
      <w:sz w:val="21"/>
      <w:szCs w:val="21"/>
    </w:rPr>
  </w:style>
  <w:style w:type="paragraph" w:customStyle="1" w:styleId="srefttl">
    <w:name w:val="s_ref_ttl"/>
    <w:basedOn w:val="Normal"/>
    <w:pPr>
      <w:autoSpaceDE/>
      <w:autoSpaceDN/>
      <w:spacing w:before="100" w:beforeAutospacing="1" w:after="100" w:afterAutospacing="1"/>
    </w:pPr>
    <w:rPr>
      <w:rFonts w:ascii="verdcana" w:eastAsiaTheme="minorEastAsia" w:hAnsi="verdcana"/>
      <w:b/>
      <w:bCs/>
      <w:color w:val="24689B"/>
      <w:sz w:val="20"/>
      <w:szCs w:val="20"/>
    </w:rPr>
  </w:style>
  <w:style w:type="paragraph" w:customStyle="1" w:styleId="sanxttl">
    <w:name w:val="s_anx_ttl"/>
    <w:basedOn w:val="Normal"/>
    <w:pPr>
      <w:autoSpaceDE/>
      <w:autoSpaceDN/>
      <w:jc w:val="center"/>
    </w:pPr>
    <w:rPr>
      <w:rFonts w:eastAsiaTheme="minorEastAsia"/>
      <w:b/>
      <w:bCs/>
      <w:color w:val="24689B"/>
      <w:sz w:val="20"/>
      <w:szCs w:val="20"/>
    </w:rPr>
  </w:style>
  <w:style w:type="paragraph" w:customStyle="1" w:styleId="sanxden">
    <w:name w:val="s_anx_den"/>
    <w:basedOn w:val="Normal"/>
    <w:pPr>
      <w:autoSpaceDE/>
      <w:autoSpaceDN/>
      <w:jc w:val="center"/>
    </w:pPr>
    <w:rPr>
      <w:rFonts w:eastAsiaTheme="minorEastAsia"/>
      <w:b/>
      <w:bCs/>
      <w:color w:val="24689B"/>
      <w:sz w:val="20"/>
      <w:szCs w:val="20"/>
    </w:rPr>
  </w:style>
  <w:style w:type="paragraph" w:customStyle="1" w:styleId="sapnttl">
    <w:name w:val="s_apn_ttl"/>
    <w:basedOn w:val="Normal"/>
    <w:pPr>
      <w:autoSpaceDE/>
      <w:autoSpaceDN/>
    </w:pPr>
    <w:rPr>
      <w:rFonts w:eastAsiaTheme="minorEastAsia"/>
      <w:b/>
      <w:bCs/>
      <w:color w:val="24689B"/>
      <w:sz w:val="20"/>
      <w:szCs w:val="20"/>
    </w:rPr>
  </w:style>
  <w:style w:type="paragraph" w:customStyle="1" w:styleId="sapnden">
    <w:name w:val="s_apn_den"/>
    <w:basedOn w:val="Normal"/>
    <w:pPr>
      <w:autoSpaceDE/>
      <w:autoSpaceDN/>
    </w:pPr>
    <w:rPr>
      <w:rFonts w:eastAsiaTheme="minorEastAsia"/>
      <w:b/>
      <w:bCs/>
      <w:color w:val="24689B"/>
      <w:sz w:val="20"/>
      <w:szCs w:val="20"/>
    </w:rPr>
  </w:style>
  <w:style w:type="paragraph" w:customStyle="1" w:styleId="scrtttl">
    <w:name w:val="s_crt_ttl"/>
    <w:basedOn w:val="Normal"/>
    <w:pPr>
      <w:autoSpaceDE/>
      <w:autoSpaceDN/>
      <w:jc w:val="center"/>
    </w:pPr>
    <w:rPr>
      <w:rFonts w:eastAsiaTheme="minorEastAsia"/>
      <w:b/>
      <w:bCs/>
      <w:color w:val="006400"/>
      <w:sz w:val="27"/>
      <w:szCs w:val="27"/>
    </w:rPr>
  </w:style>
  <w:style w:type="paragraph" w:customStyle="1" w:styleId="scrtden">
    <w:name w:val="s_crt_den"/>
    <w:basedOn w:val="Normal"/>
    <w:pPr>
      <w:autoSpaceDE/>
      <w:autoSpaceDN/>
      <w:jc w:val="center"/>
    </w:pPr>
    <w:rPr>
      <w:rFonts w:eastAsiaTheme="minorEastAsia"/>
      <w:b/>
      <w:bCs/>
      <w:color w:val="006400"/>
      <w:sz w:val="27"/>
      <w:szCs w:val="27"/>
    </w:rPr>
  </w:style>
  <w:style w:type="paragraph" w:customStyle="1" w:styleId="sprtttl">
    <w:name w:val="s_prt_ttl"/>
    <w:basedOn w:val="Normal"/>
    <w:pPr>
      <w:autoSpaceDE/>
      <w:autoSpaceDN/>
      <w:jc w:val="center"/>
    </w:pPr>
    <w:rPr>
      <w:rFonts w:eastAsiaTheme="minorEastAsia"/>
      <w:b/>
      <w:bCs/>
      <w:color w:val="006400"/>
      <w:sz w:val="27"/>
      <w:szCs w:val="27"/>
    </w:rPr>
  </w:style>
  <w:style w:type="paragraph" w:customStyle="1" w:styleId="sprtden">
    <w:name w:val="s_prt_den"/>
    <w:basedOn w:val="Normal"/>
    <w:pPr>
      <w:autoSpaceDE/>
      <w:autoSpaceDN/>
      <w:jc w:val="center"/>
    </w:pPr>
    <w:rPr>
      <w:rFonts w:eastAsiaTheme="minorEastAsia"/>
      <w:b/>
      <w:bCs/>
      <w:color w:val="006400"/>
      <w:sz w:val="27"/>
      <w:szCs w:val="27"/>
    </w:rPr>
  </w:style>
  <w:style w:type="paragraph" w:customStyle="1" w:styleId="slitttl">
    <w:name w:val="s_lit_ttl"/>
    <w:basedOn w:val="Normal"/>
    <w:pPr>
      <w:autoSpaceDE/>
      <w:autoSpaceDN/>
      <w:spacing w:before="100" w:beforeAutospacing="1" w:after="100" w:afterAutospacing="1"/>
    </w:pPr>
    <w:rPr>
      <w:rFonts w:eastAsiaTheme="minorEastAsia"/>
      <w:b/>
      <w:bCs/>
      <w:color w:val="8B0000"/>
      <w:sz w:val="24"/>
      <w:szCs w:val="24"/>
    </w:rPr>
  </w:style>
  <w:style w:type="paragraph" w:customStyle="1" w:styleId="salnttl">
    <w:name w:val="s_aln_ttl"/>
    <w:basedOn w:val="Normal"/>
    <w:pPr>
      <w:autoSpaceDE/>
      <w:autoSpaceDN/>
      <w:spacing w:before="100" w:beforeAutospacing="1" w:after="100" w:afterAutospacing="1"/>
    </w:pPr>
    <w:rPr>
      <w:rFonts w:eastAsiaTheme="minorEastAsia"/>
      <w:b/>
      <w:bCs/>
      <w:color w:val="8B0000"/>
      <w:sz w:val="24"/>
      <w:szCs w:val="24"/>
    </w:rPr>
  </w:style>
  <w:style w:type="paragraph" w:customStyle="1" w:styleId="slinttl">
    <w:name w:val="s_lin_ttl"/>
    <w:basedOn w:val="Normal"/>
    <w:pPr>
      <w:autoSpaceDE/>
      <w:autoSpaceDN/>
      <w:spacing w:before="100" w:beforeAutospacing="1" w:after="100" w:afterAutospacing="1"/>
    </w:pPr>
    <w:rPr>
      <w:rFonts w:eastAsiaTheme="minorEastAsia"/>
      <w:b/>
      <w:bCs/>
      <w:color w:val="24689B"/>
      <w:sz w:val="21"/>
      <w:szCs w:val="21"/>
    </w:rPr>
  </w:style>
  <w:style w:type="paragraph" w:customStyle="1" w:styleId="spctttl">
    <w:name w:val="s_pct_ttl"/>
    <w:basedOn w:val="Normal"/>
    <w:pPr>
      <w:autoSpaceDE/>
      <w:autoSpaceDN/>
      <w:spacing w:before="100" w:beforeAutospacing="1" w:after="100" w:afterAutospacing="1"/>
    </w:pPr>
    <w:rPr>
      <w:rFonts w:eastAsiaTheme="minorEastAsia"/>
      <w:b/>
      <w:bCs/>
      <w:color w:val="8B0000"/>
      <w:sz w:val="24"/>
      <w:szCs w:val="24"/>
    </w:rPr>
  </w:style>
  <w:style w:type="paragraph" w:customStyle="1" w:styleId="sttlttl">
    <w:name w:val="s_ttl_ttl"/>
    <w:basedOn w:val="Normal"/>
    <w:pPr>
      <w:autoSpaceDE/>
      <w:autoSpaceDN/>
      <w:jc w:val="center"/>
    </w:pPr>
    <w:rPr>
      <w:rFonts w:eastAsiaTheme="minorEastAsia"/>
      <w:b/>
      <w:bCs/>
      <w:color w:val="8B0000"/>
      <w:sz w:val="26"/>
      <w:szCs w:val="26"/>
    </w:rPr>
  </w:style>
  <w:style w:type="paragraph" w:customStyle="1" w:styleId="sttlden">
    <w:name w:val="s_ttl_den"/>
    <w:basedOn w:val="Normal"/>
    <w:pPr>
      <w:autoSpaceDE/>
      <w:autoSpaceDN/>
      <w:jc w:val="center"/>
    </w:pPr>
    <w:rPr>
      <w:rFonts w:eastAsiaTheme="minorEastAsia"/>
      <w:b/>
      <w:bCs/>
      <w:color w:val="8B0000"/>
      <w:sz w:val="26"/>
      <w:szCs w:val="26"/>
    </w:rPr>
  </w:style>
  <w:style w:type="paragraph" w:customStyle="1" w:styleId="scapttl">
    <w:name w:val="s_cap_ttl"/>
    <w:basedOn w:val="Normal"/>
    <w:pPr>
      <w:autoSpaceDE/>
      <w:autoSpaceDN/>
      <w:jc w:val="center"/>
    </w:pPr>
    <w:rPr>
      <w:rFonts w:eastAsiaTheme="minorEastAsia"/>
      <w:b/>
      <w:bCs/>
      <w:color w:val="A52A2A"/>
      <w:sz w:val="24"/>
      <w:szCs w:val="24"/>
    </w:rPr>
  </w:style>
  <w:style w:type="paragraph" w:customStyle="1" w:styleId="scapden">
    <w:name w:val="s_cap_den"/>
    <w:basedOn w:val="Normal"/>
    <w:pPr>
      <w:autoSpaceDE/>
      <w:autoSpaceDN/>
      <w:jc w:val="center"/>
    </w:pPr>
    <w:rPr>
      <w:rFonts w:eastAsiaTheme="minorEastAsia"/>
      <w:b/>
      <w:bCs/>
      <w:color w:val="A52A2A"/>
      <w:sz w:val="24"/>
      <w:szCs w:val="24"/>
    </w:rPr>
  </w:style>
  <w:style w:type="paragraph" w:customStyle="1" w:styleId="ssbcttl">
    <w:name w:val="s_sbc_ttl"/>
    <w:basedOn w:val="Normal"/>
    <w:pPr>
      <w:autoSpaceDE/>
      <w:autoSpaceDN/>
    </w:pPr>
    <w:rPr>
      <w:rFonts w:eastAsiaTheme="minorEastAsia"/>
      <w:b/>
      <w:bCs/>
      <w:color w:val="000000"/>
      <w:sz w:val="23"/>
      <w:szCs w:val="23"/>
    </w:rPr>
  </w:style>
  <w:style w:type="paragraph" w:customStyle="1" w:styleId="ssbcden">
    <w:name w:val="s_sbc_den"/>
    <w:basedOn w:val="Normal"/>
    <w:pPr>
      <w:autoSpaceDE/>
      <w:autoSpaceDN/>
    </w:pPr>
    <w:rPr>
      <w:rFonts w:eastAsiaTheme="minorEastAsia"/>
      <w:b/>
      <w:bCs/>
      <w:color w:val="000000"/>
      <w:sz w:val="23"/>
      <w:szCs w:val="23"/>
    </w:rPr>
  </w:style>
  <w:style w:type="paragraph" w:customStyle="1" w:styleId="ssecttl">
    <w:name w:val="s_sec_ttl"/>
    <w:basedOn w:val="Normal"/>
    <w:pPr>
      <w:autoSpaceDE/>
      <w:autoSpaceDN/>
      <w:jc w:val="center"/>
    </w:pPr>
    <w:rPr>
      <w:rFonts w:eastAsiaTheme="minorEastAsia"/>
      <w:b/>
      <w:bCs/>
      <w:color w:val="000000"/>
      <w:sz w:val="23"/>
      <w:szCs w:val="23"/>
    </w:rPr>
  </w:style>
  <w:style w:type="paragraph" w:customStyle="1" w:styleId="ssecden">
    <w:name w:val="s_sec_den"/>
    <w:basedOn w:val="Normal"/>
    <w:pPr>
      <w:autoSpaceDE/>
      <w:autoSpaceDN/>
      <w:jc w:val="center"/>
    </w:pPr>
    <w:rPr>
      <w:rFonts w:eastAsiaTheme="minorEastAsia"/>
      <w:b/>
      <w:bCs/>
      <w:color w:val="000000"/>
      <w:sz w:val="23"/>
      <w:szCs w:val="23"/>
    </w:rPr>
  </w:style>
  <w:style w:type="paragraph" w:customStyle="1" w:styleId="sprgttl">
    <w:name w:val="s_prg_ttl"/>
    <w:basedOn w:val="Normal"/>
    <w:pPr>
      <w:autoSpaceDE/>
      <w:autoSpaceDN/>
      <w:jc w:val="center"/>
    </w:pPr>
    <w:rPr>
      <w:rFonts w:eastAsiaTheme="minorEastAsia"/>
      <w:b/>
      <w:bCs/>
      <w:color w:val="000000"/>
      <w:sz w:val="21"/>
      <w:szCs w:val="21"/>
    </w:rPr>
  </w:style>
  <w:style w:type="paragraph" w:customStyle="1" w:styleId="sprgden">
    <w:name w:val="s_prg_den"/>
    <w:basedOn w:val="Normal"/>
    <w:pPr>
      <w:autoSpaceDE/>
      <w:autoSpaceDN/>
      <w:jc w:val="center"/>
    </w:pPr>
    <w:rPr>
      <w:rFonts w:eastAsiaTheme="minorEastAsia"/>
      <w:b/>
      <w:bCs/>
      <w:color w:val="000000"/>
      <w:sz w:val="21"/>
      <w:szCs w:val="21"/>
    </w:rPr>
  </w:style>
  <w:style w:type="paragraph" w:customStyle="1" w:styleId="smrc">
    <w:name w:val="s_mrc"/>
    <w:basedOn w:val="Normal"/>
    <w:pPr>
      <w:shd w:val="clear" w:color="auto" w:fill="F0FFFF"/>
      <w:autoSpaceDE/>
      <w:autoSpaceDN/>
      <w:spacing w:before="100" w:beforeAutospacing="1" w:after="100" w:afterAutospacing="1"/>
    </w:pPr>
    <w:rPr>
      <w:rFonts w:ascii="Times New Roman" w:eastAsiaTheme="minorEastAsia" w:hAnsi="Times New Roman"/>
      <w:sz w:val="24"/>
      <w:szCs w:val="24"/>
    </w:rPr>
  </w:style>
  <w:style w:type="paragraph" w:customStyle="1" w:styleId="slgd">
    <w:name w:val="s_lgd"/>
    <w:basedOn w:val="Normal"/>
    <w:pPr>
      <w:autoSpaceDE/>
      <w:autoSpaceDN/>
      <w:spacing w:before="100" w:beforeAutospacing="1" w:after="100" w:afterAutospacing="1"/>
    </w:pPr>
    <w:rPr>
      <w:rFonts w:ascii="Times New Roman" w:eastAsiaTheme="minorEastAsia" w:hAnsi="Times New Roman"/>
      <w:color w:val="24689B"/>
      <w:sz w:val="24"/>
      <w:szCs w:val="24"/>
      <w:u w:val="single"/>
    </w:rPr>
  </w:style>
  <w:style w:type="paragraph" w:customStyle="1" w:styleId="slge">
    <w:name w:val="s_lge"/>
    <w:basedOn w:val="Normal"/>
    <w:pPr>
      <w:autoSpaceDE/>
      <w:autoSpaceDN/>
      <w:spacing w:before="100" w:beforeAutospacing="1" w:after="100" w:afterAutospacing="1"/>
    </w:pPr>
    <w:rPr>
      <w:rFonts w:ascii="Times New Roman" w:eastAsiaTheme="minorEastAsia" w:hAnsi="Times New Roman"/>
      <w:color w:val="24689B"/>
      <w:sz w:val="24"/>
      <w:szCs w:val="24"/>
      <w:u w:val="single"/>
    </w:rPr>
  </w:style>
  <w:style w:type="paragraph" w:customStyle="1" w:styleId="slgi">
    <w:name w:val="s_lgi"/>
    <w:basedOn w:val="Normal"/>
    <w:pPr>
      <w:autoSpaceDE/>
      <w:autoSpaceDN/>
      <w:spacing w:before="100" w:beforeAutospacing="1" w:after="100" w:afterAutospacing="1"/>
    </w:pPr>
    <w:rPr>
      <w:rFonts w:ascii="Times New Roman" w:eastAsiaTheme="minorEastAsia" w:hAnsi="Times New Roman"/>
      <w:color w:val="006400"/>
      <w:sz w:val="24"/>
      <w:szCs w:val="24"/>
      <w:u w:val="single"/>
    </w:rPr>
  </w:style>
  <w:style w:type="paragraph" w:customStyle="1" w:styleId="spantxtcolorat">
    <w:name w:val="spantxtcolorat"/>
    <w:basedOn w:val="Normal"/>
    <w:pPr>
      <w:shd w:val="clear" w:color="auto" w:fill="FF0000"/>
      <w:autoSpaceDE/>
      <w:autoSpaceDN/>
      <w:spacing w:before="100" w:beforeAutospacing="1" w:after="100" w:afterAutospacing="1"/>
    </w:pPr>
    <w:rPr>
      <w:rFonts w:ascii="Times New Roman" w:eastAsiaTheme="minorEastAsia" w:hAnsi="Times New Roman"/>
      <w:sz w:val="24"/>
      <w:szCs w:val="24"/>
    </w:rPr>
  </w:style>
  <w:style w:type="paragraph" w:customStyle="1" w:styleId="sref">
    <w:name w:val="s_ref"/>
    <w:basedOn w:val="Normal"/>
    <w:pPr>
      <w:autoSpaceDE/>
      <w:autoSpaceDN/>
      <w:spacing w:before="100" w:beforeAutospacing="1" w:after="100" w:afterAutospacing="1"/>
      <w:jc w:val="center"/>
    </w:pPr>
    <w:rPr>
      <w:rFonts w:ascii="Times New Roman" w:eastAsiaTheme="minorEastAsia" w:hAnsi="Times New Roman"/>
      <w:sz w:val="24"/>
      <w:szCs w:val="24"/>
    </w:rPr>
  </w:style>
  <w:style w:type="paragraph" w:customStyle="1" w:styleId="nrm">
    <w:name w:val="nrm"/>
    <w:basedOn w:val="Normal"/>
    <w:pPr>
      <w:pBdr>
        <w:top w:val="single" w:sz="6" w:space="0" w:color="000000"/>
        <w:left w:val="single" w:sz="6" w:space="0" w:color="000000"/>
        <w:bottom w:val="single" w:sz="6" w:space="0" w:color="000000"/>
        <w:right w:val="single" w:sz="6" w:space="0" w:color="000000"/>
      </w:pBdr>
      <w:shd w:val="clear" w:color="auto" w:fill="D6F5D6"/>
      <w:autoSpaceDE/>
      <w:autoSpaceDN/>
      <w:spacing w:before="100" w:beforeAutospacing="1" w:after="100" w:afterAutospacing="1"/>
    </w:pPr>
    <w:rPr>
      <w:rFonts w:ascii="Times New Roman" w:eastAsiaTheme="minorEastAsia" w:hAnsi="Times New Roman"/>
      <w:i/>
      <w:iCs/>
      <w:sz w:val="24"/>
      <w:szCs w:val="24"/>
    </w:rPr>
  </w:style>
  <w:style w:type="paragraph" w:customStyle="1" w:styleId="rosuinchis">
    <w:name w:val="rosuinchis"/>
    <w:basedOn w:val="Normal"/>
    <w:pPr>
      <w:autoSpaceDE/>
      <w:autoSpaceDN/>
      <w:spacing w:before="100" w:beforeAutospacing="1" w:after="100" w:afterAutospacing="1"/>
    </w:pPr>
    <w:rPr>
      <w:rFonts w:ascii="Times New Roman" w:eastAsiaTheme="minorEastAsia" w:hAnsi="Times New Roman"/>
      <w:color w:val="8B0000"/>
      <w:sz w:val="24"/>
      <w:szCs w:val="24"/>
    </w:rPr>
  </w:style>
  <w:style w:type="paragraph" w:customStyle="1" w:styleId="spar1">
    <w:name w:val="s_par1"/>
    <w:basedOn w:val="Normal"/>
    <w:pPr>
      <w:autoSpaceDE/>
      <w:autoSpaceDN/>
    </w:pPr>
    <w:rPr>
      <w:rFonts w:eastAsiaTheme="minorEastAsia"/>
      <w:sz w:val="15"/>
      <w:szCs w:val="15"/>
    </w:rPr>
  </w:style>
  <w:style w:type="paragraph" w:customStyle="1" w:styleId="spar2">
    <w:name w:val="s_par2"/>
    <w:basedOn w:val="Normal"/>
    <w:pPr>
      <w:autoSpaceDE/>
      <w:autoSpaceDN/>
      <w:ind w:left="225"/>
    </w:pPr>
    <w:rPr>
      <w:rFonts w:eastAsiaTheme="minorEastAsia"/>
      <w:sz w:val="11"/>
      <w:szCs w:val="11"/>
    </w:rPr>
  </w:style>
  <w:style w:type="character" w:customStyle="1" w:styleId="sden1">
    <w:name w:val="s_den1"/>
    <w:basedOn w:val="DefaultParagraphFont"/>
    <w:rPr>
      <w:rFonts w:ascii="Verdana" w:hAnsi="Verdana" w:hint="default"/>
      <w:b/>
      <w:bCs/>
      <w:vanish w:val="0"/>
      <w:webHidden w:val="0"/>
      <w:color w:val="8B0000"/>
      <w:sz w:val="30"/>
      <w:szCs w:val="30"/>
      <w:shd w:val="clear" w:color="auto" w:fill="FFFFFF"/>
      <w:specVanish w:val="0"/>
    </w:rPr>
  </w:style>
  <w:style w:type="character" w:customStyle="1" w:styleId="semtttl1">
    <w:name w:val="s_emt_ttl1"/>
    <w:basedOn w:val="DefaultParagraphFont"/>
    <w:rPr>
      <w:rFonts w:ascii="Arial" w:hAnsi="Arial" w:cs="Arial" w:hint="default"/>
      <w:b/>
      <w:bCs/>
      <w:color w:val="000000"/>
      <w:sz w:val="21"/>
      <w:szCs w:val="21"/>
      <w:shd w:val="clear" w:color="auto" w:fill="FFFFFF"/>
    </w:rPr>
  </w:style>
  <w:style w:type="character" w:customStyle="1" w:styleId="semtbdy1">
    <w:name w:val="s_emt_bdy1"/>
    <w:basedOn w:val="DefaultParagraphFont"/>
    <w:rPr>
      <w:rFonts w:ascii="Verdana" w:hAnsi="Verdana" w:hint="default"/>
      <w:b/>
      <w:bCs/>
      <w:color w:val="006400"/>
      <w:sz w:val="18"/>
      <w:szCs w:val="18"/>
      <w:shd w:val="clear" w:color="auto" w:fill="FFFFFF"/>
    </w:rPr>
  </w:style>
  <w:style w:type="character" w:customStyle="1" w:styleId="spub1">
    <w:name w:val="s_pub1"/>
    <w:basedOn w:val="DefaultParagraphFont"/>
    <w:rPr>
      <w:rFonts w:ascii="Arial" w:hAnsi="Arial" w:cs="Arial" w:hint="default"/>
      <w:b/>
      <w:bCs/>
      <w:vanish w:val="0"/>
      <w:webHidden w:val="0"/>
      <w:color w:val="000000"/>
      <w:sz w:val="21"/>
      <w:szCs w:val="21"/>
      <w:shd w:val="clear" w:color="auto" w:fill="FFFFFF"/>
      <w:specVanish w:val="0"/>
    </w:rPr>
  </w:style>
  <w:style w:type="character" w:customStyle="1" w:styleId="spubttl">
    <w:name w:val="s_pub_ttl"/>
    <w:basedOn w:val="DefaultParagraphFont"/>
    <w:rPr>
      <w:rFonts w:ascii="Verdana" w:hAnsi="Verdana" w:hint="default"/>
      <w:b w:val="0"/>
      <w:bCs w:val="0"/>
      <w:color w:val="000000"/>
      <w:sz w:val="20"/>
      <w:szCs w:val="20"/>
      <w:shd w:val="clear" w:color="auto" w:fill="FFFFFF"/>
    </w:rPr>
  </w:style>
  <w:style w:type="character" w:customStyle="1" w:styleId="spubbdy1">
    <w:name w:val="s_pub_bdy1"/>
    <w:basedOn w:val="DefaultParagraphFont"/>
    <w:rPr>
      <w:rFonts w:ascii="Verdana" w:hAnsi="Verdana" w:hint="default"/>
      <w:b/>
      <w:bCs/>
      <w:color w:val="24689B"/>
      <w:sz w:val="21"/>
      <w:szCs w:val="21"/>
      <w:shd w:val="clear" w:color="auto" w:fill="FFFFFF"/>
    </w:rPr>
  </w:style>
  <w:style w:type="character" w:customStyle="1" w:styleId="spar3">
    <w:name w:val="s_par3"/>
    <w:basedOn w:val="DefaultParagraphFont"/>
    <w:rPr>
      <w:rFonts w:ascii="Verdana" w:hAnsi="Verdana" w:hint="default"/>
      <w:b w:val="0"/>
      <w:bCs w:val="0"/>
      <w:vanish w:val="0"/>
      <w:webHidden w:val="0"/>
      <w:color w:val="000000"/>
      <w:sz w:val="20"/>
      <w:szCs w:val="20"/>
      <w:shd w:val="clear" w:color="auto" w:fill="FFFFFF"/>
      <w:specVanish w:val="0"/>
    </w:rPr>
  </w:style>
  <w:style w:type="character" w:customStyle="1" w:styleId="sartbdy">
    <w:name w:val="s_art_bdy"/>
    <w:basedOn w:val="DefaultParagraphFont"/>
    <w:rPr>
      <w:rFonts w:ascii="Verdana" w:hAnsi="Verdana" w:hint="default"/>
      <w:b w:val="0"/>
      <w:bCs w:val="0"/>
      <w:color w:val="000000"/>
      <w:sz w:val="20"/>
      <w:szCs w:val="20"/>
      <w:shd w:val="clear" w:color="auto" w:fill="FFFFFF"/>
    </w:rPr>
  </w:style>
  <w:style w:type="character" w:customStyle="1" w:styleId="slgi1">
    <w:name w:val="s_lgi1"/>
    <w:basedOn w:val="DefaultParagraphFont"/>
    <w:rPr>
      <w:rFonts w:ascii="Verdana" w:hAnsi="Verdana" w:hint="default"/>
      <w:b w:val="0"/>
      <w:bCs w:val="0"/>
      <w:color w:val="006400"/>
      <w:sz w:val="20"/>
      <w:szCs w:val="20"/>
      <w:u w:val="single"/>
      <w:shd w:val="clear" w:color="auto" w:fill="FFFFFF"/>
    </w:rPr>
  </w:style>
  <w:style w:type="character" w:customStyle="1" w:styleId="salnttl1">
    <w:name w:val="s_aln_ttl1"/>
    <w:basedOn w:val="DefaultParagraphFont"/>
    <w:rPr>
      <w:rFonts w:ascii="Verdana" w:hAnsi="Verdana" w:hint="default"/>
      <w:b/>
      <w:bCs/>
      <w:vanish w:val="0"/>
      <w:webHidden w:val="0"/>
      <w:color w:val="8B0000"/>
      <w:sz w:val="20"/>
      <w:szCs w:val="20"/>
      <w:shd w:val="clear" w:color="auto" w:fill="FFFFFF"/>
      <w:specVanish w:val="0"/>
    </w:rPr>
  </w:style>
  <w:style w:type="character" w:customStyle="1" w:styleId="salnbdy">
    <w:name w:val="s_aln_bdy"/>
    <w:basedOn w:val="DefaultParagraphFont"/>
    <w:rPr>
      <w:rFonts w:ascii="Verdana" w:hAnsi="Verdana" w:hint="default"/>
      <w:b w:val="0"/>
      <w:bCs w:val="0"/>
      <w:color w:val="000000"/>
      <w:sz w:val="20"/>
      <w:szCs w:val="20"/>
      <w:shd w:val="clear" w:color="auto" w:fill="FFFFFF"/>
    </w:rPr>
  </w:style>
  <w:style w:type="character" w:customStyle="1" w:styleId="sanxbdy">
    <w:name w:val="s_anx_bdy"/>
    <w:basedOn w:val="DefaultParagraphFont"/>
    <w:rPr>
      <w:rFonts w:ascii="Verdana" w:hAnsi="Verdana" w:hint="default"/>
      <w:b w:val="0"/>
      <w:bCs w:val="0"/>
      <w:color w:val="000000"/>
      <w:sz w:val="20"/>
      <w:szCs w:val="20"/>
      <w:shd w:val="clear" w:color="auto" w:fill="FFFFFF"/>
    </w:rPr>
  </w:style>
  <w:style w:type="character" w:customStyle="1" w:styleId="spctttl1">
    <w:name w:val="s_pct_ttl1"/>
    <w:basedOn w:val="DefaultParagraphFont"/>
    <w:rPr>
      <w:rFonts w:ascii="Verdana" w:hAnsi="Verdana" w:hint="default"/>
      <w:b/>
      <w:bCs/>
      <w:color w:val="8B0000"/>
      <w:sz w:val="20"/>
      <w:szCs w:val="20"/>
      <w:shd w:val="clear" w:color="auto" w:fill="FFFFFF"/>
    </w:rPr>
  </w:style>
  <w:style w:type="character" w:customStyle="1" w:styleId="spctbdy">
    <w:name w:val="s_pct_bdy"/>
    <w:basedOn w:val="DefaultParagraphFont"/>
    <w:rPr>
      <w:rFonts w:ascii="Verdana" w:hAnsi="Verdana" w:hint="default"/>
      <w:b w:val="0"/>
      <w:bCs w:val="0"/>
      <w:color w:val="000000"/>
      <w:sz w:val="20"/>
      <w:szCs w:val="20"/>
      <w:shd w:val="clear" w:color="auto" w:fill="FFFFFF"/>
    </w:rPr>
  </w:style>
  <w:style w:type="character" w:customStyle="1" w:styleId="spar4">
    <w:name w:val="s_par4"/>
    <w:basedOn w:val="DefaultParagraphFont"/>
    <w:rPr>
      <w:rFonts w:ascii="Verdana" w:hAnsi="Verdana" w:hint="default"/>
      <w:b w:val="0"/>
      <w:bCs w:val="0"/>
      <w:vanish w:val="0"/>
      <w:webHidden w:val="0"/>
      <w:color w:val="000000"/>
      <w:sz w:val="15"/>
      <w:szCs w:val="15"/>
      <w:shd w:val="clear" w:color="auto" w:fill="FFFFFF"/>
      <w:specVanish w:val="0"/>
    </w:rPr>
  </w:style>
  <w:style w:type="character" w:customStyle="1" w:styleId="slitttl1">
    <w:name w:val="s_lit_ttl1"/>
    <w:basedOn w:val="DefaultParagraphFont"/>
    <w:rPr>
      <w:rFonts w:ascii="Verdana" w:hAnsi="Verdana" w:hint="default"/>
      <w:b/>
      <w:bCs/>
      <w:vanish w:val="0"/>
      <w:webHidden w:val="0"/>
      <w:color w:val="8B0000"/>
      <w:sz w:val="20"/>
      <w:szCs w:val="20"/>
      <w:shd w:val="clear" w:color="auto" w:fill="FFFFFF"/>
      <w:specVanish w:val="0"/>
    </w:rPr>
  </w:style>
  <w:style w:type="character" w:customStyle="1" w:styleId="slitbdy">
    <w:name w:val="s_lit_bdy"/>
    <w:basedOn w:val="DefaultParagraphFont"/>
    <w:rPr>
      <w:rFonts w:ascii="Verdana" w:hAnsi="Verdana" w:hint="default"/>
      <w:b w:val="0"/>
      <w:bCs w:val="0"/>
      <w:color w:val="000000"/>
      <w:sz w:val="20"/>
      <w:szCs w:val="20"/>
      <w:shd w:val="clear" w:color="auto" w:fill="FFFFFF"/>
    </w:rPr>
  </w:style>
  <w:style w:type="paragraph" w:styleId="NormalWeb">
    <w:name w:val="Normal (Web)"/>
    <w:basedOn w:val="Normal"/>
    <w:uiPriority w:val="99"/>
    <w:semiHidden/>
    <w:unhideWhenUsed/>
    <w:pPr>
      <w:autoSpaceDE/>
      <w:autoSpaceDN/>
      <w:spacing w:before="100" w:beforeAutospacing="1" w:after="100" w:afterAutospacing="1"/>
    </w:pPr>
    <w:rPr>
      <w:rFonts w:ascii="Times New Roman" w:eastAsiaTheme="minorEastAsia" w:hAnsi="Times New Roman"/>
      <w:sz w:val="24"/>
      <w:szCs w:val="24"/>
    </w:rPr>
  </w:style>
  <w:style w:type="paragraph" w:styleId="BalloonText">
    <w:name w:val="Balloon Text"/>
    <w:basedOn w:val="Normal"/>
    <w:link w:val="BalloonTextChar"/>
    <w:uiPriority w:val="99"/>
    <w:semiHidden/>
    <w:unhideWhenUsed/>
    <w:rsid w:val="00322627"/>
    <w:rPr>
      <w:rFonts w:ascii="Segoe UI" w:hAnsi="Segoe UI" w:cs="Segoe UI"/>
      <w:szCs w:val="18"/>
    </w:rPr>
  </w:style>
  <w:style w:type="character" w:customStyle="1" w:styleId="BalloonTextChar">
    <w:name w:val="Balloon Text Char"/>
    <w:basedOn w:val="DefaultParagraphFont"/>
    <w:link w:val="BalloonText"/>
    <w:uiPriority w:val="99"/>
    <w:semiHidden/>
    <w:rsid w:val="00322627"/>
    <w:rPr>
      <w:rFonts w:ascii="Segoe UI" w:eastAsia="Verdana" w:hAnsi="Segoe UI" w:cs="Segoe UI"/>
      <w:sz w:val="18"/>
      <w:szCs w:val="18"/>
    </w:rPr>
  </w:style>
  <w:style w:type="paragraph" w:styleId="ListParagraph">
    <w:name w:val="List Paragraph"/>
    <w:basedOn w:val="Normal"/>
    <w:uiPriority w:val="34"/>
    <w:qFormat/>
    <w:rsid w:val="00165E91"/>
    <w:pPr>
      <w:autoSpaceDE/>
      <w:autoSpaceDN/>
      <w:spacing w:after="160" w:line="259" w:lineRule="auto"/>
      <w:ind w:left="720"/>
      <w:contextualSpacing/>
    </w:pPr>
    <w:rPr>
      <w:rFonts w:asciiTheme="minorHAnsi" w:eastAsiaTheme="minorHAnsi" w:hAnsiTheme="minorHAnsi" w:cstheme="minorBidi"/>
      <w:sz w:val="22"/>
      <w:szCs w:val="22"/>
      <w:lang w:val="en-GB" w:eastAsia="en-US"/>
    </w:rPr>
  </w:style>
  <w:style w:type="paragraph" w:styleId="Header">
    <w:name w:val="header"/>
    <w:basedOn w:val="Normal"/>
    <w:link w:val="HeaderChar"/>
    <w:uiPriority w:val="99"/>
    <w:unhideWhenUsed/>
    <w:rsid w:val="00DD491F"/>
    <w:pPr>
      <w:tabs>
        <w:tab w:val="center" w:pos="4680"/>
        <w:tab w:val="right" w:pos="9360"/>
      </w:tabs>
    </w:pPr>
  </w:style>
  <w:style w:type="character" w:customStyle="1" w:styleId="HeaderChar">
    <w:name w:val="Header Char"/>
    <w:basedOn w:val="DefaultParagraphFont"/>
    <w:link w:val="Header"/>
    <w:uiPriority w:val="99"/>
    <w:rsid w:val="00DD491F"/>
    <w:rPr>
      <w:rFonts w:ascii="Verdana" w:eastAsia="Verdana" w:hAnsi="Verdana"/>
      <w:sz w:val="18"/>
      <w:szCs w:val="16"/>
    </w:rPr>
  </w:style>
  <w:style w:type="paragraph" w:styleId="Footer">
    <w:name w:val="footer"/>
    <w:basedOn w:val="Normal"/>
    <w:link w:val="FooterChar"/>
    <w:uiPriority w:val="99"/>
    <w:unhideWhenUsed/>
    <w:rsid w:val="00DD491F"/>
    <w:pPr>
      <w:tabs>
        <w:tab w:val="center" w:pos="4680"/>
        <w:tab w:val="right" w:pos="9360"/>
      </w:tabs>
    </w:pPr>
  </w:style>
  <w:style w:type="character" w:customStyle="1" w:styleId="FooterChar">
    <w:name w:val="Footer Char"/>
    <w:basedOn w:val="DefaultParagraphFont"/>
    <w:link w:val="Footer"/>
    <w:uiPriority w:val="99"/>
    <w:rsid w:val="00DD491F"/>
    <w:rPr>
      <w:rFonts w:ascii="Verdana" w:eastAsia="Verdana" w:hAnsi="Verdana"/>
      <w:sz w:val="18"/>
      <w:szCs w:val="16"/>
    </w:rPr>
  </w:style>
  <w:style w:type="character" w:customStyle="1" w:styleId="Heading2Char">
    <w:name w:val="Heading 2 Char"/>
    <w:basedOn w:val="DefaultParagraphFont"/>
    <w:link w:val="Heading2"/>
    <w:rsid w:val="00DD491F"/>
    <w:rPr>
      <w:rFonts w:ascii="ArialUpR" w:hAnsi="ArialUpR"/>
      <w:b/>
      <w:noProof/>
      <w:sz w:val="24"/>
      <w:lang w:eastAsia="en-US"/>
    </w:rPr>
  </w:style>
  <w:style w:type="character" w:styleId="CommentReference">
    <w:name w:val="annotation reference"/>
    <w:basedOn w:val="DefaultParagraphFont"/>
    <w:uiPriority w:val="99"/>
    <w:semiHidden/>
    <w:unhideWhenUsed/>
    <w:rsid w:val="00BC5DE9"/>
    <w:rPr>
      <w:sz w:val="16"/>
      <w:szCs w:val="16"/>
    </w:rPr>
  </w:style>
  <w:style w:type="paragraph" w:styleId="CommentText">
    <w:name w:val="annotation text"/>
    <w:basedOn w:val="Normal"/>
    <w:link w:val="CommentTextChar"/>
    <w:uiPriority w:val="99"/>
    <w:unhideWhenUsed/>
    <w:rsid w:val="00BC5DE9"/>
    <w:rPr>
      <w:sz w:val="20"/>
      <w:szCs w:val="20"/>
    </w:rPr>
  </w:style>
  <w:style w:type="character" w:customStyle="1" w:styleId="CommentTextChar">
    <w:name w:val="Comment Text Char"/>
    <w:basedOn w:val="DefaultParagraphFont"/>
    <w:link w:val="CommentText"/>
    <w:uiPriority w:val="99"/>
    <w:rsid w:val="00BC5DE9"/>
    <w:rPr>
      <w:rFonts w:ascii="Verdana" w:eastAsia="Verdana" w:hAnsi="Verdana"/>
    </w:rPr>
  </w:style>
  <w:style w:type="paragraph" w:styleId="PlainText">
    <w:name w:val="Plain Text"/>
    <w:basedOn w:val="Normal"/>
    <w:link w:val="PlainTextChar"/>
    <w:uiPriority w:val="99"/>
    <w:semiHidden/>
    <w:unhideWhenUsed/>
    <w:rsid w:val="00530479"/>
    <w:pPr>
      <w:autoSpaceDE/>
      <w:autoSpaceDN/>
    </w:pPr>
    <w:rPr>
      <w:rFonts w:ascii="Calibri" w:eastAsiaTheme="minorHAnsi" w:hAnsi="Calibri" w:cstheme="minorBidi"/>
      <w:sz w:val="22"/>
      <w:szCs w:val="21"/>
      <w:lang w:val="en-US" w:eastAsia="en-US"/>
    </w:rPr>
  </w:style>
  <w:style w:type="character" w:customStyle="1" w:styleId="PlainTextChar">
    <w:name w:val="Plain Text Char"/>
    <w:basedOn w:val="DefaultParagraphFont"/>
    <w:link w:val="PlainText"/>
    <w:uiPriority w:val="99"/>
    <w:semiHidden/>
    <w:rsid w:val="00530479"/>
    <w:rPr>
      <w:rFonts w:ascii="Calibri" w:eastAsiaTheme="minorHAnsi" w:hAnsi="Calibri" w:cstheme="minorBidi"/>
      <w:sz w:val="22"/>
      <w:szCs w:val="21"/>
      <w:lang w:val="en-U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28018585">
      <w:bodyDiv w:val="1"/>
      <w:marLeft w:val="0"/>
      <w:marRight w:val="0"/>
      <w:marTop w:val="0"/>
      <w:marBottom w:val="0"/>
      <w:divBdr>
        <w:top w:val="none" w:sz="0" w:space="0" w:color="auto"/>
        <w:left w:val="none" w:sz="0" w:space="0" w:color="auto"/>
        <w:bottom w:val="none" w:sz="0" w:space="0" w:color="auto"/>
        <w:right w:val="none" w:sz="0" w:space="0" w:color="auto"/>
      </w:divBdr>
    </w:div>
    <w:div w:id="156582910">
      <w:marLeft w:val="72"/>
      <w:marRight w:val="72"/>
      <w:marTop w:val="72"/>
      <w:marBottom w:val="72"/>
      <w:divBdr>
        <w:top w:val="dotted" w:sz="6" w:space="0" w:color="FEFEFE"/>
        <w:left w:val="dotted" w:sz="6" w:space="0" w:color="FEFEFE"/>
        <w:bottom w:val="dotted" w:sz="6" w:space="0" w:color="FEFEFE"/>
        <w:right w:val="dotted" w:sz="6" w:space="0" w:color="FEFEFE"/>
      </w:divBdr>
    </w:div>
    <w:div w:id="171918418">
      <w:marLeft w:val="0"/>
      <w:marRight w:val="0"/>
      <w:marTop w:val="0"/>
      <w:marBottom w:val="0"/>
      <w:divBdr>
        <w:top w:val="none" w:sz="0" w:space="0" w:color="auto"/>
        <w:left w:val="none" w:sz="0" w:space="0" w:color="auto"/>
        <w:bottom w:val="none" w:sz="0" w:space="0" w:color="auto"/>
        <w:right w:val="none" w:sz="0" w:space="0" w:color="auto"/>
      </w:divBdr>
      <w:divsChild>
        <w:div w:id="1692074424">
          <w:marLeft w:val="0"/>
          <w:marRight w:val="0"/>
          <w:marTop w:val="144"/>
          <w:marBottom w:val="144"/>
          <w:divBdr>
            <w:top w:val="none" w:sz="0" w:space="0" w:color="auto"/>
            <w:left w:val="none" w:sz="0" w:space="0" w:color="auto"/>
            <w:bottom w:val="none" w:sz="0" w:space="0" w:color="auto"/>
            <w:right w:val="none" w:sz="0" w:space="0" w:color="auto"/>
          </w:divBdr>
        </w:div>
        <w:div w:id="1716075890">
          <w:marLeft w:val="0"/>
          <w:marRight w:val="0"/>
          <w:marTop w:val="0"/>
          <w:marBottom w:val="0"/>
          <w:divBdr>
            <w:top w:val="dotted" w:sz="6" w:space="0" w:color="FEFEFE"/>
            <w:left w:val="dotted" w:sz="6" w:space="19" w:color="FEFEFE"/>
            <w:bottom w:val="dotted" w:sz="6" w:space="0" w:color="FEFEFE"/>
            <w:right w:val="dotted" w:sz="6" w:space="0" w:color="FEFEFE"/>
          </w:divBdr>
          <w:divsChild>
            <w:div w:id="840001787">
              <w:marLeft w:val="225"/>
              <w:marRight w:val="0"/>
              <w:marTop w:val="0"/>
              <w:marBottom w:val="0"/>
              <w:divBdr>
                <w:top w:val="dotted" w:sz="6" w:space="0" w:color="FEFEFE"/>
                <w:left w:val="dotted" w:sz="6" w:space="11" w:color="FEFEFE"/>
                <w:bottom w:val="dotted" w:sz="6" w:space="0" w:color="FEFEFE"/>
                <w:right w:val="dotted" w:sz="6" w:space="0" w:color="FEFEFE"/>
              </w:divBdr>
            </w:div>
            <w:div w:id="161746184">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 w:id="1994916535">
          <w:marLeft w:val="0"/>
          <w:marRight w:val="0"/>
          <w:marTop w:val="0"/>
          <w:marBottom w:val="0"/>
          <w:divBdr>
            <w:top w:val="dotted" w:sz="6" w:space="0" w:color="FEFEFE"/>
            <w:left w:val="dotted" w:sz="6" w:space="19" w:color="FEFEFE"/>
            <w:bottom w:val="dotted" w:sz="6" w:space="0" w:color="FEFEFE"/>
            <w:right w:val="dotted" w:sz="6" w:space="0" w:color="FEFEFE"/>
          </w:divBdr>
          <w:divsChild>
            <w:div w:id="1348366626">
              <w:marLeft w:val="225"/>
              <w:marRight w:val="0"/>
              <w:marTop w:val="0"/>
              <w:marBottom w:val="0"/>
              <w:divBdr>
                <w:top w:val="dotted" w:sz="6" w:space="0" w:color="FEFEFE"/>
                <w:left w:val="dotted" w:sz="6" w:space="11" w:color="FEFEFE"/>
                <w:bottom w:val="dotted" w:sz="6" w:space="0" w:color="FEFEFE"/>
                <w:right w:val="dotted" w:sz="6" w:space="0" w:color="FEFEFE"/>
              </w:divBdr>
            </w:div>
            <w:div w:id="1534032567">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 w:id="147553088">
          <w:marLeft w:val="0"/>
          <w:marRight w:val="0"/>
          <w:marTop w:val="0"/>
          <w:marBottom w:val="0"/>
          <w:divBdr>
            <w:top w:val="dotted" w:sz="6" w:space="0" w:color="FEFEFE"/>
            <w:left w:val="dotted" w:sz="6" w:space="19" w:color="FEFEFE"/>
            <w:bottom w:val="dotted" w:sz="6" w:space="0" w:color="FEFEFE"/>
            <w:right w:val="dotted" w:sz="6" w:space="0" w:color="FEFEFE"/>
          </w:divBdr>
          <w:divsChild>
            <w:div w:id="1295870667">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sChild>
    </w:div>
    <w:div w:id="376467619">
      <w:bodyDiv w:val="1"/>
      <w:marLeft w:val="0"/>
      <w:marRight w:val="0"/>
      <w:marTop w:val="0"/>
      <w:marBottom w:val="0"/>
      <w:divBdr>
        <w:top w:val="none" w:sz="0" w:space="0" w:color="auto"/>
        <w:left w:val="none" w:sz="0" w:space="0" w:color="auto"/>
        <w:bottom w:val="none" w:sz="0" w:space="0" w:color="auto"/>
        <w:right w:val="none" w:sz="0" w:space="0" w:color="auto"/>
      </w:divBdr>
      <w:divsChild>
        <w:div w:id="132599008">
          <w:marLeft w:val="225"/>
          <w:marRight w:val="0"/>
          <w:marTop w:val="0"/>
          <w:marBottom w:val="0"/>
          <w:divBdr>
            <w:top w:val="dotted" w:sz="6" w:space="0" w:color="FEFEFE"/>
            <w:left w:val="dotted" w:sz="6" w:space="11" w:color="FEFEFE"/>
            <w:bottom w:val="dotted" w:sz="6" w:space="0" w:color="FEFEFE"/>
            <w:right w:val="dotted" w:sz="6" w:space="0" w:color="FEFEFE"/>
          </w:divBdr>
        </w:div>
        <w:div w:id="1177571411">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 w:id="727924097">
      <w:marLeft w:val="72"/>
      <w:marRight w:val="72"/>
      <w:marTop w:val="72"/>
      <w:marBottom w:val="72"/>
      <w:divBdr>
        <w:top w:val="dotted" w:sz="6" w:space="0" w:color="FEFEFE"/>
        <w:left w:val="dotted" w:sz="6" w:space="0" w:color="FEFEFE"/>
        <w:bottom w:val="dotted" w:sz="6" w:space="0" w:color="FEFEFE"/>
        <w:right w:val="dotted" w:sz="6" w:space="0" w:color="FEFEFE"/>
      </w:divBdr>
    </w:div>
    <w:div w:id="841164379">
      <w:bodyDiv w:val="1"/>
      <w:marLeft w:val="0"/>
      <w:marRight w:val="0"/>
      <w:marTop w:val="0"/>
      <w:marBottom w:val="0"/>
      <w:divBdr>
        <w:top w:val="none" w:sz="0" w:space="0" w:color="auto"/>
        <w:left w:val="none" w:sz="0" w:space="0" w:color="auto"/>
        <w:bottom w:val="none" w:sz="0" w:space="0" w:color="auto"/>
        <w:right w:val="none" w:sz="0" w:space="0" w:color="auto"/>
      </w:divBdr>
    </w:div>
    <w:div w:id="844251927">
      <w:marLeft w:val="72"/>
      <w:marRight w:val="72"/>
      <w:marTop w:val="72"/>
      <w:marBottom w:val="72"/>
      <w:divBdr>
        <w:top w:val="dotted" w:sz="6" w:space="0" w:color="FEFEFE"/>
        <w:left w:val="dotted" w:sz="6" w:space="0" w:color="FEFEFE"/>
        <w:bottom w:val="dotted" w:sz="6" w:space="0" w:color="FEFEFE"/>
        <w:right w:val="dotted" w:sz="6" w:space="0" w:color="FEFEFE"/>
      </w:divBdr>
    </w:div>
    <w:div w:id="1105077063">
      <w:marLeft w:val="0"/>
      <w:marRight w:val="0"/>
      <w:marTop w:val="0"/>
      <w:marBottom w:val="0"/>
      <w:divBdr>
        <w:top w:val="none" w:sz="0" w:space="0" w:color="auto"/>
        <w:left w:val="none" w:sz="0" w:space="0" w:color="auto"/>
        <w:bottom w:val="none" w:sz="0" w:space="0" w:color="auto"/>
        <w:right w:val="none" w:sz="0" w:space="0" w:color="auto"/>
      </w:divBdr>
      <w:divsChild>
        <w:div w:id="721950258">
          <w:marLeft w:val="0"/>
          <w:marRight w:val="0"/>
          <w:marTop w:val="144"/>
          <w:marBottom w:val="144"/>
          <w:divBdr>
            <w:top w:val="none" w:sz="0" w:space="0" w:color="auto"/>
            <w:left w:val="none" w:sz="0" w:space="0" w:color="auto"/>
            <w:bottom w:val="none" w:sz="0" w:space="0" w:color="auto"/>
            <w:right w:val="none" w:sz="0" w:space="0" w:color="auto"/>
          </w:divBdr>
        </w:div>
        <w:div w:id="1483231943">
          <w:marLeft w:val="0"/>
          <w:marRight w:val="0"/>
          <w:marTop w:val="0"/>
          <w:marBottom w:val="0"/>
          <w:divBdr>
            <w:top w:val="dotted" w:sz="6" w:space="0" w:color="FEFEFE"/>
            <w:left w:val="dotted" w:sz="6" w:space="19" w:color="FEFEFE"/>
            <w:bottom w:val="dotted" w:sz="6" w:space="0" w:color="FEFEFE"/>
            <w:right w:val="dotted" w:sz="6" w:space="0" w:color="FEFEFE"/>
          </w:divBdr>
          <w:divsChild>
            <w:div w:id="1812669556">
              <w:marLeft w:val="0"/>
              <w:marRight w:val="0"/>
              <w:marTop w:val="0"/>
              <w:marBottom w:val="0"/>
              <w:divBdr>
                <w:top w:val="dotted" w:sz="6" w:space="0" w:color="FEFEFE"/>
                <w:left w:val="dotted" w:sz="6" w:space="19" w:color="FEFEFE"/>
                <w:bottom w:val="dotted" w:sz="6" w:space="0" w:color="FEFEFE"/>
                <w:right w:val="dotted" w:sz="6" w:space="0" w:color="FEFEFE"/>
              </w:divBdr>
              <w:divsChild>
                <w:div w:id="1847745318">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 w:id="97994496">
              <w:marLeft w:val="0"/>
              <w:marRight w:val="0"/>
              <w:marTop w:val="0"/>
              <w:marBottom w:val="0"/>
              <w:divBdr>
                <w:top w:val="dotted" w:sz="6" w:space="0" w:color="FEFEFE"/>
                <w:left w:val="dotted" w:sz="6" w:space="19" w:color="FEFEFE"/>
                <w:bottom w:val="dotted" w:sz="6" w:space="0" w:color="FEFEFE"/>
                <w:right w:val="dotted" w:sz="6" w:space="0" w:color="FEFEFE"/>
              </w:divBdr>
            </w:div>
            <w:div w:id="1897159582">
              <w:marLeft w:val="0"/>
              <w:marRight w:val="0"/>
              <w:marTop w:val="0"/>
              <w:marBottom w:val="0"/>
              <w:divBdr>
                <w:top w:val="dotted" w:sz="6" w:space="0" w:color="FEFEFE"/>
                <w:left w:val="dotted" w:sz="6" w:space="19" w:color="FEFEFE"/>
                <w:bottom w:val="dotted" w:sz="6" w:space="0" w:color="FEFEFE"/>
                <w:right w:val="dotted" w:sz="6" w:space="0" w:color="FEFEFE"/>
              </w:divBdr>
            </w:div>
          </w:divsChild>
        </w:div>
        <w:div w:id="282882190">
          <w:marLeft w:val="0"/>
          <w:marRight w:val="0"/>
          <w:marTop w:val="0"/>
          <w:marBottom w:val="0"/>
          <w:divBdr>
            <w:top w:val="dotted" w:sz="6" w:space="0" w:color="FEFEFE"/>
            <w:left w:val="dotted" w:sz="6" w:space="19" w:color="FEFEFE"/>
            <w:bottom w:val="dotted" w:sz="6" w:space="0" w:color="FEFEFE"/>
            <w:right w:val="dotted" w:sz="6" w:space="0" w:color="FEFEFE"/>
          </w:divBdr>
          <w:divsChild>
            <w:div w:id="334067582">
              <w:marLeft w:val="0"/>
              <w:marRight w:val="0"/>
              <w:marTop w:val="0"/>
              <w:marBottom w:val="0"/>
              <w:divBdr>
                <w:top w:val="dotted" w:sz="6" w:space="0" w:color="FEFEFE"/>
                <w:left w:val="dotted" w:sz="6" w:space="19" w:color="FEFEFE"/>
                <w:bottom w:val="dotted" w:sz="6" w:space="0" w:color="FEFEFE"/>
                <w:right w:val="dotted" w:sz="6" w:space="0" w:color="FEFEFE"/>
              </w:divBdr>
              <w:divsChild>
                <w:div w:id="167718296">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 w:id="1495140950">
              <w:marLeft w:val="0"/>
              <w:marRight w:val="0"/>
              <w:marTop w:val="0"/>
              <w:marBottom w:val="0"/>
              <w:divBdr>
                <w:top w:val="dotted" w:sz="6" w:space="0" w:color="FEFEFE"/>
                <w:left w:val="dotted" w:sz="6" w:space="19" w:color="FEFEFE"/>
                <w:bottom w:val="dotted" w:sz="6" w:space="0" w:color="FEFEFE"/>
                <w:right w:val="dotted" w:sz="6" w:space="0" w:color="FEFEFE"/>
              </w:divBdr>
            </w:div>
          </w:divsChild>
        </w:div>
        <w:div w:id="1533495087">
          <w:marLeft w:val="0"/>
          <w:marRight w:val="0"/>
          <w:marTop w:val="0"/>
          <w:marBottom w:val="0"/>
          <w:divBdr>
            <w:top w:val="dotted" w:sz="6" w:space="0" w:color="FEFEFE"/>
            <w:left w:val="dotted" w:sz="6" w:space="19" w:color="FEFEFE"/>
            <w:bottom w:val="dotted" w:sz="6" w:space="0" w:color="FEFEFE"/>
            <w:right w:val="dotted" w:sz="6" w:space="0" w:color="FEFEFE"/>
          </w:divBdr>
        </w:div>
        <w:div w:id="1168447465">
          <w:marLeft w:val="0"/>
          <w:marRight w:val="0"/>
          <w:marTop w:val="0"/>
          <w:marBottom w:val="0"/>
          <w:divBdr>
            <w:top w:val="dotted" w:sz="6" w:space="0" w:color="FEFEFE"/>
            <w:left w:val="dotted" w:sz="6" w:space="19" w:color="FEFEFE"/>
            <w:bottom w:val="dotted" w:sz="6" w:space="0" w:color="FEFEFE"/>
            <w:right w:val="dotted" w:sz="6" w:space="0" w:color="FEFEFE"/>
          </w:divBdr>
          <w:divsChild>
            <w:div w:id="263804555">
              <w:marLeft w:val="225"/>
              <w:marRight w:val="0"/>
              <w:marTop w:val="0"/>
              <w:marBottom w:val="0"/>
              <w:divBdr>
                <w:top w:val="dotted" w:sz="6" w:space="0" w:color="FEFEFE"/>
                <w:left w:val="dotted" w:sz="6" w:space="11" w:color="FEFEFE"/>
                <w:bottom w:val="dotted" w:sz="6" w:space="0" w:color="FEFEFE"/>
                <w:right w:val="dotted" w:sz="6" w:space="0" w:color="FEFEFE"/>
              </w:divBdr>
            </w:div>
            <w:div w:id="1077093420">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sChild>
    </w:div>
    <w:div w:id="1113789622">
      <w:marLeft w:val="0"/>
      <w:marRight w:val="0"/>
      <w:marTop w:val="0"/>
      <w:marBottom w:val="0"/>
      <w:divBdr>
        <w:top w:val="none" w:sz="0" w:space="0" w:color="auto"/>
        <w:left w:val="none" w:sz="0" w:space="0" w:color="auto"/>
        <w:bottom w:val="none" w:sz="0" w:space="0" w:color="auto"/>
        <w:right w:val="none" w:sz="0" w:space="0" w:color="auto"/>
      </w:divBdr>
      <w:divsChild>
        <w:div w:id="1045714076">
          <w:marLeft w:val="0"/>
          <w:marRight w:val="0"/>
          <w:marTop w:val="144"/>
          <w:marBottom w:val="144"/>
          <w:divBdr>
            <w:top w:val="none" w:sz="0" w:space="0" w:color="auto"/>
            <w:left w:val="none" w:sz="0" w:space="0" w:color="auto"/>
            <w:bottom w:val="none" w:sz="0" w:space="0" w:color="auto"/>
            <w:right w:val="none" w:sz="0" w:space="0" w:color="auto"/>
          </w:divBdr>
        </w:div>
        <w:div w:id="1874884815">
          <w:marLeft w:val="0"/>
          <w:marRight w:val="0"/>
          <w:marTop w:val="0"/>
          <w:marBottom w:val="0"/>
          <w:divBdr>
            <w:top w:val="dotted" w:sz="6" w:space="0" w:color="FEFEFE"/>
            <w:left w:val="dotted" w:sz="6" w:space="19" w:color="FEFEFE"/>
            <w:bottom w:val="dotted" w:sz="6" w:space="0" w:color="FEFEFE"/>
            <w:right w:val="dotted" w:sz="6" w:space="0" w:color="FEFEFE"/>
          </w:divBdr>
          <w:divsChild>
            <w:div w:id="1305818234">
              <w:marLeft w:val="225"/>
              <w:marRight w:val="0"/>
              <w:marTop w:val="0"/>
              <w:marBottom w:val="0"/>
              <w:divBdr>
                <w:top w:val="dotted" w:sz="6" w:space="0" w:color="FEFEFE"/>
                <w:left w:val="dotted" w:sz="6" w:space="11" w:color="FEFEFE"/>
                <w:bottom w:val="dotted" w:sz="6" w:space="0" w:color="FEFEFE"/>
                <w:right w:val="dotted" w:sz="6" w:space="0" w:color="FEFEFE"/>
              </w:divBdr>
            </w:div>
            <w:div w:id="899486673">
              <w:marLeft w:val="225"/>
              <w:marRight w:val="0"/>
              <w:marTop w:val="0"/>
              <w:marBottom w:val="0"/>
              <w:divBdr>
                <w:top w:val="dotted" w:sz="6" w:space="0" w:color="FEFEFE"/>
                <w:left w:val="dotted" w:sz="6" w:space="11" w:color="FEFEFE"/>
                <w:bottom w:val="dotted" w:sz="6" w:space="0" w:color="FEFEFE"/>
                <w:right w:val="dotted" w:sz="6" w:space="0" w:color="FEFEFE"/>
              </w:divBdr>
            </w:div>
            <w:div w:id="1277056162">
              <w:marLeft w:val="225"/>
              <w:marRight w:val="0"/>
              <w:marTop w:val="0"/>
              <w:marBottom w:val="0"/>
              <w:divBdr>
                <w:top w:val="dotted" w:sz="6" w:space="0" w:color="FEFEFE"/>
                <w:left w:val="dotted" w:sz="6" w:space="11" w:color="FEFEFE"/>
                <w:bottom w:val="dotted" w:sz="6" w:space="0" w:color="FEFEFE"/>
                <w:right w:val="dotted" w:sz="6" w:space="0" w:color="FEFEFE"/>
              </w:divBdr>
            </w:div>
            <w:div w:id="1506894371">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 w:id="1616716336">
          <w:marLeft w:val="0"/>
          <w:marRight w:val="0"/>
          <w:marTop w:val="0"/>
          <w:marBottom w:val="0"/>
          <w:divBdr>
            <w:top w:val="dotted" w:sz="6" w:space="0" w:color="FEFEFE"/>
            <w:left w:val="dotted" w:sz="6" w:space="19" w:color="FEFEFE"/>
            <w:bottom w:val="dotted" w:sz="6" w:space="0" w:color="FEFEFE"/>
            <w:right w:val="dotted" w:sz="6" w:space="0" w:color="FEFEFE"/>
          </w:divBdr>
          <w:divsChild>
            <w:div w:id="1671367081">
              <w:marLeft w:val="225"/>
              <w:marRight w:val="0"/>
              <w:marTop w:val="0"/>
              <w:marBottom w:val="0"/>
              <w:divBdr>
                <w:top w:val="dotted" w:sz="6" w:space="0" w:color="FEFEFE"/>
                <w:left w:val="dotted" w:sz="6" w:space="11" w:color="FEFEFE"/>
                <w:bottom w:val="dotted" w:sz="6" w:space="0" w:color="FEFEFE"/>
                <w:right w:val="dotted" w:sz="6" w:space="0" w:color="FEFEFE"/>
              </w:divBdr>
            </w:div>
            <w:div w:id="378436512">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 w:id="253590615">
          <w:marLeft w:val="0"/>
          <w:marRight w:val="0"/>
          <w:marTop w:val="0"/>
          <w:marBottom w:val="0"/>
          <w:divBdr>
            <w:top w:val="dotted" w:sz="6" w:space="0" w:color="FEFEFE"/>
            <w:left w:val="dotted" w:sz="6" w:space="19" w:color="FEFEFE"/>
            <w:bottom w:val="dotted" w:sz="6" w:space="0" w:color="FEFEFE"/>
            <w:right w:val="dotted" w:sz="6" w:space="0" w:color="FEFEFE"/>
          </w:divBdr>
          <w:divsChild>
            <w:div w:id="456682245">
              <w:marLeft w:val="0"/>
              <w:marRight w:val="0"/>
              <w:marTop w:val="0"/>
              <w:marBottom w:val="0"/>
              <w:divBdr>
                <w:top w:val="dotted" w:sz="6" w:space="0" w:color="FEFEFE"/>
                <w:left w:val="dotted" w:sz="6" w:space="19" w:color="FEFEFE"/>
                <w:bottom w:val="dotted" w:sz="6" w:space="0" w:color="FEFEFE"/>
                <w:right w:val="dotted" w:sz="6" w:space="0" w:color="FEFEFE"/>
              </w:divBdr>
              <w:divsChild>
                <w:div w:id="1178737631">
                  <w:marLeft w:val="225"/>
                  <w:marRight w:val="0"/>
                  <w:marTop w:val="0"/>
                  <w:marBottom w:val="0"/>
                  <w:divBdr>
                    <w:top w:val="dotted" w:sz="6" w:space="0" w:color="FEFEFE"/>
                    <w:left w:val="dotted" w:sz="6" w:space="11" w:color="FEFEFE"/>
                    <w:bottom w:val="dotted" w:sz="6" w:space="0" w:color="FEFEFE"/>
                    <w:right w:val="dotted" w:sz="6" w:space="0" w:color="FEFEFE"/>
                  </w:divBdr>
                </w:div>
                <w:div w:id="1543518343">
                  <w:marLeft w:val="225"/>
                  <w:marRight w:val="0"/>
                  <w:marTop w:val="0"/>
                  <w:marBottom w:val="0"/>
                  <w:divBdr>
                    <w:top w:val="dotted" w:sz="6" w:space="0" w:color="FEFEFE"/>
                    <w:left w:val="dotted" w:sz="6" w:space="11" w:color="FEFEFE"/>
                    <w:bottom w:val="dotted" w:sz="6" w:space="0" w:color="FEFEFE"/>
                    <w:right w:val="dotted" w:sz="6" w:space="0" w:color="FEFEFE"/>
                  </w:divBdr>
                </w:div>
                <w:div w:id="946540969">
                  <w:marLeft w:val="225"/>
                  <w:marRight w:val="0"/>
                  <w:marTop w:val="0"/>
                  <w:marBottom w:val="0"/>
                  <w:divBdr>
                    <w:top w:val="dotted" w:sz="6" w:space="0" w:color="FEFEFE"/>
                    <w:left w:val="dotted" w:sz="6" w:space="11" w:color="FEFEFE"/>
                    <w:bottom w:val="dotted" w:sz="6" w:space="0" w:color="FEFEFE"/>
                    <w:right w:val="dotted" w:sz="6" w:space="0" w:color="FEFEFE"/>
                  </w:divBdr>
                </w:div>
                <w:div w:id="1495148707">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 w:id="896279060">
              <w:marLeft w:val="0"/>
              <w:marRight w:val="0"/>
              <w:marTop w:val="0"/>
              <w:marBottom w:val="0"/>
              <w:divBdr>
                <w:top w:val="dotted" w:sz="6" w:space="0" w:color="FEFEFE"/>
                <w:left w:val="dotted" w:sz="6" w:space="19" w:color="FEFEFE"/>
                <w:bottom w:val="dotted" w:sz="6" w:space="0" w:color="FEFEFE"/>
                <w:right w:val="dotted" w:sz="6" w:space="0" w:color="FEFEFE"/>
              </w:divBdr>
            </w:div>
            <w:div w:id="863975992">
              <w:marLeft w:val="225"/>
              <w:marRight w:val="0"/>
              <w:marTop w:val="0"/>
              <w:marBottom w:val="0"/>
              <w:divBdr>
                <w:top w:val="dotted" w:sz="6" w:space="0" w:color="FEFEFE"/>
                <w:left w:val="dotted" w:sz="6" w:space="11" w:color="FEFEFE"/>
                <w:bottom w:val="dotted" w:sz="6" w:space="0" w:color="FEFEFE"/>
                <w:right w:val="dotted" w:sz="6" w:space="0" w:color="FEFEFE"/>
              </w:divBdr>
            </w:div>
            <w:div w:id="210579235">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 w:id="1152214986">
          <w:marLeft w:val="0"/>
          <w:marRight w:val="0"/>
          <w:marTop w:val="0"/>
          <w:marBottom w:val="0"/>
          <w:divBdr>
            <w:top w:val="dotted" w:sz="6" w:space="0" w:color="FEFEFE"/>
            <w:left w:val="dotted" w:sz="6" w:space="19" w:color="FEFEFE"/>
            <w:bottom w:val="dotted" w:sz="6" w:space="0" w:color="FEFEFE"/>
            <w:right w:val="dotted" w:sz="6" w:space="0" w:color="FEFEFE"/>
          </w:divBdr>
        </w:div>
        <w:div w:id="1432579637">
          <w:marLeft w:val="0"/>
          <w:marRight w:val="0"/>
          <w:marTop w:val="0"/>
          <w:marBottom w:val="0"/>
          <w:divBdr>
            <w:top w:val="dotted" w:sz="6" w:space="0" w:color="FEFEFE"/>
            <w:left w:val="dotted" w:sz="6" w:space="19" w:color="FEFEFE"/>
            <w:bottom w:val="dotted" w:sz="6" w:space="0" w:color="FEFEFE"/>
            <w:right w:val="dotted" w:sz="6" w:space="0" w:color="FEFEFE"/>
          </w:divBdr>
          <w:divsChild>
            <w:div w:id="1903590632">
              <w:marLeft w:val="225"/>
              <w:marRight w:val="0"/>
              <w:marTop w:val="0"/>
              <w:marBottom w:val="0"/>
              <w:divBdr>
                <w:top w:val="dotted" w:sz="6" w:space="0" w:color="FEFEFE"/>
                <w:left w:val="dotted" w:sz="6" w:space="11" w:color="FEFEFE"/>
                <w:bottom w:val="dotted" w:sz="6" w:space="0" w:color="FEFEFE"/>
                <w:right w:val="dotted" w:sz="6" w:space="0" w:color="FEFEFE"/>
              </w:divBdr>
            </w:div>
            <w:div w:id="1866092392">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 w:id="87045249">
          <w:marLeft w:val="0"/>
          <w:marRight w:val="0"/>
          <w:marTop w:val="0"/>
          <w:marBottom w:val="0"/>
          <w:divBdr>
            <w:top w:val="dotted" w:sz="6" w:space="0" w:color="FEFEFE"/>
            <w:left w:val="dotted" w:sz="6" w:space="19" w:color="FEFEFE"/>
            <w:bottom w:val="dotted" w:sz="6" w:space="0" w:color="FEFEFE"/>
            <w:right w:val="dotted" w:sz="6" w:space="0" w:color="FEFEFE"/>
          </w:divBdr>
        </w:div>
      </w:divsChild>
    </w:div>
    <w:div w:id="1144616796">
      <w:marLeft w:val="72"/>
      <w:marRight w:val="72"/>
      <w:marTop w:val="72"/>
      <w:marBottom w:val="72"/>
      <w:divBdr>
        <w:top w:val="dotted" w:sz="6" w:space="0" w:color="FEFEFE"/>
        <w:left w:val="dotted" w:sz="6" w:space="0" w:color="FEFEFE"/>
        <w:bottom w:val="dotted" w:sz="6" w:space="0" w:color="FEFEFE"/>
        <w:right w:val="dotted" w:sz="6" w:space="0" w:color="FEFEFE"/>
      </w:divBdr>
    </w:div>
    <w:div w:id="1304391248">
      <w:bodyDiv w:val="1"/>
      <w:marLeft w:val="0"/>
      <w:marRight w:val="0"/>
      <w:marTop w:val="0"/>
      <w:marBottom w:val="0"/>
      <w:divBdr>
        <w:top w:val="none" w:sz="0" w:space="0" w:color="auto"/>
        <w:left w:val="none" w:sz="0" w:space="0" w:color="auto"/>
        <w:bottom w:val="none" w:sz="0" w:space="0" w:color="auto"/>
        <w:right w:val="none" w:sz="0" w:space="0" w:color="auto"/>
      </w:divBdr>
    </w:div>
    <w:div w:id="1346055064">
      <w:bodyDiv w:val="1"/>
      <w:marLeft w:val="0"/>
      <w:marRight w:val="0"/>
      <w:marTop w:val="0"/>
      <w:marBottom w:val="0"/>
      <w:divBdr>
        <w:top w:val="none" w:sz="0" w:space="0" w:color="auto"/>
        <w:left w:val="none" w:sz="0" w:space="0" w:color="auto"/>
        <w:bottom w:val="none" w:sz="0" w:space="0" w:color="auto"/>
        <w:right w:val="none" w:sz="0" w:space="0" w:color="auto"/>
      </w:divBdr>
    </w:div>
    <w:div w:id="1524439443">
      <w:marLeft w:val="72"/>
      <w:marRight w:val="72"/>
      <w:marTop w:val="72"/>
      <w:marBottom w:val="72"/>
      <w:divBdr>
        <w:top w:val="dotted" w:sz="6" w:space="0" w:color="FEFEFE"/>
        <w:left w:val="dotted" w:sz="6" w:space="0" w:color="FEFEFE"/>
        <w:bottom w:val="dotted" w:sz="6" w:space="0" w:color="FEFEFE"/>
        <w:right w:val="dotted" w:sz="6" w:space="0" w:color="FEFEFE"/>
      </w:divBdr>
      <w:divsChild>
        <w:div w:id="1885285812">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 w:id="1855266010">
      <w:bodyDiv w:val="1"/>
      <w:marLeft w:val="0"/>
      <w:marRight w:val="0"/>
      <w:marTop w:val="0"/>
      <w:marBottom w:val="0"/>
      <w:divBdr>
        <w:top w:val="none" w:sz="0" w:space="0" w:color="auto"/>
        <w:left w:val="none" w:sz="0" w:space="0" w:color="auto"/>
        <w:bottom w:val="none" w:sz="0" w:space="0" w:color="auto"/>
        <w:right w:val="none" w:sz="0" w:space="0" w:color="auto"/>
      </w:divBdr>
    </w:div>
    <w:div w:id="1955557257">
      <w:marLeft w:val="72"/>
      <w:marRight w:val="72"/>
      <w:marTop w:val="72"/>
      <w:marBottom w:val="72"/>
      <w:divBdr>
        <w:top w:val="dotted" w:sz="6" w:space="0" w:color="FEFEFE"/>
        <w:left w:val="dotted" w:sz="6" w:space="0" w:color="FEFEFE"/>
        <w:bottom w:val="dotted" w:sz="6" w:space="0" w:color="FEFEFE"/>
        <w:right w:val="dotted" w:sz="6" w:space="0" w:color="FEFEFE"/>
      </w:divBdr>
      <w:divsChild>
        <w:div w:id="16467746">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 w:id="1986859598">
      <w:marLeft w:val="72"/>
      <w:marRight w:val="72"/>
      <w:marTop w:val="72"/>
      <w:marBottom w:val="72"/>
      <w:divBdr>
        <w:top w:val="dotted" w:sz="6" w:space="0" w:color="FEFEFE"/>
        <w:left w:val="dotted" w:sz="6" w:space="0" w:color="FEFEFE"/>
        <w:bottom w:val="dotted" w:sz="6" w:space="0" w:color="FEFEFE"/>
        <w:right w:val="dotted" w:sz="6" w:space="0" w:color="FEFEFE"/>
      </w:divBdr>
    </w:div>
    <w:div w:id="2046129935">
      <w:bodyDiv w:val="1"/>
      <w:marLeft w:val="0"/>
      <w:marRight w:val="0"/>
      <w:marTop w:val="0"/>
      <w:marBottom w:val="0"/>
      <w:divBdr>
        <w:top w:val="none" w:sz="0" w:space="0" w:color="auto"/>
        <w:left w:val="none" w:sz="0" w:space="0" w:color="auto"/>
        <w:bottom w:val="none" w:sz="0" w:space="0" w:color="auto"/>
        <w:right w:val="none" w:sz="0" w:space="0" w:color="auto"/>
      </w:divBdr>
    </w:div>
    <w:div w:id="2077778306">
      <w:marLeft w:val="0"/>
      <w:marRight w:val="0"/>
      <w:marTop w:val="0"/>
      <w:marBottom w:val="0"/>
      <w:divBdr>
        <w:top w:val="none" w:sz="0" w:space="0" w:color="auto"/>
        <w:left w:val="none" w:sz="0" w:space="0" w:color="auto"/>
        <w:bottom w:val="none" w:sz="0" w:space="0" w:color="auto"/>
        <w:right w:val="none" w:sz="0" w:space="0" w:color="auto"/>
      </w:divBdr>
    </w:div>
    <w:div w:id="2122869901">
      <w:bodyDiv w:val="1"/>
      <w:marLeft w:val="0"/>
      <w:marRight w:val="0"/>
      <w:marTop w:val="0"/>
      <w:marBottom w:val="0"/>
      <w:divBdr>
        <w:top w:val="none" w:sz="0" w:space="0" w:color="auto"/>
        <w:left w:val="none" w:sz="0" w:space="0" w:color="auto"/>
        <w:bottom w:val="none" w:sz="0" w:space="0" w:color="auto"/>
        <w:right w:val="none" w:sz="0" w:space="0" w:color="auto"/>
      </w:divBdr>
      <w:divsChild>
        <w:div w:id="1182084091">
          <w:marLeft w:val="225"/>
          <w:marRight w:val="0"/>
          <w:marTop w:val="0"/>
          <w:marBottom w:val="0"/>
          <w:divBdr>
            <w:top w:val="dotted" w:sz="6" w:space="0" w:color="FEFEFE"/>
            <w:left w:val="dotted" w:sz="6" w:space="11" w:color="FEFEFE"/>
            <w:bottom w:val="dotted" w:sz="6" w:space="0" w:color="FEFEFE"/>
            <w:right w:val="dotted" w:sz="6" w:space="0" w:color="FEFEFE"/>
          </w:divBdr>
        </w:div>
        <w:div w:id="1500656069">
          <w:marLeft w:val="225"/>
          <w:marRight w:val="0"/>
          <w:marTop w:val="0"/>
          <w:marBottom w:val="0"/>
          <w:divBdr>
            <w:top w:val="dotted" w:sz="6" w:space="0" w:color="FEFEFE"/>
            <w:left w:val="dotted" w:sz="6" w:space="11" w:color="FEFEFE"/>
            <w:bottom w:val="dotted" w:sz="6" w:space="0" w:color="FEFEFE"/>
            <w:right w:val="dotted" w:sz="6" w:space="0" w:color="FEFEFE"/>
          </w:divBdr>
        </w:div>
        <w:div w:id="2052148232">
          <w:marLeft w:val="225"/>
          <w:marRight w:val="0"/>
          <w:marTop w:val="0"/>
          <w:marBottom w:val="0"/>
          <w:divBdr>
            <w:top w:val="dotted" w:sz="6" w:space="0" w:color="FEFEFE"/>
            <w:left w:val="dotted" w:sz="6" w:space="11" w:color="FEFEFE"/>
            <w:bottom w:val="dotted" w:sz="6" w:space="0" w:color="FEFEFE"/>
            <w:right w:val="dotted" w:sz="6" w:space="0" w:color="FEFEFE"/>
          </w:divBdr>
        </w:div>
        <w:div w:id="1840463246">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s>
  <w:encoding w:val="unicod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EB38F77-B38F-4B88-9C7B-D021082B461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52</TotalTime>
  <Pages>17</Pages>
  <Words>8332</Words>
  <Characters>47498</Characters>
  <Application>Microsoft Office Word</Application>
  <DocSecurity>0</DocSecurity>
  <Lines>395</Lines>
  <Paragraphs>111</Paragraphs>
  <ScaleCrop>false</ScaleCrop>
  <HeadingPairs>
    <vt:vector size="2" baseType="variant">
      <vt:variant>
        <vt:lpstr>Title</vt:lpstr>
      </vt:variant>
      <vt:variant>
        <vt:i4>1</vt:i4>
      </vt:variant>
    </vt:vector>
  </HeadingPairs>
  <TitlesOfParts>
    <vt:vector size="1" baseType="lpstr">
      <vt:lpstr>ORDIN nr. 224 din 20 decembrie 2018</vt:lpstr>
    </vt:vector>
  </TitlesOfParts>
  <Company>Hewlett-Packard Company</Company>
  <LinksUpToDate>false</LinksUpToDate>
  <CharactersWithSpaces>55719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ORDIN nr. 224 din 20 decembrie 2018</dc:title>
  <dc:creator>Cristina VOICU</dc:creator>
  <cp:lastModifiedBy>Rodica DIACONU</cp:lastModifiedBy>
  <cp:revision>17</cp:revision>
  <cp:lastPrinted>2020-11-17T14:08:00Z</cp:lastPrinted>
  <dcterms:created xsi:type="dcterms:W3CDTF">2020-11-18T08:13:00Z</dcterms:created>
  <dcterms:modified xsi:type="dcterms:W3CDTF">2020-11-18T13:47:00Z</dcterms:modified>
</cp:coreProperties>
</file>