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EE6A0" w14:textId="77777777" w:rsidR="00244D15" w:rsidRDefault="00244D15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64D0F" w14:textId="49C445AF" w:rsidR="001B75A8" w:rsidRPr="002019B0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9B0">
        <w:rPr>
          <w:rFonts w:ascii="Times New Roman" w:hAnsi="Times New Roman" w:cs="Times New Roman"/>
          <w:b/>
          <w:sz w:val="24"/>
          <w:szCs w:val="24"/>
        </w:rPr>
        <w:t>COMUNICA</w:t>
      </w:r>
      <w:r w:rsidR="00206DD5">
        <w:rPr>
          <w:rFonts w:ascii="Times New Roman" w:hAnsi="Times New Roman" w:cs="Times New Roman"/>
          <w:b/>
          <w:sz w:val="24"/>
          <w:szCs w:val="24"/>
        </w:rPr>
        <w:t>T</w:t>
      </w:r>
    </w:p>
    <w:p w14:paraId="708EBD21" w14:textId="094998BF" w:rsidR="00D42D00" w:rsidRDefault="002045A6" w:rsidP="002045A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 xml:space="preserve">ANRE </w:t>
      </w:r>
      <w:r w:rsidR="00244D15">
        <w:rPr>
          <w:rFonts w:ascii="Times New Roman" w:hAnsi="Times New Roman" w:cs="Times New Roman"/>
          <w:sz w:val="24"/>
          <w:szCs w:val="24"/>
        </w:rPr>
        <w:t xml:space="preserve">a </w:t>
      </w:r>
      <w:r w:rsidR="00342D7F">
        <w:rPr>
          <w:rFonts w:ascii="Times New Roman" w:hAnsi="Times New Roman" w:cs="Times New Roman"/>
          <w:sz w:val="24"/>
          <w:szCs w:val="24"/>
        </w:rPr>
        <w:t>aplic</w:t>
      </w:r>
      <w:r w:rsidR="00244D15">
        <w:rPr>
          <w:rFonts w:ascii="Times New Roman" w:hAnsi="Times New Roman" w:cs="Times New Roman"/>
          <w:sz w:val="24"/>
          <w:szCs w:val="24"/>
        </w:rPr>
        <w:t>at</w:t>
      </w:r>
      <w:r w:rsidR="000034A9">
        <w:rPr>
          <w:rFonts w:ascii="Times New Roman" w:hAnsi="Times New Roman" w:cs="Times New Roman"/>
          <w:sz w:val="24"/>
          <w:szCs w:val="24"/>
        </w:rPr>
        <w:t xml:space="preserve"> </w:t>
      </w:r>
      <w:r w:rsidR="00F16982">
        <w:rPr>
          <w:rFonts w:ascii="Times New Roman" w:hAnsi="Times New Roman" w:cs="Times New Roman"/>
          <w:sz w:val="24"/>
          <w:szCs w:val="24"/>
        </w:rPr>
        <w:t xml:space="preserve">amenzi </w:t>
      </w:r>
      <w:r w:rsidR="00D42D00">
        <w:rPr>
          <w:rFonts w:ascii="Times New Roman" w:hAnsi="Times New Roman" w:cs="Times New Roman"/>
          <w:sz w:val="24"/>
          <w:szCs w:val="24"/>
        </w:rPr>
        <w:t xml:space="preserve">contravenționale </w:t>
      </w:r>
      <w:r w:rsidR="00911203">
        <w:rPr>
          <w:rFonts w:ascii="Times New Roman" w:hAnsi="Times New Roman" w:cs="Times New Roman"/>
          <w:sz w:val="24"/>
          <w:szCs w:val="24"/>
        </w:rPr>
        <w:t xml:space="preserve">în </w:t>
      </w:r>
      <w:r w:rsidR="00F16982">
        <w:rPr>
          <w:rFonts w:ascii="Times New Roman" w:hAnsi="Times New Roman" w:cs="Times New Roman"/>
          <w:sz w:val="24"/>
          <w:szCs w:val="24"/>
        </w:rPr>
        <w:t xml:space="preserve">valoare </w:t>
      </w:r>
      <w:r w:rsidR="00911203">
        <w:rPr>
          <w:rFonts w:ascii="Times New Roman" w:hAnsi="Times New Roman" w:cs="Times New Roman"/>
          <w:sz w:val="24"/>
          <w:szCs w:val="24"/>
        </w:rPr>
        <w:t xml:space="preserve">de </w:t>
      </w:r>
      <w:r w:rsidR="00244D15" w:rsidRPr="00244D15">
        <w:rPr>
          <w:rFonts w:ascii="Times New Roman" w:hAnsi="Times New Roman" w:cs="Times New Roman"/>
          <w:b/>
          <w:sz w:val="24"/>
          <w:szCs w:val="24"/>
        </w:rPr>
        <w:t>1</w:t>
      </w:r>
      <w:r w:rsidR="00911203" w:rsidRPr="00244D15">
        <w:rPr>
          <w:rFonts w:ascii="Times New Roman" w:hAnsi="Times New Roman" w:cs="Times New Roman"/>
          <w:b/>
          <w:sz w:val="24"/>
          <w:szCs w:val="24"/>
        </w:rPr>
        <w:t>.</w:t>
      </w:r>
      <w:r w:rsidR="00244D15">
        <w:rPr>
          <w:rFonts w:ascii="Times New Roman" w:hAnsi="Times New Roman" w:cs="Times New Roman"/>
          <w:b/>
          <w:sz w:val="24"/>
          <w:szCs w:val="24"/>
        </w:rPr>
        <w:t>1</w:t>
      </w:r>
      <w:r w:rsidR="00911203" w:rsidRPr="00244D15">
        <w:rPr>
          <w:rFonts w:ascii="Times New Roman" w:hAnsi="Times New Roman" w:cs="Times New Roman"/>
          <w:b/>
          <w:sz w:val="24"/>
          <w:szCs w:val="24"/>
        </w:rPr>
        <w:t>10.000 lei</w:t>
      </w:r>
      <w:r w:rsidR="00D42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D00" w:rsidRPr="00D42D00">
        <w:rPr>
          <w:rFonts w:ascii="Times New Roman" w:hAnsi="Times New Roman" w:cs="Times New Roman"/>
          <w:sz w:val="24"/>
          <w:szCs w:val="24"/>
        </w:rPr>
        <w:t>furnizorilor de energie electrică</w:t>
      </w:r>
    </w:p>
    <w:p w14:paraId="76B45DC1" w14:textId="5D49A912" w:rsidR="001162AE" w:rsidRDefault="001162AE" w:rsidP="002045A6">
      <w:pPr>
        <w:spacing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DE80B60" w14:textId="5264A28E" w:rsidR="00FA2425" w:rsidRDefault="000777E2" w:rsidP="000777E2">
      <w:pPr>
        <w:tabs>
          <w:tab w:val="left" w:pos="5800"/>
        </w:tabs>
        <w:spacing w:line="276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ab/>
      </w:r>
    </w:p>
    <w:p w14:paraId="5BECC877" w14:textId="392DC51E" w:rsidR="002045A6" w:rsidRPr="002019B0" w:rsidRDefault="00D42D00" w:rsidP="000A230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contextul liberalizării pieței de energie electrică, </w:t>
      </w:r>
      <w:r w:rsidR="00C31042" w:rsidRPr="001263A5">
        <w:rPr>
          <w:rFonts w:ascii="Times New Roman" w:hAnsi="Times New Roman" w:cs="Times New Roman"/>
          <w:sz w:val="24"/>
          <w:szCs w:val="24"/>
        </w:rPr>
        <w:t xml:space="preserve">ANRE a </w:t>
      </w:r>
      <w:r w:rsidR="00AC148A" w:rsidRPr="001263A5">
        <w:rPr>
          <w:rFonts w:ascii="Times New Roman" w:hAnsi="Times New Roman" w:cs="Times New Roman"/>
          <w:sz w:val="24"/>
          <w:szCs w:val="24"/>
        </w:rPr>
        <w:t xml:space="preserve">demarat </w:t>
      </w:r>
      <w:r w:rsidR="00C31042" w:rsidRPr="001263A5">
        <w:rPr>
          <w:rFonts w:ascii="Times New Roman" w:hAnsi="Times New Roman" w:cs="Times New Roman"/>
          <w:sz w:val="24"/>
          <w:szCs w:val="24"/>
        </w:rPr>
        <w:t xml:space="preserve">acțiuni de control la furnizori </w:t>
      </w:r>
      <w:r w:rsidR="00AC148A" w:rsidRPr="001263A5">
        <w:rPr>
          <w:rFonts w:ascii="Times New Roman" w:hAnsi="Times New Roman" w:cs="Times New Roman"/>
          <w:sz w:val="24"/>
          <w:szCs w:val="24"/>
        </w:rPr>
        <w:t xml:space="preserve">pentru a </w:t>
      </w:r>
      <w:r w:rsidR="002045A6" w:rsidRPr="002019B0">
        <w:rPr>
          <w:rFonts w:ascii="Times New Roman" w:hAnsi="Times New Roman" w:cs="Times New Roman"/>
          <w:sz w:val="24"/>
          <w:szCs w:val="24"/>
        </w:rPr>
        <w:t>verifica:</w:t>
      </w:r>
    </w:p>
    <w:p w14:paraId="52502BCF" w14:textId="2B363F9E" w:rsidR="002045A6" w:rsidRPr="001263A5" w:rsidRDefault="00A228EB" w:rsidP="001263A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respectarea </w:t>
      </w:r>
      <w:r w:rsidR="007B571E">
        <w:rPr>
          <w:rFonts w:ascii="Times New Roman" w:hAnsi="Times New Roman" w:cs="Times New Roman"/>
          <w:sz w:val="24"/>
          <w:szCs w:val="24"/>
        </w:rPr>
        <w:t>frecvenț</w:t>
      </w:r>
      <w:r>
        <w:rPr>
          <w:rFonts w:ascii="Times New Roman" w:hAnsi="Times New Roman" w:cs="Times New Roman"/>
          <w:sz w:val="24"/>
          <w:szCs w:val="24"/>
        </w:rPr>
        <w:t>ei</w:t>
      </w:r>
      <w:r w:rsidR="007B571E">
        <w:rPr>
          <w:rFonts w:ascii="Times New Roman" w:hAnsi="Times New Roman" w:cs="Times New Roman"/>
          <w:sz w:val="24"/>
          <w:szCs w:val="24"/>
        </w:rPr>
        <w:t xml:space="preserve"> de </w:t>
      </w:r>
      <w:r w:rsidR="00F16982" w:rsidRPr="001263A5">
        <w:rPr>
          <w:rFonts w:ascii="Times New Roman" w:hAnsi="Times New Roman" w:cs="Times New Roman"/>
          <w:sz w:val="24"/>
          <w:szCs w:val="24"/>
        </w:rPr>
        <w:t xml:space="preserve">emitere a facturii pentru energia electrică furnizată </w:t>
      </w:r>
      <w:r w:rsidR="0002073F" w:rsidRPr="001263A5">
        <w:rPr>
          <w:rFonts w:ascii="Times New Roman" w:hAnsi="Times New Roman" w:cs="Times New Roman"/>
          <w:sz w:val="24"/>
          <w:szCs w:val="24"/>
        </w:rPr>
        <w:t>clienților</w:t>
      </w:r>
      <w:r w:rsidR="00F16982" w:rsidRPr="001263A5">
        <w:rPr>
          <w:rFonts w:ascii="Times New Roman" w:hAnsi="Times New Roman" w:cs="Times New Roman"/>
          <w:sz w:val="24"/>
          <w:szCs w:val="24"/>
        </w:rPr>
        <w:t xml:space="preserve"> finali </w:t>
      </w:r>
      <w:r w:rsidR="0002073F" w:rsidRPr="001263A5">
        <w:rPr>
          <w:rFonts w:ascii="Times New Roman" w:hAnsi="Times New Roman" w:cs="Times New Roman"/>
          <w:sz w:val="24"/>
          <w:szCs w:val="24"/>
        </w:rPr>
        <w:t>alimentați</w:t>
      </w:r>
      <w:r w:rsidR="00F16982" w:rsidRPr="001263A5">
        <w:rPr>
          <w:rFonts w:ascii="Times New Roman" w:hAnsi="Times New Roman" w:cs="Times New Roman"/>
          <w:sz w:val="24"/>
          <w:szCs w:val="24"/>
        </w:rPr>
        <w:t xml:space="preserve"> în regim de serviciu universal</w:t>
      </w:r>
      <w:r w:rsidR="00972FA4" w:rsidRPr="001263A5">
        <w:rPr>
          <w:rFonts w:ascii="Times New Roman" w:hAnsi="Times New Roman" w:cs="Times New Roman"/>
          <w:sz w:val="24"/>
          <w:szCs w:val="24"/>
        </w:rPr>
        <w:t>;</w:t>
      </w:r>
    </w:p>
    <w:p w14:paraId="555F17F8" w14:textId="4D7BBF75" w:rsidR="00972FA4" w:rsidRPr="001263A5" w:rsidRDefault="00972FA4" w:rsidP="001263A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3A5">
        <w:rPr>
          <w:rFonts w:ascii="Times New Roman" w:hAnsi="Times New Roman" w:cs="Times New Roman"/>
          <w:sz w:val="24"/>
          <w:szCs w:val="24"/>
        </w:rPr>
        <w:t xml:space="preserve">modalitatea de facturare în perioada cuprinsă între două citiri consecutive ale </w:t>
      </w:r>
      <w:r w:rsidR="00A03F2E" w:rsidRPr="001263A5">
        <w:rPr>
          <w:rFonts w:ascii="Times New Roman" w:hAnsi="Times New Roman" w:cs="Times New Roman"/>
          <w:sz w:val="24"/>
          <w:szCs w:val="24"/>
        </w:rPr>
        <w:t xml:space="preserve">aparatului de măsură de către </w:t>
      </w:r>
      <w:r w:rsidRPr="001263A5">
        <w:rPr>
          <w:rFonts w:ascii="Times New Roman" w:hAnsi="Times New Roman" w:cs="Times New Roman"/>
          <w:sz w:val="24"/>
          <w:szCs w:val="24"/>
        </w:rPr>
        <w:t>operatorul de rețea;</w:t>
      </w:r>
    </w:p>
    <w:p w14:paraId="35D60A04" w14:textId="5BE2FE8D" w:rsidR="00972FA4" w:rsidRPr="001263A5" w:rsidRDefault="008E3782" w:rsidP="001263A5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3A5">
        <w:rPr>
          <w:rFonts w:ascii="Times New Roman" w:hAnsi="Times New Roman" w:cs="Times New Roman"/>
          <w:sz w:val="24"/>
          <w:szCs w:val="24"/>
        </w:rPr>
        <w:t xml:space="preserve">informarea </w:t>
      </w:r>
      <w:r w:rsidR="0002073F" w:rsidRPr="001263A5">
        <w:rPr>
          <w:rFonts w:ascii="Times New Roman" w:hAnsi="Times New Roman" w:cs="Times New Roman"/>
          <w:sz w:val="24"/>
          <w:szCs w:val="24"/>
        </w:rPr>
        <w:t>clienților</w:t>
      </w:r>
      <w:r w:rsidRPr="001263A5">
        <w:rPr>
          <w:rFonts w:ascii="Times New Roman" w:hAnsi="Times New Roman" w:cs="Times New Roman"/>
          <w:sz w:val="24"/>
          <w:szCs w:val="24"/>
        </w:rPr>
        <w:t xml:space="preserve"> casnici din portofoliu cu privire la </w:t>
      </w:r>
      <w:r w:rsidR="00A03F2E" w:rsidRPr="001263A5">
        <w:rPr>
          <w:rFonts w:ascii="Times New Roman" w:hAnsi="Times New Roman" w:cs="Times New Roman"/>
          <w:sz w:val="24"/>
          <w:szCs w:val="24"/>
        </w:rPr>
        <w:t xml:space="preserve">oferta pentru serviciu universal, ofertele </w:t>
      </w:r>
      <w:r w:rsidRPr="001263A5">
        <w:rPr>
          <w:rFonts w:ascii="Times New Roman" w:hAnsi="Times New Roman" w:cs="Times New Roman"/>
          <w:sz w:val="24"/>
          <w:szCs w:val="24"/>
        </w:rPr>
        <w:t>concurențiale proprii</w:t>
      </w:r>
      <w:r w:rsidR="000A2304" w:rsidRPr="001263A5">
        <w:rPr>
          <w:rFonts w:ascii="Times New Roman" w:hAnsi="Times New Roman" w:cs="Times New Roman"/>
          <w:sz w:val="24"/>
          <w:szCs w:val="24"/>
        </w:rPr>
        <w:t xml:space="preserve"> </w:t>
      </w:r>
      <w:r w:rsidRPr="001263A5">
        <w:rPr>
          <w:rFonts w:ascii="Times New Roman" w:hAnsi="Times New Roman" w:cs="Times New Roman"/>
          <w:sz w:val="24"/>
          <w:szCs w:val="24"/>
        </w:rPr>
        <w:t xml:space="preserve">aplicabile </w:t>
      </w:r>
      <w:r w:rsidR="000257E2" w:rsidRPr="001263A5">
        <w:rPr>
          <w:rFonts w:ascii="Times New Roman" w:hAnsi="Times New Roman" w:cs="Times New Roman"/>
          <w:sz w:val="24"/>
          <w:szCs w:val="24"/>
        </w:rPr>
        <w:t xml:space="preserve">precum </w:t>
      </w:r>
      <w:r w:rsidRPr="001263A5">
        <w:rPr>
          <w:rFonts w:ascii="Times New Roman" w:hAnsi="Times New Roman" w:cs="Times New Roman"/>
          <w:sz w:val="24"/>
          <w:szCs w:val="24"/>
        </w:rPr>
        <w:t xml:space="preserve">şi la dreptul </w:t>
      </w:r>
      <w:r w:rsidR="000257E2" w:rsidRPr="001263A5">
        <w:rPr>
          <w:rFonts w:ascii="Times New Roman" w:hAnsi="Times New Roman" w:cs="Times New Roman"/>
          <w:sz w:val="24"/>
          <w:szCs w:val="24"/>
        </w:rPr>
        <w:t>c</w:t>
      </w:r>
      <w:r w:rsidR="001263A5" w:rsidRPr="001263A5">
        <w:rPr>
          <w:rFonts w:ascii="Times New Roman" w:hAnsi="Times New Roman" w:cs="Times New Roman"/>
          <w:sz w:val="24"/>
          <w:szCs w:val="24"/>
        </w:rPr>
        <w:t>l</w:t>
      </w:r>
      <w:r w:rsidR="000257E2" w:rsidRPr="001263A5">
        <w:rPr>
          <w:rFonts w:ascii="Times New Roman" w:hAnsi="Times New Roman" w:cs="Times New Roman"/>
          <w:sz w:val="24"/>
          <w:szCs w:val="24"/>
        </w:rPr>
        <w:t xml:space="preserve">ienților </w:t>
      </w:r>
      <w:r w:rsidRPr="001263A5">
        <w:rPr>
          <w:rFonts w:ascii="Times New Roman" w:hAnsi="Times New Roman" w:cs="Times New Roman"/>
          <w:sz w:val="24"/>
          <w:szCs w:val="24"/>
        </w:rPr>
        <w:t xml:space="preserve">de a încheia un contract </w:t>
      </w:r>
      <w:r w:rsidR="001263A5" w:rsidRPr="001263A5">
        <w:rPr>
          <w:rFonts w:ascii="Times New Roman" w:hAnsi="Times New Roman" w:cs="Times New Roman"/>
          <w:sz w:val="24"/>
          <w:szCs w:val="24"/>
        </w:rPr>
        <w:t xml:space="preserve">de furnizare a energiei electrice </w:t>
      </w:r>
      <w:r w:rsidRPr="001263A5">
        <w:rPr>
          <w:rFonts w:ascii="Times New Roman" w:hAnsi="Times New Roman" w:cs="Times New Roman"/>
          <w:sz w:val="24"/>
          <w:szCs w:val="24"/>
        </w:rPr>
        <w:t>pe piața concurențială cu orice furnizor licențiat</w:t>
      </w:r>
      <w:r w:rsidR="001263A5" w:rsidRPr="001263A5">
        <w:rPr>
          <w:rFonts w:ascii="Times New Roman" w:hAnsi="Times New Roman" w:cs="Times New Roman"/>
          <w:sz w:val="24"/>
          <w:szCs w:val="24"/>
        </w:rPr>
        <w:t>.</w:t>
      </w:r>
    </w:p>
    <w:p w14:paraId="68AD981C" w14:textId="70652E0D" w:rsidR="002045A6" w:rsidRPr="002019B0" w:rsidRDefault="00F66E8F" w:rsidP="002045A6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AC148A">
        <w:rPr>
          <w:rFonts w:ascii="Times New Roman" w:hAnsi="Times New Roman" w:cs="Times New Roman"/>
          <w:sz w:val="24"/>
          <w:szCs w:val="24"/>
        </w:rPr>
        <w:t xml:space="preserve">n urma finalizării acțiunilor de control, s-au </w:t>
      </w:r>
      <w:r w:rsidR="002045A6" w:rsidRPr="002019B0">
        <w:rPr>
          <w:rFonts w:ascii="Times New Roman" w:hAnsi="Times New Roman" w:cs="Times New Roman"/>
          <w:sz w:val="24"/>
          <w:szCs w:val="24"/>
        </w:rPr>
        <w:t xml:space="preserve">constatat nerespectări ale reglementărilor privind </w:t>
      </w:r>
      <w:r w:rsidR="002045A6" w:rsidRPr="002019B0">
        <w:rPr>
          <w:rFonts w:ascii="Times New Roman" w:eastAsia="Times New Roman" w:hAnsi="Times New Roman" w:cs="Times New Roman"/>
          <w:sz w:val="24"/>
          <w:szCs w:val="24"/>
        </w:rPr>
        <w:t xml:space="preserve">activitatea de furnizare </w:t>
      </w:r>
      <w:r w:rsidR="002019B0" w:rsidRPr="002019B0">
        <w:rPr>
          <w:rFonts w:ascii="Times New Roman" w:eastAsia="Times New Roman" w:hAnsi="Times New Roman" w:cs="Times New Roman"/>
          <w:sz w:val="24"/>
          <w:szCs w:val="24"/>
        </w:rPr>
        <w:t xml:space="preserve">a energiei electrice </w:t>
      </w:r>
      <w:r w:rsidR="00043E86">
        <w:rPr>
          <w:rFonts w:ascii="Times New Roman" w:eastAsia="Times New Roman" w:hAnsi="Times New Roman" w:cs="Times New Roman"/>
          <w:sz w:val="24"/>
          <w:szCs w:val="24"/>
        </w:rPr>
        <w:t xml:space="preserve">în contextul </w:t>
      </w:r>
      <w:r w:rsidR="002045A6" w:rsidRPr="002019B0">
        <w:rPr>
          <w:rFonts w:ascii="Times New Roman" w:eastAsia="Times New Roman" w:hAnsi="Times New Roman" w:cs="Times New Roman"/>
          <w:sz w:val="24"/>
          <w:szCs w:val="24"/>
        </w:rPr>
        <w:t>liberaliz</w:t>
      </w:r>
      <w:r w:rsidR="00043E86">
        <w:rPr>
          <w:rFonts w:ascii="Times New Roman" w:eastAsia="Times New Roman" w:hAnsi="Times New Roman" w:cs="Times New Roman"/>
          <w:sz w:val="24"/>
          <w:szCs w:val="24"/>
        </w:rPr>
        <w:t>ării</w:t>
      </w:r>
      <w:r w:rsidR="002045A6" w:rsidRPr="002019B0">
        <w:rPr>
          <w:rFonts w:ascii="Times New Roman" w:eastAsia="Times New Roman" w:hAnsi="Times New Roman" w:cs="Times New Roman"/>
          <w:sz w:val="24"/>
          <w:szCs w:val="24"/>
        </w:rPr>
        <w:t xml:space="preserve"> pieței de energie electrică</w:t>
      </w:r>
      <w:r w:rsidR="00877590" w:rsidRPr="002019B0">
        <w:rPr>
          <w:rFonts w:ascii="Times New Roman" w:eastAsia="Times New Roman" w:hAnsi="Times New Roman" w:cs="Times New Roman"/>
          <w:sz w:val="24"/>
          <w:szCs w:val="24"/>
        </w:rPr>
        <w:t>,</w:t>
      </w:r>
      <w:r w:rsidR="002045A6" w:rsidRPr="0020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5C07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="000A2304">
        <w:rPr>
          <w:rFonts w:ascii="Times New Roman" w:eastAsia="Times New Roman" w:hAnsi="Times New Roman" w:cs="Times New Roman"/>
          <w:sz w:val="24"/>
          <w:szCs w:val="24"/>
        </w:rPr>
        <w:t>s-</w:t>
      </w:r>
      <w:r w:rsidR="00762F03">
        <w:rPr>
          <w:rFonts w:ascii="Times New Roman" w:eastAsia="Times New Roman" w:hAnsi="Times New Roman" w:cs="Times New Roman"/>
          <w:sz w:val="24"/>
          <w:szCs w:val="24"/>
        </w:rPr>
        <w:t>a</w:t>
      </w:r>
      <w:r w:rsidR="000A2304">
        <w:rPr>
          <w:rFonts w:ascii="Times New Roman" w:eastAsia="Times New Roman" w:hAnsi="Times New Roman" w:cs="Times New Roman"/>
          <w:sz w:val="24"/>
          <w:szCs w:val="24"/>
        </w:rPr>
        <w:t>u</w:t>
      </w:r>
      <w:r w:rsidR="00762F03">
        <w:rPr>
          <w:rFonts w:ascii="Times New Roman" w:eastAsia="Times New Roman" w:hAnsi="Times New Roman" w:cs="Times New Roman"/>
          <w:sz w:val="24"/>
          <w:szCs w:val="24"/>
        </w:rPr>
        <w:t xml:space="preserve"> aplicat sancțiuni</w:t>
      </w:r>
      <w:r w:rsidR="002045A6" w:rsidRPr="002019B0">
        <w:rPr>
          <w:rFonts w:ascii="Times New Roman" w:eastAsia="Times New Roman" w:hAnsi="Times New Roman" w:cs="Times New Roman"/>
          <w:sz w:val="24"/>
          <w:szCs w:val="24"/>
        </w:rPr>
        <w:t xml:space="preserve"> după cum urmează:</w:t>
      </w:r>
    </w:p>
    <w:p w14:paraId="1E78F260" w14:textId="465D9083" w:rsidR="00F24B8B" w:rsidRPr="005F082B" w:rsidRDefault="000A2304" w:rsidP="00960266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82B">
        <w:rPr>
          <w:rFonts w:ascii="Times New Roman" w:eastAsia="Times New Roman" w:hAnsi="Times New Roman" w:cs="Times New Roman"/>
          <w:sz w:val="24"/>
          <w:szCs w:val="24"/>
        </w:rPr>
        <w:t>ENEL ENERGIE</w:t>
      </w:r>
      <w:r w:rsidR="005F082B" w:rsidRPr="005F082B">
        <w:rPr>
          <w:rFonts w:ascii="Times New Roman" w:eastAsia="Times New Roman" w:hAnsi="Times New Roman" w:cs="Times New Roman"/>
          <w:sz w:val="24"/>
          <w:szCs w:val="24"/>
        </w:rPr>
        <w:t xml:space="preserve"> a fost sancționată cu amend</w:t>
      </w:r>
      <w:r w:rsidR="000777E2">
        <w:rPr>
          <w:rFonts w:ascii="Times New Roman" w:eastAsia="Times New Roman" w:hAnsi="Times New Roman" w:cs="Times New Roman"/>
          <w:sz w:val="24"/>
          <w:szCs w:val="24"/>
        </w:rPr>
        <w:t>ă</w:t>
      </w:r>
      <w:r w:rsidR="005F082B" w:rsidRPr="005F082B">
        <w:rPr>
          <w:rFonts w:ascii="Times New Roman" w:eastAsia="Times New Roman" w:hAnsi="Times New Roman" w:cs="Times New Roman"/>
          <w:sz w:val="24"/>
          <w:szCs w:val="24"/>
        </w:rPr>
        <w:t xml:space="preserve"> contravențională în valoare de 200.000 lei pentru nerespectarea prevederilor legale privind informarea clienților;</w:t>
      </w:r>
    </w:p>
    <w:p w14:paraId="7F736FEE" w14:textId="0ACCAE51" w:rsidR="00404257" w:rsidRDefault="000A2304" w:rsidP="00404257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4257">
        <w:rPr>
          <w:rFonts w:ascii="Times New Roman" w:eastAsia="Times New Roman" w:hAnsi="Times New Roman" w:cs="Times New Roman"/>
          <w:sz w:val="24"/>
          <w:szCs w:val="24"/>
        </w:rPr>
        <w:t xml:space="preserve">ENEL ENERGIE MUNTENIA </w:t>
      </w:r>
      <w:r w:rsidR="00FA6E98" w:rsidRPr="00404257">
        <w:rPr>
          <w:rFonts w:ascii="Times New Roman" w:eastAsia="Times New Roman" w:hAnsi="Times New Roman" w:cs="Times New Roman"/>
          <w:sz w:val="24"/>
          <w:szCs w:val="24"/>
        </w:rPr>
        <w:t>a fost sancționa</w:t>
      </w:r>
      <w:r w:rsidR="00060217">
        <w:rPr>
          <w:rFonts w:ascii="Times New Roman" w:eastAsia="Times New Roman" w:hAnsi="Times New Roman" w:cs="Times New Roman"/>
          <w:sz w:val="24"/>
          <w:szCs w:val="24"/>
        </w:rPr>
        <w:t>t</w:t>
      </w:r>
      <w:r w:rsidR="005F082B">
        <w:rPr>
          <w:rFonts w:ascii="Times New Roman" w:eastAsia="Times New Roman" w:hAnsi="Times New Roman" w:cs="Times New Roman"/>
          <w:sz w:val="24"/>
          <w:szCs w:val="24"/>
        </w:rPr>
        <w:t>ă</w:t>
      </w:r>
      <w:r w:rsidR="00FA6E98" w:rsidRPr="00404257">
        <w:rPr>
          <w:rFonts w:ascii="Times New Roman" w:eastAsia="Times New Roman" w:hAnsi="Times New Roman" w:cs="Times New Roman"/>
          <w:sz w:val="24"/>
          <w:szCs w:val="24"/>
        </w:rPr>
        <w:t xml:space="preserve"> cu amend</w:t>
      </w:r>
      <w:r w:rsidR="000777E2">
        <w:rPr>
          <w:rFonts w:ascii="Times New Roman" w:eastAsia="Times New Roman" w:hAnsi="Times New Roman" w:cs="Times New Roman"/>
          <w:sz w:val="24"/>
          <w:szCs w:val="24"/>
        </w:rPr>
        <w:t>ă</w:t>
      </w:r>
      <w:r w:rsidR="00FA6E98" w:rsidRPr="00404257">
        <w:rPr>
          <w:rFonts w:ascii="Times New Roman" w:eastAsia="Times New Roman" w:hAnsi="Times New Roman" w:cs="Times New Roman"/>
          <w:sz w:val="24"/>
          <w:szCs w:val="24"/>
        </w:rPr>
        <w:t xml:space="preserve"> contravențională în valoare de </w:t>
      </w:r>
      <w:r w:rsidRPr="00404257">
        <w:rPr>
          <w:rFonts w:ascii="Times New Roman" w:eastAsia="Times New Roman" w:hAnsi="Times New Roman" w:cs="Times New Roman"/>
          <w:sz w:val="24"/>
          <w:szCs w:val="24"/>
        </w:rPr>
        <w:t>200.000</w:t>
      </w:r>
      <w:r w:rsidR="00FA6E98" w:rsidRPr="00404257">
        <w:rPr>
          <w:rFonts w:ascii="Times New Roman" w:eastAsia="Times New Roman" w:hAnsi="Times New Roman" w:cs="Times New Roman"/>
          <w:sz w:val="24"/>
          <w:szCs w:val="24"/>
        </w:rPr>
        <w:t xml:space="preserve"> lei pentru</w:t>
      </w:r>
      <w:r w:rsidR="00404257">
        <w:rPr>
          <w:rFonts w:ascii="Times New Roman" w:eastAsia="Times New Roman" w:hAnsi="Times New Roman" w:cs="Times New Roman"/>
          <w:sz w:val="24"/>
          <w:szCs w:val="24"/>
        </w:rPr>
        <w:t xml:space="preserve"> nerespectarea prevederilor legale privind informarea clienților;</w:t>
      </w:r>
    </w:p>
    <w:p w14:paraId="34575D2C" w14:textId="0E5A121E" w:rsidR="00404257" w:rsidRPr="00404257" w:rsidRDefault="00404257" w:rsidP="00404257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CEZ VÂNZARE </w:t>
      </w:r>
      <w:r w:rsidRPr="00404257">
        <w:rPr>
          <w:rFonts w:ascii="Times New Roman" w:eastAsia="Times New Roman" w:hAnsi="Times New Roman" w:cs="Times New Roman"/>
          <w:sz w:val="24"/>
          <w:szCs w:val="24"/>
        </w:rPr>
        <w:t>a fost sancționa</w:t>
      </w:r>
      <w:r>
        <w:rPr>
          <w:rFonts w:ascii="Times New Roman" w:eastAsia="Times New Roman" w:hAnsi="Times New Roman" w:cs="Times New Roman"/>
          <w:sz w:val="24"/>
          <w:szCs w:val="24"/>
        </w:rPr>
        <w:t>tă</w:t>
      </w:r>
      <w:r w:rsidRPr="00404257">
        <w:rPr>
          <w:rFonts w:ascii="Times New Roman" w:eastAsia="Times New Roman" w:hAnsi="Times New Roman" w:cs="Times New Roman"/>
          <w:sz w:val="24"/>
          <w:szCs w:val="24"/>
        </w:rPr>
        <w:t xml:space="preserve"> cu amend</w:t>
      </w:r>
      <w:r w:rsidR="000777E2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404257">
        <w:rPr>
          <w:rFonts w:ascii="Times New Roman" w:eastAsia="Times New Roman" w:hAnsi="Times New Roman" w:cs="Times New Roman"/>
          <w:sz w:val="24"/>
          <w:szCs w:val="24"/>
        </w:rPr>
        <w:t xml:space="preserve"> contravențională în valoare de 200.000 lei pentru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nerespectarea prevederilor legale privind</w:t>
      </w:r>
      <w:r w:rsidR="000602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5863">
        <w:rPr>
          <w:rFonts w:ascii="Times New Roman" w:eastAsia="Times New Roman" w:hAnsi="Times New Roman" w:cs="Times New Roman"/>
          <w:sz w:val="24"/>
          <w:szCs w:val="24"/>
        </w:rPr>
        <w:t xml:space="preserve">frecvența de </w:t>
      </w:r>
      <w:r w:rsidR="00060217">
        <w:rPr>
          <w:rFonts w:ascii="Times New Roman" w:eastAsia="Times New Roman" w:hAnsi="Times New Roman" w:cs="Times New Roman"/>
          <w:sz w:val="24"/>
          <w:szCs w:val="24"/>
        </w:rPr>
        <w:t>emitere</w:t>
      </w:r>
      <w:r w:rsidR="001E58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0217">
        <w:rPr>
          <w:rFonts w:ascii="Times New Roman" w:eastAsia="Times New Roman" w:hAnsi="Times New Roman" w:cs="Times New Roman"/>
          <w:sz w:val="24"/>
          <w:szCs w:val="24"/>
        </w:rPr>
        <w:t xml:space="preserve">a facturii și </w:t>
      </w:r>
      <w:r w:rsidR="00060217" w:rsidRPr="001263A5">
        <w:rPr>
          <w:rFonts w:ascii="Times New Roman" w:hAnsi="Times New Roman" w:cs="Times New Roman"/>
          <w:sz w:val="24"/>
          <w:szCs w:val="24"/>
        </w:rPr>
        <w:t>facturare</w:t>
      </w:r>
      <w:r w:rsidR="00060217">
        <w:rPr>
          <w:rFonts w:ascii="Times New Roman" w:hAnsi="Times New Roman" w:cs="Times New Roman"/>
          <w:sz w:val="24"/>
          <w:szCs w:val="24"/>
        </w:rPr>
        <w:t>a</w:t>
      </w:r>
      <w:r w:rsidR="00060217" w:rsidRPr="001263A5">
        <w:rPr>
          <w:rFonts w:ascii="Times New Roman" w:hAnsi="Times New Roman" w:cs="Times New Roman"/>
          <w:sz w:val="24"/>
          <w:szCs w:val="24"/>
        </w:rPr>
        <w:t xml:space="preserve"> în perioada cuprinsă între două citiri consecutive ale aparatului de măsur</w:t>
      </w:r>
      <w:r w:rsidR="001E5863">
        <w:rPr>
          <w:rFonts w:ascii="Times New Roman" w:hAnsi="Times New Roman" w:cs="Times New Roman"/>
          <w:sz w:val="24"/>
          <w:szCs w:val="24"/>
        </w:rPr>
        <w:t>are</w:t>
      </w:r>
      <w:r w:rsidR="00060217">
        <w:rPr>
          <w:rFonts w:ascii="Times New Roman" w:hAnsi="Times New Roman" w:cs="Times New Roman"/>
          <w:sz w:val="24"/>
          <w:szCs w:val="24"/>
        </w:rPr>
        <w:t>;</w:t>
      </w:r>
    </w:p>
    <w:p w14:paraId="49E64A80" w14:textId="6895A25B" w:rsidR="00060217" w:rsidRDefault="003C0C10" w:rsidP="00060217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4257">
        <w:rPr>
          <w:rFonts w:ascii="Times New Roman" w:eastAsia="Times New Roman" w:hAnsi="Times New Roman" w:cs="Times New Roman"/>
          <w:sz w:val="24"/>
          <w:szCs w:val="24"/>
        </w:rPr>
        <w:t xml:space="preserve">E.ON ENERGIE ROMANIA </w:t>
      </w:r>
      <w:r w:rsidR="00531BCE" w:rsidRPr="00404257">
        <w:rPr>
          <w:rFonts w:ascii="Times New Roman" w:eastAsia="Times New Roman" w:hAnsi="Times New Roman" w:cs="Times New Roman"/>
          <w:sz w:val="24"/>
          <w:szCs w:val="24"/>
        </w:rPr>
        <w:t>a fost sancționa</w:t>
      </w:r>
      <w:r w:rsidR="00060217">
        <w:rPr>
          <w:rFonts w:ascii="Times New Roman" w:eastAsia="Times New Roman" w:hAnsi="Times New Roman" w:cs="Times New Roman"/>
          <w:sz w:val="24"/>
          <w:szCs w:val="24"/>
        </w:rPr>
        <w:t>tă</w:t>
      </w:r>
      <w:r w:rsidR="00531BCE" w:rsidRPr="00404257">
        <w:rPr>
          <w:rFonts w:ascii="Times New Roman" w:eastAsia="Times New Roman" w:hAnsi="Times New Roman" w:cs="Times New Roman"/>
          <w:sz w:val="24"/>
          <w:szCs w:val="24"/>
        </w:rPr>
        <w:t xml:space="preserve"> cu amendă contravențională în valoare de </w:t>
      </w:r>
      <w:r w:rsidR="00060217">
        <w:rPr>
          <w:rFonts w:ascii="Times New Roman" w:eastAsia="Times New Roman" w:hAnsi="Times New Roman" w:cs="Times New Roman"/>
          <w:sz w:val="24"/>
          <w:szCs w:val="24"/>
        </w:rPr>
        <w:t>210</w:t>
      </w:r>
      <w:r w:rsidR="00531BCE" w:rsidRPr="00404257">
        <w:rPr>
          <w:rFonts w:ascii="Times New Roman" w:eastAsia="Times New Roman" w:hAnsi="Times New Roman" w:cs="Times New Roman"/>
          <w:sz w:val="24"/>
          <w:szCs w:val="24"/>
        </w:rPr>
        <w:t>.000 lei pentru</w:t>
      </w:r>
      <w:r w:rsidR="00581ECF">
        <w:rPr>
          <w:rFonts w:ascii="Times New Roman" w:eastAsia="Times New Roman" w:hAnsi="Times New Roman" w:cs="Times New Roman"/>
          <w:sz w:val="24"/>
          <w:szCs w:val="24"/>
        </w:rPr>
        <w:t xml:space="preserve"> nerespectarea prevederilor legale privind informarea clienților și </w:t>
      </w:r>
      <w:r w:rsidR="005F082B">
        <w:rPr>
          <w:rFonts w:ascii="Times New Roman" w:eastAsia="Times New Roman" w:hAnsi="Times New Roman" w:cs="Times New Roman"/>
          <w:sz w:val="24"/>
          <w:szCs w:val="24"/>
        </w:rPr>
        <w:t xml:space="preserve">frecvența de </w:t>
      </w:r>
      <w:r w:rsidR="00581ECF">
        <w:rPr>
          <w:rFonts w:ascii="Times New Roman" w:eastAsia="Times New Roman" w:hAnsi="Times New Roman" w:cs="Times New Roman"/>
          <w:sz w:val="24"/>
          <w:szCs w:val="24"/>
        </w:rPr>
        <w:t>emitere</w:t>
      </w:r>
      <w:r w:rsidR="005F08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1ECF">
        <w:rPr>
          <w:rFonts w:ascii="Times New Roman" w:eastAsia="Times New Roman" w:hAnsi="Times New Roman" w:cs="Times New Roman"/>
          <w:sz w:val="24"/>
          <w:szCs w:val="24"/>
        </w:rPr>
        <w:t>a facturii</w:t>
      </w:r>
      <w:r w:rsidR="00581ECF">
        <w:rPr>
          <w:rFonts w:ascii="Times New Roman" w:hAnsi="Times New Roman" w:cs="Times New Roman"/>
          <w:sz w:val="24"/>
          <w:szCs w:val="24"/>
        </w:rPr>
        <w:t>;</w:t>
      </w:r>
    </w:p>
    <w:p w14:paraId="23F84283" w14:textId="637D83FA" w:rsidR="009348E1" w:rsidRPr="00581ECF" w:rsidRDefault="00060217" w:rsidP="0073638E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1ECF">
        <w:rPr>
          <w:rFonts w:ascii="Times New Roman" w:eastAsia="Times New Roman" w:hAnsi="Times New Roman" w:cs="Times New Roman"/>
          <w:sz w:val="24"/>
          <w:szCs w:val="24"/>
        </w:rPr>
        <w:t xml:space="preserve">ELECTRICA FURNIZARE </w:t>
      </w:r>
      <w:r w:rsidR="00877590" w:rsidRPr="00581ECF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581ECF" w:rsidRPr="00581ECF">
        <w:rPr>
          <w:rFonts w:ascii="Times New Roman" w:eastAsia="Times New Roman" w:hAnsi="Times New Roman" w:cs="Times New Roman"/>
          <w:sz w:val="24"/>
          <w:szCs w:val="24"/>
        </w:rPr>
        <w:t xml:space="preserve">fost </w:t>
      </w:r>
      <w:r w:rsidR="00877590" w:rsidRPr="00581ECF">
        <w:rPr>
          <w:rFonts w:ascii="Times New Roman" w:eastAsia="Times New Roman" w:hAnsi="Times New Roman" w:cs="Times New Roman"/>
          <w:sz w:val="24"/>
          <w:szCs w:val="24"/>
        </w:rPr>
        <w:t>sancționa</w:t>
      </w:r>
      <w:r w:rsidR="00581ECF" w:rsidRPr="00581ECF">
        <w:rPr>
          <w:rFonts w:ascii="Times New Roman" w:eastAsia="Times New Roman" w:hAnsi="Times New Roman" w:cs="Times New Roman"/>
          <w:sz w:val="24"/>
          <w:szCs w:val="24"/>
        </w:rPr>
        <w:t>tă</w:t>
      </w:r>
      <w:r w:rsidR="00877590" w:rsidRPr="00581ECF">
        <w:rPr>
          <w:rFonts w:ascii="Times New Roman" w:eastAsia="Times New Roman" w:hAnsi="Times New Roman" w:cs="Times New Roman"/>
          <w:sz w:val="24"/>
          <w:szCs w:val="24"/>
        </w:rPr>
        <w:t xml:space="preserve"> cu amendă contravențională în valoare de </w:t>
      </w:r>
      <w:r w:rsidR="00581ECF" w:rsidRPr="00581ECF">
        <w:rPr>
          <w:rFonts w:ascii="Times New Roman" w:eastAsia="Times New Roman" w:hAnsi="Times New Roman" w:cs="Times New Roman"/>
          <w:sz w:val="24"/>
          <w:szCs w:val="24"/>
        </w:rPr>
        <w:t>3</w:t>
      </w:r>
      <w:r w:rsidR="00877590" w:rsidRPr="00581ECF">
        <w:rPr>
          <w:rFonts w:ascii="Times New Roman" w:eastAsia="Times New Roman" w:hAnsi="Times New Roman" w:cs="Times New Roman"/>
          <w:sz w:val="24"/>
          <w:szCs w:val="24"/>
        </w:rPr>
        <w:t xml:space="preserve">00.000 lei pentru </w:t>
      </w:r>
      <w:r w:rsidR="00877590" w:rsidRPr="00581ECF">
        <w:rPr>
          <w:rFonts w:ascii="Times New Roman" w:hAnsi="Times New Roman" w:cs="Times New Roman"/>
          <w:sz w:val="24"/>
          <w:szCs w:val="24"/>
        </w:rPr>
        <w:t>nerespectarea</w:t>
      </w:r>
      <w:r w:rsidR="00581ECF" w:rsidRPr="00581E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1ECF">
        <w:rPr>
          <w:rFonts w:ascii="Times New Roman" w:eastAsia="Times New Roman" w:hAnsi="Times New Roman" w:cs="Times New Roman"/>
          <w:sz w:val="24"/>
          <w:szCs w:val="24"/>
        </w:rPr>
        <w:t xml:space="preserve">prevederilor legale privind </w:t>
      </w:r>
      <w:r w:rsidR="00F24B8B">
        <w:rPr>
          <w:rFonts w:ascii="Times New Roman" w:eastAsia="Times New Roman" w:hAnsi="Times New Roman" w:cs="Times New Roman"/>
          <w:sz w:val="24"/>
          <w:szCs w:val="24"/>
        </w:rPr>
        <w:t xml:space="preserve">frecvența de </w:t>
      </w:r>
      <w:r w:rsidR="00581ECF">
        <w:rPr>
          <w:rFonts w:ascii="Times New Roman" w:eastAsia="Times New Roman" w:hAnsi="Times New Roman" w:cs="Times New Roman"/>
          <w:sz w:val="24"/>
          <w:szCs w:val="24"/>
        </w:rPr>
        <w:t>emitere</w:t>
      </w:r>
      <w:r w:rsidR="00F24B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1ECF">
        <w:rPr>
          <w:rFonts w:ascii="Times New Roman" w:eastAsia="Times New Roman" w:hAnsi="Times New Roman" w:cs="Times New Roman"/>
          <w:sz w:val="24"/>
          <w:szCs w:val="24"/>
        </w:rPr>
        <w:t xml:space="preserve">a facturii și </w:t>
      </w:r>
      <w:r w:rsidR="00581ECF" w:rsidRPr="001263A5">
        <w:rPr>
          <w:rFonts w:ascii="Times New Roman" w:hAnsi="Times New Roman" w:cs="Times New Roman"/>
          <w:sz w:val="24"/>
          <w:szCs w:val="24"/>
        </w:rPr>
        <w:t>facturare</w:t>
      </w:r>
      <w:r w:rsidR="00581ECF">
        <w:rPr>
          <w:rFonts w:ascii="Times New Roman" w:hAnsi="Times New Roman" w:cs="Times New Roman"/>
          <w:sz w:val="24"/>
          <w:szCs w:val="24"/>
        </w:rPr>
        <w:t>a</w:t>
      </w:r>
      <w:r w:rsidR="00581ECF" w:rsidRPr="001263A5">
        <w:rPr>
          <w:rFonts w:ascii="Times New Roman" w:hAnsi="Times New Roman" w:cs="Times New Roman"/>
          <w:sz w:val="24"/>
          <w:szCs w:val="24"/>
        </w:rPr>
        <w:t xml:space="preserve"> în perioada cuprinsă între două citiri consecutive ale aparatului de măsură</w:t>
      </w:r>
      <w:r w:rsidR="000777E2">
        <w:rPr>
          <w:rFonts w:ascii="Times New Roman" w:hAnsi="Times New Roman" w:cs="Times New Roman"/>
          <w:sz w:val="24"/>
          <w:szCs w:val="24"/>
        </w:rPr>
        <w:t>.</w:t>
      </w:r>
    </w:p>
    <w:p w14:paraId="7B43519C" w14:textId="75C6310A" w:rsidR="00AA2BB6" w:rsidRDefault="00AA2BB6" w:rsidP="004E3C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Facem mențiunea că sumele aferente sancțiunilor aplicate de ANRE se constituite integral ca venit la bugetul de stat.</w:t>
      </w:r>
    </w:p>
    <w:p w14:paraId="4F5450E1" w14:textId="77777777" w:rsidR="00AA2BB6" w:rsidRDefault="00AA2BB6" w:rsidP="004E3CD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F02439D" w14:textId="29EFF508" w:rsidR="004E3CD6" w:rsidRPr="002019B0" w:rsidRDefault="004E3CD6" w:rsidP="004E3CD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019B0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</w:p>
    <w:p w14:paraId="6328E6C4" w14:textId="204A0313" w:rsidR="00F52E1F" w:rsidRPr="002019B0" w:rsidRDefault="004E3CD6" w:rsidP="003B69AD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B0">
        <w:rPr>
          <w:rFonts w:ascii="Times New Roman" w:hAnsi="Times New Roman" w:cs="Times New Roman"/>
          <w:sz w:val="24"/>
          <w:szCs w:val="24"/>
        </w:rPr>
        <w:t>București,</w:t>
      </w:r>
      <w:r w:rsidR="000777E2">
        <w:rPr>
          <w:rFonts w:ascii="Times New Roman" w:hAnsi="Times New Roman" w:cs="Times New Roman"/>
          <w:sz w:val="24"/>
          <w:szCs w:val="24"/>
        </w:rPr>
        <w:t xml:space="preserve"> 19</w:t>
      </w:r>
      <w:r w:rsidRPr="002019B0">
        <w:rPr>
          <w:rFonts w:ascii="Times New Roman" w:hAnsi="Times New Roman" w:cs="Times New Roman"/>
          <w:sz w:val="24"/>
          <w:szCs w:val="24"/>
        </w:rPr>
        <w:t>.0</w:t>
      </w:r>
      <w:r w:rsidR="00D42D00">
        <w:rPr>
          <w:rFonts w:ascii="Times New Roman" w:hAnsi="Times New Roman" w:cs="Times New Roman"/>
          <w:sz w:val="24"/>
          <w:szCs w:val="24"/>
        </w:rPr>
        <w:t>4</w:t>
      </w:r>
      <w:r w:rsidRPr="002019B0">
        <w:rPr>
          <w:rFonts w:ascii="Times New Roman" w:hAnsi="Times New Roman" w:cs="Times New Roman"/>
          <w:sz w:val="24"/>
          <w:szCs w:val="24"/>
        </w:rPr>
        <w:t>.2021</w:t>
      </w:r>
    </w:p>
    <w:sectPr w:rsidR="00F52E1F" w:rsidRPr="002019B0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4C876C" w14:textId="77777777" w:rsidR="007B1B70" w:rsidRDefault="007B1B70" w:rsidP="003B4C37">
      <w:pPr>
        <w:spacing w:after="0" w:line="240" w:lineRule="auto"/>
      </w:pPr>
      <w:r>
        <w:separator/>
      </w:r>
    </w:p>
  </w:endnote>
  <w:endnote w:type="continuationSeparator" w:id="0">
    <w:p w14:paraId="2AE0EC82" w14:textId="77777777" w:rsidR="007B1B70" w:rsidRDefault="007B1B7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3BEF6" w14:textId="77777777" w:rsidR="007B1B70" w:rsidRDefault="007B1B70" w:rsidP="003B4C37">
      <w:pPr>
        <w:spacing w:after="0" w:line="240" w:lineRule="auto"/>
      </w:pPr>
      <w:r>
        <w:separator/>
      </w:r>
    </w:p>
  </w:footnote>
  <w:footnote w:type="continuationSeparator" w:id="0">
    <w:p w14:paraId="3452F0A4" w14:textId="77777777" w:rsidR="007B1B70" w:rsidRDefault="007B1B7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16"/>
  </w:num>
  <w:num w:numId="5">
    <w:abstractNumId w:val="0"/>
  </w:num>
  <w:num w:numId="6">
    <w:abstractNumId w:val="12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7"/>
  </w:num>
  <w:num w:numId="12">
    <w:abstractNumId w:val="1"/>
  </w:num>
  <w:num w:numId="13">
    <w:abstractNumId w:val="15"/>
  </w:num>
  <w:num w:numId="14">
    <w:abstractNumId w:val="8"/>
  </w:num>
  <w:num w:numId="15">
    <w:abstractNumId w:val="6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2073F"/>
    <w:rsid w:val="000257E2"/>
    <w:rsid w:val="0003130D"/>
    <w:rsid w:val="00042585"/>
    <w:rsid w:val="00043E86"/>
    <w:rsid w:val="00060217"/>
    <w:rsid w:val="00065BB6"/>
    <w:rsid w:val="00071159"/>
    <w:rsid w:val="00074848"/>
    <w:rsid w:val="000777E2"/>
    <w:rsid w:val="000812AB"/>
    <w:rsid w:val="000832F4"/>
    <w:rsid w:val="000932CA"/>
    <w:rsid w:val="0009413B"/>
    <w:rsid w:val="000A2304"/>
    <w:rsid w:val="000A3BDA"/>
    <w:rsid w:val="000B3A53"/>
    <w:rsid w:val="000D4689"/>
    <w:rsid w:val="000D7AE0"/>
    <w:rsid w:val="000E42A3"/>
    <w:rsid w:val="000F7368"/>
    <w:rsid w:val="001162AE"/>
    <w:rsid w:val="00123A54"/>
    <w:rsid w:val="001263A5"/>
    <w:rsid w:val="00127F02"/>
    <w:rsid w:val="001330B7"/>
    <w:rsid w:val="001378AB"/>
    <w:rsid w:val="00140718"/>
    <w:rsid w:val="00160D1D"/>
    <w:rsid w:val="0016112A"/>
    <w:rsid w:val="00162E44"/>
    <w:rsid w:val="00172D21"/>
    <w:rsid w:val="00182937"/>
    <w:rsid w:val="00190EC2"/>
    <w:rsid w:val="001A1DA0"/>
    <w:rsid w:val="001B75A8"/>
    <w:rsid w:val="001C5AA2"/>
    <w:rsid w:val="001C72B9"/>
    <w:rsid w:val="001E5863"/>
    <w:rsid w:val="001F6732"/>
    <w:rsid w:val="002019B0"/>
    <w:rsid w:val="002045A6"/>
    <w:rsid w:val="00206DD5"/>
    <w:rsid w:val="00217FFC"/>
    <w:rsid w:val="00222A97"/>
    <w:rsid w:val="0024491C"/>
    <w:rsid w:val="00244D15"/>
    <w:rsid w:val="00262A39"/>
    <w:rsid w:val="002706AA"/>
    <w:rsid w:val="00276177"/>
    <w:rsid w:val="0027738A"/>
    <w:rsid w:val="00287B24"/>
    <w:rsid w:val="00293F32"/>
    <w:rsid w:val="00295C19"/>
    <w:rsid w:val="002A66A8"/>
    <w:rsid w:val="002A6DA5"/>
    <w:rsid w:val="002B3467"/>
    <w:rsid w:val="002C3090"/>
    <w:rsid w:val="003120BD"/>
    <w:rsid w:val="0033503D"/>
    <w:rsid w:val="00337F6D"/>
    <w:rsid w:val="003427FA"/>
    <w:rsid w:val="00342D7F"/>
    <w:rsid w:val="003543C8"/>
    <w:rsid w:val="00364C45"/>
    <w:rsid w:val="00364E3A"/>
    <w:rsid w:val="0037458E"/>
    <w:rsid w:val="003828BE"/>
    <w:rsid w:val="003A0810"/>
    <w:rsid w:val="003B1C43"/>
    <w:rsid w:val="003B26B9"/>
    <w:rsid w:val="003B4C37"/>
    <w:rsid w:val="003B69AD"/>
    <w:rsid w:val="003C0C10"/>
    <w:rsid w:val="003C78E8"/>
    <w:rsid w:val="00400837"/>
    <w:rsid w:val="00404257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7051A"/>
    <w:rsid w:val="00483310"/>
    <w:rsid w:val="00491087"/>
    <w:rsid w:val="004B55AA"/>
    <w:rsid w:val="004E3CD6"/>
    <w:rsid w:val="004E4310"/>
    <w:rsid w:val="004F3CD0"/>
    <w:rsid w:val="00504568"/>
    <w:rsid w:val="00517C66"/>
    <w:rsid w:val="00520268"/>
    <w:rsid w:val="0052287D"/>
    <w:rsid w:val="00531BCE"/>
    <w:rsid w:val="00540883"/>
    <w:rsid w:val="00545B75"/>
    <w:rsid w:val="00561D6D"/>
    <w:rsid w:val="00575A16"/>
    <w:rsid w:val="00581B0D"/>
    <w:rsid w:val="00581ECF"/>
    <w:rsid w:val="0059647D"/>
    <w:rsid w:val="005A6163"/>
    <w:rsid w:val="005E003D"/>
    <w:rsid w:val="005E12A4"/>
    <w:rsid w:val="005E3B03"/>
    <w:rsid w:val="005F082B"/>
    <w:rsid w:val="005F3F73"/>
    <w:rsid w:val="006002EC"/>
    <w:rsid w:val="00605E8C"/>
    <w:rsid w:val="00620875"/>
    <w:rsid w:val="0062681B"/>
    <w:rsid w:val="00664C76"/>
    <w:rsid w:val="00677CF9"/>
    <w:rsid w:val="0069156D"/>
    <w:rsid w:val="006A5C07"/>
    <w:rsid w:val="006B1E07"/>
    <w:rsid w:val="006C1CB9"/>
    <w:rsid w:val="006D3778"/>
    <w:rsid w:val="006E41E0"/>
    <w:rsid w:val="006F205B"/>
    <w:rsid w:val="00703EFE"/>
    <w:rsid w:val="00727101"/>
    <w:rsid w:val="0075645D"/>
    <w:rsid w:val="0076099F"/>
    <w:rsid w:val="00762F03"/>
    <w:rsid w:val="00770D8B"/>
    <w:rsid w:val="00781B2E"/>
    <w:rsid w:val="00787AA2"/>
    <w:rsid w:val="007A0E6C"/>
    <w:rsid w:val="007B1B70"/>
    <w:rsid w:val="007B571E"/>
    <w:rsid w:val="007C06A7"/>
    <w:rsid w:val="007D1F9B"/>
    <w:rsid w:val="007E015E"/>
    <w:rsid w:val="007F2831"/>
    <w:rsid w:val="007F5270"/>
    <w:rsid w:val="007F725C"/>
    <w:rsid w:val="00806AA5"/>
    <w:rsid w:val="008150D1"/>
    <w:rsid w:val="00820BC0"/>
    <w:rsid w:val="00842E2F"/>
    <w:rsid w:val="008447D0"/>
    <w:rsid w:val="00845749"/>
    <w:rsid w:val="0085060E"/>
    <w:rsid w:val="00851EAA"/>
    <w:rsid w:val="00862529"/>
    <w:rsid w:val="00872FE3"/>
    <w:rsid w:val="00877590"/>
    <w:rsid w:val="0088430C"/>
    <w:rsid w:val="00890862"/>
    <w:rsid w:val="00891A82"/>
    <w:rsid w:val="008A02B4"/>
    <w:rsid w:val="008A6B20"/>
    <w:rsid w:val="008B2C93"/>
    <w:rsid w:val="008C2CC8"/>
    <w:rsid w:val="008D456A"/>
    <w:rsid w:val="008D7198"/>
    <w:rsid w:val="008E3045"/>
    <w:rsid w:val="008E3782"/>
    <w:rsid w:val="008F1EBF"/>
    <w:rsid w:val="008F401E"/>
    <w:rsid w:val="008F6221"/>
    <w:rsid w:val="00911203"/>
    <w:rsid w:val="00913135"/>
    <w:rsid w:val="0092679C"/>
    <w:rsid w:val="009348E1"/>
    <w:rsid w:val="00936332"/>
    <w:rsid w:val="00941A54"/>
    <w:rsid w:val="00957E05"/>
    <w:rsid w:val="009674D7"/>
    <w:rsid w:val="00972FA4"/>
    <w:rsid w:val="0097667E"/>
    <w:rsid w:val="00993390"/>
    <w:rsid w:val="00997D09"/>
    <w:rsid w:val="009A3889"/>
    <w:rsid w:val="009B53C7"/>
    <w:rsid w:val="009B6B57"/>
    <w:rsid w:val="009D5796"/>
    <w:rsid w:val="00A0357E"/>
    <w:rsid w:val="00A03F2E"/>
    <w:rsid w:val="00A12310"/>
    <w:rsid w:val="00A20C56"/>
    <w:rsid w:val="00A228EB"/>
    <w:rsid w:val="00A270B1"/>
    <w:rsid w:val="00A277E7"/>
    <w:rsid w:val="00A53F29"/>
    <w:rsid w:val="00A67B3D"/>
    <w:rsid w:val="00A8078D"/>
    <w:rsid w:val="00AA2BB6"/>
    <w:rsid w:val="00AA3EED"/>
    <w:rsid w:val="00AB62C4"/>
    <w:rsid w:val="00AC148A"/>
    <w:rsid w:val="00AD56A7"/>
    <w:rsid w:val="00AD5DC2"/>
    <w:rsid w:val="00AE22CA"/>
    <w:rsid w:val="00AE6F05"/>
    <w:rsid w:val="00AF2BC1"/>
    <w:rsid w:val="00B059B2"/>
    <w:rsid w:val="00B46352"/>
    <w:rsid w:val="00B50AEF"/>
    <w:rsid w:val="00B63563"/>
    <w:rsid w:val="00B70F59"/>
    <w:rsid w:val="00B81C1F"/>
    <w:rsid w:val="00B9620E"/>
    <w:rsid w:val="00BB0029"/>
    <w:rsid w:val="00BB469E"/>
    <w:rsid w:val="00BC0B70"/>
    <w:rsid w:val="00BC3557"/>
    <w:rsid w:val="00BD4091"/>
    <w:rsid w:val="00BE2421"/>
    <w:rsid w:val="00C042DC"/>
    <w:rsid w:val="00C17D43"/>
    <w:rsid w:val="00C2096C"/>
    <w:rsid w:val="00C27B49"/>
    <w:rsid w:val="00C31042"/>
    <w:rsid w:val="00C726B2"/>
    <w:rsid w:val="00C77E07"/>
    <w:rsid w:val="00C80CDF"/>
    <w:rsid w:val="00C821BF"/>
    <w:rsid w:val="00CB68CD"/>
    <w:rsid w:val="00CC790E"/>
    <w:rsid w:val="00CD457D"/>
    <w:rsid w:val="00CF6B6A"/>
    <w:rsid w:val="00D005D5"/>
    <w:rsid w:val="00D040A8"/>
    <w:rsid w:val="00D05A88"/>
    <w:rsid w:val="00D103A7"/>
    <w:rsid w:val="00D1419C"/>
    <w:rsid w:val="00D4133D"/>
    <w:rsid w:val="00D42D00"/>
    <w:rsid w:val="00D46E5A"/>
    <w:rsid w:val="00D56FB5"/>
    <w:rsid w:val="00D737DB"/>
    <w:rsid w:val="00D76985"/>
    <w:rsid w:val="00D81D72"/>
    <w:rsid w:val="00D83CE3"/>
    <w:rsid w:val="00D9117D"/>
    <w:rsid w:val="00DE109A"/>
    <w:rsid w:val="00DE13B0"/>
    <w:rsid w:val="00DE6C00"/>
    <w:rsid w:val="00DF7952"/>
    <w:rsid w:val="00E23165"/>
    <w:rsid w:val="00E35B0A"/>
    <w:rsid w:val="00E5157A"/>
    <w:rsid w:val="00E56045"/>
    <w:rsid w:val="00E56C1A"/>
    <w:rsid w:val="00E60B52"/>
    <w:rsid w:val="00E60F05"/>
    <w:rsid w:val="00E7037E"/>
    <w:rsid w:val="00E95437"/>
    <w:rsid w:val="00EB5DAC"/>
    <w:rsid w:val="00ED494E"/>
    <w:rsid w:val="00EE6EF2"/>
    <w:rsid w:val="00EF36DB"/>
    <w:rsid w:val="00EF574F"/>
    <w:rsid w:val="00F11BF5"/>
    <w:rsid w:val="00F16982"/>
    <w:rsid w:val="00F24B8B"/>
    <w:rsid w:val="00F404C1"/>
    <w:rsid w:val="00F52E1F"/>
    <w:rsid w:val="00F6132F"/>
    <w:rsid w:val="00F646F0"/>
    <w:rsid w:val="00F6511A"/>
    <w:rsid w:val="00F66E8F"/>
    <w:rsid w:val="00F80B77"/>
    <w:rsid w:val="00FA1D08"/>
    <w:rsid w:val="00FA2425"/>
    <w:rsid w:val="00FA6E9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9</cp:revision>
  <cp:lastPrinted>2021-01-20T11:37:00Z</cp:lastPrinted>
  <dcterms:created xsi:type="dcterms:W3CDTF">2021-04-14T09:34:00Z</dcterms:created>
  <dcterms:modified xsi:type="dcterms:W3CDTF">2021-04-19T08:01:00Z</dcterms:modified>
</cp:coreProperties>
</file>