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0D3" w:rsidRPr="00DF2641" w:rsidRDefault="0073646A">
      <w:pPr>
        <w:jc w:val="center"/>
        <w:rPr>
          <w:rFonts w:ascii="Times New Roman" w:hAnsi="Times New Roman"/>
          <w:b/>
          <w:sz w:val="32"/>
          <w:szCs w:val="32"/>
        </w:rPr>
      </w:pPr>
      <w:r w:rsidRPr="00DF2641">
        <w:rPr>
          <w:rFonts w:ascii="Times New Roman" w:hAnsi="Times New Roman"/>
          <w:b/>
          <w:sz w:val="32"/>
          <w:szCs w:val="32"/>
        </w:rPr>
        <w:t>Proiect de ordin</w:t>
      </w:r>
    </w:p>
    <w:p w:rsidR="003920D3" w:rsidRPr="0084554E" w:rsidRDefault="000D569B" w:rsidP="0084554E">
      <w:pPr>
        <w:jc w:val="center"/>
        <w:rPr>
          <w:rFonts w:ascii="Times New Roman" w:hAnsi="Times New Roman"/>
          <w:b/>
          <w:sz w:val="24"/>
          <w:szCs w:val="24"/>
        </w:rPr>
      </w:pPr>
      <w:r w:rsidRPr="000D569B">
        <w:rPr>
          <w:rFonts w:ascii="Times New Roman" w:hAnsi="Times New Roman"/>
          <w:b/>
          <w:sz w:val="24"/>
          <w:szCs w:val="24"/>
        </w:rPr>
        <w:t xml:space="preserve">privind stabilirea </w:t>
      </w:r>
      <w:r w:rsidR="0088460A">
        <w:rPr>
          <w:rFonts w:ascii="Times New Roman" w:hAnsi="Times New Roman"/>
          <w:b/>
          <w:sz w:val="24"/>
          <w:szCs w:val="24"/>
        </w:rPr>
        <w:t xml:space="preserve">orientărilor pentru realizarea </w:t>
      </w:r>
      <w:r w:rsidRPr="000D569B">
        <w:rPr>
          <w:rFonts w:ascii="Times New Roman" w:hAnsi="Times New Roman"/>
          <w:b/>
          <w:sz w:val="24"/>
          <w:szCs w:val="24"/>
        </w:rPr>
        <w:t>calendarului de implementare a sistemelor de măsurare inteligentă a energiei electrice</w:t>
      </w:r>
    </w:p>
    <w:p w:rsidR="003920D3" w:rsidRPr="00FB0723" w:rsidRDefault="003920D3">
      <w:pPr>
        <w:rPr>
          <w:rFonts w:ascii="Times New Roman" w:hAnsi="Times New Roman"/>
          <w:sz w:val="24"/>
          <w:szCs w:val="24"/>
        </w:rPr>
      </w:pPr>
    </w:p>
    <w:p w:rsidR="003920D3" w:rsidRPr="00FB0723" w:rsidRDefault="0073646A" w:rsidP="00D277F1">
      <w:pPr>
        <w:ind w:firstLine="567"/>
        <w:jc w:val="both"/>
        <w:rPr>
          <w:rFonts w:ascii="Times New Roman" w:hAnsi="Times New Roman"/>
          <w:sz w:val="24"/>
          <w:szCs w:val="24"/>
        </w:rPr>
      </w:pPr>
      <w:r w:rsidRPr="00FB0723">
        <w:rPr>
          <w:rFonts w:ascii="Times New Roman" w:hAnsi="Times New Roman"/>
          <w:sz w:val="24"/>
          <w:szCs w:val="24"/>
        </w:rPr>
        <w:t>Având în vedere prevederile art. 66 din Legea energiei electrice şi a gazelor naturale nr. 123/2012, cu modificările şi completările ulterioare, ale art. 5 alin. (1) lit. c) din Ordonanţa de urgenţă a Guvernului nr. 33/2007 privind organizarea şi funcţionarea Autorităţii Naţionale de Reglementare în Domeniul Energiei, aprobată cu modificări şi completări prin Legea nr. 160/2012, precum şi dispoziţiile art. 10 alin. (2) lit. a), b) şi alin. (3) din Legea nr. 121/2014 privind eficienţa energetică,</w:t>
      </w:r>
    </w:p>
    <w:p w:rsidR="003920D3" w:rsidRPr="00FB0723" w:rsidRDefault="0073646A" w:rsidP="00D277F1">
      <w:pPr>
        <w:ind w:firstLine="567"/>
        <w:jc w:val="both"/>
        <w:rPr>
          <w:rFonts w:ascii="Times New Roman" w:hAnsi="Times New Roman"/>
          <w:sz w:val="24"/>
          <w:szCs w:val="24"/>
        </w:rPr>
      </w:pPr>
      <w:r w:rsidRPr="00FB0723">
        <w:rPr>
          <w:rFonts w:ascii="Times New Roman" w:hAnsi="Times New Roman"/>
          <w:sz w:val="24"/>
          <w:szCs w:val="24"/>
        </w:rPr>
        <w:t>în temeiul art. 9 alin. (1) lit. h) din Ordonanţa de urgenţă a Guvernului nr. 33/2007, aprobată cu modificări şi completări prin Legea nr. 160/2012,</w:t>
      </w:r>
    </w:p>
    <w:p w:rsidR="003920D3" w:rsidRDefault="0073646A">
      <w:pPr>
        <w:jc w:val="both"/>
        <w:rPr>
          <w:rFonts w:ascii="Times New Roman" w:hAnsi="Times New Roman"/>
          <w:sz w:val="24"/>
          <w:szCs w:val="24"/>
        </w:rPr>
      </w:pPr>
      <w:r w:rsidRPr="00FB0723">
        <w:rPr>
          <w:rFonts w:ascii="Times New Roman" w:hAnsi="Times New Roman"/>
          <w:sz w:val="24"/>
          <w:szCs w:val="24"/>
        </w:rPr>
        <w:t>preşedintele Autorităţii Naţionale de Reglementare în Domeniul Energiei emite prezentul ordin.</w:t>
      </w:r>
    </w:p>
    <w:p w:rsidR="00B47079" w:rsidRDefault="00BF15E6" w:rsidP="00A45036">
      <w:pPr>
        <w:ind w:left="709" w:hanging="709"/>
        <w:jc w:val="both"/>
        <w:rPr>
          <w:rFonts w:ascii="Times New Roman" w:hAnsi="Times New Roman"/>
          <w:sz w:val="24"/>
          <w:szCs w:val="24"/>
        </w:rPr>
      </w:pPr>
      <w:r>
        <w:rPr>
          <w:rFonts w:ascii="Times New Roman" w:hAnsi="Times New Roman"/>
          <w:sz w:val="24"/>
          <w:szCs w:val="24"/>
        </w:rPr>
        <w:t>Art. 1</w:t>
      </w:r>
      <w:r w:rsidR="00B47079">
        <w:rPr>
          <w:rFonts w:ascii="Times New Roman" w:hAnsi="Times New Roman"/>
          <w:sz w:val="24"/>
          <w:szCs w:val="24"/>
        </w:rPr>
        <w:t>.</w:t>
      </w:r>
      <w:r>
        <w:rPr>
          <w:rFonts w:ascii="Times New Roman" w:hAnsi="Times New Roman"/>
          <w:sz w:val="24"/>
          <w:szCs w:val="24"/>
        </w:rPr>
        <w:t xml:space="preserve"> </w:t>
      </w:r>
      <w:r w:rsidR="000D569B">
        <w:rPr>
          <w:rFonts w:ascii="Times New Roman" w:hAnsi="Times New Roman"/>
          <w:sz w:val="24"/>
          <w:szCs w:val="24"/>
        </w:rPr>
        <w:t xml:space="preserve">(1) </w:t>
      </w:r>
      <w:r w:rsidR="00A273B4" w:rsidRPr="00A273B4">
        <w:rPr>
          <w:rFonts w:ascii="Times New Roman" w:hAnsi="Times New Roman"/>
          <w:sz w:val="24"/>
          <w:szCs w:val="24"/>
        </w:rPr>
        <w:t xml:space="preserve">Operatorii de distribuţie </w:t>
      </w:r>
      <w:r w:rsidR="00AE390E">
        <w:rPr>
          <w:rFonts w:ascii="Times New Roman" w:hAnsi="Times New Roman"/>
          <w:sz w:val="24"/>
          <w:szCs w:val="24"/>
        </w:rPr>
        <w:t xml:space="preserve">a energiei electrice </w:t>
      </w:r>
      <w:r w:rsidR="00A273B4">
        <w:rPr>
          <w:rFonts w:ascii="Times New Roman" w:hAnsi="Times New Roman"/>
          <w:sz w:val="24"/>
          <w:szCs w:val="24"/>
        </w:rPr>
        <w:t xml:space="preserve">concesionari realizează </w:t>
      </w:r>
      <w:r w:rsidR="00AE390E">
        <w:rPr>
          <w:rFonts w:ascii="Times New Roman" w:hAnsi="Times New Roman"/>
          <w:sz w:val="24"/>
          <w:szCs w:val="24"/>
        </w:rPr>
        <w:t xml:space="preserve">anual </w:t>
      </w:r>
      <w:r w:rsidR="00A273B4">
        <w:rPr>
          <w:rFonts w:ascii="Times New Roman" w:hAnsi="Times New Roman"/>
          <w:sz w:val="24"/>
          <w:szCs w:val="24"/>
        </w:rPr>
        <w:t xml:space="preserve">analize </w:t>
      </w:r>
      <w:r w:rsidR="00A273B4" w:rsidRPr="00A273B4">
        <w:rPr>
          <w:rFonts w:ascii="Times New Roman" w:hAnsi="Times New Roman"/>
          <w:sz w:val="24"/>
          <w:szCs w:val="24"/>
        </w:rPr>
        <w:t xml:space="preserve">cost-beneficiu </w:t>
      </w:r>
      <w:r w:rsidR="00AE390E">
        <w:rPr>
          <w:rFonts w:ascii="Times New Roman" w:hAnsi="Times New Roman"/>
          <w:sz w:val="24"/>
          <w:szCs w:val="24"/>
        </w:rPr>
        <w:t xml:space="preserve">privind </w:t>
      </w:r>
      <w:r w:rsidR="00AE390E" w:rsidRPr="00A273B4">
        <w:rPr>
          <w:rFonts w:ascii="Times New Roman" w:hAnsi="Times New Roman"/>
          <w:sz w:val="24"/>
          <w:szCs w:val="24"/>
        </w:rPr>
        <w:t xml:space="preserve">implementarea sistemelor de măsurare inteligentă </w:t>
      </w:r>
      <w:r w:rsidR="009C0A95">
        <w:rPr>
          <w:rFonts w:ascii="Times New Roman" w:hAnsi="Times New Roman"/>
          <w:sz w:val="24"/>
          <w:szCs w:val="24"/>
        </w:rPr>
        <w:t xml:space="preserve">a energiei electrice </w:t>
      </w:r>
      <w:r w:rsidR="0042296E">
        <w:rPr>
          <w:rFonts w:ascii="Times New Roman" w:hAnsi="Times New Roman"/>
          <w:sz w:val="24"/>
          <w:szCs w:val="24"/>
        </w:rPr>
        <w:t>la utilizatorii din zona de concesiune.</w:t>
      </w:r>
      <w:r w:rsidR="00B47079" w:rsidRPr="00B47079">
        <w:rPr>
          <w:rFonts w:ascii="Times New Roman" w:hAnsi="Times New Roman"/>
          <w:sz w:val="24"/>
          <w:szCs w:val="24"/>
        </w:rPr>
        <w:t xml:space="preserve"> </w:t>
      </w:r>
    </w:p>
    <w:p w:rsidR="0042296E" w:rsidRDefault="00B47079" w:rsidP="000D569B">
      <w:pPr>
        <w:ind w:left="709"/>
        <w:jc w:val="both"/>
        <w:rPr>
          <w:rFonts w:ascii="Times New Roman" w:hAnsi="Times New Roman"/>
          <w:sz w:val="24"/>
          <w:szCs w:val="24"/>
        </w:rPr>
      </w:pPr>
      <w:r>
        <w:rPr>
          <w:rFonts w:ascii="Times New Roman" w:hAnsi="Times New Roman"/>
          <w:sz w:val="24"/>
          <w:szCs w:val="24"/>
        </w:rPr>
        <w:t>(2)</w:t>
      </w:r>
      <w:r w:rsidR="00D93FC2">
        <w:rPr>
          <w:rFonts w:ascii="Times New Roman" w:hAnsi="Times New Roman"/>
          <w:sz w:val="24"/>
          <w:szCs w:val="24"/>
        </w:rPr>
        <w:t xml:space="preserve"> </w:t>
      </w:r>
      <w:r w:rsidRPr="00AE390E">
        <w:rPr>
          <w:rFonts w:ascii="Times New Roman" w:hAnsi="Times New Roman"/>
          <w:sz w:val="24"/>
          <w:szCs w:val="24"/>
        </w:rPr>
        <w:t xml:space="preserve">Analizele cost-beneficiu </w:t>
      </w:r>
      <w:r>
        <w:rPr>
          <w:rFonts w:ascii="Times New Roman" w:hAnsi="Times New Roman"/>
          <w:sz w:val="24"/>
          <w:szCs w:val="24"/>
        </w:rPr>
        <w:t>trebuie să</w:t>
      </w:r>
      <w:r w:rsidRPr="00AE390E">
        <w:rPr>
          <w:rFonts w:ascii="Times New Roman" w:hAnsi="Times New Roman"/>
          <w:sz w:val="24"/>
          <w:szCs w:val="24"/>
        </w:rPr>
        <w:t xml:space="preserve"> conţin</w:t>
      </w:r>
      <w:r>
        <w:rPr>
          <w:rFonts w:ascii="Times New Roman" w:hAnsi="Times New Roman"/>
          <w:sz w:val="24"/>
          <w:szCs w:val="24"/>
        </w:rPr>
        <w:t>ă</w:t>
      </w:r>
      <w:r w:rsidRPr="00AE390E">
        <w:rPr>
          <w:rFonts w:ascii="Times New Roman" w:hAnsi="Times New Roman"/>
          <w:sz w:val="24"/>
          <w:szCs w:val="24"/>
        </w:rPr>
        <w:t xml:space="preserve"> descrierea detaliată a modului de îndeplinire a funcţionalităţilor obligatorii pentru aceste sisteme, specificate prin reglementările tehnice în vigoare, precum şi beneficiile oferite consumatorilor finali după instalarea sistemelor</w:t>
      </w:r>
      <w:r>
        <w:rPr>
          <w:rFonts w:ascii="Times New Roman" w:hAnsi="Times New Roman"/>
          <w:sz w:val="24"/>
          <w:szCs w:val="24"/>
        </w:rPr>
        <w:t>.</w:t>
      </w:r>
    </w:p>
    <w:p w:rsidR="0001614F" w:rsidRDefault="0042296E" w:rsidP="00A45036">
      <w:pPr>
        <w:ind w:left="709" w:hanging="709"/>
        <w:jc w:val="both"/>
        <w:rPr>
          <w:rFonts w:ascii="Times New Roman" w:hAnsi="Times New Roman"/>
          <w:sz w:val="24"/>
          <w:szCs w:val="24"/>
        </w:rPr>
      </w:pPr>
      <w:r>
        <w:rPr>
          <w:rFonts w:ascii="Times New Roman" w:hAnsi="Times New Roman"/>
          <w:sz w:val="24"/>
          <w:szCs w:val="24"/>
        </w:rPr>
        <w:t>Art. 2</w:t>
      </w:r>
      <w:r w:rsidR="00B47079">
        <w:rPr>
          <w:rFonts w:ascii="Times New Roman" w:hAnsi="Times New Roman"/>
          <w:sz w:val="24"/>
          <w:szCs w:val="24"/>
        </w:rPr>
        <w:t xml:space="preserve">. </w:t>
      </w:r>
      <w:r w:rsidR="00727D7F">
        <w:rPr>
          <w:rFonts w:ascii="Times New Roman" w:hAnsi="Times New Roman"/>
          <w:sz w:val="24"/>
          <w:szCs w:val="24"/>
        </w:rPr>
        <w:t xml:space="preserve">(1) </w:t>
      </w:r>
      <w:r>
        <w:rPr>
          <w:rFonts w:ascii="Times New Roman" w:hAnsi="Times New Roman"/>
          <w:sz w:val="24"/>
          <w:szCs w:val="24"/>
        </w:rPr>
        <w:t>P</w:t>
      </w:r>
      <w:r w:rsidRPr="00A273B4">
        <w:rPr>
          <w:rFonts w:ascii="Times New Roman" w:hAnsi="Times New Roman"/>
          <w:sz w:val="24"/>
          <w:szCs w:val="24"/>
        </w:rPr>
        <w:t>roiecte</w:t>
      </w:r>
      <w:r>
        <w:rPr>
          <w:rFonts w:ascii="Times New Roman" w:hAnsi="Times New Roman"/>
          <w:sz w:val="24"/>
          <w:szCs w:val="24"/>
        </w:rPr>
        <w:t>le</w:t>
      </w:r>
      <w:r w:rsidRPr="00A273B4">
        <w:rPr>
          <w:rFonts w:ascii="Times New Roman" w:hAnsi="Times New Roman"/>
          <w:sz w:val="24"/>
          <w:szCs w:val="24"/>
        </w:rPr>
        <w:t xml:space="preserve"> de implementare a sistemelor de măsurare inteligentă</w:t>
      </w:r>
      <w:r w:rsidR="00B21C0B">
        <w:rPr>
          <w:rFonts w:ascii="Times New Roman" w:hAnsi="Times New Roman"/>
          <w:sz w:val="24"/>
          <w:szCs w:val="24"/>
        </w:rPr>
        <w:t xml:space="preserve"> a energiei electrice</w:t>
      </w:r>
      <w:r w:rsidRPr="00A273B4">
        <w:rPr>
          <w:rFonts w:ascii="Times New Roman" w:hAnsi="Times New Roman"/>
          <w:sz w:val="24"/>
          <w:szCs w:val="24"/>
        </w:rPr>
        <w:t xml:space="preserve"> </w:t>
      </w:r>
      <w:r>
        <w:rPr>
          <w:rFonts w:ascii="Times New Roman" w:hAnsi="Times New Roman"/>
          <w:sz w:val="24"/>
          <w:szCs w:val="24"/>
        </w:rPr>
        <w:t>care rezultă eficiente din punct de vedere economic din</w:t>
      </w:r>
      <w:r w:rsidRPr="00A273B4">
        <w:rPr>
          <w:rFonts w:ascii="Times New Roman" w:hAnsi="Times New Roman"/>
          <w:sz w:val="24"/>
          <w:szCs w:val="24"/>
        </w:rPr>
        <w:t xml:space="preserve"> analiz</w:t>
      </w:r>
      <w:r>
        <w:rPr>
          <w:rFonts w:ascii="Times New Roman" w:hAnsi="Times New Roman"/>
          <w:sz w:val="24"/>
          <w:szCs w:val="24"/>
        </w:rPr>
        <w:t>ele</w:t>
      </w:r>
      <w:r w:rsidRPr="00A273B4">
        <w:rPr>
          <w:rFonts w:ascii="Times New Roman" w:hAnsi="Times New Roman"/>
          <w:sz w:val="24"/>
          <w:szCs w:val="24"/>
        </w:rPr>
        <w:t xml:space="preserve"> cost-beneficiu </w:t>
      </w:r>
      <w:r>
        <w:rPr>
          <w:rFonts w:ascii="Times New Roman" w:hAnsi="Times New Roman"/>
          <w:sz w:val="24"/>
          <w:szCs w:val="24"/>
        </w:rPr>
        <w:t xml:space="preserve">prevăzute la art. 1 se </w:t>
      </w:r>
      <w:r w:rsidR="0001614F">
        <w:rPr>
          <w:rFonts w:ascii="Times New Roman" w:hAnsi="Times New Roman"/>
          <w:sz w:val="24"/>
          <w:szCs w:val="24"/>
        </w:rPr>
        <w:t>includ</w:t>
      </w:r>
      <w:r w:rsidR="00F60DA7">
        <w:rPr>
          <w:rFonts w:ascii="Times New Roman" w:hAnsi="Times New Roman"/>
          <w:sz w:val="24"/>
          <w:szCs w:val="24"/>
        </w:rPr>
        <w:t>,</w:t>
      </w:r>
      <w:r>
        <w:rPr>
          <w:rFonts w:ascii="Times New Roman" w:hAnsi="Times New Roman"/>
          <w:sz w:val="24"/>
          <w:szCs w:val="24"/>
        </w:rPr>
        <w:t xml:space="preserve"> </w:t>
      </w:r>
      <w:r w:rsidR="006E3122">
        <w:rPr>
          <w:rFonts w:ascii="Times New Roman" w:hAnsi="Times New Roman"/>
          <w:sz w:val="24"/>
          <w:szCs w:val="24"/>
        </w:rPr>
        <w:t>începând cu anul 2019</w:t>
      </w:r>
      <w:r w:rsidR="00F60DA7">
        <w:rPr>
          <w:rFonts w:ascii="Times New Roman" w:hAnsi="Times New Roman"/>
          <w:sz w:val="24"/>
          <w:szCs w:val="24"/>
        </w:rPr>
        <w:t>,</w:t>
      </w:r>
      <w:r w:rsidR="006E3122">
        <w:rPr>
          <w:rFonts w:ascii="Times New Roman" w:hAnsi="Times New Roman"/>
          <w:sz w:val="24"/>
          <w:szCs w:val="24"/>
        </w:rPr>
        <w:t xml:space="preserve"> </w:t>
      </w:r>
      <w:r>
        <w:rPr>
          <w:rFonts w:ascii="Times New Roman" w:hAnsi="Times New Roman"/>
          <w:sz w:val="24"/>
          <w:szCs w:val="24"/>
        </w:rPr>
        <w:t xml:space="preserve">în </w:t>
      </w:r>
      <w:r w:rsidR="0001614F" w:rsidRPr="0001614F">
        <w:rPr>
          <w:rFonts w:ascii="Times New Roman" w:hAnsi="Times New Roman"/>
          <w:sz w:val="24"/>
          <w:szCs w:val="24"/>
        </w:rPr>
        <w:t>planuril</w:t>
      </w:r>
      <w:r w:rsidR="00F60DA7">
        <w:rPr>
          <w:rFonts w:ascii="Times New Roman" w:hAnsi="Times New Roman"/>
          <w:sz w:val="24"/>
          <w:szCs w:val="24"/>
        </w:rPr>
        <w:t>e</w:t>
      </w:r>
      <w:r w:rsidR="0001614F" w:rsidRPr="0001614F">
        <w:rPr>
          <w:rFonts w:ascii="Times New Roman" w:hAnsi="Times New Roman"/>
          <w:sz w:val="24"/>
          <w:szCs w:val="24"/>
        </w:rPr>
        <w:t xml:space="preserve"> anuale de investiţii</w:t>
      </w:r>
      <w:r w:rsidR="006E7ECA">
        <w:rPr>
          <w:rFonts w:ascii="Times New Roman" w:hAnsi="Times New Roman"/>
          <w:sz w:val="24"/>
          <w:szCs w:val="24"/>
        </w:rPr>
        <w:t>, cu respectarea cadrului de reglementare în vigoare</w:t>
      </w:r>
      <w:r w:rsidR="0001614F">
        <w:rPr>
          <w:rFonts w:ascii="Times New Roman" w:hAnsi="Times New Roman"/>
          <w:sz w:val="24"/>
          <w:szCs w:val="24"/>
        </w:rPr>
        <w:t>.</w:t>
      </w:r>
    </w:p>
    <w:p w:rsidR="007A6BE9" w:rsidRDefault="00DD4A85" w:rsidP="000D569B">
      <w:pPr>
        <w:ind w:left="709"/>
        <w:jc w:val="both"/>
        <w:rPr>
          <w:rFonts w:ascii="Times New Roman" w:hAnsi="Times New Roman"/>
          <w:sz w:val="24"/>
          <w:szCs w:val="24"/>
        </w:rPr>
      </w:pPr>
      <w:r>
        <w:rPr>
          <w:rFonts w:ascii="Times New Roman" w:hAnsi="Times New Roman"/>
          <w:sz w:val="24"/>
          <w:szCs w:val="24"/>
        </w:rPr>
        <w:t xml:space="preserve">(2) Proiectele </w:t>
      </w:r>
      <w:r w:rsidR="00E65EE1">
        <w:rPr>
          <w:rFonts w:ascii="Times New Roman" w:hAnsi="Times New Roman"/>
          <w:sz w:val="24"/>
          <w:szCs w:val="24"/>
        </w:rPr>
        <w:t xml:space="preserve">prevăzute la alin. (1) </w:t>
      </w:r>
      <w:r w:rsidR="00516CF4">
        <w:rPr>
          <w:rFonts w:ascii="Times New Roman" w:hAnsi="Times New Roman"/>
          <w:sz w:val="24"/>
          <w:szCs w:val="24"/>
        </w:rPr>
        <w:t xml:space="preserve">trebuie să </w:t>
      </w:r>
      <w:r w:rsidR="00E65EE1">
        <w:rPr>
          <w:rFonts w:ascii="Times New Roman" w:hAnsi="Times New Roman"/>
          <w:sz w:val="24"/>
          <w:szCs w:val="24"/>
        </w:rPr>
        <w:t>îndepline</w:t>
      </w:r>
      <w:r w:rsidR="00516CF4">
        <w:rPr>
          <w:rFonts w:ascii="Times New Roman" w:hAnsi="Times New Roman"/>
          <w:sz w:val="24"/>
          <w:szCs w:val="24"/>
        </w:rPr>
        <w:t>ască</w:t>
      </w:r>
      <w:r w:rsidR="00E65EE1">
        <w:rPr>
          <w:rFonts w:ascii="Times New Roman" w:hAnsi="Times New Roman"/>
          <w:sz w:val="24"/>
          <w:szCs w:val="24"/>
        </w:rPr>
        <w:t xml:space="preserve"> condițiile cadru de implementare a  sistemelor</w:t>
      </w:r>
      <w:r w:rsidR="00E65EE1" w:rsidRPr="00DD4A85">
        <w:rPr>
          <w:rFonts w:ascii="Times New Roman" w:hAnsi="Times New Roman"/>
          <w:sz w:val="24"/>
          <w:szCs w:val="24"/>
        </w:rPr>
        <w:t xml:space="preserve"> </w:t>
      </w:r>
      <w:r w:rsidR="00E65EE1" w:rsidRPr="00A273B4">
        <w:rPr>
          <w:rFonts w:ascii="Times New Roman" w:hAnsi="Times New Roman"/>
          <w:sz w:val="24"/>
          <w:szCs w:val="24"/>
        </w:rPr>
        <w:t>de măsurare inteligentă</w:t>
      </w:r>
      <w:r w:rsidR="00E65EE1">
        <w:rPr>
          <w:rFonts w:ascii="Times New Roman" w:hAnsi="Times New Roman"/>
          <w:sz w:val="24"/>
          <w:szCs w:val="24"/>
        </w:rPr>
        <w:t xml:space="preserve"> </w:t>
      </w:r>
      <w:r w:rsidR="00F60DA7">
        <w:rPr>
          <w:rFonts w:ascii="Times New Roman" w:hAnsi="Times New Roman"/>
          <w:sz w:val="24"/>
          <w:szCs w:val="24"/>
        </w:rPr>
        <w:t xml:space="preserve">a energiei electrice </w:t>
      </w:r>
      <w:r w:rsidR="00757CAE">
        <w:rPr>
          <w:rFonts w:ascii="Times New Roman" w:hAnsi="Times New Roman"/>
          <w:sz w:val="24"/>
          <w:szCs w:val="24"/>
        </w:rPr>
        <w:t xml:space="preserve">la nivel național </w:t>
      </w:r>
      <w:r w:rsidR="00E65EE1">
        <w:rPr>
          <w:rFonts w:ascii="Times New Roman" w:hAnsi="Times New Roman"/>
          <w:sz w:val="24"/>
          <w:szCs w:val="24"/>
        </w:rPr>
        <w:t>prevăzute în anexa care face parte integrantă din prezentul ordin.</w:t>
      </w:r>
      <w:r w:rsidR="007A6BE9" w:rsidRPr="007A6BE9">
        <w:rPr>
          <w:rFonts w:ascii="Times New Roman" w:hAnsi="Times New Roman"/>
          <w:sz w:val="24"/>
          <w:szCs w:val="24"/>
        </w:rPr>
        <w:t xml:space="preserve"> </w:t>
      </w:r>
    </w:p>
    <w:p w:rsidR="00DD4A85" w:rsidRDefault="00554B83" w:rsidP="00A45036">
      <w:pPr>
        <w:ind w:left="709" w:hanging="709"/>
        <w:jc w:val="both"/>
        <w:rPr>
          <w:rFonts w:ascii="Times New Roman" w:hAnsi="Times New Roman"/>
          <w:sz w:val="24"/>
          <w:szCs w:val="24"/>
        </w:rPr>
      </w:pPr>
      <w:r>
        <w:rPr>
          <w:rFonts w:ascii="Times New Roman" w:hAnsi="Times New Roman"/>
          <w:sz w:val="24"/>
          <w:szCs w:val="24"/>
        </w:rPr>
        <w:t xml:space="preserve">Art. 3. </w:t>
      </w:r>
      <w:r w:rsidR="007A6BE9" w:rsidRPr="00390AD9">
        <w:rPr>
          <w:rFonts w:ascii="Times New Roman" w:hAnsi="Times New Roman"/>
          <w:sz w:val="24"/>
          <w:szCs w:val="24"/>
        </w:rPr>
        <w:t>(</w:t>
      </w:r>
      <w:r>
        <w:rPr>
          <w:rFonts w:ascii="Times New Roman" w:hAnsi="Times New Roman"/>
          <w:sz w:val="24"/>
          <w:szCs w:val="24"/>
        </w:rPr>
        <w:t>1</w:t>
      </w:r>
      <w:r w:rsidR="007A6BE9" w:rsidRPr="00390AD9">
        <w:rPr>
          <w:rFonts w:ascii="Times New Roman" w:hAnsi="Times New Roman"/>
          <w:sz w:val="24"/>
          <w:szCs w:val="24"/>
        </w:rPr>
        <w:t xml:space="preserve">) </w:t>
      </w:r>
      <w:r w:rsidR="007A6BE9" w:rsidRPr="00A273B4">
        <w:rPr>
          <w:rFonts w:ascii="Times New Roman" w:hAnsi="Times New Roman"/>
          <w:sz w:val="24"/>
          <w:szCs w:val="24"/>
        </w:rPr>
        <w:t xml:space="preserve">Operatorii de distribuţie </w:t>
      </w:r>
      <w:r w:rsidR="007A6BE9">
        <w:rPr>
          <w:rFonts w:ascii="Times New Roman" w:hAnsi="Times New Roman"/>
          <w:sz w:val="24"/>
          <w:szCs w:val="24"/>
        </w:rPr>
        <w:t xml:space="preserve">a energiei electrice concesionari </w:t>
      </w:r>
      <w:r w:rsidR="007A6BE9" w:rsidRPr="00390AD9">
        <w:rPr>
          <w:rFonts w:ascii="Times New Roman" w:hAnsi="Times New Roman"/>
          <w:sz w:val="24"/>
          <w:szCs w:val="24"/>
        </w:rPr>
        <w:t xml:space="preserve">transmit la </w:t>
      </w:r>
      <w:r w:rsidR="007A6BE9" w:rsidRPr="007A6BE9">
        <w:rPr>
          <w:rFonts w:ascii="Times New Roman" w:hAnsi="Times New Roman"/>
          <w:sz w:val="24"/>
          <w:szCs w:val="24"/>
        </w:rPr>
        <w:t>Autorit</w:t>
      </w:r>
      <w:r w:rsidR="007A6BE9">
        <w:rPr>
          <w:rFonts w:ascii="Times New Roman" w:hAnsi="Times New Roman"/>
          <w:sz w:val="24"/>
          <w:szCs w:val="24"/>
        </w:rPr>
        <w:t>atea</w:t>
      </w:r>
      <w:r w:rsidR="007A6BE9" w:rsidRPr="007A6BE9">
        <w:rPr>
          <w:rFonts w:ascii="Times New Roman" w:hAnsi="Times New Roman"/>
          <w:sz w:val="24"/>
          <w:szCs w:val="24"/>
        </w:rPr>
        <w:t xml:space="preserve"> Naţional</w:t>
      </w:r>
      <w:r w:rsidR="007A6BE9">
        <w:rPr>
          <w:rFonts w:ascii="Times New Roman" w:hAnsi="Times New Roman"/>
          <w:sz w:val="24"/>
          <w:szCs w:val="24"/>
        </w:rPr>
        <w:t>ă</w:t>
      </w:r>
      <w:r w:rsidR="007A6BE9" w:rsidRPr="007A6BE9">
        <w:rPr>
          <w:rFonts w:ascii="Times New Roman" w:hAnsi="Times New Roman"/>
          <w:sz w:val="24"/>
          <w:szCs w:val="24"/>
        </w:rPr>
        <w:t xml:space="preserve"> de Reglementare în </w:t>
      </w:r>
      <w:r w:rsidR="00F60DA7" w:rsidRPr="007A6BE9">
        <w:rPr>
          <w:rFonts w:ascii="Times New Roman" w:hAnsi="Times New Roman"/>
          <w:sz w:val="24"/>
          <w:szCs w:val="24"/>
        </w:rPr>
        <w:t xml:space="preserve">domeniul </w:t>
      </w:r>
      <w:r w:rsidR="007A6BE9" w:rsidRPr="007A6BE9">
        <w:rPr>
          <w:rFonts w:ascii="Times New Roman" w:hAnsi="Times New Roman"/>
          <w:sz w:val="24"/>
          <w:szCs w:val="24"/>
        </w:rPr>
        <w:t>Energie</w:t>
      </w:r>
      <w:r w:rsidR="00F51A1C">
        <w:rPr>
          <w:rFonts w:ascii="Times New Roman" w:hAnsi="Times New Roman"/>
          <w:sz w:val="24"/>
          <w:szCs w:val="24"/>
        </w:rPr>
        <w:t>i</w:t>
      </w:r>
      <w:r w:rsidR="007A6BE9" w:rsidRPr="00390AD9">
        <w:rPr>
          <w:rFonts w:ascii="Times New Roman" w:hAnsi="Times New Roman"/>
          <w:sz w:val="24"/>
          <w:szCs w:val="24"/>
        </w:rPr>
        <w:t xml:space="preserve"> propunerile privind </w:t>
      </w:r>
      <w:r w:rsidRPr="00390AD9">
        <w:rPr>
          <w:rFonts w:ascii="Times New Roman" w:hAnsi="Times New Roman"/>
          <w:sz w:val="24"/>
          <w:szCs w:val="24"/>
        </w:rPr>
        <w:t>planuri</w:t>
      </w:r>
      <w:r>
        <w:rPr>
          <w:rFonts w:ascii="Times New Roman" w:hAnsi="Times New Roman"/>
          <w:sz w:val="24"/>
          <w:szCs w:val="24"/>
        </w:rPr>
        <w:t>le</w:t>
      </w:r>
      <w:r w:rsidRPr="00390AD9">
        <w:rPr>
          <w:rFonts w:ascii="Times New Roman" w:hAnsi="Times New Roman"/>
          <w:sz w:val="24"/>
          <w:szCs w:val="24"/>
        </w:rPr>
        <w:t xml:space="preserve"> de implementare</w:t>
      </w:r>
      <w:r>
        <w:rPr>
          <w:rFonts w:ascii="Times New Roman" w:hAnsi="Times New Roman"/>
          <w:sz w:val="24"/>
          <w:szCs w:val="24"/>
        </w:rPr>
        <w:t xml:space="preserve"> </w:t>
      </w:r>
      <w:r w:rsidR="000C4FE7" w:rsidRPr="000C4FE7">
        <w:rPr>
          <w:rFonts w:ascii="Times New Roman" w:hAnsi="Times New Roman"/>
          <w:sz w:val="24"/>
          <w:szCs w:val="24"/>
        </w:rPr>
        <w:t>a sistemelor de măsurare inteligentă</w:t>
      </w:r>
      <w:r w:rsidR="000C4FE7">
        <w:rPr>
          <w:rFonts w:ascii="Times New Roman" w:hAnsi="Times New Roman"/>
          <w:sz w:val="24"/>
          <w:szCs w:val="24"/>
        </w:rPr>
        <w:t xml:space="preserve"> pentru perioad</w:t>
      </w:r>
      <w:r w:rsidR="00AF5BD3">
        <w:rPr>
          <w:rFonts w:ascii="Times New Roman" w:hAnsi="Times New Roman"/>
          <w:sz w:val="24"/>
          <w:szCs w:val="24"/>
        </w:rPr>
        <w:t>ele</w:t>
      </w:r>
      <w:r w:rsidR="000C4FE7">
        <w:rPr>
          <w:rFonts w:ascii="Times New Roman" w:hAnsi="Times New Roman"/>
          <w:sz w:val="24"/>
          <w:szCs w:val="24"/>
        </w:rPr>
        <w:t xml:space="preserve"> de reglementare 2019-</w:t>
      </w:r>
      <w:r w:rsidR="008D17C8">
        <w:rPr>
          <w:rFonts w:ascii="Times New Roman" w:hAnsi="Times New Roman"/>
          <w:sz w:val="24"/>
          <w:szCs w:val="24"/>
        </w:rPr>
        <w:t>202</w:t>
      </w:r>
      <w:r w:rsidR="00AF5BD3">
        <w:rPr>
          <w:rFonts w:ascii="Times New Roman" w:hAnsi="Times New Roman"/>
          <w:sz w:val="24"/>
          <w:szCs w:val="24"/>
        </w:rPr>
        <w:t>8</w:t>
      </w:r>
      <w:r w:rsidR="007A6BE9" w:rsidRPr="00390AD9">
        <w:rPr>
          <w:rFonts w:ascii="Times New Roman" w:hAnsi="Times New Roman"/>
          <w:sz w:val="24"/>
          <w:szCs w:val="24"/>
        </w:rPr>
        <w:t>, în termen de 60 de zile de la data aprobării prezentului ordin.</w:t>
      </w:r>
    </w:p>
    <w:p w:rsidR="00F51A1C" w:rsidRPr="00390AD9" w:rsidRDefault="00F51A1C" w:rsidP="000D569B">
      <w:pPr>
        <w:ind w:left="709"/>
        <w:jc w:val="both"/>
        <w:rPr>
          <w:rFonts w:ascii="Times New Roman" w:hAnsi="Times New Roman"/>
          <w:sz w:val="24"/>
          <w:szCs w:val="24"/>
        </w:rPr>
      </w:pPr>
      <w:r>
        <w:rPr>
          <w:rFonts w:ascii="Times New Roman" w:hAnsi="Times New Roman"/>
          <w:sz w:val="24"/>
          <w:szCs w:val="24"/>
        </w:rPr>
        <w:t>(</w:t>
      </w:r>
      <w:r w:rsidR="00554B83">
        <w:rPr>
          <w:rFonts w:ascii="Times New Roman" w:hAnsi="Times New Roman"/>
          <w:sz w:val="24"/>
          <w:szCs w:val="24"/>
        </w:rPr>
        <w:t>2</w:t>
      </w:r>
      <w:r w:rsidR="00E0545F">
        <w:rPr>
          <w:rFonts w:ascii="Times New Roman" w:hAnsi="Times New Roman"/>
          <w:sz w:val="24"/>
          <w:szCs w:val="24"/>
        </w:rPr>
        <w:t xml:space="preserve">) </w:t>
      </w:r>
      <w:r w:rsidRPr="007A6BE9">
        <w:rPr>
          <w:rFonts w:ascii="Times New Roman" w:hAnsi="Times New Roman"/>
          <w:sz w:val="24"/>
          <w:szCs w:val="24"/>
        </w:rPr>
        <w:t>Autorit</w:t>
      </w:r>
      <w:r>
        <w:rPr>
          <w:rFonts w:ascii="Times New Roman" w:hAnsi="Times New Roman"/>
          <w:sz w:val="24"/>
          <w:szCs w:val="24"/>
        </w:rPr>
        <w:t>atea</w:t>
      </w:r>
      <w:r w:rsidRPr="007A6BE9">
        <w:rPr>
          <w:rFonts w:ascii="Times New Roman" w:hAnsi="Times New Roman"/>
          <w:sz w:val="24"/>
          <w:szCs w:val="24"/>
        </w:rPr>
        <w:t xml:space="preserve"> Naţional</w:t>
      </w:r>
      <w:r>
        <w:rPr>
          <w:rFonts w:ascii="Times New Roman" w:hAnsi="Times New Roman"/>
          <w:sz w:val="24"/>
          <w:szCs w:val="24"/>
        </w:rPr>
        <w:t>ă</w:t>
      </w:r>
      <w:r w:rsidRPr="007A6BE9">
        <w:rPr>
          <w:rFonts w:ascii="Times New Roman" w:hAnsi="Times New Roman"/>
          <w:sz w:val="24"/>
          <w:szCs w:val="24"/>
        </w:rPr>
        <w:t xml:space="preserve"> de Reglementare în </w:t>
      </w:r>
      <w:r w:rsidR="00235A2A" w:rsidRPr="007A6BE9">
        <w:rPr>
          <w:rFonts w:ascii="Times New Roman" w:hAnsi="Times New Roman"/>
          <w:sz w:val="24"/>
          <w:szCs w:val="24"/>
        </w:rPr>
        <w:t xml:space="preserve">domeniul </w:t>
      </w:r>
      <w:r w:rsidRPr="007A6BE9">
        <w:rPr>
          <w:rFonts w:ascii="Times New Roman" w:hAnsi="Times New Roman"/>
          <w:sz w:val="24"/>
          <w:szCs w:val="24"/>
        </w:rPr>
        <w:t>Energie</w:t>
      </w:r>
      <w:r>
        <w:rPr>
          <w:rFonts w:ascii="Times New Roman" w:hAnsi="Times New Roman"/>
          <w:sz w:val="24"/>
          <w:szCs w:val="24"/>
        </w:rPr>
        <w:t>i</w:t>
      </w:r>
      <w:r w:rsidRPr="00390AD9">
        <w:rPr>
          <w:rFonts w:ascii="Times New Roman" w:hAnsi="Times New Roman"/>
          <w:sz w:val="24"/>
          <w:szCs w:val="24"/>
        </w:rPr>
        <w:t xml:space="preserve"> verifică</w:t>
      </w:r>
      <w:r w:rsidR="00610930">
        <w:rPr>
          <w:rFonts w:ascii="Times New Roman" w:hAnsi="Times New Roman"/>
          <w:sz w:val="24"/>
          <w:szCs w:val="24"/>
        </w:rPr>
        <w:t xml:space="preserve"> și solicită, după caz</w:t>
      </w:r>
      <w:r w:rsidRPr="00390AD9">
        <w:rPr>
          <w:rFonts w:ascii="Times New Roman" w:hAnsi="Times New Roman"/>
          <w:sz w:val="24"/>
          <w:szCs w:val="24"/>
        </w:rPr>
        <w:t xml:space="preserve">, </w:t>
      </w:r>
      <w:r w:rsidR="00610930">
        <w:rPr>
          <w:rFonts w:ascii="Times New Roman" w:hAnsi="Times New Roman"/>
          <w:sz w:val="24"/>
          <w:szCs w:val="24"/>
        </w:rPr>
        <w:t xml:space="preserve">modificarea sau completarea planurilor </w:t>
      </w:r>
      <w:r w:rsidR="00610930" w:rsidRPr="00390AD9">
        <w:rPr>
          <w:rFonts w:ascii="Times New Roman" w:hAnsi="Times New Roman"/>
          <w:sz w:val="24"/>
          <w:szCs w:val="24"/>
        </w:rPr>
        <w:t>de implementare</w:t>
      </w:r>
      <w:r w:rsidR="00610930">
        <w:rPr>
          <w:rFonts w:ascii="Times New Roman" w:hAnsi="Times New Roman"/>
          <w:sz w:val="24"/>
          <w:szCs w:val="24"/>
        </w:rPr>
        <w:t xml:space="preserve"> </w:t>
      </w:r>
      <w:r w:rsidR="00610930" w:rsidRPr="000C4FE7">
        <w:rPr>
          <w:rFonts w:ascii="Times New Roman" w:hAnsi="Times New Roman"/>
          <w:sz w:val="24"/>
          <w:szCs w:val="24"/>
        </w:rPr>
        <w:t>a sistemelor de măsurare inteligentă</w:t>
      </w:r>
      <w:r w:rsidR="00610930">
        <w:rPr>
          <w:rFonts w:ascii="Times New Roman" w:hAnsi="Times New Roman"/>
          <w:sz w:val="24"/>
          <w:szCs w:val="24"/>
        </w:rPr>
        <w:t xml:space="preserve"> </w:t>
      </w:r>
      <w:r w:rsidR="00E0545F">
        <w:rPr>
          <w:rFonts w:ascii="Times New Roman" w:hAnsi="Times New Roman"/>
          <w:sz w:val="24"/>
          <w:szCs w:val="24"/>
        </w:rPr>
        <w:t>în conformitate cu prevederile</w:t>
      </w:r>
      <w:r w:rsidR="009C0A95">
        <w:rPr>
          <w:rFonts w:ascii="Times New Roman" w:hAnsi="Times New Roman"/>
          <w:sz w:val="24"/>
          <w:szCs w:val="24"/>
        </w:rPr>
        <w:t xml:space="preserve"> </w:t>
      </w:r>
      <w:r w:rsidR="00E0545F">
        <w:rPr>
          <w:rFonts w:ascii="Times New Roman" w:hAnsi="Times New Roman"/>
          <w:sz w:val="24"/>
          <w:szCs w:val="24"/>
        </w:rPr>
        <w:t>prezentului ordin.</w:t>
      </w:r>
    </w:p>
    <w:p w:rsidR="00D93FC2" w:rsidRPr="00D93FC2" w:rsidRDefault="0001614F" w:rsidP="00A45036">
      <w:pPr>
        <w:ind w:left="709" w:hanging="709"/>
        <w:jc w:val="both"/>
        <w:rPr>
          <w:rFonts w:ascii="Times New Roman" w:hAnsi="Times New Roman"/>
          <w:sz w:val="24"/>
          <w:szCs w:val="24"/>
        </w:rPr>
      </w:pPr>
      <w:r>
        <w:rPr>
          <w:rFonts w:ascii="Times New Roman" w:hAnsi="Times New Roman"/>
          <w:sz w:val="24"/>
          <w:szCs w:val="24"/>
        </w:rPr>
        <w:t xml:space="preserve">Art. </w:t>
      </w:r>
      <w:r w:rsidR="00E0545F">
        <w:rPr>
          <w:rFonts w:ascii="Times New Roman" w:hAnsi="Times New Roman"/>
          <w:sz w:val="24"/>
          <w:szCs w:val="24"/>
        </w:rPr>
        <w:t>4</w:t>
      </w:r>
      <w:r w:rsidR="000C3E6D">
        <w:rPr>
          <w:rFonts w:ascii="Times New Roman" w:hAnsi="Times New Roman"/>
          <w:sz w:val="24"/>
          <w:szCs w:val="24"/>
        </w:rPr>
        <w:t>.</w:t>
      </w:r>
      <w:r>
        <w:rPr>
          <w:rFonts w:ascii="Times New Roman" w:hAnsi="Times New Roman"/>
          <w:sz w:val="24"/>
          <w:szCs w:val="24"/>
        </w:rPr>
        <w:t xml:space="preserve"> </w:t>
      </w:r>
      <w:r w:rsidR="009159E1">
        <w:rPr>
          <w:rFonts w:ascii="Times New Roman" w:hAnsi="Times New Roman"/>
          <w:sz w:val="24"/>
          <w:szCs w:val="24"/>
        </w:rPr>
        <w:t xml:space="preserve">(1) </w:t>
      </w:r>
      <w:r w:rsidR="00D93FC2" w:rsidRPr="00D93FC2">
        <w:rPr>
          <w:rFonts w:ascii="Times New Roman" w:hAnsi="Times New Roman"/>
          <w:sz w:val="24"/>
          <w:szCs w:val="24"/>
        </w:rPr>
        <w:t xml:space="preserve">În baza </w:t>
      </w:r>
      <w:r w:rsidR="00E0545F">
        <w:rPr>
          <w:rFonts w:ascii="Times New Roman" w:hAnsi="Times New Roman"/>
          <w:sz w:val="24"/>
          <w:szCs w:val="24"/>
        </w:rPr>
        <w:t xml:space="preserve">planurilor </w:t>
      </w:r>
      <w:r w:rsidR="00D93FC2" w:rsidRPr="00D93FC2">
        <w:rPr>
          <w:rFonts w:ascii="Times New Roman" w:hAnsi="Times New Roman"/>
          <w:sz w:val="24"/>
          <w:szCs w:val="24"/>
        </w:rPr>
        <w:t xml:space="preserve">prevăzute la </w:t>
      </w:r>
      <w:r w:rsidR="00E0545F">
        <w:rPr>
          <w:rFonts w:ascii="Times New Roman" w:hAnsi="Times New Roman"/>
          <w:sz w:val="24"/>
          <w:szCs w:val="24"/>
        </w:rPr>
        <w:t>art. 3</w:t>
      </w:r>
      <w:r w:rsidR="00D93FC2" w:rsidRPr="00D93FC2">
        <w:rPr>
          <w:rFonts w:ascii="Times New Roman" w:hAnsi="Times New Roman"/>
          <w:sz w:val="24"/>
          <w:szCs w:val="24"/>
        </w:rPr>
        <w:t xml:space="preserve">, </w:t>
      </w:r>
      <w:r w:rsidR="00235A2A" w:rsidRPr="00235A2A">
        <w:rPr>
          <w:rFonts w:ascii="Times New Roman" w:hAnsi="Times New Roman"/>
          <w:sz w:val="24"/>
          <w:szCs w:val="24"/>
        </w:rPr>
        <w:t>Autoritatea Naţională de Reglementare în domeniul Energiei</w:t>
      </w:r>
      <w:r w:rsidR="00235A2A" w:rsidRPr="00235A2A" w:rsidDel="00235A2A">
        <w:rPr>
          <w:rFonts w:ascii="Times New Roman" w:hAnsi="Times New Roman"/>
          <w:sz w:val="24"/>
          <w:szCs w:val="24"/>
        </w:rPr>
        <w:t xml:space="preserve"> </w:t>
      </w:r>
      <w:r w:rsidR="00D93FC2" w:rsidRPr="00D93FC2">
        <w:rPr>
          <w:rFonts w:ascii="Times New Roman" w:hAnsi="Times New Roman"/>
          <w:sz w:val="24"/>
          <w:szCs w:val="24"/>
        </w:rPr>
        <w:t xml:space="preserve"> aprobă </w:t>
      </w:r>
      <w:r w:rsidR="00561AB6">
        <w:rPr>
          <w:rFonts w:ascii="Times New Roman" w:hAnsi="Times New Roman"/>
          <w:sz w:val="24"/>
          <w:szCs w:val="24"/>
        </w:rPr>
        <w:t>c</w:t>
      </w:r>
      <w:r w:rsidR="00D93FC2" w:rsidRPr="00D93FC2">
        <w:rPr>
          <w:rFonts w:ascii="Times New Roman" w:hAnsi="Times New Roman"/>
          <w:sz w:val="24"/>
          <w:szCs w:val="24"/>
        </w:rPr>
        <w:t>alendar</w:t>
      </w:r>
      <w:r w:rsidR="00561AB6">
        <w:rPr>
          <w:rFonts w:ascii="Times New Roman" w:hAnsi="Times New Roman"/>
          <w:sz w:val="24"/>
          <w:szCs w:val="24"/>
        </w:rPr>
        <w:t>ul</w:t>
      </w:r>
      <w:r w:rsidR="00D93FC2" w:rsidRPr="00D93FC2">
        <w:rPr>
          <w:rFonts w:ascii="Times New Roman" w:hAnsi="Times New Roman"/>
          <w:sz w:val="24"/>
          <w:szCs w:val="24"/>
        </w:rPr>
        <w:t xml:space="preserve"> de implementare a sistemelor de măsurare inteligentă</w:t>
      </w:r>
      <w:r w:rsidR="000D569B">
        <w:rPr>
          <w:rFonts w:ascii="Times New Roman" w:hAnsi="Times New Roman"/>
          <w:sz w:val="24"/>
          <w:szCs w:val="24"/>
        </w:rPr>
        <w:t xml:space="preserve"> a energiei electrice</w:t>
      </w:r>
      <w:r w:rsidR="00561AB6">
        <w:rPr>
          <w:rFonts w:ascii="Times New Roman" w:hAnsi="Times New Roman"/>
          <w:sz w:val="24"/>
          <w:szCs w:val="24"/>
        </w:rPr>
        <w:t xml:space="preserve"> la nivel național</w:t>
      </w:r>
      <w:r w:rsidR="00D93FC2" w:rsidRPr="00D93FC2">
        <w:rPr>
          <w:rFonts w:ascii="Times New Roman" w:hAnsi="Times New Roman"/>
          <w:sz w:val="24"/>
          <w:szCs w:val="24"/>
        </w:rPr>
        <w:t>, astfel încât:</w:t>
      </w:r>
    </w:p>
    <w:p w:rsidR="00D93FC2" w:rsidRPr="00D93FC2" w:rsidRDefault="00D93FC2" w:rsidP="001C1EF7">
      <w:pPr>
        <w:ind w:left="1134"/>
        <w:jc w:val="both"/>
        <w:rPr>
          <w:rFonts w:ascii="Times New Roman" w:hAnsi="Times New Roman"/>
          <w:sz w:val="24"/>
          <w:szCs w:val="24"/>
        </w:rPr>
      </w:pPr>
      <w:r w:rsidRPr="00D93FC2">
        <w:rPr>
          <w:rFonts w:ascii="Times New Roman" w:hAnsi="Times New Roman"/>
          <w:sz w:val="24"/>
          <w:szCs w:val="24"/>
        </w:rPr>
        <w:t xml:space="preserve">a) clienţii finali care au un consum anual mai mare decât un prag, exprimat în kWh, </w:t>
      </w:r>
      <w:r w:rsidR="00B21C0B">
        <w:rPr>
          <w:rFonts w:ascii="Times New Roman" w:hAnsi="Times New Roman"/>
          <w:sz w:val="24"/>
          <w:szCs w:val="24"/>
        </w:rPr>
        <w:t>propu</w:t>
      </w:r>
      <w:r w:rsidR="00C514F2">
        <w:rPr>
          <w:rFonts w:ascii="Times New Roman" w:hAnsi="Times New Roman"/>
          <w:sz w:val="24"/>
          <w:szCs w:val="24"/>
        </w:rPr>
        <w:t>s</w:t>
      </w:r>
      <w:r w:rsidRPr="00D93FC2">
        <w:rPr>
          <w:rFonts w:ascii="Times New Roman" w:hAnsi="Times New Roman"/>
          <w:sz w:val="24"/>
          <w:szCs w:val="24"/>
        </w:rPr>
        <w:t xml:space="preserve"> </w:t>
      </w:r>
      <w:r w:rsidR="00C514F2">
        <w:rPr>
          <w:rFonts w:ascii="Times New Roman" w:hAnsi="Times New Roman"/>
          <w:sz w:val="24"/>
          <w:szCs w:val="24"/>
        </w:rPr>
        <w:t xml:space="preserve">de către operatorii de distribuție a energiei electrice concesionari </w:t>
      </w:r>
      <w:r w:rsidR="00C514F2">
        <w:rPr>
          <w:rFonts w:ascii="Times New Roman" w:hAnsi="Times New Roman"/>
          <w:sz w:val="24"/>
          <w:szCs w:val="24"/>
        </w:rPr>
        <w:t>în cadrul</w:t>
      </w:r>
      <w:r w:rsidR="00B21C0B">
        <w:rPr>
          <w:rFonts w:ascii="Times New Roman" w:hAnsi="Times New Roman"/>
          <w:sz w:val="24"/>
          <w:szCs w:val="24"/>
        </w:rPr>
        <w:t xml:space="preserve"> </w:t>
      </w:r>
      <w:r w:rsidR="00B21C0B">
        <w:rPr>
          <w:rFonts w:ascii="Times New Roman" w:hAnsi="Times New Roman"/>
          <w:sz w:val="24"/>
          <w:szCs w:val="24"/>
        </w:rPr>
        <w:lastRenderedPageBreak/>
        <w:t>proiectel</w:t>
      </w:r>
      <w:r w:rsidR="00C514F2">
        <w:rPr>
          <w:rFonts w:ascii="Times New Roman" w:hAnsi="Times New Roman"/>
          <w:sz w:val="24"/>
          <w:szCs w:val="24"/>
        </w:rPr>
        <w:t>or</w:t>
      </w:r>
      <w:bookmarkStart w:id="0" w:name="_GoBack"/>
      <w:bookmarkEnd w:id="0"/>
      <w:r w:rsidR="00B21C0B">
        <w:rPr>
          <w:rFonts w:ascii="Times New Roman" w:hAnsi="Times New Roman"/>
          <w:sz w:val="24"/>
          <w:szCs w:val="24"/>
        </w:rPr>
        <w:t xml:space="preserve"> de implementare a sistemelor de măsurare inteligentă a energiei electrice</w:t>
      </w:r>
      <w:r w:rsidRPr="00D93FC2">
        <w:rPr>
          <w:rFonts w:ascii="Times New Roman" w:hAnsi="Times New Roman"/>
          <w:sz w:val="24"/>
          <w:szCs w:val="24"/>
        </w:rPr>
        <w:t xml:space="preserve"> </w:t>
      </w:r>
      <w:r w:rsidR="003865EC">
        <w:rPr>
          <w:rFonts w:ascii="Times New Roman" w:hAnsi="Times New Roman"/>
          <w:sz w:val="24"/>
          <w:szCs w:val="24"/>
        </w:rPr>
        <w:t>înaintate conform prevederilor art. 2</w:t>
      </w:r>
      <w:r w:rsidRPr="00D93FC2">
        <w:rPr>
          <w:rFonts w:ascii="Times New Roman" w:hAnsi="Times New Roman"/>
          <w:sz w:val="24"/>
          <w:szCs w:val="24"/>
        </w:rPr>
        <w:t>, precum şi clienţii care deţin surse de producere cu putere instalată mai mică de 10 kW</w:t>
      </w:r>
      <w:r w:rsidR="003865EC">
        <w:rPr>
          <w:rFonts w:ascii="Times New Roman" w:hAnsi="Times New Roman"/>
          <w:sz w:val="24"/>
          <w:szCs w:val="24"/>
        </w:rPr>
        <w:t>,</w:t>
      </w:r>
      <w:r w:rsidRPr="00D93FC2">
        <w:rPr>
          <w:rFonts w:ascii="Times New Roman" w:hAnsi="Times New Roman"/>
          <w:sz w:val="24"/>
          <w:szCs w:val="24"/>
        </w:rPr>
        <w:t xml:space="preserve"> să dispună de sisteme de măsurare inteligentă până la data de 1 ianuarie 2024;</w:t>
      </w:r>
    </w:p>
    <w:p w:rsidR="00561AB6" w:rsidRDefault="00D93FC2" w:rsidP="001C1EF7">
      <w:pPr>
        <w:ind w:left="1134"/>
        <w:jc w:val="both"/>
        <w:rPr>
          <w:rFonts w:ascii="Times New Roman" w:hAnsi="Times New Roman"/>
          <w:sz w:val="24"/>
          <w:szCs w:val="24"/>
        </w:rPr>
      </w:pPr>
      <w:r w:rsidRPr="00D93FC2">
        <w:rPr>
          <w:rFonts w:ascii="Times New Roman" w:hAnsi="Times New Roman"/>
          <w:sz w:val="24"/>
          <w:szCs w:val="24"/>
        </w:rPr>
        <w:t xml:space="preserve">b) clienţii finali care nu se încadrează în prevederile lit. a) să dispună de sisteme de măsurare inteligentă până la data 31 decembrie 2028, prin implementarea sistemelor de măsurare inteligentă </w:t>
      </w:r>
      <w:r w:rsidR="002A4F5E">
        <w:rPr>
          <w:rFonts w:ascii="Times New Roman" w:hAnsi="Times New Roman"/>
          <w:sz w:val="24"/>
          <w:szCs w:val="24"/>
        </w:rPr>
        <w:t>la nivel național,</w:t>
      </w:r>
      <w:r w:rsidRPr="00D93FC2">
        <w:rPr>
          <w:rFonts w:ascii="Times New Roman" w:hAnsi="Times New Roman"/>
          <w:sz w:val="24"/>
          <w:szCs w:val="24"/>
        </w:rPr>
        <w:t xml:space="preserve"> exclusiv în condiţii de eficienţă a investiţiilor. </w:t>
      </w:r>
    </w:p>
    <w:p w:rsidR="00727D7F" w:rsidRDefault="00727D7F" w:rsidP="000D569B">
      <w:pPr>
        <w:ind w:left="709"/>
        <w:jc w:val="both"/>
        <w:rPr>
          <w:rFonts w:ascii="Times New Roman" w:hAnsi="Times New Roman"/>
          <w:sz w:val="24"/>
          <w:szCs w:val="24"/>
        </w:rPr>
      </w:pPr>
      <w:r>
        <w:rPr>
          <w:rFonts w:ascii="Times New Roman" w:hAnsi="Times New Roman"/>
          <w:sz w:val="24"/>
          <w:szCs w:val="24"/>
        </w:rPr>
        <w:t xml:space="preserve">(2) </w:t>
      </w:r>
      <w:r w:rsidR="00235A2A">
        <w:rPr>
          <w:rFonts w:ascii="Times New Roman" w:hAnsi="Times New Roman"/>
          <w:sz w:val="24"/>
          <w:szCs w:val="24"/>
        </w:rPr>
        <w:t>C</w:t>
      </w:r>
      <w:r>
        <w:rPr>
          <w:rFonts w:ascii="Times New Roman" w:hAnsi="Times New Roman"/>
          <w:sz w:val="24"/>
          <w:szCs w:val="24"/>
        </w:rPr>
        <w:t xml:space="preserve">alendarul de implementare a </w:t>
      </w:r>
      <w:r w:rsidRPr="00D93FC2">
        <w:rPr>
          <w:rFonts w:ascii="Times New Roman" w:hAnsi="Times New Roman"/>
          <w:sz w:val="24"/>
          <w:szCs w:val="24"/>
        </w:rPr>
        <w:t>sistemelor de măsurare inteligentă</w:t>
      </w:r>
      <w:r>
        <w:rPr>
          <w:rFonts w:ascii="Times New Roman" w:hAnsi="Times New Roman"/>
          <w:sz w:val="24"/>
          <w:szCs w:val="24"/>
        </w:rPr>
        <w:t xml:space="preserve"> la nivel național prevăzut la alin. (1) se </w:t>
      </w:r>
      <w:r w:rsidR="009159E1">
        <w:rPr>
          <w:rFonts w:ascii="Times New Roman" w:hAnsi="Times New Roman"/>
          <w:sz w:val="24"/>
          <w:szCs w:val="24"/>
        </w:rPr>
        <w:t xml:space="preserve">poate </w:t>
      </w:r>
      <w:r w:rsidR="00127A5F">
        <w:rPr>
          <w:rFonts w:ascii="Times New Roman" w:hAnsi="Times New Roman"/>
          <w:sz w:val="24"/>
          <w:szCs w:val="24"/>
        </w:rPr>
        <w:t>revizui</w:t>
      </w:r>
      <w:r w:rsidR="009159E1">
        <w:rPr>
          <w:rFonts w:ascii="Times New Roman" w:hAnsi="Times New Roman"/>
          <w:sz w:val="24"/>
          <w:szCs w:val="24"/>
        </w:rPr>
        <w:t xml:space="preserve"> </w:t>
      </w:r>
      <w:r>
        <w:rPr>
          <w:rFonts w:ascii="Times New Roman" w:hAnsi="Times New Roman"/>
          <w:sz w:val="24"/>
          <w:szCs w:val="24"/>
        </w:rPr>
        <w:t>anual</w:t>
      </w:r>
      <w:r w:rsidR="00235A2A">
        <w:rPr>
          <w:rFonts w:ascii="Times New Roman" w:hAnsi="Times New Roman"/>
          <w:sz w:val="24"/>
          <w:szCs w:val="24"/>
        </w:rPr>
        <w:t xml:space="preserve"> - conform prevederilor din ordin -</w:t>
      </w:r>
      <w:r w:rsidR="009F4900">
        <w:rPr>
          <w:rFonts w:ascii="Times New Roman" w:hAnsi="Times New Roman"/>
          <w:sz w:val="24"/>
          <w:szCs w:val="24"/>
        </w:rPr>
        <w:t xml:space="preserve"> și se publică pe pagina de internet a </w:t>
      </w:r>
      <w:r w:rsidR="00906F51">
        <w:rPr>
          <w:rFonts w:ascii="Times New Roman" w:hAnsi="Times New Roman"/>
          <w:sz w:val="24"/>
          <w:szCs w:val="24"/>
        </w:rPr>
        <w:t>Autorității Naționale de Reglementare în domeniul Energiei</w:t>
      </w:r>
      <w:r w:rsidR="00127A5F">
        <w:rPr>
          <w:rFonts w:ascii="Times New Roman" w:hAnsi="Times New Roman"/>
          <w:sz w:val="24"/>
          <w:szCs w:val="24"/>
        </w:rPr>
        <w:t xml:space="preserve"> și pe pagina de internet a o</w:t>
      </w:r>
      <w:r w:rsidR="00127A5F" w:rsidRPr="00757CAE">
        <w:rPr>
          <w:rFonts w:ascii="Times New Roman" w:hAnsi="Times New Roman"/>
          <w:sz w:val="24"/>
          <w:szCs w:val="24"/>
        </w:rPr>
        <w:t>peratori</w:t>
      </w:r>
      <w:r w:rsidR="00127A5F">
        <w:rPr>
          <w:rFonts w:ascii="Times New Roman" w:hAnsi="Times New Roman"/>
          <w:sz w:val="24"/>
          <w:szCs w:val="24"/>
        </w:rPr>
        <w:t>lor</w:t>
      </w:r>
      <w:r w:rsidR="00127A5F" w:rsidRPr="00757CAE">
        <w:rPr>
          <w:rFonts w:ascii="Times New Roman" w:hAnsi="Times New Roman"/>
          <w:sz w:val="24"/>
          <w:szCs w:val="24"/>
        </w:rPr>
        <w:t xml:space="preserve"> </w:t>
      </w:r>
      <w:r w:rsidR="00127A5F">
        <w:rPr>
          <w:rFonts w:ascii="Times New Roman" w:hAnsi="Times New Roman"/>
          <w:sz w:val="24"/>
          <w:szCs w:val="24"/>
        </w:rPr>
        <w:t>de distribuție concesionari</w:t>
      </w:r>
      <w:r w:rsidR="00906F51">
        <w:rPr>
          <w:rFonts w:ascii="Times New Roman" w:hAnsi="Times New Roman"/>
          <w:sz w:val="24"/>
          <w:szCs w:val="24"/>
        </w:rPr>
        <w:t>.</w:t>
      </w:r>
      <w:r w:rsidR="009F4900">
        <w:rPr>
          <w:rFonts w:ascii="Times New Roman" w:hAnsi="Times New Roman"/>
          <w:sz w:val="24"/>
          <w:szCs w:val="24"/>
        </w:rPr>
        <w:t xml:space="preserve"> </w:t>
      </w:r>
    </w:p>
    <w:p w:rsidR="00DC711B" w:rsidRDefault="00906F51" w:rsidP="00E6752B">
      <w:pPr>
        <w:spacing w:after="100" w:afterAutospacing="1" w:line="240" w:lineRule="auto"/>
        <w:ind w:left="709" w:hanging="709"/>
        <w:jc w:val="both"/>
        <w:rPr>
          <w:rFonts w:ascii="Times New Roman" w:hAnsi="Times New Roman"/>
          <w:sz w:val="24"/>
          <w:szCs w:val="24"/>
        </w:rPr>
      </w:pPr>
      <w:r>
        <w:rPr>
          <w:rFonts w:ascii="Times New Roman" w:hAnsi="Times New Roman"/>
          <w:sz w:val="24"/>
          <w:szCs w:val="24"/>
        </w:rPr>
        <w:t>Art</w:t>
      </w:r>
      <w:r w:rsidR="000C3E6D">
        <w:rPr>
          <w:rFonts w:ascii="Times New Roman" w:hAnsi="Times New Roman"/>
          <w:sz w:val="24"/>
          <w:szCs w:val="24"/>
        </w:rPr>
        <w:t xml:space="preserve">. </w:t>
      </w:r>
      <w:r w:rsidR="00127A5F">
        <w:rPr>
          <w:rFonts w:ascii="Times New Roman" w:hAnsi="Times New Roman"/>
          <w:sz w:val="24"/>
          <w:szCs w:val="24"/>
        </w:rPr>
        <w:t>5</w:t>
      </w:r>
      <w:r w:rsidR="000C3E6D">
        <w:rPr>
          <w:rFonts w:ascii="Times New Roman" w:hAnsi="Times New Roman"/>
          <w:sz w:val="24"/>
          <w:szCs w:val="24"/>
        </w:rPr>
        <w:t xml:space="preserve">. </w:t>
      </w:r>
      <w:r w:rsidR="00757CAE" w:rsidRPr="00757CAE">
        <w:rPr>
          <w:rFonts w:ascii="Times New Roman" w:hAnsi="Times New Roman"/>
          <w:sz w:val="24"/>
          <w:szCs w:val="24"/>
        </w:rPr>
        <w:t xml:space="preserve">Operatorii </w:t>
      </w:r>
      <w:r w:rsidR="00757CAE">
        <w:rPr>
          <w:rFonts w:ascii="Times New Roman" w:hAnsi="Times New Roman"/>
          <w:sz w:val="24"/>
          <w:szCs w:val="24"/>
        </w:rPr>
        <w:t>de distribuție concesionari</w:t>
      </w:r>
      <w:r w:rsidR="00757CAE" w:rsidRPr="00757CAE">
        <w:rPr>
          <w:rFonts w:ascii="Times New Roman" w:hAnsi="Times New Roman"/>
          <w:sz w:val="24"/>
          <w:szCs w:val="24"/>
        </w:rPr>
        <w:t xml:space="preserve"> </w:t>
      </w:r>
      <w:r w:rsidR="00AB0AE3">
        <w:rPr>
          <w:rFonts w:ascii="Times New Roman" w:hAnsi="Times New Roman"/>
          <w:sz w:val="24"/>
          <w:szCs w:val="24"/>
        </w:rPr>
        <w:t xml:space="preserve">și furnizorii </w:t>
      </w:r>
      <w:r w:rsidR="00757CAE" w:rsidRPr="00757CAE">
        <w:rPr>
          <w:rFonts w:ascii="Times New Roman" w:hAnsi="Times New Roman"/>
          <w:sz w:val="24"/>
          <w:szCs w:val="24"/>
        </w:rPr>
        <w:t xml:space="preserve">din sectorul energiei electrice duc la îndeplinire prevederile prezentului ordin, iar entităţile organizatorice din cadrul Autorităţii Naţionale de Reglementare în </w:t>
      </w:r>
      <w:r w:rsidR="00F60DA7" w:rsidRPr="00757CAE">
        <w:rPr>
          <w:rFonts w:ascii="Times New Roman" w:hAnsi="Times New Roman"/>
          <w:sz w:val="24"/>
          <w:szCs w:val="24"/>
        </w:rPr>
        <w:t xml:space="preserve">domeniul </w:t>
      </w:r>
      <w:r w:rsidR="00757CAE" w:rsidRPr="00757CAE">
        <w:rPr>
          <w:rFonts w:ascii="Times New Roman" w:hAnsi="Times New Roman"/>
          <w:sz w:val="24"/>
          <w:szCs w:val="24"/>
        </w:rPr>
        <w:t>Energiei urmăresc respectarea prevederilor prezentului ordin.</w:t>
      </w:r>
    </w:p>
    <w:p w:rsidR="00757CAE" w:rsidRDefault="00AB0AE3" w:rsidP="00A45036">
      <w:pPr>
        <w:ind w:left="709" w:hanging="709"/>
        <w:jc w:val="both"/>
        <w:rPr>
          <w:rFonts w:ascii="Times New Roman" w:hAnsi="Times New Roman"/>
          <w:sz w:val="24"/>
          <w:szCs w:val="24"/>
        </w:rPr>
      </w:pPr>
      <w:r w:rsidRPr="00AB0AE3">
        <w:rPr>
          <w:rFonts w:ascii="Times New Roman" w:hAnsi="Times New Roman"/>
          <w:sz w:val="24"/>
          <w:szCs w:val="24"/>
        </w:rPr>
        <w:t xml:space="preserve">Art </w:t>
      </w:r>
      <w:r w:rsidR="00DC711B">
        <w:rPr>
          <w:rFonts w:ascii="Times New Roman" w:hAnsi="Times New Roman"/>
          <w:sz w:val="24"/>
          <w:szCs w:val="24"/>
        </w:rPr>
        <w:t>6</w:t>
      </w:r>
      <w:r w:rsidRPr="00AB0AE3">
        <w:rPr>
          <w:rFonts w:ascii="Times New Roman" w:hAnsi="Times New Roman"/>
          <w:sz w:val="24"/>
          <w:szCs w:val="24"/>
        </w:rPr>
        <w:t>.</w:t>
      </w:r>
      <w:r w:rsidRPr="00AB0AE3">
        <w:rPr>
          <w:rFonts w:ascii="Times New Roman" w:hAnsi="Times New Roman"/>
          <w:sz w:val="24"/>
          <w:szCs w:val="24"/>
        </w:rPr>
        <w:tab/>
        <w:t>La data intrării în vigoare a prezentului ordin, se abrogă Ordinul președintelui Autorității Naționale de Reglementare în domeniul Energiei nr. 145/2014 privind implementarea sistemelor de măsurare inteligentă a energiei electrice, cu modificările și completările ulterioare.</w:t>
      </w:r>
    </w:p>
    <w:p w:rsidR="00906F51" w:rsidRDefault="00757CAE" w:rsidP="00757CAE">
      <w:pPr>
        <w:jc w:val="both"/>
        <w:rPr>
          <w:rFonts w:ascii="Times New Roman" w:hAnsi="Times New Roman"/>
          <w:sz w:val="24"/>
          <w:szCs w:val="24"/>
        </w:rPr>
      </w:pPr>
      <w:r w:rsidRPr="00757CAE">
        <w:rPr>
          <w:rFonts w:ascii="Times New Roman" w:hAnsi="Times New Roman"/>
          <w:sz w:val="24"/>
          <w:szCs w:val="24"/>
        </w:rPr>
        <w:t xml:space="preserve">Art. </w:t>
      </w:r>
      <w:r w:rsidR="00DC711B">
        <w:rPr>
          <w:rFonts w:ascii="Times New Roman" w:hAnsi="Times New Roman"/>
          <w:sz w:val="24"/>
          <w:szCs w:val="24"/>
        </w:rPr>
        <w:t>7</w:t>
      </w:r>
      <w:r w:rsidRPr="00757CAE">
        <w:rPr>
          <w:rFonts w:ascii="Times New Roman" w:hAnsi="Times New Roman"/>
          <w:sz w:val="24"/>
          <w:szCs w:val="24"/>
        </w:rPr>
        <w:t xml:space="preserve">.  Prezentul ordin se publică în Monitorul Oficial al României, Partea I.  </w:t>
      </w:r>
    </w:p>
    <w:p w:rsidR="00516CF4" w:rsidRDefault="00516CF4" w:rsidP="00D93FC2">
      <w:pPr>
        <w:jc w:val="both"/>
        <w:rPr>
          <w:rFonts w:ascii="Times New Roman" w:hAnsi="Times New Roman"/>
          <w:sz w:val="24"/>
          <w:szCs w:val="24"/>
        </w:rPr>
      </w:pPr>
    </w:p>
    <w:p w:rsidR="000D569B" w:rsidRDefault="000D569B" w:rsidP="00D93FC2">
      <w:pPr>
        <w:jc w:val="both"/>
        <w:rPr>
          <w:rFonts w:ascii="Times New Roman" w:hAnsi="Times New Roman"/>
          <w:sz w:val="24"/>
          <w:szCs w:val="24"/>
        </w:rPr>
        <w:sectPr w:rsidR="000D569B" w:rsidSect="00293DA9">
          <w:footerReference w:type="default" r:id="rId8"/>
          <w:pgSz w:w="11906" w:h="16838"/>
          <w:pgMar w:top="993" w:right="991" w:bottom="1135" w:left="1417" w:header="708" w:footer="288" w:gutter="0"/>
          <w:cols w:space="708"/>
        </w:sectPr>
      </w:pPr>
    </w:p>
    <w:p w:rsidR="00757CAE" w:rsidRDefault="00757CAE" w:rsidP="00D93FC2">
      <w:pPr>
        <w:jc w:val="both"/>
        <w:rPr>
          <w:rFonts w:ascii="Times New Roman" w:hAnsi="Times New Roman"/>
          <w:sz w:val="24"/>
          <w:szCs w:val="24"/>
        </w:rPr>
      </w:pPr>
      <w:r>
        <w:rPr>
          <w:rFonts w:ascii="Times New Roman" w:hAnsi="Times New Roman"/>
          <w:sz w:val="24"/>
          <w:szCs w:val="24"/>
        </w:rPr>
        <w:lastRenderedPageBreak/>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Anexa la ordin</w:t>
      </w:r>
    </w:p>
    <w:p w:rsidR="000D569B" w:rsidRPr="00E6752B" w:rsidRDefault="00736E02" w:rsidP="00E6752B">
      <w:pPr>
        <w:pStyle w:val="NoSpacing"/>
        <w:jc w:val="center"/>
        <w:rPr>
          <w:rFonts w:ascii="Times New Roman" w:hAnsi="Times New Roman"/>
          <w:b/>
          <w:sz w:val="28"/>
          <w:szCs w:val="28"/>
        </w:rPr>
      </w:pPr>
      <w:r w:rsidRPr="00E6752B">
        <w:rPr>
          <w:rFonts w:ascii="Times New Roman" w:hAnsi="Times New Roman"/>
          <w:b/>
          <w:sz w:val="28"/>
          <w:szCs w:val="28"/>
        </w:rPr>
        <w:t>Condițiile cadru de implementare</w:t>
      </w:r>
    </w:p>
    <w:p w:rsidR="00BF15E6" w:rsidRPr="00E6752B" w:rsidRDefault="00736E02" w:rsidP="00E6752B">
      <w:pPr>
        <w:pStyle w:val="NoSpacing"/>
        <w:jc w:val="center"/>
        <w:rPr>
          <w:rFonts w:ascii="Times New Roman" w:hAnsi="Times New Roman"/>
          <w:b/>
          <w:sz w:val="28"/>
          <w:szCs w:val="28"/>
        </w:rPr>
      </w:pPr>
      <w:r w:rsidRPr="00E6752B">
        <w:rPr>
          <w:rFonts w:ascii="Times New Roman" w:hAnsi="Times New Roman"/>
          <w:b/>
          <w:sz w:val="28"/>
          <w:szCs w:val="28"/>
        </w:rPr>
        <w:t>a sistemelor de măsurare inteligentă</w:t>
      </w:r>
      <w:r w:rsidR="000D569B" w:rsidRPr="00E6752B">
        <w:rPr>
          <w:rFonts w:ascii="Times New Roman" w:hAnsi="Times New Roman"/>
          <w:b/>
          <w:sz w:val="28"/>
          <w:szCs w:val="28"/>
        </w:rPr>
        <w:t xml:space="preserve"> a energiei electrice</w:t>
      </w:r>
      <w:r w:rsidRPr="00E6752B">
        <w:rPr>
          <w:rFonts w:ascii="Times New Roman" w:hAnsi="Times New Roman"/>
          <w:b/>
          <w:sz w:val="28"/>
          <w:szCs w:val="28"/>
        </w:rPr>
        <w:t xml:space="preserve"> la nivel național</w:t>
      </w:r>
    </w:p>
    <w:p w:rsidR="003920D3" w:rsidRPr="00FB0723" w:rsidRDefault="0073646A" w:rsidP="00B934BD">
      <w:pPr>
        <w:pStyle w:val="Heading1"/>
        <w:ind w:left="567"/>
      </w:pPr>
      <w:r w:rsidRPr="00FB0723">
        <w:t>Scop</w:t>
      </w:r>
    </w:p>
    <w:p w:rsidR="003920D3" w:rsidRPr="00FB0723" w:rsidRDefault="0073646A" w:rsidP="00A45036">
      <w:pPr>
        <w:pStyle w:val="ListParagraph"/>
        <w:numPr>
          <w:ilvl w:val="0"/>
          <w:numId w:val="25"/>
        </w:numPr>
        <w:tabs>
          <w:tab w:val="left" w:pos="993"/>
        </w:tabs>
        <w:ind w:left="851" w:hanging="567"/>
        <w:jc w:val="both"/>
      </w:pPr>
      <w:r w:rsidRPr="001A47E8">
        <w:rPr>
          <w:rFonts w:ascii="Times New Roman" w:hAnsi="Times New Roman"/>
          <w:sz w:val="24"/>
          <w:szCs w:val="24"/>
        </w:rPr>
        <w:t xml:space="preserve"> Prezentul ordin stabilește condițiile cadru pentru întocmirea calendarului de implementare</w:t>
      </w:r>
      <w:r w:rsidR="00B07847" w:rsidRPr="00B07847">
        <w:rPr>
          <w:rFonts w:ascii="Times New Roman" w:hAnsi="Times New Roman"/>
          <w:sz w:val="24"/>
          <w:szCs w:val="24"/>
        </w:rPr>
        <w:t xml:space="preserve"> </w:t>
      </w:r>
      <w:r w:rsidR="00B07847" w:rsidRPr="001A47E8">
        <w:rPr>
          <w:rFonts w:ascii="Times New Roman" w:hAnsi="Times New Roman"/>
          <w:sz w:val="24"/>
          <w:szCs w:val="24"/>
        </w:rPr>
        <w:t xml:space="preserve">și a </w:t>
      </w:r>
      <w:r w:rsidR="00B07847">
        <w:rPr>
          <w:rFonts w:ascii="Times New Roman" w:hAnsi="Times New Roman"/>
          <w:sz w:val="24"/>
          <w:szCs w:val="24"/>
        </w:rPr>
        <w:t>p</w:t>
      </w:r>
      <w:r w:rsidR="00B07847" w:rsidRPr="001A47E8">
        <w:rPr>
          <w:rFonts w:ascii="Times New Roman" w:hAnsi="Times New Roman"/>
          <w:sz w:val="24"/>
          <w:szCs w:val="24"/>
        </w:rPr>
        <w:t>lanu</w:t>
      </w:r>
      <w:r w:rsidR="00B07847">
        <w:rPr>
          <w:rFonts w:ascii="Times New Roman" w:hAnsi="Times New Roman"/>
          <w:sz w:val="24"/>
          <w:szCs w:val="24"/>
        </w:rPr>
        <w:t>ri</w:t>
      </w:r>
      <w:r w:rsidR="00B07847" w:rsidRPr="001A47E8">
        <w:rPr>
          <w:rFonts w:ascii="Times New Roman" w:hAnsi="Times New Roman"/>
          <w:sz w:val="24"/>
          <w:szCs w:val="24"/>
        </w:rPr>
        <w:t>l</w:t>
      </w:r>
      <w:r w:rsidR="00B07847">
        <w:rPr>
          <w:rFonts w:ascii="Times New Roman" w:hAnsi="Times New Roman"/>
          <w:sz w:val="24"/>
          <w:szCs w:val="24"/>
        </w:rPr>
        <w:t>or</w:t>
      </w:r>
      <w:r w:rsidR="00B07847" w:rsidRPr="001A47E8">
        <w:rPr>
          <w:rFonts w:ascii="Times New Roman" w:hAnsi="Times New Roman"/>
          <w:sz w:val="24"/>
          <w:szCs w:val="24"/>
        </w:rPr>
        <w:t xml:space="preserve"> de implementare a sistemelor de măsurare inteligentă a energie electrice </w:t>
      </w:r>
      <w:r w:rsidR="00B07847">
        <w:rPr>
          <w:rFonts w:ascii="Times New Roman" w:hAnsi="Times New Roman"/>
          <w:sz w:val="24"/>
          <w:szCs w:val="24"/>
        </w:rPr>
        <w:t>ale OD pentru</w:t>
      </w:r>
      <w:r w:rsidR="00B07847" w:rsidRPr="001A47E8">
        <w:rPr>
          <w:rFonts w:ascii="Times New Roman" w:hAnsi="Times New Roman"/>
          <w:sz w:val="24"/>
          <w:szCs w:val="24"/>
        </w:rPr>
        <w:t xml:space="preserve"> </w:t>
      </w:r>
      <w:r w:rsidR="00B07847">
        <w:rPr>
          <w:rFonts w:ascii="Times New Roman" w:hAnsi="Times New Roman"/>
          <w:sz w:val="24"/>
          <w:szCs w:val="24"/>
        </w:rPr>
        <w:t>zonele de concesiune a distribuției de energie electrică</w:t>
      </w:r>
      <w:r w:rsidRPr="001A47E8">
        <w:rPr>
          <w:rFonts w:ascii="Times New Roman" w:hAnsi="Times New Roman"/>
          <w:sz w:val="24"/>
          <w:szCs w:val="24"/>
        </w:rPr>
        <w:t>.</w:t>
      </w:r>
    </w:p>
    <w:p w:rsidR="003920D3" w:rsidRPr="00FB0723" w:rsidRDefault="0073646A" w:rsidP="00B934BD">
      <w:pPr>
        <w:pStyle w:val="Heading1"/>
        <w:ind w:left="567"/>
      </w:pPr>
      <w:r w:rsidRPr="00FB0723">
        <w:t>Domeniul de aplicare</w:t>
      </w:r>
    </w:p>
    <w:p w:rsidR="003920D3" w:rsidRPr="00FB0723" w:rsidRDefault="0073646A" w:rsidP="005C0988">
      <w:pPr>
        <w:pStyle w:val="ListParagraph"/>
        <w:numPr>
          <w:ilvl w:val="0"/>
          <w:numId w:val="25"/>
        </w:numPr>
        <w:tabs>
          <w:tab w:val="left" w:pos="993"/>
        </w:tabs>
        <w:ind w:left="851" w:hanging="567"/>
        <w:jc w:val="both"/>
      </w:pPr>
      <w:r w:rsidRPr="001A47E8">
        <w:rPr>
          <w:rFonts w:ascii="Times New Roman" w:hAnsi="Times New Roman"/>
          <w:sz w:val="24"/>
          <w:szCs w:val="24"/>
        </w:rPr>
        <w:t xml:space="preserve">Prevederile prezentului ordin se aplică operatorilor de distribuție a energiei electrice concesionari, furnizorilor de </w:t>
      </w:r>
      <w:r w:rsidR="00643259">
        <w:rPr>
          <w:rFonts w:ascii="Times New Roman" w:hAnsi="Times New Roman"/>
          <w:sz w:val="24"/>
          <w:szCs w:val="24"/>
        </w:rPr>
        <w:t>energie electrică și</w:t>
      </w:r>
      <w:r w:rsidRPr="001A47E8">
        <w:rPr>
          <w:rFonts w:ascii="Times New Roman" w:hAnsi="Times New Roman"/>
          <w:sz w:val="24"/>
          <w:szCs w:val="24"/>
        </w:rPr>
        <w:t xml:space="preserve"> consumatorilor racordați la rețelele electrice de joasă tensiune, în calitatea acestora de beneficiari ai sistemelor de măsurare inteligentă</w:t>
      </w:r>
      <w:r w:rsidR="00905057">
        <w:rPr>
          <w:rFonts w:ascii="Times New Roman" w:hAnsi="Times New Roman"/>
          <w:sz w:val="24"/>
          <w:szCs w:val="24"/>
        </w:rPr>
        <w:t xml:space="preserve"> a energiei electrice</w:t>
      </w:r>
      <w:r w:rsidRPr="001A47E8">
        <w:rPr>
          <w:rFonts w:ascii="Times New Roman" w:hAnsi="Times New Roman"/>
          <w:sz w:val="24"/>
          <w:szCs w:val="24"/>
        </w:rPr>
        <w:t>.</w:t>
      </w:r>
    </w:p>
    <w:p w:rsidR="003920D3" w:rsidRPr="00FB0723" w:rsidRDefault="0073646A" w:rsidP="00B934BD">
      <w:pPr>
        <w:pStyle w:val="Heading1"/>
        <w:ind w:left="567"/>
      </w:pPr>
      <w:r w:rsidRPr="00FB0723">
        <w:t xml:space="preserve">Definiții termeni și </w:t>
      </w:r>
      <w:r w:rsidR="006735EF">
        <w:t>abrevieri</w:t>
      </w:r>
    </w:p>
    <w:p w:rsidR="00CC11A4" w:rsidRPr="001A47E8" w:rsidRDefault="00CC11A4" w:rsidP="005C0988">
      <w:pPr>
        <w:pStyle w:val="ListParagraph"/>
        <w:numPr>
          <w:ilvl w:val="0"/>
          <w:numId w:val="25"/>
        </w:numPr>
        <w:tabs>
          <w:tab w:val="left" w:pos="993"/>
        </w:tabs>
        <w:ind w:left="851" w:hanging="567"/>
        <w:jc w:val="both"/>
        <w:rPr>
          <w:rFonts w:ascii="Times New Roman" w:hAnsi="Times New Roman"/>
          <w:sz w:val="24"/>
          <w:szCs w:val="24"/>
        </w:rPr>
      </w:pPr>
      <w:r w:rsidRPr="001A47E8">
        <w:rPr>
          <w:rFonts w:ascii="Times New Roman" w:hAnsi="Times New Roman"/>
          <w:sz w:val="24"/>
          <w:szCs w:val="24"/>
        </w:rPr>
        <w:t xml:space="preserve">(1) Termenii utilizaţi în prezentul ordin sunt definiţi în Legea energiei electrice şi a gazelor naturale nr. 123/2012, cu modificările şi completările ulterioare, </w:t>
      </w:r>
      <w:r w:rsidR="006735EF" w:rsidRPr="001A47E8">
        <w:rPr>
          <w:rFonts w:ascii="Times New Roman" w:hAnsi="Times New Roman"/>
          <w:sz w:val="24"/>
          <w:szCs w:val="24"/>
        </w:rPr>
        <w:t xml:space="preserve">în </w:t>
      </w:r>
      <w:r w:rsidR="00F763FB" w:rsidRPr="001A47E8">
        <w:rPr>
          <w:rFonts w:ascii="Times New Roman" w:hAnsi="Times New Roman"/>
          <w:sz w:val="24"/>
          <w:szCs w:val="24"/>
        </w:rPr>
        <w:t xml:space="preserve">Legea privind eficienţa energetică nr. 121/2014, </w:t>
      </w:r>
      <w:r w:rsidRPr="001A47E8">
        <w:rPr>
          <w:rFonts w:ascii="Times New Roman" w:hAnsi="Times New Roman"/>
          <w:sz w:val="24"/>
          <w:szCs w:val="24"/>
        </w:rPr>
        <w:t xml:space="preserve">în </w:t>
      </w:r>
      <w:r w:rsidRPr="00C3386F">
        <w:rPr>
          <w:rFonts w:ascii="Times New Roman" w:hAnsi="Times New Roman"/>
          <w:i/>
          <w:sz w:val="24"/>
          <w:szCs w:val="24"/>
        </w:rPr>
        <w:t>Codul de măsurare a energiei electrice</w:t>
      </w:r>
      <w:r w:rsidRPr="001A47E8">
        <w:rPr>
          <w:rFonts w:ascii="Times New Roman" w:hAnsi="Times New Roman"/>
          <w:sz w:val="24"/>
          <w:szCs w:val="24"/>
        </w:rPr>
        <w:t xml:space="preserve"> aprobat prin ordin al președintelui ANRE</w:t>
      </w:r>
      <w:r w:rsidR="006735EF" w:rsidRPr="001A47E8">
        <w:rPr>
          <w:rFonts w:ascii="Times New Roman" w:hAnsi="Times New Roman"/>
          <w:sz w:val="24"/>
          <w:szCs w:val="24"/>
        </w:rPr>
        <w:t>,</w:t>
      </w:r>
      <w:r w:rsidRPr="001A47E8">
        <w:rPr>
          <w:rFonts w:ascii="Times New Roman" w:hAnsi="Times New Roman"/>
          <w:sz w:val="24"/>
          <w:szCs w:val="24"/>
        </w:rPr>
        <w:t xml:space="preserve"> </w:t>
      </w:r>
      <w:r w:rsidR="006735EF" w:rsidRPr="001A47E8">
        <w:rPr>
          <w:rFonts w:ascii="Times New Roman" w:hAnsi="Times New Roman"/>
          <w:sz w:val="24"/>
          <w:szCs w:val="24"/>
        </w:rPr>
        <w:t xml:space="preserve">în </w:t>
      </w:r>
      <w:r w:rsidR="00AE6696" w:rsidRPr="00C3386F">
        <w:rPr>
          <w:rFonts w:ascii="Times New Roman" w:hAnsi="Times New Roman"/>
          <w:i/>
          <w:sz w:val="24"/>
          <w:szCs w:val="24"/>
        </w:rPr>
        <w:t>Standardul de performanță al serviciului de distribuție a energiei electrice</w:t>
      </w:r>
      <w:r w:rsidR="00AE6696" w:rsidRPr="001A47E8">
        <w:rPr>
          <w:rFonts w:ascii="Times New Roman" w:hAnsi="Times New Roman"/>
          <w:sz w:val="24"/>
          <w:szCs w:val="24"/>
        </w:rPr>
        <w:t xml:space="preserve"> aprobat prin ordin al președintelui ANRE</w:t>
      </w:r>
      <w:r w:rsidR="003A2CB4" w:rsidRPr="001A47E8">
        <w:rPr>
          <w:rFonts w:ascii="Times New Roman" w:hAnsi="Times New Roman"/>
          <w:sz w:val="24"/>
          <w:szCs w:val="24"/>
        </w:rPr>
        <w:t>,</w:t>
      </w:r>
      <w:r w:rsidR="004514A4" w:rsidRPr="001A47E8">
        <w:rPr>
          <w:rFonts w:ascii="Times New Roman" w:hAnsi="Times New Roman"/>
          <w:sz w:val="24"/>
          <w:szCs w:val="24"/>
        </w:rPr>
        <w:t xml:space="preserve"> </w:t>
      </w:r>
      <w:r w:rsidR="00AE6696" w:rsidRPr="001A47E8">
        <w:rPr>
          <w:rFonts w:ascii="Times New Roman" w:hAnsi="Times New Roman"/>
          <w:sz w:val="24"/>
          <w:szCs w:val="24"/>
        </w:rPr>
        <w:t xml:space="preserve">în </w:t>
      </w:r>
      <w:r w:rsidR="006735EF" w:rsidRPr="00C3386F">
        <w:rPr>
          <w:rFonts w:ascii="Times New Roman" w:hAnsi="Times New Roman"/>
          <w:i/>
          <w:sz w:val="24"/>
          <w:szCs w:val="24"/>
        </w:rPr>
        <w:t>Codul tehnic al reţ</w:t>
      </w:r>
      <w:r w:rsidR="00AE6696" w:rsidRPr="00C3386F">
        <w:rPr>
          <w:rFonts w:ascii="Times New Roman" w:hAnsi="Times New Roman"/>
          <w:i/>
          <w:sz w:val="24"/>
          <w:szCs w:val="24"/>
        </w:rPr>
        <w:t>elelor electrice de distribuţie</w:t>
      </w:r>
      <w:r w:rsidR="006735EF" w:rsidRPr="001A47E8">
        <w:rPr>
          <w:rFonts w:ascii="Times New Roman" w:hAnsi="Times New Roman"/>
          <w:sz w:val="24"/>
          <w:szCs w:val="24"/>
        </w:rPr>
        <w:t xml:space="preserve"> aprobat prin ordin al preşedintelui ANRE</w:t>
      </w:r>
      <w:r w:rsidR="003A2CB4" w:rsidRPr="001A47E8">
        <w:rPr>
          <w:rFonts w:ascii="Times New Roman" w:hAnsi="Times New Roman"/>
          <w:sz w:val="24"/>
          <w:szCs w:val="24"/>
        </w:rPr>
        <w:t xml:space="preserve"> și în </w:t>
      </w:r>
      <w:r w:rsidR="003A2CB4" w:rsidRPr="00C3386F">
        <w:rPr>
          <w:rFonts w:ascii="Times New Roman" w:hAnsi="Times New Roman"/>
          <w:i/>
          <w:sz w:val="24"/>
          <w:szCs w:val="24"/>
        </w:rPr>
        <w:t>Regulamentului de furnizare a energiei electrice la clienţii finali</w:t>
      </w:r>
      <w:r w:rsidR="003A2CB4" w:rsidRPr="001A47E8">
        <w:rPr>
          <w:rFonts w:ascii="Times New Roman" w:hAnsi="Times New Roman"/>
          <w:sz w:val="24"/>
          <w:szCs w:val="24"/>
        </w:rPr>
        <w:t>, aprobat prin ordin al președintelui ANRE</w:t>
      </w:r>
      <w:r w:rsidRPr="001A47E8">
        <w:rPr>
          <w:rFonts w:ascii="Times New Roman" w:hAnsi="Times New Roman"/>
          <w:sz w:val="24"/>
          <w:szCs w:val="24"/>
        </w:rPr>
        <w:t>.</w:t>
      </w:r>
    </w:p>
    <w:p w:rsidR="007A3E59" w:rsidRDefault="00CC11A4" w:rsidP="00CC11A4">
      <w:pPr>
        <w:ind w:left="851"/>
        <w:jc w:val="both"/>
        <w:rPr>
          <w:rFonts w:ascii="Times New Roman" w:hAnsi="Times New Roman"/>
          <w:sz w:val="24"/>
          <w:szCs w:val="24"/>
        </w:rPr>
      </w:pPr>
      <w:r w:rsidRPr="00CC11A4">
        <w:rPr>
          <w:rFonts w:ascii="Times New Roman" w:hAnsi="Times New Roman"/>
          <w:sz w:val="24"/>
          <w:szCs w:val="24"/>
        </w:rPr>
        <w:t xml:space="preserve">(2) În înţelesul </w:t>
      </w:r>
      <w:r w:rsidR="00F763FB">
        <w:rPr>
          <w:rFonts w:ascii="Times New Roman" w:hAnsi="Times New Roman"/>
          <w:sz w:val="24"/>
          <w:szCs w:val="24"/>
        </w:rPr>
        <w:t>ordin</w:t>
      </w:r>
      <w:r w:rsidRPr="00CC11A4">
        <w:rPr>
          <w:rFonts w:ascii="Times New Roman" w:hAnsi="Times New Roman"/>
          <w:sz w:val="24"/>
          <w:szCs w:val="24"/>
        </w:rPr>
        <w:t xml:space="preserve">ului, </w:t>
      </w:r>
      <w:r w:rsidR="004514A4">
        <w:rPr>
          <w:rFonts w:ascii="Times New Roman" w:hAnsi="Times New Roman"/>
          <w:sz w:val="24"/>
          <w:szCs w:val="24"/>
        </w:rPr>
        <w:t xml:space="preserve">abrevierile, </w:t>
      </w:r>
      <w:r w:rsidRPr="00CC11A4">
        <w:rPr>
          <w:rFonts w:ascii="Times New Roman" w:hAnsi="Times New Roman"/>
          <w:sz w:val="24"/>
          <w:szCs w:val="24"/>
        </w:rPr>
        <w:t>termenii şi expresiile folosite au următoarele semnificaţii:</w:t>
      </w:r>
    </w:p>
    <w:p w:rsidR="006735EF" w:rsidRPr="00A049E5" w:rsidRDefault="006735EF"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ANRE – Autoritatea Națională de reglementare în domeniul Energiei</w:t>
      </w:r>
    </w:p>
    <w:p w:rsidR="002243EC" w:rsidRDefault="002243EC" w:rsidP="005C0988">
      <w:pPr>
        <w:pStyle w:val="ListParagraph"/>
        <w:numPr>
          <w:ilvl w:val="0"/>
          <w:numId w:val="24"/>
        </w:numPr>
        <w:jc w:val="both"/>
        <w:rPr>
          <w:rFonts w:ascii="Times New Roman" w:hAnsi="Times New Roman"/>
          <w:sz w:val="24"/>
          <w:szCs w:val="24"/>
        </w:rPr>
      </w:pPr>
      <w:r w:rsidRPr="002243EC">
        <w:rPr>
          <w:rFonts w:ascii="Times New Roman" w:hAnsi="Times New Roman"/>
          <w:sz w:val="24"/>
          <w:szCs w:val="24"/>
        </w:rPr>
        <w:t>GSM -  Global System for Mobile Communications - Sistemul global de comunicaţii mobile celulare efectuat în benzi de frecvențe radio alocate conform prevederilor reglementărilor naționale ori internaționale</w:t>
      </w:r>
    </w:p>
    <w:p w:rsidR="000048D6" w:rsidRDefault="000048D6" w:rsidP="005C0988">
      <w:pPr>
        <w:pStyle w:val="ListParagraph"/>
        <w:numPr>
          <w:ilvl w:val="0"/>
          <w:numId w:val="24"/>
        </w:numPr>
        <w:jc w:val="both"/>
        <w:rPr>
          <w:rFonts w:ascii="Times New Roman" w:hAnsi="Times New Roman"/>
          <w:sz w:val="24"/>
          <w:szCs w:val="24"/>
        </w:rPr>
      </w:pPr>
      <w:r>
        <w:rPr>
          <w:rFonts w:ascii="Times New Roman" w:hAnsi="Times New Roman"/>
          <w:sz w:val="24"/>
          <w:szCs w:val="24"/>
        </w:rPr>
        <w:t xml:space="preserve">GPRS - </w:t>
      </w:r>
      <w:r w:rsidRPr="000048D6">
        <w:rPr>
          <w:rFonts w:ascii="Times New Roman" w:hAnsi="Times New Roman"/>
          <w:sz w:val="24"/>
          <w:szCs w:val="24"/>
        </w:rPr>
        <w:t>General Packet Radio Service</w:t>
      </w:r>
      <w:r>
        <w:rPr>
          <w:rFonts w:ascii="Times New Roman" w:hAnsi="Times New Roman"/>
          <w:sz w:val="24"/>
          <w:szCs w:val="24"/>
        </w:rPr>
        <w:t xml:space="preserve"> - </w:t>
      </w:r>
      <w:r w:rsidR="00405A34" w:rsidRPr="00405A34">
        <w:rPr>
          <w:rFonts w:ascii="Times New Roman" w:hAnsi="Times New Roman"/>
          <w:sz w:val="24"/>
          <w:szCs w:val="24"/>
        </w:rPr>
        <w:t xml:space="preserve">Tehnologie standard </w:t>
      </w:r>
      <w:r w:rsidR="00405A34">
        <w:rPr>
          <w:rFonts w:ascii="Times New Roman" w:hAnsi="Times New Roman"/>
          <w:sz w:val="24"/>
          <w:szCs w:val="24"/>
        </w:rPr>
        <w:t xml:space="preserve"> de comunicații </w:t>
      </w:r>
      <w:r w:rsidR="00405A34" w:rsidRPr="00405A34">
        <w:rPr>
          <w:rFonts w:ascii="Times New Roman" w:hAnsi="Times New Roman"/>
          <w:sz w:val="24"/>
          <w:szCs w:val="24"/>
        </w:rPr>
        <w:t xml:space="preserve">care extinde rețelele de voce GSM cu suport </w:t>
      </w:r>
      <w:r w:rsidR="00400AC5">
        <w:rPr>
          <w:rFonts w:ascii="Times New Roman" w:hAnsi="Times New Roman"/>
          <w:sz w:val="24"/>
          <w:szCs w:val="24"/>
        </w:rPr>
        <w:t>pentru caracteristicile de date</w:t>
      </w:r>
    </w:p>
    <w:p w:rsidR="006735EF" w:rsidRPr="00A049E5" w:rsidRDefault="006735EF"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 xml:space="preserve">HAN – Home Area Network - </w:t>
      </w:r>
      <w:r w:rsidR="00D30FC1" w:rsidRPr="00A049E5">
        <w:rPr>
          <w:rFonts w:ascii="Times New Roman" w:hAnsi="Times New Roman"/>
          <w:sz w:val="24"/>
          <w:szCs w:val="24"/>
        </w:rPr>
        <w:t>rețea de comunicație cu sau fără fir, cu arie restrânsă de acțiune (în cadrul unei singure locuințe, gospodării, clădiri comerciale sau industriale etc.) care conectază dispozitive, echipamente și/sau aparate electrocasnice inteligente, sisteme de calcul, sisteme de alarmare locale, sisteme inteligente de măsurare și gestionare a energiei electrice și care poate comunica cu una sau mai multe rețele de comunicație aflate în afara ariei proprii de acțiune</w:t>
      </w:r>
    </w:p>
    <w:p w:rsidR="006735EF" w:rsidRPr="00A049E5" w:rsidRDefault="006735EF"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 xml:space="preserve">HES – Head End System - </w:t>
      </w:r>
      <w:r w:rsidR="00D30FC1" w:rsidRPr="00A049E5">
        <w:rPr>
          <w:rFonts w:ascii="Times New Roman" w:hAnsi="Times New Roman"/>
          <w:sz w:val="24"/>
          <w:szCs w:val="24"/>
        </w:rPr>
        <w:t>centru de colectare a fluxului de date provenite din punctele de măsură/concentratoarele de date, constituit din componente hardware și software, cu funcțiuni limitate de validare a datelor primite, componentă a sistemului central de achiziție, preluctare și administrare a datelor de măsurare</w:t>
      </w:r>
    </w:p>
    <w:p w:rsidR="00810699" w:rsidRDefault="00810699" w:rsidP="005C0988">
      <w:pPr>
        <w:pStyle w:val="ListParagraph"/>
        <w:numPr>
          <w:ilvl w:val="0"/>
          <w:numId w:val="24"/>
        </w:numPr>
        <w:jc w:val="both"/>
        <w:rPr>
          <w:rFonts w:ascii="Times New Roman" w:hAnsi="Times New Roman"/>
          <w:sz w:val="24"/>
          <w:szCs w:val="24"/>
        </w:rPr>
      </w:pPr>
      <w:r w:rsidRPr="00810699">
        <w:rPr>
          <w:rFonts w:ascii="Times New Roman" w:hAnsi="Times New Roman"/>
          <w:sz w:val="24"/>
          <w:szCs w:val="24"/>
        </w:rPr>
        <w:lastRenderedPageBreak/>
        <w:t>interoperabilitate – capacitatea a două sau mai multe rețele, sisteme, dispozitive, aplicații sau componente de a conlucra, de a schimba și utiliza informații, în scopul de a îndeplini funcții necesare</w:t>
      </w:r>
    </w:p>
    <w:p w:rsidR="006735EF" w:rsidRPr="00A049E5" w:rsidRDefault="006735EF"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 xml:space="preserve">MDMS – Meter Data Management System - </w:t>
      </w:r>
      <w:r w:rsidR="00D30FC1" w:rsidRPr="00A049E5">
        <w:rPr>
          <w:rFonts w:ascii="Times New Roman" w:hAnsi="Times New Roman"/>
          <w:sz w:val="24"/>
          <w:szCs w:val="24"/>
        </w:rPr>
        <w:t xml:space="preserve">platforma software pentru stocarea și prelucrarea datelor provenite din unitățile HES ale sistemelor de măsurare inteligentă a energiei electrice și interfațarea cu aplicații de facturare, de informare a consumatorilor și a </w:t>
      </w:r>
      <w:r w:rsidR="00A049E5" w:rsidRPr="00A049E5">
        <w:rPr>
          <w:rFonts w:ascii="Times New Roman" w:hAnsi="Times New Roman"/>
          <w:sz w:val="24"/>
          <w:szCs w:val="24"/>
        </w:rPr>
        <w:t>terților interesați</w:t>
      </w:r>
      <w:r w:rsidR="00D30FC1" w:rsidRPr="00A049E5">
        <w:rPr>
          <w:rFonts w:ascii="Times New Roman" w:hAnsi="Times New Roman"/>
          <w:sz w:val="24"/>
          <w:szCs w:val="24"/>
        </w:rPr>
        <w:t>, de prognozare a consumului de energie electrică etc.</w:t>
      </w:r>
    </w:p>
    <w:p w:rsidR="00A049E5" w:rsidRPr="00A049E5" w:rsidRDefault="00A049E5"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OD – Operator de distribuție a energiei electrice concesionar al serviciului de distribuție a energiei electrice</w:t>
      </w:r>
    </w:p>
    <w:p w:rsidR="00F763FB" w:rsidRDefault="006735EF" w:rsidP="005C0988">
      <w:pPr>
        <w:pStyle w:val="ListParagraph"/>
        <w:numPr>
          <w:ilvl w:val="0"/>
          <w:numId w:val="24"/>
        </w:numPr>
        <w:jc w:val="both"/>
        <w:rPr>
          <w:rFonts w:ascii="Times New Roman" w:hAnsi="Times New Roman"/>
          <w:sz w:val="24"/>
          <w:szCs w:val="24"/>
        </w:rPr>
      </w:pPr>
      <w:r w:rsidRPr="00A049E5">
        <w:rPr>
          <w:rFonts w:ascii="Times New Roman" w:hAnsi="Times New Roman"/>
          <w:sz w:val="24"/>
          <w:szCs w:val="24"/>
        </w:rPr>
        <w:t>SMI – Sistem de măsurare inteligentă a energiei electrice</w:t>
      </w:r>
    </w:p>
    <w:p w:rsidR="008D1F43" w:rsidRPr="00A049E5" w:rsidRDefault="008D1F43" w:rsidP="005C0988">
      <w:pPr>
        <w:pStyle w:val="ListParagraph"/>
        <w:numPr>
          <w:ilvl w:val="0"/>
          <w:numId w:val="24"/>
        </w:numPr>
        <w:jc w:val="both"/>
        <w:rPr>
          <w:rFonts w:ascii="Times New Roman" w:hAnsi="Times New Roman"/>
          <w:sz w:val="24"/>
          <w:szCs w:val="24"/>
        </w:rPr>
      </w:pPr>
      <w:r w:rsidRPr="008D1F43">
        <w:rPr>
          <w:rFonts w:ascii="Times New Roman" w:hAnsi="Times New Roman"/>
          <w:sz w:val="24"/>
          <w:szCs w:val="24"/>
        </w:rPr>
        <w:t xml:space="preserve">zona de implementare – zonă compactă delimitată geografic și din punct de vedere al funcționării rețelelor electrice de joasă tensiune; în mediul rural zona de implementare este satul, iar în mediul urban, zona de implementare este zona </w:t>
      </w:r>
      <w:r w:rsidR="00EB25D4">
        <w:rPr>
          <w:rFonts w:ascii="Times New Roman" w:hAnsi="Times New Roman"/>
          <w:sz w:val="24"/>
          <w:szCs w:val="24"/>
        </w:rPr>
        <w:t>în care se află localizate locurile de consum alimentate din același</w:t>
      </w:r>
      <w:r w:rsidRPr="008D1F43">
        <w:rPr>
          <w:rFonts w:ascii="Times New Roman" w:hAnsi="Times New Roman"/>
          <w:sz w:val="24"/>
          <w:szCs w:val="24"/>
        </w:rPr>
        <w:t xml:space="preserve"> post de transformare.</w:t>
      </w:r>
    </w:p>
    <w:p w:rsidR="003920D3" w:rsidRPr="00FB0723" w:rsidRDefault="0073646A" w:rsidP="00B934BD">
      <w:pPr>
        <w:pStyle w:val="Heading1"/>
        <w:ind w:left="567"/>
      </w:pPr>
      <w:r w:rsidRPr="00FB0723">
        <w:t>Planu</w:t>
      </w:r>
      <w:r w:rsidR="00B07847">
        <w:t xml:space="preserve">rile </w:t>
      </w:r>
      <w:r w:rsidR="00400AC5">
        <w:t xml:space="preserve">și calendarul </w:t>
      </w:r>
      <w:r w:rsidRPr="00FB0723">
        <w:t>de implementare a SMI</w:t>
      </w:r>
    </w:p>
    <w:p w:rsidR="003920D3" w:rsidRPr="00FB0723" w:rsidRDefault="0073646A" w:rsidP="00A45036">
      <w:pPr>
        <w:pStyle w:val="ListParagraph"/>
        <w:numPr>
          <w:ilvl w:val="0"/>
          <w:numId w:val="25"/>
        </w:numPr>
        <w:tabs>
          <w:tab w:val="left" w:pos="993"/>
        </w:tabs>
        <w:ind w:left="851" w:hanging="491"/>
        <w:jc w:val="both"/>
      </w:pPr>
      <w:r w:rsidRPr="001A47E8">
        <w:rPr>
          <w:rFonts w:ascii="Times New Roman" w:hAnsi="Times New Roman"/>
          <w:sz w:val="24"/>
          <w:szCs w:val="24"/>
        </w:rPr>
        <w:t>(1)</w:t>
      </w:r>
      <w:r w:rsidRPr="001A47E8">
        <w:rPr>
          <w:rFonts w:ascii="Times New Roman" w:hAnsi="Times New Roman"/>
          <w:b/>
          <w:sz w:val="24"/>
          <w:szCs w:val="24"/>
        </w:rPr>
        <w:t xml:space="preserve"> </w:t>
      </w:r>
      <w:r w:rsidR="00B07847">
        <w:rPr>
          <w:rFonts w:ascii="Times New Roman" w:hAnsi="Times New Roman"/>
          <w:sz w:val="24"/>
          <w:szCs w:val="24"/>
        </w:rPr>
        <w:t>P</w:t>
      </w:r>
      <w:r w:rsidRPr="001A47E8">
        <w:rPr>
          <w:rFonts w:ascii="Times New Roman" w:hAnsi="Times New Roman"/>
          <w:sz w:val="24"/>
          <w:szCs w:val="24"/>
        </w:rPr>
        <w:t>lanurile de implementare a SMI pentru fiecare zonă de concesiune a serviciului de distribuție a energiei electrice, se întocmesc de către OD</w:t>
      </w:r>
      <w:r w:rsidR="002317EE" w:rsidRPr="001A47E8">
        <w:rPr>
          <w:rFonts w:ascii="Times New Roman" w:hAnsi="Times New Roman"/>
          <w:sz w:val="24"/>
          <w:szCs w:val="24"/>
        </w:rPr>
        <w:t>,</w:t>
      </w:r>
      <w:r w:rsidRPr="001A47E8">
        <w:rPr>
          <w:rFonts w:ascii="Times New Roman" w:hAnsi="Times New Roman"/>
          <w:sz w:val="24"/>
          <w:szCs w:val="24"/>
        </w:rPr>
        <w:t xml:space="preserve"> cu respectarea prevederilor </w:t>
      </w:r>
      <w:r w:rsidR="00854968">
        <w:rPr>
          <w:rFonts w:ascii="Times New Roman" w:hAnsi="Times New Roman"/>
          <w:sz w:val="24"/>
          <w:szCs w:val="24"/>
        </w:rPr>
        <w:t xml:space="preserve">art. 66 </w:t>
      </w:r>
      <w:r w:rsidR="00B07847">
        <w:rPr>
          <w:rFonts w:ascii="Times New Roman" w:hAnsi="Times New Roman"/>
          <w:sz w:val="24"/>
          <w:szCs w:val="24"/>
        </w:rPr>
        <w:t>d</w:t>
      </w:r>
      <w:r w:rsidR="00854968">
        <w:rPr>
          <w:rFonts w:ascii="Times New Roman" w:hAnsi="Times New Roman"/>
          <w:sz w:val="24"/>
          <w:szCs w:val="24"/>
        </w:rPr>
        <w:t xml:space="preserve">in </w:t>
      </w:r>
      <w:r w:rsidR="00854968" w:rsidRPr="00854968">
        <w:rPr>
          <w:rFonts w:ascii="Times New Roman" w:hAnsi="Times New Roman"/>
          <w:sz w:val="24"/>
          <w:szCs w:val="24"/>
        </w:rPr>
        <w:t>Legea energiei electrice şi a gazelor naturale nr. 123/2012, cu modificările şi completările ulterioare</w:t>
      </w:r>
      <w:r w:rsidR="00854968">
        <w:rPr>
          <w:rFonts w:ascii="Times New Roman" w:hAnsi="Times New Roman"/>
          <w:sz w:val="24"/>
          <w:szCs w:val="24"/>
        </w:rPr>
        <w:t>, ale</w:t>
      </w:r>
      <w:r w:rsidR="00854968" w:rsidRPr="00854968">
        <w:rPr>
          <w:rFonts w:ascii="Times New Roman" w:hAnsi="Times New Roman"/>
          <w:sz w:val="24"/>
          <w:szCs w:val="24"/>
        </w:rPr>
        <w:t xml:space="preserve"> </w:t>
      </w:r>
      <w:r w:rsidRPr="001A47E8">
        <w:rPr>
          <w:rFonts w:ascii="Times New Roman" w:hAnsi="Times New Roman"/>
          <w:sz w:val="24"/>
          <w:szCs w:val="24"/>
        </w:rPr>
        <w:t>prezentului ordin</w:t>
      </w:r>
      <w:r w:rsidR="00041423" w:rsidRPr="001A47E8">
        <w:rPr>
          <w:rFonts w:ascii="Times New Roman" w:hAnsi="Times New Roman"/>
          <w:sz w:val="24"/>
          <w:szCs w:val="24"/>
        </w:rPr>
        <w:t xml:space="preserve"> și a </w:t>
      </w:r>
      <w:r w:rsidR="00041423" w:rsidRPr="001A47E8">
        <w:rPr>
          <w:rFonts w:ascii="Times New Roman" w:hAnsi="Times New Roman"/>
          <w:i/>
          <w:sz w:val="24"/>
          <w:szCs w:val="24"/>
        </w:rPr>
        <w:t>Procedurii privind elaborarea şi aprobarea programelor de investiţii ale operatorilor economici concesionari ai serviciului de distribuţie a energiei</w:t>
      </w:r>
      <w:r w:rsidR="00041423" w:rsidRPr="001A47E8">
        <w:rPr>
          <w:rFonts w:ascii="Times New Roman" w:hAnsi="Times New Roman"/>
          <w:sz w:val="24"/>
          <w:szCs w:val="24"/>
        </w:rPr>
        <w:t>, aprobată prin ordin al președintelui ANRE.</w:t>
      </w:r>
    </w:p>
    <w:p w:rsidR="003920D3" w:rsidRPr="00FB0723" w:rsidRDefault="0073646A" w:rsidP="005C0988">
      <w:pPr>
        <w:numPr>
          <w:ilvl w:val="0"/>
          <w:numId w:val="1"/>
        </w:numPr>
        <w:ind w:left="851" w:firstLine="0"/>
        <w:jc w:val="both"/>
        <w:rPr>
          <w:rFonts w:ascii="Times New Roman" w:hAnsi="Times New Roman"/>
          <w:sz w:val="24"/>
          <w:szCs w:val="24"/>
        </w:rPr>
      </w:pPr>
      <w:r w:rsidRPr="00FB0723">
        <w:rPr>
          <w:rFonts w:ascii="Times New Roman" w:hAnsi="Times New Roman"/>
          <w:sz w:val="24"/>
          <w:szCs w:val="24"/>
        </w:rPr>
        <w:t>Planurile de implementare a SMI pentru fiecare zonă de concesiune a serviciului de distribuție a energiei electrice cuprind valorile investițiilor necesare, sursele de finanțare aferente, numărul de consumatori care sunt integrați în SMI și procentul aferent din numărul total de consumatori, defalcate anual.</w:t>
      </w:r>
    </w:p>
    <w:p w:rsidR="003920D3" w:rsidRPr="00FB0723" w:rsidRDefault="0073646A" w:rsidP="005C0988">
      <w:pPr>
        <w:numPr>
          <w:ilvl w:val="0"/>
          <w:numId w:val="1"/>
        </w:numPr>
        <w:ind w:left="851" w:firstLine="0"/>
        <w:jc w:val="both"/>
        <w:rPr>
          <w:rFonts w:ascii="Times New Roman" w:hAnsi="Times New Roman"/>
          <w:sz w:val="24"/>
          <w:szCs w:val="24"/>
        </w:rPr>
      </w:pPr>
      <w:r w:rsidRPr="00FB0723">
        <w:rPr>
          <w:rFonts w:ascii="Times New Roman" w:hAnsi="Times New Roman"/>
          <w:sz w:val="24"/>
          <w:szCs w:val="24"/>
        </w:rPr>
        <w:t xml:space="preserve">Planurile de implementare a SMI pentru fiecare zonă de concesiune a serviciului de distribuție a energiei electrice se detaliază pe zone de implementare în cadrul programelor anuale de investiții ale OD, la categoria ”Implementarea sistemelor de măsurare inteligentă”, în conformitate cu formatul prevăzut în </w:t>
      </w:r>
      <w:r w:rsidRPr="00041423">
        <w:rPr>
          <w:rFonts w:ascii="Times New Roman" w:hAnsi="Times New Roman"/>
          <w:i/>
          <w:sz w:val="24"/>
          <w:szCs w:val="24"/>
        </w:rPr>
        <w:t>Metodologia de stabilire a tarifelor pentru serviciul de distribuție a energiei electrice</w:t>
      </w:r>
      <w:r w:rsidRPr="00FB0723">
        <w:rPr>
          <w:rFonts w:ascii="Times New Roman" w:hAnsi="Times New Roman"/>
          <w:sz w:val="24"/>
          <w:szCs w:val="24"/>
        </w:rPr>
        <w:t>, aprobată prin ordin al președintelui Autorității Naționale de Reglementare în domeniul Energiei, în vigoare.</w:t>
      </w:r>
    </w:p>
    <w:p w:rsidR="003920D3" w:rsidRDefault="00336DC3" w:rsidP="005C0988">
      <w:pPr>
        <w:pStyle w:val="ListParagraph"/>
        <w:numPr>
          <w:ilvl w:val="0"/>
          <w:numId w:val="1"/>
        </w:numPr>
        <w:ind w:left="851" w:firstLine="0"/>
        <w:jc w:val="both"/>
        <w:rPr>
          <w:rFonts w:ascii="Times New Roman" w:hAnsi="Times New Roman"/>
          <w:sz w:val="24"/>
          <w:szCs w:val="24"/>
        </w:rPr>
      </w:pPr>
      <w:r>
        <w:rPr>
          <w:rFonts w:ascii="Times New Roman" w:hAnsi="Times New Roman"/>
          <w:sz w:val="24"/>
          <w:szCs w:val="24"/>
        </w:rPr>
        <w:t>Valorile investițiilor din p</w:t>
      </w:r>
      <w:r w:rsidR="0073646A" w:rsidRPr="00FB0723">
        <w:rPr>
          <w:rFonts w:ascii="Times New Roman" w:hAnsi="Times New Roman"/>
          <w:sz w:val="24"/>
          <w:szCs w:val="24"/>
        </w:rPr>
        <w:t xml:space="preserve">lanurile de implementare a SMI pentru fiecare zonă de concesiune a serviciului de distribuție a energiei electrice sunt exprimate în termeni </w:t>
      </w:r>
      <w:r w:rsidR="00907181" w:rsidRPr="00FB0723">
        <w:rPr>
          <w:rFonts w:ascii="Times New Roman" w:hAnsi="Times New Roman"/>
          <w:sz w:val="24"/>
          <w:szCs w:val="24"/>
        </w:rPr>
        <w:t>nominali ai</w:t>
      </w:r>
      <w:r w:rsidR="0073646A" w:rsidRPr="00FB0723">
        <w:rPr>
          <w:rFonts w:ascii="Times New Roman" w:hAnsi="Times New Roman"/>
          <w:sz w:val="24"/>
          <w:szCs w:val="24"/>
        </w:rPr>
        <w:t xml:space="preserve"> anului </w:t>
      </w:r>
      <w:r w:rsidR="00F14267" w:rsidRPr="00BE47DE">
        <w:rPr>
          <w:rFonts w:ascii="Times New Roman" w:hAnsi="Times New Roman"/>
          <w:sz w:val="24"/>
          <w:szCs w:val="24"/>
        </w:rPr>
        <w:t>201</w:t>
      </w:r>
      <w:r w:rsidR="002E249C" w:rsidRPr="00BE47DE">
        <w:rPr>
          <w:rFonts w:ascii="Times New Roman" w:hAnsi="Times New Roman"/>
          <w:sz w:val="24"/>
          <w:szCs w:val="24"/>
        </w:rPr>
        <w:t>8</w:t>
      </w:r>
      <w:r w:rsidR="0073646A" w:rsidRPr="00BE47DE">
        <w:rPr>
          <w:rFonts w:ascii="Times New Roman" w:hAnsi="Times New Roman"/>
          <w:sz w:val="24"/>
          <w:szCs w:val="24"/>
        </w:rPr>
        <w:t>.</w:t>
      </w:r>
      <w:r w:rsidR="0073646A" w:rsidRPr="00FB0723">
        <w:rPr>
          <w:rFonts w:ascii="Times New Roman" w:hAnsi="Times New Roman"/>
          <w:sz w:val="24"/>
          <w:szCs w:val="24"/>
        </w:rPr>
        <w:t xml:space="preserve"> </w:t>
      </w:r>
    </w:p>
    <w:p w:rsidR="00400AC5" w:rsidRPr="00FB0723" w:rsidRDefault="00400AC5" w:rsidP="00B07847">
      <w:pPr>
        <w:pStyle w:val="ListParagraph"/>
        <w:numPr>
          <w:ilvl w:val="0"/>
          <w:numId w:val="1"/>
        </w:numPr>
        <w:ind w:left="851" w:firstLine="0"/>
        <w:jc w:val="both"/>
        <w:rPr>
          <w:rFonts w:ascii="Times New Roman" w:hAnsi="Times New Roman"/>
          <w:sz w:val="24"/>
          <w:szCs w:val="24"/>
        </w:rPr>
      </w:pPr>
      <w:r>
        <w:rPr>
          <w:rFonts w:ascii="Times New Roman" w:hAnsi="Times New Roman"/>
          <w:sz w:val="24"/>
          <w:szCs w:val="24"/>
        </w:rPr>
        <w:t>Pe baza planu</w:t>
      </w:r>
      <w:r w:rsidR="00102DEE">
        <w:rPr>
          <w:rFonts w:ascii="Times New Roman" w:hAnsi="Times New Roman"/>
          <w:sz w:val="24"/>
          <w:szCs w:val="24"/>
        </w:rPr>
        <w:t>ri</w:t>
      </w:r>
      <w:r>
        <w:rPr>
          <w:rFonts w:ascii="Times New Roman" w:hAnsi="Times New Roman"/>
          <w:sz w:val="24"/>
          <w:szCs w:val="24"/>
        </w:rPr>
        <w:t>l</w:t>
      </w:r>
      <w:r w:rsidR="00102DEE">
        <w:rPr>
          <w:rFonts w:ascii="Times New Roman" w:hAnsi="Times New Roman"/>
          <w:sz w:val="24"/>
          <w:szCs w:val="24"/>
        </w:rPr>
        <w:t>or</w:t>
      </w:r>
      <w:r>
        <w:rPr>
          <w:rFonts w:ascii="Times New Roman" w:hAnsi="Times New Roman"/>
          <w:sz w:val="24"/>
          <w:szCs w:val="24"/>
        </w:rPr>
        <w:t xml:space="preserve"> de implementarea a SMI</w:t>
      </w:r>
      <w:r w:rsidR="00102DEE">
        <w:rPr>
          <w:rFonts w:ascii="Times New Roman" w:hAnsi="Times New Roman"/>
          <w:sz w:val="24"/>
          <w:szCs w:val="24"/>
        </w:rPr>
        <w:t xml:space="preserve"> înaintate de către OD</w:t>
      </w:r>
      <w:r>
        <w:rPr>
          <w:rFonts w:ascii="Times New Roman" w:hAnsi="Times New Roman"/>
          <w:sz w:val="24"/>
          <w:szCs w:val="24"/>
        </w:rPr>
        <w:t xml:space="preserve"> se întocmește calendarul de implementare a SMI</w:t>
      </w:r>
      <w:r w:rsidR="00102DEE" w:rsidRPr="00102DEE">
        <w:rPr>
          <w:rFonts w:ascii="Times New Roman" w:hAnsi="Times New Roman"/>
          <w:sz w:val="24"/>
          <w:szCs w:val="24"/>
        </w:rPr>
        <w:t>, conform Anexei nr. 1</w:t>
      </w:r>
      <w:r w:rsidR="00102DEE">
        <w:rPr>
          <w:rFonts w:ascii="Times New Roman" w:hAnsi="Times New Roman"/>
          <w:sz w:val="24"/>
          <w:szCs w:val="24"/>
        </w:rPr>
        <w:t>,</w:t>
      </w:r>
      <w:r w:rsidR="00102DEE" w:rsidRPr="00102DEE">
        <w:rPr>
          <w:rFonts w:ascii="Times New Roman" w:hAnsi="Times New Roman"/>
          <w:sz w:val="24"/>
          <w:szCs w:val="24"/>
        </w:rPr>
        <w:t xml:space="preserve"> care face parte integrantă din prezentul ordin</w:t>
      </w:r>
      <w:r>
        <w:rPr>
          <w:rFonts w:ascii="Times New Roman" w:hAnsi="Times New Roman"/>
          <w:sz w:val="24"/>
          <w:szCs w:val="24"/>
        </w:rPr>
        <w:t xml:space="preserve"> </w:t>
      </w:r>
      <w:r w:rsidR="00102DEE">
        <w:rPr>
          <w:rFonts w:ascii="Times New Roman" w:hAnsi="Times New Roman"/>
          <w:sz w:val="24"/>
          <w:szCs w:val="24"/>
        </w:rPr>
        <w:t xml:space="preserve">și </w:t>
      </w:r>
      <w:r>
        <w:rPr>
          <w:rFonts w:ascii="Times New Roman" w:hAnsi="Times New Roman"/>
          <w:sz w:val="24"/>
          <w:szCs w:val="24"/>
        </w:rPr>
        <w:t>care se aprobă prin decizie a președintelui ANRE.</w:t>
      </w:r>
    </w:p>
    <w:p w:rsidR="003920D3" w:rsidRPr="00FB0723" w:rsidRDefault="00840FD0" w:rsidP="00B934BD">
      <w:pPr>
        <w:pStyle w:val="Heading1"/>
        <w:ind w:left="567"/>
      </w:pPr>
      <w:r>
        <w:lastRenderedPageBreak/>
        <w:t>Structura recomandată și f</w:t>
      </w:r>
      <w:r w:rsidR="0073646A" w:rsidRPr="00FB0723">
        <w:t>uncționalitățile SMI</w:t>
      </w:r>
    </w:p>
    <w:p w:rsidR="00A97CE8" w:rsidRDefault="00A97CE8" w:rsidP="005C0988">
      <w:pPr>
        <w:pStyle w:val="ListParagraph"/>
        <w:numPr>
          <w:ilvl w:val="0"/>
          <w:numId w:val="25"/>
        </w:numPr>
        <w:tabs>
          <w:tab w:val="left" w:pos="993"/>
        </w:tabs>
        <w:ind w:left="993" w:hanging="709"/>
        <w:jc w:val="both"/>
        <w:rPr>
          <w:rFonts w:ascii="Times New Roman" w:hAnsi="Times New Roman"/>
          <w:sz w:val="24"/>
          <w:szCs w:val="24"/>
        </w:rPr>
      </w:pPr>
      <w:r w:rsidRPr="00A97CE8">
        <w:rPr>
          <w:rFonts w:ascii="Times New Roman" w:hAnsi="Times New Roman"/>
          <w:sz w:val="24"/>
          <w:szCs w:val="24"/>
        </w:rPr>
        <w:t xml:space="preserve">Structura recomandată a SMI </w:t>
      </w:r>
      <w:r>
        <w:rPr>
          <w:rFonts w:ascii="Times New Roman" w:hAnsi="Times New Roman"/>
          <w:sz w:val="24"/>
          <w:szCs w:val="24"/>
        </w:rPr>
        <w:t xml:space="preserve">care </w:t>
      </w:r>
      <w:r w:rsidR="00B3315B">
        <w:rPr>
          <w:rFonts w:ascii="Times New Roman" w:hAnsi="Times New Roman"/>
          <w:sz w:val="24"/>
          <w:szCs w:val="24"/>
        </w:rPr>
        <w:t>se</w:t>
      </w:r>
      <w:r>
        <w:rPr>
          <w:rFonts w:ascii="Times New Roman" w:hAnsi="Times New Roman"/>
          <w:sz w:val="24"/>
          <w:szCs w:val="24"/>
        </w:rPr>
        <w:t xml:space="preserve"> </w:t>
      </w:r>
      <w:r w:rsidR="00B3315B">
        <w:rPr>
          <w:rFonts w:ascii="Times New Roman" w:hAnsi="Times New Roman"/>
          <w:sz w:val="24"/>
          <w:szCs w:val="24"/>
        </w:rPr>
        <w:t>instalează</w:t>
      </w:r>
      <w:r>
        <w:rPr>
          <w:rFonts w:ascii="Times New Roman" w:hAnsi="Times New Roman"/>
          <w:sz w:val="24"/>
          <w:szCs w:val="24"/>
        </w:rPr>
        <w:t xml:space="preserve"> în cadrul </w:t>
      </w:r>
      <w:r w:rsidR="00B3315B">
        <w:rPr>
          <w:rFonts w:ascii="Times New Roman" w:hAnsi="Times New Roman"/>
          <w:sz w:val="24"/>
          <w:szCs w:val="24"/>
        </w:rPr>
        <w:t xml:space="preserve">programelor de investiții derulate conform </w:t>
      </w:r>
      <w:r w:rsidR="00B07847">
        <w:rPr>
          <w:rFonts w:ascii="Times New Roman" w:hAnsi="Times New Roman"/>
          <w:sz w:val="24"/>
          <w:szCs w:val="24"/>
        </w:rPr>
        <w:t>planurilor</w:t>
      </w:r>
      <w:r w:rsidRPr="001A47E8">
        <w:rPr>
          <w:rFonts w:ascii="Times New Roman" w:hAnsi="Times New Roman"/>
          <w:sz w:val="24"/>
          <w:szCs w:val="24"/>
        </w:rPr>
        <w:t xml:space="preserve"> de implementare a SMI</w:t>
      </w:r>
      <w:r>
        <w:rPr>
          <w:rFonts w:ascii="Times New Roman" w:hAnsi="Times New Roman"/>
          <w:sz w:val="24"/>
          <w:szCs w:val="24"/>
        </w:rPr>
        <w:t xml:space="preserve"> </w:t>
      </w:r>
      <w:r w:rsidR="00EE4A06">
        <w:rPr>
          <w:rFonts w:ascii="Times New Roman" w:hAnsi="Times New Roman"/>
          <w:sz w:val="24"/>
          <w:szCs w:val="24"/>
        </w:rPr>
        <w:t>se compune din</w:t>
      </w:r>
      <w:r>
        <w:rPr>
          <w:rFonts w:ascii="Times New Roman" w:hAnsi="Times New Roman"/>
          <w:sz w:val="24"/>
          <w:szCs w:val="24"/>
        </w:rPr>
        <w:t xml:space="preserve"> următoarele </w:t>
      </w:r>
      <w:r w:rsidR="00EE4A06">
        <w:rPr>
          <w:rFonts w:ascii="Times New Roman" w:hAnsi="Times New Roman"/>
          <w:sz w:val="24"/>
          <w:szCs w:val="24"/>
        </w:rPr>
        <w:t>elemente</w:t>
      </w:r>
      <w:r>
        <w:rPr>
          <w:rFonts w:ascii="Times New Roman" w:hAnsi="Times New Roman"/>
          <w:sz w:val="24"/>
          <w:szCs w:val="24"/>
        </w:rPr>
        <w:t>:</w:t>
      </w:r>
    </w:p>
    <w:p w:rsidR="00A97CE8" w:rsidRDefault="00EE4A06" w:rsidP="005C0988">
      <w:pPr>
        <w:pStyle w:val="ListParagraph"/>
        <w:numPr>
          <w:ilvl w:val="0"/>
          <w:numId w:val="26"/>
        </w:numPr>
        <w:tabs>
          <w:tab w:val="left" w:pos="993"/>
        </w:tabs>
        <w:ind w:left="993"/>
        <w:jc w:val="both"/>
        <w:rPr>
          <w:rFonts w:ascii="Times New Roman" w:hAnsi="Times New Roman"/>
          <w:sz w:val="24"/>
          <w:szCs w:val="24"/>
        </w:rPr>
      </w:pPr>
      <w:r w:rsidRPr="005F1183">
        <w:rPr>
          <w:rFonts w:ascii="Times New Roman" w:hAnsi="Times New Roman"/>
          <w:b/>
          <w:sz w:val="24"/>
          <w:szCs w:val="24"/>
        </w:rPr>
        <w:t>Subsistemul de măsurare</w:t>
      </w:r>
      <w:r>
        <w:rPr>
          <w:rFonts w:ascii="Times New Roman" w:hAnsi="Times New Roman"/>
          <w:sz w:val="24"/>
          <w:szCs w:val="24"/>
        </w:rPr>
        <w:t xml:space="preserve"> care include un contor capabil să </w:t>
      </w:r>
      <w:r w:rsidR="00BE2633">
        <w:rPr>
          <w:rFonts w:ascii="Times New Roman" w:hAnsi="Times New Roman"/>
          <w:sz w:val="24"/>
          <w:szCs w:val="24"/>
        </w:rPr>
        <w:t xml:space="preserve">înregistreze și să memoreze date de consum și mărimi de instrumentație cu marca de timp și care poate fi conectat la subsistemul de comunicație – prin modul de comunicație încorporat sau prin port dedicat conectării cu un modul de comunicație extern – </w:t>
      </w:r>
      <w:r w:rsidR="00840FD0">
        <w:rPr>
          <w:rFonts w:ascii="Times New Roman" w:hAnsi="Times New Roman"/>
          <w:sz w:val="24"/>
          <w:szCs w:val="24"/>
        </w:rPr>
        <w:t xml:space="preserve">pentru realizarea unei comunicații bidirecționale </w:t>
      </w:r>
      <w:r w:rsidR="00BE2633">
        <w:rPr>
          <w:rFonts w:ascii="Times New Roman" w:hAnsi="Times New Roman"/>
          <w:sz w:val="24"/>
          <w:szCs w:val="24"/>
        </w:rPr>
        <w:t xml:space="preserve">și </w:t>
      </w:r>
      <w:r w:rsidR="00905057">
        <w:rPr>
          <w:rFonts w:ascii="Times New Roman" w:hAnsi="Times New Roman"/>
          <w:sz w:val="24"/>
          <w:szCs w:val="24"/>
        </w:rPr>
        <w:t>componente</w:t>
      </w:r>
      <w:r w:rsidR="00BE2633">
        <w:rPr>
          <w:rFonts w:ascii="Times New Roman" w:hAnsi="Times New Roman"/>
          <w:sz w:val="24"/>
          <w:szCs w:val="24"/>
        </w:rPr>
        <w:t>/dispozitive necesare realizării funcției de măsurare, inclusiv elementele de securizare a acestora;</w:t>
      </w:r>
    </w:p>
    <w:p w:rsidR="00BE2633" w:rsidRDefault="00BE2633" w:rsidP="005C0988">
      <w:pPr>
        <w:pStyle w:val="ListParagraph"/>
        <w:numPr>
          <w:ilvl w:val="0"/>
          <w:numId w:val="26"/>
        </w:numPr>
        <w:tabs>
          <w:tab w:val="left" w:pos="993"/>
        </w:tabs>
        <w:ind w:left="993"/>
        <w:jc w:val="both"/>
        <w:rPr>
          <w:rFonts w:ascii="Times New Roman" w:hAnsi="Times New Roman"/>
          <w:sz w:val="24"/>
          <w:szCs w:val="24"/>
        </w:rPr>
      </w:pPr>
      <w:r w:rsidRPr="005F1183">
        <w:rPr>
          <w:rFonts w:ascii="Times New Roman" w:hAnsi="Times New Roman"/>
          <w:b/>
          <w:sz w:val="24"/>
          <w:szCs w:val="24"/>
        </w:rPr>
        <w:t>Subsistemul de comunicație</w:t>
      </w:r>
      <w:r w:rsidRPr="00ED7C6B">
        <w:rPr>
          <w:rFonts w:ascii="Times New Roman" w:hAnsi="Times New Roman"/>
          <w:sz w:val="24"/>
          <w:szCs w:val="24"/>
        </w:rPr>
        <w:t xml:space="preserve"> care asigură legătura dintre subsistemul de măsurare și sistemele tranza</w:t>
      </w:r>
      <w:r w:rsidR="00840FD0">
        <w:rPr>
          <w:rFonts w:ascii="Times New Roman" w:hAnsi="Times New Roman"/>
          <w:sz w:val="24"/>
          <w:szCs w:val="24"/>
        </w:rPr>
        <w:t>cționale de colectare și</w:t>
      </w:r>
      <w:r w:rsidR="00ED7C6B">
        <w:rPr>
          <w:rFonts w:ascii="Times New Roman" w:hAnsi="Times New Roman"/>
          <w:sz w:val="24"/>
          <w:szCs w:val="24"/>
        </w:rPr>
        <w:t xml:space="preserve"> validare</w:t>
      </w:r>
      <w:r w:rsidRPr="00ED7C6B">
        <w:rPr>
          <w:rFonts w:ascii="Times New Roman" w:hAnsi="Times New Roman"/>
          <w:sz w:val="24"/>
          <w:szCs w:val="24"/>
        </w:rPr>
        <w:t xml:space="preserve"> a datelor</w:t>
      </w:r>
      <w:r w:rsidR="00ED7C6B">
        <w:rPr>
          <w:rFonts w:ascii="Times New Roman" w:hAnsi="Times New Roman"/>
          <w:sz w:val="24"/>
          <w:szCs w:val="24"/>
        </w:rPr>
        <w:t xml:space="preserve"> (HES)</w:t>
      </w:r>
      <w:r w:rsidRPr="00ED7C6B">
        <w:rPr>
          <w:rFonts w:ascii="Times New Roman" w:hAnsi="Times New Roman"/>
          <w:sz w:val="24"/>
          <w:szCs w:val="24"/>
        </w:rPr>
        <w:t xml:space="preserve">, compus din: </w:t>
      </w:r>
      <w:r w:rsidR="00ED7C6B" w:rsidRPr="00ED7C6B">
        <w:rPr>
          <w:rFonts w:ascii="Times New Roman" w:hAnsi="Times New Roman"/>
          <w:sz w:val="24"/>
          <w:szCs w:val="24"/>
        </w:rPr>
        <w:t xml:space="preserve">module </w:t>
      </w:r>
      <w:r w:rsidRPr="00ED7C6B">
        <w:rPr>
          <w:rFonts w:ascii="Times New Roman" w:hAnsi="Times New Roman"/>
          <w:sz w:val="24"/>
          <w:szCs w:val="24"/>
        </w:rPr>
        <w:t>de comunicație</w:t>
      </w:r>
      <w:r w:rsidR="00ED7C6B" w:rsidRPr="00ED7C6B">
        <w:rPr>
          <w:rFonts w:ascii="Times New Roman" w:hAnsi="Times New Roman"/>
          <w:sz w:val="24"/>
          <w:szCs w:val="24"/>
        </w:rPr>
        <w:t>, l</w:t>
      </w:r>
      <w:r w:rsidRPr="00ED7C6B">
        <w:rPr>
          <w:rFonts w:ascii="Times New Roman" w:hAnsi="Times New Roman"/>
          <w:sz w:val="24"/>
          <w:szCs w:val="24"/>
        </w:rPr>
        <w:t>inii/căi de comunicație pentru transmiterea datelor</w:t>
      </w:r>
      <w:r w:rsidR="00ED7C6B" w:rsidRPr="00ED7C6B">
        <w:rPr>
          <w:rFonts w:ascii="Times New Roman" w:hAnsi="Times New Roman"/>
          <w:sz w:val="24"/>
          <w:szCs w:val="24"/>
        </w:rPr>
        <w:t>, c</w:t>
      </w:r>
      <w:r w:rsidRPr="00ED7C6B">
        <w:rPr>
          <w:rFonts w:ascii="Times New Roman" w:hAnsi="Times New Roman"/>
          <w:sz w:val="24"/>
          <w:szCs w:val="24"/>
        </w:rPr>
        <w:t>oncentratoare de date</w:t>
      </w:r>
      <w:r w:rsidR="00ED7C6B" w:rsidRPr="00ED7C6B">
        <w:rPr>
          <w:rFonts w:ascii="Times New Roman" w:hAnsi="Times New Roman"/>
          <w:sz w:val="24"/>
          <w:szCs w:val="24"/>
        </w:rPr>
        <w:t xml:space="preserve">, </w:t>
      </w:r>
      <w:r w:rsidR="00ED7C6B">
        <w:rPr>
          <w:rFonts w:ascii="Times New Roman" w:hAnsi="Times New Roman"/>
          <w:sz w:val="24"/>
          <w:szCs w:val="24"/>
        </w:rPr>
        <w:t>d</w:t>
      </w:r>
      <w:r w:rsidRPr="00ED7C6B">
        <w:rPr>
          <w:rFonts w:ascii="Times New Roman" w:hAnsi="Times New Roman"/>
          <w:sz w:val="24"/>
          <w:szCs w:val="24"/>
        </w:rPr>
        <w:t>ispozitive auxiliare pentru transmiterea datelor (repetoare, amplificatoare de semnal, filtre etc.)</w:t>
      </w:r>
      <w:r w:rsidR="00840FD0">
        <w:rPr>
          <w:rFonts w:ascii="Times New Roman" w:hAnsi="Times New Roman"/>
          <w:sz w:val="24"/>
          <w:szCs w:val="24"/>
        </w:rPr>
        <w:t>. Comunicația între subsistemul de măsurare și sistemele tranzacționale de colectare și validare a datelor se va realiza bidirecțional, atât în regim automat, cât și prin comenzi „la cerere”</w:t>
      </w:r>
      <w:r w:rsidR="00ED7C6B">
        <w:rPr>
          <w:rFonts w:ascii="Times New Roman" w:hAnsi="Times New Roman"/>
          <w:sz w:val="24"/>
          <w:szCs w:val="24"/>
        </w:rPr>
        <w:t>;</w:t>
      </w:r>
    </w:p>
    <w:p w:rsidR="00ED7C6B" w:rsidRPr="00ED7C6B" w:rsidRDefault="00ED7C6B" w:rsidP="005C0988">
      <w:pPr>
        <w:pStyle w:val="ListParagraph"/>
        <w:numPr>
          <w:ilvl w:val="0"/>
          <w:numId w:val="26"/>
        </w:numPr>
        <w:tabs>
          <w:tab w:val="left" w:pos="993"/>
        </w:tabs>
        <w:ind w:left="993"/>
        <w:jc w:val="both"/>
        <w:rPr>
          <w:rFonts w:ascii="Times New Roman" w:hAnsi="Times New Roman"/>
          <w:sz w:val="24"/>
          <w:szCs w:val="24"/>
        </w:rPr>
      </w:pPr>
      <w:r w:rsidRPr="005F1183">
        <w:rPr>
          <w:rFonts w:ascii="Times New Roman" w:hAnsi="Times New Roman"/>
          <w:b/>
          <w:sz w:val="24"/>
          <w:szCs w:val="24"/>
        </w:rPr>
        <w:t>Sistemul central</w:t>
      </w:r>
      <w:r w:rsidRPr="00ED7C6B">
        <w:rPr>
          <w:rFonts w:ascii="Times New Roman" w:hAnsi="Times New Roman"/>
          <w:sz w:val="24"/>
          <w:szCs w:val="24"/>
        </w:rPr>
        <w:t xml:space="preserve"> de </w:t>
      </w:r>
      <w:r>
        <w:rPr>
          <w:rFonts w:ascii="Times New Roman" w:hAnsi="Times New Roman"/>
          <w:sz w:val="24"/>
          <w:szCs w:val="24"/>
        </w:rPr>
        <w:t>achiziție</w:t>
      </w:r>
      <w:r w:rsidRPr="00ED7C6B">
        <w:rPr>
          <w:rFonts w:ascii="Times New Roman" w:hAnsi="Times New Roman"/>
          <w:sz w:val="24"/>
          <w:szCs w:val="24"/>
        </w:rPr>
        <w:t>, validare, estimare</w:t>
      </w:r>
      <w:r>
        <w:rPr>
          <w:rFonts w:ascii="Times New Roman" w:hAnsi="Times New Roman"/>
          <w:sz w:val="24"/>
          <w:szCs w:val="24"/>
        </w:rPr>
        <w:t>/verificare a plauzibilității</w:t>
      </w:r>
      <w:r w:rsidRPr="00ED7C6B">
        <w:rPr>
          <w:rFonts w:ascii="Times New Roman" w:hAnsi="Times New Roman"/>
          <w:sz w:val="24"/>
          <w:szCs w:val="24"/>
        </w:rPr>
        <w:t xml:space="preserve"> și editare</w:t>
      </w:r>
      <w:r w:rsidR="00840FD0">
        <w:rPr>
          <w:rFonts w:ascii="Times New Roman" w:hAnsi="Times New Roman"/>
          <w:sz w:val="24"/>
          <w:szCs w:val="24"/>
        </w:rPr>
        <w:t xml:space="preserve"> a datelor înregistrate de subsistemul de măsurare</w:t>
      </w:r>
      <w:r w:rsidRPr="00ED7C6B">
        <w:rPr>
          <w:rFonts w:ascii="Times New Roman" w:hAnsi="Times New Roman"/>
          <w:sz w:val="24"/>
          <w:szCs w:val="24"/>
        </w:rPr>
        <w:t>, stocare pe termen lung și prelucrare/administrare a datelor (</w:t>
      </w:r>
      <w:r w:rsidR="00C3386F">
        <w:rPr>
          <w:rFonts w:ascii="Times New Roman" w:hAnsi="Times New Roman"/>
          <w:sz w:val="24"/>
          <w:szCs w:val="24"/>
        </w:rPr>
        <w:t>HES/</w:t>
      </w:r>
      <w:r w:rsidRPr="00ED7C6B">
        <w:rPr>
          <w:rFonts w:ascii="Times New Roman" w:hAnsi="Times New Roman"/>
          <w:sz w:val="24"/>
          <w:szCs w:val="24"/>
        </w:rPr>
        <w:t>MDMS)</w:t>
      </w:r>
      <w:r>
        <w:rPr>
          <w:rFonts w:ascii="Times New Roman" w:hAnsi="Times New Roman"/>
          <w:sz w:val="24"/>
          <w:szCs w:val="24"/>
        </w:rPr>
        <w:t>.</w:t>
      </w:r>
    </w:p>
    <w:p w:rsidR="003920D3" w:rsidRPr="00FB0723" w:rsidRDefault="0073646A" w:rsidP="005C0988">
      <w:pPr>
        <w:pStyle w:val="ListParagraph"/>
        <w:numPr>
          <w:ilvl w:val="0"/>
          <w:numId w:val="25"/>
        </w:numPr>
        <w:tabs>
          <w:tab w:val="left" w:pos="993"/>
        </w:tabs>
        <w:ind w:left="993" w:hanging="709"/>
        <w:jc w:val="both"/>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 xml:space="preserve">SMI implementate în România trebuie să îndeplinească funcționalitățile obligatorii prevăzute în </w:t>
      </w:r>
      <w:r w:rsidR="002B036B" w:rsidRPr="001A47E8">
        <w:rPr>
          <w:rFonts w:ascii="Times New Roman" w:hAnsi="Times New Roman"/>
          <w:sz w:val="24"/>
          <w:szCs w:val="24"/>
        </w:rPr>
        <w:t xml:space="preserve">Anexa </w:t>
      </w:r>
      <w:r w:rsidRPr="001A47E8">
        <w:rPr>
          <w:rFonts w:ascii="Times New Roman" w:hAnsi="Times New Roman"/>
          <w:sz w:val="24"/>
          <w:szCs w:val="24"/>
        </w:rPr>
        <w:t xml:space="preserve">nr. </w:t>
      </w:r>
      <w:r w:rsidR="00102DEE">
        <w:rPr>
          <w:rFonts w:ascii="Times New Roman" w:hAnsi="Times New Roman"/>
          <w:sz w:val="24"/>
          <w:szCs w:val="24"/>
        </w:rPr>
        <w:t>2</w:t>
      </w:r>
      <w:r w:rsidR="005F1183">
        <w:rPr>
          <w:rFonts w:ascii="Times New Roman" w:hAnsi="Times New Roman"/>
          <w:sz w:val="24"/>
          <w:szCs w:val="24"/>
        </w:rPr>
        <w:t xml:space="preserve"> care face parte integrantă din ordin</w:t>
      </w:r>
      <w:r w:rsidRPr="001A47E8">
        <w:rPr>
          <w:rFonts w:ascii="Times New Roman" w:hAnsi="Times New Roman"/>
          <w:sz w:val="24"/>
          <w:szCs w:val="24"/>
        </w:rPr>
        <w:t xml:space="preserve">. </w:t>
      </w:r>
    </w:p>
    <w:p w:rsidR="003920D3" w:rsidRPr="00FB0723" w:rsidRDefault="0073646A" w:rsidP="005C0988">
      <w:pPr>
        <w:numPr>
          <w:ilvl w:val="0"/>
          <w:numId w:val="2"/>
        </w:numPr>
        <w:tabs>
          <w:tab w:val="left" w:pos="1134"/>
        </w:tabs>
        <w:ind w:left="993" w:hanging="11"/>
        <w:jc w:val="both"/>
        <w:rPr>
          <w:rFonts w:ascii="Times New Roman" w:hAnsi="Times New Roman"/>
          <w:sz w:val="24"/>
          <w:szCs w:val="24"/>
        </w:rPr>
      </w:pPr>
      <w:r w:rsidRPr="00FB0723">
        <w:rPr>
          <w:rFonts w:ascii="Times New Roman" w:hAnsi="Times New Roman"/>
          <w:sz w:val="24"/>
          <w:szCs w:val="24"/>
        </w:rPr>
        <w:t xml:space="preserve">Funcţionalităţile opționale prevăzute în </w:t>
      </w:r>
      <w:r w:rsidR="002B036B" w:rsidRPr="00FB0723">
        <w:rPr>
          <w:rFonts w:ascii="Times New Roman" w:hAnsi="Times New Roman"/>
          <w:sz w:val="24"/>
          <w:szCs w:val="24"/>
        </w:rPr>
        <w:t xml:space="preserve">Anexa </w:t>
      </w:r>
      <w:r w:rsidRPr="00FB0723">
        <w:rPr>
          <w:rFonts w:ascii="Times New Roman" w:hAnsi="Times New Roman"/>
          <w:sz w:val="24"/>
          <w:szCs w:val="24"/>
        </w:rPr>
        <w:t>nr. 2 pot fi implementate de către OD, cu condiția respectării prevederilor prezentului ordin și/sau la solicitarea consumatorului.</w:t>
      </w:r>
    </w:p>
    <w:p w:rsidR="00951589" w:rsidRPr="00481D25" w:rsidRDefault="0073646A" w:rsidP="00E6752B">
      <w:pPr>
        <w:numPr>
          <w:ilvl w:val="0"/>
          <w:numId w:val="2"/>
        </w:numPr>
        <w:tabs>
          <w:tab w:val="left" w:pos="1134"/>
        </w:tabs>
        <w:ind w:left="993" w:hanging="11"/>
        <w:jc w:val="both"/>
        <w:rPr>
          <w:rFonts w:ascii="Times New Roman" w:eastAsiaTheme="majorEastAsia" w:hAnsi="Times New Roman" w:cstheme="majorBidi"/>
          <w:b/>
          <w:sz w:val="28"/>
          <w:szCs w:val="32"/>
        </w:rPr>
      </w:pPr>
      <w:r w:rsidRPr="00FB0723">
        <w:rPr>
          <w:rFonts w:ascii="Times New Roman" w:hAnsi="Times New Roman"/>
          <w:sz w:val="24"/>
          <w:szCs w:val="24"/>
        </w:rPr>
        <w:t>În cazul implementării unor funcționalități opționale la solicitarea consumatorului, costul componentelor suplimentare care trebuie instalate pentru activarea acestor funcționalități este suportat de către consumator.</w:t>
      </w:r>
    </w:p>
    <w:p w:rsidR="003920D3" w:rsidRDefault="0073646A" w:rsidP="00B934BD">
      <w:pPr>
        <w:pStyle w:val="Heading1"/>
        <w:ind w:left="567"/>
      </w:pPr>
      <w:r w:rsidRPr="00FB0723">
        <w:t xml:space="preserve">Condiții minime pe care trebuie să le îndeplinească </w:t>
      </w:r>
      <w:r w:rsidR="009178A3">
        <w:t>sistemele de măsurare inteligentă a energiei electrice</w:t>
      </w:r>
    </w:p>
    <w:p w:rsidR="00400AC5" w:rsidRPr="00400AC5" w:rsidRDefault="00400AC5" w:rsidP="00400AC5"/>
    <w:p w:rsidR="009178A3" w:rsidRPr="00473AEB" w:rsidRDefault="00473AEB" w:rsidP="00B934BD">
      <w:pPr>
        <w:pStyle w:val="Heading2"/>
        <w:ind w:left="1134"/>
      </w:pPr>
      <w:r w:rsidRPr="00473AEB">
        <w:t>Interoperabilitatea</w:t>
      </w:r>
    </w:p>
    <w:p w:rsidR="00473AEB" w:rsidRPr="001A47E8" w:rsidRDefault="00C24EAD" w:rsidP="005C0988">
      <w:pPr>
        <w:pStyle w:val="ListParagraph"/>
        <w:numPr>
          <w:ilvl w:val="0"/>
          <w:numId w:val="25"/>
        </w:numPr>
        <w:tabs>
          <w:tab w:val="left" w:pos="993"/>
        </w:tabs>
        <w:ind w:left="851" w:hanging="567"/>
        <w:jc w:val="both"/>
        <w:rPr>
          <w:rFonts w:ascii="Times New Roman" w:hAnsi="Times New Roman"/>
          <w:sz w:val="24"/>
          <w:szCs w:val="24"/>
        </w:rPr>
      </w:pPr>
      <w:r w:rsidRPr="001A47E8">
        <w:rPr>
          <w:rFonts w:ascii="Times New Roman" w:hAnsi="Times New Roman"/>
          <w:sz w:val="24"/>
          <w:szCs w:val="24"/>
        </w:rPr>
        <w:t xml:space="preserve">(1) </w:t>
      </w:r>
      <w:r w:rsidR="00073E8E">
        <w:rPr>
          <w:rFonts w:ascii="Times New Roman" w:hAnsi="Times New Roman"/>
          <w:sz w:val="24"/>
          <w:szCs w:val="24"/>
        </w:rPr>
        <w:t xml:space="preserve">În SMI </w:t>
      </w:r>
      <w:r w:rsidR="00FC6977">
        <w:rPr>
          <w:rFonts w:ascii="Times New Roman" w:hAnsi="Times New Roman"/>
          <w:sz w:val="24"/>
          <w:szCs w:val="24"/>
        </w:rPr>
        <w:t>instal</w:t>
      </w:r>
      <w:r w:rsidR="00073E8E">
        <w:rPr>
          <w:rFonts w:ascii="Times New Roman" w:hAnsi="Times New Roman"/>
          <w:sz w:val="24"/>
          <w:szCs w:val="24"/>
        </w:rPr>
        <w:t xml:space="preserve">ate </w:t>
      </w:r>
      <w:r w:rsidR="00073E8E" w:rsidRPr="001A47E8">
        <w:rPr>
          <w:rFonts w:ascii="Times New Roman" w:hAnsi="Times New Roman"/>
          <w:sz w:val="24"/>
          <w:szCs w:val="24"/>
        </w:rPr>
        <w:t xml:space="preserve">în cadrul </w:t>
      </w:r>
      <w:r w:rsidR="00B07847">
        <w:rPr>
          <w:rFonts w:ascii="Times New Roman" w:hAnsi="Times New Roman"/>
          <w:sz w:val="24"/>
          <w:szCs w:val="24"/>
        </w:rPr>
        <w:t>p</w:t>
      </w:r>
      <w:r w:rsidR="00073E8E" w:rsidRPr="001A47E8">
        <w:rPr>
          <w:rFonts w:ascii="Times New Roman" w:hAnsi="Times New Roman"/>
          <w:sz w:val="24"/>
          <w:szCs w:val="24"/>
        </w:rPr>
        <w:t>lanu</w:t>
      </w:r>
      <w:r w:rsidR="00B07847">
        <w:rPr>
          <w:rFonts w:ascii="Times New Roman" w:hAnsi="Times New Roman"/>
          <w:sz w:val="24"/>
          <w:szCs w:val="24"/>
        </w:rPr>
        <w:t>rilor</w:t>
      </w:r>
      <w:r w:rsidR="00073E8E" w:rsidRPr="001A47E8">
        <w:rPr>
          <w:rFonts w:ascii="Times New Roman" w:hAnsi="Times New Roman"/>
          <w:sz w:val="24"/>
          <w:szCs w:val="24"/>
        </w:rPr>
        <w:t xml:space="preserve"> de implementare a SMI</w:t>
      </w:r>
      <w:r w:rsidR="00073E8E">
        <w:rPr>
          <w:rFonts w:ascii="Times New Roman" w:hAnsi="Times New Roman"/>
          <w:sz w:val="24"/>
          <w:szCs w:val="24"/>
        </w:rPr>
        <w:t xml:space="preserve"> se </w:t>
      </w:r>
      <w:r w:rsidR="003107E0">
        <w:rPr>
          <w:rFonts w:ascii="Times New Roman" w:hAnsi="Times New Roman"/>
          <w:sz w:val="24"/>
          <w:szCs w:val="24"/>
        </w:rPr>
        <w:t>integrează</w:t>
      </w:r>
      <w:r w:rsidR="00073E8E">
        <w:rPr>
          <w:rFonts w:ascii="Times New Roman" w:hAnsi="Times New Roman"/>
          <w:sz w:val="24"/>
          <w:szCs w:val="24"/>
        </w:rPr>
        <w:t xml:space="preserve"> </w:t>
      </w:r>
      <w:r w:rsidR="00B3315B">
        <w:rPr>
          <w:rFonts w:ascii="Times New Roman" w:hAnsi="Times New Roman"/>
          <w:sz w:val="24"/>
          <w:szCs w:val="24"/>
        </w:rPr>
        <w:t>numai</w:t>
      </w:r>
      <w:r w:rsidR="00073E8E">
        <w:rPr>
          <w:rFonts w:ascii="Times New Roman" w:hAnsi="Times New Roman"/>
          <w:sz w:val="24"/>
          <w:szCs w:val="24"/>
        </w:rPr>
        <w:t xml:space="preserve"> </w:t>
      </w:r>
      <w:r w:rsidR="00073E8E" w:rsidRPr="001A47E8">
        <w:rPr>
          <w:rFonts w:ascii="Times New Roman" w:hAnsi="Times New Roman"/>
          <w:sz w:val="24"/>
          <w:szCs w:val="24"/>
        </w:rPr>
        <w:t>contoare</w:t>
      </w:r>
      <w:r w:rsidRPr="001A47E8">
        <w:rPr>
          <w:rFonts w:ascii="Times New Roman" w:hAnsi="Times New Roman"/>
          <w:sz w:val="24"/>
          <w:szCs w:val="24"/>
        </w:rPr>
        <w:t xml:space="preserve">, concentratoare de date și aparate, dispozitive și echipamente auxiliare </w:t>
      </w:r>
      <w:r w:rsidR="00073E8E">
        <w:rPr>
          <w:rFonts w:ascii="Times New Roman" w:hAnsi="Times New Roman"/>
          <w:sz w:val="24"/>
          <w:szCs w:val="24"/>
        </w:rPr>
        <w:t>care sunt</w:t>
      </w:r>
      <w:r w:rsidRPr="001A47E8">
        <w:rPr>
          <w:rFonts w:ascii="Times New Roman" w:hAnsi="Times New Roman"/>
          <w:sz w:val="24"/>
          <w:szCs w:val="24"/>
        </w:rPr>
        <w:t xml:space="preserve"> conforme prescripțiilor standardelor deschise aplicabile domeniului din care </w:t>
      </w:r>
      <w:r w:rsidR="003F6643" w:rsidRPr="001A47E8">
        <w:rPr>
          <w:rFonts w:ascii="Times New Roman" w:hAnsi="Times New Roman"/>
          <w:sz w:val="24"/>
          <w:szCs w:val="24"/>
        </w:rPr>
        <w:t xml:space="preserve">acestea </w:t>
      </w:r>
      <w:r w:rsidRPr="001A47E8">
        <w:rPr>
          <w:rFonts w:ascii="Times New Roman" w:hAnsi="Times New Roman"/>
          <w:sz w:val="24"/>
          <w:szCs w:val="24"/>
        </w:rPr>
        <w:t>fac parte</w:t>
      </w:r>
      <w:r w:rsidR="002A12C6">
        <w:rPr>
          <w:rFonts w:ascii="Times New Roman" w:hAnsi="Times New Roman"/>
          <w:sz w:val="24"/>
          <w:szCs w:val="24"/>
        </w:rPr>
        <w:t>,</w:t>
      </w:r>
      <w:r w:rsidR="00073E8E">
        <w:rPr>
          <w:rFonts w:ascii="Times New Roman" w:hAnsi="Times New Roman"/>
          <w:sz w:val="24"/>
          <w:szCs w:val="24"/>
        </w:rPr>
        <w:t xml:space="preserve"> valabile în țară și </w:t>
      </w:r>
      <w:r w:rsidR="00C96FD8">
        <w:rPr>
          <w:rFonts w:ascii="Times New Roman" w:hAnsi="Times New Roman"/>
          <w:sz w:val="24"/>
          <w:szCs w:val="24"/>
        </w:rPr>
        <w:t>în cadrul Uniunii Europene</w:t>
      </w:r>
      <w:r w:rsidR="00E40211">
        <w:rPr>
          <w:rFonts w:ascii="Times New Roman" w:hAnsi="Times New Roman"/>
          <w:sz w:val="24"/>
          <w:szCs w:val="24"/>
        </w:rPr>
        <w:t>,</w:t>
      </w:r>
      <w:r w:rsidR="00FC6977">
        <w:rPr>
          <w:rFonts w:ascii="Times New Roman" w:hAnsi="Times New Roman"/>
          <w:sz w:val="24"/>
          <w:szCs w:val="24"/>
        </w:rPr>
        <w:t xml:space="preserve"> </w:t>
      </w:r>
      <w:r w:rsidR="00E40211">
        <w:rPr>
          <w:rFonts w:ascii="Times New Roman" w:hAnsi="Times New Roman"/>
          <w:sz w:val="24"/>
          <w:szCs w:val="24"/>
        </w:rPr>
        <w:t xml:space="preserve">conform prevederilor edițiilor aflate în vigoare </w:t>
      </w:r>
      <w:r w:rsidR="00FC6977">
        <w:rPr>
          <w:rFonts w:ascii="Times New Roman" w:hAnsi="Times New Roman"/>
          <w:sz w:val="24"/>
          <w:szCs w:val="24"/>
        </w:rPr>
        <w:t xml:space="preserve">la </w:t>
      </w:r>
      <w:r w:rsidR="00E40211">
        <w:rPr>
          <w:rFonts w:ascii="Times New Roman" w:hAnsi="Times New Roman"/>
          <w:sz w:val="24"/>
          <w:szCs w:val="24"/>
        </w:rPr>
        <w:t>data</w:t>
      </w:r>
      <w:r w:rsidR="00FC6977">
        <w:rPr>
          <w:rFonts w:ascii="Times New Roman" w:hAnsi="Times New Roman"/>
          <w:sz w:val="24"/>
          <w:szCs w:val="24"/>
        </w:rPr>
        <w:t xml:space="preserve"> implementării</w:t>
      </w:r>
      <w:r w:rsidR="003F6643" w:rsidRPr="001A47E8">
        <w:rPr>
          <w:rFonts w:ascii="Times New Roman" w:hAnsi="Times New Roman"/>
          <w:sz w:val="24"/>
          <w:szCs w:val="24"/>
        </w:rPr>
        <w:t>.</w:t>
      </w:r>
    </w:p>
    <w:p w:rsidR="003F6643" w:rsidRDefault="003F6643" w:rsidP="003F6643">
      <w:pPr>
        <w:ind w:left="851"/>
        <w:jc w:val="both"/>
        <w:rPr>
          <w:rFonts w:ascii="Times New Roman" w:hAnsi="Times New Roman"/>
          <w:sz w:val="24"/>
          <w:szCs w:val="24"/>
        </w:rPr>
      </w:pPr>
      <w:r>
        <w:rPr>
          <w:rFonts w:ascii="Times New Roman" w:hAnsi="Times New Roman"/>
          <w:sz w:val="24"/>
          <w:szCs w:val="24"/>
        </w:rPr>
        <w:t xml:space="preserve">(2) OD au obligația </w:t>
      </w:r>
      <w:r w:rsidR="003107E0">
        <w:rPr>
          <w:rFonts w:ascii="Times New Roman" w:hAnsi="Times New Roman"/>
          <w:sz w:val="24"/>
          <w:szCs w:val="24"/>
        </w:rPr>
        <w:t>să</w:t>
      </w:r>
      <w:r>
        <w:rPr>
          <w:rFonts w:ascii="Times New Roman" w:hAnsi="Times New Roman"/>
          <w:sz w:val="24"/>
          <w:szCs w:val="24"/>
        </w:rPr>
        <w:t xml:space="preserve"> </w:t>
      </w:r>
      <w:r w:rsidR="003107E0">
        <w:rPr>
          <w:rFonts w:ascii="Times New Roman" w:hAnsi="Times New Roman"/>
          <w:sz w:val="24"/>
          <w:szCs w:val="24"/>
        </w:rPr>
        <w:t xml:space="preserve">asigure </w:t>
      </w:r>
      <w:r>
        <w:rPr>
          <w:rFonts w:ascii="Times New Roman" w:hAnsi="Times New Roman"/>
          <w:sz w:val="24"/>
          <w:szCs w:val="24"/>
        </w:rPr>
        <w:t>condiții de interoperabilitate</w:t>
      </w:r>
      <w:r w:rsidR="006515E6">
        <w:rPr>
          <w:rFonts w:ascii="Times New Roman" w:hAnsi="Times New Roman"/>
          <w:sz w:val="24"/>
          <w:szCs w:val="24"/>
        </w:rPr>
        <w:t>,</w:t>
      </w:r>
      <w:r>
        <w:rPr>
          <w:rFonts w:ascii="Times New Roman" w:hAnsi="Times New Roman"/>
          <w:sz w:val="24"/>
          <w:szCs w:val="24"/>
        </w:rPr>
        <w:t xml:space="preserve"> astfel încât procesele de schimbare a furnizorului și de transfer al datelor de măsurare către </w:t>
      </w:r>
      <w:r w:rsidR="00985C37">
        <w:rPr>
          <w:rFonts w:ascii="Times New Roman" w:hAnsi="Times New Roman"/>
          <w:sz w:val="24"/>
          <w:szCs w:val="24"/>
        </w:rPr>
        <w:t xml:space="preserve">consumatori și </w:t>
      </w:r>
      <w:r w:rsidR="00312154">
        <w:rPr>
          <w:rFonts w:ascii="Times New Roman" w:hAnsi="Times New Roman"/>
          <w:sz w:val="24"/>
          <w:szCs w:val="24"/>
        </w:rPr>
        <w:t>utilizatori</w:t>
      </w:r>
      <w:r>
        <w:rPr>
          <w:rFonts w:ascii="Times New Roman" w:hAnsi="Times New Roman"/>
          <w:sz w:val="24"/>
          <w:szCs w:val="24"/>
        </w:rPr>
        <w:t xml:space="preserve"> care au drept de acces la aceste date, să se efectueze fără costuri suplimentare generate de operațiuni ulterioare impuse de rezolvarea unor probleme de incompatibilitate.</w:t>
      </w:r>
    </w:p>
    <w:p w:rsidR="00473AEB" w:rsidRDefault="00473AEB" w:rsidP="00B934BD">
      <w:pPr>
        <w:pStyle w:val="Heading2"/>
        <w:ind w:left="1134"/>
      </w:pPr>
      <w:r>
        <w:lastRenderedPageBreak/>
        <w:t xml:space="preserve">Asigurarea securității, </w:t>
      </w:r>
      <w:r w:rsidR="00E40211">
        <w:t xml:space="preserve">a </w:t>
      </w:r>
      <w:r>
        <w:t>protecți</w:t>
      </w:r>
      <w:r w:rsidR="00985C37">
        <w:t>ei</w:t>
      </w:r>
      <w:r>
        <w:t xml:space="preserve"> </w:t>
      </w:r>
      <w:r w:rsidR="007B46CE">
        <w:t xml:space="preserve">confidențialității </w:t>
      </w:r>
      <w:r>
        <w:t xml:space="preserve">datelor și </w:t>
      </w:r>
      <w:r w:rsidR="00E40211">
        <w:t>a</w:t>
      </w:r>
      <w:r>
        <w:t xml:space="preserve"> protecției sănătății persoanelor</w:t>
      </w:r>
    </w:p>
    <w:p w:rsidR="00473AEB" w:rsidRPr="001A47E8" w:rsidRDefault="00473AEB" w:rsidP="005C0988">
      <w:pPr>
        <w:pStyle w:val="ListParagraph"/>
        <w:numPr>
          <w:ilvl w:val="0"/>
          <w:numId w:val="25"/>
        </w:numPr>
        <w:tabs>
          <w:tab w:val="left" w:pos="993"/>
        </w:tabs>
        <w:ind w:left="993" w:hanging="709"/>
        <w:jc w:val="both"/>
        <w:rPr>
          <w:rFonts w:ascii="Times New Roman" w:hAnsi="Times New Roman"/>
          <w:sz w:val="24"/>
          <w:szCs w:val="24"/>
        </w:rPr>
      </w:pPr>
      <w:r w:rsidRPr="001A47E8">
        <w:rPr>
          <w:rFonts w:ascii="Times New Roman" w:hAnsi="Times New Roman"/>
          <w:sz w:val="24"/>
          <w:szCs w:val="24"/>
        </w:rPr>
        <w:t xml:space="preserve">(1) </w:t>
      </w:r>
      <w:r w:rsidR="00810699" w:rsidRPr="001A47E8">
        <w:rPr>
          <w:rFonts w:ascii="Times New Roman" w:hAnsi="Times New Roman"/>
          <w:sz w:val="24"/>
          <w:szCs w:val="24"/>
        </w:rPr>
        <w:t>Aparatele, dispozitivele și e</w:t>
      </w:r>
      <w:r w:rsidRPr="001A47E8">
        <w:rPr>
          <w:rFonts w:ascii="Times New Roman" w:hAnsi="Times New Roman"/>
          <w:sz w:val="24"/>
          <w:szCs w:val="24"/>
        </w:rPr>
        <w:t>chipamentele din componența SMI care utilizează frecvențele radio pentru transmisia datelor, trebuie să respecte, la punerea în funcțiune, cerințele esențiale de compatibilitate electromagnetică, precum și cerințele esențiale de protecție a sănătății persoanelor și de utilizare efectivă și eficientă a spectrului radio, prevăzute de legislația europeană și de legislația națională aflată în vig</w:t>
      </w:r>
      <w:r w:rsidR="007B46CE" w:rsidRPr="001A47E8">
        <w:rPr>
          <w:rFonts w:ascii="Times New Roman" w:hAnsi="Times New Roman"/>
          <w:sz w:val="24"/>
          <w:szCs w:val="24"/>
        </w:rPr>
        <w:t>oare la data implementării SMI.</w:t>
      </w:r>
    </w:p>
    <w:p w:rsidR="000259E4" w:rsidRPr="00516797" w:rsidRDefault="007B46CE" w:rsidP="00B516FF">
      <w:pPr>
        <w:pStyle w:val="ListParagraph"/>
        <w:tabs>
          <w:tab w:val="left" w:pos="1134"/>
        </w:tabs>
        <w:ind w:left="851"/>
        <w:jc w:val="both"/>
      </w:pPr>
      <w:r w:rsidRPr="007B46CE">
        <w:rPr>
          <w:rFonts w:ascii="Times New Roman" w:hAnsi="Times New Roman"/>
          <w:sz w:val="24"/>
          <w:szCs w:val="24"/>
        </w:rPr>
        <w:t>(2)</w:t>
      </w:r>
      <w:r>
        <w:rPr>
          <w:rFonts w:ascii="Times New Roman" w:hAnsi="Times New Roman"/>
          <w:sz w:val="24"/>
          <w:szCs w:val="24"/>
        </w:rPr>
        <w:t xml:space="preserve"> SMI implementate </w:t>
      </w:r>
      <w:r w:rsidR="00312154">
        <w:rPr>
          <w:rFonts w:ascii="Times New Roman" w:hAnsi="Times New Roman"/>
          <w:sz w:val="24"/>
          <w:szCs w:val="24"/>
        </w:rPr>
        <w:t>îndeplinesc</w:t>
      </w:r>
      <w:r>
        <w:rPr>
          <w:rFonts w:ascii="Times New Roman" w:hAnsi="Times New Roman"/>
          <w:sz w:val="24"/>
          <w:szCs w:val="24"/>
        </w:rPr>
        <w:t xml:space="preserve"> condițiile pentru asigurarea securității și protecția confidențialității datelor tranzitate </w:t>
      </w:r>
      <w:r w:rsidR="00400AC5">
        <w:rPr>
          <w:rFonts w:ascii="Times New Roman" w:hAnsi="Times New Roman"/>
          <w:sz w:val="24"/>
          <w:szCs w:val="24"/>
        </w:rPr>
        <w:t>prin</w:t>
      </w:r>
      <w:r>
        <w:rPr>
          <w:rFonts w:ascii="Times New Roman" w:hAnsi="Times New Roman"/>
          <w:sz w:val="24"/>
          <w:szCs w:val="24"/>
        </w:rPr>
        <w:t xml:space="preserve"> elementele sistemelor</w:t>
      </w:r>
      <w:r w:rsidR="002A12C6">
        <w:rPr>
          <w:rFonts w:ascii="Times New Roman" w:hAnsi="Times New Roman"/>
          <w:sz w:val="24"/>
          <w:szCs w:val="24"/>
        </w:rPr>
        <w:t>,</w:t>
      </w:r>
      <w:r w:rsidR="005E1EC9">
        <w:rPr>
          <w:rFonts w:ascii="Times New Roman" w:hAnsi="Times New Roman"/>
          <w:sz w:val="24"/>
          <w:szCs w:val="24"/>
        </w:rPr>
        <w:t xml:space="preserve"> prin mijloace de prevenire a accesului neautorizat, prin tehnici de autentificare și de criptare avansate</w:t>
      </w:r>
      <w:r>
        <w:rPr>
          <w:rFonts w:ascii="Times New Roman" w:hAnsi="Times New Roman"/>
          <w:sz w:val="24"/>
          <w:szCs w:val="24"/>
        </w:rPr>
        <w:t>. În acest sens, OD integre</w:t>
      </w:r>
      <w:r w:rsidR="00905057">
        <w:rPr>
          <w:rFonts w:ascii="Times New Roman" w:hAnsi="Times New Roman"/>
          <w:sz w:val="24"/>
          <w:szCs w:val="24"/>
        </w:rPr>
        <w:t>a</w:t>
      </w:r>
      <w:r>
        <w:rPr>
          <w:rFonts w:ascii="Times New Roman" w:hAnsi="Times New Roman"/>
          <w:sz w:val="24"/>
          <w:szCs w:val="24"/>
        </w:rPr>
        <w:t>z</w:t>
      </w:r>
      <w:r w:rsidR="00905057">
        <w:rPr>
          <w:rFonts w:ascii="Times New Roman" w:hAnsi="Times New Roman"/>
          <w:sz w:val="24"/>
          <w:szCs w:val="24"/>
        </w:rPr>
        <w:t>ă</w:t>
      </w:r>
      <w:r>
        <w:rPr>
          <w:rFonts w:ascii="Times New Roman" w:hAnsi="Times New Roman"/>
          <w:sz w:val="24"/>
          <w:szCs w:val="24"/>
        </w:rPr>
        <w:t xml:space="preserve"> în sistemele implementate </w:t>
      </w:r>
      <w:r w:rsidR="003107E0">
        <w:rPr>
          <w:rFonts w:ascii="Times New Roman" w:hAnsi="Times New Roman"/>
          <w:sz w:val="24"/>
          <w:szCs w:val="24"/>
        </w:rPr>
        <w:t xml:space="preserve">componente </w:t>
      </w:r>
      <w:r>
        <w:rPr>
          <w:rFonts w:ascii="Times New Roman" w:hAnsi="Times New Roman"/>
          <w:sz w:val="24"/>
          <w:szCs w:val="24"/>
        </w:rPr>
        <w:t>și soluții tehnice și tehnologice eficiente de securizare și protecție, în acord cu cel mai avansat stadiu</w:t>
      </w:r>
      <w:r w:rsidR="00E40211">
        <w:rPr>
          <w:rFonts w:ascii="Times New Roman" w:hAnsi="Times New Roman"/>
          <w:sz w:val="24"/>
          <w:szCs w:val="24"/>
        </w:rPr>
        <w:t xml:space="preserve"> cunoscut</w:t>
      </w:r>
      <w:r>
        <w:rPr>
          <w:rFonts w:ascii="Times New Roman" w:hAnsi="Times New Roman"/>
          <w:sz w:val="24"/>
          <w:szCs w:val="24"/>
        </w:rPr>
        <w:t xml:space="preserve"> în domeniu la </w:t>
      </w:r>
      <w:r w:rsidR="00E40211">
        <w:rPr>
          <w:rFonts w:ascii="Times New Roman" w:hAnsi="Times New Roman"/>
          <w:sz w:val="24"/>
          <w:szCs w:val="24"/>
        </w:rPr>
        <w:t>data</w:t>
      </w:r>
      <w:r>
        <w:rPr>
          <w:rFonts w:ascii="Times New Roman" w:hAnsi="Times New Roman"/>
          <w:sz w:val="24"/>
          <w:szCs w:val="24"/>
        </w:rPr>
        <w:t xml:space="preserve"> implementării SMI</w:t>
      </w:r>
      <w:r w:rsidR="000259E4">
        <w:rPr>
          <w:rFonts w:ascii="Times New Roman" w:hAnsi="Times New Roman"/>
          <w:sz w:val="24"/>
          <w:szCs w:val="24"/>
        </w:rPr>
        <w:t>,</w:t>
      </w:r>
      <w:r w:rsidR="000259E4" w:rsidRPr="000259E4">
        <w:rPr>
          <w:rFonts w:ascii="Times New Roman" w:hAnsi="Times New Roman"/>
          <w:sz w:val="24"/>
          <w:szCs w:val="24"/>
        </w:rPr>
        <w:t xml:space="preserve"> </w:t>
      </w:r>
      <w:r w:rsidR="000259E4">
        <w:rPr>
          <w:rFonts w:ascii="Times New Roman" w:hAnsi="Times New Roman"/>
          <w:sz w:val="24"/>
          <w:szCs w:val="24"/>
        </w:rPr>
        <w:t>cu obligația ca sistemele puse la dispoziție să confere garanții care să acopere cel puțin următoarele domenii:</w:t>
      </w:r>
    </w:p>
    <w:p w:rsidR="000259E4" w:rsidRPr="000047F2"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prevenirea divulgărilor neautorizate a unor date cu caracter personal;</w:t>
      </w:r>
    </w:p>
    <w:p w:rsidR="000259E4"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păstrarea integrității datelor pentru a preveni modificarea neautorizată;</w:t>
      </w:r>
    </w:p>
    <w:p w:rsidR="000259E4"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 xml:space="preserve">autentificarea eficientă a identității destinatarilor de date cu caracter personal; </w:t>
      </w:r>
    </w:p>
    <w:p w:rsidR="000259E4" w:rsidRPr="000047F2"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evitarea întreruperii serviciilor importante din cauza atacurilor la adresa securității datelor cu caracter personal;</w:t>
      </w:r>
    </w:p>
    <w:p w:rsidR="000259E4" w:rsidRPr="000047F2"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 xml:space="preserve">facilitarea desfășurării de controale corespunzătoare privind </w:t>
      </w:r>
      <w:r w:rsidR="00905057">
        <w:rPr>
          <w:rFonts w:ascii="Times New Roman" w:hAnsi="Times New Roman"/>
          <w:sz w:val="24"/>
          <w:szCs w:val="24"/>
        </w:rPr>
        <w:t>păstrarea</w:t>
      </w:r>
      <w:r w:rsidR="00905057" w:rsidRPr="000047F2">
        <w:rPr>
          <w:rFonts w:ascii="Times New Roman" w:hAnsi="Times New Roman"/>
          <w:sz w:val="24"/>
          <w:szCs w:val="24"/>
        </w:rPr>
        <w:t xml:space="preserve"> </w:t>
      </w:r>
      <w:r w:rsidRPr="000047F2">
        <w:rPr>
          <w:rFonts w:ascii="Times New Roman" w:hAnsi="Times New Roman"/>
          <w:sz w:val="24"/>
          <w:szCs w:val="24"/>
        </w:rPr>
        <w:t>datelor cu caracter personal stocate sau transmise dintr-un contor;</w:t>
      </w:r>
    </w:p>
    <w:p w:rsidR="000259E4" w:rsidRPr="000047F2"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controale corespunzătoare referitoare la acces și perioadele de păstrare;</w:t>
      </w:r>
    </w:p>
    <w:p w:rsidR="000259E4" w:rsidRPr="000047F2" w:rsidRDefault="000259E4" w:rsidP="000259E4">
      <w:pPr>
        <w:pStyle w:val="NoSpacing"/>
        <w:numPr>
          <w:ilvl w:val="0"/>
          <w:numId w:val="34"/>
        </w:numPr>
        <w:jc w:val="both"/>
        <w:rPr>
          <w:rFonts w:ascii="Times New Roman" w:hAnsi="Times New Roman"/>
          <w:sz w:val="24"/>
          <w:szCs w:val="24"/>
        </w:rPr>
      </w:pPr>
      <w:r w:rsidRPr="000047F2">
        <w:rPr>
          <w:rFonts w:ascii="Times New Roman" w:hAnsi="Times New Roman"/>
          <w:sz w:val="24"/>
          <w:szCs w:val="24"/>
        </w:rPr>
        <w:t>agregarea datelor ori de câte ori nu se solicită date la nivel individual.</w:t>
      </w:r>
    </w:p>
    <w:p w:rsidR="00473AEB" w:rsidRDefault="00473AEB" w:rsidP="00473AEB">
      <w:pPr>
        <w:ind w:left="928"/>
        <w:jc w:val="both"/>
        <w:rPr>
          <w:rFonts w:ascii="Times New Roman" w:hAnsi="Times New Roman"/>
          <w:sz w:val="24"/>
          <w:szCs w:val="24"/>
        </w:rPr>
      </w:pPr>
      <w:r w:rsidRPr="00D67FBA">
        <w:rPr>
          <w:rFonts w:ascii="Times New Roman" w:hAnsi="Times New Roman"/>
          <w:sz w:val="24"/>
          <w:szCs w:val="24"/>
        </w:rPr>
        <w:t>(</w:t>
      </w:r>
      <w:r w:rsidR="005E1EC9">
        <w:rPr>
          <w:rFonts w:ascii="Times New Roman" w:hAnsi="Times New Roman"/>
          <w:sz w:val="24"/>
          <w:szCs w:val="24"/>
        </w:rPr>
        <w:t>3</w:t>
      </w:r>
      <w:r w:rsidRPr="00D67FBA">
        <w:rPr>
          <w:rFonts w:ascii="Times New Roman" w:hAnsi="Times New Roman"/>
          <w:sz w:val="24"/>
          <w:szCs w:val="24"/>
        </w:rPr>
        <w:t xml:space="preserve">) </w:t>
      </w:r>
      <w:r w:rsidR="007E659B">
        <w:rPr>
          <w:rFonts w:ascii="Times New Roman" w:hAnsi="Times New Roman"/>
          <w:sz w:val="24"/>
          <w:szCs w:val="24"/>
        </w:rPr>
        <w:t>Pentru</w:t>
      </w:r>
      <w:r w:rsidRPr="00D67FBA">
        <w:rPr>
          <w:rFonts w:ascii="Times New Roman" w:hAnsi="Times New Roman"/>
          <w:sz w:val="24"/>
          <w:szCs w:val="24"/>
        </w:rPr>
        <w:t xml:space="preserve"> datel</w:t>
      </w:r>
      <w:r w:rsidR="007E659B">
        <w:rPr>
          <w:rFonts w:ascii="Times New Roman" w:hAnsi="Times New Roman"/>
          <w:sz w:val="24"/>
          <w:szCs w:val="24"/>
        </w:rPr>
        <w:t>e</w:t>
      </w:r>
      <w:r w:rsidRPr="00D67FBA">
        <w:rPr>
          <w:rFonts w:ascii="Times New Roman" w:hAnsi="Times New Roman"/>
          <w:sz w:val="24"/>
          <w:szCs w:val="24"/>
        </w:rPr>
        <w:t xml:space="preserve"> colectate</w:t>
      </w:r>
      <w:r w:rsidR="007E659B">
        <w:rPr>
          <w:rFonts w:ascii="Times New Roman" w:hAnsi="Times New Roman"/>
          <w:sz w:val="24"/>
          <w:szCs w:val="24"/>
        </w:rPr>
        <w:t xml:space="preserve"> și tranzitate prin elementele din structura</w:t>
      </w:r>
      <w:r w:rsidRPr="00D67FBA">
        <w:rPr>
          <w:rFonts w:ascii="Times New Roman" w:hAnsi="Times New Roman"/>
          <w:sz w:val="24"/>
          <w:szCs w:val="24"/>
        </w:rPr>
        <w:t xml:space="preserve"> SMI, OD și furnizorii </w:t>
      </w:r>
      <w:r>
        <w:rPr>
          <w:rFonts w:ascii="Times New Roman" w:hAnsi="Times New Roman"/>
          <w:sz w:val="24"/>
          <w:szCs w:val="24"/>
        </w:rPr>
        <w:t xml:space="preserve">de energie electrică </w:t>
      </w:r>
      <w:r w:rsidRPr="00D67FBA">
        <w:rPr>
          <w:rFonts w:ascii="Times New Roman" w:hAnsi="Times New Roman"/>
          <w:sz w:val="24"/>
          <w:szCs w:val="24"/>
        </w:rPr>
        <w:t xml:space="preserve">au calitatea de operator, în înțelesul definit în cuprinsul </w:t>
      </w:r>
      <w:r w:rsidR="007E659B" w:rsidRPr="00C3386F">
        <w:rPr>
          <w:rFonts w:ascii="Times New Roman" w:hAnsi="Times New Roman"/>
          <w:i/>
          <w:sz w:val="24"/>
          <w:szCs w:val="24"/>
        </w:rPr>
        <w:t>Regulamentului (UE) 2016/679 al Parlamentului European și al Consiliului din 27 aprilie 2016 privind protecția persoanelor fizice în ceea ce privește prelucrarea datelor cu caracter personal și privind libera circulație a acestor date și de abrogare a Directivei 95/46/CE (Regulamentul general privind protecția datelor)</w:t>
      </w:r>
      <w:r>
        <w:rPr>
          <w:rFonts w:ascii="Times New Roman" w:hAnsi="Times New Roman"/>
          <w:sz w:val="24"/>
          <w:szCs w:val="24"/>
        </w:rPr>
        <w:t xml:space="preserve">, </w:t>
      </w:r>
      <w:r w:rsidR="00312154">
        <w:rPr>
          <w:rFonts w:ascii="Times New Roman" w:hAnsi="Times New Roman"/>
          <w:sz w:val="24"/>
          <w:szCs w:val="24"/>
        </w:rPr>
        <w:t>prin urmare,</w:t>
      </w:r>
      <w:r>
        <w:rPr>
          <w:rFonts w:ascii="Times New Roman" w:hAnsi="Times New Roman"/>
          <w:sz w:val="24"/>
          <w:szCs w:val="24"/>
        </w:rPr>
        <w:t xml:space="preserve"> </w:t>
      </w:r>
      <w:r w:rsidR="003107E0">
        <w:rPr>
          <w:rFonts w:ascii="Times New Roman" w:hAnsi="Times New Roman"/>
          <w:sz w:val="24"/>
          <w:szCs w:val="24"/>
        </w:rPr>
        <w:t>au obligația să</w:t>
      </w:r>
      <w:r w:rsidR="00905057">
        <w:rPr>
          <w:rFonts w:ascii="Times New Roman" w:hAnsi="Times New Roman"/>
          <w:sz w:val="24"/>
          <w:szCs w:val="24"/>
        </w:rPr>
        <w:t xml:space="preserve"> </w:t>
      </w:r>
      <w:r>
        <w:rPr>
          <w:rFonts w:ascii="Times New Roman" w:hAnsi="Times New Roman"/>
          <w:sz w:val="24"/>
          <w:szCs w:val="24"/>
        </w:rPr>
        <w:t xml:space="preserve">asigure toate condițiile </w:t>
      </w:r>
      <w:r w:rsidR="00C24EAD">
        <w:rPr>
          <w:rFonts w:ascii="Times New Roman" w:hAnsi="Times New Roman"/>
          <w:sz w:val="24"/>
          <w:szCs w:val="24"/>
        </w:rPr>
        <w:t>materiale și orga</w:t>
      </w:r>
      <w:r w:rsidR="007E659B">
        <w:rPr>
          <w:rFonts w:ascii="Times New Roman" w:hAnsi="Times New Roman"/>
          <w:sz w:val="24"/>
          <w:szCs w:val="24"/>
        </w:rPr>
        <w:t xml:space="preserve">nizatorice </w:t>
      </w:r>
      <w:r w:rsidR="00951589">
        <w:rPr>
          <w:rFonts w:ascii="Times New Roman" w:hAnsi="Times New Roman"/>
          <w:sz w:val="24"/>
          <w:szCs w:val="24"/>
        </w:rPr>
        <w:t>ce le revin în</w:t>
      </w:r>
      <w:r w:rsidR="007E659B">
        <w:rPr>
          <w:rFonts w:ascii="Times New Roman" w:hAnsi="Times New Roman"/>
          <w:sz w:val="24"/>
          <w:szCs w:val="24"/>
        </w:rPr>
        <w:t xml:space="preserve"> acea</w:t>
      </w:r>
      <w:r w:rsidR="00C24EAD">
        <w:rPr>
          <w:rFonts w:ascii="Times New Roman" w:hAnsi="Times New Roman"/>
          <w:sz w:val="24"/>
          <w:szCs w:val="24"/>
        </w:rPr>
        <w:t>st</w:t>
      </w:r>
      <w:r w:rsidR="007E659B">
        <w:rPr>
          <w:rFonts w:ascii="Times New Roman" w:hAnsi="Times New Roman"/>
          <w:sz w:val="24"/>
          <w:szCs w:val="24"/>
        </w:rPr>
        <w:t>ă</w:t>
      </w:r>
      <w:r w:rsidR="00C24EAD">
        <w:rPr>
          <w:rFonts w:ascii="Times New Roman" w:hAnsi="Times New Roman"/>
          <w:sz w:val="24"/>
          <w:szCs w:val="24"/>
        </w:rPr>
        <w:t xml:space="preserve"> </w:t>
      </w:r>
      <w:r w:rsidR="007E659B">
        <w:rPr>
          <w:rFonts w:ascii="Times New Roman" w:hAnsi="Times New Roman"/>
          <w:sz w:val="24"/>
          <w:szCs w:val="24"/>
        </w:rPr>
        <w:t>calitate</w:t>
      </w:r>
      <w:r w:rsidRPr="00D67FBA">
        <w:rPr>
          <w:rFonts w:ascii="Times New Roman" w:hAnsi="Times New Roman"/>
          <w:sz w:val="24"/>
          <w:szCs w:val="24"/>
        </w:rPr>
        <w:t>.</w:t>
      </w:r>
    </w:p>
    <w:p w:rsidR="000259E4" w:rsidRPr="00D67FBA" w:rsidRDefault="00B516FF">
      <w:pPr>
        <w:ind w:left="928"/>
        <w:jc w:val="both"/>
        <w:rPr>
          <w:rFonts w:ascii="Times New Roman" w:hAnsi="Times New Roman"/>
          <w:sz w:val="24"/>
          <w:szCs w:val="24"/>
        </w:rPr>
      </w:pPr>
      <w:r>
        <w:rPr>
          <w:rFonts w:ascii="Times New Roman" w:hAnsi="Times New Roman"/>
          <w:sz w:val="24"/>
          <w:szCs w:val="24"/>
        </w:rPr>
        <w:t xml:space="preserve">(4) Pentru utilizarea datelor de măsurare colectate prin subsistemele de măsurare, trebuie obținut consimțământul consumatorului, conform prevederilor </w:t>
      </w:r>
      <w:r w:rsidRPr="00B516FF">
        <w:rPr>
          <w:rFonts w:ascii="Times New Roman" w:hAnsi="Times New Roman"/>
          <w:i/>
          <w:sz w:val="24"/>
          <w:szCs w:val="24"/>
        </w:rPr>
        <w:t>Regulamentului general privind protecția datelor</w:t>
      </w:r>
      <w:r>
        <w:rPr>
          <w:rFonts w:ascii="Times New Roman" w:hAnsi="Times New Roman"/>
          <w:sz w:val="24"/>
          <w:szCs w:val="24"/>
        </w:rPr>
        <w:t>.</w:t>
      </w:r>
    </w:p>
    <w:p w:rsidR="003920D3" w:rsidRPr="00FB0723" w:rsidRDefault="00795A25" w:rsidP="00B934BD">
      <w:pPr>
        <w:pStyle w:val="Heading1"/>
        <w:ind w:left="567"/>
      </w:pPr>
      <w:r>
        <w:t>Elaborarea p</w:t>
      </w:r>
      <w:r w:rsidR="0073646A" w:rsidRPr="00FB0723">
        <w:t>lanu</w:t>
      </w:r>
      <w:r w:rsidR="00951589">
        <w:t>rilor</w:t>
      </w:r>
      <w:r w:rsidR="0073646A" w:rsidRPr="00FB0723">
        <w:t xml:space="preserve"> de implementare a SMI</w:t>
      </w:r>
    </w:p>
    <w:p w:rsidR="003920D3" w:rsidRPr="00FB0723" w:rsidRDefault="0073646A" w:rsidP="00A45036">
      <w:pPr>
        <w:pStyle w:val="ListParagraph"/>
        <w:numPr>
          <w:ilvl w:val="0"/>
          <w:numId w:val="25"/>
        </w:numPr>
        <w:tabs>
          <w:tab w:val="left" w:pos="993"/>
        </w:tabs>
        <w:ind w:left="993" w:hanging="709"/>
        <w:jc w:val="both"/>
      </w:pPr>
      <w:r w:rsidRPr="001A47E8">
        <w:rPr>
          <w:rFonts w:ascii="Times New Roman" w:hAnsi="Times New Roman"/>
          <w:sz w:val="24"/>
          <w:szCs w:val="24"/>
        </w:rPr>
        <w:t xml:space="preserve">Pentru elaborarea </w:t>
      </w:r>
      <w:r w:rsidR="00336DC3">
        <w:rPr>
          <w:rFonts w:ascii="Times New Roman" w:hAnsi="Times New Roman"/>
          <w:sz w:val="24"/>
          <w:szCs w:val="24"/>
        </w:rPr>
        <w:t>p</w:t>
      </w:r>
      <w:r w:rsidR="00796006" w:rsidRPr="001A47E8">
        <w:rPr>
          <w:rFonts w:ascii="Times New Roman" w:hAnsi="Times New Roman"/>
          <w:sz w:val="24"/>
          <w:szCs w:val="24"/>
        </w:rPr>
        <w:t xml:space="preserve">lanurilor </w:t>
      </w:r>
      <w:r w:rsidRPr="001A47E8">
        <w:rPr>
          <w:rFonts w:ascii="Times New Roman" w:hAnsi="Times New Roman"/>
          <w:sz w:val="24"/>
          <w:szCs w:val="24"/>
        </w:rPr>
        <w:t>de implementare a SMI</w:t>
      </w:r>
      <w:r w:rsidR="00336DC3">
        <w:rPr>
          <w:rFonts w:ascii="Times New Roman" w:hAnsi="Times New Roman"/>
          <w:sz w:val="24"/>
          <w:szCs w:val="24"/>
        </w:rPr>
        <w:t xml:space="preserve"> </w:t>
      </w:r>
      <w:r w:rsidR="003107E0">
        <w:rPr>
          <w:rFonts w:ascii="Times New Roman" w:hAnsi="Times New Roman"/>
          <w:sz w:val="24"/>
          <w:szCs w:val="24"/>
        </w:rPr>
        <w:t xml:space="preserve">în </w:t>
      </w:r>
      <w:r w:rsidR="00336DC3">
        <w:rPr>
          <w:rFonts w:ascii="Times New Roman" w:hAnsi="Times New Roman"/>
          <w:sz w:val="24"/>
          <w:szCs w:val="24"/>
        </w:rPr>
        <w:t>zona de concesiune</w:t>
      </w:r>
      <w:r w:rsidRPr="001A47E8">
        <w:rPr>
          <w:rFonts w:ascii="Times New Roman" w:hAnsi="Times New Roman"/>
          <w:sz w:val="24"/>
          <w:szCs w:val="24"/>
        </w:rPr>
        <w:t>, OD respectă următoarele condiții:</w:t>
      </w:r>
    </w:p>
    <w:p w:rsidR="00854968" w:rsidRPr="00C20C82" w:rsidRDefault="003107E0" w:rsidP="005C0988">
      <w:pPr>
        <w:numPr>
          <w:ilvl w:val="0"/>
          <w:numId w:val="3"/>
        </w:numPr>
        <w:ind w:left="1276"/>
        <w:jc w:val="both"/>
        <w:rPr>
          <w:rFonts w:ascii="Times New Roman" w:hAnsi="Times New Roman"/>
          <w:sz w:val="24"/>
          <w:szCs w:val="24"/>
        </w:rPr>
      </w:pPr>
      <w:r w:rsidRPr="00C20C82">
        <w:rPr>
          <w:rFonts w:ascii="Times New Roman" w:hAnsi="Times New Roman"/>
          <w:sz w:val="24"/>
          <w:szCs w:val="24"/>
        </w:rPr>
        <w:t xml:space="preserve">Implementarea SMI se va realiza pe zone de implementare. </w:t>
      </w:r>
    </w:p>
    <w:p w:rsidR="003920D3" w:rsidRPr="00C20C82" w:rsidRDefault="00AE7D93" w:rsidP="002578E5">
      <w:pPr>
        <w:numPr>
          <w:ilvl w:val="0"/>
          <w:numId w:val="3"/>
        </w:numPr>
        <w:ind w:left="1276"/>
        <w:jc w:val="both"/>
        <w:rPr>
          <w:rFonts w:ascii="Times New Roman" w:hAnsi="Times New Roman"/>
          <w:sz w:val="24"/>
          <w:szCs w:val="24"/>
        </w:rPr>
      </w:pPr>
      <w:r w:rsidRPr="00C20C82">
        <w:rPr>
          <w:rFonts w:ascii="Times New Roman" w:hAnsi="Times New Roman"/>
          <w:sz w:val="24"/>
          <w:szCs w:val="24"/>
        </w:rPr>
        <w:t>Ierarhizarea zonelor de implementare se realiz</w:t>
      </w:r>
      <w:r w:rsidR="00312154">
        <w:rPr>
          <w:rFonts w:ascii="Times New Roman" w:hAnsi="Times New Roman"/>
          <w:sz w:val="24"/>
          <w:szCs w:val="24"/>
        </w:rPr>
        <w:t>e</w:t>
      </w:r>
      <w:r w:rsidRPr="00C20C82">
        <w:rPr>
          <w:rFonts w:ascii="Times New Roman" w:hAnsi="Times New Roman"/>
          <w:sz w:val="24"/>
          <w:szCs w:val="24"/>
        </w:rPr>
        <w:t>a</w:t>
      </w:r>
      <w:r w:rsidR="00312154">
        <w:rPr>
          <w:rFonts w:ascii="Times New Roman" w:hAnsi="Times New Roman"/>
          <w:sz w:val="24"/>
          <w:szCs w:val="24"/>
        </w:rPr>
        <w:t>ză</w:t>
      </w:r>
      <w:r w:rsidRPr="00C20C82">
        <w:rPr>
          <w:rFonts w:ascii="Times New Roman" w:hAnsi="Times New Roman"/>
          <w:sz w:val="24"/>
          <w:szCs w:val="24"/>
        </w:rPr>
        <w:t xml:space="preserve"> pe criterii de eficiență economică</w:t>
      </w:r>
      <w:r w:rsidR="009621B4" w:rsidRPr="00C20C82">
        <w:rPr>
          <w:rFonts w:ascii="Times New Roman" w:hAnsi="Times New Roman"/>
          <w:sz w:val="24"/>
          <w:szCs w:val="24"/>
        </w:rPr>
        <w:t>, coroborate cu criterii tehnice</w:t>
      </w:r>
      <w:r w:rsidR="00BE47DE" w:rsidRPr="00C20C82">
        <w:rPr>
          <w:rFonts w:ascii="Times New Roman" w:hAnsi="Times New Roman"/>
          <w:sz w:val="24"/>
          <w:szCs w:val="24"/>
        </w:rPr>
        <w:t xml:space="preserve"> de securitate și de asigurare a condițiilor pentru participarea la piața concurențială</w:t>
      </w:r>
      <w:r w:rsidR="009621B4" w:rsidRPr="00C20C82">
        <w:rPr>
          <w:rFonts w:ascii="Times New Roman" w:hAnsi="Times New Roman"/>
          <w:sz w:val="24"/>
          <w:szCs w:val="24"/>
        </w:rPr>
        <w:t xml:space="preserve"> astfel încât, în urma implementării SMI</w:t>
      </w:r>
      <w:r w:rsidR="00312154">
        <w:rPr>
          <w:rFonts w:ascii="Times New Roman" w:hAnsi="Times New Roman"/>
          <w:sz w:val="24"/>
          <w:szCs w:val="24"/>
        </w:rPr>
        <w:t>,</w:t>
      </w:r>
      <w:r w:rsidR="009621B4" w:rsidRPr="00C20C82">
        <w:rPr>
          <w:rFonts w:ascii="Times New Roman" w:hAnsi="Times New Roman"/>
          <w:sz w:val="24"/>
          <w:szCs w:val="24"/>
        </w:rPr>
        <w:t xml:space="preserve"> să se obțină cele mai bune rezultate privind optimizarea consumului de energie electrică, </w:t>
      </w:r>
      <w:r w:rsidR="00312154">
        <w:rPr>
          <w:rFonts w:ascii="Times New Roman" w:hAnsi="Times New Roman"/>
          <w:sz w:val="24"/>
          <w:szCs w:val="24"/>
        </w:rPr>
        <w:t xml:space="preserve">să se </w:t>
      </w:r>
      <w:r w:rsidR="00BE47DE" w:rsidRPr="00C20C82">
        <w:rPr>
          <w:rFonts w:ascii="Times New Roman" w:hAnsi="Times New Roman"/>
          <w:sz w:val="24"/>
          <w:szCs w:val="24"/>
        </w:rPr>
        <w:lastRenderedPageBreak/>
        <w:t>obțin</w:t>
      </w:r>
      <w:r w:rsidR="00312154">
        <w:rPr>
          <w:rFonts w:ascii="Times New Roman" w:hAnsi="Times New Roman"/>
          <w:sz w:val="24"/>
          <w:szCs w:val="24"/>
        </w:rPr>
        <w:t>ă</w:t>
      </w:r>
      <w:r w:rsidR="00BE47DE" w:rsidRPr="00C20C82">
        <w:rPr>
          <w:rFonts w:ascii="Times New Roman" w:hAnsi="Times New Roman"/>
          <w:sz w:val="24"/>
          <w:szCs w:val="24"/>
        </w:rPr>
        <w:t xml:space="preserve"> beneficii la consumatori, </w:t>
      </w:r>
      <w:r w:rsidR="00312154">
        <w:rPr>
          <w:rFonts w:ascii="Times New Roman" w:hAnsi="Times New Roman"/>
          <w:sz w:val="24"/>
          <w:szCs w:val="24"/>
        </w:rPr>
        <w:t xml:space="preserve">îmbunătățiri ale activității de </w:t>
      </w:r>
      <w:r w:rsidR="009621B4" w:rsidRPr="00C20C82">
        <w:rPr>
          <w:rFonts w:ascii="Times New Roman" w:hAnsi="Times New Roman"/>
          <w:sz w:val="24"/>
          <w:szCs w:val="24"/>
        </w:rPr>
        <w:t>administrare</w:t>
      </w:r>
      <w:r w:rsidR="00312154">
        <w:rPr>
          <w:rFonts w:ascii="Times New Roman" w:hAnsi="Times New Roman"/>
          <w:sz w:val="24"/>
          <w:szCs w:val="24"/>
        </w:rPr>
        <w:t xml:space="preserve"> </w:t>
      </w:r>
      <w:r w:rsidR="009621B4" w:rsidRPr="00C20C82">
        <w:rPr>
          <w:rFonts w:ascii="Times New Roman" w:hAnsi="Times New Roman"/>
          <w:sz w:val="24"/>
          <w:szCs w:val="24"/>
        </w:rPr>
        <w:t>a rețelelor</w:t>
      </w:r>
      <w:r w:rsidR="000A5714" w:rsidRPr="00C20C82">
        <w:rPr>
          <w:rFonts w:ascii="Times New Roman" w:hAnsi="Times New Roman"/>
          <w:sz w:val="24"/>
          <w:szCs w:val="24"/>
        </w:rPr>
        <w:t xml:space="preserve"> și</w:t>
      </w:r>
      <w:r w:rsidR="009621B4" w:rsidRPr="00C20C82">
        <w:rPr>
          <w:rFonts w:ascii="Times New Roman" w:hAnsi="Times New Roman"/>
          <w:sz w:val="24"/>
          <w:szCs w:val="24"/>
        </w:rPr>
        <w:t xml:space="preserve"> </w:t>
      </w:r>
      <w:r w:rsidR="00BE47DE" w:rsidRPr="00C20C82">
        <w:rPr>
          <w:rFonts w:ascii="Times New Roman" w:hAnsi="Times New Roman"/>
          <w:sz w:val="24"/>
          <w:szCs w:val="24"/>
        </w:rPr>
        <w:t xml:space="preserve">îmbunătățirea </w:t>
      </w:r>
      <w:r w:rsidR="009621B4" w:rsidRPr="00C20C82">
        <w:rPr>
          <w:rFonts w:ascii="Times New Roman" w:hAnsi="Times New Roman"/>
          <w:sz w:val="24"/>
          <w:szCs w:val="24"/>
        </w:rPr>
        <w:t>indicatori</w:t>
      </w:r>
      <w:r w:rsidR="00BE47DE" w:rsidRPr="00C20C82">
        <w:rPr>
          <w:rFonts w:ascii="Times New Roman" w:hAnsi="Times New Roman"/>
          <w:sz w:val="24"/>
          <w:szCs w:val="24"/>
        </w:rPr>
        <w:t>lor</w:t>
      </w:r>
      <w:r w:rsidR="009621B4" w:rsidRPr="00C20C82">
        <w:rPr>
          <w:rFonts w:ascii="Times New Roman" w:hAnsi="Times New Roman"/>
          <w:sz w:val="24"/>
          <w:szCs w:val="24"/>
        </w:rPr>
        <w:t xml:space="preserve"> de calitate a serviciului de distribuție a energiei electrice</w:t>
      </w:r>
      <w:r w:rsidR="000A5714" w:rsidRPr="00C20C82">
        <w:rPr>
          <w:rFonts w:ascii="Times New Roman" w:hAnsi="Times New Roman"/>
          <w:sz w:val="24"/>
          <w:szCs w:val="24"/>
        </w:rPr>
        <w:t>.</w:t>
      </w:r>
      <w:r w:rsidR="0073646A" w:rsidRPr="00C20C82">
        <w:rPr>
          <w:rFonts w:ascii="Times New Roman" w:hAnsi="Times New Roman"/>
          <w:sz w:val="24"/>
          <w:szCs w:val="24"/>
        </w:rPr>
        <w:t xml:space="preserve">  </w:t>
      </w:r>
    </w:p>
    <w:p w:rsidR="000E1774" w:rsidRDefault="001430C4" w:rsidP="004A3DDE">
      <w:pPr>
        <w:pStyle w:val="ListParagraph"/>
        <w:numPr>
          <w:ilvl w:val="0"/>
          <w:numId w:val="25"/>
        </w:numPr>
        <w:tabs>
          <w:tab w:val="left" w:pos="1134"/>
        </w:tabs>
        <w:ind w:left="1134" w:hanging="774"/>
        <w:jc w:val="both"/>
        <w:rPr>
          <w:rFonts w:ascii="Times New Roman" w:hAnsi="Times New Roman"/>
          <w:sz w:val="24"/>
          <w:szCs w:val="24"/>
        </w:rPr>
      </w:pPr>
      <w:r>
        <w:rPr>
          <w:rFonts w:ascii="Times New Roman" w:hAnsi="Times New Roman"/>
          <w:sz w:val="24"/>
          <w:szCs w:val="24"/>
        </w:rPr>
        <w:t xml:space="preserve">(1) </w:t>
      </w:r>
      <w:r w:rsidR="00E043BC">
        <w:rPr>
          <w:rFonts w:ascii="Times New Roman" w:hAnsi="Times New Roman"/>
          <w:sz w:val="24"/>
          <w:szCs w:val="24"/>
        </w:rPr>
        <w:t>C</w:t>
      </w:r>
      <w:r>
        <w:rPr>
          <w:rFonts w:ascii="Times New Roman" w:hAnsi="Times New Roman"/>
          <w:sz w:val="24"/>
          <w:szCs w:val="24"/>
        </w:rPr>
        <w:t>ontoarele scoase din instalații la sfârșitul durate</w:t>
      </w:r>
      <w:r w:rsidR="00F4241E">
        <w:rPr>
          <w:rFonts w:ascii="Times New Roman" w:hAnsi="Times New Roman"/>
          <w:sz w:val="24"/>
          <w:szCs w:val="24"/>
        </w:rPr>
        <w:t>i norma</w:t>
      </w:r>
      <w:r w:rsidR="00D76506">
        <w:rPr>
          <w:rFonts w:ascii="Times New Roman" w:hAnsi="Times New Roman"/>
          <w:sz w:val="24"/>
          <w:szCs w:val="24"/>
        </w:rPr>
        <w:t>l</w:t>
      </w:r>
      <w:r w:rsidR="00F4241E">
        <w:rPr>
          <w:rFonts w:ascii="Times New Roman" w:hAnsi="Times New Roman"/>
          <w:sz w:val="24"/>
          <w:szCs w:val="24"/>
        </w:rPr>
        <w:t>e</w:t>
      </w:r>
      <w:r>
        <w:rPr>
          <w:rFonts w:ascii="Times New Roman" w:hAnsi="Times New Roman"/>
          <w:sz w:val="24"/>
          <w:szCs w:val="24"/>
        </w:rPr>
        <w:t xml:space="preserve"> de utilizare</w:t>
      </w:r>
      <w:r w:rsidR="00E043BC">
        <w:rPr>
          <w:rFonts w:ascii="Times New Roman" w:hAnsi="Times New Roman"/>
          <w:sz w:val="24"/>
          <w:szCs w:val="24"/>
        </w:rPr>
        <w:t xml:space="preserve">, din locuri de consum aparținând unor zone în care implementarea SMI, conform prevederilor din planurile de implementarea </w:t>
      </w:r>
      <w:r w:rsidR="008416AD">
        <w:rPr>
          <w:rFonts w:ascii="Times New Roman" w:hAnsi="Times New Roman"/>
          <w:sz w:val="24"/>
          <w:szCs w:val="24"/>
        </w:rPr>
        <w:t xml:space="preserve">a SMI </w:t>
      </w:r>
      <w:r w:rsidR="00E043BC">
        <w:rPr>
          <w:rFonts w:ascii="Times New Roman" w:hAnsi="Times New Roman"/>
          <w:sz w:val="24"/>
          <w:szCs w:val="24"/>
        </w:rPr>
        <w:t>aprobate, se va realiza în următorii cinci ani (perioada calculată de la data la care trebuie efectuată scoaterea contorului a căr</w:t>
      </w:r>
      <w:r w:rsidR="00576A31">
        <w:rPr>
          <w:rFonts w:ascii="Times New Roman" w:hAnsi="Times New Roman"/>
          <w:sz w:val="24"/>
          <w:szCs w:val="24"/>
        </w:rPr>
        <w:t>ui durată normală de u</w:t>
      </w:r>
      <w:r w:rsidR="00E043BC">
        <w:rPr>
          <w:rFonts w:ascii="Times New Roman" w:hAnsi="Times New Roman"/>
          <w:sz w:val="24"/>
          <w:szCs w:val="24"/>
        </w:rPr>
        <w:t>tilizare expir</w:t>
      </w:r>
      <w:r w:rsidR="002036FD">
        <w:rPr>
          <w:rFonts w:ascii="Times New Roman" w:hAnsi="Times New Roman"/>
          <w:sz w:val="24"/>
          <w:szCs w:val="24"/>
        </w:rPr>
        <w:t xml:space="preserve">ă) </w:t>
      </w:r>
      <w:r w:rsidR="003107E0">
        <w:rPr>
          <w:rFonts w:ascii="Times New Roman" w:hAnsi="Times New Roman"/>
          <w:sz w:val="24"/>
          <w:szCs w:val="24"/>
        </w:rPr>
        <w:t>se</w:t>
      </w:r>
      <w:r>
        <w:rPr>
          <w:rFonts w:ascii="Times New Roman" w:hAnsi="Times New Roman"/>
          <w:sz w:val="24"/>
          <w:szCs w:val="24"/>
        </w:rPr>
        <w:t xml:space="preserve"> </w:t>
      </w:r>
      <w:r w:rsidR="003107E0">
        <w:rPr>
          <w:rFonts w:ascii="Times New Roman" w:hAnsi="Times New Roman"/>
          <w:sz w:val="24"/>
          <w:szCs w:val="24"/>
        </w:rPr>
        <w:t xml:space="preserve">înlocuiesc </w:t>
      </w:r>
      <w:r>
        <w:rPr>
          <w:rFonts w:ascii="Times New Roman" w:hAnsi="Times New Roman"/>
          <w:sz w:val="24"/>
          <w:szCs w:val="24"/>
        </w:rPr>
        <w:t>cu contoare integrabile în SMI</w:t>
      </w:r>
      <w:r w:rsidR="00312154">
        <w:rPr>
          <w:rFonts w:ascii="Times New Roman" w:hAnsi="Times New Roman"/>
          <w:sz w:val="24"/>
          <w:szCs w:val="24"/>
        </w:rPr>
        <w:t>.</w:t>
      </w:r>
      <w:r w:rsidR="002243EC" w:rsidRPr="002243EC">
        <w:t xml:space="preserve"> </w:t>
      </w:r>
      <w:r w:rsidR="004A3DDE" w:rsidRPr="004A3DDE">
        <w:rPr>
          <w:rFonts w:ascii="Times New Roman" w:hAnsi="Times New Roman"/>
          <w:sz w:val="24"/>
          <w:szCs w:val="24"/>
        </w:rPr>
        <w:t>Integrarea în SMI a contorului se face atunci când în zona respectivă se implementează SMI în conformitate cu prevederile planului de implementare a SMI aprobat pentru zona de concesiune a serviciului de distribuție a energiei electrice.</w:t>
      </w:r>
    </w:p>
    <w:p w:rsidR="002243EC" w:rsidRPr="00FB0723" w:rsidRDefault="002243EC" w:rsidP="004A3DDE">
      <w:pPr>
        <w:pStyle w:val="ListParagraph"/>
        <w:numPr>
          <w:ilvl w:val="0"/>
          <w:numId w:val="23"/>
        </w:numPr>
        <w:tabs>
          <w:tab w:val="left" w:pos="1560"/>
        </w:tabs>
        <w:ind w:left="1134" w:firstLine="0"/>
        <w:jc w:val="both"/>
      </w:pPr>
      <w:r w:rsidRPr="00FB0723">
        <w:rPr>
          <w:rFonts w:ascii="Times New Roman" w:hAnsi="Times New Roman"/>
          <w:sz w:val="24"/>
          <w:szCs w:val="24"/>
        </w:rPr>
        <w:t xml:space="preserve">La racordarea noilor </w:t>
      </w:r>
      <w:r w:rsidR="004204C4">
        <w:rPr>
          <w:rFonts w:ascii="Times New Roman" w:hAnsi="Times New Roman"/>
          <w:sz w:val="24"/>
          <w:szCs w:val="24"/>
        </w:rPr>
        <w:t>consum</w:t>
      </w:r>
      <w:r w:rsidRPr="00FB0723">
        <w:rPr>
          <w:rFonts w:ascii="Times New Roman" w:hAnsi="Times New Roman"/>
          <w:sz w:val="24"/>
          <w:szCs w:val="24"/>
        </w:rPr>
        <w:t>atori la rețelele electrice de distribuție în zone în care nu s-au implementat SMI, OD montează contoare integrabile în SMI, cu respectarea prevederilor prezentului ordin și ale Ordinului președintelui ANRE pentru aprobarea tarifelor specifice şi indicatorilor specifici utilizaţi la stabilirea tarifelor de racordare a utilizatorilor la reţelele electric</w:t>
      </w:r>
      <w:r w:rsidR="00312154">
        <w:rPr>
          <w:rFonts w:ascii="Times New Roman" w:hAnsi="Times New Roman"/>
          <w:sz w:val="24"/>
          <w:szCs w:val="24"/>
        </w:rPr>
        <w:t>e de interes public, în vigoare.</w:t>
      </w:r>
      <w:r w:rsidRPr="00FB0723">
        <w:rPr>
          <w:rFonts w:ascii="Times New Roman" w:hAnsi="Times New Roman"/>
          <w:sz w:val="24"/>
          <w:szCs w:val="24"/>
        </w:rPr>
        <w:t xml:space="preserve"> </w:t>
      </w:r>
      <w:r w:rsidR="00312154" w:rsidRPr="00FB0723">
        <w:rPr>
          <w:rFonts w:ascii="Times New Roman" w:hAnsi="Times New Roman"/>
          <w:sz w:val="24"/>
          <w:szCs w:val="24"/>
        </w:rPr>
        <w:t xml:space="preserve">Integrarea </w:t>
      </w:r>
      <w:r w:rsidRPr="00FB0723">
        <w:rPr>
          <w:rFonts w:ascii="Times New Roman" w:hAnsi="Times New Roman"/>
          <w:sz w:val="24"/>
          <w:szCs w:val="24"/>
        </w:rPr>
        <w:t xml:space="preserve">în SMI a contorului </w:t>
      </w:r>
      <w:r w:rsidR="00312154">
        <w:rPr>
          <w:rFonts w:ascii="Times New Roman" w:hAnsi="Times New Roman"/>
          <w:sz w:val="24"/>
          <w:szCs w:val="24"/>
        </w:rPr>
        <w:t>se face</w:t>
      </w:r>
      <w:r w:rsidRPr="00FB0723">
        <w:rPr>
          <w:rFonts w:ascii="Times New Roman" w:hAnsi="Times New Roman"/>
          <w:sz w:val="24"/>
          <w:szCs w:val="24"/>
        </w:rPr>
        <w:t xml:space="preserve"> atunci când în zona respectivă se implementează SMI în conformitate cu </w:t>
      </w:r>
      <w:r w:rsidR="00576A31">
        <w:rPr>
          <w:rFonts w:ascii="Times New Roman" w:hAnsi="Times New Roman"/>
          <w:sz w:val="24"/>
          <w:szCs w:val="24"/>
        </w:rPr>
        <w:t xml:space="preserve">prevederile </w:t>
      </w:r>
      <w:r w:rsidR="001320A9">
        <w:rPr>
          <w:rFonts w:ascii="Times New Roman" w:hAnsi="Times New Roman"/>
          <w:sz w:val="24"/>
          <w:szCs w:val="24"/>
        </w:rPr>
        <w:t>p</w:t>
      </w:r>
      <w:r w:rsidRPr="00FB0723">
        <w:rPr>
          <w:rFonts w:ascii="Times New Roman" w:hAnsi="Times New Roman"/>
          <w:sz w:val="24"/>
          <w:szCs w:val="24"/>
        </w:rPr>
        <w:t>lanul</w:t>
      </w:r>
      <w:r w:rsidR="00576A31">
        <w:rPr>
          <w:rFonts w:ascii="Times New Roman" w:hAnsi="Times New Roman"/>
          <w:sz w:val="24"/>
          <w:szCs w:val="24"/>
        </w:rPr>
        <w:t>ui</w:t>
      </w:r>
      <w:r w:rsidRPr="00FB0723">
        <w:rPr>
          <w:rFonts w:ascii="Times New Roman" w:hAnsi="Times New Roman"/>
          <w:sz w:val="24"/>
          <w:szCs w:val="24"/>
        </w:rPr>
        <w:t xml:space="preserve"> de implementare a SMI </w:t>
      </w:r>
      <w:r w:rsidR="00312154">
        <w:rPr>
          <w:rFonts w:ascii="Times New Roman" w:hAnsi="Times New Roman"/>
          <w:sz w:val="24"/>
          <w:szCs w:val="24"/>
        </w:rPr>
        <w:t>aprobat</w:t>
      </w:r>
      <w:r w:rsidR="00312154" w:rsidRPr="00FB0723">
        <w:rPr>
          <w:rFonts w:ascii="Times New Roman" w:hAnsi="Times New Roman"/>
          <w:sz w:val="24"/>
          <w:szCs w:val="24"/>
        </w:rPr>
        <w:t xml:space="preserve"> </w:t>
      </w:r>
      <w:r w:rsidRPr="00FB0723">
        <w:rPr>
          <w:rFonts w:ascii="Times New Roman" w:hAnsi="Times New Roman"/>
          <w:sz w:val="24"/>
          <w:szCs w:val="24"/>
        </w:rPr>
        <w:t>pentru zona de concesiune a serviciului de distribuție a energiei electrice.</w:t>
      </w:r>
    </w:p>
    <w:p w:rsidR="002243EC" w:rsidRPr="00FB0723" w:rsidRDefault="004A3DDE" w:rsidP="004A3DDE">
      <w:pPr>
        <w:pStyle w:val="ListParagraph"/>
        <w:numPr>
          <w:ilvl w:val="0"/>
          <w:numId w:val="23"/>
        </w:numPr>
        <w:tabs>
          <w:tab w:val="left" w:pos="1560"/>
        </w:tabs>
        <w:ind w:left="1134" w:firstLine="0"/>
        <w:jc w:val="both"/>
        <w:rPr>
          <w:rFonts w:ascii="Times New Roman" w:hAnsi="Times New Roman"/>
          <w:sz w:val="24"/>
          <w:szCs w:val="24"/>
        </w:rPr>
      </w:pPr>
      <w:r>
        <w:rPr>
          <w:rFonts w:ascii="Times New Roman" w:hAnsi="Times New Roman"/>
          <w:sz w:val="24"/>
          <w:szCs w:val="24"/>
        </w:rPr>
        <w:t>În cazul în care</w:t>
      </w:r>
      <w:r w:rsidRPr="00FB0723">
        <w:rPr>
          <w:rFonts w:ascii="Times New Roman" w:hAnsi="Times New Roman"/>
          <w:sz w:val="24"/>
          <w:szCs w:val="24"/>
        </w:rPr>
        <w:t xml:space="preserve"> </w:t>
      </w:r>
      <w:r w:rsidR="004204C4">
        <w:rPr>
          <w:rFonts w:ascii="Times New Roman" w:hAnsi="Times New Roman"/>
          <w:sz w:val="24"/>
          <w:szCs w:val="24"/>
        </w:rPr>
        <w:t>consum</w:t>
      </w:r>
      <w:r w:rsidR="002243EC" w:rsidRPr="00FB0723">
        <w:rPr>
          <w:rFonts w:ascii="Times New Roman" w:hAnsi="Times New Roman"/>
          <w:sz w:val="24"/>
          <w:szCs w:val="24"/>
        </w:rPr>
        <w:t>atorii solicită integrarea în SMI înainte de implementarea SMI în zona respectivă</w:t>
      </w:r>
      <w:r w:rsidR="00E975F1">
        <w:rPr>
          <w:rFonts w:ascii="Times New Roman" w:hAnsi="Times New Roman"/>
          <w:sz w:val="24"/>
          <w:szCs w:val="24"/>
        </w:rPr>
        <w:t xml:space="preserve"> conform </w:t>
      </w:r>
      <w:r w:rsidR="00576A31">
        <w:rPr>
          <w:rFonts w:ascii="Times New Roman" w:hAnsi="Times New Roman"/>
          <w:sz w:val="24"/>
          <w:szCs w:val="24"/>
        </w:rPr>
        <w:t>prevederilo</w:t>
      </w:r>
      <w:r w:rsidR="00CF77F6">
        <w:rPr>
          <w:rFonts w:ascii="Times New Roman" w:hAnsi="Times New Roman"/>
          <w:sz w:val="24"/>
          <w:szCs w:val="24"/>
        </w:rPr>
        <w:t>r</w:t>
      </w:r>
      <w:r w:rsidR="00576A31">
        <w:rPr>
          <w:rFonts w:ascii="Times New Roman" w:hAnsi="Times New Roman"/>
          <w:sz w:val="24"/>
          <w:szCs w:val="24"/>
        </w:rPr>
        <w:t xml:space="preserve"> din </w:t>
      </w:r>
      <w:r w:rsidR="00E975F1">
        <w:rPr>
          <w:rFonts w:ascii="Times New Roman" w:hAnsi="Times New Roman"/>
          <w:sz w:val="24"/>
          <w:szCs w:val="24"/>
        </w:rPr>
        <w:t>planuril</w:t>
      </w:r>
      <w:r w:rsidR="008416AD">
        <w:rPr>
          <w:rFonts w:ascii="Times New Roman" w:hAnsi="Times New Roman"/>
          <w:sz w:val="24"/>
          <w:szCs w:val="24"/>
        </w:rPr>
        <w:t>e</w:t>
      </w:r>
      <w:r w:rsidR="00E975F1">
        <w:rPr>
          <w:rFonts w:ascii="Times New Roman" w:hAnsi="Times New Roman"/>
          <w:sz w:val="24"/>
          <w:szCs w:val="24"/>
        </w:rPr>
        <w:t xml:space="preserve"> </w:t>
      </w:r>
      <w:r w:rsidR="008416AD">
        <w:rPr>
          <w:rFonts w:ascii="Times New Roman" w:hAnsi="Times New Roman"/>
          <w:sz w:val="24"/>
          <w:szCs w:val="24"/>
        </w:rPr>
        <w:t xml:space="preserve">de implementare a SMI </w:t>
      </w:r>
      <w:r w:rsidR="00E975F1">
        <w:rPr>
          <w:rFonts w:ascii="Times New Roman" w:hAnsi="Times New Roman"/>
          <w:sz w:val="24"/>
          <w:szCs w:val="24"/>
        </w:rPr>
        <w:t>aprobate</w:t>
      </w:r>
      <w:r w:rsidR="002243EC" w:rsidRPr="00FB0723">
        <w:rPr>
          <w:rFonts w:ascii="Times New Roman" w:hAnsi="Times New Roman"/>
          <w:sz w:val="24"/>
          <w:szCs w:val="24"/>
        </w:rPr>
        <w:t>, OD instalează un contor cu modul de comunicație GSM</w:t>
      </w:r>
      <w:r w:rsidR="002243EC">
        <w:rPr>
          <w:rFonts w:ascii="Times New Roman" w:hAnsi="Times New Roman"/>
          <w:sz w:val="24"/>
          <w:szCs w:val="24"/>
        </w:rPr>
        <w:t>/GPRS</w:t>
      </w:r>
      <w:r w:rsidR="002B1640">
        <w:rPr>
          <w:rFonts w:ascii="Times New Roman" w:hAnsi="Times New Roman"/>
          <w:sz w:val="24"/>
          <w:szCs w:val="24"/>
        </w:rPr>
        <w:t xml:space="preserve"> pentru asigurarea comunicației de date de la subsistemul de măsurare la HES/MDMS</w:t>
      </w:r>
      <w:r w:rsidR="00EA797C">
        <w:rPr>
          <w:rFonts w:ascii="Times New Roman" w:hAnsi="Times New Roman"/>
          <w:sz w:val="24"/>
          <w:szCs w:val="24"/>
        </w:rPr>
        <w:t>.</w:t>
      </w:r>
      <w:r w:rsidR="002243EC" w:rsidRPr="00FB0723">
        <w:rPr>
          <w:rFonts w:ascii="Times New Roman" w:hAnsi="Times New Roman"/>
          <w:sz w:val="24"/>
          <w:szCs w:val="24"/>
        </w:rPr>
        <w:t xml:space="preserve"> </w:t>
      </w:r>
      <w:r w:rsidR="00EA797C" w:rsidRPr="00FB0723">
        <w:rPr>
          <w:rFonts w:ascii="Times New Roman" w:hAnsi="Times New Roman"/>
          <w:sz w:val="24"/>
          <w:szCs w:val="24"/>
        </w:rPr>
        <w:t xml:space="preserve">Costul </w:t>
      </w:r>
      <w:r w:rsidR="002243EC" w:rsidRPr="00FB0723">
        <w:rPr>
          <w:rFonts w:ascii="Times New Roman" w:hAnsi="Times New Roman"/>
          <w:sz w:val="24"/>
          <w:szCs w:val="24"/>
        </w:rPr>
        <w:t xml:space="preserve">modulului de comunicație </w:t>
      </w:r>
      <w:r w:rsidR="00EA797C">
        <w:rPr>
          <w:rFonts w:ascii="Times New Roman" w:hAnsi="Times New Roman"/>
          <w:sz w:val="24"/>
          <w:szCs w:val="24"/>
        </w:rPr>
        <w:t xml:space="preserve">va </w:t>
      </w:r>
      <w:r w:rsidR="002243EC" w:rsidRPr="00FB0723">
        <w:rPr>
          <w:rFonts w:ascii="Times New Roman" w:hAnsi="Times New Roman"/>
          <w:sz w:val="24"/>
          <w:szCs w:val="24"/>
        </w:rPr>
        <w:t xml:space="preserve">fi suportat de </w:t>
      </w:r>
      <w:r w:rsidR="002B1640">
        <w:rPr>
          <w:rFonts w:ascii="Times New Roman" w:hAnsi="Times New Roman"/>
          <w:sz w:val="24"/>
          <w:szCs w:val="24"/>
        </w:rPr>
        <w:t xml:space="preserve">către </w:t>
      </w:r>
      <w:r w:rsidR="002243EC" w:rsidRPr="00FB0723">
        <w:rPr>
          <w:rFonts w:ascii="Times New Roman" w:hAnsi="Times New Roman"/>
          <w:sz w:val="24"/>
          <w:szCs w:val="24"/>
        </w:rPr>
        <w:t>consumator.</w:t>
      </w:r>
    </w:p>
    <w:p w:rsidR="003920D3" w:rsidRPr="00FB0723" w:rsidRDefault="0073646A" w:rsidP="00B934BD">
      <w:pPr>
        <w:pStyle w:val="Heading1"/>
        <w:ind w:left="567"/>
      </w:pPr>
      <w:r w:rsidRPr="00FB0723">
        <w:t>Evaluarea și monitorizarea implementării SMI</w:t>
      </w:r>
    </w:p>
    <w:p w:rsidR="003920D3" w:rsidRPr="0009388B" w:rsidRDefault="0073646A" w:rsidP="004A3DDE">
      <w:pPr>
        <w:pStyle w:val="ListParagraph"/>
        <w:numPr>
          <w:ilvl w:val="0"/>
          <w:numId w:val="25"/>
        </w:numPr>
        <w:tabs>
          <w:tab w:val="left" w:pos="1134"/>
        </w:tabs>
        <w:ind w:left="1134" w:hanging="850"/>
        <w:jc w:val="both"/>
        <w:rPr>
          <w:rFonts w:ascii="Times New Roman" w:hAnsi="Times New Roman"/>
          <w:sz w:val="24"/>
          <w:szCs w:val="24"/>
        </w:rPr>
      </w:pPr>
      <w:r w:rsidRPr="0009388B">
        <w:rPr>
          <w:rFonts w:ascii="Times New Roman" w:hAnsi="Times New Roman"/>
          <w:sz w:val="24"/>
          <w:szCs w:val="24"/>
        </w:rPr>
        <w:t xml:space="preserve">(1) Pe parcursul derulării </w:t>
      </w:r>
      <w:r w:rsidR="004A3DDE">
        <w:rPr>
          <w:rFonts w:ascii="Times New Roman" w:hAnsi="Times New Roman"/>
          <w:sz w:val="24"/>
          <w:szCs w:val="24"/>
        </w:rPr>
        <w:t>calendarului</w:t>
      </w:r>
      <w:r w:rsidR="004A3DDE" w:rsidRPr="0009388B">
        <w:rPr>
          <w:rFonts w:ascii="Times New Roman" w:hAnsi="Times New Roman"/>
          <w:sz w:val="24"/>
          <w:szCs w:val="24"/>
        </w:rPr>
        <w:t xml:space="preserve"> </w:t>
      </w:r>
      <w:r w:rsidRPr="0009388B">
        <w:rPr>
          <w:rFonts w:ascii="Times New Roman" w:hAnsi="Times New Roman"/>
          <w:sz w:val="24"/>
          <w:szCs w:val="24"/>
        </w:rPr>
        <w:t xml:space="preserve">de implementare a SMI, OD transmit la ANRE rapoarte privind stadiul implementării </w:t>
      </w:r>
      <w:r w:rsidR="0009388B">
        <w:rPr>
          <w:rFonts w:ascii="Times New Roman" w:hAnsi="Times New Roman"/>
          <w:sz w:val="24"/>
          <w:szCs w:val="24"/>
        </w:rPr>
        <w:t>p</w:t>
      </w:r>
      <w:r w:rsidRPr="0009388B">
        <w:rPr>
          <w:rFonts w:ascii="Times New Roman" w:hAnsi="Times New Roman"/>
          <w:sz w:val="24"/>
          <w:szCs w:val="24"/>
        </w:rPr>
        <w:t xml:space="preserve">ână la 31 ianuarie anul curent, pentru realizările </w:t>
      </w:r>
      <w:r w:rsidR="009D54CB" w:rsidRPr="0009388B">
        <w:rPr>
          <w:rFonts w:ascii="Times New Roman" w:hAnsi="Times New Roman"/>
          <w:sz w:val="24"/>
          <w:szCs w:val="24"/>
        </w:rPr>
        <w:t>de pâna la, inclusiv</w:t>
      </w:r>
      <w:r w:rsidRPr="0009388B">
        <w:rPr>
          <w:rFonts w:ascii="Times New Roman" w:hAnsi="Times New Roman"/>
          <w:sz w:val="24"/>
          <w:szCs w:val="24"/>
        </w:rPr>
        <w:t xml:space="preserve"> anul precedent de implementare</w:t>
      </w:r>
      <w:r w:rsidR="0009388B">
        <w:rPr>
          <w:rFonts w:ascii="Times New Roman" w:hAnsi="Times New Roman"/>
          <w:sz w:val="24"/>
          <w:szCs w:val="24"/>
        </w:rPr>
        <w:t>.</w:t>
      </w:r>
    </w:p>
    <w:p w:rsidR="003920D3" w:rsidRPr="00035186" w:rsidRDefault="0073646A" w:rsidP="005C0988">
      <w:pPr>
        <w:numPr>
          <w:ilvl w:val="0"/>
          <w:numId w:val="8"/>
        </w:numPr>
        <w:tabs>
          <w:tab w:val="left" w:pos="1560"/>
        </w:tabs>
        <w:ind w:left="1134" w:firstLine="0"/>
        <w:jc w:val="both"/>
        <w:rPr>
          <w:rFonts w:ascii="Times New Roman" w:hAnsi="Times New Roman"/>
          <w:sz w:val="24"/>
          <w:szCs w:val="24"/>
        </w:rPr>
      </w:pPr>
      <w:r w:rsidRPr="00FB0723">
        <w:rPr>
          <w:rFonts w:ascii="Times New Roman" w:hAnsi="Times New Roman"/>
          <w:sz w:val="24"/>
          <w:szCs w:val="24"/>
        </w:rPr>
        <w:t xml:space="preserve">Rapoartele prevăzute la alin. (1) se întocmesc în conformitate cu machetele prevăzute în </w:t>
      </w:r>
      <w:r w:rsidR="002E351E" w:rsidRPr="00FB0723">
        <w:rPr>
          <w:rFonts w:ascii="Times New Roman" w:hAnsi="Times New Roman"/>
          <w:sz w:val="24"/>
          <w:szCs w:val="24"/>
        </w:rPr>
        <w:t xml:space="preserve">Anexa </w:t>
      </w:r>
      <w:r w:rsidRPr="00FB0723">
        <w:rPr>
          <w:rFonts w:ascii="Times New Roman" w:hAnsi="Times New Roman"/>
          <w:sz w:val="24"/>
          <w:szCs w:val="24"/>
        </w:rPr>
        <w:t xml:space="preserve">nr. 3  și </w:t>
      </w:r>
      <w:r w:rsidR="002E351E" w:rsidRPr="00FB0723">
        <w:rPr>
          <w:rFonts w:ascii="Times New Roman" w:hAnsi="Times New Roman"/>
          <w:sz w:val="24"/>
          <w:szCs w:val="24"/>
        </w:rPr>
        <w:t xml:space="preserve">Anexa </w:t>
      </w:r>
      <w:r w:rsidRPr="00FB0723">
        <w:rPr>
          <w:rFonts w:ascii="Times New Roman" w:hAnsi="Times New Roman"/>
          <w:sz w:val="24"/>
          <w:szCs w:val="24"/>
        </w:rPr>
        <w:t>nr. 4 care fac parte integrantă din ordin.</w:t>
      </w:r>
    </w:p>
    <w:p w:rsidR="003920D3" w:rsidRPr="00FB0723" w:rsidRDefault="0073646A" w:rsidP="004A3DDE">
      <w:pPr>
        <w:pStyle w:val="ListParagraph"/>
        <w:numPr>
          <w:ilvl w:val="0"/>
          <w:numId w:val="25"/>
        </w:numPr>
        <w:tabs>
          <w:tab w:val="left" w:pos="1276"/>
        </w:tabs>
        <w:ind w:left="1134" w:hanging="709"/>
        <w:jc w:val="both"/>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Anual, până la data de 30 aprilie, ANRE elaborează și publică pe pagina proprie de internet, un raport de analiză cu privire la stadiul implementării SMI la data de 31 decembrie a anului precedent.</w:t>
      </w:r>
    </w:p>
    <w:p w:rsidR="003920D3" w:rsidRPr="00035186" w:rsidRDefault="002036FD" w:rsidP="004A3DDE">
      <w:pPr>
        <w:numPr>
          <w:ilvl w:val="0"/>
          <w:numId w:val="9"/>
        </w:numPr>
        <w:ind w:left="1134" w:firstLine="0"/>
        <w:jc w:val="both"/>
        <w:rPr>
          <w:rFonts w:ascii="Times New Roman" w:hAnsi="Times New Roman"/>
          <w:sz w:val="24"/>
          <w:szCs w:val="24"/>
        </w:rPr>
      </w:pPr>
      <w:r>
        <w:rPr>
          <w:rFonts w:ascii="Times New Roman" w:hAnsi="Times New Roman"/>
          <w:sz w:val="24"/>
          <w:szCs w:val="24"/>
        </w:rPr>
        <w:t xml:space="preserve"> </w:t>
      </w:r>
      <w:r w:rsidR="0073646A" w:rsidRPr="00FB0723">
        <w:rPr>
          <w:rFonts w:ascii="Times New Roman" w:hAnsi="Times New Roman"/>
          <w:sz w:val="24"/>
          <w:szCs w:val="24"/>
        </w:rPr>
        <w:t xml:space="preserve">Stadiul realizării </w:t>
      </w:r>
      <w:r w:rsidR="00336DC3">
        <w:rPr>
          <w:rFonts w:ascii="Times New Roman" w:hAnsi="Times New Roman"/>
          <w:sz w:val="24"/>
          <w:szCs w:val="24"/>
        </w:rPr>
        <w:t>p</w:t>
      </w:r>
      <w:r w:rsidR="002E351E" w:rsidRPr="00FB0723">
        <w:rPr>
          <w:rFonts w:ascii="Times New Roman" w:hAnsi="Times New Roman"/>
          <w:sz w:val="24"/>
          <w:szCs w:val="24"/>
        </w:rPr>
        <w:t xml:space="preserve">lanurilor </w:t>
      </w:r>
      <w:r w:rsidR="0073646A" w:rsidRPr="00FB0723">
        <w:rPr>
          <w:rFonts w:ascii="Times New Roman" w:hAnsi="Times New Roman"/>
          <w:sz w:val="24"/>
          <w:szCs w:val="24"/>
        </w:rPr>
        <w:t xml:space="preserve">de implementare a SMI pentru zonele de concesiune a serviciului de distribuție a energiei electrice aprobate, precum și rezultatele analizei prevăzută la alin. (1) pot conduce la revizuirea și actualizarea acestora.  </w:t>
      </w:r>
    </w:p>
    <w:p w:rsidR="003920D3" w:rsidRPr="00FB0723" w:rsidRDefault="0073646A" w:rsidP="005C0988">
      <w:pPr>
        <w:pStyle w:val="ListParagraph"/>
        <w:numPr>
          <w:ilvl w:val="0"/>
          <w:numId w:val="25"/>
        </w:numPr>
        <w:tabs>
          <w:tab w:val="left" w:pos="1134"/>
        </w:tabs>
        <w:ind w:left="993" w:hanging="709"/>
        <w:jc w:val="both"/>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Revizuirea și actualizarea</w:t>
      </w:r>
      <w:r w:rsidRPr="00FB0723">
        <w:t xml:space="preserve"> </w:t>
      </w:r>
      <w:r w:rsidR="00336DC3">
        <w:t>p</w:t>
      </w:r>
      <w:r w:rsidR="002E351E" w:rsidRPr="001A47E8">
        <w:rPr>
          <w:rFonts w:ascii="Times New Roman" w:hAnsi="Times New Roman"/>
          <w:sz w:val="24"/>
          <w:szCs w:val="24"/>
        </w:rPr>
        <w:t xml:space="preserve">lanurilor </w:t>
      </w:r>
      <w:r w:rsidRPr="001A47E8">
        <w:rPr>
          <w:rFonts w:ascii="Times New Roman" w:hAnsi="Times New Roman"/>
          <w:sz w:val="24"/>
          <w:szCs w:val="24"/>
        </w:rPr>
        <w:t>de implementare a SMI pentru zonele de concesiune a serviciului de distribuție a energiei electrice aprobate, în ceea ce privește valoarea investițiilor în SMI și numărul de consumatori integrați anual, se face:</w:t>
      </w:r>
    </w:p>
    <w:p w:rsidR="003920D3" w:rsidRPr="00FB0723" w:rsidRDefault="0073646A" w:rsidP="005C0988">
      <w:pPr>
        <w:numPr>
          <w:ilvl w:val="0"/>
          <w:numId w:val="10"/>
        </w:numPr>
        <w:ind w:left="1843" w:firstLine="0"/>
        <w:jc w:val="both"/>
        <w:rPr>
          <w:rFonts w:ascii="Times New Roman" w:hAnsi="Times New Roman"/>
          <w:sz w:val="24"/>
          <w:szCs w:val="24"/>
        </w:rPr>
      </w:pPr>
      <w:r w:rsidRPr="00FB0723">
        <w:rPr>
          <w:rFonts w:ascii="Times New Roman" w:hAnsi="Times New Roman"/>
          <w:sz w:val="24"/>
          <w:szCs w:val="24"/>
        </w:rPr>
        <w:t>la solicitarea scrisă a OD, însoțită de documente justificative care să demonstereze necesitatea modificărilor propuse,</w:t>
      </w:r>
    </w:p>
    <w:p w:rsidR="003920D3" w:rsidRPr="00FB0723" w:rsidRDefault="0073646A" w:rsidP="005C0988">
      <w:pPr>
        <w:numPr>
          <w:ilvl w:val="0"/>
          <w:numId w:val="10"/>
        </w:numPr>
        <w:ind w:left="1843" w:firstLine="0"/>
        <w:jc w:val="both"/>
      </w:pPr>
      <w:r w:rsidRPr="00FB0723">
        <w:rPr>
          <w:rFonts w:ascii="Times New Roman" w:hAnsi="Times New Roman"/>
          <w:sz w:val="24"/>
          <w:szCs w:val="24"/>
        </w:rPr>
        <w:t xml:space="preserve">la inițiativa ANRE, conform prevederilor </w:t>
      </w:r>
      <w:r w:rsidR="002E351E" w:rsidRPr="00FB0723">
        <w:rPr>
          <w:rFonts w:ascii="Times New Roman" w:hAnsi="Times New Roman"/>
          <w:sz w:val="24"/>
          <w:szCs w:val="24"/>
        </w:rPr>
        <w:t>Art</w:t>
      </w:r>
      <w:r w:rsidRPr="00FB0723">
        <w:rPr>
          <w:rFonts w:ascii="Times New Roman" w:hAnsi="Times New Roman"/>
          <w:sz w:val="24"/>
          <w:szCs w:val="24"/>
        </w:rPr>
        <w:t xml:space="preserve">. </w:t>
      </w:r>
      <w:r w:rsidR="00091290">
        <w:rPr>
          <w:rFonts w:ascii="Times New Roman" w:hAnsi="Times New Roman"/>
          <w:sz w:val="24"/>
          <w:szCs w:val="24"/>
        </w:rPr>
        <w:t>1</w:t>
      </w:r>
      <w:r w:rsidR="0009388B">
        <w:rPr>
          <w:rFonts w:ascii="Times New Roman" w:hAnsi="Times New Roman"/>
          <w:sz w:val="24"/>
          <w:szCs w:val="24"/>
        </w:rPr>
        <w:t>2</w:t>
      </w:r>
      <w:r w:rsidR="00007899" w:rsidRPr="00FB0723">
        <w:rPr>
          <w:rFonts w:ascii="Times New Roman" w:hAnsi="Times New Roman"/>
          <w:sz w:val="24"/>
          <w:szCs w:val="24"/>
        </w:rPr>
        <w:t xml:space="preserve"> </w:t>
      </w:r>
      <w:r w:rsidRPr="00FB0723">
        <w:rPr>
          <w:rFonts w:ascii="Times New Roman" w:hAnsi="Times New Roman"/>
          <w:sz w:val="24"/>
          <w:szCs w:val="24"/>
        </w:rPr>
        <w:t>alin. (2).</w:t>
      </w:r>
    </w:p>
    <w:p w:rsidR="003920D3" w:rsidRPr="00FB0723" w:rsidRDefault="0073646A" w:rsidP="005C0988">
      <w:pPr>
        <w:numPr>
          <w:ilvl w:val="0"/>
          <w:numId w:val="11"/>
        </w:numPr>
        <w:ind w:left="993" w:hanging="11"/>
        <w:jc w:val="both"/>
      </w:pPr>
      <w:r w:rsidRPr="00FB0723">
        <w:rPr>
          <w:rFonts w:ascii="Times New Roman" w:hAnsi="Times New Roman"/>
          <w:sz w:val="24"/>
          <w:szCs w:val="24"/>
        </w:rPr>
        <w:lastRenderedPageBreak/>
        <w:t xml:space="preserve">Revizuirea și actualizarea </w:t>
      </w:r>
      <w:r w:rsidR="00336DC3">
        <w:rPr>
          <w:rFonts w:ascii="Times New Roman" w:hAnsi="Times New Roman"/>
          <w:sz w:val="24"/>
          <w:szCs w:val="24"/>
        </w:rPr>
        <w:t>p</w:t>
      </w:r>
      <w:r w:rsidR="002E351E" w:rsidRPr="00FB0723">
        <w:rPr>
          <w:rFonts w:ascii="Times New Roman" w:hAnsi="Times New Roman"/>
          <w:sz w:val="24"/>
          <w:szCs w:val="24"/>
        </w:rPr>
        <w:t xml:space="preserve">lanurilor </w:t>
      </w:r>
      <w:r w:rsidRPr="00FB0723">
        <w:rPr>
          <w:rFonts w:ascii="Times New Roman" w:hAnsi="Times New Roman"/>
          <w:sz w:val="24"/>
          <w:szCs w:val="24"/>
        </w:rPr>
        <w:t>de implementare a SMI pentru zonele de concesiune a serviciului de distribuție a energiei electrice aprobate se realizează c</w:t>
      </w:r>
      <w:r w:rsidR="00EA797C">
        <w:rPr>
          <w:rFonts w:ascii="Times New Roman" w:hAnsi="Times New Roman"/>
          <w:sz w:val="24"/>
          <w:szCs w:val="24"/>
        </w:rPr>
        <w:t xml:space="preserve">u respectarea prevederilor din </w:t>
      </w:r>
      <w:r w:rsidRPr="00FB0723">
        <w:rPr>
          <w:rFonts w:ascii="Times New Roman" w:hAnsi="Times New Roman"/>
          <w:sz w:val="24"/>
          <w:szCs w:val="24"/>
        </w:rPr>
        <w:t>ordin.</w:t>
      </w:r>
    </w:p>
    <w:p w:rsidR="005F4E37" w:rsidRPr="00FB0723" w:rsidRDefault="005F4E37" w:rsidP="005C0988">
      <w:pPr>
        <w:pStyle w:val="ListParagraph"/>
        <w:numPr>
          <w:ilvl w:val="0"/>
          <w:numId w:val="25"/>
        </w:numPr>
        <w:tabs>
          <w:tab w:val="left" w:pos="1134"/>
        </w:tabs>
        <w:ind w:left="1134" w:hanging="850"/>
        <w:jc w:val="both"/>
      </w:pPr>
      <w:r w:rsidRPr="001A47E8">
        <w:rPr>
          <w:rFonts w:ascii="Times New Roman" w:hAnsi="Times New Roman"/>
          <w:sz w:val="24"/>
          <w:szCs w:val="24"/>
        </w:rPr>
        <w:t>(1) OD întocmesc anual rapoarte de analiză privind modul de informare a consumatorilor</w:t>
      </w:r>
      <w:r w:rsidR="00EA797C">
        <w:rPr>
          <w:rFonts w:ascii="Times New Roman" w:hAnsi="Times New Roman"/>
          <w:sz w:val="24"/>
          <w:szCs w:val="24"/>
        </w:rPr>
        <w:t xml:space="preserve"> organizate conform prevederilor Art. 17 alin (2)</w:t>
      </w:r>
      <w:r w:rsidRPr="001A47E8">
        <w:rPr>
          <w:rFonts w:ascii="Times New Roman" w:hAnsi="Times New Roman"/>
          <w:sz w:val="24"/>
          <w:szCs w:val="24"/>
        </w:rPr>
        <w:t>.</w:t>
      </w:r>
    </w:p>
    <w:p w:rsidR="005F4E37" w:rsidRPr="00035186" w:rsidRDefault="005F4E37" w:rsidP="002036FD">
      <w:pPr>
        <w:numPr>
          <w:ilvl w:val="0"/>
          <w:numId w:val="14"/>
        </w:numPr>
        <w:jc w:val="both"/>
        <w:rPr>
          <w:rFonts w:ascii="Times New Roman" w:hAnsi="Times New Roman"/>
          <w:sz w:val="24"/>
          <w:szCs w:val="24"/>
        </w:rPr>
      </w:pPr>
      <w:r w:rsidRPr="00FB0723">
        <w:rPr>
          <w:rFonts w:ascii="Times New Roman" w:hAnsi="Times New Roman"/>
          <w:sz w:val="24"/>
          <w:szCs w:val="24"/>
        </w:rPr>
        <w:t xml:space="preserve">Rapoartele prevăzute la alin. (1) se transmit la ANRE până la 31 </w:t>
      </w:r>
      <w:r>
        <w:rPr>
          <w:rFonts w:ascii="Times New Roman" w:hAnsi="Times New Roman"/>
          <w:sz w:val="24"/>
          <w:szCs w:val="24"/>
        </w:rPr>
        <w:t xml:space="preserve">ianuarie </w:t>
      </w:r>
      <w:r w:rsidRPr="00FB0723">
        <w:rPr>
          <w:rFonts w:ascii="Times New Roman" w:hAnsi="Times New Roman"/>
          <w:sz w:val="24"/>
          <w:szCs w:val="24"/>
        </w:rPr>
        <w:t>anul curent</w:t>
      </w:r>
      <w:r>
        <w:rPr>
          <w:rFonts w:ascii="Times New Roman" w:hAnsi="Times New Roman"/>
          <w:sz w:val="24"/>
          <w:szCs w:val="24"/>
        </w:rPr>
        <w:t>,</w:t>
      </w:r>
      <w:r w:rsidRPr="00FB0723">
        <w:rPr>
          <w:rFonts w:ascii="Times New Roman" w:hAnsi="Times New Roman"/>
          <w:sz w:val="24"/>
          <w:szCs w:val="24"/>
        </w:rPr>
        <w:t xml:space="preserve"> pentru </w:t>
      </w:r>
      <w:r w:rsidR="002C08F1">
        <w:rPr>
          <w:rFonts w:ascii="Times New Roman" w:hAnsi="Times New Roman"/>
          <w:sz w:val="24"/>
          <w:szCs w:val="24"/>
        </w:rPr>
        <w:t xml:space="preserve">realizările </w:t>
      </w:r>
      <w:r w:rsidR="002036FD" w:rsidRPr="002036FD">
        <w:rPr>
          <w:rFonts w:ascii="Times New Roman" w:hAnsi="Times New Roman"/>
          <w:sz w:val="24"/>
          <w:szCs w:val="24"/>
        </w:rPr>
        <w:t>de pâna la, inclusiv anul precedent</w:t>
      </w:r>
      <w:r w:rsidR="002036FD" w:rsidRPr="002036FD" w:rsidDel="002036FD">
        <w:rPr>
          <w:rFonts w:ascii="Times New Roman" w:hAnsi="Times New Roman"/>
          <w:sz w:val="24"/>
          <w:szCs w:val="24"/>
        </w:rPr>
        <w:t xml:space="preserve"> </w:t>
      </w:r>
      <w:r w:rsidRPr="00FB0723">
        <w:rPr>
          <w:rFonts w:ascii="Times New Roman" w:hAnsi="Times New Roman"/>
          <w:sz w:val="24"/>
          <w:szCs w:val="24"/>
        </w:rPr>
        <w:t>.</w:t>
      </w:r>
    </w:p>
    <w:p w:rsidR="005F4E37" w:rsidRPr="00FB0723" w:rsidRDefault="005F4E37" w:rsidP="005C0988">
      <w:pPr>
        <w:pStyle w:val="ListParagraph"/>
        <w:numPr>
          <w:ilvl w:val="0"/>
          <w:numId w:val="25"/>
        </w:numPr>
        <w:tabs>
          <w:tab w:val="left" w:pos="1134"/>
        </w:tabs>
        <w:ind w:firstLine="0"/>
        <w:jc w:val="both"/>
      </w:pPr>
      <w:r w:rsidRPr="001A47E8">
        <w:rPr>
          <w:rFonts w:ascii="Times New Roman" w:hAnsi="Times New Roman"/>
          <w:sz w:val="24"/>
          <w:szCs w:val="24"/>
        </w:rPr>
        <w:t xml:space="preserve">Rapoartele prevăzute la Art. </w:t>
      </w:r>
      <w:r w:rsidR="002A397F" w:rsidRPr="001A47E8">
        <w:rPr>
          <w:rFonts w:ascii="Times New Roman" w:hAnsi="Times New Roman"/>
          <w:sz w:val="24"/>
          <w:szCs w:val="24"/>
        </w:rPr>
        <w:t>1</w:t>
      </w:r>
      <w:r w:rsidR="0009388B">
        <w:rPr>
          <w:rFonts w:ascii="Times New Roman" w:hAnsi="Times New Roman"/>
          <w:sz w:val="24"/>
          <w:szCs w:val="24"/>
        </w:rPr>
        <w:t>4</w:t>
      </w:r>
      <w:r w:rsidRPr="001A47E8">
        <w:rPr>
          <w:rFonts w:ascii="Times New Roman" w:hAnsi="Times New Roman"/>
          <w:sz w:val="24"/>
          <w:szCs w:val="24"/>
        </w:rPr>
        <w:t xml:space="preserve"> conțin cel puțin:</w:t>
      </w:r>
    </w:p>
    <w:p w:rsidR="005F4E37" w:rsidRPr="00FB0723" w:rsidRDefault="005F4E37" w:rsidP="005C0988">
      <w:pPr>
        <w:numPr>
          <w:ilvl w:val="0"/>
          <w:numId w:val="15"/>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 xml:space="preserve">Numărul campaniilor de informare inițiate: </w:t>
      </w:r>
    </w:p>
    <w:p w:rsidR="005F4E37" w:rsidRPr="00FB0723" w:rsidRDefault="005F4E37" w:rsidP="009D54CB">
      <w:pPr>
        <w:tabs>
          <w:tab w:val="left" w:pos="1701"/>
        </w:tabs>
        <w:ind w:left="1560"/>
        <w:jc w:val="both"/>
        <w:rPr>
          <w:rFonts w:ascii="Times New Roman" w:hAnsi="Times New Roman"/>
          <w:sz w:val="24"/>
          <w:szCs w:val="24"/>
        </w:rPr>
      </w:pPr>
      <w:r w:rsidRPr="00FB0723">
        <w:rPr>
          <w:rFonts w:ascii="Times New Roman" w:hAnsi="Times New Roman"/>
          <w:sz w:val="24"/>
          <w:szCs w:val="24"/>
        </w:rPr>
        <w:t xml:space="preserve">a.1) de la </w:t>
      </w:r>
      <w:r w:rsidR="002C08F1">
        <w:rPr>
          <w:rFonts w:ascii="Times New Roman" w:hAnsi="Times New Roman"/>
          <w:sz w:val="24"/>
          <w:szCs w:val="24"/>
        </w:rPr>
        <w:t xml:space="preserve">data de </w:t>
      </w:r>
      <w:r w:rsidRPr="00FB0723">
        <w:rPr>
          <w:rFonts w:ascii="Times New Roman" w:hAnsi="Times New Roman"/>
          <w:sz w:val="24"/>
          <w:szCs w:val="24"/>
        </w:rPr>
        <w:t>început</w:t>
      </w:r>
      <w:r w:rsidR="004E050B">
        <w:rPr>
          <w:rFonts w:ascii="Times New Roman" w:hAnsi="Times New Roman"/>
          <w:sz w:val="24"/>
          <w:szCs w:val="24"/>
        </w:rPr>
        <w:t xml:space="preserve"> a</w:t>
      </w:r>
      <w:r w:rsidRPr="00FB0723">
        <w:rPr>
          <w:rFonts w:ascii="Times New Roman" w:hAnsi="Times New Roman"/>
          <w:sz w:val="24"/>
          <w:szCs w:val="24"/>
        </w:rPr>
        <w:t xml:space="preserve"> implementării SMI </w:t>
      </w:r>
      <w:r w:rsidR="002C08F1">
        <w:rPr>
          <w:rFonts w:ascii="Times New Roman" w:hAnsi="Times New Roman"/>
          <w:sz w:val="24"/>
          <w:szCs w:val="24"/>
        </w:rPr>
        <w:t>conform planului de implementare a SMI î</w:t>
      </w:r>
      <w:r w:rsidR="00951589">
        <w:rPr>
          <w:rFonts w:ascii="Times New Roman" w:hAnsi="Times New Roman"/>
          <w:sz w:val="24"/>
          <w:szCs w:val="24"/>
        </w:rPr>
        <w:t>n zona de concesiune inclus în p</w:t>
      </w:r>
      <w:r w:rsidR="002C08F1">
        <w:rPr>
          <w:rFonts w:ascii="Times New Roman" w:hAnsi="Times New Roman"/>
          <w:sz w:val="24"/>
          <w:szCs w:val="24"/>
        </w:rPr>
        <w:t>lan</w:t>
      </w:r>
      <w:r w:rsidR="004A3DDE">
        <w:rPr>
          <w:rFonts w:ascii="Times New Roman" w:hAnsi="Times New Roman"/>
          <w:sz w:val="24"/>
          <w:szCs w:val="24"/>
        </w:rPr>
        <w:t>u</w:t>
      </w:r>
      <w:r w:rsidR="00951589">
        <w:rPr>
          <w:rFonts w:ascii="Times New Roman" w:hAnsi="Times New Roman"/>
          <w:sz w:val="24"/>
          <w:szCs w:val="24"/>
        </w:rPr>
        <w:t>rile</w:t>
      </w:r>
      <w:r w:rsidR="002C08F1">
        <w:rPr>
          <w:rFonts w:ascii="Times New Roman" w:hAnsi="Times New Roman"/>
          <w:sz w:val="24"/>
          <w:szCs w:val="24"/>
        </w:rPr>
        <w:t xml:space="preserve"> de implementare a SMI aprobat</w:t>
      </w:r>
      <w:r w:rsidR="00951589">
        <w:rPr>
          <w:rFonts w:ascii="Times New Roman" w:hAnsi="Times New Roman"/>
          <w:sz w:val="24"/>
          <w:szCs w:val="24"/>
        </w:rPr>
        <w:t>e</w:t>
      </w:r>
      <w:r w:rsidR="002C08F1">
        <w:rPr>
          <w:rFonts w:ascii="Times New Roman" w:hAnsi="Times New Roman"/>
          <w:sz w:val="24"/>
          <w:szCs w:val="24"/>
        </w:rPr>
        <w:t xml:space="preserve"> conform prevederilor Art. 4 </w:t>
      </w:r>
      <w:r w:rsidR="004E050B">
        <w:rPr>
          <w:rFonts w:ascii="Times New Roman" w:hAnsi="Times New Roman"/>
          <w:sz w:val="24"/>
          <w:szCs w:val="24"/>
        </w:rPr>
        <w:t>, până la data de 31 decembrie a ultimului an de raportare</w:t>
      </w:r>
      <w:r w:rsidR="002036FD">
        <w:rPr>
          <w:rFonts w:ascii="Times New Roman" w:hAnsi="Times New Roman"/>
          <w:sz w:val="24"/>
          <w:szCs w:val="24"/>
        </w:rPr>
        <w:t>;</w:t>
      </w:r>
    </w:p>
    <w:p w:rsidR="005F4E37" w:rsidRPr="00FB0723" w:rsidRDefault="005F4E37" w:rsidP="009D54CB">
      <w:pPr>
        <w:tabs>
          <w:tab w:val="left" w:pos="1701"/>
        </w:tabs>
        <w:ind w:left="1560"/>
        <w:jc w:val="both"/>
        <w:rPr>
          <w:rFonts w:ascii="Times New Roman" w:hAnsi="Times New Roman"/>
          <w:sz w:val="24"/>
          <w:szCs w:val="24"/>
        </w:rPr>
      </w:pPr>
      <w:r w:rsidRPr="00FB0723">
        <w:rPr>
          <w:rFonts w:ascii="Times New Roman" w:hAnsi="Times New Roman"/>
          <w:sz w:val="24"/>
          <w:szCs w:val="24"/>
        </w:rPr>
        <w:t xml:space="preserve">a.2) </w:t>
      </w:r>
      <w:r w:rsidR="004E050B">
        <w:rPr>
          <w:rFonts w:ascii="Times New Roman" w:hAnsi="Times New Roman"/>
          <w:sz w:val="24"/>
          <w:szCs w:val="24"/>
        </w:rPr>
        <w:t>în ultimul an de raportare</w:t>
      </w:r>
      <w:r w:rsidR="002036FD">
        <w:rPr>
          <w:rFonts w:ascii="Times New Roman" w:hAnsi="Times New Roman"/>
          <w:sz w:val="24"/>
          <w:szCs w:val="24"/>
        </w:rPr>
        <w:t>;</w:t>
      </w:r>
    </w:p>
    <w:p w:rsidR="005F4E37" w:rsidRPr="00FB0723" w:rsidRDefault="005F4E37" w:rsidP="005C0988">
      <w:pPr>
        <w:numPr>
          <w:ilvl w:val="0"/>
          <w:numId w:val="15"/>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Enunțarea obiectivelor urmărite</w:t>
      </w:r>
      <w:r w:rsidR="002036FD">
        <w:rPr>
          <w:rFonts w:ascii="Times New Roman" w:hAnsi="Times New Roman"/>
          <w:sz w:val="24"/>
          <w:szCs w:val="24"/>
        </w:rPr>
        <w:t>;</w:t>
      </w:r>
      <w:r w:rsidRPr="00FB0723">
        <w:rPr>
          <w:rFonts w:ascii="Times New Roman" w:hAnsi="Times New Roman"/>
          <w:sz w:val="24"/>
          <w:szCs w:val="24"/>
        </w:rPr>
        <w:t xml:space="preserve"> </w:t>
      </w:r>
    </w:p>
    <w:p w:rsidR="005F4E37" w:rsidRPr="00FB0723" w:rsidRDefault="005F4E37" w:rsidP="005C0988">
      <w:pPr>
        <w:numPr>
          <w:ilvl w:val="0"/>
          <w:numId w:val="15"/>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Descrierea mijloacelor folosite</w:t>
      </w:r>
      <w:r w:rsidR="002036FD">
        <w:rPr>
          <w:rFonts w:ascii="Times New Roman" w:hAnsi="Times New Roman"/>
          <w:sz w:val="24"/>
          <w:szCs w:val="24"/>
        </w:rPr>
        <w:t>;</w:t>
      </w:r>
    </w:p>
    <w:p w:rsidR="005F4E37" w:rsidRPr="00FB0723" w:rsidRDefault="005F4E37" w:rsidP="005C0988">
      <w:pPr>
        <w:numPr>
          <w:ilvl w:val="0"/>
          <w:numId w:val="15"/>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Precizarea magnitudinii fiecărei campanii (numărul de consumatori angrenați, zonele abordate, tipul de consumatori: casnici, noncasnici, prosumeri, alte elemente semnificative)</w:t>
      </w:r>
      <w:r w:rsidR="002036FD">
        <w:rPr>
          <w:rFonts w:ascii="Times New Roman" w:hAnsi="Times New Roman"/>
          <w:sz w:val="24"/>
          <w:szCs w:val="24"/>
        </w:rPr>
        <w:t>;</w:t>
      </w:r>
    </w:p>
    <w:p w:rsidR="005F4E37" w:rsidRPr="00FB0723" w:rsidRDefault="005F4E37" w:rsidP="005C0988">
      <w:pPr>
        <w:numPr>
          <w:ilvl w:val="0"/>
          <w:numId w:val="15"/>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Prezentarea rezultatelor înregistrate atât ca urmare a campaniilor noi inițiate, cât și ca urmare a campaniilor realizate în perioadele precedente (feedback de la consumatori, solicitări ale consumatorilor survenite ca urmare a campaniilor de informare inițiate, gradul de îndeplinire al obiectivelor propuse, alte observații, comentarii, analize)</w:t>
      </w:r>
      <w:r w:rsidR="002036FD">
        <w:rPr>
          <w:rFonts w:ascii="Times New Roman" w:hAnsi="Times New Roman"/>
          <w:sz w:val="24"/>
          <w:szCs w:val="24"/>
        </w:rPr>
        <w:t>.</w:t>
      </w:r>
    </w:p>
    <w:p w:rsidR="003920D3" w:rsidRPr="00FB0723" w:rsidRDefault="0073646A" w:rsidP="00B934BD">
      <w:pPr>
        <w:pStyle w:val="Heading1"/>
        <w:ind w:left="567"/>
      </w:pPr>
      <w:r w:rsidRPr="00FB0723">
        <w:t>Informarea consumatorilor</w:t>
      </w:r>
      <w:r w:rsidR="00BE7B3A">
        <w:t xml:space="preserve"> și facturarea pe baza consumului real</w:t>
      </w:r>
    </w:p>
    <w:p w:rsidR="00516797" w:rsidRPr="008F2ABD" w:rsidRDefault="0073646A" w:rsidP="008F2ABD">
      <w:pPr>
        <w:pStyle w:val="ListParagraph"/>
        <w:numPr>
          <w:ilvl w:val="0"/>
          <w:numId w:val="25"/>
        </w:numPr>
        <w:tabs>
          <w:tab w:val="left" w:pos="1134"/>
        </w:tabs>
        <w:ind w:left="851" w:hanging="567"/>
        <w:jc w:val="both"/>
        <w:rPr>
          <w:rFonts w:ascii="Times New Roman" w:hAnsi="Times New Roman"/>
          <w:sz w:val="24"/>
          <w:szCs w:val="24"/>
        </w:rPr>
      </w:pPr>
      <w:r w:rsidRPr="001A47E8">
        <w:rPr>
          <w:rFonts w:ascii="Times New Roman" w:hAnsi="Times New Roman"/>
          <w:sz w:val="24"/>
          <w:szCs w:val="24"/>
        </w:rPr>
        <w:t>(1)</w:t>
      </w:r>
      <w:r w:rsidRPr="001A47E8">
        <w:rPr>
          <w:rFonts w:ascii="Times New Roman" w:hAnsi="Times New Roman"/>
          <w:b/>
          <w:sz w:val="24"/>
          <w:szCs w:val="24"/>
        </w:rPr>
        <w:t xml:space="preserve"> </w:t>
      </w:r>
      <w:r w:rsidR="00123E32" w:rsidRPr="00123E32">
        <w:rPr>
          <w:rFonts w:ascii="Times New Roman" w:hAnsi="Times New Roman"/>
          <w:sz w:val="24"/>
          <w:szCs w:val="24"/>
        </w:rPr>
        <w:t>OD</w:t>
      </w:r>
      <w:r w:rsidR="00123E32">
        <w:rPr>
          <w:rFonts w:ascii="Times New Roman" w:hAnsi="Times New Roman"/>
          <w:sz w:val="24"/>
          <w:szCs w:val="24"/>
        </w:rPr>
        <w:t xml:space="preserve"> și </w:t>
      </w:r>
      <w:r w:rsidR="00516797">
        <w:rPr>
          <w:rFonts w:ascii="Times New Roman" w:hAnsi="Times New Roman"/>
          <w:sz w:val="24"/>
          <w:szCs w:val="24"/>
        </w:rPr>
        <w:t>furnizorii</w:t>
      </w:r>
      <w:r w:rsidR="00123E32">
        <w:rPr>
          <w:rFonts w:ascii="Times New Roman" w:hAnsi="Times New Roman"/>
          <w:sz w:val="24"/>
          <w:szCs w:val="24"/>
        </w:rPr>
        <w:t xml:space="preserve"> asigură </w:t>
      </w:r>
      <w:r w:rsidR="00516797">
        <w:rPr>
          <w:rFonts w:ascii="Times New Roman" w:hAnsi="Times New Roman"/>
          <w:sz w:val="24"/>
          <w:szCs w:val="24"/>
        </w:rPr>
        <w:t xml:space="preserve">condițiile tehnice și organizatorice corespunzătoare pentru accesul consumatorilor la datele de consum, cu obligația ca sistemele puse la dispoziție să </w:t>
      </w:r>
      <w:r w:rsidR="008F2ABD">
        <w:rPr>
          <w:rFonts w:ascii="Times New Roman" w:hAnsi="Times New Roman"/>
          <w:sz w:val="24"/>
          <w:szCs w:val="24"/>
        </w:rPr>
        <w:t>respecte condițiile de securitate prevăzute la Art. 8.</w:t>
      </w:r>
    </w:p>
    <w:p w:rsidR="00123E32" w:rsidRDefault="00123E32" w:rsidP="005C0988">
      <w:pPr>
        <w:numPr>
          <w:ilvl w:val="0"/>
          <w:numId w:val="12"/>
        </w:numPr>
        <w:tabs>
          <w:tab w:val="left" w:pos="1276"/>
        </w:tabs>
        <w:ind w:left="851" w:firstLine="0"/>
        <w:jc w:val="both"/>
        <w:rPr>
          <w:rFonts w:ascii="Times New Roman" w:hAnsi="Times New Roman"/>
          <w:sz w:val="24"/>
          <w:szCs w:val="24"/>
        </w:rPr>
      </w:pPr>
      <w:r w:rsidRPr="001A47E8">
        <w:rPr>
          <w:rFonts w:ascii="Times New Roman" w:hAnsi="Times New Roman"/>
          <w:sz w:val="24"/>
          <w:szCs w:val="24"/>
        </w:rPr>
        <w:t xml:space="preserve">OD informează consumatorii despre </w:t>
      </w:r>
      <w:r>
        <w:rPr>
          <w:rFonts w:ascii="Times New Roman" w:hAnsi="Times New Roman"/>
          <w:sz w:val="24"/>
          <w:szCs w:val="24"/>
        </w:rPr>
        <w:t>p</w:t>
      </w:r>
      <w:r w:rsidRPr="001A47E8">
        <w:rPr>
          <w:rFonts w:ascii="Times New Roman" w:hAnsi="Times New Roman"/>
          <w:sz w:val="24"/>
          <w:szCs w:val="24"/>
        </w:rPr>
        <w:t xml:space="preserve">lanul și calendarul de implementare a SMI din zona de concesiune prin mijloace de informare selectate conform propriei stategii, obligatorie </w:t>
      </w:r>
      <w:r w:rsidR="004A3DDE">
        <w:rPr>
          <w:rFonts w:ascii="Times New Roman" w:hAnsi="Times New Roman"/>
          <w:sz w:val="24"/>
          <w:szCs w:val="24"/>
        </w:rPr>
        <w:t xml:space="preserve">fiind </w:t>
      </w:r>
      <w:r w:rsidRPr="001A47E8">
        <w:rPr>
          <w:rFonts w:ascii="Times New Roman" w:hAnsi="Times New Roman"/>
          <w:sz w:val="24"/>
          <w:szCs w:val="24"/>
        </w:rPr>
        <w:t>informarea pe site-ul propriu al OD.</w:t>
      </w:r>
    </w:p>
    <w:p w:rsidR="003920D3" w:rsidRPr="00FB0723" w:rsidRDefault="0073646A" w:rsidP="005C0988">
      <w:pPr>
        <w:numPr>
          <w:ilvl w:val="0"/>
          <w:numId w:val="12"/>
        </w:numPr>
        <w:tabs>
          <w:tab w:val="left" w:pos="1276"/>
        </w:tabs>
        <w:ind w:left="851" w:firstLine="0"/>
        <w:jc w:val="both"/>
        <w:rPr>
          <w:rFonts w:ascii="Times New Roman" w:hAnsi="Times New Roman"/>
          <w:sz w:val="24"/>
          <w:szCs w:val="24"/>
        </w:rPr>
      </w:pPr>
      <w:r w:rsidRPr="00FB0723">
        <w:rPr>
          <w:rFonts w:ascii="Times New Roman" w:hAnsi="Times New Roman"/>
          <w:sz w:val="24"/>
          <w:szCs w:val="24"/>
        </w:rPr>
        <w:t>OD informează consumatorii despre: beneficiile oferite de SMI,  certific</w:t>
      </w:r>
      <w:r w:rsidR="00CD325C">
        <w:rPr>
          <w:rFonts w:ascii="Times New Roman" w:hAnsi="Times New Roman"/>
          <w:sz w:val="24"/>
          <w:szCs w:val="24"/>
        </w:rPr>
        <w:t>ările metrologice ale contoarelor</w:t>
      </w:r>
      <w:r w:rsidRPr="00FB0723">
        <w:rPr>
          <w:rFonts w:ascii="Times New Roman" w:hAnsi="Times New Roman"/>
          <w:sz w:val="24"/>
          <w:szCs w:val="24"/>
        </w:rPr>
        <w:t xml:space="preserve"> integrat</w:t>
      </w:r>
      <w:r w:rsidR="00CD325C">
        <w:rPr>
          <w:rFonts w:ascii="Times New Roman" w:hAnsi="Times New Roman"/>
          <w:sz w:val="24"/>
          <w:szCs w:val="24"/>
        </w:rPr>
        <w:t>e</w:t>
      </w:r>
      <w:r w:rsidRPr="00FB0723">
        <w:rPr>
          <w:rFonts w:ascii="Times New Roman" w:hAnsi="Times New Roman"/>
          <w:sz w:val="24"/>
          <w:szCs w:val="24"/>
        </w:rPr>
        <w:t xml:space="preserve"> în SMI, standardele/prevederile legale care atestă îndeplinirea condițiilor de calitate, siguranța sănătății populației</w:t>
      </w:r>
      <w:r w:rsidR="00CD325C">
        <w:rPr>
          <w:rFonts w:ascii="Times New Roman" w:hAnsi="Times New Roman"/>
          <w:sz w:val="24"/>
          <w:szCs w:val="24"/>
        </w:rPr>
        <w:t>,</w:t>
      </w:r>
      <w:r w:rsidRPr="00FB0723">
        <w:rPr>
          <w:rFonts w:ascii="Times New Roman" w:hAnsi="Times New Roman"/>
          <w:sz w:val="24"/>
          <w:szCs w:val="24"/>
        </w:rPr>
        <w:t xml:space="preserve"> securitatea </w:t>
      </w:r>
      <w:r w:rsidR="00CD325C">
        <w:rPr>
          <w:rFonts w:ascii="Times New Roman" w:hAnsi="Times New Roman"/>
          <w:sz w:val="24"/>
          <w:szCs w:val="24"/>
        </w:rPr>
        <w:t xml:space="preserve">și protecția confidențialității </w:t>
      </w:r>
      <w:r w:rsidRPr="00FB0723">
        <w:rPr>
          <w:rFonts w:ascii="Times New Roman" w:hAnsi="Times New Roman"/>
          <w:sz w:val="24"/>
          <w:szCs w:val="24"/>
        </w:rPr>
        <w:t>datelor</w:t>
      </w:r>
      <w:r w:rsidR="00976C15">
        <w:rPr>
          <w:rFonts w:ascii="Times New Roman" w:hAnsi="Times New Roman"/>
          <w:sz w:val="24"/>
          <w:szCs w:val="24"/>
        </w:rPr>
        <w:t>, stadiul actual al implementării SMI în zona de concesiune prin date sintetice</w:t>
      </w:r>
      <w:r w:rsidRPr="00FB0723">
        <w:rPr>
          <w:rFonts w:ascii="Times New Roman" w:hAnsi="Times New Roman"/>
          <w:sz w:val="24"/>
          <w:szCs w:val="24"/>
        </w:rPr>
        <w:t>.</w:t>
      </w:r>
    </w:p>
    <w:p w:rsidR="003920D3" w:rsidRPr="00FB0723" w:rsidRDefault="0073646A" w:rsidP="005C0988">
      <w:pPr>
        <w:numPr>
          <w:ilvl w:val="0"/>
          <w:numId w:val="12"/>
        </w:numPr>
        <w:tabs>
          <w:tab w:val="left" w:pos="1276"/>
        </w:tabs>
        <w:ind w:left="851" w:firstLine="0"/>
        <w:jc w:val="both"/>
        <w:rPr>
          <w:rFonts w:ascii="Times New Roman" w:hAnsi="Times New Roman"/>
          <w:sz w:val="24"/>
          <w:szCs w:val="24"/>
        </w:rPr>
      </w:pPr>
      <w:r w:rsidRPr="00FB0723">
        <w:rPr>
          <w:rFonts w:ascii="Times New Roman" w:hAnsi="Times New Roman"/>
          <w:sz w:val="24"/>
          <w:szCs w:val="24"/>
        </w:rPr>
        <w:lastRenderedPageBreak/>
        <w:t xml:space="preserve">OD </w:t>
      </w:r>
      <w:r w:rsidR="004A3DDE">
        <w:rPr>
          <w:rFonts w:ascii="Times New Roman" w:hAnsi="Times New Roman"/>
          <w:sz w:val="24"/>
          <w:szCs w:val="24"/>
        </w:rPr>
        <w:t>informează</w:t>
      </w:r>
      <w:r w:rsidR="004A3DDE" w:rsidRPr="00FB0723">
        <w:rPr>
          <w:rFonts w:ascii="Times New Roman" w:hAnsi="Times New Roman"/>
          <w:sz w:val="24"/>
          <w:szCs w:val="24"/>
        </w:rPr>
        <w:t xml:space="preserve"> </w:t>
      </w:r>
      <w:r w:rsidRPr="00FB0723">
        <w:rPr>
          <w:rFonts w:ascii="Times New Roman" w:hAnsi="Times New Roman"/>
          <w:sz w:val="24"/>
          <w:szCs w:val="24"/>
        </w:rPr>
        <w:t>consumatori</w:t>
      </w:r>
      <w:r w:rsidR="00EA797C">
        <w:rPr>
          <w:rFonts w:ascii="Times New Roman" w:hAnsi="Times New Roman"/>
          <w:sz w:val="24"/>
          <w:szCs w:val="24"/>
        </w:rPr>
        <w:t>i despre</w:t>
      </w:r>
      <w:r w:rsidRPr="00FB0723">
        <w:rPr>
          <w:rFonts w:ascii="Times New Roman" w:hAnsi="Times New Roman"/>
          <w:sz w:val="24"/>
          <w:szCs w:val="24"/>
        </w:rPr>
        <w:t xml:space="preserve"> ce informații sunt colectate de contor și în ce scopuri urmează să fie utilizate </w:t>
      </w:r>
      <w:r w:rsidR="000259E4">
        <w:rPr>
          <w:rFonts w:ascii="Times New Roman" w:hAnsi="Times New Roman"/>
          <w:sz w:val="24"/>
          <w:szCs w:val="24"/>
        </w:rPr>
        <w:t xml:space="preserve">și sub ce formă aceștia </w:t>
      </w:r>
      <w:r w:rsidR="00EA797C">
        <w:rPr>
          <w:rFonts w:ascii="Times New Roman" w:hAnsi="Times New Roman"/>
          <w:sz w:val="24"/>
          <w:szCs w:val="24"/>
        </w:rPr>
        <w:t xml:space="preserve">trebuie </w:t>
      </w:r>
      <w:r w:rsidR="000259E4">
        <w:rPr>
          <w:rFonts w:ascii="Times New Roman" w:hAnsi="Times New Roman"/>
          <w:sz w:val="24"/>
          <w:szCs w:val="24"/>
        </w:rPr>
        <w:t>să-și exprime consimțământul pentru utilizarea acestor date</w:t>
      </w:r>
      <w:r w:rsidRPr="00FB0723">
        <w:rPr>
          <w:rFonts w:ascii="Times New Roman" w:hAnsi="Times New Roman"/>
          <w:sz w:val="24"/>
          <w:szCs w:val="24"/>
        </w:rPr>
        <w:t>.</w:t>
      </w:r>
    </w:p>
    <w:p w:rsidR="003920D3" w:rsidRDefault="0073646A" w:rsidP="005C0988">
      <w:pPr>
        <w:numPr>
          <w:ilvl w:val="0"/>
          <w:numId w:val="12"/>
        </w:numPr>
        <w:tabs>
          <w:tab w:val="left" w:pos="1276"/>
        </w:tabs>
        <w:ind w:left="851" w:firstLine="0"/>
        <w:jc w:val="both"/>
        <w:rPr>
          <w:rFonts w:ascii="Times New Roman" w:hAnsi="Times New Roman"/>
          <w:sz w:val="24"/>
          <w:szCs w:val="24"/>
        </w:rPr>
      </w:pPr>
      <w:r w:rsidRPr="00FB0723">
        <w:rPr>
          <w:rFonts w:ascii="Times New Roman" w:hAnsi="Times New Roman"/>
          <w:sz w:val="24"/>
          <w:szCs w:val="24"/>
        </w:rPr>
        <w:t>Informațiile diseminate consumatorilor de către OD, referitoare la benef</w:t>
      </w:r>
      <w:r w:rsidR="00EA797C">
        <w:rPr>
          <w:rFonts w:ascii="Times New Roman" w:hAnsi="Times New Roman"/>
          <w:sz w:val="24"/>
          <w:szCs w:val="24"/>
        </w:rPr>
        <w:t>iciile oferite de SMI se referă</w:t>
      </w:r>
      <w:r w:rsidRPr="00FB0723">
        <w:rPr>
          <w:rFonts w:ascii="Times New Roman" w:hAnsi="Times New Roman"/>
          <w:sz w:val="24"/>
          <w:szCs w:val="24"/>
        </w:rPr>
        <w:t xml:space="preserve"> cel puțin la: exactitatea măsurării, transmiterea automată a consumului, facturarea pe baza consumului real, monitorizarea evenimentelor, posibilitatea și modul de accesare a datelor de </w:t>
      </w:r>
      <w:r w:rsidR="00494D1E" w:rsidRPr="00FB0723">
        <w:rPr>
          <w:rFonts w:ascii="Times New Roman" w:hAnsi="Times New Roman"/>
          <w:sz w:val="24"/>
          <w:szCs w:val="24"/>
        </w:rPr>
        <w:t>consum</w:t>
      </w:r>
      <w:r w:rsidRPr="00FB0723">
        <w:rPr>
          <w:rFonts w:ascii="Times New Roman" w:hAnsi="Times New Roman"/>
          <w:sz w:val="24"/>
          <w:szCs w:val="24"/>
        </w:rPr>
        <w:t>, posibilitatea și modul de comunicare a SMI cu receptoarele clientului (HAN), posibilitatea repunerii sub tensiune</w:t>
      </w:r>
      <w:r w:rsidR="00CD325C">
        <w:rPr>
          <w:rFonts w:ascii="Times New Roman" w:hAnsi="Times New Roman"/>
          <w:sz w:val="24"/>
          <w:szCs w:val="24"/>
        </w:rPr>
        <w:t xml:space="preserve"> de la distanță</w:t>
      </w:r>
      <w:r w:rsidR="00976C15">
        <w:rPr>
          <w:rFonts w:ascii="Times New Roman" w:hAnsi="Times New Roman"/>
          <w:sz w:val="24"/>
          <w:szCs w:val="24"/>
        </w:rPr>
        <w:t>, posibilitatea schimbării furnizorului</w:t>
      </w:r>
      <w:r w:rsidRPr="00FB0723">
        <w:rPr>
          <w:rFonts w:ascii="Times New Roman" w:hAnsi="Times New Roman"/>
          <w:sz w:val="24"/>
          <w:szCs w:val="24"/>
        </w:rPr>
        <w:t>.</w:t>
      </w:r>
    </w:p>
    <w:p w:rsidR="00E01306" w:rsidRPr="00FB0723" w:rsidRDefault="00E01306" w:rsidP="005C0988">
      <w:pPr>
        <w:numPr>
          <w:ilvl w:val="0"/>
          <w:numId w:val="12"/>
        </w:numPr>
        <w:tabs>
          <w:tab w:val="left" w:pos="1276"/>
        </w:tabs>
        <w:ind w:left="851" w:firstLine="0"/>
        <w:jc w:val="both"/>
        <w:rPr>
          <w:rFonts w:ascii="Times New Roman" w:hAnsi="Times New Roman"/>
          <w:sz w:val="24"/>
          <w:szCs w:val="24"/>
        </w:rPr>
      </w:pPr>
      <w:r>
        <w:rPr>
          <w:rFonts w:ascii="Times New Roman" w:hAnsi="Times New Roman"/>
          <w:sz w:val="24"/>
          <w:szCs w:val="24"/>
        </w:rPr>
        <w:t xml:space="preserve">OD au obligația </w:t>
      </w:r>
      <w:r w:rsidR="00EA797C">
        <w:rPr>
          <w:rFonts w:ascii="Times New Roman" w:hAnsi="Times New Roman"/>
          <w:sz w:val="24"/>
          <w:szCs w:val="24"/>
        </w:rPr>
        <w:t>să</w:t>
      </w:r>
      <w:r>
        <w:rPr>
          <w:rFonts w:ascii="Times New Roman" w:hAnsi="Times New Roman"/>
          <w:sz w:val="24"/>
          <w:szCs w:val="24"/>
        </w:rPr>
        <w:t xml:space="preserve"> inform</w:t>
      </w:r>
      <w:r w:rsidR="00EA797C">
        <w:rPr>
          <w:rFonts w:ascii="Times New Roman" w:hAnsi="Times New Roman"/>
          <w:sz w:val="24"/>
          <w:szCs w:val="24"/>
        </w:rPr>
        <w:t>eze</w:t>
      </w:r>
      <w:r>
        <w:rPr>
          <w:rFonts w:ascii="Times New Roman" w:hAnsi="Times New Roman"/>
          <w:sz w:val="24"/>
          <w:szCs w:val="24"/>
        </w:rPr>
        <w:t xml:space="preserve"> consumatorii cărora urmează să le fie instalate contoare integrabile în SMI conform planificării din planul de implementare</w:t>
      </w:r>
      <w:r w:rsidR="004A3DDE">
        <w:rPr>
          <w:rFonts w:ascii="Times New Roman" w:hAnsi="Times New Roman"/>
          <w:sz w:val="24"/>
          <w:szCs w:val="24"/>
        </w:rPr>
        <w:t xml:space="preserve"> aprobat</w:t>
      </w:r>
      <w:r>
        <w:rPr>
          <w:rFonts w:ascii="Times New Roman" w:hAnsi="Times New Roman"/>
          <w:sz w:val="24"/>
          <w:szCs w:val="24"/>
        </w:rPr>
        <w:t xml:space="preserve">, cu cel puțin 10 (zece) zile lucrătoare înainte de data programată pentru intervenția la locul de consum, prin mijloace de informare adecvate locului de consum respectiv (afișe, </w:t>
      </w:r>
      <w:r w:rsidR="009E3F23">
        <w:rPr>
          <w:rFonts w:ascii="Times New Roman" w:hAnsi="Times New Roman"/>
          <w:sz w:val="24"/>
          <w:szCs w:val="24"/>
        </w:rPr>
        <w:t>pliante</w:t>
      </w:r>
      <w:r>
        <w:rPr>
          <w:rFonts w:ascii="Times New Roman" w:hAnsi="Times New Roman"/>
          <w:sz w:val="24"/>
          <w:szCs w:val="24"/>
        </w:rPr>
        <w:t xml:space="preserve">, </w:t>
      </w:r>
      <w:r w:rsidR="002B131D">
        <w:rPr>
          <w:rFonts w:ascii="Times New Roman" w:hAnsi="Times New Roman"/>
          <w:sz w:val="24"/>
          <w:szCs w:val="24"/>
        </w:rPr>
        <w:t>SMS etc.).</w:t>
      </w:r>
    </w:p>
    <w:p w:rsidR="003920D3" w:rsidRPr="00FB0723" w:rsidRDefault="0073646A" w:rsidP="005C0988">
      <w:pPr>
        <w:numPr>
          <w:ilvl w:val="0"/>
          <w:numId w:val="12"/>
        </w:numPr>
        <w:tabs>
          <w:tab w:val="left" w:pos="1276"/>
        </w:tabs>
        <w:ind w:left="851" w:firstLine="0"/>
        <w:jc w:val="both"/>
        <w:rPr>
          <w:rFonts w:ascii="Times New Roman" w:hAnsi="Times New Roman"/>
          <w:sz w:val="24"/>
          <w:szCs w:val="24"/>
        </w:rPr>
      </w:pPr>
      <w:r w:rsidRPr="00FB0723">
        <w:rPr>
          <w:rFonts w:ascii="Times New Roman" w:hAnsi="Times New Roman"/>
          <w:sz w:val="24"/>
          <w:szCs w:val="24"/>
        </w:rPr>
        <w:t xml:space="preserve">OD au obligaţia </w:t>
      </w:r>
      <w:r w:rsidR="004A3DDE">
        <w:rPr>
          <w:rFonts w:ascii="Times New Roman" w:hAnsi="Times New Roman"/>
          <w:sz w:val="24"/>
          <w:szCs w:val="24"/>
        </w:rPr>
        <w:t>să asigure</w:t>
      </w:r>
      <w:r w:rsidR="004A3DDE" w:rsidRPr="00FB0723">
        <w:rPr>
          <w:rFonts w:ascii="Times New Roman" w:hAnsi="Times New Roman"/>
          <w:sz w:val="24"/>
          <w:szCs w:val="24"/>
        </w:rPr>
        <w:t xml:space="preserve"> </w:t>
      </w:r>
      <w:r w:rsidRPr="00FB0723">
        <w:rPr>
          <w:rFonts w:ascii="Times New Roman" w:hAnsi="Times New Roman"/>
          <w:sz w:val="24"/>
          <w:szCs w:val="24"/>
        </w:rPr>
        <w:t>informare</w:t>
      </w:r>
      <w:r w:rsidR="004A3DDE">
        <w:rPr>
          <w:rFonts w:ascii="Times New Roman" w:hAnsi="Times New Roman"/>
          <w:sz w:val="24"/>
          <w:szCs w:val="24"/>
        </w:rPr>
        <w:t>a</w:t>
      </w:r>
      <w:r w:rsidRPr="00FB0723">
        <w:rPr>
          <w:rFonts w:ascii="Times New Roman" w:hAnsi="Times New Roman"/>
          <w:sz w:val="24"/>
          <w:szCs w:val="24"/>
        </w:rPr>
        <w:t xml:space="preserve"> şi asistenţă corespunzătoare a consumatorilor la momentul instalării contoarelor, în special cu privire la modul de utilizare a întregului potenţial al </w:t>
      </w:r>
      <w:r w:rsidR="002E351E">
        <w:rPr>
          <w:rFonts w:ascii="Times New Roman" w:hAnsi="Times New Roman"/>
          <w:sz w:val="24"/>
          <w:szCs w:val="24"/>
        </w:rPr>
        <w:t>SMI</w:t>
      </w:r>
      <w:r w:rsidRPr="00FB0723">
        <w:rPr>
          <w:rFonts w:ascii="Times New Roman" w:hAnsi="Times New Roman"/>
          <w:sz w:val="24"/>
          <w:szCs w:val="24"/>
        </w:rPr>
        <w:t xml:space="preserve"> în ceea ce priveşte beneficiile pe care SMI le oferă acestora şi monitorizarea consumului de energie, precum și</w:t>
      </w:r>
      <w:r w:rsidR="004A3DDE">
        <w:rPr>
          <w:rFonts w:ascii="Times New Roman" w:hAnsi="Times New Roman"/>
          <w:sz w:val="24"/>
          <w:szCs w:val="24"/>
        </w:rPr>
        <w:t xml:space="preserve"> cu privire la</w:t>
      </w:r>
      <w:r w:rsidRPr="00FB0723">
        <w:rPr>
          <w:rFonts w:ascii="Times New Roman" w:hAnsi="Times New Roman"/>
          <w:sz w:val="24"/>
          <w:szCs w:val="24"/>
        </w:rPr>
        <w:t xml:space="preserve">: semnificația valorilor afișate pe display, modul de </w:t>
      </w:r>
      <w:r w:rsidR="002036FD">
        <w:rPr>
          <w:rFonts w:ascii="Times New Roman" w:hAnsi="Times New Roman"/>
          <w:sz w:val="24"/>
          <w:szCs w:val="24"/>
        </w:rPr>
        <w:t>înregistr</w:t>
      </w:r>
      <w:r w:rsidR="002036FD" w:rsidRPr="00FB0723">
        <w:rPr>
          <w:rFonts w:ascii="Times New Roman" w:hAnsi="Times New Roman"/>
          <w:sz w:val="24"/>
          <w:szCs w:val="24"/>
        </w:rPr>
        <w:t xml:space="preserve">are </w:t>
      </w:r>
      <w:r w:rsidRPr="00FB0723">
        <w:rPr>
          <w:rFonts w:ascii="Times New Roman" w:hAnsi="Times New Roman"/>
          <w:sz w:val="24"/>
          <w:szCs w:val="24"/>
        </w:rPr>
        <w:t xml:space="preserve">și transmitere a indexului, </w:t>
      </w:r>
      <w:r w:rsidR="00694B8D">
        <w:rPr>
          <w:rFonts w:ascii="Times New Roman" w:hAnsi="Times New Roman"/>
          <w:sz w:val="24"/>
          <w:szCs w:val="24"/>
        </w:rPr>
        <w:t xml:space="preserve">modalitatea de accesare a datelor de consum istorice, </w:t>
      </w:r>
      <w:r w:rsidRPr="00FB0723">
        <w:rPr>
          <w:rFonts w:ascii="Times New Roman" w:hAnsi="Times New Roman"/>
          <w:sz w:val="24"/>
          <w:szCs w:val="24"/>
        </w:rPr>
        <w:t xml:space="preserve">repunerea sub tensiune în situația rămânerii fără alimentare cu energie electrică din diferite cauze, datele de contact pentru informare </w:t>
      </w:r>
      <w:r w:rsidR="002036FD">
        <w:rPr>
          <w:rFonts w:ascii="Times New Roman" w:hAnsi="Times New Roman"/>
          <w:sz w:val="24"/>
          <w:szCs w:val="24"/>
        </w:rPr>
        <w:t>ș</w:t>
      </w:r>
      <w:r w:rsidR="002036FD" w:rsidRPr="00FB0723">
        <w:rPr>
          <w:rFonts w:ascii="Times New Roman" w:hAnsi="Times New Roman"/>
          <w:sz w:val="24"/>
          <w:szCs w:val="24"/>
        </w:rPr>
        <w:t xml:space="preserve">i </w:t>
      </w:r>
      <w:r w:rsidRPr="00FB0723">
        <w:rPr>
          <w:rFonts w:ascii="Times New Roman" w:hAnsi="Times New Roman"/>
          <w:sz w:val="24"/>
          <w:szCs w:val="24"/>
        </w:rPr>
        <w:t>asistență.</w:t>
      </w:r>
    </w:p>
    <w:p w:rsidR="003920D3" w:rsidRPr="00FB0723" w:rsidRDefault="0073646A" w:rsidP="009963BD">
      <w:pPr>
        <w:pStyle w:val="ListParagraph"/>
        <w:numPr>
          <w:ilvl w:val="0"/>
          <w:numId w:val="25"/>
        </w:numPr>
        <w:tabs>
          <w:tab w:val="left" w:pos="1134"/>
          <w:tab w:val="left" w:pos="1560"/>
        </w:tabs>
        <w:ind w:left="851" w:hanging="567"/>
        <w:jc w:val="both"/>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 xml:space="preserve">Mijloacele de informare </w:t>
      </w:r>
      <w:r w:rsidR="00ED4B05">
        <w:rPr>
          <w:rFonts w:ascii="Times New Roman" w:hAnsi="Times New Roman"/>
          <w:sz w:val="24"/>
          <w:szCs w:val="24"/>
        </w:rPr>
        <w:t xml:space="preserve">care pot fi </w:t>
      </w:r>
      <w:r w:rsidRPr="001A47E8">
        <w:rPr>
          <w:rFonts w:ascii="Times New Roman" w:hAnsi="Times New Roman"/>
          <w:sz w:val="24"/>
          <w:szCs w:val="24"/>
        </w:rPr>
        <w:t>utilizate de OD sunt: publicarea pe pagina proprie de internet, afișarea la punctele unice de contact, campanii de informare în mass-media locală și națională, distribuirea de materiale informative specifice: instrucțiuni, manuale de utilizare</w:t>
      </w:r>
      <w:r w:rsidR="00182787" w:rsidRPr="001A47E8">
        <w:rPr>
          <w:rFonts w:ascii="Times New Roman" w:hAnsi="Times New Roman"/>
          <w:sz w:val="24"/>
          <w:szCs w:val="24"/>
        </w:rPr>
        <w:t xml:space="preserve">, </w:t>
      </w:r>
      <w:r w:rsidR="009E3F23">
        <w:rPr>
          <w:rFonts w:ascii="Times New Roman" w:hAnsi="Times New Roman"/>
          <w:sz w:val="24"/>
          <w:szCs w:val="24"/>
        </w:rPr>
        <w:t>pliante</w:t>
      </w:r>
      <w:r w:rsidRPr="001A47E8">
        <w:rPr>
          <w:rFonts w:ascii="Times New Roman" w:hAnsi="Times New Roman"/>
          <w:sz w:val="24"/>
          <w:szCs w:val="24"/>
        </w:rPr>
        <w:t>.</w:t>
      </w:r>
      <w:r w:rsidR="00731F74">
        <w:rPr>
          <w:rFonts w:ascii="Times New Roman" w:hAnsi="Times New Roman"/>
          <w:sz w:val="24"/>
          <w:szCs w:val="24"/>
        </w:rPr>
        <w:t xml:space="preserve"> Aceste recomandări nu sunt limitative. Fiecare OD își </w:t>
      </w:r>
      <w:r w:rsidR="00294DD4">
        <w:rPr>
          <w:rFonts w:ascii="Times New Roman" w:hAnsi="Times New Roman"/>
          <w:sz w:val="24"/>
          <w:szCs w:val="24"/>
        </w:rPr>
        <w:t xml:space="preserve">poate </w:t>
      </w:r>
      <w:r w:rsidR="00731F74">
        <w:rPr>
          <w:rFonts w:ascii="Times New Roman" w:hAnsi="Times New Roman"/>
          <w:sz w:val="24"/>
          <w:szCs w:val="24"/>
        </w:rPr>
        <w:t>elabora și aplica propria stategie de informare eficientă a consumatorilor.</w:t>
      </w:r>
    </w:p>
    <w:p w:rsidR="003920D3" w:rsidRPr="00FB0723" w:rsidRDefault="0073646A" w:rsidP="009963BD">
      <w:pPr>
        <w:numPr>
          <w:ilvl w:val="0"/>
          <w:numId w:val="13"/>
        </w:numPr>
        <w:tabs>
          <w:tab w:val="left" w:pos="1276"/>
          <w:tab w:val="left" w:pos="1560"/>
        </w:tabs>
        <w:ind w:left="851" w:firstLine="0"/>
        <w:jc w:val="both"/>
        <w:rPr>
          <w:rFonts w:ascii="Times New Roman" w:hAnsi="Times New Roman"/>
          <w:sz w:val="24"/>
          <w:szCs w:val="24"/>
        </w:rPr>
      </w:pPr>
      <w:r w:rsidRPr="00FB0723">
        <w:rPr>
          <w:rFonts w:ascii="Times New Roman" w:hAnsi="Times New Roman"/>
          <w:sz w:val="24"/>
          <w:szCs w:val="24"/>
        </w:rPr>
        <w:t>Pentru creșterea gradului de conștientizare și implicare a consumatorilor în utilizarea funcționalităților SMI pentru obținerea de avantaje și creșterea eficienței utilizării energiei electrice consumate, OD pot iniția și susține campanii de informare prin care să pună la dispoziția consumatorilor sfaturi și sugestii, cu exemple ilustrative, privind comportamentul de consum și valorificarea funcționalităților puse la dispoziție de către SMI</w:t>
      </w:r>
      <w:r w:rsidR="00294DD4">
        <w:rPr>
          <w:rFonts w:ascii="Times New Roman" w:hAnsi="Times New Roman"/>
          <w:sz w:val="24"/>
          <w:szCs w:val="24"/>
        </w:rPr>
        <w:t xml:space="preserve"> pentru obținerea de beneficii</w:t>
      </w:r>
      <w:r w:rsidRPr="00FB0723">
        <w:rPr>
          <w:rFonts w:ascii="Times New Roman" w:hAnsi="Times New Roman"/>
          <w:sz w:val="24"/>
          <w:szCs w:val="24"/>
        </w:rPr>
        <w:t>.</w:t>
      </w:r>
    </w:p>
    <w:p w:rsidR="00014487" w:rsidRPr="001A47E8" w:rsidRDefault="00014487" w:rsidP="00B91100">
      <w:pPr>
        <w:pStyle w:val="ListParagraph"/>
        <w:numPr>
          <w:ilvl w:val="0"/>
          <w:numId w:val="25"/>
        </w:numPr>
        <w:tabs>
          <w:tab w:val="left" w:pos="1134"/>
        </w:tabs>
        <w:ind w:left="993" w:hanging="709"/>
        <w:jc w:val="both"/>
        <w:rPr>
          <w:rFonts w:ascii="Times New Roman" w:hAnsi="Times New Roman"/>
          <w:sz w:val="24"/>
          <w:szCs w:val="24"/>
        </w:rPr>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În vederea implementării funcționalităților SMI,</w:t>
      </w:r>
      <w:r w:rsidRPr="001A47E8">
        <w:rPr>
          <w:rFonts w:ascii="Times New Roman" w:hAnsi="Times New Roman"/>
          <w:b/>
          <w:sz w:val="24"/>
          <w:szCs w:val="24"/>
        </w:rPr>
        <w:t xml:space="preserve"> </w:t>
      </w:r>
      <w:r w:rsidRPr="001A47E8">
        <w:rPr>
          <w:rFonts w:ascii="Times New Roman" w:hAnsi="Times New Roman"/>
          <w:sz w:val="24"/>
          <w:szCs w:val="24"/>
        </w:rPr>
        <w:t xml:space="preserve">OD asigură furnizorilor care au contracte cu consumatori integrați în SMI, acces la datele de măsurare ale acestora, în vederea facturării pe baza consumului real, printr-un acord și într-un format cadru convenit, în conformitate cu prevederile reglementărilor specifice în vigoare. </w:t>
      </w:r>
    </w:p>
    <w:p w:rsidR="00014487" w:rsidRPr="00370676" w:rsidRDefault="00014487" w:rsidP="009963BD">
      <w:pPr>
        <w:pStyle w:val="ListParagraph"/>
        <w:numPr>
          <w:ilvl w:val="0"/>
          <w:numId w:val="6"/>
        </w:numPr>
        <w:tabs>
          <w:tab w:val="left" w:pos="851"/>
          <w:tab w:val="left" w:pos="1276"/>
        </w:tabs>
        <w:ind w:left="993" w:hanging="142"/>
        <w:jc w:val="both"/>
        <w:rPr>
          <w:rFonts w:ascii="Times New Roman" w:hAnsi="Times New Roman"/>
          <w:sz w:val="24"/>
          <w:szCs w:val="24"/>
        </w:rPr>
      </w:pPr>
      <w:r>
        <w:rPr>
          <w:rFonts w:ascii="Times New Roman" w:hAnsi="Times New Roman"/>
          <w:sz w:val="24"/>
          <w:szCs w:val="24"/>
        </w:rPr>
        <w:t>OD asigur</w:t>
      </w:r>
      <w:r w:rsidR="00EA797C">
        <w:rPr>
          <w:rFonts w:ascii="Times New Roman" w:hAnsi="Times New Roman"/>
          <w:sz w:val="24"/>
          <w:szCs w:val="24"/>
        </w:rPr>
        <w:t>ă</w:t>
      </w:r>
      <w:r>
        <w:rPr>
          <w:rFonts w:ascii="Times New Roman" w:hAnsi="Times New Roman"/>
          <w:sz w:val="24"/>
          <w:szCs w:val="24"/>
        </w:rPr>
        <w:t xml:space="preserve"> acces</w:t>
      </w:r>
      <w:r w:rsidR="00EA797C">
        <w:rPr>
          <w:rFonts w:ascii="Times New Roman" w:hAnsi="Times New Roman"/>
          <w:sz w:val="24"/>
          <w:szCs w:val="24"/>
        </w:rPr>
        <w:t>ul</w:t>
      </w:r>
      <w:r>
        <w:rPr>
          <w:rFonts w:ascii="Times New Roman" w:hAnsi="Times New Roman"/>
          <w:sz w:val="24"/>
          <w:szCs w:val="24"/>
        </w:rPr>
        <w:t xml:space="preserve"> la d</w:t>
      </w:r>
      <w:r w:rsidRPr="00370676">
        <w:rPr>
          <w:rFonts w:ascii="Times New Roman" w:hAnsi="Times New Roman"/>
          <w:sz w:val="24"/>
          <w:szCs w:val="24"/>
        </w:rPr>
        <w:t xml:space="preserve">atele de consum istorice, până inclusiv cele aferente zilei precedente din luna curentă a anului curent, </w:t>
      </w:r>
      <w:r>
        <w:rPr>
          <w:rFonts w:ascii="Times New Roman" w:hAnsi="Times New Roman"/>
          <w:sz w:val="24"/>
          <w:szCs w:val="24"/>
        </w:rPr>
        <w:t>astfel încât acestea</w:t>
      </w:r>
      <w:r w:rsidRPr="00370676">
        <w:rPr>
          <w:rFonts w:ascii="Times New Roman" w:hAnsi="Times New Roman"/>
          <w:sz w:val="24"/>
          <w:szCs w:val="24"/>
        </w:rPr>
        <w:t xml:space="preserve"> să fie disponibile pentru </w:t>
      </w:r>
      <w:r>
        <w:rPr>
          <w:rFonts w:ascii="Times New Roman" w:hAnsi="Times New Roman"/>
          <w:sz w:val="24"/>
          <w:szCs w:val="24"/>
        </w:rPr>
        <w:t>consumatori</w:t>
      </w:r>
      <w:r w:rsidR="00731F74">
        <w:rPr>
          <w:rFonts w:ascii="Times New Roman" w:hAnsi="Times New Roman"/>
          <w:sz w:val="24"/>
          <w:szCs w:val="24"/>
        </w:rPr>
        <w:t xml:space="preserve"> și</w:t>
      </w:r>
      <w:r>
        <w:rPr>
          <w:rFonts w:ascii="Times New Roman" w:hAnsi="Times New Roman"/>
          <w:sz w:val="24"/>
          <w:szCs w:val="24"/>
        </w:rPr>
        <w:t xml:space="preserve"> </w:t>
      </w:r>
      <w:r w:rsidRPr="00370676">
        <w:rPr>
          <w:rFonts w:ascii="Times New Roman" w:hAnsi="Times New Roman"/>
          <w:sz w:val="24"/>
          <w:szCs w:val="24"/>
        </w:rPr>
        <w:t>furnizori</w:t>
      </w:r>
      <w:r>
        <w:rPr>
          <w:rFonts w:ascii="Times New Roman" w:hAnsi="Times New Roman"/>
          <w:sz w:val="24"/>
          <w:szCs w:val="24"/>
        </w:rPr>
        <w:t>, în mod continuu, nediscriminatoriu, cu respectarea condițiilor de securitate și protecție a confidențialității</w:t>
      </w:r>
      <w:r w:rsidR="00E17316">
        <w:rPr>
          <w:rFonts w:ascii="Times New Roman" w:hAnsi="Times New Roman"/>
          <w:sz w:val="24"/>
          <w:szCs w:val="24"/>
        </w:rPr>
        <w:t xml:space="preserve"> datelor</w:t>
      </w:r>
      <w:r>
        <w:rPr>
          <w:rFonts w:ascii="Times New Roman" w:hAnsi="Times New Roman"/>
          <w:sz w:val="24"/>
          <w:szCs w:val="24"/>
        </w:rPr>
        <w:t>.</w:t>
      </w:r>
    </w:p>
    <w:p w:rsidR="00014487" w:rsidRPr="00014487" w:rsidRDefault="00014487" w:rsidP="009963BD">
      <w:pPr>
        <w:pStyle w:val="ListParagraph"/>
        <w:numPr>
          <w:ilvl w:val="0"/>
          <w:numId w:val="6"/>
        </w:numPr>
        <w:tabs>
          <w:tab w:val="left" w:pos="851"/>
          <w:tab w:val="left" w:pos="1276"/>
        </w:tabs>
        <w:ind w:left="993" w:hanging="142"/>
        <w:jc w:val="both"/>
        <w:rPr>
          <w:rFonts w:ascii="Times New Roman" w:hAnsi="Times New Roman"/>
          <w:sz w:val="24"/>
          <w:szCs w:val="24"/>
        </w:rPr>
      </w:pPr>
      <w:r w:rsidRPr="00014487">
        <w:rPr>
          <w:rFonts w:ascii="Times New Roman" w:hAnsi="Times New Roman"/>
          <w:sz w:val="24"/>
          <w:szCs w:val="24"/>
        </w:rPr>
        <w:t xml:space="preserve">Furnizorii au obligația de a emite facturi pe baza consumului real pentru toți consumatorii ale căror locuri de consum sunt integrate în SMI și pentru care OD au </w:t>
      </w:r>
      <w:r>
        <w:rPr>
          <w:rFonts w:ascii="Times New Roman" w:hAnsi="Times New Roman"/>
          <w:sz w:val="24"/>
          <w:szCs w:val="24"/>
        </w:rPr>
        <w:t>asigurat accesul la</w:t>
      </w:r>
      <w:r w:rsidRPr="00014487">
        <w:rPr>
          <w:rFonts w:ascii="Times New Roman" w:hAnsi="Times New Roman"/>
          <w:sz w:val="24"/>
          <w:szCs w:val="24"/>
        </w:rPr>
        <w:t xml:space="preserve"> datele de consum conform prevederilor alin. (2).</w:t>
      </w:r>
    </w:p>
    <w:p w:rsidR="00014487" w:rsidRPr="00FB0723" w:rsidRDefault="00014487" w:rsidP="009963BD">
      <w:pPr>
        <w:numPr>
          <w:ilvl w:val="0"/>
          <w:numId w:val="6"/>
        </w:numPr>
        <w:tabs>
          <w:tab w:val="left" w:pos="851"/>
          <w:tab w:val="left" w:pos="1276"/>
        </w:tabs>
        <w:ind w:left="993" w:hanging="142"/>
        <w:jc w:val="both"/>
        <w:rPr>
          <w:rFonts w:ascii="Times New Roman" w:hAnsi="Times New Roman"/>
          <w:sz w:val="24"/>
          <w:szCs w:val="24"/>
        </w:rPr>
      </w:pPr>
      <w:r w:rsidRPr="00FB0723">
        <w:rPr>
          <w:rFonts w:ascii="Times New Roman" w:hAnsi="Times New Roman"/>
          <w:sz w:val="24"/>
          <w:szCs w:val="24"/>
        </w:rPr>
        <w:lastRenderedPageBreak/>
        <w:t xml:space="preserve">Furnizorii de energie electrică de la alin. (1) facturează consumul de energie electrică pe date reale de consum, începând cu luna a doua după integrarea în SMI, </w:t>
      </w:r>
      <w:r w:rsidR="008861A7">
        <w:rPr>
          <w:rFonts w:ascii="Times New Roman" w:hAnsi="Times New Roman"/>
          <w:sz w:val="24"/>
          <w:szCs w:val="24"/>
        </w:rPr>
        <w:t>conform informărilor primite de la OD prevăzute la Art. 1</w:t>
      </w:r>
      <w:r w:rsidR="00731F74">
        <w:rPr>
          <w:rFonts w:ascii="Times New Roman" w:hAnsi="Times New Roman"/>
          <w:sz w:val="24"/>
          <w:szCs w:val="24"/>
        </w:rPr>
        <w:t>9</w:t>
      </w:r>
      <w:r w:rsidR="008861A7">
        <w:rPr>
          <w:rFonts w:ascii="Times New Roman" w:hAnsi="Times New Roman"/>
          <w:sz w:val="24"/>
          <w:szCs w:val="24"/>
        </w:rPr>
        <w:t xml:space="preserve">, </w:t>
      </w:r>
      <w:r w:rsidRPr="00FB0723">
        <w:rPr>
          <w:rFonts w:ascii="Times New Roman" w:hAnsi="Times New Roman"/>
          <w:sz w:val="24"/>
          <w:szCs w:val="24"/>
        </w:rPr>
        <w:t>pentru toți consumatorii integrați în SMI.</w:t>
      </w:r>
    </w:p>
    <w:p w:rsidR="00014487" w:rsidRPr="00FB0723" w:rsidRDefault="00014487" w:rsidP="009963BD">
      <w:pPr>
        <w:numPr>
          <w:ilvl w:val="0"/>
          <w:numId w:val="6"/>
        </w:numPr>
        <w:tabs>
          <w:tab w:val="left" w:pos="851"/>
          <w:tab w:val="left" w:pos="1276"/>
        </w:tabs>
        <w:ind w:left="993" w:hanging="142"/>
        <w:jc w:val="both"/>
        <w:rPr>
          <w:rFonts w:ascii="Times New Roman" w:hAnsi="Times New Roman"/>
          <w:sz w:val="24"/>
          <w:szCs w:val="24"/>
        </w:rPr>
      </w:pPr>
      <w:r w:rsidRPr="00FB0723">
        <w:rPr>
          <w:rFonts w:ascii="Times New Roman" w:hAnsi="Times New Roman"/>
          <w:sz w:val="24"/>
          <w:szCs w:val="24"/>
        </w:rPr>
        <w:t xml:space="preserve">Perioada de timp dintre momentul instalării </w:t>
      </w:r>
      <w:r w:rsidR="00145B2E">
        <w:rPr>
          <w:rFonts w:ascii="Times New Roman" w:hAnsi="Times New Roman"/>
          <w:sz w:val="24"/>
          <w:szCs w:val="24"/>
        </w:rPr>
        <w:t>contoarelor</w:t>
      </w:r>
      <w:r w:rsidRPr="00FB0723">
        <w:rPr>
          <w:rFonts w:ascii="Times New Roman" w:hAnsi="Times New Roman"/>
          <w:sz w:val="24"/>
          <w:szCs w:val="24"/>
        </w:rPr>
        <w:t xml:space="preserve"> și cel al integrării contoarelor în SMI, este de cel mult 2 luni începând cu anul 20</w:t>
      </w:r>
      <w:r w:rsidR="00145B2E">
        <w:rPr>
          <w:rFonts w:ascii="Times New Roman" w:hAnsi="Times New Roman"/>
          <w:sz w:val="24"/>
          <w:szCs w:val="24"/>
        </w:rPr>
        <w:t>20</w:t>
      </w:r>
      <w:r w:rsidRPr="00FB0723">
        <w:rPr>
          <w:rFonts w:ascii="Times New Roman" w:hAnsi="Times New Roman"/>
          <w:sz w:val="24"/>
          <w:szCs w:val="24"/>
        </w:rPr>
        <w:t>.</w:t>
      </w:r>
    </w:p>
    <w:p w:rsidR="00144518" w:rsidRDefault="00014487" w:rsidP="009963BD">
      <w:pPr>
        <w:numPr>
          <w:ilvl w:val="0"/>
          <w:numId w:val="6"/>
        </w:numPr>
        <w:tabs>
          <w:tab w:val="left" w:pos="851"/>
          <w:tab w:val="left" w:pos="1276"/>
        </w:tabs>
        <w:ind w:left="993" w:hanging="142"/>
        <w:jc w:val="both"/>
        <w:rPr>
          <w:rFonts w:ascii="Times New Roman" w:hAnsi="Times New Roman"/>
          <w:sz w:val="24"/>
          <w:szCs w:val="24"/>
        </w:rPr>
      </w:pPr>
      <w:r w:rsidRPr="008B1B6D">
        <w:rPr>
          <w:rFonts w:ascii="Times New Roman" w:hAnsi="Times New Roman"/>
          <w:sz w:val="24"/>
          <w:szCs w:val="24"/>
        </w:rPr>
        <w:t xml:space="preserve">În cazul în care OD nu </w:t>
      </w:r>
      <w:r w:rsidR="008B1B6D" w:rsidRPr="008B1B6D">
        <w:rPr>
          <w:rFonts w:ascii="Times New Roman" w:hAnsi="Times New Roman"/>
          <w:sz w:val="24"/>
          <w:szCs w:val="24"/>
        </w:rPr>
        <w:t xml:space="preserve">poate </w:t>
      </w:r>
      <w:r w:rsidRPr="008B1B6D">
        <w:rPr>
          <w:rFonts w:ascii="Times New Roman" w:hAnsi="Times New Roman"/>
          <w:sz w:val="24"/>
          <w:szCs w:val="24"/>
        </w:rPr>
        <w:t xml:space="preserve">transmite furnizorului datele de măsurare din SMI din cauza defectării comunicației, acesta </w:t>
      </w:r>
      <w:r w:rsidR="008B1B6D" w:rsidRPr="008B1B6D">
        <w:rPr>
          <w:rFonts w:ascii="Times New Roman" w:hAnsi="Times New Roman"/>
          <w:sz w:val="24"/>
          <w:szCs w:val="24"/>
        </w:rPr>
        <w:t xml:space="preserve">asigură </w:t>
      </w:r>
      <w:r w:rsidRPr="008B1B6D">
        <w:rPr>
          <w:rFonts w:ascii="Times New Roman" w:hAnsi="Times New Roman"/>
          <w:sz w:val="24"/>
          <w:szCs w:val="24"/>
        </w:rPr>
        <w:t>transmiterea datelor prevăzute la alin. (1) în intervalul stabilit în contractul de distribuție a energiei electrice</w:t>
      </w:r>
      <w:r w:rsidR="008B1B6D" w:rsidRPr="008B1B6D">
        <w:rPr>
          <w:rFonts w:ascii="Times New Roman" w:hAnsi="Times New Roman"/>
          <w:sz w:val="24"/>
          <w:szCs w:val="24"/>
        </w:rPr>
        <w:t xml:space="preserve"> prin alte mijloace</w:t>
      </w:r>
      <w:r w:rsidR="008B1B6D">
        <w:rPr>
          <w:rFonts w:ascii="Times New Roman" w:hAnsi="Times New Roman"/>
          <w:sz w:val="24"/>
          <w:szCs w:val="24"/>
        </w:rPr>
        <w:t>,</w:t>
      </w:r>
      <w:r w:rsidR="008B1B6D" w:rsidRPr="008B1B6D">
        <w:rPr>
          <w:rFonts w:ascii="Times New Roman" w:hAnsi="Times New Roman"/>
          <w:sz w:val="24"/>
          <w:szCs w:val="24"/>
        </w:rPr>
        <w:t xml:space="preserve"> astfel încât procesul de facturare să nu fie afectat</w:t>
      </w:r>
      <w:r w:rsidRPr="008B1B6D">
        <w:rPr>
          <w:rFonts w:ascii="Times New Roman" w:hAnsi="Times New Roman"/>
          <w:sz w:val="24"/>
          <w:szCs w:val="24"/>
        </w:rPr>
        <w:t>.</w:t>
      </w:r>
      <w:r w:rsidR="00144518" w:rsidRPr="00144518">
        <w:rPr>
          <w:rFonts w:ascii="Times New Roman" w:hAnsi="Times New Roman"/>
          <w:sz w:val="24"/>
          <w:szCs w:val="24"/>
        </w:rPr>
        <w:t xml:space="preserve"> </w:t>
      </w:r>
    </w:p>
    <w:p w:rsidR="0023120A" w:rsidRPr="00144518" w:rsidRDefault="0023120A" w:rsidP="009963BD">
      <w:pPr>
        <w:numPr>
          <w:ilvl w:val="0"/>
          <w:numId w:val="6"/>
        </w:numPr>
        <w:tabs>
          <w:tab w:val="left" w:pos="851"/>
          <w:tab w:val="left" w:pos="1276"/>
        </w:tabs>
        <w:ind w:left="993" w:hanging="142"/>
        <w:jc w:val="both"/>
        <w:rPr>
          <w:rFonts w:ascii="Times New Roman" w:hAnsi="Times New Roman"/>
          <w:sz w:val="24"/>
          <w:szCs w:val="24"/>
        </w:rPr>
      </w:pPr>
      <w:r w:rsidRPr="00144518">
        <w:rPr>
          <w:rFonts w:ascii="Times New Roman" w:hAnsi="Times New Roman"/>
          <w:sz w:val="24"/>
          <w:szCs w:val="24"/>
        </w:rPr>
        <w:t xml:space="preserve">Accesul la datele de </w:t>
      </w:r>
      <w:r w:rsidR="0020685C" w:rsidRPr="00144518">
        <w:rPr>
          <w:rFonts w:ascii="Times New Roman" w:hAnsi="Times New Roman"/>
          <w:sz w:val="24"/>
          <w:szCs w:val="24"/>
        </w:rPr>
        <w:t>măsurare</w:t>
      </w:r>
      <w:r w:rsidRPr="00144518">
        <w:rPr>
          <w:rFonts w:ascii="Times New Roman" w:hAnsi="Times New Roman"/>
          <w:sz w:val="24"/>
          <w:szCs w:val="24"/>
        </w:rPr>
        <w:t xml:space="preserve"> este asigurat de OD prin intermediul internetului sau </w:t>
      </w:r>
      <w:r w:rsidR="00CD73FB" w:rsidRPr="00144518">
        <w:rPr>
          <w:rFonts w:ascii="Times New Roman" w:hAnsi="Times New Roman"/>
          <w:sz w:val="24"/>
          <w:szCs w:val="24"/>
        </w:rPr>
        <w:t xml:space="preserve">prin alte mijloace tehnice puse la dispoziție de către </w:t>
      </w:r>
      <w:r w:rsidR="00014487" w:rsidRPr="00144518">
        <w:rPr>
          <w:rFonts w:ascii="Times New Roman" w:hAnsi="Times New Roman"/>
          <w:sz w:val="24"/>
          <w:szCs w:val="24"/>
        </w:rPr>
        <w:t>OD și convenite cu utilizatorii</w:t>
      </w:r>
      <w:r w:rsidR="00B91100">
        <w:rPr>
          <w:rFonts w:ascii="Times New Roman" w:hAnsi="Times New Roman"/>
          <w:sz w:val="24"/>
          <w:szCs w:val="24"/>
        </w:rPr>
        <w:t>,</w:t>
      </w:r>
      <w:r w:rsidR="00CD73FB" w:rsidRPr="00144518">
        <w:rPr>
          <w:rFonts w:ascii="Times New Roman" w:hAnsi="Times New Roman"/>
          <w:sz w:val="24"/>
          <w:szCs w:val="24"/>
        </w:rPr>
        <w:t xml:space="preserve"> </w:t>
      </w:r>
      <w:r w:rsidR="00EC1BA3">
        <w:rPr>
          <w:rFonts w:ascii="Times New Roman" w:hAnsi="Times New Roman"/>
          <w:sz w:val="24"/>
          <w:szCs w:val="24"/>
        </w:rPr>
        <w:t xml:space="preserve">și </w:t>
      </w:r>
      <w:r w:rsidR="00014487" w:rsidRPr="00144518">
        <w:rPr>
          <w:rFonts w:ascii="Times New Roman" w:hAnsi="Times New Roman"/>
          <w:sz w:val="24"/>
          <w:szCs w:val="24"/>
        </w:rPr>
        <w:t xml:space="preserve">este </w:t>
      </w:r>
      <w:r w:rsidR="00494D1E" w:rsidRPr="00144518">
        <w:rPr>
          <w:rFonts w:ascii="Times New Roman" w:hAnsi="Times New Roman"/>
          <w:sz w:val="24"/>
          <w:szCs w:val="24"/>
        </w:rPr>
        <w:t xml:space="preserve">adus la cunoștința </w:t>
      </w:r>
      <w:r w:rsidR="00CD73FB" w:rsidRPr="00144518">
        <w:rPr>
          <w:rFonts w:ascii="Times New Roman" w:hAnsi="Times New Roman"/>
          <w:sz w:val="24"/>
          <w:szCs w:val="24"/>
        </w:rPr>
        <w:t>acestora</w:t>
      </w:r>
      <w:r w:rsidR="00B91100">
        <w:rPr>
          <w:rFonts w:ascii="Times New Roman" w:hAnsi="Times New Roman"/>
          <w:sz w:val="24"/>
          <w:szCs w:val="24"/>
        </w:rPr>
        <w:t xml:space="preserve"> inclusiv prin mijloace de informare publică</w:t>
      </w:r>
      <w:r w:rsidR="00494D1E" w:rsidRPr="00144518">
        <w:rPr>
          <w:rFonts w:ascii="Times New Roman" w:hAnsi="Times New Roman"/>
          <w:sz w:val="24"/>
          <w:szCs w:val="24"/>
        </w:rPr>
        <w:t>.</w:t>
      </w:r>
    </w:p>
    <w:p w:rsidR="00971625" w:rsidRPr="001A47E8" w:rsidRDefault="00971625" w:rsidP="005C0988">
      <w:pPr>
        <w:pStyle w:val="ListParagraph"/>
        <w:numPr>
          <w:ilvl w:val="0"/>
          <w:numId w:val="25"/>
        </w:numPr>
        <w:tabs>
          <w:tab w:val="left" w:pos="1134"/>
        </w:tabs>
        <w:ind w:left="993" w:hanging="709"/>
        <w:jc w:val="both"/>
        <w:rPr>
          <w:rFonts w:ascii="Times New Roman" w:hAnsi="Times New Roman"/>
          <w:sz w:val="24"/>
          <w:szCs w:val="24"/>
        </w:rPr>
      </w:pPr>
      <w:r w:rsidRPr="001A47E8">
        <w:rPr>
          <w:rFonts w:ascii="Times New Roman" w:hAnsi="Times New Roman"/>
          <w:sz w:val="24"/>
          <w:szCs w:val="24"/>
        </w:rPr>
        <w:t xml:space="preserve">Pe toată durata procesului de implementare a SMI, lunar, </w:t>
      </w:r>
      <w:r w:rsidR="00CD73FB" w:rsidRPr="001A47E8">
        <w:rPr>
          <w:rFonts w:ascii="Times New Roman" w:hAnsi="Times New Roman"/>
          <w:sz w:val="24"/>
          <w:szCs w:val="24"/>
        </w:rPr>
        <w:t xml:space="preserve">în prima zi lucrătoare a lunii curente pentru luna precedentă, </w:t>
      </w:r>
      <w:r w:rsidRPr="001A47E8">
        <w:rPr>
          <w:rFonts w:ascii="Times New Roman" w:hAnsi="Times New Roman"/>
          <w:sz w:val="24"/>
          <w:szCs w:val="24"/>
        </w:rPr>
        <w:t>OD transmit furnizorilor de energie electrică situația cu locurile de consum integrate în SMI</w:t>
      </w:r>
      <w:r w:rsidR="00976C15">
        <w:rPr>
          <w:rFonts w:ascii="Times New Roman" w:hAnsi="Times New Roman"/>
          <w:sz w:val="24"/>
          <w:szCs w:val="24"/>
        </w:rPr>
        <w:t xml:space="preserve"> în luna precedentă</w:t>
      </w:r>
      <w:r w:rsidRPr="001A47E8">
        <w:rPr>
          <w:rFonts w:ascii="Times New Roman" w:hAnsi="Times New Roman"/>
          <w:sz w:val="24"/>
          <w:szCs w:val="24"/>
        </w:rPr>
        <w:t>, pentru care instalarea sistemelor și configurarea este finalizată și datele de consum au fost recepționate și înregistrate la nivelul MDMS.</w:t>
      </w:r>
    </w:p>
    <w:p w:rsidR="003920D3" w:rsidRPr="00FB0723" w:rsidRDefault="0073646A" w:rsidP="00B934BD">
      <w:pPr>
        <w:pStyle w:val="Heading1"/>
        <w:ind w:left="567"/>
      </w:pPr>
      <w:r w:rsidRPr="00FB0723">
        <w:t>Dispoziții finale și tranzitorii</w:t>
      </w:r>
    </w:p>
    <w:p w:rsidR="003920D3" w:rsidRPr="00FB0723" w:rsidRDefault="0073646A" w:rsidP="005C0988">
      <w:pPr>
        <w:pStyle w:val="ListParagraph"/>
        <w:numPr>
          <w:ilvl w:val="0"/>
          <w:numId w:val="25"/>
        </w:numPr>
        <w:tabs>
          <w:tab w:val="left" w:pos="1134"/>
        </w:tabs>
        <w:ind w:left="993" w:hanging="709"/>
        <w:jc w:val="both"/>
      </w:pPr>
      <w:r w:rsidRPr="001A47E8">
        <w:rPr>
          <w:rFonts w:ascii="Times New Roman" w:hAnsi="Times New Roman"/>
          <w:sz w:val="24"/>
          <w:szCs w:val="24"/>
        </w:rPr>
        <w:t xml:space="preserve">La racordarea noilor utilizatori la rețelele electrice de distribuție </w:t>
      </w:r>
      <w:r w:rsidR="00DB4FCB">
        <w:rPr>
          <w:rFonts w:ascii="Times New Roman" w:hAnsi="Times New Roman"/>
          <w:sz w:val="24"/>
          <w:szCs w:val="24"/>
        </w:rPr>
        <w:t xml:space="preserve">a energiei electrice </w:t>
      </w:r>
      <w:r w:rsidRPr="001A47E8">
        <w:rPr>
          <w:rFonts w:ascii="Times New Roman" w:hAnsi="Times New Roman"/>
          <w:sz w:val="24"/>
          <w:szCs w:val="24"/>
        </w:rPr>
        <w:t xml:space="preserve">în zone în care s-au implementat SMI, OD montează contoare pe care le integrează în SMI, cu respectarea prevederilor prezentului ordin și ale </w:t>
      </w:r>
      <w:r w:rsidR="000271A3" w:rsidRPr="001A47E8">
        <w:rPr>
          <w:rFonts w:ascii="Times New Roman" w:hAnsi="Times New Roman"/>
          <w:sz w:val="24"/>
          <w:szCs w:val="24"/>
        </w:rPr>
        <w:t xml:space="preserve">Ordinului </w:t>
      </w:r>
      <w:r w:rsidRPr="001A47E8">
        <w:rPr>
          <w:rFonts w:ascii="Times New Roman" w:hAnsi="Times New Roman"/>
          <w:sz w:val="24"/>
          <w:szCs w:val="24"/>
        </w:rPr>
        <w:t>președintelui ANRE pentru aprobarea tarifelor specifice şi indicatorilor specifici utilizaţi la stabilirea tarifelor de racordare a utilizatorilor la reţelele electrice de interes public în vigoare.</w:t>
      </w:r>
    </w:p>
    <w:p w:rsidR="003920D3" w:rsidRPr="00FB0723" w:rsidRDefault="0073646A" w:rsidP="005C0988">
      <w:pPr>
        <w:pStyle w:val="ListParagraph"/>
        <w:numPr>
          <w:ilvl w:val="0"/>
          <w:numId w:val="25"/>
        </w:numPr>
        <w:tabs>
          <w:tab w:val="left" w:pos="1134"/>
        </w:tabs>
        <w:jc w:val="both"/>
      </w:pPr>
      <w:r w:rsidRPr="001A47E8">
        <w:rPr>
          <w:rFonts w:ascii="Times New Roman" w:hAnsi="Times New Roman"/>
          <w:sz w:val="24"/>
          <w:szCs w:val="24"/>
        </w:rPr>
        <w:t>(1)  Orice consumator existent poate solicita în scris OD  integrarea în SMI.</w:t>
      </w:r>
    </w:p>
    <w:p w:rsidR="003920D3" w:rsidRPr="00FB0723" w:rsidRDefault="0073646A" w:rsidP="005C0988">
      <w:pPr>
        <w:numPr>
          <w:ilvl w:val="0"/>
          <w:numId w:val="16"/>
        </w:numPr>
        <w:tabs>
          <w:tab w:val="left" w:pos="1276"/>
        </w:tabs>
        <w:ind w:left="993" w:firstLine="0"/>
        <w:jc w:val="both"/>
      </w:pPr>
      <w:r w:rsidRPr="00FB0723">
        <w:rPr>
          <w:rFonts w:ascii="Times New Roman" w:hAnsi="Times New Roman"/>
          <w:sz w:val="24"/>
          <w:szCs w:val="24"/>
        </w:rPr>
        <w:t xml:space="preserve">OD răspunde în scris solicitării de la alin (1) în </w:t>
      </w:r>
      <w:r w:rsidR="007E7114">
        <w:rPr>
          <w:rFonts w:ascii="Times New Roman" w:hAnsi="Times New Roman"/>
          <w:sz w:val="24"/>
          <w:szCs w:val="24"/>
        </w:rPr>
        <w:t>termenul legal</w:t>
      </w:r>
      <w:r w:rsidRPr="00FB0723">
        <w:rPr>
          <w:rFonts w:ascii="Times New Roman" w:hAnsi="Times New Roman"/>
          <w:sz w:val="24"/>
          <w:szCs w:val="24"/>
        </w:rPr>
        <w:t xml:space="preserve"> și transmite consumatorului informații privind  data la care zona în care se află acesta este programată pentru implementarea SMI și condițiile integrării în SMI înainte de această dată, conform prevederilor </w:t>
      </w:r>
      <w:r w:rsidR="00D04FDC" w:rsidRPr="00FB0723">
        <w:rPr>
          <w:rFonts w:ascii="Times New Roman" w:hAnsi="Times New Roman"/>
          <w:sz w:val="24"/>
          <w:szCs w:val="24"/>
        </w:rPr>
        <w:t>Art</w:t>
      </w:r>
      <w:r w:rsidRPr="00FB0723">
        <w:rPr>
          <w:rFonts w:ascii="Times New Roman" w:hAnsi="Times New Roman"/>
          <w:sz w:val="24"/>
          <w:szCs w:val="24"/>
        </w:rPr>
        <w:t xml:space="preserve">. </w:t>
      </w:r>
      <w:r w:rsidR="00EC1BA3">
        <w:rPr>
          <w:rFonts w:ascii="Times New Roman" w:hAnsi="Times New Roman"/>
          <w:sz w:val="24"/>
          <w:szCs w:val="24"/>
        </w:rPr>
        <w:t>10 alin. (</w:t>
      </w:r>
      <w:r w:rsidR="00E17316">
        <w:rPr>
          <w:rFonts w:ascii="Times New Roman" w:hAnsi="Times New Roman"/>
          <w:sz w:val="24"/>
          <w:szCs w:val="24"/>
        </w:rPr>
        <w:t>3</w:t>
      </w:r>
      <w:r w:rsidR="00EC1BA3">
        <w:rPr>
          <w:rFonts w:ascii="Times New Roman" w:hAnsi="Times New Roman"/>
          <w:sz w:val="24"/>
          <w:szCs w:val="24"/>
        </w:rPr>
        <w:t>)</w:t>
      </w:r>
      <w:r w:rsidRPr="00FB0723">
        <w:rPr>
          <w:rFonts w:ascii="Times New Roman" w:hAnsi="Times New Roman"/>
          <w:sz w:val="24"/>
          <w:szCs w:val="24"/>
        </w:rPr>
        <w:t>.</w:t>
      </w:r>
    </w:p>
    <w:p w:rsidR="003920D3" w:rsidRPr="00FB0723" w:rsidRDefault="0073646A" w:rsidP="005C0988">
      <w:pPr>
        <w:numPr>
          <w:ilvl w:val="0"/>
          <w:numId w:val="16"/>
        </w:numPr>
        <w:tabs>
          <w:tab w:val="left" w:pos="1276"/>
        </w:tabs>
        <w:ind w:left="993" w:firstLine="0"/>
        <w:jc w:val="both"/>
        <w:rPr>
          <w:rFonts w:ascii="Times New Roman" w:hAnsi="Times New Roman"/>
          <w:sz w:val="24"/>
          <w:szCs w:val="24"/>
        </w:rPr>
      </w:pPr>
      <w:r w:rsidRPr="00FB0723">
        <w:rPr>
          <w:rFonts w:ascii="Times New Roman" w:hAnsi="Times New Roman"/>
          <w:sz w:val="24"/>
          <w:szCs w:val="24"/>
        </w:rPr>
        <w:t xml:space="preserve">În cazul în care consumatorul acceptă condițiile de la alin (2), OD asigură instalarea contorului și integrarea consmatorului în SMI în cel mult </w:t>
      </w:r>
      <w:r w:rsidR="009C78A8">
        <w:rPr>
          <w:rFonts w:ascii="Times New Roman" w:hAnsi="Times New Roman"/>
          <w:sz w:val="24"/>
          <w:szCs w:val="24"/>
        </w:rPr>
        <w:t>9</w:t>
      </w:r>
      <w:r w:rsidRPr="00FB0723">
        <w:rPr>
          <w:rFonts w:ascii="Times New Roman" w:hAnsi="Times New Roman"/>
          <w:sz w:val="24"/>
          <w:szCs w:val="24"/>
        </w:rPr>
        <w:t>0 de zile calendaristice.</w:t>
      </w:r>
    </w:p>
    <w:p w:rsidR="003920D3" w:rsidRPr="001A47E8" w:rsidRDefault="00D52E09" w:rsidP="005C0988">
      <w:pPr>
        <w:pStyle w:val="ListParagraph"/>
        <w:numPr>
          <w:ilvl w:val="0"/>
          <w:numId w:val="25"/>
        </w:numPr>
        <w:tabs>
          <w:tab w:val="left" w:pos="1134"/>
        </w:tabs>
        <w:ind w:left="993" w:hanging="709"/>
        <w:jc w:val="both"/>
        <w:rPr>
          <w:rFonts w:ascii="Times New Roman" w:hAnsi="Times New Roman"/>
          <w:b/>
          <w:sz w:val="24"/>
          <w:szCs w:val="24"/>
        </w:rPr>
      </w:pPr>
      <w:r w:rsidRPr="001A47E8">
        <w:rPr>
          <w:rFonts w:ascii="Times New Roman" w:hAnsi="Times New Roman"/>
          <w:sz w:val="24"/>
          <w:szCs w:val="24"/>
        </w:rPr>
        <w:t>Pentru consumatorii care sunt integrați în SMI</w:t>
      </w:r>
      <w:r w:rsidR="00807B50" w:rsidRPr="001A47E8">
        <w:rPr>
          <w:rFonts w:ascii="Times New Roman" w:hAnsi="Times New Roman"/>
          <w:sz w:val="24"/>
          <w:szCs w:val="24"/>
        </w:rPr>
        <w:t>,</w:t>
      </w:r>
      <w:r w:rsidRPr="001A47E8">
        <w:rPr>
          <w:rFonts w:ascii="Times New Roman" w:hAnsi="Times New Roman"/>
          <w:sz w:val="24"/>
          <w:szCs w:val="24"/>
        </w:rPr>
        <w:t xml:space="preserve"> OD nu aplică tarife de conectare/deconectare.</w:t>
      </w:r>
    </w:p>
    <w:p w:rsidR="003920D3" w:rsidRPr="00FB0723" w:rsidRDefault="0073646A" w:rsidP="005C0988">
      <w:pPr>
        <w:pStyle w:val="ListParagraph"/>
        <w:numPr>
          <w:ilvl w:val="0"/>
          <w:numId w:val="25"/>
        </w:numPr>
        <w:tabs>
          <w:tab w:val="left" w:pos="1134"/>
        </w:tabs>
        <w:ind w:left="993" w:hanging="709"/>
        <w:jc w:val="both"/>
      </w:pPr>
      <w:r w:rsidRPr="008B1B6D">
        <w:rPr>
          <w:rFonts w:ascii="Times New Roman" w:hAnsi="Times New Roman"/>
          <w:sz w:val="24"/>
          <w:szCs w:val="24"/>
        </w:rPr>
        <w:t xml:space="preserve">Valoarea costurilor de investiții rezultate din aplicarea prevederilor de la </w:t>
      </w:r>
      <w:r w:rsidR="000271A3" w:rsidRPr="008B1B6D">
        <w:rPr>
          <w:rFonts w:ascii="Times New Roman" w:hAnsi="Times New Roman"/>
          <w:sz w:val="24"/>
          <w:szCs w:val="24"/>
        </w:rPr>
        <w:t>Art</w:t>
      </w:r>
      <w:r w:rsidRPr="008B1B6D">
        <w:rPr>
          <w:rFonts w:ascii="Times New Roman" w:hAnsi="Times New Roman"/>
          <w:sz w:val="24"/>
          <w:szCs w:val="24"/>
        </w:rPr>
        <w:t xml:space="preserve">. </w:t>
      </w:r>
      <w:r w:rsidR="00091290" w:rsidRPr="008B1B6D">
        <w:rPr>
          <w:rFonts w:ascii="Times New Roman" w:hAnsi="Times New Roman"/>
          <w:sz w:val="24"/>
          <w:szCs w:val="24"/>
        </w:rPr>
        <w:t>2</w:t>
      </w:r>
      <w:r w:rsidR="00731F74">
        <w:rPr>
          <w:rFonts w:ascii="Times New Roman" w:hAnsi="Times New Roman"/>
          <w:sz w:val="24"/>
          <w:szCs w:val="24"/>
        </w:rPr>
        <w:t>0</w:t>
      </w:r>
      <w:r w:rsidR="00091290" w:rsidRPr="008B1B6D">
        <w:rPr>
          <w:rFonts w:ascii="Times New Roman" w:hAnsi="Times New Roman"/>
          <w:sz w:val="24"/>
          <w:szCs w:val="24"/>
        </w:rPr>
        <w:t xml:space="preserve"> </w:t>
      </w:r>
      <w:r w:rsidRPr="008B1B6D">
        <w:rPr>
          <w:rFonts w:ascii="Times New Roman" w:hAnsi="Times New Roman"/>
          <w:sz w:val="24"/>
          <w:szCs w:val="24"/>
        </w:rPr>
        <w:t xml:space="preserve">şi </w:t>
      </w:r>
      <w:r w:rsidR="000271A3" w:rsidRPr="008B1B6D">
        <w:rPr>
          <w:rFonts w:ascii="Times New Roman" w:hAnsi="Times New Roman"/>
          <w:sz w:val="24"/>
          <w:szCs w:val="24"/>
        </w:rPr>
        <w:t xml:space="preserve">Art. </w:t>
      </w:r>
      <w:r w:rsidR="008B1B6D" w:rsidRPr="008B1B6D">
        <w:rPr>
          <w:rFonts w:ascii="Times New Roman" w:hAnsi="Times New Roman"/>
          <w:sz w:val="24"/>
          <w:szCs w:val="24"/>
        </w:rPr>
        <w:t>2</w:t>
      </w:r>
      <w:r w:rsidR="00731F74">
        <w:rPr>
          <w:rFonts w:ascii="Times New Roman" w:hAnsi="Times New Roman"/>
          <w:sz w:val="24"/>
          <w:szCs w:val="24"/>
        </w:rPr>
        <w:t>1</w:t>
      </w:r>
      <w:r w:rsidR="00091290" w:rsidRPr="008B1B6D">
        <w:rPr>
          <w:rFonts w:ascii="Times New Roman" w:hAnsi="Times New Roman"/>
          <w:sz w:val="24"/>
          <w:szCs w:val="24"/>
        </w:rPr>
        <w:t xml:space="preserve"> </w:t>
      </w:r>
      <w:r w:rsidRPr="008B1B6D">
        <w:rPr>
          <w:rFonts w:ascii="Times New Roman" w:hAnsi="Times New Roman"/>
          <w:sz w:val="24"/>
          <w:szCs w:val="24"/>
        </w:rPr>
        <w:t xml:space="preserve">se includ în valorile </w:t>
      </w:r>
      <w:r w:rsidR="00322B5D" w:rsidRPr="008B1B6D">
        <w:rPr>
          <w:rFonts w:ascii="Times New Roman" w:hAnsi="Times New Roman"/>
          <w:sz w:val="24"/>
          <w:szCs w:val="24"/>
        </w:rPr>
        <w:t xml:space="preserve">investițiilor din </w:t>
      </w:r>
      <w:r w:rsidR="008B1B6D" w:rsidRPr="008B1B6D">
        <w:rPr>
          <w:rFonts w:ascii="Times New Roman" w:hAnsi="Times New Roman"/>
          <w:sz w:val="24"/>
          <w:szCs w:val="24"/>
        </w:rPr>
        <w:t>p</w:t>
      </w:r>
      <w:r w:rsidR="000271A3" w:rsidRPr="008B1B6D">
        <w:rPr>
          <w:rFonts w:ascii="Times New Roman" w:hAnsi="Times New Roman"/>
          <w:sz w:val="24"/>
          <w:szCs w:val="24"/>
        </w:rPr>
        <w:t xml:space="preserve">lanurile </w:t>
      </w:r>
      <w:r w:rsidRPr="008B1B6D">
        <w:rPr>
          <w:rFonts w:ascii="Times New Roman" w:hAnsi="Times New Roman"/>
          <w:sz w:val="24"/>
          <w:szCs w:val="24"/>
        </w:rPr>
        <w:t>de implementare a SMI pentru zonele de concesiune a serviciului de distribuție a energiei electrice stabilite în conformitate cu prevederile referitoare la limitările și facilitățile din prezentul ordin</w:t>
      </w:r>
      <w:r w:rsidRPr="001A47E8">
        <w:rPr>
          <w:rFonts w:ascii="Times New Roman" w:hAnsi="Times New Roman"/>
          <w:sz w:val="24"/>
          <w:szCs w:val="24"/>
        </w:rPr>
        <w:t>.</w:t>
      </w:r>
    </w:p>
    <w:p w:rsidR="00E15DC0" w:rsidRPr="00FB0723" w:rsidRDefault="0073646A" w:rsidP="005C0988">
      <w:pPr>
        <w:pStyle w:val="ListParagraph"/>
        <w:numPr>
          <w:ilvl w:val="0"/>
          <w:numId w:val="25"/>
        </w:numPr>
        <w:tabs>
          <w:tab w:val="left" w:pos="1134"/>
        </w:tabs>
        <w:ind w:left="993" w:hanging="709"/>
        <w:jc w:val="both"/>
      </w:pPr>
      <w:r w:rsidRPr="001A47E8">
        <w:rPr>
          <w:rFonts w:ascii="Times New Roman" w:hAnsi="Times New Roman"/>
          <w:sz w:val="24"/>
          <w:szCs w:val="24"/>
        </w:rPr>
        <w:t>OD și furnizorii de energie electrică ai consumatorilor care au fost integrați în SMI implementate în cadrul proiectelor pilot realizate până în anul 201</w:t>
      </w:r>
      <w:r w:rsidR="008B1B6D">
        <w:rPr>
          <w:rFonts w:ascii="Times New Roman" w:hAnsi="Times New Roman"/>
          <w:sz w:val="24"/>
          <w:szCs w:val="24"/>
        </w:rPr>
        <w:t>8</w:t>
      </w:r>
      <w:r w:rsidR="00B3315B">
        <w:rPr>
          <w:rFonts w:ascii="Times New Roman" w:hAnsi="Times New Roman"/>
          <w:sz w:val="24"/>
          <w:szCs w:val="24"/>
        </w:rPr>
        <w:t xml:space="preserve"> și pentru care nu s-a realizat facturarea pe baza consumului real, </w:t>
      </w:r>
      <w:r w:rsidRPr="001A47E8">
        <w:rPr>
          <w:rFonts w:ascii="Times New Roman" w:hAnsi="Times New Roman"/>
          <w:sz w:val="24"/>
          <w:szCs w:val="24"/>
        </w:rPr>
        <w:t xml:space="preserve">asigură facturarea pe baza consumului real </w:t>
      </w:r>
      <w:r w:rsidRPr="001A47E8">
        <w:rPr>
          <w:rFonts w:ascii="Times New Roman" w:hAnsi="Times New Roman"/>
          <w:sz w:val="24"/>
          <w:szCs w:val="24"/>
        </w:rPr>
        <w:lastRenderedPageBreak/>
        <w:t xml:space="preserve">pentru aceștia în termen de </w:t>
      </w:r>
      <w:r w:rsidR="008951E9" w:rsidRPr="00DB4FCB">
        <w:rPr>
          <w:rFonts w:ascii="Times New Roman" w:hAnsi="Times New Roman"/>
          <w:sz w:val="24"/>
          <w:szCs w:val="24"/>
        </w:rPr>
        <w:t xml:space="preserve">30 </w:t>
      </w:r>
      <w:r w:rsidRPr="00DB4FCB">
        <w:rPr>
          <w:rFonts w:ascii="Times New Roman" w:hAnsi="Times New Roman"/>
          <w:sz w:val="24"/>
          <w:szCs w:val="24"/>
        </w:rPr>
        <w:t>d</w:t>
      </w:r>
      <w:r w:rsidRPr="001A47E8">
        <w:rPr>
          <w:rFonts w:ascii="Times New Roman" w:hAnsi="Times New Roman"/>
          <w:sz w:val="24"/>
          <w:szCs w:val="24"/>
        </w:rPr>
        <w:t xml:space="preserve">e zile de la data aprobării prezentului ordin, corelat cu prevederile </w:t>
      </w:r>
      <w:r w:rsidR="000271A3" w:rsidRPr="001A47E8">
        <w:rPr>
          <w:rFonts w:ascii="Times New Roman" w:hAnsi="Times New Roman"/>
          <w:sz w:val="24"/>
          <w:szCs w:val="24"/>
        </w:rPr>
        <w:t>Art</w:t>
      </w:r>
      <w:r w:rsidRPr="001A47E8">
        <w:rPr>
          <w:rFonts w:ascii="Times New Roman" w:hAnsi="Times New Roman"/>
          <w:sz w:val="24"/>
          <w:szCs w:val="24"/>
        </w:rPr>
        <w:t xml:space="preserve">. </w:t>
      </w:r>
      <w:r w:rsidR="000614A9">
        <w:rPr>
          <w:rFonts w:ascii="Times New Roman" w:hAnsi="Times New Roman"/>
          <w:sz w:val="24"/>
          <w:szCs w:val="24"/>
        </w:rPr>
        <w:t>18</w:t>
      </w:r>
      <w:r w:rsidRPr="001A47E8">
        <w:rPr>
          <w:rFonts w:ascii="Times New Roman" w:hAnsi="Times New Roman"/>
          <w:sz w:val="24"/>
          <w:szCs w:val="24"/>
        </w:rPr>
        <w:t xml:space="preserve">. </w:t>
      </w:r>
    </w:p>
    <w:p w:rsidR="003920D3" w:rsidRPr="00FB0723" w:rsidRDefault="0073646A" w:rsidP="005C0988">
      <w:pPr>
        <w:pStyle w:val="ListParagraph"/>
        <w:numPr>
          <w:ilvl w:val="0"/>
          <w:numId w:val="25"/>
        </w:numPr>
        <w:tabs>
          <w:tab w:val="left" w:pos="1134"/>
        </w:tabs>
        <w:ind w:left="851" w:hanging="567"/>
        <w:jc w:val="both"/>
      </w:pPr>
      <w:r w:rsidRPr="001A47E8">
        <w:rPr>
          <w:rFonts w:ascii="Times New Roman" w:hAnsi="Times New Roman"/>
          <w:sz w:val="24"/>
          <w:szCs w:val="24"/>
        </w:rPr>
        <w:t>(1)</w:t>
      </w:r>
      <w:r w:rsidRPr="001A47E8">
        <w:rPr>
          <w:rFonts w:ascii="Times New Roman" w:hAnsi="Times New Roman"/>
          <w:b/>
          <w:sz w:val="24"/>
          <w:szCs w:val="24"/>
        </w:rPr>
        <w:t xml:space="preserve"> </w:t>
      </w:r>
      <w:r w:rsidRPr="001A47E8">
        <w:rPr>
          <w:rFonts w:ascii="Times New Roman" w:hAnsi="Times New Roman"/>
          <w:sz w:val="24"/>
          <w:szCs w:val="24"/>
        </w:rPr>
        <w:t xml:space="preserve">La stabilirea lucrărilor de investiții în SMI din programele de investiții anuale, conform </w:t>
      </w:r>
      <w:r w:rsidR="008B1B6D">
        <w:rPr>
          <w:rFonts w:ascii="Times New Roman" w:hAnsi="Times New Roman"/>
          <w:sz w:val="24"/>
          <w:szCs w:val="24"/>
        </w:rPr>
        <w:t>p</w:t>
      </w:r>
      <w:r w:rsidR="00F57EA6" w:rsidRPr="001A47E8">
        <w:rPr>
          <w:rFonts w:ascii="Times New Roman" w:hAnsi="Times New Roman"/>
          <w:sz w:val="24"/>
          <w:szCs w:val="24"/>
        </w:rPr>
        <w:t xml:space="preserve">lanurilor </w:t>
      </w:r>
      <w:r w:rsidRPr="001A47E8">
        <w:rPr>
          <w:rFonts w:ascii="Times New Roman" w:hAnsi="Times New Roman"/>
          <w:sz w:val="24"/>
          <w:szCs w:val="24"/>
        </w:rPr>
        <w:t xml:space="preserve">de implementare a SMI pentru zonele de concesiune a serviciului de distribuție a energiei electrice aprobate, OD au în vedere </w:t>
      </w:r>
      <w:r w:rsidR="007E7114">
        <w:rPr>
          <w:rFonts w:ascii="Times New Roman" w:hAnsi="Times New Roman"/>
          <w:sz w:val="24"/>
          <w:szCs w:val="24"/>
        </w:rPr>
        <w:t xml:space="preserve">să </w:t>
      </w:r>
      <w:r w:rsidRPr="001A47E8">
        <w:rPr>
          <w:rFonts w:ascii="Times New Roman" w:hAnsi="Times New Roman"/>
          <w:sz w:val="24"/>
          <w:szCs w:val="24"/>
        </w:rPr>
        <w:t>evite înlocuir</w:t>
      </w:r>
      <w:r w:rsidR="007E7114">
        <w:rPr>
          <w:rFonts w:ascii="Times New Roman" w:hAnsi="Times New Roman"/>
          <w:sz w:val="24"/>
          <w:szCs w:val="24"/>
        </w:rPr>
        <w:t>ea</w:t>
      </w:r>
      <w:r w:rsidRPr="001A47E8">
        <w:rPr>
          <w:rFonts w:ascii="Times New Roman" w:hAnsi="Times New Roman"/>
          <w:sz w:val="24"/>
          <w:szCs w:val="24"/>
        </w:rPr>
        <w:t xml:space="preserve"> contoarelor înainte de finalul perioadei de amortizare.</w:t>
      </w:r>
    </w:p>
    <w:p w:rsidR="003920D3" w:rsidRPr="00FB0723" w:rsidRDefault="0073646A" w:rsidP="005C0988">
      <w:pPr>
        <w:numPr>
          <w:ilvl w:val="0"/>
          <w:numId w:val="18"/>
        </w:numPr>
        <w:tabs>
          <w:tab w:val="left" w:pos="1276"/>
        </w:tabs>
        <w:ind w:left="851" w:firstLine="0"/>
        <w:jc w:val="both"/>
        <w:rPr>
          <w:rFonts w:ascii="Times New Roman" w:hAnsi="Times New Roman"/>
          <w:sz w:val="24"/>
          <w:szCs w:val="24"/>
        </w:rPr>
      </w:pPr>
      <w:r w:rsidRPr="00FB0723">
        <w:rPr>
          <w:rFonts w:ascii="Times New Roman" w:hAnsi="Times New Roman"/>
          <w:sz w:val="24"/>
          <w:szCs w:val="24"/>
        </w:rPr>
        <w:t>Costurile privind valoarea amortizării nerecuperate a contoarelor înlocuite în cadrul investițiilor în SMI nu sunt recunoscute în tarifele pentru serviciul de distribuție a energiei electrice.</w:t>
      </w:r>
    </w:p>
    <w:p w:rsidR="00DF2641" w:rsidRDefault="00DF2641">
      <w:pPr>
        <w:suppressAutoHyphens w:val="0"/>
        <w:spacing w:before="0" w:after="160"/>
        <w:rPr>
          <w:rFonts w:ascii="Times New Roman" w:eastAsiaTheme="majorEastAsia" w:hAnsi="Times New Roman" w:cstheme="majorBidi"/>
          <w:b/>
          <w:sz w:val="28"/>
          <w:szCs w:val="32"/>
        </w:rPr>
      </w:pPr>
      <w:r>
        <w:br w:type="page"/>
      </w:r>
    </w:p>
    <w:p w:rsidR="003920D3" w:rsidRPr="00FB0723" w:rsidRDefault="00513553" w:rsidP="00DF2641">
      <w:pPr>
        <w:pStyle w:val="Heading1"/>
        <w:jc w:val="right"/>
      </w:pPr>
      <w:r w:rsidRPr="00FB0723">
        <w:lastRenderedPageBreak/>
        <w:t xml:space="preserve">ANEXA </w:t>
      </w:r>
      <w:r w:rsidR="0073646A" w:rsidRPr="00FB0723">
        <w:t xml:space="preserve">nr. 1 </w:t>
      </w:r>
    </w:p>
    <w:p w:rsidR="003920D3" w:rsidRPr="00FB0723" w:rsidRDefault="003920D3">
      <w:pPr>
        <w:jc w:val="right"/>
        <w:rPr>
          <w:rFonts w:ascii="Times New Roman" w:hAnsi="Times New Roman"/>
          <w:sz w:val="24"/>
          <w:szCs w:val="24"/>
        </w:rPr>
      </w:pPr>
    </w:p>
    <w:p w:rsidR="003920D3" w:rsidRPr="00FB0723" w:rsidRDefault="003920D3">
      <w:pPr>
        <w:jc w:val="right"/>
        <w:rPr>
          <w:rFonts w:ascii="Times New Roman" w:hAnsi="Times New Roman"/>
          <w:sz w:val="24"/>
          <w:szCs w:val="24"/>
        </w:rPr>
      </w:pPr>
    </w:p>
    <w:p w:rsidR="003920D3" w:rsidRPr="00FB0723" w:rsidRDefault="00102DEE" w:rsidP="007D3471">
      <w:pPr>
        <w:pStyle w:val="Heading1"/>
        <w:jc w:val="center"/>
      </w:pPr>
      <w:r>
        <w:t>Calendarul</w:t>
      </w:r>
      <w:r w:rsidR="0073646A" w:rsidRPr="00FB0723">
        <w:t xml:space="preserve"> de implementare a SMI</w:t>
      </w:r>
    </w:p>
    <w:p w:rsidR="003920D3" w:rsidRDefault="003920D3">
      <w:pPr>
        <w:jc w:val="center"/>
        <w:rPr>
          <w:rFonts w:ascii="Times New Roman" w:hAnsi="Times New Roman"/>
          <w:b/>
          <w:sz w:val="24"/>
          <w:szCs w:val="24"/>
        </w:rPr>
      </w:pPr>
    </w:p>
    <w:tbl>
      <w:tblPr>
        <w:tblW w:w="5310" w:type="pct"/>
        <w:tblInd w:w="-294" w:type="dxa"/>
        <w:tblLook w:val="04A0" w:firstRow="1" w:lastRow="0" w:firstColumn="1" w:lastColumn="0" w:noHBand="0" w:noVBand="1"/>
      </w:tblPr>
      <w:tblGrid>
        <w:gridCol w:w="1350"/>
        <w:gridCol w:w="1054"/>
        <w:gridCol w:w="1709"/>
        <w:gridCol w:w="1842"/>
        <w:gridCol w:w="1717"/>
        <w:gridCol w:w="1053"/>
        <w:gridCol w:w="1341"/>
      </w:tblGrid>
      <w:tr w:rsidR="003607A6" w:rsidRPr="003607A6" w:rsidTr="00067830">
        <w:trPr>
          <w:trHeight w:val="512"/>
        </w:trPr>
        <w:tc>
          <w:tcPr>
            <w:tcW w:w="670"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Zona de concesiune a serviciului de distribuție a energiei electrice</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Anul</w:t>
            </w:r>
          </w:p>
        </w:tc>
        <w:tc>
          <w:tcPr>
            <w:tcW w:w="2617" w:type="pct"/>
            <w:gridSpan w:val="3"/>
            <w:tcBorders>
              <w:top w:val="single" w:sz="8" w:space="0" w:color="auto"/>
              <w:left w:val="nil"/>
              <w:bottom w:val="single" w:sz="8" w:space="0" w:color="auto"/>
              <w:right w:val="single" w:sz="8" w:space="0" w:color="000000"/>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Valoare investiții [lei]</w:t>
            </w:r>
          </w:p>
        </w:tc>
        <w:tc>
          <w:tcPr>
            <w:tcW w:w="523"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Număr consumatori integrați în SMI</w:t>
            </w:r>
          </w:p>
        </w:tc>
        <w:tc>
          <w:tcPr>
            <w:tcW w:w="66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 consumatorilor integrați în SMI din numărul total de consumatori din zona de concesiune</w:t>
            </w:r>
          </w:p>
        </w:tc>
      </w:tr>
      <w:tr w:rsidR="003607A6" w:rsidRPr="003607A6" w:rsidTr="00067830">
        <w:trPr>
          <w:trHeight w:val="1211"/>
        </w:trPr>
        <w:tc>
          <w:tcPr>
            <w:tcW w:w="670" w:type="pct"/>
            <w:vMerge/>
            <w:tcBorders>
              <w:top w:val="single" w:sz="8" w:space="0" w:color="auto"/>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0"/>
                <w:szCs w:val="20"/>
                <w:lang w:eastAsia="ro-RO"/>
              </w:rPr>
            </w:pPr>
          </w:p>
        </w:tc>
        <w:tc>
          <w:tcPr>
            <w:tcW w:w="523" w:type="pct"/>
            <w:vMerge/>
            <w:tcBorders>
              <w:top w:val="single" w:sz="8" w:space="0" w:color="auto"/>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0"/>
                <w:szCs w:val="20"/>
                <w:lang w:eastAsia="ro-RO"/>
              </w:rPr>
            </w:pP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Surse proprii [lei]</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Surse împrumutate [lei]</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0"/>
                <w:szCs w:val="20"/>
                <w:lang w:eastAsia="ro-RO"/>
              </w:rPr>
            </w:pPr>
            <w:r w:rsidRPr="003607A6">
              <w:rPr>
                <w:rFonts w:ascii="Times New Roman" w:eastAsia="Times New Roman" w:hAnsi="Times New Roman"/>
                <w:b/>
                <w:bCs/>
                <w:color w:val="000000"/>
                <w:sz w:val="20"/>
                <w:szCs w:val="20"/>
                <w:lang w:eastAsia="ro-RO"/>
              </w:rPr>
              <w:t>Contribuții financiare (inclusiv fonduri nerambursabile</w:t>
            </w:r>
            <w:r w:rsidR="00B91100">
              <w:rPr>
                <w:rFonts w:ascii="Times New Roman" w:eastAsia="Times New Roman" w:hAnsi="Times New Roman"/>
                <w:b/>
                <w:bCs/>
                <w:color w:val="000000"/>
                <w:sz w:val="20"/>
                <w:szCs w:val="20"/>
                <w:lang w:eastAsia="ro-RO"/>
              </w:rPr>
              <w:t>)</w:t>
            </w:r>
            <w:r w:rsidRPr="003607A6">
              <w:rPr>
                <w:rFonts w:ascii="Times New Roman" w:eastAsia="Times New Roman" w:hAnsi="Times New Roman"/>
                <w:b/>
                <w:bCs/>
                <w:color w:val="000000"/>
                <w:sz w:val="20"/>
                <w:szCs w:val="20"/>
                <w:lang w:eastAsia="ro-RO"/>
              </w:rPr>
              <w:t xml:space="preserve"> [lei]</w:t>
            </w:r>
          </w:p>
        </w:tc>
        <w:tc>
          <w:tcPr>
            <w:tcW w:w="523" w:type="pct"/>
            <w:vMerge/>
            <w:tcBorders>
              <w:top w:val="single" w:sz="8" w:space="0" w:color="auto"/>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0"/>
                <w:szCs w:val="20"/>
                <w:lang w:eastAsia="ro-RO"/>
              </w:rPr>
            </w:pPr>
          </w:p>
        </w:tc>
        <w:tc>
          <w:tcPr>
            <w:tcW w:w="666" w:type="pct"/>
            <w:vMerge/>
            <w:tcBorders>
              <w:top w:val="single" w:sz="8" w:space="0" w:color="auto"/>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0"/>
                <w:szCs w:val="20"/>
                <w:lang w:eastAsia="ro-RO"/>
              </w:rPr>
            </w:pPr>
          </w:p>
        </w:tc>
      </w:tr>
      <w:tr w:rsidR="003607A6" w:rsidRPr="003607A6" w:rsidTr="00067830">
        <w:trPr>
          <w:trHeight w:val="315"/>
        </w:trPr>
        <w:tc>
          <w:tcPr>
            <w:tcW w:w="670" w:type="pct"/>
            <w:vMerge w:val="restart"/>
            <w:tcBorders>
              <w:top w:val="nil"/>
              <w:left w:val="single" w:sz="8" w:space="0" w:color="auto"/>
              <w:bottom w:val="single" w:sz="8" w:space="0" w:color="000000"/>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sz w:val="24"/>
                <w:szCs w:val="24"/>
                <w:lang w:eastAsia="ro-RO"/>
              </w:rPr>
            </w:pPr>
            <w:r w:rsidRPr="003607A6">
              <w:rPr>
                <w:rFonts w:ascii="Times New Roman" w:eastAsia="Times New Roman" w:hAnsi="Times New Roman"/>
                <w:b/>
                <w:bCs/>
                <w:color w:val="000000"/>
                <w:sz w:val="24"/>
                <w:szCs w:val="24"/>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2019</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2020</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2021</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2022</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2023</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2024</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2025</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2026</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2027</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r w:rsidR="003607A6" w:rsidRPr="003607A6" w:rsidTr="00067830">
        <w:trPr>
          <w:trHeight w:val="315"/>
        </w:trPr>
        <w:tc>
          <w:tcPr>
            <w:tcW w:w="670" w:type="pct"/>
            <w:vMerge/>
            <w:tcBorders>
              <w:top w:val="nil"/>
              <w:left w:val="single" w:sz="8" w:space="0" w:color="auto"/>
              <w:bottom w:val="single" w:sz="8" w:space="0" w:color="000000"/>
              <w:right w:val="single" w:sz="8" w:space="0" w:color="auto"/>
            </w:tcBorders>
            <w:vAlign w:val="center"/>
            <w:hideMark/>
          </w:tcPr>
          <w:p w:rsidR="003607A6" w:rsidRPr="003607A6" w:rsidRDefault="003607A6" w:rsidP="003607A6">
            <w:pPr>
              <w:suppressAutoHyphens w:val="0"/>
              <w:autoSpaceDN/>
              <w:spacing w:before="0" w:after="0" w:line="240" w:lineRule="auto"/>
              <w:textAlignment w:val="auto"/>
              <w:rPr>
                <w:rFonts w:ascii="Times New Roman" w:eastAsia="Times New Roman" w:hAnsi="Times New Roman"/>
                <w:b/>
                <w:bCs/>
                <w:color w:val="000000"/>
                <w:sz w:val="24"/>
                <w:szCs w:val="24"/>
                <w:lang w:eastAsia="ro-RO"/>
              </w:rPr>
            </w:pP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2028</w:t>
            </w:r>
          </w:p>
        </w:tc>
        <w:tc>
          <w:tcPr>
            <w:tcW w:w="849"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915"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85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523"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c>
          <w:tcPr>
            <w:tcW w:w="666" w:type="pct"/>
            <w:tcBorders>
              <w:top w:val="nil"/>
              <w:left w:val="nil"/>
              <w:bottom w:val="single" w:sz="8" w:space="0" w:color="auto"/>
              <w:right w:val="single" w:sz="8" w:space="0" w:color="auto"/>
            </w:tcBorders>
            <w:shd w:val="clear" w:color="auto" w:fill="auto"/>
            <w:vAlign w:val="center"/>
            <w:hideMark/>
          </w:tcPr>
          <w:p w:rsidR="003607A6" w:rsidRPr="003607A6" w:rsidRDefault="003607A6" w:rsidP="003607A6">
            <w:pPr>
              <w:suppressAutoHyphens w:val="0"/>
              <w:autoSpaceDN/>
              <w:spacing w:before="0" w:after="0" w:line="240" w:lineRule="auto"/>
              <w:jc w:val="center"/>
              <w:textAlignment w:val="auto"/>
              <w:rPr>
                <w:rFonts w:ascii="Times New Roman" w:eastAsia="Times New Roman" w:hAnsi="Times New Roman"/>
                <w:b/>
                <w:bCs/>
                <w:color w:val="000000"/>
                <w:lang w:eastAsia="ro-RO"/>
              </w:rPr>
            </w:pPr>
            <w:r w:rsidRPr="003607A6">
              <w:rPr>
                <w:rFonts w:ascii="Times New Roman" w:eastAsia="Times New Roman" w:hAnsi="Times New Roman"/>
                <w:b/>
                <w:bCs/>
                <w:color w:val="000000"/>
                <w:lang w:eastAsia="ro-RO"/>
              </w:rPr>
              <w:t> </w:t>
            </w:r>
          </w:p>
        </w:tc>
      </w:tr>
    </w:tbl>
    <w:p w:rsidR="006E71FE" w:rsidRPr="00FB0723" w:rsidRDefault="006E71FE">
      <w:pPr>
        <w:jc w:val="center"/>
        <w:rPr>
          <w:rFonts w:ascii="Times New Roman" w:hAnsi="Times New Roman"/>
          <w:b/>
          <w:sz w:val="24"/>
          <w:szCs w:val="24"/>
        </w:rPr>
      </w:pPr>
    </w:p>
    <w:p w:rsidR="007A3E59" w:rsidRPr="00FB0723" w:rsidRDefault="007A3E59" w:rsidP="007A3E59">
      <w:pPr>
        <w:rPr>
          <w:rFonts w:ascii="Times New Roman" w:hAnsi="Times New Roman"/>
          <w:i/>
          <w:sz w:val="24"/>
          <w:szCs w:val="24"/>
        </w:rPr>
      </w:pPr>
      <w:r w:rsidRPr="00FB0723">
        <w:rPr>
          <w:rFonts w:ascii="Times New Roman" w:hAnsi="Times New Roman"/>
          <w:b/>
          <w:sz w:val="24"/>
          <w:szCs w:val="24"/>
        </w:rPr>
        <w:t xml:space="preserve">Notă: </w:t>
      </w:r>
      <w:r w:rsidRPr="00FB0723">
        <w:rPr>
          <w:rFonts w:ascii="Times New Roman" w:hAnsi="Times New Roman"/>
          <w:i/>
          <w:sz w:val="24"/>
          <w:szCs w:val="24"/>
        </w:rPr>
        <w:t xml:space="preserve">Valorile investițiilor sunt exprimate în </w:t>
      </w:r>
      <w:r w:rsidR="00322B5D" w:rsidRPr="00FB0723">
        <w:rPr>
          <w:rFonts w:ascii="Times New Roman" w:hAnsi="Times New Roman"/>
          <w:i/>
          <w:sz w:val="24"/>
          <w:szCs w:val="24"/>
        </w:rPr>
        <w:t>valori nominale</w:t>
      </w:r>
      <w:r w:rsidRPr="00FB0723">
        <w:rPr>
          <w:rFonts w:ascii="Times New Roman" w:hAnsi="Times New Roman"/>
          <w:i/>
          <w:sz w:val="24"/>
          <w:szCs w:val="24"/>
        </w:rPr>
        <w:t xml:space="preserve"> ale anului </w:t>
      </w:r>
      <w:r w:rsidR="006E71FE" w:rsidRPr="00FB0723">
        <w:rPr>
          <w:rFonts w:ascii="Times New Roman" w:hAnsi="Times New Roman"/>
          <w:i/>
          <w:sz w:val="24"/>
          <w:szCs w:val="24"/>
        </w:rPr>
        <w:t>201</w:t>
      </w:r>
      <w:r w:rsidR="009D3872">
        <w:rPr>
          <w:rFonts w:ascii="Times New Roman" w:hAnsi="Times New Roman"/>
          <w:i/>
          <w:sz w:val="24"/>
          <w:szCs w:val="24"/>
        </w:rPr>
        <w:t>8</w:t>
      </w:r>
    </w:p>
    <w:p w:rsidR="007A3E59" w:rsidRDefault="007A3E59">
      <w:pPr>
        <w:jc w:val="center"/>
        <w:rPr>
          <w:rFonts w:ascii="Times New Roman" w:hAnsi="Times New Roman"/>
          <w:b/>
          <w:sz w:val="24"/>
          <w:szCs w:val="24"/>
        </w:rPr>
      </w:pPr>
    </w:p>
    <w:p w:rsidR="009D3872" w:rsidRDefault="009D3872">
      <w:pPr>
        <w:jc w:val="center"/>
        <w:rPr>
          <w:rFonts w:ascii="Times New Roman" w:hAnsi="Times New Roman"/>
          <w:b/>
          <w:sz w:val="24"/>
          <w:szCs w:val="24"/>
        </w:rPr>
        <w:sectPr w:rsidR="009D3872" w:rsidSect="00293DA9">
          <w:pgSz w:w="11906" w:h="16838"/>
          <w:pgMar w:top="993" w:right="991" w:bottom="1135" w:left="1417" w:header="708" w:footer="288" w:gutter="0"/>
          <w:cols w:space="708"/>
        </w:sectPr>
      </w:pPr>
    </w:p>
    <w:p w:rsidR="003920D3" w:rsidRPr="00FB0723" w:rsidRDefault="0073646A" w:rsidP="00DF2641">
      <w:pPr>
        <w:pStyle w:val="Heading1"/>
        <w:jc w:val="right"/>
      </w:pPr>
      <w:r w:rsidRPr="00FB0723">
        <w:lastRenderedPageBreak/>
        <w:t>ANEXA nr. 2</w:t>
      </w:r>
    </w:p>
    <w:p w:rsidR="003920D3" w:rsidRPr="00FB0723" w:rsidRDefault="0073646A" w:rsidP="007D3471">
      <w:pPr>
        <w:pStyle w:val="Heading1"/>
        <w:jc w:val="center"/>
      </w:pPr>
      <w:r w:rsidRPr="00FB0723">
        <w:t>Funcţionalităţi ale sistemelor de măsurare inteligentă (SMI) a energiei electrice</w:t>
      </w:r>
    </w:p>
    <w:p w:rsidR="003920D3" w:rsidRPr="00FB0723" w:rsidRDefault="003920D3">
      <w:pPr>
        <w:jc w:val="center"/>
        <w:rPr>
          <w:rFonts w:ascii="Times New Roman" w:hAnsi="Times New Roman"/>
          <w:b/>
          <w:sz w:val="24"/>
          <w:szCs w:val="24"/>
        </w:rPr>
      </w:pPr>
    </w:p>
    <w:tbl>
      <w:tblPr>
        <w:tblW w:w="5161" w:type="pct"/>
        <w:jc w:val="center"/>
        <w:tblLayout w:type="fixed"/>
        <w:tblCellMar>
          <w:left w:w="10" w:type="dxa"/>
          <w:right w:w="10" w:type="dxa"/>
        </w:tblCellMar>
        <w:tblLook w:val="04A0" w:firstRow="1" w:lastRow="0" w:firstColumn="1" w:lastColumn="0" w:noHBand="0" w:noVBand="1"/>
      </w:tblPr>
      <w:tblGrid>
        <w:gridCol w:w="707"/>
        <w:gridCol w:w="1982"/>
        <w:gridCol w:w="2693"/>
        <w:gridCol w:w="4412"/>
      </w:tblGrid>
      <w:tr w:rsidR="003920D3" w:rsidRPr="00FB0723" w:rsidTr="00FF6AE4">
        <w:trPr>
          <w:trHeight w:val="371"/>
          <w:tblHeader/>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FF6AE4">
            <w:pPr>
              <w:spacing w:before="100" w:beforeAutospacing="1" w:after="100" w:afterAutospacing="1" w:line="240" w:lineRule="auto"/>
              <w:jc w:val="center"/>
              <w:rPr>
                <w:rFonts w:ascii="Times New Roman" w:hAnsi="Times New Roman"/>
                <w:b/>
                <w:bCs/>
                <w:sz w:val="24"/>
                <w:szCs w:val="24"/>
              </w:rPr>
            </w:pPr>
            <w:r w:rsidRPr="00FB0723">
              <w:rPr>
                <w:rFonts w:ascii="Times New Roman" w:hAnsi="Times New Roman"/>
                <w:b/>
                <w:bCs/>
                <w:sz w:val="24"/>
                <w:szCs w:val="24"/>
              </w:rPr>
              <w:t>Nr. crt.</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FF6AE4">
            <w:pPr>
              <w:spacing w:before="100" w:beforeAutospacing="1" w:after="100" w:afterAutospacing="1" w:line="240" w:lineRule="auto"/>
              <w:jc w:val="center"/>
              <w:rPr>
                <w:rFonts w:ascii="Times New Roman" w:hAnsi="Times New Roman"/>
                <w:b/>
                <w:bCs/>
                <w:sz w:val="24"/>
                <w:szCs w:val="24"/>
              </w:rPr>
            </w:pPr>
            <w:r w:rsidRPr="00FB0723">
              <w:rPr>
                <w:rFonts w:ascii="Times New Roman" w:hAnsi="Times New Roman"/>
                <w:b/>
                <w:bCs/>
                <w:sz w:val="24"/>
                <w:szCs w:val="24"/>
              </w:rPr>
              <w:t>Obiectiv</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FF6AE4">
            <w:pPr>
              <w:spacing w:before="100" w:beforeAutospacing="1" w:after="100" w:afterAutospacing="1" w:line="240" w:lineRule="auto"/>
              <w:jc w:val="center"/>
              <w:rPr>
                <w:rFonts w:ascii="Times New Roman" w:hAnsi="Times New Roman"/>
                <w:b/>
                <w:bCs/>
                <w:sz w:val="24"/>
                <w:szCs w:val="24"/>
              </w:rPr>
            </w:pPr>
            <w:r w:rsidRPr="00FB0723">
              <w:rPr>
                <w:rFonts w:ascii="Times New Roman" w:hAnsi="Times New Roman"/>
                <w:b/>
                <w:bCs/>
                <w:sz w:val="24"/>
                <w:szCs w:val="24"/>
              </w:rPr>
              <w:t>Funcționalitate</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FF6AE4">
            <w:pPr>
              <w:spacing w:before="100" w:beforeAutospacing="1" w:after="100" w:afterAutospacing="1" w:line="240" w:lineRule="auto"/>
              <w:ind w:right="-108"/>
              <w:jc w:val="center"/>
              <w:rPr>
                <w:rFonts w:ascii="Times New Roman" w:hAnsi="Times New Roman"/>
                <w:b/>
                <w:bCs/>
                <w:sz w:val="24"/>
                <w:szCs w:val="24"/>
              </w:rPr>
            </w:pPr>
            <w:r w:rsidRPr="00FB0723">
              <w:rPr>
                <w:rFonts w:ascii="Times New Roman" w:hAnsi="Times New Roman"/>
                <w:b/>
                <w:bCs/>
                <w:sz w:val="24"/>
                <w:szCs w:val="24"/>
              </w:rPr>
              <w:t>Descriere</w:t>
            </w:r>
          </w:p>
        </w:tc>
      </w:tr>
      <w:tr w:rsidR="003920D3" w:rsidRPr="00FB0723">
        <w:trPr>
          <w:trHeight w:val="359"/>
          <w:jc w:val="center"/>
        </w:trPr>
        <w:tc>
          <w:tcPr>
            <w:tcW w:w="97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5C0988">
            <w:pPr>
              <w:numPr>
                <w:ilvl w:val="0"/>
                <w:numId w:val="19"/>
              </w:numPr>
              <w:spacing w:before="100" w:beforeAutospacing="1" w:after="100" w:afterAutospacing="1" w:line="240" w:lineRule="auto"/>
              <w:ind w:left="596" w:hanging="236"/>
              <w:jc w:val="both"/>
            </w:pPr>
            <w:r w:rsidRPr="00FB0723">
              <w:rPr>
                <w:rFonts w:ascii="Times New Roman" w:hAnsi="Times New Roman"/>
                <w:b/>
                <w:sz w:val="24"/>
                <w:szCs w:val="24"/>
              </w:rPr>
              <w:t>Funcționalități  obligatorii</w:t>
            </w:r>
          </w:p>
        </w:tc>
      </w:tr>
      <w:tr w:rsidR="003920D3" w:rsidRPr="00FB0723" w:rsidTr="00FF6AE4">
        <w:trPr>
          <w:trHeight w:val="2413"/>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clientul   final</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Să furnizeze  clientului final și oricărui terț desemnat de către acesta, citiri din sistem, în vederea gestionării consumului</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Transmiterea către clientul final sau către oricare terț desemnat de acesta, în timp util, a unor citiri precise, ușor de înțeles și de utilizat.</w:t>
            </w:r>
          </w:p>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Prin citiri se înțelege evoluția inde</w:t>
            </w:r>
            <w:r w:rsidR="009C78A8" w:rsidRPr="00BF3A88">
              <w:rPr>
                <w:rFonts w:ascii="Times New Roman" w:hAnsi="Times New Roman"/>
                <w:sz w:val="24"/>
                <w:szCs w:val="24"/>
              </w:rPr>
              <w:t>xuri</w:t>
            </w:r>
            <w:r w:rsidRPr="00BF3A88">
              <w:rPr>
                <w:rFonts w:ascii="Times New Roman" w:hAnsi="Times New Roman"/>
                <w:sz w:val="24"/>
                <w:szCs w:val="24"/>
              </w:rPr>
              <w:t>lor</w:t>
            </w:r>
            <w:r w:rsidR="00B91100">
              <w:rPr>
                <w:rFonts w:ascii="Times New Roman" w:hAnsi="Times New Roman"/>
                <w:sz w:val="24"/>
                <w:szCs w:val="24"/>
              </w:rPr>
              <w:t xml:space="preserve"> cu marca de timp</w:t>
            </w:r>
            <w:r w:rsidRPr="00BF3A88">
              <w:rPr>
                <w:rFonts w:ascii="Times New Roman" w:hAnsi="Times New Roman"/>
                <w:sz w:val="24"/>
                <w:szCs w:val="24"/>
              </w:rPr>
              <w:t xml:space="preserve"> aferente consumului, cu periodicitate și pentru o perioadă de timp suficientă, stabilită prin contract</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clientul final</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Să actualizeze citirile menționate la punctul 1, cu o frecvență suficientă pentru a permite ca informațiile să fie utilizate în vederea realizării de economii de energie</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 xml:space="preserve">Subsistemele de măsurare/subsistemele de transmitere a informațiilor vor fi prevăzute cu capacitatea de a stoca datele privind consumul înregistrat pentru o perioadă de timp rezonabilă, conform prevederilor legale specifice în vigoare, pentru a permite consultarea și extragerea datelor privind consumul anterior. </w:t>
            </w:r>
          </w:p>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Subsistemele de măsurare/subsistemele de transmitere a informațiilor trebuie să permită înregistrarea datelor de consum la cel puțin 15 minute și transmiterea acestora ca funcție de bază o dată pe zi (în ziua următoare), conform condițiilor prevăzute pentru plata energiei electrice în contractele încheiate între părți.</w:t>
            </w:r>
          </w:p>
        </w:tc>
      </w:tr>
      <w:tr w:rsidR="003920D3" w:rsidRPr="00FB0723" w:rsidTr="00FF6AE4">
        <w:trPr>
          <w:trHeight w:val="363"/>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FF6AE4">
            <w:pPr>
              <w:spacing w:before="100" w:beforeAutospacing="1" w:after="100" w:afterAutospacing="1" w:line="240" w:lineRule="auto"/>
            </w:pPr>
            <w:r w:rsidRPr="00FB0723">
              <w:rPr>
                <w:rFonts w:ascii="Times New Roman" w:hAnsi="Times New Roman"/>
                <w:b/>
                <w:sz w:val="24"/>
                <w:szCs w:val="24"/>
              </w:rPr>
              <w:t>Pentru operatorul de</w:t>
            </w:r>
            <w:r w:rsidRPr="00FB0723">
              <w:rPr>
                <w:rFonts w:ascii="Times New Roman" w:hAnsi="Times New Roman"/>
                <w:b/>
                <w:bCs/>
                <w:sz w:val="24"/>
                <w:szCs w:val="24"/>
              </w:rPr>
              <w:t xml:space="preserve"> distribuție concesionar</w:t>
            </w:r>
            <w:r w:rsidRPr="00FB0723">
              <w:rPr>
                <w:rFonts w:ascii="Times New Roman" w:hAnsi="Times New Roman"/>
                <w:b/>
                <w:sz w:val="24"/>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Să permită citirea la distanță a contoarelor  de către operatorul de distribuție concesionar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C573BA">
            <w:pPr>
              <w:spacing w:before="100" w:beforeAutospacing="1" w:after="100" w:afterAutospacing="1" w:line="240" w:lineRule="auto"/>
              <w:ind w:firstLine="175"/>
              <w:jc w:val="both"/>
              <w:rPr>
                <w:rFonts w:ascii="Times New Roman" w:hAnsi="Times New Roman"/>
                <w:sz w:val="24"/>
                <w:szCs w:val="24"/>
              </w:rPr>
            </w:pPr>
            <w:r w:rsidRPr="00FB0723">
              <w:rPr>
                <w:rFonts w:ascii="Times New Roman" w:hAnsi="Times New Roman"/>
                <w:sz w:val="24"/>
                <w:szCs w:val="24"/>
              </w:rPr>
              <w:t>Această funcționalitate asigură citirea de la distanță a contoarelor, atât pentru  energia injectată în rețea, cât și pentru energia consumată din rețeaua de distribuție</w:t>
            </w:r>
            <w:r w:rsidR="00317DA0">
              <w:rPr>
                <w:rFonts w:ascii="Times New Roman" w:hAnsi="Times New Roman"/>
                <w:sz w:val="24"/>
                <w:szCs w:val="24"/>
              </w:rPr>
              <w:t xml:space="preserve"> a energiei electrice</w:t>
            </w:r>
            <w:r w:rsidRPr="00FB0723">
              <w:rPr>
                <w:rFonts w:ascii="Times New Roman" w:hAnsi="Times New Roman"/>
                <w:sz w:val="24"/>
                <w:szCs w:val="24"/>
              </w:rPr>
              <w:t>.</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sz w:val="24"/>
                <w:szCs w:val="24"/>
              </w:rPr>
              <w:t>Pentru operatorul de</w:t>
            </w:r>
            <w:r w:rsidRPr="00FB0723">
              <w:rPr>
                <w:rFonts w:ascii="Times New Roman" w:hAnsi="Times New Roman"/>
                <w:b/>
                <w:bCs/>
                <w:sz w:val="24"/>
                <w:szCs w:val="24"/>
              </w:rPr>
              <w:t xml:space="preserve"> distribuție concesionar</w:t>
            </w: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p w:rsidR="003920D3" w:rsidRPr="00FB0723" w:rsidRDefault="003920D3" w:rsidP="00FF6AE4">
            <w:pPr>
              <w:spacing w:before="100" w:beforeAutospacing="1" w:after="100" w:afterAutospacing="1" w:line="240" w:lineRule="auto"/>
              <w:rPr>
                <w:rFonts w:ascii="Times New Roman" w:hAnsi="Times New Roman"/>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lastRenderedPageBreak/>
              <w:t xml:space="preserve">Să asigure  o comunicare bidirecțională între subsistemul de măsurare  montat la locul de consum și subsistemul de gestiune a informațiilor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573BA" w:rsidRDefault="0073646A" w:rsidP="00C573BA">
            <w:pPr>
              <w:pStyle w:val="NoSpacing"/>
              <w:tabs>
                <w:tab w:val="left" w:pos="317"/>
              </w:tabs>
              <w:ind w:firstLine="175"/>
              <w:rPr>
                <w:rFonts w:ascii="Times New Roman" w:hAnsi="Times New Roman"/>
                <w:sz w:val="24"/>
                <w:szCs w:val="24"/>
              </w:rPr>
            </w:pPr>
            <w:r w:rsidRPr="00C573BA">
              <w:rPr>
                <w:rFonts w:ascii="Times New Roman" w:hAnsi="Times New Roman"/>
                <w:sz w:val="24"/>
                <w:szCs w:val="24"/>
              </w:rPr>
              <w:t>Sistemele de măsurare inteligentă trebuie să permită comunicația bidirecțională între subsistemul de măsurare  aferent unui loc de consum și subsistemul de gestiune a informațiilor, pentru a asigura cel puțin:</w:t>
            </w:r>
          </w:p>
          <w:p w:rsidR="00317DA0" w:rsidRDefault="0073646A" w:rsidP="005C0988">
            <w:pPr>
              <w:pStyle w:val="NoSpacing"/>
              <w:numPr>
                <w:ilvl w:val="2"/>
                <w:numId w:val="30"/>
              </w:numPr>
              <w:tabs>
                <w:tab w:val="left" w:pos="317"/>
              </w:tabs>
              <w:ind w:left="317" w:hanging="283"/>
              <w:rPr>
                <w:rFonts w:ascii="Times New Roman" w:hAnsi="Times New Roman"/>
                <w:sz w:val="24"/>
                <w:szCs w:val="24"/>
              </w:rPr>
            </w:pPr>
            <w:r w:rsidRPr="00C573BA">
              <w:rPr>
                <w:rFonts w:ascii="Times New Roman" w:hAnsi="Times New Roman"/>
                <w:sz w:val="24"/>
                <w:szCs w:val="24"/>
              </w:rPr>
              <w:t>eliminarea deplasării pentru activități operaționale curente;</w:t>
            </w:r>
          </w:p>
          <w:p w:rsidR="00511E57" w:rsidRDefault="00511E57" w:rsidP="005C0988">
            <w:pPr>
              <w:pStyle w:val="NoSpacing"/>
              <w:numPr>
                <w:ilvl w:val="2"/>
                <w:numId w:val="30"/>
              </w:numPr>
              <w:tabs>
                <w:tab w:val="left" w:pos="317"/>
              </w:tabs>
              <w:ind w:left="317" w:hanging="283"/>
              <w:rPr>
                <w:rFonts w:ascii="Times New Roman" w:hAnsi="Times New Roman"/>
                <w:sz w:val="24"/>
                <w:szCs w:val="24"/>
              </w:rPr>
            </w:pPr>
            <w:r>
              <w:rPr>
                <w:rFonts w:ascii="Times New Roman" w:hAnsi="Times New Roman"/>
                <w:sz w:val="24"/>
                <w:szCs w:val="24"/>
              </w:rPr>
              <w:t>configurarea de la distanță a transferului de date de la subsistemul de măsurare la HES/MDMS;</w:t>
            </w:r>
          </w:p>
          <w:p w:rsidR="00C573BA" w:rsidRDefault="0073646A" w:rsidP="005C0988">
            <w:pPr>
              <w:pStyle w:val="NoSpacing"/>
              <w:numPr>
                <w:ilvl w:val="2"/>
                <w:numId w:val="30"/>
              </w:numPr>
              <w:tabs>
                <w:tab w:val="left" w:pos="317"/>
              </w:tabs>
              <w:ind w:left="317" w:hanging="283"/>
              <w:rPr>
                <w:rFonts w:ascii="Times New Roman" w:hAnsi="Times New Roman"/>
                <w:sz w:val="24"/>
                <w:szCs w:val="24"/>
              </w:rPr>
            </w:pPr>
            <w:r w:rsidRPr="00C573BA">
              <w:rPr>
                <w:rFonts w:ascii="Times New Roman" w:hAnsi="Times New Roman"/>
                <w:sz w:val="24"/>
                <w:szCs w:val="24"/>
              </w:rPr>
              <w:t xml:space="preserve">actualizarea securizată de la distanță a softului intern al contorului </w:t>
            </w:r>
            <w:r w:rsidR="00317DA0">
              <w:rPr>
                <w:rFonts w:ascii="Times New Roman" w:hAnsi="Times New Roman"/>
                <w:sz w:val="24"/>
                <w:szCs w:val="24"/>
              </w:rPr>
              <w:t>(</w:t>
            </w:r>
            <w:r w:rsidRPr="00C573BA">
              <w:rPr>
                <w:rFonts w:ascii="Times New Roman" w:hAnsi="Times New Roman"/>
                <w:sz w:val="24"/>
                <w:szCs w:val="24"/>
              </w:rPr>
              <w:t xml:space="preserve">este </w:t>
            </w:r>
            <w:r w:rsidRPr="00C573BA">
              <w:rPr>
                <w:rFonts w:ascii="Times New Roman" w:hAnsi="Times New Roman"/>
                <w:sz w:val="24"/>
                <w:szCs w:val="24"/>
              </w:rPr>
              <w:lastRenderedPageBreak/>
              <w:t>permisă în partea nemetrologică a acestuia</w:t>
            </w:r>
            <w:r w:rsidR="00317DA0">
              <w:rPr>
                <w:rFonts w:ascii="Times New Roman" w:hAnsi="Times New Roman"/>
                <w:sz w:val="24"/>
                <w:szCs w:val="24"/>
              </w:rPr>
              <w:t>)</w:t>
            </w:r>
            <w:r w:rsidRPr="00C573BA">
              <w:rPr>
                <w:rFonts w:ascii="Times New Roman" w:hAnsi="Times New Roman"/>
                <w:sz w:val="24"/>
                <w:szCs w:val="24"/>
              </w:rPr>
              <w:t>;</w:t>
            </w:r>
          </w:p>
          <w:p w:rsidR="003920D3" w:rsidRPr="00C573BA" w:rsidRDefault="0073646A" w:rsidP="005C0988">
            <w:pPr>
              <w:pStyle w:val="NoSpacing"/>
              <w:numPr>
                <w:ilvl w:val="2"/>
                <w:numId w:val="30"/>
              </w:numPr>
              <w:tabs>
                <w:tab w:val="left" w:pos="317"/>
              </w:tabs>
              <w:ind w:left="317" w:hanging="283"/>
              <w:rPr>
                <w:rFonts w:ascii="Times New Roman" w:hAnsi="Times New Roman"/>
                <w:sz w:val="24"/>
                <w:szCs w:val="24"/>
              </w:rPr>
            </w:pPr>
            <w:r w:rsidRPr="00C573BA">
              <w:rPr>
                <w:rFonts w:ascii="Times New Roman" w:hAnsi="Times New Roman"/>
                <w:sz w:val="24"/>
                <w:szCs w:val="24"/>
              </w:rPr>
              <w:t xml:space="preserve">monitorizarea funcționării sistemului de măsurare inteligentă </w:t>
            </w:r>
            <w:r w:rsidR="00871C64">
              <w:rPr>
                <w:rFonts w:ascii="Times New Roman" w:hAnsi="Times New Roman"/>
                <w:sz w:val="24"/>
                <w:szCs w:val="24"/>
              </w:rPr>
              <w:t>prin sesizarea și înregistrarea unor mărimi de instrumentație și a unor alarme și executarea de la distanță a unor acțiuni necesare conform procedurilor operaționale și de lucru în vigoare</w:t>
            </w:r>
            <w:r w:rsidRPr="00C573BA">
              <w:rPr>
                <w:rFonts w:ascii="Times New Roman" w:hAnsi="Times New Roman"/>
                <w:sz w:val="24"/>
                <w:szCs w:val="24"/>
              </w:rPr>
              <w:t>;</w:t>
            </w:r>
          </w:p>
          <w:p w:rsidR="00C573BA" w:rsidRDefault="0073646A" w:rsidP="005C0988">
            <w:pPr>
              <w:pStyle w:val="NoSpacing"/>
              <w:numPr>
                <w:ilvl w:val="2"/>
                <w:numId w:val="30"/>
              </w:numPr>
              <w:tabs>
                <w:tab w:val="left" w:pos="317"/>
              </w:tabs>
              <w:ind w:left="317" w:hanging="283"/>
              <w:rPr>
                <w:rFonts w:ascii="Times New Roman" w:hAnsi="Times New Roman"/>
                <w:sz w:val="24"/>
                <w:szCs w:val="24"/>
              </w:rPr>
            </w:pPr>
            <w:r w:rsidRPr="00C573BA">
              <w:rPr>
                <w:rFonts w:ascii="Times New Roman" w:hAnsi="Times New Roman"/>
                <w:sz w:val="24"/>
                <w:szCs w:val="24"/>
              </w:rPr>
              <w:t xml:space="preserve">sincronizarea referinței de timp </w:t>
            </w:r>
            <w:r w:rsidR="00871C64">
              <w:rPr>
                <w:rFonts w:ascii="Times New Roman" w:hAnsi="Times New Roman"/>
                <w:sz w:val="24"/>
                <w:szCs w:val="24"/>
              </w:rPr>
              <w:t xml:space="preserve">- </w:t>
            </w:r>
            <w:r w:rsidRPr="00C573BA">
              <w:rPr>
                <w:rFonts w:ascii="Times New Roman" w:hAnsi="Times New Roman"/>
                <w:sz w:val="24"/>
                <w:szCs w:val="24"/>
              </w:rPr>
              <w:t xml:space="preserve">contoarele, prin  softul intern </w:t>
            </w:r>
            <w:r w:rsidRPr="00C573BA">
              <w:rPr>
                <w:rFonts w:ascii="Times New Roman" w:hAnsi="Times New Roman"/>
                <w:bCs/>
                <w:sz w:val="24"/>
                <w:szCs w:val="24"/>
              </w:rPr>
              <w:t xml:space="preserve">și infrastructura de comunicații aferentă, trebuie să aibă capacitatea de </w:t>
            </w:r>
            <w:r w:rsidR="00871C64">
              <w:rPr>
                <w:rFonts w:ascii="Times New Roman" w:hAnsi="Times New Roman"/>
                <w:bCs/>
                <w:sz w:val="24"/>
                <w:szCs w:val="24"/>
              </w:rPr>
              <w:t xml:space="preserve">a </w:t>
            </w:r>
            <w:r w:rsidRPr="00C573BA">
              <w:rPr>
                <w:rFonts w:ascii="Times New Roman" w:hAnsi="Times New Roman"/>
                <w:bCs/>
                <w:sz w:val="24"/>
                <w:szCs w:val="24"/>
              </w:rPr>
              <w:t>sincroniza datel</w:t>
            </w:r>
            <w:r w:rsidR="00871C64">
              <w:rPr>
                <w:rFonts w:ascii="Times New Roman" w:hAnsi="Times New Roman"/>
                <w:bCs/>
                <w:sz w:val="24"/>
                <w:szCs w:val="24"/>
              </w:rPr>
              <w:t>e</w:t>
            </w:r>
            <w:r w:rsidRPr="00C573BA">
              <w:rPr>
                <w:rFonts w:ascii="Times New Roman" w:hAnsi="Times New Roman"/>
                <w:bCs/>
                <w:sz w:val="24"/>
                <w:szCs w:val="24"/>
              </w:rPr>
              <w:t xml:space="preserve"> măsurate cu datele recepționate de sistemul central,</w:t>
            </w:r>
            <w:r w:rsidRPr="00C573BA">
              <w:rPr>
                <w:rFonts w:ascii="Times New Roman" w:hAnsi="Times New Roman"/>
                <w:sz w:val="24"/>
                <w:szCs w:val="24"/>
              </w:rPr>
              <w:t xml:space="preserve"> suficient de frecvent, </w:t>
            </w:r>
            <w:r w:rsidR="00871C64">
              <w:rPr>
                <w:rFonts w:ascii="Times New Roman" w:hAnsi="Times New Roman"/>
                <w:sz w:val="24"/>
                <w:szCs w:val="24"/>
              </w:rPr>
              <w:t xml:space="preserve">astfel </w:t>
            </w:r>
            <w:r w:rsidRPr="00C573BA">
              <w:rPr>
                <w:rFonts w:ascii="Times New Roman" w:hAnsi="Times New Roman"/>
                <w:sz w:val="24"/>
                <w:szCs w:val="24"/>
              </w:rPr>
              <w:t>încât să se poată obține beneficiile generate de alte funcționalități;</w:t>
            </w:r>
          </w:p>
          <w:p w:rsidR="003920D3" w:rsidRPr="00C573BA" w:rsidRDefault="0073646A" w:rsidP="005C0988">
            <w:pPr>
              <w:pStyle w:val="NoSpacing"/>
              <w:numPr>
                <w:ilvl w:val="2"/>
                <w:numId w:val="30"/>
              </w:numPr>
              <w:tabs>
                <w:tab w:val="left" w:pos="317"/>
              </w:tabs>
              <w:ind w:left="317" w:hanging="283"/>
              <w:rPr>
                <w:rFonts w:ascii="Times New Roman" w:hAnsi="Times New Roman"/>
                <w:sz w:val="24"/>
                <w:szCs w:val="24"/>
              </w:rPr>
            </w:pPr>
            <w:r w:rsidRPr="00C573BA">
              <w:rPr>
                <w:rFonts w:ascii="Times New Roman" w:hAnsi="Times New Roman"/>
                <w:sz w:val="24"/>
                <w:szCs w:val="24"/>
              </w:rPr>
              <w:t>actualizarea de la distanță a tipurilor de tarife configurabile, aflate în vigoare conform reglementărilor și/sau prevederilor contractuale</w:t>
            </w:r>
            <w:r w:rsidR="00871C64">
              <w:rPr>
                <w:rFonts w:ascii="Times New Roman" w:hAnsi="Times New Roman"/>
                <w:sz w:val="24"/>
                <w:szCs w:val="24"/>
              </w:rPr>
              <w:t xml:space="preserve"> în vigoare</w:t>
            </w:r>
            <w:r w:rsidRPr="00C573BA">
              <w:rPr>
                <w:rFonts w:ascii="Times New Roman" w:hAnsi="Times New Roman"/>
                <w:sz w:val="24"/>
                <w:szCs w:val="24"/>
              </w:rPr>
              <w:t>.</w:t>
            </w:r>
          </w:p>
        </w:tc>
      </w:tr>
      <w:tr w:rsidR="003920D3" w:rsidRPr="00FB0723" w:rsidTr="00FF6AE4">
        <w:trPr>
          <w:trHeight w:val="699"/>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sz w:val="24"/>
                <w:szCs w:val="24"/>
              </w:rPr>
              <w:t>Pentru operatorul de</w:t>
            </w:r>
            <w:r w:rsidRPr="00FB0723">
              <w:rPr>
                <w:rFonts w:ascii="Times New Roman" w:hAnsi="Times New Roman"/>
                <w:b/>
                <w:bCs/>
                <w:sz w:val="24"/>
                <w:szCs w:val="24"/>
              </w:rPr>
              <w:t xml:space="preserve"> distribuție concesionar</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Să permită citiri suficient de frecvente pentru ca informațiile să fie utilizate în managementul operațional al rețelei, precum și  la planificarea dezvoltării rețelei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Sistemele de măsurare inteligentă trebuie să furnizeze date utile pentru planificarea mentenanței și a dezvoltării rețelei de distribuție.</w:t>
            </w:r>
          </w:p>
          <w:p w:rsidR="003920D3" w:rsidRPr="00BF3A88" w:rsidRDefault="0073646A" w:rsidP="00C573BA">
            <w:pPr>
              <w:pStyle w:val="NoSpacing"/>
              <w:ind w:firstLine="175"/>
              <w:rPr>
                <w:rFonts w:ascii="Times New Roman" w:hAnsi="Times New Roman"/>
                <w:sz w:val="24"/>
                <w:szCs w:val="24"/>
              </w:rPr>
            </w:pPr>
            <w:r w:rsidRPr="00BF3A88">
              <w:rPr>
                <w:rFonts w:ascii="Times New Roman" w:hAnsi="Times New Roman"/>
                <w:sz w:val="24"/>
                <w:szCs w:val="24"/>
              </w:rPr>
              <w:t xml:space="preserve">Datele înregistrate de sistemele de măsurare inteligentă trebuie să fie relevante și suficiente pentru a permite optimizarea funcționării rețelelor de distribuție </w:t>
            </w:r>
            <w:r w:rsidR="00871C64">
              <w:rPr>
                <w:rFonts w:ascii="Times New Roman" w:hAnsi="Times New Roman"/>
                <w:sz w:val="24"/>
                <w:szCs w:val="24"/>
              </w:rPr>
              <w:t xml:space="preserve">a energiei electrice </w:t>
            </w:r>
            <w:r w:rsidRPr="00BF3A88">
              <w:rPr>
                <w:rFonts w:ascii="Times New Roman" w:hAnsi="Times New Roman"/>
                <w:sz w:val="24"/>
                <w:szCs w:val="24"/>
              </w:rPr>
              <w:t xml:space="preserve">și pentru a crește eficiența acestora. </w:t>
            </w:r>
          </w:p>
        </w:tc>
      </w:tr>
      <w:tr w:rsidR="003920D3" w:rsidRPr="00FB0723" w:rsidTr="00FF6AE4">
        <w:trPr>
          <w:trHeight w:val="355"/>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aspectele comerciale ale furnizării de energie</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Să sprijine sistemele tarifare avansate</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Sistemele de măsurare inteligentă trebuie să cuprindă obligatoriu structuri tarifare avansate. Structura tarifară minimală obligatorie trebuie să îndeplinească următoarele condiții:</w:t>
            </w:r>
          </w:p>
          <w:p w:rsidR="003920D3" w:rsidRPr="00C573BA" w:rsidRDefault="0073646A" w:rsidP="005C0988">
            <w:pPr>
              <w:pStyle w:val="NoSpacing"/>
              <w:numPr>
                <w:ilvl w:val="0"/>
                <w:numId w:val="31"/>
              </w:numPr>
              <w:ind w:left="317" w:hanging="283"/>
              <w:rPr>
                <w:rFonts w:ascii="Times New Roman" w:hAnsi="Times New Roman"/>
                <w:sz w:val="24"/>
                <w:szCs w:val="24"/>
              </w:rPr>
            </w:pPr>
            <w:r w:rsidRPr="00C573BA">
              <w:rPr>
                <w:rFonts w:ascii="Times New Roman" w:hAnsi="Times New Roman"/>
                <w:sz w:val="24"/>
                <w:szCs w:val="24"/>
              </w:rPr>
              <w:t>în cazul clienților finali noncasnici, cu puteri maxime aprobate/ contractate de peste 30 kW, să permită aplicarea tuturor structurilor tarifare în vigoare la data emiterii ordinului (tarife binomiale cu înregistrarea puterii orare la 15 min. atât în ore de vârf cât și în restul orelor, cu posibilitatea de definire lunară a zonelor orare, tarife monomiale cu maxim trei zone orare în timpul unei zile, cu posibilitatea de modificare sezonieră a intervalelor orare);</w:t>
            </w:r>
          </w:p>
          <w:p w:rsidR="003920D3" w:rsidRPr="00C573BA" w:rsidRDefault="0073646A" w:rsidP="005C0988">
            <w:pPr>
              <w:pStyle w:val="NoSpacing"/>
              <w:numPr>
                <w:ilvl w:val="0"/>
                <w:numId w:val="31"/>
              </w:numPr>
              <w:ind w:left="317" w:hanging="283"/>
              <w:rPr>
                <w:rFonts w:ascii="Times New Roman" w:hAnsi="Times New Roman"/>
                <w:sz w:val="24"/>
                <w:szCs w:val="24"/>
              </w:rPr>
            </w:pPr>
            <w:r w:rsidRPr="00C573BA">
              <w:rPr>
                <w:rFonts w:ascii="Times New Roman" w:hAnsi="Times New Roman"/>
                <w:sz w:val="24"/>
                <w:szCs w:val="24"/>
              </w:rPr>
              <w:lastRenderedPageBreak/>
              <w:t>în cazul consumatorilor casnici</w:t>
            </w:r>
            <w:r w:rsidR="003818EB" w:rsidRPr="00C573BA">
              <w:rPr>
                <w:rFonts w:ascii="Times New Roman" w:hAnsi="Times New Roman"/>
                <w:sz w:val="24"/>
                <w:szCs w:val="24"/>
              </w:rPr>
              <w:t>,</w:t>
            </w:r>
            <w:r w:rsidRPr="00C573BA">
              <w:rPr>
                <w:rFonts w:ascii="Times New Roman" w:hAnsi="Times New Roman"/>
                <w:sz w:val="24"/>
                <w:szCs w:val="24"/>
              </w:rPr>
              <w:t xml:space="preserve"> să permită aplicarea tarifelor monomiale cu trei zone orare în timpul unei zile, cu posibilitatea de modificare lunară a intervalelor orare. </w:t>
            </w:r>
          </w:p>
          <w:p w:rsidR="003920D3" w:rsidRPr="000614A9" w:rsidRDefault="0073646A" w:rsidP="000614A9">
            <w:pPr>
              <w:pStyle w:val="NoSpacing"/>
              <w:numPr>
                <w:ilvl w:val="0"/>
                <w:numId w:val="31"/>
              </w:numPr>
              <w:ind w:left="317" w:hanging="283"/>
              <w:rPr>
                <w:rFonts w:ascii="Times New Roman" w:hAnsi="Times New Roman"/>
                <w:sz w:val="24"/>
                <w:szCs w:val="24"/>
              </w:rPr>
            </w:pPr>
            <w:r w:rsidRPr="00C573BA">
              <w:rPr>
                <w:rFonts w:ascii="Times New Roman" w:hAnsi="Times New Roman"/>
                <w:sz w:val="24"/>
                <w:szCs w:val="24"/>
              </w:rPr>
              <w:t>Subsistemele de măsurare vor permite și înregistrarea consumului în funcție de perioadă și controlul tarifelor de la distanță, cu</w:t>
            </w:r>
            <w:r w:rsidRPr="00C573BA">
              <w:rPr>
                <w:rFonts w:ascii="Times New Roman" w:hAnsi="Times New Roman"/>
                <w:iCs/>
                <w:sz w:val="24"/>
                <w:szCs w:val="24"/>
              </w:rPr>
              <w:t xml:space="preserve"> asigurarea confidențialității informațiilor de natură comercială aferente părților contractante, corespunzător fiecărui loc de consum. </w:t>
            </w:r>
          </w:p>
        </w:tc>
      </w:tr>
      <w:tr w:rsidR="003920D3" w:rsidRPr="00FB0723" w:rsidTr="00FF6AE4">
        <w:trPr>
          <w:trHeight w:val="388"/>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aspectele comerciale ale furnizării de energie</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Să permită controlul de la distanță al  conectării/ deconectării de la rețea sau limitarea puterii.</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C573BA">
            <w:pPr>
              <w:spacing w:before="100" w:beforeAutospacing="1" w:after="100" w:afterAutospacing="1" w:line="240" w:lineRule="auto"/>
              <w:ind w:firstLine="175"/>
              <w:jc w:val="both"/>
              <w:rPr>
                <w:rFonts w:ascii="Times New Roman" w:hAnsi="Times New Roman"/>
                <w:bCs/>
                <w:sz w:val="24"/>
                <w:szCs w:val="24"/>
              </w:rPr>
            </w:pPr>
            <w:r w:rsidRPr="00FB0723">
              <w:rPr>
                <w:rFonts w:ascii="Times New Roman" w:hAnsi="Times New Roman"/>
                <w:bCs/>
                <w:sz w:val="24"/>
                <w:szCs w:val="24"/>
              </w:rPr>
              <w:t>Sistemele de măsurare inteligentă trebuie să asigure protecție privind utilizarea rețelei pentru clienții finali, permițând limitarea sau ajustarea progresivă a puterii absorbite. Funcționalitatea conduce la simplificarea proceselor de conectare și deconectare, în conformitate cu prevederile legale. Această funcționalitate asigură, în mod automat, gestionarea urgențelor de ordin tehnic, care pot afecta rețeaua, precum și limitarea dezechilibrelor în piața de energie electrică.</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securitatea și protecția datelor</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Să asigure  comunicări securizate ale datelor</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C573BA">
            <w:pPr>
              <w:spacing w:before="100" w:beforeAutospacing="1" w:after="100" w:afterAutospacing="1" w:line="240" w:lineRule="auto"/>
              <w:ind w:firstLine="175"/>
              <w:jc w:val="both"/>
            </w:pPr>
            <w:r w:rsidRPr="00FB0723">
              <w:rPr>
                <w:rFonts w:ascii="Times New Roman" w:hAnsi="Times New Roman"/>
                <w:sz w:val="24"/>
                <w:szCs w:val="24"/>
              </w:rPr>
              <w:t>Sistemele de măsurare inteligentă trebuie să permită implementarea protocoalelor de securitate și protecție a datelor, inclusiv a datelor personale; protocoalele de securizare a datelor trebuie să poată fi implementate și în cazul mesajelor transmise prin intermediul contorului către sau dinspre orice dispozitive sau sisteme de control existente la domiciliul clientului final.</w:t>
            </w:r>
          </w:p>
        </w:tc>
      </w:tr>
      <w:tr w:rsidR="003920D3" w:rsidRPr="00FB0723" w:rsidTr="00FF6AE4">
        <w:trPr>
          <w:trHeight w:val="85"/>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securitatea și protecția datelor</w:t>
            </w:r>
          </w:p>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bCs/>
                <w:sz w:val="24"/>
                <w:szCs w:val="24"/>
              </w:rPr>
              <w:t xml:space="preserve">Să prevină, să detecteze și să transmită către subsistemul de gestiune a informațiilor, semnalizările legate de accesul neautorizat </w:t>
            </w:r>
            <w:r w:rsidRPr="00FB0723">
              <w:rPr>
                <w:rFonts w:ascii="Times New Roman" w:hAnsi="Times New Roman"/>
                <w:b/>
                <w:sz w:val="24"/>
                <w:szCs w:val="24"/>
              </w:rPr>
              <w:t xml:space="preserve">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Această funcționalitate are scopul de a asigura securitatea și siguranța în caz de acces neautorizat și exprimă obligativitatea de a proteja utilizatorii sistemelor de măsurare inteligentă și operatorii de măsurare, atât la tentativa de utilizare neconformă a rețelei, cât și față de frauda informatică</w:t>
            </w:r>
            <w:r w:rsidR="003D1484">
              <w:rPr>
                <w:rFonts w:ascii="Times New Roman" w:hAnsi="Times New Roman"/>
                <w:sz w:val="24"/>
                <w:szCs w:val="24"/>
              </w:rPr>
              <w:t xml:space="preserve"> și de altă natură</w:t>
            </w:r>
            <w:r w:rsidRPr="00C573BA">
              <w:rPr>
                <w:rFonts w:ascii="Times New Roman" w:hAnsi="Times New Roman"/>
                <w:sz w:val="24"/>
                <w:szCs w:val="24"/>
              </w:rPr>
              <w:t xml:space="preserve">. </w:t>
            </w:r>
          </w:p>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 xml:space="preserve">Această funcționalitate impune obligativitatea de a dota sistemele de măsurare inteligentă cu mecanisme de detectare și semnalizare către </w:t>
            </w:r>
            <w:r w:rsidRPr="00C573BA">
              <w:rPr>
                <w:rFonts w:ascii="Times New Roman" w:hAnsi="Times New Roman"/>
                <w:bCs/>
                <w:sz w:val="24"/>
                <w:szCs w:val="24"/>
              </w:rPr>
              <w:t>subsistemele de gestiune a datelor</w:t>
            </w:r>
            <w:r w:rsidRPr="00C573BA">
              <w:rPr>
                <w:rFonts w:ascii="Times New Roman" w:hAnsi="Times New Roman"/>
                <w:sz w:val="24"/>
                <w:szCs w:val="24"/>
              </w:rPr>
              <w:t>, a tentativelor de acces neautorizat, precum și organizarea sistemelor de alarmare și intervenție rapidă, pentru minimizarea efectelor tentativelor de fraudă asupra sistemului.</w:t>
            </w:r>
          </w:p>
        </w:tc>
      </w:tr>
      <w:tr w:rsidR="003920D3" w:rsidRPr="00FB0723" w:rsidTr="00FF6AE4">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sz w:val="24"/>
                <w:szCs w:val="24"/>
              </w:rPr>
              <w:t>Pentru producția descentralizată</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BF3A88" w:rsidRDefault="0073646A" w:rsidP="00BF3A88">
            <w:pPr>
              <w:pStyle w:val="NoSpacing"/>
              <w:rPr>
                <w:rFonts w:ascii="Times New Roman" w:hAnsi="Times New Roman"/>
                <w:b/>
                <w:sz w:val="24"/>
                <w:szCs w:val="24"/>
              </w:rPr>
            </w:pPr>
            <w:r w:rsidRPr="00BF3A88">
              <w:rPr>
                <w:rFonts w:ascii="Times New Roman" w:hAnsi="Times New Roman"/>
                <w:b/>
                <w:sz w:val="24"/>
                <w:szCs w:val="24"/>
              </w:rPr>
              <w:t>Să asigure  măsurarea  energiei electrice, separat,  atât a cantității  absorbite de către  client, cât și a cantității de energie electrică injectată în rețea de către client.</w:t>
            </w:r>
          </w:p>
          <w:p w:rsidR="003920D3" w:rsidRPr="00FB0723" w:rsidRDefault="0073646A" w:rsidP="00BF3A88">
            <w:pPr>
              <w:pStyle w:val="NoSpacing"/>
            </w:pPr>
            <w:r w:rsidRPr="00BF3A88">
              <w:rPr>
                <w:rFonts w:ascii="Times New Roman" w:hAnsi="Times New Roman"/>
                <w:b/>
                <w:sz w:val="24"/>
                <w:szCs w:val="24"/>
              </w:rPr>
              <w:t>De asemenea, să asigure măsurarea energiei electrice reactive.</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Această funcționalitate este obligatorie doar în cazurile în care se integrează  microproducția locală de energie electrică produsă din surse regenerabile și/sau cogenerarea de înaltă eficiență de mică putere, cu consumul din rețeaua de distribuție, la același loc de consum.</w:t>
            </w:r>
          </w:p>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Această funcție trebuie să existe numai în cazul contoarelor instalate la categoriile de clienți care dețin microproducție, cu respectarea prevederilor legale în vigoare.</w:t>
            </w:r>
          </w:p>
        </w:tc>
      </w:tr>
      <w:tr w:rsidR="003920D3" w:rsidRPr="00FB0723" w:rsidTr="00FF6AE4">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3920D3" w:rsidP="005C0988">
            <w:pPr>
              <w:numPr>
                <w:ilvl w:val="0"/>
                <w:numId w:val="20"/>
              </w:numPr>
              <w:spacing w:before="100" w:beforeAutospacing="1" w:after="100" w:afterAutospacing="1" w:line="240" w:lineRule="auto"/>
              <w:jc w:val="both"/>
              <w:rPr>
                <w:rFonts w:ascii="Times New Roman" w:hAnsi="Times New Roman"/>
                <w:b/>
                <w:sz w:val="24"/>
                <w:szCs w:val="24"/>
              </w:rPr>
            </w:pP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îmbunătățirea managementului rețelelor de distribuție și creșterea eficienței în exploatarea acestora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bCs/>
                <w:sz w:val="24"/>
                <w:szCs w:val="24"/>
              </w:rPr>
              <w:t>Să permită identificarea automată a defecțiunilor, reducerea timpilor de întreruperi, îmbunătățirea monitorizării și a controlului principalilor parametri tehnici privind calitatea energiei electrice</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 xml:space="preserve">Sistemele de măsurare inteligentă  trebuie să permită funcția de înregistrare a informațiilor cu privire la </w:t>
            </w:r>
            <w:r w:rsidR="00330448" w:rsidRPr="00C573BA">
              <w:rPr>
                <w:rFonts w:ascii="Times New Roman" w:hAnsi="Times New Roman"/>
                <w:sz w:val="24"/>
                <w:szCs w:val="24"/>
              </w:rPr>
              <w:t xml:space="preserve">întreruperile neplanificate, la </w:t>
            </w:r>
            <w:r w:rsidRPr="00C573BA">
              <w:rPr>
                <w:rFonts w:ascii="Times New Roman" w:hAnsi="Times New Roman"/>
                <w:sz w:val="24"/>
                <w:szCs w:val="24"/>
              </w:rPr>
              <w:t>căderile de tensiune, la durata acestora și să permită înregistrarea de informații cu privire la durata depășirii limitelor de tensiune</w:t>
            </w:r>
            <w:r w:rsidR="00330448" w:rsidRPr="00C573BA">
              <w:rPr>
                <w:rFonts w:ascii="Times New Roman" w:hAnsi="Times New Roman"/>
                <w:sz w:val="24"/>
                <w:szCs w:val="24"/>
              </w:rPr>
              <w:t xml:space="preserve"> și de putere</w:t>
            </w:r>
            <w:r w:rsidRPr="00C573BA">
              <w:rPr>
                <w:rFonts w:ascii="Times New Roman" w:hAnsi="Times New Roman"/>
                <w:sz w:val="24"/>
                <w:szCs w:val="24"/>
              </w:rPr>
              <w:t xml:space="preserve"> acceptate (înregistrarea orei la care a avut loc depășirea și a orei la care s-a revenit la valoarea acceptată). </w:t>
            </w:r>
          </w:p>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 xml:space="preserve">Subsistemele de gestiune a informațiilor  trebuie să aibă capacitatea de a extrage aceste informații și a le pune la dispoziția clientului/furnizorului în cazul reclamațiilor/cererilor de informații, legate de standardul de performanță pentru distribuția energiei electrice. </w:t>
            </w:r>
          </w:p>
        </w:tc>
      </w:tr>
      <w:tr w:rsidR="003920D3" w:rsidRPr="00FB0723" w:rsidTr="00FF6AE4">
        <w:trPr>
          <w:trHeight w:val="416"/>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jc w:val="both"/>
              <w:rPr>
                <w:rFonts w:ascii="Times New Roman" w:hAnsi="Times New Roman"/>
                <w:b/>
                <w:sz w:val="24"/>
                <w:szCs w:val="24"/>
              </w:rPr>
            </w:pPr>
            <w:r w:rsidRPr="00FB0723">
              <w:rPr>
                <w:rFonts w:ascii="Times New Roman" w:hAnsi="Times New Roman"/>
                <w:b/>
                <w:sz w:val="24"/>
                <w:szCs w:val="24"/>
              </w:rPr>
              <w:t>12.</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sz w:val="24"/>
                <w:szCs w:val="24"/>
              </w:rPr>
            </w:pPr>
            <w:r w:rsidRPr="00FB0723">
              <w:rPr>
                <w:rFonts w:ascii="Times New Roman" w:hAnsi="Times New Roman"/>
                <w:b/>
                <w:sz w:val="24"/>
                <w:szCs w:val="24"/>
              </w:rPr>
              <w:t>Pentru îmbunătățirea managementului rețelelor de distribuție și creșterea eficienței în exploatarea acestora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Infrastructura sistemelor de măsurare inteligentă trebuie să permită integrarea a cel puțin unui contor  pentru balanță la fiecare post de transformare (PT), pentru a facilita identificarea pierderilor tehnice și non-tehnice prin analizarea balanțelor de energie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E44DB4">
            <w:pPr>
              <w:spacing w:before="100" w:beforeAutospacing="1" w:after="100" w:afterAutospacing="1" w:line="240" w:lineRule="auto"/>
              <w:ind w:firstLine="175"/>
              <w:rPr>
                <w:rFonts w:ascii="Times New Roman" w:hAnsi="Times New Roman"/>
                <w:bCs/>
                <w:sz w:val="24"/>
                <w:szCs w:val="24"/>
              </w:rPr>
            </w:pPr>
            <w:r w:rsidRPr="00FB0723">
              <w:rPr>
                <w:rFonts w:ascii="Times New Roman" w:hAnsi="Times New Roman"/>
                <w:bCs/>
                <w:sz w:val="24"/>
                <w:szCs w:val="24"/>
              </w:rPr>
              <w:t>Datele înregistrate de contoare  pentru balanță contribuie la gestionarea pierderilor tehnice și non-tehnice. Această funcționalitate este obligatorie deoarece unul dintre beneficiile principale ale introducerii sistemelor de măsurare inteligentă este reducerea pierderilor, în special a celor non-tehnice. Contoarele  pentru balanță sunt componente necesare pentru implementarea acestei funcționalități.</w:t>
            </w:r>
          </w:p>
        </w:tc>
      </w:tr>
      <w:tr w:rsidR="003920D3" w:rsidRPr="00FB0723">
        <w:trPr>
          <w:trHeight w:val="428"/>
          <w:jc w:val="center"/>
        </w:trPr>
        <w:tc>
          <w:tcPr>
            <w:tcW w:w="97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rsidP="005C0988">
            <w:pPr>
              <w:numPr>
                <w:ilvl w:val="0"/>
                <w:numId w:val="19"/>
              </w:numPr>
              <w:tabs>
                <w:tab w:val="left" w:pos="-4657"/>
              </w:tabs>
              <w:spacing w:before="100" w:beforeAutospacing="1" w:after="100" w:afterAutospacing="1" w:line="240" w:lineRule="auto"/>
              <w:ind w:left="738" w:hanging="378"/>
              <w:rPr>
                <w:rFonts w:ascii="Times New Roman" w:hAnsi="Times New Roman"/>
                <w:b/>
                <w:sz w:val="24"/>
                <w:szCs w:val="24"/>
              </w:rPr>
            </w:pPr>
            <w:r w:rsidRPr="00FB0723">
              <w:rPr>
                <w:rFonts w:ascii="Times New Roman" w:hAnsi="Times New Roman"/>
                <w:b/>
                <w:sz w:val="24"/>
                <w:szCs w:val="24"/>
              </w:rPr>
              <w:t>Funcționalități opționale</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jc w:val="both"/>
              <w:rPr>
                <w:rFonts w:ascii="Times New Roman" w:hAnsi="Times New Roman"/>
                <w:b/>
                <w:bCs/>
                <w:sz w:val="24"/>
                <w:szCs w:val="24"/>
              </w:rPr>
            </w:pPr>
            <w:r w:rsidRPr="00FB0723">
              <w:rPr>
                <w:rFonts w:ascii="Times New Roman" w:hAnsi="Times New Roman"/>
                <w:b/>
                <w:bCs/>
                <w:sz w:val="24"/>
                <w:szCs w:val="24"/>
              </w:rPr>
              <w:t>13.</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Sistemul de măsurare inteligentă  ar trebui  să permită comunicarea cu receptorii din locuința clientului final, inclusiv cu contoarele </w:t>
            </w:r>
            <w:r w:rsidRPr="00FB0723">
              <w:rPr>
                <w:rFonts w:ascii="Times New Roman" w:hAnsi="Times New Roman"/>
                <w:b/>
                <w:bCs/>
                <w:sz w:val="24"/>
                <w:szCs w:val="24"/>
              </w:rPr>
              <w:lastRenderedPageBreak/>
              <w:t>altor utilități  - Home Area Network (HAN)</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E44DB4">
            <w:pPr>
              <w:tabs>
                <w:tab w:val="left" w:pos="5460"/>
              </w:tabs>
              <w:spacing w:before="100" w:beforeAutospacing="1" w:after="100" w:afterAutospacing="1" w:line="240" w:lineRule="auto"/>
              <w:ind w:firstLine="175"/>
            </w:pPr>
            <w:r w:rsidRPr="00FB0723">
              <w:rPr>
                <w:rFonts w:ascii="Times New Roman" w:hAnsi="Times New Roman"/>
                <w:bCs/>
                <w:sz w:val="24"/>
                <w:szCs w:val="24"/>
              </w:rPr>
              <w:lastRenderedPageBreak/>
              <w:t xml:space="preserve">Sistemul de măsurare inteligentă ar trebui să facă posibilă comunicarea cu aparatele de uz casnic care permit acest lucru, inclusiv cu alte contoare (gaze naturale, </w:t>
            </w:r>
            <w:r w:rsidR="003818EB">
              <w:rPr>
                <w:rFonts w:ascii="Times New Roman" w:hAnsi="Times New Roman"/>
                <w:bCs/>
                <w:sz w:val="24"/>
                <w:szCs w:val="24"/>
              </w:rPr>
              <w:t>apă</w:t>
            </w:r>
            <w:r w:rsidRPr="00FB0723">
              <w:rPr>
                <w:rFonts w:ascii="Times New Roman" w:hAnsi="Times New Roman"/>
                <w:bCs/>
                <w:sz w:val="24"/>
                <w:szCs w:val="24"/>
              </w:rPr>
              <w:t xml:space="preserve">). Comunicația ar trebui să se bazeze pe standardele și protocoalele utilizate în general, iar contorul ar trebui să ofere </w:t>
            </w:r>
            <w:r w:rsidRPr="00FB0723">
              <w:rPr>
                <w:rFonts w:ascii="Times New Roman" w:hAnsi="Times New Roman"/>
                <w:bCs/>
                <w:sz w:val="24"/>
                <w:szCs w:val="24"/>
              </w:rPr>
              <w:lastRenderedPageBreak/>
              <w:t>posibilitatea de setare a softului intern, fără a se interveni în modulul de măsurare și în memoria de stocare a datelor.</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jc w:val="both"/>
              <w:rPr>
                <w:rFonts w:ascii="Times New Roman" w:hAnsi="Times New Roman"/>
                <w:b/>
                <w:bCs/>
                <w:sz w:val="24"/>
                <w:szCs w:val="24"/>
              </w:rPr>
            </w:pPr>
            <w:r w:rsidRPr="00FB0723">
              <w:rPr>
                <w:rFonts w:ascii="Times New Roman" w:hAnsi="Times New Roman"/>
                <w:b/>
                <w:bCs/>
                <w:sz w:val="24"/>
                <w:szCs w:val="24"/>
              </w:rPr>
              <w:lastRenderedPageBreak/>
              <w:t>14.</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Subsistemul de gestiune a informațiilor colectate din contoare  ar trebui să stocheze datele contorizate cel puțin pentru perioada relevantă pentru facturare, reclamații sau recuperare a eventualelor datorii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E44DB4">
            <w:pPr>
              <w:spacing w:before="100" w:beforeAutospacing="1" w:after="100" w:afterAutospacing="1" w:line="240" w:lineRule="auto"/>
              <w:ind w:firstLine="175"/>
              <w:rPr>
                <w:rFonts w:ascii="Times New Roman" w:hAnsi="Times New Roman"/>
                <w:sz w:val="24"/>
                <w:szCs w:val="24"/>
              </w:rPr>
            </w:pPr>
            <w:r w:rsidRPr="00FB0723">
              <w:rPr>
                <w:rFonts w:ascii="Times New Roman" w:hAnsi="Times New Roman"/>
                <w:sz w:val="24"/>
                <w:szCs w:val="24"/>
              </w:rPr>
              <w:t>Această funcționalitate privește subsistemul de gestiune a informațiilor și vizează păstrarea datelor istorice pentru o perioadă definită, cu respectarea prevederilor legale în vigoare, atât în ceea ce privește activitatea de facturare și litigii comerciale, cât și în ceea ce privește asigurarea securității datelor cu caracter personal.</w:t>
            </w:r>
          </w:p>
        </w:tc>
      </w:tr>
      <w:tr w:rsidR="003920D3" w:rsidRPr="00FB0723" w:rsidTr="00FF6AE4">
        <w:trPr>
          <w:trHeight w:val="480"/>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jc w:val="both"/>
              <w:rPr>
                <w:rFonts w:ascii="Times New Roman" w:hAnsi="Times New Roman"/>
                <w:b/>
                <w:bCs/>
                <w:sz w:val="24"/>
                <w:szCs w:val="24"/>
              </w:rPr>
            </w:pPr>
            <w:r w:rsidRPr="00FB0723">
              <w:rPr>
                <w:rFonts w:ascii="Times New Roman" w:hAnsi="Times New Roman"/>
                <w:b/>
                <w:bCs/>
                <w:sz w:val="24"/>
                <w:szCs w:val="24"/>
              </w:rPr>
              <w:t>15.</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rPr>
                <w:rFonts w:ascii="Times New Roman" w:hAnsi="Times New Roman"/>
                <w:b/>
                <w:bCs/>
                <w:sz w:val="24"/>
                <w:szCs w:val="24"/>
              </w:rPr>
            </w:pPr>
            <w:r w:rsidRPr="00FB0723">
              <w:rPr>
                <w:rFonts w:ascii="Times New Roman" w:hAnsi="Times New Roman"/>
                <w:b/>
                <w:bCs/>
                <w:sz w:val="24"/>
                <w:szCs w:val="24"/>
              </w:rPr>
              <w:t xml:space="preserve">Infrastructura sistemelor de măsurare inteligentă ar trebui să permită montarea de contoare suplimentare, fără a fi nevoie de înlocuirea elementelor existente </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C573BA">
            <w:pPr>
              <w:spacing w:before="100" w:beforeAutospacing="1" w:after="100" w:afterAutospacing="1" w:line="240" w:lineRule="auto"/>
              <w:ind w:firstLine="175"/>
              <w:jc w:val="both"/>
            </w:pPr>
            <w:r w:rsidRPr="00FB0723">
              <w:rPr>
                <w:rFonts w:ascii="Times New Roman" w:hAnsi="Times New Roman"/>
                <w:bCs/>
                <w:sz w:val="24"/>
                <w:szCs w:val="24"/>
              </w:rPr>
              <w:t xml:space="preserve">Infrastructura sistemelor de măsurare inteligentă </w:t>
            </w:r>
            <w:r w:rsidR="00E44DB4">
              <w:rPr>
                <w:rFonts w:ascii="Times New Roman" w:hAnsi="Times New Roman"/>
                <w:bCs/>
                <w:sz w:val="24"/>
                <w:szCs w:val="24"/>
              </w:rPr>
              <w:t xml:space="preserve">aferentă unei zone de implementare, </w:t>
            </w:r>
            <w:r w:rsidRPr="00FB0723">
              <w:rPr>
                <w:rFonts w:ascii="Times New Roman" w:hAnsi="Times New Roman"/>
                <w:sz w:val="24"/>
                <w:szCs w:val="24"/>
              </w:rPr>
              <w:t>trebuie să permită montarea unui număr rezonabil de contoare suplimentare, fără a fi nevoie de înlocuirea celorlalte elemente existente.</w:t>
            </w:r>
          </w:p>
          <w:p w:rsidR="003920D3" w:rsidRPr="00FB0723" w:rsidRDefault="003920D3" w:rsidP="00FF6AE4">
            <w:pPr>
              <w:spacing w:before="100" w:beforeAutospacing="1" w:after="100" w:afterAutospacing="1" w:line="240" w:lineRule="auto"/>
              <w:jc w:val="both"/>
              <w:rPr>
                <w:rFonts w:ascii="Times New Roman" w:hAnsi="Times New Roman"/>
                <w:sz w:val="24"/>
                <w:szCs w:val="24"/>
              </w:rPr>
            </w:pPr>
          </w:p>
        </w:tc>
      </w:tr>
      <w:tr w:rsidR="003920D3" w:rsidRPr="00FB0723" w:rsidTr="00FF6AE4">
        <w:trPr>
          <w:trHeight w:val="422"/>
          <w:jc w:val="center"/>
        </w:trPr>
        <w:tc>
          <w:tcPr>
            <w:tcW w:w="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jc w:val="both"/>
              <w:rPr>
                <w:rFonts w:ascii="Times New Roman" w:hAnsi="Times New Roman"/>
                <w:b/>
                <w:bCs/>
                <w:sz w:val="24"/>
                <w:szCs w:val="24"/>
              </w:rPr>
            </w:pPr>
            <w:r w:rsidRPr="00FB0723">
              <w:rPr>
                <w:rFonts w:ascii="Times New Roman" w:hAnsi="Times New Roman"/>
                <w:b/>
                <w:bCs/>
                <w:sz w:val="24"/>
                <w:szCs w:val="24"/>
              </w:rPr>
              <w:t>16.</w:t>
            </w:r>
          </w:p>
        </w:tc>
        <w:tc>
          <w:tcPr>
            <w:tcW w:w="1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FF6AE4">
            <w:pPr>
              <w:spacing w:before="100" w:beforeAutospacing="1" w:after="100" w:afterAutospacing="1" w:line="240" w:lineRule="auto"/>
              <w:rPr>
                <w:rFonts w:ascii="Times New Roman" w:hAnsi="Times New Roman"/>
                <w:b/>
                <w:bCs/>
                <w:sz w:val="24"/>
                <w:szCs w:val="24"/>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FB0723" w:rsidRDefault="0073646A" w:rsidP="00FF6AE4">
            <w:pPr>
              <w:spacing w:before="100" w:beforeAutospacing="1" w:after="100" w:afterAutospacing="1" w:line="240" w:lineRule="auto"/>
            </w:pPr>
            <w:r w:rsidRPr="00FB0723">
              <w:rPr>
                <w:rFonts w:ascii="Times New Roman" w:hAnsi="Times New Roman"/>
                <w:b/>
                <w:sz w:val="24"/>
                <w:szCs w:val="24"/>
              </w:rPr>
              <w:t>Subsistemele de măsurare/ subsistemele de transmitere a informațiilor</w:t>
            </w:r>
            <w:r w:rsidRPr="00FB0723">
              <w:rPr>
                <w:rFonts w:ascii="Times New Roman" w:hAnsi="Times New Roman"/>
                <w:b/>
                <w:bCs/>
                <w:sz w:val="24"/>
                <w:szCs w:val="24"/>
              </w:rPr>
              <w:t xml:space="preserve"> ar trebui să aibă capacitatea de stocare a datelor pentru o perioadă suficientă de timp</w:t>
            </w:r>
          </w:p>
        </w:tc>
        <w:tc>
          <w:tcPr>
            <w:tcW w:w="44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 xml:space="preserve">Datele memorate </w:t>
            </w:r>
            <w:r w:rsidR="00E44DB4">
              <w:rPr>
                <w:rFonts w:ascii="Times New Roman" w:hAnsi="Times New Roman"/>
                <w:sz w:val="24"/>
                <w:szCs w:val="24"/>
              </w:rPr>
              <w:t xml:space="preserve">local (în contor, în concentrator sau în alte dispozitive montate pe lanțul de transmitere a datelor aflate în amonte de HES/MDMS) </w:t>
            </w:r>
            <w:r w:rsidRPr="00C573BA">
              <w:rPr>
                <w:rFonts w:ascii="Times New Roman" w:hAnsi="Times New Roman"/>
                <w:sz w:val="24"/>
                <w:szCs w:val="24"/>
              </w:rPr>
              <w:t>trebuie să fie disponibile pentru o durată suficient de lungă (maximum 60 de zile după expirarea perioadei de facturare), care să permită recuperarea acestora în condiții de siguranță în cazul în care nu se reușește accesarea sistemului de măsurare inteligentă de la distanță în vederea colectării datelor (ex. la perioada de facturare).</w:t>
            </w:r>
          </w:p>
          <w:p w:rsidR="003920D3" w:rsidRPr="00C573BA" w:rsidRDefault="0073646A" w:rsidP="00C573BA">
            <w:pPr>
              <w:pStyle w:val="NoSpacing"/>
              <w:ind w:firstLine="175"/>
              <w:rPr>
                <w:rFonts w:ascii="Times New Roman" w:hAnsi="Times New Roman"/>
                <w:sz w:val="24"/>
                <w:szCs w:val="24"/>
              </w:rPr>
            </w:pPr>
            <w:r w:rsidRPr="00C573BA">
              <w:rPr>
                <w:rFonts w:ascii="Times New Roman" w:hAnsi="Times New Roman"/>
                <w:sz w:val="24"/>
                <w:szCs w:val="24"/>
              </w:rPr>
              <w:t>Modul de stocare a datelor  în subsistemele de măsurare/ subsistemele de transmitere a informațiilor trebuie să respecte prevederile legale în vigoare referitoare la securitatea datelor cu caracter personal.</w:t>
            </w:r>
          </w:p>
        </w:tc>
      </w:tr>
    </w:tbl>
    <w:p w:rsidR="0073646A" w:rsidRPr="00FB0723" w:rsidRDefault="0073646A">
      <w:pPr>
        <w:sectPr w:rsidR="0073646A" w:rsidRPr="00FB0723">
          <w:pgSz w:w="11906" w:h="16838"/>
          <w:pgMar w:top="993" w:right="991" w:bottom="1135" w:left="1417" w:header="708" w:footer="708" w:gutter="0"/>
          <w:cols w:space="708"/>
        </w:sectPr>
      </w:pPr>
    </w:p>
    <w:p w:rsidR="003920D3" w:rsidRPr="00FB0723" w:rsidRDefault="0073646A" w:rsidP="00DF2641">
      <w:pPr>
        <w:pStyle w:val="Heading1"/>
        <w:jc w:val="right"/>
      </w:pPr>
      <w:r w:rsidRPr="00FB0723">
        <w:lastRenderedPageBreak/>
        <w:t>ANEXA nr. 3</w:t>
      </w:r>
    </w:p>
    <w:p w:rsidR="003920D3" w:rsidRPr="00FB0723" w:rsidRDefault="0073646A" w:rsidP="007D3471">
      <w:pPr>
        <w:pStyle w:val="Heading1"/>
        <w:jc w:val="center"/>
      </w:pPr>
      <w:r w:rsidRPr="00FB0723">
        <w:t>Indicatorii de performanță a implementării SMI</w:t>
      </w:r>
    </w:p>
    <w:p w:rsidR="003920D3" w:rsidRPr="00FB0723" w:rsidRDefault="0073646A">
      <w:pPr>
        <w:rPr>
          <w:rFonts w:ascii="Times New Roman" w:hAnsi="Times New Roman"/>
          <w:sz w:val="24"/>
          <w:szCs w:val="24"/>
        </w:rPr>
      </w:pPr>
      <w:r w:rsidRPr="00FB0723">
        <w:rPr>
          <w:rFonts w:ascii="Times New Roman" w:hAnsi="Times New Roman"/>
          <w:sz w:val="24"/>
          <w:szCs w:val="24"/>
        </w:rPr>
        <w:t>Denumire operator de distribuție concesionar al energiei electrice:</w:t>
      </w:r>
    </w:p>
    <w:p w:rsidR="003920D3" w:rsidRPr="00FB0723" w:rsidRDefault="0073646A">
      <w:pPr>
        <w:rPr>
          <w:rFonts w:ascii="Times New Roman" w:hAnsi="Times New Roman"/>
          <w:sz w:val="24"/>
          <w:szCs w:val="24"/>
        </w:rPr>
      </w:pPr>
      <w:r w:rsidRPr="00FB0723">
        <w:rPr>
          <w:rFonts w:ascii="Times New Roman" w:hAnsi="Times New Roman"/>
          <w:sz w:val="24"/>
          <w:szCs w:val="24"/>
        </w:rPr>
        <w:t>Perioada de raportare:</w:t>
      </w:r>
    </w:p>
    <w:tbl>
      <w:tblPr>
        <w:tblW w:w="10349" w:type="dxa"/>
        <w:tblInd w:w="-431" w:type="dxa"/>
        <w:tblCellMar>
          <w:left w:w="10" w:type="dxa"/>
          <w:right w:w="10" w:type="dxa"/>
        </w:tblCellMar>
        <w:tblLook w:val="04A0" w:firstRow="1" w:lastRow="0" w:firstColumn="1" w:lastColumn="0" w:noHBand="0" w:noVBand="1"/>
      </w:tblPr>
      <w:tblGrid>
        <w:gridCol w:w="570"/>
        <w:gridCol w:w="2078"/>
        <w:gridCol w:w="2598"/>
        <w:gridCol w:w="2551"/>
        <w:gridCol w:w="2552"/>
      </w:tblGrid>
      <w:tr w:rsidR="003920D3" w:rsidRPr="00FB0723" w:rsidTr="00E12BE1">
        <w:trPr>
          <w:tblHeader/>
        </w:trPr>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hAnsi="Times New Roman"/>
                <w:b/>
                <w:sz w:val="24"/>
                <w:szCs w:val="24"/>
              </w:rPr>
            </w:pPr>
            <w:r w:rsidRPr="00FB0723">
              <w:rPr>
                <w:rFonts w:ascii="Times New Roman" w:hAnsi="Times New Roman"/>
                <w:b/>
                <w:sz w:val="24"/>
                <w:szCs w:val="24"/>
              </w:rPr>
              <w:t>Nr. crt.</w:t>
            </w: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jc w:val="center"/>
              <w:rPr>
                <w:rFonts w:ascii="Times New Roman" w:hAnsi="Times New Roman"/>
                <w:b/>
                <w:sz w:val="24"/>
                <w:szCs w:val="24"/>
              </w:rPr>
            </w:pPr>
            <w:r w:rsidRPr="00343826">
              <w:rPr>
                <w:rFonts w:ascii="Times New Roman" w:hAnsi="Times New Roman"/>
                <w:b/>
                <w:sz w:val="24"/>
                <w:szCs w:val="24"/>
              </w:rPr>
              <w:t>Denumire indicator</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hAnsi="Times New Roman"/>
                <w:b/>
                <w:sz w:val="24"/>
                <w:szCs w:val="24"/>
              </w:rPr>
            </w:pPr>
            <w:r w:rsidRPr="00FB0723">
              <w:rPr>
                <w:rFonts w:ascii="Times New Roman" w:hAnsi="Times New Roman"/>
                <w:b/>
                <w:sz w:val="24"/>
                <w:szCs w:val="24"/>
              </w:rPr>
              <w:t>Formula de calcul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jc w:val="center"/>
              <w:rPr>
                <w:rFonts w:ascii="Times New Roman" w:hAnsi="Times New Roman"/>
                <w:b/>
                <w:sz w:val="24"/>
                <w:szCs w:val="24"/>
              </w:rPr>
            </w:pPr>
            <w:r w:rsidRPr="00343826">
              <w:rPr>
                <w:rFonts w:ascii="Times New Roman" w:hAnsi="Times New Roman"/>
                <w:b/>
                <w:sz w:val="24"/>
                <w:szCs w:val="24"/>
              </w:rPr>
              <w:t>Explicație termeni formulă</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jc w:val="center"/>
              <w:rPr>
                <w:rFonts w:ascii="Times New Roman" w:hAnsi="Times New Roman"/>
                <w:b/>
                <w:sz w:val="24"/>
                <w:szCs w:val="24"/>
              </w:rPr>
            </w:pPr>
            <w:r w:rsidRPr="00343826">
              <w:rPr>
                <w:rFonts w:ascii="Times New Roman" w:hAnsi="Times New Roman"/>
                <w:b/>
                <w:sz w:val="24"/>
                <w:szCs w:val="24"/>
              </w:rPr>
              <w:t>Observații</w:t>
            </w: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 xml:space="preserve">Gradul de implementare a SMI - </w:t>
            </w:r>
            <m:oMath>
              <m:sSub>
                <m:sSubPr>
                  <m:ctrlPr>
                    <w:rPr>
                      <w:rFonts w:ascii="Cambria Math" w:hAnsi="Cambria Math"/>
                      <w:sz w:val="20"/>
                      <w:szCs w:val="20"/>
                    </w:rPr>
                  </m:ctrlPr>
                </m:sSubPr>
                <m:e>
                  <m:r>
                    <w:rPr>
                      <w:rFonts w:ascii="Cambria Math" w:hAnsi="Cambria Math"/>
                      <w:sz w:val="20"/>
                      <w:szCs w:val="20"/>
                    </w:rPr>
                    <m:t>gi</m:t>
                  </m:r>
                </m:e>
                <m:sub>
                  <m:r>
                    <w:rPr>
                      <w:rFonts w:ascii="Cambria Math" w:hAnsi="Cambria Math"/>
                      <w:sz w:val="20"/>
                      <w:szCs w:val="20"/>
                    </w:rPr>
                    <m:t>SMI</m:t>
                  </m:r>
                </m:sub>
              </m:sSub>
            </m:oMath>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B21C0B">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gi</m:t>
                    </m:r>
                  </m:e>
                  <m:sub>
                    <m:r>
                      <w:rPr>
                        <w:rFonts w:ascii="Cambria Math" w:hAnsi="Cambria Math"/>
                      </w:rPr>
                      <m:t>SMI</m:t>
                    </m:r>
                  </m:sub>
                </m:sSub>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n</m:t>
                        </m:r>
                      </m:e>
                      <m:sub>
                        <m:r>
                          <w:rPr>
                            <w:rFonts w:ascii="Cambria Math" w:hAnsi="Cambria Math"/>
                          </w:rPr>
                          <m:t>cSMI</m:t>
                        </m:r>
                      </m:sub>
                    </m:sSub>
                  </m:num>
                  <m:den>
                    <m:sSub>
                      <m:sSubPr>
                        <m:ctrlPr>
                          <w:rPr>
                            <w:rFonts w:ascii="Cambria Math" w:hAnsi="Cambria Math"/>
                          </w:rPr>
                        </m:ctrlPr>
                      </m:sSubPr>
                      <m:e>
                        <m:r>
                          <w:rPr>
                            <w:rFonts w:ascii="Cambria Math" w:hAnsi="Cambria Math"/>
                          </w:rPr>
                          <m:t>nt</m:t>
                        </m:r>
                      </m:e>
                      <m:sub>
                        <m:r>
                          <w:rPr>
                            <w:rFonts w:ascii="Cambria Math" w:hAnsi="Cambria Math"/>
                          </w:rPr>
                          <m:t>cOD</m:t>
                        </m:r>
                      </m:sub>
                    </m:sSub>
                  </m:den>
                </m:f>
                <m:r>
                  <w:rPr>
                    <w:rFonts w:ascii="Cambria Math" w:hAnsi="Cambria Math"/>
                  </w:rPr>
                  <m:t xml:space="preserve"> [%]</m:t>
                </m:r>
              </m:oMath>
            </m:oMathPara>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cSMI</m:t>
                  </m:r>
                </m:sub>
              </m:sSub>
            </m:oMath>
            <w:r w:rsidR="0073646A" w:rsidRPr="00343826">
              <w:rPr>
                <w:rFonts w:ascii="Times New Roman" w:eastAsia="Times New Roman" w:hAnsi="Times New Roman"/>
                <w:sz w:val="20"/>
                <w:szCs w:val="20"/>
              </w:rPr>
              <w:t xml:space="preserve"> - numărul de consumatori integrați în SMI la sfârșitul perioadei de raportare</w:t>
            </w:r>
          </w:p>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nt</m:t>
                  </m:r>
                </m:e>
                <m:sub>
                  <m:r>
                    <w:rPr>
                      <w:rFonts w:ascii="Cambria Math" w:hAnsi="Cambria Math"/>
                      <w:sz w:val="20"/>
                      <w:szCs w:val="20"/>
                    </w:rPr>
                    <m:t>cOD</m:t>
                  </m:r>
                </m:sub>
              </m:sSub>
            </m:oMath>
            <w:r w:rsidR="0073646A" w:rsidRPr="00343826">
              <w:rPr>
                <w:rFonts w:ascii="Times New Roman" w:eastAsia="Times New Roman" w:hAnsi="Times New Roman"/>
                <w:sz w:val="20"/>
                <w:szCs w:val="20"/>
              </w:rPr>
              <w:t xml:space="preserve"> – numărul total de consumatori din zona de concesiune a serviciului de distribuție a energiei electrice a OD, la sfârșitul perioadei de raportare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454E2B"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FB0723" w:rsidRDefault="00454E2B"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454E2B" w:rsidP="00E73F9D">
            <w:pPr>
              <w:spacing w:after="0" w:line="240" w:lineRule="auto"/>
              <w:rPr>
                <w:rFonts w:ascii="Times New Roman" w:hAnsi="Times New Roman"/>
                <w:sz w:val="20"/>
                <w:szCs w:val="20"/>
                <w:vertAlign w:val="subscript"/>
              </w:rPr>
            </w:pPr>
            <w:r w:rsidRPr="00343826">
              <w:rPr>
                <w:rFonts w:ascii="Times New Roman" w:hAnsi="Times New Roman"/>
                <w:sz w:val="20"/>
                <w:szCs w:val="20"/>
              </w:rPr>
              <w:t xml:space="preserve">Numărul mediu lunar de consumatori din zona de concesiune integrați în SMI pentru care s-au transmis </w:t>
            </w:r>
            <w:r w:rsidR="00E73F9D" w:rsidRPr="00343826">
              <w:rPr>
                <w:rFonts w:ascii="Times New Roman" w:hAnsi="Times New Roman"/>
                <w:sz w:val="20"/>
                <w:szCs w:val="20"/>
              </w:rPr>
              <w:t xml:space="preserve">către furnizori </w:t>
            </w:r>
            <w:r w:rsidRPr="00343826">
              <w:rPr>
                <w:rFonts w:ascii="Times New Roman" w:hAnsi="Times New Roman"/>
                <w:sz w:val="20"/>
                <w:szCs w:val="20"/>
              </w:rPr>
              <w:t>date de facturare</w:t>
            </w:r>
            <w:r w:rsidR="00E73F9D" w:rsidRPr="00343826">
              <w:rPr>
                <w:rFonts w:ascii="Times New Roman" w:hAnsi="Times New Roman"/>
                <w:sz w:val="20"/>
                <w:szCs w:val="20"/>
              </w:rPr>
              <w:t xml:space="preserve"> </w:t>
            </w:r>
            <w:r w:rsidRPr="00343826">
              <w:rPr>
                <w:rFonts w:ascii="Times New Roman" w:hAnsi="Times New Roman"/>
                <w:sz w:val="20"/>
                <w:szCs w:val="20"/>
              </w:rPr>
              <w:t>pe baza consumului real</w:t>
            </w:r>
            <w:r w:rsidR="00E73F9D" w:rsidRPr="00343826">
              <w:rPr>
                <w:rFonts w:ascii="Times New Roman" w:hAnsi="Times New Roman"/>
                <w:sz w:val="20"/>
                <w:szCs w:val="20"/>
              </w:rPr>
              <w:t>,</w:t>
            </w:r>
            <w:r w:rsidRPr="00343826">
              <w:rPr>
                <w:rFonts w:ascii="Times New Roman" w:hAnsi="Times New Roman"/>
                <w:sz w:val="20"/>
                <w:szCs w:val="20"/>
              </w:rPr>
              <w:t xml:space="preserve"> </w:t>
            </w:r>
            <w:r w:rsidR="00E73F9D" w:rsidRPr="00343826">
              <w:rPr>
                <w:rFonts w:ascii="Times New Roman" w:hAnsi="Times New Roman"/>
                <w:sz w:val="20"/>
                <w:szCs w:val="20"/>
              </w:rPr>
              <w:t>din MDMS</w:t>
            </w:r>
            <w:r w:rsidR="00E21C0C" w:rsidRPr="00343826">
              <w:rPr>
                <w:rFonts w:ascii="Times New Roman" w:hAnsi="Times New Roman"/>
                <w:sz w:val="20"/>
                <w:szCs w:val="20"/>
              </w:rPr>
              <w:t xml:space="preserve"> - </w:t>
            </w:r>
            <w:r w:rsidR="00E21C0C" w:rsidRPr="00343826">
              <w:rPr>
                <w:rFonts w:ascii="Times New Roman" w:hAnsi="Times New Roman"/>
                <w:i/>
                <w:sz w:val="20"/>
                <w:szCs w:val="20"/>
              </w:rPr>
              <w:t>n</w:t>
            </w:r>
            <w:r w:rsidR="00E21C0C" w:rsidRPr="00343826">
              <w:rPr>
                <w:rFonts w:ascii="Times New Roman" w:hAnsi="Times New Roman"/>
                <w:i/>
                <w:sz w:val="20"/>
                <w:szCs w:val="20"/>
                <w:vertAlign w:val="subscript"/>
              </w:rPr>
              <w:t>medLcSMIf</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DC463D" w:rsidRDefault="00B21C0B" w:rsidP="00E12BE1">
            <w:pPr>
              <w:spacing w:after="0" w:line="240" w:lineRule="auto"/>
              <w:jc w:val="center"/>
              <w:rPr>
                <w:rFonts w:ascii="Times New Roman" w:hAnsi="Times New Roman"/>
                <w:i/>
                <w:sz w:val="24"/>
                <w:szCs w:val="24"/>
                <w:vertAlign w:val="subscript"/>
              </w:rPr>
            </w:pPr>
            <m:oMathPara>
              <m:oMath>
                <m:sSub>
                  <m:sSubPr>
                    <m:ctrlPr>
                      <w:rPr>
                        <w:rFonts w:ascii="Cambria Math" w:hAnsi="Cambria Math"/>
                        <w:i/>
                        <w:sz w:val="24"/>
                        <w:szCs w:val="24"/>
                        <w:vertAlign w:val="subscript"/>
                      </w:rPr>
                    </m:ctrlPr>
                  </m:sSubPr>
                  <m:e>
                    <m:r>
                      <w:rPr>
                        <w:rFonts w:ascii="Cambria Math" w:hAnsi="Cambria Math"/>
                        <w:sz w:val="24"/>
                        <w:szCs w:val="24"/>
                        <w:vertAlign w:val="subscript"/>
                      </w:rPr>
                      <m:t>n</m:t>
                    </m:r>
                  </m:e>
                  <m:sub>
                    <m:r>
                      <w:rPr>
                        <w:rFonts w:ascii="Cambria Math" w:hAnsi="Cambria Math"/>
                        <w:sz w:val="24"/>
                        <w:szCs w:val="24"/>
                        <w:vertAlign w:val="subscript"/>
                      </w:rPr>
                      <m:t>medLcSMIf</m:t>
                    </m:r>
                  </m:sub>
                </m:sSub>
                <m:r>
                  <w:rPr>
                    <w:rFonts w:ascii="Cambria Math" w:hAnsi="Cambria Math"/>
                    <w:sz w:val="24"/>
                    <w:szCs w:val="24"/>
                    <w:vertAlign w:val="subscript"/>
                  </w:rPr>
                  <m:t>=</m:t>
                </m:r>
                <m:f>
                  <m:fPr>
                    <m:ctrlPr>
                      <w:rPr>
                        <w:rFonts w:ascii="Cambria Math" w:hAnsi="Cambria Math"/>
                        <w:i/>
                        <w:sz w:val="24"/>
                        <w:szCs w:val="24"/>
                        <w:vertAlign w:val="subscript"/>
                      </w:rPr>
                    </m:ctrlPr>
                  </m:fPr>
                  <m:num>
                    <m:sSub>
                      <m:sSubPr>
                        <m:ctrlPr>
                          <w:rPr>
                            <w:rFonts w:ascii="Cambria Math" w:hAnsi="Cambria Math"/>
                            <w:i/>
                            <w:sz w:val="24"/>
                            <w:szCs w:val="24"/>
                            <w:vertAlign w:val="subscript"/>
                          </w:rPr>
                        </m:ctrlPr>
                      </m:sSubPr>
                      <m:e>
                        <m:r>
                          <w:rPr>
                            <w:rFonts w:ascii="Cambria Math" w:hAnsi="Cambria Math"/>
                            <w:sz w:val="24"/>
                            <w:szCs w:val="24"/>
                            <w:vertAlign w:val="subscript"/>
                          </w:rPr>
                          <m:t>nt</m:t>
                        </m:r>
                      </m:e>
                      <m:sub>
                        <m:r>
                          <w:rPr>
                            <w:rFonts w:ascii="Cambria Math" w:hAnsi="Cambria Math"/>
                            <w:sz w:val="24"/>
                            <w:szCs w:val="24"/>
                            <w:vertAlign w:val="subscript"/>
                          </w:rPr>
                          <m:t>cSMIper</m:t>
                        </m:r>
                      </m:sub>
                    </m:sSub>
                  </m:num>
                  <m:den>
                    <m:sSub>
                      <m:sSubPr>
                        <m:ctrlPr>
                          <w:rPr>
                            <w:rFonts w:ascii="Cambria Math" w:hAnsi="Cambria Math"/>
                            <w:i/>
                            <w:sz w:val="24"/>
                            <w:szCs w:val="24"/>
                            <w:vertAlign w:val="subscript"/>
                          </w:rPr>
                        </m:ctrlPr>
                      </m:sSubPr>
                      <m:e>
                        <m:r>
                          <w:rPr>
                            <w:rFonts w:ascii="Cambria Math" w:hAnsi="Cambria Math"/>
                            <w:sz w:val="24"/>
                            <w:szCs w:val="24"/>
                            <w:vertAlign w:val="subscript"/>
                          </w:rPr>
                          <m:t>nr</m:t>
                        </m:r>
                      </m:e>
                      <m:sub>
                        <m:r>
                          <w:rPr>
                            <w:rFonts w:ascii="Cambria Math" w:hAnsi="Cambria Math"/>
                            <w:sz w:val="24"/>
                            <w:szCs w:val="24"/>
                            <w:vertAlign w:val="subscript"/>
                          </w:rPr>
                          <m:t>Lper</m:t>
                        </m:r>
                      </m:sub>
                    </m:sSub>
                  </m:den>
                </m:f>
              </m:oMath>
            </m:oMathPara>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DC463D" w:rsidP="005C0988">
            <w:pPr>
              <w:numPr>
                <w:ilvl w:val="0"/>
                <w:numId w:val="7"/>
              </w:numPr>
              <w:spacing w:after="0" w:line="240" w:lineRule="auto"/>
              <w:ind w:left="217" w:hanging="219"/>
              <w:rPr>
                <w:rFonts w:ascii="Times New Roman" w:hAnsi="Times New Roman"/>
                <w:sz w:val="20"/>
                <w:szCs w:val="20"/>
              </w:rPr>
            </w:pPr>
            <w:r w:rsidRPr="00343826">
              <w:rPr>
                <w:rFonts w:ascii="Times New Roman" w:hAnsi="Times New Roman"/>
                <w:i/>
                <w:sz w:val="20"/>
                <w:szCs w:val="20"/>
              </w:rPr>
              <w:t>nt</w:t>
            </w:r>
            <w:r w:rsidRPr="00343826">
              <w:rPr>
                <w:rFonts w:ascii="Times New Roman" w:hAnsi="Times New Roman"/>
                <w:i/>
                <w:sz w:val="20"/>
                <w:szCs w:val="20"/>
                <w:vertAlign w:val="subscript"/>
              </w:rPr>
              <w:t>cSMIper</w:t>
            </w:r>
            <w:r w:rsidRPr="00343826">
              <w:rPr>
                <w:rFonts w:ascii="Times New Roman" w:hAnsi="Times New Roman"/>
                <w:sz w:val="20"/>
                <w:szCs w:val="20"/>
              </w:rPr>
              <w:t xml:space="preserve"> – numărul total de consumatori integrați în SMI pentru care s-au transmis către furnizori date pentru facturarea pe baza consumului real</w:t>
            </w:r>
            <w:r w:rsidR="00E73F9D" w:rsidRPr="00343826">
              <w:rPr>
                <w:rFonts w:ascii="Times New Roman" w:hAnsi="Times New Roman"/>
                <w:sz w:val="20"/>
                <w:szCs w:val="20"/>
              </w:rPr>
              <w:t>, din MDMS</w:t>
            </w:r>
            <w:r w:rsidR="00E12BE1" w:rsidRPr="00343826">
              <w:rPr>
                <w:rFonts w:ascii="Times New Roman" w:hAnsi="Times New Roman"/>
                <w:sz w:val="20"/>
                <w:szCs w:val="20"/>
              </w:rPr>
              <w:t>;</w:t>
            </w:r>
          </w:p>
          <w:p w:rsidR="00DC463D" w:rsidRPr="00343826" w:rsidRDefault="00DC463D" w:rsidP="005C0988">
            <w:pPr>
              <w:numPr>
                <w:ilvl w:val="0"/>
                <w:numId w:val="7"/>
              </w:numPr>
              <w:spacing w:after="0" w:line="240" w:lineRule="auto"/>
              <w:ind w:left="217" w:hanging="219"/>
              <w:rPr>
                <w:rFonts w:ascii="Times New Roman" w:hAnsi="Times New Roman"/>
                <w:sz w:val="20"/>
                <w:szCs w:val="20"/>
              </w:rPr>
            </w:pPr>
            <w:r w:rsidRPr="00343826">
              <w:rPr>
                <w:rFonts w:ascii="Times New Roman" w:hAnsi="Times New Roman"/>
                <w:i/>
                <w:sz w:val="20"/>
                <w:szCs w:val="20"/>
              </w:rPr>
              <w:t>nr</w:t>
            </w:r>
            <w:r w:rsidRPr="00343826">
              <w:rPr>
                <w:rFonts w:ascii="Times New Roman" w:hAnsi="Times New Roman"/>
                <w:i/>
                <w:sz w:val="20"/>
                <w:szCs w:val="20"/>
                <w:vertAlign w:val="subscript"/>
              </w:rPr>
              <w:t>Lper</w:t>
            </w:r>
            <w:r w:rsidRPr="00343826">
              <w:rPr>
                <w:rFonts w:ascii="Times New Roman" w:hAnsi="Times New Roman"/>
                <w:i/>
                <w:sz w:val="20"/>
                <w:szCs w:val="20"/>
              </w:rPr>
              <w:t xml:space="preserve"> </w:t>
            </w:r>
            <w:r w:rsidRPr="00343826">
              <w:rPr>
                <w:rFonts w:ascii="Times New Roman" w:hAnsi="Times New Roman"/>
                <w:sz w:val="20"/>
                <w:szCs w:val="20"/>
              </w:rPr>
              <w:t>– numărul de luni aferente perioadei de raportare pentru care s-au transmis către furnizori date pentru facturarea pe baza consumului real</w:t>
            </w:r>
            <w:r w:rsidR="00E12BE1" w:rsidRPr="00343826">
              <w:rPr>
                <w:rFonts w:ascii="Times New Roman" w:hAnsi="Times New Roman"/>
                <w:sz w:val="20"/>
                <w:szCs w:val="20"/>
              </w:rPr>
              <w:t xml:space="preserve"> pentru consumatorii integrați în SMI din zona de concesiune;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B21C0B" w:rsidP="00E12BE1">
            <w:pPr>
              <w:spacing w:after="0" w:line="240" w:lineRule="auto"/>
              <w:rPr>
                <w:rFonts w:ascii="Times New Roman" w:hAnsi="Times New Roman"/>
                <w:sz w:val="20"/>
                <w:szCs w:val="20"/>
              </w:rPr>
            </w:pPr>
            <m:oMathPara>
              <m:oMath>
                <m:sSub>
                  <m:sSubPr>
                    <m:ctrlPr>
                      <w:rPr>
                        <w:rFonts w:ascii="Cambria Math" w:hAnsi="Cambria Math"/>
                        <w:i/>
                        <w:sz w:val="20"/>
                        <w:szCs w:val="20"/>
                      </w:rPr>
                    </m:ctrlPr>
                  </m:sSubPr>
                  <m:e>
                    <m:r>
                      <w:rPr>
                        <w:rFonts w:ascii="Cambria Math" w:hAnsi="Cambria Math"/>
                        <w:sz w:val="20"/>
                        <w:szCs w:val="20"/>
                      </w:rPr>
                      <m:t>nt</m:t>
                    </m:r>
                  </m:e>
                  <m:sub>
                    <m:r>
                      <w:rPr>
                        <w:rFonts w:ascii="Cambria Math" w:hAnsi="Cambria Math"/>
                        <w:sz w:val="20"/>
                        <w:szCs w:val="20"/>
                      </w:rPr>
                      <m:t>cSMIper</m:t>
                    </m:r>
                  </m:sub>
                </m:sSub>
                <m:r>
                  <w:rPr>
                    <w:rFonts w:ascii="Cambria Math" w:hAnsi="Cambria Math"/>
                    <w:sz w:val="20"/>
                    <w:szCs w:val="20"/>
                  </w:rPr>
                  <m:t>=</m:t>
                </m:r>
                <m:nary>
                  <m:naryPr>
                    <m:chr m:val="∑"/>
                    <m:limLoc m:val="undOvr"/>
                    <m:ctrlPr>
                      <w:rPr>
                        <w:rFonts w:ascii="Cambria Math" w:hAnsi="Cambria Math"/>
                        <w:i/>
                        <w:sz w:val="20"/>
                        <w:szCs w:val="20"/>
                      </w:rPr>
                    </m:ctrlPr>
                  </m:naryPr>
                  <m:sub>
                    <m:r>
                      <w:rPr>
                        <w:rFonts w:ascii="Cambria Math" w:hAnsi="Cambria Math"/>
                        <w:sz w:val="20"/>
                        <w:szCs w:val="20"/>
                      </w:rPr>
                      <m:t>i=1</m:t>
                    </m:r>
                  </m:sub>
                  <m:sup>
                    <m:sSub>
                      <m:sSubPr>
                        <m:ctrlPr>
                          <w:rPr>
                            <w:rFonts w:ascii="Cambria Math" w:hAnsi="Cambria Math"/>
                            <w:i/>
                            <w:sz w:val="20"/>
                            <w:szCs w:val="20"/>
                          </w:rPr>
                        </m:ctrlPr>
                      </m:sSubPr>
                      <m:e>
                        <m:r>
                          <w:rPr>
                            <w:rFonts w:ascii="Cambria Math" w:hAnsi="Cambria Math"/>
                            <w:sz w:val="20"/>
                            <w:szCs w:val="20"/>
                          </w:rPr>
                          <m:t>nr</m:t>
                        </m:r>
                      </m:e>
                      <m:sub>
                        <m:r>
                          <w:rPr>
                            <w:rFonts w:ascii="Cambria Math" w:hAnsi="Cambria Math"/>
                            <w:sz w:val="20"/>
                            <w:szCs w:val="20"/>
                          </w:rPr>
                          <m:t>Lper</m:t>
                        </m:r>
                      </m:sub>
                    </m:sSub>
                  </m:sup>
                  <m:e>
                    <m:sSub>
                      <m:sSubPr>
                        <m:ctrlPr>
                          <w:rPr>
                            <w:rFonts w:ascii="Cambria Math" w:hAnsi="Cambria Math"/>
                            <w:i/>
                            <w:sz w:val="20"/>
                            <w:szCs w:val="20"/>
                          </w:rPr>
                        </m:ctrlPr>
                      </m:sSubPr>
                      <m:e>
                        <m:r>
                          <w:rPr>
                            <w:rFonts w:ascii="Cambria Math" w:hAnsi="Cambria Math"/>
                            <w:sz w:val="20"/>
                            <w:szCs w:val="20"/>
                          </w:rPr>
                          <m:t>nc</m:t>
                        </m:r>
                      </m:e>
                      <m:sub>
                        <m:r>
                          <w:rPr>
                            <w:rFonts w:ascii="Cambria Math" w:hAnsi="Cambria Math"/>
                            <w:sz w:val="20"/>
                            <w:szCs w:val="20"/>
                          </w:rPr>
                          <m:t>SMIL</m:t>
                        </m:r>
                      </m:sub>
                    </m:sSub>
                  </m:e>
                </m:nary>
              </m:oMath>
            </m:oMathPara>
          </w:p>
          <w:p w:rsidR="00E12BE1" w:rsidRPr="00343826" w:rsidRDefault="00E12BE1" w:rsidP="00E12BE1">
            <w:pPr>
              <w:spacing w:after="0" w:line="240" w:lineRule="auto"/>
              <w:rPr>
                <w:rFonts w:ascii="Times New Roman" w:hAnsi="Times New Roman"/>
                <w:sz w:val="20"/>
                <w:szCs w:val="20"/>
              </w:rPr>
            </w:pPr>
            <w:r w:rsidRPr="00343826">
              <w:rPr>
                <w:rFonts w:ascii="Times New Roman" w:hAnsi="Times New Roman"/>
                <w:sz w:val="20"/>
                <w:szCs w:val="20"/>
              </w:rPr>
              <w:t>Unde:</w:t>
            </w:r>
          </w:p>
          <w:p w:rsidR="00E12BE1" w:rsidRPr="00343826" w:rsidRDefault="00E12BE1" w:rsidP="005C0988">
            <w:pPr>
              <w:pStyle w:val="ListParagraph"/>
              <w:numPr>
                <w:ilvl w:val="0"/>
                <w:numId w:val="7"/>
              </w:numPr>
              <w:tabs>
                <w:tab w:val="left" w:pos="201"/>
              </w:tabs>
              <w:spacing w:after="0" w:line="240" w:lineRule="auto"/>
              <w:ind w:left="34" w:firstLine="0"/>
              <w:rPr>
                <w:rFonts w:ascii="Times New Roman" w:hAnsi="Times New Roman"/>
                <w:sz w:val="20"/>
                <w:szCs w:val="20"/>
              </w:rPr>
            </w:pPr>
            <w:r w:rsidRPr="00343826">
              <w:rPr>
                <w:rFonts w:ascii="Times New Roman" w:hAnsi="Times New Roman"/>
                <w:i/>
                <w:sz w:val="20"/>
                <w:szCs w:val="20"/>
              </w:rPr>
              <w:t>nc</w:t>
            </w:r>
            <w:r w:rsidRPr="00343826">
              <w:rPr>
                <w:rFonts w:ascii="Times New Roman" w:hAnsi="Times New Roman"/>
                <w:i/>
                <w:sz w:val="20"/>
                <w:szCs w:val="20"/>
                <w:vertAlign w:val="subscript"/>
              </w:rPr>
              <w:t>SMIL</w:t>
            </w:r>
            <w:r w:rsidRPr="00343826">
              <w:rPr>
                <w:rFonts w:ascii="Times New Roman" w:hAnsi="Times New Roman"/>
                <w:sz w:val="20"/>
                <w:szCs w:val="20"/>
              </w:rPr>
              <w:t xml:space="preserve"> – numărul de consumatori integrați în SMI din zona de concesiune pentru care s-au transmis către furnizori date de facturare</w:t>
            </w:r>
            <w:r w:rsidR="00E73F9D" w:rsidRPr="00343826">
              <w:rPr>
                <w:rFonts w:ascii="Times New Roman" w:hAnsi="Times New Roman"/>
                <w:sz w:val="20"/>
                <w:szCs w:val="20"/>
              </w:rPr>
              <w:t>, din MDMS,</w:t>
            </w:r>
            <w:r w:rsidRPr="00343826">
              <w:rPr>
                <w:rFonts w:ascii="Times New Roman" w:hAnsi="Times New Roman"/>
                <w:sz w:val="20"/>
                <w:szCs w:val="20"/>
              </w:rPr>
              <w:t xml:space="preserve"> în luna </w:t>
            </w:r>
            <w:r w:rsidRPr="00343826">
              <w:rPr>
                <w:rFonts w:ascii="Times New Roman" w:hAnsi="Times New Roman"/>
                <w:i/>
                <w:sz w:val="20"/>
                <w:szCs w:val="20"/>
              </w:rPr>
              <w:t>i</w:t>
            </w:r>
            <w:r w:rsidRPr="00343826">
              <w:rPr>
                <w:rFonts w:ascii="Times New Roman" w:hAnsi="Times New Roman"/>
                <w:sz w:val="20"/>
                <w:szCs w:val="20"/>
              </w:rPr>
              <w:t>;</w:t>
            </w:r>
          </w:p>
          <w:p w:rsidR="00E12BE1" w:rsidRPr="00343826" w:rsidRDefault="00E12BE1" w:rsidP="00E12BE1">
            <w:pPr>
              <w:tabs>
                <w:tab w:val="left" w:pos="201"/>
              </w:tabs>
              <w:spacing w:after="0" w:line="240" w:lineRule="auto"/>
              <w:ind w:left="34"/>
              <w:rPr>
                <w:rFonts w:ascii="Times New Roman" w:hAnsi="Times New Roman"/>
                <w:sz w:val="20"/>
                <w:szCs w:val="20"/>
              </w:rPr>
            </w:pPr>
          </w:p>
        </w:tc>
      </w:tr>
      <w:tr w:rsidR="00454E2B"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FB0723" w:rsidRDefault="00454E2B"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E12BE1">
            <w:pPr>
              <w:spacing w:after="0" w:line="240" w:lineRule="auto"/>
              <w:rPr>
                <w:rFonts w:ascii="Times New Roman" w:hAnsi="Times New Roman"/>
                <w:sz w:val="20"/>
                <w:szCs w:val="20"/>
              </w:rPr>
            </w:pPr>
            <w:r w:rsidRPr="00343826">
              <w:rPr>
                <w:rFonts w:ascii="Times New Roman" w:hAnsi="Times New Roman"/>
                <w:sz w:val="20"/>
                <w:szCs w:val="20"/>
              </w:rPr>
              <w:t xml:space="preserve">Numărul de consumatori </w:t>
            </w:r>
            <w:r w:rsidR="00E73F9D" w:rsidRPr="00343826">
              <w:rPr>
                <w:rFonts w:ascii="Times New Roman" w:hAnsi="Times New Roman"/>
                <w:sz w:val="20"/>
                <w:szCs w:val="20"/>
              </w:rPr>
              <w:t xml:space="preserve">integrați în SMI din zona de concesiune </w:t>
            </w:r>
            <w:r w:rsidRPr="00343826">
              <w:rPr>
                <w:rFonts w:ascii="Times New Roman" w:hAnsi="Times New Roman"/>
                <w:sz w:val="20"/>
                <w:szCs w:val="20"/>
              </w:rPr>
              <w:t>pentru care</w:t>
            </w:r>
            <w:r w:rsidR="00E73F9D" w:rsidRPr="00343826">
              <w:rPr>
                <w:rFonts w:ascii="Times New Roman" w:hAnsi="Times New Roman"/>
                <w:sz w:val="20"/>
                <w:szCs w:val="20"/>
              </w:rPr>
              <w:t xml:space="preserve"> care s-au transmis către furnizori date de facturare pe baza consumului real, din MDMS, în ultima lună a perioadei de raportare</w:t>
            </w:r>
            <w:r w:rsidR="00E21C0C" w:rsidRPr="00343826">
              <w:rPr>
                <w:rFonts w:ascii="Times New Roman" w:hAnsi="Times New Roman"/>
                <w:sz w:val="20"/>
                <w:szCs w:val="20"/>
              </w:rPr>
              <w:t xml:space="preserve"> - </w:t>
            </w:r>
            <w:r w:rsidR="00E21C0C" w:rsidRPr="00343826">
              <w:rPr>
                <w:rFonts w:ascii="Times New Roman" w:hAnsi="Times New Roman"/>
                <w:i/>
                <w:sz w:val="20"/>
                <w:szCs w:val="20"/>
              </w:rPr>
              <w:t>nc</w:t>
            </w:r>
            <w:r w:rsidR="00E21C0C" w:rsidRPr="00343826">
              <w:rPr>
                <w:rFonts w:ascii="Times New Roman" w:hAnsi="Times New Roman"/>
                <w:i/>
                <w:sz w:val="20"/>
                <w:szCs w:val="20"/>
                <w:vertAlign w:val="subscript"/>
              </w:rPr>
              <w:t>SMIfUL</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E73F9D" w:rsidRDefault="00E73F9D">
            <w:pPr>
              <w:spacing w:after="0" w:line="240" w:lineRule="auto"/>
              <w:jc w:val="center"/>
              <w:rPr>
                <w:rFonts w:ascii="Times New Roman" w:hAnsi="Times New Roman"/>
                <w:i/>
                <w:sz w:val="24"/>
                <w:szCs w:val="24"/>
                <w:vertAlign w:val="subscript"/>
              </w:rPr>
            </w:pPr>
            <w:r w:rsidRPr="00E73F9D">
              <w:rPr>
                <w:rFonts w:ascii="Times New Roman" w:hAnsi="Times New Roman"/>
                <w:i/>
                <w:sz w:val="24"/>
                <w:szCs w:val="24"/>
              </w:rPr>
              <w:t>nc</w:t>
            </w:r>
            <w:r w:rsidRPr="00E73F9D">
              <w:rPr>
                <w:rFonts w:ascii="Times New Roman" w:hAnsi="Times New Roman"/>
                <w:i/>
                <w:sz w:val="24"/>
                <w:szCs w:val="24"/>
                <w:vertAlign w:val="subscript"/>
              </w:rPr>
              <w:t>SMIf</w:t>
            </w:r>
            <w:r>
              <w:rPr>
                <w:rFonts w:ascii="Times New Roman" w:hAnsi="Times New Roman"/>
                <w:i/>
                <w:sz w:val="24"/>
                <w:szCs w:val="24"/>
                <w:vertAlign w:val="subscript"/>
              </w:rPr>
              <w:t>U</w:t>
            </w:r>
            <w:r w:rsidRPr="00E73F9D">
              <w:rPr>
                <w:rFonts w:ascii="Times New Roman" w:hAnsi="Times New Roman"/>
                <w:i/>
                <w:sz w:val="24"/>
                <w:szCs w:val="24"/>
                <w:vertAlign w:val="subscript"/>
              </w:rPr>
              <w:t>L</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454E2B" w:rsidP="00E73F9D">
            <w:pPr>
              <w:spacing w:after="0" w:line="240" w:lineRule="auto"/>
              <w:ind w:left="34"/>
              <w:rPr>
                <w:rFonts w:ascii="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54E2B" w:rsidRPr="00343826" w:rsidRDefault="00E330A5">
            <w:pPr>
              <w:pStyle w:val="ListParagraph"/>
              <w:numPr>
                <w:ilvl w:val="0"/>
                <w:numId w:val="7"/>
              </w:numPr>
              <w:tabs>
                <w:tab w:val="left" w:pos="186"/>
              </w:tabs>
              <w:spacing w:after="0" w:line="240" w:lineRule="auto"/>
              <w:ind w:left="34" w:hanging="26"/>
              <w:rPr>
                <w:rFonts w:ascii="Times New Roman" w:hAnsi="Times New Roman"/>
                <w:sz w:val="20"/>
                <w:szCs w:val="20"/>
              </w:rPr>
            </w:pPr>
            <w:r w:rsidRPr="00343826">
              <w:rPr>
                <w:rFonts w:ascii="Times New Roman" w:hAnsi="Times New Roman"/>
                <w:sz w:val="20"/>
                <w:szCs w:val="20"/>
              </w:rPr>
              <w:t xml:space="preserve">Ultima luna a perioadei de raportare este </w:t>
            </w:r>
            <w:r w:rsidRPr="00343826">
              <w:rPr>
                <w:rFonts w:ascii="Times New Roman" w:hAnsi="Times New Roman"/>
                <w:b/>
                <w:i/>
                <w:sz w:val="20"/>
                <w:szCs w:val="20"/>
              </w:rPr>
              <w:t>decembrie</w:t>
            </w:r>
            <w:r w:rsidRPr="00343826">
              <w:rPr>
                <w:rFonts w:ascii="Times New Roman" w:hAnsi="Times New Roman"/>
                <w:sz w:val="20"/>
                <w:szCs w:val="20"/>
              </w:rPr>
              <w:t xml:space="preserve"> pentru raportarea anuală</w:t>
            </w: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Media ratelor de succes zilnice a transmiterii datelor de la contor la HES/MDMS - M</w:t>
            </w:r>
            <w:r w:rsidRPr="00343826">
              <w:rPr>
                <w:rFonts w:ascii="Times New Roman" w:hAnsi="Times New Roman"/>
                <w:sz w:val="20"/>
                <w:szCs w:val="20"/>
                <w:vertAlign w:val="subscript"/>
              </w:rPr>
              <w:t>Rstdz</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pPr>
            <w:r w:rsidRPr="00FB0723">
              <w:rPr>
                <w:rFonts w:ascii="Times New Roman" w:hAnsi="Times New Roman"/>
                <w:sz w:val="24"/>
                <w:szCs w:val="24"/>
              </w:rPr>
              <w:t>M</w:t>
            </w:r>
            <w:r w:rsidRPr="00FB0723">
              <w:rPr>
                <w:rFonts w:ascii="Times New Roman" w:hAnsi="Times New Roman"/>
                <w:sz w:val="24"/>
                <w:szCs w:val="24"/>
                <w:vertAlign w:val="subscript"/>
              </w:rPr>
              <w:t xml:space="preserve">Rstdz </w:t>
            </w:r>
            <w:r w:rsidRPr="00FB0723">
              <w:rPr>
                <w:rFonts w:ascii="Times New Roman" w:hAnsi="Times New Roman"/>
                <w:sz w:val="24"/>
                <w:szCs w:val="24"/>
              </w:rPr>
              <w:t xml:space="preserve">= </w:t>
            </w:r>
            <m:oMath>
              <m:f>
                <m:fPr>
                  <m:ctrlPr>
                    <w:rPr>
                      <w:rFonts w:ascii="Cambria Math" w:hAnsi="Cambria Math"/>
                    </w:rPr>
                  </m:ctrlPr>
                </m:fPr>
                <m:num>
                  <m:nary>
                    <m:naryPr>
                      <m:chr m:val="∑"/>
                      <m:limLoc m:val="undOvr"/>
                      <m:ctrlPr>
                        <w:rPr>
                          <w:rFonts w:ascii="Cambria Math" w:hAnsi="Cambria Math"/>
                        </w:rPr>
                      </m:ctrlPr>
                    </m:naryPr>
                    <m:sub>
                      <m:r>
                        <w:rPr>
                          <w:rFonts w:ascii="Cambria Math" w:hAnsi="Cambria Math"/>
                        </w:rPr>
                        <m:t>i=1</m:t>
                      </m:r>
                    </m:sub>
                    <m:sup>
                      <m:r>
                        <w:rPr>
                          <w:rFonts w:ascii="Cambria Math" w:hAnsi="Cambria Math"/>
                        </w:rPr>
                        <m:t>nrz</m:t>
                      </m:r>
                    </m:sup>
                    <m:e>
                      <m:sSub>
                        <m:sSubPr>
                          <m:ctrlPr>
                            <w:rPr>
                              <w:rFonts w:ascii="Cambria Math" w:hAnsi="Cambria Math"/>
                            </w:rPr>
                          </m:ctrlPr>
                        </m:sSubPr>
                        <m:e>
                          <m:r>
                            <w:rPr>
                              <w:rFonts w:ascii="Cambria Math" w:hAnsi="Cambria Math"/>
                            </w:rPr>
                            <m:t>R</m:t>
                          </m:r>
                        </m:e>
                        <m:sub>
                          <m:r>
                            <w:rPr>
                              <w:rFonts w:ascii="Cambria Math" w:hAnsi="Cambria Math"/>
                            </w:rPr>
                            <m:t>srdzi</m:t>
                          </m:r>
                        </m:sub>
                      </m:sSub>
                    </m:e>
                  </m:nary>
                </m:num>
                <m:den>
                  <m:r>
                    <w:rPr>
                      <w:rFonts w:ascii="Cambria Math" w:hAnsi="Cambria Math"/>
                    </w:rPr>
                    <m:t>nrz</m:t>
                  </m:r>
                </m:den>
              </m:f>
            </m:oMath>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rsidP="005C0988">
            <w:pPr>
              <w:numPr>
                <w:ilvl w:val="0"/>
                <w:numId w:val="7"/>
              </w:numPr>
              <w:spacing w:after="0" w:line="240" w:lineRule="auto"/>
              <w:ind w:left="217" w:hanging="219"/>
              <w:rPr>
                <w:sz w:val="20"/>
                <w:szCs w:val="20"/>
              </w:rPr>
            </w:pPr>
            <w:r w:rsidRPr="00343826">
              <w:rPr>
                <w:rFonts w:ascii="Times New Roman" w:hAnsi="Times New Roman"/>
                <w:sz w:val="20"/>
                <w:szCs w:val="20"/>
              </w:rPr>
              <w:t>R</w:t>
            </w:r>
            <w:r w:rsidRPr="00343826">
              <w:rPr>
                <w:rFonts w:ascii="Times New Roman" w:hAnsi="Times New Roman"/>
                <w:sz w:val="20"/>
                <w:szCs w:val="20"/>
                <w:vertAlign w:val="subscript"/>
              </w:rPr>
              <w:t>stdzi</w:t>
            </w:r>
            <w:r w:rsidRPr="00343826">
              <w:rPr>
                <w:rFonts w:ascii="Times New Roman" w:hAnsi="Times New Roman"/>
                <w:sz w:val="20"/>
                <w:szCs w:val="20"/>
              </w:rPr>
              <w:t xml:space="preserve"> – rata de succes zilnică a transmiterii datelor corespunzătoare zilei i din perioada de raportare</w:t>
            </w:r>
          </w:p>
          <w:p w:rsidR="003920D3" w:rsidRPr="00343826" w:rsidRDefault="0073646A" w:rsidP="005C0988">
            <w:pPr>
              <w:numPr>
                <w:ilvl w:val="0"/>
                <w:numId w:val="7"/>
              </w:numPr>
              <w:spacing w:after="0" w:line="240" w:lineRule="auto"/>
              <w:ind w:left="217" w:hanging="219"/>
              <w:rPr>
                <w:rFonts w:ascii="Times New Roman" w:hAnsi="Times New Roman"/>
                <w:sz w:val="20"/>
                <w:szCs w:val="20"/>
              </w:rPr>
            </w:pPr>
            <w:r w:rsidRPr="00343826">
              <w:rPr>
                <w:rFonts w:ascii="Times New Roman" w:hAnsi="Times New Roman"/>
                <w:sz w:val="20"/>
                <w:szCs w:val="20"/>
              </w:rPr>
              <w:t>nrz – numărul de zile din perioada de raportare</w:t>
            </w:r>
          </w:p>
          <w:p w:rsidR="003920D3" w:rsidRPr="00343826" w:rsidRDefault="003920D3">
            <w:pPr>
              <w:spacing w:after="0" w:line="240" w:lineRule="auto"/>
              <w:ind w:left="217"/>
              <w:rPr>
                <w:rFonts w:ascii="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Rata de succes zilnica a transmiterii datelor de la contor la HES/MDMS se determina astfel:</w:t>
            </w:r>
          </w:p>
          <w:p w:rsidR="003920D3" w:rsidRPr="00343826" w:rsidRDefault="00B21C0B">
            <w:pPr>
              <w:spacing w:after="0" w:line="240" w:lineRule="auto"/>
              <w:jc w:val="center"/>
              <w:rPr>
                <w:sz w:val="20"/>
                <w:szCs w:val="20"/>
              </w:rPr>
            </w:pPr>
            <m:oMathPara>
              <m:oMathParaPr>
                <m:jc m:val="center"/>
              </m:oMathParaPr>
              <m:oMath>
                <m:sSub>
                  <m:sSubPr>
                    <m:ctrlPr>
                      <w:rPr>
                        <w:rFonts w:ascii="Cambria Math" w:hAnsi="Cambria Math"/>
                        <w:sz w:val="20"/>
                        <w:szCs w:val="20"/>
                      </w:rPr>
                    </m:ctrlPr>
                  </m:sSubPr>
                  <m:e>
                    <m:r>
                      <w:rPr>
                        <w:rFonts w:ascii="Cambria Math" w:hAnsi="Cambria Math"/>
                        <w:sz w:val="20"/>
                        <w:szCs w:val="20"/>
                      </w:rPr>
                      <m:t>R</m:t>
                    </m:r>
                  </m:e>
                  <m:sub>
                    <m:r>
                      <w:rPr>
                        <w:rFonts w:ascii="Cambria Math" w:hAnsi="Cambria Math"/>
                        <w:sz w:val="20"/>
                        <w:szCs w:val="20"/>
                      </w:rPr>
                      <m:t>stdz</m:t>
                    </m:r>
                  </m:sub>
                </m:sSub>
                <m:r>
                  <w:rPr>
                    <w:rFonts w:ascii="Cambria Math" w:hAnsi="Cambria Math"/>
                    <w:sz w:val="20"/>
                    <w:szCs w:val="20"/>
                  </w:rPr>
                  <m:t xml:space="preserve">= </m:t>
                </m:r>
                <m:f>
                  <m:fPr>
                    <m:ctrlPr>
                      <w:rPr>
                        <w:rFonts w:ascii="Cambria Math" w:hAnsi="Cambria Math"/>
                        <w:sz w:val="20"/>
                        <w:szCs w:val="20"/>
                      </w:rPr>
                    </m:ctrlPr>
                  </m:fPr>
                  <m:num>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pcdr</m:t>
                        </m:r>
                      </m:sub>
                    </m:sSub>
                  </m:num>
                  <m:den>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tpc</m:t>
                        </m:r>
                      </m:sub>
                    </m:sSub>
                  </m:den>
                </m:f>
                <m:r>
                  <w:rPr>
                    <w:rFonts w:ascii="Cambria Math" w:hAnsi="Cambria Math"/>
                    <w:sz w:val="20"/>
                    <w:szCs w:val="20"/>
                  </w:rPr>
                  <m:t>[%]</m:t>
                </m:r>
              </m:oMath>
            </m:oMathPara>
          </w:p>
          <w:p w:rsidR="003920D3" w:rsidRPr="00343826" w:rsidRDefault="0073646A">
            <w:pPr>
              <w:spacing w:after="0" w:line="240" w:lineRule="auto"/>
              <w:rPr>
                <w:rFonts w:ascii="Times New Roman" w:hAnsi="Times New Roman"/>
                <w:sz w:val="20"/>
                <w:szCs w:val="20"/>
              </w:rPr>
            </w:pPr>
            <w:r w:rsidRPr="00343826">
              <w:rPr>
                <w:rFonts w:ascii="Times New Roman" w:hAnsi="Times New Roman"/>
                <w:sz w:val="20"/>
                <w:szCs w:val="20"/>
              </w:rPr>
              <w:t>unde:</w:t>
            </w:r>
          </w:p>
          <w:p w:rsidR="003920D3" w:rsidRPr="00343826" w:rsidRDefault="0073646A">
            <w:pPr>
              <w:tabs>
                <w:tab w:val="left" w:pos="205"/>
              </w:tabs>
              <w:spacing w:after="0" w:line="240" w:lineRule="auto"/>
              <w:rPr>
                <w:sz w:val="20"/>
                <w:szCs w:val="20"/>
              </w:rPr>
            </w:pPr>
            <m:oMath>
              <m:r>
                <w:rPr>
                  <w:rFonts w:ascii="Cambria Math" w:hAnsi="Cambria Math"/>
                  <w:sz w:val="20"/>
                  <w:szCs w:val="20"/>
                </w:rPr>
                <w:lastRenderedPageBreak/>
                <m:t xml:space="preserve">- </m:t>
              </m:r>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pcdr</m:t>
                  </m:r>
                </m:sub>
              </m:sSub>
            </m:oMath>
            <w:r w:rsidRPr="00343826">
              <w:rPr>
                <w:rFonts w:ascii="Times New Roman" w:eastAsia="Times New Roman" w:hAnsi="Times New Roman"/>
                <w:sz w:val="20"/>
                <w:szCs w:val="20"/>
              </w:rPr>
              <w:t xml:space="preserve">  - nr. de contoare integrate în SMI pentru care s-au recepționat corect datele* aferente intervalului orar 0,00-24,00 al zilei i din perioada de raportare, transmise de la contor la MDMS, în intervalul 1,00 – 13,00 al zilei următoare zilei i</w:t>
            </w:r>
          </w:p>
          <w:p w:rsidR="003920D3" w:rsidRPr="00343826" w:rsidRDefault="00B21C0B" w:rsidP="005C0988">
            <w:pPr>
              <w:numPr>
                <w:ilvl w:val="0"/>
                <w:numId w:val="7"/>
              </w:numPr>
              <w:tabs>
                <w:tab w:val="left" w:pos="190"/>
              </w:tabs>
              <w:spacing w:after="0" w:line="240" w:lineRule="auto"/>
              <w:ind w:left="0" w:firstLine="0"/>
              <w:rPr>
                <w:sz w:val="20"/>
                <w:szCs w:val="20"/>
              </w:rPr>
            </w:pPr>
            <m:oMath>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tpc</m:t>
                  </m:r>
                </m:sub>
              </m:sSub>
            </m:oMath>
            <w:r w:rsidR="0073646A" w:rsidRPr="00343826">
              <w:rPr>
                <w:rFonts w:ascii="Times New Roman" w:eastAsia="Times New Roman" w:hAnsi="Times New Roman"/>
                <w:sz w:val="20"/>
                <w:szCs w:val="20"/>
              </w:rPr>
              <w:t xml:space="preserve">  - nr. total de contoare integrate în SMI și care transmit date către HES/MDMS în perioada de raportare</w:t>
            </w: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 xml:space="preserve">Numărul de semnalizări privind abateri ale valorii puterii aprobate prin avizul tehnic de racordare înregistrate la consumatorii integrați în SMI - </w:t>
            </w:r>
            <m:oMath>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s</m:t>
                  </m:r>
                  <m:sSub>
                    <m:sSubPr>
                      <m:ctrlPr>
                        <w:rPr>
                          <w:rFonts w:ascii="Cambria Math" w:hAnsi="Cambria Math"/>
                          <w:sz w:val="20"/>
                          <w:szCs w:val="20"/>
                        </w:rPr>
                      </m:ctrlPr>
                    </m:sSubPr>
                    <m:e>
                      <m:r>
                        <w:rPr>
                          <w:rFonts w:ascii="Cambria Math" w:hAnsi="Cambria Math"/>
                          <w:sz w:val="20"/>
                          <w:szCs w:val="20"/>
                        </w:rPr>
                        <m:t>ab</m:t>
                      </m:r>
                    </m:e>
                    <m:sub>
                      <m:r>
                        <w:rPr>
                          <w:rFonts w:ascii="Cambria Math" w:hAnsi="Cambria Math"/>
                          <w:sz w:val="20"/>
                          <w:szCs w:val="20"/>
                        </w:rPr>
                        <m:t>Pn</m:t>
                      </m:r>
                    </m:sub>
                  </m:sSub>
                </m:sub>
              </m:sSub>
            </m:oMath>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B21C0B">
            <w:pPr>
              <w:spacing w:after="0" w:line="240" w:lineRule="auto"/>
              <w:jc w:val="center"/>
            </w:pPr>
            <m:oMathPara>
              <m:oMathParaPr>
                <m:jc m:val="center"/>
              </m:oMathParaPr>
              <m:oMath>
                <m:sSub>
                  <m:sSubPr>
                    <m:ctrlPr>
                      <w:rPr>
                        <w:rFonts w:ascii="Cambria Math" w:hAnsi="Cambria Math"/>
                      </w:rPr>
                    </m:ctrlPr>
                  </m:sSubPr>
                  <m:e>
                    <m:r>
                      <w:rPr>
                        <w:rFonts w:ascii="Cambria Math" w:hAnsi="Cambria Math"/>
                      </w:rPr>
                      <m:t>n</m:t>
                    </m:r>
                  </m:e>
                  <m:sub>
                    <m:r>
                      <w:rPr>
                        <w:rFonts w:ascii="Cambria Math" w:hAnsi="Cambria Math"/>
                      </w:rPr>
                      <m:t>s</m:t>
                    </m:r>
                    <m:sSub>
                      <m:sSubPr>
                        <m:ctrlPr>
                          <w:rPr>
                            <w:rFonts w:ascii="Cambria Math" w:hAnsi="Cambria Math"/>
                          </w:rPr>
                        </m:ctrlPr>
                      </m:sSubPr>
                      <m:e>
                        <m:r>
                          <w:rPr>
                            <w:rFonts w:ascii="Cambria Math" w:hAnsi="Cambria Math"/>
                          </w:rPr>
                          <m:t>ab</m:t>
                        </m:r>
                      </m:e>
                      <m:sub>
                        <m:r>
                          <w:rPr>
                            <w:rFonts w:ascii="Cambria Math" w:hAnsi="Cambria Math"/>
                          </w:rPr>
                          <m:t>Pn</m:t>
                        </m:r>
                      </m:sub>
                    </m:sSub>
                  </m:sub>
                </m:sSub>
              </m:oMath>
            </m:oMathPara>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n</m:t>
                  </m:r>
                </m:e>
                <m:sub>
                  <m:r>
                    <w:rPr>
                      <w:rFonts w:ascii="Cambria Math" w:hAnsi="Cambria Math"/>
                      <w:sz w:val="20"/>
                      <w:szCs w:val="20"/>
                    </w:rPr>
                    <m:t>s</m:t>
                  </m:r>
                  <m:sSub>
                    <m:sSubPr>
                      <m:ctrlPr>
                        <w:rPr>
                          <w:rFonts w:ascii="Cambria Math" w:hAnsi="Cambria Math"/>
                          <w:sz w:val="20"/>
                          <w:szCs w:val="20"/>
                        </w:rPr>
                      </m:ctrlPr>
                    </m:sSubPr>
                    <m:e>
                      <m:r>
                        <w:rPr>
                          <w:rFonts w:ascii="Cambria Math" w:hAnsi="Cambria Math"/>
                          <w:sz w:val="20"/>
                          <w:szCs w:val="20"/>
                        </w:rPr>
                        <m:t>ab</m:t>
                      </m:r>
                    </m:e>
                    <m:sub>
                      <m:r>
                        <w:rPr>
                          <w:rFonts w:ascii="Cambria Math" w:hAnsi="Cambria Math"/>
                          <w:sz w:val="20"/>
                          <w:szCs w:val="20"/>
                        </w:rPr>
                        <m:t>Pn</m:t>
                      </m:r>
                    </m:sub>
                  </m:sSub>
                </m:sub>
              </m:sSub>
            </m:oMath>
            <w:r w:rsidR="0073646A" w:rsidRPr="00343826">
              <w:rPr>
                <w:rFonts w:ascii="Times New Roman" w:hAnsi="Times New Roman"/>
                <w:sz w:val="20"/>
                <w:szCs w:val="20"/>
              </w:rPr>
              <w:t xml:space="preserve"> – numărul de semnalizări de abateri ale valorii puterii aprobate în avizul tehnic de racordare, Pn</w:t>
            </w:r>
            <w:r w:rsidR="00A45036">
              <w:rPr>
                <w:rFonts w:ascii="Times New Roman" w:hAnsi="Times New Roman"/>
                <w:sz w:val="20"/>
                <w:szCs w:val="20"/>
              </w:rPr>
              <w:t>,</w:t>
            </w:r>
            <w:r w:rsidR="0073646A" w:rsidRPr="00343826">
              <w:rPr>
                <w:rFonts w:ascii="Times New Roman" w:hAnsi="Times New Roman"/>
                <w:sz w:val="20"/>
                <w:szCs w:val="20"/>
              </w:rPr>
              <w:t xml:space="preserve"> înregistrate la consumatorii integrați în SMI în perioada de raportare</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 xml:space="preserve">Variația consumului de energie electrică în orele de vârf aferent consumatorilor integrați în SMI - </w:t>
            </w:r>
            <m:oMath>
              <m:sSub>
                <m:sSubPr>
                  <m:ctrlPr>
                    <w:rPr>
                      <w:rFonts w:ascii="Cambria Math" w:hAnsi="Cambria Math"/>
                      <w:sz w:val="20"/>
                      <w:szCs w:val="20"/>
                    </w:rPr>
                  </m:ctrlPr>
                </m:sSubPr>
                <m:e>
                  <m:r>
                    <w:rPr>
                      <w:rFonts w:ascii="Cambria Math" w:hAnsi="Cambria Math"/>
                      <w:sz w:val="20"/>
                      <w:szCs w:val="20"/>
                    </w:rPr>
                    <m:t>∆E</m:t>
                  </m:r>
                </m:e>
                <m:sub>
                  <m:r>
                    <w:rPr>
                      <w:rFonts w:ascii="Cambria Math" w:hAnsi="Cambria Math"/>
                      <w:sz w:val="20"/>
                      <w:szCs w:val="20"/>
                    </w:rPr>
                    <m:t>vârf</m:t>
                  </m:r>
                </m:sub>
              </m:sSub>
            </m:oMath>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B21C0B">
            <w:pPr>
              <w:spacing w:after="0" w:line="240" w:lineRule="auto"/>
              <w:jc w:val="center"/>
            </w:pPr>
            <m:oMath>
              <m:sSub>
                <m:sSubPr>
                  <m:ctrlPr>
                    <w:rPr>
                      <w:rFonts w:ascii="Cambria Math" w:hAnsi="Cambria Math"/>
                    </w:rPr>
                  </m:ctrlPr>
                </m:sSubPr>
                <m:e>
                  <m:r>
                    <w:rPr>
                      <w:rFonts w:ascii="Cambria Math" w:hAnsi="Cambria Math"/>
                    </w:rPr>
                    <m:t>∆E</m:t>
                  </m:r>
                </m:e>
                <m:sub>
                  <m:r>
                    <w:rPr>
                      <w:rFonts w:ascii="Cambria Math" w:hAnsi="Cambria Math"/>
                    </w:rPr>
                    <m:t>vârf</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ac</m:t>
                              </m:r>
                            </m:sub>
                          </m:sSub>
                        </m:sub>
                      </m:sSub>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anprec</m:t>
                          </m:r>
                        </m:sub>
                      </m:sSub>
                    </m:sub>
                  </m:sSub>
                </m:num>
                <m:den>
                  <m:sSub>
                    <m:sSubPr>
                      <m:ctrlPr>
                        <w:rPr>
                          <w:rFonts w:ascii="Cambria Math" w:hAnsi="Cambria Math"/>
                        </w:rPr>
                      </m:ctrlPr>
                    </m:sSubPr>
                    <m:e>
                      <m:r>
                        <w:rPr>
                          <w:rFonts w:ascii="Cambria Math" w:hAnsi="Cambria Math"/>
                        </w:rPr>
                        <m:t>E</m:t>
                      </m:r>
                    </m:e>
                    <m:sub>
                      <m:sSub>
                        <m:sSubPr>
                          <m:ctrlPr>
                            <w:rPr>
                              <w:rFonts w:ascii="Cambria Math" w:hAnsi="Cambria Math"/>
                            </w:rPr>
                          </m:ctrlPr>
                        </m:sSubPr>
                        <m:e>
                          <m:r>
                            <w:rPr>
                              <w:rFonts w:ascii="Cambria Math" w:hAnsi="Cambria Math"/>
                            </w:rPr>
                            <m:t>vârf</m:t>
                          </m:r>
                        </m:e>
                        <m:sub>
                          <m:r>
                            <w:rPr>
                              <w:rFonts w:ascii="Cambria Math" w:hAnsi="Cambria Math"/>
                            </w:rPr>
                            <m:t>anprec</m:t>
                          </m:r>
                        </m:sub>
                      </m:sSub>
                    </m:sub>
                  </m:sSub>
                </m:den>
              </m:f>
            </m:oMath>
            <w:r w:rsidR="0073646A" w:rsidRPr="00FB0723">
              <w:rPr>
                <w:rFonts w:ascii="Times New Roman" w:hAnsi="Times New Roman"/>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E</m:t>
                  </m:r>
                </m:e>
                <m:sub>
                  <m:sSub>
                    <m:sSubPr>
                      <m:ctrlPr>
                        <w:rPr>
                          <w:rFonts w:ascii="Cambria Math" w:hAnsi="Cambria Math"/>
                          <w:sz w:val="20"/>
                          <w:szCs w:val="20"/>
                        </w:rPr>
                      </m:ctrlPr>
                    </m:sSubPr>
                    <m:e>
                      <m:r>
                        <w:rPr>
                          <w:rFonts w:ascii="Cambria Math" w:hAnsi="Cambria Math"/>
                          <w:sz w:val="20"/>
                          <w:szCs w:val="20"/>
                        </w:rPr>
                        <m:t>vârf</m:t>
                      </m:r>
                    </m:e>
                    <m:sub>
                      <m:r>
                        <w:rPr>
                          <w:rFonts w:ascii="Cambria Math" w:hAnsi="Cambria Math"/>
                          <w:sz w:val="20"/>
                          <w:szCs w:val="20"/>
                        </w:rPr>
                        <m:t>anprec</m:t>
                      </m:r>
                    </m:sub>
                  </m:sSub>
                </m:sub>
              </m:sSub>
            </m:oMath>
            <w:r w:rsidR="0073646A" w:rsidRPr="00343826">
              <w:rPr>
                <w:rFonts w:ascii="Times New Roman" w:hAnsi="Times New Roman"/>
                <w:sz w:val="20"/>
                <w:szCs w:val="20"/>
              </w:rPr>
              <w:t xml:space="preserve"> – consumul de energie electrică în orele de vârf aferent consumatorilor integrați în SMI corespunzător perioadei echivalente de raportare din anul precedent [MWh]</w:t>
            </w:r>
          </w:p>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E</m:t>
                  </m:r>
                </m:e>
                <m:sub>
                  <m:sSub>
                    <m:sSubPr>
                      <m:ctrlPr>
                        <w:rPr>
                          <w:rFonts w:ascii="Cambria Math" w:hAnsi="Cambria Math"/>
                          <w:sz w:val="20"/>
                          <w:szCs w:val="20"/>
                        </w:rPr>
                      </m:ctrlPr>
                    </m:sSubPr>
                    <m:e>
                      <m:r>
                        <w:rPr>
                          <w:rFonts w:ascii="Cambria Math" w:hAnsi="Cambria Math"/>
                          <w:sz w:val="20"/>
                          <w:szCs w:val="20"/>
                        </w:rPr>
                        <m:t>vârf</m:t>
                      </m:r>
                    </m:e>
                    <m:sub>
                      <m:r>
                        <w:rPr>
                          <w:rFonts w:ascii="Cambria Math" w:hAnsi="Cambria Math"/>
                          <w:sz w:val="20"/>
                          <w:szCs w:val="20"/>
                        </w:rPr>
                        <m:t>ac</m:t>
                      </m:r>
                    </m:sub>
                  </m:sSub>
                </m:sub>
              </m:sSub>
            </m:oMath>
            <w:r w:rsidR="0073646A" w:rsidRPr="00343826">
              <w:rPr>
                <w:rFonts w:ascii="Times New Roman" w:hAnsi="Times New Roman"/>
                <w:sz w:val="20"/>
                <w:szCs w:val="20"/>
              </w:rPr>
              <w:t xml:space="preserve"> - consumul de energie electrică în orele de vârf aferent consumatorilor integrați în SMI corespunzător perioadei echivalente de raportare din anul curent [MWh]</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 xml:space="preserve">Variația CPT aferent rețelelor electrice de JT în care sunt instalate SMI - </w:t>
            </w:r>
            <m:oMath>
              <m:sSub>
                <m:sSubPr>
                  <m:ctrlPr>
                    <w:rPr>
                      <w:rFonts w:ascii="Cambria Math" w:hAnsi="Cambria Math"/>
                      <w:sz w:val="20"/>
                      <w:szCs w:val="20"/>
                    </w:rPr>
                  </m:ctrlPr>
                </m:sSubPr>
                <m:e>
                  <m:r>
                    <w:rPr>
                      <w:rFonts w:ascii="Cambria Math" w:hAnsi="Cambria Math"/>
                      <w:sz w:val="20"/>
                      <w:szCs w:val="20"/>
                    </w:rPr>
                    <m:t>∆E</m:t>
                  </m:r>
                </m:e>
                <m:sub>
                  <m:r>
                    <w:rPr>
                      <w:rFonts w:ascii="Cambria Math" w:hAnsi="Cambria Math"/>
                      <w:sz w:val="20"/>
                      <w:szCs w:val="20"/>
                    </w:rPr>
                    <m:t>CPT</m:t>
                  </m:r>
                </m:sub>
              </m:sSub>
            </m:oMath>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B21C0B">
            <w:pPr>
              <w:spacing w:after="0" w:line="240" w:lineRule="auto"/>
              <w:jc w:val="center"/>
            </w:pPr>
            <m:oMath>
              <m:sSub>
                <m:sSubPr>
                  <m:ctrlPr>
                    <w:rPr>
                      <w:rFonts w:ascii="Cambria Math" w:hAnsi="Cambria Math"/>
                    </w:rPr>
                  </m:ctrlPr>
                </m:sSubPr>
                <m:e>
                  <m:r>
                    <w:rPr>
                      <w:rFonts w:ascii="Cambria Math" w:hAnsi="Cambria Math"/>
                    </w:rPr>
                    <m:t>∆E</m:t>
                  </m:r>
                </m:e>
                <m:sub>
                  <m:r>
                    <w:rPr>
                      <w:rFonts w:ascii="Cambria Math" w:hAnsi="Cambria Math"/>
                    </w:rPr>
                    <m:t>CPT</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E</m:t>
                      </m:r>
                    </m:e>
                    <m:sub>
                      <m:r>
                        <w:rPr>
                          <w:rFonts w:ascii="Cambria Math" w:hAnsi="Cambria Math"/>
                        </w:rPr>
                        <m:t>CPTac</m:t>
                      </m:r>
                    </m:sub>
                  </m:sSub>
                  <m:r>
                    <w:rPr>
                      <w:rFonts w:ascii="Cambria Math" w:hAnsi="Cambria Math"/>
                    </w:rPr>
                    <m:t>-</m:t>
                  </m:r>
                  <m:sSub>
                    <m:sSubPr>
                      <m:ctrlPr>
                        <w:rPr>
                          <w:rFonts w:ascii="Cambria Math" w:hAnsi="Cambria Math"/>
                        </w:rPr>
                      </m:ctrlPr>
                    </m:sSubPr>
                    <m:e>
                      <m:r>
                        <w:rPr>
                          <w:rFonts w:ascii="Cambria Math" w:hAnsi="Cambria Math"/>
                        </w:rPr>
                        <m:t>E</m:t>
                      </m:r>
                    </m:e>
                    <m:sub>
                      <m:r>
                        <w:rPr>
                          <w:rFonts w:ascii="Cambria Math" w:hAnsi="Cambria Math"/>
                        </w:rPr>
                        <m:t>CPTanprec</m:t>
                      </m:r>
                    </m:sub>
                  </m:sSub>
                </m:num>
                <m:den>
                  <m:sSub>
                    <m:sSubPr>
                      <m:ctrlPr>
                        <w:rPr>
                          <w:rFonts w:ascii="Cambria Math" w:hAnsi="Cambria Math"/>
                        </w:rPr>
                      </m:ctrlPr>
                    </m:sSubPr>
                    <m:e>
                      <m:r>
                        <w:rPr>
                          <w:rFonts w:ascii="Cambria Math" w:hAnsi="Cambria Math"/>
                        </w:rPr>
                        <m:t>E</m:t>
                      </m:r>
                    </m:e>
                    <m:sub>
                      <m:r>
                        <w:rPr>
                          <w:rFonts w:ascii="Cambria Math" w:hAnsi="Cambria Math"/>
                        </w:rPr>
                        <m:t>CPTanprec</m:t>
                      </m:r>
                    </m:sub>
                  </m:sSub>
                </m:den>
              </m:f>
            </m:oMath>
            <w:r w:rsidR="0073646A" w:rsidRPr="00FB0723">
              <w:rPr>
                <w:rFonts w:ascii="Times New Roman" w:hAnsi="Times New Roman"/>
                <w:sz w:val="24"/>
                <w:szCs w:val="24"/>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E</m:t>
                  </m:r>
                </m:e>
                <m:sub>
                  <m:r>
                    <w:rPr>
                      <w:rFonts w:ascii="Cambria Math" w:hAnsi="Cambria Math"/>
                      <w:sz w:val="20"/>
                      <w:szCs w:val="20"/>
                    </w:rPr>
                    <m:t>CPTanprec</m:t>
                  </m:r>
                </m:sub>
              </m:sSub>
            </m:oMath>
            <w:r w:rsidR="0073646A" w:rsidRPr="00343826">
              <w:rPr>
                <w:rFonts w:ascii="Times New Roman" w:hAnsi="Times New Roman"/>
                <w:sz w:val="20"/>
                <w:szCs w:val="20"/>
              </w:rPr>
              <w:t xml:space="preserve"> – procentul aferent CPT pentru rețelele electrice de JT în care sunt instalate SMI corespunzătoare perioadei de raportare echivalentă din anul precedent [MWh]</w:t>
            </w:r>
          </w:p>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E</m:t>
                  </m:r>
                </m:e>
                <m:sub>
                  <m:r>
                    <w:rPr>
                      <w:rFonts w:ascii="Cambria Math" w:hAnsi="Cambria Math"/>
                      <w:sz w:val="20"/>
                      <w:szCs w:val="20"/>
                    </w:rPr>
                    <m:t>CPTac</m:t>
                  </m:r>
                </m:sub>
              </m:sSub>
            </m:oMath>
            <w:r w:rsidR="0073646A" w:rsidRPr="00343826">
              <w:rPr>
                <w:rFonts w:ascii="Times New Roman" w:hAnsi="Times New Roman"/>
                <w:sz w:val="20"/>
                <w:szCs w:val="20"/>
              </w:rPr>
              <w:t xml:space="preserve"> – procentul aferent CPT pentru rețelele electrice de JT în care sunt instalate SMI corespunzătoare perioadei de raportare echivalentă din anul curent  [MWh]</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3920D3" w:rsidRPr="00FB0723"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3920D3" w:rsidP="005C0988">
            <w:pPr>
              <w:numPr>
                <w:ilvl w:val="0"/>
                <w:numId w:val="21"/>
              </w:numPr>
              <w:spacing w:after="0" w:line="240" w:lineRule="auto"/>
              <w:ind w:left="176" w:hanging="218"/>
              <w:jc w:val="center"/>
              <w:rPr>
                <w:rFonts w:ascii="Times New Roman" w:hAnsi="Times New Roman"/>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73646A">
            <w:pPr>
              <w:spacing w:after="0" w:line="240" w:lineRule="auto"/>
              <w:rPr>
                <w:sz w:val="20"/>
                <w:szCs w:val="20"/>
              </w:rPr>
            </w:pPr>
            <w:r w:rsidRPr="00343826">
              <w:rPr>
                <w:rFonts w:ascii="Times New Roman" w:hAnsi="Times New Roman"/>
                <w:sz w:val="20"/>
                <w:szCs w:val="20"/>
              </w:rPr>
              <w:t xml:space="preserve">Dinamica schimbării opțiunilor privind planurile tarifare la consumatori - </w:t>
            </w:r>
            <m:oMath>
              <m:sSub>
                <m:sSubPr>
                  <m:ctrlPr>
                    <w:rPr>
                      <w:rFonts w:ascii="Cambria Math" w:hAnsi="Cambria Math"/>
                      <w:sz w:val="20"/>
                      <w:szCs w:val="20"/>
                    </w:rPr>
                  </m:ctrlPr>
                </m:sSubPr>
                <m:e>
                  <m:r>
                    <w:rPr>
                      <w:rFonts w:ascii="Cambria Math" w:hAnsi="Cambria Math"/>
                      <w:sz w:val="20"/>
                      <w:szCs w:val="20"/>
                    </w:rPr>
                    <m:t>∆C</m:t>
                  </m:r>
                </m:e>
                <m:sub>
                  <m:r>
                    <w:rPr>
                      <w:rFonts w:ascii="Cambria Math" w:hAnsi="Cambria Math"/>
                      <w:sz w:val="20"/>
                      <w:szCs w:val="20"/>
                    </w:rPr>
                    <m:t>plt</m:t>
                  </m:r>
                </m:sub>
              </m:sSub>
            </m:oMath>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FB0723" w:rsidRDefault="00B21C0B">
            <w:pPr>
              <w:spacing w:after="0" w:line="240" w:lineRule="auto"/>
              <w:jc w:val="center"/>
            </w:pPr>
            <m:oMath>
              <m:sSub>
                <m:sSubPr>
                  <m:ctrlPr>
                    <w:rPr>
                      <w:rFonts w:ascii="Cambria Math" w:hAnsi="Cambria Math"/>
                    </w:rPr>
                  </m:ctrlPr>
                </m:sSubPr>
                <m:e>
                  <m:r>
                    <w:rPr>
                      <w:rFonts w:ascii="Cambria Math" w:hAnsi="Cambria Math"/>
                    </w:rPr>
                    <m:t>∆C</m:t>
                  </m:r>
                </m:e>
                <m:sub>
                  <m:r>
                    <w:rPr>
                      <w:rFonts w:ascii="Cambria Math" w:hAnsi="Cambria Math"/>
                    </w:rPr>
                    <m:t>plt</m:t>
                  </m:r>
                </m:sub>
              </m:sSub>
              <m:r>
                <w:rPr>
                  <w:rFonts w:ascii="Cambria Math" w:hAnsi="Cambria Math"/>
                </w:rPr>
                <m:t xml:space="preserve">= </m:t>
              </m:r>
              <m:f>
                <m:fPr>
                  <m:ctrlPr>
                    <w:rPr>
                      <w:rFonts w:ascii="Cambria Math" w:hAnsi="Cambria Math"/>
                    </w:rPr>
                  </m:ctrlPr>
                </m:fPr>
                <m:num>
                  <m:sSub>
                    <m:sSubPr>
                      <m:ctrlPr>
                        <w:rPr>
                          <w:rFonts w:ascii="Cambria Math" w:hAnsi="Cambria Math"/>
                        </w:rPr>
                      </m:ctrlPr>
                    </m:sSubPr>
                    <m:e>
                      <m:r>
                        <w:rPr>
                          <w:rFonts w:ascii="Cambria Math" w:hAnsi="Cambria Math"/>
                        </w:rPr>
                        <m:t>ncons</m:t>
                      </m:r>
                    </m:e>
                    <m:sub>
                      <m:r>
                        <w:rPr>
                          <w:rFonts w:ascii="Cambria Math" w:hAnsi="Cambria Math"/>
                        </w:rPr>
                        <m:t>ptnou</m:t>
                      </m:r>
                    </m:sub>
                  </m:sSub>
                </m:num>
                <m:den>
                  <m:r>
                    <w:rPr>
                      <w:rFonts w:ascii="Cambria Math" w:hAnsi="Cambria Math"/>
                    </w:rPr>
                    <m:t>ntcons</m:t>
                  </m:r>
                </m:den>
              </m:f>
            </m:oMath>
            <w:r w:rsidR="0073646A" w:rsidRPr="00FB0723">
              <w:rPr>
                <w:rFonts w:ascii="Times New Roman" w:hAnsi="Times New Roman"/>
                <w:sz w:val="24"/>
                <w:szCs w:val="24"/>
              </w:rPr>
              <w:t xml:space="preserve">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B21C0B" w:rsidP="005C0988">
            <w:pPr>
              <w:numPr>
                <w:ilvl w:val="0"/>
                <w:numId w:val="7"/>
              </w:numPr>
              <w:spacing w:after="0" w:line="240" w:lineRule="auto"/>
              <w:ind w:left="217" w:hanging="219"/>
              <w:rPr>
                <w:sz w:val="20"/>
                <w:szCs w:val="20"/>
              </w:rPr>
            </w:pPr>
            <m:oMath>
              <m:sSub>
                <m:sSubPr>
                  <m:ctrlPr>
                    <w:rPr>
                      <w:rFonts w:ascii="Cambria Math" w:hAnsi="Cambria Math"/>
                      <w:sz w:val="20"/>
                      <w:szCs w:val="20"/>
                    </w:rPr>
                  </m:ctrlPr>
                </m:sSubPr>
                <m:e>
                  <m:r>
                    <w:rPr>
                      <w:rFonts w:ascii="Cambria Math" w:hAnsi="Cambria Math"/>
                      <w:sz w:val="20"/>
                      <w:szCs w:val="20"/>
                    </w:rPr>
                    <m:t>ncons</m:t>
                  </m:r>
                </m:e>
                <m:sub>
                  <m:r>
                    <w:rPr>
                      <w:rFonts w:ascii="Cambria Math" w:hAnsi="Cambria Math"/>
                      <w:sz w:val="20"/>
                      <w:szCs w:val="20"/>
                    </w:rPr>
                    <m:t>ptnou</m:t>
                  </m:r>
                </m:sub>
              </m:sSub>
            </m:oMath>
            <w:r w:rsidR="0073646A" w:rsidRPr="00343826">
              <w:rPr>
                <w:rFonts w:ascii="Times New Roman" w:hAnsi="Times New Roman"/>
                <w:sz w:val="20"/>
                <w:szCs w:val="20"/>
              </w:rPr>
              <w:t xml:space="preserve"> – numărul de consumatori integrați în SMI care au optat pentru schimbarea tipului de tarif în perioada de raportare</w:t>
            </w:r>
          </w:p>
          <w:p w:rsidR="003920D3" w:rsidRPr="00343826" w:rsidRDefault="0073646A" w:rsidP="005C0988">
            <w:pPr>
              <w:numPr>
                <w:ilvl w:val="0"/>
                <w:numId w:val="7"/>
              </w:numPr>
              <w:spacing w:after="0" w:line="240" w:lineRule="auto"/>
              <w:ind w:left="217" w:hanging="219"/>
              <w:rPr>
                <w:sz w:val="20"/>
                <w:szCs w:val="20"/>
              </w:rPr>
            </w:pPr>
            <m:oMath>
              <m:r>
                <w:rPr>
                  <w:rFonts w:ascii="Cambria Math" w:hAnsi="Cambria Math"/>
                  <w:sz w:val="20"/>
                  <w:szCs w:val="20"/>
                </w:rPr>
                <m:t>ntcons</m:t>
              </m:r>
            </m:oMath>
            <w:r w:rsidRPr="00343826">
              <w:rPr>
                <w:rFonts w:ascii="Times New Roman" w:hAnsi="Times New Roman"/>
                <w:sz w:val="20"/>
                <w:szCs w:val="20"/>
              </w:rPr>
              <w:t xml:space="preserve"> – numărul total de consumatori integrați în SMI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3920D3" w:rsidRPr="00D67FBA"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0E1774" w:rsidRDefault="003920D3" w:rsidP="005C0988">
            <w:pPr>
              <w:numPr>
                <w:ilvl w:val="0"/>
                <w:numId w:val="21"/>
              </w:numPr>
              <w:spacing w:after="0" w:line="240" w:lineRule="auto"/>
              <w:ind w:left="176" w:hanging="218"/>
              <w:jc w:val="center"/>
              <w:rPr>
                <w:rFonts w:ascii="Times New Roman" w:hAnsi="Times New Roman"/>
                <w:strike/>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C829AC" w:rsidP="00C829AC">
            <w:pPr>
              <w:spacing w:after="0" w:line="240" w:lineRule="auto"/>
              <w:rPr>
                <w:rFonts w:ascii="Times New Roman" w:hAnsi="Times New Roman"/>
                <w:sz w:val="20"/>
                <w:szCs w:val="20"/>
              </w:rPr>
            </w:pPr>
            <w:r w:rsidRPr="00343826">
              <w:rPr>
                <w:rFonts w:ascii="Times New Roman" w:hAnsi="Times New Roman"/>
                <w:sz w:val="20"/>
                <w:szCs w:val="20"/>
              </w:rPr>
              <w:t xml:space="preserve">Numărul de reclamații privind </w:t>
            </w:r>
            <w:r w:rsidR="00E21C0C" w:rsidRPr="00343826">
              <w:rPr>
                <w:rFonts w:ascii="Times New Roman" w:hAnsi="Times New Roman"/>
                <w:sz w:val="20"/>
                <w:szCs w:val="20"/>
              </w:rPr>
              <w:t xml:space="preserve">erori la </w:t>
            </w:r>
            <w:r w:rsidRPr="00343826">
              <w:rPr>
                <w:rFonts w:ascii="Times New Roman" w:hAnsi="Times New Roman"/>
                <w:sz w:val="20"/>
                <w:szCs w:val="20"/>
              </w:rPr>
              <w:t xml:space="preserve">înregistrarea consumului </w:t>
            </w:r>
            <w:r w:rsidR="00E21C0C" w:rsidRPr="00343826">
              <w:rPr>
                <w:rFonts w:ascii="Times New Roman" w:hAnsi="Times New Roman"/>
                <w:sz w:val="20"/>
                <w:szCs w:val="20"/>
              </w:rPr>
              <w:t xml:space="preserve">formulate de către consumatorii întegrați în SMI în zona de concesiune, pe durata perioadei de raportare - </w:t>
            </w:r>
            <w:r w:rsidR="00E21C0C" w:rsidRPr="00343826">
              <w:rPr>
                <w:rFonts w:ascii="Times New Roman" w:hAnsi="Times New Roman"/>
                <w:i/>
                <w:sz w:val="20"/>
                <w:szCs w:val="20"/>
              </w:rPr>
              <w:t>nr</w:t>
            </w:r>
            <w:r w:rsidR="00E21C0C" w:rsidRPr="00343826">
              <w:rPr>
                <w:rFonts w:ascii="Times New Roman" w:hAnsi="Times New Roman"/>
                <w:i/>
                <w:sz w:val="20"/>
                <w:szCs w:val="20"/>
                <w:vertAlign w:val="subscript"/>
              </w:rPr>
              <w:t>reclÎnrConsSMI</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E21C0C" w:rsidRDefault="00E21C0C" w:rsidP="00C829AC">
            <w:pPr>
              <w:spacing w:after="0" w:line="240" w:lineRule="auto"/>
              <w:rPr>
                <w:rFonts w:ascii="Times New Roman" w:hAnsi="Times New Roman"/>
                <w:i/>
                <w:sz w:val="24"/>
                <w:szCs w:val="24"/>
                <w:vertAlign w:val="subscript"/>
              </w:rPr>
            </w:pPr>
            <w:r w:rsidRPr="00E21C0C">
              <w:rPr>
                <w:rFonts w:ascii="Times New Roman" w:hAnsi="Times New Roman"/>
                <w:i/>
                <w:sz w:val="24"/>
                <w:szCs w:val="24"/>
              </w:rPr>
              <w:t>nr</w:t>
            </w:r>
            <w:r w:rsidRPr="00E21C0C">
              <w:rPr>
                <w:rFonts w:ascii="Times New Roman" w:hAnsi="Times New Roman"/>
                <w:i/>
                <w:sz w:val="24"/>
                <w:szCs w:val="24"/>
                <w:vertAlign w:val="subscript"/>
              </w:rPr>
              <w:t>reclÎnrConsSMI</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rsidP="00E21C0C">
            <w:pPr>
              <w:spacing w:after="0" w:line="240" w:lineRule="auto"/>
              <w:ind w:left="217"/>
              <w:rPr>
                <w:rFonts w:ascii="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3920D3" w:rsidRPr="00343826" w:rsidRDefault="003920D3">
            <w:pPr>
              <w:spacing w:after="0" w:line="240" w:lineRule="auto"/>
              <w:rPr>
                <w:rFonts w:ascii="Times New Roman" w:hAnsi="Times New Roman"/>
                <w:sz w:val="20"/>
                <w:szCs w:val="20"/>
              </w:rPr>
            </w:pPr>
          </w:p>
        </w:tc>
      </w:tr>
      <w:tr w:rsidR="00AA1676" w:rsidRPr="00D67FBA" w:rsidTr="00E12BE1">
        <w:tc>
          <w:tcPr>
            <w:tcW w:w="5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1676" w:rsidRPr="000E1774" w:rsidRDefault="00AA1676" w:rsidP="005C0988">
            <w:pPr>
              <w:numPr>
                <w:ilvl w:val="0"/>
                <w:numId w:val="21"/>
              </w:numPr>
              <w:spacing w:after="0" w:line="240" w:lineRule="auto"/>
              <w:ind w:left="176" w:hanging="218"/>
              <w:jc w:val="center"/>
              <w:rPr>
                <w:rFonts w:ascii="Times New Roman" w:hAnsi="Times New Roman"/>
                <w:strike/>
                <w:sz w:val="24"/>
                <w:szCs w:val="24"/>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1676" w:rsidRPr="00343826" w:rsidRDefault="00AA1676" w:rsidP="00C829AC">
            <w:pPr>
              <w:spacing w:after="0" w:line="240" w:lineRule="auto"/>
              <w:rPr>
                <w:rFonts w:ascii="Times New Roman" w:hAnsi="Times New Roman"/>
                <w:sz w:val="20"/>
                <w:szCs w:val="20"/>
                <w:vertAlign w:val="subscript"/>
              </w:rPr>
            </w:pPr>
            <w:r w:rsidRPr="00343826">
              <w:rPr>
                <w:rFonts w:ascii="Times New Roman" w:hAnsi="Times New Roman"/>
                <w:sz w:val="20"/>
                <w:szCs w:val="20"/>
              </w:rPr>
              <w:t xml:space="preserve">Numărul de consumatori integrați în SMI din zona de concesiune care au solicitat schimbarea furnizorului în perioada de raportare - </w:t>
            </w:r>
            <w:r w:rsidRPr="00343826">
              <w:rPr>
                <w:rFonts w:ascii="Times New Roman" w:hAnsi="Times New Roman"/>
                <w:i/>
                <w:sz w:val="20"/>
                <w:szCs w:val="20"/>
              </w:rPr>
              <w:t>nr</w:t>
            </w:r>
            <w:r w:rsidRPr="00343826">
              <w:rPr>
                <w:rFonts w:ascii="Times New Roman" w:hAnsi="Times New Roman"/>
                <w:i/>
                <w:sz w:val="20"/>
                <w:szCs w:val="20"/>
                <w:vertAlign w:val="subscript"/>
              </w:rPr>
              <w:t>cSchF</w:t>
            </w:r>
          </w:p>
        </w:tc>
        <w:tc>
          <w:tcPr>
            <w:tcW w:w="25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1676" w:rsidRPr="00AA1676" w:rsidRDefault="00AA1676" w:rsidP="00C829AC">
            <w:pPr>
              <w:spacing w:after="0" w:line="240" w:lineRule="auto"/>
              <w:rPr>
                <w:rFonts w:ascii="Times New Roman" w:hAnsi="Times New Roman"/>
                <w:sz w:val="24"/>
                <w:szCs w:val="24"/>
              </w:rPr>
            </w:pPr>
            <w:r w:rsidRPr="00AA1676">
              <w:rPr>
                <w:rFonts w:ascii="Times New Roman" w:hAnsi="Times New Roman"/>
                <w:i/>
              </w:rPr>
              <w:t>nr</w:t>
            </w:r>
            <w:r w:rsidRPr="00AA1676">
              <w:rPr>
                <w:rFonts w:ascii="Times New Roman" w:hAnsi="Times New Roman"/>
                <w:i/>
                <w:vertAlign w:val="subscript"/>
              </w:rPr>
              <w:t>cSchF</w:t>
            </w:r>
          </w:p>
        </w:tc>
        <w:tc>
          <w:tcPr>
            <w:tcW w:w="25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1676" w:rsidRPr="00343826" w:rsidRDefault="00AA1676" w:rsidP="00E21C0C">
            <w:pPr>
              <w:spacing w:after="0" w:line="240" w:lineRule="auto"/>
              <w:ind w:left="217"/>
              <w:rPr>
                <w:rFonts w:ascii="Times New Roman" w:hAnsi="Times New Roman"/>
                <w:sz w:val="20"/>
                <w:szCs w:val="20"/>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A1676" w:rsidRPr="00343826" w:rsidRDefault="00AA1676">
            <w:pPr>
              <w:spacing w:after="0" w:line="240" w:lineRule="auto"/>
              <w:rPr>
                <w:rFonts w:ascii="Times New Roman" w:hAnsi="Times New Roman"/>
                <w:sz w:val="20"/>
                <w:szCs w:val="20"/>
              </w:rPr>
            </w:pPr>
          </w:p>
        </w:tc>
      </w:tr>
    </w:tbl>
    <w:p w:rsidR="003920D3" w:rsidRPr="00FB0723" w:rsidRDefault="0073646A">
      <w:pPr>
        <w:jc w:val="both"/>
        <w:rPr>
          <w:rFonts w:ascii="Times New Roman" w:hAnsi="Times New Roman"/>
          <w:sz w:val="24"/>
          <w:szCs w:val="24"/>
        </w:rPr>
      </w:pPr>
      <w:r w:rsidRPr="00FB0723">
        <w:rPr>
          <w:rFonts w:ascii="Times New Roman" w:hAnsi="Times New Roman"/>
          <w:sz w:val="24"/>
          <w:szCs w:val="24"/>
        </w:rPr>
        <w:t>NOTĂ:</w:t>
      </w:r>
    </w:p>
    <w:p w:rsidR="003920D3" w:rsidRPr="00FB0723" w:rsidRDefault="0073646A">
      <w:pPr>
        <w:ind w:left="360"/>
        <w:jc w:val="both"/>
        <w:rPr>
          <w:rFonts w:ascii="Times New Roman" w:hAnsi="Times New Roman"/>
          <w:sz w:val="24"/>
          <w:szCs w:val="24"/>
        </w:rPr>
      </w:pPr>
      <w:r w:rsidRPr="00FB0723">
        <w:rPr>
          <w:rFonts w:ascii="Times New Roman" w:hAnsi="Times New Roman"/>
          <w:sz w:val="24"/>
          <w:szCs w:val="24"/>
        </w:rPr>
        <w:t>*datele care se au în vedere la determinarea ratei de succes a transmiterii datelor sunt:</w:t>
      </w:r>
      <w:r w:rsidR="00A841E5">
        <w:rPr>
          <w:rFonts w:ascii="Times New Roman" w:hAnsi="Times New Roman"/>
          <w:sz w:val="24"/>
          <w:szCs w:val="24"/>
        </w:rPr>
        <w:t xml:space="preserve"> </w:t>
      </w:r>
      <w:r w:rsidRPr="00FB0723">
        <w:rPr>
          <w:rFonts w:ascii="Times New Roman" w:hAnsi="Times New Roman"/>
          <w:sz w:val="24"/>
          <w:szCs w:val="24"/>
        </w:rPr>
        <w:t>valorile indexurilor, curba orară de consum, semnalizările întreruperilor în alimentarea cu energie electrică, semnalizările depășirii puterii contractate, semnalizările abaterilor de la valoarea nominală a tensiunii de alimentare pentru restul perioadelor de raportare</w:t>
      </w:r>
    </w:p>
    <w:p w:rsidR="003920D3" w:rsidRPr="00FB0723" w:rsidRDefault="003920D3">
      <w:pPr>
        <w:jc w:val="both"/>
        <w:rPr>
          <w:rFonts w:ascii="Times New Roman" w:hAnsi="Times New Roman"/>
          <w:sz w:val="24"/>
          <w:szCs w:val="24"/>
        </w:rPr>
      </w:pPr>
    </w:p>
    <w:p w:rsidR="00807B50" w:rsidRDefault="00807B50">
      <w:pPr>
        <w:jc w:val="right"/>
        <w:rPr>
          <w:rFonts w:ascii="Times New Roman" w:hAnsi="Times New Roman"/>
          <w:sz w:val="24"/>
          <w:szCs w:val="24"/>
        </w:rPr>
        <w:sectPr w:rsidR="00807B50">
          <w:pgSz w:w="11906" w:h="16838"/>
          <w:pgMar w:top="993" w:right="707" w:bottom="1135" w:left="1417" w:header="708" w:footer="708" w:gutter="0"/>
          <w:cols w:space="708"/>
        </w:sectPr>
      </w:pPr>
    </w:p>
    <w:p w:rsidR="003920D3" w:rsidRPr="00FB0723" w:rsidRDefault="0073646A" w:rsidP="00DF2641">
      <w:pPr>
        <w:pStyle w:val="Heading1"/>
        <w:jc w:val="right"/>
      </w:pPr>
      <w:r w:rsidRPr="00FB0723">
        <w:lastRenderedPageBreak/>
        <w:t>ANEXA nr. 4</w:t>
      </w:r>
    </w:p>
    <w:p w:rsidR="003920D3" w:rsidRPr="00FB0723" w:rsidRDefault="0073646A" w:rsidP="007D3471">
      <w:pPr>
        <w:pStyle w:val="Heading1"/>
        <w:jc w:val="center"/>
      </w:pPr>
      <w:r w:rsidRPr="00FB0723">
        <w:t>Date tehnico – economice  privind implementarea SMI</w:t>
      </w:r>
    </w:p>
    <w:p w:rsidR="003920D3" w:rsidRPr="00FB0723" w:rsidRDefault="0073646A">
      <w:pPr>
        <w:rPr>
          <w:rFonts w:ascii="Times New Roman" w:hAnsi="Times New Roman"/>
          <w:sz w:val="24"/>
          <w:szCs w:val="24"/>
        </w:rPr>
      </w:pPr>
      <w:r w:rsidRPr="00FB0723">
        <w:rPr>
          <w:rFonts w:ascii="Times New Roman" w:hAnsi="Times New Roman"/>
          <w:sz w:val="24"/>
          <w:szCs w:val="24"/>
        </w:rPr>
        <w:t>Denumire operator de distribuție concesionar al energiei electrice:</w:t>
      </w:r>
    </w:p>
    <w:p w:rsidR="003920D3" w:rsidRPr="00FB0723" w:rsidRDefault="0073646A">
      <w:pPr>
        <w:rPr>
          <w:rFonts w:ascii="Times New Roman" w:hAnsi="Times New Roman"/>
          <w:sz w:val="24"/>
          <w:szCs w:val="24"/>
        </w:rPr>
      </w:pPr>
      <w:r w:rsidRPr="00FB0723">
        <w:rPr>
          <w:rFonts w:ascii="Times New Roman" w:hAnsi="Times New Roman"/>
          <w:sz w:val="24"/>
          <w:szCs w:val="24"/>
        </w:rPr>
        <w:t>Perioada de raportare:</w:t>
      </w:r>
    </w:p>
    <w:tbl>
      <w:tblPr>
        <w:tblW w:w="5000" w:type="pct"/>
        <w:tblCellMar>
          <w:left w:w="10" w:type="dxa"/>
          <w:right w:w="10" w:type="dxa"/>
        </w:tblCellMar>
        <w:tblLook w:val="04A0" w:firstRow="1" w:lastRow="0" w:firstColumn="1" w:lastColumn="0" w:noHBand="0" w:noVBand="1"/>
      </w:tblPr>
      <w:tblGrid>
        <w:gridCol w:w="563"/>
        <w:gridCol w:w="6846"/>
        <w:gridCol w:w="770"/>
        <w:gridCol w:w="10"/>
        <w:gridCol w:w="1583"/>
      </w:tblGrid>
      <w:tr w:rsidR="00B43B41" w:rsidRPr="00B43B41" w:rsidTr="00A10098">
        <w:trPr>
          <w:trHeight w:val="564"/>
          <w:tblHeader/>
        </w:trPr>
        <w:tc>
          <w:tcPr>
            <w:tcW w:w="288"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43B41" w:rsidRPr="00B43B41" w:rsidRDefault="00B43B41" w:rsidP="00B43B41">
            <w:pPr>
              <w:pStyle w:val="ListParagraph"/>
              <w:spacing w:after="0" w:line="240" w:lineRule="auto"/>
              <w:ind w:left="1"/>
              <w:rPr>
                <w:rFonts w:ascii="Times New Roman" w:eastAsia="Times New Roman" w:hAnsi="Times New Roman"/>
                <w:b/>
                <w:sz w:val="24"/>
                <w:szCs w:val="24"/>
                <w:lang w:eastAsia="ro-RO"/>
              </w:rPr>
            </w:pPr>
            <w:r w:rsidRPr="00B43B41">
              <w:rPr>
                <w:rFonts w:ascii="Times New Roman" w:hAnsi="Times New Roman"/>
                <w:b/>
                <w:sz w:val="24"/>
                <w:szCs w:val="24"/>
              </w:rPr>
              <w:t>Nr. crt</w:t>
            </w:r>
          </w:p>
        </w:tc>
        <w:tc>
          <w:tcPr>
            <w:tcW w:w="3503"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43B41" w:rsidRPr="00B43B41" w:rsidRDefault="00B43B41" w:rsidP="00B43B41">
            <w:pPr>
              <w:spacing w:after="0" w:line="240" w:lineRule="auto"/>
              <w:jc w:val="center"/>
              <w:rPr>
                <w:rFonts w:ascii="Times New Roman" w:eastAsia="Times New Roman" w:hAnsi="Times New Roman"/>
                <w:b/>
                <w:sz w:val="24"/>
                <w:szCs w:val="24"/>
                <w:lang w:eastAsia="ro-RO"/>
              </w:rPr>
            </w:pPr>
            <w:r w:rsidRPr="00B43B41">
              <w:rPr>
                <w:rFonts w:ascii="Times New Roman" w:hAnsi="Times New Roman"/>
                <w:b/>
                <w:sz w:val="24"/>
                <w:szCs w:val="24"/>
              </w:rPr>
              <w:t>Denumire indicator</w:t>
            </w:r>
          </w:p>
        </w:tc>
        <w:tc>
          <w:tcPr>
            <w:tcW w:w="394"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43B41" w:rsidRPr="00B43B41" w:rsidRDefault="00B43B41" w:rsidP="00B43B41">
            <w:pPr>
              <w:spacing w:after="0" w:line="240" w:lineRule="auto"/>
              <w:jc w:val="center"/>
              <w:rPr>
                <w:rFonts w:ascii="Times New Roman" w:eastAsia="Times New Roman" w:hAnsi="Times New Roman"/>
                <w:b/>
                <w:sz w:val="24"/>
                <w:szCs w:val="24"/>
                <w:lang w:eastAsia="ro-RO"/>
              </w:rPr>
            </w:pPr>
            <w:r w:rsidRPr="00B43B41">
              <w:rPr>
                <w:rFonts w:ascii="Times New Roman" w:hAnsi="Times New Roman"/>
                <w:b/>
                <w:sz w:val="24"/>
                <w:szCs w:val="24"/>
              </w:rPr>
              <w:t>UM</w:t>
            </w:r>
          </w:p>
        </w:tc>
        <w:tc>
          <w:tcPr>
            <w:tcW w:w="815" w:type="pct"/>
            <w:gridSpan w:val="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43B41" w:rsidRPr="00B43B41" w:rsidRDefault="00B43B41" w:rsidP="00B43B41">
            <w:pPr>
              <w:spacing w:after="0" w:line="240" w:lineRule="auto"/>
              <w:jc w:val="center"/>
              <w:rPr>
                <w:rFonts w:ascii="Times New Roman" w:eastAsia="Times New Roman" w:hAnsi="Times New Roman"/>
                <w:b/>
                <w:sz w:val="24"/>
                <w:szCs w:val="24"/>
                <w:lang w:eastAsia="ro-RO"/>
              </w:rPr>
            </w:pPr>
          </w:p>
        </w:tc>
      </w:tr>
      <w:tr w:rsidR="003920D3" w:rsidRPr="00FB0723" w:rsidTr="00A10098">
        <w:trPr>
          <w:trHeight w:val="564"/>
        </w:trPr>
        <w:tc>
          <w:tcPr>
            <w:tcW w:w="288" w:type="pct"/>
            <w:tcBorders>
              <w:top w:val="single" w:sz="4" w:space="0" w:color="auto"/>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top w:val="single" w:sz="4" w:space="0" w:color="auto"/>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total de locuri de consum din zona de concesiune la sfârșitul perioadei raportate</w:t>
            </w:r>
          </w:p>
        </w:tc>
        <w:tc>
          <w:tcPr>
            <w:tcW w:w="394" w:type="pct"/>
            <w:tcBorders>
              <w:top w:val="single" w:sz="4" w:space="0" w:color="auto"/>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top w:val="single" w:sz="4" w:space="0" w:color="auto"/>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de posturi de transformare/puncte de alimentare integrate în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total de consumatori integrați în SMI din care: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tabs>
                <w:tab w:val="left" w:pos="705"/>
              </w:tabs>
              <w:spacing w:after="0" w:line="240" w:lineRule="auto"/>
              <w:ind w:left="743" w:hanging="284"/>
            </w:pPr>
            <w:r w:rsidRPr="00FB0723">
              <w:rPr>
                <w:rFonts w:ascii="Times New Roman" w:eastAsia="Arial" w:hAnsi="Times New Roman"/>
                <w:sz w:val="24"/>
                <w:szCs w:val="24"/>
                <w:lang w:eastAsia="ro-RO"/>
              </w:rPr>
              <w:t>-   Numărul de consumatori casnici integrați în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tabs>
                <w:tab w:val="left" w:pos="705"/>
              </w:tabs>
              <w:spacing w:after="0" w:line="240" w:lineRule="auto"/>
              <w:ind w:left="743" w:hanging="284"/>
            </w:pPr>
            <w:r w:rsidRPr="00FB0723">
              <w:rPr>
                <w:rFonts w:ascii="Times New Roman" w:eastAsia="Arial" w:hAnsi="Times New Roman"/>
                <w:sz w:val="24"/>
                <w:szCs w:val="24"/>
                <w:lang w:eastAsia="ro-RO"/>
              </w:rPr>
              <w:t>-   Numărul de consumatori noncasnici integrați în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tabs>
                <w:tab w:val="left" w:pos="705"/>
              </w:tabs>
              <w:spacing w:after="0" w:line="240" w:lineRule="auto"/>
              <w:ind w:left="743" w:hanging="284"/>
            </w:pPr>
            <w:r w:rsidRPr="00FB0723">
              <w:rPr>
                <w:rFonts w:ascii="Times New Roman" w:eastAsia="Arial" w:hAnsi="Times New Roman"/>
                <w:sz w:val="24"/>
                <w:szCs w:val="24"/>
                <w:lang w:eastAsia="ro-RO"/>
              </w:rPr>
              <w:t>-   Numărul de prosumeri integrați în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total de contoare monofazate instalate din care: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ind w:firstLine="459"/>
            </w:pPr>
            <w:r w:rsidRPr="00FB0723">
              <w:rPr>
                <w:rFonts w:ascii="Times New Roman" w:eastAsia="Arial" w:hAnsi="Times New Roman"/>
                <w:sz w:val="24"/>
                <w:szCs w:val="24"/>
                <w:lang w:eastAsia="ro-RO"/>
              </w:rPr>
              <w:t xml:space="preserve">-   Numărul de contoare monofazate instalate în perioada </w:t>
            </w:r>
            <w:r w:rsidRPr="00FB0723">
              <w:rPr>
                <w:rFonts w:ascii="Times New Roman" w:hAnsi="Times New Roman"/>
                <w:sz w:val="24"/>
                <w:szCs w:val="24"/>
              </w:rPr>
              <w:t>de raportare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Arial" w:hAnsi="Times New Roman"/>
                <w:sz w:val="24"/>
                <w:szCs w:val="24"/>
                <w:lang w:eastAsia="ro-RO"/>
              </w:rPr>
            </w:pPr>
            <w:r w:rsidRPr="00FB0723">
              <w:rPr>
                <w:rFonts w:ascii="Times New Roman" w:eastAsia="Arial" w:hAnsi="Times New Roman"/>
                <w:sz w:val="24"/>
                <w:szCs w:val="24"/>
                <w:lang w:eastAsia="ro-RO"/>
              </w:rPr>
              <w:t>Numărul total de contoare trifazate instalate din care: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ind w:firstLine="459"/>
            </w:pPr>
            <w:r w:rsidRPr="00FB0723">
              <w:rPr>
                <w:rFonts w:ascii="Times New Roman" w:eastAsia="Arial" w:hAnsi="Times New Roman"/>
                <w:sz w:val="24"/>
                <w:szCs w:val="24"/>
                <w:lang w:eastAsia="ro-RO"/>
              </w:rPr>
              <w:t xml:space="preserve">-  Numărul de contoare trifazate instalate în perioada </w:t>
            </w:r>
            <w:r w:rsidRPr="00FB0723">
              <w:rPr>
                <w:rFonts w:ascii="Times New Roman" w:hAnsi="Times New Roman"/>
                <w:sz w:val="24"/>
                <w:szCs w:val="24"/>
              </w:rPr>
              <w:t>de raportare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Arial" w:hAnsi="Times New Roman"/>
                <w:sz w:val="24"/>
                <w:szCs w:val="24"/>
                <w:lang w:eastAsia="ro-RO"/>
              </w:rPr>
            </w:pPr>
            <w:r w:rsidRPr="00FB0723">
              <w:rPr>
                <w:rFonts w:ascii="Times New Roman" w:eastAsia="Arial" w:hAnsi="Times New Roman"/>
                <w:sz w:val="24"/>
                <w:szCs w:val="24"/>
                <w:lang w:eastAsia="ro-RO"/>
              </w:rPr>
              <w:t>Numărul total de concentratoare instalate din care: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ind w:firstLine="459"/>
            </w:pPr>
            <w:r w:rsidRPr="00FB0723">
              <w:rPr>
                <w:rFonts w:ascii="Times New Roman" w:eastAsia="Arial" w:hAnsi="Times New Roman"/>
                <w:sz w:val="24"/>
                <w:szCs w:val="24"/>
                <w:lang w:eastAsia="ro-RO"/>
              </w:rPr>
              <w:t xml:space="preserve">-  Numărul de concentratoare instalate în perioada </w:t>
            </w:r>
            <w:r w:rsidRPr="00FB0723">
              <w:rPr>
                <w:rFonts w:ascii="Times New Roman" w:hAnsi="Times New Roman"/>
                <w:sz w:val="24"/>
                <w:szCs w:val="24"/>
              </w:rPr>
              <w:t>de raportare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1476C2"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B43B41" w:rsidRDefault="001476C2"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rPr>
                <w:rFonts w:ascii="Times New Roman" w:eastAsia="Times New Roman" w:hAnsi="Times New Roman"/>
                <w:sz w:val="24"/>
                <w:szCs w:val="24"/>
                <w:lang w:eastAsia="ro-RO"/>
              </w:rPr>
            </w:pPr>
            <w:r w:rsidRPr="00FB0723">
              <w:rPr>
                <w:rFonts w:ascii="Times New Roman" w:eastAsia="Arial" w:hAnsi="Times New Roman"/>
                <w:sz w:val="24"/>
                <w:szCs w:val="24"/>
                <w:lang w:eastAsia="ro-RO"/>
              </w:rPr>
              <w:t xml:space="preserve">Numărul total de contoare </w:t>
            </w:r>
            <w:r>
              <w:rPr>
                <w:rFonts w:ascii="Times New Roman" w:eastAsia="Arial" w:hAnsi="Times New Roman"/>
                <w:sz w:val="24"/>
                <w:szCs w:val="24"/>
                <w:lang w:eastAsia="ro-RO"/>
              </w:rPr>
              <w:t>de balanță</w:t>
            </w:r>
            <w:r w:rsidRPr="00FB0723">
              <w:rPr>
                <w:rFonts w:ascii="Times New Roman" w:eastAsia="Arial" w:hAnsi="Times New Roman"/>
                <w:sz w:val="24"/>
                <w:szCs w:val="24"/>
                <w:lang w:eastAsia="ro-RO"/>
              </w:rPr>
              <w:t xml:space="preserve"> instalate din care: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rPr>
                <w:rFonts w:ascii="Times New Roman" w:eastAsia="Times New Roman" w:hAnsi="Times New Roman"/>
                <w:sz w:val="24"/>
                <w:szCs w:val="24"/>
                <w:lang w:eastAsia="ro-RO"/>
              </w:rPr>
            </w:pPr>
          </w:p>
        </w:tc>
      </w:tr>
      <w:tr w:rsidR="001476C2"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B43B41" w:rsidRDefault="001476C2"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rPr>
                <w:rFonts w:ascii="Times New Roman" w:eastAsia="Times New Roman" w:hAnsi="Times New Roman"/>
                <w:sz w:val="24"/>
                <w:szCs w:val="24"/>
                <w:lang w:eastAsia="ro-RO"/>
              </w:rPr>
            </w:pPr>
            <w:r w:rsidRPr="00FB0723">
              <w:rPr>
                <w:rFonts w:ascii="Times New Roman" w:eastAsia="Arial" w:hAnsi="Times New Roman"/>
                <w:sz w:val="24"/>
                <w:szCs w:val="24"/>
                <w:lang w:eastAsia="ro-RO"/>
              </w:rPr>
              <w:t xml:space="preserve">-  Numărul de contoare </w:t>
            </w:r>
            <w:r>
              <w:rPr>
                <w:rFonts w:ascii="Times New Roman" w:eastAsia="Arial" w:hAnsi="Times New Roman"/>
                <w:sz w:val="24"/>
                <w:szCs w:val="24"/>
                <w:lang w:eastAsia="ro-RO"/>
              </w:rPr>
              <w:t>de balanță</w:t>
            </w:r>
            <w:r w:rsidRPr="00FB0723">
              <w:rPr>
                <w:rFonts w:ascii="Times New Roman" w:eastAsia="Arial" w:hAnsi="Times New Roman"/>
                <w:sz w:val="24"/>
                <w:szCs w:val="24"/>
                <w:lang w:eastAsia="ro-RO"/>
              </w:rPr>
              <w:t xml:space="preserve"> instalate în perioada </w:t>
            </w:r>
            <w:r w:rsidRPr="00FB0723">
              <w:rPr>
                <w:rFonts w:ascii="Times New Roman" w:hAnsi="Times New Roman"/>
                <w:sz w:val="24"/>
                <w:szCs w:val="24"/>
              </w:rPr>
              <w:t>de raportare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Buc.</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1476C2" w:rsidRPr="00FB0723" w:rsidRDefault="001476C2" w:rsidP="001476C2">
            <w:pPr>
              <w:spacing w:after="0" w:line="240" w:lineRule="auto"/>
              <w:rPr>
                <w:rFonts w:ascii="Times New Roman" w:eastAsia="Times New Roman" w:hAnsi="Times New Roman"/>
                <w:sz w:val="24"/>
                <w:szCs w:val="24"/>
                <w:lang w:eastAsia="ro-RO"/>
              </w:rPr>
            </w:pP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de consumatori care au refuzat instalarea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564"/>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820B04">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xml:space="preserve">Numărul de consumatori </w:t>
            </w:r>
            <w:r w:rsidR="00820B04">
              <w:rPr>
                <w:rFonts w:ascii="Times New Roman" w:eastAsia="Times New Roman" w:hAnsi="Times New Roman"/>
                <w:sz w:val="24"/>
                <w:szCs w:val="24"/>
                <w:lang w:eastAsia="ro-RO"/>
              </w:rPr>
              <w:t xml:space="preserve">care au solicitat instalarea sau integrarea în SMI din zone aflate în afara </w:t>
            </w:r>
            <w:r w:rsidR="00592982">
              <w:rPr>
                <w:rFonts w:ascii="Times New Roman" w:eastAsia="Times New Roman" w:hAnsi="Times New Roman"/>
                <w:sz w:val="24"/>
                <w:szCs w:val="24"/>
                <w:lang w:eastAsia="ro-RO"/>
              </w:rPr>
              <w:t>planului aflat în desfășurare în perioada raportată</w:t>
            </w:r>
            <w:r w:rsidR="00820B04">
              <w:rPr>
                <w:rFonts w:ascii="Times New Roman" w:eastAsia="Times New Roman" w:hAnsi="Times New Roman"/>
                <w:sz w:val="24"/>
                <w:szCs w:val="24"/>
                <w:lang w:eastAsia="ro-RO"/>
              </w:rPr>
              <w:t xml:space="preserve"> </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564"/>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de solicitări pentru efectuarea de măsurări ale nivelului de emisii electromagnetice</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de contoare cu modul de comunicația PLC</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Numărul de contoare cu modul de comunicație *.......</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0614A9"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0614A9" w:rsidRDefault="003920D3" w:rsidP="005C0988">
            <w:pPr>
              <w:pStyle w:val="ListParagraph"/>
              <w:numPr>
                <w:ilvl w:val="0"/>
                <w:numId w:val="28"/>
              </w:num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0614A9" w:rsidRDefault="0073646A" w:rsidP="000614A9">
            <w:pPr>
              <w:spacing w:after="0" w:line="240" w:lineRule="auto"/>
              <w:rPr>
                <w:b/>
              </w:rPr>
            </w:pPr>
            <w:r w:rsidRPr="000614A9">
              <w:rPr>
                <w:rFonts w:ascii="Times New Roman" w:eastAsia="Times New Roman" w:hAnsi="Times New Roman"/>
                <w:b/>
                <w:sz w:val="24"/>
                <w:szCs w:val="24"/>
                <w:lang w:eastAsia="ro-RO"/>
              </w:rPr>
              <w:t>Costul total al inves</w:t>
            </w:r>
            <w:r w:rsidR="000614A9" w:rsidRPr="000614A9">
              <w:rPr>
                <w:rFonts w:ascii="Times New Roman" w:eastAsia="Times New Roman" w:hAnsi="Times New Roman"/>
                <w:b/>
                <w:sz w:val="24"/>
                <w:szCs w:val="24"/>
                <w:lang w:eastAsia="ro-RO"/>
              </w:rPr>
              <w:t>tiției pentru implementarea SMI</w:t>
            </w:r>
          </w:p>
        </w:tc>
        <w:tc>
          <w:tcPr>
            <w:tcW w:w="394"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0614A9" w:rsidRDefault="0073646A">
            <w:pPr>
              <w:spacing w:after="0" w:line="240" w:lineRule="auto"/>
              <w:jc w:val="center"/>
              <w:rPr>
                <w:rFonts w:ascii="Times New Roman" w:eastAsia="Times New Roman" w:hAnsi="Times New Roman"/>
                <w:sz w:val="24"/>
                <w:szCs w:val="24"/>
                <w:lang w:eastAsia="ro-RO"/>
              </w:rPr>
            </w:pPr>
            <w:r w:rsidRPr="000614A9">
              <w:rPr>
                <w:rFonts w:ascii="Times New Roman" w:eastAsia="Times New Roman" w:hAnsi="Times New Roman"/>
                <w:sz w:val="24"/>
                <w:szCs w:val="24"/>
                <w:lang w:eastAsia="ro-RO"/>
              </w:rPr>
              <w:t>Lei</w:t>
            </w:r>
          </w:p>
        </w:tc>
        <w:tc>
          <w:tcPr>
            <w:tcW w:w="815"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0614A9" w:rsidRDefault="0073646A">
            <w:pPr>
              <w:spacing w:after="0" w:line="240" w:lineRule="auto"/>
              <w:rPr>
                <w:rFonts w:ascii="Times New Roman" w:eastAsia="Times New Roman" w:hAnsi="Times New Roman"/>
                <w:sz w:val="24"/>
                <w:szCs w:val="24"/>
                <w:lang w:eastAsia="ro-RO"/>
              </w:rPr>
            </w:pPr>
            <w:r w:rsidRPr="000614A9">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hanging="397"/>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0614A9">
            <w:pPr>
              <w:spacing w:after="0" w:line="240" w:lineRule="auto"/>
            </w:pPr>
            <w:r w:rsidRPr="00FB0723">
              <w:rPr>
                <w:rFonts w:ascii="Times New Roman" w:eastAsia="Arial" w:hAnsi="Times New Roman"/>
                <w:b/>
                <w:bCs/>
                <w:sz w:val="24"/>
                <w:szCs w:val="24"/>
                <w:lang w:eastAsia="ro-RO"/>
              </w:rPr>
              <w:t xml:space="preserve"> </w:t>
            </w:r>
            <w:r w:rsidR="000614A9">
              <w:rPr>
                <w:rFonts w:ascii="Times New Roman" w:eastAsia="Arial" w:hAnsi="Times New Roman"/>
                <w:b/>
                <w:bCs/>
                <w:sz w:val="24"/>
                <w:szCs w:val="24"/>
                <w:lang w:eastAsia="ro-RO"/>
              </w:rPr>
              <w:t xml:space="preserve">Costul total cu operarea și mentenanța </w:t>
            </w:r>
            <w:r w:rsidR="00B3315B">
              <w:rPr>
                <w:rFonts w:ascii="Times New Roman" w:eastAsia="Arial" w:hAnsi="Times New Roman"/>
                <w:b/>
                <w:bCs/>
                <w:sz w:val="24"/>
                <w:szCs w:val="24"/>
                <w:lang w:eastAsia="ro-RO"/>
              </w:rPr>
              <w:t>**</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B3315B" w:rsidP="00FA4182">
            <w:pPr>
              <w:spacing w:after="0" w:line="240" w:lineRule="auto"/>
              <w:rPr>
                <w:rFonts w:ascii="Times New Roman" w:eastAsia="Times New Roman" w:hAnsi="Times New Roman"/>
                <w:b/>
                <w:bCs/>
                <w:sz w:val="24"/>
                <w:szCs w:val="24"/>
                <w:lang w:eastAsia="ro-RO"/>
              </w:rPr>
            </w:pPr>
            <w:r>
              <w:rPr>
                <w:rFonts w:ascii="Times New Roman" w:eastAsia="Times New Roman" w:hAnsi="Times New Roman"/>
                <w:b/>
                <w:bCs/>
                <w:sz w:val="24"/>
                <w:szCs w:val="24"/>
                <w:lang w:eastAsia="ro-RO"/>
              </w:rPr>
              <w:t>Beneficii ***</w:t>
            </w:r>
            <w:r w:rsidR="0073646A" w:rsidRPr="00FB0723">
              <w:rPr>
                <w:rFonts w:ascii="Times New Roman" w:eastAsia="Times New Roman" w:hAnsi="Times New Roman"/>
                <w:b/>
                <w:bCs/>
                <w:sz w:val="24"/>
                <w:szCs w:val="24"/>
                <w:lang w:eastAsia="ro-RO"/>
              </w:rPr>
              <w:t xml:space="preserve"> înregistrate din care:</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300"/>
        </w:trPr>
        <w:tc>
          <w:tcPr>
            <w:tcW w:w="288"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pPr>
            <w:r w:rsidRPr="00FB0723">
              <w:rPr>
                <w:rFonts w:ascii="Times New Roman" w:eastAsia="Arial" w:hAnsi="Times New Roman"/>
                <w:b/>
                <w:sz w:val="24"/>
                <w:szCs w:val="24"/>
                <w:lang w:eastAsia="ro-RO"/>
              </w:rPr>
              <w:t>Reducerea costurilor cu citirile contoarelor</w:t>
            </w:r>
            <w:r w:rsidR="001476C2">
              <w:rPr>
                <w:rFonts w:ascii="Times New Roman" w:eastAsia="Arial" w:hAnsi="Times New Roman"/>
                <w:b/>
                <w:sz w:val="24"/>
                <w:szCs w:val="24"/>
                <w:lang w:eastAsia="ro-RO"/>
              </w:rPr>
              <w:t>: V</w:t>
            </w:r>
            <w:r w:rsidR="006E5505" w:rsidRPr="006E5505">
              <w:rPr>
                <w:rFonts w:ascii="Times New Roman" w:eastAsia="Arial" w:hAnsi="Times New Roman"/>
                <w:b/>
                <w:sz w:val="24"/>
                <w:szCs w:val="24"/>
                <w:vertAlign w:val="subscript"/>
                <w:lang w:eastAsia="ro-RO"/>
              </w:rPr>
              <w:t>cc</w:t>
            </w:r>
            <w:r w:rsidR="001476C2" w:rsidRPr="006E5505">
              <w:rPr>
                <w:rFonts w:ascii="Times New Roman" w:eastAsia="Arial" w:hAnsi="Times New Roman"/>
                <w:b/>
                <w:sz w:val="24"/>
                <w:szCs w:val="24"/>
                <w:vertAlign w:val="subscript"/>
                <w:lang w:eastAsia="ro-RO"/>
              </w:rPr>
              <w:t>pr</w:t>
            </w:r>
            <w:r w:rsidR="001476C2">
              <w:rPr>
                <w:rFonts w:ascii="Times New Roman" w:eastAsia="Arial" w:hAnsi="Times New Roman"/>
                <w:b/>
                <w:sz w:val="24"/>
                <w:szCs w:val="24"/>
                <w:lang w:eastAsia="ro-RO"/>
              </w:rPr>
              <w:t xml:space="preserve"> - V</w:t>
            </w:r>
            <w:r w:rsidR="006E5505" w:rsidRPr="006E5505">
              <w:rPr>
                <w:rFonts w:ascii="Times New Roman" w:eastAsia="Arial" w:hAnsi="Times New Roman"/>
                <w:b/>
                <w:sz w:val="24"/>
                <w:szCs w:val="24"/>
                <w:vertAlign w:val="subscript"/>
                <w:lang w:eastAsia="ro-RO"/>
              </w:rPr>
              <w:t>cc</w:t>
            </w:r>
            <w:r w:rsidR="001476C2" w:rsidRPr="006E5505">
              <w:rPr>
                <w:rFonts w:ascii="Times New Roman" w:eastAsia="Arial" w:hAnsi="Times New Roman"/>
                <w:b/>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Valoarea costurilor cu citirile contoarelor în perioada de raportare</w:t>
            </w:r>
            <w:r w:rsidR="001476C2" w:rsidRPr="001476C2">
              <w:rPr>
                <w:rFonts w:ascii="Times New Roman" w:eastAsia="Times New Roman" w:hAnsi="Times New Roman"/>
                <w:sz w:val="24"/>
                <w:szCs w:val="24"/>
                <w:lang w:eastAsia="ro-RO"/>
              </w:rPr>
              <w:t xml:space="preserve"> - V</w:t>
            </w:r>
            <w:r w:rsidR="006E5505" w:rsidRPr="00CF392F">
              <w:rPr>
                <w:rFonts w:ascii="Times New Roman" w:eastAsia="Times New Roman" w:hAnsi="Times New Roman"/>
                <w:sz w:val="24"/>
                <w:szCs w:val="24"/>
                <w:vertAlign w:val="subscript"/>
                <w:lang w:eastAsia="ro-RO"/>
              </w:rPr>
              <w:t>cc</w:t>
            </w:r>
            <w:r w:rsidR="001476C2" w:rsidRPr="00CF392F">
              <w:rPr>
                <w:rFonts w:ascii="Times New Roman" w:eastAsia="Times New Roman" w:hAnsi="Times New Roman"/>
                <w:sz w:val="24"/>
                <w:szCs w:val="24"/>
                <w:vertAlign w:val="subscript"/>
                <w:lang w:eastAsia="ro-RO"/>
              </w:rPr>
              <w:t>pr</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564"/>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Valoarea costurilor cu citirile contoarelor în perioada similară din anul de referință</w:t>
            </w:r>
            <w:r w:rsidR="001476C2" w:rsidRPr="001476C2">
              <w:rPr>
                <w:rFonts w:ascii="Times New Roman" w:eastAsia="Times New Roman" w:hAnsi="Times New Roman"/>
                <w:sz w:val="24"/>
                <w:szCs w:val="24"/>
                <w:lang w:eastAsia="ro-RO"/>
              </w:rPr>
              <w:t xml:space="preserve"> - V</w:t>
            </w:r>
            <w:r w:rsidR="006E5505" w:rsidRPr="00CF392F">
              <w:rPr>
                <w:rFonts w:ascii="Times New Roman" w:eastAsia="Times New Roman" w:hAnsi="Times New Roman"/>
                <w:sz w:val="24"/>
                <w:szCs w:val="24"/>
                <w:vertAlign w:val="subscript"/>
                <w:lang w:eastAsia="ro-RO"/>
              </w:rPr>
              <w:t>cc</w:t>
            </w:r>
            <w:r w:rsidR="001476C2" w:rsidRPr="00CF392F">
              <w:rPr>
                <w:rFonts w:ascii="Times New Roman" w:eastAsia="Times New Roman" w:hAnsi="Times New Roman"/>
                <w:sz w:val="24"/>
                <w:szCs w:val="24"/>
                <w:vertAlign w:val="subscript"/>
                <w:lang w:eastAsia="ro-RO"/>
              </w:rPr>
              <w:t>ref</w:t>
            </w:r>
            <w:r w:rsidRPr="00CF392F">
              <w:rPr>
                <w:rFonts w:ascii="Times New Roman" w:eastAsia="Times New Roman" w:hAnsi="Times New Roman"/>
                <w:sz w:val="24"/>
                <w:szCs w:val="24"/>
                <w:vertAlign w:val="subscript"/>
                <w:lang w:eastAsia="ro-RO"/>
              </w:rPr>
              <w:t xml:space="preserve"> </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pPr>
            <w:r w:rsidRPr="00FB0723">
              <w:rPr>
                <w:rFonts w:ascii="Times New Roman" w:eastAsia="Arial" w:hAnsi="Times New Roman"/>
                <w:b/>
                <w:sz w:val="24"/>
                <w:szCs w:val="24"/>
                <w:lang w:eastAsia="ro-RO"/>
              </w:rPr>
              <w:t xml:space="preserve">Reducere </w:t>
            </w:r>
            <w:r w:rsidR="00601A37">
              <w:rPr>
                <w:rFonts w:ascii="Times New Roman" w:eastAsia="Arial" w:hAnsi="Times New Roman"/>
                <w:b/>
                <w:sz w:val="24"/>
                <w:szCs w:val="24"/>
                <w:lang w:eastAsia="ro-RO"/>
              </w:rPr>
              <w:t xml:space="preserve">altor </w:t>
            </w:r>
            <w:r w:rsidRPr="00FB0723">
              <w:rPr>
                <w:rFonts w:ascii="Times New Roman" w:eastAsia="Arial" w:hAnsi="Times New Roman"/>
                <w:b/>
                <w:sz w:val="24"/>
                <w:szCs w:val="24"/>
                <w:lang w:eastAsia="ro-RO"/>
              </w:rPr>
              <w:t xml:space="preserve">costuri </w:t>
            </w:r>
            <w:r w:rsidR="00601A37">
              <w:rPr>
                <w:rFonts w:ascii="Times New Roman" w:eastAsia="Arial" w:hAnsi="Times New Roman"/>
                <w:b/>
                <w:sz w:val="24"/>
                <w:szCs w:val="24"/>
                <w:lang w:eastAsia="ro-RO"/>
              </w:rPr>
              <w:t>de operare și mentenanță a rețelelor</w:t>
            </w:r>
            <w:r w:rsidR="001476C2">
              <w:rPr>
                <w:rFonts w:ascii="Times New Roman" w:eastAsia="Arial" w:hAnsi="Times New Roman"/>
                <w:b/>
                <w:sz w:val="24"/>
                <w:szCs w:val="24"/>
                <w:lang w:eastAsia="ro-RO"/>
              </w:rPr>
              <w:t>: V</w:t>
            </w:r>
            <w:r w:rsidR="006E5505" w:rsidRPr="006E5505">
              <w:rPr>
                <w:rFonts w:ascii="Times New Roman" w:eastAsia="Arial" w:hAnsi="Times New Roman"/>
                <w:b/>
                <w:sz w:val="24"/>
                <w:szCs w:val="24"/>
                <w:vertAlign w:val="subscript"/>
                <w:lang w:eastAsia="ro-RO"/>
              </w:rPr>
              <w:t>ac</w:t>
            </w:r>
            <w:r w:rsidR="001476C2" w:rsidRPr="006E5505">
              <w:rPr>
                <w:rFonts w:ascii="Times New Roman" w:eastAsia="Arial" w:hAnsi="Times New Roman"/>
                <w:b/>
                <w:sz w:val="24"/>
                <w:szCs w:val="24"/>
                <w:vertAlign w:val="subscript"/>
                <w:lang w:eastAsia="ro-RO"/>
              </w:rPr>
              <w:t>pr</w:t>
            </w:r>
            <w:r w:rsidR="001476C2">
              <w:rPr>
                <w:rFonts w:ascii="Times New Roman" w:eastAsia="Arial" w:hAnsi="Times New Roman"/>
                <w:b/>
                <w:sz w:val="24"/>
                <w:szCs w:val="24"/>
                <w:lang w:eastAsia="ro-RO"/>
              </w:rPr>
              <w:t xml:space="preserve"> - V</w:t>
            </w:r>
            <w:r w:rsidR="006E5505" w:rsidRPr="006E5505">
              <w:rPr>
                <w:rFonts w:ascii="Times New Roman" w:eastAsia="Arial" w:hAnsi="Times New Roman"/>
                <w:b/>
                <w:sz w:val="24"/>
                <w:szCs w:val="24"/>
                <w:vertAlign w:val="subscript"/>
                <w:lang w:eastAsia="ro-RO"/>
              </w:rPr>
              <w:t>ac</w:t>
            </w:r>
            <w:r w:rsidR="001476C2" w:rsidRPr="006E5505">
              <w:rPr>
                <w:rFonts w:ascii="Times New Roman" w:eastAsia="Arial" w:hAnsi="Times New Roman"/>
                <w:b/>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Valoarea costurilor în perioada de raportare</w:t>
            </w:r>
            <w:r w:rsidR="001476C2" w:rsidRPr="001476C2">
              <w:rPr>
                <w:rFonts w:ascii="Times New Roman" w:eastAsia="Times New Roman" w:hAnsi="Times New Roman"/>
                <w:sz w:val="24"/>
                <w:szCs w:val="24"/>
                <w:lang w:eastAsia="ro-RO"/>
              </w:rPr>
              <w:t xml:space="preserve"> - V</w:t>
            </w:r>
            <w:r w:rsidR="006E5505" w:rsidRPr="006E5505">
              <w:rPr>
                <w:rFonts w:ascii="Times New Roman" w:eastAsia="Times New Roman" w:hAnsi="Times New Roman"/>
                <w:sz w:val="24"/>
                <w:szCs w:val="24"/>
                <w:vertAlign w:val="subscript"/>
                <w:lang w:eastAsia="ro-RO"/>
              </w:rPr>
              <w:t>ac</w:t>
            </w:r>
            <w:r w:rsidR="001476C2" w:rsidRPr="006E5505">
              <w:rPr>
                <w:rFonts w:ascii="Times New Roman" w:eastAsia="Times New Roman" w:hAnsi="Times New Roman"/>
                <w:sz w:val="24"/>
                <w:szCs w:val="24"/>
                <w:vertAlign w:val="subscript"/>
                <w:lang w:eastAsia="ro-RO"/>
              </w:rPr>
              <w:t>pr</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xml:space="preserve">Valoarea costurilor </w:t>
            </w:r>
            <w:r w:rsidR="005E43A0" w:rsidRPr="00FB0723">
              <w:rPr>
                <w:rFonts w:ascii="Times New Roman" w:eastAsia="Times New Roman" w:hAnsi="Times New Roman"/>
                <w:sz w:val="24"/>
                <w:szCs w:val="24"/>
                <w:lang w:eastAsia="ro-RO"/>
              </w:rPr>
              <w:t>în perioada similară din anul de referință</w:t>
            </w:r>
            <w:r w:rsidR="001476C2" w:rsidRPr="001476C2">
              <w:rPr>
                <w:rFonts w:ascii="Times New Roman" w:eastAsia="Times New Roman" w:hAnsi="Times New Roman"/>
                <w:sz w:val="24"/>
                <w:szCs w:val="24"/>
                <w:lang w:eastAsia="ro-RO"/>
              </w:rPr>
              <w:t xml:space="preserve"> - V</w:t>
            </w:r>
            <w:r w:rsidR="006E5505" w:rsidRPr="006E5505">
              <w:rPr>
                <w:rFonts w:ascii="Times New Roman" w:eastAsia="Times New Roman" w:hAnsi="Times New Roman"/>
                <w:sz w:val="24"/>
                <w:szCs w:val="24"/>
                <w:vertAlign w:val="subscript"/>
                <w:lang w:eastAsia="ro-RO"/>
              </w:rPr>
              <w:t>ac</w:t>
            </w:r>
            <w:r w:rsidR="001476C2" w:rsidRPr="006E5505">
              <w:rPr>
                <w:rFonts w:ascii="Times New Roman" w:eastAsia="Times New Roman" w:hAnsi="Times New Roman"/>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pPr>
            <w:r w:rsidRPr="00FB0723">
              <w:rPr>
                <w:rFonts w:ascii="Times New Roman" w:eastAsia="Arial" w:hAnsi="Times New Roman"/>
                <w:b/>
                <w:sz w:val="24"/>
                <w:szCs w:val="24"/>
                <w:lang w:eastAsia="ro-RO"/>
              </w:rPr>
              <w:t>R</w:t>
            </w:r>
            <w:r w:rsidR="001476C2">
              <w:rPr>
                <w:rFonts w:ascii="Times New Roman" w:eastAsia="Arial" w:hAnsi="Times New Roman"/>
                <w:b/>
                <w:sz w:val="24"/>
                <w:szCs w:val="24"/>
                <w:lang w:eastAsia="ro-RO"/>
              </w:rPr>
              <w:t>educerea CPT: V</w:t>
            </w:r>
            <w:r w:rsidR="006E5505" w:rsidRPr="006E5505">
              <w:rPr>
                <w:rFonts w:ascii="Times New Roman" w:eastAsia="Arial" w:hAnsi="Times New Roman"/>
                <w:b/>
                <w:sz w:val="24"/>
                <w:szCs w:val="24"/>
                <w:vertAlign w:val="subscript"/>
                <w:lang w:eastAsia="ro-RO"/>
              </w:rPr>
              <w:t>CPT</w:t>
            </w:r>
            <w:r w:rsidR="001476C2" w:rsidRPr="006E5505">
              <w:rPr>
                <w:rFonts w:ascii="Times New Roman" w:eastAsia="Arial" w:hAnsi="Times New Roman"/>
                <w:b/>
                <w:sz w:val="24"/>
                <w:szCs w:val="24"/>
                <w:vertAlign w:val="subscript"/>
                <w:lang w:eastAsia="ro-RO"/>
              </w:rPr>
              <w:t>pr</w:t>
            </w:r>
            <w:r w:rsidR="001476C2">
              <w:rPr>
                <w:rFonts w:ascii="Times New Roman" w:eastAsia="Arial" w:hAnsi="Times New Roman"/>
                <w:b/>
                <w:sz w:val="24"/>
                <w:szCs w:val="24"/>
                <w:lang w:eastAsia="ro-RO"/>
              </w:rPr>
              <w:t xml:space="preserve"> - V</w:t>
            </w:r>
            <w:r w:rsidR="006E5505" w:rsidRPr="006E5505">
              <w:rPr>
                <w:rFonts w:ascii="Times New Roman" w:eastAsia="Arial" w:hAnsi="Times New Roman"/>
                <w:b/>
                <w:sz w:val="24"/>
                <w:szCs w:val="24"/>
                <w:vertAlign w:val="subscript"/>
                <w:lang w:eastAsia="ro-RO"/>
              </w:rPr>
              <w:t>CPT</w:t>
            </w:r>
            <w:r w:rsidR="001476C2" w:rsidRPr="006E5505">
              <w:rPr>
                <w:rFonts w:ascii="Times New Roman" w:eastAsia="Arial" w:hAnsi="Times New Roman"/>
                <w:b/>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rsidP="00FA4182">
            <w:pPr>
              <w:spacing w:after="0" w:line="240" w:lineRule="auto"/>
              <w:rPr>
                <w:rFonts w:ascii="Times New Roman" w:eastAsia="Times New Roman" w:hAnsi="Times New Roman"/>
                <w:sz w:val="24"/>
                <w:szCs w:val="24"/>
                <w:lang w:eastAsia="ro-RO"/>
              </w:rPr>
            </w:pP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MWh</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1476C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xml:space="preserve">Valoarea CPT în perioada de raportare </w:t>
            </w:r>
            <w:r w:rsidR="001476C2" w:rsidRPr="001476C2">
              <w:rPr>
                <w:rFonts w:ascii="Times New Roman" w:eastAsia="Times New Roman" w:hAnsi="Times New Roman"/>
                <w:sz w:val="24"/>
                <w:szCs w:val="24"/>
                <w:lang w:eastAsia="ro-RO"/>
              </w:rPr>
              <w:t>- V</w:t>
            </w:r>
            <w:r w:rsidR="006E5505" w:rsidRPr="006E5505">
              <w:rPr>
                <w:rFonts w:ascii="Times New Roman" w:eastAsia="Times New Roman" w:hAnsi="Times New Roman"/>
                <w:sz w:val="24"/>
                <w:szCs w:val="24"/>
                <w:vertAlign w:val="subscript"/>
                <w:lang w:eastAsia="ro-RO"/>
              </w:rPr>
              <w:t>CPT</w:t>
            </w:r>
            <w:r w:rsidR="001476C2" w:rsidRPr="006E5505">
              <w:rPr>
                <w:rFonts w:ascii="Times New Roman" w:eastAsia="Times New Roman" w:hAnsi="Times New Roman"/>
                <w:sz w:val="24"/>
                <w:szCs w:val="24"/>
                <w:vertAlign w:val="subscript"/>
                <w:lang w:eastAsia="ro-RO"/>
              </w:rPr>
              <w:t>pr</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rsidP="00FA4182">
            <w:pPr>
              <w:spacing w:after="0" w:line="240" w:lineRule="auto"/>
              <w:rPr>
                <w:rFonts w:ascii="Times New Roman" w:eastAsia="Times New Roman" w:hAnsi="Times New Roman"/>
                <w:sz w:val="24"/>
                <w:szCs w:val="24"/>
                <w:lang w:eastAsia="ro-RO"/>
              </w:rPr>
            </w:pP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MWh</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Valoarea CPT în perioada similară din anul de referință</w:t>
            </w:r>
            <w:r w:rsidR="001476C2" w:rsidRPr="001476C2">
              <w:rPr>
                <w:rFonts w:ascii="Times New Roman" w:eastAsia="Times New Roman" w:hAnsi="Times New Roman"/>
                <w:sz w:val="24"/>
                <w:szCs w:val="24"/>
                <w:lang w:eastAsia="ro-RO"/>
              </w:rPr>
              <w:t xml:space="preserve"> - V</w:t>
            </w:r>
            <w:r w:rsidR="006E5505" w:rsidRPr="006E5505">
              <w:rPr>
                <w:rFonts w:ascii="Times New Roman" w:eastAsia="Times New Roman" w:hAnsi="Times New Roman"/>
                <w:sz w:val="24"/>
                <w:szCs w:val="24"/>
                <w:vertAlign w:val="subscript"/>
                <w:lang w:eastAsia="ro-RO"/>
              </w:rPr>
              <w:t>CPT</w:t>
            </w:r>
            <w:r w:rsidR="001476C2" w:rsidRPr="006E5505">
              <w:rPr>
                <w:rFonts w:ascii="Times New Roman" w:eastAsia="Times New Roman" w:hAnsi="Times New Roman"/>
                <w:sz w:val="24"/>
                <w:szCs w:val="24"/>
                <w:vertAlign w:val="subscript"/>
                <w:lang w:eastAsia="ro-RO"/>
              </w:rPr>
              <w:t>ref</w:t>
            </w:r>
            <w:r w:rsidRPr="00FB0723">
              <w:rPr>
                <w:rFonts w:ascii="Times New Roman" w:eastAsia="Times New Roman" w:hAnsi="Times New Roman"/>
                <w:sz w:val="24"/>
                <w:szCs w:val="24"/>
                <w:lang w:eastAsia="ro-RO"/>
              </w:rPr>
              <w:t xml:space="preserve"> </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rsidP="00FA4182">
            <w:pPr>
              <w:spacing w:after="0" w:line="240" w:lineRule="auto"/>
              <w:rPr>
                <w:rFonts w:ascii="Times New Roman" w:eastAsia="Times New Roman" w:hAnsi="Times New Roman"/>
                <w:sz w:val="24"/>
                <w:szCs w:val="24"/>
                <w:lang w:eastAsia="ro-RO"/>
              </w:rPr>
            </w:pP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MWh</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300"/>
        </w:trPr>
        <w:tc>
          <w:tcPr>
            <w:tcW w:w="288" w:type="pct"/>
            <w:vMerge w:val="restart"/>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B43B41" w:rsidRDefault="003920D3" w:rsidP="005C0988">
            <w:pPr>
              <w:pStyle w:val="ListParagraph"/>
              <w:numPr>
                <w:ilvl w:val="0"/>
                <w:numId w:val="28"/>
              </w:numPr>
              <w:spacing w:after="0" w:line="240" w:lineRule="auto"/>
              <w:ind w:left="323"/>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6E5505">
            <w:pPr>
              <w:spacing w:after="0" w:line="240" w:lineRule="auto"/>
            </w:pPr>
            <w:r w:rsidRPr="00FB0723">
              <w:rPr>
                <w:rFonts w:ascii="Times New Roman" w:eastAsia="Arial" w:hAnsi="Times New Roman"/>
                <w:b/>
                <w:sz w:val="24"/>
                <w:szCs w:val="24"/>
                <w:lang w:eastAsia="ro-RO"/>
              </w:rPr>
              <w:t xml:space="preserve">Reducerea </w:t>
            </w:r>
            <w:r w:rsidR="00601A37">
              <w:rPr>
                <w:rFonts w:ascii="Times New Roman" w:eastAsia="Arial" w:hAnsi="Times New Roman"/>
                <w:b/>
                <w:sz w:val="24"/>
                <w:szCs w:val="24"/>
                <w:lang w:eastAsia="ro-RO"/>
              </w:rPr>
              <w:t>costuri</w:t>
            </w:r>
            <w:r w:rsidR="00CF392F">
              <w:rPr>
                <w:rFonts w:ascii="Times New Roman" w:eastAsia="Arial" w:hAnsi="Times New Roman"/>
                <w:b/>
                <w:sz w:val="24"/>
                <w:szCs w:val="24"/>
                <w:lang w:eastAsia="ro-RO"/>
              </w:rPr>
              <w:t>lor cu deconectările/</w:t>
            </w:r>
            <w:r w:rsidR="006E5505">
              <w:rPr>
                <w:rFonts w:ascii="Times New Roman" w:eastAsia="Arial" w:hAnsi="Times New Roman"/>
                <w:b/>
                <w:sz w:val="24"/>
                <w:szCs w:val="24"/>
                <w:lang w:eastAsia="ro-RO"/>
              </w:rPr>
              <w:t>reconectările</w:t>
            </w:r>
            <w:r w:rsidR="001476C2">
              <w:rPr>
                <w:rFonts w:ascii="Times New Roman" w:eastAsia="Arial" w:hAnsi="Times New Roman"/>
                <w:b/>
                <w:sz w:val="24"/>
                <w:szCs w:val="24"/>
                <w:lang w:eastAsia="ro-RO"/>
              </w:rPr>
              <w:t>: V</w:t>
            </w:r>
            <w:r w:rsidR="006E5505" w:rsidRPr="006E5505">
              <w:rPr>
                <w:rFonts w:ascii="Times New Roman" w:eastAsia="Arial" w:hAnsi="Times New Roman"/>
                <w:b/>
                <w:sz w:val="24"/>
                <w:szCs w:val="24"/>
                <w:vertAlign w:val="subscript"/>
                <w:lang w:eastAsia="ro-RO"/>
              </w:rPr>
              <w:t>dr</w:t>
            </w:r>
            <w:r w:rsidR="001476C2" w:rsidRPr="006E5505">
              <w:rPr>
                <w:rFonts w:ascii="Times New Roman" w:eastAsia="Arial" w:hAnsi="Times New Roman"/>
                <w:b/>
                <w:sz w:val="24"/>
                <w:szCs w:val="24"/>
                <w:vertAlign w:val="subscript"/>
                <w:lang w:eastAsia="ro-RO"/>
              </w:rPr>
              <w:t>pr</w:t>
            </w:r>
            <w:r w:rsidR="001476C2">
              <w:rPr>
                <w:rFonts w:ascii="Times New Roman" w:eastAsia="Arial" w:hAnsi="Times New Roman"/>
                <w:b/>
                <w:sz w:val="24"/>
                <w:szCs w:val="24"/>
                <w:lang w:eastAsia="ro-RO"/>
              </w:rPr>
              <w:t xml:space="preserve"> - V</w:t>
            </w:r>
            <w:r w:rsidR="006E5505" w:rsidRPr="006E5505">
              <w:rPr>
                <w:rFonts w:ascii="Times New Roman" w:eastAsia="Arial" w:hAnsi="Times New Roman"/>
                <w:b/>
                <w:sz w:val="24"/>
                <w:szCs w:val="24"/>
                <w:vertAlign w:val="subscript"/>
                <w:lang w:eastAsia="ro-RO"/>
              </w:rPr>
              <w:t>dr</w:t>
            </w:r>
            <w:r w:rsidR="001476C2" w:rsidRPr="006E5505">
              <w:rPr>
                <w:rFonts w:ascii="Times New Roman" w:eastAsia="Arial" w:hAnsi="Times New Roman"/>
                <w:b/>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pPr>
              <w:spacing w:after="0" w:line="240" w:lineRule="auto"/>
              <w:jc w:val="right"/>
              <w:rPr>
                <w:rFonts w:ascii="Times New Roman" w:eastAsia="Times New Roman" w:hAnsi="Times New Roman"/>
                <w:sz w:val="24"/>
                <w:szCs w:val="24"/>
                <w:lang w:eastAsia="ro-RO"/>
              </w:rPr>
            </w:pPr>
          </w:p>
        </w:tc>
      </w:tr>
      <w:tr w:rsidR="003920D3" w:rsidRPr="00FB0723" w:rsidTr="00A10098">
        <w:trPr>
          <w:trHeight w:val="564"/>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rsidP="00B43B41">
            <w:p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xml:space="preserve">Valoarea costurilor </w:t>
            </w:r>
            <w:r w:rsidR="00CF392F" w:rsidRPr="00CF392F">
              <w:rPr>
                <w:rFonts w:ascii="Times New Roman" w:eastAsia="Times New Roman" w:hAnsi="Times New Roman"/>
                <w:sz w:val="24"/>
                <w:szCs w:val="24"/>
                <w:lang w:eastAsia="ro-RO"/>
              </w:rPr>
              <w:t xml:space="preserve">cu deconectările/reconectările </w:t>
            </w:r>
            <w:r w:rsidRPr="00FB0723">
              <w:rPr>
                <w:rFonts w:ascii="Times New Roman" w:eastAsia="Times New Roman" w:hAnsi="Times New Roman"/>
                <w:sz w:val="24"/>
                <w:szCs w:val="24"/>
                <w:lang w:eastAsia="ro-RO"/>
              </w:rPr>
              <w:t>în perioada de raportare</w:t>
            </w:r>
            <w:r w:rsidR="001476C2">
              <w:rPr>
                <w:rFonts w:ascii="Times New Roman" w:eastAsia="Times New Roman" w:hAnsi="Times New Roman"/>
                <w:sz w:val="24"/>
                <w:szCs w:val="24"/>
                <w:lang w:eastAsia="ro-RO"/>
              </w:rPr>
              <w:t xml:space="preserve"> - V</w:t>
            </w:r>
            <w:r w:rsidR="006E5505" w:rsidRPr="006E5505">
              <w:rPr>
                <w:rFonts w:ascii="Times New Roman" w:eastAsia="Times New Roman" w:hAnsi="Times New Roman"/>
                <w:sz w:val="24"/>
                <w:szCs w:val="24"/>
                <w:vertAlign w:val="subscript"/>
                <w:lang w:eastAsia="ro-RO"/>
              </w:rPr>
              <w:t>dr</w:t>
            </w:r>
            <w:r w:rsidR="001476C2" w:rsidRPr="006E5505">
              <w:rPr>
                <w:rFonts w:ascii="Times New Roman" w:eastAsia="Times New Roman" w:hAnsi="Times New Roman"/>
                <w:sz w:val="24"/>
                <w:szCs w:val="24"/>
                <w:vertAlign w:val="subscript"/>
                <w:lang w:eastAsia="ro-RO"/>
              </w:rPr>
              <w:t>pr</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r w:rsidR="003920D3" w:rsidRPr="00FB0723" w:rsidTr="00A10098">
        <w:trPr>
          <w:trHeight w:val="564"/>
        </w:trPr>
        <w:tc>
          <w:tcPr>
            <w:tcW w:w="288" w:type="pct"/>
            <w:vMerge/>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3920D3" w:rsidP="00B43B41">
            <w:pPr>
              <w:spacing w:after="0" w:line="240" w:lineRule="auto"/>
              <w:ind w:left="1" w:hanging="54"/>
              <w:rPr>
                <w:rFonts w:ascii="Times New Roman" w:eastAsia="Times New Roman" w:hAnsi="Times New Roman"/>
                <w:sz w:val="24"/>
                <w:szCs w:val="24"/>
                <w:lang w:eastAsia="ro-RO"/>
              </w:rPr>
            </w:pPr>
          </w:p>
        </w:tc>
        <w:tc>
          <w:tcPr>
            <w:tcW w:w="3503"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rsidP="00FA4182">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xml:space="preserve">Valoarea costurilor </w:t>
            </w:r>
            <w:r w:rsidR="00CF392F" w:rsidRPr="00CF392F">
              <w:rPr>
                <w:rFonts w:ascii="Times New Roman" w:eastAsia="Times New Roman" w:hAnsi="Times New Roman"/>
                <w:sz w:val="24"/>
                <w:szCs w:val="24"/>
                <w:lang w:eastAsia="ro-RO"/>
              </w:rPr>
              <w:t xml:space="preserve">cu deconectările/reconectările </w:t>
            </w:r>
            <w:r w:rsidRPr="00FB0723">
              <w:rPr>
                <w:rFonts w:ascii="Times New Roman" w:eastAsia="Times New Roman" w:hAnsi="Times New Roman"/>
                <w:sz w:val="24"/>
                <w:szCs w:val="24"/>
                <w:lang w:eastAsia="ro-RO"/>
              </w:rPr>
              <w:t>în perioada similară din anul de referință</w:t>
            </w:r>
            <w:r w:rsidR="001476C2">
              <w:rPr>
                <w:rFonts w:ascii="Times New Roman" w:eastAsia="Times New Roman" w:hAnsi="Times New Roman"/>
                <w:sz w:val="24"/>
                <w:szCs w:val="24"/>
                <w:lang w:eastAsia="ro-RO"/>
              </w:rPr>
              <w:t xml:space="preserve"> - V</w:t>
            </w:r>
            <w:r w:rsidR="006E5505" w:rsidRPr="006E5505">
              <w:rPr>
                <w:rFonts w:ascii="Times New Roman" w:eastAsia="Times New Roman" w:hAnsi="Times New Roman"/>
                <w:sz w:val="24"/>
                <w:szCs w:val="24"/>
                <w:vertAlign w:val="subscript"/>
                <w:lang w:eastAsia="ro-RO"/>
              </w:rPr>
              <w:t>dr</w:t>
            </w:r>
            <w:r w:rsidR="001476C2" w:rsidRPr="006E5505">
              <w:rPr>
                <w:rFonts w:ascii="Times New Roman" w:eastAsia="Times New Roman" w:hAnsi="Times New Roman"/>
                <w:sz w:val="24"/>
                <w:szCs w:val="24"/>
                <w:vertAlign w:val="subscript"/>
                <w:lang w:eastAsia="ro-RO"/>
              </w:rPr>
              <w:t>ref</w:t>
            </w:r>
          </w:p>
        </w:tc>
        <w:tc>
          <w:tcPr>
            <w:tcW w:w="399" w:type="pct"/>
            <w:gridSpan w:val="2"/>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jc w:val="center"/>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Lei</w:t>
            </w:r>
          </w:p>
        </w:tc>
        <w:tc>
          <w:tcPr>
            <w:tcW w:w="810" w:type="pct"/>
            <w:tcBorders>
              <w:bottom w:val="single" w:sz="8" w:space="0" w:color="000000"/>
              <w:right w:val="single" w:sz="8" w:space="0" w:color="000000"/>
            </w:tcBorders>
            <w:shd w:val="clear" w:color="auto" w:fill="auto"/>
            <w:tcMar>
              <w:top w:w="0" w:type="dxa"/>
              <w:left w:w="108" w:type="dxa"/>
              <w:bottom w:w="0" w:type="dxa"/>
              <w:right w:w="108" w:type="dxa"/>
            </w:tcMar>
            <w:vAlign w:val="center"/>
          </w:tcPr>
          <w:p w:rsidR="003920D3" w:rsidRPr="00FB0723" w:rsidRDefault="0073646A">
            <w:pPr>
              <w:spacing w:after="0" w:line="240" w:lineRule="auto"/>
              <w:rPr>
                <w:rFonts w:ascii="Times New Roman" w:eastAsia="Times New Roman" w:hAnsi="Times New Roman"/>
                <w:sz w:val="24"/>
                <w:szCs w:val="24"/>
                <w:lang w:eastAsia="ro-RO"/>
              </w:rPr>
            </w:pPr>
            <w:r w:rsidRPr="00FB0723">
              <w:rPr>
                <w:rFonts w:ascii="Times New Roman" w:eastAsia="Times New Roman" w:hAnsi="Times New Roman"/>
                <w:sz w:val="24"/>
                <w:szCs w:val="24"/>
                <w:lang w:eastAsia="ro-RO"/>
              </w:rPr>
              <w:t> </w:t>
            </w:r>
          </w:p>
        </w:tc>
      </w:tr>
    </w:tbl>
    <w:p w:rsidR="003920D3" w:rsidRPr="00FB0723" w:rsidRDefault="003920D3">
      <w:pPr>
        <w:rPr>
          <w:rFonts w:ascii="Times New Roman" w:hAnsi="Times New Roman"/>
          <w:sz w:val="24"/>
          <w:szCs w:val="24"/>
        </w:rPr>
      </w:pPr>
    </w:p>
    <w:p w:rsidR="003920D3" w:rsidRPr="00FB0723" w:rsidRDefault="0073646A">
      <w:pPr>
        <w:rPr>
          <w:rFonts w:ascii="Times New Roman" w:hAnsi="Times New Roman"/>
          <w:sz w:val="24"/>
          <w:szCs w:val="24"/>
        </w:rPr>
      </w:pPr>
      <w:r w:rsidRPr="00FB0723">
        <w:rPr>
          <w:rFonts w:ascii="Times New Roman" w:hAnsi="Times New Roman"/>
          <w:sz w:val="24"/>
          <w:szCs w:val="24"/>
        </w:rPr>
        <w:t>NOTĂ:</w:t>
      </w:r>
    </w:p>
    <w:p w:rsidR="003920D3" w:rsidRPr="00FB0723" w:rsidRDefault="0073646A" w:rsidP="005C0988">
      <w:pPr>
        <w:numPr>
          <w:ilvl w:val="0"/>
          <w:numId w:val="22"/>
        </w:numPr>
        <w:rPr>
          <w:rFonts w:ascii="Times New Roman" w:hAnsi="Times New Roman"/>
          <w:sz w:val="24"/>
          <w:szCs w:val="24"/>
        </w:rPr>
      </w:pPr>
      <w:r w:rsidRPr="00FB0723">
        <w:rPr>
          <w:rFonts w:ascii="Times New Roman" w:hAnsi="Times New Roman"/>
          <w:sz w:val="24"/>
          <w:szCs w:val="24"/>
        </w:rPr>
        <w:t xml:space="preserve">* se va detalia pentru fiecare tip de comunicație, altul decât PLC, numărul de locuri de consum </w:t>
      </w:r>
    </w:p>
    <w:p w:rsidR="003920D3" w:rsidRPr="00FB0723" w:rsidRDefault="0073646A" w:rsidP="005C0988">
      <w:pPr>
        <w:numPr>
          <w:ilvl w:val="0"/>
          <w:numId w:val="22"/>
        </w:numPr>
        <w:rPr>
          <w:rFonts w:ascii="Times New Roman" w:hAnsi="Times New Roman"/>
          <w:sz w:val="24"/>
          <w:szCs w:val="24"/>
        </w:rPr>
      </w:pPr>
      <w:r w:rsidRPr="00FB0723">
        <w:rPr>
          <w:rFonts w:ascii="Times New Roman" w:hAnsi="Times New Roman"/>
          <w:sz w:val="24"/>
          <w:szCs w:val="24"/>
        </w:rPr>
        <w:t xml:space="preserve">** costuri înregistrate în perioada de raportare </w:t>
      </w:r>
    </w:p>
    <w:p w:rsidR="003920D3" w:rsidRPr="00FB0723" w:rsidRDefault="0073646A" w:rsidP="005C0988">
      <w:pPr>
        <w:numPr>
          <w:ilvl w:val="0"/>
          <w:numId w:val="22"/>
        </w:numPr>
        <w:rPr>
          <w:rFonts w:ascii="Times New Roman" w:hAnsi="Times New Roman"/>
          <w:sz w:val="24"/>
          <w:szCs w:val="24"/>
        </w:rPr>
      </w:pPr>
      <w:r w:rsidRPr="00FB0723">
        <w:rPr>
          <w:rFonts w:ascii="Times New Roman" w:hAnsi="Times New Roman"/>
          <w:sz w:val="24"/>
          <w:szCs w:val="24"/>
        </w:rPr>
        <w:t>*** datele sunt aferente pentru zona de concesiune a OD, reducerea calculându-se față de valorile din perioada similară a anului 201</w:t>
      </w:r>
      <w:r w:rsidR="000614A9">
        <w:rPr>
          <w:rFonts w:ascii="Times New Roman" w:hAnsi="Times New Roman"/>
          <w:sz w:val="24"/>
          <w:szCs w:val="24"/>
        </w:rPr>
        <w:t>8</w:t>
      </w:r>
      <w:r w:rsidRPr="00FB0723">
        <w:rPr>
          <w:rFonts w:ascii="Times New Roman" w:hAnsi="Times New Roman"/>
          <w:sz w:val="24"/>
          <w:szCs w:val="24"/>
        </w:rPr>
        <w:t xml:space="preserve"> considerat ca an de referință</w:t>
      </w:r>
    </w:p>
    <w:p w:rsidR="003920D3" w:rsidRPr="00FB0723" w:rsidRDefault="003920D3">
      <w:pPr>
        <w:rPr>
          <w:rFonts w:ascii="Times New Roman" w:hAnsi="Times New Roman"/>
          <w:sz w:val="24"/>
          <w:szCs w:val="24"/>
        </w:rPr>
      </w:pPr>
    </w:p>
    <w:p w:rsidR="003920D3" w:rsidRPr="00FB0723" w:rsidRDefault="003920D3"/>
    <w:p w:rsidR="003920D3" w:rsidRPr="00FB0723" w:rsidRDefault="003920D3"/>
    <w:sectPr w:rsidR="003920D3" w:rsidRPr="00FB0723">
      <w:pgSz w:w="11906" w:h="16838"/>
      <w:pgMar w:top="993" w:right="707" w:bottom="1135"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31E6" w:rsidRDefault="00DE31E6">
      <w:pPr>
        <w:spacing w:after="0" w:line="240" w:lineRule="auto"/>
      </w:pPr>
      <w:r>
        <w:separator/>
      </w:r>
    </w:p>
  </w:endnote>
  <w:endnote w:type="continuationSeparator" w:id="0">
    <w:p w:rsidR="00DE31E6" w:rsidRDefault="00DE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5978829"/>
      <w:docPartObj>
        <w:docPartGallery w:val="Page Numbers (Bottom of Page)"/>
        <w:docPartUnique/>
      </w:docPartObj>
    </w:sdtPr>
    <w:sdtEndPr>
      <w:rPr>
        <w:noProof/>
      </w:rPr>
    </w:sdtEndPr>
    <w:sdtContent>
      <w:p w:rsidR="00B21C0B" w:rsidRDefault="00B21C0B">
        <w:pPr>
          <w:pStyle w:val="Footer"/>
          <w:jc w:val="right"/>
        </w:pPr>
        <w:r>
          <w:fldChar w:fldCharType="begin"/>
        </w:r>
        <w:r>
          <w:instrText xml:space="preserve"> PAGE   \* MERGEFORMAT </w:instrText>
        </w:r>
        <w:r>
          <w:fldChar w:fldCharType="separate"/>
        </w:r>
        <w:r w:rsidR="00C514F2">
          <w:rPr>
            <w:noProof/>
          </w:rPr>
          <w:t>21</w:t>
        </w:r>
        <w:r>
          <w:rPr>
            <w:noProof/>
          </w:rPr>
          <w:fldChar w:fldCharType="end"/>
        </w:r>
      </w:p>
    </w:sdtContent>
  </w:sdt>
  <w:p w:rsidR="00B21C0B" w:rsidRDefault="00B21C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31E6" w:rsidRDefault="00DE31E6">
      <w:pPr>
        <w:spacing w:after="0" w:line="240" w:lineRule="auto"/>
      </w:pPr>
      <w:r>
        <w:rPr>
          <w:color w:val="000000"/>
        </w:rPr>
        <w:separator/>
      </w:r>
    </w:p>
  </w:footnote>
  <w:footnote w:type="continuationSeparator" w:id="0">
    <w:p w:rsidR="00DE31E6" w:rsidRDefault="00DE31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A688A"/>
    <w:multiLevelType w:val="multilevel"/>
    <w:tmpl w:val="6F849EB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A5047E6"/>
    <w:multiLevelType w:val="hybridMultilevel"/>
    <w:tmpl w:val="095C5CDE"/>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D5117F9"/>
    <w:multiLevelType w:val="hybridMultilevel"/>
    <w:tmpl w:val="E17A8AA6"/>
    <w:lvl w:ilvl="0" w:tplc="04180017">
      <w:start w:val="1"/>
      <w:numFmt w:val="lowerLetter"/>
      <w:lvlText w:val="%1)"/>
      <w:lvlJc w:val="left"/>
      <w:pPr>
        <w:ind w:left="1571" w:hanging="360"/>
      </w:pPr>
    </w:lvl>
    <w:lvl w:ilvl="1" w:tplc="04180019" w:tentative="1">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3" w15:restartNumberingAfterBreak="0">
    <w:nsid w:val="10F3727C"/>
    <w:multiLevelType w:val="multilevel"/>
    <w:tmpl w:val="804A0274"/>
    <w:lvl w:ilvl="0">
      <w:start w:val="1"/>
      <w:numFmt w:val="decimal"/>
      <w:lvlText w:val="%1."/>
      <w:lvlJc w:val="left"/>
      <w:pPr>
        <w:ind w:left="1080" w:hanging="72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D10D09"/>
    <w:multiLevelType w:val="multilevel"/>
    <w:tmpl w:val="69FC54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4A1A85"/>
    <w:multiLevelType w:val="multilevel"/>
    <w:tmpl w:val="1458EF1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47F7CDD"/>
    <w:multiLevelType w:val="multilevel"/>
    <w:tmpl w:val="100CFDC2"/>
    <w:lvl w:ilvl="0">
      <w:start w:val="2"/>
      <w:numFmt w:val="decimal"/>
      <w:lvlText w:val="(%1) "/>
      <w:lvlJc w:val="left"/>
      <w:pPr>
        <w:ind w:left="218" w:hanging="360"/>
      </w:pPr>
      <w:rPr>
        <w:b w:val="0"/>
      </w:r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7" w15:restartNumberingAfterBreak="0">
    <w:nsid w:val="160C014C"/>
    <w:multiLevelType w:val="multilevel"/>
    <w:tmpl w:val="41F6EFDE"/>
    <w:lvl w:ilvl="0">
      <w:start w:val="2"/>
      <w:numFmt w:val="decimal"/>
      <w:lvlText w:val="(%1) "/>
      <w:lvlJc w:val="left"/>
      <w:pPr>
        <w:ind w:left="720" w:hanging="360"/>
      </w:pPr>
      <w:rPr>
        <w:rFonts w:ascii="Times New Roman" w:hAnsi="Times New Roman" w:cs="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9F0CFF"/>
    <w:multiLevelType w:val="multilevel"/>
    <w:tmpl w:val="83921FEC"/>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A4175A2"/>
    <w:multiLevelType w:val="hybridMultilevel"/>
    <w:tmpl w:val="27067ED4"/>
    <w:lvl w:ilvl="0" w:tplc="774E4A8A">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0" w15:restartNumberingAfterBreak="0">
    <w:nsid w:val="1EF560BB"/>
    <w:multiLevelType w:val="multilevel"/>
    <w:tmpl w:val="6C86E10A"/>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38C6206"/>
    <w:multiLevelType w:val="hybridMultilevel"/>
    <w:tmpl w:val="AD9A9098"/>
    <w:lvl w:ilvl="0" w:tplc="9C4C7BD6">
      <w:start w:val="1"/>
      <w:numFmt w:val="bullet"/>
      <w:lvlText w:val=""/>
      <w:lvlJc w:val="left"/>
      <w:pPr>
        <w:ind w:left="754" w:hanging="360"/>
      </w:pPr>
      <w:rPr>
        <w:rFonts w:ascii="Symbol" w:hAnsi="Symbol" w:hint="default"/>
      </w:rPr>
    </w:lvl>
    <w:lvl w:ilvl="1" w:tplc="04180003" w:tentative="1">
      <w:start w:val="1"/>
      <w:numFmt w:val="bullet"/>
      <w:lvlText w:val="o"/>
      <w:lvlJc w:val="left"/>
      <w:pPr>
        <w:ind w:left="1474" w:hanging="360"/>
      </w:pPr>
      <w:rPr>
        <w:rFonts w:ascii="Courier New" w:hAnsi="Courier New" w:cs="Courier New" w:hint="default"/>
      </w:rPr>
    </w:lvl>
    <w:lvl w:ilvl="2" w:tplc="9C4C7BD6">
      <w:start w:val="1"/>
      <w:numFmt w:val="bullet"/>
      <w:lvlText w:val=""/>
      <w:lvlJc w:val="left"/>
      <w:pPr>
        <w:ind w:left="2194" w:hanging="360"/>
      </w:pPr>
      <w:rPr>
        <w:rFonts w:ascii="Symbol" w:hAnsi="Symbol" w:hint="default"/>
      </w:rPr>
    </w:lvl>
    <w:lvl w:ilvl="3" w:tplc="04180001" w:tentative="1">
      <w:start w:val="1"/>
      <w:numFmt w:val="bullet"/>
      <w:lvlText w:val=""/>
      <w:lvlJc w:val="left"/>
      <w:pPr>
        <w:ind w:left="2914" w:hanging="360"/>
      </w:pPr>
      <w:rPr>
        <w:rFonts w:ascii="Symbol" w:hAnsi="Symbol" w:hint="default"/>
      </w:rPr>
    </w:lvl>
    <w:lvl w:ilvl="4" w:tplc="04180003" w:tentative="1">
      <w:start w:val="1"/>
      <w:numFmt w:val="bullet"/>
      <w:lvlText w:val="o"/>
      <w:lvlJc w:val="left"/>
      <w:pPr>
        <w:ind w:left="3634" w:hanging="360"/>
      </w:pPr>
      <w:rPr>
        <w:rFonts w:ascii="Courier New" w:hAnsi="Courier New" w:cs="Courier New" w:hint="default"/>
      </w:rPr>
    </w:lvl>
    <w:lvl w:ilvl="5" w:tplc="04180005" w:tentative="1">
      <w:start w:val="1"/>
      <w:numFmt w:val="bullet"/>
      <w:lvlText w:val=""/>
      <w:lvlJc w:val="left"/>
      <w:pPr>
        <w:ind w:left="4354" w:hanging="360"/>
      </w:pPr>
      <w:rPr>
        <w:rFonts w:ascii="Wingdings" w:hAnsi="Wingdings" w:hint="default"/>
      </w:rPr>
    </w:lvl>
    <w:lvl w:ilvl="6" w:tplc="04180001" w:tentative="1">
      <w:start w:val="1"/>
      <w:numFmt w:val="bullet"/>
      <w:lvlText w:val=""/>
      <w:lvlJc w:val="left"/>
      <w:pPr>
        <w:ind w:left="5074" w:hanging="360"/>
      </w:pPr>
      <w:rPr>
        <w:rFonts w:ascii="Symbol" w:hAnsi="Symbol" w:hint="default"/>
      </w:rPr>
    </w:lvl>
    <w:lvl w:ilvl="7" w:tplc="04180003" w:tentative="1">
      <w:start w:val="1"/>
      <w:numFmt w:val="bullet"/>
      <w:lvlText w:val="o"/>
      <w:lvlJc w:val="left"/>
      <w:pPr>
        <w:ind w:left="5794" w:hanging="360"/>
      </w:pPr>
      <w:rPr>
        <w:rFonts w:ascii="Courier New" w:hAnsi="Courier New" w:cs="Courier New" w:hint="default"/>
      </w:rPr>
    </w:lvl>
    <w:lvl w:ilvl="8" w:tplc="04180005" w:tentative="1">
      <w:start w:val="1"/>
      <w:numFmt w:val="bullet"/>
      <w:lvlText w:val=""/>
      <w:lvlJc w:val="left"/>
      <w:pPr>
        <w:ind w:left="6514" w:hanging="360"/>
      </w:pPr>
      <w:rPr>
        <w:rFonts w:ascii="Wingdings" w:hAnsi="Wingdings" w:hint="default"/>
      </w:rPr>
    </w:lvl>
  </w:abstractNum>
  <w:abstractNum w:abstractNumId="12" w15:restartNumberingAfterBreak="0">
    <w:nsid w:val="27760641"/>
    <w:multiLevelType w:val="multilevel"/>
    <w:tmpl w:val="520C0DA6"/>
    <w:lvl w:ilvl="0">
      <w:start w:val="2"/>
      <w:numFmt w:val="decimal"/>
      <w:lvlText w:val="(%1) "/>
      <w:lvlJc w:val="left"/>
      <w:pPr>
        <w:ind w:left="1070" w:hanging="360"/>
      </w:pPr>
      <w:rPr>
        <w:b w:val="0"/>
      </w:rPr>
    </w:lvl>
    <w:lvl w:ilvl="1">
      <w:start w:val="1"/>
      <w:numFmt w:val="lowerLetter"/>
      <w:lvlText w:val="%2)"/>
      <w:lvlJc w:val="left"/>
      <w:pPr>
        <w:ind w:left="873" w:hanging="360"/>
      </w:pPr>
    </w:lvl>
    <w:lvl w:ilvl="2">
      <w:start w:val="1"/>
      <w:numFmt w:val="lowerRoman"/>
      <w:lvlText w:val="%3."/>
      <w:lvlJc w:val="right"/>
      <w:pPr>
        <w:ind w:left="1593" w:hanging="180"/>
      </w:pPr>
    </w:lvl>
    <w:lvl w:ilvl="3">
      <w:start w:val="1"/>
      <w:numFmt w:val="decimal"/>
      <w:lvlText w:val="%4."/>
      <w:lvlJc w:val="left"/>
      <w:pPr>
        <w:ind w:left="2313" w:hanging="360"/>
      </w:pPr>
    </w:lvl>
    <w:lvl w:ilvl="4">
      <w:start w:val="1"/>
      <w:numFmt w:val="lowerLetter"/>
      <w:lvlText w:val="%5."/>
      <w:lvlJc w:val="left"/>
      <w:pPr>
        <w:ind w:left="3033" w:hanging="360"/>
      </w:pPr>
    </w:lvl>
    <w:lvl w:ilvl="5">
      <w:start w:val="1"/>
      <w:numFmt w:val="lowerRoman"/>
      <w:lvlText w:val="%6."/>
      <w:lvlJc w:val="right"/>
      <w:pPr>
        <w:ind w:left="3753" w:hanging="180"/>
      </w:pPr>
    </w:lvl>
    <w:lvl w:ilvl="6">
      <w:start w:val="1"/>
      <w:numFmt w:val="decimal"/>
      <w:lvlText w:val="%7."/>
      <w:lvlJc w:val="left"/>
      <w:pPr>
        <w:ind w:left="4473" w:hanging="360"/>
      </w:pPr>
    </w:lvl>
    <w:lvl w:ilvl="7">
      <w:start w:val="1"/>
      <w:numFmt w:val="lowerLetter"/>
      <w:lvlText w:val="%8."/>
      <w:lvlJc w:val="left"/>
      <w:pPr>
        <w:ind w:left="5193" w:hanging="360"/>
      </w:pPr>
    </w:lvl>
    <w:lvl w:ilvl="8">
      <w:start w:val="1"/>
      <w:numFmt w:val="lowerRoman"/>
      <w:lvlText w:val="%9."/>
      <w:lvlJc w:val="right"/>
      <w:pPr>
        <w:ind w:left="5913" w:hanging="180"/>
      </w:pPr>
    </w:lvl>
  </w:abstractNum>
  <w:abstractNum w:abstractNumId="13" w15:restartNumberingAfterBreak="0">
    <w:nsid w:val="284B6F2A"/>
    <w:multiLevelType w:val="multilevel"/>
    <w:tmpl w:val="E75068EC"/>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CA86D68"/>
    <w:multiLevelType w:val="hybridMultilevel"/>
    <w:tmpl w:val="F49CCACE"/>
    <w:lvl w:ilvl="0" w:tplc="9C4C7BD6">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5B93DBD"/>
    <w:multiLevelType w:val="multilevel"/>
    <w:tmpl w:val="99921110"/>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4D6130"/>
    <w:multiLevelType w:val="multilevel"/>
    <w:tmpl w:val="66343C38"/>
    <w:lvl w:ilvl="0">
      <w:start w:val="2"/>
      <w:numFmt w:val="decimal"/>
      <w:lvlText w:val="(%1)"/>
      <w:lvlJc w:val="left"/>
      <w:pPr>
        <w:ind w:left="720" w:hanging="360"/>
      </w:pPr>
      <w:rPr>
        <w:rFonts w:ascii="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A834727"/>
    <w:multiLevelType w:val="multilevel"/>
    <w:tmpl w:val="B1C0B1A6"/>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B182966"/>
    <w:multiLevelType w:val="hybridMultilevel"/>
    <w:tmpl w:val="926A66CA"/>
    <w:lvl w:ilvl="0" w:tplc="04180019">
      <w:start w:val="1"/>
      <w:numFmt w:val="lowerLetter"/>
      <w:lvlText w:val="%1."/>
      <w:lvlJc w:val="left"/>
      <w:pPr>
        <w:ind w:left="2274" w:hanging="360"/>
      </w:pPr>
    </w:lvl>
    <w:lvl w:ilvl="1" w:tplc="04180019" w:tentative="1">
      <w:start w:val="1"/>
      <w:numFmt w:val="lowerLetter"/>
      <w:lvlText w:val="%2."/>
      <w:lvlJc w:val="left"/>
      <w:pPr>
        <w:ind w:left="2994" w:hanging="360"/>
      </w:pPr>
    </w:lvl>
    <w:lvl w:ilvl="2" w:tplc="0418001B" w:tentative="1">
      <w:start w:val="1"/>
      <w:numFmt w:val="lowerRoman"/>
      <w:lvlText w:val="%3."/>
      <w:lvlJc w:val="right"/>
      <w:pPr>
        <w:ind w:left="3714" w:hanging="180"/>
      </w:pPr>
    </w:lvl>
    <w:lvl w:ilvl="3" w:tplc="0418000F" w:tentative="1">
      <w:start w:val="1"/>
      <w:numFmt w:val="decimal"/>
      <w:lvlText w:val="%4."/>
      <w:lvlJc w:val="left"/>
      <w:pPr>
        <w:ind w:left="4434" w:hanging="360"/>
      </w:pPr>
    </w:lvl>
    <w:lvl w:ilvl="4" w:tplc="04180019" w:tentative="1">
      <w:start w:val="1"/>
      <w:numFmt w:val="lowerLetter"/>
      <w:lvlText w:val="%5."/>
      <w:lvlJc w:val="left"/>
      <w:pPr>
        <w:ind w:left="5154" w:hanging="360"/>
      </w:pPr>
    </w:lvl>
    <w:lvl w:ilvl="5" w:tplc="0418001B" w:tentative="1">
      <w:start w:val="1"/>
      <w:numFmt w:val="lowerRoman"/>
      <w:lvlText w:val="%6."/>
      <w:lvlJc w:val="right"/>
      <w:pPr>
        <w:ind w:left="5874" w:hanging="180"/>
      </w:pPr>
    </w:lvl>
    <w:lvl w:ilvl="6" w:tplc="0418000F" w:tentative="1">
      <w:start w:val="1"/>
      <w:numFmt w:val="decimal"/>
      <w:lvlText w:val="%7."/>
      <w:lvlJc w:val="left"/>
      <w:pPr>
        <w:ind w:left="6594" w:hanging="360"/>
      </w:pPr>
    </w:lvl>
    <w:lvl w:ilvl="7" w:tplc="04180019" w:tentative="1">
      <w:start w:val="1"/>
      <w:numFmt w:val="lowerLetter"/>
      <w:lvlText w:val="%8."/>
      <w:lvlJc w:val="left"/>
      <w:pPr>
        <w:ind w:left="7314" w:hanging="360"/>
      </w:pPr>
    </w:lvl>
    <w:lvl w:ilvl="8" w:tplc="0418001B" w:tentative="1">
      <w:start w:val="1"/>
      <w:numFmt w:val="lowerRoman"/>
      <w:lvlText w:val="%9."/>
      <w:lvlJc w:val="right"/>
      <w:pPr>
        <w:ind w:left="8034" w:hanging="180"/>
      </w:pPr>
    </w:lvl>
  </w:abstractNum>
  <w:abstractNum w:abstractNumId="19" w15:restartNumberingAfterBreak="0">
    <w:nsid w:val="4C773EDA"/>
    <w:multiLevelType w:val="multilevel"/>
    <w:tmpl w:val="7890B200"/>
    <w:lvl w:ilvl="0">
      <w:start w:val="1"/>
      <w:numFmt w:val="upperRoman"/>
      <w:lvlText w:val="%1."/>
      <w:lvlJc w:val="left"/>
      <w:pPr>
        <w:ind w:left="1080" w:hanging="720"/>
      </w:pPr>
      <w:rPr>
        <w:rFonts w:ascii="Times New Roman" w:hAnsi="Times New Roman" w:cs="Times New Roman" w:hint="default"/>
        <w:b/>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D10DA7"/>
    <w:multiLevelType w:val="hybridMultilevel"/>
    <w:tmpl w:val="8DD00B22"/>
    <w:lvl w:ilvl="0" w:tplc="04180017">
      <w:start w:val="1"/>
      <w:numFmt w:val="lowerLetter"/>
      <w:lvlText w:val="%1)"/>
      <w:lvlJc w:val="left"/>
      <w:pPr>
        <w:ind w:left="720" w:hanging="360"/>
      </w:pPr>
    </w:lvl>
    <w:lvl w:ilvl="1" w:tplc="8710DCAE">
      <w:numFmt w:val="bullet"/>
      <w:lvlText w:val="•"/>
      <w:lvlJc w:val="left"/>
      <w:pPr>
        <w:ind w:left="1440" w:hanging="360"/>
      </w:pPr>
      <w:rPr>
        <w:rFonts w:ascii="Calibri" w:eastAsia="Calibri" w:hAnsi="Calibri" w:cs="Times New Roman"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E2B1B99"/>
    <w:multiLevelType w:val="multilevel"/>
    <w:tmpl w:val="C3D2EFD0"/>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F7F0B5A"/>
    <w:multiLevelType w:val="multilevel"/>
    <w:tmpl w:val="64C6752A"/>
    <w:lvl w:ilvl="0">
      <w:start w:val="2"/>
      <w:numFmt w:val="decimal"/>
      <w:lvlText w:val="(%1)"/>
      <w:lvlJc w:val="left"/>
      <w:pPr>
        <w:ind w:left="786" w:hanging="360"/>
      </w:pPr>
      <w:rPr>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3" w15:restartNumberingAfterBreak="0">
    <w:nsid w:val="53761B1C"/>
    <w:multiLevelType w:val="multilevel"/>
    <w:tmpl w:val="902695D2"/>
    <w:lvl w:ilvl="0">
      <w:start w:val="2"/>
      <w:numFmt w:val="decimal"/>
      <w:lvlText w:val="(%1)"/>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7D60052"/>
    <w:multiLevelType w:val="hybridMultilevel"/>
    <w:tmpl w:val="7B8064E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D72430"/>
    <w:multiLevelType w:val="hybridMultilevel"/>
    <w:tmpl w:val="F6CCA656"/>
    <w:lvl w:ilvl="0" w:tplc="04180017">
      <w:start w:val="1"/>
      <w:numFmt w:val="lowerLetter"/>
      <w:lvlText w:val="%1)"/>
      <w:lvlJc w:val="left"/>
      <w:pPr>
        <w:ind w:left="1571" w:hanging="360"/>
      </w:pPr>
    </w:lvl>
    <w:lvl w:ilvl="1" w:tplc="04180019">
      <w:start w:val="1"/>
      <w:numFmt w:val="lowerLetter"/>
      <w:lvlText w:val="%2."/>
      <w:lvlJc w:val="left"/>
      <w:pPr>
        <w:ind w:left="2291" w:hanging="360"/>
      </w:pPr>
    </w:lvl>
    <w:lvl w:ilvl="2" w:tplc="0418001B" w:tentative="1">
      <w:start w:val="1"/>
      <w:numFmt w:val="lowerRoman"/>
      <w:lvlText w:val="%3."/>
      <w:lvlJc w:val="right"/>
      <w:pPr>
        <w:ind w:left="3011" w:hanging="180"/>
      </w:pPr>
    </w:lvl>
    <w:lvl w:ilvl="3" w:tplc="0418000F" w:tentative="1">
      <w:start w:val="1"/>
      <w:numFmt w:val="decimal"/>
      <w:lvlText w:val="%4."/>
      <w:lvlJc w:val="left"/>
      <w:pPr>
        <w:ind w:left="3731" w:hanging="360"/>
      </w:pPr>
    </w:lvl>
    <w:lvl w:ilvl="4" w:tplc="04180019" w:tentative="1">
      <w:start w:val="1"/>
      <w:numFmt w:val="lowerLetter"/>
      <w:lvlText w:val="%5."/>
      <w:lvlJc w:val="left"/>
      <w:pPr>
        <w:ind w:left="4451" w:hanging="360"/>
      </w:pPr>
    </w:lvl>
    <w:lvl w:ilvl="5" w:tplc="0418001B" w:tentative="1">
      <w:start w:val="1"/>
      <w:numFmt w:val="lowerRoman"/>
      <w:lvlText w:val="%6."/>
      <w:lvlJc w:val="right"/>
      <w:pPr>
        <w:ind w:left="5171" w:hanging="180"/>
      </w:pPr>
    </w:lvl>
    <w:lvl w:ilvl="6" w:tplc="0418000F" w:tentative="1">
      <w:start w:val="1"/>
      <w:numFmt w:val="decimal"/>
      <w:lvlText w:val="%7."/>
      <w:lvlJc w:val="left"/>
      <w:pPr>
        <w:ind w:left="5891" w:hanging="360"/>
      </w:pPr>
    </w:lvl>
    <w:lvl w:ilvl="7" w:tplc="04180019" w:tentative="1">
      <w:start w:val="1"/>
      <w:numFmt w:val="lowerLetter"/>
      <w:lvlText w:val="%8."/>
      <w:lvlJc w:val="left"/>
      <w:pPr>
        <w:ind w:left="6611" w:hanging="360"/>
      </w:pPr>
    </w:lvl>
    <w:lvl w:ilvl="8" w:tplc="0418001B" w:tentative="1">
      <w:start w:val="1"/>
      <w:numFmt w:val="lowerRoman"/>
      <w:lvlText w:val="%9."/>
      <w:lvlJc w:val="right"/>
      <w:pPr>
        <w:ind w:left="7331" w:hanging="180"/>
      </w:pPr>
    </w:lvl>
  </w:abstractNum>
  <w:abstractNum w:abstractNumId="26" w15:restartNumberingAfterBreak="0">
    <w:nsid w:val="67556730"/>
    <w:multiLevelType w:val="hybridMultilevel"/>
    <w:tmpl w:val="CB4A9022"/>
    <w:lvl w:ilvl="0" w:tplc="04180017">
      <w:start w:val="1"/>
      <w:numFmt w:val="lowerLetter"/>
      <w:lvlText w:val="%1)"/>
      <w:lvlJc w:val="left"/>
      <w:pPr>
        <w:ind w:left="2291" w:hanging="360"/>
      </w:pPr>
    </w:lvl>
    <w:lvl w:ilvl="1" w:tplc="04180019" w:tentative="1">
      <w:start w:val="1"/>
      <w:numFmt w:val="lowerLetter"/>
      <w:lvlText w:val="%2."/>
      <w:lvlJc w:val="left"/>
      <w:pPr>
        <w:ind w:left="3011" w:hanging="360"/>
      </w:pPr>
    </w:lvl>
    <w:lvl w:ilvl="2" w:tplc="0418001B" w:tentative="1">
      <w:start w:val="1"/>
      <w:numFmt w:val="lowerRoman"/>
      <w:lvlText w:val="%3."/>
      <w:lvlJc w:val="right"/>
      <w:pPr>
        <w:ind w:left="3731" w:hanging="180"/>
      </w:pPr>
    </w:lvl>
    <w:lvl w:ilvl="3" w:tplc="0418000F" w:tentative="1">
      <w:start w:val="1"/>
      <w:numFmt w:val="decimal"/>
      <w:lvlText w:val="%4."/>
      <w:lvlJc w:val="left"/>
      <w:pPr>
        <w:ind w:left="4451" w:hanging="360"/>
      </w:pPr>
    </w:lvl>
    <w:lvl w:ilvl="4" w:tplc="04180019" w:tentative="1">
      <w:start w:val="1"/>
      <w:numFmt w:val="lowerLetter"/>
      <w:lvlText w:val="%5."/>
      <w:lvlJc w:val="left"/>
      <w:pPr>
        <w:ind w:left="5171" w:hanging="360"/>
      </w:pPr>
    </w:lvl>
    <w:lvl w:ilvl="5" w:tplc="0418001B" w:tentative="1">
      <w:start w:val="1"/>
      <w:numFmt w:val="lowerRoman"/>
      <w:lvlText w:val="%6."/>
      <w:lvlJc w:val="right"/>
      <w:pPr>
        <w:ind w:left="5891" w:hanging="180"/>
      </w:pPr>
    </w:lvl>
    <w:lvl w:ilvl="6" w:tplc="0418000F" w:tentative="1">
      <w:start w:val="1"/>
      <w:numFmt w:val="decimal"/>
      <w:lvlText w:val="%7."/>
      <w:lvlJc w:val="left"/>
      <w:pPr>
        <w:ind w:left="6611" w:hanging="360"/>
      </w:pPr>
    </w:lvl>
    <w:lvl w:ilvl="7" w:tplc="04180019" w:tentative="1">
      <w:start w:val="1"/>
      <w:numFmt w:val="lowerLetter"/>
      <w:lvlText w:val="%8."/>
      <w:lvlJc w:val="left"/>
      <w:pPr>
        <w:ind w:left="7331" w:hanging="360"/>
      </w:pPr>
    </w:lvl>
    <w:lvl w:ilvl="8" w:tplc="0418001B" w:tentative="1">
      <w:start w:val="1"/>
      <w:numFmt w:val="lowerRoman"/>
      <w:lvlText w:val="%9."/>
      <w:lvlJc w:val="right"/>
      <w:pPr>
        <w:ind w:left="8051" w:hanging="180"/>
      </w:pPr>
    </w:lvl>
  </w:abstractNum>
  <w:abstractNum w:abstractNumId="27" w15:restartNumberingAfterBreak="0">
    <w:nsid w:val="6AFA4D71"/>
    <w:multiLevelType w:val="multilevel"/>
    <w:tmpl w:val="7CE6FACE"/>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C9A0BB2"/>
    <w:multiLevelType w:val="multilevel"/>
    <w:tmpl w:val="D430B588"/>
    <w:lvl w:ilvl="0">
      <w:start w:val="2"/>
      <w:numFmt w:val="decimal"/>
      <w:lvlText w:val="(%1) "/>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2196EF3"/>
    <w:multiLevelType w:val="multilevel"/>
    <w:tmpl w:val="4878810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30" w15:restartNumberingAfterBreak="0">
    <w:nsid w:val="74F35019"/>
    <w:multiLevelType w:val="multilevel"/>
    <w:tmpl w:val="B7B6395C"/>
    <w:lvl w:ilvl="0">
      <w:start w:val="2"/>
      <w:numFmt w:val="decimal"/>
      <w:lvlText w:val="(%1) "/>
      <w:lvlJc w:val="left"/>
      <w:pPr>
        <w:ind w:left="720" w:hanging="360"/>
      </w:pPr>
      <w:rPr>
        <w:rFonts w:ascii="Times New Roman" w:hAnsi="Times New Roman" w:cs="Times New Roman" w:hint="default"/>
        <w:sz w:val="24"/>
        <w:szCs w:val="24"/>
      </w:rPr>
    </w:lvl>
    <w:lvl w:ilvl="1">
      <w:start w:val="1"/>
      <w:numFmt w:val="lowerLetter"/>
      <w:lvlText w:val="%2)"/>
      <w:lvlJc w:val="left"/>
      <w:pPr>
        <w:ind w:left="1440" w:hanging="360"/>
      </w:pPr>
      <w:rPr>
        <w:rFonts w:hint="default"/>
      </w:rPr>
    </w:lvl>
    <w:lvl w:ilvl="2">
      <w:numFmt w:val="bullet"/>
      <w:lvlText w:val="-"/>
      <w:lvlJc w:val="left"/>
      <w:pPr>
        <w:ind w:left="2340" w:hanging="360"/>
      </w:pPr>
      <w:rPr>
        <w:rFonts w:ascii="Times New Roman" w:eastAsia="Calibri" w:hAnsi="Times New Roman" w:cs="Times New Roman"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75B85EB7"/>
    <w:multiLevelType w:val="multilevel"/>
    <w:tmpl w:val="C39E1A86"/>
    <w:lvl w:ilvl="0">
      <w:numFmt w:val="bullet"/>
      <w:lvlText w:val="-"/>
      <w:lvlJc w:val="left"/>
      <w:pPr>
        <w:ind w:left="510" w:hanging="360"/>
      </w:pPr>
      <w:rPr>
        <w:rFonts w:ascii="Arial" w:eastAsia="Calibri" w:hAnsi="Arial" w:cs="Arial"/>
      </w:rPr>
    </w:lvl>
    <w:lvl w:ilvl="1">
      <w:numFmt w:val="bullet"/>
      <w:lvlText w:val="o"/>
      <w:lvlJc w:val="left"/>
      <w:pPr>
        <w:ind w:left="1230" w:hanging="360"/>
      </w:pPr>
      <w:rPr>
        <w:rFonts w:ascii="Courier New" w:hAnsi="Courier New" w:cs="Courier New"/>
      </w:rPr>
    </w:lvl>
    <w:lvl w:ilvl="2">
      <w:numFmt w:val="bullet"/>
      <w:lvlText w:val=""/>
      <w:lvlJc w:val="left"/>
      <w:pPr>
        <w:ind w:left="1950" w:hanging="360"/>
      </w:pPr>
      <w:rPr>
        <w:rFonts w:ascii="Wingdings" w:hAnsi="Wingdings"/>
      </w:rPr>
    </w:lvl>
    <w:lvl w:ilvl="3">
      <w:numFmt w:val="bullet"/>
      <w:lvlText w:val=""/>
      <w:lvlJc w:val="left"/>
      <w:pPr>
        <w:ind w:left="2670" w:hanging="360"/>
      </w:pPr>
      <w:rPr>
        <w:rFonts w:ascii="Symbol" w:hAnsi="Symbol"/>
      </w:rPr>
    </w:lvl>
    <w:lvl w:ilvl="4">
      <w:numFmt w:val="bullet"/>
      <w:lvlText w:val="o"/>
      <w:lvlJc w:val="left"/>
      <w:pPr>
        <w:ind w:left="3390" w:hanging="360"/>
      </w:pPr>
      <w:rPr>
        <w:rFonts w:ascii="Courier New" w:hAnsi="Courier New" w:cs="Courier New"/>
      </w:rPr>
    </w:lvl>
    <w:lvl w:ilvl="5">
      <w:numFmt w:val="bullet"/>
      <w:lvlText w:val=""/>
      <w:lvlJc w:val="left"/>
      <w:pPr>
        <w:ind w:left="4110" w:hanging="360"/>
      </w:pPr>
      <w:rPr>
        <w:rFonts w:ascii="Wingdings" w:hAnsi="Wingdings"/>
      </w:rPr>
    </w:lvl>
    <w:lvl w:ilvl="6">
      <w:numFmt w:val="bullet"/>
      <w:lvlText w:val=""/>
      <w:lvlJc w:val="left"/>
      <w:pPr>
        <w:ind w:left="4830" w:hanging="360"/>
      </w:pPr>
      <w:rPr>
        <w:rFonts w:ascii="Symbol" w:hAnsi="Symbol"/>
      </w:rPr>
    </w:lvl>
    <w:lvl w:ilvl="7">
      <w:numFmt w:val="bullet"/>
      <w:lvlText w:val="o"/>
      <w:lvlJc w:val="left"/>
      <w:pPr>
        <w:ind w:left="5550" w:hanging="360"/>
      </w:pPr>
      <w:rPr>
        <w:rFonts w:ascii="Courier New" w:hAnsi="Courier New" w:cs="Courier New"/>
      </w:rPr>
    </w:lvl>
    <w:lvl w:ilvl="8">
      <w:numFmt w:val="bullet"/>
      <w:lvlText w:val=""/>
      <w:lvlJc w:val="left"/>
      <w:pPr>
        <w:ind w:left="6270" w:hanging="360"/>
      </w:pPr>
      <w:rPr>
        <w:rFonts w:ascii="Wingdings" w:hAnsi="Wingdings"/>
      </w:rPr>
    </w:lvl>
  </w:abstractNum>
  <w:abstractNum w:abstractNumId="32" w15:restartNumberingAfterBreak="0">
    <w:nsid w:val="7B3F0340"/>
    <w:multiLevelType w:val="hybridMultilevel"/>
    <w:tmpl w:val="4DC85F00"/>
    <w:lvl w:ilvl="0" w:tplc="DDEC48D4">
      <w:start w:val="1"/>
      <w:numFmt w:val="decimal"/>
      <w:lvlText w:val="Art %1."/>
      <w:lvlJc w:val="left"/>
      <w:pPr>
        <w:ind w:left="284" w:firstLine="76"/>
      </w:pPr>
      <w:rPr>
        <w:rFonts w:ascii="Times New Roman" w:hAnsi="Times New Roman" w:hint="default"/>
        <w:b/>
        <w:sz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F5C4A5F"/>
    <w:multiLevelType w:val="multilevel"/>
    <w:tmpl w:val="BF9A0438"/>
    <w:lvl w:ilvl="0">
      <w:start w:val="1"/>
      <w:numFmt w:val="decimal"/>
      <w:lvlText w:val="(%1) "/>
      <w:lvlJc w:val="left"/>
      <w:pPr>
        <w:ind w:left="1353" w:hanging="360"/>
      </w:pPr>
      <w:rPr>
        <w:rFonts w:ascii="Times New Roman" w:hAnsi="Times New Roman" w:cs="Times New Roman"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8"/>
  </w:num>
  <w:num w:numId="2">
    <w:abstractNumId w:val="13"/>
  </w:num>
  <w:num w:numId="3">
    <w:abstractNumId w:val="33"/>
  </w:num>
  <w:num w:numId="4">
    <w:abstractNumId w:val="29"/>
  </w:num>
  <w:num w:numId="5">
    <w:abstractNumId w:val="16"/>
  </w:num>
  <w:num w:numId="6">
    <w:abstractNumId w:val="12"/>
  </w:num>
  <w:num w:numId="7">
    <w:abstractNumId w:val="31"/>
  </w:num>
  <w:num w:numId="8">
    <w:abstractNumId w:val="10"/>
  </w:num>
  <w:num w:numId="9">
    <w:abstractNumId w:val="8"/>
  </w:num>
  <w:num w:numId="10">
    <w:abstractNumId w:val="0"/>
  </w:num>
  <w:num w:numId="11">
    <w:abstractNumId w:val="23"/>
  </w:num>
  <w:num w:numId="12">
    <w:abstractNumId w:val="15"/>
  </w:num>
  <w:num w:numId="13">
    <w:abstractNumId w:val="17"/>
  </w:num>
  <w:num w:numId="14">
    <w:abstractNumId w:val="27"/>
  </w:num>
  <w:num w:numId="15">
    <w:abstractNumId w:val="4"/>
  </w:num>
  <w:num w:numId="16">
    <w:abstractNumId w:val="7"/>
  </w:num>
  <w:num w:numId="17">
    <w:abstractNumId w:val="6"/>
  </w:num>
  <w:num w:numId="18">
    <w:abstractNumId w:val="22"/>
  </w:num>
  <w:num w:numId="19">
    <w:abstractNumId w:val="19"/>
  </w:num>
  <w:num w:numId="20">
    <w:abstractNumId w:val="3"/>
  </w:num>
  <w:num w:numId="21">
    <w:abstractNumId w:val="21"/>
  </w:num>
  <w:num w:numId="22">
    <w:abstractNumId w:val="5"/>
  </w:num>
  <w:num w:numId="23">
    <w:abstractNumId w:val="30"/>
  </w:num>
  <w:num w:numId="24">
    <w:abstractNumId w:val="2"/>
  </w:num>
  <w:num w:numId="25">
    <w:abstractNumId w:val="32"/>
  </w:num>
  <w:num w:numId="26">
    <w:abstractNumId w:val="9"/>
  </w:num>
  <w:num w:numId="27">
    <w:abstractNumId w:val="18"/>
  </w:num>
  <w:num w:numId="28">
    <w:abstractNumId w:val="24"/>
  </w:num>
  <w:num w:numId="29">
    <w:abstractNumId w:val="1"/>
  </w:num>
  <w:num w:numId="30">
    <w:abstractNumId w:val="11"/>
  </w:num>
  <w:num w:numId="31">
    <w:abstractNumId w:val="14"/>
  </w:num>
  <w:num w:numId="32">
    <w:abstractNumId w:val="20"/>
  </w:num>
  <w:num w:numId="33">
    <w:abstractNumId w:val="25"/>
  </w:num>
  <w:num w:numId="34">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0D3"/>
    <w:rsid w:val="000016A5"/>
    <w:rsid w:val="000047F2"/>
    <w:rsid w:val="000048D6"/>
    <w:rsid w:val="00007899"/>
    <w:rsid w:val="00014487"/>
    <w:rsid w:val="0001614F"/>
    <w:rsid w:val="000259E4"/>
    <w:rsid w:val="000271A3"/>
    <w:rsid w:val="00035186"/>
    <w:rsid w:val="00041423"/>
    <w:rsid w:val="0004449F"/>
    <w:rsid w:val="000506C0"/>
    <w:rsid w:val="00060068"/>
    <w:rsid w:val="000614A9"/>
    <w:rsid w:val="00067830"/>
    <w:rsid w:val="000709DE"/>
    <w:rsid w:val="00072605"/>
    <w:rsid w:val="00072D1D"/>
    <w:rsid w:val="00073E8E"/>
    <w:rsid w:val="000749B9"/>
    <w:rsid w:val="00091290"/>
    <w:rsid w:val="0009388B"/>
    <w:rsid w:val="00095268"/>
    <w:rsid w:val="000A5714"/>
    <w:rsid w:val="000B258B"/>
    <w:rsid w:val="000C3E6D"/>
    <w:rsid w:val="000C4FE7"/>
    <w:rsid w:val="000C679B"/>
    <w:rsid w:val="000D402C"/>
    <w:rsid w:val="000D569B"/>
    <w:rsid w:val="000E1774"/>
    <w:rsid w:val="000E42EF"/>
    <w:rsid w:val="00102DEE"/>
    <w:rsid w:val="00106061"/>
    <w:rsid w:val="0010672D"/>
    <w:rsid w:val="00120562"/>
    <w:rsid w:val="001234B3"/>
    <w:rsid w:val="00123E32"/>
    <w:rsid w:val="00126871"/>
    <w:rsid w:val="00127A5F"/>
    <w:rsid w:val="001320A9"/>
    <w:rsid w:val="001427BB"/>
    <w:rsid w:val="001430C4"/>
    <w:rsid w:val="00144518"/>
    <w:rsid w:val="00145B2E"/>
    <w:rsid w:val="001476C2"/>
    <w:rsid w:val="00182787"/>
    <w:rsid w:val="001831B9"/>
    <w:rsid w:val="001A47E8"/>
    <w:rsid w:val="001B30F0"/>
    <w:rsid w:val="001C1823"/>
    <w:rsid w:val="001C1EF7"/>
    <w:rsid w:val="001C7DA3"/>
    <w:rsid w:val="001E1766"/>
    <w:rsid w:val="001E56D6"/>
    <w:rsid w:val="001E5923"/>
    <w:rsid w:val="002036FD"/>
    <w:rsid w:val="00205A21"/>
    <w:rsid w:val="0020685C"/>
    <w:rsid w:val="002243EC"/>
    <w:rsid w:val="0023060A"/>
    <w:rsid w:val="00230CAC"/>
    <w:rsid w:val="0023120A"/>
    <w:rsid w:val="002317EE"/>
    <w:rsid w:val="00235A2A"/>
    <w:rsid w:val="0024354B"/>
    <w:rsid w:val="00250A2A"/>
    <w:rsid w:val="002578E5"/>
    <w:rsid w:val="00260E98"/>
    <w:rsid w:val="00266140"/>
    <w:rsid w:val="00291715"/>
    <w:rsid w:val="00293DA9"/>
    <w:rsid w:val="00294DD4"/>
    <w:rsid w:val="002A12C6"/>
    <w:rsid w:val="002A397F"/>
    <w:rsid w:val="002A4F5E"/>
    <w:rsid w:val="002A7087"/>
    <w:rsid w:val="002B036B"/>
    <w:rsid w:val="002B1014"/>
    <w:rsid w:val="002B131D"/>
    <w:rsid w:val="002B1640"/>
    <w:rsid w:val="002B7B87"/>
    <w:rsid w:val="002C08F1"/>
    <w:rsid w:val="002C74B6"/>
    <w:rsid w:val="002E0D1C"/>
    <w:rsid w:val="002E249C"/>
    <w:rsid w:val="002E351E"/>
    <w:rsid w:val="002F0BD9"/>
    <w:rsid w:val="002F0DD7"/>
    <w:rsid w:val="00305ABF"/>
    <w:rsid w:val="003107E0"/>
    <w:rsid w:val="00312154"/>
    <w:rsid w:val="00314BBB"/>
    <w:rsid w:val="003163E0"/>
    <w:rsid w:val="00317DA0"/>
    <w:rsid w:val="0032130B"/>
    <w:rsid w:val="00322B5D"/>
    <w:rsid w:val="003250FC"/>
    <w:rsid w:val="00327A99"/>
    <w:rsid w:val="00330448"/>
    <w:rsid w:val="0033298A"/>
    <w:rsid w:val="003333FB"/>
    <w:rsid w:val="00336DC3"/>
    <w:rsid w:val="00343826"/>
    <w:rsid w:val="003503CF"/>
    <w:rsid w:val="00356D8A"/>
    <w:rsid w:val="00357B90"/>
    <w:rsid w:val="003607A6"/>
    <w:rsid w:val="00370676"/>
    <w:rsid w:val="00377563"/>
    <w:rsid w:val="003818EB"/>
    <w:rsid w:val="003865EC"/>
    <w:rsid w:val="00390AD9"/>
    <w:rsid w:val="00390C2A"/>
    <w:rsid w:val="003920D3"/>
    <w:rsid w:val="00392C17"/>
    <w:rsid w:val="003974A4"/>
    <w:rsid w:val="003A0AF8"/>
    <w:rsid w:val="003A2CB4"/>
    <w:rsid w:val="003C035D"/>
    <w:rsid w:val="003D1484"/>
    <w:rsid w:val="003E4F28"/>
    <w:rsid w:val="003F20A0"/>
    <w:rsid w:val="003F34D0"/>
    <w:rsid w:val="003F6643"/>
    <w:rsid w:val="00400AC5"/>
    <w:rsid w:val="0040451A"/>
    <w:rsid w:val="00405664"/>
    <w:rsid w:val="00405A34"/>
    <w:rsid w:val="00414AA7"/>
    <w:rsid w:val="004204C4"/>
    <w:rsid w:val="0042296E"/>
    <w:rsid w:val="004229E1"/>
    <w:rsid w:val="00422C5A"/>
    <w:rsid w:val="004300FD"/>
    <w:rsid w:val="00441048"/>
    <w:rsid w:val="00442876"/>
    <w:rsid w:val="004514A4"/>
    <w:rsid w:val="00454E2B"/>
    <w:rsid w:val="00456B44"/>
    <w:rsid w:val="004639FC"/>
    <w:rsid w:val="00473AEB"/>
    <w:rsid w:val="00475ED5"/>
    <w:rsid w:val="00481D25"/>
    <w:rsid w:val="00487F32"/>
    <w:rsid w:val="00490CFE"/>
    <w:rsid w:val="00494D1E"/>
    <w:rsid w:val="004A3932"/>
    <w:rsid w:val="004A3DDE"/>
    <w:rsid w:val="004C67FF"/>
    <w:rsid w:val="004E050B"/>
    <w:rsid w:val="004E4DFB"/>
    <w:rsid w:val="004F2558"/>
    <w:rsid w:val="004F6F03"/>
    <w:rsid w:val="00504BFE"/>
    <w:rsid w:val="0051087B"/>
    <w:rsid w:val="00511E57"/>
    <w:rsid w:val="00513553"/>
    <w:rsid w:val="00516797"/>
    <w:rsid w:val="00516CF4"/>
    <w:rsid w:val="00517362"/>
    <w:rsid w:val="005205F7"/>
    <w:rsid w:val="00527A29"/>
    <w:rsid w:val="0054101A"/>
    <w:rsid w:val="005450E7"/>
    <w:rsid w:val="00554042"/>
    <w:rsid w:val="00554B83"/>
    <w:rsid w:val="00561AB6"/>
    <w:rsid w:val="00566077"/>
    <w:rsid w:val="00571D23"/>
    <w:rsid w:val="005731F5"/>
    <w:rsid w:val="00576A31"/>
    <w:rsid w:val="00580AC1"/>
    <w:rsid w:val="005877AC"/>
    <w:rsid w:val="00592982"/>
    <w:rsid w:val="005B48A2"/>
    <w:rsid w:val="005C0988"/>
    <w:rsid w:val="005E1EC9"/>
    <w:rsid w:val="005E43A0"/>
    <w:rsid w:val="005F1138"/>
    <w:rsid w:val="005F1183"/>
    <w:rsid w:val="005F4E37"/>
    <w:rsid w:val="005F6518"/>
    <w:rsid w:val="00601A37"/>
    <w:rsid w:val="00610930"/>
    <w:rsid w:val="006169FD"/>
    <w:rsid w:val="00634475"/>
    <w:rsid w:val="00634BCA"/>
    <w:rsid w:val="00642647"/>
    <w:rsid w:val="00643259"/>
    <w:rsid w:val="006515E6"/>
    <w:rsid w:val="00656076"/>
    <w:rsid w:val="006735EF"/>
    <w:rsid w:val="00675979"/>
    <w:rsid w:val="00676BC6"/>
    <w:rsid w:val="00680677"/>
    <w:rsid w:val="006833BC"/>
    <w:rsid w:val="00694B8D"/>
    <w:rsid w:val="006A286F"/>
    <w:rsid w:val="006A53E6"/>
    <w:rsid w:val="006B27DC"/>
    <w:rsid w:val="006B7978"/>
    <w:rsid w:val="006E3122"/>
    <w:rsid w:val="006E5505"/>
    <w:rsid w:val="006E71FE"/>
    <w:rsid w:val="006E7ECA"/>
    <w:rsid w:val="00711315"/>
    <w:rsid w:val="007142BA"/>
    <w:rsid w:val="00723C98"/>
    <w:rsid w:val="00726CE8"/>
    <w:rsid w:val="00727D7F"/>
    <w:rsid w:val="00731F74"/>
    <w:rsid w:val="00735480"/>
    <w:rsid w:val="0073646A"/>
    <w:rsid w:val="00736E02"/>
    <w:rsid w:val="00746F64"/>
    <w:rsid w:val="00754BEF"/>
    <w:rsid w:val="00757CAE"/>
    <w:rsid w:val="00760B37"/>
    <w:rsid w:val="00765461"/>
    <w:rsid w:val="0077584A"/>
    <w:rsid w:val="00782BC8"/>
    <w:rsid w:val="00783B33"/>
    <w:rsid w:val="00787EA8"/>
    <w:rsid w:val="00795A25"/>
    <w:rsid w:val="00796006"/>
    <w:rsid w:val="00796FAF"/>
    <w:rsid w:val="007A3E59"/>
    <w:rsid w:val="007A44DD"/>
    <w:rsid w:val="007A6BE9"/>
    <w:rsid w:val="007A73E5"/>
    <w:rsid w:val="007B2669"/>
    <w:rsid w:val="007B46CE"/>
    <w:rsid w:val="007D3471"/>
    <w:rsid w:val="007E36F4"/>
    <w:rsid w:val="007E4A9D"/>
    <w:rsid w:val="007E659B"/>
    <w:rsid w:val="007E7114"/>
    <w:rsid w:val="00807B50"/>
    <w:rsid w:val="00810699"/>
    <w:rsid w:val="00820B04"/>
    <w:rsid w:val="0082298D"/>
    <w:rsid w:val="008311F2"/>
    <w:rsid w:val="00840FD0"/>
    <w:rsid w:val="008416AD"/>
    <w:rsid w:val="0084554E"/>
    <w:rsid w:val="00854968"/>
    <w:rsid w:val="00864766"/>
    <w:rsid w:val="00871C64"/>
    <w:rsid w:val="0088460A"/>
    <w:rsid w:val="008861A7"/>
    <w:rsid w:val="008951E9"/>
    <w:rsid w:val="008B1B6D"/>
    <w:rsid w:val="008B7CBB"/>
    <w:rsid w:val="008C01A1"/>
    <w:rsid w:val="008D17C8"/>
    <w:rsid w:val="008D1F43"/>
    <w:rsid w:val="008E036D"/>
    <w:rsid w:val="008F2ABD"/>
    <w:rsid w:val="00905057"/>
    <w:rsid w:val="00906F51"/>
    <w:rsid w:val="00907134"/>
    <w:rsid w:val="00907181"/>
    <w:rsid w:val="009072B8"/>
    <w:rsid w:val="00913957"/>
    <w:rsid w:val="009159E1"/>
    <w:rsid w:val="009178A3"/>
    <w:rsid w:val="00922A01"/>
    <w:rsid w:val="00933B55"/>
    <w:rsid w:val="009362F4"/>
    <w:rsid w:val="00937F6E"/>
    <w:rsid w:val="00943C7F"/>
    <w:rsid w:val="00951589"/>
    <w:rsid w:val="009517FD"/>
    <w:rsid w:val="00953836"/>
    <w:rsid w:val="00955E6C"/>
    <w:rsid w:val="00956BBF"/>
    <w:rsid w:val="009621B4"/>
    <w:rsid w:val="00967C5B"/>
    <w:rsid w:val="00971625"/>
    <w:rsid w:val="00973D33"/>
    <w:rsid w:val="00976C15"/>
    <w:rsid w:val="009811A0"/>
    <w:rsid w:val="00983D07"/>
    <w:rsid w:val="00984D50"/>
    <w:rsid w:val="00985C37"/>
    <w:rsid w:val="00990167"/>
    <w:rsid w:val="009963BD"/>
    <w:rsid w:val="009A3708"/>
    <w:rsid w:val="009C0A95"/>
    <w:rsid w:val="009C3648"/>
    <w:rsid w:val="009C58F7"/>
    <w:rsid w:val="009C78A8"/>
    <w:rsid w:val="009D3872"/>
    <w:rsid w:val="009D54CB"/>
    <w:rsid w:val="009E3F23"/>
    <w:rsid w:val="009F16AF"/>
    <w:rsid w:val="009F3CA1"/>
    <w:rsid w:val="009F48A4"/>
    <w:rsid w:val="009F4900"/>
    <w:rsid w:val="00A049E5"/>
    <w:rsid w:val="00A10098"/>
    <w:rsid w:val="00A11AEC"/>
    <w:rsid w:val="00A11E51"/>
    <w:rsid w:val="00A273B4"/>
    <w:rsid w:val="00A373C8"/>
    <w:rsid w:val="00A402AF"/>
    <w:rsid w:val="00A45036"/>
    <w:rsid w:val="00A459DF"/>
    <w:rsid w:val="00A4720E"/>
    <w:rsid w:val="00A54145"/>
    <w:rsid w:val="00A6028D"/>
    <w:rsid w:val="00A73E32"/>
    <w:rsid w:val="00A841E5"/>
    <w:rsid w:val="00A97CE8"/>
    <w:rsid w:val="00AA03AF"/>
    <w:rsid w:val="00AA1676"/>
    <w:rsid w:val="00AB0AE3"/>
    <w:rsid w:val="00AC35F1"/>
    <w:rsid w:val="00AC76AE"/>
    <w:rsid w:val="00AE390E"/>
    <w:rsid w:val="00AE6696"/>
    <w:rsid w:val="00AE7D93"/>
    <w:rsid w:val="00AF0882"/>
    <w:rsid w:val="00AF5BD3"/>
    <w:rsid w:val="00B06103"/>
    <w:rsid w:val="00B07847"/>
    <w:rsid w:val="00B07DB7"/>
    <w:rsid w:val="00B21C0B"/>
    <w:rsid w:val="00B23B89"/>
    <w:rsid w:val="00B3315B"/>
    <w:rsid w:val="00B43B41"/>
    <w:rsid w:val="00B47079"/>
    <w:rsid w:val="00B50844"/>
    <w:rsid w:val="00B516FF"/>
    <w:rsid w:val="00B5448F"/>
    <w:rsid w:val="00B73F66"/>
    <w:rsid w:val="00B91100"/>
    <w:rsid w:val="00B934BD"/>
    <w:rsid w:val="00B95703"/>
    <w:rsid w:val="00BB5AC2"/>
    <w:rsid w:val="00BC6876"/>
    <w:rsid w:val="00BE159A"/>
    <w:rsid w:val="00BE2633"/>
    <w:rsid w:val="00BE47DE"/>
    <w:rsid w:val="00BE706B"/>
    <w:rsid w:val="00BE7B3A"/>
    <w:rsid w:val="00BF15E6"/>
    <w:rsid w:val="00BF3A88"/>
    <w:rsid w:val="00C00637"/>
    <w:rsid w:val="00C074CE"/>
    <w:rsid w:val="00C20C82"/>
    <w:rsid w:val="00C24EAD"/>
    <w:rsid w:val="00C3386F"/>
    <w:rsid w:val="00C401A7"/>
    <w:rsid w:val="00C41384"/>
    <w:rsid w:val="00C514F2"/>
    <w:rsid w:val="00C568F3"/>
    <w:rsid w:val="00C573BA"/>
    <w:rsid w:val="00C60568"/>
    <w:rsid w:val="00C6215E"/>
    <w:rsid w:val="00C73019"/>
    <w:rsid w:val="00C74569"/>
    <w:rsid w:val="00C829AC"/>
    <w:rsid w:val="00C96FD8"/>
    <w:rsid w:val="00CB64DA"/>
    <w:rsid w:val="00CC11A4"/>
    <w:rsid w:val="00CD3228"/>
    <w:rsid w:val="00CD325C"/>
    <w:rsid w:val="00CD5FF5"/>
    <w:rsid w:val="00CD73FB"/>
    <w:rsid w:val="00CF1B4E"/>
    <w:rsid w:val="00CF392F"/>
    <w:rsid w:val="00CF77F6"/>
    <w:rsid w:val="00D04FDC"/>
    <w:rsid w:val="00D05FBB"/>
    <w:rsid w:val="00D1608F"/>
    <w:rsid w:val="00D277F1"/>
    <w:rsid w:val="00D30FC1"/>
    <w:rsid w:val="00D40333"/>
    <w:rsid w:val="00D52E09"/>
    <w:rsid w:val="00D67FBA"/>
    <w:rsid w:val="00D76506"/>
    <w:rsid w:val="00D93FC2"/>
    <w:rsid w:val="00DA6997"/>
    <w:rsid w:val="00DB4334"/>
    <w:rsid w:val="00DB4FCB"/>
    <w:rsid w:val="00DB7AD3"/>
    <w:rsid w:val="00DC463D"/>
    <w:rsid w:val="00DC711B"/>
    <w:rsid w:val="00DD4A85"/>
    <w:rsid w:val="00DE31E6"/>
    <w:rsid w:val="00DE5155"/>
    <w:rsid w:val="00DF1B24"/>
    <w:rsid w:val="00DF2641"/>
    <w:rsid w:val="00E01306"/>
    <w:rsid w:val="00E043BC"/>
    <w:rsid w:val="00E0545F"/>
    <w:rsid w:val="00E0732E"/>
    <w:rsid w:val="00E10CE3"/>
    <w:rsid w:val="00E12BE1"/>
    <w:rsid w:val="00E155E1"/>
    <w:rsid w:val="00E15DC0"/>
    <w:rsid w:val="00E17316"/>
    <w:rsid w:val="00E21C0C"/>
    <w:rsid w:val="00E316E7"/>
    <w:rsid w:val="00E32F64"/>
    <w:rsid w:val="00E330A5"/>
    <w:rsid w:val="00E3503C"/>
    <w:rsid w:val="00E40211"/>
    <w:rsid w:val="00E44DB4"/>
    <w:rsid w:val="00E454E9"/>
    <w:rsid w:val="00E61235"/>
    <w:rsid w:val="00E64014"/>
    <w:rsid w:val="00E65EE1"/>
    <w:rsid w:val="00E6752B"/>
    <w:rsid w:val="00E73F9D"/>
    <w:rsid w:val="00E764D1"/>
    <w:rsid w:val="00E975F1"/>
    <w:rsid w:val="00EA564D"/>
    <w:rsid w:val="00EA797C"/>
    <w:rsid w:val="00EB25D4"/>
    <w:rsid w:val="00EC17EA"/>
    <w:rsid w:val="00EC1BA3"/>
    <w:rsid w:val="00EC707D"/>
    <w:rsid w:val="00ED0EBC"/>
    <w:rsid w:val="00ED17B1"/>
    <w:rsid w:val="00ED24B6"/>
    <w:rsid w:val="00ED4B05"/>
    <w:rsid w:val="00ED7C6B"/>
    <w:rsid w:val="00EE2247"/>
    <w:rsid w:val="00EE2863"/>
    <w:rsid w:val="00EE4A06"/>
    <w:rsid w:val="00F02799"/>
    <w:rsid w:val="00F14267"/>
    <w:rsid w:val="00F16338"/>
    <w:rsid w:val="00F21691"/>
    <w:rsid w:val="00F4241E"/>
    <w:rsid w:val="00F515BC"/>
    <w:rsid w:val="00F51A1C"/>
    <w:rsid w:val="00F55F29"/>
    <w:rsid w:val="00F56258"/>
    <w:rsid w:val="00F57A70"/>
    <w:rsid w:val="00F57EA6"/>
    <w:rsid w:val="00F60DA7"/>
    <w:rsid w:val="00F63843"/>
    <w:rsid w:val="00F763FB"/>
    <w:rsid w:val="00F80363"/>
    <w:rsid w:val="00F85CAE"/>
    <w:rsid w:val="00FA3BB3"/>
    <w:rsid w:val="00FA4182"/>
    <w:rsid w:val="00FA64AB"/>
    <w:rsid w:val="00FB0723"/>
    <w:rsid w:val="00FB6ACA"/>
    <w:rsid w:val="00FC36BC"/>
    <w:rsid w:val="00FC6977"/>
    <w:rsid w:val="00FE77B9"/>
    <w:rsid w:val="00FF6AE4"/>
    <w:rsid w:val="00FF79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73ED25-C151-4F56-BC18-C97FB0B3B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o-RO"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4554E"/>
    <w:pPr>
      <w:suppressAutoHyphens/>
      <w:spacing w:before="120" w:after="280"/>
    </w:pPr>
  </w:style>
  <w:style w:type="paragraph" w:styleId="Heading1">
    <w:name w:val="heading 1"/>
    <w:basedOn w:val="Normal"/>
    <w:next w:val="Normal"/>
    <w:link w:val="Heading1Char"/>
    <w:uiPriority w:val="9"/>
    <w:qFormat/>
    <w:rsid w:val="0084554E"/>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FE77B9"/>
    <w:pPr>
      <w:keepNext/>
      <w:keepLines/>
      <w:spacing w:before="40" w:after="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rFonts w:ascii="Calibri" w:eastAsia="Calibri" w:hAnsi="Calibri" w:cs="Times New Roman"/>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eastAsia="Calibri" w:hAnsi="Segoe UI" w:cs="Segoe UI"/>
      <w:sz w:val="18"/>
      <w:szCs w:val="18"/>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Calibri" w:eastAsia="Calibri" w:hAnsi="Calibri" w:cs="Times New Roman"/>
      <w:b/>
      <w:bCs/>
      <w:sz w:val="20"/>
      <w:szCs w:val="20"/>
    </w:rPr>
  </w:style>
  <w:style w:type="paragraph" w:styleId="Revision">
    <w:name w:val="Revision"/>
    <w:pPr>
      <w:suppressAutoHyphens/>
      <w:spacing w:after="0" w:line="240" w:lineRule="auto"/>
    </w:pPr>
  </w:style>
  <w:style w:type="character" w:styleId="PlaceholderText">
    <w:name w:val="Placeholder Text"/>
    <w:rPr>
      <w:color w:val="808080"/>
    </w:rPr>
  </w:style>
  <w:style w:type="table" w:styleId="TableGrid">
    <w:name w:val="Table Grid"/>
    <w:basedOn w:val="TableNormal"/>
    <w:uiPriority w:val="39"/>
    <w:rsid w:val="00DB4334"/>
    <w:pPr>
      <w:autoSpaceDN/>
      <w:spacing w:after="0" w:line="240" w:lineRule="auto"/>
      <w:textAlignment w:val="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554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E77B9"/>
    <w:rPr>
      <w:rFonts w:ascii="Times New Roman" w:eastAsiaTheme="majorEastAsia" w:hAnsi="Times New Roman" w:cstheme="majorBidi"/>
      <w:b/>
      <w:sz w:val="26"/>
      <w:szCs w:val="26"/>
    </w:rPr>
  </w:style>
  <w:style w:type="paragraph" w:styleId="NoSpacing">
    <w:name w:val="No Spacing"/>
    <w:uiPriority w:val="1"/>
    <w:qFormat/>
    <w:rsid w:val="00DF2641"/>
    <w:pPr>
      <w:suppressAutoHyphens/>
      <w:spacing w:after="0" w:line="240" w:lineRule="auto"/>
    </w:pPr>
  </w:style>
  <w:style w:type="paragraph" w:styleId="Header">
    <w:name w:val="header"/>
    <w:basedOn w:val="Normal"/>
    <w:link w:val="HeaderChar"/>
    <w:uiPriority w:val="99"/>
    <w:unhideWhenUsed/>
    <w:rsid w:val="00293DA9"/>
    <w:pPr>
      <w:tabs>
        <w:tab w:val="center" w:pos="4536"/>
        <w:tab w:val="right" w:pos="9072"/>
      </w:tabs>
      <w:spacing w:before="0" w:after="0" w:line="240" w:lineRule="auto"/>
    </w:pPr>
  </w:style>
  <w:style w:type="character" w:customStyle="1" w:styleId="HeaderChar">
    <w:name w:val="Header Char"/>
    <w:basedOn w:val="DefaultParagraphFont"/>
    <w:link w:val="Header"/>
    <w:uiPriority w:val="99"/>
    <w:rsid w:val="00293DA9"/>
  </w:style>
  <w:style w:type="paragraph" w:styleId="Footer">
    <w:name w:val="footer"/>
    <w:basedOn w:val="Normal"/>
    <w:link w:val="FooterChar"/>
    <w:uiPriority w:val="99"/>
    <w:unhideWhenUsed/>
    <w:rsid w:val="00293DA9"/>
    <w:pPr>
      <w:tabs>
        <w:tab w:val="center" w:pos="4536"/>
        <w:tab w:val="right" w:pos="9072"/>
      </w:tabs>
      <w:spacing w:before="0" w:after="0" w:line="240" w:lineRule="auto"/>
    </w:pPr>
  </w:style>
  <w:style w:type="character" w:customStyle="1" w:styleId="FooterChar">
    <w:name w:val="Footer Char"/>
    <w:basedOn w:val="DefaultParagraphFont"/>
    <w:link w:val="Footer"/>
    <w:uiPriority w:val="99"/>
    <w:rsid w:val="00293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0522082">
      <w:bodyDiv w:val="1"/>
      <w:marLeft w:val="0"/>
      <w:marRight w:val="0"/>
      <w:marTop w:val="0"/>
      <w:marBottom w:val="0"/>
      <w:divBdr>
        <w:top w:val="none" w:sz="0" w:space="0" w:color="auto"/>
        <w:left w:val="none" w:sz="0" w:space="0" w:color="auto"/>
        <w:bottom w:val="none" w:sz="0" w:space="0" w:color="auto"/>
        <w:right w:val="none" w:sz="0" w:space="0" w:color="auto"/>
      </w:divBdr>
    </w:div>
    <w:div w:id="747118914">
      <w:bodyDiv w:val="1"/>
      <w:marLeft w:val="0"/>
      <w:marRight w:val="0"/>
      <w:marTop w:val="0"/>
      <w:marBottom w:val="0"/>
      <w:divBdr>
        <w:top w:val="none" w:sz="0" w:space="0" w:color="auto"/>
        <w:left w:val="none" w:sz="0" w:space="0" w:color="auto"/>
        <w:bottom w:val="none" w:sz="0" w:space="0" w:color="auto"/>
        <w:right w:val="none" w:sz="0" w:space="0" w:color="auto"/>
      </w:divBdr>
    </w:div>
    <w:div w:id="875854741">
      <w:bodyDiv w:val="1"/>
      <w:marLeft w:val="0"/>
      <w:marRight w:val="0"/>
      <w:marTop w:val="0"/>
      <w:marBottom w:val="0"/>
      <w:divBdr>
        <w:top w:val="none" w:sz="0" w:space="0" w:color="auto"/>
        <w:left w:val="none" w:sz="0" w:space="0" w:color="auto"/>
        <w:bottom w:val="none" w:sz="0" w:space="0" w:color="auto"/>
        <w:right w:val="none" w:sz="0" w:space="0" w:color="auto"/>
      </w:divBdr>
    </w:div>
    <w:div w:id="900212279">
      <w:bodyDiv w:val="1"/>
      <w:marLeft w:val="0"/>
      <w:marRight w:val="0"/>
      <w:marTop w:val="0"/>
      <w:marBottom w:val="0"/>
      <w:divBdr>
        <w:top w:val="none" w:sz="0" w:space="0" w:color="auto"/>
        <w:left w:val="none" w:sz="0" w:space="0" w:color="auto"/>
        <w:bottom w:val="none" w:sz="0" w:space="0" w:color="auto"/>
        <w:right w:val="none" w:sz="0" w:space="0" w:color="auto"/>
      </w:divBdr>
    </w:div>
    <w:div w:id="18840561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F74A5-A646-4634-8661-E13800BC0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7263</Words>
  <Characters>42128</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49293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Tiberiu STEFAN</dc:creator>
  <cp:lastModifiedBy>Tiberiu STEFAN</cp:lastModifiedBy>
  <cp:revision>2</cp:revision>
  <cp:lastPrinted>2018-07-26T09:06:00Z</cp:lastPrinted>
  <dcterms:created xsi:type="dcterms:W3CDTF">2018-07-26T09:15:00Z</dcterms:created>
  <dcterms:modified xsi:type="dcterms:W3CDTF">2018-07-26T09:15:00Z</dcterms:modified>
</cp:coreProperties>
</file>