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6C6C8" w14:textId="77777777" w:rsidR="00F47AD7" w:rsidRDefault="00F47AD7" w:rsidP="00D4164B">
      <w:pPr>
        <w:spacing w:line="360" w:lineRule="auto"/>
        <w:jc w:val="right"/>
        <w:rPr>
          <w:rFonts w:ascii="Times New Roman" w:hAnsi="Times New Roman" w:cs="Times New Roman"/>
          <w:sz w:val="24"/>
          <w:szCs w:val="24"/>
        </w:rPr>
      </w:pPr>
    </w:p>
    <w:p w14:paraId="0195B9DB" w14:textId="4D6ACC4B" w:rsidR="0037548A" w:rsidRDefault="00F47AD7" w:rsidP="00F47AD7">
      <w:pPr>
        <w:spacing w:line="360" w:lineRule="auto"/>
        <w:jc w:val="center"/>
        <w:rPr>
          <w:rFonts w:ascii="Times New Roman" w:hAnsi="Times New Roman" w:cs="Times New Roman"/>
          <w:b/>
          <w:sz w:val="24"/>
          <w:szCs w:val="24"/>
        </w:rPr>
      </w:pPr>
      <w:r w:rsidRPr="0037548A">
        <w:rPr>
          <w:rFonts w:ascii="Times New Roman" w:hAnsi="Times New Roman" w:cs="Times New Roman"/>
          <w:b/>
          <w:sz w:val="24"/>
          <w:szCs w:val="24"/>
        </w:rPr>
        <w:t xml:space="preserve">Ordin </w:t>
      </w:r>
      <w:r w:rsidR="00D3338E">
        <w:rPr>
          <w:rFonts w:ascii="Times New Roman" w:hAnsi="Times New Roman" w:cs="Times New Roman"/>
          <w:b/>
          <w:sz w:val="24"/>
          <w:szCs w:val="24"/>
        </w:rPr>
        <w:t>nr. ...</w:t>
      </w:r>
      <w:r w:rsidR="00842B89">
        <w:rPr>
          <w:rFonts w:ascii="Times New Roman" w:hAnsi="Times New Roman" w:cs="Times New Roman"/>
          <w:b/>
          <w:sz w:val="24"/>
          <w:szCs w:val="24"/>
        </w:rPr>
        <w:t xml:space="preserve"> </w:t>
      </w:r>
      <w:r w:rsidR="0037548A">
        <w:rPr>
          <w:rFonts w:ascii="Times New Roman" w:hAnsi="Times New Roman" w:cs="Times New Roman"/>
          <w:b/>
          <w:sz w:val="24"/>
          <w:szCs w:val="24"/>
        </w:rPr>
        <w:t xml:space="preserve">din  </w:t>
      </w:r>
      <w:r w:rsidR="00D3338E">
        <w:rPr>
          <w:rFonts w:ascii="Times New Roman" w:hAnsi="Times New Roman" w:cs="Times New Roman"/>
          <w:b/>
          <w:sz w:val="24"/>
          <w:szCs w:val="24"/>
        </w:rPr>
        <w:t>.....</w:t>
      </w:r>
      <w:r w:rsidR="0037548A">
        <w:rPr>
          <w:rFonts w:ascii="Times New Roman" w:hAnsi="Times New Roman" w:cs="Times New Roman"/>
          <w:b/>
          <w:sz w:val="24"/>
          <w:szCs w:val="24"/>
        </w:rPr>
        <w:t xml:space="preserve">           </w:t>
      </w:r>
    </w:p>
    <w:p w14:paraId="6704CF7B" w14:textId="63629F14" w:rsidR="00F47AD7" w:rsidRPr="0037548A" w:rsidRDefault="00D3338E" w:rsidP="00F47AD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privind modificarea </w:t>
      </w:r>
      <w:r w:rsidR="005E2B64">
        <w:rPr>
          <w:rFonts w:ascii="Times New Roman" w:hAnsi="Times New Roman" w:cs="Times New Roman"/>
          <w:b/>
          <w:sz w:val="24"/>
          <w:szCs w:val="24"/>
        </w:rPr>
        <w:t xml:space="preserve">și completarea </w:t>
      </w:r>
      <w:r>
        <w:rPr>
          <w:rFonts w:ascii="Times New Roman" w:hAnsi="Times New Roman" w:cs="Times New Roman"/>
          <w:b/>
          <w:sz w:val="24"/>
          <w:szCs w:val="24"/>
        </w:rPr>
        <w:t xml:space="preserve">Ordinului președintelui Autorității Naționale de Reglementare în Domeniul Energiei nr. 72/2017 pentru </w:t>
      </w:r>
      <w:r w:rsidR="00F47AD7" w:rsidRPr="0037548A">
        <w:rPr>
          <w:rFonts w:ascii="Times New Roman" w:hAnsi="Times New Roman" w:cs="Times New Roman"/>
          <w:b/>
          <w:sz w:val="24"/>
          <w:szCs w:val="24"/>
        </w:rPr>
        <w:t xml:space="preserve"> aprobarea </w:t>
      </w:r>
      <w:r w:rsidR="00426C9D">
        <w:rPr>
          <w:rFonts w:ascii="Times New Roman" w:hAnsi="Times New Roman" w:cs="Times New Roman"/>
          <w:b/>
          <w:sz w:val="24"/>
          <w:szCs w:val="24"/>
        </w:rPr>
        <w:t>N</w:t>
      </w:r>
      <w:r w:rsidR="00F47AD7" w:rsidRPr="0037548A">
        <w:rPr>
          <w:rFonts w:ascii="Times New Roman" w:hAnsi="Times New Roman" w:cs="Times New Roman"/>
          <w:b/>
          <w:sz w:val="24"/>
          <w:szCs w:val="24"/>
        </w:rPr>
        <w:t xml:space="preserve">ormei tehnice privind </w:t>
      </w:r>
      <w:proofErr w:type="spellStart"/>
      <w:r w:rsidR="00082406">
        <w:rPr>
          <w:rFonts w:ascii="Times New Roman" w:hAnsi="Times New Roman" w:cs="Times New Roman"/>
          <w:b/>
          <w:sz w:val="24"/>
          <w:szCs w:val="24"/>
        </w:rPr>
        <w:t>cerinţele</w:t>
      </w:r>
      <w:proofErr w:type="spellEnd"/>
      <w:r w:rsidR="00F47AD7" w:rsidRPr="0037548A">
        <w:rPr>
          <w:rFonts w:ascii="Times New Roman" w:hAnsi="Times New Roman" w:cs="Times New Roman"/>
          <w:b/>
          <w:sz w:val="24"/>
          <w:szCs w:val="24"/>
        </w:rPr>
        <w:t xml:space="preserve"> tehnice de racordare la rețelele electrice de interes public pentru grupurile generatoare sincrone </w:t>
      </w:r>
    </w:p>
    <w:p w14:paraId="715A051F" w14:textId="77777777" w:rsidR="001B6B1C" w:rsidRDefault="001B6B1C" w:rsidP="001B6B1C">
      <w:pPr>
        <w:spacing w:line="360" w:lineRule="auto"/>
        <w:jc w:val="both"/>
        <w:rPr>
          <w:rFonts w:ascii="Times New Roman" w:hAnsi="Times New Roman" w:cs="Times New Roman"/>
          <w:sz w:val="24"/>
          <w:szCs w:val="24"/>
        </w:rPr>
      </w:pPr>
    </w:p>
    <w:p w14:paraId="778D7F8B" w14:textId="5C2A00F2" w:rsidR="001B6B1C" w:rsidRPr="002F1AE6" w:rsidRDefault="001B6B1C" w:rsidP="001B6B1C">
      <w:pPr>
        <w:pStyle w:val="Heading1"/>
        <w:spacing w:line="360" w:lineRule="auto"/>
        <w:jc w:val="both"/>
        <w:rPr>
          <w:rFonts w:ascii="Times New Roman" w:hAnsi="Times New Roman" w:cs="Times New Roman"/>
          <w:b w:val="0"/>
          <w:i/>
          <w:sz w:val="24"/>
          <w:szCs w:val="24"/>
        </w:rPr>
      </w:pPr>
      <w:r w:rsidRPr="002F1AE6">
        <w:rPr>
          <w:rFonts w:ascii="Times New Roman" w:hAnsi="Times New Roman" w:cs="Times New Roman"/>
          <w:b w:val="0"/>
          <w:sz w:val="24"/>
          <w:szCs w:val="24"/>
        </w:rPr>
        <w:t xml:space="preserve">Având în vedere prevederile art. 36 alin. (7) lit. n) din Legea energiei electrice </w:t>
      </w:r>
      <w:proofErr w:type="spellStart"/>
      <w:r w:rsidRPr="002F1AE6">
        <w:rPr>
          <w:rFonts w:ascii="Times New Roman" w:hAnsi="Times New Roman" w:cs="Times New Roman"/>
          <w:b w:val="0"/>
          <w:sz w:val="24"/>
          <w:szCs w:val="24"/>
        </w:rPr>
        <w:t>şi</w:t>
      </w:r>
      <w:proofErr w:type="spellEnd"/>
      <w:r w:rsidRPr="002F1AE6">
        <w:rPr>
          <w:rFonts w:ascii="Times New Roman" w:hAnsi="Times New Roman" w:cs="Times New Roman"/>
          <w:b w:val="0"/>
          <w:sz w:val="24"/>
          <w:szCs w:val="24"/>
        </w:rPr>
        <w:t xml:space="preserve"> a gazelor naturale nr. 123/2012, cu modificările </w:t>
      </w:r>
      <w:r w:rsidRPr="002F1AE6">
        <w:rPr>
          <w:rFonts w:ascii="Tahoma" w:hAnsi="Tahoma" w:cs="Times New Roman"/>
          <w:b w:val="0"/>
          <w:sz w:val="24"/>
          <w:szCs w:val="24"/>
        </w:rPr>
        <w:t>ș</w:t>
      </w:r>
      <w:r w:rsidRPr="002F1AE6">
        <w:rPr>
          <w:rFonts w:ascii="Times New Roman" w:hAnsi="Times New Roman" w:cs="Times New Roman"/>
          <w:b w:val="0"/>
          <w:sz w:val="24"/>
          <w:szCs w:val="24"/>
        </w:rPr>
        <w:t xml:space="preserve">i completările ulterioare, ale art. </w:t>
      </w:r>
      <w:r w:rsidR="0037548A">
        <w:rPr>
          <w:rFonts w:ascii="Times New Roman" w:hAnsi="Times New Roman" w:cs="Times New Roman"/>
          <w:b w:val="0"/>
          <w:sz w:val="24"/>
          <w:szCs w:val="24"/>
        </w:rPr>
        <w:t>7 alin. (4)</w:t>
      </w:r>
      <w:r w:rsidR="0037548A" w:rsidRPr="002F1AE6">
        <w:rPr>
          <w:rFonts w:ascii="Times New Roman" w:hAnsi="Times New Roman" w:cs="Times New Roman"/>
          <w:b w:val="0"/>
          <w:sz w:val="24"/>
          <w:szCs w:val="24"/>
        </w:rPr>
        <w:t xml:space="preserve"> </w:t>
      </w:r>
      <w:r w:rsidRPr="002F1AE6">
        <w:rPr>
          <w:rFonts w:ascii="Times New Roman" w:hAnsi="Times New Roman" w:cs="Times New Roman"/>
          <w:b w:val="0"/>
          <w:sz w:val="24"/>
          <w:szCs w:val="24"/>
        </w:rPr>
        <w:t xml:space="preserve">din Regulamentul (UE) 2016/631 al Comisiei din 14 aprilie 2016 de instituire a unui cod de </w:t>
      </w:r>
      <w:proofErr w:type="spellStart"/>
      <w:r w:rsidRPr="002F1AE6">
        <w:rPr>
          <w:rFonts w:ascii="Times New Roman" w:hAnsi="Times New Roman" w:cs="Times New Roman"/>
          <w:b w:val="0"/>
          <w:sz w:val="24"/>
          <w:szCs w:val="24"/>
        </w:rPr>
        <w:t>reţea</w:t>
      </w:r>
      <w:proofErr w:type="spellEnd"/>
      <w:r w:rsidRPr="002F1AE6">
        <w:rPr>
          <w:rFonts w:ascii="Times New Roman" w:hAnsi="Times New Roman" w:cs="Times New Roman"/>
          <w:b w:val="0"/>
          <w:sz w:val="24"/>
          <w:szCs w:val="24"/>
        </w:rPr>
        <w:t xml:space="preserve"> privind </w:t>
      </w:r>
      <w:proofErr w:type="spellStart"/>
      <w:r w:rsidRPr="002F1AE6">
        <w:rPr>
          <w:rFonts w:ascii="Times New Roman" w:hAnsi="Times New Roman" w:cs="Times New Roman"/>
          <w:b w:val="0"/>
          <w:sz w:val="24"/>
          <w:szCs w:val="24"/>
        </w:rPr>
        <w:t>cerinţele</w:t>
      </w:r>
      <w:proofErr w:type="spellEnd"/>
      <w:r w:rsidRPr="002F1AE6">
        <w:rPr>
          <w:rFonts w:ascii="Times New Roman" w:hAnsi="Times New Roman" w:cs="Times New Roman"/>
          <w:b w:val="0"/>
          <w:sz w:val="24"/>
          <w:szCs w:val="24"/>
        </w:rPr>
        <w:t xml:space="preserve"> pentru racordarea la </w:t>
      </w:r>
      <w:proofErr w:type="spellStart"/>
      <w:r w:rsidRPr="002F1AE6">
        <w:rPr>
          <w:rFonts w:ascii="Times New Roman" w:hAnsi="Times New Roman" w:cs="Times New Roman"/>
          <w:b w:val="0"/>
          <w:sz w:val="24"/>
          <w:szCs w:val="24"/>
        </w:rPr>
        <w:t>reţea</w:t>
      </w:r>
      <w:proofErr w:type="spellEnd"/>
      <w:r w:rsidRPr="002F1AE6">
        <w:rPr>
          <w:rFonts w:ascii="Times New Roman" w:hAnsi="Times New Roman" w:cs="Times New Roman"/>
          <w:b w:val="0"/>
          <w:sz w:val="24"/>
          <w:szCs w:val="24"/>
        </w:rPr>
        <w:t xml:space="preserve"> a instala</w:t>
      </w:r>
      <w:r w:rsidRPr="002F1AE6">
        <w:rPr>
          <w:rFonts w:ascii="Tahoma" w:hAnsi="Tahoma" w:cs="Times New Roman"/>
          <w:b w:val="0"/>
          <w:sz w:val="24"/>
          <w:szCs w:val="24"/>
        </w:rPr>
        <w:t>ț</w:t>
      </w:r>
      <w:r w:rsidRPr="002F1AE6">
        <w:rPr>
          <w:rFonts w:ascii="Times New Roman" w:hAnsi="Times New Roman" w:cs="Times New Roman"/>
          <w:b w:val="0"/>
          <w:sz w:val="24"/>
          <w:szCs w:val="24"/>
        </w:rPr>
        <w:t>iilor de generare, ale art</w:t>
      </w:r>
      <w:r w:rsidRPr="0037548A">
        <w:rPr>
          <w:rFonts w:ascii="Times New Roman" w:hAnsi="Times New Roman" w:cs="Times New Roman"/>
          <w:b w:val="0"/>
          <w:sz w:val="24"/>
          <w:szCs w:val="24"/>
        </w:rPr>
        <w:t>. 6 alin. (11)</w:t>
      </w:r>
      <w:r w:rsidRPr="002F1AE6">
        <w:rPr>
          <w:rFonts w:ascii="Times New Roman" w:hAnsi="Times New Roman" w:cs="Times New Roman"/>
          <w:b w:val="0"/>
          <w:sz w:val="24"/>
          <w:szCs w:val="24"/>
        </w:rPr>
        <w:t xml:space="preserve"> al Regulamentului (CE) nr. 714/2009 al Parlamentului European </w:t>
      </w:r>
      <w:proofErr w:type="spellStart"/>
      <w:r w:rsidRPr="002F1AE6">
        <w:rPr>
          <w:rFonts w:ascii="Times New Roman" w:hAnsi="Times New Roman" w:cs="Times New Roman"/>
          <w:b w:val="0"/>
          <w:sz w:val="24"/>
          <w:szCs w:val="24"/>
        </w:rPr>
        <w:t>şi</w:t>
      </w:r>
      <w:proofErr w:type="spellEnd"/>
      <w:r w:rsidRPr="002F1AE6">
        <w:rPr>
          <w:rFonts w:ascii="Times New Roman" w:hAnsi="Times New Roman" w:cs="Times New Roman"/>
          <w:b w:val="0"/>
          <w:sz w:val="24"/>
          <w:szCs w:val="24"/>
        </w:rPr>
        <w:t xml:space="preserve"> al Consiliului din 13 iulie 2009 privind </w:t>
      </w:r>
      <w:proofErr w:type="spellStart"/>
      <w:r w:rsidR="00082406">
        <w:rPr>
          <w:rFonts w:ascii="Times New Roman" w:hAnsi="Times New Roman" w:cs="Times New Roman"/>
          <w:b w:val="0"/>
          <w:sz w:val="24"/>
          <w:szCs w:val="24"/>
        </w:rPr>
        <w:t>cerinţele</w:t>
      </w:r>
      <w:proofErr w:type="spellEnd"/>
      <w:r w:rsidRPr="002F1AE6">
        <w:rPr>
          <w:rFonts w:ascii="Times New Roman" w:hAnsi="Times New Roman" w:cs="Times New Roman"/>
          <w:b w:val="0"/>
          <w:sz w:val="24"/>
          <w:szCs w:val="24"/>
        </w:rPr>
        <w:t xml:space="preserve"> de acces la </w:t>
      </w:r>
      <w:proofErr w:type="spellStart"/>
      <w:r w:rsidRPr="002F1AE6">
        <w:rPr>
          <w:rFonts w:ascii="Times New Roman" w:hAnsi="Times New Roman" w:cs="Times New Roman"/>
          <w:b w:val="0"/>
          <w:sz w:val="24"/>
          <w:szCs w:val="24"/>
        </w:rPr>
        <w:t>reţea</w:t>
      </w:r>
      <w:proofErr w:type="spellEnd"/>
      <w:r w:rsidRPr="002F1AE6">
        <w:rPr>
          <w:rFonts w:ascii="Times New Roman" w:hAnsi="Times New Roman" w:cs="Times New Roman"/>
          <w:b w:val="0"/>
          <w:sz w:val="24"/>
          <w:szCs w:val="24"/>
        </w:rPr>
        <w:t xml:space="preserve"> pentru schimburile transfrontaliere de energie electrică </w:t>
      </w:r>
      <w:proofErr w:type="spellStart"/>
      <w:r w:rsidRPr="002F1AE6">
        <w:rPr>
          <w:rFonts w:ascii="Times New Roman" w:hAnsi="Times New Roman" w:cs="Times New Roman"/>
          <w:b w:val="0"/>
          <w:sz w:val="24"/>
          <w:szCs w:val="24"/>
        </w:rPr>
        <w:t>şi</w:t>
      </w:r>
      <w:proofErr w:type="spellEnd"/>
      <w:r w:rsidRPr="002F1AE6">
        <w:rPr>
          <w:rFonts w:ascii="Times New Roman" w:hAnsi="Times New Roman" w:cs="Times New Roman"/>
          <w:b w:val="0"/>
          <w:sz w:val="24"/>
          <w:szCs w:val="24"/>
        </w:rPr>
        <w:t xml:space="preserve"> de abrogare a Regulamentului (CE) nr. 1228/2003,  </w:t>
      </w:r>
    </w:p>
    <w:p w14:paraId="0A62F0BC" w14:textId="77777777" w:rsidR="001B6B1C" w:rsidRPr="001B6B1C" w:rsidRDefault="001B6B1C" w:rsidP="001B6B1C">
      <w:pPr>
        <w:spacing w:line="360" w:lineRule="auto"/>
        <w:jc w:val="both"/>
        <w:rPr>
          <w:rFonts w:ascii="Times New Roman" w:hAnsi="Times New Roman" w:cs="Times New Roman"/>
          <w:sz w:val="24"/>
          <w:szCs w:val="24"/>
        </w:rPr>
      </w:pPr>
      <w:r w:rsidRPr="001B6B1C">
        <w:rPr>
          <w:rFonts w:ascii="Times New Roman" w:hAnsi="Times New Roman" w:cs="Times New Roman"/>
          <w:sz w:val="24"/>
          <w:szCs w:val="24"/>
        </w:rPr>
        <w:t xml:space="preserve">în temeiul prevederilor art. 5 alin. </w:t>
      </w:r>
      <w:r w:rsidRPr="001B6B1C">
        <w:rPr>
          <w:rFonts w:ascii="Times New Roman" w:hAnsi="Times New Roman" w:cs="Times New Roman"/>
          <w:sz w:val="24"/>
          <w:szCs w:val="24"/>
          <w:lang w:val="en-GB"/>
        </w:rPr>
        <w:t>(</w:t>
      </w:r>
      <w:r w:rsidRPr="001B6B1C">
        <w:rPr>
          <w:rFonts w:ascii="Times New Roman" w:hAnsi="Times New Roman" w:cs="Times New Roman"/>
          <w:sz w:val="24"/>
          <w:szCs w:val="24"/>
        </w:rPr>
        <w:t xml:space="preserve">1) lit. c) </w:t>
      </w:r>
      <w:proofErr w:type="spellStart"/>
      <w:r w:rsidRPr="001B6B1C">
        <w:rPr>
          <w:rFonts w:ascii="Times New Roman" w:hAnsi="Times New Roman" w:cs="Times New Roman"/>
          <w:sz w:val="24"/>
          <w:szCs w:val="24"/>
        </w:rPr>
        <w:t>şi</w:t>
      </w:r>
      <w:proofErr w:type="spellEnd"/>
      <w:r w:rsidRPr="001B6B1C">
        <w:rPr>
          <w:rFonts w:ascii="Times New Roman" w:hAnsi="Times New Roman" w:cs="Times New Roman"/>
          <w:sz w:val="24"/>
          <w:szCs w:val="24"/>
        </w:rPr>
        <w:t xml:space="preserve"> d)</w:t>
      </w:r>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şi</w:t>
      </w:r>
      <w:proofErr w:type="spellEnd"/>
      <w:r w:rsidRPr="001B6B1C">
        <w:rPr>
          <w:rFonts w:ascii="Times New Roman" w:hAnsi="Times New Roman" w:cs="Times New Roman"/>
          <w:sz w:val="24"/>
          <w:szCs w:val="24"/>
          <w:lang w:val="en-GB"/>
        </w:rPr>
        <w:t xml:space="preserve"> ale art. 9 </w:t>
      </w:r>
      <w:proofErr w:type="spellStart"/>
      <w:r w:rsidRPr="001B6B1C">
        <w:rPr>
          <w:rFonts w:ascii="Times New Roman" w:hAnsi="Times New Roman" w:cs="Times New Roman"/>
          <w:sz w:val="24"/>
          <w:szCs w:val="24"/>
          <w:lang w:val="en-GB"/>
        </w:rPr>
        <w:t>alin</w:t>
      </w:r>
      <w:proofErr w:type="spellEnd"/>
      <w:r w:rsidRPr="001B6B1C">
        <w:rPr>
          <w:rFonts w:ascii="Times New Roman" w:hAnsi="Times New Roman" w:cs="Times New Roman"/>
          <w:sz w:val="24"/>
          <w:szCs w:val="24"/>
          <w:lang w:val="en-GB"/>
        </w:rPr>
        <w:t xml:space="preserve">. (1) lit. h) din </w:t>
      </w:r>
      <w:proofErr w:type="spellStart"/>
      <w:r w:rsidRPr="001B6B1C">
        <w:rPr>
          <w:rFonts w:ascii="Times New Roman" w:hAnsi="Times New Roman" w:cs="Times New Roman"/>
          <w:sz w:val="24"/>
          <w:szCs w:val="24"/>
          <w:lang w:val="en-GB"/>
        </w:rPr>
        <w:t>Ordonanţa</w:t>
      </w:r>
      <w:proofErr w:type="spellEnd"/>
      <w:r w:rsidRPr="001B6B1C">
        <w:rPr>
          <w:rFonts w:ascii="Times New Roman" w:hAnsi="Times New Roman" w:cs="Times New Roman"/>
          <w:sz w:val="24"/>
          <w:szCs w:val="24"/>
          <w:lang w:val="en-GB"/>
        </w:rPr>
        <w:t xml:space="preserve"> de </w:t>
      </w:r>
      <w:proofErr w:type="spellStart"/>
      <w:r w:rsidRPr="001B6B1C">
        <w:rPr>
          <w:rFonts w:ascii="Times New Roman" w:hAnsi="Times New Roman" w:cs="Times New Roman"/>
          <w:sz w:val="24"/>
          <w:szCs w:val="24"/>
          <w:lang w:val="en-GB"/>
        </w:rPr>
        <w:t>urgenţă</w:t>
      </w:r>
      <w:proofErr w:type="spellEnd"/>
      <w:r w:rsidRPr="001B6B1C">
        <w:rPr>
          <w:rFonts w:ascii="Times New Roman" w:hAnsi="Times New Roman" w:cs="Times New Roman"/>
          <w:sz w:val="24"/>
          <w:szCs w:val="24"/>
          <w:lang w:val="en-GB"/>
        </w:rPr>
        <w:t xml:space="preserve"> a </w:t>
      </w:r>
      <w:proofErr w:type="spellStart"/>
      <w:r w:rsidRPr="001B6B1C">
        <w:rPr>
          <w:rFonts w:ascii="Times New Roman" w:hAnsi="Times New Roman" w:cs="Times New Roman"/>
          <w:sz w:val="24"/>
          <w:szCs w:val="24"/>
          <w:lang w:val="en-GB"/>
        </w:rPr>
        <w:t>Guvernului</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nr</w:t>
      </w:r>
      <w:proofErr w:type="spellEnd"/>
      <w:r w:rsidRPr="001B6B1C">
        <w:rPr>
          <w:rFonts w:ascii="Times New Roman" w:hAnsi="Times New Roman" w:cs="Times New Roman"/>
          <w:sz w:val="24"/>
          <w:szCs w:val="24"/>
          <w:lang w:val="en-GB"/>
        </w:rPr>
        <w:t xml:space="preserve">. 33/2007 </w:t>
      </w:r>
      <w:proofErr w:type="spellStart"/>
      <w:r w:rsidRPr="001B6B1C">
        <w:rPr>
          <w:rFonts w:ascii="Times New Roman" w:hAnsi="Times New Roman" w:cs="Times New Roman"/>
          <w:sz w:val="24"/>
          <w:szCs w:val="24"/>
          <w:lang w:val="en-GB"/>
        </w:rPr>
        <w:t>privind</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organizarea</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si</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funcţionarea</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Autorităţii</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Naţionale</w:t>
      </w:r>
      <w:proofErr w:type="spellEnd"/>
      <w:r w:rsidRPr="001B6B1C">
        <w:rPr>
          <w:rFonts w:ascii="Times New Roman" w:hAnsi="Times New Roman" w:cs="Times New Roman"/>
          <w:sz w:val="24"/>
          <w:szCs w:val="24"/>
          <w:lang w:val="en-GB"/>
        </w:rPr>
        <w:t xml:space="preserve"> de </w:t>
      </w:r>
      <w:proofErr w:type="spellStart"/>
      <w:r w:rsidRPr="001B6B1C">
        <w:rPr>
          <w:rFonts w:ascii="Times New Roman" w:hAnsi="Times New Roman" w:cs="Times New Roman"/>
          <w:sz w:val="24"/>
          <w:szCs w:val="24"/>
          <w:lang w:val="en-GB"/>
        </w:rPr>
        <w:t>Reglementare</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în</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Domeniul</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Energiei</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aprobată</w:t>
      </w:r>
      <w:proofErr w:type="spellEnd"/>
      <w:r w:rsidRPr="001B6B1C">
        <w:rPr>
          <w:rFonts w:ascii="Times New Roman" w:hAnsi="Times New Roman" w:cs="Times New Roman"/>
          <w:sz w:val="24"/>
          <w:szCs w:val="24"/>
          <w:lang w:val="en-GB"/>
        </w:rPr>
        <w:t xml:space="preserve"> cu </w:t>
      </w:r>
      <w:proofErr w:type="spellStart"/>
      <w:r w:rsidRPr="001B6B1C">
        <w:rPr>
          <w:rFonts w:ascii="Times New Roman" w:hAnsi="Times New Roman" w:cs="Times New Roman"/>
          <w:sz w:val="24"/>
          <w:szCs w:val="24"/>
          <w:lang w:val="en-GB"/>
        </w:rPr>
        <w:t>modificări</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şi</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completări</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prin</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Legea</w:t>
      </w:r>
      <w:proofErr w:type="spellEnd"/>
      <w:r w:rsidRPr="001B6B1C">
        <w:rPr>
          <w:rFonts w:ascii="Times New Roman" w:hAnsi="Times New Roman" w:cs="Times New Roman"/>
          <w:sz w:val="24"/>
          <w:szCs w:val="24"/>
          <w:lang w:val="en-GB"/>
        </w:rPr>
        <w:t xml:space="preserve"> </w:t>
      </w:r>
      <w:proofErr w:type="spellStart"/>
      <w:r w:rsidRPr="001B6B1C">
        <w:rPr>
          <w:rFonts w:ascii="Times New Roman" w:hAnsi="Times New Roman" w:cs="Times New Roman"/>
          <w:sz w:val="24"/>
          <w:szCs w:val="24"/>
          <w:lang w:val="en-GB"/>
        </w:rPr>
        <w:t>nr</w:t>
      </w:r>
      <w:proofErr w:type="spellEnd"/>
      <w:r w:rsidRPr="001B6B1C">
        <w:rPr>
          <w:rFonts w:ascii="Times New Roman" w:hAnsi="Times New Roman" w:cs="Times New Roman"/>
          <w:sz w:val="24"/>
          <w:szCs w:val="24"/>
          <w:lang w:val="en-GB"/>
        </w:rPr>
        <w:t>. 160/2012,</w:t>
      </w:r>
      <w:r w:rsidRPr="001B6B1C">
        <w:rPr>
          <w:rFonts w:ascii="Times New Roman" w:hAnsi="Times New Roman" w:cs="Times New Roman"/>
          <w:sz w:val="24"/>
          <w:szCs w:val="24"/>
        </w:rPr>
        <w:t xml:space="preserve"> </w:t>
      </w:r>
    </w:p>
    <w:p w14:paraId="39F002F6" w14:textId="77777777" w:rsidR="001B6B1C" w:rsidRPr="001B6B1C" w:rsidRDefault="001B6B1C" w:rsidP="001B6B1C">
      <w:pPr>
        <w:autoSpaceDE w:val="0"/>
        <w:autoSpaceDN w:val="0"/>
        <w:adjustRightInd w:val="0"/>
        <w:spacing w:line="360" w:lineRule="auto"/>
        <w:jc w:val="both"/>
        <w:rPr>
          <w:rFonts w:ascii="Times New Roman" w:hAnsi="Times New Roman" w:cs="Times New Roman"/>
          <w:sz w:val="24"/>
          <w:szCs w:val="24"/>
        </w:rPr>
      </w:pPr>
      <w:proofErr w:type="spellStart"/>
      <w:r w:rsidRPr="001B6B1C">
        <w:rPr>
          <w:rFonts w:ascii="Times New Roman" w:hAnsi="Times New Roman" w:cs="Times New Roman"/>
          <w:b/>
          <w:sz w:val="24"/>
          <w:szCs w:val="24"/>
        </w:rPr>
        <w:t>preşedintele</w:t>
      </w:r>
      <w:proofErr w:type="spellEnd"/>
      <w:r w:rsidRPr="001B6B1C">
        <w:rPr>
          <w:rFonts w:ascii="Times New Roman" w:hAnsi="Times New Roman" w:cs="Times New Roman"/>
          <w:b/>
          <w:sz w:val="24"/>
          <w:szCs w:val="24"/>
        </w:rPr>
        <w:t xml:space="preserve"> </w:t>
      </w:r>
      <w:proofErr w:type="spellStart"/>
      <w:r w:rsidRPr="001B6B1C">
        <w:rPr>
          <w:rFonts w:ascii="Times New Roman" w:hAnsi="Times New Roman" w:cs="Times New Roman"/>
          <w:b/>
          <w:sz w:val="24"/>
          <w:szCs w:val="24"/>
        </w:rPr>
        <w:t>Autorităţii</w:t>
      </w:r>
      <w:proofErr w:type="spellEnd"/>
      <w:r w:rsidRPr="001B6B1C">
        <w:rPr>
          <w:rFonts w:ascii="Times New Roman" w:hAnsi="Times New Roman" w:cs="Times New Roman"/>
          <w:b/>
          <w:sz w:val="24"/>
          <w:szCs w:val="24"/>
        </w:rPr>
        <w:t xml:space="preserve"> </w:t>
      </w:r>
      <w:proofErr w:type="spellStart"/>
      <w:r w:rsidRPr="001B6B1C">
        <w:rPr>
          <w:rFonts w:ascii="Times New Roman" w:hAnsi="Times New Roman" w:cs="Times New Roman"/>
          <w:b/>
          <w:sz w:val="24"/>
          <w:szCs w:val="24"/>
        </w:rPr>
        <w:t>Naţionale</w:t>
      </w:r>
      <w:proofErr w:type="spellEnd"/>
      <w:r w:rsidRPr="001B6B1C">
        <w:rPr>
          <w:rFonts w:ascii="Times New Roman" w:hAnsi="Times New Roman" w:cs="Times New Roman"/>
          <w:b/>
          <w:sz w:val="24"/>
          <w:szCs w:val="24"/>
        </w:rPr>
        <w:t xml:space="preserve"> de Reglementare în Domeniul Energiei emite următorul ordin</w:t>
      </w:r>
      <w:r w:rsidRPr="001B6B1C">
        <w:rPr>
          <w:rFonts w:ascii="Times New Roman" w:hAnsi="Times New Roman" w:cs="Times New Roman"/>
          <w:sz w:val="24"/>
          <w:szCs w:val="24"/>
        </w:rPr>
        <w:t>:</w:t>
      </w:r>
    </w:p>
    <w:p w14:paraId="751BF89F" w14:textId="04645318" w:rsidR="001B6B1C" w:rsidRDefault="001B6B1C" w:rsidP="009B5B33">
      <w:pPr>
        <w:spacing w:line="360" w:lineRule="auto"/>
        <w:jc w:val="both"/>
        <w:rPr>
          <w:rFonts w:ascii="Times New Roman" w:hAnsi="Times New Roman" w:cs="Times New Roman"/>
          <w:sz w:val="24"/>
          <w:szCs w:val="24"/>
        </w:rPr>
      </w:pPr>
      <w:r w:rsidRPr="001B6B1C">
        <w:rPr>
          <w:rFonts w:ascii="Times New Roman" w:hAnsi="Times New Roman" w:cs="Times New Roman"/>
          <w:sz w:val="24"/>
          <w:szCs w:val="24"/>
        </w:rPr>
        <w:t xml:space="preserve">Art. </w:t>
      </w:r>
      <w:r w:rsidR="00ED47BC">
        <w:rPr>
          <w:rFonts w:ascii="Times New Roman" w:hAnsi="Times New Roman" w:cs="Times New Roman"/>
          <w:sz w:val="24"/>
          <w:szCs w:val="24"/>
        </w:rPr>
        <w:t>I</w:t>
      </w:r>
      <w:r w:rsidRPr="001B6B1C">
        <w:rPr>
          <w:rFonts w:ascii="Times New Roman" w:hAnsi="Times New Roman" w:cs="Times New Roman"/>
          <w:sz w:val="24"/>
          <w:szCs w:val="24"/>
        </w:rPr>
        <w:t xml:space="preserve">. </w:t>
      </w:r>
      <w:r w:rsidR="009B5B33">
        <w:rPr>
          <w:rFonts w:ascii="Times New Roman" w:hAnsi="Times New Roman" w:cs="Times New Roman"/>
          <w:sz w:val="24"/>
          <w:szCs w:val="24"/>
        </w:rPr>
        <w:t xml:space="preserve">Ordinul </w:t>
      </w:r>
      <w:proofErr w:type="spellStart"/>
      <w:r w:rsidR="009B5B33">
        <w:rPr>
          <w:rFonts w:ascii="Times New Roman" w:hAnsi="Times New Roman" w:cs="Times New Roman"/>
          <w:sz w:val="24"/>
          <w:szCs w:val="24"/>
        </w:rPr>
        <w:t>preşedintelui</w:t>
      </w:r>
      <w:proofErr w:type="spellEnd"/>
      <w:r w:rsidR="009B5B33">
        <w:rPr>
          <w:rFonts w:ascii="Times New Roman" w:hAnsi="Times New Roman" w:cs="Times New Roman"/>
          <w:sz w:val="24"/>
          <w:szCs w:val="24"/>
        </w:rPr>
        <w:t xml:space="preserve"> </w:t>
      </w:r>
      <w:proofErr w:type="spellStart"/>
      <w:r w:rsidR="009B5B33">
        <w:rPr>
          <w:rFonts w:ascii="Times New Roman" w:hAnsi="Times New Roman" w:cs="Times New Roman"/>
          <w:sz w:val="24"/>
          <w:szCs w:val="24"/>
        </w:rPr>
        <w:t>Autorităţii</w:t>
      </w:r>
      <w:proofErr w:type="spellEnd"/>
      <w:r w:rsidR="009B5B33">
        <w:rPr>
          <w:rFonts w:ascii="Times New Roman" w:hAnsi="Times New Roman" w:cs="Times New Roman"/>
          <w:sz w:val="24"/>
          <w:szCs w:val="24"/>
        </w:rPr>
        <w:t xml:space="preserve"> </w:t>
      </w:r>
      <w:proofErr w:type="spellStart"/>
      <w:r w:rsidR="009B5B33">
        <w:rPr>
          <w:rFonts w:ascii="Times New Roman" w:hAnsi="Times New Roman" w:cs="Times New Roman"/>
          <w:sz w:val="24"/>
          <w:szCs w:val="24"/>
        </w:rPr>
        <w:t>Naţionale</w:t>
      </w:r>
      <w:proofErr w:type="spellEnd"/>
      <w:r w:rsidR="009B5B33">
        <w:rPr>
          <w:rFonts w:ascii="Times New Roman" w:hAnsi="Times New Roman" w:cs="Times New Roman"/>
          <w:sz w:val="24"/>
          <w:szCs w:val="24"/>
        </w:rPr>
        <w:t xml:space="preserve"> de Reglementare în Domeniul Energiei nr. 72/2017 </w:t>
      </w:r>
      <w:r w:rsidR="009B5B33" w:rsidRPr="009B5B33">
        <w:rPr>
          <w:rFonts w:ascii="Times New Roman" w:hAnsi="Times New Roman" w:cs="Times New Roman"/>
          <w:sz w:val="24"/>
          <w:szCs w:val="24"/>
        </w:rPr>
        <w:t xml:space="preserve">pentru aprobarea Normei tehnice privind </w:t>
      </w:r>
      <w:proofErr w:type="spellStart"/>
      <w:r w:rsidR="009B5B33" w:rsidRPr="009B5B33">
        <w:rPr>
          <w:rFonts w:ascii="Times New Roman" w:hAnsi="Times New Roman" w:cs="Times New Roman"/>
          <w:sz w:val="24"/>
          <w:szCs w:val="24"/>
        </w:rPr>
        <w:t>cerinţele</w:t>
      </w:r>
      <w:proofErr w:type="spellEnd"/>
      <w:r w:rsidR="009B5B33" w:rsidRPr="009B5B33">
        <w:rPr>
          <w:rFonts w:ascii="Times New Roman" w:hAnsi="Times New Roman" w:cs="Times New Roman"/>
          <w:sz w:val="24"/>
          <w:szCs w:val="24"/>
        </w:rPr>
        <w:t xml:space="preserve"> tehnice de racordare la rețelele electrice de interes public pentru grupurile generatoare sincrone</w:t>
      </w:r>
      <w:r w:rsidR="00ED47BC">
        <w:rPr>
          <w:rFonts w:ascii="Times New Roman" w:hAnsi="Times New Roman" w:cs="Times New Roman"/>
          <w:sz w:val="24"/>
          <w:szCs w:val="24"/>
        </w:rPr>
        <w:t>,</w:t>
      </w:r>
      <w:r w:rsidR="009B5B33" w:rsidRPr="009B5B33">
        <w:rPr>
          <w:rFonts w:ascii="Times New Roman" w:hAnsi="Times New Roman" w:cs="Times New Roman"/>
          <w:sz w:val="24"/>
          <w:szCs w:val="24"/>
        </w:rPr>
        <w:t xml:space="preserve"> publicat în Monitorul Oficial al României, Partea I, nr. </w:t>
      </w:r>
      <w:r w:rsidR="00ED47BC">
        <w:rPr>
          <w:rFonts w:ascii="Times New Roman" w:hAnsi="Times New Roman" w:cs="Times New Roman"/>
          <w:sz w:val="24"/>
          <w:szCs w:val="24"/>
        </w:rPr>
        <w:t>688</w:t>
      </w:r>
      <w:r w:rsidR="00ED47BC" w:rsidRPr="009B5B33">
        <w:rPr>
          <w:rFonts w:ascii="Times New Roman" w:hAnsi="Times New Roman" w:cs="Times New Roman"/>
          <w:sz w:val="24"/>
          <w:szCs w:val="24"/>
        </w:rPr>
        <w:t xml:space="preserve"> </w:t>
      </w:r>
      <w:r w:rsidR="009B5B33" w:rsidRPr="009B5B33">
        <w:rPr>
          <w:rFonts w:ascii="Times New Roman" w:hAnsi="Times New Roman" w:cs="Times New Roman"/>
          <w:sz w:val="24"/>
          <w:szCs w:val="24"/>
        </w:rPr>
        <w:t xml:space="preserve">din </w:t>
      </w:r>
      <w:r w:rsidR="00ED47BC">
        <w:rPr>
          <w:rFonts w:ascii="Times New Roman" w:hAnsi="Times New Roman" w:cs="Times New Roman"/>
          <w:sz w:val="24"/>
          <w:szCs w:val="24"/>
        </w:rPr>
        <w:t>24</w:t>
      </w:r>
      <w:r w:rsidR="00ED47BC" w:rsidRPr="009B5B33">
        <w:rPr>
          <w:rFonts w:ascii="Times New Roman" w:hAnsi="Times New Roman" w:cs="Times New Roman"/>
          <w:sz w:val="24"/>
          <w:szCs w:val="24"/>
        </w:rPr>
        <w:t xml:space="preserve"> </w:t>
      </w:r>
      <w:r w:rsidR="009B5B33" w:rsidRPr="009B5B33">
        <w:rPr>
          <w:rFonts w:ascii="Times New Roman" w:hAnsi="Times New Roman" w:cs="Times New Roman"/>
          <w:sz w:val="24"/>
          <w:szCs w:val="24"/>
        </w:rPr>
        <w:t>august 2017, se modifică după cum urmează:</w:t>
      </w:r>
    </w:p>
    <w:p w14:paraId="2F9F7E94" w14:textId="6939D569" w:rsidR="009B5B33" w:rsidRPr="009B5B33" w:rsidRDefault="00ED47BC" w:rsidP="00ED47BC">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 xml:space="preserve">1. </w:t>
      </w:r>
      <w:r w:rsidR="00850CE2">
        <w:rPr>
          <w:rFonts w:ascii="Times New Roman" w:hAnsi="Times New Roman" w:cs="Times New Roman"/>
          <w:sz w:val="24"/>
          <w:szCs w:val="24"/>
        </w:rPr>
        <w:t xml:space="preserve">Articolul 4 </w:t>
      </w:r>
      <w:r>
        <w:rPr>
          <w:rFonts w:ascii="Times New Roman" w:hAnsi="Times New Roman" w:cs="Times New Roman"/>
          <w:sz w:val="24"/>
          <w:szCs w:val="24"/>
        </w:rPr>
        <w:t xml:space="preserve">se modifică și </w:t>
      </w:r>
      <w:r w:rsidR="009B5B33">
        <w:rPr>
          <w:rFonts w:ascii="Times New Roman" w:hAnsi="Times New Roman" w:cs="Times New Roman"/>
          <w:sz w:val="24"/>
          <w:szCs w:val="24"/>
        </w:rPr>
        <w:t>va avea următorul cuprins</w:t>
      </w:r>
      <w:r w:rsidR="009B5B33" w:rsidRPr="00B07868">
        <w:rPr>
          <w:rFonts w:ascii="Times New Roman" w:hAnsi="Times New Roman" w:cs="Times New Roman"/>
          <w:sz w:val="24"/>
          <w:szCs w:val="24"/>
          <w:lang w:val="fr-FR"/>
        </w:rPr>
        <w:t>:</w:t>
      </w:r>
    </w:p>
    <w:p w14:paraId="415294DF" w14:textId="3F09567D" w:rsidR="009B5B33" w:rsidRDefault="00EC7E0F" w:rsidP="009B5B33">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9B5B33">
        <w:rPr>
          <w:rFonts w:ascii="Times New Roman" w:hAnsi="Times New Roman" w:cs="Times New Roman"/>
          <w:sz w:val="24"/>
          <w:szCs w:val="24"/>
        </w:rPr>
        <w:t xml:space="preserve">Art. 4. </w:t>
      </w:r>
      <w:r>
        <w:rPr>
          <w:rFonts w:ascii="Times New Roman" w:hAnsi="Times New Roman" w:cs="Times New Roman"/>
          <w:sz w:val="24"/>
          <w:szCs w:val="24"/>
        </w:rPr>
        <w:t>La data intrării în vigoare a prezentului ordin se abrogă:</w:t>
      </w:r>
    </w:p>
    <w:p w14:paraId="7316D144" w14:textId="77777777" w:rsidR="00EC7E0F" w:rsidRDefault="00EC7E0F" w:rsidP="00EC7E0F">
      <w:pPr>
        <w:spacing w:line="360" w:lineRule="auto"/>
        <w:jc w:val="both"/>
        <w:rPr>
          <w:rFonts w:ascii="Times New Roman" w:hAnsi="Times New Roman" w:cs="Times New Roman"/>
          <w:sz w:val="24"/>
          <w:szCs w:val="24"/>
        </w:rPr>
      </w:pPr>
      <w:r>
        <w:rPr>
          <w:rFonts w:ascii="Times New Roman" w:hAnsi="Times New Roman" w:cs="Times New Roman"/>
          <w:sz w:val="24"/>
          <w:szCs w:val="24"/>
        </w:rPr>
        <w:t>a) articolul 40, dispozițiile capitolului 5.4.1.</w:t>
      </w:r>
      <w:r w:rsidRPr="007A6D27">
        <w:rPr>
          <w:rFonts w:ascii="Times New Roman" w:hAnsi="Times New Roman" w:cs="Times New Roman"/>
          <w:i/>
          <w:sz w:val="24"/>
          <w:szCs w:val="24"/>
        </w:rPr>
        <w:t xml:space="preserve"> </w:t>
      </w:r>
      <w:r w:rsidRPr="007A6D27">
        <w:rPr>
          <w:rFonts w:ascii="Calibri" w:hAnsi="Calibri" w:cs="Times New Roman"/>
          <w:sz w:val="24"/>
          <w:szCs w:val="24"/>
        </w:rPr>
        <w:t>"</w:t>
      </w:r>
      <w:r w:rsidRPr="007A6D27">
        <w:rPr>
          <w:rFonts w:ascii="Times New Roman" w:hAnsi="Times New Roman" w:cs="Times New Roman"/>
          <w:sz w:val="24"/>
          <w:szCs w:val="24"/>
        </w:rPr>
        <w:t xml:space="preserve">Grupuri generatoare </w:t>
      </w:r>
      <w:proofErr w:type="spellStart"/>
      <w:r w:rsidRPr="007A6D27">
        <w:rPr>
          <w:rFonts w:ascii="Times New Roman" w:hAnsi="Times New Roman" w:cs="Times New Roman"/>
          <w:sz w:val="24"/>
          <w:szCs w:val="24"/>
        </w:rPr>
        <w:t>dispecerizabile</w:t>
      </w:r>
      <w:proofErr w:type="spellEnd"/>
      <w:r w:rsidRPr="007A6D27">
        <w:rPr>
          <w:rFonts w:ascii="Times New Roman" w:hAnsi="Times New Roman" w:cs="Times New Roman"/>
          <w:sz w:val="24"/>
          <w:szCs w:val="24"/>
        </w:rPr>
        <w:t xml:space="preserve"> racordate la rețelele electrice de interes public</w:t>
      </w:r>
      <w:r>
        <w:rPr>
          <w:rFonts w:ascii="Calibri" w:hAnsi="Calibri" w:cs="Times New Roman"/>
          <w:sz w:val="24"/>
          <w:szCs w:val="24"/>
        </w:rPr>
        <w:t>"</w:t>
      </w:r>
      <w:r>
        <w:rPr>
          <w:rFonts w:ascii="Times New Roman" w:hAnsi="Times New Roman" w:cs="Times New Roman"/>
          <w:sz w:val="24"/>
          <w:szCs w:val="24"/>
        </w:rPr>
        <w:t xml:space="preserve">, dispozițiile capitolului 5.4.2. </w:t>
      </w:r>
      <w:r>
        <w:rPr>
          <w:rFonts w:ascii="Calibri" w:hAnsi="Calibri" w:cs="Times New Roman"/>
          <w:sz w:val="24"/>
          <w:szCs w:val="24"/>
        </w:rPr>
        <w:t>"</w:t>
      </w:r>
      <w:r w:rsidRPr="007A6D27">
        <w:rPr>
          <w:rFonts w:ascii="Times New Roman" w:hAnsi="Times New Roman" w:cs="Times New Roman"/>
          <w:sz w:val="24"/>
          <w:szCs w:val="24"/>
        </w:rPr>
        <w:t>Cerințe asupra echipamentelor de telecomunicații</w:t>
      </w:r>
      <w:r>
        <w:rPr>
          <w:rFonts w:ascii="Calibri" w:hAnsi="Calibri" w:cs="Times New Roman"/>
          <w:sz w:val="24"/>
          <w:szCs w:val="24"/>
        </w:rPr>
        <w:t>"</w:t>
      </w:r>
      <w:r>
        <w:rPr>
          <w:rFonts w:ascii="Times New Roman" w:hAnsi="Times New Roman" w:cs="Times New Roman"/>
          <w:sz w:val="24"/>
          <w:szCs w:val="24"/>
        </w:rPr>
        <w:t xml:space="preserve">, cu excepția articolului 176 și dispozițiile capitolului 5.4.4. </w:t>
      </w:r>
      <w:r>
        <w:rPr>
          <w:rFonts w:ascii="Calibri" w:hAnsi="Calibri" w:cs="Times New Roman"/>
          <w:sz w:val="24"/>
          <w:szCs w:val="24"/>
        </w:rPr>
        <w:t>"</w:t>
      </w:r>
      <w:r w:rsidRPr="007A6D27">
        <w:rPr>
          <w:rFonts w:ascii="Times New Roman" w:hAnsi="Times New Roman" w:cs="Times New Roman"/>
          <w:sz w:val="24"/>
          <w:szCs w:val="24"/>
        </w:rPr>
        <w:t>Sisteme de telecomunicații și achiziții de date și telemăsurare</w:t>
      </w:r>
      <w:r>
        <w:rPr>
          <w:rFonts w:ascii="Calibri" w:hAnsi="Calibri" w:cs="Times New Roman"/>
          <w:sz w:val="24"/>
          <w:szCs w:val="24"/>
        </w:rPr>
        <w:t>"</w:t>
      </w:r>
      <w:r>
        <w:rPr>
          <w:rFonts w:ascii="Times New Roman" w:hAnsi="Times New Roman" w:cs="Times New Roman"/>
          <w:sz w:val="24"/>
          <w:szCs w:val="24"/>
        </w:rPr>
        <w:t xml:space="preserve">, cu excepția articolului 187, din Codul Tehnic al Rețelei Electrice de Transport, Partea I - Reguli generale de bază, aprobat prin Ordinul președintelui Autorității Naționale de Reglementare în Domeniul Energiei nr. 20/2004, publicat </w:t>
      </w:r>
      <w:r>
        <w:rPr>
          <w:rFonts w:ascii="Times New Roman" w:hAnsi="Times New Roman" w:cs="Times New Roman"/>
          <w:sz w:val="24"/>
          <w:szCs w:val="24"/>
        </w:rPr>
        <w:lastRenderedPageBreak/>
        <w:t xml:space="preserve">în </w:t>
      </w:r>
      <w:r w:rsidRPr="0037548A">
        <w:rPr>
          <w:rFonts w:ascii="Times New Roman" w:hAnsi="Times New Roman" w:cs="Times New Roman"/>
          <w:sz w:val="24"/>
          <w:szCs w:val="24"/>
        </w:rPr>
        <w:t>Monitorul Oficial al României, Partea I, nr. 828 din 8 septembrie 2004,</w:t>
      </w:r>
      <w:r>
        <w:t xml:space="preserve"> </w:t>
      </w:r>
      <w:r>
        <w:rPr>
          <w:rFonts w:ascii="Times New Roman" w:hAnsi="Times New Roman" w:cs="Times New Roman"/>
          <w:sz w:val="24"/>
          <w:szCs w:val="24"/>
        </w:rPr>
        <w:t xml:space="preserve">cu modificările și completările ulterioare; </w:t>
      </w:r>
    </w:p>
    <w:p w14:paraId="4D67173D" w14:textId="08B47211" w:rsidR="00EC7E0F" w:rsidRPr="00B15470" w:rsidRDefault="00EC7E0F" w:rsidP="00D3338E">
      <w:pPr>
        <w:spacing w:after="0" w:line="360" w:lineRule="auto"/>
        <w:jc w:val="both"/>
        <w:rPr>
          <w:rFonts w:ascii="Times New Roman" w:hAnsi="Times New Roman" w:cs="Times New Roman"/>
          <w:sz w:val="24"/>
          <w:szCs w:val="24"/>
        </w:rPr>
      </w:pPr>
      <w:r w:rsidRPr="00D3338E">
        <w:rPr>
          <w:rFonts w:ascii="Times New Roman" w:hAnsi="Times New Roman" w:cs="Times New Roman"/>
          <w:sz w:val="24"/>
          <w:szCs w:val="24"/>
        </w:rPr>
        <w:t xml:space="preserve">b) dispozițiile capitolelor 4.4.1. </w:t>
      </w:r>
      <w:r w:rsidRPr="00D3338E">
        <w:rPr>
          <w:rFonts w:ascii="Calibri" w:hAnsi="Calibri" w:cs="Times New Roman"/>
          <w:sz w:val="24"/>
          <w:szCs w:val="24"/>
        </w:rPr>
        <w:t>"</w:t>
      </w:r>
      <w:r w:rsidRPr="00D3338E">
        <w:rPr>
          <w:rFonts w:ascii="Times New Roman" w:hAnsi="Times New Roman" w:cs="Times New Roman"/>
          <w:sz w:val="24"/>
          <w:szCs w:val="24"/>
        </w:rPr>
        <w:t xml:space="preserve">Grupuri generatoare </w:t>
      </w:r>
      <w:proofErr w:type="spellStart"/>
      <w:r w:rsidRPr="00D3338E">
        <w:rPr>
          <w:rFonts w:ascii="Times New Roman" w:hAnsi="Times New Roman" w:cs="Times New Roman"/>
          <w:sz w:val="24"/>
          <w:szCs w:val="24"/>
        </w:rPr>
        <w:t>dispecerizabile</w:t>
      </w:r>
      <w:proofErr w:type="spellEnd"/>
      <w:r w:rsidRPr="00D3338E">
        <w:rPr>
          <w:rFonts w:ascii="Calibri" w:hAnsi="Calibri" w:cs="Times New Roman"/>
          <w:sz w:val="24"/>
          <w:szCs w:val="24"/>
        </w:rPr>
        <w:t>"</w:t>
      </w:r>
      <w:r w:rsidR="00850CE2" w:rsidRPr="00D3338E">
        <w:rPr>
          <w:rFonts w:ascii="Times New Roman" w:hAnsi="Times New Roman" w:cs="Times New Roman"/>
          <w:sz w:val="24"/>
          <w:szCs w:val="24"/>
        </w:rPr>
        <w:t xml:space="preserve"> </w:t>
      </w:r>
      <w:r w:rsidRPr="00D3338E">
        <w:rPr>
          <w:rFonts w:ascii="Times New Roman" w:hAnsi="Times New Roman" w:cs="Times New Roman"/>
          <w:sz w:val="24"/>
          <w:szCs w:val="24"/>
        </w:rPr>
        <w:t xml:space="preserve">și 4.4.3. </w:t>
      </w:r>
      <w:r w:rsidRPr="00D3338E">
        <w:rPr>
          <w:rFonts w:ascii="Calibri" w:hAnsi="Calibri" w:cs="Times New Roman"/>
          <w:sz w:val="24"/>
          <w:szCs w:val="24"/>
        </w:rPr>
        <w:t>"</w:t>
      </w:r>
      <w:r w:rsidRPr="00D3338E">
        <w:rPr>
          <w:rFonts w:ascii="Times New Roman" w:hAnsi="Times New Roman" w:cs="Times New Roman"/>
          <w:sz w:val="24"/>
          <w:szCs w:val="24"/>
        </w:rPr>
        <w:t>Sisteme de telecomunicații și achiziții de date</w:t>
      </w:r>
      <w:r w:rsidRPr="00D3338E">
        <w:rPr>
          <w:rFonts w:ascii="Calibri" w:hAnsi="Calibri" w:cs="Times New Roman"/>
          <w:sz w:val="24"/>
          <w:szCs w:val="24"/>
        </w:rPr>
        <w:t>"</w:t>
      </w:r>
      <w:r w:rsidRPr="00D3338E">
        <w:rPr>
          <w:rFonts w:ascii="Times New Roman" w:hAnsi="Times New Roman" w:cs="Times New Roman"/>
          <w:sz w:val="24"/>
          <w:szCs w:val="24"/>
        </w:rPr>
        <w:t>, cu excepția</w:t>
      </w:r>
      <w:r w:rsidR="00A443BE">
        <w:rPr>
          <w:rFonts w:ascii="Times New Roman" w:hAnsi="Times New Roman" w:cs="Times New Roman"/>
          <w:sz w:val="24"/>
          <w:szCs w:val="24"/>
        </w:rPr>
        <w:t xml:space="preserve"> punctelor 4.4.3.1. și 4.4.3.2.</w:t>
      </w:r>
      <w:r w:rsidRPr="00D3338E">
        <w:rPr>
          <w:rFonts w:ascii="Times New Roman" w:hAnsi="Times New Roman" w:cs="Times New Roman"/>
          <w:sz w:val="24"/>
          <w:szCs w:val="24"/>
        </w:rPr>
        <w:t xml:space="preserve"> din Codul tehnic al rețelelor electrice de distribuție, aprobat prin Ordinul președintelui Autorității Naționale de Reglementare în Domeniul Energiei nr.128/2008, publicat în Monitorul Oficial al României, Partea I, nr. 43 din 26 ianuarie 2009.</w:t>
      </w:r>
      <w:r w:rsidR="00191049" w:rsidRPr="00D3338E">
        <w:rPr>
          <w:rFonts w:ascii="Times New Roman" w:hAnsi="Times New Roman" w:cs="Times New Roman"/>
          <w:sz w:val="24"/>
          <w:szCs w:val="24"/>
        </w:rPr>
        <w:t xml:space="preserve"> </w:t>
      </w:r>
    </w:p>
    <w:p w14:paraId="6CE0638C" w14:textId="027FB139" w:rsidR="00ED47BC" w:rsidRDefault="00ED47BC" w:rsidP="00ED47BC">
      <w:pPr>
        <w:spacing w:line="360" w:lineRule="auto"/>
        <w:jc w:val="both"/>
        <w:rPr>
          <w:rFonts w:ascii="Times New Roman" w:hAnsi="Times New Roman" w:cs="Times New Roman"/>
          <w:sz w:val="24"/>
          <w:szCs w:val="24"/>
        </w:rPr>
      </w:pPr>
      <w:r w:rsidRPr="00B15470">
        <w:rPr>
          <w:rFonts w:ascii="Times New Roman" w:hAnsi="Times New Roman" w:cs="Times New Roman"/>
          <w:sz w:val="24"/>
          <w:szCs w:val="24"/>
        </w:rPr>
        <w:t xml:space="preserve">Art. II. </w:t>
      </w:r>
      <w:r w:rsidR="00191049" w:rsidRPr="00B15470">
        <w:rPr>
          <w:rFonts w:ascii="Times New Roman" w:hAnsi="Times New Roman" w:cs="Times New Roman"/>
          <w:sz w:val="24"/>
          <w:szCs w:val="24"/>
        </w:rPr>
        <w:t xml:space="preserve">Anexa </w:t>
      </w:r>
      <w:r>
        <w:rPr>
          <w:rFonts w:ascii="Times New Roman" w:hAnsi="Times New Roman" w:cs="Times New Roman"/>
          <w:sz w:val="24"/>
          <w:szCs w:val="24"/>
        </w:rPr>
        <w:t xml:space="preserve">la </w:t>
      </w:r>
      <w:r w:rsidRPr="00FA085F">
        <w:rPr>
          <w:rFonts w:ascii="Times New Roman" w:hAnsi="Times New Roman" w:cs="Times New Roman"/>
          <w:sz w:val="24"/>
          <w:szCs w:val="24"/>
        </w:rPr>
        <w:t xml:space="preserve"> </w:t>
      </w:r>
      <w:r>
        <w:rPr>
          <w:rFonts w:ascii="Times New Roman" w:hAnsi="Times New Roman" w:cs="Times New Roman"/>
          <w:sz w:val="24"/>
          <w:szCs w:val="24"/>
        </w:rPr>
        <w:t xml:space="preserve">Ordinul </w:t>
      </w:r>
      <w:proofErr w:type="spellStart"/>
      <w:r>
        <w:rPr>
          <w:rFonts w:ascii="Times New Roman" w:hAnsi="Times New Roman" w:cs="Times New Roman"/>
          <w:sz w:val="24"/>
          <w:szCs w:val="24"/>
        </w:rPr>
        <w:t>preşedintelui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Autorităţii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Naţionale</w:t>
      </w:r>
      <w:proofErr w:type="spellEnd"/>
      <w:r>
        <w:rPr>
          <w:rFonts w:ascii="Times New Roman" w:hAnsi="Times New Roman" w:cs="Times New Roman"/>
          <w:sz w:val="24"/>
          <w:szCs w:val="24"/>
        </w:rPr>
        <w:t xml:space="preserve"> de Reglementare în Domeniul Energiei nr. 72/2017 </w:t>
      </w:r>
      <w:r w:rsidRPr="009B5B33">
        <w:rPr>
          <w:rFonts w:ascii="Times New Roman" w:hAnsi="Times New Roman" w:cs="Times New Roman"/>
          <w:sz w:val="24"/>
          <w:szCs w:val="24"/>
        </w:rPr>
        <w:t xml:space="preserve">pentru aprobarea Normei tehnice privind </w:t>
      </w:r>
      <w:proofErr w:type="spellStart"/>
      <w:r w:rsidRPr="009B5B33">
        <w:rPr>
          <w:rFonts w:ascii="Times New Roman" w:hAnsi="Times New Roman" w:cs="Times New Roman"/>
          <w:sz w:val="24"/>
          <w:szCs w:val="24"/>
        </w:rPr>
        <w:t>cerinţele</w:t>
      </w:r>
      <w:proofErr w:type="spellEnd"/>
      <w:r w:rsidRPr="009B5B33">
        <w:rPr>
          <w:rFonts w:ascii="Times New Roman" w:hAnsi="Times New Roman" w:cs="Times New Roman"/>
          <w:sz w:val="24"/>
          <w:szCs w:val="24"/>
        </w:rPr>
        <w:t xml:space="preserve"> tehnice de racordare la rețelele electrice de interes public pentru grupurile generatoare sincrone</w:t>
      </w:r>
      <w:r>
        <w:rPr>
          <w:rFonts w:ascii="Times New Roman" w:hAnsi="Times New Roman" w:cs="Times New Roman"/>
          <w:sz w:val="24"/>
          <w:szCs w:val="24"/>
        </w:rPr>
        <w:t>,</w:t>
      </w:r>
      <w:r w:rsidRPr="009B5B33">
        <w:rPr>
          <w:rFonts w:ascii="Times New Roman" w:hAnsi="Times New Roman" w:cs="Times New Roman"/>
          <w:sz w:val="24"/>
          <w:szCs w:val="24"/>
        </w:rPr>
        <w:t xml:space="preserve"> publicat</w:t>
      </w:r>
      <w:r>
        <w:rPr>
          <w:rFonts w:ascii="Times New Roman" w:hAnsi="Times New Roman" w:cs="Times New Roman"/>
          <w:sz w:val="24"/>
          <w:szCs w:val="24"/>
        </w:rPr>
        <w:t>ă</w:t>
      </w:r>
      <w:r w:rsidRPr="009B5B33">
        <w:rPr>
          <w:rFonts w:ascii="Times New Roman" w:hAnsi="Times New Roman" w:cs="Times New Roman"/>
          <w:sz w:val="24"/>
          <w:szCs w:val="24"/>
        </w:rPr>
        <w:t xml:space="preserve"> în Monitorul Oficial al României, Partea I, nr. </w:t>
      </w:r>
      <w:r>
        <w:rPr>
          <w:rFonts w:ascii="Times New Roman" w:hAnsi="Times New Roman" w:cs="Times New Roman"/>
          <w:sz w:val="24"/>
          <w:szCs w:val="24"/>
        </w:rPr>
        <w:t>688 bis</w:t>
      </w:r>
      <w:r w:rsidRPr="009B5B33">
        <w:rPr>
          <w:rFonts w:ascii="Times New Roman" w:hAnsi="Times New Roman" w:cs="Times New Roman"/>
          <w:sz w:val="24"/>
          <w:szCs w:val="24"/>
        </w:rPr>
        <w:t xml:space="preserve"> din </w:t>
      </w:r>
      <w:r>
        <w:rPr>
          <w:rFonts w:ascii="Times New Roman" w:hAnsi="Times New Roman" w:cs="Times New Roman"/>
          <w:sz w:val="24"/>
          <w:szCs w:val="24"/>
        </w:rPr>
        <w:t>24</w:t>
      </w:r>
      <w:r w:rsidRPr="009B5B33">
        <w:rPr>
          <w:rFonts w:ascii="Times New Roman" w:hAnsi="Times New Roman" w:cs="Times New Roman"/>
          <w:sz w:val="24"/>
          <w:szCs w:val="24"/>
        </w:rPr>
        <w:t xml:space="preserve"> august 2017, se modifică după cum urmează:</w:t>
      </w:r>
    </w:p>
    <w:p w14:paraId="2DC81E2C" w14:textId="609107FA" w:rsidR="002F1987" w:rsidRDefault="00ED47BC" w:rsidP="002F1987">
      <w:pPr>
        <w:spacing w:after="0" w:line="360" w:lineRule="auto"/>
        <w:rPr>
          <w:rFonts w:ascii="Times New Roman" w:hAnsi="Times New Roman" w:cs="Times New Roman"/>
          <w:sz w:val="24"/>
          <w:szCs w:val="24"/>
        </w:rPr>
      </w:pPr>
      <w:r w:rsidRPr="00B15470">
        <w:rPr>
          <w:rFonts w:ascii="Times New Roman" w:hAnsi="Times New Roman" w:cs="Times New Roman"/>
          <w:sz w:val="24"/>
          <w:szCs w:val="24"/>
          <w:lang w:val="fr-FR"/>
        </w:rPr>
        <w:t xml:space="preserve">1. </w:t>
      </w:r>
      <w:r w:rsidR="002F1987" w:rsidRPr="00ED47BC">
        <w:rPr>
          <w:rFonts w:ascii="Times New Roman" w:hAnsi="Times New Roman" w:cs="Times New Roman"/>
          <w:b/>
          <w:sz w:val="24"/>
          <w:szCs w:val="24"/>
        </w:rPr>
        <w:t>La</w:t>
      </w:r>
      <w:r w:rsidR="002F1987">
        <w:rPr>
          <w:rFonts w:ascii="Times New Roman" w:hAnsi="Times New Roman" w:cs="Times New Roman"/>
          <w:sz w:val="24"/>
          <w:szCs w:val="24"/>
        </w:rPr>
        <w:t xml:space="preserve"> </w:t>
      </w:r>
      <w:r w:rsidR="002F1987">
        <w:rPr>
          <w:rFonts w:ascii="Times New Roman" w:hAnsi="Times New Roman" w:cs="Times New Roman"/>
          <w:b/>
          <w:sz w:val="24"/>
          <w:szCs w:val="24"/>
        </w:rPr>
        <w:t>art</w:t>
      </w:r>
      <w:r>
        <w:rPr>
          <w:rFonts w:ascii="Times New Roman" w:hAnsi="Times New Roman" w:cs="Times New Roman"/>
          <w:b/>
          <w:sz w:val="24"/>
          <w:szCs w:val="24"/>
        </w:rPr>
        <w:t xml:space="preserve">icolul </w:t>
      </w:r>
      <w:r w:rsidR="002F1987">
        <w:rPr>
          <w:rFonts w:ascii="Times New Roman" w:hAnsi="Times New Roman" w:cs="Times New Roman"/>
          <w:b/>
          <w:sz w:val="24"/>
          <w:szCs w:val="24"/>
        </w:rPr>
        <w:t xml:space="preserve">3 </w:t>
      </w:r>
      <w:r w:rsidR="00CB1A48">
        <w:rPr>
          <w:rFonts w:ascii="Times New Roman" w:hAnsi="Times New Roman" w:cs="Times New Roman"/>
          <w:b/>
          <w:sz w:val="24"/>
          <w:szCs w:val="24"/>
        </w:rPr>
        <w:t xml:space="preserve">alineatul (1) </w:t>
      </w:r>
      <w:r w:rsidR="002F1987">
        <w:rPr>
          <w:rFonts w:ascii="Times New Roman" w:hAnsi="Times New Roman" w:cs="Times New Roman"/>
          <w:b/>
          <w:sz w:val="24"/>
          <w:szCs w:val="24"/>
        </w:rPr>
        <w:t>lit</w:t>
      </w:r>
      <w:r>
        <w:rPr>
          <w:rFonts w:ascii="Times New Roman" w:hAnsi="Times New Roman" w:cs="Times New Roman"/>
          <w:b/>
          <w:sz w:val="24"/>
          <w:szCs w:val="24"/>
        </w:rPr>
        <w:t xml:space="preserve">era </w:t>
      </w:r>
      <w:r w:rsidR="002F1987">
        <w:rPr>
          <w:rFonts w:ascii="Times New Roman" w:hAnsi="Times New Roman" w:cs="Times New Roman"/>
          <w:b/>
          <w:sz w:val="24"/>
          <w:szCs w:val="24"/>
        </w:rPr>
        <w:t>a</w:t>
      </w:r>
      <w:proofErr w:type="gramStart"/>
      <w:r w:rsidR="002F1987" w:rsidRPr="00A443BE">
        <w:rPr>
          <w:rFonts w:ascii="Times New Roman" w:hAnsi="Times New Roman" w:cs="Times New Roman"/>
          <w:b/>
          <w:sz w:val="24"/>
          <w:szCs w:val="24"/>
        </w:rPr>
        <w:t>)</w:t>
      </w:r>
      <w:r>
        <w:rPr>
          <w:rFonts w:ascii="Times New Roman" w:hAnsi="Times New Roman" w:cs="Times New Roman"/>
          <w:b/>
          <w:sz w:val="24"/>
          <w:szCs w:val="24"/>
        </w:rPr>
        <w:t>,</w:t>
      </w:r>
      <w:r w:rsidR="002F1987">
        <w:rPr>
          <w:rFonts w:ascii="Times New Roman" w:hAnsi="Times New Roman" w:cs="Times New Roman"/>
          <w:b/>
          <w:sz w:val="24"/>
          <w:szCs w:val="24"/>
        </w:rPr>
        <w:t xml:space="preserve"> </w:t>
      </w:r>
      <w:r w:rsidR="002F1987">
        <w:rPr>
          <w:rFonts w:ascii="Times New Roman" w:hAnsi="Times New Roman" w:cs="Times New Roman"/>
          <w:sz w:val="24"/>
          <w:szCs w:val="24"/>
        </w:rPr>
        <w:t xml:space="preserve"> </w:t>
      </w:r>
      <w:r>
        <w:rPr>
          <w:rFonts w:ascii="Times New Roman" w:hAnsi="Times New Roman" w:cs="Times New Roman"/>
          <w:sz w:val="24"/>
          <w:szCs w:val="24"/>
        </w:rPr>
        <w:t>punctul</w:t>
      </w:r>
      <w:proofErr w:type="gramEnd"/>
      <w:r>
        <w:rPr>
          <w:rFonts w:ascii="Times New Roman" w:hAnsi="Times New Roman" w:cs="Times New Roman"/>
          <w:sz w:val="24"/>
          <w:szCs w:val="24"/>
        </w:rPr>
        <w:t xml:space="preserve"> </w:t>
      </w:r>
      <w:r w:rsidR="002F1987" w:rsidRPr="002F1987">
        <w:rPr>
          <w:rFonts w:ascii="Times New Roman" w:hAnsi="Times New Roman" w:cs="Times New Roman"/>
          <w:b/>
          <w:sz w:val="24"/>
          <w:szCs w:val="24"/>
        </w:rPr>
        <w:t>iv)</w:t>
      </w:r>
      <w:r w:rsidR="002F1987">
        <w:rPr>
          <w:rFonts w:ascii="Times New Roman" w:hAnsi="Times New Roman" w:cs="Times New Roman"/>
          <w:sz w:val="24"/>
          <w:szCs w:val="24"/>
        </w:rPr>
        <w:t xml:space="preserve"> se modifică </w:t>
      </w:r>
      <w:proofErr w:type="spellStart"/>
      <w:r w:rsidR="002F1987">
        <w:rPr>
          <w:rFonts w:ascii="Times New Roman" w:hAnsi="Times New Roman" w:cs="Times New Roman"/>
          <w:sz w:val="24"/>
          <w:szCs w:val="24"/>
        </w:rPr>
        <w:t>şi</w:t>
      </w:r>
      <w:proofErr w:type="spellEnd"/>
      <w:r w:rsidR="002F1987">
        <w:rPr>
          <w:rFonts w:ascii="Times New Roman" w:hAnsi="Times New Roman" w:cs="Times New Roman"/>
          <w:sz w:val="24"/>
          <w:szCs w:val="24"/>
        </w:rPr>
        <w:t xml:space="preserve"> va avea următorul cuprins:</w:t>
      </w:r>
    </w:p>
    <w:p w14:paraId="012DBFDA" w14:textId="5D229CD9" w:rsidR="002F1987" w:rsidRPr="005C58A2" w:rsidRDefault="00CB1A48" w:rsidP="00ED47BC">
      <w:pPr>
        <w:pStyle w:val="Listparagraf"/>
        <w:tabs>
          <w:tab w:val="left" w:pos="599"/>
        </w:tabs>
        <w:spacing w:after="0" w:line="360" w:lineRule="auto"/>
        <w:ind w:left="599" w:hanging="457"/>
        <w:contextualSpacing w:val="0"/>
        <w:jc w:val="both"/>
        <w:rPr>
          <w:rFonts w:ascii="Times New Roman" w:hAnsi="Times New Roman"/>
          <w:sz w:val="24"/>
          <w:szCs w:val="24"/>
          <w:lang w:val="ro-RO"/>
        </w:rPr>
      </w:pPr>
      <w:proofErr w:type="gramStart"/>
      <w:r w:rsidRPr="00B15470">
        <w:rPr>
          <w:rFonts w:ascii="Times New Roman" w:hAnsi="Times New Roman"/>
          <w:sz w:val="24"/>
          <w:szCs w:val="24"/>
          <w:lang w:val="fr-FR"/>
        </w:rPr>
        <w:t>,,</w:t>
      </w:r>
      <w:proofErr w:type="gramEnd"/>
      <w:r w:rsidR="002F1987" w:rsidRPr="005C58A2">
        <w:rPr>
          <w:rFonts w:ascii="Times New Roman" w:hAnsi="Times New Roman"/>
          <w:sz w:val="24"/>
          <w:szCs w:val="24"/>
          <w:lang w:val="ro-RO"/>
        </w:rPr>
        <w:t xml:space="preserve">iv) </w:t>
      </w:r>
      <w:r w:rsidR="002F1987" w:rsidRPr="005C58A2">
        <w:rPr>
          <w:rFonts w:ascii="Times New Roman" w:hAnsi="Times New Roman"/>
          <w:sz w:val="24"/>
          <w:szCs w:val="24"/>
          <w:lang w:val="ro-RO"/>
        </w:rPr>
        <w:tab/>
        <w:t>lucrările de modernizare/retehnologizare prevăzute la lit</w:t>
      </w:r>
      <w:r>
        <w:rPr>
          <w:rFonts w:ascii="Times New Roman" w:hAnsi="Times New Roman"/>
          <w:sz w:val="24"/>
          <w:szCs w:val="24"/>
          <w:lang w:val="ro-RO"/>
        </w:rPr>
        <w:t>.</w:t>
      </w:r>
      <w:r w:rsidR="002F1987" w:rsidRPr="005C58A2">
        <w:rPr>
          <w:rFonts w:ascii="Times New Roman" w:hAnsi="Times New Roman"/>
          <w:sz w:val="24"/>
          <w:szCs w:val="24"/>
          <w:lang w:val="ro-RO"/>
        </w:rPr>
        <w:t xml:space="preserve"> a) sunt:</w:t>
      </w:r>
    </w:p>
    <w:p w14:paraId="5325BFB9" w14:textId="77777777" w:rsidR="002F1987" w:rsidRPr="000F25F6" w:rsidRDefault="002F1987" w:rsidP="00CB1A48">
      <w:pPr>
        <w:pStyle w:val="Listparagraf"/>
        <w:tabs>
          <w:tab w:val="left" w:pos="0"/>
        </w:tabs>
        <w:spacing w:after="0" w:line="360" w:lineRule="auto"/>
        <w:ind w:left="567"/>
        <w:jc w:val="both"/>
        <w:rPr>
          <w:rFonts w:ascii="Times New Roman" w:hAnsi="Times New Roman"/>
          <w:color w:val="FF0000"/>
          <w:sz w:val="24"/>
          <w:szCs w:val="24"/>
          <w:lang w:val="ro-RO"/>
        </w:rPr>
      </w:pPr>
      <w:r w:rsidRPr="005C58A2">
        <w:rPr>
          <w:rFonts w:ascii="Times New Roman" w:hAnsi="Times New Roman"/>
          <w:sz w:val="24"/>
          <w:szCs w:val="24"/>
          <w:lang w:val="ro-RO"/>
        </w:rPr>
        <w:t>- înlocuirea generatorului sincron sau modificarea tipului de regulator de tensiune (inclusiv ale sistemelor de excitație), regulator de viteză, PSS respectiv modificarea reactanțelor sincrone și tranzitorii, modificarea diagramei P-Q inclusiv cu introducerea de noi echipamente de compensare, modificarea sistemelor de reglaj al puterii active/reactive</w:t>
      </w:r>
      <w:r w:rsidRPr="00FC5988">
        <w:rPr>
          <w:rFonts w:ascii="Times New Roman" w:hAnsi="Times New Roman"/>
          <w:sz w:val="24"/>
          <w:szCs w:val="24"/>
          <w:lang w:val="ro-RO"/>
        </w:rPr>
        <w:t>, cu condiția ca aceste modificări să permită respectarea prevederilor prezentei norme</w:t>
      </w:r>
      <w:r>
        <w:rPr>
          <w:rFonts w:ascii="Times New Roman" w:hAnsi="Times New Roman"/>
          <w:sz w:val="24"/>
          <w:szCs w:val="24"/>
          <w:lang w:val="ro-RO"/>
        </w:rPr>
        <w:t>;</w:t>
      </w:r>
      <w:r w:rsidRPr="00FC5988">
        <w:rPr>
          <w:rFonts w:ascii="Times New Roman" w:hAnsi="Times New Roman"/>
          <w:sz w:val="24"/>
          <w:szCs w:val="24"/>
          <w:lang w:val="ro-RO"/>
        </w:rPr>
        <w:t xml:space="preserve"> </w:t>
      </w:r>
    </w:p>
    <w:p w14:paraId="6A38F885" w14:textId="23E4C8B0" w:rsidR="002F1987" w:rsidRPr="005C58A2" w:rsidRDefault="002F1987" w:rsidP="00CB1A48">
      <w:pPr>
        <w:pStyle w:val="Listparagraf"/>
        <w:tabs>
          <w:tab w:val="left" w:pos="0"/>
        </w:tabs>
        <w:spacing w:line="360" w:lineRule="auto"/>
        <w:ind w:left="567"/>
        <w:jc w:val="both"/>
        <w:rPr>
          <w:rFonts w:ascii="Times New Roman" w:hAnsi="Times New Roman"/>
          <w:sz w:val="24"/>
          <w:szCs w:val="24"/>
          <w:lang w:val="ro-RO"/>
        </w:rPr>
      </w:pPr>
      <w:r w:rsidRPr="005C58A2">
        <w:rPr>
          <w:rFonts w:ascii="Times New Roman" w:hAnsi="Times New Roman"/>
          <w:sz w:val="24"/>
          <w:szCs w:val="24"/>
          <w:lang w:val="ro-RO"/>
        </w:rPr>
        <w:t>-</w:t>
      </w:r>
      <w:r w:rsidRPr="005C58A2">
        <w:rPr>
          <w:rFonts w:ascii="Times New Roman" w:hAnsi="Times New Roman"/>
          <w:sz w:val="24"/>
          <w:szCs w:val="24"/>
          <w:lang w:val="ro-RO"/>
        </w:rPr>
        <w:tab/>
        <w:t xml:space="preserve">modificarea capacității de producere a grupului generator sincron care conduce la </w:t>
      </w:r>
      <w:r w:rsidRPr="00085314">
        <w:rPr>
          <w:rFonts w:ascii="Times New Roman" w:hAnsi="Times New Roman"/>
          <w:b/>
          <w:sz w:val="24"/>
          <w:szCs w:val="24"/>
          <w:lang w:val="ro-RO"/>
        </w:rPr>
        <w:t>creșterea</w:t>
      </w:r>
      <w:r w:rsidR="00392890" w:rsidRPr="00085314">
        <w:rPr>
          <w:rFonts w:ascii="Times New Roman" w:hAnsi="Times New Roman"/>
          <w:b/>
          <w:color w:val="FF0000"/>
          <w:sz w:val="24"/>
          <w:szCs w:val="24"/>
          <w:lang w:val="ro-RO"/>
        </w:rPr>
        <w:t xml:space="preserve"> </w:t>
      </w:r>
      <w:proofErr w:type="spellStart"/>
      <w:r w:rsidR="00392890" w:rsidRPr="00085314">
        <w:rPr>
          <w:rFonts w:ascii="Times New Roman" w:hAnsi="Times New Roman"/>
          <w:b/>
          <w:sz w:val="24"/>
          <w:szCs w:val="24"/>
          <w:lang w:val="ro-RO"/>
        </w:rPr>
        <w:t>capacităţii</w:t>
      </w:r>
      <w:proofErr w:type="spellEnd"/>
      <w:r w:rsidR="00392890" w:rsidRPr="00085314">
        <w:rPr>
          <w:rFonts w:ascii="Times New Roman" w:hAnsi="Times New Roman"/>
          <w:b/>
          <w:sz w:val="24"/>
          <w:szCs w:val="24"/>
          <w:lang w:val="ro-RO"/>
        </w:rPr>
        <w:t xml:space="preserve"> maxime</w:t>
      </w:r>
      <w:r w:rsidRPr="002F1987">
        <w:rPr>
          <w:rFonts w:ascii="Times New Roman" w:hAnsi="Times New Roman"/>
          <w:color w:val="FF0000"/>
          <w:sz w:val="24"/>
          <w:szCs w:val="24"/>
          <w:lang w:val="ro-RO"/>
        </w:rPr>
        <w:t xml:space="preserve"> </w:t>
      </w:r>
      <w:r w:rsidRPr="005C58A2">
        <w:rPr>
          <w:rFonts w:ascii="Times New Roman" w:hAnsi="Times New Roman"/>
          <w:sz w:val="24"/>
          <w:szCs w:val="24"/>
          <w:lang w:val="ro-RO"/>
        </w:rPr>
        <w:t xml:space="preserve">cu cel puțin 10 % pentru </w:t>
      </w:r>
      <w:r>
        <w:rPr>
          <w:rFonts w:ascii="Times New Roman" w:hAnsi="Times New Roman"/>
          <w:sz w:val="24"/>
          <w:szCs w:val="24"/>
          <w:lang w:val="ro-RO"/>
        </w:rPr>
        <w:t xml:space="preserve">grupurile generatoare sincrone de </w:t>
      </w:r>
      <w:r w:rsidRPr="005C58A2">
        <w:rPr>
          <w:rFonts w:ascii="Times New Roman" w:hAnsi="Times New Roman"/>
          <w:sz w:val="24"/>
          <w:szCs w:val="24"/>
          <w:lang w:val="ro-RO"/>
        </w:rPr>
        <w:t>categoria  C</w:t>
      </w:r>
      <w:r>
        <w:rPr>
          <w:rFonts w:ascii="Times New Roman" w:hAnsi="Times New Roman"/>
          <w:sz w:val="24"/>
          <w:szCs w:val="24"/>
          <w:lang w:val="ro-RO"/>
        </w:rPr>
        <w:t>,</w:t>
      </w:r>
      <w:r w:rsidRPr="005C58A2">
        <w:rPr>
          <w:rFonts w:ascii="Times New Roman" w:hAnsi="Times New Roman"/>
          <w:sz w:val="24"/>
          <w:szCs w:val="24"/>
          <w:lang w:val="ro-RO"/>
        </w:rPr>
        <w:t xml:space="preserve"> respectiv </w:t>
      </w:r>
      <w:r>
        <w:rPr>
          <w:rFonts w:ascii="Times New Roman" w:hAnsi="Times New Roman"/>
          <w:sz w:val="24"/>
          <w:szCs w:val="24"/>
          <w:lang w:val="ro-RO"/>
        </w:rPr>
        <w:t xml:space="preserve">cu cel puțin </w:t>
      </w:r>
      <w:r w:rsidRPr="005C58A2">
        <w:rPr>
          <w:rFonts w:ascii="Times New Roman" w:hAnsi="Times New Roman"/>
          <w:sz w:val="24"/>
          <w:szCs w:val="24"/>
          <w:lang w:val="ro-RO"/>
        </w:rPr>
        <w:t xml:space="preserve">5% pentru </w:t>
      </w:r>
      <w:r>
        <w:rPr>
          <w:rFonts w:ascii="Times New Roman" w:hAnsi="Times New Roman"/>
          <w:sz w:val="24"/>
          <w:szCs w:val="24"/>
          <w:lang w:val="ro-RO"/>
        </w:rPr>
        <w:t xml:space="preserve">cele din </w:t>
      </w:r>
      <w:r w:rsidRPr="005C58A2">
        <w:rPr>
          <w:rFonts w:ascii="Times New Roman" w:hAnsi="Times New Roman"/>
          <w:sz w:val="24"/>
          <w:szCs w:val="24"/>
          <w:lang w:val="ro-RO"/>
        </w:rPr>
        <w:t>categoria D;</w:t>
      </w:r>
    </w:p>
    <w:p w14:paraId="26A2E33B" w14:textId="0714F58E" w:rsidR="002F1987" w:rsidRPr="005C58A2" w:rsidRDefault="002F1987" w:rsidP="00CB1A48">
      <w:pPr>
        <w:pStyle w:val="Listparagraf"/>
        <w:tabs>
          <w:tab w:val="left" w:pos="993"/>
        </w:tabs>
        <w:spacing w:line="360" w:lineRule="auto"/>
        <w:ind w:left="993" w:hanging="426"/>
        <w:jc w:val="both"/>
        <w:rPr>
          <w:rFonts w:ascii="Times New Roman" w:hAnsi="Times New Roman"/>
          <w:sz w:val="24"/>
          <w:szCs w:val="24"/>
          <w:lang w:val="ro-RO"/>
        </w:rPr>
      </w:pPr>
      <w:r w:rsidRPr="005C58A2">
        <w:rPr>
          <w:rFonts w:ascii="Times New Roman" w:hAnsi="Times New Roman"/>
          <w:sz w:val="24"/>
          <w:szCs w:val="24"/>
          <w:lang w:val="ro-RO"/>
        </w:rPr>
        <w:t>- trecerea grupului generator sincron în categoria superioară.</w:t>
      </w:r>
      <w:r w:rsidR="00CB1A48" w:rsidRPr="00CB1A48">
        <w:rPr>
          <w:rFonts w:ascii="Times New Roman" w:hAnsi="Times New Roman"/>
          <w:sz w:val="24"/>
          <w:szCs w:val="24"/>
        </w:rPr>
        <w:t xml:space="preserve"> </w:t>
      </w:r>
      <w:r w:rsidR="00CB1A48">
        <w:rPr>
          <w:rFonts w:ascii="Times New Roman" w:hAnsi="Times New Roman"/>
          <w:sz w:val="24"/>
          <w:szCs w:val="24"/>
        </w:rPr>
        <w:t>”</w:t>
      </w:r>
    </w:p>
    <w:p w14:paraId="6657C882" w14:textId="702FEFE0" w:rsidR="00085314" w:rsidRPr="002671E5" w:rsidRDefault="00D4102E" w:rsidP="00E75C72">
      <w:pPr>
        <w:tabs>
          <w:tab w:val="left" w:pos="284"/>
          <w:tab w:val="left" w:pos="567"/>
          <w:tab w:val="left" w:pos="1418"/>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w:t>
      </w:r>
      <w:r w:rsidR="001672FA" w:rsidRPr="002671E5">
        <w:rPr>
          <w:rFonts w:ascii="Times New Roman" w:hAnsi="Times New Roman" w:cs="Times New Roman"/>
          <w:b/>
          <w:sz w:val="24"/>
          <w:szCs w:val="24"/>
        </w:rPr>
        <w:t>.</w:t>
      </w:r>
      <w:r w:rsidR="00085314" w:rsidRPr="002671E5">
        <w:rPr>
          <w:rFonts w:ascii="Times New Roman" w:hAnsi="Times New Roman" w:cs="Times New Roman"/>
          <w:b/>
          <w:sz w:val="24"/>
          <w:szCs w:val="24"/>
        </w:rPr>
        <w:t xml:space="preserve"> </w:t>
      </w:r>
      <w:r w:rsidR="00627EE9">
        <w:rPr>
          <w:rFonts w:ascii="Times New Roman" w:hAnsi="Times New Roman" w:cs="Times New Roman"/>
          <w:b/>
          <w:sz w:val="24"/>
          <w:szCs w:val="24"/>
        </w:rPr>
        <w:t xml:space="preserve">După articolul 7, se introduce un articol nou, articolul 7 </w:t>
      </w:r>
      <w:r w:rsidR="00627EE9">
        <w:rPr>
          <w:rFonts w:ascii="Times New Roman" w:hAnsi="Times New Roman" w:cs="Times New Roman"/>
          <w:b/>
          <w:sz w:val="24"/>
          <w:szCs w:val="24"/>
          <w:vertAlign w:val="superscript"/>
        </w:rPr>
        <w:t>1</w:t>
      </w:r>
      <w:r w:rsidR="00627EE9" w:rsidRPr="00627EE9">
        <w:rPr>
          <w:rFonts w:ascii="Times New Roman" w:hAnsi="Times New Roman" w:cs="Times New Roman"/>
          <w:b/>
          <w:sz w:val="24"/>
          <w:szCs w:val="24"/>
        </w:rPr>
        <w:t>, cu următorul cuprins</w:t>
      </w:r>
      <w:r w:rsidR="00085314" w:rsidRPr="002671E5">
        <w:rPr>
          <w:rFonts w:ascii="Times New Roman" w:hAnsi="Times New Roman" w:cs="Times New Roman"/>
          <w:sz w:val="24"/>
          <w:szCs w:val="24"/>
        </w:rPr>
        <w:t>:</w:t>
      </w:r>
    </w:p>
    <w:p w14:paraId="6971EFA4" w14:textId="2C6CE925" w:rsidR="001672FA" w:rsidRPr="00627EE9" w:rsidRDefault="001672FA" w:rsidP="00E75C72">
      <w:pPr>
        <w:tabs>
          <w:tab w:val="left" w:pos="284"/>
          <w:tab w:val="left" w:pos="567"/>
          <w:tab w:val="left" w:pos="1418"/>
        </w:tabs>
        <w:spacing w:after="0" w:line="360" w:lineRule="auto"/>
        <w:jc w:val="both"/>
        <w:rPr>
          <w:rFonts w:ascii="Times New Roman" w:hAnsi="Times New Roman" w:cs="Times New Roman"/>
          <w:sz w:val="24"/>
          <w:szCs w:val="24"/>
        </w:rPr>
      </w:pPr>
      <w:r w:rsidRPr="002671E5">
        <w:rPr>
          <w:rFonts w:ascii="Times New Roman" w:hAnsi="Times New Roman" w:cs="Times New Roman"/>
          <w:b/>
          <w:sz w:val="24"/>
          <w:szCs w:val="24"/>
        </w:rPr>
        <w:t xml:space="preserve"> </w:t>
      </w:r>
      <w:proofErr w:type="gramStart"/>
      <w:r w:rsidR="00627EE9">
        <w:rPr>
          <w:rFonts w:ascii="Times New Roman" w:hAnsi="Times New Roman" w:cs="Times New Roman"/>
          <w:sz w:val="24"/>
          <w:szCs w:val="24"/>
          <w:lang w:val="es-ES"/>
        </w:rPr>
        <w:t>,,</w:t>
      </w:r>
      <w:proofErr w:type="gramEnd"/>
      <w:r w:rsidR="00627EE9" w:rsidRPr="002671E5">
        <w:rPr>
          <w:rFonts w:ascii="Times New Roman" w:hAnsi="Times New Roman" w:cs="Times New Roman"/>
          <w:b/>
          <w:sz w:val="24"/>
          <w:szCs w:val="24"/>
        </w:rPr>
        <w:t xml:space="preserve"> </w:t>
      </w:r>
      <w:r w:rsidR="00627EE9" w:rsidRPr="00627EE9">
        <w:rPr>
          <w:rFonts w:ascii="Times New Roman" w:hAnsi="Times New Roman" w:cs="Times New Roman"/>
          <w:b/>
          <w:sz w:val="24"/>
          <w:szCs w:val="24"/>
        </w:rPr>
        <w:t xml:space="preserve">Art. 7 </w:t>
      </w:r>
      <w:r w:rsidR="00627EE9" w:rsidRPr="00627EE9">
        <w:rPr>
          <w:rFonts w:ascii="Times New Roman" w:hAnsi="Times New Roman" w:cs="Times New Roman"/>
          <w:b/>
          <w:sz w:val="24"/>
          <w:szCs w:val="24"/>
          <w:vertAlign w:val="superscript"/>
        </w:rPr>
        <w:t>1</w:t>
      </w:r>
      <w:r w:rsidR="00627EE9" w:rsidRPr="00627EE9">
        <w:rPr>
          <w:rFonts w:ascii="Times New Roman" w:hAnsi="Times New Roman" w:cs="Times New Roman"/>
          <w:sz w:val="24"/>
          <w:szCs w:val="24"/>
        </w:rPr>
        <w:t xml:space="preserve">. </w:t>
      </w:r>
      <w:r w:rsidR="00A16F5B" w:rsidRPr="00627EE9">
        <w:rPr>
          <w:rFonts w:ascii="Times New Roman" w:hAnsi="Times New Roman" w:cs="Times New Roman"/>
          <w:sz w:val="24"/>
          <w:szCs w:val="24"/>
        </w:rPr>
        <w:t xml:space="preserve">(1) </w:t>
      </w:r>
      <w:r w:rsidRPr="00627EE9">
        <w:rPr>
          <w:rFonts w:ascii="Times New Roman" w:hAnsi="Times New Roman" w:cs="Times New Roman"/>
          <w:sz w:val="24"/>
          <w:szCs w:val="24"/>
        </w:rPr>
        <w:t xml:space="preserve">În cazul </w:t>
      </w:r>
      <w:r w:rsidR="00627EE9">
        <w:rPr>
          <w:rFonts w:ascii="Times New Roman" w:hAnsi="Times New Roman" w:cs="Times New Roman"/>
          <w:sz w:val="24"/>
          <w:szCs w:val="24"/>
        </w:rPr>
        <w:t xml:space="preserve">grupurilor </w:t>
      </w:r>
      <w:r w:rsidRPr="00627EE9">
        <w:rPr>
          <w:rFonts w:ascii="Times New Roman" w:hAnsi="Times New Roman" w:cs="Times New Roman"/>
          <w:sz w:val="24"/>
          <w:szCs w:val="24"/>
        </w:rPr>
        <w:t xml:space="preserve">generatoare sincrone racordate la </w:t>
      </w:r>
      <w:proofErr w:type="spellStart"/>
      <w:r w:rsidRPr="00627EE9">
        <w:rPr>
          <w:rFonts w:ascii="Times New Roman" w:hAnsi="Times New Roman" w:cs="Times New Roman"/>
          <w:sz w:val="24"/>
          <w:szCs w:val="24"/>
        </w:rPr>
        <w:t>reţelele</w:t>
      </w:r>
      <w:proofErr w:type="spellEnd"/>
      <w:r w:rsidRPr="00627EE9">
        <w:rPr>
          <w:rFonts w:ascii="Times New Roman" w:hAnsi="Times New Roman" w:cs="Times New Roman"/>
          <w:sz w:val="24"/>
          <w:szCs w:val="24"/>
        </w:rPr>
        <w:t xml:space="preserve"> electrice ale platformelor industriale</w:t>
      </w:r>
      <w:r w:rsidR="00A16F5B" w:rsidRPr="00627EE9">
        <w:rPr>
          <w:rFonts w:ascii="Times New Roman" w:hAnsi="Times New Roman" w:cs="Times New Roman"/>
          <w:sz w:val="24"/>
          <w:szCs w:val="24"/>
        </w:rPr>
        <w:t xml:space="preserve">, clasificarea acestora se </w:t>
      </w:r>
      <w:r w:rsidR="001F0535">
        <w:rPr>
          <w:rFonts w:ascii="Times New Roman" w:hAnsi="Times New Roman" w:cs="Times New Roman"/>
          <w:sz w:val="24"/>
          <w:szCs w:val="24"/>
        </w:rPr>
        <w:t>realizează</w:t>
      </w:r>
      <w:r w:rsidR="00A16F5B" w:rsidRPr="00627EE9">
        <w:rPr>
          <w:rFonts w:ascii="Times New Roman" w:hAnsi="Times New Roman" w:cs="Times New Roman"/>
          <w:sz w:val="24"/>
          <w:szCs w:val="24"/>
        </w:rPr>
        <w:t xml:space="preserve"> în </w:t>
      </w:r>
      <w:proofErr w:type="spellStart"/>
      <w:r w:rsidR="00A16F5B" w:rsidRPr="00627EE9">
        <w:rPr>
          <w:rFonts w:ascii="Times New Roman" w:hAnsi="Times New Roman" w:cs="Times New Roman"/>
          <w:sz w:val="24"/>
          <w:szCs w:val="24"/>
        </w:rPr>
        <w:t>funcţie</w:t>
      </w:r>
      <w:proofErr w:type="spellEnd"/>
      <w:r w:rsidR="00A16F5B" w:rsidRPr="00627EE9">
        <w:rPr>
          <w:rFonts w:ascii="Times New Roman" w:hAnsi="Times New Roman" w:cs="Times New Roman"/>
          <w:sz w:val="24"/>
          <w:szCs w:val="24"/>
        </w:rPr>
        <w:t xml:space="preserve"> de capacitatea (puterea) </w:t>
      </w:r>
      <w:r w:rsidR="006B5F33" w:rsidRPr="00627EE9">
        <w:rPr>
          <w:rFonts w:ascii="Times New Roman" w:hAnsi="Times New Roman" w:cs="Times New Roman"/>
          <w:sz w:val="24"/>
          <w:szCs w:val="24"/>
        </w:rPr>
        <w:t xml:space="preserve">lor </w:t>
      </w:r>
      <w:r w:rsidR="00A16F5B" w:rsidRPr="00627EE9">
        <w:rPr>
          <w:rFonts w:ascii="Times New Roman" w:hAnsi="Times New Roman" w:cs="Times New Roman"/>
          <w:sz w:val="24"/>
          <w:szCs w:val="24"/>
        </w:rPr>
        <w:t>maximă, indiferent de nivelul de tensiune la care</w:t>
      </w:r>
      <w:r w:rsidR="006B5F33" w:rsidRPr="00627EE9">
        <w:rPr>
          <w:rFonts w:ascii="Times New Roman" w:hAnsi="Times New Roman" w:cs="Times New Roman"/>
          <w:sz w:val="24"/>
          <w:szCs w:val="24"/>
        </w:rPr>
        <w:t xml:space="preserve"> acestea sunt</w:t>
      </w:r>
      <w:r w:rsidR="00A16F5B" w:rsidRPr="00627EE9">
        <w:rPr>
          <w:rFonts w:ascii="Times New Roman" w:hAnsi="Times New Roman" w:cs="Times New Roman"/>
          <w:sz w:val="24"/>
          <w:szCs w:val="24"/>
        </w:rPr>
        <w:t xml:space="preserve"> racordat</w:t>
      </w:r>
      <w:r w:rsidR="006B5F33" w:rsidRPr="00627EE9">
        <w:rPr>
          <w:rFonts w:ascii="Times New Roman" w:hAnsi="Times New Roman" w:cs="Times New Roman"/>
          <w:sz w:val="24"/>
          <w:szCs w:val="24"/>
        </w:rPr>
        <w:t>e</w:t>
      </w:r>
      <w:r w:rsidR="00D36D06" w:rsidRPr="00627EE9">
        <w:rPr>
          <w:rFonts w:ascii="Times New Roman" w:hAnsi="Times New Roman" w:cs="Times New Roman"/>
          <w:sz w:val="24"/>
          <w:szCs w:val="24"/>
        </w:rPr>
        <w:t>.</w:t>
      </w:r>
    </w:p>
    <w:p w14:paraId="360EE5AE" w14:textId="19DC5993" w:rsidR="00A16F5B" w:rsidRPr="00627EE9" w:rsidRDefault="00A16F5B" w:rsidP="00736411">
      <w:pPr>
        <w:tabs>
          <w:tab w:val="left" w:pos="284"/>
          <w:tab w:val="left" w:pos="567"/>
          <w:tab w:val="left" w:pos="1418"/>
        </w:tabs>
        <w:spacing w:after="0" w:line="360" w:lineRule="auto"/>
        <w:ind w:left="284"/>
        <w:jc w:val="both"/>
        <w:rPr>
          <w:rFonts w:ascii="Times New Roman" w:hAnsi="Times New Roman" w:cs="Times New Roman"/>
          <w:sz w:val="24"/>
          <w:szCs w:val="24"/>
        </w:rPr>
      </w:pPr>
      <w:r w:rsidRPr="00627EE9">
        <w:rPr>
          <w:rFonts w:ascii="Times New Roman" w:hAnsi="Times New Roman" w:cs="Times New Roman"/>
          <w:sz w:val="24"/>
          <w:szCs w:val="24"/>
        </w:rPr>
        <w:t xml:space="preserve">(2) Proprietarul rețelelor electrice </w:t>
      </w:r>
      <w:r w:rsidR="006B5F33" w:rsidRPr="00627EE9">
        <w:rPr>
          <w:rFonts w:ascii="Times New Roman" w:hAnsi="Times New Roman" w:cs="Times New Roman"/>
          <w:sz w:val="24"/>
          <w:szCs w:val="24"/>
        </w:rPr>
        <w:t>d</w:t>
      </w:r>
      <w:r w:rsidR="001F0535">
        <w:rPr>
          <w:rFonts w:ascii="Times New Roman" w:hAnsi="Times New Roman" w:cs="Times New Roman"/>
          <w:sz w:val="24"/>
          <w:szCs w:val="24"/>
        </w:rPr>
        <w:t>i</w:t>
      </w:r>
      <w:r w:rsidR="006B5F33" w:rsidRPr="00627EE9">
        <w:rPr>
          <w:rFonts w:ascii="Times New Roman" w:hAnsi="Times New Roman" w:cs="Times New Roman"/>
          <w:sz w:val="24"/>
          <w:szCs w:val="24"/>
        </w:rPr>
        <w:t>n</w:t>
      </w:r>
      <w:r w:rsidRPr="00627EE9">
        <w:rPr>
          <w:rFonts w:ascii="Times New Roman" w:hAnsi="Times New Roman" w:cs="Times New Roman"/>
          <w:sz w:val="24"/>
          <w:szCs w:val="24"/>
        </w:rPr>
        <w:t xml:space="preserve"> platform</w:t>
      </w:r>
      <w:r w:rsidR="006B5F33" w:rsidRPr="00627EE9">
        <w:rPr>
          <w:rFonts w:ascii="Times New Roman" w:hAnsi="Times New Roman" w:cs="Times New Roman"/>
          <w:sz w:val="24"/>
          <w:szCs w:val="24"/>
        </w:rPr>
        <w:t xml:space="preserve">a industrială, în coordonare cu OD sau OTS, după caz, poate solicita </w:t>
      </w:r>
      <w:r w:rsidR="001F0535">
        <w:rPr>
          <w:rFonts w:ascii="Times New Roman" w:hAnsi="Times New Roman" w:cs="Times New Roman"/>
          <w:sz w:val="24"/>
          <w:szCs w:val="24"/>
        </w:rPr>
        <w:t>prin</w:t>
      </w:r>
      <w:r w:rsidR="00A52D74" w:rsidRPr="00627EE9">
        <w:rPr>
          <w:rFonts w:ascii="Times New Roman" w:hAnsi="Times New Roman" w:cs="Times New Roman"/>
          <w:sz w:val="24"/>
          <w:szCs w:val="24"/>
        </w:rPr>
        <w:t xml:space="preserve"> caietul de sarcini </w:t>
      </w:r>
      <w:r w:rsidR="001F0535">
        <w:rPr>
          <w:rFonts w:ascii="Times New Roman" w:hAnsi="Times New Roman" w:cs="Times New Roman"/>
          <w:sz w:val="24"/>
          <w:szCs w:val="24"/>
        </w:rPr>
        <w:t>cerințe</w:t>
      </w:r>
      <w:r w:rsidR="001F0535" w:rsidRPr="00627EE9">
        <w:rPr>
          <w:rFonts w:ascii="Times New Roman" w:hAnsi="Times New Roman" w:cs="Times New Roman"/>
          <w:sz w:val="24"/>
          <w:szCs w:val="24"/>
        </w:rPr>
        <w:t xml:space="preserve"> </w:t>
      </w:r>
      <w:r w:rsidR="006B5F33" w:rsidRPr="00627EE9">
        <w:rPr>
          <w:rFonts w:ascii="Times New Roman" w:hAnsi="Times New Roman" w:cs="Times New Roman"/>
          <w:sz w:val="24"/>
          <w:szCs w:val="24"/>
        </w:rPr>
        <w:t>supli</w:t>
      </w:r>
      <w:r w:rsidR="0088614E" w:rsidRPr="00627EE9">
        <w:rPr>
          <w:rFonts w:ascii="Times New Roman" w:hAnsi="Times New Roman" w:cs="Times New Roman"/>
          <w:sz w:val="24"/>
          <w:szCs w:val="24"/>
        </w:rPr>
        <w:t>mentare</w:t>
      </w:r>
      <w:r w:rsidR="001F0535">
        <w:rPr>
          <w:rFonts w:ascii="Times New Roman" w:hAnsi="Times New Roman" w:cs="Times New Roman"/>
          <w:sz w:val="24"/>
          <w:szCs w:val="24"/>
        </w:rPr>
        <w:t xml:space="preserve"> de racordare</w:t>
      </w:r>
      <w:r w:rsidR="0088614E" w:rsidRPr="00627EE9">
        <w:rPr>
          <w:rFonts w:ascii="Times New Roman" w:hAnsi="Times New Roman" w:cs="Times New Roman"/>
          <w:sz w:val="24"/>
          <w:szCs w:val="24"/>
        </w:rPr>
        <w:t>, specifice categoriei D</w:t>
      </w:r>
      <w:r w:rsidR="00CF0561" w:rsidRPr="00627EE9">
        <w:rPr>
          <w:rFonts w:ascii="Times New Roman" w:hAnsi="Times New Roman" w:cs="Times New Roman"/>
          <w:sz w:val="24"/>
          <w:szCs w:val="24"/>
        </w:rPr>
        <w:t xml:space="preserve"> (</w:t>
      </w:r>
      <w:r w:rsidR="00A52D74" w:rsidRPr="00627EE9">
        <w:rPr>
          <w:rFonts w:ascii="Times New Roman" w:hAnsi="Times New Roman" w:cs="Times New Roman"/>
          <w:sz w:val="24"/>
          <w:szCs w:val="24"/>
        </w:rPr>
        <w:t>dacă tensiune</w:t>
      </w:r>
      <w:r w:rsidR="001F0535">
        <w:rPr>
          <w:rFonts w:ascii="Times New Roman" w:hAnsi="Times New Roman" w:cs="Times New Roman"/>
          <w:sz w:val="24"/>
          <w:szCs w:val="24"/>
        </w:rPr>
        <w:t>a</w:t>
      </w:r>
      <w:r w:rsidR="00A52D74" w:rsidRPr="00627EE9">
        <w:rPr>
          <w:rFonts w:ascii="Times New Roman" w:hAnsi="Times New Roman" w:cs="Times New Roman"/>
          <w:sz w:val="24"/>
          <w:szCs w:val="24"/>
        </w:rPr>
        <w:t xml:space="preserve"> punctului de racordare</w:t>
      </w:r>
      <w:r w:rsidR="00067A68">
        <w:rPr>
          <w:rFonts w:ascii="Times New Roman" w:hAnsi="Times New Roman" w:cs="Times New Roman"/>
          <w:sz w:val="24"/>
          <w:szCs w:val="24"/>
        </w:rPr>
        <w:t xml:space="preserve"> </w:t>
      </w:r>
      <w:r w:rsidR="001F0535">
        <w:rPr>
          <w:rFonts w:ascii="Times New Roman" w:hAnsi="Times New Roman" w:cs="Times New Roman"/>
          <w:sz w:val="24"/>
          <w:szCs w:val="24"/>
        </w:rPr>
        <w:t xml:space="preserve">a platformei industriale </w:t>
      </w:r>
      <w:r w:rsidR="00A52D74" w:rsidRPr="00627EE9">
        <w:rPr>
          <w:rFonts w:ascii="Times New Roman" w:hAnsi="Times New Roman" w:cs="Times New Roman"/>
          <w:sz w:val="24"/>
          <w:szCs w:val="24"/>
        </w:rPr>
        <w:t>este mai mare sau egală cu 110 kV)</w:t>
      </w:r>
      <w:r w:rsidR="001F0535">
        <w:rPr>
          <w:rFonts w:ascii="Times New Roman" w:hAnsi="Times New Roman" w:cs="Times New Roman"/>
          <w:sz w:val="24"/>
          <w:szCs w:val="24"/>
        </w:rPr>
        <w:t>,</w:t>
      </w:r>
      <w:r w:rsidR="0088614E" w:rsidRPr="00627EE9">
        <w:rPr>
          <w:rFonts w:ascii="Times New Roman" w:hAnsi="Times New Roman" w:cs="Times New Roman"/>
          <w:sz w:val="24"/>
          <w:szCs w:val="24"/>
        </w:rPr>
        <w:t xml:space="preserve"> </w:t>
      </w:r>
      <w:r w:rsidR="00067A68">
        <w:rPr>
          <w:rFonts w:ascii="Times New Roman" w:hAnsi="Times New Roman" w:cs="Times New Roman"/>
          <w:sz w:val="24"/>
          <w:szCs w:val="24"/>
        </w:rPr>
        <w:t xml:space="preserve">însoțită de </w:t>
      </w:r>
      <w:r w:rsidR="006B5F33" w:rsidRPr="00627EE9">
        <w:rPr>
          <w:rFonts w:ascii="Times New Roman" w:hAnsi="Times New Roman" w:cs="Times New Roman"/>
          <w:sz w:val="24"/>
          <w:szCs w:val="24"/>
        </w:rPr>
        <w:t xml:space="preserve"> o justificare tehnică </w:t>
      </w:r>
      <w:r w:rsidR="007D5003" w:rsidRPr="00627EE9">
        <w:rPr>
          <w:rFonts w:ascii="Times New Roman" w:hAnsi="Times New Roman" w:cs="Times New Roman"/>
          <w:sz w:val="24"/>
          <w:szCs w:val="24"/>
        </w:rPr>
        <w:t>din care rezultă</w:t>
      </w:r>
      <w:r w:rsidR="006B5F33" w:rsidRPr="00627EE9">
        <w:rPr>
          <w:rFonts w:ascii="Times New Roman" w:hAnsi="Times New Roman" w:cs="Times New Roman"/>
          <w:sz w:val="24"/>
          <w:szCs w:val="24"/>
        </w:rPr>
        <w:t xml:space="preserve"> că aceste cerințe au scopul de a asigura siguranța în funcționare a platformei industriale.</w:t>
      </w:r>
      <w:r w:rsidR="00B429BA" w:rsidRPr="00B429BA">
        <w:rPr>
          <w:rFonts w:ascii="Times New Roman" w:hAnsi="Times New Roman" w:cs="Times New Roman"/>
          <w:sz w:val="24"/>
          <w:szCs w:val="24"/>
        </w:rPr>
        <w:t xml:space="preserve"> </w:t>
      </w:r>
      <w:r w:rsidR="00B429BA">
        <w:rPr>
          <w:rFonts w:ascii="Times New Roman" w:hAnsi="Times New Roman" w:cs="Times New Roman"/>
          <w:sz w:val="24"/>
          <w:szCs w:val="24"/>
        </w:rPr>
        <w:t>”</w:t>
      </w:r>
    </w:p>
    <w:p w14:paraId="3111B121" w14:textId="7A1264B9" w:rsidR="007518F5" w:rsidRDefault="00D4102E" w:rsidP="00D361CE">
      <w:pPr>
        <w:spacing w:after="0" w:line="360" w:lineRule="auto"/>
        <w:rPr>
          <w:rFonts w:ascii="Times New Roman" w:hAnsi="Times New Roman" w:cs="Times New Roman"/>
          <w:sz w:val="24"/>
          <w:szCs w:val="24"/>
        </w:rPr>
      </w:pPr>
      <w:r>
        <w:rPr>
          <w:rFonts w:ascii="Times New Roman" w:hAnsi="Times New Roman" w:cs="Times New Roman"/>
          <w:b/>
          <w:sz w:val="24"/>
          <w:szCs w:val="24"/>
        </w:rPr>
        <w:t>3</w:t>
      </w:r>
      <w:r w:rsidR="002A6A8A">
        <w:rPr>
          <w:rFonts w:ascii="Times New Roman" w:hAnsi="Times New Roman" w:cs="Times New Roman"/>
          <w:b/>
          <w:sz w:val="24"/>
          <w:szCs w:val="24"/>
        </w:rPr>
        <w:t>.</w:t>
      </w:r>
      <w:r w:rsidR="00D361CE">
        <w:rPr>
          <w:rFonts w:ascii="Times New Roman" w:hAnsi="Times New Roman" w:cs="Times New Roman"/>
          <w:sz w:val="24"/>
          <w:szCs w:val="24"/>
        </w:rPr>
        <w:t xml:space="preserve"> La </w:t>
      </w:r>
      <w:r w:rsidR="00D361CE" w:rsidRPr="00A443BE">
        <w:rPr>
          <w:rFonts w:ascii="Times New Roman" w:hAnsi="Times New Roman" w:cs="Times New Roman"/>
          <w:b/>
          <w:sz w:val="24"/>
          <w:szCs w:val="24"/>
        </w:rPr>
        <w:t>art</w:t>
      </w:r>
      <w:r w:rsidR="00B429BA">
        <w:rPr>
          <w:rFonts w:ascii="Times New Roman" w:hAnsi="Times New Roman" w:cs="Times New Roman"/>
          <w:b/>
          <w:sz w:val="24"/>
          <w:szCs w:val="24"/>
        </w:rPr>
        <w:t>icolul</w:t>
      </w:r>
      <w:r w:rsidR="00B429BA" w:rsidRPr="00A443BE">
        <w:rPr>
          <w:rFonts w:ascii="Times New Roman" w:hAnsi="Times New Roman" w:cs="Times New Roman"/>
          <w:b/>
          <w:sz w:val="24"/>
          <w:szCs w:val="24"/>
        </w:rPr>
        <w:t xml:space="preserve"> </w:t>
      </w:r>
      <w:r w:rsidR="00D361CE" w:rsidRPr="00A443BE">
        <w:rPr>
          <w:rFonts w:ascii="Times New Roman" w:hAnsi="Times New Roman" w:cs="Times New Roman"/>
          <w:b/>
          <w:sz w:val="24"/>
          <w:szCs w:val="24"/>
        </w:rPr>
        <w:t>9</w:t>
      </w:r>
      <w:r w:rsidR="00B429BA">
        <w:rPr>
          <w:rFonts w:ascii="Times New Roman" w:hAnsi="Times New Roman" w:cs="Times New Roman"/>
          <w:b/>
          <w:sz w:val="24"/>
          <w:szCs w:val="24"/>
        </w:rPr>
        <w:t>,</w:t>
      </w:r>
      <w:r w:rsidR="00D361CE" w:rsidRPr="00A443BE">
        <w:rPr>
          <w:rFonts w:ascii="Times New Roman" w:hAnsi="Times New Roman" w:cs="Times New Roman"/>
          <w:b/>
          <w:sz w:val="24"/>
          <w:szCs w:val="24"/>
        </w:rPr>
        <w:t xml:space="preserve"> lit</w:t>
      </w:r>
      <w:r w:rsidR="00B429BA">
        <w:rPr>
          <w:rFonts w:ascii="Times New Roman" w:hAnsi="Times New Roman" w:cs="Times New Roman"/>
          <w:b/>
          <w:sz w:val="24"/>
          <w:szCs w:val="24"/>
        </w:rPr>
        <w:t>era</w:t>
      </w:r>
      <w:r w:rsidR="00B429BA" w:rsidRPr="00A443BE">
        <w:rPr>
          <w:rFonts w:ascii="Times New Roman" w:hAnsi="Times New Roman" w:cs="Times New Roman"/>
          <w:b/>
          <w:sz w:val="24"/>
          <w:szCs w:val="24"/>
        </w:rPr>
        <w:t xml:space="preserve"> </w:t>
      </w:r>
      <w:r w:rsidR="00D361CE" w:rsidRPr="00A443BE">
        <w:rPr>
          <w:rFonts w:ascii="Times New Roman" w:hAnsi="Times New Roman" w:cs="Times New Roman"/>
          <w:b/>
          <w:sz w:val="24"/>
          <w:szCs w:val="24"/>
        </w:rPr>
        <w:t>b)</w:t>
      </w:r>
      <w:r w:rsidR="00D361CE">
        <w:rPr>
          <w:rFonts w:ascii="Times New Roman" w:hAnsi="Times New Roman" w:cs="Times New Roman"/>
          <w:sz w:val="24"/>
          <w:szCs w:val="24"/>
        </w:rPr>
        <w:t xml:space="preserve"> se modific</w:t>
      </w:r>
      <w:r w:rsidR="00A443BE">
        <w:rPr>
          <w:rFonts w:ascii="Times New Roman" w:hAnsi="Times New Roman" w:cs="Times New Roman"/>
          <w:sz w:val="24"/>
          <w:szCs w:val="24"/>
        </w:rPr>
        <w:t xml:space="preserve">ă </w:t>
      </w:r>
      <w:proofErr w:type="spellStart"/>
      <w:r w:rsidR="00A443BE">
        <w:rPr>
          <w:rFonts w:ascii="Times New Roman" w:hAnsi="Times New Roman" w:cs="Times New Roman"/>
          <w:sz w:val="24"/>
          <w:szCs w:val="24"/>
        </w:rPr>
        <w:t>şi</w:t>
      </w:r>
      <w:proofErr w:type="spellEnd"/>
      <w:r w:rsidR="00A443BE">
        <w:rPr>
          <w:rFonts w:ascii="Times New Roman" w:hAnsi="Times New Roman" w:cs="Times New Roman"/>
          <w:sz w:val="24"/>
          <w:szCs w:val="24"/>
        </w:rPr>
        <w:t xml:space="preserve"> va avea următorul cuprins:</w:t>
      </w:r>
    </w:p>
    <w:p w14:paraId="2832C670" w14:textId="4C375BD5" w:rsidR="00A443BE" w:rsidRPr="00B35788" w:rsidRDefault="00A443BE" w:rsidP="000A63BA">
      <w:pPr>
        <w:tabs>
          <w:tab w:val="left" w:pos="993"/>
        </w:tabs>
        <w:spacing w:after="0" w:line="360" w:lineRule="auto"/>
        <w:ind w:left="284"/>
        <w:jc w:val="both"/>
        <w:rPr>
          <w:rFonts w:ascii="Times New Roman" w:hAnsi="Times New Roman" w:cs="Times New Roman"/>
          <w:sz w:val="24"/>
          <w:szCs w:val="24"/>
        </w:rPr>
      </w:pPr>
      <w:r w:rsidRPr="00B35788">
        <w:rPr>
          <w:rFonts w:ascii="Times New Roman" w:hAnsi="Times New Roman" w:cs="Times New Roman"/>
          <w:sz w:val="24"/>
          <w:szCs w:val="24"/>
        </w:rPr>
        <w:t>,, (b)  (i) grupul generator sincron trebuie să rămână conectat la rețea și să funcționeze la o viteză de variație a frecvenței de cel mult ±2 Hz/sec pentru un interval de timp de 500 ms, de cel mult  ±1</w:t>
      </w:r>
      <w:r w:rsidR="00B429BA" w:rsidRPr="00B35788">
        <w:rPr>
          <w:rFonts w:ascii="Times New Roman" w:hAnsi="Times New Roman" w:cs="Times New Roman"/>
          <w:sz w:val="24"/>
          <w:szCs w:val="24"/>
        </w:rPr>
        <w:t>,</w:t>
      </w:r>
      <w:r w:rsidRPr="00B35788">
        <w:rPr>
          <w:rFonts w:ascii="Times New Roman" w:hAnsi="Times New Roman" w:cs="Times New Roman"/>
          <w:sz w:val="24"/>
          <w:szCs w:val="24"/>
        </w:rPr>
        <w:t>5 Hz/s pentru un interval de timp de 1000 ms și de cel mult  ±1</w:t>
      </w:r>
      <w:r w:rsidR="00B429BA" w:rsidRPr="00B35788">
        <w:rPr>
          <w:rFonts w:ascii="Times New Roman" w:hAnsi="Times New Roman" w:cs="Times New Roman"/>
          <w:sz w:val="24"/>
          <w:szCs w:val="24"/>
        </w:rPr>
        <w:t>,</w:t>
      </w:r>
      <w:r w:rsidRPr="00B35788">
        <w:rPr>
          <w:rFonts w:ascii="Times New Roman" w:hAnsi="Times New Roman" w:cs="Times New Roman"/>
          <w:sz w:val="24"/>
          <w:szCs w:val="24"/>
        </w:rPr>
        <w:t xml:space="preserve">25 Hz/s pentru </w:t>
      </w:r>
      <w:r w:rsidRPr="00B35788">
        <w:rPr>
          <w:rFonts w:ascii="Times New Roman" w:hAnsi="Times New Roman" w:cs="Times New Roman"/>
          <w:sz w:val="24"/>
          <w:szCs w:val="24"/>
        </w:rPr>
        <w:lastRenderedPageBreak/>
        <w:t xml:space="preserve">un interval de timp de 2000 ms în funcție de tipul de tehnologie, de puterea de scurtcircuit a sistemului în punctul de racordare </w:t>
      </w:r>
      <w:proofErr w:type="spellStart"/>
      <w:r w:rsidRPr="00B35788">
        <w:rPr>
          <w:rFonts w:ascii="Times New Roman" w:hAnsi="Times New Roman" w:cs="Times New Roman"/>
          <w:sz w:val="24"/>
          <w:szCs w:val="24"/>
        </w:rPr>
        <w:t>şi</w:t>
      </w:r>
      <w:proofErr w:type="spellEnd"/>
      <w:r w:rsidRPr="00B35788">
        <w:rPr>
          <w:rFonts w:ascii="Times New Roman" w:hAnsi="Times New Roman" w:cs="Times New Roman"/>
          <w:sz w:val="24"/>
          <w:szCs w:val="24"/>
        </w:rPr>
        <w:t xml:space="preserve"> de </w:t>
      </w:r>
      <w:proofErr w:type="spellStart"/>
      <w:r w:rsidRPr="00B35788">
        <w:rPr>
          <w:rFonts w:ascii="Times New Roman" w:hAnsi="Times New Roman" w:cs="Times New Roman"/>
          <w:sz w:val="24"/>
          <w:szCs w:val="24"/>
        </w:rPr>
        <w:t>inerţia</w:t>
      </w:r>
      <w:proofErr w:type="spellEnd"/>
      <w:r w:rsidRPr="00B35788">
        <w:rPr>
          <w:rFonts w:ascii="Times New Roman" w:hAnsi="Times New Roman" w:cs="Times New Roman"/>
          <w:sz w:val="24"/>
          <w:szCs w:val="24"/>
        </w:rPr>
        <w:t xml:space="preserve"> disponibilă la nivelul zonei sincrone. </w:t>
      </w:r>
      <w:r w:rsidRPr="00B35788">
        <w:rPr>
          <w:rFonts w:ascii="Times New Roman" w:hAnsi="Times New Roman" w:cs="Times New Roman"/>
          <w:sz w:val="24"/>
          <w:szCs w:val="24"/>
        </w:rPr>
        <w:tab/>
      </w:r>
    </w:p>
    <w:p w14:paraId="3EF38AFB" w14:textId="4F613749" w:rsidR="00A443BE" w:rsidRPr="00B35788" w:rsidRDefault="00A443BE" w:rsidP="000A63BA">
      <w:pPr>
        <w:tabs>
          <w:tab w:val="left" w:pos="993"/>
        </w:tabs>
        <w:spacing w:after="0" w:line="360" w:lineRule="auto"/>
        <w:ind w:left="284"/>
        <w:jc w:val="both"/>
        <w:rPr>
          <w:rFonts w:ascii="Times New Roman" w:hAnsi="Times New Roman" w:cs="Times New Roman"/>
          <w:sz w:val="24"/>
          <w:szCs w:val="24"/>
        </w:rPr>
      </w:pPr>
      <w:r w:rsidRPr="00B35788">
        <w:rPr>
          <w:rFonts w:ascii="Times New Roman" w:hAnsi="Times New Roman" w:cs="Times New Roman"/>
          <w:sz w:val="24"/>
          <w:szCs w:val="24"/>
        </w:rPr>
        <w:t xml:space="preserve">(ii) </w:t>
      </w:r>
      <w:r w:rsidR="00B429BA" w:rsidRPr="00B35788">
        <w:rPr>
          <w:rFonts w:ascii="Times New Roman" w:hAnsi="Times New Roman" w:cs="Times New Roman"/>
          <w:sz w:val="24"/>
          <w:szCs w:val="24"/>
        </w:rPr>
        <w:t xml:space="preserve">valorile prevăzute </w:t>
      </w:r>
      <w:r w:rsidRPr="00B35788">
        <w:rPr>
          <w:rFonts w:ascii="Times New Roman" w:hAnsi="Times New Roman" w:cs="Times New Roman"/>
          <w:sz w:val="24"/>
          <w:szCs w:val="24"/>
        </w:rPr>
        <w:t xml:space="preserve">la pct. i) se comunica gestionarului grupului generator sincron, la emiterea ATR. </w:t>
      </w:r>
    </w:p>
    <w:p w14:paraId="2027A64A" w14:textId="2B4A19D2" w:rsidR="00A443BE" w:rsidRPr="00B35788" w:rsidRDefault="00A443BE" w:rsidP="000A63BA">
      <w:pPr>
        <w:tabs>
          <w:tab w:val="left" w:pos="993"/>
        </w:tabs>
        <w:ind w:left="284"/>
        <w:jc w:val="both"/>
        <w:rPr>
          <w:rFonts w:ascii="Times New Roman" w:hAnsi="Times New Roman" w:cs="Times New Roman"/>
          <w:iCs/>
          <w:sz w:val="24"/>
          <w:szCs w:val="24"/>
        </w:rPr>
      </w:pPr>
      <w:r w:rsidRPr="00B35788">
        <w:rPr>
          <w:rFonts w:ascii="Times New Roman" w:hAnsi="Times New Roman" w:cs="Times New Roman"/>
          <w:sz w:val="24"/>
          <w:szCs w:val="24"/>
        </w:rPr>
        <w:t xml:space="preserve">(iii)   </w:t>
      </w:r>
      <w:r w:rsidR="00B429BA" w:rsidRPr="00B35788">
        <w:rPr>
          <w:rFonts w:ascii="Times New Roman" w:hAnsi="Times New Roman" w:cs="Times New Roman"/>
          <w:iCs/>
          <w:sz w:val="24"/>
          <w:szCs w:val="24"/>
        </w:rPr>
        <w:t xml:space="preserve">operatorul </w:t>
      </w:r>
      <w:r w:rsidRPr="00B35788">
        <w:rPr>
          <w:rFonts w:ascii="Times New Roman" w:hAnsi="Times New Roman" w:cs="Times New Roman"/>
          <w:iCs/>
          <w:sz w:val="24"/>
          <w:szCs w:val="24"/>
        </w:rPr>
        <w:t xml:space="preserve">de rețea relevant coordonează reglajul protecției din punctul de </w:t>
      </w:r>
      <w:r w:rsidR="00B429BA" w:rsidRPr="00B35788">
        <w:rPr>
          <w:rFonts w:ascii="Times New Roman" w:hAnsi="Times New Roman" w:cs="Times New Roman"/>
          <w:iCs/>
          <w:sz w:val="24"/>
          <w:szCs w:val="24"/>
        </w:rPr>
        <w:t xml:space="preserve">racordare </w:t>
      </w:r>
      <w:r w:rsidRPr="00B35788">
        <w:rPr>
          <w:rFonts w:ascii="Times New Roman" w:hAnsi="Times New Roman" w:cs="Times New Roman"/>
          <w:iCs/>
          <w:sz w:val="24"/>
          <w:szCs w:val="24"/>
        </w:rPr>
        <w:t xml:space="preserve">la viteza de variație a frecvenței </w:t>
      </w:r>
      <w:r w:rsidR="00B429BA" w:rsidRPr="00B35788">
        <w:rPr>
          <w:rFonts w:ascii="Times New Roman" w:hAnsi="Times New Roman" w:cs="Times New Roman"/>
          <w:iCs/>
          <w:sz w:val="24"/>
          <w:szCs w:val="24"/>
        </w:rPr>
        <w:t xml:space="preserve">grupului </w:t>
      </w:r>
      <w:r w:rsidRPr="00B35788">
        <w:rPr>
          <w:rFonts w:ascii="Times New Roman" w:hAnsi="Times New Roman" w:cs="Times New Roman"/>
          <w:iCs/>
          <w:sz w:val="24"/>
          <w:szCs w:val="24"/>
        </w:rPr>
        <w:t xml:space="preserve">generator sincron, la </w:t>
      </w:r>
      <w:r w:rsidR="00B429BA" w:rsidRPr="00B35788">
        <w:rPr>
          <w:rFonts w:ascii="Times New Roman" w:hAnsi="Times New Roman" w:cs="Times New Roman"/>
          <w:iCs/>
          <w:sz w:val="24"/>
          <w:szCs w:val="24"/>
        </w:rPr>
        <w:t>punerea î</w:t>
      </w:r>
      <w:r w:rsidRPr="00B35788">
        <w:rPr>
          <w:rFonts w:ascii="Times New Roman" w:hAnsi="Times New Roman" w:cs="Times New Roman"/>
          <w:iCs/>
          <w:sz w:val="24"/>
          <w:szCs w:val="24"/>
        </w:rPr>
        <w:t>n funcțiune. ”</w:t>
      </w:r>
    </w:p>
    <w:p w14:paraId="1BE3134F" w14:textId="2EAF1341" w:rsidR="00A443BE" w:rsidRDefault="00D4102E" w:rsidP="00A443BE">
      <w:pPr>
        <w:spacing w:after="0" w:line="360" w:lineRule="auto"/>
        <w:rPr>
          <w:rFonts w:ascii="Times New Roman" w:hAnsi="Times New Roman" w:cs="Times New Roman"/>
          <w:sz w:val="24"/>
          <w:szCs w:val="24"/>
        </w:rPr>
      </w:pPr>
      <w:r>
        <w:rPr>
          <w:rFonts w:ascii="Times New Roman" w:hAnsi="Times New Roman" w:cs="Times New Roman"/>
          <w:b/>
          <w:sz w:val="24"/>
          <w:szCs w:val="24"/>
        </w:rPr>
        <w:t>4</w:t>
      </w:r>
      <w:r w:rsidR="00A20742">
        <w:rPr>
          <w:rFonts w:ascii="Times New Roman" w:hAnsi="Times New Roman" w:cs="Times New Roman"/>
          <w:b/>
          <w:sz w:val="24"/>
          <w:szCs w:val="24"/>
        </w:rPr>
        <w:t>.</w:t>
      </w:r>
      <w:r w:rsidR="00A443BE">
        <w:rPr>
          <w:rFonts w:ascii="Times New Roman" w:hAnsi="Times New Roman" w:cs="Times New Roman"/>
          <w:sz w:val="24"/>
          <w:szCs w:val="24"/>
        </w:rPr>
        <w:t xml:space="preserve"> </w:t>
      </w:r>
      <w:r w:rsidR="00B429BA">
        <w:rPr>
          <w:rFonts w:ascii="Times New Roman" w:hAnsi="Times New Roman" w:cs="Times New Roman"/>
          <w:b/>
          <w:sz w:val="24"/>
          <w:szCs w:val="24"/>
        </w:rPr>
        <w:t>A</w:t>
      </w:r>
      <w:r w:rsidR="00472D68">
        <w:rPr>
          <w:rFonts w:ascii="Times New Roman" w:hAnsi="Times New Roman" w:cs="Times New Roman"/>
          <w:b/>
          <w:sz w:val="24"/>
          <w:szCs w:val="24"/>
        </w:rPr>
        <w:t>rt</w:t>
      </w:r>
      <w:r w:rsidR="00B429BA">
        <w:rPr>
          <w:rFonts w:ascii="Times New Roman" w:hAnsi="Times New Roman" w:cs="Times New Roman"/>
          <w:b/>
          <w:sz w:val="24"/>
          <w:szCs w:val="24"/>
        </w:rPr>
        <w:t xml:space="preserve">icolul </w:t>
      </w:r>
      <w:r w:rsidR="00472D68">
        <w:rPr>
          <w:rFonts w:ascii="Times New Roman" w:hAnsi="Times New Roman" w:cs="Times New Roman"/>
          <w:b/>
          <w:sz w:val="24"/>
          <w:szCs w:val="24"/>
        </w:rPr>
        <w:t xml:space="preserve">10 </w:t>
      </w:r>
      <w:r w:rsidR="00A443BE">
        <w:rPr>
          <w:rFonts w:ascii="Times New Roman" w:hAnsi="Times New Roman" w:cs="Times New Roman"/>
          <w:sz w:val="24"/>
          <w:szCs w:val="24"/>
        </w:rPr>
        <w:t xml:space="preserve">se modifică </w:t>
      </w:r>
      <w:proofErr w:type="spellStart"/>
      <w:r w:rsidR="00A443BE">
        <w:rPr>
          <w:rFonts w:ascii="Times New Roman" w:hAnsi="Times New Roman" w:cs="Times New Roman"/>
          <w:sz w:val="24"/>
          <w:szCs w:val="24"/>
        </w:rPr>
        <w:t>şi</w:t>
      </w:r>
      <w:proofErr w:type="spellEnd"/>
      <w:r w:rsidR="00A443BE">
        <w:rPr>
          <w:rFonts w:ascii="Times New Roman" w:hAnsi="Times New Roman" w:cs="Times New Roman"/>
          <w:sz w:val="24"/>
          <w:szCs w:val="24"/>
        </w:rPr>
        <w:t xml:space="preserve"> va avea următorul cuprins:</w:t>
      </w:r>
    </w:p>
    <w:p w14:paraId="22A2D928" w14:textId="2389E18B" w:rsidR="00B429BA" w:rsidRDefault="00B429BA" w:rsidP="00A443BE">
      <w:pPr>
        <w:spacing w:after="0" w:line="360" w:lineRule="auto"/>
        <w:rPr>
          <w:rFonts w:ascii="Times New Roman" w:hAnsi="Times New Roman" w:cs="Times New Roman"/>
          <w:sz w:val="24"/>
          <w:szCs w:val="24"/>
        </w:rPr>
      </w:pPr>
      <w:r w:rsidRPr="002671E5">
        <w:rPr>
          <w:rFonts w:ascii="Times New Roman" w:hAnsi="Times New Roman" w:cs="Times New Roman"/>
          <w:sz w:val="24"/>
          <w:szCs w:val="24"/>
        </w:rPr>
        <w:t>,,</w:t>
      </w:r>
      <w:r>
        <w:rPr>
          <w:rFonts w:ascii="Times New Roman" w:hAnsi="Times New Roman" w:cs="Times New Roman"/>
          <w:sz w:val="24"/>
          <w:szCs w:val="24"/>
        </w:rPr>
        <w:t>Art. 10. Grupurile generatoare sincrone de categorie A trebuie să aibă capabilitatea de a asigura un răspuns limitat la abaterile de frecvență, respectiv la creșterile</w:t>
      </w:r>
      <w:r w:rsidR="007515C0">
        <w:rPr>
          <w:rFonts w:ascii="Times New Roman" w:hAnsi="Times New Roman" w:cs="Times New Roman"/>
          <w:sz w:val="24"/>
          <w:szCs w:val="24"/>
        </w:rPr>
        <w:t xml:space="preserve"> de frecvență peste valoarea nominală de 50 Hz (RFA-CR) astfel:</w:t>
      </w:r>
    </w:p>
    <w:p w14:paraId="782B5771" w14:textId="77777777" w:rsidR="00472D68" w:rsidRPr="00DC1E32" w:rsidRDefault="00472D68" w:rsidP="00472D68">
      <w:pPr>
        <w:pStyle w:val="ListParagraph"/>
        <w:numPr>
          <w:ilvl w:val="0"/>
          <w:numId w:val="26"/>
        </w:numPr>
        <w:spacing w:after="0" w:line="360" w:lineRule="auto"/>
        <w:contextualSpacing w:val="0"/>
        <w:jc w:val="both"/>
        <w:rPr>
          <w:rFonts w:ascii="Times New Roman" w:hAnsi="Times New Roman" w:cs="Times New Roman"/>
          <w:sz w:val="24"/>
          <w:szCs w:val="24"/>
        </w:rPr>
      </w:pPr>
      <w:r w:rsidRPr="00DC1E32">
        <w:rPr>
          <w:rFonts w:ascii="Times New Roman" w:hAnsi="Times New Roman" w:cs="Times New Roman"/>
          <w:sz w:val="24"/>
          <w:szCs w:val="24"/>
        </w:rPr>
        <w:t>la creșterile de frecvență, grupul generator sincron trebuie să scadă puterea activă produsă corespunzător variației de frecvență, în conformitate cu figura 1A și cu</w:t>
      </w:r>
      <w:r>
        <w:rPr>
          <w:rFonts w:ascii="Times New Roman" w:hAnsi="Times New Roman" w:cs="Times New Roman"/>
          <w:sz w:val="24"/>
          <w:szCs w:val="24"/>
        </w:rPr>
        <w:t xml:space="preserve"> următorii parametrii</w:t>
      </w:r>
      <w:r w:rsidRPr="00DC1E32">
        <w:rPr>
          <w:rFonts w:ascii="Times New Roman" w:hAnsi="Times New Roman" w:cs="Times New Roman"/>
          <w:sz w:val="24"/>
          <w:szCs w:val="24"/>
        </w:rPr>
        <w:t>:</w:t>
      </w:r>
    </w:p>
    <w:p w14:paraId="31C686E2" w14:textId="77777777" w:rsidR="00472D68" w:rsidRPr="00B35788" w:rsidRDefault="00472D68" w:rsidP="00472D68">
      <w:pPr>
        <w:pStyle w:val="ListParagraph"/>
        <w:numPr>
          <w:ilvl w:val="0"/>
          <w:numId w:val="27"/>
        </w:numPr>
        <w:spacing w:after="0" w:line="360" w:lineRule="auto"/>
        <w:ind w:left="851" w:firstLine="0"/>
        <w:jc w:val="both"/>
        <w:rPr>
          <w:rFonts w:ascii="Times New Roman" w:hAnsi="Times New Roman" w:cs="Times New Roman"/>
          <w:sz w:val="24"/>
          <w:szCs w:val="24"/>
        </w:rPr>
      </w:pPr>
      <w:r w:rsidRPr="00B35788">
        <w:rPr>
          <w:rFonts w:ascii="Times New Roman" w:hAnsi="Times New Roman" w:cs="Times New Roman"/>
          <w:sz w:val="24"/>
          <w:szCs w:val="24"/>
        </w:rPr>
        <w:t xml:space="preserve">pragul de frecvență de la care grupul generator sincron asigură răspunsul la creșterea de frecvență este 50,2 Hz; </w:t>
      </w:r>
    </w:p>
    <w:p w14:paraId="28315742" w14:textId="7B9E6590" w:rsidR="00472D68" w:rsidRPr="00B35788" w:rsidRDefault="00472D68" w:rsidP="00472D68">
      <w:pPr>
        <w:pStyle w:val="ListParagraph"/>
        <w:spacing w:after="0" w:line="360" w:lineRule="auto"/>
        <w:ind w:left="851"/>
        <w:jc w:val="both"/>
        <w:rPr>
          <w:rFonts w:ascii="Times New Roman" w:hAnsi="Times New Roman" w:cs="Times New Roman"/>
          <w:sz w:val="24"/>
          <w:szCs w:val="24"/>
        </w:rPr>
      </w:pPr>
      <w:r w:rsidRPr="00B35788">
        <w:rPr>
          <w:rFonts w:ascii="Times New Roman" w:hAnsi="Times New Roman" w:cs="Times New Roman"/>
          <w:sz w:val="24"/>
          <w:szCs w:val="24"/>
        </w:rPr>
        <w:t>(ii)   valoarea statismului setat se situează între 2 % și 12 % și este dispusă de operatorul de rețea relevant prin dispoziții de dispecer, la punerea în funcțiune a grupului generator sincron. De regulă</w:t>
      </w:r>
      <w:r w:rsidR="007515C0" w:rsidRPr="00B35788">
        <w:rPr>
          <w:rFonts w:ascii="Times New Roman" w:hAnsi="Times New Roman" w:cs="Times New Roman"/>
          <w:sz w:val="24"/>
          <w:szCs w:val="24"/>
        </w:rPr>
        <w:t>,</w:t>
      </w:r>
      <w:r w:rsidRPr="00B35788">
        <w:rPr>
          <w:rFonts w:ascii="Times New Roman" w:hAnsi="Times New Roman" w:cs="Times New Roman"/>
          <w:sz w:val="24"/>
          <w:szCs w:val="24"/>
        </w:rPr>
        <w:t xml:space="preserve"> valoarea statismului este de 5%;</w:t>
      </w:r>
    </w:p>
    <w:p w14:paraId="07ED3993" w14:textId="77777777" w:rsidR="00472D68" w:rsidRPr="00B35788" w:rsidRDefault="00472D68" w:rsidP="00472D68">
      <w:pPr>
        <w:tabs>
          <w:tab w:val="left" w:pos="392"/>
        </w:tabs>
        <w:spacing w:after="0" w:line="360" w:lineRule="auto"/>
        <w:ind w:left="851"/>
        <w:jc w:val="both"/>
        <w:rPr>
          <w:rFonts w:ascii="Times New Roman" w:hAnsi="Times New Roman" w:cs="Times New Roman"/>
          <w:sz w:val="24"/>
          <w:szCs w:val="24"/>
        </w:rPr>
      </w:pPr>
      <w:r w:rsidRPr="00B35788">
        <w:rPr>
          <w:rFonts w:ascii="Times New Roman" w:hAnsi="Times New Roman" w:cs="Times New Roman"/>
          <w:sz w:val="24"/>
          <w:szCs w:val="24"/>
        </w:rPr>
        <w:t xml:space="preserve">(iii) grupul generator sincron trebuie să fie capabil să scadă puterea activă corespunzătoare variației de frecvență cu o întârziere inițială mai mică de 2 secunde. În cazul în care această întârziere este mai mare de două secunde, gestionarul grupului generator sincron justifică această întârziere, furnizând dovezi tehnice către OTS. Timpul de scădere a puterii, în cazul creșterii de frecvență, trebuie să fie mai mic sau egal cu 8 secunde pentru o variație de putere de 45% din puterea activă maximă. </w:t>
      </w:r>
    </w:p>
    <w:p w14:paraId="32C67187" w14:textId="274146A4" w:rsidR="00472D68" w:rsidRPr="00B35788" w:rsidRDefault="00472D68" w:rsidP="00472D68">
      <w:pPr>
        <w:pStyle w:val="ListParagraph"/>
        <w:numPr>
          <w:ilvl w:val="0"/>
          <w:numId w:val="26"/>
        </w:numPr>
        <w:spacing w:line="360" w:lineRule="auto"/>
        <w:jc w:val="both"/>
        <w:rPr>
          <w:rFonts w:ascii="Times New Roman" w:hAnsi="Times New Roman" w:cs="Times New Roman"/>
          <w:iCs/>
          <w:sz w:val="24"/>
          <w:szCs w:val="24"/>
        </w:rPr>
      </w:pPr>
      <w:r w:rsidRPr="00B35788">
        <w:rPr>
          <w:rFonts w:ascii="Times New Roman" w:hAnsi="Times New Roman" w:cs="Times New Roman"/>
          <w:sz w:val="24"/>
          <w:szCs w:val="24"/>
        </w:rPr>
        <w:t>la atingerea puterii corespunzătoare abaterii de frecvență (sub acțiunea reglajului automat) până la puterea minimă de reglaj</w:t>
      </w:r>
      <w:r w:rsidR="007515C0" w:rsidRPr="00B35788">
        <w:rPr>
          <w:rFonts w:ascii="Times New Roman" w:hAnsi="Times New Roman" w:cs="Times New Roman"/>
          <w:sz w:val="24"/>
          <w:szCs w:val="24"/>
        </w:rPr>
        <w:t>,</w:t>
      </w:r>
      <w:r w:rsidRPr="00B35788">
        <w:rPr>
          <w:rFonts w:ascii="Times New Roman" w:hAnsi="Times New Roman" w:cs="Times New Roman"/>
          <w:sz w:val="24"/>
          <w:szCs w:val="24"/>
        </w:rPr>
        <w:t xml:space="preserve"> grupul generator sincron este capabil :</w:t>
      </w:r>
    </w:p>
    <w:p w14:paraId="01FE1992" w14:textId="5F7F2C63" w:rsidR="00472D68" w:rsidRPr="00B35788" w:rsidRDefault="007515C0" w:rsidP="00472D68">
      <w:pPr>
        <w:pStyle w:val="ListParagraph"/>
        <w:numPr>
          <w:ilvl w:val="0"/>
          <w:numId w:val="28"/>
        </w:numPr>
        <w:spacing w:line="360" w:lineRule="auto"/>
        <w:jc w:val="both"/>
        <w:rPr>
          <w:rFonts w:ascii="Times New Roman" w:hAnsi="Times New Roman" w:cs="Times New Roman"/>
          <w:iCs/>
          <w:sz w:val="24"/>
          <w:szCs w:val="24"/>
        </w:rPr>
      </w:pPr>
      <w:r w:rsidRPr="00B35788">
        <w:rPr>
          <w:rFonts w:ascii="Times New Roman" w:hAnsi="Times New Roman" w:cs="Times New Roman"/>
          <w:sz w:val="24"/>
          <w:szCs w:val="24"/>
        </w:rPr>
        <w:t xml:space="preserve">să </w:t>
      </w:r>
      <w:r w:rsidR="00472D68" w:rsidRPr="00B35788">
        <w:rPr>
          <w:rFonts w:ascii="Times New Roman" w:hAnsi="Times New Roman" w:cs="Times New Roman"/>
          <w:sz w:val="24"/>
          <w:szCs w:val="24"/>
        </w:rPr>
        <w:t xml:space="preserve">stabilizeze puterea activată, în banda de toleranță admisă (de regulă +/- 5% </w:t>
      </w:r>
      <w:proofErr w:type="spellStart"/>
      <w:r w:rsidR="00472D68" w:rsidRPr="00B35788">
        <w:rPr>
          <w:rFonts w:ascii="Times New Roman" w:hAnsi="Times New Roman" w:cs="Times New Roman"/>
          <w:sz w:val="24"/>
          <w:szCs w:val="24"/>
        </w:rPr>
        <w:t>Pn</w:t>
      </w:r>
      <w:proofErr w:type="spellEnd"/>
      <w:r w:rsidR="00472D68" w:rsidRPr="00B35788">
        <w:rPr>
          <w:rFonts w:ascii="Times New Roman" w:hAnsi="Times New Roman" w:cs="Times New Roman"/>
          <w:sz w:val="24"/>
          <w:szCs w:val="24"/>
        </w:rPr>
        <w:t>), într-un timp de maxim</w:t>
      </w:r>
      <w:r w:rsidRPr="00B35788">
        <w:rPr>
          <w:rFonts w:ascii="Times New Roman" w:hAnsi="Times New Roman" w:cs="Times New Roman"/>
          <w:sz w:val="24"/>
          <w:szCs w:val="24"/>
        </w:rPr>
        <w:t>um</w:t>
      </w:r>
      <w:r w:rsidR="00472D68" w:rsidRPr="00B35788">
        <w:rPr>
          <w:rFonts w:ascii="Times New Roman" w:hAnsi="Times New Roman" w:cs="Times New Roman"/>
          <w:sz w:val="24"/>
          <w:szCs w:val="24"/>
        </w:rPr>
        <w:t xml:space="preserve"> 30 secunde și să funcționeze în continuare la acest nivel sau</w:t>
      </w:r>
      <w:r w:rsidR="00F81560" w:rsidRPr="00B35788">
        <w:rPr>
          <w:rFonts w:ascii="Times New Roman" w:hAnsi="Times New Roman" w:cs="Times New Roman"/>
          <w:sz w:val="24"/>
          <w:szCs w:val="24"/>
        </w:rPr>
        <w:t xml:space="preserve"> </w:t>
      </w:r>
    </w:p>
    <w:p w14:paraId="5E24A7D3" w14:textId="42926F1F" w:rsidR="005A3C0B" w:rsidRPr="00B35788" w:rsidRDefault="007515C0" w:rsidP="00FA085F">
      <w:pPr>
        <w:pStyle w:val="ListParagraph"/>
        <w:numPr>
          <w:ilvl w:val="0"/>
          <w:numId w:val="28"/>
        </w:numPr>
        <w:spacing w:after="0" w:line="360" w:lineRule="auto"/>
        <w:contextualSpacing w:val="0"/>
        <w:jc w:val="both"/>
        <w:rPr>
          <w:rFonts w:ascii="Times New Roman" w:hAnsi="Times New Roman" w:cs="Times New Roman"/>
          <w:sz w:val="24"/>
          <w:szCs w:val="24"/>
        </w:rPr>
      </w:pPr>
      <w:r w:rsidRPr="00B35788">
        <w:rPr>
          <w:rFonts w:ascii="Times New Roman" w:hAnsi="Times New Roman" w:cs="Times New Roman"/>
          <w:sz w:val="24"/>
          <w:szCs w:val="24"/>
        </w:rPr>
        <w:t xml:space="preserve">să </w:t>
      </w:r>
      <w:r w:rsidR="00472D68" w:rsidRPr="00B35788">
        <w:rPr>
          <w:rFonts w:ascii="Times New Roman" w:hAnsi="Times New Roman" w:cs="Times New Roman"/>
          <w:sz w:val="24"/>
          <w:szCs w:val="24"/>
        </w:rPr>
        <w:t>reducă în continuare puterea activă produsă, conform dispoziției de dispecer și în conformitate cu propria caracteristică tehnică</w:t>
      </w:r>
      <w:r w:rsidRPr="00B35788">
        <w:rPr>
          <w:rFonts w:ascii="Times New Roman" w:hAnsi="Times New Roman" w:cs="Times New Roman"/>
          <w:sz w:val="24"/>
          <w:szCs w:val="24"/>
        </w:rPr>
        <w:t>,</w:t>
      </w:r>
      <w:r w:rsidR="00472D68" w:rsidRPr="00B35788">
        <w:rPr>
          <w:rFonts w:ascii="Times New Roman" w:hAnsi="Times New Roman" w:cs="Times New Roman"/>
          <w:sz w:val="24"/>
          <w:szCs w:val="24"/>
        </w:rPr>
        <w:t xml:space="preserve"> transmisă odată cu datele tehnice și care nu se abate de la caracteristicile funcționale ale grupurilor generatoare sincrone de același tip.</w:t>
      </w:r>
    </w:p>
    <w:p w14:paraId="62753B6F" w14:textId="06BDC54B" w:rsidR="00254F35" w:rsidRPr="00B35788" w:rsidRDefault="005C16F3" w:rsidP="002671E5">
      <w:pPr>
        <w:pStyle w:val="ListParagraph"/>
        <w:numPr>
          <w:ilvl w:val="0"/>
          <w:numId w:val="26"/>
        </w:numPr>
        <w:spacing w:line="360" w:lineRule="auto"/>
        <w:jc w:val="both"/>
        <w:rPr>
          <w:rFonts w:ascii="Times New Roman" w:hAnsi="Times New Roman" w:cs="Times New Roman"/>
          <w:sz w:val="24"/>
          <w:szCs w:val="24"/>
        </w:rPr>
      </w:pPr>
      <w:r w:rsidRPr="00B35788">
        <w:rPr>
          <w:rFonts w:ascii="Times New Roman" w:hAnsi="Times New Roman" w:cs="Times New Roman"/>
          <w:sz w:val="24"/>
          <w:szCs w:val="24"/>
        </w:rPr>
        <w:t>a</w:t>
      </w:r>
      <w:r w:rsidR="00254F35" w:rsidRPr="00B35788">
        <w:rPr>
          <w:rFonts w:ascii="Times New Roman" w:hAnsi="Times New Roman" w:cs="Times New Roman"/>
          <w:sz w:val="24"/>
          <w:szCs w:val="24"/>
        </w:rPr>
        <w:t>baterea permisă pentru atingerea nivelului minim de reglaj este de ±5</w:t>
      </w:r>
      <w:r w:rsidR="007515C0" w:rsidRPr="00B35788">
        <w:rPr>
          <w:rFonts w:ascii="Times New Roman" w:hAnsi="Times New Roman" w:cs="Times New Roman"/>
          <w:sz w:val="24"/>
          <w:szCs w:val="24"/>
        </w:rPr>
        <w:t xml:space="preserve"> </w:t>
      </w:r>
      <w:r w:rsidR="00254F35" w:rsidRPr="00B35788">
        <w:rPr>
          <w:rFonts w:ascii="Times New Roman" w:hAnsi="Times New Roman" w:cs="Times New Roman"/>
          <w:sz w:val="24"/>
          <w:szCs w:val="24"/>
        </w:rPr>
        <w:t>%</w:t>
      </w:r>
      <w:r w:rsidR="00C80A90" w:rsidRPr="00B35788">
        <w:rPr>
          <w:rFonts w:ascii="Times New Roman" w:hAnsi="Times New Roman" w:cs="Times New Roman"/>
          <w:sz w:val="24"/>
          <w:szCs w:val="24"/>
        </w:rPr>
        <w:t xml:space="preserve"> </w:t>
      </w:r>
      <w:proofErr w:type="spellStart"/>
      <w:r w:rsidR="00C80A90" w:rsidRPr="00B35788">
        <w:rPr>
          <w:rFonts w:ascii="Times New Roman" w:hAnsi="Times New Roman" w:cs="Times New Roman"/>
          <w:sz w:val="24"/>
          <w:szCs w:val="24"/>
        </w:rPr>
        <w:t>Pn</w:t>
      </w:r>
      <w:proofErr w:type="spellEnd"/>
      <w:r w:rsidR="00254F35" w:rsidRPr="00B35788">
        <w:rPr>
          <w:rStyle w:val="CommentReference"/>
        </w:rPr>
        <w:t xml:space="preserve"> </w:t>
      </w:r>
      <w:r w:rsidR="00254F35" w:rsidRPr="00B35788">
        <w:rPr>
          <w:rFonts w:ascii="Times New Roman" w:hAnsi="Times New Roman" w:cs="Times New Roman"/>
          <w:sz w:val="24"/>
          <w:szCs w:val="24"/>
        </w:rPr>
        <w:t>;</w:t>
      </w:r>
    </w:p>
    <w:p w14:paraId="66636FEA" w14:textId="6E345AF2" w:rsidR="00254F35" w:rsidRPr="002F1F9D" w:rsidRDefault="005C16F3" w:rsidP="00254F35">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254F35" w:rsidRPr="002F1F9D">
        <w:rPr>
          <w:rFonts w:ascii="Times New Roman" w:hAnsi="Times New Roman" w:cs="Times New Roman"/>
          <w:sz w:val="24"/>
          <w:szCs w:val="24"/>
        </w:rPr>
        <w:t>rupul generator sincron trebuie să fie stabil pe durata funcționării în modul RFA-CR, la creșteri ale frecvenței peste 50,2 Hz. Când RFA-CR este activ, consemnul RFA-CR prevalează asupra oricărei referințe a puterii active.</w:t>
      </w:r>
      <w:r w:rsidR="007515C0" w:rsidRPr="007515C0">
        <w:rPr>
          <w:rFonts w:ascii="Times New Roman" w:hAnsi="Times New Roman" w:cs="Times New Roman"/>
          <w:iCs/>
          <w:sz w:val="24"/>
          <w:szCs w:val="24"/>
        </w:rPr>
        <w:t xml:space="preserve"> </w:t>
      </w:r>
      <w:r w:rsidR="007515C0" w:rsidRPr="00B429BA">
        <w:rPr>
          <w:rFonts w:ascii="Times New Roman" w:hAnsi="Times New Roman" w:cs="Times New Roman"/>
          <w:iCs/>
          <w:sz w:val="24"/>
          <w:szCs w:val="24"/>
        </w:rPr>
        <w:t>”</w:t>
      </w:r>
    </w:p>
    <w:p w14:paraId="03ADE467" w14:textId="0D827CCF" w:rsidR="00757E88" w:rsidRPr="005C514D" w:rsidRDefault="00D4102E" w:rsidP="005C514D">
      <w:pPr>
        <w:spacing w:after="0" w:line="360" w:lineRule="auto"/>
        <w:rPr>
          <w:rFonts w:ascii="Times New Roman" w:hAnsi="Times New Roman" w:cs="Times New Roman"/>
          <w:sz w:val="24"/>
          <w:szCs w:val="24"/>
        </w:rPr>
      </w:pPr>
      <w:r>
        <w:rPr>
          <w:rFonts w:ascii="Times New Roman" w:hAnsi="Times New Roman" w:cs="Times New Roman"/>
          <w:b/>
          <w:sz w:val="24"/>
          <w:szCs w:val="24"/>
        </w:rPr>
        <w:lastRenderedPageBreak/>
        <w:t>5</w:t>
      </w:r>
      <w:r w:rsidR="005C514D">
        <w:rPr>
          <w:rFonts w:ascii="Times New Roman" w:hAnsi="Times New Roman" w:cs="Times New Roman"/>
          <w:b/>
          <w:sz w:val="24"/>
          <w:szCs w:val="24"/>
        </w:rPr>
        <w:t>.</w:t>
      </w:r>
      <w:r w:rsidR="005C514D">
        <w:rPr>
          <w:rFonts w:ascii="Times New Roman" w:hAnsi="Times New Roman" w:cs="Times New Roman"/>
          <w:sz w:val="24"/>
          <w:szCs w:val="24"/>
        </w:rPr>
        <w:t xml:space="preserve"> </w:t>
      </w:r>
      <w:r w:rsidR="007515C0">
        <w:rPr>
          <w:rFonts w:ascii="Times New Roman" w:hAnsi="Times New Roman" w:cs="Times New Roman"/>
          <w:sz w:val="24"/>
          <w:szCs w:val="24"/>
        </w:rPr>
        <w:t xml:space="preserve">Articolul </w:t>
      </w:r>
      <w:r w:rsidR="005C514D">
        <w:rPr>
          <w:rFonts w:ascii="Times New Roman" w:hAnsi="Times New Roman" w:cs="Times New Roman"/>
          <w:b/>
          <w:sz w:val="24"/>
          <w:szCs w:val="24"/>
        </w:rPr>
        <w:t>art. 13</w:t>
      </w:r>
      <w:r w:rsidR="005C514D">
        <w:rPr>
          <w:rFonts w:ascii="Times New Roman" w:hAnsi="Times New Roman" w:cs="Times New Roman"/>
          <w:sz w:val="24"/>
          <w:szCs w:val="24"/>
        </w:rPr>
        <w:t xml:space="preserve"> se modifică </w:t>
      </w:r>
      <w:proofErr w:type="spellStart"/>
      <w:r w:rsidR="005C514D">
        <w:rPr>
          <w:rFonts w:ascii="Times New Roman" w:hAnsi="Times New Roman" w:cs="Times New Roman"/>
          <w:sz w:val="24"/>
          <w:szCs w:val="24"/>
        </w:rPr>
        <w:t>şi</w:t>
      </w:r>
      <w:proofErr w:type="spellEnd"/>
      <w:r w:rsidR="005C514D">
        <w:rPr>
          <w:rFonts w:ascii="Times New Roman" w:hAnsi="Times New Roman" w:cs="Times New Roman"/>
          <w:sz w:val="24"/>
          <w:szCs w:val="24"/>
        </w:rPr>
        <w:t xml:space="preserve"> va avea următorul cuprins:</w:t>
      </w:r>
    </w:p>
    <w:p w14:paraId="49B05712" w14:textId="2B871DE6" w:rsidR="007515C0" w:rsidRPr="00413F18" w:rsidRDefault="005C514D" w:rsidP="00757E88">
      <w:pPr>
        <w:pStyle w:val="ListParagraph"/>
        <w:tabs>
          <w:tab w:val="left" w:pos="851"/>
        </w:tabs>
        <w:spacing w:after="0" w:line="360" w:lineRule="auto"/>
        <w:ind w:left="851"/>
        <w:contextualSpacing w:val="0"/>
        <w:jc w:val="both"/>
        <w:rPr>
          <w:rFonts w:ascii="Times New Roman" w:hAnsi="Times New Roman"/>
          <w:sz w:val="24"/>
          <w:szCs w:val="24"/>
        </w:rPr>
      </w:pPr>
      <w:r w:rsidRPr="002671E5">
        <w:rPr>
          <w:rFonts w:ascii="Times New Roman" w:hAnsi="Times New Roman"/>
          <w:b/>
          <w:sz w:val="24"/>
          <w:szCs w:val="24"/>
        </w:rPr>
        <w:t xml:space="preserve"> </w:t>
      </w:r>
      <w:r w:rsidR="007515C0" w:rsidRPr="002671E5">
        <w:rPr>
          <w:rFonts w:ascii="Times New Roman" w:hAnsi="Times New Roman" w:cs="Times New Roman"/>
          <w:sz w:val="24"/>
          <w:szCs w:val="24"/>
        </w:rPr>
        <w:t>,,</w:t>
      </w:r>
      <w:r w:rsidR="007515C0" w:rsidRPr="002671E5">
        <w:rPr>
          <w:rFonts w:ascii="Times New Roman" w:hAnsi="Times New Roman"/>
          <w:b/>
          <w:sz w:val="24"/>
          <w:szCs w:val="24"/>
        </w:rPr>
        <w:t xml:space="preserve"> </w:t>
      </w:r>
      <w:r w:rsidR="007515C0">
        <w:rPr>
          <w:rFonts w:ascii="Times New Roman" w:hAnsi="Times New Roman"/>
          <w:b/>
          <w:sz w:val="24"/>
          <w:szCs w:val="24"/>
        </w:rPr>
        <w:t xml:space="preserve"> Art. 13. </w:t>
      </w:r>
      <w:r w:rsidR="00413F18" w:rsidRPr="00413F18">
        <w:rPr>
          <w:rFonts w:ascii="Times New Roman" w:hAnsi="Times New Roman"/>
          <w:sz w:val="24"/>
          <w:szCs w:val="24"/>
        </w:rPr>
        <w:t xml:space="preserve">(1) </w:t>
      </w:r>
      <w:r w:rsidR="007515C0" w:rsidRPr="00413F18">
        <w:rPr>
          <w:rFonts w:ascii="Times New Roman" w:hAnsi="Times New Roman"/>
          <w:sz w:val="24"/>
          <w:szCs w:val="24"/>
        </w:rPr>
        <w:t xml:space="preserve">Reducerea admisibilă de putere activă față de puterea activă maximă produsă, în cazul unor abateri de frecvență sub valoarea de 49,5 </w:t>
      </w:r>
      <w:r w:rsidR="002F3D2A">
        <w:rPr>
          <w:rFonts w:ascii="Times New Roman" w:hAnsi="Times New Roman"/>
          <w:sz w:val="24"/>
          <w:szCs w:val="24"/>
        </w:rPr>
        <w:t>Hz</w:t>
      </w:r>
      <w:r w:rsidR="007515C0" w:rsidRPr="00413F18">
        <w:rPr>
          <w:rFonts w:ascii="Times New Roman" w:hAnsi="Times New Roman"/>
          <w:sz w:val="24"/>
          <w:szCs w:val="24"/>
        </w:rPr>
        <w:t>, se stabilește:</w:t>
      </w:r>
    </w:p>
    <w:p w14:paraId="3311F24E" w14:textId="2F9B72CE" w:rsidR="00413F18" w:rsidRPr="00413F18" w:rsidRDefault="00413F18" w:rsidP="00757E88">
      <w:pPr>
        <w:pStyle w:val="ListParagraph"/>
        <w:tabs>
          <w:tab w:val="left" w:pos="851"/>
        </w:tabs>
        <w:spacing w:after="0" w:line="360" w:lineRule="auto"/>
        <w:ind w:left="851"/>
        <w:contextualSpacing w:val="0"/>
        <w:jc w:val="both"/>
        <w:rPr>
          <w:rFonts w:ascii="Times New Roman" w:hAnsi="Times New Roman"/>
          <w:sz w:val="24"/>
          <w:szCs w:val="24"/>
        </w:rPr>
      </w:pPr>
      <w:r w:rsidRPr="00413F18">
        <w:rPr>
          <w:rFonts w:ascii="Times New Roman" w:hAnsi="Times New Roman"/>
          <w:sz w:val="24"/>
          <w:szCs w:val="24"/>
        </w:rPr>
        <w:t>(a) în condiții de mediu standard, corespunzătoare temperaturii de 20 grade Celsius;</w:t>
      </w:r>
    </w:p>
    <w:p w14:paraId="7AFBF964" w14:textId="79901DE0" w:rsidR="00413F18" w:rsidRPr="00413F18" w:rsidRDefault="00413F18" w:rsidP="00757E88">
      <w:pPr>
        <w:pStyle w:val="ListParagraph"/>
        <w:tabs>
          <w:tab w:val="left" w:pos="851"/>
        </w:tabs>
        <w:spacing w:after="0" w:line="360" w:lineRule="auto"/>
        <w:ind w:left="851"/>
        <w:contextualSpacing w:val="0"/>
        <w:jc w:val="both"/>
        <w:rPr>
          <w:rFonts w:ascii="Times New Roman" w:hAnsi="Times New Roman"/>
          <w:sz w:val="24"/>
          <w:szCs w:val="24"/>
        </w:rPr>
      </w:pPr>
      <w:r w:rsidRPr="00413F18">
        <w:rPr>
          <w:rFonts w:ascii="Times New Roman" w:hAnsi="Times New Roman"/>
          <w:sz w:val="24"/>
          <w:szCs w:val="24"/>
        </w:rPr>
        <w:t>(b) în funcție de capabilitatea tehnică a grupurilor generatoare sincrone.</w:t>
      </w:r>
    </w:p>
    <w:p w14:paraId="7783E931" w14:textId="4EFE6DAF" w:rsidR="00757E88" w:rsidRPr="00B35788" w:rsidRDefault="00757E88" w:rsidP="00757E88">
      <w:pPr>
        <w:pStyle w:val="ListParagraph"/>
        <w:tabs>
          <w:tab w:val="left" w:pos="851"/>
        </w:tabs>
        <w:spacing w:after="0" w:line="360" w:lineRule="auto"/>
        <w:ind w:left="851"/>
        <w:contextualSpacing w:val="0"/>
        <w:jc w:val="both"/>
        <w:rPr>
          <w:rFonts w:ascii="Times New Roman" w:hAnsi="Times New Roman"/>
          <w:sz w:val="24"/>
          <w:szCs w:val="24"/>
        </w:rPr>
      </w:pPr>
      <w:r w:rsidRPr="00B35788">
        <w:rPr>
          <w:rFonts w:ascii="Times New Roman" w:hAnsi="Times New Roman"/>
          <w:sz w:val="24"/>
          <w:szCs w:val="24"/>
        </w:rPr>
        <w:t xml:space="preserve">(2) </w:t>
      </w:r>
      <w:r w:rsidR="00B27AF6" w:rsidRPr="00B35788">
        <w:rPr>
          <w:rFonts w:ascii="Times New Roman" w:hAnsi="Times New Roman"/>
          <w:sz w:val="24"/>
          <w:szCs w:val="24"/>
        </w:rPr>
        <w:t>(a) Gestionarul grupului generator sincron transmite operatorului de rețea relevant și OTS diagrama de dependență a puterii active de temperatură pentru cel puțin un set de temperaturi: -10</w:t>
      </w:r>
      <w:r w:rsidR="00B27AF6" w:rsidRPr="00B35788">
        <w:rPr>
          <w:rFonts w:ascii="Times New Roman" w:hAnsi="Times New Roman"/>
          <w:sz w:val="24"/>
          <w:szCs w:val="24"/>
          <w:vertAlign w:val="superscript"/>
        </w:rPr>
        <w:t>0</w:t>
      </w:r>
      <w:r w:rsidR="00B27AF6" w:rsidRPr="00B35788">
        <w:rPr>
          <w:rFonts w:ascii="Times New Roman" w:hAnsi="Times New Roman"/>
          <w:sz w:val="24"/>
          <w:szCs w:val="24"/>
        </w:rPr>
        <w:t>C, 0</w:t>
      </w:r>
      <w:r w:rsidR="00B27AF6" w:rsidRPr="00B35788">
        <w:rPr>
          <w:rFonts w:ascii="Times New Roman" w:hAnsi="Times New Roman"/>
          <w:sz w:val="24"/>
          <w:szCs w:val="24"/>
          <w:vertAlign w:val="superscript"/>
        </w:rPr>
        <w:t>0</w:t>
      </w:r>
      <w:r w:rsidR="00B27AF6" w:rsidRPr="00B35788">
        <w:rPr>
          <w:rFonts w:ascii="Times New Roman" w:hAnsi="Times New Roman"/>
          <w:sz w:val="24"/>
          <w:szCs w:val="24"/>
        </w:rPr>
        <w:t>C, 15</w:t>
      </w:r>
      <w:r w:rsidR="00B27AF6" w:rsidRPr="00B35788">
        <w:rPr>
          <w:rFonts w:ascii="Times New Roman" w:hAnsi="Times New Roman"/>
          <w:sz w:val="24"/>
          <w:szCs w:val="24"/>
          <w:vertAlign w:val="superscript"/>
        </w:rPr>
        <w:t>0</w:t>
      </w:r>
      <w:r w:rsidR="00B27AF6" w:rsidRPr="00B35788">
        <w:rPr>
          <w:rFonts w:ascii="Times New Roman" w:hAnsi="Times New Roman"/>
          <w:sz w:val="24"/>
          <w:szCs w:val="24"/>
        </w:rPr>
        <w:t>C, 25</w:t>
      </w:r>
      <w:r w:rsidR="00B27AF6" w:rsidRPr="00B35788">
        <w:rPr>
          <w:rFonts w:ascii="Times New Roman" w:hAnsi="Times New Roman"/>
          <w:sz w:val="24"/>
          <w:szCs w:val="24"/>
          <w:vertAlign w:val="superscript"/>
        </w:rPr>
        <w:t>0</w:t>
      </w:r>
      <w:r w:rsidR="00B27AF6" w:rsidRPr="00B35788">
        <w:rPr>
          <w:rFonts w:ascii="Times New Roman" w:hAnsi="Times New Roman"/>
          <w:sz w:val="24"/>
          <w:szCs w:val="24"/>
        </w:rPr>
        <w:t>C, 30</w:t>
      </w:r>
      <w:r w:rsidR="00B27AF6" w:rsidRPr="00B35788">
        <w:rPr>
          <w:rFonts w:ascii="Times New Roman" w:hAnsi="Times New Roman"/>
          <w:sz w:val="24"/>
          <w:szCs w:val="24"/>
          <w:vertAlign w:val="superscript"/>
        </w:rPr>
        <w:t>0</w:t>
      </w:r>
      <w:r w:rsidR="00B27AF6" w:rsidRPr="00B35788">
        <w:rPr>
          <w:rFonts w:ascii="Times New Roman" w:hAnsi="Times New Roman"/>
          <w:sz w:val="24"/>
          <w:szCs w:val="24"/>
        </w:rPr>
        <w:t>C, 40</w:t>
      </w:r>
      <w:r w:rsidR="00B27AF6" w:rsidRPr="00B35788">
        <w:rPr>
          <w:rFonts w:ascii="Times New Roman" w:hAnsi="Times New Roman"/>
          <w:sz w:val="24"/>
          <w:szCs w:val="24"/>
          <w:vertAlign w:val="superscript"/>
        </w:rPr>
        <w:t>0</w:t>
      </w:r>
      <w:r w:rsidR="00B27AF6" w:rsidRPr="00B35788">
        <w:rPr>
          <w:rFonts w:ascii="Times New Roman" w:hAnsi="Times New Roman"/>
          <w:sz w:val="24"/>
          <w:szCs w:val="24"/>
        </w:rPr>
        <w:t>C și datele tehnice privitoare la capabilitatea tehnică a grupului generator sincron, prevăzute în Anexa nr. 1 la prezenta normă tehnică.</w:t>
      </w:r>
    </w:p>
    <w:p w14:paraId="3231B43A" w14:textId="52168FD8" w:rsidR="00112470" w:rsidRPr="00B35788" w:rsidRDefault="00B27AF6" w:rsidP="00112470">
      <w:pPr>
        <w:pStyle w:val="ListParagraph"/>
        <w:tabs>
          <w:tab w:val="left" w:pos="851"/>
        </w:tabs>
        <w:spacing w:after="0" w:line="360" w:lineRule="auto"/>
        <w:ind w:left="851" w:firstLine="283"/>
        <w:contextualSpacing w:val="0"/>
        <w:jc w:val="both"/>
        <w:rPr>
          <w:rFonts w:ascii="Times New Roman" w:hAnsi="Times New Roman"/>
          <w:sz w:val="24"/>
          <w:szCs w:val="24"/>
        </w:rPr>
      </w:pPr>
      <w:r w:rsidRPr="00B35788">
        <w:rPr>
          <w:rFonts w:ascii="Times New Roman" w:hAnsi="Times New Roman"/>
          <w:sz w:val="24"/>
          <w:szCs w:val="24"/>
        </w:rPr>
        <w:t xml:space="preserve">(b) </w:t>
      </w:r>
      <w:r w:rsidR="00112470" w:rsidRPr="00B35788">
        <w:rPr>
          <w:rFonts w:ascii="Times New Roman" w:hAnsi="Times New Roman"/>
          <w:sz w:val="24"/>
          <w:szCs w:val="24"/>
        </w:rPr>
        <w:t xml:space="preserve">În cazul particular al </w:t>
      </w:r>
      <w:r w:rsidR="00413F18" w:rsidRPr="00B35788">
        <w:rPr>
          <w:rFonts w:ascii="Times New Roman" w:hAnsi="Times New Roman"/>
          <w:sz w:val="24"/>
          <w:szCs w:val="24"/>
        </w:rPr>
        <w:t>grupurilor generatoare sincrone acționate de turbine cu gaz</w:t>
      </w:r>
      <w:r w:rsidR="00112470" w:rsidRPr="00B35788">
        <w:rPr>
          <w:rFonts w:ascii="Times New Roman" w:hAnsi="Times New Roman"/>
          <w:sz w:val="24"/>
          <w:szCs w:val="24"/>
        </w:rPr>
        <w:t>, gestionarul grupului generator sincron transmite operatorului de rețea relevant și OTS diagrama de dependență a puterii active de temperatură pentru cel puțin un set de temperaturi: -10</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-5</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C,5</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10</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0</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10</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15</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25</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30</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35</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,40</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45</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și 50</w:t>
      </w:r>
      <w:r w:rsidR="00112470" w:rsidRPr="00B35788">
        <w:rPr>
          <w:rFonts w:ascii="Times New Roman" w:hAnsi="Times New Roman"/>
          <w:sz w:val="24"/>
          <w:szCs w:val="24"/>
          <w:vertAlign w:val="superscript"/>
        </w:rPr>
        <w:t>0</w:t>
      </w:r>
      <w:r w:rsidR="00112470" w:rsidRPr="00B35788">
        <w:rPr>
          <w:rFonts w:ascii="Times New Roman" w:hAnsi="Times New Roman"/>
          <w:sz w:val="24"/>
          <w:szCs w:val="24"/>
        </w:rPr>
        <w:t>C  și datele tehnice privitoare la  capabilitatea tehnică a grupului generator sincron, prevăzute în Anexa nr. 1 la prezenta normă tehnică.</w:t>
      </w:r>
    </w:p>
    <w:p w14:paraId="0D4EAE2F" w14:textId="03D37276" w:rsidR="00145828" w:rsidRPr="00B35788" w:rsidRDefault="00145828" w:rsidP="00145828">
      <w:pPr>
        <w:pStyle w:val="ListParagraph"/>
        <w:tabs>
          <w:tab w:val="left" w:pos="851"/>
        </w:tabs>
        <w:spacing w:after="0" w:line="360" w:lineRule="auto"/>
        <w:ind w:left="851" w:firstLine="283"/>
        <w:contextualSpacing w:val="0"/>
        <w:jc w:val="both"/>
        <w:rPr>
          <w:rFonts w:ascii="Times New Roman" w:hAnsi="Times New Roman"/>
          <w:sz w:val="24"/>
          <w:szCs w:val="24"/>
        </w:rPr>
      </w:pPr>
      <w:r w:rsidRPr="00B35788">
        <w:rPr>
          <w:rFonts w:ascii="Times New Roman" w:hAnsi="Times New Roman"/>
          <w:sz w:val="24"/>
          <w:szCs w:val="24"/>
        </w:rPr>
        <w:t xml:space="preserve">(c) </w:t>
      </w:r>
      <w:r w:rsidR="00413F18" w:rsidRPr="00B35788">
        <w:rPr>
          <w:rFonts w:ascii="Times New Roman" w:hAnsi="Times New Roman"/>
          <w:sz w:val="24"/>
          <w:szCs w:val="24"/>
        </w:rPr>
        <w:t>Operatorul de rețea relevant ia</w:t>
      </w:r>
      <w:r w:rsidRPr="00B35788">
        <w:rPr>
          <w:rFonts w:ascii="Times New Roman" w:hAnsi="Times New Roman"/>
          <w:sz w:val="24"/>
          <w:szCs w:val="24"/>
        </w:rPr>
        <w:t xml:space="preserve"> în considerare la stabilirea reducerii admisibile de putere activă față de puterea activă maximă produsă, limitele tehnice ale </w:t>
      </w:r>
      <w:r w:rsidR="00413F18" w:rsidRPr="00B35788">
        <w:rPr>
          <w:rFonts w:ascii="Times New Roman" w:hAnsi="Times New Roman"/>
          <w:sz w:val="24"/>
          <w:szCs w:val="24"/>
        </w:rPr>
        <w:t xml:space="preserve">grupului </w:t>
      </w:r>
      <w:proofErr w:type="spellStart"/>
      <w:r w:rsidRPr="00B35788">
        <w:rPr>
          <w:rFonts w:ascii="Times New Roman" w:hAnsi="Times New Roman"/>
          <w:sz w:val="24"/>
          <w:szCs w:val="24"/>
        </w:rPr>
        <w:t>generatoar</w:t>
      </w:r>
      <w:proofErr w:type="spellEnd"/>
      <w:r w:rsidRPr="00B35788">
        <w:rPr>
          <w:rFonts w:ascii="Times New Roman" w:hAnsi="Times New Roman"/>
          <w:sz w:val="24"/>
          <w:szCs w:val="24"/>
        </w:rPr>
        <w:t xml:space="preserve"> sincron.</w:t>
      </w:r>
    </w:p>
    <w:p w14:paraId="35F416C8" w14:textId="77777777" w:rsidR="00C32E31" w:rsidRDefault="00C32E31" w:rsidP="00C32E31">
      <w:pPr>
        <w:pStyle w:val="ListParagraph"/>
        <w:tabs>
          <w:tab w:val="left" w:pos="851"/>
        </w:tabs>
        <w:spacing w:after="0" w:line="360" w:lineRule="auto"/>
        <w:ind w:left="851"/>
        <w:contextualSpacing w:val="0"/>
        <w:jc w:val="both"/>
        <w:rPr>
          <w:rFonts w:ascii="Times New Roman" w:hAnsi="Times New Roman"/>
          <w:sz w:val="24"/>
          <w:szCs w:val="24"/>
        </w:rPr>
      </w:pPr>
      <w:r w:rsidRPr="0005149A">
        <w:rPr>
          <w:rFonts w:ascii="Times New Roman" w:hAnsi="Times New Roman"/>
          <w:sz w:val="24"/>
          <w:szCs w:val="24"/>
        </w:rPr>
        <w:t>(3) Datele prevăzute la alin. (2) se transmit în etapa de punere în funcțiune, aferentă procesului de racordare.</w:t>
      </w:r>
    </w:p>
    <w:p w14:paraId="0D09B9EC" w14:textId="44273847" w:rsidR="00C32E31" w:rsidRPr="008E060E" w:rsidRDefault="00937CF2" w:rsidP="00145828">
      <w:pPr>
        <w:pStyle w:val="ListParagraph"/>
        <w:tabs>
          <w:tab w:val="left" w:pos="851"/>
        </w:tabs>
        <w:spacing w:after="0" w:line="360" w:lineRule="auto"/>
        <w:ind w:left="851" w:firstLine="283"/>
        <w:contextualSpacing w:val="0"/>
        <w:jc w:val="both"/>
        <w:rPr>
          <w:rFonts w:ascii="Times New Roman" w:hAnsi="Times New Roman"/>
          <w:sz w:val="24"/>
          <w:szCs w:val="24"/>
        </w:rPr>
      </w:pPr>
      <w:r w:rsidRPr="008E060E">
        <w:rPr>
          <w:rFonts w:ascii="Times New Roman" w:hAnsi="Times New Roman"/>
          <w:sz w:val="24"/>
          <w:szCs w:val="24"/>
        </w:rPr>
        <w:t xml:space="preserve">(a) la scăderea frecvenței sub 49 Hz se admite reducerea </w:t>
      </w:r>
      <w:r w:rsidR="009571C7" w:rsidRPr="008E060E">
        <w:rPr>
          <w:rFonts w:ascii="Times New Roman" w:hAnsi="Times New Roman"/>
          <w:sz w:val="24"/>
          <w:szCs w:val="24"/>
        </w:rPr>
        <w:t>de putere activă de la puterea maximă produsă</w:t>
      </w:r>
      <w:r w:rsidR="003C7294" w:rsidRPr="008E060E">
        <w:rPr>
          <w:rFonts w:ascii="Times New Roman" w:hAnsi="Times New Roman"/>
          <w:sz w:val="24"/>
          <w:szCs w:val="24"/>
        </w:rPr>
        <w:t>,</w:t>
      </w:r>
      <w:r w:rsidR="002671E5" w:rsidRPr="008E060E">
        <w:rPr>
          <w:rFonts w:ascii="Times New Roman" w:hAnsi="Times New Roman"/>
          <w:sz w:val="24"/>
          <w:szCs w:val="24"/>
        </w:rPr>
        <w:t xml:space="preserve"> </w:t>
      </w:r>
      <w:r w:rsidR="009A504E" w:rsidRPr="008E060E">
        <w:rPr>
          <w:rFonts w:ascii="Times New Roman" w:hAnsi="Times New Roman"/>
          <w:sz w:val="24"/>
          <w:szCs w:val="24"/>
        </w:rPr>
        <w:t xml:space="preserve">cu un </w:t>
      </w:r>
      <w:r w:rsidR="002671E5" w:rsidRPr="008E060E">
        <w:rPr>
          <w:rFonts w:ascii="Times New Roman" w:hAnsi="Times New Roman"/>
          <w:sz w:val="24"/>
          <w:szCs w:val="24"/>
        </w:rPr>
        <w:t>procent egal cu 2</w:t>
      </w:r>
      <w:r w:rsidRPr="008E060E">
        <w:rPr>
          <w:rFonts w:ascii="Times New Roman" w:hAnsi="Times New Roman"/>
          <w:sz w:val="24"/>
          <w:szCs w:val="24"/>
        </w:rPr>
        <w:t xml:space="preserve">% din puterea activă maximă produsă la </w:t>
      </w:r>
      <w:proofErr w:type="spellStart"/>
      <w:r w:rsidRPr="008E060E">
        <w:rPr>
          <w:rFonts w:ascii="Times New Roman" w:hAnsi="Times New Roman"/>
          <w:sz w:val="24"/>
          <w:szCs w:val="24"/>
        </w:rPr>
        <w:t>frecvenţa</w:t>
      </w:r>
      <w:proofErr w:type="spellEnd"/>
      <w:r w:rsidRPr="008E060E">
        <w:rPr>
          <w:rFonts w:ascii="Times New Roman" w:hAnsi="Times New Roman"/>
          <w:sz w:val="24"/>
          <w:szCs w:val="24"/>
        </w:rPr>
        <w:t xml:space="preserve"> de 50 Hz, pentru fiecare scădere a frecvenței cu 1 Hz. </w:t>
      </w:r>
      <w:r w:rsidR="00F073E8" w:rsidRPr="008E060E">
        <w:rPr>
          <w:rFonts w:ascii="Times New Roman" w:hAnsi="Times New Roman"/>
          <w:sz w:val="24"/>
          <w:szCs w:val="24"/>
        </w:rPr>
        <w:t>Timpul maxim necesar stabilizării frecvenței sistemului</w:t>
      </w:r>
      <w:r w:rsidR="005C514D" w:rsidRPr="008E060E">
        <w:rPr>
          <w:rFonts w:ascii="Times New Roman" w:hAnsi="Times New Roman"/>
          <w:sz w:val="24"/>
          <w:szCs w:val="24"/>
        </w:rPr>
        <w:t xml:space="preserve"> și în care are loc reducerea puterii</w:t>
      </w:r>
      <w:r w:rsidR="009571C7" w:rsidRPr="008E060E">
        <w:rPr>
          <w:rFonts w:ascii="Times New Roman" w:hAnsi="Times New Roman"/>
          <w:sz w:val="24"/>
          <w:szCs w:val="24"/>
        </w:rPr>
        <w:t xml:space="preserve"> active</w:t>
      </w:r>
      <w:r w:rsidR="005C514D" w:rsidRPr="008E060E">
        <w:rPr>
          <w:rFonts w:ascii="Times New Roman" w:hAnsi="Times New Roman"/>
          <w:sz w:val="24"/>
          <w:szCs w:val="24"/>
        </w:rPr>
        <w:t xml:space="preserve"> </w:t>
      </w:r>
      <w:r w:rsidR="006D665E" w:rsidRPr="008E060E">
        <w:rPr>
          <w:rFonts w:ascii="Times New Roman" w:hAnsi="Times New Roman"/>
          <w:sz w:val="24"/>
          <w:szCs w:val="24"/>
        </w:rPr>
        <w:t>este de 30 de secunde (t2)</w:t>
      </w:r>
      <w:r w:rsidR="00F073E8" w:rsidRPr="008E060E">
        <w:rPr>
          <w:rFonts w:ascii="Times New Roman" w:hAnsi="Times New Roman"/>
          <w:sz w:val="24"/>
          <w:szCs w:val="24"/>
        </w:rPr>
        <w:t>.</w:t>
      </w:r>
      <w:r w:rsidRPr="008E060E">
        <w:rPr>
          <w:rFonts w:ascii="Times New Roman" w:hAnsi="Times New Roman"/>
          <w:sz w:val="24"/>
          <w:szCs w:val="24"/>
        </w:rPr>
        <w:t xml:space="preserve"> Este admisă orice curbă de reducere a puterii active maxime produse în funcție de frecvență, care se situează deasupra liniei punctate;  </w:t>
      </w:r>
    </w:p>
    <w:p w14:paraId="54887673" w14:textId="454C6A60" w:rsidR="00757E88" w:rsidRDefault="00937CF2" w:rsidP="00CA241B">
      <w:pPr>
        <w:pStyle w:val="ListParagraph"/>
        <w:tabs>
          <w:tab w:val="left" w:pos="851"/>
        </w:tabs>
        <w:spacing w:after="0" w:line="360" w:lineRule="auto"/>
        <w:ind w:left="851" w:firstLine="283"/>
        <w:contextualSpacing w:val="0"/>
        <w:jc w:val="both"/>
        <w:rPr>
          <w:rFonts w:ascii="Times New Roman" w:hAnsi="Times New Roman"/>
          <w:sz w:val="24"/>
          <w:szCs w:val="24"/>
        </w:rPr>
      </w:pPr>
      <w:r w:rsidRPr="00F63769">
        <w:rPr>
          <w:rFonts w:ascii="Times New Roman" w:hAnsi="Times New Roman"/>
          <w:sz w:val="24"/>
          <w:szCs w:val="24"/>
        </w:rPr>
        <w:t xml:space="preserve">(b) </w:t>
      </w:r>
      <w:r w:rsidR="009571C7">
        <w:rPr>
          <w:rFonts w:ascii="Times New Roman" w:hAnsi="Times New Roman"/>
          <w:sz w:val="24"/>
          <w:szCs w:val="24"/>
        </w:rPr>
        <w:t xml:space="preserve">se admite </w:t>
      </w:r>
      <w:r w:rsidRPr="00180BE6">
        <w:rPr>
          <w:rFonts w:ascii="Times New Roman" w:hAnsi="Times New Roman"/>
          <w:sz w:val="24"/>
          <w:szCs w:val="24"/>
        </w:rPr>
        <w:t xml:space="preserve"> reducere</w:t>
      </w:r>
      <w:r w:rsidR="009571C7">
        <w:rPr>
          <w:rFonts w:ascii="Times New Roman" w:hAnsi="Times New Roman"/>
          <w:sz w:val="24"/>
          <w:szCs w:val="24"/>
        </w:rPr>
        <w:t>a de putere activă de la</w:t>
      </w:r>
      <w:r w:rsidRPr="00180BE6">
        <w:rPr>
          <w:rFonts w:ascii="Times New Roman" w:hAnsi="Times New Roman"/>
          <w:sz w:val="24"/>
          <w:szCs w:val="24"/>
        </w:rPr>
        <w:t xml:space="preserve"> pu</w:t>
      </w:r>
      <w:r w:rsidR="009571C7">
        <w:rPr>
          <w:rFonts w:ascii="Times New Roman" w:hAnsi="Times New Roman"/>
          <w:sz w:val="24"/>
          <w:szCs w:val="24"/>
        </w:rPr>
        <w:t>terea activă</w:t>
      </w:r>
      <w:r w:rsidR="0047009C">
        <w:rPr>
          <w:rFonts w:ascii="Times New Roman" w:hAnsi="Times New Roman"/>
          <w:sz w:val="24"/>
          <w:szCs w:val="24"/>
        </w:rPr>
        <w:t xml:space="preserve"> maximă produsă</w:t>
      </w:r>
      <w:r w:rsidRPr="00180BE6">
        <w:rPr>
          <w:rFonts w:ascii="Times New Roman" w:hAnsi="Times New Roman"/>
          <w:sz w:val="24"/>
          <w:szCs w:val="24"/>
        </w:rPr>
        <w:t xml:space="preserve"> la scăderea frecvenței sub 49,5 Hz, cu un procent maxim </w:t>
      </w:r>
      <w:r w:rsidR="00B54197">
        <w:rPr>
          <w:rFonts w:ascii="Times New Roman" w:hAnsi="Times New Roman"/>
          <w:sz w:val="24"/>
          <w:szCs w:val="24"/>
        </w:rPr>
        <w:t xml:space="preserve">de </w:t>
      </w:r>
      <w:r w:rsidRPr="00180BE6">
        <w:rPr>
          <w:rFonts w:ascii="Times New Roman" w:hAnsi="Times New Roman"/>
          <w:sz w:val="24"/>
          <w:szCs w:val="24"/>
        </w:rPr>
        <w:t xml:space="preserve">10 % din puterea activă maximă produsă la </w:t>
      </w:r>
      <w:proofErr w:type="spellStart"/>
      <w:r w:rsidRPr="00180BE6">
        <w:rPr>
          <w:rFonts w:ascii="Times New Roman" w:hAnsi="Times New Roman"/>
          <w:sz w:val="24"/>
          <w:szCs w:val="24"/>
        </w:rPr>
        <w:t>frecvenţa</w:t>
      </w:r>
      <w:proofErr w:type="spellEnd"/>
      <w:r w:rsidRPr="00180BE6">
        <w:rPr>
          <w:rFonts w:ascii="Times New Roman" w:hAnsi="Times New Roman"/>
          <w:sz w:val="24"/>
          <w:szCs w:val="24"/>
        </w:rPr>
        <w:t xml:space="preserve"> de 50 Hz</w:t>
      </w:r>
      <w:r w:rsidR="009A504E">
        <w:rPr>
          <w:rFonts w:ascii="Times New Roman" w:hAnsi="Times New Roman"/>
          <w:sz w:val="24"/>
          <w:szCs w:val="24"/>
        </w:rPr>
        <w:t>,</w:t>
      </w:r>
      <w:r w:rsidRPr="00180BE6">
        <w:rPr>
          <w:rFonts w:ascii="Times New Roman" w:hAnsi="Times New Roman"/>
          <w:sz w:val="24"/>
          <w:szCs w:val="24"/>
        </w:rPr>
        <w:t xml:space="preserve"> pentru fiecare scădere a frecvenței cu 1 Hz.</w:t>
      </w:r>
      <w:r>
        <w:rPr>
          <w:rFonts w:ascii="Times New Roman" w:hAnsi="Times New Roman"/>
          <w:sz w:val="24"/>
          <w:szCs w:val="24"/>
        </w:rPr>
        <w:t xml:space="preserve"> </w:t>
      </w:r>
      <w:r w:rsidRPr="005C514D">
        <w:rPr>
          <w:rFonts w:ascii="Times New Roman" w:hAnsi="Times New Roman"/>
          <w:strike/>
          <w:sz w:val="24"/>
          <w:szCs w:val="24"/>
        </w:rPr>
        <w:t xml:space="preserve"> </w:t>
      </w:r>
      <w:r w:rsidR="006D665E" w:rsidRPr="008E060E">
        <w:rPr>
          <w:rFonts w:ascii="Times New Roman" w:hAnsi="Times New Roman"/>
          <w:sz w:val="24"/>
          <w:szCs w:val="24"/>
        </w:rPr>
        <w:t xml:space="preserve">Durata minimă </w:t>
      </w:r>
      <w:r w:rsidR="00A84284" w:rsidRPr="008E060E">
        <w:rPr>
          <w:rFonts w:ascii="Times New Roman" w:hAnsi="Times New Roman"/>
          <w:sz w:val="24"/>
          <w:szCs w:val="24"/>
        </w:rPr>
        <w:t>de menținere a puterii</w:t>
      </w:r>
      <w:r w:rsidR="00B54197" w:rsidRPr="008E060E">
        <w:rPr>
          <w:rFonts w:ascii="Times New Roman" w:hAnsi="Times New Roman"/>
          <w:sz w:val="24"/>
          <w:szCs w:val="24"/>
        </w:rPr>
        <w:t xml:space="preserve"> active produse</w:t>
      </w:r>
      <w:r w:rsidR="00120416" w:rsidRPr="008E060E">
        <w:rPr>
          <w:rFonts w:ascii="Times New Roman" w:hAnsi="Times New Roman"/>
          <w:sz w:val="24"/>
          <w:szCs w:val="24"/>
        </w:rPr>
        <w:t xml:space="preserve"> (reduse)</w:t>
      </w:r>
      <w:r w:rsidR="00A84284" w:rsidRPr="008E060E">
        <w:rPr>
          <w:rFonts w:ascii="Times New Roman" w:hAnsi="Times New Roman"/>
          <w:sz w:val="24"/>
          <w:szCs w:val="24"/>
        </w:rPr>
        <w:t xml:space="preserve"> la scăderea frecvenței </w:t>
      </w:r>
      <w:r w:rsidR="006D665E" w:rsidRPr="008E060E">
        <w:rPr>
          <w:rFonts w:ascii="Times New Roman" w:hAnsi="Times New Roman"/>
          <w:sz w:val="24"/>
          <w:szCs w:val="24"/>
        </w:rPr>
        <w:t>este de 30 de minute (t3), cu condiția ca frecvența să nu scadă sub 47.5 Hz.</w:t>
      </w:r>
      <w:r w:rsidRPr="008E060E">
        <w:rPr>
          <w:rFonts w:ascii="Times New Roman" w:hAnsi="Times New Roman"/>
          <w:sz w:val="24"/>
          <w:szCs w:val="24"/>
        </w:rPr>
        <w:t xml:space="preserve"> Este</w:t>
      </w:r>
      <w:r w:rsidRPr="00180BE6">
        <w:rPr>
          <w:rFonts w:ascii="Times New Roman" w:hAnsi="Times New Roman"/>
          <w:sz w:val="24"/>
          <w:szCs w:val="24"/>
        </w:rPr>
        <w:t xml:space="preserve"> admisă orice curbă de reducere a puterii active maxime în funcție de frecvență, care se situează deasupra liniei continue.</w:t>
      </w:r>
    </w:p>
    <w:p w14:paraId="138F35D4" w14:textId="2713BB50" w:rsidR="00286B4A" w:rsidRPr="00483DA1" w:rsidRDefault="00F62051" w:rsidP="00286B4A">
      <w:pPr>
        <w:pStyle w:val="ListParagraph"/>
        <w:tabs>
          <w:tab w:val="left" w:pos="851"/>
        </w:tabs>
        <w:spacing w:after="0" w:line="360" w:lineRule="auto"/>
        <w:ind w:left="851" w:firstLine="283"/>
        <w:contextualSpacing w:val="0"/>
        <w:jc w:val="both"/>
        <w:rPr>
          <w:rFonts w:ascii="Times New Roman" w:hAnsi="Times New Roman"/>
          <w:b/>
          <w:sz w:val="24"/>
          <w:szCs w:val="24"/>
        </w:rPr>
      </w:pPr>
      <w:r w:rsidRPr="00BF0D32">
        <w:rPr>
          <w:rFonts w:ascii="Times New Roman" w:hAnsi="Times New Roman"/>
          <w:sz w:val="24"/>
          <w:szCs w:val="24"/>
        </w:rPr>
        <w:t xml:space="preserve">(c) În cazul </w:t>
      </w:r>
      <w:r w:rsidR="005F57BC" w:rsidRPr="00BF0D32">
        <w:rPr>
          <w:rFonts w:ascii="Times New Roman" w:hAnsi="Times New Roman"/>
          <w:sz w:val="24"/>
          <w:szCs w:val="24"/>
        </w:rPr>
        <w:t xml:space="preserve">particular al </w:t>
      </w:r>
      <w:r w:rsidR="0094519B" w:rsidRPr="00BF0D32">
        <w:rPr>
          <w:rFonts w:ascii="Times New Roman" w:hAnsi="Times New Roman"/>
          <w:sz w:val="24"/>
          <w:szCs w:val="24"/>
        </w:rPr>
        <w:t>grupurilor generatoare sincrone acționate de turbine cu gaz</w:t>
      </w:r>
      <w:r w:rsidRPr="00BF0D32">
        <w:rPr>
          <w:rFonts w:ascii="Times New Roman" w:hAnsi="Times New Roman"/>
          <w:sz w:val="24"/>
          <w:szCs w:val="24"/>
        </w:rPr>
        <w:t xml:space="preserve"> </w:t>
      </w:r>
      <w:r w:rsidR="00031894" w:rsidRPr="00BF0D32">
        <w:rPr>
          <w:rFonts w:ascii="Times New Roman" w:hAnsi="Times New Roman"/>
          <w:sz w:val="24"/>
          <w:szCs w:val="24"/>
        </w:rPr>
        <w:t xml:space="preserve">timpul </w:t>
      </w:r>
      <w:r w:rsidRPr="00BF0D32">
        <w:rPr>
          <w:rFonts w:ascii="Times New Roman" w:hAnsi="Times New Roman"/>
          <w:sz w:val="24"/>
          <w:szCs w:val="24"/>
        </w:rPr>
        <w:t xml:space="preserve">t3 </w:t>
      </w:r>
      <w:r w:rsidR="0094519B" w:rsidRPr="00BF0D32">
        <w:rPr>
          <w:rFonts w:ascii="Times New Roman" w:hAnsi="Times New Roman"/>
          <w:sz w:val="24"/>
          <w:szCs w:val="24"/>
        </w:rPr>
        <w:t>are</w:t>
      </w:r>
      <w:r w:rsidRPr="00BF0D32">
        <w:rPr>
          <w:rFonts w:ascii="Times New Roman" w:hAnsi="Times New Roman"/>
          <w:sz w:val="24"/>
          <w:szCs w:val="24"/>
        </w:rPr>
        <w:t xml:space="preserve"> valoare</w:t>
      </w:r>
      <w:r w:rsidR="00031894" w:rsidRPr="00BF0D32">
        <w:rPr>
          <w:rFonts w:ascii="Times New Roman" w:hAnsi="Times New Roman"/>
          <w:sz w:val="24"/>
          <w:szCs w:val="24"/>
        </w:rPr>
        <w:t>a</w:t>
      </w:r>
      <w:r w:rsidR="005F57BC" w:rsidRPr="00BF0D32">
        <w:rPr>
          <w:rFonts w:ascii="Times New Roman" w:hAnsi="Times New Roman"/>
          <w:sz w:val="24"/>
          <w:szCs w:val="24"/>
        </w:rPr>
        <w:t xml:space="preserve"> precizată  la lit. b)</w:t>
      </w:r>
      <w:r w:rsidRPr="00BF0D32">
        <w:rPr>
          <w:rFonts w:ascii="Times New Roman" w:hAnsi="Times New Roman"/>
          <w:sz w:val="24"/>
          <w:szCs w:val="24"/>
        </w:rPr>
        <w:t>.</w:t>
      </w:r>
      <w:r w:rsidR="00034E06" w:rsidRPr="00BF0D32">
        <w:rPr>
          <w:rFonts w:ascii="Times New Roman" w:hAnsi="Times New Roman" w:cs="Times New Roman"/>
          <w:iCs/>
          <w:sz w:val="24"/>
          <w:szCs w:val="24"/>
        </w:rPr>
        <w:t xml:space="preserve"> </w:t>
      </w:r>
      <w:r w:rsidR="00034E06" w:rsidRPr="00B429BA">
        <w:rPr>
          <w:rFonts w:ascii="Times New Roman" w:hAnsi="Times New Roman" w:cs="Times New Roman"/>
          <w:iCs/>
          <w:sz w:val="24"/>
          <w:szCs w:val="24"/>
        </w:rPr>
        <w:t>”</w:t>
      </w:r>
    </w:p>
    <w:p w14:paraId="00964E1F" w14:textId="77777777" w:rsidR="00286B4A" w:rsidRPr="00286B4A" w:rsidRDefault="00286B4A" w:rsidP="00286B4A">
      <w:pPr>
        <w:pStyle w:val="ListParagraph"/>
        <w:tabs>
          <w:tab w:val="left" w:pos="851"/>
        </w:tabs>
        <w:spacing w:after="0" w:line="360" w:lineRule="auto"/>
        <w:ind w:left="851" w:firstLine="283"/>
        <w:contextualSpacing w:val="0"/>
        <w:jc w:val="both"/>
        <w:rPr>
          <w:rFonts w:ascii="Times New Roman" w:hAnsi="Times New Roman"/>
          <w:sz w:val="24"/>
          <w:szCs w:val="24"/>
        </w:rPr>
      </w:pPr>
    </w:p>
    <w:p w14:paraId="4BEDA988" w14:textId="61FABCA8" w:rsidR="00286B4A" w:rsidRDefault="00D4102E" w:rsidP="00286B4A">
      <w:p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6</w:t>
      </w:r>
      <w:r w:rsidR="00286B4A">
        <w:rPr>
          <w:rFonts w:ascii="Times New Roman" w:hAnsi="Times New Roman" w:cs="Times New Roman"/>
          <w:b/>
          <w:sz w:val="24"/>
          <w:szCs w:val="24"/>
        </w:rPr>
        <w:t>.</w:t>
      </w:r>
      <w:r w:rsidR="00286B4A">
        <w:rPr>
          <w:rFonts w:ascii="Times New Roman" w:hAnsi="Times New Roman" w:cs="Times New Roman"/>
          <w:sz w:val="24"/>
          <w:szCs w:val="24"/>
        </w:rPr>
        <w:t xml:space="preserve"> </w:t>
      </w:r>
      <w:r w:rsidR="00034E06">
        <w:rPr>
          <w:rFonts w:ascii="Times New Roman" w:hAnsi="Times New Roman" w:cs="Times New Roman"/>
          <w:sz w:val="24"/>
          <w:szCs w:val="24"/>
        </w:rPr>
        <w:t>Articolul</w:t>
      </w:r>
      <w:r w:rsidR="000C0433">
        <w:rPr>
          <w:rFonts w:ascii="Times New Roman" w:hAnsi="Times New Roman" w:cs="Times New Roman"/>
          <w:b/>
          <w:sz w:val="24"/>
          <w:szCs w:val="24"/>
        </w:rPr>
        <w:t xml:space="preserve"> 14 </w:t>
      </w:r>
      <w:r w:rsidR="000C0433" w:rsidRPr="007D76CB">
        <w:rPr>
          <w:rFonts w:ascii="Times New Roman" w:hAnsi="Times New Roman" w:cs="Times New Roman"/>
          <w:sz w:val="24"/>
          <w:szCs w:val="24"/>
        </w:rPr>
        <w:t>se modifică și va avea următorul cuprins:</w:t>
      </w:r>
    </w:p>
    <w:p w14:paraId="5CB20F70" w14:textId="0307DB7E" w:rsidR="000C0433" w:rsidRPr="002300A8" w:rsidRDefault="000C0433" w:rsidP="000C043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483DA1">
        <w:rPr>
          <w:rFonts w:ascii="Times New Roman" w:hAnsi="Times New Roman" w:cs="Times New Roman"/>
          <w:b/>
          <w:sz w:val="24"/>
          <w:szCs w:val="24"/>
        </w:rPr>
        <w:t>Art. 14.</w:t>
      </w:r>
      <w:r w:rsidR="00A93D19" w:rsidRPr="00483DA1">
        <w:rPr>
          <w:rFonts w:ascii="Times New Roman" w:hAnsi="Times New Roman" w:cs="Times New Roman"/>
          <w:b/>
          <w:sz w:val="24"/>
          <w:szCs w:val="24"/>
        </w:rPr>
        <w:t xml:space="preserve"> </w:t>
      </w:r>
    </w:p>
    <w:p w14:paraId="74C9E336" w14:textId="4B9A8848" w:rsidR="000C0433" w:rsidRPr="00905D8A" w:rsidRDefault="000C0433" w:rsidP="000C0433">
      <w:pPr>
        <w:spacing w:after="0" w:line="360" w:lineRule="auto"/>
        <w:jc w:val="both"/>
        <w:rPr>
          <w:rFonts w:ascii="Times New Roman" w:hAnsi="Times New Roman" w:cs="Times New Roman"/>
          <w:sz w:val="24"/>
          <w:szCs w:val="24"/>
        </w:rPr>
      </w:pPr>
      <w:r w:rsidRPr="00905D8A">
        <w:rPr>
          <w:rFonts w:ascii="Times New Roman" w:hAnsi="Times New Roman" w:cs="Times New Roman"/>
          <w:sz w:val="24"/>
          <w:szCs w:val="24"/>
        </w:rPr>
        <w:t>(</w:t>
      </w:r>
      <w:r w:rsidR="00B80AA9" w:rsidRPr="00905D8A">
        <w:rPr>
          <w:rFonts w:ascii="Times New Roman" w:hAnsi="Times New Roman" w:cs="Times New Roman"/>
          <w:sz w:val="24"/>
          <w:szCs w:val="24"/>
        </w:rPr>
        <w:t>1</w:t>
      </w:r>
      <w:r w:rsidRPr="00905D8A">
        <w:rPr>
          <w:rFonts w:ascii="Times New Roman" w:hAnsi="Times New Roman" w:cs="Times New Roman"/>
          <w:sz w:val="24"/>
          <w:szCs w:val="24"/>
        </w:rPr>
        <w:t xml:space="preserve">) În regim normal de </w:t>
      </w:r>
      <w:proofErr w:type="spellStart"/>
      <w:r w:rsidRPr="00905D8A">
        <w:rPr>
          <w:rFonts w:ascii="Times New Roman" w:hAnsi="Times New Roman" w:cs="Times New Roman"/>
          <w:sz w:val="24"/>
          <w:szCs w:val="24"/>
        </w:rPr>
        <w:t>funcţionare</w:t>
      </w:r>
      <w:proofErr w:type="spellEnd"/>
      <w:r w:rsidRPr="00905D8A">
        <w:rPr>
          <w:rFonts w:ascii="Times New Roman" w:hAnsi="Times New Roman" w:cs="Times New Roman"/>
          <w:sz w:val="24"/>
          <w:szCs w:val="24"/>
        </w:rPr>
        <w:t xml:space="preserve"> al </w:t>
      </w:r>
      <w:proofErr w:type="spellStart"/>
      <w:r w:rsidRPr="00905D8A">
        <w:rPr>
          <w:rFonts w:ascii="Times New Roman" w:hAnsi="Times New Roman" w:cs="Times New Roman"/>
          <w:sz w:val="24"/>
          <w:szCs w:val="24"/>
        </w:rPr>
        <w:t>reţelei</w:t>
      </w:r>
      <w:proofErr w:type="spellEnd"/>
      <w:r w:rsidR="00B80AA9" w:rsidRPr="00905D8A">
        <w:rPr>
          <w:rFonts w:ascii="Times New Roman" w:hAnsi="Times New Roman" w:cs="Times New Roman"/>
          <w:sz w:val="24"/>
          <w:szCs w:val="24"/>
        </w:rPr>
        <w:t xml:space="preserve"> electrice</w:t>
      </w:r>
      <w:r w:rsidRPr="00905D8A">
        <w:rPr>
          <w:rFonts w:ascii="Times New Roman" w:hAnsi="Times New Roman" w:cs="Times New Roman"/>
          <w:sz w:val="24"/>
          <w:szCs w:val="24"/>
        </w:rPr>
        <w:t>, grupul generator sincron  trebuie:</w:t>
      </w:r>
    </w:p>
    <w:p w14:paraId="45069F4D" w14:textId="010EF65D" w:rsidR="00DC1377" w:rsidRPr="00905D8A" w:rsidRDefault="000C0433" w:rsidP="00B80AA9">
      <w:pPr>
        <w:pStyle w:val="ListParagraph"/>
        <w:spacing w:after="0" w:line="360" w:lineRule="auto"/>
        <w:jc w:val="both"/>
        <w:rPr>
          <w:rFonts w:ascii="Times New Roman" w:hAnsi="Times New Roman"/>
          <w:sz w:val="24"/>
          <w:szCs w:val="24"/>
        </w:rPr>
      </w:pPr>
      <w:r w:rsidRPr="00905D8A">
        <w:rPr>
          <w:rFonts w:ascii="Times New Roman" w:hAnsi="Times New Roman" w:cs="Times New Roman"/>
          <w:sz w:val="24"/>
          <w:szCs w:val="24"/>
        </w:rPr>
        <w:t xml:space="preserve">a) să nu producă în punctul </w:t>
      </w:r>
      <w:r w:rsidR="00A93D19" w:rsidRPr="00905D8A">
        <w:rPr>
          <w:rFonts w:ascii="Times New Roman" w:hAnsi="Times New Roman" w:cs="Times New Roman"/>
          <w:sz w:val="24"/>
          <w:szCs w:val="24"/>
        </w:rPr>
        <w:t>de racordare/delimitare</w:t>
      </w:r>
      <w:r w:rsidR="00B80AA9" w:rsidRPr="00905D8A">
        <w:rPr>
          <w:rFonts w:ascii="Times New Roman" w:hAnsi="Times New Roman" w:cs="Times New Roman"/>
          <w:sz w:val="24"/>
          <w:szCs w:val="24"/>
        </w:rPr>
        <w:t>,</w:t>
      </w:r>
      <w:r w:rsidR="00A93D19" w:rsidRPr="00905D8A">
        <w:rPr>
          <w:rFonts w:ascii="Times New Roman" w:hAnsi="Times New Roman" w:cs="Times New Roman"/>
          <w:sz w:val="24"/>
          <w:szCs w:val="24"/>
        </w:rPr>
        <w:t xml:space="preserve"> după caz,</w:t>
      </w:r>
      <w:r w:rsidRPr="00905D8A">
        <w:rPr>
          <w:rFonts w:ascii="Times New Roman" w:hAnsi="Times New Roman" w:cs="Times New Roman"/>
          <w:sz w:val="24"/>
          <w:szCs w:val="24"/>
        </w:rPr>
        <w:t xml:space="preserve"> </w:t>
      </w:r>
      <w:proofErr w:type="spellStart"/>
      <w:r w:rsidRPr="00905D8A">
        <w:rPr>
          <w:rFonts w:ascii="Times New Roman" w:hAnsi="Times New Roman" w:cs="Times New Roman"/>
          <w:sz w:val="24"/>
          <w:szCs w:val="24"/>
        </w:rPr>
        <w:t>variaţii</w:t>
      </w:r>
      <w:proofErr w:type="spellEnd"/>
      <w:r w:rsidRPr="00905D8A">
        <w:rPr>
          <w:rFonts w:ascii="Times New Roman" w:hAnsi="Times New Roman" w:cs="Times New Roman"/>
          <w:sz w:val="24"/>
          <w:szCs w:val="24"/>
        </w:rPr>
        <w:t xml:space="preserve"> rapide de tensiune mai mari de ± 5% din tensiunea nominală a rețelei la care este racordat (art. 14 din NT 30 și art. 17 din NT 51);</w:t>
      </w:r>
    </w:p>
    <w:p w14:paraId="0C9F2DD2" w14:textId="3446C01B" w:rsidR="000C0433" w:rsidRPr="00905D8A" w:rsidRDefault="000C0433" w:rsidP="00B80AA9">
      <w:pPr>
        <w:pStyle w:val="ListParagraph"/>
        <w:spacing w:after="0" w:line="360" w:lineRule="auto"/>
        <w:jc w:val="both"/>
        <w:rPr>
          <w:rFonts w:ascii="Times New Roman" w:hAnsi="Times New Roman"/>
          <w:sz w:val="24"/>
          <w:szCs w:val="24"/>
        </w:rPr>
      </w:pPr>
      <w:r w:rsidRPr="00905D8A">
        <w:rPr>
          <w:rFonts w:ascii="Times New Roman" w:hAnsi="Times New Roman" w:cs="Times New Roman"/>
          <w:sz w:val="24"/>
          <w:szCs w:val="24"/>
        </w:rPr>
        <w:t xml:space="preserve">b) </w:t>
      </w:r>
      <w:r w:rsidR="00483DA1" w:rsidRPr="00905D8A">
        <w:rPr>
          <w:rFonts w:ascii="Times New Roman" w:hAnsi="Times New Roman" w:cs="Times New Roman"/>
          <w:sz w:val="24"/>
          <w:szCs w:val="24"/>
        </w:rPr>
        <w:t>să asigure în punctul de racordare/delimitare</w:t>
      </w:r>
      <w:r w:rsidR="00B80AA9" w:rsidRPr="00905D8A">
        <w:rPr>
          <w:rFonts w:ascii="Times New Roman" w:hAnsi="Times New Roman" w:cs="Times New Roman"/>
          <w:sz w:val="24"/>
          <w:szCs w:val="24"/>
        </w:rPr>
        <w:t>,</w:t>
      </w:r>
      <w:r w:rsidR="00483DA1" w:rsidRPr="00905D8A">
        <w:rPr>
          <w:rFonts w:ascii="Times New Roman" w:hAnsi="Times New Roman" w:cs="Times New Roman"/>
          <w:sz w:val="24"/>
          <w:szCs w:val="24"/>
        </w:rPr>
        <w:t xml:space="preserve"> după caz, calitatea energiei electrice conform cu standardele în vigoare (standardele europene și standardele de performanță ale rețelei de transport sau de distribuție, după caz) i</w:t>
      </w:r>
      <w:r w:rsidRPr="00905D8A">
        <w:rPr>
          <w:rFonts w:ascii="Times New Roman" w:hAnsi="Times New Roman" w:cs="Times New Roman"/>
          <w:sz w:val="24"/>
          <w:szCs w:val="24"/>
        </w:rPr>
        <w:t xml:space="preserve">ndiferent de </w:t>
      </w:r>
      <w:proofErr w:type="spellStart"/>
      <w:r w:rsidRPr="00905D8A">
        <w:rPr>
          <w:rFonts w:ascii="Times New Roman" w:hAnsi="Times New Roman" w:cs="Times New Roman"/>
          <w:sz w:val="24"/>
          <w:szCs w:val="24"/>
        </w:rPr>
        <w:t>instalaţiile</w:t>
      </w:r>
      <w:proofErr w:type="spellEnd"/>
      <w:r w:rsidRPr="00905D8A">
        <w:rPr>
          <w:rFonts w:ascii="Times New Roman" w:hAnsi="Times New Roman" w:cs="Times New Roman"/>
          <w:sz w:val="24"/>
          <w:szCs w:val="24"/>
        </w:rPr>
        <w:t xml:space="preserve"> auxiliare aflate în </w:t>
      </w:r>
      <w:proofErr w:type="spellStart"/>
      <w:r w:rsidRPr="00905D8A">
        <w:rPr>
          <w:rFonts w:ascii="Times New Roman" w:hAnsi="Times New Roman" w:cs="Times New Roman"/>
          <w:sz w:val="24"/>
          <w:szCs w:val="24"/>
        </w:rPr>
        <w:t>funcţiune</w:t>
      </w:r>
      <w:proofErr w:type="spellEnd"/>
      <w:r w:rsidRPr="00905D8A">
        <w:rPr>
          <w:rFonts w:ascii="Times New Roman" w:hAnsi="Times New Roman" w:cs="Times New Roman"/>
          <w:sz w:val="24"/>
          <w:szCs w:val="24"/>
        </w:rPr>
        <w:t xml:space="preserve"> </w:t>
      </w:r>
      <w:proofErr w:type="spellStart"/>
      <w:r w:rsidRPr="00905D8A">
        <w:rPr>
          <w:rFonts w:ascii="Times New Roman" w:hAnsi="Times New Roman" w:cs="Times New Roman"/>
          <w:sz w:val="24"/>
          <w:szCs w:val="24"/>
        </w:rPr>
        <w:t>şi</w:t>
      </w:r>
      <w:proofErr w:type="spellEnd"/>
      <w:r w:rsidRPr="00905D8A">
        <w:rPr>
          <w:rFonts w:ascii="Times New Roman" w:hAnsi="Times New Roman" w:cs="Times New Roman"/>
          <w:sz w:val="24"/>
          <w:szCs w:val="24"/>
        </w:rPr>
        <w:t xml:space="preserve"> oricare ar fi puterea produsă</w:t>
      </w:r>
      <w:r w:rsidR="00FC4419" w:rsidRPr="00905D8A">
        <w:rPr>
          <w:rFonts w:ascii="Times New Roman" w:hAnsi="Times New Roman" w:cs="Times New Roman"/>
          <w:sz w:val="24"/>
          <w:szCs w:val="24"/>
        </w:rPr>
        <w:t>.</w:t>
      </w:r>
      <w:r w:rsidRPr="00905D8A">
        <w:rPr>
          <w:rFonts w:ascii="Times New Roman" w:hAnsi="Times New Roman" w:cs="Times New Roman"/>
          <w:sz w:val="24"/>
          <w:szCs w:val="24"/>
        </w:rPr>
        <w:t xml:space="preserve"> (art. 16 alin. 2 din NT 30 și</w:t>
      </w:r>
      <w:r w:rsidR="00CB30A0" w:rsidRPr="00905D8A">
        <w:rPr>
          <w:rFonts w:ascii="Times New Roman" w:hAnsi="Times New Roman" w:cs="Times New Roman"/>
          <w:sz w:val="24"/>
          <w:szCs w:val="24"/>
        </w:rPr>
        <w:t xml:space="preserve"> art. 19 alin. 2 din NT 51);</w:t>
      </w:r>
    </w:p>
    <w:p w14:paraId="2E0EC009" w14:textId="17136517" w:rsidR="00CB30A0" w:rsidRPr="00905D8A" w:rsidRDefault="00CB30A0" w:rsidP="00CB30A0">
      <w:pPr>
        <w:spacing w:after="0" w:line="360" w:lineRule="auto"/>
        <w:jc w:val="both"/>
        <w:rPr>
          <w:rFonts w:ascii="Times New Roman" w:hAnsi="Times New Roman"/>
          <w:sz w:val="24"/>
          <w:szCs w:val="24"/>
        </w:rPr>
      </w:pPr>
      <w:r w:rsidRPr="00905D8A">
        <w:rPr>
          <w:rFonts w:ascii="Times New Roman" w:hAnsi="Times New Roman"/>
          <w:sz w:val="24"/>
          <w:szCs w:val="24"/>
        </w:rPr>
        <w:t xml:space="preserve">(3) </w:t>
      </w:r>
      <w:r w:rsidRPr="00905D8A">
        <w:rPr>
          <w:rFonts w:ascii="Times New Roman" w:hAnsi="Times New Roman" w:cs="Times New Roman"/>
          <w:sz w:val="24"/>
          <w:szCs w:val="24"/>
        </w:rPr>
        <w:t xml:space="preserve">Grupul generator sincron este monitorizat din punct de vedere al </w:t>
      </w:r>
      <w:proofErr w:type="spellStart"/>
      <w:r w:rsidRPr="00905D8A">
        <w:rPr>
          <w:rFonts w:ascii="Times New Roman" w:hAnsi="Times New Roman" w:cs="Times New Roman"/>
          <w:sz w:val="24"/>
          <w:szCs w:val="24"/>
        </w:rPr>
        <w:t>calităţii</w:t>
      </w:r>
      <w:proofErr w:type="spellEnd"/>
      <w:r w:rsidRPr="00905D8A">
        <w:rPr>
          <w:rFonts w:ascii="Times New Roman" w:hAnsi="Times New Roman" w:cs="Times New Roman"/>
          <w:sz w:val="24"/>
          <w:szCs w:val="24"/>
        </w:rPr>
        <w:t xml:space="preserve"> energiei electrice în punctul de racordare pe durata testelor de </w:t>
      </w:r>
      <w:r w:rsidR="00B80AA9" w:rsidRPr="00905D8A">
        <w:rPr>
          <w:rFonts w:ascii="Times New Roman" w:hAnsi="Times New Roman" w:cs="Times New Roman"/>
          <w:sz w:val="24"/>
          <w:szCs w:val="24"/>
        </w:rPr>
        <w:t xml:space="preserve">verificare a </w:t>
      </w:r>
      <w:r w:rsidRPr="00905D8A">
        <w:rPr>
          <w:rFonts w:ascii="Times New Roman" w:hAnsi="Times New Roman" w:cs="Times New Roman"/>
          <w:sz w:val="24"/>
          <w:szCs w:val="24"/>
        </w:rPr>
        <w:t>conformit</w:t>
      </w:r>
      <w:r w:rsidR="00B80AA9" w:rsidRPr="00905D8A">
        <w:rPr>
          <w:rFonts w:ascii="Times New Roman" w:hAnsi="Times New Roman" w:cs="Times New Roman"/>
          <w:sz w:val="24"/>
          <w:szCs w:val="24"/>
        </w:rPr>
        <w:t>ății cu cerințele tehnice de racordare</w:t>
      </w:r>
      <w:r w:rsidRPr="00905D8A">
        <w:rPr>
          <w:rFonts w:ascii="Times New Roman" w:hAnsi="Times New Roman" w:cs="Times New Roman"/>
          <w:sz w:val="24"/>
          <w:szCs w:val="24"/>
        </w:rPr>
        <w:t>.”</w:t>
      </w:r>
    </w:p>
    <w:p w14:paraId="0CACFFE1" w14:textId="6B24605B" w:rsidR="00D63F24" w:rsidRDefault="00A20742" w:rsidP="00D63F24">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D4102E">
        <w:rPr>
          <w:rFonts w:ascii="Times New Roman" w:hAnsi="Times New Roman" w:cs="Times New Roman"/>
          <w:b/>
          <w:sz w:val="24"/>
          <w:szCs w:val="24"/>
        </w:rPr>
        <w:t>7</w:t>
      </w:r>
      <w:r w:rsidR="00D63F24">
        <w:rPr>
          <w:rFonts w:ascii="Times New Roman" w:hAnsi="Times New Roman" w:cs="Times New Roman"/>
          <w:b/>
          <w:sz w:val="24"/>
          <w:szCs w:val="24"/>
        </w:rPr>
        <w:t>.</w:t>
      </w:r>
      <w:r w:rsidR="00D63F24">
        <w:rPr>
          <w:rFonts w:ascii="Times New Roman" w:hAnsi="Times New Roman" w:cs="Times New Roman"/>
          <w:sz w:val="24"/>
          <w:szCs w:val="24"/>
        </w:rPr>
        <w:t xml:space="preserve"> </w:t>
      </w:r>
      <w:r w:rsidR="00D63F24" w:rsidRPr="007D76CB">
        <w:rPr>
          <w:rFonts w:ascii="Times New Roman" w:hAnsi="Times New Roman" w:cs="Times New Roman"/>
          <w:sz w:val="24"/>
          <w:szCs w:val="24"/>
        </w:rPr>
        <w:t>La</w:t>
      </w:r>
      <w:r w:rsidR="00D63F24">
        <w:rPr>
          <w:rFonts w:ascii="Times New Roman" w:hAnsi="Times New Roman" w:cs="Times New Roman"/>
          <w:b/>
          <w:sz w:val="24"/>
          <w:szCs w:val="24"/>
        </w:rPr>
        <w:t xml:space="preserve"> art</w:t>
      </w:r>
      <w:r w:rsidR="00B80AA9">
        <w:rPr>
          <w:rFonts w:ascii="Times New Roman" w:hAnsi="Times New Roman" w:cs="Times New Roman"/>
          <w:b/>
          <w:sz w:val="24"/>
          <w:szCs w:val="24"/>
        </w:rPr>
        <w:t>icolul</w:t>
      </w:r>
      <w:r w:rsidR="00D63F24">
        <w:rPr>
          <w:rFonts w:ascii="Times New Roman" w:hAnsi="Times New Roman" w:cs="Times New Roman"/>
          <w:b/>
          <w:sz w:val="24"/>
          <w:szCs w:val="24"/>
        </w:rPr>
        <w:t xml:space="preserve"> 15</w:t>
      </w:r>
      <w:r w:rsidR="00B80AA9">
        <w:rPr>
          <w:rFonts w:ascii="Times New Roman" w:hAnsi="Times New Roman" w:cs="Times New Roman"/>
          <w:b/>
          <w:sz w:val="24"/>
          <w:szCs w:val="24"/>
        </w:rPr>
        <w:t xml:space="preserve">, </w:t>
      </w:r>
      <w:r w:rsidR="00D63F24">
        <w:rPr>
          <w:rFonts w:ascii="Times New Roman" w:hAnsi="Times New Roman" w:cs="Times New Roman"/>
          <w:b/>
          <w:sz w:val="24"/>
          <w:szCs w:val="24"/>
        </w:rPr>
        <w:t xml:space="preserve"> alin</w:t>
      </w:r>
      <w:r w:rsidR="00B80AA9">
        <w:rPr>
          <w:rFonts w:ascii="Times New Roman" w:hAnsi="Times New Roman" w:cs="Times New Roman"/>
          <w:b/>
          <w:sz w:val="24"/>
          <w:szCs w:val="24"/>
        </w:rPr>
        <w:t xml:space="preserve">eatul </w:t>
      </w:r>
      <w:r w:rsidR="00D63F24">
        <w:rPr>
          <w:rFonts w:ascii="Times New Roman" w:hAnsi="Times New Roman" w:cs="Times New Roman"/>
          <w:b/>
          <w:sz w:val="24"/>
          <w:szCs w:val="24"/>
        </w:rPr>
        <w:t xml:space="preserve">(2) </w:t>
      </w:r>
      <w:r w:rsidR="00D63F24" w:rsidRPr="007D76CB">
        <w:rPr>
          <w:rFonts w:ascii="Times New Roman" w:hAnsi="Times New Roman" w:cs="Times New Roman"/>
          <w:sz w:val="24"/>
          <w:szCs w:val="24"/>
        </w:rPr>
        <w:t>se modifică și va avea următorul cuprins</w:t>
      </w:r>
      <w:r w:rsidR="00D63F24">
        <w:rPr>
          <w:rFonts w:ascii="Times New Roman" w:hAnsi="Times New Roman" w:cs="Times New Roman"/>
          <w:b/>
          <w:sz w:val="24"/>
          <w:szCs w:val="24"/>
        </w:rPr>
        <w:t>:</w:t>
      </w:r>
    </w:p>
    <w:p w14:paraId="3812CA35" w14:textId="2DA1A1B3" w:rsidR="009A22FD" w:rsidRPr="001B3597" w:rsidRDefault="001B3597" w:rsidP="001B359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9A22FD" w:rsidRPr="001B3597">
        <w:rPr>
          <w:rFonts w:ascii="Times New Roman" w:hAnsi="Times New Roman" w:cs="Times New Roman"/>
          <w:b/>
          <w:sz w:val="24"/>
          <w:szCs w:val="24"/>
        </w:rPr>
        <w:t xml:space="preserve">  </w:t>
      </w:r>
      <w:r w:rsidR="009A22FD" w:rsidRPr="001B3597">
        <w:rPr>
          <w:rFonts w:ascii="Times New Roman" w:hAnsi="Times New Roman" w:cs="Times New Roman"/>
          <w:sz w:val="24"/>
          <w:szCs w:val="24"/>
        </w:rPr>
        <w:t>(2)</w:t>
      </w:r>
      <w:r w:rsidR="009A22FD" w:rsidRPr="001B3597">
        <w:rPr>
          <w:rFonts w:ascii="Times New Roman" w:hAnsi="Times New Roman" w:cs="Times New Roman"/>
          <w:b/>
          <w:sz w:val="24"/>
          <w:szCs w:val="24"/>
        </w:rPr>
        <w:t xml:space="preserve"> </w:t>
      </w:r>
      <w:proofErr w:type="spellStart"/>
      <w:r w:rsidR="009A22FD" w:rsidRPr="001B3597">
        <w:rPr>
          <w:rFonts w:ascii="Times New Roman" w:hAnsi="Times New Roman" w:cs="Times New Roman"/>
          <w:sz w:val="24"/>
          <w:szCs w:val="24"/>
        </w:rPr>
        <w:t>Cerinţele</w:t>
      </w:r>
      <w:proofErr w:type="spellEnd"/>
      <w:r w:rsidR="009A22FD" w:rsidRPr="001B3597">
        <w:rPr>
          <w:rFonts w:ascii="Times New Roman" w:hAnsi="Times New Roman" w:cs="Times New Roman"/>
          <w:sz w:val="24"/>
          <w:szCs w:val="24"/>
        </w:rPr>
        <w:t xml:space="preserve"> prevăzute la alin.(1) includ:</w:t>
      </w:r>
    </w:p>
    <w:p w14:paraId="0538DE6D" w14:textId="33CABE35" w:rsidR="009A22FD" w:rsidRPr="005C4774" w:rsidRDefault="009A22FD" w:rsidP="00321936">
      <w:pPr>
        <w:pStyle w:val="Listparagraf"/>
        <w:numPr>
          <w:ilvl w:val="0"/>
          <w:numId w:val="29"/>
        </w:numPr>
        <w:spacing w:after="0" w:line="360" w:lineRule="auto"/>
        <w:contextualSpacing w:val="0"/>
        <w:jc w:val="both"/>
        <w:rPr>
          <w:rFonts w:ascii="Times New Roman" w:hAnsi="Times New Roman"/>
          <w:sz w:val="24"/>
          <w:szCs w:val="24"/>
          <w:lang w:val="ro-RO"/>
        </w:rPr>
      </w:pPr>
      <w:r w:rsidRPr="005C4774">
        <w:rPr>
          <w:rFonts w:ascii="Times New Roman" w:hAnsi="Times New Roman"/>
          <w:iCs/>
          <w:sz w:val="24"/>
          <w:szCs w:val="24"/>
          <w:lang w:val="ro-RO"/>
        </w:rPr>
        <w:t>domeniul de frecvență în care este admisă conectarea automată,  respectiv (47,5÷51)</w:t>
      </w:r>
      <w:r w:rsidR="002F25A5" w:rsidRPr="005C4774">
        <w:rPr>
          <w:rFonts w:ascii="Times New Roman" w:hAnsi="Times New Roman"/>
          <w:iCs/>
          <w:sz w:val="24"/>
          <w:szCs w:val="24"/>
          <w:lang w:val="ro-RO"/>
        </w:rPr>
        <w:t xml:space="preserve"> </w:t>
      </w:r>
      <w:r w:rsidRPr="005C4774">
        <w:rPr>
          <w:rFonts w:ascii="Times New Roman" w:hAnsi="Times New Roman"/>
          <w:iCs/>
          <w:sz w:val="24"/>
          <w:szCs w:val="24"/>
          <w:lang w:val="ro-RO"/>
        </w:rPr>
        <w:t xml:space="preserve">Hz, domeniul de tensiune (0,9-1,1) Un, timpul de observare </w:t>
      </w:r>
      <w:r w:rsidR="00072C7A" w:rsidRPr="00072C7A">
        <w:rPr>
          <w:rFonts w:ascii="Times New Roman" w:hAnsi="Times New Roman"/>
          <w:iCs/>
          <w:sz w:val="24"/>
          <w:szCs w:val="24"/>
          <w:lang w:val="ro-RO"/>
        </w:rPr>
        <w:t xml:space="preserve">(inclusiv timpul de sincronizare) </w:t>
      </w:r>
      <w:r w:rsidRPr="00072C7A">
        <w:rPr>
          <w:rFonts w:ascii="Times New Roman" w:hAnsi="Times New Roman"/>
          <w:iCs/>
          <w:sz w:val="24"/>
          <w:szCs w:val="24"/>
          <w:lang w:val="ro-RO"/>
        </w:rPr>
        <w:t xml:space="preserve">de maximum </w:t>
      </w:r>
      <w:r w:rsidR="0071024D" w:rsidRPr="00072C7A">
        <w:rPr>
          <w:rFonts w:ascii="Times New Roman" w:hAnsi="Times New Roman"/>
          <w:iCs/>
          <w:sz w:val="24"/>
          <w:szCs w:val="24"/>
          <w:lang w:val="ro-RO"/>
        </w:rPr>
        <w:t>30</w:t>
      </w:r>
      <w:r w:rsidR="00B54197" w:rsidRPr="00072C7A">
        <w:rPr>
          <w:rFonts w:ascii="Times New Roman" w:hAnsi="Times New Roman"/>
          <w:iCs/>
          <w:sz w:val="24"/>
          <w:szCs w:val="24"/>
          <w:lang w:val="ro-RO"/>
        </w:rPr>
        <w:t xml:space="preserve">0 </w:t>
      </w:r>
      <w:r w:rsidRPr="00072C7A">
        <w:rPr>
          <w:rFonts w:ascii="Times New Roman" w:hAnsi="Times New Roman"/>
          <w:iCs/>
          <w:sz w:val="24"/>
          <w:szCs w:val="24"/>
          <w:lang w:val="ro-RO"/>
        </w:rPr>
        <w:t>secunde</w:t>
      </w:r>
      <w:r w:rsidRPr="005C4774">
        <w:rPr>
          <w:rFonts w:ascii="Times New Roman" w:hAnsi="Times New Roman"/>
          <w:iCs/>
          <w:sz w:val="24"/>
          <w:szCs w:val="24"/>
          <w:lang w:val="ro-RO"/>
        </w:rPr>
        <w:t xml:space="preserve"> (art. 13 alin 7 (a));</w:t>
      </w:r>
    </w:p>
    <w:p w14:paraId="20A1BB55" w14:textId="61B03BD9" w:rsidR="009A22FD" w:rsidRPr="00387318" w:rsidRDefault="009A22FD" w:rsidP="00321936">
      <w:pPr>
        <w:pStyle w:val="ListParagraph"/>
        <w:numPr>
          <w:ilvl w:val="0"/>
          <w:numId w:val="29"/>
        </w:numPr>
        <w:spacing w:after="0" w:line="360" w:lineRule="auto"/>
        <w:contextualSpacing w:val="0"/>
        <w:jc w:val="both"/>
        <w:rPr>
          <w:rFonts w:ascii="Times New Roman" w:hAnsi="Times New Roman" w:cs="Times New Roman"/>
          <w:b/>
          <w:sz w:val="24"/>
          <w:szCs w:val="24"/>
        </w:rPr>
      </w:pPr>
      <w:r w:rsidRPr="002F25A5">
        <w:rPr>
          <w:rFonts w:ascii="Times New Roman" w:hAnsi="Times New Roman" w:cs="Times New Roman"/>
          <w:iCs/>
          <w:sz w:val="24"/>
          <w:szCs w:val="24"/>
        </w:rPr>
        <w:t>rampa admisă pentru creșterea puterii active după conectare, de regulă</w:t>
      </w:r>
      <w:r w:rsidRPr="00387318">
        <w:rPr>
          <w:rFonts w:ascii="Times New Roman" w:hAnsi="Times New Roman" w:cs="Times New Roman"/>
          <w:b/>
          <w:iCs/>
          <w:sz w:val="24"/>
          <w:szCs w:val="24"/>
        </w:rPr>
        <w:t xml:space="preserve"> (10-20)% </w:t>
      </w:r>
      <w:r w:rsidRPr="002F25A5">
        <w:rPr>
          <w:rFonts w:ascii="Times New Roman" w:hAnsi="Times New Roman" w:cs="Times New Roman"/>
          <w:iCs/>
          <w:sz w:val="24"/>
          <w:szCs w:val="24"/>
        </w:rPr>
        <w:t xml:space="preserve">din </w:t>
      </w:r>
      <w:proofErr w:type="spellStart"/>
      <w:r w:rsidRPr="002F25A5">
        <w:rPr>
          <w:rFonts w:ascii="Times New Roman" w:hAnsi="Times New Roman" w:cs="Times New Roman"/>
          <w:iCs/>
          <w:sz w:val="24"/>
          <w:szCs w:val="24"/>
        </w:rPr>
        <w:t>Pmax</w:t>
      </w:r>
      <w:proofErr w:type="spellEnd"/>
      <w:r w:rsidRPr="002F25A5">
        <w:rPr>
          <w:rFonts w:ascii="Times New Roman" w:hAnsi="Times New Roman" w:cs="Times New Roman"/>
          <w:iCs/>
          <w:sz w:val="24"/>
          <w:szCs w:val="24"/>
        </w:rPr>
        <w:t xml:space="preserve">/min (indicată de producătorul grupului generator sincron) </w:t>
      </w:r>
      <w:r w:rsidRPr="00387318">
        <w:rPr>
          <w:rFonts w:ascii="Times New Roman" w:hAnsi="Times New Roman" w:cs="Times New Roman"/>
          <w:b/>
          <w:iCs/>
          <w:sz w:val="24"/>
          <w:szCs w:val="24"/>
        </w:rPr>
        <w:t>(art. 13 alin 7 (b)).</w:t>
      </w:r>
      <w:r w:rsidR="001B3597" w:rsidRPr="00387318">
        <w:rPr>
          <w:rFonts w:ascii="Times New Roman" w:hAnsi="Times New Roman" w:cs="Times New Roman"/>
          <w:b/>
          <w:iCs/>
          <w:sz w:val="24"/>
          <w:szCs w:val="24"/>
        </w:rPr>
        <w:t xml:space="preserve"> ”</w:t>
      </w:r>
    </w:p>
    <w:p w14:paraId="7D83418D" w14:textId="621C3645" w:rsidR="005A4828" w:rsidRDefault="00D4102E" w:rsidP="00933146">
      <w:pPr>
        <w:spacing w:after="0" w:line="360" w:lineRule="auto"/>
        <w:rPr>
          <w:rFonts w:ascii="Times New Roman" w:hAnsi="Times New Roman" w:cs="Times New Roman"/>
          <w:b/>
          <w:sz w:val="24"/>
          <w:szCs w:val="24"/>
        </w:rPr>
      </w:pPr>
      <w:r>
        <w:rPr>
          <w:rFonts w:ascii="Times New Roman" w:hAnsi="Times New Roman" w:cs="Times New Roman"/>
          <w:b/>
          <w:sz w:val="24"/>
          <w:szCs w:val="24"/>
        </w:rPr>
        <w:t>8</w:t>
      </w:r>
      <w:r w:rsidR="005A4828">
        <w:rPr>
          <w:rFonts w:ascii="Times New Roman" w:hAnsi="Times New Roman" w:cs="Times New Roman"/>
          <w:b/>
          <w:sz w:val="24"/>
          <w:szCs w:val="24"/>
        </w:rPr>
        <w:t>.</w:t>
      </w:r>
      <w:r w:rsidR="005A4828">
        <w:rPr>
          <w:rFonts w:ascii="Times New Roman" w:hAnsi="Times New Roman" w:cs="Times New Roman"/>
          <w:sz w:val="24"/>
          <w:szCs w:val="24"/>
        </w:rPr>
        <w:t xml:space="preserve"> </w:t>
      </w:r>
      <w:r w:rsidR="002F25A5">
        <w:rPr>
          <w:rFonts w:ascii="Times New Roman" w:hAnsi="Times New Roman" w:cs="Times New Roman"/>
          <w:b/>
          <w:sz w:val="24"/>
          <w:szCs w:val="24"/>
        </w:rPr>
        <w:t>A</w:t>
      </w:r>
      <w:r w:rsidR="005A4828">
        <w:rPr>
          <w:rFonts w:ascii="Times New Roman" w:hAnsi="Times New Roman" w:cs="Times New Roman"/>
          <w:b/>
          <w:sz w:val="24"/>
          <w:szCs w:val="24"/>
        </w:rPr>
        <w:t>rt</w:t>
      </w:r>
      <w:r w:rsidR="002F25A5">
        <w:rPr>
          <w:rFonts w:ascii="Times New Roman" w:hAnsi="Times New Roman" w:cs="Times New Roman"/>
          <w:b/>
          <w:sz w:val="24"/>
          <w:szCs w:val="24"/>
        </w:rPr>
        <w:t xml:space="preserve">icolul </w:t>
      </w:r>
      <w:r w:rsidR="005A4828">
        <w:rPr>
          <w:rFonts w:ascii="Times New Roman" w:hAnsi="Times New Roman" w:cs="Times New Roman"/>
          <w:b/>
          <w:sz w:val="24"/>
          <w:szCs w:val="24"/>
        </w:rPr>
        <w:t>20</w:t>
      </w:r>
      <w:r w:rsidR="00120D67">
        <w:rPr>
          <w:rFonts w:ascii="Times New Roman" w:hAnsi="Times New Roman" w:cs="Times New Roman"/>
          <w:b/>
          <w:sz w:val="24"/>
          <w:szCs w:val="24"/>
        </w:rPr>
        <w:t xml:space="preserve"> </w:t>
      </w:r>
      <w:r w:rsidR="005A4828" w:rsidRPr="007D76CB">
        <w:rPr>
          <w:rFonts w:ascii="Times New Roman" w:hAnsi="Times New Roman" w:cs="Times New Roman"/>
          <w:sz w:val="24"/>
          <w:szCs w:val="24"/>
        </w:rPr>
        <w:t>se modifică și va avea următorul cuprins:</w:t>
      </w:r>
    </w:p>
    <w:p w14:paraId="62DE40AC" w14:textId="2050BD0F" w:rsidR="002F25A5" w:rsidRPr="002F25A5" w:rsidRDefault="004D31B5" w:rsidP="004D31B5">
      <w:pPr>
        <w:tabs>
          <w:tab w:val="left" w:pos="1418"/>
        </w:tabs>
        <w:spacing w:after="0" w:line="360" w:lineRule="auto"/>
        <w:jc w:val="both"/>
        <w:rPr>
          <w:rFonts w:ascii="Times New Roman" w:hAnsi="Times New Roman" w:cs="Times New Roman"/>
          <w:sz w:val="24"/>
          <w:szCs w:val="24"/>
        </w:rPr>
      </w:pPr>
      <w:r w:rsidRPr="00CF4F48">
        <w:rPr>
          <w:rFonts w:ascii="Times New Roman" w:hAnsi="Times New Roman" w:cs="Times New Roman"/>
          <w:b/>
          <w:sz w:val="24"/>
          <w:szCs w:val="24"/>
        </w:rPr>
        <w:t xml:space="preserve">,, </w:t>
      </w:r>
      <w:r w:rsidR="002F25A5">
        <w:rPr>
          <w:rFonts w:ascii="Times New Roman" w:hAnsi="Times New Roman" w:cs="Times New Roman"/>
          <w:b/>
          <w:sz w:val="24"/>
          <w:szCs w:val="24"/>
        </w:rPr>
        <w:t xml:space="preserve">Art. 20. </w:t>
      </w:r>
      <w:r w:rsidR="002F25A5" w:rsidRPr="002F25A5">
        <w:rPr>
          <w:rFonts w:ascii="Times New Roman" w:hAnsi="Times New Roman" w:cs="Times New Roman"/>
          <w:sz w:val="24"/>
          <w:szCs w:val="24"/>
        </w:rPr>
        <w:t>Grupurile generatoare sincrone de categorie B trebuie să îndeplinească următoarele cerințe în ceea ce privește stabilitate</w:t>
      </w:r>
      <w:r w:rsidR="00120D67">
        <w:rPr>
          <w:rFonts w:ascii="Times New Roman" w:hAnsi="Times New Roman" w:cs="Times New Roman"/>
          <w:sz w:val="24"/>
          <w:szCs w:val="24"/>
        </w:rPr>
        <w:t>a</w:t>
      </w:r>
      <w:r w:rsidR="002F25A5" w:rsidRPr="002F25A5">
        <w:rPr>
          <w:rFonts w:ascii="Times New Roman" w:hAnsi="Times New Roman" w:cs="Times New Roman"/>
          <w:sz w:val="24"/>
          <w:szCs w:val="24"/>
        </w:rPr>
        <w:t xml:space="preserve"> de frecvență:</w:t>
      </w:r>
    </w:p>
    <w:p w14:paraId="2B3146DA" w14:textId="3FAAFDD7" w:rsidR="002F25A5" w:rsidRPr="002F25A5" w:rsidRDefault="002F25A5" w:rsidP="004D31B5">
      <w:pPr>
        <w:tabs>
          <w:tab w:val="left" w:pos="1418"/>
        </w:tabs>
        <w:spacing w:after="0" w:line="360" w:lineRule="auto"/>
        <w:jc w:val="both"/>
        <w:rPr>
          <w:rFonts w:ascii="Times New Roman" w:hAnsi="Times New Roman" w:cs="Times New Roman"/>
          <w:sz w:val="24"/>
          <w:szCs w:val="24"/>
        </w:rPr>
      </w:pPr>
      <w:r w:rsidRPr="002F25A5">
        <w:rPr>
          <w:rFonts w:ascii="Times New Roman" w:hAnsi="Times New Roman" w:cs="Times New Roman"/>
          <w:sz w:val="24"/>
          <w:szCs w:val="24"/>
        </w:rPr>
        <w:t>(a) grupul generator sincron trebuie să rămână conectat la rețea și să funcționeze în domeniile de frecvență și în perioadele de timp prevăzute în tabelul 1B;</w:t>
      </w:r>
    </w:p>
    <w:p w14:paraId="09B49841" w14:textId="3FC1F5AC" w:rsidR="00A34AFA" w:rsidRPr="00892A4B" w:rsidRDefault="00A34AFA" w:rsidP="004D31B5">
      <w:pPr>
        <w:tabs>
          <w:tab w:val="left" w:pos="1418"/>
        </w:tabs>
        <w:spacing w:after="0" w:line="360" w:lineRule="auto"/>
        <w:jc w:val="both"/>
        <w:rPr>
          <w:rFonts w:ascii="Times New Roman" w:hAnsi="Times New Roman" w:cs="Times New Roman"/>
          <w:sz w:val="24"/>
          <w:szCs w:val="24"/>
        </w:rPr>
      </w:pPr>
      <w:r w:rsidRPr="00892A4B">
        <w:rPr>
          <w:rFonts w:ascii="Times New Roman" w:hAnsi="Times New Roman" w:cs="Times New Roman"/>
          <w:sz w:val="24"/>
          <w:szCs w:val="24"/>
        </w:rPr>
        <w:t>(b)  (i) grupul generator sincron trebuie să rămână conectat la rețea și să funcționeze la o viteză de variație a frecvenței de cel mult ±2 Hz/sec pentru un interval de timp de 500 ms, de cel mult  ±1</w:t>
      </w:r>
      <w:r w:rsidR="002F25A5" w:rsidRPr="00892A4B">
        <w:rPr>
          <w:rFonts w:ascii="Times New Roman" w:hAnsi="Times New Roman" w:cs="Times New Roman"/>
          <w:sz w:val="24"/>
          <w:szCs w:val="24"/>
        </w:rPr>
        <w:t>,</w:t>
      </w:r>
      <w:r w:rsidRPr="00892A4B">
        <w:rPr>
          <w:rFonts w:ascii="Times New Roman" w:hAnsi="Times New Roman" w:cs="Times New Roman"/>
          <w:sz w:val="24"/>
          <w:szCs w:val="24"/>
        </w:rPr>
        <w:t>5 Hz/s pentru un interval de timp de 1000 ms și de cel mult  ±1</w:t>
      </w:r>
      <w:r w:rsidR="002F25A5" w:rsidRPr="00892A4B">
        <w:rPr>
          <w:rFonts w:ascii="Times New Roman" w:hAnsi="Times New Roman" w:cs="Times New Roman"/>
          <w:sz w:val="24"/>
          <w:szCs w:val="24"/>
        </w:rPr>
        <w:t>,</w:t>
      </w:r>
      <w:r w:rsidRPr="00892A4B">
        <w:rPr>
          <w:rFonts w:ascii="Times New Roman" w:hAnsi="Times New Roman" w:cs="Times New Roman"/>
          <w:sz w:val="24"/>
          <w:szCs w:val="24"/>
        </w:rPr>
        <w:t>25 Hz/s pentru un interval de timp de 2000 ms</w:t>
      </w:r>
      <w:r w:rsidR="002F25A5" w:rsidRPr="00892A4B">
        <w:rPr>
          <w:rFonts w:ascii="Times New Roman" w:hAnsi="Times New Roman" w:cs="Times New Roman"/>
          <w:sz w:val="24"/>
          <w:szCs w:val="24"/>
        </w:rPr>
        <w:t>,</w:t>
      </w:r>
      <w:r w:rsidRPr="00892A4B">
        <w:rPr>
          <w:rFonts w:ascii="Times New Roman" w:hAnsi="Times New Roman" w:cs="Times New Roman"/>
          <w:sz w:val="24"/>
          <w:szCs w:val="24"/>
        </w:rPr>
        <w:t xml:space="preserve"> în funcție de tipul de tehnologie, de puterea de scurtcircuit a sistemului în punctul de racordare </w:t>
      </w:r>
      <w:proofErr w:type="spellStart"/>
      <w:r w:rsidRPr="00892A4B">
        <w:rPr>
          <w:rFonts w:ascii="Times New Roman" w:hAnsi="Times New Roman" w:cs="Times New Roman"/>
          <w:sz w:val="24"/>
          <w:szCs w:val="24"/>
        </w:rPr>
        <w:t>şi</w:t>
      </w:r>
      <w:proofErr w:type="spellEnd"/>
      <w:r w:rsidRPr="00892A4B">
        <w:rPr>
          <w:rFonts w:ascii="Times New Roman" w:hAnsi="Times New Roman" w:cs="Times New Roman"/>
          <w:sz w:val="24"/>
          <w:szCs w:val="24"/>
        </w:rPr>
        <w:t xml:space="preserve"> de </w:t>
      </w:r>
      <w:proofErr w:type="spellStart"/>
      <w:r w:rsidRPr="00892A4B">
        <w:rPr>
          <w:rFonts w:ascii="Times New Roman" w:hAnsi="Times New Roman" w:cs="Times New Roman"/>
          <w:sz w:val="24"/>
          <w:szCs w:val="24"/>
        </w:rPr>
        <w:t>inerţia</w:t>
      </w:r>
      <w:proofErr w:type="spellEnd"/>
      <w:r w:rsidRPr="00892A4B">
        <w:rPr>
          <w:rFonts w:ascii="Times New Roman" w:hAnsi="Times New Roman" w:cs="Times New Roman"/>
          <w:sz w:val="24"/>
          <w:szCs w:val="24"/>
        </w:rPr>
        <w:t xml:space="preserve"> disponibilă la nivelul zonei sincrone. </w:t>
      </w:r>
      <w:r w:rsidRPr="00892A4B">
        <w:rPr>
          <w:rFonts w:ascii="Times New Roman" w:hAnsi="Times New Roman" w:cs="Times New Roman"/>
          <w:sz w:val="24"/>
          <w:szCs w:val="24"/>
        </w:rPr>
        <w:tab/>
      </w:r>
    </w:p>
    <w:p w14:paraId="70419CE0" w14:textId="5E492B2C" w:rsidR="00A34AFA" w:rsidRPr="00892A4B" w:rsidRDefault="00A34AFA" w:rsidP="004D31B5">
      <w:pPr>
        <w:spacing w:after="0" w:line="360" w:lineRule="auto"/>
        <w:jc w:val="both"/>
        <w:rPr>
          <w:rFonts w:ascii="Times New Roman" w:hAnsi="Times New Roman" w:cs="Times New Roman"/>
          <w:sz w:val="24"/>
          <w:szCs w:val="24"/>
        </w:rPr>
      </w:pPr>
      <w:r w:rsidRPr="00892A4B">
        <w:rPr>
          <w:rFonts w:ascii="Times New Roman" w:hAnsi="Times New Roman" w:cs="Times New Roman"/>
          <w:sz w:val="24"/>
          <w:szCs w:val="24"/>
        </w:rPr>
        <w:t xml:space="preserve">(ii) </w:t>
      </w:r>
      <w:r w:rsidR="002F25A5" w:rsidRPr="00892A4B">
        <w:rPr>
          <w:rFonts w:ascii="Times New Roman" w:hAnsi="Times New Roman" w:cs="Times New Roman"/>
          <w:sz w:val="24"/>
          <w:szCs w:val="24"/>
        </w:rPr>
        <w:t xml:space="preserve">valorile </w:t>
      </w:r>
      <w:r w:rsidRPr="00892A4B">
        <w:rPr>
          <w:rFonts w:ascii="Times New Roman" w:hAnsi="Times New Roman" w:cs="Times New Roman"/>
          <w:sz w:val="24"/>
          <w:szCs w:val="24"/>
        </w:rPr>
        <w:t xml:space="preserve">de la pct. i) se comunica gestionarului grupului generator sincron, la emiterea ATR. </w:t>
      </w:r>
    </w:p>
    <w:p w14:paraId="202C1E1C" w14:textId="7E6F2079" w:rsidR="00A34AFA" w:rsidRPr="00892A4B" w:rsidRDefault="00A34AFA" w:rsidP="004D31B5">
      <w:pPr>
        <w:jc w:val="both"/>
        <w:rPr>
          <w:rFonts w:ascii="Times New Roman" w:hAnsi="Times New Roman" w:cs="Times New Roman"/>
          <w:iCs/>
          <w:sz w:val="24"/>
          <w:szCs w:val="24"/>
        </w:rPr>
      </w:pPr>
      <w:r w:rsidRPr="00892A4B">
        <w:rPr>
          <w:rFonts w:ascii="Times New Roman" w:hAnsi="Times New Roman" w:cs="Times New Roman"/>
          <w:sz w:val="24"/>
          <w:szCs w:val="24"/>
        </w:rPr>
        <w:t xml:space="preserve">(iii)   </w:t>
      </w:r>
      <w:r w:rsidR="002F25A5" w:rsidRPr="00892A4B">
        <w:rPr>
          <w:rFonts w:ascii="Times New Roman" w:hAnsi="Times New Roman" w:cs="Times New Roman"/>
          <w:iCs/>
          <w:sz w:val="24"/>
          <w:szCs w:val="24"/>
        </w:rPr>
        <w:t xml:space="preserve">operatorul </w:t>
      </w:r>
      <w:r w:rsidRPr="00892A4B">
        <w:rPr>
          <w:rFonts w:ascii="Times New Roman" w:hAnsi="Times New Roman" w:cs="Times New Roman"/>
          <w:iCs/>
          <w:sz w:val="24"/>
          <w:szCs w:val="24"/>
        </w:rPr>
        <w:t>de rețea</w:t>
      </w:r>
      <w:r w:rsidR="00933146" w:rsidRPr="00892A4B">
        <w:rPr>
          <w:rFonts w:ascii="Times New Roman" w:hAnsi="Times New Roman" w:cs="Times New Roman"/>
          <w:iCs/>
          <w:sz w:val="24"/>
          <w:szCs w:val="24"/>
        </w:rPr>
        <w:t xml:space="preserve"> </w:t>
      </w:r>
      <w:r w:rsidR="004D31B5" w:rsidRPr="00892A4B">
        <w:rPr>
          <w:rFonts w:ascii="Times New Roman" w:hAnsi="Times New Roman" w:cs="Times New Roman"/>
          <w:iCs/>
          <w:sz w:val="24"/>
          <w:szCs w:val="24"/>
        </w:rPr>
        <w:t>relevant</w:t>
      </w:r>
      <w:r w:rsidRPr="00892A4B">
        <w:rPr>
          <w:rFonts w:ascii="Times New Roman" w:hAnsi="Times New Roman" w:cs="Times New Roman"/>
          <w:iCs/>
          <w:sz w:val="24"/>
          <w:szCs w:val="24"/>
        </w:rPr>
        <w:t xml:space="preserve"> coordonează reglajul protecției din punctul de </w:t>
      </w:r>
      <w:r w:rsidR="002F25A5" w:rsidRPr="00892A4B">
        <w:rPr>
          <w:rFonts w:ascii="Times New Roman" w:hAnsi="Times New Roman" w:cs="Times New Roman"/>
          <w:iCs/>
          <w:sz w:val="24"/>
          <w:szCs w:val="24"/>
        </w:rPr>
        <w:t xml:space="preserve">racordare </w:t>
      </w:r>
      <w:r w:rsidRPr="00892A4B">
        <w:rPr>
          <w:rFonts w:ascii="Times New Roman" w:hAnsi="Times New Roman" w:cs="Times New Roman"/>
          <w:iCs/>
          <w:sz w:val="24"/>
          <w:szCs w:val="24"/>
        </w:rPr>
        <w:t xml:space="preserve">la viteza de variație a frecvenței </w:t>
      </w:r>
      <w:r w:rsidR="002F25A5" w:rsidRPr="00892A4B">
        <w:rPr>
          <w:rFonts w:ascii="Times New Roman" w:hAnsi="Times New Roman" w:cs="Times New Roman"/>
          <w:iCs/>
          <w:sz w:val="24"/>
          <w:szCs w:val="24"/>
        </w:rPr>
        <w:t xml:space="preserve">grupului </w:t>
      </w:r>
      <w:r w:rsidRPr="00892A4B">
        <w:rPr>
          <w:rFonts w:ascii="Times New Roman" w:hAnsi="Times New Roman" w:cs="Times New Roman"/>
          <w:iCs/>
          <w:sz w:val="24"/>
          <w:szCs w:val="24"/>
        </w:rPr>
        <w:t xml:space="preserve">generator sincron, la </w:t>
      </w:r>
      <w:r w:rsidR="002F25A5" w:rsidRPr="00892A4B">
        <w:rPr>
          <w:rFonts w:ascii="Times New Roman" w:hAnsi="Times New Roman" w:cs="Times New Roman"/>
          <w:iCs/>
          <w:sz w:val="24"/>
          <w:szCs w:val="24"/>
        </w:rPr>
        <w:t>punerea î</w:t>
      </w:r>
      <w:r w:rsidRPr="00892A4B">
        <w:rPr>
          <w:rFonts w:ascii="Times New Roman" w:hAnsi="Times New Roman" w:cs="Times New Roman"/>
          <w:iCs/>
          <w:sz w:val="24"/>
          <w:szCs w:val="24"/>
        </w:rPr>
        <w:t xml:space="preserve">n funcțiune. </w:t>
      </w:r>
      <w:r w:rsidR="004D31B5" w:rsidRPr="00892A4B">
        <w:rPr>
          <w:rFonts w:ascii="Times New Roman" w:hAnsi="Times New Roman" w:cs="Times New Roman"/>
          <w:iCs/>
          <w:sz w:val="24"/>
          <w:szCs w:val="24"/>
        </w:rPr>
        <w:t>”</w:t>
      </w:r>
    </w:p>
    <w:p w14:paraId="64F156F5" w14:textId="0A3366C9" w:rsidR="00067595" w:rsidRPr="00162016" w:rsidRDefault="00D4102E" w:rsidP="00162016">
      <w:pPr>
        <w:spacing w:after="0" w:line="360" w:lineRule="auto"/>
        <w:rPr>
          <w:rFonts w:ascii="Times New Roman" w:hAnsi="Times New Roman" w:cs="Times New Roman"/>
          <w:b/>
          <w:sz w:val="24"/>
          <w:szCs w:val="24"/>
        </w:rPr>
      </w:pPr>
      <w:r>
        <w:rPr>
          <w:rFonts w:ascii="Times New Roman" w:hAnsi="Times New Roman" w:cs="Times New Roman"/>
          <w:b/>
          <w:sz w:val="24"/>
          <w:szCs w:val="24"/>
        </w:rPr>
        <w:t>9</w:t>
      </w:r>
      <w:r w:rsidR="00933146">
        <w:rPr>
          <w:rFonts w:ascii="Times New Roman" w:hAnsi="Times New Roman" w:cs="Times New Roman"/>
          <w:b/>
          <w:sz w:val="24"/>
          <w:szCs w:val="24"/>
        </w:rPr>
        <w:t>.</w:t>
      </w:r>
      <w:r w:rsidR="00933146">
        <w:rPr>
          <w:rFonts w:ascii="Times New Roman" w:hAnsi="Times New Roman" w:cs="Times New Roman"/>
          <w:sz w:val="24"/>
          <w:szCs w:val="24"/>
        </w:rPr>
        <w:t xml:space="preserve"> </w:t>
      </w:r>
      <w:r w:rsidR="00162016">
        <w:rPr>
          <w:rFonts w:ascii="Times New Roman" w:hAnsi="Times New Roman" w:cs="Times New Roman"/>
          <w:b/>
          <w:sz w:val="24"/>
          <w:szCs w:val="24"/>
        </w:rPr>
        <w:t xml:space="preserve"> </w:t>
      </w:r>
      <w:r w:rsidR="00162016" w:rsidRPr="000D073E">
        <w:rPr>
          <w:rFonts w:ascii="Times New Roman" w:hAnsi="Times New Roman" w:cs="Times New Roman"/>
          <w:sz w:val="24"/>
          <w:szCs w:val="24"/>
        </w:rPr>
        <w:t>A</w:t>
      </w:r>
      <w:r w:rsidR="00933146" w:rsidRPr="000D073E">
        <w:rPr>
          <w:rFonts w:ascii="Times New Roman" w:hAnsi="Times New Roman" w:cs="Times New Roman"/>
          <w:sz w:val="24"/>
          <w:szCs w:val="24"/>
        </w:rPr>
        <w:t>rt</w:t>
      </w:r>
      <w:r w:rsidR="002F25A5">
        <w:rPr>
          <w:rFonts w:ascii="Times New Roman" w:hAnsi="Times New Roman" w:cs="Times New Roman"/>
          <w:sz w:val="24"/>
          <w:szCs w:val="24"/>
        </w:rPr>
        <w:t xml:space="preserve">icolul </w:t>
      </w:r>
      <w:r w:rsidR="00933146">
        <w:rPr>
          <w:rFonts w:ascii="Times New Roman" w:hAnsi="Times New Roman" w:cs="Times New Roman"/>
          <w:b/>
          <w:sz w:val="24"/>
          <w:szCs w:val="24"/>
        </w:rPr>
        <w:t xml:space="preserve">21 </w:t>
      </w:r>
      <w:r w:rsidR="00933146" w:rsidRPr="000D073E">
        <w:rPr>
          <w:rFonts w:ascii="Times New Roman" w:hAnsi="Times New Roman" w:cs="Times New Roman"/>
          <w:sz w:val="24"/>
          <w:szCs w:val="24"/>
        </w:rPr>
        <w:t>se modifică și va avea următorul cuprins:</w:t>
      </w:r>
    </w:p>
    <w:p w14:paraId="64909E01" w14:textId="685E6ECD" w:rsidR="00067595" w:rsidRPr="00DC1E32" w:rsidRDefault="00162016" w:rsidP="00067595">
      <w:pPr>
        <w:pStyle w:val="ListParagraph"/>
        <w:spacing w:after="0" w:line="360" w:lineRule="auto"/>
        <w:ind w:left="851" w:hanging="851"/>
        <w:contextualSpacing w:val="0"/>
        <w:jc w:val="both"/>
        <w:rPr>
          <w:rFonts w:ascii="Times New Roman" w:hAnsi="Times New Roman" w:cs="Times New Roman"/>
          <w:sz w:val="24"/>
          <w:szCs w:val="24"/>
        </w:rPr>
      </w:pPr>
      <w:r>
        <w:rPr>
          <w:rFonts w:ascii="Times New Roman" w:hAnsi="Times New Roman" w:cs="Times New Roman"/>
          <w:b/>
          <w:iCs/>
          <w:sz w:val="24"/>
          <w:szCs w:val="24"/>
        </w:rPr>
        <w:lastRenderedPageBreak/>
        <w:t xml:space="preserve">,, </w:t>
      </w:r>
      <w:r w:rsidR="00067595" w:rsidRPr="005830C3">
        <w:rPr>
          <w:rFonts w:ascii="Times New Roman" w:hAnsi="Times New Roman" w:cs="Times New Roman"/>
          <w:b/>
          <w:iCs/>
          <w:sz w:val="24"/>
          <w:szCs w:val="24"/>
        </w:rPr>
        <w:t>Art.</w:t>
      </w:r>
      <w:r w:rsidR="00F2260B">
        <w:rPr>
          <w:rFonts w:ascii="Times New Roman" w:hAnsi="Times New Roman" w:cs="Times New Roman"/>
          <w:b/>
          <w:iCs/>
          <w:sz w:val="24"/>
          <w:szCs w:val="24"/>
        </w:rPr>
        <w:t>21</w:t>
      </w:r>
      <w:r w:rsidR="00067595" w:rsidRPr="005830C3">
        <w:rPr>
          <w:rFonts w:ascii="Times New Roman" w:hAnsi="Times New Roman" w:cs="Times New Roman"/>
          <w:b/>
          <w:iCs/>
          <w:sz w:val="24"/>
          <w:szCs w:val="24"/>
        </w:rPr>
        <w:t>.</w:t>
      </w:r>
      <w:r w:rsidR="00067595">
        <w:rPr>
          <w:rFonts w:ascii="Times New Roman" w:hAnsi="Times New Roman" w:cs="Times New Roman"/>
          <w:iCs/>
          <w:sz w:val="24"/>
          <w:szCs w:val="24"/>
        </w:rPr>
        <w:t xml:space="preserve">  </w:t>
      </w:r>
      <w:r w:rsidR="00067595" w:rsidRPr="000E319A">
        <w:rPr>
          <w:rFonts w:ascii="Times New Roman" w:hAnsi="Times New Roman" w:cs="Times New Roman"/>
          <w:sz w:val="24"/>
          <w:szCs w:val="24"/>
        </w:rPr>
        <w:t>Grupurile generatoare sincrone</w:t>
      </w:r>
      <w:r w:rsidR="00067595">
        <w:rPr>
          <w:rFonts w:ascii="Times New Roman" w:hAnsi="Times New Roman" w:cs="Times New Roman"/>
          <w:sz w:val="24"/>
          <w:szCs w:val="24"/>
        </w:rPr>
        <w:t xml:space="preserve"> de categorie B</w:t>
      </w:r>
      <w:r w:rsidR="00067595" w:rsidRPr="000E319A">
        <w:rPr>
          <w:rFonts w:ascii="Times New Roman" w:hAnsi="Times New Roman" w:cs="Times New Roman"/>
          <w:sz w:val="24"/>
          <w:szCs w:val="24"/>
        </w:rPr>
        <w:t xml:space="preserve"> </w:t>
      </w:r>
      <w:r w:rsidR="00067595">
        <w:rPr>
          <w:rFonts w:ascii="Times New Roman" w:hAnsi="Times New Roman" w:cs="Times New Roman"/>
          <w:sz w:val="24"/>
          <w:szCs w:val="24"/>
        </w:rPr>
        <w:t>trebuie să aibă</w:t>
      </w:r>
      <w:r w:rsidR="00067595" w:rsidRPr="000E319A">
        <w:rPr>
          <w:rFonts w:ascii="Times New Roman" w:hAnsi="Times New Roman" w:cs="Times New Roman"/>
          <w:sz w:val="24"/>
          <w:szCs w:val="24"/>
        </w:rPr>
        <w:t xml:space="preserve"> capabilitatea de a asigura un răspuns limitat la abaterile de frecvență</w:t>
      </w:r>
      <w:r w:rsidR="00067595">
        <w:rPr>
          <w:rFonts w:ascii="Times New Roman" w:hAnsi="Times New Roman" w:cs="Times New Roman"/>
          <w:sz w:val="24"/>
          <w:szCs w:val="24"/>
        </w:rPr>
        <w:t>,</w:t>
      </w:r>
      <w:r w:rsidR="00067595" w:rsidRPr="000E319A">
        <w:rPr>
          <w:rFonts w:ascii="Times New Roman" w:hAnsi="Times New Roman" w:cs="Times New Roman"/>
          <w:sz w:val="24"/>
          <w:szCs w:val="24"/>
        </w:rPr>
        <w:t xml:space="preserve"> respectiv la </w:t>
      </w:r>
      <w:r w:rsidR="00067595" w:rsidRPr="00DA4DA9">
        <w:rPr>
          <w:rFonts w:ascii="Times New Roman" w:hAnsi="Times New Roman" w:cs="Times New Roman"/>
          <w:bCs/>
          <w:sz w:val="24"/>
          <w:szCs w:val="24"/>
        </w:rPr>
        <w:t>creșterile de frecvență</w:t>
      </w:r>
      <w:r w:rsidR="00067595" w:rsidRPr="000E319A">
        <w:rPr>
          <w:rFonts w:ascii="Times New Roman" w:hAnsi="Times New Roman" w:cs="Times New Roman"/>
          <w:sz w:val="24"/>
          <w:szCs w:val="24"/>
        </w:rPr>
        <w:t xml:space="preserve"> peste valoarea nominală de 50 </w:t>
      </w:r>
      <w:r w:rsidR="00067595" w:rsidRPr="00DC1E32">
        <w:rPr>
          <w:rFonts w:ascii="Times New Roman" w:hAnsi="Times New Roman" w:cs="Times New Roman"/>
          <w:sz w:val="24"/>
          <w:szCs w:val="24"/>
        </w:rPr>
        <w:t>Hz (</w:t>
      </w:r>
      <w:r w:rsidR="00067595" w:rsidRPr="00DC1E32">
        <w:rPr>
          <w:rFonts w:ascii="Times New Roman" w:hAnsi="Times New Roman" w:cs="Times New Roman"/>
          <w:bCs/>
          <w:sz w:val="24"/>
          <w:szCs w:val="24"/>
        </w:rPr>
        <w:t>RFA-CR</w:t>
      </w:r>
      <w:r w:rsidR="00067595">
        <w:rPr>
          <w:rFonts w:ascii="Times New Roman" w:hAnsi="Times New Roman" w:cs="Times New Roman"/>
          <w:sz w:val="24"/>
          <w:szCs w:val="24"/>
        </w:rPr>
        <w:t>) astfel</w:t>
      </w:r>
      <w:r w:rsidR="00067595" w:rsidRPr="00DC1E32">
        <w:rPr>
          <w:rFonts w:ascii="Times New Roman" w:hAnsi="Times New Roman" w:cs="Times New Roman"/>
          <w:sz w:val="24"/>
          <w:szCs w:val="24"/>
        </w:rPr>
        <w:t xml:space="preserve">: </w:t>
      </w:r>
    </w:p>
    <w:p w14:paraId="1B0A69E0" w14:textId="12FBBF02" w:rsidR="00067595" w:rsidRPr="00067595" w:rsidRDefault="00067595" w:rsidP="00321936">
      <w:pPr>
        <w:pStyle w:val="ListParagraph"/>
        <w:numPr>
          <w:ilvl w:val="0"/>
          <w:numId w:val="30"/>
        </w:numPr>
        <w:spacing w:after="0" w:line="360" w:lineRule="auto"/>
        <w:jc w:val="both"/>
        <w:rPr>
          <w:rFonts w:ascii="Times New Roman" w:hAnsi="Times New Roman" w:cs="Times New Roman"/>
          <w:sz w:val="24"/>
          <w:szCs w:val="24"/>
        </w:rPr>
      </w:pPr>
      <w:r w:rsidRPr="00067595">
        <w:rPr>
          <w:rFonts w:ascii="Times New Roman" w:hAnsi="Times New Roman" w:cs="Times New Roman"/>
          <w:sz w:val="24"/>
          <w:szCs w:val="24"/>
        </w:rPr>
        <w:t>la creșterile de frecvență, grupul generator sincron trebuie să scadă puterea activă produsă corespunzător variației de frecvență, în conformitate cu figura 1B și cu următorii parametrii:</w:t>
      </w:r>
    </w:p>
    <w:p w14:paraId="798C8439" w14:textId="77777777" w:rsidR="00067595" w:rsidRDefault="00067595" w:rsidP="00321936">
      <w:pPr>
        <w:pStyle w:val="ListParagraph"/>
        <w:numPr>
          <w:ilvl w:val="0"/>
          <w:numId w:val="27"/>
        </w:numPr>
        <w:spacing w:after="0" w:line="360" w:lineRule="auto"/>
        <w:ind w:left="851" w:firstLine="0"/>
        <w:jc w:val="both"/>
        <w:rPr>
          <w:rFonts w:ascii="Times New Roman" w:hAnsi="Times New Roman" w:cs="Times New Roman"/>
          <w:sz w:val="24"/>
          <w:szCs w:val="24"/>
        </w:rPr>
      </w:pPr>
      <w:r w:rsidRPr="003972D2">
        <w:rPr>
          <w:rFonts w:ascii="Times New Roman" w:hAnsi="Times New Roman" w:cs="Times New Roman"/>
          <w:sz w:val="24"/>
          <w:szCs w:val="24"/>
        </w:rPr>
        <w:t xml:space="preserve">pragul de frecvență de la care grupul generator sincron asigură răspunsul la creșterea de frecvență este 50,2 Hz; </w:t>
      </w:r>
    </w:p>
    <w:p w14:paraId="1EB97459" w14:textId="7E6A3818" w:rsidR="00067595" w:rsidRPr="00273022" w:rsidRDefault="00067595" w:rsidP="00067595">
      <w:pPr>
        <w:pStyle w:val="ListParagraph"/>
        <w:spacing w:after="0" w:line="360" w:lineRule="auto"/>
        <w:ind w:left="851"/>
        <w:jc w:val="both"/>
        <w:rPr>
          <w:rFonts w:ascii="Times New Roman" w:hAnsi="Times New Roman" w:cs="Times New Roman"/>
          <w:sz w:val="24"/>
          <w:szCs w:val="24"/>
        </w:rPr>
      </w:pPr>
      <w:r w:rsidRPr="00273022">
        <w:rPr>
          <w:rFonts w:ascii="Times New Roman" w:hAnsi="Times New Roman" w:cs="Times New Roman"/>
          <w:sz w:val="24"/>
          <w:szCs w:val="24"/>
        </w:rPr>
        <w:t>(ii)   valoarea statismului setat se situează între 2 % și 12 % și este dispusă de operatorul de rețea relevant prin dispoziții de dispecer, la punerea în funcțiune a grupului generator sincron. De regulă</w:t>
      </w:r>
      <w:r w:rsidR="002F25A5" w:rsidRPr="00273022">
        <w:rPr>
          <w:rFonts w:ascii="Times New Roman" w:hAnsi="Times New Roman" w:cs="Times New Roman"/>
          <w:sz w:val="24"/>
          <w:szCs w:val="24"/>
        </w:rPr>
        <w:t>,</w:t>
      </w:r>
      <w:r w:rsidRPr="00273022">
        <w:rPr>
          <w:rFonts w:ascii="Times New Roman" w:hAnsi="Times New Roman" w:cs="Times New Roman"/>
          <w:sz w:val="24"/>
          <w:szCs w:val="24"/>
        </w:rPr>
        <w:t xml:space="preserve"> valoarea statismului este de 5%;</w:t>
      </w:r>
    </w:p>
    <w:p w14:paraId="4BB134B3" w14:textId="77777777" w:rsidR="00067595" w:rsidRPr="00273022" w:rsidRDefault="00067595" w:rsidP="00067595">
      <w:pPr>
        <w:tabs>
          <w:tab w:val="left" w:pos="392"/>
        </w:tabs>
        <w:spacing w:after="0" w:line="360" w:lineRule="auto"/>
        <w:ind w:left="851"/>
        <w:jc w:val="both"/>
        <w:rPr>
          <w:rFonts w:ascii="Times New Roman" w:hAnsi="Times New Roman" w:cs="Times New Roman"/>
          <w:sz w:val="24"/>
          <w:szCs w:val="24"/>
        </w:rPr>
      </w:pPr>
      <w:r w:rsidRPr="00273022">
        <w:rPr>
          <w:rFonts w:ascii="Times New Roman" w:hAnsi="Times New Roman" w:cs="Times New Roman"/>
          <w:sz w:val="24"/>
          <w:szCs w:val="24"/>
        </w:rPr>
        <w:t xml:space="preserve">(iii) grupul generator sincron trebuie să fie capabil să scadă puterea activă corespunzătoare variației de frecvență cu o întârziere inițială mai mică de 2 secunde. În cazul în care această întârziere este mai mare de două secunde, gestionarul grupului generator sincron justifică această întârziere, furnizând dovezi tehnice către OTS. Timpul de scădere a puterii, în cazul creșterii de frecvență, trebuie să fie mai mic sau egal cu 8 secunde pentru o variație de putere de 45% din puterea activă maximă. </w:t>
      </w:r>
    </w:p>
    <w:p w14:paraId="683FA3F9" w14:textId="49B2F0F1" w:rsidR="00067595" w:rsidRPr="00273022" w:rsidRDefault="00067595" w:rsidP="00321936">
      <w:pPr>
        <w:pStyle w:val="ListParagraph"/>
        <w:numPr>
          <w:ilvl w:val="0"/>
          <w:numId w:val="30"/>
        </w:numPr>
        <w:spacing w:line="360" w:lineRule="auto"/>
        <w:jc w:val="both"/>
        <w:rPr>
          <w:rFonts w:ascii="Times New Roman" w:hAnsi="Times New Roman" w:cs="Times New Roman"/>
          <w:iCs/>
          <w:sz w:val="24"/>
          <w:szCs w:val="24"/>
        </w:rPr>
      </w:pPr>
      <w:r w:rsidRPr="00273022">
        <w:rPr>
          <w:rFonts w:ascii="Times New Roman" w:hAnsi="Times New Roman" w:cs="Times New Roman"/>
          <w:sz w:val="24"/>
          <w:szCs w:val="24"/>
        </w:rPr>
        <w:t>la atingerea puterii corespunzătoare abaterii de frecvență (sub acțiunea reglajului automat) până la puterea minimă de reglaj (puterea minimă stabilă), grupul generator sincron este capabil (art. 13 alin 2 (f)):</w:t>
      </w:r>
    </w:p>
    <w:p w14:paraId="6C826557" w14:textId="3CB4E362" w:rsidR="00067595" w:rsidRPr="00273022" w:rsidRDefault="002F3D2A" w:rsidP="002F3D2A">
      <w:pPr>
        <w:spacing w:line="360" w:lineRule="auto"/>
        <w:ind w:left="450"/>
        <w:jc w:val="both"/>
        <w:rPr>
          <w:rFonts w:ascii="Times New Roman" w:hAnsi="Times New Roman" w:cs="Times New Roman"/>
          <w:iCs/>
          <w:sz w:val="24"/>
          <w:szCs w:val="24"/>
        </w:rPr>
      </w:pPr>
      <w:r w:rsidRPr="00273022">
        <w:rPr>
          <w:rFonts w:ascii="Times New Roman" w:hAnsi="Times New Roman" w:cs="Times New Roman"/>
          <w:sz w:val="24"/>
          <w:szCs w:val="24"/>
        </w:rPr>
        <w:t xml:space="preserve">(i) să </w:t>
      </w:r>
      <w:r w:rsidR="00067595" w:rsidRPr="00273022">
        <w:rPr>
          <w:rFonts w:ascii="Times New Roman" w:hAnsi="Times New Roman" w:cs="Times New Roman"/>
          <w:sz w:val="24"/>
          <w:szCs w:val="24"/>
        </w:rPr>
        <w:t xml:space="preserve">stabilizeze puterea activată, în banda de toleranță admisă (de regulă +/- 5% </w:t>
      </w:r>
      <w:proofErr w:type="spellStart"/>
      <w:r w:rsidR="00067595" w:rsidRPr="00273022">
        <w:rPr>
          <w:rFonts w:ascii="Times New Roman" w:hAnsi="Times New Roman" w:cs="Times New Roman"/>
          <w:sz w:val="24"/>
          <w:szCs w:val="24"/>
        </w:rPr>
        <w:t>Pn</w:t>
      </w:r>
      <w:proofErr w:type="spellEnd"/>
      <w:r w:rsidR="00067595" w:rsidRPr="00273022">
        <w:rPr>
          <w:rFonts w:ascii="Times New Roman" w:hAnsi="Times New Roman" w:cs="Times New Roman"/>
          <w:sz w:val="24"/>
          <w:szCs w:val="24"/>
        </w:rPr>
        <w:t>), într-un timp de maxim</w:t>
      </w:r>
      <w:r w:rsidRPr="00273022">
        <w:rPr>
          <w:rFonts w:ascii="Times New Roman" w:hAnsi="Times New Roman" w:cs="Times New Roman"/>
          <w:sz w:val="24"/>
          <w:szCs w:val="24"/>
        </w:rPr>
        <w:t>um</w:t>
      </w:r>
      <w:r w:rsidR="00067595" w:rsidRPr="00273022">
        <w:rPr>
          <w:rFonts w:ascii="Times New Roman" w:hAnsi="Times New Roman" w:cs="Times New Roman"/>
          <w:sz w:val="24"/>
          <w:szCs w:val="24"/>
        </w:rPr>
        <w:t xml:space="preserve"> 30 secunde și să funcționeze în continuare la acest nivel sau</w:t>
      </w:r>
    </w:p>
    <w:p w14:paraId="6176AB4C" w14:textId="6AAB15A1" w:rsidR="00067595" w:rsidRPr="00273022" w:rsidRDefault="002F3D2A" w:rsidP="002F3D2A">
      <w:pPr>
        <w:spacing w:after="0" w:line="360" w:lineRule="auto"/>
        <w:ind w:left="426"/>
        <w:jc w:val="both"/>
        <w:rPr>
          <w:rFonts w:ascii="Times New Roman" w:hAnsi="Times New Roman" w:cs="Times New Roman"/>
          <w:sz w:val="24"/>
          <w:szCs w:val="24"/>
        </w:rPr>
      </w:pPr>
      <w:r w:rsidRPr="00273022">
        <w:rPr>
          <w:rFonts w:ascii="Times New Roman" w:hAnsi="Times New Roman" w:cs="Times New Roman"/>
          <w:sz w:val="24"/>
          <w:szCs w:val="24"/>
        </w:rPr>
        <w:t xml:space="preserve">(ii) să </w:t>
      </w:r>
      <w:r w:rsidR="00067595" w:rsidRPr="00273022">
        <w:rPr>
          <w:rFonts w:ascii="Times New Roman" w:hAnsi="Times New Roman" w:cs="Times New Roman"/>
          <w:sz w:val="24"/>
          <w:szCs w:val="24"/>
        </w:rPr>
        <w:t>reducă în continuare puterea activă produsă, conform dispoziției de dispecer și în conformitate cu propria caracteristică tehnică</w:t>
      </w:r>
      <w:r w:rsidRPr="00273022">
        <w:rPr>
          <w:rFonts w:ascii="Times New Roman" w:hAnsi="Times New Roman" w:cs="Times New Roman"/>
          <w:sz w:val="24"/>
          <w:szCs w:val="24"/>
        </w:rPr>
        <w:t>,</w:t>
      </w:r>
      <w:r w:rsidR="00067595" w:rsidRPr="00273022">
        <w:rPr>
          <w:rFonts w:ascii="Times New Roman" w:hAnsi="Times New Roman" w:cs="Times New Roman"/>
          <w:sz w:val="24"/>
          <w:szCs w:val="24"/>
        </w:rPr>
        <w:t xml:space="preserve"> transmisă odată cu datele tehnice și care nu se abate de la caracteristicile funcționale ale grupurilor generatoare sincrone de același tip.</w:t>
      </w:r>
    </w:p>
    <w:p w14:paraId="1DF31D14" w14:textId="2E234CBA" w:rsidR="00067595" w:rsidRPr="000D073E" w:rsidRDefault="002F3D2A" w:rsidP="00321936">
      <w:pPr>
        <w:pStyle w:val="ListParagraph"/>
        <w:numPr>
          <w:ilvl w:val="0"/>
          <w:numId w:val="30"/>
        </w:numPr>
        <w:spacing w:line="360" w:lineRule="auto"/>
        <w:jc w:val="both"/>
        <w:rPr>
          <w:rFonts w:ascii="Times New Roman" w:hAnsi="Times New Roman" w:cs="Times New Roman"/>
          <w:b/>
          <w:sz w:val="24"/>
          <w:szCs w:val="24"/>
        </w:rPr>
      </w:pPr>
      <w:r w:rsidRPr="00273022">
        <w:rPr>
          <w:rFonts w:ascii="Times New Roman" w:hAnsi="Times New Roman" w:cs="Times New Roman"/>
          <w:sz w:val="24"/>
          <w:szCs w:val="24"/>
        </w:rPr>
        <w:t xml:space="preserve">abaterea </w:t>
      </w:r>
      <w:r w:rsidR="002C1E02" w:rsidRPr="00273022">
        <w:rPr>
          <w:rFonts w:ascii="Times New Roman" w:hAnsi="Times New Roman" w:cs="Times New Roman"/>
          <w:sz w:val="24"/>
          <w:szCs w:val="24"/>
        </w:rPr>
        <w:t>permisă pentru atingerea nivelului minim de reglaj este de ±5%</w:t>
      </w:r>
      <w:r w:rsidR="008F1639" w:rsidRPr="00273022">
        <w:rPr>
          <w:rFonts w:ascii="Times New Roman" w:hAnsi="Times New Roman" w:cs="Times New Roman"/>
          <w:sz w:val="24"/>
          <w:szCs w:val="24"/>
        </w:rPr>
        <w:t xml:space="preserve"> </w:t>
      </w:r>
      <w:proofErr w:type="spellStart"/>
      <w:r w:rsidR="008F1639" w:rsidRPr="00273022">
        <w:rPr>
          <w:rFonts w:ascii="Times New Roman" w:hAnsi="Times New Roman" w:cs="Times New Roman"/>
          <w:sz w:val="24"/>
          <w:szCs w:val="24"/>
        </w:rPr>
        <w:t>Pn</w:t>
      </w:r>
      <w:proofErr w:type="spellEnd"/>
      <w:r w:rsidR="00162016" w:rsidRPr="000D073E">
        <w:rPr>
          <w:rStyle w:val="CommentReference"/>
          <w:b/>
        </w:rPr>
        <w:t xml:space="preserve"> </w:t>
      </w:r>
      <w:r w:rsidR="002C1E02" w:rsidRPr="000D073E">
        <w:rPr>
          <w:rFonts w:ascii="Times New Roman" w:hAnsi="Times New Roman" w:cs="Times New Roman"/>
          <w:b/>
          <w:sz w:val="24"/>
          <w:szCs w:val="24"/>
        </w:rPr>
        <w:t>;</w:t>
      </w:r>
    </w:p>
    <w:p w14:paraId="209663A5" w14:textId="38C0B27A" w:rsidR="00067595" w:rsidRPr="00025FB9" w:rsidRDefault="00067595" w:rsidP="00321936">
      <w:pPr>
        <w:pStyle w:val="ListParagraph"/>
        <w:numPr>
          <w:ilvl w:val="0"/>
          <w:numId w:val="30"/>
        </w:numPr>
        <w:spacing w:line="360" w:lineRule="auto"/>
        <w:jc w:val="both"/>
        <w:rPr>
          <w:rFonts w:ascii="Times New Roman" w:hAnsi="Times New Roman" w:cs="Times New Roman"/>
          <w:sz w:val="24"/>
          <w:szCs w:val="24"/>
        </w:rPr>
      </w:pPr>
      <w:r w:rsidRPr="00025FB9">
        <w:rPr>
          <w:rFonts w:ascii="Times New Roman" w:hAnsi="Times New Roman" w:cs="Times New Roman"/>
          <w:sz w:val="24"/>
          <w:szCs w:val="24"/>
        </w:rPr>
        <w:t>grupul generator sincron trebuie să fie stabil pe durata funcționării în modul RFA-CR, la creșteri ale frecvenței peste 50,2 Hz. Când RFA-CR este activ, consemnul RFA-CR prevalează asupra oricărei referințe a puterii active.</w:t>
      </w:r>
      <w:r w:rsidR="00162016">
        <w:rPr>
          <w:rFonts w:ascii="Times New Roman" w:hAnsi="Times New Roman" w:cs="Times New Roman"/>
          <w:sz w:val="24"/>
          <w:szCs w:val="24"/>
        </w:rPr>
        <w:t xml:space="preserve"> ”</w:t>
      </w:r>
    </w:p>
    <w:p w14:paraId="726B872A" w14:textId="4BB69DC7" w:rsidR="009C1064" w:rsidRPr="00FC55FF" w:rsidRDefault="00D4102E" w:rsidP="00FC55FF">
      <w:pPr>
        <w:spacing w:after="0" w:line="360" w:lineRule="auto"/>
        <w:rPr>
          <w:rFonts w:ascii="Times New Roman" w:hAnsi="Times New Roman" w:cs="Times New Roman"/>
          <w:b/>
          <w:sz w:val="24"/>
          <w:szCs w:val="24"/>
        </w:rPr>
      </w:pPr>
      <w:r>
        <w:rPr>
          <w:rFonts w:ascii="Times New Roman" w:hAnsi="Times New Roman" w:cs="Times New Roman"/>
          <w:b/>
          <w:sz w:val="24"/>
          <w:szCs w:val="24"/>
        </w:rPr>
        <w:t>10</w:t>
      </w:r>
      <w:r w:rsidR="009C1064">
        <w:rPr>
          <w:rFonts w:ascii="Times New Roman" w:hAnsi="Times New Roman" w:cs="Times New Roman"/>
          <w:b/>
          <w:sz w:val="24"/>
          <w:szCs w:val="24"/>
        </w:rPr>
        <w:t>.</w:t>
      </w:r>
      <w:r w:rsidR="009C1064">
        <w:rPr>
          <w:rFonts w:ascii="Times New Roman" w:hAnsi="Times New Roman" w:cs="Times New Roman"/>
          <w:sz w:val="24"/>
          <w:szCs w:val="24"/>
        </w:rPr>
        <w:t xml:space="preserve"> </w:t>
      </w:r>
      <w:r w:rsidR="009C1064">
        <w:rPr>
          <w:rFonts w:ascii="Times New Roman" w:hAnsi="Times New Roman" w:cs="Times New Roman"/>
          <w:b/>
          <w:sz w:val="24"/>
          <w:szCs w:val="24"/>
        </w:rPr>
        <w:t xml:space="preserve"> </w:t>
      </w:r>
      <w:r w:rsidR="002F3D2A">
        <w:rPr>
          <w:rFonts w:ascii="Times New Roman" w:hAnsi="Times New Roman" w:cs="Times New Roman"/>
          <w:b/>
          <w:sz w:val="24"/>
          <w:szCs w:val="24"/>
        </w:rPr>
        <w:t>Articolul</w:t>
      </w:r>
      <w:r w:rsidR="009C1064">
        <w:rPr>
          <w:rFonts w:ascii="Times New Roman" w:hAnsi="Times New Roman" w:cs="Times New Roman"/>
          <w:b/>
          <w:sz w:val="24"/>
          <w:szCs w:val="24"/>
        </w:rPr>
        <w:t xml:space="preserve"> 24 </w:t>
      </w:r>
      <w:r w:rsidR="009C1064" w:rsidRPr="00697ACD">
        <w:rPr>
          <w:rFonts w:ascii="Times New Roman" w:hAnsi="Times New Roman" w:cs="Times New Roman"/>
          <w:sz w:val="24"/>
          <w:szCs w:val="24"/>
        </w:rPr>
        <w:t>se modifică și va avea următorul cuprins:</w:t>
      </w:r>
    </w:p>
    <w:p w14:paraId="33B2EBE5" w14:textId="68B27963" w:rsidR="002F3D2A" w:rsidRPr="00413F18" w:rsidRDefault="009C1064" w:rsidP="002F3D2A">
      <w:pPr>
        <w:pStyle w:val="ListParagraph"/>
        <w:tabs>
          <w:tab w:val="left" w:pos="851"/>
        </w:tabs>
        <w:spacing w:after="0" w:line="360" w:lineRule="auto"/>
        <w:ind w:left="851"/>
        <w:contextualSpacing w:val="0"/>
        <w:jc w:val="both"/>
        <w:rPr>
          <w:rFonts w:ascii="Times New Roman" w:hAnsi="Times New Roman"/>
          <w:sz w:val="24"/>
          <w:szCs w:val="24"/>
        </w:rPr>
      </w:pPr>
      <w:r>
        <w:rPr>
          <w:rFonts w:ascii="Times New Roman" w:hAnsi="Times New Roman"/>
          <w:sz w:val="24"/>
          <w:szCs w:val="24"/>
        </w:rPr>
        <w:t xml:space="preserve">,, </w:t>
      </w:r>
      <w:r w:rsidR="002F3D2A">
        <w:rPr>
          <w:rFonts w:ascii="Times New Roman" w:hAnsi="Times New Roman"/>
          <w:sz w:val="24"/>
          <w:szCs w:val="24"/>
        </w:rPr>
        <w:t xml:space="preserve">Art. 24. </w:t>
      </w:r>
      <w:r w:rsidR="002F3D2A" w:rsidRPr="00413F18">
        <w:rPr>
          <w:rFonts w:ascii="Times New Roman" w:hAnsi="Times New Roman"/>
          <w:sz w:val="24"/>
          <w:szCs w:val="24"/>
        </w:rPr>
        <w:t xml:space="preserve">(1) Reducerea admisibilă de putere activă față de puterea activă maximă produsă, în cazul unor abateri de frecvență sub valoarea de 49,5 </w:t>
      </w:r>
      <w:r w:rsidR="002F3D2A">
        <w:rPr>
          <w:rFonts w:ascii="Times New Roman" w:hAnsi="Times New Roman"/>
          <w:sz w:val="24"/>
          <w:szCs w:val="24"/>
        </w:rPr>
        <w:t>Hz</w:t>
      </w:r>
      <w:r w:rsidR="002F3D2A" w:rsidRPr="00413F18">
        <w:rPr>
          <w:rFonts w:ascii="Times New Roman" w:hAnsi="Times New Roman"/>
          <w:sz w:val="24"/>
          <w:szCs w:val="24"/>
        </w:rPr>
        <w:t>, se stabilește:</w:t>
      </w:r>
    </w:p>
    <w:p w14:paraId="72106FE1" w14:textId="77777777" w:rsidR="002F3D2A" w:rsidRPr="00413F18" w:rsidRDefault="002F3D2A" w:rsidP="002F3D2A">
      <w:pPr>
        <w:pStyle w:val="ListParagraph"/>
        <w:tabs>
          <w:tab w:val="left" w:pos="851"/>
        </w:tabs>
        <w:spacing w:after="0" w:line="360" w:lineRule="auto"/>
        <w:ind w:left="851"/>
        <w:contextualSpacing w:val="0"/>
        <w:jc w:val="both"/>
        <w:rPr>
          <w:rFonts w:ascii="Times New Roman" w:hAnsi="Times New Roman"/>
          <w:sz w:val="24"/>
          <w:szCs w:val="24"/>
        </w:rPr>
      </w:pPr>
      <w:r w:rsidRPr="00413F18">
        <w:rPr>
          <w:rFonts w:ascii="Times New Roman" w:hAnsi="Times New Roman"/>
          <w:sz w:val="24"/>
          <w:szCs w:val="24"/>
        </w:rPr>
        <w:t>(a) în condiții de mediu standard, corespunzătoare temperaturii de 20 grade Celsius;</w:t>
      </w:r>
    </w:p>
    <w:p w14:paraId="7BA0F3B6" w14:textId="77777777" w:rsidR="002F3D2A" w:rsidRPr="00413F18" w:rsidRDefault="002F3D2A" w:rsidP="002F3D2A">
      <w:pPr>
        <w:pStyle w:val="ListParagraph"/>
        <w:tabs>
          <w:tab w:val="left" w:pos="851"/>
        </w:tabs>
        <w:spacing w:after="0" w:line="360" w:lineRule="auto"/>
        <w:ind w:left="851"/>
        <w:contextualSpacing w:val="0"/>
        <w:jc w:val="both"/>
        <w:rPr>
          <w:rFonts w:ascii="Times New Roman" w:hAnsi="Times New Roman"/>
          <w:sz w:val="24"/>
          <w:szCs w:val="24"/>
        </w:rPr>
      </w:pPr>
      <w:r w:rsidRPr="00413F18">
        <w:rPr>
          <w:rFonts w:ascii="Times New Roman" w:hAnsi="Times New Roman"/>
          <w:sz w:val="24"/>
          <w:szCs w:val="24"/>
        </w:rPr>
        <w:t>(b) în funcție de capabilitatea tehnică a grupurilor generatoare sincrone.</w:t>
      </w:r>
    </w:p>
    <w:p w14:paraId="77A28E0F" w14:textId="25395720" w:rsidR="009C1064" w:rsidRPr="00CF5357" w:rsidRDefault="009C1064" w:rsidP="009C1064">
      <w:pPr>
        <w:pStyle w:val="ListParagraph"/>
        <w:tabs>
          <w:tab w:val="left" w:pos="851"/>
        </w:tabs>
        <w:spacing w:after="0" w:line="360" w:lineRule="auto"/>
        <w:ind w:left="851"/>
        <w:contextualSpacing w:val="0"/>
        <w:jc w:val="both"/>
        <w:rPr>
          <w:rFonts w:ascii="Times New Roman" w:hAnsi="Times New Roman"/>
          <w:sz w:val="24"/>
          <w:szCs w:val="24"/>
        </w:rPr>
      </w:pPr>
      <w:r w:rsidRPr="00CF5357">
        <w:rPr>
          <w:rFonts w:ascii="Times New Roman" w:hAnsi="Times New Roman"/>
          <w:sz w:val="24"/>
          <w:szCs w:val="24"/>
        </w:rPr>
        <w:t xml:space="preserve">(2) (a) Gestionarul grupului generator sincron transmite operatorului de rețea relevant și OTS diagrama de dependență a puterii active de temperatură pentru cel puțin un set </w:t>
      </w:r>
      <w:r w:rsidRPr="00CF5357">
        <w:rPr>
          <w:rFonts w:ascii="Times New Roman" w:hAnsi="Times New Roman"/>
          <w:sz w:val="24"/>
          <w:szCs w:val="24"/>
        </w:rPr>
        <w:lastRenderedPageBreak/>
        <w:t>de temperaturi: -10</w:t>
      </w:r>
      <w:r w:rsidRPr="00CF5357">
        <w:rPr>
          <w:rFonts w:ascii="Times New Roman" w:hAnsi="Times New Roman"/>
          <w:sz w:val="24"/>
          <w:szCs w:val="24"/>
          <w:vertAlign w:val="superscript"/>
        </w:rPr>
        <w:t>0</w:t>
      </w:r>
      <w:r w:rsidRPr="00CF5357">
        <w:rPr>
          <w:rFonts w:ascii="Times New Roman" w:hAnsi="Times New Roman"/>
          <w:sz w:val="24"/>
          <w:szCs w:val="24"/>
        </w:rPr>
        <w:t>C, 0</w:t>
      </w:r>
      <w:r w:rsidRPr="00CF5357">
        <w:rPr>
          <w:rFonts w:ascii="Times New Roman" w:hAnsi="Times New Roman"/>
          <w:sz w:val="24"/>
          <w:szCs w:val="24"/>
          <w:vertAlign w:val="superscript"/>
        </w:rPr>
        <w:t>0</w:t>
      </w:r>
      <w:r w:rsidRPr="00CF5357">
        <w:rPr>
          <w:rFonts w:ascii="Times New Roman" w:hAnsi="Times New Roman"/>
          <w:sz w:val="24"/>
          <w:szCs w:val="24"/>
        </w:rPr>
        <w:t>C, 15</w:t>
      </w:r>
      <w:r w:rsidRPr="00CF5357">
        <w:rPr>
          <w:rFonts w:ascii="Times New Roman" w:hAnsi="Times New Roman"/>
          <w:sz w:val="24"/>
          <w:szCs w:val="24"/>
          <w:vertAlign w:val="superscript"/>
        </w:rPr>
        <w:t>0</w:t>
      </w:r>
      <w:r w:rsidRPr="00CF5357">
        <w:rPr>
          <w:rFonts w:ascii="Times New Roman" w:hAnsi="Times New Roman"/>
          <w:sz w:val="24"/>
          <w:szCs w:val="24"/>
        </w:rPr>
        <w:t>C, 25</w:t>
      </w:r>
      <w:r w:rsidRPr="00CF5357">
        <w:rPr>
          <w:rFonts w:ascii="Times New Roman" w:hAnsi="Times New Roman"/>
          <w:sz w:val="24"/>
          <w:szCs w:val="24"/>
          <w:vertAlign w:val="superscript"/>
        </w:rPr>
        <w:t>0</w:t>
      </w:r>
      <w:r w:rsidRPr="00CF5357">
        <w:rPr>
          <w:rFonts w:ascii="Times New Roman" w:hAnsi="Times New Roman"/>
          <w:sz w:val="24"/>
          <w:szCs w:val="24"/>
        </w:rPr>
        <w:t>C, 30</w:t>
      </w:r>
      <w:r w:rsidRPr="00CF5357">
        <w:rPr>
          <w:rFonts w:ascii="Times New Roman" w:hAnsi="Times New Roman"/>
          <w:sz w:val="24"/>
          <w:szCs w:val="24"/>
          <w:vertAlign w:val="superscript"/>
        </w:rPr>
        <w:t>0</w:t>
      </w:r>
      <w:r w:rsidRPr="00CF5357">
        <w:rPr>
          <w:rFonts w:ascii="Times New Roman" w:hAnsi="Times New Roman"/>
          <w:sz w:val="24"/>
          <w:szCs w:val="24"/>
        </w:rPr>
        <w:t>C, 40</w:t>
      </w:r>
      <w:r w:rsidRPr="00CF5357">
        <w:rPr>
          <w:rFonts w:ascii="Times New Roman" w:hAnsi="Times New Roman"/>
          <w:sz w:val="24"/>
          <w:szCs w:val="24"/>
          <w:vertAlign w:val="superscript"/>
        </w:rPr>
        <w:t>0</w:t>
      </w:r>
      <w:r w:rsidRPr="00CF5357">
        <w:rPr>
          <w:rFonts w:ascii="Times New Roman" w:hAnsi="Times New Roman"/>
          <w:sz w:val="24"/>
          <w:szCs w:val="24"/>
        </w:rPr>
        <w:t>C și datele tehnice privitoare la capabilitatea tehnică a grupului generator s</w:t>
      </w:r>
      <w:r w:rsidR="00545A1B" w:rsidRPr="00CF5357">
        <w:rPr>
          <w:rFonts w:ascii="Times New Roman" w:hAnsi="Times New Roman"/>
          <w:sz w:val="24"/>
          <w:szCs w:val="24"/>
        </w:rPr>
        <w:t>incron, prevăzute în Anexa nr. 2</w:t>
      </w:r>
      <w:r w:rsidRPr="00CF5357">
        <w:rPr>
          <w:rFonts w:ascii="Times New Roman" w:hAnsi="Times New Roman"/>
          <w:sz w:val="24"/>
          <w:szCs w:val="24"/>
        </w:rPr>
        <w:t xml:space="preserve"> la prezenta normă tehnică.</w:t>
      </w:r>
    </w:p>
    <w:p w14:paraId="3230BFD9" w14:textId="313093FF" w:rsidR="009C1064" w:rsidRPr="00CF5357" w:rsidRDefault="009C1064" w:rsidP="009C1064">
      <w:pPr>
        <w:pStyle w:val="ListParagraph"/>
        <w:tabs>
          <w:tab w:val="left" w:pos="851"/>
        </w:tabs>
        <w:spacing w:after="0" w:line="360" w:lineRule="auto"/>
        <w:ind w:left="851" w:firstLine="283"/>
        <w:contextualSpacing w:val="0"/>
        <w:jc w:val="both"/>
        <w:rPr>
          <w:rFonts w:ascii="Times New Roman" w:hAnsi="Times New Roman"/>
          <w:sz w:val="24"/>
          <w:szCs w:val="24"/>
        </w:rPr>
      </w:pPr>
      <w:r w:rsidRPr="00CF5357">
        <w:rPr>
          <w:rFonts w:ascii="Times New Roman" w:hAnsi="Times New Roman"/>
          <w:sz w:val="24"/>
          <w:szCs w:val="24"/>
        </w:rPr>
        <w:t xml:space="preserve">(b) În cazul particular al </w:t>
      </w:r>
      <w:r w:rsidR="002F3D2A" w:rsidRPr="00CF5357">
        <w:rPr>
          <w:rFonts w:ascii="Times New Roman" w:hAnsi="Times New Roman"/>
          <w:sz w:val="24"/>
          <w:szCs w:val="24"/>
        </w:rPr>
        <w:t>grupurilor generatoare sincrone acționate de turbine cu gaz</w:t>
      </w:r>
      <w:r w:rsidRPr="00CF5357">
        <w:rPr>
          <w:rFonts w:ascii="Times New Roman" w:hAnsi="Times New Roman"/>
          <w:sz w:val="24"/>
          <w:szCs w:val="24"/>
        </w:rPr>
        <w:t>, gestionarul grupului generator sincron transmite operatorului de rețea relevant și OTS diagrama de dependență a puterii active de temperatură pentru cel puțin un set de temperaturi: -10</w:t>
      </w:r>
      <w:r w:rsidRPr="00CF5357">
        <w:rPr>
          <w:rFonts w:ascii="Times New Roman" w:hAnsi="Times New Roman"/>
          <w:sz w:val="24"/>
          <w:szCs w:val="24"/>
          <w:vertAlign w:val="superscript"/>
        </w:rPr>
        <w:t>0</w:t>
      </w:r>
      <w:r w:rsidRPr="00CF5357">
        <w:rPr>
          <w:rFonts w:ascii="Times New Roman" w:hAnsi="Times New Roman"/>
          <w:sz w:val="24"/>
          <w:szCs w:val="24"/>
        </w:rPr>
        <w:t>C, -5</w:t>
      </w:r>
      <w:r w:rsidRPr="00CF5357">
        <w:rPr>
          <w:rFonts w:ascii="Times New Roman" w:hAnsi="Times New Roman"/>
          <w:sz w:val="24"/>
          <w:szCs w:val="24"/>
          <w:vertAlign w:val="superscript"/>
        </w:rPr>
        <w:t>0</w:t>
      </w:r>
      <w:r w:rsidRPr="00CF5357">
        <w:rPr>
          <w:rFonts w:ascii="Times New Roman" w:hAnsi="Times New Roman"/>
          <w:sz w:val="24"/>
          <w:szCs w:val="24"/>
        </w:rPr>
        <w:t>C,</w:t>
      </w:r>
      <w:r w:rsidR="002635C5" w:rsidRPr="00CF5357">
        <w:rPr>
          <w:rFonts w:ascii="Times New Roman" w:hAnsi="Times New Roman"/>
          <w:sz w:val="24"/>
          <w:szCs w:val="24"/>
        </w:rPr>
        <w:t xml:space="preserve"> </w:t>
      </w:r>
      <w:r w:rsidRPr="00CF5357">
        <w:rPr>
          <w:rFonts w:ascii="Times New Roman" w:hAnsi="Times New Roman"/>
          <w:sz w:val="24"/>
          <w:szCs w:val="24"/>
        </w:rPr>
        <w:t>5</w:t>
      </w:r>
      <w:r w:rsidRPr="00CF5357">
        <w:rPr>
          <w:rFonts w:ascii="Times New Roman" w:hAnsi="Times New Roman"/>
          <w:sz w:val="24"/>
          <w:szCs w:val="24"/>
          <w:vertAlign w:val="superscript"/>
        </w:rPr>
        <w:t>0</w:t>
      </w:r>
      <w:r w:rsidRPr="00CF5357">
        <w:rPr>
          <w:rFonts w:ascii="Times New Roman" w:hAnsi="Times New Roman"/>
          <w:sz w:val="24"/>
          <w:szCs w:val="24"/>
        </w:rPr>
        <w:t>C</w:t>
      </w:r>
      <w:r w:rsidR="002635C5" w:rsidRPr="00CF5357">
        <w:rPr>
          <w:rFonts w:ascii="Times New Roman" w:hAnsi="Times New Roman"/>
          <w:sz w:val="24"/>
          <w:szCs w:val="24"/>
        </w:rPr>
        <w:t xml:space="preserve"> </w:t>
      </w:r>
      <w:r w:rsidRPr="00CF5357">
        <w:rPr>
          <w:rFonts w:ascii="Times New Roman" w:hAnsi="Times New Roman"/>
          <w:sz w:val="24"/>
          <w:szCs w:val="24"/>
        </w:rPr>
        <w:t>, 10</w:t>
      </w:r>
      <w:r w:rsidRPr="00CF5357">
        <w:rPr>
          <w:rFonts w:ascii="Times New Roman" w:hAnsi="Times New Roman"/>
          <w:sz w:val="24"/>
          <w:szCs w:val="24"/>
          <w:vertAlign w:val="superscript"/>
        </w:rPr>
        <w:t>0</w:t>
      </w:r>
      <w:r w:rsidRPr="00CF5357">
        <w:rPr>
          <w:rFonts w:ascii="Times New Roman" w:hAnsi="Times New Roman"/>
          <w:sz w:val="24"/>
          <w:szCs w:val="24"/>
        </w:rPr>
        <w:t>C, 0</w:t>
      </w:r>
      <w:r w:rsidRPr="00CF5357">
        <w:rPr>
          <w:rFonts w:ascii="Times New Roman" w:hAnsi="Times New Roman"/>
          <w:sz w:val="24"/>
          <w:szCs w:val="24"/>
          <w:vertAlign w:val="superscript"/>
        </w:rPr>
        <w:t>0</w:t>
      </w:r>
      <w:r w:rsidRPr="00CF5357">
        <w:rPr>
          <w:rFonts w:ascii="Times New Roman" w:hAnsi="Times New Roman"/>
          <w:sz w:val="24"/>
          <w:szCs w:val="24"/>
        </w:rPr>
        <w:t>C, 10</w:t>
      </w:r>
      <w:r w:rsidRPr="00CF5357">
        <w:rPr>
          <w:rFonts w:ascii="Times New Roman" w:hAnsi="Times New Roman"/>
          <w:sz w:val="24"/>
          <w:szCs w:val="24"/>
          <w:vertAlign w:val="superscript"/>
        </w:rPr>
        <w:t>0</w:t>
      </w:r>
      <w:r w:rsidRPr="00CF5357">
        <w:rPr>
          <w:rFonts w:ascii="Times New Roman" w:hAnsi="Times New Roman"/>
          <w:sz w:val="24"/>
          <w:szCs w:val="24"/>
        </w:rPr>
        <w:t>C, 15</w:t>
      </w:r>
      <w:r w:rsidRPr="00CF5357">
        <w:rPr>
          <w:rFonts w:ascii="Times New Roman" w:hAnsi="Times New Roman"/>
          <w:sz w:val="24"/>
          <w:szCs w:val="24"/>
          <w:vertAlign w:val="superscript"/>
        </w:rPr>
        <w:t>0</w:t>
      </w:r>
      <w:r w:rsidRPr="00CF5357">
        <w:rPr>
          <w:rFonts w:ascii="Times New Roman" w:hAnsi="Times New Roman"/>
          <w:sz w:val="24"/>
          <w:szCs w:val="24"/>
        </w:rPr>
        <w:t>C, 25</w:t>
      </w:r>
      <w:r w:rsidRPr="00CF5357">
        <w:rPr>
          <w:rFonts w:ascii="Times New Roman" w:hAnsi="Times New Roman"/>
          <w:sz w:val="24"/>
          <w:szCs w:val="24"/>
          <w:vertAlign w:val="superscript"/>
        </w:rPr>
        <w:t>0</w:t>
      </w:r>
      <w:r w:rsidRPr="00CF5357">
        <w:rPr>
          <w:rFonts w:ascii="Times New Roman" w:hAnsi="Times New Roman"/>
          <w:sz w:val="24"/>
          <w:szCs w:val="24"/>
        </w:rPr>
        <w:t>C, 30</w:t>
      </w:r>
      <w:r w:rsidRPr="00CF5357">
        <w:rPr>
          <w:rFonts w:ascii="Times New Roman" w:hAnsi="Times New Roman"/>
          <w:sz w:val="24"/>
          <w:szCs w:val="24"/>
          <w:vertAlign w:val="superscript"/>
        </w:rPr>
        <w:t>0</w:t>
      </w:r>
      <w:r w:rsidRPr="00CF5357">
        <w:rPr>
          <w:rFonts w:ascii="Times New Roman" w:hAnsi="Times New Roman"/>
          <w:sz w:val="24"/>
          <w:szCs w:val="24"/>
        </w:rPr>
        <w:t>C, 35</w:t>
      </w:r>
      <w:r w:rsidRPr="00CF5357">
        <w:rPr>
          <w:rFonts w:ascii="Times New Roman" w:hAnsi="Times New Roman"/>
          <w:sz w:val="24"/>
          <w:szCs w:val="24"/>
          <w:vertAlign w:val="superscript"/>
        </w:rPr>
        <w:t>0</w:t>
      </w:r>
      <w:r w:rsidR="002635C5" w:rsidRPr="00CF5357">
        <w:rPr>
          <w:rFonts w:ascii="Times New Roman" w:hAnsi="Times New Roman"/>
          <w:sz w:val="24"/>
          <w:szCs w:val="24"/>
        </w:rPr>
        <w:t>C</w:t>
      </w:r>
      <w:r w:rsidRPr="00CF5357">
        <w:rPr>
          <w:rFonts w:ascii="Times New Roman" w:hAnsi="Times New Roman"/>
          <w:sz w:val="24"/>
          <w:szCs w:val="24"/>
        </w:rPr>
        <w:t>,</w:t>
      </w:r>
      <w:r w:rsidR="002635C5" w:rsidRPr="00CF5357">
        <w:rPr>
          <w:rFonts w:ascii="Times New Roman" w:hAnsi="Times New Roman"/>
          <w:sz w:val="24"/>
          <w:szCs w:val="24"/>
        </w:rPr>
        <w:t xml:space="preserve"> </w:t>
      </w:r>
      <w:r w:rsidRPr="00CF5357">
        <w:rPr>
          <w:rFonts w:ascii="Times New Roman" w:hAnsi="Times New Roman"/>
          <w:sz w:val="24"/>
          <w:szCs w:val="24"/>
        </w:rPr>
        <w:t>40</w:t>
      </w:r>
      <w:r w:rsidRPr="00CF5357">
        <w:rPr>
          <w:rFonts w:ascii="Times New Roman" w:hAnsi="Times New Roman"/>
          <w:sz w:val="24"/>
          <w:szCs w:val="24"/>
          <w:vertAlign w:val="superscript"/>
        </w:rPr>
        <w:t>0</w:t>
      </w:r>
      <w:r w:rsidRPr="00CF5357">
        <w:rPr>
          <w:rFonts w:ascii="Times New Roman" w:hAnsi="Times New Roman"/>
          <w:sz w:val="24"/>
          <w:szCs w:val="24"/>
        </w:rPr>
        <w:t>C, 45</w:t>
      </w:r>
      <w:r w:rsidRPr="00CF5357">
        <w:rPr>
          <w:rFonts w:ascii="Times New Roman" w:hAnsi="Times New Roman"/>
          <w:sz w:val="24"/>
          <w:szCs w:val="24"/>
          <w:vertAlign w:val="superscript"/>
        </w:rPr>
        <w:t>0</w:t>
      </w:r>
      <w:r w:rsidRPr="00CF5357">
        <w:rPr>
          <w:rFonts w:ascii="Times New Roman" w:hAnsi="Times New Roman"/>
          <w:sz w:val="24"/>
          <w:szCs w:val="24"/>
        </w:rPr>
        <w:t>C și 50</w:t>
      </w:r>
      <w:r w:rsidRPr="00CF5357">
        <w:rPr>
          <w:rFonts w:ascii="Times New Roman" w:hAnsi="Times New Roman"/>
          <w:sz w:val="24"/>
          <w:szCs w:val="24"/>
          <w:vertAlign w:val="superscript"/>
        </w:rPr>
        <w:t>0</w:t>
      </w:r>
      <w:r w:rsidRPr="00CF5357">
        <w:rPr>
          <w:rFonts w:ascii="Times New Roman" w:hAnsi="Times New Roman"/>
          <w:sz w:val="24"/>
          <w:szCs w:val="24"/>
        </w:rPr>
        <w:t>C  și datele tehnice privitoare la  capabilitatea tehnică a grupului generator s</w:t>
      </w:r>
      <w:r w:rsidR="00545A1B" w:rsidRPr="00CF5357">
        <w:rPr>
          <w:rFonts w:ascii="Times New Roman" w:hAnsi="Times New Roman"/>
          <w:sz w:val="24"/>
          <w:szCs w:val="24"/>
        </w:rPr>
        <w:t>incron, prevăzute în Anexa nr. 2</w:t>
      </w:r>
      <w:r w:rsidRPr="00CF5357">
        <w:rPr>
          <w:rFonts w:ascii="Times New Roman" w:hAnsi="Times New Roman"/>
          <w:sz w:val="24"/>
          <w:szCs w:val="24"/>
        </w:rPr>
        <w:t xml:space="preserve"> la prezenta normă tehnică.</w:t>
      </w:r>
    </w:p>
    <w:p w14:paraId="133CBEFA" w14:textId="7AFF28B4" w:rsidR="009C1064" w:rsidRPr="00CF5357" w:rsidRDefault="009C1064" w:rsidP="009C1064">
      <w:pPr>
        <w:pStyle w:val="ListParagraph"/>
        <w:tabs>
          <w:tab w:val="left" w:pos="851"/>
        </w:tabs>
        <w:spacing w:after="0" w:line="360" w:lineRule="auto"/>
        <w:ind w:left="851" w:firstLine="283"/>
        <w:contextualSpacing w:val="0"/>
        <w:jc w:val="both"/>
        <w:rPr>
          <w:rFonts w:ascii="Times New Roman" w:hAnsi="Times New Roman"/>
          <w:sz w:val="24"/>
          <w:szCs w:val="24"/>
        </w:rPr>
      </w:pPr>
      <w:r w:rsidRPr="00CF5357">
        <w:rPr>
          <w:rFonts w:ascii="Times New Roman" w:hAnsi="Times New Roman"/>
          <w:sz w:val="24"/>
          <w:szCs w:val="24"/>
        </w:rPr>
        <w:t xml:space="preserve">(c) </w:t>
      </w:r>
      <w:r w:rsidR="002F3D2A" w:rsidRPr="00CF5357">
        <w:rPr>
          <w:rFonts w:ascii="Times New Roman" w:hAnsi="Times New Roman"/>
          <w:sz w:val="24"/>
          <w:szCs w:val="24"/>
        </w:rPr>
        <w:t>Operatorul de rețea relevant ia</w:t>
      </w:r>
      <w:r w:rsidRPr="00CF5357">
        <w:rPr>
          <w:rFonts w:ascii="Times New Roman" w:hAnsi="Times New Roman"/>
          <w:sz w:val="24"/>
          <w:szCs w:val="24"/>
        </w:rPr>
        <w:t xml:space="preserve"> în considerare la stabilirea reducerii admisibile de putere activă față de puterea activă maximă produsă, limitele tehnice ale generatoarelor sincrone.</w:t>
      </w:r>
    </w:p>
    <w:p w14:paraId="1C7739D0" w14:textId="77777777" w:rsidR="009C1064" w:rsidRDefault="009C1064" w:rsidP="009C1064">
      <w:pPr>
        <w:pStyle w:val="ListParagraph"/>
        <w:tabs>
          <w:tab w:val="left" w:pos="851"/>
        </w:tabs>
        <w:spacing w:after="0" w:line="360" w:lineRule="auto"/>
        <w:ind w:left="851"/>
        <w:contextualSpacing w:val="0"/>
        <w:jc w:val="both"/>
        <w:rPr>
          <w:rFonts w:ascii="Times New Roman" w:hAnsi="Times New Roman"/>
          <w:sz w:val="24"/>
          <w:szCs w:val="24"/>
        </w:rPr>
      </w:pPr>
      <w:r w:rsidRPr="0005149A">
        <w:rPr>
          <w:rFonts w:ascii="Times New Roman" w:hAnsi="Times New Roman"/>
          <w:sz w:val="24"/>
          <w:szCs w:val="24"/>
        </w:rPr>
        <w:t>(3) Datele prevăzute la alin. (2) se transmit în etapa de punere în funcțiune, aferentă procesului de racordare.</w:t>
      </w:r>
    </w:p>
    <w:p w14:paraId="24F1B4DC" w14:textId="6F1E7C48" w:rsidR="009C1064" w:rsidRPr="006F3845" w:rsidRDefault="009C1064" w:rsidP="009C1064">
      <w:pPr>
        <w:pStyle w:val="ListParagraph"/>
        <w:tabs>
          <w:tab w:val="left" w:pos="851"/>
        </w:tabs>
        <w:spacing w:after="0" w:line="360" w:lineRule="auto"/>
        <w:ind w:left="851" w:firstLine="283"/>
        <w:contextualSpacing w:val="0"/>
        <w:jc w:val="both"/>
        <w:rPr>
          <w:rFonts w:ascii="Times New Roman" w:hAnsi="Times New Roman"/>
          <w:sz w:val="24"/>
          <w:szCs w:val="24"/>
        </w:rPr>
      </w:pPr>
      <w:r w:rsidRPr="006F3845">
        <w:rPr>
          <w:rFonts w:ascii="Times New Roman" w:hAnsi="Times New Roman"/>
          <w:sz w:val="24"/>
          <w:szCs w:val="24"/>
        </w:rPr>
        <w:t>(a) la scăderea frecvenței sub 49 Hz se admite reducerea de putere activă de la puterea maximă produsă</w:t>
      </w:r>
      <w:r w:rsidR="002F3D2A" w:rsidRPr="006F3845">
        <w:rPr>
          <w:rFonts w:ascii="Times New Roman" w:hAnsi="Times New Roman"/>
          <w:sz w:val="24"/>
          <w:szCs w:val="24"/>
        </w:rPr>
        <w:t>,</w:t>
      </w:r>
      <w:r w:rsidRPr="006F3845">
        <w:rPr>
          <w:rFonts w:ascii="Times New Roman" w:hAnsi="Times New Roman"/>
          <w:sz w:val="24"/>
          <w:szCs w:val="24"/>
        </w:rPr>
        <w:t xml:space="preserve"> în procent egal cu 2 % din puterea activă maximă produsă la </w:t>
      </w:r>
      <w:proofErr w:type="spellStart"/>
      <w:r w:rsidRPr="006F3845">
        <w:rPr>
          <w:rFonts w:ascii="Times New Roman" w:hAnsi="Times New Roman"/>
          <w:sz w:val="24"/>
          <w:szCs w:val="24"/>
        </w:rPr>
        <w:t>frecvenţa</w:t>
      </w:r>
      <w:proofErr w:type="spellEnd"/>
      <w:r w:rsidRPr="006F3845">
        <w:rPr>
          <w:rFonts w:ascii="Times New Roman" w:hAnsi="Times New Roman"/>
          <w:sz w:val="24"/>
          <w:szCs w:val="24"/>
        </w:rPr>
        <w:t xml:space="preserve"> de 50 Hz, pentru fiecare scădere a frecvenței cu 1 Hz.  Timpul maxim necesar stabilizării frecvenței sistemului și în care are loc reducerea puterii active este de 30 de secunde (t2). Este admisă orice curbă de reducere a puterii active maxime produse în funcție de frecvență, care se situează deasupra liniei punctate;  </w:t>
      </w:r>
    </w:p>
    <w:p w14:paraId="67B41CA8" w14:textId="508A7948" w:rsidR="009C1064" w:rsidRDefault="009C1064" w:rsidP="009C1064">
      <w:pPr>
        <w:pStyle w:val="ListParagraph"/>
        <w:tabs>
          <w:tab w:val="left" w:pos="851"/>
        </w:tabs>
        <w:spacing w:after="0" w:line="360" w:lineRule="auto"/>
        <w:ind w:left="851" w:firstLine="283"/>
        <w:contextualSpacing w:val="0"/>
        <w:jc w:val="both"/>
        <w:rPr>
          <w:rFonts w:ascii="Times New Roman" w:hAnsi="Times New Roman"/>
          <w:sz w:val="24"/>
          <w:szCs w:val="24"/>
        </w:rPr>
      </w:pPr>
      <w:r w:rsidRPr="00FC2FC2">
        <w:rPr>
          <w:rFonts w:ascii="Times New Roman" w:hAnsi="Times New Roman"/>
          <w:sz w:val="24"/>
          <w:szCs w:val="24"/>
        </w:rPr>
        <w:t xml:space="preserve">(b) se admite  </w:t>
      </w:r>
      <w:r w:rsidRPr="00180BE6">
        <w:rPr>
          <w:rFonts w:ascii="Times New Roman" w:hAnsi="Times New Roman"/>
          <w:sz w:val="24"/>
          <w:szCs w:val="24"/>
        </w:rPr>
        <w:t>reducere</w:t>
      </w:r>
      <w:r>
        <w:rPr>
          <w:rFonts w:ascii="Times New Roman" w:hAnsi="Times New Roman"/>
          <w:sz w:val="24"/>
          <w:szCs w:val="24"/>
        </w:rPr>
        <w:t>a de putere activă de la</w:t>
      </w:r>
      <w:r w:rsidRPr="00180BE6">
        <w:rPr>
          <w:rFonts w:ascii="Times New Roman" w:hAnsi="Times New Roman"/>
          <w:sz w:val="24"/>
          <w:szCs w:val="24"/>
        </w:rPr>
        <w:t xml:space="preserve"> pu</w:t>
      </w:r>
      <w:r>
        <w:rPr>
          <w:rFonts w:ascii="Times New Roman" w:hAnsi="Times New Roman"/>
          <w:sz w:val="24"/>
          <w:szCs w:val="24"/>
        </w:rPr>
        <w:t>terea activă maximă produsă</w:t>
      </w:r>
      <w:r w:rsidRPr="00180BE6">
        <w:rPr>
          <w:rFonts w:ascii="Times New Roman" w:hAnsi="Times New Roman"/>
          <w:sz w:val="24"/>
          <w:szCs w:val="24"/>
        </w:rPr>
        <w:t xml:space="preserve"> la scăderea frecvenței sub 49,5 Hz, cu un procent maxim </w:t>
      </w:r>
      <w:r w:rsidR="00B54197">
        <w:rPr>
          <w:rFonts w:ascii="Times New Roman" w:hAnsi="Times New Roman"/>
          <w:sz w:val="24"/>
          <w:szCs w:val="24"/>
        </w:rPr>
        <w:t>de</w:t>
      </w:r>
      <w:r w:rsidRPr="00180BE6">
        <w:rPr>
          <w:rFonts w:ascii="Times New Roman" w:hAnsi="Times New Roman"/>
          <w:sz w:val="24"/>
          <w:szCs w:val="24"/>
        </w:rPr>
        <w:t xml:space="preserve"> 10 % din puterea activă maximă produsă la </w:t>
      </w:r>
      <w:proofErr w:type="spellStart"/>
      <w:r w:rsidRPr="00180BE6">
        <w:rPr>
          <w:rFonts w:ascii="Times New Roman" w:hAnsi="Times New Roman"/>
          <w:sz w:val="24"/>
          <w:szCs w:val="24"/>
        </w:rPr>
        <w:t>frecvenţa</w:t>
      </w:r>
      <w:proofErr w:type="spellEnd"/>
      <w:r w:rsidRPr="00180BE6">
        <w:rPr>
          <w:rFonts w:ascii="Times New Roman" w:hAnsi="Times New Roman"/>
          <w:sz w:val="24"/>
          <w:szCs w:val="24"/>
        </w:rPr>
        <w:t xml:space="preserve"> de 50 Hz</w:t>
      </w:r>
      <w:r w:rsidR="002F3D2A">
        <w:rPr>
          <w:rFonts w:ascii="Times New Roman" w:hAnsi="Times New Roman"/>
          <w:sz w:val="24"/>
          <w:szCs w:val="24"/>
        </w:rPr>
        <w:t>,</w:t>
      </w:r>
      <w:r w:rsidRPr="00180BE6">
        <w:rPr>
          <w:rFonts w:ascii="Times New Roman" w:hAnsi="Times New Roman"/>
          <w:sz w:val="24"/>
          <w:szCs w:val="24"/>
        </w:rPr>
        <w:t xml:space="preserve"> pentru fiecare scădere a frecvenței cu 1 Hz.</w:t>
      </w:r>
      <w:r>
        <w:rPr>
          <w:rFonts w:ascii="Times New Roman" w:hAnsi="Times New Roman"/>
          <w:sz w:val="24"/>
          <w:szCs w:val="24"/>
        </w:rPr>
        <w:t xml:space="preserve"> </w:t>
      </w:r>
      <w:r w:rsidRPr="005C514D">
        <w:rPr>
          <w:rFonts w:ascii="Times New Roman" w:hAnsi="Times New Roman"/>
          <w:strike/>
          <w:sz w:val="24"/>
          <w:szCs w:val="24"/>
        </w:rPr>
        <w:t xml:space="preserve"> </w:t>
      </w:r>
      <w:r w:rsidRPr="005C514D">
        <w:rPr>
          <w:rFonts w:ascii="Times New Roman" w:hAnsi="Times New Roman"/>
          <w:sz w:val="24"/>
          <w:szCs w:val="24"/>
        </w:rPr>
        <w:t xml:space="preserve"> </w:t>
      </w:r>
      <w:r w:rsidRPr="006F3845">
        <w:rPr>
          <w:rFonts w:ascii="Times New Roman" w:hAnsi="Times New Roman"/>
          <w:sz w:val="24"/>
          <w:szCs w:val="24"/>
        </w:rPr>
        <w:t xml:space="preserve">Durata minimă </w:t>
      </w:r>
      <w:r w:rsidR="00361AD8" w:rsidRPr="006F3845">
        <w:rPr>
          <w:rFonts w:ascii="Times New Roman" w:hAnsi="Times New Roman"/>
          <w:sz w:val="24"/>
          <w:szCs w:val="24"/>
        </w:rPr>
        <w:t>de menținere a puterii active produse</w:t>
      </w:r>
      <w:r w:rsidR="00120416" w:rsidRPr="006F3845">
        <w:rPr>
          <w:rFonts w:ascii="Times New Roman" w:hAnsi="Times New Roman"/>
          <w:sz w:val="24"/>
          <w:szCs w:val="24"/>
        </w:rPr>
        <w:t xml:space="preserve"> (reduse)</w:t>
      </w:r>
      <w:r w:rsidR="00361AD8" w:rsidRPr="006F3845">
        <w:rPr>
          <w:rFonts w:ascii="Times New Roman" w:hAnsi="Times New Roman"/>
          <w:sz w:val="24"/>
          <w:szCs w:val="24"/>
        </w:rPr>
        <w:t xml:space="preserve"> la scăderea frecvenței </w:t>
      </w:r>
      <w:r w:rsidRPr="006F3845">
        <w:rPr>
          <w:rFonts w:ascii="Times New Roman" w:hAnsi="Times New Roman"/>
          <w:sz w:val="24"/>
          <w:szCs w:val="24"/>
        </w:rPr>
        <w:t>este de 30 de minute (t3), cu condiția ca frecvența să nu scadă sub 47.5 Hz.</w:t>
      </w:r>
      <w:r w:rsidRPr="00AE09C1">
        <w:rPr>
          <w:rFonts w:ascii="Times New Roman" w:hAnsi="Times New Roman"/>
          <w:sz w:val="24"/>
          <w:szCs w:val="24"/>
        </w:rPr>
        <w:t xml:space="preserve"> </w:t>
      </w:r>
      <w:r w:rsidRPr="00180BE6">
        <w:rPr>
          <w:rFonts w:ascii="Times New Roman" w:hAnsi="Times New Roman"/>
          <w:sz w:val="24"/>
          <w:szCs w:val="24"/>
        </w:rPr>
        <w:t>Este admisă orice curbă de reducere a puterii active maxime în funcție de frecvență, care se situează deasupra liniei continue.</w:t>
      </w:r>
    </w:p>
    <w:p w14:paraId="03BC56D7" w14:textId="334AC4A0" w:rsidR="009C1064" w:rsidRDefault="009C1064" w:rsidP="009C1064">
      <w:pPr>
        <w:pStyle w:val="ListParagraph"/>
        <w:tabs>
          <w:tab w:val="left" w:pos="851"/>
        </w:tabs>
        <w:spacing w:after="0" w:line="360" w:lineRule="auto"/>
        <w:ind w:left="851" w:firstLine="283"/>
        <w:contextualSpacing w:val="0"/>
        <w:jc w:val="both"/>
        <w:rPr>
          <w:rFonts w:ascii="Times New Roman" w:hAnsi="Times New Roman"/>
          <w:color w:val="FF0000"/>
          <w:sz w:val="24"/>
          <w:szCs w:val="24"/>
        </w:rPr>
      </w:pPr>
      <w:r w:rsidRPr="00923A8C">
        <w:rPr>
          <w:rFonts w:ascii="Times New Roman" w:hAnsi="Times New Roman"/>
          <w:sz w:val="24"/>
          <w:szCs w:val="24"/>
        </w:rPr>
        <w:t xml:space="preserve">(c) În cazul particular al </w:t>
      </w:r>
      <w:r w:rsidR="0039188B" w:rsidRPr="00923A8C">
        <w:rPr>
          <w:rFonts w:ascii="Times New Roman" w:hAnsi="Times New Roman"/>
          <w:sz w:val="24"/>
          <w:szCs w:val="24"/>
        </w:rPr>
        <w:t>grupurilor generatoare sincrone acționate de turbine cu gaz</w:t>
      </w:r>
      <w:r w:rsidRPr="00923A8C">
        <w:rPr>
          <w:rFonts w:ascii="Times New Roman" w:hAnsi="Times New Roman"/>
          <w:sz w:val="24"/>
          <w:szCs w:val="24"/>
        </w:rPr>
        <w:t xml:space="preserve"> timpul t3 </w:t>
      </w:r>
      <w:r w:rsidR="0039188B" w:rsidRPr="00923A8C">
        <w:rPr>
          <w:rFonts w:ascii="Times New Roman" w:hAnsi="Times New Roman"/>
          <w:sz w:val="24"/>
          <w:szCs w:val="24"/>
        </w:rPr>
        <w:t>are</w:t>
      </w:r>
      <w:r w:rsidRPr="00923A8C">
        <w:rPr>
          <w:rFonts w:ascii="Times New Roman" w:hAnsi="Times New Roman"/>
          <w:sz w:val="24"/>
          <w:szCs w:val="24"/>
        </w:rPr>
        <w:t xml:space="preserve"> valoarea precizată  la lit. b).</w:t>
      </w:r>
      <w:r w:rsidRPr="00931115">
        <w:rPr>
          <w:rFonts w:ascii="Times New Roman" w:hAnsi="Times New Roman"/>
          <w:sz w:val="24"/>
          <w:szCs w:val="24"/>
        </w:rPr>
        <w:t xml:space="preserve"> </w:t>
      </w:r>
      <w:r w:rsidRPr="008B7E8D">
        <w:rPr>
          <w:rFonts w:ascii="Times New Roman" w:hAnsi="Times New Roman"/>
          <w:sz w:val="24"/>
          <w:szCs w:val="24"/>
        </w:rPr>
        <w:t>”</w:t>
      </w:r>
    </w:p>
    <w:p w14:paraId="6898227B" w14:textId="7A297F9A" w:rsidR="0068150D" w:rsidRDefault="0068150D" w:rsidP="00D4164B">
      <w:pPr>
        <w:pStyle w:val="ListParagraph"/>
        <w:spacing w:after="0" w:line="360" w:lineRule="auto"/>
        <w:ind w:left="993" w:hanging="993"/>
        <w:contextualSpacing w:val="0"/>
        <w:jc w:val="both"/>
        <w:rPr>
          <w:rFonts w:ascii="Times New Roman" w:hAnsi="Times New Roman"/>
          <w:b/>
          <w:sz w:val="24"/>
          <w:szCs w:val="24"/>
        </w:rPr>
      </w:pPr>
    </w:p>
    <w:p w14:paraId="5809DE95" w14:textId="04A8B632" w:rsidR="006A3B6D" w:rsidRPr="00545A1B" w:rsidRDefault="00D4102E" w:rsidP="00545A1B">
      <w:pPr>
        <w:spacing w:after="0" w:line="360" w:lineRule="auto"/>
        <w:rPr>
          <w:rFonts w:ascii="Times New Roman" w:hAnsi="Times New Roman" w:cs="Times New Roman"/>
          <w:b/>
          <w:sz w:val="24"/>
          <w:szCs w:val="24"/>
        </w:rPr>
      </w:pPr>
      <w:r>
        <w:rPr>
          <w:rFonts w:ascii="Times New Roman" w:hAnsi="Times New Roman" w:cs="Times New Roman"/>
          <w:b/>
          <w:sz w:val="24"/>
          <w:szCs w:val="24"/>
        </w:rPr>
        <w:t>11</w:t>
      </w:r>
      <w:r w:rsidR="00545A1B">
        <w:rPr>
          <w:rFonts w:ascii="Times New Roman" w:hAnsi="Times New Roman" w:cs="Times New Roman"/>
          <w:b/>
          <w:sz w:val="24"/>
          <w:szCs w:val="24"/>
        </w:rPr>
        <w:t>.</w:t>
      </w:r>
      <w:r w:rsidR="00545A1B">
        <w:rPr>
          <w:rFonts w:ascii="Times New Roman" w:hAnsi="Times New Roman" w:cs="Times New Roman"/>
          <w:sz w:val="24"/>
          <w:szCs w:val="24"/>
        </w:rPr>
        <w:t xml:space="preserve"> </w:t>
      </w:r>
      <w:r w:rsidR="00545A1B">
        <w:rPr>
          <w:rFonts w:ascii="Times New Roman" w:hAnsi="Times New Roman" w:cs="Times New Roman"/>
          <w:b/>
          <w:sz w:val="24"/>
          <w:szCs w:val="24"/>
        </w:rPr>
        <w:t xml:space="preserve"> </w:t>
      </w:r>
      <w:r w:rsidR="00545A1B" w:rsidRPr="00564196">
        <w:rPr>
          <w:rFonts w:ascii="Times New Roman" w:hAnsi="Times New Roman" w:cs="Times New Roman"/>
          <w:sz w:val="24"/>
          <w:szCs w:val="24"/>
        </w:rPr>
        <w:t>La</w:t>
      </w:r>
      <w:r w:rsidR="00545A1B">
        <w:rPr>
          <w:rFonts w:ascii="Times New Roman" w:hAnsi="Times New Roman" w:cs="Times New Roman"/>
          <w:b/>
          <w:sz w:val="24"/>
          <w:szCs w:val="24"/>
        </w:rPr>
        <w:t xml:space="preserve"> </w:t>
      </w:r>
      <w:r w:rsidR="00786895">
        <w:rPr>
          <w:rFonts w:ascii="Times New Roman" w:hAnsi="Times New Roman" w:cs="Times New Roman"/>
          <w:b/>
          <w:sz w:val="24"/>
          <w:szCs w:val="24"/>
        </w:rPr>
        <w:t>articolul</w:t>
      </w:r>
      <w:r w:rsidR="00545A1B">
        <w:rPr>
          <w:rFonts w:ascii="Times New Roman" w:hAnsi="Times New Roman" w:cs="Times New Roman"/>
          <w:b/>
          <w:sz w:val="24"/>
          <w:szCs w:val="24"/>
        </w:rPr>
        <w:t xml:space="preserve"> 26</w:t>
      </w:r>
      <w:r w:rsidR="00786895">
        <w:rPr>
          <w:rFonts w:ascii="Times New Roman" w:hAnsi="Times New Roman" w:cs="Times New Roman"/>
          <w:b/>
          <w:sz w:val="24"/>
          <w:szCs w:val="24"/>
        </w:rPr>
        <w:t>,</w:t>
      </w:r>
      <w:r w:rsidR="00545A1B">
        <w:rPr>
          <w:rFonts w:ascii="Times New Roman" w:hAnsi="Times New Roman" w:cs="Times New Roman"/>
          <w:b/>
          <w:sz w:val="24"/>
          <w:szCs w:val="24"/>
        </w:rPr>
        <w:t xml:space="preserve"> alin</w:t>
      </w:r>
      <w:r w:rsidR="00786895">
        <w:rPr>
          <w:rFonts w:ascii="Times New Roman" w:hAnsi="Times New Roman" w:cs="Times New Roman"/>
          <w:b/>
          <w:sz w:val="24"/>
          <w:szCs w:val="24"/>
        </w:rPr>
        <w:t xml:space="preserve">eatul </w:t>
      </w:r>
      <w:r w:rsidR="00545A1B">
        <w:rPr>
          <w:rFonts w:ascii="Times New Roman" w:hAnsi="Times New Roman" w:cs="Times New Roman"/>
          <w:b/>
          <w:sz w:val="24"/>
          <w:szCs w:val="24"/>
        </w:rPr>
        <w:t xml:space="preserve">(2) </w:t>
      </w:r>
      <w:r w:rsidR="00545A1B" w:rsidRPr="00564196">
        <w:rPr>
          <w:rFonts w:ascii="Times New Roman" w:hAnsi="Times New Roman" w:cs="Times New Roman"/>
          <w:sz w:val="24"/>
          <w:szCs w:val="24"/>
        </w:rPr>
        <w:t>se modifică și va avea următorul cuprins:</w:t>
      </w:r>
    </w:p>
    <w:p w14:paraId="6F97A08C" w14:textId="204578D6" w:rsidR="007C525C" w:rsidRPr="00E40D25" w:rsidRDefault="00545A1B" w:rsidP="006A3B6D">
      <w:pPr>
        <w:pStyle w:val="ListParagraph"/>
        <w:spacing w:after="0" w:line="360" w:lineRule="auto"/>
        <w:ind w:left="993"/>
        <w:contextualSpacing w:val="0"/>
        <w:jc w:val="both"/>
        <w:rPr>
          <w:rFonts w:ascii="Times New Roman" w:hAnsi="Times New Roman"/>
          <w:sz w:val="24"/>
          <w:szCs w:val="24"/>
        </w:rPr>
      </w:pPr>
      <w:r>
        <w:rPr>
          <w:rFonts w:ascii="Times New Roman" w:hAnsi="Times New Roman"/>
          <w:sz w:val="24"/>
          <w:szCs w:val="24"/>
        </w:rPr>
        <w:t xml:space="preserve">,, </w:t>
      </w:r>
      <w:r w:rsidR="006A3B6D" w:rsidRPr="00E40D25">
        <w:rPr>
          <w:rFonts w:ascii="Times New Roman" w:hAnsi="Times New Roman"/>
          <w:sz w:val="24"/>
          <w:szCs w:val="24"/>
        </w:rPr>
        <w:t xml:space="preserve">(2) </w:t>
      </w:r>
      <w:proofErr w:type="spellStart"/>
      <w:r w:rsidR="00082406">
        <w:rPr>
          <w:rFonts w:ascii="Times New Roman" w:hAnsi="Times New Roman"/>
          <w:sz w:val="24"/>
          <w:szCs w:val="24"/>
        </w:rPr>
        <w:t>Cerinţele</w:t>
      </w:r>
      <w:proofErr w:type="spellEnd"/>
      <w:r w:rsidR="006A3B6D" w:rsidRPr="00E40D25">
        <w:rPr>
          <w:rFonts w:ascii="Times New Roman" w:hAnsi="Times New Roman"/>
          <w:sz w:val="24"/>
          <w:szCs w:val="24"/>
        </w:rPr>
        <w:t xml:space="preserve"> prevăzute la alin. (1)</w:t>
      </w:r>
      <w:r w:rsidR="00C26303">
        <w:rPr>
          <w:rFonts w:ascii="Times New Roman" w:hAnsi="Times New Roman"/>
          <w:sz w:val="24"/>
          <w:szCs w:val="24"/>
        </w:rPr>
        <w:t xml:space="preserve"> includ</w:t>
      </w:r>
      <w:r w:rsidR="007C525C" w:rsidRPr="00E40D25">
        <w:rPr>
          <w:rFonts w:ascii="Times New Roman" w:hAnsi="Times New Roman"/>
          <w:sz w:val="24"/>
          <w:szCs w:val="24"/>
        </w:rPr>
        <w:t>:</w:t>
      </w:r>
    </w:p>
    <w:p w14:paraId="3EE50DF6" w14:textId="1AFFDF31" w:rsidR="0068150D" w:rsidRPr="00DB3EF6" w:rsidRDefault="0068150D" w:rsidP="00321936">
      <w:pPr>
        <w:pStyle w:val="Listparagraf"/>
        <w:numPr>
          <w:ilvl w:val="0"/>
          <w:numId w:val="31"/>
        </w:numPr>
        <w:spacing w:after="0" w:line="360" w:lineRule="auto"/>
        <w:contextualSpacing w:val="0"/>
        <w:jc w:val="both"/>
        <w:rPr>
          <w:rFonts w:ascii="Times New Roman" w:hAnsi="Times New Roman"/>
          <w:sz w:val="24"/>
          <w:szCs w:val="24"/>
          <w:lang w:val="ro-RO"/>
        </w:rPr>
      </w:pPr>
      <w:r w:rsidRPr="00DB3EF6">
        <w:rPr>
          <w:rFonts w:ascii="Times New Roman" w:hAnsi="Times New Roman"/>
          <w:iCs/>
          <w:sz w:val="24"/>
          <w:szCs w:val="24"/>
          <w:lang w:val="ro-RO"/>
        </w:rPr>
        <w:t>domeniul de frecvență în care es</w:t>
      </w:r>
      <w:r w:rsidR="008F1639" w:rsidRPr="00DB3EF6">
        <w:rPr>
          <w:rFonts w:ascii="Times New Roman" w:hAnsi="Times New Roman"/>
          <w:iCs/>
          <w:sz w:val="24"/>
          <w:szCs w:val="24"/>
          <w:lang w:val="ro-RO"/>
        </w:rPr>
        <w:t xml:space="preserve">te admisă conectarea automată, </w:t>
      </w:r>
      <w:r w:rsidRPr="00DB3EF6">
        <w:rPr>
          <w:rFonts w:ascii="Times New Roman" w:hAnsi="Times New Roman"/>
          <w:iCs/>
          <w:sz w:val="24"/>
          <w:szCs w:val="24"/>
          <w:lang w:val="ro-RO"/>
        </w:rPr>
        <w:t>respectiv (47,5÷51)</w:t>
      </w:r>
      <w:r w:rsidR="00786895" w:rsidRPr="00DB3EF6">
        <w:rPr>
          <w:rFonts w:ascii="Times New Roman" w:hAnsi="Times New Roman"/>
          <w:iCs/>
          <w:sz w:val="24"/>
          <w:szCs w:val="24"/>
          <w:lang w:val="ro-RO"/>
        </w:rPr>
        <w:t xml:space="preserve"> </w:t>
      </w:r>
      <w:r w:rsidRPr="00DB3EF6">
        <w:rPr>
          <w:rFonts w:ascii="Times New Roman" w:hAnsi="Times New Roman"/>
          <w:iCs/>
          <w:sz w:val="24"/>
          <w:szCs w:val="24"/>
          <w:lang w:val="ro-RO"/>
        </w:rPr>
        <w:t xml:space="preserve">Hz, domeniul de tensiune (0,9-1,1) Un, timpul de </w:t>
      </w:r>
      <w:r w:rsidRPr="00BA2861">
        <w:rPr>
          <w:rFonts w:ascii="Times New Roman" w:hAnsi="Times New Roman"/>
          <w:iCs/>
          <w:sz w:val="24"/>
          <w:szCs w:val="24"/>
          <w:lang w:val="ro-RO"/>
        </w:rPr>
        <w:t xml:space="preserve">observare </w:t>
      </w:r>
      <w:r w:rsidR="00BA2861" w:rsidRPr="00BA2861">
        <w:rPr>
          <w:rFonts w:ascii="Times New Roman" w:hAnsi="Times New Roman"/>
          <w:iCs/>
          <w:sz w:val="24"/>
          <w:szCs w:val="24"/>
          <w:lang w:val="ro-RO"/>
        </w:rPr>
        <w:t xml:space="preserve">(inclusiv timpul de sincronizare) </w:t>
      </w:r>
      <w:r w:rsidR="0071024D" w:rsidRPr="00BA2861">
        <w:rPr>
          <w:rFonts w:ascii="Times New Roman" w:hAnsi="Times New Roman"/>
          <w:iCs/>
          <w:sz w:val="24"/>
          <w:szCs w:val="24"/>
          <w:lang w:val="ro-RO"/>
        </w:rPr>
        <w:t>de maximum 300 secunde</w:t>
      </w:r>
      <w:r w:rsidR="0071024D" w:rsidRPr="005C4774">
        <w:rPr>
          <w:rFonts w:ascii="Times New Roman" w:hAnsi="Times New Roman"/>
          <w:iCs/>
          <w:sz w:val="24"/>
          <w:szCs w:val="24"/>
          <w:lang w:val="ro-RO"/>
        </w:rPr>
        <w:t xml:space="preserve"> </w:t>
      </w:r>
      <w:r w:rsidRPr="00DB3EF6">
        <w:rPr>
          <w:rFonts w:ascii="Times New Roman" w:hAnsi="Times New Roman"/>
          <w:iCs/>
          <w:sz w:val="24"/>
          <w:szCs w:val="24"/>
          <w:lang w:val="ro-RO"/>
        </w:rPr>
        <w:t>(art. 13 alin 7 (a));</w:t>
      </w:r>
    </w:p>
    <w:p w14:paraId="74556F01" w14:textId="0B0E9C09" w:rsidR="0068150D" w:rsidRPr="009A22FD" w:rsidRDefault="0068150D" w:rsidP="00321936">
      <w:pPr>
        <w:pStyle w:val="ListParagraph"/>
        <w:numPr>
          <w:ilvl w:val="0"/>
          <w:numId w:val="31"/>
        </w:numPr>
        <w:spacing w:after="0" w:line="360" w:lineRule="auto"/>
        <w:contextualSpacing w:val="0"/>
        <w:jc w:val="both"/>
        <w:rPr>
          <w:rFonts w:ascii="Times New Roman" w:hAnsi="Times New Roman" w:cs="Times New Roman"/>
          <w:color w:val="FF0000"/>
          <w:sz w:val="24"/>
          <w:szCs w:val="24"/>
        </w:rPr>
      </w:pPr>
      <w:r w:rsidRPr="00786895">
        <w:rPr>
          <w:rFonts w:ascii="Times New Roman" w:hAnsi="Times New Roman" w:cs="Times New Roman"/>
          <w:iCs/>
          <w:sz w:val="24"/>
          <w:szCs w:val="24"/>
        </w:rPr>
        <w:t xml:space="preserve">rampa admisă pentru creșterea puterii active după conectare, de </w:t>
      </w:r>
      <w:r w:rsidRPr="00BB4DBE">
        <w:rPr>
          <w:rFonts w:ascii="Times New Roman" w:hAnsi="Times New Roman" w:cs="Times New Roman"/>
          <w:iCs/>
          <w:sz w:val="24"/>
          <w:szCs w:val="24"/>
        </w:rPr>
        <w:t>regulă (10-20)% din</w:t>
      </w:r>
      <w:r w:rsidRPr="00786895">
        <w:rPr>
          <w:rFonts w:ascii="Times New Roman" w:hAnsi="Times New Roman" w:cs="Times New Roman"/>
          <w:iCs/>
          <w:sz w:val="24"/>
          <w:szCs w:val="24"/>
        </w:rPr>
        <w:t xml:space="preserve"> </w:t>
      </w:r>
      <w:proofErr w:type="spellStart"/>
      <w:r w:rsidRPr="00786895">
        <w:rPr>
          <w:rFonts w:ascii="Times New Roman" w:hAnsi="Times New Roman" w:cs="Times New Roman"/>
          <w:iCs/>
          <w:sz w:val="24"/>
          <w:szCs w:val="24"/>
        </w:rPr>
        <w:t>Pmax</w:t>
      </w:r>
      <w:proofErr w:type="spellEnd"/>
      <w:r w:rsidRPr="00786895">
        <w:rPr>
          <w:rFonts w:ascii="Times New Roman" w:hAnsi="Times New Roman" w:cs="Times New Roman"/>
          <w:iCs/>
          <w:sz w:val="24"/>
          <w:szCs w:val="24"/>
        </w:rPr>
        <w:t>/min (indicată de producătorul grupului generator sincron)</w:t>
      </w:r>
      <w:r w:rsidRPr="00931115">
        <w:rPr>
          <w:rFonts w:ascii="Times New Roman" w:hAnsi="Times New Roman" w:cs="Times New Roman"/>
          <w:b/>
          <w:iCs/>
          <w:sz w:val="24"/>
          <w:szCs w:val="24"/>
        </w:rPr>
        <w:t xml:space="preserve"> (art. 13 alin 7 (b)).</w:t>
      </w:r>
      <w:r w:rsidR="00545A1B" w:rsidRPr="00A35C7B">
        <w:rPr>
          <w:rFonts w:ascii="Times New Roman" w:hAnsi="Times New Roman" w:cs="Times New Roman"/>
          <w:iCs/>
          <w:sz w:val="24"/>
          <w:szCs w:val="24"/>
        </w:rPr>
        <w:t>”</w:t>
      </w:r>
    </w:p>
    <w:p w14:paraId="0239DDA5" w14:textId="77777777" w:rsidR="001F292B" w:rsidRDefault="001F292B" w:rsidP="001F292B">
      <w:pPr>
        <w:spacing w:after="0" w:line="360" w:lineRule="auto"/>
        <w:rPr>
          <w:rFonts w:ascii="Times New Roman" w:hAnsi="Times New Roman" w:cs="Times New Roman"/>
          <w:b/>
          <w:sz w:val="24"/>
          <w:szCs w:val="24"/>
        </w:rPr>
      </w:pPr>
    </w:p>
    <w:p w14:paraId="6682C740" w14:textId="7014E994" w:rsidR="0068150D" w:rsidRPr="00E26C15" w:rsidRDefault="00D4102E" w:rsidP="00E26C15">
      <w:pPr>
        <w:spacing w:after="0" w:line="360" w:lineRule="auto"/>
        <w:rPr>
          <w:rFonts w:ascii="Times New Roman" w:hAnsi="Times New Roman" w:cs="Times New Roman"/>
          <w:b/>
          <w:sz w:val="24"/>
          <w:szCs w:val="24"/>
        </w:rPr>
      </w:pPr>
      <w:r>
        <w:rPr>
          <w:rFonts w:ascii="Times New Roman" w:hAnsi="Times New Roman" w:cs="Times New Roman"/>
          <w:b/>
          <w:sz w:val="24"/>
          <w:szCs w:val="24"/>
        </w:rPr>
        <w:t>12</w:t>
      </w:r>
      <w:r w:rsidR="001F292B" w:rsidRPr="001F292B">
        <w:rPr>
          <w:rFonts w:ascii="Times New Roman" w:hAnsi="Times New Roman" w:cs="Times New Roman"/>
          <w:b/>
          <w:sz w:val="24"/>
          <w:szCs w:val="24"/>
        </w:rPr>
        <w:t>.</w:t>
      </w:r>
      <w:r w:rsidR="001F292B" w:rsidRPr="001F292B">
        <w:rPr>
          <w:rFonts w:ascii="Times New Roman" w:hAnsi="Times New Roman" w:cs="Times New Roman"/>
          <w:sz w:val="24"/>
          <w:szCs w:val="24"/>
        </w:rPr>
        <w:t xml:space="preserve"> </w:t>
      </w:r>
      <w:r w:rsidR="001F292B" w:rsidRPr="001F292B">
        <w:rPr>
          <w:rFonts w:ascii="Times New Roman" w:hAnsi="Times New Roman" w:cs="Times New Roman"/>
          <w:b/>
          <w:sz w:val="24"/>
          <w:szCs w:val="24"/>
        </w:rPr>
        <w:t xml:space="preserve"> </w:t>
      </w:r>
      <w:r w:rsidR="001F292B">
        <w:rPr>
          <w:rFonts w:ascii="Times New Roman" w:hAnsi="Times New Roman" w:cs="Times New Roman"/>
          <w:b/>
          <w:sz w:val="24"/>
          <w:szCs w:val="24"/>
        </w:rPr>
        <w:t>Art</w:t>
      </w:r>
      <w:r w:rsidR="00786895">
        <w:rPr>
          <w:rFonts w:ascii="Times New Roman" w:hAnsi="Times New Roman" w:cs="Times New Roman"/>
          <w:b/>
          <w:sz w:val="24"/>
          <w:szCs w:val="24"/>
        </w:rPr>
        <w:t xml:space="preserve">icolul </w:t>
      </w:r>
      <w:r w:rsidR="001F292B">
        <w:rPr>
          <w:rFonts w:ascii="Times New Roman" w:hAnsi="Times New Roman" w:cs="Times New Roman"/>
          <w:b/>
          <w:sz w:val="24"/>
          <w:szCs w:val="24"/>
        </w:rPr>
        <w:t>27</w:t>
      </w:r>
      <w:r w:rsidR="001F292B" w:rsidRPr="001F292B">
        <w:rPr>
          <w:rFonts w:ascii="Times New Roman" w:hAnsi="Times New Roman" w:cs="Times New Roman"/>
          <w:b/>
          <w:sz w:val="24"/>
          <w:szCs w:val="24"/>
        </w:rPr>
        <w:t xml:space="preserve"> </w:t>
      </w:r>
      <w:r w:rsidR="001F292B" w:rsidRPr="00564196">
        <w:rPr>
          <w:rFonts w:ascii="Times New Roman" w:hAnsi="Times New Roman" w:cs="Times New Roman"/>
          <w:sz w:val="24"/>
          <w:szCs w:val="24"/>
        </w:rPr>
        <w:t>se modifică și va avea următorul cuprins:</w:t>
      </w:r>
    </w:p>
    <w:p w14:paraId="67A17301" w14:textId="569416B8" w:rsidR="00786895" w:rsidRDefault="00786895" w:rsidP="00D4164B">
      <w:pPr>
        <w:spacing w:after="0" w:line="360" w:lineRule="auto"/>
        <w:ind w:left="1416" w:hanging="423"/>
        <w:jc w:val="both"/>
        <w:rPr>
          <w:rFonts w:ascii="Times New Roman" w:hAnsi="Times New Roman"/>
          <w:sz w:val="24"/>
          <w:szCs w:val="24"/>
        </w:rPr>
      </w:pPr>
      <w:r>
        <w:rPr>
          <w:rFonts w:ascii="Times New Roman" w:hAnsi="Times New Roman"/>
          <w:sz w:val="24"/>
          <w:szCs w:val="24"/>
        </w:rPr>
        <w:t>Art. 27. Grupurile</w:t>
      </w:r>
      <w:r w:rsidR="00E1319D">
        <w:rPr>
          <w:rFonts w:ascii="Times New Roman" w:hAnsi="Times New Roman"/>
          <w:sz w:val="24"/>
          <w:szCs w:val="24"/>
        </w:rPr>
        <w:t xml:space="preserve"> generatoare sincrone de categorie </w:t>
      </w:r>
      <w:r w:rsidR="00361AD8">
        <w:rPr>
          <w:rFonts w:ascii="Times New Roman" w:hAnsi="Times New Roman"/>
          <w:sz w:val="24"/>
          <w:szCs w:val="24"/>
        </w:rPr>
        <w:t xml:space="preserve">B </w:t>
      </w:r>
      <w:r w:rsidR="00E1319D">
        <w:rPr>
          <w:rFonts w:ascii="Times New Roman" w:hAnsi="Times New Roman"/>
          <w:sz w:val="24"/>
          <w:szCs w:val="24"/>
        </w:rPr>
        <w:t>trebuie să îndeplinească următoarele cerințe privind reglajul frecvență-putere activă:</w:t>
      </w:r>
    </w:p>
    <w:p w14:paraId="086A5E1C" w14:textId="52F6FEB7" w:rsidR="007C525C" w:rsidRPr="00E40D25" w:rsidRDefault="001F292B" w:rsidP="00D4164B">
      <w:pPr>
        <w:spacing w:after="0" w:line="360" w:lineRule="auto"/>
        <w:ind w:left="1416" w:hanging="423"/>
        <w:jc w:val="both"/>
        <w:rPr>
          <w:rFonts w:ascii="Times New Roman" w:hAnsi="Times New Roman"/>
          <w:sz w:val="24"/>
          <w:szCs w:val="24"/>
        </w:rPr>
      </w:pPr>
      <w:r w:rsidRPr="00B5787F">
        <w:rPr>
          <w:rFonts w:ascii="Times New Roman" w:hAnsi="Times New Roman"/>
          <w:sz w:val="24"/>
          <w:szCs w:val="24"/>
        </w:rPr>
        <w:t xml:space="preserve"> </w:t>
      </w:r>
      <w:r w:rsidR="007C525C" w:rsidRPr="0010112C">
        <w:rPr>
          <w:rFonts w:ascii="Times New Roman" w:hAnsi="Times New Roman"/>
          <w:sz w:val="24"/>
          <w:szCs w:val="24"/>
        </w:rPr>
        <w:t xml:space="preserve">(a) </w:t>
      </w:r>
      <w:r w:rsidR="006019AF" w:rsidRPr="0010112C">
        <w:rPr>
          <w:rFonts w:ascii="Times New Roman" w:hAnsi="Times New Roman"/>
          <w:sz w:val="24"/>
          <w:szCs w:val="24"/>
        </w:rPr>
        <w:tab/>
      </w:r>
      <w:r w:rsidR="008B5FBF" w:rsidRPr="0010112C">
        <w:rPr>
          <w:rFonts w:ascii="Times New Roman" w:hAnsi="Times New Roman" w:cs="Times New Roman"/>
          <w:iCs/>
          <w:sz w:val="24"/>
          <w:szCs w:val="24"/>
        </w:rPr>
        <w:t>pentru a regla puterea activă produsă, grupul generator sincron este echipat cu o interfață (port de intrare) care să permită  recepționarea unui consemn de putere în sensul de reducere. Grupul generator sincron va realiza consemnul de putere în maximum 60 secunde</w:t>
      </w:r>
      <w:r w:rsidR="00E1319D" w:rsidRPr="0010112C">
        <w:rPr>
          <w:rFonts w:ascii="Times New Roman" w:hAnsi="Times New Roman" w:cs="Times New Roman"/>
          <w:iCs/>
          <w:sz w:val="24"/>
          <w:szCs w:val="24"/>
        </w:rPr>
        <w:t>,</w:t>
      </w:r>
      <w:r w:rsidR="008B5FBF" w:rsidRPr="0010112C">
        <w:rPr>
          <w:rFonts w:ascii="Times New Roman" w:hAnsi="Times New Roman" w:cs="Times New Roman"/>
          <w:iCs/>
          <w:sz w:val="24"/>
          <w:szCs w:val="24"/>
        </w:rPr>
        <w:t xml:space="preserve"> cu o precizie de ± 5%</w:t>
      </w:r>
      <w:r w:rsidR="00931115" w:rsidRPr="0010112C">
        <w:rPr>
          <w:rFonts w:ascii="Times New Roman" w:hAnsi="Times New Roman" w:cs="Times New Roman"/>
          <w:iCs/>
          <w:sz w:val="24"/>
          <w:szCs w:val="24"/>
        </w:rPr>
        <w:t xml:space="preserve"> </w:t>
      </w:r>
      <w:proofErr w:type="spellStart"/>
      <w:r w:rsidR="008B5FBF" w:rsidRPr="0010112C">
        <w:rPr>
          <w:rFonts w:ascii="Times New Roman" w:hAnsi="Times New Roman" w:cs="Times New Roman"/>
          <w:iCs/>
          <w:sz w:val="24"/>
          <w:szCs w:val="24"/>
        </w:rPr>
        <w:t>Pn</w:t>
      </w:r>
      <w:proofErr w:type="spellEnd"/>
      <w:r w:rsidR="008B5FBF" w:rsidRPr="0010112C">
        <w:rPr>
          <w:rFonts w:ascii="Times New Roman" w:hAnsi="Times New Roman" w:cs="Times New Roman"/>
          <w:iCs/>
          <w:sz w:val="24"/>
          <w:szCs w:val="24"/>
        </w:rPr>
        <w:t>.</w:t>
      </w:r>
      <w:r w:rsidR="008B5FBF" w:rsidRPr="00931115">
        <w:rPr>
          <w:rFonts w:ascii="Times New Roman" w:hAnsi="Times New Roman" w:cs="Times New Roman"/>
          <w:iCs/>
          <w:sz w:val="24"/>
          <w:szCs w:val="24"/>
        </w:rPr>
        <w:t xml:space="preserve">  </w:t>
      </w:r>
      <w:r w:rsidR="008B5FBF" w:rsidRPr="003914E4">
        <w:rPr>
          <w:rFonts w:ascii="Times New Roman" w:hAnsi="Times New Roman" w:cs="Times New Roman"/>
          <w:iCs/>
          <w:sz w:val="24"/>
          <w:szCs w:val="24"/>
        </w:rPr>
        <w:t>(art. 14 alin 2</w:t>
      </w:r>
      <w:r w:rsidR="00791D01">
        <w:rPr>
          <w:rFonts w:ascii="Times New Roman" w:hAnsi="Times New Roman" w:cs="Times New Roman"/>
          <w:iCs/>
          <w:sz w:val="24"/>
          <w:szCs w:val="24"/>
        </w:rPr>
        <w:t>)</w:t>
      </w:r>
      <w:r w:rsidR="007C525C" w:rsidRPr="00E40D25">
        <w:rPr>
          <w:rFonts w:ascii="Times New Roman" w:hAnsi="Times New Roman"/>
          <w:sz w:val="24"/>
          <w:szCs w:val="24"/>
        </w:rPr>
        <w:t xml:space="preserve">; și </w:t>
      </w:r>
    </w:p>
    <w:p w14:paraId="3446DA25" w14:textId="0A4E6358" w:rsidR="000A56F8" w:rsidRPr="000A56F8" w:rsidRDefault="008D1F45" w:rsidP="00E26C15">
      <w:pPr>
        <w:spacing w:after="0" w:line="360" w:lineRule="auto"/>
        <w:ind w:left="1418" w:hanging="425"/>
        <w:jc w:val="both"/>
        <w:rPr>
          <w:rFonts w:ascii="Times New Roman" w:hAnsi="Times New Roman"/>
          <w:sz w:val="24"/>
          <w:szCs w:val="24"/>
        </w:rPr>
      </w:pPr>
      <w:r w:rsidRPr="00E40D25">
        <w:rPr>
          <w:rFonts w:ascii="Times New Roman" w:hAnsi="Times New Roman"/>
          <w:sz w:val="24"/>
          <w:szCs w:val="24"/>
        </w:rPr>
        <w:t xml:space="preserve">(b) </w:t>
      </w:r>
      <w:r w:rsidR="006019AF" w:rsidRPr="00E40D25">
        <w:rPr>
          <w:rFonts w:ascii="Times New Roman" w:hAnsi="Times New Roman"/>
          <w:sz w:val="24"/>
          <w:szCs w:val="24"/>
        </w:rPr>
        <w:tab/>
      </w:r>
      <w:r w:rsidR="00295656" w:rsidRPr="00E40D25">
        <w:rPr>
          <w:rFonts w:ascii="Times New Roman" w:hAnsi="Times New Roman"/>
          <w:sz w:val="24"/>
          <w:szCs w:val="24"/>
        </w:rPr>
        <w:t xml:space="preserve">operatorul </w:t>
      </w:r>
      <w:r w:rsidR="007C525C" w:rsidRPr="00E40D25">
        <w:rPr>
          <w:rFonts w:ascii="Times New Roman" w:hAnsi="Times New Roman"/>
          <w:sz w:val="24"/>
          <w:szCs w:val="24"/>
        </w:rPr>
        <w:t xml:space="preserve">de rețea relevant are dreptul de a stabili </w:t>
      </w:r>
      <w:proofErr w:type="spellStart"/>
      <w:r w:rsidR="00082406">
        <w:rPr>
          <w:rFonts w:ascii="Times New Roman" w:hAnsi="Times New Roman"/>
          <w:sz w:val="24"/>
          <w:szCs w:val="24"/>
        </w:rPr>
        <w:t>cerinţele</w:t>
      </w:r>
      <w:proofErr w:type="spellEnd"/>
      <w:r w:rsidR="007C525C" w:rsidRPr="00E40D25">
        <w:rPr>
          <w:rFonts w:ascii="Times New Roman" w:hAnsi="Times New Roman"/>
          <w:sz w:val="24"/>
          <w:szCs w:val="24"/>
        </w:rPr>
        <w:t xml:space="preserve"> pentru echipamente suplimentare care să permită reglajul d</w:t>
      </w:r>
      <w:r w:rsidR="009917D5">
        <w:rPr>
          <w:rFonts w:ascii="Times New Roman" w:hAnsi="Times New Roman"/>
          <w:sz w:val="24"/>
          <w:szCs w:val="24"/>
        </w:rPr>
        <w:t>e la distanță al puterii active</w:t>
      </w:r>
      <w:r w:rsidR="007C525C" w:rsidRPr="00E40D25">
        <w:rPr>
          <w:rFonts w:ascii="Times New Roman" w:hAnsi="Times New Roman"/>
          <w:sz w:val="24"/>
          <w:szCs w:val="24"/>
        </w:rPr>
        <w:t>.</w:t>
      </w:r>
    </w:p>
    <w:p w14:paraId="5FA90BF3" w14:textId="738AEEB4" w:rsidR="00112586" w:rsidRPr="004C56CA" w:rsidRDefault="00D4102E" w:rsidP="004C56CA">
      <w:pPr>
        <w:spacing w:after="0" w:line="360" w:lineRule="auto"/>
        <w:rPr>
          <w:rFonts w:ascii="Times New Roman" w:hAnsi="Times New Roman" w:cs="Times New Roman"/>
          <w:b/>
          <w:sz w:val="24"/>
          <w:szCs w:val="24"/>
        </w:rPr>
      </w:pPr>
      <w:r>
        <w:rPr>
          <w:rFonts w:ascii="Times New Roman" w:hAnsi="Times New Roman" w:cs="Times New Roman"/>
          <w:b/>
          <w:sz w:val="24"/>
          <w:szCs w:val="24"/>
        </w:rPr>
        <w:t>13</w:t>
      </w:r>
      <w:r w:rsidR="00883E57" w:rsidRPr="001F292B">
        <w:rPr>
          <w:rFonts w:ascii="Times New Roman" w:hAnsi="Times New Roman" w:cs="Times New Roman"/>
          <w:b/>
          <w:sz w:val="24"/>
          <w:szCs w:val="24"/>
        </w:rPr>
        <w:t>.</w:t>
      </w:r>
      <w:r w:rsidR="00883E57" w:rsidRPr="001F292B">
        <w:rPr>
          <w:rFonts w:ascii="Times New Roman" w:hAnsi="Times New Roman" w:cs="Times New Roman"/>
          <w:sz w:val="24"/>
          <w:szCs w:val="24"/>
        </w:rPr>
        <w:t xml:space="preserve"> </w:t>
      </w:r>
      <w:r w:rsidR="00883E57" w:rsidRPr="001F292B">
        <w:rPr>
          <w:rFonts w:ascii="Times New Roman" w:hAnsi="Times New Roman" w:cs="Times New Roman"/>
          <w:b/>
          <w:sz w:val="24"/>
          <w:szCs w:val="24"/>
        </w:rPr>
        <w:t xml:space="preserve"> </w:t>
      </w:r>
      <w:r w:rsidR="004C56CA">
        <w:rPr>
          <w:rFonts w:ascii="Times New Roman" w:hAnsi="Times New Roman" w:cs="Times New Roman"/>
          <w:b/>
          <w:sz w:val="24"/>
          <w:szCs w:val="24"/>
        </w:rPr>
        <w:t>La a</w:t>
      </w:r>
      <w:r w:rsidR="00883E57">
        <w:rPr>
          <w:rFonts w:ascii="Times New Roman" w:hAnsi="Times New Roman" w:cs="Times New Roman"/>
          <w:b/>
          <w:sz w:val="24"/>
          <w:szCs w:val="24"/>
        </w:rPr>
        <w:t>rt</w:t>
      </w:r>
      <w:r w:rsidR="005878CA">
        <w:rPr>
          <w:rFonts w:ascii="Times New Roman" w:hAnsi="Times New Roman" w:cs="Times New Roman"/>
          <w:b/>
          <w:sz w:val="24"/>
          <w:szCs w:val="24"/>
        </w:rPr>
        <w:t xml:space="preserve">icolul </w:t>
      </w:r>
      <w:r w:rsidR="004C56CA">
        <w:rPr>
          <w:rFonts w:ascii="Times New Roman" w:hAnsi="Times New Roman" w:cs="Times New Roman"/>
          <w:b/>
          <w:sz w:val="24"/>
          <w:szCs w:val="24"/>
        </w:rPr>
        <w:t>35</w:t>
      </w:r>
      <w:r w:rsidR="005878CA">
        <w:rPr>
          <w:rFonts w:ascii="Times New Roman" w:hAnsi="Times New Roman" w:cs="Times New Roman"/>
          <w:b/>
          <w:sz w:val="24"/>
          <w:szCs w:val="24"/>
        </w:rPr>
        <w:t xml:space="preserve">, </w:t>
      </w:r>
      <w:r w:rsidR="00883E57" w:rsidRPr="001F292B">
        <w:rPr>
          <w:rFonts w:ascii="Times New Roman" w:hAnsi="Times New Roman" w:cs="Times New Roman"/>
          <w:b/>
          <w:sz w:val="24"/>
          <w:szCs w:val="24"/>
        </w:rPr>
        <w:t xml:space="preserve"> </w:t>
      </w:r>
      <w:r w:rsidR="004C56CA">
        <w:rPr>
          <w:rFonts w:ascii="Times New Roman" w:hAnsi="Times New Roman" w:cs="Times New Roman"/>
          <w:b/>
          <w:sz w:val="24"/>
          <w:szCs w:val="24"/>
        </w:rPr>
        <w:t>lit</w:t>
      </w:r>
      <w:r w:rsidR="005878CA">
        <w:rPr>
          <w:rFonts w:ascii="Times New Roman" w:hAnsi="Times New Roman" w:cs="Times New Roman"/>
          <w:b/>
          <w:sz w:val="24"/>
          <w:szCs w:val="24"/>
        </w:rPr>
        <w:t xml:space="preserve">era </w:t>
      </w:r>
      <w:r w:rsidR="004C56CA">
        <w:rPr>
          <w:rFonts w:ascii="Times New Roman" w:hAnsi="Times New Roman" w:cs="Times New Roman"/>
          <w:b/>
          <w:sz w:val="24"/>
          <w:szCs w:val="24"/>
        </w:rPr>
        <w:t xml:space="preserve">b) </w:t>
      </w:r>
      <w:r w:rsidR="00883E57" w:rsidRPr="001F292B">
        <w:rPr>
          <w:rFonts w:ascii="Times New Roman" w:hAnsi="Times New Roman" w:cs="Times New Roman"/>
          <w:b/>
          <w:sz w:val="24"/>
          <w:szCs w:val="24"/>
        </w:rPr>
        <w:t>se modifică și va avea următorul cuprins:</w:t>
      </w:r>
    </w:p>
    <w:p w14:paraId="0D214EA8" w14:textId="00F056F6" w:rsidR="003A4A6A" w:rsidRPr="0010112C" w:rsidRDefault="006643A9" w:rsidP="003A4A6A">
      <w:pPr>
        <w:tabs>
          <w:tab w:val="left" w:pos="1418"/>
        </w:tabs>
        <w:spacing w:after="0" w:line="360" w:lineRule="auto"/>
        <w:ind w:left="1418" w:hanging="425"/>
        <w:jc w:val="both"/>
        <w:rPr>
          <w:rFonts w:ascii="Times New Roman" w:hAnsi="Times New Roman" w:cs="Times New Roman"/>
          <w:sz w:val="24"/>
          <w:szCs w:val="24"/>
        </w:rPr>
      </w:pPr>
      <w:r w:rsidRPr="00A4237A">
        <w:rPr>
          <w:rFonts w:ascii="Times New Roman" w:hAnsi="Times New Roman" w:cs="Times New Roman"/>
          <w:b/>
          <w:sz w:val="24"/>
          <w:szCs w:val="24"/>
        </w:rPr>
        <w:t>,,</w:t>
      </w:r>
      <w:r w:rsidR="003A4A6A" w:rsidRPr="0010112C">
        <w:rPr>
          <w:rFonts w:ascii="Times New Roman" w:hAnsi="Times New Roman" w:cs="Times New Roman"/>
          <w:sz w:val="24"/>
          <w:szCs w:val="24"/>
        </w:rPr>
        <w:t>(b)  (i) grupul generator sincron trebuie să rămână conectat la rețea și să funcționeze la o viteză de variație a frecvenței de cel mult ±2 Hz/sec pentru un interval de timp de 500 ms, de cel mult  ±1</w:t>
      </w:r>
      <w:r w:rsidR="005878CA" w:rsidRPr="0010112C">
        <w:rPr>
          <w:rFonts w:ascii="Times New Roman" w:hAnsi="Times New Roman" w:cs="Times New Roman"/>
          <w:sz w:val="24"/>
          <w:szCs w:val="24"/>
        </w:rPr>
        <w:t>,</w:t>
      </w:r>
      <w:r w:rsidR="003A4A6A" w:rsidRPr="0010112C">
        <w:rPr>
          <w:rFonts w:ascii="Times New Roman" w:hAnsi="Times New Roman" w:cs="Times New Roman"/>
          <w:sz w:val="24"/>
          <w:szCs w:val="24"/>
        </w:rPr>
        <w:t>5 Hz/s pentru un interval de timp de 1000 ms și de cel mult  ±1</w:t>
      </w:r>
      <w:r w:rsidR="005878CA" w:rsidRPr="0010112C">
        <w:rPr>
          <w:rFonts w:ascii="Times New Roman" w:hAnsi="Times New Roman" w:cs="Times New Roman"/>
          <w:sz w:val="24"/>
          <w:szCs w:val="24"/>
        </w:rPr>
        <w:t>,</w:t>
      </w:r>
      <w:r w:rsidR="003A4A6A" w:rsidRPr="0010112C">
        <w:rPr>
          <w:rFonts w:ascii="Times New Roman" w:hAnsi="Times New Roman" w:cs="Times New Roman"/>
          <w:sz w:val="24"/>
          <w:szCs w:val="24"/>
        </w:rPr>
        <w:t>25 Hz/s pentru un interval de timp de 2000 ms</w:t>
      </w:r>
      <w:r w:rsidR="005878CA" w:rsidRPr="0010112C">
        <w:rPr>
          <w:rFonts w:ascii="Times New Roman" w:hAnsi="Times New Roman" w:cs="Times New Roman"/>
          <w:sz w:val="24"/>
          <w:szCs w:val="24"/>
        </w:rPr>
        <w:t>,</w:t>
      </w:r>
      <w:r w:rsidR="003A4A6A" w:rsidRPr="0010112C">
        <w:rPr>
          <w:rFonts w:ascii="Times New Roman" w:hAnsi="Times New Roman" w:cs="Times New Roman"/>
          <w:sz w:val="24"/>
          <w:szCs w:val="24"/>
        </w:rPr>
        <w:t xml:space="preserve"> în funcție de tipul de tehnologie, de puterea de scurtcircuit a sistemului în punctul de racordare </w:t>
      </w:r>
      <w:proofErr w:type="spellStart"/>
      <w:r w:rsidR="003A4A6A" w:rsidRPr="0010112C">
        <w:rPr>
          <w:rFonts w:ascii="Times New Roman" w:hAnsi="Times New Roman" w:cs="Times New Roman"/>
          <w:sz w:val="24"/>
          <w:szCs w:val="24"/>
        </w:rPr>
        <w:t>şi</w:t>
      </w:r>
      <w:proofErr w:type="spellEnd"/>
      <w:r w:rsidR="003A4A6A" w:rsidRPr="0010112C">
        <w:rPr>
          <w:rFonts w:ascii="Times New Roman" w:hAnsi="Times New Roman" w:cs="Times New Roman"/>
          <w:sz w:val="24"/>
          <w:szCs w:val="24"/>
        </w:rPr>
        <w:t xml:space="preserve"> de </w:t>
      </w:r>
      <w:proofErr w:type="spellStart"/>
      <w:r w:rsidR="003A4A6A" w:rsidRPr="0010112C">
        <w:rPr>
          <w:rFonts w:ascii="Times New Roman" w:hAnsi="Times New Roman" w:cs="Times New Roman"/>
          <w:sz w:val="24"/>
          <w:szCs w:val="24"/>
        </w:rPr>
        <w:t>inerţia</w:t>
      </w:r>
      <w:proofErr w:type="spellEnd"/>
      <w:r w:rsidR="003A4A6A" w:rsidRPr="0010112C">
        <w:rPr>
          <w:rFonts w:ascii="Times New Roman" w:hAnsi="Times New Roman" w:cs="Times New Roman"/>
          <w:sz w:val="24"/>
          <w:szCs w:val="24"/>
        </w:rPr>
        <w:t xml:space="preserve"> disponibilă la nivelul zonei sincrone</w:t>
      </w:r>
      <w:r w:rsidR="004C56CA" w:rsidRPr="0010112C">
        <w:rPr>
          <w:rStyle w:val="CommentReference"/>
        </w:rPr>
        <w:t>.</w:t>
      </w:r>
      <w:r w:rsidR="003A4A6A" w:rsidRPr="0010112C">
        <w:rPr>
          <w:rFonts w:ascii="Times New Roman" w:hAnsi="Times New Roman" w:cs="Times New Roman"/>
          <w:sz w:val="24"/>
          <w:szCs w:val="24"/>
        </w:rPr>
        <w:tab/>
      </w:r>
    </w:p>
    <w:p w14:paraId="51D3336F" w14:textId="5A3EBEF4" w:rsidR="003A4A6A" w:rsidRPr="0010112C" w:rsidRDefault="003A4A6A" w:rsidP="003A4A6A">
      <w:pPr>
        <w:spacing w:after="0" w:line="360" w:lineRule="auto"/>
        <w:ind w:left="1418"/>
        <w:jc w:val="both"/>
        <w:rPr>
          <w:rFonts w:ascii="Times New Roman" w:hAnsi="Times New Roman" w:cs="Times New Roman"/>
          <w:sz w:val="24"/>
          <w:szCs w:val="24"/>
        </w:rPr>
      </w:pPr>
      <w:r w:rsidRPr="0010112C">
        <w:rPr>
          <w:rFonts w:ascii="Times New Roman" w:hAnsi="Times New Roman" w:cs="Times New Roman"/>
          <w:sz w:val="24"/>
          <w:szCs w:val="24"/>
        </w:rPr>
        <w:t xml:space="preserve">(ii) </w:t>
      </w:r>
      <w:r w:rsidR="005878CA" w:rsidRPr="0010112C">
        <w:rPr>
          <w:rFonts w:ascii="Times New Roman" w:hAnsi="Times New Roman" w:cs="Times New Roman"/>
          <w:sz w:val="24"/>
          <w:szCs w:val="24"/>
        </w:rPr>
        <w:t xml:space="preserve">valorile </w:t>
      </w:r>
      <w:r w:rsidRPr="0010112C">
        <w:rPr>
          <w:rFonts w:ascii="Times New Roman" w:hAnsi="Times New Roman" w:cs="Times New Roman"/>
          <w:sz w:val="24"/>
          <w:szCs w:val="24"/>
        </w:rPr>
        <w:t xml:space="preserve">de la pct. i) se </w:t>
      </w:r>
      <w:r w:rsidR="005878CA" w:rsidRPr="0010112C">
        <w:rPr>
          <w:rFonts w:ascii="Times New Roman" w:hAnsi="Times New Roman" w:cs="Times New Roman"/>
          <w:sz w:val="24"/>
          <w:szCs w:val="24"/>
        </w:rPr>
        <w:t xml:space="preserve">comunică </w:t>
      </w:r>
      <w:r w:rsidRPr="0010112C">
        <w:rPr>
          <w:rFonts w:ascii="Times New Roman" w:hAnsi="Times New Roman" w:cs="Times New Roman"/>
          <w:sz w:val="24"/>
          <w:szCs w:val="24"/>
        </w:rPr>
        <w:t xml:space="preserve">gestionarului grupului generator sincron, la emiterea ATR. </w:t>
      </w:r>
    </w:p>
    <w:p w14:paraId="50678D64" w14:textId="7963DB08" w:rsidR="00E26C15" w:rsidRPr="00A4237A" w:rsidRDefault="003A4A6A" w:rsidP="00E26C15">
      <w:pPr>
        <w:ind w:left="1418"/>
        <w:jc w:val="both"/>
        <w:rPr>
          <w:rFonts w:ascii="Times New Roman" w:hAnsi="Times New Roman" w:cs="Times New Roman"/>
          <w:b/>
          <w:iCs/>
          <w:sz w:val="24"/>
          <w:szCs w:val="24"/>
        </w:rPr>
      </w:pPr>
      <w:r w:rsidRPr="0010112C">
        <w:rPr>
          <w:rFonts w:ascii="Times New Roman" w:hAnsi="Times New Roman" w:cs="Times New Roman"/>
          <w:sz w:val="24"/>
          <w:szCs w:val="24"/>
        </w:rPr>
        <w:t xml:space="preserve">(iii)   </w:t>
      </w:r>
      <w:r w:rsidR="005878CA" w:rsidRPr="0010112C">
        <w:rPr>
          <w:rFonts w:ascii="Times New Roman" w:hAnsi="Times New Roman" w:cs="Times New Roman"/>
          <w:iCs/>
          <w:sz w:val="24"/>
          <w:szCs w:val="24"/>
        </w:rPr>
        <w:t xml:space="preserve">operatorul </w:t>
      </w:r>
      <w:r w:rsidRPr="0010112C">
        <w:rPr>
          <w:rFonts w:ascii="Times New Roman" w:hAnsi="Times New Roman" w:cs="Times New Roman"/>
          <w:iCs/>
          <w:sz w:val="24"/>
          <w:szCs w:val="24"/>
        </w:rPr>
        <w:t>de rețea</w:t>
      </w:r>
      <w:r w:rsidR="004C56CA" w:rsidRPr="0010112C">
        <w:rPr>
          <w:rFonts w:ascii="Times New Roman" w:hAnsi="Times New Roman" w:cs="Times New Roman"/>
          <w:iCs/>
          <w:sz w:val="24"/>
          <w:szCs w:val="24"/>
        </w:rPr>
        <w:t xml:space="preserve"> relevant</w:t>
      </w:r>
      <w:r w:rsidRPr="0010112C">
        <w:rPr>
          <w:rFonts w:ascii="Times New Roman" w:hAnsi="Times New Roman" w:cs="Times New Roman"/>
          <w:iCs/>
          <w:sz w:val="24"/>
          <w:szCs w:val="24"/>
        </w:rPr>
        <w:t xml:space="preserve"> coordonează reglajul protecției din punctul de </w:t>
      </w:r>
      <w:r w:rsidR="005878CA" w:rsidRPr="0010112C">
        <w:rPr>
          <w:rFonts w:ascii="Times New Roman" w:hAnsi="Times New Roman" w:cs="Times New Roman"/>
          <w:iCs/>
          <w:sz w:val="24"/>
          <w:szCs w:val="24"/>
        </w:rPr>
        <w:t xml:space="preserve">racordare </w:t>
      </w:r>
      <w:r w:rsidRPr="0010112C">
        <w:rPr>
          <w:rFonts w:ascii="Times New Roman" w:hAnsi="Times New Roman" w:cs="Times New Roman"/>
          <w:iCs/>
          <w:sz w:val="24"/>
          <w:szCs w:val="24"/>
        </w:rPr>
        <w:t xml:space="preserve">la viteza de variație a frecvenței generatorului sincron, la </w:t>
      </w:r>
      <w:r w:rsidR="005878CA" w:rsidRPr="0010112C">
        <w:rPr>
          <w:rFonts w:ascii="Times New Roman" w:hAnsi="Times New Roman" w:cs="Times New Roman"/>
          <w:iCs/>
          <w:sz w:val="24"/>
          <w:szCs w:val="24"/>
        </w:rPr>
        <w:t>punerea î</w:t>
      </w:r>
      <w:r w:rsidRPr="0010112C">
        <w:rPr>
          <w:rFonts w:ascii="Times New Roman" w:hAnsi="Times New Roman" w:cs="Times New Roman"/>
          <w:iCs/>
          <w:sz w:val="24"/>
          <w:szCs w:val="24"/>
        </w:rPr>
        <w:t>n funcțiune</w:t>
      </w:r>
      <w:r w:rsidRPr="00A4237A">
        <w:rPr>
          <w:rFonts w:ascii="Times New Roman" w:hAnsi="Times New Roman" w:cs="Times New Roman"/>
          <w:b/>
          <w:iCs/>
          <w:sz w:val="24"/>
          <w:szCs w:val="24"/>
        </w:rPr>
        <w:t xml:space="preserve">. </w:t>
      </w:r>
      <w:r w:rsidR="006643A9" w:rsidRPr="00A4237A">
        <w:rPr>
          <w:rFonts w:ascii="Times New Roman" w:hAnsi="Times New Roman" w:cs="Times New Roman"/>
          <w:b/>
          <w:iCs/>
          <w:sz w:val="24"/>
          <w:szCs w:val="24"/>
        </w:rPr>
        <w:t>”</w:t>
      </w:r>
    </w:p>
    <w:p w14:paraId="42E92087" w14:textId="44166435" w:rsidR="00112586" w:rsidRPr="006C3A9A" w:rsidRDefault="00D4102E" w:rsidP="006C3A9A">
      <w:pPr>
        <w:spacing w:after="0" w:line="360" w:lineRule="auto"/>
        <w:rPr>
          <w:rFonts w:ascii="Times New Roman" w:hAnsi="Times New Roman" w:cs="Times New Roman"/>
          <w:b/>
          <w:sz w:val="24"/>
          <w:szCs w:val="24"/>
        </w:rPr>
      </w:pPr>
      <w:r>
        <w:rPr>
          <w:rFonts w:ascii="Times New Roman" w:hAnsi="Times New Roman" w:cs="Times New Roman"/>
          <w:b/>
          <w:sz w:val="24"/>
          <w:szCs w:val="24"/>
        </w:rPr>
        <w:t>14</w:t>
      </w:r>
      <w:r w:rsidR="006C3A9A" w:rsidRPr="001F292B">
        <w:rPr>
          <w:rFonts w:ascii="Times New Roman" w:hAnsi="Times New Roman" w:cs="Times New Roman"/>
          <w:b/>
          <w:sz w:val="24"/>
          <w:szCs w:val="24"/>
        </w:rPr>
        <w:t>.</w:t>
      </w:r>
      <w:r w:rsidR="006C3A9A" w:rsidRPr="001F292B">
        <w:rPr>
          <w:rFonts w:ascii="Times New Roman" w:hAnsi="Times New Roman" w:cs="Times New Roman"/>
          <w:sz w:val="24"/>
          <w:szCs w:val="24"/>
        </w:rPr>
        <w:t xml:space="preserve"> </w:t>
      </w:r>
      <w:r w:rsidR="006C3A9A" w:rsidRPr="001F292B">
        <w:rPr>
          <w:rFonts w:ascii="Times New Roman" w:hAnsi="Times New Roman" w:cs="Times New Roman"/>
          <w:b/>
          <w:sz w:val="24"/>
          <w:szCs w:val="24"/>
        </w:rPr>
        <w:t xml:space="preserve"> </w:t>
      </w:r>
      <w:r w:rsidR="006C3A9A">
        <w:rPr>
          <w:rFonts w:ascii="Times New Roman" w:hAnsi="Times New Roman" w:cs="Times New Roman"/>
          <w:b/>
          <w:sz w:val="24"/>
          <w:szCs w:val="24"/>
        </w:rPr>
        <w:t xml:space="preserve"> Art</w:t>
      </w:r>
      <w:r w:rsidR="005878CA">
        <w:rPr>
          <w:rFonts w:ascii="Times New Roman" w:hAnsi="Times New Roman" w:cs="Times New Roman"/>
          <w:b/>
          <w:sz w:val="24"/>
          <w:szCs w:val="24"/>
        </w:rPr>
        <w:t xml:space="preserve">icolul </w:t>
      </w:r>
      <w:r w:rsidR="006C3A9A">
        <w:rPr>
          <w:rFonts w:ascii="Times New Roman" w:hAnsi="Times New Roman" w:cs="Times New Roman"/>
          <w:b/>
          <w:sz w:val="24"/>
          <w:szCs w:val="24"/>
        </w:rPr>
        <w:t>36</w:t>
      </w:r>
      <w:r w:rsidR="006C3A9A" w:rsidRPr="001F292B">
        <w:rPr>
          <w:rFonts w:ascii="Times New Roman" w:hAnsi="Times New Roman" w:cs="Times New Roman"/>
          <w:b/>
          <w:sz w:val="24"/>
          <w:szCs w:val="24"/>
        </w:rPr>
        <w:t xml:space="preserve"> se modifică și va avea următorul cuprins:</w:t>
      </w:r>
    </w:p>
    <w:p w14:paraId="05198A57" w14:textId="54CD183D" w:rsidR="00F2260B" w:rsidRPr="00DC1E32" w:rsidRDefault="006C3A9A" w:rsidP="00F2260B">
      <w:pPr>
        <w:pStyle w:val="ListParagraph"/>
        <w:spacing w:after="0" w:line="360" w:lineRule="auto"/>
        <w:ind w:left="851" w:hanging="851"/>
        <w:contextualSpacing w:val="0"/>
        <w:jc w:val="both"/>
        <w:rPr>
          <w:rFonts w:ascii="Times New Roman" w:hAnsi="Times New Roman" w:cs="Times New Roman"/>
          <w:sz w:val="24"/>
          <w:szCs w:val="24"/>
        </w:rPr>
      </w:pPr>
      <w:r>
        <w:rPr>
          <w:rFonts w:ascii="Times New Roman" w:hAnsi="Times New Roman" w:cs="Times New Roman"/>
          <w:b/>
          <w:iCs/>
          <w:sz w:val="24"/>
          <w:szCs w:val="24"/>
        </w:rPr>
        <w:t xml:space="preserve">,, </w:t>
      </w:r>
      <w:r w:rsidR="00F2260B" w:rsidRPr="005830C3">
        <w:rPr>
          <w:rFonts w:ascii="Times New Roman" w:hAnsi="Times New Roman" w:cs="Times New Roman"/>
          <w:b/>
          <w:iCs/>
          <w:sz w:val="24"/>
          <w:szCs w:val="24"/>
        </w:rPr>
        <w:t>Art.</w:t>
      </w:r>
      <w:r w:rsidR="00F2260B">
        <w:rPr>
          <w:rFonts w:ascii="Times New Roman" w:hAnsi="Times New Roman" w:cs="Times New Roman"/>
          <w:b/>
          <w:iCs/>
          <w:sz w:val="24"/>
          <w:szCs w:val="24"/>
        </w:rPr>
        <w:t xml:space="preserve"> 36</w:t>
      </w:r>
      <w:r w:rsidR="00F2260B" w:rsidRPr="005830C3">
        <w:rPr>
          <w:rFonts w:ascii="Times New Roman" w:hAnsi="Times New Roman" w:cs="Times New Roman"/>
          <w:b/>
          <w:iCs/>
          <w:sz w:val="24"/>
          <w:szCs w:val="24"/>
        </w:rPr>
        <w:t>.</w:t>
      </w:r>
      <w:r w:rsidR="00F2260B">
        <w:rPr>
          <w:rFonts w:ascii="Times New Roman" w:hAnsi="Times New Roman" w:cs="Times New Roman"/>
          <w:iCs/>
          <w:sz w:val="24"/>
          <w:szCs w:val="24"/>
        </w:rPr>
        <w:t xml:space="preserve">  </w:t>
      </w:r>
      <w:r w:rsidR="00F2260B" w:rsidRPr="000E319A">
        <w:rPr>
          <w:rFonts w:ascii="Times New Roman" w:hAnsi="Times New Roman" w:cs="Times New Roman"/>
          <w:sz w:val="24"/>
          <w:szCs w:val="24"/>
        </w:rPr>
        <w:t>Grupurile generatoare sincrone</w:t>
      </w:r>
      <w:r w:rsidR="00F2260B">
        <w:rPr>
          <w:rFonts w:ascii="Times New Roman" w:hAnsi="Times New Roman" w:cs="Times New Roman"/>
          <w:sz w:val="24"/>
          <w:szCs w:val="24"/>
        </w:rPr>
        <w:t xml:space="preserve"> de categorie C</w:t>
      </w:r>
      <w:r w:rsidR="00F2260B" w:rsidRPr="000E319A">
        <w:rPr>
          <w:rFonts w:ascii="Times New Roman" w:hAnsi="Times New Roman" w:cs="Times New Roman"/>
          <w:sz w:val="24"/>
          <w:szCs w:val="24"/>
        </w:rPr>
        <w:t xml:space="preserve"> </w:t>
      </w:r>
      <w:r w:rsidR="00F2260B">
        <w:rPr>
          <w:rFonts w:ascii="Times New Roman" w:hAnsi="Times New Roman" w:cs="Times New Roman"/>
          <w:sz w:val="24"/>
          <w:szCs w:val="24"/>
        </w:rPr>
        <w:t>trebuie să aibă</w:t>
      </w:r>
      <w:r w:rsidR="00F2260B" w:rsidRPr="000E319A">
        <w:rPr>
          <w:rFonts w:ascii="Times New Roman" w:hAnsi="Times New Roman" w:cs="Times New Roman"/>
          <w:sz w:val="24"/>
          <w:szCs w:val="24"/>
        </w:rPr>
        <w:t xml:space="preserve"> capabilitatea de a asigura un răspuns limitat la abaterile de frecvență</w:t>
      </w:r>
      <w:r w:rsidR="00F2260B">
        <w:rPr>
          <w:rFonts w:ascii="Times New Roman" w:hAnsi="Times New Roman" w:cs="Times New Roman"/>
          <w:sz w:val="24"/>
          <w:szCs w:val="24"/>
        </w:rPr>
        <w:t>,</w:t>
      </w:r>
      <w:r w:rsidR="00F2260B" w:rsidRPr="000E319A">
        <w:rPr>
          <w:rFonts w:ascii="Times New Roman" w:hAnsi="Times New Roman" w:cs="Times New Roman"/>
          <w:sz w:val="24"/>
          <w:szCs w:val="24"/>
        </w:rPr>
        <w:t xml:space="preserve"> respectiv la </w:t>
      </w:r>
      <w:r w:rsidR="00F2260B" w:rsidRPr="00DA4DA9">
        <w:rPr>
          <w:rFonts w:ascii="Times New Roman" w:hAnsi="Times New Roman" w:cs="Times New Roman"/>
          <w:bCs/>
          <w:sz w:val="24"/>
          <w:szCs w:val="24"/>
        </w:rPr>
        <w:t>creșterile de frecvență</w:t>
      </w:r>
      <w:r w:rsidR="00F2260B" w:rsidRPr="000E319A">
        <w:rPr>
          <w:rFonts w:ascii="Times New Roman" w:hAnsi="Times New Roman" w:cs="Times New Roman"/>
          <w:sz w:val="24"/>
          <w:szCs w:val="24"/>
        </w:rPr>
        <w:t xml:space="preserve"> peste valoarea nominală de 50 </w:t>
      </w:r>
      <w:r w:rsidR="00F2260B" w:rsidRPr="00DC1E32">
        <w:rPr>
          <w:rFonts w:ascii="Times New Roman" w:hAnsi="Times New Roman" w:cs="Times New Roman"/>
          <w:sz w:val="24"/>
          <w:szCs w:val="24"/>
        </w:rPr>
        <w:t>Hz (</w:t>
      </w:r>
      <w:r w:rsidR="00F2260B" w:rsidRPr="00DC1E32">
        <w:rPr>
          <w:rFonts w:ascii="Times New Roman" w:hAnsi="Times New Roman" w:cs="Times New Roman"/>
          <w:bCs/>
          <w:sz w:val="24"/>
          <w:szCs w:val="24"/>
        </w:rPr>
        <w:t>RFA-CR</w:t>
      </w:r>
      <w:r w:rsidR="00F2260B">
        <w:rPr>
          <w:rFonts w:ascii="Times New Roman" w:hAnsi="Times New Roman" w:cs="Times New Roman"/>
          <w:sz w:val="24"/>
          <w:szCs w:val="24"/>
        </w:rPr>
        <w:t>) astfel</w:t>
      </w:r>
      <w:r w:rsidR="00F2260B" w:rsidRPr="00DC1E32">
        <w:rPr>
          <w:rFonts w:ascii="Times New Roman" w:hAnsi="Times New Roman" w:cs="Times New Roman"/>
          <w:sz w:val="24"/>
          <w:szCs w:val="24"/>
        </w:rPr>
        <w:t xml:space="preserve">: </w:t>
      </w:r>
    </w:p>
    <w:p w14:paraId="3FDCED18" w14:textId="43D2DE58" w:rsidR="00F2260B" w:rsidRPr="00F2260B" w:rsidRDefault="00F2260B" w:rsidP="00321936">
      <w:pPr>
        <w:pStyle w:val="ListParagraph"/>
        <w:numPr>
          <w:ilvl w:val="0"/>
          <w:numId w:val="33"/>
        </w:numPr>
        <w:spacing w:after="0" w:line="360" w:lineRule="auto"/>
        <w:jc w:val="both"/>
        <w:rPr>
          <w:rFonts w:ascii="Times New Roman" w:hAnsi="Times New Roman" w:cs="Times New Roman"/>
          <w:sz w:val="24"/>
          <w:szCs w:val="24"/>
        </w:rPr>
      </w:pPr>
      <w:r w:rsidRPr="00F2260B">
        <w:rPr>
          <w:rFonts w:ascii="Times New Roman" w:hAnsi="Times New Roman" w:cs="Times New Roman"/>
          <w:sz w:val="24"/>
          <w:szCs w:val="24"/>
        </w:rPr>
        <w:t>la creșterile de frecvență, grupul generator sincron trebuie să scadă puterea activă produsă corespunzător variației de frecvență, în conformitate cu figura 1C și cu următorii parametrii:</w:t>
      </w:r>
    </w:p>
    <w:p w14:paraId="1980821F" w14:textId="0EFFB2D2" w:rsidR="00F2260B" w:rsidRDefault="00F2260B" w:rsidP="00321936">
      <w:pPr>
        <w:pStyle w:val="ListParagraph"/>
        <w:numPr>
          <w:ilvl w:val="0"/>
          <w:numId w:val="34"/>
        </w:numPr>
        <w:spacing w:after="0" w:line="360" w:lineRule="auto"/>
        <w:jc w:val="both"/>
        <w:rPr>
          <w:rFonts w:ascii="Times New Roman" w:hAnsi="Times New Roman" w:cs="Times New Roman"/>
          <w:sz w:val="24"/>
          <w:szCs w:val="24"/>
        </w:rPr>
      </w:pPr>
      <w:r w:rsidRPr="003972D2">
        <w:rPr>
          <w:rFonts w:ascii="Times New Roman" w:hAnsi="Times New Roman" w:cs="Times New Roman"/>
          <w:sz w:val="24"/>
          <w:szCs w:val="24"/>
        </w:rPr>
        <w:t xml:space="preserve">pragul de frecvență de la care grupul generator sincron asigură răspunsul la creșterea de frecvență este 50,2 Hz; </w:t>
      </w:r>
    </w:p>
    <w:p w14:paraId="720C8EEA" w14:textId="1E6C8DC5" w:rsidR="00F2260B" w:rsidRPr="003C0747" w:rsidRDefault="00F2260B" w:rsidP="00F2260B">
      <w:pPr>
        <w:pStyle w:val="ListParagraph"/>
        <w:tabs>
          <w:tab w:val="left" w:pos="851"/>
        </w:tabs>
        <w:spacing w:after="0" w:line="360" w:lineRule="auto"/>
        <w:ind w:left="851"/>
        <w:jc w:val="both"/>
        <w:rPr>
          <w:rFonts w:ascii="Times New Roman" w:hAnsi="Times New Roman" w:cs="Times New Roman"/>
          <w:sz w:val="24"/>
          <w:szCs w:val="24"/>
        </w:rPr>
      </w:pPr>
      <w:r w:rsidRPr="003C0747">
        <w:rPr>
          <w:rFonts w:ascii="Times New Roman" w:hAnsi="Times New Roman" w:cs="Times New Roman"/>
          <w:sz w:val="24"/>
          <w:szCs w:val="24"/>
        </w:rPr>
        <w:t xml:space="preserve">(ii)  </w:t>
      </w:r>
      <w:r w:rsidRPr="003C0747">
        <w:rPr>
          <w:rFonts w:ascii="Times New Roman" w:hAnsi="Times New Roman" w:cs="Times New Roman"/>
          <w:sz w:val="24"/>
          <w:szCs w:val="24"/>
        </w:rPr>
        <w:tab/>
        <w:t xml:space="preserve"> valoarea statismului setat se situează între 2 % și 12 % și este dispusă de operatorul de rețea relevant prin dispoziții de dispecer, la punerea în funcțiune a grupului generator sincron. De regulă</w:t>
      </w:r>
      <w:r w:rsidR="008A6266" w:rsidRPr="003C0747">
        <w:rPr>
          <w:rFonts w:ascii="Times New Roman" w:hAnsi="Times New Roman" w:cs="Times New Roman"/>
          <w:sz w:val="24"/>
          <w:szCs w:val="24"/>
        </w:rPr>
        <w:t>,</w:t>
      </w:r>
      <w:r w:rsidRPr="003C0747">
        <w:rPr>
          <w:rFonts w:ascii="Times New Roman" w:hAnsi="Times New Roman" w:cs="Times New Roman"/>
          <w:sz w:val="24"/>
          <w:szCs w:val="24"/>
        </w:rPr>
        <w:t xml:space="preserve"> valoarea statismului este de 5%;</w:t>
      </w:r>
    </w:p>
    <w:p w14:paraId="66D394ED" w14:textId="77777777" w:rsidR="00F2260B" w:rsidRPr="003C0747" w:rsidRDefault="00F2260B" w:rsidP="00F2260B">
      <w:pPr>
        <w:tabs>
          <w:tab w:val="left" w:pos="392"/>
        </w:tabs>
        <w:spacing w:after="0" w:line="360" w:lineRule="auto"/>
        <w:ind w:left="851"/>
        <w:jc w:val="both"/>
        <w:rPr>
          <w:rFonts w:ascii="Times New Roman" w:hAnsi="Times New Roman" w:cs="Times New Roman"/>
          <w:sz w:val="24"/>
          <w:szCs w:val="24"/>
        </w:rPr>
      </w:pPr>
      <w:r w:rsidRPr="003C0747">
        <w:rPr>
          <w:rFonts w:ascii="Times New Roman" w:hAnsi="Times New Roman" w:cs="Times New Roman"/>
          <w:sz w:val="24"/>
          <w:szCs w:val="24"/>
        </w:rPr>
        <w:t xml:space="preserve">(iii) grupul generator sincron trebuie să fie capabil să scadă puterea activă corespunzătoare variației de frecvență cu o întârziere inițială mai mică de 2 secunde. În cazul în care această întârziere este mai mare de două secunde, gestionarul grupului </w:t>
      </w:r>
      <w:r w:rsidRPr="003C0747">
        <w:rPr>
          <w:rFonts w:ascii="Times New Roman" w:hAnsi="Times New Roman" w:cs="Times New Roman"/>
          <w:sz w:val="24"/>
          <w:szCs w:val="24"/>
        </w:rPr>
        <w:lastRenderedPageBreak/>
        <w:t xml:space="preserve">generator sincron justifică această întârziere, furnizând dovezi tehnice către OTS. Timpul de scădere a puterii, în cazul creșterii de frecvență, trebuie să fie mai mic sau egal cu 8 secunde pentru o variație de putere de 45% din puterea activă maximă. </w:t>
      </w:r>
    </w:p>
    <w:p w14:paraId="5E0533EB" w14:textId="0BF86369" w:rsidR="00F2260B" w:rsidRPr="003C0747" w:rsidRDefault="00F2260B" w:rsidP="00321936">
      <w:pPr>
        <w:pStyle w:val="ListParagraph"/>
        <w:numPr>
          <w:ilvl w:val="0"/>
          <w:numId w:val="33"/>
        </w:numPr>
        <w:spacing w:line="360" w:lineRule="auto"/>
        <w:jc w:val="both"/>
        <w:rPr>
          <w:rFonts w:ascii="Times New Roman" w:hAnsi="Times New Roman" w:cs="Times New Roman"/>
          <w:iCs/>
          <w:sz w:val="24"/>
          <w:szCs w:val="24"/>
        </w:rPr>
      </w:pPr>
      <w:r w:rsidRPr="003C0747">
        <w:rPr>
          <w:rFonts w:ascii="Times New Roman" w:hAnsi="Times New Roman" w:cs="Times New Roman"/>
          <w:sz w:val="24"/>
          <w:szCs w:val="24"/>
        </w:rPr>
        <w:t>la atingerea puterii corespunzătoare abaterii de frecvență (sub acțiunea reglajului automat) p</w:t>
      </w:r>
      <w:r w:rsidR="00EC245B" w:rsidRPr="003C0747">
        <w:rPr>
          <w:rFonts w:ascii="Times New Roman" w:hAnsi="Times New Roman" w:cs="Times New Roman"/>
          <w:sz w:val="24"/>
          <w:szCs w:val="24"/>
        </w:rPr>
        <w:t>ână la puterea minimă de reglaj</w:t>
      </w:r>
      <w:r w:rsidRPr="003C0747">
        <w:rPr>
          <w:rFonts w:ascii="Times New Roman" w:hAnsi="Times New Roman" w:cs="Times New Roman"/>
          <w:sz w:val="24"/>
          <w:szCs w:val="24"/>
        </w:rPr>
        <w:t>, grupul generator sincron este capabil (art. 13 alin 2 (f)):</w:t>
      </w:r>
    </w:p>
    <w:p w14:paraId="08A5A6D3" w14:textId="54216DBA" w:rsidR="00F2260B" w:rsidRPr="003C0747" w:rsidRDefault="008A6266" w:rsidP="008A6266">
      <w:pPr>
        <w:pStyle w:val="ListParagraph"/>
        <w:spacing w:line="360" w:lineRule="auto"/>
        <w:ind w:left="644"/>
        <w:jc w:val="both"/>
        <w:rPr>
          <w:rFonts w:ascii="Times New Roman" w:hAnsi="Times New Roman" w:cs="Times New Roman"/>
          <w:iCs/>
          <w:sz w:val="24"/>
          <w:szCs w:val="24"/>
        </w:rPr>
      </w:pPr>
      <w:r w:rsidRPr="003C0747">
        <w:rPr>
          <w:rFonts w:ascii="Times New Roman" w:hAnsi="Times New Roman" w:cs="Times New Roman"/>
          <w:sz w:val="24"/>
          <w:szCs w:val="24"/>
        </w:rPr>
        <w:t xml:space="preserve">(i) să </w:t>
      </w:r>
      <w:r w:rsidR="00F2260B" w:rsidRPr="003C0747">
        <w:rPr>
          <w:rFonts w:ascii="Times New Roman" w:hAnsi="Times New Roman" w:cs="Times New Roman"/>
          <w:sz w:val="24"/>
          <w:szCs w:val="24"/>
        </w:rPr>
        <w:t xml:space="preserve">stabilizeze puterea activată, în banda de toleranță admisă (de regulă +/- 5% </w:t>
      </w:r>
      <w:proofErr w:type="spellStart"/>
      <w:r w:rsidR="00F2260B" w:rsidRPr="003C0747">
        <w:rPr>
          <w:rFonts w:ascii="Times New Roman" w:hAnsi="Times New Roman" w:cs="Times New Roman"/>
          <w:sz w:val="24"/>
          <w:szCs w:val="24"/>
        </w:rPr>
        <w:t>Pn</w:t>
      </w:r>
      <w:proofErr w:type="spellEnd"/>
      <w:r w:rsidR="00F2260B" w:rsidRPr="003C0747">
        <w:rPr>
          <w:rFonts w:ascii="Times New Roman" w:hAnsi="Times New Roman" w:cs="Times New Roman"/>
          <w:sz w:val="24"/>
          <w:szCs w:val="24"/>
        </w:rPr>
        <w:t>), într-un timp de maxim</w:t>
      </w:r>
      <w:r w:rsidRPr="003C0747">
        <w:rPr>
          <w:rFonts w:ascii="Times New Roman" w:hAnsi="Times New Roman" w:cs="Times New Roman"/>
          <w:sz w:val="24"/>
          <w:szCs w:val="24"/>
        </w:rPr>
        <w:t>um</w:t>
      </w:r>
      <w:r w:rsidR="00F2260B" w:rsidRPr="003C0747">
        <w:rPr>
          <w:rFonts w:ascii="Times New Roman" w:hAnsi="Times New Roman" w:cs="Times New Roman"/>
          <w:sz w:val="24"/>
          <w:szCs w:val="24"/>
        </w:rPr>
        <w:t xml:space="preserve"> 30 secunde și să funcționeze în continuare la acest nivel sau</w:t>
      </w:r>
    </w:p>
    <w:p w14:paraId="55FDA812" w14:textId="217B6571" w:rsidR="00F2260B" w:rsidRPr="003C0747" w:rsidRDefault="008A6266" w:rsidP="008A6266">
      <w:pPr>
        <w:pStyle w:val="ListParagraph"/>
        <w:spacing w:after="0" w:line="360" w:lineRule="auto"/>
        <w:ind w:left="644"/>
        <w:contextualSpacing w:val="0"/>
        <w:jc w:val="both"/>
        <w:rPr>
          <w:rFonts w:ascii="Times New Roman" w:hAnsi="Times New Roman" w:cs="Times New Roman"/>
          <w:sz w:val="24"/>
          <w:szCs w:val="24"/>
        </w:rPr>
      </w:pPr>
      <w:r w:rsidRPr="003C0747">
        <w:rPr>
          <w:rFonts w:ascii="Times New Roman" w:hAnsi="Times New Roman" w:cs="Times New Roman"/>
          <w:sz w:val="24"/>
          <w:szCs w:val="24"/>
        </w:rPr>
        <w:t xml:space="preserve">(ii) să </w:t>
      </w:r>
      <w:r w:rsidR="00F2260B" w:rsidRPr="003C0747">
        <w:rPr>
          <w:rFonts w:ascii="Times New Roman" w:hAnsi="Times New Roman" w:cs="Times New Roman"/>
          <w:sz w:val="24"/>
          <w:szCs w:val="24"/>
        </w:rPr>
        <w:t>reducă în continuare puterea activă produsă, conform dispoziției de dispecer și în conformitate cu propria caracteristică tehnică</w:t>
      </w:r>
      <w:r w:rsidRPr="003C0747">
        <w:rPr>
          <w:rFonts w:ascii="Times New Roman" w:hAnsi="Times New Roman" w:cs="Times New Roman"/>
          <w:sz w:val="24"/>
          <w:szCs w:val="24"/>
        </w:rPr>
        <w:t>,</w:t>
      </w:r>
      <w:r w:rsidR="00F2260B" w:rsidRPr="003C0747">
        <w:rPr>
          <w:rFonts w:ascii="Times New Roman" w:hAnsi="Times New Roman" w:cs="Times New Roman"/>
          <w:sz w:val="24"/>
          <w:szCs w:val="24"/>
        </w:rPr>
        <w:t xml:space="preserve"> transmisă odată cu datele tehnice și care nu se abate de la caracteristicile funcționale ale grupurilor generatoare sincrone de același tip.</w:t>
      </w:r>
    </w:p>
    <w:p w14:paraId="7F2595F3" w14:textId="15EF76F8" w:rsidR="00F2260B" w:rsidRPr="003C0747" w:rsidRDefault="00F2260B" w:rsidP="00321936">
      <w:pPr>
        <w:pStyle w:val="ListParagraph"/>
        <w:numPr>
          <w:ilvl w:val="0"/>
          <w:numId w:val="33"/>
        </w:numPr>
        <w:spacing w:line="360" w:lineRule="auto"/>
        <w:jc w:val="both"/>
        <w:rPr>
          <w:rFonts w:ascii="Times New Roman" w:hAnsi="Times New Roman" w:cs="Times New Roman"/>
          <w:sz w:val="24"/>
          <w:szCs w:val="24"/>
        </w:rPr>
      </w:pPr>
      <w:r w:rsidRPr="003C0747">
        <w:rPr>
          <w:rFonts w:ascii="Times New Roman" w:hAnsi="Times New Roman" w:cs="Times New Roman"/>
          <w:sz w:val="24"/>
          <w:szCs w:val="24"/>
        </w:rPr>
        <w:t>Abaterea permisă pentru atingerea nivelului minim de reglaj este de ±5</w:t>
      </w:r>
      <w:r w:rsidR="008A6266" w:rsidRPr="003C0747">
        <w:rPr>
          <w:rFonts w:ascii="Times New Roman" w:hAnsi="Times New Roman" w:cs="Times New Roman"/>
          <w:sz w:val="24"/>
          <w:szCs w:val="24"/>
        </w:rPr>
        <w:t xml:space="preserve"> </w:t>
      </w:r>
      <w:r w:rsidRPr="003C0747">
        <w:rPr>
          <w:rFonts w:ascii="Times New Roman" w:hAnsi="Times New Roman" w:cs="Times New Roman"/>
          <w:sz w:val="24"/>
          <w:szCs w:val="24"/>
        </w:rPr>
        <w:t>%</w:t>
      </w:r>
      <w:r w:rsidR="001853D6" w:rsidRPr="003C0747">
        <w:rPr>
          <w:rFonts w:ascii="Times New Roman" w:hAnsi="Times New Roman" w:cs="Times New Roman"/>
          <w:sz w:val="24"/>
          <w:szCs w:val="24"/>
        </w:rPr>
        <w:t xml:space="preserve"> </w:t>
      </w:r>
      <w:proofErr w:type="spellStart"/>
      <w:r w:rsidR="001853D6" w:rsidRPr="003C0747">
        <w:rPr>
          <w:rFonts w:ascii="Times New Roman" w:hAnsi="Times New Roman" w:cs="Times New Roman"/>
          <w:sz w:val="24"/>
          <w:szCs w:val="24"/>
        </w:rPr>
        <w:t>Pn</w:t>
      </w:r>
      <w:proofErr w:type="spellEnd"/>
      <w:r w:rsidRPr="003C0747">
        <w:rPr>
          <w:rFonts w:ascii="Times New Roman" w:hAnsi="Times New Roman" w:cs="Times New Roman"/>
          <w:sz w:val="24"/>
          <w:szCs w:val="24"/>
        </w:rPr>
        <w:t>;</w:t>
      </w:r>
    </w:p>
    <w:p w14:paraId="040017B1" w14:textId="7980AC80" w:rsidR="000C7F4F" w:rsidRDefault="00F2260B" w:rsidP="00E26C15">
      <w:pPr>
        <w:pStyle w:val="ListParagraph"/>
        <w:numPr>
          <w:ilvl w:val="0"/>
          <w:numId w:val="33"/>
        </w:numPr>
        <w:spacing w:after="0" w:line="360" w:lineRule="auto"/>
        <w:jc w:val="both"/>
        <w:rPr>
          <w:rFonts w:ascii="Times New Roman" w:hAnsi="Times New Roman" w:cs="Times New Roman"/>
          <w:sz w:val="24"/>
          <w:szCs w:val="24"/>
        </w:rPr>
      </w:pPr>
      <w:r w:rsidRPr="00025FB9">
        <w:rPr>
          <w:rFonts w:ascii="Times New Roman" w:hAnsi="Times New Roman" w:cs="Times New Roman"/>
          <w:sz w:val="24"/>
          <w:szCs w:val="24"/>
        </w:rPr>
        <w:t>grupul generator sincron trebuie să fie stabil pe durata funcționării în modul RFA-CR, la creșteri ale frecvenței peste 50,2 Hz. Când RFA-CR este activ, consemnul RFA-CR prevalează asupra oricărei referințe a puterii active.</w:t>
      </w:r>
      <w:r w:rsidR="006C3A9A">
        <w:rPr>
          <w:rFonts w:ascii="Times New Roman" w:hAnsi="Times New Roman" w:cs="Times New Roman"/>
          <w:sz w:val="24"/>
          <w:szCs w:val="24"/>
        </w:rPr>
        <w:t xml:space="preserve"> ”</w:t>
      </w:r>
    </w:p>
    <w:p w14:paraId="077AB24A" w14:textId="1F935FA1" w:rsidR="006670AF" w:rsidRPr="002035FD" w:rsidRDefault="00D4102E" w:rsidP="00E26C15">
      <w:pPr>
        <w:spacing w:after="0" w:line="360" w:lineRule="auto"/>
        <w:rPr>
          <w:rFonts w:ascii="Times New Roman" w:hAnsi="Times New Roman" w:cs="Times New Roman"/>
          <w:b/>
          <w:sz w:val="24"/>
          <w:szCs w:val="24"/>
        </w:rPr>
      </w:pPr>
      <w:r>
        <w:rPr>
          <w:rFonts w:ascii="Times New Roman" w:hAnsi="Times New Roman" w:cs="Times New Roman"/>
          <w:b/>
          <w:sz w:val="24"/>
          <w:szCs w:val="24"/>
        </w:rPr>
        <w:t>15</w:t>
      </w:r>
      <w:r w:rsidR="008F1639" w:rsidRPr="001F292B">
        <w:rPr>
          <w:rFonts w:ascii="Times New Roman" w:hAnsi="Times New Roman" w:cs="Times New Roman"/>
          <w:b/>
          <w:sz w:val="24"/>
          <w:szCs w:val="24"/>
        </w:rPr>
        <w:t>.</w:t>
      </w:r>
      <w:r w:rsidR="008F1639" w:rsidRPr="001F292B">
        <w:rPr>
          <w:rFonts w:ascii="Times New Roman" w:hAnsi="Times New Roman" w:cs="Times New Roman"/>
          <w:sz w:val="24"/>
          <w:szCs w:val="24"/>
        </w:rPr>
        <w:t xml:space="preserve"> </w:t>
      </w:r>
      <w:r w:rsidR="008F1639" w:rsidRPr="001F292B">
        <w:rPr>
          <w:rFonts w:ascii="Times New Roman" w:hAnsi="Times New Roman" w:cs="Times New Roman"/>
          <w:b/>
          <w:sz w:val="24"/>
          <w:szCs w:val="24"/>
        </w:rPr>
        <w:t xml:space="preserve"> </w:t>
      </w:r>
      <w:r w:rsidR="008A6266">
        <w:rPr>
          <w:rFonts w:ascii="Times New Roman" w:hAnsi="Times New Roman" w:cs="Times New Roman"/>
          <w:b/>
          <w:sz w:val="24"/>
          <w:szCs w:val="24"/>
        </w:rPr>
        <w:t>A</w:t>
      </w:r>
      <w:r w:rsidR="008F1639">
        <w:rPr>
          <w:rFonts w:ascii="Times New Roman" w:hAnsi="Times New Roman" w:cs="Times New Roman"/>
          <w:b/>
          <w:sz w:val="24"/>
          <w:szCs w:val="24"/>
        </w:rPr>
        <w:t>rt</w:t>
      </w:r>
      <w:r w:rsidR="008A6266">
        <w:rPr>
          <w:rFonts w:ascii="Times New Roman" w:hAnsi="Times New Roman" w:cs="Times New Roman"/>
          <w:b/>
          <w:sz w:val="24"/>
          <w:szCs w:val="24"/>
        </w:rPr>
        <w:t xml:space="preserve">icolul </w:t>
      </w:r>
      <w:r w:rsidR="008F1639">
        <w:rPr>
          <w:rFonts w:ascii="Times New Roman" w:hAnsi="Times New Roman" w:cs="Times New Roman"/>
          <w:b/>
          <w:sz w:val="24"/>
          <w:szCs w:val="24"/>
        </w:rPr>
        <w:t>36</w:t>
      </w:r>
      <w:r w:rsidR="008F1639" w:rsidRPr="001F292B">
        <w:rPr>
          <w:rFonts w:ascii="Times New Roman" w:hAnsi="Times New Roman" w:cs="Times New Roman"/>
          <w:b/>
          <w:sz w:val="24"/>
          <w:szCs w:val="24"/>
        </w:rPr>
        <w:t>se modifică și va avea următorul cuprins:</w:t>
      </w:r>
    </w:p>
    <w:p w14:paraId="767BCB3B" w14:textId="77777777" w:rsidR="008A6266" w:rsidRPr="00413F18" w:rsidRDefault="002035FD" w:rsidP="008A6266">
      <w:pPr>
        <w:pStyle w:val="ListParagraph"/>
        <w:tabs>
          <w:tab w:val="left" w:pos="851"/>
        </w:tabs>
        <w:spacing w:after="0" w:line="360" w:lineRule="auto"/>
        <w:ind w:left="851"/>
        <w:contextualSpacing w:val="0"/>
        <w:jc w:val="both"/>
        <w:rPr>
          <w:rFonts w:ascii="Times New Roman" w:hAnsi="Times New Roman"/>
          <w:sz w:val="24"/>
          <w:szCs w:val="24"/>
        </w:rPr>
      </w:pPr>
      <w:r>
        <w:rPr>
          <w:rFonts w:ascii="Times New Roman" w:hAnsi="Times New Roman"/>
          <w:sz w:val="24"/>
          <w:szCs w:val="24"/>
        </w:rPr>
        <w:t>,,</w:t>
      </w:r>
      <w:r w:rsidR="008A6266">
        <w:rPr>
          <w:rFonts w:ascii="Times New Roman" w:hAnsi="Times New Roman"/>
          <w:sz w:val="24"/>
          <w:szCs w:val="24"/>
        </w:rPr>
        <w:t xml:space="preserve">Art. 36. </w:t>
      </w:r>
      <w:r w:rsidRPr="00CA6D5D">
        <w:rPr>
          <w:rFonts w:ascii="Times New Roman" w:hAnsi="Times New Roman"/>
          <w:sz w:val="24"/>
          <w:szCs w:val="24"/>
        </w:rPr>
        <w:t xml:space="preserve"> </w:t>
      </w:r>
      <w:r w:rsidR="008A6266" w:rsidRPr="00413F18">
        <w:rPr>
          <w:rFonts w:ascii="Times New Roman" w:hAnsi="Times New Roman"/>
          <w:sz w:val="24"/>
          <w:szCs w:val="24"/>
        </w:rPr>
        <w:t xml:space="preserve">(1) Reducerea admisibilă de putere activă față de puterea activă maximă produsă, în cazul unor abateri de frecvență sub valoarea de 49,5 </w:t>
      </w:r>
      <w:r w:rsidR="008A6266">
        <w:rPr>
          <w:rFonts w:ascii="Times New Roman" w:hAnsi="Times New Roman"/>
          <w:sz w:val="24"/>
          <w:szCs w:val="24"/>
        </w:rPr>
        <w:t>Hz</w:t>
      </w:r>
      <w:r w:rsidR="008A6266" w:rsidRPr="00413F18">
        <w:rPr>
          <w:rFonts w:ascii="Times New Roman" w:hAnsi="Times New Roman"/>
          <w:sz w:val="24"/>
          <w:szCs w:val="24"/>
        </w:rPr>
        <w:t>, se stabilește:</w:t>
      </w:r>
    </w:p>
    <w:p w14:paraId="063082B5" w14:textId="77777777" w:rsidR="008A6266" w:rsidRPr="00413F18" w:rsidRDefault="008A6266" w:rsidP="008A6266">
      <w:pPr>
        <w:pStyle w:val="ListParagraph"/>
        <w:tabs>
          <w:tab w:val="left" w:pos="851"/>
        </w:tabs>
        <w:spacing w:after="0" w:line="360" w:lineRule="auto"/>
        <w:ind w:left="851"/>
        <w:contextualSpacing w:val="0"/>
        <w:jc w:val="both"/>
        <w:rPr>
          <w:rFonts w:ascii="Times New Roman" w:hAnsi="Times New Roman"/>
          <w:sz w:val="24"/>
          <w:szCs w:val="24"/>
        </w:rPr>
      </w:pPr>
      <w:r w:rsidRPr="00413F18">
        <w:rPr>
          <w:rFonts w:ascii="Times New Roman" w:hAnsi="Times New Roman"/>
          <w:sz w:val="24"/>
          <w:szCs w:val="24"/>
        </w:rPr>
        <w:t>(a) în condiții de mediu standard, corespunzătoare temperaturii de 20 grade Celsius;</w:t>
      </w:r>
    </w:p>
    <w:p w14:paraId="0E131F5E" w14:textId="77777777" w:rsidR="008A6266" w:rsidRPr="00413F18" w:rsidRDefault="008A6266" w:rsidP="008A6266">
      <w:pPr>
        <w:pStyle w:val="ListParagraph"/>
        <w:tabs>
          <w:tab w:val="left" w:pos="851"/>
        </w:tabs>
        <w:spacing w:after="0" w:line="360" w:lineRule="auto"/>
        <w:ind w:left="851"/>
        <w:contextualSpacing w:val="0"/>
        <w:jc w:val="both"/>
        <w:rPr>
          <w:rFonts w:ascii="Times New Roman" w:hAnsi="Times New Roman"/>
          <w:sz w:val="24"/>
          <w:szCs w:val="24"/>
        </w:rPr>
      </w:pPr>
      <w:r w:rsidRPr="00413F18">
        <w:rPr>
          <w:rFonts w:ascii="Times New Roman" w:hAnsi="Times New Roman"/>
          <w:sz w:val="24"/>
          <w:szCs w:val="24"/>
        </w:rPr>
        <w:t>(b) în funcție de capabilitatea tehnică a grupurilor generatoare sincrone.</w:t>
      </w:r>
    </w:p>
    <w:p w14:paraId="00BB3EA7" w14:textId="45499725" w:rsidR="006670AF" w:rsidRPr="003C0747" w:rsidRDefault="006670AF" w:rsidP="006670AF">
      <w:pPr>
        <w:pStyle w:val="ListParagraph"/>
        <w:tabs>
          <w:tab w:val="left" w:pos="851"/>
        </w:tabs>
        <w:spacing w:after="0" w:line="360" w:lineRule="auto"/>
        <w:ind w:left="851"/>
        <w:contextualSpacing w:val="0"/>
        <w:jc w:val="both"/>
        <w:rPr>
          <w:rFonts w:ascii="Times New Roman" w:hAnsi="Times New Roman"/>
          <w:sz w:val="24"/>
          <w:szCs w:val="24"/>
        </w:rPr>
      </w:pPr>
      <w:r w:rsidRPr="003C0747">
        <w:rPr>
          <w:rFonts w:ascii="Times New Roman" w:hAnsi="Times New Roman"/>
          <w:sz w:val="24"/>
          <w:szCs w:val="24"/>
        </w:rPr>
        <w:t>(2) (a) Gestionarul grupului generator sincron transmite operatorului de rețea relevant și OTS diagrama de dependență a puterii active de temperatură pentru cel puțin un set de temperaturi: -10</w:t>
      </w:r>
      <w:r w:rsidRPr="003C0747">
        <w:rPr>
          <w:rFonts w:ascii="Times New Roman" w:hAnsi="Times New Roman"/>
          <w:sz w:val="24"/>
          <w:szCs w:val="24"/>
          <w:vertAlign w:val="superscript"/>
        </w:rPr>
        <w:t>0</w:t>
      </w:r>
      <w:r w:rsidRPr="003C0747">
        <w:rPr>
          <w:rFonts w:ascii="Times New Roman" w:hAnsi="Times New Roman"/>
          <w:sz w:val="24"/>
          <w:szCs w:val="24"/>
        </w:rPr>
        <w:t>C, 0</w:t>
      </w:r>
      <w:r w:rsidRPr="003C0747">
        <w:rPr>
          <w:rFonts w:ascii="Times New Roman" w:hAnsi="Times New Roman"/>
          <w:sz w:val="24"/>
          <w:szCs w:val="24"/>
          <w:vertAlign w:val="superscript"/>
        </w:rPr>
        <w:t>0</w:t>
      </w:r>
      <w:r w:rsidRPr="003C0747">
        <w:rPr>
          <w:rFonts w:ascii="Times New Roman" w:hAnsi="Times New Roman"/>
          <w:sz w:val="24"/>
          <w:szCs w:val="24"/>
        </w:rPr>
        <w:t>C, 15</w:t>
      </w:r>
      <w:r w:rsidRPr="003C0747">
        <w:rPr>
          <w:rFonts w:ascii="Times New Roman" w:hAnsi="Times New Roman"/>
          <w:sz w:val="24"/>
          <w:szCs w:val="24"/>
          <w:vertAlign w:val="superscript"/>
        </w:rPr>
        <w:t>0</w:t>
      </w:r>
      <w:r w:rsidRPr="003C0747">
        <w:rPr>
          <w:rFonts w:ascii="Times New Roman" w:hAnsi="Times New Roman"/>
          <w:sz w:val="24"/>
          <w:szCs w:val="24"/>
        </w:rPr>
        <w:t>C, 25</w:t>
      </w:r>
      <w:r w:rsidRPr="003C0747">
        <w:rPr>
          <w:rFonts w:ascii="Times New Roman" w:hAnsi="Times New Roman"/>
          <w:sz w:val="24"/>
          <w:szCs w:val="24"/>
          <w:vertAlign w:val="superscript"/>
        </w:rPr>
        <w:t>0</w:t>
      </w:r>
      <w:r w:rsidRPr="003C0747">
        <w:rPr>
          <w:rFonts w:ascii="Times New Roman" w:hAnsi="Times New Roman"/>
          <w:sz w:val="24"/>
          <w:szCs w:val="24"/>
        </w:rPr>
        <w:t>C, 30</w:t>
      </w:r>
      <w:r w:rsidRPr="003C0747">
        <w:rPr>
          <w:rFonts w:ascii="Times New Roman" w:hAnsi="Times New Roman"/>
          <w:sz w:val="24"/>
          <w:szCs w:val="24"/>
          <w:vertAlign w:val="superscript"/>
        </w:rPr>
        <w:t>0</w:t>
      </w:r>
      <w:r w:rsidRPr="003C0747">
        <w:rPr>
          <w:rFonts w:ascii="Times New Roman" w:hAnsi="Times New Roman"/>
          <w:sz w:val="24"/>
          <w:szCs w:val="24"/>
        </w:rPr>
        <w:t>C, 40</w:t>
      </w:r>
      <w:r w:rsidRPr="003C0747">
        <w:rPr>
          <w:rFonts w:ascii="Times New Roman" w:hAnsi="Times New Roman"/>
          <w:sz w:val="24"/>
          <w:szCs w:val="24"/>
          <w:vertAlign w:val="superscript"/>
        </w:rPr>
        <w:t>0</w:t>
      </w:r>
      <w:r w:rsidRPr="003C0747">
        <w:rPr>
          <w:rFonts w:ascii="Times New Roman" w:hAnsi="Times New Roman"/>
          <w:sz w:val="24"/>
          <w:szCs w:val="24"/>
        </w:rPr>
        <w:t>C și datele tehnice privitoare la capabilitatea tehnică a grupului generator s</w:t>
      </w:r>
      <w:r w:rsidR="008F1639" w:rsidRPr="003C0747">
        <w:rPr>
          <w:rFonts w:ascii="Times New Roman" w:hAnsi="Times New Roman"/>
          <w:sz w:val="24"/>
          <w:szCs w:val="24"/>
        </w:rPr>
        <w:t>incron, prevăzute în Anexa nr. 3</w:t>
      </w:r>
      <w:r w:rsidRPr="003C0747">
        <w:rPr>
          <w:rFonts w:ascii="Times New Roman" w:hAnsi="Times New Roman"/>
          <w:sz w:val="24"/>
          <w:szCs w:val="24"/>
        </w:rPr>
        <w:t xml:space="preserve"> la prezenta normă tehnică.</w:t>
      </w:r>
    </w:p>
    <w:p w14:paraId="2A5F3E46" w14:textId="0492CDD2" w:rsidR="006670AF" w:rsidRPr="003C0747" w:rsidRDefault="006670AF" w:rsidP="006670AF">
      <w:pPr>
        <w:pStyle w:val="ListParagraph"/>
        <w:tabs>
          <w:tab w:val="left" w:pos="851"/>
        </w:tabs>
        <w:spacing w:after="0" w:line="360" w:lineRule="auto"/>
        <w:ind w:left="851" w:firstLine="283"/>
        <w:contextualSpacing w:val="0"/>
        <w:jc w:val="both"/>
        <w:rPr>
          <w:rFonts w:ascii="Times New Roman" w:hAnsi="Times New Roman"/>
          <w:sz w:val="24"/>
          <w:szCs w:val="24"/>
        </w:rPr>
      </w:pPr>
      <w:r w:rsidRPr="003C0747">
        <w:rPr>
          <w:rFonts w:ascii="Times New Roman" w:hAnsi="Times New Roman"/>
          <w:sz w:val="24"/>
          <w:szCs w:val="24"/>
        </w:rPr>
        <w:t xml:space="preserve">(b) În cazul particular al </w:t>
      </w:r>
      <w:r w:rsidR="008A6266" w:rsidRPr="003C0747">
        <w:rPr>
          <w:rFonts w:ascii="Times New Roman" w:hAnsi="Times New Roman"/>
          <w:sz w:val="24"/>
          <w:szCs w:val="24"/>
        </w:rPr>
        <w:t>grupurilor generatoare sincrone acționate de turbine cu gaz</w:t>
      </w:r>
      <w:r w:rsidRPr="003C0747">
        <w:rPr>
          <w:rFonts w:ascii="Times New Roman" w:hAnsi="Times New Roman"/>
          <w:sz w:val="24"/>
          <w:szCs w:val="24"/>
        </w:rPr>
        <w:t>, gestionarul grupului generator sincron transmite operatorului de rețea relevant și OTS diagrama de dependență a puterii active de temperatură pentru cel puțin un set de temperaturi: -10</w:t>
      </w:r>
      <w:r w:rsidRPr="003C0747">
        <w:rPr>
          <w:rFonts w:ascii="Times New Roman" w:hAnsi="Times New Roman"/>
          <w:sz w:val="24"/>
          <w:szCs w:val="24"/>
          <w:vertAlign w:val="superscript"/>
        </w:rPr>
        <w:t>0</w:t>
      </w:r>
      <w:r w:rsidRPr="003C0747">
        <w:rPr>
          <w:rFonts w:ascii="Times New Roman" w:hAnsi="Times New Roman"/>
          <w:sz w:val="24"/>
          <w:szCs w:val="24"/>
        </w:rPr>
        <w:t>C, -5</w:t>
      </w:r>
      <w:r w:rsidRPr="003C0747">
        <w:rPr>
          <w:rFonts w:ascii="Times New Roman" w:hAnsi="Times New Roman"/>
          <w:sz w:val="24"/>
          <w:szCs w:val="24"/>
          <w:vertAlign w:val="superscript"/>
        </w:rPr>
        <w:t>0</w:t>
      </w:r>
      <w:r w:rsidRPr="003C0747">
        <w:rPr>
          <w:rFonts w:ascii="Times New Roman" w:hAnsi="Times New Roman"/>
          <w:sz w:val="24"/>
          <w:szCs w:val="24"/>
        </w:rPr>
        <w:t>C,5</w:t>
      </w:r>
      <w:r w:rsidRPr="003C0747">
        <w:rPr>
          <w:rFonts w:ascii="Times New Roman" w:hAnsi="Times New Roman"/>
          <w:sz w:val="24"/>
          <w:szCs w:val="24"/>
          <w:vertAlign w:val="superscript"/>
        </w:rPr>
        <w:t>0</w:t>
      </w:r>
      <w:r w:rsidRPr="003C0747">
        <w:rPr>
          <w:rFonts w:ascii="Times New Roman" w:hAnsi="Times New Roman"/>
          <w:sz w:val="24"/>
          <w:szCs w:val="24"/>
        </w:rPr>
        <w:t>C, 10</w:t>
      </w:r>
      <w:r w:rsidRPr="003C0747">
        <w:rPr>
          <w:rFonts w:ascii="Times New Roman" w:hAnsi="Times New Roman"/>
          <w:sz w:val="24"/>
          <w:szCs w:val="24"/>
          <w:vertAlign w:val="superscript"/>
        </w:rPr>
        <w:t>0</w:t>
      </w:r>
      <w:r w:rsidRPr="003C0747">
        <w:rPr>
          <w:rFonts w:ascii="Times New Roman" w:hAnsi="Times New Roman"/>
          <w:sz w:val="24"/>
          <w:szCs w:val="24"/>
        </w:rPr>
        <w:t>C, 0</w:t>
      </w:r>
      <w:r w:rsidRPr="003C0747">
        <w:rPr>
          <w:rFonts w:ascii="Times New Roman" w:hAnsi="Times New Roman"/>
          <w:sz w:val="24"/>
          <w:szCs w:val="24"/>
          <w:vertAlign w:val="superscript"/>
        </w:rPr>
        <w:t>0</w:t>
      </w:r>
      <w:r w:rsidRPr="003C0747">
        <w:rPr>
          <w:rFonts w:ascii="Times New Roman" w:hAnsi="Times New Roman"/>
          <w:sz w:val="24"/>
          <w:szCs w:val="24"/>
        </w:rPr>
        <w:t>C, 10</w:t>
      </w:r>
      <w:r w:rsidRPr="003C0747">
        <w:rPr>
          <w:rFonts w:ascii="Times New Roman" w:hAnsi="Times New Roman"/>
          <w:sz w:val="24"/>
          <w:szCs w:val="24"/>
          <w:vertAlign w:val="superscript"/>
        </w:rPr>
        <w:t>0</w:t>
      </w:r>
      <w:r w:rsidRPr="003C0747">
        <w:rPr>
          <w:rFonts w:ascii="Times New Roman" w:hAnsi="Times New Roman"/>
          <w:sz w:val="24"/>
          <w:szCs w:val="24"/>
        </w:rPr>
        <w:t>C, 15</w:t>
      </w:r>
      <w:r w:rsidRPr="003C0747">
        <w:rPr>
          <w:rFonts w:ascii="Times New Roman" w:hAnsi="Times New Roman"/>
          <w:sz w:val="24"/>
          <w:szCs w:val="24"/>
          <w:vertAlign w:val="superscript"/>
        </w:rPr>
        <w:t>0</w:t>
      </w:r>
      <w:r w:rsidRPr="003C0747">
        <w:rPr>
          <w:rFonts w:ascii="Times New Roman" w:hAnsi="Times New Roman"/>
          <w:sz w:val="24"/>
          <w:szCs w:val="24"/>
        </w:rPr>
        <w:t>C, 25</w:t>
      </w:r>
      <w:r w:rsidRPr="003C0747">
        <w:rPr>
          <w:rFonts w:ascii="Times New Roman" w:hAnsi="Times New Roman"/>
          <w:sz w:val="24"/>
          <w:szCs w:val="24"/>
          <w:vertAlign w:val="superscript"/>
        </w:rPr>
        <w:t>0</w:t>
      </w:r>
      <w:r w:rsidRPr="003C0747">
        <w:rPr>
          <w:rFonts w:ascii="Times New Roman" w:hAnsi="Times New Roman"/>
          <w:sz w:val="24"/>
          <w:szCs w:val="24"/>
        </w:rPr>
        <w:t>C, 30</w:t>
      </w:r>
      <w:r w:rsidRPr="003C0747">
        <w:rPr>
          <w:rFonts w:ascii="Times New Roman" w:hAnsi="Times New Roman"/>
          <w:sz w:val="24"/>
          <w:szCs w:val="24"/>
          <w:vertAlign w:val="superscript"/>
        </w:rPr>
        <w:t>0</w:t>
      </w:r>
      <w:r w:rsidRPr="003C0747">
        <w:rPr>
          <w:rFonts w:ascii="Times New Roman" w:hAnsi="Times New Roman"/>
          <w:sz w:val="24"/>
          <w:szCs w:val="24"/>
        </w:rPr>
        <w:t>C, 35</w:t>
      </w:r>
      <w:r w:rsidRPr="003C0747">
        <w:rPr>
          <w:rFonts w:ascii="Times New Roman" w:hAnsi="Times New Roman"/>
          <w:sz w:val="24"/>
          <w:szCs w:val="24"/>
          <w:vertAlign w:val="superscript"/>
        </w:rPr>
        <w:t>0</w:t>
      </w:r>
      <w:r w:rsidRPr="003C0747">
        <w:rPr>
          <w:rFonts w:ascii="Times New Roman" w:hAnsi="Times New Roman"/>
          <w:sz w:val="24"/>
          <w:szCs w:val="24"/>
        </w:rPr>
        <w:t>C ,40</w:t>
      </w:r>
      <w:r w:rsidRPr="003C0747">
        <w:rPr>
          <w:rFonts w:ascii="Times New Roman" w:hAnsi="Times New Roman"/>
          <w:sz w:val="24"/>
          <w:szCs w:val="24"/>
          <w:vertAlign w:val="superscript"/>
        </w:rPr>
        <w:t>0</w:t>
      </w:r>
      <w:r w:rsidRPr="003C0747">
        <w:rPr>
          <w:rFonts w:ascii="Times New Roman" w:hAnsi="Times New Roman"/>
          <w:sz w:val="24"/>
          <w:szCs w:val="24"/>
        </w:rPr>
        <w:t>C, 45</w:t>
      </w:r>
      <w:r w:rsidRPr="003C0747">
        <w:rPr>
          <w:rFonts w:ascii="Times New Roman" w:hAnsi="Times New Roman"/>
          <w:sz w:val="24"/>
          <w:szCs w:val="24"/>
          <w:vertAlign w:val="superscript"/>
        </w:rPr>
        <w:t>0</w:t>
      </w:r>
      <w:r w:rsidRPr="003C0747">
        <w:rPr>
          <w:rFonts w:ascii="Times New Roman" w:hAnsi="Times New Roman"/>
          <w:sz w:val="24"/>
          <w:szCs w:val="24"/>
        </w:rPr>
        <w:t>C și 50</w:t>
      </w:r>
      <w:r w:rsidRPr="003C0747">
        <w:rPr>
          <w:rFonts w:ascii="Times New Roman" w:hAnsi="Times New Roman"/>
          <w:sz w:val="24"/>
          <w:szCs w:val="24"/>
          <w:vertAlign w:val="superscript"/>
        </w:rPr>
        <w:t>0</w:t>
      </w:r>
      <w:r w:rsidRPr="003C0747">
        <w:rPr>
          <w:rFonts w:ascii="Times New Roman" w:hAnsi="Times New Roman"/>
          <w:sz w:val="24"/>
          <w:szCs w:val="24"/>
        </w:rPr>
        <w:t>C  și datele tehnice privitoare la  capabilitatea tehnică a grupului generator sincron, prevăzute în Anexa nr. 3 la prezenta normă tehnică.</w:t>
      </w:r>
    </w:p>
    <w:p w14:paraId="22E4C05A" w14:textId="22A01A1D" w:rsidR="006670AF" w:rsidRPr="003C0747" w:rsidRDefault="006670AF" w:rsidP="006670AF">
      <w:pPr>
        <w:pStyle w:val="ListParagraph"/>
        <w:tabs>
          <w:tab w:val="left" w:pos="851"/>
        </w:tabs>
        <w:spacing w:after="0" w:line="360" w:lineRule="auto"/>
        <w:ind w:left="851" w:firstLine="283"/>
        <w:contextualSpacing w:val="0"/>
        <w:jc w:val="both"/>
        <w:rPr>
          <w:rFonts w:ascii="Times New Roman" w:hAnsi="Times New Roman"/>
          <w:sz w:val="24"/>
          <w:szCs w:val="24"/>
        </w:rPr>
      </w:pPr>
      <w:r w:rsidRPr="003C0747">
        <w:rPr>
          <w:rFonts w:ascii="Times New Roman" w:hAnsi="Times New Roman"/>
          <w:sz w:val="24"/>
          <w:szCs w:val="24"/>
        </w:rPr>
        <w:t xml:space="preserve">(c) </w:t>
      </w:r>
      <w:r w:rsidR="008A6266" w:rsidRPr="003C0747">
        <w:rPr>
          <w:rFonts w:ascii="Times New Roman" w:hAnsi="Times New Roman"/>
          <w:sz w:val="24"/>
          <w:szCs w:val="24"/>
        </w:rPr>
        <w:t>Operatorul de rețea relevant ia</w:t>
      </w:r>
      <w:r w:rsidRPr="003C0747">
        <w:rPr>
          <w:rFonts w:ascii="Times New Roman" w:hAnsi="Times New Roman"/>
          <w:sz w:val="24"/>
          <w:szCs w:val="24"/>
        </w:rPr>
        <w:t xml:space="preserve"> în considerare la stabilirea reducerii admisibile de putere activă față de puterea activă maximă produsă, limitele tehnice ale </w:t>
      </w:r>
      <w:r w:rsidR="00DE551C" w:rsidRPr="003C0747">
        <w:rPr>
          <w:rFonts w:ascii="Times New Roman" w:hAnsi="Times New Roman"/>
          <w:sz w:val="24"/>
          <w:szCs w:val="24"/>
        </w:rPr>
        <w:t xml:space="preserve">grupurilor </w:t>
      </w:r>
      <w:r w:rsidRPr="003C0747">
        <w:rPr>
          <w:rFonts w:ascii="Times New Roman" w:hAnsi="Times New Roman"/>
          <w:sz w:val="24"/>
          <w:szCs w:val="24"/>
        </w:rPr>
        <w:t>generatoare sincrone.</w:t>
      </w:r>
    </w:p>
    <w:p w14:paraId="3CB3EF29" w14:textId="77777777" w:rsidR="006670AF" w:rsidRDefault="006670AF" w:rsidP="006670AF">
      <w:pPr>
        <w:pStyle w:val="ListParagraph"/>
        <w:tabs>
          <w:tab w:val="left" w:pos="851"/>
        </w:tabs>
        <w:spacing w:after="0" w:line="360" w:lineRule="auto"/>
        <w:ind w:left="851"/>
        <w:contextualSpacing w:val="0"/>
        <w:jc w:val="both"/>
        <w:rPr>
          <w:rFonts w:ascii="Times New Roman" w:hAnsi="Times New Roman"/>
          <w:sz w:val="24"/>
          <w:szCs w:val="24"/>
        </w:rPr>
      </w:pPr>
      <w:r w:rsidRPr="0005149A">
        <w:rPr>
          <w:rFonts w:ascii="Times New Roman" w:hAnsi="Times New Roman"/>
          <w:sz w:val="24"/>
          <w:szCs w:val="24"/>
        </w:rPr>
        <w:t>(3) Datele prevăzute la alin. (2) se transmit în etapa de punere în funcțiune, aferentă procesului de racordare.</w:t>
      </w:r>
    </w:p>
    <w:p w14:paraId="09795D3B" w14:textId="6A5132EB" w:rsidR="008F1639" w:rsidRPr="009A4ECA" w:rsidRDefault="008F1639" w:rsidP="008F1639">
      <w:pPr>
        <w:pStyle w:val="ListParagraph"/>
        <w:tabs>
          <w:tab w:val="left" w:pos="851"/>
        </w:tabs>
        <w:spacing w:after="0" w:line="360" w:lineRule="auto"/>
        <w:ind w:left="851" w:firstLine="283"/>
        <w:contextualSpacing w:val="0"/>
        <w:jc w:val="both"/>
        <w:rPr>
          <w:rFonts w:ascii="Times New Roman" w:hAnsi="Times New Roman"/>
          <w:sz w:val="24"/>
          <w:szCs w:val="24"/>
        </w:rPr>
      </w:pPr>
      <w:r w:rsidRPr="009A4ECA">
        <w:rPr>
          <w:rFonts w:ascii="Times New Roman" w:hAnsi="Times New Roman"/>
          <w:sz w:val="24"/>
          <w:szCs w:val="24"/>
        </w:rPr>
        <w:lastRenderedPageBreak/>
        <w:t>(a) la scăderea frecvenței sub 49 Hz se admite reducerea de putere activă de la puterea maximă produsă</w:t>
      </w:r>
      <w:r w:rsidR="008A6266" w:rsidRPr="009A4ECA">
        <w:rPr>
          <w:rFonts w:ascii="Times New Roman" w:hAnsi="Times New Roman"/>
          <w:sz w:val="24"/>
          <w:szCs w:val="24"/>
        </w:rPr>
        <w:t>,</w:t>
      </w:r>
      <w:r w:rsidRPr="009A4ECA">
        <w:rPr>
          <w:rFonts w:ascii="Times New Roman" w:hAnsi="Times New Roman"/>
          <w:sz w:val="24"/>
          <w:szCs w:val="24"/>
        </w:rPr>
        <w:t xml:space="preserve"> în procent egal cu 2 % din puterea activă maximă produsă la </w:t>
      </w:r>
      <w:proofErr w:type="spellStart"/>
      <w:r w:rsidRPr="009A4ECA">
        <w:rPr>
          <w:rFonts w:ascii="Times New Roman" w:hAnsi="Times New Roman"/>
          <w:sz w:val="24"/>
          <w:szCs w:val="24"/>
        </w:rPr>
        <w:t>frecvenţa</w:t>
      </w:r>
      <w:proofErr w:type="spellEnd"/>
      <w:r w:rsidRPr="009A4ECA">
        <w:rPr>
          <w:rFonts w:ascii="Times New Roman" w:hAnsi="Times New Roman"/>
          <w:sz w:val="24"/>
          <w:szCs w:val="24"/>
        </w:rPr>
        <w:t xml:space="preserve"> de 50 Hz, pentru fiecare scădere a frecvenței cu 1 Hz.  Timpul maxim necesar stabilizării frecvenței sistemului și în care are loc reducerea puterii active  este de 30 de secunde (t2). Este admisă orice curbă de reducere a puterii active maxime produse în funcție de frecvență, care se situează deasupra liniei punctate;  </w:t>
      </w:r>
    </w:p>
    <w:p w14:paraId="0FFA58EF" w14:textId="520B455F" w:rsidR="008F1639" w:rsidRDefault="008F1639" w:rsidP="008F1639">
      <w:pPr>
        <w:pStyle w:val="ListParagraph"/>
        <w:tabs>
          <w:tab w:val="left" w:pos="851"/>
        </w:tabs>
        <w:spacing w:after="0" w:line="360" w:lineRule="auto"/>
        <w:ind w:left="851" w:firstLine="283"/>
        <w:contextualSpacing w:val="0"/>
        <w:jc w:val="both"/>
        <w:rPr>
          <w:rFonts w:ascii="Times New Roman" w:hAnsi="Times New Roman"/>
          <w:sz w:val="24"/>
          <w:szCs w:val="24"/>
        </w:rPr>
      </w:pPr>
      <w:r w:rsidRPr="00FC5BF5">
        <w:rPr>
          <w:rFonts w:ascii="Times New Roman" w:hAnsi="Times New Roman"/>
          <w:sz w:val="24"/>
          <w:szCs w:val="24"/>
        </w:rPr>
        <w:t xml:space="preserve">(b) </w:t>
      </w:r>
      <w:r>
        <w:rPr>
          <w:rFonts w:ascii="Times New Roman" w:hAnsi="Times New Roman"/>
          <w:sz w:val="24"/>
          <w:szCs w:val="24"/>
        </w:rPr>
        <w:t xml:space="preserve">se admite </w:t>
      </w:r>
      <w:r w:rsidRPr="00180BE6">
        <w:rPr>
          <w:rFonts w:ascii="Times New Roman" w:hAnsi="Times New Roman"/>
          <w:sz w:val="24"/>
          <w:szCs w:val="24"/>
        </w:rPr>
        <w:t xml:space="preserve"> reducere</w:t>
      </w:r>
      <w:r>
        <w:rPr>
          <w:rFonts w:ascii="Times New Roman" w:hAnsi="Times New Roman"/>
          <w:sz w:val="24"/>
          <w:szCs w:val="24"/>
        </w:rPr>
        <w:t>a de putere activă de la</w:t>
      </w:r>
      <w:r w:rsidRPr="00180BE6">
        <w:rPr>
          <w:rFonts w:ascii="Times New Roman" w:hAnsi="Times New Roman"/>
          <w:sz w:val="24"/>
          <w:szCs w:val="24"/>
        </w:rPr>
        <w:t xml:space="preserve"> pu</w:t>
      </w:r>
      <w:r>
        <w:rPr>
          <w:rFonts w:ascii="Times New Roman" w:hAnsi="Times New Roman"/>
          <w:sz w:val="24"/>
          <w:szCs w:val="24"/>
        </w:rPr>
        <w:t>terea activă maximă produsă</w:t>
      </w:r>
      <w:r w:rsidRPr="00180BE6">
        <w:rPr>
          <w:rFonts w:ascii="Times New Roman" w:hAnsi="Times New Roman"/>
          <w:sz w:val="24"/>
          <w:szCs w:val="24"/>
        </w:rPr>
        <w:t xml:space="preserve"> la scăderea frecvenței sub 49,5 Hz, cu un procent </w:t>
      </w:r>
      <w:r w:rsidRPr="008F124A">
        <w:rPr>
          <w:rFonts w:ascii="Times New Roman" w:hAnsi="Times New Roman"/>
          <w:sz w:val="24"/>
          <w:szCs w:val="24"/>
        </w:rPr>
        <w:t>maxim</w:t>
      </w:r>
      <w:r w:rsidRPr="00180BE6">
        <w:rPr>
          <w:rFonts w:ascii="Times New Roman" w:hAnsi="Times New Roman"/>
          <w:sz w:val="24"/>
          <w:szCs w:val="24"/>
        </w:rPr>
        <w:t xml:space="preserve"> </w:t>
      </w:r>
      <w:r w:rsidR="00361AD8">
        <w:rPr>
          <w:rFonts w:ascii="Times New Roman" w:hAnsi="Times New Roman"/>
          <w:sz w:val="24"/>
          <w:szCs w:val="24"/>
        </w:rPr>
        <w:t>de</w:t>
      </w:r>
      <w:r w:rsidRPr="00180BE6">
        <w:rPr>
          <w:rFonts w:ascii="Times New Roman" w:hAnsi="Times New Roman"/>
          <w:sz w:val="24"/>
          <w:szCs w:val="24"/>
        </w:rPr>
        <w:t xml:space="preserve"> 10 % din puterea activă </w:t>
      </w:r>
      <w:r w:rsidRPr="00960D2F">
        <w:rPr>
          <w:rFonts w:ascii="Times New Roman" w:hAnsi="Times New Roman"/>
          <w:sz w:val="24"/>
          <w:szCs w:val="24"/>
        </w:rPr>
        <w:t xml:space="preserve">maximă produsă la </w:t>
      </w:r>
      <w:proofErr w:type="spellStart"/>
      <w:r w:rsidRPr="00960D2F">
        <w:rPr>
          <w:rFonts w:ascii="Times New Roman" w:hAnsi="Times New Roman"/>
          <w:sz w:val="24"/>
          <w:szCs w:val="24"/>
        </w:rPr>
        <w:t>frecvenţa</w:t>
      </w:r>
      <w:proofErr w:type="spellEnd"/>
      <w:r w:rsidRPr="00960D2F">
        <w:rPr>
          <w:rFonts w:ascii="Times New Roman" w:hAnsi="Times New Roman"/>
          <w:sz w:val="24"/>
          <w:szCs w:val="24"/>
        </w:rPr>
        <w:t xml:space="preserve"> de 50 Hz pentru fiecare scădere a frecvenței cu 1 Hz. </w:t>
      </w:r>
      <w:r w:rsidRPr="00960D2F">
        <w:rPr>
          <w:rFonts w:ascii="Times New Roman" w:hAnsi="Times New Roman"/>
          <w:strike/>
          <w:sz w:val="24"/>
          <w:szCs w:val="24"/>
        </w:rPr>
        <w:t xml:space="preserve"> </w:t>
      </w:r>
      <w:r w:rsidRPr="00960D2F">
        <w:rPr>
          <w:rFonts w:ascii="Times New Roman" w:hAnsi="Times New Roman"/>
          <w:color w:val="FF0000"/>
          <w:sz w:val="24"/>
          <w:szCs w:val="24"/>
        </w:rPr>
        <w:t xml:space="preserve"> </w:t>
      </w:r>
      <w:r w:rsidRPr="00960D2F">
        <w:rPr>
          <w:rFonts w:ascii="Times New Roman" w:hAnsi="Times New Roman"/>
          <w:sz w:val="24"/>
          <w:szCs w:val="24"/>
        </w:rPr>
        <w:t xml:space="preserve">Durata minimă </w:t>
      </w:r>
      <w:r w:rsidR="00361AD8" w:rsidRPr="00960D2F">
        <w:rPr>
          <w:rFonts w:ascii="Times New Roman" w:hAnsi="Times New Roman"/>
          <w:sz w:val="24"/>
          <w:szCs w:val="24"/>
        </w:rPr>
        <w:t>de menținere a puterii active produse</w:t>
      </w:r>
      <w:r w:rsidR="00120416" w:rsidRPr="00960D2F">
        <w:rPr>
          <w:rFonts w:ascii="Times New Roman" w:hAnsi="Times New Roman"/>
          <w:sz w:val="24"/>
          <w:szCs w:val="24"/>
        </w:rPr>
        <w:t xml:space="preserve"> (reduse)</w:t>
      </w:r>
      <w:r w:rsidR="00361AD8" w:rsidRPr="00960D2F">
        <w:rPr>
          <w:rFonts w:ascii="Times New Roman" w:hAnsi="Times New Roman"/>
          <w:sz w:val="24"/>
          <w:szCs w:val="24"/>
        </w:rPr>
        <w:t xml:space="preserve"> la scăderea frecvenței </w:t>
      </w:r>
      <w:r w:rsidRPr="00960D2F">
        <w:rPr>
          <w:rFonts w:ascii="Times New Roman" w:hAnsi="Times New Roman"/>
          <w:sz w:val="24"/>
          <w:szCs w:val="24"/>
        </w:rPr>
        <w:t>este de 30 de minute (t3), cu condiția ca frecvența să nu scadă sub 47.5 Hz</w:t>
      </w:r>
      <w:r w:rsidRPr="000F64F5">
        <w:rPr>
          <w:rFonts w:ascii="Times New Roman" w:hAnsi="Times New Roman"/>
          <w:b/>
          <w:sz w:val="24"/>
          <w:szCs w:val="24"/>
        </w:rPr>
        <w:t>.</w:t>
      </w:r>
      <w:r w:rsidRPr="000F64F5">
        <w:rPr>
          <w:rFonts w:ascii="Times New Roman" w:hAnsi="Times New Roman"/>
          <w:sz w:val="24"/>
          <w:szCs w:val="24"/>
        </w:rPr>
        <w:t xml:space="preserve"> </w:t>
      </w:r>
      <w:r w:rsidRPr="00180BE6">
        <w:rPr>
          <w:rFonts w:ascii="Times New Roman" w:hAnsi="Times New Roman"/>
          <w:sz w:val="24"/>
          <w:szCs w:val="24"/>
        </w:rPr>
        <w:t>Este admisă orice curbă de reducere a puterii active maxime în funcție de frecvență, care se situează deasupra liniei continue.</w:t>
      </w:r>
    </w:p>
    <w:p w14:paraId="52116906" w14:textId="4DA4736D" w:rsidR="00855757" w:rsidRPr="000F64F5" w:rsidRDefault="008F1639" w:rsidP="003A077E">
      <w:pPr>
        <w:pStyle w:val="ListParagraph"/>
        <w:tabs>
          <w:tab w:val="left" w:pos="851"/>
        </w:tabs>
        <w:spacing w:after="0" w:line="360" w:lineRule="auto"/>
        <w:ind w:left="851" w:firstLine="283"/>
        <w:contextualSpacing w:val="0"/>
        <w:jc w:val="both"/>
        <w:rPr>
          <w:rFonts w:ascii="Times New Roman" w:hAnsi="Times New Roman"/>
          <w:b/>
          <w:sz w:val="24"/>
          <w:szCs w:val="24"/>
        </w:rPr>
      </w:pPr>
      <w:r w:rsidRPr="002643FA">
        <w:rPr>
          <w:rFonts w:ascii="Times New Roman" w:hAnsi="Times New Roman"/>
          <w:sz w:val="24"/>
          <w:szCs w:val="24"/>
        </w:rPr>
        <w:t xml:space="preserve">(c) În cazul particular al </w:t>
      </w:r>
      <w:r w:rsidR="007C709F" w:rsidRPr="002643FA">
        <w:rPr>
          <w:rFonts w:ascii="Times New Roman" w:hAnsi="Times New Roman"/>
          <w:sz w:val="24"/>
          <w:szCs w:val="24"/>
        </w:rPr>
        <w:t>grupurilor generatoare sincrone acționate de turbine cu gaz</w:t>
      </w:r>
      <w:r w:rsidRPr="002643FA">
        <w:rPr>
          <w:rFonts w:ascii="Times New Roman" w:hAnsi="Times New Roman"/>
          <w:sz w:val="24"/>
          <w:szCs w:val="24"/>
        </w:rPr>
        <w:t xml:space="preserve"> timpul t3 </w:t>
      </w:r>
      <w:r w:rsidR="007C709F" w:rsidRPr="002643FA">
        <w:rPr>
          <w:rFonts w:ascii="Times New Roman" w:hAnsi="Times New Roman"/>
          <w:sz w:val="24"/>
          <w:szCs w:val="24"/>
        </w:rPr>
        <w:t>are</w:t>
      </w:r>
      <w:r w:rsidRPr="002643FA">
        <w:rPr>
          <w:rFonts w:ascii="Times New Roman" w:hAnsi="Times New Roman"/>
          <w:sz w:val="24"/>
          <w:szCs w:val="24"/>
        </w:rPr>
        <w:t xml:space="preserve"> valoarea precizată  la lit. b).</w:t>
      </w:r>
      <w:r w:rsidR="002035FD" w:rsidRPr="000F64F5">
        <w:rPr>
          <w:rFonts w:ascii="Times New Roman" w:hAnsi="Times New Roman"/>
          <w:b/>
          <w:sz w:val="24"/>
          <w:szCs w:val="24"/>
        </w:rPr>
        <w:t xml:space="preserve"> </w:t>
      </w:r>
      <w:r w:rsidR="002035FD" w:rsidRPr="000F64F5">
        <w:rPr>
          <w:rFonts w:ascii="Times New Roman" w:hAnsi="Times New Roman"/>
          <w:sz w:val="24"/>
          <w:szCs w:val="24"/>
        </w:rPr>
        <w:t>”</w:t>
      </w:r>
    </w:p>
    <w:p w14:paraId="35D31248" w14:textId="68836A7A" w:rsidR="00855757" w:rsidRDefault="00D4102E" w:rsidP="003A077E">
      <w:pPr>
        <w:spacing w:after="0" w:line="360" w:lineRule="auto"/>
        <w:rPr>
          <w:rFonts w:ascii="Times New Roman" w:hAnsi="Times New Roman" w:cs="Times New Roman"/>
          <w:b/>
          <w:sz w:val="24"/>
          <w:szCs w:val="24"/>
        </w:rPr>
      </w:pPr>
      <w:r>
        <w:rPr>
          <w:rFonts w:ascii="Times New Roman" w:hAnsi="Times New Roman" w:cs="Times New Roman"/>
          <w:b/>
          <w:sz w:val="24"/>
          <w:szCs w:val="24"/>
        </w:rPr>
        <w:t>16</w:t>
      </w:r>
      <w:r w:rsidR="00855757" w:rsidRPr="001F292B">
        <w:rPr>
          <w:rFonts w:ascii="Times New Roman" w:hAnsi="Times New Roman" w:cs="Times New Roman"/>
          <w:b/>
          <w:sz w:val="24"/>
          <w:szCs w:val="24"/>
        </w:rPr>
        <w:t>.</w:t>
      </w:r>
      <w:r w:rsidR="00855757" w:rsidRPr="001F292B">
        <w:rPr>
          <w:rFonts w:ascii="Times New Roman" w:hAnsi="Times New Roman" w:cs="Times New Roman"/>
          <w:sz w:val="24"/>
          <w:szCs w:val="24"/>
        </w:rPr>
        <w:t xml:space="preserve"> </w:t>
      </w:r>
      <w:r w:rsidR="00855757" w:rsidRPr="001F292B">
        <w:rPr>
          <w:rFonts w:ascii="Times New Roman" w:hAnsi="Times New Roman" w:cs="Times New Roman"/>
          <w:b/>
          <w:sz w:val="24"/>
          <w:szCs w:val="24"/>
        </w:rPr>
        <w:t xml:space="preserve"> </w:t>
      </w:r>
      <w:r w:rsidR="00855757">
        <w:rPr>
          <w:rFonts w:ascii="Times New Roman" w:hAnsi="Times New Roman" w:cs="Times New Roman"/>
          <w:b/>
          <w:sz w:val="24"/>
          <w:szCs w:val="24"/>
        </w:rPr>
        <w:t>La art</w:t>
      </w:r>
      <w:r w:rsidR="007C709F">
        <w:rPr>
          <w:rFonts w:ascii="Times New Roman" w:hAnsi="Times New Roman" w:cs="Times New Roman"/>
          <w:b/>
          <w:sz w:val="24"/>
          <w:szCs w:val="24"/>
        </w:rPr>
        <w:t xml:space="preserve">icolul </w:t>
      </w:r>
      <w:r w:rsidR="00855757">
        <w:rPr>
          <w:rFonts w:ascii="Times New Roman" w:hAnsi="Times New Roman" w:cs="Times New Roman"/>
          <w:b/>
          <w:sz w:val="24"/>
          <w:szCs w:val="24"/>
        </w:rPr>
        <w:t>42</w:t>
      </w:r>
      <w:r w:rsidR="007C709F">
        <w:rPr>
          <w:rFonts w:ascii="Times New Roman" w:hAnsi="Times New Roman" w:cs="Times New Roman"/>
          <w:b/>
          <w:sz w:val="24"/>
          <w:szCs w:val="24"/>
        </w:rPr>
        <w:t>,</w:t>
      </w:r>
      <w:r w:rsidR="00855757" w:rsidRPr="001F292B">
        <w:rPr>
          <w:rFonts w:ascii="Times New Roman" w:hAnsi="Times New Roman" w:cs="Times New Roman"/>
          <w:b/>
          <w:sz w:val="24"/>
          <w:szCs w:val="24"/>
        </w:rPr>
        <w:t xml:space="preserve"> </w:t>
      </w:r>
      <w:r w:rsidR="00855757">
        <w:rPr>
          <w:rFonts w:ascii="Times New Roman" w:hAnsi="Times New Roman" w:cs="Times New Roman"/>
          <w:b/>
          <w:sz w:val="24"/>
          <w:szCs w:val="24"/>
        </w:rPr>
        <w:t>alin</w:t>
      </w:r>
      <w:r w:rsidR="007C709F">
        <w:rPr>
          <w:rFonts w:ascii="Times New Roman" w:hAnsi="Times New Roman" w:cs="Times New Roman"/>
          <w:b/>
          <w:sz w:val="24"/>
          <w:szCs w:val="24"/>
        </w:rPr>
        <w:t xml:space="preserve">eatul </w:t>
      </w:r>
      <w:r w:rsidR="00855757">
        <w:rPr>
          <w:rFonts w:ascii="Times New Roman" w:hAnsi="Times New Roman" w:cs="Times New Roman"/>
          <w:b/>
          <w:sz w:val="24"/>
          <w:szCs w:val="24"/>
        </w:rPr>
        <w:t xml:space="preserve">(2) </w:t>
      </w:r>
      <w:r w:rsidR="00855757" w:rsidRPr="001F292B">
        <w:rPr>
          <w:rFonts w:ascii="Times New Roman" w:hAnsi="Times New Roman" w:cs="Times New Roman"/>
          <w:b/>
          <w:sz w:val="24"/>
          <w:szCs w:val="24"/>
        </w:rPr>
        <w:t>se modifică și va avea următorul cuprins:</w:t>
      </w:r>
    </w:p>
    <w:p w14:paraId="6DE64888" w14:textId="22F68EDF" w:rsidR="00E67F53" w:rsidRPr="0061455F" w:rsidRDefault="00855757" w:rsidP="00855757">
      <w:pPr>
        <w:spacing w:after="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w:t>
      </w:r>
      <w:r w:rsidRPr="0061455F">
        <w:rPr>
          <w:rFonts w:ascii="Times New Roman" w:hAnsi="Times New Roman" w:cs="Times New Roman"/>
          <w:sz w:val="24"/>
          <w:szCs w:val="24"/>
        </w:rPr>
        <w:t xml:space="preserve"> </w:t>
      </w:r>
      <w:r w:rsidR="00E67F53" w:rsidRPr="0061455F">
        <w:rPr>
          <w:rFonts w:ascii="Times New Roman" w:hAnsi="Times New Roman" w:cs="Times New Roman"/>
          <w:sz w:val="24"/>
          <w:szCs w:val="24"/>
        </w:rPr>
        <w:t xml:space="preserve">(2) </w:t>
      </w:r>
      <w:proofErr w:type="spellStart"/>
      <w:r w:rsidR="00E67F53">
        <w:rPr>
          <w:rFonts w:ascii="Times New Roman" w:hAnsi="Times New Roman" w:cs="Times New Roman"/>
          <w:sz w:val="24"/>
          <w:szCs w:val="24"/>
        </w:rPr>
        <w:t>Cerinţele</w:t>
      </w:r>
      <w:proofErr w:type="spellEnd"/>
      <w:r w:rsidR="00E67F53" w:rsidRPr="0061455F">
        <w:rPr>
          <w:rFonts w:ascii="Times New Roman" w:hAnsi="Times New Roman" w:cs="Times New Roman"/>
          <w:sz w:val="24"/>
          <w:szCs w:val="24"/>
        </w:rPr>
        <w:t xml:space="preserve"> prevăzute la alin.(1)</w:t>
      </w:r>
      <w:r w:rsidR="00E67F53">
        <w:rPr>
          <w:rFonts w:ascii="Times New Roman" w:hAnsi="Times New Roman" w:cs="Times New Roman"/>
          <w:sz w:val="24"/>
          <w:szCs w:val="24"/>
        </w:rPr>
        <w:t xml:space="preserve"> includ</w:t>
      </w:r>
      <w:r w:rsidR="00E67F53" w:rsidRPr="0061455F">
        <w:rPr>
          <w:rFonts w:ascii="Times New Roman" w:hAnsi="Times New Roman" w:cs="Times New Roman"/>
          <w:sz w:val="24"/>
          <w:szCs w:val="24"/>
        </w:rPr>
        <w:t>:</w:t>
      </w:r>
    </w:p>
    <w:p w14:paraId="227D132E" w14:textId="059FB194" w:rsidR="00E67F53" w:rsidRPr="002643FA" w:rsidRDefault="00E67F53" w:rsidP="00321936">
      <w:pPr>
        <w:pStyle w:val="Listparagraf"/>
        <w:numPr>
          <w:ilvl w:val="0"/>
          <w:numId w:val="35"/>
        </w:numPr>
        <w:spacing w:after="0" w:line="360" w:lineRule="auto"/>
        <w:contextualSpacing w:val="0"/>
        <w:jc w:val="both"/>
        <w:rPr>
          <w:rFonts w:ascii="Times New Roman" w:hAnsi="Times New Roman"/>
          <w:sz w:val="24"/>
          <w:szCs w:val="24"/>
          <w:lang w:val="ro-RO"/>
        </w:rPr>
      </w:pPr>
      <w:r w:rsidRPr="002643FA">
        <w:rPr>
          <w:rFonts w:ascii="Times New Roman" w:hAnsi="Times New Roman"/>
          <w:iCs/>
          <w:sz w:val="24"/>
          <w:szCs w:val="24"/>
          <w:lang w:val="ro-RO"/>
        </w:rPr>
        <w:t xml:space="preserve">domeniul de </w:t>
      </w:r>
      <w:r w:rsidRPr="00791DE4">
        <w:rPr>
          <w:rFonts w:ascii="Times New Roman" w:hAnsi="Times New Roman"/>
          <w:iCs/>
          <w:sz w:val="24"/>
          <w:szCs w:val="24"/>
          <w:lang w:val="ro-RO"/>
        </w:rPr>
        <w:t>frecvență în care este admisă conectarea automată,  respectiv (47,5÷51)</w:t>
      </w:r>
      <w:r w:rsidR="007C709F" w:rsidRPr="00791DE4">
        <w:rPr>
          <w:rFonts w:ascii="Times New Roman" w:hAnsi="Times New Roman"/>
          <w:iCs/>
          <w:sz w:val="24"/>
          <w:szCs w:val="24"/>
          <w:lang w:val="ro-RO"/>
        </w:rPr>
        <w:t xml:space="preserve"> </w:t>
      </w:r>
      <w:r w:rsidRPr="00791DE4">
        <w:rPr>
          <w:rFonts w:ascii="Times New Roman" w:hAnsi="Times New Roman"/>
          <w:iCs/>
          <w:sz w:val="24"/>
          <w:szCs w:val="24"/>
          <w:lang w:val="ro-RO"/>
        </w:rPr>
        <w:t xml:space="preserve">Hz, domeniul de tensiune (0,9-1,1) Un, timpul de observare </w:t>
      </w:r>
      <w:r w:rsidR="00791DE4" w:rsidRPr="00791DE4">
        <w:rPr>
          <w:rFonts w:ascii="Times New Roman" w:hAnsi="Times New Roman"/>
          <w:iCs/>
          <w:sz w:val="24"/>
          <w:szCs w:val="24"/>
          <w:lang w:val="ro-RO"/>
        </w:rPr>
        <w:t xml:space="preserve">(inclusiv timpul de sincronizare) </w:t>
      </w:r>
      <w:r w:rsidR="0071024D" w:rsidRPr="00791DE4">
        <w:rPr>
          <w:rFonts w:ascii="Times New Roman" w:hAnsi="Times New Roman"/>
          <w:iCs/>
          <w:sz w:val="24"/>
          <w:szCs w:val="24"/>
          <w:lang w:val="ro-RO"/>
        </w:rPr>
        <w:t>de maximum 300 secunde</w:t>
      </w:r>
      <w:r w:rsidRPr="002643FA">
        <w:rPr>
          <w:rFonts w:ascii="Times New Roman" w:hAnsi="Times New Roman"/>
          <w:iCs/>
          <w:sz w:val="24"/>
          <w:szCs w:val="24"/>
          <w:lang w:val="ro-RO"/>
        </w:rPr>
        <w:t xml:space="preserve"> (art. 13 alin 7 (a));</w:t>
      </w:r>
    </w:p>
    <w:p w14:paraId="78F8708E" w14:textId="13DEDEBF" w:rsidR="006670AF" w:rsidRPr="005174FF" w:rsidRDefault="00E67F53" w:rsidP="003A077E">
      <w:pPr>
        <w:pStyle w:val="ListParagraph"/>
        <w:numPr>
          <w:ilvl w:val="0"/>
          <w:numId w:val="35"/>
        </w:numPr>
        <w:spacing w:after="0" w:line="360" w:lineRule="auto"/>
        <w:contextualSpacing w:val="0"/>
        <w:jc w:val="both"/>
        <w:rPr>
          <w:rFonts w:ascii="Times New Roman" w:hAnsi="Times New Roman" w:cs="Times New Roman"/>
          <w:b/>
          <w:sz w:val="24"/>
          <w:szCs w:val="24"/>
        </w:rPr>
      </w:pPr>
      <w:r w:rsidRPr="007C709F">
        <w:rPr>
          <w:rFonts w:ascii="Times New Roman" w:hAnsi="Times New Roman" w:cs="Times New Roman"/>
          <w:iCs/>
          <w:sz w:val="24"/>
          <w:szCs w:val="24"/>
        </w:rPr>
        <w:t xml:space="preserve">rampa admisă pentru creșterea puterii active după conectare, de </w:t>
      </w:r>
      <w:r w:rsidRPr="0091787D">
        <w:rPr>
          <w:rFonts w:ascii="Times New Roman" w:hAnsi="Times New Roman" w:cs="Times New Roman"/>
          <w:iCs/>
          <w:sz w:val="24"/>
          <w:szCs w:val="24"/>
        </w:rPr>
        <w:t>regulă (10-20)% din</w:t>
      </w:r>
      <w:r w:rsidRPr="007C709F">
        <w:rPr>
          <w:rFonts w:ascii="Times New Roman" w:hAnsi="Times New Roman" w:cs="Times New Roman"/>
          <w:iCs/>
          <w:sz w:val="24"/>
          <w:szCs w:val="24"/>
        </w:rPr>
        <w:t xml:space="preserve"> </w:t>
      </w:r>
      <w:proofErr w:type="spellStart"/>
      <w:r w:rsidRPr="007C709F">
        <w:rPr>
          <w:rFonts w:ascii="Times New Roman" w:hAnsi="Times New Roman" w:cs="Times New Roman"/>
          <w:iCs/>
          <w:sz w:val="24"/>
          <w:szCs w:val="24"/>
        </w:rPr>
        <w:t>Pmax</w:t>
      </w:r>
      <w:proofErr w:type="spellEnd"/>
      <w:r w:rsidRPr="007C709F">
        <w:rPr>
          <w:rFonts w:ascii="Times New Roman" w:hAnsi="Times New Roman" w:cs="Times New Roman"/>
          <w:iCs/>
          <w:sz w:val="24"/>
          <w:szCs w:val="24"/>
        </w:rPr>
        <w:t>/min (indicată de producătorul grupului generator sincron)</w:t>
      </w:r>
      <w:r w:rsidRPr="005174FF">
        <w:rPr>
          <w:rFonts w:ascii="Times New Roman" w:hAnsi="Times New Roman" w:cs="Times New Roman"/>
          <w:b/>
          <w:iCs/>
          <w:sz w:val="24"/>
          <w:szCs w:val="24"/>
        </w:rPr>
        <w:t xml:space="preserve"> (art. 13 alin 7 (b)).</w:t>
      </w:r>
      <w:r w:rsidR="00855757" w:rsidRPr="005174FF">
        <w:rPr>
          <w:rFonts w:ascii="Times New Roman" w:hAnsi="Times New Roman" w:cs="Times New Roman"/>
          <w:b/>
          <w:iCs/>
          <w:sz w:val="24"/>
          <w:szCs w:val="24"/>
        </w:rPr>
        <w:t>”</w:t>
      </w:r>
    </w:p>
    <w:p w14:paraId="34655C0F" w14:textId="42316449" w:rsidR="00BA69D6" w:rsidRDefault="00D4102E" w:rsidP="004003BE">
      <w:pPr>
        <w:spacing w:after="0" w:line="360" w:lineRule="auto"/>
        <w:rPr>
          <w:rFonts w:ascii="Times New Roman" w:hAnsi="Times New Roman" w:cs="Times New Roman"/>
          <w:b/>
          <w:sz w:val="24"/>
          <w:szCs w:val="24"/>
        </w:rPr>
      </w:pPr>
      <w:r>
        <w:rPr>
          <w:rFonts w:ascii="Times New Roman" w:hAnsi="Times New Roman" w:cs="Times New Roman"/>
          <w:b/>
          <w:sz w:val="24"/>
          <w:szCs w:val="24"/>
        </w:rPr>
        <w:t>17</w:t>
      </w:r>
      <w:r w:rsidR="00557334">
        <w:rPr>
          <w:rFonts w:ascii="Times New Roman" w:hAnsi="Times New Roman" w:cs="Times New Roman"/>
          <w:b/>
          <w:sz w:val="24"/>
          <w:szCs w:val="24"/>
        </w:rPr>
        <w:t>.</w:t>
      </w:r>
      <w:r w:rsidR="005A531A" w:rsidRPr="001F292B">
        <w:rPr>
          <w:rFonts w:ascii="Times New Roman" w:hAnsi="Times New Roman" w:cs="Times New Roman"/>
          <w:sz w:val="24"/>
          <w:szCs w:val="24"/>
        </w:rPr>
        <w:t xml:space="preserve"> </w:t>
      </w:r>
      <w:r w:rsidR="005A531A" w:rsidRPr="001F292B">
        <w:rPr>
          <w:rFonts w:ascii="Times New Roman" w:hAnsi="Times New Roman" w:cs="Times New Roman"/>
          <w:b/>
          <w:sz w:val="24"/>
          <w:szCs w:val="24"/>
        </w:rPr>
        <w:t xml:space="preserve"> </w:t>
      </w:r>
      <w:r w:rsidR="005A531A">
        <w:rPr>
          <w:rFonts w:ascii="Times New Roman" w:hAnsi="Times New Roman" w:cs="Times New Roman"/>
          <w:b/>
          <w:sz w:val="24"/>
          <w:szCs w:val="24"/>
        </w:rPr>
        <w:t>Art</w:t>
      </w:r>
      <w:r w:rsidR="00557334">
        <w:rPr>
          <w:rFonts w:ascii="Times New Roman" w:hAnsi="Times New Roman" w:cs="Times New Roman"/>
          <w:b/>
          <w:sz w:val="24"/>
          <w:szCs w:val="24"/>
        </w:rPr>
        <w:t xml:space="preserve">icolul </w:t>
      </w:r>
      <w:r w:rsidR="005A531A">
        <w:rPr>
          <w:rFonts w:ascii="Times New Roman" w:hAnsi="Times New Roman" w:cs="Times New Roman"/>
          <w:b/>
          <w:sz w:val="24"/>
          <w:szCs w:val="24"/>
        </w:rPr>
        <w:t>43</w:t>
      </w:r>
      <w:r w:rsidR="005A531A" w:rsidRPr="001F292B">
        <w:rPr>
          <w:rFonts w:ascii="Times New Roman" w:hAnsi="Times New Roman" w:cs="Times New Roman"/>
          <w:b/>
          <w:sz w:val="24"/>
          <w:szCs w:val="24"/>
        </w:rPr>
        <w:t xml:space="preserve"> se modifică și va avea următorul cuprins:</w:t>
      </w:r>
    </w:p>
    <w:p w14:paraId="4213693D" w14:textId="592F63B6" w:rsidR="00BA69D6" w:rsidRPr="0061455F" w:rsidRDefault="004003BE" w:rsidP="00BA69D6">
      <w:pPr>
        <w:pStyle w:val="ListParagraph"/>
        <w:spacing w:after="0" w:line="360" w:lineRule="auto"/>
        <w:ind w:left="851" w:hanging="851"/>
        <w:contextualSpacing w:val="0"/>
        <w:jc w:val="both"/>
        <w:rPr>
          <w:rFonts w:ascii="Times New Roman" w:hAnsi="Times New Roman" w:cs="Times New Roman"/>
          <w:sz w:val="24"/>
          <w:szCs w:val="24"/>
        </w:rPr>
      </w:pPr>
      <w:r>
        <w:rPr>
          <w:rFonts w:ascii="Times New Roman" w:hAnsi="Times New Roman" w:cs="Times New Roman"/>
          <w:b/>
          <w:sz w:val="24"/>
          <w:szCs w:val="24"/>
        </w:rPr>
        <w:t xml:space="preserve">,, </w:t>
      </w:r>
      <w:r w:rsidR="00BA69D6" w:rsidRPr="0061455F">
        <w:rPr>
          <w:rFonts w:ascii="Times New Roman" w:hAnsi="Times New Roman" w:cs="Times New Roman"/>
          <w:b/>
          <w:sz w:val="24"/>
          <w:szCs w:val="24"/>
        </w:rPr>
        <w:t xml:space="preserve">Art. </w:t>
      </w:r>
      <w:r w:rsidR="00BA69D6">
        <w:rPr>
          <w:rFonts w:ascii="Times New Roman" w:hAnsi="Times New Roman" w:cs="Times New Roman"/>
          <w:b/>
          <w:sz w:val="24"/>
          <w:szCs w:val="24"/>
        </w:rPr>
        <w:t>43</w:t>
      </w:r>
      <w:r w:rsidR="00BA69D6" w:rsidRPr="0061455F">
        <w:rPr>
          <w:rFonts w:ascii="Times New Roman" w:hAnsi="Times New Roman" w:cs="Times New Roman"/>
          <w:b/>
          <w:sz w:val="24"/>
          <w:szCs w:val="24"/>
        </w:rPr>
        <w:t>.</w:t>
      </w:r>
      <w:r w:rsidR="00BA69D6" w:rsidRPr="0061455F">
        <w:rPr>
          <w:rFonts w:ascii="Times New Roman" w:hAnsi="Times New Roman" w:cs="Times New Roman"/>
          <w:sz w:val="24"/>
          <w:szCs w:val="24"/>
        </w:rPr>
        <w:t xml:space="preserve"> </w:t>
      </w:r>
      <w:r w:rsidR="00BA69D6" w:rsidRPr="0061455F">
        <w:rPr>
          <w:rFonts w:ascii="Times New Roman" w:hAnsi="Times New Roman" w:cs="Times New Roman"/>
          <w:sz w:val="24"/>
          <w:szCs w:val="24"/>
        </w:rPr>
        <w:tab/>
        <w:t>Grupurile generatoare sincrone de categorie C trebuie să asigure răspunsul limitat la abaterile de frecvență în cazul scăd</w:t>
      </w:r>
      <w:r w:rsidR="00BA69D6">
        <w:rPr>
          <w:rFonts w:ascii="Times New Roman" w:hAnsi="Times New Roman" w:cs="Times New Roman"/>
          <w:sz w:val="24"/>
          <w:szCs w:val="24"/>
        </w:rPr>
        <w:t>erii frecvenței (RFA-SC) astfel</w:t>
      </w:r>
      <w:r w:rsidR="00BA69D6" w:rsidRPr="0061455F">
        <w:rPr>
          <w:rFonts w:ascii="Times New Roman" w:hAnsi="Times New Roman" w:cs="Times New Roman"/>
          <w:sz w:val="24"/>
          <w:szCs w:val="24"/>
        </w:rPr>
        <w:t>:</w:t>
      </w:r>
    </w:p>
    <w:p w14:paraId="665A3BFF" w14:textId="77777777" w:rsidR="00BA69D6" w:rsidRPr="0091787D" w:rsidRDefault="00BA69D6" w:rsidP="00321936">
      <w:pPr>
        <w:pStyle w:val="ListParagraph"/>
        <w:numPr>
          <w:ilvl w:val="0"/>
          <w:numId w:val="36"/>
        </w:numPr>
        <w:spacing w:after="0" w:line="360" w:lineRule="auto"/>
        <w:ind w:left="851" w:firstLine="0"/>
        <w:jc w:val="both"/>
        <w:rPr>
          <w:rFonts w:ascii="Times New Roman" w:hAnsi="Times New Roman" w:cs="Times New Roman"/>
          <w:sz w:val="24"/>
          <w:szCs w:val="24"/>
        </w:rPr>
      </w:pPr>
      <w:r w:rsidRPr="0091787D">
        <w:rPr>
          <w:rFonts w:ascii="Times New Roman" w:hAnsi="Times New Roman" w:cs="Times New Roman"/>
          <w:sz w:val="24"/>
          <w:szCs w:val="24"/>
        </w:rPr>
        <w:t xml:space="preserve">trebuie să poată mobiliza puterea activă ca răspuns la scăderea frecvenței sub un prag de frecvență de 49,8 Hz și cu un statism stabilit de OTS pentru fiecare grup generator sincron la PIF sau prin </w:t>
      </w:r>
      <w:proofErr w:type="spellStart"/>
      <w:r w:rsidRPr="0091787D">
        <w:rPr>
          <w:rFonts w:ascii="Times New Roman" w:hAnsi="Times New Roman" w:cs="Times New Roman"/>
          <w:sz w:val="24"/>
          <w:szCs w:val="24"/>
        </w:rPr>
        <w:t>dispoziţii</w:t>
      </w:r>
      <w:proofErr w:type="spellEnd"/>
      <w:r w:rsidRPr="0091787D">
        <w:rPr>
          <w:rFonts w:ascii="Times New Roman" w:hAnsi="Times New Roman" w:cs="Times New Roman"/>
          <w:sz w:val="24"/>
          <w:szCs w:val="24"/>
        </w:rPr>
        <w:t xml:space="preserve"> în limitele (2÷12)%, de regulă la valoarea de 5%,  în conformitate cu figura 3C. (art. 15 alin 2 (c) – i);</w:t>
      </w:r>
    </w:p>
    <w:p w14:paraId="477CFFAF" w14:textId="5BF2CF3C" w:rsidR="00BA69D6" w:rsidRPr="0091787D" w:rsidRDefault="00BA69D6" w:rsidP="00321936">
      <w:pPr>
        <w:pStyle w:val="ListParagraph"/>
        <w:numPr>
          <w:ilvl w:val="0"/>
          <w:numId w:val="36"/>
        </w:numPr>
        <w:spacing w:after="0" w:line="360" w:lineRule="auto"/>
        <w:ind w:left="851" w:firstLine="0"/>
        <w:jc w:val="both"/>
        <w:rPr>
          <w:rFonts w:ascii="Times New Roman" w:hAnsi="Times New Roman" w:cs="Times New Roman"/>
          <w:sz w:val="24"/>
          <w:szCs w:val="24"/>
        </w:rPr>
      </w:pPr>
      <w:r w:rsidRPr="0091787D">
        <w:rPr>
          <w:rFonts w:ascii="Times New Roman" w:hAnsi="Times New Roman" w:cs="Times New Roman"/>
          <w:sz w:val="24"/>
          <w:szCs w:val="24"/>
        </w:rPr>
        <w:t xml:space="preserve"> furnizarea puterii active ca răspuns la scăderea frecvenței (în modul RFA-SC),  trebuie să țină seama, după caz, de (art. 15 alin 2 (c) - ii):</w:t>
      </w:r>
    </w:p>
    <w:p w14:paraId="2169A7BB" w14:textId="456F5737" w:rsidR="00BA69D6" w:rsidRPr="0091787D" w:rsidRDefault="00BA69D6" w:rsidP="00BA69D6">
      <w:pPr>
        <w:spacing w:after="0" w:line="360" w:lineRule="auto"/>
        <w:ind w:left="851"/>
        <w:jc w:val="both"/>
        <w:rPr>
          <w:rFonts w:ascii="Times New Roman" w:hAnsi="Times New Roman" w:cs="Times New Roman"/>
          <w:sz w:val="24"/>
          <w:szCs w:val="24"/>
        </w:rPr>
      </w:pPr>
      <w:r w:rsidRPr="0091787D">
        <w:rPr>
          <w:rFonts w:ascii="Times New Roman" w:hAnsi="Times New Roman" w:cs="Times New Roman"/>
          <w:sz w:val="24"/>
          <w:szCs w:val="24"/>
        </w:rPr>
        <w:t>i) diagrama dependenței puterii active produse de condițiile de mediu. În acest caz, gestionarul transmite la faza de PIF documentația tehnică ce definește această dependență</w:t>
      </w:r>
      <w:r w:rsidR="00557334" w:rsidRPr="0091787D">
        <w:rPr>
          <w:rFonts w:ascii="Times New Roman" w:hAnsi="Times New Roman" w:cs="Times New Roman"/>
          <w:sz w:val="24"/>
          <w:szCs w:val="24"/>
        </w:rPr>
        <w:t>,</w:t>
      </w:r>
      <w:r w:rsidRPr="0091787D">
        <w:rPr>
          <w:rFonts w:ascii="Times New Roman" w:hAnsi="Times New Roman" w:cs="Times New Roman"/>
          <w:sz w:val="24"/>
          <w:szCs w:val="24"/>
        </w:rPr>
        <w:t xml:space="preserve"> cel puțin pentru un set de temperaturi:-10</w:t>
      </w:r>
      <w:r w:rsidRPr="0091787D">
        <w:rPr>
          <w:rFonts w:ascii="Times New Roman" w:hAnsi="Times New Roman" w:cs="Times New Roman"/>
          <w:sz w:val="24"/>
          <w:szCs w:val="24"/>
          <w:vertAlign w:val="superscript"/>
        </w:rPr>
        <w:t>0</w:t>
      </w:r>
      <w:r w:rsidRPr="0091787D">
        <w:rPr>
          <w:rFonts w:ascii="Times New Roman" w:hAnsi="Times New Roman" w:cs="Times New Roman"/>
          <w:sz w:val="24"/>
          <w:szCs w:val="24"/>
        </w:rPr>
        <w:t>C, 0</w:t>
      </w:r>
      <w:r w:rsidRPr="0091787D">
        <w:rPr>
          <w:rFonts w:ascii="Times New Roman" w:hAnsi="Times New Roman" w:cs="Times New Roman"/>
          <w:sz w:val="24"/>
          <w:szCs w:val="24"/>
          <w:vertAlign w:val="superscript"/>
        </w:rPr>
        <w:t>0</w:t>
      </w:r>
      <w:r w:rsidRPr="0091787D">
        <w:rPr>
          <w:rFonts w:ascii="Times New Roman" w:hAnsi="Times New Roman" w:cs="Times New Roman"/>
          <w:sz w:val="24"/>
          <w:szCs w:val="24"/>
        </w:rPr>
        <w:t>C, 15</w:t>
      </w:r>
      <w:r w:rsidRPr="0091787D">
        <w:rPr>
          <w:rFonts w:ascii="Times New Roman" w:hAnsi="Times New Roman" w:cs="Times New Roman"/>
          <w:sz w:val="24"/>
          <w:szCs w:val="24"/>
          <w:vertAlign w:val="superscript"/>
        </w:rPr>
        <w:t>0</w:t>
      </w:r>
      <w:r w:rsidRPr="0091787D">
        <w:rPr>
          <w:rFonts w:ascii="Times New Roman" w:hAnsi="Times New Roman" w:cs="Times New Roman"/>
          <w:sz w:val="24"/>
          <w:szCs w:val="24"/>
        </w:rPr>
        <w:t>C, 25</w:t>
      </w:r>
      <w:r w:rsidRPr="0091787D">
        <w:rPr>
          <w:rFonts w:ascii="Times New Roman" w:hAnsi="Times New Roman" w:cs="Times New Roman"/>
          <w:sz w:val="24"/>
          <w:szCs w:val="24"/>
          <w:vertAlign w:val="superscript"/>
        </w:rPr>
        <w:t>0</w:t>
      </w:r>
      <w:r w:rsidRPr="0091787D">
        <w:rPr>
          <w:rFonts w:ascii="Times New Roman" w:hAnsi="Times New Roman" w:cs="Times New Roman"/>
          <w:sz w:val="24"/>
          <w:szCs w:val="24"/>
        </w:rPr>
        <w:t>C, 30</w:t>
      </w:r>
      <w:r w:rsidRPr="0091787D">
        <w:rPr>
          <w:rFonts w:ascii="Times New Roman" w:hAnsi="Times New Roman" w:cs="Times New Roman"/>
          <w:sz w:val="24"/>
          <w:szCs w:val="24"/>
          <w:vertAlign w:val="superscript"/>
        </w:rPr>
        <w:t>0</w:t>
      </w:r>
      <w:r w:rsidRPr="0091787D">
        <w:rPr>
          <w:rFonts w:ascii="Times New Roman" w:hAnsi="Times New Roman" w:cs="Times New Roman"/>
          <w:sz w:val="24"/>
          <w:szCs w:val="24"/>
        </w:rPr>
        <w:t>C, 40</w:t>
      </w:r>
      <w:r w:rsidRPr="0091787D">
        <w:rPr>
          <w:rFonts w:ascii="Times New Roman" w:hAnsi="Times New Roman" w:cs="Times New Roman"/>
          <w:sz w:val="24"/>
          <w:szCs w:val="24"/>
          <w:vertAlign w:val="superscript"/>
        </w:rPr>
        <w:t>0</w:t>
      </w:r>
      <w:r w:rsidRPr="0091787D">
        <w:rPr>
          <w:rFonts w:ascii="Times New Roman" w:hAnsi="Times New Roman" w:cs="Times New Roman"/>
          <w:sz w:val="24"/>
          <w:szCs w:val="24"/>
        </w:rPr>
        <w:t>C;</w:t>
      </w:r>
    </w:p>
    <w:p w14:paraId="5AADF587" w14:textId="7F6BD3EB" w:rsidR="00BA69D6" w:rsidRPr="0091787D" w:rsidRDefault="00BA69D6" w:rsidP="00BA69D6">
      <w:pPr>
        <w:pStyle w:val="ListParagraph"/>
        <w:spacing w:after="0" w:line="360" w:lineRule="auto"/>
        <w:ind w:left="851"/>
        <w:jc w:val="both"/>
        <w:rPr>
          <w:rFonts w:ascii="Times New Roman" w:hAnsi="Times New Roman"/>
          <w:sz w:val="24"/>
          <w:szCs w:val="24"/>
        </w:rPr>
      </w:pPr>
      <w:r w:rsidRPr="0091787D">
        <w:rPr>
          <w:rFonts w:ascii="Times New Roman" w:hAnsi="Times New Roman"/>
          <w:sz w:val="24"/>
          <w:szCs w:val="24"/>
        </w:rPr>
        <w:t xml:space="preserve">(ii) În cazul particular al </w:t>
      </w:r>
      <w:r w:rsidR="00557334" w:rsidRPr="0091787D">
        <w:rPr>
          <w:rFonts w:ascii="Times New Roman" w:hAnsi="Times New Roman"/>
          <w:sz w:val="24"/>
          <w:szCs w:val="24"/>
        </w:rPr>
        <w:t>grupurilor generatoare sincrone acționate de turbine cu gaz</w:t>
      </w:r>
      <w:r w:rsidRPr="0091787D">
        <w:rPr>
          <w:rFonts w:ascii="Times New Roman" w:hAnsi="Times New Roman"/>
          <w:sz w:val="24"/>
          <w:szCs w:val="24"/>
        </w:rPr>
        <w:t xml:space="preserve">, gestionarul grupului generator sincron transmite operatorului de rețea relevant și OTS diagrama de dependență a puterii active de temperatură pentru cel puțin un set de </w:t>
      </w:r>
      <w:r w:rsidRPr="0091787D">
        <w:rPr>
          <w:rFonts w:ascii="Times New Roman" w:hAnsi="Times New Roman"/>
          <w:sz w:val="24"/>
          <w:szCs w:val="24"/>
        </w:rPr>
        <w:lastRenderedPageBreak/>
        <w:t>temperaturi: -10</w:t>
      </w:r>
      <w:r w:rsidRPr="0091787D">
        <w:rPr>
          <w:rFonts w:ascii="Times New Roman" w:hAnsi="Times New Roman"/>
          <w:sz w:val="24"/>
          <w:szCs w:val="24"/>
          <w:vertAlign w:val="superscript"/>
        </w:rPr>
        <w:t>0</w:t>
      </w:r>
      <w:r w:rsidRPr="0091787D">
        <w:rPr>
          <w:rFonts w:ascii="Times New Roman" w:hAnsi="Times New Roman"/>
          <w:sz w:val="24"/>
          <w:szCs w:val="24"/>
        </w:rPr>
        <w:t>C, -5</w:t>
      </w:r>
      <w:r w:rsidRPr="0091787D">
        <w:rPr>
          <w:rFonts w:ascii="Times New Roman" w:hAnsi="Times New Roman"/>
          <w:sz w:val="24"/>
          <w:szCs w:val="24"/>
          <w:vertAlign w:val="superscript"/>
        </w:rPr>
        <w:t>0</w:t>
      </w:r>
      <w:r w:rsidRPr="0091787D">
        <w:rPr>
          <w:rFonts w:ascii="Times New Roman" w:hAnsi="Times New Roman"/>
          <w:sz w:val="24"/>
          <w:szCs w:val="24"/>
        </w:rPr>
        <w:t>C,5</w:t>
      </w:r>
      <w:r w:rsidRPr="0091787D">
        <w:rPr>
          <w:rFonts w:ascii="Times New Roman" w:hAnsi="Times New Roman"/>
          <w:sz w:val="24"/>
          <w:szCs w:val="24"/>
          <w:vertAlign w:val="superscript"/>
        </w:rPr>
        <w:t>0</w:t>
      </w:r>
      <w:r w:rsidRPr="0091787D">
        <w:rPr>
          <w:rFonts w:ascii="Times New Roman" w:hAnsi="Times New Roman"/>
          <w:sz w:val="24"/>
          <w:szCs w:val="24"/>
        </w:rPr>
        <w:t>C, 10</w:t>
      </w:r>
      <w:r w:rsidRPr="0091787D">
        <w:rPr>
          <w:rFonts w:ascii="Times New Roman" w:hAnsi="Times New Roman"/>
          <w:sz w:val="24"/>
          <w:szCs w:val="24"/>
          <w:vertAlign w:val="superscript"/>
        </w:rPr>
        <w:t>0</w:t>
      </w:r>
      <w:r w:rsidRPr="0091787D">
        <w:rPr>
          <w:rFonts w:ascii="Times New Roman" w:hAnsi="Times New Roman"/>
          <w:sz w:val="24"/>
          <w:szCs w:val="24"/>
        </w:rPr>
        <w:t>C, 0</w:t>
      </w:r>
      <w:r w:rsidRPr="0091787D">
        <w:rPr>
          <w:rFonts w:ascii="Times New Roman" w:hAnsi="Times New Roman"/>
          <w:sz w:val="24"/>
          <w:szCs w:val="24"/>
          <w:vertAlign w:val="superscript"/>
        </w:rPr>
        <w:t>0</w:t>
      </w:r>
      <w:r w:rsidRPr="0091787D">
        <w:rPr>
          <w:rFonts w:ascii="Times New Roman" w:hAnsi="Times New Roman"/>
          <w:sz w:val="24"/>
          <w:szCs w:val="24"/>
        </w:rPr>
        <w:t>C, 10</w:t>
      </w:r>
      <w:r w:rsidRPr="0091787D">
        <w:rPr>
          <w:rFonts w:ascii="Times New Roman" w:hAnsi="Times New Roman"/>
          <w:sz w:val="24"/>
          <w:szCs w:val="24"/>
          <w:vertAlign w:val="superscript"/>
        </w:rPr>
        <w:t>0</w:t>
      </w:r>
      <w:r w:rsidRPr="0091787D">
        <w:rPr>
          <w:rFonts w:ascii="Times New Roman" w:hAnsi="Times New Roman"/>
          <w:sz w:val="24"/>
          <w:szCs w:val="24"/>
        </w:rPr>
        <w:t>C, 15</w:t>
      </w:r>
      <w:r w:rsidRPr="0091787D">
        <w:rPr>
          <w:rFonts w:ascii="Times New Roman" w:hAnsi="Times New Roman"/>
          <w:sz w:val="24"/>
          <w:szCs w:val="24"/>
          <w:vertAlign w:val="superscript"/>
        </w:rPr>
        <w:t>0</w:t>
      </w:r>
      <w:r w:rsidRPr="0091787D">
        <w:rPr>
          <w:rFonts w:ascii="Times New Roman" w:hAnsi="Times New Roman"/>
          <w:sz w:val="24"/>
          <w:szCs w:val="24"/>
        </w:rPr>
        <w:t>C, 25</w:t>
      </w:r>
      <w:r w:rsidRPr="0091787D">
        <w:rPr>
          <w:rFonts w:ascii="Times New Roman" w:hAnsi="Times New Roman"/>
          <w:sz w:val="24"/>
          <w:szCs w:val="24"/>
          <w:vertAlign w:val="superscript"/>
        </w:rPr>
        <w:t>0</w:t>
      </w:r>
      <w:r w:rsidRPr="0091787D">
        <w:rPr>
          <w:rFonts w:ascii="Times New Roman" w:hAnsi="Times New Roman"/>
          <w:sz w:val="24"/>
          <w:szCs w:val="24"/>
        </w:rPr>
        <w:t>C, 30</w:t>
      </w:r>
      <w:r w:rsidRPr="0091787D">
        <w:rPr>
          <w:rFonts w:ascii="Times New Roman" w:hAnsi="Times New Roman"/>
          <w:sz w:val="24"/>
          <w:szCs w:val="24"/>
          <w:vertAlign w:val="superscript"/>
        </w:rPr>
        <w:t>0</w:t>
      </w:r>
      <w:r w:rsidRPr="0091787D">
        <w:rPr>
          <w:rFonts w:ascii="Times New Roman" w:hAnsi="Times New Roman"/>
          <w:sz w:val="24"/>
          <w:szCs w:val="24"/>
        </w:rPr>
        <w:t>C, 35</w:t>
      </w:r>
      <w:r w:rsidRPr="0091787D">
        <w:rPr>
          <w:rFonts w:ascii="Times New Roman" w:hAnsi="Times New Roman"/>
          <w:sz w:val="24"/>
          <w:szCs w:val="24"/>
          <w:vertAlign w:val="superscript"/>
        </w:rPr>
        <w:t>0</w:t>
      </w:r>
      <w:r w:rsidRPr="0091787D">
        <w:rPr>
          <w:rFonts w:ascii="Times New Roman" w:hAnsi="Times New Roman"/>
          <w:sz w:val="24"/>
          <w:szCs w:val="24"/>
        </w:rPr>
        <w:t>C ,40</w:t>
      </w:r>
      <w:r w:rsidRPr="0091787D">
        <w:rPr>
          <w:rFonts w:ascii="Times New Roman" w:hAnsi="Times New Roman"/>
          <w:sz w:val="24"/>
          <w:szCs w:val="24"/>
          <w:vertAlign w:val="superscript"/>
        </w:rPr>
        <w:t>0</w:t>
      </w:r>
      <w:r w:rsidRPr="0091787D">
        <w:rPr>
          <w:rFonts w:ascii="Times New Roman" w:hAnsi="Times New Roman"/>
          <w:sz w:val="24"/>
          <w:szCs w:val="24"/>
        </w:rPr>
        <w:t>C, 45</w:t>
      </w:r>
      <w:r w:rsidRPr="0091787D">
        <w:rPr>
          <w:rFonts w:ascii="Times New Roman" w:hAnsi="Times New Roman"/>
          <w:sz w:val="24"/>
          <w:szCs w:val="24"/>
          <w:vertAlign w:val="superscript"/>
        </w:rPr>
        <w:t>0</w:t>
      </w:r>
      <w:r w:rsidRPr="0091787D">
        <w:rPr>
          <w:rFonts w:ascii="Times New Roman" w:hAnsi="Times New Roman"/>
          <w:sz w:val="24"/>
          <w:szCs w:val="24"/>
        </w:rPr>
        <w:t>C și 50</w:t>
      </w:r>
      <w:r w:rsidRPr="0091787D">
        <w:rPr>
          <w:rFonts w:ascii="Times New Roman" w:hAnsi="Times New Roman"/>
          <w:sz w:val="24"/>
          <w:szCs w:val="24"/>
          <w:vertAlign w:val="superscript"/>
        </w:rPr>
        <w:t>0</w:t>
      </w:r>
      <w:r w:rsidRPr="0091787D">
        <w:rPr>
          <w:rFonts w:ascii="Times New Roman" w:hAnsi="Times New Roman"/>
          <w:sz w:val="24"/>
          <w:szCs w:val="24"/>
        </w:rPr>
        <w:t>C și datele tehnice privitoare la  capabilitatea tehnică a grupului generator sincron, prevăzute în Anexa nr. 3 la prezenta normă tehnică</w:t>
      </w:r>
    </w:p>
    <w:p w14:paraId="5EB13400" w14:textId="7F2908EA" w:rsidR="00BA69D6" w:rsidRPr="0091787D" w:rsidRDefault="00BA69D6" w:rsidP="00BA69D6">
      <w:pPr>
        <w:pStyle w:val="ListParagraph"/>
        <w:ind w:left="851"/>
        <w:jc w:val="both"/>
        <w:rPr>
          <w:rFonts w:ascii="Times New Roman" w:hAnsi="Times New Roman" w:cs="Times New Roman"/>
          <w:sz w:val="24"/>
          <w:szCs w:val="24"/>
        </w:rPr>
      </w:pPr>
      <w:r w:rsidRPr="0091787D">
        <w:rPr>
          <w:rFonts w:ascii="Times New Roman" w:hAnsi="Times New Roman"/>
          <w:sz w:val="24"/>
          <w:szCs w:val="24"/>
        </w:rPr>
        <w:t xml:space="preserve">(iii) </w:t>
      </w:r>
      <w:r w:rsidR="00557334" w:rsidRPr="0091787D">
        <w:rPr>
          <w:rFonts w:ascii="Times New Roman" w:hAnsi="Times New Roman"/>
          <w:sz w:val="24"/>
          <w:szCs w:val="24"/>
        </w:rPr>
        <w:t>Operatorul de rețea relevant ia</w:t>
      </w:r>
      <w:r w:rsidRPr="0091787D">
        <w:rPr>
          <w:rFonts w:ascii="Times New Roman" w:hAnsi="Times New Roman"/>
          <w:sz w:val="24"/>
          <w:szCs w:val="24"/>
        </w:rPr>
        <w:t xml:space="preserve"> în considerare la stabilirea reducerii admisibile de putere activă față de puterea activă maximă produsă, limitele tehnice ale generatoarelor sincrone</w:t>
      </w:r>
    </w:p>
    <w:p w14:paraId="06D1D029" w14:textId="365EB351" w:rsidR="00465D33" w:rsidRPr="0091787D" w:rsidRDefault="00BA69D6" w:rsidP="00321936">
      <w:pPr>
        <w:pStyle w:val="ListParagraph"/>
        <w:numPr>
          <w:ilvl w:val="0"/>
          <w:numId w:val="36"/>
        </w:numPr>
        <w:spacing w:after="0" w:line="360" w:lineRule="auto"/>
        <w:ind w:left="851" w:firstLine="0"/>
        <w:jc w:val="both"/>
        <w:rPr>
          <w:rFonts w:ascii="Times New Roman" w:hAnsi="Times New Roman" w:cs="Times New Roman"/>
          <w:sz w:val="24"/>
          <w:szCs w:val="24"/>
        </w:rPr>
      </w:pPr>
      <w:r w:rsidRPr="0091787D">
        <w:rPr>
          <w:rFonts w:ascii="Times New Roman" w:hAnsi="Times New Roman" w:cs="Times New Roman"/>
          <w:sz w:val="24"/>
          <w:szCs w:val="24"/>
        </w:rPr>
        <w:t xml:space="preserve">activarea </w:t>
      </w:r>
      <w:r w:rsidR="00465D33" w:rsidRPr="0091787D">
        <w:rPr>
          <w:rFonts w:ascii="Times New Roman" w:hAnsi="Times New Roman" w:cs="Times New Roman"/>
          <w:sz w:val="24"/>
          <w:szCs w:val="24"/>
        </w:rPr>
        <w:t>răspunsului în putere activă la abaterile de frecvență nu trebuie întârziată în mod nejustificat. În cazul în care întârzierea,  denumită timp mort și notată cu t</w:t>
      </w:r>
      <w:r w:rsidR="00465D33" w:rsidRPr="0091787D">
        <w:rPr>
          <w:rFonts w:ascii="Times New Roman" w:hAnsi="Times New Roman" w:cs="Times New Roman"/>
          <w:sz w:val="24"/>
          <w:szCs w:val="24"/>
          <w:vertAlign w:val="subscript"/>
        </w:rPr>
        <w:t xml:space="preserve">1 </w:t>
      </w:r>
      <w:r w:rsidR="00465D33" w:rsidRPr="0091787D">
        <w:rPr>
          <w:rFonts w:ascii="Times New Roman" w:hAnsi="Times New Roman" w:cs="Times New Roman"/>
          <w:sz w:val="24"/>
          <w:szCs w:val="24"/>
        </w:rPr>
        <w:t xml:space="preserve">în figura 5C, este mai mare de două secunde, gestionarul grupului generator sincron trebuie să justifice această întârziere </w:t>
      </w:r>
      <w:r w:rsidR="00557334" w:rsidRPr="0091787D">
        <w:rPr>
          <w:rFonts w:ascii="Times New Roman" w:hAnsi="Times New Roman" w:cs="Times New Roman"/>
          <w:sz w:val="24"/>
          <w:szCs w:val="24"/>
        </w:rPr>
        <w:t>la</w:t>
      </w:r>
      <w:r w:rsidR="00465D33" w:rsidRPr="0091787D">
        <w:rPr>
          <w:rFonts w:ascii="Times New Roman" w:hAnsi="Times New Roman" w:cs="Times New Roman"/>
          <w:sz w:val="24"/>
          <w:szCs w:val="24"/>
        </w:rPr>
        <w:t xml:space="preserve"> OTS (</w:t>
      </w:r>
      <w:r w:rsidR="00465D33" w:rsidRPr="0091787D">
        <w:rPr>
          <w:rFonts w:ascii="Times New Roman" w:hAnsi="Times New Roman" w:cs="Times New Roman"/>
          <w:sz w:val="24"/>
          <w:szCs w:val="24"/>
          <w:lang w:val="it-IT"/>
        </w:rPr>
        <w:t xml:space="preserve">art. 15 </w:t>
      </w:r>
      <w:proofErr w:type="spellStart"/>
      <w:r w:rsidR="00465D33" w:rsidRPr="0091787D">
        <w:rPr>
          <w:rFonts w:ascii="Times New Roman" w:hAnsi="Times New Roman" w:cs="Times New Roman"/>
          <w:sz w:val="24"/>
          <w:szCs w:val="24"/>
          <w:lang w:val="it-IT"/>
        </w:rPr>
        <w:t>alin</w:t>
      </w:r>
      <w:proofErr w:type="spellEnd"/>
      <w:r w:rsidR="00465D33" w:rsidRPr="0091787D">
        <w:rPr>
          <w:rFonts w:ascii="Times New Roman" w:hAnsi="Times New Roman" w:cs="Times New Roman"/>
          <w:sz w:val="24"/>
          <w:szCs w:val="24"/>
          <w:lang w:val="it-IT"/>
        </w:rPr>
        <w:t xml:space="preserve"> 2 (c) - iii</w:t>
      </w:r>
      <w:r w:rsidR="00465D33" w:rsidRPr="0091787D">
        <w:rPr>
          <w:rFonts w:ascii="Times New Roman" w:hAnsi="Times New Roman" w:cs="Times New Roman"/>
          <w:sz w:val="24"/>
          <w:szCs w:val="24"/>
        </w:rPr>
        <w:t>);</w:t>
      </w:r>
    </w:p>
    <w:p w14:paraId="55EC2350" w14:textId="53C175D3" w:rsidR="00BA69D6" w:rsidRPr="0091787D" w:rsidRDefault="00465D33" w:rsidP="00321936">
      <w:pPr>
        <w:pStyle w:val="Listparagraf"/>
        <w:numPr>
          <w:ilvl w:val="0"/>
          <w:numId w:val="36"/>
        </w:numPr>
        <w:spacing w:after="0" w:line="360" w:lineRule="auto"/>
        <w:ind w:left="851" w:firstLine="0"/>
        <w:jc w:val="both"/>
        <w:rPr>
          <w:rFonts w:ascii="Times New Roman" w:hAnsi="Times New Roman"/>
          <w:sz w:val="24"/>
          <w:szCs w:val="24"/>
        </w:rPr>
      </w:pPr>
      <w:r w:rsidRPr="0091787D">
        <w:rPr>
          <w:rFonts w:ascii="Times New Roman" w:hAnsi="Times New Roman"/>
          <w:sz w:val="24"/>
          <w:szCs w:val="24"/>
          <w:lang w:val="ro-RO"/>
        </w:rPr>
        <w:t xml:space="preserve">la </w:t>
      </w:r>
      <w:proofErr w:type="spellStart"/>
      <w:r w:rsidRPr="0091787D">
        <w:rPr>
          <w:rFonts w:ascii="Times New Roman" w:hAnsi="Times New Roman"/>
          <w:sz w:val="24"/>
          <w:szCs w:val="24"/>
          <w:lang w:val="ro-RO"/>
        </w:rPr>
        <w:t>funcţionarea</w:t>
      </w:r>
      <w:proofErr w:type="spellEnd"/>
      <w:r w:rsidRPr="0091787D">
        <w:rPr>
          <w:rFonts w:ascii="Times New Roman" w:hAnsi="Times New Roman"/>
          <w:sz w:val="24"/>
          <w:szCs w:val="24"/>
          <w:lang w:val="ro-RO"/>
        </w:rPr>
        <w:t xml:space="preserve"> în modul RFA-SC, grupul generator sincron trebuie să asigure o creștere de putere până la puterea maximă.  De regulă, o creștere de putere  de 20% din </w:t>
      </w:r>
      <w:proofErr w:type="spellStart"/>
      <w:r w:rsidRPr="0091787D">
        <w:rPr>
          <w:rFonts w:ascii="Times New Roman" w:hAnsi="Times New Roman"/>
          <w:sz w:val="24"/>
          <w:szCs w:val="24"/>
          <w:lang w:val="ro-RO"/>
        </w:rPr>
        <w:t>Pn</w:t>
      </w:r>
      <w:proofErr w:type="spellEnd"/>
      <w:r w:rsidRPr="0091787D">
        <w:rPr>
          <w:rFonts w:ascii="Times New Roman" w:hAnsi="Times New Roman"/>
          <w:sz w:val="24"/>
          <w:szCs w:val="24"/>
          <w:lang w:val="ro-RO"/>
        </w:rPr>
        <w:t xml:space="preserve"> datorată scăderii de frecvență trebuie să fie realizată în cel mult 5 minute. </w:t>
      </w:r>
      <w:r w:rsidRPr="0091787D">
        <w:rPr>
          <w:rFonts w:ascii="Times New Roman" w:hAnsi="Times New Roman"/>
          <w:sz w:val="24"/>
          <w:szCs w:val="24"/>
        </w:rPr>
        <w:t xml:space="preserve">(art. 15 </w:t>
      </w:r>
      <w:proofErr w:type="spellStart"/>
      <w:r w:rsidRPr="0091787D">
        <w:rPr>
          <w:rFonts w:ascii="Times New Roman" w:hAnsi="Times New Roman"/>
          <w:sz w:val="24"/>
          <w:szCs w:val="24"/>
        </w:rPr>
        <w:t>alin</w:t>
      </w:r>
      <w:proofErr w:type="spellEnd"/>
      <w:r w:rsidRPr="0091787D">
        <w:rPr>
          <w:rFonts w:ascii="Times New Roman" w:hAnsi="Times New Roman"/>
          <w:sz w:val="24"/>
          <w:szCs w:val="24"/>
        </w:rPr>
        <w:t xml:space="preserve"> 2 (c) - iv);</w:t>
      </w:r>
    </w:p>
    <w:p w14:paraId="65BE8934" w14:textId="74B94FD0" w:rsidR="00BA69D6" w:rsidRPr="004B484F" w:rsidRDefault="00EB050A" w:rsidP="00557334">
      <w:pPr>
        <w:pStyle w:val="ListParagraph"/>
        <w:numPr>
          <w:ilvl w:val="0"/>
          <w:numId w:val="36"/>
        </w:numPr>
        <w:spacing w:after="0" w:line="360" w:lineRule="auto"/>
        <w:ind w:left="851" w:firstLine="0"/>
        <w:contextualSpacing w:val="0"/>
        <w:jc w:val="both"/>
        <w:rPr>
          <w:rFonts w:ascii="Times New Roman" w:hAnsi="Times New Roman" w:cs="Times New Roman"/>
          <w:b/>
          <w:sz w:val="24"/>
          <w:szCs w:val="24"/>
        </w:rPr>
      </w:pPr>
      <w:r w:rsidRPr="0091787D">
        <w:rPr>
          <w:rFonts w:ascii="Times New Roman" w:hAnsi="Times New Roman" w:cs="Times New Roman"/>
          <w:sz w:val="24"/>
          <w:szCs w:val="24"/>
        </w:rPr>
        <w:t xml:space="preserve">grupul generator sincron trebuie să </w:t>
      </w:r>
      <w:proofErr w:type="spellStart"/>
      <w:r w:rsidRPr="0091787D">
        <w:rPr>
          <w:rFonts w:ascii="Times New Roman" w:hAnsi="Times New Roman" w:cs="Times New Roman"/>
          <w:sz w:val="24"/>
          <w:szCs w:val="24"/>
        </w:rPr>
        <w:t>funcţioneze</w:t>
      </w:r>
      <w:proofErr w:type="spellEnd"/>
      <w:r w:rsidRPr="0091787D">
        <w:rPr>
          <w:rFonts w:ascii="Times New Roman" w:hAnsi="Times New Roman" w:cs="Times New Roman"/>
          <w:sz w:val="24"/>
          <w:szCs w:val="24"/>
        </w:rPr>
        <w:t xml:space="preserve"> stabil în modul RFA-SC pe durata unor </w:t>
      </w:r>
      <w:proofErr w:type="spellStart"/>
      <w:r w:rsidRPr="0091787D">
        <w:rPr>
          <w:rFonts w:ascii="Times New Roman" w:hAnsi="Times New Roman" w:cs="Times New Roman"/>
          <w:sz w:val="24"/>
          <w:szCs w:val="24"/>
        </w:rPr>
        <w:t>frecvenţe</w:t>
      </w:r>
      <w:proofErr w:type="spellEnd"/>
      <w:r w:rsidRPr="0091787D">
        <w:rPr>
          <w:rFonts w:ascii="Times New Roman" w:hAnsi="Times New Roman" w:cs="Times New Roman"/>
          <w:sz w:val="24"/>
          <w:szCs w:val="24"/>
        </w:rPr>
        <w:t xml:space="preserve"> mai mici de 49,8 Hz. Stabilizarea puterii în domeniul de toleranță de 2,5% </w:t>
      </w:r>
      <w:proofErr w:type="spellStart"/>
      <w:r w:rsidRPr="0091787D">
        <w:rPr>
          <w:rFonts w:ascii="Times New Roman" w:hAnsi="Times New Roman" w:cs="Times New Roman"/>
          <w:sz w:val="24"/>
          <w:szCs w:val="24"/>
        </w:rPr>
        <w:t>Pn</w:t>
      </w:r>
      <w:proofErr w:type="spellEnd"/>
      <w:r w:rsidRPr="0091787D">
        <w:rPr>
          <w:rFonts w:ascii="Times New Roman" w:hAnsi="Times New Roman" w:cs="Times New Roman"/>
          <w:sz w:val="24"/>
          <w:szCs w:val="24"/>
        </w:rPr>
        <w:t xml:space="preserve"> trebuie să se realizeze într-un timp de cel mult 6 minute. (art. 15 alin 2 (c) - v).</w:t>
      </w:r>
      <w:r w:rsidR="004003BE" w:rsidRPr="004B484F">
        <w:rPr>
          <w:rFonts w:ascii="Times New Roman" w:hAnsi="Times New Roman" w:cs="Times New Roman"/>
          <w:b/>
          <w:sz w:val="24"/>
          <w:szCs w:val="24"/>
        </w:rPr>
        <w:t xml:space="preserve"> </w:t>
      </w:r>
      <w:r w:rsidR="004003BE" w:rsidRPr="003275BB">
        <w:rPr>
          <w:rFonts w:ascii="Times New Roman" w:hAnsi="Times New Roman" w:cs="Times New Roman"/>
          <w:sz w:val="24"/>
          <w:szCs w:val="24"/>
        </w:rPr>
        <w:t>”</w:t>
      </w:r>
    </w:p>
    <w:p w14:paraId="251121B5" w14:textId="0770346C" w:rsidR="00206F85" w:rsidRDefault="00D4102E" w:rsidP="00206F85">
      <w:pPr>
        <w:spacing w:after="0" w:line="360" w:lineRule="auto"/>
        <w:rPr>
          <w:rFonts w:ascii="Times New Roman" w:hAnsi="Times New Roman" w:cs="Times New Roman"/>
          <w:b/>
          <w:sz w:val="24"/>
          <w:szCs w:val="24"/>
        </w:rPr>
      </w:pPr>
      <w:r>
        <w:rPr>
          <w:rFonts w:ascii="Times New Roman" w:hAnsi="Times New Roman" w:cs="Times New Roman"/>
          <w:b/>
          <w:sz w:val="24"/>
          <w:szCs w:val="24"/>
        </w:rPr>
        <w:t>18</w:t>
      </w:r>
      <w:r w:rsidR="00557334">
        <w:rPr>
          <w:rFonts w:ascii="Times New Roman" w:hAnsi="Times New Roman" w:cs="Times New Roman"/>
          <w:b/>
          <w:sz w:val="24"/>
          <w:szCs w:val="24"/>
        </w:rPr>
        <w:t>.</w:t>
      </w:r>
      <w:r w:rsidR="00206F85" w:rsidRPr="001F292B">
        <w:rPr>
          <w:rFonts w:ascii="Times New Roman" w:hAnsi="Times New Roman" w:cs="Times New Roman"/>
          <w:sz w:val="24"/>
          <w:szCs w:val="24"/>
        </w:rPr>
        <w:t xml:space="preserve"> </w:t>
      </w:r>
      <w:r w:rsidR="00206F85" w:rsidRPr="001F292B">
        <w:rPr>
          <w:rFonts w:ascii="Times New Roman" w:hAnsi="Times New Roman" w:cs="Times New Roman"/>
          <w:b/>
          <w:sz w:val="24"/>
          <w:szCs w:val="24"/>
        </w:rPr>
        <w:t xml:space="preserve"> </w:t>
      </w:r>
      <w:r w:rsidR="00206F85">
        <w:rPr>
          <w:rFonts w:ascii="Times New Roman" w:hAnsi="Times New Roman" w:cs="Times New Roman"/>
          <w:b/>
          <w:sz w:val="24"/>
          <w:szCs w:val="24"/>
        </w:rPr>
        <w:t xml:space="preserve">Tabelul 2C </w:t>
      </w:r>
      <w:r w:rsidR="00206F85" w:rsidRPr="00B34FEA">
        <w:rPr>
          <w:rFonts w:ascii="Times New Roman" w:hAnsi="Times New Roman" w:cs="Times New Roman"/>
          <w:sz w:val="24"/>
          <w:szCs w:val="24"/>
        </w:rPr>
        <w:t xml:space="preserve">menționat </w:t>
      </w:r>
      <w:r w:rsidR="00557334">
        <w:rPr>
          <w:rFonts w:ascii="Times New Roman" w:hAnsi="Times New Roman" w:cs="Times New Roman"/>
          <w:sz w:val="24"/>
          <w:szCs w:val="24"/>
        </w:rPr>
        <w:t>la</w:t>
      </w:r>
      <w:r w:rsidR="00206F85" w:rsidRPr="00B34FEA">
        <w:rPr>
          <w:rFonts w:ascii="Times New Roman" w:hAnsi="Times New Roman" w:cs="Times New Roman"/>
          <w:sz w:val="24"/>
          <w:szCs w:val="24"/>
        </w:rPr>
        <w:t xml:space="preserve"> </w:t>
      </w:r>
      <w:r w:rsidR="00206F85" w:rsidRPr="00D914E5">
        <w:rPr>
          <w:rFonts w:ascii="Times New Roman" w:hAnsi="Times New Roman" w:cs="Times New Roman"/>
          <w:b/>
          <w:sz w:val="24"/>
          <w:szCs w:val="24"/>
        </w:rPr>
        <w:t>art. 44</w:t>
      </w:r>
      <w:r w:rsidR="00206F85" w:rsidRPr="00B34FEA">
        <w:rPr>
          <w:rFonts w:ascii="Times New Roman" w:hAnsi="Times New Roman" w:cs="Times New Roman"/>
          <w:sz w:val="24"/>
          <w:szCs w:val="24"/>
        </w:rPr>
        <w:t xml:space="preserve"> se modifică și va avea următorul cuprins:</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0"/>
        <w:gridCol w:w="2101"/>
        <w:gridCol w:w="2100"/>
      </w:tblGrid>
      <w:tr w:rsidR="00206F85" w:rsidRPr="002B18EA" w14:paraId="67D6CDEE" w14:textId="77777777" w:rsidTr="009528D8">
        <w:trPr>
          <w:trHeight w:val="115"/>
          <w:jc w:val="center"/>
        </w:trPr>
        <w:tc>
          <w:tcPr>
            <w:tcW w:w="7081" w:type="dxa"/>
            <w:gridSpan w:val="2"/>
            <w:tcBorders>
              <w:bottom w:val="double" w:sz="4" w:space="0" w:color="auto"/>
            </w:tcBorders>
            <w:vAlign w:val="center"/>
          </w:tcPr>
          <w:p w14:paraId="259041F9" w14:textId="77777777" w:rsidR="00206F85" w:rsidRPr="002B18EA" w:rsidRDefault="00206F85"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b/>
                <w:bCs/>
                <w:sz w:val="24"/>
                <w:szCs w:val="24"/>
              </w:rPr>
              <w:lastRenderedPageBreak/>
              <w:t>Parametri</w:t>
            </w:r>
          </w:p>
        </w:tc>
        <w:tc>
          <w:tcPr>
            <w:tcW w:w="2100" w:type="dxa"/>
            <w:tcBorders>
              <w:bottom w:val="double" w:sz="4" w:space="0" w:color="auto"/>
            </w:tcBorders>
            <w:vAlign w:val="center"/>
          </w:tcPr>
          <w:p w14:paraId="2A3FACD9" w14:textId="77777777" w:rsidR="00206F85" w:rsidRPr="002B18EA" w:rsidRDefault="00206F85" w:rsidP="00D62DD7">
            <w:pPr>
              <w:keepNext/>
              <w:spacing w:line="360" w:lineRule="auto"/>
              <w:jc w:val="center"/>
              <w:rPr>
                <w:rFonts w:ascii="Times New Roman" w:hAnsi="Times New Roman" w:cs="Times New Roman"/>
                <w:b/>
                <w:bCs/>
                <w:sz w:val="24"/>
                <w:szCs w:val="24"/>
              </w:rPr>
            </w:pPr>
            <w:r w:rsidRPr="002B18EA">
              <w:rPr>
                <w:rFonts w:ascii="Times New Roman" w:hAnsi="Times New Roman" w:cs="Times New Roman"/>
                <w:b/>
                <w:bCs/>
                <w:sz w:val="24"/>
                <w:szCs w:val="24"/>
              </w:rPr>
              <w:t>Intervale</w:t>
            </w:r>
          </w:p>
        </w:tc>
      </w:tr>
      <w:tr w:rsidR="00206F85" w:rsidRPr="002B18EA" w14:paraId="534C9E7D" w14:textId="77777777" w:rsidTr="009528D8">
        <w:trPr>
          <w:trHeight w:val="654"/>
          <w:jc w:val="center"/>
        </w:trPr>
        <w:tc>
          <w:tcPr>
            <w:tcW w:w="7081" w:type="dxa"/>
            <w:gridSpan w:val="2"/>
            <w:tcBorders>
              <w:top w:val="double" w:sz="4" w:space="0" w:color="auto"/>
            </w:tcBorders>
            <w:vAlign w:val="center"/>
          </w:tcPr>
          <w:p w14:paraId="36A72024" w14:textId="77777777" w:rsidR="00206F85" w:rsidRPr="002B18EA" w:rsidRDefault="00206F85" w:rsidP="00D62DD7">
            <w:pPr>
              <w:keepNext/>
              <w:spacing w:line="360" w:lineRule="auto"/>
              <w:jc w:val="center"/>
              <w:rPr>
                <w:rFonts w:ascii="Times New Roman" w:hAnsi="Times New Roman" w:cs="Times New Roman"/>
                <w:sz w:val="24"/>
                <w:szCs w:val="24"/>
                <w:lang w:val="it-IT"/>
              </w:rPr>
            </w:pPr>
            <w:r w:rsidRPr="002B18EA">
              <w:rPr>
                <w:rFonts w:ascii="Times New Roman" w:hAnsi="Times New Roman" w:cs="Times New Roman"/>
                <w:sz w:val="24"/>
                <w:szCs w:val="24"/>
              </w:rPr>
              <w:t xml:space="preserve">Variația puterii active raportată la puterea maximă </w:t>
            </w:r>
            <w:r w:rsidRPr="002B18EA">
              <w:rPr>
                <w:rFonts w:ascii="Times New Roman" w:hAnsi="Times New Roman" w:cs="Times New Roman"/>
                <w:noProof/>
                <w:position w:val="-30"/>
                <w:sz w:val="24"/>
                <w:szCs w:val="24"/>
                <w:lang w:eastAsia="ro-RO"/>
              </w:rPr>
              <w:drawing>
                <wp:inline distT="0" distB="0" distL="0" distR="0" wp14:anchorId="2AD3CF0E" wp14:editId="1ABB124C">
                  <wp:extent cx="333375" cy="438150"/>
                  <wp:effectExtent l="0" t="0" r="9525" b="0"/>
                  <wp:docPr id="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375" cy="438150"/>
                          </a:xfrm>
                          <a:prstGeom prst="rect">
                            <a:avLst/>
                          </a:prstGeom>
                          <a:noFill/>
                          <a:ln>
                            <a:noFill/>
                          </a:ln>
                        </pic:spPr>
                      </pic:pic>
                    </a:graphicData>
                  </a:graphic>
                </wp:inline>
              </w:drawing>
            </w:r>
          </w:p>
        </w:tc>
        <w:tc>
          <w:tcPr>
            <w:tcW w:w="2100" w:type="dxa"/>
            <w:tcBorders>
              <w:top w:val="double" w:sz="4" w:space="0" w:color="auto"/>
            </w:tcBorders>
            <w:vAlign w:val="center"/>
          </w:tcPr>
          <w:p w14:paraId="4488E882" w14:textId="77777777" w:rsidR="00206F85" w:rsidRPr="002B18EA" w:rsidRDefault="00206F85"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 xml:space="preserve">1,5 </w:t>
            </w:r>
            <w:r>
              <w:rPr>
                <w:rFonts w:ascii="Times New Roman" w:hAnsi="Times New Roman" w:cs="Times New Roman"/>
                <w:sz w:val="24"/>
                <w:szCs w:val="24"/>
              </w:rPr>
              <w:t xml:space="preserve">- </w:t>
            </w:r>
            <w:r w:rsidRPr="002B18EA">
              <w:rPr>
                <w:rFonts w:ascii="Times New Roman" w:hAnsi="Times New Roman" w:cs="Times New Roman"/>
                <w:sz w:val="24"/>
                <w:szCs w:val="24"/>
              </w:rPr>
              <w:t>10 %</w:t>
            </w:r>
          </w:p>
        </w:tc>
      </w:tr>
      <w:tr w:rsidR="00206F85" w:rsidRPr="002B18EA" w14:paraId="35A25C97" w14:textId="77777777" w:rsidTr="009528D8">
        <w:trPr>
          <w:trHeight w:val="179"/>
          <w:jc w:val="center"/>
        </w:trPr>
        <w:tc>
          <w:tcPr>
            <w:tcW w:w="4980" w:type="dxa"/>
            <w:vMerge w:val="restart"/>
            <w:vAlign w:val="center"/>
          </w:tcPr>
          <w:p w14:paraId="3D690464" w14:textId="77777777" w:rsidR="00206F85" w:rsidRPr="002B18EA" w:rsidRDefault="00206F85"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Zona de insensibilitate pentru răspunsul la abaterea de frecvență</w:t>
            </w:r>
          </w:p>
        </w:tc>
        <w:tc>
          <w:tcPr>
            <w:tcW w:w="2101" w:type="dxa"/>
            <w:vAlign w:val="center"/>
          </w:tcPr>
          <w:p w14:paraId="00DA4826" w14:textId="77777777" w:rsidR="00206F85" w:rsidRPr="002B18EA" w:rsidRDefault="00206F85" w:rsidP="00D62DD7">
            <w:pPr>
              <w:keepNext/>
              <w:spacing w:line="360" w:lineRule="auto"/>
              <w:jc w:val="center"/>
              <w:rPr>
                <w:rFonts w:ascii="Times New Roman" w:hAnsi="Times New Roman" w:cs="Times New Roman"/>
                <w:b/>
                <w:bCs/>
                <w:i/>
                <w:iCs/>
                <w:sz w:val="24"/>
                <w:szCs w:val="24"/>
              </w:rPr>
            </w:pPr>
            <w:r w:rsidRPr="002B18EA">
              <w:rPr>
                <w:rFonts w:ascii="Times New Roman" w:hAnsi="Times New Roman" w:cs="Times New Roman"/>
                <w:noProof/>
                <w:position w:val="-14"/>
                <w:sz w:val="24"/>
                <w:szCs w:val="24"/>
                <w:lang w:eastAsia="ro-RO"/>
              </w:rPr>
              <w:drawing>
                <wp:inline distT="0" distB="0" distL="0" distR="0" wp14:anchorId="15B9A8A8" wp14:editId="0E87ED9B">
                  <wp:extent cx="219075" cy="219075"/>
                  <wp:effectExtent l="0" t="0" r="9525" b="9525"/>
                  <wp:docPr id="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2100" w:type="dxa"/>
            <w:vAlign w:val="center"/>
          </w:tcPr>
          <w:p w14:paraId="510E88C9" w14:textId="77777777" w:rsidR="00206F85" w:rsidRPr="002B18EA" w:rsidRDefault="00206F85" w:rsidP="00D62DD7">
            <w:pPr>
              <w:keepNext/>
              <w:spacing w:line="360" w:lineRule="auto"/>
              <w:jc w:val="center"/>
              <w:rPr>
                <w:rFonts w:ascii="Times New Roman" w:hAnsi="Times New Roman" w:cs="Times New Roman"/>
                <w:b/>
                <w:bCs/>
                <w:i/>
                <w:iCs/>
                <w:sz w:val="24"/>
                <w:szCs w:val="24"/>
              </w:rPr>
            </w:pPr>
            <w:r w:rsidRPr="002B18EA">
              <w:rPr>
                <w:rFonts w:ascii="Times New Roman" w:hAnsi="Times New Roman" w:cs="Times New Roman"/>
                <w:sz w:val="24"/>
                <w:szCs w:val="24"/>
              </w:rPr>
              <w:t xml:space="preserve">10 </w:t>
            </w:r>
            <w:proofErr w:type="spellStart"/>
            <w:r w:rsidRPr="002B18EA">
              <w:rPr>
                <w:rFonts w:ascii="Times New Roman" w:hAnsi="Times New Roman" w:cs="Times New Roman"/>
                <w:sz w:val="24"/>
                <w:szCs w:val="24"/>
              </w:rPr>
              <w:t>mHz</w:t>
            </w:r>
            <w:proofErr w:type="spellEnd"/>
          </w:p>
        </w:tc>
      </w:tr>
      <w:tr w:rsidR="00206F85" w:rsidRPr="002B18EA" w14:paraId="6729E14C" w14:textId="77777777" w:rsidTr="009528D8">
        <w:trPr>
          <w:trHeight w:val="620"/>
          <w:jc w:val="center"/>
        </w:trPr>
        <w:tc>
          <w:tcPr>
            <w:tcW w:w="4980" w:type="dxa"/>
            <w:vMerge/>
            <w:vAlign w:val="center"/>
          </w:tcPr>
          <w:p w14:paraId="30C6DC6E" w14:textId="77777777" w:rsidR="00206F85" w:rsidRPr="00B83578" w:rsidRDefault="00206F85" w:rsidP="00D62DD7">
            <w:pPr>
              <w:keepNext/>
              <w:spacing w:line="360" w:lineRule="auto"/>
              <w:jc w:val="center"/>
              <w:rPr>
                <w:rFonts w:ascii="Times New Roman" w:hAnsi="Times New Roman" w:cs="Times New Roman"/>
                <w:sz w:val="24"/>
                <w:szCs w:val="24"/>
              </w:rPr>
            </w:pPr>
          </w:p>
        </w:tc>
        <w:tc>
          <w:tcPr>
            <w:tcW w:w="2101" w:type="dxa"/>
            <w:vAlign w:val="center"/>
          </w:tcPr>
          <w:p w14:paraId="58033E0D" w14:textId="77777777" w:rsidR="00206F85" w:rsidRPr="002B18EA" w:rsidRDefault="00206F85"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noProof/>
                <w:position w:val="-30"/>
                <w:sz w:val="24"/>
                <w:szCs w:val="24"/>
                <w:lang w:eastAsia="ro-RO"/>
              </w:rPr>
              <w:drawing>
                <wp:inline distT="0" distB="0" distL="0" distR="0" wp14:anchorId="0FB30C1C" wp14:editId="62E43582">
                  <wp:extent cx="247650" cy="438150"/>
                  <wp:effectExtent l="0" t="0" r="0" b="0"/>
                  <wp:docPr id="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p>
        </w:tc>
        <w:tc>
          <w:tcPr>
            <w:tcW w:w="2100" w:type="dxa"/>
            <w:vAlign w:val="center"/>
          </w:tcPr>
          <w:p w14:paraId="0F706D9D" w14:textId="77777777" w:rsidR="00206F85" w:rsidRPr="002B18EA" w:rsidRDefault="00206F85" w:rsidP="00D62DD7">
            <w:pPr>
              <w:keepNext/>
              <w:spacing w:line="360" w:lineRule="auto"/>
              <w:jc w:val="center"/>
              <w:rPr>
                <w:rFonts w:ascii="Times New Roman" w:hAnsi="Times New Roman" w:cs="Times New Roman"/>
                <w:b/>
                <w:bCs/>
                <w:sz w:val="24"/>
                <w:szCs w:val="24"/>
              </w:rPr>
            </w:pPr>
            <w:r w:rsidRPr="002B18EA">
              <w:rPr>
                <w:rFonts w:ascii="Times New Roman" w:hAnsi="Times New Roman" w:cs="Times New Roman"/>
                <w:sz w:val="24"/>
                <w:szCs w:val="24"/>
              </w:rPr>
              <w:t xml:space="preserve">0,02 </w:t>
            </w:r>
            <w:r>
              <w:rPr>
                <w:rFonts w:ascii="Times New Roman" w:hAnsi="Times New Roman" w:cs="Times New Roman"/>
                <w:sz w:val="24"/>
                <w:szCs w:val="24"/>
              </w:rPr>
              <w:t>-</w:t>
            </w:r>
            <w:r w:rsidRPr="002B18EA">
              <w:rPr>
                <w:rFonts w:ascii="Times New Roman" w:hAnsi="Times New Roman" w:cs="Times New Roman"/>
                <w:sz w:val="24"/>
                <w:szCs w:val="24"/>
              </w:rPr>
              <w:t xml:space="preserve"> 0,06 %</w:t>
            </w:r>
          </w:p>
        </w:tc>
      </w:tr>
      <w:tr w:rsidR="00206F85" w:rsidRPr="002B18EA" w14:paraId="320EE038" w14:textId="77777777" w:rsidTr="009528D8">
        <w:trPr>
          <w:trHeight w:val="2149"/>
          <w:jc w:val="center"/>
        </w:trPr>
        <w:tc>
          <w:tcPr>
            <w:tcW w:w="7081" w:type="dxa"/>
            <w:gridSpan w:val="2"/>
            <w:vAlign w:val="center"/>
          </w:tcPr>
          <w:p w14:paraId="37FA28AF" w14:textId="77777777" w:rsidR="00206F85" w:rsidRDefault="00206F85" w:rsidP="00206F85">
            <w:pPr>
              <w:keepNext/>
              <w:spacing w:after="0" w:line="240" w:lineRule="auto"/>
              <w:rPr>
                <w:rFonts w:ascii="Times New Roman" w:hAnsi="Times New Roman" w:cs="Times New Roman"/>
                <w:sz w:val="24"/>
                <w:szCs w:val="24"/>
              </w:rPr>
            </w:pPr>
          </w:p>
          <w:p w14:paraId="5A488A9E" w14:textId="77777777" w:rsidR="00206F85" w:rsidRDefault="00206F85" w:rsidP="00D62DD7">
            <w:pPr>
              <w:keepNext/>
              <w:spacing w:after="0" w:line="240" w:lineRule="auto"/>
              <w:jc w:val="center"/>
              <w:rPr>
                <w:rFonts w:ascii="Times New Roman" w:hAnsi="Times New Roman" w:cs="Times New Roman"/>
                <w:sz w:val="24"/>
                <w:szCs w:val="24"/>
              </w:rPr>
            </w:pPr>
          </w:p>
          <w:p w14:paraId="4CB50277" w14:textId="70733512" w:rsidR="00206F85" w:rsidRPr="00AE65F1" w:rsidRDefault="00206F85" w:rsidP="00D62DD7">
            <w:pPr>
              <w:keepNext/>
              <w:spacing w:after="0" w:line="240" w:lineRule="auto"/>
              <w:jc w:val="center"/>
              <w:rPr>
                <w:rFonts w:ascii="Times New Roman" w:hAnsi="Times New Roman" w:cs="Times New Roman"/>
                <w:sz w:val="24"/>
                <w:szCs w:val="24"/>
              </w:rPr>
            </w:pPr>
            <w:r w:rsidRPr="00AE65F1">
              <w:rPr>
                <w:rFonts w:ascii="Times New Roman" w:hAnsi="Times New Roman" w:cs="Times New Roman"/>
                <w:sz w:val="24"/>
                <w:szCs w:val="24"/>
              </w:rPr>
              <w:t>Bandă moartă pentru răspunsul la abaterea de frecvență</w:t>
            </w:r>
            <w:r w:rsidR="009438B8">
              <w:rPr>
                <w:rFonts w:ascii="Times New Roman" w:hAnsi="Times New Roman" w:cs="Times New Roman"/>
                <w:sz w:val="24"/>
                <w:szCs w:val="24"/>
              </w:rPr>
              <w:t xml:space="preserve"> *</w:t>
            </w:r>
          </w:p>
          <w:p w14:paraId="78BC3C9B" w14:textId="77777777" w:rsidR="00206F85" w:rsidRDefault="00206F85" w:rsidP="00D62DD7">
            <w:pPr>
              <w:keepNext/>
              <w:spacing w:line="360" w:lineRule="auto"/>
              <w:jc w:val="center"/>
              <w:rPr>
                <w:rFonts w:ascii="Times New Roman" w:hAnsi="Times New Roman" w:cs="Times New Roman"/>
                <w:sz w:val="24"/>
                <w:szCs w:val="24"/>
              </w:rPr>
            </w:pPr>
          </w:p>
          <w:p w14:paraId="43E4987A" w14:textId="035A1638" w:rsidR="00206F85" w:rsidRPr="00FA473A" w:rsidRDefault="009438B8" w:rsidP="001D72DF">
            <w:pPr>
              <w:pStyle w:val="CommentText"/>
              <w:rPr>
                <w:lang w:val="ro-RO"/>
              </w:rPr>
            </w:pPr>
            <w:r w:rsidRPr="00FC55FF">
              <w:rPr>
                <w:rFonts w:ascii="Times New Roman" w:hAnsi="Times New Roman"/>
                <w:lang w:val="ro-RO"/>
              </w:rPr>
              <w:t>*</w:t>
            </w:r>
            <w:r w:rsidR="00206F85" w:rsidRPr="00FC55FF">
              <w:rPr>
                <w:rFonts w:ascii="Times New Roman" w:hAnsi="Times New Roman"/>
                <w:lang w:val="ro-RO"/>
              </w:rPr>
              <w:t>După calificarea grupurilor pentru furnizarea re</w:t>
            </w:r>
            <w:r w:rsidRPr="00FC55FF">
              <w:rPr>
                <w:rFonts w:ascii="Times New Roman" w:hAnsi="Times New Roman"/>
                <w:lang w:val="ro-RO"/>
              </w:rPr>
              <w:t>zervei de stabilizare a frecven</w:t>
            </w:r>
            <w:r w:rsidR="00206F85" w:rsidRPr="00FC55FF">
              <w:rPr>
                <w:rFonts w:ascii="Times New Roman" w:hAnsi="Times New Roman"/>
                <w:lang w:val="ro-RO"/>
              </w:rPr>
              <w:t xml:space="preserve">ței (RSF) această valoare </w:t>
            </w:r>
            <w:r w:rsidR="00440D16" w:rsidRPr="00FC55FF">
              <w:rPr>
                <w:rFonts w:ascii="Times New Roman" w:hAnsi="Times New Roman"/>
                <w:lang w:val="ro-RO"/>
              </w:rPr>
              <w:t>se setează</w:t>
            </w:r>
            <w:r w:rsidR="00206F85" w:rsidRPr="00FC55FF">
              <w:rPr>
                <w:rFonts w:ascii="Times New Roman" w:hAnsi="Times New Roman"/>
                <w:lang w:val="ro-RO"/>
              </w:rPr>
              <w:t xml:space="preserve"> la 0</w:t>
            </w:r>
            <w:r w:rsidR="00BC1714" w:rsidRPr="00FC55FF">
              <w:rPr>
                <w:rFonts w:ascii="Times New Roman" w:hAnsi="Times New Roman"/>
                <w:lang w:val="ro-RO"/>
              </w:rPr>
              <w:t xml:space="preserve"> </w:t>
            </w:r>
            <w:proofErr w:type="spellStart"/>
            <w:r w:rsidR="00BC1714" w:rsidRPr="00FC55FF">
              <w:rPr>
                <w:rFonts w:ascii="Times New Roman" w:hAnsi="Times New Roman"/>
                <w:lang w:val="ro-RO"/>
              </w:rPr>
              <w:t>mHz</w:t>
            </w:r>
            <w:proofErr w:type="spellEnd"/>
            <w:r w:rsidR="00206F85" w:rsidRPr="00FC55FF">
              <w:rPr>
                <w:rFonts w:ascii="Times New Roman" w:hAnsi="Times New Roman"/>
                <w:lang w:val="ro-RO"/>
              </w:rPr>
              <w:t xml:space="preserve"> pentru grupurile furnizoare </w:t>
            </w:r>
            <w:r w:rsidRPr="00FC55FF">
              <w:rPr>
                <w:rFonts w:ascii="Times New Roman" w:hAnsi="Times New Roman"/>
                <w:lang w:val="ro-RO"/>
              </w:rPr>
              <w:t>de RSF</w:t>
            </w:r>
            <w:r w:rsidR="00440D16" w:rsidRPr="00FC55FF">
              <w:rPr>
                <w:rFonts w:ascii="Times New Roman" w:hAnsi="Times New Roman"/>
                <w:lang w:val="ro-RO"/>
              </w:rPr>
              <w:t>,</w:t>
            </w:r>
            <w:r w:rsidRPr="00FC55FF">
              <w:rPr>
                <w:rFonts w:ascii="Times New Roman" w:hAnsi="Times New Roman"/>
                <w:lang w:val="ro-RO"/>
              </w:rPr>
              <w:t xml:space="preserve"> iar la celelalte grupuri</w:t>
            </w:r>
            <w:r w:rsidR="00361AD8" w:rsidRPr="00FC55FF">
              <w:rPr>
                <w:noProof/>
                <w:lang w:val="ro-RO"/>
              </w:rPr>
              <w:t xml:space="preserve"> OTS va decide valoarea diferit de 0 mHz astfel încât impactul asupra reglajului de frecvenţă să fie minim</w:t>
            </w:r>
            <w:r w:rsidR="00206F85" w:rsidRPr="00FA473A">
              <w:rPr>
                <w:lang w:val="ro-RO"/>
              </w:rPr>
              <w:t xml:space="preserve"> </w:t>
            </w:r>
          </w:p>
          <w:p w14:paraId="686DFDBE" w14:textId="7F8F9F70" w:rsidR="009438B8" w:rsidRPr="009438B8" w:rsidRDefault="009438B8" w:rsidP="009438B8">
            <w:pPr>
              <w:keepNext/>
              <w:spacing w:after="0" w:line="240" w:lineRule="auto"/>
              <w:rPr>
                <w:rFonts w:ascii="Times New Roman" w:hAnsi="Times New Roman" w:cs="Times New Roman"/>
                <w:b/>
                <w:color w:val="FF0000"/>
                <w:sz w:val="24"/>
                <w:szCs w:val="24"/>
              </w:rPr>
            </w:pPr>
          </w:p>
        </w:tc>
        <w:tc>
          <w:tcPr>
            <w:tcW w:w="2100" w:type="dxa"/>
            <w:vAlign w:val="center"/>
          </w:tcPr>
          <w:p w14:paraId="0EE3A683" w14:textId="0A331CC0" w:rsidR="00206F85" w:rsidRPr="002B18EA" w:rsidRDefault="00206F85" w:rsidP="00E95ABF">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0 </w:t>
            </w:r>
            <w:proofErr w:type="spellStart"/>
            <w:r w:rsidRPr="002B18EA">
              <w:rPr>
                <w:rFonts w:ascii="Times New Roman" w:hAnsi="Times New Roman" w:cs="Times New Roman"/>
                <w:sz w:val="24"/>
                <w:szCs w:val="24"/>
              </w:rPr>
              <w:t>mHz</w:t>
            </w:r>
            <w:proofErr w:type="spellEnd"/>
          </w:p>
          <w:p w14:paraId="4E77A90F" w14:textId="77777777" w:rsidR="00206F85" w:rsidRDefault="00206F85" w:rsidP="00D62DD7">
            <w:pPr>
              <w:keepNext/>
              <w:spacing w:line="360" w:lineRule="auto"/>
              <w:rPr>
                <w:rFonts w:ascii="Times New Roman" w:hAnsi="Times New Roman" w:cs="Times New Roman"/>
                <w:color w:val="FF0000"/>
                <w:sz w:val="24"/>
                <w:szCs w:val="24"/>
              </w:rPr>
            </w:pPr>
          </w:p>
          <w:p w14:paraId="139ABB44" w14:textId="4B0AD8B7" w:rsidR="00206F85" w:rsidRPr="002B18EA" w:rsidRDefault="00206F85" w:rsidP="00206F85">
            <w:pPr>
              <w:keepNext/>
              <w:spacing w:line="360" w:lineRule="auto"/>
              <w:rPr>
                <w:rFonts w:ascii="Times New Roman" w:hAnsi="Times New Roman" w:cs="Times New Roman"/>
                <w:sz w:val="24"/>
                <w:szCs w:val="24"/>
              </w:rPr>
            </w:pPr>
          </w:p>
        </w:tc>
      </w:tr>
      <w:tr w:rsidR="00206F85" w:rsidRPr="002B18EA" w14:paraId="315F29D0" w14:textId="77777777" w:rsidTr="009528D8">
        <w:trPr>
          <w:trHeight w:val="1638"/>
          <w:jc w:val="center"/>
        </w:trPr>
        <w:tc>
          <w:tcPr>
            <w:tcW w:w="7081" w:type="dxa"/>
            <w:gridSpan w:val="2"/>
            <w:vAlign w:val="center"/>
          </w:tcPr>
          <w:p w14:paraId="136E5CB6" w14:textId="2A6D129C" w:rsidR="00206F85" w:rsidRDefault="00206F85" w:rsidP="00454406">
            <w:pPr>
              <w:keepNext/>
              <w:spacing w:after="0" w:line="360" w:lineRule="auto"/>
              <w:jc w:val="center"/>
              <w:rPr>
                <w:rFonts w:ascii="Times New Roman" w:hAnsi="Times New Roman" w:cs="Times New Roman"/>
                <w:sz w:val="24"/>
                <w:szCs w:val="24"/>
              </w:rPr>
            </w:pPr>
            <w:r w:rsidRPr="002B18EA">
              <w:rPr>
                <w:rFonts w:ascii="Times New Roman" w:hAnsi="Times New Roman" w:cs="Times New Roman"/>
                <w:sz w:val="24"/>
                <w:szCs w:val="24"/>
              </w:rPr>
              <w:t xml:space="preserve">Statism </w:t>
            </w:r>
            <w:r w:rsidRPr="002B18EA">
              <w:rPr>
                <w:rFonts w:ascii="Times New Roman" w:hAnsi="Times New Roman" w:cs="Times New Roman"/>
                <w:noProof/>
                <w:position w:val="-10"/>
                <w:sz w:val="24"/>
                <w:szCs w:val="24"/>
                <w:lang w:eastAsia="ro-RO"/>
              </w:rPr>
              <w:drawing>
                <wp:inline distT="0" distB="0" distL="0" distR="0" wp14:anchorId="67E5A3ED" wp14:editId="6FCEA3EB">
                  <wp:extent cx="184150" cy="184150"/>
                  <wp:effectExtent l="0" t="0" r="0" b="6350"/>
                  <wp:docPr id="1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inline>
              </w:drawing>
            </w:r>
            <w:r w:rsidRPr="002B18EA">
              <w:rPr>
                <w:rFonts w:ascii="Times New Roman" w:hAnsi="Times New Roman" w:cs="Times New Roman"/>
                <w:sz w:val="24"/>
                <w:szCs w:val="24"/>
              </w:rPr>
              <w:t>în funcție de tipul centralei (</w:t>
            </w:r>
            <w:proofErr w:type="spellStart"/>
            <w:r w:rsidRPr="002B18EA">
              <w:rPr>
                <w:rFonts w:ascii="Times New Roman" w:hAnsi="Times New Roman" w:cs="Times New Roman"/>
                <w:sz w:val="24"/>
                <w:szCs w:val="24"/>
              </w:rPr>
              <w:t>hidro</w:t>
            </w:r>
            <w:proofErr w:type="spellEnd"/>
            <w:r w:rsidRPr="002B18EA">
              <w:rPr>
                <w:rFonts w:ascii="Times New Roman" w:hAnsi="Times New Roman" w:cs="Times New Roman"/>
                <w:sz w:val="24"/>
                <w:szCs w:val="24"/>
              </w:rPr>
              <w:t xml:space="preserve">, </w:t>
            </w:r>
            <w:proofErr w:type="spellStart"/>
            <w:r w:rsidRPr="002B18EA">
              <w:rPr>
                <w:rFonts w:ascii="Times New Roman" w:hAnsi="Times New Roman" w:cs="Times New Roman"/>
                <w:sz w:val="24"/>
                <w:szCs w:val="24"/>
              </w:rPr>
              <w:t>termo</w:t>
            </w:r>
            <w:proofErr w:type="spellEnd"/>
            <w:r w:rsidRPr="002B18EA">
              <w:rPr>
                <w:rFonts w:ascii="Times New Roman" w:hAnsi="Times New Roman" w:cs="Times New Roman"/>
                <w:sz w:val="24"/>
                <w:szCs w:val="24"/>
              </w:rPr>
              <w:t>, ciclu combinat etc.)</w:t>
            </w:r>
            <w:r>
              <w:rPr>
                <w:rFonts w:ascii="Times New Roman" w:hAnsi="Times New Roman" w:cs="Times New Roman"/>
                <w:sz w:val="24"/>
                <w:szCs w:val="24"/>
              </w:rPr>
              <w:t>*</w:t>
            </w:r>
            <w:r w:rsidR="00E95ABF">
              <w:rPr>
                <w:rFonts w:ascii="Times New Roman" w:hAnsi="Times New Roman" w:cs="Times New Roman"/>
                <w:sz w:val="24"/>
                <w:szCs w:val="24"/>
              </w:rPr>
              <w:t>*</w:t>
            </w:r>
          </w:p>
          <w:p w14:paraId="0BE76273" w14:textId="6BBDCE5B" w:rsidR="00206F85" w:rsidRPr="00FC55FF" w:rsidRDefault="00454406" w:rsidP="00D62DD7">
            <w:pPr>
              <w:keepNext/>
              <w:spacing w:after="0" w:line="240" w:lineRule="auto"/>
              <w:jc w:val="both"/>
              <w:rPr>
                <w:rFonts w:ascii="Times New Roman" w:hAnsi="Times New Roman" w:cs="Times New Roman"/>
                <w:sz w:val="20"/>
                <w:szCs w:val="20"/>
              </w:rPr>
            </w:pPr>
            <w:r w:rsidRPr="00FC55FF">
              <w:rPr>
                <w:rFonts w:ascii="Times New Roman" w:hAnsi="Times New Roman" w:cs="Times New Roman"/>
                <w:sz w:val="20"/>
                <w:szCs w:val="20"/>
              </w:rPr>
              <w:t>**S</w:t>
            </w:r>
            <w:r w:rsidR="00206F85" w:rsidRPr="00FC55FF">
              <w:rPr>
                <w:rFonts w:ascii="Times New Roman" w:hAnsi="Times New Roman" w:cs="Times New Roman"/>
                <w:sz w:val="20"/>
                <w:szCs w:val="20"/>
              </w:rPr>
              <w:t xml:space="preserve">tatismul grupurilor este dispus de către OTS la valorile necesare acoperirii rezervei de reglaj de stabilizare a frecvenței stabilite la nivel SEN (doar la grupurile furnizoare de reglaj de stabilizare a </w:t>
            </w:r>
            <w:proofErr w:type="spellStart"/>
            <w:r w:rsidR="00206F85" w:rsidRPr="00FC55FF">
              <w:rPr>
                <w:rFonts w:ascii="Times New Roman" w:hAnsi="Times New Roman" w:cs="Times New Roman"/>
                <w:sz w:val="20"/>
                <w:szCs w:val="20"/>
              </w:rPr>
              <w:t>frecvenţei</w:t>
            </w:r>
            <w:proofErr w:type="spellEnd"/>
            <w:r w:rsidR="00206F85" w:rsidRPr="00FC55FF">
              <w:rPr>
                <w:rFonts w:ascii="Times New Roman" w:hAnsi="Times New Roman" w:cs="Times New Roman"/>
                <w:sz w:val="20"/>
                <w:szCs w:val="20"/>
              </w:rPr>
              <w:t>). De regulă, pentru grupurile hidro</w:t>
            </w:r>
            <w:r w:rsidR="00440D16" w:rsidRPr="00FC55FF">
              <w:rPr>
                <w:rFonts w:ascii="Times New Roman" w:hAnsi="Times New Roman" w:cs="Times New Roman"/>
                <w:sz w:val="20"/>
                <w:szCs w:val="20"/>
              </w:rPr>
              <w:t>electrice</w:t>
            </w:r>
            <w:r w:rsidR="00206F85" w:rsidRPr="00FC55FF">
              <w:rPr>
                <w:rFonts w:ascii="Times New Roman" w:hAnsi="Times New Roman" w:cs="Times New Roman"/>
                <w:sz w:val="20"/>
                <w:szCs w:val="20"/>
              </w:rPr>
              <w:t xml:space="preserve"> statismul este de (4÷5)%, asigurând o rezervă de (10÷8)% din </w:t>
            </w:r>
            <w:proofErr w:type="spellStart"/>
            <w:r w:rsidR="00206F85" w:rsidRPr="00FC55FF">
              <w:rPr>
                <w:rFonts w:ascii="Times New Roman" w:hAnsi="Times New Roman" w:cs="Times New Roman"/>
                <w:sz w:val="20"/>
                <w:szCs w:val="20"/>
              </w:rPr>
              <w:t>Pn</w:t>
            </w:r>
            <w:proofErr w:type="spellEnd"/>
            <w:r w:rsidR="00206F85" w:rsidRPr="00FC55FF">
              <w:rPr>
                <w:rFonts w:ascii="Times New Roman" w:hAnsi="Times New Roman" w:cs="Times New Roman"/>
                <w:sz w:val="20"/>
                <w:szCs w:val="20"/>
              </w:rPr>
              <w:t>, respectiv pentru grupuri termo</w:t>
            </w:r>
            <w:r w:rsidR="00440D16" w:rsidRPr="00FC55FF">
              <w:rPr>
                <w:rFonts w:ascii="Times New Roman" w:hAnsi="Times New Roman" w:cs="Times New Roman"/>
                <w:sz w:val="20"/>
                <w:szCs w:val="20"/>
              </w:rPr>
              <w:t>electrice</w:t>
            </w:r>
            <w:r w:rsidR="00206F85" w:rsidRPr="00FC55FF">
              <w:rPr>
                <w:rFonts w:ascii="Times New Roman" w:hAnsi="Times New Roman" w:cs="Times New Roman"/>
                <w:sz w:val="20"/>
                <w:szCs w:val="20"/>
              </w:rPr>
              <w:t>, statismul este de (5÷8)% asigurând o rezervă de (8÷5)%</w:t>
            </w:r>
            <w:proofErr w:type="spellStart"/>
            <w:r w:rsidR="00206F85" w:rsidRPr="00FC55FF">
              <w:rPr>
                <w:rFonts w:ascii="Times New Roman" w:hAnsi="Times New Roman" w:cs="Times New Roman"/>
                <w:sz w:val="20"/>
                <w:szCs w:val="20"/>
              </w:rPr>
              <w:t>Pn</w:t>
            </w:r>
            <w:proofErr w:type="spellEnd"/>
          </w:p>
        </w:tc>
        <w:tc>
          <w:tcPr>
            <w:tcW w:w="2100" w:type="dxa"/>
            <w:vAlign w:val="center"/>
          </w:tcPr>
          <w:p w14:paraId="46B88F52" w14:textId="77777777" w:rsidR="00206F85" w:rsidRPr="002B18EA" w:rsidRDefault="00206F85" w:rsidP="00E95ABF">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 xml:space="preserve">2 </w:t>
            </w:r>
            <w:r>
              <w:rPr>
                <w:rFonts w:ascii="Times New Roman" w:hAnsi="Times New Roman" w:cs="Times New Roman"/>
                <w:sz w:val="24"/>
                <w:szCs w:val="24"/>
              </w:rPr>
              <w:t xml:space="preserve">- </w:t>
            </w:r>
            <w:r w:rsidRPr="002B18EA">
              <w:rPr>
                <w:rFonts w:ascii="Times New Roman" w:hAnsi="Times New Roman" w:cs="Times New Roman"/>
                <w:sz w:val="24"/>
                <w:szCs w:val="24"/>
              </w:rPr>
              <w:t>12 %</w:t>
            </w:r>
          </w:p>
        </w:tc>
      </w:tr>
    </w:tbl>
    <w:p w14:paraId="0EB962D6" w14:textId="77777777" w:rsidR="00605A02" w:rsidRDefault="00605A02" w:rsidP="00605A02">
      <w:pPr>
        <w:spacing w:line="360" w:lineRule="auto"/>
        <w:rPr>
          <w:rFonts w:ascii="Times New Roman" w:hAnsi="Times New Roman" w:cs="Times New Roman"/>
          <w:b/>
          <w:bCs/>
          <w:sz w:val="24"/>
          <w:szCs w:val="24"/>
        </w:rPr>
      </w:pPr>
    </w:p>
    <w:p w14:paraId="3CA8104B" w14:textId="3A556745" w:rsidR="00A93C03" w:rsidRPr="00764545" w:rsidRDefault="00D4102E" w:rsidP="00661F5E">
      <w:pPr>
        <w:spacing w:after="0" w:line="360" w:lineRule="auto"/>
        <w:rPr>
          <w:rFonts w:ascii="Times New Roman" w:hAnsi="Times New Roman" w:cs="Times New Roman"/>
          <w:sz w:val="24"/>
          <w:szCs w:val="24"/>
        </w:rPr>
      </w:pPr>
      <w:r>
        <w:rPr>
          <w:rFonts w:ascii="Times New Roman" w:hAnsi="Times New Roman" w:cs="Times New Roman"/>
          <w:b/>
          <w:sz w:val="24"/>
          <w:szCs w:val="24"/>
        </w:rPr>
        <w:t>19</w:t>
      </w:r>
      <w:r w:rsidR="00661F5E" w:rsidRPr="001F292B">
        <w:rPr>
          <w:rFonts w:ascii="Times New Roman" w:hAnsi="Times New Roman" w:cs="Times New Roman"/>
          <w:b/>
          <w:sz w:val="24"/>
          <w:szCs w:val="24"/>
        </w:rPr>
        <w:t>.</w:t>
      </w:r>
      <w:r w:rsidR="00661F5E" w:rsidRPr="001F292B">
        <w:rPr>
          <w:rFonts w:ascii="Times New Roman" w:hAnsi="Times New Roman" w:cs="Times New Roman"/>
          <w:sz w:val="24"/>
          <w:szCs w:val="24"/>
        </w:rPr>
        <w:t xml:space="preserve"> </w:t>
      </w:r>
      <w:r w:rsidR="00661F5E" w:rsidRPr="001F292B">
        <w:rPr>
          <w:rFonts w:ascii="Times New Roman" w:hAnsi="Times New Roman" w:cs="Times New Roman"/>
          <w:b/>
          <w:sz w:val="24"/>
          <w:szCs w:val="24"/>
        </w:rPr>
        <w:t xml:space="preserve"> </w:t>
      </w:r>
      <w:r w:rsidR="000F2CAB">
        <w:rPr>
          <w:rFonts w:ascii="Times New Roman" w:hAnsi="Times New Roman" w:cs="Times New Roman"/>
          <w:b/>
          <w:sz w:val="24"/>
          <w:szCs w:val="24"/>
        </w:rPr>
        <w:t>La a</w:t>
      </w:r>
      <w:r w:rsidR="00661F5E">
        <w:rPr>
          <w:rFonts w:ascii="Times New Roman" w:hAnsi="Times New Roman" w:cs="Times New Roman"/>
          <w:b/>
          <w:sz w:val="24"/>
          <w:szCs w:val="24"/>
        </w:rPr>
        <w:t>rt</w:t>
      </w:r>
      <w:r w:rsidR="00905039">
        <w:rPr>
          <w:rFonts w:ascii="Times New Roman" w:hAnsi="Times New Roman" w:cs="Times New Roman"/>
          <w:b/>
          <w:sz w:val="24"/>
          <w:szCs w:val="24"/>
        </w:rPr>
        <w:t xml:space="preserve">icolul </w:t>
      </w:r>
      <w:r w:rsidR="00661F5E">
        <w:rPr>
          <w:rFonts w:ascii="Times New Roman" w:hAnsi="Times New Roman" w:cs="Times New Roman"/>
          <w:b/>
          <w:sz w:val="24"/>
          <w:szCs w:val="24"/>
        </w:rPr>
        <w:t>43</w:t>
      </w:r>
      <w:r w:rsidR="00905039">
        <w:rPr>
          <w:rFonts w:ascii="Times New Roman" w:hAnsi="Times New Roman" w:cs="Times New Roman"/>
          <w:b/>
          <w:sz w:val="24"/>
          <w:szCs w:val="24"/>
        </w:rPr>
        <w:t>,</w:t>
      </w:r>
      <w:r w:rsidR="000F2CAB">
        <w:rPr>
          <w:rFonts w:ascii="Times New Roman" w:hAnsi="Times New Roman" w:cs="Times New Roman"/>
          <w:b/>
          <w:sz w:val="24"/>
          <w:szCs w:val="24"/>
        </w:rPr>
        <w:t xml:space="preserve"> lit</w:t>
      </w:r>
      <w:r w:rsidR="00905039">
        <w:rPr>
          <w:rFonts w:ascii="Times New Roman" w:hAnsi="Times New Roman" w:cs="Times New Roman"/>
          <w:b/>
          <w:sz w:val="24"/>
          <w:szCs w:val="24"/>
        </w:rPr>
        <w:t xml:space="preserve">era </w:t>
      </w:r>
      <w:r w:rsidR="000F2CAB">
        <w:rPr>
          <w:rFonts w:ascii="Times New Roman" w:hAnsi="Times New Roman" w:cs="Times New Roman"/>
          <w:b/>
          <w:sz w:val="24"/>
          <w:szCs w:val="24"/>
        </w:rPr>
        <w:t>b)</w:t>
      </w:r>
      <w:r w:rsidR="00661F5E" w:rsidRPr="001F292B">
        <w:rPr>
          <w:rFonts w:ascii="Times New Roman" w:hAnsi="Times New Roman" w:cs="Times New Roman"/>
          <w:b/>
          <w:sz w:val="24"/>
          <w:szCs w:val="24"/>
        </w:rPr>
        <w:t xml:space="preserve"> </w:t>
      </w:r>
      <w:r w:rsidR="00661F5E" w:rsidRPr="00764545">
        <w:rPr>
          <w:rFonts w:ascii="Times New Roman" w:hAnsi="Times New Roman" w:cs="Times New Roman"/>
          <w:sz w:val="24"/>
          <w:szCs w:val="24"/>
        </w:rPr>
        <w:t>se modifică și va avea următorul cuprins:</w:t>
      </w:r>
    </w:p>
    <w:p w14:paraId="30D738D4" w14:textId="696523EA" w:rsidR="00353D17" w:rsidRPr="003275BB" w:rsidRDefault="00905039" w:rsidP="00765884">
      <w:pPr>
        <w:tabs>
          <w:tab w:val="left" w:pos="993"/>
        </w:tabs>
        <w:spacing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w:t>
      </w:r>
      <w:r w:rsidRPr="00F80A4C">
        <w:rPr>
          <w:rFonts w:ascii="Times New Roman" w:hAnsi="Times New Roman" w:cs="Times New Roman"/>
          <w:b/>
          <w:sz w:val="24"/>
          <w:szCs w:val="24"/>
        </w:rPr>
        <w:t xml:space="preserve"> </w:t>
      </w:r>
      <w:r w:rsidR="00353D17" w:rsidRPr="003275BB">
        <w:rPr>
          <w:rFonts w:ascii="Times New Roman" w:hAnsi="Times New Roman" w:cs="Times New Roman"/>
          <w:sz w:val="24"/>
          <w:szCs w:val="24"/>
        </w:rPr>
        <w:t>(b)  (i) grupul generator sincron trebuie să rămână conectat la rețea și să funcționeze la o viteză de variație a frecvenței de cel mult ±2 Hz/sec pentru un interval de timp de 500 ms, de cel mult  ±1</w:t>
      </w:r>
      <w:r w:rsidRPr="003275BB">
        <w:rPr>
          <w:rFonts w:ascii="Times New Roman" w:hAnsi="Times New Roman" w:cs="Times New Roman"/>
          <w:sz w:val="24"/>
          <w:szCs w:val="24"/>
        </w:rPr>
        <w:t>,</w:t>
      </w:r>
      <w:r w:rsidR="00353D17" w:rsidRPr="003275BB">
        <w:rPr>
          <w:rFonts w:ascii="Times New Roman" w:hAnsi="Times New Roman" w:cs="Times New Roman"/>
          <w:sz w:val="24"/>
          <w:szCs w:val="24"/>
        </w:rPr>
        <w:t>5 Hz/s pentru un interval de timp de 1000 ms și de cel mult  ±1</w:t>
      </w:r>
      <w:r w:rsidRPr="003275BB">
        <w:rPr>
          <w:rFonts w:ascii="Times New Roman" w:hAnsi="Times New Roman" w:cs="Times New Roman"/>
          <w:sz w:val="24"/>
          <w:szCs w:val="24"/>
        </w:rPr>
        <w:t>,</w:t>
      </w:r>
      <w:r w:rsidR="00353D17" w:rsidRPr="003275BB">
        <w:rPr>
          <w:rFonts w:ascii="Times New Roman" w:hAnsi="Times New Roman" w:cs="Times New Roman"/>
          <w:sz w:val="24"/>
          <w:szCs w:val="24"/>
        </w:rPr>
        <w:t>25 Hz/s pentru un interval de timp de 2000 ms</w:t>
      </w:r>
      <w:r w:rsidRPr="003275BB">
        <w:rPr>
          <w:rFonts w:ascii="Times New Roman" w:hAnsi="Times New Roman" w:cs="Times New Roman"/>
          <w:sz w:val="24"/>
          <w:szCs w:val="24"/>
        </w:rPr>
        <w:t>,</w:t>
      </w:r>
      <w:r w:rsidR="00353D17" w:rsidRPr="003275BB">
        <w:rPr>
          <w:rFonts w:ascii="Times New Roman" w:hAnsi="Times New Roman" w:cs="Times New Roman"/>
          <w:sz w:val="24"/>
          <w:szCs w:val="24"/>
        </w:rPr>
        <w:t xml:space="preserve"> în funcție de tipul de tehnologie, de puterea de scurtcircuit a sistemului în punctul de racordare </w:t>
      </w:r>
      <w:proofErr w:type="spellStart"/>
      <w:r w:rsidR="00353D17" w:rsidRPr="003275BB">
        <w:rPr>
          <w:rFonts w:ascii="Times New Roman" w:hAnsi="Times New Roman" w:cs="Times New Roman"/>
          <w:sz w:val="24"/>
          <w:szCs w:val="24"/>
        </w:rPr>
        <w:t>şi</w:t>
      </w:r>
      <w:proofErr w:type="spellEnd"/>
      <w:r w:rsidR="00353D17" w:rsidRPr="003275BB">
        <w:rPr>
          <w:rFonts w:ascii="Times New Roman" w:hAnsi="Times New Roman" w:cs="Times New Roman"/>
          <w:sz w:val="24"/>
          <w:szCs w:val="24"/>
        </w:rPr>
        <w:t xml:space="preserve"> de </w:t>
      </w:r>
      <w:proofErr w:type="spellStart"/>
      <w:r w:rsidR="00353D17" w:rsidRPr="003275BB">
        <w:rPr>
          <w:rFonts w:ascii="Times New Roman" w:hAnsi="Times New Roman" w:cs="Times New Roman"/>
          <w:sz w:val="24"/>
          <w:szCs w:val="24"/>
        </w:rPr>
        <w:t>inerţia</w:t>
      </w:r>
      <w:proofErr w:type="spellEnd"/>
      <w:r w:rsidR="00353D17" w:rsidRPr="003275BB">
        <w:rPr>
          <w:rFonts w:ascii="Times New Roman" w:hAnsi="Times New Roman" w:cs="Times New Roman"/>
          <w:sz w:val="24"/>
          <w:szCs w:val="24"/>
        </w:rPr>
        <w:t xml:space="preserve"> disponibilă la nivelul zonei sincrone.</w:t>
      </w:r>
      <w:r w:rsidR="00353D17" w:rsidRPr="003275BB">
        <w:rPr>
          <w:rFonts w:ascii="Times New Roman" w:hAnsi="Times New Roman" w:cs="Times New Roman"/>
          <w:sz w:val="24"/>
          <w:szCs w:val="24"/>
        </w:rPr>
        <w:tab/>
      </w:r>
    </w:p>
    <w:p w14:paraId="4BABEED6" w14:textId="6A865E7B" w:rsidR="00353D17" w:rsidRPr="003275BB" w:rsidRDefault="00353D17" w:rsidP="00765884">
      <w:pPr>
        <w:spacing w:after="0" w:line="360" w:lineRule="auto"/>
        <w:ind w:left="426"/>
        <w:jc w:val="both"/>
        <w:rPr>
          <w:rFonts w:ascii="Times New Roman" w:hAnsi="Times New Roman" w:cs="Times New Roman"/>
          <w:sz w:val="24"/>
          <w:szCs w:val="24"/>
        </w:rPr>
      </w:pPr>
      <w:r w:rsidRPr="003275BB">
        <w:rPr>
          <w:rFonts w:ascii="Times New Roman" w:hAnsi="Times New Roman" w:cs="Times New Roman"/>
          <w:sz w:val="24"/>
          <w:szCs w:val="24"/>
        </w:rPr>
        <w:t xml:space="preserve">(ii) </w:t>
      </w:r>
      <w:r w:rsidR="00905039" w:rsidRPr="003275BB">
        <w:rPr>
          <w:rFonts w:ascii="Times New Roman" w:hAnsi="Times New Roman" w:cs="Times New Roman"/>
          <w:sz w:val="24"/>
          <w:szCs w:val="24"/>
        </w:rPr>
        <w:t xml:space="preserve">valorile </w:t>
      </w:r>
      <w:r w:rsidRPr="003275BB">
        <w:rPr>
          <w:rFonts w:ascii="Times New Roman" w:hAnsi="Times New Roman" w:cs="Times New Roman"/>
          <w:sz w:val="24"/>
          <w:szCs w:val="24"/>
        </w:rPr>
        <w:t xml:space="preserve">de la pct. i) se comunica gestionarului grupului generator sincron, la emiterea ATR. </w:t>
      </w:r>
    </w:p>
    <w:p w14:paraId="20DBD7D2" w14:textId="334F9D0B" w:rsidR="005A2345" w:rsidRPr="00F80A4C" w:rsidRDefault="00353D17" w:rsidP="003A077E">
      <w:pPr>
        <w:ind w:left="426"/>
        <w:jc w:val="both"/>
        <w:rPr>
          <w:rFonts w:ascii="Times New Roman" w:hAnsi="Times New Roman" w:cs="Times New Roman"/>
          <w:b/>
          <w:iCs/>
          <w:sz w:val="24"/>
          <w:szCs w:val="24"/>
        </w:rPr>
      </w:pPr>
      <w:r w:rsidRPr="003275BB">
        <w:rPr>
          <w:rFonts w:ascii="Times New Roman" w:hAnsi="Times New Roman" w:cs="Times New Roman"/>
          <w:sz w:val="24"/>
          <w:szCs w:val="24"/>
        </w:rPr>
        <w:t xml:space="preserve">(iii)   </w:t>
      </w:r>
      <w:r w:rsidR="00905039" w:rsidRPr="003275BB">
        <w:rPr>
          <w:rFonts w:ascii="Times New Roman" w:hAnsi="Times New Roman" w:cs="Times New Roman"/>
          <w:iCs/>
          <w:sz w:val="24"/>
          <w:szCs w:val="24"/>
        </w:rPr>
        <w:t xml:space="preserve">operatorul </w:t>
      </w:r>
      <w:r w:rsidRPr="003275BB">
        <w:rPr>
          <w:rFonts w:ascii="Times New Roman" w:hAnsi="Times New Roman" w:cs="Times New Roman"/>
          <w:iCs/>
          <w:sz w:val="24"/>
          <w:szCs w:val="24"/>
        </w:rPr>
        <w:t>de rețea</w:t>
      </w:r>
      <w:r w:rsidR="000F2CAB" w:rsidRPr="003275BB">
        <w:rPr>
          <w:rFonts w:ascii="Times New Roman" w:hAnsi="Times New Roman" w:cs="Times New Roman"/>
          <w:iCs/>
          <w:sz w:val="24"/>
          <w:szCs w:val="24"/>
        </w:rPr>
        <w:t xml:space="preserve"> relevant</w:t>
      </w:r>
      <w:r w:rsidRPr="003275BB">
        <w:rPr>
          <w:rFonts w:ascii="Times New Roman" w:hAnsi="Times New Roman" w:cs="Times New Roman"/>
          <w:iCs/>
          <w:sz w:val="24"/>
          <w:szCs w:val="24"/>
        </w:rPr>
        <w:t xml:space="preserve"> coordonează reglajul protecției din punctul de </w:t>
      </w:r>
      <w:r w:rsidR="00905039" w:rsidRPr="003275BB">
        <w:rPr>
          <w:rFonts w:ascii="Times New Roman" w:hAnsi="Times New Roman" w:cs="Times New Roman"/>
          <w:iCs/>
          <w:sz w:val="24"/>
          <w:szCs w:val="24"/>
        </w:rPr>
        <w:t xml:space="preserve">racordare </w:t>
      </w:r>
      <w:r w:rsidRPr="003275BB">
        <w:rPr>
          <w:rFonts w:ascii="Times New Roman" w:hAnsi="Times New Roman" w:cs="Times New Roman"/>
          <w:iCs/>
          <w:sz w:val="24"/>
          <w:szCs w:val="24"/>
        </w:rPr>
        <w:t xml:space="preserve">la viteza de variație a frecvenței generatorului sincron, la </w:t>
      </w:r>
      <w:r w:rsidR="006C0559" w:rsidRPr="003275BB">
        <w:rPr>
          <w:rFonts w:ascii="Times New Roman" w:hAnsi="Times New Roman" w:cs="Times New Roman"/>
          <w:iCs/>
          <w:sz w:val="24"/>
          <w:szCs w:val="24"/>
        </w:rPr>
        <w:t xml:space="preserve">momentul punerii </w:t>
      </w:r>
      <w:r w:rsidR="00905039" w:rsidRPr="003275BB">
        <w:rPr>
          <w:rFonts w:ascii="Times New Roman" w:hAnsi="Times New Roman" w:cs="Times New Roman"/>
          <w:iCs/>
          <w:sz w:val="24"/>
          <w:szCs w:val="24"/>
        </w:rPr>
        <w:t xml:space="preserve">în </w:t>
      </w:r>
      <w:r w:rsidR="006C0559" w:rsidRPr="003275BB">
        <w:rPr>
          <w:rFonts w:ascii="Times New Roman" w:hAnsi="Times New Roman" w:cs="Times New Roman"/>
          <w:iCs/>
          <w:sz w:val="24"/>
          <w:szCs w:val="24"/>
        </w:rPr>
        <w:t xml:space="preserve">funcțiune. </w:t>
      </w:r>
      <w:r w:rsidR="003275BB">
        <w:rPr>
          <w:rFonts w:ascii="Times New Roman" w:hAnsi="Times New Roman" w:cs="Times New Roman"/>
          <w:b/>
          <w:iCs/>
          <w:sz w:val="24"/>
          <w:szCs w:val="24"/>
        </w:rPr>
        <w:t>’’</w:t>
      </w:r>
    </w:p>
    <w:p w14:paraId="24A257AE" w14:textId="14C3FCC1" w:rsidR="005A2345" w:rsidRPr="00764545" w:rsidRDefault="00D4102E" w:rsidP="005A2345">
      <w:pPr>
        <w:spacing w:after="0" w:line="360" w:lineRule="auto"/>
        <w:rPr>
          <w:rFonts w:ascii="Times New Roman" w:hAnsi="Times New Roman" w:cs="Times New Roman"/>
          <w:sz w:val="24"/>
          <w:szCs w:val="24"/>
        </w:rPr>
      </w:pPr>
      <w:r>
        <w:rPr>
          <w:rFonts w:ascii="Times New Roman" w:hAnsi="Times New Roman" w:cs="Times New Roman"/>
          <w:b/>
          <w:sz w:val="24"/>
          <w:szCs w:val="24"/>
        </w:rPr>
        <w:t>20</w:t>
      </w:r>
      <w:r w:rsidR="005A2345" w:rsidRPr="001F292B">
        <w:rPr>
          <w:rFonts w:ascii="Times New Roman" w:hAnsi="Times New Roman" w:cs="Times New Roman"/>
          <w:b/>
          <w:sz w:val="24"/>
          <w:szCs w:val="24"/>
        </w:rPr>
        <w:t>.</w:t>
      </w:r>
      <w:r w:rsidR="005A2345" w:rsidRPr="001F292B">
        <w:rPr>
          <w:rFonts w:ascii="Times New Roman" w:hAnsi="Times New Roman" w:cs="Times New Roman"/>
          <w:sz w:val="24"/>
          <w:szCs w:val="24"/>
        </w:rPr>
        <w:t xml:space="preserve"> </w:t>
      </w:r>
      <w:r w:rsidR="005A2345" w:rsidRPr="001F292B">
        <w:rPr>
          <w:rFonts w:ascii="Times New Roman" w:hAnsi="Times New Roman" w:cs="Times New Roman"/>
          <w:b/>
          <w:sz w:val="24"/>
          <w:szCs w:val="24"/>
        </w:rPr>
        <w:t xml:space="preserve"> </w:t>
      </w:r>
      <w:r w:rsidR="005A2345">
        <w:rPr>
          <w:rFonts w:ascii="Times New Roman" w:hAnsi="Times New Roman" w:cs="Times New Roman"/>
          <w:b/>
          <w:sz w:val="24"/>
          <w:szCs w:val="24"/>
        </w:rPr>
        <w:t>Art</w:t>
      </w:r>
      <w:r w:rsidR="00905039">
        <w:rPr>
          <w:rFonts w:ascii="Times New Roman" w:hAnsi="Times New Roman" w:cs="Times New Roman"/>
          <w:b/>
          <w:sz w:val="24"/>
          <w:szCs w:val="24"/>
        </w:rPr>
        <w:t xml:space="preserve">icolul </w:t>
      </w:r>
      <w:r w:rsidR="005A2345">
        <w:rPr>
          <w:rFonts w:ascii="Times New Roman" w:hAnsi="Times New Roman" w:cs="Times New Roman"/>
          <w:b/>
          <w:sz w:val="24"/>
          <w:szCs w:val="24"/>
        </w:rPr>
        <w:t xml:space="preserve">54 </w:t>
      </w:r>
      <w:r w:rsidR="005A2345" w:rsidRPr="001F292B">
        <w:rPr>
          <w:rFonts w:ascii="Times New Roman" w:hAnsi="Times New Roman" w:cs="Times New Roman"/>
          <w:b/>
          <w:sz w:val="24"/>
          <w:szCs w:val="24"/>
        </w:rPr>
        <w:t xml:space="preserve"> </w:t>
      </w:r>
      <w:r w:rsidR="005A2345" w:rsidRPr="00764545">
        <w:rPr>
          <w:rFonts w:ascii="Times New Roman" w:hAnsi="Times New Roman" w:cs="Times New Roman"/>
          <w:sz w:val="24"/>
          <w:szCs w:val="24"/>
        </w:rPr>
        <w:t>se modifică și va avea următorul cuprins:</w:t>
      </w:r>
    </w:p>
    <w:p w14:paraId="23FC25EA" w14:textId="0CF93663" w:rsidR="00740178" w:rsidRPr="00B90B31" w:rsidRDefault="005A2345" w:rsidP="005A2345">
      <w:pPr>
        <w:pStyle w:val="ListParagraph"/>
        <w:spacing w:line="360" w:lineRule="auto"/>
        <w:ind w:left="0"/>
        <w:jc w:val="both"/>
        <w:rPr>
          <w:rFonts w:ascii="Times New Roman" w:hAnsi="Times New Roman" w:cs="Times New Roman"/>
          <w:sz w:val="24"/>
          <w:szCs w:val="24"/>
        </w:rPr>
      </w:pPr>
      <w:r>
        <w:rPr>
          <w:rFonts w:ascii="Times New Roman" w:hAnsi="Times New Roman"/>
          <w:b/>
          <w:sz w:val="24"/>
          <w:szCs w:val="24"/>
        </w:rPr>
        <w:t xml:space="preserve">,, </w:t>
      </w:r>
      <w:r w:rsidR="00740178" w:rsidRPr="00B90B31">
        <w:rPr>
          <w:rFonts w:ascii="Times New Roman" w:hAnsi="Times New Roman"/>
          <w:b/>
          <w:sz w:val="24"/>
          <w:szCs w:val="24"/>
        </w:rPr>
        <w:t xml:space="preserve">Art. </w:t>
      </w:r>
      <w:r w:rsidR="00740178">
        <w:rPr>
          <w:rFonts w:ascii="Times New Roman" w:hAnsi="Times New Roman"/>
          <w:b/>
          <w:sz w:val="24"/>
          <w:szCs w:val="24"/>
        </w:rPr>
        <w:t>54</w:t>
      </w:r>
      <w:r w:rsidR="00740178" w:rsidRPr="00B90B31">
        <w:rPr>
          <w:rFonts w:ascii="Times New Roman" w:hAnsi="Times New Roman"/>
          <w:b/>
          <w:sz w:val="24"/>
          <w:szCs w:val="24"/>
        </w:rPr>
        <w:t>.</w:t>
      </w:r>
      <w:r w:rsidR="00740178" w:rsidRPr="00B90B31">
        <w:rPr>
          <w:rFonts w:ascii="Times New Roman" w:hAnsi="Times New Roman"/>
          <w:sz w:val="24"/>
          <w:szCs w:val="24"/>
        </w:rPr>
        <w:t xml:space="preserve"> </w:t>
      </w:r>
      <w:r w:rsidR="00740178" w:rsidRPr="00B90B31">
        <w:rPr>
          <w:rFonts w:ascii="Times New Roman" w:hAnsi="Times New Roman"/>
          <w:sz w:val="24"/>
          <w:szCs w:val="24"/>
        </w:rPr>
        <w:tab/>
        <w:t>Grupurile generatoare sincrone</w:t>
      </w:r>
      <w:r w:rsidR="00740178">
        <w:rPr>
          <w:rFonts w:ascii="Times New Roman" w:hAnsi="Times New Roman"/>
          <w:sz w:val="24"/>
          <w:szCs w:val="24"/>
        </w:rPr>
        <w:t xml:space="preserve"> de categorie D</w:t>
      </w:r>
      <w:r w:rsidR="00740178" w:rsidRPr="00B90B31">
        <w:rPr>
          <w:rFonts w:ascii="Times New Roman" w:hAnsi="Times New Roman"/>
          <w:sz w:val="24"/>
          <w:szCs w:val="24"/>
        </w:rPr>
        <w:t xml:space="preserve"> </w:t>
      </w:r>
      <w:r w:rsidR="00740178">
        <w:rPr>
          <w:rFonts w:ascii="Times New Roman" w:hAnsi="Times New Roman"/>
          <w:sz w:val="24"/>
          <w:szCs w:val="24"/>
        </w:rPr>
        <w:t xml:space="preserve">trebuie să aibă capabilitatea de a </w:t>
      </w:r>
      <w:r w:rsidR="00740178" w:rsidRPr="00B90B31">
        <w:rPr>
          <w:rFonts w:ascii="Times New Roman" w:hAnsi="Times New Roman"/>
          <w:sz w:val="24"/>
          <w:szCs w:val="24"/>
        </w:rPr>
        <w:t>asigur</w:t>
      </w:r>
      <w:r w:rsidR="00740178">
        <w:rPr>
          <w:rFonts w:ascii="Times New Roman" w:hAnsi="Times New Roman"/>
          <w:sz w:val="24"/>
          <w:szCs w:val="24"/>
        </w:rPr>
        <w:t>a</w:t>
      </w:r>
      <w:r w:rsidR="00740178" w:rsidRPr="00B90B31">
        <w:rPr>
          <w:rFonts w:ascii="Times New Roman" w:hAnsi="Times New Roman"/>
          <w:sz w:val="24"/>
          <w:szCs w:val="24"/>
        </w:rPr>
        <w:t xml:space="preserve">  un răspuns limitat la abaterile de frecvență</w:t>
      </w:r>
      <w:r w:rsidR="00740178">
        <w:rPr>
          <w:rFonts w:ascii="Times New Roman" w:hAnsi="Times New Roman"/>
          <w:sz w:val="24"/>
          <w:szCs w:val="24"/>
        </w:rPr>
        <w:t>,</w:t>
      </w:r>
      <w:r w:rsidR="00740178" w:rsidRPr="00B90B31">
        <w:rPr>
          <w:rFonts w:ascii="Times New Roman" w:hAnsi="Times New Roman"/>
          <w:sz w:val="24"/>
          <w:szCs w:val="24"/>
        </w:rPr>
        <w:t xml:space="preserve"> respectiv la </w:t>
      </w:r>
      <w:r w:rsidR="00740178" w:rsidRPr="0026709D">
        <w:rPr>
          <w:rFonts w:ascii="Times New Roman" w:hAnsi="Times New Roman"/>
          <w:sz w:val="24"/>
          <w:szCs w:val="24"/>
        </w:rPr>
        <w:t>creșterile de frecvență</w:t>
      </w:r>
      <w:r w:rsidR="00740178" w:rsidRPr="00B90B31">
        <w:rPr>
          <w:rFonts w:ascii="Times New Roman" w:hAnsi="Times New Roman"/>
          <w:sz w:val="24"/>
          <w:szCs w:val="24"/>
        </w:rPr>
        <w:t xml:space="preserve"> peste valoarea nominală de </w:t>
      </w:r>
      <w:r w:rsidR="00740178" w:rsidRPr="00B90B31">
        <w:rPr>
          <w:rFonts w:ascii="Times New Roman" w:hAnsi="Times New Roman" w:cs="Times New Roman"/>
          <w:sz w:val="24"/>
          <w:szCs w:val="24"/>
        </w:rPr>
        <w:t>50 Hz (</w:t>
      </w:r>
      <w:r w:rsidR="00740178" w:rsidRPr="0026709D">
        <w:rPr>
          <w:rFonts w:ascii="Times New Roman" w:hAnsi="Times New Roman" w:cs="Times New Roman"/>
          <w:sz w:val="24"/>
          <w:szCs w:val="24"/>
        </w:rPr>
        <w:t>RFA-CR</w:t>
      </w:r>
      <w:r w:rsidR="00740178" w:rsidRPr="00B90B31">
        <w:rPr>
          <w:rFonts w:ascii="Times New Roman" w:hAnsi="Times New Roman" w:cs="Times New Roman"/>
          <w:sz w:val="24"/>
          <w:szCs w:val="24"/>
        </w:rPr>
        <w:t>) astfel</w:t>
      </w:r>
      <w:r w:rsidR="00740178" w:rsidRPr="0026709D">
        <w:rPr>
          <w:rFonts w:ascii="Times New Roman" w:hAnsi="Times New Roman" w:cs="Times New Roman"/>
          <w:sz w:val="24"/>
          <w:szCs w:val="24"/>
        </w:rPr>
        <w:t>:</w:t>
      </w:r>
      <w:r w:rsidR="00740178" w:rsidRPr="00B90B31">
        <w:rPr>
          <w:rFonts w:ascii="Times New Roman" w:hAnsi="Times New Roman" w:cs="Times New Roman"/>
          <w:sz w:val="24"/>
          <w:szCs w:val="24"/>
        </w:rPr>
        <w:t xml:space="preserve"> </w:t>
      </w:r>
    </w:p>
    <w:p w14:paraId="1B473B2E" w14:textId="77777777" w:rsidR="00740178" w:rsidRPr="00B90B31" w:rsidRDefault="00740178" w:rsidP="00740178">
      <w:pPr>
        <w:pStyle w:val="ListParagraph"/>
        <w:spacing w:line="360" w:lineRule="auto"/>
        <w:ind w:left="1276" w:hanging="425"/>
        <w:jc w:val="both"/>
        <w:rPr>
          <w:rFonts w:ascii="Times New Roman" w:hAnsi="Times New Roman" w:cs="Times New Roman"/>
          <w:sz w:val="24"/>
          <w:szCs w:val="24"/>
        </w:rPr>
      </w:pPr>
      <w:r w:rsidRPr="00B90B31">
        <w:rPr>
          <w:rFonts w:ascii="Times New Roman" w:hAnsi="Times New Roman" w:cs="Times New Roman"/>
          <w:sz w:val="24"/>
          <w:szCs w:val="24"/>
        </w:rPr>
        <w:lastRenderedPageBreak/>
        <w:t xml:space="preserve">(a)  </w:t>
      </w:r>
      <w:r w:rsidRPr="00B90B31">
        <w:rPr>
          <w:rFonts w:ascii="Times New Roman" w:hAnsi="Times New Roman" w:cs="Times New Roman"/>
          <w:sz w:val="24"/>
          <w:szCs w:val="24"/>
        </w:rPr>
        <w:tab/>
        <w:t xml:space="preserve">la creșterile de frecvență, grupul generator sincron trebuie să scadă puterea activă </w:t>
      </w:r>
      <w:r>
        <w:rPr>
          <w:rFonts w:ascii="Times New Roman" w:hAnsi="Times New Roman" w:cs="Times New Roman"/>
          <w:sz w:val="24"/>
          <w:szCs w:val="24"/>
        </w:rPr>
        <w:t>produsă</w:t>
      </w:r>
      <w:r w:rsidRPr="00B90B31">
        <w:rPr>
          <w:rFonts w:ascii="Times New Roman" w:hAnsi="Times New Roman" w:cs="Times New Roman"/>
          <w:sz w:val="24"/>
          <w:szCs w:val="24"/>
        </w:rPr>
        <w:t>, corespunzător variației de frecvență</w:t>
      </w:r>
      <w:r>
        <w:rPr>
          <w:rFonts w:ascii="Times New Roman" w:hAnsi="Times New Roman" w:cs="Times New Roman"/>
          <w:sz w:val="24"/>
          <w:szCs w:val="24"/>
        </w:rPr>
        <w:t>,</w:t>
      </w:r>
      <w:r w:rsidRPr="00B90B31">
        <w:rPr>
          <w:rFonts w:ascii="Times New Roman" w:hAnsi="Times New Roman" w:cs="Times New Roman"/>
          <w:sz w:val="24"/>
          <w:szCs w:val="24"/>
        </w:rPr>
        <w:t xml:space="preserve"> în conformitate cu figura 1D și </w:t>
      </w:r>
      <w:r>
        <w:rPr>
          <w:rFonts w:ascii="Times New Roman" w:hAnsi="Times New Roman" w:cs="Times New Roman"/>
          <w:sz w:val="24"/>
          <w:szCs w:val="24"/>
        </w:rPr>
        <w:t xml:space="preserve">cu </w:t>
      </w:r>
      <w:r w:rsidRPr="00B90B31">
        <w:rPr>
          <w:rFonts w:ascii="Times New Roman" w:hAnsi="Times New Roman" w:cs="Times New Roman"/>
          <w:sz w:val="24"/>
          <w:szCs w:val="24"/>
        </w:rPr>
        <w:t>următorii parametrii</w:t>
      </w:r>
      <w:r w:rsidRPr="0026709D">
        <w:rPr>
          <w:rFonts w:ascii="Times New Roman" w:hAnsi="Times New Roman" w:cs="Times New Roman"/>
          <w:sz w:val="24"/>
          <w:szCs w:val="24"/>
        </w:rPr>
        <w:t>:</w:t>
      </w:r>
    </w:p>
    <w:p w14:paraId="16B61DE5" w14:textId="77777777" w:rsidR="00740178" w:rsidRPr="00B90B31" w:rsidRDefault="00740178" w:rsidP="00740178">
      <w:pPr>
        <w:pStyle w:val="ListParagraph"/>
        <w:spacing w:line="360" w:lineRule="auto"/>
        <w:ind w:left="1701" w:hanging="425"/>
        <w:jc w:val="both"/>
        <w:rPr>
          <w:rFonts w:ascii="Times New Roman" w:hAnsi="Times New Roman" w:cs="Times New Roman"/>
          <w:sz w:val="24"/>
          <w:szCs w:val="24"/>
        </w:rPr>
      </w:pPr>
      <w:r w:rsidRPr="00B90B31">
        <w:rPr>
          <w:rFonts w:ascii="Times New Roman" w:hAnsi="Times New Roman" w:cs="Times New Roman"/>
          <w:sz w:val="24"/>
          <w:szCs w:val="24"/>
        </w:rPr>
        <w:t xml:space="preserve">i)  </w:t>
      </w:r>
      <w:r w:rsidRPr="00B90B31">
        <w:rPr>
          <w:rFonts w:ascii="Times New Roman" w:hAnsi="Times New Roman" w:cs="Times New Roman"/>
          <w:sz w:val="24"/>
          <w:szCs w:val="24"/>
        </w:rPr>
        <w:tab/>
        <w:t>pragul de frecvență de la care grupul generator sincron asigură răspunsul la creșterea de frecvență este 50,2 Hz</w:t>
      </w:r>
      <w:r w:rsidRPr="0026709D">
        <w:rPr>
          <w:rFonts w:ascii="Times New Roman" w:hAnsi="Times New Roman" w:cs="Times New Roman"/>
          <w:sz w:val="24"/>
          <w:szCs w:val="24"/>
        </w:rPr>
        <w:t>;</w:t>
      </w:r>
      <w:r w:rsidRPr="00B90B31">
        <w:rPr>
          <w:rFonts w:ascii="Times New Roman" w:hAnsi="Times New Roman" w:cs="Times New Roman"/>
          <w:sz w:val="24"/>
          <w:szCs w:val="24"/>
        </w:rPr>
        <w:t xml:space="preserve"> </w:t>
      </w:r>
    </w:p>
    <w:p w14:paraId="63A586EC" w14:textId="48602777" w:rsidR="00740178" w:rsidRPr="00E270D7" w:rsidRDefault="00740178" w:rsidP="00C23471">
      <w:pPr>
        <w:pStyle w:val="ListParagraph"/>
        <w:spacing w:after="0" w:line="360" w:lineRule="auto"/>
        <w:ind w:left="1701" w:hanging="425"/>
        <w:jc w:val="both"/>
        <w:rPr>
          <w:rFonts w:ascii="Times New Roman" w:hAnsi="Times New Roman" w:cs="Times New Roman"/>
          <w:sz w:val="24"/>
          <w:szCs w:val="24"/>
        </w:rPr>
      </w:pPr>
      <w:r w:rsidRPr="00E270D7">
        <w:rPr>
          <w:rFonts w:ascii="Times New Roman" w:hAnsi="Times New Roman" w:cs="Times New Roman"/>
          <w:sz w:val="24"/>
          <w:szCs w:val="24"/>
        </w:rPr>
        <w:t xml:space="preserve">ii)  </w:t>
      </w:r>
      <w:r w:rsidRPr="00E270D7">
        <w:rPr>
          <w:rFonts w:ascii="Times New Roman" w:hAnsi="Times New Roman" w:cs="Times New Roman"/>
          <w:sz w:val="24"/>
          <w:szCs w:val="24"/>
        </w:rPr>
        <w:tab/>
        <w:t>valoarea statismului setat se situează între 2 % și 12 % și este dispusă de operatorul de rețea relevant prin dispoziții de dispecer, la punerea în a grupului generator sincron. De regulă valoarea statismului este de 5%.</w:t>
      </w:r>
    </w:p>
    <w:p w14:paraId="6035F66E" w14:textId="3A263A0F" w:rsidR="00740178" w:rsidRPr="00E270D7" w:rsidRDefault="00740178" w:rsidP="00C23471">
      <w:pPr>
        <w:pStyle w:val="Listparagraf"/>
        <w:spacing w:after="0" w:line="360" w:lineRule="auto"/>
        <w:ind w:left="1701" w:hanging="425"/>
        <w:jc w:val="both"/>
        <w:rPr>
          <w:rStyle w:val="CommentReference"/>
          <w:rFonts w:ascii="Times New Roman" w:hAnsi="Times New Roman"/>
          <w:sz w:val="24"/>
          <w:szCs w:val="24"/>
          <w:lang w:val="ro-RO"/>
        </w:rPr>
      </w:pPr>
      <w:r w:rsidRPr="00E270D7">
        <w:rPr>
          <w:rFonts w:ascii="Times New Roman" w:hAnsi="Times New Roman"/>
          <w:sz w:val="24"/>
          <w:szCs w:val="24"/>
          <w:lang w:val="ro-RO"/>
        </w:rPr>
        <w:t xml:space="preserve">iii) </w:t>
      </w:r>
      <w:r w:rsidRPr="00E270D7">
        <w:rPr>
          <w:rFonts w:ascii="Times New Roman" w:hAnsi="Times New Roman"/>
          <w:sz w:val="24"/>
          <w:szCs w:val="24"/>
          <w:lang w:val="ro-RO"/>
        </w:rPr>
        <w:tab/>
      </w:r>
      <w:r w:rsidR="00C23471" w:rsidRPr="00E270D7">
        <w:rPr>
          <w:rFonts w:ascii="Times New Roman" w:hAnsi="Times New Roman"/>
          <w:sz w:val="24"/>
          <w:szCs w:val="24"/>
          <w:lang w:val="ro-RO"/>
        </w:rPr>
        <w:t xml:space="preserve">grupul generator sincron trebuie să fie capabil să scadă puterea activă corespunzătoare variației de frecvență cu o întârziere </w:t>
      </w:r>
      <w:r w:rsidR="00C23471" w:rsidRPr="00C73994">
        <w:rPr>
          <w:rFonts w:ascii="Times New Roman" w:hAnsi="Times New Roman"/>
          <w:sz w:val="24"/>
          <w:szCs w:val="24"/>
          <w:lang w:val="ro-RO"/>
        </w:rPr>
        <w:t>inițială</w:t>
      </w:r>
      <w:r w:rsidR="00327B31" w:rsidRPr="00C73994">
        <w:rPr>
          <w:rFonts w:ascii="Times New Roman" w:hAnsi="Times New Roman"/>
          <w:sz w:val="24"/>
          <w:szCs w:val="24"/>
          <w:lang w:val="ro-RO"/>
        </w:rPr>
        <w:t>,</w:t>
      </w:r>
      <w:r w:rsidR="00C23471" w:rsidRPr="00E270D7">
        <w:rPr>
          <w:rFonts w:ascii="Times New Roman" w:hAnsi="Times New Roman"/>
          <w:sz w:val="24"/>
          <w:szCs w:val="24"/>
          <w:lang w:val="ro-RO"/>
        </w:rPr>
        <w:t xml:space="preserve"> mai mică de 2 secunde. În cazul în care această întârziere este mai mare de două secunde, gestionarul grupului generator sincron justifică această întârziere, furnizând dovezi tehnice către OTS. Timpul de scădere a puterii, în cazul creșterii de frecvență, trebuie să fie mai mic sau egal cu 8 secunde pentru o variație de putere de 45% din puterea activă maximă.</w:t>
      </w:r>
    </w:p>
    <w:p w14:paraId="66FE2196" w14:textId="4AE6A83D" w:rsidR="004A016D" w:rsidRPr="00E270D7" w:rsidRDefault="004A016D" w:rsidP="004A016D">
      <w:pPr>
        <w:spacing w:after="0" w:line="360" w:lineRule="auto"/>
        <w:ind w:left="851"/>
        <w:jc w:val="both"/>
        <w:rPr>
          <w:rFonts w:ascii="Times New Roman" w:hAnsi="Times New Roman" w:cs="Times New Roman"/>
          <w:iCs/>
          <w:sz w:val="24"/>
          <w:szCs w:val="24"/>
        </w:rPr>
      </w:pPr>
      <w:r w:rsidRPr="00E270D7">
        <w:rPr>
          <w:rFonts w:ascii="Times New Roman" w:hAnsi="Times New Roman" w:cs="Times New Roman"/>
          <w:sz w:val="24"/>
          <w:szCs w:val="24"/>
        </w:rPr>
        <w:t>(b)  la atingerea puterii corespunzătoare abaterii de frecvență (sub acțiunea reglajului automat) până la puterea minimă de reglaj</w:t>
      </w:r>
      <w:r w:rsidR="00905039" w:rsidRPr="00E270D7">
        <w:rPr>
          <w:rFonts w:ascii="Times New Roman" w:hAnsi="Times New Roman" w:cs="Times New Roman"/>
          <w:sz w:val="24"/>
          <w:szCs w:val="24"/>
        </w:rPr>
        <w:t>,</w:t>
      </w:r>
      <w:r w:rsidRPr="00E270D7">
        <w:rPr>
          <w:rFonts w:ascii="Times New Roman" w:hAnsi="Times New Roman" w:cs="Times New Roman"/>
          <w:sz w:val="24"/>
          <w:szCs w:val="24"/>
        </w:rPr>
        <w:t xml:space="preserve"> grupul generator sincron este capabil (art. 13 alin 2 (f)):</w:t>
      </w:r>
    </w:p>
    <w:p w14:paraId="3E5B6437" w14:textId="6D15FDA2" w:rsidR="004A016D" w:rsidRPr="00E270D7" w:rsidRDefault="004A016D" w:rsidP="00750C3A">
      <w:pPr>
        <w:pStyle w:val="ListParagraph"/>
        <w:spacing w:after="0" w:line="360" w:lineRule="auto"/>
        <w:ind w:left="1843" w:hanging="567"/>
        <w:jc w:val="both"/>
        <w:rPr>
          <w:rFonts w:ascii="Times New Roman" w:hAnsi="Times New Roman" w:cs="Times New Roman"/>
          <w:iCs/>
          <w:sz w:val="24"/>
          <w:szCs w:val="24"/>
        </w:rPr>
      </w:pPr>
      <w:r w:rsidRPr="00E270D7">
        <w:rPr>
          <w:rFonts w:ascii="Times New Roman" w:hAnsi="Times New Roman" w:cs="Times New Roman"/>
          <w:sz w:val="24"/>
          <w:szCs w:val="24"/>
        </w:rPr>
        <w:t xml:space="preserve">i) </w:t>
      </w:r>
      <w:r w:rsidR="00750C3A" w:rsidRPr="00E270D7">
        <w:rPr>
          <w:rFonts w:ascii="Times New Roman" w:hAnsi="Times New Roman" w:cs="Times New Roman"/>
          <w:sz w:val="24"/>
          <w:szCs w:val="24"/>
        </w:rPr>
        <w:t xml:space="preserve">      </w:t>
      </w:r>
      <w:r w:rsidR="00905039" w:rsidRPr="00E270D7">
        <w:rPr>
          <w:rFonts w:ascii="Times New Roman" w:hAnsi="Times New Roman" w:cs="Times New Roman"/>
          <w:sz w:val="24"/>
          <w:szCs w:val="24"/>
        </w:rPr>
        <w:t xml:space="preserve">să </w:t>
      </w:r>
      <w:r w:rsidRPr="00E270D7">
        <w:rPr>
          <w:rFonts w:ascii="Times New Roman" w:hAnsi="Times New Roman" w:cs="Times New Roman"/>
          <w:sz w:val="24"/>
          <w:szCs w:val="24"/>
        </w:rPr>
        <w:t xml:space="preserve">stabilizeze puterea activată, în banda de toleranță admisă (de regulă +/- 5% </w:t>
      </w:r>
      <w:proofErr w:type="spellStart"/>
      <w:r w:rsidRPr="00E270D7">
        <w:rPr>
          <w:rFonts w:ascii="Times New Roman" w:hAnsi="Times New Roman" w:cs="Times New Roman"/>
          <w:sz w:val="24"/>
          <w:szCs w:val="24"/>
        </w:rPr>
        <w:t>Pn</w:t>
      </w:r>
      <w:proofErr w:type="spellEnd"/>
      <w:r w:rsidRPr="00E270D7">
        <w:rPr>
          <w:rFonts w:ascii="Times New Roman" w:hAnsi="Times New Roman" w:cs="Times New Roman"/>
          <w:sz w:val="24"/>
          <w:szCs w:val="24"/>
        </w:rPr>
        <w:t>), într-un timp de maxim</w:t>
      </w:r>
      <w:r w:rsidR="00905039" w:rsidRPr="00E270D7">
        <w:rPr>
          <w:rFonts w:ascii="Times New Roman" w:hAnsi="Times New Roman" w:cs="Times New Roman"/>
          <w:sz w:val="24"/>
          <w:szCs w:val="24"/>
        </w:rPr>
        <w:t>um</w:t>
      </w:r>
      <w:r w:rsidRPr="00E270D7">
        <w:rPr>
          <w:rFonts w:ascii="Times New Roman" w:hAnsi="Times New Roman" w:cs="Times New Roman"/>
          <w:sz w:val="24"/>
          <w:szCs w:val="24"/>
        </w:rPr>
        <w:t xml:space="preserve"> 30 secunde și să funcționeze în continuare la acest nivel sau</w:t>
      </w:r>
    </w:p>
    <w:p w14:paraId="53205AF6" w14:textId="23D6CF7D" w:rsidR="004A016D" w:rsidRPr="00E270D7" w:rsidRDefault="00905039" w:rsidP="00321936">
      <w:pPr>
        <w:pStyle w:val="ListParagraph"/>
        <w:numPr>
          <w:ilvl w:val="0"/>
          <w:numId w:val="17"/>
        </w:numPr>
        <w:spacing w:after="0" w:line="360" w:lineRule="auto"/>
        <w:ind w:left="1843" w:hanging="567"/>
        <w:jc w:val="both"/>
        <w:rPr>
          <w:rFonts w:ascii="Times New Roman" w:hAnsi="Times New Roman" w:cs="Times New Roman"/>
          <w:sz w:val="24"/>
          <w:szCs w:val="24"/>
        </w:rPr>
      </w:pPr>
      <w:r w:rsidRPr="00E270D7">
        <w:rPr>
          <w:rFonts w:ascii="Times New Roman" w:hAnsi="Times New Roman" w:cs="Times New Roman"/>
          <w:sz w:val="24"/>
          <w:szCs w:val="24"/>
        </w:rPr>
        <w:t xml:space="preserve">să </w:t>
      </w:r>
      <w:r w:rsidR="004A016D" w:rsidRPr="00E270D7">
        <w:rPr>
          <w:rFonts w:ascii="Times New Roman" w:hAnsi="Times New Roman" w:cs="Times New Roman"/>
          <w:sz w:val="24"/>
          <w:szCs w:val="24"/>
        </w:rPr>
        <w:t>reducă în continuare puterea activă produsă, conform dispoziției de dispecer și în conformitate cu propria caracteristică tehnică</w:t>
      </w:r>
      <w:r w:rsidRPr="00E270D7">
        <w:rPr>
          <w:rFonts w:ascii="Times New Roman" w:hAnsi="Times New Roman" w:cs="Times New Roman"/>
          <w:sz w:val="24"/>
          <w:szCs w:val="24"/>
        </w:rPr>
        <w:t>,</w:t>
      </w:r>
      <w:r w:rsidR="00BE6196" w:rsidRPr="00E270D7">
        <w:rPr>
          <w:rFonts w:ascii="Times New Roman" w:hAnsi="Times New Roman" w:cs="Times New Roman"/>
          <w:sz w:val="24"/>
          <w:szCs w:val="24"/>
        </w:rPr>
        <w:t xml:space="preserve"> </w:t>
      </w:r>
      <w:r w:rsidR="004A016D" w:rsidRPr="00E270D7">
        <w:rPr>
          <w:rFonts w:ascii="Times New Roman" w:hAnsi="Times New Roman" w:cs="Times New Roman"/>
          <w:sz w:val="24"/>
          <w:szCs w:val="24"/>
        </w:rPr>
        <w:t>transmisă odată cu datele tehnice și care nu se abate de la caracteristicile funcționale ale grupurilor generatoare sincrone de același tip.</w:t>
      </w:r>
    </w:p>
    <w:p w14:paraId="1B4E6610" w14:textId="2880CCEC" w:rsidR="004A016D" w:rsidRPr="006D46A3" w:rsidRDefault="00920057" w:rsidP="00F17D16">
      <w:pPr>
        <w:numPr>
          <w:ilvl w:val="0"/>
          <w:numId w:val="31"/>
        </w:numPr>
        <w:spacing w:line="360" w:lineRule="auto"/>
        <w:ind w:left="1418" w:hanging="567"/>
        <w:contextualSpacing/>
        <w:jc w:val="both"/>
        <w:rPr>
          <w:rFonts w:ascii="Times New Roman" w:hAnsi="Times New Roman" w:cs="Times New Roman"/>
          <w:sz w:val="24"/>
          <w:szCs w:val="24"/>
        </w:rPr>
      </w:pPr>
      <w:r w:rsidRPr="006D46A3">
        <w:rPr>
          <w:rFonts w:ascii="Times New Roman" w:hAnsi="Times New Roman" w:cs="Times New Roman"/>
          <w:sz w:val="24"/>
          <w:szCs w:val="24"/>
        </w:rPr>
        <w:t xml:space="preserve">abaterea </w:t>
      </w:r>
      <w:r w:rsidR="004A016D" w:rsidRPr="006D46A3">
        <w:rPr>
          <w:rFonts w:ascii="Times New Roman" w:hAnsi="Times New Roman" w:cs="Times New Roman"/>
          <w:sz w:val="24"/>
          <w:szCs w:val="24"/>
        </w:rPr>
        <w:t>permisă pentru atingerea nivelului minim de reglaj este de ±</w:t>
      </w:r>
      <w:r w:rsidRPr="006D46A3">
        <w:rPr>
          <w:rFonts w:ascii="Times New Roman" w:hAnsi="Times New Roman" w:cs="Times New Roman"/>
          <w:sz w:val="24"/>
          <w:szCs w:val="24"/>
        </w:rPr>
        <w:t xml:space="preserve"> </w:t>
      </w:r>
      <w:r w:rsidR="004A016D" w:rsidRPr="006D46A3">
        <w:rPr>
          <w:rFonts w:ascii="Times New Roman" w:hAnsi="Times New Roman" w:cs="Times New Roman"/>
          <w:sz w:val="24"/>
          <w:szCs w:val="24"/>
        </w:rPr>
        <w:t xml:space="preserve">5% </w:t>
      </w:r>
      <w:r w:rsidR="00F17D16" w:rsidRPr="006D46A3">
        <w:rPr>
          <w:rFonts w:ascii="Times New Roman" w:hAnsi="Times New Roman" w:cs="Times New Roman"/>
          <w:sz w:val="24"/>
          <w:szCs w:val="24"/>
        </w:rPr>
        <w:t xml:space="preserve"> </w:t>
      </w:r>
      <w:proofErr w:type="spellStart"/>
      <w:r w:rsidR="004A016D" w:rsidRPr="006D46A3">
        <w:rPr>
          <w:rFonts w:ascii="Times New Roman" w:hAnsi="Times New Roman" w:cs="Times New Roman"/>
          <w:sz w:val="24"/>
          <w:szCs w:val="24"/>
        </w:rPr>
        <w:t>Pn</w:t>
      </w:r>
      <w:proofErr w:type="spellEnd"/>
      <w:r w:rsidR="004A016D" w:rsidRPr="006D46A3">
        <w:rPr>
          <w:rFonts w:ascii="Times New Roman" w:hAnsi="Times New Roman" w:cs="Times New Roman"/>
          <w:sz w:val="24"/>
          <w:szCs w:val="24"/>
        </w:rPr>
        <w:t>;</w:t>
      </w:r>
    </w:p>
    <w:p w14:paraId="2F75D27D" w14:textId="0A17842E" w:rsidR="00DC35F5" w:rsidRPr="00025FB9" w:rsidRDefault="00DC35F5" w:rsidP="00321936">
      <w:pPr>
        <w:pStyle w:val="ListParagraph"/>
        <w:numPr>
          <w:ilvl w:val="0"/>
          <w:numId w:val="31"/>
        </w:numPr>
        <w:spacing w:line="360" w:lineRule="auto"/>
        <w:ind w:left="1418" w:hanging="567"/>
        <w:jc w:val="both"/>
        <w:rPr>
          <w:rFonts w:ascii="Times New Roman" w:hAnsi="Times New Roman" w:cs="Times New Roman"/>
          <w:sz w:val="24"/>
          <w:szCs w:val="24"/>
        </w:rPr>
      </w:pPr>
      <w:r w:rsidRPr="006D46A3">
        <w:rPr>
          <w:rFonts w:ascii="Times New Roman" w:hAnsi="Times New Roman" w:cs="Times New Roman"/>
          <w:sz w:val="24"/>
          <w:szCs w:val="24"/>
        </w:rPr>
        <w:t>grupul</w:t>
      </w:r>
      <w:r w:rsidRPr="00C73994">
        <w:rPr>
          <w:rFonts w:ascii="Times New Roman" w:hAnsi="Times New Roman" w:cs="Times New Roman"/>
          <w:sz w:val="24"/>
          <w:szCs w:val="24"/>
        </w:rPr>
        <w:t xml:space="preserve"> </w:t>
      </w:r>
      <w:r w:rsidRPr="00025FB9">
        <w:rPr>
          <w:rFonts w:ascii="Times New Roman" w:hAnsi="Times New Roman" w:cs="Times New Roman"/>
          <w:sz w:val="24"/>
          <w:szCs w:val="24"/>
        </w:rPr>
        <w:t>generator sincron trebuie să fie stabil pe durata funcționării în modul RFA-CR, la creșteri ale frecvenței peste 50,2 Hz. Când RFA-CR este activ, consemnul RFA-CR prevalează asupra oricărei referințe a puterii active.</w:t>
      </w:r>
      <w:r w:rsidR="005A2345">
        <w:rPr>
          <w:rFonts w:ascii="Times New Roman" w:hAnsi="Times New Roman" w:cs="Times New Roman"/>
          <w:sz w:val="24"/>
          <w:szCs w:val="24"/>
        </w:rPr>
        <w:t xml:space="preserve"> ”</w:t>
      </w:r>
    </w:p>
    <w:p w14:paraId="222F62FF" w14:textId="2864A191" w:rsidR="00703410" w:rsidRPr="002D4DB3" w:rsidRDefault="00093A12" w:rsidP="002D4DB3">
      <w:pPr>
        <w:spacing w:after="0" w:line="360" w:lineRule="auto"/>
        <w:rPr>
          <w:rFonts w:ascii="Times New Roman" w:hAnsi="Times New Roman" w:cs="Times New Roman"/>
          <w:sz w:val="24"/>
          <w:szCs w:val="24"/>
        </w:rPr>
      </w:pPr>
      <w:r>
        <w:rPr>
          <w:rFonts w:ascii="Times New Roman" w:hAnsi="Times New Roman" w:cs="Times New Roman"/>
          <w:b/>
          <w:sz w:val="24"/>
          <w:szCs w:val="24"/>
        </w:rPr>
        <w:t>21</w:t>
      </w:r>
      <w:r w:rsidR="002D4DB3" w:rsidRPr="001F292B">
        <w:rPr>
          <w:rFonts w:ascii="Times New Roman" w:hAnsi="Times New Roman" w:cs="Times New Roman"/>
          <w:b/>
          <w:sz w:val="24"/>
          <w:szCs w:val="24"/>
        </w:rPr>
        <w:t>.</w:t>
      </w:r>
      <w:r w:rsidR="002D4DB3" w:rsidRPr="001F292B">
        <w:rPr>
          <w:rFonts w:ascii="Times New Roman" w:hAnsi="Times New Roman" w:cs="Times New Roman"/>
          <w:sz w:val="24"/>
          <w:szCs w:val="24"/>
        </w:rPr>
        <w:t xml:space="preserve"> </w:t>
      </w:r>
      <w:r w:rsidR="002D4DB3" w:rsidRPr="001F292B">
        <w:rPr>
          <w:rFonts w:ascii="Times New Roman" w:hAnsi="Times New Roman" w:cs="Times New Roman"/>
          <w:b/>
          <w:sz w:val="24"/>
          <w:szCs w:val="24"/>
        </w:rPr>
        <w:t xml:space="preserve"> </w:t>
      </w:r>
      <w:r w:rsidR="002D4DB3">
        <w:rPr>
          <w:rFonts w:ascii="Times New Roman" w:hAnsi="Times New Roman" w:cs="Times New Roman"/>
          <w:b/>
          <w:sz w:val="24"/>
          <w:szCs w:val="24"/>
        </w:rPr>
        <w:t>Art</w:t>
      </w:r>
      <w:r w:rsidR="001F672C">
        <w:rPr>
          <w:rFonts w:ascii="Times New Roman" w:hAnsi="Times New Roman" w:cs="Times New Roman"/>
          <w:b/>
          <w:sz w:val="24"/>
          <w:szCs w:val="24"/>
        </w:rPr>
        <w:t xml:space="preserve">icolul </w:t>
      </w:r>
      <w:r w:rsidR="002D4DB3">
        <w:rPr>
          <w:rFonts w:ascii="Times New Roman" w:hAnsi="Times New Roman" w:cs="Times New Roman"/>
          <w:b/>
          <w:sz w:val="24"/>
          <w:szCs w:val="24"/>
        </w:rPr>
        <w:t xml:space="preserve">57 </w:t>
      </w:r>
      <w:r w:rsidR="002D4DB3" w:rsidRPr="001F292B">
        <w:rPr>
          <w:rFonts w:ascii="Times New Roman" w:hAnsi="Times New Roman" w:cs="Times New Roman"/>
          <w:b/>
          <w:sz w:val="24"/>
          <w:szCs w:val="24"/>
        </w:rPr>
        <w:t xml:space="preserve"> </w:t>
      </w:r>
      <w:r w:rsidR="002D4DB3" w:rsidRPr="00764545">
        <w:rPr>
          <w:rFonts w:ascii="Times New Roman" w:hAnsi="Times New Roman" w:cs="Times New Roman"/>
          <w:sz w:val="24"/>
          <w:szCs w:val="24"/>
        </w:rPr>
        <w:t>se modifică și va avea următorul cuprins:</w:t>
      </w:r>
    </w:p>
    <w:p w14:paraId="4DF83939" w14:textId="0B3B8F8B" w:rsidR="00703410" w:rsidRPr="006332FC" w:rsidRDefault="002D4DB3" w:rsidP="00703410">
      <w:pPr>
        <w:pStyle w:val="ListParagraph"/>
        <w:spacing w:line="360" w:lineRule="auto"/>
        <w:ind w:left="851" w:hanging="851"/>
        <w:jc w:val="both"/>
        <w:rPr>
          <w:rFonts w:ascii="Times New Roman" w:hAnsi="Times New Roman"/>
          <w:sz w:val="24"/>
          <w:szCs w:val="24"/>
        </w:rPr>
      </w:pPr>
      <w:r w:rsidRPr="00486A65">
        <w:rPr>
          <w:rFonts w:ascii="Times New Roman" w:hAnsi="Times New Roman"/>
          <w:sz w:val="24"/>
          <w:szCs w:val="24"/>
        </w:rPr>
        <w:t>,,</w:t>
      </w:r>
      <w:r>
        <w:rPr>
          <w:rFonts w:ascii="Times New Roman" w:hAnsi="Times New Roman"/>
          <w:b/>
          <w:sz w:val="24"/>
          <w:szCs w:val="24"/>
        </w:rPr>
        <w:t xml:space="preserve"> </w:t>
      </w:r>
      <w:r w:rsidR="00703410" w:rsidRPr="006332FC">
        <w:rPr>
          <w:rFonts w:ascii="Times New Roman" w:hAnsi="Times New Roman"/>
          <w:b/>
          <w:sz w:val="24"/>
          <w:szCs w:val="24"/>
        </w:rPr>
        <w:t xml:space="preserve">Art. </w:t>
      </w:r>
      <w:r w:rsidR="00703410">
        <w:rPr>
          <w:rFonts w:ascii="Times New Roman" w:hAnsi="Times New Roman"/>
          <w:b/>
          <w:sz w:val="24"/>
          <w:szCs w:val="24"/>
        </w:rPr>
        <w:t>57</w:t>
      </w:r>
      <w:r w:rsidR="00703410" w:rsidRPr="006332FC">
        <w:rPr>
          <w:rFonts w:ascii="Times New Roman" w:hAnsi="Times New Roman"/>
          <w:b/>
          <w:sz w:val="24"/>
          <w:szCs w:val="24"/>
        </w:rPr>
        <w:t>.</w:t>
      </w:r>
      <w:r w:rsidR="00703410" w:rsidRPr="006332FC">
        <w:rPr>
          <w:rFonts w:ascii="Times New Roman" w:hAnsi="Times New Roman"/>
          <w:sz w:val="24"/>
          <w:szCs w:val="24"/>
        </w:rPr>
        <w:t xml:space="preserve"> </w:t>
      </w:r>
      <w:r w:rsidR="00703410">
        <w:rPr>
          <w:rFonts w:ascii="Times New Roman" w:hAnsi="Times New Roman"/>
          <w:sz w:val="24"/>
          <w:szCs w:val="24"/>
        </w:rPr>
        <w:t xml:space="preserve">(1) </w:t>
      </w:r>
      <w:r w:rsidR="00703410" w:rsidRPr="006332FC">
        <w:rPr>
          <w:rFonts w:ascii="Times New Roman" w:hAnsi="Times New Roman"/>
          <w:sz w:val="24"/>
          <w:szCs w:val="24"/>
        </w:rPr>
        <w:t xml:space="preserve">Reducerea </w:t>
      </w:r>
      <w:r w:rsidR="00703410">
        <w:rPr>
          <w:rFonts w:ascii="Times New Roman" w:hAnsi="Times New Roman"/>
          <w:sz w:val="24"/>
          <w:szCs w:val="24"/>
        </w:rPr>
        <w:t xml:space="preserve">admisibilă </w:t>
      </w:r>
      <w:r w:rsidR="00703410" w:rsidRPr="006332FC">
        <w:rPr>
          <w:rFonts w:ascii="Times New Roman" w:hAnsi="Times New Roman"/>
          <w:sz w:val="24"/>
          <w:szCs w:val="24"/>
        </w:rPr>
        <w:t>de putere activă față de puterea</w:t>
      </w:r>
      <w:r w:rsidR="00703410">
        <w:rPr>
          <w:rFonts w:ascii="Times New Roman" w:hAnsi="Times New Roman"/>
          <w:sz w:val="24"/>
          <w:szCs w:val="24"/>
        </w:rPr>
        <w:t xml:space="preserve"> activă</w:t>
      </w:r>
      <w:r w:rsidR="00703410" w:rsidRPr="006332FC">
        <w:rPr>
          <w:rFonts w:ascii="Times New Roman" w:hAnsi="Times New Roman"/>
          <w:sz w:val="24"/>
          <w:szCs w:val="24"/>
        </w:rPr>
        <w:t xml:space="preserve"> maximă </w:t>
      </w:r>
      <w:r w:rsidR="00703410">
        <w:rPr>
          <w:rFonts w:ascii="Times New Roman" w:hAnsi="Times New Roman"/>
          <w:sz w:val="24"/>
          <w:szCs w:val="24"/>
        </w:rPr>
        <w:t>produsă</w:t>
      </w:r>
      <w:r w:rsidR="00703410" w:rsidRPr="006332FC">
        <w:rPr>
          <w:rFonts w:ascii="Times New Roman" w:hAnsi="Times New Roman"/>
          <w:sz w:val="24"/>
          <w:szCs w:val="24"/>
        </w:rPr>
        <w:t xml:space="preserve">, în cazul unor abateri de </w:t>
      </w:r>
      <w:proofErr w:type="spellStart"/>
      <w:r w:rsidR="00703410" w:rsidRPr="006332FC">
        <w:rPr>
          <w:rFonts w:ascii="Times New Roman" w:hAnsi="Times New Roman"/>
          <w:sz w:val="24"/>
          <w:szCs w:val="24"/>
        </w:rPr>
        <w:t>frecvenţă</w:t>
      </w:r>
      <w:proofErr w:type="spellEnd"/>
      <w:r w:rsidR="00703410" w:rsidRPr="006332FC">
        <w:rPr>
          <w:rFonts w:ascii="Times New Roman" w:hAnsi="Times New Roman"/>
          <w:sz w:val="24"/>
          <w:szCs w:val="24"/>
        </w:rPr>
        <w:t xml:space="preserve"> sub valoarea de 49,5 Hz,  se </w:t>
      </w:r>
      <w:r w:rsidR="00703410">
        <w:rPr>
          <w:rFonts w:ascii="Times New Roman" w:hAnsi="Times New Roman"/>
          <w:sz w:val="24"/>
          <w:szCs w:val="24"/>
        </w:rPr>
        <w:t>stabilește</w:t>
      </w:r>
      <w:r w:rsidR="00703410" w:rsidRPr="00DC69EE">
        <w:rPr>
          <w:rFonts w:ascii="Times New Roman" w:hAnsi="Times New Roman"/>
          <w:sz w:val="24"/>
          <w:szCs w:val="24"/>
        </w:rPr>
        <w:t>:</w:t>
      </w:r>
    </w:p>
    <w:p w14:paraId="46B81C9E" w14:textId="77777777" w:rsidR="00703410" w:rsidRPr="006332FC" w:rsidRDefault="00703410" w:rsidP="00703410">
      <w:pPr>
        <w:pStyle w:val="ListParagraph"/>
        <w:spacing w:line="360" w:lineRule="auto"/>
        <w:ind w:left="1276" w:hanging="425"/>
        <w:jc w:val="both"/>
        <w:rPr>
          <w:rFonts w:ascii="Times New Roman" w:hAnsi="Times New Roman"/>
          <w:sz w:val="24"/>
          <w:szCs w:val="24"/>
        </w:rPr>
      </w:pPr>
      <w:r w:rsidRPr="006332FC">
        <w:rPr>
          <w:rFonts w:ascii="Times New Roman" w:hAnsi="Times New Roman"/>
          <w:sz w:val="24"/>
          <w:szCs w:val="24"/>
        </w:rPr>
        <w:t xml:space="preserve">(a)  </w:t>
      </w:r>
      <w:r w:rsidRPr="006332FC">
        <w:rPr>
          <w:rFonts w:ascii="Times New Roman" w:hAnsi="Times New Roman"/>
          <w:sz w:val="24"/>
          <w:szCs w:val="24"/>
        </w:rPr>
        <w:tab/>
      </w:r>
      <w:r>
        <w:rPr>
          <w:rFonts w:ascii="Times New Roman" w:hAnsi="Times New Roman"/>
          <w:sz w:val="24"/>
          <w:szCs w:val="24"/>
        </w:rPr>
        <w:t xml:space="preserve">în </w:t>
      </w:r>
      <w:r w:rsidRPr="006332FC">
        <w:rPr>
          <w:rFonts w:ascii="Times New Roman" w:hAnsi="Times New Roman"/>
          <w:sz w:val="24"/>
          <w:szCs w:val="24"/>
        </w:rPr>
        <w:t xml:space="preserve">condiții de mediu standard corespunzătoare temperaturii de 20 grade Celsius. </w:t>
      </w:r>
    </w:p>
    <w:p w14:paraId="202EBC3B" w14:textId="77777777" w:rsidR="00703410" w:rsidRDefault="00703410" w:rsidP="00703410">
      <w:pPr>
        <w:pStyle w:val="ListParagraph"/>
        <w:spacing w:line="360" w:lineRule="auto"/>
        <w:ind w:left="1276" w:hanging="425"/>
        <w:jc w:val="both"/>
        <w:rPr>
          <w:rFonts w:ascii="Times New Roman" w:hAnsi="Times New Roman" w:cs="Times New Roman"/>
          <w:sz w:val="24"/>
          <w:szCs w:val="24"/>
        </w:rPr>
      </w:pPr>
      <w:r w:rsidRPr="006332FC">
        <w:rPr>
          <w:rFonts w:ascii="Times New Roman" w:hAnsi="Times New Roman"/>
          <w:sz w:val="24"/>
          <w:szCs w:val="24"/>
        </w:rPr>
        <w:t xml:space="preserve">(b) </w:t>
      </w:r>
      <w:r w:rsidRPr="006332FC">
        <w:rPr>
          <w:rFonts w:ascii="Times New Roman" w:hAnsi="Times New Roman"/>
          <w:sz w:val="24"/>
          <w:szCs w:val="24"/>
        </w:rPr>
        <w:tab/>
      </w:r>
      <w:r>
        <w:rPr>
          <w:rFonts w:ascii="Times New Roman" w:hAnsi="Times New Roman"/>
          <w:sz w:val="24"/>
          <w:szCs w:val="24"/>
        </w:rPr>
        <w:t xml:space="preserve">în funcție de </w:t>
      </w:r>
      <w:r w:rsidRPr="006332FC">
        <w:rPr>
          <w:rFonts w:ascii="Times New Roman" w:hAnsi="Times New Roman"/>
          <w:sz w:val="24"/>
          <w:szCs w:val="24"/>
        </w:rPr>
        <w:t>capabilitatea tehnică a grupurilor generatoare sincrone.</w:t>
      </w:r>
      <w:r w:rsidRPr="006332FC">
        <w:rPr>
          <w:rFonts w:ascii="Times New Roman" w:hAnsi="Times New Roman" w:cs="Calibri"/>
          <w:sz w:val="24"/>
          <w:szCs w:val="24"/>
        </w:rPr>
        <w:t xml:space="preserve"> </w:t>
      </w:r>
    </w:p>
    <w:p w14:paraId="0D8802B1" w14:textId="096976D3" w:rsidR="00703410" w:rsidRPr="003D6D34" w:rsidRDefault="00703410" w:rsidP="00703410">
      <w:pPr>
        <w:pStyle w:val="ListParagraph"/>
        <w:tabs>
          <w:tab w:val="left" w:pos="851"/>
        </w:tabs>
        <w:spacing w:after="0" w:line="360" w:lineRule="auto"/>
        <w:ind w:left="851"/>
        <w:contextualSpacing w:val="0"/>
        <w:jc w:val="both"/>
        <w:rPr>
          <w:rFonts w:ascii="Times New Roman" w:hAnsi="Times New Roman"/>
          <w:sz w:val="24"/>
          <w:szCs w:val="24"/>
        </w:rPr>
      </w:pPr>
      <w:r w:rsidRPr="003D6D34">
        <w:rPr>
          <w:rFonts w:ascii="Times New Roman" w:hAnsi="Times New Roman"/>
          <w:sz w:val="24"/>
          <w:szCs w:val="24"/>
        </w:rPr>
        <w:t xml:space="preserve">(2) (a) Gestionarul grupului generator sincron transmite operatorului de rețea relevant și OTS diagrama de dependență a puterii active de temperatură pentru cel puțin un set </w:t>
      </w:r>
      <w:r w:rsidRPr="003D6D34">
        <w:rPr>
          <w:rFonts w:ascii="Times New Roman" w:hAnsi="Times New Roman"/>
          <w:sz w:val="24"/>
          <w:szCs w:val="24"/>
        </w:rPr>
        <w:lastRenderedPageBreak/>
        <w:t>de temperaturi: -10</w:t>
      </w:r>
      <w:r w:rsidRPr="003D6D34">
        <w:rPr>
          <w:rFonts w:ascii="Times New Roman" w:hAnsi="Times New Roman"/>
          <w:sz w:val="24"/>
          <w:szCs w:val="24"/>
          <w:vertAlign w:val="superscript"/>
        </w:rPr>
        <w:t>0</w:t>
      </w:r>
      <w:r w:rsidRPr="003D6D34">
        <w:rPr>
          <w:rFonts w:ascii="Times New Roman" w:hAnsi="Times New Roman"/>
          <w:sz w:val="24"/>
          <w:szCs w:val="24"/>
        </w:rPr>
        <w:t>C, 0</w:t>
      </w:r>
      <w:r w:rsidRPr="003D6D34">
        <w:rPr>
          <w:rFonts w:ascii="Times New Roman" w:hAnsi="Times New Roman"/>
          <w:sz w:val="24"/>
          <w:szCs w:val="24"/>
          <w:vertAlign w:val="superscript"/>
        </w:rPr>
        <w:t>0</w:t>
      </w:r>
      <w:r w:rsidRPr="003D6D34">
        <w:rPr>
          <w:rFonts w:ascii="Times New Roman" w:hAnsi="Times New Roman"/>
          <w:sz w:val="24"/>
          <w:szCs w:val="24"/>
        </w:rPr>
        <w:t>C, 15</w:t>
      </w:r>
      <w:r w:rsidRPr="003D6D34">
        <w:rPr>
          <w:rFonts w:ascii="Times New Roman" w:hAnsi="Times New Roman"/>
          <w:sz w:val="24"/>
          <w:szCs w:val="24"/>
          <w:vertAlign w:val="superscript"/>
        </w:rPr>
        <w:t>0</w:t>
      </w:r>
      <w:r w:rsidRPr="003D6D34">
        <w:rPr>
          <w:rFonts w:ascii="Times New Roman" w:hAnsi="Times New Roman"/>
          <w:sz w:val="24"/>
          <w:szCs w:val="24"/>
        </w:rPr>
        <w:t>C, 25</w:t>
      </w:r>
      <w:r w:rsidRPr="003D6D34">
        <w:rPr>
          <w:rFonts w:ascii="Times New Roman" w:hAnsi="Times New Roman"/>
          <w:sz w:val="24"/>
          <w:szCs w:val="24"/>
          <w:vertAlign w:val="superscript"/>
        </w:rPr>
        <w:t>0</w:t>
      </w:r>
      <w:r w:rsidRPr="003D6D34">
        <w:rPr>
          <w:rFonts w:ascii="Times New Roman" w:hAnsi="Times New Roman"/>
          <w:sz w:val="24"/>
          <w:szCs w:val="24"/>
        </w:rPr>
        <w:t>C, 30</w:t>
      </w:r>
      <w:r w:rsidRPr="003D6D34">
        <w:rPr>
          <w:rFonts w:ascii="Times New Roman" w:hAnsi="Times New Roman"/>
          <w:sz w:val="24"/>
          <w:szCs w:val="24"/>
          <w:vertAlign w:val="superscript"/>
        </w:rPr>
        <w:t>0</w:t>
      </w:r>
      <w:r w:rsidRPr="003D6D34">
        <w:rPr>
          <w:rFonts w:ascii="Times New Roman" w:hAnsi="Times New Roman"/>
          <w:sz w:val="24"/>
          <w:szCs w:val="24"/>
        </w:rPr>
        <w:t>C, 40</w:t>
      </w:r>
      <w:r w:rsidRPr="003D6D34">
        <w:rPr>
          <w:rFonts w:ascii="Times New Roman" w:hAnsi="Times New Roman"/>
          <w:sz w:val="24"/>
          <w:szCs w:val="24"/>
          <w:vertAlign w:val="superscript"/>
        </w:rPr>
        <w:t>0</w:t>
      </w:r>
      <w:r w:rsidRPr="003D6D34">
        <w:rPr>
          <w:rFonts w:ascii="Times New Roman" w:hAnsi="Times New Roman"/>
          <w:sz w:val="24"/>
          <w:szCs w:val="24"/>
        </w:rPr>
        <w:t>C și datele tehnice privitoare la capabilitatea tehnică a grupului generator sincron, prevăzut</w:t>
      </w:r>
      <w:r w:rsidR="007D1754" w:rsidRPr="003D6D34">
        <w:rPr>
          <w:rFonts w:ascii="Times New Roman" w:hAnsi="Times New Roman"/>
          <w:sz w:val="24"/>
          <w:szCs w:val="24"/>
        </w:rPr>
        <w:t xml:space="preserve">e </w:t>
      </w:r>
      <w:r w:rsidR="00961E32" w:rsidRPr="003D6D34">
        <w:rPr>
          <w:rFonts w:ascii="Times New Roman" w:hAnsi="Times New Roman"/>
          <w:sz w:val="24"/>
          <w:szCs w:val="24"/>
        </w:rPr>
        <w:t>în Anexa nr.</w:t>
      </w:r>
      <w:r w:rsidR="007D1754" w:rsidRPr="003D6D34">
        <w:rPr>
          <w:rFonts w:ascii="Times New Roman" w:hAnsi="Times New Roman"/>
          <w:sz w:val="24"/>
          <w:szCs w:val="24"/>
        </w:rPr>
        <w:t>4</w:t>
      </w:r>
      <w:r w:rsidRPr="003D6D34">
        <w:rPr>
          <w:rFonts w:ascii="Times New Roman" w:hAnsi="Times New Roman"/>
          <w:sz w:val="24"/>
          <w:szCs w:val="24"/>
        </w:rPr>
        <w:t xml:space="preserve"> la prezenta normă tehnică.</w:t>
      </w:r>
    </w:p>
    <w:p w14:paraId="35DBE5EA" w14:textId="1A350B5D" w:rsidR="00703410" w:rsidRPr="003D6D34" w:rsidRDefault="00703410" w:rsidP="00703410">
      <w:pPr>
        <w:pStyle w:val="ListParagraph"/>
        <w:tabs>
          <w:tab w:val="left" w:pos="851"/>
        </w:tabs>
        <w:spacing w:after="0" w:line="360" w:lineRule="auto"/>
        <w:ind w:left="851" w:firstLine="283"/>
        <w:contextualSpacing w:val="0"/>
        <w:jc w:val="both"/>
        <w:rPr>
          <w:rFonts w:ascii="Times New Roman" w:hAnsi="Times New Roman"/>
          <w:sz w:val="24"/>
          <w:szCs w:val="24"/>
        </w:rPr>
      </w:pPr>
      <w:r w:rsidRPr="003D6D34">
        <w:rPr>
          <w:rFonts w:ascii="Times New Roman" w:hAnsi="Times New Roman"/>
          <w:sz w:val="24"/>
          <w:szCs w:val="24"/>
        </w:rPr>
        <w:t xml:space="preserve">(b) În cazul particular al </w:t>
      </w:r>
      <w:r w:rsidR="00DF7C50" w:rsidRPr="003D6D34">
        <w:rPr>
          <w:rFonts w:ascii="Times New Roman" w:hAnsi="Times New Roman"/>
          <w:sz w:val="24"/>
          <w:szCs w:val="24"/>
        </w:rPr>
        <w:t>grupurilor generatoare sincrone acționate de turbine cu gaz</w:t>
      </w:r>
      <w:r w:rsidRPr="003D6D34">
        <w:rPr>
          <w:rFonts w:ascii="Times New Roman" w:hAnsi="Times New Roman"/>
          <w:sz w:val="24"/>
          <w:szCs w:val="24"/>
        </w:rPr>
        <w:t>, gestionarul grupului generator sincron transmite operatorului de rețea relevant și OTS diagrama de dependență a puterii active de temperatură pentru cel puțin un set de temperaturi: -10</w:t>
      </w:r>
      <w:r w:rsidRPr="003D6D34">
        <w:rPr>
          <w:rFonts w:ascii="Times New Roman" w:hAnsi="Times New Roman"/>
          <w:sz w:val="24"/>
          <w:szCs w:val="24"/>
          <w:vertAlign w:val="superscript"/>
        </w:rPr>
        <w:t>0</w:t>
      </w:r>
      <w:r w:rsidRPr="003D6D34">
        <w:rPr>
          <w:rFonts w:ascii="Times New Roman" w:hAnsi="Times New Roman"/>
          <w:sz w:val="24"/>
          <w:szCs w:val="24"/>
        </w:rPr>
        <w:t>C, -5</w:t>
      </w:r>
      <w:r w:rsidRPr="003D6D34">
        <w:rPr>
          <w:rFonts w:ascii="Times New Roman" w:hAnsi="Times New Roman"/>
          <w:sz w:val="24"/>
          <w:szCs w:val="24"/>
          <w:vertAlign w:val="superscript"/>
        </w:rPr>
        <w:t>0</w:t>
      </w:r>
      <w:r w:rsidRPr="003D6D34">
        <w:rPr>
          <w:rFonts w:ascii="Times New Roman" w:hAnsi="Times New Roman"/>
          <w:sz w:val="24"/>
          <w:szCs w:val="24"/>
        </w:rPr>
        <w:t>C,5</w:t>
      </w:r>
      <w:r w:rsidRPr="003D6D34">
        <w:rPr>
          <w:rFonts w:ascii="Times New Roman" w:hAnsi="Times New Roman"/>
          <w:sz w:val="24"/>
          <w:szCs w:val="24"/>
          <w:vertAlign w:val="superscript"/>
        </w:rPr>
        <w:t>0</w:t>
      </w:r>
      <w:r w:rsidRPr="003D6D34">
        <w:rPr>
          <w:rFonts w:ascii="Times New Roman" w:hAnsi="Times New Roman"/>
          <w:sz w:val="24"/>
          <w:szCs w:val="24"/>
        </w:rPr>
        <w:t>C, 10</w:t>
      </w:r>
      <w:r w:rsidRPr="003D6D34">
        <w:rPr>
          <w:rFonts w:ascii="Times New Roman" w:hAnsi="Times New Roman"/>
          <w:sz w:val="24"/>
          <w:szCs w:val="24"/>
          <w:vertAlign w:val="superscript"/>
        </w:rPr>
        <w:t>0</w:t>
      </w:r>
      <w:r w:rsidRPr="003D6D34">
        <w:rPr>
          <w:rFonts w:ascii="Times New Roman" w:hAnsi="Times New Roman"/>
          <w:sz w:val="24"/>
          <w:szCs w:val="24"/>
        </w:rPr>
        <w:t>C, 0</w:t>
      </w:r>
      <w:r w:rsidRPr="003D6D34">
        <w:rPr>
          <w:rFonts w:ascii="Times New Roman" w:hAnsi="Times New Roman"/>
          <w:sz w:val="24"/>
          <w:szCs w:val="24"/>
          <w:vertAlign w:val="superscript"/>
        </w:rPr>
        <w:t>0</w:t>
      </w:r>
      <w:r w:rsidRPr="003D6D34">
        <w:rPr>
          <w:rFonts w:ascii="Times New Roman" w:hAnsi="Times New Roman"/>
          <w:sz w:val="24"/>
          <w:szCs w:val="24"/>
        </w:rPr>
        <w:t>C, 10</w:t>
      </w:r>
      <w:r w:rsidRPr="003D6D34">
        <w:rPr>
          <w:rFonts w:ascii="Times New Roman" w:hAnsi="Times New Roman"/>
          <w:sz w:val="24"/>
          <w:szCs w:val="24"/>
          <w:vertAlign w:val="superscript"/>
        </w:rPr>
        <w:t>0</w:t>
      </w:r>
      <w:r w:rsidRPr="003D6D34">
        <w:rPr>
          <w:rFonts w:ascii="Times New Roman" w:hAnsi="Times New Roman"/>
          <w:sz w:val="24"/>
          <w:szCs w:val="24"/>
        </w:rPr>
        <w:t>C, 15</w:t>
      </w:r>
      <w:r w:rsidRPr="003D6D34">
        <w:rPr>
          <w:rFonts w:ascii="Times New Roman" w:hAnsi="Times New Roman"/>
          <w:sz w:val="24"/>
          <w:szCs w:val="24"/>
          <w:vertAlign w:val="superscript"/>
        </w:rPr>
        <w:t>0</w:t>
      </w:r>
      <w:r w:rsidRPr="003D6D34">
        <w:rPr>
          <w:rFonts w:ascii="Times New Roman" w:hAnsi="Times New Roman"/>
          <w:sz w:val="24"/>
          <w:szCs w:val="24"/>
        </w:rPr>
        <w:t>C, 25</w:t>
      </w:r>
      <w:r w:rsidRPr="003D6D34">
        <w:rPr>
          <w:rFonts w:ascii="Times New Roman" w:hAnsi="Times New Roman"/>
          <w:sz w:val="24"/>
          <w:szCs w:val="24"/>
          <w:vertAlign w:val="superscript"/>
        </w:rPr>
        <w:t>0</w:t>
      </w:r>
      <w:r w:rsidRPr="003D6D34">
        <w:rPr>
          <w:rFonts w:ascii="Times New Roman" w:hAnsi="Times New Roman"/>
          <w:sz w:val="24"/>
          <w:szCs w:val="24"/>
        </w:rPr>
        <w:t>C, 30</w:t>
      </w:r>
      <w:r w:rsidRPr="003D6D34">
        <w:rPr>
          <w:rFonts w:ascii="Times New Roman" w:hAnsi="Times New Roman"/>
          <w:sz w:val="24"/>
          <w:szCs w:val="24"/>
          <w:vertAlign w:val="superscript"/>
        </w:rPr>
        <w:t>0</w:t>
      </w:r>
      <w:r w:rsidRPr="003D6D34">
        <w:rPr>
          <w:rFonts w:ascii="Times New Roman" w:hAnsi="Times New Roman"/>
          <w:sz w:val="24"/>
          <w:szCs w:val="24"/>
        </w:rPr>
        <w:t>C, 35</w:t>
      </w:r>
      <w:r w:rsidRPr="003D6D34">
        <w:rPr>
          <w:rFonts w:ascii="Times New Roman" w:hAnsi="Times New Roman"/>
          <w:sz w:val="24"/>
          <w:szCs w:val="24"/>
          <w:vertAlign w:val="superscript"/>
        </w:rPr>
        <w:t>0</w:t>
      </w:r>
      <w:r w:rsidRPr="003D6D34">
        <w:rPr>
          <w:rFonts w:ascii="Times New Roman" w:hAnsi="Times New Roman"/>
          <w:sz w:val="24"/>
          <w:szCs w:val="24"/>
        </w:rPr>
        <w:t>C ,40</w:t>
      </w:r>
      <w:r w:rsidRPr="003D6D34">
        <w:rPr>
          <w:rFonts w:ascii="Times New Roman" w:hAnsi="Times New Roman"/>
          <w:sz w:val="24"/>
          <w:szCs w:val="24"/>
          <w:vertAlign w:val="superscript"/>
        </w:rPr>
        <w:t>0</w:t>
      </w:r>
      <w:r w:rsidRPr="003D6D34">
        <w:rPr>
          <w:rFonts w:ascii="Times New Roman" w:hAnsi="Times New Roman"/>
          <w:sz w:val="24"/>
          <w:szCs w:val="24"/>
        </w:rPr>
        <w:t>C, 45</w:t>
      </w:r>
      <w:r w:rsidRPr="003D6D34">
        <w:rPr>
          <w:rFonts w:ascii="Times New Roman" w:hAnsi="Times New Roman"/>
          <w:sz w:val="24"/>
          <w:szCs w:val="24"/>
          <w:vertAlign w:val="superscript"/>
        </w:rPr>
        <w:t>0</w:t>
      </w:r>
      <w:r w:rsidRPr="003D6D34">
        <w:rPr>
          <w:rFonts w:ascii="Times New Roman" w:hAnsi="Times New Roman"/>
          <w:sz w:val="24"/>
          <w:szCs w:val="24"/>
        </w:rPr>
        <w:t>C și 50</w:t>
      </w:r>
      <w:r w:rsidRPr="003D6D34">
        <w:rPr>
          <w:rFonts w:ascii="Times New Roman" w:hAnsi="Times New Roman"/>
          <w:sz w:val="24"/>
          <w:szCs w:val="24"/>
          <w:vertAlign w:val="superscript"/>
        </w:rPr>
        <w:t>0</w:t>
      </w:r>
      <w:r w:rsidRPr="003D6D34">
        <w:rPr>
          <w:rFonts w:ascii="Times New Roman" w:hAnsi="Times New Roman"/>
          <w:sz w:val="24"/>
          <w:szCs w:val="24"/>
        </w:rPr>
        <w:t>C  și datele tehnice privitoare la  capabilitatea tehnică a grupului generator s</w:t>
      </w:r>
      <w:r w:rsidR="00AF3A96" w:rsidRPr="003D6D34">
        <w:rPr>
          <w:rFonts w:ascii="Times New Roman" w:hAnsi="Times New Roman"/>
          <w:sz w:val="24"/>
          <w:szCs w:val="24"/>
        </w:rPr>
        <w:t>incron, prevăzute în Anexa nr.4</w:t>
      </w:r>
      <w:r w:rsidRPr="003D6D34">
        <w:rPr>
          <w:rFonts w:ascii="Times New Roman" w:hAnsi="Times New Roman"/>
          <w:sz w:val="24"/>
          <w:szCs w:val="24"/>
        </w:rPr>
        <w:t xml:space="preserve"> la prezenta normă tehnică.</w:t>
      </w:r>
    </w:p>
    <w:p w14:paraId="501022E4" w14:textId="0C54D4B8" w:rsidR="00703410" w:rsidRPr="003D6D34" w:rsidRDefault="00703410" w:rsidP="00703410">
      <w:pPr>
        <w:pStyle w:val="ListParagraph"/>
        <w:tabs>
          <w:tab w:val="left" w:pos="851"/>
        </w:tabs>
        <w:spacing w:after="0" w:line="360" w:lineRule="auto"/>
        <w:ind w:left="851" w:firstLine="283"/>
        <w:contextualSpacing w:val="0"/>
        <w:jc w:val="both"/>
        <w:rPr>
          <w:rFonts w:ascii="Times New Roman" w:hAnsi="Times New Roman"/>
          <w:sz w:val="24"/>
          <w:szCs w:val="24"/>
        </w:rPr>
      </w:pPr>
      <w:r w:rsidRPr="003D6D34">
        <w:rPr>
          <w:rFonts w:ascii="Times New Roman" w:hAnsi="Times New Roman"/>
          <w:sz w:val="24"/>
          <w:szCs w:val="24"/>
        </w:rPr>
        <w:t xml:space="preserve">(c) </w:t>
      </w:r>
      <w:r w:rsidR="00DF7C50" w:rsidRPr="003D6D34">
        <w:rPr>
          <w:rFonts w:ascii="Times New Roman" w:hAnsi="Times New Roman"/>
          <w:sz w:val="24"/>
          <w:szCs w:val="24"/>
        </w:rPr>
        <w:t>Operatorul de rețea relevant ia</w:t>
      </w:r>
      <w:r w:rsidRPr="003D6D34">
        <w:rPr>
          <w:rFonts w:ascii="Times New Roman" w:hAnsi="Times New Roman"/>
          <w:sz w:val="24"/>
          <w:szCs w:val="24"/>
        </w:rPr>
        <w:t xml:space="preserve"> în considerare la stabilirea reducerii admisibile de putere activă față de puterea activă maximă produsă, limitele tehnice ale </w:t>
      </w:r>
      <w:r w:rsidR="002960BA" w:rsidRPr="003D6D34">
        <w:rPr>
          <w:rFonts w:ascii="Times New Roman" w:hAnsi="Times New Roman"/>
          <w:sz w:val="24"/>
          <w:szCs w:val="24"/>
        </w:rPr>
        <w:t xml:space="preserve"> grupurilor </w:t>
      </w:r>
      <w:r w:rsidRPr="003D6D34">
        <w:rPr>
          <w:rFonts w:ascii="Times New Roman" w:hAnsi="Times New Roman"/>
          <w:sz w:val="24"/>
          <w:szCs w:val="24"/>
        </w:rPr>
        <w:t>generatoare sincrone.</w:t>
      </w:r>
    </w:p>
    <w:p w14:paraId="1617595A" w14:textId="77777777" w:rsidR="00703410" w:rsidRDefault="00703410" w:rsidP="00703410">
      <w:pPr>
        <w:pStyle w:val="ListParagraph"/>
        <w:tabs>
          <w:tab w:val="left" w:pos="851"/>
        </w:tabs>
        <w:spacing w:after="0" w:line="360" w:lineRule="auto"/>
        <w:ind w:left="851"/>
        <w:contextualSpacing w:val="0"/>
        <w:jc w:val="both"/>
        <w:rPr>
          <w:rFonts w:ascii="Times New Roman" w:hAnsi="Times New Roman"/>
          <w:sz w:val="24"/>
          <w:szCs w:val="24"/>
        </w:rPr>
      </w:pPr>
      <w:r w:rsidRPr="0005149A">
        <w:rPr>
          <w:rFonts w:ascii="Times New Roman" w:hAnsi="Times New Roman"/>
          <w:sz w:val="24"/>
          <w:szCs w:val="24"/>
        </w:rPr>
        <w:t>(3) Datele prevăzute la alin. (2) se transmit în etapa de punere în funcțiune, aferentă procesului de racordare.</w:t>
      </w:r>
    </w:p>
    <w:p w14:paraId="67DCDDD3" w14:textId="0EDA610F" w:rsidR="004B3988" w:rsidRPr="003D6D34" w:rsidRDefault="004B3988" w:rsidP="004B3988">
      <w:pPr>
        <w:pStyle w:val="ListParagraph"/>
        <w:tabs>
          <w:tab w:val="left" w:pos="851"/>
        </w:tabs>
        <w:spacing w:after="0" w:line="360" w:lineRule="auto"/>
        <w:ind w:left="851" w:firstLine="283"/>
        <w:contextualSpacing w:val="0"/>
        <w:jc w:val="both"/>
        <w:rPr>
          <w:rFonts w:ascii="Times New Roman" w:hAnsi="Times New Roman"/>
          <w:sz w:val="24"/>
          <w:szCs w:val="24"/>
        </w:rPr>
      </w:pPr>
      <w:r w:rsidRPr="003D6D34">
        <w:rPr>
          <w:rFonts w:ascii="Times New Roman" w:hAnsi="Times New Roman"/>
          <w:sz w:val="24"/>
          <w:szCs w:val="24"/>
        </w:rPr>
        <w:t>(a) la scăderea frecvenței sub 49 Hz se admite reducerea de putere activă de la puterea maximă produsă</w:t>
      </w:r>
      <w:r w:rsidR="00DF7C50" w:rsidRPr="003D6D34">
        <w:rPr>
          <w:rFonts w:ascii="Times New Roman" w:hAnsi="Times New Roman"/>
          <w:sz w:val="24"/>
          <w:szCs w:val="24"/>
        </w:rPr>
        <w:t>,</w:t>
      </w:r>
      <w:r w:rsidRPr="003D6D34">
        <w:rPr>
          <w:rFonts w:ascii="Times New Roman" w:hAnsi="Times New Roman"/>
          <w:sz w:val="24"/>
          <w:szCs w:val="24"/>
        </w:rPr>
        <w:t xml:space="preserve"> </w:t>
      </w:r>
      <w:r w:rsidR="009B225E" w:rsidRPr="003D6D34">
        <w:rPr>
          <w:rFonts w:ascii="Times New Roman" w:hAnsi="Times New Roman"/>
          <w:sz w:val="24"/>
          <w:szCs w:val="24"/>
        </w:rPr>
        <w:t xml:space="preserve">cu un </w:t>
      </w:r>
      <w:r w:rsidRPr="003D6D34">
        <w:rPr>
          <w:rFonts w:ascii="Times New Roman" w:hAnsi="Times New Roman"/>
          <w:sz w:val="24"/>
          <w:szCs w:val="24"/>
        </w:rPr>
        <w:t xml:space="preserve">procent egal cu 2 % din puterea activă maximă produsă la </w:t>
      </w:r>
      <w:proofErr w:type="spellStart"/>
      <w:r w:rsidRPr="003D6D34">
        <w:rPr>
          <w:rFonts w:ascii="Times New Roman" w:hAnsi="Times New Roman"/>
          <w:sz w:val="24"/>
          <w:szCs w:val="24"/>
        </w:rPr>
        <w:t>frecvenţa</w:t>
      </w:r>
      <w:proofErr w:type="spellEnd"/>
      <w:r w:rsidRPr="003D6D34">
        <w:rPr>
          <w:rFonts w:ascii="Times New Roman" w:hAnsi="Times New Roman"/>
          <w:sz w:val="24"/>
          <w:szCs w:val="24"/>
        </w:rPr>
        <w:t xml:space="preserve"> de 50 Hz, pentru fiecare scădere a frecvenței cu 1 Hz.  Timpul maxim necesar stabilizării frecvenței sistemului și în care are loc reducerea puterii active este de 30 de secunde (t2). Este admisă orice curbă de reducere a puterii active maxime produse în funcție de frecvență, care se situează deasupra liniei punctate;  </w:t>
      </w:r>
    </w:p>
    <w:p w14:paraId="1F36D2E1" w14:textId="21E18E97" w:rsidR="004B3988" w:rsidRDefault="004B3988" w:rsidP="004B3988">
      <w:pPr>
        <w:pStyle w:val="ListParagraph"/>
        <w:tabs>
          <w:tab w:val="left" w:pos="851"/>
        </w:tabs>
        <w:spacing w:after="0" w:line="360" w:lineRule="auto"/>
        <w:ind w:left="851" w:firstLine="283"/>
        <w:contextualSpacing w:val="0"/>
        <w:jc w:val="both"/>
        <w:rPr>
          <w:rFonts w:ascii="Times New Roman" w:hAnsi="Times New Roman"/>
          <w:sz w:val="24"/>
          <w:szCs w:val="24"/>
        </w:rPr>
      </w:pPr>
      <w:r w:rsidRPr="00E43D81">
        <w:rPr>
          <w:rFonts w:ascii="Times New Roman" w:hAnsi="Times New Roman"/>
          <w:sz w:val="24"/>
          <w:szCs w:val="24"/>
        </w:rPr>
        <w:t xml:space="preserve">(b) se </w:t>
      </w:r>
      <w:r>
        <w:rPr>
          <w:rFonts w:ascii="Times New Roman" w:hAnsi="Times New Roman"/>
          <w:sz w:val="24"/>
          <w:szCs w:val="24"/>
        </w:rPr>
        <w:t xml:space="preserve">admite </w:t>
      </w:r>
      <w:r w:rsidRPr="00180BE6">
        <w:rPr>
          <w:rFonts w:ascii="Times New Roman" w:hAnsi="Times New Roman"/>
          <w:sz w:val="24"/>
          <w:szCs w:val="24"/>
        </w:rPr>
        <w:t xml:space="preserve"> reducere</w:t>
      </w:r>
      <w:r>
        <w:rPr>
          <w:rFonts w:ascii="Times New Roman" w:hAnsi="Times New Roman"/>
          <w:sz w:val="24"/>
          <w:szCs w:val="24"/>
        </w:rPr>
        <w:t>a de putere activă de la</w:t>
      </w:r>
      <w:r w:rsidRPr="00180BE6">
        <w:rPr>
          <w:rFonts w:ascii="Times New Roman" w:hAnsi="Times New Roman"/>
          <w:sz w:val="24"/>
          <w:szCs w:val="24"/>
        </w:rPr>
        <w:t xml:space="preserve"> pu</w:t>
      </w:r>
      <w:r>
        <w:rPr>
          <w:rFonts w:ascii="Times New Roman" w:hAnsi="Times New Roman"/>
          <w:sz w:val="24"/>
          <w:szCs w:val="24"/>
        </w:rPr>
        <w:t xml:space="preserve">terea activă </w:t>
      </w:r>
      <w:r w:rsidRPr="009B225E">
        <w:rPr>
          <w:rFonts w:ascii="Times New Roman" w:hAnsi="Times New Roman"/>
          <w:sz w:val="24"/>
          <w:szCs w:val="24"/>
        </w:rPr>
        <w:t>maximă</w:t>
      </w:r>
      <w:r>
        <w:rPr>
          <w:rFonts w:ascii="Times New Roman" w:hAnsi="Times New Roman"/>
          <w:sz w:val="24"/>
          <w:szCs w:val="24"/>
        </w:rPr>
        <w:t xml:space="preserve"> produsă</w:t>
      </w:r>
      <w:r w:rsidRPr="00180BE6">
        <w:rPr>
          <w:rFonts w:ascii="Times New Roman" w:hAnsi="Times New Roman"/>
          <w:sz w:val="24"/>
          <w:szCs w:val="24"/>
        </w:rPr>
        <w:t xml:space="preserve"> la scăderea frecvenței sub 49,5 Hz, cu un procent </w:t>
      </w:r>
      <w:r w:rsidRPr="00F50D5F">
        <w:rPr>
          <w:rFonts w:ascii="Times New Roman" w:hAnsi="Times New Roman"/>
          <w:sz w:val="24"/>
          <w:szCs w:val="24"/>
        </w:rPr>
        <w:t>maxim</w:t>
      </w:r>
      <w:r w:rsidRPr="00180BE6">
        <w:rPr>
          <w:rFonts w:ascii="Times New Roman" w:hAnsi="Times New Roman"/>
          <w:sz w:val="24"/>
          <w:szCs w:val="24"/>
        </w:rPr>
        <w:t xml:space="preserve"> </w:t>
      </w:r>
      <w:r w:rsidR="00327B31">
        <w:rPr>
          <w:rFonts w:ascii="Times New Roman" w:hAnsi="Times New Roman"/>
          <w:sz w:val="24"/>
          <w:szCs w:val="24"/>
        </w:rPr>
        <w:t>de</w:t>
      </w:r>
      <w:r w:rsidRPr="00180BE6">
        <w:rPr>
          <w:rFonts w:ascii="Times New Roman" w:hAnsi="Times New Roman"/>
          <w:sz w:val="24"/>
          <w:szCs w:val="24"/>
        </w:rPr>
        <w:t xml:space="preserve"> 10 % din puterea activă maximă produsă la </w:t>
      </w:r>
      <w:proofErr w:type="spellStart"/>
      <w:r w:rsidRPr="00180BE6">
        <w:rPr>
          <w:rFonts w:ascii="Times New Roman" w:hAnsi="Times New Roman"/>
          <w:sz w:val="24"/>
          <w:szCs w:val="24"/>
        </w:rPr>
        <w:t>frecvenţa</w:t>
      </w:r>
      <w:proofErr w:type="spellEnd"/>
      <w:r w:rsidRPr="00180BE6">
        <w:rPr>
          <w:rFonts w:ascii="Times New Roman" w:hAnsi="Times New Roman"/>
          <w:sz w:val="24"/>
          <w:szCs w:val="24"/>
        </w:rPr>
        <w:t xml:space="preserve"> de 50 Hz</w:t>
      </w:r>
      <w:r w:rsidR="00500D05">
        <w:rPr>
          <w:rFonts w:ascii="Times New Roman" w:hAnsi="Times New Roman"/>
          <w:sz w:val="24"/>
          <w:szCs w:val="24"/>
        </w:rPr>
        <w:t>,</w:t>
      </w:r>
      <w:r w:rsidRPr="00180BE6">
        <w:rPr>
          <w:rFonts w:ascii="Times New Roman" w:hAnsi="Times New Roman"/>
          <w:sz w:val="24"/>
          <w:szCs w:val="24"/>
        </w:rPr>
        <w:t xml:space="preserve"> pentru fiecare scădere a frecvenței cu 1 Hz.</w:t>
      </w:r>
      <w:r>
        <w:rPr>
          <w:rFonts w:ascii="Times New Roman" w:hAnsi="Times New Roman"/>
          <w:sz w:val="24"/>
          <w:szCs w:val="24"/>
        </w:rPr>
        <w:t xml:space="preserve"> </w:t>
      </w:r>
      <w:r w:rsidRPr="005C514D">
        <w:rPr>
          <w:rFonts w:ascii="Times New Roman" w:hAnsi="Times New Roman"/>
          <w:strike/>
          <w:sz w:val="24"/>
          <w:szCs w:val="24"/>
        </w:rPr>
        <w:t xml:space="preserve"> </w:t>
      </w:r>
      <w:r w:rsidRPr="005C514D">
        <w:rPr>
          <w:rFonts w:ascii="Times New Roman" w:hAnsi="Times New Roman"/>
          <w:sz w:val="24"/>
          <w:szCs w:val="24"/>
        </w:rPr>
        <w:t xml:space="preserve"> </w:t>
      </w:r>
      <w:r w:rsidRPr="003D6D34">
        <w:rPr>
          <w:rFonts w:ascii="Times New Roman" w:hAnsi="Times New Roman"/>
          <w:sz w:val="24"/>
          <w:szCs w:val="24"/>
        </w:rPr>
        <w:t xml:space="preserve">Durata minimă </w:t>
      </w:r>
      <w:r w:rsidR="00120416" w:rsidRPr="003D6D34">
        <w:rPr>
          <w:rFonts w:ascii="Times New Roman" w:hAnsi="Times New Roman"/>
          <w:sz w:val="24"/>
          <w:szCs w:val="24"/>
        </w:rPr>
        <w:t>de menținere a puterii active produse (reduse) la scăderea frecvenței</w:t>
      </w:r>
      <w:r w:rsidRPr="003D6D34">
        <w:rPr>
          <w:rFonts w:ascii="Times New Roman" w:hAnsi="Times New Roman"/>
          <w:sz w:val="24"/>
          <w:szCs w:val="24"/>
        </w:rPr>
        <w:t xml:space="preserve"> este de 30 de minute (t3), cu condiția ca frecvența să nu scadă sub 47.5 Hz.</w:t>
      </w:r>
      <w:r w:rsidRPr="00E43D81">
        <w:rPr>
          <w:rFonts w:ascii="Times New Roman" w:hAnsi="Times New Roman"/>
          <w:sz w:val="24"/>
          <w:szCs w:val="24"/>
        </w:rPr>
        <w:t xml:space="preserve"> </w:t>
      </w:r>
      <w:r w:rsidRPr="00180BE6">
        <w:rPr>
          <w:rFonts w:ascii="Times New Roman" w:hAnsi="Times New Roman"/>
          <w:sz w:val="24"/>
          <w:szCs w:val="24"/>
        </w:rPr>
        <w:t>Este admisă orice curbă de reducere a puterii active maxime în funcție de frecvență, care se situează deasupra liniei continue.</w:t>
      </w:r>
    </w:p>
    <w:p w14:paraId="1ED5CECB" w14:textId="7792CBD6" w:rsidR="00DC54AB" w:rsidRPr="00EC0056" w:rsidRDefault="004B3988" w:rsidP="00B35D76">
      <w:pPr>
        <w:pStyle w:val="ListParagraph"/>
        <w:tabs>
          <w:tab w:val="left" w:pos="851"/>
        </w:tabs>
        <w:spacing w:after="0" w:line="360" w:lineRule="auto"/>
        <w:ind w:left="851" w:firstLine="283"/>
        <w:contextualSpacing w:val="0"/>
        <w:jc w:val="both"/>
        <w:rPr>
          <w:rFonts w:ascii="Times New Roman" w:hAnsi="Times New Roman"/>
          <w:sz w:val="24"/>
          <w:szCs w:val="24"/>
        </w:rPr>
      </w:pPr>
      <w:r w:rsidRPr="00EC0056">
        <w:rPr>
          <w:rFonts w:ascii="Times New Roman" w:hAnsi="Times New Roman"/>
          <w:sz w:val="24"/>
          <w:szCs w:val="24"/>
        </w:rPr>
        <w:t xml:space="preserve">(c) În cazul particular al </w:t>
      </w:r>
      <w:r w:rsidR="009B225E" w:rsidRPr="00EC0056">
        <w:rPr>
          <w:rFonts w:ascii="Times New Roman" w:hAnsi="Times New Roman"/>
          <w:sz w:val="24"/>
          <w:szCs w:val="24"/>
        </w:rPr>
        <w:t>grupurilor generatoare sincrone acționate de turbine cu gaz</w:t>
      </w:r>
      <w:r w:rsidRPr="00EC0056">
        <w:rPr>
          <w:rFonts w:ascii="Times New Roman" w:hAnsi="Times New Roman"/>
          <w:sz w:val="24"/>
          <w:szCs w:val="24"/>
        </w:rPr>
        <w:t xml:space="preserve"> timpul t3 </w:t>
      </w:r>
      <w:r w:rsidR="009B225E" w:rsidRPr="00EC0056">
        <w:rPr>
          <w:rFonts w:ascii="Times New Roman" w:hAnsi="Times New Roman"/>
          <w:sz w:val="24"/>
          <w:szCs w:val="24"/>
        </w:rPr>
        <w:t>are</w:t>
      </w:r>
      <w:r w:rsidRPr="00EC0056">
        <w:rPr>
          <w:rFonts w:ascii="Times New Roman" w:hAnsi="Times New Roman"/>
          <w:sz w:val="24"/>
          <w:szCs w:val="24"/>
        </w:rPr>
        <w:t xml:space="preserve"> valoarea precizată  la lit. b).”</w:t>
      </w:r>
    </w:p>
    <w:p w14:paraId="79002D53" w14:textId="358E3468" w:rsidR="009960C7" w:rsidRPr="002D4DB3" w:rsidRDefault="00AB6031" w:rsidP="00DC54AB">
      <w:pPr>
        <w:spacing w:after="0" w:line="360" w:lineRule="auto"/>
        <w:jc w:val="both"/>
        <w:rPr>
          <w:rFonts w:ascii="Times New Roman" w:hAnsi="Times New Roman"/>
          <w:sz w:val="24"/>
          <w:szCs w:val="24"/>
        </w:rPr>
      </w:pPr>
      <w:r>
        <w:rPr>
          <w:rFonts w:ascii="Times New Roman" w:hAnsi="Times New Roman" w:cs="Times New Roman"/>
          <w:b/>
          <w:sz w:val="24"/>
          <w:szCs w:val="24"/>
        </w:rPr>
        <w:t>22</w:t>
      </w:r>
      <w:r w:rsidR="00DC54AB" w:rsidRPr="001F292B">
        <w:rPr>
          <w:rFonts w:ascii="Times New Roman" w:hAnsi="Times New Roman" w:cs="Times New Roman"/>
          <w:b/>
          <w:sz w:val="24"/>
          <w:szCs w:val="24"/>
        </w:rPr>
        <w:t>.</w:t>
      </w:r>
      <w:r w:rsidR="00DC54AB" w:rsidRPr="001F292B">
        <w:rPr>
          <w:rFonts w:ascii="Times New Roman" w:hAnsi="Times New Roman" w:cs="Times New Roman"/>
          <w:sz w:val="24"/>
          <w:szCs w:val="24"/>
        </w:rPr>
        <w:t xml:space="preserve"> </w:t>
      </w:r>
      <w:r w:rsidR="00DC54AB" w:rsidRPr="001F292B">
        <w:rPr>
          <w:rFonts w:ascii="Times New Roman" w:hAnsi="Times New Roman" w:cs="Times New Roman"/>
          <w:b/>
          <w:sz w:val="24"/>
          <w:szCs w:val="24"/>
        </w:rPr>
        <w:t xml:space="preserve"> </w:t>
      </w:r>
      <w:r w:rsidR="00DC54AB">
        <w:rPr>
          <w:rFonts w:ascii="Times New Roman" w:hAnsi="Times New Roman" w:cs="Times New Roman"/>
          <w:b/>
          <w:sz w:val="24"/>
          <w:szCs w:val="24"/>
        </w:rPr>
        <w:t>Art</w:t>
      </w:r>
      <w:r w:rsidR="00AD42E9">
        <w:rPr>
          <w:rFonts w:ascii="Times New Roman" w:hAnsi="Times New Roman" w:cs="Times New Roman"/>
          <w:b/>
          <w:sz w:val="24"/>
          <w:szCs w:val="24"/>
        </w:rPr>
        <w:t xml:space="preserve">icolul </w:t>
      </w:r>
      <w:r w:rsidR="00DC54AB">
        <w:rPr>
          <w:rFonts w:ascii="Times New Roman" w:hAnsi="Times New Roman" w:cs="Times New Roman"/>
          <w:b/>
          <w:sz w:val="24"/>
          <w:szCs w:val="24"/>
        </w:rPr>
        <w:t xml:space="preserve">60 </w:t>
      </w:r>
      <w:r w:rsidR="00DC54AB" w:rsidRPr="001F292B">
        <w:rPr>
          <w:rFonts w:ascii="Times New Roman" w:hAnsi="Times New Roman" w:cs="Times New Roman"/>
          <w:b/>
          <w:sz w:val="24"/>
          <w:szCs w:val="24"/>
        </w:rPr>
        <w:t xml:space="preserve"> </w:t>
      </w:r>
      <w:r w:rsidR="00DC54AB" w:rsidRPr="00764545">
        <w:rPr>
          <w:rFonts w:ascii="Times New Roman" w:hAnsi="Times New Roman" w:cs="Times New Roman"/>
          <w:sz w:val="24"/>
          <w:szCs w:val="24"/>
        </w:rPr>
        <w:t>se modifică și va avea următorul cuprins:</w:t>
      </w:r>
    </w:p>
    <w:p w14:paraId="2F659BDF" w14:textId="7BD5B728" w:rsidR="004B6024" w:rsidRPr="00B90B31" w:rsidRDefault="001F4D0A" w:rsidP="00DC54AB">
      <w:pPr>
        <w:spacing w:after="0" w:line="360" w:lineRule="auto"/>
        <w:ind w:left="993" w:hanging="993"/>
        <w:jc w:val="both"/>
        <w:rPr>
          <w:rFonts w:ascii="Times New Roman" w:hAnsi="Times New Roman" w:cs="Times New Roman"/>
          <w:sz w:val="24"/>
          <w:szCs w:val="24"/>
        </w:rPr>
      </w:pPr>
      <w:r>
        <w:rPr>
          <w:rFonts w:ascii="Times New Roman" w:hAnsi="Times New Roman" w:cs="Times New Roman"/>
          <w:b/>
          <w:sz w:val="24"/>
          <w:szCs w:val="24"/>
        </w:rPr>
        <w:t>,,</w:t>
      </w:r>
      <w:r w:rsidR="004B6024">
        <w:rPr>
          <w:rFonts w:ascii="Times New Roman" w:hAnsi="Times New Roman" w:cs="Times New Roman"/>
          <w:b/>
          <w:sz w:val="24"/>
          <w:szCs w:val="24"/>
        </w:rPr>
        <w:t>Art. 60</w:t>
      </w:r>
      <w:r w:rsidR="004B6024" w:rsidRPr="00B90B31">
        <w:rPr>
          <w:rFonts w:ascii="Times New Roman" w:hAnsi="Times New Roman" w:cs="Times New Roman"/>
          <w:b/>
          <w:sz w:val="24"/>
          <w:szCs w:val="24"/>
        </w:rPr>
        <w:t>.</w:t>
      </w:r>
      <w:r w:rsidR="004B6024" w:rsidRPr="00B90B31">
        <w:rPr>
          <w:rFonts w:ascii="Times New Roman" w:hAnsi="Times New Roman" w:cs="Times New Roman"/>
          <w:sz w:val="24"/>
          <w:szCs w:val="24"/>
        </w:rPr>
        <w:t xml:space="preserve"> </w:t>
      </w:r>
      <w:r w:rsidR="004B6024" w:rsidRPr="00B90B31">
        <w:rPr>
          <w:rFonts w:ascii="Times New Roman" w:hAnsi="Times New Roman" w:cs="Times New Roman"/>
          <w:sz w:val="24"/>
          <w:szCs w:val="24"/>
        </w:rPr>
        <w:tab/>
        <w:t xml:space="preserve">Grupurile generatoare sincrone </w:t>
      </w:r>
      <w:r w:rsidR="004B6024">
        <w:rPr>
          <w:rFonts w:ascii="Times New Roman" w:hAnsi="Times New Roman" w:cs="Times New Roman"/>
          <w:sz w:val="24"/>
          <w:szCs w:val="24"/>
        </w:rPr>
        <w:t xml:space="preserve">de categorie D trebuie să </w:t>
      </w:r>
      <w:r w:rsidR="004B6024" w:rsidRPr="00B90B31">
        <w:rPr>
          <w:rFonts w:ascii="Times New Roman" w:hAnsi="Times New Roman" w:cs="Times New Roman"/>
          <w:sz w:val="24"/>
          <w:szCs w:val="24"/>
        </w:rPr>
        <w:t>asigur</w:t>
      </w:r>
      <w:r w:rsidR="004B6024">
        <w:rPr>
          <w:rFonts w:ascii="Times New Roman" w:hAnsi="Times New Roman" w:cs="Times New Roman"/>
          <w:sz w:val="24"/>
          <w:szCs w:val="24"/>
        </w:rPr>
        <w:t>e</w:t>
      </w:r>
      <w:r w:rsidR="004B6024" w:rsidRPr="00B90B31">
        <w:rPr>
          <w:rFonts w:ascii="Times New Roman" w:hAnsi="Times New Roman" w:cs="Times New Roman"/>
          <w:sz w:val="24"/>
          <w:szCs w:val="24"/>
        </w:rPr>
        <w:t xml:space="preserve"> răspunsul limitat la abaterile de frecvență în cazul  scăderii frecvenței (RFA-SC) astfel</w:t>
      </w:r>
      <w:r w:rsidR="004B6024" w:rsidRPr="00DC69EE">
        <w:rPr>
          <w:rFonts w:ascii="Times New Roman" w:hAnsi="Times New Roman" w:cs="Times New Roman"/>
          <w:sz w:val="24"/>
          <w:szCs w:val="24"/>
        </w:rPr>
        <w:t>:</w:t>
      </w:r>
    </w:p>
    <w:p w14:paraId="6819907A" w14:textId="77777777" w:rsidR="004B6024" w:rsidRPr="007818C4" w:rsidRDefault="004B6024" w:rsidP="00321936">
      <w:pPr>
        <w:pStyle w:val="ListParagraph"/>
        <w:numPr>
          <w:ilvl w:val="0"/>
          <w:numId w:val="37"/>
        </w:numPr>
        <w:spacing w:after="0" w:line="360" w:lineRule="auto"/>
        <w:jc w:val="both"/>
        <w:rPr>
          <w:rFonts w:ascii="Times New Roman" w:hAnsi="Times New Roman" w:cs="Times New Roman"/>
          <w:sz w:val="24"/>
          <w:szCs w:val="24"/>
        </w:rPr>
      </w:pPr>
      <w:r w:rsidRPr="007818C4">
        <w:rPr>
          <w:rFonts w:ascii="Times New Roman" w:hAnsi="Times New Roman" w:cs="Times New Roman"/>
          <w:sz w:val="24"/>
          <w:szCs w:val="24"/>
        </w:rPr>
        <w:t xml:space="preserve">trebuie să poată mobiliza puterea activă ca răspuns la scăderea frecvenței sub un prag de frecvență de 49,8 Hz și cu un statism stabilit de OTS pentru fiecare grup generator sincron la PIF sau prin </w:t>
      </w:r>
      <w:proofErr w:type="spellStart"/>
      <w:r w:rsidRPr="007818C4">
        <w:rPr>
          <w:rFonts w:ascii="Times New Roman" w:hAnsi="Times New Roman" w:cs="Times New Roman"/>
          <w:sz w:val="24"/>
          <w:szCs w:val="24"/>
        </w:rPr>
        <w:t>dispoziţii</w:t>
      </w:r>
      <w:proofErr w:type="spellEnd"/>
      <w:r w:rsidRPr="007818C4">
        <w:rPr>
          <w:rFonts w:ascii="Times New Roman" w:hAnsi="Times New Roman" w:cs="Times New Roman"/>
          <w:sz w:val="24"/>
          <w:szCs w:val="24"/>
        </w:rPr>
        <w:t xml:space="preserve"> în limitele (2÷12)%, de regulă la valoarea de 5%,  în conformitate cu figura 3D. (art. 15 alin 2 (c) – i);</w:t>
      </w:r>
    </w:p>
    <w:p w14:paraId="37C889B0" w14:textId="77777777" w:rsidR="004B6024" w:rsidRPr="007818C4" w:rsidRDefault="004B6024" w:rsidP="00321936">
      <w:pPr>
        <w:pStyle w:val="ListParagraph"/>
        <w:numPr>
          <w:ilvl w:val="0"/>
          <w:numId w:val="37"/>
        </w:numPr>
        <w:spacing w:after="0" w:line="360" w:lineRule="auto"/>
        <w:ind w:left="851" w:firstLine="0"/>
        <w:jc w:val="both"/>
        <w:rPr>
          <w:rFonts w:ascii="Times New Roman" w:hAnsi="Times New Roman" w:cs="Times New Roman"/>
          <w:sz w:val="24"/>
          <w:szCs w:val="24"/>
        </w:rPr>
      </w:pPr>
      <w:r w:rsidRPr="007818C4">
        <w:rPr>
          <w:rFonts w:ascii="Times New Roman" w:hAnsi="Times New Roman" w:cs="Times New Roman"/>
          <w:sz w:val="24"/>
          <w:szCs w:val="24"/>
        </w:rPr>
        <w:lastRenderedPageBreak/>
        <w:t xml:space="preserve"> furnizarea puterii active ca răspuns la scăderea frecvenței (în modul RFA-SC),  trebuie să țină seama, după caz, de (art. 15 alin 2 (c) - ii):</w:t>
      </w:r>
    </w:p>
    <w:p w14:paraId="2356F7F6" w14:textId="77777777" w:rsidR="004B6024" w:rsidRPr="007818C4" w:rsidRDefault="004B6024" w:rsidP="004B6024">
      <w:pPr>
        <w:spacing w:after="0" w:line="360" w:lineRule="auto"/>
        <w:ind w:left="851"/>
        <w:jc w:val="both"/>
        <w:rPr>
          <w:rFonts w:ascii="Times New Roman" w:hAnsi="Times New Roman" w:cs="Times New Roman"/>
          <w:sz w:val="24"/>
          <w:szCs w:val="24"/>
        </w:rPr>
      </w:pPr>
      <w:r w:rsidRPr="007818C4">
        <w:rPr>
          <w:rFonts w:ascii="Times New Roman" w:hAnsi="Times New Roman" w:cs="Times New Roman"/>
          <w:sz w:val="24"/>
          <w:szCs w:val="24"/>
        </w:rPr>
        <w:t>i) diagrama dependenței puterii active produse în funcție de condițiile de mediu. În acest caz, gestionarul transmite la faza de PIF documentația tehnică ce definește această dependență cel puțin pentru un set de temperaturi:-10</w:t>
      </w:r>
      <w:r w:rsidRPr="007818C4">
        <w:rPr>
          <w:rFonts w:ascii="Times New Roman" w:hAnsi="Times New Roman" w:cs="Times New Roman"/>
          <w:sz w:val="24"/>
          <w:szCs w:val="24"/>
          <w:vertAlign w:val="superscript"/>
        </w:rPr>
        <w:t>0</w:t>
      </w:r>
      <w:r w:rsidRPr="007818C4">
        <w:rPr>
          <w:rFonts w:ascii="Times New Roman" w:hAnsi="Times New Roman" w:cs="Times New Roman"/>
          <w:sz w:val="24"/>
          <w:szCs w:val="24"/>
        </w:rPr>
        <w:t>C, 0</w:t>
      </w:r>
      <w:r w:rsidRPr="007818C4">
        <w:rPr>
          <w:rFonts w:ascii="Times New Roman" w:hAnsi="Times New Roman" w:cs="Times New Roman"/>
          <w:sz w:val="24"/>
          <w:szCs w:val="24"/>
          <w:vertAlign w:val="superscript"/>
        </w:rPr>
        <w:t>0</w:t>
      </w:r>
      <w:r w:rsidRPr="007818C4">
        <w:rPr>
          <w:rFonts w:ascii="Times New Roman" w:hAnsi="Times New Roman" w:cs="Times New Roman"/>
          <w:sz w:val="24"/>
          <w:szCs w:val="24"/>
        </w:rPr>
        <w:t>C, 15</w:t>
      </w:r>
      <w:r w:rsidRPr="007818C4">
        <w:rPr>
          <w:rFonts w:ascii="Times New Roman" w:hAnsi="Times New Roman" w:cs="Times New Roman"/>
          <w:sz w:val="24"/>
          <w:szCs w:val="24"/>
          <w:vertAlign w:val="superscript"/>
        </w:rPr>
        <w:t>0</w:t>
      </w:r>
      <w:r w:rsidRPr="007818C4">
        <w:rPr>
          <w:rFonts w:ascii="Times New Roman" w:hAnsi="Times New Roman" w:cs="Times New Roman"/>
          <w:sz w:val="24"/>
          <w:szCs w:val="24"/>
        </w:rPr>
        <w:t>C, 25</w:t>
      </w:r>
      <w:r w:rsidRPr="007818C4">
        <w:rPr>
          <w:rFonts w:ascii="Times New Roman" w:hAnsi="Times New Roman" w:cs="Times New Roman"/>
          <w:sz w:val="24"/>
          <w:szCs w:val="24"/>
          <w:vertAlign w:val="superscript"/>
        </w:rPr>
        <w:t>0</w:t>
      </w:r>
      <w:r w:rsidRPr="007818C4">
        <w:rPr>
          <w:rFonts w:ascii="Times New Roman" w:hAnsi="Times New Roman" w:cs="Times New Roman"/>
          <w:sz w:val="24"/>
          <w:szCs w:val="24"/>
        </w:rPr>
        <w:t>C, 30</w:t>
      </w:r>
      <w:r w:rsidRPr="007818C4">
        <w:rPr>
          <w:rFonts w:ascii="Times New Roman" w:hAnsi="Times New Roman" w:cs="Times New Roman"/>
          <w:sz w:val="24"/>
          <w:szCs w:val="24"/>
          <w:vertAlign w:val="superscript"/>
        </w:rPr>
        <w:t>0</w:t>
      </w:r>
      <w:r w:rsidRPr="007818C4">
        <w:rPr>
          <w:rFonts w:ascii="Times New Roman" w:hAnsi="Times New Roman" w:cs="Times New Roman"/>
          <w:sz w:val="24"/>
          <w:szCs w:val="24"/>
        </w:rPr>
        <w:t>C, 40</w:t>
      </w:r>
      <w:r w:rsidRPr="007818C4">
        <w:rPr>
          <w:rFonts w:ascii="Times New Roman" w:hAnsi="Times New Roman" w:cs="Times New Roman"/>
          <w:sz w:val="24"/>
          <w:szCs w:val="24"/>
          <w:vertAlign w:val="superscript"/>
        </w:rPr>
        <w:t>0</w:t>
      </w:r>
      <w:r w:rsidRPr="007818C4">
        <w:rPr>
          <w:rFonts w:ascii="Times New Roman" w:hAnsi="Times New Roman" w:cs="Times New Roman"/>
          <w:sz w:val="24"/>
          <w:szCs w:val="24"/>
        </w:rPr>
        <w:t>C;</w:t>
      </w:r>
    </w:p>
    <w:p w14:paraId="5A7355BB" w14:textId="5BD3D0FE" w:rsidR="004B6024" w:rsidRPr="007818C4" w:rsidRDefault="004B6024" w:rsidP="004B6024">
      <w:pPr>
        <w:pStyle w:val="ListParagraph"/>
        <w:spacing w:after="0" w:line="360" w:lineRule="auto"/>
        <w:ind w:left="851"/>
        <w:jc w:val="both"/>
        <w:rPr>
          <w:rFonts w:ascii="Times New Roman" w:hAnsi="Times New Roman"/>
          <w:sz w:val="24"/>
          <w:szCs w:val="24"/>
        </w:rPr>
      </w:pPr>
      <w:r w:rsidRPr="007818C4">
        <w:rPr>
          <w:rFonts w:ascii="Times New Roman" w:hAnsi="Times New Roman"/>
          <w:sz w:val="24"/>
          <w:szCs w:val="24"/>
        </w:rPr>
        <w:t xml:space="preserve">(ii) </w:t>
      </w:r>
      <w:r w:rsidR="00AD42E9" w:rsidRPr="007818C4">
        <w:rPr>
          <w:rFonts w:ascii="Times New Roman" w:hAnsi="Times New Roman"/>
          <w:sz w:val="24"/>
          <w:szCs w:val="24"/>
        </w:rPr>
        <w:t xml:space="preserve">în </w:t>
      </w:r>
      <w:r w:rsidRPr="007818C4">
        <w:rPr>
          <w:rFonts w:ascii="Times New Roman" w:hAnsi="Times New Roman"/>
          <w:sz w:val="24"/>
          <w:szCs w:val="24"/>
        </w:rPr>
        <w:t xml:space="preserve">cazul particular al </w:t>
      </w:r>
      <w:r w:rsidR="00AD42E9" w:rsidRPr="007818C4">
        <w:rPr>
          <w:rFonts w:ascii="Times New Roman" w:hAnsi="Times New Roman"/>
          <w:sz w:val="24"/>
          <w:szCs w:val="24"/>
        </w:rPr>
        <w:t>grupurilor generatoare sincrone acționate de turbine cu gaz</w:t>
      </w:r>
      <w:r w:rsidRPr="007818C4">
        <w:rPr>
          <w:rFonts w:ascii="Times New Roman" w:hAnsi="Times New Roman"/>
          <w:sz w:val="24"/>
          <w:szCs w:val="24"/>
        </w:rPr>
        <w:t>, gestionarul grupului generator sincron transmite operatorului de rețea relevant și OTS diagrama de dependență a puterii active de temperatură pentru cel puțin un set de temperaturi: -10</w:t>
      </w:r>
      <w:r w:rsidRPr="007818C4">
        <w:rPr>
          <w:rFonts w:ascii="Times New Roman" w:hAnsi="Times New Roman"/>
          <w:sz w:val="24"/>
          <w:szCs w:val="24"/>
          <w:vertAlign w:val="superscript"/>
        </w:rPr>
        <w:t>0</w:t>
      </w:r>
      <w:r w:rsidRPr="007818C4">
        <w:rPr>
          <w:rFonts w:ascii="Times New Roman" w:hAnsi="Times New Roman"/>
          <w:sz w:val="24"/>
          <w:szCs w:val="24"/>
        </w:rPr>
        <w:t>C, -5</w:t>
      </w:r>
      <w:r w:rsidRPr="007818C4">
        <w:rPr>
          <w:rFonts w:ascii="Times New Roman" w:hAnsi="Times New Roman"/>
          <w:sz w:val="24"/>
          <w:szCs w:val="24"/>
          <w:vertAlign w:val="superscript"/>
        </w:rPr>
        <w:t>0</w:t>
      </w:r>
      <w:r w:rsidRPr="007818C4">
        <w:rPr>
          <w:rFonts w:ascii="Times New Roman" w:hAnsi="Times New Roman"/>
          <w:sz w:val="24"/>
          <w:szCs w:val="24"/>
        </w:rPr>
        <w:t>C,5</w:t>
      </w:r>
      <w:r w:rsidRPr="007818C4">
        <w:rPr>
          <w:rFonts w:ascii="Times New Roman" w:hAnsi="Times New Roman"/>
          <w:sz w:val="24"/>
          <w:szCs w:val="24"/>
          <w:vertAlign w:val="superscript"/>
        </w:rPr>
        <w:t>0</w:t>
      </w:r>
      <w:r w:rsidRPr="007818C4">
        <w:rPr>
          <w:rFonts w:ascii="Times New Roman" w:hAnsi="Times New Roman"/>
          <w:sz w:val="24"/>
          <w:szCs w:val="24"/>
        </w:rPr>
        <w:t>C, 10</w:t>
      </w:r>
      <w:r w:rsidRPr="007818C4">
        <w:rPr>
          <w:rFonts w:ascii="Times New Roman" w:hAnsi="Times New Roman"/>
          <w:sz w:val="24"/>
          <w:szCs w:val="24"/>
          <w:vertAlign w:val="superscript"/>
        </w:rPr>
        <w:t>0</w:t>
      </w:r>
      <w:r w:rsidRPr="007818C4">
        <w:rPr>
          <w:rFonts w:ascii="Times New Roman" w:hAnsi="Times New Roman"/>
          <w:sz w:val="24"/>
          <w:szCs w:val="24"/>
        </w:rPr>
        <w:t>C, 0</w:t>
      </w:r>
      <w:r w:rsidRPr="007818C4">
        <w:rPr>
          <w:rFonts w:ascii="Times New Roman" w:hAnsi="Times New Roman"/>
          <w:sz w:val="24"/>
          <w:szCs w:val="24"/>
          <w:vertAlign w:val="superscript"/>
        </w:rPr>
        <w:t>0</w:t>
      </w:r>
      <w:r w:rsidRPr="007818C4">
        <w:rPr>
          <w:rFonts w:ascii="Times New Roman" w:hAnsi="Times New Roman"/>
          <w:sz w:val="24"/>
          <w:szCs w:val="24"/>
        </w:rPr>
        <w:t>C, 10</w:t>
      </w:r>
      <w:r w:rsidRPr="007818C4">
        <w:rPr>
          <w:rFonts w:ascii="Times New Roman" w:hAnsi="Times New Roman"/>
          <w:sz w:val="24"/>
          <w:szCs w:val="24"/>
          <w:vertAlign w:val="superscript"/>
        </w:rPr>
        <w:t>0</w:t>
      </w:r>
      <w:r w:rsidRPr="007818C4">
        <w:rPr>
          <w:rFonts w:ascii="Times New Roman" w:hAnsi="Times New Roman"/>
          <w:sz w:val="24"/>
          <w:szCs w:val="24"/>
        </w:rPr>
        <w:t>C, 15</w:t>
      </w:r>
      <w:r w:rsidRPr="007818C4">
        <w:rPr>
          <w:rFonts w:ascii="Times New Roman" w:hAnsi="Times New Roman"/>
          <w:sz w:val="24"/>
          <w:szCs w:val="24"/>
          <w:vertAlign w:val="superscript"/>
        </w:rPr>
        <w:t>0</w:t>
      </w:r>
      <w:r w:rsidRPr="007818C4">
        <w:rPr>
          <w:rFonts w:ascii="Times New Roman" w:hAnsi="Times New Roman"/>
          <w:sz w:val="24"/>
          <w:szCs w:val="24"/>
        </w:rPr>
        <w:t>C, 25</w:t>
      </w:r>
      <w:r w:rsidRPr="007818C4">
        <w:rPr>
          <w:rFonts w:ascii="Times New Roman" w:hAnsi="Times New Roman"/>
          <w:sz w:val="24"/>
          <w:szCs w:val="24"/>
          <w:vertAlign w:val="superscript"/>
        </w:rPr>
        <w:t>0</w:t>
      </w:r>
      <w:r w:rsidRPr="007818C4">
        <w:rPr>
          <w:rFonts w:ascii="Times New Roman" w:hAnsi="Times New Roman"/>
          <w:sz w:val="24"/>
          <w:szCs w:val="24"/>
        </w:rPr>
        <w:t>C, 30</w:t>
      </w:r>
      <w:r w:rsidRPr="007818C4">
        <w:rPr>
          <w:rFonts w:ascii="Times New Roman" w:hAnsi="Times New Roman"/>
          <w:sz w:val="24"/>
          <w:szCs w:val="24"/>
          <w:vertAlign w:val="superscript"/>
        </w:rPr>
        <w:t>0</w:t>
      </w:r>
      <w:r w:rsidRPr="007818C4">
        <w:rPr>
          <w:rFonts w:ascii="Times New Roman" w:hAnsi="Times New Roman"/>
          <w:sz w:val="24"/>
          <w:szCs w:val="24"/>
        </w:rPr>
        <w:t>C, 35</w:t>
      </w:r>
      <w:r w:rsidRPr="007818C4">
        <w:rPr>
          <w:rFonts w:ascii="Times New Roman" w:hAnsi="Times New Roman"/>
          <w:sz w:val="24"/>
          <w:szCs w:val="24"/>
          <w:vertAlign w:val="superscript"/>
        </w:rPr>
        <w:t>0</w:t>
      </w:r>
      <w:r w:rsidRPr="007818C4">
        <w:rPr>
          <w:rFonts w:ascii="Times New Roman" w:hAnsi="Times New Roman"/>
          <w:sz w:val="24"/>
          <w:szCs w:val="24"/>
        </w:rPr>
        <w:t>C,40</w:t>
      </w:r>
      <w:r w:rsidRPr="007818C4">
        <w:rPr>
          <w:rFonts w:ascii="Times New Roman" w:hAnsi="Times New Roman"/>
          <w:sz w:val="24"/>
          <w:szCs w:val="24"/>
          <w:vertAlign w:val="superscript"/>
        </w:rPr>
        <w:t>0</w:t>
      </w:r>
      <w:r w:rsidRPr="007818C4">
        <w:rPr>
          <w:rFonts w:ascii="Times New Roman" w:hAnsi="Times New Roman"/>
          <w:sz w:val="24"/>
          <w:szCs w:val="24"/>
        </w:rPr>
        <w:t>C,45</w:t>
      </w:r>
      <w:r w:rsidRPr="007818C4">
        <w:rPr>
          <w:rFonts w:ascii="Times New Roman" w:hAnsi="Times New Roman"/>
          <w:sz w:val="24"/>
          <w:szCs w:val="24"/>
          <w:vertAlign w:val="superscript"/>
        </w:rPr>
        <w:t>0</w:t>
      </w:r>
      <w:r w:rsidRPr="007818C4">
        <w:rPr>
          <w:rFonts w:ascii="Times New Roman" w:hAnsi="Times New Roman"/>
          <w:sz w:val="24"/>
          <w:szCs w:val="24"/>
        </w:rPr>
        <w:t>C și 50</w:t>
      </w:r>
      <w:r w:rsidRPr="007818C4">
        <w:rPr>
          <w:rFonts w:ascii="Times New Roman" w:hAnsi="Times New Roman"/>
          <w:sz w:val="24"/>
          <w:szCs w:val="24"/>
          <w:vertAlign w:val="superscript"/>
        </w:rPr>
        <w:t>0</w:t>
      </w:r>
      <w:r w:rsidRPr="007818C4">
        <w:rPr>
          <w:rFonts w:ascii="Times New Roman" w:hAnsi="Times New Roman"/>
          <w:sz w:val="24"/>
          <w:szCs w:val="24"/>
        </w:rPr>
        <w:t>C și datele tehnice privitoare la  capabilitatea tehnică a grupului generator sincron, prevăzute în Anexa nr. 4 la prezenta normă tehnică;</w:t>
      </w:r>
    </w:p>
    <w:p w14:paraId="15ACDE13" w14:textId="1D070080" w:rsidR="004B6024" w:rsidRPr="007818C4" w:rsidRDefault="004B6024" w:rsidP="004B6024">
      <w:pPr>
        <w:pStyle w:val="ListParagraph"/>
        <w:ind w:left="851"/>
        <w:jc w:val="both"/>
        <w:rPr>
          <w:rFonts w:ascii="Times New Roman" w:hAnsi="Times New Roman" w:cs="Times New Roman"/>
          <w:sz w:val="24"/>
          <w:szCs w:val="24"/>
        </w:rPr>
      </w:pPr>
      <w:r w:rsidRPr="007818C4">
        <w:rPr>
          <w:rFonts w:ascii="Times New Roman" w:hAnsi="Times New Roman"/>
          <w:sz w:val="24"/>
          <w:szCs w:val="24"/>
        </w:rPr>
        <w:t xml:space="preserve">(iii) </w:t>
      </w:r>
      <w:r w:rsidR="00AD42E9" w:rsidRPr="007818C4">
        <w:rPr>
          <w:rFonts w:ascii="Times New Roman" w:hAnsi="Times New Roman"/>
          <w:sz w:val="24"/>
          <w:szCs w:val="24"/>
        </w:rPr>
        <w:t>operatorul de rețea relevant ia</w:t>
      </w:r>
      <w:r w:rsidRPr="007818C4">
        <w:rPr>
          <w:rFonts w:ascii="Times New Roman" w:hAnsi="Times New Roman"/>
          <w:sz w:val="24"/>
          <w:szCs w:val="24"/>
        </w:rPr>
        <w:t xml:space="preserve"> în considerare la stabilirea reducerii admisibile de putere activă față de puterea activă maximă produsă, limitele tehnice ale generatoarelor sincrone.</w:t>
      </w:r>
    </w:p>
    <w:p w14:paraId="23D02B0A" w14:textId="2499F2A3" w:rsidR="004B6024" w:rsidRPr="00AE69FC" w:rsidRDefault="006B6655" w:rsidP="00321936">
      <w:pPr>
        <w:pStyle w:val="ListParagraph"/>
        <w:numPr>
          <w:ilvl w:val="0"/>
          <w:numId w:val="37"/>
        </w:numPr>
        <w:spacing w:after="0" w:line="360" w:lineRule="auto"/>
        <w:ind w:left="851" w:firstLine="0"/>
        <w:jc w:val="both"/>
        <w:rPr>
          <w:rFonts w:ascii="Times New Roman" w:hAnsi="Times New Roman" w:cs="Times New Roman"/>
          <w:sz w:val="24"/>
          <w:szCs w:val="24"/>
        </w:rPr>
      </w:pPr>
      <w:r>
        <w:rPr>
          <w:rFonts w:ascii="Times New Roman" w:hAnsi="Times New Roman" w:cs="Times New Roman"/>
          <w:sz w:val="24"/>
          <w:szCs w:val="24"/>
        </w:rPr>
        <w:t xml:space="preserve">Activarea </w:t>
      </w:r>
      <w:r w:rsidR="004B6024" w:rsidRPr="00AE69FC">
        <w:rPr>
          <w:rFonts w:ascii="Times New Roman" w:hAnsi="Times New Roman" w:cs="Times New Roman"/>
          <w:sz w:val="24"/>
          <w:szCs w:val="24"/>
        </w:rPr>
        <w:t>răspunsului în putere activă la abaterile de frecvență nu trebuie întârziată în mod nejustificat. În cazul în care întârzierea,  denumită timp mort și notată cu t</w:t>
      </w:r>
      <w:r w:rsidR="004B6024" w:rsidRPr="00AE69FC">
        <w:rPr>
          <w:rFonts w:ascii="Times New Roman" w:hAnsi="Times New Roman" w:cs="Times New Roman"/>
          <w:sz w:val="24"/>
          <w:szCs w:val="24"/>
          <w:vertAlign w:val="subscript"/>
        </w:rPr>
        <w:t xml:space="preserve">1 </w:t>
      </w:r>
      <w:r w:rsidR="004B6024" w:rsidRPr="00AE69FC">
        <w:rPr>
          <w:rFonts w:ascii="Times New Roman" w:hAnsi="Times New Roman" w:cs="Times New Roman"/>
          <w:sz w:val="24"/>
          <w:szCs w:val="24"/>
        </w:rPr>
        <w:t xml:space="preserve">în figura 5D, este mai mare de două secunde, gestionarul grupului generator sincron trebuie să justifice această întârziere </w:t>
      </w:r>
      <w:r w:rsidR="00644EBF">
        <w:rPr>
          <w:rFonts w:ascii="Times New Roman" w:hAnsi="Times New Roman" w:cs="Times New Roman"/>
          <w:sz w:val="24"/>
          <w:szCs w:val="24"/>
        </w:rPr>
        <w:t xml:space="preserve">la </w:t>
      </w:r>
      <w:r w:rsidR="004B6024" w:rsidRPr="00AE69FC">
        <w:rPr>
          <w:rFonts w:ascii="Times New Roman" w:hAnsi="Times New Roman" w:cs="Times New Roman"/>
          <w:sz w:val="24"/>
          <w:szCs w:val="24"/>
        </w:rPr>
        <w:t>OTS (</w:t>
      </w:r>
      <w:r w:rsidR="004B6024" w:rsidRPr="00AE69FC">
        <w:rPr>
          <w:rFonts w:ascii="Times New Roman" w:hAnsi="Times New Roman" w:cs="Times New Roman"/>
          <w:sz w:val="24"/>
          <w:szCs w:val="24"/>
          <w:lang w:val="it-IT"/>
        </w:rPr>
        <w:t xml:space="preserve">art. 15 </w:t>
      </w:r>
      <w:proofErr w:type="spellStart"/>
      <w:r w:rsidR="004B6024" w:rsidRPr="00AE69FC">
        <w:rPr>
          <w:rFonts w:ascii="Times New Roman" w:hAnsi="Times New Roman" w:cs="Times New Roman"/>
          <w:sz w:val="24"/>
          <w:szCs w:val="24"/>
          <w:lang w:val="it-IT"/>
        </w:rPr>
        <w:t>alin</w:t>
      </w:r>
      <w:proofErr w:type="spellEnd"/>
      <w:r w:rsidR="004B6024" w:rsidRPr="00AE69FC">
        <w:rPr>
          <w:rFonts w:ascii="Times New Roman" w:hAnsi="Times New Roman" w:cs="Times New Roman"/>
          <w:sz w:val="24"/>
          <w:szCs w:val="24"/>
          <w:lang w:val="it-IT"/>
        </w:rPr>
        <w:t xml:space="preserve"> 2 (c) - iii</w:t>
      </w:r>
      <w:r w:rsidR="004B6024" w:rsidRPr="00AE69FC">
        <w:rPr>
          <w:rFonts w:ascii="Times New Roman" w:hAnsi="Times New Roman" w:cs="Times New Roman"/>
          <w:sz w:val="24"/>
          <w:szCs w:val="24"/>
        </w:rPr>
        <w:t>);</w:t>
      </w:r>
    </w:p>
    <w:p w14:paraId="040FD197" w14:textId="0595420E" w:rsidR="004B6024" w:rsidRPr="00AF071B" w:rsidRDefault="004B6024" w:rsidP="00321936">
      <w:pPr>
        <w:pStyle w:val="Listparagraf"/>
        <w:numPr>
          <w:ilvl w:val="0"/>
          <w:numId w:val="37"/>
        </w:numPr>
        <w:spacing w:after="0" w:line="360" w:lineRule="auto"/>
        <w:ind w:left="851" w:firstLine="0"/>
        <w:jc w:val="both"/>
        <w:rPr>
          <w:rFonts w:ascii="Times New Roman" w:hAnsi="Times New Roman"/>
          <w:sz w:val="24"/>
          <w:szCs w:val="24"/>
        </w:rPr>
      </w:pPr>
      <w:r w:rsidRPr="00AF071B">
        <w:rPr>
          <w:rFonts w:ascii="Times New Roman" w:hAnsi="Times New Roman"/>
          <w:sz w:val="24"/>
          <w:szCs w:val="24"/>
          <w:lang w:val="ro-RO"/>
        </w:rPr>
        <w:t xml:space="preserve">la </w:t>
      </w:r>
      <w:proofErr w:type="spellStart"/>
      <w:r w:rsidRPr="00AF071B">
        <w:rPr>
          <w:rFonts w:ascii="Times New Roman" w:hAnsi="Times New Roman"/>
          <w:sz w:val="24"/>
          <w:szCs w:val="24"/>
          <w:lang w:val="ro-RO"/>
        </w:rPr>
        <w:t>funcţionarea</w:t>
      </w:r>
      <w:proofErr w:type="spellEnd"/>
      <w:r w:rsidRPr="00AF071B">
        <w:rPr>
          <w:rFonts w:ascii="Times New Roman" w:hAnsi="Times New Roman"/>
          <w:sz w:val="24"/>
          <w:szCs w:val="24"/>
          <w:lang w:val="ro-RO"/>
        </w:rPr>
        <w:t xml:space="preserve"> în modul RFA-SC , grupul generator sincron trebuie să asigure o creștere de putere până la puterea maximă .  De regulă, o creștere de putere de 20% din </w:t>
      </w:r>
      <w:proofErr w:type="spellStart"/>
      <w:r w:rsidRPr="00AF071B">
        <w:rPr>
          <w:rFonts w:ascii="Times New Roman" w:hAnsi="Times New Roman"/>
          <w:sz w:val="24"/>
          <w:szCs w:val="24"/>
          <w:lang w:val="ro-RO"/>
        </w:rPr>
        <w:t>Pn</w:t>
      </w:r>
      <w:proofErr w:type="spellEnd"/>
      <w:r w:rsidRPr="00AF071B">
        <w:rPr>
          <w:rFonts w:ascii="Times New Roman" w:hAnsi="Times New Roman"/>
          <w:sz w:val="24"/>
          <w:szCs w:val="24"/>
          <w:lang w:val="ro-RO"/>
        </w:rPr>
        <w:t xml:space="preserve"> datorată scăderii de frecvență trebuie să fie realizată în cel mult 5 minute. </w:t>
      </w:r>
      <w:r w:rsidRPr="00AF071B">
        <w:rPr>
          <w:rFonts w:ascii="Times New Roman" w:hAnsi="Times New Roman"/>
          <w:sz w:val="24"/>
          <w:szCs w:val="24"/>
        </w:rPr>
        <w:t xml:space="preserve">(art. 15 </w:t>
      </w:r>
      <w:proofErr w:type="spellStart"/>
      <w:r w:rsidRPr="00AF071B">
        <w:rPr>
          <w:rFonts w:ascii="Times New Roman" w:hAnsi="Times New Roman"/>
          <w:sz w:val="24"/>
          <w:szCs w:val="24"/>
        </w:rPr>
        <w:t>alin</w:t>
      </w:r>
      <w:proofErr w:type="spellEnd"/>
      <w:r w:rsidRPr="00AF071B">
        <w:rPr>
          <w:rFonts w:ascii="Times New Roman" w:hAnsi="Times New Roman"/>
          <w:sz w:val="24"/>
          <w:szCs w:val="24"/>
        </w:rPr>
        <w:t xml:space="preserve"> 2 (c) - iv);</w:t>
      </w:r>
    </w:p>
    <w:p w14:paraId="6DE82EBF" w14:textId="321EE1EA" w:rsidR="004B6024" w:rsidRPr="0085431A" w:rsidRDefault="004B6024" w:rsidP="00321936">
      <w:pPr>
        <w:pStyle w:val="ListParagraph"/>
        <w:numPr>
          <w:ilvl w:val="0"/>
          <w:numId w:val="37"/>
        </w:numPr>
        <w:spacing w:after="0" w:line="360" w:lineRule="auto"/>
        <w:ind w:left="1276" w:hanging="425"/>
        <w:contextualSpacing w:val="0"/>
        <w:jc w:val="both"/>
        <w:rPr>
          <w:rFonts w:ascii="Times New Roman" w:hAnsi="Times New Roman" w:cs="Times New Roman"/>
          <w:b/>
          <w:sz w:val="24"/>
          <w:szCs w:val="24"/>
        </w:rPr>
      </w:pPr>
      <w:r w:rsidRPr="00AF071B">
        <w:rPr>
          <w:rFonts w:ascii="Times New Roman" w:hAnsi="Times New Roman" w:cs="Times New Roman"/>
          <w:sz w:val="24"/>
          <w:szCs w:val="24"/>
        </w:rPr>
        <w:t xml:space="preserve">grupul generator sincron trebuie să </w:t>
      </w:r>
      <w:proofErr w:type="spellStart"/>
      <w:r w:rsidRPr="00AF071B">
        <w:rPr>
          <w:rFonts w:ascii="Times New Roman" w:hAnsi="Times New Roman" w:cs="Times New Roman"/>
          <w:sz w:val="24"/>
          <w:szCs w:val="24"/>
        </w:rPr>
        <w:t>funcţioneze</w:t>
      </w:r>
      <w:proofErr w:type="spellEnd"/>
      <w:r w:rsidRPr="00AF071B">
        <w:rPr>
          <w:rFonts w:ascii="Times New Roman" w:hAnsi="Times New Roman" w:cs="Times New Roman"/>
          <w:sz w:val="24"/>
          <w:szCs w:val="24"/>
        </w:rPr>
        <w:t xml:space="preserve"> stabil în timpul modului RFA-SC pe durata unor </w:t>
      </w:r>
      <w:proofErr w:type="spellStart"/>
      <w:r w:rsidRPr="00AF071B">
        <w:rPr>
          <w:rFonts w:ascii="Times New Roman" w:hAnsi="Times New Roman" w:cs="Times New Roman"/>
          <w:sz w:val="24"/>
          <w:szCs w:val="24"/>
        </w:rPr>
        <w:t>frecvenţe</w:t>
      </w:r>
      <w:proofErr w:type="spellEnd"/>
      <w:r w:rsidRPr="00AF071B">
        <w:rPr>
          <w:rFonts w:ascii="Times New Roman" w:hAnsi="Times New Roman" w:cs="Times New Roman"/>
          <w:sz w:val="24"/>
          <w:szCs w:val="24"/>
        </w:rPr>
        <w:t xml:space="preserve"> mai mici de 49,8 Hz. Stabilizarea puterii în domeniul de toleranță de 2,5% </w:t>
      </w:r>
      <w:proofErr w:type="spellStart"/>
      <w:r w:rsidRPr="00AF071B">
        <w:rPr>
          <w:rFonts w:ascii="Times New Roman" w:hAnsi="Times New Roman" w:cs="Times New Roman"/>
          <w:sz w:val="24"/>
          <w:szCs w:val="24"/>
        </w:rPr>
        <w:t>Pn</w:t>
      </w:r>
      <w:proofErr w:type="spellEnd"/>
      <w:r w:rsidRPr="00AF071B">
        <w:rPr>
          <w:rFonts w:ascii="Times New Roman" w:hAnsi="Times New Roman" w:cs="Times New Roman"/>
          <w:sz w:val="24"/>
          <w:szCs w:val="24"/>
        </w:rPr>
        <w:t xml:space="preserve"> trebuie să se realizeze într-un timp de cel mult 6 minute. (art. 15 alin 2 (c) - v).</w:t>
      </w:r>
      <w:r w:rsidR="00AD42E9" w:rsidRPr="00AF071B">
        <w:rPr>
          <w:rFonts w:ascii="Times New Roman" w:hAnsi="Times New Roman"/>
          <w:sz w:val="24"/>
          <w:szCs w:val="24"/>
        </w:rPr>
        <w:t xml:space="preserve"> </w:t>
      </w:r>
      <w:r w:rsidR="00AD42E9" w:rsidRPr="0085431A">
        <w:rPr>
          <w:rFonts w:ascii="Times New Roman" w:hAnsi="Times New Roman"/>
          <w:b/>
          <w:sz w:val="24"/>
          <w:szCs w:val="24"/>
        </w:rPr>
        <w:t>”</w:t>
      </w:r>
    </w:p>
    <w:p w14:paraId="057CD7DC" w14:textId="0214CB67" w:rsidR="00E2669B" w:rsidRPr="00F66D48" w:rsidRDefault="00AB6031" w:rsidP="0000363B">
      <w:pPr>
        <w:spacing w:after="0" w:line="360" w:lineRule="auto"/>
        <w:jc w:val="both"/>
        <w:rPr>
          <w:rFonts w:ascii="Times New Roman" w:hAnsi="Times New Roman"/>
          <w:sz w:val="24"/>
          <w:szCs w:val="24"/>
        </w:rPr>
      </w:pPr>
      <w:r>
        <w:rPr>
          <w:rFonts w:ascii="Times New Roman" w:hAnsi="Times New Roman" w:cs="Times New Roman"/>
          <w:b/>
          <w:sz w:val="24"/>
          <w:szCs w:val="24"/>
        </w:rPr>
        <w:t>23</w:t>
      </w:r>
      <w:r w:rsidR="00E2669B" w:rsidRPr="001F292B">
        <w:rPr>
          <w:rFonts w:ascii="Times New Roman" w:hAnsi="Times New Roman" w:cs="Times New Roman"/>
          <w:b/>
          <w:sz w:val="24"/>
          <w:szCs w:val="24"/>
        </w:rPr>
        <w:t>.</w:t>
      </w:r>
      <w:r w:rsidR="00E2669B" w:rsidRPr="001F292B">
        <w:rPr>
          <w:rFonts w:ascii="Times New Roman" w:hAnsi="Times New Roman" w:cs="Times New Roman"/>
          <w:sz w:val="24"/>
          <w:szCs w:val="24"/>
        </w:rPr>
        <w:t xml:space="preserve"> </w:t>
      </w:r>
      <w:r w:rsidR="00E2669B" w:rsidRPr="001F292B">
        <w:rPr>
          <w:rFonts w:ascii="Times New Roman" w:hAnsi="Times New Roman" w:cs="Times New Roman"/>
          <w:b/>
          <w:sz w:val="24"/>
          <w:szCs w:val="24"/>
        </w:rPr>
        <w:t xml:space="preserve"> </w:t>
      </w:r>
      <w:r w:rsidR="00E2669B">
        <w:rPr>
          <w:rFonts w:ascii="Times New Roman" w:hAnsi="Times New Roman" w:cs="Times New Roman"/>
          <w:b/>
          <w:sz w:val="24"/>
          <w:szCs w:val="24"/>
        </w:rPr>
        <w:t>La art</w:t>
      </w:r>
      <w:r w:rsidR="00AD42E9">
        <w:rPr>
          <w:rFonts w:ascii="Times New Roman" w:hAnsi="Times New Roman" w:cs="Times New Roman"/>
          <w:b/>
          <w:sz w:val="24"/>
          <w:szCs w:val="24"/>
        </w:rPr>
        <w:t xml:space="preserve">icolul </w:t>
      </w:r>
      <w:r w:rsidR="00E2669B">
        <w:rPr>
          <w:rFonts w:ascii="Times New Roman" w:hAnsi="Times New Roman" w:cs="Times New Roman"/>
          <w:b/>
          <w:sz w:val="24"/>
          <w:szCs w:val="24"/>
        </w:rPr>
        <w:t>61</w:t>
      </w:r>
      <w:r w:rsidR="00AD42E9">
        <w:rPr>
          <w:rFonts w:ascii="Times New Roman" w:hAnsi="Times New Roman" w:cs="Times New Roman"/>
          <w:b/>
          <w:sz w:val="24"/>
          <w:szCs w:val="24"/>
        </w:rPr>
        <w:t>,</w:t>
      </w:r>
      <w:r w:rsidR="00F66D48">
        <w:rPr>
          <w:rFonts w:ascii="Times New Roman" w:hAnsi="Times New Roman" w:cs="Times New Roman"/>
          <w:b/>
          <w:sz w:val="24"/>
          <w:szCs w:val="24"/>
        </w:rPr>
        <w:t xml:space="preserve"> lit</w:t>
      </w:r>
      <w:r w:rsidR="00AD42E9">
        <w:rPr>
          <w:rFonts w:ascii="Times New Roman" w:hAnsi="Times New Roman" w:cs="Times New Roman"/>
          <w:b/>
          <w:sz w:val="24"/>
          <w:szCs w:val="24"/>
        </w:rPr>
        <w:t xml:space="preserve">era </w:t>
      </w:r>
      <w:r w:rsidR="00F66D48">
        <w:rPr>
          <w:rFonts w:ascii="Times New Roman" w:hAnsi="Times New Roman" w:cs="Times New Roman"/>
          <w:b/>
          <w:sz w:val="24"/>
          <w:szCs w:val="24"/>
        </w:rPr>
        <w:t>(d)</w:t>
      </w:r>
      <w:r w:rsidR="00E2669B">
        <w:rPr>
          <w:rFonts w:ascii="Times New Roman" w:hAnsi="Times New Roman" w:cs="Times New Roman"/>
          <w:b/>
          <w:sz w:val="24"/>
          <w:szCs w:val="24"/>
        </w:rPr>
        <w:t xml:space="preserve"> </w:t>
      </w:r>
      <w:r w:rsidR="00E2669B" w:rsidRPr="001F292B">
        <w:rPr>
          <w:rFonts w:ascii="Times New Roman" w:hAnsi="Times New Roman" w:cs="Times New Roman"/>
          <w:b/>
          <w:sz w:val="24"/>
          <w:szCs w:val="24"/>
        </w:rPr>
        <w:t xml:space="preserve"> </w:t>
      </w:r>
      <w:r w:rsidR="00E2669B" w:rsidRPr="00764545">
        <w:rPr>
          <w:rFonts w:ascii="Times New Roman" w:hAnsi="Times New Roman" w:cs="Times New Roman"/>
          <w:sz w:val="24"/>
          <w:szCs w:val="24"/>
        </w:rPr>
        <w:t>se modifică și va avea următorul cuprins:</w:t>
      </w:r>
    </w:p>
    <w:p w14:paraId="32038B00" w14:textId="5C40722E" w:rsidR="00EB673D" w:rsidRPr="00E73EB6" w:rsidRDefault="00F66D48" w:rsidP="007039BC">
      <w:pPr>
        <w:pStyle w:val="ListParagraph"/>
        <w:spacing w:after="0" w:line="360" w:lineRule="auto"/>
        <w:ind w:left="1276" w:hanging="425"/>
        <w:jc w:val="both"/>
        <w:rPr>
          <w:rFonts w:ascii="Times New Roman" w:hAnsi="Times New Roman"/>
          <w:sz w:val="24"/>
          <w:szCs w:val="24"/>
        </w:rPr>
      </w:pPr>
      <w:r w:rsidRPr="00A476F9">
        <w:rPr>
          <w:rFonts w:ascii="Times New Roman" w:hAnsi="Times New Roman" w:cs="Times New Roman"/>
          <w:b/>
          <w:sz w:val="24"/>
          <w:szCs w:val="24"/>
        </w:rPr>
        <w:t xml:space="preserve">„ </w:t>
      </w:r>
      <w:r w:rsidR="00EB673D" w:rsidRPr="00A476F9">
        <w:rPr>
          <w:rFonts w:ascii="Times New Roman" w:hAnsi="Times New Roman" w:cs="Times New Roman"/>
          <w:b/>
          <w:sz w:val="24"/>
          <w:szCs w:val="24"/>
        </w:rPr>
        <w:t>(</w:t>
      </w:r>
      <w:r w:rsidR="00EB673D" w:rsidRPr="003F0D9A">
        <w:rPr>
          <w:rFonts w:ascii="Times New Roman" w:hAnsi="Times New Roman" w:cs="Times New Roman"/>
          <w:sz w:val="24"/>
          <w:szCs w:val="24"/>
        </w:rPr>
        <w:t xml:space="preserve">d) </w:t>
      </w:r>
      <w:r w:rsidR="00EB673D" w:rsidRPr="003F0D9A">
        <w:rPr>
          <w:rFonts w:ascii="Times New Roman" w:hAnsi="Times New Roman" w:cs="Times New Roman"/>
          <w:sz w:val="24"/>
          <w:szCs w:val="24"/>
        </w:rPr>
        <w:tab/>
        <w:t xml:space="preserve">întârzierea la activarea puterii active ca răspuns la abaterile de frecvență (timpul mort) să nu fie mai mare de 2 secunde </w:t>
      </w:r>
      <w:proofErr w:type="spellStart"/>
      <w:r w:rsidR="00EB673D" w:rsidRPr="003F0D9A">
        <w:rPr>
          <w:rFonts w:ascii="Times New Roman" w:hAnsi="Times New Roman" w:cs="Times New Roman"/>
          <w:sz w:val="24"/>
          <w:szCs w:val="24"/>
        </w:rPr>
        <w:t>şi</w:t>
      </w:r>
      <w:proofErr w:type="spellEnd"/>
      <w:r w:rsidR="00EB673D" w:rsidRPr="003F0D9A">
        <w:rPr>
          <w:rFonts w:ascii="Times New Roman" w:hAnsi="Times New Roman" w:cs="Times New Roman"/>
          <w:sz w:val="24"/>
          <w:szCs w:val="24"/>
        </w:rPr>
        <w:t xml:space="preserve"> să nu fie întârziată în mod nejustificat (</w:t>
      </w:r>
      <w:r w:rsidR="00EB673D" w:rsidRPr="003F0D9A">
        <w:rPr>
          <w:rFonts w:ascii="Times New Roman" w:hAnsi="Times New Roman" w:cs="Times New Roman"/>
        </w:rPr>
        <w:t>art. 15 alin 2 (d) – iv</w:t>
      </w:r>
      <w:r w:rsidR="00EB673D" w:rsidRPr="003F0D9A">
        <w:rPr>
          <w:rFonts w:ascii="Times New Roman" w:hAnsi="Times New Roman" w:cs="Times New Roman"/>
          <w:sz w:val="24"/>
          <w:szCs w:val="24"/>
        </w:rPr>
        <w:t>). În cazul în care întârzierea la activarea inițială este mai mare de două secunde, gestionarul grupului generator sincron trebuie să furnizeze dovezi tehnice care să demonstreze motivele pentru care este necesară o perioadă mai lungă de timp;</w:t>
      </w:r>
      <w:r w:rsidR="00EB673D" w:rsidRPr="00A476F9">
        <w:rPr>
          <w:rFonts w:ascii="Times New Roman" w:hAnsi="Times New Roman"/>
          <w:sz w:val="24"/>
          <w:szCs w:val="24"/>
        </w:rPr>
        <w:t xml:space="preserve"> </w:t>
      </w:r>
      <w:r w:rsidRPr="00817707">
        <w:rPr>
          <w:rFonts w:ascii="Times New Roman" w:hAnsi="Times New Roman"/>
          <w:sz w:val="24"/>
          <w:szCs w:val="24"/>
        </w:rPr>
        <w:t>”</w:t>
      </w:r>
    </w:p>
    <w:p w14:paraId="478E1344" w14:textId="13639755" w:rsidR="00E73EB6" w:rsidRPr="00E73EB6" w:rsidRDefault="00AB6031" w:rsidP="007039BC">
      <w:pPr>
        <w:spacing w:after="0" w:line="360" w:lineRule="auto"/>
        <w:rPr>
          <w:rFonts w:ascii="Times New Roman" w:hAnsi="Times New Roman" w:cs="Times New Roman"/>
          <w:b/>
          <w:sz w:val="24"/>
          <w:szCs w:val="24"/>
        </w:rPr>
      </w:pPr>
      <w:r>
        <w:rPr>
          <w:rFonts w:ascii="Times New Roman" w:hAnsi="Times New Roman" w:cs="Times New Roman"/>
          <w:b/>
          <w:sz w:val="24"/>
          <w:szCs w:val="24"/>
        </w:rPr>
        <w:t>24</w:t>
      </w:r>
      <w:r w:rsidR="00E73EB6" w:rsidRPr="001F292B">
        <w:rPr>
          <w:rFonts w:ascii="Times New Roman" w:hAnsi="Times New Roman" w:cs="Times New Roman"/>
          <w:b/>
          <w:sz w:val="24"/>
          <w:szCs w:val="24"/>
        </w:rPr>
        <w:t>.</w:t>
      </w:r>
      <w:r w:rsidR="00E73EB6" w:rsidRPr="001F292B">
        <w:rPr>
          <w:rFonts w:ascii="Times New Roman" w:hAnsi="Times New Roman" w:cs="Times New Roman"/>
          <w:sz w:val="24"/>
          <w:szCs w:val="24"/>
        </w:rPr>
        <w:t xml:space="preserve"> </w:t>
      </w:r>
      <w:r w:rsidR="00E73EB6" w:rsidRPr="001F292B">
        <w:rPr>
          <w:rFonts w:ascii="Times New Roman" w:hAnsi="Times New Roman" w:cs="Times New Roman"/>
          <w:b/>
          <w:sz w:val="24"/>
          <w:szCs w:val="24"/>
        </w:rPr>
        <w:t xml:space="preserve"> </w:t>
      </w:r>
      <w:r w:rsidR="00E73EB6">
        <w:rPr>
          <w:rFonts w:ascii="Times New Roman" w:hAnsi="Times New Roman" w:cs="Times New Roman"/>
          <w:b/>
          <w:sz w:val="24"/>
          <w:szCs w:val="24"/>
        </w:rPr>
        <w:t xml:space="preserve">Tabelul </w:t>
      </w:r>
      <w:r w:rsidR="00AD42E9">
        <w:rPr>
          <w:rFonts w:ascii="Times New Roman" w:hAnsi="Times New Roman" w:cs="Times New Roman"/>
          <w:b/>
          <w:sz w:val="24"/>
          <w:szCs w:val="24"/>
        </w:rPr>
        <w:t xml:space="preserve">2D </w:t>
      </w:r>
      <w:r w:rsidR="00E73EB6" w:rsidRPr="00B34FEA">
        <w:rPr>
          <w:rFonts w:ascii="Times New Roman" w:hAnsi="Times New Roman" w:cs="Times New Roman"/>
          <w:sz w:val="24"/>
          <w:szCs w:val="24"/>
        </w:rPr>
        <w:t>se modifică și va avea următorul cuprins:</w:t>
      </w:r>
    </w:p>
    <w:p w14:paraId="10AAF20F" w14:textId="2A57C449" w:rsidR="00840897" w:rsidRDefault="00E830EB" w:rsidP="007039BC">
      <w:pPr>
        <w:pStyle w:val="ListParagraph"/>
        <w:spacing w:after="0" w:line="360" w:lineRule="auto"/>
        <w:ind w:left="0"/>
        <w:jc w:val="center"/>
        <w:rPr>
          <w:rFonts w:ascii="Times New Roman" w:hAnsi="Times New Roman" w:cs="Times New Roman"/>
          <w:b/>
          <w:sz w:val="24"/>
          <w:szCs w:val="24"/>
        </w:rPr>
      </w:pPr>
      <w:r w:rsidRPr="00A476F9">
        <w:rPr>
          <w:rFonts w:ascii="Times New Roman" w:hAnsi="Times New Roman" w:cs="Times New Roman"/>
          <w:b/>
          <w:sz w:val="24"/>
          <w:szCs w:val="24"/>
        </w:rPr>
        <w:t>„</w:t>
      </w:r>
      <w:r w:rsidR="00840897" w:rsidRPr="00FE2453">
        <w:rPr>
          <w:rFonts w:ascii="Times New Roman" w:hAnsi="Times New Roman"/>
          <w:b/>
          <w:sz w:val="24"/>
          <w:szCs w:val="24"/>
        </w:rPr>
        <w:t xml:space="preserve">Tabelul 2D. </w:t>
      </w:r>
      <w:r w:rsidR="00840897" w:rsidRPr="00FE2453">
        <w:rPr>
          <w:rFonts w:ascii="Times New Roman" w:hAnsi="Times New Roman"/>
          <w:sz w:val="24"/>
          <w:szCs w:val="24"/>
        </w:rPr>
        <w:t>Parametrii de răspuns în putere activă la abaterea de frecvență</w:t>
      </w:r>
      <w:r w:rsidR="00840897">
        <w:rPr>
          <w:rFonts w:ascii="Times New Roman" w:hAnsi="Times New Roman"/>
          <w:sz w:val="24"/>
          <w:szCs w:val="24"/>
        </w:rPr>
        <w:t xml:space="preserve"> (a se vedea figura 5D)</w:t>
      </w:r>
      <w:r w:rsidR="00840897" w:rsidRPr="004A7F08">
        <w:rPr>
          <w:rFonts w:ascii="Times New Roman" w:hAnsi="Times New Roman"/>
          <w:b/>
          <w:sz w:val="24"/>
          <w:szCs w:val="24"/>
        </w:rPr>
        <w:t xml:space="preserve"> </w:t>
      </w:r>
      <w:r w:rsidR="00840897" w:rsidRPr="004A7F08">
        <w:rPr>
          <w:rFonts w:ascii="Times New Roman" w:hAnsi="Times New Roman" w:cs="Times New Roman"/>
          <w:b/>
          <w:sz w:val="24"/>
          <w:szCs w:val="24"/>
        </w:rPr>
        <w:t xml:space="preserve"> </w:t>
      </w:r>
    </w:p>
    <w:tbl>
      <w:tblPr>
        <w:tblW w:w="8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77"/>
        <w:gridCol w:w="1848"/>
        <w:gridCol w:w="1846"/>
      </w:tblGrid>
      <w:tr w:rsidR="00E73EB6" w:rsidRPr="002B18EA" w14:paraId="31F597E7" w14:textId="77777777" w:rsidTr="00677715">
        <w:trPr>
          <w:trHeight w:val="133"/>
          <w:jc w:val="center"/>
        </w:trPr>
        <w:tc>
          <w:tcPr>
            <w:tcW w:w="6225" w:type="dxa"/>
            <w:gridSpan w:val="2"/>
            <w:tcBorders>
              <w:bottom w:val="double" w:sz="4" w:space="0" w:color="auto"/>
            </w:tcBorders>
            <w:vAlign w:val="center"/>
          </w:tcPr>
          <w:p w14:paraId="47FECC86" w14:textId="77777777" w:rsidR="00E73EB6" w:rsidRPr="002B18EA" w:rsidRDefault="00E73EB6"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b/>
                <w:bCs/>
                <w:sz w:val="24"/>
                <w:szCs w:val="24"/>
              </w:rPr>
              <w:lastRenderedPageBreak/>
              <w:t>Parametri</w:t>
            </w:r>
          </w:p>
        </w:tc>
        <w:tc>
          <w:tcPr>
            <w:tcW w:w="1846" w:type="dxa"/>
            <w:tcBorders>
              <w:bottom w:val="double" w:sz="4" w:space="0" w:color="auto"/>
            </w:tcBorders>
            <w:vAlign w:val="center"/>
          </w:tcPr>
          <w:p w14:paraId="14F9105E" w14:textId="77777777" w:rsidR="00E73EB6" w:rsidRPr="002B18EA" w:rsidRDefault="00E73EB6" w:rsidP="00D62DD7">
            <w:pPr>
              <w:keepNext/>
              <w:spacing w:line="360" w:lineRule="auto"/>
              <w:jc w:val="center"/>
              <w:rPr>
                <w:rFonts w:ascii="Times New Roman" w:hAnsi="Times New Roman" w:cs="Times New Roman"/>
                <w:b/>
                <w:bCs/>
                <w:sz w:val="24"/>
                <w:szCs w:val="24"/>
              </w:rPr>
            </w:pPr>
            <w:r w:rsidRPr="002B18EA">
              <w:rPr>
                <w:rFonts w:ascii="Times New Roman" w:hAnsi="Times New Roman" w:cs="Times New Roman"/>
                <w:b/>
                <w:bCs/>
                <w:sz w:val="24"/>
                <w:szCs w:val="24"/>
              </w:rPr>
              <w:t>Intervale</w:t>
            </w:r>
          </w:p>
        </w:tc>
      </w:tr>
      <w:tr w:rsidR="00E73EB6" w:rsidRPr="002B18EA" w14:paraId="03030711" w14:textId="77777777" w:rsidTr="00677715">
        <w:trPr>
          <w:trHeight w:val="545"/>
          <w:jc w:val="center"/>
        </w:trPr>
        <w:tc>
          <w:tcPr>
            <w:tcW w:w="6225" w:type="dxa"/>
            <w:gridSpan w:val="2"/>
            <w:tcBorders>
              <w:top w:val="double" w:sz="4" w:space="0" w:color="auto"/>
            </w:tcBorders>
            <w:vAlign w:val="center"/>
          </w:tcPr>
          <w:p w14:paraId="35D143C6" w14:textId="77777777" w:rsidR="00E73EB6" w:rsidRPr="002B18EA" w:rsidRDefault="00E73EB6" w:rsidP="00D62DD7">
            <w:pPr>
              <w:keepNext/>
              <w:spacing w:line="360" w:lineRule="auto"/>
              <w:jc w:val="center"/>
              <w:rPr>
                <w:rFonts w:ascii="Times New Roman" w:hAnsi="Times New Roman" w:cs="Times New Roman"/>
                <w:sz w:val="24"/>
                <w:szCs w:val="24"/>
                <w:lang w:val="it-IT"/>
              </w:rPr>
            </w:pPr>
            <w:r w:rsidRPr="002B18EA">
              <w:rPr>
                <w:rFonts w:ascii="Times New Roman" w:hAnsi="Times New Roman" w:cs="Times New Roman"/>
                <w:sz w:val="24"/>
                <w:szCs w:val="24"/>
              </w:rPr>
              <w:t xml:space="preserve">Variația puterii active raportată la puterea maximă </w:t>
            </w:r>
            <w:r w:rsidRPr="002B18EA">
              <w:rPr>
                <w:rFonts w:ascii="Times New Roman" w:hAnsi="Times New Roman" w:cs="Times New Roman"/>
                <w:noProof/>
                <w:position w:val="-30"/>
                <w:sz w:val="24"/>
                <w:szCs w:val="24"/>
                <w:lang w:eastAsia="ro-RO"/>
              </w:rPr>
              <w:drawing>
                <wp:inline distT="0" distB="0" distL="0" distR="0" wp14:anchorId="354A3F22" wp14:editId="7C64BA10">
                  <wp:extent cx="333375" cy="438150"/>
                  <wp:effectExtent l="0" t="0" r="9525" b="0"/>
                  <wp:docPr id="1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375" cy="438150"/>
                          </a:xfrm>
                          <a:prstGeom prst="rect">
                            <a:avLst/>
                          </a:prstGeom>
                          <a:noFill/>
                          <a:ln>
                            <a:noFill/>
                          </a:ln>
                        </pic:spPr>
                      </pic:pic>
                    </a:graphicData>
                  </a:graphic>
                </wp:inline>
              </w:drawing>
            </w:r>
          </w:p>
        </w:tc>
        <w:tc>
          <w:tcPr>
            <w:tcW w:w="1846" w:type="dxa"/>
            <w:tcBorders>
              <w:top w:val="double" w:sz="4" w:space="0" w:color="auto"/>
            </w:tcBorders>
            <w:vAlign w:val="center"/>
          </w:tcPr>
          <w:p w14:paraId="3821C804" w14:textId="77777777" w:rsidR="00E73EB6" w:rsidRPr="002B18EA" w:rsidRDefault="00E73EB6"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 xml:space="preserve">1,5 </w:t>
            </w:r>
            <w:r>
              <w:rPr>
                <w:rFonts w:ascii="Times New Roman" w:hAnsi="Times New Roman" w:cs="Times New Roman"/>
                <w:sz w:val="24"/>
                <w:szCs w:val="24"/>
              </w:rPr>
              <w:t xml:space="preserve">- </w:t>
            </w:r>
            <w:r w:rsidRPr="002B18EA">
              <w:rPr>
                <w:rFonts w:ascii="Times New Roman" w:hAnsi="Times New Roman" w:cs="Times New Roman"/>
                <w:sz w:val="24"/>
                <w:szCs w:val="24"/>
              </w:rPr>
              <w:t>10 %</w:t>
            </w:r>
          </w:p>
        </w:tc>
      </w:tr>
      <w:tr w:rsidR="00E73EB6" w:rsidRPr="002B18EA" w14:paraId="72881698" w14:textId="77777777" w:rsidTr="00563D70">
        <w:trPr>
          <w:trHeight w:val="208"/>
          <w:jc w:val="center"/>
        </w:trPr>
        <w:tc>
          <w:tcPr>
            <w:tcW w:w="4377" w:type="dxa"/>
            <w:vMerge w:val="restart"/>
            <w:vAlign w:val="center"/>
          </w:tcPr>
          <w:p w14:paraId="2632C0D6" w14:textId="77777777" w:rsidR="00E73EB6" w:rsidRPr="002B18EA" w:rsidRDefault="00E73EB6"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Zona de insensibilitate pentru răspunsul la abaterea de frecvență</w:t>
            </w:r>
          </w:p>
        </w:tc>
        <w:tc>
          <w:tcPr>
            <w:tcW w:w="1847" w:type="dxa"/>
            <w:vAlign w:val="center"/>
          </w:tcPr>
          <w:p w14:paraId="041CAB4A" w14:textId="77777777" w:rsidR="00E73EB6" w:rsidRPr="002B18EA" w:rsidRDefault="00E73EB6" w:rsidP="00D62DD7">
            <w:pPr>
              <w:keepNext/>
              <w:spacing w:line="360" w:lineRule="auto"/>
              <w:jc w:val="center"/>
              <w:rPr>
                <w:rFonts w:ascii="Times New Roman" w:hAnsi="Times New Roman" w:cs="Times New Roman"/>
                <w:b/>
                <w:bCs/>
                <w:i/>
                <w:iCs/>
                <w:sz w:val="24"/>
                <w:szCs w:val="24"/>
              </w:rPr>
            </w:pPr>
            <w:r w:rsidRPr="002B18EA">
              <w:rPr>
                <w:rFonts w:ascii="Times New Roman" w:hAnsi="Times New Roman" w:cs="Times New Roman"/>
                <w:noProof/>
                <w:position w:val="-14"/>
                <w:sz w:val="24"/>
                <w:szCs w:val="24"/>
                <w:lang w:eastAsia="ro-RO"/>
              </w:rPr>
              <w:drawing>
                <wp:inline distT="0" distB="0" distL="0" distR="0" wp14:anchorId="3F42F94A" wp14:editId="076260EE">
                  <wp:extent cx="219075" cy="219075"/>
                  <wp:effectExtent l="0" t="0" r="9525" b="9525"/>
                  <wp:docPr id="2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tc>
        <w:tc>
          <w:tcPr>
            <w:tcW w:w="1846" w:type="dxa"/>
            <w:vAlign w:val="center"/>
          </w:tcPr>
          <w:p w14:paraId="5AE3DC52" w14:textId="77777777" w:rsidR="00E73EB6" w:rsidRPr="002B18EA" w:rsidRDefault="00E73EB6" w:rsidP="00D62DD7">
            <w:pPr>
              <w:keepNext/>
              <w:spacing w:line="360" w:lineRule="auto"/>
              <w:jc w:val="center"/>
              <w:rPr>
                <w:rFonts w:ascii="Times New Roman" w:hAnsi="Times New Roman" w:cs="Times New Roman"/>
                <w:b/>
                <w:bCs/>
                <w:i/>
                <w:iCs/>
                <w:sz w:val="24"/>
                <w:szCs w:val="24"/>
              </w:rPr>
            </w:pPr>
            <w:r w:rsidRPr="002B18EA">
              <w:rPr>
                <w:rFonts w:ascii="Times New Roman" w:hAnsi="Times New Roman" w:cs="Times New Roman"/>
                <w:sz w:val="24"/>
                <w:szCs w:val="24"/>
              </w:rPr>
              <w:t xml:space="preserve">10 </w:t>
            </w:r>
            <w:proofErr w:type="spellStart"/>
            <w:r w:rsidRPr="002B18EA">
              <w:rPr>
                <w:rFonts w:ascii="Times New Roman" w:hAnsi="Times New Roman" w:cs="Times New Roman"/>
                <w:sz w:val="24"/>
                <w:szCs w:val="24"/>
              </w:rPr>
              <w:t>mHz</w:t>
            </w:r>
            <w:proofErr w:type="spellEnd"/>
          </w:p>
        </w:tc>
      </w:tr>
      <w:tr w:rsidR="00E73EB6" w:rsidRPr="002B18EA" w14:paraId="13077F59" w14:textId="77777777" w:rsidTr="00563D70">
        <w:trPr>
          <w:trHeight w:val="233"/>
          <w:jc w:val="center"/>
        </w:trPr>
        <w:tc>
          <w:tcPr>
            <w:tcW w:w="4377" w:type="dxa"/>
            <w:vMerge/>
            <w:vAlign w:val="center"/>
          </w:tcPr>
          <w:p w14:paraId="69D7B921" w14:textId="77777777" w:rsidR="00E73EB6" w:rsidRPr="00B83578" w:rsidRDefault="00E73EB6" w:rsidP="00D62DD7">
            <w:pPr>
              <w:keepNext/>
              <w:spacing w:line="360" w:lineRule="auto"/>
              <w:jc w:val="center"/>
              <w:rPr>
                <w:rFonts w:ascii="Times New Roman" w:hAnsi="Times New Roman" w:cs="Times New Roman"/>
                <w:sz w:val="24"/>
                <w:szCs w:val="24"/>
              </w:rPr>
            </w:pPr>
          </w:p>
        </w:tc>
        <w:tc>
          <w:tcPr>
            <w:tcW w:w="1847" w:type="dxa"/>
            <w:vAlign w:val="center"/>
          </w:tcPr>
          <w:p w14:paraId="13E62732" w14:textId="77777777" w:rsidR="00E73EB6" w:rsidRPr="002B18EA" w:rsidRDefault="00E73EB6"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noProof/>
                <w:position w:val="-30"/>
                <w:sz w:val="24"/>
                <w:szCs w:val="24"/>
                <w:lang w:eastAsia="ro-RO"/>
              </w:rPr>
              <w:drawing>
                <wp:inline distT="0" distB="0" distL="0" distR="0" wp14:anchorId="642D4427" wp14:editId="379C8720">
                  <wp:extent cx="247650" cy="4381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p>
        </w:tc>
        <w:tc>
          <w:tcPr>
            <w:tcW w:w="1846" w:type="dxa"/>
            <w:vAlign w:val="center"/>
          </w:tcPr>
          <w:p w14:paraId="7F7A5478" w14:textId="77777777" w:rsidR="00E73EB6" w:rsidRPr="002B18EA" w:rsidRDefault="00E73EB6" w:rsidP="00D62DD7">
            <w:pPr>
              <w:keepNext/>
              <w:spacing w:line="360" w:lineRule="auto"/>
              <w:jc w:val="center"/>
              <w:rPr>
                <w:rFonts w:ascii="Times New Roman" w:hAnsi="Times New Roman" w:cs="Times New Roman"/>
                <w:b/>
                <w:bCs/>
                <w:sz w:val="24"/>
                <w:szCs w:val="24"/>
              </w:rPr>
            </w:pPr>
            <w:r w:rsidRPr="002B18EA">
              <w:rPr>
                <w:rFonts w:ascii="Times New Roman" w:hAnsi="Times New Roman" w:cs="Times New Roman"/>
                <w:sz w:val="24"/>
                <w:szCs w:val="24"/>
              </w:rPr>
              <w:t xml:space="preserve">0,02 </w:t>
            </w:r>
            <w:r>
              <w:rPr>
                <w:rFonts w:ascii="Times New Roman" w:hAnsi="Times New Roman" w:cs="Times New Roman"/>
                <w:sz w:val="24"/>
                <w:szCs w:val="24"/>
              </w:rPr>
              <w:t>-</w:t>
            </w:r>
            <w:r w:rsidRPr="002B18EA">
              <w:rPr>
                <w:rFonts w:ascii="Times New Roman" w:hAnsi="Times New Roman" w:cs="Times New Roman"/>
                <w:sz w:val="24"/>
                <w:szCs w:val="24"/>
              </w:rPr>
              <w:t xml:space="preserve"> 0,06 %</w:t>
            </w:r>
          </w:p>
        </w:tc>
      </w:tr>
      <w:tr w:rsidR="00E73EB6" w:rsidRPr="002B18EA" w14:paraId="251379D7" w14:textId="77777777" w:rsidTr="00677715">
        <w:trPr>
          <w:trHeight w:val="2350"/>
          <w:jc w:val="center"/>
        </w:trPr>
        <w:tc>
          <w:tcPr>
            <w:tcW w:w="6225" w:type="dxa"/>
            <w:gridSpan w:val="2"/>
            <w:vAlign w:val="center"/>
          </w:tcPr>
          <w:p w14:paraId="21AD47A2" w14:textId="77777777" w:rsidR="00E73EB6" w:rsidRDefault="00E73EB6" w:rsidP="00D62DD7">
            <w:pPr>
              <w:keepNext/>
              <w:spacing w:after="0" w:line="240" w:lineRule="auto"/>
              <w:rPr>
                <w:rFonts w:ascii="Times New Roman" w:hAnsi="Times New Roman" w:cs="Times New Roman"/>
                <w:sz w:val="24"/>
                <w:szCs w:val="24"/>
              </w:rPr>
            </w:pPr>
          </w:p>
          <w:p w14:paraId="0FA1E493" w14:textId="77777777" w:rsidR="00E73EB6" w:rsidRDefault="00E73EB6" w:rsidP="00D62DD7">
            <w:pPr>
              <w:keepNext/>
              <w:spacing w:after="0" w:line="240" w:lineRule="auto"/>
              <w:jc w:val="center"/>
              <w:rPr>
                <w:rFonts w:ascii="Times New Roman" w:hAnsi="Times New Roman" w:cs="Times New Roman"/>
                <w:sz w:val="24"/>
                <w:szCs w:val="24"/>
              </w:rPr>
            </w:pPr>
          </w:p>
          <w:p w14:paraId="50CAA342" w14:textId="77777777" w:rsidR="00E73EB6" w:rsidRPr="00AE65F1" w:rsidRDefault="00E73EB6" w:rsidP="00D62DD7">
            <w:pPr>
              <w:keepNext/>
              <w:spacing w:after="0" w:line="240" w:lineRule="auto"/>
              <w:jc w:val="center"/>
              <w:rPr>
                <w:rFonts w:ascii="Times New Roman" w:hAnsi="Times New Roman" w:cs="Times New Roman"/>
                <w:sz w:val="24"/>
                <w:szCs w:val="24"/>
              </w:rPr>
            </w:pPr>
            <w:r w:rsidRPr="00AE65F1">
              <w:rPr>
                <w:rFonts w:ascii="Times New Roman" w:hAnsi="Times New Roman" w:cs="Times New Roman"/>
                <w:sz w:val="24"/>
                <w:szCs w:val="24"/>
              </w:rPr>
              <w:t>Bandă moartă pentru răspunsul la abaterea de frecvență</w:t>
            </w:r>
            <w:r>
              <w:rPr>
                <w:rFonts w:ascii="Times New Roman" w:hAnsi="Times New Roman" w:cs="Times New Roman"/>
                <w:sz w:val="24"/>
                <w:szCs w:val="24"/>
              </w:rPr>
              <w:t xml:space="preserve"> </w:t>
            </w:r>
            <w:r w:rsidRPr="005D3948">
              <w:rPr>
                <w:rFonts w:ascii="Times New Roman" w:hAnsi="Times New Roman" w:cs="Times New Roman"/>
                <w:b/>
                <w:sz w:val="24"/>
                <w:szCs w:val="24"/>
              </w:rPr>
              <w:t>*</w:t>
            </w:r>
          </w:p>
          <w:p w14:paraId="08E5FC3D" w14:textId="77777777" w:rsidR="00E73EB6" w:rsidRDefault="00E73EB6" w:rsidP="00D62DD7">
            <w:pPr>
              <w:keepNext/>
              <w:spacing w:line="360" w:lineRule="auto"/>
              <w:jc w:val="center"/>
              <w:rPr>
                <w:rFonts w:ascii="Times New Roman" w:hAnsi="Times New Roman" w:cs="Times New Roman"/>
                <w:sz w:val="24"/>
                <w:szCs w:val="24"/>
              </w:rPr>
            </w:pPr>
          </w:p>
          <w:p w14:paraId="7A4A0525" w14:textId="76B8DB70" w:rsidR="00E73EB6" w:rsidRPr="00FA473A" w:rsidRDefault="00677715" w:rsidP="00677715">
            <w:pPr>
              <w:pStyle w:val="CommentText"/>
              <w:rPr>
                <w:rFonts w:ascii="Times New Roman" w:hAnsi="Times New Roman"/>
                <w:color w:val="FF0000"/>
                <w:sz w:val="24"/>
                <w:szCs w:val="24"/>
                <w:lang w:val="ro-RO"/>
              </w:rPr>
            </w:pPr>
            <w:r w:rsidRPr="005D3948">
              <w:rPr>
                <w:rFonts w:ascii="Times New Roman" w:hAnsi="Times New Roman"/>
                <w:lang w:val="ro-RO"/>
              </w:rPr>
              <w:t xml:space="preserve">*După calificarea grupurilor pentru furnizarea rezervei de stabilizare a frecvenței (RSF) această valoare se setează la 0 </w:t>
            </w:r>
            <w:proofErr w:type="spellStart"/>
            <w:r w:rsidRPr="005D3948">
              <w:rPr>
                <w:rFonts w:ascii="Times New Roman" w:hAnsi="Times New Roman"/>
                <w:lang w:val="ro-RO"/>
              </w:rPr>
              <w:t>mHz</w:t>
            </w:r>
            <w:proofErr w:type="spellEnd"/>
            <w:r w:rsidRPr="005D3948">
              <w:rPr>
                <w:rFonts w:ascii="Times New Roman" w:hAnsi="Times New Roman"/>
                <w:lang w:val="ro-RO"/>
              </w:rPr>
              <w:t xml:space="preserve"> pentru grupurile furnizoare de RSF, iar la celelalte grupuri</w:t>
            </w:r>
            <w:r w:rsidRPr="005D3948">
              <w:rPr>
                <w:noProof/>
                <w:lang w:val="ro-RO"/>
              </w:rPr>
              <w:t xml:space="preserve"> OTS va decide valoarea diferit de 0 mHz astfel încât impactul asupra reglajului de frecvenţă să fie minim</w:t>
            </w:r>
            <w:r w:rsidRPr="00FA473A">
              <w:rPr>
                <w:lang w:val="ro-RO"/>
              </w:rPr>
              <w:t xml:space="preserve"> </w:t>
            </w:r>
          </w:p>
        </w:tc>
        <w:tc>
          <w:tcPr>
            <w:tcW w:w="1846" w:type="dxa"/>
            <w:vAlign w:val="center"/>
          </w:tcPr>
          <w:p w14:paraId="04B44FC3" w14:textId="77777777" w:rsidR="00E73EB6" w:rsidRPr="002B18EA" w:rsidRDefault="00E73EB6"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0 </w:t>
            </w:r>
            <w:proofErr w:type="spellStart"/>
            <w:r w:rsidRPr="002B18EA">
              <w:rPr>
                <w:rFonts w:ascii="Times New Roman" w:hAnsi="Times New Roman" w:cs="Times New Roman"/>
                <w:sz w:val="24"/>
                <w:szCs w:val="24"/>
              </w:rPr>
              <w:t>mHz</w:t>
            </w:r>
            <w:proofErr w:type="spellEnd"/>
          </w:p>
          <w:p w14:paraId="14648DEF" w14:textId="77777777" w:rsidR="00E73EB6" w:rsidRDefault="00E73EB6" w:rsidP="00D62DD7">
            <w:pPr>
              <w:keepNext/>
              <w:spacing w:line="360" w:lineRule="auto"/>
              <w:rPr>
                <w:rFonts w:ascii="Times New Roman" w:hAnsi="Times New Roman" w:cs="Times New Roman"/>
                <w:color w:val="FF0000"/>
                <w:sz w:val="24"/>
                <w:szCs w:val="24"/>
              </w:rPr>
            </w:pPr>
          </w:p>
          <w:p w14:paraId="70A5D619" w14:textId="77777777" w:rsidR="00E73EB6" w:rsidRPr="002B18EA" w:rsidRDefault="00E73EB6" w:rsidP="00D62DD7">
            <w:pPr>
              <w:keepNext/>
              <w:spacing w:line="360" w:lineRule="auto"/>
              <w:rPr>
                <w:rFonts w:ascii="Times New Roman" w:hAnsi="Times New Roman" w:cs="Times New Roman"/>
                <w:sz w:val="24"/>
                <w:szCs w:val="24"/>
              </w:rPr>
            </w:pPr>
          </w:p>
        </w:tc>
      </w:tr>
      <w:tr w:rsidR="00E73EB6" w:rsidRPr="002B18EA" w14:paraId="34AB939A" w14:textId="77777777" w:rsidTr="00677715">
        <w:trPr>
          <w:trHeight w:val="1899"/>
          <w:jc w:val="center"/>
        </w:trPr>
        <w:tc>
          <w:tcPr>
            <w:tcW w:w="6225" w:type="dxa"/>
            <w:gridSpan w:val="2"/>
            <w:vAlign w:val="center"/>
          </w:tcPr>
          <w:p w14:paraId="7735F136" w14:textId="77777777" w:rsidR="00E73EB6" w:rsidRDefault="00E73EB6" w:rsidP="00D62DD7">
            <w:pPr>
              <w:keepNext/>
              <w:spacing w:after="0" w:line="360" w:lineRule="auto"/>
              <w:jc w:val="center"/>
              <w:rPr>
                <w:rFonts w:ascii="Times New Roman" w:hAnsi="Times New Roman" w:cs="Times New Roman"/>
                <w:sz w:val="24"/>
                <w:szCs w:val="24"/>
              </w:rPr>
            </w:pPr>
            <w:r w:rsidRPr="002B18EA">
              <w:rPr>
                <w:rFonts w:ascii="Times New Roman" w:hAnsi="Times New Roman" w:cs="Times New Roman"/>
                <w:sz w:val="24"/>
                <w:szCs w:val="24"/>
              </w:rPr>
              <w:t xml:space="preserve">Statism </w:t>
            </w:r>
            <w:r w:rsidRPr="002B18EA">
              <w:rPr>
                <w:rFonts w:ascii="Times New Roman" w:hAnsi="Times New Roman" w:cs="Times New Roman"/>
                <w:noProof/>
                <w:position w:val="-10"/>
                <w:sz w:val="24"/>
                <w:szCs w:val="24"/>
                <w:lang w:eastAsia="ro-RO"/>
              </w:rPr>
              <w:drawing>
                <wp:inline distT="0" distB="0" distL="0" distR="0" wp14:anchorId="0AF8B33D" wp14:editId="0200F21F">
                  <wp:extent cx="184150" cy="1841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inline>
              </w:drawing>
            </w:r>
            <w:r w:rsidRPr="002B18EA">
              <w:rPr>
                <w:rFonts w:ascii="Times New Roman" w:hAnsi="Times New Roman" w:cs="Times New Roman"/>
                <w:sz w:val="24"/>
                <w:szCs w:val="24"/>
              </w:rPr>
              <w:t>în funcție de tipul centralei (</w:t>
            </w:r>
            <w:proofErr w:type="spellStart"/>
            <w:r w:rsidRPr="002B18EA">
              <w:rPr>
                <w:rFonts w:ascii="Times New Roman" w:hAnsi="Times New Roman" w:cs="Times New Roman"/>
                <w:sz w:val="24"/>
                <w:szCs w:val="24"/>
              </w:rPr>
              <w:t>hidro</w:t>
            </w:r>
            <w:proofErr w:type="spellEnd"/>
            <w:r w:rsidRPr="002B18EA">
              <w:rPr>
                <w:rFonts w:ascii="Times New Roman" w:hAnsi="Times New Roman" w:cs="Times New Roman"/>
                <w:sz w:val="24"/>
                <w:szCs w:val="24"/>
              </w:rPr>
              <w:t xml:space="preserve">, </w:t>
            </w:r>
            <w:proofErr w:type="spellStart"/>
            <w:r w:rsidRPr="002B18EA">
              <w:rPr>
                <w:rFonts w:ascii="Times New Roman" w:hAnsi="Times New Roman" w:cs="Times New Roman"/>
                <w:sz w:val="24"/>
                <w:szCs w:val="24"/>
              </w:rPr>
              <w:t>termo</w:t>
            </w:r>
            <w:proofErr w:type="spellEnd"/>
            <w:r w:rsidRPr="002B18EA">
              <w:rPr>
                <w:rFonts w:ascii="Times New Roman" w:hAnsi="Times New Roman" w:cs="Times New Roman"/>
                <w:sz w:val="24"/>
                <w:szCs w:val="24"/>
              </w:rPr>
              <w:t>, ciclu combinat etc.)</w:t>
            </w:r>
            <w:r w:rsidRPr="005D3948">
              <w:rPr>
                <w:rFonts w:ascii="Times New Roman" w:hAnsi="Times New Roman" w:cs="Times New Roman"/>
                <w:b/>
                <w:sz w:val="24"/>
                <w:szCs w:val="24"/>
              </w:rPr>
              <w:t>**</w:t>
            </w:r>
          </w:p>
          <w:p w14:paraId="6B73A917" w14:textId="64708B3C" w:rsidR="00E73EB6" w:rsidRPr="005D3948" w:rsidRDefault="00E73EB6" w:rsidP="00AD42E9">
            <w:pPr>
              <w:keepNext/>
              <w:spacing w:after="0" w:line="240" w:lineRule="auto"/>
              <w:jc w:val="both"/>
              <w:rPr>
                <w:rFonts w:ascii="Times New Roman" w:hAnsi="Times New Roman" w:cs="Times New Roman"/>
                <w:sz w:val="20"/>
                <w:szCs w:val="20"/>
              </w:rPr>
            </w:pPr>
            <w:r w:rsidRPr="005D3948">
              <w:rPr>
                <w:rFonts w:ascii="Times New Roman" w:hAnsi="Times New Roman" w:cs="Times New Roman"/>
                <w:sz w:val="20"/>
                <w:szCs w:val="20"/>
              </w:rPr>
              <w:t xml:space="preserve">**Statismul grupurilor este dispus de OTS la valorile necesare acoperirii rezervei de reglaj de stabilizare a frecvenței stabilite la nivel SEN (doar la grupurile furnizoare de reglaj de stabilizare a </w:t>
            </w:r>
            <w:proofErr w:type="spellStart"/>
            <w:r w:rsidRPr="005D3948">
              <w:rPr>
                <w:rFonts w:ascii="Times New Roman" w:hAnsi="Times New Roman" w:cs="Times New Roman"/>
                <w:sz w:val="20"/>
                <w:szCs w:val="20"/>
              </w:rPr>
              <w:t>frecvenţei</w:t>
            </w:r>
            <w:proofErr w:type="spellEnd"/>
            <w:r w:rsidRPr="005D3948">
              <w:rPr>
                <w:rFonts w:ascii="Times New Roman" w:hAnsi="Times New Roman" w:cs="Times New Roman"/>
                <w:sz w:val="20"/>
                <w:szCs w:val="20"/>
              </w:rPr>
              <w:t>). De regulă, pentru grupurile hidro</w:t>
            </w:r>
            <w:r w:rsidR="00BA00EF" w:rsidRPr="005D3948">
              <w:rPr>
                <w:rFonts w:ascii="Times New Roman" w:hAnsi="Times New Roman" w:cs="Times New Roman"/>
                <w:sz w:val="20"/>
                <w:szCs w:val="20"/>
              </w:rPr>
              <w:t>electrice</w:t>
            </w:r>
            <w:r w:rsidRPr="005D3948">
              <w:rPr>
                <w:rFonts w:ascii="Times New Roman" w:hAnsi="Times New Roman" w:cs="Times New Roman"/>
                <w:sz w:val="20"/>
                <w:szCs w:val="20"/>
              </w:rPr>
              <w:t xml:space="preserve"> statismul este de (4÷5)%, asigurând o rezervă de (10÷8)% din </w:t>
            </w:r>
            <w:proofErr w:type="spellStart"/>
            <w:r w:rsidRPr="005D3948">
              <w:rPr>
                <w:rFonts w:ascii="Times New Roman" w:hAnsi="Times New Roman" w:cs="Times New Roman"/>
                <w:sz w:val="20"/>
                <w:szCs w:val="20"/>
              </w:rPr>
              <w:t>Pn</w:t>
            </w:r>
            <w:proofErr w:type="spellEnd"/>
            <w:r w:rsidRPr="005D3948">
              <w:rPr>
                <w:rFonts w:ascii="Times New Roman" w:hAnsi="Times New Roman" w:cs="Times New Roman"/>
                <w:sz w:val="20"/>
                <w:szCs w:val="20"/>
              </w:rPr>
              <w:t>, respectiv pentru grupuri</w:t>
            </w:r>
            <w:r w:rsidR="00BA00EF" w:rsidRPr="005D3948">
              <w:rPr>
                <w:rFonts w:ascii="Times New Roman" w:hAnsi="Times New Roman" w:cs="Times New Roman"/>
                <w:sz w:val="20"/>
                <w:szCs w:val="20"/>
              </w:rPr>
              <w:t>le</w:t>
            </w:r>
            <w:r w:rsidRPr="005D3948">
              <w:rPr>
                <w:rFonts w:ascii="Times New Roman" w:hAnsi="Times New Roman" w:cs="Times New Roman"/>
                <w:sz w:val="20"/>
                <w:szCs w:val="20"/>
              </w:rPr>
              <w:t xml:space="preserve"> termo</w:t>
            </w:r>
            <w:r w:rsidR="00BA00EF" w:rsidRPr="005D3948">
              <w:rPr>
                <w:rFonts w:ascii="Times New Roman" w:hAnsi="Times New Roman" w:cs="Times New Roman"/>
                <w:sz w:val="20"/>
                <w:szCs w:val="20"/>
              </w:rPr>
              <w:t>electrice</w:t>
            </w:r>
            <w:r w:rsidRPr="005D3948">
              <w:rPr>
                <w:rFonts w:ascii="Times New Roman" w:hAnsi="Times New Roman" w:cs="Times New Roman"/>
                <w:sz w:val="20"/>
                <w:szCs w:val="20"/>
              </w:rPr>
              <w:t>, statismul este de (5÷8)% asigurând o rezervă de (8÷5)%</w:t>
            </w:r>
            <w:proofErr w:type="spellStart"/>
            <w:r w:rsidRPr="005D3948">
              <w:rPr>
                <w:rFonts w:ascii="Times New Roman" w:hAnsi="Times New Roman" w:cs="Times New Roman"/>
                <w:sz w:val="20"/>
                <w:szCs w:val="20"/>
              </w:rPr>
              <w:t>Pn</w:t>
            </w:r>
            <w:proofErr w:type="spellEnd"/>
          </w:p>
        </w:tc>
        <w:tc>
          <w:tcPr>
            <w:tcW w:w="1846" w:type="dxa"/>
            <w:vAlign w:val="center"/>
          </w:tcPr>
          <w:p w14:paraId="4F2AB697" w14:textId="77777777" w:rsidR="00E73EB6" w:rsidRPr="002B18EA" w:rsidRDefault="00E73EB6" w:rsidP="00D62DD7">
            <w:pPr>
              <w:keepNext/>
              <w:spacing w:line="360" w:lineRule="auto"/>
              <w:jc w:val="center"/>
              <w:rPr>
                <w:rFonts w:ascii="Times New Roman" w:hAnsi="Times New Roman" w:cs="Times New Roman"/>
                <w:sz w:val="24"/>
                <w:szCs w:val="24"/>
              </w:rPr>
            </w:pPr>
            <w:r w:rsidRPr="002B18EA">
              <w:rPr>
                <w:rFonts w:ascii="Times New Roman" w:hAnsi="Times New Roman" w:cs="Times New Roman"/>
                <w:sz w:val="24"/>
                <w:szCs w:val="24"/>
              </w:rPr>
              <w:t xml:space="preserve">2 </w:t>
            </w:r>
            <w:r>
              <w:rPr>
                <w:rFonts w:ascii="Times New Roman" w:hAnsi="Times New Roman" w:cs="Times New Roman"/>
                <w:sz w:val="24"/>
                <w:szCs w:val="24"/>
              </w:rPr>
              <w:t xml:space="preserve">- </w:t>
            </w:r>
            <w:r w:rsidRPr="002B18EA">
              <w:rPr>
                <w:rFonts w:ascii="Times New Roman" w:hAnsi="Times New Roman" w:cs="Times New Roman"/>
                <w:sz w:val="24"/>
                <w:szCs w:val="24"/>
              </w:rPr>
              <w:t>12 %</w:t>
            </w:r>
          </w:p>
        </w:tc>
      </w:tr>
    </w:tbl>
    <w:p w14:paraId="4BABF6F1" w14:textId="77777777" w:rsidR="00840897" w:rsidRPr="002914F9" w:rsidRDefault="00840897" w:rsidP="00840897">
      <w:pPr>
        <w:spacing w:after="0" w:line="360" w:lineRule="auto"/>
        <w:jc w:val="both"/>
        <w:rPr>
          <w:rFonts w:ascii="Times New Roman" w:hAnsi="Times New Roman"/>
          <w:i/>
        </w:rPr>
      </w:pPr>
    </w:p>
    <w:p w14:paraId="35E03CBA" w14:textId="258492A0" w:rsidR="00E73EB6" w:rsidRPr="00F66D48" w:rsidRDefault="00AB6031" w:rsidP="00E73EB6">
      <w:pPr>
        <w:spacing w:after="0" w:line="360" w:lineRule="auto"/>
        <w:jc w:val="both"/>
        <w:rPr>
          <w:rFonts w:ascii="Times New Roman" w:hAnsi="Times New Roman"/>
          <w:sz w:val="24"/>
          <w:szCs w:val="24"/>
        </w:rPr>
      </w:pPr>
      <w:r>
        <w:rPr>
          <w:rFonts w:ascii="Times New Roman" w:hAnsi="Times New Roman" w:cs="Times New Roman"/>
          <w:b/>
          <w:sz w:val="24"/>
          <w:szCs w:val="24"/>
        </w:rPr>
        <w:t>25</w:t>
      </w:r>
      <w:r w:rsidR="00E73EB6" w:rsidRPr="001F292B">
        <w:rPr>
          <w:rFonts w:ascii="Times New Roman" w:hAnsi="Times New Roman" w:cs="Times New Roman"/>
          <w:b/>
          <w:sz w:val="24"/>
          <w:szCs w:val="24"/>
        </w:rPr>
        <w:t>.</w:t>
      </w:r>
      <w:r w:rsidR="00E73EB6" w:rsidRPr="001F292B">
        <w:rPr>
          <w:rFonts w:ascii="Times New Roman" w:hAnsi="Times New Roman" w:cs="Times New Roman"/>
          <w:sz w:val="24"/>
          <w:szCs w:val="24"/>
        </w:rPr>
        <w:t xml:space="preserve"> </w:t>
      </w:r>
      <w:r w:rsidR="00E73EB6" w:rsidRPr="001F292B">
        <w:rPr>
          <w:rFonts w:ascii="Times New Roman" w:hAnsi="Times New Roman" w:cs="Times New Roman"/>
          <w:b/>
          <w:sz w:val="24"/>
          <w:szCs w:val="24"/>
        </w:rPr>
        <w:t xml:space="preserve"> </w:t>
      </w:r>
      <w:r w:rsidR="00E73EB6">
        <w:rPr>
          <w:rFonts w:ascii="Times New Roman" w:hAnsi="Times New Roman" w:cs="Times New Roman"/>
          <w:b/>
          <w:sz w:val="24"/>
          <w:szCs w:val="24"/>
        </w:rPr>
        <w:t>La art</w:t>
      </w:r>
      <w:r w:rsidR="00E830EB">
        <w:rPr>
          <w:rFonts w:ascii="Times New Roman" w:hAnsi="Times New Roman" w:cs="Times New Roman"/>
          <w:b/>
          <w:sz w:val="24"/>
          <w:szCs w:val="24"/>
        </w:rPr>
        <w:t xml:space="preserve">icolul </w:t>
      </w:r>
      <w:r w:rsidR="00E73EB6">
        <w:rPr>
          <w:rFonts w:ascii="Times New Roman" w:hAnsi="Times New Roman" w:cs="Times New Roman"/>
          <w:b/>
          <w:sz w:val="24"/>
          <w:szCs w:val="24"/>
        </w:rPr>
        <w:t>63</w:t>
      </w:r>
      <w:r w:rsidR="00E830EB">
        <w:rPr>
          <w:rFonts w:ascii="Times New Roman" w:hAnsi="Times New Roman" w:cs="Times New Roman"/>
          <w:b/>
          <w:sz w:val="24"/>
          <w:szCs w:val="24"/>
        </w:rPr>
        <w:t>,</w:t>
      </w:r>
      <w:r w:rsidR="00E73EB6">
        <w:rPr>
          <w:rFonts w:ascii="Times New Roman" w:hAnsi="Times New Roman" w:cs="Times New Roman"/>
          <w:b/>
          <w:sz w:val="24"/>
          <w:szCs w:val="24"/>
        </w:rPr>
        <w:t xml:space="preserve"> </w:t>
      </w:r>
      <w:r w:rsidR="00900311">
        <w:rPr>
          <w:rFonts w:ascii="Times New Roman" w:hAnsi="Times New Roman" w:cs="Times New Roman"/>
          <w:b/>
          <w:sz w:val="24"/>
          <w:szCs w:val="24"/>
        </w:rPr>
        <w:t>lit</w:t>
      </w:r>
      <w:r w:rsidR="00E830EB">
        <w:rPr>
          <w:rFonts w:ascii="Times New Roman" w:hAnsi="Times New Roman" w:cs="Times New Roman"/>
          <w:b/>
          <w:sz w:val="24"/>
          <w:szCs w:val="24"/>
        </w:rPr>
        <w:t xml:space="preserve">era </w:t>
      </w:r>
      <w:r w:rsidR="00900311">
        <w:rPr>
          <w:rFonts w:ascii="Times New Roman" w:hAnsi="Times New Roman" w:cs="Times New Roman"/>
          <w:b/>
          <w:sz w:val="24"/>
          <w:szCs w:val="24"/>
        </w:rPr>
        <w:t>(c</w:t>
      </w:r>
      <w:r w:rsidR="00E73EB6">
        <w:rPr>
          <w:rFonts w:ascii="Times New Roman" w:hAnsi="Times New Roman" w:cs="Times New Roman"/>
          <w:b/>
          <w:sz w:val="24"/>
          <w:szCs w:val="24"/>
        </w:rPr>
        <w:t xml:space="preserve">) </w:t>
      </w:r>
      <w:r w:rsidR="00E73EB6" w:rsidRPr="001F292B">
        <w:rPr>
          <w:rFonts w:ascii="Times New Roman" w:hAnsi="Times New Roman" w:cs="Times New Roman"/>
          <w:b/>
          <w:sz w:val="24"/>
          <w:szCs w:val="24"/>
        </w:rPr>
        <w:t xml:space="preserve"> </w:t>
      </w:r>
      <w:r w:rsidR="00E73EB6" w:rsidRPr="00764545">
        <w:rPr>
          <w:rFonts w:ascii="Times New Roman" w:hAnsi="Times New Roman" w:cs="Times New Roman"/>
          <w:sz w:val="24"/>
          <w:szCs w:val="24"/>
        </w:rPr>
        <w:t>se modifică și va avea următorul cuprins:</w:t>
      </w:r>
    </w:p>
    <w:p w14:paraId="5B38660E" w14:textId="328FA345" w:rsidR="00E73EB6" w:rsidRDefault="00E830EB" w:rsidP="00900311">
      <w:pPr>
        <w:pStyle w:val="ListParagraph"/>
        <w:spacing w:after="0" w:line="360" w:lineRule="auto"/>
        <w:ind w:left="0"/>
        <w:jc w:val="both"/>
        <w:rPr>
          <w:rFonts w:ascii="Times New Roman" w:hAnsi="Times New Roman"/>
        </w:rPr>
      </w:pPr>
      <w:r w:rsidRPr="00A476F9">
        <w:rPr>
          <w:rFonts w:ascii="Times New Roman" w:hAnsi="Times New Roman" w:cs="Times New Roman"/>
          <w:b/>
          <w:sz w:val="24"/>
          <w:szCs w:val="24"/>
        </w:rPr>
        <w:t>„</w:t>
      </w:r>
      <w:r w:rsidR="00900311" w:rsidRPr="0060136A">
        <w:rPr>
          <w:rFonts w:ascii="Times New Roman" w:hAnsi="Times New Roman" w:cs="Times New Roman"/>
          <w:sz w:val="24"/>
          <w:szCs w:val="24"/>
        </w:rPr>
        <w:t xml:space="preserve">c) </w:t>
      </w:r>
      <w:r w:rsidR="00900311" w:rsidRPr="0060136A">
        <w:rPr>
          <w:rFonts w:ascii="Times New Roman" w:hAnsi="Times New Roman"/>
          <w:sz w:val="24"/>
          <w:szCs w:val="24"/>
        </w:rPr>
        <w:t>revenirea puterii active după eliminarea defectului</w:t>
      </w:r>
      <w:r w:rsidRPr="0060136A">
        <w:rPr>
          <w:rFonts w:ascii="Times New Roman" w:hAnsi="Times New Roman"/>
          <w:sz w:val="24"/>
          <w:szCs w:val="24"/>
        </w:rPr>
        <w:t>;</w:t>
      </w:r>
      <w:r w:rsidR="00900311" w:rsidRPr="0060136A">
        <w:rPr>
          <w:rFonts w:ascii="Times New Roman" w:hAnsi="Times New Roman"/>
          <w:sz w:val="24"/>
          <w:szCs w:val="24"/>
        </w:rPr>
        <w:t xml:space="preserve"> în cazul </w:t>
      </w:r>
      <w:r w:rsidRPr="0060136A">
        <w:rPr>
          <w:rFonts w:ascii="Times New Roman" w:hAnsi="Times New Roman"/>
          <w:sz w:val="24"/>
          <w:szCs w:val="24"/>
        </w:rPr>
        <w:t xml:space="preserve">grupurilor </w:t>
      </w:r>
      <w:r w:rsidR="00900311" w:rsidRPr="0060136A">
        <w:rPr>
          <w:rFonts w:ascii="Times New Roman" w:hAnsi="Times New Roman"/>
          <w:sz w:val="24"/>
          <w:szCs w:val="24"/>
        </w:rPr>
        <w:t>generatoare sincrone</w:t>
      </w:r>
      <w:r w:rsidR="00DA14F3" w:rsidRPr="0060136A">
        <w:rPr>
          <w:rFonts w:ascii="Times New Roman" w:hAnsi="Times New Roman"/>
          <w:sz w:val="24"/>
          <w:szCs w:val="24"/>
        </w:rPr>
        <w:t xml:space="preserve"> </w:t>
      </w:r>
      <w:proofErr w:type="spellStart"/>
      <w:r w:rsidR="00DA14F3" w:rsidRPr="0060136A">
        <w:rPr>
          <w:rFonts w:ascii="Times New Roman" w:hAnsi="Times New Roman"/>
          <w:sz w:val="24"/>
          <w:szCs w:val="24"/>
        </w:rPr>
        <w:t>acţionate</w:t>
      </w:r>
      <w:proofErr w:type="spellEnd"/>
      <w:r w:rsidR="00DA14F3" w:rsidRPr="0060136A">
        <w:rPr>
          <w:rFonts w:ascii="Times New Roman" w:hAnsi="Times New Roman"/>
          <w:sz w:val="24"/>
          <w:szCs w:val="24"/>
        </w:rPr>
        <w:t xml:space="preserve"> de turbine</w:t>
      </w:r>
      <w:r w:rsidR="00900311" w:rsidRPr="0060136A">
        <w:rPr>
          <w:rFonts w:ascii="Times New Roman" w:hAnsi="Times New Roman"/>
          <w:sz w:val="24"/>
          <w:szCs w:val="24"/>
        </w:rPr>
        <w:t xml:space="preserve"> cu </w:t>
      </w:r>
      <w:r w:rsidR="00120416" w:rsidRPr="0060136A">
        <w:rPr>
          <w:rFonts w:ascii="Times New Roman" w:hAnsi="Times New Roman"/>
          <w:sz w:val="24"/>
          <w:szCs w:val="24"/>
        </w:rPr>
        <w:t xml:space="preserve">ventile </w:t>
      </w:r>
      <w:r w:rsidR="00900311" w:rsidRPr="0060136A">
        <w:rPr>
          <w:rFonts w:ascii="Times New Roman" w:hAnsi="Times New Roman"/>
          <w:sz w:val="24"/>
          <w:szCs w:val="24"/>
        </w:rPr>
        <w:t>cu închidere rapidă, începe din momentul revenirii tensiunii peste valoarea de 85%</w:t>
      </w:r>
      <w:r w:rsidR="00823631" w:rsidRPr="0060136A">
        <w:rPr>
          <w:rFonts w:ascii="Times New Roman" w:hAnsi="Times New Roman"/>
          <w:sz w:val="24"/>
          <w:szCs w:val="24"/>
        </w:rPr>
        <w:t xml:space="preserve"> </w:t>
      </w:r>
      <w:r w:rsidR="00900311" w:rsidRPr="0060136A">
        <w:rPr>
          <w:rFonts w:ascii="Times New Roman" w:hAnsi="Times New Roman"/>
          <w:sz w:val="24"/>
          <w:szCs w:val="24"/>
        </w:rPr>
        <w:t>Un și într-un interval de timp dispus de OTS de până la 10 secunde, cu o toleranță de 10%</w:t>
      </w:r>
      <w:r w:rsidR="000834E9" w:rsidRPr="0060136A">
        <w:rPr>
          <w:rFonts w:ascii="Times New Roman" w:hAnsi="Times New Roman"/>
          <w:sz w:val="24"/>
          <w:szCs w:val="24"/>
        </w:rPr>
        <w:t xml:space="preserve"> </w:t>
      </w:r>
      <w:r w:rsidR="00900311" w:rsidRPr="0060136A">
        <w:rPr>
          <w:rFonts w:ascii="Times New Roman" w:hAnsi="Times New Roman"/>
          <w:sz w:val="24"/>
          <w:szCs w:val="24"/>
        </w:rPr>
        <w:t>din valoarea</w:t>
      </w:r>
      <w:r w:rsidR="00120416" w:rsidRPr="0060136A">
        <w:rPr>
          <w:rFonts w:ascii="Times New Roman" w:hAnsi="Times New Roman"/>
          <w:sz w:val="24"/>
          <w:szCs w:val="24"/>
        </w:rPr>
        <w:t xml:space="preserve"> puterii active măsurată</w:t>
      </w:r>
      <w:r w:rsidR="00900311" w:rsidRPr="0060136A">
        <w:rPr>
          <w:rFonts w:ascii="Times New Roman" w:hAnsi="Times New Roman"/>
          <w:sz w:val="24"/>
          <w:szCs w:val="24"/>
        </w:rPr>
        <w:t xml:space="preserve"> </w:t>
      </w:r>
      <w:r w:rsidR="00120416" w:rsidRPr="0060136A" w:rsidDel="00120416">
        <w:rPr>
          <w:rFonts w:ascii="Times New Roman" w:hAnsi="Times New Roman"/>
          <w:sz w:val="24"/>
          <w:szCs w:val="24"/>
        </w:rPr>
        <w:t xml:space="preserve"> </w:t>
      </w:r>
      <w:r w:rsidR="00120416" w:rsidRPr="0060136A">
        <w:rPr>
          <w:rFonts w:ascii="Times New Roman" w:hAnsi="Times New Roman"/>
          <w:sz w:val="24"/>
          <w:szCs w:val="24"/>
        </w:rPr>
        <w:t>î</w:t>
      </w:r>
      <w:r w:rsidR="00900311" w:rsidRPr="0060136A">
        <w:rPr>
          <w:rFonts w:ascii="Times New Roman" w:hAnsi="Times New Roman"/>
          <w:sz w:val="24"/>
          <w:szCs w:val="24"/>
        </w:rPr>
        <w:t>nainte de defect.</w:t>
      </w:r>
      <w:r w:rsidRPr="00E830EB">
        <w:rPr>
          <w:rFonts w:ascii="Times New Roman" w:hAnsi="Times New Roman"/>
          <w:sz w:val="24"/>
          <w:szCs w:val="24"/>
        </w:rPr>
        <w:t xml:space="preserve"> </w:t>
      </w:r>
      <w:r w:rsidRPr="00817707">
        <w:rPr>
          <w:rFonts w:ascii="Times New Roman" w:hAnsi="Times New Roman"/>
          <w:sz w:val="24"/>
          <w:szCs w:val="24"/>
        </w:rPr>
        <w:t>”</w:t>
      </w:r>
      <w:r w:rsidR="00900311">
        <w:rPr>
          <w:rFonts w:ascii="Times New Roman" w:hAnsi="Times New Roman"/>
          <w:sz w:val="24"/>
          <w:szCs w:val="24"/>
        </w:rPr>
        <w:t xml:space="preserve"> </w:t>
      </w:r>
      <w:r w:rsidR="00900311" w:rsidRPr="002C4ED5">
        <w:rPr>
          <w:rFonts w:ascii="Times New Roman" w:hAnsi="Times New Roman"/>
          <w:sz w:val="24"/>
          <w:szCs w:val="24"/>
        </w:rPr>
        <w:t xml:space="preserve"> (</w:t>
      </w:r>
      <w:r w:rsidR="00900311" w:rsidRPr="002C4ED5">
        <w:rPr>
          <w:rFonts w:ascii="Times New Roman" w:hAnsi="Times New Roman"/>
        </w:rPr>
        <w:t>art. 17 alin</w:t>
      </w:r>
      <w:r w:rsidR="00900311">
        <w:rPr>
          <w:rFonts w:ascii="Times New Roman" w:hAnsi="Times New Roman"/>
        </w:rPr>
        <w:t xml:space="preserve"> 3).</w:t>
      </w:r>
    </w:p>
    <w:p w14:paraId="50963D03" w14:textId="2ED9C007" w:rsidR="00900311" w:rsidRPr="00823631" w:rsidRDefault="00AB6031" w:rsidP="00823631">
      <w:pPr>
        <w:spacing w:after="0" w:line="360" w:lineRule="auto"/>
        <w:jc w:val="both"/>
        <w:rPr>
          <w:rFonts w:ascii="Times New Roman" w:hAnsi="Times New Roman"/>
          <w:sz w:val="24"/>
          <w:szCs w:val="24"/>
        </w:rPr>
      </w:pPr>
      <w:r>
        <w:rPr>
          <w:rFonts w:ascii="Times New Roman" w:hAnsi="Times New Roman" w:cs="Times New Roman"/>
          <w:b/>
          <w:sz w:val="24"/>
          <w:szCs w:val="24"/>
        </w:rPr>
        <w:t>26</w:t>
      </w:r>
      <w:r w:rsidR="00823631" w:rsidRPr="001F292B">
        <w:rPr>
          <w:rFonts w:ascii="Times New Roman" w:hAnsi="Times New Roman" w:cs="Times New Roman"/>
          <w:b/>
          <w:sz w:val="24"/>
          <w:szCs w:val="24"/>
        </w:rPr>
        <w:t>.</w:t>
      </w:r>
      <w:r w:rsidR="00823631" w:rsidRPr="001F292B">
        <w:rPr>
          <w:rFonts w:ascii="Times New Roman" w:hAnsi="Times New Roman" w:cs="Times New Roman"/>
          <w:sz w:val="24"/>
          <w:szCs w:val="24"/>
        </w:rPr>
        <w:t xml:space="preserve"> </w:t>
      </w:r>
      <w:r w:rsidR="00823631" w:rsidRPr="001F292B">
        <w:rPr>
          <w:rFonts w:ascii="Times New Roman" w:hAnsi="Times New Roman" w:cs="Times New Roman"/>
          <w:b/>
          <w:sz w:val="24"/>
          <w:szCs w:val="24"/>
        </w:rPr>
        <w:t xml:space="preserve"> </w:t>
      </w:r>
      <w:r w:rsidR="00823631">
        <w:rPr>
          <w:rFonts w:ascii="Times New Roman" w:hAnsi="Times New Roman" w:cs="Times New Roman"/>
          <w:b/>
          <w:sz w:val="24"/>
          <w:szCs w:val="24"/>
        </w:rPr>
        <w:t>La art</w:t>
      </w:r>
      <w:r w:rsidR="00E830EB">
        <w:rPr>
          <w:rFonts w:ascii="Times New Roman" w:hAnsi="Times New Roman" w:cs="Times New Roman"/>
          <w:b/>
          <w:sz w:val="24"/>
          <w:szCs w:val="24"/>
        </w:rPr>
        <w:t xml:space="preserve">icolul </w:t>
      </w:r>
      <w:r w:rsidR="00823631">
        <w:rPr>
          <w:rFonts w:ascii="Times New Roman" w:hAnsi="Times New Roman" w:cs="Times New Roman"/>
          <w:b/>
          <w:sz w:val="24"/>
          <w:szCs w:val="24"/>
        </w:rPr>
        <w:t>65</w:t>
      </w:r>
      <w:r w:rsidR="00E830EB">
        <w:rPr>
          <w:rFonts w:ascii="Times New Roman" w:hAnsi="Times New Roman" w:cs="Times New Roman"/>
          <w:b/>
          <w:sz w:val="24"/>
          <w:szCs w:val="24"/>
        </w:rPr>
        <w:t>,</w:t>
      </w:r>
      <w:r w:rsidR="00823631">
        <w:rPr>
          <w:rFonts w:ascii="Times New Roman" w:hAnsi="Times New Roman" w:cs="Times New Roman"/>
          <w:b/>
          <w:sz w:val="24"/>
          <w:szCs w:val="24"/>
        </w:rPr>
        <w:t xml:space="preserve"> lit</w:t>
      </w:r>
      <w:r w:rsidR="00E830EB">
        <w:rPr>
          <w:rFonts w:ascii="Times New Roman" w:hAnsi="Times New Roman" w:cs="Times New Roman"/>
          <w:b/>
          <w:sz w:val="24"/>
          <w:szCs w:val="24"/>
        </w:rPr>
        <w:t xml:space="preserve">era </w:t>
      </w:r>
      <w:r w:rsidR="00823631">
        <w:rPr>
          <w:rFonts w:ascii="Times New Roman" w:hAnsi="Times New Roman" w:cs="Times New Roman"/>
          <w:b/>
          <w:sz w:val="24"/>
          <w:szCs w:val="24"/>
        </w:rPr>
        <w:t xml:space="preserve">(d) </w:t>
      </w:r>
      <w:r w:rsidR="00823631" w:rsidRPr="00764545">
        <w:rPr>
          <w:rFonts w:ascii="Times New Roman" w:hAnsi="Times New Roman" w:cs="Times New Roman"/>
          <w:sz w:val="24"/>
          <w:szCs w:val="24"/>
        </w:rPr>
        <w:t>se modifică și va avea următorul cuprins:</w:t>
      </w:r>
    </w:p>
    <w:p w14:paraId="0AC3B012" w14:textId="26363794" w:rsidR="002213FA" w:rsidRPr="00E830EB" w:rsidRDefault="00E830EB" w:rsidP="00E830EB">
      <w:pPr>
        <w:spacing w:line="360" w:lineRule="auto"/>
        <w:ind w:left="720"/>
        <w:jc w:val="both"/>
        <w:rPr>
          <w:rFonts w:ascii="Times New Roman" w:hAnsi="Times New Roman" w:cs="Times New Roman"/>
          <w:sz w:val="24"/>
          <w:szCs w:val="24"/>
        </w:rPr>
      </w:pPr>
      <w:r w:rsidRPr="00A476F9">
        <w:rPr>
          <w:rFonts w:ascii="Times New Roman" w:hAnsi="Times New Roman" w:cs="Times New Roman"/>
          <w:b/>
          <w:sz w:val="24"/>
          <w:szCs w:val="24"/>
        </w:rPr>
        <w:t>„</w:t>
      </w:r>
      <w:r>
        <w:rPr>
          <w:rFonts w:ascii="Times New Roman" w:hAnsi="Times New Roman" w:cs="Times New Roman"/>
          <w:sz w:val="24"/>
          <w:szCs w:val="24"/>
        </w:rPr>
        <w:t xml:space="preserve">d) </w:t>
      </w:r>
      <w:r w:rsidR="00B96E65" w:rsidRPr="00E830EB">
        <w:rPr>
          <w:rFonts w:ascii="Times New Roman" w:hAnsi="Times New Roman" w:cs="Times New Roman"/>
          <w:sz w:val="24"/>
          <w:szCs w:val="24"/>
        </w:rPr>
        <w:t xml:space="preserve">operatorul </w:t>
      </w:r>
      <w:r w:rsidR="002213FA" w:rsidRPr="00E830EB">
        <w:rPr>
          <w:rFonts w:ascii="Times New Roman" w:hAnsi="Times New Roman" w:cs="Times New Roman"/>
          <w:sz w:val="24"/>
          <w:szCs w:val="24"/>
        </w:rPr>
        <w:t xml:space="preserve">de rețea relevant și gestionarul </w:t>
      </w:r>
      <w:r w:rsidR="00E908E3" w:rsidRPr="00E830EB">
        <w:rPr>
          <w:rFonts w:ascii="Times New Roman" w:hAnsi="Times New Roman" w:cs="Times New Roman"/>
          <w:sz w:val="24"/>
          <w:szCs w:val="24"/>
        </w:rPr>
        <w:t>grupului generator</w:t>
      </w:r>
      <w:r w:rsidR="002213FA" w:rsidRPr="00E830EB">
        <w:rPr>
          <w:rFonts w:ascii="Times New Roman" w:hAnsi="Times New Roman" w:cs="Times New Roman"/>
          <w:sz w:val="24"/>
          <w:szCs w:val="24"/>
        </w:rPr>
        <w:t xml:space="preserve"> sincron convin și stabilesc, înaintea punerii în funcțiune, parametrii dispozitivelor de sincronizare</w:t>
      </w:r>
      <w:r w:rsidR="00E908E3" w:rsidRPr="00E830EB">
        <w:rPr>
          <w:rFonts w:ascii="Times New Roman" w:hAnsi="Times New Roman" w:cs="Times New Roman"/>
          <w:sz w:val="24"/>
          <w:szCs w:val="24"/>
        </w:rPr>
        <w:t xml:space="preserve"> pentru a permite sincronizarea grupului generator sincron, după cum urmează</w:t>
      </w:r>
      <w:r w:rsidR="002213FA" w:rsidRPr="00E830EB">
        <w:rPr>
          <w:rFonts w:ascii="Times New Roman" w:hAnsi="Times New Roman" w:cs="Times New Roman"/>
          <w:sz w:val="24"/>
          <w:szCs w:val="24"/>
        </w:rPr>
        <w:t xml:space="preserve">: </w:t>
      </w:r>
    </w:p>
    <w:p w14:paraId="104663CE" w14:textId="3CF84657" w:rsidR="002213FA" w:rsidRPr="0019092E" w:rsidRDefault="002213FA" w:rsidP="00D4164B">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i)   domeniul de tensiune</w:t>
      </w:r>
      <w:r w:rsidR="00B96E65">
        <w:rPr>
          <w:rFonts w:ascii="Times New Roman" w:hAnsi="Times New Roman" w:cs="Times New Roman"/>
          <w:sz w:val="24"/>
          <w:szCs w:val="24"/>
        </w:rPr>
        <w:t>,</w:t>
      </w:r>
      <w:r w:rsidR="00E908E3" w:rsidRPr="0019092E">
        <w:rPr>
          <w:rFonts w:ascii="Times New Roman" w:hAnsi="Times New Roman" w:cs="Times New Roman"/>
          <w:sz w:val="24"/>
          <w:szCs w:val="24"/>
        </w:rPr>
        <w:t xml:space="preserve">  ±10</w:t>
      </w:r>
      <w:r w:rsidR="00B96E65">
        <w:rPr>
          <w:rFonts w:ascii="Times New Roman" w:hAnsi="Times New Roman" w:cs="Times New Roman"/>
          <w:sz w:val="24"/>
          <w:szCs w:val="24"/>
        </w:rPr>
        <w:t xml:space="preserve"> </w:t>
      </w:r>
      <w:r w:rsidR="00E908E3" w:rsidRPr="0019092E">
        <w:rPr>
          <w:rFonts w:ascii="Times New Roman" w:hAnsi="Times New Roman" w:cs="Times New Roman"/>
          <w:sz w:val="24"/>
          <w:szCs w:val="24"/>
        </w:rPr>
        <w:t>%</w:t>
      </w:r>
      <w:r w:rsidR="00B96E65">
        <w:rPr>
          <w:rFonts w:ascii="Times New Roman" w:hAnsi="Times New Roman" w:cs="Times New Roman"/>
          <w:sz w:val="24"/>
          <w:szCs w:val="24"/>
        </w:rPr>
        <w:t xml:space="preserve"> </w:t>
      </w:r>
      <w:r w:rsidR="00E908E3" w:rsidRPr="0019092E">
        <w:rPr>
          <w:rFonts w:ascii="Times New Roman" w:hAnsi="Times New Roman" w:cs="Times New Roman"/>
          <w:sz w:val="24"/>
          <w:szCs w:val="24"/>
        </w:rPr>
        <w:t>Un (la borne)</w:t>
      </w:r>
      <w:r w:rsidRPr="0019092E">
        <w:rPr>
          <w:rFonts w:ascii="Times New Roman" w:hAnsi="Times New Roman" w:cs="Times New Roman"/>
          <w:sz w:val="24"/>
          <w:szCs w:val="24"/>
        </w:rPr>
        <w:t xml:space="preserve">; </w:t>
      </w:r>
    </w:p>
    <w:p w14:paraId="776F9153" w14:textId="5DB9F0AD" w:rsidR="002213FA" w:rsidRPr="0019092E" w:rsidRDefault="002213FA" w:rsidP="00D4164B">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ii)  domeniul de frecvență</w:t>
      </w:r>
      <w:r w:rsidR="00B96E65">
        <w:rPr>
          <w:rFonts w:ascii="Times New Roman" w:hAnsi="Times New Roman" w:cs="Times New Roman"/>
          <w:sz w:val="24"/>
          <w:szCs w:val="24"/>
        </w:rPr>
        <w:t>,</w:t>
      </w:r>
      <w:r w:rsidR="00E908E3" w:rsidRPr="0019092E">
        <w:rPr>
          <w:rFonts w:ascii="Times New Roman" w:hAnsi="Times New Roman" w:cs="Times New Roman"/>
          <w:sz w:val="24"/>
          <w:szCs w:val="24"/>
        </w:rPr>
        <w:t xml:space="preserve"> (47,5</w:t>
      </w:r>
      <w:r w:rsidR="002260C6">
        <w:rPr>
          <w:rFonts w:ascii="Times New Roman" w:hAnsi="Times New Roman" w:cs="Times New Roman"/>
          <w:sz w:val="24"/>
          <w:szCs w:val="24"/>
        </w:rPr>
        <w:t xml:space="preserve"> - </w:t>
      </w:r>
      <w:r w:rsidR="00E908E3" w:rsidRPr="0019092E">
        <w:rPr>
          <w:rFonts w:ascii="Times New Roman" w:hAnsi="Times New Roman" w:cs="Times New Roman"/>
          <w:sz w:val="24"/>
          <w:szCs w:val="24"/>
        </w:rPr>
        <w:t>51) Hz</w:t>
      </w:r>
      <w:r w:rsidRPr="0019092E">
        <w:rPr>
          <w:rFonts w:ascii="Times New Roman" w:hAnsi="Times New Roman" w:cs="Times New Roman"/>
          <w:sz w:val="24"/>
          <w:szCs w:val="24"/>
        </w:rPr>
        <w:t xml:space="preserve">; </w:t>
      </w:r>
    </w:p>
    <w:p w14:paraId="0E2725E6" w14:textId="14DA8C55" w:rsidR="002213FA" w:rsidRPr="0019092E" w:rsidRDefault="002213FA" w:rsidP="00D4164B">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iii) domeniul de defazaj</w:t>
      </w:r>
      <w:r w:rsidR="00E908E3" w:rsidRPr="0019092E">
        <w:rPr>
          <w:rFonts w:ascii="Times New Roman" w:hAnsi="Times New Roman" w:cs="Times New Roman"/>
          <w:sz w:val="24"/>
          <w:szCs w:val="24"/>
        </w:rPr>
        <w:t xml:space="preserve"> mai mic de 10°;</w:t>
      </w:r>
    </w:p>
    <w:p w14:paraId="0EE5AF11" w14:textId="77777777" w:rsidR="002213FA" w:rsidRPr="0019092E" w:rsidRDefault="002213FA" w:rsidP="00D4164B">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 xml:space="preserve">iv)  succesiunea fazelor; </w:t>
      </w:r>
    </w:p>
    <w:p w14:paraId="1C79CFBB" w14:textId="06C82450" w:rsidR="002213FA" w:rsidRDefault="002213FA" w:rsidP="00D4164B">
      <w:pPr>
        <w:pStyle w:val="ListParagraph"/>
        <w:spacing w:line="360" w:lineRule="auto"/>
        <w:ind w:left="1560" w:hanging="284"/>
        <w:jc w:val="both"/>
        <w:rPr>
          <w:rFonts w:ascii="Times New Roman" w:hAnsi="Times New Roman" w:cs="Times New Roman"/>
          <w:sz w:val="24"/>
          <w:szCs w:val="24"/>
        </w:rPr>
      </w:pPr>
      <w:r w:rsidRPr="0019092E">
        <w:rPr>
          <w:rFonts w:ascii="Times New Roman" w:hAnsi="Times New Roman" w:cs="Times New Roman"/>
          <w:sz w:val="24"/>
          <w:szCs w:val="24"/>
        </w:rPr>
        <w:t>v)  diferența de tensiune</w:t>
      </w:r>
      <w:r w:rsidR="00E908E3" w:rsidRPr="0019092E">
        <w:rPr>
          <w:rFonts w:ascii="Times New Roman" w:hAnsi="Times New Roman" w:cs="Times New Roman"/>
          <w:sz w:val="24"/>
          <w:szCs w:val="24"/>
        </w:rPr>
        <w:t xml:space="preserve"> mai mică de 10</w:t>
      </w:r>
      <w:r w:rsidR="00B96E65">
        <w:rPr>
          <w:rFonts w:ascii="Times New Roman" w:hAnsi="Times New Roman" w:cs="Times New Roman"/>
          <w:sz w:val="24"/>
          <w:szCs w:val="24"/>
        </w:rPr>
        <w:t xml:space="preserve"> </w:t>
      </w:r>
      <w:r w:rsidR="00E908E3" w:rsidRPr="0019092E">
        <w:rPr>
          <w:rFonts w:ascii="Times New Roman" w:hAnsi="Times New Roman" w:cs="Times New Roman"/>
          <w:sz w:val="24"/>
          <w:szCs w:val="24"/>
        </w:rPr>
        <w:t>%</w:t>
      </w:r>
      <w:r w:rsidR="00B96E65">
        <w:rPr>
          <w:rFonts w:ascii="Times New Roman" w:hAnsi="Times New Roman" w:cs="Times New Roman"/>
          <w:sz w:val="24"/>
          <w:szCs w:val="24"/>
        </w:rPr>
        <w:t xml:space="preserve"> </w:t>
      </w:r>
      <w:r w:rsidR="00E908E3" w:rsidRPr="0019092E">
        <w:rPr>
          <w:rFonts w:ascii="Times New Roman" w:hAnsi="Times New Roman" w:cs="Times New Roman"/>
          <w:sz w:val="24"/>
          <w:szCs w:val="24"/>
        </w:rPr>
        <w:t>Un</w:t>
      </w:r>
      <w:r w:rsidRPr="0019092E">
        <w:rPr>
          <w:rFonts w:ascii="Times New Roman" w:hAnsi="Times New Roman" w:cs="Times New Roman"/>
          <w:sz w:val="24"/>
          <w:szCs w:val="24"/>
        </w:rPr>
        <w:t xml:space="preserve"> și </w:t>
      </w:r>
      <w:r w:rsidR="00B96E65">
        <w:rPr>
          <w:rFonts w:ascii="Times New Roman" w:hAnsi="Times New Roman" w:cs="Times New Roman"/>
          <w:sz w:val="24"/>
          <w:szCs w:val="24"/>
        </w:rPr>
        <w:t xml:space="preserve">diferența </w:t>
      </w:r>
      <w:r w:rsidRPr="0019092E">
        <w:rPr>
          <w:rFonts w:ascii="Times New Roman" w:hAnsi="Times New Roman" w:cs="Times New Roman"/>
          <w:sz w:val="24"/>
          <w:szCs w:val="24"/>
        </w:rPr>
        <w:t>de frecvență</w:t>
      </w:r>
      <w:r w:rsidR="00E908E3" w:rsidRPr="0019092E">
        <w:rPr>
          <w:rFonts w:ascii="Times New Roman" w:hAnsi="Times New Roman" w:cs="Times New Roman"/>
          <w:sz w:val="24"/>
          <w:szCs w:val="24"/>
        </w:rPr>
        <w:t xml:space="preserve"> mai mică de 50 </w:t>
      </w:r>
      <w:proofErr w:type="spellStart"/>
      <w:r w:rsidR="00E908E3" w:rsidRPr="0019092E">
        <w:rPr>
          <w:rFonts w:ascii="Times New Roman" w:hAnsi="Times New Roman" w:cs="Times New Roman"/>
          <w:sz w:val="24"/>
          <w:szCs w:val="24"/>
        </w:rPr>
        <w:t>mHz</w:t>
      </w:r>
      <w:proofErr w:type="spellEnd"/>
      <w:r w:rsidR="00823631">
        <w:rPr>
          <w:rFonts w:ascii="Times New Roman" w:hAnsi="Times New Roman" w:cs="Times New Roman"/>
          <w:sz w:val="24"/>
          <w:szCs w:val="24"/>
        </w:rPr>
        <w:t>;</w:t>
      </w:r>
    </w:p>
    <w:p w14:paraId="12564D10" w14:textId="097D6EAD" w:rsidR="008C4D2D" w:rsidRPr="00C30006" w:rsidRDefault="008C4D2D" w:rsidP="00CA76B5">
      <w:pPr>
        <w:pStyle w:val="ListParagraph"/>
        <w:spacing w:after="0" w:line="360" w:lineRule="auto"/>
        <w:ind w:left="1560" w:hanging="284"/>
        <w:jc w:val="both"/>
        <w:rPr>
          <w:rFonts w:ascii="Times New Roman" w:hAnsi="Times New Roman" w:cs="Times New Roman"/>
          <w:b/>
          <w:sz w:val="24"/>
          <w:szCs w:val="24"/>
        </w:rPr>
      </w:pPr>
      <w:r w:rsidRPr="00C30006">
        <w:rPr>
          <w:rFonts w:ascii="Times New Roman" w:hAnsi="Times New Roman" w:cs="Times New Roman"/>
          <w:b/>
          <w:sz w:val="24"/>
          <w:szCs w:val="24"/>
        </w:rPr>
        <w:lastRenderedPageBreak/>
        <w:t>vi) timpul de verificare a valorilor</w:t>
      </w:r>
      <w:r w:rsidR="00120416">
        <w:rPr>
          <w:rFonts w:ascii="Times New Roman" w:hAnsi="Times New Roman" w:cs="Times New Roman"/>
          <w:b/>
          <w:sz w:val="24"/>
          <w:szCs w:val="24"/>
        </w:rPr>
        <w:t xml:space="preserve"> măsurate</w:t>
      </w:r>
      <w:r w:rsidR="00E830EB">
        <w:rPr>
          <w:rFonts w:ascii="Times New Roman" w:hAnsi="Times New Roman" w:cs="Times New Roman"/>
          <w:b/>
          <w:sz w:val="24"/>
          <w:szCs w:val="24"/>
        </w:rPr>
        <w:t>,</w:t>
      </w:r>
      <w:r w:rsidRPr="00C30006">
        <w:rPr>
          <w:rFonts w:ascii="Times New Roman" w:hAnsi="Times New Roman" w:cs="Times New Roman"/>
          <w:b/>
          <w:sz w:val="24"/>
          <w:szCs w:val="24"/>
        </w:rPr>
        <w:t xml:space="preserve"> de </w:t>
      </w:r>
      <w:r w:rsidR="00823631" w:rsidRPr="00C30006">
        <w:rPr>
          <w:rFonts w:ascii="Times New Roman" w:hAnsi="Times New Roman" w:cs="Times New Roman"/>
          <w:b/>
          <w:sz w:val="24"/>
          <w:szCs w:val="24"/>
        </w:rPr>
        <w:t xml:space="preserve">60 </w:t>
      </w:r>
      <w:r w:rsidRPr="00C30006">
        <w:rPr>
          <w:rFonts w:ascii="Times New Roman" w:hAnsi="Times New Roman" w:cs="Times New Roman"/>
          <w:b/>
          <w:sz w:val="24"/>
          <w:szCs w:val="24"/>
        </w:rPr>
        <w:t>de secunde</w:t>
      </w:r>
      <w:r w:rsidR="00E830EB">
        <w:rPr>
          <w:rFonts w:ascii="Times New Roman" w:hAnsi="Times New Roman" w:cs="Times New Roman"/>
          <w:b/>
          <w:sz w:val="24"/>
          <w:szCs w:val="24"/>
        </w:rPr>
        <w:t>.</w:t>
      </w:r>
      <w:r w:rsidR="00E830EB" w:rsidRPr="00E830EB">
        <w:rPr>
          <w:rFonts w:ascii="Times New Roman" w:hAnsi="Times New Roman"/>
          <w:sz w:val="24"/>
          <w:szCs w:val="24"/>
        </w:rPr>
        <w:t xml:space="preserve"> </w:t>
      </w:r>
      <w:r w:rsidR="00E830EB" w:rsidRPr="00817707">
        <w:rPr>
          <w:rFonts w:ascii="Times New Roman" w:hAnsi="Times New Roman"/>
          <w:sz w:val="24"/>
          <w:szCs w:val="24"/>
        </w:rPr>
        <w:t>”</w:t>
      </w:r>
      <w:r w:rsidRPr="00C30006">
        <w:rPr>
          <w:rFonts w:ascii="Times New Roman" w:hAnsi="Times New Roman" w:cs="Times New Roman"/>
          <w:b/>
          <w:sz w:val="24"/>
          <w:szCs w:val="24"/>
        </w:rPr>
        <w:t xml:space="preserve"> </w:t>
      </w:r>
    </w:p>
    <w:p w14:paraId="476AADF7" w14:textId="4A8B14B4" w:rsidR="00D62DD7" w:rsidRPr="00D808D4" w:rsidRDefault="00FF18B3" w:rsidP="00CA76B5">
      <w:pPr>
        <w:spacing w:after="0" w:line="360" w:lineRule="auto"/>
        <w:jc w:val="both"/>
        <w:rPr>
          <w:rFonts w:ascii="Times New Roman" w:hAnsi="Times New Roman" w:cs="Times New Roman"/>
          <w:sz w:val="24"/>
          <w:szCs w:val="24"/>
          <w:lang w:val="fr-FR"/>
        </w:rPr>
      </w:pPr>
      <w:r>
        <w:rPr>
          <w:rFonts w:ascii="Times New Roman" w:hAnsi="Times New Roman" w:cs="Times New Roman"/>
          <w:b/>
          <w:sz w:val="24"/>
          <w:szCs w:val="24"/>
        </w:rPr>
        <w:t>27</w:t>
      </w:r>
      <w:r w:rsidR="00D62DD7" w:rsidRPr="001F292B">
        <w:rPr>
          <w:rFonts w:ascii="Times New Roman" w:hAnsi="Times New Roman" w:cs="Times New Roman"/>
          <w:b/>
          <w:sz w:val="24"/>
          <w:szCs w:val="24"/>
        </w:rPr>
        <w:t>.</w:t>
      </w:r>
      <w:r w:rsidR="00D62DD7" w:rsidRPr="001F292B">
        <w:rPr>
          <w:rFonts w:ascii="Times New Roman" w:hAnsi="Times New Roman" w:cs="Times New Roman"/>
          <w:sz w:val="24"/>
          <w:szCs w:val="24"/>
        </w:rPr>
        <w:t xml:space="preserve"> </w:t>
      </w:r>
      <w:r w:rsidR="00D62DD7" w:rsidRPr="001F292B">
        <w:rPr>
          <w:rFonts w:ascii="Times New Roman" w:hAnsi="Times New Roman" w:cs="Times New Roman"/>
          <w:b/>
          <w:sz w:val="24"/>
          <w:szCs w:val="24"/>
        </w:rPr>
        <w:t xml:space="preserve"> </w:t>
      </w:r>
      <w:r w:rsidR="00E830EB" w:rsidRPr="005F68CA">
        <w:rPr>
          <w:rFonts w:ascii="Times New Roman" w:hAnsi="Times New Roman" w:cs="Times New Roman"/>
          <w:sz w:val="24"/>
          <w:szCs w:val="24"/>
        </w:rPr>
        <w:t>Tabel</w:t>
      </w:r>
      <w:r w:rsidR="00E830EB">
        <w:rPr>
          <w:rFonts w:ascii="Times New Roman" w:hAnsi="Times New Roman" w:cs="Times New Roman"/>
          <w:sz w:val="24"/>
          <w:szCs w:val="24"/>
        </w:rPr>
        <w:t>ul</w:t>
      </w:r>
      <w:r w:rsidR="00D62DD7">
        <w:rPr>
          <w:rFonts w:ascii="Times New Roman" w:hAnsi="Times New Roman" w:cs="Times New Roman"/>
          <w:b/>
          <w:sz w:val="24"/>
          <w:szCs w:val="24"/>
        </w:rPr>
        <w:t xml:space="preserve"> 6D </w:t>
      </w:r>
      <w:r w:rsidR="00D62DD7" w:rsidRPr="00764545">
        <w:rPr>
          <w:rFonts w:ascii="Times New Roman" w:hAnsi="Times New Roman" w:cs="Times New Roman"/>
          <w:sz w:val="24"/>
          <w:szCs w:val="24"/>
        </w:rPr>
        <w:t>se</w:t>
      </w:r>
      <w:r w:rsidR="00D62DD7">
        <w:rPr>
          <w:rFonts w:ascii="Times New Roman" w:hAnsi="Times New Roman" w:cs="Times New Roman"/>
          <w:sz w:val="24"/>
          <w:szCs w:val="24"/>
        </w:rPr>
        <w:t xml:space="preserve"> </w:t>
      </w:r>
      <w:r w:rsidR="00E830EB">
        <w:rPr>
          <w:rFonts w:ascii="Times New Roman" w:hAnsi="Times New Roman" w:cs="Times New Roman"/>
          <w:sz w:val="24"/>
          <w:szCs w:val="24"/>
        </w:rPr>
        <w:t>modifică după cum urmează</w:t>
      </w:r>
      <w:r w:rsidR="00D62DD7" w:rsidRPr="00D808D4">
        <w:rPr>
          <w:rFonts w:ascii="Times New Roman" w:hAnsi="Times New Roman" w:cs="Times New Roman"/>
          <w:sz w:val="24"/>
          <w:szCs w:val="24"/>
          <w:lang w:val="fr-FR"/>
        </w:rPr>
        <w:t>:</w:t>
      </w:r>
    </w:p>
    <w:p w14:paraId="75087E7D" w14:textId="7AC1D596" w:rsidR="00D62DD7" w:rsidRPr="00CA76B5" w:rsidRDefault="009D14DF" w:rsidP="00CA76B5">
      <w:pPr>
        <w:pStyle w:val="ListParagraph"/>
        <w:spacing w:after="0" w:line="360" w:lineRule="auto"/>
        <w:ind w:left="0"/>
        <w:jc w:val="center"/>
        <w:rPr>
          <w:rFonts w:ascii="Times New Roman" w:hAnsi="Times New Roman" w:cs="Times New Roman"/>
          <w:b/>
          <w:sz w:val="24"/>
          <w:szCs w:val="24"/>
        </w:rPr>
      </w:pPr>
      <w:r w:rsidRPr="00A476F9">
        <w:rPr>
          <w:rFonts w:ascii="Times New Roman" w:hAnsi="Times New Roman" w:cs="Times New Roman"/>
          <w:b/>
          <w:sz w:val="24"/>
          <w:szCs w:val="24"/>
        </w:rPr>
        <w:t>„</w:t>
      </w:r>
      <w:r w:rsidR="00D62DD7" w:rsidRPr="00DF1139">
        <w:rPr>
          <w:rFonts w:ascii="Times New Roman" w:hAnsi="Times New Roman" w:cs="Times New Roman"/>
          <w:b/>
          <w:sz w:val="24"/>
          <w:szCs w:val="24"/>
        </w:rPr>
        <w:t xml:space="preserve">Tabelul 6D. </w:t>
      </w:r>
      <w:r w:rsidR="00D62DD7" w:rsidRPr="0065057D">
        <w:rPr>
          <w:rFonts w:ascii="Times New Roman" w:hAnsi="Times New Roman" w:cs="Times New Roman"/>
          <w:sz w:val="24"/>
          <w:szCs w:val="24"/>
        </w:rPr>
        <w:t>Durata minimă de funcționare a unui grup generator sincron pentru tensiunea de 110 kV</w:t>
      </w:r>
      <w:r w:rsidR="00D62DD7">
        <w:rPr>
          <w:rFonts w:ascii="Times New Roman" w:hAnsi="Times New Roman" w:cs="Times New Roman"/>
          <w:sz w:val="24"/>
          <w:szCs w:val="24"/>
        </w:rPr>
        <w:t>,</w:t>
      </w:r>
      <w:r w:rsidR="00D62DD7" w:rsidRPr="0065057D">
        <w:rPr>
          <w:rFonts w:ascii="Times New Roman" w:hAnsi="Times New Roman" w:cs="Times New Roman"/>
          <w:sz w:val="24"/>
          <w:szCs w:val="24"/>
        </w:rPr>
        <w:t xml:space="preserve"> respectiv 220 kV</w:t>
      </w: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2522"/>
      </w:tblGrid>
      <w:tr w:rsidR="00D62DD7" w:rsidRPr="0019092E" w14:paraId="766343FF" w14:textId="77777777" w:rsidTr="00D62DD7">
        <w:trPr>
          <w:jc w:val="center"/>
        </w:trPr>
        <w:tc>
          <w:tcPr>
            <w:tcW w:w="2522" w:type="dxa"/>
            <w:tcBorders>
              <w:bottom w:val="double" w:sz="4" w:space="0" w:color="auto"/>
            </w:tcBorders>
            <w:vAlign w:val="center"/>
          </w:tcPr>
          <w:p w14:paraId="61E964D7" w14:textId="77777777" w:rsidR="00D62DD7" w:rsidRPr="0019092E" w:rsidRDefault="00D62DD7" w:rsidP="00D62DD7">
            <w:pPr>
              <w:keepNext/>
              <w:spacing w:line="360" w:lineRule="auto"/>
              <w:contextualSpacing/>
              <w:jc w:val="center"/>
              <w:rPr>
                <w:rFonts w:ascii="Times New Roman" w:hAnsi="Times New Roman" w:cs="Times New Roman"/>
                <w:b/>
                <w:sz w:val="24"/>
                <w:szCs w:val="24"/>
              </w:rPr>
            </w:pPr>
            <w:r w:rsidRPr="0019092E">
              <w:rPr>
                <w:rFonts w:ascii="Times New Roman" w:hAnsi="Times New Roman" w:cs="Times New Roman"/>
                <w:b/>
                <w:sz w:val="24"/>
                <w:szCs w:val="24"/>
              </w:rPr>
              <w:t>Domeniu</w:t>
            </w:r>
            <w:r>
              <w:rPr>
                <w:rFonts w:ascii="Times New Roman" w:hAnsi="Times New Roman" w:cs="Times New Roman"/>
                <w:b/>
                <w:sz w:val="24"/>
                <w:szCs w:val="24"/>
              </w:rPr>
              <w:t>l</w:t>
            </w:r>
            <w:r w:rsidRPr="0019092E">
              <w:rPr>
                <w:rFonts w:ascii="Times New Roman" w:hAnsi="Times New Roman" w:cs="Times New Roman"/>
                <w:b/>
                <w:sz w:val="24"/>
                <w:szCs w:val="24"/>
              </w:rPr>
              <w:t xml:space="preserve"> de tensiune</w:t>
            </w:r>
          </w:p>
        </w:tc>
        <w:tc>
          <w:tcPr>
            <w:tcW w:w="2522" w:type="dxa"/>
            <w:tcBorders>
              <w:bottom w:val="double" w:sz="4" w:space="0" w:color="auto"/>
            </w:tcBorders>
            <w:vAlign w:val="center"/>
          </w:tcPr>
          <w:p w14:paraId="51CE6771" w14:textId="77777777" w:rsidR="00D62DD7" w:rsidRPr="0019092E" w:rsidRDefault="00D62DD7" w:rsidP="00D62DD7">
            <w:pPr>
              <w:keepNext/>
              <w:spacing w:line="360" w:lineRule="auto"/>
              <w:contextualSpacing/>
              <w:jc w:val="center"/>
              <w:rPr>
                <w:rFonts w:ascii="Times New Roman" w:hAnsi="Times New Roman" w:cs="Times New Roman"/>
                <w:b/>
                <w:sz w:val="24"/>
                <w:szCs w:val="24"/>
              </w:rPr>
            </w:pPr>
            <w:r w:rsidRPr="0019092E">
              <w:rPr>
                <w:rFonts w:ascii="Times New Roman" w:hAnsi="Times New Roman" w:cs="Times New Roman"/>
                <w:b/>
                <w:sz w:val="24"/>
                <w:szCs w:val="24"/>
              </w:rPr>
              <w:t>Perioad</w:t>
            </w:r>
            <w:r>
              <w:rPr>
                <w:rFonts w:ascii="Times New Roman" w:hAnsi="Times New Roman" w:cs="Times New Roman"/>
                <w:b/>
                <w:sz w:val="24"/>
                <w:szCs w:val="24"/>
              </w:rPr>
              <w:t>a</w:t>
            </w:r>
            <w:r w:rsidRPr="0019092E">
              <w:rPr>
                <w:rFonts w:ascii="Times New Roman" w:hAnsi="Times New Roman" w:cs="Times New Roman"/>
                <w:b/>
                <w:sz w:val="24"/>
                <w:szCs w:val="24"/>
              </w:rPr>
              <w:t xml:space="preserve"> de funcționare</w:t>
            </w:r>
          </w:p>
        </w:tc>
      </w:tr>
      <w:tr w:rsidR="00D62DD7" w:rsidRPr="0019092E" w14:paraId="60AD9A84" w14:textId="77777777" w:rsidTr="00D62DD7">
        <w:trPr>
          <w:jc w:val="center"/>
        </w:trPr>
        <w:tc>
          <w:tcPr>
            <w:tcW w:w="2522" w:type="dxa"/>
            <w:vAlign w:val="center"/>
          </w:tcPr>
          <w:p w14:paraId="593487B2" w14:textId="77777777" w:rsidR="00D62DD7" w:rsidRPr="0019092E" w:rsidRDefault="00D62DD7" w:rsidP="00D62DD7">
            <w:pPr>
              <w:keepNext/>
              <w:spacing w:line="360" w:lineRule="auto"/>
              <w:contextualSpacing/>
              <w:jc w:val="center"/>
              <w:rPr>
                <w:rFonts w:ascii="Times New Roman" w:hAnsi="Times New Roman" w:cs="Times New Roman"/>
                <w:sz w:val="24"/>
                <w:szCs w:val="24"/>
              </w:rPr>
            </w:pPr>
            <w:r w:rsidRPr="0019092E">
              <w:rPr>
                <w:rFonts w:ascii="Times New Roman" w:hAnsi="Times New Roman" w:cs="Times New Roman"/>
                <w:sz w:val="24"/>
                <w:szCs w:val="24"/>
              </w:rPr>
              <w:t xml:space="preserve">0,85 </w:t>
            </w:r>
            <w:proofErr w:type="spellStart"/>
            <w:r w:rsidRPr="0019092E">
              <w:rPr>
                <w:rFonts w:ascii="Times New Roman" w:hAnsi="Times New Roman" w:cs="Times New Roman"/>
                <w:sz w:val="24"/>
                <w:szCs w:val="24"/>
              </w:rPr>
              <w:t>u.r</w:t>
            </w:r>
            <w:proofErr w:type="spellEnd"/>
            <w:r w:rsidRPr="0019092E">
              <w:rPr>
                <w:rFonts w:ascii="Times New Roman" w:hAnsi="Times New Roman" w:cs="Times New Roman"/>
                <w:sz w:val="24"/>
                <w:szCs w:val="24"/>
              </w:rPr>
              <w:t xml:space="preserve">. – 0,90 </w:t>
            </w:r>
            <w:proofErr w:type="spellStart"/>
            <w:r w:rsidRPr="0019092E">
              <w:rPr>
                <w:rFonts w:ascii="Times New Roman" w:hAnsi="Times New Roman" w:cs="Times New Roman"/>
                <w:sz w:val="24"/>
                <w:szCs w:val="24"/>
              </w:rPr>
              <w:t>u.r</w:t>
            </w:r>
            <w:proofErr w:type="spellEnd"/>
            <w:r w:rsidRPr="0019092E">
              <w:rPr>
                <w:rFonts w:ascii="Times New Roman" w:hAnsi="Times New Roman" w:cs="Times New Roman"/>
                <w:sz w:val="24"/>
                <w:szCs w:val="24"/>
              </w:rPr>
              <w:t>.</w:t>
            </w:r>
          </w:p>
        </w:tc>
        <w:tc>
          <w:tcPr>
            <w:tcW w:w="2522" w:type="dxa"/>
            <w:vAlign w:val="center"/>
          </w:tcPr>
          <w:p w14:paraId="4F468D75" w14:textId="77777777" w:rsidR="00D62DD7" w:rsidRPr="0019092E" w:rsidRDefault="00D62DD7" w:rsidP="00D62DD7">
            <w:pPr>
              <w:keepNext/>
              <w:spacing w:line="360" w:lineRule="auto"/>
              <w:contextualSpacing/>
              <w:jc w:val="center"/>
              <w:rPr>
                <w:rFonts w:ascii="Times New Roman" w:hAnsi="Times New Roman" w:cs="Times New Roman"/>
                <w:sz w:val="24"/>
                <w:szCs w:val="24"/>
              </w:rPr>
            </w:pPr>
            <w:r w:rsidRPr="0019092E">
              <w:rPr>
                <w:rFonts w:ascii="Times New Roman" w:hAnsi="Times New Roman" w:cs="Times New Roman"/>
                <w:sz w:val="24"/>
                <w:szCs w:val="24"/>
              </w:rPr>
              <w:t>60 de minute</w:t>
            </w:r>
          </w:p>
        </w:tc>
      </w:tr>
      <w:tr w:rsidR="00D62DD7" w:rsidRPr="0019092E" w14:paraId="602E923D" w14:textId="77777777" w:rsidTr="00D62DD7">
        <w:trPr>
          <w:jc w:val="center"/>
        </w:trPr>
        <w:tc>
          <w:tcPr>
            <w:tcW w:w="2522" w:type="dxa"/>
            <w:vAlign w:val="center"/>
          </w:tcPr>
          <w:p w14:paraId="7F0DB20F" w14:textId="77777777" w:rsidR="00D62DD7" w:rsidRPr="0019092E" w:rsidRDefault="00D62DD7" w:rsidP="00D62DD7">
            <w:pPr>
              <w:keepNext/>
              <w:spacing w:line="360" w:lineRule="auto"/>
              <w:contextualSpacing/>
              <w:jc w:val="center"/>
              <w:rPr>
                <w:rFonts w:ascii="Times New Roman" w:hAnsi="Times New Roman" w:cs="Times New Roman"/>
                <w:sz w:val="24"/>
                <w:szCs w:val="24"/>
              </w:rPr>
            </w:pPr>
            <w:r w:rsidRPr="0019092E">
              <w:rPr>
                <w:rFonts w:ascii="Times New Roman" w:hAnsi="Times New Roman" w:cs="Times New Roman"/>
                <w:sz w:val="24"/>
                <w:szCs w:val="24"/>
              </w:rPr>
              <w:t xml:space="preserve">0,90 </w:t>
            </w:r>
            <w:proofErr w:type="spellStart"/>
            <w:r w:rsidRPr="0019092E">
              <w:rPr>
                <w:rFonts w:ascii="Times New Roman" w:hAnsi="Times New Roman" w:cs="Times New Roman"/>
                <w:sz w:val="24"/>
                <w:szCs w:val="24"/>
              </w:rPr>
              <w:t>u.r</w:t>
            </w:r>
            <w:proofErr w:type="spellEnd"/>
            <w:r w:rsidRPr="0019092E">
              <w:rPr>
                <w:rFonts w:ascii="Times New Roman" w:hAnsi="Times New Roman" w:cs="Times New Roman"/>
                <w:sz w:val="24"/>
                <w:szCs w:val="24"/>
              </w:rPr>
              <w:t xml:space="preserve">.  – 1,118 </w:t>
            </w:r>
            <w:proofErr w:type="spellStart"/>
            <w:r w:rsidRPr="0019092E">
              <w:rPr>
                <w:rFonts w:ascii="Times New Roman" w:hAnsi="Times New Roman" w:cs="Times New Roman"/>
                <w:sz w:val="24"/>
                <w:szCs w:val="24"/>
              </w:rPr>
              <w:t>u.r</w:t>
            </w:r>
            <w:proofErr w:type="spellEnd"/>
            <w:r w:rsidRPr="0019092E">
              <w:rPr>
                <w:rFonts w:ascii="Times New Roman" w:hAnsi="Times New Roman" w:cs="Times New Roman"/>
                <w:sz w:val="24"/>
                <w:szCs w:val="24"/>
              </w:rPr>
              <w:t>.</w:t>
            </w:r>
          </w:p>
        </w:tc>
        <w:tc>
          <w:tcPr>
            <w:tcW w:w="2522" w:type="dxa"/>
            <w:vAlign w:val="center"/>
          </w:tcPr>
          <w:p w14:paraId="4B74F02C" w14:textId="77777777" w:rsidR="00D62DD7" w:rsidRPr="0019092E" w:rsidRDefault="00D62DD7" w:rsidP="00D62DD7">
            <w:pPr>
              <w:keepNext/>
              <w:spacing w:line="360" w:lineRule="auto"/>
              <w:contextualSpacing/>
              <w:jc w:val="center"/>
              <w:rPr>
                <w:rFonts w:ascii="Times New Roman" w:hAnsi="Times New Roman" w:cs="Times New Roman"/>
                <w:sz w:val="24"/>
                <w:szCs w:val="24"/>
              </w:rPr>
            </w:pPr>
            <w:r w:rsidRPr="0019092E">
              <w:rPr>
                <w:rFonts w:ascii="Times New Roman" w:hAnsi="Times New Roman" w:cs="Times New Roman"/>
                <w:sz w:val="24"/>
                <w:szCs w:val="24"/>
              </w:rPr>
              <w:t>Nelimitată</w:t>
            </w:r>
          </w:p>
        </w:tc>
      </w:tr>
      <w:tr w:rsidR="00D62DD7" w:rsidRPr="0019092E" w14:paraId="3C6B129F" w14:textId="77777777" w:rsidTr="00D62DD7">
        <w:trPr>
          <w:jc w:val="center"/>
        </w:trPr>
        <w:tc>
          <w:tcPr>
            <w:tcW w:w="2522" w:type="dxa"/>
            <w:vAlign w:val="center"/>
          </w:tcPr>
          <w:p w14:paraId="75AD0839" w14:textId="77777777" w:rsidR="00D62DD7" w:rsidRPr="0019092E" w:rsidRDefault="00D62DD7" w:rsidP="00D62DD7">
            <w:pPr>
              <w:keepNext/>
              <w:spacing w:line="360" w:lineRule="auto"/>
              <w:contextualSpacing/>
              <w:jc w:val="center"/>
              <w:rPr>
                <w:rFonts w:ascii="Times New Roman" w:hAnsi="Times New Roman" w:cs="Times New Roman"/>
                <w:sz w:val="24"/>
                <w:szCs w:val="24"/>
              </w:rPr>
            </w:pPr>
            <w:r w:rsidRPr="0019092E">
              <w:rPr>
                <w:rFonts w:ascii="Times New Roman" w:hAnsi="Times New Roman" w:cs="Times New Roman"/>
                <w:sz w:val="24"/>
                <w:szCs w:val="24"/>
              </w:rPr>
              <w:t xml:space="preserve">1,118 </w:t>
            </w:r>
            <w:proofErr w:type="spellStart"/>
            <w:r w:rsidRPr="0019092E">
              <w:rPr>
                <w:rFonts w:ascii="Times New Roman" w:hAnsi="Times New Roman" w:cs="Times New Roman"/>
                <w:sz w:val="24"/>
                <w:szCs w:val="24"/>
              </w:rPr>
              <w:t>u.r</w:t>
            </w:r>
            <w:proofErr w:type="spellEnd"/>
            <w:r w:rsidRPr="0019092E">
              <w:rPr>
                <w:rFonts w:ascii="Times New Roman" w:hAnsi="Times New Roman" w:cs="Times New Roman"/>
                <w:sz w:val="24"/>
                <w:szCs w:val="24"/>
              </w:rPr>
              <w:t xml:space="preserve">.  – 1,15 </w:t>
            </w:r>
            <w:proofErr w:type="spellStart"/>
            <w:r w:rsidRPr="0019092E">
              <w:rPr>
                <w:rFonts w:ascii="Times New Roman" w:hAnsi="Times New Roman" w:cs="Times New Roman"/>
                <w:sz w:val="24"/>
                <w:szCs w:val="24"/>
              </w:rPr>
              <w:t>u.r</w:t>
            </w:r>
            <w:proofErr w:type="spellEnd"/>
            <w:r w:rsidRPr="0019092E">
              <w:rPr>
                <w:rFonts w:ascii="Times New Roman" w:hAnsi="Times New Roman" w:cs="Times New Roman"/>
                <w:sz w:val="24"/>
                <w:szCs w:val="24"/>
              </w:rPr>
              <w:t>.</w:t>
            </w:r>
          </w:p>
        </w:tc>
        <w:tc>
          <w:tcPr>
            <w:tcW w:w="2522" w:type="dxa"/>
            <w:vAlign w:val="center"/>
          </w:tcPr>
          <w:p w14:paraId="0A21594A" w14:textId="05007DD6" w:rsidR="00D62DD7" w:rsidRPr="00C73994" w:rsidRDefault="00D62DD7" w:rsidP="00D62DD7">
            <w:pPr>
              <w:keepNext/>
              <w:spacing w:line="360" w:lineRule="auto"/>
              <w:contextualSpacing/>
              <w:jc w:val="center"/>
              <w:rPr>
                <w:rFonts w:ascii="Times New Roman" w:hAnsi="Times New Roman" w:cs="Times New Roman"/>
                <w:sz w:val="24"/>
                <w:szCs w:val="24"/>
              </w:rPr>
            </w:pPr>
            <w:r w:rsidRPr="00C73994">
              <w:rPr>
                <w:rFonts w:ascii="Times New Roman" w:hAnsi="Times New Roman" w:cs="Times New Roman"/>
                <w:sz w:val="24"/>
                <w:szCs w:val="24"/>
              </w:rPr>
              <w:t>20 de minute</w:t>
            </w:r>
          </w:p>
        </w:tc>
      </w:tr>
    </w:tbl>
    <w:p w14:paraId="72B63414" w14:textId="77777777" w:rsidR="00D62DD7" w:rsidRPr="0019092E" w:rsidRDefault="00D62DD7" w:rsidP="00D62DD7">
      <w:pPr>
        <w:pStyle w:val="ListParagraph"/>
        <w:spacing w:line="360" w:lineRule="auto"/>
        <w:ind w:left="0"/>
        <w:jc w:val="both"/>
        <w:rPr>
          <w:rFonts w:ascii="Times New Roman" w:hAnsi="Times New Roman" w:cs="Times New Roman"/>
          <w:sz w:val="24"/>
          <w:szCs w:val="24"/>
        </w:rPr>
      </w:pPr>
    </w:p>
    <w:p w14:paraId="49EEF97A" w14:textId="77777777" w:rsidR="00C73994" w:rsidRDefault="00D62DD7" w:rsidP="00440D16">
      <w:pPr>
        <w:spacing w:after="0" w:line="360" w:lineRule="auto"/>
        <w:jc w:val="both"/>
        <w:rPr>
          <w:rFonts w:ascii="Times New Roman" w:hAnsi="Times New Roman"/>
          <w:sz w:val="24"/>
          <w:szCs w:val="24"/>
        </w:rPr>
      </w:pPr>
      <w:r w:rsidRPr="00C73994">
        <w:rPr>
          <w:rFonts w:ascii="Times New Roman" w:eastAsia="Times New Roman" w:hAnsi="Times New Roman" w:cs="Times New Roman"/>
          <w:i/>
          <w:sz w:val="24"/>
          <w:szCs w:val="24"/>
        </w:rPr>
        <w:t xml:space="preserve">Notă: Tabelul 6D prezintă duratele minime de timp în care un </w:t>
      </w:r>
      <w:r w:rsidR="00E830EB" w:rsidRPr="00C73994">
        <w:rPr>
          <w:rFonts w:ascii="Times New Roman" w:eastAsia="Times New Roman" w:hAnsi="Times New Roman" w:cs="Times New Roman"/>
          <w:i/>
          <w:sz w:val="24"/>
          <w:szCs w:val="24"/>
        </w:rPr>
        <w:t>grup generator sincron</w:t>
      </w:r>
      <w:r w:rsidRPr="00C73994">
        <w:rPr>
          <w:rFonts w:ascii="Times New Roman" w:eastAsia="Times New Roman" w:hAnsi="Times New Roman" w:cs="Times New Roman"/>
          <w:i/>
          <w:sz w:val="24"/>
          <w:szCs w:val="24"/>
        </w:rPr>
        <w:t xml:space="preserve"> trebuie să fie capabil să funcționeze fără a se deconecta, când valoarea tensiunilor de rețea în punctul de racordare/delimitare, după caz, se abat</w:t>
      </w:r>
      <w:r w:rsidR="00E830EB" w:rsidRPr="00C73994">
        <w:rPr>
          <w:rFonts w:ascii="Times New Roman" w:eastAsia="Times New Roman" w:hAnsi="Times New Roman" w:cs="Times New Roman"/>
          <w:i/>
          <w:sz w:val="24"/>
          <w:szCs w:val="24"/>
        </w:rPr>
        <w:t>e</w:t>
      </w:r>
      <w:r w:rsidRPr="00C73994">
        <w:rPr>
          <w:rFonts w:ascii="Times New Roman" w:eastAsia="Times New Roman" w:hAnsi="Times New Roman" w:cs="Times New Roman"/>
          <w:i/>
          <w:sz w:val="24"/>
          <w:szCs w:val="24"/>
        </w:rPr>
        <w:t xml:space="preserve"> de la valoarea referință 1 </w:t>
      </w:r>
      <w:proofErr w:type="spellStart"/>
      <w:r w:rsidRPr="00C73994">
        <w:rPr>
          <w:rFonts w:ascii="Times New Roman" w:eastAsia="Times New Roman" w:hAnsi="Times New Roman" w:cs="Times New Roman"/>
          <w:i/>
          <w:sz w:val="24"/>
          <w:szCs w:val="24"/>
        </w:rPr>
        <w:t>u.r</w:t>
      </w:r>
      <w:proofErr w:type="spellEnd"/>
      <w:r w:rsidR="00E830EB" w:rsidRPr="00C73994">
        <w:rPr>
          <w:rFonts w:ascii="Times New Roman" w:eastAsia="Times New Roman" w:hAnsi="Times New Roman" w:cs="Times New Roman"/>
          <w:i/>
          <w:sz w:val="24"/>
          <w:szCs w:val="24"/>
        </w:rPr>
        <w:t>.</w:t>
      </w:r>
      <w:r w:rsidRPr="00C73994">
        <w:rPr>
          <w:rFonts w:ascii="Times New Roman" w:eastAsia="Times New Roman" w:hAnsi="Times New Roman" w:cs="Times New Roman"/>
          <w:i/>
          <w:sz w:val="24"/>
          <w:szCs w:val="24"/>
        </w:rPr>
        <w:t xml:space="preserve">. De regulă, valoarea maximă de funcționare nelimitată pentru tensiunea nominală de 110 kV este de 123 kV respectiv pentru tensiunea nominală de 220 kV , de 245 kV, ca valori absolute. Pentru zone de rețea în care se convin alte valori de referință pentru tensiune, se admit valorile din tabel în baza unor contracte bilaterale </w:t>
      </w:r>
      <w:r w:rsidR="009D14DF" w:rsidRPr="00C73994">
        <w:rPr>
          <w:rFonts w:ascii="Times New Roman" w:eastAsia="Times New Roman" w:hAnsi="Times New Roman" w:cs="Times New Roman"/>
          <w:i/>
          <w:sz w:val="24"/>
          <w:szCs w:val="24"/>
        </w:rPr>
        <w:t xml:space="preserve">încheiate </w:t>
      </w:r>
      <w:r w:rsidR="00295BF7" w:rsidRPr="00C73994">
        <w:rPr>
          <w:rFonts w:ascii="Times New Roman" w:eastAsia="Times New Roman" w:hAnsi="Times New Roman" w:cs="Times New Roman"/>
          <w:i/>
          <w:sz w:val="24"/>
          <w:szCs w:val="24"/>
        </w:rPr>
        <w:t xml:space="preserve">între ORR </w:t>
      </w:r>
      <w:proofErr w:type="spellStart"/>
      <w:r w:rsidR="00295BF7" w:rsidRPr="00C73994">
        <w:rPr>
          <w:rFonts w:ascii="Times New Roman" w:eastAsia="Times New Roman" w:hAnsi="Times New Roman" w:cs="Times New Roman"/>
          <w:i/>
          <w:sz w:val="24"/>
          <w:szCs w:val="24"/>
        </w:rPr>
        <w:t>şi</w:t>
      </w:r>
      <w:proofErr w:type="spellEnd"/>
      <w:r w:rsidR="009D14DF" w:rsidRPr="00C73994">
        <w:rPr>
          <w:rFonts w:ascii="Times New Roman" w:eastAsia="Times New Roman" w:hAnsi="Times New Roman" w:cs="Times New Roman"/>
          <w:i/>
          <w:sz w:val="24"/>
          <w:szCs w:val="24"/>
        </w:rPr>
        <w:t xml:space="preserve"> </w:t>
      </w:r>
      <w:r w:rsidRPr="00C73994">
        <w:rPr>
          <w:rFonts w:ascii="Times New Roman" w:eastAsia="Times New Roman" w:hAnsi="Times New Roman" w:cs="Times New Roman"/>
          <w:i/>
          <w:sz w:val="24"/>
          <w:szCs w:val="24"/>
        </w:rPr>
        <w:t>utilizator</w:t>
      </w:r>
      <w:r w:rsidR="009D14DF" w:rsidRPr="00C73994">
        <w:rPr>
          <w:rFonts w:ascii="Times New Roman" w:eastAsia="Times New Roman" w:hAnsi="Times New Roman" w:cs="Times New Roman"/>
          <w:i/>
          <w:sz w:val="24"/>
          <w:szCs w:val="24"/>
        </w:rPr>
        <w:t>i</w:t>
      </w:r>
      <w:r w:rsidRPr="001F0567">
        <w:rPr>
          <w:rFonts w:ascii="Times New Roman" w:eastAsia="Times New Roman" w:hAnsi="Times New Roman" w:cs="Times New Roman"/>
          <w:b/>
          <w:i/>
          <w:sz w:val="24"/>
          <w:szCs w:val="24"/>
        </w:rPr>
        <w:t>.</w:t>
      </w:r>
      <w:r w:rsidR="009D14DF" w:rsidRPr="009D14DF">
        <w:rPr>
          <w:rFonts w:ascii="Times New Roman" w:hAnsi="Times New Roman"/>
          <w:sz w:val="24"/>
          <w:szCs w:val="24"/>
        </w:rPr>
        <w:t xml:space="preserve"> </w:t>
      </w:r>
      <w:r w:rsidR="009D14DF" w:rsidRPr="00817707">
        <w:rPr>
          <w:rFonts w:ascii="Times New Roman" w:hAnsi="Times New Roman"/>
          <w:sz w:val="24"/>
          <w:szCs w:val="24"/>
        </w:rPr>
        <w:t>”</w:t>
      </w:r>
    </w:p>
    <w:p w14:paraId="740A2CB8" w14:textId="1AB5C262" w:rsidR="00440D16" w:rsidRPr="00111428" w:rsidRDefault="00440D16" w:rsidP="00440D16">
      <w:pPr>
        <w:spacing w:after="0" w:line="360" w:lineRule="auto"/>
        <w:jc w:val="both"/>
        <w:rPr>
          <w:rFonts w:ascii="Times New Roman" w:hAnsi="Times New Roman" w:cs="Times New Roman"/>
          <w:sz w:val="24"/>
          <w:szCs w:val="24"/>
          <w:lang w:val="fr-FR"/>
        </w:rPr>
      </w:pPr>
      <w:r>
        <w:rPr>
          <w:rFonts w:ascii="Times New Roman" w:hAnsi="Times New Roman"/>
          <w:sz w:val="24"/>
          <w:szCs w:val="24"/>
        </w:rPr>
        <w:t xml:space="preserve">30. </w:t>
      </w:r>
      <w:r w:rsidRPr="005F68CA">
        <w:rPr>
          <w:rFonts w:ascii="Times New Roman" w:hAnsi="Times New Roman" w:cs="Times New Roman"/>
          <w:sz w:val="24"/>
          <w:szCs w:val="24"/>
        </w:rPr>
        <w:t>Tabel</w:t>
      </w:r>
      <w:r>
        <w:rPr>
          <w:rFonts w:ascii="Times New Roman" w:hAnsi="Times New Roman" w:cs="Times New Roman"/>
          <w:sz w:val="24"/>
          <w:szCs w:val="24"/>
        </w:rPr>
        <w:t>ul</w:t>
      </w:r>
      <w:r>
        <w:rPr>
          <w:rFonts w:ascii="Times New Roman" w:hAnsi="Times New Roman" w:cs="Times New Roman"/>
          <w:b/>
          <w:sz w:val="24"/>
          <w:szCs w:val="24"/>
        </w:rPr>
        <w:t xml:space="preserve"> 7D </w:t>
      </w:r>
      <w:r w:rsidRPr="00764545">
        <w:rPr>
          <w:rFonts w:ascii="Times New Roman" w:hAnsi="Times New Roman" w:cs="Times New Roman"/>
          <w:sz w:val="24"/>
          <w:szCs w:val="24"/>
        </w:rPr>
        <w:t>se</w:t>
      </w:r>
      <w:r>
        <w:rPr>
          <w:rFonts w:ascii="Times New Roman" w:hAnsi="Times New Roman" w:cs="Times New Roman"/>
          <w:sz w:val="24"/>
          <w:szCs w:val="24"/>
        </w:rPr>
        <w:t xml:space="preserve"> modifică după cum urmează</w:t>
      </w:r>
      <w:r w:rsidRPr="00111428">
        <w:rPr>
          <w:rFonts w:ascii="Times New Roman" w:hAnsi="Times New Roman" w:cs="Times New Roman"/>
          <w:sz w:val="24"/>
          <w:szCs w:val="24"/>
          <w:lang w:val="fr-FR"/>
        </w:rPr>
        <w:t>:</w:t>
      </w:r>
    </w:p>
    <w:p w14:paraId="611333F4" w14:textId="1CCC7171" w:rsidR="00D62DD7" w:rsidRPr="005F68CA" w:rsidRDefault="00D62DD7" w:rsidP="005F68CA">
      <w:pPr>
        <w:pStyle w:val="ListParagraph"/>
        <w:spacing w:line="360" w:lineRule="auto"/>
        <w:ind w:left="0"/>
        <w:jc w:val="center"/>
        <w:rPr>
          <w:rFonts w:ascii="Times New Roman" w:hAnsi="Times New Roman" w:cs="Times New Roman"/>
          <w:b/>
          <w:sz w:val="24"/>
          <w:szCs w:val="24"/>
        </w:rPr>
      </w:pPr>
      <w:r w:rsidRPr="00E22BB5">
        <w:rPr>
          <w:rFonts w:ascii="Times New Roman" w:hAnsi="Times New Roman" w:cs="Times New Roman"/>
          <w:b/>
          <w:sz w:val="24"/>
          <w:szCs w:val="24"/>
        </w:rPr>
        <w:t xml:space="preserve">Tabelul 7D. </w:t>
      </w:r>
      <w:r w:rsidRPr="0065057D">
        <w:rPr>
          <w:rFonts w:ascii="Times New Roman" w:hAnsi="Times New Roman" w:cs="Times New Roman"/>
          <w:sz w:val="24"/>
          <w:szCs w:val="24"/>
        </w:rPr>
        <w:t>Durata minimă de funcționare a unui grup generator sincron pentru tensiunea de 400 kV</w:t>
      </w:r>
      <w:r w:rsidRPr="00E22BB5">
        <w:rPr>
          <w:rFonts w:ascii="Times New Roman" w:hAnsi="Times New Roman" w:cs="Times New Roman"/>
          <w:b/>
          <w:sz w:val="24"/>
          <w:szCs w:val="24"/>
        </w:rPr>
        <w:t xml:space="preserve"> </w:t>
      </w: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2"/>
        <w:gridCol w:w="2522"/>
      </w:tblGrid>
      <w:tr w:rsidR="00D62DD7" w:rsidRPr="00132769" w14:paraId="10E770B0" w14:textId="77777777" w:rsidTr="00D62DD7">
        <w:trPr>
          <w:jc w:val="center"/>
        </w:trPr>
        <w:tc>
          <w:tcPr>
            <w:tcW w:w="2522" w:type="dxa"/>
            <w:tcBorders>
              <w:bottom w:val="double" w:sz="4" w:space="0" w:color="auto"/>
            </w:tcBorders>
            <w:vAlign w:val="center"/>
          </w:tcPr>
          <w:p w14:paraId="38BD12E6" w14:textId="77777777" w:rsidR="00D62DD7" w:rsidRPr="00D62DD7" w:rsidRDefault="00D62DD7" w:rsidP="00D62DD7">
            <w:pPr>
              <w:keepNext/>
              <w:spacing w:line="240" w:lineRule="auto"/>
              <w:contextualSpacing/>
              <w:jc w:val="center"/>
              <w:rPr>
                <w:rFonts w:ascii="Times New Roman" w:hAnsi="Times New Roman" w:cs="Times New Roman"/>
                <w:b/>
                <w:sz w:val="24"/>
                <w:szCs w:val="24"/>
              </w:rPr>
            </w:pPr>
            <w:r w:rsidRPr="00D62DD7">
              <w:rPr>
                <w:rFonts w:ascii="Times New Roman" w:hAnsi="Times New Roman" w:cs="Times New Roman"/>
                <w:b/>
                <w:sz w:val="24"/>
                <w:szCs w:val="24"/>
              </w:rPr>
              <w:t>Domeniu de tensiune</w:t>
            </w:r>
          </w:p>
        </w:tc>
        <w:tc>
          <w:tcPr>
            <w:tcW w:w="2522" w:type="dxa"/>
            <w:tcBorders>
              <w:bottom w:val="double" w:sz="4" w:space="0" w:color="auto"/>
            </w:tcBorders>
            <w:vAlign w:val="center"/>
          </w:tcPr>
          <w:p w14:paraId="488AD3AD" w14:textId="77777777" w:rsidR="00D62DD7" w:rsidRPr="00D62DD7" w:rsidRDefault="00D62DD7" w:rsidP="00D62DD7">
            <w:pPr>
              <w:keepNext/>
              <w:spacing w:line="240" w:lineRule="auto"/>
              <w:contextualSpacing/>
              <w:jc w:val="center"/>
              <w:rPr>
                <w:rFonts w:ascii="Times New Roman" w:hAnsi="Times New Roman" w:cs="Times New Roman"/>
                <w:b/>
                <w:sz w:val="24"/>
                <w:szCs w:val="24"/>
              </w:rPr>
            </w:pPr>
            <w:r w:rsidRPr="00D62DD7">
              <w:rPr>
                <w:rFonts w:ascii="Times New Roman" w:hAnsi="Times New Roman" w:cs="Times New Roman"/>
                <w:b/>
                <w:sz w:val="24"/>
                <w:szCs w:val="24"/>
              </w:rPr>
              <w:t>Perioadă de funcționare</w:t>
            </w:r>
          </w:p>
        </w:tc>
      </w:tr>
      <w:tr w:rsidR="00D62DD7" w:rsidRPr="00132769" w14:paraId="24606826" w14:textId="77777777" w:rsidTr="00D62DD7">
        <w:trPr>
          <w:jc w:val="center"/>
        </w:trPr>
        <w:tc>
          <w:tcPr>
            <w:tcW w:w="2522" w:type="dxa"/>
            <w:vAlign w:val="center"/>
          </w:tcPr>
          <w:p w14:paraId="19DAC570" w14:textId="77777777" w:rsidR="00D62DD7" w:rsidRPr="00D62DD7" w:rsidRDefault="00D62DD7" w:rsidP="00D62DD7">
            <w:pPr>
              <w:keepNext/>
              <w:spacing w:line="240" w:lineRule="auto"/>
              <w:contextualSpacing/>
              <w:jc w:val="center"/>
              <w:rPr>
                <w:rFonts w:ascii="Times New Roman" w:hAnsi="Times New Roman" w:cs="Times New Roman"/>
                <w:sz w:val="24"/>
                <w:szCs w:val="24"/>
              </w:rPr>
            </w:pPr>
            <w:r w:rsidRPr="00D62DD7">
              <w:rPr>
                <w:rFonts w:ascii="Times New Roman" w:hAnsi="Times New Roman" w:cs="Times New Roman"/>
                <w:sz w:val="24"/>
                <w:szCs w:val="24"/>
              </w:rPr>
              <w:t xml:space="preserve">0,85 </w:t>
            </w:r>
            <w:proofErr w:type="spellStart"/>
            <w:r w:rsidRPr="00D62DD7">
              <w:rPr>
                <w:rFonts w:ascii="Times New Roman" w:hAnsi="Times New Roman" w:cs="Times New Roman"/>
                <w:sz w:val="24"/>
                <w:szCs w:val="24"/>
              </w:rPr>
              <w:t>u.r</w:t>
            </w:r>
            <w:proofErr w:type="spellEnd"/>
            <w:r w:rsidRPr="00D62DD7">
              <w:rPr>
                <w:rFonts w:ascii="Times New Roman" w:hAnsi="Times New Roman" w:cs="Times New Roman"/>
                <w:sz w:val="24"/>
                <w:szCs w:val="24"/>
              </w:rPr>
              <w:t xml:space="preserve">. – 0,90 </w:t>
            </w:r>
            <w:proofErr w:type="spellStart"/>
            <w:r w:rsidRPr="00D62DD7">
              <w:rPr>
                <w:rFonts w:ascii="Times New Roman" w:hAnsi="Times New Roman" w:cs="Times New Roman"/>
                <w:sz w:val="24"/>
                <w:szCs w:val="24"/>
              </w:rPr>
              <w:t>u.r</w:t>
            </w:r>
            <w:proofErr w:type="spellEnd"/>
            <w:r w:rsidRPr="00D62DD7">
              <w:rPr>
                <w:rFonts w:ascii="Times New Roman" w:hAnsi="Times New Roman" w:cs="Times New Roman"/>
                <w:sz w:val="24"/>
                <w:szCs w:val="24"/>
              </w:rPr>
              <w:t>.</w:t>
            </w:r>
          </w:p>
        </w:tc>
        <w:tc>
          <w:tcPr>
            <w:tcW w:w="2522" w:type="dxa"/>
            <w:vAlign w:val="center"/>
          </w:tcPr>
          <w:p w14:paraId="78D527AF" w14:textId="77777777" w:rsidR="00D62DD7" w:rsidRPr="00D62DD7" w:rsidRDefault="00D62DD7" w:rsidP="00D62DD7">
            <w:pPr>
              <w:keepNext/>
              <w:spacing w:line="240" w:lineRule="auto"/>
              <w:contextualSpacing/>
              <w:jc w:val="center"/>
              <w:rPr>
                <w:rFonts w:ascii="Times New Roman" w:hAnsi="Times New Roman" w:cs="Times New Roman"/>
                <w:sz w:val="24"/>
                <w:szCs w:val="24"/>
              </w:rPr>
            </w:pPr>
            <w:r w:rsidRPr="00D62DD7">
              <w:rPr>
                <w:rFonts w:ascii="Times New Roman" w:hAnsi="Times New Roman" w:cs="Times New Roman"/>
                <w:sz w:val="24"/>
                <w:szCs w:val="24"/>
              </w:rPr>
              <w:t>60 de minute</w:t>
            </w:r>
          </w:p>
        </w:tc>
      </w:tr>
      <w:tr w:rsidR="00D62DD7" w:rsidRPr="00132769" w14:paraId="5339C49C" w14:textId="77777777" w:rsidTr="00D62DD7">
        <w:trPr>
          <w:jc w:val="center"/>
        </w:trPr>
        <w:tc>
          <w:tcPr>
            <w:tcW w:w="2522" w:type="dxa"/>
            <w:vAlign w:val="center"/>
          </w:tcPr>
          <w:p w14:paraId="21885226" w14:textId="77777777" w:rsidR="00D62DD7" w:rsidRPr="00D62DD7" w:rsidRDefault="00D62DD7" w:rsidP="00D62DD7">
            <w:pPr>
              <w:keepNext/>
              <w:spacing w:line="240" w:lineRule="auto"/>
              <w:contextualSpacing/>
              <w:jc w:val="center"/>
              <w:rPr>
                <w:rFonts w:ascii="Times New Roman" w:hAnsi="Times New Roman" w:cs="Times New Roman"/>
                <w:sz w:val="24"/>
                <w:szCs w:val="24"/>
              </w:rPr>
            </w:pPr>
            <w:r w:rsidRPr="00D62DD7">
              <w:rPr>
                <w:rFonts w:ascii="Times New Roman" w:hAnsi="Times New Roman" w:cs="Times New Roman"/>
                <w:sz w:val="24"/>
                <w:szCs w:val="24"/>
              </w:rPr>
              <w:t xml:space="preserve">0,90 </w:t>
            </w:r>
            <w:proofErr w:type="spellStart"/>
            <w:r w:rsidRPr="00D62DD7">
              <w:rPr>
                <w:rFonts w:ascii="Times New Roman" w:hAnsi="Times New Roman" w:cs="Times New Roman"/>
                <w:sz w:val="24"/>
                <w:szCs w:val="24"/>
              </w:rPr>
              <w:t>u.r</w:t>
            </w:r>
            <w:proofErr w:type="spellEnd"/>
            <w:r w:rsidRPr="00D62DD7">
              <w:rPr>
                <w:rFonts w:ascii="Times New Roman" w:hAnsi="Times New Roman" w:cs="Times New Roman"/>
                <w:sz w:val="24"/>
                <w:szCs w:val="24"/>
              </w:rPr>
              <w:t xml:space="preserve">. – 1,05 </w:t>
            </w:r>
            <w:proofErr w:type="spellStart"/>
            <w:r w:rsidRPr="00D62DD7">
              <w:rPr>
                <w:rFonts w:ascii="Times New Roman" w:hAnsi="Times New Roman" w:cs="Times New Roman"/>
                <w:sz w:val="24"/>
                <w:szCs w:val="24"/>
              </w:rPr>
              <w:t>u.r</w:t>
            </w:r>
            <w:proofErr w:type="spellEnd"/>
            <w:r w:rsidRPr="00D62DD7">
              <w:rPr>
                <w:rFonts w:ascii="Times New Roman" w:hAnsi="Times New Roman" w:cs="Times New Roman"/>
                <w:sz w:val="24"/>
                <w:szCs w:val="24"/>
              </w:rPr>
              <w:t>.</w:t>
            </w:r>
          </w:p>
        </w:tc>
        <w:tc>
          <w:tcPr>
            <w:tcW w:w="2522" w:type="dxa"/>
            <w:vAlign w:val="center"/>
          </w:tcPr>
          <w:p w14:paraId="05C43534" w14:textId="77777777" w:rsidR="00D62DD7" w:rsidRPr="00D62DD7" w:rsidRDefault="00D62DD7" w:rsidP="00D62DD7">
            <w:pPr>
              <w:keepNext/>
              <w:spacing w:line="240" w:lineRule="auto"/>
              <w:contextualSpacing/>
              <w:jc w:val="center"/>
              <w:rPr>
                <w:rFonts w:ascii="Times New Roman" w:hAnsi="Times New Roman" w:cs="Times New Roman"/>
                <w:sz w:val="24"/>
                <w:szCs w:val="24"/>
              </w:rPr>
            </w:pPr>
            <w:r w:rsidRPr="00D62DD7">
              <w:rPr>
                <w:rFonts w:ascii="Times New Roman" w:hAnsi="Times New Roman" w:cs="Times New Roman"/>
                <w:sz w:val="24"/>
                <w:szCs w:val="24"/>
              </w:rPr>
              <w:t>Nelimitată</w:t>
            </w:r>
          </w:p>
        </w:tc>
      </w:tr>
      <w:tr w:rsidR="00D62DD7" w:rsidRPr="00132769" w14:paraId="1D2756A2" w14:textId="77777777" w:rsidTr="00D62DD7">
        <w:trPr>
          <w:jc w:val="center"/>
        </w:trPr>
        <w:tc>
          <w:tcPr>
            <w:tcW w:w="2522" w:type="dxa"/>
            <w:vAlign w:val="center"/>
          </w:tcPr>
          <w:p w14:paraId="6A3881C4" w14:textId="77777777" w:rsidR="00D62DD7" w:rsidRPr="00D62DD7" w:rsidRDefault="00D62DD7" w:rsidP="00D62DD7">
            <w:pPr>
              <w:keepNext/>
              <w:spacing w:line="240" w:lineRule="auto"/>
              <w:contextualSpacing/>
              <w:jc w:val="center"/>
              <w:rPr>
                <w:rFonts w:ascii="Times New Roman" w:hAnsi="Times New Roman" w:cs="Times New Roman"/>
                <w:sz w:val="24"/>
                <w:szCs w:val="24"/>
              </w:rPr>
            </w:pPr>
            <w:r w:rsidRPr="00D62DD7">
              <w:rPr>
                <w:rFonts w:ascii="Times New Roman" w:hAnsi="Times New Roman" w:cs="Times New Roman"/>
                <w:sz w:val="24"/>
                <w:szCs w:val="24"/>
              </w:rPr>
              <w:t xml:space="preserve">1,05 </w:t>
            </w:r>
            <w:proofErr w:type="spellStart"/>
            <w:r w:rsidRPr="00D62DD7">
              <w:rPr>
                <w:rFonts w:ascii="Times New Roman" w:hAnsi="Times New Roman" w:cs="Times New Roman"/>
                <w:sz w:val="24"/>
                <w:szCs w:val="24"/>
              </w:rPr>
              <w:t>u.r</w:t>
            </w:r>
            <w:proofErr w:type="spellEnd"/>
            <w:r w:rsidRPr="00D62DD7">
              <w:rPr>
                <w:rFonts w:ascii="Times New Roman" w:hAnsi="Times New Roman" w:cs="Times New Roman"/>
                <w:sz w:val="24"/>
                <w:szCs w:val="24"/>
              </w:rPr>
              <w:t xml:space="preserve">. – 1,10 </w:t>
            </w:r>
            <w:proofErr w:type="spellStart"/>
            <w:r w:rsidRPr="00D62DD7">
              <w:rPr>
                <w:rFonts w:ascii="Times New Roman" w:hAnsi="Times New Roman" w:cs="Times New Roman"/>
                <w:sz w:val="24"/>
                <w:szCs w:val="24"/>
              </w:rPr>
              <w:t>u.r</w:t>
            </w:r>
            <w:proofErr w:type="spellEnd"/>
            <w:r w:rsidRPr="00D62DD7">
              <w:rPr>
                <w:rFonts w:ascii="Times New Roman" w:hAnsi="Times New Roman" w:cs="Times New Roman"/>
                <w:sz w:val="24"/>
                <w:szCs w:val="24"/>
              </w:rPr>
              <w:t>.</w:t>
            </w:r>
          </w:p>
        </w:tc>
        <w:tc>
          <w:tcPr>
            <w:tcW w:w="2522" w:type="dxa"/>
            <w:vAlign w:val="center"/>
          </w:tcPr>
          <w:p w14:paraId="14D72807" w14:textId="77777777" w:rsidR="00D62DD7" w:rsidRPr="00D62DD7" w:rsidRDefault="00D62DD7" w:rsidP="00D62DD7">
            <w:pPr>
              <w:keepNext/>
              <w:spacing w:line="240" w:lineRule="auto"/>
              <w:contextualSpacing/>
              <w:jc w:val="center"/>
              <w:rPr>
                <w:rFonts w:ascii="Times New Roman" w:hAnsi="Times New Roman" w:cs="Times New Roman"/>
                <w:sz w:val="24"/>
                <w:szCs w:val="24"/>
              </w:rPr>
            </w:pPr>
            <w:r w:rsidRPr="001F0567">
              <w:rPr>
                <w:rFonts w:ascii="Times New Roman" w:hAnsi="Times New Roman" w:cs="Times New Roman"/>
                <w:b/>
                <w:sz w:val="24"/>
                <w:szCs w:val="24"/>
              </w:rPr>
              <w:t>20</w:t>
            </w:r>
            <w:r w:rsidRPr="001F0567">
              <w:rPr>
                <w:rFonts w:ascii="Times New Roman" w:hAnsi="Times New Roman" w:cs="Times New Roman"/>
                <w:sz w:val="24"/>
                <w:szCs w:val="24"/>
              </w:rPr>
              <w:t xml:space="preserve"> de minute</w:t>
            </w:r>
          </w:p>
        </w:tc>
      </w:tr>
    </w:tbl>
    <w:p w14:paraId="43042ABC" w14:textId="70E622CD" w:rsidR="00D62DD7" w:rsidRDefault="00D62DD7" w:rsidP="00D62DD7">
      <w:pPr>
        <w:spacing w:after="0" w:line="360" w:lineRule="auto"/>
        <w:jc w:val="both"/>
        <w:rPr>
          <w:rFonts w:ascii="Times New Roman" w:hAnsi="Times New Roman" w:cs="Times New Roman"/>
          <w:sz w:val="24"/>
          <w:szCs w:val="24"/>
        </w:rPr>
      </w:pPr>
    </w:p>
    <w:p w14:paraId="11E84465" w14:textId="1D0E1CB9" w:rsidR="00D62DD7" w:rsidRDefault="005F68CA" w:rsidP="00440D16">
      <w:pPr>
        <w:pStyle w:val="ListParagraph"/>
        <w:spacing w:line="360" w:lineRule="auto"/>
        <w:ind w:left="0"/>
        <w:jc w:val="both"/>
        <w:rPr>
          <w:rFonts w:ascii="Times New Roman" w:hAnsi="Times New Roman"/>
          <w:sz w:val="24"/>
          <w:szCs w:val="24"/>
        </w:rPr>
      </w:pPr>
      <w:proofErr w:type="spellStart"/>
      <w:r w:rsidRPr="00C73994">
        <w:rPr>
          <w:rFonts w:ascii="Times New Roman" w:hAnsi="Times New Roman" w:cs="Times New Roman"/>
          <w:i/>
          <w:sz w:val="24"/>
          <w:szCs w:val="24"/>
        </w:rPr>
        <w:t>Notă:Tabelul</w:t>
      </w:r>
      <w:proofErr w:type="spellEnd"/>
      <w:r w:rsidRPr="00C73994">
        <w:rPr>
          <w:rFonts w:ascii="Times New Roman" w:hAnsi="Times New Roman" w:cs="Times New Roman"/>
          <w:i/>
          <w:sz w:val="24"/>
          <w:szCs w:val="24"/>
        </w:rPr>
        <w:t xml:space="preserve"> 7</w:t>
      </w:r>
      <w:r w:rsidR="00D62DD7" w:rsidRPr="00C73994">
        <w:rPr>
          <w:rFonts w:ascii="Times New Roman" w:hAnsi="Times New Roman" w:cs="Times New Roman"/>
          <w:i/>
          <w:sz w:val="24"/>
          <w:szCs w:val="24"/>
        </w:rPr>
        <w:t xml:space="preserve">D. </w:t>
      </w:r>
      <w:r w:rsidRPr="00C73994">
        <w:rPr>
          <w:rFonts w:ascii="Times New Roman" w:hAnsi="Times New Roman" w:cs="Times New Roman"/>
          <w:i/>
          <w:sz w:val="24"/>
          <w:szCs w:val="24"/>
        </w:rPr>
        <w:t>prezintă</w:t>
      </w:r>
      <w:r w:rsidR="00D62DD7" w:rsidRPr="00C73994">
        <w:rPr>
          <w:rFonts w:ascii="Times New Roman" w:hAnsi="Times New Roman" w:cs="Times New Roman"/>
          <w:i/>
          <w:sz w:val="24"/>
          <w:szCs w:val="24"/>
        </w:rPr>
        <w:t xml:space="preserve"> duratele minime de timp în care un </w:t>
      </w:r>
      <w:r w:rsidR="00440D16" w:rsidRPr="00C73994">
        <w:rPr>
          <w:rFonts w:ascii="Times New Roman" w:hAnsi="Times New Roman" w:cs="Times New Roman"/>
          <w:i/>
          <w:sz w:val="24"/>
          <w:szCs w:val="24"/>
        </w:rPr>
        <w:t>grup generator sincron</w:t>
      </w:r>
      <w:r w:rsidR="00D62DD7" w:rsidRPr="00C73994">
        <w:rPr>
          <w:rFonts w:ascii="Times New Roman" w:hAnsi="Times New Roman" w:cs="Times New Roman"/>
          <w:i/>
          <w:sz w:val="24"/>
          <w:szCs w:val="24"/>
        </w:rPr>
        <w:t xml:space="preserve"> trebuie să fie capabil să funcționeze fără a se deconecta, când valoarea tensiunilor de rețea în punctul de racordare/delimitare, după caz, se abat de la valoarea referință 1 </w:t>
      </w:r>
      <w:proofErr w:type="spellStart"/>
      <w:r w:rsidR="00D62DD7" w:rsidRPr="00C73994">
        <w:rPr>
          <w:rFonts w:ascii="Times New Roman" w:hAnsi="Times New Roman" w:cs="Times New Roman"/>
          <w:i/>
          <w:sz w:val="24"/>
          <w:szCs w:val="24"/>
        </w:rPr>
        <w:t>u.r</w:t>
      </w:r>
      <w:proofErr w:type="spellEnd"/>
      <w:r w:rsidR="00D62DD7" w:rsidRPr="00C73994">
        <w:rPr>
          <w:rFonts w:ascii="Times New Roman" w:hAnsi="Times New Roman" w:cs="Times New Roman"/>
          <w:i/>
          <w:sz w:val="24"/>
          <w:szCs w:val="24"/>
        </w:rPr>
        <w:t>.,</w:t>
      </w:r>
      <w:r w:rsidRPr="00C73994">
        <w:rPr>
          <w:rFonts w:ascii="Times New Roman" w:hAnsi="Times New Roman" w:cs="Times New Roman"/>
          <w:i/>
          <w:sz w:val="24"/>
          <w:szCs w:val="24"/>
        </w:rPr>
        <w:t xml:space="preserve"> </w:t>
      </w:r>
      <w:r w:rsidR="00D62DD7" w:rsidRPr="00C73994">
        <w:rPr>
          <w:rFonts w:ascii="Times New Roman" w:hAnsi="Times New Roman" w:cs="Times New Roman"/>
          <w:i/>
          <w:sz w:val="24"/>
          <w:szCs w:val="24"/>
        </w:rPr>
        <w:t>pentru cazul în care valoarea de referință este 400 kV. Pentru zone de rețea în care se convin durate mai mari de 20 minute</w:t>
      </w:r>
      <w:r w:rsidR="00440D16" w:rsidRPr="00C73994">
        <w:rPr>
          <w:rFonts w:ascii="Times New Roman" w:hAnsi="Times New Roman" w:cs="Times New Roman"/>
          <w:i/>
          <w:sz w:val="24"/>
          <w:szCs w:val="24"/>
        </w:rPr>
        <w:t>,</w:t>
      </w:r>
      <w:r w:rsidR="00D62DD7" w:rsidRPr="00C73994">
        <w:rPr>
          <w:rFonts w:ascii="Times New Roman" w:hAnsi="Times New Roman" w:cs="Times New Roman"/>
          <w:i/>
          <w:sz w:val="24"/>
          <w:szCs w:val="24"/>
        </w:rPr>
        <w:t xml:space="preserve"> </w:t>
      </w:r>
      <w:r w:rsidR="00440D16" w:rsidRPr="00C73994">
        <w:rPr>
          <w:rFonts w:ascii="Times New Roman" w:hAnsi="Times New Roman" w:cs="Times New Roman"/>
          <w:i/>
          <w:sz w:val="24"/>
          <w:szCs w:val="24"/>
        </w:rPr>
        <w:t xml:space="preserve">de funcționare </w:t>
      </w:r>
      <w:r w:rsidR="00D62DD7" w:rsidRPr="00C73994">
        <w:rPr>
          <w:rFonts w:ascii="Times New Roman" w:hAnsi="Times New Roman" w:cs="Times New Roman"/>
          <w:i/>
          <w:sz w:val="24"/>
          <w:szCs w:val="24"/>
        </w:rPr>
        <w:t xml:space="preserve">la valori ale tensiunii de peste 1,05 </w:t>
      </w:r>
      <w:proofErr w:type="spellStart"/>
      <w:r w:rsidR="00D62DD7" w:rsidRPr="00C73994">
        <w:rPr>
          <w:rFonts w:ascii="Times New Roman" w:hAnsi="Times New Roman" w:cs="Times New Roman"/>
          <w:i/>
          <w:sz w:val="24"/>
          <w:szCs w:val="24"/>
        </w:rPr>
        <w:t>u.r</w:t>
      </w:r>
      <w:proofErr w:type="spellEnd"/>
      <w:r w:rsidR="00D62DD7" w:rsidRPr="00C73994">
        <w:rPr>
          <w:rFonts w:ascii="Times New Roman" w:hAnsi="Times New Roman" w:cs="Times New Roman"/>
          <w:i/>
          <w:sz w:val="24"/>
          <w:szCs w:val="24"/>
        </w:rPr>
        <w:t xml:space="preserve">., durata nu poate depăși 60 minute. Valorile </w:t>
      </w:r>
      <w:r w:rsidR="00440D16" w:rsidRPr="00C73994">
        <w:rPr>
          <w:rFonts w:ascii="Times New Roman" w:hAnsi="Times New Roman" w:cs="Times New Roman"/>
          <w:i/>
          <w:sz w:val="24"/>
          <w:szCs w:val="24"/>
        </w:rPr>
        <w:t>se</w:t>
      </w:r>
      <w:r w:rsidR="00D62DD7" w:rsidRPr="00C73994">
        <w:rPr>
          <w:rFonts w:ascii="Times New Roman" w:hAnsi="Times New Roman" w:cs="Times New Roman"/>
          <w:i/>
          <w:sz w:val="24"/>
          <w:szCs w:val="24"/>
        </w:rPr>
        <w:t xml:space="preserve"> </w:t>
      </w:r>
      <w:r w:rsidR="00440D16" w:rsidRPr="00C73994">
        <w:rPr>
          <w:rFonts w:ascii="Times New Roman" w:hAnsi="Times New Roman" w:cs="Times New Roman"/>
          <w:i/>
          <w:sz w:val="24"/>
          <w:szCs w:val="24"/>
        </w:rPr>
        <w:t xml:space="preserve">convin  </w:t>
      </w:r>
      <w:r w:rsidR="00D62DD7" w:rsidRPr="00C73994">
        <w:rPr>
          <w:rFonts w:ascii="Times New Roman" w:hAnsi="Times New Roman" w:cs="Times New Roman"/>
          <w:i/>
          <w:sz w:val="24"/>
          <w:szCs w:val="24"/>
        </w:rPr>
        <w:t xml:space="preserve">în baza unor contracte bilaterale </w:t>
      </w:r>
      <w:r w:rsidR="00440D16" w:rsidRPr="00C73994">
        <w:rPr>
          <w:rFonts w:ascii="Times New Roman" w:hAnsi="Times New Roman" w:cs="Times New Roman"/>
          <w:i/>
          <w:sz w:val="24"/>
          <w:szCs w:val="24"/>
        </w:rPr>
        <w:t xml:space="preserve">încheiate </w:t>
      </w:r>
      <w:r w:rsidR="00B56E19" w:rsidRPr="00C73994">
        <w:rPr>
          <w:rFonts w:ascii="Times New Roman" w:hAnsi="Times New Roman" w:cs="Times New Roman"/>
          <w:i/>
          <w:sz w:val="24"/>
          <w:szCs w:val="24"/>
        </w:rPr>
        <w:t xml:space="preserve">între ORR </w:t>
      </w:r>
      <w:proofErr w:type="spellStart"/>
      <w:r w:rsidR="00B56E19" w:rsidRPr="00C73994">
        <w:rPr>
          <w:rFonts w:ascii="Times New Roman" w:hAnsi="Times New Roman" w:cs="Times New Roman"/>
          <w:i/>
          <w:sz w:val="24"/>
          <w:szCs w:val="24"/>
        </w:rPr>
        <w:t>şi</w:t>
      </w:r>
      <w:proofErr w:type="spellEnd"/>
      <w:r w:rsidR="00440D16" w:rsidRPr="00C73994">
        <w:rPr>
          <w:rFonts w:ascii="Times New Roman" w:hAnsi="Times New Roman" w:cs="Times New Roman"/>
          <w:i/>
          <w:sz w:val="24"/>
          <w:szCs w:val="24"/>
        </w:rPr>
        <w:t xml:space="preserve"> </w:t>
      </w:r>
      <w:r w:rsidR="00D62DD7" w:rsidRPr="00C73994">
        <w:rPr>
          <w:rFonts w:ascii="Times New Roman" w:hAnsi="Times New Roman" w:cs="Times New Roman"/>
          <w:i/>
          <w:sz w:val="24"/>
          <w:szCs w:val="24"/>
        </w:rPr>
        <w:t>utilizatori.</w:t>
      </w:r>
      <w:r w:rsidR="00440D16" w:rsidRPr="00C73994">
        <w:rPr>
          <w:rFonts w:ascii="Times New Roman" w:hAnsi="Times New Roman"/>
          <w:sz w:val="24"/>
          <w:szCs w:val="24"/>
        </w:rPr>
        <w:t xml:space="preserve"> ”</w:t>
      </w:r>
    </w:p>
    <w:p w14:paraId="717D25D6" w14:textId="5489DE6D" w:rsidR="0071024D" w:rsidRDefault="0071024D" w:rsidP="0071024D">
      <w:pPr>
        <w:pStyle w:val="ListParagraph"/>
        <w:spacing w:line="360" w:lineRule="auto"/>
        <w:ind w:left="0"/>
        <w:jc w:val="both"/>
        <w:rPr>
          <w:rFonts w:ascii="Times New Roman" w:hAnsi="Times New Roman"/>
          <w:sz w:val="24"/>
          <w:szCs w:val="24"/>
        </w:rPr>
      </w:pPr>
      <w:r>
        <w:rPr>
          <w:rFonts w:ascii="Times New Roman" w:hAnsi="Times New Roman"/>
          <w:sz w:val="24"/>
          <w:szCs w:val="24"/>
        </w:rPr>
        <w:t>30. Figurile 7C respectiv 7D se modifica astfel:</w:t>
      </w:r>
    </w:p>
    <w:p w14:paraId="7513B14B" w14:textId="77777777" w:rsidR="0013624F" w:rsidRDefault="0013624F" w:rsidP="0071024D">
      <w:pPr>
        <w:pStyle w:val="ListParagraph"/>
        <w:spacing w:after="0" w:line="360" w:lineRule="auto"/>
        <w:ind w:left="709" w:hanging="709"/>
        <w:jc w:val="center"/>
        <w:rPr>
          <w:rFonts w:ascii="Times New Roman" w:hAnsi="Times New Roman" w:cs="Times New Roman"/>
          <w:b/>
          <w:bCs/>
          <w:sz w:val="24"/>
          <w:szCs w:val="24"/>
        </w:rPr>
      </w:pPr>
    </w:p>
    <w:p w14:paraId="2E57970C" w14:textId="77777777" w:rsidR="0013624F" w:rsidRDefault="0013624F" w:rsidP="0071024D">
      <w:pPr>
        <w:pStyle w:val="ListParagraph"/>
        <w:spacing w:after="0" w:line="360" w:lineRule="auto"/>
        <w:ind w:left="709" w:hanging="709"/>
        <w:jc w:val="center"/>
        <w:rPr>
          <w:rFonts w:ascii="Times New Roman" w:hAnsi="Times New Roman" w:cs="Times New Roman"/>
          <w:b/>
          <w:bCs/>
          <w:sz w:val="24"/>
          <w:szCs w:val="24"/>
        </w:rPr>
      </w:pPr>
    </w:p>
    <w:p w14:paraId="00A83414" w14:textId="77777777" w:rsidR="0013624F" w:rsidRDefault="0013624F" w:rsidP="0071024D">
      <w:pPr>
        <w:pStyle w:val="ListParagraph"/>
        <w:spacing w:after="0" w:line="360" w:lineRule="auto"/>
        <w:ind w:left="709" w:hanging="709"/>
        <w:jc w:val="center"/>
        <w:rPr>
          <w:rFonts w:ascii="Times New Roman" w:hAnsi="Times New Roman" w:cs="Times New Roman"/>
          <w:b/>
          <w:bCs/>
          <w:sz w:val="24"/>
          <w:szCs w:val="24"/>
        </w:rPr>
      </w:pPr>
    </w:p>
    <w:p w14:paraId="194A34FB" w14:textId="77777777" w:rsidR="0013624F" w:rsidRDefault="0013624F" w:rsidP="0071024D">
      <w:pPr>
        <w:pStyle w:val="ListParagraph"/>
        <w:spacing w:after="0" w:line="360" w:lineRule="auto"/>
        <w:ind w:left="709" w:hanging="709"/>
        <w:jc w:val="center"/>
        <w:rPr>
          <w:rFonts w:ascii="Times New Roman" w:hAnsi="Times New Roman" w:cs="Times New Roman"/>
          <w:b/>
          <w:bCs/>
          <w:sz w:val="24"/>
          <w:szCs w:val="24"/>
        </w:rPr>
      </w:pPr>
    </w:p>
    <w:p w14:paraId="69217AA0" w14:textId="3DAFB89D" w:rsidR="0071024D" w:rsidRDefault="0071024D" w:rsidP="0071024D">
      <w:pPr>
        <w:pStyle w:val="ListParagraph"/>
        <w:spacing w:after="0" w:line="360" w:lineRule="auto"/>
        <w:ind w:left="709" w:hanging="709"/>
        <w:jc w:val="center"/>
        <w:rPr>
          <w:rFonts w:ascii="Times New Roman" w:hAnsi="Times New Roman" w:cs="Times New Roman"/>
          <w:iCs/>
          <w:sz w:val="24"/>
          <w:szCs w:val="24"/>
        </w:rPr>
      </w:pPr>
      <w:r w:rsidRPr="004F4CC5">
        <w:rPr>
          <w:rFonts w:ascii="Times New Roman" w:hAnsi="Times New Roman" w:cs="Times New Roman"/>
          <w:b/>
          <w:bCs/>
          <w:sz w:val="24"/>
          <w:szCs w:val="24"/>
        </w:rPr>
        <w:lastRenderedPageBreak/>
        <w:t>Fig. 7</w:t>
      </w:r>
      <w:r>
        <w:rPr>
          <w:rFonts w:ascii="Times New Roman" w:hAnsi="Times New Roman" w:cs="Times New Roman"/>
          <w:b/>
          <w:bCs/>
          <w:sz w:val="24"/>
          <w:szCs w:val="24"/>
        </w:rPr>
        <w:t>C</w:t>
      </w:r>
      <w:r w:rsidRPr="004F4CC5">
        <w:rPr>
          <w:rFonts w:ascii="Times New Roman" w:hAnsi="Times New Roman" w:cs="Times New Roman"/>
          <w:iCs/>
          <w:sz w:val="24"/>
          <w:szCs w:val="24"/>
        </w:rPr>
        <w:t xml:space="preserve"> Diagrama U-Q/</w:t>
      </w:r>
      <w:proofErr w:type="spellStart"/>
      <w:r w:rsidRPr="004F4CC5">
        <w:rPr>
          <w:rFonts w:ascii="Times New Roman" w:hAnsi="Times New Roman" w:cs="Times New Roman"/>
          <w:iCs/>
          <w:sz w:val="24"/>
          <w:szCs w:val="24"/>
        </w:rPr>
        <w:t>P</w:t>
      </w:r>
      <w:r w:rsidRPr="004F4CC5">
        <w:rPr>
          <w:rFonts w:ascii="Times New Roman" w:hAnsi="Times New Roman" w:cs="Times New Roman"/>
          <w:iCs/>
          <w:sz w:val="24"/>
          <w:szCs w:val="24"/>
          <w:vertAlign w:val="subscript"/>
        </w:rPr>
        <w:t>max</w:t>
      </w:r>
      <w:proofErr w:type="spellEnd"/>
      <w:r w:rsidRPr="004F4CC5">
        <w:rPr>
          <w:rFonts w:ascii="Times New Roman" w:hAnsi="Times New Roman" w:cs="Times New Roman"/>
          <w:iCs/>
          <w:sz w:val="24"/>
          <w:szCs w:val="24"/>
        </w:rPr>
        <w:t xml:space="preserve"> a unui grup generator sincron</w:t>
      </w:r>
    </w:p>
    <w:p w14:paraId="3B21C81D" w14:textId="1A06DC06" w:rsidR="006C2041" w:rsidRDefault="006C2041" w:rsidP="0071024D">
      <w:pPr>
        <w:pStyle w:val="ListParagraph"/>
        <w:spacing w:after="0" w:line="360" w:lineRule="auto"/>
        <w:ind w:left="709" w:hanging="709"/>
        <w:jc w:val="center"/>
        <w:rPr>
          <w:rFonts w:ascii="Times New Roman" w:hAnsi="Times New Roman" w:cs="Times New Roman"/>
          <w:iCs/>
          <w:sz w:val="24"/>
          <w:szCs w:val="24"/>
        </w:rPr>
      </w:pPr>
      <w:r>
        <w:rPr>
          <w:noProof/>
          <w:lang w:eastAsia="ro-RO"/>
        </w:rPr>
        <w:drawing>
          <wp:inline distT="0" distB="0" distL="0" distR="0" wp14:anchorId="1433A3B4" wp14:editId="23543996">
            <wp:extent cx="6067425" cy="3581400"/>
            <wp:effectExtent l="0" t="0" r="952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6A3DF1" w14:textId="77777777" w:rsidR="0071024D" w:rsidRPr="006E7F35" w:rsidRDefault="0071024D" w:rsidP="0071024D">
      <w:pPr>
        <w:pStyle w:val="ListParagraph"/>
        <w:spacing w:after="0" w:line="360" w:lineRule="auto"/>
        <w:ind w:left="709" w:hanging="709"/>
        <w:jc w:val="center"/>
        <w:rPr>
          <w:rFonts w:ascii="Times New Roman" w:hAnsi="Times New Roman"/>
          <w:sz w:val="24"/>
          <w:szCs w:val="24"/>
        </w:rPr>
      </w:pPr>
      <w:r w:rsidRPr="006E7F35">
        <w:rPr>
          <w:rFonts w:ascii="Times New Roman" w:hAnsi="Times New Roman"/>
          <w:b/>
          <w:sz w:val="24"/>
          <w:szCs w:val="24"/>
        </w:rPr>
        <w:t>Fig. 7D</w:t>
      </w:r>
      <w:r w:rsidRPr="006E7F35">
        <w:rPr>
          <w:rFonts w:ascii="Times New Roman" w:hAnsi="Times New Roman"/>
          <w:sz w:val="24"/>
          <w:szCs w:val="24"/>
        </w:rPr>
        <w:t xml:space="preserve"> Diagrama U-Q/</w:t>
      </w:r>
      <w:proofErr w:type="spellStart"/>
      <w:r w:rsidRPr="006E7F35">
        <w:rPr>
          <w:rFonts w:ascii="Times New Roman" w:hAnsi="Times New Roman"/>
          <w:sz w:val="24"/>
          <w:szCs w:val="24"/>
        </w:rPr>
        <w:t>P</w:t>
      </w:r>
      <w:r w:rsidRPr="006E7F35">
        <w:rPr>
          <w:rFonts w:ascii="Times New Roman" w:hAnsi="Times New Roman"/>
          <w:sz w:val="24"/>
          <w:szCs w:val="24"/>
          <w:vertAlign w:val="subscript"/>
        </w:rPr>
        <w:t>max</w:t>
      </w:r>
      <w:proofErr w:type="spellEnd"/>
      <w:r w:rsidRPr="006E7F35">
        <w:rPr>
          <w:rFonts w:ascii="Times New Roman" w:hAnsi="Times New Roman"/>
          <w:sz w:val="24"/>
          <w:szCs w:val="24"/>
        </w:rPr>
        <w:t xml:space="preserve"> a unui grup generator sincron</w:t>
      </w:r>
      <w:r>
        <w:rPr>
          <w:rFonts w:ascii="Times New Roman" w:hAnsi="Times New Roman"/>
          <w:sz w:val="24"/>
          <w:szCs w:val="24"/>
        </w:rPr>
        <w:t xml:space="preserve"> </w:t>
      </w:r>
    </w:p>
    <w:p w14:paraId="3AD71D05" w14:textId="77777777" w:rsidR="0071024D" w:rsidRPr="004F4CC5" w:rsidRDefault="0071024D" w:rsidP="0071024D">
      <w:pPr>
        <w:pStyle w:val="ListParagraph"/>
        <w:spacing w:after="0" w:line="360" w:lineRule="auto"/>
        <w:ind w:left="709" w:hanging="709"/>
        <w:jc w:val="center"/>
        <w:rPr>
          <w:rFonts w:ascii="Times New Roman" w:hAnsi="Times New Roman" w:cs="Times New Roman"/>
          <w:iCs/>
          <w:sz w:val="24"/>
          <w:szCs w:val="24"/>
        </w:rPr>
      </w:pPr>
    </w:p>
    <w:p w14:paraId="698113D1" w14:textId="77777777" w:rsidR="0071024D" w:rsidRPr="00E1446C" w:rsidRDefault="0071024D" w:rsidP="0071024D">
      <w:pPr>
        <w:pStyle w:val="ListParagraph"/>
        <w:spacing w:line="360" w:lineRule="auto"/>
        <w:ind w:left="0"/>
        <w:jc w:val="both"/>
        <w:rPr>
          <w:rFonts w:ascii="Times New Roman" w:hAnsi="Times New Roman" w:cs="Times New Roman"/>
          <w:b/>
          <w:i/>
          <w:sz w:val="24"/>
          <w:szCs w:val="24"/>
        </w:rPr>
      </w:pPr>
      <w:r>
        <w:rPr>
          <w:noProof/>
          <w:lang w:eastAsia="ro-RO"/>
        </w:rPr>
        <w:drawing>
          <wp:inline distT="0" distB="0" distL="0" distR="0" wp14:anchorId="17E23250" wp14:editId="713207C1">
            <wp:extent cx="6067425" cy="371475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0C0DA22" w14:textId="77777777" w:rsidR="0071024D" w:rsidRPr="00C73994" w:rsidRDefault="0071024D" w:rsidP="00440D16">
      <w:pPr>
        <w:pStyle w:val="ListParagraph"/>
        <w:spacing w:line="360" w:lineRule="auto"/>
        <w:ind w:left="0"/>
        <w:jc w:val="both"/>
        <w:rPr>
          <w:rFonts w:ascii="Times New Roman" w:hAnsi="Times New Roman" w:cs="Times New Roman"/>
          <w:i/>
          <w:sz w:val="24"/>
          <w:szCs w:val="24"/>
        </w:rPr>
      </w:pPr>
    </w:p>
    <w:p w14:paraId="428CBD75" w14:textId="12A4E602" w:rsidR="00ED47BC" w:rsidRDefault="00ED47BC" w:rsidP="00ED47BC">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Art. III. </w:t>
      </w:r>
      <w:r w:rsidRPr="00445D5E">
        <w:rPr>
          <w:rFonts w:ascii="Times New Roman" w:hAnsi="Times New Roman" w:cs="Times New Roman"/>
          <w:sz w:val="24"/>
          <w:szCs w:val="24"/>
        </w:rPr>
        <w:t xml:space="preserve">Operatorii economici din sectorul energiei electrice duc la îndeplinire prevederile prezentului ordin, iar </w:t>
      </w:r>
      <w:proofErr w:type="spellStart"/>
      <w:r w:rsidRPr="00445D5E">
        <w:rPr>
          <w:rFonts w:ascii="Times New Roman" w:hAnsi="Times New Roman" w:cs="Times New Roman"/>
          <w:sz w:val="24"/>
          <w:szCs w:val="24"/>
        </w:rPr>
        <w:t>entităţile</w:t>
      </w:r>
      <w:proofErr w:type="spellEnd"/>
      <w:r w:rsidRPr="00445D5E">
        <w:rPr>
          <w:rFonts w:ascii="Times New Roman" w:hAnsi="Times New Roman" w:cs="Times New Roman"/>
          <w:sz w:val="24"/>
          <w:szCs w:val="24"/>
        </w:rPr>
        <w:t xml:space="preserve"> organizatorice din cadrul </w:t>
      </w:r>
      <w:proofErr w:type="spellStart"/>
      <w:r w:rsidRPr="00445D5E">
        <w:rPr>
          <w:rFonts w:ascii="Times New Roman" w:hAnsi="Times New Roman" w:cs="Times New Roman"/>
          <w:sz w:val="24"/>
          <w:szCs w:val="24"/>
        </w:rPr>
        <w:t>Autorităţii</w:t>
      </w:r>
      <w:proofErr w:type="spellEnd"/>
      <w:r w:rsidRPr="00445D5E">
        <w:rPr>
          <w:rFonts w:ascii="Times New Roman" w:hAnsi="Times New Roman" w:cs="Times New Roman"/>
          <w:sz w:val="24"/>
          <w:szCs w:val="24"/>
        </w:rPr>
        <w:t xml:space="preserve"> </w:t>
      </w:r>
      <w:proofErr w:type="spellStart"/>
      <w:r w:rsidRPr="00445D5E">
        <w:rPr>
          <w:rFonts w:ascii="Times New Roman" w:hAnsi="Times New Roman" w:cs="Times New Roman"/>
          <w:sz w:val="24"/>
          <w:szCs w:val="24"/>
        </w:rPr>
        <w:t>Naţionale</w:t>
      </w:r>
      <w:proofErr w:type="spellEnd"/>
      <w:r w:rsidRPr="00445D5E">
        <w:rPr>
          <w:rFonts w:ascii="Times New Roman" w:hAnsi="Times New Roman" w:cs="Times New Roman"/>
          <w:sz w:val="24"/>
          <w:szCs w:val="24"/>
        </w:rPr>
        <w:t xml:space="preserve"> de Reglementare în Domeniul Energiei urmăresc respectarea prevederilor prezentului ordin.</w:t>
      </w:r>
    </w:p>
    <w:p w14:paraId="5B18A940" w14:textId="77370DB0" w:rsidR="0013624F" w:rsidRDefault="0013624F" w:rsidP="00ED47BC">
      <w:pPr>
        <w:spacing w:before="120" w:after="120" w:line="360" w:lineRule="auto"/>
        <w:jc w:val="both"/>
        <w:rPr>
          <w:rFonts w:ascii="Times New Roman" w:hAnsi="Times New Roman" w:cs="Times New Roman"/>
          <w:sz w:val="24"/>
          <w:szCs w:val="24"/>
        </w:rPr>
      </w:pPr>
    </w:p>
    <w:p w14:paraId="16151B51" w14:textId="77777777" w:rsidR="0013624F" w:rsidRPr="00445D5E" w:rsidRDefault="0013624F" w:rsidP="00ED47BC">
      <w:pPr>
        <w:spacing w:before="120" w:after="120" w:line="360" w:lineRule="auto"/>
        <w:jc w:val="both"/>
        <w:rPr>
          <w:rFonts w:ascii="Times New Roman" w:hAnsi="Times New Roman" w:cs="Times New Roman"/>
          <w:sz w:val="24"/>
          <w:szCs w:val="24"/>
        </w:rPr>
      </w:pPr>
      <w:bookmarkStart w:id="0" w:name="_GoBack"/>
      <w:bookmarkEnd w:id="0"/>
    </w:p>
    <w:p w14:paraId="2C4CFC95" w14:textId="77777777" w:rsidR="00ED47BC" w:rsidRPr="00445D5E" w:rsidRDefault="00ED47BC" w:rsidP="00ED47BC">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Art. IV. </w:t>
      </w:r>
      <w:proofErr w:type="spellStart"/>
      <w:r w:rsidRPr="00445D5E">
        <w:rPr>
          <w:rFonts w:ascii="Times New Roman" w:hAnsi="Times New Roman" w:cs="Times New Roman"/>
          <w:sz w:val="24"/>
          <w:szCs w:val="24"/>
          <w:lang w:val="it-IT"/>
        </w:rPr>
        <w:t>Prezentul</w:t>
      </w:r>
      <w:proofErr w:type="spellEnd"/>
      <w:r w:rsidRPr="00445D5E">
        <w:rPr>
          <w:rFonts w:ascii="Times New Roman" w:hAnsi="Times New Roman" w:cs="Times New Roman"/>
          <w:sz w:val="24"/>
          <w:szCs w:val="24"/>
          <w:lang w:val="it-IT"/>
        </w:rPr>
        <w:t xml:space="preserve"> </w:t>
      </w:r>
      <w:proofErr w:type="spellStart"/>
      <w:r w:rsidRPr="00445D5E">
        <w:rPr>
          <w:rFonts w:ascii="Times New Roman" w:hAnsi="Times New Roman" w:cs="Times New Roman"/>
          <w:sz w:val="24"/>
          <w:szCs w:val="24"/>
          <w:lang w:val="it-IT"/>
        </w:rPr>
        <w:t>ordin</w:t>
      </w:r>
      <w:proofErr w:type="spellEnd"/>
      <w:r w:rsidRPr="00445D5E">
        <w:rPr>
          <w:rFonts w:ascii="Times New Roman" w:hAnsi="Times New Roman" w:cs="Times New Roman"/>
          <w:sz w:val="24"/>
          <w:szCs w:val="24"/>
          <w:lang w:val="it-IT"/>
        </w:rPr>
        <w:t xml:space="preserve"> se </w:t>
      </w:r>
      <w:proofErr w:type="spellStart"/>
      <w:r w:rsidRPr="00445D5E">
        <w:rPr>
          <w:rFonts w:ascii="Times New Roman" w:hAnsi="Times New Roman" w:cs="Times New Roman"/>
          <w:sz w:val="24"/>
          <w:szCs w:val="24"/>
          <w:lang w:val="it-IT"/>
        </w:rPr>
        <w:t>publică</w:t>
      </w:r>
      <w:proofErr w:type="spellEnd"/>
      <w:r w:rsidRPr="00445D5E">
        <w:rPr>
          <w:rFonts w:ascii="Times New Roman" w:hAnsi="Times New Roman" w:cs="Times New Roman"/>
          <w:sz w:val="24"/>
          <w:szCs w:val="24"/>
          <w:lang w:val="it-IT"/>
        </w:rPr>
        <w:t xml:space="preserve"> </w:t>
      </w:r>
      <w:proofErr w:type="spellStart"/>
      <w:r w:rsidRPr="00445D5E">
        <w:rPr>
          <w:rFonts w:ascii="Times New Roman" w:hAnsi="Times New Roman" w:cs="Times New Roman"/>
          <w:sz w:val="24"/>
          <w:szCs w:val="24"/>
          <w:lang w:val="it-IT"/>
        </w:rPr>
        <w:t>în</w:t>
      </w:r>
      <w:proofErr w:type="spellEnd"/>
      <w:r w:rsidRPr="00445D5E">
        <w:rPr>
          <w:rFonts w:ascii="Times New Roman" w:hAnsi="Times New Roman" w:cs="Times New Roman"/>
          <w:sz w:val="24"/>
          <w:szCs w:val="24"/>
          <w:lang w:val="it-IT"/>
        </w:rPr>
        <w:t xml:space="preserve"> </w:t>
      </w:r>
      <w:proofErr w:type="spellStart"/>
      <w:r w:rsidRPr="00445D5E">
        <w:rPr>
          <w:rFonts w:ascii="Times New Roman" w:hAnsi="Times New Roman" w:cs="Times New Roman"/>
          <w:sz w:val="24"/>
          <w:szCs w:val="24"/>
          <w:lang w:val="it-IT"/>
        </w:rPr>
        <w:t>Monitorul</w:t>
      </w:r>
      <w:proofErr w:type="spellEnd"/>
      <w:r w:rsidRPr="00445D5E">
        <w:rPr>
          <w:rFonts w:ascii="Times New Roman" w:hAnsi="Times New Roman" w:cs="Times New Roman"/>
          <w:sz w:val="24"/>
          <w:szCs w:val="24"/>
          <w:lang w:val="it-IT"/>
        </w:rPr>
        <w:t xml:space="preserve"> </w:t>
      </w:r>
      <w:proofErr w:type="spellStart"/>
      <w:r w:rsidRPr="00445D5E">
        <w:rPr>
          <w:rFonts w:ascii="Times New Roman" w:hAnsi="Times New Roman" w:cs="Times New Roman"/>
          <w:sz w:val="24"/>
          <w:szCs w:val="24"/>
          <w:lang w:val="it-IT"/>
        </w:rPr>
        <w:t>Oficial</w:t>
      </w:r>
      <w:proofErr w:type="spellEnd"/>
      <w:r w:rsidRPr="00445D5E">
        <w:rPr>
          <w:rFonts w:ascii="Times New Roman" w:hAnsi="Times New Roman" w:cs="Times New Roman"/>
          <w:sz w:val="24"/>
          <w:szCs w:val="24"/>
          <w:lang w:val="it-IT"/>
        </w:rPr>
        <w:t xml:space="preserve"> al </w:t>
      </w:r>
      <w:proofErr w:type="spellStart"/>
      <w:r w:rsidRPr="00445D5E">
        <w:rPr>
          <w:rFonts w:ascii="Times New Roman" w:hAnsi="Times New Roman" w:cs="Times New Roman"/>
          <w:sz w:val="24"/>
          <w:szCs w:val="24"/>
          <w:lang w:val="it-IT"/>
        </w:rPr>
        <w:t>României</w:t>
      </w:r>
      <w:proofErr w:type="spellEnd"/>
      <w:r w:rsidRPr="00445D5E">
        <w:rPr>
          <w:rFonts w:ascii="Times New Roman" w:hAnsi="Times New Roman" w:cs="Times New Roman"/>
          <w:sz w:val="24"/>
          <w:szCs w:val="24"/>
          <w:lang w:val="it-IT"/>
        </w:rPr>
        <w:t xml:space="preserve">, </w:t>
      </w:r>
      <w:proofErr w:type="spellStart"/>
      <w:r w:rsidRPr="00445D5E">
        <w:rPr>
          <w:rFonts w:ascii="Times New Roman" w:hAnsi="Times New Roman" w:cs="Times New Roman"/>
          <w:sz w:val="24"/>
          <w:szCs w:val="24"/>
          <w:lang w:val="it-IT"/>
        </w:rPr>
        <w:t>Partea</w:t>
      </w:r>
      <w:proofErr w:type="spellEnd"/>
      <w:r w:rsidRPr="00445D5E">
        <w:rPr>
          <w:rFonts w:ascii="Times New Roman" w:hAnsi="Times New Roman" w:cs="Times New Roman"/>
          <w:sz w:val="24"/>
          <w:szCs w:val="24"/>
          <w:lang w:val="it-IT"/>
        </w:rPr>
        <w:t xml:space="preserve"> I</w:t>
      </w:r>
      <w:r>
        <w:rPr>
          <w:rFonts w:ascii="Times New Roman" w:hAnsi="Times New Roman" w:cs="Times New Roman"/>
          <w:sz w:val="24"/>
          <w:szCs w:val="24"/>
          <w:lang w:val="it-IT"/>
        </w:rPr>
        <w:t xml:space="preserve"> </w:t>
      </w:r>
      <w:proofErr w:type="spellStart"/>
      <w:r>
        <w:rPr>
          <w:rFonts w:ascii="Times New Roman" w:hAnsi="Times New Roman" w:cs="Times New Roman"/>
          <w:sz w:val="24"/>
          <w:szCs w:val="24"/>
          <w:lang w:val="it-IT"/>
        </w:rPr>
        <w:t>și</w:t>
      </w:r>
      <w:proofErr w:type="spellEnd"/>
      <w:r>
        <w:rPr>
          <w:rFonts w:ascii="Times New Roman" w:hAnsi="Times New Roman" w:cs="Times New Roman"/>
          <w:sz w:val="24"/>
          <w:szCs w:val="24"/>
          <w:lang w:val="it-IT"/>
        </w:rPr>
        <w:t xml:space="preserve"> </w:t>
      </w:r>
      <w:proofErr w:type="spellStart"/>
      <w:r>
        <w:rPr>
          <w:rFonts w:ascii="Times New Roman" w:hAnsi="Times New Roman" w:cs="Times New Roman"/>
          <w:sz w:val="24"/>
          <w:szCs w:val="24"/>
          <w:lang w:val="it-IT"/>
        </w:rPr>
        <w:t>intră</w:t>
      </w:r>
      <w:proofErr w:type="spellEnd"/>
      <w:r>
        <w:rPr>
          <w:rFonts w:ascii="Times New Roman" w:hAnsi="Times New Roman" w:cs="Times New Roman"/>
          <w:sz w:val="24"/>
          <w:szCs w:val="24"/>
          <w:lang w:val="it-IT"/>
        </w:rPr>
        <w:t xml:space="preserve"> </w:t>
      </w:r>
      <w:proofErr w:type="spellStart"/>
      <w:r>
        <w:rPr>
          <w:rFonts w:ascii="Times New Roman" w:hAnsi="Times New Roman" w:cs="Times New Roman"/>
          <w:sz w:val="24"/>
          <w:szCs w:val="24"/>
          <w:lang w:val="it-IT"/>
        </w:rPr>
        <w:t>în</w:t>
      </w:r>
      <w:proofErr w:type="spellEnd"/>
      <w:r>
        <w:rPr>
          <w:rFonts w:ascii="Times New Roman" w:hAnsi="Times New Roman" w:cs="Times New Roman"/>
          <w:sz w:val="24"/>
          <w:szCs w:val="24"/>
          <w:lang w:val="it-IT"/>
        </w:rPr>
        <w:t xml:space="preserve"> </w:t>
      </w:r>
      <w:proofErr w:type="spellStart"/>
      <w:r>
        <w:rPr>
          <w:rFonts w:ascii="Times New Roman" w:hAnsi="Times New Roman" w:cs="Times New Roman"/>
          <w:sz w:val="24"/>
          <w:szCs w:val="24"/>
          <w:lang w:val="it-IT"/>
        </w:rPr>
        <w:t>vigoare</w:t>
      </w:r>
      <w:proofErr w:type="spellEnd"/>
      <w:r>
        <w:rPr>
          <w:rFonts w:ascii="Times New Roman" w:hAnsi="Times New Roman" w:cs="Times New Roman"/>
          <w:sz w:val="24"/>
          <w:szCs w:val="24"/>
          <w:lang w:val="it-IT"/>
        </w:rPr>
        <w:t xml:space="preserve"> la data de 27 </w:t>
      </w:r>
      <w:proofErr w:type="spellStart"/>
      <w:r>
        <w:rPr>
          <w:rFonts w:ascii="Times New Roman" w:hAnsi="Times New Roman" w:cs="Times New Roman"/>
          <w:sz w:val="24"/>
          <w:szCs w:val="24"/>
          <w:lang w:val="it-IT"/>
        </w:rPr>
        <w:t>aprilie</w:t>
      </w:r>
      <w:proofErr w:type="spellEnd"/>
      <w:r>
        <w:rPr>
          <w:rFonts w:ascii="Times New Roman" w:hAnsi="Times New Roman" w:cs="Times New Roman"/>
          <w:sz w:val="24"/>
          <w:szCs w:val="24"/>
          <w:lang w:val="it-IT"/>
        </w:rPr>
        <w:t xml:space="preserve"> 2019</w:t>
      </w:r>
      <w:r w:rsidRPr="00445D5E">
        <w:rPr>
          <w:rFonts w:ascii="Times New Roman" w:hAnsi="Times New Roman" w:cs="Times New Roman"/>
          <w:sz w:val="24"/>
          <w:szCs w:val="24"/>
          <w:lang w:val="it-IT"/>
        </w:rPr>
        <w:t>.</w:t>
      </w:r>
    </w:p>
    <w:p w14:paraId="2082BA1F" w14:textId="77777777" w:rsidR="00ED47BC" w:rsidRDefault="00ED47BC" w:rsidP="00ED47BC">
      <w:pPr>
        <w:spacing w:line="360" w:lineRule="auto"/>
        <w:jc w:val="both"/>
        <w:rPr>
          <w:rFonts w:ascii="Times New Roman" w:hAnsi="Times New Roman" w:cs="Times New Roman"/>
          <w:sz w:val="24"/>
          <w:szCs w:val="24"/>
        </w:rPr>
      </w:pPr>
    </w:p>
    <w:p w14:paraId="522AF082" w14:textId="77777777" w:rsidR="00ED47BC" w:rsidRDefault="00ED47BC" w:rsidP="00ED47BC">
      <w:pPr>
        <w:spacing w:line="360" w:lineRule="auto"/>
        <w:jc w:val="both"/>
        <w:rPr>
          <w:rFonts w:ascii="Times New Roman" w:hAnsi="Times New Roman" w:cs="Times New Roman"/>
          <w:sz w:val="24"/>
          <w:szCs w:val="24"/>
        </w:rPr>
      </w:pPr>
    </w:p>
    <w:p w14:paraId="54597C5F" w14:textId="77777777" w:rsidR="00ED47BC" w:rsidRPr="003439DC" w:rsidRDefault="00ED47BC" w:rsidP="00ED47BC">
      <w:pPr>
        <w:spacing w:line="360" w:lineRule="auto"/>
        <w:jc w:val="center"/>
        <w:rPr>
          <w:rFonts w:ascii="Times New Roman" w:hAnsi="Times New Roman" w:cs="Times New Roman"/>
          <w:b/>
          <w:sz w:val="24"/>
          <w:szCs w:val="24"/>
        </w:rPr>
      </w:pPr>
      <w:r w:rsidRPr="003439DC">
        <w:rPr>
          <w:rFonts w:ascii="Times New Roman" w:hAnsi="Times New Roman" w:cs="Times New Roman"/>
          <w:b/>
          <w:sz w:val="24"/>
          <w:szCs w:val="24"/>
        </w:rPr>
        <w:t>Președinte,</w:t>
      </w:r>
    </w:p>
    <w:p w14:paraId="08053DDA" w14:textId="77777777" w:rsidR="00ED47BC" w:rsidRPr="003439DC" w:rsidRDefault="00ED47BC" w:rsidP="00ED47B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Dumitru </w:t>
      </w:r>
      <w:proofErr w:type="spellStart"/>
      <w:r>
        <w:rPr>
          <w:rFonts w:ascii="Times New Roman" w:hAnsi="Times New Roman" w:cs="Times New Roman"/>
          <w:b/>
          <w:sz w:val="24"/>
          <w:szCs w:val="24"/>
        </w:rPr>
        <w:t>Chiriță</w:t>
      </w:r>
      <w:proofErr w:type="spellEnd"/>
    </w:p>
    <w:p w14:paraId="4C2298E7" w14:textId="77777777" w:rsidR="00ED47BC" w:rsidRDefault="00ED47BC" w:rsidP="00ED47BC">
      <w:pPr>
        <w:spacing w:line="360" w:lineRule="auto"/>
        <w:jc w:val="both"/>
        <w:rPr>
          <w:rFonts w:ascii="Times New Roman" w:hAnsi="Times New Roman" w:cs="Times New Roman"/>
          <w:sz w:val="24"/>
          <w:szCs w:val="24"/>
        </w:rPr>
      </w:pPr>
    </w:p>
    <w:p w14:paraId="3D3B33DE" w14:textId="77777777" w:rsidR="00D62DD7" w:rsidRPr="00D62DD7" w:rsidRDefault="00D62DD7" w:rsidP="00D62DD7">
      <w:pPr>
        <w:spacing w:after="0" w:line="360" w:lineRule="auto"/>
        <w:jc w:val="both"/>
        <w:rPr>
          <w:rFonts w:ascii="Times New Roman" w:hAnsi="Times New Roman"/>
          <w:sz w:val="24"/>
          <w:szCs w:val="24"/>
          <w:lang w:val="en-US"/>
        </w:rPr>
      </w:pPr>
    </w:p>
    <w:sectPr w:rsidR="00D62DD7" w:rsidRPr="00D62DD7" w:rsidSect="005978BD">
      <w:footerReference w:type="default" r:id="rId14"/>
      <w:pgSz w:w="11906" w:h="16838"/>
      <w:pgMar w:top="426" w:right="1274" w:bottom="993" w:left="1417" w:header="283"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54B5F" w14:textId="77777777" w:rsidR="009B73D8" w:rsidRDefault="009B73D8" w:rsidP="00AC1BC7">
      <w:pPr>
        <w:spacing w:after="0" w:line="240" w:lineRule="auto"/>
      </w:pPr>
      <w:r>
        <w:separator/>
      </w:r>
    </w:p>
  </w:endnote>
  <w:endnote w:type="continuationSeparator" w:id="0">
    <w:p w14:paraId="51998569" w14:textId="77777777" w:rsidR="009B73D8" w:rsidRDefault="009B73D8"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241739"/>
      <w:docPartObj>
        <w:docPartGallery w:val="Page Numbers (Bottom of Page)"/>
        <w:docPartUnique/>
      </w:docPartObj>
    </w:sdtPr>
    <w:sdtEndPr>
      <w:rPr>
        <w:noProof/>
      </w:rPr>
    </w:sdtEndPr>
    <w:sdtContent>
      <w:p w14:paraId="69C8E062" w14:textId="7B43412D" w:rsidR="003C7294" w:rsidRDefault="003C7294">
        <w:pPr>
          <w:pStyle w:val="Footer"/>
          <w:jc w:val="right"/>
        </w:pPr>
        <w:r>
          <w:fldChar w:fldCharType="begin"/>
        </w:r>
        <w:r>
          <w:instrText xml:space="preserve"> PAGE   \* MERGEFORMAT </w:instrText>
        </w:r>
        <w:r>
          <w:fldChar w:fldCharType="separate"/>
        </w:r>
        <w:r w:rsidR="0013624F">
          <w:rPr>
            <w:noProof/>
          </w:rPr>
          <w:t>19</w:t>
        </w:r>
        <w:r>
          <w:rPr>
            <w:noProof/>
          </w:rPr>
          <w:fldChar w:fldCharType="end"/>
        </w:r>
      </w:p>
    </w:sdtContent>
  </w:sdt>
  <w:p w14:paraId="3B0A5BD7" w14:textId="77777777" w:rsidR="003C7294" w:rsidRDefault="003C729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D5A95" w14:textId="77777777" w:rsidR="009B73D8" w:rsidRDefault="009B73D8" w:rsidP="00AC1BC7">
      <w:pPr>
        <w:spacing w:after="0" w:line="240" w:lineRule="auto"/>
      </w:pPr>
      <w:r>
        <w:separator/>
      </w:r>
    </w:p>
  </w:footnote>
  <w:footnote w:type="continuationSeparator" w:id="0">
    <w:p w14:paraId="7F9B603E" w14:textId="77777777" w:rsidR="009B73D8" w:rsidRDefault="009B73D8" w:rsidP="00AC1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6253"/>
    <w:multiLevelType w:val="hybridMultilevel"/>
    <w:tmpl w:val="6122EC36"/>
    <w:lvl w:ilvl="0" w:tplc="4FEC6B06">
      <w:start w:val="1"/>
      <w:numFmt w:val="lowerRoman"/>
      <w:lvlText w:val="(%1)"/>
      <w:lvlJc w:val="left"/>
      <w:pPr>
        <w:ind w:left="1571" w:hanging="72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 w15:restartNumberingAfterBreak="0">
    <w:nsid w:val="07201569"/>
    <w:multiLevelType w:val="hybridMultilevel"/>
    <w:tmpl w:val="442A801A"/>
    <w:lvl w:ilvl="0" w:tplc="9C8410AE">
      <w:start w:val="1"/>
      <w:numFmt w:val="lowerRoman"/>
      <w:lvlText w:val="%1)"/>
      <w:lvlJc w:val="left"/>
      <w:pPr>
        <w:ind w:left="1854" w:hanging="72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2" w15:restartNumberingAfterBreak="0">
    <w:nsid w:val="0BA85F1F"/>
    <w:multiLevelType w:val="hybridMultilevel"/>
    <w:tmpl w:val="0EAEA696"/>
    <w:lvl w:ilvl="0" w:tplc="FCB43AE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0901ACD"/>
    <w:multiLevelType w:val="hybridMultilevel"/>
    <w:tmpl w:val="7504B8F2"/>
    <w:lvl w:ilvl="0" w:tplc="F85ED302">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DA0C84"/>
    <w:multiLevelType w:val="hybridMultilevel"/>
    <w:tmpl w:val="839C6BBA"/>
    <w:lvl w:ilvl="0" w:tplc="48181AC0">
      <w:start w:val="1"/>
      <w:numFmt w:val="lowerLetter"/>
      <w:lvlText w:val="(%1)"/>
      <w:lvlJc w:val="left"/>
      <w:pPr>
        <w:ind w:left="1070" w:hanging="360"/>
      </w:pPr>
      <w:rPr>
        <w:rFonts w:hint="default"/>
        <w:b/>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91E4E3C"/>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6" w15:restartNumberingAfterBreak="0">
    <w:nsid w:val="19854893"/>
    <w:multiLevelType w:val="hybridMultilevel"/>
    <w:tmpl w:val="EF3455D6"/>
    <w:lvl w:ilvl="0" w:tplc="4DC63A2C">
      <w:start w:val="1"/>
      <w:numFmt w:val="lowerRoman"/>
      <w:lvlText w:val="%1)"/>
      <w:lvlJc w:val="left"/>
      <w:pPr>
        <w:ind w:left="1800" w:hanging="720"/>
      </w:pPr>
      <w:rPr>
        <w:rFonts w:ascii="Times New Roman" w:eastAsiaTheme="minorHAnsi" w:hAnsi="Times New Roman" w:cs="Times New Roman"/>
        <w:color w:val="auto"/>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7" w15:restartNumberingAfterBreak="0">
    <w:nsid w:val="1A1841C3"/>
    <w:multiLevelType w:val="hybridMultilevel"/>
    <w:tmpl w:val="533A4044"/>
    <w:lvl w:ilvl="0" w:tplc="B20CFED8">
      <w:start w:val="1"/>
      <w:numFmt w:val="lowerRoman"/>
      <w:lvlText w:val="%1)"/>
      <w:lvlJc w:val="left"/>
      <w:pPr>
        <w:ind w:left="1854" w:hanging="72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8" w15:restartNumberingAfterBreak="0">
    <w:nsid w:val="1F5D6858"/>
    <w:multiLevelType w:val="hybridMultilevel"/>
    <w:tmpl w:val="C4AC8A8C"/>
    <w:lvl w:ilvl="0" w:tplc="C76ACEEC">
      <w:start w:val="1"/>
      <w:numFmt w:val="decimal"/>
      <w:lvlText w:val="%1)"/>
      <w:lvlJc w:val="left"/>
      <w:pPr>
        <w:ind w:left="720" w:hanging="360"/>
      </w:pPr>
      <w:rPr>
        <w:rFonts w:asciiTheme="minorHAnsi" w:hAnsiTheme="minorHAnsi" w:cstheme="minorBidi"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63D2F98"/>
    <w:multiLevelType w:val="hybridMultilevel"/>
    <w:tmpl w:val="88DCC124"/>
    <w:lvl w:ilvl="0" w:tplc="F49A616A">
      <w:start w:val="1"/>
      <w:numFmt w:val="lowerRoman"/>
      <w:lvlText w:val="(%1)"/>
      <w:lvlJc w:val="left"/>
      <w:pPr>
        <w:ind w:left="1530" w:hanging="720"/>
      </w:pPr>
      <w:rPr>
        <w:rFonts w:hint="default"/>
      </w:rPr>
    </w:lvl>
    <w:lvl w:ilvl="1" w:tplc="04180019" w:tentative="1">
      <w:start w:val="1"/>
      <w:numFmt w:val="lowerLetter"/>
      <w:lvlText w:val="%2."/>
      <w:lvlJc w:val="left"/>
      <w:pPr>
        <w:ind w:left="1890" w:hanging="360"/>
      </w:pPr>
    </w:lvl>
    <w:lvl w:ilvl="2" w:tplc="0418001B" w:tentative="1">
      <w:start w:val="1"/>
      <w:numFmt w:val="lowerRoman"/>
      <w:lvlText w:val="%3."/>
      <w:lvlJc w:val="right"/>
      <w:pPr>
        <w:ind w:left="2610" w:hanging="180"/>
      </w:pPr>
    </w:lvl>
    <w:lvl w:ilvl="3" w:tplc="0418000F" w:tentative="1">
      <w:start w:val="1"/>
      <w:numFmt w:val="decimal"/>
      <w:lvlText w:val="%4."/>
      <w:lvlJc w:val="left"/>
      <w:pPr>
        <w:ind w:left="3330" w:hanging="360"/>
      </w:pPr>
    </w:lvl>
    <w:lvl w:ilvl="4" w:tplc="04180019" w:tentative="1">
      <w:start w:val="1"/>
      <w:numFmt w:val="lowerLetter"/>
      <w:lvlText w:val="%5."/>
      <w:lvlJc w:val="left"/>
      <w:pPr>
        <w:ind w:left="4050" w:hanging="360"/>
      </w:pPr>
    </w:lvl>
    <w:lvl w:ilvl="5" w:tplc="0418001B" w:tentative="1">
      <w:start w:val="1"/>
      <w:numFmt w:val="lowerRoman"/>
      <w:lvlText w:val="%6."/>
      <w:lvlJc w:val="right"/>
      <w:pPr>
        <w:ind w:left="4770" w:hanging="180"/>
      </w:pPr>
    </w:lvl>
    <w:lvl w:ilvl="6" w:tplc="0418000F" w:tentative="1">
      <w:start w:val="1"/>
      <w:numFmt w:val="decimal"/>
      <w:lvlText w:val="%7."/>
      <w:lvlJc w:val="left"/>
      <w:pPr>
        <w:ind w:left="5490" w:hanging="360"/>
      </w:pPr>
    </w:lvl>
    <w:lvl w:ilvl="7" w:tplc="04180019" w:tentative="1">
      <w:start w:val="1"/>
      <w:numFmt w:val="lowerLetter"/>
      <w:lvlText w:val="%8."/>
      <w:lvlJc w:val="left"/>
      <w:pPr>
        <w:ind w:left="6210" w:hanging="360"/>
      </w:pPr>
    </w:lvl>
    <w:lvl w:ilvl="8" w:tplc="0418001B" w:tentative="1">
      <w:start w:val="1"/>
      <w:numFmt w:val="lowerRoman"/>
      <w:lvlText w:val="%9."/>
      <w:lvlJc w:val="right"/>
      <w:pPr>
        <w:ind w:left="6930" w:hanging="180"/>
      </w:pPr>
    </w:lvl>
  </w:abstractNum>
  <w:abstractNum w:abstractNumId="10" w15:restartNumberingAfterBreak="0">
    <w:nsid w:val="27A76635"/>
    <w:multiLevelType w:val="hybridMultilevel"/>
    <w:tmpl w:val="FDF2ED1A"/>
    <w:lvl w:ilvl="0" w:tplc="6838B64C">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1" w15:restartNumberingAfterBreak="0">
    <w:nsid w:val="27CA2C84"/>
    <w:multiLevelType w:val="hybridMultilevel"/>
    <w:tmpl w:val="6534EF3C"/>
    <w:lvl w:ilvl="0" w:tplc="BF607858">
      <w:start w:val="3"/>
      <w:numFmt w:val="lowerLetter"/>
      <w:lvlText w:val="%1)"/>
      <w:lvlJc w:val="left"/>
      <w:pPr>
        <w:ind w:left="644" w:hanging="360"/>
      </w:pPr>
      <w:rPr>
        <w:rFonts w:hint="default"/>
        <w:b/>
        <w:color w:val="auto"/>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2" w15:restartNumberingAfterBreak="0">
    <w:nsid w:val="29932B63"/>
    <w:multiLevelType w:val="hybridMultilevel"/>
    <w:tmpl w:val="2F8C58A2"/>
    <w:lvl w:ilvl="0" w:tplc="BC56E9A6">
      <w:start w:val="100"/>
      <w:numFmt w:val="lowerRoman"/>
      <w:lvlText w:val="(%1)"/>
      <w:lvlJc w:val="left"/>
      <w:pPr>
        <w:ind w:left="2225" w:hanging="720"/>
      </w:pPr>
      <w:rPr>
        <w:rFonts w:hint="default"/>
      </w:rPr>
    </w:lvl>
    <w:lvl w:ilvl="1" w:tplc="04180019">
      <w:start w:val="1"/>
      <w:numFmt w:val="lowerLetter"/>
      <w:lvlText w:val="%2."/>
      <w:lvlJc w:val="left"/>
      <w:pPr>
        <w:ind w:left="2585" w:hanging="360"/>
      </w:pPr>
    </w:lvl>
    <w:lvl w:ilvl="2" w:tplc="0418001B">
      <w:start w:val="1"/>
      <w:numFmt w:val="lowerRoman"/>
      <w:lvlText w:val="%3."/>
      <w:lvlJc w:val="right"/>
      <w:pPr>
        <w:ind w:left="3305" w:hanging="180"/>
      </w:pPr>
    </w:lvl>
    <w:lvl w:ilvl="3" w:tplc="0418000F">
      <w:start w:val="1"/>
      <w:numFmt w:val="decimal"/>
      <w:lvlText w:val="%4."/>
      <w:lvlJc w:val="left"/>
      <w:pPr>
        <w:ind w:left="4025" w:hanging="360"/>
      </w:pPr>
    </w:lvl>
    <w:lvl w:ilvl="4" w:tplc="04180019">
      <w:start w:val="1"/>
      <w:numFmt w:val="lowerLetter"/>
      <w:lvlText w:val="%5."/>
      <w:lvlJc w:val="left"/>
      <w:pPr>
        <w:ind w:left="4745" w:hanging="360"/>
      </w:pPr>
    </w:lvl>
    <w:lvl w:ilvl="5" w:tplc="0418001B">
      <w:start w:val="1"/>
      <w:numFmt w:val="lowerRoman"/>
      <w:lvlText w:val="%6."/>
      <w:lvlJc w:val="right"/>
      <w:pPr>
        <w:ind w:left="5465" w:hanging="180"/>
      </w:pPr>
    </w:lvl>
    <w:lvl w:ilvl="6" w:tplc="0418000F">
      <w:start w:val="1"/>
      <w:numFmt w:val="decimal"/>
      <w:lvlText w:val="%7."/>
      <w:lvlJc w:val="left"/>
      <w:pPr>
        <w:ind w:left="6185" w:hanging="360"/>
      </w:pPr>
    </w:lvl>
    <w:lvl w:ilvl="7" w:tplc="04180019">
      <w:start w:val="1"/>
      <w:numFmt w:val="lowerLetter"/>
      <w:lvlText w:val="%8."/>
      <w:lvlJc w:val="left"/>
      <w:pPr>
        <w:ind w:left="6905" w:hanging="360"/>
      </w:pPr>
    </w:lvl>
    <w:lvl w:ilvl="8" w:tplc="0418001B">
      <w:start w:val="1"/>
      <w:numFmt w:val="lowerRoman"/>
      <w:lvlText w:val="%9."/>
      <w:lvlJc w:val="right"/>
      <w:pPr>
        <w:ind w:left="7625" w:hanging="180"/>
      </w:pPr>
    </w:lvl>
  </w:abstractNum>
  <w:abstractNum w:abstractNumId="13" w15:restartNumberingAfterBreak="0">
    <w:nsid w:val="2B3E12DB"/>
    <w:multiLevelType w:val="hybridMultilevel"/>
    <w:tmpl w:val="2DAA4294"/>
    <w:lvl w:ilvl="0" w:tplc="04180001">
      <w:start w:val="1"/>
      <w:numFmt w:val="bullet"/>
      <w:lvlText w:val=""/>
      <w:lvlJc w:val="left"/>
      <w:pPr>
        <w:ind w:left="720" w:hanging="360"/>
      </w:pPr>
      <w:rPr>
        <w:rFonts w:ascii="Symbol" w:hAnsi="Symbol" w:cs="Symbol" w:hint="default"/>
      </w:rPr>
    </w:lvl>
    <w:lvl w:ilvl="1" w:tplc="841CB096">
      <w:start w:val="1"/>
      <w:numFmt w:val="lowerLetter"/>
      <w:lvlText w:val="(%2)"/>
      <w:lvlJc w:val="left"/>
      <w:pPr>
        <w:ind w:left="1440" w:hanging="360"/>
      </w:pPr>
      <w:rPr>
        <w:rFonts w:ascii="Times New Roman" w:eastAsia="Times New Roman" w:hAnsi="Times New Roman"/>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14" w15:restartNumberingAfterBreak="0">
    <w:nsid w:val="2F977948"/>
    <w:multiLevelType w:val="hybridMultilevel"/>
    <w:tmpl w:val="B83691BA"/>
    <w:lvl w:ilvl="0" w:tplc="1B48E354">
      <w:start w:val="10"/>
      <w:numFmt w:val="bullet"/>
      <w:lvlText w:val="-"/>
      <w:lvlJc w:val="left"/>
      <w:pPr>
        <w:ind w:left="1778" w:hanging="360"/>
      </w:pPr>
      <w:rPr>
        <w:rFonts w:ascii="Times New Roman" w:eastAsia="Times New Roman" w:hAnsi="Times New Roman" w:hint="default"/>
      </w:rPr>
    </w:lvl>
    <w:lvl w:ilvl="1" w:tplc="04180003">
      <w:start w:val="1"/>
      <w:numFmt w:val="bullet"/>
      <w:lvlText w:val="o"/>
      <w:lvlJc w:val="left"/>
      <w:pPr>
        <w:ind w:left="2498" w:hanging="360"/>
      </w:pPr>
      <w:rPr>
        <w:rFonts w:ascii="Courier New" w:hAnsi="Courier New" w:cs="Courier New" w:hint="default"/>
      </w:rPr>
    </w:lvl>
    <w:lvl w:ilvl="2" w:tplc="04180005">
      <w:start w:val="1"/>
      <w:numFmt w:val="bullet"/>
      <w:lvlText w:val=""/>
      <w:lvlJc w:val="left"/>
      <w:pPr>
        <w:ind w:left="3218" w:hanging="360"/>
      </w:pPr>
      <w:rPr>
        <w:rFonts w:ascii="Wingdings" w:hAnsi="Wingdings" w:cs="Wingdings" w:hint="default"/>
      </w:rPr>
    </w:lvl>
    <w:lvl w:ilvl="3" w:tplc="04180001">
      <w:start w:val="1"/>
      <w:numFmt w:val="bullet"/>
      <w:lvlText w:val=""/>
      <w:lvlJc w:val="left"/>
      <w:pPr>
        <w:ind w:left="3938" w:hanging="360"/>
      </w:pPr>
      <w:rPr>
        <w:rFonts w:ascii="Symbol" w:hAnsi="Symbol" w:cs="Symbol" w:hint="default"/>
      </w:rPr>
    </w:lvl>
    <w:lvl w:ilvl="4" w:tplc="04180003">
      <w:start w:val="1"/>
      <w:numFmt w:val="bullet"/>
      <w:lvlText w:val="o"/>
      <w:lvlJc w:val="left"/>
      <w:pPr>
        <w:ind w:left="4658" w:hanging="360"/>
      </w:pPr>
      <w:rPr>
        <w:rFonts w:ascii="Courier New" w:hAnsi="Courier New" w:cs="Courier New" w:hint="default"/>
      </w:rPr>
    </w:lvl>
    <w:lvl w:ilvl="5" w:tplc="04180005">
      <w:start w:val="1"/>
      <w:numFmt w:val="bullet"/>
      <w:lvlText w:val=""/>
      <w:lvlJc w:val="left"/>
      <w:pPr>
        <w:ind w:left="5378" w:hanging="360"/>
      </w:pPr>
      <w:rPr>
        <w:rFonts w:ascii="Wingdings" w:hAnsi="Wingdings" w:cs="Wingdings" w:hint="default"/>
      </w:rPr>
    </w:lvl>
    <w:lvl w:ilvl="6" w:tplc="04180001">
      <w:start w:val="1"/>
      <w:numFmt w:val="bullet"/>
      <w:lvlText w:val=""/>
      <w:lvlJc w:val="left"/>
      <w:pPr>
        <w:ind w:left="6098" w:hanging="360"/>
      </w:pPr>
      <w:rPr>
        <w:rFonts w:ascii="Symbol" w:hAnsi="Symbol" w:cs="Symbol" w:hint="default"/>
      </w:rPr>
    </w:lvl>
    <w:lvl w:ilvl="7" w:tplc="04180003">
      <w:start w:val="1"/>
      <w:numFmt w:val="bullet"/>
      <w:lvlText w:val="o"/>
      <w:lvlJc w:val="left"/>
      <w:pPr>
        <w:ind w:left="6818" w:hanging="360"/>
      </w:pPr>
      <w:rPr>
        <w:rFonts w:ascii="Courier New" w:hAnsi="Courier New" w:cs="Courier New" w:hint="default"/>
      </w:rPr>
    </w:lvl>
    <w:lvl w:ilvl="8" w:tplc="04180005">
      <w:start w:val="1"/>
      <w:numFmt w:val="bullet"/>
      <w:lvlText w:val=""/>
      <w:lvlJc w:val="left"/>
      <w:pPr>
        <w:ind w:left="7538" w:hanging="360"/>
      </w:pPr>
      <w:rPr>
        <w:rFonts w:ascii="Wingdings" w:hAnsi="Wingdings" w:cs="Wingdings" w:hint="default"/>
      </w:rPr>
    </w:lvl>
  </w:abstractNum>
  <w:abstractNum w:abstractNumId="15" w15:restartNumberingAfterBreak="0">
    <w:nsid w:val="34736066"/>
    <w:multiLevelType w:val="hybridMultilevel"/>
    <w:tmpl w:val="0E343866"/>
    <w:lvl w:ilvl="0" w:tplc="EEB889E0">
      <w:start w:val="1"/>
      <w:numFmt w:val="lowerLetter"/>
      <w:lvlText w:val="(%1)"/>
      <w:lvlJc w:val="left"/>
      <w:pPr>
        <w:ind w:left="810" w:hanging="360"/>
      </w:pPr>
      <w:rPr>
        <w:rFonts w:hint="default"/>
        <w:color w:val="auto"/>
      </w:r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16" w15:restartNumberingAfterBreak="0">
    <w:nsid w:val="356A6E88"/>
    <w:multiLevelType w:val="hybridMultilevel"/>
    <w:tmpl w:val="EF368CC2"/>
    <w:lvl w:ilvl="0" w:tplc="21B44122">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7417691"/>
    <w:multiLevelType w:val="hybridMultilevel"/>
    <w:tmpl w:val="C4AC8A8C"/>
    <w:lvl w:ilvl="0" w:tplc="C76ACEEC">
      <w:start w:val="1"/>
      <w:numFmt w:val="decimal"/>
      <w:lvlText w:val="%1)"/>
      <w:lvlJc w:val="left"/>
      <w:pPr>
        <w:ind w:left="720" w:hanging="360"/>
      </w:pPr>
      <w:rPr>
        <w:rFonts w:asciiTheme="minorHAnsi" w:hAnsiTheme="minorHAnsi" w:cstheme="minorBidi"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7B006EB"/>
    <w:multiLevelType w:val="hybridMultilevel"/>
    <w:tmpl w:val="88AA8D4E"/>
    <w:lvl w:ilvl="0" w:tplc="922AF9B0">
      <w:start w:val="1"/>
      <w:numFmt w:val="lowerRoman"/>
      <w:lvlText w:val="(%1)"/>
      <w:lvlJc w:val="left"/>
      <w:pPr>
        <w:ind w:left="1800" w:hanging="72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15:restartNumberingAfterBreak="0">
    <w:nsid w:val="3B68416F"/>
    <w:multiLevelType w:val="hybridMultilevel"/>
    <w:tmpl w:val="5A4680B6"/>
    <w:lvl w:ilvl="0" w:tplc="3D961568">
      <w:start w:val="1"/>
      <w:numFmt w:val="lowerRoman"/>
      <w:lvlText w:val="%1)"/>
      <w:lvlJc w:val="left"/>
      <w:pPr>
        <w:ind w:left="1800" w:hanging="720"/>
      </w:pPr>
      <w:rPr>
        <w:rFonts w:ascii="Times New Roman" w:eastAsiaTheme="minorHAnsi" w:hAnsi="Times New Roman" w:cs="Times New Roman"/>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0" w15:restartNumberingAfterBreak="0">
    <w:nsid w:val="3B8F10A8"/>
    <w:multiLevelType w:val="hybridMultilevel"/>
    <w:tmpl w:val="27CC2D7A"/>
    <w:lvl w:ilvl="0" w:tplc="ED5693E8">
      <w:start w:val="1"/>
      <w:numFmt w:val="lowerLetter"/>
      <w:lvlText w:val="(%1)"/>
      <w:lvlJc w:val="left"/>
      <w:pPr>
        <w:ind w:left="4897" w:hanging="360"/>
      </w:pPr>
      <w:rPr>
        <w:rFonts w:ascii="Times New Roman" w:eastAsia="Times New Roman" w:hAnsi="Times New Roman"/>
        <w:sz w:val="24"/>
        <w:szCs w:val="24"/>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1" w15:restartNumberingAfterBreak="0">
    <w:nsid w:val="3D605A6B"/>
    <w:multiLevelType w:val="hybridMultilevel"/>
    <w:tmpl w:val="BC4EB4E4"/>
    <w:lvl w:ilvl="0" w:tplc="C7F8EE2C">
      <w:start w:val="1"/>
      <w:numFmt w:val="bullet"/>
      <w:lvlText w:val="-"/>
      <w:lvlJc w:val="left"/>
      <w:pPr>
        <w:ind w:left="1494" w:hanging="360"/>
      </w:pPr>
      <w:rPr>
        <w:rFonts w:ascii="Times New Roman" w:eastAsia="Times New Roman" w:hAnsi="Times New Roman" w:hint="default"/>
      </w:rPr>
    </w:lvl>
    <w:lvl w:ilvl="1" w:tplc="04180003">
      <w:start w:val="1"/>
      <w:numFmt w:val="bullet"/>
      <w:lvlText w:val="o"/>
      <w:lvlJc w:val="left"/>
      <w:pPr>
        <w:ind w:left="1920" w:hanging="360"/>
      </w:pPr>
      <w:rPr>
        <w:rFonts w:ascii="Courier New" w:hAnsi="Courier New" w:hint="default"/>
      </w:rPr>
    </w:lvl>
    <w:lvl w:ilvl="2" w:tplc="04180005">
      <w:start w:val="1"/>
      <w:numFmt w:val="bullet"/>
      <w:lvlText w:val=""/>
      <w:lvlJc w:val="left"/>
      <w:pPr>
        <w:ind w:left="2934" w:hanging="360"/>
      </w:pPr>
      <w:rPr>
        <w:rFonts w:ascii="Wingdings" w:hAnsi="Wingdings" w:hint="default"/>
      </w:rPr>
    </w:lvl>
    <w:lvl w:ilvl="3" w:tplc="04180001">
      <w:start w:val="1"/>
      <w:numFmt w:val="bullet"/>
      <w:lvlText w:val=""/>
      <w:lvlJc w:val="left"/>
      <w:pPr>
        <w:ind w:left="3654" w:hanging="360"/>
      </w:pPr>
      <w:rPr>
        <w:rFonts w:ascii="Symbol" w:hAnsi="Symbol" w:hint="default"/>
      </w:rPr>
    </w:lvl>
    <w:lvl w:ilvl="4" w:tplc="04180003">
      <w:start w:val="1"/>
      <w:numFmt w:val="bullet"/>
      <w:lvlText w:val="o"/>
      <w:lvlJc w:val="left"/>
      <w:pPr>
        <w:ind w:left="4374" w:hanging="360"/>
      </w:pPr>
      <w:rPr>
        <w:rFonts w:ascii="Courier New" w:hAnsi="Courier New" w:hint="default"/>
      </w:rPr>
    </w:lvl>
    <w:lvl w:ilvl="5" w:tplc="04180005">
      <w:start w:val="1"/>
      <w:numFmt w:val="bullet"/>
      <w:lvlText w:val=""/>
      <w:lvlJc w:val="left"/>
      <w:pPr>
        <w:ind w:left="5094" w:hanging="360"/>
      </w:pPr>
      <w:rPr>
        <w:rFonts w:ascii="Wingdings" w:hAnsi="Wingdings" w:hint="default"/>
      </w:rPr>
    </w:lvl>
    <w:lvl w:ilvl="6" w:tplc="04180001">
      <w:start w:val="1"/>
      <w:numFmt w:val="bullet"/>
      <w:lvlText w:val=""/>
      <w:lvlJc w:val="left"/>
      <w:pPr>
        <w:ind w:left="5814" w:hanging="360"/>
      </w:pPr>
      <w:rPr>
        <w:rFonts w:ascii="Symbol" w:hAnsi="Symbol" w:hint="default"/>
      </w:rPr>
    </w:lvl>
    <w:lvl w:ilvl="7" w:tplc="04180003">
      <w:start w:val="1"/>
      <w:numFmt w:val="bullet"/>
      <w:lvlText w:val="o"/>
      <w:lvlJc w:val="left"/>
      <w:pPr>
        <w:ind w:left="6534" w:hanging="360"/>
      </w:pPr>
      <w:rPr>
        <w:rFonts w:ascii="Courier New" w:hAnsi="Courier New" w:hint="default"/>
      </w:rPr>
    </w:lvl>
    <w:lvl w:ilvl="8" w:tplc="04180005">
      <w:start w:val="1"/>
      <w:numFmt w:val="bullet"/>
      <w:lvlText w:val=""/>
      <w:lvlJc w:val="left"/>
      <w:pPr>
        <w:ind w:left="7254" w:hanging="360"/>
      </w:pPr>
      <w:rPr>
        <w:rFonts w:ascii="Wingdings" w:hAnsi="Wingdings" w:hint="default"/>
      </w:rPr>
    </w:lvl>
  </w:abstractNum>
  <w:abstractNum w:abstractNumId="22" w15:restartNumberingAfterBreak="0">
    <w:nsid w:val="3F270B85"/>
    <w:multiLevelType w:val="hybridMultilevel"/>
    <w:tmpl w:val="96F486A4"/>
    <w:lvl w:ilvl="0" w:tplc="CCEADFEA">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3" w15:restartNumberingAfterBreak="0">
    <w:nsid w:val="40CB7E2C"/>
    <w:multiLevelType w:val="hybridMultilevel"/>
    <w:tmpl w:val="D25E12F6"/>
    <w:lvl w:ilvl="0" w:tplc="873A2940">
      <w:start w:val="1"/>
      <w:numFmt w:val="lowerRoman"/>
      <w:lvlText w:val="%1)"/>
      <w:lvlJc w:val="left"/>
      <w:pPr>
        <w:ind w:left="1996" w:hanging="720"/>
      </w:pPr>
      <w:rPr>
        <w:rFonts w:hint="default"/>
      </w:rPr>
    </w:lvl>
    <w:lvl w:ilvl="1" w:tplc="04180019">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4" w15:restartNumberingAfterBreak="0">
    <w:nsid w:val="45854495"/>
    <w:multiLevelType w:val="hybridMultilevel"/>
    <w:tmpl w:val="DCEE23B2"/>
    <w:lvl w:ilvl="0" w:tplc="11EA8C38">
      <w:start w:val="9"/>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7DA3C9A"/>
    <w:multiLevelType w:val="hybridMultilevel"/>
    <w:tmpl w:val="A45CE83C"/>
    <w:lvl w:ilvl="0" w:tplc="99AE2158">
      <w:start w:val="30"/>
      <w:numFmt w:val="decimal"/>
      <w:lvlText w:val="%1"/>
      <w:lvlJc w:val="left"/>
      <w:pPr>
        <w:ind w:left="2266" w:hanging="360"/>
      </w:pPr>
      <w:rPr>
        <w:rFonts w:hint="default"/>
      </w:rPr>
    </w:lvl>
    <w:lvl w:ilvl="1" w:tplc="08090019" w:tentative="1">
      <w:start w:val="1"/>
      <w:numFmt w:val="lowerLetter"/>
      <w:lvlText w:val="%2."/>
      <w:lvlJc w:val="left"/>
      <w:pPr>
        <w:ind w:left="2986" w:hanging="360"/>
      </w:pPr>
    </w:lvl>
    <w:lvl w:ilvl="2" w:tplc="0809001B" w:tentative="1">
      <w:start w:val="1"/>
      <w:numFmt w:val="lowerRoman"/>
      <w:lvlText w:val="%3."/>
      <w:lvlJc w:val="right"/>
      <w:pPr>
        <w:ind w:left="3706" w:hanging="180"/>
      </w:pPr>
    </w:lvl>
    <w:lvl w:ilvl="3" w:tplc="0809000F" w:tentative="1">
      <w:start w:val="1"/>
      <w:numFmt w:val="decimal"/>
      <w:lvlText w:val="%4."/>
      <w:lvlJc w:val="left"/>
      <w:pPr>
        <w:ind w:left="4426" w:hanging="360"/>
      </w:pPr>
    </w:lvl>
    <w:lvl w:ilvl="4" w:tplc="08090019" w:tentative="1">
      <w:start w:val="1"/>
      <w:numFmt w:val="lowerLetter"/>
      <w:lvlText w:val="%5."/>
      <w:lvlJc w:val="left"/>
      <w:pPr>
        <w:ind w:left="5146" w:hanging="360"/>
      </w:pPr>
    </w:lvl>
    <w:lvl w:ilvl="5" w:tplc="0809001B" w:tentative="1">
      <w:start w:val="1"/>
      <w:numFmt w:val="lowerRoman"/>
      <w:lvlText w:val="%6."/>
      <w:lvlJc w:val="right"/>
      <w:pPr>
        <w:ind w:left="5866" w:hanging="180"/>
      </w:pPr>
    </w:lvl>
    <w:lvl w:ilvl="6" w:tplc="0809000F" w:tentative="1">
      <w:start w:val="1"/>
      <w:numFmt w:val="decimal"/>
      <w:lvlText w:val="%7."/>
      <w:lvlJc w:val="left"/>
      <w:pPr>
        <w:ind w:left="6586" w:hanging="360"/>
      </w:pPr>
    </w:lvl>
    <w:lvl w:ilvl="7" w:tplc="08090019" w:tentative="1">
      <w:start w:val="1"/>
      <w:numFmt w:val="lowerLetter"/>
      <w:lvlText w:val="%8."/>
      <w:lvlJc w:val="left"/>
      <w:pPr>
        <w:ind w:left="7306" w:hanging="360"/>
      </w:pPr>
    </w:lvl>
    <w:lvl w:ilvl="8" w:tplc="0809001B" w:tentative="1">
      <w:start w:val="1"/>
      <w:numFmt w:val="lowerRoman"/>
      <w:lvlText w:val="%9."/>
      <w:lvlJc w:val="right"/>
      <w:pPr>
        <w:ind w:left="8026" w:hanging="180"/>
      </w:pPr>
    </w:lvl>
  </w:abstractNum>
  <w:abstractNum w:abstractNumId="26" w15:restartNumberingAfterBreak="0">
    <w:nsid w:val="48B34C10"/>
    <w:multiLevelType w:val="hybridMultilevel"/>
    <w:tmpl w:val="A45CE83C"/>
    <w:lvl w:ilvl="0" w:tplc="99AE2158">
      <w:start w:val="30"/>
      <w:numFmt w:val="decimal"/>
      <w:lvlText w:val="%1"/>
      <w:lvlJc w:val="left"/>
      <w:pPr>
        <w:ind w:left="2266" w:hanging="360"/>
      </w:pPr>
      <w:rPr>
        <w:rFonts w:hint="default"/>
      </w:rPr>
    </w:lvl>
    <w:lvl w:ilvl="1" w:tplc="08090019" w:tentative="1">
      <w:start w:val="1"/>
      <w:numFmt w:val="lowerLetter"/>
      <w:lvlText w:val="%2."/>
      <w:lvlJc w:val="left"/>
      <w:pPr>
        <w:ind w:left="2986" w:hanging="360"/>
      </w:pPr>
    </w:lvl>
    <w:lvl w:ilvl="2" w:tplc="0809001B" w:tentative="1">
      <w:start w:val="1"/>
      <w:numFmt w:val="lowerRoman"/>
      <w:lvlText w:val="%3."/>
      <w:lvlJc w:val="right"/>
      <w:pPr>
        <w:ind w:left="3706" w:hanging="180"/>
      </w:pPr>
    </w:lvl>
    <w:lvl w:ilvl="3" w:tplc="0809000F" w:tentative="1">
      <w:start w:val="1"/>
      <w:numFmt w:val="decimal"/>
      <w:lvlText w:val="%4."/>
      <w:lvlJc w:val="left"/>
      <w:pPr>
        <w:ind w:left="4426" w:hanging="360"/>
      </w:pPr>
    </w:lvl>
    <w:lvl w:ilvl="4" w:tplc="08090019" w:tentative="1">
      <w:start w:val="1"/>
      <w:numFmt w:val="lowerLetter"/>
      <w:lvlText w:val="%5."/>
      <w:lvlJc w:val="left"/>
      <w:pPr>
        <w:ind w:left="5146" w:hanging="360"/>
      </w:pPr>
    </w:lvl>
    <w:lvl w:ilvl="5" w:tplc="0809001B" w:tentative="1">
      <w:start w:val="1"/>
      <w:numFmt w:val="lowerRoman"/>
      <w:lvlText w:val="%6."/>
      <w:lvlJc w:val="right"/>
      <w:pPr>
        <w:ind w:left="5866" w:hanging="180"/>
      </w:pPr>
    </w:lvl>
    <w:lvl w:ilvl="6" w:tplc="0809000F" w:tentative="1">
      <w:start w:val="1"/>
      <w:numFmt w:val="decimal"/>
      <w:lvlText w:val="%7."/>
      <w:lvlJc w:val="left"/>
      <w:pPr>
        <w:ind w:left="6586" w:hanging="360"/>
      </w:pPr>
    </w:lvl>
    <w:lvl w:ilvl="7" w:tplc="08090019" w:tentative="1">
      <w:start w:val="1"/>
      <w:numFmt w:val="lowerLetter"/>
      <w:lvlText w:val="%8."/>
      <w:lvlJc w:val="left"/>
      <w:pPr>
        <w:ind w:left="7306" w:hanging="360"/>
      </w:pPr>
    </w:lvl>
    <w:lvl w:ilvl="8" w:tplc="0809001B" w:tentative="1">
      <w:start w:val="1"/>
      <w:numFmt w:val="lowerRoman"/>
      <w:lvlText w:val="%9."/>
      <w:lvlJc w:val="right"/>
      <w:pPr>
        <w:ind w:left="8026" w:hanging="180"/>
      </w:pPr>
    </w:lvl>
  </w:abstractNum>
  <w:abstractNum w:abstractNumId="27" w15:restartNumberingAfterBreak="0">
    <w:nsid w:val="51F57146"/>
    <w:multiLevelType w:val="hybridMultilevel"/>
    <w:tmpl w:val="51DCF89A"/>
    <w:lvl w:ilvl="0" w:tplc="A00A2A7C">
      <w:start w:val="1"/>
      <w:numFmt w:val="lowerRoman"/>
      <w:lvlText w:val="%1)"/>
      <w:lvlJc w:val="left"/>
      <w:pPr>
        <w:ind w:left="1854" w:hanging="720"/>
      </w:pPr>
      <w:rPr>
        <w:rFonts w:hint="default"/>
      </w:r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28" w15:restartNumberingAfterBreak="0">
    <w:nsid w:val="5BC566F3"/>
    <w:multiLevelType w:val="hybridMultilevel"/>
    <w:tmpl w:val="A45CE83C"/>
    <w:lvl w:ilvl="0" w:tplc="99AE2158">
      <w:start w:val="30"/>
      <w:numFmt w:val="decimal"/>
      <w:lvlText w:val="%1"/>
      <w:lvlJc w:val="left"/>
      <w:pPr>
        <w:ind w:left="2266" w:hanging="360"/>
      </w:pPr>
      <w:rPr>
        <w:rFonts w:hint="default"/>
      </w:rPr>
    </w:lvl>
    <w:lvl w:ilvl="1" w:tplc="08090019" w:tentative="1">
      <w:start w:val="1"/>
      <w:numFmt w:val="lowerLetter"/>
      <w:lvlText w:val="%2."/>
      <w:lvlJc w:val="left"/>
      <w:pPr>
        <w:ind w:left="2986" w:hanging="360"/>
      </w:pPr>
    </w:lvl>
    <w:lvl w:ilvl="2" w:tplc="0809001B" w:tentative="1">
      <w:start w:val="1"/>
      <w:numFmt w:val="lowerRoman"/>
      <w:lvlText w:val="%3."/>
      <w:lvlJc w:val="right"/>
      <w:pPr>
        <w:ind w:left="3706" w:hanging="180"/>
      </w:pPr>
    </w:lvl>
    <w:lvl w:ilvl="3" w:tplc="0809000F" w:tentative="1">
      <w:start w:val="1"/>
      <w:numFmt w:val="decimal"/>
      <w:lvlText w:val="%4."/>
      <w:lvlJc w:val="left"/>
      <w:pPr>
        <w:ind w:left="4426" w:hanging="360"/>
      </w:pPr>
    </w:lvl>
    <w:lvl w:ilvl="4" w:tplc="08090019" w:tentative="1">
      <w:start w:val="1"/>
      <w:numFmt w:val="lowerLetter"/>
      <w:lvlText w:val="%5."/>
      <w:lvlJc w:val="left"/>
      <w:pPr>
        <w:ind w:left="5146" w:hanging="360"/>
      </w:pPr>
    </w:lvl>
    <w:lvl w:ilvl="5" w:tplc="0809001B" w:tentative="1">
      <w:start w:val="1"/>
      <w:numFmt w:val="lowerRoman"/>
      <w:lvlText w:val="%6."/>
      <w:lvlJc w:val="right"/>
      <w:pPr>
        <w:ind w:left="5866" w:hanging="180"/>
      </w:pPr>
    </w:lvl>
    <w:lvl w:ilvl="6" w:tplc="0809000F" w:tentative="1">
      <w:start w:val="1"/>
      <w:numFmt w:val="decimal"/>
      <w:lvlText w:val="%7."/>
      <w:lvlJc w:val="left"/>
      <w:pPr>
        <w:ind w:left="6586" w:hanging="360"/>
      </w:pPr>
    </w:lvl>
    <w:lvl w:ilvl="7" w:tplc="08090019" w:tentative="1">
      <w:start w:val="1"/>
      <w:numFmt w:val="lowerLetter"/>
      <w:lvlText w:val="%8."/>
      <w:lvlJc w:val="left"/>
      <w:pPr>
        <w:ind w:left="7306" w:hanging="360"/>
      </w:pPr>
    </w:lvl>
    <w:lvl w:ilvl="8" w:tplc="0809001B" w:tentative="1">
      <w:start w:val="1"/>
      <w:numFmt w:val="lowerRoman"/>
      <w:lvlText w:val="%9."/>
      <w:lvlJc w:val="right"/>
      <w:pPr>
        <w:ind w:left="8026" w:hanging="180"/>
      </w:pPr>
    </w:lvl>
  </w:abstractNum>
  <w:abstractNum w:abstractNumId="29" w15:restartNumberingAfterBreak="0">
    <w:nsid w:val="5EDA2411"/>
    <w:multiLevelType w:val="hybridMultilevel"/>
    <w:tmpl w:val="192039C8"/>
    <w:lvl w:ilvl="0" w:tplc="21B44122">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01F5FBF"/>
    <w:multiLevelType w:val="hybridMultilevel"/>
    <w:tmpl w:val="17043F12"/>
    <w:lvl w:ilvl="0" w:tplc="0E0C2DF6">
      <w:start w:val="1"/>
      <w:numFmt w:val="lowerRoman"/>
      <w:lvlText w:val="%1)"/>
      <w:lvlJc w:val="left"/>
      <w:pPr>
        <w:ind w:left="1994" w:hanging="720"/>
      </w:pPr>
      <w:rPr>
        <w:rFonts w:ascii="Times New Roman" w:eastAsiaTheme="minorHAnsi" w:hAnsi="Times New Roman" w:cs="Times New Roman"/>
        <w:sz w:val="24"/>
        <w:szCs w:val="24"/>
      </w:rPr>
    </w:lvl>
    <w:lvl w:ilvl="1" w:tplc="04180019">
      <w:start w:val="1"/>
      <w:numFmt w:val="lowerLetter"/>
      <w:lvlText w:val="%2."/>
      <w:lvlJc w:val="left"/>
      <w:pPr>
        <w:ind w:left="2354" w:hanging="360"/>
      </w:pPr>
    </w:lvl>
    <w:lvl w:ilvl="2" w:tplc="0418001B">
      <w:start w:val="1"/>
      <w:numFmt w:val="lowerRoman"/>
      <w:lvlText w:val="%3."/>
      <w:lvlJc w:val="right"/>
      <w:pPr>
        <w:ind w:left="3074" w:hanging="180"/>
      </w:pPr>
    </w:lvl>
    <w:lvl w:ilvl="3" w:tplc="0418000F">
      <w:start w:val="1"/>
      <w:numFmt w:val="decimal"/>
      <w:lvlText w:val="%4."/>
      <w:lvlJc w:val="left"/>
      <w:pPr>
        <w:ind w:left="3794" w:hanging="360"/>
      </w:pPr>
    </w:lvl>
    <w:lvl w:ilvl="4" w:tplc="04180019">
      <w:start w:val="1"/>
      <w:numFmt w:val="lowerLetter"/>
      <w:lvlText w:val="%5."/>
      <w:lvlJc w:val="left"/>
      <w:pPr>
        <w:ind w:left="4514" w:hanging="360"/>
      </w:pPr>
    </w:lvl>
    <w:lvl w:ilvl="5" w:tplc="0418001B">
      <w:start w:val="1"/>
      <w:numFmt w:val="lowerRoman"/>
      <w:lvlText w:val="%6."/>
      <w:lvlJc w:val="right"/>
      <w:pPr>
        <w:ind w:left="5234" w:hanging="180"/>
      </w:pPr>
    </w:lvl>
    <w:lvl w:ilvl="6" w:tplc="0418000F">
      <w:start w:val="1"/>
      <w:numFmt w:val="decimal"/>
      <w:lvlText w:val="%7."/>
      <w:lvlJc w:val="left"/>
      <w:pPr>
        <w:ind w:left="5954" w:hanging="360"/>
      </w:pPr>
    </w:lvl>
    <w:lvl w:ilvl="7" w:tplc="04180019">
      <w:start w:val="1"/>
      <w:numFmt w:val="lowerLetter"/>
      <w:lvlText w:val="%8."/>
      <w:lvlJc w:val="left"/>
      <w:pPr>
        <w:ind w:left="6674" w:hanging="360"/>
      </w:pPr>
    </w:lvl>
    <w:lvl w:ilvl="8" w:tplc="0418001B">
      <w:start w:val="1"/>
      <w:numFmt w:val="lowerRoman"/>
      <w:lvlText w:val="%9."/>
      <w:lvlJc w:val="right"/>
      <w:pPr>
        <w:ind w:left="7394" w:hanging="180"/>
      </w:pPr>
    </w:lvl>
  </w:abstractNum>
  <w:abstractNum w:abstractNumId="31" w15:restartNumberingAfterBreak="0">
    <w:nsid w:val="62244C02"/>
    <w:multiLevelType w:val="hybridMultilevel"/>
    <w:tmpl w:val="F43679A4"/>
    <w:lvl w:ilvl="0" w:tplc="578051D0">
      <w:start w:val="1"/>
      <w:numFmt w:val="lowerLetter"/>
      <w:lvlText w:val="(%1)"/>
      <w:lvlJc w:val="left"/>
      <w:pPr>
        <w:ind w:left="928" w:hanging="360"/>
      </w:pPr>
      <w:rPr>
        <w:rFonts w:hint="default"/>
        <w:sz w:val="24"/>
        <w:szCs w:val="24"/>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32" w15:restartNumberingAfterBreak="0">
    <w:nsid w:val="63B84E27"/>
    <w:multiLevelType w:val="hybridMultilevel"/>
    <w:tmpl w:val="F9AE3C1E"/>
    <w:lvl w:ilvl="0" w:tplc="E0FCCA56">
      <w:start w:val="2"/>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3" w15:restartNumberingAfterBreak="0">
    <w:nsid w:val="648061F6"/>
    <w:multiLevelType w:val="hybridMultilevel"/>
    <w:tmpl w:val="A8E4C336"/>
    <w:lvl w:ilvl="0" w:tplc="60CE3BE2">
      <w:start w:val="1"/>
      <w:numFmt w:val="lowerLetter"/>
      <w:lvlText w:val="(%1)"/>
      <w:lvlJc w:val="left"/>
      <w:pPr>
        <w:ind w:left="1080" w:hanging="360"/>
      </w:pPr>
      <w:rPr>
        <w:rFonts w:ascii="Times New Roman" w:eastAsia="Calibri" w:hAnsi="Times New Roman" w:cs="Times New Roman"/>
        <w:sz w:val="24"/>
        <w:szCs w:val="24"/>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6FDF078B"/>
    <w:multiLevelType w:val="hybridMultilevel"/>
    <w:tmpl w:val="BEC29642"/>
    <w:lvl w:ilvl="0" w:tplc="9E22EDA0">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35" w15:restartNumberingAfterBreak="0">
    <w:nsid w:val="6FFD073C"/>
    <w:multiLevelType w:val="hybridMultilevel"/>
    <w:tmpl w:val="76A8A528"/>
    <w:lvl w:ilvl="0" w:tplc="EAD0C8BE">
      <w:start w:val="1"/>
      <w:numFmt w:val="lowerLetter"/>
      <w:lvlText w:val="(%1)"/>
      <w:lvlJc w:val="left"/>
      <w:pPr>
        <w:ind w:left="1494" w:hanging="360"/>
      </w:pPr>
      <w:rPr>
        <w:rFonts w:ascii="Times New Roman" w:eastAsia="Calibri" w:hAnsi="Times New Roman" w:cs="Times New Roman"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3234D2B"/>
    <w:multiLevelType w:val="hybridMultilevel"/>
    <w:tmpl w:val="AF4C9A0E"/>
    <w:lvl w:ilvl="0" w:tplc="AF42FE6A">
      <w:start w:val="1"/>
      <w:numFmt w:val="lowerLetter"/>
      <w:lvlText w:val="(%1)"/>
      <w:lvlJc w:val="left"/>
      <w:pPr>
        <w:ind w:left="810" w:hanging="360"/>
      </w:pPr>
      <w:rPr>
        <w:rFonts w:hint="default"/>
      </w:r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37" w15:restartNumberingAfterBreak="0">
    <w:nsid w:val="749975C1"/>
    <w:multiLevelType w:val="hybridMultilevel"/>
    <w:tmpl w:val="8FB20910"/>
    <w:lvl w:ilvl="0" w:tplc="18BAEAC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75F50E87"/>
    <w:multiLevelType w:val="hybridMultilevel"/>
    <w:tmpl w:val="A45CE83C"/>
    <w:lvl w:ilvl="0" w:tplc="99AE2158">
      <w:start w:val="30"/>
      <w:numFmt w:val="decimal"/>
      <w:lvlText w:val="%1"/>
      <w:lvlJc w:val="left"/>
      <w:pPr>
        <w:ind w:left="2266" w:hanging="360"/>
      </w:pPr>
      <w:rPr>
        <w:rFonts w:hint="default"/>
      </w:rPr>
    </w:lvl>
    <w:lvl w:ilvl="1" w:tplc="08090019" w:tentative="1">
      <w:start w:val="1"/>
      <w:numFmt w:val="lowerLetter"/>
      <w:lvlText w:val="%2."/>
      <w:lvlJc w:val="left"/>
      <w:pPr>
        <w:ind w:left="2986" w:hanging="360"/>
      </w:pPr>
    </w:lvl>
    <w:lvl w:ilvl="2" w:tplc="0809001B" w:tentative="1">
      <w:start w:val="1"/>
      <w:numFmt w:val="lowerRoman"/>
      <w:lvlText w:val="%3."/>
      <w:lvlJc w:val="right"/>
      <w:pPr>
        <w:ind w:left="3706" w:hanging="180"/>
      </w:pPr>
    </w:lvl>
    <w:lvl w:ilvl="3" w:tplc="0809000F" w:tentative="1">
      <w:start w:val="1"/>
      <w:numFmt w:val="decimal"/>
      <w:lvlText w:val="%4."/>
      <w:lvlJc w:val="left"/>
      <w:pPr>
        <w:ind w:left="4426" w:hanging="360"/>
      </w:pPr>
    </w:lvl>
    <w:lvl w:ilvl="4" w:tplc="08090019" w:tentative="1">
      <w:start w:val="1"/>
      <w:numFmt w:val="lowerLetter"/>
      <w:lvlText w:val="%5."/>
      <w:lvlJc w:val="left"/>
      <w:pPr>
        <w:ind w:left="5146" w:hanging="360"/>
      </w:pPr>
    </w:lvl>
    <w:lvl w:ilvl="5" w:tplc="0809001B" w:tentative="1">
      <w:start w:val="1"/>
      <w:numFmt w:val="lowerRoman"/>
      <w:lvlText w:val="%6."/>
      <w:lvlJc w:val="right"/>
      <w:pPr>
        <w:ind w:left="5866" w:hanging="180"/>
      </w:pPr>
    </w:lvl>
    <w:lvl w:ilvl="6" w:tplc="0809000F" w:tentative="1">
      <w:start w:val="1"/>
      <w:numFmt w:val="decimal"/>
      <w:lvlText w:val="%7."/>
      <w:lvlJc w:val="left"/>
      <w:pPr>
        <w:ind w:left="6586" w:hanging="360"/>
      </w:pPr>
    </w:lvl>
    <w:lvl w:ilvl="7" w:tplc="08090019" w:tentative="1">
      <w:start w:val="1"/>
      <w:numFmt w:val="lowerLetter"/>
      <w:lvlText w:val="%8."/>
      <w:lvlJc w:val="left"/>
      <w:pPr>
        <w:ind w:left="7306" w:hanging="360"/>
      </w:pPr>
    </w:lvl>
    <w:lvl w:ilvl="8" w:tplc="0809001B" w:tentative="1">
      <w:start w:val="1"/>
      <w:numFmt w:val="lowerRoman"/>
      <w:lvlText w:val="%9."/>
      <w:lvlJc w:val="right"/>
      <w:pPr>
        <w:ind w:left="8026" w:hanging="180"/>
      </w:pPr>
    </w:lvl>
  </w:abstractNum>
  <w:abstractNum w:abstractNumId="39" w15:restartNumberingAfterBreak="0">
    <w:nsid w:val="7BD97AF0"/>
    <w:multiLevelType w:val="hybridMultilevel"/>
    <w:tmpl w:val="05620282"/>
    <w:lvl w:ilvl="0" w:tplc="F9C0FEAE">
      <w:start w:val="1"/>
      <w:numFmt w:val="lowerLetter"/>
      <w:lvlText w:val="(%1)"/>
      <w:lvlJc w:val="left"/>
      <w:pPr>
        <w:ind w:left="403" w:hanging="360"/>
      </w:pPr>
      <w:rPr>
        <w:rFonts w:hint="default"/>
      </w:rPr>
    </w:lvl>
    <w:lvl w:ilvl="1" w:tplc="04180019">
      <w:start w:val="1"/>
      <w:numFmt w:val="lowerLetter"/>
      <w:lvlText w:val="%2."/>
      <w:lvlJc w:val="left"/>
      <w:pPr>
        <w:ind w:left="1123" w:hanging="360"/>
      </w:pPr>
    </w:lvl>
    <w:lvl w:ilvl="2" w:tplc="0418001B" w:tentative="1">
      <w:start w:val="1"/>
      <w:numFmt w:val="lowerRoman"/>
      <w:lvlText w:val="%3."/>
      <w:lvlJc w:val="right"/>
      <w:pPr>
        <w:ind w:left="1843" w:hanging="180"/>
      </w:pPr>
    </w:lvl>
    <w:lvl w:ilvl="3" w:tplc="0418000F" w:tentative="1">
      <w:start w:val="1"/>
      <w:numFmt w:val="decimal"/>
      <w:lvlText w:val="%4."/>
      <w:lvlJc w:val="left"/>
      <w:pPr>
        <w:ind w:left="2563" w:hanging="360"/>
      </w:pPr>
    </w:lvl>
    <w:lvl w:ilvl="4" w:tplc="04180019" w:tentative="1">
      <w:start w:val="1"/>
      <w:numFmt w:val="lowerLetter"/>
      <w:lvlText w:val="%5."/>
      <w:lvlJc w:val="left"/>
      <w:pPr>
        <w:ind w:left="3283" w:hanging="360"/>
      </w:pPr>
    </w:lvl>
    <w:lvl w:ilvl="5" w:tplc="0418001B" w:tentative="1">
      <w:start w:val="1"/>
      <w:numFmt w:val="lowerRoman"/>
      <w:lvlText w:val="%6."/>
      <w:lvlJc w:val="right"/>
      <w:pPr>
        <w:ind w:left="4003" w:hanging="180"/>
      </w:pPr>
    </w:lvl>
    <w:lvl w:ilvl="6" w:tplc="0418000F" w:tentative="1">
      <w:start w:val="1"/>
      <w:numFmt w:val="decimal"/>
      <w:lvlText w:val="%7."/>
      <w:lvlJc w:val="left"/>
      <w:pPr>
        <w:ind w:left="4723" w:hanging="360"/>
      </w:pPr>
    </w:lvl>
    <w:lvl w:ilvl="7" w:tplc="04180019" w:tentative="1">
      <w:start w:val="1"/>
      <w:numFmt w:val="lowerLetter"/>
      <w:lvlText w:val="%8."/>
      <w:lvlJc w:val="left"/>
      <w:pPr>
        <w:ind w:left="5443" w:hanging="360"/>
      </w:pPr>
    </w:lvl>
    <w:lvl w:ilvl="8" w:tplc="0418001B" w:tentative="1">
      <w:start w:val="1"/>
      <w:numFmt w:val="lowerRoman"/>
      <w:lvlText w:val="%9."/>
      <w:lvlJc w:val="right"/>
      <w:pPr>
        <w:ind w:left="6163" w:hanging="180"/>
      </w:pPr>
    </w:lvl>
  </w:abstractNum>
  <w:abstractNum w:abstractNumId="40" w15:restartNumberingAfterBreak="0">
    <w:nsid w:val="7EDC047C"/>
    <w:multiLevelType w:val="hybridMultilevel"/>
    <w:tmpl w:val="CD5AB17A"/>
    <w:lvl w:ilvl="0" w:tplc="1396ADB6">
      <w:start w:val="100"/>
      <w:numFmt w:val="lowerRoman"/>
      <w:lvlText w:val="(%1)"/>
      <w:lvlJc w:val="left"/>
      <w:pPr>
        <w:ind w:left="1854" w:hanging="720"/>
      </w:pPr>
      <w:rPr>
        <w:rFonts w:hint="default"/>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num w:numId="1">
    <w:abstractNumId w:val="13"/>
  </w:num>
  <w:num w:numId="2">
    <w:abstractNumId w:val="36"/>
  </w:num>
  <w:num w:numId="3">
    <w:abstractNumId w:val="19"/>
  </w:num>
  <w:num w:numId="4">
    <w:abstractNumId w:val="6"/>
  </w:num>
  <w:num w:numId="5">
    <w:abstractNumId w:val="40"/>
  </w:num>
  <w:num w:numId="6">
    <w:abstractNumId w:val="34"/>
  </w:num>
  <w:num w:numId="7">
    <w:abstractNumId w:val="21"/>
  </w:num>
  <w:num w:numId="8">
    <w:abstractNumId w:val="27"/>
  </w:num>
  <w:num w:numId="9">
    <w:abstractNumId w:val="22"/>
  </w:num>
  <w:num w:numId="10">
    <w:abstractNumId w:val="20"/>
  </w:num>
  <w:num w:numId="11">
    <w:abstractNumId w:val="30"/>
  </w:num>
  <w:num w:numId="12">
    <w:abstractNumId w:val="14"/>
  </w:num>
  <w:num w:numId="13">
    <w:abstractNumId w:val="12"/>
  </w:num>
  <w:num w:numId="14">
    <w:abstractNumId w:val="31"/>
  </w:num>
  <w:num w:numId="15">
    <w:abstractNumId w:val="7"/>
  </w:num>
  <w:num w:numId="16">
    <w:abstractNumId w:val="1"/>
  </w:num>
  <w:num w:numId="17">
    <w:abstractNumId w:val="23"/>
  </w:num>
  <w:num w:numId="18">
    <w:abstractNumId w:val="33"/>
  </w:num>
  <w:num w:numId="19">
    <w:abstractNumId w:val="18"/>
  </w:num>
  <w:num w:numId="20">
    <w:abstractNumId w:val="35"/>
  </w:num>
  <w:num w:numId="21">
    <w:abstractNumId w:val="28"/>
  </w:num>
  <w:num w:numId="22">
    <w:abstractNumId w:val="25"/>
  </w:num>
  <w:num w:numId="23">
    <w:abstractNumId w:val="38"/>
  </w:num>
  <w:num w:numId="24">
    <w:abstractNumId w:val="26"/>
  </w:num>
  <w:num w:numId="25">
    <w:abstractNumId w:val="32"/>
  </w:num>
  <w:num w:numId="26">
    <w:abstractNumId w:val="15"/>
  </w:num>
  <w:num w:numId="27">
    <w:abstractNumId w:val="24"/>
  </w:num>
  <w:num w:numId="28">
    <w:abstractNumId w:val="9"/>
  </w:num>
  <w:num w:numId="29">
    <w:abstractNumId w:val="16"/>
  </w:num>
  <w:num w:numId="30">
    <w:abstractNumId w:val="29"/>
  </w:num>
  <w:num w:numId="31">
    <w:abstractNumId w:val="4"/>
  </w:num>
  <w:num w:numId="32">
    <w:abstractNumId w:val="10"/>
  </w:num>
  <w:num w:numId="33">
    <w:abstractNumId w:val="2"/>
  </w:num>
  <w:num w:numId="34">
    <w:abstractNumId w:val="0"/>
  </w:num>
  <w:num w:numId="35">
    <w:abstractNumId w:val="37"/>
  </w:num>
  <w:num w:numId="36">
    <w:abstractNumId w:val="39"/>
  </w:num>
  <w:num w:numId="37">
    <w:abstractNumId w:val="5"/>
  </w:num>
  <w:num w:numId="38">
    <w:abstractNumId w:val="17"/>
  </w:num>
  <w:num w:numId="39">
    <w:abstractNumId w:val="8"/>
  </w:num>
  <w:num w:numId="40">
    <w:abstractNumId w:val="3"/>
  </w:num>
  <w:num w:numId="41">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AB"/>
    <w:rsid w:val="00002F30"/>
    <w:rsid w:val="0000363B"/>
    <w:rsid w:val="00007250"/>
    <w:rsid w:val="0001023F"/>
    <w:rsid w:val="00011B43"/>
    <w:rsid w:val="000141CC"/>
    <w:rsid w:val="00015E83"/>
    <w:rsid w:val="00015FA2"/>
    <w:rsid w:val="000209D2"/>
    <w:rsid w:val="0002101B"/>
    <w:rsid w:val="000216A0"/>
    <w:rsid w:val="000218F3"/>
    <w:rsid w:val="00021CE5"/>
    <w:rsid w:val="000245FA"/>
    <w:rsid w:val="00024CD9"/>
    <w:rsid w:val="00024DBD"/>
    <w:rsid w:val="00025FB9"/>
    <w:rsid w:val="000267A9"/>
    <w:rsid w:val="00026BE4"/>
    <w:rsid w:val="00026E2B"/>
    <w:rsid w:val="00030C8B"/>
    <w:rsid w:val="00030D01"/>
    <w:rsid w:val="00030D1A"/>
    <w:rsid w:val="00030DB6"/>
    <w:rsid w:val="00031894"/>
    <w:rsid w:val="00032D16"/>
    <w:rsid w:val="00032D23"/>
    <w:rsid w:val="00033B92"/>
    <w:rsid w:val="00034E06"/>
    <w:rsid w:val="00035234"/>
    <w:rsid w:val="000354D4"/>
    <w:rsid w:val="000356E3"/>
    <w:rsid w:val="0003580D"/>
    <w:rsid w:val="00035E0B"/>
    <w:rsid w:val="000361D7"/>
    <w:rsid w:val="00036B8C"/>
    <w:rsid w:val="00036BD8"/>
    <w:rsid w:val="00036E13"/>
    <w:rsid w:val="00037453"/>
    <w:rsid w:val="00037A3D"/>
    <w:rsid w:val="00040DF7"/>
    <w:rsid w:val="00041350"/>
    <w:rsid w:val="00041449"/>
    <w:rsid w:val="000414D7"/>
    <w:rsid w:val="00041CAC"/>
    <w:rsid w:val="00042112"/>
    <w:rsid w:val="00042706"/>
    <w:rsid w:val="000429A3"/>
    <w:rsid w:val="00043394"/>
    <w:rsid w:val="000443B9"/>
    <w:rsid w:val="00044552"/>
    <w:rsid w:val="000449F2"/>
    <w:rsid w:val="000450DF"/>
    <w:rsid w:val="00046BAF"/>
    <w:rsid w:val="0004707F"/>
    <w:rsid w:val="00047430"/>
    <w:rsid w:val="000474F5"/>
    <w:rsid w:val="00047716"/>
    <w:rsid w:val="00047827"/>
    <w:rsid w:val="00051953"/>
    <w:rsid w:val="00051B1E"/>
    <w:rsid w:val="000547C1"/>
    <w:rsid w:val="0005548C"/>
    <w:rsid w:val="0005651F"/>
    <w:rsid w:val="00056F00"/>
    <w:rsid w:val="0005731B"/>
    <w:rsid w:val="00060818"/>
    <w:rsid w:val="00060FC1"/>
    <w:rsid w:val="00061952"/>
    <w:rsid w:val="00061C70"/>
    <w:rsid w:val="0006251E"/>
    <w:rsid w:val="00063BFC"/>
    <w:rsid w:val="00064E52"/>
    <w:rsid w:val="00065103"/>
    <w:rsid w:val="00066EEA"/>
    <w:rsid w:val="00067595"/>
    <w:rsid w:val="00067770"/>
    <w:rsid w:val="00067A68"/>
    <w:rsid w:val="00067E8A"/>
    <w:rsid w:val="000702DE"/>
    <w:rsid w:val="00070646"/>
    <w:rsid w:val="00072716"/>
    <w:rsid w:val="00072C7A"/>
    <w:rsid w:val="00072C9B"/>
    <w:rsid w:val="000734E0"/>
    <w:rsid w:val="00073756"/>
    <w:rsid w:val="00073B9C"/>
    <w:rsid w:val="000755D3"/>
    <w:rsid w:val="00076433"/>
    <w:rsid w:val="00082406"/>
    <w:rsid w:val="00082DBF"/>
    <w:rsid w:val="0008338F"/>
    <w:rsid w:val="000834E9"/>
    <w:rsid w:val="0008402B"/>
    <w:rsid w:val="00084054"/>
    <w:rsid w:val="00084D41"/>
    <w:rsid w:val="00084D4F"/>
    <w:rsid w:val="00084E5D"/>
    <w:rsid w:val="000852E0"/>
    <w:rsid w:val="00085314"/>
    <w:rsid w:val="000857C9"/>
    <w:rsid w:val="00085978"/>
    <w:rsid w:val="0008799C"/>
    <w:rsid w:val="00087E9D"/>
    <w:rsid w:val="000901EB"/>
    <w:rsid w:val="00090569"/>
    <w:rsid w:val="000914A8"/>
    <w:rsid w:val="00092C80"/>
    <w:rsid w:val="00093A12"/>
    <w:rsid w:val="00095F11"/>
    <w:rsid w:val="00096253"/>
    <w:rsid w:val="0009691E"/>
    <w:rsid w:val="000979A6"/>
    <w:rsid w:val="000A0E0E"/>
    <w:rsid w:val="000A1451"/>
    <w:rsid w:val="000A45BD"/>
    <w:rsid w:val="000A4CE8"/>
    <w:rsid w:val="000A52B9"/>
    <w:rsid w:val="000A5401"/>
    <w:rsid w:val="000A56F8"/>
    <w:rsid w:val="000A628A"/>
    <w:rsid w:val="000A63BA"/>
    <w:rsid w:val="000A7302"/>
    <w:rsid w:val="000B0FA4"/>
    <w:rsid w:val="000B1242"/>
    <w:rsid w:val="000B15F3"/>
    <w:rsid w:val="000B3EF3"/>
    <w:rsid w:val="000B4284"/>
    <w:rsid w:val="000B4BDB"/>
    <w:rsid w:val="000B4DBC"/>
    <w:rsid w:val="000B55C9"/>
    <w:rsid w:val="000B6E38"/>
    <w:rsid w:val="000C0433"/>
    <w:rsid w:val="000C09B0"/>
    <w:rsid w:val="000C1FCC"/>
    <w:rsid w:val="000C2628"/>
    <w:rsid w:val="000C5FE5"/>
    <w:rsid w:val="000C6157"/>
    <w:rsid w:val="000C6F2D"/>
    <w:rsid w:val="000C7F4F"/>
    <w:rsid w:val="000D0102"/>
    <w:rsid w:val="000D073E"/>
    <w:rsid w:val="000D079C"/>
    <w:rsid w:val="000D2E5A"/>
    <w:rsid w:val="000D487C"/>
    <w:rsid w:val="000D5537"/>
    <w:rsid w:val="000D5953"/>
    <w:rsid w:val="000D6100"/>
    <w:rsid w:val="000D6B13"/>
    <w:rsid w:val="000D6B18"/>
    <w:rsid w:val="000D7D11"/>
    <w:rsid w:val="000E1463"/>
    <w:rsid w:val="000E169D"/>
    <w:rsid w:val="000E319A"/>
    <w:rsid w:val="000E3EB3"/>
    <w:rsid w:val="000E3F70"/>
    <w:rsid w:val="000E43FF"/>
    <w:rsid w:val="000E46C5"/>
    <w:rsid w:val="000E4951"/>
    <w:rsid w:val="000E4F67"/>
    <w:rsid w:val="000E55BF"/>
    <w:rsid w:val="000E74BE"/>
    <w:rsid w:val="000F08E7"/>
    <w:rsid w:val="000F0F8E"/>
    <w:rsid w:val="000F20D5"/>
    <w:rsid w:val="000F2290"/>
    <w:rsid w:val="000F25F6"/>
    <w:rsid w:val="000F2CAB"/>
    <w:rsid w:val="000F48F7"/>
    <w:rsid w:val="000F4F8E"/>
    <w:rsid w:val="000F644C"/>
    <w:rsid w:val="000F64F5"/>
    <w:rsid w:val="000F759F"/>
    <w:rsid w:val="000F7A0C"/>
    <w:rsid w:val="00100486"/>
    <w:rsid w:val="0010112C"/>
    <w:rsid w:val="001026AE"/>
    <w:rsid w:val="00102C81"/>
    <w:rsid w:val="00102D14"/>
    <w:rsid w:val="00102E4C"/>
    <w:rsid w:val="00102F72"/>
    <w:rsid w:val="00103A67"/>
    <w:rsid w:val="0010453F"/>
    <w:rsid w:val="00104D65"/>
    <w:rsid w:val="00105F4C"/>
    <w:rsid w:val="001065DC"/>
    <w:rsid w:val="00106C01"/>
    <w:rsid w:val="00106C84"/>
    <w:rsid w:val="00107834"/>
    <w:rsid w:val="001079A5"/>
    <w:rsid w:val="001079D1"/>
    <w:rsid w:val="00107C91"/>
    <w:rsid w:val="001104CB"/>
    <w:rsid w:val="00110563"/>
    <w:rsid w:val="00110638"/>
    <w:rsid w:val="00110BDE"/>
    <w:rsid w:val="00111428"/>
    <w:rsid w:val="00112470"/>
    <w:rsid w:val="00112586"/>
    <w:rsid w:val="001126CF"/>
    <w:rsid w:val="001130C2"/>
    <w:rsid w:val="001131A5"/>
    <w:rsid w:val="001132A5"/>
    <w:rsid w:val="00114754"/>
    <w:rsid w:val="00117C71"/>
    <w:rsid w:val="00120416"/>
    <w:rsid w:val="001207EA"/>
    <w:rsid w:val="00120D67"/>
    <w:rsid w:val="00120E16"/>
    <w:rsid w:val="00120FBA"/>
    <w:rsid w:val="001219E1"/>
    <w:rsid w:val="00122127"/>
    <w:rsid w:val="00122EF6"/>
    <w:rsid w:val="00123FD5"/>
    <w:rsid w:val="001260EB"/>
    <w:rsid w:val="00126CEF"/>
    <w:rsid w:val="00127F64"/>
    <w:rsid w:val="001319EC"/>
    <w:rsid w:val="00131AB4"/>
    <w:rsid w:val="001326EA"/>
    <w:rsid w:val="00133367"/>
    <w:rsid w:val="00133606"/>
    <w:rsid w:val="00133D73"/>
    <w:rsid w:val="00134367"/>
    <w:rsid w:val="001345F0"/>
    <w:rsid w:val="001348E0"/>
    <w:rsid w:val="001358E3"/>
    <w:rsid w:val="00135979"/>
    <w:rsid w:val="0013624F"/>
    <w:rsid w:val="00136A0D"/>
    <w:rsid w:val="00137CF4"/>
    <w:rsid w:val="00137D70"/>
    <w:rsid w:val="001405E3"/>
    <w:rsid w:val="001408C5"/>
    <w:rsid w:val="00140A04"/>
    <w:rsid w:val="00140BA7"/>
    <w:rsid w:val="00140BCD"/>
    <w:rsid w:val="001413D5"/>
    <w:rsid w:val="0014188E"/>
    <w:rsid w:val="00141C5D"/>
    <w:rsid w:val="00141E17"/>
    <w:rsid w:val="001436E9"/>
    <w:rsid w:val="00145828"/>
    <w:rsid w:val="00146D99"/>
    <w:rsid w:val="001475BA"/>
    <w:rsid w:val="00147645"/>
    <w:rsid w:val="00147C73"/>
    <w:rsid w:val="0015093B"/>
    <w:rsid w:val="00150F7A"/>
    <w:rsid w:val="001522E7"/>
    <w:rsid w:val="00152A44"/>
    <w:rsid w:val="0015351F"/>
    <w:rsid w:val="00153B70"/>
    <w:rsid w:val="001561EA"/>
    <w:rsid w:val="00157894"/>
    <w:rsid w:val="00160111"/>
    <w:rsid w:val="001613A4"/>
    <w:rsid w:val="00161E02"/>
    <w:rsid w:val="00162016"/>
    <w:rsid w:val="00163663"/>
    <w:rsid w:val="00163B48"/>
    <w:rsid w:val="001640DA"/>
    <w:rsid w:val="00164C22"/>
    <w:rsid w:val="001657FF"/>
    <w:rsid w:val="00166A7E"/>
    <w:rsid w:val="0016714C"/>
    <w:rsid w:val="001672FA"/>
    <w:rsid w:val="0017082D"/>
    <w:rsid w:val="00170B65"/>
    <w:rsid w:val="001719F7"/>
    <w:rsid w:val="00171E8B"/>
    <w:rsid w:val="00172BB0"/>
    <w:rsid w:val="00174559"/>
    <w:rsid w:val="00175623"/>
    <w:rsid w:val="00175E63"/>
    <w:rsid w:val="001805FC"/>
    <w:rsid w:val="001808CA"/>
    <w:rsid w:val="001818D5"/>
    <w:rsid w:val="00182749"/>
    <w:rsid w:val="001827A9"/>
    <w:rsid w:val="0018357E"/>
    <w:rsid w:val="00183C12"/>
    <w:rsid w:val="001853D6"/>
    <w:rsid w:val="0018646F"/>
    <w:rsid w:val="00186C79"/>
    <w:rsid w:val="0018754C"/>
    <w:rsid w:val="0018760B"/>
    <w:rsid w:val="00187765"/>
    <w:rsid w:val="00190408"/>
    <w:rsid w:val="001904C8"/>
    <w:rsid w:val="0019092E"/>
    <w:rsid w:val="00190E73"/>
    <w:rsid w:val="00191049"/>
    <w:rsid w:val="00191A8C"/>
    <w:rsid w:val="001926A6"/>
    <w:rsid w:val="00192B4A"/>
    <w:rsid w:val="00194A24"/>
    <w:rsid w:val="0019565E"/>
    <w:rsid w:val="001956AF"/>
    <w:rsid w:val="001A094E"/>
    <w:rsid w:val="001A0E40"/>
    <w:rsid w:val="001A11B7"/>
    <w:rsid w:val="001A15E6"/>
    <w:rsid w:val="001A164D"/>
    <w:rsid w:val="001A1D49"/>
    <w:rsid w:val="001A25F4"/>
    <w:rsid w:val="001A2EE3"/>
    <w:rsid w:val="001A5562"/>
    <w:rsid w:val="001A6B06"/>
    <w:rsid w:val="001B0FAE"/>
    <w:rsid w:val="001B0FF2"/>
    <w:rsid w:val="001B1548"/>
    <w:rsid w:val="001B16BC"/>
    <w:rsid w:val="001B17D7"/>
    <w:rsid w:val="001B1B52"/>
    <w:rsid w:val="001B231B"/>
    <w:rsid w:val="001B3597"/>
    <w:rsid w:val="001B3CE5"/>
    <w:rsid w:val="001B41D2"/>
    <w:rsid w:val="001B5BC2"/>
    <w:rsid w:val="001B6B1C"/>
    <w:rsid w:val="001C0ABA"/>
    <w:rsid w:val="001C2EAD"/>
    <w:rsid w:val="001C3179"/>
    <w:rsid w:val="001C39C8"/>
    <w:rsid w:val="001C5F21"/>
    <w:rsid w:val="001C6FE2"/>
    <w:rsid w:val="001D2F8B"/>
    <w:rsid w:val="001D4163"/>
    <w:rsid w:val="001D5404"/>
    <w:rsid w:val="001D650D"/>
    <w:rsid w:val="001D721B"/>
    <w:rsid w:val="001D72DF"/>
    <w:rsid w:val="001D7FB0"/>
    <w:rsid w:val="001E0281"/>
    <w:rsid w:val="001E0837"/>
    <w:rsid w:val="001E17C3"/>
    <w:rsid w:val="001E3410"/>
    <w:rsid w:val="001E3CCE"/>
    <w:rsid w:val="001E44A0"/>
    <w:rsid w:val="001E503C"/>
    <w:rsid w:val="001E5ABA"/>
    <w:rsid w:val="001F0535"/>
    <w:rsid w:val="001F0567"/>
    <w:rsid w:val="001F0BCB"/>
    <w:rsid w:val="001F0CEF"/>
    <w:rsid w:val="001F1290"/>
    <w:rsid w:val="001F192D"/>
    <w:rsid w:val="001F292B"/>
    <w:rsid w:val="001F319C"/>
    <w:rsid w:val="001F3619"/>
    <w:rsid w:val="001F3714"/>
    <w:rsid w:val="001F4D0A"/>
    <w:rsid w:val="001F566B"/>
    <w:rsid w:val="001F5FC7"/>
    <w:rsid w:val="001F672C"/>
    <w:rsid w:val="00200A48"/>
    <w:rsid w:val="002018DE"/>
    <w:rsid w:val="002019BC"/>
    <w:rsid w:val="00202910"/>
    <w:rsid w:val="00202CBD"/>
    <w:rsid w:val="002035FD"/>
    <w:rsid w:val="00203F67"/>
    <w:rsid w:val="00204732"/>
    <w:rsid w:val="0020479B"/>
    <w:rsid w:val="00204DF2"/>
    <w:rsid w:val="00205E37"/>
    <w:rsid w:val="00206389"/>
    <w:rsid w:val="00206F85"/>
    <w:rsid w:val="00207AE3"/>
    <w:rsid w:val="00207D5F"/>
    <w:rsid w:val="00211180"/>
    <w:rsid w:val="002115CB"/>
    <w:rsid w:val="00213042"/>
    <w:rsid w:val="00213795"/>
    <w:rsid w:val="0021450E"/>
    <w:rsid w:val="0021548C"/>
    <w:rsid w:val="00216C00"/>
    <w:rsid w:val="002201BD"/>
    <w:rsid w:val="002213FA"/>
    <w:rsid w:val="0022224A"/>
    <w:rsid w:val="0022226A"/>
    <w:rsid w:val="002243B7"/>
    <w:rsid w:val="002244E1"/>
    <w:rsid w:val="00224C15"/>
    <w:rsid w:val="00224C34"/>
    <w:rsid w:val="00224D30"/>
    <w:rsid w:val="00224F6B"/>
    <w:rsid w:val="00226057"/>
    <w:rsid w:val="002260C6"/>
    <w:rsid w:val="002262D6"/>
    <w:rsid w:val="002264D3"/>
    <w:rsid w:val="00226715"/>
    <w:rsid w:val="00227B89"/>
    <w:rsid w:val="00227B8E"/>
    <w:rsid w:val="002300A8"/>
    <w:rsid w:val="002303CC"/>
    <w:rsid w:val="00230860"/>
    <w:rsid w:val="002317F7"/>
    <w:rsid w:val="00231AE2"/>
    <w:rsid w:val="002321B6"/>
    <w:rsid w:val="00233962"/>
    <w:rsid w:val="002342D9"/>
    <w:rsid w:val="00236A50"/>
    <w:rsid w:val="002374A0"/>
    <w:rsid w:val="0024140F"/>
    <w:rsid w:val="00242CC7"/>
    <w:rsid w:val="00243B9F"/>
    <w:rsid w:val="0024406B"/>
    <w:rsid w:val="002448FD"/>
    <w:rsid w:val="00244975"/>
    <w:rsid w:val="00244CB9"/>
    <w:rsid w:val="00244D90"/>
    <w:rsid w:val="00244EF8"/>
    <w:rsid w:val="0024534A"/>
    <w:rsid w:val="00245AA0"/>
    <w:rsid w:val="00247A6D"/>
    <w:rsid w:val="00251C3A"/>
    <w:rsid w:val="002526BD"/>
    <w:rsid w:val="00252B5F"/>
    <w:rsid w:val="002537F1"/>
    <w:rsid w:val="0025460B"/>
    <w:rsid w:val="002546F4"/>
    <w:rsid w:val="00254F35"/>
    <w:rsid w:val="00254FF0"/>
    <w:rsid w:val="002560A6"/>
    <w:rsid w:val="00256FC0"/>
    <w:rsid w:val="002579C2"/>
    <w:rsid w:val="0026066B"/>
    <w:rsid w:val="002628D5"/>
    <w:rsid w:val="002629B9"/>
    <w:rsid w:val="002632E7"/>
    <w:rsid w:val="002635C5"/>
    <w:rsid w:val="002643B0"/>
    <w:rsid w:val="002643FA"/>
    <w:rsid w:val="00264CBE"/>
    <w:rsid w:val="002651A2"/>
    <w:rsid w:val="002665D9"/>
    <w:rsid w:val="0026709D"/>
    <w:rsid w:val="002671E5"/>
    <w:rsid w:val="00267E4C"/>
    <w:rsid w:val="00271D80"/>
    <w:rsid w:val="00272415"/>
    <w:rsid w:val="00273022"/>
    <w:rsid w:val="00273ACC"/>
    <w:rsid w:val="00273D71"/>
    <w:rsid w:val="00273E29"/>
    <w:rsid w:val="0027414E"/>
    <w:rsid w:val="00274710"/>
    <w:rsid w:val="00274B21"/>
    <w:rsid w:val="00275828"/>
    <w:rsid w:val="00276945"/>
    <w:rsid w:val="00276A45"/>
    <w:rsid w:val="00276E61"/>
    <w:rsid w:val="0027739E"/>
    <w:rsid w:val="00277570"/>
    <w:rsid w:val="00277BA1"/>
    <w:rsid w:val="00277D64"/>
    <w:rsid w:val="00277E9F"/>
    <w:rsid w:val="002807D9"/>
    <w:rsid w:val="00280EC4"/>
    <w:rsid w:val="002818C6"/>
    <w:rsid w:val="00282C7C"/>
    <w:rsid w:val="00283F41"/>
    <w:rsid w:val="00285174"/>
    <w:rsid w:val="00285CA9"/>
    <w:rsid w:val="0028628A"/>
    <w:rsid w:val="00286742"/>
    <w:rsid w:val="0028681E"/>
    <w:rsid w:val="00286B4A"/>
    <w:rsid w:val="00287187"/>
    <w:rsid w:val="00290358"/>
    <w:rsid w:val="00290AA5"/>
    <w:rsid w:val="002914F9"/>
    <w:rsid w:val="00294644"/>
    <w:rsid w:val="00295656"/>
    <w:rsid w:val="002956B5"/>
    <w:rsid w:val="00295A3A"/>
    <w:rsid w:val="00295BF7"/>
    <w:rsid w:val="002960BA"/>
    <w:rsid w:val="002960EC"/>
    <w:rsid w:val="00296120"/>
    <w:rsid w:val="00297AA4"/>
    <w:rsid w:val="002A008F"/>
    <w:rsid w:val="002A0792"/>
    <w:rsid w:val="002A28EC"/>
    <w:rsid w:val="002A2EDD"/>
    <w:rsid w:val="002A2FA3"/>
    <w:rsid w:val="002A3C83"/>
    <w:rsid w:val="002A4A40"/>
    <w:rsid w:val="002A4D34"/>
    <w:rsid w:val="002A5FC9"/>
    <w:rsid w:val="002A6A8A"/>
    <w:rsid w:val="002A7210"/>
    <w:rsid w:val="002B17BC"/>
    <w:rsid w:val="002B18EA"/>
    <w:rsid w:val="002B2472"/>
    <w:rsid w:val="002B3C4D"/>
    <w:rsid w:val="002B3EF1"/>
    <w:rsid w:val="002B4224"/>
    <w:rsid w:val="002B6694"/>
    <w:rsid w:val="002C0D07"/>
    <w:rsid w:val="002C1779"/>
    <w:rsid w:val="002C1E02"/>
    <w:rsid w:val="002C26CB"/>
    <w:rsid w:val="002C3163"/>
    <w:rsid w:val="002C351B"/>
    <w:rsid w:val="002C406D"/>
    <w:rsid w:val="002C5A97"/>
    <w:rsid w:val="002C660E"/>
    <w:rsid w:val="002C6D88"/>
    <w:rsid w:val="002D1675"/>
    <w:rsid w:val="002D1BF2"/>
    <w:rsid w:val="002D2442"/>
    <w:rsid w:val="002D2807"/>
    <w:rsid w:val="002D299F"/>
    <w:rsid w:val="002D363A"/>
    <w:rsid w:val="002D3CBC"/>
    <w:rsid w:val="002D4DB3"/>
    <w:rsid w:val="002D7287"/>
    <w:rsid w:val="002D7DD0"/>
    <w:rsid w:val="002E015A"/>
    <w:rsid w:val="002E05A7"/>
    <w:rsid w:val="002E1825"/>
    <w:rsid w:val="002E1947"/>
    <w:rsid w:val="002E2BD9"/>
    <w:rsid w:val="002E310C"/>
    <w:rsid w:val="002E3CE9"/>
    <w:rsid w:val="002E3FB8"/>
    <w:rsid w:val="002E47BB"/>
    <w:rsid w:val="002E4C3F"/>
    <w:rsid w:val="002E6285"/>
    <w:rsid w:val="002E789F"/>
    <w:rsid w:val="002F07F1"/>
    <w:rsid w:val="002F158A"/>
    <w:rsid w:val="002F1987"/>
    <w:rsid w:val="002F19EE"/>
    <w:rsid w:val="002F1AC9"/>
    <w:rsid w:val="002F1E96"/>
    <w:rsid w:val="002F1F9D"/>
    <w:rsid w:val="002F25A5"/>
    <w:rsid w:val="002F397B"/>
    <w:rsid w:val="002F397E"/>
    <w:rsid w:val="002F3AB2"/>
    <w:rsid w:val="002F3D2A"/>
    <w:rsid w:val="002F41EB"/>
    <w:rsid w:val="002F441E"/>
    <w:rsid w:val="002F5D52"/>
    <w:rsid w:val="002F5E4C"/>
    <w:rsid w:val="002F79AC"/>
    <w:rsid w:val="00300845"/>
    <w:rsid w:val="00301C26"/>
    <w:rsid w:val="00301CE3"/>
    <w:rsid w:val="003026B1"/>
    <w:rsid w:val="003026D1"/>
    <w:rsid w:val="00302AF7"/>
    <w:rsid w:val="0030356A"/>
    <w:rsid w:val="00304FC1"/>
    <w:rsid w:val="00305918"/>
    <w:rsid w:val="00306CD4"/>
    <w:rsid w:val="003073C3"/>
    <w:rsid w:val="003075AC"/>
    <w:rsid w:val="00307E32"/>
    <w:rsid w:val="00307EB0"/>
    <w:rsid w:val="00307FCD"/>
    <w:rsid w:val="0031060F"/>
    <w:rsid w:val="003119F7"/>
    <w:rsid w:val="00311A99"/>
    <w:rsid w:val="00314048"/>
    <w:rsid w:val="003146E4"/>
    <w:rsid w:val="00314D71"/>
    <w:rsid w:val="00315314"/>
    <w:rsid w:val="003166EE"/>
    <w:rsid w:val="0031717E"/>
    <w:rsid w:val="00321936"/>
    <w:rsid w:val="00321BC7"/>
    <w:rsid w:val="0032315B"/>
    <w:rsid w:val="00323A6C"/>
    <w:rsid w:val="00323E97"/>
    <w:rsid w:val="003246BD"/>
    <w:rsid w:val="003247A5"/>
    <w:rsid w:val="00324A2C"/>
    <w:rsid w:val="00324EAE"/>
    <w:rsid w:val="00325275"/>
    <w:rsid w:val="003268B1"/>
    <w:rsid w:val="003271B5"/>
    <w:rsid w:val="003275BB"/>
    <w:rsid w:val="00327B31"/>
    <w:rsid w:val="00327FBD"/>
    <w:rsid w:val="003308FC"/>
    <w:rsid w:val="00330ABE"/>
    <w:rsid w:val="00331433"/>
    <w:rsid w:val="0033234E"/>
    <w:rsid w:val="00332A8F"/>
    <w:rsid w:val="00333048"/>
    <w:rsid w:val="00334A09"/>
    <w:rsid w:val="003352DA"/>
    <w:rsid w:val="00335593"/>
    <w:rsid w:val="003363B3"/>
    <w:rsid w:val="00336C23"/>
    <w:rsid w:val="003379D6"/>
    <w:rsid w:val="00340444"/>
    <w:rsid w:val="00341AFC"/>
    <w:rsid w:val="0034222E"/>
    <w:rsid w:val="003426EA"/>
    <w:rsid w:val="003439DC"/>
    <w:rsid w:val="00343F00"/>
    <w:rsid w:val="00347D5F"/>
    <w:rsid w:val="00347E5C"/>
    <w:rsid w:val="00350CD7"/>
    <w:rsid w:val="00353D17"/>
    <w:rsid w:val="003541D5"/>
    <w:rsid w:val="00354636"/>
    <w:rsid w:val="0035591D"/>
    <w:rsid w:val="00355992"/>
    <w:rsid w:val="00356220"/>
    <w:rsid w:val="003565E2"/>
    <w:rsid w:val="00356897"/>
    <w:rsid w:val="0035783F"/>
    <w:rsid w:val="0036133B"/>
    <w:rsid w:val="0036158C"/>
    <w:rsid w:val="00361AD8"/>
    <w:rsid w:val="00363703"/>
    <w:rsid w:val="00363EA9"/>
    <w:rsid w:val="00364BBD"/>
    <w:rsid w:val="00365019"/>
    <w:rsid w:val="0036586C"/>
    <w:rsid w:val="00366360"/>
    <w:rsid w:val="00366554"/>
    <w:rsid w:val="0036690A"/>
    <w:rsid w:val="00366BBC"/>
    <w:rsid w:val="00366EA4"/>
    <w:rsid w:val="00367169"/>
    <w:rsid w:val="00370A63"/>
    <w:rsid w:val="003710EF"/>
    <w:rsid w:val="0037152D"/>
    <w:rsid w:val="00371CE9"/>
    <w:rsid w:val="0037268B"/>
    <w:rsid w:val="00372751"/>
    <w:rsid w:val="00373386"/>
    <w:rsid w:val="0037397F"/>
    <w:rsid w:val="00373FA9"/>
    <w:rsid w:val="0037548A"/>
    <w:rsid w:val="00375808"/>
    <w:rsid w:val="003760AD"/>
    <w:rsid w:val="00376460"/>
    <w:rsid w:val="003766AC"/>
    <w:rsid w:val="0037676D"/>
    <w:rsid w:val="00376F66"/>
    <w:rsid w:val="00377221"/>
    <w:rsid w:val="003803DD"/>
    <w:rsid w:val="003808EB"/>
    <w:rsid w:val="003814BB"/>
    <w:rsid w:val="00382CA9"/>
    <w:rsid w:val="00386B3B"/>
    <w:rsid w:val="00387071"/>
    <w:rsid w:val="00387318"/>
    <w:rsid w:val="00390B82"/>
    <w:rsid w:val="003910C3"/>
    <w:rsid w:val="00391576"/>
    <w:rsid w:val="0039161D"/>
    <w:rsid w:val="0039188B"/>
    <w:rsid w:val="00391949"/>
    <w:rsid w:val="00391A85"/>
    <w:rsid w:val="00391DA6"/>
    <w:rsid w:val="00392001"/>
    <w:rsid w:val="00392271"/>
    <w:rsid w:val="00392890"/>
    <w:rsid w:val="00393598"/>
    <w:rsid w:val="003938DD"/>
    <w:rsid w:val="003945D8"/>
    <w:rsid w:val="003958D1"/>
    <w:rsid w:val="003972D2"/>
    <w:rsid w:val="00397EFA"/>
    <w:rsid w:val="003A014E"/>
    <w:rsid w:val="003A0582"/>
    <w:rsid w:val="003A077E"/>
    <w:rsid w:val="003A120F"/>
    <w:rsid w:val="003A18F8"/>
    <w:rsid w:val="003A1D9E"/>
    <w:rsid w:val="003A27C3"/>
    <w:rsid w:val="003A2926"/>
    <w:rsid w:val="003A3EF6"/>
    <w:rsid w:val="003A43F2"/>
    <w:rsid w:val="003A4A6A"/>
    <w:rsid w:val="003A4FF1"/>
    <w:rsid w:val="003A532F"/>
    <w:rsid w:val="003A63A4"/>
    <w:rsid w:val="003A672A"/>
    <w:rsid w:val="003B0C96"/>
    <w:rsid w:val="003B15F2"/>
    <w:rsid w:val="003B16CC"/>
    <w:rsid w:val="003B1D51"/>
    <w:rsid w:val="003B5AE2"/>
    <w:rsid w:val="003B5D68"/>
    <w:rsid w:val="003B5DAA"/>
    <w:rsid w:val="003B61EC"/>
    <w:rsid w:val="003B61FA"/>
    <w:rsid w:val="003B6473"/>
    <w:rsid w:val="003B6EF9"/>
    <w:rsid w:val="003B7F15"/>
    <w:rsid w:val="003C042F"/>
    <w:rsid w:val="003C0446"/>
    <w:rsid w:val="003C0747"/>
    <w:rsid w:val="003C2138"/>
    <w:rsid w:val="003C3538"/>
    <w:rsid w:val="003C3A83"/>
    <w:rsid w:val="003C5302"/>
    <w:rsid w:val="003C6CD5"/>
    <w:rsid w:val="003C6E27"/>
    <w:rsid w:val="003C7294"/>
    <w:rsid w:val="003C7B8E"/>
    <w:rsid w:val="003D055D"/>
    <w:rsid w:val="003D0765"/>
    <w:rsid w:val="003D41F8"/>
    <w:rsid w:val="003D4FEA"/>
    <w:rsid w:val="003D6768"/>
    <w:rsid w:val="003D6D34"/>
    <w:rsid w:val="003D7681"/>
    <w:rsid w:val="003D77C5"/>
    <w:rsid w:val="003E0132"/>
    <w:rsid w:val="003E03E2"/>
    <w:rsid w:val="003E1EAF"/>
    <w:rsid w:val="003E20FE"/>
    <w:rsid w:val="003E31F9"/>
    <w:rsid w:val="003E3386"/>
    <w:rsid w:val="003E4067"/>
    <w:rsid w:val="003E4578"/>
    <w:rsid w:val="003E4AE9"/>
    <w:rsid w:val="003E54E9"/>
    <w:rsid w:val="003E5A6B"/>
    <w:rsid w:val="003E5CC2"/>
    <w:rsid w:val="003E677A"/>
    <w:rsid w:val="003E77FE"/>
    <w:rsid w:val="003F0D9A"/>
    <w:rsid w:val="003F1886"/>
    <w:rsid w:val="003F194B"/>
    <w:rsid w:val="003F28CD"/>
    <w:rsid w:val="003F33D4"/>
    <w:rsid w:val="003F3655"/>
    <w:rsid w:val="003F4372"/>
    <w:rsid w:val="003F69EE"/>
    <w:rsid w:val="003F6DC3"/>
    <w:rsid w:val="003F7E18"/>
    <w:rsid w:val="004003BE"/>
    <w:rsid w:val="0040055C"/>
    <w:rsid w:val="004008E8"/>
    <w:rsid w:val="00400B2C"/>
    <w:rsid w:val="00400D2A"/>
    <w:rsid w:val="00402684"/>
    <w:rsid w:val="0040325E"/>
    <w:rsid w:val="00403324"/>
    <w:rsid w:val="004040FA"/>
    <w:rsid w:val="004041BE"/>
    <w:rsid w:val="004068AD"/>
    <w:rsid w:val="00407F29"/>
    <w:rsid w:val="004105D9"/>
    <w:rsid w:val="0041063D"/>
    <w:rsid w:val="0041088E"/>
    <w:rsid w:val="004119F5"/>
    <w:rsid w:val="00412218"/>
    <w:rsid w:val="00412669"/>
    <w:rsid w:val="00413C54"/>
    <w:rsid w:val="00413F18"/>
    <w:rsid w:val="00414218"/>
    <w:rsid w:val="00414664"/>
    <w:rsid w:val="00414873"/>
    <w:rsid w:val="00414E48"/>
    <w:rsid w:val="004151B8"/>
    <w:rsid w:val="00415536"/>
    <w:rsid w:val="00415837"/>
    <w:rsid w:val="00415D56"/>
    <w:rsid w:val="0041605B"/>
    <w:rsid w:val="0041673C"/>
    <w:rsid w:val="00416A5A"/>
    <w:rsid w:val="00417548"/>
    <w:rsid w:val="00417D90"/>
    <w:rsid w:val="004217ED"/>
    <w:rsid w:val="00423BC8"/>
    <w:rsid w:val="00424E5A"/>
    <w:rsid w:val="00425D9E"/>
    <w:rsid w:val="004262DB"/>
    <w:rsid w:val="004264C6"/>
    <w:rsid w:val="00426C9D"/>
    <w:rsid w:val="0042722D"/>
    <w:rsid w:val="00427871"/>
    <w:rsid w:val="00427B02"/>
    <w:rsid w:val="00427BED"/>
    <w:rsid w:val="00430983"/>
    <w:rsid w:val="0043116C"/>
    <w:rsid w:val="00432FD4"/>
    <w:rsid w:val="00433F55"/>
    <w:rsid w:val="00434E0B"/>
    <w:rsid w:val="0044003D"/>
    <w:rsid w:val="00440D16"/>
    <w:rsid w:val="00441465"/>
    <w:rsid w:val="004418E1"/>
    <w:rsid w:val="00444440"/>
    <w:rsid w:val="00445119"/>
    <w:rsid w:val="0044541C"/>
    <w:rsid w:val="00445D5E"/>
    <w:rsid w:val="004463AC"/>
    <w:rsid w:val="0044790A"/>
    <w:rsid w:val="00447A55"/>
    <w:rsid w:val="004501B4"/>
    <w:rsid w:val="0045073A"/>
    <w:rsid w:val="0045135F"/>
    <w:rsid w:val="00453D28"/>
    <w:rsid w:val="004543E7"/>
    <w:rsid w:val="00454406"/>
    <w:rsid w:val="00456380"/>
    <w:rsid w:val="00456969"/>
    <w:rsid w:val="00457024"/>
    <w:rsid w:val="004579DE"/>
    <w:rsid w:val="00460246"/>
    <w:rsid w:val="00460478"/>
    <w:rsid w:val="00461168"/>
    <w:rsid w:val="00461C12"/>
    <w:rsid w:val="00461F9A"/>
    <w:rsid w:val="004638F0"/>
    <w:rsid w:val="0046407F"/>
    <w:rsid w:val="0046436F"/>
    <w:rsid w:val="00465D33"/>
    <w:rsid w:val="00467DBB"/>
    <w:rsid w:val="0047009C"/>
    <w:rsid w:val="004707CC"/>
    <w:rsid w:val="004712B6"/>
    <w:rsid w:val="00471788"/>
    <w:rsid w:val="00471F70"/>
    <w:rsid w:val="00472742"/>
    <w:rsid w:val="00472D68"/>
    <w:rsid w:val="00473D0E"/>
    <w:rsid w:val="00474043"/>
    <w:rsid w:val="00474189"/>
    <w:rsid w:val="0047469A"/>
    <w:rsid w:val="0047513F"/>
    <w:rsid w:val="00476543"/>
    <w:rsid w:val="00476CEC"/>
    <w:rsid w:val="00476F41"/>
    <w:rsid w:val="00477106"/>
    <w:rsid w:val="00477450"/>
    <w:rsid w:val="00477C49"/>
    <w:rsid w:val="004812BF"/>
    <w:rsid w:val="00481FC7"/>
    <w:rsid w:val="004826C5"/>
    <w:rsid w:val="00483005"/>
    <w:rsid w:val="00483DA1"/>
    <w:rsid w:val="00484AF0"/>
    <w:rsid w:val="00485006"/>
    <w:rsid w:val="00486272"/>
    <w:rsid w:val="00486968"/>
    <w:rsid w:val="00486A65"/>
    <w:rsid w:val="00486D4A"/>
    <w:rsid w:val="00487D35"/>
    <w:rsid w:val="00487F47"/>
    <w:rsid w:val="004902EA"/>
    <w:rsid w:val="00490521"/>
    <w:rsid w:val="0049088F"/>
    <w:rsid w:val="00490B01"/>
    <w:rsid w:val="00490E6B"/>
    <w:rsid w:val="00491846"/>
    <w:rsid w:val="00491E20"/>
    <w:rsid w:val="004929AE"/>
    <w:rsid w:val="004930C4"/>
    <w:rsid w:val="00493274"/>
    <w:rsid w:val="004947C0"/>
    <w:rsid w:val="00495533"/>
    <w:rsid w:val="00496605"/>
    <w:rsid w:val="00496A9F"/>
    <w:rsid w:val="00496B6B"/>
    <w:rsid w:val="00496F8F"/>
    <w:rsid w:val="004976B7"/>
    <w:rsid w:val="00497FA9"/>
    <w:rsid w:val="004A016D"/>
    <w:rsid w:val="004A2488"/>
    <w:rsid w:val="004A24BD"/>
    <w:rsid w:val="004A24D7"/>
    <w:rsid w:val="004A47E4"/>
    <w:rsid w:val="004A4D7F"/>
    <w:rsid w:val="004A6383"/>
    <w:rsid w:val="004A7E42"/>
    <w:rsid w:val="004A7F08"/>
    <w:rsid w:val="004B00A8"/>
    <w:rsid w:val="004B121C"/>
    <w:rsid w:val="004B34B6"/>
    <w:rsid w:val="004B34D8"/>
    <w:rsid w:val="004B37D5"/>
    <w:rsid w:val="004B3988"/>
    <w:rsid w:val="004B484F"/>
    <w:rsid w:val="004B4ECF"/>
    <w:rsid w:val="004B6024"/>
    <w:rsid w:val="004B7892"/>
    <w:rsid w:val="004C1524"/>
    <w:rsid w:val="004C2415"/>
    <w:rsid w:val="004C2AEB"/>
    <w:rsid w:val="004C3673"/>
    <w:rsid w:val="004C4792"/>
    <w:rsid w:val="004C56CA"/>
    <w:rsid w:val="004C67D6"/>
    <w:rsid w:val="004C6F37"/>
    <w:rsid w:val="004C72B5"/>
    <w:rsid w:val="004C7330"/>
    <w:rsid w:val="004D002F"/>
    <w:rsid w:val="004D005C"/>
    <w:rsid w:val="004D02F1"/>
    <w:rsid w:val="004D185F"/>
    <w:rsid w:val="004D31B5"/>
    <w:rsid w:val="004D338D"/>
    <w:rsid w:val="004D3BF3"/>
    <w:rsid w:val="004D4112"/>
    <w:rsid w:val="004D4CAD"/>
    <w:rsid w:val="004D5821"/>
    <w:rsid w:val="004D78AA"/>
    <w:rsid w:val="004E007C"/>
    <w:rsid w:val="004E1544"/>
    <w:rsid w:val="004E19A9"/>
    <w:rsid w:val="004E229F"/>
    <w:rsid w:val="004E24A3"/>
    <w:rsid w:val="004E3657"/>
    <w:rsid w:val="004E3921"/>
    <w:rsid w:val="004E51CE"/>
    <w:rsid w:val="004E531E"/>
    <w:rsid w:val="004E64AF"/>
    <w:rsid w:val="004E7C64"/>
    <w:rsid w:val="004F1379"/>
    <w:rsid w:val="004F1718"/>
    <w:rsid w:val="004F294F"/>
    <w:rsid w:val="004F2D42"/>
    <w:rsid w:val="004F2E62"/>
    <w:rsid w:val="004F41BE"/>
    <w:rsid w:val="004F4CC5"/>
    <w:rsid w:val="004F4EC7"/>
    <w:rsid w:val="004F5BD4"/>
    <w:rsid w:val="00500D05"/>
    <w:rsid w:val="005018F9"/>
    <w:rsid w:val="00501CCB"/>
    <w:rsid w:val="00501D16"/>
    <w:rsid w:val="00501D92"/>
    <w:rsid w:val="005021A0"/>
    <w:rsid w:val="00502EE9"/>
    <w:rsid w:val="005030DA"/>
    <w:rsid w:val="005036B5"/>
    <w:rsid w:val="00503E83"/>
    <w:rsid w:val="00504CDF"/>
    <w:rsid w:val="00505DFE"/>
    <w:rsid w:val="00505E51"/>
    <w:rsid w:val="0050697F"/>
    <w:rsid w:val="0051022F"/>
    <w:rsid w:val="00510CC6"/>
    <w:rsid w:val="00512823"/>
    <w:rsid w:val="0051292C"/>
    <w:rsid w:val="005130D2"/>
    <w:rsid w:val="00513207"/>
    <w:rsid w:val="0051344C"/>
    <w:rsid w:val="0051599E"/>
    <w:rsid w:val="005174FF"/>
    <w:rsid w:val="00520082"/>
    <w:rsid w:val="005203E6"/>
    <w:rsid w:val="00520477"/>
    <w:rsid w:val="00520661"/>
    <w:rsid w:val="00520FAF"/>
    <w:rsid w:val="00521B67"/>
    <w:rsid w:val="00521DF4"/>
    <w:rsid w:val="0052275E"/>
    <w:rsid w:val="00522FFF"/>
    <w:rsid w:val="00523FA0"/>
    <w:rsid w:val="00524E4D"/>
    <w:rsid w:val="0052510D"/>
    <w:rsid w:val="005263FE"/>
    <w:rsid w:val="00526998"/>
    <w:rsid w:val="005270CB"/>
    <w:rsid w:val="00530EA5"/>
    <w:rsid w:val="00530EF7"/>
    <w:rsid w:val="00533DDD"/>
    <w:rsid w:val="00535AE2"/>
    <w:rsid w:val="00537F24"/>
    <w:rsid w:val="00540548"/>
    <w:rsid w:val="00540EDD"/>
    <w:rsid w:val="00542454"/>
    <w:rsid w:val="005426A9"/>
    <w:rsid w:val="00542BB6"/>
    <w:rsid w:val="005438CA"/>
    <w:rsid w:val="00543B88"/>
    <w:rsid w:val="005447D2"/>
    <w:rsid w:val="00545A1B"/>
    <w:rsid w:val="00545C58"/>
    <w:rsid w:val="00547B49"/>
    <w:rsid w:val="00550FEF"/>
    <w:rsid w:val="0055140D"/>
    <w:rsid w:val="00551676"/>
    <w:rsid w:val="00551CE3"/>
    <w:rsid w:val="00552222"/>
    <w:rsid w:val="00553276"/>
    <w:rsid w:val="0055392D"/>
    <w:rsid w:val="00553E53"/>
    <w:rsid w:val="00554D8D"/>
    <w:rsid w:val="005572B4"/>
    <w:rsid w:val="00557334"/>
    <w:rsid w:val="005574BF"/>
    <w:rsid w:val="00557827"/>
    <w:rsid w:val="00557A6E"/>
    <w:rsid w:val="00560B99"/>
    <w:rsid w:val="00561FA3"/>
    <w:rsid w:val="00562331"/>
    <w:rsid w:val="00563D70"/>
    <w:rsid w:val="00563E20"/>
    <w:rsid w:val="00563E87"/>
    <w:rsid w:val="00563F0E"/>
    <w:rsid w:val="00564196"/>
    <w:rsid w:val="005641F8"/>
    <w:rsid w:val="00564695"/>
    <w:rsid w:val="0056553A"/>
    <w:rsid w:val="00566278"/>
    <w:rsid w:val="00566397"/>
    <w:rsid w:val="005668B4"/>
    <w:rsid w:val="00566EFA"/>
    <w:rsid w:val="00570446"/>
    <w:rsid w:val="005708A9"/>
    <w:rsid w:val="0057302E"/>
    <w:rsid w:val="00573218"/>
    <w:rsid w:val="00573530"/>
    <w:rsid w:val="005768FB"/>
    <w:rsid w:val="00576C66"/>
    <w:rsid w:val="00576EC0"/>
    <w:rsid w:val="0057735A"/>
    <w:rsid w:val="005775C4"/>
    <w:rsid w:val="00580949"/>
    <w:rsid w:val="00580CBB"/>
    <w:rsid w:val="005812F6"/>
    <w:rsid w:val="00581575"/>
    <w:rsid w:val="00581B1D"/>
    <w:rsid w:val="005830C3"/>
    <w:rsid w:val="0058663B"/>
    <w:rsid w:val="005867F8"/>
    <w:rsid w:val="00586D2B"/>
    <w:rsid w:val="005878CA"/>
    <w:rsid w:val="005879DB"/>
    <w:rsid w:val="00591EB8"/>
    <w:rsid w:val="005921DF"/>
    <w:rsid w:val="00593F3A"/>
    <w:rsid w:val="005941F7"/>
    <w:rsid w:val="00594619"/>
    <w:rsid w:val="00595783"/>
    <w:rsid w:val="0059621D"/>
    <w:rsid w:val="005978BD"/>
    <w:rsid w:val="005A11CE"/>
    <w:rsid w:val="005A2345"/>
    <w:rsid w:val="005A2AA6"/>
    <w:rsid w:val="005A37C4"/>
    <w:rsid w:val="005A397E"/>
    <w:rsid w:val="005A3AC3"/>
    <w:rsid w:val="005A3C0B"/>
    <w:rsid w:val="005A3D8A"/>
    <w:rsid w:val="005A418A"/>
    <w:rsid w:val="005A4633"/>
    <w:rsid w:val="005A4828"/>
    <w:rsid w:val="005A531A"/>
    <w:rsid w:val="005A5C53"/>
    <w:rsid w:val="005B0D58"/>
    <w:rsid w:val="005B14C1"/>
    <w:rsid w:val="005B242F"/>
    <w:rsid w:val="005B38A1"/>
    <w:rsid w:val="005B46A9"/>
    <w:rsid w:val="005B48F2"/>
    <w:rsid w:val="005B65D0"/>
    <w:rsid w:val="005B6C18"/>
    <w:rsid w:val="005B70C8"/>
    <w:rsid w:val="005B79BB"/>
    <w:rsid w:val="005C0110"/>
    <w:rsid w:val="005C1528"/>
    <w:rsid w:val="005C16F3"/>
    <w:rsid w:val="005C2B7C"/>
    <w:rsid w:val="005C3D91"/>
    <w:rsid w:val="005C4774"/>
    <w:rsid w:val="005C47B2"/>
    <w:rsid w:val="005C4A72"/>
    <w:rsid w:val="005C514D"/>
    <w:rsid w:val="005C58A2"/>
    <w:rsid w:val="005C5906"/>
    <w:rsid w:val="005C6670"/>
    <w:rsid w:val="005C724D"/>
    <w:rsid w:val="005C7D2B"/>
    <w:rsid w:val="005D03F3"/>
    <w:rsid w:val="005D0909"/>
    <w:rsid w:val="005D0E85"/>
    <w:rsid w:val="005D10EE"/>
    <w:rsid w:val="005D12EE"/>
    <w:rsid w:val="005D3948"/>
    <w:rsid w:val="005D4F86"/>
    <w:rsid w:val="005D5AE6"/>
    <w:rsid w:val="005D76D6"/>
    <w:rsid w:val="005D775D"/>
    <w:rsid w:val="005E14F1"/>
    <w:rsid w:val="005E2B64"/>
    <w:rsid w:val="005E3AFA"/>
    <w:rsid w:val="005E3B4D"/>
    <w:rsid w:val="005E3BFF"/>
    <w:rsid w:val="005E5545"/>
    <w:rsid w:val="005E58C8"/>
    <w:rsid w:val="005E5959"/>
    <w:rsid w:val="005E5DBD"/>
    <w:rsid w:val="005E734D"/>
    <w:rsid w:val="005F00E0"/>
    <w:rsid w:val="005F015A"/>
    <w:rsid w:val="005F0485"/>
    <w:rsid w:val="005F1F5C"/>
    <w:rsid w:val="005F2757"/>
    <w:rsid w:val="005F28F1"/>
    <w:rsid w:val="005F355D"/>
    <w:rsid w:val="005F57BC"/>
    <w:rsid w:val="005F5A45"/>
    <w:rsid w:val="005F5EBF"/>
    <w:rsid w:val="005F65ED"/>
    <w:rsid w:val="005F68CA"/>
    <w:rsid w:val="005F6BD0"/>
    <w:rsid w:val="005F7B61"/>
    <w:rsid w:val="00600C98"/>
    <w:rsid w:val="00600E82"/>
    <w:rsid w:val="0060136A"/>
    <w:rsid w:val="006019AF"/>
    <w:rsid w:val="00601B5D"/>
    <w:rsid w:val="00602614"/>
    <w:rsid w:val="00604053"/>
    <w:rsid w:val="006043E1"/>
    <w:rsid w:val="00605506"/>
    <w:rsid w:val="00605A02"/>
    <w:rsid w:val="0060675D"/>
    <w:rsid w:val="006076C4"/>
    <w:rsid w:val="0061006C"/>
    <w:rsid w:val="0061042C"/>
    <w:rsid w:val="006107B6"/>
    <w:rsid w:val="00610FDD"/>
    <w:rsid w:val="0061455F"/>
    <w:rsid w:val="00614A11"/>
    <w:rsid w:val="00615241"/>
    <w:rsid w:val="006152F2"/>
    <w:rsid w:val="006173B8"/>
    <w:rsid w:val="00617D3D"/>
    <w:rsid w:val="00620548"/>
    <w:rsid w:val="006216AB"/>
    <w:rsid w:val="00623265"/>
    <w:rsid w:val="006238F9"/>
    <w:rsid w:val="0062500F"/>
    <w:rsid w:val="006271D8"/>
    <w:rsid w:val="00627EE9"/>
    <w:rsid w:val="00630214"/>
    <w:rsid w:val="00630D67"/>
    <w:rsid w:val="00630F65"/>
    <w:rsid w:val="00631936"/>
    <w:rsid w:val="00631C83"/>
    <w:rsid w:val="006322D9"/>
    <w:rsid w:val="006332FC"/>
    <w:rsid w:val="00634AC8"/>
    <w:rsid w:val="00635204"/>
    <w:rsid w:val="00635A7A"/>
    <w:rsid w:val="00635CE4"/>
    <w:rsid w:val="00636B8D"/>
    <w:rsid w:val="00637EAB"/>
    <w:rsid w:val="00640EAF"/>
    <w:rsid w:val="006448E0"/>
    <w:rsid w:val="00644EBF"/>
    <w:rsid w:val="006454A2"/>
    <w:rsid w:val="00645D87"/>
    <w:rsid w:val="00645FF5"/>
    <w:rsid w:val="00646235"/>
    <w:rsid w:val="00647EF0"/>
    <w:rsid w:val="0065003E"/>
    <w:rsid w:val="0065057D"/>
    <w:rsid w:val="00650631"/>
    <w:rsid w:val="0065128D"/>
    <w:rsid w:val="00651D30"/>
    <w:rsid w:val="00652124"/>
    <w:rsid w:val="006531CB"/>
    <w:rsid w:val="006531EE"/>
    <w:rsid w:val="00653B6C"/>
    <w:rsid w:val="00655530"/>
    <w:rsid w:val="00655DC7"/>
    <w:rsid w:val="00655E74"/>
    <w:rsid w:val="00655FFB"/>
    <w:rsid w:val="00656A24"/>
    <w:rsid w:val="00661307"/>
    <w:rsid w:val="00661F5E"/>
    <w:rsid w:val="006624F0"/>
    <w:rsid w:val="00662E8B"/>
    <w:rsid w:val="006643A9"/>
    <w:rsid w:val="00664A60"/>
    <w:rsid w:val="006665B1"/>
    <w:rsid w:val="006670AF"/>
    <w:rsid w:val="00670145"/>
    <w:rsid w:val="00670A70"/>
    <w:rsid w:val="00670C93"/>
    <w:rsid w:val="00671B25"/>
    <w:rsid w:val="00673D51"/>
    <w:rsid w:val="00675968"/>
    <w:rsid w:val="00675A62"/>
    <w:rsid w:val="00675DED"/>
    <w:rsid w:val="00676877"/>
    <w:rsid w:val="00677715"/>
    <w:rsid w:val="00680317"/>
    <w:rsid w:val="00680FD8"/>
    <w:rsid w:val="0068150D"/>
    <w:rsid w:val="00683AFE"/>
    <w:rsid w:val="00683BCE"/>
    <w:rsid w:val="00683D68"/>
    <w:rsid w:val="006840DA"/>
    <w:rsid w:val="0069017B"/>
    <w:rsid w:val="00690715"/>
    <w:rsid w:val="00691E63"/>
    <w:rsid w:val="00692643"/>
    <w:rsid w:val="00692A66"/>
    <w:rsid w:val="006936DB"/>
    <w:rsid w:val="00695F9C"/>
    <w:rsid w:val="00696FE5"/>
    <w:rsid w:val="00697277"/>
    <w:rsid w:val="00697902"/>
    <w:rsid w:val="00697ACD"/>
    <w:rsid w:val="006A0583"/>
    <w:rsid w:val="006A0F9B"/>
    <w:rsid w:val="006A2A6F"/>
    <w:rsid w:val="006A2AB7"/>
    <w:rsid w:val="006A3B6D"/>
    <w:rsid w:val="006A493D"/>
    <w:rsid w:val="006A6736"/>
    <w:rsid w:val="006A69E4"/>
    <w:rsid w:val="006A6FED"/>
    <w:rsid w:val="006A73AE"/>
    <w:rsid w:val="006B0AAA"/>
    <w:rsid w:val="006B17E4"/>
    <w:rsid w:val="006B1BA4"/>
    <w:rsid w:val="006B2969"/>
    <w:rsid w:val="006B39EF"/>
    <w:rsid w:val="006B3F1C"/>
    <w:rsid w:val="006B4700"/>
    <w:rsid w:val="006B54F4"/>
    <w:rsid w:val="006B5943"/>
    <w:rsid w:val="006B5F33"/>
    <w:rsid w:val="006B610E"/>
    <w:rsid w:val="006B6655"/>
    <w:rsid w:val="006B6C14"/>
    <w:rsid w:val="006B761D"/>
    <w:rsid w:val="006B7938"/>
    <w:rsid w:val="006C0559"/>
    <w:rsid w:val="006C0AEB"/>
    <w:rsid w:val="006C1254"/>
    <w:rsid w:val="006C12E0"/>
    <w:rsid w:val="006C2041"/>
    <w:rsid w:val="006C37B6"/>
    <w:rsid w:val="006C3A9A"/>
    <w:rsid w:val="006C433D"/>
    <w:rsid w:val="006C4D9D"/>
    <w:rsid w:val="006C57FD"/>
    <w:rsid w:val="006C5C06"/>
    <w:rsid w:val="006C75B7"/>
    <w:rsid w:val="006C775F"/>
    <w:rsid w:val="006D0C6D"/>
    <w:rsid w:val="006D127B"/>
    <w:rsid w:val="006D18E3"/>
    <w:rsid w:val="006D20DE"/>
    <w:rsid w:val="006D29E8"/>
    <w:rsid w:val="006D2B16"/>
    <w:rsid w:val="006D3734"/>
    <w:rsid w:val="006D46A3"/>
    <w:rsid w:val="006D4956"/>
    <w:rsid w:val="006D4BB1"/>
    <w:rsid w:val="006D665E"/>
    <w:rsid w:val="006E30FE"/>
    <w:rsid w:val="006E3213"/>
    <w:rsid w:val="006E3503"/>
    <w:rsid w:val="006E35BF"/>
    <w:rsid w:val="006E3ADC"/>
    <w:rsid w:val="006E467B"/>
    <w:rsid w:val="006E49EB"/>
    <w:rsid w:val="006E4E3D"/>
    <w:rsid w:val="006E526B"/>
    <w:rsid w:val="006E548A"/>
    <w:rsid w:val="006E64F5"/>
    <w:rsid w:val="006E66D9"/>
    <w:rsid w:val="006E67F0"/>
    <w:rsid w:val="006E68E6"/>
    <w:rsid w:val="006E7F35"/>
    <w:rsid w:val="006F0F1B"/>
    <w:rsid w:val="006F12F4"/>
    <w:rsid w:val="006F184F"/>
    <w:rsid w:val="006F2155"/>
    <w:rsid w:val="006F2C06"/>
    <w:rsid w:val="006F2E10"/>
    <w:rsid w:val="006F3280"/>
    <w:rsid w:val="006F3845"/>
    <w:rsid w:val="006F4112"/>
    <w:rsid w:val="006F454B"/>
    <w:rsid w:val="006F455E"/>
    <w:rsid w:val="006F517E"/>
    <w:rsid w:val="006F59F1"/>
    <w:rsid w:val="006F623D"/>
    <w:rsid w:val="006F6F2E"/>
    <w:rsid w:val="006F6F55"/>
    <w:rsid w:val="006F7A8D"/>
    <w:rsid w:val="00700388"/>
    <w:rsid w:val="00700B57"/>
    <w:rsid w:val="00700E2A"/>
    <w:rsid w:val="00701AE3"/>
    <w:rsid w:val="00702F6E"/>
    <w:rsid w:val="00703410"/>
    <w:rsid w:val="007039BC"/>
    <w:rsid w:val="007048C6"/>
    <w:rsid w:val="00704F06"/>
    <w:rsid w:val="00705CF5"/>
    <w:rsid w:val="00705EEB"/>
    <w:rsid w:val="00706907"/>
    <w:rsid w:val="0071024D"/>
    <w:rsid w:val="00710E3C"/>
    <w:rsid w:val="00712D4D"/>
    <w:rsid w:val="00712E25"/>
    <w:rsid w:val="007134E3"/>
    <w:rsid w:val="007136F4"/>
    <w:rsid w:val="00714BDF"/>
    <w:rsid w:val="00717395"/>
    <w:rsid w:val="00717A65"/>
    <w:rsid w:val="00717DC8"/>
    <w:rsid w:val="00717EE5"/>
    <w:rsid w:val="00720BA8"/>
    <w:rsid w:val="007238B4"/>
    <w:rsid w:val="00724B92"/>
    <w:rsid w:val="00726C62"/>
    <w:rsid w:val="00726FB0"/>
    <w:rsid w:val="0073135E"/>
    <w:rsid w:val="0073197C"/>
    <w:rsid w:val="007332BD"/>
    <w:rsid w:val="00733D53"/>
    <w:rsid w:val="00734F11"/>
    <w:rsid w:val="00736411"/>
    <w:rsid w:val="00737633"/>
    <w:rsid w:val="00740053"/>
    <w:rsid w:val="00740173"/>
    <w:rsid w:val="00740178"/>
    <w:rsid w:val="00740DB9"/>
    <w:rsid w:val="007410A3"/>
    <w:rsid w:val="00741832"/>
    <w:rsid w:val="00741F2B"/>
    <w:rsid w:val="00742909"/>
    <w:rsid w:val="00742DDB"/>
    <w:rsid w:val="00744197"/>
    <w:rsid w:val="00745065"/>
    <w:rsid w:val="00745947"/>
    <w:rsid w:val="007463D8"/>
    <w:rsid w:val="007465BB"/>
    <w:rsid w:val="00746830"/>
    <w:rsid w:val="00746B8B"/>
    <w:rsid w:val="007474FB"/>
    <w:rsid w:val="00750C3A"/>
    <w:rsid w:val="007515C0"/>
    <w:rsid w:val="007518F5"/>
    <w:rsid w:val="00752220"/>
    <w:rsid w:val="00752684"/>
    <w:rsid w:val="00753DF5"/>
    <w:rsid w:val="007545F1"/>
    <w:rsid w:val="00754F91"/>
    <w:rsid w:val="00755B73"/>
    <w:rsid w:val="00756F16"/>
    <w:rsid w:val="00757DA0"/>
    <w:rsid w:val="00757E88"/>
    <w:rsid w:val="00757EDF"/>
    <w:rsid w:val="00757FEB"/>
    <w:rsid w:val="00760CB2"/>
    <w:rsid w:val="00761AEE"/>
    <w:rsid w:val="00762449"/>
    <w:rsid w:val="00764545"/>
    <w:rsid w:val="007654E8"/>
    <w:rsid w:val="007655A8"/>
    <w:rsid w:val="00765884"/>
    <w:rsid w:val="00765B9E"/>
    <w:rsid w:val="007666BF"/>
    <w:rsid w:val="00766C04"/>
    <w:rsid w:val="0076775A"/>
    <w:rsid w:val="00767EAD"/>
    <w:rsid w:val="00767F5D"/>
    <w:rsid w:val="007722F9"/>
    <w:rsid w:val="00772CAE"/>
    <w:rsid w:val="00772FCF"/>
    <w:rsid w:val="0077544A"/>
    <w:rsid w:val="00775E21"/>
    <w:rsid w:val="0077608B"/>
    <w:rsid w:val="007769F5"/>
    <w:rsid w:val="007776CE"/>
    <w:rsid w:val="007778C8"/>
    <w:rsid w:val="00777972"/>
    <w:rsid w:val="00780152"/>
    <w:rsid w:val="007813B0"/>
    <w:rsid w:val="007818C4"/>
    <w:rsid w:val="00783453"/>
    <w:rsid w:val="00783760"/>
    <w:rsid w:val="007853F9"/>
    <w:rsid w:val="00785412"/>
    <w:rsid w:val="0078572E"/>
    <w:rsid w:val="007862B5"/>
    <w:rsid w:val="00786349"/>
    <w:rsid w:val="00786736"/>
    <w:rsid w:val="00786895"/>
    <w:rsid w:val="007871E0"/>
    <w:rsid w:val="0078789C"/>
    <w:rsid w:val="007878BD"/>
    <w:rsid w:val="007879BC"/>
    <w:rsid w:val="00790143"/>
    <w:rsid w:val="0079066C"/>
    <w:rsid w:val="007906C1"/>
    <w:rsid w:val="007906FD"/>
    <w:rsid w:val="00791B48"/>
    <w:rsid w:val="00791CEA"/>
    <w:rsid w:val="00791D01"/>
    <w:rsid w:val="00791DE4"/>
    <w:rsid w:val="00792920"/>
    <w:rsid w:val="007948DC"/>
    <w:rsid w:val="0079671B"/>
    <w:rsid w:val="00796F0B"/>
    <w:rsid w:val="00797837"/>
    <w:rsid w:val="007A0B3B"/>
    <w:rsid w:val="007A1936"/>
    <w:rsid w:val="007A1AE7"/>
    <w:rsid w:val="007A1F33"/>
    <w:rsid w:val="007A39AA"/>
    <w:rsid w:val="007A4041"/>
    <w:rsid w:val="007A64E0"/>
    <w:rsid w:val="007A6D27"/>
    <w:rsid w:val="007A7195"/>
    <w:rsid w:val="007A73AB"/>
    <w:rsid w:val="007A7E97"/>
    <w:rsid w:val="007B01DB"/>
    <w:rsid w:val="007B0398"/>
    <w:rsid w:val="007B1BD5"/>
    <w:rsid w:val="007B2493"/>
    <w:rsid w:val="007B25A9"/>
    <w:rsid w:val="007B5005"/>
    <w:rsid w:val="007B53C3"/>
    <w:rsid w:val="007B5928"/>
    <w:rsid w:val="007B6529"/>
    <w:rsid w:val="007B67C8"/>
    <w:rsid w:val="007B729F"/>
    <w:rsid w:val="007B7372"/>
    <w:rsid w:val="007C022D"/>
    <w:rsid w:val="007C1006"/>
    <w:rsid w:val="007C15FE"/>
    <w:rsid w:val="007C174C"/>
    <w:rsid w:val="007C19AB"/>
    <w:rsid w:val="007C1B5E"/>
    <w:rsid w:val="007C4260"/>
    <w:rsid w:val="007C48AF"/>
    <w:rsid w:val="007C525C"/>
    <w:rsid w:val="007C644D"/>
    <w:rsid w:val="007C6A3C"/>
    <w:rsid w:val="007C709F"/>
    <w:rsid w:val="007C77B3"/>
    <w:rsid w:val="007C7881"/>
    <w:rsid w:val="007C7D03"/>
    <w:rsid w:val="007D1754"/>
    <w:rsid w:val="007D2938"/>
    <w:rsid w:val="007D2C5C"/>
    <w:rsid w:val="007D3C0F"/>
    <w:rsid w:val="007D437A"/>
    <w:rsid w:val="007D444D"/>
    <w:rsid w:val="007D4EB8"/>
    <w:rsid w:val="007D5003"/>
    <w:rsid w:val="007D5220"/>
    <w:rsid w:val="007D5374"/>
    <w:rsid w:val="007D5A74"/>
    <w:rsid w:val="007D68E9"/>
    <w:rsid w:val="007D6950"/>
    <w:rsid w:val="007D76CB"/>
    <w:rsid w:val="007E0B87"/>
    <w:rsid w:val="007E286D"/>
    <w:rsid w:val="007E426A"/>
    <w:rsid w:val="007E50AA"/>
    <w:rsid w:val="007E57AE"/>
    <w:rsid w:val="007F06E5"/>
    <w:rsid w:val="007F0B68"/>
    <w:rsid w:val="007F114E"/>
    <w:rsid w:val="007F189E"/>
    <w:rsid w:val="007F1B70"/>
    <w:rsid w:val="007F1D20"/>
    <w:rsid w:val="007F2078"/>
    <w:rsid w:val="007F34B0"/>
    <w:rsid w:val="007F3584"/>
    <w:rsid w:val="007F3A73"/>
    <w:rsid w:val="007F523D"/>
    <w:rsid w:val="007F5427"/>
    <w:rsid w:val="007F5450"/>
    <w:rsid w:val="007F56BD"/>
    <w:rsid w:val="007F59A2"/>
    <w:rsid w:val="007F5A8A"/>
    <w:rsid w:val="007F5FEE"/>
    <w:rsid w:val="007F68E7"/>
    <w:rsid w:val="007F76A5"/>
    <w:rsid w:val="00800455"/>
    <w:rsid w:val="008015B3"/>
    <w:rsid w:val="00801F48"/>
    <w:rsid w:val="008022BA"/>
    <w:rsid w:val="00802732"/>
    <w:rsid w:val="0080292C"/>
    <w:rsid w:val="0080368A"/>
    <w:rsid w:val="00803B51"/>
    <w:rsid w:val="00804069"/>
    <w:rsid w:val="00805253"/>
    <w:rsid w:val="00805860"/>
    <w:rsid w:val="00807E96"/>
    <w:rsid w:val="0081013E"/>
    <w:rsid w:val="00810921"/>
    <w:rsid w:val="00810A8C"/>
    <w:rsid w:val="0081108E"/>
    <w:rsid w:val="008128DC"/>
    <w:rsid w:val="008147B7"/>
    <w:rsid w:val="00815C60"/>
    <w:rsid w:val="008175EF"/>
    <w:rsid w:val="00817707"/>
    <w:rsid w:val="00817993"/>
    <w:rsid w:val="0082144B"/>
    <w:rsid w:val="008228EC"/>
    <w:rsid w:val="00822B73"/>
    <w:rsid w:val="0082307C"/>
    <w:rsid w:val="008233BB"/>
    <w:rsid w:val="00823631"/>
    <w:rsid w:val="008246D1"/>
    <w:rsid w:val="008249B3"/>
    <w:rsid w:val="00824CC4"/>
    <w:rsid w:val="00825822"/>
    <w:rsid w:val="00830E15"/>
    <w:rsid w:val="00831718"/>
    <w:rsid w:val="00831AF2"/>
    <w:rsid w:val="00831E6A"/>
    <w:rsid w:val="008331E2"/>
    <w:rsid w:val="0083411F"/>
    <w:rsid w:val="008346A1"/>
    <w:rsid w:val="008351F5"/>
    <w:rsid w:val="00835663"/>
    <w:rsid w:val="00835720"/>
    <w:rsid w:val="00840897"/>
    <w:rsid w:val="00842091"/>
    <w:rsid w:val="008428B9"/>
    <w:rsid w:val="00842B89"/>
    <w:rsid w:val="00843290"/>
    <w:rsid w:val="00843D73"/>
    <w:rsid w:val="00844483"/>
    <w:rsid w:val="008448FC"/>
    <w:rsid w:val="008449F4"/>
    <w:rsid w:val="00845DC7"/>
    <w:rsid w:val="00846F8F"/>
    <w:rsid w:val="008476C1"/>
    <w:rsid w:val="0085023D"/>
    <w:rsid w:val="00850CE2"/>
    <w:rsid w:val="008524AD"/>
    <w:rsid w:val="0085268A"/>
    <w:rsid w:val="00852EFE"/>
    <w:rsid w:val="0085431A"/>
    <w:rsid w:val="00854A0F"/>
    <w:rsid w:val="00855400"/>
    <w:rsid w:val="00855757"/>
    <w:rsid w:val="00857B84"/>
    <w:rsid w:val="00857B9B"/>
    <w:rsid w:val="00860DBC"/>
    <w:rsid w:val="00860E00"/>
    <w:rsid w:val="00861A17"/>
    <w:rsid w:val="00861AA9"/>
    <w:rsid w:val="00861C64"/>
    <w:rsid w:val="00862614"/>
    <w:rsid w:val="00862656"/>
    <w:rsid w:val="00863A92"/>
    <w:rsid w:val="00863BE5"/>
    <w:rsid w:val="008641AB"/>
    <w:rsid w:val="00864F40"/>
    <w:rsid w:val="008700C2"/>
    <w:rsid w:val="0087475C"/>
    <w:rsid w:val="008747AF"/>
    <w:rsid w:val="0087495A"/>
    <w:rsid w:val="00874CEA"/>
    <w:rsid w:val="00875017"/>
    <w:rsid w:val="00875A31"/>
    <w:rsid w:val="00875FFB"/>
    <w:rsid w:val="0087603F"/>
    <w:rsid w:val="0087625F"/>
    <w:rsid w:val="00876925"/>
    <w:rsid w:val="0087702E"/>
    <w:rsid w:val="008770C8"/>
    <w:rsid w:val="00877106"/>
    <w:rsid w:val="00877FF9"/>
    <w:rsid w:val="008806AC"/>
    <w:rsid w:val="008809BC"/>
    <w:rsid w:val="00880F28"/>
    <w:rsid w:val="008817AB"/>
    <w:rsid w:val="008831F5"/>
    <w:rsid w:val="00883E57"/>
    <w:rsid w:val="00883EC0"/>
    <w:rsid w:val="008841F7"/>
    <w:rsid w:val="008857EF"/>
    <w:rsid w:val="0088614E"/>
    <w:rsid w:val="008863B7"/>
    <w:rsid w:val="00886492"/>
    <w:rsid w:val="00886DEF"/>
    <w:rsid w:val="00890EF6"/>
    <w:rsid w:val="0089147E"/>
    <w:rsid w:val="0089194B"/>
    <w:rsid w:val="00892054"/>
    <w:rsid w:val="00892A4B"/>
    <w:rsid w:val="00892B09"/>
    <w:rsid w:val="0089356E"/>
    <w:rsid w:val="008937BB"/>
    <w:rsid w:val="00893DEE"/>
    <w:rsid w:val="0089414F"/>
    <w:rsid w:val="008948DB"/>
    <w:rsid w:val="0089530B"/>
    <w:rsid w:val="00895418"/>
    <w:rsid w:val="008965F4"/>
    <w:rsid w:val="00896E17"/>
    <w:rsid w:val="00897A61"/>
    <w:rsid w:val="008A0305"/>
    <w:rsid w:val="008A0326"/>
    <w:rsid w:val="008A0F6E"/>
    <w:rsid w:val="008A1008"/>
    <w:rsid w:val="008A1074"/>
    <w:rsid w:val="008A15DD"/>
    <w:rsid w:val="008A1E78"/>
    <w:rsid w:val="008A309A"/>
    <w:rsid w:val="008A3F2D"/>
    <w:rsid w:val="008A444B"/>
    <w:rsid w:val="008A51F7"/>
    <w:rsid w:val="008A5A40"/>
    <w:rsid w:val="008A6266"/>
    <w:rsid w:val="008B175E"/>
    <w:rsid w:val="008B49CC"/>
    <w:rsid w:val="008B54DC"/>
    <w:rsid w:val="008B5F2B"/>
    <w:rsid w:val="008B5FBF"/>
    <w:rsid w:val="008B7E8D"/>
    <w:rsid w:val="008C1463"/>
    <w:rsid w:val="008C1FA1"/>
    <w:rsid w:val="008C1FA9"/>
    <w:rsid w:val="008C244E"/>
    <w:rsid w:val="008C2D38"/>
    <w:rsid w:val="008C34CC"/>
    <w:rsid w:val="008C4D2D"/>
    <w:rsid w:val="008C67E0"/>
    <w:rsid w:val="008C7559"/>
    <w:rsid w:val="008D12CA"/>
    <w:rsid w:val="008D1E3C"/>
    <w:rsid w:val="008D1F45"/>
    <w:rsid w:val="008D330A"/>
    <w:rsid w:val="008D3634"/>
    <w:rsid w:val="008D441C"/>
    <w:rsid w:val="008D5B2C"/>
    <w:rsid w:val="008D6F03"/>
    <w:rsid w:val="008E060E"/>
    <w:rsid w:val="008E14FB"/>
    <w:rsid w:val="008E2BCB"/>
    <w:rsid w:val="008E2BD5"/>
    <w:rsid w:val="008E3E9D"/>
    <w:rsid w:val="008E4330"/>
    <w:rsid w:val="008E5EA8"/>
    <w:rsid w:val="008F124A"/>
    <w:rsid w:val="008F1639"/>
    <w:rsid w:val="008F167F"/>
    <w:rsid w:val="008F18EF"/>
    <w:rsid w:val="008F2BEA"/>
    <w:rsid w:val="008F35C8"/>
    <w:rsid w:val="008F4693"/>
    <w:rsid w:val="008F48FE"/>
    <w:rsid w:val="008F512D"/>
    <w:rsid w:val="008F5964"/>
    <w:rsid w:val="008F70E7"/>
    <w:rsid w:val="008F72BA"/>
    <w:rsid w:val="008F72EF"/>
    <w:rsid w:val="008F779E"/>
    <w:rsid w:val="008F7868"/>
    <w:rsid w:val="008F7F3E"/>
    <w:rsid w:val="009002D4"/>
    <w:rsid w:val="00900311"/>
    <w:rsid w:val="00900FDD"/>
    <w:rsid w:val="00901616"/>
    <w:rsid w:val="0090199C"/>
    <w:rsid w:val="00902835"/>
    <w:rsid w:val="009044F9"/>
    <w:rsid w:val="0090453E"/>
    <w:rsid w:val="009049E2"/>
    <w:rsid w:val="00905039"/>
    <w:rsid w:val="00905D8A"/>
    <w:rsid w:val="00906241"/>
    <w:rsid w:val="00907EC2"/>
    <w:rsid w:val="00910CFB"/>
    <w:rsid w:val="0091258B"/>
    <w:rsid w:val="00912CBF"/>
    <w:rsid w:val="009130DD"/>
    <w:rsid w:val="009159CA"/>
    <w:rsid w:val="00915BC5"/>
    <w:rsid w:val="009162BB"/>
    <w:rsid w:val="00916846"/>
    <w:rsid w:val="0091787D"/>
    <w:rsid w:val="00920057"/>
    <w:rsid w:val="00920DE0"/>
    <w:rsid w:val="009212EC"/>
    <w:rsid w:val="00923A8C"/>
    <w:rsid w:val="00924D49"/>
    <w:rsid w:val="00924F97"/>
    <w:rsid w:val="0092612F"/>
    <w:rsid w:val="009262BD"/>
    <w:rsid w:val="00926D5A"/>
    <w:rsid w:val="009304E7"/>
    <w:rsid w:val="00931115"/>
    <w:rsid w:val="00931476"/>
    <w:rsid w:val="00932CFE"/>
    <w:rsid w:val="00933146"/>
    <w:rsid w:val="00933BF5"/>
    <w:rsid w:val="00933C3B"/>
    <w:rsid w:val="0093416F"/>
    <w:rsid w:val="009347A8"/>
    <w:rsid w:val="0093488F"/>
    <w:rsid w:val="009356AE"/>
    <w:rsid w:val="00935F36"/>
    <w:rsid w:val="00936A54"/>
    <w:rsid w:val="00936B7D"/>
    <w:rsid w:val="00936FE4"/>
    <w:rsid w:val="009373E3"/>
    <w:rsid w:val="0093750A"/>
    <w:rsid w:val="00937B18"/>
    <w:rsid w:val="00937CF2"/>
    <w:rsid w:val="00937DCF"/>
    <w:rsid w:val="0094061B"/>
    <w:rsid w:val="00940F46"/>
    <w:rsid w:val="00941358"/>
    <w:rsid w:val="009414E9"/>
    <w:rsid w:val="00942839"/>
    <w:rsid w:val="0094298F"/>
    <w:rsid w:val="00942E0D"/>
    <w:rsid w:val="00942E1A"/>
    <w:rsid w:val="00942F37"/>
    <w:rsid w:val="009436E0"/>
    <w:rsid w:val="009438B8"/>
    <w:rsid w:val="0094519B"/>
    <w:rsid w:val="009453F0"/>
    <w:rsid w:val="009458D1"/>
    <w:rsid w:val="009459FE"/>
    <w:rsid w:val="00945B31"/>
    <w:rsid w:val="00947AAD"/>
    <w:rsid w:val="009506AA"/>
    <w:rsid w:val="00950757"/>
    <w:rsid w:val="0095116C"/>
    <w:rsid w:val="009528D8"/>
    <w:rsid w:val="00952FF8"/>
    <w:rsid w:val="00955581"/>
    <w:rsid w:val="009557D7"/>
    <w:rsid w:val="00955913"/>
    <w:rsid w:val="0095651C"/>
    <w:rsid w:val="009567B9"/>
    <w:rsid w:val="009571C7"/>
    <w:rsid w:val="00960D2F"/>
    <w:rsid w:val="00961E32"/>
    <w:rsid w:val="00962970"/>
    <w:rsid w:val="00962E40"/>
    <w:rsid w:val="0096377B"/>
    <w:rsid w:val="0096699C"/>
    <w:rsid w:val="00966A9E"/>
    <w:rsid w:val="009679B9"/>
    <w:rsid w:val="009704BD"/>
    <w:rsid w:val="00970C32"/>
    <w:rsid w:val="00971692"/>
    <w:rsid w:val="00971FC8"/>
    <w:rsid w:val="00972F3C"/>
    <w:rsid w:val="00973260"/>
    <w:rsid w:val="00973A7A"/>
    <w:rsid w:val="00975888"/>
    <w:rsid w:val="00976498"/>
    <w:rsid w:val="00976E05"/>
    <w:rsid w:val="00976E79"/>
    <w:rsid w:val="00976F19"/>
    <w:rsid w:val="00981134"/>
    <w:rsid w:val="009818C3"/>
    <w:rsid w:val="00981A69"/>
    <w:rsid w:val="00982564"/>
    <w:rsid w:val="0098317D"/>
    <w:rsid w:val="00983AD0"/>
    <w:rsid w:val="00983B8C"/>
    <w:rsid w:val="009852AC"/>
    <w:rsid w:val="009853B4"/>
    <w:rsid w:val="00986943"/>
    <w:rsid w:val="00987901"/>
    <w:rsid w:val="00987944"/>
    <w:rsid w:val="00987DFA"/>
    <w:rsid w:val="00990B5A"/>
    <w:rsid w:val="00991692"/>
    <w:rsid w:val="009917D5"/>
    <w:rsid w:val="00993025"/>
    <w:rsid w:val="0099415C"/>
    <w:rsid w:val="00994532"/>
    <w:rsid w:val="0099477C"/>
    <w:rsid w:val="0099487C"/>
    <w:rsid w:val="00995291"/>
    <w:rsid w:val="009960C7"/>
    <w:rsid w:val="009961D1"/>
    <w:rsid w:val="00996C11"/>
    <w:rsid w:val="00996F61"/>
    <w:rsid w:val="0099708E"/>
    <w:rsid w:val="00997428"/>
    <w:rsid w:val="00997792"/>
    <w:rsid w:val="009A1260"/>
    <w:rsid w:val="009A20D8"/>
    <w:rsid w:val="009A22FD"/>
    <w:rsid w:val="009A2DA8"/>
    <w:rsid w:val="009A4C92"/>
    <w:rsid w:val="009A4ECA"/>
    <w:rsid w:val="009A504E"/>
    <w:rsid w:val="009A5107"/>
    <w:rsid w:val="009A6AE8"/>
    <w:rsid w:val="009B0246"/>
    <w:rsid w:val="009B149B"/>
    <w:rsid w:val="009B1751"/>
    <w:rsid w:val="009B225E"/>
    <w:rsid w:val="009B23D3"/>
    <w:rsid w:val="009B28D7"/>
    <w:rsid w:val="009B42D0"/>
    <w:rsid w:val="009B4D72"/>
    <w:rsid w:val="009B4F5A"/>
    <w:rsid w:val="009B555B"/>
    <w:rsid w:val="009B5B33"/>
    <w:rsid w:val="009B6369"/>
    <w:rsid w:val="009B7173"/>
    <w:rsid w:val="009B73D8"/>
    <w:rsid w:val="009B76B5"/>
    <w:rsid w:val="009C00FB"/>
    <w:rsid w:val="009C0D56"/>
    <w:rsid w:val="009C0FF8"/>
    <w:rsid w:val="009C1064"/>
    <w:rsid w:val="009C2E8C"/>
    <w:rsid w:val="009C2F56"/>
    <w:rsid w:val="009C34BD"/>
    <w:rsid w:val="009C40AD"/>
    <w:rsid w:val="009C4304"/>
    <w:rsid w:val="009C4E05"/>
    <w:rsid w:val="009C50D1"/>
    <w:rsid w:val="009C6293"/>
    <w:rsid w:val="009C65B3"/>
    <w:rsid w:val="009C7836"/>
    <w:rsid w:val="009C7A42"/>
    <w:rsid w:val="009C7C12"/>
    <w:rsid w:val="009C7F23"/>
    <w:rsid w:val="009D027A"/>
    <w:rsid w:val="009D121F"/>
    <w:rsid w:val="009D14DF"/>
    <w:rsid w:val="009D2747"/>
    <w:rsid w:val="009D2CBC"/>
    <w:rsid w:val="009D3004"/>
    <w:rsid w:val="009D4550"/>
    <w:rsid w:val="009D51A5"/>
    <w:rsid w:val="009D5601"/>
    <w:rsid w:val="009D61D9"/>
    <w:rsid w:val="009D66F2"/>
    <w:rsid w:val="009D7318"/>
    <w:rsid w:val="009D7964"/>
    <w:rsid w:val="009E03B7"/>
    <w:rsid w:val="009E15B4"/>
    <w:rsid w:val="009E19F2"/>
    <w:rsid w:val="009E1EE6"/>
    <w:rsid w:val="009E23A4"/>
    <w:rsid w:val="009E240F"/>
    <w:rsid w:val="009E27B0"/>
    <w:rsid w:val="009E3B5B"/>
    <w:rsid w:val="009E5775"/>
    <w:rsid w:val="009E63DC"/>
    <w:rsid w:val="009E7CBC"/>
    <w:rsid w:val="009F09E2"/>
    <w:rsid w:val="009F0BD2"/>
    <w:rsid w:val="009F1CC0"/>
    <w:rsid w:val="009F2DF3"/>
    <w:rsid w:val="009F33CD"/>
    <w:rsid w:val="009F405C"/>
    <w:rsid w:val="009F4346"/>
    <w:rsid w:val="009F50DC"/>
    <w:rsid w:val="009F564C"/>
    <w:rsid w:val="009F591A"/>
    <w:rsid w:val="009F59D5"/>
    <w:rsid w:val="009F5B7F"/>
    <w:rsid w:val="009F663C"/>
    <w:rsid w:val="009F7729"/>
    <w:rsid w:val="009F7EE9"/>
    <w:rsid w:val="00A01557"/>
    <w:rsid w:val="00A01CD2"/>
    <w:rsid w:val="00A02263"/>
    <w:rsid w:val="00A02387"/>
    <w:rsid w:val="00A031FF"/>
    <w:rsid w:val="00A03DBF"/>
    <w:rsid w:val="00A041A5"/>
    <w:rsid w:val="00A04EB9"/>
    <w:rsid w:val="00A05748"/>
    <w:rsid w:val="00A06449"/>
    <w:rsid w:val="00A07F8F"/>
    <w:rsid w:val="00A10968"/>
    <w:rsid w:val="00A11463"/>
    <w:rsid w:val="00A11613"/>
    <w:rsid w:val="00A12ACC"/>
    <w:rsid w:val="00A13625"/>
    <w:rsid w:val="00A1589E"/>
    <w:rsid w:val="00A1620C"/>
    <w:rsid w:val="00A16AD6"/>
    <w:rsid w:val="00A16F5B"/>
    <w:rsid w:val="00A177E1"/>
    <w:rsid w:val="00A17D2C"/>
    <w:rsid w:val="00A20742"/>
    <w:rsid w:val="00A20A67"/>
    <w:rsid w:val="00A20EB1"/>
    <w:rsid w:val="00A2101F"/>
    <w:rsid w:val="00A22428"/>
    <w:rsid w:val="00A2249F"/>
    <w:rsid w:val="00A255A4"/>
    <w:rsid w:val="00A27515"/>
    <w:rsid w:val="00A27EFA"/>
    <w:rsid w:val="00A315D4"/>
    <w:rsid w:val="00A31F63"/>
    <w:rsid w:val="00A32244"/>
    <w:rsid w:val="00A32280"/>
    <w:rsid w:val="00A328B6"/>
    <w:rsid w:val="00A32AD9"/>
    <w:rsid w:val="00A341B7"/>
    <w:rsid w:val="00A349A7"/>
    <w:rsid w:val="00A34AFA"/>
    <w:rsid w:val="00A34B0A"/>
    <w:rsid w:val="00A34B0F"/>
    <w:rsid w:val="00A35590"/>
    <w:rsid w:val="00A35C7B"/>
    <w:rsid w:val="00A3659E"/>
    <w:rsid w:val="00A365DF"/>
    <w:rsid w:val="00A36959"/>
    <w:rsid w:val="00A4021C"/>
    <w:rsid w:val="00A40AC3"/>
    <w:rsid w:val="00A40BE3"/>
    <w:rsid w:val="00A40F80"/>
    <w:rsid w:val="00A41E17"/>
    <w:rsid w:val="00A421F4"/>
    <w:rsid w:val="00A4237A"/>
    <w:rsid w:val="00A42808"/>
    <w:rsid w:val="00A43951"/>
    <w:rsid w:val="00A43A22"/>
    <w:rsid w:val="00A43C3D"/>
    <w:rsid w:val="00A440C6"/>
    <w:rsid w:val="00A443BE"/>
    <w:rsid w:val="00A45262"/>
    <w:rsid w:val="00A45492"/>
    <w:rsid w:val="00A45710"/>
    <w:rsid w:val="00A45DC5"/>
    <w:rsid w:val="00A463E0"/>
    <w:rsid w:val="00A4684A"/>
    <w:rsid w:val="00A46890"/>
    <w:rsid w:val="00A469AB"/>
    <w:rsid w:val="00A46DE3"/>
    <w:rsid w:val="00A476F9"/>
    <w:rsid w:val="00A47965"/>
    <w:rsid w:val="00A47DAD"/>
    <w:rsid w:val="00A5025C"/>
    <w:rsid w:val="00A51487"/>
    <w:rsid w:val="00A52D74"/>
    <w:rsid w:val="00A53409"/>
    <w:rsid w:val="00A53A3A"/>
    <w:rsid w:val="00A55E71"/>
    <w:rsid w:val="00A5613B"/>
    <w:rsid w:val="00A5620B"/>
    <w:rsid w:val="00A56972"/>
    <w:rsid w:val="00A571F2"/>
    <w:rsid w:val="00A6004C"/>
    <w:rsid w:val="00A60182"/>
    <w:rsid w:val="00A613E0"/>
    <w:rsid w:val="00A6151F"/>
    <w:rsid w:val="00A61A3B"/>
    <w:rsid w:val="00A633CE"/>
    <w:rsid w:val="00A646E6"/>
    <w:rsid w:val="00A65FF1"/>
    <w:rsid w:val="00A66F69"/>
    <w:rsid w:val="00A671BD"/>
    <w:rsid w:val="00A67773"/>
    <w:rsid w:val="00A70CB2"/>
    <w:rsid w:val="00A723CA"/>
    <w:rsid w:val="00A73542"/>
    <w:rsid w:val="00A73824"/>
    <w:rsid w:val="00A80267"/>
    <w:rsid w:val="00A80835"/>
    <w:rsid w:val="00A81062"/>
    <w:rsid w:val="00A81C7B"/>
    <w:rsid w:val="00A82691"/>
    <w:rsid w:val="00A82F0C"/>
    <w:rsid w:val="00A8307D"/>
    <w:rsid w:val="00A83A9B"/>
    <w:rsid w:val="00A83B4F"/>
    <w:rsid w:val="00A84284"/>
    <w:rsid w:val="00A84D07"/>
    <w:rsid w:val="00A85275"/>
    <w:rsid w:val="00A904B0"/>
    <w:rsid w:val="00A917C6"/>
    <w:rsid w:val="00A9243B"/>
    <w:rsid w:val="00A93C03"/>
    <w:rsid w:val="00A93D19"/>
    <w:rsid w:val="00A943DB"/>
    <w:rsid w:val="00A947B9"/>
    <w:rsid w:val="00A94CC6"/>
    <w:rsid w:val="00A95C14"/>
    <w:rsid w:val="00AA06DB"/>
    <w:rsid w:val="00AA206D"/>
    <w:rsid w:val="00AA2614"/>
    <w:rsid w:val="00AA2EBD"/>
    <w:rsid w:val="00AA3524"/>
    <w:rsid w:val="00AA4FED"/>
    <w:rsid w:val="00AA5426"/>
    <w:rsid w:val="00AA5784"/>
    <w:rsid w:val="00AA5F81"/>
    <w:rsid w:val="00AA662D"/>
    <w:rsid w:val="00AB1297"/>
    <w:rsid w:val="00AB1CEE"/>
    <w:rsid w:val="00AB252A"/>
    <w:rsid w:val="00AB33F2"/>
    <w:rsid w:val="00AB3BF3"/>
    <w:rsid w:val="00AB3D8F"/>
    <w:rsid w:val="00AB48EC"/>
    <w:rsid w:val="00AB4C4B"/>
    <w:rsid w:val="00AB4D34"/>
    <w:rsid w:val="00AB5711"/>
    <w:rsid w:val="00AB6031"/>
    <w:rsid w:val="00AB6310"/>
    <w:rsid w:val="00AB6A20"/>
    <w:rsid w:val="00AC0413"/>
    <w:rsid w:val="00AC1AE1"/>
    <w:rsid w:val="00AC1BC7"/>
    <w:rsid w:val="00AC239F"/>
    <w:rsid w:val="00AC2668"/>
    <w:rsid w:val="00AC27E3"/>
    <w:rsid w:val="00AC2929"/>
    <w:rsid w:val="00AC3653"/>
    <w:rsid w:val="00AC365A"/>
    <w:rsid w:val="00AC5846"/>
    <w:rsid w:val="00AC5A4B"/>
    <w:rsid w:val="00AC5BA9"/>
    <w:rsid w:val="00AC6666"/>
    <w:rsid w:val="00AC6A88"/>
    <w:rsid w:val="00AC6B3D"/>
    <w:rsid w:val="00AC72F6"/>
    <w:rsid w:val="00AD00E0"/>
    <w:rsid w:val="00AD01A0"/>
    <w:rsid w:val="00AD1BC2"/>
    <w:rsid w:val="00AD20BA"/>
    <w:rsid w:val="00AD35AD"/>
    <w:rsid w:val="00AD42E9"/>
    <w:rsid w:val="00AD4B34"/>
    <w:rsid w:val="00AD4F8D"/>
    <w:rsid w:val="00AD60C8"/>
    <w:rsid w:val="00AD6564"/>
    <w:rsid w:val="00AD7E15"/>
    <w:rsid w:val="00AE09C1"/>
    <w:rsid w:val="00AE0BBC"/>
    <w:rsid w:val="00AE1592"/>
    <w:rsid w:val="00AE4BD3"/>
    <w:rsid w:val="00AE5AA9"/>
    <w:rsid w:val="00AE65F1"/>
    <w:rsid w:val="00AE6790"/>
    <w:rsid w:val="00AE69FC"/>
    <w:rsid w:val="00AE72A6"/>
    <w:rsid w:val="00AE7B7F"/>
    <w:rsid w:val="00AF05FF"/>
    <w:rsid w:val="00AF071B"/>
    <w:rsid w:val="00AF0E85"/>
    <w:rsid w:val="00AF13B7"/>
    <w:rsid w:val="00AF1A56"/>
    <w:rsid w:val="00AF271E"/>
    <w:rsid w:val="00AF2F1B"/>
    <w:rsid w:val="00AF3A96"/>
    <w:rsid w:val="00AF416B"/>
    <w:rsid w:val="00AF4CA3"/>
    <w:rsid w:val="00AF52FB"/>
    <w:rsid w:val="00AF5C34"/>
    <w:rsid w:val="00AF6883"/>
    <w:rsid w:val="00AF7713"/>
    <w:rsid w:val="00AF795A"/>
    <w:rsid w:val="00AF7C70"/>
    <w:rsid w:val="00B000BE"/>
    <w:rsid w:val="00B01D5C"/>
    <w:rsid w:val="00B04377"/>
    <w:rsid w:val="00B04B2C"/>
    <w:rsid w:val="00B06D8E"/>
    <w:rsid w:val="00B076C3"/>
    <w:rsid w:val="00B077AC"/>
    <w:rsid w:val="00B07868"/>
    <w:rsid w:val="00B07C62"/>
    <w:rsid w:val="00B106C1"/>
    <w:rsid w:val="00B11736"/>
    <w:rsid w:val="00B1409D"/>
    <w:rsid w:val="00B14EE7"/>
    <w:rsid w:val="00B14FE6"/>
    <w:rsid w:val="00B15470"/>
    <w:rsid w:val="00B16158"/>
    <w:rsid w:val="00B179A0"/>
    <w:rsid w:val="00B2000D"/>
    <w:rsid w:val="00B205F3"/>
    <w:rsid w:val="00B20C44"/>
    <w:rsid w:val="00B2191F"/>
    <w:rsid w:val="00B237D6"/>
    <w:rsid w:val="00B239C0"/>
    <w:rsid w:val="00B23DE2"/>
    <w:rsid w:val="00B23FB9"/>
    <w:rsid w:val="00B25528"/>
    <w:rsid w:val="00B25F61"/>
    <w:rsid w:val="00B2631F"/>
    <w:rsid w:val="00B26347"/>
    <w:rsid w:val="00B26CB3"/>
    <w:rsid w:val="00B27AF6"/>
    <w:rsid w:val="00B32C43"/>
    <w:rsid w:val="00B33C53"/>
    <w:rsid w:val="00B33F6F"/>
    <w:rsid w:val="00B34150"/>
    <w:rsid w:val="00B34FEA"/>
    <w:rsid w:val="00B35788"/>
    <w:rsid w:val="00B35D2B"/>
    <w:rsid w:val="00B35D76"/>
    <w:rsid w:val="00B36232"/>
    <w:rsid w:val="00B3736F"/>
    <w:rsid w:val="00B37E43"/>
    <w:rsid w:val="00B41A7C"/>
    <w:rsid w:val="00B429BA"/>
    <w:rsid w:val="00B43313"/>
    <w:rsid w:val="00B43625"/>
    <w:rsid w:val="00B43C11"/>
    <w:rsid w:val="00B44652"/>
    <w:rsid w:val="00B44837"/>
    <w:rsid w:val="00B44EDD"/>
    <w:rsid w:val="00B4527F"/>
    <w:rsid w:val="00B46DB8"/>
    <w:rsid w:val="00B47179"/>
    <w:rsid w:val="00B47745"/>
    <w:rsid w:val="00B47CAB"/>
    <w:rsid w:val="00B500AB"/>
    <w:rsid w:val="00B5021F"/>
    <w:rsid w:val="00B5024E"/>
    <w:rsid w:val="00B52EAB"/>
    <w:rsid w:val="00B53089"/>
    <w:rsid w:val="00B536FD"/>
    <w:rsid w:val="00B54197"/>
    <w:rsid w:val="00B54371"/>
    <w:rsid w:val="00B54C6C"/>
    <w:rsid w:val="00B54F73"/>
    <w:rsid w:val="00B559D5"/>
    <w:rsid w:val="00B55E67"/>
    <w:rsid w:val="00B55EE7"/>
    <w:rsid w:val="00B56AE5"/>
    <w:rsid w:val="00B56E19"/>
    <w:rsid w:val="00B5787F"/>
    <w:rsid w:val="00B61E40"/>
    <w:rsid w:val="00B63337"/>
    <w:rsid w:val="00B63619"/>
    <w:rsid w:val="00B63CB9"/>
    <w:rsid w:val="00B6600B"/>
    <w:rsid w:val="00B664E9"/>
    <w:rsid w:val="00B677BE"/>
    <w:rsid w:val="00B67EDA"/>
    <w:rsid w:val="00B71082"/>
    <w:rsid w:val="00B73C95"/>
    <w:rsid w:val="00B75064"/>
    <w:rsid w:val="00B753E9"/>
    <w:rsid w:val="00B7545E"/>
    <w:rsid w:val="00B76537"/>
    <w:rsid w:val="00B773CA"/>
    <w:rsid w:val="00B800F7"/>
    <w:rsid w:val="00B8048E"/>
    <w:rsid w:val="00B80AA9"/>
    <w:rsid w:val="00B81A45"/>
    <w:rsid w:val="00B81E01"/>
    <w:rsid w:val="00B81E94"/>
    <w:rsid w:val="00B8217D"/>
    <w:rsid w:val="00B8326A"/>
    <w:rsid w:val="00B83578"/>
    <w:rsid w:val="00B83F88"/>
    <w:rsid w:val="00B851EF"/>
    <w:rsid w:val="00B859EA"/>
    <w:rsid w:val="00B8635C"/>
    <w:rsid w:val="00B86915"/>
    <w:rsid w:val="00B90024"/>
    <w:rsid w:val="00B90085"/>
    <w:rsid w:val="00B90246"/>
    <w:rsid w:val="00B907AF"/>
    <w:rsid w:val="00B90B31"/>
    <w:rsid w:val="00B91044"/>
    <w:rsid w:val="00B915CE"/>
    <w:rsid w:val="00B91D28"/>
    <w:rsid w:val="00B92314"/>
    <w:rsid w:val="00B92777"/>
    <w:rsid w:val="00B93B5C"/>
    <w:rsid w:val="00B94A3D"/>
    <w:rsid w:val="00B957B2"/>
    <w:rsid w:val="00B957E3"/>
    <w:rsid w:val="00B958D5"/>
    <w:rsid w:val="00B96E65"/>
    <w:rsid w:val="00B97518"/>
    <w:rsid w:val="00B97D56"/>
    <w:rsid w:val="00BA00EF"/>
    <w:rsid w:val="00BA04EC"/>
    <w:rsid w:val="00BA091E"/>
    <w:rsid w:val="00BA2861"/>
    <w:rsid w:val="00BA46A9"/>
    <w:rsid w:val="00BA4F8F"/>
    <w:rsid w:val="00BA5776"/>
    <w:rsid w:val="00BA5A8F"/>
    <w:rsid w:val="00BA6338"/>
    <w:rsid w:val="00BA69D6"/>
    <w:rsid w:val="00BB03C3"/>
    <w:rsid w:val="00BB0D28"/>
    <w:rsid w:val="00BB113A"/>
    <w:rsid w:val="00BB117E"/>
    <w:rsid w:val="00BB2C4B"/>
    <w:rsid w:val="00BB3974"/>
    <w:rsid w:val="00BB3C78"/>
    <w:rsid w:val="00BB44D4"/>
    <w:rsid w:val="00BB4DBE"/>
    <w:rsid w:val="00BB4F6A"/>
    <w:rsid w:val="00BB69E4"/>
    <w:rsid w:val="00BB74F7"/>
    <w:rsid w:val="00BC00E6"/>
    <w:rsid w:val="00BC1714"/>
    <w:rsid w:val="00BC1863"/>
    <w:rsid w:val="00BC1C99"/>
    <w:rsid w:val="00BC2182"/>
    <w:rsid w:val="00BC3417"/>
    <w:rsid w:val="00BC6866"/>
    <w:rsid w:val="00BC6C19"/>
    <w:rsid w:val="00BD1CEC"/>
    <w:rsid w:val="00BD2908"/>
    <w:rsid w:val="00BD3325"/>
    <w:rsid w:val="00BD3842"/>
    <w:rsid w:val="00BD3B13"/>
    <w:rsid w:val="00BD3BF2"/>
    <w:rsid w:val="00BD521C"/>
    <w:rsid w:val="00BD6164"/>
    <w:rsid w:val="00BD6452"/>
    <w:rsid w:val="00BD7831"/>
    <w:rsid w:val="00BD7A74"/>
    <w:rsid w:val="00BE06E3"/>
    <w:rsid w:val="00BE14B4"/>
    <w:rsid w:val="00BE1DD4"/>
    <w:rsid w:val="00BE23FB"/>
    <w:rsid w:val="00BE52F6"/>
    <w:rsid w:val="00BE58EA"/>
    <w:rsid w:val="00BE6196"/>
    <w:rsid w:val="00BE756D"/>
    <w:rsid w:val="00BE761F"/>
    <w:rsid w:val="00BF0D32"/>
    <w:rsid w:val="00BF16BA"/>
    <w:rsid w:val="00BF20A3"/>
    <w:rsid w:val="00BF2380"/>
    <w:rsid w:val="00BF23EA"/>
    <w:rsid w:val="00BF3045"/>
    <w:rsid w:val="00BF4793"/>
    <w:rsid w:val="00BF7234"/>
    <w:rsid w:val="00BF7903"/>
    <w:rsid w:val="00C00111"/>
    <w:rsid w:val="00C00B1B"/>
    <w:rsid w:val="00C00B9A"/>
    <w:rsid w:val="00C017CD"/>
    <w:rsid w:val="00C03E3D"/>
    <w:rsid w:val="00C04A9F"/>
    <w:rsid w:val="00C04B62"/>
    <w:rsid w:val="00C04F9F"/>
    <w:rsid w:val="00C051E5"/>
    <w:rsid w:val="00C07B38"/>
    <w:rsid w:val="00C11741"/>
    <w:rsid w:val="00C11899"/>
    <w:rsid w:val="00C11A53"/>
    <w:rsid w:val="00C124A3"/>
    <w:rsid w:val="00C13019"/>
    <w:rsid w:val="00C1312A"/>
    <w:rsid w:val="00C154F6"/>
    <w:rsid w:val="00C16464"/>
    <w:rsid w:val="00C20265"/>
    <w:rsid w:val="00C202D3"/>
    <w:rsid w:val="00C20CED"/>
    <w:rsid w:val="00C23471"/>
    <w:rsid w:val="00C23E68"/>
    <w:rsid w:val="00C25841"/>
    <w:rsid w:val="00C25FFF"/>
    <w:rsid w:val="00C26303"/>
    <w:rsid w:val="00C26F3A"/>
    <w:rsid w:val="00C26F7B"/>
    <w:rsid w:val="00C2707C"/>
    <w:rsid w:val="00C278C4"/>
    <w:rsid w:val="00C27AD6"/>
    <w:rsid w:val="00C30006"/>
    <w:rsid w:val="00C309CD"/>
    <w:rsid w:val="00C30A82"/>
    <w:rsid w:val="00C32AA6"/>
    <w:rsid w:val="00C32E31"/>
    <w:rsid w:val="00C33909"/>
    <w:rsid w:val="00C33DC4"/>
    <w:rsid w:val="00C34F5F"/>
    <w:rsid w:val="00C35110"/>
    <w:rsid w:val="00C35729"/>
    <w:rsid w:val="00C363B9"/>
    <w:rsid w:val="00C36F99"/>
    <w:rsid w:val="00C37CDB"/>
    <w:rsid w:val="00C40434"/>
    <w:rsid w:val="00C41AF9"/>
    <w:rsid w:val="00C44197"/>
    <w:rsid w:val="00C441AF"/>
    <w:rsid w:val="00C44AE7"/>
    <w:rsid w:val="00C453A9"/>
    <w:rsid w:val="00C4571F"/>
    <w:rsid w:val="00C45C1F"/>
    <w:rsid w:val="00C468FC"/>
    <w:rsid w:val="00C47513"/>
    <w:rsid w:val="00C50517"/>
    <w:rsid w:val="00C506BC"/>
    <w:rsid w:val="00C51879"/>
    <w:rsid w:val="00C519A8"/>
    <w:rsid w:val="00C5369A"/>
    <w:rsid w:val="00C537C2"/>
    <w:rsid w:val="00C5533E"/>
    <w:rsid w:val="00C561E7"/>
    <w:rsid w:val="00C5624C"/>
    <w:rsid w:val="00C57607"/>
    <w:rsid w:val="00C60568"/>
    <w:rsid w:val="00C60C71"/>
    <w:rsid w:val="00C61EC9"/>
    <w:rsid w:val="00C61F5D"/>
    <w:rsid w:val="00C63D91"/>
    <w:rsid w:val="00C64322"/>
    <w:rsid w:val="00C673A5"/>
    <w:rsid w:val="00C67726"/>
    <w:rsid w:val="00C717CD"/>
    <w:rsid w:val="00C72CE0"/>
    <w:rsid w:val="00C73994"/>
    <w:rsid w:val="00C73DB8"/>
    <w:rsid w:val="00C7403D"/>
    <w:rsid w:val="00C7497D"/>
    <w:rsid w:val="00C75642"/>
    <w:rsid w:val="00C76E13"/>
    <w:rsid w:val="00C80438"/>
    <w:rsid w:val="00C80766"/>
    <w:rsid w:val="00C809CF"/>
    <w:rsid w:val="00C80A90"/>
    <w:rsid w:val="00C81EDE"/>
    <w:rsid w:val="00C82884"/>
    <w:rsid w:val="00C83016"/>
    <w:rsid w:val="00C84F14"/>
    <w:rsid w:val="00C85A22"/>
    <w:rsid w:val="00C85A2D"/>
    <w:rsid w:val="00C862C3"/>
    <w:rsid w:val="00C86B60"/>
    <w:rsid w:val="00C86D92"/>
    <w:rsid w:val="00C8737A"/>
    <w:rsid w:val="00C917B2"/>
    <w:rsid w:val="00C919C3"/>
    <w:rsid w:val="00C91D95"/>
    <w:rsid w:val="00C9284B"/>
    <w:rsid w:val="00C92EE4"/>
    <w:rsid w:val="00C939DF"/>
    <w:rsid w:val="00C93A60"/>
    <w:rsid w:val="00C94AA2"/>
    <w:rsid w:val="00C951A1"/>
    <w:rsid w:val="00C956CB"/>
    <w:rsid w:val="00C95761"/>
    <w:rsid w:val="00C958AF"/>
    <w:rsid w:val="00C97B44"/>
    <w:rsid w:val="00CA0686"/>
    <w:rsid w:val="00CA0F1D"/>
    <w:rsid w:val="00CA1795"/>
    <w:rsid w:val="00CA241B"/>
    <w:rsid w:val="00CA3ECA"/>
    <w:rsid w:val="00CA586A"/>
    <w:rsid w:val="00CA6999"/>
    <w:rsid w:val="00CA69DF"/>
    <w:rsid w:val="00CA6D5D"/>
    <w:rsid w:val="00CA76B5"/>
    <w:rsid w:val="00CA7923"/>
    <w:rsid w:val="00CA793C"/>
    <w:rsid w:val="00CB089A"/>
    <w:rsid w:val="00CB0F82"/>
    <w:rsid w:val="00CB16A1"/>
    <w:rsid w:val="00CB1A48"/>
    <w:rsid w:val="00CB2BF3"/>
    <w:rsid w:val="00CB2E73"/>
    <w:rsid w:val="00CB30A0"/>
    <w:rsid w:val="00CB5A13"/>
    <w:rsid w:val="00CB7184"/>
    <w:rsid w:val="00CB75F5"/>
    <w:rsid w:val="00CC1A85"/>
    <w:rsid w:val="00CC1EB4"/>
    <w:rsid w:val="00CC4A08"/>
    <w:rsid w:val="00CC5ED7"/>
    <w:rsid w:val="00CC60B9"/>
    <w:rsid w:val="00CC65D4"/>
    <w:rsid w:val="00CD0704"/>
    <w:rsid w:val="00CD0C90"/>
    <w:rsid w:val="00CD18F2"/>
    <w:rsid w:val="00CD1B97"/>
    <w:rsid w:val="00CD1CE3"/>
    <w:rsid w:val="00CD2708"/>
    <w:rsid w:val="00CD3632"/>
    <w:rsid w:val="00CD3FA0"/>
    <w:rsid w:val="00CE2120"/>
    <w:rsid w:val="00CE2620"/>
    <w:rsid w:val="00CE3444"/>
    <w:rsid w:val="00CE44F2"/>
    <w:rsid w:val="00CE5955"/>
    <w:rsid w:val="00CE6FA5"/>
    <w:rsid w:val="00CE7775"/>
    <w:rsid w:val="00CE7FFC"/>
    <w:rsid w:val="00CF01A2"/>
    <w:rsid w:val="00CF0561"/>
    <w:rsid w:val="00CF1FE8"/>
    <w:rsid w:val="00CF3BE6"/>
    <w:rsid w:val="00CF4F48"/>
    <w:rsid w:val="00CF5357"/>
    <w:rsid w:val="00CF63C2"/>
    <w:rsid w:val="00CF64DF"/>
    <w:rsid w:val="00CF6AEC"/>
    <w:rsid w:val="00CF7E66"/>
    <w:rsid w:val="00D0219E"/>
    <w:rsid w:val="00D022EC"/>
    <w:rsid w:val="00D035E1"/>
    <w:rsid w:val="00D05463"/>
    <w:rsid w:val="00D057D4"/>
    <w:rsid w:val="00D062EA"/>
    <w:rsid w:val="00D069F3"/>
    <w:rsid w:val="00D07C3F"/>
    <w:rsid w:val="00D10AD5"/>
    <w:rsid w:val="00D1122A"/>
    <w:rsid w:val="00D11E46"/>
    <w:rsid w:val="00D12343"/>
    <w:rsid w:val="00D126DC"/>
    <w:rsid w:val="00D128F8"/>
    <w:rsid w:val="00D15282"/>
    <w:rsid w:val="00D158DF"/>
    <w:rsid w:val="00D159F3"/>
    <w:rsid w:val="00D1676C"/>
    <w:rsid w:val="00D16C9D"/>
    <w:rsid w:val="00D172F9"/>
    <w:rsid w:val="00D17489"/>
    <w:rsid w:val="00D17976"/>
    <w:rsid w:val="00D17F01"/>
    <w:rsid w:val="00D2161E"/>
    <w:rsid w:val="00D21A5F"/>
    <w:rsid w:val="00D2287A"/>
    <w:rsid w:val="00D23D92"/>
    <w:rsid w:val="00D2406E"/>
    <w:rsid w:val="00D24157"/>
    <w:rsid w:val="00D24503"/>
    <w:rsid w:val="00D24813"/>
    <w:rsid w:val="00D24F80"/>
    <w:rsid w:val="00D261AC"/>
    <w:rsid w:val="00D2649B"/>
    <w:rsid w:val="00D26A0F"/>
    <w:rsid w:val="00D279A0"/>
    <w:rsid w:val="00D30DDA"/>
    <w:rsid w:val="00D30F3F"/>
    <w:rsid w:val="00D325CF"/>
    <w:rsid w:val="00D3297D"/>
    <w:rsid w:val="00D32E1C"/>
    <w:rsid w:val="00D3338E"/>
    <w:rsid w:val="00D33886"/>
    <w:rsid w:val="00D341A7"/>
    <w:rsid w:val="00D34568"/>
    <w:rsid w:val="00D34692"/>
    <w:rsid w:val="00D35016"/>
    <w:rsid w:val="00D35DA9"/>
    <w:rsid w:val="00D35F60"/>
    <w:rsid w:val="00D36019"/>
    <w:rsid w:val="00D36023"/>
    <w:rsid w:val="00D361CE"/>
    <w:rsid w:val="00D369E1"/>
    <w:rsid w:val="00D36D06"/>
    <w:rsid w:val="00D37983"/>
    <w:rsid w:val="00D379D0"/>
    <w:rsid w:val="00D403BC"/>
    <w:rsid w:val="00D4102E"/>
    <w:rsid w:val="00D4164B"/>
    <w:rsid w:val="00D4205C"/>
    <w:rsid w:val="00D42193"/>
    <w:rsid w:val="00D42678"/>
    <w:rsid w:val="00D4285C"/>
    <w:rsid w:val="00D42D60"/>
    <w:rsid w:val="00D44C28"/>
    <w:rsid w:val="00D44C3E"/>
    <w:rsid w:val="00D4717F"/>
    <w:rsid w:val="00D5039F"/>
    <w:rsid w:val="00D5063A"/>
    <w:rsid w:val="00D5194E"/>
    <w:rsid w:val="00D519AD"/>
    <w:rsid w:val="00D52EBF"/>
    <w:rsid w:val="00D52FB1"/>
    <w:rsid w:val="00D53EFA"/>
    <w:rsid w:val="00D55B5C"/>
    <w:rsid w:val="00D55E30"/>
    <w:rsid w:val="00D56A3D"/>
    <w:rsid w:val="00D56D1B"/>
    <w:rsid w:val="00D57192"/>
    <w:rsid w:val="00D57709"/>
    <w:rsid w:val="00D57A63"/>
    <w:rsid w:val="00D57F5B"/>
    <w:rsid w:val="00D6114B"/>
    <w:rsid w:val="00D619E1"/>
    <w:rsid w:val="00D62DD7"/>
    <w:rsid w:val="00D63F24"/>
    <w:rsid w:val="00D643BF"/>
    <w:rsid w:val="00D665FE"/>
    <w:rsid w:val="00D678DC"/>
    <w:rsid w:val="00D70419"/>
    <w:rsid w:val="00D706B9"/>
    <w:rsid w:val="00D71601"/>
    <w:rsid w:val="00D7362D"/>
    <w:rsid w:val="00D74B46"/>
    <w:rsid w:val="00D74D37"/>
    <w:rsid w:val="00D77E25"/>
    <w:rsid w:val="00D808D4"/>
    <w:rsid w:val="00D80AD3"/>
    <w:rsid w:val="00D80E77"/>
    <w:rsid w:val="00D80F61"/>
    <w:rsid w:val="00D81F4E"/>
    <w:rsid w:val="00D82F68"/>
    <w:rsid w:val="00D831BA"/>
    <w:rsid w:val="00D838DF"/>
    <w:rsid w:val="00D8431C"/>
    <w:rsid w:val="00D848FF"/>
    <w:rsid w:val="00D85046"/>
    <w:rsid w:val="00D8641A"/>
    <w:rsid w:val="00D8739A"/>
    <w:rsid w:val="00D87F9F"/>
    <w:rsid w:val="00D90668"/>
    <w:rsid w:val="00D908D7"/>
    <w:rsid w:val="00D91126"/>
    <w:rsid w:val="00D914E5"/>
    <w:rsid w:val="00D925EF"/>
    <w:rsid w:val="00D92D53"/>
    <w:rsid w:val="00D938E7"/>
    <w:rsid w:val="00D961AB"/>
    <w:rsid w:val="00D97378"/>
    <w:rsid w:val="00D977AC"/>
    <w:rsid w:val="00DA0E7C"/>
    <w:rsid w:val="00DA14F3"/>
    <w:rsid w:val="00DA1FDD"/>
    <w:rsid w:val="00DA214F"/>
    <w:rsid w:val="00DA3633"/>
    <w:rsid w:val="00DA396C"/>
    <w:rsid w:val="00DA3E2F"/>
    <w:rsid w:val="00DA4606"/>
    <w:rsid w:val="00DA4D72"/>
    <w:rsid w:val="00DA4DA9"/>
    <w:rsid w:val="00DA5775"/>
    <w:rsid w:val="00DA58F7"/>
    <w:rsid w:val="00DA628C"/>
    <w:rsid w:val="00DA62E9"/>
    <w:rsid w:val="00DA6EC7"/>
    <w:rsid w:val="00DA7BA3"/>
    <w:rsid w:val="00DA7D00"/>
    <w:rsid w:val="00DA7E1E"/>
    <w:rsid w:val="00DB025D"/>
    <w:rsid w:val="00DB0AA3"/>
    <w:rsid w:val="00DB11FD"/>
    <w:rsid w:val="00DB1B66"/>
    <w:rsid w:val="00DB1F2B"/>
    <w:rsid w:val="00DB2583"/>
    <w:rsid w:val="00DB3EF6"/>
    <w:rsid w:val="00DB5D9F"/>
    <w:rsid w:val="00DB68F8"/>
    <w:rsid w:val="00DB79AD"/>
    <w:rsid w:val="00DC0D9E"/>
    <w:rsid w:val="00DC0DC0"/>
    <w:rsid w:val="00DC0F84"/>
    <w:rsid w:val="00DC1377"/>
    <w:rsid w:val="00DC15CA"/>
    <w:rsid w:val="00DC1B90"/>
    <w:rsid w:val="00DC1E32"/>
    <w:rsid w:val="00DC2ED8"/>
    <w:rsid w:val="00DC31C7"/>
    <w:rsid w:val="00DC31FA"/>
    <w:rsid w:val="00DC35F5"/>
    <w:rsid w:val="00DC423D"/>
    <w:rsid w:val="00DC4DD1"/>
    <w:rsid w:val="00DC54AB"/>
    <w:rsid w:val="00DC5FF5"/>
    <w:rsid w:val="00DC63C2"/>
    <w:rsid w:val="00DC69EE"/>
    <w:rsid w:val="00DC6AC2"/>
    <w:rsid w:val="00DC762E"/>
    <w:rsid w:val="00DC7DB2"/>
    <w:rsid w:val="00DD1285"/>
    <w:rsid w:val="00DD1608"/>
    <w:rsid w:val="00DD1911"/>
    <w:rsid w:val="00DD1FE4"/>
    <w:rsid w:val="00DD263F"/>
    <w:rsid w:val="00DD3009"/>
    <w:rsid w:val="00DD366D"/>
    <w:rsid w:val="00DD49CB"/>
    <w:rsid w:val="00DD59C3"/>
    <w:rsid w:val="00DD5C98"/>
    <w:rsid w:val="00DD72B5"/>
    <w:rsid w:val="00DD7570"/>
    <w:rsid w:val="00DD7AD2"/>
    <w:rsid w:val="00DE08A3"/>
    <w:rsid w:val="00DE10C8"/>
    <w:rsid w:val="00DE2D39"/>
    <w:rsid w:val="00DE2E34"/>
    <w:rsid w:val="00DE3917"/>
    <w:rsid w:val="00DE3A46"/>
    <w:rsid w:val="00DE3B48"/>
    <w:rsid w:val="00DE44AE"/>
    <w:rsid w:val="00DE461C"/>
    <w:rsid w:val="00DE4C07"/>
    <w:rsid w:val="00DE51E9"/>
    <w:rsid w:val="00DE551C"/>
    <w:rsid w:val="00DE5571"/>
    <w:rsid w:val="00DE5CBF"/>
    <w:rsid w:val="00DE6B95"/>
    <w:rsid w:val="00DF1139"/>
    <w:rsid w:val="00DF1E7D"/>
    <w:rsid w:val="00DF27FB"/>
    <w:rsid w:val="00DF37AC"/>
    <w:rsid w:val="00DF53EC"/>
    <w:rsid w:val="00DF5660"/>
    <w:rsid w:val="00DF6219"/>
    <w:rsid w:val="00DF65D4"/>
    <w:rsid w:val="00DF68CD"/>
    <w:rsid w:val="00DF6ADF"/>
    <w:rsid w:val="00DF7C50"/>
    <w:rsid w:val="00E0131B"/>
    <w:rsid w:val="00E01457"/>
    <w:rsid w:val="00E0171B"/>
    <w:rsid w:val="00E0189C"/>
    <w:rsid w:val="00E02FAB"/>
    <w:rsid w:val="00E04108"/>
    <w:rsid w:val="00E0596A"/>
    <w:rsid w:val="00E06BF6"/>
    <w:rsid w:val="00E06CAD"/>
    <w:rsid w:val="00E06F10"/>
    <w:rsid w:val="00E07058"/>
    <w:rsid w:val="00E073F0"/>
    <w:rsid w:val="00E11724"/>
    <w:rsid w:val="00E11E26"/>
    <w:rsid w:val="00E120A9"/>
    <w:rsid w:val="00E124BF"/>
    <w:rsid w:val="00E12FEF"/>
    <w:rsid w:val="00E1319D"/>
    <w:rsid w:val="00E14404"/>
    <w:rsid w:val="00E1446C"/>
    <w:rsid w:val="00E1620C"/>
    <w:rsid w:val="00E16D14"/>
    <w:rsid w:val="00E17383"/>
    <w:rsid w:val="00E2051A"/>
    <w:rsid w:val="00E224ED"/>
    <w:rsid w:val="00E22BB5"/>
    <w:rsid w:val="00E23E7D"/>
    <w:rsid w:val="00E24D5A"/>
    <w:rsid w:val="00E258A3"/>
    <w:rsid w:val="00E2669B"/>
    <w:rsid w:val="00E26870"/>
    <w:rsid w:val="00E26B11"/>
    <w:rsid w:val="00E26C15"/>
    <w:rsid w:val="00E270D7"/>
    <w:rsid w:val="00E27EE5"/>
    <w:rsid w:val="00E31945"/>
    <w:rsid w:val="00E327A2"/>
    <w:rsid w:val="00E33ABD"/>
    <w:rsid w:val="00E33FCE"/>
    <w:rsid w:val="00E34A08"/>
    <w:rsid w:val="00E3549E"/>
    <w:rsid w:val="00E36481"/>
    <w:rsid w:val="00E36832"/>
    <w:rsid w:val="00E368DD"/>
    <w:rsid w:val="00E36D51"/>
    <w:rsid w:val="00E40D25"/>
    <w:rsid w:val="00E411F0"/>
    <w:rsid w:val="00E4142C"/>
    <w:rsid w:val="00E415D1"/>
    <w:rsid w:val="00E42882"/>
    <w:rsid w:val="00E4313A"/>
    <w:rsid w:val="00E43A69"/>
    <w:rsid w:val="00E43AC2"/>
    <w:rsid w:val="00E43D81"/>
    <w:rsid w:val="00E4516F"/>
    <w:rsid w:val="00E45353"/>
    <w:rsid w:val="00E457B4"/>
    <w:rsid w:val="00E47E63"/>
    <w:rsid w:val="00E50059"/>
    <w:rsid w:val="00E50CDC"/>
    <w:rsid w:val="00E51163"/>
    <w:rsid w:val="00E518BF"/>
    <w:rsid w:val="00E525BF"/>
    <w:rsid w:val="00E52964"/>
    <w:rsid w:val="00E52EC2"/>
    <w:rsid w:val="00E52FDA"/>
    <w:rsid w:val="00E53280"/>
    <w:rsid w:val="00E53658"/>
    <w:rsid w:val="00E5449D"/>
    <w:rsid w:val="00E54D1E"/>
    <w:rsid w:val="00E553A2"/>
    <w:rsid w:val="00E56588"/>
    <w:rsid w:val="00E57907"/>
    <w:rsid w:val="00E60CD4"/>
    <w:rsid w:val="00E613EC"/>
    <w:rsid w:val="00E6158A"/>
    <w:rsid w:val="00E615E1"/>
    <w:rsid w:val="00E63067"/>
    <w:rsid w:val="00E6384C"/>
    <w:rsid w:val="00E6559D"/>
    <w:rsid w:val="00E65E9F"/>
    <w:rsid w:val="00E6697E"/>
    <w:rsid w:val="00E673F8"/>
    <w:rsid w:val="00E67F53"/>
    <w:rsid w:val="00E70051"/>
    <w:rsid w:val="00E705A4"/>
    <w:rsid w:val="00E7121E"/>
    <w:rsid w:val="00E71DDD"/>
    <w:rsid w:val="00E71E09"/>
    <w:rsid w:val="00E72277"/>
    <w:rsid w:val="00E72720"/>
    <w:rsid w:val="00E72BA0"/>
    <w:rsid w:val="00E73733"/>
    <w:rsid w:val="00E73DBB"/>
    <w:rsid w:val="00E73EB6"/>
    <w:rsid w:val="00E74BDF"/>
    <w:rsid w:val="00E74FBF"/>
    <w:rsid w:val="00E74FF6"/>
    <w:rsid w:val="00E75BC7"/>
    <w:rsid w:val="00E75C72"/>
    <w:rsid w:val="00E770ED"/>
    <w:rsid w:val="00E807AF"/>
    <w:rsid w:val="00E8291F"/>
    <w:rsid w:val="00E82E91"/>
    <w:rsid w:val="00E830EB"/>
    <w:rsid w:val="00E8756E"/>
    <w:rsid w:val="00E875CA"/>
    <w:rsid w:val="00E908E3"/>
    <w:rsid w:val="00E90AA2"/>
    <w:rsid w:val="00E91DC5"/>
    <w:rsid w:val="00E92069"/>
    <w:rsid w:val="00E94A76"/>
    <w:rsid w:val="00E94F35"/>
    <w:rsid w:val="00E9511B"/>
    <w:rsid w:val="00E95ABF"/>
    <w:rsid w:val="00E9735B"/>
    <w:rsid w:val="00E9758E"/>
    <w:rsid w:val="00E9759A"/>
    <w:rsid w:val="00EA1D74"/>
    <w:rsid w:val="00EA3239"/>
    <w:rsid w:val="00EA3845"/>
    <w:rsid w:val="00EA566B"/>
    <w:rsid w:val="00EA6374"/>
    <w:rsid w:val="00EA74CC"/>
    <w:rsid w:val="00EA7537"/>
    <w:rsid w:val="00EA78D9"/>
    <w:rsid w:val="00EB0328"/>
    <w:rsid w:val="00EB050A"/>
    <w:rsid w:val="00EB2AF5"/>
    <w:rsid w:val="00EB3CF9"/>
    <w:rsid w:val="00EB3F91"/>
    <w:rsid w:val="00EB436D"/>
    <w:rsid w:val="00EB4773"/>
    <w:rsid w:val="00EB4D92"/>
    <w:rsid w:val="00EB5611"/>
    <w:rsid w:val="00EB673D"/>
    <w:rsid w:val="00EB6A22"/>
    <w:rsid w:val="00EB70D4"/>
    <w:rsid w:val="00EB7FE2"/>
    <w:rsid w:val="00EC0056"/>
    <w:rsid w:val="00EC222C"/>
    <w:rsid w:val="00EC245B"/>
    <w:rsid w:val="00EC283C"/>
    <w:rsid w:val="00EC2F2D"/>
    <w:rsid w:val="00EC3049"/>
    <w:rsid w:val="00EC3057"/>
    <w:rsid w:val="00EC356F"/>
    <w:rsid w:val="00EC3DC8"/>
    <w:rsid w:val="00EC4D5E"/>
    <w:rsid w:val="00EC4FC4"/>
    <w:rsid w:val="00EC5881"/>
    <w:rsid w:val="00EC654B"/>
    <w:rsid w:val="00EC6BBA"/>
    <w:rsid w:val="00EC7E0F"/>
    <w:rsid w:val="00ED011E"/>
    <w:rsid w:val="00ED02E1"/>
    <w:rsid w:val="00ED0D2B"/>
    <w:rsid w:val="00ED0EF6"/>
    <w:rsid w:val="00ED0F7A"/>
    <w:rsid w:val="00ED10CC"/>
    <w:rsid w:val="00ED1876"/>
    <w:rsid w:val="00ED1C24"/>
    <w:rsid w:val="00ED2042"/>
    <w:rsid w:val="00ED2332"/>
    <w:rsid w:val="00ED2518"/>
    <w:rsid w:val="00ED47BC"/>
    <w:rsid w:val="00ED4DE5"/>
    <w:rsid w:val="00ED6461"/>
    <w:rsid w:val="00ED6561"/>
    <w:rsid w:val="00ED7CA2"/>
    <w:rsid w:val="00ED7E2D"/>
    <w:rsid w:val="00EE0187"/>
    <w:rsid w:val="00EE12CF"/>
    <w:rsid w:val="00EE31ED"/>
    <w:rsid w:val="00EE7C21"/>
    <w:rsid w:val="00EF09FA"/>
    <w:rsid w:val="00EF0A8A"/>
    <w:rsid w:val="00EF0C73"/>
    <w:rsid w:val="00EF0F17"/>
    <w:rsid w:val="00EF1069"/>
    <w:rsid w:val="00EF3A78"/>
    <w:rsid w:val="00EF40B5"/>
    <w:rsid w:val="00EF426E"/>
    <w:rsid w:val="00EF5A5E"/>
    <w:rsid w:val="00EF6841"/>
    <w:rsid w:val="00EF76AF"/>
    <w:rsid w:val="00F00490"/>
    <w:rsid w:val="00F013B6"/>
    <w:rsid w:val="00F0172E"/>
    <w:rsid w:val="00F0254C"/>
    <w:rsid w:val="00F02A4F"/>
    <w:rsid w:val="00F03E7A"/>
    <w:rsid w:val="00F03F4F"/>
    <w:rsid w:val="00F04C6D"/>
    <w:rsid w:val="00F04C8B"/>
    <w:rsid w:val="00F05114"/>
    <w:rsid w:val="00F05D5F"/>
    <w:rsid w:val="00F06719"/>
    <w:rsid w:val="00F073E8"/>
    <w:rsid w:val="00F124AC"/>
    <w:rsid w:val="00F1271A"/>
    <w:rsid w:val="00F138BD"/>
    <w:rsid w:val="00F142F7"/>
    <w:rsid w:val="00F144A6"/>
    <w:rsid w:val="00F1559C"/>
    <w:rsid w:val="00F17758"/>
    <w:rsid w:val="00F17D16"/>
    <w:rsid w:val="00F207CF"/>
    <w:rsid w:val="00F20E5E"/>
    <w:rsid w:val="00F21B25"/>
    <w:rsid w:val="00F2260B"/>
    <w:rsid w:val="00F231CF"/>
    <w:rsid w:val="00F2421B"/>
    <w:rsid w:val="00F245E9"/>
    <w:rsid w:val="00F25213"/>
    <w:rsid w:val="00F25BDC"/>
    <w:rsid w:val="00F26144"/>
    <w:rsid w:val="00F313C7"/>
    <w:rsid w:val="00F316E2"/>
    <w:rsid w:val="00F31720"/>
    <w:rsid w:val="00F31B95"/>
    <w:rsid w:val="00F320C6"/>
    <w:rsid w:val="00F33CFE"/>
    <w:rsid w:val="00F344B6"/>
    <w:rsid w:val="00F35ED3"/>
    <w:rsid w:val="00F369F6"/>
    <w:rsid w:val="00F37C89"/>
    <w:rsid w:val="00F41120"/>
    <w:rsid w:val="00F42142"/>
    <w:rsid w:val="00F421B1"/>
    <w:rsid w:val="00F4239D"/>
    <w:rsid w:val="00F432D9"/>
    <w:rsid w:val="00F43791"/>
    <w:rsid w:val="00F43B58"/>
    <w:rsid w:val="00F43EB8"/>
    <w:rsid w:val="00F44472"/>
    <w:rsid w:val="00F45AB1"/>
    <w:rsid w:val="00F46656"/>
    <w:rsid w:val="00F46AFC"/>
    <w:rsid w:val="00F47AD7"/>
    <w:rsid w:val="00F50BD1"/>
    <w:rsid w:val="00F50D5F"/>
    <w:rsid w:val="00F51534"/>
    <w:rsid w:val="00F515E3"/>
    <w:rsid w:val="00F52238"/>
    <w:rsid w:val="00F535CD"/>
    <w:rsid w:val="00F57141"/>
    <w:rsid w:val="00F571B2"/>
    <w:rsid w:val="00F5775C"/>
    <w:rsid w:val="00F60741"/>
    <w:rsid w:val="00F60EB7"/>
    <w:rsid w:val="00F6125F"/>
    <w:rsid w:val="00F61386"/>
    <w:rsid w:val="00F62051"/>
    <w:rsid w:val="00F62CDB"/>
    <w:rsid w:val="00F6311B"/>
    <w:rsid w:val="00F63769"/>
    <w:rsid w:val="00F6493E"/>
    <w:rsid w:val="00F64FFA"/>
    <w:rsid w:val="00F6688C"/>
    <w:rsid w:val="00F66D48"/>
    <w:rsid w:val="00F66E3F"/>
    <w:rsid w:val="00F70E09"/>
    <w:rsid w:val="00F70E87"/>
    <w:rsid w:val="00F70F15"/>
    <w:rsid w:val="00F722BF"/>
    <w:rsid w:val="00F72767"/>
    <w:rsid w:val="00F72923"/>
    <w:rsid w:val="00F72AC4"/>
    <w:rsid w:val="00F7327A"/>
    <w:rsid w:val="00F7352E"/>
    <w:rsid w:val="00F738FB"/>
    <w:rsid w:val="00F74118"/>
    <w:rsid w:val="00F74545"/>
    <w:rsid w:val="00F75156"/>
    <w:rsid w:val="00F752F5"/>
    <w:rsid w:val="00F75334"/>
    <w:rsid w:val="00F7551E"/>
    <w:rsid w:val="00F762DC"/>
    <w:rsid w:val="00F7692D"/>
    <w:rsid w:val="00F77311"/>
    <w:rsid w:val="00F80A4C"/>
    <w:rsid w:val="00F81091"/>
    <w:rsid w:val="00F81453"/>
    <w:rsid w:val="00F81560"/>
    <w:rsid w:val="00F816E5"/>
    <w:rsid w:val="00F81F2F"/>
    <w:rsid w:val="00F820CA"/>
    <w:rsid w:val="00F827EF"/>
    <w:rsid w:val="00F83FB7"/>
    <w:rsid w:val="00F8495C"/>
    <w:rsid w:val="00F85663"/>
    <w:rsid w:val="00F85E72"/>
    <w:rsid w:val="00F86470"/>
    <w:rsid w:val="00F878A3"/>
    <w:rsid w:val="00F87BF7"/>
    <w:rsid w:val="00F900DD"/>
    <w:rsid w:val="00F90396"/>
    <w:rsid w:val="00F91D7C"/>
    <w:rsid w:val="00F9268C"/>
    <w:rsid w:val="00F92C38"/>
    <w:rsid w:val="00F94A97"/>
    <w:rsid w:val="00F9563F"/>
    <w:rsid w:val="00F956F3"/>
    <w:rsid w:val="00F9641E"/>
    <w:rsid w:val="00F96464"/>
    <w:rsid w:val="00F974D1"/>
    <w:rsid w:val="00FA085F"/>
    <w:rsid w:val="00FA1288"/>
    <w:rsid w:val="00FA1855"/>
    <w:rsid w:val="00FA2AB0"/>
    <w:rsid w:val="00FA43F8"/>
    <w:rsid w:val="00FA4596"/>
    <w:rsid w:val="00FA473A"/>
    <w:rsid w:val="00FA4C12"/>
    <w:rsid w:val="00FA632B"/>
    <w:rsid w:val="00FA69CA"/>
    <w:rsid w:val="00FA6ECD"/>
    <w:rsid w:val="00FA76DE"/>
    <w:rsid w:val="00FA7765"/>
    <w:rsid w:val="00FB0775"/>
    <w:rsid w:val="00FB0BBA"/>
    <w:rsid w:val="00FB0CD0"/>
    <w:rsid w:val="00FB1569"/>
    <w:rsid w:val="00FB245D"/>
    <w:rsid w:val="00FB306A"/>
    <w:rsid w:val="00FB3156"/>
    <w:rsid w:val="00FB358B"/>
    <w:rsid w:val="00FB3D03"/>
    <w:rsid w:val="00FB4BE9"/>
    <w:rsid w:val="00FB5BDF"/>
    <w:rsid w:val="00FB5E59"/>
    <w:rsid w:val="00FB5FF3"/>
    <w:rsid w:val="00FB604D"/>
    <w:rsid w:val="00FB6328"/>
    <w:rsid w:val="00FC0CA7"/>
    <w:rsid w:val="00FC0E88"/>
    <w:rsid w:val="00FC128A"/>
    <w:rsid w:val="00FC2FC2"/>
    <w:rsid w:val="00FC31BD"/>
    <w:rsid w:val="00FC39E9"/>
    <w:rsid w:val="00FC3D1F"/>
    <w:rsid w:val="00FC40BB"/>
    <w:rsid w:val="00FC4419"/>
    <w:rsid w:val="00FC4A30"/>
    <w:rsid w:val="00FC55FF"/>
    <w:rsid w:val="00FC5988"/>
    <w:rsid w:val="00FC5BF5"/>
    <w:rsid w:val="00FC63C5"/>
    <w:rsid w:val="00FD273F"/>
    <w:rsid w:val="00FD3170"/>
    <w:rsid w:val="00FD381A"/>
    <w:rsid w:val="00FD3F1E"/>
    <w:rsid w:val="00FD41C7"/>
    <w:rsid w:val="00FD4B6C"/>
    <w:rsid w:val="00FD59EC"/>
    <w:rsid w:val="00FD621C"/>
    <w:rsid w:val="00FD6EF0"/>
    <w:rsid w:val="00FD74CB"/>
    <w:rsid w:val="00FE0347"/>
    <w:rsid w:val="00FE162F"/>
    <w:rsid w:val="00FE1C52"/>
    <w:rsid w:val="00FE1F0A"/>
    <w:rsid w:val="00FE2453"/>
    <w:rsid w:val="00FE2D4B"/>
    <w:rsid w:val="00FE3081"/>
    <w:rsid w:val="00FE3801"/>
    <w:rsid w:val="00FE4570"/>
    <w:rsid w:val="00FE498F"/>
    <w:rsid w:val="00FE5F91"/>
    <w:rsid w:val="00FE674D"/>
    <w:rsid w:val="00FE6D64"/>
    <w:rsid w:val="00FE73D6"/>
    <w:rsid w:val="00FF18B3"/>
    <w:rsid w:val="00FF33BF"/>
    <w:rsid w:val="00FF4807"/>
    <w:rsid w:val="00FF4D20"/>
    <w:rsid w:val="00FF67BD"/>
    <w:rsid w:val="00FF719F"/>
    <w:rsid w:val="00FF71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C527"/>
  <w15:docId w15:val="{0396B77A-A31D-4CEE-A92F-E8A5E15BE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828"/>
  </w:style>
  <w:style w:type="paragraph" w:styleId="Heading1">
    <w:name w:val="heading 1"/>
    <w:basedOn w:val="Normal"/>
    <w:next w:val="Normal"/>
    <w:link w:val="Heading1Char"/>
    <w:qFormat/>
    <w:rsid w:val="001B6B1C"/>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E7CBC"/>
    <w:pPr>
      <w:ind w:left="720"/>
      <w:contextualSpacing/>
    </w:pPr>
  </w:style>
  <w:style w:type="paragraph" w:customStyle="1" w:styleId="Listparagraf">
    <w:name w:val="Listă paragraf"/>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uiPriority w:val="99"/>
    <w:semiHidden/>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uiPriority w:val="99"/>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semiHidden/>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semiHidden/>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1BC7"/>
  </w:style>
  <w:style w:type="character" w:styleId="Emphasis">
    <w:name w:val="Emphasis"/>
    <w:qFormat/>
    <w:rsid w:val="000F25F6"/>
    <w:rPr>
      <w:i/>
      <w:iCs/>
    </w:rPr>
  </w:style>
  <w:style w:type="paragraph" w:styleId="Revision">
    <w:name w:val="Revision"/>
    <w:hidden/>
    <w:uiPriority w:val="99"/>
    <w:semiHidden/>
    <w:rsid w:val="00476CEC"/>
    <w:pPr>
      <w:spacing w:after="0" w:line="240" w:lineRule="auto"/>
    </w:pPr>
  </w:style>
  <w:style w:type="character" w:customStyle="1" w:styleId="Heading1Char">
    <w:name w:val="Heading 1 Char"/>
    <w:basedOn w:val="DefaultParagraphFont"/>
    <w:link w:val="Heading1"/>
    <w:rsid w:val="001B6B1C"/>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417362">
      <w:bodyDiv w:val="1"/>
      <w:marLeft w:val="0"/>
      <w:marRight w:val="0"/>
      <w:marTop w:val="0"/>
      <w:marBottom w:val="0"/>
      <w:divBdr>
        <w:top w:val="none" w:sz="0" w:space="0" w:color="auto"/>
        <w:left w:val="none" w:sz="0" w:space="0" w:color="auto"/>
        <w:bottom w:val="none" w:sz="0" w:space="0" w:color="auto"/>
        <w:right w:val="none" w:sz="0" w:space="0" w:color="auto"/>
      </w:divBdr>
    </w:div>
    <w:div w:id="1401633849">
      <w:bodyDiv w:val="1"/>
      <w:marLeft w:val="0"/>
      <w:marRight w:val="0"/>
      <w:marTop w:val="0"/>
      <w:marBottom w:val="0"/>
      <w:divBdr>
        <w:top w:val="none" w:sz="0" w:space="0" w:color="auto"/>
        <w:left w:val="none" w:sz="0" w:space="0" w:color="auto"/>
        <w:bottom w:val="none" w:sz="0" w:space="0" w:color="auto"/>
        <w:right w:val="none" w:sz="0" w:space="0" w:color="auto"/>
      </w:divBdr>
    </w:div>
    <w:div w:id="161081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oina.ilisiu\AppData\Local\Temp\notes6030C8\GRAFIC~2.XLS"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oina.ilisiu\AppData\Local\Temp\notes6030C8\GRAFIC~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89970990468301E-2"/>
          <c:y val="0.18271228081209337"/>
          <c:w val="0.78513796301778049"/>
          <c:h val="0.68190519439776298"/>
        </c:manualLayout>
      </c:layout>
      <c:scatterChart>
        <c:scatterStyle val="lineMarker"/>
        <c:varyColors val="0"/>
        <c:ser>
          <c:idx val="0"/>
          <c:order val="0"/>
          <c:spPr>
            <a:ln w="28575">
              <a:solidFill>
                <a:srgbClr val="0070C0"/>
              </a:solidFill>
              <a:prstDash val="dash"/>
            </a:ln>
          </c:spPr>
          <c:marker>
            <c:symbol val="none"/>
          </c:marker>
          <c:xVal>
            <c:numRef>
              <c:f>Sheet1!$D$60:$D$65</c:f>
              <c:numCache>
                <c:formatCode>General</c:formatCode>
                <c:ptCount val="6"/>
                <c:pt idx="0">
                  <c:v>0</c:v>
                </c:pt>
                <c:pt idx="1">
                  <c:v>-0.33</c:v>
                </c:pt>
                <c:pt idx="2">
                  <c:v>-0.33</c:v>
                </c:pt>
                <c:pt idx="3">
                  <c:v>-0.33</c:v>
                </c:pt>
                <c:pt idx="4">
                  <c:v>-0.33</c:v>
                </c:pt>
                <c:pt idx="5">
                  <c:v>-0.33</c:v>
                </c:pt>
              </c:numCache>
            </c:numRef>
          </c:xVal>
          <c:yVal>
            <c:numRef>
              <c:f>Sheet1!$C$60:$C$65</c:f>
              <c:numCache>
                <c:formatCode>0.00</c:formatCode>
                <c:ptCount val="6"/>
                <c:pt idx="0" formatCode="General">
                  <c:v>0.89900000000000002</c:v>
                </c:pt>
                <c:pt idx="1">
                  <c:v>0.92500000000000004</c:v>
                </c:pt>
                <c:pt idx="2">
                  <c:v>0.95</c:v>
                </c:pt>
                <c:pt idx="3">
                  <c:v>1</c:v>
                </c:pt>
                <c:pt idx="4">
                  <c:v>1.05</c:v>
                </c:pt>
                <c:pt idx="5">
                  <c:v>1.1000000000000001</c:v>
                </c:pt>
              </c:numCache>
            </c:numRef>
          </c:yVal>
          <c:smooth val="0"/>
          <c:extLst>
            <c:ext xmlns:c16="http://schemas.microsoft.com/office/drawing/2014/chart" uri="{C3380CC4-5D6E-409C-BE32-E72D297353CC}">
              <c16:uniqueId val="{00000000-9DE1-45A2-8F29-2A5CD564D2D7}"/>
            </c:ext>
          </c:extLst>
        </c:ser>
        <c:ser>
          <c:idx val="1"/>
          <c:order val="1"/>
          <c:spPr>
            <a:ln w="28575">
              <a:solidFill>
                <a:srgbClr val="0070C0"/>
              </a:solidFill>
              <a:prstDash val="dash"/>
            </a:ln>
          </c:spPr>
          <c:marker>
            <c:symbol val="none"/>
          </c:marker>
          <c:xVal>
            <c:numRef>
              <c:f>Sheet1!$D$68:$D$74</c:f>
              <c:numCache>
                <c:formatCode>General</c:formatCode>
                <c:ptCount val="7"/>
                <c:pt idx="0">
                  <c:v>0</c:v>
                </c:pt>
                <c:pt idx="1">
                  <c:v>0.48</c:v>
                </c:pt>
                <c:pt idx="2">
                  <c:v>0.48</c:v>
                </c:pt>
                <c:pt idx="3">
                  <c:v>0.48</c:v>
                </c:pt>
                <c:pt idx="4">
                  <c:v>0.48</c:v>
                </c:pt>
                <c:pt idx="5">
                  <c:v>0.48</c:v>
                </c:pt>
                <c:pt idx="6">
                  <c:v>0</c:v>
                </c:pt>
              </c:numCache>
            </c:numRef>
          </c:xVal>
          <c:yVal>
            <c:numRef>
              <c:f>Sheet1!$C$68:$C$74</c:f>
              <c:numCache>
                <c:formatCode>0.00</c:formatCode>
                <c:ptCount val="7"/>
                <c:pt idx="0" formatCode="General">
                  <c:v>0.89900000000000002</c:v>
                </c:pt>
                <c:pt idx="1">
                  <c:v>0.9</c:v>
                </c:pt>
                <c:pt idx="2">
                  <c:v>0.95</c:v>
                </c:pt>
                <c:pt idx="3">
                  <c:v>1</c:v>
                </c:pt>
                <c:pt idx="4">
                  <c:v>1.05</c:v>
                </c:pt>
                <c:pt idx="5">
                  <c:v>1.075</c:v>
                </c:pt>
                <c:pt idx="6">
                  <c:v>1.1000000000000001</c:v>
                </c:pt>
              </c:numCache>
            </c:numRef>
          </c:yVal>
          <c:smooth val="0"/>
          <c:extLst>
            <c:ext xmlns:c16="http://schemas.microsoft.com/office/drawing/2014/chart" uri="{C3380CC4-5D6E-409C-BE32-E72D297353CC}">
              <c16:uniqueId val="{00000001-9DE1-45A2-8F29-2A5CD564D2D7}"/>
            </c:ext>
          </c:extLst>
        </c:ser>
        <c:ser>
          <c:idx val="2"/>
          <c:order val="2"/>
          <c:spPr>
            <a:ln w="28575">
              <a:solidFill>
                <a:schemeClr val="tx1"/>
              </a:solidFill>
            </a:ln>
          </c:spPr>
          <c:marker>
            <c:symbol val="none"/>
          </c:marker>
          <c:xVal>
            <c:numRef>
              <c:f>Sheet1!$D$77:$D$84</c:f>
              <c:numCache>
                <c:formatCode>0.00</c:formatCode>
                <c:ptCount val="8"/>
                <c:pt idx="0" formatCode="General">
                  <c:v>0</c:v>
                </c:pt>
                <c:pt idx="1">
                  <c:v>-0.5</c:v>
                </c:pt>
                <c:pt idx="2">
                  <c:v>-0.5</c:v>
                </c:pt>
                <c:pt idx="3">
                  <c:v>-0.5</c:v>
                </c:pt>
                <c:pt idx="4">
                  <c:v>-0.5</c:v>
                </c:pt>
                <c:pt idx="5">
                  <c:v>-0.5</c:v>
                </c:pt>
                <c:pt idx="6">
                  <c:v>-0.5</c:v>
                </c:pt>
                <c:pt idx="7" formatCode="General">
                  <c:v>0</c:v>
                </c:pt>
              </c:numCache>
            </c:numRef>
          </c:xVal>
          <c:yVal>
            <c:numRef>
              <c:f>Sheet1!$C$77:$C$84</c:f>
              <c:numCache>
                <c:formatCode>0.000</c:formatCode>
                <c:ptCount val="8"/>
                <c:pt idx="0" formatCode="General">
                  <c:v>0.874</c:v>
                </c:pt>
                <c:pt idx="1">
                  <c:v>0.875</c:v>
                </c:pt>
                <c:pt idx="2">
                  <c:v>0.9</c:v>
                </c:pt>
                <c:pt idx="3">
                  <c:v>0.95</c:v>
                </c:pt>
                <c:pt idx="4">
                  <c:v>1</c:v>
                </c:pt>
                <c:pt idx="5">
                  <c:v>1.05</c:v>
                </c:pt>
                <c:pt idx="6">
                  <c:v>1.1000000000000001</c:v>
                </c:pt>
                <c:pt idx="7">
                  <c:v>1.1000000000000001</c:v>
                </c:pt>
              </c:numCache>
            </c:numRef>
          </c:yVal>
          <c:smooth val="0"/>
          <c:extLst>
            <c:ext xmlns:c16="http://schemas.microsoft.com/office/drawing/2014/chart" uri="{C3380CC4-5D6E-409C-BE32-E72D297353CC}">
              <c16:uniqueId val="{00000002-9DE1-45A2-8F29-2A5CD564D2D7}"/>
            </c:ext>
          </c:extLst>
        </c:ser>
        <c:ser>
          <c:idx val="3"/>
          <c:order val="3"/>
          <c:spPr>
            <a:ln w="28575">
              <a:solidFill>
                <a:schemeClr val="tx1"/>
              </a:solidFill>
            </a:ln>
          </c:spPr>
          <c:marker>
            <c:symbol val="none"/>
          </c:marker>
          <c:xVal>
            <c:numRef>
              <c:f>Sheet1!$D$86:$D$93</c:f>
              <c:numCache>
                <c:formatCode>0.00</c:formatCode>
                <c:ptCount val="8"/>
                <c:pt idx="0" formatCode="General">
                  <c:v>0</c:v>
                </c:pt>
                <c:pt idx="1">
                  <c:v>0.65</c:v>
                </c:pt>
                <c:pt idx="2">
                  <c:v>0.65</c:v>
                </c:pt>
                <c:pt idx="3">
                  <c:v>0.65</c:v>
                </c:pt>
                <c:pt idx="4">
                  <c:v>0.65</c:v>
                </c:pt>
                <c:pt idx="5">
                  <c:v>0.65</c:v>
                </c:pt>
                <c:pt idx="6">
                  <c:v>0.65</c:v>
                </c:pt>
                <c:pt idx="7" formatCode="General">
                  <c:v>0</c:v>
                </c:pt>
              </c:numCache>
            </c:numRef>
          </c:xVal>
          <c:yVal>
            <c:numRef>
              <c:f>Sheet1!$C$86:$C$93</c:f>
              <c:numCache>
                <c:formatCode>0.000</c:formatCode>
                <c:ptCount val="8"/>
                <c:pt idx="0" formatCode="General">
                  <c:v>0.874</c:v>
                </c:pt>
                <c:pt idx="1">
                  <c:v>0.875</c:v>
                </c:pt>
                <c:pt idx="2">
                  <c:v>0.9</c:v>
                </c:pt>
                <c:pt idx="3">
                  <c:v>0.95</c:v>
                </c:pt>
                <c:pt idx="4">
                  <c:v>1</c:v>
                </c:pt>
                <c:pt idx="5">
                  <c:v>1.05</c:v>
                </c:pt>
                <c:pt idx="6">
                  <c:v>1.1000000000000001</c:v>
                </c:pt>
                <c:pt idx="7" formatCode="General">
                  <c:v>1.1000000000000001</c:v>
                </c:pt>
              </c:numCache>
            </c:numRef>
          </c:yVal>
          <c:smooth val="0"/>
          <c:extLst>
            <c:ext xmlns:c16="http://schemas.microsoft.com/office/drawing/2014/chart" uri="{C3380CC4-5D6E-409C-BE32-E72D297353CC}">
              <c16:uniqueId val="{00000003-9DE1-45A2-8F29-2A5CD564D2D7}"/>
            </c:ext>
          </c:extLst>
        </c:ser>
        <c:dLbls>
          <c:showLegendKey val="0"/>
          <c:showVal val="0"/>
          <c:showCatName val="0"/>
          <c:showSerName val="0"/>
          <c:showPercent val="0"/>
          <c:showBubbleSize val="0"/>
        </c:dLbls>
        <c:axId val="150757376"/>
        <c:axId val="150758912"/>
      </c:scatterChart>
      <c:valAx>
        <c:axId val="150757376"/>
        <c:scaling>
          <c:orientation val="minMax"/>
          <c:min val="-0.8"/>
        </c:scaling>
        <c:delete val="0"/>
        <c:axPos val="b"/>
        <c:majorGridlines>
          <c:spPr>
            <a:ln>
              <a:prstDash val="sysDot"/>
            </a:ln>
          </c:spPr>
        </c:majorGridlines>
        <c:numFmt formatCode="General" sourceLinked="1"/>
        <c:majorTickMark val="out"/>
        <c:minorTickMark val="none"/>
        <c:tickLblPos val="nextTo"/>
        <c:crossAx val="150758912"/>
        <c:crosses val="autoZero"/>
        <c:crossBetween val="midCat"/>
        <c:majorUnit val="0.1"/>
      </c:valAx>
      <c:valAx>
        <c:axId val="150758912"/>
        <c:scaling>
          <c:orientation val="minMax"/>
          <c:min val="0.85000000000000042"/>
        </c:scaling>
        <c:delete val="0"/>
        <c:axPos val="l"/>
        <c:majorGridlines>
          <c:spPr>
            <a:ln>
              <a:prstDash val="sysDot"/>
            </a:ln>
          </c:spPr>
        </c:majorGridlines>
        <c:numFmt formatCode="General" sourceLinked="1"/>
        <c:majorTickMark val="out"/>
        <c:minorTickMark val="none"/>
        <c:tickLblPos val="nextTo"/>
        <c:crossAx val="150757376"/>
        <c:crosses val="autoZero"/>
        <c:crossBetween val="midCat"/>
        <c:majorUnit val="0.05"/>
        <c:minorUnit val="1.0000000000000005E-2"/>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89970990468301E-2"/>
          <c:y val="0.18271228081209337"/>
          <c:w val="0.78513796301778049"/>
          <c:h val="0.68190519439776298"/>
        </c:manualLayout>
      </c:layout>
      <c:scatterChart>
        <c:scatterStyle val="lineMarker"/>
        <c:varyColors val="0"/>
        <c:ser>
          <c:idx val="0"/>
          <c:order val="0"/>
          <c:spPr>
            <a:ln w="28575">
              <a:solidFill>
                <a:srgbClr val="0070C0"/>
              </a:solidFill>
              <a:prstDash val="dash"/>
            </a:ln>
          </c:spPr>
          <c:marker>
            <c:symbol val="none"/>
          </c:marker>
          <c:xVal>
            <c:numRef>
              <c:f>Sheet1!$D$60:$D$65</c:f>
              <c:numCache>
                <c:formatCode>General</c:formatCode>
                <c:ptCount val="6"/>
                <c:pt idx="0">
                  <c:v>0</c:v>
                </c:pt>
                <c:pt idx="1">
                  <c:v>-0.33</c:v>
                </c:pt>
                <c:pt idx="2">
                  <c:v>-0.33</c:v>
                </c:pt>
                <c:pt idx="3">
                  <c:v>-0.33</c:v>
                </c:pt>
                <c:pt idx="4">
                  <c:v>-0.33</c:v>
                </c:pt>
                <c:pt idx="5">
                  <c:v>-0.33</c:v>
                </c:pt>
              </c:numCache>
            </c:numRef>
          </c:xVal>
          <c:yVal>
            <c:numRef>
              <c:f>Sheet1!$C$60:$C$65</c:f>
              <c:numCache>
                <c:formatCode>0.00</c:formatCode>
                <c:ptCount val="6"/>
                <c:pt idx="0" formatCode="General">
                  <c:v>0.89900000000000002</c:v>
                </c:pt>
                <c:pt idx="1">
                  <c:v>0.92500000000000004</c:v>
                </c:pt>
                <c:pt idx="2">
                  <c:v>0.95</c:v>
                </c:pt>
                <c:pt idx="3">
                  <c:v>1</c:v>
                </c:pt>
                <c:pt idx="4">
                  <c:v>1.05</c:v>
                </c:pt>
                <c:pt idx="5">
                  <c:v>1.1000000000000001</c:v>
                </c:pt>
              </c:numCache>
            </c:numRef>
          </c:yVal>
          <c:smooth val="0"/>
          <c:extLst>
            <c:ext xmlns:c16="http://schemas.microsoft.com/office/drawing/2014/chart" uri="{C3380CC4-5D6E-409C-BE32-E72D297353CC}">
              <c16:uniqueId val="{00000000-7768-4C14-9673-D3CA224BD1B2}"/>
            </c:ext>
          </c:extLst>
        </c:ser>
        <c:ser>
          <c:idx val="1"/>
          <c:order val="1"/>
          <c:spPr>
            <a:ln w="28575">
              <a:solidFill>
                <a:srgbClr val="0070C0"/>
              </a:solidFill>
              <a:prstDash val="dash"/>
            </a:ln>
          </c:spPr>
          <c:marker>
            <c:symbol val="none"/>
          </c:marker>
          <c:xVal>
            <c:numRef>
              <c:f>Sheet1!$D$68:$D$74</c:f>
              <c:numCache>
                <c:formatCode>General</c:formatCode>
                <c:ptCount val="7"/>
                <c:pt idx="0">
                  <c:v>0</c:v>
                </c:pt>
                <c:pt idx="1">
                  <c:v>0.48</c:v>
                </c:pt>
                <c:pt idx="2">
                  <c:v>0.48</c:v>
                </c:pt>
                <c:pt idx="3">
                  <c:v>0.48</c:v>
                </c:pt>
                <c:pt idx="4">
                  <c:v>0.48</c:v>
                </c:pt>
                <c:pt idx="5">
                  <c:v>0.48</c:v>
                </c:pt>
                <c:pt idx="6">
                  <c:v>0</c:v>
                </c:pt>
              </c:numCache>
            </c:numRef>
          </c:xVal>
          <c:yVal>
            <c:numRef>
              <c:f>Sheet1!$C$68:$C$74</c:f>
              <c:numCache>
                <c:formatCode>0.00</c:formatCode>
                <c:ptCount val="7"/>
                <c:pt idx="0" formatCode="General">
                  <c:v>0.89900000000000002</c:v>
                </c:pt>
                <c:pt idx="1">
                  <c:v>0.9</c:v>
                </c:pt>
                <c:pt idx="2">
                  <c:v>0.95</c:v>
                </c:pt>
                <c:pt idx="3">
                  <c:v>1</c:v>
                </c:pt>
                <c:pt idx="4">
                  <c:v>1.05</c:v>
                </c:pt>
                <c:pt idx="5">
                  <c:v>1.075</c:v>
                </c:pt>
                <c:pt idx="6">
                  <c:v>1.1000000000000001</c:v>
                </c:pt>
              </c:numCache>
            </c:numRef>
          </c:yVal>
          <c:smooth val="0"/>
          <c:extLst>
            <c:ext xmlns:c16="http://schemas.microsoft.com/office/drawing/2014/chart" uri="{C3380CC4-5D6E-409C-BE32-E72D297353CC}">
              <c16:uniqueId val="{00000001-7768-4C14-9673-D3CA224BD1B2}"/>
            </c:ext>
          </c:extLst>
        </c:ser>
        <c:ser>
          <c:idx val="2"/>
          <c:order val="2"/>
          <c:spPr>
            <a:ln w="28575">
              <a:solidFill>
                <a:schemeClr val="tx1"/>
              </a:solidFill>
            </a:ln>
          </c:spPr>
          <c:marker>
            <c:symbol val="none"/>
          </c:marker>
          <c:xVal>
            <c:numRef>
              <c:f>Sheet1!$D$77:$D$84</c:f>
              <c:numCache>
                <c:formatCode>0.00</c:formatCode>
                <c:ptCount val="8"/>
                <c:pt idx="0" formatCode="General">
                  <c:v>0</c:v>
                </c:pt>
                <c:pt idx="1">
                  <c:v>-0.5</c:v>
                </c:pt>
                <c:pt idx="2">
                  <c:v>-0.5</c:v>
                </c:pt>
                <c:pt idx="3">
                  <c:v>-0.5</c:v>
                </c:pt>
                <c:pt idx="4">
                  <c:v>-0.5</c:v>
                </c:pt>
                <c:pt idx="5">
                  <c:v>-0.5</c:v>
                </c:pt>
                <c:pt idx="6">
                  <c:v>-0.5</c:v>
                </c:pt>
                <c:pt idx="7" formatCode="General">
                  <c:v>0</c:v>
                </c:pt>
              </c:numCache>
            </c:numRef>
          </c:xVal>
          <c:yVal>
            <c:numRef>
              <c:f>Sheet1!$C$77:$C$84</c:f>
              <c:numCache>
                <c:formatCode>0.000</c:formatCode>
                <c:ptCount val="8"/>
                <c:pt idx="0" formatCode="General">
                  <c:v>0.874</c:v>
                </c:pt>
                <c:pt idx="1">
                  <c:v>0.875</c:v>
                </c:pt>
                <c:pt idx="2">
                  <c:v>0.9</c:v>
                </c:pt>
                <c:pt idx="3">
                  <c:v>0.95</c:v>
                </c:pt>
                <c:pt idx="4">
                  <c:v>1</c:v>
                </c:pt>
                <c:pt idx="5">
                  <c:v>1.05</c:v>
                </c:pt>
                <c:pt idx="6">
                  <c:v>1.1000000000000001</c:v>
                </c:pt>
                <c:pt idx="7">
                  <c:v>1.1000000000000001</c:v>
                </c:pt>
              </c:numCache>
            </c:numRef>
          </c:yVal>
          <c:smooth val="0"/>
          <c:extLst>
            <c:ext xmlns:c16="http://schemas.microsoft.com/office/drawing/2014/chart" uri="{C3380CC4-5D6E-409C-BE32-E72D297353CC}">
              <c16:uniqueId val="{00000002-7768-4C14-9673-D3CA224BD1B2}"/>
            </c:ext>
          </c:extLst>
        </c:ser>
        <c:ser>
          <c:idx val="3"/>
          <c:order val="3"/>
          <c:spPr>
            <a:ln w="28575">
              <a:solidFill>
                <a:schemeClr val="tx1"/>
              </a:solidFill>
            </a:ln>
          </c:spPr>
          <c:marker>
            <c:symbol val="none"/>
          </c:marker>
          <c:xVal>
            <c:numRef>
              <c:f>Sheet1!$D$86:$D$93</c:f>
              <c:numCache>
                <c:formatCode>0.00</c:formatCode>
                <c:ptCount val="8"/>
                <c:pt idx="0" formatCode="General">
                  <c:v>0</c:v>
                </c:pt>
                <c:pt idx="1">
                  <c:v>0.65</c:v>
                </c:pt>
                <c:pt idx="2">
                  <c:v>0.65</c:v>
                </c:pt>
                <c:pt idx="3">
                  <c:v>0.65</c:v>
                </c:pt>
                <c:pt idx="4">
                  <c:v>0.65</c:v>
                </c:pt>
                <c:pt idx="5">
                  <c:v>0.65</c:v>
                </c:pt>
                <c:pt idx="6">
                  <c:v>0.65</c:v>
                </c:pt>
                <c:pt idx="7" formatCode="General">
                  <c:v>0</c:v>
                </c:pt>
              </c:numCache>
            </c:numRef>
          </c:xVal>
          <c:yVal>
            <c:numRef>
              <c:f>Sheet1!$C$86:$C$93</c:f>
              <c:numCache>
                <c:formatCode>0.000</c:formatCode>
                <c:ptCount val="8"/>
                <c:pt idx="0" formatCode="General">
                  <c:v>0.874</c:v>
                </c:pt>
                <c:pt idx="1">
                  <c:v>0.875</c:v>
                </c:pt>
                <c:pt idx="2">
                  <c:v>0.9</c:v>
                </c:pt>
                <c:pt idx="3">
                  <c:v>0.95</c:v>
                </c:pt>
                <c:pt idx="4">
                  <c:v>1</c:v>
                </c:pt>
                <c:pt idx="5">
                  <c:v>1.05</c:v>
                </c:pt>
                <c:pt idx="6">
                  <c:v>1.1000000000000001</c:v>
                </c:pt>
                <c:pt idx="7" formatCode="General">
                  <c:v>1.1000000000000001</c:v>
                </c:pt>
              </c:numCache>
            </c:numRef>
          </c:yVal>
          <c:smooth val="0"/>
          <c:extLst>
            <c:ext xmlns:c16="http://schemas.microsoft.com/office/drawing/2014/chart" uri="{C3380CC4-5D6E-409C-BE32-E72D297353CC}">
              <c16:uniqueId val="{00000003-7768-4C14-9673-D3CA224BD1B2}"/>
            </c:ext>
          </c:extLst>
        </c:ser>
        <c:dLbls>
          <c:showLegendKey val="0"/>
          <c:showVal val="0"/>
          <c:showCatName val="0"/>
          <c:showSerName val="0"/>
          <c:showPercent val="0"/>
          <c:showBubbleSize val="0"/>
        </c:dLbls>
        <c:axId val="159477760"/>
        <c:axId val="159479296"/>
      </c:scatterChart>
      <c:valAx>
        <c:axId val="159477760"/>
        <c:scaling>
          <c:orientation val="minMax"/>
          <c:min val="-0.8"/>
        </c:scaling>
        <c:delete val="0"/>
        <c:axPos val="b"/>
        <c:majorGridlines>
          <c:spPr>
            <a:ln>
              <a:prstDash val="sysDot"/>
            </a:ln>
          </c:spPr>
        </c:majorGridlines>
        <c:numFmt formatCode="General" sourceLinked="1"/>
        <c:majorTickMark val="out"/>
        <c:minorTickMark val="none"/>
        <c:tickLblPos val="nextTo"/>
        <c:crossAx val="159479296"/>
        <c:crosses val="autoZero"/>
        <c:crossBetween val="midCat"/>
        <c:majorUnit val="0.1"/>
      </c:valAx>
      <c:valAx>
        <c:axId val="159479296"/>
        <c:scaling>
          <c:orientation val="minMax"/>
          <c:min val="0.85000000000000042"/>
        </c:scaling>
        <c:delete val="0"/>
        <c:axPos val="l"/>
        <c:majorGridlines>
          <c:spPr>
            <a:ln>
              <a:prstDash val="sysDot"/>
            </a:ln>
          </c:spPr>
        </c:majorGridlines>
        <c:numFmt formatCode="General" sourceLinked="1"/>
        <c:majorTickMark val="out"/>
        <c:minorTickMark val="none"/>
        <c:tickLblPos val="nextTo"/>
        <c:crossAx val="159477760"/>
        <c:crosses val="autoZero"/>
        <c:crossBetween val="midCat"/>
        <c:majorUnit val="0.05"/>
        <c:minorUnit val="1.0000000000000005E-2"/>
      </c:valAx>
    </c:plotArea>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0.48722</cdr:x>
      <cdr:y>0.10613</cdr:y>
    </cdr:from>
    <cdr:to>
      <cdr:x>0.56785</cdr:x>
      <cdr:y>0.17381</cdr:y>
    </cdr:to>
    <cdr:sp macro="" textlink="">
      <cdr:nvSpPr>
        <cdr:cNvPr id="6" name="TextBox 1"/>
        <cdr:cNvSpPr txBox="1"/>
      </cdr:nvSpPr>
      <cdr:spPr>
        <a:xfrm xmlns:a="http://schemas.openxmlformats.org/drawingml/2006/main">
          <a:off x="3086100" y="428625"/>
          <a:ext cx="510711" cy="273326"/>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sz="1000" b="1">
              <a:latin typeface="Times New Roman" pitchFamily="18" charset="0"/>
              <a:cs typeface="Times New Roman" pitchFamily="18" charset="0"/>
            </a:rPr>
            <a:t>U/u.r</a:t>
          </a:r>
          <a:endParaRPr lang="ro-RO" sz="1000" b="1">
            <a:latin typeface="Times New Roman" pitchFamily="18" charset="0"/>
            <a:cs typeface="Times New Roman" pitchFamily="18" charset="0"/>
          </a:endParaRPr>
        </a:p>
      </cdr:txBody>
    </cdr:sp>
  </cdr:relSizeAnchor>
  <cdr:relSizeAnchor xmlns:cdr="http://schemas.openxmlformats.org/drawingml/2006/chartDrawing">
    <cdr:from>
      <cdr:x>0.42773</cdr:x>
      <cdr:y>0.92453</cdr:y>
    </cdr:from>
    <cdr:to>
      <cdr:x>0.54003</cdr:x>
      <cdr:y>0.99221</cdr:y>
    </cdr:to>
    <cdr:sp macro="" textlink="">
      <cdr:nvSpPr>
        <cdr:cNvPr id="8" name="TextBox 1"/>
        <cdr:cNvSpPr txBox="1"/>
      </cdr:nvSpPr>
      <cdr:spPr>
        <a:xfrm xmlns:a="http://schemas.openxmlformats.org/drawingml/2006/main">
          <a:off x="2595220" y="3311112"/>
          <a:ext cx="681380" cy="24238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sz="1000" b="1">
              <a:latin typeface="Times New Roman" pitchFamily="18" charset="0"/>
              <a:cs typeface="Times New Roman" pitchFamily="18" charset="0"/>
            </a:rPr>
            <a:t>Q/P</a:t>
          </a:r>
          <a:r>
            <a:rPr lang="en-US" sz="800" b="1">
              <a:latin typeface="Times New Roman" pitchFamily="18" charset="0"/>
              <a:cs typeface="Times New Roman" pitchFamily="18" charset="0"/>
            </a:rPr>
            <a:t>max</a:t>
          </a:r>
          <a:endParaRPr lang="ro-RO" sz="1200" b="1">
            <a:latin typeface="Times New Roman" pitchFamily="18" charset="0"/>
            <a:cs typeface="Times New Roman" pitchFamily="18" charset="0"/>
          </a:endParaRPr>
        </a:p>
      </cdr:txBody>
    </cdr:sp>
  </cdr:relSizeAnchor>
  <cdr:relSizeAnchor xmlns:cdr="http://schemas.openxmlformats.org/drawingml/2006/chartDrawing">
    <cdr:from>
      <cdr:x>0.31123</cdr:x>
      <cdr:y>0.68502</cdr:y>
    </cdr:from>
    <cdr:to>
      <cdr:x>0.31123</cdr:x>
      <cdr:y>0.85508</cdr:y>
    </cdr:to>
    <cdr:sp macro="" textlink="">
      <cdr:nvSpPr>
        <cdr:cNvPr id="5" name="Straight Connector 4"/>
        <cdr:cNvSpPr/>
      </cdr:nvSpPr>
      <cdr:spPr>
        <a:xfrm xmlns:a="http://schemas.openxmlformats.org/drawingml/2006/main">
          <a:off x="1979821" y="2766531"/>
          <a:ext cx="0" cy="686804"/>
        </a:xfrm>
        <a:prstGeom xmlns:a="http://schemas.openxmlformats.org/drawingml/2006/main" prst="line">
          <a:avLst/>
        </a:prstGeom>
        <a:ln xmlns:a="http://schemas.openxmlformats.org/drawingml/2006/main">
          <a:prstDash val="dash"/>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o-RO"/>
        </a:p>
      </cdr:txBody>
    </cdr:sp>
  </cdr:relSizeAnchor>
  <cdr:relSizeAnchor xmlns:cdr="http://schemas.openxmlformats.org/drawingml/2006/chartDrawing">
    <cdr:from>
      <cdr:x>0.32125</cdr:x>
      <cdr:y>0.80791</cdr:y>
    </cdr:from>
    <cdr:to>
      <cdr:x>0.39596</cdr:x>
      <cdr:y>0.86045</cdr:y>
    </cdr:to>
    <cdr:sp macro="" textlink="">
      <cdr:nvSpPr>
        <cdr:cNvPr id="7" name="TextBox 1"/>
        <cdr:cNvSpPr txBox="1"/>
      </cdr:nvSpPr>
      <cdr:spPr>
        <a:xfrm xmlns:a="http://schemas.openxmlformats.org/drawingml/2006/main">
          <a:off x="2043571" y="3262835"/>
          <a:ext cx="475256" cy="212188"/>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-0,33</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0.7103</cdr:x>
      <cdr:y>0.75099</cdr:y>
    </cdr:from>
    <cdr:to>
      <cdr:x>0.71108</cdr:x>
      <cdr:y>0.86395</cdr:y>
    </cdr:to>
    <cdr:sp macro="" textlink="">
      <cdr:nvSpPr>
        <cdr:cNvPr id="9" name="Straight Connector 8"/>
        <cdr:cNvSpPr/>
      </cdr:nvSpPr>
      <cdr:spPr>
        <a:xfrm xmlns:a="http://schemas.openxmlformats.org/drawingml/2006/main">
          <a:off x="4513346" y="3032962"/>
          <a:ext cx="5013" cy="456198"/>
        </a:xfrm>
        <a:prstGeom xmlns:a="http://schemas.openxmlformats.org/drawingml/2006/main" prst="line">
          <a:avLst/>
        </a:prstGeom>
        <a:ln xmlns:a="http://schemas.openxmlformats.org/drawingml/2006/main">
          <a:prstDash val="dash"/>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o-RO"/>
        </a:p>
      </cdr:txBody>
    </cdr:sp>
  </cdr:relSizeAnchor>
  <cdr:relSizeAnchor xmlns:cdr="http://schemas.openxmlformats.org/drawingml/2006/chartDrawing">
    <cdr:from>
      <cdr:x>0.65136</cdr:x>
      <cdr:y>0.81678</cdr:y>
    </cdr:from>
    <cdr:to>
      <cdr:x>0.72608</cdr:x>
      <cdr:y>0.86932</cdr:y>
    </cdr:to>
    <cdr:sp macro="" textlink="">
      <cdr:nvSpPr>
        <cdr:cNvPr id="10" name="TextBox 1"/>
        <cdr:cNvSpPr txBox="1"/>
      </cdr:nvSpPr>
      <cdr:spPr>
        <a:xfrm xmlns:a="http://schemas.openxmlformats.org/drawingml/2006/main">
          <a:off x="4138838" y="3298658"/>
          <a:ext cx="474772"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0,48</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0.31753</cdr:x>
      <cdr:y>0.64459</cdr:y>
    </cdr:from>
    <cdr:to>
      <cdr:x>0.44116</cdr:x>
      <cdr:y>0.69713</cdr:y>
    </cdr:to>
    <cdr:sp macro="" textlink="">
      <cdr:nvSpPr>
        <cdr:cNvPr id="11" name="TextBox 1"/>
        <cdr:cNvSpPr txBox="1"/>
      </cdr:nvSpPr>
      <cdr:spPr>
        <a:xfrm xmlns:a="http://schemas.openxmlformats.org/drawingml/2006/main">
          <a:off x="2019913" y="2603245"/>
          <a:ext cx="786453" cy="212188"/>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-0,33; 0,925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0.60481</cdr:x>
      <cdr:y>0.35253</cdr:y>
    </cdr:from>
    <cdr:to>
      <cdr:x>0.72213</cdr:x>
      <cdr:y>0.40507</cdr:y>
    </cdr:to>
    <cdr:sp macro="" textlink="">
      <cdr:nvSpPr>
        <cdr:cNvPr id="12" name="TextBox 1"/>
        <cdr:cNvSpPr txBox="1"/>
      </cdr:nvSpPr>
      <cdr:spPr>
        <a:xfrm xmlns:a="http://schemas.openxmlformats.org/drawingml/2006/main">
          <a:off x="3843061" y="1423738"/>
          <a:ext cx="745482"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0,48; 1,075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0.1267</cdr:x>
      <cdr:y>0.77085</cdr:y>
    </cdr:from>
    <cdr:to>
      <cdr:x>0.25034</cdr:x>
      <cdr:y>0.82339</cdr:y>
    </cdr:to>
    <cdr:sp macro="" textlink="">
      <cdr:nvSpPr>
        <cdr:cNvPr id="13" name="TextBox 1"/>
        <cdr:cNvSpPr txBox="1"/>
      </cdr:nvSpPr>
      <cdr:spPr>
        <a:xfrm xmlns:a="http://schemas.openxmlformats.org/drawingml/2006/main">
          <a:off x="805087" y="3113170"/>
          <a:ext cx="785588"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-0,5; 0,825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0.74445</cdr:x>
      <cdr:y>0.81182</cdr:y>
    </cdr:from>
    <cdr:to>
      <cdr:x>0.86099</cdr:x>
      <cdr:y>0.86435</cdr:y>
    </cdr:to>
    <cdr:sp macro="" textlink="">
      <cdr:nvSpPr>
        <cdr:cNvPr id="14" name="TextBox 1"/>
        <cdr:cNvSpPr txBox="1"/>
      </cdr:nvSpPr>
      <cdr:spPr>
        <a:xfrm xmlns:a="http://schemas.openxmlformats.org/drawingml/2006/main">
          <a:off x="4730389" y="3278603"/>
          <a:ext cx="740470"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0,65; 0,825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0.24285</cdr:x>
      <cdr:y>0.92862</cdr:y>
    </cdr:from>
    <cdr:to>
      <cdr:x>0.42603</cdr:x>
      <cdr:y>0.98116</cdr:y>
    </cdr:to>
    <cdr:sp macro="" textlink="">
      <cdr:nvSpPr>
        <cdr:cNvPr id="15" name="TextBox 1"/>
        <cdr:cNvSpPr txBox="1"/>
      </cdr:nvSpPr>
      <cdr:spPr>
        <a:xfrm xmlns:a="http://schemas.openxmlformats.org/drawingml/2006/main">
          <a:off x="1541407" y="3750345"/>
          <a:ext cx="1162707" cy="212188"/>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0">
              <a:latin typeface="Times New Roman" pitchFamily="18" charset="0"/>
              <a:cs typeface="Times New Roman" pitchFamily="18" charset="0"/>
            </a:rPr>
            <a:t>Consum (capacitiv)</a:t>
          </a:r>
          <a:endParaRPr lang="ro-RO" sz="1100" b="0">
            <a:latin typeface="Times New Roman" pitchFamily="18" charset="0"/>
            <a:cs typeface="Times New Roman" pitchFamily="18" charset="0"/>
          </a:endParaRPr>
        </a:p>
      </cdr:txBody>
    </cdr:sp>
  </cdr:relSizeAnchor>
  <cdr:relSizeAnchor xmlns:cdr="http://schemas.openxmlformats.org/drawingml/2006/chartDrawing">
    <cdr:from>
      <cdr:x>0.52642</cdr:x>
      <cdr:y>0.92862</cdr:y>
    </cdr:from>
    <cdr:to>
      <cdr:x>0.83203</cdr:x>
      <cdr:y>0.97949</cdr:y>
    </cdr:to>
    <cdr:sp macro="" textlink="">
      <cdr:nvSpPr>
        <cdr:cNvPr id="16" name="TextBox 1"/>
        <cdr:cNvSpPr txBox="1"/>
      </cdr:nvSpPr>
      <cdr:spPr>
        <a:xfrm xmlns:a="http://schemas.openxmlformats.org/drawingml/2006/main">
          <a:off x="3194014" y="3449591"/>
          <a:ext cx="1854236" cy="18895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0">
              <a:latin typeface="Times New Roman" pitchFamily="18" charset="0"/>
              <a:cs typeface="Times New Roman" pitchFamily="18" charset="0"/>
            </a:rPr>
            <a:t>Produc</a:t>
          </a:r>
          <a:r>
            <a:rPr lang="ro-RO" sz="900" b="0">
              <a:latin typeface="Times New Roman" pitchFamily="18" charset="0"/>
              <a:cs typeface="Times New Roman" pitchFamily="18" charset="0"/>
            </a:rPr>
            <a:t>ție</a:t>
          </a:r>
          <a:r>
            <a:rPr lang="en-US" sz="900" b="0">
              <a:latin typeface="Times New Roman" pitchFamily="18" charset="0"/>
              <a:cs typeface="Times New Roman" pitchFamily="18" charset="0"/>
            </a:rPr>
            <a:t> (</a:t>
          </a:r>
          <a:r>
            <a:rPr lang="ro-RO" sz="900" b="0">
              <a:latin typeface="Times New Roman" pitchFamily="18" charset="0"/>
              <a:cs typeface="Times New Roman" pitchFamily="18" charset="0"/>
            </a:rPr>
            <a:t>inductiv</a:t>
          </a:r>
          <a:r>
            <a:rPr lang="en-US" sz="900" b="0">
              <a:latin typeface="Times New Roman" pitchFamily="18" charset="0"/>
              <a:cs typeface="Times New Roman" pitchFamily="18" charset="0"/>
            </a:rPr>
            <a:t>)</a:t>
          </a:r>
          <a:endParaRPr lang="ro-RO" sz="1100" b="0">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0.48722</cdr:x>
      <cdr:y>0.10613</cdr:y>
    </cdr:from>
    <cdr:to>
      <cdr:x>0.56785</cdr:x>
      <cdr:y>0.17381</cdr:y>
    </cdr:to>
    <cdr:sp macro="" textlink="">
      <cdr:nvSpPr>
        <cdr:cNvPr id="6" name="TextBox 1"/>
        <cdr:cNvSpPr txBox="1"/>
      </cdr:nvSpPr>
      <cdr:spPr>
        <a:xfrm xmlns:a="http://schemas.openxmlformats.org/drawingml/2006/main">
          <a:off x="3086100" y="428625"/>
          <a:ext cx="510711" cy="273326"/>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sz="1000" b="1">
              <a:latin typeface="Times New Roman" pitchFamily="18" charset="0"/>
              <a:cs typeface="Times New Roman" pitchFamily="18" charset="0"/>
            </a:rPr>
            <a:t>U/u.r</a:t>
          </a:r>
          <a:endParaRPr lang="ro-RO" sz="1000" b="1">
            <a:latin typeface="Times New Roman" pitchFamily="18" charset="0"/>
            <a:cs typeface="Times New Roman" pitchFamily="18" charset="0"/>
          </a:endParaRPr>
        </a:p>
      </cdr:txBody>
    </cdr:sp>
  </cdr:relSizeAnchor>
  <cdr:relSizeAnchor xmlns:cdr="http://schemas.openxmlformats.org/drawingml/2006/chartDrawing">
    <cdr:from>
      <cdr:x>0.42773</cdr:x>
      <cdr:y>0.92453</cdr:y>
    </cdr:from>
    <cdr:to>
      <cdr:x>0.53846</cdr:x>
      <cdr:y>0.99221</cdr:y>
    </cdr:to>
    <cdr:sp macro="" textlink="">
      <cdr:nvSpPr>
        <cdr:cNvPr id="8" name="TextBox 1"/>
        <cdr:cNvSpPr txBox="1"/>
      </cdr:nvSpPr>
      <cdr:spPr>
        <a:xfrm xmlns:a="http://schemas.openxmlformats.org/drawingml/2006/main">
          <a:off x="2595219" y="3434398"/>
          <a:ext cx="671855" cy="251414"/>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sz="1000" b="1">
              <a:latin typeface="Times New Roman" pitchFamily="18" charset="0"/>
              <a:cs typeface="Times New Roman" pitchFamily="18" charset="0"/>
            </a:rPr>
            <a:t>Q/P</a:t>
          </a:r>
          <a:r>
            <a:rPr lang="en-US" sz="800" b="1">
              <a:latin typeface="Times New Roman" pitchFamily="18" charset="0"/>
              <a:cs typeface="Times New Roman" pitchFamily="18" charset="0"/>
            </a:rPr>
            <a:t>max</a:t>
          </a:r>
          <a:endParaRPr lang="ro-RO" sz="1200" b="1">
            <a:latin typeface="Times New Roman" pitchFamily="18" charset="0"/>
            <a:cs typeface="Times New Roman" pitchFamily="18" charset="0"/>
          </a:endParaRPr>
        </a:p>
      </cdr:txBody>
    </cdr:sp>
  </cdr:relSizeAnchor>
  <cdr:relSizeAnchor xmlns:cdr="http://schemas.openxmlformats.org/drawingml/2006/chartDrawing">
    <cdr:from>
      <cdr:x>0.31123</cdr:x>
      <cdr:y>0.68502</cdr:y>
    </cdr:from>
    <cdr:to>
      <cdr:x>0.31123</cdr:x>
      <cdr:y>0.85508</cdr:y>
    </cdr:to>
    <cdr:sp macro="" textlink="">
      <cdr:nvSpPr>
        <cdr:cNvPr id="5" name="Straight Connector 4"/>
        <cdr:cNvSpPr/>
      </cdr:nvSpPr>
      <cdr:spPr>
        <a:xfrm xmlns:a="http://schemas.openxmlformats.org/drawingml/2006/main">
          <a:off x="1979821" y="2766531"/>
          <a:ext cx="0" cy="686804"/>
        </a:xfrm>
        <a:prstGeom xmlns:a="http://schemas.openxmlformats.org/drawingml/2006/main" prst="line">
          <a:avLst/>
        </a:prstGeom>
        <a:ln xmlns:a="http://schemas.openxmlformats.org/drawingml/2006/main">
          <a:prstDash val="dash"/>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o-RO"/>
        </a:p>
      </cdr:txBody>
    </cdr:sp>
  </cdr:relSizeAnchor>
  <cdr:relSizeAnchor xmlns:cdr="http://schemas.openxmlformats.org/drawingml/2006/chartDrawing">
    <cdr:from>
      <cdr:x>0.32125</cdr:x>
      <cdr:y>0.80791</cdr:y>
    </cdr:from>
    <cdr:to>
      <cdr:x>0.39596</cdr:x>
      <cdr:y>0.86045</cdr:y>
    </cdr:to>
    <cdr:sp macro="" textlink="">
      <cdr:nvSpPr>
        <cdr:cNvPr id="7" name="TextBox 1"/>
        <cdr:cNvSpPr txBox="1"/>
      </cdr:nvSpPr>
      <cdr:spPr>
        <a:xfrm xmlns:a="http://schemas.openxmlformats.org/drawingml/2006/main">
          <a:off x="2043571" y="3262835"/>
          <a:ext cx="475256" cy="212188"/>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-0,33</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0.7103</cdr:x>
      <cdr:y>0.75099</cdr:y>
    </cdr:from>
    <cdr:to>
      <cdr:x>0.71108</cdr:x>
      <cdr:y>0.86395</cdr:y>
    </cdr:to>
    <cdr:sp macro="" textlink="">
      <cdr:nvSpPr>
        <cdr:cNvPr id="9" name="Straight Connector 8"/>
        <cdr:cNvSpPr/>
      </cdr:nvSpPr>
      <cdr:spPr>
        <a:xfrm xmlns:a="http://schemas.openxmlformats.org/drawingml/2006/main">
          <a:off x="4513346" y="3032962"/>
          <a:ext cx="5013" cy="456198"/>
        </a:xfrm>
        <a:prstGeom xmlns:a="http://schemas.openxmlformats.org/drawingml/2006/main" prst="line">
          <a:avLst/>
        </a:prstGeom>
        <a:ln xmlns:a="http://schemas.openxmlformats.org/drawingml/2006/main">
          <a:prstDash val="dash"/>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o-RO"/>
        </a:p>
      </cdr:txBody>
    </cdr:sp>
  </cdr:relSizeAnchor>
  <cdr:relSizeAnchor xmlns:cdr="http://schemas.openxmlformats.org/drawingml/2006/chartDrawing">
    <cdr:from>
      <cdr:x>0.65136</cdr:x>
      <cdr:y>0.81678</cdr:y>
    </cdr:from>
    <cdr:to>
      <cdr:x>0.72608</cdr:x>
      <cdr:y>0.86932</cdr:y>
    </cdr:to>
    <cdr:sp macro="" textlink="">
      <cdr:nvSpPr>
        <cdr:cNvPr id="10" name="TextBox 1"/>
        <cdr:cNvSpPr txBox="1"/>
      </cdr:nvSpPr>
      <cdr:spPr>
        <a:xfrm xmlns:a="http://schemas.openxmlformats.org/drawingml/2006/main">
          <a:off x="4138838" y="3298658"/>
          <a:ext cx="474772"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0,48</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0.31753</cdr:x>
      <cdr:y>0.64459</cdr:y>
    </cdr:from>
    <cdr:to>
      <cdr:x>0.44116</cdr:x>
      <cdr:y>0.69713</cdr:y>
    </cdr:to>
    <cdr:sp macro="" textlink="">
      <cdr:nvSpPr>
        <cdr:cNvPr id="11" name="TextBox 1"/>
        <cdr:cNvSpPr txBox="1"/>
      </cdr:nvSpPr>
      <cdr:spPr>
        <a:xfrm xmlns:a="http://schemas.openxmlformats.org/drawingml/2006/main">
          <a:off x="2019913" y="2603245"/>
          <a:ext cx="786453" cy="212188"/>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-0,33; 0,925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0.60481</cdr:x>
      <cdr:y>0.35253</cdr:y>
    </cdr:from>
    <cdr:to>
      <cdr:x>0.72213</cdr:x>
      <cdr:y>0.40507</cdr:y>
    </cdr:to>
    <cdr:sp macro="" textlink="">
      <cdr:nvSpPr>
        <cdr:cNvPr id="12" name="TextBox 1"/>
        <cdr:cNvSpPr txBox="1"/>
      </cdr:nvSpPr>
      <cdr:spPr>
        <a:xfrm xmlns:a="http://schemas.openxmlformats.org/drawingml/2006/main">
          <a:off x="3843061" y="1423738"/>
          <a:ext cx="745482"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0,48; 1,075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0.1267</cdr:x>
      <cdr:y>0.77085</cdr:y>
    </cdr:from>
    <cdr:to>
      <cdr:x>0.25034</cdr:x>
      <cdr:y>0.82339</cdr:y>
    </cdr:to>
    <cdr:sp macro="" textlink="">
      <cdr:nvSpPr>
        <cdr:cNvPr id="13" name="TextBox 1"/>
        <cdr:cNvSpPr txBox="1"/>
      </cdr:nvSpPr>
      <cdr:spPr>
        <a:xfrm xmlns:a="http://schemas.openxmlformats.org/drawingml/2006/main">
          <a:off x="805087" y="3113170"/>
          <a:ext cx="785588"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-0,5; 0,825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0.74445</cdr:x>
      <cdr:y>0.81182</cdr:y>
    </cdr:from>
    <cdr:to>
      <cdr:x>0.86099</cdr:x>
      <cdr:y>0.86435</cdr:y>
    </cdr:to>
    <cdr:sp macro="" textlink="">
      <cdr:nvSpPr>
        <cdr:cNvPr id="14" name="TextBox 1"/>
        <cdr:cNvSpPr txBox="1"/>
      </cdr:nvSpPr>
      <cdr:spPr>
        <a:xfrm xmlns:a="http://schemas.openxmlformats.org/drawingml/2006/main">
          <a:off x="4730389" y="3278603"/>
          <a:ext cx="740470" cy="21217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1">
              <a:latin typeface="Times New Roman" pitchFamily="18" charset="0"/>
              <a:cs typeface="Times New Roman" pitchFamily="18" charset="0"/>
            </a:rPr>
            <a:t>0,65; 0,825</a:t>
          </a:r>
          <a:endParaRPr lang="ro-RO" sz="1100" b="1">
            <a:latin typeface="Times New Roman" pitchFamily="18" charset="0"/>
            <a:cs typeface="Times New Roman" pitchFamily="18" charset="0"/>
          </a:endParaRPr>
        </a:p>
      </cdr:txBody>
    </cdr:sp>
  </cdr:relSizeAnchor>
  <cdr:relSizeAnchor xmlns:cdr="http://schemas.openxmlformats.org/drawingml/2006/chartDrawing">
    <cdr:from>
      <cdr:x>0.24285</cdr:x>
      <cdr:y>0.92862</cdr:y>
    </cdr:from>
    <cdr:to>
      <cdr:x>0.42603</cdr:x>
      <cdr:y>0.98116</cdr:y>
    </cdr:to>
    <cdr:sp macro="" textlink="">
      <cdr:nvSpPr>
        <cdr:cNvPr id="15" name="TextBox 1"/>
        <cdr:cNvSpPr txBox="1"/>
      </cdr:nvSpPr>
      <cdr:spPr>
        <a:xfrm xmlns:a="http://schemas.openxmlformats.org/drawingml/2006/main">
          <a:off x="1541407" y="3750345"/>
          <a:ext cx="1162707" cy="212188"/>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0">
              <a:latin typeface="Times New Roman" pitchFamily="18" charset="0"/>
              <a:cs typeface="Times New Roman" pitchFamily="18" charset="0"/>
            </a:rPr>
            <a:t>Consum (capacitiv)</a:t>
          </a:r>
          <a:endParaRPr lang="ro-RO" sz="1100" b="0">
            <a:latin typeface="Times New Roman" pitchFamily="18" charset="0"/>
            <a:cs typeface="Times New Roman" pitchFamily="18" charset="0"/>
          </a:endParaRPr>
        </a:p>
      </cdr:txBody>
    </cdr:sp>
  </cdr:relSizeAnchor>
  <cdr:relSizeAnchor xmlns:cdr="http://schemas.openxmlformats.org/drawingml/2006/chartDrawing">
    <cdr:from>
      <cdr:x>0.52642</cdr:x>
      <cdr:y>0.92862</cdr:y>
    </cdr:from>
    <cdr:to>
      <cdr:x>0.83203</cdr:x>
      <cdr:y>0.97949</cdr:y>
    </cdr:to>
    <cdr:sp macro="" textlink="">
      <cdr:nvSpPr>
        <cdr:cNvPr id="16" name="TextBox 1"/>
        <cdr:cNvSpPr txBox="1"/>
      </cdr:nvSpPr>
      <cdr:spPr>
        <a:xfrm xmlns:a="http://schemas.openxmlformats.org/drawingml/2006/main">
          <a:off x="3194014" y="3449591"/>
          <a:ext cx="1854236" cy="18895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sz="900" b="0">
              <a:latin typeface="Times New Roman" pitchFamily="18" charset="0"/>
              <a:cs typeface="Times New Roman" pitchFamily="18" charset="0"/>
            </a:rPr>
            <a:t>Produc</a:t>
          </a:r>
          <a:r>
            <a:rPr lang="ro-RO" sz="900" b="0">
              <a:latin typeface="Times New Roman" pitchFamily="18" charset="0"/>
              <a:cs typeface="Times New Roman" pitchFamily="18" charset="0"/>
            </a:rPr>
            <a:t>ție</a:t>
          </a:r>
          <a:r>
            <a:rPr lang="en-US" sz="900" b="0">
              <a:latin typeface="Times New Roman" pitchFamily="18" charset="0"/>
              <a:cs typeface="Times New Roman" pitchFamily="18" charset="0"/>
            </a:rPr>
            <a:t> (</a:t>
          </a:r>
          <a:r>
            <a:rPr lang="ro-RO" sz="900" b="0">
              <a:latin typeface="Times New Roman" pitchFamily="18" charset="0"/>
              <a:cs typeface="Times New Roman" pitchFamily="18" charset="0"/>
            </a:rPr>
            <a:t>inductiv</a:t>
          </a:r>
          <a:r>
            <a:rPr lang="en-US" sz="900" b="0">
              <a:latin typeface="Times New Roman" pitchFamily="18" charset="0"/>
              <a:cs typeface="Times New Roman" pitchFamily="18" charset="0"/>
            </a:rPr>
            <a:t>)</a:t>
          </a:r>
          <a:endParaRPr lang="ro-RO" sz="1100" b="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C3AAC-6419-4EEF-88BD-22D07D674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6356</Words>
  <Characters>36867</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43137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cp:lastPrinted>2018-07-13T05:20:00Z</cp:lastPrinted>
  <dcterms:created xsi:type="dcterms:W3CDTF">2018-07-30T10:58:00Z</dcterms:created>
  <dcterms:modified xsi:type="dcterms:W3CDTF">2018-07-30T12:23:00Z</dcterms:modified>
</cp:coreProperties>
</file>