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95331" w14:textId="504885ED" w:rsidR="00D61F0D" w:rsidRPr="009C2EDF" w:rsidRDefault="00D61F0D">
      <w:pPr>
        <w:pStyle w:val="Heading4"/>
        <w:spacing w:line="360" w:lineRule="auto"/>
        <w:rPr>
          <w:lang w:val="ro-RO"/>
        </w:rPr>
      </w:pPr>
      <w:r w:rsidRPr="009C2EDF">
        <w:rPr>
          <w:lang w:val="ro-RO"/>
        </w:rPr>
        <w:t xml:space="preserve">ORDIN nr. </w:t>
      </w:r>
    </w:p>
    <w:p w14:paraId="0DF936C7" w14:textId="34624505" w:rsidR="00D61F0D" w:rsidRPr="009C2EDF" w:rsidRDefault="00D61F0D">
      <w:pPr>
        <w:autoSpaceDE w:val="0"/>
        <w:autoSpaceDN w:val="0"/>
        <w:adjustRightInd w:val="0"/>
        <w:spacing w:line="360" w:lineRule="auto"/>
        <w:ind w:hanging="180"/>
        <w:jc w:val="center"/>
        <w:rPr>
          <w:b/>
          <w:lang w:val="ro-RO"/>
        </w:rPr>
      </w:pPr>
      <w:r w:rsidRPr="009C2EDF">
        <w:rPr>
          <w:b/>
          <w:lang w:val="ro-RO"/>
        </w:rPr>
        <w:t xml:space="preserve">privind aprobarea </w:t>
      </w:r>
      <w:r w:rsidR="00B6555E" w:rsidRPr="009C2EDF">
        <w:rPr>
          <w:b/>
          <w:lang w:val="ro-RO"/>
        </w:rPr>
        <w:t>Metodologi</w:t>
      </w:r>
      <w:r w:rsidR="0069080F" w:rsidRPr="009C2EDF">
        <w:rPr>
          <w:b/>
          <w:lang w:val="ro-RO"/>
        </w:rPr>
        <w:t>ei</w:t>
      </w:r>
      <w:r w:rsidR="00B6555E" w:rsidRPr="009C2EDF">
        <w:rPr>
          <w:b/>
          <w:lang w:val="ro-RO"/>
        </w:rPr>
        <w:t xml:space="preserve"> de stabilire a tarifelor reglementate pentru serviciile de distribuție în sectorul gazelor naturale </w:t>
      </w:r>
    </w:p>
    <w:p w14:paraId="2CB717B5" w14:textId="77777777" w:rsidR="00D61F0D" w:rsidRPr="009C2EDF" w:rsidRDefault="00D61F0D">
      <w:pPr>
        <w:autoSpaceDE w:val="0"/>
        <w:autoSpaceDN w:val="0"/>
        <w:adjustRightInd w:val="0"/>
        <w:spacing w:line="360" w:lineRule="auto"/>
        <w:jc w:val="center"/>
        <w:rPr>
          <w:b/>
          <w:lang w:val="ro-RO"/>
        </w:rPr>
      </w:pPr>
    </w:p>
    <w:p w14:paraId="07154310" w14:textId="3AB14925" w:rsidR="00D61F0D" w:rsidRPr="009C2EDF" w:rsidRDefault="00D61F0D">
      <w:pPr>
        <w:shd w:val="clear" w:color="auto" w:fill="FFFFFF"/>
        <w:spacing w:line="360" w:lineRule="auto"/>
        <w:ind w:firstLine="720"/>
        <w:jc w:val="both"/>
        <w:rPr>
          <w:rStyle w:val="yiv351784985preambul1"/>
          <w:noProof w:val="0"/>
          <w:lang w:val="ro-RO" w:eastAsia="en-US"/>
        </w:rPr>
      </w:pPr>
      <w:r w:rsidRPr="009C2EDF">
        <w:rPr>
          <w:rStyle w:val="yiv351784985preambul1"/>
          <w:noProof w:val="0"/>
          <w:lang w:val="ro-RO" w:eastAsia="en-US"/>
        </w:rPr>
        <w:t xml:space="preserve">Având în vedere </w:t>
      </w:r>
      <w:r w:rsidR="000620F9" w:rsidRPr="009C2EDF">
        <w:rPr>
          <w:rStyle w:val="yiv351784985preambul1"/>
          <w:noProof w:val="0"/>
          <w:lang w:val="ro-RO" w:eastAsia="en-US"/>
        </w:rPr>
        <w:t>dispozițiile</w:t>
      </w:r>
      <w:r w:rsidRPr="009C2EDF">
        <w:rPr>
          <w:rStyle w:val="yiv351784985preambul1"/>
          <w:noProof w:val="0"/>
          <w:lang w:val="ro-RO" w:eastAsia="en-US"/>
        </w:rPr>
        <w:t xml:space="preserve"> art. 5 alin. (1) lit. b) din </w:t>
      </w:r>
      <w:r w:rsidRPr="009C2EDF">
        <w:rPr>
          <w:lang w:val="ro-RO"/>
        </w:rPr>
        <w:t>Ordonanţa de Urgenţă a Guvernului nr. 33/2007 privind organizarea şi funcţionarea Autorităţii Naţionale de Reglementare în Domeniul Energiei, aprobată prin Legea nr. 160/2012,</w:t>
      </w:r>
      <w:r w:rsidR="00676812" w:rsidRPr="009C2EDF">
        <w:rPr>
          <w:lang w:val="ro-RO"/>
        </w:rPr>
        <w:t xml:space="preserve"> cu modificările şi completările ulterioare</w:t>
      </w:r>
    </w:p>
    <w:p w14:paraId="55BA7B27" w14:textId="77777777" w:rsidR="00B6555E" w:rsidRPr="009C2EDF" w:rsidRDefault="00D61F0D" w:rsidP="0047662D">
      <w:pPr>
        <w:shd w:val="clear" w:color="auto" w:fill="FFFFFF"/>
        <w:spacing w:line="360" w:lineRule="auto"/>
        <w:ind w:firstLine="720"/>
        <w:jc w:val="both"/>
        <w:rPr>
          <w:lang w:val="ro-RO"/>
        </w:rPr>
      </w:pPr>
      <w:r w:rsidRPr="009C2EDF">
        <w:rPr>
          <w:lang w:val="ro-RO"/>
        </w:rPr>
        <w:t>în temeiul dispoziţiilor art. 179 alin. (4) şi (5) din Legea energiei electrice şi a gazelor naturale nr. 123/2012,</w:t>
      </w:r>
      <w:r w:rsidR="004E1D8E" w:rsidRPr="009C2EDF">
        <w:rPr>
          <w:lang w:val="ro-RO"/>
        </w:rPr>
        <w:t xml:space="preserve"> cu modificările şi completările ulterioare</w:t>
      </w:r>
    </w:p>
    <w:p w14:paraId="6E1365CD" w14:textId="77777777" w:rsidR="0047662D" w:rsidRPr="009C2EDF" w:rsidRDefault="00D61F0D" w:rsidP="0047662D">
      <w:pPr>
        <w:shd w:val="clear" w:color="auto" w:fill="FFFFFF"/>
        <w:spacing w:line="360" w:lineRule="auto"/>
        <w:ind w:firstLine="720"/>
        <w:jc w:val="both"/>
        <w:rPr>
          <w:rFonts w:eastAsia="Calibri"/>
          <w:b/>
          <w:lang w:val="ro-RO" w:eastAsia="en-US"/>
        </w:rPr>
      </w:pPr>
      <w:r w:rsidRPr="009C2EDF">
        <w:rPr>
          <w:lang w:val="ro-RO"/>
        </w:rPr>
        <w:t xml:space="preserve">preşedintele Autorităţii Naţionale de Reglementare în Domeniul Energiei emite prezentul </w:t>
      </w:r>
      <w:r w:rsidR="0047662D" w:rsidRPr="009C2EDF">
        <w:rPr>
          <w:lang w:val="ro-RO"/>
        </w:rPr>
        <w:t>ordin</w:t>
      </w:r>
    </w:p>
    <w:p w14:paraId="7935531E" w14:textId="77777777" w:rsidR="00D61F0D" w:rsidRPr="009C2EDF" w:rsidRDefault="00D61F0D" w:rsidP="0047662D">
      <w:pPr>
        <w:shd w:val="clear" w:color="auto" w:fill="FFFFFF"/>
        <w:spacing w:line="360" w:lineRule="auto"/>
        <w:ind w:left="851" w:firstLine="142"/>
        <w:jc w:val="both"/>
        <w:rPr>
          <w:rStyle w:val="yiv351784985preambul1"/>
          <w:noProof w:val="0"/>
          <w:lang w:val="ro-RO" w:eastAsia="en-US"/>
        </w:rPr>
      </w:pPr>
    </w:p>
    <w:p w14:paraId="0DC2AA9A" w14:textId="3E4FD287" w:rsidR="00D61F0D" w:rsidRPr="009C2EDF" w:rsidRDefault="00D61F0D" w:rsidP="00B6555E">
      <w:pPr>
        <w:spacing w:line="360" w:lineRule="auto"/>
        <w:ind w:firstLine="720"/>
        <w:jc w:val="both"/>
        <w:rPr>
          <w:rStyle w:val="yiv351784985preambul1"/>
          <w:noProof w:val="0"/>
          <w:lang w:val="ro-RO" w:eastAsia="en-US"/>
        </w:rPr>
      </w:pPr>
      <w:r w:rsidRPr="009C2EDF">
        <w:rPr>
          <w:rStyle w:val="yiv351784985preambul1"/>
          <w:b/>
          <w:noProof w:val="0"/>
          <w:lang w:val="ro-RO" w:eastAsia="en-US"/>
        </w:rPr>
        <w:t>Art. 1</w:t>
      </w:r>
      <w:r w:rsidRPr="009C2EDF">
        <w:rPr>
          <w:rStyle w:val="yiv351784985preambul1"/>
          <w:noProof w:val="0"/>
          <w:lang w:val="ro-RO" w:eastAsia="en-US"/>
        </w:rPr>
        <w:t xml:space="preserve"> – Se aprobă </w:t>
      </w:r>
      <w:r w:rsidR="00972E97" w:rsidRPr="009C2EDF">
        <w:rPr>
          <w:lang w:val="ro-RO"/>
        </w:rPr>
        <w:t>Metodologia de stabilire a tarifelor reglementate pentru serviciile de distribuție în sectorul gazelor naturale începând cu a patra perioadă de reglementare</w:t>
      </w:r>
      <w:r w:rsidRPr="009C2EDF">
        <w:rPr>
          <w:lang w:val="ro-RO"/>
        </w:rPr>
        <w:t>,</w:t>
      </w:r>
      <w:r w:rsidRPr="009C2EDF">
        <w:rPr>
          <w:b/>
          <w:lang w:val="ro-RO"/>
        </w:rPr>
        <w:t xml:space="preserve"> </w:t>
      </w:r>
      <w:r w:rsidRPr="009C2EDF">
        <w:rPr>
          <w:rStyle w:val="yiv351784985preambul1"/>
          <w:noProof w:val="0"/>
          <w:lang w:val="ro-RO" w:eastAsia="en-US"/>
        </w:rPr>
        <w:t>prevăzută în anexa care face parte integrantă din prezentul ordin.</w:t>
      </w:r>
    </w:p>
    <w:p w14:paraId="00177D70" w14:textId="1BB3E052" w:rsidR="00490D77" w:rsidRPr="009C2EDF" w:rsidRDefault="00972E97" w:rsidP="00B6555E">
      <w:pPr>
        <w:autoSpaceDE w:val="0"/>
        <w:autoSpaceDN w:val="0"/>
        <w:adjustRightInd w:val="0"/>
        <w:spacing w:line="360" w:lineRule="auto"/>
        <w:ind w:firstLine="720"/>
        <w:jc w:val="both"/>
        <w:rPr>
          <w:lang w:val="ro-RO"/>
        </w:rPr>
      </w:pPr>
      <w:r w:rsidRPr="009C2EDF">
        <w:rPr>
          <w:b/>
          <w:lang w:val="ro-RO"/>
        </w:rPr>
        <w:t xml:space="preserve">Art. </w:t>
      </w:r>
      <w:r w:rsidR="00275EFA" w:rsidRPr="009C2EDF">
        <w:rPr>
          <w:b/>
          <w:lang w:val="ro-RO"/>
        </w:rPr>
        <w:t>2</w:t>
      </w:r>
      <w:r w:rsidRPr="009C2EDF">
        <w:rPr>
          <w:lang w:val="ro-RO"/>
        </w:rPr>
        <w:t xml:space="preserve"> </w:t>
      </w:r>
      <w:r w:rsidRPr="009C2EDF">
        <w:rPr>
          <w:rStyle w:val="yiv351784985preambul1"/>
          <w:b/>
          <w:noProof w:val="0"/>
          <w:lang w:val="ro-RO" w:eastAsia="en-US"/>
        </w:rPr>
        <w:t>–</w:t>
      </w:r>
      <w:r w:rsidRPr="009C2EDF">
        <w:rPr>
          <w:lang w:val="ro-RO"/>
        </w:rPr>
        <w:t xml:space="preserve"> </w:t>
      </w:r>
      <w:r w:rsidR="00490D77" w:rsidRPr="009C2EDF">
        <w:rPr>
          <w:lang w:val="ro-RO"/>
        </w:rPr>
        <w:t>Pentru perioada a patra de reglementare, rata anuală de creștere a eficienței economice</w:t>
      </w:r>
      <w:r w:rsidR="00B7651B" w:rsidRPr="009C2EDF">
        <w:rPr>
          <w:lang w:val="ro-RO"/>
        </w:rPr>
        <w:t xml:space="preserve"> se consideră cel mult egală cu 2% pe an</w:t>
      </w:r>
      <w:r w:rsidR="00490D77" w:rsidRPr="009C2EDF">
        <w:rPr>
          <w:lang w:val="ro-RO"/>
        </w:rPr>
        <w:t xml:space="preserve"> pentru fieca</w:t>
      </w:r>
      <w:r w:rsidR="00B7651B" w:rsidRPr="009C2EDF">
        <w:rPr>
          <w:lang w:val="ro-RO"/>
        </w:rPr>
        <w:t xml:space="preserve">re </w:t>
      </w:r>
      <w:r w:rsidR="00815E22" w:rsidRPr="009C2EDF">
        <w:rPr>
          <w:lang w:val="ro-RO"/>
        </w:rPr>
        <w:t>operator de distribuț</w:t>
      </w:r>
      <w:r w:rsidR="005261E5">
        <w:rPr>
          <w:lang w:val="ro-RO"/>
        </w:rPr>
        <w:t>i</w:t>
      </w:r>
      <w:r w:rsidR="00815E22" w:rsidRPr="009C2EDF">
        <w:rPr>
          <w:lang w:val="ro-RO"/>
        </w:rPr>
        <w:t>e</w:t>
      </w:r>
      <w:r w:rsidR="00490D77" w:rsidRPr="009C2EDF">
        <w:rPr>
          <w:lang w:val="ro-RO"/>
        </w:rPr>
        <w:t>.</w:t>
      </w:r>
    </w:p>
    <w:p w14:paraId="2033DA9A" w14:textId="4C3FB7D6" w:rsidR="00D2044E" w:rsidRPr="009C2EDF" w:rsidRDefault="00972E97" w:rsidP="00275EFA">
      <w:pPr>
        <w:autoSpaceDE w:val="0"/>
        <w:autoSpaceDN w:val="0"/>
        <w:adjustRightInd w:val="0"/>
        <w:spacing w:line="360" w:lineRule="auto"/>
        <w:ind w:firstLine="720"/>
        <w:jc w:val="both"/>
        <w:rPr>
          <w:lang w:val="ro-RO"/>
        </w:rPr>
      </w:pPr>
      <w:r w:rsidRPr="009C2EDF">
        <w:rPr>
          <w:b/>
          <w:lang w:val="ro-RO"/>
        </w:rPr>
        <w:t xml:space="preserve">Art. </w:t>
      </w:r>
      <w:r w:rsidR="00275EFA" w:rsidRPr="009C2EDF">
        <w:rPr>
          <w:b/>
          <w:lang w:val="ro-RO"/>
        </w:rPr>
        <w:t>3</w:t>
      </w:r>
      <w:r w:rsidRPr="009C2EDF">
        <w:rPr>
          <w:lang w:val="ro-RO"/>
        </w:rPr>
        <w:t xml:space="preserve"> </w:t>
      </w:r>
      <w:r w:rsidRPr="009C2EDF">
        <w:rPr>
          <w:rStyle w:val="yiv351784985preambul1"/>
          <w:b/>
          <w:noProof w:val="0"/>
          <w:lang w:val="ro-RO" w:eastAsia="en-US"/>
        </w:rPr>
        <w:t xml:space="preserve">– </w:t>
      </w:r>
      <w:r w:rsidR="00275EFA" w:rsidRPr="009C2EDF">
        <w:rPr>
          <w:rStyle w:val="yiv351784985preambul1"/>
          <w:noProof w:val="0"/>
          <w:lang w:val="ro-RO" w:eastAsia="en-US"/>
        </w:rPr>
        <w:t>R</w:t>
      </w:r>
      <w:r w:rsidR="00275EFA" w:rsidRPr="009C2EDF">
        <w:rPr>
          <w:lang w:val="ro-RO"/>
        </w:rPr>
        <w:t xml:space="preserve">ata reglementată a rentabilității </w:t>
      </w:r>
      <w:r w:rsidR="00710B72" w:rsidRPr="009C2EDF">
        <w:rPr>
          <w:lang w:val="ro-RO"/>
        </w:rPr>
        <w:t xml:space="preserve">capitalului investit </w:t>
      </w:r>
      <w:r w:rsidR="00275EFA" w:rsidRPr="009C2EDF">
        <w:rPr>
          <w:lang w:val="ro-RO"/>
        </w:rPr>
        <w:t>acordat</w:t>
      </w:r>
      <w:r w:rsidR="00345E9A" w:rsidRPr="009C2EDF">
        <w:rPr>
          <w:lang w:val="ro-RO"/>
        </w:rPr>
        <w:t>ă</w:t>
      </w:r>
      <w:r w:rsidR="00275EFA" w:rsidRPr="009C2EDF">
        <w:rPr>
          <w:lang w:val="ro-RO"/>
        </w:rPr>
        <w:t xml:space="preserve"> pentru imobilizările corporale și necorporale </w:t>
      </w:r>
      <w:r w:rsidR="003B4A59" w:rsidRPr="009C2EDF">
        <w:rPr>
          <w:lang w:val="ro-RO"/>
        </w:rPr>
        <w:t xml:space="preserve">pentru activitatea de distribuție a gazelor naturale </w:t>
      </w:r>
      <w:r w:rsidR="00345E9A" w:rsidRPr="009C2EDF">
        <w:rPr>
          <w:lang w:val="ro-RO"/>
        </w:rPr>
        <w:t>este</w:t>
      </w:r>
      <w:r w:rsidR="00275EFA" w:rsidRPr="009C2EDF">
        <w:rPr>
          <w:lang w:val="ro-RO"/>
        </w:rPr>
        <w:t xml:space="preserve"> ce</w:t>
      </w:r>
      <w:r w:rsidR="00345E9A" w:rsidRPr="009C2EDF">
        <w:rPr>
          <w:lang w:val="ro-RO"/>
        </w:rPr>
        <w:t>a</w:t>
      </w:r>
      <w:r w:rsidR="00275EFA" w:rsidRPr="009C2EDF">
        <w:rPr>
          <w:lang w:val="ro-RO"/>
        </w:rPr>
        <w:t xml:space="preserve"> aprobat</w:t>
      </w:r>
      <w:r w:rsidR="00345E9A" w:rsidRPr="009C2EDF">
        <w:rPr>
          <w:lang w:val="ro-RO"/>
        </w:rPr>
        <w:t>ă</w:t>
      </w:r>
      <w:r w:rsidR="00275EFA" w:rsidRPr="009C2EDF">
        <w:rPr>
          <w:lang w:val="ro-RO"/>
        </w:rPr>
        <w:t xml:space="preserve"> pentru activitatea de distribuţie a energiei electrice</w:t>
      </w:r>
      <w:r w:rsidR="00345E9A" w:rsidRPr="009C2EDF">
        <w:rPr>
          <w:lang w:val="ro-RO"/>
        </w:rPr>
        <w:t xml:space="preserve"> pentru perio</w:t>
      </w:r>
      <w:r w:rsidR="00B64F8E">
        <w:rPr>
          <w:lang w:val="ro-RO"/>
        </w:rPr>
        <w:t>a</w:t>
      </w:r>
      <w:r w:rsidR="00345E9A" w:rsidRPr="009C2EDF">
        <w:rPr>
          <w:lang w:val="ro-RO"/>
        </w:rPr>
        <w:t>da a patra de reglementare</w:t>
      </w:r>
      <w:r w:rsidR="00275EFA" w:rsidRPr="009C2EDF">
        <w:rPr>
          <w:lang w:val="ro-RO"/>
        </w:rPr>
        <w:t>.</w:t>
      </w:r>
      <w:r w:rsidR="003B4A59" w:rsidRPr="009C2EDF">
        <w:rPr>
          <w:lang w:val="ro-RO"/>
        </w:rPr>
        <w:t xml:space="preserve"> </w:t>
      </w:r>
    </w:p>
    <w:p w14:paraId="0056002C" w14:textId="15D73B0C" w:rsidR="00345E9A" w:rsidRPr="009C2EDF" w:rsidRDefault="00345E9A" w:rsidP="00275EFA">
      <w:pPr>
        <w:autoSpaceDE w:val="0"/>
        <w:autoSpaceDN w:val="0"/>
        <w:adjustRightInd w:val="0"/>
        <w:spacing w:line="360" w:lineRule="auto"/>
        <w:ind w:firstLine="720"/>
        <w:jc w:val="both"/>
        <w:rPr>
          <w:lang w:val="ro-RO"/>
        </w:rPr>
      </w:pPr>
      <w:r w:rsidRPr="009C2EDF">
        <w:rPr>
          <w:b/>
          <w:lang w:val="ro-RO"/>
        </w:rPr>
        <w:t>Art. 4</w:t>
      </w:r>
      <w:r w:rsidRPr="009C2EDF">
        <w:rPr>
          <w:lang w:val="ro-RO"/>
        </w:rPr>
        <w:t xml:space="preserve"> – Pentru perioada a </w:t>
      </w:r>
      <w:r w:rsidR="00D85287" w:rsidRPr="009C2EDF">
        <w:rPr>
          <w:lang w:val="ro-RO"/>
        </w:rPr>
        <w:t>patr</w:t>
      </w:r>
      <w:r w:rsidRPr="009C2EDF">
        <w:rPr>
          <w:lang w:val="ro-RO"/>
        </w:rPr>
        <w:t>a de reglementare</w:t>
      </w:r>
      <w:r w:rsidR="00D85287" w:rsidRPr="009C2EDF">
        <w:rPr>
          <w:lang w:val="ro-RO"/>
        </w:rPr>
        <w:t>,</w:t>
      </w:r>
      <w:r w:rsidRPr="009C2EDF">
        <w:rPr>
          <w:lang w:val="ro-RO"/>
        </w:rPr>
        <w:t xml:space="preserve"> pentru imobilizările corporale și necorporale noi</w:t>
      </w:r>
      <w:r w:rsidR="00676812" w:rsidRPr="009C2EDF">
        <w:rPr>
          <w:lang w:val="ro-RO"/>
        </w:rPr>
        <w:t>,</w:t>
      </w:r>
      <w:r w:rsidRPr="009C2EDF">
        <w:rPr>
          <w:lang w:val="ro-RO"/>
        </w:rPr>
        <w:t xml:space="preserve"> </w:t>
      </w:r>
      <w:r w:rsidR="00676812" w:rsidRPr="009C2EDF">
        <w:rPr>
          <w:lang w:val="ro-RO"/>
        </w:rPr>
        <w:t xml:space="preserve">puse în funcțiune, </w:t>
      </w:r>
      <w:r w:rsidRPr="009C2EDF">
        <w:rPr>
          <w:lang w:val="ro-RO"/>
        </w:rPr>
        <w:t>aferente sistemului de distribuție</w:t>
      </w:r>
      <w:r w:rsidR="00676812" w:rsidRPr="009C2EDF">
        <w:rPr>
          <w:lang w:val="ro-RO"/>
        </w:rPr>
        <w:t>,</w:t>
      </w:r>
      <w:r w:rsidRPr="009C2EDF">
        <w:rPr>
          <w:lang w:val="ro-RO"/>
        </w:rPr>
        <w:t xml:space="preserve"> se stabilește un stimulent în valoare de 1 punct procentual peste rata reglementată a rentabilității </w:t>
      </w:r>
      <w:r w:rsidR="00710B72" w:rsidRPr="009C2EDF">
        <w:rPr>
          <w:lang w:val="ro-RO"/>
        </w:rPr>
        <w:t xml:space="preserve">capitalului investit </w:t>
      </w:r>
      <w:r w:rsidRPr="009C2EDF">
        <w:rPr>
          <w:lang w:val="ro-RO"/>
        </w:rPr>
        <w:t>aprobată.</w:t>
      </w:r>
    </w:p>
    <w:p w14:paraId="7E5137E6" w14:textId="059C8C64" w:rsidR="00275EFA" w:rsidRPr="009C2EDF" w:rsidRDefault="00275EFA" w:rsidP="00275EFA">
      <w:pPr>
        <w:autoSpaceDE w:val="0"/>
        <w:autoSpaceDN w:val="0"/>
        <w:adjustRightInd w:val="0"/>
        <w:spacing w:line="360" w:lineRule="auto"/>
        <w:ind w:firstLine="720"/>
        <w:jc w:val="both"/>
        <w:rPr>
          <w:lang w:val="ro-RO"/>
        </w:rPr>
      </w:pPr>
      <w:r w:rsidRPr="009C2EDF">
        <w:rPr>
          <w:rStyle w:val="yiv351784985preambul1"/>
          <w:b/>
          <w:noProof w:val="0"/>
          <w:lang w:val="ro-RO" w:eastAsia="en-US"/>
        </w:rPr>
        <w:t xml:space="preserve">Art. </w:t>
      </w:r>
      <w:r w:rsidR="00882AF8" w:rsidRPr="009C2EDF">
        <w:rPr>
          <w:rStyle w:val="yiv351784985preambul1"/>
          <w:b/>
          <w:noProof w:val="0"/>
          <w:lang w:val="ro-RO" w:eastAsia="en-US"/>
        </w:rPr>
        <w:t>5</w:t>
      </w:r>
      <w:r w:rsidRPr="009C2EDF">
        <w:rPr>
          <w:rStyle w:val="yiv351784985preambul1"/>
          <w:b/>
          <w:noProof w:val="0"/>
          <w:lang w:val="ro-RO" w:eastAsia="en-US"/>
        </w:rPr>
        <w:t xml:space="preserve"> – </w:t>
      </w:r>
      <w:r w:rsidRPr="009C2EDF">
        <w:rPr>
          <w:lang w:val="ro-RO"/>
        </w:rPr>
        <w:t>Pentru primul an al perioadei a patra de reglementare, până la stabilirea venitului reglementat și a venitului reglementat corectat aferente activității de distribuție a gazelor naturale, tarifele reglementate în vigoare rămân nemodificate. Diferențele de venituri datorate aplicării acestor tarife vor fi recuperate ulterior</w:t>
      </w:r>
      <w:r w:rsidR="00710B72">
        <w:rPr>
          <w:lang w:val="ro-RO"/>
        </w:rPr>
        <w:t>, în conformitate cu prevederile prezentului ordin</w:t>
      </w:r>
      <w:r w:rsidRPr="009C2EDF">
        <w:rPr>
          <w:lang w:val="ro-RO"/>
        </w:rPr>
        <w:t>.</w:t>
      </w:r>
    </w:p>
    <w:p w14:paraId="0CDA814C" w14:textId="28EF05B7" w:rsidR="00D61F0D" w:rsidRPr="009C2EDF" w:rsidRDefault="00D61F0D" w:rsidP="00B6555E">
      <w:pPr>
        <w:autoSpaceDE w:val="0"/>
        <w:autoSpaceDN w:val="0"/>
        <w:adjustRightInd w:val="0"/>
        <w:spacing w:line="360" w:lineRule="auto"/>
        <w:ind w:firstLine="708"/>
        <w:jc w:val="both"/>
        <w:rPr>
          <w:rStyle w:val="yiv351784985preambul1"/>
          <w:noProof w:val="0"/>
          <w:lang w:val="ro-RO" w:eastAsia="en-US"/>
        </w:rPr>
      </w:pPr>
      <w:r w:rsidRPr="009C2EDF">
        <w:rPr>
          <w:rStyle w:val="yiv351784985preambul1"/>
          <w:b/>
          <w:noProof w:val="0"/>
          <w:lang w:val="ro-RO" w:eastAsia="en-US"/>
        </w:rPr>
        <w:t xml:space="preserve">Art. </w:t>
      </w:r>
      <w:r w:rsidR="00882AF8" w:rsidRPr="009C2EDF">
        <w:rPr>
          <w:rStyle w:val="yiv351784985preambul1"/>
          <w:b/>
          <w:noProof w:val="0"/>
          <w:lang w:val="ro-RO" w:eastAsia="en-US"/>
        </w:rPr>
        <w:t>6</w:t>
      </w:r>
      <w:r w:rsidRPr="009C2EDF">
        <w:rPr>
          <w:rStyle w:val="yiv351784985preambul1"/>
          <w:b/>
          <w:noProof w:val="0"/>
          <w:lang w:val="ro-RO" w:eastAsia="en-US"/>
        </w:rPr>
        <w:t xml:space="preserve"> – </w:t>
      </w:r>
      <w:r w:rsidRPr="009C2EDF">
        <w:rPr>
          <w:rStyle w:val="yiv351784985preambul1"/>
          <w:noProof w:val="0"/>
          <w:lang w:val="ro-RO" w:eastAsia="en-US"/>
        </w:rPr>
        <w:t xml:space="preserve">La data intrării în vigoare a prezentului ordin </w:t>
      </w:r>
      <w:r w:rsidR="00972E97" w:rsidRPr="009C2EDF">
        <w:rPr>
          <w:lang w:val="ro-RO"/>
        </w:rPr>
        <w:t xml:space="preserve">se abrogă </w:t>
      </w:r>
      <w:r w:rsidRPr="009C2EDF">
        <w:rPr>
          <w:rStyle w:val="yiv351784985preambul1"/>
          <w:noProof w:val="0"/>
          <w:lang w:val="ro-RO" w:eastAsia="en-US"/>
        </w:rPr>
        <w:t xml:space="preserve">Ordinul </w:t>
      </w:r>
      <w:r w:rsidR="000620F9" w:rsidRPr="009C2EDF">
        <w:rPr>
          <w:rStyle w:val="yiv351784985preambul1"/>
          <w:noProof w:val="0"/>
          <w:lang w:val="ro-RO" w:eastAsia="en-US"/>
        </w:rPr>
        <w:t>președintelui</w:t>
      </w:r>
      <w:r w:rsidRPr="009C2EDF">
        <w:rPr>
          <w:rStyle w:val="yiv351784985preambul1"/>
          <w:noProof w:val="0"/>
          <w:lang w:val="ro-RO" w:eastAsia="en-US"/>
        </w:rPr>
        <w:t xml:space="preserve"> </w:t>
      </w:r>
      <w:r w:rsidRPr="009C2EDF">
        <w:rPr>
          <w:lang w:val="ro-RO"/>
        </w:rPr>
        <w:t>Autorităţii Naţionale de Reglementare în Domeniul Energiei</w:t>
      </w:r>
      <w:r w:rsidRPr="009C2EDF">
        <w:rPr>
          <w:rStyle w:val="yiv351784985preambul1"/>
          <w:noProof w:val="0"/>
          <w:lang w:val="ro-RO" w:eastAsia="en-US"/>
        </w:rPr>
        <w:t xml:space="preserve"> nr. </w:t>
      </w:r>
      <w:r w:rsidR="00972E97" w:rsidRPr="009C2EDF">
        <w:rPr>
          <w:rStyle w:val="yiv351784985preambul1"/>
          <w:noProof w:val="0"/>
          <w:lang w:val="ro-RO" w:eastAsia="en-US"/>
        </w:rPr>
        <w:t>4</w:t>
      </w:r>
      <w:r w:rsidRPr="009C2EDF">
        <w:rPr>
          <w:rStyle w:val="yiv351784985preambul1"/>
          <w:noProof w:val="0"/>
          <w:lang w:val="ro-RO" w:eastAsia="en-US"/>
        </w:rPr>
        <w:t>2/201</w:t>
      </w:r>
      <w:r w:rsidR="00972E97" w:rsidRPr="009C2EDF">
        <w:rPr>
          <w:rStyle w:val="yiv351784985preambul1"/>
          <w:noProof w:val="0"/>
          <w:lang w:val="ro-RO" w:eastAsia="en-US"/>
        </w:rPr>
        <w:t>3</w:t>
      </w:r>
      <w:r w:rsidRPr="009C2EDF">
        <w:rPr>
          <w:rStyle w:val="yiv351784985preambul1"/>
          <w:noProof w:val="0"/>
          <w:lang w:val="ro-RO" w:eastAsia="en-US"/>
        </w:rPr>
        <w:t xml:space="preserve"> </w:t>
      </w:r>
      <w:r w:rsidR="00972E97" w:rsidRPr="009C2EDF">
        <w:rPr>
          <w:rStyle w:val="yiv351784985preambul1"/>
          <w:noProof w:val="0"/>
          <w:lang w:val="ro-RO" w:eastAsia="en-US"/>
        </w:rPr>
        <w:t xml:space="preserve">privind aprobarea </w:t>
      </w:r>
      <w:r w:rsidR="00972E97" w:rsidRPr="009C2EDF">
        <w:rPr>
          <w:noProof w:val="0"/>
          <w:lang w:val="ro-RO"/>
        </w:rPr>
        <w:t xml:space="preserve">Metodologiei de stabilire a tarifelor reglementate pentru serviciile de </w:t>
      </w:r>
      <w:r w:rsidR="000620F9" w:rsidRPr="009C2EDF">
        <w:rPr>
          <w:noProof w:val="0"/>
          <w:lang w:val="ro-RO"/>
        </w:rPr>
        <w:t>distribuție</w:t>
      </w:r>
      <w:r w:rsidR="00972E97" w:rsidRPr="009C2EDF">
        <w:rPr>
          <w:noProof w:val="0"/>
          <w:lang w:val="ro-RO"/>
        </w:rPr>
        <w:t xml:space="preserve"> </w:t>
      </w:r>
      <w:r w:rsidR="00827E27" w:rsidRPr="009C2EDF">
        <w:rPr>
          <w:rStyle w:val="yiv351784985preambul1"/>
          <w:noProof w:val="0"/>
          <w:lang w:val="ro-RO" w:eastAsia="en-US"/>
        </w:rPr>
        <w:t>î</w:t>
      </w:r>
      <w:r w:rsidR="00972E97" w:rsidRPr="009C2EDF">
        <w:rPr>
          <w:noProof w:val="0"/>
          <w:lang w:val="ro-RO"/>
        </w:rPr>
        <w:t xml:space="preserve">n sectorul gazelor naturale </w:t>
      </w:r>
      <w:r w:rsidR="000620F9" w:rsidRPr="009C2EDF">
        <w:rPr>
          <w:noProof w:val="0"/>
          <w:lang w:val="ro-RO"/>
        </w:rPr>
        <w:t>începând</w:t>
      </w:r>
      <w:r w:rsidR="00972E97" w:rsidRPr="009C2EDF">
        <w:rPr>
          <w:noProof w:val="0"/>
          <w:lang w:val="ro-RO"/>
        </w:rPr>
        <w:t xml:space="preserve"> cu a treia perioad</w:t>
      </w:r>
      <w:r w:rsidR="00395DC6" w:rsidRPr="00634B44">
        <w:rPr>
          <w:lang w:val="ro-RO"/>
        </w:rPr>
        <w:t>ă</w:t>
      </w:r>
      <w:r w:rsidR="00972E97" w:rsidRPr="00395DC6">
        <w:rPr>
          <w:noProof w:val="0"/>
          <w:lang w:val="ro-RO"/>
        </w:rPr>
        <w:t xml:space="preserve"> de reglementare </w:t>
      </w:r>
      <w:r w:rsidR="00827E27" w:rsidRPr="00395DC6">
        <w:rPr>
          <w:rStyle w:val="yiv351784985preambul1"/>
          <w:noProof w:val="0"/>
          <w:lang w:val="ro-RO" w:eastAsia="en-US"/>
        </w:rPr>
        <w:t>ș</w:t>
      </w:r>
      <w:r w:rsidR="00972E97" w:rsidRPr="00395DC6">
        <w:rPr>
          <w:noProof w:val="0"/>
          <w:lang w:val="ro-RO"/>
        </w:rPr>
        <w:t xml:space="preserve">i privind modificarea </w:t>
      </w:r>
      <w:r w:rsidR="00972E97" w:rsidRPr="00395DC6">
        <w:rPr>
          <w:noProof w:val="0"/>
          <w:lang w:val="ro-RO"/>
        </w:rPr>
        <w:lastRenderedPageBreak/>
        <w:t>Metodologiei pentru aprobarea pre</w:t>
      </w:r>
      <w:r w:rsidR="004C3912" w:rsidRPr="009C2EDF">
        <w:rPr>
          <w:noProof w:val="0"/>
          <w:lang w:val="ro-RO"/>
        </w:rPr>
        <w:t>ț</w:t>
      </w:r>
      <w:r w:rsidR="00972E97" w:rsidRPr="00395DC6">
        <w:rPr>
          <w:noProof w:val="0"/>
          <w:lang w:val="ro-RO"/>
        </w:rPr>
        <w:t xml:space="preserve">urilor </w:t>
      </w:r>
      <w:r w:rsidR="00827E27" w:rsidRPr="002F208F">
        <w:rPr>
          <w:rStyle w:val="yiv351784985preambul1"/>
          <w:noProof w:val="0"/>
          <w:lang w:val="ro-RO" w:eastAsia="en-US"/>
        </w:rPr>
        <w:t>ș</w:t>
      </w:r>
      <w:r w:rsidR="00972E97" w:rsidRPr="00876304">
        <w:rPr>
          <w:noProof w:val="0"/>
          <w:lang w:val="ro-RO"/>
        </w:rPr>
        <w:t xml:space="preserve">i stabilirea tarifelor reglementate </w:t>
      </w:r>
      <w:r w:rsidR="00827E27" w:rsidRPr="00876304">
        <w:rPr>
          <w:rStyle w:val="yiv351784985preambul1"/>
          <w:noProof w:val="0"/>
          <w:lang w:val="ro-RO" w:eastAsia="en-US"/>
        </w:rPr>
        <w:t>î</w:t>
      </w:r>
      <w:r w:rsidR="00972E97" w:rsidRPr="00876304">
        <w:rPr>
          <w:noProof w:val="0"/>
          <w:lang w:val="ro-RO"/>
        </w:rPr>
        <w:t>n sectorul gazelor naturale, aprobat</w:t>
      </w:r>
      <w:r w:rsidR="00B5640D" w:rsidRPr="00876304">
        <w:rPr>
          <w:noProof w:val="0"/>
          <w:lang w:val="ro-RO"/>
        </w:rPr>
        <w:t>ă</w:t>
      </w:r>
      <w:r w:rsidR="00972E97" w:rsidRPr="00876304">
        <w:rPr>
          <w:noProof w:val="0"/>
          <w:lang w:val="ro-RO"/>
        </w:rPr>
        <w:t xml:space="preserve"> prin Ordinul </w:t>
      </w:r>
      <w:r w:rsidR="000620F9" w:rsidRPr="009C2EDF">
        <w:rPr>
          <w:noProof w:val="0"/>
          <w:lang w:val="ro-RO"/>
        </w:rPr>
        <w:t>președintelui</w:t>
      </w:r>
      <w:r w:rsidR="00972E97" w:rsidRPr="009C2EDF">
        <w:rPr>
          <w:noProof w:val="0"/>
          <w:lang w:val="ro-RO"/>
        </w:rPr>
        <w:t xml:space="preserve"> </w:t>
      </w:r>
      <w:r w:rsidR="000620F9" w:rsidRPr="009C2EDF">
        <w:rPr>
          <w:noProof w:val="0"/>
          <w:lang w:val="ro-RO"/>
        </w:rPr>
        <w:t>Autorității</w:t>
      </w:r>
      <w:r w:rsidR="00972E97" w:rsidRPr="009C2EDF">
        <w:rPr>
          <w:noProof w:val="0"/>
          <w:lang w:val="ro-RO"/>
        </w:rPr>
        <w:t xml:space="preserve"> </w:t>
      </w:r>
      <w:r w:rsidR="000620F9" w:rsidRPr="009C2EDF">
        <w:rPr>
          <w:noProof w:val="0"/>
          <w:lang w:val="ro-RO"/>
        </w:rPr>
        <w:t>Naționale</w:t>
      </w:r>
      <w:r w:rsidR="00972E97" w:rsidRPr="009C2EDF">
        <w:rPr>
          <w:noProof w:val="0"/>
          <w:lang w:val="ro-RO"/>
        </w:rPr>
        <w:t xml:space="preserve"> de Reglementare </w:t>
      </w:r>
      <w:r w:rsidR="00827E27" w:rsidRPr="009C2EDF">
        <w:rPr>
          <w:rStyle w:val="yiv351784985preambul1"/>
          <w:noProof w:val="0"/>
          <w:lang w:val="ro-RO" w:eastAsia="en-US"/>
        </w:rPr>
        <w:t>î</w:t>
      </w:r>
      <w:r w:rsidR="00972E97" w:rsidRPr="009C2EDF">
        <w:rPr>
          <w:noProof w:val="0"/>
          <w:lang w:val="ro-RO"/>
        </w:rPr>
        <w:t xml:space="preserve">n Domeniul Energiei nr. 22/2012, cu modificările </w:t>
      </w:r>
      <w:r w:rsidR="000620F9" w:rsidRPr="009C2EDF">
        <w:rPr>
          <w:noProof w:val="0"/>
          <w:lang w:val="ro-RO"/>
        </w:rPr>
        <w:t>și</w:t>
      </w:r>
      <w:r w:rsidR="00972E97" w:rsidRPr="009C2EDF">
        <w:rPr>
          <w:noProof w:val="0"/>
          <w:lang w:val="ro-RO"/>
        </w:rPr>
        <w:t xml:space="preserve"> completările ulterioare</w:t>
      </w:r>
      <w:r w:rsidRPr="009C2EDF">
        <w:rPr>
          <w:rStyle w:val="yiv351784985preambul1"/>
          <w:noProof w:val="0"/>
          <w:lang w:val="ro-RO" w:eastAsia="en-US"/>
        </w:rPr>
        <w:t>.</w:t>
      </w:r>
    </w:p>
    <w:p w14:paraId="359F0385" w14:textId="3348F6B1" w:rsidR="00D61F0D" w:rsidRPr="009C2EDF" w:rsidRDefault="00D61F0D">
      <w:pPr>
        <w:shd w:val="clear" w:color="auto" w:fill="FFFFFF"/>
        <w:spacing w:line="360" w:lineRule="auto"/>
        <w:ind w:firstLine="720"/>
        <w:jc w:val="both"/>
        <w:rPr>
          <w:rStyle w:val="yiv351784985preambul1"/>
          <w:noProof w:val="0"/>
          <w:lang w:val="ro-RO" w:eastAsia="en-US"/>
        </w:rPr>
      </w:pPr>
      <w:r w:rsidRPr="009C2EDF">
        <w:rPr>
          <w:rStyle w:val="yiv351784985preambul1"/>
          <w:b/>
          <w:noProof w:val="0"/>
          <w:lang w:val="ro-RO" w:eastAsia="en-US"/>
        </w:rPr>
        <w:t xml:space="preserve">Art. </w:t>
      </w:r>
      <w:r w:rsidR="00882AF8" w:rsidRPr="009C2EDF">
        <w:rPr>
          <w:rStyle w:val="yiv351784985preambul1"/>
          <w:b/>
          <w:noProof w:val="0"/>
          <w:lang w:val="ro-RO" w:eastAsia="en-US"/>
        </w:rPr>
        <w:t>7</w:t>
      </w:r>
      <w:r w:rsidRPr="009C2EDF">
        <w:rPr>
          <w:rStyle w:val="yiv351784985preambul1"/>
          <w:noProof w:val="0"/>
          <w:lang w:val="ro-RO" w:eastAsia="en-US"/>
        </w:rPr>
        <w:t xml:space="preserve"> – Autoritatea </w:t>
      </w:r>
      <w:r w:rsidR="000620F9" w:rsidRPr="009C2EDF">
        <w:rPr>
          <w:rStyle w:val="yiv351784985preambul1"/>
          <w:noProof w:val="0"/>
          <w:lang w:val="ro-RO" w:eastAsia="en-US"/>
        </w:rPr>
        <w:t>Națională</w:t>
      </w:r>
      <w:r w:rsidRPr="009C2EDF">
        <w:rPr>
          <w:rStyle w:val="yiv351784985preambul1"/>
          <w:noProof w:val="0"/>
          <w:lang w:val="ro-RO" w:eastAsia="en-US"/>
        </w:rPr>
        <w:t xml:space="preserve"> de Reglementare în Domeniul Energiei </w:t>
      </w:r>
      <w:r w:rsidR="000620F9" w:rsidRPr="009C2EDF">
        <w:rPr>
          <w:rStyle w:val="yiv351784985preambul1"/>
          <w:noProof w:val="0"/>
          <w:lang w:val="ro-RO" w:eastAsia="en-US"/>
        </w:rPr>
        <w:t>și</w:t>
      </w:r>
      <w:r w:rsidRPr="009C2EDF">
        <w:rPr>
          <w:rStyle w:val="yiv351784985preambul1"/>
          <w:noProof w:val="0"/>
          <w:lang w:val="ro-RO" w:eastAsia="en-US"/>
        </w:rPr>
        <w:t xml:space="preserve"> operatorii </w:t>
      </w:r>
      <w:r w:rsidR="00B5640D" w:rsidRPr="009C2EDF">
        <w:rPr>
          <w:rStyle w:val="yiv351784985preambul1"/>
          <w:noProof w:val="0"/>
          <w:lang w:val="ro-RO" w:eastAsia="en-US"/>
        </w:rPr>
        <w:t xml:space="preserve">de </w:t>
      </w:r>
      <w:proofErr w:type="spellStart"/>
      <w:r w:rsidR="00B5640D" w:rsidRPr="009C2EDF">
        <w:rPr>
          <w:rStyle w:val="yiv351784985preambul1"/>
          <w:noProof w:val="0"/>
          <w:lang w:val="ro-RO" w:eastAsia="en-US"/>
        </w:rPr>
        <w:t>distribuţie</w:t>
      </w:r>
      <w:proofErr w:type="spellEnd"/>
      <w:r w:rsidR="00B5640D" w:rsidRPr="009C2EDF">
        <w:rPr>
          <w:rStyle w:val="yiv351784985preambul1"/>
          <w:noProof w:val="0"/>
          <w:lang w:val="ro-RO" w:eastAsia="en-US"/>
        </w:rPr>
        <w:t xml:space="preserve"> </w:t>
      </w:r>
      <w:r w:rsidRPr="009C2EDF">
        <w:rPr>
          <w:rStyle w:val="yiv351784985preambul1"/>
          <w:noProof w:val="0"/>
          <w:lang w:val="ro-RO" w:eastAsia="en-US"/>
        </w:rPr>
        <w:t>vor duce la îndeplinire prevederile prezent</w:t>
      </w:r>
      <w:r w:rsidR="006F5475" w:rsidRPr="009C2EDF">
        <w:rPr>
          <w:rStyle w:val="yiv351784985preambul1"/>
          <w:noProof w:val="0"/>
          <w:lang w:val="ro-RO" w:eastAsia="en-US"/>
        </w:rPr>
        <w:t>ului ordin</w:t>
      </w:r>
      <w:r w:rsidRPr="009C2EDF">
        <w:rPr>
          <w:rStyle w:val="yiv351784985preambul1"/>
          <w:noProof w:val="0"/>
          <w:lang w:val="ro-RO" w:eastAsia="en-US"/>
        </w:rPr>
        <w:t>.</w:t>
      </w:r>
    </w:p>
    <w:p w14:paraId="3056E706" w14:textId="112CAB1C" w:rsidR="00D61F0D" w:rsidRPr="009C2EDF" w:rsidRDefault="00D61F0D">
      <w:pPr>
        <w:shd w:val="clear" w:color="auto" w:fill="FFFFFF"/>
        <w:spacing w:line="360" w:lineRule="auto"/>
        <w:ind w:firstLine="720"/>
        <w:jc w:val="both"/>
        <w:rPr>
          <w:rStyle w:val="yiv351784985preambul1"/>
          <w:noProof w:val="0"/>
          <w:lang w:val="ro-RO" w:eastAsia="en-US"/>
        </w:rPr>
      </w:pPr>
      <w:r w:rsidRPr="009C2EDF">
        <w:rPr>
          <w:rStyle w:val="yiv351784985preambul1"/>
          <w:b/>
          <w:noProof w:val="0"/>
          <w:lang w:val="ro-RO" w:eastAsia="en-US"/>
        </w:rPr>
        <w:t xml:space="preserve">Art. </w:t>
      </w:r>
      <w:r w:rsidR="00882AF8" w:rsidRPr="009C2EDF">
        <w:rPr>
          <w:rStyle w:val="yiv351784985preambul1"/>
          <w:b/>
          <w:noProof w:val="0"/>
          <w:lang w:val="ro-RO" w:eastAsia="en-US"/>
        </w:rPr>
        <w:t>8</w:t>
      </w:r>
      <w:r w:rsidRPr="009C2EDF">
        <w:rPr>
          <w:rStyle w:val="yiv351784985preambul1"/>
          <w:noProof w:val="0"/>
          <w:lang w:val="ro-RO" w:eastAsia="en-US"/>
        </w:rPr>
        <w:t xml:space="preserve"> – Prezentul ordin se publică în Monitorul Oficial al României, Partea I </w:t>
      </w:r>
      <w:r w:rsidR="000620F9" w:rsidRPr="009C2EDF">
        <w:rPr>
          <w:rStyle w:val="yiv351784985preambul1"/>
          <w:noProof w:val="0"/>
          <w:lang w:val="ro-RO" w:eastAsia="en-US"/>
        </w:rPr>
        <w:t>și</w:t>
      </w:r>
      <w:r w:rsidRPr="009C2EDF">
        <w:rPr>
          <w:rStyle w:val="yiv351784985preambul1"/>
          <w:noProof w:val="0"/>
          <w:lang w:val="ro-RO" w:eastAsia="en-US"/>
        </w:rPr>
        <w:t xml:space="preserve"> intră în vigoare începând cu data de 1 </w:t>
      </w:r>
      <w:r w:rsidR="00972E97" w:rsidRPr="009C2EDF">
        <w:rPr>
          <w:rStyle w:val="yiv351784985preambul1"/>
          <w:noProof w:val="0"/>
          <w:lang w:val="ro-RO" w:eastAsia="en-US"/>
        </w:rPr>
        <w:t>ianuarie</w:t>
      </w:r>
      <w:r w:rsidRPr="009C2EDF">
        <w:rPr>
          <w:rStyle w:val="yiv351784985preambul1"/>
          <w:noProof w:val="0"/>
          <w:lang w:val="ro-RO" w:eastAsia="en-US"/>
        </w:rPr>
        <w:t xml:space="preserve"> 201</w:t>
      </w:r>
      <w:r w:rsidR="00972E97" w:rsidRPr="009C2EDF">
        <w:rPr>
          <w:rStyle w:val="yiv351784985preambul1"/>
          <w:noProof w:val="0"/>
          <w:lang w:val="ro-RO" w:eastAsia="en-US"/>
        </w:rPr>
        <w:t>9</w:t>
      </w:r>
      <w:r w:rsidRPr="009C2EDF">
        <w:rPr>
          <w:rStyle w:val="yiv351784985preambul1"/>
          <w:noProof w:val="0"/>
          <w:lang w:val="ro-RO" w:eastAsia="en-US"/>
        </w:rPr>
        <w:t xml:space="preserve">. </w:t>
      </w:r>
    </w:p>
    <w:p w14:paraId="10E9A5A1" w14:textId="77777777" w:rsidR="00D61F0D" w:rsidRPr="009C2EDF" w:rsidRDefault="00D61F0D">
      <w:pPr>
        <w:shd w:val="clear" w:color="auto" w:fill="FFFFFF"/>
        <w:spacing w:line="360" w:lineRule="auto"/>
        <w:jc w:val="center"/>
        <w:rPr>
          <w:rStyle w:val="yiv351784985paragraf1"/>
          <w:b/>
          <w:noProof w:val="0"/>
          <w:lang w:val="ro-RO" w:eastAsia="en-US"/>
        </w:rPr>
      </w:pPr>
    </w:p>
    <w:p w14:paraId="6E83B9CC" w14:textId="77777777" w:rsidR="0047662D" w:rsidRPr="009C2EDF" w:rsidRDefault="0047662D">
      <w:pPr>
        <w:shd w:val="clear" w:color="auto" w:fill="FFFFFF"/>
        <w:spacing w:line="360" w:lineRule="auto"/>
        <w:jc w:val="center"/>
        <w:rPr>
          <w:rStyle w:val="yiv351784985paragraf1"/>
          <w:b/>
          <w:noProof w:val="0"/>
          <w:lang w:val="ro-RO" w:eastAsia="en-US"/>
        </w:rPr>
      </w:pPr>
    </w:p>
    <w:p w14:paraId="4E7BBCAC" w14:textId="77777777" w:rsidR="00D61F0D" w:rsidRPr="009C2EDF" w:rsidRDefault="000620F9">
      <w:pPr>
        <w:shd w:val="clear" w:color="auto" w:fill="FFFFFF"/>
        <w:spacing w:line="360" w:lineRule="auto"/>
        <w:jc w:val="center"/>
        <w:rPr>
          <w:rStyle w:val="yiv351784985preambul1"/>
          <w:noProof w:val="0"/>
          <w:lang w:val="ro-RO" w:eastAsia="en-US"/>
        </w:rPr>
      </w:pPr>
      <w:r w:rsidRPr="009C2EDF">
        <w:rPr>
          <w:rStyle w:val="yiv351784985paragraf1"/>
          <w:noProof w:val="0"/>
          <w:lang w:val="ro-RO" w:eastAsia="en-US"/>
        </w:rPr>
        <w:t>Președintele</w:t>
      </w:r>
      <w:r w:rsidR="00D61F0D" w:rsidRPr="009C2EDF">
        <w:rPr>
          <w:rStyle w:val="yiv351784985paragraf1"/>
          <w:noProof w:val="0"/>
          <w:lang w:val="ro-RO" w:eastAsia="en-US"/>
        </w:rPr>
        <w:t xml:space="preserve"> </w:t>
      </w:r>
      <w:r w:rsidRPr="009C2EDF">
        <w:rPr>
          <w:rStyle w:val="yiv351784985paragraf1"/>
          <w:noProof w:val="0"/>
          <w:lang w:val="ro-RO" w:eastAsia="en-US"/>
        </w:rPr>
        <w:t>Autorității</w:t>
      </w:r>
      <w:r w:rsidR="00D61F0D" w:rsidRPr="009C2EDF">
        <w:rPr>
          <w:rStyle w:val="yiv351784985paragraf1"/>
          <w:noProof w:val="0"/>
          <w:lang w:val="ro-RO" w:eastAsia="en-US"/>
        </w:rPr>
        <w:t xml:space="preserve"> </w:t>
      </w:r>
      <w:r w:rsidRPr="009C2EDF">
        <w:rPr>
          <w:rStyle w:val="yiv351784985paragraf1"/>
          <w:noProof w:val="0"/>
          <w:lang w:val="ro-RO" w:eastAsia="en-US"/>
        </w:rPr>
        <w:t>Naționale</w:t>
      </w:r>
      <w:r w:rsidR="00D61F0D" w:rsidRPr="009C2EDF">
        <w:rPr>
          <w:rStyle w:val="yiv351784985paragraf1"/>
          <w:noProof w:val="0"/>
          <w:lang w:val="ro-RO" w:eastAsia="en-US"/>
        </w:rPr>
        <w:t xml:space="preserve"> de Reglementare în Domeniul Energiei</w:t>
      </w:r>
      <w:r w:rsidR="00D61F0D" w:rsidRPr="009C2EDF">
        <w:rPr>
          <w:rStyle w:val="yiv351784985preambul1"/>
          <w:noProof w:val="0"/>
          <w:lang w:val="ro-RO" w:eastAsia="en-US"/>
        </w:rPr>
        <w:t xml:space="preserve"> </w:t>
      </w:r>
    </w:p>
    <w:p w14:paraId="7C01EC2C" w14:textId="77777777" w:rsidR="007F02E4" w:rsidRPr="009C2EDF" w:rsidRDefault="007F02E4">
      <w:pPr>
        <w:shd w:val="clear" w:color="auto" w:fill="FFFFFF"/>
        <w:spacing w:line="360" w:lineRule="auto"/>
        <w:jc w:val="center"/>
        <w:rPr>
          <w:rStyle w:val="yiv351784985preambul1"/>
          <w:noProof w:val="0"/>
          <w:lang w:val="ro-RO" w:eastAsia="en-US"/>
        </w:rPr>
      </w:pPr>
    </w:p>
    <w:p w14:paraId="70CE3E15" w14:textId="77777777" w:rsidR="007F02E4" w:rsidRPr="009C2EDF" w:rsidRDefault="007F02E4" w:rsidP="007F02E4">
      <w:pPr>
        <w:spacing w:before="120" w:after="120" w:line="360" w:lineRule="auto"/>
        <w:jc w:val="center"/>
        <w:rPr>
          <w:b/>
          <w:lang w:val="ro-RO"/>
        </w:rPr>
      </w:pPr>
      <w:r w:rsidRPr="009C2EDF">
        <w:rPr>
          <w:b/>
          <w:lang w:val="ro-RO"/>
        </w:rPr>
        <w:t>DUMITRU CHIRIȚĂ</w:t>
      </w:r>
    </w:p>
    <w:p w14:paraId="33308D43" w14:textId="77777777" w:rsidR="00972E97" w:rsidRPr="009C2EDF" w:rsidRDefault="00972E97">
      <w:pPr>
        <w:autoSpaceDE w:val="0"/>
        <w:autoSpaceDN w:val="0"/>
        <w:adjustRightInd w:val="0"/>
        <w:spacing w:line="360" w:lineRule="auto"/>
        <w:jc w:val="both"/>
        <w:rPr>
          <w:b/>
          <w:lang w:val="ro-RO"/>
        </w:rPr>
      </w:pPr>
    </w:p>
    <w:p w14:paraId="68A810E3" w14:textId="77777777" w:rsidR="00972E97" w:rsidRPr="009C2EDF" w:rsidRDefault="00972E97">
      <w:pPr>
        <w:autoSpaceDE w:val="0"/>
        <w:autoSpaceDN w:val="0"/>
        <w:adjustRightInd w:val="0"/>
        <w:spacing w:line="360" w:lineRule="auto"/>
        <w:jc w:val="both"/>
        <w:rPr>
          <w:b/>
          <w:lang w:val="ro-RO"/>
        </w:rPr>
      </w:pPr>
    </w:p>
    <w:p w14:paraId="129CD498" w14:textId="77777777" w:rsidR="00972E97" w:rsidRPr="009C2EDF" w:rsidRDefault="00972E97">
      <w:pPr>
        <w:autoSpaceDE w:val="0"/>
        <w:autoSpaceDN w:val="0"/>
        <w:adjustRightInd w:val="0"/>
        <w:spacing w:line="360" w:lineRule="auto"/>
        <w:jc w:val="both"/>
        <w:rPr>
          <w:b/>
          <w:lang w:val="ro-RO"/>
        </w:rPr>
      </w:pPr>
    </w:p>
    <w:p w14:paraId="259495ED" w14:textId="77777777" w:rsidR="00972E97" w:rsidRPr="009C2EDF" w:rsidRDefault="00972E97">
      <w:pPr>
        <w:autoSpaceDE w:val="0"/>
        <w:autoSpaceDN w:val="0"/>
        <w:adjustRightInd w:val="0"/>
        <w:spacing w:line="360" w:lineRule="auto"/>
        <w:jc w:val="both"/>
        <w:rPr>
          <w:b/>
          <w:lang w:val="ro-RO"/>
        </w:rPr>
      </w:pPr>
    </w:p>
    <w:p w14:paraId="50485C3F" w14:textId="77777777" w:rsidR="00972E97" w:rsidRPr="009C2EDF" w:rsidRDefault="00972E97">
      <w:pPr>
        <w:autoSpaceDE w:val="0"/>
        <w:autoSpaceDN w:val="0"/>
        <w:adjustRightInd w:val="0"/>
        <w:spacing w:line="360" w:lineRule="auto"/>
        <w:jc w:val="both"/>
        <w:rPr>
          <w:b/>
          <w:lang w:val="ro-RO"/>
        </w:rPr>
      </w:pPr>
    </w:p>
    <w:p w14:paraId="0307AABE" w14:textId="77777777" w:rsidR="0047662D" w:rsidRPr="009C2EDF" w:rsidRDefault="0047662D">
      <w:pPr>
        <w:autoSpaceDE w:val="0"/>
        <w:autoSpaceDN w:val="0"/>
        <w:adjustRightInd w:val="0"/>
        <w:spacing w:line="360" w:lineRule="auto"/>
        <w:jc w:val="both"/>
        <w:rPr>
          <w:b/>
          <w:lang w:val="ro-RO"/>
        </w:rPr>
      </w:pPr>
    </w:p>
    <w:p w14:paraId="582DE3EF" w14:textId="77777777" w:rsidR="0047662D" w:rsidRPr="009C2EDF" w:rsidRDefault="0047662D">
      <w:pPr>
        <w:autoSpaceDE w:val="0"/>
        <w:autoSpaceDN w:val="0"/>
        <w:adjustRightInd w:val="0"/>
        <w:spacing w:line="360" w:lineRule="auto"/>
        <w:jc w:val="both"/>
        <w:rPr>
          <w:b/>
          <w:lang w:val="ro-RO"/>
        </w:rPr>
      </w:pPr>
    </w:p>
    <w:p w14:paraId="738E2868" w14:textId="77777777" w:rsidR="0047662D" w:rsidRPr="009C2EDF" w:rsidRDefault="0047662D">
      <w:pPr>
        <w:autoSpaceDE w:val="0"/>
        <w:autoSpaceDN w:val="0"/>
        <w:adjustRightInd w:val="0"/>
        <w:spacing w:line="360" w:lineRule="auto"/>
        <w:jc w:val="both"/>
        <w:rPr>
          <w:b/>
          <w:lang w:val="ro-RO"/>
        </w:rPr>
      </w:pPr>
    </w:p>
    <w:p w14:paraId="2FB113CB" w14:textId="77777777" w:rsidR="0047662D" w:rsidRPr="009C2EDF" w:rsidRDefault="0047662D">
      <w:pPr>
        <w:autoSpaceDE w:val="0"/>
        <w:autoSpaceDN w:val="0"/>
        <w:adjustRightInd w:val="0"/>
        <w:spacing w:line="360" w:lineRule="auto"/>
        <w:jc w:val="both"/>
        <w:rPr>
          <w:b/>
          <w:lang w:val="ro-RO"/>
        </w:rPr>
      </w:pPr>
    </w:p>
    <w:p w14:paraId="37512FE2" w14:textId="77777777" w:rsidR="0047662D" w:rsidRPr="009C2EDF" w:rsidRDefault="0047662D">
      <w:pPr>
        <w:autoSpaceDE w:val="0"/>
        <w:autoSpaceDN w:val="0"/>
        <w:adjustRightInd w:val="0"/>
        <w:spacing w:line="360" w:lineRule="auto"/>
        <w:jc w:val="both"/>
        <w:rPr>
          <w:b/>
          <w:lang w:val="ro-RO"/>
        </w:rPr>
      </w:pPr>
    </w:p>
    <w:p w14:paraId="40A6C279" w14:textId="77777777" w:rsidR="0047662D" w:rsidRPr="009C2EDF" w:rsidRDefault="0047662D">
      <w:pPr>
        <w:autoSpaceDE w:val="0"/>
        <w:autoSpaceDN w:val="0"/>
        <w:adjustRightInd w:val="0"/>
        <w:spacing w:line="360" w:lineRule="auto"/>
        <w:jc w:val="both"/>
        <w:rPr>
          <w:b/>
          <w:lang w:val="ro-RO"/>
        </w:rPr>
      </w:pPr>
    </w:p>
    <w:p w14:paraId="587F7FD6" w14:textId="77777777" w:rsidR="0047662D" w:rsidRPr="009C2EDF" w:rsidRDefault="0047662D">
      <w:pPr>
        <w:autoSpaceDE w:val="0"/>
        <w:autoSpaceDN w:val="0"/>
        <w:adjustRightInd w:val="0"/>
        <w:spacing w:line="360" w:lineRule="auto"/>
        <w:jc w:val="both"/>
        <w:rPr>
          <w:b/>
          <w:lang w:val="ro-RO"/>
        </w:rPr>
      </w:pPr>
    </w:p>
    <w:p w14:paraId="2E581374" w14:textId="77777777" w:rsidR="0047662D" w:rsidRPr="009C2EDF" w:rsidRDefault="0047662D">
      <w:pPr>
        <w:autoSpaceDE w:val="0"/>
        <w:autoSpaceDN w:val="0"/>
        <w:adjustRightInd w:val="0"/>
        <w:spacing w:line="360" w:lineRule="auto"/>
        <w:jc w:val="both"/>
        <w:rPr>
          <w:b/>
          <w:lang w:val="ro-RO"/>
        </w:rPr>
      </w:pPr>
    </w:p>
    <w:p w14:paraId="03EF1366" w14:textId="77777777" w:rsidR="0047662D" w:rsidRPr="009C2EDF" w:rsidRDefault="0047662D">
      <w:pPr>
        <w:autoSpaceDE w:val="0"/>
        <w:autoSpaceDN w:val="0"/>
        <w:adjustRightInd w:val="0"/>
        <w:spacing w:line="360" w:lineRule="auto"/>
        <w:jc w:val="both"/>
        <w:rPr>
          <w:b/>
          <w:lang w:val="ro-RO"/>
        </w:rPr>
      </w:pPr>
    </w:p>
    <w:p w14:paraId="05C7E3C2" w14:textId="77777777" w:rsidR="0047662D" w:rsidRPr="009C2EDF" w:rsidRDefault="0047662D">
      <w:pPr>
        <w:autoSpaceDE w:val="0"/>
        <w:autoSpaceDN w:val="0"/>
        <w:adjustRightInd w:val="0"/>
        <w:spacing w:line="360" w:lineRule="auto"/>
        <w:jc w:val="both"/>
        <w:rPr>
          <w:b/>
          <w:lang w:val="ro-RO"/>
        </w:rPr>
      </w:pPr>
    </w:p>
    <w:p w14:paraId="607949B0" w14:textId="77777777" w:rsidR="0047662D" w:rsidRPr="009C2EDF" w:rsidRDefault="0047662D">
      <w:pPr>
        <w:autoSpaceDE w:val="0"/>
        <w:autoSpaceDN w:val="0"/>
        <w:adjustRightInd w:val="0"/>
        <w:spacing w:line="360" w:lineRule="auto"/>
        <w:jc w:val="both"/>
        <w:rPr>
          <w:b/>
          <w:lang w:val="ro-RO"/>
        </w:rPr>
      </w:pPr>
    </w:p>
    <w:p w14:paraId="280CD854" w14:textId="77777777" w:rsidR="0047662D" w:rsidRPr="009C2EDF" w:rsidRDefault="0047662D">
      <w:pPr>
        <w:autoSpaceDE w:val="0"/>
        <w:autoSpaceDN w:val="0"/>
        <w:adjustRightInd w:val="0"/>
        <w:spacing w:line="360" w:lineRule="auto"/>
        <w:jc w:val="both"/>
        <w:rPr>
          <w:b/>
          <w:lang w:val="ro-RO"/>
        </w:rPr>
      </w:pPr>
    </w:p>
    <w:p w14:paraId="0FD3DDDE" w14:textId="77777777" w:rsidR="0047662D" w:rsidRPr="009C2EDF" w:rsidRDefault="0047662D">
      <w:pPr>
        <w:autoSpaceDE w:val="0"/>
        <w:autoSpaceDN w:val="0"/>
        <w:adjustRightInd w:val="0"/>
        <w:spacing w:line="360" w:lineRule="auto"/>
        <w:jc w:val="both"/>
        <w:rPr>
          <w:b/>
          <w:lang w:val="ro-RO"/>
        </w:rPr>
      </w:pPr>
    </w:p>
    <w:p w14:paraId="4DF34ED6" w14:textId="77777777" w:rsidR="0047662D" w:rsidRPr="009C2EDF" w:rsidRDefault="0047662D">
      <w:pPr>
        <w:autoSpaceDE w:val="0"/>
        <w:autoSpaceDN w:val="0"/>
        <w:adjustRightInd w:val="0"/>
        <w:spacing w:line="360" w:lineRule="auto"/>
        <w:jc w:val="both"/>
        <w:rPr>
          <w:b/>
          <w:lang w:val="ro-RO"/>
        </w:rPr>
      </w:pPr>
    </w:p>
    <w:p w14:paraId="0A2442A2" w14:textId="77777777" w:rsidR="0047662D" w:rsidRPr="009C2EDF" w:rsidRDefault="0047662D">
      <w:pPr>
        <w:autoSpaceDE w:val="0"/>
        <w:autoSpaceDN w:val="0"/>
        <w:adjustRightInd w:val="0"/>
        <w:spacing w:line="360" w:lineRule="auto"/>
        <w:jc w:val="both"/>
        <w:rPr>
          <w:b/>
          <w:lang w:val="ro-RO"/>
        </w:rPr>
      </w:pPr>
    </w:p>
    <w:p w14:paraId="2C1D00FE" w14:textId="77777777" w:rsidR="0047662D" w:rsidRPr="009C2EDF" w:rsidRDefault="0047662D">
      <w:pPr>
        <w:autoSpaceDE w:val="0"/>
        <w:autoSpaceDN w:val="0"/>
        <w:adjustRightInd w:val="0"/>
        <w:spacing w:line="360" w:lineRule="auto"/>
        <w:jc w:val="both"/>
        <w:rPr>
          <w:b/>
          <w:lang w:val="ro-RO"/>
        </w:rPr>
      </w:pPr>
    </w:p>
    <w:p w14:paraId="6FBBD654" w14:textId="77777777" w:rsidR="00D61F0D" w:rsidRPr="009C2EDF" w:rsidRDefault="00D61F0D">
      <w:pPr>
        <w:autoSpaceDE w:val="0"/>
        <w:autoSpaceDN w:val="0"/>
        <w:adjustRightInd w:val="0"/>
        <w:spacing w:line="360" w:lineRule="auto"/>
        <w:jc w:val="both"/>
        <w:rPr>
          <w:b/>
          <w:lang w:val="ro-RO"/>
        </w:rPr>
      </w:pPr>
      <w:r w:rsidRPr="009C2EDF">
        <w:rPr>
          <w:b/>
          <w:lang w:val="ro-RO"/>
        </w:rPr>
        <w:t>ANEXĂ</w:t>
      </w:r>
    </w:p>
    <w:p w14:paraId="141A4E5A" w14:textId="77777777" w:rsidR="00D61F0D" w:rsidRPr="009C2EDF" w:rsidRDefault="00D61F0D">
      <w:pPr>
        <w:autoSpaceDE w:val="0"/>
        <w:autoSpaceDN w:val="0"/>
        <w:adjustRightInd w:val="0"/>
        <w:spacing w:line="360" w:lineRule="auto"/>
        <w:jc w:val="both"/>
        <w:rPr>
          <w:b/>
          <w:lang w:val="ro-RO"/>
        </w:rPr>
      </w:pPr>
    </w:p>
    <w:p w14:paraId="503C93A8"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METODOLOGIE</w:t>
      </w:r>
    </w:p>
    <w:p w14:paraId="3EF98061" w14:textId="79AD1D98" w:rsidR="007F02E4" w:rsidRPr="009C2EDF" w:rsidRDefault="007F02E4" w:rsidP="007F02E4">
      <w:pPr>
        <w:spacing w:line="360" w:lineRule="auto"/>
        <w:jc w:val="both"/>
        <w:rPr>
          <w:b/>
          <w:lang w:val="ro-RO"/>
        </w:rPr>
      </w:pPr>
      <w:r w:rsidRPr="009C2EDF">
        <w:rPr>
          <w:b/>
          <w:lang w:val="ro-RO"/>
        </w:rPr>
        <w:t>de stabilire a tarifelor reglementate pentru serviciile de distribuție în sectorul gazelor naturale începând cu a patra perioadă de reglementare</w:t>
      </w:r>
    </w:p>
    <w:p w14:paraId="04BED5BE" w14:textId="77777777" w:rsidR="007F02E4" w:rsidRPr="009C2EDF" w:rsidRDefault="007F02E4" w:rsidP="007F02E4">
      <w:pPr>
        <w:autoSpaceDE w:val="0"/>
        <w:autoSpaceDN w:val="0"/>
        <w:adjustRightInd w:val="0"/>
        <w:spacing w:line="360" w:lineRule="auto"/>
        <w:jc w:val="both"/>
        <w:rPr>
          <w:lang w:val="ro-RO"/>
        </w:rPr>
      </w:pPr>
    </w:p>
    <w:p w14:paraId="281A9EF6" w14:textId="77777777" w:rsidR="007F02E4" w:rsidRPr="009C2EDF" w:rsidRDefault="007F02E4" w:rsidP="007F02E4">
      <w:pPr>
        <w:autoSpaceDE w:val="0"/>
        <w:autoSpaceDN w:val="0"/>
        <w:adjustRightInd w:val="0"/>
        <w:spacing w:line="360" w:lineRule="auto"/>
        <w:jc w:val="both"/>
        <w:rPr>
          <w:lang w:val="ro-RO"/>
        </w:rPr>
      </w:pPr>
      <w:r w:rsidRPr="009C2EDF">
        <w:rPr>
          <w:lang w:val="ro-RO"/>
        </w:rPr>
        <w:t>CAPITOLUL I</w:t>
      </w:r>
    </w:p>
    <w:p w14:paraId="2050FB0B" w14:textId="77777777" w:rsidR="007F02E4" w:rsidRPr="009C2EDF" w:rsidRDefault="007F02E4" w:rsidP="007F02E4">
      <w:pPr>
        <w:autoSpaceDE w:val="0"/>
        <w:autoSpaceDN w:val="0"/>
        <w:adjustRightInd w:val="0"/>
        <w:spacing w:line="360" w:lineRule="auto"/>
        <w:jc w:val="both"/>
        <w:rPr>
          <w:lang w:val="ro-RO"/>
        </w:rPr>
      </w:pPr>
      <w:r w:rsidRPr="009C2EDF">
        <w:rPr>
          <w:lang w:val="ro-RO"/>
        </w:rPr>
        <w:t>Principii generale</w:t>
      </w:r>
    </w:p>
    <w:p w14:paraId="5DBB86E6"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 </w:t>
      </w:r>
    </w:p>
    <w:p w14:paraId="7E32FE57"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0554592D" w14:textId="77777777" w:rsidR="007F02E4" w:rsidRPr="009C2EDF" w:rsidRDefault="007F02E4" w:rsidP="00B526F0">
      <w:pPr>
        <w:pStyle w:val="ListParagraph"/>
        <w:numPr>
          <w:ilvl w:val="0"/>
          <w:numId w:val="5"/>
        </w:numPr>
        <w:tabs>
          <w:tab w:val="left" w:pos="0"/>
        </w:tabs>
        <w:autoSpaceDE w:val="0"/>
        <w:autoSpaceDN w:val="0"/>
        <w:adjustRightInd w:val="0"/>
        <w:spacing w:after="0" w:line="360" w:lineRule="auto"/>
        <w:ind w:left="45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Prezenta metodologie reglementează modalitatea de stabilire a tarifelor reglementate pentru prestarea serviciilor de distribuție a gazelor naturale prin sistemele de distribuție, servicii care fac obiectul unui contract de concesionare a serviciului public de distribuție a gazelor naturale, tarife denumite în continuare tarife de distribuție. </w:t>
      </w:r>
    </w:p>
    <w:p w14:paraId="0FEDD9B5" w14:textId="01555AEA" w:rsidR="007F02E4" w:rsidRPr="009C2EDF" w:rsidRDefault="007F02E4" w:rsidP="00B526F0">
      <w:pPr>
        <w:pStyle w:val="ListParagraph"/>
        <w:numPr>
          <w:ilvl w:val="0"/>
          <w:numId w:val="5"/>
        </w:numPr>
        <w:tabs>
          <w:tab w:val="left" w:pos="0"/>
        </w:tabs>
        <w:autoSpaceDE w:val="0"/>
        <w:autoSpaceDN w:val="0"/>
        <w:adjustRightInd w:val="0"/>
        <w:spacing w:after="0" w:line="360" w:lineRule="auto"/>
        <w:ind w:left="45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Prezenta metodologie nu se aplică sistemelor de distribuție închis</w:t>
      </w:r>
      <w:r w:rsidR="00E46A30" w:rsidRPr="009C2EDF">
        <w:rPr>
          <w:rFonts w:ascii="Times New Roman" w:hAnsi="Times New Roman" w:cs="Times New Roman"/>
          <w:sz w:val="24"/>
          <w:szCs w:val="24"/>
          <w:lang w:val="ro-RO"/>
        </w:rPr>
        <w:t>e</w:t>
      </w:r>
      <w:r w:rsidRPr="009C2EDF">
        <w:rPr>
          <w:rFonts w:ascii="Times New Roman" w:hAnsi="Times New Roman" w:cs="Times New Roman"/>
          <w:sz w:val="24"/>
          <w:szCs w:val="24"/>
          <w:lang w:val="ro-RO"/>
        </w:rPr>
        <w:t>.</w:t>
      </w:r>
    </w:p>
    <w:p w14:paraId="32C5BDBC" w14:textId="77777777" w:rsidR="007F02E4" w:rsidRPr="009C2EDF" w:rsidRDefault="007F02E4" w:rsidP="00B526F0">
      <w:pPr>
        <w:pStyle w:val="ListParagraph"/>
        <w:numPr>
          <w:ilvl w:val="0"/>
          <w:numId w:val="5"/>
        </w:numPr>
        <w:tabs>
          <w:tab w:val="left" w:pos="0"/>
        </w:tabs>
        <w:autoSpaceDE w:val="0"/>
        <w:autoSpaceDN w:val="0"/>
        <w:adjustRightInd w:val="0"/>
        <w:spacing w:after="0" w:line="360" w:lineRule="auto"/>
        <w:ind w:left="45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Tarifele de distribuție reprezintă contravaloarea serviciilor prestate pentru rezervarea capacității și vehicularea prin sistemul de distribuție a unui volum de gaze naturale aflate în condițiile standard de presiune, temperatură și de calitate prevăzute în reglementările legale specifice în vigoare, cu un conținut energetic echivalent cu un MWh.</w:t>
      </w:r>
    </w:p>
    <w:p w14:paraId="670CABFD" w14:textId="428D7EE0" w:rsidR="007F02E4" w:rsidRPr="009C2EDF" w:rsidRDefault="007F02E4" w:rsidP="00B526F0">
      <w:pPr>
        <w:pStyle w:val="ListParagraph"/>
        <w:numPr>
          <w:ilvl w:val="0"/>
          <w:numId w:val="5"/>
        </w:numPr>
        <w:tabs>
          <w:tab w:val="left" w:pos="0"/>
        </w:tabs>
        <w:autoSpaceDE w:val="0"/>
        <w:autoSpaceDN w:val="0"/>
        <w:adjustRightInd w:val="0"/>
        <w:spacing w:after="0" w:line="360" w:lineRule="auto"/>
        <w:ind w:left="45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Tarifele de distribuție se stabilesc diferențiat, pentru fiecare operator de distribuție.</w:t>
      </w:r>
    </w:p>
    <w:p w14:paraId="6C2EE8D1" w14:textId="77777777" w:rsidR="007F02E4" w:rsidRPr="009C2EDF" w:rsidRDefault="007F02E4" w:rsidP="00B526F0">
      <w:pPr>
        <w:pStyle w:val="ListParagraph"/>
        <w:numPr>
          <w:ilvl w:val="0"/>
          <w:numId w:val="5"/>
        </w:numPr>
        <w:tabs>
          <w:tab w:val="left" w:pos="0"/>
        </w:tabs>
        <w:autoSpaceDE w:val="0"/>
        <w:autoSpaceDN w:val="0"/>
        <w:adjustRightInd w:val="0"/>
        <w:spacing w:after="0" w:line="360" w:lineRule="auto"/>
        <w:ind w:left="45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Determinarea tarifelor de distribuție se realizează pe baza principiilor, parametrilor și a formulelor specificate în prezenta metodologie.</w:t>
      </w:r>
    </w:p>
    <w:p w14:paraId="5EA686F2" w14:textId="4949363C" w:rsidR="007F02E4" w:rsidRPr="009C2EDF" w:rsidRDefault="007F02E4" w:rsidP="00B526F0">
      <w:pPr>
        <w:pStyle w:val="ListParagraph"/>
        <w:numPr>
          <w:ilvl w:val="0"/>
          <w:numId w:val="5"/>
        </w:numPr>
        <w:tabs>
          <w:tab w:val="left" w:pos="0"/>
        </w:tabs>
        <w:autoSpaceDE w:val="0"/>
        <w:autoSpaceDN w:val="0"/>
        <w:adjustRightInd w:val="0"/>
        <w:spacing w:after="0" w:line="360" w:lineRule="auto"/>
        <w:ind w:left="45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La stabilirea tarifelor de distribuție, orice cost justificat și/sau venit realizat de către </w:t>
      </w:r>
      <w:r w:rsidR="008E579B" w:rsidRPr="009C2EDF">
        <w:rPr>
          <w:rFonts w:ascii="Times New Roman" w:hAnsi="Times New Roman" w:cs="Times New Roman"/>
          <w:sz w:val="24"/>
          <w:szCs w:val="24"/>
          <w:lang w:val="ro-RO"/>
        </w:rPr>
        <w:t>un operator de distribuție</w:t>
      </w:r>
      <w:r w:rsidRPr="009C2EDF">
        <w:rPr>
          <w:rFonts w:ascii="Times New Roman" w:hAnsi="Times New Roman" w:cs="Times New Roman"/>
          <w:sz w:val="24"/>
          <w:szCs w:val="24"/>
          <w:lang w:val="ro-RO"/>
        </w:rPr>
        <w:t xml:space="preserve"> este luat în considerare o singură dată.</w:t>
      </w:r>
    </w:p>
    <w:p w14:paraId="03A5E9A6" w14:textId="77777777" w:rsidR="007F02E4" w:rsidRPr="009C2EDF" w:rsidRDefault="007F02E4" w:rsidP="00F1101F">
      <w:pPr>
        <w:rPr>
          <w:lang w:val="ro-RO"/>
        </w:rPr>
      </w:pPr>
    </w:p>
    <w:p w14:paraId="0F013C3B"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D705C61" w14:textId="77777777" w:rsidR="007F02E4" w:rsidRPr="009C2EDF" w:rsidRDefault="007F02E4" w:rsidP="007F02E4">
      <w:pPr>
        <w:autoSpaceDE w:val="0"/>
        <w:autoSpaceDN w:val="0"/>
        <w:adjustRightInd w:val="0"/>
        <w:spacing w:line="360" w:lineRule="auto"/>
        <w:jc w:val="both"/>
        <w:rPr>
          <w:lang w:val="ro-RO"/>
        </w:rPr>
      </w:pPr>
      <w:r w:rsidRPr="009C2EDF">
        <w:rPr>
          <w:lang w:val="ro-RO"/>
        </w:rPr>
        <w:t>Metodologia este utilizată de către:</w:t>
      </w:r>
    </w:p>
    <w:p w14:paraId="1A94D0E1" w14:textId="18B27F74" w:rsidR="007F02E4" w:rsidRPr="009C2EDF" w:rsidRDefault="007F02E4" w:rsidP="00B526F0">
      <w:pPr>
        <w:pStyle w:val="BodyTextIndent3"/>
        <w:numPr>
          <w:ilvl w:val="1"/>
          <w:numId w:val="60"/>
        </w:numPr>
        <w:tabs>
          <w:tab w:val="num" w:pos="851"/>
        </w:tabs>
        <w:spacing w:after="0" w:line="360" w:lineRule="auto"/>
        <w:ind w:left="851" w:hanging="284"/>
        <w:jc w:val="both"/>
        <w:rPr>
          <w:sz w:val="24"/>
          <w:szCs w:val="24"/>
        </w:rPr>
      </w:pPr>
      <w:r w:rsidRPr="009C2EDF">
        <w:rPr>
          <w:sz w:val="24"/>
          <w:szCs w:val="24"/>
        </w:rPr>
        <w:t xml:space="preserve">operatorii de distribuție a gazelor naturale pentru stabilirea tarifelor de distribuție </w:t>
      </w:r>
      <w:r w:rsidR="007E52AE" w:rsidRPr="009C2EDF">
        <w:rPr>
          <w:sz w:val="24"/>
          <w:szCs w:val="24"/>
        </w:rPr>
        <w:t>în</w:t>
      </w:r>
      <w:r w:rsidRPr="009C2EDF">
        <w:rPr>
          <w:sz w:val="24"/>
          <w:szCs w:val="24"/>
        </w:rPr>
        <w:t xml:space="preserve"> cadrul fiecărei perioade de reglementare;</w:t>
      </w:r>
    </w:p>
    <w:p w14:paraId="5A1E00D5" w14:textId="77777777" w:rsidR="007F02E4" w:rsidRPr="009C2EDF" w:rsidRDefault="007F02E4" w:rsidP="00B526F0">
      <w:pPr>
        <w:pStyle w:val="BodyTextIndent3"/>
        <w:numPr>
          <w:ilvl w:val="1"/>
          <w:numId w:val="60"/>
        </w:numPr>
        <w:tabs>
          <w:tab w:val="num" w:pos="851"/>
        </w:tabs>
        <w:spacing w:after="0" w:line="360" w:lineRule="auto"/>
        <w:ind w:left="851" w:hanging="284"/>
        <w:jc w:val="both"/>
        <w:rPr>
          <w:sz w:val="24"/>
          <w:szCs w:val="24"/>
        </w:rPr>
      </w:pPr>
      <w:r w:rsidRPr="009C2EDF">
        <w:rPr>
          <w:sz w:val="24"/>
          <w:szCs w:val="24"/>
        </w:rPr>
        <w:t xml:space="preserve">ANRE, în procesul de analiză a datelor și informațiilor transmise de operatorii de distribuție, în vederea aprobării tarifelor de distribuție a gazelor naturale. </w:t>
      </w:r>
    </w:p>
    <w:p w14:paraId="4C12D4F4" w14:textId="77777777" w:rsidR="007F02E4" w:rsidRPr="009C2EDF" w:rsidRDefault="007F02E4" w:rsidP="007F02E4">
      <w:pPr>
        <w:spacing w:line="360" w:lineRule="auto"/>
        <w:jc w:val="both"/>
        <w:rPr>
          <w:lang w:val="ro-RO"/>
        </w:rPr>
      </w:pPr>
    </w:p>
    <w:p w14:paraId="09806BDC"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1EB69AE2" w14:textId="77777777" w:rsidR="007F02E4" w:rsidRPr="009C2EDF" w:rsidRDefault="007F02E4" w:rsidP="007F02E4">
      <w:pPr>
        <w:autoSpaceDE w:val="0"/>
        <w:autoSpaceDN w:val="0"/>
        <w:adjustRightInd w:val="0"/>
        <w:spacing w:line="360" w:lineRule="auto"/>
        <w:jc w:val="both"/>
        <w:rPr>
          <w:lang w:val="ro-RO"/>
        </w:rPr>
      </w:pPr>
    </w:p>
    <w:p w14:paraId="5E60A046" w14:textId="77777777" w:rsidR="007F02E4" w:rsidRPr="009C2EDF" w:rsidRDefault="007F02E4" w:rsidP="007F02E4">
      <w:pPr>
        <w:autoSpaceDE w:val="0"/>
        <w:autoSpaceDN w:val="0"/>
        <w:adjustRightInd w:val="0"/>
        <w:spacing w:line="360" w:lineRule="auto"/>
        <w:jc w:val="both"/>
        <w:rPr>
          <w:lang w:val="ro-RO"/>
        </w:rPr>
      </w:pPr>
      <w:r w:rsidRPr="009C2EDF">
        <w:rPr>
          <w:lang w:val="ro-RO"/>
        </w:rPr>
        <w:t>Termeni utilizați</w:t>
      </w:r>
    </w:p>
    <w:p w14:paraId="3BF184E8"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    În înțelesul prezentei metodologii, termenii și abrevierile de mai jos au următoarele semnificații:</w:t>
      </w:r>
    </w:p>
    <w:p w14:paraId="3B848C34"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Activitate reglementată – activitate desfășurată de o persoană fizică/juridică, ce constituie obiectul unor reglementări emise de ANRE</w:t>
      </w:r>
    </w:p>
    <w:p w14:paraId="67036B26"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Amortizare reglementată – amortizarea imobilizărilor corporale şi necorporale, recunoscute de ANRE, ca fiind necesare unui operator de distribuţie, pentru desfăşurarea a</w:t>
      </w:r>
      <w:r w:rsidR="00283CE5" w:rsidRPr="009C2EDF">
        <w:rPr>
          <w:rFonts w:ascii="Times New Roman" w:hAnsi="Times New Roman" w:cs="Times New Roman"/>
          <w:sz w:val="24"/>
          <w:szCs w:val="24"/>
          <w:lang w:val="ro-RO"/>
        </w:rPr>
        <w:t>ctivităţii de distribuţie</w:t>
      </w:r>
    </w:p>
    <w:p w14:paraId="09327CDB" w14:textId="2BF975C8"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An al perioadei de reglementare – o perioadă continuă de 12 luni calendaristice începând cu data de 1 ianuarie și până la data de 31 decembrie</w:t>
      </w:r>
    </w:p>
    <w:p w14:paraId="70EC8E2F"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ANRE – Autoritatea Națională de Reglementare în domeniul Energiei</w:t>
      </w:r>
    </w:p>
    <w:p w14:paraId="3E179CDB" w14:textId="5C717088"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An tarifar – o perioadă continuă de 12 luni calendaristice, cuprinsă în intervalul 1 iulie (anul i) și 30 iunie (anul i+1), diferită de anul de reglementare, pentru care se aprobă tarifele de distribuție prin care se realizează venitul permis </w:t>
      </w:r>
      <w:r w:rsidR="008E579B" w:rsidRPr="009C2EDF">
        <w:rPr>
          <w:rFonts w:ascii="Times New Roman" w:hAnsi="Times New Roman" w:cs="Times New Roman"/>
          <w:sz w:val="24"/>
          <w:szCs w:val="24"/>
          <w:lang w:val="ro-RO"/>
        </w:rPr>
        <w:t>unui operator de distribuție</w:t>
      </w:r>
      <w:r w:rsidRPr="009C2EDF">
        <w:rPr>
          <w:rFonts w:ascii="Times New Roman" w:hAnsi="Times New Roman" w:cs="Times New Roman"/>
          <w:sz w:val="24"/>
          <w:szCs w:val="24"/>
          <w:lang w:val="ro-RO"/>
        </w:rPr>
        <w:t xml:space="preserve"> în anul (i)</w:t>
      </w:r>
    </w:p>
    <w:p w14:paraId="2AE95A19"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BAR – Baza de active reglementate reprezentând totalitatea imobilizărilor corporale şi necorporale, recunoscute de ANRE, ca fiind necesare unui operator de distribuţie, pentru desfăşurarea activităţii de di</w:t>
      </w:r>
      <w:r w:rsidR="00283CE5" w:rsidRPr="009C2EDF">
        <w:rPr>
          <w:rFonts w:ascii="Times New Roman" w:hAnsi="Times New Roman" w:cs="Times New Roman"/>
          <w:sz w:val="24"/>
          <w:szCs w:val="24"/>
          <w:lang w:val="ro-RO"/>
        </w:rPr>
        <w:t>stribuţie</w:t>
      </w:r>
    </w:p>
    <w:p w14:paraId="55323112"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BAR implicit - Baza de active reglementate la data de 31.12.2004 pentru Societatea Delgaz Grid - S.A. și Societatea Distrigaz Sud Rețele - S.R.L.</w:t>
      </w:r>
    </w:p>
    <w:p w14:paraId="01915E07"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Cantitate distribuită – cantitatea totală de gaze naturale vehiculate printr-un sistem de distribuție, măsurată la clienți și/sau la sistemele de distribuție conectate</w:t>
      </w:r>
    </w:p>
    <w:p w14:paraId="40D0E7E4"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Capacitate de distribuție – fluxul maxim, exprimat în unitate de volum pe unitate de timp sau în unitate de energie pe unitate de timp, la care are dreptul utilizatorul rețelei de distribuție, în conformitate cu prevederile contractuale</w:t>
      </w:r>
    </w:p>
    <w:p w14:paraId="295CFC42" w14:textId="77777777" w:rsidR="00FC300F" w:rsidRPr="009C2EDF" w:rsidRDefault="00FC300F"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ECR – Evidențe contabile reglementate</w:t>
      </w:r>
    </w:p>
    <w:p w14:paraId="6F463A87" w14:textId="06F6EA5A"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Metodologie – Metodologia de stabilire a tarifelor reglementate pentru serviciile de distribuție în sectorul gazelor naturale începând cu a patra perioadă de reglementare</w:t>
      </w:r>
    </w:p>
    <w:p w14:paraId="744042FA"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OD – operator de distribuție a gazelor naturale</w:t>
      </w:r>
    </w:p>
    <w:p w14:paraId="60566D6D" w14:textId="4989231C"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RRR – Rat</w:t>
      </w:r>
      <w:r w:rsidR="009C2EDF">
        <w:rPr>
          <w:rFonts w:ascii="Times New Roman" w:hAnsi="Times New Roman" w:cs="Times New Roman"/>
          <w:sz w:val="24"/>
          <w:szCs w:val="24"/>
          <w:lang w:val="ro-RO"/>
        </w:rPr>
        <w:t>a</w:t>
      </w:r>
      <w:r w:rsidRPr="009C2EDF">
        <w:rPr>
          <w:rFonts w:ascii="Times New Roman" w:hAnsi="Times New Roman" w:cs="Times New Roman"/>
          <w:sz w:val="24"/>
          <w:szCs w:val="24"/>
          <w:lang w:val="ro-RO"/>
        </w:rPr>
        <w:t xml:space="preserve"> reglementată a rentabilității capitalului investit, exprimată în procente</w:t>
      </w:r>
    </w:p>
    <w:p w14:paraId="6EB0CB22" w14:textId="1C2854D9"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Sistem de distribuție preluat – sistem de distribuție preluat de un OD pentru operare, în urma desemnării de către ANRE, de la un alt OD a cărui licență urmează a fi retrasă, al cărui contract de concesiune urmează a fi reziliat sau a cărui decizie de desemnare își încetează valabilitatea</w:t>
      </w:r>
    </w:p>
    <w:p w14:paraId="0F6DBDB5"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Tarif de distribuție de proximitate – categorie specială de tarife de distribuție, stabilită OD pe baza unor criterii aprobate de ANRE</w:t>
      </w:r>
    </w:p>
    <w:p w14:paraId="00138107" w14:textId="2D14CDA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Tarif de distribuție de tranzit – categorie specială de tarife de distribuție, stabilită OD pentru vehicularea gazelor naturale prin sistemul propriu de distribuție, pentru un alt </w:t>
      </w:r>
      <w:r w:rsidR="008E579B" w:rsidRPr="009C2EDF">
        <w:rPr>
          <w:rFonts w:ascii="Times New Roman" w:hAnsi="Times New Roman" w:cs="Times New Roman"/>
          <w:sz w:val="24"/>
          <w:szCs w:val="24"/>
          <w:lang w:val="ro-RO"/>
        </w:rPr>
        <w:t>OD</w:t>
      </w:r>
    </w:p>
    <w:p w14:paraId="0749ACD5"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Tarif de distribuție pentru operarea unui sistem de distribuție preluat – categorie specială de tarife de distribuție, stabilită OD pentru operarea unui sistem de distribuție preluat pentru o perioadă determinată</w:t>
      </w:r>
    </w:p>
    <w:p w14:paraId="30781F34" w14:textId="77777777" w:rsidR="007F02E4" w:rsidRPr="009C2EDF" w:rsidRDefault="007F02E4" w:rsidP="00B526F0">
      <w:pPr>
        <w:pStyle w:val="ListParagraph"/>
        <w:numPr>
          <w:ilvl w:val="0"/>
          <w:numId w:val="43"/>
        </w:numPr>
        <w:autoSpaceDE w:val="0"/>
        <w:autoSpaceDN w:val="0"/>
        <w:adjustRightInd w:val="0"/>
        <w:spacing w:after="0" w:line="360" w:lineRule="auto"/>
        <w:contextualSpacing/>
        <w:jc w:val="both"/>
        <w:rPr>
          <w:rFonts w:ascii="Times New Roman" w:hAnsi="Times New Roman" w:cs="Times New Roman"/>
          <w:strike/>
          <w:sz w:val="24"/>
          <w:szCs w:val="24"/>
          <w:lang w:val="ro-RO"/>
        </w:rPr>
      </w:pPr>
      <w:r w:rsidRPr="009C2EDF">
        <w:rPr>
          <w:rFonts w:ascii="Times New Roman" w:hAnsi="Times New Roman" w:cs="Times New Roman"/>
          <w:sz w:val="24"/>
          <w:szCs w:val="24"/>
          <w:lang w:val="ro-RO"/>
        </w:rPr>
        <w:t>Utilizator al sistemului de distribuție – orice persoană fizică sau juridică care este deservită de sistemul de distribuție</w:t>
      </w:r>
      <w:r w:rsidRPr="009C2EDF">
        <w:rPr>
          <w:rFonts w:ascii="Times New Roman" w:hAnsi="Times New Roman" w:cs="Times New Roman"/>
          <w:strike/>
          <w:sz w:val="24"/>
          <w:szCs w:val="24"/>
          <w:lang w:val="ro-RO"/>
        </w:rPr>
        <w:t xml:space="preserve"> </w:t>
      </w:r>
    </w:p>
    <w:p w14:paraId="0B51DB64" w14:textId="77777777" w:rsidR="007F02E4" w:rsidRPr="009C2EDF" w:rsidRDefault="007F02E4" w:rsidP="007F02E4">
      <w:pPr>
        <w:autoSpaceDE w:val="0"/>
        <w:autoSpaceDN w:val="0"/>
        <w:adjustRightInd w:val="0"/>
        <w:spacing w:line="360" w:lineRule="auto"/>
        <w:jc w:val="both"/>
        <w:rPr>
          <w:strike/>
          <w:lang w:val="ro-RO"/>
        </w:rPr>
      </w:pPr>
    </w:p>
    <w:p w14:paraId="5E5A2FE4" w14:textId="77777777" w:rsidR="007F02E4" w:rsidRPr="009C2EDF" w:rsidRDefault="007F02E4" w:rsidP="00B526F0">
      <w:pPr>
        <w:pStyle w:val="ListParagraph"/>
        <w:numPr>
          <w:ilvl w:val="0"/>
          <w:numId w:val="3"/>
        </w:numPr>
        <w:spacing w:line="360" w:lineRule="auto"/>
        <w:contextualSpacing/>
        <w:jc w:val="both"/>
        <w:rPr>
          <w:rFonts w:ascii="Times New Roman" w:hAnsi="Times New Roman" w:cs="Times New Roman"/>
          <w:sz w:val="24"/>
          <w:szCs w:val="24"/>
          <w:lang w:val="ro-RO"/>
        </w:rPr>
      </w:pPr>
    </w:p>
    <w:p w14:paraId="44EC303E"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Tarifele de distribuție includ costurile generate de următoarele activități și operațiuni: </w:t>
      </w:r>
    </w:p>
    <w:p w14:paraId="3403A260" w14:textId="12224967" w:rsidR="007F02E4" w:rsidRPr="009C2EDF" w:rsidRDefault="007F02E4" w:rsidP="00B526F0">
      <w:pPr>
        <w:pStyle w:val="ListParagraph"/>
        <w:numPr>
          <w:ilvl w:val="1"/>
          <w:numId w:val="3"/>
        </w:numPr>
        <w:spacing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Operarea, întreținerea și asigurarea funcționării sistemului de distribuție în condiții de siguranță</w:t>
      </w:r>
      <w:r w:rsidR="009C2EDF">
        <w:rPr>
          <w:rFonts w:ascii="Times New Roman" w:hAnsi="Times New Roman" w:cs="Times New Roman"/>
          <w:sz w:val="24"/>
          <w:szCs w:val="24"/>
          <w:lang w:val="ro-RO"/>
        </w:rPr>
        <w:t>.</w:t>
      </w:r>
    </w:p>
    <w:p w14:paraId="0A790D47" w14:textId="77777777" w:rsidR="007F02E4" w:rsidRPr="009C2EDF" w:rsidRDefault="007F02E4" w:rsidP="00B526F0">
      <w:pPr>
        <w:pStyle w:val="ListParagraph"/>
        <w:numPr>
          <w:ilvl w:val="1"/>
          <w:numId w:val="3"/>
        </w:numPr>
        <w:spacing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Modernizarea și dezvoltarea capacităților de distribuție reprezentând operațiunile și activitățile desfășurate de către OD pentru și/sau în legătură cu creșterea capacității pe conductele existente, prin extinderea rețelelor sau prin realizarea/înființarea unor noi sisteme/rețele, fără a se referi însă la branșarea unor noi clienți la conductele existente sau la separarea acestora.</w:t>
      </w:r>
    </w:p>
    <w:p w14:paraId="60FF0C72" w14:textId="77777777" w:rsidR="007F02E4" w:rsidRPr="009C2EDF" w:rsidRDefault="007F02E4" w:rsidP="00B526F0">
      <w:pPr>
        <w:pStyle w:val="ListParagraph"/>
        <w:numPr>
          <w:ilvl w:val="1"/>
          <w:numId w:val="3"/>
        </w:numPr>
        <w:spacing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Urmărirea lucrărilor, recepția tehnică și punerea în funcțiune a instalațiilor de racordare ca urmare a branșării unor noi clienți la conductele sistemului de distribuție.</w:t>
      </w:r>
    </w:p>
    <w:p w14:paraId="338D5F56" w14:textId="77777777" w:rsidR="007F02E4" w:rsidRPr="009C2EDF" w:rsidRDefault="007F02E4" w:rsidP="00B526F0">
      <w:pPr>
        <w:pStyle w:val="ListParagraph"/>
        <w:numPr>
          <w:ilvl w:val="1"/>
          <w:numId w:val="3"/>
        </w:numPr>
        <w:spacing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Utilizarea sistemului de distribuție reprezentând ansamblul de activități și operațiuni desfășurate de către OD pentru sau în legătură cu încheierea și derularea contractelor pentru prestarea serviciilor de distribuție, respectiv:</w:t>
      </w:r>
    </w:p>
    <w:p w14:paraId="518F2BA0" w14:textId="77777777" w:rsidR="007F02E4" w:rsidRPr="009C2EDF" w:rsidRDefault="007F02E4" w:rsidP="00B526F0">
      <w:pPr>
        <w:pStyle w:val="ListParagraph"/>
        <w:numPr>
          <w:ilvl w:val="2"/>
          <w:numId w:val="48"/>
        </w:numPr>
        <w:autoSpaceDE w:val="0"/>
        <w:autoSpaceDN w:val="0"/>
        <w:adjustRightInd w:val="0"/>
        <w:spacing w:after="0" w:line="360" w:lineRule="auto"/>
        <w:ind w:left="141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rezervarea capacităților de distribuție,</w:t>
      </w:r>
    </w:p>
    <w:p w14:paraId="7C897A9A" w14:textId="77777777" w:rsidR="007F02E4" w:rsidRPr="009C2EDF" w:rsidRDefault="007F02E4" w:rsidP="00B526F0">
      <w:pPr>
        <w:pStyle w:val="ListParagraph"/>
        <w:numPr>
          <w:ilvl w:val="2"/>
          <w:numId w:val="48"/>
        </w:numPr>
        <w:autoSpaceDE w:val="0"/>
        <w:autoSpaceDN w:val="0"/>
        <w:adjustRightInd w:val="0"/>
        <w:spacing w:after="0" w:line="360" w:lineRule="auto"/>
        <w:ind w:left="141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preluarea gazelor naturale din perimetrele de producție/conductele din amonte, din sistemele de transport, direct din import sau din alt sistem de distribuție,</w:t>
      </w:r>
    </w:p>
    <w:p w14:paraId="41317236" w14:textId="77777777" w:rsidR="007F02E4" w:rsidRPr="009C2EDF" w:rsidRDefault="007F02E4" w:rsidP="00B526F0">
      <w:pPr>
        <w:pStyle w:val="ListParagraph"/>
        <w:numPr>
          <w:ilvl w:val="2"/>
          <w:numId w:val="48"/>
        </w:numPr>
        <w:autoSpaceDE w:val="0"/>
        <w:autoSpaceDN w:val="0"/>
        <w:adjustRightInd w:val="0"/>
        <w:spacing w:after="0" w:line="360" w:lineRule="auto"/>
        <w:ind w:left="141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vehicularea gazelor naturale prin sistemul de distribuție, între punctele de delimitare ale sistemului de distribuție,</w:t>
      </w:r>
    </w:p>
    <w:p w14:paraId="20F75CA8" w14:textId="77777777" w:rsidR="007F02E4" w:rsidRPr="009C2EDF" w:rsidRDefault="007F02E4" w:rsidP="00B526F0">
      <w:pPr>
        <w:pStyle w:val="ListParagraph"/>
        <w:numPr>
          <w:ilvl w:val="2"/>
          <w:numId w:val="48"/>
        </w:numPr>
        <w:autoSpaceDE w:val="0"/>
        <w:autoSpaceDN w:val="0"/>
        <w:adjustRightInd w:val="0"/>
        <w:spacing w:after="0" w:line="360" w:lineRule="auto"/>
        <w:ind w:left="141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predarea gazelor naturale la clientul final sau la un alt distribuitor,</w:t>
      </w:r>
    </w:p>
    <w:p w14:paraId="4CAA671B" w14:textId="77777777" w:rsidR="007F02E4" w:rsidRPr="009C2EDF" w:rsidRDefault="007F02E4" w:rsidP="00B526F0">
      <w:pPr>
        <w:pStyle w:val="ListParagraph"/>
        <w:numPr>
          <w:ilvl w:val="2"/>
          <w:numId w:val="48"/>
        </w:numPr>
        <w:autoSpaceDE w:val="0"/>
        <w:autoSpaceDN w:val="0"/>
        <w:adjustRightInd w:val="0"/>
        <w:spacing w:after="0" w:line="360" w:lineRule="auto"/>
        <w:ind w:left="141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măsurarea cantităților de gaze naturale preluate/predate,</w:t>
      </w:r>
    </w:p>
    <w:p w14:paraId="40425AFD" w14:textId="77777777" w:rsidR="007F02E4" w:rsidRPr="009C2EDF" w:rsidRDefault="007F02E4" w:rsidP="00B526F0">
      <w:pPr>
        <w:pStyle w:val="ListParagraph"/>
        <w:numPr>
          <w:ilvl w:val="2"/>
          <w:numId w:val="48"/>
        </w:numPr>
        <w:autoSpaceDE w:val="0"/>
        <w:autoSpaceDN w:val="0"/>
        <w:adjustRightInd w:val="0"/>
        <w:spacing w:after="0" w:line="360" w:lineRule="auto"/>
        <w:ind w:left="141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citirea contoarelor/echipamentelor și/sau a sistemelor de măsurare.</w:t>
      </w:r>
    </w:p>
    <w:p w14:paraId="4CA97021" w14:textId="77777777" w:rsidR="007F02E4" w:rsidRPr="009C2EDF" w:rsidRDefault="007F02E4" w:rsidP="007F02E4">
      <w:pPr>
        <w:autoSpaceDE w:val="0"/>
        <w:autoSpaceDN w:val="0"/>
        <w:adjustRightInd w:val="0"/>
        <w:spacing w:line="360" w:lineRule="auto"/>
        <w:jc w:val="both"/>
        <w:rPr>
          <w:lang w:val="ro-RO"/>
        </w:rPr>
      </w:pPr>
    </w:p>
    <w:p w14:paraId="1B3F822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6E6FBAD2" w14:textId="77777777" w:rsidR="009A20BA" w:rsidRPr="009C2EDF" w:rsidRDefault="007F02E4" w:rsidP="007F02E4">
      <w:pPr>
        <w:spacing w:after="120"/>
        <w:jc w:val="both"/>
        <w:rPr>
          <w:lang w:val="ro-RO"/>
        </w:rPr>
      </w:pPr>
      <w:r w:rsidRPr="009C2EDF">
        <w:rPr>
          <w:lang w:val="ro-RO"/>
        </w:rPr>
        <w:t xml:space="preserve">    </w:t>
      </w:r>
    </w:p>
    <w:p w14:paraId="4F5F0924" w14:textId="77777777" w:rsidR="007F02E4" w:rsidRPr="009C2EDF" w:rsidRDefault="007F02E4" w:rsidP="002761DE">
      <w:pPr>
        <w:spacing w:after="120"/>
        <w:ind w:firstLine="480"/>
        <w:jc w:val="both"/>
        <w:rPr>
          <w:lang w:val="ro-RO"/>
        </w:rPr>
      </w:pPr>
      <w:r w:rsidRPr="009C2EDF">
        <w:rPr>
          <w:lang w:val="ro-RO"/>
        </w:rPr>
        <w:t>Definirea perioadelor de reglementare</w:t>
      </w:r>
    </w:p>
    <w:p w14:paraId="0BEE97DA" w14:textId="77777777" w:rsidR="007F02E4" w:rsidRPr="009C2EDF" w:rsidRDefault="007F02E4" w:rsidP="00B526F0">
      <w:pPr>
        <w:pStyle w:val="ListParagraph"/>
        <w:numPr>
          <w:ilvl w:val="0"/>
          <w:numId w:val="7"/>
        </w:numPr>
        <w:spacing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Perioada de reglementare reprezintă intervalul de timp pe parcursul căruia ANRE stabilește, anual, venitul pe care un OD este îndreptățit să îl realizeze pentru desfășurarea activității de distribuție a gazelor naturale.</w:t>
      </w:r>
    </w:p>
    <w:p w14:paraId="5B443DA4" w14:textId="77777777" w:rsidR="007F02E4" w:rsidRPr="009C2EDF" w:rsidRDefault="007F02E4" w:rsidP="00B526F0">
      <w:pPr>
        <w:pStyle w:val="ListParagraph"/>
        <w:numPr>
          <w:ilvl w:val="0"/>
          <w:numId w:val="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Perioada de reglementare pentru activitatea de distribuție a gazelor naturale are o durată de 5 ani.</w:t>
      </w:r>
    </w:p>
    <w:p w14:paraId="63FDA64D" w14:textId="77777777" w:rsidR="007F02E4" w:rsidRPr="009C2EDF" w:rsidRDefault="007F02E4" w:rsidP="00B526F0">
      <w:pPr>
        <w:pStyle w:val="ListParagraph"/>
        <w:numPr>
          <w:ilvl w:val="0"/>
          <w:numId w:val="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OD care, la data publicării prezentei Metodologii, desfășoară activitatea de distribuție a gazelor naturale, data de începere a perioadei a patra de reglementare este 1 ianuarie 2019.</w:t>
      </w:r>
    </w:p>
    <w:p w14:paraId="14E1BD21" w14:textId="77777777" w:rsidR="007F02E4" w:rsidRPr="009C2EDF" w:rsidRDefault="007F02E4" w:rsidP="00B526F0">
      <w:pPr>
        <w:pStyle w:val="ListParagraph"/>
        <w:numPr>
          <w:ilvl w:val="0"/>
          <w:numId w:val="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Prin excepție de la prevederile alin. (2) și (3), pentru operatorii economici licențiați ulterior începerii unei perioadei de reglementare, perioada de reglementare începe la data începerii activității reglementate și se încheie odată cu terminarea perioadei de reglementare a celorlalți OD.</w:t>
      </w:r>
    </w:p>
    <w:p w14:paraId="332156B5" w14:textId="77777777" w:rsidR="007F02E4" w:rsidRPr="009C2EDF" w:rsidRDefault="007F02E4" w:rsidP="007F02E4">
      <w:pPr>
        <w:autoSpaceDE w:val="0"/>
        <w:autoSpaceDN w:val="0"/>
        <w:adjustRightInd w:val="0"/>
        <w:spacing w:line="360" w:lineRule="auto"/>
        <w:jc w:val="both"/>
        <w:rPr>
          <w:lang w:val="ro-RO"/>
        </w:rPr>
      </w:pPr>
    </w:p>
    <w:p w14:paraId="21082EAE" w14:textId="77777777" w:rsidR="00B20D5B"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51F38348" w14:textId="48669DB4" w:rsidR="007F02E4" w:rsidRPr="002761DE" w:rsidRDefault="007F02E4" w:rsidP="002761DE">
      <w:pPr>
        <w:autoSpaceDE w:val="0"/>
        <w:autoSpaceDN w:val="0"/>
        <w:adjustRightInd w:val="0"/>
        <w:spacing w:line="360" w:lineRule="auto"/>
        <w:contextualSpacing/>
        <w:jc w:val="both"/>
        <w:rPr>
          <w:lang w:val="ro-RO"/>
        </w:rPr>
      </w:pPr>
    </w:p>
    <w:p w14:paraId="0600323C" w14:textId="77777777" w:rsidR="007F02E4" w:rsidRPr="009C2EDF" w:rsidRDefault="007F02E4" w:rsidP="00B526F0">
      <w:pPr>
        <w:pStyle w:val="ListParagraph"/>
        <w:numPr>
          <w:ilvl w:val="0"/>
          <w:numId w:val="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Stabilirea</w:t>
      </w:r>
      <w:r w:rsidRPr="009C2EDF" w:rsidDel="006F6F45">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venitului reglementat și a venitului reglementat corectat se realizează pentru fiecare an din cadrul perioadei de reglementare pe baza datelor și informațiilor transmise de către OD, pentru acoperirea costurilor justificate aferente unui an calendaristic (1 ianuarie – 31 decembrie).</w:t>
      </w:r>
    </w:p>
    <w:p w14:paraId="5093C970" w14:textId="77777777" w:rsidR="007F02E4" w:rsidRPr="009C2EDF" w:rsidRDefault="007F02E4" w:rsidP="00B526F0">
      <w:pPr>
        <w:pStyle w:val="ListParagraph"/>
        <w:numPr>
          <w:ilvl w:val="0"/>
          <w:numId w:val="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Tarifele de distribuție aprobate pe baza veniturilor stabilite conform alin. (1) se aplică pe un an tarifar. </w:t>
      </w:r>
    </w:p>
    <w:p w14:paraId="50A3BCE1"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p>
    <w:p w14:paraId="587B4306" w14:textId="77777777" w:rsidR="007F02E4" w:rsidRPr="009C2EDF" w:rsidRDefault="007F02E4" w:rsidP="007F02E4">
      <w:pPr>
        <w:autoSpaceDE w:val="0"/>
        <w:autoSpaceDN w:val="0"/>
        <w:adjustRightInd w:val="0"/>
        <w:spacing w:line="360" w:lineRule="auto"/>
        <w:rPr>
          <w:lang w:val="ro-RO"/>
        </w:rPr>
      </w:pPr>
      <w:r w:rsidRPr="009C2EDF">
        <w:rPr>
          <w:lang w:val="ro-RO"/>
        </w:rPr>
        <w:t>CAPITOLUL II</w:t>
      </w:r>
    </w:p>
    <w:p w14:paraId="0BC72914" w14:textId="77777777" w:rsidR="007F02E4" w:rsidRPr="009C2EDF" w:rsidRDefault="007F02E4" w:rsidP="007F02E4">
      <w:pPr>
        <w:autoSpaceDE w:val="0"/>
        <w:autoSpaceDN w:val="0"/>
        <w:adjustRightInd w:val="0"/>
        <w:spacing w:line="360" w:lineRule="auto"/>
        <w:rPr>
          <w:lang w:val="ro-RO"/>
        </w:rPr>
      </w:pPr>
      <w:r w:rsidRPr="009C2EDF">
        <w:rPr>
          <w:lang w:val="ro-RO"/>
        </w:rPr>
        <w:t>Venitul reglementat și venitul reglementat corectat</w:t>
      </w:r>
    </w:p>
    <w:p w14:paraId="727FAD51" w14:textId="77777777" w:rsidR="007F02E4" w:rsidRPr="009C2EDF" w:rsidRDefault="007F02E4" w:rsidP="007F02E4">
      <w:pPr>
        <w:autoSpaceDE w:val="0"/>
        <w:autoSpaceDN w:val="0"/>
        <w:adjustRightInd w:val="0"/>
        <w:spacing w:line="360" w:lineRule="auto"/>
        <w:rPr>
          <w:lang w:val="ro-RO"/>
        </w:rPr>
      </w:pPr>
    </w:p>
    <w:p w14:paraId="27290074"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6B0317B6" w14:textId="77777777" w:rsidR="007F02E4" w:rsidRPr="009C2EDF" w:rsidRDefault="007F02E4" w:rsidP="00B526F0">
      <w:pPr>
        <w:pStyle w:val="ListParagraph"/>
        <w:numPr>
          <w:ilvl w:val="3"/>
          <w:numId w:val="3"/>
        </w:numPr>
        <w:spacing w:line="360" w:lineRule="auto"/>
        <w:ind w:left="90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Venitul reglementat reprezintă venitul aferent unui an al perioadei de reglementare, recunoscut de ANRE unui OD pentru acoperirea costurilor justificate ca fiind necesare desfășurării activității de distribuție. </w:t>
      </w:r>
    </w:p>
    <w:p w14:paraId="70B19C72" w14:textId="77777777" w:rsidR="007F02E4" w:rsidRPr="009C2EDF" w:rsidRDefault="007F02E4" w:rsidP="00B526F0">
      <w:pPr>
        <w:pStyle w:val="ListParagraph"/>
        <w:numPr>
          <w:ilvl w:val="3"/>
          <w:numId w:val="3"/>
        </w:numPr>
        <w:spacing w:line="360" w:lineRule="auto"/>
        <w:ind w:left="90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Venitul reglementat al OD se fundamentează pentru primul an al perioadei de reglementare și se ajustează în anii următori pe baza formulelor specifice activității de distribuție din prezenta Metodologie.</w:t>
      </w:r>
    </w:p>
    <w:p w14:paraId="68CBC104" w14:textId="77777777" w:rsidR="007F02E4" w:rsidRPr="009C2EDF" w:rsidRDefault="007F02E4" w:rsidP="007F02E4">
      <w:pPr>
        <w:pStyle w:val="ListParagraph"/>
        <w:spacing w:line="360" w:lineRule="auto"/>
        <w:ind w:left="900"/>
        <w:jc w:val="both"/>
        <w:rPr>
          <w:rFonts w:ascii="Times New Roman" w:hAnsi="Times New Roman" w:cs="Times New Roman"/>
          <w:sz w:val="24"/>
          <w:szCs w:val="24"/>
          <w:lang w:val="ro-RO"/>
        </w:rPr>
      </w:pPr>
    </w:p>
    <w:p w14:paraId="6BB89D2D"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2472C8AD" w14:textId="23BCDF74" w:rsidR="007F02E4" w:rsidRPr="005613A7" w:rsidRDefault="007F02E4" w:rsidP="00B526F0">
      <w:pPr>
        <w:pStyle w:val="ListParagraph"/>
        <w:numPr>
          <w:ilvl w:val="3"/>
          <w:numId w:val="3"/>
        </w:numPr>
        <w:spacing w:line="360" w:lineRule="auto"/>
        <w:ind w:left="900" w:hanging="45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Venitul reglementat corectat reprezintă venitul anual permis de ANRE unui OD, determinat ca sum</w:t>
      </w:r>
      <w:r w:rsidR="005613A7">
        <w:rPr>
          <w:rFonts w:ascii="Times New Roman" w:hAnsi="Times New Roman" w:cs="Times New Roman"/>
          <w:sz w:val="24"/>
          <w:szCs w:val="24"/>
          <w:lang w:val="ro-RO"/>
        </w:rPr>
        <w:t>a</w:t>
      </w:r>
      <w:r w:rsidRPr="005613A7">
        <w:rPr>
          <w:rFonts w:ascii="Times New Roman" w:hAnsi="Times New Roman" w:cs="Times New Roman"/>
          <w:sz w:val="24"/>
          <w:szCs w:val="24"/>
          <w:lang w:val="ro-RO"/>
        </w:rPr>
        <w:t xml:space="preserve"> dintre venitul reglementat și elementele de ajustare/corecție prevăzute în cuprinsul prezentei Metodologii; </w:t>
      </w:r>
    </w:p>
    <w:p w14:paraId="62895C1A" w14:textId="77777777" w:rsidR="007F02E4" w:rsidRPr="005613A7" w:rsidRDefault="007F02E4" w:rsidP="00B526F0">
      <w:pPr>
        <w:pStyle w:val="ListParagraph"/>
        <w:numPr>
          <w:ilvl w:val="3"/>
          <w:numId w:val="3"/>
        </w:numPr>
        <w:spacing w:line="360" w:lineRule="auto"/>
        <w:ind w:left="900" w:hanging="450"/>
        <w:contextualSpacing/>
        <w:jc w:val="both"/>
        <w:rPr>
          <w:rFonts w:ascii="Times New Roman" w:hAnsi="Times New Roman" w:cs="Times New Roman"/>
          <w:sz w:val="24"/>
          <w:szCs w:val="24"/>
          <w:lang w:val="ro-RO"/>
        </w:rPr>
      </w:pPr>
      <w:r w:rsidRPr="005613A7">
        <w:rPr>
          <w:rFonts w:ascii="Times New Roman" w:hAnsi="Times New Roman" w:cs="Times New Roman"/>
          <w:sz w:val="24"/>
          <w:szCs w:val="24"/>
          <w:lang w:val="ro-RO"/>
        </w:rPr>
        <w:t xml:space="preserve">Venitul reglementat corectat aferent fiecărui an al perioadei de reglementare stă la baza determinării tarifelor de distribuție. </w:t>
      </w:r>
    </w:p>
    <w:p w14:paraId="4A9F47AF" w14:textId="77777777" w:rsidR="007F02E4" w:rsidRPr="009C2EDF" w:rsidRDefault="007F02E4" w:rsidP="007F02E4">
      <w:pPr>
        <w:autoSpaceDE w:val="0"/>
        <w:autoSpaceDN w:val="0"/>
        <w:adjustRightInd w:val="0"/>
        <w:spacing w:line="360" w:lineRule="auto"/>
        <w:jc w:val="both"/>
        <w:rPr>
          <w:lang w:val="ro-RO"/>
        </w:rPr>
      </w:pPr>
    </w:p>
    <w:p w14:paraId="5B8DD02D"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SECŢIUNEA I</w:t>
      </w:r>
    </w:p>
    <w:p w14:paraId="6A7832C0"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Determinarea venitului reglementat și a venitului reglementat corectat permis pentru fiecare an al perioadei de reglementare</w:t>
      </w:r>
    </w:p>
    <w:p w14:paraId="203FD8E0" w14:textId="77777777" w:rsidR="007F02E4" w:rsidRPr="009C2EDF" w:rsidRDefault="007F02E4" w:rsidP="007F02E4">
      <w:pPr>
        <w:autoSpaceDE w:val="0"/>
        <w:autoSpaceDN w:val="0"/>
        <w:adjustRightInd w:val="0"/>
        <w:spacing w:line="360" w:lineRule="auto"/>
        <w:jc w:val="both"/>
        <w:rPr>
          <w:lang w:val="ro-RO"/>
        </w:rPr>
      </w:pPr>
    </w:p>
    <w:p w14:paraId="4C6FDD25"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 xml:space="preserve">Venitul reglementat </w:t>
      </w:r>
    </w:p>
    <w:p w14:paraId="7A83B120" w14:textId="77777777" w:rsidR="007F02E4" w:rsidRPr="009C2EDF" w:rsidRDefault="007F02E4" w:rsidP="007F02E4">
      <w:pPr>
        <w:autoSpaceDE w:val="0"/>
        <w:autoSpaceDN w:val="0"/>
        <w:adjustRightInd w:val="0"/>
        <w:spacing w:line="360" w:lineRule="auto"/>
        <w:jc w:val="both"/>
        <w:rPr>
          <w:lang w:val="ro-RO"/>
        </w:rPr>
      </w:pPr>
    </w:p>
    <w:p w14:paraId="292F0CEA"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0D0F4341" w14:textId="77777777" w:rsidR="007F02E4" w:rsidRPr="009C2EDF" w:rsidRDefault="007F02E4" w:rsidP="007F02E4">
      <w:pPr>
        <w:autoSpaceDE w:val="0"/>
        <w:autoSpaceDN w:val="0"/>
        <w:adjustRightInd w:val="0"/>
        <w:spacing w:line="360" w:lineRule="auto"/>
        <w:jc w:val="both"/>
        <w:rPr>
          <w:lang w:val="ro-RO"/>
        </w:rPr>
      </w:pPr>
      <w:r w:rsidRPr="009C2EDF">
        <w:rPr>
          <w:lang w:val="ro-RO"/>
        </w:rPr>
        <w:t>Venitul reglementat se determină în fiecare an al perioadei de reglementare pe baza următoarei formule generale:</w:t>
      </w:r>
    </w:p>
    <w:p w14:paraId="1D93CAB7" w14:textId="77777777" w:rsidR="007F02E4" w:rsidRPr="009C2EDF" w:rsidRDefault="007F02E4" w:rsidP="007F02E4">
      <w:pPr>
        <w:autoSpaceDE w:val="0"/>
        <w:autoSpaceDN w:val="0"/>
        <w:adjustRightInd w:val="0"/>
        <w:spacing w:line="360" w:lineRule="auto"/>
        <w:ind w:left="840"/>
        <w:rPr>
          <w:lang w:val="ro-RO"/>
        </w:rPr>
      </w:pPr>
    </w:p>
    <w:p w14:paraId="49D48780" w14:textId="77777777" w:rsidR="007F02E4" w:rsidRPr="009C2EDF" w:rsidRDefault="007F02E4" w:rsidP="007F02E4">
      <w:pPr>
        <w:autoSpaceDE w:val="0"/>
        <w:autoSpaceDN w:val="0"/>
        <w:adjustRightInd w:val="0"/>
        <w:spacing w:line="360" w:lineRule="auto"/>
        <w:jc w:val="center"/>
        <w:rPr>
          <w:lang w:val="ro-RO"/>
        </w:rPr>
      </w:pPr>
      <w:r w:rsidRPr="009C2EDF">
        <w:rPr>
          <w:lang w:val="ro-RO"/>
        </w:rPr>
        <w:t>VR</w:t>
      </w:r>
      <w:r w:rsidRPr="009C2EDF">
        <w:rPr>
          <w:vertAlign w:val="subscript"/>
          <w:lang w:val="ro-RO"/>
        </w:rPr>
        <w:t>(i)</w:t>
      </w:r>
      <w:r w:rsidRPr="009C2EDF">
        <w:rPr>
          <w:lang w:val="ro-RO"/>
        </w:rPr>
        <w:t xml:space="preserve"> = OPEX</w:t>
      </w:r>
      <w:r w:rsidRPr="009C2EDF">
        <w:rPr>
          <w:vertAlign w:val="subscript"/>
          <w:lang w:val="ro-RO"/>
        </w:rPr>
        <w:t>(i)</w:t>
      </w:r>
      <w:r w:rsidRPr="009C2EDF">
        <w:rPr>
          <w:lang w:val="ro-RO"/>
        </w:rPr>
        <w:t xml:space="preserve"> + CAPEX</w:t>
      </w:r>
      <w:r w:rsidRPr="009C2EDF">
        <w:rPr>
          <w:vertAlign w:val="subscript"/>
          <w:lang w:val="ro-RO"/>
        </w:rPr>
        <w:t>(i)</w:t>
      </w:r>
      <w:r w:rsidRPr="009C2EDF">
        <w:rPr>
          <w:lang w:val="ro-RO"/>
        </w:rPr>
        <w:t xml:space="preserve"> + CPD</w:t>
      </w:r>
      <w:r w:rsidRPr="009C2EDF">
        <w:rPr>
          <w:vertAlign w:val="subscript"/>
          <w:lang w:val="ro-RO"/>
        </w:rPr>
        <w:t>(i)</w:t>
      </w:r>
      <w:r w:rsidRPr="009C2EDF">
        <w:rPr>
          <w:lang w:val="ro-RO"/>
        </w:rPr>
        <w:t>,</w:t>
      </w:r>
    </w:p>
    <w:p w14:paraId="795F1C1A" w14:textId="77777777" w:rsidR="007F02E4" w:rsidRPr="009C2EDF" w:rsidRDefault="007F02E4" w:rsidP="007F02E4">
      <w:pPr>
        <w:autoSpaceDE w:val="0"/>
        <w:autoSpaceDN w:val="0"/>
        <w:adjustRightInd w:val="0"/>
        <w:spacing w:line="360" w:lineRule="auto"/>
        <w:rPr>
          <w:lang w:val="ro-RO"/>
        </w:rPr>
      </w:pPr>
    </w:p>
    <w:p w14:paraId="50C61325"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r w:rsidRPr="009C2EDF">
        <w:rPr>
          <w:rFonts w:ascii="Times New Roman" w:hAnsi="Times New Roman" w:cs="Times New Roman"/>
          <w:sz w:val="24"/>
          <w:szCs w:val="24"/>
          <w:lang w:val="ro-RO"/>
        </w:rPr>
        <w:t>unde:</w:t>
      </w:r>
    </w:p>
    <w:p w14:paraId="59D95C77"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VR</w:t>
      </w:r>
      <w:r w:rsidRPr="009C2EDF">
        <w:rPr>
          <w:vertAlign w:val="subscript"/>
          <w:lang w:val="ro-RO"/>
        </w:rPr>
        <w:t>(i)</w:t>
      </w:r>
      <w:r w:rsidRPr="009C2EDF">
        <w:rPr>
          <w:lang w:val="ro-RO"/>
        </w:rPr>
        <w:t xml:space="preserve"> – venitul reglementat aferent desfășurării activității de distribuție în anul (i);</w:t>
      </w:r>
    </w:p>
    <w:p w14:paraId="02BD1BE6"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OPEX</w:t>
      </w:r>
      <w:r w:rsidRPr="009C2EDF">
        <w:rPr>
          <w:vertAlign w:val="subscript"/>
          <w:lang w:val="ro-RO"/>
        </w:rPr>
        <w:t>(i)</w:t>
      </w:r>
      <w:r w:rsidRPr="009C2EDF">
        <w:rPr>
          <w:lang w:val="ro-RO"/>
        </w:rPr>
        <w:t xml:space="preserve"> – costurile operaționale controlabile recunoscute de ANRE în anul (i);</w:t>
      </w:r>
    </w:p>
    <w:p w14:paraId="2BE3F1CA"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CAPEX</w:t>
      </w:r>
      <w:r w:rsidRPr="009C2EDF">
        <w:rPr>
          <w:vertAlign w:val="subscript"/>
          <w:lang w:val="ro-RO"/>
        </w:rPr>
        <w:t>(i)</w:t>
      </w:r>
      <w:r w:rsidRPr="009C2EDF">
        <w:rPr>
          <w:lang w:val="ro-RO"/>
        </w:rPr>
        <w:t xml:space="preserve"> – costurile de capital recunoscute de ANRE în anul (i);</w:t>
      </w:r>
    </w:p>
    <w:p w14:paraId="62BFA4CE"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lastRenderedPageBreak/>
        <w:t>CPD</w:t>
      </w:r>
      <w:r w:rsidRPr="009C2EDF">
        <w:rPr>
          <w:vertAlign w:val="subscript"/>
          <w:lang w:val="ro-RO"/>
        </w:rPr>
        <w:t>(i)</w:t>
      </w:r>
      <w:r w:rsidRPr="009C2EDF">
        <w:rPr>
          <w:lang w:val="ro-RO"/>
        </w:rPr>
        <w:t xml:space="preserve"> – costurile preluate direct permise în anul (i). </w:t>
      </w:r>
    </w:p>
    <w:p w14:paraId="6D225C2F" w14:textId="77777777" w:rsidR="007F02E4" w:rsidRPr="009C2EDF" w:rsidRDefault="007F02E4" w:rsidP="007F02E4">
      <w:pPr>
        <w:autoSpaceDE w:val="0"/>
        <w:autoSpaceDN w:val="0"/>
        <w:adjustRightInd w:val="0"/>
        <w:spacing w:line="360" w:lineRule="auto"/>
        <w:jc w:val="both"/>
        <w:rPr>
          <w:lang w:val="ro-RO"/>
        </w:rPr>
      </w:pPr>
    </w:p>
    <w:p w14:paraId="5A375FBF"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Costurile OPEX, CAPEX, CPD și determinarea acestora</w:t>
      </w:r>
    </w:p>
    <w:p w14:paraId="19611927" w14:textId="77777777" w:rsidR="007F02E4" w:rsidRPr="009C2EDF" w:rsidRDefault="007F02E4" w:rsidP="007F02E4">
      <w:pPr>
        <w:autoSpaceDE w:val="0"/>
        <w:autoSpaceDN w:val="0"/>
        <w:adjustRightInd w:val="0"/>
        <w:spacing w:line="360" w:lineRule="auto"/>
        <w:jc w:val="both"/>
        <w:rPr>
          <w:b/>
          <w:lang w:val="ro-RO"/>
        </w:rPr>
      </w:pPr>
    </w:p>
    <w:p w14:paraId="3D0E9CD3" w14:textId="77777777" w:rsidR="007F02E4" w:rsidRPr="009C2EDF" w:rsidRDefault="007F02E4" w:rsidP="007F02E4">
      <w:pPr>
        <w:autoSpaceDE w:val="0"/>
        <w:autoSpaceDN w:val="0"/>
        <w:adjustRightInd w:val="0"/>
        <w:spacing w:line="360" w:lineRule="auto"/>
        <w:jc w:val="both"/>
        <w:rPr>
          <w:lang w:val="ro-RO"/>
        </w:rPr>
      </w:pPr>
      <w:r w:rsidRPr="009C2EDF">
        <w:rPr>
          <w:b/>
          <w:lang w:val="ro-RO"/>
        </w:rPr>
        <w:t>Costurile operaționale controlabile - OPEX</w:t>
      </w:r>
      <w:r w:rsidRPr="009C2EDF">
        <w:rPr>
          <w:lang w:val="ro-RO"/>
        </w:rPr>
        <w:t xml:space="preserve"> </w:t>
      </w:r>
    </w:p>
    <w:p w14:paraId="74A31235" w14:textId="77777777" w:rsidR="007F02E4" w:rsidRPr="009C2EDF" w:rsidRDefault="007F02E4" w:rsidP="007F02E4">
      <w:pPr>
        <w:autoSpaceDE w:val="0"/>
        <w:autoSpaceDN w:val="0"/>
        <w:adjustRightInd w:val="0"/>
        <w:spacing w:line="360" w:lineRule="auto"/>
        <w:jc w:val="both"/>
        <w:rPr>
          <w:lang w:val="ro-RO"/>
        </w:rPr>
      </w:pPr>
    </w:p>
    <w:p w14:paraId="2EFE6701"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70C24CA1" w14:textId="77777777" w:rsidR="007F02E4" w:rsidRDefault="007F02E4" w:rsidP="007F02E4">
      <w:pPr>
        <w:autoSpaceDE w:val="0"/>
        <w:autoSpaceDN w:val="0"/>
        <w:adjustRightInd w:val="0"/>
        <w:spacing w:line="360" w:lineRule="auto"/>
        <w:ind w:firstLine="480"/>
        <w:jc w:val="both"/>
        <w:rPr>
          <w:lang w:val="ro-RO"/>
        </w:rPr>
      </w:pPr>
      <w:r w:rsidRPr="009C2EDF">
        <w:rPr>
          <w:lang w:val="ro-RO"/>
        </w:rPr>
        <w:t>Costurile operaționale controlabile (OPEX) reprezintă cheltuieli de exploatare, deductibile fiscal în limita prevederilor legale în vigoare, al căror nivel și oportunitate pot fi controlate prin decizii de management sau asupra cărora operatorul de distribuție poate acționa direct pentru creșterea eficienței activității privind prestarea serviciului de distribuție a gazelor naturale.</w:t>
      </w:r>
    </w:p>
    <w:p w14:paraId="519DDE1B" w14:textId="77777777" w:rsidR="008413B5" w:rsidRPr="009C2EDF" w:rsidRDefault="008413B5" w:rsidP="007F02E4">
      <w:pPr>
        <w:autoSpaceDE w:val="0"/>
        <w:autoSpaceDN w:val="0"/>
        <w:adjustRightInd w:val="0"/>
        <w:spacing w:line="360" w:lineRule="auto"/>
        <w:ind w:firstLine="480"/>
        <w:jc w:val="both"/>
        <w:rPr>
          <w:lang w:val="ro-RO"/>
        </w:rPr>
      </w:pPr>
    </w:p>
    <w:p w14:paraId="6902B05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27335977" w14:textId="77777777" w:rsidR="007F02E4" w:rsidRPr="008413B5" w:rsidRDefault="007F02E4" w:rsidP="00F1101F">
      <w:pPr>
        <w:autoSpaceDE w:val="0"/>
        <w:autoSpaceDN w:val="0"/>
        <w:adjustRightInd w:val="0"/>
        <w:spacing w:line="360" w:lineRule="auto"/>
        <w:ind w:firstLine="480"/>
        <w:contextualSpacing/>
        <w:jc w:val="both"/>
        <w:rPr>
          <w:lang w:val="ro-RO"/>
        </w:rPr>
      </w:pPr>
      <w:r w:rsidRPr="008413B5">
        <w:rPr>
          <w:lang w:val="ro-RO"/>
        </w:rPr>
        <w:t>Costurile operaționale controlabile includ cheltuieli cu:</w:t>
      </w:r>
    </w:p>
    <w:p w14:paraId="77FBE0A0"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materiile prime, materialele, inclusiv cele de natura obiectelor de inventar, ambalajele;</w:t>
      </w:r>
    </w:p>
    <w:p w14:paraId="14E55563"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energia, apa;</w:t>
      </w:r>
    </w:p>
    <w:p w14:paraId="3D0962CC"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consumul tehnologic;</w:t>
      </w:r>
    </w:p>
    <w:p w14:paraId="2C200FEA"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întreținerea</w:t>
      </w:r>
      <w:r w:rsidR="00EB6436" w:rsidRPr="009C2ED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w:t>
      </w:r>
      <w:r w:rsidR="00EB6436" w:rsidRPr="002761DE">
        <w:rPr>
          <w:rFonts w:ascii="Times New Roman" w:hAnsi="Times New Roman" w:cs="Times New Roman"/>
          <w:bCs/>
          <w:sz w:val="24"/>
          <w:szCs w:val="24"/>
          <w:lang w:val="ro-RO"/>
        </w:rPr>
        <w:t>verificările</w:t>
      </w:r>
      <w:r w:rsidR="00EB6436" w:rsidRPr="009C2EDF">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 xml:space="preserve">și reparațiile, conform prevederilor legale în vigoare; </w:t>
      </w:r>
    </w:p>
    <w:p w14:paraId="650F5BBF" w14:textId="1FD52F8C"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locațiile de gestiune și chirii, altele decât cele cu instituțiile publice ale administrației de stat centrale sau locale- pentru aceste categorii de cheltuieli se va transmite la ANRE lista documentelor (contracte, facturi etc.) din care să rezulte realizarea acestora;</w:t>
      </w:r>
    </w:p>
    <w:p w14:paraId="193FA321"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primele de asigurare;</w:t>
      </w:r>
    </w:p>
    <w:p w14:paraId="3961DC51"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studii și cercetări obligatorii conform prevederilor legale în vigoare;</w:t>
      </w:r>
    </w:p>
    <w:p w14:paraId="7A4DD328"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comisioanele, onorariile și colaboratorii;</w:t>
      </w:r>
    </w:p>
    <w:p w14:paraId="16AAAD87"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reclama și publicitatea, în limita de deductibilitate la calculul impozitului pe profit;</w:t>
      </w:r>
    </w:p>
    <w:p w14:paraId="2CCFE198"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transportul de bunuri și personal, deplasări, detașări și transferări;</w:t>
      </w:r>
    </w:p>
    <w:p w14:paraId="3E0E5DFC"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poșta și taxele de telecomunicații, serviciile bancare și asimilate;</w:t>
      </w:r>
    </w:p>
    <w:p w14:paraId="48385740"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serviciile executate de terți;</w:t>
      </w:r>
    </w:p>
    <w:p w14:paraId="34780FC3" w14:textId="06A8A5C6"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personalul – salarii, prime și alte drepturi acordate conform prevederilor legale </w:t>
      </w:r>
      <w:r w:rsidR="00E46A30" w:rsidRPr="002761DE">
        <w:rPr>
          <w:rFonts w:ascii="Times New Roman" w:hAnsi="Times New Roman" w:cs="Times New Roman"/>
          <w:sz w:val="24"/>
          <w:szCs w:val="24"/>
          <w:lang w:val="ro-RO"/>
        </w:rPr>
        <w:t>ori contractului colectiv de munc</w:t>
      </w:r>
      <w:r w:rsidR="005613A7" w:rsidRPr="00634B44">
        <w:rPr>
          <w:rFonts w:ascii="Times New Roman" w:hAnsi="Times New Roman" w:cs="Times New Roman"/>
          <w:sz w:val="24"/>
          <w:szCs w:val="24"/>
          <w:lang w:val="ro-RO"/>
        </w:rPr>
        <w:t>ă</w:t>
      </w:r>
      <w:r w:rsidR="00E46A30" w:rsidRPr="009C2EDF">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în vigoare</w:t>
      </w:r>
      <w:r w:rsidR="00E46A30" w:rsidRPr="009C2EDF">
        <w:rPr>
          <w:rFonts w:ascii="Times New Roman" w:hAnsi="Times New Roman" w:cs="Times New Roman"/>
          <w:sz w:val="24"/>
          <w:szCs w:val="24"/>
          <w:lang w:val="ro-RO"/>
        </w:rPr>
        <w:t xml:space="preserve">, </w:t>
      </w:r>
      <w:r w:rsidR="00E46A30" w:rsidRPr="002761DE">
        <w:rPr>
          <w:rFonts w:ascii="Times New Roman" w:hAnsi="Times New Roman" w:cs="Times New Roman"/>
          <w:sz w:val="24"/>
          <w:szCs w:val="24"/>
          <w:lang w:val="ro-RO"/>
        </w:rPr>
        <w:t>în limita deductibilității fiscale</w:t>
      </w:r>
      <w:r w:rsidRPr="009C2EDF">
        <w:rPr>
          <w:rFonts w:ascii="Times New Roman" w:hAnsi="Times New Roman" w:cs="Times New Roman"/>
          <w:sz w:val="24"/>
          <w:szCs w:val="24"/>
          <w:lang w:val="ro-RO"/>
        </w:rPr>
        <w:t>;</w:t>
      </w:r>
    </w:p>
    <w:p w14:paraId="7D0179B0"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asigurările, protecția socială și alte acțiuni sociale;</w:t>
      </w:r>
    </w:p>
    <w:p w14:paraId="3CA64A93"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alte cheltuieli de exploatare privind despăgubiri conform prevederilor legale în vigoare, în legătură cu exercitarea drepturilor de uz și de servitute asupra proprietăților private afectate de obiectivul/sistemul de distribuție, precum și în legătură cu pagubele aduse proprietarilor din vecinătatea obiectivului/sistemului de distribuție ca urmare a intervențiilor efectuate asupra acestora pentru dezvoltare, modernizare, reparații, revizii și avarii;</w:t>
      </w:r>
    </w:p>
    <w:p w14:paraId="5287CA22" w14:textId="77777777" w:rsidR="007F02E4"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reducerile comerciale primite ulterior facturării, aferente cheltuielilor operaționale;</w:t>
      </w:r>
    </w:p>
    <w:p w14:paraId="3E62674C" w14:textId="77777777" w:rsidR="00E46A30" w:rsidRPr="009C2EDF" w:rsidRDefault="007F02E4"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exploatarea conductelor de distribuție, aflate în proprietatea terților, de natura celor menționate la lit. a)-p)</w:t>
      </w:r>
      <w:r w:rsidR="00E46A30" w:rsidRPr="009C2EDF">
        <w:rPr>
          <w:rFonts w:ascii="Times New Roman" w:hAnsi="Times New Roman" w:cs="Times New Roman"/>
          <w:sz w:val="24"/>
          <w:szCs w:val="24"/>
          <w:lang w:val="ro-RO"/>
        </w:rPr>
        <w:t>;</w:t>
      </w:r>
    </w:p>
    <w:p w14:paraId="6021AC7E" w14:textId="3ED7509F" w:rsidR="007F02E4" w:rsidRPr="009C2EDF" w:rsidRDefault="00E46A30" w:rsidP="00B526F0">
      <w:pPr>
        <w:pStyle w:val="ListParagraph"/>
        <w:numPr>
          <w:ilvl w:val="0"/>
          <w:numId w:val="16"/>
        </w:numPr>
        <w:autoSpaceDE w:val="0"/>
        <w:autoSpaceDN w:val="0"/>
        <w:adjustRightInd w:val="0"/>
        <w:spacing w:after="0" w:line="360" w:lineRule="auto"/>
        <w:ind w:left="1260"/>
        <w:contextualSpacing/>
        <w:jc w:val="both"/>
        <w:rPr>
          <w:rFonts w:ascii="Times New Roman" w:hAnsi="Times New Roman" w:cs="Times New Roman"/>
          <w:sz w:val="24"/>
          <w:szCs w:val="24"/>
          <w:lang w:val="ro-RO"/>
        </w:rPr>
      </w:pPr>
      <w:r w:rsidRPr="002761DE">
        <w:rPr>
          <w:rFonts w:ascii="Times New Roman" w:hAnsi="Times New Roman" w:cs="Times New Roman"/>
          <w:sz w:val="24"/>
          <w:szCs w:val="24"/>
          <w:lang w:val="ro-RO"/>
        </w:rPr>
        <w:t xml:space="preserve">urmărirea lucrărilor, recepția tehnică și punerea în funcțiune a instalațiilor </w:t>
      </w:r>
      <w:r w:rsidR="00D468F4">
        <w:rPr>
          <w:rFonts w:ascii="Times New Roman" w:hAnsi="Times New Roman" w:cs="Times New Roman"/>
          <w:sz w:val="24"/>
          <w:szCs w:val="24"/>
          <w:lang w:val="ro-RO"/>
        </w:rPr>
        <w:t>pentru</w:t>
      </w:r>
      <w:r w:rsidRPr="002761DE">
        <w:rPr>
          <w:rFonts w:ascii="Times New Roman" w:hAnsi="Times New Roman" w:cs="Times New Roman"/>
          <w:sz w:val="24"/>
          <w:szCs w:val="24"/>
          <w:lang w:val="ro-RO"/>
        </w:rPr>
        <w:t xml:space="preserve"> racordare</w:t>
      </w:r>
      <w:r w:rsidR="00D468F4">
        <w:rPr>
          <w:rFonts w:ascii="Times New Roman" w:hAnsi="Times New Roman" w:cs="Times New Roman"/>
          <w:sz w:val="24"/>
          <w:szCs w:val="24"/>
          <w:lang w:val="ro-RO"/>
        </w:rPr>
        <w:t>a</w:t>
      </w:r>
      <w:r w:rsidRPr="002761DE">
        <w:rPr>
          <w:rFonts w:ascii="Times New Roman" w:hAnsi="Times New Roman" w:cs="Times New Roman"/>
          <w:sz w:val="24"/>
          <w:szCs w:val="24"/>
          <w:lang w:val="ro-RO"/>
        </w:rPr>
        <w:t xml:space="preserve"> unor noi clienți la conductele sistemului de distribuție, inclusiv în situația în care în contabilitatea financiară a operatorului de distribuție sunt înregistrate ca și CAPEX</w:t>
      </w:r>
      <w:r w:rsidR="007F02E4" w:rsidRPr="009C2EDF">
        <w:rPr>
          <w:rFonts w:ascii="Times New Roman" w:hAnsi="Times New Roman" w:cs="Times New Roman"/>
          <w:sz w:val="24"/>
          <w:szCs w:val="24"/>
          <w:lang w:val="ro-RO"/>
        </w:rPr>
        <w:t>.</w:t>
      </w:r>
    </w:p>
    <w:p w14:paraId="06E34E78" w14:textId="77777777" w:rsidR="007F02E4" w:rsidRPr="009C2EDF" w:rsidRDefault="007F02E4" w:rsidP="007F02E4">
      <w:pPr>
        <w:autoSpaceDE w:val="0"/>
        <w:autoSpaceDN w:val="0"/>
        <w:adjustRightInd w:val="0"/>
        <w:spacing w:line="360" w:lineRule="auto"/>
        <w:ind w:left="900"/>
        <w:jc w:val="both"/>
        <w:rPr>
          <w:lang w:val="ro-RO"/>
        </w:rPr>
      </w:pPr>
    </w:p>
    <w:p w14:paraId="59460C4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6F5148CB"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    Nu se includ în costurile operaționale controlabile aferente activității de distribuție:</w:t>
      </w:r>
    </w:p>
    <w:p w14:paraId="1C628783"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cu amortizarea contabilă a imobilizărilor, ajustări pentru depreciere și provizioane;</w:t>
      </w:r>
    </w:p>
    <w:p w14:paraId="0AF5787F" w14:textId="6B5E1978" w:rsidR="007F02E4" w:rsidRPr="009C2EDF" w:rsidRDefault="00EB6436"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cheltuielile de exploatare efectuate pentru realizarea în regie proprie a unor imobilizări corporale/necorporale, materiale sau obiecte de inventar, care se recunosc în </w:t>
      </w:r>
      <w:r w:rsidR="00096B8B" w:rsidRPr="009C2EDF">
        <w:rPr>
          <w:rFonts w:ascii="Times New Roman" w:hAnsi="Times New Roman" w:cs="Times New Roman"/>
          <w:sz w:val="24"/>
          <w:szCs w:val="24"/>
          <w:lang w:val="ro-RO"/>
        </w:rPr>
        <w:t xml:space="preserve">categoria de </w:t>
      </w:r>
      <w:r w:rsidRPr="009C2EDF">
        <w:rPr>
          <w:rFonts w:ascii="Times New Roman" w:hAnsi="Times New Roman" w:cs="Times New Roman"/>
          <w:sz w:val="24"/>
          <w:szCs w:val="24"/>
          <w:lang w:val="ro-RO"/>
        </w:rPr>
        <w:t>cost corespunzător</w:t>
      </w:r>
      <w:r w:rsidR="007F02E4" w:rsidRPr="009C2EDF">
        <w:rPr>
          <w:rFonts w:ascii="Times New Roman" w:hAnsi="Times New Roman" w:cs="Times New Roman"/>
          <w:sz w:val="24"/>
          <w:szCs w:val="24"/>
          <w:lang w:val="ro-RO"/>
        </w:rPr>
        <w:t>;</w:t>
      </w:r>
    </w:p>
    <w:p w14:paraId="061C53B1" w14:textId="77777777" w:rsidR="00EB6436" w:rsidRPr="009C2EDF" w:rsidRDefault="00EB6436"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de exploatare asociate unor imobilizări corporale/necorporale, materiale sau obiecte de inventar aflate în curs de execuție;</w:t>
      </w:r>
    </w:p>
    <w:p w14:paraId="07C35F95" w14:textId="77777777" w:rsidR="00EB6436" w:rsidRPr="009C2EDF" w:rsidRDefault="00EB6436"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orice cheltuială care la fundamentarea tarifelor de distribuție a fost inclusă în investiții, dar în contabilitatea financiară a operatorului de distribuție a fost înregistrată drept cheltuială de exploatare;</w:t>
      </w:r>
    </w:p>
    <w:p w14:paraId="6D368608"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amenzile, penalitățile și majorările de întârziere pentru neplata în termen a obligațiilor către bugetul de stat, bugetul asigurărilor sociale, fonduri speciale, bugete locale și alte cheltuieli asociate celor deja enumerate;</w:t>
      </w:r>
    </w:p>
    <w:p w14:paraId="5FC0D5DE"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penalitățile, majorările și/sau daunele-interese de întârziere pentru nerambursarea în termen a împrumuturilor și alte cheltuieli asociate celor deja enumerate;</w:t>
      </w:r>
    </w:p>
    <w:p w14:paraId="03D99452"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cu despăgubiri, penalități sau altele asemenea rezultând din standardul de performanță și alte cheltuieli asociate celor deja enumerate;</w:t>
      </w:r>
    </w:p>
    <w:p w14:paraId="4D1BCC21" w14:textId="77777777" w:rsidR="007F02E4" w:rsidRPr="009C2EDF" w:rsidRDefault="007F02E4" w:rsidP="00B526F0">
      <w:pPr>
        <w:numPr>
          <w:ilvl w:val="0"/>
          <w:numId w:val="62"/>
        </w:numPr>
        <w:tabs>
          <w:tab w:val="left" w:pos="709"/>
          <w:tab w:val="left" w:pos="900"/>
          <w:tab w:val="left" w:pos="1800"/>
        </w:tabs>
        <w:spacing w:line="360" w:lineRule="auto"/>
        <w:jc w:val="both"/>
        <w:rPr>
          <w:lang w:val="ro-RO"/>
        </w:rPr>
      </w:pPr>
      <w:r w:rsidRPr="009C2EDF">
        <w:rPr>
          <w:lang w:val="ro-RO"/>
        </w:rPr>
        <w:lastRenderedPageBreak/>
        <w:t>cheltuieli cu despăgubiri plătite pentru pagubele sau accidentele cauzate persoanelor fizice sau juridice, în situaţiile în care instanţa de judecată stabileşte că au fost produse din vina operatorului de distribuţie;</w:t>
      </w:r>
    </w:p>
    <w:p w14:paraId="3E72ECA0"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penalitățile, majorările de întârziere la plată și/sau daunele-interese pentru nerespectarea clauzelor contractuale față de furnizori și alte cheltuieli asociate celor deja enumerate;</w:t>
      </w:r>
    </w:p>
    <w:p w14:paraId="59EC7969"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provizioanele de orice natură;</w:t>
      </w:r>
    </w:p>
    <w:p w14:paraId="5FFA8F54"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financiare;</w:t>
      </w:r>
    </w:p>
    <w:p w14:paraId="2A596FB8"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aferente plăților compensatorii acordate salariaților cu ocazia încetării contractului individual de muncă sau a raportului de serviciu fără a avea la bază un program de restructurare și de reorganizare a societății aprobat de conducerea OD, cu excepția situației când salariații se pensionează;</w:t>
      </w:r>
    </w:p>
    <w:p w14:paraId="441FB664"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 reprezentând salarii/indemnizații/sume compensatorii acordate cu ocazia încetării contractului individual de muncă, raportului de serviciu sau mandatului angajaților cu funcții de conducere și persoanelor care au calitate de membru în consiliile de administrație/supraveghere/directorate și alte consilii de conducere, cu excepția salariilor/indemnizațiilor/sumelor compensatorii acordate angajaților în baza unui program de restructurare a societății, aprobat conform prevederilor legale în vigoare;</w:t>
      </w:r>
    </w:p>
    <w:p w14:paraId="0FA4FE49"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privind materialele recuperate și refolosibile, utilizate pentru activitatea de distribuție a gazelor naturale;</w:t>
      </w:r>
    </w:p>
    <w:p w14:paraId="47BBF5D5"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finanțate din surse nerambursabile (de ex: sumele datorate statului român, persoanelor fizice și/sau juridice sub formă de dividende la care aceștia au renunțat, fonduri și împrumuturi nerambursabile din ajutoare primite de la stat sau de la altă entitate, altele asemenea);</w:t>
      </w:r>
    </w:p>
    <w:p w14:paraId="10D2D8E1"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plusurile de inventar;</w:t>
      </w:r>
    </w:p>
    <w:p w14:paraId="03D6E3D1"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orice valoare care la stabilirea venitului reglementat corectat a fost inclusă în CAPEX, dar în contabilitatea financiară a OD a fost înregistrată drept cheltuială de exploatare;</w:t>
      </w:r>
    </w:p>
    <w:p w14:paraId="65EE859E"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orice cheltuieli de judecată și alte cheltuieli asociate (taxă timbru, onorariu expert, onorariu avocațial etc);</w:t>
      </w:r>
    </w:p>
    <w:p w14:paraId="0A88DD30"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privind activele casate/cedate și alte operațiuni de capital;</w:t>
      </w:r>
    </w:p>
    <w:p w14:paraId="3F9A254C"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sumele neîncasate de OD aferente activității de distribuție a gazelor naturale, trecute pe cheltuieli de exploatare, reprezentând pierderi din creanțe și debitori diverși;</w:t>
      </w:r>
    </w:p>
    <w:p w14:paraId="1795AA8E"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cheltuielile aferente bunurilor a căror folosință este cedată terților prin contract de închiriere, fie și parțial, cu excepția cheltuielilor aferente imobilizărilor corporale de </w:t>
      </w:r>
      <w:r w:rsidRPr="009C2EDF">
        <w:rPr>
          <w:rFonts w:ascii="Times New Roman" w:hAnsi="Times New Roman" w:cs="Times New Roman"/>
          <w:sz w:val="24"/>
          <w:szCs w:val="24"/>
          <w:lang w:val="ro-RO"/>
        </w:rPr>
        <w:lastRenderedPageBreak/>
        <w:t>natura clădirilor, utilizate ca sedii și puncte de lucru pentru activitatea de distribuție a gazelor naturale;</w:t>
      </w:r>
    </w:p>
    <w:p w14:paraId="63BCCA2C" w14:textId="77777777" w:rsidR="007F02E4" w:rsidRPr="009C2EDF" w:rsidRDefault="007F02E4" w:rsidP="00B526F0">
      <w:pPr>
        <w:pStyle w:val="ListParagraph"/>
        <w:numPr>
          <w:ilvl w:val="0"/>
          <w:numId w:val="6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de exploatare realizate pentru activitatea de distribuție a gazelor naturale ca urmare a unor pagube constatate ca fiind provocate de către terțe persoane;</w:t>
      </w:r>
    </w:p>
    <w:p w14:paraId="5CA4E9DA" w14:textId="77777777" w:rsidR="007F02E4" w:rsidRPr="009C2EDF" w:rsidRDefault="007F02E4" w:rsidP="00B526F0">
      <w:pPr>
        <w:numPr>
          <w:ilvl w:val="0"/>
          <w:numId w:val="62"/>
        </w:numPr>
        <w:tabs>
          <w:tab w:val="left" w:pos="709"/>
          <w:tab w:val="left" w:pos="900"/>
          <w:tab w:val="left" w:pos="1800"/>
        </w:tabs>
        <w:spacing w:line="360" w:lineRule="auto"/>
        <w:jc w:val="both"/>
        <w:rPr>
          <w:lang w:val="ro-RO"/>
        </w:rPr>
      </w:pPr>
      <w:r w:rsidRPr="009C2EDF">
        <w:rPr>
          <w:lang w:val="ro-RO"/>
        </w:rPr>
        <w:t>cheltuielile cu donații;</w:t>
      </w:r>
    </w:p>
    <w:p w14:paraId="3DAC314E" w14:textId="77777777" w:rsidR="007F02E4" w:rsidRPr="009C2EDF" w:rsidRDefault="007F02E4" w:rsidP="00B526F0">
      <w:pPr>
        <w:numPr>
          <w:ilvl w:val="0"/>
          <w:numId w:val="62"/>
        </w:numPr>
        <w:tabs>
          <w:tab w:val="left" w:pos="709"/>
          <w:tab w:val="left" w:pos="900"/>
          <w:tab w:val="left" w:pos="1800"/>
        </w:tabs>
        <w:spacing w:line="360" w:lineRule="auto"/>
        <w:jc w:val="both"/>
        <w:rPr>
          <w:lang w:val="ro-RO"/>
        </w:rPr>
      </w:pPr>
      <w:r w:rsidRPr="009C2EDF">
        <w:rPr>
          <w:lang w:val="ro-RO"/>
        </w:rPr>
        <w:t xml:space="preserve">cheltuielile cu sponsorizări, cu excepția celor care privesc acțiuni de informare a consumatorilor referitoare la folosirea în condiții de siguranță a instalațiilor de utilizare a gazelor naturale; </w:t>
      </w:r>
    </w:p>
    <w:p w14:paraId="11EC4066" w14:textId="77777777" w:rsidR="007F02E4" w:rsidRPr="009C2EDF" w:rsidRDefault="007F02E4" w:rsidP="00B526F0">
      <w:pPr>
        <w:numPr>
          <w:ilvl w:val="0"/>
          <w:numId w:val="62"/>
        </w:numPr>
        <w:tabs>
          <w:tab w:val="left" w:pos="709"/>
          <w:tab w:val="left" w:pos="900"/>
          <w:tab w:val="left" w:pos="1800"/>
        </w:tabs>
        <w:spacing w:line="360" w:lineRule="auto"/>
        <w:jc w:val="both"/>
        <w:rPr>
          <w:lang w:val="ro-RO"/>
        </w:rPr>
      </w:pPr>
      <w:r w:rsidRPr="009C2EDF">
        <w:rPr>
          <w:lang w:val="ro-RO"/>
        </w:rPr>
        <w:t>cheltuielile de personal reprezentând sume acordate directorilor generali și membrilor consiliilor de administrație/supraveghere/directorate și alte consilii de conducere ca bonus, prime, etc. pentru îndeplinirea indicatorilor de performanță individuală, precum și alte facilități rezultate din derularea contractelor de mandat, care depășesc 20% din valoarea retribuției acestora.</w:t>
      </w:r>
    </w:p>
    <w:p w14:paraId="2F6F5256" w14:textId="77777777" w:rsidR="007F02E4" w:rsidRPr="009C2EDF" w:rsidRDefault="007F02E4" w:rsidP="007F02E4">
      <w:pPr>
        <w:pStyle w:val="ListParagraph"/>
        <w:jc w:val="both"/>
        <w:rPr>
          <w:rFonts w:ascii="Times New Roman" w:hAnsi="Times New Roman" w:cs="Times New Roman"/>
          <w:sz w:val="24"/>
          <w:szCs w:val="24"/>
          <w:lang w:val="ro-RO"/>
        </w:rPr>
      </w:pPr>
    </w:p>
    <w:p w14:paraId="5CB67971"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5F5DD9D6"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 Consumul tehnologic</w:t>
      </w:r>
    </w:p>
    <w:p w14:paraId="2E7AD543" w14:textId="77777777" w:rsidR="007F02E4" w:rsidRPr="009C2EDF" w:rsidRDefault="007F02E4" w:rsidP="00B526F0">
      <w:pPr>
        <w:pStyle w:val="ListParagraph"/>
        <w:numPr>
          <w:ilvl w:val="0"/>
          <w:numId w:val="6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Consumul tehnologic (CT) reprezintă cantitatea de gaze naturale certificată pe baza metodologiei elaborate de ANRE, necesară a fi consumată de către un operator economic pentru asigurarea parametrilor tehnologici necesari desfășurării activității de distribuție a gazelor naturale.</w:t>
      </w:r>
    </w:p>
    <w:p w14:paraId="3954421C" w14:textId="789D6070" w:rsidR="007F02E4" w:rsidRPr="009C2EDF" w:rsidRDefault="007F02E4" w:rsidP="00B526F0">
      <w:pPr>
        <w:pStyle w:val="ListParagraph"/>
        <w:numPr>
          <w:ilvl w:val="0"/>
          <w:numId w:val="6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CT</w:t>
      </w:r>
      <w:r w:rsidR="00EB6436" w:rsidRPr="009C2EDF">
        <w:rPr>
          <w:rFonts w:ascii="Times New Roman" w:hAnsi="Times New Roman" w:cs="Times New Roman"/>
          <w:sz w:val="24"/>
          <w:szCs w:val="24"/>
          <w:lang w:val="ro-RO"/>
        </w:rPr>
        <w:t xml:space="preserve"> prognozat</w:t>
      </w:r>
      <w:r w:rsidRPr="009C2EDF">
        <w:rPr>
          <w:rFonts w:ascii="Times New Roman" w:hAnsi="Times New Roman" w:cs="Times New Roman"/>
          <w:sz w:val="24"/>
          <w:szCs w:val="24"/>
          <w:lang w:val="ro-RO"/>
        </w:rPr>
        <w:t xml:space="preserve"> luat în calcul la fundamentarea şi ajustarea tarifelor de distribuție nu va depăși media </w:t>
      </w:r>
      <w:r w:rsidR="00FD13C4">
        <w:rPr>
          <w:rFonts w:ascii="Times New Roman" w:hAnsi="Times New Roman" w:cs="Times New Roman"/>
          <w:sz w:val="24"/>
          <w:szCs w:val="24"/>
          <w:lang w:val="ro-RO"/>
        </w:rPr>
        <w:t xml:space="preserve">aritmetică a </w:t>
      </w:r>
      <w:r w:rsidR="00FD12F0">
        <w:rPr>
          <w:rFonts w:ascii="Times New Roman" w:hAnsi="Times New Roman" w:cs="Times New Roman"/>
          <w:sz w:val="24"/>
          <w:szCs w:val="24"/>
          <w:lang w:val="ro-RO"/>
        </w:rPr>
        <w:t xml:space="preserve">ponderii </w:t>
      </w:r>
      <w:r w:rsidR="00FD13C4">
        <w:rPr>
          <w:rFonts w:ascii="Times New Roman" w:hAnsi="Times New Roman" w:cs="Times New Roman"/>
          <w:sz w:val="24"/>
          <w:szCs w:val="24"/>
          <w:lang w:val="ro-RO"/>
        </w:rPr>
        <w:t>CT,</w:t>
      </w:r>
      <w:r w:rsidRPr="009C2EDF">
        <w:rPr>
          <w:rFonts w:ascii="Times New Roman" w:hAnsi="Times New Roman" w:cs="Times New Roman"/>
          <w:sz w:val="24"/>
          <w:szCs w:val="24"/>
          <w:lang w:val="ro-RO"/>
        </w:rPr>
        <w:t xml:space="preserve"> recunoscut în fiecare an al perioadei anterioare de reglementare</w:t>
      </w:r>
      <w:r w:rsidR="00EB6436" w:rsidRPr="009C2EDF">
        <w:rPr>
          <w:rFonts w:ascii="Times New Roman" w:hAnsi="Times New Roman" w:cs="Times New Roman"/>
          <w:sz w:val="24"/>
          <w:szCs w:val="24"/>
          <w:lang w:val="ro-RO"/>
        </w:rPr>
        <w:t xml:space="preserve"> pentru fiecare OD</w:t>
      </w:r>
      <w:r w:rsidR="00FD12F0">
        <w:rPr>
          <w:rFonts w:ascii="Times New Roman" w:hAnsi="Times New Roman" w:cs="Times New Roman"/>
          <w:sz w:val="24"/>
          <w:szCs w:val="24"/>
          <w:lang w:val="ro-RO"/>
        </w:rPr>
        <w:t>, în total cantitate distribuită</w:t>
      </w:r>
      <w:r w:rsidRPr="009C2EDF">
        <w:rPr>
          <w:rFonts w:ascii="Times New Roman" w:hAnsi="Times New Roman" w:cs="Times New Roman"/>
          <w:sz w:val="24"/>
          <w:szCs w:val="24"/>
          <w:lang w:val="ro-RO"/>
        </w:rPr>
        <w:t xml:space="preserve">. </w:t>
      </w:r>
    </w:p>
    <w:p w14:paraId="7078ECAF" w14:textId="488997CE" w:rsidR="007F02E4" w:rsidRDefault="007F02E4" w:rsidP="00B526F0">
      <w:pPr>
        <w:pStyle w:val="ListParagraph"/>
        <w:numPr>
          <w:ilvl w:val="0"/>
          <w:numId w:val="6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La determinarea valorii aferente costului CT se ia în calcul </w:t>
      </w:r>
      <w:r w:rsidR="00FD13C4">
        <w:rPr>
          <w:rFonts w:ascii="Times New Roman" w:hAnsi="Times New Roman" w:cs="Times New Roman"/>
          <w:sz w:val="24"/>
          <w:szCs w:val="24"/>
          <w:lang w:val="ro-RO"/>
        </w:rPr>
        <w:t xml:space="preserve">costul cu achiziţia gazului, precum </w:t>
      </w:r>
      <w:r w:rsidRPr="009C2EDF">
        <w:rPr>
          <w:rFonts w:ascii="Times New Roman" w:hAnsi="Times New Roman" w:cs="Times New Roman"/>
          <w:sz w:val="24"/>
          <w:szCs w:val="24"/>
          <w:lang w:val="ro-RO"/>
        </w:rPr>
        <w:t xml:space="preserve">și </w:t>
      </w:r>
      <w:r w:rsidR="006A49DB" w:rsidRPr="009C2EDF">
        <w:rPr>
          <w:rFonts w:ascii="Times New Roman" w:hAnsi="Times New Roman" w:cs="Times New Roman"/>
          <w:sz w:val="24"/>
          <w:szCs w:val="24"/>
          <w:lang w:val="ro-RO"/>
        </w:rPr>
        <w:t xml:space="preserve">costurile cu dezechilibrele, </w:t>
      </w:r>
      <w:r w:rsidRPr="009C2EDF">
        <w:rPr>
          <w:rFonts w:ascii="Times New Roman" w:hAnsi="Times New Roman" w:cs="Times New Roman"/>
          <w:sz w:val="24"/>
          <w:szCs w:val="24"/>
          <w:lang w:val="ro-RO"/>
        </w:rPr>
        <w:t>cheltuielile de transport, accizele</w:t>
      </w:r>
      <w:r w:rsidR="006A49DB" w:rsidRPr="009C2EDF">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și, după caz, tariful de tranzit prin alte sisteme de distribuție</w:t>
      </w:r>
      <w:r w:rsidR="005613A7">
        <w:rPr>
          <w:rFonts w:ascii="Times New Roman" w:hAnsi="Times New Roman" w:cs="Times New Roman"/>
          <w:sz w:val="24"/>
          <w:szCs w:val="24"/>
          <w:lang w:val="ro-RO"/>
        </w:rPr>
        <w:t>,</w:t>
      </w:r>
      <w:r w:rsidRPr="005613A7">
        <w:rPr>
          <w:rFonts w:ascii="Times New Roman" w:hAnsi="Times New Roman" w:cs="Times New Roman"/>
          <w:sz w:val="24"/>
          <w:szCs w:val="24"/>
          <w:lang w:val="ro-RO"/>
        </w:rPr>
        <w:t xml:space="preserve"> aferente CT recunoscut de ANRE.</w:t>
      </w:r>
    </w:p>
    <w:p w14:paraId="1BD20195" w14:textId="306F5974" w:rsidR="00FD13C4" w:rsidRPr="005613A7" w:rsidRDefault="00FD13C4" w:rsidP="00B526F0">
      <w:pPr>
        <w:pStyle w:val="ListParagraph"/>
        <w:numPr>
          <w:ilvl w:val="0"/>
          <w:numId w:val="61"/>
        </w:numPr>
        <w:autoSpaceDE w:val="0"/>
        <w:autoSpaceDN w:val="0"/>
        <w:adjustRightInd w:val="0"/>
        <w:spacing w:after="0" w:line="360" w:lineRule="auto"/>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Valoarea aferentă costului CT se determină ca produs între preţul de achiziţie al acestuia şi cantitatea de gaze naturale reprezentând CT. </w:t>
      </w:r>
    </w:p>
    <w:p w14:paraId="6A1CDE79" w14:textId="575A00C8" w:rsidR="007F02E4" w:rsidRPr="009C2EDF" w:rsidRDefault="007F02E4" w:rsidP="00B526F0">
      <w:pPr>
        <w:pStyle w:val="ListParagraph"/>
        <w:numPr>
          <w:ilvl w:val="0"/>
          <w:numId w:val="61"/>
        </w:numPr>
        <w:autoSpaceDE w:val="0"/>
        <w:autoSpaceDN w:val="0"/>
        <w:adjustRightInd w:val="0"/>
        <w:spacing w:after="0" w:line="360" w:lineRule="auto"/>
        <w:contextualSpacing/>
        <w:jc w:val="both"/>
        <w:rPr>
          <w:rFonts w:ascii="Times New Roman" w:hAnsi="Times New Roman" w:cs="Times New Roman"/>
          <w:sz w:val="24"/>
          <w:szCs w:val="24"/>
          <w:lang w:val="ro-RO"/>
        </w:rPr>
      </w:pPr>
      <w:r w:rsidRPr="00876304">
        <w:rPr>
          <w:rFonts w:ascii="Times New Roman" w:hAnsi="Times New Roman" w:cs="Times New Roman"/>
          <w:sz w:val="24"/>
          <w:szCs w:val="24"/>
          <w:lang w:val="ro-RO"/>
        </w:rPr>
        <w:t>Cheltuielile aferente achiziționării volumelor de gaze naturale care nu s</w:t>
      </w:r>
      <w:r w:rsidR="00003E5A">
        <w:rPr>
          <w:rFonts w:ascii="Times New Roman" w:hAnsi="Times New Roman" w:cs="Times New Roman"/>
          <w:sz w:val="24"/>
          <w:szCs w:val="24"/>
          <w:lang w:val="ro-RO"/>
        </w:rPr>
        <w:t>unt</w:t>
      </w:r>
      <w:r w:rsidRPr="00876304">
        <w:rPr>
          <w:rFonts w:ascii="Times New Roman" w:hAnsi="Times New Roman" w:cs="Times New Roman"/>
          <w:sz w:val="24"/>
          <w:szCs w:val="24"/>
          <w:lang w:val="ro-RO"/>
        </w:rPr>
        <w:t xml:space="preserve"> </w:t>
      </w:r>
      <w:r w:rsidR="00003E5A">
        <w:rPr>
          <w:rFonts w:ascii="Times New Roman" w:hAnsi="Times New Roman" w:cs="Times New Roman"/>
          <w:sz w:val="24"/>
          <w:szCs w:val="24"/>
          <w:lang w:val="ro-RO"/>
        </w:rPr>
        <w:t xml:space="preserve">recunoscute de ANRE </w:t>
      </w:r>
      <w:r w:rsidRPr="00876304">
        <w:rPr>
          <w:rFonts w:ascii="Times New Roman" w:hAnsi="Times New Roman" w:cs="Times New Roman"/>
          <w:sz w:val="24"/>
          <w:szCs w:val="24"/>
          <w:lang w:val="ro-RO"/>
        </w:rPr>
        <w:t xml:space="preserve">în </w:t>
      </w:r>
      <w:r w:rsidRPr="009C2EDF">
        <w:rPr>
          <w:rFonts w:ascii="Times New Roman" w:hAnsi="Times New Roman" w:cs="Times New Roman"/>
          <w:sz w:val="24"/>
          <w:szCs w:val="24"/>
          <w:lang w:val="ro-RO"/>
        </w:rPr>
        <w:t>consum</w:t>
      </w:r>
      <w:r w:rsidR="00003E5A">
        <w:rPr>
          <w:rFonts w:ascii="Times New Roman" w:hAnsi="Times New Roman" w:cs="Times New Roman"/>
          <w:sz w:val="24"/>
          <w:szCs w:val="24"/>
          <w:lang w:val="ro-RO"/>
        </w:rPr>
        <w:t>ul</w:t>
      </w:r>
      <w:r w:rsidRPr="009C2EDF">
        <w:rPr>
          <w:rFonts w:ascii="Times New Roman" w:hAnsi="Times New Roman" w:cs="Times New Roman"/>
          <w:sz w:val="24"/>
          <w:szCs w:val="24"/>
          <w:lang w:val="ro-RO"/>
        </w:rPr>
        <w:t xml:space="preserve"> tehnologic, în conformitate cu prevederile Metodologiei de calcul al consumului tehnologic din sistemele de distribuție a gazelor naturale, nu se includ în costul CT.</w:t>
      </w:r>
    </w:p>
    <w:p w14:paraId="2DFD553D" w14:textId="531D6320" w:rsidR="00060B57" w:rsidRPr="009C2EDF" w:rsidRDefault="00060B57" w:rsidP="00284EE8">
      <w:pPr>
        <w:pStyle w:val="ListParagraph"/>
        <w:numPr>
          <w:ilvl w:val="0"/>
          <w:numId w:val="6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Pentru primul an al perioadei de reglementare</w:t>
      </w:r>
      <w:r w:rsidR="009E367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w:t>
      </w:r>
      <w:r w:rsidR="009E367F" w:rsidRPr="009C2EDF">
        <w:rPr>
          <w:rFonts w:ascii="Times New Roman" w:hAnsi="Times New Roman" w:cs="Times New Roman"/>
          <w:sz w:val="24"/>
          <w:szCs w:val="24"/>
          <w:lang w:val="ro-RO"/>
        </w:rPr>
        <w:t xml:space="preserve">pentru </w:t>
      </w:r>
      <w:r w:rsidR="009E367F">
        <w:rPr>
          <w:rFonts w:ascii="Times New Roman" w:hAnsi="Times New Roman" w:cs="Times New Roman"/>
          <w:sz w:val="24"/>
          <w:szCs w:val="24"/>
          <w:lang w:val="ro-RO"/>
        </w:rPr>
        <w:t>determinarea</w:t>
      </w:r>
      <w:r w:rsidR="009E367F" w:rsidRPr="009C2EDF">
        <w:rPr>
          <w:rFonts w:ascii="Times New Roman" w:hAnsi="Times New Roman" w:cs="Times New Roman"/>
          <w:sz w:val="24"/>
          <w:szCs w:val="24"/>
          <w:lang w:val="ro-RO"/>
        </w:rPr>
        <w:t xml:space="preserve"> valorii CT</w:t>
      </w:r>
      <w:r w:rsidR="009E367F">
        <w:rPr>
          <w:rFonts w:ascii="Times New Roman" w:hAnsi="Times New Roman" w:cs="Times New Roman"/>
          <w:sz w:val="24"/>
          <w:szCs w:val="24"/>
          <w:lang w:val="ro-RO"/>
        </w:rPr>
        <w:t>,</w:t>
      </w:r>
      <w:r w:rsidR="009E367F" w:rsidRPr="009C2EDF">
        <w:rPr>
          <w:rFonts w:ascii="Times New Roman" w:hAnsi="Times New Roman" w:cs="Times New Roman"/>
          <w:sz w:val="24"/>
          <w:szCs w:val="24"/>
          <w:lang w:val="ro-RO"/>
        </w:rPr>
        <w:t xml:space="preserve"> </w:t>
      </w:r>
      <w:r w:rsidR="009E367F">
        <w:rPr>
          <w:rFonts w:ascii="Times New Roman" w:hAnsi="Times New Roman" w:cs="Times New Roman"/>
          <w:sz w:val="24"/>
          <w:szCs w:val="24"/>
          <w:lang w:val="ro-RO"/>
        </w:rPr>
        <w:t xml:space="preserve">OD propune un preţ de </w:t>
      </w:r>
      <w:r w:rsidR="007F02E4" w:rsidRPr="009C2EDF">
        <w:rPr>
          <w:rFonts w:ascii="Times New Roman" w:hAnsi="Times New Roman" w:cs="Times New Roman"/>
          <w:sz w:val="24"/>
          <w:szCs w:val="24"/>
          <w:lang w:val="ro-RO"/>
        </w:rPr>
        <w:t xml:space="preserve">achiziție </w:t>
      </w:r>
      <w:r w:rsidRPr="009C2EDF">
        <w:rPr>
          <w:rFonts w:ascii="Times New Roman" w:hAnsi="Times New Roman" w:cs="Times New Roman"/>
          <w:sz w:val="24"/>
          <w:szCs w:val="24"/>
          <w:lang w:val="ro-RO"/>
        </w:rPr>
        <w:t xml:space="preserve">estimat </w:t>
      </w:r>
      <w:r w:rsidR="009E367F">
        <w:rPr>
          <w:rFonts w:ascii="Times New Roman" w:hAnsi="Times New Roman" w:cs="Times New Roman"/>
          <w:sz w:val="24"/>
          <w:szCs w:val="24"/>
          <w:lang w:val="ro-RO"/>
        </w:rPr>
        <w:t>şi justificat</w:t>
      </w:r>
      <w:r w:rsidRPr="009C2EDF">
        <w:rPr>
          <w:rFonts w:ascii="Times New Roman" w:hAnsi="Times New Roman" w:cs="Times New Roman"/>
          <w:sz w:val="24"/>
          <w:szCs w:val="24"/>
          <w:lang w:val="ro-RO"/>
        </w:rPr>
        <w:t>.</w:t>
      </w:r>
    </w:p>
    <w:p w14:paraId="6E111193" w14:textId="49B601DB" w:rsidR="00284EE8" w:rsidRPr="009C2EDF" w:rsidRDefault="00060B57" w:rsidP="004C5D70">
      <w:pPr>
        <w:pStyle w:val="ListParagraph"/>
        <w:numPr>
          <w:ilvl w:val="0"/>
          <w:numId w:val="6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Prețul de achiziție recunoscut de ANRE</w:t>
      </w:r>
      <w:r w:rsidRPr="009C2EDF" w:rsidDel="00060B57">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pentru determinarea valorii</w:t>
      </w:r>
      <w:r w:rsidR="00284EE8" w:rsidRPr="009C2EDF">
        <w:rPr>
          <w:rFonts w:ascii="Times New Roman" w:hAnsi="Times New Roman" w:cs="Times New Roman"/>
          <w:sz w:val="24"/>
          <w:szCs w:val="24"/>
          <w:lang w:val="ro-RO"/>
        </w:rPr>
        <w:t xml:space="preserve"> CT realizat </w:t>
      </w:r>
      <w:r w:rsidRPr="009C2EDF">
        <w:rPr>
          <w:rFonts w:ascii="Times New Roman" w:hAnsi="Times New Roman" w:cs="Times New Roman"/>
          <w:sz w:val="24"/>
          <w:szCs w:val="24"/>
          <w:lang w:val="ro-RO"/>
        </w:rPr>
        <w:t>este</w:t>
      </w:r>
      <w:r w:rsidR="00284EE8" w:rsidRPr="009C2EDF">
        <w:rPr>
          <w:rFonts w:ascii="Times New Roman" w:hAnsi="Times New Roman" w:cs="Times New Roman"/>
          <w:sz w:val="24"/>
          <w:szCs w:val="24"/>
          <w:lang w:val="ro-RO"/>
        </w:rPr>
        <w:t xml:space="preserve"> minimul dintre:</w:t>
      </w:r>
    </w:p>
    <w:p w14:paraId="1FDC2326" w14:textId="77777777" w:rsidR="00284EE8" w:rsidRPr="009C2EDF" w:rsidRDefault="00284EE8" w:rsidP="00284EE8">
      <w:pPr>
        <w:pStyle w:val="ListParagraph"/>
        <w:numPr>
          <w:ilvl w:val="1"/>
          <w:numId w:val="64"/>
        </w:numPr>
        <w:autoSpaceDE w:val="0"/>
        <w:autoSpaceDN w:val="0"/>
        <w:adjustRightInd w:val="0"/>
        <w:spacing w:after="0" w:line="360" w:lineRule="auto"/>
        <w:ind w:left="2127"/>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prețul mediu lunar de achiziție a cantităților aferente consumului tehnologic realizat de toți operatorii de distribuție la care se permite o abatere de +5% și</w:t>
      </w:r>
    </w:p>
    <w:p w14:paraId="2AEFEFFA" w14:textId="77777777" w:rsidR="00395DC6" w:rsidRDefault="00284EE8" w:rsidP="002761DE">
      <w:pPr>
        <w:pStyle w:val="ListParagraph"/>
        <w:numPr>
          <w:ilvl w:val="1"/>
          <w:numId w:val="64"/>
        </w:numPr>
        <w:autoSpaceDE w:val="0"/>
        <w:autoSpaceDN w:val="0"/>
        <w:adjustRightInd w:val="0"/>
        <w:spacing w:after="0" w:line="360" w:lineRule="auto"/>
        <w:ind w:left="2127"/>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prețul mediu ponderat de achiziție realizat lunar de operator</w:t>
      </w:r>
      <w:r w:rsidR="00395DC6">
        <w:rPr>
          <w:rFonts w:ascii="Times New Roman" w:hAnsi="Times New Roman" w:cs="Times New Roman"/>
          <w:sz w:val="24"/>
          <w:szCs w:val="24"/>
          <w:lang w:val="ro-RO"/>
        </w:rPr>
        <w:t>.</w:t>
      </w:r>
    </w:p>
    <w:p w14:paraId="235A39AC" w14:textId="77777777" w:rsidR="007F02E4" w:rsidRPr="009C2EDF" w:rsidRDefault="007F02E4" w:rsidP="002761DE">
      <w:pPr>
        <w:pStyle w:val="ListParagraph"/>
        <w:autoSpaceDE w:val="0"/>
        <w:autoSpaceDN w:val="0"/>
        <w:adjustRightInd w:val="0"/>
        <w:spacing w:after="0" w:line="360" w:lineRule="auto"/>
        <w:ind w:left="2127"/>
        <w:contextualSpacing/>
        <w:jc w:val="both"/>
        <w:rPr>
          <w:rFonts w:ascii="Times New Roman" w:hAnsi="Times New Roman" w:cs="Times New Roman"/>
          <w:sz w:val="24"/>
          <w:szCs w:val="24"/>
          <w:lang w:val="ro-RO"/>
        </w:rPr>
      </w:pPr>
    </w:p>
    <w:p w14:paraId="57634609" w14:textId="77777777" w:rsidR="007F02E4" w:rsidRPr="00395DC6"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1682BD36" w14:textId="297095B9" w:rsidR="007F02E4" w:rsidRPr="009C2EDF" w:rsidRDefault="007F02E4" w:rsidP="00B526F0">
      <w:pPr>
        <w:pStyle w:val="ListParagraph"/>
        <w:numPr>
          <w:ilvl w:val="0"/>
          <w:numId w:val="6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În primul an al perioadei de reglementare OD fundamentează, în termeni reali</w:t>
      </w:r>
      <w:r w:rsidR="006D2AB7" w:rsidRPr="009C2EDF">
        <w:rPr>
          <w:rFonts w:ascii="Times New Roman" w:hAnsi="Times New Roman" w:cs="Times New Roman"/>
          <w:b/>
          <w:sz w:val="24"/>
          <w:szCs w:val="24"/>
          <w:u w:val="single"/>
          <w:lang w:val="ro-RO"/>
        </w:rPr>
        <w:t xml:space="preserve"> </w:t>
      </w:r>
      <w:r w:rsidR="009E367F" w:rsidRPr="00F1101F">
        <w:rPr>
          <w:rFonts w:ascii="Times New Roman" w:hAnsi="Times New Roman" w:cs="Times New Roman"/>
          <w:sz w:val="24"/>
          <w:szCs w:val="24"/>
          <w:u w:val="single"/>
          <w:lang w:val="ro-RO"/>
        </w:rPr>
        <w:t>ai acestui an</w:t>
      </w:r>
      <w:r w:rsidRPr="009E367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costurile operaționale controlabile necesare desfășurării activității de distribuție. Costurile care, pe parcursul perioadei de reglementare, se realizează la interval regulat mai mare de un an (de ex.: verificare metrologică obligatorie a aparatelor de măsură, lucrări mentenanță, etc.), vor fi prezentate distinct de către OD, la momentul fundamentării, în vederea liniarizării acestora pe întreaga perioadă de reglementare.</w:t>
      </w:r>
    </w:p>
    <w:p w14:paraId="30A17059" w14:textId="77777777" w:rsidR="007F02E4" w:rsidRPr="009C2EDF" w:rsidRDefault="007F02E4" w:rsidP="00B526F0">
      <w:pPr>
        <w:pStyle w:val="ListParagraph"/>
        <w:numPr>
          <w:ilvl w:val="0"/>
          <w:numId w:val="6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În următorii ani ai perioadei de reglementare, costurile operaționale se ajustează după următoarea formulă generală:</w:t>
      </w:r>
    </w:p>
    <w:p w14:paraId="3C5FD4DC" w14:textId="77777777" w:rsidR="007F02E4" w:rsidRPr="009C2EDF" w:rsidRDefault="007F02E4" w:rsidP="007F02E4">
      <w:pPr>
        <w:pStyle w:val="ListParagraph"/>
        <w:autoSpaceDE w:val="0"/>
        <w:autoSpaceDN w:val="0"/>
        <w:adjustRightInd w:val="0"/>
        <w:spacing w:after="0" w:line="360" w:lineRule="auto"/>
        <w:ind w:left="960"/>
        <w:jc w:val="both"/>
        <w:rPr>
          <w:rFonts w:ascii="Times New Roman" w:hAnsi="Times New Roman" w:cs="Times New Roman"/>
          <w:sz w:val="24"/>
          <w:szCs w:val="24"/>
          <w:lang w:val="ro-RO"/>
        </w:rPr>
      </w:pPr>
    </w:p>
    <w:p w14:paraId="4375BD2F" w14:textId="77777777" w:rsidR="007F02E4" w:rsidRPr="009C2EDF" w:rsidRDefault="007F02E4" w:rsidP="007F02E4">
      <w:pPr>
        <w:autoSpaceDE w:val="0"/>
        <w:autoSpaceDN w:val="0"/>
        <w:adjustRightInd w:val="0"/>
        <w:spacing w:line="360" w:lineRule="auto"/>
        <w:jc w:val="center"/>
        <w:rPr>
          <w:lang w:val="ro-RO"/>
        </w:rPr>
      </w:pPr>
      <w:r w:rsidRPr="009C2EDF">
        <w:rPr>
          <w:lang w:val="ro-RO"/>
        </w:rPr>
        <w:t>OPEX</w:t>
      </w:r>
      <w:r w:rsidRPr="009C2EDF">
        <w:rPr>
          <w:vertAlign w:val="subscript"/>
          <w:lang w:val="ro-RO"/>
        </w:rPr>
        <w:t>(i)</w:t>
      </w:r>
      <w:r w:rsidRPr="009C2EDF">
        <w:rPr>
          <w:lang w:val="ro-RO"/>
        </w:rPr>
        <w:t xml:space="preserve"> = (OPEX</w:t>
      </w:r>
      <w:r w:rsidRPr="009C2EDF">
        <w:rPr>
          <w:vertAlign w:val="subscript"/>
          <w:lang w:val="ro-RO"/>
        </w:rPr>
        <w:t>(i-1)</w:t>
      </w:r>
      <w:r w:rsidRPr="009C2EDF">
        <w:rPr>
          <w:lang w:val="ro-RO"/>
        </w:rPr>
        <w:t xml:space="preserve"> – C</w:t>
      </w:r>
      <w:r w:rsidRPr="009C2EDF">
        <w:rPr>
          <w:vertAlign w:val="subscript"/>
          <w:lang w:val="ro-RO"/>
        </w:rPr>
        <w:t>PERS(i-1)</w:t>
      </w:r>
      <w:r w:rsidRPr="009C2EDF">
        <w:rPr>
          <w:lang w:val="ro-RO"/>
        </w:rPr>
        <w:t xml:space="preserve"> – C</w:t>
      </w:r>
      <w:r w:rsidRPr="009C2EDF">
        <w:rPr>
          <w:vertAlign w:val="subscript"/>
          <w:lang w:val="ro-RO"/>
        </w:rPr>
        <w:t xml:space="preserve">SSM(i-1) </w:t>
      </w:r>
      <w:r w:rsidRPr="009C2EDF">
        <w:rPr>
          <w:lang w:val="ro-RO"/>
        </w:rPr>
        <w:t>– CT</w:t>
      </w:r>
      <w:r w:rsidRPr="009C2EDF">
        <w:rPr>
          <w:vertAlign w:val="subscript"/>
          <w:lang w:val="ro-RO"/>
        </w:rPr>
        <w:t>(i-1)</w:t>
      </w:r>
      <w:r w:rsidRPr="009C2EDF">
        <w:rPr>
          <w:lang w:val="ro-RO"/>
        </w:rPr>
        <w:t>)*(1+RI</w:t>
      </w:r>
      <w:r w:rsidRPr="009C2EDF">
        <w:rPr>
          <w:vertAlign w:val="subscript"/>
          <w:lang w:val="ro-RO"/>
        </w:rPr>
        <w:t>r(i-1)</w:t>
      </w:r>
      <w:r w:rsidRPr="009C2EDF">
        <w:rPr>
          <w:lang w:val="ro-RO"/>
        </w:rPr>
        <w:t xml:space="preserve"> – RI</w:t>
      </w:r>
      <w:r w:rsidRPr="009C2EDF">
        <w:rPr>
          <w:vertAlign w:val="subscript"/>
          <w:lang w:val="ro-RO"/>
        </w:rPr>
        <w:t>e(i-1)</w:t>
      </w:r>
      <w:r w:rsidRPr="009C2EDF">
        <w:rPr>
          <w:lang w:val="ro-RO"/>
        </w:rPr>
        <w:t>)*(1+RI</w:t>
      </w:r>
      <w:r w:rsidRPr="009C2EDF">
        <w:rPr>
          <w:vertAlign w:val="subscript"/>
          <w:lang w:val="ro-RO"/>
        </w:rPr>
        <w:t>e(i)</w:t>
      </w:r>
      <w:r w:rsidRPr="009C2EDF">
        <w:rPr>
          <w:lang w:val="ro-RO"/>
        </w:rPr>
        <w:t>– X) + CT</w:t>
      </w:r>
      <w:r w:rsidRPr="009C2EDF">
        <w:rPr>
          <w:vertAlign w:val="subscript"/>
          <w:lang w:val="ro-RO"/>
        </w:rPr>
        <w:t>(i)</w:t>
      </w:r>
      <w:r w:rsidRPr="009C2EDF">
        <w:rPr>
          <w:lang w:val="ro-RO"/>
        </w:rPr>
        <w:t xml:space="preserve"> +</w:t>
      </w:r>
      <w:r w:rsidRPr="009C2EDF">
        <w:rPr>
          <w:i/>
          <w:lang w:val="ro-RO"/>
        </w:rPr>
        <w:t xml:space="preserve"> </w:t>
      </w:r>
      <w:r w:rsidRPr="009C2EDF">
        <w:rPr>
          <w:lang w:val="ro-RO"/>
        </w:rPr>
        <w:t>C</w:t>
      </w:r>
      <w:r w:rsidRPr="009C2EDF">
        <w:rPr>
          <w:vertAlign w:val="subscript"/>
          <w:lang w:val="ro-RO"/>
        </w:rPr>
        <w:t xml:space="preserve">PERS (i) </w:t>
      </w:r>
      <w:r w:rsidRPr="009C2EDF">
        <w:rPr>
          <w:lang w:val="ro-RO"/>
        </w:rPr>
        <w:t>+ C</w:t>
      </w:r>
      <w:r w:rsidRPr="009C2EDF">
        <w:rPr>
          <w:vertAlign w:val="subscript"/>
          <w:lang w:val="ro-RO"/>
        </w:rPr>
        <w:t xml:space="preserve">SSM (i) </w:t>
      </w:r>
      <w:r w:rsidRPr="009C2EDF">
        <w:rPr>
          <w:lang w:val="ro-RO"/>
        </w:rPr>
        <w:t>+ CN</w:t>
      </w:r>
      <w:r w:rsidRPr="009C2EDF">
        <w:rPr>
          <w:vertAlign w:val="subscript"/>
          <w:lang w:val="ro-RO"/>
        </w:rPr>
        <w:t>p(i-1)</w:t>
      </w:r>
      <w:r w:rsidRPr="009C2EDF">
        <w:rPr>
          <w:lang w:val="ro-RO"/>
        </w:rPr>
        <w:t>*(1+RI</w:t>
      </w:r>
      <w:r w:rsidRPr="009C2EDF">
        <w:rPr>
          <w:vertAlign w:val="subscript"/>
          <w:lang w:val="ro-RO"/>
        </w:rPr>
        <w:t>e(i)</w:t>
      </w:r>
      <w:r w:rsidRPr="009C2EDF">
        <w:rPr>
          <w:lang w:val="ro-RO"/>
        </w:rPr>
        <w:t>),</w:t>
      </w:r>
    </w:p>
    <w:p w14:paraId="16E795EF" w14:textId="77777777" w:rsidR="007F02E4" w:rsidRPr="009C2EDF" w:rsidRDefault="007F02E4" w:rsidP="007F02E4">
      <w:pPr>
        <w:autoSpaceDE w:val="0"/>
        <w:autoSpaceDN w:val="0"/>
        <w:adjustRightInd w:val="0"/>
        <w:spacing w:line="360" w:lineRule="auto"/>
        <w:rPr>
          <w:lang w:val="ro-RO"/>
        </w:rPr>
      </w:pPr>
      <w:r w:rsidRPr="009C2EDF">
        <w:rPr>
          <w:lang w:val="ro-RO"/>
        </w:rPr>
        <w:t xml:space="preserve">    unde:</w:t>
      </w:r>
    </w:p>
    <w:p w14:paraId="4D6FADD7"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OPEX</w:t>
      </w:r>
      <w:r w:rsidRPr="009C2EDF">
        <w:rPr>
          <w:vertAlign w:val="subscript"/>
          <w:lang w:val="ro-RO"/>
        </w:rPr>
        <w:t>(i-1)</w:t>
      </w:r>
      <w:r w:rsidRPr="009C2EDF">
        <w:rPr>
          <w:lang w:val="ro-RO"/>
        </w:rPr>
        <w:t xml:space="preserve"> – costurile operaționale controlabile permise în anul (i-1);</w:t>
      </w:r>
    </w:p>
    <w:p w14:paraId="506CFDE7"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RI</w:t>
      </w:r>
      <w:r w:rsidRPr="009C2EDF">
        <w:rPr>
          <w:vertAlign w:val="subscript"/>
          <w:lang w:val="ro-RO"/>
        </w:rPr>
        <w:t>r(i-1)</w:t>
      </w:r>
      <w:r w:rsidRPr="009C2EDF">
        <w:rPr>
          <w:lang w:val="ro-RO"/>
        </w:rPr>
        <w:t xml:space="preserve"> – rata inflației realizate în anul (i-1);</w:t>
      </w:r>
    </w:p>
    <w:p w14:paraId="005556DF"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RI</w:t>
      </w:r>
      <w:r w:rsidRPr="009C2EDF">
        <w:rPr>
          <w:vertAlign w:val="subscript"/>
          <w:lang w:val="ro-RO"/>
        </w:rPr>
        <w:t>e(i-1)</w:t>
      </w:r>
      <w:r w:rsidRPr="009C2EDF">
        <w:rPr>
          <w:lang w:val="ro-RO"/>
        </w:rPr>
        <w:t xml:space="preserve"> – rata inflației estimate pentru anul (i-1); </w:t>
      </w:r>
    </w:p>
    <w:p w14:paraId="64F25538" w14:textId="77777777" w:rsidR="007F02E4" w:rsidRPr="009C2EDF" w:rsidRDefault="007F02E4" w:rsidP="007F02E4">
      <w:pPr>
        <w:autoSpaceDE w:val="0"/>
        <w:autoSpaceDN w:val="0"/>
        <w:adjustRightInd w:val="0"/>
        <w:spacing w:line="360" w:lineRule="auto"/>
        <w:ind w:firstLine="720"/>
        <w:rPr>
          <w:lang w:val="ro-RO"/>
        </w:rPr>
      </w:pPr>
      <w:r w:rsidRPr="009C2EDF">
        <w:rPr>
          <w:lang w:val="ro-RO"/>
        </w:rPr>
        <w:t>RI</w:t>
      </w:r>
      <w:r w:rsidRPr="009C2EDF">
        <w:rPr>
          <w:vertAlign w:val="subscript"/>
          <w:lang w:val="ro-RO"/>
        </w:rPr>
        <w:t>e(i)</w:t>
      </w:r>
      <w:r w:rsidRPr="009C2EDF">
        <w:rPr>
          <w:lang w:val="ro-RO"/>
        </w:rPr>
        <w:t xml:space="preserve"> – rata inflației estimate pentru anul (i) al perioadei de reglementare;</w:t>
      </w:r>
    </w:p>
    <w:p w14:paraId="3FBC25A1" w14:textId="77777777" w:rsidR="007F02E4" w:rsidRPr="009C2EDF" w:rsidRDefault="007F02E4" w:rsidP="007F02E4">
      <w:pPr>
        <w:autoSpaceDE w:val="0"/>
        <w:autoSpaceDN w:val="0"/>
        <w:adjustRightInd w:val="0"/>
        <w:spacing w:line="360" w:lineRule="auto"/>
        <w:ind w:firstLine="720"/>
        <w:jc w:val="both"/>
        <w:rPr>
          <w:strike/>
          <w:lang w:val="ro-RO"/>
        </w:rPr>
      </w:pPr>
      <w:r w:rsidRPr="009C2EDF">
        <w:rPr>
          <w:lang w:val="ro-RO"/>
        </w:rPr>
        <w:t>X – rata anuală de creștere a eficienței economice aferentă OPEX, stabilită pentru OD pentru desfășurarea activității de distribuție a gazelor naturale;</w:t>
      </w:r>
    </w:p>
    <w:p w14:paraId="2FFC6303"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CN</w:t>
      </w:r>
      <w:r w:rsidRPr="009C2EDF">
        <w:rPr>
          <w:vertAlign w:val="subscript"/>
          <w:lang w:val="ro-RO"/>
        </w:rPr>
        <w:t>p(i-1)</w:t>
      </w:r>
      <w:r w:rsidRPr="009C2EDF">
        <w:rPr>
          <w:lang w:val="ro-RO"/>
        </w:rPr>
        <w:t xml:space="preserve"> – costurile operaționale neprevăzute cu caracter permanent din anul (i-1) recunoscute de ANRE și incluse în OPEX începând cu anul (i);</w:t>
      </w:r>
    </w:p>
    <w:p w14:paraId="006F358C" w14:textId="71EBCB50" w:rsidR="007F02E4" w:rsidRPr="009C2EDF" w:rsidRDefault="007F02E4" w:rsidP="007F02E4">
      <w:pPr>
        <w:spacing w:line="360" w:lineRule="auto"/>
        <w:ind w:firstLine="720"/>
        <w:jc w:val="both"/>
        <w:rPr>
          <w:lang w:val="ro-RO"/>
        </w:rPr>
      </w:pPr>
      <w:r w:rsidRPr="009C2EDF">
        <w:rPr>
          <w:lang w:val="ro-RO"/>
        </w:rPr>
        <w:t>C</w:t>
      </w:r>
      <w:r w:rsidRPr="009C2EDF">
        <w:rPr>
          <w:vertAlign w:val="subscript"/>
          <w:lang w:val="ro-RO"/>
        </w:rPr>
        <w:t>PERS(i-1)</w:t>
      </w:r>
      <w:r w:rsidRPr="009C2EDF">
        <w:rPr>
          <w:lang w:val="ro-RO"/>
        </w:rPr>
        <w:t xml:space="preserve"> – costurile cu personalul, estimate în termeni reali ai anului (i-1);</w:t>
      </w:r>
    </w:p>
    <w:p w14:paraId="4565EBF7" w14:textId="77777777" w:rsidR="007F02E4" w:rsidRPr="009C2EDF" w:rsidRDefault="007F02E4" w:rsidP="007F02E4">
      <w:pPr>
        <w:spacing w:line="360" w:lineRule="auto"/>
        <w:ind w:firstLine="720"/>
        <w:jc w:val="both"/>
        <w:rPr>
          <w:lang w:val="ro-RO"/>
        </w:rPr>
      </w:pPr>
      <w:r w:rsidRPr="009C2EDF">
        <w:rPr>
          <w:lang w:val="ro-RO"/>
        </w:rPr>
        <w:t>C</w:t>
      </w:r>
      <w:r w:rsidRPr="009C2EDF">
        <w:rPr>
          <w:vertAlign w:val="subscript"/>
          <w:lang w:val="ro-RO"/>
        </w:rPr>
        <w:t xml:space="preserve">SSM(i-1) </w:t>
      </w:r>
      <w:r w:rsidRPr="009C2EDF">
        <w:rPr>
          <w:lang w:val="ro-RO"/>
        </w:rPr>
        <w:t>– costurile aferente securității muncii, estimate în termeni reali ai anului (i-1);</w:t>
      </w:r>
    </w:p>
    <w:p w14:paraId="721A2DBB" w14:textId="77777777" w:rsidR="007F02E4" w:rsidRPr="009C2EDF" w:rsidRDefault="007F02E4" w:rsidP="007F02E4">
      <w:pPr>
        <w:spacing w:line="360" w:lineRule="auto"/>
        <w:ind w:firstLine="720"/>
        <w:jc w:val="both"/>
        <w:rPr>
          <w:lang w:val="ro-RO"/>
        </w:rPr>
      </w:pPr>
      <w:r w:rsidRPr="009C2EDF">
        <w:rPr>
          <w:lang w:val="ro-RO"/>
        </w:rPr>
        <w:t>C</w:t>
      </w:r>
      <w:r w:rsidRPr="009C2EDF">
        <w:rPr>
          <w:vertAlign w:val="subscript"/>
          <w:lang w:val="ro-RO"/>
        </w:rPr>
        <w:t>PERS(i)</w:t>
      </w:r>
      <w:r w:rsidRPr="009C2EDF">
        <w:rPr>
          <w:lang w:val="ro-RO"/>
        </w:rPr>
        <w:t xml:space="preserve"> – costurile cu personalul, estimate în termeni reali pentru anul (i);</w:t>
      </w:r>
    </w:p>
    <w:p w14:paraId="715963C7" w14:textId="77777777" w:rsidR="007F02E4" w:rsidRPr="009C2EDF" w:rsidRDefault="007F02E4" w:rsidP="007F02E4">
      <w:pPr>
        <w:spacing w:line="360" w:lineRule="auto"/>
        <w:ind w:firstLine="720"/>
        <w:jc w:val="both"/>
        <w:rPr>
          <w:lang w:val="ro-RO"/>
        </w:rPr>
      </w:pPr>
      <w:r w:rsidRPr="009C2EDF">
        <w:rPr>
          <w:lang w:val="ro-RO"/>
        </w:rPr>
        <w:lastRenderedPageBreak/>
        <w:t>C</w:t>
      </w:r>
      <w:r w:rsidRPr="009C2EDF">
        <w:rPr>
          <w:vertAlign w:val="subscript"/>
          <w:lang w:val="ro-RO"/>
        </w:rPr>
        <w:t xml:space="preserve">SSM(i) </w:t>
      </w:r>
      <w:r w:rsidRPr="009C2EDF">
        <w:rPr>
          <w:lang w:val="ro-RO"/>
        </w:rPr>
        <w:t>– costurile aferente securității muncii, estimate în termeni reali pentru anul (i);</w:t>
      </w:r>
    </w:p>
    <w:p w14:paraId="0D55CB72" w14:textId="77777777" w:rsidR="007F02E4" w:rsidRPr="009C2EDF" w:rsidRDefault="007F02E4" w:rsidP="007F02E4">
      <w:pPr>
        <w:autoSpaceDE w:val="0"/>
        <w:autoSpaceDN w:val="0"/>
        <w:adjustRightInd w:val="0"/>
        <w:spacing w:line="360" w:lineRule="auto"/>
        <w:ind w:firstLine="720"/>
        <w:rPr>
          <w:strike/>
          <w:lang w:val="ro-RO"/>
        </w:rPr>
      </w:pPr>
      <w:r w:rsidRPr="009C2EDF">
        <w:rPr>
          <w:lang w:val="ro-RO"/>
        </w:rPr>
        <w:t>CT</w:t>
      </w:r>
      <w:r w:rsidRPr="009C2EDF">
        <w:rPr>
          <w:vertAlign w:val="subscript"/>
          <w:lang w:val="ro-RO"/>
        </w:rPr>
        <w:t>(i-1)</w:t>
      </w:r>
      <w:r w:rsidRPr="009C2EDF">
        <w:rPr>
          <w:lang w:val="ro-RO"/>
        </w:rPr>
        <w:t xml:space="preserve"> – reprezintă valoarea aferentă consumului tehnologic permisă în anul (i-1);</w:t>
      </w:r>
    </w:p>
    <w:p w14:paraId="2F6A9B86"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CT</w:t>
      </w:r>
      <w:r w:rsidRPr="009C2EDF">
        <w:rPr>
          <w:vertAlign w:val="subscript"/>
          <w:lang w:val="ro-RO"/>
        </w:rPr>
        <w:t>(i)</w:t>
      </w:r>
      <w:r w:rsidRPr="009C2EDF">
        <w:rPr>
          <w:lang w:val="ro-RO"/>
        </w:rPr>
        <w:t xml:space="preserve"> – reprezintă valoarea aferentă consumului tehnologic permis pentru anul (i) la nivelul recunoscut în anul (i-1).</w:t>
      </w:r>
    </w:p>
    <w:p w14:paraId="27DD259E" w14:textId="77777777" w:rsidR="007F02E4" w:rsidRPr="009C2EDF" w:rsidRDefault="007F02E4" w:rsidP="00B526F0">
      <w:pPr>
        <w:pStyle w:val="ListParagraph"/>
        <w:numPr>
          <w:ilvl w:val="0"/>
          <w:numId w:val="6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anul doi al fiecărei perioade de reglementare nu se realizează corecția de inflație datorită fundamentării în termeni reali a costurilor operaționale (OPEX).</w:t>
      </w:r>
    </w:p>
    <w:p w14:paraId="69F8F23E" w14:textId="77777777" w:rsidR="007F02E4" w:rsidRPr="009C2EDF" w:rsidRDefault="007F02E4" w:rsidP="007F02E4">
      <w:pPr>
        <w:autoSpaceDE w:val="0"/>
        <w:autoSpaceDN w:val="0"/>
        <w:adjustRightInd w:val="0"/>
        <w:spacing w:line="360" w:lineRule="auto"/>
        <w:ind w:left="720"/>
        <w:jc w:val="both"/>
        <w:rPr>
          <w:lang w:val="ro-RO"/>
        </w:rPr>
      </w:pPr>
    </w:p>
    <w:p w14:paraId="0E72182E"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Costurile de capital – CAPEX</w:t>
      </w:r>
    </w:p>
    <w:p w14:paraId="4A166684"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5867AC92" w14:textId="77777777" w:rsidR="007F02E4" w:rsidRPr="009C2EDF" w:rsidRDefault="007F02E4" w:rsidP="00B526F0">
      <w:pPr>
        <w:pStyle w:val="ListParagraph"/>
        <w:numPr>
          <w:ilvl w:val="0"/>
          <w:numId w:val="5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Costurile de capital reprezintă costurile recunoscute de către ANRE cu amortizarea reglementată și rentabilitatea capitalului investit în imobilizări corporale și necorporale, aferente activității de distribuție a gazelor naturale. </w:t>
      </w:r>
    </w:p>
    <w:p w14:paraId="1C5435FB" w14:textId="77777777" w:rsidR="007F02E4" w:rsidRPr="009C2EDF" w:rsidRDefault="007F02E4" w:rsidP="00B526F0">
      <w:pPr>
        <w:pStyle w:val="ListParagraph"/>
        <w:numPr>
          <w:ilvl w:val="0"/>
          <w:numId w:val="5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Sunt asimilate capitalului investit următoarele:</w:t>
      </w:r>
    </w:p>
    <w:p w14:paraId="65A7A8F6" w14:textId="77777777" w:rsidR="007F02E4" w:rsidRPr="009C2EDF" w:rsidRDefault="007F02E4" w:rsidP="00B526F0">
      <w:pPr>
        <w:pStyle w:val="ListParagraph"/>
        <w:numPr>
          <w:ilvl w:val="0"/>
          <w:numId w:val="49"/>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valoarea concesiunilor primite care se reflectă ca imobilizări corporale/necorporale atunci când contractul de concesiune stabilește o durată și o valoare determinate pentru concesiune; amortizarea concesiunii urmează a fi înregistrată pe durata de folosire a acesteia, stabilită potrivit prevederilor contractului de concesiune;</w:t>
      </w:r>
    </w:p>
    <w:p w14:paraId="6C09C9D8" w14:textId="00DE0FAE" w:rsidR="007F02E4" w:rsidRPr="009C2EDF" w:rsidRDefault="007F02E4" w:rsidP="00B526F0">
      <w:pPr>
        <w:pStyle w:val="ListParagraph"/>
        <w:numPr>
          <w:ilvl w:val="0"/>
          <w:numId w:val="49"/>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pentru racordarea sistemului de distribuție la sistemul de transport, la conductele din amonte și la sistemul de înmagazinare subterană a gazelor naturale</w:t>
      </w:r>
      <w:r w:rsidR="009E367F">
        <w:rPr>
          <w:rFonts w:ascii="Times New Roman" w:hAnsi="Times New Roman" w:cs="Times New Roman"/>
          <w:sz w:val="24"/>
          <w:szCs w:val="24"/>
          <w:lang w:val="ro-RO"/>
        </w:rPr>
        <w:t>, acestea fiind considerate</w:t>
      </w:r>
      <w:r w:rsidRPr="009C2EDF">
        <w:rPr>
          <w:rFonts w:ascii="Times New Roman" w:hAnsi="Times New Roman" w:cs="Times New Roman"/>
          <w:sz w:val="24"/>
          <w:szCs w:val="24"/>
          <w:lang w:val="ro-RO"/>
        </w:rPr>
        <w:t xml:space="preserve"> imobilizări necorporale;</w:t>
      </w:r>
    </w:p>
    <w:p w14:paraId="4E915390" w14:textId="27DD1928" w:rsidR="007F02E4" w:rsidRPr="009C2EDF" w:rsidRDefault="007F02E4" w:rsidP="00B526F0">
      <w:pPr>
        <w:pStyle w:val="ListParagraph"/>
        <w:numPr>
          <w:ilvl w:val="0"/>
          <w:numId w:val="49"/>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valoarea chiriei aferentă imobilizărilor corporale și necorporale necesare pentru desfășurarea activității de distribuție, care nu sunt preluate de către OD, ca urmare a realizării separării juridice a activității de distribuție; la stabilirea tarifelor reglementate ale operatorului de distribuție, costurile de capital aferente contractului de închiriere vor fi recunoscute cel mult la nivelul amortizării reglementate și al compensației financiare ce reprezintă rata reglementată a rentabilității </w:t>
      </w:r>
      <w:r w:rsidR="00710B72" w:rsidRPr="009C2EDF">
        <w:rPr>
          <w:rFonts w:ascii="Times New Roman" w:hAnsi="Times New Roman" w:cs="Times New Roman"/>
          <w:sz w:val="24"/>
          <w:szCs w:val="24"/>
          <w:lang w:val="ro-RO"/>
        </w:rPr>
        <w:t xml:space="preserve">capitalului investit </w:t>
      </w:r>
      <w:r w:rsidRPr="009C2EDF">
        <w:rPr>
          <w:rFonts w:ascii="Times New Roman" w:hAnsi="Times New Roman" w:cs="Times New Roman"/>
          <w:sz w:val="24"/>
          <w:szCs w:val="24"/>
          <w:lang w:val="ro-RO"/>
        </w:rPr>
        <w:t>acordate imobilizărilor corporale și necorporale;</w:t>
      </w:r>
    </w:p>
    <w:p w14:paraId="383F8AF6" w14:textId="620C35A4" w:rsidR="007F02E4" w:rsidRDefault="007F02E4" w:rsidP="00B526F0">
      <w:pPr>
        <w:pStyle w:val="ListParagraph"/>
        <w:numPr>
          <w:ilvl w:val="0"/>
          <w:numId w:val="49"/>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aparatele și instalațiile de măsurare, control și reglare a gazelor naturale, indiferent de limita valorii de intrare stabilită conform prevederilor legale, de înregistrare ca mijloc fix</w:t>
      </w:r>
      <w:r w:rsidR="005A7F43">
        <w:rPr>
          <w:rFonts w:ascii="Times New Roman" w:hAnsi="Times New Roman" w:cs="Times New Roman"/>
          <w:sz w:val="24"/>
          <w:szCs w:val="24"/>
          <w:lang w:val="ro-RO"/>
        </w:rPr>
        <w:t>;</w:t>
      </w:r>
    </w:p>
    <w:p w14:paraId="78C2DC6D" w14:textId="77777777" w:rsidR="008D738F" w:rsidRPr="009C2EDF" w:rsidRDefault="008D738F" w:rsidP="00BE0046">
      <w:pPr>
        <w:pStyle w:val="ListParagraph"/>
        <w:autoSpaceDE w:val="0"/>
        <w:autoSpaceDN w:val="0"/>
        <w:adjustRightInd w:val="0"/>
        <w:spacing w:after="0" w:line="360" w:lineRule="auto"/>
        <w:ind w:left="1200"/>
        <w:contextualSpacing/>
        <w:jc w:val="both"/>
        <w:rPr>
          <w:rFonts w:ascii="Times New Roman" w:hAnsi="Times New Roman" w:cs="Times New Roman"/>
          <w:sz w:val="24"/>
          <w:szCs w:val="24"/>
          <w:lang w:val="ro-RO"/>
        </w:rPr>
      </w:pPr>
    </w:p>
    <w:p w14:paraId="1E8C01DD"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7C303A39" w14:textId="77777777" w:rsidR="007F02E4" w:rsidRPr="00395DC6" w:rsidRDefault="007F02E4" w:rsidP="00B526F0">
      <w:pPr>
        <w:pStyle w:val="ListParagraph"/>
        <w:numPr>
          <w:ilvl w:val="0"/>
          <w:numId w:val="15"/>
        </w:numPr>
        <w:autoSpaceDE w:val="0"/>
        <w:autoSpaceDN w:val="0"/>
        <w:adjustRightInd w:val="0"/>
        <w:spacing w:after="0" w:line="360" w:lineRule="auto"/>
        <w:contextualSpacing/>
        <w:jc w:val="both"/>
        <w:rPr>
          <w:rFonts w:ascii="Times New Roman" w:hAnsi="Times New Roman" w:cs="Times New Roman"/>
          <w:sz w:val="24"/>
          <w:szCs w:val="24"/>
          <w:lang w:val="ro-RO"/>
        </w:rPr>
      </w:pPr>
      <w:r w:rsidRPr="00395DC6">
        <w:rPr>
          <w:rFonts w:ascii="Times New Roman" w:hAnsi="Times New Roman" w:cs="Times New Roman"/>
          <w:sz w:val="24"/>
          <w:szCs w:val="24"/>
          <w:lang w:val="ro-RO"/>
        </w:rPr>
        <w:t>Nu sunt considerate costuri de capital (CAPEX) costurile aferente:</w:t>
      </w:r>
    </w:p>
    <w:p w14:paraId="61368CB9"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imobilizărilor corporale reprezentând branșamentele, cu excepția celor realizate ca urmare a unor lucrări de modernizare/reabilitare/înlocuire;</w:t>
      </w:r>
    </w:p>
    <w:p w14:paraId="04C18454"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imobilizărilor corporale/necorporale pentru care OD nu plătește un echivalent financiar, inclusiv din plusuri de inventar;</w:t>
      </w:r>
    </w:p>
    <w:p w14:paraId="0EFE4C4E"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imobilizărilor corporale/necorporale cedate terților prin contract de închiriere, fie și parțial, cu excepția cheltuielilor aferente imobilizărilor corporale de natura clădirilor, utilizate ca sedii și puncte de lucru pentru activitatea de distribuție a gazelor naturale;</w:t>
      </w:r>
    </w:p>
    <w:p w14:paraId="4CC2123E"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terenurilor preluate prin contracte de concesiune care prevăd plata unei redevențe/chirii, și nu au o valoare amortizabilă, precum și orice valoare care la stabilirea venitului reglementat corectat a fost inclusă în OPEX, dar în contabilitate a fost înregistrată ca imobilizare corporală/necorporală;</w:t>
      </w:r>
    </w:p>
    <w:p w14:paraId="4C42C06B"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avansurilor, imobilizărilor corporale și necorporale în curs de execuție;</w:t>
      </w:r>
    </w:p>
    <w:p w14:paraId="37DCB84A"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imobilizărilor financiare;</w:t>
      </w:r>
    </w:p>
    <w:p w14:paraId="2996CC8B"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provizioanelor de orice natură;</w:t>
      </w:r>
    </w:p>
    <w:p w14:paraId="1931CC49"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valorii reglementate rămase neamortizate a imobilizărilor corporale și necorporale cedate terților ori către activitățile nereglementate ale OD, calculată conform regulilor ANRE;</w:t>
      </w:r>
    </w:p>
    <w:p w14:paraId="2676D38E"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valorii reglementate rămase neamortizate a imobilizărilor corporale și necorporale casate, calculată conform regulilor ANRE;</w:t>
      </w:r>
    </w:p>
    <w:p w14:paraId="379EA98E"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imobilizărilor corporale și necorporale realizate pentru activitatea de distribuție a gazelor naturale ca urmare a unor pagube constatate ca fiind provocate de către terțe persoane; </w:t>
      </w:r>
    </w:p>
    <w:p w14:paraId="5CDB848D"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bunurilor aparținând domeniului public/privat al statului, autorităților locale sau ale unor terțe persoane, cu excepția celor efectuate la obiectivele SD pentru care există temeiuri legale, acorduri și/sau contracte pentru concesionarea, închirierea ori preluarea în exploatare a acestora;</w:t>
      </w:r>
    </w:p>
    <w:p w14:paraId="6C78F880" w14:textId="77777777" w:rsidR="007F02E4" w:rsidRPr="009C2EDF" w:rsidRDefault="007F02E4" w:rsidP="00B526F0">
      <w:pPr>
        <w:pStyle w:val="ListParagraph"/>
        <w:numPr>
          <w:ilvl w:val="0"/>
          <w:numId w:val="6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cheltuielilor efectuate pe parcursul realizării unei imobilizări corporale/necorporale, recepționată, pusă în funcțiune sau dată în folosință, care nu au fost incluse de OD în valoarea inițială de recepție a imobilizării, recunoscută în baza de active reglementate; aceste cheltuieli, precum și cele efectuate ulterior în legătură cu realizarea imobilizării</w:t>
      </w:r>
      <w:r w:rsidR="00D1175A" w:rsidRPr="009C2ED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se consideră costuri OPEX sau costuri preluate direct, după caz. </w:t>
      </w:r>
    </w:p>
    <w:p w14:paraId="77E23A30" w14:textId="77777777" w:rsidR="007F02E4" w:rsidRPr="009C2EDF" w:rsidRDefault="007F02E4" w:rsidP="00B526F0">
      <w:pPr>
        <w:pStyle w:val="ListParagraph"/>
        <w:numPr>
          <w:ilvl w:val="0"/>
          <w:numId w:val="1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Nu se admite transferul de cheltuieli din categoria OPEX în categoria CAPEX pe parcursul perioadei de reglementare fără acordul prealabil al ANRE.</w:t>
      </w:r>
    </w:p>
    <w:p w14:paraId="590DE089" w14:textId="77777777" w:rsidR="006B2732" w:rsidRPr="009C2EDF" w:rsidRDefault="006B2732" w:rsidP="007F02E4">
      <w:pPr>
        <w:autoSpaceDE w:val="0"/>
        <w:autoSpaceDN w:val="0"/>
        <w:adjustRightInd w:val="0"/>
        <w:spacing w:line="360" w:lineRule="auto"/>
        <w:rPr>
          <w:lang w:val="ro-RO"/>
        </w:rPr>
      </w:pPr>
    </w:p>
    <w:p w14:paraId="046BCB21"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65C5EEC" w14:textId="573385ED" w:rsidR="007F02E4" w:rsidRPr="002F208F" w:rsidRDefault="007F02E4" w:rsidP="00B526F0">
      <w:pPr>
        <w:pStyle w:val="ListParagraph"/>
        <w:numPr>
          <w:ilvl w:val="0"/>
          <w:numId w:val="7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fiecare an al perioadei de reglementare</w:t>
      </w:r>
      <w:r w:rsidR="00A55AFF" w:rsidRPr="009C2ED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costurile de capital (CAPEX) </w:t>
      </w:r>
      <w:r w:rsidR="00556C56" w:rsidRPr="009C2EDF">
        <w:rPr>
          <w:rFonts w:ascii="Times New Roman" w:hAnsi="Times New Roman" w:cs="Times New Roman"/>
          <w:sz w:val="24"/>
          <w:szCs w:val="24"/>
          <w:lang w:val="ro-RO"/>
        </w:rPr>
        <w:t xml:space="preserve">prognozate, </w:t>
      </w:r>
      <w:r w:rsidRPr="009C2EDF">
        <w:rPr>
          <w:rFonts w:ascii="Times New Roman" w:hAnsi="Times New Roman" w:cs="Times New Roman"/>
          <w:sz w:val="24"/>
          <w:szCs w:val="24"/>
          <w:lang w:val="ro-RO"/>
        </w:rPr>
        <w:t xml:space="preserve">care se includ în calculul venitului reglementat, se determină </w:t>
      </w:r>
      <w:r w:rsidR="002F208F">
        <w:rPr>
          <w:rFonts w:ascii="Times New Roman" w:hAnsi="Times New Roman" w:cs="Times New Roman"/>
          <w:sz w:val="24"/>
          <w:szCs w:val="24"/>
          <w:lang w:val="ro-RO"/>
        </w:rPr>
        <w:t xml:space="preserve">cu </w:t>
      </w:r>
      <w:r w:rsidRPr="002F208F">
        <w:rPr>
          <w:rFonts w:ascii="Times New Roman" w:hAnsi="Times New Roman" w:cs="Times New Roman"/>
          <w:sz w:val="24"/>
          <w:szCs w:val="24"/>
          <w:lang w:val="ro-RO"/>
        </w:rPr>
        <w:t>următoarea formulă generală:</w:t>
      </w:r>
    </w:p>
    <w:p w14:paraId="10B2447A" w14:textId="77777777" w:rsidR="007F02E4" w:rsidRPr="009C2EDF" w:rsidRDefault="007F02E4" w:rsidP="007F02E4">
      <w:pPr>
        <w:autoSpaceDE w:val="0"/>
        <w:autoSpaceDN w:val="0"/>
        <w:adjustRightInd w:val="0"/>
        <w:spacing w:line="360" w:lineRule="auto"/>
        <w:jc w:val="both"/>
        <w:rPr>
          <w:lang w:val="ro-RO"/>
        </w:rPr>
      </w:pPr>
    </w:p>
    <w:p w14:paraId="21F9AD67" w14:textId="3D109BE6" w:rsidR="007F02E4" w:rsidRPr="00395DC6" w:rsidRDefault="007F02E4" w:rsidP="007F02E4">
      <w:pPr>
        <w:autoSpaceDE w:val="0"/>
        <w:autoSpaceDN w:val="0"/>
        <w:adjustRightInd w:val="0"/>
        <w:spacing w:line="360" w:lineRule="auto"/>
        <w:jc w:val="center"/>
        <w:rPr>
          <w:lang w:val="ro-RO"/>
        </w:rPr>
      </w:pPr>
      <w:r w:rsidRPr="009C2EDF">
        <w:rPr>
          <w:lang w:val="ro-RO"/>
        </w:rPr>
        <w:t>CAPEX</w:t>
      </w:r>
      <w:r w:rsidR="00BB117A" w:rsidRPr="002761DE">
        <w:rPr>
          <w:vertAlign w:val="subscript"/>
          <w:lang w:val="ro-RO"/>
        </w:rPr>
        <w:t>prognozat</w:t>
      </w:r>
      <w:r w:rsidRPr="009C2EDF">
        <w:rPr>
          <w:vertAlign w:val="subscript"/>
          <w:lang w:val="ro-RO"/>
        </w:rPr>
        <w:t>(i)</w:t>
      </w:r>
      <w:r w:rsidRPr="009C2EDF">
        <w:rPr>
          <w:lang w:val="ro-RO"/>
        </w:rPr>
        <w:t xml:space="preserve"> = RRR*(BAR</w:t>
      </w:r>
      <w:r w:rsidRPr="009C2EDF">
        <w:rPr>
          <w:vertAlign w:val="subscript"/>
          <w:lang w:val="ro-RO"/>
        </w:rPr>
        <w:t>1ian(i)</w:t>
      </w:r>
      <w:r w:rsidRPr="009C2EDF">
        <w:rPr>
          <w:lang w:val="ro-RO"/>
        </w:rPr>
        <w:t xml:space="preserve"> + BAR</w:t>
      </w:r>
      <w:r w:rsidRPr="00395DC6">
        <w:rPr>
          <w:vertAlign w:val="subscript"/>
          <w:lang w:val="ro-RO"/>
        </w:rPr>
        <w:t>31dec(i)estimat</w:t>
      </w:r>
      <w:r w:rsidRPr="00395DC6">
        <w:rPr>
          <w:lang w:val="ro-RO"/>
        </w:rPr>
        <w:t>)*1/2 + AR</w:t>
      </w:r>
      <w:r w:rsidRPr="00395DC6">
        <w:rPr>
          <w:vertAlign w:val="subscript"/>
          <w:lang w:val="ro-RO"/>
        </w:rPr>
        <w:t>BAR1ian(i)</w:t>
      </w:r>
      <w:r w:rsidRPr="00395DC6">
        <w:rPr>
          <w:lang w:val="ro-RO"/>
        </w:rPr>
        <w:t xml:space="preserve"> </w:t>
      </w:r>
    </w:p>
    <w:p w14:paraId="027DFAEC" w14:textId="77777777" w:rsidR="007F02E4" w:rsidRPr="009C2EDF" w:rsidRDefault="007F02E4" w:rsidP="007F02E4">
      <w:pPr>
        <w:autoSpaceDE w:val="0"/>
        <w:autoSpaceDN w:val="0"/>
        <w:adjustRightInd w:val="0"/>
        <w:spacing w:line="360" w:lineRule="auto"/>
        <w:jc w:val="center"/>
        <w:rPr>
          <w:lang w:val="ro-RO"/>
        </w:rPr>
      </w:pPr>
    </w:p>
    <w:p w14:paraId="360FF38C" w14:textId="77777777" w:rsidR="007F02E4" w:rsidRPr="009C2EDF" w:rsidRDefault="007F02E4" w:rsidP="007F02E4">
      <w:pPr>
        <w:autoSpaceDE w:val="0"/>
        <w:autoSpaceDN w:val="0"/>
        <w:adjustRightInd w:val="0"/>
        <w:spacing w:line="360" w:lineRule="auto"/>
        <w:ind w:firstLine="720"/>
        <w:rPr>
          <w:lang w:val="ro-RO"/>
        </w:rPr>
      </w:pPr>
      <w:r w:rsidRPr="009C2EDF">
        <w:rPr>
          <w:lang w:val="ro-RO"/>
        </w:rPr>
        <w:t>unde:</w:t>
      </w:r>
    </w:p>
    <w:p w14:paraId="1CFF041A" w14:textId="44258C75" w:rsidR="007F02E4" w:rsidRPr="009C2EDF" w:rsidRDefault="007F02E4" w:rsidP="007F02E4">
      <w:pPr>
        <w:autoSpaceDE w:val="0"/>
        <w:autoSpaceDN w:val="0"/>
        <w:adjustRightInd w:val="0"/>
        <w:spacing w:line="360" w:lineRule="auto"/>
        <w:ind w:firstLine="720"/>
        <w:rPr>
          <w:lang w:val="ro-RO"/>
        </w:rPr>
      </w:pPr>
      <w:r w:rsidRPr="009C2EDF">
        <w:rPr>
          <w:lang w:val="ro-RO"/>
        </w:rPr>
        <w:t>CAPEX</w:t>
      </w:r>
      <w:r w:rsidRPr="009C2EDF" w:rsidDel="00781D9B">
        <w:rPr>
          <w:vertAlign w:val="subscript"/>
          <w:lang w:val="ro-RO"/>
        </w:rPr>
        <w:t xml:space="preserve"> </w:t>
      </w:r>
      <w:r w:rsidR="006A49DB" w:rsidRPr="009C2EDF">
        <w:rPr>
          <w:vertAlign w:val="subscript"/>
          <w:lang w:val="ro-RO"/>
        </w:rPr>
        <w:t>prognozat</w:t>
      </w:r>
      <w:r w:rsidRPr="009C2EDF">
        <w:rPr>
          <w:vertAlign w:val="subscript"/>
          <w:lang w:val="ro-RO"/>
        </w:rPr>
        <w:t>(i)</w:t>
      </w:r>
      <w:r w:rsidRPr="009C2EDF">
        <w:rPr>
          <w:lang w:val="ro-RO"/>
        </w:rPr>
        <w:t xml:space="preserve"> – costurile de capital și rentabilitatea acestuia care se recuperează prin venitul reglementat permis în anul (i) al perioadei de reglementare;</w:t>
      </w:r>
    </w:p>
    <w:p w14:paraId="7E4D1370" w14:textId="6AC3B62F" w:rsidR="007F02E4" w:rsidRPr="009C2EDF" w:rsidRDefault="007F02E4" w:rsidP="007F02E4">
      <w:pPr>
        <w:autoSpaceDE w:val="0"/>
        <w:autoSpaceDN w:val="0"/>
        <w:adjustRightInd w:val="0"/>
        <w:spacing w:line="360" w:lineRule="auto"/>
        <w:ind w:firstLine="720"/>
        <w:jc w:val="both"/>
        <w:rPr>
          <w:lang w:val="ro-RO"/>
        </w:rPr>
      </w:pPr>
      <w:r w:rsidRPr="009C2EDF">
        <w:rPr>
          <w:lang w:val="ro-RO"/>
        </w:rPr>
        <w:t>RRR – rata reglementată a rentabilității</w:t>
      </w:r>
      <w:r w:rsidR="00710B72" w:rsidRPr="00710B72">
        <w:rPr>
          <w:lang w:val="ro-RO"/>
        </w:rPr>
        <w:t xml:space="preserve"> </w:t>
      </w:r>
      <w:r w:rsidR="00710B72" w:rsidRPr="009C2EDF">
        <w:rPr>
          <w:lang w:val="ro-RO"/>
        </w:rPr>
        <w:t>capitalului investit</w:t>
      </w:r>
      <w:r w:rsidRPr="009C2EDF">
        <w:rPr>
          <w:lang w:val="ro-RO"/>
        </w:rPr>
        <w:t>, recunoscută de ANRE pentru activitatea de distribuție;</w:t>
      </w:r>
    </w:p>
    <w:p w14:paraId="1CDFEABC"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BAR</w:t>
      </w:r>
      <w:r w:rsidRPr="009C2EDF">
        <w:rPr>
          <w:vertAlign w:val="subscript"/>
          <w:lang w:val="ro-RO"/>
        </w:rPr>
        <w:t>1ian(i)</w:t>
      </w:r>
      <w:r w:rsidRPr="009C2EDF">
        <w:rPr>
          <w:lang w:val="ro-RO"/>
        </w:rPr>
        <w:t xml:space="preserve"> – valoarea aferentă bazei activelor reglementate reprezentând imobilizările corporale și necorporale existente la începutul anului (i) al perioadei de reglementare, recunoscută de ANRE pentru activitatea de distribuție; </w:t>
      </w:r>
    </w:p>
    <w:p w14:paraId="55056BA0" w14:textId="04108BD2" w:rsidR="00C11616" w:rsidRPr="009C2EDF" w:rsidRDefault="007F02E4" w:rsidP="00C11616">
      <w:pPr>
        <w:autoSpaceDE w:val="0"/>
        <w:autoSpaceDN w:val="0"/>
        <w:adjustRightInd w:val="0"/>
        <w:spacing w:line="360" w:lineRule="auto"/>
        <w:ind w:firstLine="720"/>
        <w:jc w:val="both"/>
        <w:rPr>
          <w:lang w:val="ro-RO"/>
        </w:rPr>
      </w:pPr>
      <w:r w:rsidRPr="009C2EDF">
        <w:rPr>
          <w:lang w:val="ro-RO"/>
        </w:rPr>
        <w:t>BAR</w:t>
      </w:r>
      <w:r w:rsidRPr="009C2EDF">
        <w:rPr>
          <w:vertAlign w:val="subscript"/>
          <w:lang w:val="ro-RO"/>
        </w:rPr>
        <w:t>31dec(i)estimat</w:t>
      </w:r>
      <w:r w:rsidRPr="009C2EDF">
        <w:rPr>
          <w:lang w:val="ro-RO"/>
        </w:rPr>
        <w:t xml:space="preserve"> – valoarea estimată a bazei activelor reglementate reprezentând imobilizările corporale și necorporale la sfârșitul anului (i) al perioadei de reglementare, estimată având la bază planul de investiţii aprobat de ANRE pentru activitatea de distribuție</w:t>
      </w:r>
      <w:r w:rsidR="00C11616" w:rsidRPr="009C2EDF">
        <w:t>;</w:t>
      </w:r>
      <w:r w:rsidR="00C11616" w:rsidRPr="009C2EDF">
        <w:rPr>
          <w:lang w:val="ro-RO"/>
        </w:rPr>
        <w:t xml:space="preserve"> </w:t>
      </w:r>
    </w:p>
    <w:p w14:paraId="29E3E300" w14:textId="106869AC" w:rsidR="00C11616" w:rsidRPr="009C2EDF" w:rsidRDefault="00C11616" w:rsidP="00C11616">
      <w:pPr>
        <w:autoSpaceDE w:val="0"/>
        <w:autoSpaceDN w:val="0"/>
        <w:adjustRightInd w:val="0"/>
        <w:spacing w:line="360" w:lineRule="auto"/>
        <w:ind w:firstLine="720"/>
        <w:jc w:val="both"/>
        <w:rPr>
          <w:vertAlign w:val="subscript"/>
          <w:lang w:val="ro-RO"/>
        </w:rPr>
      </w:pPr>
      <w:r w:rsidRPr="009C2EDF">
        <w:rPr>
          <w:lang w:val="ro-RO"/>
        </w:rPr>
        <w:t>AR</w:t>
      </w:r>
      <w:r w:rsidRPr="009C2EDF">
        <w:rPr>
          <w:vertAlign w:val="subscript"/>
          <w:lang w:val="ro-RO"/>
        </w:rPr>
        <w:t>BAR1ian(i)</w:t>
      </w:r>
      <w:r w:rsidRPr="009C2EDF">
        <w:rPr>
          <w:lang w:val="ro-RO"/>
        </w:rPr>
        <w:t xml:space="preserve"> – amortizarea reglementată aferentă imobilizărilor corporale și necorporale existente la începutul anului (i) al perioadei de reglementare, recunoscută de ANRE pentru activitatea de distribuție.</w:t>
      </w:r>
    </w:p>
    <w:p w14:paraId="553CFDCB" w14:textId="70088C04" w:rsidR="007F02E4" w:rsidRPr="009C2EDF" w:rsidRDefault="007F02E4" w:rsidP="007F02E4">
      <w:pPr>
        <w:autoSpaceDE w:val="0"/>
        <w:autoSpaceDN w:val="0"/>
        <w:adjustRightInd w:val="0"/>
        <w:spacing w:line="360" w:lineRule="auto"/>
        <w:ind w:firstLine="720"/>
        <w:jc w:val="both"/>
        <w:rPr>
          <w:lang w:val="ro-RO"/>
        </w:rPr>
      </w:pPr>
    </w:p>
    <w:p w14:paraId="69AD9DA0" w14:textId="3A5E8FD3" w:rsidR="00556C56" w:rsidRPr="009C2EDF" w:rsidRDefault="00556C56" w:rsidP="00556C56">
      <w:pPr>
        <w:pStyle w:val="ListParagraph"/>
        <w:numPr>
          <w:ilvl w:val="0"/>
          <w:numId w:val="7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de capital (CAPEX) realizate, aferente fiecărui an al perioadei de reglementare, se determină următoarea formulă generală:</w:t>
      </w:r>
    </w:p>
    <w:p w14:paraId="4484EA9A" w14:textId="77777777" w:rsidR="00556C56" w:rsidRPr="009C2EDF" w:rsidRDefault="00556C56" w:rsidP="00556C56">
      <w:pPr>
        <w:autoSpaceDE w:val="0"/>
        <w:autoSpaceDN w:val="0"/>
        <w:adjustRightInd w:val="0"/>
        <w:spacing w:line="360" w:lineRule="auto"/>
        <w:jc w:val="both"/>
        <w:rPr>
          <w:lang w:val="ro-RO"/>
        </w:rPr>
      </w:pPr>
    </w:p>
    <w:p w14:paraId="3A28E9DE" w14:textId="19E8C4FE" w:rsidR="00556C56" w:rsidRPr="00395DC6" w:rsidRDefault="00556C56" w:rsidP="00556C56">
      <w:pPr>
        <w:autoSpaceDE w:val="0"/>
        <w:autoSpaceDN w:val="0"/>
        <w:adjustRightInd w:val="0"/>
        <w:spacing w:line="360" w:lineRule="auto"/>
        <w:jc w:val="center"/>
        <w:rPr>
          <w:lang w:val="ro-RO"/>
        </w:rPr>
      </w:pPr>
      <w:r w:rsidRPr="009C2EDF">
        <w:rPr>
          <w:lang w:val="ro-RO"/>
        </w:rPr>
        <w:t>CAPEX</w:t>
      </w:r>
      <w:r w:rsidR="00BB117A" w:rsidRPr="002761DE">
        <w:rPr>
          <w:vertAlign w:val="subscript"/>
          <w:lang w:val="ro-RO"/>
        </w:rPr>
        <w:t>realizat</w:t>
      </w:r>
      <w:r w:rsidRPr="009C2EDF">
        <w:rPr>
          <w:vertAlign w:val="subscript"/>
          <w:lang w:val="ro-RO"/>
        </w:rPr>
        <w:t>(i)</w:t>
      </w:r>
      <w:r w:rsidRPr="009C2EDF">
        <w:rPr>
          <w:lang w:val="ro-RO"/>
        </w:rPr>
        <w:t xml:space="preserve"> = RRR*(BAR</w:t>
      </w:r>
      <w:r w:rsidRPr="009C2EDF">
        <w:rPr>
          <w:vertAlign w:val="subscript"/>
          <w:lang w:val="ro-RO"/>
        </w:rPr>
        <w:t>1ian(i)</w:t>
      </w:r>
      <w:r w:rsidRPr="009C2EDF">
        <w:rPr>
          <w:lang w:val="ro-RO"/>
        </w:rPr>
        <w:t xml:space="preserve"> + BAR</w:t>
      </w:r>
      <w:r w:rsidRPr="00395DC6">
        <w:rPr>
          <w:vertAlign w:val="subscript"/>
          <w:lang w:val="ro-RO"/>
        </w:rPr>
        <w:t>31dec(i)realizat</w:t>
      </w:r>
      <w:r w:rsidRPr="00395DC6">
        <w:rPr>
          <w:lang w:val="ro-RO"/>
        </w:rPr>
        <w:t>)*1/2 + AR</w:t>
      </w:r>
      <w:r w:rsidRPr="00395DC6">
        <w:rPr>
          <w:vertAlign w:val="subscript"/>
          <w:lang w:val="ro-RO"/>
        </w:rPr>
        <w:t>(i)</w:t>
      </w:r>
    </w:p>
    <w:p w14:paraId="4EA0ADE8" w14:textId="77777777" w:rsidR="00556C56" w:rsidRPr="009C2EDF" w:rsidRDefault="00556C56" w:rsidP="00556C56">
      <w:pPr>
        <w:autoSpaceDE w:val="0"/>
        <w:autoSpaceDN w:val="0"/>
        <w:adjustRightInd w:val="0"/>
        <w:spacing w:line="360" w:lineRule="auto"/>
        <w:jc w:val="center"/>
        <w:rPr>
          <w:lang w:val="ro-RO"/>
        </w:rPr>
      </w:pPr>
    </w:p>
    <w:p w14:paraId="053C8955" w14:textId="77777777" w:rsidR="00556C56" w:rsidRPr="009C2EDF" w:rsidRDefault="00556C56" w:rsidP="00556C56">
      <w:pPr>
        <w:autoSpaceDE w:val="0"/>
        <w:autoSpaceDN w:val="0"/>
        <w:adjustRightInd w:val="0"/>
        <w:spacing w:line="360" w:lineRule="auto"/>
        <w:ind w:firstLine="720"/>
        <w:rPr>
          <w:lang w:val="ro-RO"/>
        </w:rPr>
      </w:pPr>
      <w:r w:rsidRPr="009C2EDF">
        <w:rPr>
          <w:lang w:val="ro-RO"/>
        </w:rPr>
        <w:t>unde:</w:t>
      </w:r>
    </w:p>
    <w:p w14:paraId="7E6D3281" w14:textId="6F8A4C47" w:rsidR="00556C56" w:rsidRPr="009C2EDF" w:rsidRDefault="00556C56" w:rsidP="00556C56">
      <w:pPr>
        <w:autoSpaceDE w:val="0"/>
        <w:autoSpaceDN w:val="0"/>
        <w:adjustRightInd w:val="0"/>
        <w:spacing w:line="360" w:lineRule="auto"/>
        <w:ind w:firstLine="720"/>
        <w:rPr>
          <w:lang w:val="ro-RO"/>
        </w:rPr>
      </w:pPr>
      <w:r w:rsidRPr="009C2EDF">
        <w:rPr>
          <w:lang w:val="ro-RO"/>
        </w:rPr>
        <w:t>CAPEX</w:t>
      </w:r>
      <w:r w:rsidRPr="009C2EDF" w:rsidDel="00781D9B">
        <w:rPr>
          <w:vertAlign w:val="subscript"/>
          <w:lang w:val="ro-RO"/>
        </w:rPr>
        <w:t xml:space="preserve"> </w:t>
      </w:r>
      <w:r w:rsidR="006A49DB" w:rsidRPr="009C2EDF">
        <w:rPr>
          <w:vertAlign w:val="subscript"/>
          <w:lang w:val="ro-RO"/>
        </w:rPr>
        <w:t>realizat</w:t>
      </w:r>
      <w:r w:rsidRPr="009C2EDF">
        <w:rPr>
          <w:vertAlign w:val="subscript"/>
          <w:lang w:val="ro-RO"/>
        </w:rPr>
        <w:t>(i)</w:t>
      </w:r>
      <w:r w:rsidRPr="009C2EDF">
        <w:rPr>
          <w:lang w:val="ro-RO"/>
        </w:rPr>
        <w:t xml:space="preserve"> – costurile de capital și rentabilitatea acestuia care se recuperează prin venitul reglementat permis în anul (i) al perioadei de reglementare;</w:t>
      </w:r>
    </w:p>
    <w:p w14:paraId="3E377AA5" w14:textId="02DEBEF0" w:rsidR="00556C56" w:rsidRPr="009C2EDF" w:rsidRDefault="00556C56" w:rsidP="00556C56">
      <w:pPr>
        <w:autoSpaceDE w:val="0"/>
        <w:autoSpaceDN w:val="0"/>
        <w:adjustRightInd w:val="0"/>
        <w:spacing w:line="360" w:lineRule="auto"/>
        <w:ind w:firstLine="720"/>
        <w:jc w:val="both"/>
        <w:rPr>
          <w:lang w:val="ro-RO"/>
        </w:rPr>
      </w:pPr>
      <w:r w:rsidRPr="009C2EDF">
        <w:rPr>
          <w:lang w:val="ro-RO"/>
        </w:rPr>
        <w:lastRenderedPageBreak/>
        <w:t>RRR – rata reglementată a rentabilității</w:t>
      </w:r>
      <w:r w:rsidR="00710B72" w:rsidRPr="00710B72">
        <w:rPr>
          <w:lang w:val="ro-RO"/>
        </w:rPr>
        <w:t xml:space="preserve"> </w:t>
      </w:r>
      <w:r w:rsidR="00710B72" w:rsidRPr="009C2EDF">
        <w:rPr>
          <w:lang w:val="ro-RO"/>
        </w:rPr>
        <w:t>capitalului investit</w:t>
      </w:r>
      <w:r w:rsidRPr="009C2EDF">
        <w:rPr>
          <w:lang w:val="ro-RO"/>
        </w:rPr>
        <w:t>, recunoscută de ANRE pentru activitatea de distribuție;</w:t>
      </w:r>
    </w:p>
    <w:p w14:paraId="5D708AF2" w14:textId="40558E84" w:rsidR="00560732" w:rsidRPr="002761DE" w:rsidRDefault="00560732" w:rsidP="00560732">
      <w:pPr>
        <w:autoSpaceDE w:val="0"/>
        <w:autoSpaceDN w:val="0"/>
        <w:adjustRightInd w:val="0"/>
        <w:spacing w:line="360" w:lineRule="auto"/>
        <w:ind w:firstLine="720"/>
        <w:jc w:val="both"/>
        <w:rPr>
          <w:lang w:val="en-GB"/>
        </w:rPr>
      </w:pPr>
      <w:r w:rsidRPr="009C2EDF">
        <w:rPr>
          <w:lang w:val="ro-RO"/>
        </w:rPr>
        <w:t>BAR</w:t>
      </w:r>
      <w:r w:rsidRPr="009C2EDF">
        <w:rPr>
          <w:vertAlign w:val="subscript"/>
          <w:lang w:val="ro-RO"/>
        </w:rPr>
        <w:t>31dec(i)estimat</w:t>
      </w:r>
      <w:r w:rsidRPr="009C2EDF">
        <w:rPr>
          <w:lang w:val="ro-RO"/>
        </w:rPr>
        <w:t xml:space="preserve"> – valoarea realizată a bazei activelor reglementate reprezentând imobilizările corporale și necorporale la sfârșitul anului (i) al perioadei de reglementare</w:t>
      </w:r>
      <w:r w:rsidRPr="009C2EDF">
        <w:rPr>
          <w:lang w:val="en-GB"/>
        </w:rPr>
        <w:t>;</w:t>
      </w:r>
    </w:p>
    <w:p w14:paraId="302221B8" w14:textId="77777777" w:rsidR="00556C56" w:rsidRPr="00876304" w:rsidRDefault="00556C56" w:rsidP="00556C56">
      <w:pPr>
        <w:autoSpaceDE w:val="0"/>
        <w:autoSpaceDN w:val="0"/>
        <w:adjustRightInd w:val="0"/>
        <w:spacing w:line="360" w:lineRule="auto"/>
        <w:ind w:firstLine="720"/>
        <w:jc w:val="both"/>
        <w:rPr>
          <w:lang w:val="en-GB"/>
        </w:rPr>
      </w:pPr>
      <w:r w:rsidRPr="009C2EDF">
        <w:rPr>
          <w:lang w:val="ro-RO"/>
        </w:rPr>
        <w:t>AR</w:t>
      </w:r>
      <w:r w:rsidRPr="009C2EDF">
        <w:rPr>
          <w:vertAlign w:val="subscript"/>
          <w:lang w:val="ro-RO"/>
        </w:rPr>
        <w:t>(i)</w:t>
      </w:r>
      <w:r w:rsidRPr="009C2EDF">
        <w:rPr>
          <w:lang w:val="ro-RO"/>
        </w:rPr>
        <w:t xml:space="preserve"> - amortizarea reglementată aferentă </w:t>
      </w:r>
      <w:r w:rsidRPr="00395DC6">
        <w:rPr>
          <w:lang w:val="ro-RO"/>
        </w:rPr>
        <w:t>anului (i) al perioadei de reglementare, calculată cu următoarea formulă</w:t>
      </w:r>
      <w:r w:rsidRPr="00876304">
        <w:rPr>
          <w:lang w:val="en-GB"/>
        </w:rPr>
        <w:t>:</w:t>
      </w:r>
    </w:p>
    <w:p w14:paraId="74CDE95C" w14:textId="51128EB8" w:rsidR="00556C56" w:rsidRPr="009C2EDF" w:rsidRDefault="00556C56" w:rsidP="00556C56">
      <w:pPr>
        <w:autoSpaceDE w:val="0"/>
        <w:autoSpaceDN w:val="0"/>
        <w:adjustRightInd w:val="0"/>
        <w:spacing w:line="360" w:lineRule="auto"/>
        <w:jc w:val="center"/>
        <w:rPr>
          <w:lang w:val="ro-RO"/>
        </w:rPr>
      </w:pPr>
      <w:r w:rsidRPr="00876304">
        <w:rPr>
          <w:lang w:val="ro-RO"/>
        </w:rPr>
        <w:t>AR</w:t>
      </w:r>
      <w:r w:rsidRPr="00876304">
        <w:rPr>
          <w:vertAlign w:val="subscript"/>
          <w:lang w:val="ro-RO"/>
        </w:rPr>
        <w:t>(i)</w:t>
      </w:r>
      <w:r w:rsidRPr="009C2EDF">
        <w:rPr>
          <w:lang w:val="ro-RO"/>
        </w:rPr>
        <w:t xml:space="preserve"> = AR</w:t>
      </w:r>
      <w:r w:rsidRPr="002761DE">
        <w:rPr>
          <w:vertAlign w:val="subscript"/>
          <w:lang w:val="ro-RO"/>
        </w:rPr>
        <w:t>BAR</w:t>
      </w:r>
      <w:r w:rsidRPr="009C2EDF">
        <w:rPr>
          <w:vertAlign w:val="subscript"/>
          <w:lang w:val="ro-RO"/>
        </w:rPr>
        <w:t>1ian(i)</w:t>
      </w:r>
      <w:r w:rsidRPr="009C2EDF">
        <w:rPr>
          <w:lang w:val="ro-RO"/>
        </w:rPr>
        <w:t xml:space="preserve"> +</w:t>
      </w:r>
      <w:r w:rsidRPr="00395DC6">
        <w:rPr>
          <w:lang w:val="ro-RO"/>
        </w:rPr>
        <w:t xml:space="preserve"> AR</w:t>
      </w:r>
      <w:r w:rsidRPr="002761DE">
        <w:rPr>
          <w:vertAlign w:val="subscript"/>
          <w:lang w:val="ro-RO"/>
        </w:rPr>
        <w:t>INVI</w:t>
      </w:r>
      <w:r w:rsidRPr="009C2EDF">
        <w:rPr>
          <w:vertAlign w:val="subscript"/>
          <w:lang w:val="ro-RO"/>
        </w:rPr>
        <w:t>(i)</w:t>
      </w:r>
      <w:r w:rsidRPr="009C2EDF">
        <w:rPr>
          <w:lang w:val="ro-RO"/>
        </w:rPr>
        <w:t xml:space="preserve"> - </w:t>
      </w:r>
      <w:r w:rsidRPr="00395DC6">
        <w:rPr>
          <w:lang w:val="ro-RO"/>
        </w:rPr>
        <w:t>AR</w:t>
      </w:r>
      <w:r w:rsidRPr="002761DE">
        <w:rPr>
          <w:vertAlign w:val="subscript"/>
          <w:lang w:val="ro-RO"/>
        </w:rPr>
        <w:t>INVE</w:t>
      </w:r>
      <w:r w:rsidRPr="009C2EDF">
        <w:rPr>
          <w:vertAlign w:val="subscript"/>
          <w:lang w:val="ro-RO"/>
        </w:rPr>
        <w:t>(i)</w:t>
      </w:r>
    </w:p>
    <w:p w14:paraId="497BEB9B" w14:textId="320A7E77" w:rsidR="00556C56" w:rsidRPr="00876304" w:rsidRDefault="00556C56" w:rsidP="00556C56">
      <w:pPr>
        <w:autoSpaceDE w:val="0"/>
        <w:autoSpaceDN w:val="0"/>
        <w:adjustRightInd w:val="0"/>
        <w:spacing w:line="360" w:lineRule="auto"/>
        <w:jc w:val="center"/>
        <w:rPr>
          <w:lang w:val="ro-RO"/>
        </w:rPr>
      </w:pPr>
    </w:p>
    <w:p w14:paraId="3998B664" w14:textId="77777777" w:rsidR="00556C56" w:rsidRPr="009C2EDF" w:rsidRDefault="00556C56" w:rsidP="00556C56">
      <w:pPr>
        <w:autoSpaceDE w:val="0"/>
        <w:autoSpaceDN w:val="0"/>
        <w:adjustRightInd w:val="0"/>
        <w:spacing w:line="360" w:lineRule="auto"/>
        <w:ind w:firstLine="720"/>
        <w:rPr>
          <w:lang w:val="ro-RO"/>
        </w:rPr>
      </w:pPr>
      <w:r w:rsidRPr="009C2EDF">
        <w:rPr>
          <w:lang w:val="ro-RO"/>
        </w:rPr>
        <w:t>unde:</w:t>
      </w:r>
    </w:p>
    <w:p w14:paraId="63CFEB93" w14:textId="37B636E6" w:rsidR="00C11616" w:rsidRPr="00876304" w:rsidRDefault="00C11616" w:rsidP="00C11616">
      <w:pPr>
        <w:autoSpaceDE w:val="0"/>
        <w:autoSpaceDN w:val="0"/>
        <w:adjustRightInd w:val="0"/>
        <w:spacing w:line="360" w:lineRule="auto"/>
        <w:ind w:firstLine="720"/>
        <w:jc w:val="both"/>
        <w:rPr>
          <w:lang w:val="ro-RO"/>
        </w:rPr>
      </w:pPr>
      <w:r w:rsidRPr="009C2EDF">
        <w:rPr>
          <w:lang w:val="ro-RO"/>
        </w:rPr>
        <w:t>AR</w:t>
      </w:r>
      <w:r w:rsidRPr="002761DE">
        <w:rPr>
          <w:vertAlign w:val="subscript"/>
          <w:lang w:val="ro-RO"/>
        </w:rPr>
        <w:t>BAR</w:t>
      </w:r>
      <w:r w:rsidRPr="009C2EDF">
        <w:rPr>
          <w:vertAlign w:val="subscript"/>
          <w:lang w:val="ro-RO"/>
        </w:rPr>
        <w:t>1ian(i)</w:t>
      </w:r>
      <w:r w:rsidRPr="009C2EDF">
        <w:rPr>
          <w:lang w:val="ro-RO"/>
        </w:rPr>
        <w:t xml:space="preserve"> –</w:t>
      </w:r>
      <w:r w:rsidRPr="00395DC6">
        <w:rPr>
          <w:lang w:val="ro-RO"/>
        </w:rPr>
        <w:t xml:space="preserve"> amortizarea reglementată aferentă imobilizărilor corporale și necorporale existente la începutul anului (i) al perioadei de reglementare, recunoscută de ANRE pentru activitatea de distribuție; </w:t>
      </w:r>
    </w:p>
    <w:p w14:paraId="29E75E0A" w14:textId="3A8D3F45" w:rsidR="00556C56" w:rsidRPr="009C2EDF" w:rsidRDefault="00556C56" w:rsidP="00556C56">
      <w:pPr>
        <w:autoSpaceDE w:val="0"/>
        <w:autoSpaceDN w:val="0"/>
        <w:adjustRightInd w:val="0"/>
        <w:spacing w:line="360" w:lineRule="auto"/>
        <w:ind w:firstLine="720"/>
        <w:jc w:val="both"/>
        <w:rPr>
          <w:vertAlign w:val="subscript"/>
          <w:lang w:val="ro-RO"/>
        </w:rPr>
      </w:pPr>
      <w:r w:rsidRPr="00876304">
        <w:rPr>
          <w:lang w:val="ro-RO"/>
        </w:rPr>
        <w:t>AR</w:t>
      </w:r>
      <w:r w:rsidRPr="00876304">
        <w:rPr>
          <w:vertAlign w:val="subscript"/>
          <w:lang w:val="ro-RO"/>
        </w:rPr>
        <w:t>INVI(i)</w:t>
      </w:r>
      <w:r w:rsidRPr="009C2EDF">
        <w:rPr>
          <w:lang w:val="ro-RO"/>
        </w:rPr>
        <w:t xml:space="preserve"> – amortizarea reglementată aferentă imobilizărilor corporale și necorporale intrate în BAR în anul </w:t>
      </w:r>
      <w:r w:rsidR="00D80E9D" w:rsidRPr="009C2EDF">
        <w:rPr>
          <w:lang w:val="ro-RO"/>
        </w:rPr>
        <w:t xml:space="preserve">(i) </w:t>
      </w:r>
      <w:r w:rsidRPr="009C2EDF">
        <w:rPr>
          <w:lang w:val="ro-RO"/>
        </w:rPr>
        <w:t>al perioadei de reglementare;</w:t>
      </w:r>
    </w:p>
    <w:p w14:paraId="1A9776D7" w14:textId="74B9A5AA" w:rsidR="00556C56" w:rsidRPr="00876304" w:rsidRDefault="00556C56" w:rsidP="002761DE">
      <w:pPr>
        <w:autoSpaceDE w:val="0"/>
        <w:autoSpaceDN w:val="0"/>
        <w:adjustRightInd w:val="0"/>
        <w:spacing w:line="360" w:lineRule="auto"/>
        <w:ind w:firstLine="720"/>
        <w:jc w:val="both"/>
        <w:rPr>
          <w:lang w:val="ro-RO"/>
        </w:rPr>
      </w:pPr>
      <w:r w:rsidRPr="009C2EDF">
        <w:rPr>
          <w:lang w:val="ro-RO"/>
        </w:rPr>
        <w:t xml:space="preserve"> AR</w:t>
      </w:r>
      <w:r w:rsidRPr="009C2EDF">
        <w:rPr>
          <w:vertAlign w:val="subscript"/>
          <w:lang w:val="ro-RO"/>
        </w:rPr>
        <w:t>INVE(i)</w:t>
      </w:r>
      <w:r w:rsidR="00D80E9D" w:rsidRPr="002761DE">
        <w:rPr>
          <w:lang w:val="ro-RO"/>
        </w:rPr>
        <w:t xml:space="preserve"> </w:t>
      </w:r>
      <w:r w:rsidR="00D80E9D" w:rsidRPr="009C2EDF">
        <w:rPr>
          <w:lang w:val="ro-RO"/>
        </w:rPr>
        <w:t xml:space="preserve">– amortizarea reglementată aferentă imobilizărilor corporale și necorporale </w:t>
      </w:r>
      <w:r w:rsidR="00D80E9D" w:rsidRPr="00876304">
        <w:rPr>
          <w:lang w:val="ro-RO"/>
        </w:rPr>
        <w:t>ieșite din BAR în anul (i) al perioadei de reglementare;</w:t>
      </w:r>
    </w:p>
    <w:p w14:paraId="60AB76AC" w14:textId="050EEFB9" w:rsidR="00556C56" w:rsidRPr="009C2EDF" w:rsidRDefault="00556C56" w:rsidP="00556C56">
      <w:pPr>
        <w:autoSpaceDE w:val="0"/>
        <w:autoSpaceDN w:val="0"/>
        <w:adjustRightInd w:val="0"/>
        <w:spacing w:line="360" w:lineRule="auto"/>
        <w:ind w:firstLine="720"/>
        <w:jc w:val="both"/>
        <w:rPr>
          <w:lang w:val="ro-RO"/>
        </w:rPr>
      </w:pPr>
      <w:r w:rsidRPr="009C2EDF">
        <w:rPr>
          <w:lang w:val="ro-RO"/>
        </w:rPr>
        <w:t>BAR</w:t>
      </w:r>
      <w:r w:rsidRPr="009C2EDF">
        <w:rPr>
          <w:vertAlign w:val="subscript"/>
          <w:lang w:val="ro-RO"/>
        </w:rPr>
        <w:t>1ian(i)</w:t>
      </w:r>
      <w:r w:rsidRPr="009C2EDF">
        <w:rPr>
          <w:lang w:val="ro-RO"/>
        </w:rPr>
        <w:t xml:space="preserve"> – valoarea aferentă bazei activelor reglementate reprezentând imobilizările corporale și necorporale existente la începutul anului (i) al perioadei de reglementare, recunoscută de ANRE pentru activitatea de distribuție; </w:t>
      </w:r>
    </w:p>
    <w:p w14:paraId="2CF4831F" w14:textId="588E2B56" w:rsidR="00556C56" w:rsidRPr="009C2EDF" w:rsidRDefault="00556C56" w:rsidP="00556C56">
      <w:pPr>
        <w:autoSpaceDE w:val="0"/>
        <w:autoSpaceDN w:val="0"/>
        <w:adjustRightInd w:val="0"/>
        <w:spacing w:line="360" w:lineRule="auto"/>
        <w:ind w:firstLine="720"/>
        <w:jc w:val="both"/>
        <w:rPr>
          <w:lang w:val="ro-RO"/>
        </w:rPr>
      </w:pPr>
      <w:r w:rsidRPr="009C2EDF">
        <w:rPr>
          <w:lang w:val="ro-RO"/>
        </w:rPr>
        <w:t>BAR</w:t>
      </w:r>
      <w:r w:rsidRPr="009C2EDF">
        <w:rPr>
          <w:vertAlign w:val="subscript"/>
          <w:lang w:val="ro-RO"/>
        </w:rPr>
        <w:t>31dec(i)</w:t>
      </w:r>
      <w:r w:rsidR="00F36B91" w:rsidRPr="009C2EDF">
        <w:rPr>
          <w:vertAlign w:val="subscript"/>
          <w:lang w:val="ro-RO"/>
        </w:rPr>
        <w:t>realizat</w:t>
      </w:r>
      <w:r w:rsidRPr="009C2EDF">
        <w:rPr>
          <w:lang w:val="ro-RO"/>
        </w:rPr>
        <w:t xml:space="preserve"> – valoarea </w:t>
      </w:r>
      <w:r w:rsidR="00F36B91" w:rsidRPr="009C2EDF">
        <w:rPr>
          <w:lang w:val="ro-RO"/>
        </w:rPr>
        <w:t>realizată</w:t>
      </w:r>
      <w:r w:rsidRPr="009C2EDF">
        <w:rPr>
          <w:lang w:val="ro-RO"/>
        </w:rPr>
        <w:t xml:space="preserve"> a bazei activelor reglementate reprezentând imobilizările corporale și necorporale la sfârșitul anului (i) al perioadei de reglementare</w:t>
      </w:r>
      <w:r w:rsidR="00F36B91" w:rsidRPr="009C2EDF">
        <w:rPr>
          <w:lang w:val="ro-RO"/>
        </w:rPr>
        <w:t>.</w:t>
      </w:r>
    </w:p>
    <w:p w14:paraId="541900EE" w14:textId="77777777" w:rsidR="00556C56" w:rsidRPr="009C2EDF" w:rsidRDefault="00556C56" w:rsidP="007F02E4">
      <w:pPr>
        <w:autoSpaceDE w:val="0"/>
        <w:autoSpaceDN w:val="0"/>
        <w:adjustRightInd w:val="0"/>
        <w:spacing w:line="360" w:lineRule="auto"/>
        <w:ind w:firstLine="720"/>
        <w:jc w:val="both"/>
        <w:rPr>
          <w:lang w:val="ro-RO"/>
        </w:rPr>
      </w:pPr>
    </w:p>
    <w:p w14:paraId="1FE14A3C" w14:textId="480F653C" w:rsidR="00893D93" w:rsidRPr="002761DE" w:rsidRDefault="00A55AFF" w:rsidP="00893D93">
      <w:pPr>
        <w:pStyle w:val="ListParagraph"/>
        <w:numPr>
          <w:ilvl w:val="0"/>
          <w:numId w:val="7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Valoarea BAR p</w:t>
      </w:r>
      <w:r w:rsidR="00893D93" w:rsidRPr="009C2EDF">
        <w:rPr>
          <w:rFonts w:ascii="Times New Roman" w:hAnsi="Times New Roman" w:cs="Times New Roman"/>
          <w:sz w:val="24"/>
          <w:szCs w:val="24"/>
          <w:lang w:val="ro-RO"/>
        </w:rPr>
        <w:t>entru primul an al perioadei a patra de reglementare</w:t>
      </w:r>
      <w:r w:rsidRPr="009C2EDF">
        <w:rPr>
          <w:rFonts w:ascii="Times New Roman" w:hAnsi="Times New Roman" w:cs="Times New Roman"/>
          <w:sz w:val="24"/>
          <w:szCs w:val="24"/>
          <w:lang w:val="ro-RO"/>
        </w:rPr>
        <w:t xml:space="preserve"> se determină după cum urmează</w:t>
      </w:r>
      <w:r w:rsidR="00893D93" w:rsidRPr="009C2EDF">
        <w:rPr>
          <w:rFonts w:ascii="Times New Roman" w:hAnsi="Times New Roman" w:cs="Times New Roman"/>
          <w:sz w:val="24"/>
          <w:szCs w:val="24"/>
          <w:lang w:val="en-GB"/>
        </w:rPr>
        <w:t>:</w:t>
      </w:r>
    </w:p>
    <w:p w14:paraId="20E9B272" w14:textId="79C00300" w:rsidR="00893D93" w:rsidRPr="009C2EDF" w:rsidRDefault="00893D93" w:rsidP="002761DE">
      <w:pPr>
        <w:pStyle w:val="ListParagraph"/>
        <w:numPr>
          <w:ilvl w:val="1"/>
          <w:numId w:val="3"/>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la începutul anului</w:t>
      </w:r>
      <w:r w:rsidR="00A55AFF" w:rsidRPr="009C2ED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se calculează cu formula:</w:t>
      </w:r>
    </w:p>
    <w:p w14:paraId="406F804D" w14:textId="77777777" w:rsidR="00893D93" w:rsidRPr="00876304" w:rsidRDefault="00893D93" w:rsidP="00F23CC7">
      <w:pPr>
        <w:autoSpaceDE w:val="0"/>
        <w:autoSpaceDN w:val="0"/>
        <w:adjustRightInd w:val="0"/>
        <w:spacing w:line="360" w:lineRule="auto"/>
        <w:jc w:val="both"/>
        <w:rPr>
          <w:lang w:val="ro-RO"/>
        </w:rPr>
      </w:pPr>
    </w:p>
    <w:p w14:paraId="1099EF5B" w14:textId="63003E11" w:rsidR="00893D93" w:rsidRPr="009C2EDF" w:rsidRDefault="00B629C4" w:rsidP="00F23CC7">
      <w:pPr>
        <w:autoSpaceDE w:val="0"/>
        <w:autoSpaceDN w:val="0"/>
        <w:adjustRightInd w:val="0"/>
        <w:spacing w:line="360" w:lineRule="auto"/>
        <w:jc w:val="both"/>
        <w:rPr>
          <w:lang w:val="en-GB"/>
        </w:rPr>
      </w:pPr>
      <w:r w:rsidRPr="002761DE">
        <w:rPr>
          <w:position w:val="-70"/>
          <w:sz w:val="40"/>
          <w:szCs w:val="40"/>
        </w:rPr>
        <w:object w:dxaOrig="9820" w:dyaOrig="1520" w14:anchorId="17648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65pt;height:69.7pt" o:ole="" fillcolor="window">
            <v:imagedata r:id="rId8" o:title=""/>
          </v:shape>
          <o:OLEObject Type="Embed" ProgID="Equation.3" ShapeID="_x0000_i1025" DrawAspect="Content" ObjectID="_1604472670" r:id="rId9"/>
        </w:object>
      </w:r>
      <w:r w:rsidR="00AD2DE1" w:rsidRPr="009C2EDF">
        <w:rPr>
          <w:lang w:val="ro-RO"/>
        </w:rPr>
        <w:t xml:space="preserve"> unde</w:t>
      </w:r>
      <w:r w:rsidR="00AD2DE1" w:rsidRPr="009C2EDF">
        <w:rPr>
          <w:lang w:val="en-GB"/>
        </w:rPr>
        <w:t xml:space="preserve">: </w:t>
      </w:r>
    </w:p>
    <w:p w14:paraId="7C802051" w14:textId="6EA5BD05" w:rsidR="00AD2DE1" w:rsidRPr="009C2EDF" w:rsidRDefault="00AD2DE1" w:rsidP="00F23CC7">
      <w:pPr>
        <w:autoSpaceDE w:val="0"/>
        <w:autoSpaceDN w:val="0"/>
        <w:adjustRightInd w:val="0"/>
        <w:spacing w:line="360" w:lineRule="auto"/>
        <w:jc w:val="both"/>
      </w:pPr>
      <w:r w:rsidRPr="009C2EDF">
        <w:rPr>
          <w:lang w:val="en-GB"/>
        </w:rPr>
        <w:tab/>
      </w:r>
      <w:r w:rsidR="00AC7C04" w:rsidRPr="009C2EDF">
        <w:rPr>
          <w:lang w:val="en-GB"/>
        </w:rPr>
        <w:t xml:space="preserve">n - </w:t>
      </w:r>
      <w:r w:rsidRPr="009C2EDF">
        <w:t xml:space="preserve">reprezintă numărul de ani ai </w:t>
      </w:r>
      <w:r w:rsidR="00685E15" w:rsidRPr="009C2EDF">
        <w:t>celei de a treia perioade de reglementare</w:t>
      </w:r>
      <w:r w:rsidR="00AC7C04" w:rsidRPr="009C2EDF">
        <w:t>;</w:t>
      </w:r>
    </w:p>
    <w:p w14:paraId="5A64AE59" w14:textId="250ACAD5" w:rsidR="00AD2DE1" w:rsidRPr="009C2EDF" w:rsidRDefault="00AD2DE1" w:rsidP="00F23CC7">
      <w:pPr>
        <w:autoSpaceDE w:val="0"/>
        <w:autoSpaceDN w:val="0"/>
        <w:adjustRightInd w:val="0"/>
        <w:spacing w:line="360" w:lineRule="auto"/>
        <w:jc w:val="both"/>
        <w:rPr>
          <w:lang w:val="ro-RO"/>
        </w:rPr>
      </w:pPr>
      <w:r w:rsidRPr="009C2EDF">
        <w:lastRenderedPageBreak/>
        <w:tab/>
      </w:r>
      <w:r w:rsidRPr="009C2EDF">
        <w:rPr>
          <w:lang w:val="ro-RO"/>
        </w:rPr>
        <w:t>AR</w:t>
      </w:r>
      <w:r w:rsidRPr="009C2EDF">
        <w:rPr>
          <w:vertAlign w:val="subscript"/>
          <w:lang w:val="ro-RO"/>
        </w:rPr>
        <w:t>(i)</w:t>
      </w:r>
      <w:r w:rsidRPr="009C2EDF">
        <w:rPr>
          <w:lang w:val="ro-RO"/>
        </w:rPr>
        <w:t xml:space="preserve"> – amortizarea reglementată a imobilizărilor corporale și necorporale aferentă bazei de active reglementate recunoscute de ANRE</w:t>
      </w:r>
      <w:r w:rsidR="00AC7C04" w:rsidRPr="009C2EDF">
        <w:rPr>
          <w:lang w:val="ro-RO"/>
        </w:rPr>
        <w:t>, pentru anul (i)</w:t>
      </w:r>
      <w:r w:rsidR="00B629C4" w:rsidRPr="009C2EDF">
        <w:rPr>
          <w:lang w:val="en-GB"/>
        </w:rPr>
        <w:t xml:space="preserve">; </w:t>
      </w:r>
    </w:p>
    <w:p w14:paraId="63816DF6" w14:textId="77777777" w:rsidR="00AC7C04" w:rsidRPr="009C2EDF" w:rsidRDefault="00AC7C04" w:rsidP="00F23CC7">
      <w:pPr>
        <w:autoSpaceDE w:val="0"/>
        <w:autoSpaceDN w:val="0"/>
        <w:adjustRightInd w:val="0"/>
        <w:spacing w:line="360" w:lineRule="auto"/>
        <w:jc w:val="both"/>
        <w:rPr>
          <w:lang w:val="ro-RO"/>
        </w:rPr>
      </w:pPr>
      <w:r w:rsidRPr="009C2EDF">
        <w:rPr>
          <w:lang w:val="ro-RO"/>
        </w:rPr>
        <w:tab/>
        <w:t>INVI</w:t>
      </w:r>
      <w:r w:rsidRPr="009C2EDF">
        <w:rPr>
          <w:vertAlign w:val="subscript"/>
          <w:lang w:val="ro-RO"/>
        </w:rPr>
        <w:t xml:space="preserve">(i) </w:t>
      </w:r>
      <w:r w:rsidRPr="009C2EDF">
        <w:rPr>
          <w:lang w:val="ro-RO"/>
        </w:rPr>
        <w:t>– valoarea reglementată recunoscută de ANRE pentru anul (i) a imobilizărilor corporale și necorporale puse în funcțiune sau recepționate/date în folosință</w:t>
      </w:r>
      <w:r w:rsidR="00685E15" w:rsidRPr="009C2EDF">
        <w:rPr>
          <w:lang w:val="ro-RO"/>
        </w:rPr>
        <w:t>;</w:t>
      </w:r>
    </w:p>
    <w:p w14:paraId="77646A34" w14:textId="77777777" w:rsidR="00AC7C04" w:rsidRPr="009C2EDF" w:rsidRDefault="00AC7C04" w:rsidP="00AC7C04">
      <w:pPr>
        <w:autoSpaceDE w:val="0"/>
        <w:autoSpaceDN w:val="0"/>
        <w:adjustRightInd w:val="0"/>
        <w:spacing w:line="360" w:lineRule="auto"/>
        <w:ind w:firstLine="720"/>
        <w:jc w:val="both"/>
        <w:rPr>
          <w:lang w:val="ro-RO"/>
        </w:rPr>
      </w:pPr>
      <w:r w:rsidRPr="009C2EDF">
        <w:rPr>
          <w:lang w:val="ro-RO"/>
        </w:rPr>
        <w:t>INVE</w:t>
      </w:r>
      <w:r w:rsidRPr="009C2EDF">
        <w:rPr>
          <w:vertAlign w:val="subscript"/>
          <w:lang w:val="ro-RO"/>
        </w:rPr>
        <w:t>(i)</w:t>
      </w:r>
      <w:r w:rsidRPr="009C2EDF">
        <w:rPr>
          <w:lang w:val="ro-RO"/>
        </w:rPr>
        <w:t xml:space="preserve"> – valoarea reglementată rămasă neamortizată a imobilizărilor corporale și necorporale ieșite din BAR în cursul anului (i);</w:t>
      </w:r>
      <w:r w:rsidRPr="009C2EDF" w:rsidDel="00A8287E">
        <w:rPr>
          <w:lang w:val="ro-RO"/>
        </w:rPr>
        <w:t xml:space="preserve"> </w:t>
      </w:r>
    </w:p>
    <w:p w14:paraId="624B460C" w14:textId="77777777" w:rsidR="00AC7C04" w:rsidRPr="009C2EDF" w:rsidRDefault="00AC7C04" w:rsidP="00AC7C04">
      <w:pPr>
        <w:autoSpaceDE w:val="0"/>
        <w:autoSpaceDN w:val="0"/>
        <w:adjustRightInd w:val="0"/>
        <w:spacing w:line="360" w:lineRule="auto"/>
        <w:ind w:firstLine="720"/>
        <w:jc w:val="both"/>
        <w:rPr>
          <w:lang w:val="ro-RO"/>
        </w:rPr>
      </w:pPr>
      <w:r w:rsidRPr="009C2EDF">
        <w:rPr>
          <w:lang w:val="ro-RO"/>
        </w:rPr>
        <w:t>RI</w:t>
      </w:r>
      <w:r w:rsidRPr="009C2EDF">
        <w:rPr>
          <w:vertAlign w:val="subscript"/>
          <w:lang w:val="ro-RO"/>
        </w:rPr>
        <w:t>(i)</w:t>
      </w:r>
      <w:r w:rsidRPr="009C2EDF">
        <w:rPr>
          <w:lang w:val="ro-RO"/>
        </w:rPr>
        <w:t xml:space="preserve"> - rata inflației realizate în anul (i); </w:t>
      </w:r>
    </w:p>
    <w:p w14:paraId="7CCB2F9E" w14:textId="77777777" w:rsidR="00AC7C04" w:rsidRPr="009C2EDF" w:rsidRDefault="00AC7C04" w:rsidP="00AC7C04">
      <w:pPr>
        <w:autoSpaceDE w:val="0"/>
        <w:autoSpaceDN w:val="0"/>
        <w:adjustRightInd w:val="0"/>
        <w:spacing w:line="360" w:lineRule="auto"/>
        <w:ind w:firstLine="720"/>
        <w:jc w:val="both"/>
        <w:rPr>
          <w:lang w:val="ro-RO"/>
        </w:rPr>
      </w:pPr>
      <w:r w:rsidRPr="009C2EDF">
        <w:rPr>
          <w:lang w:val="ro-RO"/>
        </w:rPr>
        <w:t>RI</w:t>
      </w:r>
      <w:r w:rsidRPr="009C2EDF">
        <w:rPr>
          <w:vertAlign w:val="subscript"/>
          <w:lang w:val="ro-RO"/>
        </w:rPr>
        <w:t>e(2019)</w:t>
      </w:r>
      <w:r w:rsidRPr="009C2EDF">
        <w:rPr>
          <w:lang w:val="ro-RO"/>
        </w:rPr>
        <w:t xml:space="preserve"> - rata inflației estimate pentru anul (2019</w:t>
      </w:r>
      <w:r w:rsidR="00685E15" w:rsidRPr="009C2EDF">
        <w:rPr>
          <w:lang w:val="ro-RO"/>
        </w:rPr>
        <w:t>);</w:t>
      </w:r>
    </w:p>
    <w:p w14:paraId="19EECADE" w14:textId="77777777" w:rsidR="00685E15" w:rsidRPr="009C2EDF" w:rsidRDefault="00685E15" w:rsidP="00AC7C04">
      <w:pPr>
        <w:autoSpaceDE w:val="0"/>
        <w:autoSpaceDN w:val="0"/>
        <w:adjustRightInd w:val="0"/>
        <w:spacing w:line="360" w:lineRule="auto"/>
        <w:ind w:firstLine="720"/>
        <w:jc w:val="both"/>
        <w:rPr>
          <w:lang w:val="ro-RO"/>
        </w:rPr>
      </w:pPr>
      <w:r w:rsidRPr="009C2EDF">
        <w:rPr>
          <w:lang w:val="ro-RO"/>
        </w:rPr>
        <w:t>AR</w:t>
      </w:r>
      <w:r w:rsidRPr="009C2EDF">
        <w:rPr>
          <w:vertAlign w:val="subscript"/>
          <w:lang w:val="ro-RO"/>
        </w:rPr>
        <w:t>(n)</w:t>
      </w:r>
      <w:r w:rsidRPr="009C2EDF">
        <w:rPr>
          <w:lang w:val="ro-RO"/>
        </w:rPr>
        <w:t xml:space="preserve"> – amortizarea reglementată a imobilizărilor corporale și necorporale aferentă bazei de active reglementate recunoscute de ANRE, pentru ultimul an al perioadei de reglementare (n);</w:t>
      </w:r>
    </w:p>
    <w:p w14:paraId="78E973E5" w14:textId="6751668B" w:rsidR="00685E15" w:rsidRPr="009C2EDF" w:rsidRDefault="00685E15" w:rsidP="002761DE">
      <w:pPr>
        <w:autoSpaceDE w:val="0"/>
        <w:autoSpaceDN w:val="0"/>
        <w:adjustRightInd w:val="0"/>
        <w:spacing w:line="360" w:lineRule="auto"/>
        <w:ind w:firstLine="720"/>
        <w:jc w:val="both"/>
        <w:rPr>
          <w:lang w:val="ro-RO"/>
        </w:rPr>
      </w:pPr>
      <w:r w:rsidRPr="009C2EDF">
        <w:rPr>
          <w:lang w:val="ro-RO"/>
        </w:rPr>
        <w:t>INVI</w:t>
      </w:r>
      <w:r w:rsidRPr="009C2EDF">
        <w:rPr>
          <w:vertAlign w:val="subscript"/>
          <w:lang w:val="ro-RO"/>
        </w:rPr>
        <w:t xml:space="preserve">(n) </w:t>
      </w:r>
      <w:r w:rsidRPr="009C2EDF">
        <w:rPr>
          <w:lang w:val="ro-RO"/>
        </w:rPr>
        <w:t>– valoarea reglementată recunoscută de ANRE imobilizărilor corporale și necorporale puse în funcțiune sau recepționate/date în folosință, pentru ultimul an al perioadei de reglementare (n);</w:t>
      </w:r>
    </w:p>
    <w:p w14:paraId="2F1022CF" w14:textId="77777777" w:rsidR="00AC7C04" w:rsidRPr="009C2EDF" w:rsidRDefault="00685E15" w:rsidP="00AC7C04">
      <w:pPr>
        <w:autoSpaceDE w:val="0"/>
        <w:autoSpaceDN w:val="0"/>
        <w:adjustRightInd w:val="0"/>
        <w:spacing w:line="360" w:lineRule="auto"/>
        <w:ind w:firstLine="720"/>
        <w:jc w:val="both"/>
        <w:rPr>
          <w:lang w:val="ro-RO"/>
        </w:rPr>
      </w:pPr>
      <w:r w:rsidRPr="009C2EDF">
        <w:rPr>
          <w:lang w:val="ro-RO"/>
        </w:rPr>
        <w:t>INVE</w:t>
      </w:r>
      <w:r w:rsidRPr="009C2EDF">
        <w:rPr>
          <w:vertAlign w:val="subscript"/>
          <w:lang w:val="ro-RO"/>
        </w:rPr>
        <w:t>(n)</w:t>
      </w:r>
      <w:r w:rsidRPr="009C2EDF">
        <w:rPr>
          <w:lang w:val="ro-RO"/>
        </w:rPr>
        <w:t xml:space="preserve"> – valoarea reglementată rămasă neamortizată a imobilizărilor corporale și necorporale ieșite din BAR în cursul ultimului an al perioadei de reglementare (n).</w:t>
      </w:r>
    </w:p>
    <w:p w14:paraId="19143A8A" w14:textId="77777777" w:rsidR="00AD2DE1" w:rsidRPr="009C2EDF" w:rsidRDefault="00AD2DE1" w:rsidP="00F23CC7">
      <w:pPr>
        <w:autoSpaceDE w:val="0"/>
        <w:autoSpaceDN w:val="0"/>
        <w:adjustRightInd w:val="0"/>
        <w:spacing w:line="360" w:lineRule="auto"/>
        <w:jc w:val="both"/>
        <w:rPr>
          <w:lang w:val="ro-RO"/>
        </w:rPr>
      </w:pPr>
    </w:p>
    <w:p w14:paraId="381683B8" w14:textId="1A42EFC8" w:rsidR="005A57F0" w:rsidRPr="009C2EDF" w:rsidRDefault="00F36B91" w:rsidP="002761DE">
      <w:pPr>
        <w:pStyle w:val="ListParagraph"/>
        <w:numPr>
          <w:ilvl w:val="1"/>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w:t>
      </w:r>
      <w:r w:rsidR="005A57F0" w:rsidRPr="009C2EDF">
        <w:rPr>
          <w:rFonts w:ascii="Times New Roman" w:hAnsi="Times New Roman" w:cs="Times New Roman"/>
          <w:sz w:val="24"/>
          <w:szCs w:val="24"/>
          <w:lang w:val="ro-RO"/>
        </w:rPr>
        <w:t xml:space="preserve"> sfârșitul anului</w:t>
      </w:r>
      <w:r w:rsidR="00A55AFF" w:rsidRPr="009C2EDF">
        <w:rPr>
          <w:rFonts w:ascii="Times New Roman" w:hAnsi="Times New Roman" w:cs="Times New Roman"/>
          <w:sz w:val="24"/>
          <w:szCs w:val="24"/>
          <w:lang w:val="ro-RO"/>
        </w:rPr>
        <w:t>,</w:t>
      </w:r>
      <w:r w:rsidR="005A57F0" w:rsidRPr="009C2EDF">
        <w:rPr>
          <w:rFonts w:ascii="Times New Roman" w:hAnsi="Times New Roman" w:cs="Times New Roman"/>
          <w:sz w:val="24"/>
          <w:szCs w:val="24"/>
          <w:lang w:val="ro-RO"/>
        </w:rPr>
        <w:t xml:space="preserve"> se calculează cu formula:</w:t>
      </w:r>
    </w:p>
    <w:p w14:paraId="5D566CD9" w14:textId="2A140726" w:rsidR="00EB46B1" w:rsidRPr="009C2EDF" w:rsidRDefault="00DF0033" w:rsidP="00556C56">
      <w:pPr>
        <w:autoSpaceDE w:val="0"/>
        <w:autoSpaceDN w:val="0"/>
        <w:adjustRightInd w:val="0"/>
        <w:spacing w:line="360" w:lineRule="auto"/>
        <w:contextualSpacing/>
        <w:jc w:val="both"/>
        <w:rPr>
          <w:lang w:val="ro-RO"/>
        </w:rPr>
      </w:pPr>
      <w:r w:rsidRPr="002761DE">
        <w:rPr>
          <w:position w:val="-42"/>
        </w:rPr>
        <w:object w:dxaOrig="9720" w:dyaOrig="2180" w14:anchorId="07B6BC04">
          <v:shape id="_x0000_i1026" type="#_x0000_t75" style="width:507.65pt;height:99.95pt" o:ole="" fillcolor="window">
            <v:imagedata r:id="rId10" o:title=""/>
          </v:shape>
          <o:OLEObject Type="Embed" ProgID="Equation.3" ShapeID="_x0000_i1026" DrawAspect="Content" ObjectID="_1604472671" r:id="rId11"/>
        </w:object>
      </w:r>
    </w:p>
    <w:p w14:paraId="65C15564" w14:textId="5D63185E" w:rsidR="00685E15" w:rsidRPr="009C2EDF" w:rsidRDefault="00A31FA4" w:rsidP="00556C56">
      <w:pPr>
        <w:pStyle w:val="ListParagraph"/>
        <w:autoSpaceDE w:val="0"/>
        <w:autoSpaceDN w:val="0"/>
        <w:adjustRightInd w:val="0"/>
        <w:spacing w:after="0" w:line="360" w:lineRule="auto"/>
        <w:ind w:left="840"/>
        <w:contextualSpacing/>
        <w:jc w:val="both"/>
        <w:rPr>
          <w:rFonts w:ascii="Times New Roman" w:eastAsia="Times New Roman" w:hAnsi="Times New Roman" w:cs="Times New Roman"/>
          <w:sz w:val="24"/>
          <w:szCs w:val="24"/>
          <w:lang w:val="en-GB" w:eastAsia="ro-RO"/>
        </w:rPr>
      </w:pPr>
      <w:r w:rsidRPr="00A3298E">
        <w:rPr>
          <w:lang w:val="ro-RO"/>
        </w:rPr>
        <w:t>u</w:t>
      </w:r>
      <w:r w:rsidR="00DF0033" w:rsidRPr="00A3298E">
        <w:rPr>
          <w:lang w:val="ro-RO"/>
        </w:rPr>
        <w:t>nde</w:t>
      </w:r>
      <w:r w:rsidRPr="00A3298E">
        <w:rPr>
          <w:lang w:val="en-GB"/>
        </w:rPr>
        <w:t>:</w:t>
      </w:r>
    </w:p>
    <w:p w14:paraId="44F5BD50" w14:textId="77777777" w:rsidR="00685E15" w:rsidRPr="002F208F" w:rsidRDefault="00685E15" w:rsidP="00556C56">
      <w:pPr>
        <w:autoSpaceDE w:val="0"/>
        <w:autoSpaceDN w:val="0"/>
        <w:adjustRightInd w:val="0"/>
        <w:spacing w:line="360" w:lineRule="auto"/>
        <w:ind w:left="120" w:firstLine="720"/>
        <w:jc w:val="both"/>
        <w:rPr>
          <w:lang w:val="ro-RO"/>
        </w:rPr>
      </w:pPr>
      <w:r w:rsidRPr="002F208F">
        <w:rPr>
          <w:lang w:val="ro-RO"/>
        </w:rPr>
        <w:t>RI</w:t>
      </w:r>
      <w:r w:rsidRPr="002F208F">
        <w:rPr>
          <w:vertAlign w:val="subscript"/>
          <w:lang w:val="ro-RO"/>
        </w:rPr>
        <w:t>(r)2019</w:t>
      </w:r>
      <w:r w:rsidRPr="002F208F">
        <w:rPr>
          <w:lang w:val="ro-RO"/>
        </w:rPr>
        <w:t xml:space="preserve"> - rata inflației realizate în anul (2019</w:t>
      </w:r>
      <w:r w:rsidR="00FF3F5E" w:rsidRPr="002F208F">
        <w:rPr>
          <w:lang w:val="ro-RO"/>
        </w:rPr>
        <w:t>).</w:t>
      </w:r>
    </w:p>
    <w:p w14:paraId="359F07AC" w14:textId="77777777" w:rsidR="00454479" w:rsidRPr="009C2EDF" w:rsidRDefault="00454479" w:rsidP="00556C56">
      <w:pPr>
        <w:pStyle w:val="ListParagraph"/>
        <w:autoSpaceDE w:val="0"/>
        <w:autoSpaceDN w:val="0"/>
        <w:adjustRightInd w:val="0"/>
        <w:spacing w:after="0" w:line="360" w:lineRule="auto"/>
        <w:ind w:left="840"/>
        <w:contextualSpacing/>
        <w:jc w:val="both"/>
        <w:rPr>
          <w:rFonts w:ascii="Times New Roman" w:hAnsi="Times New Roman" w:cs="Times New Roman"/>
          <w:sz w:val="24"/>
          <w:szCs w:val="24"/>
          <w:lang w:val="ro-RO"/>
        </w:rPr>
      </w:pPr>
    </w:p>
    <w:p w14:paraId="1725B7C2" w14:textId="1A300886" w:rsidR="006610CA" w:rsidRPr="00395DC6" w:rsidRDefault="00CB46FB" w:rsidP="002761DE">
      <w:pPr>
        <w:pStyle w:val="ListParagraph"/>
        <w:numPr>
          <w:ilvl w:val="0"/>
          <w:numId w:val="71"/>
        </w:numPr>
        <w:autoSpaceDE w:val="0"/>
        <w:autoSpaceDN w:val="0"/>
        <w:adjustRightInd w:val="0"/>
        <w:spacing w:after="0" w:line="360" w:lineRule="auto"/>
        <w:ind w:left="48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Începând cu al doilea an al perioadei a patra de reglementare,</w:t>
      </w:r>
      <w:r w:rsidR="00893D93" w:rsidRPr="009C2EDF">
        <w:rPr>
          <w:rFonts w:ascii="Times New Roman" w:hAnsi="Times New Roman" w:cs="Times New Roman"/>
          <w:sz w:val="24"/>
          <w:szCs w:val="24"/>
          <w:lang w:val="ro-RO"/>
        </w:rPr>
        <w:t xml:space="preserve"> </w:t>
      </w:r>
      <w:r w:rsidR="006610CA" w:rsidRPr="009C2EDF">
        <w:rPr>
          <w:rFonts w:ascii="Times New Roman" w:hAnsi="Times New Roman" w:cs="Times New Roman"/>
          <w:sz w:val="24"/>
          <w:szCs w:val="24"/>
          <w:lang w:val="ro-RO"/>
        </w:rPr>
        <w:t xml:space="preserve">valoarea BAR se </w:t>
      </w:r>
      <w:r w:rsidRPr="009C2EDF">
        <w:rPr>
          <w:rFonts w:ascii="Times New Roman" w:hAnsi="Times New Roman" w:cs="Times New Roman"/>
          <w:sz w:val="24"/>
          <w:szCs w:val="24"/>
          <w:lang w:val="ro-RO"/>
        </w:rPr>
        <w:t>determină astfel</w:t>
      </w:r>
      <w:r w:rsidR="006610CA" w:rsidRPr="00395DC6">
        <w:rPr>
          <w:rFonts w:ascii="Times New Roman" w:hAnsi="Times New Roman" w:cs="Times New Roman"/>
          <w:sz w:val="24"/>
          <w:szCs w:val="24"/>
        </w:rPr>
        <w:t>:</w:t>
      </w:r>
    </w:p>
    <w:p w14:paraId="65684028" w14:textId="7DDE40C1" w:rsidR="006610CA" w:rsidRPr="002F208F" w:rsidRDefault="006610CA" w:rsidP="002761DE">
      <w:pPr>
        <w:pStyle w:val="ListParagraph"/>
        <w:numPr>
          <w:ilvl w:val="2"/>
          <w:numId w:val="60"/>
        </w:numPr>
        <w:autoSpaceDE w:val="0"/>
        <w:autoSpaceDN w:val="0"/>
        <w:adjustRightInd w:val="0"/>
        <w:spacing w:after="0" w:line="360" w:lineRule="auto"/>
        <w:contextualSpacing/>
        <w:jc w:val="both"/>
        <w:rPr>
          <w:rFonts w:ascii="Times New Roman" w:hAnsi="Times New Roman" w:cs="Times New Roman"/>
          <w:sz w:val="24"/>
          <w:szCs w:val="24"/>
          <w:lang w:val="ro-RO"/>
        </w:rPr>
      </w:pPr>
      <w:r w:rsidRPr="00395DC6">
        <w:rPr>
          <w:rFonts w:ascii="Times New Roman" w:hAnsi="Times New Roman" w:cs="Times New Roman"/>
          <w:sz w:val="24"/>
          <w:szCs w:val="24"/>
          <w:lang w:val="ro-RO"/>
        </w:rPr>
        <w:t xml:space="preserve">la începutul fiecărui an, se calculează </w:t>
      </w:r>
      <w:r w:rsidR="00CB46FB" w:rsidRPr="00395DC6">
        <w:rPr>
          <w:rFonts w:ascii="Times New Roman" w:hAnsi="Times New Roman" w:cs="Times New Roman"/>
          <w:sz w:val="24"/>
          <w:szCs w:val="24"/>
          <w:lang w:val="ro-RO"/>
        </w:rPr>
        <w:t xml:space="preserve">valoarea estimată a BAR </w:t>
      </w:r>
      <w:r w:rsidRPr="002F208F">
        <w:rPr>
          <w:rFonts w:ascii="Times New Roman" w:hAnsi="Times New Roman" w:cs="Times New Roman"/>
          <w:sz w:val="24"/>
          <w:szCs w:val="24"/>
          <w:lang w:val="ro-RO"/>
        </w:rPr>
        <w:t>cu formula:</w:t>
      </w:r>
      <w:r w:rsidR="00CB46FB" w:rsidRPr="002F208F">
        <w:rPr>
          <w:rFonts w:ascii="Times New Roman" w:hAnsi="Times New Roman" w:cs="Times New Roman"/>
          <w:sz w:val="24"/>
          <w:szCs w:val="24"/>
          <w:lang w:val="ro-RO"/>
        </w:rPr>
        <w:t xml:space="preserve"> </w:t>
      </w:r>
    </w:p>
    <w:p w14:paraId="6C06220F" w14:textId="77777777" w:rsidR="007F02E4" w:rsidRPr="009C2EDF" w:rsidRDefault="007F02E4" w:rsidP="007F02E4">
      <w:pPr>
        <w:autoSpaceDE w:val="0"/>
        <w:autoSpaceDN w:val="0"/>
        <w:adjustRightInd w:val="0"/>
        <w:spacing w:line="360" w:lineRule="auto"/>
        <w:ind w:firstLine="720"/>
        <w:jc w:val="center"/>
        <w:rPr>
          <w:lang w:val="ro-RO"/>
        </w:rPr>
      </w:pPr>
      <w:r w:rsidRPr="009C2EDF">
        <w:rPr>
          <w:lang w:val="ro-RO"/>
        </w:rPr>
        <w:t>BAR</w:t>
      </w:r>
      <w:r w:rsidRPr="009C2EDF">
        <w:rPr>
          <w:vertAlign w:val="subscript"/>
          <w:lang w:val="ro-RO"/>
        </w:rPr>
        <w:t>1ian(i)</w:t>
      </w:r>
      <w:r w:rsidRPr="009C2EDF">
        <w:rPr>
          <w:lang w:val="ro-RO"/>
        </w:rPr>
        <w:t xml:space="preserve"> = BAR</w:t>
      </w:r>
      <w:r w:rsidRPr="009C2EDF">
        <w:rPr>
          <w:vertAlign w:val="subscript"/>
          <w:lang w:val="ro-RO"/>
        </w:rPr>
        <w:t>31dec(i-1)</w:t>
      </w:r>
      <w:r w:rsidRPr="009C2EDF">
        <w:rPr>
          <w:lang w:val="ro-RO"/>
        </w:rPr>
        <w:t>*(1+RI</w:t>
      </w:r>
      <w:r w:rsidRPr="009C2EDF">
        <w:rPr>
          <w:vertAlign w:val="subscript"/>
          <w:lang w:val="ro-RO"/>
        </w:rPr>
        <w:t>e(i)</w:t>
      </w:r>
      <w:r w:rsidRPr="009C2EDF">
        <w:rPr>
          <w:lang w:val="ro-RO"/>
        </w:rPr>
        <w:t>)</w:t>
      </w:r>
    </w:p>
    <w:p w14:paraId="42558A24" w14:textId="77777777" w:rsidR="007F02E4" w:rsidRPr="009C2EDF" w:rsidRDefault="007F02E4" w:rsidP="007F02E4">
      <w:pPr>
        <w:autoSpaceDE w:val="0"/>
        <w:autoSpaceDN w:val="0"/>
        <w:adjustRightInd w:val="0"/>
        <w:spacing w:line="360" w:lineRule="auto"/>
        <w:ind w:firstLine="720"/>
        <w:rPr>
          <w:lang w:val="en-GB"/>
        </w:rPr>
      </w:pPr>
      <w:r w:rsidRPr="009C2EDF">
        <w:rPr>
          <w:lang w:val="ro-RO"/>
        </w:rPr>
        <w:t>unde:</w:t>
      </w:r>
    </w:p>
    <w:p w14:paraId="66A1681C"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lastRenderedPageBreak/>
        <w:t>BAR</w:t>
      </w:r>
      <w:r w:rsidRPr="009C2EDF">
        <w:rPr>
          <w:vertAlign w:val="subscript"/>
          <w:lang w:val="ro-RO"/>
        </w:rPr>
        <w:t>1ian(i)</w:t>
      </w:r>
      <w:r w:rsidRPr="009C2EDF">
        <w:rPr>
          <w:lang w:val="ro-RO"/>
        </w:rPr>
        <w:t xml:space="preserve"> – valoarea aferentă bazei activelor reglementate reprezentând imobilizările corporale și necorporale existente la începutul anului (i) al perioadei de reglementare, recunoscută de ANRE pentru activitatea de distribuție;</w:t>
      </w:r>
    </w:p>
    <w:p w14:paraId="5923DCA0" w14:textId="77777777" w:rsidR="007F02E4" w:rsidRPr="009C2EDF" w:rsidRDefault="007F02E4" w:rsidP="007F02E4">
      <w:pPr>
        <w:autoSpaceDE w:val="0"/>
        <w:autoSpaceDN w:val="0"/>
        <w:adjustRightInd w:val="0"/>
        <w:spacing w:line="360" w:lineRule="auto"/>
        <w:ind w:firstLine="720"/>
        <w:rPr>
          <w:lang w:val="ro-RO"/>
        </w:rPr>
      </w:pPr>
      <w:r w:rsidRPr="009C2EDF">
        <w:rPr>
          <w:lang w:val="ro-RO"/>
        </w:rPr>
        <w:t>RI</w:t>
      </w:r>
      <w:r w:rsidRPr="009C2EDF">
        <w:rPr>
          <w:vertAlign w:val="subscript"/>
          <w:lang w:val="ro-RO"/>
        </w:rPr>
        <w:t>e(i)</w:t>
      </w:r>
      <w:r w:rsidRPr="009C2EDF">
        <w:rPr>
          <w:lang w:val="ro-RO"/>
        </w:rPr>
        <w:t xml:space="preserve"> – rata inflației estimate pentru anul (i) al perioadei de reglementare;</w:t>
      </w:r>
    </w:p>
    <w:p w14:paraId="4FD3D9E3" w14:textId="56C7A8E9" w:rsidR="007F02E4" w:rsidRPr="009C2EDF" w:rsidRDefault="007F02E4" w:rsidP="007F02E4">
      <w:pPr>
        <w:autoSpaceDE w:val="0"/>
        <w:autoSpaceDN w:val="0"/>
        <w:adjustRightInd w:val="0"/>
        <w:spacing w:line="360" w:lineRule="auto"/>
        <w:ind w:firstLine="720"/>
        <w:jc w:val="both"/>
        <w:rPr>
          <w:lang w:val="ro-RO"/>
        </w:rPr>
      </w:pPr>
      <w:r w:rsidRPr="009C2EDF">
        <w:rPr>
          <w:lang w:val="ro-RO"/>
        </w:rPr>
        <w:t>BAR</w:t>
      </w:r>
      <w:r w:rsidRPr="009C2EDF">
        <w:rPr>
          <w:vertAlign w:val="subscript"/>
          <w:lang w:val="ro-RO"/>
        </w:rPr>
        <w:t>31dec(i-1)</w:t>
      </w:r>
      <w:r w:rsidRPr="009C2EDF">
        <w:rPr>
          <w:lang w:val="ro-RO"/>
        </w:rPr>
        <w:t xml:space="preserve"> – valoarea aferentă bazei activelor reglementate reprezentând imobilizările corporale și necorporale existente la sfârșitul anului (i-1) al perioadei de reglementare, recunoscută de ANRE pentru activitatea de distribuție</w:t>
      </w:r>
    </w:p>
    <w:p w14:paraId="51B34080" w14:textId="3B9FEFEB" w:rsidR="006610CA" w:rsidRPr="00395DC6" w:rsidRDefault="00CB46FB" w:rsidP="002761DE">
      <w:pPr>
        <w:pStyle w:val="ListParagraph"/>
        <w:numPr>
          <w:ilvl w:val="2"/>
          <w:numId w:val="6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w:t>
      </w:r>
      <w:r w:rsidR="006610CA" w:rsidRPr="009C2EDF">
        <w:rPr>
          <w:rFonts w:ascii="Times New Roman" w:hAnsi="Times New Roman" w:cs="Times New Roman"/>
          <w:sz w:val="24"/>
          <w:szCs w:val="24"/>
          <w:lang w:val="ro-RO"/>
        </w:rPr>
        <w:t xml:space="preserve"> sf</w:t>
      </w:r>
      <w:r w:rsidR="006610CA" w:rsidRPr="00395DC6">
        <w:rPr>
          <w:rFonts w:ascii="Times New Roman" w:hAnsi="Times New Roman" w:cs="Times New Roman"/>
          <w:sz w:val="24"/>
          <w:szCs w:val="24"/>
          <w:lang w:val="ro-RO"/>
        </w:rPr>
        <w:t xml:space="preserve">ârşitul anului, </w:t>
      </w:r>
      <w:r w:rsidRPr="00395DC6">
        <w:rPr>
          <w:rFonts w:ascii="Times New Roman" w:hAnsi="Times New Roman" w:cs="Times New Roman"/>
          <w:sz w:val="24"/>
          <w:szCs w:val="24"/>
          <w:lang w:val="ro-RO"/>
        </w:rPr>
        <w:t xml:space="preserve">valoarea realizată a BAR </w:t>
      </w:r>
      <w:r w:rsidR="006610CA" w:rsidRPr="00395DC6">
        <w:rPr>
          <w:rFonts w:ascii="Times New Roman" w:hAnsi="Times New Roman" w:cs="Times New Roman"/>
          <w:sz w:val="24"/>
          <w:szCs w:val="24"/>
          <w:lang w:val="ro-RO"/>
        </w:rPr>
        <w:t>se calculează cu formula:</w:t>
      </w:r>
    </w:p>
    <w:p w14:paraId="49650097" w14:textId="77777777" w:rsidR="007F02E4" w:rsidRPr="002F208F" w:rsidRDefault="007F02E4" w:rsidP="002761DE">
      <w:pPr>
        <w:pStyle w:val="ListParagraph"/>
        <w:autoSpaceDE w:val="0"/>
        <w:autoSpaceDN w:val="0"/>
        <w:adjustRightInd w:val="0"/>
        <w:spacing w:after="0" w:line="360" w:lineRule="auto"/>
        <w:ind w:left="1308"/>
        <w:contextualSpacing/>
        <w:jc w:val="both"/>
        <w:rPr>
          <w:rFonts w:ascii="Times New Roman" w:hAnsi="Times New Roman" w:cs="Times New Roman"/>
          <w:sz w:val="24"/>
          <w:szCs w:val="24"/>
          <w:lang w:val="ro-RO"/>
        </w:rPr>
      </w:pPr>
    </w:p>
    <w:p w14:paraId="22399A97" w14:textId="6D80D395" w:rsidR="00D06037" w:rsidRPr="00876304" w:rsidRDefault="00D06037" w:rsidP="002F208F">
      <w:pPr>
        <w:autoSpaceDE w:val="0"/>
        <w:autoSpaceDN w:val="0"/>
        <w:adjustRightInd w:val="0"/>
        <w:spacing w:line="360" w:lineRule="auto"/>
        <w:ind w:firstLine="720"/>
        <w:jc w:val="center"/>
        <w:rPr>
          <w:vertAlign w:val="subscript"/>
          <w:lang w:val="ro-RO"/>
        </w:rPr>
      </w:pPr>
      <w:r w:rsidRPr="00876304">
        <w:rPr>
          <w:lang w:val="ro-RO"/>
        </w:rPr>
        <w:t>BAR</w:t>
      </w:r>
      <w:r w:rsidRPr="00876304">
        <w:rPr>
          <w:vertAlign w:val="subscript"/>
          <w:lang w:val="ro-RO"/>
        </w:rPr>
        <w:t xml:space="preserve">31dec(i) </w:t>
      </w:r>
      <w:r w:rsidRPr="00876304">
        <w:rPr>
          <w:lang w:val="ro-RO"/>
        </w:rPr>
        <w:t>= BAR</w:t>
      </w:r>
      <w:r w:rsidRPr="00876304">
        <w:rPr>
          <w:vertAlign w:val="subscript"/>
          <w:lang w:val="ro-RO"/>
        </w:rPr>
        <w:t>31</w:t>
      </w:r>
      <w:r w:rsidR="003B6738" w:rsidRPr="00876304">
        <w:rPr>
          <w:vertAlign w:val="subscript"/>
          <w:lang w:val="ro-RO"/>
        </w:rPr>
        <w:t>dec</w:t>
      </w:r>
      <w:r w:rsidRPr="00876304">
        <w:rPr>
          <w:vertAlign w:val="subscript"/>
          <w:lang w:val="ro-RO"/>
        </w:rPr>
        <w:t>(i</w:t>
      </w:r>
      <w:r w:rsidR="003B6738" w:rsidRPr="00876304">
        <w:rPr>
          <w:vertAlign w:val="subscript"/>
          <w:lang w:val="ro-RO"/>
        </w:rPr>
        <w:t>-1</w:t>
      </w:r>
      <w:r w:rsidRPr="00876304">
        <w:rPr>
          <w:vertAlign w:val="subscript"/>
          <w:lang w:val="ro-RO"/>
        </w:rPr>
        <w:t>)</w:t>
      </w:r>
      <w:r w:rsidRPr="00876304">
        <w:rPr>
          <w:lang w:val="ro-RO"/>
        </w:rPr>
        <w:t>*(1+RI</w:t>
      </w:r>
      <w:r w:rsidRPr="00876304">
        <w:rPr>
          <w:vertAlign w:val="subscript"/>
          <w:lang w:val="ro-RO"/>
        </w:rPr>
        <w:t>r(i)</w:t>
      </w:r>
      <w:r w:rsidRPr="00876304">
        <w:rPr>
          <w:lang w:val="ro-RO"/>
        </w:rPr>
        <w:t>) – AR</w:t>
      </w:r>
      <w:r w:rsidRPr="00876304">
        <w:rPr>
          <w:vertAlign w:val="subscript"/>
          <w:lang w:val="ro-RO"/>
        </w:rPr>
        <w:t>(i)</w:t>
      </w:r>
      <w:r w:rsidRPr="00876304">
        <w:rPr>
          <w:lang w:val="ro-RO"/>
        </w:rPr>
        <w:t xml:space="preserve"> </w:t>
      </w:r>
      <w:r w:rsidR="00CB46FB" w:rsidRPr="00876304">
        <w:rPr>
          <w:lang w:val="ro-RO"/>
        </w:rPr>
        <w:t>+ INVI</w:t>
      </w:r>
      <w:r w:rsidR="00CB46FB" w:rsidRPr="00876304">
        <w:rPr>
          <w:vertAlign w:val="subscript"/>
          <w:lang w:val="ro-RO"/>
        </w:rPr>
        <w:t xml:space="preserve">r(i) </w:t>
      </w:r>
      <w:r w:rsidRPr="00876304">
        <w:rPr>
          <w:lang w:val="ro-RO"/>
        </w:rPr>
        <w:t>– INVE</w:t>
      </w:r>
      <w:r w:rsidRPr="00876304">
        <w:rPr>
          <w:vertAlign w:val="subscript"/>
          <w:lang w:val="ro-RO"/>
        </w:rPr>
        <w:t>r(i)</w:t>
      </w:r>
    </w:p>
    <w:p w14:paraId="16EC48BB" w14:textId="77777777" w:rsidR="007F02E4" w:rsidRPr="009C2EDF" w:rsidRDefault="007F02E4" w:rsidP="007F02E4">
      <w:pPr>
        <w:autoSpaceDE w:val="0"/>
        <w:autoSpaceDN w:val="0"/>
        <w:adjustRightInd w:val="0"/>
        <w:spacing w:line="360" w:lineRule="auto"/>
        <w:ind w:firstLine="720"/>
        <w:jc w:val="center"/>
        <w:rPr>
          <w:lang w:val="ro-RO"/>
        </w:rPr>
      </w:pPr>
    </w:p>
    <w:p w14:paraId="01AEF86B"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unde:</w:t>
      </w:r>
    </w:p>
    <w:p w14:paraId="307CC31D" w14:textId="3379F57F" w:rsidR="007F02E4" w:rsidRPr="009C2EDF" w:rsidRDefault="007F02E4" w:rsidP="007F02E4">
      <w:pPr>
        <w:autoSpaceDE w:val="0"/>
        <w:autoSpaceDN w:val="0"/>
        <w:adjustRightInd w:val="0"/>
        <w:spacing w:line="360" w:lineRule="auto"/>
        <w:ind w:firstLine="720"/>
        <w:jc w:val="both"/>
        <w:rPr>
          <w:vertAlign w:val="subscript"/>
          <w:lang w:val="ro-RO"/>
        </w:rPr>
      </w:pPr>
      <w:r w:rsidRPr="009C2EDF">
        <w:rPr>
          <w:lang w:val="ro-RO"/>
        </w:rPr>
        <w:t>BAR</w:t>
      </w:r>
      <w:r w:rsidR="00CB46FB" w:rsidRPr="009C2EDF">
        <w:rPr>
          <w:vertAlign w:val="subscript"/>
          <w:lang w:val="ro-RO"/>
        </w:rPr>
        <w:t>31dec</w:t>
      </w:r>
      <w:r w:rsidRPr="009C2EDF">
        <w:rPr>
          <w:vertAlign w:val="subscript"/>
          <w:lang w:val="ro-RO"/>
        </w:rPr>
        <w:t>(i)</w:t>
      </w:r>
      <w:r w:rsidRPr="009C2EDF">
        <w:rPr>
          <w:lang w:val="ro-RO"/>
        </w:rPr>
        <w:t xml:space="preserve"> – valoarea aferentă bazei activelor reglementate reprezentând imobilizările corporale și necorporale existente la </w:t>
      </w:r>
      <w:r w:rsidR="00C11616" w:rsidRPr="009C2EDF">
        <w:rPr>
          <w:lang w:val="ro-RO"/>
        </w:rPr>
        <w:t xml:space="preserve">sfârşitul </w:t>
      </w:r>
      <w:r w:rsidRPr="009C2EDF">
        <w:rPr>
          <w:lang w:val="ro-RO"/>
        </w:rPr>
        <w:t xml:space="preserve">anului (i) al perioadei de reglementare, recunoscută de ANRE pentru activitatea de distribuție; </w:t>
      </w:r>
    </w:p>
    <w:p w14:paraId="3D5609C0" w14:textId="247BDF58" w:rsidR="007F02E4" w:rsidRPr="009C2EDF" w:rsidRDefault="007F02E4" w:rsidP="007F02E4">
      <w:pPr>
        <w:autoSpaceDE w:val="0"/>
        <w:autoSpaceDN w:val="0"/>
        <w:adjustRightInd w:val="0"/>
        <w:spacing w:line="360" w:lineRule="auto"/>
        <w:ind w:firstLine="720"/>
        <w:jc w:val="both"/>
        <w:rPr>
          <w:lang w:val="ro-RO"/>
        </w:rPr>
      </w:pPr>
      <w:r w:rsidRPr="009C2EDF">
        <w:rPr>
          <w:lang w:val="ro-RO"/>
        </w:rPr>
        <w:t>AR</w:t>
      </w:r>
      <w:r w:rsidRPr="009C2EDF">
        <w:rPr>
          <w:vertAlign w:val="subscript"/>
          <w:lang w:val="ro-RO"/>
        </w:rPr>
        <w:t>(i)</w:t>
      </w:r>
      <w:r w:rsidRPr="009C2EDF">
        <w:rPr>
          <w:lang w:val="ro-RO"/>
        </w:rPr>
        <w:t xml:space="preserve"> – amortizarea reglementată a imobilizărilor corporale și necorporale aferentă bazei de active reglementate recunoscute de ANRE </w:t>
      </w:r>
      <w:r w:rsidR="00C11616" w:rsidRPr="009C2EDF">
        <w:rPr>
          <w:lang w:val="ro-RO"/>
        </w:rPr>
        <w:t>pentru anul</w:t>
      </w:r>
      <w:r w:rsidRPr="009C2EDF">
        <w:rPr>
          <w:lang w:val="ro-RO"/>
        </w:rPr>
        <w:t xml:space="preserve"> (i) al perioadei de reglementare;</w:t>
      </w:r>
    </w:p>
    <w:p w14:paraId="28C0EFE8" w14:textId="68C50B2F" w:rsidR="007F02E4" w:rsidRPr="002761DE" w:rsidRDefault="007F02E4" w:rsidP="007F02E4">
      <w:pPr>
        <w:autoSpaceDE w:val="0"/>
        <w:autoSpaceDN w:val="0"/>
        <w:adjustRightInd w:val="0"/>
        <w:spacing w:line="360" w:lineRule="auto"/>
        <w:ind w:firstLine="720"/>
        <w:jc w:val="both"/>
      </w:pPr>
      <w:r w:rsidRPr="009C2EDF">
        <w:rPr>
          <w:lang w:val="ro-RO"/>
        </w:rPr>
        <w:t>INVI</w:t>
      </w:r>
      <w:r w:rsidRPr="009C2EDF">
        <w:rPr>
          <w:vertAlign w:val="subscript"/>
          <w:lang w:val="ro-RO"/>
        </w:rPr>
        <w:t xml:space="preserve">r(i) </w:t>
      </w:r>
      <w:r w:rsidRPr="009C2EDF">
        <w:rPr>
          <w:lang w:val="ro-RO"/>
        </w:rPr>
        <w:t>– valoarea reglementată recunoscută de ANRE pentru anul (i) a imobilizărilor corporale și necorporale puse în funcțiune sau recepționate/date în folosință, după caz</w:t>
      </w:r>
      <w:r w:rsidR="00C11616" w:rsidRPr="009C2EDF">
        <w:t>;</w:t>
      </w:r>
    </w:p>
    <w:p w14:paraId="0CC05301" w14:textId="598BB1D9" w:rsidR="007F02E4" w:rsidRPr="00395DC6" w:rsidRDefault="007F02E4" w:rsidP="007F02E4">
      <w:pPr>
        <w:autoSpaceDE w:val="0"/>
        <w:autoSpaceDN w:val="0"/>
        <w:adjustRightInd w:val="0"/>
        <w:spacing w:line="360" w:lineRule="auto"/>
        <w:ind w:firstLine="720"/>
        <w:jc w:val="both"/>
        <w:rPr>
          <w:lang w:val="ro-RO"/>
        </w:rPr>
      </w:pPr>
      <w:r w:rsidRPr="009C2EDF">
        <w:rPr>
          <w:lang w:val="ro-RO"/>
        </w:rPr>
        <w:t>INVE</w:t>
      </w:r>
      <w:r w:rsidRPr="009C2EDF">
        <w:rPr>
          <w:vertAlign w:val="subscript"/>
          <w:lang w:val="ro-RO"/>
        </w:rPr>
        <w:t>r(i)</w:t>
      </w:r>
      <w:r w:rsidRPr="00395DC6">
        <w:rPr>
          <w:lang w:val="ro-RO"/>
        </w:rPr>
        <w:t xml:space="preserve"> – valoarea reglementată rămasă neamortizată a imobilizărilor corporale și necorporale ieșite din BAR în cursul anului (i);</w:t>
      </w:r>
      <w:r w:rsidRPr="00395DC6" w:rsidDel="00A8287E">
        <w:rPr>
          <w:lang w:val="ro-RO"/>
        </w:rPr>
        <w:t xml:space="preserve"> </w:t>
      </w:r>
    </w:p>
    <w:p w14:paraId="42FFF92B" w14:textId="59900451" w:rsidR="007F02E4" w:rsidRPr="002F208F" w:rsidRDefault="007F02E4" w:rsidP="00C11616">
      <w:pPr>
        <w:autoSpaceDE w:val="0"/>
        <w:autoSpaceDN w:val="0"/>
        <w:adjustRightInd w:val="0"/>
        <w:spacing w:line="360" w:lineRule="auto"/>
        <w:ind w:firstLine="720"/>
        <w:jc w:val="both"/>
        <w:rPr>
          <w:lang w:val="ro-RO"/>
        </w:rPr>
      </w:pPr>
      <w:r w:rsidRPr="00395DC6">
        <w:rPr>
          <w:lang w:val="ro-RO"/>
        </w:rPr>
        <w:t>RI</w:t>
      </w:r>
      <w:r w:rsidRPr="002F208F">
        <w:rPr>
          <w:vertAlign w:val="subscript"/>
          <w:lang w:val="ro-RO"/>
        </w:rPr>
        <w:t>r(i)</w:t>
      </w:r>
      <w:r w:rsidRPr="002F208F">
        <w:rPr>
          <w:lang w:val="ro-RO"/>
        </w:rPr>
        <w:t xml:space="preserve"> - rata inflației realizate în anul (i)</w:t>
      </w:r>
      <w:r w:rsidR="00C11616" w:rsidRPr="002F208F">
        <w:rPr>
          <w:lang w:val="ro-RO"/>
        </w:rPr>
        <w:t>.</w:t>
      </w:r>
    </w:p>
    <w:p w14:paraId="7106B7B1" w14:textId="5AF04474" w:rsidR="007F02E4" w:rsidRPr="009C2EDF" w:rsidRDefault="007F02E4" w:rsidP="0075661C">
      <w:pPr>
        <w:pStyle w:val="ListParagraph"/>
        <w:numPr>
          <w:ilvl w:val="0"/>
          <w:numId w:val="71"/>
        </w:numPr>
        <w:autoSpaceDE w:val="0"/>
        <w:autoSpaceDN w:val="0"/>
        <w:adjustRightInd w:val="0"/>
        <w:spacing w:after="0" w:line="360" w:lineRule="auto"/>
        <w:ind w:left="567" w:hanging="425"/>
        <w:contextualSpacing/>
        <w:jc w:val="both"/>
        <w:rPr>
          <w:rFonts w:ascii="Times New Roman" w:hAnsi="Times New Roman" w:cs="Times New Roman"/>
          <w:sz w:val="24"/>
          <w:szCs w:val="24"/>
          <w:lang w:val="ro-RO"/>
        </w:rPr>
      </w:pPr>
      <w:r w:rsidRPr="00876304">
        <w:rPr>
          <w:rFonts w:ascii="Times New Roman" w:hAnsi="Times New Roman" w:cs="Times New Roman"/>
          <w:sz w:val="24"/>
          <w:szCs w:val="24"/>
          <w:lang w:val="ro-RO"/>
        </w:rPr>
        <w:t>Pentru fiecare an al perioadei de reglementare, valoarea estimată a bazei activelor reglementate la sfârșitul anului (i) al perioadei de reglementare – BAR</w:t>
      </w:r>
      <w:r w:rsidRPr="009C2EDF">
        <w:rPr>
          <w:rFonts w:ascii="Times New Roman" w:hAnsi="Times New Roman" w:cs="Times New Roman"/>
          <w:sz w:val="24"/>
          <w:szCs w:val="24"/>
          <w:vertAlign w:val="subscript"/>
          <w:lang w:val="ro-RO"/>
        </w:rPr>
        <w:t>31dec(i)estimat</w:t>
      </w:r>
      <w:r w:rsidRPr="009C2EDF">
        <w:rPr>
          <w:rFonts w:ascii="Times New Roman" w:hAnsi="Times New Roman" w:cs="Times New Roman"/>
          <w:sz w:val="24"/>
          <w:szCs w:val="24"/>
          <w:lang w:val="ro-RO"/>
        </w:rPr>
        <w:t>, utilizată la calculul costurilor de capital aferente anului (i) al perioadei de reglementare se calculează cu formula:</w:t>
      </w:r>
    </w:p>
    <w:p w14:paraId="29C1EFAC"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p>
    <w:p w14:paraId="10146265" w14:textId="77777777" w:rsidR="007F02E4" w:rsidRPr="009C2EDF" w:rsidRDefault="007F02E4" w:rsidP="007F02E4">
      <w:pPr>
        <w:pStyle w:val="ListParagraph"/>
        <w:autoSpaceDE w:val="0"/>
        <w:autoSpaceDN w:val="0"/>
        <w:adjustRightInd w:val="0"/>
        <w:spacing w:after="0" w:line="360" w:lineRule="auto"/>
        <w:ind w:left="840"/>
        <w:jc w:val="center"/>
        <w:rPr>
          <w:rFonts w:ascii="Times New Roman" w:hAnsi="Times New Roman" w:cs="Times New Roman"/>
          <w:sz w:val="24"/>
          <w:szCs w:val="24"/>
          <w:vertAlign w:val="subscript"/>
          <w:lang w:val="ro-RO"/>
        </w:rPr>
      </w:pPr>
      <w:r w:rsidRPr="009C2EDF">
        <w:rPr>
          <w:rFonts w:ascii="Times New Roman" w:hAnsi="Times New Roman" w:cs="Times New Roman"/>
          <w:sz w:val="24"/>
          <w:szCs w:val="24"/>
          <w:lang w:val="ro-RO"/>
        </w:rPr>
        <w:t>BAR</w:t>
      </w:r>
      <w:r w:rsidRPr="009C2EDF">
        <w:rPr>
          <w:rFonts w:ascii="Times New Roman" w:hAnsi="Times New Roman" w:cs="Times New Roman"/>
          <w:sz w:val="24"/>
          <w:szCs w:val="24"/>
          <w:vertAlign w:val="subscript"/>
          <w:lang w:val="ro-RO"/>
        </w:rPr>
        <w:t xml:space="preserve">31dec(1)estimat </w:t>
      </w:r>
      <w:r w:rsidRPr="009C2EDF">
        <w:rPr>
          <w:rFonts w:ascii="Times New Roman" w:hAnsi="Times New Roman" w:cs="Times New Roman"/>
          <w:sz w:val="24"/>
          <w:szCs w:val="24"/>
          <w:lang w:val="ro-RO"/>
        </w:rPr>
        <w:t>= BAR</w:t>
      </w:r>
      <w:r w:rsidRPr="009C2EDF">
        <w:rPr>
          <w:rFonts w:ascii="Times New Roman" w:hAnsi="Times New Roman" w:cs="Times New Roman"/>
          <w:sz w:val="24"/>
          <w:szCs w:val="24"/>
          <w:vertAlign w:val="subscript"/>
          <w:lang w:val="ro-RO"/>
        </w:rPr>
        <w:t>1ian(i)</w:t>
      </w:r>
      <w:r w:rsidRPr="009C2EDF">
        <w:rPr>
          <w:rFonts w:ascii="Times New Roman" w:hAnsi="Times New Roman" w:cs="Times New Roman"/>
          <w:sz w:val="24"/>
          <w:szCs w:val="24"/>
          <w:lang w:val="ro-RO"/>
        </w:rPr>
        <w:t xml:space="preserve"> – AR</w:t>
      </w:r>
      <w:r w:rsidRPr="009C2EDF">
        <w:rPr>
          <w:rFonts w:ascii="Times New Roman" w:hAnsi="Times New Roman" w:cs="Times New Roman"/>
          <w:sz w:val="24"/>
          <w:szCs w:val="24"/>
          <w:vertAlign w:val="subscript"/>
          <w:lang w:val="ro-RO"/>
        </w:rPr>
        <w:t>BAR1ian(i)</w:t>
      </w:r>
      <w:r w:rsidRPr="009C2EDF">
        <w:rPr>
          <w:rFonts w:ascii="Times New Roman" w:hAnsi="Times New Roman" w:cs="Times New Roman"/>
          <w:sz w:val="24"/>
          <w:szCs w:val="24"/>
          <w:lang w:val="ro-RO"/>
        </w:rPr>
        <w:t xml:space="preserve"> – INVE</w:t>
      </w:r>
      <w:r w:rsidRPr="009C2EDF">
        <w:rPr>
          <w:rFonts w:ascii="Times New Roman" w:hAnsi="Times New Roman" w:cs="Times New Roman"/>
          <w:sz w:val="24"/>
          <w:szCs w:val="24"/>
          <w:vertAlign w:val="subscript"/>
          <w:lang w:val="ro-RO"/>
        </w:rPr>
        <w:t xml:space="preserve">e(i) </w:t>
      </w:r>
      <w:r w:rsidRPr="009C2EDF">
        <w:rPr>
          <w:rFonts w:ascii="Times New Roman" w:hAnsi="Times New Roman" w:cs="Times New Roman"/>
          <w:sz w:val="24"/>
          <w:szCs w:val="24"/>
          <w:lang w:val="ro-RO"/>
        </w:rPr>
        <w:t>+ INVI</w:t>
      </w:r>
      <w:r w:rsidRPr="009C2EDF">
        <w:rPr>
          <w:rFonts w:ascii="Times New Roman" w:hAnsi="Times New Roman" w:cs="Times New Roman"/>
          <w:sz w:val="24"/>
          <w:szCs w:val="24"/>
          <w:vertAlign w:val="subscript"/>
          <w:lang w:val="ro-RO"/>
        </w:rPr>
        <w:t>e(i)</w:t>
      </w:r>
    </w:p>
    <w:p w14:paraId="790F660C"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unde:</w:t>
      </w:r>
    </w:p>
    <w:p w14:paraId="5ECAE4C0" w14:textId="77777777" w:rsidR="007F02E4" w:rsidRPr="009C2EDF" w:rsidRDefault="007F02E4" w:rsidP="007F02E4">
      <w:pPr>
        <w:autoSpaceDE w:val="0"/>
        <w:autoSpaceDN w:val="0"/>
        <w:adjustRightInd w:val="0"/>
        <w:spacing w:line="360" w:lineRule="auto"/>
        <w:ind w:firstLine="720"/>
        <w:jc w:val="both"/>
        <w:rPr>
          <w:vertAlign w:val="subscript"/>
          <w:lang w:val="ro-RO"/>
        </w:rPr>
      </w:pPr>
      <w:r w:rsidRPr="009C2EDF">
        <w:rPr>
          <w:lang w:val="ro-RO"/>
        </w:rPr>
        <w:t>BAR</w:t>
      </w:r>
      <w:r w:rsidRPr="009C2EDF">
        <w:rPr>
          <w:vertAlign w:val="subscript"/>
          <w:lang w:val="ro-RO"/>
        </w:rPr>
        <w:t>1ian(i)</w:t>
      </w:r>
      <w:r w:rsidRPr="009C2EDF">
        <w:rPr>
          <w:lang w:val="ro-RO"/>
        </w:rPr>
        <w:t xml:space="preserve"> – valoarea aferentă bazei activelor reglementate reprezentând imobilizările corporale și necorporale existente la începutul anului (i) al perioadei de reglementare, recunoscută de ANRE pentru activitatea de distribuție; </w:t>
      </w:r>
    </w:p>
    <w:p w14:paraId="28B68679"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lastRenderedPageBreak/>
        <w:t>AR</w:t>
      </w:r>
      <w:r w:rsidRPr="009C2EDF">
        <w:rPr>
          <w:vertAlign w:val="subscript"/>
          <w:lang w:val="ro-RO"/>
        </w:rPr>
        <w:t>BAR1ian(i)</w:t>
      </w:r>
      <w:r w:rsidRPr="009C2EDF">
        <w:rPr>
          <w:lang w:val="ro-RO"/>
        </w:rPr>
        <w:t xml:space="preserve"> – amortizarea reglementată a imobilizărilor corporale și necorporale aferentă bazei de active reglementate recunoscute de ANRE de la începutul anului (i) al perioadei de reglementare;</w:t>
      </w:r>
    </w:p>
    <w:p w14:paraId="7D5198EF"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INVI</w:t>
      </w:r>
      <w:r w:rsidRPr="009C2EDF">
        <w:rPr>
          <w:vertAlign w:val="subscript"/>
          <w:lang w:val="ro-RO"/>
        </w:rPr>
        <w:t xml:space="preserve">e(i) </w:t>
      </w:r>
      <w:r w:rsidRPr="009C2EDF">
        <w:rPr>
          <w:lang w:val="ro-RO"/>
        </w:rPr>
        <w:t>– valoarea reglementată a imobilizărilor corporale și necorporale ce urmează a fi puse în funcțiune sau recepționate/date în folosință până la sfârșitul anului (i), estimată pe baza planului de investiţii aprobat de ANRE pentru activitatea de distribuție;</w:t>
      </w:r>
    </w:p>
    <w:p w14:paraId="449F68B9" w14:textId="05029070" w:rsidR="007F02E4" w:rsidRPr="002761DE" w:rsidRDefault="007F02E4" w:rsidP="002761DE">
      <w:pPr>
        <w:autoSpaceDE w:val="0"/>
        <w:autoSpaceDN w:val="0"/>
        <w:adjustRightInd w:val="0"/>
        <w:spacing w:line="360" w:lineRule="auto"/>
        <w:ind w:firstLine="720"/>
        <w:jc w:val="both"/>
        <w:rPr>
          <w:lang w:val="ro-RO"/>
        </w:rPr>
      </w:pPr>
      <w:r w:rsidRPr="009C2EDF">
        <w:rPr>
          <w:lang w:val="ro-RO"/>
        </w:rPr>
        <w:t>INVE</w:t>
      </w:r>
      <w:r w:rsidRPr="009C2EDF">
        <w:rPr>
          <w:vertAlign w:val="subscript"/>
          <w:lang w:val="ro-RO"/>
        </w:rPr>
        <w:t>e(i)</w:t>
      </w:r>
      <w:r w:rsidRPr="009C2EDF">
        <w:rPr>
          <w:lang w:val="ro-RO"/>
        </w:rPr>
        <w:t xml:space="preserve"> – valoarea reglementată rămasă neamortizată a imobilizărilor corporale și necorporale estimate a ieși din BAR în cursul anului (i).</w:t>
      </w:r>
    </w:p>
    <w:p w14:paraId="4A75CCEA" w14:textId="77777777" w:rsidR="00C11616" w:rsidRPr="009C2EDF" w:rsidRDefault="00C11616" w:rsidP="007F02E4">
      <w:pPr>
        <w:autoSpaceDE w:val="0"/>
        <w:autoSpaceDN w:val="0"/>
        <w:adjustRightInd w:val="0"/>
        <w:spacing w:line="360" w:lineRule="auto"/>
        <w:jc w:val="both"/>
        <w:rPr>
          <w:b/>
          <w:lang w:val="ro-RO"/>
        </w:rPr>
      </w:pPr>
    </w:p>
    <w:p w14:paraId="32814ED5"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Costurile preluate direct – CPD</w:t>
      </w:r>
    </w:p>
    <w:p w14:paraId="25BA221D"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70BB791D" w14:textId="77777777" w:rsidR="007F02E4" w:rsidRPr="009C2EDF" w:rsidRDefault="007F02E4" w:rsidP="007F02E4">
      <w:pPr>
        <w:pStyle w:val="ListParagraph"/>
        <w:autoSpaceDE w:val="0"/>
        <w:autoSpaceDN w:val="0"/>
        <w:adjustRightInd w:val="0"/>
        <w:spacing w:after="0" w:line="360" w:lineRule="auto"/>
        <w:ind w:left="360"/>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preluate direct</w:t>
      </w:r>
      <w:r w:rsidRPr="009C2EDF">
        <w:rPr>
          <w:rFonts w:ascii="Times New Roman" w:hAnsi="Times New Roman" w:cs="Times New Roman"/>
          <w:b/>
          <w:sz w:val="24"/>
          <w:szCs w:val="24"/>
          <w:lang w:val="ro-RO"/>
        </w:rPr>
        <w:t xml:space="preserve"> </w:t>
      </w:r>
      <w:r w:rsidRPr="009C2EDF">
        <w:rPr>
          <w:rFonts w:ascii="Times New Roman" w:hAnsi="Times New Roman" w:cs="Times New Roman"/>
          <w:sz w:val="24"/>
          <w:szCs w:val="24"/>
          <w:lang w:val="ro-RO"/>
        </w:rPr>
        <w:t>reprezintă cheltuieli de exploatare în limitele de deductibilitate fiscală stabilite de actele normative aflate în vigoare, aferente activității de distribuție, care nu pot fi controlate de către conducerea OD și asupra cărora aceasta nu poate acționa direct pentru creșterea eficienței activității desfășurate, și includ:</w:t>
      </w:r>
    </w:p>
    <w:p w14:paraId="632251C8" w14:textId="77777777" w:rsidR="007F02E4" w:rsidRPr="009C2ED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contribuții aferente fondului de salarii, precum și contribuțiile la fonduri speciale, datorate de către angajator, conform prevederilor legale în vigoare, în limita fondului de salarii recunoscut de ANRE;</w:t>
      </w:r>
    </w:p>
    <w:p w14:paraId="36A8566D" w14:textId="77777777" w:rsidR="007F02E4" w:rsidRPr="009C2ED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contribuții aferente valorii recunoscute de ANRE a contractului de mandat al persoanelor cu funcții de conducere și celor care au calitate de membru în consiliile de administrație/supraveghere/directorate și alte consilii de conducere;</w:t>
      </w:r>
    </w:p>
    <w:p w14:paraId="7308553B" w14:textId="77777777" w:rsidR="007F02E4" w:rsidRPr="009C2ED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taxe, impozite, altele asemenea, stabilite conform prevederilor legale în vigoare;</w:t>
      </w:r>
    </w:p>
    <w:p w14:paraId="21BABD22" w14:textId="77777777" w:rsidR="007F02E4" w:rsidRPr="009C2ED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contravaloarea serviciilor de distribuție de tranzit pentru utilizarea sistemului de distribuție a unui alt operator; </w:t>
      </w:r>
    </w:p>
    <w:p w14:paraId="13F68F34" w14:textId="77777777" w:rsidR="007F02E4" w:rsidRPr="00066364"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redevențele pentru concesionarea </w:t>
      </w:r>
      <w:r w:rsidRPr="00066364">
        <w:rPr>
          <w:rFonts w:ascii="Times New Roman" w:hAnsi="Times New Roman" w:cs="Times New Roman"/>
          <w:sz w:val="24"/>
          <w:szCs w:val="24"/>
          <w:lang w:val="ro-RO"/>
        </w:rPr>
        <w:t>bunurilor aflate în proprietatea publică a statului;</w:t>
      </w:r>
    </w:p>
    <w:p w14:paraId="74E08D29" w14:textId="77777777" w:rsidR="007F02E4" w:rsidRPr="009C2ED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066364">
        <w:rPr>
          <w:rFonts w:ascii="Times New Roman" w:hAnsi="Times New Roman" w:cs="Times New Roman"/>
          <w:sz w:val="24"/>
          <w:szCs w:val="24"/>
          <w:lang w:val="ro-RO"/>
        </w:rPr>
        <w:t>redevențele prevăzute în contractele de concesionare a serviciilor de distribuție a gazelor naturale și/sau a bunurilor aferente aflate în proprietatea publică a statului</w:t>
      </w:r>
      <w:r w:rsidR="00897B43" w:rsidRPr="00F1101F">
        <w:rPr>
          <w:rFonts w:ascii="Times New Roman" w:hAnsi="Times New Roman" w:cs="Times New Roman"/>
          <w:sz w:val="24"/>
          <w:szCs w:val="24"/>
          <w:lang w:val="ro-RO"/>
        </w:rPr>
        <w:t xml:space="preserve"> </w:t>
      </w:r>
      <w:r w:rsidR="00897B43" w:rsidRPr="00F1101F">
        <w:rPr>
          <w:rStyle w:val="st1"/>
          <w:rFonts w:ascii="Times New Roman" w:hAnsi="Times New Roman"/>
          <w:sz w:val="24"/>
          <w:szCs w:val="24"/>
          <w:lang w:val="ro-RO"/>
        </w:rPr>
        <w:t>sau a unei unităţi administrativ-teritoriale</w:t>
      </w:r>
      <w:r w:rsidRPr="00066364">
        <w:rPr>
          <w:rFonts w:ascii="Times New Roman" w:hAnsi="Times New Roman" w:cs="Times New Roman"/>
          <w:sz w:val="24"/>
          <w:szCs w:val="24"/>
          <w:lang w:val="ro-RO"/>
        </w:rPr>
        <w:t xml:space="preserve">, chiriile prevăzute în contractele de închiriere a bunurilor ce alcătuiesc rețelele de distribuție, </w:t>
      </w:r>
      <w:r w:rsidRPr="009C2EDF">
        <w:rPr>
          <w:rFonts w:ascii="Times New Roman" w:hAnsi="Times New Roman" w:cs="Times New Roman"/>
          <w:sz w:val="24"/>
          <w:szCs w:val="24"/>
          <w:lang w:val="ro-RO"/>
        </w:rPr>
        <w:t>precum și taxele locale stabilite de autorități pentru realizarea serviciilor de distribuție;</w:t>
      </w:r>
    </w:p>
    <w:p w14:paraId="659464D7" w14:textId="77777777" w:rsidR="007F02E4" w:rsidRPr="002F208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2F208F">
        <w:rPr>
          <w:rFonts w:ascii="Times New Roman" w:hAnsi="Times New Roman" w:cs="Times New Roman"/>
          <w:sz w:val="24"/>
          <w:szCs w:val="24"/>
          <w:lang w:val="ro-RO"/>
        </w:rPr>
        <w:t>alte costuri aflate în afara controlului OD, recunoscute de ANRE;</w:t>
      </w:r>
    </w:p>
    <w:p w14:paraId="08ED6B31" w14:textId="77777777" w:rsidR="007F02E4" w:rsidRPr="009C2ED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sumele neîncasate de către OD, aferente activității de distribuție a gazelor naturale, reprezentând creanțe comerciale care nu au putut fi recuperate din cauza </w:t>
      </w:r>
      <w:r w:rsidRPr="009C2EDF">
        <w:rPr>
          <w:rFonts w:ascii="Times New Roman" w:hAnsi="Times New Roman" w:cs="Times New Roman"/>
          <w:sz w:val="24"/>
          <w:szCs w:val="24"/>
          <w:lang w:val="ro-RO"/>
        </w:rPr>
        <w:lastRenderedPageBreak/>
        <w:t>falimentului clientului, în baza unei decizii judecătorești definitive, creanțe care provin din obligația OD de a nu întrerupe prestarea serviciului către un client aflat în procedură de insolvență, respectiv aflat în perioada de observație și în perioada de reorganizare, conform prevederilor legale în vigoare;</w:t>
      </w:r>
    </w:p>
    <w:p w14:paraId="1735FD89" w14:textId="77777777" w:rsidR="007F02E4" w:rsidRPr="009C2ED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 cu taxe și impozite stabilite conform prevederilor legale în vigoare, prevăzute în contractele de închiriere a obiectivelor sistemului de distribuție, generate de dreptul de folosinţă asupra imobilizărilor corporale și necorporale închiriate;</w:t>
      </w:r>
    </w:p>
    <w:p w14:paraId="0D4C363B" w14:textId="77777777" w:rsidR="007F02E4" w:rsidRPr="009C2EDF" w:rsidRDefault="007F02E4" w:rsidP="00B526F0">
      <w:pPr>
        <w:pStyle w:val="ListParagraph"/>
        <w:numPr>
          <w:ilvl w:val="0"/>
          <w:numId w:val="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costul cu chiria aferentă contractului de închiriere a obiectivelor sistemului de distribuție; acesta va fi recunoscută, cel mult, la nivelul amortizării contabile.</w:t>
      </w:r>
    </w:p>
    <w:p w14:paraId="3FC93785" w14:textId="77777777" w:rsidR="007F02E4" w:rsidRPr="009C2EDF" w:rsidRDefault="007F02E4" w:rsidP="007F02E4">
      <w:pPr>
        <w:autoSpaceDE w:val="0"/>
        <w:autoSpaceDN w:val="0"/>
        <w:adjustRightInd w:val="0"/>
        <w:spacing w:line="360" w:lineRule="auto"/>
        <w:jc w:val="both"/>
        <w:rPr>
          <w:b/>
          <w:lang w:val="ro-RO"/>
        </w:rPr>
      </w:pPr>
    </w:p>
    <w:p w14:paraId="2563CB1A"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00735980" w14:textId="77777777" w:rsidR="007F02E4" w:rsidRPr="009C2EDF" w:rsidRDefault="007F02E4" w:rsidP="007F02E4">
      <w:pPr>
        <w:spacing w:line="360" w:lineRule="auto"/>
        <w:ind w:firstLine="720"/>
        <w:jc w:val="both"/>
        <w:rPr>
          <w:lang w:val="ro-RO"/>
        </w:rPr>
      </w:pPr>
      <w:r w:rsidRPr="009C2EDF">
        <w:rPr>
          <w:lang w:val="ro-RO"/>
        </w:rPr>
        <w:t>Nu sunt recunoscute drept costuri preluate direct aferente activității de distribuție a gazelor naturale:</w:t>
      </w:r>
    </w:p>
    <w:p w14:paraId="643D27B0" w14:textId="77777777" w:rsidR="007F02E4" w:rsidRPr="009C2EDF" w:rsidRDefault="007F02E4" w:rsidP="00B526F0">
      <w:pPr>
        <w:pStyle w:val="ListParagraph"/>
        <w:numPr>
          <w:ilvl w:val="0"/>
          <w:numId w:val="5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de natura costurilor preluate direct aferente materialelor, obiectelor de inventar și imobilizărilor corporale și necorporale realizate în regie proprie sau aflate în curs de execuție, precum și orice valoare care la fundamentarea tarifelor de distribuție a fost inclusǎ în investiții, dar în contabilitatea financiară a operatorului de distribuție a fost înregistratǎ drept cheltuialǎ de exploatare;</w:t>
      </w:r>
    </w:p>
    <w:p w14:paraId="192880E1" w14:textId="77777777" w:rsidR="007F02E4" w:rsidRPr="009C2EDF" w:rsidRDefault="007F02E4" w:rsidP="00B526F0">
      <w:pPr>
        <w:pStyle w:val="ListParagraph"/>
        <w:numPr>
          <w:ilvl w:val="0"/>
          <w:numId w:val="5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de exploatare de natura costurilor preluate direct aferente imobilizărilor corporale/necorporale a căror folosință este cedată terților prin contract de închiriere, fie și parțial, cu excepția celor care fac parte din BAR implicit;</w:t>
      </w:r>
    </w:p>
    <w:p w14:paraId="41E4F2EF" w14:textId="77777777" w:rsidR="007F02E4" w:rsidRPr="009C2EDF" w:rsidRDefault="007F02E4" w:rsidP="00B526F0">
      <w:pPr>
        <w:pStyle w:val="ListParagraph"/>
        <w:numPr>
          <w:ilvl w:val="0"/>
          <w:numId w:val="5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orice cheltuieli de natura costurilor preluate direct generate de alte activități desfășurate de OD;</w:t>
      </w:r>
    </w:p>
    <w:p w14:paraId="07488156" w14:textId="77777777" w:rsidR="007F02E4" w:rsidRPr="009C2EDF" w:rsidRDefault="007F02E4" w:rsidP="00B526F0">
      <w:pPr>
        <w:pStyle w:val="ListParagraph"/>
        <w:numPr>
          <w:ilvl w:val="0"/>
          <w:numId w:val="5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orice cheltuieli de judecată și alte cheltuieli asociate;</w:t>
      </w:r>
    </w:p>
    <w:p w14:paraId="039670CD" w14:textId="77777777" w:rsidR="007F02E4" w:rsidRPr="009C2EDF" w:rsidRDefault="007F02E4" w:rsidP="00B526F0">
      <w:pPr>
        <w:pStyle w:val="ListParagraph"/>
        <w:numPr>
          <w:ilvl w:val="0"/>
          <w:numId w:val="5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orice cheltuieli de natura costurilor preluate direct realizate pentru activitatea de distribuție a gazelor naturale ca urmare a unor pagube constatate ca fiind provocate de către terțe persoane;</w:t>
      </w:r>
    </w:p>
    <w:p w14:paraId="3D72108F" w14:textId="77777777" w:rsidR="007F02E4" w:rsidRPr="009C2EDF" w:rsidRDefault="007F02E4" w:rsidP="007F107C">
      <w:pPr>
        <w:pStyle w:val="ListParagraph"/>
        <w:numPr>
          <w:ilvl w:val="0"/>
          <w:numId w:val="5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contribuţia aferentă salariilor/indemnizațiilor/sumelor compensatorii acordate cu ocazia încetării contractului individual de muncă, raportului de serviciu sau mandatului angajaților cu funcții de conducere și persoanelor care au calitate de membru în consiliile de administrație/supraveghere/directorate și alte consilii de conducere, cu excepția salariilor/indemnizațiilor/sumelor compensatorii acordate </w:t>
      </w:r>
      <w:r w:rsidRPr="009C2EDF">
        <w:rPr>
          <w:rFonts w:ascii="Times New Roman" w:hAnsi="Times New Roman" w:cs="Times New Roman"/>
          <w:sz w:val="24"/>
          <w:szCs w:val="24"/>
          <w:lang w:val="ro-RO"/>
        </w:rPr>
        <w:lastRenderedPageBreak/>
        <w:t>angajaților în baza unui program de restructurare a societății, aprobat conform prevederilor legale în vigoare;</w:t>
      </w:r>
      <w:bookmarkStart w:id="0" w:name="_GoBack"/>
      <w:bookmarkEnd w:id="0"/>
    </w:p>
    <w:p w14:paraId="5BF21E9B" w14:textId="5C20B34C" w:rsidR="007F02E4" w:rsidRPr="009A064A" w:rsidRDefault="007F02E4" w:rsidP="009A064A">
      <w:pPr>
        <w:pStyle w:val="ListParagraph"/>
        <w:numPr>
          <w:ilvl w:val="0"/>
          <w:numId w:val="5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A064A">
        <w:rPr>
          <w:rFonts w:ascii="Times New Roman" w:hAnsi="Times New Roman" w:cs="Times New Roman"/>
          <w:sz w:val="24"/>
          <w:szCs w:val="24"/>
          <w:lang w:val="ro-RO"/>
        </w:rPr>
        <w:t>cheltuielile financiare</w:t>
      </w:r>
      <w:r w:rsidR="005A7F43" w:rsidRPr="009A064A">
        <w:rPr>
          <w:rFonts w:ascii="Times New Roman" w:hAnsi="Times New Roman" w:cs="Times New Roman"/>
          <w:sz w:val="24"/>
          <w:szCs w:val="24"/>
          <w:lang w:val="ro-RO"/>
        </w:rPr>
        <w:t>,</w:t>
      </w:r>
      <w:r w:rsidR="005A7F43" w:rsidRPr="00F1101F">
        <w:rPr>
          <w:rFonts w:ascii="Times New Roman" w:hAnsi="Times New Roman" w:cs="Times New Roman"/>
          <w:sz w:val="24"/>
          <w:szCs w:val="24"/>
          <w:lang w:val="ro-RO"/>
        </w:rPr>
        <w:t xml:space="preserve"> cu excepţia dobânzilor care nu au fost capitalizate conform prevederilor legale, aferente creditelor </w:t>
      </w:r>
      <w:r w:rsidR="009A064A" w:rsidRPr="00F1101F">
        <w:rPr>
          <w:rFonts w:ascii="Times New Roman" w:hAnsi="Times New Roman" w:cs="Times New Roman"/>
          <w:sz w:val="24"/>
          <w:szCs w:val="24"/>
          <w:lang w:val="ro-RO"/>
        </w:rPr>
        <w:t xml:space="preserve">bancare contractate </w:t>
      </w:r>
      <w:r w:rsidR="005A7F43" w:rsidRPr="00F1101F">
        <w:rPr>
          <w:rFonts w:ascii="Times New Roman" w:hAnsi="Times New Roman" w:cs="Times New Roman"/>
          <w:sz w:val="24"/>
          <w:szCs w:val="24"/>
          <w:lang w:val="ro-RO"/>
        </w:rPr>
        <w:t>pentru finanțarea imobilizărilor corporale</w:t>
      </w:r>
      <w:r w:rsidR="009A064A">
        <w:rPr>
          <w:rFonts w:ascii="Times New Roman" w:hAnsi="Times New Roman" w:cs="Times New Roman"/>
          <w:sz w:val="24"/>
          <w:szCs w:val="24"/>
          <w:lang w:val="ro-RO"/>
        </w:rPr>
        <w:t>,</w:t>
      </w:r>
      <w:r w:rsidR="005A7F43" w:rsidRPr="00F1101F">
        <w:rPr>
          <w:rFonts w:ascii="Times New Roman" w:hAnsi="Times New Roman" w:cs="Times New Roman"/>
          <w:sz w:val="24"/>
          <w:szCs w:val="24"/>
          <w:lang w:val="ro-RO"/>
        </w:rPr>
        <w:t xml:space="preserve"> </w:t>
      </w:r>
      <w:r w:rsidR="00CE779B" w:rsidRPr="001D66F3">
        <w:rPr>
          <w:rFonts w:ascii="Times New Roman" w:hAnsi="Times New Roman" w:cs="Times New Roman"/>
          <w:sz w:val="24"/>
          <w:szCs w:val="24"/>
          <w:lang w:val="ro-RO"/>
        </w:rPr>
        <w:t>î</w:t>
      </w:r>
      <w:r w:rsidR="00CE779B">
        <w:rPr>
          <w:rFonts w:ascii="Times New Roman" w:hAnsi="Times New Roman" w:cs="Times New Roman"/>
          <w:sz w:val="24"/>
          <w:szCs w:val="24"/>
          <w:lang w:val="ro-RO"/>
        </w:rPr>
        <w:t>n vederea</w:t>
      </w:r>
      <w:r w:rsidR="005A7F43" w:rsidRPr="00F1101F">
        <w:rPr>
          <w:rFonts w:ascii="Times New Roman" w:hAnsi="Times New Roman" w:cs="Times New Roman"/>
          <w:sz w:val="24"/>
          <w:szCs w:val="24"/>
          <w:lang w:val="ro-RO"/>
        </w:rPr>
        <w:t xml:space="preserve"> extinderii sistemului de distribuție</w:t>
      </w:r>
      <w:r w:rsidRPr="009A064A">
        <w:rPr>
          <w:rFonts w:ascii="Times New Roman" w:hAnsi="Times New Roman" w:cs="Times New Roman"/>
          <w:sz w:val="24"/>
          <w:szCs w:val="24"/>
          <w:lang w:val="ro-RO"/>
        </w:rPr>
        <w:t>;</w:t>
      </w:r>
      <w:r w:rsidR="009A064A" w:rsidRPr="009A064A">
        <w:rPr>
          <w:rFonts w:ascii="Times New Roman" w:hAnsi="Times New Roman" w:cs="Times New Roman"/>
          <w:lang w:val="ro-RO"/>
        </w:rPr>
        <w:t xml:space="preserve"> </w:t>
      </w:r>
    </w:p>
    <w:p w14:paraId="728D0649" w14:textId="77777777" w:rsidR="007F02E4" w:rsidRPr="009C2EDF" w:rsidRDefault="007F02E4">
      <w:pPr>
        <w:pStyle w:val="ListParagraph"/>
        <w:numPr>
          <w:ilvl w:val="0"/>
          <w:numId w:val="5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aferente impozitului pe monopolul natural.</w:t>
      </w:r>
    </w:p>
    <w:p w14:paraId="27370087" w14:textId="5A4D47C0" w:rsidR="007F02E4" w:rsidRPr="009C2EDF" w:rsidRDefault="00CE779B" w:rsidP="007F02E4">
      <w:pPr>
        <w:autoSpaceDE w:val="0"/>
        <w:autoSpaceDN w:val="0"/>
        <w:adjustRightInd w:val="0"/>
        <w:spacing w:line="360" w:lineRule="auto"/>
        <w:jc w:val="both"/>
        <w:rPr>
          <w:b/>
          <w:lang w:val="ro-RO"/>
        </w:rPr>
      </w:pPr>
      <w:r>
        <w:rPr>
          <w:b/>
          <w:lang w:val="ro-RO"/>
        </w:rPr>
        <w:t xml:space="preserve"> </w:t>
      </w:r>
    </w:p>
    <w:p w14:paraId="041C050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1F88F31" w14:textId="77777777" w:rsidR="007F02E4" w:rsidRPr="009C2EDF" w:rsidRDefault="007F02E4" w:rsidP="00B526F0">
      <w:pPr>
        <w:pStyle w:val="ListParagraph"/>
        <w:numPr>
          <w:ilvl w:val="3"/>
          <w:numId w:val="3"/>
        </w:numPr>
        <w:autoSpaceDE w:val="0"/>
        <w:autoSpaceDN w:val="0"/>
        <w:adjustRightInd w:val="0"/>
        <w:spacing w:after="0" w:line="360" w:lineRule="auto"/>
        <w:ind w:left="709"/>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primul an al perioadei de reglementare, costurile preluate direct sunt cele fundamentate de OD, în termeni reali și recunoscute de ANRE.</w:t>
      </w:r>
    </w:p>
    <w:p w14:paraId="779A1B7F" w14:textId="77777777" w:rsidR="007F02E4" w:rsidRPr="009C2EDF" w:rsidRDefault="007F02E4" w:rsidP="00B526F0">
      <w:pPr>
        <w:pStyle w:val="ListParagraph"/>
        <w:numPr>
          <w:ilvl w:val="3"/>
          <w:numId w:val="3"/>
        </w:numPr>
        <w:autoSpaceDE w:val="0"/>
        <w:autoSpaceDN w:val="0"/>
        <w:adjustRightInd w:val="0"/>
        <w:spacing w:after="0" w:line="360" w:lineRule="auto"/>
        <w:ind w:left="709"/>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următorii ani ai perioadei de reglementare, costurile preluate direct permise se stabilesc după următoarea formulă generală:</w:t>
      </w:r>
    </w:p>
    <w:p w14:paraId="6E1DC906" w14:textId="77777777" w:rsidR="007F02E4" w:rsidRPr="009C2EDF" w:rsidRDefault="007F02E4" w:rsidP="007F02E4">
      <w:pPr>
        <w:autoSpaceDE w:val="0"/>
        <w:autoSpaceDN w:val="0"/>
        <w:adjustRightInd w:val="0"/>
        <w:spacing w:line="360" w:lineRule="auto"/>
        <w:jc w:val="center"/>
        <w:rPr>
          <w:lang w:val="ro-RO"/>
        </w:rPr>
      </w:pPr>
    </w:p>
    <w:p w14:paraId="07B5EEFB" w14:textId="77777777" w:rsidR="007F02E4" w:rsidRPr="009C2EDF" w:rsidRDefault="007F02E4" w:rsidP="007F02E4">
      <w:pPr>
        <w:autoSpaceDE w:val="0"/>
        <w:autoSpaceDN w:val="0"/>
        <w:adjustRightInd w:val="0"/>
        <w:spacing w:line="360" w:lineRule="auto"/>
        <w:jc w:val="center"/>
        <w:rPr>
          <w:lang w:val="ro-RO"/>
        </w:rPr>
      </w:pPr>
      <w:r w:rsidRPr="009C2EDF">
        <w:rPr>
          <w:lang w:val="ro-RO"/>
        </w:rPr>
        <w:t>CPD</w:t>
      </w:r>
      <w:r w:rsidRPr="009C2EDF">
        <w:rPr>
          <w:vertAlign w:val="subscript"/>
          <w:lang w:val="ro-RO"/>
        </w:rPr>
        <w:t>(i)</w:t>
      </w:r>
      <w:r w:rsidRPr="009C2EDF">
        <w:rPr>
          <w:lang w:val="ro-RO"/>
        </w:rPr>
        <w:t xml:space="preserve"> = CPD</w:t>
      </w:r>
      <w:r w:rsidRPr="009C2EDF">
        <w:rPr>
          <w:vertAlign w:val="subscript"/>
          <w:lang w:val="ro-RO"/>
        </w:rPr>
        <w:t>(i-1)</w:t>
      </w:r>
      <w:r w:rsidRPr="009C2EDF">
        <w:rPr>
          <w:lang w:val="ro-RO"/>
        </w:rPr>
        <w:t xml:space="preserve"> + CPD</w:t>
      </w:r>
      <w:r w:rsidRPr="009C2EDF">
        <w:rPr>
          <w:vertAlign w:val="subscript"/>
          <w:lang w:val="ro-RO"/>
        </w:rPr>
        <w:t>e(i)</w:t>
      </w:r>
    </w:p>
    <w:p w14:paraId="699DDA23" w14:textId="77777777" w:rsidR="007F02E4" w:rsidRPr="009C2EDF" w:rsidRDefault="007F02E4" w:rsidP="007F02E4">
      <w:pPr>
        <w:autoSpaceDE w:val="0"/>
        <w:autoSpaceDN w:val="0"/>
        <w:adjustRightInd w:val="0"/>
        <w:spacing w:line="360" w:lineRule="auto"/>
        <w:ind w:left="120" w:firstLine="720"/>
        <w:rPr>
          <w:lang w:val="ro-RO"/>
        </w:rPr>
      </w:pPr>
      <w:r w:rsidRPr="009C2EDF">
        <w:rPr>
          <w:lang w:val="ro-RO"/>
        </w:rPr>
        <w:t>unde:</w:t>
      </w:r>
    </w:p>
    <w:p w14:paraId="67C67171"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CPD</w:t>
      </w:r>
      <w:r w:rsidRPr="009C2EDF">
        <w:rPr>
          <w:vertAlign w:val="subscript"/>
          <w:lang w:val="ro-RO"/>
        </w:rPr>
        <w:t>(i)</w:t>
      </w:r>
      <w:r w:rsidRPr="009C2EDF">
        <w:rPr>
          <w:lang w:val="ro-RO"/>
        </w:rPr>
        <w:t xml:space="preserve"> - costurile preluate direct aferente anului (i);</w:t>
      </w:r>
    </w:p>
    <w:p w14:paraId="42FAD823"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CPD</w:t>
      </w:r>
      <w:r w:rsidRPr="009C2EDF">
        <w:rPr>
          <w:vertAlign w:val="subscript"/>
          <w:lang w:val="ro-RO"/>
        </w:rPr>
        <w:t>(i-1)</w:t>
      </w:r>
      <w:r w:rsidRPr="009C2EDF">
        <w:rPr>
          <w:lang w:val="ro-RO"/>
        </w:rPr>
        <w:t xml:space="preserve"> - costurile preluate direct recunoscute de ANRE pentru anul (i-1);</w:t>
      </w:r>
    </w:p>
    <w:p w14:paraId="2C42999F"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CPD</w:t>
      </w:r>
      <w:r w:rsidRPr="009C2EDF">
        <w:rPr>
          <w:vertAlign w:val="subscript"/>
          <w:lang w:val="ro-RO"/>
        </w:rPr>
        <w:t>e(i)</w:t>
      </w:r>
      <w:r w:rsidRPr="009C2EDF">
        <w:rPr>
          <w:lang w:val="ro-RO"/>
        </w:rPr>
        <w:t xml:space="preserve"> - costurile preluate direct estimate pentru anul (i), generate de introducerea sau modificarea certă ale unor prevederi legislative aplicabile în anul (i).</w:t>
      </w:r>
    </w:p>
    <w:p w14:paraId="120C399D" w14:textId="77777777" w:rsidR="00B20D5B" w:rsidRPr="009C2EDF" w:rsidRDefault="00B20D5B" w:rsidP="007F02E4">
      <w:pPr>
        <w:autoSpaceDE w:val="0"/>
        <w:autoSpaceDN w:val="0"/>
        <w:adjustRightInd w:val="0"/>
        <w:spacing w:line="360" w:lineRule="auto"/>
        <w:ind w:firstLine="720"/>
        <w:jc w:val="both"/>
        <w:rPr>
          <w:lang w:val="ro-RO"/>
        </w:rPr>
      </w:pPr>
    </w:p>
    <w:p w14:paraId="7A0AEF22"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SECŢIUNEA a II-a</w:t>
      </w:r>
    </w:p>
    <w:p w14:paraId="1084E6E9"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 xml:space="preserve">Venitul reglementat corectat </w:t>
      </w:r>
    </w:p>
    <w:p w14:paraId="559B405A" w14:textId="77777777" w:rsidR="007F02E4" w:rsidRPr="009C2EDF" w:rsidRDefault="007F02E4" w:rsidP="007F02E4">
      <w:pPr>
        <w:autoSpaceDE w:val="0"/>
        <w:autoSpaceDN w:val="0"/>
        <w:adjustRightInd w:val="0"/>
        <w:spacing w:line="360" w:lineRule="auto"/>
        <w:jc w:val="both"/>
        <w:rPr>
          <w:lang w:val="ro-RO"/>
        </w:rPr>
      </w:pPr>
    </w:p>
    <w:p w14:paraId="40009004"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70A1C2B1" w14:textId="77777777" w:rsidR="007F02E4" w:rsidRPr="009C2EDF" w:rsidRDefault="007F02E4" w:rsidP="00B526F0">
      <w:pPr>
        <w:pStyle w:val="ListParagraph"/>
        <w:numPr>
          <w:ilvl w:val="0"/>
          <w:numId w:val="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fiecare an al perioadei de reglementare, venitul reglementat corectat se determină cu următoarea formulă:</w:t>
      </w:r>
    </w:p>
    <w:p w14:paraId="08B6E6F5"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r w:rsidRPr="009C2EDF">
        <w:rPr>
          <w:rFonts w:ascii="Times New Roman" w:hAnsi="Times New Roman" w:cs="Times New Roman"/>
          <w:sz w:val="24"/>
          <w:szCs w:val="24"/>
          <w:lang w:val="ro-RO"/>
        </w:rPr>
        <w:t>VRC</w:t>
      </w:r>
      <w:r w:rsidRPr="009C2EDF">
        <w:rPr>
          <w:rFonts w:ascii="Times New Roman" w:hAnsi="Times New Roman" w:cs="Times New Roman"/>
          <w:sz w:val="24"/>
          <w:szCs w:val="24"/>
          <w:vertAlign w:val="subscript"/>
          <w:lang w:val="ro-RO"/>
        </w:rPr>
        <w:t>(i)</w:t>
      </w:r>
      <w:r w:rsidRPr="009C2EDF">
        <w:rPr>
          <w:rFonts w:ascii="Times New Roman" w:hAnsi="Times New Roman" w:cs="Times New Roman"/>
          <w:sz w:val="24"/>
          <w:szCs w:val="24"/>
          <w:lang w:val="ro-RO"/>
        </w:rPr>
        <w:t xml:space="preserve"> = VR</w:t>
      </w:r>
      <w:r w:rsidRPr="009C2EDF">
        <w:rPr>
          <w:rFonts w:ascii="Times New Roman" w:hAnsi="Times New Roman" w:cs="Times New Roman"/>
          <w:sz w:val="24"/>
          <w:szCs w:val="24"/>
          <w:vertAlign w:val="subscript"/>
          <w:lang w:val="ro-RO"/>
        </w:rPr>
        <w:t>(i)</w:t>
      </w:r>
      <w:r w:rsidRPr="009C2EDF">
        <w:rPr>
          <w:rFonts w:ascii="Times New Roman" w:hAnsi="Times New Roman" w:cs="Times New Roman"/>
          <w:sz w:val="24"/>
          <w:szCs w:val="24"/>
          <w:lang w:val="ro-RO"/>
        </w:rPr>
        <w:t xml:space="preserve"> </w:t>
      </w:r>
    </w:p>
    <w:p w14:paraId="6BC6F2C8" w14:textId="77777777" w:rsidR="007F02E4" w:rsidRPr="009C2EDF" w:rsidRDefault="007F02E4" w:rsidP="007F02E4">
      <w:pPr>
        <w:autoSpaceDE w:val="0"/>
        <w:autoSpaceDN w:val="0"/>
        <w:adjustRightInd w:val="0"/>
        <w:spacing w:line="360" w:lineRule="auto"/>
        <w:ind w:left="1440"/>
        <w:rPr>
          <w:lang w:val="ro-RO"/>
        </w:rPr>
      </w:pPr>
      <w:r w:rsidRPr="009C2EDF">
        <w:rPr>
          <w:lang w:val="ro-RO"/>
        </w:rPr>
        <w:t xml:space="preserve">     + (Delta)VRC</w:t>
      </w:r>
      <w:r w:rsidRPr="009C2EDF">
        <w:rPr>
          <w:vertAlign w:val="subscript"/>
          <w:lang w:val="ro-RO"/>
        </w:rPr>
        <w:t>(i-1)</w:t>
      </w:r>
      <w:r w:rsidRPr="009C2EDF">
        <w:rPr>
          <w:lang w:val="ro-RO"/>
        </w:rPr>
        <w:t>*(1+RI</w:t>
      </w:r>
      <w:r w:rsidRPr="009C2EDF">
        <w:rPr>
          <w:vertAlign w:val="subscript"/>
          <w:lang w:val="ro-RO"/>
        </w:rPr>
        <w:t>e(i)</w:t>
      </w:r>
      <w:r w:rsidRPr="009C2EDF">
        <w:rPr>
          <w:lang w:val="ro-RO"/>
        </w:rPr>
        <w:t>)</w:t>
      </w:r>
    </w:p>
    <w:p w14:paraId="4A5CE22F"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ab/>
        <w:t xml:space="preserve">     + (Delta)CPD</w:t>
      </w:r>
      <w:r w:rsidRPr="009C2EDF">
        <w:rPr>
          <w:rFonts w:ascii="Times New Roman" w:hAnsi="Times New Roman" w:cs="Times New Roman"/>
          <w:sz w:val="24"/>
          <w:szCs w:val="24"/>
          <w:vertAlign w:val="subscript"/>
          <w:lang w:val="ro-RO"/>
        </w:rPr>
        <w:t>(i-1)</w:t>
      </w:r>
      <w:r w:rsidRPr="009C2EDF">
        <w:rPr>
          <w:rFonts w:ascii="Times New Roman" w:hAnsi="Times New Roman" w:cs="Times New Roman"/>
          <w:sz w:val="24"/>
          <w:szCs w:val="24"/>
          <w:lang w:val="ro-RO"/>
        </w:rPr>
        <w:t>*(1+ RI</w:t>
      </w:r>
      <w:r w:rsidRPr="009C2EDF">
        <w:rPr>
          <w:rFonts w:ascii="Times New Roman" w:hAnsi="Times New Roman" w:cs="Times New Roman"/>
          <w:sz w:val="24"/>
          <w:szCs w:val="24"/>
          <w:vertAlign w:val="subscript"/>
          <w:lang w:val="ro-RO"/>
        </w:rPr>
        <w:t>e(i)</w:t>
      </w:r>
      <w:r w:rsidRPr="009C2EDF">
        <w:rPr>
          <w:rFonts w:ascii="Times New Roman" w:hAnsi="Times New Roman" w:cs="Times New Roman"/>
          <w:sz w:val="24"/>
          <w:szCs w:val="24"/>
          <w:lang w:val="ro-RO"/>
        </w:rPr>
        <w:t>)</w:t>
      </w:r>
    </w:p>
    <w:p w14:paraId="685E04E8"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ab/>
        <w:t xml:space="preserve">     + (Delta)CT</w:t>
      </w:r>
      <w:r w:rsidRPr="009C2EDF">
        <w:rPr>
          <w:rFonts w:ascii="Times New Roman" w:hAnsi="Times New Roman" w:cs="Times New Roman"/>
          <w:sz w:val="24"/>
          <w:szCs w:val="24"/>
          <w:vertAlign w:val="subscript"/>
          <w:lang w:val="ro-RO"/>
        </w:rPr>
        <w:t>(i-1)</w:t>
      </w:r>
      <w:r w:rsidRPr="009C2EDF">
        <w:rPr>
          <w:rFonts w:ascii="Times New Roman" w:hAnsi="Times New Roman" w:cs="Times New Roman"/>
          <w:sz w:val="24"/>
          <w:szCs w:val="24"/>
          <w:lang w:val="ro-RO"/>
        </w:rPr>
        <w:t>*(1+RI</w:t>
      </w:r>
      <w:r w:rsidRPr="009C2EDF">
        <w:rPr>
          <w:rFonts w:ascii="Times New Roman" w:hAnsi="Times New Roman" w:cs="Times New Roman"/>
          <w:sz w:val="24"/>
          <w:szCs w:val="24"/>
          <w:vertAlign w:val="subscript"/>
          <w:lang w:val="ro-RO"/>
        </w:rPr>
        <w:t>e(i)</w:t>
      </w:r>
      <w:r w:rsidRPr="009C2EDF">
        <w:rPr>
          <w:rFonts w:ascii="Times New Roman" w:hAnsi="Times New Roman" w:cs="Times New Roman"/>
          <w:sz w:val="24"/>
          <w:szCs w:val="24"/>
          <w:lang w:val="ro-RO"/>
        </w:rPr>
        <w:t xml:space="preserve">) </w:t>
      </w:r>
    </w:p>
    <w:p w14:paraId="79EF1E55" w14:textId="4E6BD993"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 (Delta)CAPEX</w:t>
      </w:r>
      <w:r w:rsidRPr="009C2EDF">
        <w:rPr>
          <w:rFonts w:ascii="Times New Roman" w:hAnsi="Times New Roman" w:cs="Times New Roman"/>
          <w:sz w:val="24"/>
          <w:szCs w:val="24"/>
          <w:vertAlign w:val="subscript"/>
          <w:lang w:val="ro-RO"/>
        </w:rPr>
        <w:t>(i-</w:t>
      </w:r>
      <w:r w:rsidR="006A49DB" w:rsidRPr="009C2EDF">
        <w:rPr>
          <w:rFonts w:ascii="Times New Roman" w:hAnsi="Times New Roman" w:cs="Times New Roman"/>
          <w:sz w:val="24"/>
          <w:szCs w:val="24"/>
          <w:vertAlign w:val="subscript"/>
          <w:lang w:val="ro-RO"/>
        </w:rPr>
        <w:t>2</w:t>
      </w:r>
      <w:r w:rsidRPr="009C2EDF">
        <w:rPr>
          <w:rFonts w:ascii="Times New Roman" w:hAnsi="Times New Roman" w:cs="Times New Roman"/>
          <w:sz w:val="24"/>
          <w:szCs w:val="24"/>
          <w:vertAlign w:val="subscript"/>
          <w:lang w:val="ro-RO"/>
        </w:rPr>
        <w:t>)</w:t>
      </w:r>
      <w:r w:rsidRPr="009C2EDF">
        <w:rPr>
          <w:rFonts w:ascii="Times New Roman" w:hAnsi="Times New Roman" w:cs="Times New Roman"/>
          <w:sz w:val="24"/>
          <w:szCs w:val="24"/>
          <w:lang w:val="ro-RO"/>
        </w:rPr>
        <w:t>*(1+RI</w:t>
      </w:r>
      <w:r w:rsidRPr="009C2EDF">
        <w:rPr>
          <w:rFonts w:ascii="Times New Roman" w:hAnsi="Times New Roman" w:cs="Times New Roman"/>
          <w:sz w:val="24"/>
          <w:szCs w:val="24"/>
          <w:vertAlign w:val="subscript"/>
          <w:lang w:val="ro-RO"/>
        </w:rPr>
        <w:t>e(i)</w:t>
      </w:r>
      <w:r w:rsidRPr="009C2EDF">
        <w:rPr>
          <w:rFonts w:ascii="Times New Roman" w:hAnsi="Times New Roman" w:cs="Times New Roman"/>
          <w:sz w:val="24"/>
          <w:szCs w:val="24"/>
          <w:lang w:val="ro-RO"/>
        </w:rPr>
        <w:t xml:space="preserve">) </w:t>
      </w:r>
    </w:p>
    <w:p w14:paraId="656B8BDA" w14:textId="77777777" w:rsidR="007F02E4" w:rsidRPr="009C2EDF" w:rsidRDefault="007F02E4" w:rsidP="007F02E4">
      <w:pPr>
        <w:pStyle w:val="ListParagraph"/>
        <w:autoSpaceDE w:val="0"/>
        <w:autoSpaceDN w:val="0"/>
        <w:adjustRightInd w:val="0"/>
        <w:spacing w:after="0" w:line="360" w:lineRule="auto"/>
        <w:ind w:left="1560"/>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r w:rsidRPr="009C2EDF">
        <w:rPr>
          <w:rFonts w:ascii="Times New Roman" w:hAnsi="Times New Roman" w:cs="Times New Roman"/>
          <w:sz w:val="24"/>
          <w:szCs w:val="24"/>
          <w:vertAlign w:val="subscript"/>
          <w:lang w:val="ro-RO"/>
        </w:rPr>
        <w:t xml:space="preserve"> </w:t>
      </w:r>
      <w:r w:rsidRPr="009C2EDF">
        <w:rPr>
          <w:rFonts w:ascii="Times New Roman" w:hAnsi="Times New Roman" w:cs="Times New Roman"/>
          <w:sz w:val="24"/>
          <w:szCs w:val="24"/>
          <w:lang w:val="ro-RO"/>
        </w:rPr>
        <w:t>(Delta)RI</w:t>
      </w:r>
      <w:r w:rsidRPr="009C2EDF">
        <w:rPr>
          <w:rFonts w:ascii="Times New Roman" w:hAnsi="Times New Roman" w:cs="Times New Roman"/>
          <w:sz w:val="24"/>
          <w:szCs w:val="24"/>
          <w:vertAlign w:val="subscript"/>
          <w:lang w:val="ro-RO"/>
        </w:rPr>
        <w:t>VRC(i-1)</w:t>
      </w:r>
      <w:r w:rsidRPr="009C2EDF">
        <w:rPr>
          <w:rFonts w:ascii="Times New Roman" w:hAnsi="Times New Roman" w:cs="Times New Roman"/>
          <w:sz w:val="24"/>
          <w:szCs w:val="24"/>
          <w:lang w:val="ro-RO"/>
        </w:rPr>
        <w:t>*(1+RI</w:t>
      </w:r>
      <w:r w:rsidRPr="009C2EDF">
        <w:rPr>
          <w:rFonts w:ascii="Times New Roman" w:hAnsi="Times New Roman" w:cs="Times New Roman"/>
          <w:sz w:val="24"/>
          <w:szCs w:val="24"/>
          <w:vertAlign w:val="subscript"/>
          <w:lang w:val="ro-RO"/>
        </w:rPr>
        <w:t>e(i)</w:t>
      </w:r>
      <w:r w:rsidRPr="009C2EDF">
        <w:rPr>
          <w:rFonts w:ascii="Times New Roman" w:hAnsi="Times New Roman" w:cs="Times New Roman"/>
          <w:sz w:val="24"/>
          <w:szCs w:val="24"/>
          <w:lang w:val="ro-RO"/>
        </w:rPr>
        <w:t>)</w:t>
      </w:r>
    </w:p>
    <w:p w14:paraId="69E11677"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 CN</w:t>
      </w:r>
      <w:r w:rsidRPr="009C2EDF">
        <w:rPr>
          <w:rFonts w:ascii="Times New Roman" w:hAnsi="Times New Roman" w:cs="Times New Roman"/>
          <w:sz w:val="24"/>
          <w:szCs w:val="24"/>
          <w:vertAlign w:val="subscript"/>
          <w:lang w:val="ro-RO"/>
        </w:rPr>
        <w:t>(i-1)</w:t>
      </w:r>
      <w:r w:rsidRPr="009C2EDF">
        <w:rPr>
          <w:rFonts w:ascii="Times New Roman" w:hAnsi="Times New Roman" w:cs="Times New Roman"/>
          <w:sz w:val="24"/>
          <w:szCs w:val="24"/>
          <w:lang w:val="ro-RO"/>
        </w:rPr>
        <w:t>*(1+RI</w:t>
      </w:r>
      <w:r w:rsidRPr="009C2EDF">
        <w:rPr>
          <w:rFonts w:ascii="Times New Roman" w:hAnsi="Times New Roman" w:cs="Times New Roman"/>
          <w:sz w:val="24"/>
          <w:szCs w:val="24"/>
          <w:vertAlign w:val="subscript"/>
          <w:lang w:val="ro-RO"/>
        </w:rPr>
        <w:t>e(i)</w:t>
      </w:r>
      <w:r w:rsidRPr="009C2EDF">
        <w:rPr>
          <w:rFonts w:ascii="Times New Roman" w:hAnsi="Times New Roman" w:cs="Times New Roman"/>
          <w:sz w:val="24"/>
          <w:szCs w:val="24"/>
          <w:lang w:val="ro-RO"/>
        </w:rPr>
        <w:t>)</w:t>
      </w:r>
    </w:p>
    <w:p w14:paraId="7B27BF20"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vertAlign w:val="subscript"/>
          <w:lang w:val="ro-RO"/>
        </w:rPr>
      </w:pPr>
      <w:r w:rsidRPr="009C2EDF">
        <w:rPr>
          <w:rFonts w:ascii="Times New Roman" w:hAnsi="Times New Roman" w:cs="Times New Roman"/>
          <w:sz w:val="24"/>
          <w:szCs w:val="24"/>
          <w:lang w:val="ro-RO"/>
        </w:rPr>
        <w:lastRenderedPageBreak/>
        <w:t xml:space="preserve">               + RSE</w:t>
      </w:r>
      <w:r w:rsidRPr="009C2EDF">
        <w:rPr>
          <w:rFonts w:ascii="Times New Roman" w:hAnsi="Times New Roman" w:cs="Times New Roman"/>
          <w:sz w:val="24"/>
          <w:szCs w:val="24"/>
          <w:vertAlign w:val="subscript"/>
          <w:lang w:val="ro-RO"/>
        </w:rPr>
        <w:t>(i)</w:t>
      </w:r>
    </w:p>
    <w:p w14:paraId="3EDC1E0B"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 SR*(1+RI</w:t>
      </w:r>
      <w:r w:rsidRPr="009C2EDF">
        <w:rPr>
          <w:rFonts w:ascii="Times New Roman" w:hAnsi="Times New Roman" w:cs="Times New Roman"/>
          <w:sz w:val="24"/>
          <w:szCs w:val="24"/>
          <w:vertAlign w:val="subscript"/>
          <w:lang w:val="ro-RO"/>
        </w:rPr>
        <w:t>e(i)</w:t>
      </w:r>
      <w:r w:rsidRPr="009C2EDF">
        <w:rPr>
          <w:rFonts w:ascii="Times New Roman" w:hAnsi="Times New Roman" w:cs="Times New Roman"/>
          <w:sz w:val="24"/>
          <w:szCs w:val="24"/>
          <w:lang w:val="ro-RO"/>
        </w:rPr>
        <w:t xml:space="preserve">) </w:t>
      </w:r>
    </w:p>
    <w:p w14:paraId="1D7969BC" w14:textId="77777777" w:rsidR="007F02E4" w:rsidRPr="009C2EDF" w:rsidRDefault="007F02E4" w:rsidP="007F02E4">
      <w:pPr>
        <w:pStyle w:val="ListParagraph"/>
        <w:autoSpaceDE w:val="0"/>
        <w:autoSpaceDN w:val="0"/>
        <w:adjustRightInd w:val="0"/>
        <w:spacing w:after="0" w:line="360" w:lineRule="auto"/>
        <w:ind w:left="1701"/>
        <w:rPr>
          <w:rFonts w:ascii="Times New Roman" w:hAnsi="Times New Roman" w:cs="Times New Roman"/>
          <w:sz w:val="24"/>
          <w:szCs w:val="24"/>
          <w:lang w:val="ro-RO"/>
        </w:rPr>
      </w:pPr>
      <w:r w:rsidRPr="009C2EDF">
        <w:rPr>
          <w:rFonts w:ascii="Times New Roman" w:hAnsi="Times New Roman" w:cs="Times New Roman"/>
          <w:sz w:val="24"/>
          <w:szCs w:val="24"/>
          <w:lang w:val="ro-RO"/>
        </w:rPr>
        <w:t>+ (Delta)C</w:t>
      </w:r>
      <w:r w:rsidRPr="009C2EDF">
        <w:rPr>
          <w:rFonts w:ascii="Times New Roman" w:hAnsi="Times New Roman" w:cs="Times New Roman"/>
          <w:sz w:val="24"/>
          <w:szCs w:val="24"/>
          <w:vertAlign w:val="subscript"/>
          <w:lang w:val="ro-RO"/>
        </w:rPr>
        <w:t>PERS(i-1)</w:t>
      </w:r>
    </w:p>
    <w:p w14:paraId="55DA0DB0" w14:textId="77777777" w:rsidR="007F02E4" w:rsidRPr="009C2EDF" w:rsidRDefault="007F02E4" w:rsidP="007F02E4">
      <w:pPr>
        <w:pStyle w:val="ListParagraph"/>
        <w:autoSpaceDE w:val="0"/>
        <w:autoSpaceDN w:val="0"/>
        <w:adjustRightInd w:val="0"/>
        <w:spacing w:after="0" w:line="360" w:lineRule="auto"/>
        <w:ind w:left="1701"/>
        <w:rPr>
          <w:rFonts w:ascii="Times New Roman" w:hAnsi="Times New Roman" w:cs="Times New Roman"/>
          <w:sz w:val="24"/>
          <w:szCs w:val="24"/>
          <w:lang w:val="ro-RO"/>
        </w:rPr>
      </w:pPr>
      <w:r w:rsidRPr="009C2EDF">
        <w:rPr>
          <w:rFonts w:ascii="Times New Roman" w:hAnsi="Times New Roman" w:cs="Times New Roman"/>
          <w:sz w:val="24"/>
          <w:szCs w:val="24"/>
          <w:lang w:val="ro-RO"/>
        </w:rPr>
        <w:t>+ (Delta)C</w:t>
      </w:r>
      <w:r w:rsidRPr="009C2EDF">
        <w:rPr>
          <w:rFonts w:ascii="Times New Roman" w:hAnsi="Times New Roman" w:cs="Times New Roman"/>
          <w:sz w:val="24"/>
          <w:szCs w:val="24"/>
          <w:vertAlign w:val="subscript"/>
          <w:lang w:val="ro-RO"/>
        </w:rPr>
        <w:t>SSM(i-1)</w:t>
      </w:r>
    </w:p>
    <w:p w14:paraId="294C0237" w14:textId="77777777" w:rsidR="007F02E4" w:rsidRPr="009C2EDF" w:rsidRDefault="007F02E4" w:rsidP="007F02E4">
      <w:pPr>
        <w:pStyle w:val="ListParagraph"/>
        <w:autoSpaceDE w:val="0"/>
        <w:autoSpaceDN w:val="0"/>
        <w:adjustRightInd w:val="0"/>
        <w:spacing w:after="0" w:line="360" w:lineRule="auto"/>
        <w:ind w:left="840"/>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 VI*(1+RI</w:t>
      </w:r>
      <w:r w:rsidRPr="009C2EDF">
        <w:rPr>
          <w:rFonts w:ascii="Times New Roman" w:hAnsi="Times New Roman" w:cs="Times New Roman"/>
          <w:sz w:val="24"/>
          <w:szCs w:val="24"/>
          <w:vertAlign w:val="subscript"/>
          <w:lang w:val="ro-RO"/>
        </w:rPr>
        <w:t>e(i)</w:t>
      </w:r>
      <w:r w:rsidRPr="009C2EDF">
        <w:rPr>
          <w:rFonts w:ascii="Times New Roman" w:hAnsi="Times New Roman" w:cs="Times New Roman"/>
          <w:sz w:val="24"/>
          <w:szCs w:val="24"/>
          <w:lang w:val="ro-RO"/>
        </w:rPr>
        <w:t>)</w:t>
      </w:r>
    </w:p>
    <w:p w14:paraId="63FDB352" w14:textId="77777777" w:rsidR="007F02E4" w:rsidRPr="009C2EDF" w:rsidRDefault="007F02E4" w:rsidP="007F02E4">
      <w:pPr>
        <w:autoSpaceDE w:val="0"/>
        <w:autoSpaceDN w:val="0"/>
        <w:adjustRightInd w:val="0"/>
        <w:spacing w:line="360" w:lineRule="auto"/>
        <w:jc w:val="both"/>
        <w:rPr>
          <w:lang w:val="ro-RO"/>
        </w:rPr>
      </w:pPr>
    </w:p>
    <w:p w14:paraId="16D54B99" w14:textId="77777777" w:rsidR="007F02E4" w:rsidRPr="009C2EDF" w:rsidRDefault="007F02E4" w:rsidP="007F02E4">
      <w:pPr>
        <w:autoSpaceDE w:val="0"/>
        <w:autoSpaceDN w:val="0"/>
        <w:adjustRightInd w:val="0"/>
        <w:spacing w:line="360" w:lineRule="auto"/>
        <w:jc w:val="both"/>
        <w:rPr>
          <w:lang w:val="ro-RO"/>
        </w:rPr>
      </w:pPr>
      <w:r w:rsidRPr="009C2EDF">
        <w:rPr>
          <w:lang w:val="ro-RO"/>
        </w:rPr>
        <w:t>unde:</w:t>
      </w:r>
    </w:p>
    <w:p w14:paraId="0FC1FB43"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VRC</w:t>
      </w:r>
      <w:r w:rsidRPr="009C2EDF">
        <w:rPr>
          <w:vertAlign w:val="subscript"/>
          <w:lang w:val="ro-RO"/>
        </w:rPr>
        <w:t>(i)</w:t>
      </w:r>
      <w:r w:rsidRPr="009C2EDF">
        <w:rPr>
          <w:lang w:val="ro-RO"/>
        </w:rPr>
        <w:t xml:space="preserve"> – venitul reglementat corectat permis de ANRE în anul (i);</w:t>
      </w:r>
    </w:p>
    <w:p w14:paraId="1FD0E22E"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VR</w:t>
      </w:r>
      <w:r w:rsidRPr="009C2EDF">
        <w:rPr>
          <w:vertAlign w:val="subscript"/>
          <w:lang w:val="ro-RO"/>
        </w:rPr>
        <w:t>(i)</w:t>
      </w:r>
      <w:r w:rsidRPr="009C2EDF">
        <w:rPr>
          <w:lang w:val="ro-RO"/>
        </w:rPr>
        <w:t xml:space="preserve"> – venitul reglementat permis în </w:t>
      </w:r>
      <w:bookmarkStart w:id="1" w:name="_Hlk521240126"/>
      <w:r w:rsidRPr="009C2EDF">
        <w:rPr>
          <w:lang w:val="ro-RO"/>
        </w:rPr>
        <w:t>anul (i)</w:t>
      </w:r>
      <w:bookmarkEnd w:id="1"/>
      <w:r w:rsidRPr="009C2EDF">
        <w:rPr>
          <w:lang w:val="ro-RO"/>
        </w:rPr>
        <w:t>;</w:t>
      </w:r>
    </w:p>
    <w:p w14:paraId="2B81B1F7"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(Delta)VRC</w:t>
      </w:r>
      <w:r w:rsidRPr="009C2EDF">
        <w:rPr>
          <w:vertAlign w:val="subscript"/>
          <w:lang w:val="ro-RO"/>
        </w:rPr>
        <w:t xml:space="preserve">(i-1) </w:t>
      </w:r>
      <w:r w:rsidRPr="009C2EDF">
        <w:rPr>
          <w:lang w:val="ro-RO"/>
        </w:rPr>
        <w:t>– componenta de corecție a venitului reglementat corectat, aferent anului (i-1); în primul an al perioadei a patra de reglementare, valoarea acestei componente de corecție este egală cu zero;</w:t>
      </w:r>
    </w:p>
    <w:p w14:paraId="29950D80"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 xml:space="preserve"> (Delta)CPD</w:t>
      </w:r>
      <w:r w:rsidRPr="009C2EDF">
        <w:rPr>
          <w:vertAlign w:val="subscript"/>
          <w:lang w:val="ro-RO"/>
        </w:rPr>
        <w:t>(i-1)</w:t>
      </w:r>
      <w:r w:rsidRPr="009C2EDF">
        <w:rPr>
          <w:lang w:val="ro-RO"/>
        </w:rPr>
        <w:t xml:space="preserve"> – componenta de corecție a costurilor preluate direct aferente anului (i-1);</w:t>
      </w:r>
    </w:p>
    <w:p w14:paraId="5633A6E3" w14:textId="77777777" w:rsidR="007F02E4" w:rsidRPr="009C2EDF" w:rsidRDefault="007F02E4" w:rsidP="007F02E4">
      <w:pPr>
        <w:autoSpaceDE w:val="0"/>
        <w:autoSpaceDN w:val="0"/>
        <w:adjustRightInd w:val="0"/>
        <w:spacing w:line="360" w:lineRule="auto"/>
        <w:ind w:firstLine="720"/>
        <w:jc w:val="both"/>
        <w:rPr>
          <w:lang w:val="ro-RO"/>
        </w:rPr>
      </w:pPr>
      <w:r w:rsidRPr="009C2EDF" w:rsidDel="00983FD1">
        <w:rPr>
          <w:lang w:val="ro-RO"/>
        </w:rPr>
        <w:t xml:space="preserve"> </w:t>
      </w:r>
      <w:r w:rsidRPr="009C2EDF">
        <w:rPr>
          <w:lang w:val="ro-RO"/>
        </w:rPr>
        <w:t>(Delta)CT</w:t>
      </w:r>
      <w:r w:rsidRPr="009C2EDF">
        <w:rPr>
          <w:vertAlign w:val="subscript"/>
          <w:lang w:val="ro-RO"/>
        </w:rPr>
        <w:t>(i-1)</w:t>
      </w:r>
      <w:r w:rsidRPr="009C2EDF">
        <w:rPr>
          <w:lang w:val="ro-RO"/>
        </w:rPr>
        <w:t xml:space="preserve"> – componenta de corecție a valorii aferente consumului tehnologic din anul (i-1);</w:t>
      </w:r>
    </w:p>
    <w:p w14:paraId="169645EF" w14:textId="381902B4" w:rsidR="00897B43" w:rsidRPr="009C2EDF" w:rsidRDefault="00897B43" w:rsidP="007F02E4">
      <w:pPr>
        <w:autoSpaceDE w:val="0"/>
        <w:autoSpaceDN w:val="0"/>
        <w:adjustRightInd w:val="0"/>
        <w:spacing w:line="360" w:lineRule="auto"/>
        <w:ind w:firstLine="720"/>
        <w:jc w:val="both"/>
        <w:rPr>
          <w:lang w:val="ro-RO"/>
        </w:rPr>
      </w:pPr>
      <w:r w:rsidRPr="009C2EDF">
        <w:rPr>
          <w:u w:val="single"/>
          <w:lang w:val="ro-RO"/>
        </w:rPr>
        <w:t>(Delta)CAPEX</w:t>
      </w:r>
      <w:r w:rsidRPr="009C2EDF">
        <w:rPr>
          <w:u w:val="single"/>
          <w:vertAlign w:val="subscript"/>
          <w:lang w:val="ro-RO"/>
        </w:rPr>
        <w:t>(i-</w:t>
      </w:r>
      <w:r w:rsidR="006A49DB" w:rsidRPr="009C2EDF">
        <w:rPr>
          <w:u w:val="single"/>
          <w:vertAlign w:val="subscript"/>
          <w:lang w:val="ro-RO"/>
        </w:rPr>
        <w:t>2</w:t>
      </w:r>
      <w:r w:rsidRPr="009C2EDF">
        <w:rPr>
          <w:u w:val="single"/>
          <w:vertAlign w:val="subscript"/>
          <w:lang w:val="ro-RO"/>
        </w:rPr>
        <w:t xml:space="preserve">) </w:t>
      </w:r>
      <w:r w:rsidRPr="009C2EDF">
        <w:rPr>
          <w:lang w:val="ro-RO"/>
        </w:rPr>
        <w:t xml:space="preserve">- </w:t>
      </w:r>
      <w:r w:rsidRPr="009C2EDF">
        <w:rPr>
          <w:u w:val="single"/>
          <w:lang w:val="ro-RO"/>
        </w:rPr>
        <w:t>componenta de corecție pentru costurile de capital investit</w:t>
      </w:r>
      <w:r w:rsidRPr="009C2EDF">
        <w:rPr>
          <w:lang w:val="ro-RO"/>
        </w:rPr>
        <w:t xml:space="preserve"> aferente anului (i-</w:t>
      </w:r>
      <w:r w:rsidR="00C7149F" w:rsidRPr="009C2EDF">
        <w:rPr>
          <w:lang w:val="ro-RO"/>
        </w:rPr>
        <w:t>2</w:t>
      </w:r>
      <w:r w:rsidRPr="009C2EDF">
        <w:rPr>
          <w:lang w:val="ro-RO"/>
        </w:rPr>
        <w:t>);</w:t>
      </w:r>
    </w:p>
    <w:p w14:paraId="1E0591C8"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(Delta)RI</w:t>
      </w:r>
      <w:r w:rsidRPr="009C2EDF">
        <w:rPr>
          <w:vertAlign w:val="subscript"/>
          <w:lang w:val="ro-RO"/>
        </w:rPr>
        <w:t>VRC(i-1)</w:t>
      </w:r>
      <w:r w:rsidRPr="009C2EDF">
        <w:rPr>
          <w:lang w:val="ro-RO"/>
        </w:rPr>
        <w:t xml:space="preserve"> – componenta de corecție a valorii venitului reglementat corectat, datorată diferenței dintre rata inflației estimate pentru anul (i-1) și rata inflației realizate în anul (i-1);</w:t>
      </w:r>
    </w:p>
    <w:p w14:paraId="56B662B9"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CN</w:t>
      </w:r>
      <w:r w:rsidRPr="009C2EDF">
        <w:rPr>
          <w:vertAlign w:val="subscript"/>
          <w:lang w:val="ro-RO"/>
        </w:rPr>
        <w:t>(i-1)</w:t>
      </w:r>
      <w:r w:rsidRPr="009C2EDF">
        <w:rPr>
          <w:lang w:val="ro-RO"/>
        </w:rPr>
        <w:t xml:space="preserve"> – componenta de corecție a costurilor operaționale neprevăzute cu caracter nepermanent din anul (i-1);</w:t>
      </w:r>
    </w:p>
    <w:p w14:paraId="2DF62E79"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RSE</w:t>
      </w:r>
      <w:r w:rsidRPr="009C2EDF">
        <w:rPr>
          <w:vertAlign w:val="subscript"/>
          <w:lang w:val="ro-RO"/>
        </w:rPr>
        <w:t>(i)</w:t>
      </w:r>
      <w:r w:rsidRPr="009C2EDF">
        <w:rPr>
          <w:lang w:val="ro-RO"/>
        </w:rPr>
        <w:t xml:space="preserve"> – componenta de redistribuire a sporului de eficiență economică realizat în perioada anterioară de reglementare și recunoscută în venitul reglementat corectat al anului (i); </w:t>
      </w:r>
    </w:p>
    <w:p w14:paraId="58619493"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 xml:space="preserve">SR – componentă de corecție a altor sume rămase de regularizat din perioadele anterioare de reglementare; </w:t>
      </w:r>
    </w:p>
    <w:p w14:paraId="328DA338" w14:textId="77777777" w:rsidR="007F02E4" w:rsidRPr="009C2EDF" w:rsidRDefault="007F02E4" w:rsidP="007F02E4">
      <w:pPr>
        <w:autoSpaceDE w:val="0"/>
        <w:autoSpaceDN w:val="0"/>
        <w:adjustRightInd w:val="0"/>
        <w:spacing w:line="360" w:lineRule="auto"/>
        <w:ind w:firstLine="720"/>
        <w:rPr>
          <w:lang w:val="ro-RO"/>
        </w:rPr>
      </w:pPr>
      <w:r w:rsidRPr="009C2EDF">
        <w:rPr>
          <w:lang w:val="ro-RO"/>
        </w:rPr>
        <w:t>(Delta)C</w:t>
      </w:r>
      <w:r w:rsidRPr="009C2EDF">
        <w:rPr>
          <w:vertAlign w:val="subscript"/>
          <w:lang w:val="ro-RO"/>
        </w:rPr>
        <w:t xml:space="preserve">PERS (i-1) </w:t>
      </w:r>
      <w:r w:rsidRPr="009C2EDF">
        <w:rPr>
          <w:lang w:val="ro-RO"/>
        </w:rPr>
        <w:t>–</w:t>
      </w:r>
      <w:r w:rsidRPr="009C2EDF">
        <w:rPr>
          <w:vertAlign w:val="subscript"/>
          <w:lang w:val="ro-RO"/>
        </w:rPr>
        <w:t xml:space="preserve"> </w:t>
      </w:r>
      <w:r w:rsidRPr="009C2EDF">
        <w:rPr>
          <w:lang w:val="ro-RO"/>
        </w:rPr>
        <w:t>componenta de corecție a costurilor cu personalul din anul (i-1);</w:t>
      </w:r>
    </w:p>
    <w:p w14:paraId="7EBB70AF"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(Delta)C</w:t>
      </w:r>
      <w:r w:rsidRPr="009C2EDF">
        <w:rPr>
          <w:vertAlign w:val="subscript"/>
          <w:lang w:val="ro-RO"/>
        </w:rPr>
        <w:t xml:space="preserve">SSM (i-1) </w:t>
      </w:r>
      <w:r w:rsidRPr="009C2EDF">
        <w:rPr>
          <w:lang w:val="ro-RO"/>
        </w:rPr>
        <w:t>–</w:t>
      </w:r>
      <w:r w:rsidRPr="009C2EDF">
        <w:rPr>
          <w:vertAlign w:val="subscript"/>
          <w:lang w:val="ro-RO"/>
        </w:rPr>
        <w:t xml:space="preserve"> </w:t>
      </w:r>
      <w:r w:rsidRPr="009C2EDF">
        <w:rPr>
          <w:lang w:val="ro-RO"/>
        </w:rPr>
        <w:t>componenta de corecție a costurile aferente securității muncii din anul (i-1);</w:t>
      </w:r>
    </w:p>
    <w:p w14:paraId="77DEE581"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 xml:space="preserve">VI – venituri din închirierea imobilizărilor corporale de natura clădirilor, utilizate ca sedii și puncte de lucru pentru activitatea de distribuție a gazelor naturale care fac parte din BAR </w:t>
      </w:r>
      <w:r w:rsidRPr="009C2EDF">
        <w:rPr>
          <w:lang w:val="ro-RO"/>
        </w:rPr>
        <w:lastRenderedPageBreak/>
        <w:t>implicit, inclusiv veniturile pentru acoperirea cheltuielilor operaționale controlabile și necontrolabile aferente respectivelor imobilizări;</w:t>
      </w:r>
    </w:p>
    <w:p w14:paraId="3D17707D"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RI</w:t>
      </w:r>
      <w:r w:rsidRPr="009C2EDF">
        <w:rPr>
          <w:vertAlign w:val="subscript"/>
          <w:lang w:val="ro-RO"/>
        </w:rPr>
        <w:t>e(i)</w:t>
      </w:r>
      <w:r w:rsidRPr="009C2EDF">
        <w:rPr>
          <w:lang w:val="ro-RO"/>
        </w:rPr>
        <w:t xml:space="preserve"> – rata inflației estimate pentru anul (i).</w:t>
      </w:r>
    </w:p>
    <w:p w14:paraId="4743312B" w14:textId="77777777" w:rsidR="007F02E4" w:rsidRPr="009C2EDF" w:rsidRDefault="007F02E4" w:rsidP="007F02E4">
      <w:pPr>
        <w:autoSpaceDE w:val="0"/>
        <w:autoSpaceDN w:val="0"/>
        <w:adjustRightInd w:val="0"/>
        <w:spacing w:line="360" w:lineRule="auto"/>
        <w:ind w:firstLine="720"/>
        <w:jc w:val="both"/>
        <w:rPr>
          <w:lang w:val="ro-RO"/>
        </w:rPr>
      </w:pPr>
    </w:p>
    <w:p w14:paraId="77C21C94"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SECŢIUNEA a III-a</w:t>
      </w:r>
    </w:p>
    <w:p w14:paraId="6CCF516C" w14:textId="77777777" w:rsidR="007F02E4" w:rsidRPr="009C2EDF" w:rsidRDefault="007F02E4" w:rsidP="007F02E4">
      <w:pPr>
        <w:autoSpaceDE w:val="0"/>
        <w:autoSpaceDN w:val="0"/>
        <w:adjustRightInd w:val="0"/>
        <w:rPr>
          <w:lang w:val="ro-RO"/>
        </w:rPr>
      </w:pPr>
    </w:p>
    <w:p w14:paraId="68739F95" w14:textId="77777777" w:rsidR="007F02E4" w:rsidRPr="009C2EDF" w:rsidRDefault="007F02E4" w:rsidP="007F02E4">
      <w:pPr>
        <w:autoSpaceDE w:val="0"/>
        <w:autoSpaceDN w:val="0"/>
        <w:adjustRightInd w:val="0"/>
        <w:rPr>
          <w:b/>
          <w:lang w:val="ro-RO"/>
        </w:rPr>
      </w:pPr>
      <w:r w:rsidRPr="009C2EDF">
        <w:rPr>
          <w:b/>
          <w:lang w:val="ro-RO"/>
        </w:rPr>
        <w:t>Elementele de corecție și/sau ajustare ale venitului reglementat corectat</w:t>
      </w:r>
    </w:p>
    <w:p w14:paraId="36BE0101" w14:textId="77777777" w:rsidR="007F02E4" w:rsidRPr="009C2EDF" w:rsidRDefault="007F02E4" w:rsidP="007F02E4">
      <w:pPr>
        <w:autoSpaceDE w:val="0"/>
        <w:autoSpaceDN w:val="0"/>
        <w:adjustRightInd w:val="0"/>
        <w:rPr>
          <w:lang w:val="ro-RO"/>
        </w:rPr>
      </w:pPr>
    </w:p>
    <w:p w14:paraId="32395017"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5BC25C31" w14:textId="77777777" w:rsidR="007F02E4" w:rsidRPr="009C2EDF" w:rsidRDefault="007F02E4" w:rsidP="007F02E4">
      <w:pPr>
        <w:autoSpaceDE w:val="0"/>
        <w:autoSpaceDN w:val="0"/>
        <w:adjustRightInd w:val="0"/>
        <w:spacing w:line="360" w:lineRule="auto"/>
        <w:jc w:val="both"/>
        <w:rPr>
          <w:lang w:val="ro-RO"/>
        </w:rPr>
      </w:pPr>
      <w:r w:rsidRPr="009C2EDF">
        <w:rPr>
          <w:lang w:val="ro-RO"/>
        </w:rPr>
        <w:t>Elementele de corecție și/sau ajustare ale venitului reglementat corectat sunt următoarele:</w:t>
      </w:r>
    </w:p>
    <w:p w14:paraId="4A57BBD6"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rata inflației – RI;</w:t>
      </w:r>
    </w:p>
    <w:p w14:paraId="22CDDA22"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rata anuală de creștere a eficienței activității de distribuție a gazelor naturale – X;</w:t>
      </w:r>
    </w:p>
    <w:p w14:paraId="4E361893"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costurile operaționale neprevăzute – CN; </w:t>
      </w:r>
    </w:p>
    <w:p w14:paraId="0C59B186"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componenta de corecție a costurilor preluate direct – (Delta)CPD; </w:t>
      </w:r>
    </w:p>
    <w:p w14:paraId="67FC074B"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de corecție pentru capitalul investit – (Delta)CAPEX;</w:t>
      </w:r>
    </w:p>
    <w:p w14:paraId="4AB0A921"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de redistribuire a sporului de eficiență economică realizat în perioada anterioară de reglementare – RSE;</w:t>
      </w:r>
    </w:p>
    <w:p w14:paraId="76552B81"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de corecție aferentă venitului reglementat corectat – (Delta)VRC;</w:t>
      </w:r>
    </w:p>
    <w:p w14:paraId="3C72EFDF"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de corecție aferentă consumului tehnologic – (Delta)CT;</w:t>
      </w:r>
    </w:p>
    <w:p w14:paraId="2069092B"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de corecție a costurilor cu personalul – (Delta)C</w:t>
      </w:r>
      <w:r w:rsidRPr="009C2EDF">
        <w:rPr>
          <w:rFonts w:ascii="Times New Roman" w:hAnsi="Times New Roman" w:cs="Times New Roman"/>
          <w:sz w:val="24"/>
          <w:szCs w:val="24"/>
          <w:vertAlign w:val="subscript"/>
          <w:lang w:val="ro-RO"/>
        </w:rPr>
        <w:t>PERS (i-1)</w:t>
      </w:r>
      <w:r w:rsidRPr="009C2EDF">
        <w:rPr>
          <w:rFonts w:ascii="Times New Roman" w:hAnsi="Times New Roman" w:cs="Times New Roman"/>
          <w:sz w:val="24"/>
          <w:szCs w:val="24"/>
          <w:lang w:val="ro-RO"/>
        </w:rPr>
        <w:t>;</w:t>
      </w:r>
    </w:p>
    <w:p w14:paraId="78917136"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de corecție a costurile aferente securității muncii – (Delta)C</w:t>
      </w:r>
      <w:r w:rsidRPr="009C2EDF">
        <w:rPr>
          <w:rFonts w:ascii="Times New Roman" w:hAnsi="Times New Roman" w:cs="Times New Roman"/>
          <w:sz w:val="24"/>
          <w:szCs w:val="24"/>
          <w:vertAlign w:val="subscript"/>
          <w:lang w:val="ro-RO"/>
        </w:rPr>
        <w:t>SSM (i-1)</w:t>
      </w:r>
      <w:r w:rsidRPr="009C2EDF">
        <w:rPr>
          <w:rFonts w:ascii="Times New Roman" w:hAnsi="Times New Roman" w:cs="Times New Roman"/>
          <w:sz w:val="24"/>
          <w:szCs w:val="24"/>
          <w:lang w:val="ro-RO"/>
        </w:rPr>
        <w:t>;</w:t>
      </w:r>
    </w:p>
    <w:p w14:paraId="7EB12677" w14:textId="77777777" w:rsidR="007F02E4" w:rsidRPr="009C2EDF" w:rsidRDefault="007F02E4" w:rsidP="00B526F0">
      <w:pPr>
        <w:pStyle w:val="ListParagraph"/>
        <w:numPr>
          <w:ilvl w:val="0"/>
          <w:numId w:val="3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de corecție aferentă sumelor de regularizat din anii precedenți din perioada curentă sau perioadele anterioare de reglementare – SR.</w:t>
      </w:r>
    </w:p>
    <w:p w14:paraId="6D1D9B30" w14:textId="77777777" w:rsidR="007F02E4" w:rsidRPr="009C2EDF" w:rsidRDefault="007F02E4" w:rsidP="007F02E4">
      <w:pPr>
        <w:pStyle w:val="ListParagraph"/>
        <w:autoSpaceDE w:val="0"/>
        <w:autoSpaceDN w:val="0"/>
        <w:adjustRightInd w:val="0"/>
        <w:spacing w:after="0" w:line="360" w:lineRule="auto"/>
        <w:ind w:left="1200"/>
        <w:jc w:val="both"/>
        <w:rPr>
          <w:rFonts w:ascii="Times New Roman" w:hAnsi="Times New Roman" w:cs="Times New Roman"/>
          <w:sz w:val="24"/>
          <w:szCs w:val="24"/>
          <w:lang w:val="ro-RO"/>
        </w:rPr>
      </w:pPr>
    </w:p>
    <w:p w14:paraId="23D7794D" w14:textId="77777777" w:rsidR="007F02E4" w:rsidRPr="009C2EDF" w:rsidRDefault="007F02E4" w:rsidP="007F02E4">
      <w:pPr>
        <w:autoSpaceDE w:val="0"/>
        <w:autoSpaceDN w:val="0"/>
        <w:adjustRightInd w:val="0"/>
        <w:spacing w:line="360" w:lineRule="auto"/>
        <w:rPr>
          <w:b/>
          <w:lang w:val="ro-RO"/>
        </w:rPr>
      </w:pPr>
      <w:r w:rsidRPr="009C2EDF">
        <w:rPr>
          <w:b/>
          <w:lang w:val="ro-RO"/>
        </w:rPr>
        <w:t>3.1 Rata inflației - RI</w:t>
      </w:r>
    </w:p>
    <w:p w14:paraId="1C55320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0B6BF83B" w14:textId="77777777" w:rsidR="007F02E4" w:rsidRPr="009C2EDF" w:rsidRDefault="007F02E4" w:rsidP="00B526F0">
      <w:pPr>
        <w:pStyle w:val="ListParagraph"/>
        <w:numPr>
          <w:ilvl w:val="3"/>
          <w:numId w:val="3"/>
        </w:numPr>
        <w:autoSpaceDE w:val="0"/>
        <w:autoSpaceDN w:val="0"/>
        <w:adjustRightInd w:val="0"/>
        <w:spacing w:after="0" w:line="360" w:lineRule="auto"/>
        <w:ind w:left="42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Rata inflației estimate pentru un an al perioadei de reglementare se consideră indicele prețurilor de consum (IPC) la sfârșitul anului estimat de Comisia Națională de Prognoză, pentru anul pentru care se stabilește venitul reglementat corectat.</w:t>
      </w:r>
    </w:p>
    <w:p w14:paraId="481E94D3" w14:textId="77777777" w:rsidR="007F02E4" w:rsidRPr="009C2EDF" w:rsidRDefault="007F02E4" w:rsidP="00B526F0">
      <w:pPr>
        <w:pStyle w:val="ListParagraph"/>
        <w:numPr>
          <w:ilvl w:val="3"/>
          <w:numId w:val="3"/>
        </w:numPr>
        <w:autoSpaceDE w:val="0"/>
        <w:autoSpaceDN w:val="0"/>
        <w:adjustRightInd w:val="0"/>
        <w:spacing w:after="0" w:line="360" w:lineRule="auto"/>
        <w:ind w:left="42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Rata inflației realizate pentru un an al perioadei de reglementare se determină pe baza indicilor totali anuali ai prețurilor de consum, în perioada decembrie (i-1) – decembrie (i-2), publicați pe pagina de internet a Institutului Național de Statistică.</w:t>
      </w:r>
    </w:p>
    <w:p w14:paraId="58402EA1" w14:textId="77777777" w:rsidR="007F107C" w:rsidRPr="009C2EDF" w:rsidRDefault="007F107C" w:rsidP="002761DE">
      <w:pPr>
        <w:pStyle w:val="ListParagraph"/>
        <w:autoSpaceDE w:val="0"/>
        <w:autoSpaceDN w:val="0"/>
        <w:adjustRightInd w:val="0"/>
        <w:spacing w:after="0" w:line="360" w:lineRule="auto"/>
        <w:ind w:left="426"/>
        <w:contextualSpacing/>
        <w:jc w:val="both"/>
        <w:rPr>
          <w:rFonts w:ascii="Times New Roman" w:hAnsi="Times New Roman" w:cs="Times New Roman"/>
          <w:sz w:val="24"/>
          <w:szCs w:val="24"/>
          <w:lang w:val="ro-RO"/>
        </w:rPr>
      </w:pPr>
    </w:p>
    <w:p w14:paraId="2064E48D" w14:textId="77777777" w:rsidR="007F02E4" w:rsidRPr="009C2EDF" w:rsidRDefault="007F02E4" w:rsidP="007F02E4">
      <w:pPr>
        <w:autoSpaceDE w:val="0"/>
        <w:autoSpaceDN w:val="0"/>
        <w:adjustRightInd w:val="0"/>
        <w:spacing w:line="360" w:lineRule="auto"/>
        <w:rPr>
          <w:b/>
          <w:lang w:val="ro-RO"/>
        </w:rPr>
      </w:pPr>
      <w:r w:rsidRPr="009C2EDF">
        <w:rPr>
          <w:b/>
          <w:lang w:val="ro-RO"/>
        </w:rPr>
        <w:t>3.2 Rata anuală de creștere a eficienței activității de distribuție a gazelor naturale – X</w:t>
      </w:r>
    </w:p>
    <w:p w14:paraId="59A0C06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 xml:space="preserve">    </w:t>
      </w:r>
    </w:p>
    <w:p w14:paraId="070103D6" w14:textId="77777777" w:rsidR="007F02E4" w:rsidRPr="009C2EDF" w:rsidRDefault="007F02E4" w:rsidP="00B526F0">
      <w:pPr>
        <w:pStyle w:val="ListParagraph"/>
        <w:numPr>
          <w:ilvl w:val="0"/>
          <w:numId w:val="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Rata anuală de creștere a eficienței activității de distribuție al gazelor naturale reflectă potențialele economii de costuri operaționale (OPEX), exclusiv costurile aferente consumului tehnologic</w:t>
      </w:r>
      <w:r w:rsidRPr="009C2EDF">
        <w:rPr>
          <w:rFonts w:ascii="Times New Roman" w:hAnsi="Times New Roman" w:cs="Times New Roman"/>
          <w:b/>
          <w:sz w:val="24"/>
          <w:szCs w:val="24"/>
          <w:lang w:val="ro-RO"/>
        </w:rPr>
        <w:t xml:space="preserve">, </w:t>
      </w:r>
      <w:r w:rsidR="009959C5" w:rsidRPr="009C2EDF">
        <w:rPr>
          <w:rFonts w:ascii="Times New Roman" w:hAnsi="Times New Roman" w:cs="Times New Roman"/>
          <w:sz w:val="24"/>
          <w:szCs w:val="24"/>
          <w:lang w:val="ro-RO"/>
        </w:rPr>
        <w:t xml:space="preserve">cheltuielile aferente securității muncii și costurile cu personalul, </w:t>
      </w:r>
      <w:r w:rsidRPr="009C2EDF">
        <w:rPr>
          <w:rFonts w:ascii="Times New Roman" w:hAnsi="Times New Roman" w:cs="Times New Roman"/>
          <w:sz w:val="24"/>
          <w:szCs w:val="24"/>
          <w:lang w:val="ro-RO"/>
        </w:rPr>
        <w:t>ce pot fi realizate într-un an al perioadei de reglementare de către OD pentru îmbunătățirea performanțelor economice.</w:t>
      </w:r>
    </w:p>
    <w:p w14:paraId="4CFCDDDE" w14:textId="77777777" w:rsidR="007F02E4" w:rsidRPr="009C2EDF" w:rsidRDefault="007F02E4" w:rsidP="00B526F0">
      <w:pPr>
        <w:pStyle w:val="ListParagraph"/>
        <w:numPr>
          <w:ilvl w:val="0"/>
          <w:numId w:val="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Rata anuală a creșterii eficienței activității de distribuție a gazelor naturale asigură o cedare de eficiență economică în favoarea clienților.</w:t>
      </w:r>
    </w:p>
    <w:p w14:paraId="1BD85F2C" w14:textId="77777777" w:rsidR="007F02E4" w:rsidRPr="009C2EDF" w:rsidRDefault="007F02E4" w:rsidP="00B526F0">
      <w:pPr>
        <w:pStyle w:val="ListParagraph"/>
        <w:numPr>
          <w:ilvl w:val="0"/>
          <w:numId w:val="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Rata anuală de creștere a eficienței activității de distribuție a gazelor naturale se stabilește de către ANRE la începutul fiecărei perioade de reglementare, pentru fiecare an al perioadei de reglementare și pentru fiecare OD. </w:t>
      </w:r>
    </w:p>
    <w:p w14:paraId="56C7E670" w14:textId="77777777" w:rsidR="007F02E4" w:rsidRPr="009C2EDF" w:rsidRDefault="007F02E4" w:rsidP="00B526F0">
      <w:pPr>
        <w:pStyle w:val="ListParagraph"/>
        <w:numPr>
          <w:ilvl w:val="0"/>
          <w:numId w:val="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situații deosebite care intervin în desfășurarea/dezvoltarea activității de distribuție, la ajustarea anuală a veniturilor, ANRE poate modifica rata anuală de creștere a eficienței activității de distribuție a gazelor naturale, la solicitarea motivată a OD. </w:t>
      </w:r>
    </w:p>
    <w:p w14:paraId="4DE02D27" w14:textId="77777777" w:rsidR="007F02E4" w:rsidRPr="009C2EDF" w:rsidRDefault="007F02E4" w:rsidP="00B526F0">
      <w:pPr>
        <w:pStyle w:val="ListParagraph"/>
        <w:numPr>
          <w:ilvl w:val="0"/>
          <w:numId w:val="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La stabilirea ratei de creștere a eficienței economice se au în vedere următoarele:</w:t>
      </w:r>
    </w:p>
    <w:p w14:paraId="2C312289" w14:textId="77777777" w:rsidR="007F02E4" w:rsidRPr="009C2EDF" w:rsidRDefault="007F02E4" w:rsidP="00B526F0">
      <w:pPr>
        <w:pStyle w:val="ListParagraph"/>
        <w:numPr>
          <w:ilvl w:val="0"/>
          <w:numId w:val="2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propunerea justificată a OD;</w:t>
      </w:r>
    </w:p>
    <w:p w14:paraId="7406B4CA" w14:textId="77777777" w:rsidR="007F02E4" w:rsidRPr="009C2EDF" w:rsidRDefault="007F02E4" w:rsidP="00B526F0">
      <w:pPr>
        <w:pStyle w:val="ListParagraph"/>
        <w:numPr>
          <w:ilvl w:val="0"/>
          <w:numId w:val="2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rata sporului de eficiență realizat în perioada anterioară de reglementare și de posibilitățile acestuia de a reduce în continuare costurile, astfel încât să se asigure desfășurarea activității în condiții de continuitate și de siguranță;</w:t>
      </w:r>
    </w:p>
    <w:p w14:paraId="40528D1D" w14:textId="1A86C1C8" w:rsidR="007F02E4" w:rsidRPr="009C2EDF" w:rsidRDefault="007F02E4" w:rsidP="00B526F0">
      <w:pPr>
        <w:pStyle w:val="ListParagraph"/>
        <w:numPr>
          <w:ilvl w:val="0"/>
          <w:numId w:val="2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analiza comparativă a sporurilor de eficiență realizate de fiecare OD care desfășoară activitatea de distribuție a gazelor naturale.</w:t>
      </w:r>
    </w:p>
    <w:p w14:paraId="39FC6262" w14:textId="77777777" w:rsidR="007F02E4" w:rsidRPr="009C2EDF" w:rsidRDefault="007F02E4" w:rsidP="007F02E4">
      <w:pPr>
        <w:autoSpaceDE w:val="0"/>
        <w:autoSpaceDN w:val="0"/>
        <w:adjustRightInd w:val="0"/>
        <w:spacing w:line="360" w:lineRule="auto"/>
        <w:rPr>
          <w:lang w:val="ro-RO"/>
        </w:rPr>
      </w:pPr>
    </w:p>
    <w:p w14:paraId="22572311" w14:textId="77777777" w:rsidR="007F02E4" w:rsidRPr="009C2EDF" w:rsidRDefault="007F02E4" w:rsidP="007F02E4">
      <w:pPr>
        <w:autoSpaceDE w:val="0"/>
        <w:autoSpaceDN w:val="0"/>
        <w:adjustRightInd w:val="0"/>
        <w:spacing w:line="360" w:lineRule="auto"/>
        <w:rPr>
          <w:b/>
          <w:lang w:val="ro-RO"/>
        </w:rPr>
      </w:pPr>
      <w:r w:rsidRPr="009C2EDF">
        <w:rPr>
          <w:b/>
          <w:lang w:val="ro-RO"/>
        </w:rPr>
        <w:t xml:space="preserve">3.3 Costurile neprevăzute  </w:t>
      </w:r>
    </w:p>
    <w:p w14:paraId="03E9186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2058BC25" w14:textId="77777777" w:rsidR="007F02E4" w:rsidRPr="009C2EDF" w:rsidRDefault="007F02E4" w:rsidP="00B526F0">
      <w:pPr>
        <w:pStyle w:val="ListParagraph"/>
        <w:numPr>
          <w:ilvl w:val="0"/>
          <w:numId w:val="2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neprevăzute sunt costurile operaționale controlabile care nu au fost estimate la fundamentarea venitului reglementat aferent primului an al perioadei de reglementare și sunt determinate de factori imprevizibili, precum forța majoră, caz fortuit, emiterea de acte normative sau de dezvoltarea OD.</w:t>
      </w:r>
    </w:p>
    <w:p w14:paraId="0736A3CC" w14:textId="77777777" w:rsidR="007F02E4" w:rsidRPr="009C2EDF" w:rsidRDefault="007F02E4" w:rsidP="00B526F0">
      <w:pPr>
        <w:pStyle w:val="ListParagraph"/>
        <w:numPr>
          <w:ilvl w:val="0"/>
          <w:numId w:val="2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Solicitarea recunoașterii costurilor neprevăzute determinate de forță majoră va fi însoțită, cel puțin, de următoarele documente:</w:t>
      </w:r>
    </w:p>
    <w:p w14:paraId="5636801B" w14:textId="77777777" w:rsidR="007F02E4" w:rsidRPr="009C2EDF" w:rsidRDefault="007F02E4" w:rsidP="00B526F0">
      <w:pPr>
        <w:pStyle w:val="ListParagraph"/>
        <w:numPr>
          <w:ilvl w:val="0"/>
          <w:numId w:val="29"/>
        </w:numPr>
        <w:autoSpaceDE w:val="0"/>
        <w:autoSpaceDN w:val="0"/>
        <w:adjustRightInd w:val="0"/>
        <w:spacing w:after="0" w:line="360" w:lineRule="auto"/>
        <w:contextualSpacing/>
        <w:rPr>
          <w:rFonts w:ascii="Times New Roman" w:hAnsi="Times New Roman" w:cs="Times New Roman"/>
          <w:sz w:val="24"/>
          <w:szCs w:val="24"/>
          <w:lang w:val="ro-RO"/>
        </w:rPr>
      </w:pPr>
      <w:r w:rsidRPr="009C2EDF">
        <w:rPr>
          <w:rFonts w:ascii="Times New Roman" w:hAnsi="Times New Roman" w:cs="Times New Roman"/>
          <w:sz w:val="24"/>
          <w:szCs w:val="24"/>
          <w:lang w:val="ro-RO"/>
        </w:rPr>
        <w:t>procesele-verbale de constatare a daunelor înregistrate în obiectivul respectiv, emis de autoritățile locale pe raza cărora s-au înregistrat evenimentele de forță majoră;</w:t>
      </w:r>
    </w:p>
    <w:p w14:paraId="03DD7217" w14:textId="77777777" w:rsidR="007F02E4" w:rsidRPr="009C2EDF" w:rsidRDefault="007F02E4" w:rsidP="00B526F0">
      <w:pPr>
        <w:pStyle w:val="ListParagraph"/>
        <w:numPr>
          <w:ilvl w:val="0"/>
          <w:numId w:val="29"/>
        </w:numPr>
        <w:autoSpaceDE w:val="0"/>
        <w:autoSpaceDN w:val="0"/>
        <w:adjustRightInd w:val="0"/>
        <w:spacing w:after="0" w:line="360" w:lineRule="auto"/>
        <w:contextualSpacing/>
        <w:rPr>
          <w:rFonts w:ascii="Times New Roman" w:hAnsi="Times New Roman" w:cs="Times New Roman"/>
          <w:sz w:val="24"/>
          <w:szCs w:val="24"/>
          <w:lang w:val="ro-RO"/>
        </w:rPr>
      </w:pPr>
      <w:r w:rsidRPr="009C2EDF">
        <w:rPr>
          <w:rFonts w:ascii="Times New Roman" w:hAnsi="Times New Roman" w:cs="Times New Roman"/>
          <w:sz w:val="24"/>
          <w:szCs w:val="24"/>
          <w:lang w:val="ro-RO"/>
        </w:rPr>
        <w:t>documente legale din care să rezulte valoarea lucrării de reparație efectiv realizată.</w:t>
      </w:r>
    </w:p>
    <w:p w14:paraId="616E8D82" w14:textId="77777777" w:rsidR="007F02E4" w:rsidRPr="009C2EDF" w:rsidRDefault="007F02E4" w:rsidP="00B526F0">
      <w:pPr>
        <w:pStyle w:val="ListParagraph"/>
        <w:numPr>
          <w:ilvl w:val="0"/>
          <w:numId w:val="2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În categoria costurilor neprevăzute determinate de dezvoltarea OD, se încadrează următoarele:</w:t>
      </w:r>
    </w:p>
    <w:p w14:paraId="6937940F" w14:textId="3EC4E648" w:rsidR="007F02E4" w:rsidRPr="009C2EDF" w:rsidRDefault="007F02E4" w:rsidP="00B526F0">
      <w:pPr>
        <w:pStyle w:val="ListParagraph"/>
        <w:numPr>
          <w:ilvl w:val="0"/>
          <w:numId w:val="6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de natura OPEX apărute în urma unei fuziuni prin absorbție realizate în cursul perioadei de reglementare și care sunt necesare societății absorbante pentru desfășurarea activității de distribuție în aria de concesiune a societății sau societăților absorbite, în cazul în care fuziunea se încadrează în condițiile prevăzute la art. 6</w:t>
      </w:r>
      <w:r w:rsidR="00EA5638" w:rsidRPr="009C2EDF">
        <w:rPr>
          <w:rFonts w:ascii="Times New Roman" w:hAnsi="Times New Roman" w:cs="Times New Roman"/>
          <w:sz w:val="24"/>
          <w:szCs w:val="24"/>
          <w:lang w:val="ro-RO"/>
        </w:rPr>
        <w:t>3</w:t>
      </w:r>
      <w:r w:rsidRPr="009C2EDF">
        <w:rPr>
          <w:rFonts w:ascii="Times New Roman" w:hAnsi="Times New Roman" w:cs="Times New Roman"/>
          <w:sz w:val="24"/>
          <w:szCs w:val="24"/>
          <w:lang w:val="ro-RO"/>
        </w:rPr>
        <w:t>, alin (1);</w:t>
      </w:r>
    </w:p>
    <w:p w14:paraId="1437E981" w14:textId="77777777" w:rsidR="007F02E4" w:rsidRPr="009C2EDF" w:rsidRDefault="007F02E4" w:rsidP="00B526F0">
      <w:pPr>
        <w:pStyle w:val="ListParagraph"/>
        <w:numPr>
          <w:ilvl w:val="0"/>
          <w:numId w:val="6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de natura OPEX apărute ca urmare a dezvoltării OD prin extinderea sistemului de distribuție existent sau prin preluarea de noi concesiuni care implică realizarea unui volum crescut de activități și angajarea de personal suplimentar.</w:t>
      </w:r>
    </w:p>
    <w:p w14:paraId="4005BC7A" w14:textId="77777777" w:rsidR="007F02E4" w:rsidRPr="009C2EDF" w:rsidRDefault="007F02E4" w:rsidP="00B526F0">
      <w:pPr>
        <w:pStyle w:val="ListParagraph"/>
        <w:numPr>
          <w:ilvl w:val="0"/>
          <w:numId w:val="2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neprevăzute pot avea caracter permanent (CNP) sau ocazional (CN) și se recuperează în funcție de caracterul lor prin venitul reglementat</w:t>
      </w:r>
      <w:r w:rsidR="007F107C" w:rsidRPr="009C2ED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respectiv prin venitul reglementat corectat, conform formulelor din Metodologie.</w:t>
      </w:r>
    </w:p>
    <w:p w14:paraId="371C5A28" w14:textId="77777777" w:rsidR="007F02E4" w:rsidRPr="009C2EDF" w:rsidRDefault="007F02E4" w:rsidP="007F02E4">
      <w:pPr>
        <w:autoSpaceDE w:val="0"/>
        <w:autoSpaceDN w:val="0"/>
        <w:adjustRightInd w:val="0"/>
        <w:spacing w:line="360" w:lineRule="auto"/>
        <w:jc w:val="both"/>
        <w:rPr>
          <w:lang w:val="ro-RO"/>
        </w:rPr>
      </w:pPr>
    </w:p>
    <w:p w14:paraId="55BB6F18" w14:textId="77777777" w:rsidR="007F02E4" w:rsidRPr="009C2EDF" w:rsidRDefault="007F02E4" w:rsidP="007F02E4">
      <w:pPr>
        <w:autoSpaceDE w:val="0"/>
        <w:autoSpaceDN w:val="0"/>
        <w:adjustRightInd w:val="0"/>
        <w:spacing w:line="360" w:lineRule="auto"/>
        <w:rPr>
          <w:b/>
          <w:lang w:val="ro-RO"/>
        </w:rPr>
      </w:pPr>
      <w:r w:rsidRPr="009C2EDF">
        <w:rPr>
          <w:b/>
          <w:lang w:val="ro-RO"/>
        </w:rPr>
        <w:t>3.4 Rata reglementată a rentabilității capitalului investit – RRR</w:t>
      </w:r>
    </w:p>
    <w:p w14:paraId="12A1DF4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66FEC443" w14:textId="78456B9B" w:rsidR="007F02E4" w:rsidRPr="009C2EDF" w:rsidRDefault="007F02E4" w:rsidP="007F02E4">
      <w:pPr>
        <w:autoSpaceDE w:val="0"/>
        <w:autoSpaceDN w:val="0"/>
        <w:adjustRightInd w:val="0"/>
        <w:spacing w:line="360" w:lineRule="auto"/>
        <w:ind w:firstLine="720"/>
        <w:jc w:val="both"/>
        <w:rPr>
          <w:lang w:val="ro-RO"/>
        </w:rPr>
      </w:pPr>
      <w:r w:rsidRPr="009C2EDF">
        <w:rPr>
          <w:lang w:val="ro-RO"/>
        </w:rPr>
        <w:t xml:space="preserve">Rata reglementată a rentabilității capitalului </w:t>
      </w:r>
      <w:r w:rsidR="00710B72" w:rsidRPr="009C2EDF">
        <w:rPr>
          <w:lang w:val="ro-RO"/>
        </w:rPr>
        <w:t xml:space="preserve">investit </w:t>
      </w:r>
      <w:r w:rsidRPr="009C2EDF">
        <w:rPr>
          <w:lang w:val="ro-RO"/>
        </w:rPr>
        <w:t xml:space="preserve">(RRR) se determină pentru o perioadă de reglementare și reflectă estimarea privind profitul ce urmează a fi generat de capitalul investit de OD pentru desfășurarea activității de distribuție a gazelor naturale, având în vedere condițiile curente ale pieței de capital. </w:t>
      </w:r>
    </w:p>
    <w:p w14:paraId="56BC1DA6"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09CA44F2" w14:textId="77777777" w:rsidR="007F02E4" w:rsidRPr="009C2EDF" w:rsidRDefault="007F02E4" w:rsidP="00B526F0">
      <w:pPr>
        <w:pStyle w:val="ListParagraph"/>
        <w:numPr>
          <w:ilvl w:val="3"/>
          <w:numId w:val="3"/>
        </w:numPr>
        <w:autoSpaceDE w:val="0"/>
        <w:autoSpaceDN w:val="0"/>
        <w:adjustRightInd w:val="0"/>
        <w:spacing w:after="0" w:line="360" w:lineRule="auto"/>
        <w:ind w:left="851"/>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Valoarea RRR pentru activitatea de distribuție a gazelor naturale este considerată valoarea WACC în termeni reali, înainte de impozitare, aprobat de ANRE.</w:t>
      </w:r>
    </w:p>
    <w:p w14:paraId="2FC3B103" w14:textId="77777777" w:rsidR="007F02E4" w:rsidRPr="009C2EDF" w:rsidRDefault="00882AF8" w:rsidP="00B526F0">
      <w:pPr>
        <w:pStyle w:val="ListParagraph"/>
        <w:numPr>
          <w:ilvl w:val="3"/>
          <w:numId w:val="3"/>
        </w:numPr>
        <w:autoSpaceDE w:val="0"/>
        <w:autoSpaceDN w:val="0"/>
        <w:adjustRightInd w:val="0"/>
        <w:spacing w:after="0" w:line="360" w:lineRule="auto"/>
        <w:ind w:left="851"/>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imobilizările corporale și necorporale noi aferente sistemului de distribuție, puse în funcțiune</w:t>
      </w:r>
      <w:r w:rsidR="00101B66" w:rsidRPr="009C2ED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ANRE poate stabili acordarea unui stimulent peste valoarea RRR</w:t>
      </w:r>
      <w:r w:rsidR="007F02E4" w:rsidRPr="009C2EDF">
        <w:rPr>
          <w:rFonts w:ascii="Times New Roman" w:hAnsi="Times New Roman" w:cs="Times New Roman"/>
          <w:bCs/>
          <w:kern w:val="28"/>
          <w:sz w:val="24"/>
          <w:szCs w:val="24"/>
          <w:lang w:val="ro-RO"/>
        </w:rPr>
        <w:t>.</w:t>
      </w:r>
    </w:p>
    <w:p w14:paraId="016A834E" w14:textId="77777777" w:rsidR="007F02E4" w:rsidRPr="009C2EDF" w:rsidRDefault="007F02E4" w:rsidP="007F02E4">
      <w:pPr>
        <w:autoSpaceDE w:val="0"/>
        <w:autoSpaceDN w:val="0"/>
        <w:adjustRightInd w:val="0"/>
        <w:spacing w:line="360" w:lineRule="auto"/>
        <w:ind w:firstLine="480"/>
        <w:jc w:val="both"/>
        <w:rPr>
          <w:lang w:val="ro-RO"/>
        </w:rPr>
      </w:pPr>
    </w:p>
    <w:p w14:paraId="6E3BF83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0DAD33C4" w14:textId="77777777" w:rsidR="007F02E4" w:rsidRPr="009C2EDF" w:rsidRDefault="007F02E4" w:rsidP="00B526F0">
      <w:pPr>
        <w:pStyle w:val="ListParagraph"/>
        <w:numPr>
          <w:ilvl w:val="0"/>
          <w:numId w:val="2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RRR este stabilită în termeni reali, înainte de impozitul pe profit și este egală cu valoarea costului mediu ponderat al capitalului (WACC), determinat în termeni reali, înainte de impozitul pe profit.</w:t>
      </w:r>
    </w:p>
    <w:p w14:paraId="48A79BA0" w14:textId="77777777" w:rsidR="007F02E4" w:rsidRPr="009C2EDF" w:rsidRDefault="007F02E4" w:rsidP="00B526F0">
      <w:pPr>
        <w:pStyle w:val="ListParagraph"/>
        <w:numPr>
          <w:ilvl w:val="0"/>
          <w:numId w:val="2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WACC reflectă costul capitalului pentru un operator de referință, care desfășoară exclusiv activitatea reglementată.</w:t>
      </w:r>
    </w:p>
    <w:p w14:paraId="610A3685" w14:textId="77777777" w:rsidR="007F02E4" w:rsidRPr="009C2EDF" w:rsidRDefault="007F02E4" w:rsidP="00B526F0">
      <w:pPr>
        <w:pStyle w:val="ListParagraph"/>
        <w:numPr>
          <w:ilvl w:val="0"/>
          <w:numId w:val="2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calculul WACC prevăzut la alin (1), ANRE utilizează următoarea formulă:</w:t>
      </w:r>
    </w:p>
    <w:p w14:paraId="5FDA6DA6" w14:textId="77777777" w:rsidR="007F02E4" w:rsidRPr="009C2EDF" w:rsidRDefault="007F02E4" w:rsidP="007F02E4">
      <w:pPr>
        <w:pStyle w:val="ListParagraph"/>
        <w:autoSpaceDE w:val="0"/>
        <w:autoSpaceDN w:val="0"/>
        <w:adjustRightInd w:val="0"/>
        <w:spacing w:after="0" w:line="360" w:lineRule="auto"/>
        <w:ind w:left="840"/>
        <w:jc w:val="center"/>
        <w:rPr>
          <w:rFonts w:ascii="Times New Roman" w:hAnsi="Times New Roman" w:cs="Times New Roman"/>
          <w:sz w:val="24"/>
          <w:szCs w:val="24"/>
          <w:lang w:val="ro-RO"/>
        </w:rPr>
      </w:pPr>
    </w:p>
    <w:p w14:paraId="59AD5145" w14:textId="77777777" w:rsidR="007F02E4" w:rsidRPr="009C2EDF" w:rsidRDefault="007F02E4" w:rsidP="007F02E4">
      <w:pPr>
        <w:pStyle w:val="ListParagraph"/>
        <w:autoSpaceDE w:val="0"/>
        <w:autoSpaceDN w:val="0"/>
        <w:adjustRightInd w:val="0"/>
        <w:spacing w:after="0" w:line="360" w:lineRule="auto"/>
        <w:ind w:left="840"/>
        <w:jc w:val="center"/>
        <w:rPr>
          <w:rFonts w:ascii="Times New Roman" w:hAnsi="Times New Roman" w:cs="Times New Roman"/>
          <w:sz w:val="24"/>
          <w:szCs w:val="24"/>
          <w:lang w:val="ro-RO"/>
        </w:rPr>
      </w:pPr>
      <w:r w:rsidRPr="009C2EDF">
        <w:rPr>
          <w:rFonts w:ascii="Times New Roman" w:hAnsi="Times New Roman" w:cs="Times New Roman"/>
          <w:sz w:val="24"/>
          <w:szCs w:val="24"/>
          <w:lang w:val="ro-RO"/>
        </w:rPr>
        <w:t>RRR = CCP*Kp/(1 – T) + CCI*Ki (%)</w:t>
      </w:r>
    </w:p>
    <w:p w14:paraId="6913A758"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 </w:t>
      </w:r>
      <w:r w:rsidRPr="009C2EDF">
        <w:rPr>
          <w:lang w:val="ro-RO"/>
        </w:rPr>
        <w:tab/>
        <w:t>unde:</w:t>
      </w:r>
    </w:p>
    <w:p w14:paraId="3207CEA9"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CCP reprezintă costul capitalului propriu în termeni reali, calculat după impozitare, recunoscut de ANRE (%);</w:t>
      </w:r>
    </w:p>
    <w:p w14:paraId="708FEE40"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CCI – costul capitalului împrumutat în termeni reali, calculat înainte de impozitare, recunoscut de ANRE (%);</w:t>
      </w:r>
    </w:p>
    <w:p w14:paraId="5CB40AAE"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Kp – ponderea capitalului propriu în total capital, stabilită de ANRE;</w:t>
      </w:r>
    </w:p>
    <w:p w14:paraId="020A91C0"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Ki – ponderea capitalului împrumutat în total capital, stabilită de ANRE; Ki = (1– Kp );</w:t>
      </w:r>
    </w:p>
    <w:p w14:paraId="6A8632BD"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T – rata impozitului pe profit.</w:t>
      </w:r>
    </w:p>
    <w:p w14:paraId="39555B26" w14:textId="77777777" w:rsidR="007F02E4" w:rsidRPr="009C2EDF" w:rsidRDefault="007F02E4" w:rsidP="007F02E4">
      <w:pPr>
        <w:spacing w:line="360" w:lineRule="auto"/>
        <w:ind w:left="1077"/>
        <w:jc w:val="both"/>
        <w:rPr>
          <w:lang w:val="ro-RO"/>
        </w:rPr>
      </w:pPr>
    </w:p>
    <w:p w14:paraId="1A968D29"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1CB214E5" w14:textId="77777777" w:rsidR="007F02E4" w:rsidRPr="009C2EDF" w:rsidRDefault="007F02E4" w:rsidP="007F02E4">
      <w:pPr>
        <w:autoSpaceDE w:val="0"/>
        <w:autoSpaceDN w:val="0"/>
        <w:adjustRightInd w:val="0"/>
        <w:spacing w:line="360" w:lineRule="auto"/>
        <w:jc w:val="both"/>
        <w:rPr>
          <w:lang w:val="ro-RO"/>
        </w:rPr>
      </w:pPr>
      <w:r w:rsidRPr="009C2EDF">
        <w:rPr>
          <w:lang w:val="ro-RO"/>
        </w:rPr>
        <w:t>Costul capitalului propriu</w:t>
      </w:r>
    </w:p>
    <w:p w14:paraId="76D8551A" w14:textId="77777777" w:rsidR="007F02E4" w:rsidRPr="009C2EDF" w:rsidRDefault="007F02E4" w:rsidP="00B526F0">
      <w:pPr>
        <w:pStyle w:val="ListParagraph"/>
        <w:numPr>
          <w:ilvl w:val="0"/>
          <w:numId w:val="2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Costul capitalului propriu pentru perioada de reglementare, estimat în termeni reali, după impozitare, se determină utilizându-se modelul de calcul al rentabilității unui activ pe piața de capital (CAPM). </w:t>
      </w:r>
    </w:p>
    <w:p w14:paraId="6445C453" w14:textId="77777777" w:rsidR="007F02E4" w:rsidRPr="009C2EDF" w:rsidRDefault="007F02E4" w:rsidP="00B526F0">
      <w:pPr>
        <w:pStyle w:val="ListParagraph"/>
        <w:numPr>
          <w:ilvl w:val="0"/>
          <w:numId w:val="2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Costul capitalului propriu reflectă câștigurile generate de investițiile în activele fără risc, tranzacționate pe piețele de capital.</w:t>
      </w:r>
    </w:p>
    <w:p w14:paraId="638983FC" w14:textId="77777777" w:rsidR="007F02E4" w:rsidRPr="009C2EDF" w:rsidRDefault="007F02E4" w:rsidP="00B526F0">
      <w:pPr>
        <w:pStyle w:val="ListParagraph"/>
        <w:numPr>
          <w:ilvl w:val="0"/>
          <w:numId w:val="2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Costul capitalului propriu se calculează utilizând formula:</w:t>
      </w:r>
    </w:p>
    <w:p w14:paraId="2D99409A" w14:textId="77777777" w:rsidR="007F02E4" w:rsidRPr="009C2EDF" w:rsidRDefault="007F02E4" w:rsidP="007F02E4">
      <w:pPr>
        <w:spacing w:line="360" w:lineRule="auto"/>
        <w:ind w:left="567"/>
        <w:jc w:val="center"/>
        <w:rPr>
          <w:lang w:val="ro-RO"/>
        </w:rPr>
      </w:pPr>
      <w:r w:rsidRPr="009C2EDF">
        <w:rPr>
          <w:lang w:val="ro-RO"/>
        </w:rPr>
        <w:t>CCP = Rf</w:t>
      </w:r>
      <w:r w:rsidRPr="009C2EDF">
        <w:rPr>
          <w:vertAlign w:val="subscript"/>
          <w:lang w:val="ro-RO"/>
        </w:rPr>
        <w:t>R</w:t>
      </w:r>
      <w:r w:rsidRPr="009C2EDF">
        <w:rPr>
          <w:lang w:val="ro-RO"/>
        </w:rPr>
        <w:t xml:space="preserve"> + (Rm – Rf</w:t>
      </w:r>
      <w:r w:rsidRPr="009C2EDF">
        <w:rPr>
          <w:vertAlign w:val="subscript"/>
          <w:lang w:val="ro-RO"/>
        </w:rPr>
        <w:t>R</w:t>
      </w:r>
      <w:r w:rsidRPr="009C2EDF">
        <w:rPr>
          <w:lang w:val="ro-RO"/>
        </w:rPr>
        <w:t xml:space="preserve">) * </w:t>
      </w:r>
      <w:r w:rsidRPr="009C2EDF">
        <w:rPr>
          <w:lang w:val="ro-RO"/>
        </w:rPr>
        <w:sym w:font="Symbol" w:char="F062"/>
      </w:r>
      <w:r w:rsidRPr="009C2EDF">
        <w:rPr>
          <w:lang w:val="ro-RO"/>
        </w:rPr>
        <w:t>,</w:t>
      </w:r>
    </w:p>
    <w:p w14:paraId="6B50168E" w14:textId="77777777" w:rsidR="007F02E4" w:rsidRPr="009C2EDF" w:rsidRDefault="007F02E4" w:rsidP="007F02E4">
      <w:pPr>
        <w:spacing w:line="360" w:lineRule="auto"/>
        <w:ind w:left="567"/>
        <w:rPr>
          <w:lang w:val="ro-RO"/>
        </w:rPr>
      </w:pPr>
      <w:r w:rsidRPr="009C2EDF">
        <w:rPr>
          <w:lang w:val="ro-RO"/>
        </w:rPr>
        <w:t>unde:</w:t>
      </w:r>
    </w:p>
    <w:p w14:paraId="7A7E31C7" w14:textId="77777777" w:rsidR="007F02E4" w:rsidRPr="009C2EDF" w:rsidRDefault="007F02E4" w:rsidP="007F02E4">
      <w:pPr>
        <w:pStyle w:val="Bodytext-Bullet"/>
        <w:numPr>
          <w:ilvl w:val="0"/>
          <w:numId w:val="0"/>
        </w:numPr>
        <w:spacing w:line="360" w:lineRule="auto"/>
        <w:ind w:left="936" w:hanging="360"/>
        <w:rPr>
          <w:sz w:val="24"/>
          <w:szCs w:val="24"/>
          <w:lang w:val="ro-RO"/>
        </w:rPr>
      </w:pPr>
      <w:r w:rsidRPr="009C2EDF">
        <w:rPr>
          <w:sz w:val="24"/>
          <w:szCs w:val="24"/>
          <w:lang w:val="ro-RO"/>
        </w:rPr>
        <w:t>CCP reprezintă costul capitalului propriu în termeni reali, calculat după impozitare, recunoscut de ANRE (%);</w:t>
      </w:r>
    </w:p>
    <w:p w14:paraId="5648AA95" w14:textId="77777777" w:rsidR="007F02E4" w:rsidRPr="009C2EDF" w:rsidRDefault="007F02E4" w:rsidP="007F02E4">
      <w:pPr>
        <w:pStyle w:val="Bodytext-Bullet"/>
        <w:numPr>
          <w:ilvl w:val="0"/>
          <w:numId w:val="0"/>
        </w:numPr>
        <w:spacing w:line="360" w:lineRule="auto"/>
        <w:ind w:left="576"/>
        <w:rPr>
          <w:sz w:val="24"/>
          <w:szCs w:val="24"/>
          <w:lang w:val="ro-RO"/>
        </w:rPr>
      </w:pPr>
      <w:proofErr w:type="spellStart"/>
      <w:r w:rsidRPr="009C2EDF">
        <w:rPr>
          <w:sz w:val="24"/>
          <w:szCs w:val="24"/>
          <w:lang w:val="ro-RO"/>
        </w:rPr>
        <w:t>Rf</w:t>
      </w:r>
      <w:r w:rsidRPr="009C2EDF">
        <w:rPr>
          <w:sz w:val="24"/>
          <w:szCs w:val="24"/>
          <w:vertAlign w:val="subscript"/>
          <w:lang w:val="ro-RO"/>
        </w:rPr>
        <w:t>R</w:t>
      </w:r>
      <w:proofErr w:type="spellEnd"/>
      <w:r w:rsidRPr="009C2EDF">
        <w:rPr>
          <w:sz w:val="24"/>
          <w:szCs w:val="24"/>
          <w:lang w:val="ro-RO"/>
        </w:rPr>
        <w:t xml:space="preserve"> – rata reală a rentabilității investițiilor fără risc calculată astfel:</w:t>
      </w:r>
    </w:p>
    <w:p w14:paraId="3CC509BE" w14:textId="77777777" w:rsidR="007F02E4" w:rsidRPr="009C2EDF" w:rsidRDefault="007F02E4" w:rsidP="007F02E4">
      <w:pPr>
        <w:pStyle w:val="Bodytext-Bullet"/>
        <w:numPr>
          <w:ilvl w:val="0"/>
          <w:numId w:val="0"/>
        </w:numPr>
        <w:spacing w:line="360" w:lineRule="auto"/>
        <w:ind w:left="576"/>
        <w:jc w:val="center"/>
        <w:rPr>
          <w:sz w:val="24"/>
          <w:szCs w:val="24"/>
          <w:lang w:val="ro-RO"/>
        </w:rPr>
      </w:pPr>
      <w:proofErr w:type="spellStart"/>
      <w:r w:rsidRPr="009C2EDF">
        <w:rPr>
          <w:sz w:val="24"/>
          <w:szCs w:val="24"/>
          <w:lang w:val="ro-RO"/>
        </w:rPr>
        <w:t>Rf</w:t>
      </w:r>
      <w:r w:rsidRPr="009C2EDF">
        <w:rPr>
          <w:sz w:val="24"/>
          <w:szCs w:val="24"/>
          <w:vertAlign w:val="subscript"/>
          <w:lang w:val="ro-RO"/>
        </w:rPr>
        <w:t>R</w:t>
      </w:r>
      <w:proofErr w:type="spellEnd"/>
      <w:r w:rsidRPr="009C2EDF">
        <w:rPr>
          <w:sz w:val="24"/>
          <w:szCs w:val="24"/>
          <w:lang w:val="ro-RO"/>
        </w:rPr>
        <w:t xml:space="preserve"> = (1+Rf)/(1+RI</w:t>
      </w:r>
      <w:r w:rsidRPr="009C2EDF">
        <w:rPr>
          <w:sz w:val="24"/>
          <w:szCs w:val="24"/>
          <w:vertAlign w:val="subscript"/>
          <w:lang w:val="ro-RO"/>
        </w:rPr>
        <w:t>P</w:t>
      </w:r>
      <w:r w:rsidRPr="009C2EDF">
        <w:rPr>
          <w:sz w:val="24"/>
          <w:szCs w:val="24"/>
          <w:lang w:val="ro-RO"/>
        </w:rPr>
        <w:t>)-1</w:t>
      </w:r>
    </w:p>
    <w:p w14:paraId="6E13A246" w14:textId="77777777" w:rsidR="007F02E4" w:rsidRPr="009C2EDF" w:rsidRDefault="007F02E4" w:rsidP="007F02E4">
      <w:pPr>
        <w:spacing w:line="360" w:lineRule="auto"/>
        <w:ind w:left="999" w:firstLine="441"/>
        <w:rPr>
          <w:lang w:val="ro-RO"/>
        </w:rPr>
      </w:pPr>
      <w:r w:rsidRPr="009C2EDF">
        <w:rPr>
          <w:lang w:val="ro-RO"/>
        </w:rPr>
        <w:t>unde:</w:t>
      </w:r>
    </w:p>
    <w:p w14:paraId="024558FC" w14:textId="77777777" w:rsidR="007F02E4" w:rsidRPr="009C2EDF" w:rsidRDefault="007F02E4" w:rsidP="007F02E4">
      <w:pPr>
        <w:pStyle w:val="Bodytext-Bullet"/>
        <w:numPr>
          <w:ilvl w:val="0"/>
          <w:numId w:val="0"/>
        </w:numPr>
        <w:spacing w:line="360" w:lineRule="auto"/>
        <w:ind w:left="1152" w:firstLine="288"/>
        <w:rPr>
          <w:sz w:val="24"/>
          <w:szCs w:val="24"/>
          <w:lang w:val="ro-RO"/>
        </w:rPr>
      </w:pPr>
      <w:proofErr w:type="spellStart"/>
      <w:r w:rsidRPr="009C2EDF">
        <w:rPr>
          <w:sz w:val="24"/>
          <w:szCs w:val="24"/>
          <w:lang w:val="ro-RO"/>
        </w:rPr>
        <w:t>Rf</w:t>
      </w:r>
      <w:proofErr w:type="spellEnd"/>
      <w:r w:rsidRPr="009C2EDF">
        <w:rPr>
          <w:sz w:val="24"/>
          <w:szCs w:val="24"/>
          <w:lang w:val="ro-RO"/>
        </w:rPr>
        <w:t xml:space="preserve"> este dobânda la titlurile de stat cu o scadență de cel puțin zece ani și </w:t>
      </w:r>
    </w:p>
    <w:p w14:paraId="39737145" w14:textId="77777777" w:rsidR="007F02E4" w:rsidRPr="009C2EDF" w:rsidRDefault="007F02E4" w:rsidP="007F02E4">
      <w:pPr>
        <w:pStyle w:val="Bodytext-Bullet"/>
        <w:numPr>
          <w:ilvl w:val="0"/>
          <w:numId w:val="0"/>
        </w:numPr>
        <w:spacing w:line="360" w:lineRule="auto"/>
        <w:ind w:left="1440"/>
        <w:rPr>
          <w:sz w:val="24"/>
          <w:szCs w:val="24"/>
          <w:lang w:val="ro-RO"/>
        </w:rPr>
      </w:pPr>
      <w:r w:rsidRPr="009C2EDF">
        <w:rPr>
          <w:sz w:val="24"/>
          <w:szCs w:val="24"/>
          <w:lang w:val="ro-RO"/>
        </w:rPr>
        <w:t>RI</w:t>
      </w:r>
      <w:r w:rsidRPr="009C2EDF">
        <w:rPr>
          <w:sz w:val="24"/>
          <w:szCs w:val="24"/>
          <w:vertAlign w:val="subscript"/>
          <w:lang w:val="ro-RO"/>
        </w:rPr>
        <w:t>P</w:t>
      </w:r>
      <w:r w:rsidRPr="009C2EDF">
        <w:rPr>
          <w:sz w:val="24"/>
          <w:szCs w:val="24"/>
          <w:lang w:val="ro-RO"/>
        </w:rPr>
        <w:t xml:space="preserve"> este rata medie a inflației anuale determinată pe baza ratelor anuale ale inflației prognozate și publicate de Comisia Națională de Prognoză pentru perioada de reglementare următoare.</w:t>
      </w:r>
    </w:p>
    <w:p w14:paraId="1CCD46FA"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Rm – rata rentabilității pe piața acțiunilor (venitul așteptat din portofoliul de piață);</w:t>
      </w:r>
    </w:p>
    <w:p w14:paraId="0A28A650"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lastRenderedPageBreak/>
        <w:t>(Rm – Rf) este prima riscului de piață;</w:t>
      </w:r>
    </w:p>
    <w:p w14:paraId="5480F519"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sym w:font="Symbol" w:char="F062"/>
      </w:r>
      <w:r w:rsidRPr="009C2EDF">
        <w:rPr>
          <w:lang w:val="ro-RO"/>
        </w:rPr>
        <w:t xml:space="preserve"> - coeficient care exprima corelația dintre venitul rezultat din portofoliul de piață și venitul individual al societății reprezentând o comparație a riscului de piață; </w:t>
      </w:r>
    </w:p>
    <w:p w14:paraId="72479619"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 xml:space="preserve">(Rm – RfR) * β – exprimarea primei de risc în valoare procentuală. </w:t>
      </w:r>
    </w:p>
    <w:p w14:paraId="3F562B01" w14:textId="77777777" w:rsidR="007F02E4" w:rsidRPr="009C2EDF" w:rsidRDefault="007F02E4" w:rsidP="007F02E4">
      <w:pPr>
        <w:spacing w:line="360" w:lineRule="auto"/>
        <w:ind w:left="1080"/>
        <w:jc w:val="both"/>
        <w:rPr>
          <w:lang w:val="ro-RO"/>
        </w:rPr>
      </w:pPr>
    </w:p>
    <w:p w14:paraId="67BC8AD2"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72682BD" w14:textId="77777777" w:rsidR="007F02E4" w:rsidRPr="009C2EDF" w:rsidRDefault="007F02E4" w:rsidP="007F02E4">
      <w:pPr>
        <w:pStyle w:val="ListParagraph"/>
        <w:autoSpaceDE w:val="0"/>
        <w:autoSpaceDN w:val="0"/>
        <w:adjustRightInd w:val="0"/>
        <w:spacing w:after="0" w:line="360" w:lineRule="auto"/>
        <w:ind w:left="360"/>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Costul capitalului împrumutat </w:t>
      </w:r>
    </w:p>
    <w:p w14:paraId="2B726E71" w14:textId="77777777" w:rsidR="007F02E4" w:rsidRPr="009C2EDF" w:rsidRDefault="007F02E4" w:rsidP="00B526F0">
      <w:pPr>
        <w:pStyle w:val="ListParagraph"/>
        <w:numPr>
          <w:ilvl w:val="0"/>
          <w:numId w:val="2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Costul capitalului împrumutat pentru perioada de reglementare, estimat în termeni reali, înainte de impozitare, reflectă câștigurile generate de investițiile în activele fără risc și primele de risc specifice activității reglementate, observate la comparatori. </w:t>
      </w:r>
    </w:p>
    <w:p w14:paraId="6003C076" w14:textId="77777777" w:rsidR="007F02E4" w:rsidRPr="009C2EDF" w:rsidRDefault="007F02E4" w:rsidP="00B526F0">
      <w:pPr>
        <w:pStyle w:val="ListParagraph"/>
        <w:numPr>
          <w:ilvl w:val="0"/>
          <w:numId w:val="2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calculul costului capitalului împrumutat sunt considerate active fără risc obligațiunile emise de statul român pe piețele de capital.</w:t>
      </w:r>
    </w:p>
    <w:p w14:paraId="0AFB5FCA" w14:textId="77777777" w:rsidR="007F02E4" w:rsidRPr="009C2EDF" w:rsidRDefault="007F02E4" w:rsidP="00B526F0">
      <w:pPr>
        <w:pStyle w:val="ListParagraph"/>
        <w:numPr>
          <w:ilvl w:val="0"/>
          <w:numId w:val="2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Costul capitalului împrumutat se calculează pe baza dobânzii curente la un împrumut eficient și bine gestionat de pe o piață de capital națională sau internațională relevantă, cu caracteristici asemănătoare cu piața financiară internă.</w:t>
      </w:r>
    </w:p>
    <w:p w14:paraId="68967197"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p>
    <w:p w14:paraId="6E90AA4F"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EE28D96" w14:textId="77777777" w:rsidR="007F02E4" w:rsidRPr="009C2EDF" w:rsidRDefault="007F02E4" w:rsidP="00B526F0">
      <w:pPr>
        <w:pStyle w:val="ListParagraph"/>
        <w:numPr>
          <w:ilvl w:val="0"/>
          <w:numId w:val="2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Estimarea structurii financiare a operatorului de referință are în vedere structura financiară a companiilor existente pe piața gazelor naturale, care desfășoară activități similare, și optimizarea acestei structuri pentru a reduce costurile de capital.</w:t>
      </w:r>
    </w:p>
    <w:p w14:paraId="145E9B1F" w14:textId="77777777" w:rsidR="007F02E4" w:rsidRPr="009C2EDF" w:rsidRDefault="007F02E4" w:rsidP="00B526F0">
      <w:pPr>
        <w:pStyle w:val="ListParagraph"/>
        <w:numPr>
          <w:ilvl w:val="0"/>
          <w:numId w:val="2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La estimarea structurii financiare a operatorului de referință sunt analizate structuri financiare ale unor companii străine, utilizate drept comparatori, care îndeplinesc următoarele condiții:</w:t>
      </w:r>
    </w:p>
    <w:p w14:paraId="0C71AFC2" w14:textId="77777777" w:rsidR="007F02E4" w:rsidRPr="009C2EDF" w:rsidRDefault="007F02E4" w:rsidP="00B526F0">
      <w:pPr>
        <w:pStyle w:val="ListParagraph"/>
        <w:numPr>
          <w:ilvl w:val="1"/>
          <w:numId w:val="7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sunt cotate public;</w:t>
      </w:r>
    </w:p>
    <w:p w14:paraId="00706180" w14:textId="77777777" w:rsidR="007F02E4" w:rsidRPr="009C2EDF" w:rsidRDefault="007F02E4" w:rsidP="00B526F0">
      <w:pPr>
        <w:pStyle w:val="ListParagraph"/>
        <w:numPr>
          <w:ilvl w:val="1"/>
          <w:numId w:val="7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au activitatea reglementată ca activitate principală;</w:t>
      </w:r>
    </w:p>
    <w:p w14:paraId="72590B91" w14:textId="77777777" w:rsidR="007F02E4" w:rsidRPr="009C2EDF" w:rsidRDefault="007F02E4" w:rsidP="00B526F0">
      <w:pPr>
        <w:pStyle w:val="ListParagraph"/>
        <w:numPr>
          <w:ilvl w:val="1"/>
          <w:numId w:val="7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funcționează într-un sistem de reglementare asemănător celui românesc.</w:t>
      </w:r>
    </w:p>
    <w:p w14:paraId="5D1DAFFD" w14:textId="22C31CB8" w:rsidR="007F02E4" w:rsidRPr="009C2EDF" w:rsidRDefault="007F02E4" w:rsidP="00B526F0">
      <w:pPr>
        <w:pStyle w:val="ListParagraph"/>
        <w:numPr>
          <w:ilvl w:val="0"/>
          <w:numId w:val="2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Pe parcursul ultimului an al unei perioade de reglementare, ANRE inițiază un proces de consultare pentru stabilirea structurii capitalului ce este luată în calcul la stabilirea ratei reglementate a rentabilității. Operatorii de distribuție pot să propună și ANRE poate să decidă o structură a capitalului ținând cont și de structura standard a unor societăți internaționale cu activități similare cât și de condițiile și riscul pieței interne de </w:t>
      </w:r>
      <w:r w:rsidR="009959C5" w:rsidRPr="009C2EDF">
        <w:rPr>
          <w:rFonts w:ascii="Times New Roman" w:hAnsi="Times New Roman" w:cs="Times New Roman"/>
          <w:sz w:val="24"/>
          <w:szCs w:val="24"/>
          <w:lang w:val="ro-RO"/>
        </w:rPr>
        <w:t>gaze naturale</w:t>
      </w:r>
      <w:r w:rsidRPr="009C2EDF">
        <w:rPr>
          <w:rFonts w:ascii="Times New Roman" w:hAnsi="Times New Roman" w:cs="Times New Roman"/>
          <w:sz w:val="24"/>
          <w:szCs w:val="24"/>
          <w:lang w:val="ro-RO"/>
        </w:rPr>
        <w:t>.</w:t>
      </w:r>
    </w:p>
    <w:p w14:paraId="53C91B70" w14:textId="77777777" w:rsidR="006A49DB" w:rsidRPr="009C2EDF" w:rsidRDefault="006A49DB" w:rsidP="002761DE">
      <w:pPr>
        <w:pStyle w:val="ListParagraph"/>
        <w:autoSpaceDE w:val="0"/>
        <w:autoSpaceDN w:val="0"/>
        <w:adjustRightInd w:val="0"/>
        <w:spacing w:after="0" w:line="360" w:lineRule="auto"/>
        <w:ind w:left="840"/>
        <w:contextualSpacing/>
        <w:jc w:val="both"/>
        <w:rPr>
          <w:rFonts w:ascii="Times New Roman" w:hAnsi="Times New Roman" w:cs="Times New Roman"/>
          <w:sz w:val="24"/>
          <w:szCs w:val="24"/>
          <w:lang w:val="ro-RO"/>
        </w:rPr>
      </w:pPr>
    </w:p>
    <w:p w14:paraId="652E8036" w14:textId="77777777" w:rsidR="006A49DB" w:rsidRPr="009C2EDF" w:rsidRDefault="006A49DB" w:rsidP="002761DE">
      <w:pPr>
        <w:pStyle w:val="ListParagraph"/>
        <w:autoSpaceDE w:val="0"/>
        <w:autoSpaceDN w:val="0"/>
        <w:adjustRightInd w:val="0"/>
        <w:spacing w:after="0" w:line="360" w:lineRule="auto"/>
        <w:ind w:left="840"/>
        <w:contextualSpacing/>
        <w:jc w:val="both"/>
        <w:rPr>
          <w:rFonts w:ascii="Times New Roman" w:hAnsi="Times New Roman" w:cs="Times New Roman"/>
          <w:sz w:val="24"/>
          <w:szCs w:val="24"/>
          <w:lang w:val="ro-RO"/>
        </w:rPr>
      </w:pPr>
    </w:p>
    <w:p w14:paraId="1DB48DEC" w14:textId="77777777" w:rsidR="007F02E4" w:rsidRPr="009C2EDF" w:rsidRDefault="007F02E4" w:rsidP="007F02E4">
      <w:pPr>
        <w:autoSpaceDE w:val="0"/>
        <w:autoSpaceDN w:val="0"/>
        <w:adjustRightInd w:val="0"/>
        <w:spacing w:line="360" w:lineRule="auto"/>
        <w:rPr>
          <w:lang w:val="ro-RO"/>
        </w:rPr>
      </w:pPr>
      <w:r w:rsidRPr="009C2EDF">
        <w:rPr>
          <w:b/>
          <w:lang w:val="ro-RO"/>
        </w:rPr>
        <w:t>3.5 Componenta de corecție a costurilor preluate direct – (Delta)CPD</w:t>
      </w:r>
    </w:p>
    <w:p w14:paraId="32B56749"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7448191C" w14:textId="32317A0A" w:rsidR="007F02E4" w:rsidRPr="009C2EDF" w:rsidRDefault="007F02E4" w:rsidP="007F02E4">
      <w:pPr>
        <w:pStyle w:val="ListParagraph"/>
        <w:autoSpaceDE w:val="0"/>
        <w:autoSpaceDN w:val="0"/>
        <w:adjustRightInd w:val="0"/>
        <w:spacing w:after="0" w:line="360" w:lineRule="auto"/>
        <w:ind w:left="0"/>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b/>
        <w:t>Componenta de corecție pentru CPD reprezintă diferența dintre costurile preluate direct considerate realizate în anul precedent și cele incluse în venitul reglementat în același an</w:t>
      </w:r>
      <w:r w:rsidR="00AD735B" w:rsidRPr="009C2EDF">
        <w:rPr>
          <w:rFonts w:ascii="Times New Roman" w:hAnsi="Times New Roman" w:cs="Times New Roman"/>
          <w:sz w:val="24"/>
          <w:szCs w:val="24"/>
          <w:lang w:val="ro-RO"/>
        </w:rPr>
        <w:t xml:space="preserve"> și se determină astfel</w:t>
      </w:r>
      <w:r w:rsidR="00AD735B" w:rsidRPr="009C2EDF">
        <w:rPr>
          <w:rFonts w:ascii="Times New Roman" w:hAnsi="Times New Roman" w:cs="Times New Roman"/>
          <w:sz w:val="24"/>
          <w:szCs w:val="24"/>
          <w:lang w:val="en-GB"/>
        </w:rPr>
        <w:t>:</w:t>
      </w:r>
    </w:p>
    <w:p w14:paraId="0CF82CDA" w14:textId="05D4214A" w:rsidR="007F02E4" w:rsidRPr="009C2EDF" w:rsidRDefault="007F02E4" w:rsidP="007F02E4">
      <w:pPr>
        <w:autoSpaceDE w:val="0"/>
        <w:autoSpaceDN w:val="0"/>
        <w:adjustRightInd w:val="0"/>
        <w:spacing w:line="360" w:lineRule="auto"/>
        <w:rPr>
          <w:lang w:val="ro-RO"/>
        </w:rPr>
      </w:pPr>
    </w:p>
    <w:p w14:paraId="3C068D61" w14:textId="33099D40" w:rsidR="00AD735B" w:rsidRPr="009C2EDF" w:rsidRDefault="00AD735B" w:rsidP="00AD735B">
      <w:pPr>
        <w:autoSpaceDE w:val="0"/>
        <w:autoSpaceDN w:val="0"/>
        <w:adjustRightInd w:val="0"/>
        <w:spacing w:line="360" w:lineRule="auto"/>
        <w:jc w:val="center"/>
        <w:rPr>
          <w:vertAlign w:val="subscript"/>
          <w:lang w:val="ro-RO"/>
        </w:rPr>
      </w:pPr>
      <w:r w:rsidRPr="009C2EDF">
        <w:rPr>
          <w:lang w:val="ro-RO"/>
        </w:rPr>
        <w:t>(Delta)CPD</w:t>
      </w:r>
      <w:r w:rsidRPr="009C2EDF">
        <w:rPr>
          <w:vertAlign w:val="subscript"/>
          <w:lang w:val="ro-RO"/>
        </w:rPr>
        <w:t>(i)</w:t>
      </w:r>
      <w:r w:rsidRPr="009C2EDF">
        <w:rPr>
          <w:lang w:val="ro-RO"/>
        </w:rPr>
        <w:t xml:space="preserve"> = CPD</w:t>
      </w:r>
      <w:r w:rsidRPr="002761DE">
        <w:rPr>
          <w:vertAlign w:val="subscript"/>
          <w:lang w:val="ro-RO"/>
        </w:rPr>
        <w:t>realizat</w:t>
      </w:r>
      <w:r w:rsidRPr="009C2EDF">
        <w:rPr>
          <w:vertAlign w:val="subscript"/>
          <w:lang w:val="ro-RO"/>
        </w:rPr>
        <w:t xml:space="preserve">(i-1) </w:t>
      </w:r>
      <w:r w:rsidRPr="00395DC6">
        <w:rPr>
          <w:lang w:val="ro-RO"/>
        </w:rPr>
        <w:t>– CPD</w:t>
      </w:r>
      <w:r w:rsidRPr="002761DE">
        <w:rPr>
          <w:vertAlign w:val="subscript"/>
          <w:lang w:val="ro-RO"/>
        </w:rPr>
        <w:t>permis</w:t>
      </w:r>
      <w:r w:rsidRPr="009C2EDF">
        <w:rPr>
          <w:vertAlign w:val="subscript"/>
          <w:lang w:val="ro-RO"/>
        </w:rPr>
        <w:t>(i-1)</w:t>
      </w:r>
    </w:p>
    <w:p w14:paraId="3824401A" w14:textId="77777777" w:rsidR="00AD735B" w:rsidRPr="009C2EDF" w:rsidRDefault="00AD735B" w:rsidP="00AD735B">
      <w:pPr>
        <w:autoSpaceDE w:val="0"/>
        <w:autoSpaceDN w:val="0"/>
        <w:adjustRightInd w:val="0"/>
        <w:spacing w:line="360" w:lineRule="auto"/>
        <w:rPr>
          <w:lang w:val="ro-RO"/>
        </w:rPr>
      </w:pPr>
      <w:r w:rsidRPr="009C2EDF">
        <w:rPr>
          <w:lang w:val="ro-RO"/>
        </w:rPr>
        <w:t>unde:</w:t>
      </w:r>
    </w:p>
    <w:p w14:paraId="61BBED4D" w14:textId="20E3DFFB" w:rsidR="00AD735B" w:rsidRPr="009C2EDF" w:rsidRDefault="00AD735B" w:rsidP="00AD735B">
      <w:pPr>
        <w:autoSpaceDE w:val="0"/>
        <w:autoSpaceDN w:val="0"/>
        <w:adjustRightInd w:val="0"/>
        <w:spacing w:line="360" w:lineRule="auto"/>
        <w:ind w:firstLine="720"/>
        <w:jc w:val="both"/>
        <w:rPr>
          <w:lang w:val="en-GB"/>
        </w:rPr>
      </w:pPr>
      <w:r w:rsidRPr="009C2EDF">
        <w:rPr>
          <w:lang w:val="ro-RO"/>
        </w:rPr>
        <w:t>(Delta)CPD</w:t>
      </w:r>
      <w:r w:rsidRPr="009C2EDF">
        <w:rPr>
          <w:vertAlign w:val="subscript"/>
          <w:lang w:val="ro-RO"/>
        </w:rPr>
        <w:t>(i)</w:t>
      </w:r>
      <w:r w:rsidRPr="009C2EDF">
        <w:rPr>
          <w:lang w:val="ro-RO"/>
        </w:rPr>
        <w:t xml:space="preserve"> – componenta de corecție a costurilor preluate direct aferentă anului (i) al perioadei de reglementare</w:t>
      </w:r>
      <w:r w:rsidRPr="009C2EDF">
        <w:rPr>
          <w:lang w:val="en-GB"/>
        </w:rPr>
        <w:t>;</w:t>
      </w:r>
    </w:p>
    <w:p w14:paraId="018B843C" w14:textId="3482CB6D" w:rsidR="00AD735B" w:rsidRPr="009C2EDF" w:rsidRDefault="00AD735B" w:rsidP="00AD735B">
      <w:pPr>
        <w:autoSpaceDE w:val="0"/>
        <w:autoSpaceDN w:val="0"/>
        <w:adjustRightInd w:val="0"/>
        <w:spacing w:line="360" w:lineRule="auto"/>
        <w:ind w:firstLine="720"/>
        <w:jc w:val="both"/>
        <w:rPr>
          <w:vertAlign w:val="subscript"/>
          <w:lang w:val="ro-RO"/>
        </w:rPr>
      </w:pPr>
      <w:r w:rsidRPr="009C2EDF">
        <w:rPr>
          <w:lang w:val="ro-RO"/>
        </w:rPr>
        <w:t>CPD</w:t>
      </w:r>
      <w:r w:rsidRPr="009C2EDF">
        <w:rPr>
          <w:vertAlign w:val="subscript"/>
          <w:lang w:val="ro-RO"/>
        </w:rPr>
        <w:t xml:space="preserve">realizat(i-1) </w:t>
      </w:r>
      <w:r w:rsidRPr="009C2EDF">
        <w:rPr>
          <w:lang w:val="ro-RO"/>
        </w:rPr>
        <w:t>– costurile de capital realizate în anul (i-1) al perioadei de reglementare;</w:t>
      </w:r>
    </w:p>
    <w:p w14:paraId="12E26FE7" w14:textId="0F7A7D6F" w:rsidR="00AD735B" w:rsidRPr="009C2EDF" w:rsidRDefault="00AD735B" w:rsidP="002761DE">
      <w:pPr>
        <w:autoSpaceDE w:val="0"/>
        <w:autoSpaceDN w:val="0"/>
        <w:adjustRightInd w:val="0"/>
        <w:spacing w:line="360" w:lineRule="auto"/>
        <w:ind w:firstLine="720"/>
        <w:jc w:val="both"/>
        <w:rPr>
          <w:lang w:val="ro-RO"/>
        </w:rPr>
      </w:pPr>
      <w:r w:rsidRPr="009C2EDF">
        <w:rPr>
          <w:lang w:val="ro-RO"/>
        </w:rPr>
        <w:t>CPD</w:t>
      </w:r>
      <w:r w:rsidRPr="009C2EDF">
        <w:rPr>
          <w:vertAlign w:val="subscript"/>
          <w:lang w:val="ro-RO"/>
        </w:rPr>
        <w:t>permis(i-</w:t>
      </w:r>
      <w:r w:rsidR="00066364">
        <w:rPr>
          <w:vertAlign w:val="subscript"/>
          <w:lang w:val="ro-RO"/>
        </w:rPr>
        <w:t>1</w:t>
      </w:r>
      <w:r w:rsidRPr="009C2EDF">
        <w:rPr>
          <w:vertAlign w:val="subscript"/>
          <w:lang w:val="ro-RO"/>
        </w:rPr>
        <w:t>)</w:t>
      </w:r>
      <w:r w:rsidRPr="009C2EDF">
        <w:rPr>
          <w:lang w:val="ro-RO"/>
        </w:rPr>
        <w:t xml:space="preserve"> – costurile de capital incluse în tarife în anul (i-1) al perioadei de reglementare.</w:t>
      </w:r>
    </w:p>
    <w:p w14:paraId="360DBA19" w14:textId="77777777" w:rsidR="00AD735B" w:rsidRPr="009C2EDF" w:rsidRDefault="00AD735B" w:rsidP="007F02E4">
      <w:pPr>
        <w:autoSpaceDE w:val="0"/>
        <w:autoSpaceDN w:val="0"/>
        <w:adjustRightInd w:val="0"/>
        <w:spacing w:line="360" w:lineRule="auto"/>
        <w:rPr>
          <w:lang w:val="ro-RO"/>
        </w:rPr>
      </w:pPr>
    </w:p>
    <w:p w14:paraId="27DD6D68" w14:textId="77777777" w:rsidR="007F02E4" w:rsidRPr="009C2EDF" w:rsidRDefault="007F02E4" w:rsidP="007F02E4">
      <w:pPr>
        <w:autoSpaceDE w:val="0"/>
        <w:autoSpaceDN w:val="0"/>
        <w:adjustRightInd w:val="0"/>
        <w:spacing w:line="360" w:lineRule="auto"/>
        <w:rPr>
          <w:b/>
          <w:lang w:val="ro-RO"/>
        </w:rPr>
      </w:pPr>
      <w:r w:rsidRPr="009C2EDF">
        <w:rPr>
          <w:b/>
          <w:lang w:val="ro-RO"/>
        </w:rPr>
        <w:t>3.6 Componenta de corecție pentru CAPEX - (Delta)CAPEX</w:t>
      </w:r>
    </w:p>
    <w:p w14:paraId="74BAE9D2"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41A92296" w14:textId="77777777" w:rsidR="007F02E4" w:rsidRPr="009C2EDF" w:rsidRDefault="007F02E4" w:rsidP="00B526F0">
      <w:pPr>
        <w:pStyle w:val="ListParagraph"/>
        <w:numPr>
          <w:ilvl w:val="0"/>
          <w:numId w:val="6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de corecție pentru costurile de capital se determină astfel:</w:t>
      </w:r>
    </w:p>
    <w:p w14:paraId="10A0B3BB" w14:textId="77777777" w:rsidR="007F02E4" w:rsidRPr="009C2EDF" w:rsidRDefault="007F02E4" w:rsidP="007F02E4">
      <w:pPr>
        <w:autoSpaceDE w:val="0"/>
        <w:autoSpaceDN w:val="0"/>
        <w:adjustRightInd w:val="0"/>
        <w:spacing w:line="360" w:lineRule="auto"/>
        <w:jc w:val="center"/>
        <w:rPr>
          <w:lang w:val="ro-RO"/>
        </w:rPr>
      </w:pPr>
    </w:p>
    <w:p w14:paraId="42EAF6BD" w14:textId="317B4F2C" w:rsidR="007F02E4" w:rsidRPr="009C2EDF" w:rsidRDefault="00BB117A" w:rsidP="00AD735B">
      <w:pPr>
        <w:autoSpaceDE w:val="0"/>
        <w:autoSpaceDN w:val="0"/>
        <w:adjustRightInd w:val="0"/>
        <w:spacing w:line="360" w:lineRule="auto"/>
        <w:jc w:val="center"/>
        <w:rPr>
          <w:lang w:val="ro-RO"/>
        </w:rPr>
      </w:pPr>
      <w:r w:rsidRPr="009C2EDF" w:rsidDel="00BB117A">
        <w:rPr>
          <w:lang w:val="ro-RO"/>
        </w:rPr>
        <w:t xml:space="preserve"> </w:t>
      </w:r>
      <w:r w:rsidRPr="009C2EDF">
        <w:rPr>
          <w:lang w:val="ro-RO"/>
        </w:rPr>
        <w:t>(Delta)CAPEX</w:t>
      </w:r>
      <w:r w:rsidRPr="009C2EDF">
        <w:rPr>
          <w:vertAlign w:val="subscript"/>
          <w:lang w:val="ro-RO"/>
        </w:rPr>
        <w:t>(i)</w:t>
      </w:r>
      <w:r w:rsidRPr="009C2EDF">
        <w:rPr>
          <w:lang w:val="ro-RO"/>
        </w:rPr>
        <w:t xml:space="preserve"> = CAPEX</w:t>
      </w:r>
      <w:r w:rsidRPr="009C2EDF">
        <w:rPr>
          <w:vertAlign w:val="subscript"/>
          <w:lang w:val="ro-RO"/>
        </w:rPr>
        <w:t>realizat(i-2)</w:t>
      </w:r>
      <w:r w:rsidR="00AD735B" w:rsidRPr="009C2EDF">
        <w:rPr>
          <w:vertAlign w:val="subscript"/>
          <w:lang w:val="ro-RO"/>
        </w:rPr>
        <w:t xml:space="preserve"> </w:t>
      </w:r>
      <w:r w:rsidR="00AD735B" w:rsidRPr="009C2EDF">
        <w:rPr>
          <w:lang w:val="ro-RO"/>
        </w:rPr>
        <w:t xml:space="preserve">– </w:t>
      </w:r>
      <w:r w:rsidRPr="009C2EDF">
        <w:rPr>
          <w:lang w:val="ro-RO"/>
        </w:rPr>
        <w:t>CAPEX</w:t>
      </w:r>
      <w:r w:rsidRPr="009C2EDF">
        <w:rPr>
          <w:vertAlign w:val="subscript"/>
          <w:lang w:val="ro-RO"/>
        </w:rPr>
        <w:t>prognozat(i-2)</w:t>
      </w:r>
    </w:p>
    <w:p w14:paraId="4B0899DC" w14:textId="77777777" w:rsidR="007F02E4" w:rsidRPr="009C2EDF" w:rsidRDefault="007F02E4" w:rsidP="007F02E4">
      <w:pPr>
        <w:autoSpaceDE w:val="0"/>
        <w:autoSpaceDN w:val="0"/>
        <w:adjustRightInd w:val="0"/>
        <w:spacing w:line="360" w:lineRule="auto"/>
        <w:rPr>
          <w:lang w:val="ro-RO"/>
        </w:rPr>
      </w:pPr>
      <w:r w:rsidRPr="009C2EDF">
        <w:rPr>
          <w:lang w:val="ro-RO"/>
        </w:rPr>
        <w:t xml:space="preserve">    </w:t>
      </w:r>
      <w:r w:rsidRPr="009C2EDF">
        <w:rPr>
          <w:lang w:val="ro-RO"/>
        </w:rPr>
        <w:tab/>
        <w:t>unde:</w:t>
      </w:r>
    </w:p>
    <w:p w14:paraId="5C6023D7" w14:textId="77777777" w:rsidR="00AD735B" w:rsidRPr="009C2EDF" w:rsidRDefault="00AD735B" w:rsidP="00AD735B">
      <w:pPr>
        <w:autoSpaceDE w:val="0"/>
        <w:autoSpaceDN w:val="0"/>
        <w:adjustRightInd w:val="0"/>
        <w:spacing w:line="360" w:lineRule="auto"/>
        <w:ind w:firstLine="720"/>
        <w:jc w:val="both"/>
        <w:rPr>
          <w:lang w:val="en-GB"/>
        </w:rPr>
      </w:pPr>
      <w:r w:rsidRPr="009C2EDF">
        <w:rPr>
          <w:lang w:val="ro-RO"/>
        </w:rPr>
        <w:t>(Delta)CAPEX</w:t>
      </w:r>
      <w:r w:rsidRPr="009C2EDF">
        <w:rPr>
          <w:vertAlign w:val="subscript"/>
          <w:lang w:val="ro-RO"/>
        </w:rPr>
        <w:t>(i)</w:t>
      </w:r>
      <w:r w:rsidRPr="009C2EDF">
        <w:rPr>
          <w:lang w:val="ro-RO"/>
        </w:rPr>
        <w:t xml:space="preserve"> – componenta de corecție pentru costurile de capital aferentă anului (i) al perioadei de reglementare</w:t>
      </w:r>
      <w:r w:rsidRPr="009C2EDF">
        <w:rPr>
          <w:lang w:val="en-GB"/>
        </w:rPr>
        <w:t>;</w:t>
      </w:r>
    </w:p>
    <w:p w14:paraId="6F4BD754" w14:textId="77777777" w:rsidR="00AD735B" w:rsidRPr="009C2EDF" w:rsidRDefault="00AD735B" w:rsidP="00AD735B">
      <w:pPr>
        <w:autoSpaceDE w:val="0"/>
        <w:autoSpaceDN w:val="0"/>
        <w:adjustRightInd w:val="0"/>
        <w:spacing w:line="360" w:lineRule="auto"/>
        <w:ind w:firstLine="720"/>
        <w:jc w:val="both"/>
        <w:rPr>
          <w:vertAlign w:val="subscript"/>
          <w:lang w:val="ro-RO"/>
        </w:rPr>
      </w:pPr>
      <w:r w:rsidRPr="009C2EDF">
        <w:rPr>
          <w:lang w:val="ro-RO"/>
        </w:rPr>
        <w:t>CAPEX</w:t>
      </w:r>
      <w:r w:rsidRPr="009C2EDF">
        <w:rPr>
          <w:vertAlign w:val="subscript"/>
          <w:lang w:val="ro-RO"/>
        </w:rPr>
        <w:t xml:space="preserve">realizat(i-2) </w:t>
      </w:r>
      <w:r w:rsidRPr="009C2EDF">
        <w:rPr>
          <w:lang w:val="ro-RO"/>
        </w:rPr>
        <w:t>– costurile de capital realizate în anul (i-2) al perioadei de reglementare;</w:t>
      </w:r>
    </w:p>
    <w:p w14:paraId="4B90A4C1" w14:textId="43361027" w:rsidR="00AD735B" w:rsidRPr="009C2EDF" w:rsidRDefault="00AD735B" w:rsidP="00AD735B">
      <w:pPr>
        <w:autoSpaceDE w:val="0"/>
        <w:autoSpaceDN w:val="0"/>
        <w:adjustRightInd w:val="0"/>
        <w:spacing w:line="360" w:lineRule="auto"/>
        <w:ind w:firstLine="720"/>
        <w:jc w:val="both"/>
        <w:rPr>
          <w:lang w:val="ro-RO"/>
        </w:rPr>
      </w:pPr>
      <w:r w:rsidRPr="009C2EDF">
        <w:rPr>
          <w:lang w:val="ro-RO"/>
        </w:rPr>
        <w:t>CAPEX</w:t>
      </w:r>
      <w:r w:rsidRPr="009C2EDF">
        <w:rPr>
          <w:vertAlign w:val="subscript"/>
          <w:lang w:val="ro-RO"/>
        </w:rPr>
        <w:t>prognozat(i-2)</w:t>
      </w:r>
      <w:r w:rsidRPr="009C2EDF">
        <w:rPr>
          <w:lang w:val="ro-RO"/>
        </w:rPr>
        <w:t xml:space="preserve"> – costurile de capital prognozate, care </w:t>
      </w:r>
      <w:r w:rsidR="006A49DB" w:rsidRPr="009C2EDF">
        <w:rPr>
          <w:lang w:val="ro-RO"/>
        </w:rPr>
        <w:t>au fost</w:t>
      </w:r>
      <w:r w:rsidRPr="009C2EDF">
        <w:rPr>
          <w:lang w:val="ro-RO"/>
        </w:rPr>
        <w:t xml:space="preserve"> inclu</w:t>
      </w:r>
      <w:r w:rsidR="006A49DB" w:rsidRPr="009C2EDF">
        <w:rPr>
          <w:lang w:val="ro-RO"/>
        </w:rPr>
        <w:t>se</w:t>
      </w:r>
      <w:r w:rsidRPr="009C2EDF">
        <w:rPr>
          <w:lang w:val="ro-RO"/>
        </w:rPr>
        <w:t xml:space="preserve"> în calculul venitului reglementat în anul (i-2) al perioadei de reglementare;</w:t>
      </w:r>
    </w:p>
    <w:p w14:paraId="2A0F7EC6" w14:textId="77777777" w:rsidR="007F02E4" w:rsidRPr="009C2EDF" w:rsidRDefault="007F02E4" w:rsidP="00B526F0">
      <w:pPr>
        <w:pStyle w:val="ListParagraph"/>
        <w:numPr>
          <w:ilvl w:val="0"/>
          <w:numId w:val="6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primul an al perioadei a patra de reglementare, valoarea componentei de corecție pentru costurile de capital este egală cu zero, iar pentru următorii ani c</w:t>
      </w:r>
      <w:r w:rsidR="005D53FD" w:rsidRPr="009C2EDF">
        <w:rPr>
          <w:rFonts w:ascii="Times New Roman" w:hAnsi="Times New Roman" w:cs="Times New Roman"/>
          <w:sz w:val="24"/>
          <w:szCs w:val="24"/>
          <w:lang w:val="ro-RO"/>
        </w:rPr>
        <w:t>orecția se aplică în anul (i+1).</w:t>
      </w:r>
    </w:p>
    <w:p w14:paraId="2F7F482C" w14:textId="77777777" w:rsidR="005D53FD" w:rsidRPr="009C2EDF" w:rsidRDefault="005D53FD" w:rsidP="00B526F0">
      <w:pPr>
        <w:pStyle w:val="ListParagraph"/>
        <w:numPr>
          <w:ilvl w:val="0"/>
          <w:numId w:val="6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La sfârşitul fiecărei perioade de reglementare costurile de capital, incluse în veniturile reglementate vor fi regularizate ţinând cont de luna de punere în funcţiune şi de luna de ieşire din BAR a imobilizărilor corporale și necorporale.</w:t>
      </w:r>
    </w:p>
    <w:p w14:paraId="41009C72" w14:textId="77777777" w:rsidR="007F02E4" w:rsidRPr="009C2EDF" w:rsidRDefault="007F02E4" w:rsidP="007F02E4">
      <w:pPr>
        <w:autoSpaceDE w:val="0"/>
        <w:autoSpaceDN w:val="0"/>
        <w:adjustRightInd w:val="0"/>
        <w:spacing w:line="360" w:lineRule="auto"/>
        <w:rPr>
          <w:lang w:val="ro-RO"/>
        </w:rPr>
      </w:pPr>
      <w:r w:rsidRPr="009C2EDF" w:rsidDel="005C41B2">
        <w:rPr>
          <w:lang w:val="ro-RO"/>
        </w:rPr>
        <w:t xml:space="preserve"> </w:t>
      </w:r>
    </w:p>
    <w:p w14:paraId="4F7EA0CC" w14:textId="77777777" w:rsidR="007F02E4" w:rsidRPr="009C2EDF" w:rsidRDefault="007F02E4" w:rsidP="007F02E4">
      <w:pPr>
        <w:autoSpaceDE w:val="0"/>
        <w:autoSpaceDN w:val="0"/>
        <w:adjustRightInd w:val="0"/>
        <w:spacing w:line="360" w:lineRule="auto"/>
        <w:rPr>
          <w:b/>
          <w:lang w:val="ro-RO"/>
        </w:rPr>
      </w:pPr>
      <w:r w:rsidRPr="009C2EDF">
        <w:rPr>
          <w:b/>
          <w:lang w:val="ro-RO"/>
        </w:rPr>
        <w:lastRenderedPageBreak/>
        <w:t>3.7 Corecția de venit reglementat corectat – (Delta)VRC</w:t>
      </w:r>
    </w:p>
    <w:p w14:paraId="47EB94B7"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3B50BD2" w14:textId="77777777" w:rsidR="007F02E4" w:rsidRDefault="007F02E4" w:rsidP="007F02E4">
      <w:pPr>
        <w:spacing w:line="360" w:lineRule="auto"/>
        <w:ind w:firstLine="720"/>
        <w:jc w:val="both"/>
        <w:rPr>
          <w:lang w:val="ro-RO"/>
        </w:rPr>
      </w:pPr>
      <w:r w:rsidRPr="009C2EDF">
        <w:rPr>
          <w:lang w:val="ro-RO"/>
        </w:rPr>
        <w:t>Componenta de corecție aferentă venitului reglementat corectat reprezintă diferența dintre venitul reglementat corectat realizat în anii precedenți și venitul total anual permis în aceiași ani precedenți. Pentru primul an al perioadei a patra de reglementare, valoarea acestei componente de corecție este egală cu zero.</w:t>
      </w:r>
    </w:p>
    <w:p w14:paraId="2126D298" w14:textId="77777777" w:rsidR="00876304" w:rsidRPr="00876304" w:rsidRDefault="00876304" w:rsidP="007F02E4">
      <w:pPr>
        <w:spacing w:line="360" w:lineRule="auto"/>
        <w:ind w:firstLine="720"/>
        <w:jc w:val="both"/>
        <w:rPr>
          <w:lang w:val="ro-RO"/>
        </w:rPr>
      </w:pPr>
    </w:p>
    <w:p w14:paraId="02467713" w14:textId="77777777" w:rsidR="007F02E4" w:rsidRPr="00876304" w:rsidRDefault="007F02E4" w:rsidP="007F02E4">
      <w:pPr>
        <w:autoSpaceDE w:val="0"/>
        <w:autoSpaceDN w:val="0"/>
        <w:adjustRightInd w:val="0"/>
        <w:spacing w:line="360" w:lineRule="auto"/>
        <w:rPr>
          <w:b/>
          <w:lang w:val="ro-RO"/>
        </w:rPr>
      </w:pPr>
      <w:r w:rsidRPr="00876304">
        <w:rPr>
          <w:b/>
          <w:lang w:val="ro-RO"/>
        </w:rPr>
        <w:t xml:space="preserve">3.8 Componenta de redistribuire a sporului de eficiență – RSE </w:t>
      </w:r>
    </w:p>
    <w:p w14:paraId="6452C341"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56198D06"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Componenta de redistribuire a sporului de eficiență reprezintă suma repartizată anual în venitul reglementat corectat în vederea cedării către clienți a sporului de eficiență economică al activității de distribuție a gazelor naturale calculat pentru perioada de reglementare anterioară.</w:t>
      </w:r>
    </w:p>
    <w:p w14:paraId="2D440C0D" w14:textId="77777777" w:rsidR="007F02E4" w:rsidRPr="009C2EDF" w:rsidRDefault="007F02E4" w:rsidP="007F02E4">
      <w:pPr>
        <w:autoSpaceDE w:val="0"/>
        <w:autoSpaceDN w:val="0"/>
        <w:adjustRightInd w:val="0"/>
        <w:rPr>
          <w:lang w:val="ro-RO"/>
        </w:rPr>
      </w:pPr>
    </w:p>
    <w:p w14:paraId="268F25A4"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5CA3D307" w14:textId="77777777" w:rsidR="007F02E4" w:rsidRPr="009C2EDF" w:rsidRDefault="007F02E4" w:rsidP="00B526F0">
      <w:pPr>
        <w:pStyle w:val="ListParagraph"/>
        <w:numPr>
          <w:ilvl w:val="0"/>
          <w:numId w:val="1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Sporul de eficiență economică al activității de distribuție a gazelor naturale reflectă creșterea de eficiență economică realizată peste rata anuală de creștere a eficienței economice stabilită de ANRE.</w:t>
      </w:r>
    </w:p>
    <w:p w14:paraId="13E39434" w14:textId="77777777" w:rsidR="007F02E4" w:rsidRPr="009C2EDF" w:rsidRDefault="007F02E4" w:rsidP="00B526F0">
      <w:pPr>
        <w:pStyle w:val="ListParagraph"/>
        <w:numPr>
          <w:ilvl w:val="0"/>
          <w:numId w:val="1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În cadrul perioadei de reglementare, sporul de eficiență economică se determină anual de către OD.</w:t>
      </w:r>
    </w:p>
    <w:p w14:paraId="1CB94E82" w14:textId="77777777" w:rsidR="007F02E4" w:rsidRPr="009C2EDF" w:rsidRDefault="007F02E4" w:rsidP="00B526F0">
      <w:pPr>
        <w:pStyle w:val="ListParagraph"/>
        <w:numPr>
          <w:ilvl w:val="0"/>
          <w:numId w:val="1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OD este obligat să înainteze ANRE anual calculul sporului de eficiență, odată cu situațiile ECR.</w:t>
      </w:r>
    </w:p>
    <w:p w14:paraId="0C058CDF"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p>
    <w:p w14:paraId="4BFA10F7"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5369B849" w14:textId="77777777" w:rsidR="007F02E4" w:rsidRPr="009C2EDF" w:rsidRDefault="007F02E4" w:rsidP="00B526F0">
      <w:pPr>
        <w:pStyle w:val="ListParagraph"/>
        <w:numPr>
          <w:ilvl w:val="0"/>
          <w:numId w:val="5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Sporul de eficiență economică este calculat ca diferență pozitivă între nivelul OPEX permis de ANRE într-un an al perioadei de reglementare, și nivelul OPEX realizat de către OD în același an. </w:t>
      </w:r>
    </w:p>
    <w:p w14:paraId="19CF9938" w14:textId="77777777" w:rsidR="007F02E4" w:rsidRPr="009C2EDF" w:rsidRDefault="007F02E4" w:rsidP="00B526F0">
      <w:pPr>
        <w:pStyle w:val="ListParagraph"/>
        <w:numPr>
          <w:ilvl w:val="0"/>
          <w:numId w:val="5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La determinarea sporului de eficiență nu sunt luate în considerare costurile aferente consumului tehnologic, costurile cu personalul și costurile aferente securității muncii.</w:t>
      </w:r>
    </w:p>
    <w:p w14:paraId="4C35C4DF" w14:textId="77777777" w:rsidR="007F02E4" w:rsidRPr="009C2EDF" w:rsidRDefault="007F02E4" w:rsidP="00B526F0">
      <w:pPr>
        <w:pStyle w:val="ListParagraph"/>
        <w:numPr>
          <w:ilvl w:val="0"/>
          <w:numId w:val="5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La determinarea sporului de eficiență, în ceea ce privește costurile neprevăzute realizate de către OD, se iau în considerare numai cele cu caracter permanent, iar acestea se iau în calcul în anul în care sunt incluse în OPEX permis, respectiv în venitul reglementat.</w:t>
      </w:r>
    </w:p>
    <w:p w14:paraId="45CE7C73"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p>
    <w:p w14:paraId="1D890EA9"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2E043CCB" w14:textId="77777777" w:rsidR="007F02E4" w:rsidRPr="009C2EDF" w:rsidRDefault="007F02E4" w:rsidP="00B526F0">
      <w:pPr>
        <w:pStyle w:val="ListParagraph"/>
        <w:numPr>
          <w:ilvl w:val="0"/>
          <w:numId w:val="5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 xml:space="preserve">Sporurile anuale de eficiență economică, aferente unei perioade de reglementare, se cumulează la sfârșitul respectivei perioade și se cedează clienților, prin liniarizare, pe parcursul perioadei de reglementare următoare. </w:t>
      </w:r>
    </w:p>
    <w:p w14:paraId="739CF197" w14:textId="77777777" w:rsidR="007F02E4" w:rsidRPr="009C2EDF" w:rsidRDefault="007F02E4" w:rsidP="00B526F0">
      <w:pPr>
        <w:pStyle w:val="ListParagraph"/>
        <w:numPr>
          <w:ilvl w:val="0"/>
          <w:numId w:val="5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Sporul anual de eficiență economică se actualizează cu rata inflației realizate până în anul în care urmează a fi cedat.</w:t>
      </w:r>
    </w:p>
    <w:p w14:paraId="281DD573" w14:textId="74E60639" w:rsidR="00E944EB" w:rsidRPr="00E944EB" w:rsidRDefault="007F02E4" w:rsidP="00E944EB">
      <w:pPr>
        <w:pStyle w:val="ListParagraph"/>
        <w:numPr>
          <w:ilvl w:val="0"/>
          <w:numId w:val="53"/>
        </w:numPr>
        <w:spacing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Sporul de eficiență realizat de OD începând cu perioada a patra de reglementare va fi cedat în procent de 60% consumatorilor de gaze naturale, iar 40% va fi păstrat de OD.</w:t>
      </w:r>
    </w:p>
    <w:p w14:paraId="1B9276D8" w14:textId="7E1B9299" w:rsidR="00E944EB" w:rsidRDefault="007F02E4" w:rsidP="00B526F0">
      <w:pPr>
        <w:pStyle w:val="ListParagraph"/>
        <w:numPr>
          <w:ilvl w:val="0"/>
          <w:numId w:val="5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Prevederile alin. (1) și alin. (2) se aplică și sporurilor de eficiență calculate pentru perioada a treia de reglementare</w:t>
      </w:r>
      <w:r w:rsidR="00E944EB">
        <w:rPr>
          <w:rFonts w:ascii="Times New Roman" w:hAnsi="Times New Roman" w:cs="Times New Roman"/>
          <w:sz w:val="24"/>
          <w:szCs w:val="24"/>
          <w:lang w:val="ro-RO"/>
        </w:rPr>
        <w:t>-</w:t>
      </w:r>
    </w:p>
    <w:p w14:paraId="00D7E669" w14:textId="5E8B4BCA" w:rsidR="00E944EB" w:rsidRDefault="00E944EB" w:rsidP="00B526F0">
      <w:pPr>
        <w:pStyle w:val="ListParagraph"/>
        <w:numPr>
          <w:ilvl w:val="0"/>
          <w:numId w:val="53"/>
        </w:numPr>
        <w:autoSpaceDE w:val="0"/>
        <w:autoSpaceDN w:val="0"/>
        <w:adjustRightInd w:val="0"/>
        <w:spacing w:after="0" w:line="360" w:lineRule="auto"/>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Sporul de eficienţă realizat în </w:t>
      </w:r>
      <w:r w:rsidRPr="009C2EDF">
        <w:rPr>
          <w:rFonts w:ascii="Times New Roman" w:hAnsi="Times New Roman" w:cs="Times New Roman"/>
          <w:sz w:val="24"/>
          <w:szCs w:val="24"/>
          <w:lang w:val="ro-RO"/>
        </w:rPr>
        <w:t>perioada a treia de reglementare</w:t>
      </w:r>
      <w:r>
        <w:rPr>
          <w:rFonts w:ascii="Times New Roman" w:hAnsi="Times New Roman" w:cs="Times New Roman"/>
          <w:sz w:val="24"/>
          <w:szCs w:val="24"/>
          <w:lang w:val="ro-RO"/>
        </w:rPr>
        <w:t xml:space="preserve"> se cedează integral,</w:t>
      </w:r>
      <w:r w:rsidRPr="00E944EB">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prin liniarizare</w:t>
      </w:r>
      <w:r>
        <w:rPr>
          <w:rFonts w:ascii="Times New Roman" w:hAnsi="Times New Roman" w:cs="Times New Roman"/>
          <w:sz w:val="24"/>
          <w:szCs w:val="24"/>
          <w:lang w:val="ro-RO"/>
        </w:rPr>
        <w:t xml:space="preserve">, pe întreaga durată a </w:t>
      </w:r>
      <w:r w:rsidRPr="009C2EDF">
        <w:rPr>
          <w:rFonts w:ascii="Times New Roman" w:hAnsi="Times New Roman" w:cs="Times New Roman"/>
          <w:sz w:val="24"/>
          <w:szCs w:val="24"/>
          <w:lang w:val="ro-RO"/>
        </w:rPr>
        <w:t>perioad</w:t>
      </w:r>
      <w:r>
        <w:rPr>
          <w:rFonts w:ascii="Times New Roman" w:hAnsi="Times New Roman" w:cs="Times New Roman"/>
          <w:sz w:val="24"/>
          <w:szCs w:val="24"/>
          <w:lang w:val="ro-RO"/>
        </w:rPr>
        <w:t xml:space="preserve">ei a patra de reglementare </w:t>
      </w:r>
    </w:p>
    <w:p w14:paraId="5456DCD1" w14:textId="77777777" w:rsidR="007F02E4" w:rsidRPr="009C2EDF" w:rsidRDefault="007F02E4" w:rsidP="007F02E4">
      <w:pPr>
        <w:autoSpaceDE w:val="0"/>
        <w:autoSpaceDN w:val="0"/>
        <w:adjustRightInd w:val="0"/>
        <w:spacing w:line="360" w:lineRule="auto"/>
        <w:rPr>
          <w:lang w:val="ro-RO"/>
        </w:rPr>
      </w:pPr>
    </w:p>
    <w:p w14:paraId="2362337E" w14:textId="77777777" w:rsidR="007F02E4" w:rsidRPr="009C2EDF" w:rsidRDefault="007F02E4" w:rsidP="007F02E4">
      <w:pPr>
        <w:autoSpaceDE w:val="0"/>
        <w:autoSpaceDN w:val="0"/>
        <w:adjustRightInd w:val="0"/>
        <w:spacing w:line="360" w:lineRule="auto"/>
        <w:rPr>
          <w:b/>
          <w:lang w:val="ro-RO"/>
        </w:rPr>
      </w:pPr>
      <w:r w:rsidRPr="009C2EDF">
        <w:rPr>
          <w:b/>
          <w:lang w:val="ro-RO"/>
        </w:rPr>
        <w:t>3.9 Componenta de corecție a consumului tehnologic – (Delta)CT</w:t>
      </w:r>
    </w:p>
    <w:p w14:paraId="095E1C07" w14:textId="77777777" w:rsidR="007F02E4" w:rsidRPr="009C2EDF" w:rsidRDefault="007F02E4" w:rsidP="007F02E4">
      <w:pPr>
        <w:autoSpaceDE w:val="0"/>
        <w:autoSpaceDN w:val="0"/>
        <w:adjustRightInd w:val="0"/>
        <w:spacing w:line="360" w:lineRule="auto"/>
        <w:rPr>
          <w:b/>
          <w:lang w:val="ro-RO"/>
        </w:rPr>
      </w:pPr>
    </w:p>
    <w:p w14:paraId="7A65F54E"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3480BD74"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Componenta de corecție a consumului tehnologic se determină după următoarea formulă:</w:t>
      </w:r>
    </w:p>
    <w:p w14:paraId="49F0D864" w14:textId="77777777" w:rsidR="007F02E4" w:rsidRPr="009C2EDF" w:rsidRDefault="007F02E4" w:rsidP="007F02E4">
      <w:pPr>
        <w:autoSpaceDE w:val="0"/>
        <w:autoSpaceDN w:val="0"/>
        <w:adjustRightInd w:val="0"/>
        <w:spacing w:line="360" w:lineRule="auto"/>
        <w:jc w:val="center"/>
        <w:rPr>
          <w:lang w:val="ro-RO"/>
        </w:rPr>
      </w:pPr>
      <w:r w:rsidRPr="009C2EDF">
        <w:rPr>
          <w:lang w:val="ro-RO"/>
        </w:rPr>
        <w:t>(Delta)CT</w:t>
      </w:r>
      <w:r w:rsidRPr="009C2EDF">
        <w:rPr>
          <w:vertAlign w:val="subscript"/>
          <w:lang w:val="ro-RO"/>
        </w:rPr>
        <w:t xml:space="preserve">(i) </w:t>
      </w:r>
      <w:r w:rsidRPr="009C2EDF">
        <w:rPr>
          <w:lang w:val="ro-RO"/>
        </w:rPr>
        <w:t>= CT</w:t>
      </w:r>
      <w:r w:rsidRPr="009C2EDF">
        <w:rPr>
          <w:vertAlign w:val="subscript"/>
          <w:lang w:val="ro-RO"/>
        </w:rPr>
        <w:t xml:space="preserve">r(i-1) </w:t>
      </w:r>
      <w:r w:rsidRPr="009C2EDF">
        <w:rPr>
          <w:lang w:val="ro-RO"/>
        </w:rPr>
        <w:t>– CT</w:t>
      </w:r>
      <w:r w:rsidRPr="009C2EDF">
        <w:rPr>
          <w:vertAlign w:val="subscript"/>
          <w:lang w:val="ro-RO"/>
        </w:rPr>
        <w:t>p(i-1)</w:t>
      </w:r>
      <w:r w:rsidRPr="009C2EDF">
        <w:rPr>
          <w:lang w:val="ro-RO"/>
        </w:rPr>
        <w:t>,</w:t>
      </w:r>
    </w:p>
    <w:p w14:paraId="37AA5895"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unde:</w:t>
      </w:r>
    </w:p>
    <w:p w14:paraId="1D152752"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CT</w:t>
      </w:r>
      <w:r w:rsidRPr="009C2EDF">
        <w:rPr>
          <w:vertAlign w:val="subscript"/>
          <w:lang w:val="ro-RO"/>
        </w:rPr>
        <w:t>r(i-1)</w:t>
      </w:r>
      <w:r w:rsidRPr="009C2EDF">
        <w:rPr>
          <w:lang w:val="ro-RO"/>
        </w:rPr>
        <w:t xml:space="preserve"> – reprezintă valoarea aferentă consumului tehnologic recunoscut pentru anul (i-1) pe baza reglementarilor elaborate de ANRE;</w:t>
      </w:r>
    </w:p>
    <w:p w14:paraId="4F922A70"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CT</w:t>
      </w:r>
      <w:r w:rsidRPr="009C2EDF">
        <w:rPr>
          <w:vertAlign w:val="subscript"/>
          <w:lang w:val="ro-RO"/>
        </w:rPr>
        <w:t>p(i-1)</w:t>
      </w:r>
      <w:r w:rsidRPr="009C2EDF">
        <w:rPr>
          <w:lang w:val="ro-RO"/>
        </w:rPr>
        <w:t xml:space="preserve"> – reprezintă valoarea consumului tehnologic permisă în anul (i-1).</w:t>
      </w:r>
    </w:p>
    <w:p w14:paraId="3572E6A0" w14:textId="77777777" w:rsidR="007F02E4" w:rsidRPr="009C2EDF" w:rsidRDefault="007F02E4" w:rsidP="007F02E4">
      <w:pPr>
        <w:autoSpaceDE w:val="0"/>
        <w:autoSpaceDN w:val="0"/>
        <w:adjustRightInd w:val="0"/>
        <w:spacing w:line="360" w:lineRule="auto"/>
        <w:ind w:firstLine="720"/>
        <w:jc w:val="both"/>
        <w:rPr>
          <w:lang w:val="ro-RO"/>
        </w:rPr>
      </w:pPr>
    </w:p>
    <w:p w14:paraId="14065D19"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532E3ACF" w14:textId="77777777" w:rsidR="007F02E4" w:rsidRPr="009C2EDF" w:rsidRDefault="007F02E4" w:rsidP="00B526F0">
      <w:pPr>
        <w:pStyle w:val="ListParagraph"/>
        <w:numPr>
          <w:ilvl w:val="0"/>
          <w:numId w:val="70"/>
        </w:numPr>
        <w:spacing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Odată cu calcularea elementelor de ajustare ale venitului reglementat corectat pentru anul anterior, ANRE realizează și închiderea anilor precedenți pe baza datelor financiare realizate, raportate de OD. </w:t>
      </w:r>
    </w:p>
    <w:p w14:paraId="2F92EFEA" w14:textId="77777777" w:rsidR="007F02E4" w:rsidRPr="009C2EDF" w:rsidRDefault="007F02E4" w:rsidP="00B526F0">
      <w:pPr>
        <w:pStyle w:val="ListParagraph"/>
        <w:numPr>
          <w:ilvl w:val="0"/>
          <w:numId w:val="70"/>
        </w:numPr>
        <w:spacing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Eventualele diferențe apărute ca urmare a închiderii anilor precedenți pe baza datelor financiare, se includ în cadrul fiecărui element de ajustare a venitului reglementat corectat.</w:t>
      </w:r>
    </w:p>
    <w:p w14:paraId="330AC03F" w14:textId="77777777" w:rsidR="007F02E4" w:rsidRPr="009C2EDF" w:rsidRDefault="007F02E4" w:rsidP="007F02E4">
      <w:pPr>
        <w:autoSpaceDE w:val="0"/>
        <w:autoSpaceDN w:val="0"/>
        <w:adjustRightInd w:val="0"/>
        <w:spacing w:line="360" w:lineRule="auto"/>
        <w:ind w:firstLine="480"/>
        <w:jc w:val="both"/>
        <w:rPr>
          <w:b/>
          <w:vertAlign w:val="subscript"/>
          <w:lang w:val="ro-RO"/>
        </w:rPr>
      </w:pPr>
      <w:r w:rsidRPr="009C2EDF">
        <w:rPr>
          <w:b/>
          <w:lang w:val="ro-RO"/>
        </w:rPr>
        <w:t>3.10 Componenta de corecție a costurilor cu personalul - (Delta)C</w:t>
      </w:r>
      <w:r w:rsidRPr="009C2EDF">
        <w:rPr>
          <w:b/>
          <w:vertAlign w:val="subscript"/>
          <w:lang w:val="ro-RO"/>
        </w:rPr>
        <w:t>PERS (i-1)</w:t>
      </w:r>
    </w:p>
    <w:p w14:paraId="3E7DFB5E" w14:textId="77777777" w:rsidR="007F02E4" w:rsidRPr="009C2EDF" w:rsidRDefault="007F02E4" w:rsidP="007F02E4">
      <w:pPr>
        <w:autoSpaceDE w:val="0"/>
        <w:autoSpaceDN w:val="0"/>
        <w:adjustRightInd w:val="0"/>
        <w:spacing w:line="360" w:lineRule="auto"/>
        <w:ind w:firstLine="480"/>
        <w:jc w:val="both"/>
        <w:rPr>
          <w:b/>
          <w:vertAlign w:val="subscript"/>
          <w:lang w:val="ro-RO"/>
        </w:rPr>
      </w:pPr>
    </w:p>
    <w:p w14:paraId="02210DC2"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b/>
          <w:sz w:val="24"/>
          <w:szCs w:val="24"/>
          <w:lang w:val="ro-RO"/>
        </w:rPr>
      </w:pPr>
    </w:p>
    <w:p w14:paraId="49197F54"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lastRenderedPageBreak/>
        <w:t>(1) Componenta de corecție a costurilor cu personalul</w:t>
      </w:r>
      <w:r w:rsidRPr="009C2EDF">
        <w:rPr>
          <w:b/>
          <w:lang w:val="ro-RO"/>
        </w:rPr>
        <w:t xml:space="preserve"> </w:t>
      </w:r>
      <w:r w:rsidRPr="009C2EDF">
        <w:rPr>
          <w:lang w:val="ro-RO"/>
        </w:rPr>
        <w:t>se calculează ca diferență între valoarea realizată și acceptată de ANRE ca urmare a analizei în raport cu prevederile prezentei Metodologii și valoarea prognozată, în termenii nominali ai anului pentru care se calculează corecția.</w:t>
      </w:r>
    </w:p>
    <w:p w14:paraId="723687AA"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t>(2)</w:t>
      </w:r>
      <w:r w:rsidRPr="009C2EDF">
        <w:rPr>
          <w:vertAlign w:val="subscript"/>
          <w:lang w:val="ro-RO"/>
        </w:rPr>
        <w:t xml:space="preserve"> </w:t>
      </w:r>
      <w:r w:rsidRPr="009C2EDF">
        <w:rPr>
          <w:lang w:val="ro-RO"/>
        </w:rPr>
        <w:t>În cazul în care valoarea realizată și acceptată în urma analizei efectuate de ANRE conform prezentei Metodologii este mai mare decât valoarea prognozată, valoarea recunoscută este limitată la valoarea prognozată.</w:t>
      </w:r>
    </w:p>
    <w:p w14:paraId="55E75FC0" w14:textId="77777777" w:rsidR="00B20D5B" w:rsidRPr="009C2EDF" w:rsidRDefault="00B20D5B" w:rsidP="007F02E4">
      <w:pPr>
        <w:autoSpaceDE w:val="0"/>
        <w:autoSpaceDN w:val="0"/>
        <w:adjustRightInd w:val="0"/>
        <w:spacing w:line="360" w:lineRule="auto"/>
        <w:ind w:firstLine="480"/>
        <w:jc w:val="both"/>
        <w:rPr>
          <w:lang w:val="ro-RO"/>
        </w:rPr>
      </w:pPr>
    </w:p>
    <w:p w14:paraId="2851310D" w14:textId="77777777" w:rsidR="007F02E4" w:rsidRPr="009C2EDF" w:rsidRDefault="007F02E4" w:rsidP="007F02E4">
      <w:pPr>
        <w:autoSpaceDE w:val="0"/>
        <w:autoSpaceDN w:val="0"/>
        <w:adjustRightInd w:val="0"/>
        <w:spacing w:line="360" w:lineRule="auto"/>
        <w:ind w:firstLine="480"/>
        <w:jc w:val="both"/>
        <w:rPr>
          <w:b/>
          <w:vertAlign w:val="subscript"/>
          <w:lang w:val="ro-RO"/>
        </w:rPr>
      </w:pPr>
      <w:r w:rsidRPr="009C2EDF">
        <w:rPr>
          <w:b/>
          <w:lang w:val="ro-RO"/>
        </w:rPr>
        <w:t>3.11 Componenta de corecție a costurilor aferente securității muncii - (Delta)C</w:t>
      </w:r>
      <w:r w:rsidRPr="009C2EDF">
        <w:rPr>
          <w:b/>
          <w:vertAlign w:val="subscript"/>
          <w:lang w:val="ro-RO"/>
        </w:rPr>
        <w:t>SSM (i-1)</w:t>
      </w:r>
    </w:p>
    <w:p w14:paraId="4DD39391" w14:textId="77777777" w:rsidR="007F02E4" w:rsidRPr="009C2EDF" w:rsidRDefault="007F02E4" w:rsidP="007F02E4">
      <w:pPr>
        <w:autoSpaceDE w:val="0"/>
        <w:autoSpaceDN w:val="0"/>
        <w:adjustRightInd w:val="0"/>
        <w:spacing w:line="360" w:lineRule="auto"/>
        <w:ind w:firstLine="480"/>
        <w:jc w:val="both"/>
        <w:rPr>
          <w:b/>
          <w:lang w:val="ro-RO"/>
        </w:rPr>
      </w:pPr>
    </w:p>
    <w:p w14:paraId="48D10555"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b/>
          <w:sz w:val="24"/>
          <w:szCs w:val="24"/>
          <w:lang w:val="ro-RO"/>
        </w:rPr>
      </w:pPr>
    </w:p>
    <w:p w14:paraId="15C657B0" w14:textId="77777777" w:rsidR="007F02E4" w:rsidRPr="009C2EDF" w:rsidRDefault="007F02E4" w:rsidP="007F02E4">
      <w:pPr>
        <w:pStyle w:val="ListParagraph"/>
        <w:autoSpaceDE w:val="0"/>
        <w:autoSpaceDN w:val="0"/>
        <w:adjustRightInd w:val="0"/>
        <w:spacing w:after="0" w:line="360" w:lineRule="auto"/>
        <w:ind w:left="360"/>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(1) Componenta de corecție a costurilor aferente securității muncii se calculează ca diferență între valoarea realizată și acceptată de ANRE ca urmare a analizei în raport cu prevederile prezentei Metodologii și valoarea prognozată, în termenii nominali ai anului pentru care se calculează corecția.</w:t>
      </w:r>
    </w:p>
    <w:p w14:paraId="751EAB30" w14:textId="77777777" w:rsidR="007F02E4" w:rsidRPr="009C2EDF" w:rsidRDefault="007F02E4" w:rsidP="007F02E4">
      <w:pPr>
        <w:pStyle w:val="ListParagraph"/>
        <w:autoSpaceDE w:val="0"/>
        <w:autoSpaceDN w:val="0"/>
        <w:adjustRightInd w:val="0"/>
        <w:spacing w:after="0" w:line="360" w:lineRule="auto"/>
        <w:ind w:left="360"/>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(2)</w:t>
      </w:r>
      <w:r w:rsidRPr="009C2EDF">
        <w:rPr>
          <w:rFonts w:ascii="Times New Roman" w:hAnsi="Times New Roman" w:cs="Times New Roman"/>
          <w:b/>
          <w:sz w:val="24"/>
          <w:szCs w:val="24"/>
          <w:vertAlign w:val="subscript"/>
          <w:lang w:val="ro-RO"/>
        </w:rPr>
        <w:t xml:space="preserve"> </w:t>
      </w:r>
      <w:r w:rsidRPr="009C2EDF">
        <w:rPr>
          <w:rFonts w:ascii="Times New Roman" w:hAnsi="Times New Roman" w:cs="Times New Roman"/>
          <w:sz w:val="24"/>
          <w:szCs w:val="24"/>
          <w:lang w:val="ro-RO"/>
        </w:rPr>
        <w:t>În cazul în care valoarea realizată și acceptată în urma analizei efectuate de ANRE conform prezentei Metodologii este mai mare decât valoarea prognozată, valoarea recunoscută este limitată la valoarea prognozată.</w:t>
      </w:r>
    </w:p>
    <w:p w14:paraId="349A4FBE" w14:textId="77777777" w:rsidR="007F02E4" w:rsidRPr="009C2EDF" w:rsidRDefault="007F02E4" w:rsidP="007F02E4">
      <w:pPr>
        <w:autoSpaceDE w:val="0"/>
        <w:autoSpaceDN w:val="0"/>
        <w:adjustRightInd w:val="0"/>
        <w:spacing w:line="360" w:lineRule="auto"/>
        <w:jc w:val="both"/>
        <w:rPr>
          <w:lang w:val="ro-RO"/>
        </w:rPr>
      </w:pPr>
    </w:p>
    <w:p w14:paraId="1EF1F6E1"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398DAD3"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În situația în care nivelul venitului reglementat corectat</w:t>
      </w:r>
      <w:r w:rsidRPr="009C2EDF" w:rsidDel="00BA4952">
        <w:rPr>
          <w:lang w:val="ro-RO"/>
        </w:rPr>
        <w:t xml:space="preserve"> </w:t>
      </w:r>
      <w:r w:rsidRPr="009C2EDF">
        <w:rPr>
          <w:lang w:val="ro-RO"/>
        </w:rPr>
        <w:t>induce o modificare semnificativă în tarifele de distribuție, ANRE poate decide</w:t>
      </w:r>
      <w:r w:rsidR="009959C5" w:rsidRPr="009C2EDF">
        <w:rPr>
          <w:lang w:val="ro-RO"/>
        </w:rPr>
        <w:t>, în consultare cu OD,</w:t>
      </w:r>
      <w:r w:rsidRPr="009C2EDF">
        <w:rPr>
          <w:lang w:val="ro-RO"/>
        </w:rPr>
        <w:t xml:space="preserve"> ca o parte din acest venit să se recupereze în anul/anii următor/următori, după caz, iar actualizarea se va efectua cu rata inflației, corespunzătoare perioadei în care se realizează recuperarea.</w:t>
      </w:r>
    </w:p>
    <w:p w14:paraId="5A0F9642" w14:textId="77777777" w:rsidR="007F02E4" w:rsidRPr="009C2EDF" w:rsidRDefault="007F02E4" w:rsidP="007F02E4">
      <w:pPr>
        <w:autoSpaceDE w:val="0"/>
        <w:autoSpaceDN w:val="0"/>
        <w:adjustRightInd w:val="0"/>
        <w:spacing w:line="360" w:lineRule="auto"/>
        <w:jc w:val="both"/>
        <w:rPr>
          <w:lang w:val="ro-RO"/>
        </w:rPr>
      </w:pPr>
    </w:p>
    <w:p w14:paraId="2304585E"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78BEC152"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t>Stabilirea tarifelor de distribuție</w:t>
      </w:r>
    </w:p>
    <w:p w14:paraId="490B6950" w14:textId="77777777" w:rsidR="007F02E4" w:rsidRPr="009C2EDF" w:rsidRDefault="007F02E4" w:rsidP="00B526F0">
      <w:pPr>
        <w:pStyle w:val="ListParagraph"/>
        <w:numPr>
          <w:ilvl w:val="0"/>
          <w:numId w:val="3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Tarifele de distribuție se stabilesc pentru un an tarifar, astfel încât să asigure realizarea venitului reglementat corectat aprobat pentru un an de reglementare. </w:t>
      </w:r>
    </w:p>
    <w:p w14:paraId="55D40C16" w14:textId="77777777" w:rsidR="007F02E4" w:rsidRPr="009C2EDF" w:rsidRDefault="007F02E4" w:rsidP="00B526F0">
      <w:pPr>
        <w:pStyle w:val="ListParagraph"/>
        <w:numPr>
          <w:ilvl w:val="0"/>
          <w:numId w:val="3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Venitul reglementat corectat aferent fiecărui an al perioadei de reglementare stă la baza determinării tarifelor de distribuție, pe care OD este îndreptățit să le practice în contractele de prestare a serviciilor de distribuție.</w:t>
      </w:r>
    </w:p>
    <w:p w14:paraId="42E082A8"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p>
    <w:p w14:paraId="3A0138A1" w14:textId="77777777" w:rsidR="007F02E4" w:rsidRPr="009C2EDF" w:rsidRDefault="007F02E4" w:rsidP="007F02E4">
      <w:pPr>
        <w:autoSpaceDE w:val="0"/>
        <w:autoSpaceDN w:val="0"/>
        <w:adjustRightInd w:val="0"/>
        <w:spacing w:line="360" w:lineRule="auto"/>
        <w:rPr>
          <w:lang w:val="ro-RO"/>
        </w:rPr>
      </w:pPr>
      <w:r w:rsidRPr="009C2EDF">
        <w:rPr>
          <w:lang w:val="ro-RO"/>
        </w:rPr>
        <w:lastRenderedPageBreak/>
        <w:t>CAPITOLUL III</w:t>
      </w:r>
    </w:p>
    <w:p w14:paraId="5BE64AE8"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b/>
          <w:sz w:val="24"/>
          <w:szCs w:val="24"/>
          <w:lang w:val="ro-RO"/>
        </w:rPr>
      </w:pPr>
    </w:p>
    <w:p w14:paraId="2CD49EFE" w14:textId="77777777" w:rsidR="007F02E4" w:rsidRPr="009C2EDF" w:rsidRDefault="007F02E4" w:rsidP="007F02E4">
      <w:pPr>
        <w:autoSpaceDE w:val="0"/>
        <w:autoSpaceDN w:val="0"/>
        <w:adjustRightInd w:val="0"/>
        <w:spacing w:line="360" w:lineRule="auto"/>
        <w:jc w:val="both"/>
        <w:rPr>
          <w:lang w:val="ro-RO"/>
        </w:rPr>
      </w:pPr>
      <w:r w:rsidRPr="009C2EDF">
        <w:rPr>
          <w:lang w:val="ro-RO"/>
        </w:rPr>
        <w:t>Alocarea și justificarea costurilor</w:t>
      </w:r>
    </w:p>
    <w:p w14:paraId="73E441A6" w14:textId="77777777" w:rsidR="007F02E4" w:rsidRPr="009C2EDF" w:rsidRDefault="007F02E4" w:rsidP="007F02E4">
      <w:pPr>
        <w:autoSpaceDE w:val="0"/>
        <w:autoSpaceDN w:val="0"/>
        <w:adjustRightInd w:val="0"/>
        <w:spacing w:line="360" w:lineRule="auto"/>
        <w:jc w:val="both"/>
        <w:rPr>
          <w:lang w:val="ro-RO"/>
        </w:rPr>
      </w:pPr>
    </w:p>
    <w:p w14:paraId="16B7732B"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16CA07D3" w14:textId="77777777" w:rsidR="007F02E4" w:rsidRPr="009C2EDF" w:rsidRDefault="007F02E4" w:rsidP="00B526F0">
      <w:pPr>
        <w:pStyle w:val="ListParagraph"/>
        <w:numPr>
          <w:ilvl w:val="0"/>
          <w:numId w:val="5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Alocarea costurilor între activitățile reglementate, nereglementate din sector și/sau din afara sectorului gazelor naturale se va realiza de OD cu respectarea obligațiilor specifice prevăzute în legislația în vigoare și are la bază următoarele principii:</w:t>
      </w:r>
    </w:p>
    <w:p w14:paraId="5F9ADCE7" w14:textId="77777777" w:rsidR="007F02E4" w:rsidRPr="009C2EDF" w:rsidRDefault="007F02E4" w:rsidP="00B526F0">
      <w:pPr>
        <w:pStyle w:val="ListParagraph"/>
        <w:numPr>
          <w:ilvl w:val="0"/>
          <w:numId w:val="12"/>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cauzalitatea – costurile sunt atribuite în concordanță cu activitatea care le determină;</w:t>
      </w:r>
    </w:p>
    <w:p w14:paraId="53196D0C" w14:textId="77777777" w:rsidR="007F02E4" w:rsidRPr="009C2EDF" w:rsidRDefault="007F02E4" w:rsidP="00B526F0">
      <w:pPr>
        <w:pStyle w:val="ListParagraph"/>
        <w:numPr>
          <w:ilvl w:val="0"/>
          <w:numId w:val="12"/>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obiectivitatea – costurile sunt atribuite pe baze obiective, fără a se urmări un interes ori obținerea unui beneficiu nemeritat;</w:t>
      </w:r>
    </w:p>
    <w:p w14:paraId="11794B1D" w14:textId="77777777" w:rsidR="007F02E4" w:rsidRPr="009C2EDF" w:rsidRDefault="007F02E4" w:rsidP="00B526F0">
      <w:pPr>
        <w:pStyle w:val="ListParagraph"/>
        <w:numPr>
          <w:ilvl w:val="0"/>
          <w:numId w:val="12"/>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transparența – regulile prin care costurile sunt atribuite pe activități, sunt transparente și permit identificarea costurilor atribuite fiecărei activități;</w:t>
      </w:r>
    </w:p>
    <w:p w14:paraId="754364A2" w14:textId="77777777" w:rsidR="007F02E4" w:rsidRPr="009C2EDF" w:rsidRDefault="007F02E4" w:rsidP="00B526F0">
      <w:pPr>
        <w:pStyle w:val="ListParagraph"/>
        <w:numPr>
          <w:ilvl w:val="0"/>
          <w:numId w:val="12"/>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continuitatea – regulile prin care costurile sunt atribuite pe activități sunt aplicate constant în timp; regulile pot fi modificate numai în situațiile în care această modificare este absolut necesară și justificată.</w:t>
      </w:r>
    </w:p>
    <w:p w14:paraId="35789789" w14:textId="77777777" w:rsidR="007F02E4" w:rsidRPr="009C2EDF" w:rsidRDefault="007F02E4" w:rsidP="007F02E4">
      <w:pPr>
        <w:autoSpaceDE w:val="0"/>
        <w:autoSpaceDN w:val="0"/>
        <w:adjustRightInd w:val="0"/>
        <w:spacing w:line="360" w:lineRule="auto"/>
        <w:ind w:left="810"/>
        <w:jc w:val="both"/>
        <w:rPr>
          <w:lang w:val="ro-RO"/>
        </w:rPr>
      </w:pPr>
    </w:p>
    <w:p w14:paraId="6E5A1FD5" w14:textId="77777777" w:rsidR="007F02E4" w:rsidRPr="009C2EDF" w:rsidRDefault="007F02E4" w:rsidP="00B526F0">
      <w:pPr>
        <w:pStyle w:val="ListParagraph"/>
        <w:numPr>
          <w:ilvl w:val="0"/>
          <w:numId w:val="5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Pentru alocarea costurilor pe fiecare activitate desfășurată de OD se utilizează următoarele metode:</w:t>
      </w:r>
    </w:p>
    <w:p w14:paraId="12843002" w14:textId="77777777" w:rsidR="007F02E4" w:rsidRPr="009C2EDF" w:rsidRDefault="007F02E4" w:rsidP="00B526F0">
      <w:pPr>
        <w:pStyle w:val="ListParagraph"/>
        <w:numPr>
          <w:ilvl w:val="0"/>
          <w:numId w:val="59"/>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alocare directă – prin care costurile generate de o activitate se alocă direct activității respective;</w:t>
      </w:r>
    </w:p>
    <w:p w14:paraId="7432797E" w14:textId="77777777" w:rsidR="007F02E4" w:rsidRPr="009C2EDF" w:rsidRDefault="007F02E4" w:rsidP="00B526F0">
      <w:pPr>
        <w:pStyle w:val="ListParagraph"/>
        <w:numPr>
          <w:ilvl w:val="0"/>
          <w:numId w:val="59"/>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alocare indirectă – alocarea costurilor se realizează în funcție de anumite criterii stabilite de OD, cu respectarea principiilor de alocare.</w:t>
      </w:r>
    </w:p>
    <w:p w14:paraId="4F6BBC87" w14:textId="77777777" w:rsidR="007F02E4" w:rsidRPr="009C2EDF" w:rsidRDefault="007F02E4" w:rsidP="007F02E4">
      <w:pPr>
        <w:pStyle w:val="ListParagraph"/>
        <w:autoSpaceDE w:val="0"/>
        <w:autoSpaceDN w:val="0"/>
        <w:adjustRightInd w:val="0"/>
        <w:spacing w:after="0" w:line="360" w:lineRule="auto"/>
        <w:ind w:left="1170"/>
        <w:jc w:val="both"/>
        <w:rPr>
          <w:rFonts w:ascii="Times New Roman" w:hAnsi="Times New Roman" w:cs="Times New Roman"/>
          <w:sz w:val="24"/>
          <w:szCs w:val="24"/>
          <w:lang w:val="ro-RO"/>
        </w:rPr>
      </w:pPr>
    </w:p>
    <w:p w14:paraId="732C544B"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06AAA581" w14:textId="77777777" w:rsidR="007F02E4" w:rsidRPr="009C2EDF" w:rsidRDefault="007F02E4" w:rsidP="00B526F0">
      <w:pPr>
        <w:pStyle w:val="ListParagraph"/>
        <w:numPr>
          <w:ilvl w:val="0"/>
          <w:numId w:val="1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OD are obligația ca, la înaintarea costurilor realizate/estimate a fi realizate, în vederea recunoașterii în tarifele de distribuție, să demonstreze că acestea sunt costuri justificate.</w:t>
      </w:r>
    </w:p>
    <w:p w14:paraId="5B9BFAD6" w14:textId="77777777" w:rsidR="007F02E4" w:rsidRPr="009C2EDF" w:rsidRDefault="007F02E4" w:rsidP="00B526F0">
      <w:pPr>
        <w:pStyle w:val="ListParagraph"/>
        <w:numPr>
          <w:ilvl w:val="0"/>
          <w:numId w:val="1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Se consideră costuri justificate acele costuri care se demonstrează a fi necesare, oportune, eficiente și care reflectă condițiile pieței, respectiv:</w:t>
      </w:r>
    </w:p>
    <w:p w14:paraId="09F2CDB2" w14:textId="77777777" w:rsidR="007F02E4" w:rsidRPr="009C2EDF" w:rsidRDefault="007F02E4" w:rsidP="00B526F0">
      <w:pPr>
        <w:pStyle w:val="ListParagraph"/>
        <w:numPr>
          <w:ilvl w:val="0"/>
          <w:numId w:val="57"/>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necesar – nevoia obiectivă a operatorului de a realiza un cost în vederea asigurării funcționării sistemului de distribuție;</w:t>
      </w:r>
    </w:p>
    <w:p w14:paraId="42C9D2FF" w14:textId="77777777" w:rsidR="007F02E4" w:rsidRPr="009C2EDF" w:rsidRDefault="007F02E4" w:rsidP="00B526F0">
      <w:pPr>
        <w:pStyle w:val="ListParagraph"/>
        <w:numPr>
          <w:ilvl w:val="0"/>
          <w:numId w:val="57"/>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oportun – amânarea costului este de natură a produce prejudicii operatorului și/sau clientului;</w:t>
      </w:r>
    </w:p>
    <w:p w14:paraId="53B0565B" w14:textId="77777777" w:rsidR="007F02E4" w:rsidRPr="009C2EDF" w:rsidRDefault="007F02E4" w:rsidP="00B526F0">
      <w:pPr>
        <w:pStyle w:val="ListParagraph"/>
        <w:numPr>
          <w:ilvl w:val="0"/>
          <w:numId w:val="57"/>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eficient – realizarea costului este de natură a aduce beneficii viitoare operatorului și clientului;</w:t>
      </w:r>
    </w:p>
    <w:p w14:paraId="2EEDB31B" w14:textId="77777777" w:rsidR="007F02E4" w:rsidRPr="009C2EDF" w:rsidRDefault="007F02E4" w:rsidP="00B526F0">
      <w:pPr>
        <w:pStyle w:val="ListParagraph"/>
        <w:numPr>
          <w:ilvl w:val="0"/>
          <w:numId w:val="57"/>
        </w:numPr>
        <w:autoSpaceDE w:val="0"/>
        <w:autoSpaceDN w:val="0"/>
        <w:adjustRightInd w:val="0"/>
        <w:spacing w:after="0" w:line="360" w:lineRule="auto"/>
        <w:ind w:left="117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condițiile pieței – costul realizat de către operator raportat la cele mai bune condiții ale pieței, existente la data realizării și în conformitate cu legislația română în materie.</w:t>
      </w:r>
    </w:p>
    <w:p w14:paraId="6FFCE8AC" w14:textId="77777777" w:rsidR="007F02E4" w:rsidRPr="009C2EDF" w:rsidRDefault="007F02E4" w:rsidP="00B526F0">
      <w:pPr>
        <w:pStyle w:val="ListParagraph"/>
        <w:numPr>
          <w:ilvl w:val="0"/>
          <w:numId w:val="1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ANRE are dreptul să refuze motivat recunoașterea unor costuri sau părți din acestea, în cazul în care OD nu a demonstrat că sunt costuri justificate, conform prevederilor art. 46 alin. (2).</w:t>
      </w:r>
    </w:p>
    <w:p w14:paraId="7766FD14" w14:textId="77777777" w:rsidR="007F02E4" w:rsidRPr="009C2EDF" w:rsidRDefault="007F02E4" w:rsidP="007F02E4">
      <w:pPr>
        <w:autoSpaceDE w:val="0"/>
        <w:autoSpaceDN w:val="0"/>
        <w:adjustRightInd w:val="0"/>
        <w:spacing w:line="360" w:lineRule="auto"/>
        <w:rPr>
          <w:lang w:val="ro-RO"/>
        </w:rPr>
      </w:pPr>
      <w:r w:rsidRPr="009C2EDF">
        <w:rPr>
          <w:lang w:val="ro-RO"/>
        </w:rPr>
        <w:t>CAPITOLUL IV</w:t>
      </w:r>
    </w:p>
    <w:p w14:paraId="4507CFF7"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b/>
          <w:sz w:val="24"/>
          <w:szCs w:val="24"/>
          <w:lang w:val="ro-RO"/>
        </w:rPr>
      </w:pPr>
      <w:r w:rsidRPr="009C2EDF">
        <w:rPr>
          <w:rFonts w:ascii="Times New Roman" w:hAnsi="Times New Roman" w:cs="Times New Roman"/>
          <w:b/>
          <w:sz w:val="24"/>
          <w:szCs w:val="24"/>
          <w:lang w:val="ro-RO"/>
        </w:rPr>
        <w:t>Alocarea costurilor în costuri fixe și costuri variabile</w:t>
      </w:r>
    </w:p>
    <w:p w14:paraId="57C21F8E"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b/>
          <w:sz w:val="24"/>
          <w:szCs w:val="24"/>
          <w:lang w:val="ro-RO"/>
        </w:rPr>
      </w:pPr>
    </w:p>
    <w:p w14:paraId="4D4168D8"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616013A3" w14:textId="77777777" w:rsidR="007F02E4" w:rsidRPr="009C2EDF" w:rsidRDefault="007F02E4" w:rsidP="00B526F0">
      <w:pPr>
        <w:pStyle w:val="ListParagraph"/>
        <w:numPr>
          <w:ilvl w:val="0"/>
          <w:numId w:val="5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recunoscute de ANRE la calculul venitului reglementat aferent primului an al perioadei de reglementare se alocă în costuri fixe și costuri variabile, în baza propunerii OD.</w:t>
      </w:r>
    </w:p>
    <w:p w14:paraId="3DDE4701" w14:textId="77777777" w:rsidR="007F02E4" w:rsidRPr="009C2EDF" w:rsidRDefault="007F02E4" w:rsidP="00B526F0">
      <w:pPr>
        <w:pStyle w:val="ListParagraph"/>
        <w:numPr>
          <w:ilvl w:val="0"/>
          <w:numId w:val="5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fixe reflectă cheltuielile legate de capacitatea de distribuție, care nu depind de cantitățile distribuite și care acoperă costurile de capital ale sistemului de distribuție, cheltuielile legate direct de continuitatea în funcționare și menținerea securității în operare a sistemului de distribuție, precum și o parte din cheltuielile generale legate de administrarea acestuia.</w:t>
      </w:r>
    </w:p>
    <w:p w14:paraId="1356D5B2" w14:textId="77777777" w:rsidR="007F02E4" w:rsidRPr="009C2EDF" w:rsidRDefault="007F02E4" w:rsidP="00B526F0">
      <w:pPr>
        <w:pStyle w:val="ListParagraph"/>
        <w:numPr>
          <w:ilvl w:val="0"/>
          <w:numId w:val="5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Alocarea costurilor fixe între categoriile de clienți, stabilite conform anexei 1, se realizează în baza unei metode propusă de OD și acceptată de ANRE, având în vedere caracteristicile sistemului de distribuție și ale consumatorilor și care să țină cont de debitul maxim instalat specific fiecărei categorii de clienți.</w:t>
      </w:r>
    </w:p>
    <w:p w14:paraId="0550C976" w14:textId="77777777" w:rsidR="007F02E4" w:rsidRPr="009C2EDF" w:rsidRDefault="007F02E4" w:rsidP="00B526F0">
      <w:pPr>
        <w:pStyle w:val="ListParagraph"/>
        <w:numPr>
          <w:ilvl w:val="0"/>
          <w:numId w:val="5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variabile reflectă cheltuielile legate de utilizarea sistemului de distribuție și depind de cantitățile efectiv distribuite. Costurile variabile se alocă în mod egal întregii cantități distribuite.</w:t>
      </w:r>
    </w:p>
    <w:p w14:paraId="074D6566" w14:textId="77777777" w:rsidR="007F02E4" w:rsidRPr="009C2EDF" w:rsidRDefault="007F02E4" w:rsidP="007F02E4">
      <w:pPr>
        <w:autoSpaceDE w:val="0"/>
        <w:autoSpaceDN w:val="0"/>
        <w:adjustRightInd w:val="0"/>
        <w:spacing w:line="360" w:lineRule="auto"/>
        <w:jc w:val="both"/>
        <w:rPr>
          <w:strike/>
          <w:lang w:val="ro-RO"/>
        </w:rPr>
      </w:pPr>
    </w:p>
    <w:p w14:paraId="5667E7CF"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6B34DB0B" w14:textId="77777777" w:rsidR="007F02E4" w:rsidRPr="009C2EDF" w:rsidRDefault="007F02E4" w:rsidP="00B526F0">
      <w:pPr>
        <w:pStyle w:val="ListParagraph"/>
        <w:numPr>
          <w:ilvl w:val="0"/>
          <w:numId w:val="55"/>
        </w:numPr>
        <w:autoSpaceDE w:val="0"/>
        <w:autoSpaceDN w:val="0"/>
        <w:adjustRightInd w:val="0"/>
        <w:spacing w:after="0" w:line="360" w:lineRule="auto"/>
        <w:contextualSpacing/>
        <w:jc w:val="both"/>
        <w:rPr>
          <w:rFonts w:ascii="Times New Roman" w:hAnsi="Times New Roman" w:cs="Times New Roman"/>
          <w:sz w:val="24"/>
          <w:szCs w:val="24"/>
          <w:lang w:val="ro-RO"/>
        </w:rPr>
      </w:pPr>
      <w:r w:rsidRPr="00395DC6">
        <w:rPr>
          <w:rFonts w:ascii="Times New Roman" w:hAnsi="Times New Roman" w:cs="Times New Roman"/>
          <w:sz w:val="24"/>
          <w:szCs w:val="24"/>
          <w:lang w:val="ro-RO"/>
        </w:rPr>
        <w:t>Cantitatea de gaze naturale utilizată la calculul tarifelor de distribuție est</w:t>
      </w:r>
      <w:r w:rsidRPr="009C2EDF">
        <w:rPr>
          <w:rFonts w:ascii="Times New Roman" w:hAnsi="Times New Roman" w:cs="Times New Roman"/>
          <w:sz w:val="24"/>
          <w:szCs w:val="24"/>
          <w:lang w:val="ro-RO"/>
        </w:rPr>
        <w:t>e cantitatea de gaze naturale estimată a fi distribuită în anul tarifar 1 iulie (anul i) – 30 iunie (anul i+1), fără a fi incluse:</w:t>
      </w:r>
    </w:p>
    <w:p w14:paraId="65C435F2" w14:textId="77777777" w:rsidR="007F02E4" w:rsidRPr="009C2EDF" w:rsidRDefault="007F02E4" w:rsidP="00B526F0">
      <w:pPr>
        <w:pStyle w:val="ListParagraph"/>
        <w:numPr>
          <w:ilvl w:val="0"/>
          <w:numId w:val="5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cantitățile aferente consumurilor tehnologice;</w:t>
      </w:r>
    </w:p>
    <w:p w14:paraId="335675FB" w14:textId="77777777" w:rsidR="007F02E4" w:rsidRPr="009C2EDF" w:rsidRDefault="007F02E4" w:rsidP="00B526F0">
      <w:pPr>
        <w:pStyle w:val="ListParagraph"/>
        <w:numPr>
          <w:ilvl w:val="0"/>
          <w:numId w:val="5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cantitățile tranzitate către alte sisteme de distribuție.</w:t>
      </w:r>
    </w:p>
    <w:p w14:paraId="16F8FBB2" w14:textId="77777777" w:rsidR="007F02E4" w:rsidRPr="009C2EDF" w:rsidRDefault="007F02E4" w:rsidP="00B526F0">
      <w:pPr>
        <w:pStyle w:val="ListParagraph"/>
        <w:numPr>
          <w:ilvl w:val="0"/>
          <w:numId w:val="5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Cantitatea de gaze naturale estimată a fi distribuită în fiecare an tarifar se prognozează de către OD. Prognoza privind cantitățile estimate, metodele de previzionare utilizate și considerentele care stau la baza fundamentării acesteia se înaintează ANRE odată cu înaintarea documentelor pentru stabilirea veniturilor reglementate. Pentru estimarea cantităților se au în vedere condițiile standard de presiune, temperatură și de calitate a gazelor naturale conform reglementărilor în vigoare. </w:t>
      </w:r>
    </w:p>
    <w:p w14:paraId="68DCA983" w14:textId="35B46F05" w:rsidR="007F02E4" w:rsidRPr="009C2EDF" w:rsidRDefault="007F02E4" w:rsidP="00B526F0">
      <w:pPr>
        <w:pStyle w:val="ListParagraph"/>
        <w:numPr>
          <w:ilvl w:val="0"/>
          <w:numId w:val="5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ANRE </w:t>
      </w:r>
      <w:r w:rsidR="00736BFB">
        <w:rPr>
          <w:rFonts w:ascii="Times New Roman" w:hAnsi="Times New Roman" w:cs="Times New Roman"/>
          <w:sz w:val="24"/>
          <w:szCs w:val="24"/>
          <w:lang w:val="ro-RO"/>
        </w:rPr>
        <w:t>poate</w:t>
      </w:r>
      <w:r w:rsidRPr="009C2EDF">
        <w:rPr>
          <w:rFonts w:ascii="Times New Roman" w:hAnsi="Times New Roman" w:cs="Times New Roman"/>
          <w:sz w:val="24"/>
          <w:szCs w:val="24"/>
          <w:lang w:val="ro-RO"/>
        </w:rPr>
        <w:t xml:space="preserve"> să solicite motivat </w:t>
      </w:r>
      <w:r w:rsidR="009959C5" w:rsidRPr="002761DE">
        <w:rPr>
          <w:rFonts w:ascii="Times New Roman" w:hAnsi="Times New Roman" w:cs="Times New Roman"/>
          <w:sz w:val="24"/>
          <w:szCs w:val="24"/>
          <w:lang w:val="ro-RO"/>
        </w:rPr>
        <w:t xml:space="preserve">revizuirea prognozelor înaintate </w:t>
      </w:r>
      <w:r w:rsidR="00736BFB">
        <w:rPr>
          <w:rFonts w:ascii="Times New Roman" w:hAnsi="Times New Roman" w:cs="Times New Roman"/>
          <w:sz w:val="24"/>
          <w:szCs w:val="24"/>
          <w:lang w:val="ro-RO"/>
        </w:rPr>
        <w:t xml:space="preserve">de către OD </w:t>
      </w:r>
      <w:r w:rsidR="009959C5" w:rsidRPr="002761DE">
        <w:rPr>
          <w:rFonts w:ascii="Times New Roman" w:hAnsi="Times New Roman" w:cs="Times New Roman"/>
          <w:sz w:val="24"/>
          <w:szCs w:val="24"/>
          <w:lang w:val="ro-RO"/>
        </w:rPr>
        <w:t>și își rezerv</w:t>
      </w:r>
      <w:r w:rsidR="009959C5" w:rsidRPr="009C2EDF">
        <w:rPr>
          <w:rFonts w:ascii="Times New Roman" w:hAnsi="Times New Roman" w:cs="Times New Roman"/>
          <w:sz w:val="24"/>
          <w:szCs w:val="24"/>
          <w:lang w:val="ro-RO"/>
        </w:rPr>
        <w:t>ă</w:t>
      </w:r>
      <w:r w:rsidR="009959C5" w:rsidRPr="002761DE">
        <w:rPr>
          <w:rFonts w:ascii="Times New Roman" w:hAnsi="Times New Roman" w:cs="Times New Roman"/>
          <w:sz w:val="24"/>
          <w:szCs w:val="24"/>
          <w:lang w:val="ro-RO"/>
        </w:rPr>
        <w:t xml:space="preserve"> dreptul s</w:t>
      </w:r>
      <w:r w:rsidR="009959C5" w:rsidRPr="009C2EDF">
        <w:rPr>
          <w:rFonts w:ascii="Times New Roman" w:hAnsi="Times New Roman" w:cs="Times New Roman"/>
          <w:sz w:val="24"/>
          <w:szCs w:val="24"/>
          <w:lang w:val="ro-RO"/>
        </w:rPr>
        <w:t>ă</w:t>
      </w:r>
      <w:r w:rsidR="009959C5" w:rsidRPr="002761DE">
        <w:rPr>
          <w:rFonts w:ascii="Times New Roman" w:hAnsi="Times New Roman" w:cs="Times New Roman"/>
          <w:sz w:val="24"/>
          <w:szCs w:val="24"/>
          <w:lang w:val="ro-RO"/>
        </w:rPr>
        <w:t xml:space="preserve"> le modifice în situaţia în care </w:t>
      </w:r>
      <w:r w:rsidR="00736BFB">
        <w:rPr>
          <w:rFonts w:ascii="Times New Roman" w:hAnsi="Times New Roman" w:cs="Times New Roman"/>
          <w:sz w:val="24"/>
          <w:szCs w:val="24"/>
          <w:lang w:val="ro-RO"/>
        </w:rPr>
        <w:t>acesta</w:t>
      </w:r>
      <w:r w:rsidR="00736BFB" w:rsidRPr="002761DE">
        <w:rPr>
          <w:rFonts w:ascii="Times New Roman" w:hAnsi="Times New Roman" w:cs="Times New Roman"/>
          <w:sz w:val="24"/>
          <w:szCs w:val="24"/>
          <w:lang w:val="ro-RO"/>
        </w:rPr>
        <w:t xml:space="preserve"> </w:t>
      </w:r>
      <w:r w:rsidR="009959C5" w:rsidRPr="002761DE">
        <w:rPr>
          <w:rFonts w:ascii="Times New Roman" w:hAnsi="Times New Roman" w:cs="Times New Roman"/>
          <w:sz w:val="24"/>
          <w:szCs w:val="24"/>
          <w:lang w:val="ro-RO"/>
        </w:rPr>
        <w:t>nu r</w:t>
      </w:r>
      <w:r w:rsidR="009959C5" w:rsidRPr="009C2EDF">
        <w:rPr>
          <w:rFonts w:ascii="Times New Roman" w:hAnsi="Times New Roman" w:cs="Times New Roman"/>
          <w:sz w:val="24"/>
          <w:szCs w:val="24"/>
          <w:lang w:val="ro-RO"/>
        </w:rPr>
        <w:t>ă</w:t>
      </w:r>
      <w:r w:rsidR="009959C5" w:rsidRPr="002761DE">
        <w:rPr>
          <w:rFonts w:ascii="Times New Roman" w:hAnsi="Times New Roman" w:cs="Times New Roman"/>
          <w:sz w:val="24"/>
          <w:szCs w:val="24"/>
          <w:lang w:val="ro-RO"/>
        </w:rPr>
        <w:t>spunde solicit</w:t>
      </w:r>
      <w:r w:rsidR="009959C5" w:rsidRPr="009C2EDF">
        <w:rPr>
          <w:rFonts w:ascii="Times New Roman" w:hAnsi="Times New Roman" w:cs="Times New Roman"/>
          <w:sz w:val="24"/>
          <w:szCs w:val="24"/>
          <w:lang w:val="ro-RO"/>
        </w:rPr>
        <w:t>ă</w:t>
      </w:r>
      <w:r w:rsidR="009959C5" w:rsidRPr="002761DE">
        <w:rPr>
          <w:rFonts w:ascii="Times New Roman" w:hAnsi="Times New Roman" w:cs="Times New Roman"/>
          <w:sz w:val="24"/>
          <w:szCs w:val="24"/>
          <w:lang w:val="ro-RO"/>
        </w:rPr>
        <w:t>rii ANRE</w:t>
      </w:r>
      <w:r w:rsidRPr="009C2EDF">
        <w:rPr>
          <w:rFonts w:ascii="Times New Roman" w:hAnsi="Times New Roman" w:cs="Times New Roman"/>
          <w:sz w:val="24"/>
          <w:szCs w:val="24"/>
          <w:lang w:val="ro-RO"/>
        </w:rPr>
        <w:t>.</w:t>
      </w:r>
    </w:p>
    <w:p w14:paraId="745FFC39" w14:textId="77777777" w:rsidR="007F02E4" w:rsidRPr="009C2EDF" w:rsidRDefault="007F02E4" w:rsidP="007F02E4">
      <w:pPr>
        <w:autoSpaceDE w:val="0"/>
        <w:autoSpaceDN w:val="0"/>
        <w:adjustRightInd w:val="0"/>
        <w:spacing w:line="360" w:lineRule="auto"/>
        <w:jc w:val="both"/>
        <w:rPr>
          <w:lang w:val="ro-RO"/>
        </w:rPr>
      </w:pPr>
    </w:p>
    <w:p w14:paraId="215C1DA8" w14:textId="77777777" w:rsidR="007F02E4" w:rsidRPr="009C2EDF" w:rsidRDefault="007F02E4" w:rsidP="007F02E4">
      <w:pPr>
        <w:pStyle w:val="ListParagraph"/>
        <w:autoSpaceDE w:val="0"/>
        <w:autoSpaceDN w:val="0"/>
        <w:adjustRightInd w:val="0"/>
        <w:spacing w:after="0" w:line="360" w:lineRule="auto"/>
        <w:ind w:left="360"/>
        <w:rPr>
          <w:rFonts w:ascii="Times New Roman" w:hAnsi="Times New Roman" w:cs="Times New Roman"/>
          <w:sz w:val="24"/>
          <w:szCs w:val="24"/>
          <w:lang w:val="ro-RO"/>
        </w:rPr>
      </w:pPr>
      <w:r w:rsidRPr="009C2EDF">
        <w:rPr>
          <w:rFonts w:ascii="Times New Roman" w:hAnsi="Times New Roman" w:cs="Times New Roman"/>
          <w:sz w:val="24"/>
          <w:szCs w:val="24"/>
          <w:lang w:val="ro-RO"/>
        </w:rPr>
        <w:t>CAPITOLUL V</w:t>
      </w:r>
    </w:p>
    <w:p w14:paraId="65EA6EC0" w14:textId="77777777" w:rsidR="007F02E4" w:rsidRPr="009C2EDF" w:rsidRDefault="007F02E4" w:rsidP="007F02E4">
      <w:pPr>
        <w:autoSpaceDE w:val="0"/>
        <w:autoSpaceDN w:val="0"/>
        <w:adjustRightInd w:val="0"/>
        <w:spacing w:line="360" w:lineRule="auto"/>
        <w:jc w:val="both"/>
        <w:rPr>
          <w:lang w:val="ro-RO"/>
        </w:rPr>
      </w:pPr>
    </w:p>
    <w:p w14:paraId="6DA7A8D8" w14:textId="77777777" w:rsidR="007F02E4" w:rsidRPr="009C2EDF" w:rsidRDefault="007F02E4" w:rsidP="007F02E4">
      <w:pPr>
        <w:autoSpaceDE w:val="0"/>
        <w:autoSpaceDN w:val="0"/>
        <w:adjustRightInd w:val="0"/>
        <w:spacing w:line="360" w:lineRule="auto"/>
        <w:jc w:val="both"/>
        <w:rPr>
          <w:lang w:val="ro-RO"/>
        </w:rPr>
      </w:pPr>
      <w:r w:rsidRPr="009C2EDF">
        <w:rPr>
          <w:lang w:val="ro-RO"/>
        </w:rPr>
        <w:t>Reguli privind calculul valorii bazei de active reglementate</w:t>
      </w:r>
    </w:p>
    <w:p w14:paraId="5405524A" w14:textId="77777777" w:rsidR="007F02E4" w:rsidRPr="009C2EDF" w:rsidRDefault="007F02E4" w:rsidP="007F02E4">
      <w:pPr>
        <w:autoSpaceDE w:val="0"/>
        <w:autoSpaceDN w:val="0"/>
        <w:adjustRightInd w:val="0"/>
        <w:spacing w:line="360" w:lineRule="auto"/>
        <w:jc w:val="both"/>
        <w:rPr>
          <w:lang w:val="ro-RO"/>
        </w:rPr>
      </w:pPr>
    </w:p>
    <w:p w14:paraId="6B32C968"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16658389"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Valoarea bazei de active reglementate reprezintă valoarea netă, recunoscută de ANRE, a imobilizărilor corporale și necorporale necesare unui OD, pentru desfăşurarea activit</w:t>
      </w:r>
      <w:r w:rsidR="00283CE5" w:rsidRPr="009C2EDF">
        <w:rPr>
          <w:lang w:val="ro-RO"/>
        </w:rPr>
        <w:t>ăţii de distribuţie</w:t>
      </w:r>
      <w:r w:rsidRPr="009C2EDF">
        <w:rPr>
          <w:lang w:val="ro-RO"/>
        </w:rPr>
        <w:t>.</w:t>
      </w:r>
    </w:p>
    <w:p w14:paraId="4F73CFD9" w14:textId="77777777" w:rsidR="007F02E4" w:rsidRPr="009C2EDF" w:rsidRDefault="007F02E4" w:rsidP="007F02E4">
      <w:pPr>
        <w:autoSpaceDE w:val="0"/>
        <w:autoSpaceDN w:val="0"/>
        <w:adjustRightInd w:val="0"/>
        <w:spacing w:line="360" w:lineRule="auto"/>
        <w:jc w:val="both"/>
        <w:rPr>
          <w:lang w:val="ro-RO"/>
        </w:rPr>
      </w:pPr>
    </w:p>
    <w:p w14:paraId="28F990B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0930E6D7"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Pentru un OD nou-licențiat, valoarea inițială a BAR, utilizată la calculul venitului reglementat aferent primului an, se determină pe baza valorii nete contabile a activelor aferente activității de distribuție.</w:t>
      </w:r>
    </w:p>
    <w:p w14:paraId="34148858" w14:textId="77777777" w:rsidR="007F02E4" w:rsidRPr="009C2EDF" w:rsidRDefault="007F02E4" w:rsidP="007F02E4">
      <w:pPr>
        <w:autoSpaceDE w:val="0"/>
        <w:autoSpaceDN w:val="0"/>
        <w:adjustRightInd w:val="0"/>
        <w:spacing w:line="360" w:lineRule="auto"/>
        <w:jc w:val="both"/>
        <w:rPr>
          <w:lang w:val="ro-RO"/>
        </w:rPr>
      </w:pPr>
    </w:p>
    <w:p w14:paraId="12BF6154"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53058052"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(1) Amortizarea reglementată anuală se calculează prin utilizarea metodei lineare, pe baza duratelor reglementate de amortizare a imobilizărilor corporale și necorporale, prevăzute în anexa nr. 2 la prezenta Metodologie.</w:t>
      </w:r>
    </w:p>
    <w:p w14:paraId="1518BB75" w14:textId="77777777" w:rsidR="007F02E4" w:rsidRPr="009C2EDF" w:rsidRDefault="007F02E4" w:rsidP="007F02E4">
      <w:pPr>
        <w:spacing w:line="360" w:lineRule="auto"/>
        <w:jc w:val="both"/>
        <w:rPr>
          <w:lang w:val="ro-RO"/>
        </w:rPr>
      </w:pPr>
      <w:r w:rsidRPr="009C2EDF">
        <w:rPr>
          <w:lang w:val="ro-RO"/>
        </w:rPr>
        <w:tab/>
        <w:t xml:space="preserve">(2) Pentru alte categorii de imobilizări corporale și necorporale, neincluse în Anexa nr. 2, se folosesc duratele maxime de funcţionare stabilite prin </w:t>
      </w:r>
      <w:r w:rsidRPr="009C2EDF">
        <w:rPr>
          <w:i/>
          <w:lang w:val="ro-RO"/>
        </w:rPr>
        <w:t>Catalogul privind clasificarea şi duratele normale de funcţionare a mijloacelor fixe</w:t>
      </w:r>
      <w:r w:rsidRPr="009C2EDF">
        <w:rPr>
          <w:lang w:val="ro-RO"/>
        </w:rPr>
        <w:t xml:space="preserve"> aprobat prin hotărâre a Guvernului. </w:t>
      </w:r>
    </w:p>
    <w:p w14:paraId="37BF3095" w14:textId="62DCD04E" w:rsidR="000C5369" w:rsidRPr="009C2EDF" w:rsidRDefault="000C5369" w:rsidP="000C5369">
      <w:pPr>
        <w:spacing w:line="360" w:lineRule="auto"/>
        <w:jc w:val="both"/>
        <w:rPr>
          <w:lang w:val="ro-RO"/>
        </w:rPr>
      </w:pPr>
      <w:r w:rsidRPr="009C2EDF">
        <w:rPr>
          <w:lang w:val="ro-RO"/>
        </w:rPr>
        <w:lastRenderedPageBreak/>
        <w:tab/>
        <w:t xml:space="preserve">(3) </w:t>
      </w:r>
      <w:r w:rsidRPr="009C2EDF">
        <w:rPr>
          <w:bCs/>
          <w:lang w:val="ro-RO"/>
        </w:rPr>
        <w:t xml:space="preserve">Pentru </w:t>
      </w:r>
      <w:r w:rsidRPr="009C2EDF">
        <w:rPr>
          <w:lang w:val="ro-RO"/>
        </w:rPr>
        <w:t>imobilizările corporale și necorporale</w:t>
      </w:r>
      <w:r w:rsidRPr="009C2EDF">
        <w:rPr>
          <w:bCs/>
          <w:lang w:val="ro-RO"/>
        </w:rPr>
        <w:t xml:space="preserve"> puse în funcţiune/preluate în folosinţǎ până la începutul celei de a patra perioade de reglementare, valoarea amortizării se determină având în vedere anul punerii în funcţiune.</w:t>
      </w:r>
    </w:p>
    <w:p w14:paraId="70DC4008" w14:textId="5F048299" w:rsidR="007F02E4" w:rsidRPr="009C2EDF" w:rsidRDefault="007F02E4" w:rsidP="007F02E4">
      <w:pPr>
        <w:spacing w:line="360" w:lineRule="auto"/>
        <w:jc w:val="both"/>
        <w:rPr>
          <w:lang w:val="ro-RO"/>
        </w:rPr>
      </w:pPr>
      <w:r w:rsidRPr="009C2EDF">
        <w:rPr>
          <w:lang w:val="ro-RO"/>
        </w:rPr>
        <w:tab/>
        <w:t>(</w:t>
      </w:r>
      <w:r w:rsidR="000C5369" w:rsidRPr="009C2EDF">
        <w:rPr>
          <w:lang w:val="ro-RO"/>
        </w:rPr>
        <w:t>4</w:t>
      </w:r>
      <w:r w:rsidRPr="009C2EDF">
        <w:rPr>
          <w:lang w:val="ro-RO"/>
        </w:rPr>
        <w:t xml:space="preserve">) </w:t>
      </w:r>
      <w:r w:rsidRPr="009C2EDF">
        <w:rPr>
          <w:bCs/>
          <w:lang w:val="ro-RO"/>
        </w:rPr>
        <w:t xml:space="preserve">Pentru </w:t>
      </w:r>
      <w:r w:rsidRPr="009C2EDF">
        <w:rPr>
          <w:lang w:val="ro-RO"/>
        </w:rPr>
        <w:t>imobilizările corporale și necorporale</w:t>
      </w:r>
      <w:r w:rsidRPr="009C2EDF">
        <w:rPr>
          <w:bCs/>
          <w:lang w:val="ro-RO"/>
        </w:rPr>
        <w:t xml:space="preserve"> puse în funcţiune/preluate în folosinţǎ începând cu cea de a patra perioadă de reglementare, valoarea amortizării se determină având în vedere luna punerii în funcţiune.</w:t>
      </w:r>
    </w:p>
    <w:p w14:paraId="5BB61359" w14:textId="77777777" w:rsidR="006B2732" w:rsidRPr="009C2EDF" w:rsidRDefault="006B2732" w:rsidP="007F02E4">
      <w:pPr>
        <w:autoSpaceDE w:val="0"/>
        <w:autoSpaceDN w:val="0"/>
        <w:adjustRightInd w:val="0"/>
        <w:spacing w:line="360" w:lineRule="auto"/>
        <w:jc w:val="both"/>
        <w:rPr>
          <w:lang w:val="ro-RO"/>
        </w:rPr>
      </w:pPr>
    </w:p>
    <w:p w14:paraId="73113332"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75E5EB4A"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La determinarea bazei de active reglementate aferente activității de distribuție, la începutul perioadei de reglementare, vor fi luate în considerare și Regulile suplimentare privind modul de determinare a bazei de active reglementate aferente activității de distribuție, prevăzute în anexa nr. 3.</w:t>
      </w:r>
    </w:p>
    <w:p w14:paraId="5084686C" w14:textId="370D78AA" w:rsidR="007B5DD6" w:rsidRPr="002761DE" w:rsidRDefault="007B5DD6" w:rsidP="002761DE">
      <w:pPr>
        <w:rPr>
          <w:lang w:val="ro-RO"/>
        </w:rPr>
      </w:pPr>
    </w:p>
    <w:p w14:paraId="77E46B8D" w14:textId="47D13A26" w:rsidR="007F02E4" w:rsidRPr="00395DC6" w:rsidRDefault="007F02E4" w:rsidP="007F02E4">
      <w:pPr>
        <w:autoSpaceDE w:val="0"/>
        <w:autoSpaceDN w:val="0"/>
        <w:adjustRightInd w:val="0"/>
        <w:spacing w:line="360" w:lineRule="auto"/>
        <w:rPr>
          <w:lang w:val="ro-RO"/>
        </w:rPr>
      </w:pPr>
      <w:r w:rsidRPr="00395DC6">
        <w:rPr>
          <w:lang w:val="ro-RO"/>
        </w:rPr>
        <w:t>CAPITOLUL VI</w:t>
      </w:r>
    </w:p>
    <w:p w14:paraId="10FEEC5A"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Procedura de fundamentare/ajustare a venitului reglementat, a venitului reglementat corectat și de aprobare a tarifelor de distribuție </w:t>
      </w:r>
    </w:p>
    <w:p w14:paraId="1EBDE0EF" w14:textId="77777777" w:rsidR="007F02E4" w:rsidRPr="009C2EDF" w:rsidRDefault="007F02E4" w:rsidP="007F02E4">
      <w:pPr>
        <w:autoSpaceDE w:val="0"/>
        <w:autoSpaceDN w:val="0"/>
        <w:adjustRightInd w:val="0"/>
        <w:spacing w:line="360" w:lineRule="auto"/>
        <w:jc w:val="both"/>
        <w:rPr>
          <w:lang w:val="ro-RO"/>
        </w:rPr>
      </w:pPr>
    </w:p>
    <w:p w14:paraId="756AF90D" w14:textId="77777777" w:rsidR="007F02E4" w:rsidRPr="009C2EDF" w:rsidRDefault="007F02E4" w:rsidP="007F02E4">
      <w:pPr>
        <w:autoSpaceDE w:val="0"/>
        <w:autoSpaceDN w:val="0"/>
        <w:adjustRightInd w:val="0"/>
        <w:spacing w:line="360" w:lineRule="auto"/>
        <w:jc w:val="both"/>
        <w:rPr>
          <w:b/>
          <w:lang w:val="ro-RO"/>
        </w:rPr>
      </w:pPr>
      <w:r w:rsidRPr="009C2EDF">
        <w:rPr>
          <w:b/>
          <w:lang w:val="ro-RO"/>
        </w:rPr>
        <w:t>Procedura de fundamentare</w:t>
      </w:r>
    </w:p>
    <w:p w14:paraId="23E16BD3" w14:textId="77777777" w:rsidR="007F02E4" w:rsidRPr="009C2EDF" w:rsidRDefault="007F02E4" w:rsidP="007F02E4">
      <w:pPr>
        <w:autoSpaceDE w:val="0"/>
        <w:autoSpaceDN w:val="0"/>
        <w:adjustRightInd w:val="0"/>
        <w:spacing w:line="360" w:lineRule="auto"/>
        <w:jc w:val="both"/>
        <w:rPr>
          <w:b/>
          <w:lang w:val="ro-RO"/>
        </w:rPr>
      </w:pPr>
    </w:p>
    <w:p w14:paraId="19F23A1F"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7CAC8123" w14:textId="77777777" w:rsidR="007F02E4" w:rsidRPr="009C2EDF" w:rsidRDefault="007F02E4" w:rsidP="00B526F0">
      <w:pPr>
        <w:pStyle w:val="ListParagraph"/>
        <w:numPr>
          <w:ilvl w:val="0"/>
          <w:numId w:val="1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OD care desfășoară activitatea de distribuție este obligat să transmită la ANRE propunerile de venit reglementat, venit reglementat corectat și tarife de distribuție, pentru primul an al perioadei de reglementare însoțite de fundamentările aferente, cu cel puțin 150 de zile înaintea datei de începere a anului tarifar.</w:t>
      </w:r>
    </w:p>
    <w:p w14:paraId="00E31FAB" w14:textId="77777777" w:rsidR="00580804" w:rsidRPr="009C2EDF" w:rsidRDefault="007F02E4" w:rsidP="00580804">
      <w:pPr>
        <w:pStyle w:val="ListParagraph"/>
        <w:numPr>
          <w:ilvl w:val="0"/>
          <w:numId w:val="1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Operatorii economici care solicită obținerea licențelor de distribuție, transmit ANRE propunerile de venit reglementat, venit reglementat corectat și tarife de distribuție, pentru primul an al perioadei de reglementare însoțite de fundamentările aferente, odată cu depunerea documentelor necesare pentru acordarea licenței de distribuție.</w:t>
      </w:r>
    </w:p>
    <w:p w14:paraId="244291A7" w14:textId="77777777" w:rsidR="007F02E4" w:rsidRPr="009C2EDF" w:rsidRDefault="007F02E4" w:rsidP="00B526F0">
      <w:pPr>
        <w:pStyle w:val="ListParagraph"/>
        <w:numPr>
          <w:ilvl w:val="0"/>
          <w:numId w:val="1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Fundamentările privind stabilirea venitului reglementat și a venitului reglementat corectat aferente primului an al perioadei de reglementare conțin în mod obligatoriu, următoarele elemente, date și informații necesare pentru susținerea propunerilor de venit reglementat, venit reglementat corectat și tarife de distribuție, respectiv:</w:t>
      </w:r>
      <w:r w:rsidRPr="009C2EDF" w:rsidDel="00A26329">
        <w:rPr>
          <w:rFonts w:ascii="Times New Roman" w:hAnsi="Times New Roman" w:cs="Times New Roman"/>
          <w:sz w:val="24"/>
          <w:szCs w:val="24"/>
          <w:lang w:val="ro-RO"/>
        </w:rPr>
        <w:t xml:space="preserve"> </w:t>
      </w:r>
    </w:p>
    <w:p w14:paraId="28DA85CB"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estimările privind volumele vehiculate prin sistemul de distribuție, pentru un an tarifar, pe categorii de clienți, cu evidențierea volumelor tranzitate și a celor distribuite clienților izolați;</w:t>
      </w:r>
    </w:p>
    <w:p w14:paraId="624B7EB8"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estimările privind numărul de clienți ai sistemului de distribuție, pe categorii;</w:t>
      </w:r>
    </w:p>
    <w:p w14:paraId="0549435C"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raportul de separare contabilă a activităților pentru perioada de reglementare, în conformitate cu prevederile legale în vigoare, respectiv: </w:t>
      </w:r>
    </w:p>
    <w:p w14:paraId="66A9C86E" w14:textId="77777777" w:rsidR="007F02E4" w:rsidRPr="009C2EDF" w:rsidRDefault="007F02E4" w:rsidP="00B526F0">
      <w:pPr>
        <w:pStyle w:val="ListParagraph"/>
        <w:numPr>
          <w:ilvl w:val="2"/>
          <w:numId w:val="18"/>
        </w:numPr>
        <w:autoSpaceDE w:val="0"/>
        <w:autoSpaceDN w:val="0"/>
        <w:adjustRightInd w:val="0"/>
        <w:spacing w:after="0" w:line="360" w:lineRule="auto"/>
        <w:ind w:left="226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activități reglementate din sector, detaliat pe:</w:t>
      </w:r>
    </w:p>
    <w:p w14:paraId="1A7B2404" w14:textId="77777777" w:rsidR="007F02E4" w:rsidRPr="009C2EDF" w:rsidRDefault="007F02E4" w:rsidP="00B526F0">
      <w:pPr>
        <w:pStyle w:val="ListParagraph"/>
        <w:numPr>
          <w:ilvl w:val="3"/>
          <w:numId w:val="78"/>
        </w:numPr>
        <w:autoSpaceDE w:val="0"/>
        <w:autoSpaceDN w:val="0"/>
        <w:adjustRightInd w:val="0"/>
        <w:spacing w:after="0" w:line="360" w:lineRule="auto"/>
        <w:ind w:left="3261" w:hanging="142"/>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distribuție;</w:t>
      </w:r>
    </w:p>
    <w:p w14:paraId="01217131" w14:textId="77777777" w:rsidR="007F02E4" w:rsidRPr="009C2EDF" w:rsidRDefault="007F02E4" w:rsidP="00B526F0">
      <w:pPr>
        <w:pStyle w:val="ListParagraph"/>
        <w:numPr>
          <w:ilvl w:val="3"/>
          <w:numId w:val="78"/>
        </w:numPr>
        <w:autoSpaceDE w:val="0"/>
        <w:autoSpaceDN w:val="0"/>
        <w:adjustRightInd w:val="0"/>
        <w:spacing w:after="0" w:line="360" w:lineRule="auto"/>
        <w:ind w:left="3261" w:hanging="142"/>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furnizare reglementată;</w:t>
      </w:r>
    </w:p>
    <w:p w14:paraId="7B002011" w14:textId="77777777" w:rsidR="007F02E4" w:rsidRPr="009C2EDF" w:rsidRDefault="007F02E4" w:rsidP="00B526F0">
      <w:pPr>
        <w:pStyle w:val="ListParagraph"/>
        <w:numPr>
          <w:ilvl w:val="3"/>
          <w:numId w:val="78"/>
        </w:numPr>
        <w:autoSpaceDE w:val="0"/>
        <w:autoSpaceDN w:val="0"/>
        <w:adjustRightInd w:val="0"/>
        <w:spacing w:after="0" w:line="360" w:lineRule="auto"/>
        <w:ind w:left="3261" w:hanging="142"/>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racordare;</w:t>
      </w:r>
    </w:p>
    <w:p w14:paraId="4EDB2004" w14:textId="77777777" w:rsidR="007F02E4" w:rsidRPr="009C2EDF" w:rsidRDefault="007F02E4" w:rsidP="00B526F0">
      <w:pPr>
        <w:pStyle w:val="ListParagraph"/>
        <w:numPr>
          <w:ilvl w:val="3"/>
          <w:numId w:val="78"/>
        </w:numPr>
        <w:autoSpaceDE w:val="0"/>
        <w:autoSpaceDN w:val="0"/>
        <w:adjustRightInd w:val="0"/>
        <w:spacing w:after="0" w:line="360" w:lineRule="auto"/>
        <w:ind w:left="3261" w:hanging="142"/>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activități conexe celor de operare a sistemelor de distribuție;</w:t>
      </w:r>
    </w:p>
    <w:p w14:paraId="476817CA" w14:textId="77777777" w:rsidR="007F02E4" w:rsidRPr="009C2EDF" w:rsidRDefault="007F02E4" w:rsidP="00B526F0">
      <w:pPr>
        <w:pStyle w:val="ListParagraph"/>
        <w:numPr>
          <w:ilvl w:val="3"/>
          <w:numId w:val="78"/>
        </w:numPr>
        <w:autoSpaceDE w:val="0"/>
        <w:autoSpaceDN w:val="0"/>
        <w:adjustRightInd w:val="0"/>
        <w:spacing w:after="0" w:line="360" w:lineRule="auto"/>
        <w:ind w:left="3261" w:hanging="142"/>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alte activități reglementate din sectorul gazelor naturale.</w:t>
      </w:r>
    </w:p>
    <w:p w14:paraId="7F656E28" w14:textId="77777777" w:rsidR="007F02E4" w:rsidRPr="009C2EDF" w:rsidRDefault="007F02E4" w:rsidP="00B526F0">
      <w:pPr>
        <w:pStyle w:val="ListParagraph"/>
        <w:numPr>
          <w:ilvl w:val="2"/>
          <w:numId w:val="18"/>
        </w:numPr>
        <w:autoSpaceDE w:val="0"/>
        <w:autoSpaceDN w:val="0"/>
        <w:adjustRightInd w:val="0"/>
        <w:spacing w:after="0" w:line="360" w:lineRule="auto"/>
        <w:ind w:left="226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activități nereglementate din sectorul gazelor naturale (furnizare nereglementată, regie proprie, realizare instalații interioare, etc;).</w:t>
      </w:r>
    </w:p>
    <w:p w14:paraId="713FE333" w14:textId="77777777" w:rsidR="007F02E4" w:rsidRPr="009C2EDF" w:rsidRDefault="007F02E4" w:rsidP="00B526F0">
      <w:pPr>
        <w:pStyle w:val="ListParagraph"/>
        <w:numPr>
          <w:ilvl w:val="2"/>
          <w:numId w:val="18"/>
        </w:numPr>
        <w:autoSpaceDE w:val="0"/>
        <w:autoSpaceDN w:val="0"/>
        <w:adjustRightInd w:val="0"/>
        <w:spacing w:after="0" w:line="360" w:lineRule="auto"/>
        <w:ind w:left="226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activități din afara sectorului gazelor naturale. </w:t>
      </w:r>
    </w:p>
    <w:p w14:paraId="3AFC004E"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ECR aferente anului anterior de reglementare, cu excepția OD nou-licențiați;</w:t>
      </w:r>
    </w:p>
    <w:p w14:paraId="70A49603"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volumele vehiculate în anul anterior prin sistemul de distribuție, pe categorii de clienți, cu evidențierea volumelor tranzitate și a celor distribuite clienților izolați;</w:t>
      </w:r>
    </w:p>
    <w:p w14:paraId="751BDD95"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estimarea elementelor de cost pentru primul an al perioadei de reglementare, în termeni reali, în format anexe ECR, împreună cu o prezentare a premiselor considerate la estimarea fiecăruia dintre ele, respectiv, descrierea și justificarea metodelor folosite și documentația-suport;</w:t>
      </w:r>
    </w:p>
    <w:p w14:paraId="49109DEE"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planul de investiții pe perioada de reglementare, defalcat anual;</w:t>
      </w:r>
    </w:p>
    <w:p w14:paraId="1D879698"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estimare privind necesarul anual de autovehicule cu precizarea tipului acestora și a destinației în cadrul activității de distribuție;</w:t>
      </w:r>
    </w:p>
    <w:p w14:paraId="75A9049B"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lista imobilizărilor corporale/necorporale, existente în BAR pentru care OD a încheiat contracte de cedare a folosinței cu detalierea cel puțin a informațiilor referitoare la denumire, nr. inventar, valoare reglementată rămasă neamortizată precum și copii ale contractelor;</w:t>
      </w:r>
    </w:p>
    <w:p w14:paraId="7022A1C5" w14:textId="77777777" w:rsidR="007F02E4" w:rsidRPr="009C2EDF" w:rsidRDefault="007F02E4" w:rsidP="00B526F0">
      <w:pPr>
        <w:pStyle w:val="ListParagraph"/>
        <w:numPr>
          <w:ilvl w:val="0"/>
          <w:numId w:val="18"/>
        </w:numPr>
        <w:autoSpaceDE w:val="0"/>
        <w:autoSpaceDN w:val="0"/>
        <w:adjustRightInd w:val="0"/>
        <w:spacing w:after="0" w:line="360" w:lineRule="auto"/>
        <w:ind w:left="1418"/>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lista imobilizărilor corporale/necorporale, existente în BAR care au intrat în conservare, cu detalierea cel puțin a informațiilor referitoare la denumire, nr. inventar, valoare reglementată rămasă neamortizată;</w:t>
      </w:r>
    </w:p>
    <w:p w14:paraId="7BA4FF52"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estimarea consumului tehnologic pentru primul an de reglementare, cantitativ (MWh și mc) și valoric;</w:t>
      </w:r>
    </w:p>
    <w:p w14:paraId="03E3D744" w14:textId="77777777" w:rsidR="005C25E2" w:rsidRPr="009C2EDF" w:rsidRDefault="005C25E2"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planul de reducere anuală a consumului tehnologic, pentru perioada de reglementare;</w:t>
      </w:r>
    </w:p>
    <w:p w14:paraId="56C60386"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lista contractelor de prestări servicii cu precizarea operatorilor economici cu care au fost încheiate, a perioadei de valabilitate a contractului, a tipului de servicii contractate, a valorilor contractuale și modalitatea de atribuire;</w:t>
      </w:r>
    </w:p>
    <w:p w14:paraId="058211E3"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procedură internă privind achiziția de lucrări, produse, servicii de la persoane afiliate, cu prezentarea modului de acțiune al OD în vederea asigurării respectării principiului valorii de piață în cazul achizițiilor de lucrări, produse, servicii, de la persoane afiliate;</w:t>
      </w:r>
    </w:p>
    <w:p w14:paraId="69F4DBA6"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raportul cu privire la tranzacțiile efectuate între OD și societățile afiliate, care cuprinde: contractele în derulare, obiectul acestora, justificarea încheierii contractelor cu persoane afiliate, proceduri de achiziție utilizate pentru fiecare contract, modul de stabilire al prețului de contract, prețul de contract, alte costuri suplimentare prețului de contract;</w:t>
      </w:r>
    </w:p>
    <w:p w14:paraId="719B5342"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copii ale dosarelor prețurilor de transfer întocmite cu privire la tranzacțiile derulate cu societățile afiliate în perioada anterioară de reglementare;</w:t>
      </w:r>
    </w:p>
    <w:p w14:paraId="6ED5F0A7"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propunerea privind rata anuală de creștere a eficienței economice a activității reglementate pentru perioada de reglementare;</w:t>
      </w:r>
    </w:p>
    <w:p w14:paraId="207E233E"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propunerea de alocare a costurilor operaționale în fixe și variabile și propunerea de alocare a costurilor fixe pe categorii de clienți; </w:t>
      </w:r>
    </w:p>
    <w:p w14:paraId="221ABCA5"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cu personalul angajat</w:t>
      </w:r>
      <w:r w:rsidRPr="009C2EDF">
        <w:rPr>
          <w:rFonts w:ascii="Times New Roman" w:eastAsia="Times New Roman" w:hAnsi="Times New Roman" w:cs="Times New Roman"/>
          <w:sz w:val="24"/>
          <w:szCs w:val="24"/>
          <w:lang w:val="ro-RO" w:eastAsia="it-IT"/>
        </w:rPr>
        <w:t>,</w:t>
      </w:r>
      <w:r w:rsidRPr="009C2EDF">
        <w:rPr>
          <w:rFonts w:ascii="Times New Roman" w:hAnsi="Times New Roman" w:cs="Times New Roman"/>
          <w:sz w:val="24"/>
          <w:szCs w:val="24"/>
          <w:lang w:val="ro-RO"/>
        </w:rPr>
        <w:t xml:space="preserve"> fundamentate pe baza numărului de personal angajat cu contract individual de muncă, a nivelului salarial mediu și a celorlalte costuri de personal; operatorul trebuie să prezinte detaliat, costurile de personal pentru fiecare an al perioadei de reglementare, modalitatea de calcul a elementelor utilizate și justificări privind valorile luate în considerare;</w:t>
      </w:r>
    </w:p>
    <w:p w14:paraId="76C3C57A" w14:textId="77777777" w:rsidR="007F02E4" w:rsidRPr="009C2EDF" w:rsidRDefault="007F02E4" w:rsidP="00B526F0">
      <w:pPr>
        <w:pStyle w:val="ListParagraph"/>
        <w:numPr>
          <w:ilvl w:val="0"/>
          <w:numId w:val="1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cu securitatea muncii, modalitatea de calcul și justificări privind valoarea luată în considerare, pentru fiecare an al perioadei de reglementare.</w:t>
      </w:r>
    </w:p>
    <w:p w14:paraId="4F7BDAB9" w14:textId="77777777" w:rsidR="007F02E4" w:rsidRPr="009C2EDF" w:rsidRDefault="007F02E4" w:rsidP="00B526F0">
      <w:pPr>
        <w:pStyle w:val="ListParagraph"/>
        <w:numPr>
          <w:ilvl w:val="0"/>
          <w:numId w:val="1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care, pe parcursul perioadei de reglementare, se realizează la interval regulat mai mare de un an, vor fi prezentate distinct de către OD, la momentul fundamentării.</w:t>
      </w:r>
    </w:p>
    <w:p w14:paraId="5D82B95B" w14:textId="77777777" w:rsidR="007F02E4" w:rsidRPr="009C2EDF" w:rsidRDefault="007F02E4" w:rsidP="00B526F0">
      <w:pPr>
        <w:pStyle w:val="ListParagraph"/>
        <w:numPr>
          <w:ilvl w:val="0"/>
          <w:numId w:val="1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Costurile estimate la fundamentare, vor fi analizate și acceptate de ANRE ținând cont de:</w:t>
      </w:r>
    </w:p>
    <w:p w14:paraId="7B0DC334" w14:textId="77777777" w:rsidR="007F02E4" w:rsidRPr="009C2EDF" w:rsidRDefault="007F02E4" w:rsidP="00B526F0">
      <w:pPr>
        <w:pStyle w:val="ListParagraph"/>
        <w:numPr>
          <w:ilvl w:val="1"/>
          <w:numId w:val="9"/>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cheltuielile operaționale controlabile înregistrate în anii anteriori;</w:t>
      </w:r>
    </w:p>
    <w:p w14:paraId="5A06985A" w14:textId="77777777" w:rsidR="007F02E4" w:rsidRPr="009C2EDF" w:rsidRDefault="007F02E4" w:rsidP="00B526F0">
      <w:pPr>
        <w:pStyle w:val="ListParagraph"/>
        <w:numPr>
          <w:ilvl w:val="1"/>
          <w:numId w:val="9"/>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evoluția elementelor de cost (materiale, salarii, energie, servicii etc.), sectorial și pe ansamblul economiei;</w:t>
      </w:r>
    </w:p>
    <w:p w14:paraId="4A0F9547" w14:textId="77777777" w:rsidR="007F02E4" w:rsidRPr="009C2EDF" w:rsidRDefault="007F02E4" w:rsidP="00B526F0">
      <w:pPr>
        <w:pStyle w:val="ListParagraph"/>
        <w:numPr>
          <w:ilvl w:val="1"/>
          <w:numId w:val="9"/>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creșterea productivității muncii și a eficienței activității OD;</w:t>
      </w:r>
    </w:p>
    <w:p w14:paraId="52DEA3CD" w14:textId="77777777" w:rsidR="007F02E4" w:rsidRPr="009C2EDF" w:rsidRDefault="007F02E4" w:rsidP="00B526F0">
      <w:pPr>
        <w:pStyle w:val="ListParagraph"/>
        <w:numPr>
          <w:ilvl w:val="1"/>
          <w:numId w:val="9"/>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dezvoltarea activității de distribuție a OD;</w:t>
      </w:r>
    </w:p>
    <w:p w14:paraId="423ED59A" w14:textId="77777777" w:rsidR="007F02E4" w:rsidRPr="009C2EDF" w:rsidRDefault="007F02E4" w:rsidP="00B526F0">
      <w:pPr>
        <w:pStyle w:val="ListParagraph"/>
        <w:numPr>
          <w:ilvl w:val="1"/>
          <w:numId w:val="9"/>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analiza cheltuielilor operaționale realizate de către alți operatori de distribuție în anii anteriori, în condiții similare;</w:t>
      </w:r>
    </w:p>
    <w:p w14:paraId="7F953E85" w14:textId="77777777" w:rsidR="0019658A" w:rsidRPr="009C2EDF" w:rsidRDefault="007F02E4" w:rsidP="00B526F0">
      <w:pPr>
        <w:pStyle w:val="ListParagraph"/>
        <w:numPr>
          <w:ilvl w:val="1"/>
          <w:numId w:val="9"/>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evoluția indicatorilor economico-financiari realizați de către operatorii de distribuție în anii anteriori</w:t>
      </w:r>
      <w:r w:rsidR="0019658A" w:rsidRPr="009C2EDF">
        <w:rPr>
          <w:rFonts w:ascii="Times New Roman" w:hAnsi="Times New Roman" w:cs="Times New Roman"/>
          <w:sz w:val="24"/>
          <w:szCs w:val="24"/>
          <w:lang w:val="ro-RO"/>
        </w:rPr>
        <w:t>;</w:t>
      </w:r>
    </w:p>
    <w:p w14:paraId="1B8C82C2" w14:textId="77777777" w:rsidR="0019658A" w:rsidRPr="002761DE" w:rsidRDefault="0019658A" w:rsidP="00B526F0">
      <w:pPr>
        <w:pStyle w:val="ListParagraph"/>
        <w:numPr>
          <w:ilvl w:val="1"/>
          <w:numId w:val="9"/>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2761DE">
        <w:rPr>
          <w:rFonts w:ascii="Times New Roman" w:hAnsi="Times New Roman" w:cs="Times New Roman"/>
          <w:sz w:val="24"/>
          <w:szCs w:val="24"/>
          <w:u w:val="single"/>
          <w:lang w:val="ro-RO"/>
        </w:rPr>
        <w:t>modificări legislative;</w:t>
      </w:r>
    </w:p>
    <w:p w14:paraId="78810B7D" w14:textId="40B0A7D6" w:rsidR="007F02E4" w:rsidRPr="009C2EDF" w:rsidRDefault="0019658A" w:rsidP="00B526F0">
      <w:pPr>
        <w:pStyle w:val="ListParagraph"/>
        <w:numPr>
          <w:ilvl w:val="1"/>
          <w:numId w:val="9"/>
        </w:numPr>
        <w:autoSpaceDE w:val="0"/>
        <w:autoSpaceDN w:val="0"/>
        <w:adjustRightInd w:val="0"/>
        <w:spacing w:after="0" w:line="360" w:lineRule="auto"/>
        <w:ind w:left="1276"/>
        <w:contextualSpacing/>
        <w:jc w:val="both"/>
        <w:rPr>
          <w:rFonts w:ascii="Times New Roman" w:hAnsi="Times New Roman" w:cs="Times New Roman"/>
          <w:sz w:val="24"/>
          <w:szCs w:val="24"/>
          <w:lang w:val="ro-RO"/>
        </w:rPr>
      </w:pPr>
      <w:r w:rsidRPr="002761DE">
        <w:rPr>
          <w:rFonts w:ascii="Times New Roman" w:hAnsi="Times New Roman" w:cs="Times New Roman"/>
          <w:sz w:val="24"/>
          <w:szCs w:val="24"/>
          <w:u w:val="single"/>
          <w:lang w:val="ro-RO"/>
        </w:rPr>
        <w:t>obligații legale impuse în sarcina OD prin noi acte normative, norme tehnice standard performan</w:t>
      </w:r>
      <w:r w:rsidRPr="009C2EDF">
        <w:rPr>
          <w:rFonts w:ascii="Times New Roman" w:hAnsi="Times New Roman" w:cs="Times New Roman"/>
          <w:sz w:val="24"/>
          <w:szCs w:val="24"/>
          <w:lang w:val="ro-RO"/>
        </w:rPr>
        <w:t>ță</w:t>
      </w:r>
      <w:r w:rsidRPr="002761DE">
        <w:rPr>
          <w:rFonts w:ascii="Times New Roman" w:hAnsi="Times New Roman" w:cs="Times New Roman"/>
          <w:sz w:val="24"/>
          <w:szCs w:val="24"/>
          <w:u w:val="single"/>
          <w:lang w:val="ro-RO"/>
        </w:rPr>
        <w:t>, regulamente UE, etc.</w:t>
      </w:r>
    </w:p>
    <w:p w14:paraId="09A2B166" w14:textId="77777777" w:rsidR="007F02E4" w:rsidRPr="009C2EDF" w:rsidRDefault="007F02E4" w:rsidP="00B526F0">
      <w:pPr>
        <w:pStyle w:val="ListParagraph"/>
        <w:numPr>
          <w:ilvl w:val="0"/>
          <w:numId w:val="1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situația în care documentația de fundamentare a venitului reglementat și a venitului reglementat corectat înaintată de către OD este incompletă, ANRE va solicita completarea acesteia, operatorii având obligația de a răspunde în termen de 5 zile lucrătoare. </w:t>
      </w:r>
    </w:p>
    <w:p w14:paraId="3DE1FFBA" w14:textId="77777777" w:rsidR="006B2732" w:rsidRPr="009C2EDF" w:rsidRDefault="006B2732" w:rsidP="007F02E4">
      <w:pPr>
        <w:autoSpaceDE w:val="0"/>
        <w:autoSpaceDN w:val="0"/>
        <w:adjustRightInd w:val="0"/>
        <w:spacing w:line="360" w:lineRule="auto"/>
        <w:jc w:val="both"/>
        <w:rPr>
          <w:lang w:val="ro-RO"/>
        </w:rPr>
      </w:pPr>
    </w:p>
    <w:p w14:paraId="221C597D" w14:textId="54238306" w:rsidR="007F02E4" w:rsidRPr="009C2EDF" w:rsidRDefault="007F02E4" w:rsidP="007F02E4">
      <w:pPr>
        <w:autoSpaceDE w:val="0"/>
        <w:autoSpaceDN w:val="0"/>
        <w:adjustRightInd w:val="0"/>
        <w:spacing w:line="360" w:lineRule="auto"/>
        <w:rPr>
          <w:lang w:val="ro-RO"/>
        </w:rPr>
      </w:pPr>
      <w:r w:rsidRPr="009C2EDF">
        <w:rPr>
          <w:lang w:val="ro-RO"/>
        </w:rPr>
        <w:t xml:space="preserve"> CAPITOLUL VII</w:t>
      </w:r>
    </w:p>
    <w:p w14:paraId="34A1DEDC" w14:textId="77777777" w:rsidR="007F02E4" w:rsidRPr="009C2EDF" w:rsidRDefault="007F02E4" w:rsidP="007F02E4">
      <w:pPr>
        <w:autoSpaceDE w:val="0"/>
        <w:autoSpaceDN w:val="0"/>
        <w:adjustRightInd w:val="0"/>
        <w:spacing w:line="360" w:lineRule="auto"/>
        <w:jc w:val="both"/>
        <w:rPr>
          <w:lang w:val="ro-RO"/>
        </w:rPr>
      </w:pPr>
    </w:p>
    <w:p w14:paraId="40EF7E94"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Procedura de ajustare </w:t>
      </w:r>
    </w:p>
    <w:p w14:paraId="3ED7D9BE" w14:textId="77777777" w:rsidR="007F02E4" w:rsidRPr="009C2EDF" w:rsidRDefault="007F02E4" w:rsidP="007F02E4">
      <w:pPr>
        <w:autoSpaceDE w:val="0"/>
        <w:autoSpaceDN w:val="0"/>
        <w:adjustRightInd w:val="0"/>
        <w:spacing w:line="360" w:lineRule="auto"/>
        <w:jc w:val="both"/>
        <w:rPr>
          <w:lang w:val="ro-RO"/>
        </w:rPr>
      </w:pPr>
    </w:p>
    <w:p w14:paraId="79C93007"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6446CDD" w14:textId="77777777" w:rsidR="007F02E4" w:rsidRPr="009C2EDF" w:rsidRDefault="007F02E4" w:rsidP="007F02E4">
      <w:pPr>
        <w:autoSpaceDE w:val="0"/>
        <w:autoSpaceDN w:val="0"/>
        <w:adjustRightInd w:val="0"/>
        <w:spacing w:line="360" w:lineRule="auto"/>
        <w:jc w:val="both"/>
        <w:rPr>
          <w:lang w:val="ro-RO"/>
        </w:rPr>
      </w:pPr>
      <w:r w:rsidRPr="009C2EDF">
        <w:rPr>
          <w:lang w:val="ro-RO"/>
        </w:rPr>
        <w:t>Ajustarea venitului reglementat și a venitului reglementat corectat se realizează de către ANRE pe baza formulelor din prezenta Metodologie.</w:t>
      </w:r>
    </w:p>
    <w:p w14:paraId="7A11188C" w14:textId="77777777" w:rsidR="007F02E4" w:rsidRPr="009C2EDF" w:rsidRDefault="007F02E4" w:rsidP="007F02E4">
      <w:pPr>
        <w:autoSpaceDE w:val="0"/>
        <w:autoSpaceDN w:val="0"/>
        <w:adjustRightInd w:val="0"/>
        <w:spacing w:line="360" w:lineRule="auto"/>
        <w:jc w:val="both"/>
        <w:rPr>
          <w:lang w:val="ro-RO"/>
        </w:rPr>
      </w:pPr>
    </w:p>
    <w:p w14:paraId="7CE7B0E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5F79E262" w14:textId="77777777" w:rsidR="007F02E4" w:rsidRPr="009C2EDF" w:rsidRDefault="007F02E4" w:rsidP="00B526F0">
      <w:pPr>
        <w:pStyle w:val="ListParagraph"/>
        <w:numPr>
          <w:ilvl w:val="0"/>
          <w:numId w:val="3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OD este obligat să transmită la ANRE solicitarea privind ajustarea venitului reglementat, a venitului reglementat corectat și a tarifelor de distribuție cu cel puțin 120 de zile anterior datei de la care acestea se stabilesc. Solicitarea se înaintează împreună cu justificările detaliate pentru fiecare element de ajustare.</w:t>
      </w:r>
    </w:p>
    <w:p w14:paraId="61EEB56C" w14:textId="77777777" w:rsidR="007F02E4" w:rsidRPr="009C2EDF" w:rsidRDefault="007F02E4" w:rsidP="00B526F0">
      <w:pPr>
        <w:pStyle w:val="ListParagraph"/>
        <w:numPr>
          <w:ilvl w:val="0"/>
          <w:numId w:val="33"/>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Solicitarea privind ajustarea venitului reglementat, a venitului reglementat corectat și a tarifelor de distribuție conțin în mod obligatoriu, următoarele elemente, date și informații:</w:t>
      </w:r>
    </w:p>
    <w:p w14:paraId="1DB2D8B0"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estimările privind volumele vehiculate prin sistemul de distribuție, pe categorii de clienți cu evidențierea volumelor tranzitate și a celor distribuite clienților izolați;</w:t>
      </w:r>
    </w:p>
    <w:p w14:paraId="712F935A"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estimările privind numărul de clienți ai sistemului de distribuție, pe categorii;</w:t>
      </w:r>
    </w:p>
    <w:p w14:paraId="4934E579"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ECR aferente anului anterior de reglementare;</w:t>
      </w:r>
    </w:p>
    <w:p w14:paraId="0D541D84"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volumele vehiculate în anul anterior prin sistemul de distribuție, pe categorii de clienți, cu evidențierea volumelor tranzitate și a celor distribuite clienților izolați;</w:t>
      </w:r>
    </w:p>
    <w:p w14:paraId="6EFCFA29"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planul de investiții actualizat, defalcat anual;</w:t>
      </w:r>
    </w:p>
    <w:p w14:paraId="7A15F359"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lista imobilizărilor corporale/necorporale pentru care OD a încheiat contracte de cedare a folosinței în vederea eliminării din BAR, cu detalierea cel puțin a informațiilor referitoare la denumire, nr. inventar, valoare reglementată rămasă neamortizată;</w:t>
      </w:r>
    </w:p>
    <w:p w14:paraId="3725924C"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consumul tehnologic realizat în anul anterior, cantitativ (MWh și mc) și valoric;</w:t>
      </w:r>
    </w:p>
    <w:p w14:paraId="376A35EB"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cu personalul realizate în anul anterior;</w:t>
      </w:r>
    </w:p>
    <w:p w14:paraId="00A336B7"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cheltuielile cu securitatea muncii realizate în anul anterior;</w:t>
      </w:r>
    </w:p>
    <w:p w14:paraId="1076C2C1" w14:textId="77777777" w:rsidR="007F02E4" w:rsidRPr="009C2EDF" w:rsidRDefault="007F02E4" w:rsidP="00B526F0">
      <w:pPr>
        <w:pStyle w:val="ListParagraph"/>
        <w:numPr>
          <w:ilvl w:val="0"/>
          <w:numId w:val="7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procedură internă privind achiziția de lucrări, produse, servicii de la persoane afiliate, cu prezentarea modului de acțiune al OD în vederea asigurării respectării principiului valorii de piață în cazul achizițiilor de lucrări, produse, servicii, de la persoane afiliate, în cazul în care a suferit modificări față de varianta transmisă la momentul fundamentării.</w:t>
      </w:r>
    </w:p>
    <w:p w14:paraId="371A2967" w14:textId="77777777" w:rsidR="007F02E4" w:rsidRPr="009C2EDF" w:rsidRDefault="007F02E4" w:rsidP="007F02E4">
      <w:pPr>
        <w:pStyle w:val="ListParagraph"/>
        <w:autoSpaceDE w:val="0"/>
        <w:autoSpaceDN w:val="0"/>
        <w:adjustRightInd w:val="0"/>
        <w:spacing w:after="0" w:line="360" w:lineRule="auto"/>
        <w:ind w:left="1440"/>
        <w:jc w:val="both"/>
        <w:rPr>
          <w:rFonts w:ascii="Times New Roman" w:hAnsi="Times New Roman" w:cs="Times New Roman"/>
          <w:sz w:val="24"/>
          <w:szCs w:val="24"/>
          <w:lang w:val="ro-RO"/>
        </w:rPr>
      </w:pPr>
    </w:p>
    <w:p w14:paraId="01B317BF"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EA2A28C"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t>La momentul fundamentării/ ajustării ANRE ia în calcul și eventualele diferențe dintre datele luate în considerare la stabilirea tarifelor din anul (i-2) și cele rezultate din închiderea anului financiar respectiv.</w:t>
      </w:r>
    </w:p>
    <w:p w14:paraId="5042BC7D" w14:textId="77777777" w:rsidR="007F02E4" w:rsidRPr="009C2EDF" w:rsidRDefault="007F02E4" w:rsidP="007F02E4">
      <w:pPr>
        <w:autoSpaceDE w:val="0"/>
        <w:autoSpaceDN w:val="0"/>
        <w:adjustRightInd w:val="0"/>
        <w:spacing w:line="360" w:lineRule="auto"/>
        <w:jc w:val="both"/>
        <w:rPr>
          <w:lang w:val="ro-RO"/>
        </w:rPr>
      </w:pPr>
    </w:p>
    <w:p w14:paraId="2B45D9E8"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1C57299" w14:textId="77777777" w:rsidR="007F02E4" w:rsidRPr="009C2EDF" w:rsidRDefault="007F02E4" w:rsidP="00B526F0">
      <w:pPr>
        <w:pStyle w:val="ListParagraph"/>
        <w:numPr>
          <w:ilvl w:val="3"/>
          <w:numId w:val="3"/>
        </w:numPr>
        <w:autoSpaceDE w:val="0"/>
        <w:autoSpaceDN w:val="0"/>
        <w:adjustRightInd w:val="0"/>
        <w:spacing w:after="0" w:line="360" w:lineRule="auto"/>
        <w:ind w:left="851"/>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perioada de analiză a documentației de fundamentare/ajustare, în scopul corectării, clarificării sau justificării documentelor înaintate, ANRE are dreptul de a solicita orice informații și documente suplimentare, OD având obligația de a răspunde în termenul solicitat de ANRE. Aspectele pentru care s-au solicitat informații și documente nu vor fi luate în considerare în situația în care OD nu răspunde solicitărilor ANRE. </w:t>
      </w:r>
    </w:p>
    <w:p w14:paraId="7ECA1ED6" w14:textId="77777777" w:rsidR="007F02E4" w:rsidRPr="009C2EDF" w:rsidRDefault="007F02E4" w:rsidP="00B526F0">
      <w:pPr>
        <w:pStyle w:val="ListParagraph"/>
        <w:numPr>
          <w:ilvl w:val="3"/>
          <w:numId w:val="3"/>
        </w:numPr>
        <w:autoSpaceDE w:val="0"/>
        <w:autoSpaceDN w:val="0"/>
        <w:adjustRightInd w:val="0"/>
        <w:spacing w:after="0" w:line="360" w:lineRule="auto"/>
        <w:ind w:left="851" w:hanging="425"/>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 xml:space="preserve">Operatorul de distribuţie are obligaţia de a </w:t>
      </w:r>
      <w:r w:rsidRPr="009C2EDF">
        <w:rPr>
          <w:rFonts w:ascii="Times New Roman" w:eastAsia="Times New Roman" w:hAnsi="Times New Roman" w:cs="Times New Roman"/>
          <w:sz w:val="24"/>
          <w:szCs w:val="24"/>
          <w:lang w:val="ro-RO"/>
        </w:rPr>
        <w:t>asigura păstrarea datelor, informațiilor și documentelor care au stat la baza fundamentării/aprobării anuale a tarifelor de distribuție pe durata a douǎ perioade de reglementare ulterioare perioadei de reglementare curente, dar nu mai puţin decât durata de amortizare a mijloacelor fixe ce fac parte din BAR implicit.</w:t>
      </w:r>
    </w:p>
    <w:p w14:paraId="2B0DEDFB" w14:textId="77777777" w:rsidR="007F02E4" w:rsidRPr="009C2EDF" w:rsidRDefault="007F02E4" w:rsidP="007F02E4">
      <w:pPr>
        <w:autoSpaceDE w:val="0"/>
        <w:autoSpaceDN w:val="0"/>
        <w:adjustRightInd w:val="0"/>
        <w:spacing w:line="360" w:lineRule="auto"/>
        <w:jc w:val="both"/>
        <w:rPr>
          <w:lang w:val="ro-RO"/>
        </w:rPr>
      </w:pPr>
    </w:p>
    <w:p w14:paraId="506F81EF"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60D8A02A" w14:textId="77777777" w:rsidR="007F02E4" w:rsidRPr="009C2EDF" w:rsidRDefault="007F02E4" w:rsidP="00B526F0">
      <w:pPr>
        <w:pStyle w:val="ListParagraph"/>
        <w:numPr>
          <w:ilvl w:val="0"/>
          <w:numId w:val="2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Pe baza propunerilor înaintate de OD și a analizei efectuate, direcția de specialitate din cadrul ANRE elaborează un referat cuprinzând rezultatele analizei și propunerile tarifelor de distribuție ce urmează a fi supuse aprobării.</w:t>
      </w:r>
    </w:p>
    <w:p w14:paraId="71854C23" w14:textId="77777777" w:rsidR="007F02E4" w:rsidRPr="009C2EDF" w:rsidRDefault="007F02E4" w:rsidP="00B526F0">
      <w:pPr>
        <w:pStyle w:val="ListParagraph"/>
        <w:numPr>
          <w:ilvl w:val="0"/>
          <w:numId w:val="2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Referatul menționat la alin. (1) se transmite operatorului în vederea formulării unui punct de vedere. Termenul de transmitere a punctului de vedere este de 5 zile lucrătoare.</w:t>
      </w:r>
    </w:p>
    <w:p w14:paraId="01639027" w14:textId="77777777" w:rsidR="006B2732" w:rsidRPr="009C2EDF" w:rsidRDefault="006B2732" w:rsidP="007F02E4">
      <w:pPr>
        <w:autoSpaceDE w:val="0"/>
        <w:autoSpaceDN w:val="0"/>
        <w:adjustRightInd w:val="0"/>
        <w:spacing w:line="360" w:lineRule="auto"/>
        <w:jc w:val="both"/>
        <w:rPr>
          <w:lang w:val="ro-RO"/>
        </w:rPr>
      </w:pPr>
    </w:p>
    <w:p w14:paraId="639DDBCB"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A05DA5B" w14:textId="77777777" w:rsidR="007F02E4" w:rsidRPr="009C2EDF" w:rsidRDefault="007F02E4" w:rsidP="007F02E4">
      <w:pPr>
        <w:autoSpaceDE w:val="0"/>
        <w:autoSpaceDN w:val="0"/>
        <w:adjustRightInd w:val="0"/>
        <w:spacing w:line="360" w:lineRule="auto"/>
        <w:jc w:val="both"/>
        <w:rPr>
          <w:lang w:val="ro-RO"/>
        </w:rPr>
      </w:pPr>
      <w:r w:rsidRPr="009C2EDF">
        <w:rPr>
          <w:lang w:val="ro-RO"/>
        </w:rPr>
        <w:t>Direcția de specialitate înaintează Comitetului de reglementare următoarele:</w:t>
      </w:r>
    </w:p>
    <w:p w14:paraId="0D96B1AC" w14:textId="77777777" w:rsidR="007F02E4" w:rsidRPr="009C2EDF" w:rsidRDefault="007F02E4" w:rsidP="00B526F0">
      <w:pPr>
        <w:pStyle w:val="ListParagraph"/>
        <w:numPr>
          <w:ilvl w:val="0"/>
          <w:numId w:val="2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Referatul cuprinzând rezultatele analizei efectuate și propunerile tarifelor de distribuție, în vederea aprobării.</w:t>
      </w:r>
    </w:p>
    <w:p w14:paraId="692ADA70" w14:textId="77777777" w:rsidR="007F02E4" w:rsidRPr="009C2EDF" w:rsidRDefault="007F02E4" w:rsidP="00B526F0">
      <w:pPr>
        <w:pStyle w:val="ListParagraph"/>
        <w:numPr>
          <w:ilvl w:val="0"/>
          <w:numId w:val="2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Punctul de vedere exprimat de către operatorul de distribuție.</w:t>
      </w:r>
    </w:p>
    <w:p w14:paraId="2C0AFB6A"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C5BED98" w14:textId="7166658D" w:rsidR="007F02E4" w:rsidRPr="009C2EDF" w:rsidRDefault="007F02E4" w:rsidP="00B526F0">
      <w:pPr>
        <w:pStyle w:val="ListParagraph"/>
        <w:numPr>
          <w:ilvl w:val="0"/>
          <w:numId w:val="2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Pe baza referatului prevăzut la art. </w:t>
      </w:r>
      <w:r w:rsidR="00EA5638" w:rsidRPr="009C2EDF">
        <w:rPr>
          <w:rFonts w:ascii="Times New Roman" w:hAnsi="Times New Roman" w:cs="Times New Roman"/>
          <w:sz w:val="24"/>
          <w:szCs w:val="24"/>
          <w:lang w:val="ro-RO"/>
        </w:rPr>
        <w:t>59</w:t>
      </w:r>
      <w:r w:rsidRPr="009C2EDF">
        <w:rPr>
          <w:rFonts w:ascii="Times New Roman" w:hAnsi="Times New Roman" w:cs="Times New Roman"/>
          <w:sz w:val="24"/>
          <w:szCs w:val="24"/>
          <w:lang w:val="ro-RO"/>
        </w:rPr>
        <w:t xml:space="preserve"> pct. 1, în forma propusă sau cu modificări aprobate în cadrul ședinței, ANRE emite ordinul privind aprobarea tarifelor de distribuție.</w:t>
      </w:r>
    </w:p>
    <w:p w14:paraId="2DB6C320" w14:textId="77777777" w:rsidR="007F02E4" w:rsidRPr="009C2EDF" w:rsidRDefault="007F02E4" w:rsidP="00B526F0">
      <w:pPr>
        <w:pStyle w:val="ListParagraph"/>
        <w:numPr>
          <w:ilvl w:val="0"/>
          <w:numId w:val="2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Ordinul președintelui ANRE prevăzut la alin. (1) se publică în Monitorul Oficial al României, Partea I.</w:t>
      </w:r>
    </w:p>
    <w:p w14:paraId="57687379" w14:textId="77777777" w:rsidR="007F02E4" w:rsidRPr="009C2EDF" w:rsidRDefault="007F02E4" w:rsidP="007F02E4">
      <w:pPr>
        <w:autoSpaceDE w:val="0"/>
        <w:autoSpaceDN w:val="0"/>
        <w:adjustRightInd w:val="0"/>
        <w:spacing w:line="360" w:lineRule="auto"/>
        <w:jc w:val="both"/>
        <w:rPr>
          <w:lang w:val="ro-RO"/>
        </w:rPr>
      </w:pPr>
    </w:p>
    <w:p w14:paraId="5D22C26C"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19897E6E" w14:textId="0052D367" w:rsidR="007F02E4" w:rsidRPr="009C2EDF" w:rsidRDefault="007F02E4" w:rsidP="007F02E4">
      <w:pPr>
        <w:autoSpaceDE w:val="0"/>
        <w:autoSpaceDN w:val="0"/>
        <w:adjustRightInd w:val="0"/>
        <w:spacing w:line="360" w:lineRule="auto"/>
        <w:ind w:firstLine="480"/>
        <w:jc w:val="both"/>
        <w:rPr>
          <w:lang w:val="ro-RO"/>
        </w:rPr>
      </w:pPr>
      <w:r w:rsidRPr="009C2EDF">
        <w:rPr>
          <w:lang w:val="ro-RO"/>
        </w:rPr>
        <w:t xml:space="preserve">În situația în care referatul prevăzut la art. </w:t>
      </w:r>
      <w:r w:rsidR="00EA5638" w:rsidRPr="009C2EDF">
        <w:rPr>
          <w:lang w:val="ro-RO"/>
        </w:rPr>
        <w:t>59</w:t>
      </w:r>
      <w:r w:rsidRPr="009C2EDF">
        <w:rPr>
          <w:lang w:val="ro-RO"/>
        </w:rPr>
        <w:t xml:space="preserve"> pct. 1 nu a fost aprobat, în termen de 5 zile lucrătoare de la data ședinței Comitetului de reglementare, direcția de specialitate trebuie să comunice OD hotărârea Comitetului de reglementare referitoare la respingerea/amânarea raportului, însoțită de motivarea deciziei.</w:t>
      </w:r>
    </w:p>
    <w:p w14:paraId="4AC40998" w14:textId="77777777" w:rsidR="007F02E4" w:rsidRPr="009C2EDF" w:rsidRDefault="007F02E4" w:rsidP="007F02E4">
      <w:pPr>
        <w:autoSpaceDE w:val="0"/>
        <w:autoSpaceDN w:val="0"/>
        <w:adjustRightInd w:val="0"/>
        <w:spacing w:line="360" w:lineRule="auto"/>
        <w:ind w:left="480"/>
        <w:jc w:val="both"/>
        <w:rPr>
          <w:lang w:val="ro-RO"/>
        </w:rPr>
      </w:pPr>
    </w:p>
    <w:p w14:paraId="5DB0D892" w14:textId="0484CF98" w:rsidR="007F02E4" w:rsidRPr="009C2EDF" w:rsidRDefault="007F02E4" w:rsidP="007F02E4">
      <w:pPr>
        <w:autoSpaceDE w:val="0"/>
        <w:autoSpaceDN w:val="0"/>
        <w:adjustRightInd w:val="0"/>
        <w:spacing w:line="360" w:lineRule="auto"/>
        <w:jc w:val="both"/>
        <w:rPr>
          <w:lang w:val="ro-RO"/>
        </w:rPr>
      </w:pPr>
      <w:r w:rsidRPr="009C2EDF">
        <w:rPr>
          <w:lang w:val="ro-RO"/>
        </w:rPr>
        <w:t xml:space="preserve">CAPITOLUL </w:t>
      </w:r>
      <w:r w:rsidR="00EA5638" w:rsidRPr="009C2EDF">
        <w:rPr>
          <w:lang w:val="ro-RO"/>
        </w:rPr>
        <w:t>V</w:t>
      </w:r>
      <w:r w:rsidRPr="009C2EDF">
        <w:rPr>
          <w:lang w:val="ro-RO"/>
        </w:rPr>
        <w:t>I</w:t>
      </w:r>
      <w:r w:rsidR="00EA5638" w:rsidRPr="009C2EDF">
        <w:rPr>
          <w:lang w:val="ro-RO"/>
        </w:rPr>
        <w:t>II</w:t>
      </w:r>
    </w:p>
    <w:p w14:paraId="64713666" w14:textId="77777777" w:rsidR="007F02E4" w:rsidRPr="009C2EDF" w:rsidRDefault="007F02E4" w:rsidP="007F02E4">
      <w:pPr>
        <w:autoSpaceDE w:val="0"/>
        <w:autoSpaceDN w:val="0"/>
        <w:adjustRightInd w:val="0"/>
        <w:spacing w:line="360" w:lineRule="auto"/>
        <w:jc w:val="both"/>
        <w:rPr>
          <w:lang w:val="ro-RO"/>
        </w:rPr>
      </w:pPr>
      <w:r w:rsidRPr="009C2EDF">
        <w:rPr>
          <w:lang w:val="ro-RO"/>
        </w:rPr>
        <w:t>Refundamentarea și reajustarea veniturilor în cadrul unui an tarifar</w:t>
      </w:r>
    </w:p>
    <w:p w14:paraId="6640CD54" w14:textId="77777777" w:rsidR="007F02E4" w:rsidRPr="009C2EDF" w:rsidRDefault="007F02E4" w:rsidP="007F02E4">
      <w:pPr>
        <w:autoSpaceDE w:val="0"/>
        <w:autoSpaceDN w:val="0"/>
        <w:adjustRightInd w:val="0"/>
        <w:spacing w:line="360" w:lineRule="auto"/>
        <w:jc w:val="both"/>
        <w:rPr>
          <w:lang w:val="ro-RO"/>
        </w:rPr>
      </w:pPr>
    </w:p>
    <w:p w14:paraId="5F120D65"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5298BB86" w14:textId="761C9E08" w:rsidR="007F02E4" w:rsidRPr="009C2EDF" w:rsidRDefault="007F02E4" w:rsidP="00B526F0">
      <w:pPr>
        <w:pStyle w:val="ListParagraph"/>
        <w:numPr>
          <w:ilvl w:val="0"/>
          <w:numId w:val="3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situația fuziunii dintre doi sau mai mulți OD, operatorul economic care rezultă în urma fuziunii are obligația de a transmite ANRE datele pentru o nouă fundamentare, cu cel puțin </w:t>
      </w:r>
      <w:r w:rsidR="00B95DD7" w:rsidRPr="009C2EDF">
        <w:rPr>
          <w:rFonts w:ascii="Times New Roman" w:hAnsi="Times New Roman" w:cs="Times New Roman"/>
          <w:sz w:val="24"/>
          <w:szCs w:val="24"/>
          <w:lang w:val="ro-RO"/>
        </w:rPr>
        <w:t>9</w:t>
      </w:r>
      <w:r w:rsidRPr="009C2EDF">
        <w:rPr>
          <w:rFonts w:ascii="Times New Roman" w:hAnsi="Times New Roman" w:cs="Times New Roman"/>
          <w:sz w:val="24"/>
          <w:szCs w:val="24"/>
          <w:lang w:val="ro-RO"/>
        </w:rPr>
        <w:t>0 de zile înainte de data de la care fuziunea își produce efectele.</w:t>
      </w:r>
    </w:p>
    <w:p w14:paraId="485EE9BB" w14:textId="77777777" w:rsidR="007F02E4" w:rsidRPr="009C2EDF" w:rsidRDefault="007F02E4" w:rsidP="00B526F0">
      <w:pPr>
        <w:pStyle w:val="ListParagraph"/>
        <w:numPr>
          <w:ilvl w:val="0"/>
          <w:numId w:val="3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cazul în care operatorul economic nu transmite datele de fundamentare conform termenului prevăzut la alin. (1) sau ANRE, din culpa operatorului, nu poate stabili tarife conform prevederilor prezentei Metodologii, pentru perioada cuprinsă între data de la care fuziunea își produce efectele și până la aprobarea venitului reglementat, a venitului reglementat corectat și a tarifelor de distribuție, ANRE aprobă OD tarife de distribuție, pentru fiecare clasă de consum, la nivelul cel mai mic dintre cele în vigoare până la data fuziunii, aferente societăților care au fuzionat. </w:t>
      </w:r>
    </w:p>
    <w:p w14:paraId="7C3993E8" w14:textId="42E7A0BD" w:rsidR="007F02E4" w:rsidRPr="009C2EDF" w:rsidRDefault="007F02E4" w:rsidP="00B526F0">
      <w:pPr>
        <w:pStyle w:val="ListParagraph"/>
        <w:numPr>
          <w:ilvl w:val="0"/>
          <w:numId w:val="3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Eventualele diferențe de venit care apar în urma fuziunii se regularizează în conformitate cu prevederile prezentei Metodologii odată cu următoarea ajustare/fundamentare a veniturilor reglementate, realizată pentru societatea </w:t>
      </w:r>
      <w:r w:rsidR="00B95DD7" w:rsidRPr="002761DE">
        <w:rPr>
          <w:rFonts w:ascii="Times New Roman" w:hAnsi="Times New Roman" w:cs="Times New Roman"/>
          <w:sz w:val="24"/>
          <w:szCs w:val="24"/>
          <w:lang w:val="ro-RO"/>
        </w:rPr>
        <w:t>rezultată în urma fuziunii</w:t>
      </w:r>
      <w:r w:rsidRPr="009C2EDF">
        <w:rPr>
          <w:rFonts w:ascii="Times New Roman" w:hAnsi="Times New Roman" w:cs="Times New Roman"/>
          <w:sz w:val="24"/>
          <w:szCs w:val="24"/>
          <w:lang w:val="ro-RO"/>
        </w:rPr>
        <w:t>.</w:t>
      </w:r>
    </w:p>
    <w:p w14:paraId="47EC177A"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p>
    <w:p w14:paraId="474D884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0470CC6E" w14:textId="4B0E41B6" w:rsidR="007F02E4" w:rsidRPr="009C2EDF" w:rsidRDefault="007F02E4" w:rsidP="00B526F0">
      <w:pPr>
        <w:pStyle w:val="ListParagraph"/>
        <w:numPr>
          <w:ilvl w:val="0"/>
          <w:numId w:val="3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Prin excepție de la prevederile art. 6</w:t>
      </w:r>
      <w:r w:rsidR="00EA5638" w:rsidRPr="009C2EDF">
        <w:rPr>
          <w:rFonts w:ascii="Times New Roman" w:hAnsi="Times New Roman" w:cs="Times New Roman"/>
          <w:sz w:val="24"/>
          <w:szCs w:val="24"/>
          <w:lang w:val="ro-RO"/>
        </w:rPr>
        <w:t>2</w:t>
      </w:r>
      <w:r w:rsidRPr="009C2EDF">
        <w:rPr>
          <w:rFonts w:ascii="Times New Roman" w:hAnsi="Times New Roman" w:cs="Times New Roman"/>
          <w:sz w:val="24"/>
          <w:szCs w:val="24"/>
          <w:lang w:val="ro-RO"/>
        </w:rPr>
        <w:t>, alin (1), dacă în anul calendaristic anterior datei fuziunii, volumele distribuite de societatea sau societățile absorbite, reprezintă cumulat mai puțin de 10% din volumele distribuite în perioada similară de societatea absorbantă, OD rezultat în urma fuziunii nu transmite date pentru o nouă fundamentare.</w:t>
      </w:r>
    </w:p>
    <w:p w14:paraId="765F4EE1" w14:textId="77777777" w:rsidR="007F02E4" w:rsidRPr="009C2EDF" w:rsidRDefault="007F02E4" w:rsidP="00B526F0">
      <w:pPr>
        <w:pStyle w:val="ListParagraph"/>
        <w:numPr>
          <w:ilvl w:val="0"/>
          <w:numId w:val="3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În condițiile prevăzute la alin. (1), societatea absorbantă practică tarifele de distribuție aprobate de ANRE pentru aceasta, în vigoare la data de la care fuziunea își produce efectele, iar eventualele diferențe de venit apărute în urma fuziunii se recunosc odată cu următoarea ajustare/fundamentare a veniturilor reglementate.</w:t>
      </w:r>
    </w:p>
    <w:p w14:paraId="41621369" w14:textId="77777777" w:rsidR="007F02E4" w:rsidRDefault="007F02E4"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p>
    <w:p w14:paraId="0454C0D1" w14:textId="77777777" w:rsidR="00384C90" w:rsidRPr="009C2EDF" w:rsidRDefault="00384C90"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p>
    <w:p w14:paraId="6A8F7EC8"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1DFF9E1E" w14:textId="7CFBAECB" w:rsidR="007F02E4" w:rsidRPr="009C2EDF" w:rsidRDefault="007F02E4" w:rsidP="00B526F0">
      <w:pPr>
        <w:pStyle w:val="ListParagraph"/>
        <w:numPr>
          <w:ilvl w:val="0"/>
          <w:numId w:val="7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cazul divizării unui OD, societatea sau societățile rezultate în urma divizării, care desfășoară în continuare activitatea de distribuție, au obligația de a transmite la ANRE datele pentru o nouă fundamentare cu cel puțin </w:t>
      </w:r>
      <w:r w:rsidR="00B95DD7" w:rsidRPr="009C2EDF">
        <w:rPr>
          <w:rFonts w:ascii="Times New Roman" w:hAnsi="Times New Roman" w:cs="Times New Roman"/>
          <w:sz w:val="24"/>
          <w:szCs w:val="24"/>
          <w:lang w:val="ro-RO"/>
        </w:rPr>
        <w:t>9</w:t>
      </w:r>
      <w:r w:rsidRPr="009C2EDF">
        <w:rPr>
          <w:rFonts w:ascii="Times New Roman" w:hAnsi="Times New Roman" w:cs="Times New Roman"/>
          <w:sz w:val="24"/>
          <w:szCs w:val="24"/>
          <w:lang w:val="ro-RO"/>
        </w:rPr>
        <w:t>0 de zile înainte de data de la care divizarea își produce efectele.</w:t>
      </w:r>
    </w:p>
    <w:p w14:paraId="7261A81B" w14:textId="77777777" w:rsidR="007F02E4" w:rsidRPr="009C2EDF" w:rsidRDefault="007F02E4" w:rsidP="00B526F0">
      <w:pPr>
        <w:pStyle w:val="ListParagraph"/>
        <w:numPr>
          <w:ilvl w:val="0"/>
          <w:numId w:val="7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 xml:space="preserve">Prin excepție de la prevederile alin. (1), dacă în urma divizării, una dintre societățile rezultate, care desfășoară în continuare activitatea de distribuție, își păstrează un potofoliu de clienți a căror cantitate anuală distribuită a reprezentat cumulat în anul anterior divizării cel puțin 90% din volumele distribuite de OD care s-a divizat, aceasta nu are obligația de a transmite la ANRE datele pentru o nouă fundamentare. </w:t>
      </w:r>
    </w:p>
    <w:p w14:paraId="277B1164" w14:textId="77777777" w:rsidR="007F02E4" w:rsidRPr="009C2EDF" w:rsidRDefault="007F02E4" w:rsidP="00B526F0">
      <w:pPr>
        <w:pStyle w:val="ListParagraph"/>
        <w:numPr>
          <w:ilvl w:val="0"/>
          <w:numId w:val="7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situația prevăzută la alin (2), societatea rezultată practică tarifele de distribuție aprobate de ANRE pentru OD care se divide, în vigoare la data de la care diviziunea își produce efectele, iar eventualele diferențe de venit care apar se regularizează în conformitate cu prevederile prezentei Metodologii odată cu următoarea stabilire a veniturilor reglementate ale respectivei societăți </w:t>
      </w:r>
    </w:p>
    <w:p w14:paraId="1CDA000F" w14:textId="5E6D8D1E" w:rsidR="006B2732" w:rsidRPr="009C2EDF" w:rsidRDefault="007F02E4" w:rsidP="007F02E4">
      <w:pPr>
        <w:autoSpaceDE w:val="0"/>
        <w:autoSpaceDN w:val="0"/>
        <w:adjustRightInd w:val="0"/>
        <w:spacing w:line="360" w:lineRule="auto"/>
        <w:jc w:val="both"/>
        <w:rPr>
          <w:lang w:val="ro-RO"/>
        </w:rPr>
      </w:pPr>
      <w:r w:rsidRPr="009C2EDF">
        <w:rPr>
          <w:lang w:val="ro-RO"/>
        </w:rPr>
        <w:t xml:space="preserve"> </w:t>
      </w:r>
    </w:p>
    <w:p w14:paraId="7241008F"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2BF683B" w14:textId="77777777" w:rsidR="007F02E4" w:rsidRPr="009C2EDF" w:rsidRDefault="007F02E4" w:rsidP="007F02E4">
      <w:pPr>
        <w:autoSpaceDE w:val="0"/>
        <w:autoSpaceDN w:val="0"/>
        <w:adjustRightInd w:val="0"/>
        <w:spacing w:line="360" w:lineRule="auto"/>
        <w:ind w:firstLine="491"/>
        <w:jc w:val="both"/>
        <w:rPr>
          <w:lang w:val="ro-RO"/>
        </w:rPr>
      </w:pPr>
      <w:r w:rsidRPr="009C2EDF">
        <w:rPr>
          <w:lang w:val="ro-RO"/>
        </w:rPr>
        <w:t>În cazul în care OD își diminuează activitatea de distribuție în diverse situații (restructurare de activitate, retragerea concesiunii pentru o anumită unitate administrativ-teritorială), care generează modificarea costurilor de orice natură recunoscute în veniturile existente cu un procent mai mare de 10%, acesta este obligat să transmită la ANRE datele pentru o nouă fundamentare, conform prevederilor prezentei Metodologii.</w:t>
      </w:r>
    </w:p>
    <w:p w14:paraId="440E8A0E" w14:textId="77777777" w:rsidR="007F02E4" w:rsidRPr="009C2EDF" w:rsidRDefault="007F02E4" w:rsidP="007F02E4">
      <w:pPr>
        <w:autoSpaceDE w:val="0"/>
        <w:autoSpaceDN w:val="0"/>
        <w:adjustRightInd w:val="0"/>
        <w:spacing w:line="360" w:lineRule="auto"/>
        <w:jc w:val="both"/>
        <w:rPr>
          <w:lang w:val="ro-RO"/>
        </w:rPr>
      </w:pPr>
    </w:p>
    <w:p w14:paraId="7CD32721"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B911A58" w14:textId="77777777" w:rsidR="007F02E4" w:rsidRPr="009C2EDF" w:rsidRDefault="007F02E4" w:rsidP="00B526F0">
      <w:pPr>
        <w:pStyle w:val="ListParagraph"/>
        <w:numPr>
          <w:ilvl w:val="3"/>
          <w:numId w:val="3"/>
        </w:numPr>
        <w:autoSpaceDE w:val="0"/>
        <w:autoSpaceDN w:val="0"/>
        <w:adjustRightInd w:val="0"/>
        <w:spacing w:line="360" w:lineRule="auto"/>
        <w:ind w:left="851"/>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ANRE poate modifica prin refundamentare sau reajustare, în cursul anului tarifar, tarifele de distribuție aprobate, cu anunțarea prealabilă a OD, dacă se constată că:</w:t>
      </w:r>
    </w:p>
    <w:p w14:paraId="18AC7777" w14:textId="77777777" w:rsidR="007F02E4" w:rsidRPr="009C2EDF" w:rsidRDefault="007F02E4" w:rsidP="00B526F0">
      <w:pPr>
        <w:pStyle w:val="ListParagraph"/>
        <w:numPr>
          <w:ilvl w:val="0"/>
          <w:numId w:val="3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stabilirea tarifelor de distribuție s-a efectuat pe baza unor informații eronate/false furnizate de către OD;</w:t>
      </w:r>
    </w:p>
    <w:p w14:paraId="2B6FCD60" w14:textId="77777777" w:rsidR="007F02E4" w:rsidRPr="009C2EDF" w:rsidRDefault="007F02E4" w:rsidP="00B526F0">
      <w:pPr>
        <w:pStyle w:val="ListParagraph"/>
        <w:numPr>
          <w:ilvl w:val="0"/>
          <w:numId w:val="3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există erori de calcul semnificative în stabilirea tarifelor de distribuție.</w:t>
      </w:r>
    </w:p>
    <w:p w14:paraId="7B2697BD" w14:textId="77777777" w:rsidR="00B95DD7" w:rsidRPr="002761DE" w:rsidRDefault="002D544B" w:rsidP="002761DE">
      <w:pPr>
        <w:pStyle w:val="ListParagraph"/>
        <w:numPr>
          <w:ilvl w:val="3"/>
          <w:numId w:val="3"/>
        </w:numPr>
        <w:autoSpaceDE w:val="0"/>
        <w:autoSpaceDN w:val="0"/>
        <w:adjustRightInd w:val="0"/>
        <w:spacing w:line="360" w:lineRule="auto"/>
        <w:ind w:left="851"/>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ANRE va informa OD </w:t>
      </w:r>
      <w:r w:rsidRPr="002761DE">
        <w:rPr>
          <w:rFonts w:ascii="Times New Roman" w:hAnsi="Times New Roman" w:cs="Times New Roman"/>
          <w:sz w:val="24"/>
          <w:szCs w:val="24"/>
          <w:lang w:val="ro-RO"/>
        </w:rPr>
        <w:t>cu privire la informațiile eronate/false constatate, a prevederilor legale nerespectate, OD având posibilitatea de a transmite clarificări/informații suplimentare care să demonstreze că informațiile nu sunt eronate/false.</w:t>
      </w:r>
    </w:p>
    <w:p w14:paraId="129832E3" w14:textId="77777777" w:rsidR="007F02E4" w:rsidRPr="009C2EDF" w:rsidRDefault="007F02E4" w:rsidP="00B526F0">
      <w:pPr>
        <w:pStyle w:val="ListParagraph"/>
        <w:numPr>
          <w:ilvl w:val="3"/>
          <w:numId w:val="3"/>
        </w:numPr>
        <w:autoSpaceDE w:val="0"/>
        <w:autoSpaceDN w:val="0"/>
        <w:adjustRightInd w:val="0"/>
        <w:spacing w:line="360" w:lineRule="auto"/>
        <w:ind w:left="851"/>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Modificarea tarifelor de distribuție conform alin (1) se realizează prin corectarea informațiilor eronate/false și recalcularea și aprobarea noilor tarife reglementate ce vor fi aplicate de către OD în cauză. Prin tarifele nou aprobate se realizează totodată și corectarea efectelor tarifelor stabilite anterior.</w:t>
      </w:r>
    </w:p>
    <w:p w14:paraId="73E4E070" w14:textId="77777777" w:rsidR="007F02E4" w:rsidRPr="009C2EDF" w:rsidRDefault="007F02E4" w:rsidP="002761DE">
      <w:pPr>
        <w:pStyle w:val="ListParagraph"/>
        <w:autoSpaceDE w:val="0"/>
        <w:autoSpaceDN w:val="0"/>
        <w:adjustRightInd w:val="0"/>
        <w:spacing w:after="120" w:line="360" w:lineRule="auto"/>
        <w:ind w:left="851"/>
        <w:jc w:val="both"/>
        <w:rPr>
          <w:rFonts w:ascii="Times New Roman" w:hAnsi="Times New Roman" w:cs="Times New Roman"/>
          <w:sz w:val="24"/>
          <w:szCs w:val="24"/>
          <w:lang w:val="ro-RO"/>
        </w:rPr>
      </w:pPr>
    </w:p>
    <w:p w14:paraId="2E832ECF"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79A79A6E" w14:textId="77777777" w:rsidR="007F02E4" w:rsidRPr="009C2EDF" w:rsidRDefault="007F02E4" w:rsidP="007F02E4">
      <w:pPr>
        <w:autoSpaceDE w:val="0"/>
        <w:autoSpaceDN w:val="0"/>
        <w:adjustRightInd w:val="0"/>
        <w:spacing w:line="360" w:lineRule="auto"/>
        <w:ind w:firstLine="491"/>
        <w:jc w:val="both"/>
        <w:rPr>
          <w:lang w:val="ro-RO"/>
        </w:rPr>
      </w:pPr>
      <w:r w:rsidRPr="009C2EDF">
        <w:rPr>
          <w:lang w:val="ro-RO"/>
        </w:rPr>
        <w:lastRenderedPageBreak/>
        <w:t>OD este obligat să solicite modificarea tarifelor de distribuție aprobate în cursul anului tarifar dacă constată că, volumele prognozate de gaze naturale pe baza cărora au fost stabilite tarifele de distribuție, înregistrează o variaţie de cel puţin 1</w:t>
      </w:r>
      <w:r w:rsidR="00101B66" w:rsidRPr="009C2EDF">
        <w:rPr>
          <w:lang w:val="ro-RO"/>
        </w:rPr>
        <w:t>0</w:t>
      </w:r>
      <w:r w:rsidRPr="009C2EDF">
        <w:rPr>
          <w:lang w:val="ro-RO"/>
        </w:rPr>
        <w:t>%, din cauze independente de OD (ex: falimentul unui client sau racordarea</w:t>
      </w:r>
      <w:r w:rsidR="0082292E" w:rsidRPr="009C2EDF">
        <w:rPr>
          <w:lang w:val="ro-RO"/>
        </w:rPr>
        <w:t>/deconectarea</w:t>
      </w:r>
      <w:r w:rsidRPr="009C2EDF">
        <w:rPr>
          <w:lang w:val="ro-RO"/>
        </w:rPr>
        <w:t xml:space="preserve"> în</w:t>
      </w:r>
      <w:r w:rsidR="0082292E" w:rsidRPr="009C2EDF">
        <w:rPr>
          <w:lang w:val="ro-RO"/>
        </w:rPr>
        <w:t>/de la</w:t>
      </w:r>
      <w:r w:rsidRPr="009C2EDF">
        <w:rPr>
          <w:lang w:val="ro-RO"/>
        </w:rPr>
        <w:t xml:space="preserve"> rețea a unui mare consumator), cu excepţia condiţiilor meteorologice. </w:t>
      </w:r>
    </w:p>
    <w:p w14:paraId="2DDC68FF" w14:textId="77777777" w:rsidR="007F02E4" w:rsidRPr="009C2EDF" w:rsidRDefault="007F02E4" w:rsidP="007F02E4">
      <w:pPr>
        <w:autoSpaceDE w:val="0"/>
        <w:autoSpaceDN w:val="0"/>
        <w:adjustRightInd w:val="0"/>
        <w:spacing w:line="360" w:lineRule="auto"/>
        <w:jc w:val="both"/>
        <w:rPr>
          <w:lang w:val="ro-RO"/>
        </w:rPr>
      </w:pPr>
    </w:p>
    <w:p w14:paraId="7BB4BC00"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CAPITOLUL </w:t>
      </w:r>
      <w:r w:rsidR="00EA5638" w:rsidRPr="009C2EDF">
        <w:rPr>
          <w:lang w:val="ro-RO"/>
        </w:rPr>
        <w:t>I</w:t>
      </w:r>
      <w:r w:rsidRPr="009C2EDF">
        <w:rPr>
          <w:lang w:val="ro-RO"/>
        </w:rPr>
        <w:t>X</w:t>
      </w:r>
    </w:p>
    <w:p w14:paraId="5F9D4322" w14:textId="77777777" w:rsidR="007F02E4" w:rsidRPr="009C2EDF" w:rsidRDefault="007F02E4" w:rsidP="007F02E4">
      <w:pPr>
        <w:autoSpaceDE w:val="0"/>
        <w:autoSpaceDN w:val="0"/>
        <w:adjustRightInd w:val="0"/>
        <w:spacing w:line="360" w:lineRule="auto"/>
        <w:jc w:val="both"/>
        <w:rPr>
          <w:lang w:val="ro-RO"/>
        </w:rPr>
      </w:pPr>
    </w:p>
    <w:p w14:paraId="2F25685D" w14:textId="77777777" w:rsidR="007F02E4" w:rsidRPr="009C2EDF" w:rsidRDefault="007F02E4" w:rsidP="007F02E4">
      <w:pPr>
        <w:autoSpaceDE w:val="0"/>
        <w:autoSpaceDN w:val="0"/>
        <w:adjustRightInd w:val="0"/>
        <w:spacing w:line="360" w:lineRule="auto"/>
        <w:jc w:val="both"/>
        <w:rPr>
          <w:lang w:val="ro-RO"/>
        </w:rPr>
      </w:pPr>
      <w:r w:rsidRPr="009C2EDF">
        <w:rPr>
          <w:lang w:val="ro-RO"/>
        </w:rPr>
        <w:t>Sistemul tarifar de distribuție</w:t>
      </w:r>
    </w:p>
    <w:p w14:paraId="492178AC" w14:textId="77777777" w:rsidR="00B20D5B" w:rsidRPr="009C2EDF" w:rsidRDefault="00B20D5B" w:rsidP="007F02E4">
      <w:pPr>
        <w:autoSpaceDE w:val="0"/>
        <w:autoSpaceDN w:val="0"/>
        <w:adjustRightInd w:val="0"/>
        <w:spacing w:line="360" w:lineRule="auto"/>
        <w:jc w:val="both"/>
        <w:rPr>
          <w:lang w:val="ro-RO"/>
        </w:rPr>
      </w:pPr>
    </w:p>
    <w:p w14:paraId="241F43DD"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5E7B45E8"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t>Sistemul tarifar pentru activitatea de distribuție cuprinde tarife diferențiate pentru fiecare OD, pe categorii de clienți finali, în funcție de consumul anual, caracteristicile tehnice și regimul de exploatare ale fiecărui sistem de distribuție.</w:t>
      </w:r>
    </w:p>
    <w:p w14:paraId="3A35C034" w14:textId="77777777" w:rsidR="007F02E4" w:rsidRPr="009C2EDF" w:rsidRDefault="007F02E4" w:rsidP="007F02E4">
      <w:pPr>
        <w:autoSpaceDE w:val="0"/>
        <w:autoSpaceDN w:val="0"/>
        <w:adjustRightInd w:val="0"/>
        <w:spacing w:line="360" w:lineRule="auto"/>
        <w:jc w:val="both"/>
        <w:rPr>
          <w:lang w:val="ro-RO"/>
        </w:rPr>
      </w:pPr>
    </w:p>
    <w:p w14:paraId="3B1B6C7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261C3E49" w14:textId="77777777" w:rsidR="007F02E4" w:rsidRPr="009C2EDF" w:rsidRDefault="007F02E4" w:rsidP="00B526F0">
      <w:pPr>
        <w:pStyle w:val="ListParagraph"/>
        <w:numPr>
          <w:ilvl w:val="0"/>
          <w:numId w:val="3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Tarifele de distribuție reprezintă contravaloarea serviciilor de distribuție prestate pentru rezervarea capacității de distribuție și pentru utilizarea sistemului de distribuție pentru o cantitate </w:t>
      </w:r>
      <w:r w:rsidR="00283CE5" w:rsidRPr="009C2EDF">
        <w:rPr>
          <w:rFonts w:ascii="Times New Roman" w:hAnsi="Times New Roman" w:cs="Times New Roman"/>
          <w:sz w:val="24"/>
          <w:szCs w:val="24"/>
          <w:lang w:val="ro-RO"/>
        </w:rPr>
        <w:t xml:space="preserve">de gaze naturale </w:t>
      </w:r>
      <w:r w:rsidRPr="009C2EDF">
        <w:rPr>
          <w:rFonts w:ascii="Times New Roman" w:hAnsi="Times New Roman" w:cs="Times New Roman"/>
          <w:sz w:val="24"/>
          <w:szCs w:val="24"/>
          <w:lang w:val="ro-RO"/>
        </w:rPr>
        <w:t>echivalentă cu un MWh</w:t>
      </w:r>
      <w:r w:rsidR="00283CE5" w:rsidRPr="009C2EDF">
        <w:rPr>
          <w:rFonts w:ascii="Times New Roman" w:hAnsi="Times New Roman" w:cs="Times New Roman"/>
          <w:sz w:val="24"/>
          <w:szCs w:val="24"/>
          <w:lang w:val="ro-RO"/>
        </w:rPr>
        <w:t>,</w:t>
      </w:r>
      <w:r w:rsidRPr="009C2EDF">
        <w:rPr>
          <w:rFonts w:ascii="Times New Roman" w:hAnsi="Times New Roman" w:cs="Times New Roman"/>
          <w:sz w:val="24"/>
          <w:szCs w:val="24"/>
          <w:lang w:val="ro-RO"/>
        </w:rPr>
        <w:t xml:space="preserve"> aflate în condițiile standard de presiune, temperatură și de calitate a gazelor naturale prevăzute în Regulamentul de măsurare a cantităților de gaze naturale tranzacționate în România, aprobat de ANRE.</w:t>
      </w:r>
    </w:p>
    <w:p w14:paraId="248E4D70" w14:textId="77777777" w:rsidR="007F02E4" w:rsidRPr="009C2EDF" w:rsidRDefault="007F02E4" w:rsidP="00B526F0">
      <w:pPr>
        <w:pStyle w:val="ListParagraph"/>
        <w:numPr>
          <w:ilvl w:val="0"/>
          <w:numId w:val="3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Tarifele de distribuție nu includ contravaloarea lucrărilor de execuție a branșamentelor și nici a operațiilor de debranșare și/sau rebranșare a clienților. </w:t>
      </w:r>
    </w:p>
    <w:p w14:paraId="023D9024" w14:textId="77777777" w:rsidR="007F02E4" w:rsidRPr="009C2EDF" w:rsidRDefault="007F02E4" w:rsidP="00B526F0">
      <w:pPr>
        <w:pStyle w:val="ListParagraph"/>
        <w:numPr>
          <w:ilvl w:val="0"/>
          <w:numId w:val="3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Veniturile realizate de OD din activitatea de racordare a terților la sistemele de distribuție, precum și din activitățile conexe celor de operare a sistemelor de distribuție sunt considerate excluse din veniturile reglementate ale activității de distribuție.</w:t>
      </w:r>
    </w:p>
    <w:p w14:paraId="0ECF6F60" w14:textId="77777777" w:rsidR="007F02E4" w:rsidRPr="009C2EDF" w:rsidRDefault="007F02E4" w:rsidP="00B526F0">
      <w:pPr>
        <w:pStyle w:val="ListParagraph"/>
        <w:numPr>
          <w:ilvl w:val="0"/>
          <w:numId w:val="37"/>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Costurile aferente activităților prevăzute la alin (3), cu excepția celor înregistrate de OD în legătură cu menținerea în stare de funcționare și în condiții de siguranță a instalațiilor de racordare, și a celor prevăzute la art. 4 lit. c), sunt excluse din costurile recunoscute de ANRE pentru activitatea de distribuție. </w:t>
      </w:r>
    </w:p>
    <w:p w14:paraId="46F0757E" w14:textId="77777777" w:rsidR="007F02E4" w:rsidRPr="009C2EDF" w:rsidRDefault="007F02E4" w:rsidP="007F02E4">
      <w:pPr>
        <w:pStyle w:val="ListParagraph"/>
        <w:autoSpaceDE w:val="0"/>
        <w:autoSpaceDN w:val="0"/>
        <w:adjustRightInd w:val="0"/>
        <w:spacing w:after="0" w:line="360" w:lineRule="auto"/>
        <w:ind w:left="360"/>
        <w:jc w:val="both"/>
        <w:rPr>
          <w:rFonts w:ascii="Times New Roman" w:hAnsi="Times New Roman" w:cs="Times New Roman"/>
          <w:sz w:val="24"/>
          <w:szCs w:val="24"/>
          <w:lang w:val="ro-RO"/>
        </w:rPr>
      </w:pPr>
    </w:p>
    <w:p w14:paraId="11D8356C"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2E863120" w14:textId="77777777" w:rsidR="007F02E4" w:rsidRPr="009C2EDF" w:rsidRDefault="007F02E4" w:rsidP="00B526F0">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Tarifele de distribuție au o structură binomială, de tipul:</w:t>
      </w:r>
    </w:p>
    <w:p w14:paraId="6D1757A3" w14:textId="77777777" w:rsidR="007F02E4" w:rsidRPr="009C2EDF" w:rsidRDefault="007F02E4" w:rsidP="007F02E4">
      <w:pPr>
        <w:autoSpaceDE w:val="0"/>
        <w:autoSpaceDN w:val="0"/>
        <w:adjustRightInd w:val="0"/>
        <w:spacing w:line="360" w:lineRule="auto"/>
        <w:jc w:val="center"/>
        <w:rPr>
          <w:lang w:val="ro-RO"/>
        </w:rPr>
      </w:pPr>
      <w:r w:rsidRPr="009C2EDF">
        <w:rPr>
          <w:lang w:val="ro-RO"/>
        </w:rPr>
        <w:lastRenderedPageBreak/>
        <w:t>T</w:t>
      </w:r>
      <w:r w:rsidRPr="009C2EDF">
        <w:rPr>
          <w:vertAlign w:val="subscript"/>
          <w:lang w:val="ro-RO"/>
        </w:rPr>
        <w:t>[x](d)</w:t>
      </w:r>
      <w:r w:rsidRPr="009C2EDF">
        <w:rPr>
          <w:lang w:val="ro-RO"/>
        </w:rPr>
        <w:t xml:space="preserve"> = RC</w:t>
      </w:r>
      <w:r w:rsidRPr="009C2EDF">
        <w:rPr>
          <w:vertAlign w:val="subscript"/>
          <w:lang w:val="ro-RO"/>
        </w:rPr>
        <w:t>(d)</w:t>
      </w:r>
      <w:r w:rsidRPr="009C2EDF">
        <w:rPr>
          <w:lang w:val="ro-RO"/>
        </w:rPr>
        <w:t xml:space="preserve"> + V</w:t>
      </w:r>
      <w:r w:rsidRPr="009C2EDF">
        <w:rPr>
          <w:vertAlign w:val="subscript"/>
          <w:lang w:val="ro-RO"/>
        </w:rPr>
        <w:t>(d)</w:t>
      </w:r>
      <w:r w:rsidRPr="009C2EDF">
        <w:rPr>
          <w:lang w:val="ro-RO"/>
        </w:rPr>
        <w:t>,</w:t>
      </w:r>
    </w:p>
    <w:p w14:paraId="3389FF34"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    unde:</w:t>
      </w:r>
    </w:p>
    <w:p w14:paraId="50103273"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T</w:t>
      </w:r>
      <w:r w:rsidRPr="009C2EDF">
        <w:rPr>
          <w:vertAlign w:val="subscript"/>
          <w:lang w:val="ro-RO"/>
        </w:rPr>
        <w:t>[x](d)</w:t>
      </w:r>
      <w:r w:rsidRPr="009C2EDF">
        <w:rPr>
          <w:lang w:val="ro-RO"/>
        </w:rPr>
        <w:t xml:space="preserve"> - tariful de distribuție, pentru categoria "[x]" de clienți;</w:t>
      </w:r>
    </w:p>
    <w:p w14:paraId="186C4756"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RC</w:t>
      </w:r>
      <w:r w:rsidRPr="009C2EDF">
        <w:rPr>
          <w:vertAlign w:val="subscript"/>
          <w:lang w:val="ro-RO"/>
        </w:rPr>
        <w:t>(d)</w:t>
      </w:r>
      <w:r w:rsidRPr="009C2EDF">
        <w:rPr>
          <w:lang w:val="ro-RO"/>
        </w:rPr>
        <w:t xml:space="preserve"> - componenta fixă pentru rezervarea capacității în sistemul de distribuție, exprimată în lei/MWh;</w:t>
      </w:r>
    </w:p>
    <w:p w14:paraId="0CF974C1"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V</w:t>
      </w:r>
      <w:r w:rsidRPr="009C2EDF">
        <w:rPr>
          <w:vertAlign w:val="subscript"/>
          <w:lang w:val="ro-RO"/>
        </w:rPr>
        <w:t>(d)</w:t>
      </w:r>
      <w:r w:rsidRPr="009C2EDF">
        <w:rPr>
          <w:lang w:val="ro-RO"/>
        </w:rPr>
        <w:t xml:space="preserve"> - componenta volumetrică pentru utilizarea sistemului de distribuție, exprimată în lei/1MWh.</w:t>
      </w:r>
    </w:p>
    <w:p w14:paraId="5900C0AA" w14:textId="77777777" w:rsidR="007F02E4" w:rsidRPr="009C2EDF" w:rsidRDefault="007F02E4" w:rsidP="00B526F0">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fixă pentru rezervarea capacității în sistemul de distribuție RC</w:t>
      </w:r>
      <w:r w:rsidRPr="009C2EDF">
        <w:rPr>
          <w:rFonts w:ascii="Times New Roman" w:hAnsi="Times New Roman" w:cs="Times New Roman"/>
          <w:sz w:val="24"/>
          <w:szCs w:val="24"/>
          <w:vertAlign w:val="subscript"/>
          <w:lang w:val="ro-RO"/>
        </w:rPr>
        <w:t>(d)</w:t>
      </w:r>
      <w:r w:rsidRPr="009C2EDF">
        <w:rPr>
          <w:rFonts w:ascii="Times New Roman" w:hAnsi="Times New Roman" w:cs="Times New Roman"/>
          <w:sz w:val="24"/>
          <w:szCs w:val="24"/>
          <w:lang w:val="ro-RO"/>
        </w:rPr>
        <w:t xml:space="preserve"> cuantifică costurile fixe, legate de capacitatea sistemului de distribuție.</w:t>
      </w:r>
    </w:p>
    <w:p w14:paraId="0CEC2E93" w14:textId="77777777" w:rsidR="007F02E4" w:rsidRPr="009C2EDF" w:rsidRDefault="007F02E4" w:rsidP="00B526F0">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Componenta volumetrică pentru utilizarea sistemului de distribuție V</w:t>
      </w:r>
      <w:r w:rsidRPr="009C2EDF">
        <w:rPr>
          <w:rFonts w:ascii="Times New Roman" w:hAnsi="Times New Roman" w:cs="Times New Roman"/>
          <w:sz w:val="24"/>
          <w:szCs w:val="24"/>
          <w:vertAlign w:val="subscript"/>
          <w:lang w:val="ro-RO"/>
        </w:rPr>
        <w:t>(d)</w:t>
      </w:r>
      <w:r w:rsidRPr="009C2EDF">
        <w:rPr>
          <w:rFonts w:ascii="Times New Roman" w:hAnsi="Times New Roman" w:cs="Times New Roman"/>
          <w:sz w:val="24"/>
          <w:szCs w:val="24"/>
          <w:lang w:val="ro-RO"/>
        </w:rPr>
        <w:t xml:space="preserve"> cuantifică costurile variabile generate de utilizarea sistemului de distribuție.</w:t>
      </w:r>
    </w:p>
    <w:p w14:paraId="7C84EE95" w14:textId="77777777" w:rsidR="006B2732" w:rsidRPr="009C2EDF" w:rsidRDefault="006B2732" w:rsidP="007F02E4">
      <w:pPr>
        <w:autoSpaceDE w:val="0"/>
        <w:autoSpaceDN w:val="0"/>
        <w:adjustRightInd w:val="0"/>
        <w:spacing w:line="360" w:lineRule="auto"/>
        <w:jc w:val="both"/>
        <w:rPr>
          <w:lang w:val="ro-RO"/>
        </w:rPr>
      </w:pPr>
    </w:p>
    <w:p w14:paraId="12C1BA7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2D1A8C0B" w14:textId="77777777" w:rsidR="007F02E4" w:rsidRPr="009C2EDF" w:rsidRDefault="007F02E4" w:rsidP="00B526F0">
      <w:pPr>
        <w:pStyle w:val="ListParagraph"/>
        <w:numPr>
          <w:ilvl w:val="0"/>
          <w:numId w:val="39"/>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Până la introducerea tarifelor de tip binom, tarifele de distribuție sunt de tip monom și cuantifică costurile fixe și variabile legate de realizarea activității de distribuție.</w:t>
      </w:r>
    </w:p>
    <w:p w14:paraId="6E7B59A9" w14:textId="77777777" w:rsidR="007F02E4" w:rsidRPr="009C2EDF" w:rsidRDefault="007F02E4" w:rsidP="00B526F0">
      <w:pPr>
        <w:pStyle w:val="ListParagraph"/>
        <w:numPr>
          <w:ilvl w:val="0"/>
          <w:numId w:val="39"/>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Tarifele de distribuție menționate la alin. (1) se aplică la cantitățile de gaze naturale distribuite.</w:t>
      </w:r>
    </w:p>
    <w:p w14:paraId="0D2B962B" w14:textId="77777777" w:rsidR="007F02E4" w:rsidRPr="009C2EDF" w:rsidRDefault="007F02E4" w:rsidP="007F02E4">
      <w:pPr>
        <w:pStyle w:val="ListParagraph"/>
        <w:autoSpaceDE w:val="0"/>
        <w:autoSpaceDN w:val="0"/>
        <w:adjustRightInd w:val="0"/>
        <w:spacing w:after="0" w:line="360" w:lineRule="auto"/>
        <w:ind w:left="840"/>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5C2CA724"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81500C5" w14:textId="2BCB9CFA" w:rsidR="007F02E4" w:rsidRPr="009C2EDF" w:rsidRDefault="007F02E4" w:rsidP="007F02E4">
      <w:pPr>
        <w:autoSpaceDE w:val="0"/>
        <w:autoSpaceDN w:val="0"/>
        <w:adjustRightInd w:val="0"/>
        <w:spacing w:line="360" w:lineRule="auto"/>
        <w:ind w:firstLine="480"/>
        <w:jc w:val="both"/>
        <w:rPr>
          <w:lang w:val="ro-RO"/>
        </w:rPr>
      </w:pPr>
      <w:r w:rsidRPr="009C2EDF">
        <w:rPr>
          <w:lang w:val="ro-RO"/>
        </w:rPr>
        <w:t>Tarifele de distribuție de tip monom, prevăzute la art. 7</w:t>
      </w:r>
      <w:r w:rsidR="00EA5638" w:rsidRPr="009C2EDF">
        <w:rPr>
          <w:lang w:val="ro-RO"/>
        </w:rPr>
        <w:t>1 alin (1)</w:t>
      </w:r>
      <w:r w:rsidRPr="009C2EDF">
        <w:rPr>
          <w:lang w:val="ro-RO"/>
        </w:rPr>
        <w:t>, aferente unei categorii de clienți se calculează prin împărțirea costurilor totale alocate clienților din respectiva categorie la cantitatea de gaze naturale estimată a fi distribuită aceleiași categorii de clienți, în anul tarifar pentru care se calculează tarifele de distribuție.</w:t>
      </w:r>
    </w:p>
    <w:p w14:paraId="18CB669A" w14:textId="77777777" w:rsidR="007F02E4" w:rsidRPr="009C2EDF" w:rsidRDefault="007F02E4" w:rsidP="007F02E4">
      <w:pPr>
        <w:autoSpaceDE w:val="0"/>
        <w:autoSpaceDN w:val="0"/>
        <w:adjustRightInd w:val="0"/>
        <w:spacing w:line="360" w:lineRule="auto"/>
        <w:jc w:val="both"/>
        <w:rPr>
          <w:lang w:val="ro-RO"/>
        </w:rPr>
      </w:pPr>
    </w:p>
    <w:p w14:paraId="4E2BDE0A"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03F1F30A"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t>ANRE va stabili prin consultare cu OD data introducerii tarifelor de tip binom, având în vedere analiza privind impactul acestui tip de tarifare asupra clienților finali și a pieței de gaze naturale.</w:t>
      </w:r>
    </w:p>
    <w:p w14:paraId="74056C18" w14:textId="77777777" w:rsidR="007F02E4" w:rsidRPr="009C2EDF" w:rsidRDefault="007F02E4" w:rsidP="007F02E4">
      <w:pPr>
        <w:autoSpaceDE w:val="0"/>
        <w:autoSpaceDN w:val="0"/>
        <w:adjustRightInd w:val="0"/>
        <w:spacing w:line="360" w:lineRule="auto"/>
        <w:jc w:val="both"/>
        <w:rPr>
          <w:lang w:val="ro-RO"/>
        </w:rPr>
      </w:pPr>
    </w:p>
    <w:p w14:paraId="0F10CE08" w14:textId="3D51FDEF" w:rsidR="007F02E4" w:rsidRPr="009C2EDF" w:rsidRDefault="007F02E4" w:rsidP="007F02E4">
      <w:pPr>
        <w:autoSpaceDE w:val="0"/>
        <w:autoSpaceDN w:val="0"/>
        <w:adjustRightInd w:val="0"/>
        <w:spacing w:line="360" w:lineRule="auto"/>
        <w:jc w:val="both"/>
        <w:rPr>
          <w:lang w:val="ro-RO"/>
        </w:rPr>
      </w:pPr>
      <w:r w:rsidRPr="009C2EDF">
        <w:rPr>
          <w:lang w:val="ro-RO"/>
        </w:rPr>
        <w:t>CAPITOLUL X</w:t>
      </w:r>
    </w:p>
    <w:p w14:paraId="12BCBF62" w14:textId="77777777" w:rsidR="007F02E4" w:rsidRPr="009C2EDF" w:rsidRDefault="007F02E4" w:rsidP="007F02E4">
      <w:pPr>
        <w:autoSpaceDE w:val="0"/>
        <w:autoSpaceDN w:val="0"/>
        <w:adjustRightInd w:val="0"/>
        <w:spacing w:line="360" w:lineRule="auto"/>
        <w:jc w:val="both"/>
        <w:rPr>
          <w:lang w:val="ro-RO"/>
        </w:rPr>
      </w:pPr>
      <w:r w:rsidRPr="009C2EDF">
        <w:rPr>
          <w:lang w:val="ro-RO"/>
        </w:rPr>
        <w:t>Tariful de distribuție de proximitate</w:t>
      </w:r>
    </w:p>
    <w:p w14:paraId="6E06C819" w14:textId="77777777" w:rsidR="007F02E4" w:rsidRPr="009C2EDF" w:rsidRDefault="007F02E4" w:rsidP="007F02E4">
      <w:pPr>
        <w:autoSpaceDE w:val="0"/>
        <w:autoSpaceDN w:val="0"/>
        <w:adjustRightInd w:val="0"/>
        <w:spacing w:line="360" w:lineRule="auto"/>
        <w:jc w:val="both"/>
        <w:rPr>
          <w:lang w:val="ro-RO"/>
        </w:rPr>
      </w:pPr>
    </w:p>
    <w:p w14:paraId="15375B7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07BC01B4" w14:textId="77777777" w:rsidR="007F02E4" w:rsidRPr="009C2EDF" w:rsidRDefault="007F02E4" w:rsidP="007F02E4">
      <w:pPr>
        <w:pStyle w:val="ListParagraph"/>
        <w:autoSpaceDE w:val="0"/>
        <w:autoSpaceDN w:val="0"/>
        <w:adjustRightInd w:val="0"/>
        <w:spacing w:after="0" w:line="360" w:lineRule="auto"/>
        <w:ind w:left="360"/>
        <w:jc w:val="both"/>
        <w:rPr>
          <w:rFonts w:ascii="Times New Roman" w:hAnsi="Times New Roman" w:cs="Times New Roman"/>
          <w:sz w:val="24"/>
          <w:szCs w:val="24"/>
          <w:lang w:val="ro-RO"/>
        </w:rPr>
      </w:pPr>
    </w:p>
    <w:p w14:paraId="529A0F56" w14:textId="0D878EDF" w:rsidR="007F02E4" w:rsidRPr="009C2EDF" w:rsidRDefault="007F02E4" w:rsidP="007F02E4">
      <w:pPr>
        <w:autoSpaceDE w:val="0"/>
        <w:autoSpaceDN w:val="0"/>
        <w:adjustRightInd w:val="0"/>
        <w:spacing w:line="360" w:lineRule="auto"/>
        <w:ind w:firstLine="480"/>
        <w:jc w:val="both"/>
        <w:rPr>
          <w:lang w:val="ro-RO"/>
        </w:rPr>
      </w:pPr>
      <w:r w:rsidRPr="009C2EDF">
        <w:rPr>
          <w:lang w:val="ro-RO"/>
        </w:rPr>
        <w:t>ANRE ia în considerare, pentru fiecare OD, după caz, stabilirea unei noi categorii de clienți, care să beneficieze de un tarif de distribuție de proximitate, dacă aceștia sunt clienți industriali care îndeplinesc condițiile legale de a se racorda la SNT și pentru care există o soluție viabilă din punct de vedere tehnico-economic de racordare.</w:t>
      </w:r>
    </w:p>
    <w:p w14:paraId="7B4B31E0" w14:textId="77777777" w:rsidR="007F02E4" w:rsidRPr="009C2EDF" w:rsidRDefault="007F02E4" w:rsidP="007F02E4">
      <w:pPr>
        <w:autoSpaceDE w:val="0"/>
        <w:autoSpaceDN w:val="0"/>
        <w:adjustRightInd w:val="0"/>
        <w:spacing w:line="360" w:lineRule="auto"/>
        <w:jc w:val="both"/>
        <w:rPr>
          <w:lang w:val="ro-RO"/>
        </w:rPr>
      </w:pPr>
    </w:p>
    <w:p w14:paraId="0EC5643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5A1BBE3"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t xml:space="preserve">Tariful de distribuție de proximitate reprezintă contravaloarea serviciilor de distribuție prestate pentru rezervarea capacității de distribuție și pentru utilizarea sistemului de distribuție pentru o cantitate </w:t>
      </w:r>
      <w:r w:rsidR="00283CE5" w:rsidRPr="009C2EDF">
        <w:rPr>
          <w:lang w:val="ro-RO"/>
        </w:rPr>
        <w:t xml:space="preserve">de gaze naturale </w:t>
      </w:r>
      <w:r w:rsidRPr="009C2EDF">
        <w:rPr>
          <w:lang w:val="ro-RO"/>
        </w:rPr>
        <w:t>echivalentă cu un MWh</w:t>
      </w:r>
      <w:r w:rsidR="00283CE5" w:rsidRPr="009C2EDF">
        <w:rPr>
          <w:lang w:val="ro-RO"/>
        </w:rPr>
        <w:t>,</w:t>
      </w:r>
      <w:r w:rsidRPr="009C2EDF">
        <w:rPr>
          <w:lang w:val="ro-RO"/>
        </w:rPr>
        <w:t xml:space="preserve"> aflate în condițiile standard de presiune, temperatură și de calitate a gazelor naturale prevăzute în Regulamentul de măsurare a cantităților de gaze naturale tranzacționate în România, aprobat de ANRE, aplicabile categoriei de clienți definite conform anexei nr. 1, care face parte integrantă din prezenta Metodologie.</w:t>
      </w:r>
    </w:p>
    <w:p w14:paraId="09D0077C" w14:textId="77777777" w:rsidR="00B20D5B" w:rsidRPr="009C2EDF" w:rsidRDefault="00B20D5B" w:rsidP="007F02E4">
      <w:pPr>
        <w:autoSpaceDE w:val="0"/>
        <w:autoSpaceDN w:val="0"/>
        <w:adjustRightInd w:val="0"/>
        <w:spacing w:line="360" w:lineRule="auto"/>
        <w:jc w:val="both"/>
        <w:rPr>
          <w:lang w:val="ro-RO"/>
        </w:rPr>
      </w:pPr>
    </w:p>
    <w:p w14:paraId="0CBBCA9C"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1B587CBE" w14:textId="79878658" w:rsidR="007F02E4" w:rsidRPr="009C2EDF" w:rsidRDefault="007F02E4" w:rsidP="007F02E4">
      <w:pPr>
        <w:autoSpaceDE w:val="0"/>
        <w:autoSpaceDN w:val="0"/>
        <w:adjustRightInd w:val="0"/>
        <w:spacing w:line="360" w:lineRule="auto"/>
        <w:jc w:val="both"/>
        <w:rPr>
          <w:lang w:val="ro-RO"/>
        </w:rPr>
      </w:pPr>
      <w:r w:rsidRPr="009C2EDF">
        <w:rPr>
          <w:lang w:val="ro-RO"/>
        </w:rPr>
        <w:t>OD în ale căror portofolii există c</w:t>
      </w:r>
      <w:r w:rsidRPr="002761DE">
        <w:rPr>
          <w:lang w:val="ro-RO"/>
        </w:rPr>
        <w:t>lienți industriali care îndeplinesc condițiile prevăzute la art. 7</w:t>
      </w:r>
      <w:r w:rsidR="00EA5638" w:rsidRPr="002761DE">
        <w:rPr>
          <w:lang w:val="ro-RO"/>
        </w:rPr>
        <w:t>4</w:t>
      </w:r>
      <w:r w:rsidR="003E3D9E" w:rsidRPr="002761DE">
        <w:rPr>
          <w:lang w:val="ro-RO"/>
        </w:rPr>
        <w:t>,</w:t>
      </w:r>
      <w:r w:rsidRPr="002761DE">
        <w:rPr>
          <w:lang w:val="ro-RO"/>
        </w:rPr>
        <w:t xml:space="preserve"> </w:t>
      </w:r>
      <w:r w:rsidR="003E3D9E" w:rsidRPr="002761DE">
        <w:rPr>
          <w:lang w:val="ro-RO"/>
        </w:rPr>
        <w:t>care solicită OD obținerea tarifului de proximitate pe baza acordului de principiu obținut de la operatorul SNT, pot</w:t>
      </w:r>
      <w:r w:rsidRPr="002761DE">
        <w:rPr>
          <w:lang w:val="ro-RO"/>
        </w:rPr>
        <w:t xml:space="preserve"> înainta </w:t>
      </w:r>
      <w:r w:rsidRPr="009C2EDF">
        <w:rPr>
          <w:lang w:val="ro-RO"/>
        </w:rPr>
        <w:t>prognoza de consum și propunerea de tarif, distincte pentru acești clienți, odată cu transmiterea documentelor de fundamentare sau ajustare a venitului reglementat, a venitului reglementat corectat și a tarifelor de distribuție.</w:t>
      </w:r>
    </w:p>
    <w:p w14:paraId="2CB65619" w14:textId="77777777" w:rsidR="007F02E4" w:rsidRPr="009C2EDF" w:rsidRDefault="007F02E4" w:rsidP="007F02E4">
      <w:pPr>
        <w:autoSpaceDE w:val="0"/>
        <w:autoSpaceDN w:val="0"/>
        <w:adjustRightInd w:val="0"/>
        <w:spacing w:line="360" w:lineRule="auto"/>
        <w:jc w:val="both"/>
        <w:rPr>
          <w:lang w:val="ro-RO"/>
        </w:rPr>
      </w:pPr>
    </w:p>
    <w:p w14:paraId="6A11C516" w14:textId="5F39E0F1" w:rsidR="007F02E4" w:rsidRPr="009C2EDF" w:rsidRDefault="007F02E4" w:rsidP="007F02E4">
      <w:pPr>
        <w:autoSpaceDE w:val="0"/>
        <w:autoSpaceDN w:val="0"/>
        <w:adjustRightInd w:val="0"/>
        <w:spacing w:line="360" w:lineRule="auto"/>
        <w:jc w:val="both"/>
        <w:rPr>
          <w:lang w:val="ro-RO"/>
        </w:rPr>
      </w:pPr>
      <w:r w:rsidRPr="009C2EDF">
        <w:rPr>
          <w:lang w:val="ro-RO"/>
        </w:rPr>
        <w:t>CAPITOLUL XI</w:t>
      </w:r>
    </w:p>
    <w:p w14:paraId="46C2CC3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A201632" w14:textId="77777777" w:rsidR="007F02E4" w:rsidRPr="009C2EDF" w:rsidRDefault="007F02E4" w:rsidP="007F02E4">
      <w:pPr>
        <w:autoSpaceDE w:val="0"/>
        <w:autoSpaceDN w:val="0"/>
        <w:adjustRightInd w:val="0"/>
        <w:spacing w:line="360" w:lineRule="auto"/>
        <w:jc w:val="both"/>
        <w:rPr>
          <w:lang w:val="ro-RO"/>
        </w:rPr>
      </w:pPr>
    </w:p>
    <w:p w14:paraId="7C003DF3" w14:textId="102C89F7" w:rsidR="007F02E4" w:rsidRPr="009C2EDF" w:rsidRDefault="003E3D9E" w:rsidP="007F02E4">
      <w:pPr>
        <w:autoSpaceDE w:val="0"/>
        <w:autoSpaceDN w:val="0"/>
        <w:adjustRightInd w:val="0"/>
        <w:spacing w:line="360" w:lineRule="auto"/>
        <w:jc w:val="both"/>
        <w:rPr>
          <w:lang w:val="ro-RO"/>
        </w:rPr>
      </w:pPr>
      <w:r w:rsidRPr="009C2EDF">
        <w:rPr>
          <w:lang w:val="ro-RO"/>
        </w:rPr>
        <w:t>Tariful</w:t>
      </w:r>
      <w:r w:rsidR="007F02E4" w:rsidRPr="009C2EDF">
        <w:rPr>
          <w:lang w:val="ro-RO"/>
        </w:rPr>
        <w:t xml:space="preserve"> pentru consumatori izolați</w:t>
      </w:r>
    </w:p>
    <w:p w14:paraId="30557F8D" w14:textId="77777777" w:rsidR="007F02E4" w:rsidRPr="009C2EDF" w:rsidRDefault="007F02E4" w:rsidP="007F02E4">
      <w:pPr>
        <w:autoSpaceDE w:val="0"/>
        <w:autoSpaceDN w:val="0"/>
        <w:adjustRightInd w:val="0"/>
        <w:spacing w:line="360" w:lineRule="auto"/>
        <w:jc w:val="both"/>
        <w:rPr>
          <w:lang w:val="ro-RO"/>
        </w:rPr>
      </w:pPr>
    </w:p>
    <w:p w14:paraId="5B0B09D4" w14:textId="0082F92D" w:rsidR="00123971" w:rsidRPr="002761DE" w:rsidRDefault="00123971" w:rsidP="002761DE">
      <w:pPr>
        <w:autoSpaceDE w:val="0"/>
        <w:autoSpaceDN w:val="0"/>
        <w:adjustRightInd w:val="0"/>
        <w:spacing w:line="360" w:lineRule="auto"/>
        <w:contextualSpacing/>
        <w:jc w:val="both"/>
        <w:rPr>
          <w:lang w:val="ro-RO"/>
        </w:rPr>
      </w:pPr>
      <w:r w:rsidRPr="002761DE">
        <w:rPr>
          <w:lang w:val="ro-RO"/>
        </w:rPr>
        <w:t>Consumatorul izolat plăteşte tariful de distribuție aprobat OD în rețeaua căruia acesta este racordat, pentru categoria de clienți în care se încadrează.</w:t>
      </w:r>
    </w:p>
    <w:p w14:paraId="39DD2448" w14:textId="7AD754C5" w:rsidR="007F02E4" w:rsidRPr="002761DE" w:rsidRDefault="007F02E4" w:rsidP="002761DE">
      <w:pPr>
        <w:rPr>
          <w:lang w:val="ro-RO"/>
        </w:rPr>
      </w:pPr>
    </w:p>
    <w:p w14:paraId="73C5B8D1" w14:textId="77777777" w:rsidR="007F02E4" w:rsidRPr="009C2EDF" w:rsidRDefault="007F02E4" w:rsidP="007F02E4">
      <w:pPr>
        <w:autoSpaceDE w:val="0"/>
        <w:autoSpaceDN w:val="0"/>
        <w:adjustRightInd w:val="0"/>
        <w:spacing w:line="360" w:lineRule="auto"/>
        <w:jc w:val="both"/>
        <w:rPr>
          <w:lang w:val="ro-RO"/>
        </w:rPr>
      </w:pPr>
    </w:p>
    <w:p w14:paraId="035021E4" w14:textId="77777777" w:rsidR="007F02E4" w:rsidRPr="009C2EDF" w:rsidRDefault="007F02E4" w:rsidP="007F02E4">
      <w:pPr>
        <w:autoSpaceDE w:val="0"/>
        <w:autoSpaceDN w:val="0"/>
        <w:adjustRightInd w:val="0"/>
        <w:spacing w:line="360" w:lineRule="auto"/>
        <w:jc w:val="both"/>
        <w:rPr>
          <w:lang w:val="ro-RO"/>
        </w:rPr>
      </w:pPr>
      <w:r w:rsidRPr="009C2EDF">
        <w:rPr>
          <w:lang w:val="ro-RO"/>
        </w:rPr>
        <w:t>Tariful de distribuție de tranzit</w:t>
      </w:r>
    </w:p>
    <w:p w14:paraId="3430D3F6" w14:textId="77777777" w:rsidR="007F02E4" w:rsidRPr="009C2EDF" w:rsidRDefault="007F02E4" w:rsidP="007F02E4">
      <w:pPr>
        <w:autoSpaceDE w:val="0"/>
        <w:autoSpaceDN w:val="0"/>
        <w:adjustRightInd w:val="0"/>
        <w:spacing w:line="360" w:lineRule="auto"/>
        <w:jc w:val="both"/>
        <w:rPr>
          <w:lang w:val="ro-RO"/>
        </w:rPr>
      </w:pPr>
    </w:p>
    <w:p w14:paraId="50405DAF"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5056E0D5" w14:textId="31DC1216" w:rsidR="007F02E4" w:rsidRPr="009C2EDF" w:rsidRDefault="007F02E4" w:rsidP="00123971">
      <w:pPr>
        <w:pStyle w:val="ListParagraph"/>
        <w:numPr>
          <w:ilvl w:val="0"/>
          <w:numId w:val="8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OD este obligat să solicite ANRE instituirea unei noi categorii de clienți care să beneficieze de un tarif de distribuție de tranzit.</w:t>
      </w:r>
    </w:p>
    <w:p w14:paraId="2FFC388D" w14:textId="62575327" w:rsidR="007F02E4" w:rsidRPr="009C2EDF" w:rsidRDefault="003E3D9E" w:rsidP="00123971">
      <w:pPr>
        <w:pStyle w:val="ListParagraph"/>
        <w:numPr>
          <w:ilvl w:val="0"/>
          <w:numId w:val="80"/>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Beneficiarul tarifului</w:t>
      </w:r>
      <w:r w:rsidR="007F02E4" w:rsidRPr="009C2EDF">
        <w:rPr>
          <w:rFonts w:ascii="Times New Roman" w:hAnsi="Times New Roman" w:cs="Times New Roman"/>
          <w:sz w:val="24"/>
          <w:szCs w:val="24"/>
          <w:lang w:val="ro-RO"/>
        </w:rPr>
        <w:t xml:space="preserve"> de distribuție de tranzit este operatorul de distribuție care, în vederea alimentării cu gaze naturale a clienților finali din portofoliul propriu, vehiculează gazele naturale prin sistemul de distribuție al altui OD.</w:t>
      </w:r>
    </w:p>
    <w:p w14:paraId="7A1245A5" w14:textId="77777777" w:rsidR="007F02E4" w:rsidRPr="009C2EDF" w:rsidRDefault="007F02E4" w:rsidP="007F02E4">
      <w:pPr>
        <w:autoSpaceDE w:val="0"/>
        <w:autoSpaceDN w:val="0"/>
        <w:adjustRightInd w:val="0"/>
        <w:spacing w:line="360" w:lineRule="auto"/>
        <w:jc w:val="both"/>
        <w:rPr>
          <w:lang w:val="ro-RO"/>
        </w:rPr>
      </w:pPr>
    </w:p>
    <w:p w14:paraId="2A06D5A3"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633E8A15" w14:textId="565C8DE5" w:rsidR="007F02E4" w:rsidRPr="009C2EDF" w:rsidRDefault="007F02E4" w:rsidP="007F02E4">
      <w:pPr>
        <w:autoSpaceDE w:val="0"/>
        <w:autoSpaceDN w:val="0"/>
        <w:adjustRightInd w:val="0"/>
        <w:spacing w:line="360" w:lineRule="auto"/>
        <w:ind w:firstLine="480"/>
        <w:jc w:val="both"/>
        <w:rPr>
          <w:lang w:val="ro-RO"/>
        </w:rPr>
      </w:pPr>
      <w:r w:rsidRPr="009C2EDF">
        <w:rPr>
          <w:lang w:val="ro-RO"/>
        </w:rPr>
        <w:t xml:space="preserve">Tariful de distribuție de tranzit reprezintă contravaloarea serviciilor de distribuție prestate pentru rezervarea capacității de distribuție și pentru utilizarea sistemului de distribuție pentru o cantitate </w:t>
      </w:r>
      <w:r w:rsidR="00101B66" w:rsidRPr="009C2EDF">
        <w:rPr>
          <w:lang w:val="ro-RO"/>
        </w:rPr>
        <w:t xml:space="preserve">de gaze naturale </w:t>
      </w:r>
      <w:r w:rsidRPr="009C2EDF">
        <w:rPr>
          <w:lang w:val="ro-RO"/>
        </w:rPr>
        <w:t>echivalentă cu un MWh</w:t>
      </w:r>
      <w:r w:rsidR="00101B66" w:rsidRPr="009C2EDF">
        <w:rPr>
          <w:lang w:val="ro-RO"/>
        </w:rPr>
        <w:t>,</w:t>
      </w:r>
      <w:r w:rsidRPr="009C2EDF">
        <w:rPr>
          <w:lang w:val="ro-RO"/>
        </w:rPr>
        <w:t xml:space="preserve"> aflate în condițiile standard de presiune, temperatură și de calitate a gazelor naturale prevăzute în Regulamentul de măsurare a cantităților de gaze naturale tranzacționate în România, aprobat de ANRE, aplicabil categoriei de clienți prevăzute la art. </w:t>
      </w:r>
      <w:r w:rsidR="00EA5638" w:rsidRPr="009C2EDF">
        <w:rPr>
          <w:lang w:val="ro-RO"/>
        </w:rPr>
        <w:t>7</w:t>
      </w:r>
      <w:r w:rsidRPr="009C2EDF">
        <w:rPr>
          <w:lang w:val="ro-RO"/>
        </w:rPr>
        <w:t>8 alin. (</w:t>
      </w:r>
      <w:r w:rsidR="00EA5638" w:rsidRPr="009C2EDF">
        <w:rPr>
          <w:lang w:val="ro-RO"/>
        </w:rPr>
        <w:t>1</w:t>
      </w:r>
      <w:r w:rsidRPr="009C2EDF">
        <w:rPr>
          <w:lang w:val="ro-RO"/>
        </w:rPr>
        <w:t>).</w:t>
      </w:r>
    </w:p>
    <w:p w14:paraId="7144267C" w14:textId="77777777" w:rsidR="007F02E4" w:rsidRPr="009C2EDF" w:rsidRDefault="007F02E4" w:rsidP="007F02E4">
      <w:pPr>
        <w:autoSpaceDE w:val="0"/>
        <w:autoSpaceDN w:val="0"/>
        <w:adjustRightInd w:val="0"/>
        <w:spacing w:line="360" w:lineRule="auto"/>
        <w:jc w:val="both"/>
        <w:rPr>
          <w:lang w:val="ro-RO"/>
        </w:rPr>
      </w:pPr>
    </w:p>
    <w:p w14:paraId="5E856199"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DFE22D8" w14:textId="5064E371" w:rsidR="007F02E4" w:rsidRPr="009C2EDF" w:rsidRDefault="007F02E4" w:rsidP="00B526F0">
      <w:pPr>
        <w:pStyle w:val="ListParagraph"/>
        <w:numPr>
          <w:ilvl w:val="0"/>
          <w:numId w:val="69"/>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OD, în ale căror portofolii există </w:t>
      </w:r>
      <w:r w:rsidR="001C014B" w:rsidRPr="009C2EDF">
        <w:rPr>
          <w:rFonts w:ascii="Times New Roman" w:hAnsi="Times New Roman" w:cs="Times New Roman"/>
          <w:sz w:val="24"/>
          <w:szCs w:val="24"/>
          <w:lang w:val="ro-RO"/>
        </w:rPr>
        <w:t>operatori de distribuție beneficiari</w:t>
      </w:r>
      <w:r w:rsidRPr="009C2EDF">
        <w:rPr>
          <w:rFonts w:ascii="Times New Roman" w:hAnsi="Times New Roman" w:cs="Times New Roman"/>
          <w:sz w:val="24"/>
          <w:szCs w:val="24"/>
          <w:lang w:val="ro-RO"/>
        </w:rPr>
        <w:t xml:space="preserve"> conform art. </w:t>
      </w:r>
      <w:r w:rsidR="00EA5638" w:rsidRPr="002761DE">
        <w:rPr>
          <w:rFonts w:ascii="Times New Roman" w:hAnsi="Times New Roman" w:cs="Times New Roman"/>
          <w:sz w:val="24"/>
          <w:szCs w:val="24"/>
          <w:lang w:val="ro-RO"/>
        </w:rPr>
        <w:t>7</w:t>
      </w:r>
      <w:r w:rsidRPr="009C2EDF">
        <w:rPr>
          <w:rFonts w:ascii="Times New Roman" w:hAnsi="Times New Roman" w:cs="Times New Roman"/>
          <w:sz w:val="24"/>
          <w:szCs w:val="24"/>
          <w:lang w:val="ro-RO"/>
        </w:rPr>
        <w:t>8</w:t>
      </w:r>
      <w:r w:rsidRPr="00395DC6">
        <w:rPr>
          <w:rFonts w:ascii="Times New Roman" w:hAnsi="Times New Roman" w:cs="Times New Roman"/>
          <w:sz w:val="24"/>
          <w:szCs w:val="24"/>
          <w:lang w:val="ro-RO"/>
        </w:rPr>
        <w:t xml:space="preserve"> alin. (2), înaintea</w:t>
      </w:r>
      <w:r w:rsidRPr="009C2EDF">
        <w:rPr>
          <w:rFonts w:ascii="Times New Roman" w:hAnsi="Times New Roman" w:cs="Times New Roman"/>
          <w:sz w:val="24"/>
          <w:szCs w:val="24"/>
          <w:lang w:val="ro-RO"/>
        </w:rPr>
        <w:t>ză datele de fundamentare și propunerea de tarif de distribuție de tranzit distincte pentru acești clienți, odată cu transmiterea documentelor de fundamentare sau de ajustare a venitului reglementat, a venitului reglementat corectat și a tarifelor de distribuție pentru celelalte categorii de clienți.</w:t>
      </w:r>
    </w:p>
    <w:p w14:paraId="598B8066" w14:textId="588F1EB9" w:rsidR="007F02E4" w:rsidRPr="009C2EDF" w:rsidRDefault="007F02E4" w:rsidP="00B526F0">
      <w:pPr>
        <w:pStyle w:val="ListParagraph"/>
        <w:numPr>
          <w:ilvl w:val="0"/>
          <w:numId w:val="69"/>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cazul în care un </w:t>
      </w:r>
      <w:r w:rsidR="001C014B" w:rsidRPr="009C2EDF">
        <w:rPr>
          <w:rFonts w:ascii="Times New Roman" w:hAnsi="Times New Roman" w:cs="Times New Roman"/>
          <w:sz w:val="24"/>
          <w:szCs w:val="24"/>
          <w:lang w:val="ro-RO"/>
        </w:rPr>
        <w:t>OD beneficiar</w:t>
      </w:r>
      <w:r w:rsidRPr="009C2EDF">
        <w:rPr>
          <w:rFonts w:ascii="Times New Roman" w:hAnsi="Times New Roman" w:cs="Times New Roman"/>
          <w:sz w:val="24"/>
          <w:szCs w:val="24"/>
          <w:lang w:val="ro-RO"/>
        </w:rPr>
        <w:t xml:space="preserve"> de tipul celor prevăzuți la art. </w:t>
      </w:r>
      <w:r w:rsidR="00EA5638" w:rsidRPr="002761DE">
        <w:rPr>
          <w:rFonts w:ascii="Times New Roman" w:hAnsi="Times New Roman" w:cs="Times New Roman"/>
          <w:sz w:val="24"/>
          <w:szCs w:val="24"/>
          <w:lang w:val="ro-RO"/>
        </w:rPr>
        <w:t>7</w:t>
      </w:r>
      <w:r w:rsidRPr="009C2EDF">
        <w:rPr>
          <w:rFonts w:ascii="Times New Roman" w:hAnsi="Times New Roman" w:cs="Times New Roman"/>
          <w:sz w:val="24"/>
          <w:szCs w:val="24"/>
          <w:lang w:val="ro-RO"/>
        </w:rPr>
        <w:t>8</w:t>
      </w:r>
      <w:r w:rsidRPr="00395DC6">
        <w:rPr>
          <w:rFonts w:ascii="Times New Roman" w:hAnsi="Times New Roman" w:cs="Times New Roman"/>
          <w:sz w:val="24"/>
          <w:szCs w:val="24"/>
          <w:lang w:val="ro-RO"/>
        </w:rPr>
        <w:t xml:space="preserve"> alin. (2), se racordează la sistemul de distribuție, OD înaintează datele de fundamentare și propunerea de tarif de dis</w:t>
      </w:r>
      <w:r w:rsidRPr="009C2EDF">
        <w:rPr>
          <w:rFonts w:ascii="Times New Roman" w:hAnsi="Times New Roman" w:cs="Times New Roman"/>
          <w:sz w:val="24"/>
          <w:szCs w:val="24"/>
          <w:lang w:val="ro-RO"/>
        </w:rPr>
        <w:t>tribuție de tranzit odată cu emiterea avizului tehnic de racordare pentru respectivul client cu minim 30 de zile înainte de data estimată a finalizării procesului de racordare.</w:t>
      </w:r>
    </w:p>
    <w:p w14:paraId="57C9B147" w14:textId="77777777" w:rsidR="007F02E4" w:rsidRPr="009C2EDF" w:rsidRDefault="007F02E4" w:rsidP="007F02E4">
      <w:pPr>
        <w:autoSpaceDE w:val="0"/>
        <w:autoSpaceDN w:val="0"/>
        <w:adjustRightInd w:val="0"/>
        <w:spacing w:line="360" w:lineRule="auto"/>
        <w:jc w:val="both"/>
        <w:rPr>
          <w:lang w:val="ro-RO"/>
        </w:rPr>
      </w:pPr>
    </w:p>
    <w:p w14:paraId="6FA2E408" w14:textId="059A863D" w:rsidR="007F02E4" w:rsidRPr="009C2EDF" w:rsidRDefault="007F02E4" w:rsidP="007F02E4">
      <w:pPr>
        <w:autoSpaceDE w:val="0"/>
        <w:autoSpaceDN w:val="0"/>
        <w:adjustRightInd w:val="0"/>
        <w:spacing w:line="360" w:lineRule="auto"/>
        <w:jc w:val="both"/>
        <w:rPr>
          <w:lang w:val="ro-RO"/>
        </w:rPr>
      </w:pPr>
      <w:r w:rsidRPr="009C2EDF">
        <w:rPr>
          <w:lang w:val="ro-RO"/>
        </w:rPr>
        <w:t xml:space="preserve">CAPITOLUL XII </w:t>
      </w:r>
    </w:p>
    <w:p w14:paraId="5712EEAE" w14:textId="77777777" w:rsidR="00B20D5B" w:rsidRPr="009C2EDF" w:rsidRDefault="00B20D5B" w:rsidP="007F02E4">
      <w:pPr>
        <w:autoSpaceDE w:val="0"/>
        <w:autoSpaceDN w:val="0"/>
        <w:adjustRightInd w:val="0"/>
        <w:spacing w:line="360" w:lineRule="auto"/>
        <w:jc w:val="both"/>
        <w:rPr>
          <w:lang w:val="ro-RO"/>
        </w:rPr>
      </w:pPr>
    </w:p>
    <w:p w14:paraId="0C5B7915" w14:textId="77777777" w:rsidR="007F02E4" w:rsidRPr="009C2EDF" w:rsidRDefault="007F02E4" w:rsidP="007F02E4">
      <w:pPr>
        <w:autoSpaceDE w:val="0"/>
        <w:autoSpaceDN w:val="0"/>
        <w:adjustRightInd w:val="0"/>
        <w:spacing w:line="360" w:lineRule="auto"/>
        <w:jc w:val="both"/>
        <w:rPr>
          <w:lang w:val="ro-RO"/>
        </w:rPr>
      </w:pPr>
      <w:r w:rsidRPr="009C2EDF">
        <w:rPr>
          <w:lang w:val="ro-RO"/>
        </w:rPr>
        <w:t>Tariful de distribuție pentru operarea unui sistem de distribuție preluat</w:t>
      </w:r>
    </w:p>
    <w:p w14:paraId="2C40D56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E4686EF"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t xml:space="preserve">În situația în care un </w:t>
      </w:r>
      <w:r w:rsidR="002353EA" w:rsidRPr="009C2EDF">
        <w:rPr>
          <w:lang w:val="ro-RO"/>
        </w:rPr>
        <w:t>OD</w:t>
      </w:r>
      <w:r w:rsidRPr="009C2EDF">
        <w:rPr>
          <w:lang w:val="ro-RO"/>
        </w:rPr>
        <w:t xml:space="preserve"> este desemnat de către ANRE să preia operarea sistemului de distribuție dintr-o anumită zonă delimitată - unitate administrativ-teritorială de la un </w:t>
      </w:r>
      <w:r w:rsidR="002353EA" w:rsidRPr="009C2EDF">
        <w:rPr>
          <w:lang w:val="ro-RO"/>
        </w:rPr>
        <w:t>OD</w:t>
      </w:r>
      <w:r w:rsidRPr="009C2EDF">
        <w:rPr>
          <w:lang w:val="ro-RO"/>
        </w:rPr>
        <w:t xml:space="preserve"> a cărui licență urmează a fi retrasă sau </w:t>
      </w:r>
      <w:r w:rsidRPr="009C2EDF">
        <w:rPr>
          <w:rFonts w:eastAsia="Calibri"/>
          <w:lang w:val="ro-RO"/>
        </w:rPr>
        <w:t>a cărui decizie de desemnare își încetează valabilitatea</w:t>
      </w:r>
      <w:r w:rsidRPr="009C2EDF">
        <w:rPr>
          <w:lang w:val="ro-RO"/>
        </w:rPr>
        <w:t xml:space="preserve"> ori al cărui </w:t>
      </w:r>
      <w:r w:rsidRPr="009C2EDF">
        <w:rPr>
          <w:lang w:val="ro-RO"/>
        </w:rPr>
        <w:lastRenderedPageBreak/>
        <w:t>contract de concesiune urmează a fi reziliat, tarifele de distribuție practicate vor fi cele în vigoare, aprobate de către ANRE pentru operatorul desemnat.</w:t>
      </w:r>
    </w:p>
    <w:p w14:paraId="02B36E79" w14:textId="77777777" w:rsidR="007F02E4" w:rsidRPr="009C2EDF" w:rsidRDefault="007F02E4" w:rsidP="007F02E4">
      <w:pPr>
        <w:autoSpaceDE w:val="0"/>
        <w:autoSpaceDN w:val="0"/>
        <w:adjustRightInd w:val="0"/>
        <w:spacing w:line="360" w:lineRule="auto"/>
        <w:jc w:val="both"/>
        <w:rPr>
          <w:lang w:val="ro-RO"/>
        </w:rPr>
      </w:pPr>
    </w:p>
    <w:p w14:paraId="38A1BDCC"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2FFB0A89" w14:textId="141C7C46" w:rsidR="007F02E4" w:rsidRPr="009C2EDF" w:rsidRDefault="007F02E4" w:rsidP="007F02E4">
      <w:pPr>
        <w:autoSpaceDE w:val="0"/>
        <w:autoSpaceDN w:val="0"/>
        <w:adjustRightInd w:val="0"/>
        <w:spacing w:line="360" w:lineRule="auto"/>
        <w:ind w:firstLine="480"/>
        <w:jc w:val="both"/>
        <w:rPr>
          <w:lang w:val="ro-RO"/>
        </w:rPr>
      </w:pPr>
      <w:r w:rsidRPr="009C2EDF">
        <w:rPr>
          <w:lang w:val="ro-RO"/>
        </w:rPr>
        <w:t xml:space="preserve">Tariful de distribuție pentru operarea unui sistem de distribuție preluat reprezintă contravaloarea serviciilor de distribuție prestate pentru utilizarea sistemului de distribuție pentru o cantitate </w:t>
      </w:r>
      <w:r w:rsidR="00101B66" w:rsidRPr="009C2EDF">
        <w:rPr>
          <w:lang w:val="ro-RO"/>
        </w:rPr>
        <w:t xml:space="preserve">de gaze naturale </w:t>
      </w:r>
      <w:r w:rsidRPr="009C2EDF">
        <w:rPr>
          <w:lang w:val="ro-RO"/>
        </w:rPr>
        <w:t>echivalentă cu un MWh</w:t>
      </w:r>
      <w:r w:rsidR="00101B66" w:rsidRPr="009C2EDF">
        <w:rPr>
          <w:lang w:val="ro-RO"/>
        </w:rPr>
        <w:t>,</w:t>
      </w:r>
      <w:r w:rsidRPr="009C2EDF">
        <w:rPr>
          <w:lang w:val="ro-RO"/>
        </w:rPr>
        <w:t xml:space="preserve"> aflate în condițiile standard de presiune, temperatură și de calitate a gazelor naturale, prevăzute în Regulamentul de măsurare a cantităților de gaze naturale tranzacționate în România, aprobat prin ordin al președintelui ANRE, aplicabil categoriei de clienți prevăzute la art. 8</w:t>
      </w:r>
      <w:r w:rsidR="00EA5638" w:rsidRPr="009C2EDF">
        <w:rPr>
          <w:lang w:val="ro-RO"/>
        </w:rPr>
        <w:t>1</w:t>
      </w:r>
      <w:r w:rsidRPr="009C2EDF">
        <w:rPr>
          <w:lang w:val="ro-RO"/>
        </w:rPr>
        <w:t>.</w:t>
      </w:r>
    </w:p>
    <w:p w14:paraId="4CD008EE" w14:textId="77777777" w:rsidR="007F02E4" w:rsidRPr="009C2EDF" w:rsidRDefault="007F02E4" w:rsidP="007F02E4">
      <w:pPr>
        <w:autoSpaceDE w:val="0"/>
        <w:autoSpaceDN w:val="0"/>
        <w:adjustRightInd w:val="0"/>
        <w:spacing w:line="360" w:lineRule="auto"/>
        <w:jc w:val="both"/>
        <w:rPr>
          <w:lang w:val="ro-RO"/>
        </w:rPr>
      </w:pPr>
    </w:p>
    <w:p w14:paraId="63F36029"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0ABCEC99"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Operatorul de distribuție desemnat de către ANRE să preia operarea sistemului de distribuție dintr-o anumită zonă delimitată - unitate administrativ-teritorială va înainta, în termen de 60 de zile de la începerea operării sistemului de distribuție preluat, datele de fundamentare aferente sistemului de distribuție preluat, conform prevederilor prezentei Metodologii</w:t>
      </w:r>
      <w:r w:rsidR="00836E71" w:rsidRPr="009C2EDF">
        <w:rPr>
          <w:lang w:val="ro-RO"/>
        </w:rPr>
        <w:t>, în vederea aprobarii tarifelor de distribuţie</w:t>
      </w:r>
      <w:r w:rsidRPr="009C2EDF">
        <w:rPr>
          <w:lang w:val="ro-RO"/>
        </w:rPr>
        <w:t>.</w:t>
      </w:r>
    </w:p>
    <w:p w14:paraId="0CCD6C0C" w14:textId="77777777" w:rsidR="007F02E4" w:rsidRPr="009C2EDF" w:rsidRDefault="007F02E4" w:rsidP="007F02E4">
      <w:pPr>
        <w:autoSpaceDE w:val="0"/>
        <w:autoSpaceDN w:val="0"/>
        <w:adjustRightInd w:val="0"/>
        <w:spacing w:line="360" w:lineRule="auto"/>
        <w:ind w:firstLine="720"/>
        <w:jc w:val="both"/>
        <w:rPr>
          <w:lang w:val="ro-RO"/>
        </w:rPr>
      </w:pPr>
      <w:r w:rsidRPr="009C2EDF">
        <w:rPr>
          <w:lang w:val="ro-RO"/>
        </w:rPr>
        <w:t>Aceste elemente se vor referi atât la realizările primelor două luni de la începerea operării, cât și la estimările OD pentru următoarele 10 luni calendaristice. Totodată, vor fi explicate premisele considerate la estimarea fiecăruia dintre elementele de fundamentare prognozate.</w:t>
      </w:r>
    </w:p>
    <w:p w14:paraId="3FB6C042" w14:textId="77777777" w:rsidR="007F02E4" w:rsidRPr="009C2EDF" w:rsidRDefault="007F02E4" w:rsidP="007F02E4">
      <w:pPr>
        <w:autoSpaceDE w:val="0"/>
        <w:autoSpaceDN w:val="0"/>
        <w:adjustRightInd w:val="0"/>
        <w:spacing w:line="360" w:lineRule="auto"/>
        <w:jc w:val="both"/>
        <w:rPr>
          <w:lang w:val="ro-RO"/>
        </w:rPr>
      </w:pPr>
    </w:p>
    <w:p w14:paraId="60FA6AC8"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01DF6D73" w14:textId="77777777" w:rsidR="007F02E4" w:rsidRPr="009C2EDF" w:rsidRDefault="007F02E4" w:rsidP="00B526F0">
      <w:pPr>
        <w:pStyle w:val="ListParagraph"/>
        <w:numPr>
          <w:ilvl w:val="0"/>
          <w:numId w:val="4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Stabilirea și aprobarea tarifelor de distribuție pentru operarea unui sistem de distribuție preluat se vor realiza astfel încât să fie asigurată și recuperarea/cedarea diferenței de venit, aferentă perioadei dintre data începerii operării și data stabilirii tarifelor. </w:t>
      </w:r>
    </w:p>
    <w:p w14:paraId="737692BD" w14:textId="77777777" w:rsidR="007F02E4" w:rsidRPr="009C2EDF" w:rsidRDefault="007F02E4" w:rsidP="00B526F0">
      <w:pPr>
        <w:pStyle w:val="ListParagraph"/>
        <w:numPr>
          <w:ilvl w:val="0"/>
          <w:numId w:val="4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Fundamentarea venitului reglementat și a venitului reglementat corectat permis, pentru operarea sistemului de distribuție preluat, se va realiza pe baza datelor și informațiilor transmise de către OD, pentru acoperirea costurilor justificate aferente unui an calendaristic.</w:t>
      </w:r>
    </w:p>
    <w:p w14:paraId="26E8652F" w14:textId="23D8400E" w:rsidR="007F02E4" w:rsidRPr="009C2EDF" w:rsidRDefault="007F02E4" w:rsidP="00B526F0">
      <w:pPr>
        <w:pStyle w:val="ListParagraph"/>
        <w:numPr>
          <w:ilvl w:val="0"/>
          <w:numId w:val="4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Tarifele de distribuție pentru operarea unui sistem de distribuție preluat, stabilite conform prevederilor art. 8</w:t>
      </w:r>
      <w:r w:rsidR="003B393D" w:rsidRPr="009C2EDF">
        <w:rPr>
          <w:rFonts w:ascii="Times New Roman" w:hAnsi="Times New Roman" w:cs="Times New Roman"/>
          <w:sz w:val="24"/>
          <w:szCs w:val="24"/>
          <w:lang w:val="ro-RO"/>
        </w:rPr>
        <w:t>3</w:t>
      </w:r>
      <w:r w:rsidRPr="009C2EDF">
        <w:rPr>
          <w:rFonts w:ascii="Times New Roman" w:hAnsi="Times New Roman" w:cs="Times New Roman"/>
          <w:sz w:val="24"/>
          <w:szCs w:val="24"/>
          <w:lang w:val="ro-RO"/>
        </w:rPr>
        <w:t xml:space="preserve"> rămân în vigoare până la încetarea operării sistemului de distribuție preluat, dacă durata de operare a sistemului de distribuție preluat este mai mică de un an. </w:t>
      </w:r>
    </w:p>
    <w:p w14:paraId="3C7E84AE" w14:textId="77777777" w:rsidR="007F02E4" w:rsidRPr="009C2EDF" w:rsidRDefault="007F02E4" w:rsidP="00B526F0">
      <w:pPr>
        <w:pStyle w:val="ListParagraph"/>
        <w:numPr>
          <w:ilvl w:val="0"/>
          <w:numId w:val="41"/>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În situația în care durata de operare a sistemului de distribuție preluat este mai mare de un an, venitul reglementat și venitul reglementat corectat se vor ajusta pe baza formulelor specifice activității de distribuție și a elementelor de ajustare.</w:t>
      </w:r>
    </w:p>
    <w:p w14:paraId="5CB4E16C" w14:textId="77777777" w:rsidR="007F02E4" w:rsidRPr="009C2EDF" w:rsidRDefault="007F02E4" w:rsidP="007F02E4">
      <w:pPr>
        <w:autoSpaceDE w:val="0"/>
        <w:autoSpaceDN w:val="0"/>
        <w:adjustRightInd w:val="0"/>
        <w:spacing w:line="360" w:lineRule="auto"/>
        <w:jc w:val="both"/>
        <w:rPr>
          <w:lang w:val="ro-RO"/>
        </w:rPr>
      </w:pPr>
    </w:p>
    <w:p w14:paraId="2238E0C0"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7B12EA88" w14:textId="77777777" w:rsidR="007F02E4" w:rsidRPr="009C2EDF" w:rsidRDefault="007F02E4" w:rsidP="007F02E4">
      <w:pPr>
        <w:autoSpaceDE w:val="0"/>
        <w:autoSpaceDN w:val="0"/>
        <w:adjustRightInd w:val="0"/>
        <w:spacing w:line="360" w:lineRule="auto"/>
        <w:ind w:left="720"/>
        <w:jc w:val="both"/>
        <w:rPr>
          <w:lang w:val="ro-RO"/>
        </w:rPr>
      </w:pPr>
      <w:r w:rsidRPr="009C2EDF">
        <w:rPr>
          <w:lang w:val="ro-RO"/>
        </w:rPr>
        <w:t>OD care preia operarea unui SD dintr-o anumită zonă delimitată - unitate administrativ-teritorială are obligația de a ține și de a transmite la ANRE evidențe contabile reglementate separate, conform prevederilor legale în vigoare.</w:t>
      </w:r>
    </w:p>
    <w:p w14:paraId="1FBC59DF" w14:textId="77777777" w:rsidR="007F02E4" w:rsidRPr="009C2EDF" w:rsidRDefault="007F02E4" w:rsidP="007F02E4">
      <w:pPr>
        <w:autoSpaceDE w:val="0"/>
        <w:autoSpaceDN w:val="0"/>
        <w:adjustRightInd w:val="0"/>
        <w:spacing w:line="360" w:lineRule="auto"/>
        <w:jc w:val="both"/>
        <w:rPr>
          <w:lang w:val="ro-RO"/>
        </w:rPr>
      </w:pPr>
    </w:p>
    <w:p w14:paraId="17D07A3C" w14:textId="77777777" w:rsidR="007F02E4" w:rsidRPr="009C2EDF" w:rsidRDefault="007F02E4" w:rsidP="00B526F0">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3EE0872" w14:textId="77777777" w:rsidR="007F02E4" w:rsidRPr="009C2EDF" w:rsidRDefault="007F02E4" w:rsidP="007F02E4">
      <w:pPr>
        <w:autoSpaceDE w:val="0"/>
        <w:autoSpaceDN w:val="0"/>
        <w:adjustRightInd w:val="0"/>
        <w:spacing w:line="360" w:lineRule="auto"/>
        <w:jc w:val="both"/>
        <w:rPr>
          <w:lang w:val="ro-RO"/>
        </w:rPr>
      </w:pPr>
      <w:r w:rsidRPr="009C2EDF">
        <w:rPr>
          <w:lang w:val="ro-RO"/>
        </w:rPr>
        <w:t>Anexele nr. 1-3 fac parte integrantă din prezenta Metodologie.</w:t>
      </w:r>
    </w:p>
    <w:p w14:paraId="4DC6BD2D" w14:textId="77777777" w:rsidR="00A173A4" w:rsidRPr="009C2EDF" w:rsidRDefault="00A173A4" w:rsidP="00A173A4">
      <w:pPr>
        <w:autoSpaceDE w:val="0"/>
        <w:autoSpaceDN w:val="0"/>
        <w:adjustRightInd w:val="0"/>
        <w:spacing w:line="360" w:lineRule="auto"/>
        <w:jc w:val="both"/>
        <w:rPr>
          <w:lang w:val="ro-RO"/>
        </w:rPr>
      </w:pPr>
    </w:p>
    <w:p w14:paraId="5C54574A" w14:textId="3A1E1C86" w:rsidR="00A173A4" w:rsidRPr="009C2EDF" w:rsidRDefault="00A173A4" w:rsidP="00A173A4">
      <w:pPr>
        <w:autoSpaceDE w:val="0"/>
        <w:autoSpaceDN w:val="0"/>
        <w:adjustRightInd w:val="0"/>
        <w:spacing w:line="360" w:lineRule="auto"/>
        <w:jc w:val="both"/>
        <w:rPr>
          <w:lang w:val="ro-RO"/>
        </w:rPr>
      </w:pPr>
      <w:r w:rsidRPr="009C2EDF">
        <w:rPr>
          <w:lang w:val="ro-RO"/>
        </w:rPr>
        <w:t>CAPITOLUL XI</w:t>
      </w:r>
      <w:r w:rsidR="00EA5638" w:rsidRPr="009C2EDF">
        <w:rPr>
          <w:lang w:val="ro-RO"/>
        </w:rPr>
        <w:t>II</w:t>
      </w:r>
    </w:p>
    <w:p w14:paraId="2AA599F6" w14:textId="77777777" w:rsidR="00A173A4" w:rsidRPr="009C2EDF" w:rsidRDefault="00A173A4" w:rsidP="00A173A4">
      <w:pPr>
        <w:autoSpaceDE w:val="0"/>
        <w:autoSpaceDN w:val="0"/>
        <w:adjustRightInd w:val="0"/>
        <w:spacing w:line="360" w:lineRule="auto"/>
        <w:jc w:val="both"/>
        <w:rPr>
          <w:lang w:val="ro-RO"/>
        </w:rPr>
      </w:pPr>
      <w:r w:rsidRPr="009C2EDF">
        <w:rPr>
          <w:lang w:val="ro-RO"/>
        </w:rPr>
        <w:t>Dispoziţii generale</w:t>
      </w:r>
    </w:p>
    <w:p w14:paraId="2E10314F" w14:textId="77777777" w:rsidR="00D776D7" w:rsidRPr="009C2EDF" w:rsidRDefault="00D776D7" w:rsidP="00A173A4">
      <w:pPr>
        <w:autoSpaceDE w:val="0"/>
        <w:autoSpaceDN w:val="0"/>
        <w:adjustRightInd w:val="0"/>
        <w:spacing w:line="360" w:lineRule="auto"/>
        <w:jc w:val="both"/>
        <w:rPr>
          <w:lang w:val="ro-RO"/>
        </w:rPr>
      </w:pPr>
    </w:p>
    <w:p w14:paraId="3E406D5B" w14:textId="77777777" w:rsidR="00D776D7" w:rsidRPr="009C2EDF" w:rsidRDefault="00D776D7" w:rsidP="00D776D7">
      <w:pPr>
        <w:pStyle w:val="ListParagraph"/>
        <w:numPr>
          <w:ilvl w:val="0"/>
          <w:numId w:val="3"/>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48B004BD" w14:textId="77777777" w:rsidR="00D776D7" w:rsidRPr="009C2EDF" w:rsidRDefault="00D776D7" w:rsidP="00D776D7">
      <w:pPr>
        <w:pStyle w:val="ListParagraph"/>
        <w:autoSpaceDE w:val="0"/>
        <w:autoSpaceDN w:val="0"/>
        <w:adjustRightInd w:val="0"/>
        <w:spacing w:after="0" w:line="360" w:lineRule="auto"/>
        <w:ind w:left="0" w:firstLine="720"/>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Solicitările de tarife transmise de OD la fundamentare/ajustare se realizează pe baza unor machete tip puse la dispoziţie de ANRE. </w:t>
      </w:r>
    </w:p>
    <w:p w14:paraId="23B2A7D8" w14:textId="77777777" w:rsidR="00A173A4" w:rsidRPr="009C2EDF" w:rsidRDefault="00A173A4" w:rsidP="00A173A4">
      <w:pPr>
        <w:autoSpaceDE w:val="0"/>
        <w:autoSpaceDN w:val="0"/>
        <w:adjustRightInd w:val="0"/>
        <w:spacing w:line="360" w:lineRule="auto"/>
        <w:jc w:val="both"/>
        <w:rPr>
          <w:lang w:val="ro-RO"/>
        </w:rPr>
      </w:pPr>
    </w:p>
    <w:p w14:paraId="17DDD380" w14:textId="77777777" w:rsidR="00A173A4" w:rsidRPr="009C2EDF" w:rsidRDefault="00A173A4" w:rsidP="00A173A4">
      <w:pPr>
        <w:pStyle w:val="ListParagraph"/>
        <w:numPr>
          <w:ilvl w:val="0"/>
          <w:numId w:val="3"/>
        </w:numPr>
        <w:autoSpaceDE w:val="0"/>
        <w:autoSpaceDN w:val="0"/>
        <w:adjustRightInd w:val="0"/>
        <w:spacing w:after="0" w:line="360" w:lineRule="auto"/>
        <w:contextualSpacing/>
        <w:jc w:val="both"/>
        <w:rPr>
          <w:rFonts w:ascii="Times New Roman" w:eastAsia="Times New Roman" w:hAnsi="Times New Roman" w:cs="Times New Roman"/>
          <w:sz w:val="24"/>
          <w:szCs w:val="24"/>
          <w:lang w:val="ro-RO" w:eastAsia="ro-RO"/>
        </w:rPr>
      </w:pPr>
    </w:p>
    <w:p w14:paraId="34079AA9" w14:textId="77777777" w:rsidR="00A173A4" w:rsidRPr="009C2EDF" w:rsidRDefault="00A173A4" w:rsidP="00A173A4">
      <w:pPr>
        <w:pStyle w:val="ListParagraph"/>
        <w:autoSpaceDE w:val="0"/>
        <w:autoSpaceDN w:val="0"/>
        <w:adjustRightInd w:val="0"/>
        <w:spacing w:after="0" w:line="360" w:lineRule="auto"/>
        <w:ind w:left="0" w:firstLine="720"/>
        <w:contextualSpacing/>
        <w:jc w:val="both"/>
        <w:rPr>
          <w:rFonts w:ascii="Times New Roman" w:eastAsia="Times New Roman" w:hAnsi="Times New Roman" w:cs="Times New Roman"/>
          <w:sz w:val="24"/>
          <w:szCs w:val="24"/>
          <w:lang w:val="ro-RO" w:eastAsia="ro-RO"/>
        </w:rPr>
      </w:pPr>
      <w:r w:rsidRPr="009C2EDF">
        <w:rPr>
          <w:rFonts w:ascii="Times New Roman" w:eastAsia="Times New Roman" w:hAnsi="Times New Roman" w:cs="Times New Roman"/>
          <w:sz w:val="24"/>
          <w:szCs w:val="24"/>
          <w:lang w:val="ro-RO" w:eastAsia="ro-RO"/>
        </w:rPr>
        <w:t>OD transmite semestrial raportări privind costurile lunare realizate pe baza unor machete tip puse la dispoziţie de ANRE.</w:t>
      </w:r>
    </w:p>
    <w:p w14:paraId="22C511F9" w14:textId="77777777" w:rsidR="007F02E4" w:rsidRPr="009C2EDF" w:rsidRDefault="007F02E4" w:rsidP="007F02E4">
      <w:pPr>
        <w:autoSpaceDE w:val="0"/>
        <w:autoSpaceDN w:val="0"/>
        <w:adjustRightInd w:val="0"/>
        <w:spacing w:line="360" w:lineRule="auto"/>
        <w:jc w:val="both"/>
        <w:rPr>
          <w:lang w:val="ro-RO"/>
        </w:rPr>
      </w:pPr>
    </w:p>
    <w:p w14:paraId="7D4F495B" w14:textId="77777777" w:rsidR="00D776D7" w:rsidRPr="009C2EDF" w:rsidRDefault="00D776D7" w:rsidP="007F02E4">
      <w:pPr>
        <w:autoSpaceDE w:val="0"/>
        <w:autoSpaceDN w:val="0"/>
        <w:adjustRightInd w:val="0"/>
        <w:spacing w:line="360" w:lineRule="auto"/>
        <w:jc w:val="both"/>
        <w:rPr>
          <w:lang w:val="ro-RO"/>
        </w:rPr>
      </w:pPr>
    </w:p>
    <w:p w14:paraId="65BE2855" w14:textId="77777777" w:rsidR="00D776D7" w:rsidRPr="009C2EDF" w:rsidRDefault="00D776D7" w:rsidP="007F02E4">
      <w:pPr>
        <w:autoSpaceDE w:val="0"/>
        <w:autoSpaceDN w:val="0"/>
        <w:adjustRightInd w:val="0"/>
        <w:spacing w:line="360" w:lineRule="auto"/>
        <w:jc w:val="both"/>
        <w:rPr>
          <w:lang w:val="ro-RO"/>
        </w:rPr>
      </w:pPr>
    </w:p>
    <w:p w14:paraId="1AA6B29D" w14:textId="77777777" w:rsidR="007F02E4" w:rsidRPr="009C2EDF" w:rsidRDefault="007F02E4" w:rsidP="007F02E4">
      <w:pPr>
        <w:autoSpaceDE w:val="0"/>
        <w:autoSpaceDN w:val="0"/>
        <w:adjustRightInd w:val="0"/>
        <w:spacing w:line="360" w:lineRule="auto"/>
        <w:jc w:val="both"/>
        <w:rPr>
          <w:lang w:val="ro-RO"/>
        </w:rPr>
      </w:pPr>
      <w:r w:rsidRPr="009C2EDF">
        <w:rPr>
          <w:lang w:val="ro-RO"/>
        </w:rPr>
        <w:t>ANEXA 1</w:t>
      </w:r>
    </w:p>
    <w:p w14:paraId="081EF320" w14:textId="77777777" w:rsidR="007F02E4" w:rsidRPr="009C2EDF" w:rsidRDefault="007F02E4" w:rsidP="007F02E4">
      <w:pPr>
        <w:autoSpaceDE w:val="0"/>
        <w:autoSpaceDN w:val="0"/>
        <w:adjustRightInd w:val="0"/>
        <w:spacing w:line="360" w:lineRule="auto"/>
        <w:jc w:val="both"/>
        <w:rPr>
          <w:lang w:val="ro-RO"/>
        </w:rPr>
      </w:pPr>
      <w:r w:rsidRPr="009C2EDF">
        <w:rPr>
          <w:lang w:val="ro-RO"/>
        </w:rPr>
        <w:t>la Metodologie</w:t>
      </w:r>
    </w:p>
    <w:p w14:paraId="2661CE0C" w14:textId="77777777" w:rsidR="007F02E4" w:rsidRPr="009C2EDF" w:rsidRDefault="007F02E4" w:rsidP="007F02E4">
      <w:pPr>
        <w:autoSpaceDE w:val="0"/>
        <w:autoSpaceDN w:val="0"/>
        <w:adjustRightInd w:val="0"/>
        <w:spacing w:line="360" w:lineRule="auto"/>
        <w:jc w:val="both"/>
        <w:rPr>
          <w:lang w:val="ro-RO"/>
        </w:rPr>
      </w:pPr>
    </w:p>
    <w:p w14:paraId="112A5769" w14:textId="16B8D4A7" w:rsidR="007F02E4" w:rsidRPr="009C2EDF" w:rsidRDefault="007F02E4" w:rsidP="007F02E4">
      <w:pPr>
        <w:autoSpaceDE w:val="0"/>
        <w:autoSpaceDN w:val="0"/>
        <w:adjustRightInd w:val="0"/>
        <w:spacing w:line="360" w:lineRule="auto"/>
        <w:jc w:val="both"/>
        <w:rPr>
          <w:lang w:val="ro-RO"/>
        </w:rPr>
      </w:pPr>
      <w:r w:rsidRPr="009C2EDF">
        <w:rPr>
          <w:lang w:val="ro-RO"/>
        </w:rPr>
        <w:t>C</w:t>
      </w:r>
      <w:r w:rsidR="00D9330F" w:rsidRPr="009C2EDF">
        <w:rPr>
          <w:lang w:val="ro-RO"/>
        </w:rPr>
        <w:t>ategoriile de clienţi</w:t>
      </w:r>
      <w:r w:rsidRPr="009C2EDF">
        <w:rPr>
          <w:lang w:val="ro-RO"/>
        </w:rPr>
        <w:t xml:space="preserve"> pentru care se stabilesc diferențiat tarifele de distribuție: </w:t>
      </w:r>
    </w:p>
    <w:p w14:paraId="206821B3" w14:textId="77777777" w:rsidR="007F02E4" w:rsidRPr="009C2EDF" w:rsidRDefault="007F02E4" w:rsidP="007F02E4">
      <w:pPr>
        <w:autoSpaceDE w:val="0"/>
        <w:autoSpaceDN w:val="0"/>
        <w:adjustRightInd w:val="0"/>
        <w:spacing w:line="360" w:lineRule="auto"/>
        <w:jc w:val="both"/>
        <w:rPr>
          <w:lang w:val="ro-RO"/>
        </w:rPr>
      </w:pPr>
    </w:p>
    <w:p w14:paraId="55E19F9A" w14:textId="77777777" w:rsidR="007F02E4" w:rsidRPr="009C2EDF" w:rsidRDefault="007F02E4" w:rsidP="00B526F0">
      <w:pPr>
        <w:pStyle w:val="ListParagraph"/>
        <w:numPr>
          <w:ilvl w:val="0"/>
          <w:numId w:val="4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Clienţi diferenţiaţi în funcţie de consumul anual de gaze naturale:</w:t>
      </w:r>
    </w:p>
    <w:p w14:paraId="4BB4AD0A" w14:textId="77777777" w:rsidR="007F02E4" w:rsidRPr="009C2EDF" w:rsidRDefault="007F02E4" w:rsidP="007F02E4">
      <w:pPr>
        <w:autoSpaceDE w:val="0"/>
        <w:autoSpaceDN w:val="0"/>
        <w:adjustRightInd w:val="0"/>
        <w:spacing w:line="360" w:lineRule="auto"/>
        <w:ind w:left="480"/>
        <w:jc w:val="both"/>
        <w:rPr>
          <w:lang w:val="ro-RO"/>
        </w:rPr>
      </w:pPr>
      <w:r w:rsidRPr="009C2EDF">
        <w:rPr>
          <w:lang w:val="ro-R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7"/>
        <w:gridCol w:w="2338"/>
      </w:tblGrid>
      <w:tr w:rsidR="007F02E4" w:rsidRPr="009C2EDF" w14:paraId="77950D76" w14:textId="77777777" w:rsidTr="00B526F0">
        <w:trPr>
          <w:jc w:val="center"/>
        </w:trPr>
        <w:tc>
          <w:tcPr>
            <w:tcW w:w="2337" w:type="dxa"/>
            <w:shd w:val="clear" w:color="auto" w:fill="auto"/>
          </w:tcPr>
          <w:p w14:paraId="6D5F2728" w14:textId="77777777" w:rsidR="007F02E4" w:rsidRPr="009C2EDF" w:rsidRDefault="007F02E4" w:rsidP="00B526F0">
            <w:pPr>
              <w:autoSpaceDE w:val="0"/>
              <w:autoSpaceDN w:val="0"/>
              <w:adjustRightInd w:val="0"/>
              <w:spacing w:line="360" w:lineRule="auto"/>
              <w:jc w:val="center"/>
              <w:rPr>
                <w:rFonts w:eastAsia="Calibri"/>
                <w:lang w:val="ro-RO"/>
              </w:rPr>
            </w:pPr>
          </w:p>
        </w:tc>
        <w:tc>
          <w:tcPr>
            <w:tcW w:w="4675" w:type="dxa"/>
            <w:gridSpan w:val="2"/>
            <w:shd w:val="clear" w:color="auto" w:fill="auto"/>
          </w:tcPr>
          <w:p w14:paraId="766E1127"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Consum anual de gaze naturale (MWh)</w:t>
            </w:r>
          </w:p>
        </w:tc>
      </w:tr>
      <w:tr w:rsidR="007F02E4" w:rsidRPr="009C2EDF" w14:paraId="36F48034" w14:textId="77777777" w:rsidTr="00B526F0">
        <w:trPr>
          <w:jc w:val="center"/>
        </w:trPr>
        <w:tc>
          <w:tcPr>
            <w:tcW w:w="2337" w:type="dxa"/>
            <w:shd w:val="clear" w:color="auto" w:fill="auto"/>
          </w:tcPr>
          <w:p w14:paraId="2C32514B"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lastRenderedPageBreak/>
              <w:t>Categorie de clienți</w:t>
            </w:r>
          </w:p>
        </w:tc>
        <w:tc>
          <w:tcPr>
            <w:tcW w:w="2337" w:type="dxa"/>
            <w:shd w:val="clear" w:color="auto" w:fill="auto"/>
          </w:tcPr>
          <w:p w14:paraId="2165739A"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xml:space="preserve">Minim </w:t>
            </w:r>
          </w:p>
        </w:tc>
        <w:tc>
          <w:tcPr>
            <w:tcW w:w="2338" w:type="dxa"/>
            <w:shd w:val="clear" w:color="auto" w:fill="auto"/>
          </w:tcPr>
          <w:p w14:paraId="4C10AE1E"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Maxim</w:t>
            </w:r>
          </w:p>
        </w:tc>
      </w:tr>
      <w:tr w:rsidR="007F02E4" w:rsidRPr="009C2EDF" w14:paraId="4BA7AC6A" w14:textId="77777777" w:rsidTr="00B526F0">
        <w:trPr>
          <w:jc w:val="center"/>
        </w:trPr>
        <w:tc>
          <w:tcPr>
            <w:tcW w:w="2337" w:type="dxa"/>
            <w:shd w:val="clear" w:color="auto" w:fill="auto"/>
          </w:tcPr>
          <w:p w14:paraId="5CE7136B"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C.1</w:t>
            </w:r>
          </w:p>
        </w:tc>
        <w:tc>
          <w:tcPr>
            <w:tcW w:w="2337" w:type="dxa"/>
            <w:shd w:val="clear" w:color="auto" w:fill="auto"/>
          </w:tcPr>
          <w:p w14:paraId="27E0E97B" w14:textId="77777777" w:rsidR="007F02E4" w:rsidRPr="009C2EDF" w:rsidRDefault="007F02E4" w:rsidP="00B526F0">
            <w:pPr>
              <w:autoSpaceDE w:val="0"/>
              <w:autoSpaceDN w:val="0"/>
              <w:adjustRightInd w:val="0"/>
              <w:spacing w:line="360" w:lineRule="auto"/>
              <w:jc w:val="center"/>
              <w:rPr>
                <w:rFonts w:eastAsia="Calibri"/>
                <w:lang w:val="ro-RO"/>
              </w:rPr>
            </w:pPr>
          </w:p>
        </w:tc>
        <w:tc>
          <w:tcPr>
            <w:tcW w:w="2338" w:type="dxa"/>
            <w:shd w:val="clear" w:color="auto" w:fill="auto"/>
          </w:tcPr>
          <w:p w14:paraId="7A69E5F4"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280</w:t>
            </w:r>
          </w:p>
        </w:tc>
      </w:tr>
      <w:tr w:rsidR="007F02E4" w:rsidRPr="009C2EDF" w14:paraId="65E32CB6" w14:textId="77777777" w:rsidTr="00B526F0">
        <w:trPr>
          <w:jc w:val="center"/>
        </w:trPr>
        <w:tc>
          <w:tcPr>
            <w:tcW w:w="2337" w:type="dxa"/>
            <w:shd w:val="clear" w:color="auto" w:fill="auto"/>
          </w:tcPr>
          <w:p w14:paraId="7A8E3233"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C.2</w:t>
            </w:r>
          </w:p>
        </w:tc>
        <w:tc>
          <w:tcPr>
            <w:tcW w:w="2337" w:type="dxa"/>
            <w:shd w:val="clear" w:color="auto" w:fill="auto"/>
          </w:tcPr>
          <w:p w14:paraId="3C28CA9C"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&gt; 280</w:t>
            </w:r>
          </w:p>
        </w:tc>
        <w:tc>
          <w:tcPr>
            <w:tcW w:w="2338" w:type="dxa"/>
            <w:shd w:val="clear" w:color="auto" w:fill="auto"/>
          </w:tcPr>
          <w:p w14:paraId="03F194B9"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2.800</w:t>
            </w:r>
          </w:p>
        </w:tc>
      </w:tr>
      <w:tr w:rsidR="007F02E4" w:rsidRPr="009C2EDF" w14:paraId="2D78E017" w14:textId="77777777" w:rsidTr="00B526F0">
        <w:trPr>
          <w:jc w:val="center"/>
        </w:trPr>
        <w:tc>
          <w:tcPr>
            <w:tcW w:w="2337" w:type="dxa"/>
            <w:shd w:val="clear" w:color="auto" w:fill="auto"/>
          </w:tcPr>
          <w:p w14:paraId="57372219"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C.3</w:t>
            </w:r>
          </w:p>
        </w:tc>
        <w:tc>
          <w:tcPr>
            <w:tcW w:w="2337" w:type="dxa"/>
            <w:shd w:val="clear" w:color="auto" w:fill="auto"/>
          </w:tcPr>
          <w:p w14:paraId="79240D11"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&gt; 2.800</w:t>
            </w:r>
          </w:p>
        </w:tc>
        <w:tc>
          <w:tcPr>
            <w:tcW w:w="2338" w:type="dxa"/>
            <w:shd w:val="clear" w:color="auto" w:fill="auto"/>
          </w:tcPr>
          <w:p w14:paraId="77164C45"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28.000</w:t>
            </w:r>
          </w:p>
        </w:tc>
      </w:tr>
      <w:tr w:rsidR="007F02E4" w:rsidRPr="009C2EDF" w14:paraId="4F889EC5" w14:textId="77777777" w:rsidTr="00B526F0">
        <w:trPr>
          <w:jc w:val="center"/>
        </w:trPr>
        <w:tc>
          <w:tcPr>
            <w:tcW w:w="2337" w:type="dxa"/>
            <w:shd w:val="clear" w:color="auto" w:fill="auto"/>
          </w:tcPr>
          <w:p w14:paraId="113990EC"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C.4</w:t>
            </w:r>
          </w:p>
        </w:tc>
        <w:tc>
          <w:tcPr>
            <w:tcW w:w="2337" w:type="dxa"/>
            <w:shd w:val="clear" w:color="auto" w:fill="auto"/>
          </w:tcPr>
          <w:p w14:paraId="68797AE9"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&gt; 28.000</w:t>
            </w:r>
          </w:p>
        </w:tc>
        <w:tc>
          <w:tcPr>
            <w:tcW w:w="2338" w:type="dxa"/>
            <w:shd w:val="clear" w:color="auto" w:fill="auto"/>
          </w:tcPr>
          <w:p w14:paraId="176D19EF"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280.000</w:t>
            </w:r>
          </w:p>
        </w:tc>
      </w:tr>
      <w:tr w:rsidR="007F02E4" w:rsidRPr="009C2EDF" w14:paraId="7084DB92" w14:textId="77777777" w:rsidTr="00B526F0">
        <w:trPr>
          <w:jc w:val="center"/>
        </w:trPr>
        <w:tc>
          <w:tcPr>
            <w:tcW w:w="2337" w:type="dxa"/>
            <w:shd w:val="clear" w:color="auto" w:fill="auto"/>
          </w:tcPr>
          <w:p w14:paraId="473FC734"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C.5</w:t>
            </w:r>
          </w:p>
        </w:tc>
        <w:tc>
          <w:tcPr>
            <w:tcW w:w="2337" w:type="dxa"/>
            <w:shd w:val="clear" w:color="auto" w:fill="auto"/>
          </w:tcPr>
          <w:p w14:paraId="74C9F559"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&gt; 280.000</w:t>
            </w:r>
          </w:p>
        </w:tc>
        <w:tc>
          <w:tcPr>
            <w:tcW w:w="2338" w:type="dxa"/>
            <w:shd w:val="clear" w:color="auto" w:fill="auto"/>
          </w:tcPr>
          <w:p w14:paraId="02D640E9" w14:textId="77777777" w:rsidR="007F02E4" w:rsidRPr="009C2EDF" w:rsidRDefault="007F02E4" w:rsidP="00B526F0">
            <w:pPr>
              <w:autoSpaceDE w:val="0"/>
              <w:autoSpaceDN w:val="0"/>
              <w:adjustRightInd w:val="0"/>
              <w:spacing w:line="360" w:lineRule="auto"/>
              <w:jc w:val="center"/>
              <w:rPr>
                <w:rFonts w:eastAsia="Calibri"/>
                <w:lang w:val="ro-RO"/>
              </w:rPr>
            </w:pPr>
          </w:p>
        </w:tc>
      </w:tr>
    </w:tbl>
    <w:p w14:paraId="33E86156" w14:textId="77777777" w:rsidR="007F02E4" w:rsidRPr="009C2EDF" w:rsidRDefault="007F02E4" w:rsidP="007F02E4">
      <w:pPr>
        <w:autoSpaceDE w:val="0"/>
        <w:autoSpaceDN w:val="0"/>
        <w:adjustRightInd w:val="0"/>
        <w:spacing w:line="360" w:lineRule="auto"/>
        <w:ind w:left="480"/>
        <w:jc w:val="both"/>
        <w:rPr>
          <w:lang w:val="ro-RO"/>
        </w:rPr>
      </w:pPr>
    </w:p>
    <w:p w14:paraId="74EADD02" w14:textId="77777777" w:rsidR="007F02E4" w:rsidRPr="009C2EDF" w:rsidRDefault="007F02E4" w:rsidP="00B526F0">
      <w:pPr>
        <w:pStyle w:val="ListParagraph"/>
        <w:numPr>
          <w:ilvl w:val="0"/>
          <w:numId w:val="4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Clienţi care beneficiază de tarif de distribuţie de proximitate – C.6</w:t>
      </w:r>
    </w:p>
    <w:p w14:paraId="712D7B7A" w14:textId="77777777" w:rsidR="007F02E4" w:rsidRPr="009C2EDF" w:rsidRDefault="007F02E4" w:rsidP="00B526F0">
      <w:pPr>
        <w:pStyle w:val="ListParagraph"/>
        <w:numPr>
          <w:ilvl w:val="0"/>
          <w:numId w:val="42"/>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Clienţi care beneficiază de tarif de distribuţie de tranzit – C.7</w:t>
      </w:r>
    </w:p>
    <w:p w14:paraId="78E6EAEE" w14:textId="77777777" w:rsidR="007F02E4" w:rsidRPr="009C2EDF" w:rsidRDefault="007F02E4" w:rsidP="007F02E4">
      <w:pPr>
        <w:autoSpaceDE w:val="0"/>
        <w:autoSpaceDN w:val="0"/>
        <w:adjustRightInd w:val="0"/>
        <w:spacing w:line="360" w:lineRule="auto"/>
        <w:jc w:val="both"/>
        <w:rPr>
          <w:lang w:val="ro-RO"/>
        </w:rPr>
      </w:pPr>
      <w:r w:rsidRPr="009C2EDF">
        <w:rPr>
          <w:lang w:val="ro-RO"/>
        </w:rPr>
        <w:t xml:space="preserve"> </w:t>
      </w:r>
      <w:r w:rsidRPr="009C2EDF">
        <w:rPr>
          <w:lang w:val="ro-RO"/>
        </w:rPr>
        <w:tab/>
      </w:r>
    </w:p>
    <w:p w14:paraId="4DCFB727" w14:textId="77777777" w:rsidR="007F02E4" w:rsidRPr="009C2EDF" w:rsidRDefault="007F02E4" w:rsidP="007F02E4">
      <w:pPr>
        <w:autoSpaceDE w:val="0"/>
        <w:autoSpaceDN w:val="0"/>
        <w:adjustRightInd w:val="0"/>
        <w:spacing w:line="360" w:lineRule="auto"/>
        <w:jc w:val="both"/>
        <w:rPr>
          <w:lang w:val="ro-RO"/>
        </w:rPr>
      </w:pPr>
    </w:p>
    <w:p w14:paraId="34B23566" w14:textId="77777777" w:rsidR="00D776D7" w:rsidRPr="009C2EDF" w:rsidRDefault="00D776D7" w:rsidP="007F02E4">
      <w:pPr>
        <w:autoSpaceDE w:val="0"/>
        <w:autoSpaceDN w:val="0"/>
        <w:adjustRightInd w:val="0"/>
        <w:spacing w:line="360" w:lineRule="auto"/>
        <w:jc w:val="both"/>
        <w:rPr>
          <w:lang w:val="ro-RO"/>
        </w:rPr>
      </w:pPr>
    </w:p>
    <w:p w14:paraId="33B768EA" w14:textId="77777777" w:rsidR="00D776D7" w:rsidRPr="009C2EDF" w:rsidRDefault="00D776D7" w:rsidP="007F02E4">
      <w:pPr>
        <w:autoSpaceDE w:val="0"/>
        <w:autoSpaceDN w:val="0"/>
        <w:adjustRightInd w:val="0"/>
        <w:spacing w:line="360" w:lineRule="auto"/>
        <w:jc w:val="both"/>
        <w:rPr>
          <w:lang w:val="ro-RO"/>
        </w:rPr>
      </w:pPr>
    </w:p>
    <w:p w14:paraId="1E40B133" w14:textId="77777777" w:rsidR="00D776D7" w:rsidRPr="009C2EDF" w:rsidRDefault="00D776D7" w:rsidP="007F02E4">
      <w:pPr>
        <w:autoSpaceDE w:val="0"/>
        <w:autoSpaceDN w:val="0"/>
        <w:adjustRightInd w:val="0"/>
        <w:spacing w:line="360" w:lineRule="auto"/>
        <w:jc w:val="both"/>
        <w:rPr>
          <w:lang w:val="ro-RO"/>
        </w:rPr>
      </w:pPr>
    </w:p>
    <w:p w14:paraId="32DAC35A" w14:textId="77777777" w:rsidR="00D776D7" w:rsidRPr="009C2EDF" w:rsidRDefault="00D776D7" w:rsidP="007F02E4">
      <w:pPr>
        <w:autoSpaceDE w:val="0"/>
        <w:autoSpaceDN w:val="0"/>
        <w:adjustRightInd w:val="0"/>
        <w:spacing w:line="360" w:lineRule="auto"/>
        <w:jc w:val="both"/>
        <w:rPr>
          <w:lang w:val="ro-RO"/>
        </w:rPr>
      </w:pPr>
    </w:p>
    <w:p w14:paraId="0D8514A9" w14:textId="77777777" w:rsidR="00D776D7" w:rsidRPr="009C2EDF" w:rsidRDefault="00D776D7" w:rsidP="007F02E4">
      <w:pPr>
        <w:autoSpaceDE w:val="0"/>
        <w:autoSpaceDN w:val="0"/>
        <w:adjustRightInd w:val="0"/>
        <w:spacing w:line="360" w:lineRule="auto"/>
        <w:jc w:val="both"/>
        <w:rPr>
          <w:lang w:val="ro-RO"/>
        </w:rPr>
      </w:pPr>
    </w:p>
    <w:p w14:paraId="45765D61" w14:textId="77777777" w:rsidR="00D776D7" w:rsidRPr="009C2EDF" w:rsidRDefault="00D776D7" w:rsidP="007F02E4">
      <w:pPr>
        <w:autoSpaceDE w:val="0"/>
        <w:autoSpaceDN w:val="0"/>
        <w:adjustRightInd w:val="0"/>
        <w:spacing w:line="360" w:lineRule="auto"/>
        <w:jc w:val="both"/>
        <w:rPr>
          <w:lang w:val="ro-RO"/>
        </w:rPr>
      </w:pPr>
    </w:p>
    <w:p w14:paraId="68E91EBD" w14:textId="77777777" w:rsidR="00D776D7" w:rsidRPr="009C2EDF" w:rsidRDefault="00D776D7" w:rsidP="007F02E4">
      <w:pPr>
        <w:autoSpaceDE w:val="0"/>
        <w:autoSpaceDN w:val="0"/>
        <w:adjustRightInd w:val="0"/>
        <w:spacing w:line="360" w:lineRule="auto"/>
        <w:jc w:val="both"/>
        <w:rPr>
          <w:lang w:val="ro-RO"/>
        </w:rPr>
      </w:pPr>
    </w:p>
    <w:p w14:paraId="524D23F5" w14:textId="77777777" w:rsidR="00D776D7" w:rsidRPr="009C2EDF" w:rsidRDefault="00D776D7" w:rsidP="007F02E4">
      <w:pPr>
        <w:autoSpaceDE w:val="0"/>
        <w:autoSpaceDN w:val="0"/>
        <w:adjustRightInd w:val="0"/>
        <w:spacing w:line="360" w:lineRule="auto"/>
        <w:jc w:val="both"/>
        <w:rPr>
          <w:lang w:val="ro-RO"/>
        </w:rPr>
      </w:pPr>
    </w:p>
    <w:p w14:paraId="74694C09" w14:textId="77777777" w:rsidR="00D776D7" w:rsidRPr="009C2EDF" w:rsidRDefault="00D776D7" w:rsidP="007F02E4">
      <w:pPr>
        <w:autoSpaceDE w:val="0"/>
        <w:autoSpaceDN w:val="0"/>
        <w:adjustRightInd w:val="0"/>
        <w:spacing w:line="360" w:lineRule="auto"/>
        <w:jc w:val="both"/>
        <w:rPr>
          <w:lang w:val="ro-RO"/>
        </w:rPr>
      </w:pPr>
    </w:p>
    <w:p w14:paraId="0696F3E7" w14:textId="77777777" w:rsidR="00D776D7" w:rsidRPr="009C2EDF" w:rsidRDefault="00D776D7" w:rsidP="007F02E4">
      <w:pPr>
        <w:autoSpaceDE w:val="0"/>
        <w:autoSpaceDN w:val="0"/>
        <w:adjustRightInd w:val="0"/>
        <w:spacing w:line="360" w:lineRule="auto"/>
        <w:jc w:val="both"/>
        <w:rPr>
          <w:lang w:val="ro-RO"/>
        </w:rPr>
      </w:pPr>
    </w:p>
    <w:p w14:paraId="6817977E" w14:textId="77777777" w:rsidR="00D776D7" w:rsidRPr="009C2EDF" w:rsidRDefault="00D776D7" w:rsidP="007F02E4">
      <w:pPr>
        <w:autoSpaceDE w:val="0"/>
        <w:autoSpaceDN w:val="0"/>
        <w:adjustRightInd w:val="0"/>
        <w:spacing w:line="360" w:lineRule="auto"/>
        <w:jc w:val="both"/>
        <w:rPr>
          <w:lang w:val="ro-RO"/>
        </w:rPr>
      </w:pPr>
    </w:p>
    <w:p w14:paraId="6C1BADEA" w14:textId="77777777" w:rsidR="007F02E4" w:rsidRPr="009C2EDF" w:rsidRDefault="007F02E4" w:rsidP="007F02E4">
      <w:pPr>
        <w:autoSpaceDE w:val="0"/>
        <w:autoSpaceDN w:val="0"/>
        <w:adjustRightInd w:val="0"/>
        <w:spacing w:line="360" w:lineRule="auto"/>
        <w:jc w:val="both"/>
        <w:rPr>
          <w:lang w:val="ro-RO"/>
        </w:rPr>
      </w:pPr>
    </w:p>
    <w:p w14:paraId="7CEBCE7C" w14:textId="77777777" w:rsidR="007F02E4" w:rsidRPr="009C2EDF" w:rsidRDefault="007F02E4" w:rsidP="007F02E4">
      <w:pPr>
        <w:autoSpaceDE w:val="0"/>
        <w:autoSpaceDN w:val="0"/>
        <w:adjustRightInd w:val="0"/>
        <w:spacing w:line="360" w:lineRule="auto"/>
        <w:jc w:val="both"/>
        <w:rPr>
          <w:lang w:val="ro-RO"/>
        </w:rPr>
      </w:pPr>
    </w:p>
    <w:p w14:paraId="7D5D5B36" w14:textId="77777777" w:rsidR="007F02E4" w:rsidRPr="009C2EDF" w:rsidRDefault="007F02E4" w:rsidP="007F02E4">
      <w:pPr>
        <w:autoSpaceDE w:val="0"/>
        <w:autoSpaceDN w:val="0"/>
        <w:adjustRightInd w:val="0"/>
        <w:spacing w:line="360" w:lineRule="auto"/>
        <w:jc w:val="both"/>
        <w:rPr>
          <w:lang w:val="ro-RO"/>
        </w:rPr>
      </w:pPr>
    </w:p>
    <w:p w14:paraId="018123AD" w14:textId="77777777" w:rsidR="007F02E4" w:rsidRPr="009C2EDF" w:rsidRDefault="007F02E4" w:rsidP="007F02E4">
      <w:pPr>
        <w:autoSpaceDE w:val="0"/>
        <w:autoSpaceDN w:val="0"/>
        <w:adjustRightInd w:val="0"/>
        <w:spacing w:line="360" w:lineRule="auto"/>
        <w:jc w:val="both"/>
        <w:rPr>
          <w:lang w:val="ro-RO"/>
        </w:rPr>
      </w:pPr>
      <w:r w:rsidRPr="009C2EDF">
        <w:rPr>
          <w:lang w:val="ro-RO"/>
        </w:rPr>
        <w:t>ANEXA 2</w:t>
      </w:r>
    </w:p>
    <w:p w14:paraId="52425D77" w14:textId="77777777" w:rsidR="007F02E4" w:rsidRPr="009C2EDF" w:rsidRDefault="007F02E4" w:rsidP="007F02E4">
      <w:pPr>
        <w:autoSpaceDE w:val="0"/>
        <w:autoSpaceDN w:val="0"/>
        <w:adjustRightInd w:val="0"/>
        <w:spacing w:line="360" w:lineRule="auto"/>
        <w:jc w:val="both"/>
        <w:rPr>
          <w:lang w:val="ro-RO"/>
        </w:rPr>
      </w:pPr>
      <w:r w:rsidRPr="009C2EDF">
        <w:rPr>
          <w:lang w:val="ro-RO"/>
        </w:rPr>
        <w:t>la Metodologie</w:t>
      </w:r>
    </w:p>
    <w:p w14:paraId="57089238" w14:textId="77777777" w:rsidR="007F02E4" w:rsidRPr="009C2EDF" w:rsidRDefault="007F02E4" w:rsidP="007F02E4">
      <w:pPr>
        <w:autoSpaceDE w:val="0"/>
        <w:autoSpaceDN w:val="0"/>
        <w:adjustRightInd w:val="0"/>
        <w:spacing w:line="360" w:lineRule="auto"/>
        <w:jc w:val="both"/>
        <w:rPr>
          <w:lang w:val="ro-RO"/>
        </w:rPr>
      </w:pPr>
    </w:p>
    <w:p w14:paraId="7EDE5A89" w14:textId="77777777" w:rsidR="007F02E4" w:rsidRPr="009C2EDF" w:rsidRDefault="007F02E4" w:rsidP="007F02E4">
      <w:pPr>
        <w:autoSpaceDE w:val="0"/>
        <w:autoSpaceDN w:val="0"/>
        <w:adjustRightInd w:val="0"/>
        <w:spacing w:line="360" w:lineRule="auto"/>
        <w:jc w:val="both"/>
        <w:rPr>
          <w:lang w:val="ro-RO"/>
        </w:rPr>
      </w:pPr>
      <w:r w:rsidRPr="009C2EDF">
        <w:rPr>
          <w:lang w:val="ro-RO"/>
        </w:rPr>
        <w:t>DURATELE REGLEMENTATE pentru amortizarea imobilizărilor corporale și necorporale utilizate în realizarea activității de distribuție</w:t>
      </w:r>
    </w:p>
    <w:p w14:paraId="33444510" w14:textId="77777777" w:rsidR="007F02E4" w:rsidRPr="009C2EDF" w:rsidRDefault="007F02E4" w:rsidP="007F02E4">
      <w:pPr>
        <w:autoSpaceDE w:val="0"/>
        <w:autoSpaceDN w:val="0"/>
        <w:adjustRightInd w:val="0"/>
        <w:spacing w:line="360" w:lineRule="auto"/>
        <w:jc w:val="both"/>
        <w:rPr>
          <w:lang w:val="ro-RO"/>
        </w:rP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985"/>
      </w:tblGrid>
      <w:tr w:rsidR="007F02E4" w:rsidRPr="009C2EDF" w14:paraId="5A43A4CC" w14:textId="77777777" w:rsidTr="00B526F0">
        <w:tc>
          <w:tcPr>
            <w:tcW w:w="7650" w:type="dxa"/>
            <w:shd w:val="clear" w:color="auto" w:fill="auto"/>
            <w:vAlign w:val="center"/>
          </w:tcPr>
          <w:p w14:paraId="5D1A4410" w14:textId="77777777" w:rsidR="007F02E4" w:rsidRPr="009C2EDF" w:rsidRDefault="007F02E4" w:rsidP="00B526F0">
            <w:pPr>
              <w:pStyle w:val="ListParagraph"/>
              <w:autoSpaceDE w:val="0"/>
              <w:autoSpaceDN w:val="0"/>
              <w:adjustRightInd w:val="0"/>
              <w:spacing w:line="360" w:lineRule="auto"/>
              <w:ind w:left="270"/>
              <w:jc w:val="center"/>
              <w:rPr>
                <w:rFonts w:ascii="Times New Roman" w:hAnsi="Times New Roman" w:cs="Times New Roman"/>
                <w:b/>
                <w:sz w:val="24"/>
                <w:szCs w:val="24"/>
                <w:lang w:val="ro-RO"/>
              </w:rPr>
            </w:pPr>
            <w:r w:rsidRPr="009C2EDF">
              <w:rPr>
                <w:rFonts w:ascii="Times New Roman" w:hAnsi="Times New Roman" w:cs="Times New Roman"/>
                <w:b/>
                <w:sz w:val="24"/>
                <w:szCs w:val="24"/>
                <w:lang w:val="ro-RO"/>
              </w:rPr>
              <w:lastRenderedPageBreak/>
              <w:t>Categorie imobilizări</w:t>
            </w:r>
          </w:p>
        </w:tc>
        <w:tc>
          <w:tcPr>
            <w:tcW w:w="1985" w:type="dxa"/>
            <w:shd w:val="clear" w:color="auto" w:fill="auto"/>
            <w:vAlign w:val="center"/>
          </w:tcPr>
          <w:p w14:paraId="53B1FE11" w14:textId="77777777" w:rsidR="007F02E4" w:rsidRPr="009C2EDF" w:rsidRDefault="007F02E4" w:rsidP="00B526F0">
            <w:pPr>
              <w:autoSpaceDE w:val="0"/>
              <w:autoSpaceDN w:val="0"/>
              <w:adjustRightInd w:val="0"/>
              <w:spacing w:line="360" w:lineRule="auto"/>
              <w:jc w:val="center"/>
              <w:rPr>
                <w:rFonts w:eastAsia="Calibri"/>
                <w:b/>
                <w:lang w:val="ro-RO"/>
              </w:rPr>
            </w:pPr>
            <w:r w:rsidRPr="009C2EDF">
              <w:rPr>
                <w:rFonts w:eastAsia="Calibri"/>
                <w:b/>
                <w:lang w:val="ro-RO"/>
              </w:rPr>
              <w:t>Durata reglementată de amortizare</w:t>
            </w:r>
          </w:p>
          <w:p w14:paraId="6E6CAD5C" w14:textId="77777777" w:rsidR="007F02E4" w:rsidRPr="009C2EDF" w:rsidRDefault="007F02E4" w:rsidP="00B526F0">
            <w:pPr>
              <w:autoSpaceDE w:val="0"/>
              <w:autoSpaceDN w:val="0"/>
              <w:adjustRightInd w:val="0"/>
              <w:spacing w:line="360" w:lineRule="auto"/>
              <w:jc w:val="center"/>
              <w:rPr>
                <w:rFonts w:eastAsia="Calibri"/>
                <w:b/>
                <w:lang w:val="ro-RO"/>
              </w:rPr>
            </w:pPr>
            <w:r w:rsidRPr="009C2EDF">
              <w:rPr>
                <w:b/>
                <w:bCs/>
                <w:lang w:val="ro-RO"/>
              </w:rPr>
              <w:t>(ani)</w:t>
            </w:r>
          </w:p>
        </w:tc>
      </w:tr>
      <w:tr w:rsidR="007F02E4" w:rsidRPr="009C2EDF" w14:paraId="5A117EC1" w14:textId="77777777" w:rsidTr="00B526F0">
        <w:tc>
          <w:tcPr>
            <w:tcW w:w="7650" w:type="dxa"/>
            <w:shd w:val="clear" w:color="auto" w:fill="auto"/>
            <w:vAlign w:val="center"/>
          </w:tcPr>
          <w:p w14:paraId="7016020B" w14:textId="77777777" w:rsidR="007F02E4" w:rsidRPr="009C2EDF" w:rsidRDefault="007F02E4" w:rsidP="00B526F0">
            <w:pPr>
              <w:pStyle w:val="ListParagraph"/>
              <w:numPr>
                <w:ilvl w:val="3"/>
                <w:numId w:val="14"/>
              </w:numPr>
              <w:autoSpaceDE w:val="0"/>
              <w:autoSpaceDN w:val="0"/>
              <w:adjustRightInd w:val="0"/>
              <w:spacing w:after="0" w:line="360" w:lineRule="auto"/>
              <w:ind w:left="270" w:hanging="270"/>
              <w:contextualSpacing/>
              <w:rPr>
                <w:rFonts w:ascii="Times New Roman" w:hAnsi="Times New Roman" w:cs="Times New Roman"/>
                <w:sz w:val="24"/>
                <w:szCs w:val="24"/>
                <w:lang w:val="ro-RO"/>
              </w:rPr>
            </w:pPr>
            <w:r w:rsidRPr="009C2EDF">
              <w:rPr>
                <w:rFonts w:ascii="Times New Roman" w:hAnsi="Times New Roman" w:cs="Times New Roman"/>
                <w:sz w:val="24"/>
                <w:szCs w:val="24"/>
                <w:lang w:val="ro-RO"/>
              </w:rPr>
              <w:t>Durata tehnică și economică rămasă pentru amortizarea reglementată a imobilizărilor corporale și necorporale care au constituit BAR implicit pentru activitatea de distribuție la începutul primei perioade de reglementare</w:t>
            </w:r>
          </w:p>
        </w:tc>
        <w:tc>
          <w:tcPr>
            <w:tcW w:w="1985" w:type="dxa"/>
            <w:shd w:val="clear" w:color="auto" w:fill="auto"/>
            <w:vAlign w:val="center"/>
          </w:tcPr>
          <w:p w14:paraId="17595B55"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xml:space="preserve">25 </w:t>
            </w:r>
          </w:p>
        </w:tc>
      </w:tr>
      <w:tr w:rsidR="007F02E4" w:rsidRPr="009C2EDF" w14:paraId="65A24ED4" w14:textId="77777777" w:rsidTr="00B526F0">
        <w:tc>
          <w:tcPr>
            <w:tcW w:w="7650" w:type="dxa"/>
            <w:shd w:val="clear" w:color="auto" w:fill="auto"/>
            <w:vAlign w:val="center"/>
          </w:tcPr>
          <w:p w14:paraId="6C3898C3" w14:textId="77777777" w:rsidR="007F02E4" w:rsidRPr="009C2EDF" w:rsidRDefault="007F02E4" w:rsidP="00B526F0">
            <w:pPr>
              <w:pStyle w:val="ListParagraph"/>
              <w:numPr>
                <w:ilvl w:val="3"/>
                <w:numId w:val="14"/>
              </w:numPr>
              <w:autoSpaceDE w:val="0"/>
              <w:autoSpaceDN w:val="0"/>
              <w:adjustRightInd w:val="0"/>
              <w:spacing w:after="0" w:line="360" w:lineRule="auto"/>
              <w:ind w:left="270" w:hanging="270"/>
              <w:contextualSpacing/>
              <w:rPr>
                <w:rFonts w:ascii="Times New Roman" w:hAnsi="Times New Roman" w:cs="Times New Roman"/>
                <w:sz w:val="24"/>
                <w:szCs w:val="24"/>
                <w:lang w:val="ro-RO"/>
              </w:rPr>
            </w:pPr>
            <w:r w:rsidRPr="009C2EDF">
              <w:rPr>
                <w:rFonts w:ascii="Times New Roman" w:hAnsi="Times New Roman" w:cs="Times New Roman"/>
                <w:sz w:val="24"/>
                <w:szCs w:val="24"/>
                <w:lang w:val="ro-RO"/>
              </w:rPr>
              <w:t>Durata tehnică și economică a imobilizărilor corporale și necorporale puse în funcțiune după începutul primei perioade de reglementare:</w:t>
            </w:r>
          </w:p>
        </w:tc>
        <w:tc>
          <w:tcPr>
            <w:tcW w:w="1985" w:type="dxa"/>
            <w:shd w:val="clear" w:color="auto" w:fill="auto"/>
            <w:vAlign w:val="center"/>
          </w:tcPr>
          <w:p w14:paraId="52496B32" w14:textId="77777777" w:rsidR="007F02E4" w:rsidRPr="009C2EDF" w:rsidRDefault="007F02E4" w:rsidP="00B526F0">
            <w:pPr>
              <w:autoSpaceDE w:val="0"/>
              <w:autoSpaceDN w:val="0"/>
              <w:adjustRightInd w:val="0"/>
              <w:spacing w:line="360" w:lineRule="auto"/>
              <w:jc w:val="center"/>
              <w:rPr>
                <w:rFonts w:eastAsia="Calibri"/>
                <w:lang w:val="ro-RO"/>
              </w:rPr>
            </w:pPr>
          </w:p>
        </w:tc>
      </w:tr>
      <w:tr w:rsidR="007F02E4" w:rsidRPr="009C2EDF" w14:paraId="07EFB71A" w14:textId="77777777" w:rsidTr="00B526F0">
        <w:tc>
          <w:tcPr>
            <w:tcW w:w="7650" w:type="dxa"/>
            <w:shd w:val="clear" w:color="auto" w:fill="auto"/>
            <w:vAlign w:val="center"/>
          </w:tcPr>
          <w:p w14:paraId="1EB709E9" w14:textId="77777777" w:rsidR="007F02E4" w:rsidRPr="009C2EDF" w:rsidRDefault="007F02E4" w:rsidP="00B526F0">
            <w:pPr>
              <w:autoSpaceDE w:val="0"/>
              <w:autoSpaceDN w:val="0"/>
              <w:adjustRightInd w:val="0"/>
              <w:spacing w:line="360" w:lineRule="auto"/>
              <w:ind w:firstLine="630"/>
              <w:rPr>
                <w:rFonts w:eastAsia="Calibri"/>
                <w:lang w:val="ro-RO"/>
              </w:rPr>
            </w:pPr>
            <w:r w:rsidRPr="009C2EDF">
              <w:rPr>
                <w:rFonts w:eastAsia="Calibri"/>
                <w:lang w:val="ro-RO"/>
              </w:rPr>
              <w:t>Grupa 1 - Construcții</w:t>
            </w:r>
          </w:p>
        </w:tc>
        <w:tc>
          <w:tcPr>
            <w:tcW w:w="1985" w:type="dxa"/>
            <w:shd w:val="clear" w:color="auto" w:fill="auto"/>
            <w:vAlign w:val="center"/>
          </w:tcPr>
          <w:p w14:paraId="6F0402E3" w14:textId="77777777" w:rsidR="007F02E4" w:rsidRPr="009C2EDF" w:rsidRDefault="007F02E4" w:rsidP="00B526F0">
            <w:pPr>
              <w:autoSpaceDE w:val="0"/>
              <w:autoSpaceDN w:val="0"/>
              <w:adjustRightInd w:val="0"/>
              <w:spacing w:line="360" w:lineRule="auto"/>
              <w:jc w:val="center"/>
              <w:rPr>
                <w:rFonts w:eastAsia="Calibri"/>
                <w:lang w:val="ro-RO"/>
              </w:rPr>
            </w:pPr>
          </w:p>
        </w:tc>
      </w:tr>
      <w:tr w:rsidR="007F02E4" w:rsidRPr="009C2EDF" w14:paraId="0533BC3F" w14:textId="77777777" w:rsidTr="00B526F0">
        <w:tc>
          <w:tcPr>
            <w:tcW w:w="7650" w:type="dxa"/>
            <w:shd w:val="clear" w:color="auto" w:fill="auto"/>
            <w:vAlign w:val="center"/>
          </w:tcPr>
          <w:p w14:paraId="12502502" w14:textId="77777777" w:rsidR="007F02E4" w:rsidRPr="009C2EDF" w:rsidRDefault="007F02E4" w:rsidP="00B526F0">
            <w:pPr>
              <w:autoSpaceDE w:val="0"/>
              <w:autoSpaceDN w:val="0"/>
              <w:adjustRightInd w:val="0"/>
              <w:spacing w:line="360" w:lineRule="auto"/>
              <w:ind w:firstLine="990"/>
              <w:rPr>
                <w:rFonts w:eastAsia="Calibri"/>
                <w:lang w:val="ro-RO"/>
              </w:rPr>
            </w:pPr>
            <w:r w:rsidRPr="009C2EDF">
              <w:rPr>
                <w:rFonts w:eastAsia="Calibri"/>
                <w:lang w:val="ro-RO"/>
              </w:rPr>
              <w:t xml:space="preserve">Subgrupa 1.1 - Clădiri                                                       </w:t>
            </w:r>
          </w:p>
        </w:tc>
        <w:tc>
          <w:tcPr>
            <w:tcW w:w="1985" w:type="dxa"/>
            <w:shd w:val="clear" w:color="auto" w:fill="auto"/>
            <w:vAlign w:val="center"/>
          </w:tcPr>
          <w:p w14:paraId="27A878EC"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xml:space="preserve">50 </w:t>
            </w:r>
          </w:p>
        </w:tc>
      </w:tr>
      <w:tr w:rsidR="007F02E4" w:rsidRPr="009C2EDF" w14:paraId="119B4D29" w14:textId="77777777" w:rsidTr="00B526F0">
        <w:tc>
          <w:tcPr>
            <w:tcW w:w="7650" w:type="dxa"/>
            <w:shd w:val="clear" w:color="auto" w:fill="auto"/>
            <w:vAlign w:val="center"/>
          </w:tcPr>
          <w:p w14:paraId="2CC96D71" w14:textId="77777777" w:rsidR="007F02E4" w:rsidRPr="009C2EDF" w:rsidRDefault="007F02E4" w:rsidP="00B526F0">
            <w:pPr>
              <w:autoSpaceDE w:val="0"/>
              <w:autoSpaceDN w:val="0"/>
              <w:adjustRightInd w:val="0"/>
              <w:spacing w:line="360" w:lineRule="auto"/>
              <w:ind w:firstLine="990"/>
              <w:rPr>
                <w:rFonts w:eastAsia="Calibri"/>
                <w:lang w:val="ro-RO"/>
              </w:rPr>
            </w:pPr>
            <w:r w:rsidRPr="009C2EDF">
              <w:rPr>
                <w:rFonts w:eastAsia="Calibri"/>
                <w:lang w:val="ro-RO"/>
              </w:rPr>
              <w:t xml:space="preserve">Subgrupa 1.2 - Construcții ușoare (barăci, șoproane etc.)                    </w:t>
            </w:r>
          </w:p>
        </w:tc>
        <w:tc>
          <w:tcPr>
            <w:tcW w:w="1985" w:type="dxa"/>
            <w:shd w:val="clear" w:color="auto" w:fill="auto"/>
            <w:vAlign w:val="center"/>
          </w:tcPr>
          <w:p w14:paraId="46785680"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10</w:t>
            </w:r>
          </w:p>
        </w:tc>
      </w:tr>
      <w:tr w:rsidR="007F02E4" w:rsidRPr="009C2EDF" w14:paraId="72F24B4D" w14:textId="77777777" w:rsidTr="00B526F0">
        <w:tc>
          <w:tcPr>
            <w:tcW w:w="7650" w:type="dxa"/>
            <w:shd w:val="clear" w:color="auto" w:fill="auto"/>
            <w:vAlign w:val="center"/>
          </w:tcPr>
          <w:p w14:paraId="0DEBDD83" w14:textId="77777777" w:rsidR="007F02E4" w:rsidRPr="009C2EDF" w:rsidRDefault="007F02E4" w:rsidP="00B526F0">
            <w:pPr>
              <w:autoSpaceDE w:val="0"/>
              <w:autoSpaceDN w:val="0"/>
              <w:adjustRightInd w:val="0"/>
              <w:spacing w:line="360" w:lineRule="auto"/>
              <w:ind w:left="2520" w:hanging="1530"/>
              <w:rPr>
                <w:rFonts w:eastAsia="Calibri"/>
                <w:lang w:val="ro-RO"/>
              </w:rPr>
            </w:pPr>
            <w:r w:rsidRPr="009C2EDF">
              <w:rPr>
                <w:rFonts w:eastAsia="Calibri"/>
                <w:lang w:val="ro-RO"/>
              </w:rPr>
              <w:t xml:space="preserve">Subgrupa 1.3 - Conducte colectoare și magistrale (inclusiv instalațiile tehnologice, dotările și echipamentele aferente)                             </w:t>
            </w:r>
          </w:p>
        </w:tc>
        <w:tc>
          <w:tcPr>
            <w:tcW w:w="1985" w:type="dxa"/>
            <w:shd w:val="clear" w:color="auto" w:fill="auto"/>
            <w:vAlign w:val="center"/>
          </w:tcPr>
          <w:p w14:paraId="2C9DA63C"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xml:space="preserve">40 </w:t>
            </w:r>
          </w:p>
          <w:p w14:paraId="36FF15C1" w14:textId="77777777" w:rsidR="007F02E4" w:rsidRPr="009C2EDF" w:rsidRDefault="007F02E4" w:rsidP="00B526F0">
            <w:pPr>
              <w:autoSpaceDE w:val="0"/>
              <w:autoSpaceDN w:val="0"/>
              <w:adjustRightInd w:val="0"/>
              <w:spacing w:line="360" w:lineRule="auto"/>
              <w:jc w:val="center"/>
              <w:rPr>
                <w:rFonts w:eastAsia="Calibri"/>
                <w:lang w:val="ro-RO"/>
              </w:rPr>
            </w:pPr>
          </w:p>
        </w:tc>
      </w:tr>
      <w:tr w:rsidR="007F02E4" w:rsidRPr="009C2EDF" w14:paraId="7F772369" w14:textId="77777777" w:rsidTr="00B526F0">
        <w:tc>
          <w:tcPr>
            <w:tcW w:w="7650" w:type="dxa"/>
            <w:shd w:val="clear" w:color="auto" w:fill="auto"/>
            <w:vAlign w:val="center"/>
          </w:tcPr>
          <w:p w14:paraId="543FC008" w14:textId="77777777" w:rsidR="007F02E4" w:rsidRPr="009C2EDF" w:rsidRDefault="007F02E4" w:rsidP="00B526F0">
            <w:pPr>
              <w:autoSpaceDE w:val="0"/>
              <w:autoSpaceDN w:val="0"/>
              <w:adjustRightInd w:val="0"/>
              <w:spacing w:line="360" w:lineRule="auto"/>
              <w:ind w:left="2520" w:hanging="1530"/>
              <w:rPr>
                <w:rFonts w:eastAsia="Calibri"/>
                <w:lang w:val="ro-RO"/>
              </w:rPr>
            </w:pPr>
            <w:r w:rsidRPr="009C2EDF">
              <w:rPr>
                <w:rFonts w:eastAsia="Calibri"/>
                <w:lang w:val="ro-RO"/>
              </w:rPr>
              <w:t xml:space="preserve">Subgrupa 1.4 - Sondele pentru injecția/extracția gazelor naturale din depozitele subterane (inclusiv sondele auxiliare, instalațiile tehnologice, dotările și echipamentele aferente)                             </w:t>
            </w:r>
          </w:p>
        </w:tc>
        <w:tc>
          <w:tcPr>
            <w:tcW w:w="1985" w:type="dxa"/>
            <w:shd w:val="clear" w:color="auto" w:fill="auto"/>
            <w:vAlign w:val="center"/>
          </w:tcPr>
          <w:p w14:paraId="2CB6E4E0"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25</w:t>
            </w:r>
          </w:p>
        </w:tc>
      </w:tr>
      <w:tr w:rsidR="007F02E4" w:rsidRPr="009C2EDF" w14:paraId="28AC5798" w14:textId="77777777" w:rsidTr="00B526F0">
        <w:tc>
          <w:tcPr>
            <w:tcW w:w="7650" w:type="dxa"/>
            <w:shd w:val="clear" w:color="auto" w:fill="auto"/>
            <w:vAlign w:val="center"/>
          </w:tcPr>
          <w:p w14:paraId="189682A3" w14:textId="77777777" w:rsidR="007F02E4" w:rsidRPr="009C2EDF" w:rsidRDefault="007F02E4" w:rsidP="00B526F0">
            <w:pPr>
              <w:autoSpaceDE w:val="0"/>
              <w:autoSpaceDN w:val="0"/>
              <w:adjustRightInd w:val="0"/>
              <w:spacing w:line="360" w:lineRule="auto"/>
              <w:ind w:left="2520" w:hanging="1530"/>
              <w:rPr>
                <w:rFonts w:eastAsia="Calibri"/>
                <w:lang w:val="ro-RO"/>
              </w:rPr>
            </w:pPr>
            <w:r w:rsidRPr="009C2EDF">
              <w:rPr>
                <w:rFonts w:eastAsia="Calibri"/>
                <w:lang w:val="ro-RO"/>
              </w:rPr>
              <w:t xml:space="preserve">Subgrupa 1.5 - Conducte de distribuție din oțel (inclusiv instalațiile tehnologice, dotările și echipamentele aferente)                             </w:t>
            </w:r>
          </w:p>
        </w:tc>
        <w:tc>
          <w:tcPr>
            <w:tcW w:w="1985" w:type="dxa"/>
            <w:shd w:val="clear" w:color="auto" w:fill="auto"/>
            <w:vAlign w:val="center"/>
          </w:tcPr>
          <w:p w14:paraId="611E54B2"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30</w:t>
            </w:r>
          </w:p>
          <w:p w14:paraId="63A41451" w14:textId="77777777" w:rsidR="007F02E4" w:rsidRPr="009C2EDF" w:rsidRDefault="007F02E4" w:rsidP="00B526F0">
            <w:pPr>
              <w:autoSpaceDE w:val="0"/>
              <w:autoSpaceDN w:val="0"/>
              <w:adjustRightInd w:val="0"/>
              <w:spacing w:line="360" w:lineRule="auto"/>
              <w:jc w:val="center"/>
              <w:rPr>
                <w:rFonts w:eastAsia="Calibri"/>
                <w:lang w:val="ro-RO"/>
              </w:rPr>
            </w:pPr>
          </w:p>
        </w:tc>
      </w:tr>
      <w:tr w:rsidR="007F02E4" w:rsidRPr="009C2EDF" w14:paraId="04F5870C" w14:textId="77777777" w:rsidTr="00B526F0">
        <w:tc>
          <w:tcPr>
            <w:tcW w:w="7650" w:type="dxa"/>
            <w:shd w:val="clear" w:color="auto" w:fill="auto"/>
            <w:vAlign w:val="center"/>
          </w:tcPr>
          <w:p w14:paraId="76A938D5" w14:textId="77777777" w:rsidR="007F02E4" w:rsidRPr="009C2EDF" w:rsidRDefault="007F02E4" w:rsidP="00B526F0">
            <w:pPr>
              <w:autoSpaceDE w:val="0"/>
              <w:autoSpaceDN w:val="0"/>
              <w:adjustRightInd w:val="0"/>
              <w:spacing w:line="360" w:lineRule="auto"/>
              <w:ind w:left="2520" w:hanging="1530"/>
              <w:rPr>
                <w:rFonts w:eastAsia="Calibri"/>
                <w:lang w:val="ro-RO"/>
              </w:rPr>
            </w:pPr>
            <w:r w:rsidRPr="009C2EDF">
              <w:rPr>
                <w:rFonts w:eastAsia="Calibri"/>
                <w:lang w:val="ro-RO"/>
              </w:rPr>
              <w:t xml:space="preserve">Subgrupa 1.6 - Conducte de distribuție din polietilenă (inclusive instalațiile tehnologice, dotările și echipamentele aferente)                </w:t>
            </w:r>
          </w:p>
        </w:tc>
        <w:tc>
          <w:tcPr>
            <w:tcW w:w="1985" w:type="dxa"/>
            <w:shd w:val="clear" w:color="auto" w:fill="auto"/>
            <w:vAlign w:val="center"/>
          </w:tcPr>
          <w:p w14:paraId="54F642AE"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40</w:t>
            </w:r>
          </w:p>
          <w:p w14:paraId="0668FE6E" w14:textId="77777777" w:rsidR="007F02E4" w:rsidRPr="009C2EDF" w:rsidRDefault="007F02E4" w:rsidP="00B526F0">
            <w:pPr>
              <w:autoSpaceDE w:val="0"/>
              <w:autoSpaceDN w:val="0"/>
              <w:adjustRightInd w:val="0"/>
              <w:spacing w:line="360" w:lineRule="auto"/>
              <w:jc w:val="center"/>
              <w:rPr>
                <w:rFonts w:eastAsia="Calibri"/>
                <w:lang w:val="ro-RO"/>
              </w:rPr>
            </w:pPr>
          </w:p>
        </w:tc>
      </w:tr>
      <w:tr w:rsidR="007F02E4" w:rsidRPr="009C2EDF" w14:paraId="4515A670" w14:textId="77777777" w:rsidTr="00B526F0">
        <w:tc>
          <w:tcPr>
            <w:tcW w:w="7650" w:type="dxa"/>
            <w:shd w:val="clear" w:color="auto" w:fill="auto"/>
            <w:vAlign w:val="center"/>
          </w:tcPr>
          <w:p w14:paraId="5A4A9CF7" w14:textId="77777777" w:rsidR="007F02E4" w:rsidRPr="009C2EDF" w:rsidRDefault="007F02E4" w:rsidP="00B526F0">
            <w:pPr>
              <w:autoSpaceDE w:val="0"/>
              <w:autoSpaceDN w:val="0"/>
              <w:adjustRightInd w:val="0"/>
              <w:spacing w:line="360" w:lineRule="auto"/>
              <w:ind w:left="2520" w:hanging="1530"/>
              <w:rPr>
                <w:rFonts w:eastAsia="Calibri"/>
                <w:lang w:val="ro-RO"/>
              </w:rPr>
            </w:pPr>
            <w:r w:rsidRPr="009C2EDF">
              <w:rPr>
                <w:rFonts w:eastAsia="Calibri"/>
                <w:lang w:val="ro-RO"/>
              </w:rPr>
              <w:t xml:space="preserve">Subgrupa 1.7 - Alte construcții    </w:t>
            </w:r>
          </w:p>
        </w:tc>
        <w:tc>
          <w:tcPr>
            <w:tcW w:w="1985" w:type="dxa"/>
            <w:shd w:val="clear" w:color="auto" w:fill="auto"/>
            <w:vAlign w:val="center"/>
          </w:tcPr>
          <w:p w14:paraId="7B74A61D"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xml:space="preserve">10 </w:t>
            </w:r>
          </w:p>
        </w:tc>
      </w:tr>
      <w:tr w:rsidR="007F02E4" w:rsidRPr="009C2EDF" w14:paraId="44B94E5F" w14:textId="77777777" w:rsidTr="00B526F0">
        <w:tc>
          <w:tcPr>
            <w:tcW w:w="7650" w:type="dxa"/>
            <w:shd w:val="clear" w:color="auto" w:fill="auto"/>
            <w:vAlign w:val="center"/>
          </w:tcPr>
          <w:p w14:paraId="6A9EF2EC" w14:textId="77777777" w:rsidR="007F02E4" w:rsidRPr="009C2EDF" w:rsidRDefault="007F02E4" w:rsidP="00B526F0">
            <w:pPr>
              <w:autoSpaceDE w:val="0"/>
              <w:autoSpaceDN w:val="0"/>
              <w:adjustRightInd w:val="0"/>
              <w:spacing w:line="360" w:lineRule="auto"/>
              <w:ind w:left="1620" w:hanging="990"/>
              <w:rPr>
                <w:rFonts w:eastAsia="Calibri"/>
                <w:lang w:val="ro-RO"/>
              </w:rPr>
            </w:pPr>
            <w:r w:rsidRPr="009C2EDF">
              <w:rPr>
                <w:rFonts w:eastAsia="Calibri"/>
                <w:lang w:val="ro-RO"/>
              </w:rPr>
              <w:t xml:space="preserve">Grupa 2 - Echipamente tehnologice, mașini, utilaje și echipamente de lucru      </w:t>
            </w:r>
          </w:p>
        </w:tc>
        <w:tc>
          <w:tcPr>
            <w:tcW w:w="1985" w:type="dxa"/>
            <w:shd w:val="clear" w:color="auto" w:fill="auto"/>
            <w:vAlign w:val="center"/>
          </w:tcPr>
          <w:p w14:paraId="6EDA3893"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xml:space="preserve">10 </w:t>
            </w:r>
          </w:p>
        </w:tc>
      </w:tr>
      <w:tr w:rsidR="007F02E4" w:rsidRPr="009C2EDF" w14:paraId="08F48CE3" w14:textId="77777777" w:rsidTr="00B526F0">
        <w:tc>
          <w:tcPr>
            <w:tcW w:w="7650" w:type="dxa"/>
            <w:shd w:val="clear" w:color="auto" w:fill="auto"/>
            <w:vAlign w:val="center"/>
          </w:tcPr>
          <w:p w14:paraId="14006CCE" w14:textId="77777777" w:rsidR="007F02E4" w:rsidRPr="009C2EDF" w:rsidRDefault="007F02E4" w:rsidP="00B526F0">
            <w:pPr>
              <w:autoSpaceDE w:val="0"/>
              <w:autoSpaceDN w:val="0"/>
              <w:adjustRightInd w:val="0"/>
              <w:spacing w:line="360" w:lineRule="auto"/>
              <w:ind w:left="1620" w:hanging="990"/>
              <w:rPr>
                <w:rFonts w:eastAsia="Calibri"/>
                <w:lang w:val="ro-RO"/>
              </w:rPr>
            </w:pPr>
            <w:r w:rsidRPr="009C2EDF">
              <w:rPr>
                <w:rFonts w:eastAsia="Calibri"/>
                <w:lang w:val="ro-RO"/>
              </w:rPr>
              <w:t>Grupa 3 - Aparate și instalații de măsurare, control și reglare</w:t>
            </w:r>
          </w:p>
        </w:tc>
        <w:tc>
          <w:tcPr>
            <w:tcW w:w="1985" w:type="dxa"/>
            <w:shd w:val="clear" w:color="auto" w:fill="auto"/>
            <w:vAlign w:val="center"/>
          </w:tcPr>
          <w:p w14:paraId="6F5AC997" w14:textId="77777777" w:rsidR="007F02E4" w:rsidRPr="009C2EDF" w:rsidRDefault="007F02E4" w:rsidP="00B526F0">
            <w:pPr>
              <w:autoSpaceDE w:val="0"/>
              <w:autoSpaceDN w:val="0"/>
              <w:adjustRightInd w:val="0"/>
              <w:spacing w:line="360" w:lineRule="auto"/>
              <w:jc w:val="center"/>
              <w:rPr>
                <w:rFonts w:eastAsia="Calibri"/>
                <w:lang w:val="ro-RO"/>
              </w:rPr>
            </w:pPr>
          </w:p>
        </w:tc>
      </w:tr>
      <w:tr w:rsidR="007F02E4" w:rsidRPr="009C2EDF" w14:paraId="512A57A7" w14:textId="77777777" w:rsidTr="00B526F0">
        <w:tc>
          <w:tcPr>
            <w:tcW w:w="7650" w:type="dxa"/>
            <w:shd w:val="clear" w:color="auto" w:fill="auto"/>
            <w:vAlign w:val="center"/>
          </w:tcPr>
          <w:p w14:paraId="28CD8AA7" w14:textId="77777777" w:rsidR="007F02E4" w:rsidRPr="009C2EDF" w:rsidRDefault="007F02E4" w:rsidP="00B526F0">
            <w:pPr>
              <w:autoSpaceDE w:val="0"/>
              <w:autoSpaceDN w:val="0"/>
              <w:adjustRightInd w:val="0"/>
              <w:spacing w:line="360" w:lineRule="auto"/>
              <w:ind w:left="2520" w:hanging="1530"/>
              <w:rPr>
                <w:rFonts w:eastAsia="Calibri"/>
                <w:lang w:val="ro-RO"/>
              </w:rPr>
            </w:pPr>
            <w:r w:rsidRPr="009C2EDF">
              <w:rPr>
                <w:rFonts w:eastAsia="Calibri"/>
                <w:lang w:val="ro-RO"/>
              </w:rPr>
              <w:t>Subgrupa 3.1 – Contoare volumetrice cu membrană, contoare cu ultrasunete, alte sisteme cu element deprimogen</w:t>
            </w:r>
          </w:p>
        </w:tc>
        <w:tc>
          <w:tcPr>
            <w:tcW w:w="1985" w:type="dxa"/>
            <w:shd w:val="clear" w:color="auto" w:fill="auto"/>
            <w:vAlign w:val="center"/>
          </w:tcPr>
          <w:p w14:paraId="704CE642"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xml:space="preserve">8 </w:t>
            </w:r>
          </w:p>
        </w:tc>
      </w:tr>
      <w:tr w:rsidR="007F02E4" w:rsidRPr="009C2EDF" w14:paraId="37DEE89C" w14:textId="77777777" w:rsidTr="00B526F0">
        <w:tc>
          <w:tcPr>
            <w:tcW w:w="7650" w:type="dxa"/>
            <w:shd w:val="clear" w:color="auto" w:fill="auto"/>
            <w:vAlign w:val="center"/>
          </w:tcPr>
          <w:p w14:paraId="60718E3D" w14:textId="77777777" w:rsidR="007F02E4" w:rsidRPr="009C2EDF" w:rsidRDefault="007F02E4" w:rsidP="00B526F0">
            <w:pPr>
              <w:autoSpaceDE w:val="0"/>
              <w:autoSpaceDN w:val="0"/>
              <w:adjustRightInd w:val="0"/>
              <w:spacing w:line="360" w:lineRule="auto"/>
              <w:ind w:left="2520" w:hanging="1530"/>
              <w:rPr>
                <w:rFonts w:eastAsia="Calibri"/>
                <w:lang w:val="ro-RO"/>
              </w:rPr>
            </w:pPr>
            <w:r w:rsidRPr="009C2EDF">
              <w:rPr>
                <w:rFonts w:eastAsia="Calibri"/>
                <w:lang w:val="ro-RO"/>
              </w:rPr>
              <w:lastRenderedPageBreak/>
              <w:t xml:space="preserve">Subgrupa 3.2 – Contoare cu pistoane rotative, contoare cu turbină               </w:t>
            </w:r>
          </w:p>
        </w:tc>
        <w:tc>
          <w:tcPr>
            <w:tcW w:w="1985" w:type="dxa"/>
            <w:shd w:val="clear" w:color="auto" w:fill="auto"/>
            <w:vAlign w:val="center"/>
          </w:tcPr>
          <w:p w14:paraId="7F6A9B90"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 xml:space="preserve">15 </w:t>
            </w:r>
          </w:p>
        </w:tc>
      </w:tr>
      <w:tr w:rsidR="007F02E4" w:rsidRPr="009C2EDF" w14:paraId="139E8503" w14:textId="77777777" w:rsidTr="00B526F0">
        <w:tc>
          <w:tcPr>
            <w:tcW w:w="7650" w:type="dxa"/>
            <w:shd w:val="clear" w:color="auto" w:fill="auto"/>
            <w:vAlign w:val="center"/>
          </w:tcPr>
          <w:p w14:paraId="7D8E87E7" w14:textId="77777777" w:rsidR="007F02E4" w:rsidRPr="009C2EDF" w:rsidRDefault="007F02E4" w:rsidP="00B526F0">
            <w:pPr>
              <w:autoSpaceDE w:val="0"/>
              <w:autoSpaceDN w:val="0"/>
              <w:adjustRightInd w:val="0"/>
              <w:spacing w:line="360" w:lineRule="auto"/>
              <w:ind w:left="2520" w:hanging="1530"/>
              <w:rPr>
                <w:rFonts w:eastAsia="Calibri"/>
                <w:lang w:val="ro-RO"/>
              </w:rPr>
            </w:pPr>
            <w:r w:rsidRPr="009C2EDF">
              <w:rPr>
                <w:rFonts w:eastAsia="Calibri"/>
                <w:lang w:val="ro-RO"/>
              </w:rPr>
              <w:t xml:space="preserve">Subgrupa 3.3 - Convertoare electronice, calculatoare de debit, alte aparate și instalații de măsurare, control și reglare                           </w:t>
            </w:r>
          </w:p>
        </w:tc>
        <w:tc>
          <w:tcPr>
            <w:tcW w:w="1985" w:type="dxa"/>
            <w:shd w:val="clear" w:color="auto" w:fill="auto"/>
            <w:vAlign w:val="center"/>
          </w:tcPr>
          <w:p w14:paraId="6000A3F3"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10</w:t>
            </w:r>
          </w:p>
        </w:tc>
      </w:tr>
      <w:tr w:rsidR="007F02E4" w:rsidRPr="009C2EDF" w14:paraId="1D886DF4" w14:textId="77777777" w:rsidTr="00B526F0">
        <w:tc>
          <w:tcPr>
            <w:tcW w:w="7650" w:type="dxa"/>
            <w:shd w:val="clear" w:color="auto" w:fill="auto"/>
            <w:vAlign w:val="center"/>
          </w:tcPr>
          <w:p w14:paraId="43616E80" w14:textId="77777777" w:rsidR="007F02E4" w:rsidRPr="009C2EDF" w:rsidRDefault="007F02E4" w:rsidP="00B526F0">
            <w:pPr>
              <w:autoSpaceDE w:val="0"/>
              <w:autoSpaceDN w:val="0"/>
              <w:adjustRightInd w:val="0"/>
              <w:spacing w:line="360" w:lineRule="auto"/>
              <w:ind w:left="1620" w:hanging="990"/>
              <w:rPr>
                <w:rFonts w:eastAsia="Calibri"/>
                <w:lang w:val="ro-RO"/>
              </w:rPr>
            </w:pPr>
            <w:r w:rsidRPr="009C2EDF">
              <w:rPr>
                <w:rFonts w:eastAsia="Calibri"/>
                <w:lang w:val="ro-RO"/>
              </w:rPr>
              <w:t>Grupa 4 - Mijloace de transport</w:t>
            </w:r>
          </w:p>
        </w:tc>
        <w:tc>
          <w:tcPr>
            <w:tcW w:w="1985" w:type="dxa"/>
            <w:shd w:val="clear" w:color="auto" w:fill="auto"/>
            <w:vAlign w:val="center"/>
          </w:tcPr>
          <w:p w14:paraId="0BD8F700" w14:textId="77777777" w:rsidR="007F02E4" w:rsidRPr="009C2EDF" w:rsidRDefault="007F02E4" w:rsidP="00B526F0">
            <w:pPr>
              <w:autoSpaceDE w:val="0"/>
              <w:autoSpaceDN w:val="0"/>
              <w:adjustRightInd w:val="0"/>
              <w:spacing w:line="360" w:lineRule="auto"/>
              <w:rPr>
                <w:rFonts w:eastAsia="Calibri"/>
                <w:lang w:val="ro-RO"/>
              </w:rPr>
            </w:pPr>
          </w:p>
        </w:tc>
      </w:tr>
      <w:tr w:rsidR="007F02E4" w:rsidRPr="009C2EDF" w14:paraId="2F9E8291" w14:textId="77777777" w:rsidTr="00B526F0">
        <w:tc>
          <w:tcPr>
            <w:tcW w:w="7650" w:type="dxa"/>
            <w:shd w:val="clear" w:color="auto" w:fill="auto"/>
            <w:vAlign w:val="center"/>
          </w:tcPr>
          <w:p w14:paraId="15EEF0E6" w14:textId="77777777" w:rsidR="007F02E4" w:rsidRPr="009C2EDF" w:rsidRDefault="006D5A16" w:rsidP="006D5A16">
            <w:pPr>
              <w:autoSpaceDE w:val="0"/>
              <w:autoSpaceDN w:val="0"/>
              <w:adjustRightInd w:val="0"/>
              <w:spacing w:line="360" w:lineRule="auto"/>
              <w:ind w:left="1620" w:hanging="990"/>
              <w:rPr>
                <w:lang w:val="ro-RO"/>
              </w:rPr>
            </w:pPr>
            <w:r w:rsidRPr="009C2EDF">
              <w:rPr>
                <w:lang w:val="ro-RO"/>
              </w:rPr>
              <w:t xml:space="preserve">4.1 </w:t>
            </w:r>
            <w:r w:rsidR="007F02E4" w:rsidRPr="009C2EDF">
              <w:rPr>
                <w:lang w:val="ro-RO"/>
              </w:rPr>
              <w:t>Autoturisme</w:t>
            </w:r>
          </w:p>
        </w:tc>
        <w:tc>
          <w:tcPr>
            <w:tcW w:w="1985" w:type="dxa"/>
            <w:shd w:val="clear" w:color="auto" w:fill="auto"/>
            <w:vAlign w:val="center"/>
          </w:tcPr>
          <w:p w14:paraId="0A9C776F"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8</w:t>
            </w:r>
          </w:p>
        </w:tc>
      </w:tr>
      <w:tr w:rsidR="007F02E4" w:rsidRPr="009C2EDF" w14:paraId="27B9B128" w14:textId="77777777" w:rsidTr="00B526F0">
        <w:tc>
          <w:tcPr>
            <w:tcW w:w="7650" w:type="dxa"/>
            <w:shd w:val="clear" w:color="auto" w:fill="auto"/>
            <w:vAlign w:val="center"/>
          </w:tcPr>
          <w:p w14:paraId="6F03B2B7" w14:textId="77777777" w:rsidR="007F02E4" w:rsidRPr="009C2EDF" w:rsidRDefault="006D5A16" w:rsidP="00B526F0">
            <w:pPr>
              <w:autoSpaceDE w:val="0"/>
              <w:autoSpaceDN w:val="0"/>
              <w:adjustRightInd w:val="0"/>
              <w:spacing w:line="360" w:lineRule="auto"/>
              <w:ind w:left="1620" w:hanging="990"/>
              <w:rPr>
                <w:rFonts w:eastAsia="Calibri"/>
                <w:lang w:val="ro-RO"/>
              </w:rPr>
            </w:pPr>
            <w:r w:rsidRPr="009C2EDF">
              <w:rPr>
                <w:lang w:val="ro-RO"/>
              </w:rPr>
              <w:t xml:space="preserve">4.2 </w:t>
            </w:r>
            <w:r w:rsidR="007F02E4" w:rsidRPr="009C2EDF">
              <w:rPr>
                <w:lang w:val="ro-RO"/>
              </w:rPr>
              <w:t>Alte autovehicule cu destinație specială</w:t>
            </w:r>
            <w:r w:rsidR="007F02E4" w:rsidRPr="009C2EDF">
              <w:rPr>
                <w:rFonts w:eastAsia="Calibri"/>
                <w:lang w:val="ro-RO"/>
              </w:rPr>
              <w:t xml:space="preserve">                                                  </w:t>
            </w:r>
          </w:p>
        </w:tc>
        <w:tc>
          <w:tcPr>
            <w:tcW w:w="1985" w:type="dxa"/>
            <w:shd w:val="clear" w:color="auto" w:fill="auto"/>
            <w:vAlign w:val="center"/>
          </w:tcPr>
          <w:p w14:paraId="7BEBFF9A" w14:textId="4BC2B59A" w:rsidR="007F02E4" w:rsidRPr="009C2EDF" w:rsidRDefault="003C33E2" w:rsidP="003C33E2">
            <w:pPr>
              <w:autoSpaceDE w:val="0"/>
              <w:autoSpaceDN w:val="0"/>
              <w:adjustRightInd w:val="0"/>
              <w:spacing w:line="360" w:lineRule="auto"/>
              <w:jc w:val="center"/>
              <w:rPr>
                <w:rFonts w:eastAsia="Calibri"/>
                <w:lang w:val="ro-RO"/>
              </w:rPr>
            </w:pPr>
            <w:r w:rsidRPr="009C2EDF">
              <w:rPr>
                <w:rFonts w:eastAsia="Calibri"/>
                <w:lang w:val="ro-RO"/>
              </w:rPr>
              <w:t>6</w:t>
            </w:r>
          </w:p>
        </w:tc>
      </w:tr>
      <w:tr w:rsidR="007F02E4" w:rsidRPr="009C2EDF" w14:paraId="56A2D903" w14:textId="77777777" w:rsidTr="00B526F0">
        <w:trPr>
          <w:trHeight w:val="486"/>
        </w:trPr>
        <w:tc>
          <w:tcPr>
            <w:tcW w:w="7650" w:type="dxa"/>
            <w:shd w:val="clear" w:color="auto" w:fill="auto"/>
            <w:vAlign w:val="center"/>
          </w:tcPr>
          <w:p w14:paraId="19CE08E6" w14:textId="77777777" w:rsidR="007F02E4" w:rsidRPr="009C2EDF" w:rsidRDefault="007F02E4" w:rsidP="00B526F0">
            <w:pPr>
              <w:autoSpaceDE w:val="0"/>
              <w:autoSpaceDN w:val="0"/>
              <w:adjustRightInd w:val="0"/>
              <w:spacing w:line="360" w:lineRule="auto"/>
              <w:ind w:left="1620" w:hanging="990"/>
              <w:rPr>
                <w:rFonts w:eastAsia="Calibri"/>
                <w:lang w:val="ro-RO"/>
              </w:rPr>
            </w:pPr>
            <w:r w:rsidRPr="009C2EDF">
              <w:rPr>
                <w:rFonts w:eastAsia="Calibri"/>
                <w:lang w:val="ro-RO"/>
              </w:rPr>
              <w:t>Grupa 5 - Alte imobilizări corporale și necorporale</w:t>
            </w:r>
          </w:p>
        </w:tc>
        <w:tc>
          <w:tcPr>
            <w:tcW w:w="1985" w:type="dxa"/>
            <w:shd w:val="clear" w:color="auto" w:fill="auto"/>
            <w:vAlign w:val="center"/>
          </w:tcPr>
          <w:p w14:paraId="10383055" w14:textId="77777777" w:rsidR="007F02E4" w:rsidRPr="009C2EDF" w:rsidRDefault="007F02E4" w:rsidP="00B526F0">
            <w:pPr>
              <w:autoSpaceDE w:val="0"/>
              <w:autoSpaceDN w:val="0"/>
              <w:adjustRightInd w:val="0"/>
              <w:spacing w:line="360" w:lineRule="auto"/>
              <w:jc w:val="center"/>
              <w:rPr>
                <w:rFonts w:eastAsia="Calibri"/>
                <w:lang w:val="ro-RO"/>
              </w:rPr>
            </w:pPr>
          </w:p>
        </w:tc>
      </w:tr>
      <w:tr w:rsidR="007F02E4" w:rsidRPr="009C2EDF" w14:paraId="326D0182" w14:textId="77777777" w:rsidTr="00B526F0">
        <w:trPr>
          <w:trHeight w:val="486"/>
        </w:trPr>
        <w:tc>
          <w:tcPr>
            <w:tcW w:w="7650" w:type="dxa"/>
            <w:shd w:val="clear" w:color="auto" w:fill="auto"/>
            <w:vAlign w:val="center"/>
          </w:tcPr>
          <w:p w14:paraId="406C2168" w14:textId="77777777" w:rsidR="007F02E4" w:rsidRPr="009C2EDF" w:rsidRDefault="006D5A16" w:rsidP="00B526F0">
            <w:pPr>
              <w:autoSpaceDE w:val="0"/>
              <w:autoSpaceDN w:val="0"/>
              <w:adjustRightInd w:val="0"/>
              <w:spacing w:line="360" w:lineRule="auto"/>
              <w:ind w:left="1620" w:hanging="990"/>
              <w:rPr>
                <w:lang w:val="ro-RO"/>
              </w:rPr>
            </w:pPr>
            <w:r w:rsidRPr="009C2EDF">
              <w:rPr>
                <w:lang w:val="ro-RO"/>
              </w:rPr>
              <w:t xml:space="preserve">5.1 </w:t>
            </w:r>
            <w:r w:rsidR="007F02E4" w:rsidRPr="009C2EDF">
              <w:rPr>
                <w:lang w:val="ro-RO"/>
              </w:rPr>
              <w:t xml:space="preserve">Mobilier (inclusiv mobilierul comercial și hotelier) </w:t>
            </w:r>
          </w:p>
        </w:tc>
        <w:tc>
          <w:tcPr>
            <w:tcW w:w="1985" w:type="dxa"/>
            <w:shd w:val="clear" w:color="auto" w:fill="auto"/>
            <w:vAlign w:val="center"/>
          </w:tcPr>
          <w:p w14:paraId="0F4A5A0B"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15</w:t>
            </w:r>
          </w:p>
        </w:tc>
      </w:tr>
      <w:tr w:rsidR="007F02E4" w:rsidRPr="009C2EDF" w14:paraId="6D5A51FE" w14:textId="77777777" w:rsidTr="00B526F0">
        <w:trPr>
          <w:trHeight w:val="486"/>
        </w:trPr>
        <w:tc>
          <w:tcPr>
            <w:tcW w:w="7650" w:type="dxa"/>
            <w:shd w:val="clear" w:color="auto" w:fill="auto"/>
            <w:vAlign w:val="center"/>
          </w:tcPr>
          <w:p w14:paraId="1ADFA3D5" w14:textId="77777777" w:rsidR="007F02E4" w:rsidRPr="009C2EDF" w:rsidRDefault="006D5A16" w:rsidP="00C109D1">
            <w:pPr>
              <w:autoSpaceDE w:val="0"/>
              <w:autoSpaceDN w:val="0"/>
              <w:adjustRightInd w:val="0"/>
              <w:spacing w:line="360" w:lineRule="auto"/>
              <w:ind w:left="596"/>
              <w:jc w:val="both"/>
              <w:rPr>
                <w:rFonts w:eastAsia="Calibri"/>
                <w:lang w:val="ro-RO"/>
              </w:rPr>
            </w:pPr>
            <w:r w:rsidRPr="009C2EDF">
              <w:rPr>
                <w:lang w:val="ro-RO"/>
              </w:rPr>
              <w:t xml:space="preserve">5.2 </w:t>
            </w:r>
            <w:r w:rsidR="007F02E4" w:rsidRPr="009C2EDF">
              <w:rPr>
                <w:lang w:val="ro-RO"/>
              </w:rPr>
              <w:t>Aparate de telecomunicații pentru birou: aparate telefonice, aparate telefax, aparate telex, instalații de comandă prin radio, aparate de căutat persoane etc.</w:t>
            </w:r>
          </w:p>
        </w:tc>
        <w:tc>
          <w:tcPr>
            <w:tcW w:w="1985" w:type="dxa"/>
            <w:shd w:val="clear" w:color="auto" w:fill="auto"/>
            <w:vAlign w:val="center"/>
          </w:tcPr>
          <w:p w14:paraId="109CE06C"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8</w:t>
            </w:r>
          </w:p>
        </w:tc>
      </w:tr>
      <w:tr w:rsidR="007F02E4" w:rsidRPr="009C2EDF" w14:paraId="21E66243" w14:textId="77777777" w:rsidTr="00B526F0">
        <w:trPr>
          <w:trHeight w:val="486"/>
        </w:trPr>
        <w:tc>
          <w:tcPr>
            <w:tcW w:w="7650" w:type="dxa"/>
            <w:shd w:val="clear" w:color="auto" w:fill="auto"/>
            <w:vAlign w:val="center"/>
          </w:tcPr>
          <w:p w14:paraId="3D087768" w14:textId="77777777" w:rsidR="007F02E4" w:rsidRPr="009C2EDF" w:rsidRDefault="006D5A16" w:rsidP="00C109D1">
            <w:pPr>
              <w:autoSpaceDE w:val="0"/>
              <w:autoSpaceDN w:val="0"/>
              <w:adjustRightInd w:val="0"/>
              <w:spacing w:line="360" w:lineRule="auto"/>
              <w:ind w:left="596"/>
              <w:rPr>
                <w:lang w:val="ro-RO"/>
              </w:rPr>
            </w:pPr>
            <w:r w:rsidRPr="009C2EDF">
              <w:rPr>
                <w:lang w:val="ro-RO"/>
              </w:rPr>
              <w:t xml:space="preserve">5.3 </w:t>
            </w:r>
            <w:r w:rsidR="007F02E4" w:rsidRPr="009C2EDF">
              <w:rPr>
                <w:lang w:val="ro-RO"/>
              </w:rPr>
              <w:t>Sisteme pentru identificarea și controlul accesului, supraveghere și alarmă la efracție</w:t>
            </w:r>
          </w:p>
        </w:tc>
        <w:tc>
          <w:tcPr>
            <w:tcW w:w="1985" w:type="dxa"/>
            <w:shd w:val="clear" w:color="auto" w:fill="auto"/>
            <w:vAlign w:val="center"/>
          </w:tcPr>
          <w:p w14:paraId="08D9AD9F"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12</w:t>
            </w:r>
          </w:p>
        </w:tc>
      </w:tr>
      <w:tr w:rsidR="007F02E4" w:rsidRPr="009C2EDF" w14:paraId="02303A45" w14:textId="77777777" w:rsidTr="00B526F0">
        <w:trPr>
          <w:trHeight w:val="486"/>
        </w:trPr>
        <w:tc>
          <w:tcPr>
            <w:tcW w:w="7650" w:type="dxa"/>
            <w:shd w:val="clear" w:color="auto" w:fill="auto"/>
            <w:vAlign w:val="center"/>
          </w:tcPr>
          <w:p w14:paraId="1E547258" w14:textId="77777777" w:rsidR="007F02E4" w:rsidRPr="009C2EDF" w:rsidRDefault="006D5A16" w:rsidP="00B526F0">
            <w:pPr>
              <w:autoSpaceDE w:val="0"/>
              <w:autoSpaceDN w:val="0"/>
              <w:adjustRightInd w:val="0"/>
              <w:spacing w:line="360" w:lineRule="auto"/>
              <w:ind w:left="1620" w:hanging="990"/>
              <w:rPr>
                <w:rFonts w:eastAsia="Calibri"/>
                <w:lang w:val="ro-RO"/>
              </w:rPr>
            </w:pPr>
            <w:r w:rsidRPr="009C2EDF">
              <w:rPr>
                <w:lang w:val="ro-RO"/>
              </w:rPr>
              <w:t xml:space="preserve">5.4 </w:t>
            </w:r>
            <w:r w:rsidR="007F02E4" w:rsidRPr="009C2EDF">
              <w:rPr>
                <w:lang w:val="ro-RO"/>
              </w:rPr>
              <w:t>Aparate de climatizare</w:t>
            </w:r>
          </w:p>
        </w:tc>
        <w:tc>
          <w:tcPr>
            <w:tcW w:w="1985" w:type="dxa"/>
            <w:shd w:val="clear" w:color="auto" w:fill="auto"/>
            <w:vAlign w:val="center"/>
          </w:tcPr>
          <w:p w14:paraId="28B350D1"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10</w:t>
            </w:r>
          </w:p>
        </w:tc>
      </w:tr>
      <w:tr w:rsidR="007F02E4" w:rsidRPr="009C2EDF" w14:paraId="0B229AB5" w14:textId="77777777" w:rsidTr="00B526F0">
        <w:trPr>
          <w:trHeight w:val="486"/>
        </w:trPr>
        <w:tc>
          <w:tcPr>
            <w:tcW w:w="7650" w:type="dxa"/>
            <w:shd w:val="clear" w:color="auto" w:fill="auto"/>
            <w:vAlign w:val="center"/>
          </w:tcPr>
          <w:p w14:paraId="0F382277" w14:textId="77777777" w:rsidR="007F02E4" w:rsidRPr="009C2EDF" w:rsidRDefault="006D5A16" w:rsidP="00B526F0">
            <w:pPr>
              <w:autoSpaceDE w:val="0"/>
              <w:autoSpaceDN w:val="0"/>
              <w:adjustRightInd w:val="0"/>
              <w:spacing w:line="360" w:lineRule="auto"/>
              <w:ind w:left="596"/>
              <w:rPr>
                <w:rFonts w:eastAsia="Calibri"/>
                <w:lang w:val="ro-RO"/>
              </w:rPr>
            </w:pPr>
            <w:r w:rsidRPr="009C2EDF">
              <w:rPr>
                <w:lang w:val="ro-RO"/>
              </w:rPr>
              <w:t xml:space="preserve">5.5 </w:t>
            </w:r>
            <w:r w:rsidR="007F02E4" w:rsidRPr="009C2EDF">
              <w:rPr>
                <w:lang w:val="ro-RO"/>
              </w:rPr>
              <w:t>Ventilatoare, aeroterme și microcentrale termice murale sau de pardoseli</w:t>
            </w:r>
          </w:p>
        </w:tc>
        <w:tc>
          <w:tcPr>
            <w:tcW w:w="1985" w:type="dxa"/>
            <w:shd w:val="clear" w:color="auto" w:fill="auto"/>
            <w:vAlign w:val="center"/>
          </w:tcPr>
          <w:p w14:paraId="778EE7F3"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10</w:t>
            </w:r>
          </w:p>
          <w:p w14:paraId="40655960" w14:textId="77777777" w:rsidR="007F02E4" w:rsidRPr="009C2EDF" w:rsidRDefault="007F02E4" w:rsidP="00B526F0">
            <w:pPr>
              <w:autoSpaceDE w:val="0"/>
              <w:autoSpaceDN w:val="0"/>
              <w:adjustRightInd w:val="0"/>
              <w:spacing w:line="360" w:lineRule="auto"/>
              <w:jc w:val="center"/>
              <w:rPr>
                <w:rFonts w:eastAsia="Calibri"/>
                <w:lang w:val="ro-RO"/>
              </w:rPr>
            </w:pPr>
          </w:p>
        </w:tc>
      </w:tr>
      <w:tr w:rsidR="007F02E4" w:rsidRPr="009C2EDF" w14:paraId="494BA482" w14:textId="77777777" w:rsidTr="00B526F0">
        <w:trPr>
          <w:trHeight w:val="70"/>
        </w:trPr>
        <w:tc>
          <w:tcPr>
            <w:tcW w:w="7650" w:type="dxa"/>
            <w:shd w:val="clear" w:color="auto" w:fill="auto"/>
            <w:vAlign w:val="center"/>
          </w:tcPr>
          <w:p w14:paraId="4995DBA2" w14:textId="77777777" w:rsidR="007F02E4" w:rsidRPr="009C2EDF" w:rsidRDefault="006D5A16" w:rsidP="00B526F0">
            <w:pPr>
              <w:autoSpaceDE w:val="0"/>
              <w:autoSpaceDN w:val="0"/>
              <w:adjustRightInd w:val="0"/>
              <w:spacing w:line="360" w:lineRule="auto"/>
              <w:ind w:left="1620" w:hanging="990"/>
              <w:rPr>
                <w:rFonts w:eastAsia="Calibri"/>
                <w:lang w:val="ro-RO"/>
              </w:rPr>
            </w:pPr>
            <w:r w:rsidRPr="009C2EDF">
              <w:rPr>
                <w:lang w:val="ro-RO"/>
              </w:rPr>
              <w:t xml:space="preserve">5.6 </w:t>
            </w:r>
            <w:r w:rsidR="007F02E4" w:rsidRPr="009C2EDF">
              <w:rPr>
                <w:lang w:val="ro-RO"/>
              </w:rPr>
              <w:t>Licențe și sisteme informatice</w:t>
            </w:r>
          </w:p>
        </w:tc>
        <w:tc>
          <w:tcPr>
            <w:tcW w:w="1985" w:type="dxa"/>
            <w:shd w:val="clear" w:color="auto" w:fill="auto"/>
            <w:vAlign w:val="center"/>
          </w:tcPr>
          <w:p w14:paraId="1517B371"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6</w:t>
            </w:r>
          </w:p>
        </w:tc>
      </w:tr>
      <w:tr w:rsidR="007F02E4" w:rsidRPr="009C2EDF" w14:paraId="126505CE" w14:textId="77777777" w:rsidTr="00B526F0">
        <w:trPr>
          <w:trHeight w:val="486"/>
        </w:trPr>
        <w:tc>
          <w:tcPr>
            <w:tcW w:w="7650" w:type="dxa"/>
            <w:shd w:val="clear" w:color="auto" w:fill="auto"/>
            <w:vAlign w:val="center"/>
          </w:tcPr>
          <w:p w14:paraId="75F2DA60" w14:textId="77777777" w:rsidR="007F02E4" w:rsidRPr="009C2EDF" w:rsidRDefault="006D5A16" w:rsidP="00C109D1">
            <w:pPr>
              <w:autoSpaceDE w:val="0"/>
              <w:autoSpaceDN w:val="0"/>
              <w:adjustRightInd w:val="0"/>
              <w:spacing w:line="360" w:lineRule="auto"/>
              <w:ind w:left="596"/>
              <w:rPr>
                <w:rFonts w:eastAsia="Calibri"/>
                <w:lang w:val="ro-RO"/>
              </w:rPr>
            </w:pPr>
            <w:r w:rsidRPr="009C2EDF">
              <w:rPr>
                <w:lang w:val="ro-RO"/>
              </w:rPr>
              <w:t xml:space="preserve">5.7 </w:t>
            </w:r>
            <w:r w:rsidR="007F02E4" w:rsidRPr="009C2EDF">
              <w:rPr>
                <w:lang w:val="ro-RO"/>
              </w:rPr>
              <w:t>Calculatoare electronice și echipamente periferice. Mașini și aparate de casă, control și facturat</w:t>
            </w:r>
          </w:p>
        </w:tc>
        <w:tc>
          <w:tcPr>
            <w:tcW w:w="1985" w:type="dxa"/>
            <w:shd w:val="clear" w:color="auto" w:fill="auto"/>
            <w:vAlign w:val="center"/>
          </w:tcPr>
          <w:p w14:paraId="00B09C33"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6</w:t>
            </w:r>
          </w:p>
        </w:tc>
      </w:tr>
      <w:tr w:rsidR="006D5A16" w:rsidRPr="009C2EDF" w14:paraId="46FAD8AC" w14:textId="77777777" w:rsidTr="00B526F0">
        <w:trPr>
          <w:trHeight w:val="486"/>
        </w:trPr>
        <w:tc>
          <w:tcPr>
            <w:tcW w:w="7650" w:type="dxa"/>
            <w:shd w:val="clear" w:color="auto" w:fill="auto"/>
            <w:vAlign w:val="center"/>
          </w:tcPr>
          <w:p w14:paraId="489C68EF" w14:textId="77777777" w:rsidR="006D5A16" w:rsidRPr="009C2EDF" w:rsidRDefault="006D5A16" w:rsidP="00C109D1">
            <w:pPr>
              <w:autoSpaceDE w:val="0"/>
              <w:autoSpaceDN w:val="0"/>
              <w:adjustRightInd w:val="0"/>
              <w:spacing w:line="360" w:lineRule="auto"/>
              <w:ind w:left="596"/>
              <w:rPr>
                <w:lang w:val="ro-RO"/>
              </w:rPr>
            </w:pPr>
            <w:r w:rsidRPr="002761DE">
              <w:rPr>
                <w:rFonts w:eastAsia="Calibri"/>
                <w:lang w:val="ro-RO"/>
              </w:rPr>
              <w:t>5.8 Alte imobilizări corporale și necorporale</w:t>
            </w:r>
          </w:p>
        </w:tc>
        <w:tc>
          <w:tcPr>
            <w:tcW w:w="1985" w:type="dxa"/>
            <w:shd w:val="clear" w:color="auto" w:fill="auto"/>
            <w:vAlign w:val="center"/>
          </w:tcPr>
          <w:p w14:paraId="3372678A" w14:textId="77777777" w:rsidR="006D5A16" w:rsidRPr="009C2EDF" w:rsidRDefault="006D5A16" w:rsidP="00B526F0">
            <w:pPr>
              <w:autoSpaceDE w:val="0"/>
              <w:autoSpaceDN w:val="0"/>
              <w:adjustRightInd w:val="0"/>
              <w:spacing w:line="360" w:lineRule="auto"/>
              <w:jc w:val="center"/>
              <w:rPr>
                <w:rFonts w:eastAsia="Calibri"/>
                <w:lang w:val="ro-RO"/>
              </w:rPr>
            </w:pPr>
            <w:r w:rsidRPr="009C2EDF">
              <w:rPr>
                <w:rFonts w:eastAsia="Calibri"/>
                <w:lang w:val="ro-RO"/>
              </w:rPr>
              <w:t>6</w:t>
            </w:r>
          </w:p>
        </w:tc>
      </w:tr>
      <w:tr w:rsidR="007F02E4" w:rsidRPr="009C2EDF" w14:paraId="307F8B4B" w14:textId="77777777" w:rsidTr="00B526F0">
        <w:tc>
          <w:tcPr>
            <w:tcW w:w="7650" w:type="dxa"/>
            <w:shd w:val="clear" w:color="auto" w:fill="auto"/>
            <w:vAlign w:val="center"/>
          </w:tcPr>
          <w:p w14:paraId="20571986" w14:textId="77777777" w:rsidR="007F02E4" w:rsidRPr="009C2EDF" w:rsidRDefault="007F02E4" w:rsidP="00B526F0">
            <w:pPr>
              <w:autoSpaceDE w:val="0"/>
              <w:autoSpaceDN w:val="0"/>
              <w:adjustRightInd w:val="0"/>
              <w:spacing w:line="360" w:lineRule="auto"/>
              <w:ind w:left="1588" w:hanging="992"/>
              <w:rPr>
                <w:rFonts w:eastAsia="Calibri"/>
                <w:lang w:val="ro-RO"/>
              </w:rPr>
            </w:pPr>
            <w:r w:rsidRPr="009C2EDF">
              <w:rPr>
                <w:rFonts w:eastAsia="Calibri"/>
                <w:lang w:val="ro-RO"/>
              </w:rPr>
              <w:t>Grupa 6 - Terenuri</w:t>
            </w:r>
          </w:p>
        </w:tc>
        <w:tc>
          <w:tcPr>
            <w:tcW w:w="1985" w:type="dxa"/>
            <w:shd w:val="clear" w:color="auto" w:fill="auto"/>
            <w:vAlign w:val="center"/>
          </w:tcPr>
          <w:p w14:paraId="487AF7C1" w14:textId="77777777" w:rsidR="007F02E4" w:rsidRPr="009C2EDF" w:rsidRDefault="007F02E4" w:rsidP="00B526F0">
            <w:pPr>
              <w:autoSpaceDE w:val="0"/>
              <w:autoSpaceDN w:val="0"/>
              <w:adjustRightInd w:val="0"/>
              <w:spacing w:line="360" w:lineRule="auto"/>
              <w:jc w:val="center"/>
              <w:rPr>
                <w:rFonts w:eastAsia="Calibri"/>
                <w:lang w:val="ro-RO"/>
              </w:rPr>
            </w:pPr>
            <w:r w:rsidRPr="009C2EDF">
              <w:rPr>
                <w:rFonts w:eastAsia="Calibri"/>
                <w:lang w:val="ro-RO"/>
              </w:rPr>
              <w:t>-</w:t>
            </w:r>
          </w:p>
        </w:tc>
      </w:tr>
    </w:tbl>
    <w:p w14:paraId="280F9078" w14:textId="77777777" w:rsidR="007F02E4" w:rsidRPr="009C2EDF" w:rsidRDefault="007F02E4" w:rsidP="007F02E4">
      <w:pPr>
        <w:autoSpaceDE w:val="0"/>
        <w:autoSpaceDN w:val="0"/>
        <w:adjustRightInd w:val="0"/>
        <w:spacing w:line="360" w:lineRule="auto"/>
        <w:jc w:val="both"/>
        <w:rPr>
          <w:lang w:val="ro-RO"/>
        </w:rPr>
      </w:pPr>
    </w:p>
    <w:p w14:paraId="7826055C" w14:textId="77777777" w:rsidR="006B2732" w:rsidRPr="009C2EDF" w:rsidRDefault="006B2732" w:rsidP="007F02E4">
      <w:pPr>
        <w:autoSpaceDE w:val="0"/>
        <w:autoSpaceDN w:val="0"/>
        <w:adjustRightInd w:val="0"/>
        <w:spacing w:line="360" w:lineRule="auto"/>
        <w:jc w:val="both"/>
        <w:rPr>
          <w:lang w:val="ro-RO"/>
        </w:rPr>
      </w:pPr>
    </w:p>
    <w:p w14:paraId="65A89C58" w14:textId="77777777" w:rsidR="006B2732" w:rsidRPr="009C2EDF" w:rsidRDefault="006B2732" w:rsidP="007F02E4">
      <w:pPr>
        <w:autoSpaceDE w:val="0"/>
        <w:autoSpaceDN w:val="0"/>
        <w:adjustRightInd w:val="0"/>
        <w:spacing w:line="360" w:lineRule="auto"/>
        <w:jc w:val="both"/>
        <w:rPr>
          <w:lang w:val="ro-RO"/>
        </w:rPr>
      </w:pPr>
    </w:p>
    <w:p w14:paraId="1082DAFA" w14:textId="77777777" w:rsidR="006B2732" w:rsidRPr="009C2EDF" w:rsidRDefault="006B2732" w:rsidP="007F02E4">
      <w:pPr>
        <w:autoSpaceDE w:val="0"/>
        <w:autoSpaceDN w:val="0"/>
        <w:adjustRightInd w:val="0"/>
        <w:spacing w:line="360" w:lineRule="auto"/>
        <w:jc w:val="both"/>
        <w:rPr>
          <w:lang w:val="ro-RO"/>
        </w:rPr>
      </w:pPr>
    </w:p>
    <w:p w14:paraId="071757BB" w14:textId="77777777" w:rsidR="006B2732" w:rsidRPr="009C2EDF" w:rsidRDefault="006B2732" w:rsidP="007F02E4">
      <w:pPr>
        <w:autoSpaceDE w:val="0"/>
        <w:autoSpaceDN w:val="0"/>
        <w:adjustRightInd w:val="0"/>
        <w:spacing w:line="360" w:lineRule="auto"/>
        <w:jc w:val="both"/>
        <w:rPr>
          <w:lang w:val="ro-RO"/>
        </w:rPr>
      </w:pPr>
    </w:p>
    <w:p w14:paraId="383CE537" w14:textId="77777777" w:rsidR="007F02E4" w:rsidRPr="009C2EDF" w:rsidRDefault="007F02E4" w:rsidP="007F02E4">
      <w:pPr>
        <w:autoSpaceDE w:val="0"/>
        <w:autoSpaceDN w:val="0"/>
        <w:adjustRightInd w:val="0"/>
        <w:spacing w:line="360" w:lineRule="auto"/>
        <w:jc w:val="both"/>
        <w:rPr>
          <w:lang w:val="ro-RO"/>
        </w:rPr>
      </w:pPr>
      <w:r w:rsidRPr="009C2EDF">
        <w:rPr>
          <w:lang w:val="ro-RO"/>
        </w:rPr>
        <w:t>ANEXA 3</w:t>
      </w:r>
    </w:p>
    <w:p w14:paraId="13324CB8" w14:textId="77777777" w:rsidR="007F02E4" w:rsidRPr="009C2EDF" w:rsidRDefault="007F02E4" w:rsidP="007F02E4">
      <w:pPr>
        <w:autoSpaceDE w:val="0"/>
        <w:autoSpaceDN w:val="0"/>
        <w:adjustRightInd w:val="0"/>
        <w:spacing w:line="360" w:lineRule="auto"/>
        <w:jc w:val="both"/>
        <w:rPr>
          <w:lang w:val="ro-RO"/>
        </w:rPr>
      </w:pPr>
      <w:r w:rsidRPr="009C2EDF">
        <w:rPr>
          <w:lang w:val="ro-RO"/>
        </w:rPr>
        <w:t>la Metodologie</w:t>
      </w:r>
    </w:p>
    <w:p w14:paraId="0BB5EB3D" w14:textId="77777777" w:rsidR="007F02E4" w:rsidRPr="009C2EDF" w:rsidRDefault="007F02E4" w:rsidP="007F02E4">
      <w:pPr>
        <w:autoSpaceDE w:val="0"/>
        <w:autoSpaceDN w:val="0"/>
        <w:adjustRightInd w:val="0"/>
        <w:spacing w:line="360" w:lineRule="auto"/>
        <w:jc w:val="both"/>
        <w:rPr>
          <w:lang w:val="ro-RO"/>
        </w:rPr>
      </w:pPr>
    </w:p>
    <w:p w14:paraId="5D0E4612" w14:textId="77777777" w:rsidR="007F02E4" w:rsidRPr="009C2EDF" w:rsidRDefault="007F02E4" w:rsidP="007F02E4">
      <w:pPr>
        <w:autoSpaceDE w:val="0"/>
        <w:autoSpaceDN w:val="0"/>
        <w:adjustRightInd w:val="0"/>
        <w:spacing w:line="360" w:lineRule="auto"/>
        <w:jc w:val="both"/>
        <w:rPr>
          <w:strike/>
          <w:lang w:val="ro-RO"/>
        </w:rPr>
      </w:pPr>
      <w:r w:rsidRPr="009C2EDF">
        <w:rPr>
          <w:lang w:val="ro-RO"/>
        </w:rPr>
        <w:t xml:space="preserve">REGULI SUPLIMENTARE privind modul de determinare a bazei de active reglementate pentru începutul celei de a patra perioade de reglementare </w:t>
      </w:r>
    </w:p>
    <w:p w14:paraId="07A30240" w14:textId="77777777" w:rsidR="007F02E4" w:rsidRPr="009C2EDF" w:rsidRDefault="007F02E4" w:rsidP="007F02E4">
      <w:pPr>
        <w:autoSpaceDE w:val="0"/>
        <w:autoSpaceDN w:val="0"/>
        <w:adjustRightInd w:val="0"/>
        <w:spacing w:line="360" w:lineRule="auto"/>
        <w:jc w:val="both"/>
        <w:rPr>
          <w:lang w:val="ro-RO"/>
        </w:rPr>
      </w:pPr>
    </w:p>
    <w:p w14:paraId="1399FF55" w14:textId="77777777" w:rsidR="007F02E4" w:rsidRPr="009C2EDF" w:rsidRDefault="007F02E4" w:rsidP="00B526F0">
      <w:pPr>
        <w:pStyle w:val="ListParagraph"/>
        <w:numPr>
          <w:ilvl w:val="0"/>
          <w:numId w:val="44"/>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15E52E8E" w14:textId="77777777" w:rsidR="007F02E4" w:rsidRPr="009C2EDF" w:rsidRDefault="007F02E4" w:rsidP="007F02E4">
      <w:pPr>
        <w:autoSpaceDE w:val="0"/>
        <w:autoSpaceDN w:val="0"/>
        <w:adjustRightInd w:val="0"/>
        <w:spacing w:line="360" w:lineRule="auto"/>
        <w:jc w:val="both"/>
        <w:rPr>
          <w:lang w:val="ro-RO"/>
        </w:rPr>
      </w:pPr>
      <w:r w:rsidRPr="009C2EDF">
        <w:rPr>
          <w:lang w:val="ro-RO"/>
        </w:rPr>
        <w:t>Determinarea bazei de active reglementate se realizează conform prevederilor prezentelor reguli.</w:t>
      </w:r>
    </w:p>
    <w:p w14:paraId="1437CCCA" w14:textId="77777777" w:rsidR="007F02E4" w:rsidRPr="009C2EDF" w:rsidRDefault="007F02E4" w:rsidP="007F02E4">
      <w:pPr>
        <w:autoSpaceDE w:val="0"/>
        <w:autoSpaceDN w:val="0"/>
        <w:adjustRightInd w:val="0"/>
        <w:spacing w:line="360" w:lineRule="auto"/>
        <w:jc w:val="both"/>
        <w:rPr>
          <w:lang w:val="ro-RO"/>
        </w:rPr>
      </w:pPr>
    </w:p>
    <w:p w14:paraId="69CED163" w14:textId="77777777" w:rsidR="007F02E4" w:rsidRPr="009C2EDF" w:rsidRDefault="007F02E4" w:rsidP="00B526F0">
      <w:pPr>
        <w:pStyle w:val="ListParagraph"/>
        <w:numPr>
          <w:ilvl w:val="0"/>
          <w:numId w:val="44"/>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w:t>
      </w:r>
    </w:p>
    <w:p w14:paraId="3E43BEAC" w14:textId="77777777" w:rsidR="007F02E4" w:rsidRPr="009C2EDF" w:rsidRDefault="007F02E4" w:rsidP="00B526F0">
      <w:pPr>
        <w:pStyle w:val="ListParagraph"/>
        <w:numPr>
          <w:ilvl w:val="0"/>
          <w:numId w:val="4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Imobilizările corporale/necorporale utilizate pentru desfășurarea mai multor activități reglementate, nereglementate sau din afara sectorului intră în baza de active reglementate cu o valoare reglementată calculată în funcție de principiile de alocare aprobate prin raportul de separare contabilă a activităților desfășurate de către OD, alocare care se modifică doar dacă operatorul solicită și i se aprobă modificarea principiilor de alocare.</w:t>
      </w:r>
    </w:p>
    <w:p w14:paraId="47F6A20D" w14:textId="77777777" w:rsidR="007F02E4" w:rsidRPr="009C2EDF" w:rsidRDefault="007F02E4" w:rsidP="00B526F0">
      <w:pPr>
        <w:pStyle w:val="ListParagraph"/>
        <w:numPr>
          <w:ilvl w:val="0"/>
          <w:numId w:val="45"/>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Nu sunt considerate intrări de imobilizări corporale/necorporale și nu se vor lua în calcul la stabilirea valorii bazei de active reglementate imobilizările corporale/necorporale pentru care societatea nu a plătit un echivalent financiar, plusurile de inventar, imobilizările corporale/necorporale pentru care societatea încasează chirie, terenurile preluate prin contracte de concesiune, care nu se amortizează contabil, reevaluările, precum și orice valoare care la fundamentarea veniturilor a fost inclusă în categoria costurilor operaționale, dar care în contabilitate a fost înregistrată ca imobilizare corporală/necorporală.</w:t>
      </w:r>
    </w:p>
    <w:p w14:paraId="5BB3B732" w14:textId="77777777" w:rsidR="007F02E4" w:rsidRPr="009C2EDF" w:rsidRDefault="007F02E4" w:rsidP="007F02E4">
      <w:pPr>
        <w:autoSpaceDE w:val="0"/>
        <w:autoSpaceDN w:val="0"/>
        <w:adjustRightInd w:val="0"/>
        <w:spacing w:line="360" w:lineRule="auto"/>
        <w:jc w:val="both"/>
        <w:rPr>
          <w:lang w:val="ro-RO"/>
        </w:rPr>
      </w:pPr>
    </w:p>
    <w:p w14:paraId="1887D747" w14:textId="77777777" w:rsidR="007F02E4" w:rsidRPr="009C2EDF" w:rsidRDefault="007F02E4" w:rsidP="00B526F0">
      <w:pPr>
        <w:pStyle w:val="ListParagraph"/>
        <w:numPr>
          <w:ilvl w:val="0"/>
          <w:numId w:val="44"/>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2E5A77AA" w14:textId="07BDB1DC" w:rsidR="007F02E4" w:rsidRPr="009C2EDF" w:rsidRDefault="007F02E4" w:rsidP="00B526F0">
      <w:pPr>
        <w:pStyle w:val="ListParagraph"/>
        <w:numPr>
          <w:ilvl w:val="0"/>
          <w:numId w:val="4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Se consideră ieșiri de imobilizări corporale/necorporale atât imobilizările corporale/necorporale care au ieșit pe parcursul primei perioade, celei de a doua perioade cât și cele care au ieșit pe parcursul celei de</w:t>
      </w:r>
      <w:r w:rsidR="00D1175A" w:rsidRPr="009C2EDF">
        <w:rPr>
          <w:rFonts w:ascii="Times New Roman" w:hAnsi="Times New Roman" w:cs="Times New Roman"/>
          <w:sz w:val="24"/>
          <w:szCs w:val="24"/>
          <w:lang w:val="ro-RO"/>
        </w:rPr>
        <w:t xml:space="preserve"> </w:t>
      </w:r>
      <w:r w:rsidRPr="009C2EDF">
        <w:rPr>
          <w:rFonts w:ascii="Times New Roman" w:hAnsi="Times New Roman" w:cs="Times New Roman"/>
          <w:sz w:val="24"/>
          <w:szCs w:val="24"/>
          <w:lang w:val="ro-RO"/>
        </w:rPr>
        <w:t>a treia perioade, indiferent de momentul intrării în BAR.</w:t>
      </w:r>
    </w:p>
    <w:p w14:paraId="5FAD896D" w14:textId="77777777" w:rsidR="007F02E4" w:rsidRPr="009C2EDF" w:rsidRDefault="007F02E4" w:rsidP="00B526F0">
      <w:pPr>
        <w:pStyle w:val="ListParagraph"/>
        <w:numPr>
          <w:ilvl w:val="0"/>
          <w:numId w:val="4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Imobilizările corporale/necorporale supuse unei operațiuni de vânzare, casare sau de transfer în categoria obiectelor de inventar sunt considerate ieșiri de imobilizări corporale/necorporale ale perioadei.</w:t>
      </w:r>
    </w:p>
    <w:p w14:paraId="1F7DFE2E" w14:textId="77777777" w:rsidR="007F02E4" w:rsidRPr="009C2EDF" w:rsidRDefault="007F02E4" w:rsidP="00B526F0">
      <w:pPr>
        <w:pStyle w:val="ListParagraph"/>
        <w:numPr>
          <w:ilvl w:val="0"/>
          <w:numId w:val="4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Valoarea reglementată rămasă aferentă unei ieșiri de imobilizări corporale/necorporale dintr-un an de reglementare este egală cu valoarea de intrare reglementată a imobilizării, actualizată cu rata cumulată a inflațiilor, inclusiv cu cea a anului de calcul, din care a fost scăzută suma actualizată a amortizărilor aferente fiecărui an, calculate conform art. 3 și 4.</w:t>
      </w:r>
    </w:p>
    <w:p w14:paraId="3F8CED8C" w14:textId="77777777" w:rsidR="007F02E4" w:rsidRPr="009C2EDF" w:rsidRDefault="007F02E4" w:rsidP="007F02E4">
      <w:pPr>
        <w:autoSpaceDE w:val="0"/>
        <w:autoSpaceDN w:val="0"/>
        <w:adjustRightInd w:val="0"/>
        <w:spacing w:line="360" w:lineRule="auto"/>
        <w:ind w:firstLine="480"/>
        <w:jc w:val="both"/>
        <w:rPr>
          <w:lang w:val="ro-RO"/>
        </w:rPr>
      </w:pPr>
    </w:p>
    <w:p w14:paraId="1C81EE9A" w14:textId="77777777" w:rsidR="007F02E4" w:rsidRPr="009C2EDF" w:rsidRDefault="007F02E4" w:rsidP="00B526F0">
      <w:pPr>
        <w:pStyle w:val="ListParagraph"/>
        <w:numPr>
          <w:ilvl w:val="0"/>
          <w:numId w:val="44"/>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3FAB3C26" w14:textId="77777777" w:rsidR="007F02E4" w:rsidRPr="009C2EDF" w:rsidRDefault="007F02E4" w:rsidP="00B526F0">
      <w:pPr>
        <w:pStyle w:val="ListParagraph"/>
        <w:numPr>
          <w:ilvl w:val="0"/>
          <w:numId w:val="73"/>
        </w:numPr>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Pentru Societatea Delgaz Grid - S.A. și Societatea Distrigaz Sud Rețele - S.R.L., valoarea BAR implicit se va corecta, cu valoarea rămasă neamortizată a mijloacelor fixe care au fost scoase din gestiune prin operațiuni de vânzare, casare, etc., după cum urmează:</w:t>
      </w:r>
    </w:p>
    <w:p w14:paraId="272F4C1B" w14:textId="77777777" w:rsidR="007F02E4" w:rsidRPr="009C2EDF" w:rsidRDefault="007F02E4" w:rsidP="00B526F0">
      <w:pPr>
        <w:numPr>
          <w:ilvl w:val="1"/>
          <w:numId w:val="73"/>
        </w:numPr>
        <w:tabs>
          <w:tab w:val="left" w:pos="964"/>
        </w:tabs>
        <w:spacing w:line="360" w:lineRule="auto"/>
        <w:jc w:val="both"/>
        <w:rPr>
          <w:lang w:val="ro-RO"/>
        </w:rPr>
      </w:pPr>
      <w:r w:rsidRPr="009C2EDF">
        <w:rPr>
          <w:lang w:val="ro-RO"/>
        </w:rPr>
        <w:t>pentru mijloacele fixe scoase din gestiune în perioada 2005-2018, se scade valoarea rămasă neamortizată a acestora la data de 31.12.2018, calculată cu luarea în considerare a amortizării stabilite prin metoda liniară pentru o durată normală de viață de 25 de ani, aferente valorii inițiale a mijloacelor fixe, valoare egală cu valoarea rămasă neamortizată la data de 01.01.2005 /data privatizării, comunicată de operatorul de distribuție;</w:t>
      </w:r>
    </w:p>
    <w:p w14:paraId="5C877A87" w14:textId="77777777" w:rsidR="007F02E4" w:rsidRPr="009C2EDF" w:rsidRDefault="007F02E4" w:rsidP="00B526F0">
      <w:pPr>
        <w:numPr>
          <w:ilvl w:val="1"/>
          <w:numId w:val="73"/>
        </w:numPr>
        <w:tabs>
          <w:tab w:val="left" w:pos="964"/>
        </w:tabs>
        <w:spacing w:line="360" w:lineRule="auto"/>
        <w:jc w:val="both"/>
        <w:rPr>
          <w:lang w:val="ro-RO"/>
        </w:rPr>
      </w:pPr>
      <w:r w:rsidRPr="009C2EDF">
        <w:rPr>
          <w:lang w:val="ro-RO"/>
        </w:rPr>
        <w:t xml:space="preserve">pentru mijloacele fixe scoase din gestiune începând cu anul 2019, se scade valoarea rămasă neamortizată, calculată conform prevederilor lit. a). </w:t>
      </w:r>
    </w:p>
    <w:p w14:paraId="54747B43" w14:textId="77777777" w:rsidR="007F02E4" w:rsidRPr="009C2EDF" w:rsidRDefault="007F02E4" w:rsidP="00B526F0">
      <w:pPr>
        <w:pStyle w:val="ListParagraph"/>
        <w:numPr>
          <w:ilvl w:val="0"/>
          <w:numId w:val="73"/>
        </w:numPr>
        <w:tabs>
          <w:tab w:val="left" w:pos="964"/>
        </w:tabs>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Operatorul de distribuție este obligat să includă mijloacele fixe ieșite din gestiune cu data PIF anterioară anului 2005, cu valoarea rămasă neamortizată calculată conform alin. (1), în lista ieșirilor de mijloace fixe din BAR, care se transmite anual la ANRE.</w:t>
      </w:r>
    </w:p>
    <w:p w14:paraId="13A99A9A" w14:textId="77777777" w:rsidR="007F02E4" w:rsidRPr="009C2EDF" w:rsidRDefault="007F02E4" w:rsidP="007F02E4">
      <w:pPr>
        <w:autoSpaceDE w:val="0"/>
        <w:autoSpaceDN w:val="0"/>
        <w:adjustRightInd w:val="0"/>
        <w:spacing w:line="360" w:lineRule="auto"/>
        <w:jc w:val="both"/>
        <w:rPr>
          <w:lang w:val="ro-RO"/>
        </w:rPr>
      </w:pPr>
    </w:p>
    <w:p w14:paraId="6C9CB094" w14:textId="77777777" w:rsidR="007F02E4" w:rsidRPr="009C2EDF" w:rsidRDefault="007F02E4" w:rsidP="00B526F0">
      <w:pPr>
        <w:pStyle w:val="ListParagraph"/>
        <w:numPr>
          <w:ilvl w:val="0"/>
          <w:numId w:val="44"/>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522F052A" w14:textId="77777777" w:rsidR="007F02E4" w:rsidRPr="009C2EDF" w:rsidRDefault="007F02E4" w:rsidP="007F02E4">
      <w:pPr>
        <w:autoSpaceDE w:val="0"/>
        <w:autoSpaceDN w:val="0"/>
        <w:adjustRightInd w:val="0"/>
        <w:spacing w:line="360" w:lineRule="auto"/>
        <w:ind w:firstLine="480"/>
        <w:jc w:val="both"/>
        <w:rPr>
          <w:lang w:val="ro-RO"/>
        </w:rPr>
      </w:pPr>
      <w:r w:rsidRPr="009C2EDF">
        <w:rPr>
          <w:lang w:val="ro-RO"/>
        </w:rPr>
        <w:t>(1) În situația în care o anumită imobilizare corporală/necorporală a fost utilizată în desfășurarea unei activități nereglementate, din sector sau din afara sectorului, iar în cursul unui an de reglementare începe să fie utilizată pentru/și pentru desfășurarea activității reglementate, aceasta va fi raportată ca o intrare nouă, la valoarea contabilă rămasă, iar durata de amortizare reglementată aferentă grupei/subgrupei din care face parte va fi diminuată corespunzător cu durata de utilizare consumată contabilă, exprimată în ani întregi, fără fracțiuni de an.</w:t>
      </w:r>
    </w:p>
    <w:p w14:paraId="70E60F92" w14:textId="77777777" w:rsidR="007F02E4" w:rsidRPr="009C2EDF" w:rsidRDefault="007F02E4" w:rsidP="007F02E4">
      <w:pPr>
        <w:spacing w:line="360" w:lineRule="auto"/>
        <w:ind w:firstLine="480"/>
        <w:jc w:val="both"/>
        <w:rPr>
          <w:lang w:val="ro-RO"/>
        </w:rPr>
      </w:pPr>
      <w:bookmarkStart w:id="2" w:name="_Ref519853840"/>
      <w:r w:rsidRPr="009C2EDF">
        <w:rPr>
          <w:lang w:val="ro-RO"/>
        </w:rPr>
        <w:t xml:space="preserve">(2) În BAR se includ numai mijloacele fixe utilizate de operatorul de distribuție pentru prestarea serviciului de distribuție, care sunt </w:t>
      </w:r>
      <w:r w:rsidRPr="009C2EDF">
        <w:rPr>
          <w:rFonts w:eastAsia="Calibri"/>
          <w:lang w:val="ro-RO"/>
        </w:rPr>
        <w:t>înregistrate în contabilitatea operatorului de distribuție ca mijloace fixe în baza proceselor verbale de punere în funcțiune sau, după caz, de dare în folosință și sunt identificabile fizic în mod individual</w:t>
      </w:r>
      <w:r w:rsidR="00D077AE" w:rsidRPr="009C2EDF">
        <w:rPr>
          <w:rFonts w:eastAsia="Calibri"/>
          <w:lang w:val="ro-RO"/>
        </w:rPr>
        <w:t>,</w:t>
      </w:r>
      <w:r w:rsidR="00D077AE" w:rsidRPr="002761DE">
        <w:rPr>
          <w:rFonts w:eastAsia="Calibri"/>
          <w:u w:val="single"/>
          <w:lang w:val="ro-RO"/>
        </w:rPr>
        <w:t xml:space="preserve"> cu excepția imobilizărilor necorporale</w:t>
      </w:r>
      <w:r w:rsidRPr="009C2EDF">
        <w:rPr>
          <w:rFonts w:eastAsia="Calibri"/>
          <w:lang w:val="ro-RO"/>
        </w:rPr>
        <w:t>.</w:t>
      </w:r>
      <w:bookmarkEnd w:id="2"/>
    </w:p>
    <w:p w14:paraId="44F042C8" w14:textId="77777777" w:rsidR="007F02E4" w:rsidRPr="009C2EDF" w:rsidRDefault="007F02E4" w:rsidP="00B526F0">
      <w:pPr>
        <w:numPr>
          <w:ilvl w:val="0"/>
          <w:numId w:val="74"/>
        </w:numPr>
        <w:spacing w:line="360" w:lineRule="auto"/>
        <w:ind w:left="0" w:firstLine="426"/>
        <w:jc w:val="both"/>
        <w:rPr>
          <w:lang w:val="ro-RO"/>
        </w:rPr>
      </w:pPr>
      <w:r w:rsidRPr="009C2EDF">
        <w:rPr>
          <w:lang w:val="ro-RO"/>
        </w:rPr>
        <w:t xml:space="preserve"> Nu se includ în BAR mijloacele fixe a căror folosință este obținută prin contract de închiriere/comodat de la terți sau rezultă din lucrări de investiții care vizează mijloace fixe obținute în acest fel, precum și mijloacele fixe a căror folosință este cedată terților prin contract de închiriere/comodat, fie și parțial cu excepția cheltuielilor aferente imobilizărilor corporale de </w:t>
      </w:r>
      <w:r w:rsidRPr="009C2EDF">
        <w:rPr>
          <w:lang w:val="ro-RO"/>
        </w:rPr>
        <w:lastRenderedPageBreak/>
        <w:t>natura clădirilor, utilizate ca sedii și puncte de lucru pentru activitatea de distribuție a gazelor naturale</w:t>
      </w:r>
      <w:r w:rsidR="00D077AE" w:rsidRPr="009C2EDF">
        <w:rPr>
          <w:lang w:val="ro-RO"/>
        </w:rPr>
        <w:t>, cu excepția OD care au efectuat separarea legală</w:t>
      </w:r>
      <w:r w:rsidRPr="009C2EDF">
        <w:rPr>
          <w:lang w:val="ro-RO"/>
        </w:rPr>
        <w:t xml:space="preserve">. </w:t>
      </w:r>
    </w:p>
    <w:p w14:paraId="503EDE7A" w14:textId="77777777" w:rsidR="007F02E4" w:rsidRPr="009C2EDF" w:rsidRDefault="007F02E4" w:rsidP="00B526F0">
      <w:pPr>
        <w:numPr>
          <w:ilvl w:val="0"/>
          <w:numId w:val="74"/>
        </w:numPr>
        <w:spacing w:line="360" w:lineRule="auto"/>
        <w:ind w:left="0" w:firstLine="426"/>
        <w:jc w:val="both"/>
        <w:rPr>
          <w:lang w:val="ro-RO"/>
        </w:rPr>
      </w:pPr>
      <w:r w:rsidRPr="009C2EDF">
        <w:rPr>
          <w:lang w:val="ro-RO"/>
        </w:rPr>
        <w:t xml:space="preserve"> Nu se includ în BAR terenurile, activele circulante (cu excepția licențelor și brevetelor), activele puse în conservare sau stocurile, inclusiv mijloacele fixe aflate în depozit și nici imobilizările finanțate din contribuții financiare indiferent care este sursa acestora.</w:t>
      </w:r>
    </w:p>
    <w:p w14:paraId="16E9D6C6" w14:textId="77777777" w:rsidR="007F02E4" w:rsidRPr="009C2EDF" w:rsidRDefault="007F02E4" w:rsidP="00B526F0">
      <w:pPr>
        <w:numPr>
          <w:ilvl w:val="0"/>
          <w:numId w:val="74"/>
        </w:numPr>
        <w:spacing w:line="360" w:lineRule="auto"/>
        <w:ind w:left="0" w:firstLine="426"/>
        <w:jc w:val="both"/>
        <w:rPr>
          <w:lang w:val="ro-RO"/>
        </w:rPr>
      </w:pPr>
      <w:r w:rsidRPr="009C2EDF">
        <w:rPr>
          <w:lang w:val="ro-RO"/>
        </w:rPr>
        <w:t xml:space="preserve"> Nu se includ în BAR cheltuielile efectuate pe parcursul realizării un</w:t>
      </w:r>
      <w:r w:rsidR="002353EA" w:rsidRPr="009C2EDF">
        <w:rPr>
          <w:lang w:val="ro-RO"/>
        </w:rPr>
        <w:t>ei imobilizări corporale</w:t>
      </w:r>
      <w:r w:rsidRPr="009C2EDF">
        <w:rPr>
          <w:lang w:val="ro-RO"/>
        </w:rPr>
        <w:t xml:space="preserve"> </w:t>
      </w:r>
      <w:r w:rsidR="002353EA" w:rsidRPr="009C2EDF">
        <w:rPr>
          <w:lang w:val="ro-RO"/>
        </w:rPr>
        <w:t xml:space="preserve">sau necorporale </w:t>
      </w:r>
      <w:r w:rsidRPr="009C2EDF">
        <w:rPr>
          <w:lang w:val="ro-RO"/>
        </w:rPr>
        <w:t>recepționat</w:t>
      </w:r>
      <w:r w:rsidR="002353EA" w:rsidRPr="009C2EDF">
        <w:rPr>
          <w:lang w:val="ro-RO"/>
        </w:rPr>
        <w:t>e</w:t>
      </w:r>
      <w:r w:rsidRPr="009C2EDF">
        <w:rPr>
          <w:lang w:val="ro-RO"/>
        </w:rPr>
        <w:t>, pus</w:t>
      </w:r>
      <w:r w:rsidR="002353EA" w:rsidRPr="009C2EDF">
        <w:rPr>
          <w:lang w:val="ro-RO"/>
        </w:rPr>
        <w:t>e</w:t>
      </w:r>
      <w:r w:rsidRPr="009C2EDF">
        <w:rPr>
          <w:lang w:val="ro-RO"/>
        </w:rPr>
        <w:t xml:space="preserve"> în funcțiune sau dat</w:t>
      </w:r>
      <w:r w:rsidR="002353EA" w:rsidRPr="009C2EDF">
        <w:rPr>
          <w:lang w:val="ro-RO"/>
        </w:rPr>
        <w:t>e</w:t>
      </w:r>
      <w:r w:rsidRPr="009C2EDF">
        <w:rPr>
          <w:lang w:val="ro-RO"/>
        </w:rPr>
        <w:t xml:space="preserve"> în folosință, dar care nu au fost incluse de operatorul de distribuție în valoarea </w:t>
      </w:r>
      <w:r w:rsidR="002353EA" w:rsidRPr="009C2EDF">
        <w:rPr>
          <w:lang w:val="ro-RO"/>
        </w:rPr>
        <w:t xml:space="preserve">imobilizării </w:t>
      </w:r>
      <w:r w:rsidRPr="009C2EDF">
        <w:rPr>
          <w:lang w:val="ro-RO"/>
        </w:rPr>
        <w:t>la data recepției.</w:t>
      </w:r>
    </w:p>
    <w:p w14:paraId="23E1255A" w14:textId="77777777" w:rsidR="007F02E4" w:rsidRPr="009C2EDF" w:rsidRDefault="007F02E4" w:rsidP="00B526F0">
      <w:pPr>
        <w:numPr>
          <w:ilvl w:val="0"/>
          <w:numId w:val="74"/>
        </w:numPr>
        <w:spacing w:line="360" w:lineRule="auto"/>
        <w:ind w:left="0" w:firstLine="426"/>
        <w:jc w:val="both"/>
        <w:rPr>
          <w:lang w:val="ro-RO"/>
        </w:rPr>
      </w:pPr>
      <w:r w:rsidRPr="009C2EDF">
        <w:rPr>
          <w:lang w:val="ro-RO"/>
        </w:rPr>
        <w:t xml:space="preserve"> OD ține evidența separată a tuturor contribuțiilor financiare primite anual. Valoarea acestor contribuții este transmisă la ANRE, conform machetelor de monitorizare prevăzute în reglementările în vigoare.</w:t>
      </w:r>
    </w:p>
    <w:p w14:paraId="0F62A2BF" w14:textId="77777777" w:rsidR="007F02E4" w:rsidRPr="009C2EDF" w:rsidRDefault="007F02E4" w:rsidP="007F02E4">
      <w:pPr>
        <w:autoSpaceDE w:val="0"/>
        <w:autoSpaceDN w:val="0"/>
        <w:adjustRightInd w:val="0"/>
        <w:spacing w:line="360" w:lineRule="auto"/>
        <w:jc w:val="both"/>
        <w:rPr>
          <w:lang w:val="ro-RO"/>
        </w:rPr>
      </w:pPr>
    </w:p>
    <w:p w14:paraId="560A43F0" w14:textId="77777777" w:rsidR="007F02E4" w:rsidRPr="009C2EDF" w:rsidRDefault="007F02E4" w:rsidP="00B526F0">
      <w:pPr>
        <w:pStyle w:val="ListParagraph"/>
        <w:numPr>
          <w:ilvl w:val="0"/>
          <w:numId w:val="44"/>
        </w:numPr>
        <w:autoSpaceDE w:val="0"/>
        <w:autoSpaceDN w:val="0"/>
        <w:adjustRightInd w:val="0"/>
        <w:spacing w:after="0" w:line="360" w:lineRule="auto"/>
        <w:contextualSpacing/>
        <w:jc w:val="both"/>
        <w:rPr>
          <w:rFonts w:ascii="Times New Roman" w:hAnsi="Times New Roman" w:cs="Times New Roman"/>
          <w:sz w:val="24"/>
          <w:szCs w:val="24"/>
          <w:lang w:val="ro-RO"/>
        </w:rPr>
      </w:pPr>
    </w:p>
    <w:p w14:paraId="62DD441F" w14:textId="4253F81F" w:rsidR="007F02E4" w:rsidRPr="009C2EDF" w:rsidRDefault="007F02E4" w:rsidP="00B526F0">
      <w:pPr>
        <w:pStyle w:val="ListParagraph"/>
        <w:numPr>
          <w:ilvl w:val="0"/>
          <w:numId w:val="47"/>
        </w:numPr>
        <w:autoSpaceDE w:val="0"/>
        <w:autoSpaceDN w:val="0"/>
        <w:adjustRightInd w:val="0"/>
        <w:spacing w:after="0" w:line="360" w:lineRule="auto"/>
        <w:ind w:left="0" w:firstLine="42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În situația în care, în cadrul celei dea treia perioade de reglementare, s-au efectuat reîncadrări ale unor imobilizări corporale/necorporale în alte grupe/subgrupe decât cele raportate și luate în considerare la ajustarea veniturilor reglementate, imobilizările respective se vor lua în calculul valorii BAR întâi ca o ieșire din grupa/subgrupa/în care au fost raportate inițial, la valoarea reglementată rămasă, iar apoi ca o intrare nouă în grupa/subgrupa reconsiderată, la aceeași valoare reglementată rămasă. Orice reconsiderare a grupei/subgrupei de încadrare a mijloacelor fixe se va face numai justificat, iar imobilizările corporale/necorporale respective vor fi prezentate, atât în situația bazei de active reglementate, cât și detaliat, într-o situație distinctă de cea a bazei de active reglementate.</w:t>
      </w:r>
    </w:p>
    <w:p w14:paraId="5D8B55B7" w14:textId="77777777" w:rsidR="007F02E4" w:rsidRPr="009C2EDF" w:rsidRDefault="007F02E4" w:rsidP="00B526F0">
      <w:pPr>
        <w:pStyle w:val="ListParagraph"/>
        <w:numPr>
          <w:ilvl w:val="0"/>
          <w:numId w:val="47"/>
        </w:numPr>
        <w:autoSpaceDE w:val="0"/>
        <w:autoSpaceDN w:val="0"/>
        <w:adjustRightInd w:val="0"/>
        <w:spacing w:after="0" w:line="360" w:lineRule="auto"/>
        <w:ind w:left="0" w:firstLine="42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În situația în care durata reglementată de amortizare aferentă noii grupe/subgrupe este mai mare decât durata reglementată de amortizare consumată, valoarea reglementată rămasă menționată la alin. (1) se va recupera pe o durată calculată prin diferența celor două durate.</w:t>
      </w:r>
    </w:p>
    <w:p w14:paraId="4564425E" w14:textId="23BE8CF2" w:rsidR="007F02E4" w:rsidRPr="009C2EDF" w:rsidRDefault="007F02E4" w:rsidP="00B526F0">
      <w:pPr>
        <w:pStyle w:val="ListParagraph"/>
        <w:numPr>
          <w:ilvl w:val="0"/>
          <w:numId w:val="47"/>
        </w:numPr>
        <w:autoSpaceDE w:val="0"/>
        <w:autoSpaceDN w:val="0"/>
        <w:adjustRightInd w:val="0"/>
        <w:spacing w:after="0" w:line="360" w:lineRule="auto"/>
        <w:ind w:left="0" w:firstLine="426"/>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 În situația în care durata reglementată de amortizare aferentă noii grupe/subgrupe este mai mică sau egală cu durata reglementată de amortizare consumată, valoarea reglementată rămasă menționată la alin. (1) se va recupera </w:t>
      </w:r>
      <w:r w:rsidR="00D077AE" w:rsidRPr="002761DE">
        <w:rPr>
          <w:rFonts w:ascii="Times New Roman" w:hAnsi="Times New Roman" w:cs="Times New Roman"/>
          <w:sz w:val="24"/>
          <w:szCs w:val="24"/>
          <w:lang w:val="ro-RO"/>
        </w:rPr>
        <w:t>în primul an</w:t>
      </w:r>
      <w:r w:rsidRPr="009C2EDF">
        <w:rPr>
          <w:rFonts w:ascii="Times New Roman" w:hAnsi="Times New Roman" w:cs="Times New Roman"/>
          <w:sz w:val="24"/>
          <w:szCs w:val="24"/>
          <w:lang w:val="ro-RO"/>
        </w:rPr>
        <w:t xml:space="preserve">. </w:t>
      </w:r>
    </w:p>
    <w:p w14:paraId="3252F7C7" w14:textId="77777777" w:rsidR="007F02E4" w:rsidRPr="009C2EDF" w:rsidRDefault="007F02E4" w:rsidP="007F02E4">
      <w:pPr>
        <w:pStyle w:val="ListParagraph"/>
        <w:autoSpaceDE w:val="0"/>
        <w:autoSpaceDN w:val="0"/>
        <w:adjustRightInd w:val="0"/>
        <w:spacing w:after="0" w:line="360" w:lineRule="auto"/>
        <w:ind w:left="426"/>
        <w:jc w:val="both"/>
        <w:rPr>
          <w:rFonts w:ascii="Times New Roman" w:hAnsi="Times New Roman" w:cs="Times New Roman"/>
          <w:sz w:val="24"/>
          <w:szCs w:val="24"/>
          <w:lang w:val="ro-RO"/>
        </w:rPr>
      </w:pPr>
    </w:p>
    <w:p w14:paraId="33F848C9" w14:textId="77777777" w:rsidR="007F02E4" w:rsidRPr="009C2EDF" w:rsidRDefault="007F02E4" w:rsidP="007F02E4">
      <w:pPr>
        <w:pStyle w:val="ListParagraph"/>
        <w:autoSpaceDE w:val="0"/>
        <w:autoSpaceDN w:val="0"/>
        <w:adjustRightInd w:val="0"/>
        <w:spacing w:after="0" w:line="360" w:lineRule="auto"/>
        <w:ind w:left="426"/>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Art. 9</w:t>
      </w:r>
    </w:p>
    <w:p w14:paraId="570D2966" w14:textId="77777777" w:rsidR="007F02E4" w:rsidRPr="009C2EDF" w:rsidRDefault="007F02E4" w:rsidP="007F02E4">
      <w:pPr>
        <w:pStyle w:val="ListParagraph"/>
        <w:autoSpaceDE w:val="0"/>
        <w:autoSpaceDN w:val="0"/>
        <w:adjustRightInd w:val="0"/>
        <w:spacing w:after="0" w:line="360" w:lineRule="auto"/>
        <w:ind w:left="426"/>
        <w:jc w:val="both"/>
        <w:rPr>
          <w:rFonts w:ascii="Times New Roman" w:hAnsi="Times New Roman" w:cs="Times New Roman"/>
          <w:sz w:val="24"/>
          <w:szCs w:val="24"/>
          <w:lang w:val="ro-RO"/>
        </w:rPr>
      </w:pPr>
    </w:p>
    <w:p w14:paraId="2EFA1ADA" w14:textId="77777777" w:rsidR="007F02E4" w:rsidRPr="009C2EDF" w:rsidRDefault="007F02E4" w:rsidP="007F02E4">
      <w:pPr>
        <w:autoSpaceDE w:val="0"/>
        <w:autoSpaceDN w:val="0"/>
        <w:adjustRightInd w:val="0"/>
        <w:spacing w:line="360" w:lineRule="auto"/>
        <w:ind w:firstLine="426"/>
        <w:jc w:val="both"/>
        <w:rPr>
          <w:lang w:val="ro-RO"/>
        </w:rPr>
      </w:pPr>
      <w:r w:rsidRPr="009C2EDF">
        <w:rPr>
          <w:lang w:val="ro-RO"/>
        </w:rPr>
        <w:t>Începând cu cea de a patra perioadă de reglementare, ca urmare a modificării duratelor reglementate de amortizare, valoarea amortizării reglementate se calculează astfel:</w:t>
      </w:r>
    </w:p>
    <w:p w14:paraId="4BE4ED25" w14:textId="77777777" w:rsidR="007F02E4" w:rsidRPr="009C2EDF" w:rsidRDefault="007F02E4" w:rsidP="00B526F0">
      <w:pPr>
        <w:pStyle w:val="ListParagraph"/>
        <w:numPr>
          <w:ilvl w:val="1"/>
          <w:numId w:val="7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lastRenderedPageBreak/>
        <w:t>în situația în care noua durata reglementată de amortizare aferentă unei categorii de imobilizări corporale/necorporale din cadrul unei grupe/subgrupe este mai mare decât durata reglementată de amortizare iniţială, valoarea reglementată rămasă menționată la alin. (1) se va recupera pe o durată calculată prin diferența celor două durate.</w:t>
      </w:r>
    </w:p>
    <w:p w14:paraId="286A7704" w14:textId="76810737" w:rsidR="007F02E4" w:rsidRPr="00395DC6" w:rsidRDefault="007F02E4" w:rsidP="006B2732">
      <w:pPr>
        <w:pStyle w:val="ListParagraph"/>
        <w:numPr>
          <w:ilvl w:val="1"/>
          <w:numId w:val="76"/>
        </w:numPr>
        <w:autoSpaceDE w:val="0"/>
        <w:autoSpaceDN w:val="0"/>
        <w:adjustRightInd w:val="0"/>
        <w:spacing w:after="0" w:line="360" w:lineRule="auto"/>
        <w:contextualSpacing/>
        <w:jc w:val="both"/>
        <w:rPr>
          <w:rFonts w:ascii="Times New Roman" w:hAnsi="Times New Roman" w:cs="Times New Roman"/>
          <w:sz w:val="24"/>
          <w:szCs w:val="24"/>
          <w:lang w:val="ro-RO"/>
        </w:rPr>
      </w:pPr>
      <w:r w:rsidRPr="009C2EDF">
        <w:rPr>
          <w:rFonts w:ascii="Times New Roman" w:hAnsi="Times New Roman" w:cs="Times New Roman"/>
          <w:sz w:val="24"/>
          <w:szCs w:val="24"/>
          <w:lang w:val="ro-RO"/>
        </w:rPr>
        <w:t xml:space="preserve">în situația în care noua durata reglementată de amortizare aferentă unei categorii de imobilizări corporale/necorporale din cadrul unei grupe/subgrupe este mai mică sau egală cu durata reglementată de amortizare iniţială, valoarea reglementată rămasă menționată la alin. (1) se va recupera </w:t>
      </w:r>
      <w:r w:rsidR="00D077AE" w:rsidRPr="002761DE">
        <w:rPr>
          <w:rFonts w:ascii="Times New Roman" w:hAnsi="Times New Roman" w:cs="Times New Roman"/>
          <w:sz w:val="24"/>
          <w:szCs w:val="24"/>
          <w:lang w:val="ro-RO"/>
        </w:rPr>
        <w:t>în primul an</w:t>
      </w:r>
      <w:r w:rsidR="006B2732" w:rsidRPr="009C2EDF">
        <w:rPr>
          <w:rFonts w:ascii="Times New Roman" w:hAnsi="Times New Roman" w:cs="Times New Roman"/>
          <w:sz w:val="24"/>
          <w:szCs w:val="24"/>
          <w:lang w:val="ro-RO"/>
        </w:rPr>
        <w:t>.</w:t>
      </w:r>
    </w:p>
    <w:sectPr w:rsidR="007F02E4" w:rsidRPr="00395DC6" w:rsidSect="006B2732">
      <w:footerReference w:type="even" r:id="rId12"/>
      <w:footerReference w:type="default" r:id="rId13"/>
      <w:pgSz w:w="11909" w:h="16834" w:code="9"/>
      <w:pgMar w:top="1418" w:right="1277" w:bottom="1701" w:left="144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B160DE" w14:textId="77777777" w:rsidR="00710B72" w:rsidRDefault="00710B72">
      <w:r>
        <w:separator/>
      </w:r>
    </w:p>
  </w:endnote>
  <w:endnote w:type="continuationSeparator" w:id="0">
    <w:p w14:paraId="7E5D196F" w14:textId="77777777" w:rsidR="00710B72" w:rsidRDefault="00710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3E608" w14:textId="77777777" w:rsidR="00710B72" w:rsidRDefault="00710B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EBCB173" w14:textId="77777777" w:rsidR="00710B72" w:rsidRDefault="00710B7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072474" w14:textId="02C6EA59" w:rsidR="00710B72" w:rsidRDefault="00710B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2ACC">
      <w:rPr>
        <w:rStyle w:val="PageNumber"/>
        <w:noProof/>
      </w:rPr>
      <w:t>55</w:t>
    </w:r>
    <w:r>
      <w:rPr>
        <w:rStyle w:val="PageNumber"/>
      </w:rPr>
      <w:fldChar w:fldCharType="end"/>
    </w:r>
  </w:p>
  <w:p w14:paraId="7C0E3A8C" w14:textId="77777777" w:rsidR="00710B72" w:rsidRDefault="00710B7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7B456" w14:textId="77777777" w:rsidR="00710B72" w:rsidRDefault="00710B72">
      <w:r>
        <w:separator/>
      </w:r>
    </w:p>
  </w:footnote>
  <w:footnote w:type="continuationSeparator" w:id="0">
    <w:p w14:paraId="32546664" w14:textId="77777777" w:rsidR="00710B72" w:rsidRDefault="00710B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77426"/>
    <w:multiLevelType w:val="hybridMultilevel"/>
    <w:tmpl w:val="3AF8B72A"/>
    <w:lvl w:ilvl="0" w:tplc="04180017">
      <w:start w:val="1"/>
      <w:numFmt w:val="lowerLetter"/>
      <w:lvlText w:val="%1)"/>
      <w:lvlJc w:val="left"/>
      <w:pPr>
        <w:ind w:left="1560" w:hanging="360"/>
      </w:pPr>
    </w:lvl>
    <w:lvl w:ilvl="1" w:tplc="04180019" w:tentative="1">
      <w:start w:val="1"/>
      <w:numFmt w:val="lowerLetter"/>
      <w:lvlText w:val="%2."/>
      <w:lvlJc w:val="left"/>
      <w:pPr>
        <w:ind w:left="2280" w:hanging="360"/>
      </w:pPr>
    </w:lvl>
    <w:lvl w:ilvl="2" w:tplc="0418001B" w:tentative="1">
      <w:start w:val="1"/>
      <w:numFmt w:val="lowerRoman"/>
      <w:lvlText w:val="%3."/>
      <w:lvlJc w:val="right"/>
      <w:pPr>
        <w:ind w:left="3000" w:hanging="180"/>
      </w:pPr>
    </w:lvl>
    <w:lvl w:ilvl="3" w:tplc="0418000F" w:tentative="1">
      <w:start w:val="1"/>
      <w:numFmt w:val="decimal"/>
      <w:lvlText w:val="%4."/>
      <w:lvlJc w:val="left"/>
      <w:pPr>
        <w:ind w:left="3720" w:hanging="360"/>
      </w:pPr>
    </w:lvl>
    <w:lvl w:ilvl="4" w:tplc="04180019" w:tentative="1">
      <w:start w:val="1"/>
      <w:numFmt w:val="lowerLetter"/>
      <w:lvlText w:val="%5."/>
      <w:lvlJc w:val="left"/>
      <w:pPr>
        <w:ind w:left="4440" w:hanging="360"/>
      </w:pPr>
    </w:lvl>
    <w:lvl w:ilvl="5" w:tplc="0418001B" w:tentative="1">
      <w:start w:val="1"/>
      <w:numFmt w:val="lowerRoman"/>
      <w:lvlText w:val="%6."/>
      <w:lvlJc w:val="right"/>
      <w:pPr>
        <w:ind w:left="5160" w:hanging="180"/>
      </w:pPr>
    </w:lvl>
    <w:lvl w:ilvl="6" w:tplc="0418000F" w:tentative="1">
      <w:start w:val="1"/>
      <w:numFmt w:val="decimal"/>
      <w:lvlText w:val="%7."/>
      <w:lvlJc w:val="left"/>
      <w:pPr>
        <w:ind w:left="5880" w:hanging="360"/>
      </w:pPr>
    </w:lvl>
    <w:lvl w:ilvl="7" w:tplc="04180019" w:tentative="1">
      <w:start w:val="1"/>
      <w:numFmt w:val="lowerLetter"/>
      <w:lvlText w:val="%8."/>
      <w:lvlJc w:val="left"/>
      <w:pPr>
        <w:ind w:left="6600" w:hanging="360"/>
      </w:pPr>
    </w:lvl>
    <w:lvl w:ilvl="8" w:tplc="0418001B" w:tentative="1">
      <w:start w:val="1"/>
      <w:numFmt w:val="lowerRoman"/>
      <w:lvlText w:val="%9."/>
      <w:lvlJc w:val="right"/>
      <w:pPr>
        <w:ind w:left="7320" w:hanging="180"/>
      </w:pPr>
    </w:lvl>
  </w:abstractNum>
  <w:abstractNum w:abstractNumId="1" w15:restartNumberingAfterBreak="0">
    <w:nsid w:val="02367C8E"/>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0F074A4"/>
    <w:multiLevelType w:val="hybridMultilevel"/>
    <w:tmpl w:val="FA32DFE0"/>
    <w:lvl w:ilvl="0" w:tplc="04090017">
      <w:start w:val="1"/>
      <w:numFmt w:val="lowerLetter"/>
      <w:lvlText w:val="%1)"/>
      <w:lvlJc w:val="left"/>
      <w:pPr>
        <w:ind w:left="1200"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 w15:restartNumberingAfterBreak="0">
    <w:nsid w:val="12416C78"/>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643156"/>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670ECB"/>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8412CC5"/>
    <w:multiLevelType w:val="hybridMultilevel"/>
    <w:tmpl w:val="4C3056D8"/>
    <w:lvl w:ilvl="0" w:tplc="084A4780">
      <w:start w:val="1"/>
      <w:numFmt w:val="decimal"/>
      <w:lvlText w:val="%1."/>
      <w:lvlJc w:val="left"/>
      <w:pPr>
        <w:ind w:left="960" w:hanging="360"/>
      </w:pPr>
      <w:rPr>
        <w:strike w:val="0"/>
      </w:rPr>
    </w:lvl>
    <w:lvl w:ilvl="1" w:tplc="04180019">
      <w:start w:val="1"/>
      <w:numFmt w:val="lowerLetter"/>
      <w:lvlText w:val="%2."/>
      <w:lvlJc w:val="left"/>
      <w:pPr>
        <w:ind w:left="1680" w:hanging="360"/>
      </w:pPr>
    </w:lvl>
    <w:lvl w:ilvl="2" w:tplc="0418001B">
      <w:start w:val="1"/>
      <w:numFmt w:val="lowerRoman"/>
      <w:lvlText w:val="%3."/>
      <w:lvlJc w:val="right"/>
      <w:pPr>
        <w:ind w:left="2400" w:hanging="180"/>
      </w:pPr>
    </w:lvl>
    <w:lvl w:ilvl="3" w:tplc="0418000F">
      <w:start w:val="1"/>
      <w:numFmt w:val="decimal"/>
      <w:lvlText w:val="%4."/>
      <w:lvlJc w:val="left"/>
      <w:pPr>
        <w:ind w:left="3120" w:hanging="360"/>
      </w:pPr>
    </w:lvl>
    <w:lvl w:ilvl="4" w:tplc="04180019">
      <w:start w:val="1"/>
      <w:numFmt w:val="lowerLetter"/>
      <w:lvlText w:val="%5."/>
      <w:lvlJc w:val="left"/>
      <w:pPr>
        <w:ind w:left="3840" w:hanging="360"/>
      </w:pPr>
    </w:lvl>
    <w:lvl w:ilvl="5" w:tplc="0418001B">
      <w:start w:val="1"/>
      <w:numFmt w:val="lowerRoman"/>
      <w:lvlText w:val="%6."/>
      <w:lvlJc w:val="right"/>
      <w:pPr>
        <w:ind w:left="4560" w:hanging="180"/>
      </w:pPr>
    </w:lvl>
    <w:lvl w:ilvl="6" w:tplc="0418000F">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7" w15:restartNumberingAfterBreak="0">
    <w:nsid w:val="191E578E"/>
    <w:multiLevelType w:val="hybridMultilevel"/>
    <w:tmpl w:val="CEA66614"/>
    <w:lvl w:ilvl="0" w:tplc="A1D29CFE">
      <w:start w:val="1"/>
      <w:numFmt w:val="decimal"/>
      <w:lvlText w:val="(%1)"/>
      <w:lvlJc w:val="left"/>
      <w:pPr>
        <w:ind w:left="8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1C2A71"/>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36221F"/>
    <w:multiLevelType w:val="hybridMultilevel"/>
    <w:tmpl w:val="9A52DD3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B617CAA"/>
    <w:multiLevelType w:val="hybridMultilevel"/>
    <w:tmpl w:val="32426A20"/>
    <w:lvl w:ilvl="0" w:tplc="04090017">
      <w:start w:val="1"/>
      <w:numFmt w:val="lowerLetter"/>
      <w:lvlText w:val="%1)"/>
      <w:lvlJc w:val="left"/>
      <w:pPr>
        <w:ind w:left="1200" w:hanging="360"/>
      </w:pPr>
    </w:lvl>
    <w:lvl w:ilvl="1" w:tplc="0409001B">
      <w:start w:val="1"/>
      <w:numFmt w:val="lowerRoman"/>
      <w:lvlText w:val="%2."/>
      <w:lvlJc w:val="righ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1" w15:restartNumberingAfterBreak="0">
    <w:nsid w:val="1BD97B17"/>
    <w:multiLevelType w:val="hybridMultilevel"/>
    <w:tmpl w:val="F196BCFA"/>
    <w:lvl w:ilvl="0" w:tplc="04090017">
      <w:start w:val="1"/>
      <w:numFmt w:val="lowerLetter"/>
      <w:lvlText w:val="%1)"/>
      <w:lvlJc w:val="left"/>
      <w:pPr>
        <w:ind w:left="1200"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2" w15:restartNumberingAfterBreak="0">
    <w:nsid w:val="1C035A92"/>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F345177"/>
    <w:multiLevelType w:val="hybridMultilevel"/>
    <w:tmpl w:val="021400DC"/>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F873100"/>
    <w:multiLevelType w:val="hybridMultilevel"/>
    <w:tmpl w:val="046A9D76"/>
    <w:lvl w:ilvl="0" w:tplc="04090017">
      <w:start w:val="1"/>
      <w:numFmt w:val="lowerLetter"/>
      <w:lvlText w:val="%1)"/>
      <w:lvlJc w:val="left"/>
      <w:pPr>
        <w:ind w:left="1560" w:hanging="360"/>
      </w:p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15" w15:restartNumberingAfterBreak="0">
    <w:nsid w:val="220C4E43"/>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3204D79"/>
    <w:multiLevelType w:val="hybridMultilevel"/>
    <w:tmpl w:val="FA32DFE0"/>
    <w:lvl w:ilvl="0" w:tplc="0409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7" w15:restartNumberingAfterBreak="0">
    <w:nsid w:val="24201A0F"/>
    <w:multiLevelType w:val="hybridMultilevel"/>
    <w:tmpl w:val="BC545F54"/>
    <w:lvl w:ilvl="0" w:tplc="5A609DD6">
      <w:start w:val="1"/>
      <w:numFmt w:val="bullet"/>
      <w:lvlText w:val="-"/>
      <w:lvlJc w:val="left"/>
      <w:pPr>
        <w:ind w:left="720" w:hanging="360"/>
      </w:pPr>
      <w:rPr>
        <w:rFonts w:ascii="Times New Roman" w:eastAsia="Calibri" w:hAnsi="Times New Roman" w:cs="Times New Roman" w:hint="default"/>
      </w:rPr>
    </w:lvl>
    <w:lvl w:ilvl="1" w:tplc="04180017">
      <w:start w:val="1"/>
      <w:numFmt w:val="lowerLetter"/>
      <w:lvlText w:val="%2)"/>
      <w:lvlJc w:val="left"/>
      <w:pPr>
        <w:ind w:left="1440" w:hanging="360"/>
      </w:pPr>
      <w:rPr>
        <w:rFonts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245D4512"/>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53B0AB7"/>
    <w:multiLevelType w:val="hybridMultilevel"/>
    <w:tmpl w:val="B060E13A"/>
    <w:lvl w:ilvl="0" w:tplc="04090017">
      <w:start w:val="1"/>
      <w:numFmt w:val="lowerLetter"/>
      <w:lvlText w:val="%1)"/>
      <w:lvlJc w:val="left"/>
      <w:pPr>
        <w:ind w:left="1200"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20" w15:restartNumberingAfterBreak="0">
    <w:nsid w:val="26B36967"/>
    <w:multiLevelType w:val="hybridMultilevel"/>
    <w:tmpl w:val="021400DC"/>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88C37E5"/>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C3B1974"/>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CC25D04"/>
    <w:multiLevelType w:val="hybridMultilevel"/>
    <w:tmpl w:val="B2982906"/>
    <w:lvl w:ilvl="0" w:tplc="04090017">
      <w:start w:val="1"/>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3D52D8C2">
      <w:start w:val="1"/>
      <w:numFmt w:val="decimal"/>
      <w:lvlText w:val="%3)"/>
      <w:lvlJc w:val="right"/>
      <w:pPr>
        <w:ind w:left="2880" w:hanging="180"/>
      </w:pPr>
      <w:rPr>
        <w:rFonts w:ascii="Times New Roman" w:eastAsia="Calibri" w:hAnsi="Times New Roman" w:cs="Times New Roman"/>
      </w:rPr>
    </w:lvl>
    <w:lvl w:ilvl="3" w:tplc="344A7D04">
      <w:start w:val="1"/>
      <w:numFmt w:val="lowerLetter"/>
      <w:lvlText w:val="%4."/>
      <w:lvlJc w:val="left"/>
      <w:pPr>
        <w:ind w:left="3600" w:hanging="360"/>
      </w:pPr>
      <w:rPr>
        <w:rFonts w:ascii="Times New Roman" w:eastAsia="Calibri" w:hAnsi="Times New Roman" w:cs="Times New Roman"/>
      </w:r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2DA54811"/>
    <w:multiLevelType w:val="hybridMultilevel"/>
    <w:tmpl w:val="021400DC"/>
    <w:lvl w:ilvl="0" w:tplc="A1D29CFE">
      <w:start w:val="1"/>
      <w:numFmt w:val="decimal"/>
      <w:lvlText w:val="(%1)"/>
      <w:lvlJc w:val="left"/>
      <w:pPr>
        <w:ind w:left="8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FCF569F"/>
    <w:multiLevelType w:val="hybridMultilevel"/>
    <w:tmpl w:val="272AE13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FD37504"/>
    <w:multiLevelType w:val="hybridMultilevel"/>
    <w:tmpl w:val="9EDA98EE"/>
    <w:lvl w:ilvl="0" w:tplc="A1D29CFE">
      <w:start w:val="1"/>
      <w:numFmt w:val="decimal"/>
      <w:lvlText w:val="(%1)"/>
      <w:lvlJc w:val="left"/>
      <w:pPr>
        <w:ind w:left="8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09C1187"/>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3119408E"/>
    <w:multiLevelType w:val="multilevel"/>
    <w:tmpl w:val="0418001D"/>
    <w:styleLink w:val="Ar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14026DB"/>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32D14A62"/>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35755C4"/>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7DA60E3"/>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39233CCB"/>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3C57133E"/>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3DC56458"/>
    <w:multiLevelType w:val="hybridMultilevel"/>
    <w:tmpl w:val="9A52DD3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3E255D64"/>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40DA2046"/>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425E4F98"/>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43961F48"/>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44861BD1"/>
    <w:multiLevelType w:val="hybridMultilevel"/>
    <w:tmpl w:val="CEA66614"/>
    <w:lvl w:ilvl="0" w:tplc="A1D29CFE">
      <w:start w:val="1"/>
      <w:numFmt w:val="decimal"/>
      <w:lvlText w:val="(%1)"/>
      <w:lvlJc w:val="left"/>
      <w:pPr>
        <w:ind w:left="8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458F3C1A"/>
    <w:multiLevelType w:val="hybridMultilevel"/>
    <w:tmpl w:val="1B40AB9C"/>
    <w:lvl w:ilvl="0" w:tplc="04090017">
      <w:start w:val="1"/>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3D52D8C2">
      <w:start w:val="1"/>
      <w:numFmt w:val="decimal"/>
      <w:lvlText w:val="%3)"/>
      <w:lvlJc w:val="right"/>
      <w:pPr>
        <w:ind w:left="2880" w:hanging="180"/>
      </w:pPr>
      <w:rPr>
        <w:rFonts w:ascii="Times New Roman" w:eastAsia="Calibri" w:hAnsi="Times New Roman" w:cs="Times New Roman"/>
      </w:rPr>
    </w:lvl>
    <w:lvl w:ilvl="3" w:tplc="344A7D04">
      <w:start w:val="1"/>
      <w:numFmt w:val="lowerLetter"/>
      <w:lvlText w:val="%4."/>
      <w:lvlJc w:val="left"/>
      <w:pPr>
        <w:ind w:left="3600" w:hanging="360"/>
      </w:pPr>
      <w:rPr>
        <w:rFonts w:ascii="Times New Roman" w:eastAsia="Calibri" w:hAnsi="Times New Roman" w:cs="Times New Roman"/>
      </w:r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2" w15:restartNumberingAfterBreak="0">
    <w:nsid w:val="46E16A20"/>
    <w:multiLevelType w:val="hybridMultilevel"/>
    <w:tmpl w:val="32426A20"/>
    <w:lvl w:ilvl="0" w:tplc="04090017">
      <w:start w:val="1"/>
      <w:numFmt w:val="lowerLetter"/>
      <w:lvlText w:val="%1)"/>
      <w:lvlJc w:val="left"/>
      <w:pPr>
        <w:ind w:left="1200" w:hanging="360"/>
      </w:pPr>
    </w:lvl>
    <w:lvl w:ilvl="1" w:tplc="0409001B">
      <w:start w:val="1"/>
      <w:numFmt w:val="lowerRoman"/>
      <w:lvlText w:val="%2."/>
      <w:lvlJc w:val="righ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43" w15:restartNumberingAfterBreak="0">
    <w:nsid w:val="474141B3"/>
    <w:multiLevelType w:val="hybridMultilevel"/>
    <w:tmpl w:val="07F0D682"/>
    <w:lvl w:ilvl="0" w:tplc="3E3A863E">
      <w:start w:val="2"/>
      <w:numFmt w:val="decimal"/>
      <w:lvlText w:val="(%1)"/>
      <w:lvlJc w:val="left"/>
      <w:pPr>
        <w:tabs>
          <w:tab w:val="num" w:pos="-312"/>
        </w:tabs>
        <w:ind w:left="-312" w:hanging="360"/>
      </w:pPr>
    </w:lvl>
    <w:lvl w:ilvl="1" w:tplc="FC7CBB7A">
      <w:start w:val="1"/>
      <w:numFmt w:val="lowerLetter"/>
      <w:lvlText w:val="%2)"/>
      <w:lvlJc w:val="left"/>
      <w:pPr>
        <w:tabs>
          <w:tab w:val="num" w:pos="408"/>
        </w:tabs>
        <w:ind w:left="408" w:hanging="360"/>
      </w:pPr>
    </w:lvl>
    <w:lvl w:ilvl="2" w:tplc="D640ECFA">
      <w:start w:val="1"/>
      <w:numFmt w:val="lowerLetter"/>
      <w:lvlText w:val="%3)"/>
      <w:lvlJc w:val="left"/>
      <w:pPr>
        <w:ind w:left="1308" w:hanging="360"/>
      </w:pPr>
    </w:lvl>
    <w:lvl w:ilvl="3" w:tplc="0409000F">
      <w:start w:val="1"/>
      <w:numFmt w:val="decimal"/>
      <w:lvlText w:val="%4."/>
      <w:lvlJc w:val="left"/>
      <w:pPr>
        <w:tabs>
          <w:tab w:val="num" w:pos="1848"/>
        </w:tabs>
        <w:ind w:left="1848" w:hanging="360"/>
      </w:pPr>
    </w:lvl>
    <w:lvl w:ilvl="4" w:tplc="04090019">
      <w:start w:val="1"/>
      <w:numFmt w:val="lowerLetter"/>
      <w:lvlText w:val="%5."/>
      <w:lvlJc w:val="left"/>
      <w:pPr>
        <w:tabs>
          <w:tab w:val="num" w:pos="2568"/>
        </w:tabs>
        <w:ind w:left="2568" w:hanging="360"/>
      </w:pPr>
    </w:lvl>
    <w:lvl w:ilvl="5" w:tplc="0409001B">
      <w:start w:val="1"/>
      <w:numFmt w:val="lowerRoman"/>
      <w:lvlText w:val="%6."/>
      <w:lvlJc w:val="right"/>
      <w:pPr>
        <w:tabs>
          <w:tab w:val="num" w:pos="3288"/>
        </w:tabs>
        <w:ind w:left="3288" w:hanging="180"/>
      </w:pPr>
    </w:lvl>
    <w:lvl w:ilvl="6" w:tplc="0409000F">
      <w:start w:val="1"/>
      <w:numFmt w:val="decimal"/>
      <w:lvlText w:val="%7."/>
      <w:lvlJc w:val="left"/>
      <w:pPr>
        <w:tabs>
          <w:tab w:val="num" w:pos="4008"/>
        </w:tabs>
        <w:ind w:left="4008" w:hanging="360"/>
      </w:pPr>
    </w:lvl>
    <w:lvl w:ilvl="7" w:tplc="04090019">
      <w:start w:val="1"/>
      <w:numFmt w:val="lowerLetter"/>
      <w:lvlText w:val="%8."/>
      <w:lvlJc w:val="left"/>
      <w:pPr>
        <w:tabs>
          <w:tab w:val="num" w:pos="4728"/>
        </w:tabs>
        <w:ind w:left="4728" w:hanging="360"/>
      </w:pPr>
    </w:lvl>
    <w:lvl w:ilvl="8" w:tplc="0409001B">
      <w:start w:val="1"/>
      <w:numFmt w:val="lowerRoman"/>
      <w:lvlText w:val="%9."/>
      <w:lvlJc w:val="right"/>
      <w:pPr>
        <w:tabs>
          <w:tab w:val="num" w:pos="5448"/>
        </w:tabs>
        <w:ind w:left="5448" w:hanging="180"/>
      </w:pPr>
    </w:lvl>
  </w:abstractNum>
  <w:abstractNum w:abstractNumId="44" w15:restartNumberingAfterBreak="0">
    <w:nsid w:val="47500313"/>
    <w:multiLevelType w:val="hybridMultilevel"/>
    <w:tmpl w:val="F99ECDDA"/>
    <w:lvl w:ilvl="0" w:tplc="A1D29CFE">
      <w:start w:val="1"/>
      <w:numFmt w:val="decimal"/>
      <w:lvlText w:val="(%1)"/>
      <w:lvlJc w:val="left"/>
      <w:pPr>
        <w:ind w:left="8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49544FA7"/>
    <w:multiLevelType w:val="multilevel"/>
    <w:tmpl w:val="5498D50C"/>
    <w:lvl w:ilvl="0">
      <w:start w:val="1"/>
      <w:numFmt w:val="decimal"/>
      <w:lvlText w:val="Art. %1"/>
      <w:lvlJc w:val="left"/>
      <w:pPr>
        <w:ind w:left="360" w:hanging="360"/>
      </w:pPr>
      <w:rPr>
        <w:rFonts w:hint="default"/>
        <w:color w:val="0070C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49A571B7"/>
    <w:multiLevelType w:val="hybridMultilevel"/>
    <w:tmpl w:val="021400DC"/>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4BA952E2"/>
    <w:multiLevelType w:val="hybridMultilevel"/>
    <w:tmpl w:val="20B87790"/>
    <w:lvl w:ilvl="0" w:tplc="5A609DD6">
      <w:start w:val="1"/>
      <w:numFmt w:val="bullet"/>
      <w:lvlText w:val="-"/>
      <w:lvlJc w:val="left"/>
      <w:pPr>
        <w:ind w:left="2520" w:hanging="360"/>
      </w:pPr>
      <w:rPr>
        <w:rFonts w:ascii="Times New Roman" w:eastAsia="Calibri" w:hAnsi="Times New Roman" w:cs="Times New Roman" w:hint="default"/>
      </w:rPr>
    </w:lvl>
    <w:lvl w:ilvl="1" w:tplc="50EAB354">
      <w:start w:val="1"/>
      <w:numFmt w:val="lowerLetter"/>
      <w:lvlText w:val="%2)"/>
      <w:lvlJc w:val="left"/>
      <w:pPr>
        <w:ind w:left="3240" w:hanging="360"/>
      </w:pPr>
      <w:rPr>
        <w:rFonts w:ascii="Times New Roman" w:eastAsia="Calibri" w:hAnsi="Times New Roman" w:cs="Calibri"/>
      </w:rPr>
    </w:lvl>
    <w:lvl w:ilvl="2" w:tplc="04180005" w:tentative="1">
      <w:start w:val="1"/>
      <w:numFmt w:val="bullet"/>
      <w:lvlText w:val=""/>
      <w:lvlJc w:val="left"/>
      <w:pPr>
        <w:ind w:left="3960" w:hanging="360"/>
      </w:pPr>
      <w:rPr>
        <w:rFonts w:ascii="Wingdings" w:hAnsi="Wingdings" w:hint="default"/>
      </w:rPr>
    </w:lvl>
    <w:lvl w:ilvl="3" w:tplc="0418000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48" w15:restartNumberingAfterBreak="0">
    <w:nsid w:val="4BB06696"/>
    <w:multiLevelType w:val="multilevel"/>
    <w:tmpl w:val="CEE017AE"/>
    <w:lvl w:ilvl="0">
      <w:start w:val="1"/>
      <w:numFmt w:val="decimal"/>
      <w:lvlText w:val="Art. %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D3A7D2C"/>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4EE60412"/>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51C70476"/>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531639C5"/>
    <w:multiLevelType w:val="hybridMultilevel"/>
    <w:tmpl w:val="03D451E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538A0B3F"/>
    <w:multiLevelType w:val="hybridMultilevel"/>
    <w:tmpl w:val="F99ECDDA"/>
    <w:lvl w:ilvl="0" w:tplc="A1D29CFE">
      <w:start w:val="1"/>
      <w:numFmt w:val="decimal"/>
      <w:lvlText w:val="(%1)"/>
      <w:lvlJc w:val="left"/>
      <w:pPr>
        <w:ind w:left="8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56541BDA"/>
    <w:multiLevelType w:val="hybridMultilevel"/>
    <w:tmpl w:val="0DA254B0"/>
    <w:lvl w:ilvl="0" w:tplc="0409000F">
      <w:start w:val="1"/>
      <w:numFmt w:val="decimal"/>
      <w:lvlText w:val="%1."/>
      <w:lvlJc w:val="left"/>
      <w:pPr>
        <w:ind w:left="960" w:hanging="360"/>
      </w:pPr>
    </w:lvl>
    <w:lvl w:ilvl="1" w:tplc="04180019">
      <w:start w:val="1"/>
      <w:numFmt w:val="lowerLetter"/>
      <w:lvlText w:val="%2."/>
      <w:lvlJc w:val="left"/>
      <w:pPr>
        <w:ind w:left="1680" w:hanging="360"/>
      </w:pPr>
    </w:lvl>
    <w:lvl w:ilvl="2" w:tplc="0418001B">
      <w:start w:val="1"/>
      <w:numFmt w:val="lowerRoman"/>
      <w:lvlText w:val="%3."/>
      <w:lvlJc w:val="right"/>
      <w:pPr>
        <w:ind w:left="2400" w:hanging="180"/>
      </w:pPr>
    </w:lvl>
    <w:lvl w:ilvl="3" w:tplc="0418000F">
      <w:start w:val="1"/>
      <w:numFmt w:val="decimal"/>
      <w:lvlText w:val="%4."/>
      <w:lvlJc w:val="left"/>
      <w:pPr>
        <w:ind w:left="3120" w:hanging="360"/>
      </w:pPr>
    </w:lvl>
    <w:lvl w:ilvl="4" w:tplc="04180019">
      <w:start w:val="1"/>
      <w:numFmt w:val="lowerLetter"/>
      <w:lvlText w:val="%5."/>
      <w:lvlJc w:val="left"/>
      <w:pPr>
        <w:ind w:left="3840" w:hanging="360"/>
      </w:pPr>
    </w:lvl>
    <w:lvl w:ilvl="5" w:tplc="0418001B">
      <w:start w:val="1"/>
      <w:numFmt w:val="lowerRoman"/>
      <w:lvlText w:val="%6."/>
      <w:lvlJc w:val="right"/>
      <w:pPr>
        <w:ind w:left="4560" w:hanging="180"/>
      </w:pPr>
    </w:lvl>
    <w:lvl w:ilvl="6" w:tplc="0418000F">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55" w15:restartNumberingAfterBreak="0">
    <w:nsid w:val="59B70701"/>
    <w:multiLevelType w:val="multilevel"/>
    <w:tmpl w:val="B030B35C"/>
    <w:lvl w:ilvl="0">
      <w:start w:val="1"/>
      <w:numFmt w:val="decimal"/>
      <w:lvlText w:val="Art. %1"/>
      <w:lvlJc w:val="left"/>
      <w:pPr>
        <w:ind w:left="360" w:hanging="360"/>
      </w:pPr>
      <w:rPr>
        <w:rFonts w:ascii="Times New Roman" w:hAnsi="Times New Roman" w:cs="Times New Roman" w:hint="default"/>
        <w:b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5AD15415"/>
    <w:multiLevelType w:val="hybridMultilevel"/>
    <w:tmpl w:val="FA32DFE0"/>
    <w:lvl w:ilvl="0" w:tplc="04090017">
      <w:start w:val="1"/>
      <w:numFmt w:val="lowerLetter"/>
      <w:lvlText w:val="%1)"/>
      <w:lvlJc w:val="left"/>
      <w:pPr>
        <w:ind w:left="1200"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57" w15:restartNumberingAfterBreak="0">
    <w:nsid w:val="5D27683D"/>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5DFD0AD9"/>
    <w:multiLevelType w:val="hybridMultilevel"/>
    <w:tmpl w:val="D19265D6"/>
    <w:lvl w:ilvl="0" w:tplc="04090017">
      <w:start w:val="1"/>
      <w:numFmt w:val="lowerLetter"/>
      <w:lvlText w:val="%1)"/>
      <w:lvlJc w:val="left"/>
      <w:pPr>
        <w:ind w:left="1211" w:hanging="360"/>
      </w:p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59" w15:restartNumberingAfterBreak="0">
    <w:nsid w:val="5E425F35"/>
    <w:multiLevelType w:val="hybridMultilevel"/>
    <w:tmpl w:val="0E9E26BE"/>
    <w:lvl w:ilvl="0" w:tplc="0F30DFE4">
      <w:start w:val="1"/>
      <w:numFmt w:val="bullet"/>
      <w:lvlText w:val=""/>
      <w:lvlJc w:val="left"/>
      <w:pPr>
        <w:ind w:left="960" w:hanging="360"/>
      </w:pPr>
      <w:rPr>
        <w:rFonts w:ascii="Symbol" w:hAnsi="Symbol" w:hint="default"/>
      </w:rPr>
    </w:lvl>
    <w:lvl w:ilvl="1" w:tplc="CC1E4B82">
      <w:start w:val="1"/>
      <w:numFmt w:val="lowerLetter"/>
      <w:lvlText w:val="%2)"/>
      <w:lvlJc w:val="left"/>
      <w:pPr>
        <w:ind w:left="1680" w:hanging="360"/>
      </w:pPr>
      <w:rPr>
        <w:rFonts w:ascii="Times New Roman" w:eastAsia="Calibri" w:hAnsi="Times New Roman" w:cs="Times New Roman"/>
      </w:rPr>
    </w:lvl>
    <w:lvl w:ilvl="2" w:tplc="BB4A9580">
      <w:start w:val="1"/>
      <w:numFmt w:val="bullet"/>
      <w:lvlText w:val="–"/>
      <w:lvlJc w:val="left"/>
      <w:pPr>
        <w:ind w:left="2400" w:hanging="360"/>
      </w:pPr>
      <w:rPr>
        <w:rFonts w:ascii="Times New Roman" w:eastAsia="Calibri" w:hAnsi="Times New Roman" w:cs="Times New Roman" w:hint="default"/>
      </w:rPr>
    </w:lvl>
    <w:lvl w:ilvl="3" w:tplc="04180001" w:tentative="1">
      <w:start w:val="1"/>
      <w:numFmt w:val="bullet"/>
      <w:lvlText w:val=""/>
      <w:lvlJc w:val="left"/>
      <w:pPr>
        <w:ind w:left="3120" w:hanging="360"/>
      </w:pPr>
      <w:rPr>
        <w:rFonts w:ascii="Symbol" w:hAnsi="Symbol" w:hint="default"/>
      </w:rPr>
    </w:lvl>
    <w:lvl w:ilvl="4" w:tplc="04180003" w:tentative="1">
      <w:start w:val="1"/>
      <w:numFmt w:val="bullet"/>
      <w:lvlText w:val="o"/>
      <w:lvlJc w:val="left"/>
      <w:pPr>
        <w:ind w:left="3840" w:hanging="360"/>
      </w:pPr>
      <w:rPr>
        <w:rFonts w:ascii="Courier New" w:hAnsi="Courier New" w:cs="Courier New" w:hint="default"/>
      </w:rPr>
    </w:lvl>
    <w:lvl w:ilvl="5" w:tplc="04180005" w:tentative="1">
      <w:start w:val="1"/>
      <w:numFmt w:val="bullet"/>
      <w:lvlText w:val=""/>
      <w:lvlJc w:val="left"/>
      <w:pPr>
        <w:ind w:left="4560" w:hanging="360"/>
      </w:pPr>
      <w:rPr>
        <w:rFonts w:ascii="Wingdings" w:hAnsi="Wingdings" w:hint="default"/>
      </w:rPr>
    </w:lvl>
    <w:lvl w:ilvl="6" w:tplc="04180001" w:tentative="1">
      <w:start w:val="1"/>
      <w:numFmt w:val="bullet"/>
      <w:lvlText w:val=""/>
      <w:lvlJc w:val="left"/>
      <w:pPr>
        <w:ind w:left="5280" w:hanging="360"/>
      </w:pPr>
      <w:rPr>
        <w:rFonts w:ascii="Symbol" w:hAnsi="Symbol" w:hint="default"/>
      </w:rPr>
    </w:lvl>
    <w:lvl w:ilvl="7" w:tplc="04180003" w:tentative="1">
      <w:start w:val="1"/>
      <w:numFmt w:val="bullet"/>
      <w:lvlText w:val="o"/>
      <w:lvlJc w:val="left"/>
      <w:pPr>
        <w:ind w:left="6000" w:hanging="360"/>
      </w:pPr>
      <w:rPr>
        <w:rFonts w:ascii="Courier New" w:hAnsi="Courier New" w:cs="Courier New" w:hint="default"/>
      </w:rPr>
    </w:lvl>
    <w:lvl w:ilvl="8" w:tplc="04180005" w:tentative="1">
      <w:start w:val="1"/>
      <w:numFmt w:val="bullet"/>
      <w:lvlText w:val=""/>
      <w:lvlJc w:val="left"/>
      <w:pPr>
        <w:ind w:left="6720" w:hanging="360"/>
      </w:pPr>
      <w:rPr>
        <w:rFonts w:ascii="Wingdings" w:hAnsi="Wingdings" w:hint="default"/>
      </w:rPr>
    </w:lvl>
  </w:abstractNum>
  <w:abstractNum w:abstractNumId="60" w15:restartNumberingAfterBreak="0">
    <w:nsid w:val="6045794F"/>
    <w:multiLevelType w:val="hybridMultilevel"/>
    <w:tmpl w:val="021400DC"/>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60CE1545"/>
    <w:multiLevelType w:val="hybridMultilevel"/>
    <w:tmpl w:val="9A52DD3E"/>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6202241C"/>
    <w:multiLevelType w:val="hybridMultilevel"/>
    <w:tmpl w:val="9D74D85C"/>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3" w15:restartNumberingAfterBreak="0">
    <w:nsid w:val="628D7955"/>
    <w:multiLevelType w:val="hybridMultilevel"/>
    <w:tmpl w:val="F99ECDDA"/>
    <w:lvl w:ilvl="0" w:tplc="A1D29CFE">
      <w:start w:val="1"/>
      <w:numFmt w:val="decimal"/>
      <w:lvlText w:val="(%1)"/>
      <w:lvlJc w:val="left"/>
      <w:pPr>
        <w:ind w:left="8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65CF759D"/>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15:restartNumberingAfterBreak="0">
    <w:nsid w:val="68432565"/>
    <w:multiLevelType w:val="hybridMultilevel"/>
    <w:tmpl w:val="9A52DD3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6" w15:restartNumberingAfterBreak="0">
    <w:nsid w:val="6A242543"/>
    <w:multiLevelType w:val="hybridMultilevel"/>
    <w:tmpl w:val="03D451E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7" w15:restartNumberingAfterBreak="0">
    <w:nsid w:val="6ADA69C4"/>
    <w:multiLevelType w:val="hybridMultilevel"/>
    <w:tmpl w:val="B57CEA1A"/>
    <w:lvl w:ilvl="0" w:tplc="014C42A8">
      <w:start w:val="3"/>
      <w:numFmt w:val="decimal"/>
      <w:lvlText w:val="(%1)"/>
      <w:lvlJc w:val="left"/>
      <w:pPr>
        <w:ind w:left="14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15:restartNumberingAfterBreak="0">
    <w:nsid w:val="6D00633C"/>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15:restartNumberingAfterBreak="0">
    <w:nsid w:val="6FA1549C"/>
    <w:multiLevelType w:val="hybridMultilevel"/>
    <w:tmpl w:val="021400DC"/>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15:restartNumberingAfterBreak="0">
    <w:nsid w:val="70F77C5D"/>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15:restartNumberingAfterBreak="0">
    <w:nsid w:val="71D95202"/>
    <w:multiLevelType w:val="hybridMultilevel"/>
    <w:tmpl w:val="021400DC"/>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72114707"/>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73B64CEE"/>
    <w:multiLevelType w:val="singleLevel"/>
    <w:tmpl w:val="2BFA80BA"/>
    <w:lvl w:ilvl="0">
      <w:numFmt w:val="bullet"/>
      <w:pStyle w:val="Bodytext-Bullet"/>
      <w:lvlText w:val=""/>
      <w:lvlJc w:val="left"/>
      <w:pPr>
        <w:tabs>
          <w:tab w:val="num" w:pos="360"/>
        </w:tabs>
        <w:ind w:left="360" w:hanging="360"/>
      </w:pPr>
      <w:rPr>
        <w:rFonts w:ascii="Symbol" w:hAnsi="Symbol" w:hint="default"/>
      </w:rPr>
    </w:lvl>
  </w:abstractNum>
  <w:abstractNum w:abstractNumId="74" w15:restartNumberingAfterBreak="0">
    <w:nsid w:val="74150AC9"/>
    <w:multiLevelType w:val="hybridMultilevel"/>
    <w:tmpl w:val="9C98E960"/>
    <w:lvl w:ilvl="0" w:tplc="04090011">
      <w:start w:val="1"/>
      <w:numFmt w:val="decimal"/>
      <w:lvlText w:val="%1)"/>
      <w:lvlJc w:val="left"/>
      <w:pPr>
        <w:ind w:left="840" w:hanging="360"/>
      </w:pPr>
      <w:rPr>
        <w:rFonts w:hint="default"/>
      </w:rPr>
    </w:lvl>
    <w:lvl w:ilvl="1" w:tplc="04090017">
      <w:start w:val="1"/>
      <w:numFmt w:val="lowerLetter"/>
      <w:lvlText w:val="%2)"/>
      <w:lvlJc w:val="left"/>
      <w:pPr>
        <w:ind w:left="1440" w:hanging="360"/>
      </w:pPr>
    </w:lvl>
    <w:lvl w:ilvl="2" w:tplc="0418001B">
      <w:start w:val="1"/>
      <w:numFmt w:val="lowerRoman"/>
      <w:lvlText w:val="%3."/>
      <w:lvlJc w:val="right"/>
      <w:pPr>
        <w:ind w:left="2160" w:hanging="180"/>
      </w:pPr>
    </w:lvl>
    <w:lvl w:ilvl="3" w:tplc="AE601D84">
      <w:start w:val="1"/>
      <w:numFmt w:val="upperRoman"/>
      <w:lvlText w:val="%4."/>
      <w:lvlJc w:val="left"/>
      <w:pPr>
        <w:ind w:left="3240" w:hanging="72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74A076B9"/>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74EE20FD"/>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7A2410A7"/>
    <w:multiLevelType w:val="hybridMultilevel"/>
    <w:tmpl w:val="F99ECDDA"/>
    <w:lvl w:ilvl="0" w:tplc="A1D29CFE">
      <w:start w:val="1"/>
      <w:numFmt w:val="decimal"/>
      <w:lvlText w:val="(%1)"/>
      <w:lvlJc w:val="left"/>
      <w:pPr>
        <w:ind w:left="8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7EB66FBE"/>
    <w:multiLevelType w:val="hybridMultilevel"/>
    <w:tmpl w:val="2D0A6210"/>
    <w:lvl w:ilvl="0" w:tplc="04090017">
      <w:start w:val="1"/>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3D52D8C2">
      <w:start w:val="1"/>
      <w:numFmt w:val="decimal"/>
      <w:lvlText w:val="%3)"/>
      <w:lvlJc w:val="right"/>
      <w:pPr>
        <w:ind w:left="2880" w:hanging="180"/>
      </w:pPr>
      <w:rPr>
        <w:rFonts w:ascii="Times New Roman" w:eastAsia="Calibri" w:hAnsi="Times New Roman" w:cs="Times New Roman"/>
      </w:rPr>
    </w:lvl>
    <w:lvl w:ilvl="3" w:tplc="0418001B">
      <w:start w:val="1"/>
      <w:numFmt w:val="lowerRoman"/>
      <w:lvlText w:val="%4."/>
      <w:lvlJc w:val="righ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9" w15:restartNumberingAfterBreak="0">
    <w:nsid w:val="7F675D72"/>
    <w:multiLevelType w:val="hybridMultilevel"/>
    <w:tmpl w:val="705A9224"/>
    <w:lvl w:ilvl="0" w:tplc="04180017">
      <w:start w:val="1"/>
      <w:numFmt w:val="lowerLetter"/>
      <w:lvlText w:val="%1)"/>
      <w:lvlJc w:val="left"/>
      <w:pPr>
        <w:ind w:left="1200" w:hanging="360"/>
      </w:pPr>
      <w:rPr>
        <w:rFonts w:cs="Times New Roman"/>
      </w:rPr>
    </w:lvl>
    <w:lvl w:ilvl="1" w:tplc="04180019">
      <w:start w:val="1"/>
      <w:numFmt w:val="lowerLetter"/>
      <w:lvlText w:val="%2."/>
      <w:lvlJc w:val="left"/>
      <w:pPr>
        <w:ind w:left="1920" w:hanging="360"/>
      </w:pPr>
      <w:rPr>
        <w:rFonts w:cs="Times New Roman"/>
      </w:rPr>
    </w:lvl>
    <w:lvl w:ilvl="2" w:tplc="0418001B">
      <w:start w:val="1"/>
      <w:numFmt w:val="lowerRoman"/>
      <w:lvlText w:val="%3."/>
      <w:lvlJc w:val="right"/>
      <w:pPr>
        <w:ind w:left="2640" w:hanging="180"/>
      </w:pPr>
      <w:rPr>
        <w:rFonts w:cs="Times New Roman"/>
      </w:rPr>
    </w:lvl>
    <w:lvl w:ilvl="3" w:tplc="0418000F">
      <w:start w:val="1"/>
      <w:numFmt w:val="decimal"/>
      <w:lvlText w:val="%4."/>
      <w:lvlJc w:val="left"/>
      <w:pPr>
        <w:ind w:left="3360" w:hanging="360"/>
      </w:pPr>
      <w:rPr>
        <w:rFonts w:cs="Times New Roman"/>
      </w:rPr>
    </w:lvl>
    <w:lvl w:ilvl="4" w:tplc="04180019">
      <w:start w:val="1"/>
      <w:numFmt w:val="lowerLetter"/>
      <w:lvlText w:val="%5."/>
      <w:lvlJc w:val="left"/>
      <w:pPr>
        <w:ind w:left="4080" w:hanging="360"/>
      </w:pPr>
      <w:rPr>
        <w:rFonts w:cs="Times New Roman"/>
      </w:rPr>
    </w:lvl>
    <w:lvl w:ilvl="5" w:tplc="0418001B">
      <w:start w:val="1"/>
      <w:numFmt w:val="lowerRoman"/>
      <w:lvlText w:val="%6."/>
      <w:lvlJc w:val="right"/>
      <w:pPr>
        <w:ind w:left="4800" w:hanging="180"/>
      </w:pPr>
      <w:rPr>
        <w:rFonts w:cs="Times New Roman"/>
      </w:rPr>
    </w:lvl>
    <w:lvl w:ilvl="6" w:tplc="0418000F">
      <w:start w:val="1"/>
      <w:numFmt w:val="decimal"/>
      <w:lvlText w:val="%7."/>
      <w:lvlJc w:val="left"/>
      <w:pPr>
        <w:ind w:left="5520" w:hanging="360"/>
      </w:pPr>
      <w:rPr>
        <w:rFonts w:cs="Times New Roman"/>
      </w:rPr>
    </w:lvl>
    <w:lvl w:ilvl="7" w:tplc="04180019">
      <w:start w:val="1"/>
      <w:numFmt w:val="lowerLetter"/>
      <w:lvlText w:val="%8."/>
      <w:lvlJc w:val="left"/>
      <w:pPr>
        <w:ind w:left="6240" w:hanging="360"/>
      </w:pPr>
      <w:rPr>
        <w:rFonts w:cs="Times New Roman"/>
      </w:rPr>
    </w:lvl>
    <w:lvl w:ilvl="8" w:tplc="0418001B">
      <w:start w:val="1"/>
      <w:numFmt w:val="lowerRoman"/>
      <w:lvlText w:val="%9."/>
      <w:lvlJc w:val="right"/>
      <w:pPr>
        <w:ind w:left="6960" w:hanging="180"/>
      </w:pPr>
      <w:rPr>
        <w:rFonts w:cs="Times New Roman"/>
      </w:rPr>
    </w:lvl>
  </w:abstractNum>
  <w:abstractNum w:abstractNumId="80" w15:restartNumberingAfterBreak="0">
    <w:nsid w:val="7F943569"/>
    <w:multiLevelType w:val="hybridMultilevel"/>
    <w:tmpl w:val="2A9C2EB6"/>
    <w:lvl w:ilvl="0" w:tplc="A1D29CFE">
      <w:start w:val="1"/>
      <w:numFmt w:val="decimal"/>
      <w:lvlText w:val="(%1)"/>
      <w:lvlJc w:val="left"/>
      <w:pPr>
        <w:ind w:left="840" w:hanging="360"/>
      </w:pPr>
      <w:rPr>
        <w:rFonts w:hint="default"/>
      </w:rPr>
    </w:lvl>
    <w:lvl w:ilvl="1" w:tplc="75F0FC38">
      <w:numFmt w:val="bullet"/>
      <w:lvlText w:val="-"/>
      <w:lvlJc w:val="left"/>
      <w:pPr>
        <w:ind w:left="1440" w:hanging="360"/>
      </w:pPr>
      <w:rPr>
        <w:rFonts w:ascii="Times New Roman" w:eastAsia="Calibri"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1" w15:restartNumberingAfterBreak="0">
    <w:nsid w:val="7FAD7235"/>
    <w:multiLevelType w:val="hybridMultilevel"/>
    <w:tmpl w:val="F99ECDDA"/>
    <w:lvl w:ilvl="0" w:tplc="A1D29CFE">
      <w:start w:val="1"/>
      <w:numFmt w:val="decimal"/>
      <w:lvlText w:val="(%1)"/>
      <w:lvlJc w:val="left"/>
      <w:pPr>
        <w:ind w:left="8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69"/>
  </w:num>
  <w:num w:numId="2">
    <w:abstractNumId w:val="60"/>
  </w:num>
  <w:num w:numId="3">
    <w:abstractNumId w:val="55"/>
  </w:num>
  <w:num w:numId="4">
    <w:abstractNumId w:val="56"/>
  </w:num>
  <w:num w:numId="5">
    <w:abstractNumId w:val="24"/>
  </w:num>
  <w:num w:numId="6">
    <w:abstractNumId w:val="28"/>
  </w:num>
  <w:num w:numId="7">
    <w:abstractNumId w:val="71"/>
  </w:num>
  <w:num w:numId="8">
    <w:abstractNumId w:val="20"/>
  </w:num>
  <w:num w:numId="9">
    <w:abstractNumId w:val="59"/>
  </w:num>
  <w:num w:numId="10">
    <w:abstractNumId w:val="77"/>
  </w:num>
  <w:num w:numId="11">
    <w:abstractNumId w:val="70"/>
  </w:num>
  <w:num w:numId="12">
    <w:abstractNumId w:val="65"/>
  </w:num>
  <w:num w:numId="13">
    <w:abstractNumId w:val="49"/>
  </w:num>
  <w:num w:numId="14">
    <w:abstractNumId w:val="74"/>
  </w:num>
  <w:num w:numId="15">
    <w:abstractNumId w:val="50"/>
  </w:num>
  <w:num w:numId="16">
    <w:abstractNumId w:val="61"/>
  </w:num>
  <w:num w:numId="17">
    <w:abstractNumId w:val="62"/>
  </w:num>
  <w:num w:numId="18">
    <w:abstractNumId w:val="41"/>
  </w:num>
  <w:num w:numId="19">
    <w:abstractNumId w:val="73"/>
  </w:num>
  <w:num w:numId="20">
    <w:abstractNumId w:val="31"/>
  </w:num>
  <w:num w:numId="21">
    <w:abstractNumId w:val="68"/>
  </w:num>
  <w:num w:numId="22">
    <w:abstractNumId w:val="12"/>
  </w:num>
  <w:num w:numId="23">
    <w:abstractNumId w:val="27"/>
  </w:num>
  <w:num w:numId="24">
    <w:abstractNumId w:val="64"/>
  </w:num>
  <w:num w:numId="25">
    <w:abstractNumId w:val="54"/>
  </w:num>
  <w:num w:numId="26">
    <w:abstractNumId w:val="36"/>
  </w:num>
  <w:num w:numId="27">
    <w:abstractNumId w:val="11"/>
  </w:num>
  <w:num w:numId="28">
    <w:abstractNumId w:val="46"/>
  </w:num>
  <w:num w:numId="29">
    <w:abstractNumId w:val="10"/>
  </w:num>
  <w:num w:numId="30">
    <w:abstractNumId w:val="16"/>
  </w:num>
  <w:num w:numId="31">
    <w:abstractNumId w:val="13"/>
  </w:num>
  <w:num w:numId="32">
    <w:abstractNumId w:val="32"/>
  </w:num>
  <w:num w:numId="33">
    <w:abstractNumId w:val="75"/>
  </w:num>
  <w:num w:numId="34">
    <w:abstractNumId w:val="22"/>
  </w:num>
  <w:num w:numId="35">
    <w:abstractNumId w:val="30"/>
  </w:num>
  <w:num w:numId="36">
    <w:abstractNumId w:val="58"/>
  </w:num>
  <w:num w:numId="37">
    <w:abstractNumId w:val="4"/>
  </w:num>
  <w:num w:numId="38">
    <w:abstractNumId w:val="29"/>
  </w:num>
  <w:num w:numId="39">
    <w:abstractNumId w:val="21"/>
  </w:num>
  <w:num w:numId="40">
    <w:abstractNumId w:val="18"/>
  </w:num>
  <w:num w:numId="41">
    <w:abstractNumId w:val="3"/>
  </w:num>
  <w:num w:numId="42">
    <w:abstractNumId w:val="76"/>
  </w:num>
  <w:num w:numId="43">
    <w:abstractNumId w:val="6"/>
  </w:num>
  <w:num w:numId="44">
    <w:abstractNumId w:val="48"/>
  </w:num>
  <w:num w:numId="45">
    <w:abstractNumId w:val="8"/>
  </w:num>
  <w:num w:numId="46">
    <w:abstractNumId w:val="7"/>
  </w:num>
  <w:num w:numId="47">
    <w:abstractNumId w:val="72"/>
  </w:num>
  <w:num w:numId="48">
    <w:abstractNumId w:val="45"/>
  </w:num>
  <w:num w:numId="4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1"/>
  </w:num>
  <w:num w:numId="51">
    <w:abstractNumId w:val="2"/>
  </w:num>
  <w:num w:numId="52">
    <w:abstractNumId w:val="5"/>
  </w:num>
  <w:num w:numId="53">
    <w:abstractNumId w:val="53"/>
  </w:num>
  <w:num w:numId="54">
    <w:abstractNumId w:val="26"/>
  </w:num>
  <w:num w:numId="55">
    <w:abstractNumId w:val="1"/>
  </w:num>
  <w:num w:numId="56">
    <w:abstractNumId w:val="14"/>
  </w:num>
  <w:num w:numId="57">
    <w:abstractNumId w:val="35"/>
  </w:num>
  <w:num w:numId="58">
    <w:abstractNumId w:val="34"/>
  </w:num>
  <w:num w:numId="59">
    <w:abstractNumId w:val="9"/>
  </w:num>
  <w:num w:numId="60">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0"/>
  </w:num>
  <w:num w:numId="62">
    <w:abstractNumId w:val="52"/>
  </w:num>
  <w:num w:numId="63">
    <w:abstractNumId w:val="37"/>
  </w:num>
  <w:num w:numId="64">
    <w:abstractNumId w:val="47"/>
  </w:num>
  <w:num w:numId="65">
    <w:abstractNumId w:val="15"/>
  </w:num>
  <w:num w:numId="66">
    <w:abstractNumId w:val="19"/>
  </w:num>
  <w:num w:numId="67">
    <w:abstractNumId w:val="51"/>
  </w:num>
  <w:num w:numId="68">
    <w:abstractNumId w:val="42"/>
  </w:num>
  <w:num w:numId="69">
    <w:abstractNumId w:val="33"/>
  </w:num>
  <w:num w:numId="70">
    <w:abstractNumId w:val="38"/>
  </w:num>
  <w:num w:numId="71">
    <w:abstractNumId w:val="63"/>
  </w:num>
  <w:num w:numId="72">
    <w:abstractNumId w:val="23"/>
  </w:num>
  <w:num w:numId="73">
    <w:abstractNumId w:val="40"/>
  </w:num>
  <w:num w:numId="74">
    <w:abstractNumId w:val="67"/>
  </w:num>
  <w:num w:numId="75">
    <w:abstractNumId w:val="39"/>
  </w:num>
  <w:num w:numId="76">
    <w:abstractNumId w:val="44"/>
  </w:num>
  <w:num w:numId="77">
    <w:abstractNumId w:val="17"/>
  </w:num>
  <w:num w:numId="78">
    <w:abstractNumId w:val="78"/>
  </w:num>
  <w:num w:numId="79">
    <w:abstractNumId w:val="0"/>
  </w:num>
  <w:num w:numId="80">
    <w:abstractNumId w:val="57"/>
  </w:num>
  <w:num w:numId="81">
    <w:abstractNumId w:val="25"/>
  </w:num>
  <w:num w:numId="82">
    <w:abstractNumId w:val="6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178"/>
    <w:rsid w:val="00003E5A"/>
    <w:rsid w:val="000070EA"/>
    <w:rsid w:val="00060B57"/>
    <w:rsid w:val="000620F9"/>
    <w:rsid w:val="00066364"/>
    <w:rsid w:val="00096B8B"/>
    <w:rsid w:val="000C5369"/>
    <w:rsid w:val="00101B66"/>
    <w:rsid w:val="00123971"/>
    <w:rsid w:val="001473EF"/>
    <w:rsid w:val="001808D3"/>
    <w:rsid w:val="001951AB"/>
    <w:rsid w:val="0019658A"/>
    <w:rsid w:val="001A0CC2"/>
    <w:rsid w:val="001B5028"/>
    <w:rsid w:val="001B5B18"/>
    <w:rsid w:val="001C014B"/>
    <w:rsid w:val="001C702D"/>
    <w:rsid w:val="001F6857"/>
    <w:rsid w:val="002353EA"/>
    <w:rsid w:val="00275EFA"/>
    <w:rsid w:val="002761DE"/>
    <w:rsid w:val="00283CE5"/>
    <w:rsid w:val="00284EE8"/>
    <w:rsid w:val="002C5AE3"/>
    <w:rsid w:val="002D544B"/>
    <w:rsid w:val="002D649C"/>
    <w:rsid w:val="002F1B56"/>
    <w:rsid w:val="002F208F"/>
    <w:rsid w:val="003217CC"/>
    <w:rsid w:val="00345E9A"/>
    <w:rsid w:val="003745C1"/>
    <w:rsid w:val="00384C90"/>
    <w:rsid w:val="00395DC6"/>
    <w:rsid w:val="003B393D"/>
    <w:rsid w:val="003B4A59"/>
    <w:rsid w:val="003B6738"/>
    <w:rsid w:val="003C33E2"/>
    <w:rsid w:val="003E3D9E"/>
    <w:rsid w:val="003F1242"/>
    <w:rsid w:val="00454479"/>
    <w:rsid w:val="0047662D"/>
    <w:rsid w:val="00490D77"/>
    <w:rsid w:val="004A01D5"/>
    <w:rsid w:val="004C3912"/>
    <w:rsid w:val="004C5D70"/>
    <w:rsid w:val="004E1D8E"/>
    <w:rsid w:val="004F2647"/>
    <w:rsid w:val="005001B4"/>
    <w:rsid w:val="005261E5"/>
    <w:rsid w:val="00556C56"/>
    <w:rsid w:val="00560732"/>
    <w:rsid w:val="005613A7"/>
    <w:rsid w:val="00580804"/>
    <w:rsid w:val="00591F1F"/>
    <w:rsid w:val="005A57F0"/>
    <w:rsid w:val="005A7F43"/>
    <w:rsid w:val="005B1007"/>
    <w:rsid w:val="005C25E2"/>
    <w:rsid w:val="005D53FD"/>
    <w:rsid w:val="005E4D66"/>
    <w:rsid w:val="005F23E9"/>
    <w:rsid w:val="00650931"/>
    <w:rsid w:val="006610CA"/>
    <w:rsid w:val="00676812"/>
    <w:rsid w:val="00680562"/>
    <w:rsid w:val="00685E15"/>
    <w:rsid w:val="0069080F"/>
    <w:rsid w:val="006A49DB"/>
    <w:rsid w:val="006A5E40"/>
    <w:rsid w:val="006B2732"/>
    <w:rsid w:val="006B4178"/>
    <w:rsid w:val="006C3671"/>
    <w:rsid w:val="006D07C2"/>
    <w:rsid w:val="006D2AB7"/>
    <w:rsid w:val="006D5A16"/>
    <w:rsid w:val="006E4987"/>
    <w:rsid w:val="006F5475"/>
    <w:rsid w:val="00710B72"/>
    <w:rsid w:val="00736BFB"/>
    <w:rsid w:val="0075661C"/>
    <w:rsid w:val="007B5DD6"/>
    <w:rsid w:val="007E52AE"/>
    <w:rsid w:val="007F02E4"/>
    <w:rsid w:val="007F0BC3"/>
    <w:rsid w:val="007F107C"/>
    <w:rsid w:val="00810DF5"/>
    <w:rsid w:val="00815E22"/>
    <w:rsid w:val="0082011E"/>
    <w:rsid w:val="0082292E"/>
    <w:rsid w:val="00827E27"/>
    <w:rsid w:val="00836E71"/>
    <w:rsid w:val="008413B5"/>
    <w:rsid w:val="00876304"/>
    <w:rsid w:val="008777D5"/>
    <w:rsid w:val="00882AF8"/>
    <w:rsid w:val="00893D93"/>
    <w:rsid w:val="00897B43"/>
    <w:rsid w:val="008C1BE6"/>
    <w:rsid w:val="008D200E"/>
    <w:rsid w:val="008D738F"/>
    <w:rsid w:val="008E2383"/>
    <w:rsid w:val="008E579B"/>
    <w:rsid w:val="008F77C3"/>
    <w:rsid w:val="009370E2"/>
    <w:rsid w:val="00972E97"/>
    <w:rsid w:val="009959C5"/>
    <w:rsid w:val="009A064A"/>
    <w:rsid w:val="009A20BA"/>
    <w:rsid w:val="009C2EDF"/>
    <w:rsid w:val="009E367F"/>
    <w:rsid w:val="009F168B"/>
    <w:rsid w:val="00A076DD"/>
    <w:rsid w:val="00A173A4"/>
    <w:rsid w:val="00A31FA4"/>
    <w:rsid w:val="00A3298E"/>
    <w:rsid w:val="00A513AE"/>
    <w:rsid w:val="00A55AFF"/>
    <w:rsid w:val="00A9499F"/>
    <w:rsid w:val="00AC627B"/>
    <w:rsid w:val="00AC7C04"/>
    <w:rsid w:val="00AD2DE1"/>
    <w:rsid w:val="00AD735B"/>
    <w:rsid w:val="00AE183E"/>
    <w:rsid w:val="00AE6396"/>
    <w:rsid w:val="00B20D5B"/>
    <w:rsid w:val="00B40308"/>
    <w:rsid w:val="00B526F0"/>
    <w:rsid w:val="00B5640D"/>
    <w:rsid w:val="00B629C4"/>
    <w:rsid w:val="00B64F8E"/>
    <w:rsid w:val="00B6555E"/>
    <w:rsid w:val="00B70AF6"/>
    <w:rsid w:val="00B7651B"/>
    <w:rsid w:val="00B95DD7"/>
    <w:rsid w:val="00BB117A"/>
    <w:rsid w:val="00BC3324"/>
    <w:rsid w:val="00BE0046"/>
    <w:rsid w:val="00BF7646"/>
    <w:rsid w:val="00C06762"/>
    <w:rsid w:val="00C109D1"/>
    <w:rsid w:val="00C11616"/>
    <w:rsid w:val="00C44756"/>
    <w:rsid w:val="00C51023"/>
    <w:rsid w:val="00C5469C"/>
    <w:rsid w:val="00C7149F"/>
    <w:rsid w:val="00C74F98"/>
    <w:rsid w:val="00C96EF3"/>
    <w:rsid w:val="00CB46FB"/>
    <w:rsid w:val="00CE1780"/>
    <w:rsid w:val="00CE779B"/>
    <w:rsid w:val="00D06037"/>
    <w:rsid w:val="00D077AE"/>
    <w:rsid w:val="00D1175A"/>
    <w:rsid w:val="00D2044E"/>
    <w:rsid w:val="00D252AC"/>
    <w:rsid w:val="00D468F4"/>
    <w:rsid w:val="00D61F0D"/>
    <w:rsid w:val="00D776D7"/>
    <w:rsid w:val="00D80E9D"/>
    <w:rsid w:val="00D85287"/>
    <w:rsid w:val="00D9330F"/>
    <w:rsid w:val="00DF0033"/>
    <w:rsid w:val="00E33507"/>
    <w:rsid w:val="00E362B4"/>
    <w:rsid w:val="00E46A30"/>
    <w:rsid w:val="00E9438D"/>
    <w:rsid w:val="00E944EB"/>
    <w:rsid w:val="00EA5638"/>
    <w:rsid w:val="00EB46B1"/>
    <w:rsid w:val="00EB6436"/>
    <w:rsid w:val="00EC336D"/>
    <w:rsid w:val="00F1101F"/>
    <w:rsid w:val="00F20B52"/>
    <w:rsid w:val="00F23CC7"/>
    <w:rsid w:val="00F36B91"/>
    <w:rsid w:val="00F73D4D"/>
    <w:rsid w:val="00F7627D"/>
    <w:rsid w:val="00F83C7A"/>
    <w:rsid w:val="00FB2426"/>
    <w:rsid w:val="00FC300F"/>
    <w:rsid w:val="00FD12F0"/>
    <w:rsid w:val="00FD13C4"/>
    <w:rsid w:val="00FF2ACC"/>
    <w:rsid w:val="00FF3F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A6FFB73"/>
  <w15:chartTrackingRefBased/>
  <w15:docId w15:val="{30C80639-01C5-4F9E-9CA2-D9F840454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sz w:val="24"/>
      <w:szCs w:val="24"/>
      <w:lang w:val="en-US"/>
    </w:rPr>
  </w:style>
  <w:style w:type="paragraph" w:styleId="Heading1">
    <w:name w:val="heading 1"/>
    <w:basedOn w:val="Normal"/>
    <w:next w:val="Normal"/>
    <w:qFormat/>
    <w:pPr>
      <w:keepNext/>
      <w:autoSpaceDE w:val="0"/>
      <w:autoSpaceDN w:val="0"/>
      <w:adjustRightInd w:val="0"/>
      <w:spacing w:line="360" w:lineRule="auto"/>
      <w:jc w:val="center"/>
      <w:outlineLvl w:val="0"/>
    </w:pPr>
  </w:style>
  <w:style w:type="paragraph" w:styleId="Heading2">
    <w:name w:val="heading 2"/>
    <w:basedOn w:val="Normal"/>
    <w:next w:val="Normal"/>
    <w:qFormat/>
    <w:pPr>
      <w:keepNext/>
      <w:autoSpaceDE w:val="0"/>
      <w:autoSpaceDN w:val="0"/>
      <w:adjustRightInd w:val="0"/>
      <w:spacing w:line="360" w:lineRule="auto"/>
      <w:jc w:val="both"/>
      <w:outlineLvl w:val="1"/>
    </w:pPr>
    <w:rPr>
      <w:b/>
      <w:bCs/>
      <w:lang w:val="it-IT"/>
    </w:rPr>
  </w:style>
  <w:style w:type="paragraph" w:styleId="Heading4">
    <w:name w:val="heading 4"/>
    <w:basedOn w:val="Normal"/>
    <w:next w:val="Normal"/>
    <w:qFormat/>
    <w:pPr>
      <w:keepNext/>
      <w:jc w:val="center"/>
      <w:outlineLvl w:val="3"/>
    </w:pPr>
    <w:rPr>
      <w:b/>
      <w:bCs/>
      <w:noProof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autoSpaceDE w:val="0"/>
      <w:autoSpaceDN w:val="0"/>
      <w:adjustRightInd w:val="0"/>
      <w:spacing w:line="360" w:lineRule="auto"/>
      <w:jc w:val="both"/>
    </w:pPr>
    <w:rPr>
      <w:strike/>
      <w:lang w:val="it-IT"/>
    </w:rPr>
  </w:style>
  <w:style w:type="character" w:customStyle="1" w:styleId="st1">
    <w:name w:val="st1"/>
    <w:rPr>
      <w:rFonts w:cs="Times New Roman"/>
    </w:rPr>
  </w:style>
  <w:style w:type="paragraph" w:customStyle="1" w:styleId="Default">
    <w:name w:val="Default"/>
    <w:pPr>
      <w:autoSpaceDE w:val="0"/>
      <w:autoSpaceDN w:val="0"/>
      <w:adjustRightInd w:val="0"/>
    </w:pPr>
    <w:rPr>
      <w:rFonts w:ascii="EUAlbertina" w:hAnsi="EUAlbertina" w:cs="EUAlbertina"/>
      <w:color w:val="000000"/>
      <w:sz w:val="24"/>
      <w:szCs w:val="24"/>
      <w:lang w:val="en-US" w:eastAsia="en-US"/>
    </w:rPr>
  </w:style>
  <w:style w:type="character" w:styleId="Hyperlink">
    <w:name w:val="Hyperlink"/>
    <w:rPr>
      <w:color w:val="0000FF"/>
      <w:u w:val="single"/>
    </w:rPr>
  </w:style>
  <w:style w:type="paragraph" w:styleId="ListParagraph">
    <w:name w:val="List Paragraph"/>
    <w:basedOn w:val="Normal"/>
    <w:uiPriority w:val="34"/>
    <w:qFormat/>
    <w:pPr>
      <w:spacing w:after="200" w:line="276" w:lineRule="auto"/>
      <w:ind w:left="720"/>
    </w:pPr>
    <w:rPr>
      <w:rFonts w:ascii="Calibri" w:eastAsia="Calibri" w:hAnsi="Calibri" w:cs="Calibri"/>
      <w:sz w:val="22"/>
      <w:szCs w:val="22"/>
      <w:lang w:eastAsia="en-US"/>
    </w:rPr>
  </w:style>
  <w:style w:type="paragraph" w:customStyle="1" w:styleId="CharCharCharCharCharChar">
    <w:name w:val="Char Char Char Char Char Char"/>
    <w:basedOn w:val="Normal"/>
    <w:rPr>
      <w:lang w:val="pl-PL" w:eastAsia="pl-PL"/>
    </w:rPr>
  </w:style>
  <w:style w:type="paragraph" w:styleId="Title">
    <w:name w:val="Title"/>
    <w:basedOn w:val="Normal"/>
    <w:qFormat/>
    <w:pPr>
      <w:jc w:val="center"/>
    </w:pPr>
    <w:rPr>
      <w:b/>
      <w:noProof w:val="0"/>
      <w:sz w:val="28"/>
      <w:szCs w:val="20"/>
      <w:lang w:eastAsia="en-US"/>
    </w:rPr>
  </w:style>
  <w:style w:type="paragraph" w:styleId="BodyText2">
    <w:name w:val="Body Text 2"/>
    <w:basedOn w:val="Normal"/>
    <w:pPr>
      <w:autoSpaceDE w:val="0"/>
      <w:autoSpaceDN w:val="0"/>
      <w:adjustRightInd w:val="0"/>
    </w:pPr>
    <w:rPr>
      <w:rFonts w:ascii="Courier New" w:hAnsi="Courier New" w:cs="Courier New"/>
      <w:noProof w:val="0"/>
      <w:sz w:val="16"/>
      <w:szCs w:val="22"/>
      <w:lang w:eastAsia="en-US"/>
    </w:rPr>
  </w:style>
  <w:style w:type="character" w:customStyle="1" w:styleId="yiv351784985paragraf1">
    <w:name w:val="yiv351784985paragraf1"/>
    <w:basedOn w:val="DefaultParagraphFont"/>
  </w:style>
  <w:style w:type="character" w:customStyle="1" w:styleId="yiv351784985preambul1">
    <w:name w:val="yiv351784985preambul1"/>
    <w:basedOn w:val="DefaultParagraphFont"/>
  </w:style>
  <w:style w:type="paragraph" w:styleId="Footer">
    <w:name w:val="footer"/>
    <w:basedOn w:val="Normal"/>
    <w:link w:val="FooterChar"/>
    <w:uiPriority w:val="99"/>
    <w:pPr>
      <w:tabs>
        <w:tab w:val="center" w:pos="4320"/>
        <w:tab w:val="right" w:pos="8640"/>
      </w:tabs>
    </w:pPr>
    <w:rPr>
      <w:noProof w:val="0"/>
      <w:lang w:eastAsia="en-US"/>
    </w:rPr>
  </w:style>
  <w:style w:type="paragraph" w:customStyle="1" w:styleId="CharCharChar">
    <w:name w:val="Char Char Char"/>
    <w:basedOn w:val="Normal"/>
    <w:rPr>
      <w:lang w:val="pl-PL" w:eastAsia="pl-PL"/>
    </w:rPr>
  </w:style>
  <w:style w:type="character" w:styleId="PageNumber">
    <w:name w:val="page number"/>
    <w:basedOn w:val="DefaultParagraphFont"/>
  </w:style>
  <w:style w:type="paragraph" w:styleId="BodyTextIndent2">
    <w:name w:val="Body Text Indent 2"/>
    <w:basedOn w:val="Normal"/>
    <w:pPr>
      <w:spacing w:after="120" w:line="480" w:lineRule="auto"/>
      <w:ind w:left="360"/>
    </w:pPr>
  </w:style>
  <w:style w:type="paragraph" w:styleId="BodyTextIndent3">
    <w:name w:val="Body Text Indent 3"/>
    <w:basedOn w:val="Normal"/>
    <w:link w:val="BodyTextIndent3Char"/>
    <w:pPr>
      <w:spacing w:after="120"/>
      <w:ind w:left="360"/>
    </w:pPr>
    <w:rPr>
      <w:rFonts w:eastAsia="Batang"/>
      <w:noProof w:val="0"/>
      <w:sz w:val="16"/>
      <w:szCs w:val="16"/>
      <w:lang w:val="ro-RO" w:eastAsia="ko-KR"/>
    </w:rPr>
  </w:style>
  <w:style w:type="paragraph" w:styleId="BalloonText">
    <w:name w:val="Balloon Text"/>
    <w:basedOn w:val="Normal"/>
    <w:link w:val="BalloonTextChar"/>
    <w:uiPriority w:val="99"/>
    <w:semiHidden/>
    <w:rPr>
      <w:rFonts w:ascii="Tahoma" w:hAnsi="Tahoma" w:cs="Tahoma"/>
      <w:sz w:val="16"/>
      <w:szCs w:val="16"/>
    </w:rPr>
  </w:style>
  <w:style w:type="paragraph" w:styleId="BodyTextIndent">
    <w:name w:val="Body Text Indent"/>
    <w:basedOn w:val="Normal"/>
    <w:link w:val="BodyTextIndentChar"/>
    <w:uiPriority w:val="99"/>
    <w:pPr>
      <w:autoSpaceDE w:val="0"/>
      <w:autoSpaceDN w:val="0"/>
      <w:adjustRightInd w:val="0"/>
      <w:spacing w:line="360" w:lineRule="auto"/>
      <w:ind w:left="180"/>
      <w:jc w:val="both"/>
    </w:pPr>
    <w:rPr>
      <w:lang w:val="it-IT"/>
    </w:rPr>
  </w:style>
  <w:style w:type="paragraph" w:styleId="Header">
    <w:name w:val="header"/>
    <w:basedOn w:val="Normal"/>
    <w:link w:val="HeaderChar"/>
    <w:uiPriority w:val="99"/>
    <w:pPr>
      <w:tabs>
        <w:tab w:val="center" w:pos="4153"/>
        <w:tab w:val="right" w:pos="8306"/>
      </w:tabs>
    </w:pPr>
    <w:rPr>
      <w:noProof w:val="0"/>
      <w:lang w:val="en-GB" w:eastAsia="en-US"/>
    </w:rPr>
  </w:style>
  <w:style w:type="paragraph" w:customStyle="1" w:styleId="Char">
    <w:name w:val="Char"/>
    <w:basedOn w:val="Normal"/>
    <w:rPr>
      <w:noProof w:val="0"/>
      <w:lang w:val="pl-PL" w:eastAsia="pl-PL"/>
    </w:rPr>
  </w:style>
  <w:style w:type="character" w:styleId="FollowedHyperlink">
    <w:name w:val="FollowedHyperlink"/>
    <w:rPr>
      <w:color w:val="800080"/>
      <w:u w:val="single"/>
    </w:rPr>
  </w:style>
  <w:style w:type="paragraph" w:styleId="BodyText3">
    <w:name w:val="Body Text 3"/>
    <w:basedOn w:val="Normal"/>
    <w:pPr>
      <w:autoSpaceDE w:val="0"/>
      <w:autoSpaceDN w:val="0"/>
      <w:adjustRightInd w:val="0"/>
      <w:spacing w:line="360" w:lineRule="auto"/>
      <w:jc w:val="both"/>
    </w:pPr>
    <w:rPr>
      <w:color w:val="136D07"/>
      <w:lang w:val="it-IT"/>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styleId="CommentSubject">
    <w:name w:val="annotation subject"/>
    <w:basedOn w:val="CommentText"/>
    <w:next w:val="CommentText"/>
    <w:link w:val="CommentSubjectChar"/>
    <w:uiPriority w:val="99"/>
    <w:semiHidden/>
    <w:rPr>
      <w:b/>
      <w:bCs/>
    </w:rPr>
  </w:style>
  <w:style w:type="character" w:customStyle="1" w:styleId="CommentTextChar">
    <w:name w:val="Comment Text Char"/>
    <w:link w:val="CommentText"/>
    <w:rsid w:val="008F77C3"/>
    <w:rPr>
      <w:noProof/>
      <w:lang w:val="en-US"/>
    </w:rPr>
  </w:style>
  <w:style w:type="character" w:customStyle="1" w:styleId="BalloonTextChar">
    <w:name w:val="Balloon Text Char"/>
    <w:link w:val="BalloonText"/>
    <w:uiPriority w:val="99"/>
    <w:semiHidden/>
    <w:rsid w:val="007F02E4"/>
    <w:rPr>
      <w:rFonts w:ascii="Tahoma" w:hAnsi="Tahoma" w:cs="Tahoma"/>
      <w:noProof/>
      <w:sz w:val="16"/>
      <w:szCs w:val="16"/>
      <w:lang w:val="en-US"/>
    </w:rPr>
  </w:style>
  <w:style w:type="numbering" w:customStyle="1" w:styleId="Art">
    <w:name w:val="Art."/>
    <w:uiPriority w:val="99"/>
    <w:rsid w:val="007F02E4"/>
    <w:pPr>
      <w:numPr>
        <w:numId w:val="6"/>
      </w:numPr>
    </w:pPr>
  </w:style>
  <w:style w:type="character" w:customStyle="1" w:styleId="CommentSubjectChar">
    <w:name w:val="Comment Subject Char"/>
    <w:link w:val="CommentSubject"/>
    <w:uiPriority w:val="99"/>
    <w:semiHidden/>
    <w:rsid w:val="007F02E4"/>
    <w:rPr>
      <w:b/>
      <w:bCs/>
      <w:noProof/>
      <w:lang w:val="en-US"/>
    </w:rPr>
  </w:style>
  <w:style w:type="paragraph" w:customStyle="1" w:styleId="Bodytext-Bullet">
    <w:name w:val="Body text - Bullet"/>
    <w:basedOn w:val="BodyTextIndent"/>
    <w:rsid w:val="007F02E4"/>
    <w:pPr>
      <w:numPr>
        <w:numId w:val="19"/>
      </w:numPr>
      <w:tabs>
        <w:tab w:val="clear" w:pos="360"/>
      </w:tabs>
      <w:autoSpaceDE/>
      <w:autoSpaceDN/>
      <w:adjustRightInd/>
      <w:spacing w:after="120" w:line="300" w:lineRule="atLeast"/>
      <w:ind w:left="1440"/>
    </w:pPr>
    <w:rPr>
      <w:noProof w:val="0"/>
      <w:sz w:val="22"/>
      <w:szCs w:val="20"/>
      <w:lang w:val="en-US" w:eastAsia="en-US"/>
    </w:rPr>
  </w:style>
  <w:style w:type="character" w:customStyle="1" w:styleId="BodyTextIndentChar">
    <w:name w:val="Body Text Indent Char"/>
    <w:link w:val="BodyTextIndent"/>
    <w:uiPriority w:val="99"/>
    <w:rsid w:val="007F02E4"/>
    <w:rPr>
      <w:noProof/>
      <w:sz w:val="24"/>
      <w:szCs w:val="24"/>
      <w:lang w:val="it-IT"/>
    </w:rPr>
  </w:style>
  <w:style w:type="character" w:customStyle="1" w:styleId="BodyTextIndent3Char">
    <w:name w:val="Body Text Indent 3 Char"/>
    <w:link w:val="BodyTextIndent3"/>
    <w:rsid w:val="007F02E4"/>
    <w:rPr>
      <w:rFonts w:eastAsia="Batang"/>
      <w:sz w:val="16"/>
      <w:szCs w:val="16"/>
      <w:lang w:eastAsia="ko-KR"/>
    </w:rPr>
  </w:style>
  <w:style w:type="character" w:customStyle="1" w:styleId="FooterChar">
    <w:name w:val="Footer Char"/>
    <w:link w:val="Footer"/>
    <w:uiPriority w:val="99"/>
    <w:rsid w:val="007F02E4"/>
    <w:rPr>
      <w:sz w:val="24"/>
      <w:szCs w:val="24"/>
      <w:lang w:val="en-US" w:eastAsia="en-US"/>
    </w:rPr>
  </w:style>
  <w:style w:type="table" w:styleId="TableGrid">
    <w:name w:val="Table Grid"/>
    <w:basedOn w:val="TableNormal"/>
    <w:uiPriority w:val="59"/>
    <w:rsid w:val="007F02E4"/>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02E4"/>
    <w:rPr>
      <w:rFonts w:ascii="Calibri" w:eastAsia="Calibri" w:hAnsi="Calibri"/>
      <w:sz w:val="22"/>
      <w:szCs w:val="22"/>
      <w:lang w:val="en-US" w:eastAsia="en-US"/>
    </w:rPr>
  </w:style>
  <w:style w:type="character" w:customStyle="1" w:styleId="HeaderChar">
    <w:name w:val="Header Char"/>
    <w:link w:val="Header"/>
    <w:uiPriority w:val="99"/>
    <w:rsid w:val="007F02E4"/>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E1FAE-BE0A-483E-8928-32D18CF6D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55</Pages>
  <Words>14073</Words>
  <Characters>86570</Characters>
  <Application>Microsoft Office Word</Application>
  <DocSecurity>0</DocSecurity>
  <Lines>721</Lines>
  <Paragraphs>200</Paragraphs>
  <ScaleCrop>false</ScaleCrop>
  <HeadingPairs>
    <vt:vector size="2" baseType="variant">
      <vt:variant>
        <vt:lpstr>Title</vt:lpstr>
      </vt:variant>
      <vt:variant>
        <vt:i4>1</vt:i4>
      </vt:variant>
    </vt:vector>
  </HeadingPairs>
  <TitlesOfParts>
    <vt:vector size="1" baseType="lpstr">
      <vt:lpstr>metodologie distributie</vt:lpstr>
    </vt:vector>
  </TitlesOfParts>
  <Company/>
  <LinksUpToDate>false</LinksUpToDate>
  <CharactersWithSpaces>100443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 distributie</dc:title>
  <dc:subject/>
  <cp:keywords/>
  <dc:description/>
  <cp:lastPrinted>2018-11-23T08:03:00Z</cp:lastPrinted>
  <dcterms:created xsi:type="dcterms:W3CDTF">2018-11-23T06:55:00Z</dcterms:created>
  <dcterms:modified xsi:type="dcterms:W3CDTF">2018-11-23T08:05:00Z</dcterms:modified>
</cp:coreProperties>
</file>