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50A7" w:rsidRPr="000850A7" w:rsidRDefault="000850A7" w:rsidP="000850A7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850A7">
        <w:rPr>
          <w:rFonts w:ascii="Times New Roman" w:eastAsia="Times New Roman" w:hAnsi="Times New Roman" w:cs="Times New Roman"/>
          <w:b/>
          <w:sz w:val="24"/>
          <w:szCs w:val="24"/>
        </w:rPr>
        <w:t>ORDIN  nr.       din</w:t>
      </w:r>
    </w:p>
    <w:p w:rsidR="000850A7" w:rsidRPr="000850A7" w:rsidRDefault="000850A7" w:rsidP="000850A7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850A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pentru modificarea </w:t>
      </w:r>
      <w:r w:rsidRPr="000850A7">
        <w:rPr>
          <w:rFonts w:ascii="Times New Roman" w:eastAsia="Times New Roman" w:hAnsi="Times New Roman" w:cs="Times New Roman"/>
          <w:b/>
          <w:sz w:val="24"/>
          <w:szCs w:val="24"/>
        </w:rPr>
        <w:t>Metodologiei de stabilire a compensaţiilor băneşti între utilizatorii</w:t>
      </w:r>
    </w:p>
    <w:p w:rsidR="000850A7" w:rsidRPr="000850A7" w:rsidRDefault="000850A7" w:rsidP="000850A7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850A7">
        <w:rPr>
          <w:rFonts w:ascii="Times New Roman" w:eastAsia="Times New Roman" w:hAnsi="Times New Roman" w:cs="Times New Roman"/>
          <w:b/>
          <w:sz w:val="24"/>
          <w:szCs w:val="24"/>
        </w:rPr>
        <w:t>racordaţi în etape diferite, prin instalaţie comună, la reţele electrice de interes public,</w:t>
      </w:r>
    </w:p>
    <w:p w:rsidR="000850A7" w:rsidRPr="000850A7" w:rsidRDefault="000850A7" w:rsidP="000850A7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850A7">
        <w:rPr>
          <w:rFonts w:ascii="Times New Roman" w:eastAsia="Times New Roman" w:hAnsi="Times New Roman" w:cs="Times New Roman"/>
          <w:b/>
          <w:sz w:val="24"/>
          <w:szCs w:val="24"/>
        </w:rPr>
        <w:t>aprobată prin Ordinul preşedintelui Autorităţii Naţionale de Reglementare în</w:t>
      </w:r>
    </w:p>
    <w:p w:rsidR="000850A7" w:rsidRPr="000850A7" w:rsidRDefault="000850A7" w:rsidP="000850A7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850A7">
        <w:rPr>
          <w:rFonts w:ascii="Times New Roman" w:eastAsia="Times New Roman" w:hAnsi="Times New Roman" w:cs="Times New Roman"/>
          <w:b/>
          <w:sz w:val="24"/>
          <w:szCs w:val="24"/>
        </w:rPr>
        <w:t>Domeniul Energiei nr. 180/2015</w:t>
      </w:r>
      <w:r w:rsidR="00CA2CBF">
        <w:rPr>
          <w:rFonts w:ascii="Times New Roman" w:eastAsia="Times New Roman" w:hAnsi="Times New Roman" w:cs="Times New Roman"/>
          <w:b/>
          <w:sz w:val="24"/>
          <w:szCs w:val="24"/>
        </w:rPr>
        <w:t>, cu modificările ulterioare</w:t>
      </w:r>
    </w:p>
    <w:p w:rsidR="000850A7" w:rsidRPr="000850A7" w:rsidRDefault="000850A7" w:rsidP="000850A7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850A7" w:rsidRPr="000850A7" w:rsidRDefault="000850A7" w:rsidP="00024317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50A7">
        <w:rPr>
          <w:rFonts w:ascii="Times New Roman" w:eastAsia="Times New Roman" w:hAnsi="Times New Roman" w:cs="Times New Roman"/>
          <w:sz w:val="24"/>
          <w:szCs w:val="24"/>
        </w:rPr>
        <w:t>Având în vedere prevederile art. 22 alin. (7</w:t>
      </w:r>
      <w:r w:rsidR="006A0A0D" w:rsidRPr="006A0A0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1</w:t>
      </w:r>
      <w:r w:rsidRPr="000850A7">
        <w:rPr>
          <w:rFonts w:ascii="Times New Roman" w:eastAsia="Times New Roman" w:hAnsi="Times New Roman" w:cs="Times New Roman"/>
          <w:sz w:val="24"/>
          <w:szCs w:val="24"/>
        </w:rPr>
        <w:t>) din Regulamentul privind racordarea utilizatorilor la reţelele electrice de interes public, aprobat prin Ordinul preşedintelui Autorităţii Naţionale de Reglementare în Domeniul Energiei nr. 59/2013, cu modificările şi completările ulterioare,</w:t>
      </w:r>
    </w:p>
    <w:p w:rsidR="000850A7" w:rsidRPr="000850A7" w:rsidRDefault="000850A7" w:rsidP="00024317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50A7">
        <w:rPr>
          <w:rFonts w:ascii="Times New Roman" w:eastAsia="Times New Roman" w:hAnsi="Times New Roman" w:cs="Times New Roman"/>
          <w:sz w:val="24"/>
          <w:szCs w:val="24"/>
        </w:rPr>
        <w:t xml:space="preserve">în temeiul prevederilor art. 5 alin. (1) lit. c) şi ale art. 9 alin. (1) lit. h) din Ordonanţa de urgenţă a Guvernului nr. 33/2007 privind organizarea şi funcţionarea Autorităţii Naţionale de Reglementare în Domeniul Energiei, aprobată cu modificări şi completări prin Legea nr. </w:t>
      </w:r>
      <w:bookmarkStart w:id="0" w:name="_GoBack"/>
      <w:bookmarkEnd w:id="0"/>
      <w:r w:rsidRPr="000850A7">
        <w:rPr>
          <w:rFonts w:ascii="Times New Roman" w:eastAsia="Times New Roman" w:hAnsi="Times New Roman" w:cs="Times New Roman"/>
          <w:sz w:val="24"/>
          <w:szCs w:val="24"/>
        </w:rPr>
        <w:t xml:space="preserve">160/2012, </w:t>
      </w:r>
    </w:p>
    <w:p w:rsidR="000850A7" w:rsidRPr="000850A7" w:rsidRDefault="000850A7" w:rsidP="00024317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850A7">
        <w:rPr>
          <w:rFonts w:ascii="Times New Roman" w:eastAsia="Times New Roman" w:hAnsi="Times New Roman" w:cs="Times New Roman"/>
          <w:b/>
          <w:sz w:val="24"/>
          <w:szCs w:val="24"/>
        </w:rPr>
        <w:t>preşedintele Autorităţii Naţionale de Reglementare în Domeniul Energiei emite prezentul ordin</w:t>
      </w:r>
    </w:p>
    <w:p w:rsidR="000850A7" w:rsidRPr="000850A7" w:rsidRDefault="000850A7" w:rsidP="00024317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850A7" w:rsidRPr="000850A7" w:rsidRDefault="000850A7" w:rsidP="00024317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50A7">
        <w:rPr>
          <w:rFonts w:ascii="Times New Roman" w:eastAsia="Times New Roman" w:hAnsi="Times New Roman" w:cs="Times New Roman"/>
          <w:b/>
          <w:sz w:val="24"/>
          <w:szCs w:val="24"/>
        </w:rPr>
        <w:t>Art. I.</w:t>
      </w:r>
      <w:r w:rsidRPr="000850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850A7">
        <w:rPr>
          <w:rFonts w:ascii="Times New Roman" w:eastAsia="Times New Roman" w:hAnsi="Times New Roman" w:cs="Times New Roman"/>
          <w:bCs/>
          <w:sz w:val="24"/>
          <w:szCs w:val="24"/>
        </w:rPr>
        <w:t>Metodologia de stabilire a compensaţiilor băneşti între utilizatorii racordaţi în etape diferite, prin instalaţie comună, la reţele electrice de interes public</w:t>
      </w:r>
      <w:r w:rsidRPr="000850A7">
        <w:rPr>
          <w:rFonts w:ascii="Times New Roman" w:eastAsia="Times New Roman" w:hAnsi="Times New Roman" w:cs="Times New Roman"/>
          <w:sz w:val="24"/>
          <w:szCs w:val="24"/>
        </w:rPr>
        <w:t xml:space="preserve">, aprobată prin Ordinul preşedintelui Autorităţii Naţionale de Reglementare în Domeniul Energiei nr. 180/2015, publicat în Monitorul Oficial al României, Partea I, nr. 12 din 7 ianuarie 2016, </w:t>
      </w:r>
      <w:r w:rsidR="00B910BC">
        <w:rPr>
          <w:rFonts w:ascii="Times New Roman" w:eastAsia="Times New Roman" w:hAnsi="Times New Roman" w:cs="Times New Roman"/>
          <w:sz w:val="24"/>
          <w:szCs w:val="24"/>
        </w:rPr>
        <w:t xml:space="preserve">cu modificările ulterioare, </w:t>
      </w:r>
      <w:r w:rsidRPr="000850A7">
        <w:rPr>
          <w:rFonts w:ascii="Times New Roman" w:eastAsia="Times New Roman" w:hAnsi="Times New Roman" w:cs="Times New Roman"/>
          <w:sz w:val="24"/>
          <w:szCs w:val="24"/>
        </w:rPr>
        <w:t>se modifică după cum urmează:</w:t>
      </w:r>
    </w:p>
    <w:p w:rsidR="000850A7" w:rsidRPr="00B910BC" w:rsidRDefault="00B910BC" w:rsidP="00B910BC">
      <w:pPr>
        <w:pStyle w:val="Listparagraf"/>
        <w:numPr>
          <w:ilvl w:val="0"/>
          <w:numId w:val="10"/>
        </w:num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</w:t>
      </w:r>
      <w:r w:rsidR="000850A7" w:rsidRPr="00B910BC">
        <w:rPr>
          <w:rFonts w:ascii="Times New Roman" w:eastAsia="Times New Roman" w:hAnsi="Times New Roman" w:cs="Times New Roman"/>
          <w:b/>
          <w:sz w:val="24"/>
          <w:szCs w:val="24"/>
        </w:rPr>
        <w:t xml:space="preserve">rticolul 20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se modifică și va avea următorul </w:t>
      </w:r>
      <w:r w:rsidR="000850A7" w:rsidRPr="00B910BC">
        <w:rPr>
          <w:rFonts w:ascii="Times New Roman" w:eastAsia="Times New Roman" w:hAnsi="Times New Roman" w:cs="Times New Roman"/>
          <w:b/>
          <w:sz w:val="24"/>
          <w:szCs w:val="24"/>
        </w:rPr>
        <w:t>conținut:</w:t>
      </w:r>
    </w:p>
    <w:p w:rsidR="000850A7" w:rsidRPr="000850A7" w:rsidRDefault="000850A7" w:rsidP="00024317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850A7">
        <w:rPr>
          <w:rFonts w:ascii="Times New Roman" w:eastAsia="Times New Roman" w:hAnsi="Times New Roman" w:cs="Times New Roman"/>
          <w:sz w:val="24"/>
          <w:szCs w:val="24"/>
        </w:rPr>
        <w:t xml:space="preserve">Art. 20 (1)  Prezenta metodologie se aplică de către operatorii de rețea și pentru stabilirea valorii </w:t>
      </w:r>
      <w:r w:rsidRPr="000850A7">
        <w:rPr>
          <w:rFonts w:ascii="Times New Roman" w:eastAsia="Times New Roman" w:hAnsi="Times New Roman" w:cs="Times New Roman"/>
          <w:bCs/>
          <w:sz w:val="24"/>
          <w:szCs w:val="24"/>
        </w:rPr>
        <w:t xml:space="preserve">compensației plătite de un utilizator sau de un dezvoltator pentru utilizarea în comun a rețelei electrice de interes public </w:t>
      </w:r>
      <w:r w:rsidR="00FF2B6C">
        <w:rPr>
          <w:rFonts w:ascii="Times New Roman" w:eastAsia="Times New Roman" w:hAnsi="Times New Roman" w:cs="Times New Roman"/>
          <w:bCs/>
          <w:sz w:val="24"/>
          <w:szCs w:val="24"/>
        </w:rPr>
        <w:t>realizate</w:t>
      </w:r>
      <w:r w:rsidRPr="000850A7">
        <w:rPr>
          <w:rFonts w:ascii="Times New Roman" w:eastAsia="Times New Roman" w:hAnsi="Times New Roman" w:cs="Times New Roman"/>
          <w:bCs/>
          <w:sz w:val="24"/>
          <w:szCs w:val="24"/>
        </w:rPr>
        <w:t xml:space="preserve"> de un dezvoltator</w:t>
      </w:r>
      <w:r w:rsidR="00FF2B6C">
        <w:rPr>
          <w:rFonts w:ascii="Times New Roman" w:eastAsia="Times New Roman" w:hAnsi="Times New Roman" w:cs="Times New Roman"/>
          <w:bCs/>
          <w:sz w:val="24"/>
          <w:szCs w:val="24"/>
        </w:rPr>
        <w:t xml:space="preserve"> în conformitate cu prevederile din Anexa nr. 3 la </w:t>
      </w:r>
      <w:r w:rsidR="00FF2B6C" w:rsidRPr="000850A7">
        <w:rPr>
          <w:rFonts w:ascii="Times New Roman" w:eastAsia="Times New Roman" w:hAnsi="Times New Roman" w:cs="Times New Roman"/>
          <w:sz w:val="24"/>
          <w:szCs w:val="24"/>
        </w:rPr>
        <w:t>Regulamentul privind racordarea utilizatorilor la reţelele electrice de interes public, aprobat prin Ordinul preşedintelui Autorităţii Naţionale de Reglementare în Domeniul Energiei nr. 59/2013, cu modificările şi completările ulterioare</w:t>
      </w:r>
      <w:r w:rsidRPr="000850A7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0850A7" w:rsidRPr="000850A7" w:rsidRDefault="000850A7" w:rsidP="00024317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850A7">
        <w:rPr>
          <w:rFonts w:ascii="Times New Roman" w:eastAsia="Times New Roman" w:hAnsi="Times New Roman" w:cs="Times New Roman"/>
          <w:bCs/>
          <w:sz w:val="24"/>
          <w:szCs w:val="24"/>
        </w:rPr>
        <w:t>(2) Modul de calcul al compensațiilor pentru cazul precizat la alin. (1) este prezentat în Anexa nr. 6</w:t>
      </w:r>
      <w:r w:rsidR="00FF2B6C">
        <w:rPr>
          <w:rFonts w:ascii="Times New Roman" w:eastAsia="Times New Roman" w:hAnsi="Times New Roman" w:cs="Times New Roman"/>
          <w:bCs/>
          <w:sz w:val="24"/>
          <w:szCs w:val="24"/>
        </w:rPr>
        <w:t xml:space="preserve"> la prezenta Metodologie</w:t>
      </w:r>
      <w:r w:rsidRPr="000850A7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0850A7" w:rsidRPr="000850A7" w:rsidRDefault="000850A7" w:rsidP="00024317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850A7">
        <w:rPr>
          <w:rFonts w:ascii="Times New Roman" w:eastAsia="Times New Roman" w:hAnsi="Times New Roman" w:cs="Times New Roman"/>
          <w:bCs/>
          <w:sz w:val="24"/>
          <w:szCs w:val="24"/>
        </w:rPr>
        <w:t xml:space="preserve">(3) Termenul de aplicare a prevederii de la alin. (1) este de 3 ani de la data punerii în funcțiune a rețelei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realizate</w:t>
      </w:r>
      <w:r w:rsidRPr="000850A7">
        <w:rPr>
          <w:rFonts w:ascii="Times New Roman" w:eastAsia="Times New Roman" w:hAnsi="Times New Roman" w:cs="Times New Roman"/>
          <w:bCs/>
          <w:sz w:val="24"/>
          <w:szCs w:val="24"/>
        </w:rPr>
        <w:t xml:space="preserve"> de un prim dezvoltator.</w:t>
      </w:r>
    </w:p>
    <w:p w:rsidR="000850A7" w:rsidRPr="000850A7" w:rsidRDefault="007F33DA" w:rsidP="007F33DA">
      <w:pPr>
        <w:pStyle w:val="Listparagraf"/>
        <w:numPr>
          <w:ilvl w:val="0"/>
          <w:numId w:val="10"/>
        </w:numPr>
        <w:spacing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După articolul 20 se introduce un nou articol, </w:t>
      </w:r>
      <w:r w:rsidR="000850A7" w:rsidRPr="000850A7">
        <w:rPr>
          <w:rFonts w:ascii="Times New Roman" w:eastAsia="Times New Roman" w:hAnsi="Times New Roman" w:cs="Times New Roman"/>
          <w:b/>
          <w:bCs/>
          <w:sz w:val="24"/>
          <w:szCs w:val="24"/>
        </w:rPr>
        <w:t>Art. 2</w:t>
      </w:r>
      <w:r w:rsidR="00024317">
        <w:rPr>
          <w:rFonts w:ascii="Times New Roman" w:eastAsia="Times New Roman" w:hAnsi="Times New Roman" w:cs="Times New Roman"/>
          <w:b/>
          <w:bCs/>
          <w:sz w:val="24"/>
          <w:szCs w:val="24"/>
        </w:rPr>
        <w:t>1</w:t>
      </w:r>
      <w:r w:rsidR="000850A7" w:rsidRPr="000850A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024317" w:rsidRPr="000850A7">
        <w:rPr>
          <w:rFonts w:ascii="Times New Roman" w:eastAsia="Times New Roman" w:hAnsi="Times New Roman" w:cs="Times New Roman"/>
          <w:b/>
          <w:bCs/>
          <w:sz w:val="24"/>
          <w:szCs w:val="24"/>
        </w:rPr>
        <w:t>care va avea următorul conținut:</w:t>
      </w:r>
    </w:p>
    <w:p w:rsidR="000850A7" w:rsidRPr="000850A7" w:rsidRDefault="000850A7" w:rsidP="00024317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50A7">
        <w:rPr>
          <w:rFonts w:ascii="Times New Roman" w:eastAsia="Times New Roman" w:hAnsi="Times New Roman" w:cs="Times New Roman"/>
          <w:sz w:val="24"/>
          <w:szCs w:val="24"/>
        </w:rPr>
        <w:lastRenderedPageBreak/>
        <w:t>Art  21. Anexele nr. 1-6 fac parte integrantă din prezenta metodologie.</w:t>
      </w:r>
    </w:p>
    <w:p w:rsidR="000850A7" w:rsidRPr="000850A7" w:rsidRDefault="003C6FE3" w:rsidP="00243348">
      <w:pPr>
        <w:pStyle w:val="Listparagraf"/>
        <w:numPr>
          <w:ilvl w:val="0"/>
          <w:numId w:val="10"/>
        </w:num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După anexa nr. 5 se introduce o nouă anexă, </w:t>
      </w:r>
      <w:r w:rsidR="000850A7" w:rsidRPr="000850A7">
        <w:rPr>
          <w:rFonts w:ascii="Times New Roman" w:eastAsia="Times New Roman" w:hAnsi="Times New Roman" w:cs="Times New Roman"/>
          <w:b/>
          <w:sz w:val="24"/>
          <w:szCs w:val="24"/>
        </w:rPr>
        <w:t xml:space="preserve">Anexa nr. 6 având conținutul prezentat în anexa la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prezentul </w:t>
      </w:r>
      <w:r w:rsidR="000850A7" w:rsidRPr="000850A7">
        <w:rPr>
          <w:rFonts w:ascii="Times New Roman" w:eastAsia="Times New Roman" w:hAnsi="Times New Roman" w:cs="Times New Roman"/>
          <w:b/>
          <w:sz w:val="24"/>
          <w:szCs w:val="24"/>
        </w:rPr>
        <w:t>ordin.</w:t>
      </w:r>
    </w:p>
    <w:p w:rsidR="000850A7" w:rsidRPr="000850A7" w:rsidRDefault="000850A7" w:rsidP="00024317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50A7">
        <w:rPr>
          <w:rFonts w:ascii="Times New Roman" w:eastAsia="Times New Roman" w:hAnsi="Times New Roman" w:cs="Times New Roman"/>
          <w:b/>
          <w:sz w:val="24"/>
          <w:szCs w:val="24"/>
        </w:rPr>
        <w:t>Art. II.</w:t>
      </w:r>
      <w:r w:rsidRPr="000850A7">
        <w:rPr>
          <w:rFonts w:ascii="Times New Roman" w:eastAsia="Times New Roman" w:hAnsi="Times New Roman" w:cs="Times New Roman"/>
          <w:sz w:val="24"/>
          <w:szCs w:val="24"/>
        </w:rPr>
        <w:t xml:space="preserve"> Operatorii economici din sectorul energiei electrice duc la îndeplinire prevederile prezentului ordin, iar departamentele de specialitate din cadrul Autorităţii Naţionale de Reglementare în Domeniul Energiei urmăresc respectarea prevederilor prezentului ordin.</w:t>
      </w:r>
    </w:p>
    <w:p w:rsidR="000850A7" w:rsidRPr="000850A7" w:rsidRDefault="000850A7" w:rsidP="00024317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50A7">
        <w:rPr>
          <w:rFonts w:ascii="Times New Roman" w:eastAsia="Times New Roman" w:hAnsi="Times New Roman" w:cs="Times New Roman"/>
          <w:b/>
          <w:sz w:val="24"/>
          <w:szCs w:val="24"/>
        </w:rPr>
        <w:t>Art. III.</w:t>
      </w:r>
      <w:r w:rsidRPr="000850A7">
        <w:rPr>
          <w:rFonts w:ascii="Times New Roman" w:eastAsia="Times New Roman" w:hAnsi="Times New Roman" w:cs="Times New Roman"/>
          <w:sz w:val="24"/>
          <w:szCs w:val="24"/>
        </w:rPr>
        <w:t xml:space="preserve">  Prezentul ordin se publică în Monitorul Oficial al României, Partea I. </w:t>
      </w:r>
    </w:p>
    <w:p w:rsidR="000850A7" w:rsidRPr="000850A7" w:rsidRDefault="000850A7" w:rsidP="000850A7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850A7" w:rsidRPr="000850A7" w:rsidRDefault="000850A7" w:rsidP="000850A7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850A7">
        <w:rPr>
          <w:rFonts w:ascii="Times New Roman" w:eastAsia="Times New Roman" w:hAnsi="Times New Roman" w:cs="Times New Roman"/>
          <w:b/>
          <w:sz w:val="24"/>
          <w:szCs w:val="24"/>
        </w:rPr>
        <w:t>Preşedintele Autorităţii Naţionale de Reglementare în Domeniul Energiei</w:t>
      </w:r>
    </w:p>
    <w:p w:rsidR="000850A7" w:rsidRPr="000850A7" w:rsidRDefault="000850A7" w:rsidP="000850A7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850A7">
        <w:rPr>
          <w:rFonts w:ascii="Times New Roman" w:eastAsia="Times New Roman" w:hAnsi="Times New Roman" w:cs="Times New Roman"/>
          <w:b/>
          <w:sz w:val="24"/>
          <w:szCs w:val="24"/>
        </w:rPr>
        <w:t>Dumitru Chiriță</w:t>
      </w:r>
    </w:p>
    <w:p w:rsidR="000850A7" w:rsidRPr="000850A7" w:rsidRDefault="000850A7" w:rsidP="000850A7">
      <w:pPr>
        <w:rPr>
          <w:rFonts w:ascii="Times New Roman" w:eastAsia="Times New Roman" w:hAnsi="Times New Roman" w:cs="Times New Roman"/>
          <w:b/>
          <w:sz w:val="24"/>
          <w:szCs w:val="24"/>
          <w:lang w:val="en-AU"/>
        </w:rPr>
      </w:pPr>
    </w:p>
    <w:p w:rsidR="000850A7" w:rsidRDefault="000850A7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0B30B0" w:rsidRPr="00835A4B" w:rsidRDefault="000B30B0" w:rsidP="003A3A29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835A4B">
        <w:rPr>
          <w:rFonts w:ascii="Times New Roman" w:eastAsia="Times New Roman" w:hAnsi="Times New Roman" w:cs="Times New Roman"/>
          <w:sz w:val="24"/>
          <w:szCs w:val="24"/>
        </w:rPr>
        <w:lastRenderedPageBreak/>
        <w:t>Anexa nr. 6 la metodologie</w:t>
      </w:r>
    </w:p>
    <w:p w:rsidR="008C3F6C" w:rsidRDefault="008C3F6C" w:rsidP="003A3A2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30BAE" w:rsidRPr="00CA0FD0" w:rsidRDefault="00192AE6" w:rsidP="003A3A2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A0FD0">
        <w:rPr>
          <w:rFonts w:ascii="Times New Roman" w:eastAsia="Times New Roman" w:hAnsi="Times New Roman" w:cs="Times New Roman"/>
          <w:b/>
          <w:bCs/>
          <w:sz w:val="24"/>
          <w:szCs w:val="24"/>
        </w:rPr>
        <w:t>Determinarea compensațiilor pl</w:t>
      </w:r>
      <w:r w:rsidR="003A3A29" w:rsidRPr="00CA0FD0">
        <w:rPr>
          <w:rFonts w:ascii="Times New Roman" w:eastAsia="Times New Roman" w:hAnsi="Times New Roman" w:cs="Times New Roman"/>
          <w:b/>
          <w:bCs/>
          <w:sz w:val="24"/>
          <w:szCs w:val="24"/>
        </w:rPr>
        <w:t>ă</w:t>
      </w:r>
      <w:r w:rsidRPr="00CA0FD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tite de </w:t>
      </w:r>
      <w:r w:rsidR="0062605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un </w:t>
      </w:r>
      <w:r w:rsidR="0062605B" w:rsidRPr="00CA0FD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dezvoltator </w:t>
      </w:r>
      <w:r w:rsidR="0062605B">
        <w:rPr>
          <w:rFonts w:ascii="Times New Roman" w:eastAsia="Times New Roman" w:hAnsi="Times New Roman" w:cs="Times New Roman"/>
          <w:b/>
          <w:bCs/>
          <w:sz w:val="24"/>
          <w:szCs w:val="24"/>
        </w:rPr>
        <w:t>și/</w:t>
      </w:r>
      <w:r w:rsidRPr="00CA0FD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sau </w:t>
      </w:r>
      <w:r w:rsidR="0062605B" w:rsidRPr="00CA0FD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un utilizator </w:t>
      </w:r>
      <w:r w:rsidRPr="00CA0FD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pentru </w:t>
      </w:r>
    </w:p>
    <w:p w:rsidR="00192AE6" w:rsidRPr="00CA0FD0" w:rsidRDefault="00192AE6" w:rsidP="003A3A2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A0FD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utilizarea în comun a rețelei electrice de interes public </w:t>
      </w:r>
      <w:r w:rsidR="00ED0BA0" w:rsidRPr="00CA0FD0">
        <w:rPr>
          <w:rFonts w:ascii="Times New Roman" w:eastAsia="Times New Roman" w:hAnsi="Times New Roman" w:cs="Times New Roman"/>
          <w:b/>
          <w:bCs/>
          <w:sz w:val="24"/>
          <w:szCs w:val="24"/>
        </w:rPr>
        <w:t>realizate</w:t>
      </w:r>
      <w:r w:rsidR="00050E05" w:rsidRPr="00CA0FD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CA0FD0">
        <w:rPr>
          <w:rFonts w:ascii="Times New Roman" w:eastAsia="Times New Roman" w:hAnsi="Times New Roman" w:cs="Times New Roman"/>
          <w:b/>
          <w:bCs/>
          <w:sz w:val="24"/>
          <w:szCs w:val="24"/>
        </w:rPr>
        <w:t>de un dezvoltator</w:t>
      </w:r>
    </w:p>
    <w:p w:rsidR="000B30B0" w:rsidRPr="00CA0FD0" w:rsidRDefault="000B30B0" w:rsidP="003A3A29">
      <w:pPr>
        <w:spacing w:after="0" w:line="36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0B30B0" w:rsidRPr="00CA0FD0" w:rsidRDefault="000B30B0" w:rsidP="003A3A29">
      <w:pPr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192AE6" w:rsidRPr="00CA0FD0" w:rsidRDefault="00192AE6" w:rsidP="003A3A2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CA0FD0">
        <w:rPr>
          <w:rFonts w:ascii="Times New Roman" w:eastAsia="Times New Roman" w:hAnsi="Times New Roman" w:cs="Times New Roman"/>
          <w:sz w:val="24"/>
          <w:szCs w:val="24"/>
        </w:rPr>
        <w:t>Modul de calcul al compensa</w:t>
      </w:r>
      <w:r w:rsidR="00E8110E" w:rsidRPr="00CA0FD0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CA0FD0">
        <w:rPr>
          <w:rFonts w:ascii="Times New Roman" w:eastAsia="Times New Roman" w:hAnsi="Times New Roman" w:cs="Times New Roman"/>
          <w:sz w:val="24"/>
          <w:szCs w:val="24"/>
        </w:rPr>
        <w:t>iei pl</w:t>
      </w:r>
      <w:r w:rsidR="00E8110E" w:rsidRPr="00CA0FD0">
        <w:rPr>
          <w:rFonts w:ascii="Times New Roman" w:eastAsia="Times New Roman" w:hAnsi="Times New Roman" w:cs="Times New Roman"/>
          <w:sz w:val="24"/>
          <w:szCs w:val="24"/>
        </w:rPr>
        <w:t>ă</w:t>
      </w:r>
      <w:r w:rsidRPr="00CA0FD0">
        <w:rPr>
          <w:rFonts w:ascii="Times New Roman" w:eastAsia="Times New Roman" w:hAnsi="Times New Roman" w:cs="Times New Roman"/>
          <w:sz w:val="24"/>
          <w:szCs w:val="24"/>
        </w:rPr>
        <w:t xml:space="preserve">tite de </w:t>
      </w:r>
      <w:r w:rsidR="00B30BAE" w:rsidRPr="00CA0FD0">
        <w:rPr>
          <w:rFonts w:ascii="Times New Roman" w:eastAsia="Times New Roman" w:hAnsi="Times New Roman" w:cs="Times New Roman"/>
          <w:sz w:val="24"/>
          <w:szCs w:val="24"/>
        </w:rPr>
        <w:t xml:space="preserve">un </w:t>
      </w:r>
      <w:r w:rsidRPr="00CA0FD0">
        <w:rPr>
          <w:rFonts w:ascii="Times New Roman" w:eastAsia="Times New Roman" w:hAnsi="Times New Roman" w:cs="Times New Roman"/>
          <w:sz w:val="24"/>
          <w:szCs w:val="24"/>
        </w:rPr>
        <w:t xml:space="preserve">utilizator sau dezvoltator </w:t>
      </w:r>
      <w:r w:rsidR="002C6EB8" w:rsidRPr="00CA0FD0">
        <w:rPr>
          <w:rFonts w:ascii="Times New Roman" w:eastAsia="Times New Roman" w:hAnsi="Times New Roman" w:cs="Times New Roman"/>
          <w:sz w:val="24"/>
          <w:szCs w:val="24"/>
        </w:rPr>
        <w:t xml:space="preserve">pentru utilizarea în comun a </w:t>
      </w:r>
      <w:r w:rsidRPr="00CA0FD0">
        <w:rPr>
          <w:rFonts w:ascii="Times New Roman" w:eastAsia="Times New Roman" w:hAnsi="Times New Roman" w:cs="Times New Roman"/>
          <w:sz w:val="24"/>
          <w:szCs w:val="24"/>
        </w:rPr>
        <w:t>re</w:t>
      </w:r>
      <w:r w:rsidR="00E8110E" w:rsidRPr="00CA0FD0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CA0FD0">
        <w:rPr>
          <w:rFonts w:ascii="Times New Roman" w:eastAsia="Times New Roman" w:hAnsi="Times New Roman" w:cs="Times New Roman"/>
          <w:sz w:val="24"/>
          <w:szCs w:val="24"/>
        </w:rPr>
        <w:t>e</w:t>
      </w:r>
      <w:r w:rsidR="002C6EB8" w:rsidRPr="00CA0FD0">
        <w:rPr>
          <w:rFonts w:ascii="Times New Roman" w:eastAsia="Times New Roman" w:hAnsi="Times New Roman" w:cs="Times New Roman"/>
          <w:sz w:val="24"/>
          <w:szCs w:val="24"/>
        </w:rPr>
        <w:t>lei</w:t>
      </w:r>
      <w:r w:rsidRPr="00CA0FD0">
        <w:rPr>
          <w:rFonts w:ascii="Times New Roman" w:eastAsia="Times New Roman" w:hAnsi="Times New Roman" w:cs="Times New Roman"/>
          <w:sz w:val="24"/>
          <w:szCs w:val="24"/>
        </w:rPr>
        <w:t xml:space="preserve"> electric</w:t>
      </w:r>
      <w:r w:rsidR="00E8110E" w:rsidRPr="00CA0FD0">
        <w:rPr>
          <w:rFonts w:ascii="Times New Roman" w:eastAsia="Times New Roman" w:hAnsi="Times New Roman" w:cs="Times New Roman"/>
          <w:sz w:val="24"/>
          <w:szCs w:val="24"/>
        </w:rPr>
        <w:t>ă</w:t>
      </w:r>
      <w:r w:rsidRPr="00CA0FD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C6EB8" w:rsidRPr="00CA0FD0">
        <w:rPr>
          <w:rFonts w:ascii="Times New Roman" w:eastAsia="Times New Roman" w:hAnsi="Times New Roman" w:cs="Times New Roman"/>
          <w:sz w:val="24"/>
          <w:szCs w:val="24"/>
        </w:rPr>
        <w:t>realizate</w:t>
      </w:r>
      <w:r w:rsidR="006B5B42" w:rsidRPr="00CA0FD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A0FD0">
        <w:rPr>
          <w:rFonts w:ascii="Times New Roman" w:eastAsia="Times New Roman" w:hAnsi="Times New Roman" w:cs="Times New Roman"/>
          <w:sz w:val="24"/>
          <w:szCs w:val="24"/>
        </w:rPr>
        <w:t>de un dezvoltator este urm</w:t>
      </w:r>
      <w:r w:rsidR="00E8110E" w:rsidRPr="00CA0FD0">
        <w:rPr>
          <w:rFonts w:ascii="Times New Roman" w:eastAsia="Times New Roman" w:hAnsi="Times New Roman" w:cs="Times New Roman"/>
          <w:sz w:val="24"/>
          <w:szCs w:val="24"/>
        </w:rPr>
        <w:t>ă</w:t>
      </w:r>
      <w:r w:rsidRPr="00CA0FD0">
        <w:rPr>
          <w:rFonts w:ascii="Times New Roman" w:eastAsia="Times New Roman" w:hAnsi="Times New Roman" w:cs="Times New Roman"/>
          <w:sz w:val="24"/>
          <w:szCs w:val="24"/>
        </w:rPr>
        <w:t>torul:</w:t>
      </w:r>
    </w:p>
    <w:p w:rsidR="0002028C" w:rsidRPr="00AF3A16" w:rsidRDefault="00EC6EC2" w:rsidP="00024317">
      <w:pPr>
        <w:pStyle w:val="Listparagraf"/>
        <w:numPr>
          <w:ilvl w:val="0"/>
          <w:numId w:val="9"/>
        </w:numPr>
        <w:tabs>
          <w:tab w:val="left" w:pos="270"/>
        </w:tabs>
        <w:spacing w:before="240"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F3A16">
        <w:rPr>
          <w:rFonts w:ascii="Times New Roman" w:eastAsia="Times New Roman" w:hAnsi="Times New Roman" w:cs="Times New Roman"/>
          <w:sz w:val="24"/>
          <w:szCs w:val="24"/>
        </w:rPr>
        <w:t xml:space="preserve">Pentru rețeaua electrică de interes public realizată de primul dezvoltator, </w:t>
      </w:r>
      <w:r w:rsidRPr="00AF3A16">
        <w:rPr>
          <w:rFonts w:ascii="Times New Roman" w:eastAsia="Times New Roman" w:hAnsi="Times New Roman" w:cs="Times New Roman"/>
          <w:i/>
          <w:sz w:val="24"/>
          <w:szCs w:val="24"/>
        </w:rPr>
        <w:t>operatorul de distribuție</w:t>
      </w:r>
      <w:r w:rsidRPr="00AF3A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F3A16">
        <w:rPr>
          <w:rFonts w:ascii="Times New Roman" w:eastAsia="Times New Roman" w:hAnsi="Times New Roman" w:cs="Times New Roman"/>
          <w:i/>
          <w:sz w:val="24"/>
          <w:szCs w:val="24"/>
        </w:rPr>
        <w:t>realizează analiza de eficiență economică</w:t>
      </w:r>
      <w:r w:rsidRPr="00AF3A16">
        <w:rPr>
          <w:rFonts w:ascii="Times New Roman" w:eastAsia="Times New Roman" w:hAnsi="Times New Roman" w:cs="Times New Roman"/>
          <w:sz w:val="24"/>
          <w:szCs w:val="24"/>
        </w:rPr>
        <w:t xml:space="preserve"> a investiției, în baza obligației stipulate la alin. 6.2 din Anexa nr. 3 a </w:t>
      </w:r>
      <w:r w:rsidRPr="00AF3A16">
        <w:rPr>
          <w:rFonts w:ascii="Times New Roman" w:eastAsia="Times New Roman" w:hAnsi="Times New Roman" w:cs="Times New Roman"/>
          <w:i/>
          <w:sz w:val="24"/>
          <w:szCs w:val="24"/>
        </w:rPr>
        <w:t xml:space="preserve">Regulamentului de racordare a </w:t>
      </w:r>
      <w:r w:rsidRPr="00AF3A16">
        <w:rPr>
          <w:rFonts w:ascii="Times New Roman" w:eastAsia="Batang" w:hAnsi="Times New Roman" w:cs="Times New Roman"/>
          <w:i/>
          <w:sz w:val="24"/>
          <w:szCs w:val="24"/>
          <w:lang w:eastAsia="ko-KR"/>
        </w:rPr>
        <w:t>utilizatorilor la reţelele electrice de interes public</w:t>
      </w:r>
      <w:r w:rsidRPr="00AF3A16">
        <w:rPr>
          <w:rFonts w:ascii="Times New Roman" w:eastAsia="Batang" w:hAnsi="Times New Roman" w:cs="Times New Roman"/>
          <w:sz w:val="24"/>
          <w:szCs w:val="24"/>
          <w:lang w:eastAsia="ko-KR"/>
        </w:rPr>
        <w:t>, aprobat prin Ordinul ANRE nr. 59/2013, cu modificările şi completările ulterioare</w:t>
      </w:r>
      <w:r w:rsidR="0002028C" w:rsidRPr="00AF3A16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, </w:t>
      </w:r>
      <w:r w:rsidR="00302FF1" w:rsidRPr="00AF3A16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pe baza puterii maxim simultan absorbite a ansamblului </w:t>
      </w:r>
      <w:r w:rsidR="00A907E7" w:rsidRPr="00AF3A16">
        <w:rPr>
          <w:rFonts w:ascii="Times New Roman" w:eastAsia="Batang" w:hAnsi="Times New Roman" w:cs="Times New Roman"/>
          <w:sz w:val="24"/>
          <w:szCs w:val="24"/>
          <w:lang w:eastAsia="ko-KR"/>
        </w:rPr>
        <w:t>solicitată în cadrul cererii depuse de dezvoltator.</w:t>
      </w:r>
    </w:p>
    <w:p w:rsidR="00192AE6" w:rsidRPr="00AF3A16" w:rsidRDefault="00EC6EC2" w:rsidP="00024317">
      <w:pPr>
        <w:numPr>
          <w:ilvl w:val="0"/>
          <w:numId w:val="9"/>
        </w:numPr>
        <w:tabs>
          <w:tab w:val="left" w:pos="284"/>
        </w:tabs>
        <w:spacing w:before="240"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F3A16">
        <w:rPr>
          <w:rFonts w:ascii="Times New Roman" w:eastAsia="Times New Roman" w:hAnsi="Times New Roman" w:cs="Times New Roman"/>
          <w:sz w:val="24"/>
          <w:szCs w:val="24"/>
        </w:rPr>
        <w:t xml:space="preserve">La racordari ulterioare la rețeaua electrică de interes public </w:t>
      </w:r>
      <w:r w:rsidR="00C379F8" w:rsidRPr="00AF3A16">
        <w:rPr>
          <w:rFonts w:ascii="Times New Roman" w:eastAsia="Times New Roman" w:hAnsi="Times New Roman" w:cs="Times New Roman"/>
          <w:sz w:val="24"/>
          <w:szCs w:val="24"/>
        </w:rPr>
        <w:t>realizat</w:t>
      </w:r>
      <w:r w:rsidRPr="00AF3A16">
        <w:rPr>
          <w:rFonts w:ascii="Times New Roman" w:eastAsia="Times New Roman" w:hAnsi="Times New Roman" w:cs="Times New Roman"/>
          <w:sz w:val="24"/>
          <w:szCs w:val="24"/>
        </w:rPr>
        <w:t xml:space="preserve">ă </w:t>
      </w:r>
      <w:r w:rsidR="00192AE6" w:rsidRPr="00AF3A16">
        <w:rPr>
          <w:rFonts w:ascii="Times New Roman" w:eastAsia="Times New Roman" w:hAnsi="Times New Roman" w:cs="Times New Roman"/>
          <w:sz w:val="24"/>
          <w:szCs w:val="24"/>
        </w:rPr>
        <w:t>de primul dezvoltator</w:t>
      </w:r>
      <w:r w:rsidR="002C6EB8" w:rsidRPr="00AF3A1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2C6EB8" w:rsidRPr="00AF3A16">
        <w:rPr>
          <w:rFonts w:ascii="Times New Roman" w:eastAsia="Times New Roman" w:hAnsi="Times New Roman" w:cs="Times New Roman"/>
          <w:i/>
          <w:sz w:val="24"/>
          <w:szCs w:val="24"/>
        </w:rPr>
        <w:t>operatorul de distribuție</w:t>
      </w:r>
      <w:r w:rsidR="00192AE6" w:rsidRPr="00AF3A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92AE6" w:rsidRPr="00AF3A16">
        <w:rPr>
          <w:rFonts w:ascii="Times New Roman" w:eastAsia="Times New Roman" w:hAnsi="Times New Roman" w:cs="Times New Roman"/>
          <w:i/>
          <w:sz w:val="24"/>
          <w:szCs w:val="24"/>
        </w:rPr>
        <w:t xml:space="preserve">reface </w:t>
      </w:r>
      <w:r w:rsidR="00DC3162" w:rsidRPr="00AF3A16">
        <w:rPr>
          <w:rFonts w:ascii="Times New Roman" w:eastAsia="Times New Roman" w:hAnsi="Times New Roman" w:cs="Times New Roman"/>
          <w:i/>
          <w:sz w:val="24"/>
          <w:szCs w:val="24"/>
        </w:rPr>
        <w:t xml:space="preserve">analiza </w:t>
      </w:r>
      <w:r w:rsidR="00192AE6" w:rsidRPr="00AF3A16">
        <w:rPr>
          <w:rFonts w:ascii="Times New Roman" w:eastAsia="Times New Roman" w:hAnsi="Times New Roman" w:cs="Times New Roman"/>
          <w:i/>
          <w:sz w:val="24"/>
          <w:szCs w:val="24"/>
        </w:rPr>
        <w:t>de eficien</w:t>
      </w:r>
      <w:r w:rsidR="00E8110E" w:rsidRPr="00AF3A16">
        <w:rPr>
          <w:rFonts w:ascii="Times New Roman" w:eastAsia="Times New Roman" w:hAnsi="Times New Roman" w:cs="Times New Roman"/>
          <w:i/>
          <w:sz w:val="24"/>
          <w:szCs w:val="24"/>
        </w:rPr>
        <w:t>ță</w:t>
      </w:r>
      <w:r w:rsidR="00192AE6" w:rsidRPr="00AF3A16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DC3162" w:rsidRPr="00AF3A16">
        <w:rPr>
          <w:rFonts w:ascii="Times New Roman" w:eastAsia="Times New Roman" w:hAnsi="Times New Roman" w:cs="Times New Roman"/>
          <w:i/>
          <w:sz w:val="24"/>
          <w:szCs w:val="24"/>
        </w:rPr>
        <w:t>economică</w:t>
      </w:r>
      <w:r w:rsidR="00DC3162" w:rsidRPr="00AF3A16">
        <w:rPr>
          <w:rFonts w:ascii="Times New Roman" w:eastAsia="Times New Roman" w:hAnsi="Times New Roman" w:cs="Times New Roman"/>
          <w:sz w:val="24"/>
          <w:szCs w:val="24"/>
        </w:rPr>
        <w:t xml:space="preserve"> a investiției</w:t>
      </w:r>
      <w:r w:rsidR="00A17B9C" w:rsidRPr="00AF3A16">
        <w:rPr>
          <w:rFonts w:ascii="Times New Roman" w:eastAsia="Times New Roman" w:hAnsi="Times New Roman" w:cs="Times New Roman"/>
          <w:sz w:val="24"/>
          <w:szCs w:val="24"/>
        </w:rPr>
        <w:t xml:space="preserve"> realizate de dezvoltator</w:t>
      </w:r>
      <w:r w:rsidR="002C6EB8" w:rsidRPr="00AF3A16">
        <w:rPr>
          <w:rFonts w:ascii="Times New Roman" w:eastAsia="Batang" w:hAnsi="Times New Roman" w:cs="Times New Roman"/>
          <w:sz w:val="24"/>
          <w:szCs w:val="24"/>
          <w:lang w:eastAsia="ko-KR"/>
        </w:rPr>
        <w:t>,</w:t>
      </w:r>
      <w:r w:rsidR="00DC3162" w:rsidRPr="00AF3A16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</w:t>
      </w:r>
      <w:r w:rsidR="00A907E7" w:rsidRPr="00AF3A16">
        <w:rPr>
          <w:rFonts w:ascii="Times New Roman" w:eastAsia="Times New Roman" w:hAnsi="Times New Roman" w:cs="Times New Roman"/>
          <w:sz w:val="24"/>
          <w:szCs w:val="24"/>
        </w:rPr>
        <w:t>pe baza pu</w:t>
      </w:r>
      <w:r w:rsidR="002D7CD6" w:rsidRPr="00AF3A16">
        <w:rPr>
          <w:rFonts w:ascii="Times New Roman" w:eastAsia="Times New Roman" w:hAnsi="Times New Roman" w:cs="Times New Roman"/>
          <w:sz w:val="24"/>
          <w:szCs w:val="24"/>
        </w:rPr>
        <w:t xml:space="preserve">terii </w:t>
      </w:r>
      <w:r w:rsidR="002D7CD6" w:rsidRPr="00AF3A16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maxim simultan absorbite a </w:t>
      </w:r>
      <w:r w:rsidR="002369C7" w:rsidRPr="00AF3A16">
        <w:rPr>
          <w:rFonts w:ascii="Times New Roman" w:eastAsia="Times New Roman" w:hAnsi="Times New Roman" w:cs="Times New Roman"/>
          <w:sz w:val="24"/>
          <w:szCs w:val="24"/>
        </w:rPr>
        <w:t>utilizator</w:t>
      </w:r>
      <w:r w:rsidR="00774A7E" w:rsidRPr="00AF3A16">
        <w:rPr>
          <w:rFonts w:ascii="Times New Roman" w:eastAsia="Times New Roman" w:hAnsi="Times New Roman" w:cs="Times New Roman"/>
          <w:sz w:val="24"/>
          <w:szCs w:val="24"/>
        </w:rPr>
        <w:t>ilor</w:t>
      </w:r>
      <w:r w:rsidR="002369C7" w:rsidRPr="00AF3A16">
        <w:rPr>
          <w:rFonts w:ascii="Times New Roman" w:eastAsia="Times New Roman" w:hAnsi="Times New Roman" w:cs="Times New Roman"/>
          <w:sz w:val="24"/>
          <w:szCs w:val="24"/>
        </w:rPr>
        <w:t xml:space="preserve"> din ansamblul </w:t>
      </w:r>
      <w:r w:rsidR="00ED0BA0" w:rsidRPr="00AF3A16">
        <w:rPr>
          <w:rFonts w:ascii="Times New Roman" w:eastAsia="Times New Roman" w:hAnsi="Times New Roman" w:cs="Times New Roman"/>
          <w:sz w:val="24"/>
          <w:szCs w:val="24"/>
        </w:rPr>
        <w:t xml:space="preserve">de locuințe </w:t>
      </w:r>
      <w:r w:rsidR="00DC3162" w:rsidRPr="00AF3A16">
        <w:rPr>
          <w:rFonts w:ascii="Times New Roman" w:eastAsia="Times New Roman" w:hAnsi="Times New Roman" w:cs="Times New Roman"/>
          <w:sz w:val="24"/>
          <w:szCs w:val="24"/>
        </w:rPr>
        <w:t xml:space="preserve">realizat </w:t>
      </w:r>
      <w:r w:rsidR="002369C7" w:rsidRPr="00AF3A16">
        <w:rPr>
          <w:rFonts w:ascii="Times New Roman" w:eastAsia="Times New Roman" w:hAnsi="Times New Roman" w:cs="Times New Roman"/>
          <w:sz w:val="24"/>
          <w:szCs w:val="24"/>
        </w:rPr>
        <w:t xml:space="preserve">de </w:t>
      </w:r>
      <w:r w:rsidR="00774A7E" w:rsidRPr="00AF3A16">
        <w:rPr>
          <w:rFonts w:ascii="Times New Roman" w:eastAsia="Times New Roman" w:hAnsi="Times New Roman" w:cs="Times New Roman"/>
          <w:sz w:val="24"/>
          <w:szCs w:val="24"/>
        </w:rPr>
        <w:t xml:space="preserve">primul </w:t>
      </w:r>
      <w:r w:rsidR="002369C7" w:rsidRPr="00AF3A16">
        <w:rPr>
          <w:rFonts w:ascii="Times New Roman" w:eastAsia="Times New Roman" w:hAnsi="Times New Roman" w:cs="Times New Roman"/>
          <w:sz w:val="24"/>
          <w:szCs w:val="24"/>
        </w:rPr>
        <w:t xml:space="preserve">dezvoltator </w:t>
      </w:r>
      <w:r w:rsidR="00E8110E" w:rsidRPr="00AF3A16">
        <w:rPr>
          <w:rFonts w:ascii="Times New Roman" w:eastAsia="Times New Roman" w:hAnsi="Times New Roman" w:cs="Times New Roman"/>
          <w:sz w:val="24"/>
          <w:szCs w:val="24"/>
        </w:rPr>
        <w:t>ș</w:t>
      </w:r>
      <w:r w:rsidR="002369C7" w:rsidRPr="00AF3A16">
        <w:rPr>
          <w:rFonts w:ascii="Times New Roman" w:eastAsia="Times New Roman" w:hAnsi="Times New Roman" w:cs="Times New Roman"/>
          <w:sz w:val="24"/>
          <w:szCs w:val="24"/>
        </w:rPr>
        <w:t>i</w:t>
      </w:r>
      <w:r w:rsidR="000409F0" w:rsidRPr="00AF3A16">
        <w:rPr>
          <w:rFonts w:ascii="Times New Roman" w:eastAsia="Times New Roman" w:hAnsi="Times New Roman" w:cs="Times New Roman"/>
          <w:sz w:val="24"/>
          <w:szCs w:val="24"/>
        </w:rPr>
        <w:t xml:space="preserve"> a puterii aprobate</w:t>
      </w:r>
      <w:r w:rsidR="002369C7" w:rsidRPr="00AF3A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92AE6" w:rsidRPr="00AF3A16">
        <w:rPr>
          <w:rFonts w:ascii="Times New Roman" w:eastAsia="Times New Roman" w:hAnsi="Times New Roman" w:cs="Times New Roman"/>
          <w:sz w:val="24"/>
          <w:szCs w:val="24"/>
        </w:rPr>
        <w:t>utilizato</w:t>
      </w:r>
      <w:r w:rsidR="003A3A29" w:rsidRPr="00AF3A16">
        <w:rPr>
          <w:rFonts w:ascii="Times New Roman" w:eastAsia="Times New Roman" w:hAnsi="Times New Roman" w:cs="Times New Roman"/>
          <w:sz w:val="24"/>
          <w:szCs w:val="24"/>
        </w:rPr>
        <w:t>ri</w:t>
      </w:r>
      <w:r w:rsidR="000409F0" w:rsidRPr="00AF3A16">
        <w:rPr>
          <w:rFonts w:ascii="Times New Roman" w:eastAsia="Times New Roman" w:hAnsi="Times New Roman" w:cs="Times New Roman"/>
          <w:sz w:val="24"/>
          <w:szCs w:val="24"/>
        </w:rPr>
        <w:t>lor</w:t>
      </w:r>
      <w:r w:rsidR="002C6EB8" w:rsidRPr="00AF3A16">
        <w:rPr>
          <w:rFonts w:ascii="Times New Roman" w:eastAsia="Times New Roman" w:hAnsi="Times New Roman" w:cs="Times New Roman"/>
          <w:sz w:val="24"/>
          <w:szCs w:val="24"/>
        </w:rPr>
        <w:t xml:space="preserve"> racordați </w:t>
      </w:r>
      <w:r w:rsidR="00ED0BA0" w:rsidRPr="00AF3A16">
        <w:rPr>
          <w:rFonts w:ascii="Times New Roman" w:eastAsia="Times New Roman" w:hAnsi="Times New Roman" w:cs="Times New Roman"/>
          <w:sz w:val="24"/>
          <w:szCs w:val="24"/>
        </w:rPr>
        <w:t>ul</w:t>
      </w:r>
      <w:r w:rsidR="00A17B9C" w:rsidRPr="00AF3A16">
        <w:rPr>
          <w:rFonts w:ascii="Times New Roman" w:eastAsia="Times New Roman" w:hAnsi="Times New Roman" w:cs="Times New Roman"/>
          <w:sz w:val="24"/>
          <w:szCs w:val="24"/>
        </w:rPr>
        <w:t>t</w:t>
      </w:r>
      <w:r w:rsidR="00ED0BA0" w:rsidRPr="00AF3A16">
        <w:rPr>
          <w:rFonts w:ascii="Times New Roman" w:eastAsia="Times New Roman" w:hAnsi="Times New Roman" w:cs="Times New Roman"/>
          <w:sz w:val="24"/>
          <w:szCs w:val="24"/>
        </w:rPr>
        <w:t xml:space="preserve">erior, </w:t>
      </w:r>
      <w:r w:rsidR="00774A7E" w:rsidRPr="00AF3A16">
        <w:rPr>
          <w:rFonts w:ascii="Times New Roman" w:eastAsia="Times New Roman" w:hAnsi="Times New Roman" w:cs="Times New Roman"/>
          <w:sz w:val="24"/>
          <w:szCs w:val="24"/>
        </w:rPr>
        <w:t>în cadrul ansamblului realizat de al doilea dezvoltator și</w:t>
      </w:r>
      <w:r w:rsidR="00111A5E" w:rsidRPr="00AF3A16">
        <w:rPr>
          <w:rFonts w:ascii="Times New Roman" w:eastAsia="Times New Roman" w:hAnsi="Times New Roman" w:cs="Times New Roman"/>
          <w:sz w:val="24"/>
          <w:szCs w:val="24"/>
        </w:rPr>
        <w:t>/sau</w:t>
      </w:r>
      <w:r w:rsidR="00774A7E" w:rsidRPr="00AF3A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D0BA0" w:rsidRPr="00AF3A16">
        <w:rPr>
          <w:rFonts w:ascii="Times New Roman" w:eastAsia="Times New Roman" w:hAnsi="Times New Roman" w:cs="Times New Roman"/>
          <w:sz w:val="24"/>
          <w:szCs w:val="24"/>
        </w:rPr>
        <w:t xml:space="preserve">utilizatori </w:t>
      </w:r>
      <w:r w:rsidR="002C6EB8" w:rsidRPr="00AF3A16">
        <w:rPr>
          <w:rFonts w:ascii="Times New Roman" w:eastAsia="Times New Roman" w:hAnsi="Times New Roman" w:cs="Times New Roman"/>
          <w:sz w:val="24"/>
          <w:szCs w:val="24"/>
        </w:rPr>
        <w:t>individual</w:t>
      </w:r>
      <w:r w:rsidR="00E820B7" w:rsidRPr="00AF3A16">
        <w:rPr>
          <w:rFonts w:ascii="Times New Roman" w:eastAsia="Times New Roman" w:hAnsi="Times New Roman" w:cs="Times New Roman"/>
          <w:sz w:val="24"/>
          <w:szCs w:val="24"/>
        </w:rPr>
        <w:t>i</w:t>
      </w:r>
      <w:r w:rsidR="00111A5E" w:rsidRPr="00AF3A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8110E" w:rsidRPr="00AF3A16">
        <w:rPr>
          <w:rFonts w:ascii="Times New Roman" w:eastAsia="Times New Roman" w:hAnsi="Times New Roman" w:cs="Times New Roman"/>
          <w:sz w:val="24"/>
          <w:szCs w:val="24"/>
        </w:rPr>
        <w:t>ș</w:t>
      </w:r>
      <w:r w:rsidR="00192AE6" w:rsidRPr="00AF3A16">
        <w:rPr>
          <w:rFonts w:ascii="Times New Roman" w:eastAsia="Times New Roman" w:hAnsi="Times New Roman" w:cs="Times New Roman"/>
          <w:sz w:val="24"/>
          <w:szCs w:val="24"/>
        </w:rPr>
        <w:t>i se stabilește:</w:t>
      </w:r>
    </w:p>
    <w:p w:rsidR="00192AE6" w:rsidRPr="00AF3A16" w:rsidRDefault="00192AE6" w:rsidP="009E6C4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AF3A16">
        <w:rPr>
          <w:rFonts w:ascii="Times New Roman" w:eastAsia="Times New Roman" w:hAnsi="Times New Roman" w:cs="Times New Roman"/>
          <w:sz w:val="24"/>
          <w:szCs w:val="24"/>
        </w:rPr>
        <w:t>I</w:t>
      </w:r>
      <w:r w:rsidRPr="00AF3A16">
        <w:rPr>
          <w:rFonts w:ascii="Times New Roman" w:eastAsia="Times New Roman" w:hAnsi="Times New Roman" w:cs="Times New Roman"/>
          <w:sz w:val="24"/>
          <w:szCs w:val="24"/>
          <w:vertAlign w:val="subscript"/>
        </w:rPr>
        <w:t>ef</w:t>
      </w:r>
      <w:r w:rsidRPr="00AF3A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F3A16">
        <w:rPr>
          <w:rFonts w:ascii="Times New Roman" w:eastAsia="Times New Roman" w:hAnsi="Times New Roman" w:cs="Times New Roman"/>
          <w:sz w:val="24"/>
          <w:szCs w:val="24"/>
          <w:lang w:val="en-US"/>
        </w:rPr>
        <w:t>– cota eficientă din valoarea investiției suportată de operatorul de distribu</w:t>
      </w:r>
      <w:r w:rsidRPr="00AF3A16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AF3A16">
        <w:rPr>
          <w:rFonts w:ascii="Times New Roman" w:eastAsia="Times New Roman" w:hAnsi="Times New Roman" w:cs="Times New Roman"/>
          <w:sz w:val="24"/>
          <w:szCs w:val="24"/>
          <w:lang w:val="en-US"/>
        </w:rPr>
        <w:t>ie;</w:t>
      </w:r>
    </w:p>
    <w:p w:rsidR="00192AE6" w:rsidRPr="00AF3A16" w:rsidRDefault="00192AE6" w:rsidP="009E6C4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F3A16">
        <w:rPr>
          <w:rFonts w:ascii="Times New Roman" w:eastAsia="Times New Roman" w:hAnsi="Times New Roman" w:cs="Times New Roman"/>
          <w:sz w:val="24"/>
          <w:szCs w:val="24"/>
        </w:rPr>
        <w:t>I</w:t>
      </w:r>
      <w:r w:rsidRPr="00AF3A16">
        <w:rPr>
          <w:rFonts w:ascii="Times New Roman" w:eastAsia="Times New Roman" w:hAnsi="Times New Roman" w:cs="Times New Roman"/>
          <w:sz w:val="24"/>
          <w:szCs w:val="24"/>
          <w:vertAlign w:val="subscript"/>
        </w:rPr>
        <w:t>total</w:t>
      </w:r>
      <w:r w:rsidRPr="00AF3A16">
        <w:rPr>
          <w:rFonts w:ascii="Times New Roman" w:eastAsia="Times New Roman" w:hAnsi="Times New Roman" w:cs="Times New Roman"/>
          <w:sz w:val="24"/>
          <w:szCs w:val="24"/>
        </w:rPr>
        <w:t>-I</w:t>
      </w:r>
      <w:r w:rsidRPr="00AF3A16">
        <w:rPr>
          <w:rFonts w:ascii="Times New Roman" w:eastAsia="Times New Roman" w:hAnsi="Times New Roman" w:cs="Times New Roman"/>
          <w:sz w:val="24"/>
          <w:szCs w:val="24"/>
          <w:vertAlign w:val="subscript"/>
        </w:rPr>
        <w:t>ef</w:t>
      </w:r>
      <w:r w:rsidRPr="00AF3A16">
        <w:rPr>
          <w:rFonts w:ascii="Times New Roman" w:eastAsia="Times New Roman" w:hAnsi="Times New Roman" w:cs="Times New Roman"/>
          <w:sz w:val="24"/>
          <w:szCs w:val="24"/>
        </w:rPr>
        <w:t xml:space="preserve">– cota ineficientă din valoarea investiției suportată de </w:t>
      </w:r>
      <w:r w:rsidR="00744C4F" w:rsidRPr="00AF3A16">
        <w:rPr>
          <w:rFonts w:ascii="Times New Roman" w:eastAsia="Times New Roman" w:hAnsi="Times New Roman" w:cs="Times New Roman"/>
          <w:sz w:val="24"/>
          <w:szCs w:val="24"/>
        </w:rPr>
        <w:t>dezvoltatori și/sau utilizatorii racordați direct la rețea</w:t>
      </w:r>
      <w:r w:rsidR="0043352E" w:rsidRPr="00AF3A1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92AE6" w:rsidRPr="00AF3A16" w:rsidRDefault="00192AE6" w:rsidP="009A5CA0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F3A16">
        <w:rPr>
          <w:rFonts w:ascii="Times New Roman" w:eastAsia="Times New Roman" w:hAnsi="Times New Roman" w:cs="Times New Roman"/>
          <w:i/>
          <w:iCs/>
          <w:sz w:val="24"/>
          <w:szCs w:val="24"/>
        </w:rPr>
        <w:t>I</w:t>
      </w:r>
      <w:r w:rsidRPr="00AF3A16">
        <w:rPr>
          <w:rFonts w:ascii="Times New Roman" w:eastAsia="Times New Roman" w:hAnsi="Times New Roman" w:cs="Times New Roman"/>
          <w:i/>
          <w:iCs/>
          <w:sz w:val="24"/>
          <w:szCs w:val="24"/>
          <w:vertAlign w:val="subscript"/>
        </w:rPr>
        <w:t>ef</w:t>
      </w:r>
      <w:r w:rsidRPr="00AF3A16">
        <w:rPr>
          <w:rFonts w:ascii="Times New Roman" w:eastAsia="Times New Roman" w:hAnsi="Times New Roman" w:cs="Times New Roman"/>
          <w:sz w:val="24"/>
          <w:szCs w:val="24"/>
        </w:rPr>
        <w:t xml:space="preserve"> se definește ca valoarea investiției pentru care sunt îndeplinite condițiile de eficiență </w:t>
      </w:r>
      <w:r w:rsidR="00F773BA" w:rsidRPr="00AF3A16">
        <w:rPr>
          <w:rFonts w:ascii="Times New Roman" w:eastAsia="Times New Roman" w:hAnsi="Times New Roman" w:cs="Times New Roman"/>
          <w:sz w:val="24"/>
          <w:szCs w:val="24"/>
        </w:rPr>
        <w:t>prevăzute în</w:t>
      </w:r>
      <w:r w:rsidRPr="00AF3A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F3A16">
        <w:rPr>
          <w:rFonts w:ascii="Times New Roman" w:eastAsia="Times New Roman" w:hAnsi="Times New Roman" w:cs="Times New Roman"/>
          <w:i/>
          <w:iCs/>
          <w:sz w:val="24"/>
          <w:szCs w:val="24"/>
        </w:rPr>
        <w:t>Metodologi</w:t>
      </w:r>
      <w:r w:rsidR="00F773BA" w:rsidRPr="00AF3A16">
        <w:rPr>
          <w:rFonts w:ascii="Times New Roman" w:eastAsia="Times New Roman" w:hAnsi="Times New Roman" w:cs="Times New Roman"/>
          <w:i/>
          <w:iCs/>
          <w:sz w:val="24"/>
          <w:szCs w:val="24"/>
        </w:rPr>
        <w:t>a</w:t>
      </w:r>
      <w:r w:rsidRPr="00AF3A1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pentru evaluarea condițiilor de finanțare a investițiilor pentru electrificarea localităților ori pentru extinderea rețelelor de distribuție a energiei electrice</w:t>
      </w:r>
      <w:r w:rsidRPr="00AF3A16">
        <w:rPr>
          <w:rFonts w:ascii="Times New Roman" w:eastAsia="Times New Roman" w:hAnsi="Times New Roman" w:cs="Times New Roman"/>
          <w:sz w:val="24"/>
          <w:szCs w:val="24"/>
        </w:rPr>
        <w:t xml:space="preserve">, aprobată prin Ordinul </w:t>
      </w:r>
      <w:r w:rsidR="0043352E" w:rsidRPr="00AF3A16">
        <w:rPr>
          <w:rFonts w:ascii="Times New Roman" w:eastAsia="Times New Roman" w:hAnsi="Times New Roman" w:cs="Times New Roman"/>
          <w:sz w:val="24"/>
          <w:szCs w:val="24"/>
        </w:rPr>
        <w:t>ANRE</w:t>
      </w:r>
      <w:r w:rsidRPr="00AF3A16">
        <w:rPr>
          <w:rFonts w:ascii="Times New Roman" w:eastAsia="Times New Roman" w:hAnsi="Times New Roman" w:cs="Times New Roman"/>
          <w:sz w:val="24"/>
          <w:szCs w:val="24"/>
        </w:rPr>
        <w:t xml:space="preserve"> nr. 75/2013</w:t>
      </w:r>
      <w:r w:rsidR="00B93E04" w:rsidRPr="00AF3A1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B93E04" w:rsidRPr="00AF3A16">
        <w:rPr>
          <w:rFonts w:ascii="Times New Roman" w:eastAsia="Batang" w:hAnsi="Times New Roman" w:cs="Times New Roman"/>
          <w:sz w:val="24"/>
          <w:szCs w:val="24"/>
          <w:lang w:eastAsia="ko-KR"/>
        </w:rPr>
        <w:t>cu modificările şi completările ulterioare</w:t>
      </w:r>
      <w:r w:rsidRPr="00AF3A1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30BAE" w:rsidRPr="00AF3A16" w:rsidRDefault="007F096C" w:rsidP="00024317">
      <w:pPr>
        <w:pStyle w:val="Listparagraf"/>
        <w:numPr>
          <w:ilvl w:val="0"/>
          <w:numId w:val="9"/>
        </w:numPr>
        <w:tabs>
          <w:tab w:val="left" w:pos="284"/>
        </w:tabs>
        <w:spacing w:before="240" w:after="0" w:line="360" w:lineRule="auto"/>
        <w:ind w:left="0" w:firstLine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F3A16">
        <w:rPr>
          <w:rFonts w:ascii="Times New Roman" w:eastAsia="Times New Roman" w:hAnsi="Times New Roman" w:cs="Times New Roman"/>
          <w:i/>
          <w:sz w:val="24"/>
          <w:szCs w:val="24"/>
        </w:rPr>
        <w:t xml:space="preserve">OD realizează </w:t>
      </w:r>
      <w:r w:rsidRPr="00AF3A16">
        <w:rPr>
          <w:rFonts w:ascii="Times New Roman" w:eastAsia="Times New Roman" w:hAnsi="Times New Roman" w:cs="Times New Roman"/>
          <w:bCs/>
          <w:i/>
          <w:sz w:val="24"/>
          <w:szCs w:val="24"/>
        </w:rPr>
        <w:t>calculul co</w:t>
      </w:r>
      <w:r w:rsidR="005A3549" w:rsidRPr="00AF3A16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tei de </w:t>
      </w:r>
      <w:r w:rsidRPr="00AF3A16">
        <w:rPr>
          <w:rFonts w:ascii="Times New Roman" w:eastAsia="Times New Roman" w:hAnsi="Times New Roman" w:cs="Times New Roman"/>
          <w:bCs/>
          <w:i/>
          <w:sz w:val="24"/>
          <w:szCs w:val="24"/>
        </w:rPr>
        <w:t>particip</w:t>
      </w:r>
      <w:r w:rsidR="005A3549" w:rsidRPr="00AF3A16">
        <w:rPr>
          <w:rFonts w:ascii="Times New Roman" w:eastAsia="Times New Roman" w:hAnsi="Times New Roman" w:cs="Times New Roman"/>
          <w:bCs/>
          <w:i/>
          <w:sz w:val="24"/>
          <w:szCs w:val="24"/>
        </w:rPr>
        <w:t>are</w:t>
      </w:r>
      <w:r w:rsidRPr="00AF3A16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 la cota de ineficiență pentru elementele de rețea folosite în comun</w:t>
      </w:r>
      <w:r w:rsidR="004609AD" w:rsidRPr="00AF3A16">
        <w:rPr>
          <w:rFonts w:ascii="Times New Roman" w:eastAsia="Times New Roman" w:hAnsi="Times New Roman" w:cs="Times New Roman"/>
          <w:bCs/>
          <w:sz w:val="24"/>
          <w:szCs w:val="24"/>
        </w:rPr>
        <w:t>,</w:t>
      </w:r>
      <w:r w:rsidR="006B5B42" w:rsidRPr="00AF3A1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E820B7" w:rsidRPr="00AF3A16">
        <w:rPr>
          <w:rFonts w:ascii="Times New Roman" w:eastAsia="Times New Roman" w:hAnsi="Times New Roman" w:cs="Times New Roman"/>
          <w:bCs/>
          <w:sz w:val="24"/>
          <w:szCs w:val="24"/>
        </w:rPr>
        <w:t>p</w:t>
      </w:r>
      <w:r w:rsidRPr="00AF3A16">
        <w:rPr>
          <w:rFonts w:ascii="Times New Roman" w:eastAsia="Times New Roman" w:hAnsi="Times New Roman" w:cs="Times New Roman"/>
          <w:bCs/>
          <w:sz w:val="24"/>
          <w:szCs w:val="24"/>
        </w:rPr>
        <w:t>e principiul proporționalită</w:t>
      </w:r>
      <w:r w:rsidR="00461BE4" w:rsidRPr="00AF3A16">
        <w:rPr>
          <w:rFonts w:ascii="Times New Roman" w:eastAsia="Times New Roman" w:hAnsi="Times New Roman" w:cs="Times New Roman"/>
          <w:bCs/>
          <w:sz w:val="24"/>
          <w:szCs w:val="24"/>
        </w:rPr>
        <w:t>ț</w:t>
      </w:r>
      <w:r w:rsidRPr="00AF3A16">
        <w:rPr>
          <w:rFonts w:ascii="Times New Roman" w:eastAsia="Times New Roman" w:hAnsi="Times New Roman" w:cs="Times New Roman"/>
          <w:bCs/>
          <w:sz w:val="24"/>
          <w:szCs w:val="24"/>
        </w:rPr>
        <w:t xml:space="preserve">ii </w:t>
      </w:r>
      <w:r w:rsidR="00E820B7" w:rsidRPr="00AF3A16">
        <w:rPr>
          <w:rFonts w:ascii="Times New Roman" w:eastAsia="Times New Roman" w:hAnsi="Times New Roman" w:cs="Times New Roman"/>
          <w:bCs/>
          <w:sz w:val="24"/>
          <w:szCs w:val="24"/>
        </w:rPr>
        <w:t>cu puter</w:t>
      </w:r>
      <w:r w:rsidRPr="00AF3A16">
        <w:rPr>
          <w:rFonts w:ascii="Times New Roman" w:eastAsia="Times New Roman" w:hAnsi="Times New Roman" w:cs="Times New Roman"/>
          <w:bCs/>
          <w:sz w:val="24"/>
          <w:szCs w:val="24"/>
        </w:rPr>
        <w:t>ile</w:t>
      </w:r>
      <w:r w:rsidR="00E820B7" w:rsidRPr="00AF3A16">
        <w:rPr>
          <w:rFonts w:ascii="Times New Roman" w:eastAsia="Times New Roman" w:hAnsi="Times New Roman" w:cs="Times New Roman"/>
          <w:bCs/>
          <w:sz w:val="24"/>
          <w:szCs w:val="24"/>
        </w:rPr>
        <w:t xml:space="preserve"> maxim simultan absorbit</w:t>
      </w:r>
      <w:r w:rsidRPr="00AF3A16">
        <w:rPr>
          <w:rFonts w:ascii="Times New Roman" w:eastAsia="Times New Roman" w:hAnsi="Times New Roman" w:cs="Times New Roman"/>
          <w:bCs/>
          <w:sz w:val="24"/>
          <w:szCs w:val="24"/>
        </w:rPr>
        <w:t>e</w:t>
      </w:r>
      <w:r w:rsidR="00461BE4" w:rsidRPr="00AF3A1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F56C26" w:rsidRPr="00AF3A16">
        <w:rPr>
          <w:rFonts w:ascii="Times New Roman" w:eastAsia="Times New Roman" w:hAnsi="Times New Roman" w:cs="Times New Roman"/>
          <w:bCs/>
          <w:sz w:val="24"/>
          <w:szCs w:val="24"/>
        </w:rPr>
        <w:t>în cadrul</w:t>
      </w:r>
      <w:r w:rsidR="00461BE4" w:rsidRPr="00AF3A16">
        <w:rPr>
          <w:rFonts w:ascii="Times New Roman" w:eastAsia="Times New Roman" w:hAnsi="Times New Roman" w:cs="Times New Roman"/>
          <w:bCs/>
          <w:sz w:val="24"/>
          <w:szCs w:val="24"/>
        </w:rPr>
        <w:t xml:space="preserve"> ansambluri</w:t>
      </w:r>
      <w:r w:rsidR="00F56C26" w:rsidRPr="00AF3A16">
        <w:rPr>
          <w:rFonts w:ascii="Times New Roman" w:eastAsia="Times New Roman" w:hAnsi="Times New Roman" w:cs="Times New Roman"/>
          <w:bCs/>
          <w:sz w:val="24"/>
          <w:szCs w:val="24"/>
        </w:rPr>
        <w:t>lor</w:t>
      </w:r>
      <w:r w:rsidR="00461BE4" w:rsidRPr="00AF3A16">
        <w:rPr>
          <w:rFonts w:ascii="Times New Roman" w:eastAsia="Times New Roman" w:hAnsi="Times New Roman" w:cs="Times New Roman"/>
          <w:bCs/>
          <w:sz w:val="24"/>
          <w:szCs w:val="24"/>
        </w:rPr>
        <w:t xml:space="preserve"> și/sau</w:t>
      </w:r>
      <w:r w:rsidR="00F56C26" w:rsidRPr="00AF3A16">
        <w:rPr>
          <w:rFonts w:ascii="Times New Roman" w:eastAsia="Times New Roman" w:hAnsi="Times New Roman" w:cs="Times New Roman"/>
          <w:bCs/>
          <w:sz w:val="24"/>
          <w:szCs w:val="24"/>
        </w:rPr>
        <w:t xml:space="preserve"> puterile aprobate pentru utilizatorii racordați direct la rețea</w:t>
      </w:r>
      <w:r w:rsidR="00B30BAE" w:rsidRPr="00AF3A16">
        <w:rPr>
          <w:rFonts w:ascii="Times New Roman" w:hAnsi="Times New Roman" w:cs="Times New Roman"/>
          <w:sz w:val="24"/>
        </w:rPr>
        <w:t>.</w:t>
      </w:r>
    </w:p>
    <w:p w:rsidR="00192AE6" w:rsidRPr="00AF3A16" w:rsidRDefault="009A091B" w:rsidP="00024317">
      <w:pPr>
        <w:numPr>
          <w:ilvl w:val="0"/>
          <w:numId w:val="9"/>
        </w:numPr>
        <w:tabs>
          <w:tab w:val="left" w:pos="360"/>
        </w:tabs>
        <w:spacing w:before="240"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F3A16">
        <w:rPr>
          <w:rFonts w:ascii="Times New Roman" w:eastAsia="Times New Roman" w:hAnsi="Times New Roman" w:cs="Times New Roman"/>
          <w:sz w:val="24"/>
          <w:szCs w:val="24"/>
        </w:rPr>
        <w:t>Î</w:t>
      </w:r>
      <w:r w:rsidR="00192AE6" w:rsidRPr="00AF3A16">
        <w:rPr>
          <w:rFonts w:ascii="Times New Roman" w:eastAsia="Times New Roman" w:hAnsi="Times New Roman" w:cs="Times New Roman"/>
          <w:sz w:val="24"/>
          <w:szCs w:val="24"/>
        </w:rPr>
        <w:t>n urma stabilirii cotei de eficien</w:t>
      </w:r>
      <w:r w:rsidRPr="00AF3A16">
        <w:rPr>
          <w:rFonts w:ascii="Times New Roman" w:eastAsia="Times New Roman" w:hAnsi="Times New Roman" w:cs="Times New Roman"/>
          <w:sz w:val="24"/>
          <w:szCs w:val="24"/>
        </w:rPr>
        <w:t>ță care îi revine operatorului</w:t>
      </w:r>
      <w:r w:rsidR="003A3A29" w:rsidRPr="00AF3A16">
        <w:rPr>
          <w:rFonts w:ascii="Times New Roman" w:eastAsia="Times New Roman" w:hAnsi="Times New Roman" w:cs="Times New Roman"/>
          <w:sz w:val="24"/>
          <w:szCs w:val="24"/>
        </w:rPr>
        <w:t xml:space="preserve"> de distribuție</w:t>
      </w:r>
      <w:r w:rsidR="00192AE6" w:rsidRPr="00AF3A1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6B5B42" w:rsidRPr="00AF3A16">
        <w:rPr>
          <w:rFonts w:ascii="Times New Roman" w:eastAsia="Times New Roman" w:hAnsi="Times New Roman" w:cs="Times New Roman"/>
          <w:sz w:val="24"/>
          <w:szCs w:val="24"/>
        </w:rPr>
        <w:t xml:space="preserve">cuantumul din </w:t>
      </w:r>
      <w:r w:rsidR="00192AE6" w:rsidRPr="00AF3A16">
        <w:rPr>
          <w:rFonts w:ascii="Times New Roman" w:eastAsia="Times New Roman" w:hAnsi="Times New Roman" w:cs="Times New Roman"/>
          <w:sz w:val="24"/>
          <w:szCs w:val="24"/>
        </w:rPr>
        <w:t>cot</w:t>
      </w:r>
      <w:r w:rsidR="006B5B42" w:rsidRPr="00AF3A16">
        <w:rPr>
          <w:rFonts w:ascii="Times New Roman" w:eastAsia="Times New Roman" w:hAnsi="Times New Roman" w:cs="Times New Roman"/>
          <w:sz w:val="24"/>
          <w:szCs w:val="24"/>
        </w:rPr>
        <w:t>a</w:t>
      </w:r>
      <w:r w:rsidR="00192AE6" w:rsidRPr="00AF3A16">
        <w:rPr>
          <w:rFonts w:ascii="Times New Roman" w:eastAsia="Times New Roman" w:hAnsi="Times New Roman" w:cs="Times New Roman"/>
          <w:sz w:val="24"/>
          <w:szCs w:val="24"/>
        </w:rPr>
        <w:t xml:space="preserve"> de ineficin</w:t>
      </w:r>
      <w:r w:rsidRPr="00AF3A16">
        <w:rPr>
          <w:rFonts w:ascii="Times New Roman" w:eastAsia="Times New Roman" w:hAnsi="Times New Roman" w:cs="Times New Roman"/>
          <w:sz w:val="24"/>
          <w:szCs w:val="24"/>
        </w:rPr>
        <w:t>ță</w:t>
      </w:r>
      <w:r w:rsidR="00192AE6" w:rsidRPr="00AF3A16">
        <w:rPr>
          <w:rFonts w:ascii="Times New Roman" w:eastAsia="Times New Roman" w:hAnsi="Times New Roman" w:cs="Times New Roman"/>
          <w:sz w:val="24"/>
          <w:szCs w:val="24"/>
        </w:rPr>
        <w:t xml:space="preserve"> care </w:t>
      </w:r>
      <w:r w:rsidRPr="00AF3A16">
        <w:rPr>
          <w:rFonts w:ascii="Times New Roman" w:eastAsia="Times New Roman" w:hAnsi="Times New Roman" w:cs="Times New Roman"/>
          <w:sz w:val="24"/>
          <w:szCs w:val="24"/>
        </w:rPr>
        <w:t>î</w:t>
      </w:r>
      <w:r w:rsidR="00192AE6" w:rsidRPr="00AF3A16">
        <w:rPr>
          <w:rFonts w:ascii="Times New Roman" w:eastAsia="Times New Roman" w:hAnsi="Times New Roman" w:cs="Times New Roman"/>
          <w:sz w:val="24"/>
          <w:szCs w:val="24"/>
        </w:rPr>
        <w:t>i revine dezvoltator</w:t>
      </w:r>
      <w:r w:rsidR="00B30BAE" w:rsidRPr="00AF3A16">
        <w:rPr>
          <w:rFonts w:ascii="Times New Roman" w:eastAsia="Times New Roman" w:hAnsi="Times New Roman" w:cs="Times New Roman"/>
          <w:sz w:val="24"/>
          <w:szCs w:val="24"/>
        </w:rPr>
        <w:t>ului</w:t>
      </w:r>
      <w:r w:rsidR="00192AE6" w:rsidRPr="00AF3A16">
        <w:rPr>
          <w:rFonts w:ascii="Times New Roman" w:eastAsia="Times New Roman" w:hAnsi="Times New Roman" w:cs="Times New Roman"/>
          <w:sz w:val="24"/>
          <w:szCs w:val="24"/>
        </w:rPr>
        <w:t>, respecti</w:t>
      </w:r>
      <w:r w:rsidR="006B5B42" w:rsidRPr="00AF3A16">
        <w:rPr>
          <w:rFonts w:ascii="Times New Roman" w:eastAsia="Times New Roman" w:hAnsi="Times New Roman" w:cs="Times New Roman"/>
          <w:sz w:val="24"/>
          <w:szCs w:val="24"/>
        </w:rPr>
        <w:t>v</w:t>
      </w:r>
      <w:r w:rsidR="00192AE6" w:rsidRPr="00AF3A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B5B42" w:rsidRPr="00AF3A16">
        <w:rPr>
          <w:rFonts w:ascii="Times New Roman" w:eastAsia="Times New Roman" w:hAnsi="Times New Roman" w:cs="Times New Roman"/>
          <w:sz w:val="24"/>
          <w:szCs w:val="24"/>
        </w:rPr>
        <w:t xml:space="preserve">cuantumul din </w:t>
      </w:r>
      <w:r w:rsidR="00192AE6" w:rsidRPr="00AF3A16">
        <w:rPr>
          <w:rFonts w:ascii="Times New Roman" w:eastAsia="Times New Roman" w:hAnsi="Times New Roman" w:cs="Times New Roman"/>
          <w:sz w:val="24"/>
          <w:szCs w:val="24"/>
        </w:rPr>
        <w:t>cot</w:t>
      </w:r>
      <w:r w:rsidR="006B5B42" w:rsidRPr="00AF3A16">
        <w:rPr>
          <w:rFonts w:ascii="Times New Roman" w:eastAsia="Times New Roman" w:hAnsi="Times New Roman" w:cs="Times New Roman"/>
          <w:sz w:val="24"/>
          <w:szCs w:val="24"/>
        </w:rPr>
        <w:t>a</w:t>
      </w:r>
      <w:r w:rsidR="00192AE6" w:rsidRPr="00AF3A16">
        <w:rPr>
          <w:rFonts w:ascii="Times New Roman" w:eastAsia="Times New Roman" w:hAnsi="Times New Roman" w:cs="Times New Roman"/>
          <w:sz w:val="24"/>
          <w:szCs w:val="24"/>
        </w:rPr>
        <w:t xml:space="preserve"> de ineficien</w:t>
      </w:r>
      <w:r w:rsidRPr="00AF3A16">
        <w:rPr>
          <w:rFonts w:ascii="Times New Roman" w:eastAsia="Times New Roman" w:hAnsi="Times New Roman" w:cs="Times New Roman"/>
          <w:sz w:val="24"/>
          <w:szCs w:val="24"/>
        </w:rPr>
        <w:t>ță</w:t>
      </w:r>
      <w:r w:rsidR="00192AE6" w:rsidRPr="00AF3A16">
        <w:rPr>
          <w:rFonts w:ascii="Times New Roman" w:eastAsia="Times New Roman" w:hAnsi="Times New Roman" w:cs="Times New Roman"/>
          <w:sz w:val="24"/>
          <w:szCs w:val="24"/>
        </w:rPr>
        <w:t xml:space="preserve"> care revine </w:t>
      </w:r>
      <w:r w:rsidR="00046B5E" w:rsidRPr="00AF3A16">
        <w:rPr>
          <w:rFonts w:ascii="Times New Roman" w:eastAsia="Times New Roman" w:hAnsi="Times New Roman" w:cs="Times New Roman"/>
          <w:sz w:val="24"/>
          <w:szCs w:val="24"/>
        </w:rPr>
        <w:t xml:space="preserve">dezvoltatorilor racordați ulterior </w:t>
      </w:r>
      <w:r w:rsidR="009E6C48" w:rsidRPr="00AF3A16">
        <w:rPr>
          <w:rFonts w:ascii="Times New Roman" w:eastAsia="Times New Roman" w:hAnsi="Times New Roman" w:cs="Times New Roman"/>
          <w:sz w:val="24"/>
          <w:szCs w:val="24"/>
        </w:rPr>
        <w:t>și/</w:t>
      </w:r>
      <w:r w:rsidR="001B3C29" w:rsidRPr="00AF3A16">
        <w:rPr>
          <w:rFonts w:ascii="Times New Roman" w:eastAsia="Times New Roman" w:hAnsi="Times New Roman" w:cs="Times New Roman"/>
          <w:sz w:val="24"/>
          <w:szCs w:val="24"/>
        </w:rPr>
        <w:t>sau utilizatorilor racordați direct la rețea</w:t>
      </w:r>
      <w:r w:rsidR="00192AE6" w:rsidRPr="00AF3A1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A17B9C" w:rsidRPr="00AF3A16">
        <w:rPr>
          <w:rFonts w:ascii="Times New Roman" w:eastAsia="Times New Roman" w:hAnsi="Times New Roman" w:cs="Times New Roman"/>
          <w:i/>
          <w:sz w:val="24"/>
          <w:szCs w:val="24"/>
        </w:rPr>
        <w:t xml:space="preserve">operatorul de distribuție </w:t>
      </w:r>
      <w:r w:rsidR="00192AE6" w:rsidRPr="00AF3A16">
        <w:rPr>
          <w:rFonts w:ascii="Times New Roman" w:eastAsia="Times New Roman" w:hAnsi="Times New Roman" w:cs="Times New Roman"/>
          <w:i/>
          <w:sz w:val="24"/>
          <w:szCs w:val="24"/>
        </w:rPr>
        <w:t xml:space="preserve">regularizează </w:t>
      </w:r>
      <w:r w:rsidR="00C565CC" w:rsidRPr="00AF3A16">
        <w:rPr>
          <w:rFonts w:ascii="Times New Roman" w:eastAsia="Times New Roman" w:hAnsi="Times New Roman" w:cs="Times New Roman"/>
          <w:i/>
          <w:sz w:val="24"/>
          <w:szCs w:val="24"/>
        </w:rPr>
        <w:t>sumele</w:t>
      </w:r>
      <w:r w:rsidR="00A17B9C" w:rsidRPr="00AF3A16">
        <w:rPr>
          <w:rFonts w:ascii="Times New Roman" w:eastAsia="Times New Roman" w:hAnsi="Times New Roman" w:cs="Times New Roman"/>
          <w:i/>
          <w:sz w:val="24"/>
          <w:szCs w:val="24"/>
        </w:rPr>
        <w:t>,</w:t>
      </w:r>
      <w:r w:rsidR="00192AE6" w:rsidRPr="00AF3A16">
        <w:rPr>
          <w:rFonts w:ascii="Times New Roman" w:eastAsia="Times New Roman" w:hAnsi="Times New Roman" w:cs="Times New Roman"/>
          <w:sz w:val="24"/>
          <w:szCs w:val="24"/>
        </w:rPr>
        <w:t xml:space="preserve"> astfel încât fiecare parte suportă cota de finanțare </w:t>
      </w:r>
      <w:r w:rsidR="001B3C29" w:rsidRPr="00AF3A16">
        <w:rPr>
          <w:rFonts w:ascii="Times New Roman" w:eastAsia="Times New Roman" w:hAnsi="Times New Roman" w:cs="Times New Roman"/>
          <w:sz w:val="24"/>
          <w:szCs w:val="24"/>
        </w:rPr>
        <w:t xml:space="preserve">astfel </w:t>
      </w:r>
      <w:r w:rsidR="00192AE6" w:rsidRPr="00AF3A16">
        <w:rPr>
          <w:rFonts w:ascii="Times New Roman" w:eastAsia="Times New Roman" w:hAnsi="Times New Roman" w:cs="Times New Roman"/>
          <w:sz w:val="24"/>
          <w:szCs w:val="24"/>
        </w:rPr>
        <w:t>stabilit</w:t>
      </w:r>
      <w:r w:rsidRPr="00AF3A16">
        <w:rPr>
          <w:rFonts w:ascii="Times New Roman" w:eastAsia="Times New Roman" w:hAnsi="Times New Roman" w:cs="Times New Roman"/>
          <w:sz w:val="24"/>
          <w:szCs w:val="24"/>
        </w:rPr>
        <w:t>ă</w:t>
      </w:r>
      <w:r w:rsidR="00192AE6" w:rsidRPr="00AF3A1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21CD3" w:rsidRPr="00AF3A16" w:rsidRDefault="009A091B" w:rsidP="009A5CA0">
      <w:pPr>
        <w:spacing w:before="240"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F3A16">
        <w:rPr>
          <w:rFonts w:ascii="Times New Roman" w:eastAsia="Times New Roman" w:hAnsi="Times New Roman" w:cs="Times New Roman"/>
          <w:sz w:val="24"/>
          <w:szCs w:val="24"/>
        </w:rPr>
        <w:lastRenderedPageBreak/>
        <w:t>Î</w:t>
      </w:r>
      <w:r w:rsidR="00B21CD3" w:rsidRPr="00AF3A16">
        <w:rPr>
          <w:rFonts w:ascii="Times New Roman" w:eastAsia="Times New Roman" w:hAnsi="Times New Roman" w:cs="Times New Roman"/>
          <w:sz w:val="24"/>
          <w:szCs w:val="24"/>
        </w:rPr>
        <w:t>n continuare se prezint</w:t>
      </w:r>
      <w:r w:rsidRPr="00AF3A16">
        <w:rPr>
          <w:rFonts w:ascii="Times New Roman" w:eastAsia="Times New Roman" w:hAnsi="Times New Roman" w:cs="Times New Roman"/>
          <w:sz w:val="24"/>
          <w:szCs w:val="24"/>
        </w:rPr>
        <w:t>ă</w:t>
      </w:r>
      <w:r w:rsidR="00B21CD3" w:rsidRPr="00AF3A16">
        <w:rPr>
          <w:rFonts w:ascii="Times New Roman" w:eastAsia="Times New Roman" w:hAnsi="Times New Roman" w:cs="Times New Roman"/>
          <w:sz w:val="24"/>
          <w:szCs w:val="24"/>
        </w:rPr>
        <w:t xml:space="preserve"> un </w:t>
      </w:r>
      <w:r w:rsidR="006B5B42" w:rsidRPr="00AF3A16">
        <w:rPr>
          <w:rFonts w:ascii="Times New Roman" w:eastAsia="Times New Roman" w:hAnsi="Times New Roman" w:cs="Times New Roman"/>
          <w:bCs/>
          <w:sz w:val="24"/>
          <w:szCs w:val="24"/>
        </w:rPr>
        <w:t xml:space="preserve">exemplu de calcul al compensației plătite de un dezvoltator pentru utilizarea în comun a rețelei electrice de interes public realizată de un </w:t>
      </w:r>
      <w:r w:rsidR="000055B7" w:rsidRPr="00AF3A16">
        <w:rPr>
          <w:rFonts w:ascii="Times New Roman" w:eastAsia="Times New Roman" w:hAnsi="Times New Roman" w:cs="Times New Roman"/>
          <w:bCs/>
          <w:sz w:val="24"/>
          <w:szCs w:val="24"/>
        </w:rPr>
        <w:t xml:space="preserve">prim </w:t>
      </w:r>
      <w:r w:rsidR="006B5B42" w:rsidRPr="00AF3A16">
        <w:rPr>
          <w:rFonts w:ascii="Times New Roman" w:eastAsia="Times New Roman" w:hAnsi="Times New Roman" w:cs="Times New Roman"/>
          <w:bCs/>
          <w:sz w:val="24"/>
          <w:szCs w:val="24"/>
        </w:rPr>
        <w:t>dezvoltator</w:t>
      </w:r>
      <w:r w:rsidR="00B21CD3" w:rsidRPr="00AF3A16">
        <w:rPr>
          <w:rFonts w:ascii="Times New Roman" w:eastAsia="Times New Roman" w:hAnsi="Times New Roman" w:cs="Times New Roman"/>
          <w:bCs/>
          <w:sz w:val="24"/>
          <w:szCs w:val="24"/>
        </w:rPr>
        <w:t xml:space="preserve">. </w:t>
      </w:r>
      <w:r w:rsidR="0043352E" w:rsidRPr="00AF3A16">
        <w:rPr>
          <w:rFonts w:ascii="Times New Roman" w:eastAsia="Times New Roman" w:hAnsi="Times New Roman" w:cs="Times New Roman"/>
          <w:bCs/>
          <w:sz w:val="24"/>
          <w:szCs w:val="24"/>
        </w:rPr>
        <w:t>Pentru cazul unui utilizator individu</w:t>
      </w:r>
      <w:r w:rsidR="006B5B42" w:rsidRPr="00AF3A16">
        <w:rPr>
          <w:rFonts w:ascii="Times New Roman" w:eastAsia="Times New Roman" w:hAnsi="Times New Roman" w:cs="Times New Roman"/>
          <w:bCs/>
          <w:sz w:val="24"/>
          <w:szCs w:val="24"/>
        </w:rPr>
        <w:t xml:space="preserve">al </w:t>
      </w:r>
      <w:r w:rsidR="004609AD" w:rsidRPr="00AF3A16">
        <w:rPr>
          <w:rFonts w:ascii="Times New Roman" w:eastAsia="Times New Roman" w:hAnsi="Times New Roman" w:cs="Times New Roman"/>
          <w:bCs/>
          <w:sz w:val="24"/>
          <w:szCs w:val="24"/>
        </w:rPr>
        <w:t xml:space="preserve">care utilizează în comun rețeaua electrică de interes public realizată de un dezvoltator, </w:t>
      </w:r>
      <w:r w:rsidR="004354B3" w:rsidRPr="00AF3A16">
        <w:rPr>
          <w:rFonts w:ascii="Times New Roman" w:eastAsia="Times New Roman" w:hAnsi="Times New Roman" w:cs="Times New Roman"/>
          <w:bCs/>
          <w:sz w:val="24"/>
          <w:szCs w:val="24"/>
        </w:rPr>
        <w:t>s</w:t>
      </w:r>
      <w:r w:rsidR="003A3A29" w:rsidRPr="00AF3A16">
        <w:rPr>
          <w:rFonts w:ascii="Times New Roman" w:eastAsia="Times New Roman" w:hAnsi="Times New Roman" w:cs="Times New Roman"/>
          <w:bCs/>
          <w:sz w:val="24"/>
          <w:szCs w:val="24"/>
        </w:rPr>
        <w:t>e pastrează același princi</w:t>
      </w:r>
      <w:r w:rsidR="00B21CD3" w:rsidRPr="00AF3A16">
        <w:rPr>
          <w:rFonts w:ascii="Times New Roman" w:eastAsia="Times New Roman" w:hAnsi="Times New Roman" w:cs="Times New Roman"/>
          <w:bCs/>
          <w:sz w:val="24"/>
          <w:szCs w:val="24"/>
        </w:rPr>
        <w:t>piu de calcul</w:t>
      </w:r>
      <w:r w:rsidRPr="00AF3A16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6D2EB5" w:rsidRPr="00AF3A16" w:rsidRDefault="006D2EB5" w:rsidP="0003070F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C4C44" w:rsidRDefault="004C4C44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br w:type="page"/>
      </w:r>
    </w:p>
    <w:p w:rsidR="004C4C44" w:rsidRDefault="00B30BAE" w:rsidP="004F4CB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C4C44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 xml:space="preserve">Exemplu de calcul </w:t>
      </w:r>
      <w:r w:rsidR="000C6F89">
        <w:rPr>
          <w:rFonts w:ascii="Times New Roman" w:eastAsia="Times New Roman" w:hAnsi="Times New Roman" w:cs="Times New Roman"/>
          <w:b/>
          <w:bCs/>
          <w:sz w:val="24"/>
          <w:szCs w:val="24"/>
        </w:rPr>
        <w:t>al</w:t>
      </w:r>
      <w:r w:rsidRPr="004C4C4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compensa</w:t>
      </w:r>
      <w:r w:rsidR="00A26ABA">
        <w:rPr>
          <w:rFonts w:ascii="Times New Roman" w:eastAsia="Times New Roman" w:hAnsi="Times New Roman" w:cs="Times New Roman"/>
          <w:b/>
          <w:bCs/>
          <w:sz w:val="24"/>
          <w:szCs w:val="24"/>
        </w:rPr>
        <w:t>ț</w:t>
      </w:r>
      <w:r w:rsidRPr="004C4C44">
        <w:rPr>
          <w:rFonts w:ascii="Times New Roman" w:eastAsia="Times New Roman" w:hAnsi="Times New Roman" w:cs="Times New Roman"/>
          <w:b/>
          <w:bCs/>
          <w:sz w:val="24"/>
          <w:szCs w:val="24"/>
        </w:rPr>
        <w:t>iei pl</w:t>
      </w:r>
      <w:r w:rsidR="00A26ABA">
        <w:rPr>
          <w:rFonts w:ascii="Times New Roman" w:eastAsia="Times New Roman" w:hAnsi="Times New Roman" w:cs="Times New Roman"/>
          <w:b/>
          <w:bCs/>
          <w:sz w:val="24"/>
          <w:szCs w:val="24"/>
        </w:rPr>
        <w:t>ă</w:t>
      </w:r>
      <w:r w:rsidRPr="004C4C4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tite de un dezvoltator </w:t>
      </w:r>
    </w:p>
    <w:p w:rsidR="00B30BAE" w:rsidRPr="004C4C44" w:rsidRDefault="00B30BAE" w:rsidP="004F4CB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C4C4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pentru utilizarea în comun a rețelei electrice de interes public </w:t>
      </w:r>
      <w:r w:rsidR="00050E05" w:rsidRPr="00CA0FD0">
        <w:rPr>
          <w:rFonts w:ascii="Times New Roman" w:eastAsia="Times New Roman" w:hAnsi="Times New Roman" w:cs="Times New Roman"/>
          <w:b/>
          <w:bCs/>
          <w:sz w:val="24"/>
          <w:szCs w:val="24"/>
        </w:rPr>
        <w:t>realizat</w:t>
      </w:r>
      <w:r w:rsidR="000F0857" w:rsidRPr="00CA0FD0">
        <w:rPr>
          <w:rFonts w:ascii="Times New Roman" w:eastAsia="Times New Roman" w:hAnsi="Times New Roman" w:cs="Times New Roman"/>
          <w:b/>
          <w:bCs/>
          <w:sz w:val="24"/>
          <w:szCs w:val="24"/>
        </w:rPr>
        <w:t>e</w:t>
      </w:r>
      <w:r w:rsidR="00050E05" w:rsidRPr="00CA0FD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4C4C4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de un </w:t>
      </w:r>
      <w:r w:rsidR="00AB724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prim </w:t>
      </w:r>
      <w:r w:rsidRPr="004C4C44">
        <w:rPr>
          <w:rFonts w:ascii="Times New Roman" w:eastAsia="Times New Roman" w:hAnsi="Times New Roman" w:cs="Times New Roman"/>
          <w:b/>
          <w:bCs/>
          <w:sz w:val="24"/>
          <w:szCs w:val="24"/>
        </w:rPr>
        <w:t>dezvoltator</w:t>
      </w:r>
    </w:p>
    <w:p w:rsidR="00B30BAE" w:rsidRPr="00DF547C" w:rsidRDefault="001B1169" w:rsidP="00B30BAE">
      <w:pPr>
        <w:spacing w:after="0" w:line="240" w:lineRule="auto"/>
        <w:ind w:left="-426"/>
        <w:rPr>
          <w:rFonts w:ascii="Times New Roman" w:eastAsia="Times New Roman" w:hAnsi="Times New Roman" w:cs="Times New Roman"/>
          <w:sz w:val="24"/>
          <w:szCs w:val="24"/>
        </w:rPr>
      </w:pPr>
      <w:r w:rsidRPr="00DF547C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47B834B" wp14:editId="61689342">
                <wp:simplePos x="0" y="0"/>
                <wp:positionH relativeFrom="column">
                  <wp:posOffset>2510155</wp:posOffset>
                </wp:positionH>
                <wp:positionV relativeFrom="paragraph">
                  <wp:posOffset>15875</wp:posOffset>
                </wp:positionV>
                <wp:extent cx="1129665" cy="377190"/>
                <wp:effectExtent l="0" t="0" r="0" b="3810"/>
                <wp:wrapNone/>
                <wp:docPr id="82" name="Casetă text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9665" cy="377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B1169" w:rsidRDefault="00206294" w:rsidP="001B1169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PT</w:t>
                            </w:r>
                            <w:r w:rsidR="001B1169">
                              <w:rPr>
                                <w:sz w:val="16"/>
                                <w:szCs w:val="16"/>
                              </w:rPr>
                              <w:t xml:space="preserve"> 630kVA, 20/0,4kV</w:t>
                            </w:r>
                          </w:p>
                          <w:p w:rsidR="00B30BAE" w:rsidRDefault="001B1169" w:rsidP="001B1169">
                            <w:pPr>
                              <w:jc w:val="center"/>
                              <w:rPr>
                                <w:b/>
                                <w:lang w:val="en-US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130.000 lei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47B834B" id="_x0000_t202" coordsize="21600,21600" o:spt="202" path="m,l,21600r21600,l21600,xe">
                <v:stroke joinstyle="miter"/>
                <v:path gradientshapeok="t" o:connecttype="rect"/>
              </v:shapetype>
              <v:shape id="Casetă text 82" o:spid="_x0000_s1026" type="#_x0000_t202" style="position:absolute;left:0;text-align:left;margin-left:197.65pt;margin-top:1.25pt;width:88.95pt;height:29.7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" filled="f" stroked="f">
                <v:textbox>
                  <w:txbxContent>
                    <w:p w:rsidR="001B1169" w:rsidRDefault="00206294" w:rsidP="001B1169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PT</w:t>
                      </w:r>
                      <w:r w:rsidR="001B1169">
                        <w:rPr>
                          <w:sz w:val="16"/>
                          <w:szCs w:val="16"/>
                        </w:rPr>
                        <w:t xml:space="preserve"> 630kVA, 20/0,4kV</w:t>
                      </w:r>
                    </w:p>
                    <w:p w:rsidR="00B30BAE" w:rsidRDefault="001B1169" w:rsidP="001B1169">
                      <w:pPr>
                        <w:jc w:val="center"/>
                        <w:rPr>
                          <w:b/>
                          <w:lang w:val="en-US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130.000 lei</w:t>
                      </w:r>
                    </w:p>
                  </w:txbxContent>
                </v:textbox>
              </v:shape>
            </w:pict>
          </mc:Fallback>
        </mc:AlternateContent>
      </w:r>
    </w:p>
    <w:p w:rsidR="00B30BAE" w:rsidRPr="00DF547C" w:rsidRDefault="000850A7" w:rsidP="00B30BAE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F547C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CA3A970" wp14:editId="5DA81A8F">
                <wp:simplePos x="0" y="0"/>
                <wp:positionH relativeFrom="column">
                  <wp:posOffset>4291330</wp:posOffset>
                </wp:positionH>
                <wp:positionV relativeFrom="paragraph">
                  <wp:posOffset>8255</wp:posOffset>
                </wp:positionV>
                <wp:extent cx="790575" cy="457200"/>
                <wp:effectExtent l="0" t="0" r="0" b="0"/>
                <wp:wrapNone/>
                <wp:docPr id="84" name="Casetă text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0575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B1169" w:rsidRDefault="001B1169" w:rsidP="001B1169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Linie JT </w:t>
                            </w:r>
                            <w:r w:rsidR="00B30BAE">
                              <w:rPr>
                                <w:sz w:val="16"/>
                                <w:szCs w:val="16"/>
                              </w:rPr>
                              <w:t>(3)-(4)</w:t>
                            </w:r>
                          </w:p>
                          <w:p w:rsidR="00B30BAE" w:rsidRDefault="000850A7" w:rsidP="001B1169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10</w:t>
                            </w:r>
                            <w:r w:rsidR="003264A0"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  <w:r w:rsidR="00B30BAE">
                              <w:rPr>
                                <w:sz w:val="16"/>
                                <w:szCs w:val="16"/>
                              </w:rPr>
                              <w:t xml:space="preserve">000 </w:t>
                            </w:r>
                            <w:r w:rsidR="001B1169">
                              <w:rPr>
                                <w:sz w:val="16"/>
                                <w:szCs w:val="16"/>
                              </w:rPr>
                              <w:t>l</w:t>
                            </w:r>
                            <w:r w:rsidR="00B30BAE">
                              <w:rPr>
                                <w:sz w:val="16"/>
                                <w:szCs w:val="16"/>
                              </w:rPr>
                              <w:t>ei</w:t>
                            </w:r>
                          </w:p>
                          <w:p w:rsidR="00B30BAE" w:rsidRDefault="00B30BAE" w:rsidP="00B30BA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B30BAE" w:rsidRDefault="00B30BAE" w:rsidP="00B30BA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B30BAE" w:rsidRDefault="00B30BAE" w:rsidP="00B30BA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:rsidR="00B30BAE" w:rsidRPr="00523F24" w:rsidRDefault="00B30BAE" w:rsidP="00B30BAE">
                            <w:pPr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:rsidR="00B30BAE" w:rsidRDefault="00B30BAE" w:rsidP="00B30BAE">
                            <w:pPr>
                              <w:rPr>
                                <w:lang w:val="en-US"/>
                              </w:rPr>
                            </w:pPr>
                          </w:p>
                          <w:p w:rsidR="00B30BAE" w:rsidRDefault="00B30BAE" w:rsidP="00B30BAE">
                            <w:pPr>
                              <w:rPr>
                                <w:b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A3A970" id="Casetă text 84" o:spid="_x0000_s1027" type="#_x0000_t202" style="position:absolute;left:0;text-align:left;margin-left:337.9pt;margin-top:.65pt;width:62.25pt;height:36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" filled="f" stroked="f">
                <v:textbox>
                  <w:txbxContent>
                    <w:p w:rsidR="001B1169" w:rsidRDefault="001B1169" w:rsidP="001B1169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Linie JT </w:t>
                      </w:r>
                      <w:r w:rsidR="00B30BAE">
                        <w:rPr>
                          <w:sz w:val="16"/>
                          <w:szCs w:val="16"/>
                        </w:rPr>
                        <w:t>(3)-(4)</w:t>
                      </w:r>
                    </w:p>
                    <w:p w:rsidR="00B30BAE" w:rsidRDefault="000850A7" w:rsidP="001B1169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10</w:t>
                      </w:r>
                      <w:r w:rsidR="003264A0">
                        <w:rPr>
                          <w:sz w:val="16"/>
                          <w:szCs w:val="16"/>
                        </w:rPr>
                        <w:t>.</w:t>
                      </w:r>
                      <w:r w:rsidR="00B30BAE">
                        <w:rPr>
                          <w:sz w:val="16"/>
                          <w:szCs w:val="16"/>
                        </w:rPr>
                        <w:t xml:space="preserve">000 </w:t>
                      </w:r>
                      <w:r w:rsidR="001B1169">
                        <w:rPr>
                          <w:sz w:val="16"/>
                          <w:szCs w:val="16"/>
                        </w:rPr>
                        <w:t>l</w:t>
                      </w:r>
                      <w:r w:rsidR="00B30BAE">
                        <w:rPr>
                          <w:sz w:val="16"/>
                          <w:szCs w:val="16"/>
                        </w:rPr>
                        <w:t>ei</w:t>
                      </w:r>
                    </w:p>
                    <w:p w:rsidR="00B30BAE" w:rsidRDefault="00B30BAE" w:rsidP="00B30BAE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B30BAE" w:rsidRDefault="00B30BAE" w:rsidP="00B30BAE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B30BAE" w:rsidRDefault="00B30BAE" w:rsidP="00B30BAE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 </w:t>
                      </w:r>
                    </w:p>
                    <w:p w:rsidR="00B30BAE" w:rsidRPr="00523F24" w:rsidRDefault="00B30BAE" w:rsidP="00B30BAE">
                      <w:pPr>
                        <w:rPr>
                          <w:sz w:val="16"/>
                          <w:szCs w:val="16"/>
                          <w:lang w:val="en-US"/>
                        </w:rPr>
                      </w:pPr>
                    </w:p>
                    <w:p w:rsidR="00B30BAE" w:rsidRDefault="00B30BAE" w:rsidP="00B30BAE">
                      <w:pPr>
                        <w:rPr>
                          <w:lang w:val="en-US"/>
                        </w:rPr>
                      </w:pPr>
                    </w:p>
                    <w:p w:rsidR="00B30BAE" w:rsidRDefault="00B30BAE" w:rsidP="00B30BAE">
                      <w:pPr>
                        <w:rPr>
                          <w:b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12A0C" w:rsidRPr="00DF547C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50FB6F2" wp14:editId="16EA10F9">
                <wp:simplePos x="0" y="0"/>
                <wp:positionH relativeFrom="column">
                  <wp:posOffset>890905</wp:posOffset>
                </wp:positionH>
                <wp:positionV relativeFrom="paragraph">
                  <wp:posOffset>8255</wp:posOffset>
                </wp:positionV>
                <wp:extent cx="1129665" cy="542925"/>
                <wp:effectExtent l="0" t="0" r="0" b="9525"/>
                <wp:wrapNone/>
                <wp:docPr id="83" name="Casetă text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9665" cy="542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12A0C" w:rsidRDefault="00206294" w:rsidP="001B1169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Linie MT</w:t>
                            </w:r>
                            <w:r w:rsidR="001B1169">
                              <w:rPr>
                                <w:sz w:val="16"/>
                                <w:szCs w:val="16"/>
                              </w:rPr>
                              <w:t xml:space="preserve"> (1)-(2)</w:t>
                            </w:r>
                          </w:p>
                          <w:p w:rsidR="00B30BAE" w:rsidRDefault="00C02340" w:rsidP="001B1169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2</w:t>
                            </w:r>
                            <w:r w:rsidR="00B30BAE">
                              <w:rPr>
                                <w:sz w:val="16"/>
                                <w:szCs w:val="16"/>
                              </w:rPr>
                              <w:t>0</w:t>
                            </w:r>
                            <w:r w:rsidR="003264A0"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  <w:r w:rsidR="00B30BAE">
                              <w:rPr>
                                <w:sz w:val="16"/>
                                <w:szCs w:val="16"/>
                              </w:rPr>
                              <w:t xml:space="preserve">000 </w:t>
                            </w:r>
                            <w:r w:rsidR="001B1169">
                              <w:rPr>
                                <w:sz w:val="16"/>
                                <w:szCs w:val="16"/>
                              </w:rPr>
                              <w:t>l</w:t>
                            </w:r>
                            <w:r w:rsidR="00B30BAE">
                              <w:rPr>
                                <w:sz w:val="16"/>
                                <w:szCs w:val="16"/>
                              </w:rPr>
                              <w:t>ei</w:t>
                            </w:r>
                          </w:p>
                          <w:p w:rsidR="00B30BAE" w:rsidRDefault="00B30BAE" w:rsidP="00B30BA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B30BAE" w:rsidRDefault="00B30BAE" w:rsidP="00B30BA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:rsidR="00B30BAE" w:rsidRPr="00523F24" w:rsidRDefault="00B30BAE" w:rsidP="00B30BAE">
                            <w:pPr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:rsidR="00B30BAE" w:rsidRDefault="00B30BAE" w:rsidP="00B30BAE">
                            <w:pPr>
                              <w:rPr>
                                <w:lang w:val="en-US"/>
                              </w:rPr>
                            </w:pPr>
                          </w:p>
                          <w:p w:rsidR="00B30BAE" w:rsidRDefault="00B30BAE" w:rsidP="00B30BAE">
                            <w:pPr>
                              <w:rPr>
                                <w:b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0FB6F2" id="Casetă text 83" o:spid="_x0000_s1028" type="#_x0000_t202" style="position:absolute;left:0;text-align:left;margin-left:70.15pt;margin-top:.65pt;width:88.95pt;height:42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" filled="f" stroked="f">
                <v:textbox>
                  <w:txbxContent>
                    <w:p w:rsidR="00712A0C" w:rsidRDefault="00206294" w:rsidP="001B1169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Linie MT</w:t>
                      </w:r>
                      <w:r w:rsidR="001B1169">
                        <w:rPr>
                          <w:sz w:val="16"/>
                          <w:szCs w:val="16"/>
                        </w:rPr>
                        <w:t xml:space="preserve"> (1)-(2)</w:t>
                      </w:r>
                    </w:p>
                    <w:p w:rsidR="00B30BAE" w:rsidRDefault="00C02340" w:rsidP="001B1169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2</w:t>
                      </w:r>
                      <w:r w:rsidR="00B30BAE">
                        <w:rPr>
                          <w:sz w:val="16"/>
                          <w:szCs w:val="16"/>
                        </w:rPr>
                        <w:t>0</w:t>
                      </w:r>
                      <w:r w:rsidR="003264A0">
                        <w:rPr>
                          <w:sz w:val="16"/>
                          <w:szCs w:val="16"/>
                        </w:rPr>
                        <w:t>.</w:t>
                      </w:r>
                      <w:r w:rsidR="00B30BAE">
                        <w:rPr>
                          <w:sz w:val="16"/>
                          <w:szCs w:val="16"/>
                        </w:rPr>
                        <w:t xml:space="preserve">000 </w:t>
                      </w:r>
                      <w:r w:rsidR="001B1169">
                        <w:rPr>
                          <w:sz w:val="16"/>
                          <w:szCs w:val="16"/>
                        </w:rPr>
                        <w:t>l</w:t>
                      </w:r>
                      <w:r w:rsidR="00B30BAE">
                        <w:rPr>
                          <w:sz w:val="16"/>
                          <w:szCs w:val="16"/>
                        </w:rPr>
                        <w:t>ei</w:t>
                      </w:r>
                    </w:p>
                    <w:p w:rsidR="00B30BAE" w:rsidRDefault="00B30BAE" w:rsidP="00B30BAE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B30BAE" w:rsidRDefault="00B30BAE" w:rsidP="00B30BAE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 </w:t>
                      </w:r>
                    </w:p>
                    <w:p w:rsidR="00B30BAE" w:rsidRPr="00523F24" w:rsidRDefault="00B30BAE" w:rsidP="00B30BAE">
                      <w:pPr>
                        <w:rPr>
                          <w:sz w:val="16"/>
                          <w:szCs w:val="16"/>
                          <w:lang w:val="en-US"/>
                        </w:rPr>
                      </w:pPr>
                    </w:p>
                    <w:p w:rsidR="00B30BAE" w:rsidRDefault="00B30BAE" w:rsidP="00B30BAE">
                      <w:pPr>
                        <w:rPr>
                          <w:lang w:val="en-US"/>
                        </w:rPr>
                      </w:pPr>
                    </w:p>
                    <w:p w:rsidR="00B30BAE" w:rsidRDefault="00B30BAE" w:rsidP="00B30BAE">
                      <w:pPr>
                        <w:rPr>
                          <w:b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30BAE" w:rsidRPr="00DF547C" w:rsidRDefault="00786536" w:rsidP="00B30BAE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E079915" wp14:editId="6488B150">
                <wp:simplePos x="0" y="0"/>
                <wp:positionH relativeFrom="column">
                  <wp:posOffset>5485765</wp:posOffset>
                </wp:positionH>
                <wp:positionV relativeFrom="paragraph">
                  <wp:posOffset>15875</wp:posOffset>
                </wp:positionV>
                <wp:extent cx="383540" cy="316230"/>
                <wp:effectExtent l="0" t="0" r="0" b="7620"/>
                <wp:wrapNone/>
                <wp:docPr id="90" name="Casetă text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3540" cy="316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30BAE" w:rsidRPr="00786536" w:rsidRDefault="00B30BAE" w:rsidP="00B30BAE">
                            <w:pPr>
                              <w:rPr>
                                <w:b/>
                                <w:lang w:val="en-US"/>
                              </w:rPr>
                            </w:pPr>
                            <w:r w:rsidRPr="00786536">
                              <w:rPr>
                                <w:b/>
                              </w:rPr>
                              <w:t>(</w:t>
                            </w:r>
                            <w:r w:rsidR="000850A7" w:rsidRPr="00786536">
                              <w:rPr>
                                <w:b/>
                              </w:rPr>
                              <w:t>4</w:t>
                            </w:r>
                            <w:r w:rsidRPr="00786536">
                              <w:rPr>
                                <w:b/>
                                <w:lang w:val="en-US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079915" id="Casetă text 90" o:spid="_x0000_s1029" type="#_x0000_t202" style="position:absolute;left:0;text-align:left;margin-left:431.95pt;margin-top:1.25pt;width:30.2pt;height:24.9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" filled="f" stroked="f">
                <v:textbox>
                  <w:txbxContent>
                    <w:p w:rsidR="00B30BAE" w:rsidRPr="00786536" w:rsidRDefault="00B30BAE" w:rsidP="00B30BAE">
                      <w:pPr>
                        <w:rPr>
                          <w:b/>
                          <w:lang w:val="en-US"/>
                        </w:rPr>
                      </w:pPr>
                      <w:r w:rsidRPr="00786536">
                        <w:rPr>
                          <w:b/>
                        </w:rPr>
                        <w:t>(</w:t>
                      </w:r>
                      <w:r w:rsidR="000850A7" w:rsidRPr="00786536">
                        <w:rPr>
                          <w:b/>
                        </w:rPr>
                        <w:t>4</w:t>
                      </w:r>
                      <w:r w:rsidRPr="00786536">
                        <w:rPr>
                          <w:b/>
                          <w:lang w:val="en-US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117C55A" wp14:editId="47FAD314">
                <wp:simplePos x="0" y="0"/>
                <wp:positionH relativeFrom="column">
                  <wp:posOffset>3443909</wp:posOffset>
                </wp:positionH>
                <wp:positionV relativeFrom="paragraph">
                  <wp:posOffset>32744</wp:posOffset>
                </wp:positionV>
                <wp:extent cx="383540" cy="316230"/>
                <wp:effectExtent l="0" t="0" r="0" b="7620"/>
                <wp:wrapNone/>
                <wp:docPr id="88" name="Casetă text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3540" cy="316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30BAE" w:rsidRDefault="00B30BAE" w:rsidP="00B30BAE">
                            <w:pPr>
                              <w:rPr>
                                <w:lang w:val="en-US"/>
                              </w:rPr>
                            </w:pPr>
                            <w:r>
                              <w:t>(</w:t>
                            </w:r>
                            <w:r>
                              <w:rPr>
                                <w:b/>
                                <w:lang w:val="en-US"/>
                              </w:rPr>
                              <w:t>3</w:t>
                            </w:r>
                            <w:r>
                              <w:rPr>
                                <w:lang w:val="en-US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17C55A" id="Casetă text 88" o:spid="_x0000_s1030" type="#_x0000_t202" style="position:absolute;left:0;text-align:left;margin-left:271.15pt;margin-top:2.6pt;width:30.2pt;height:24.9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" filled="f" stroked="f">
                <v:textbox>
                  <w:txbxContent>
                    <w:p w:rsidR="00B30BAE" w:rsidRDefault="00B30BAE" w:rsidP="00B30BAE">
                      <w:pPr>
                        <w:rPr>
                          <w:lang w:val="en-US"/>
                        </w:rPr>
                      </w:pPr>
                      <w:r>
                        <w:t>(</w:t>
                      </w:r>
                      <w:r>
                        <w:rPr>
                          <w:b/>
                          <w:lang w:val="en-US"/>
                        </w:rPr>
                        <w:t>3</w:t>
                      </w:r>
                      <w:r>
                        <w:rPr>
                          <w:lang w:val="en-US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B073F79" wp14:editId="101AF700">
                <wp:simplePos x="0" y="0"/>
                <wp:positionH relativeFrom="column">
                  <wp:posOffset>2235835</wp:posOffset>
                </wp:positionH>
                <wp:positionV relativeFrom="paragraph">
                  <wp:posOffset>31115</wp:posOffset>
                </wp:positionV>
                <wp:extent cx="383540" cy="316230"/>
                <wp:effectExtent l="0" t="0" r="0" b="7620"/>
                <wp:wrapNone/>
                <wp:docPr id="87" name="Casetă text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3540" cy="316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30BAE" w:rsidRDefault="00B30BAE" w:rsidP="00B30BAE">
                            <w:pPr>
                              <w:rPr>
                                <w:lang w:val="en-US"/>
                              </w:rPr>
                            </w:pPr>
                            <w:r>
                              <w:t>(</w:t>
                            </w:r>
                            <w:r>
                              <w:rPr>
                                <w:b/>
                                <w:lang w:val="en-US"/>
                              </w:rPr>
                              <w:t>2</w:t>
                            </w:r>
                            <w:r>
                              <w:rPr>
                                <w:lang w:val="en-US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073F79" id="Casetă text 87" o:spid="_x0000_s1031" type="#_x0000_t202" style="position:absolute;left:0;text-align:left;margin-left:176.05pt;margin-top:2.45pt;width:30.2pt;height:24.9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" filled="f" stroked="f">
                <v:textbox>
                  <w:txbxContent>
                    <w:p w:rsidR="00B30BAE" w:rsidRDefault="00B30BAE" w:rsidP="00B30BAE">
                      <w:pPr>
                        <w:rPr>
                          <w:lang w:val="en-US"/>
                        </w:rPr>
                      </w:pPr>
                      <w:r>
                        <w:t>(</w:t>
                      </w:r>
                      <w:r>
                        <w:rPr>
                          <w:b/>
                          <w:lang w:val="en-US"/>
                        </w:rPr>
                        <w:t>2</w:t>
                      </w:r>
                      <w:r>
                        <w:rPr>
                          <w:lang w:val="en-US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C8087BE" wp14:editId="69E49049">
                <wp:simplePos x="0" y="0"/>
                <wp:positionH relativeFrom="column">
                  <wp:posOffset>239395</wp:posOffset>
                </wp:positionH>
                <wp:positionV relativeFrom="paragraph">
                  <wp:posOffset>35560</wp:posOffset>
                </wp:positionV>
                <wp:extent cx="383540" cy="316230"/>
                <wp:effectExtent l="0" t="0" r="0" b="7620"/>
                <wp:wrapNone/>
                <wp:docPr id="86" name="Casetă text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3540" cy="316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30BAE" w:rsidRDefault="00B30BAE" w:rsidP="00B30BAE">
                            <w:pPr>
                              <w:rPr>
                                <w:lang w:val="en-US"/>
                              </w:rPr>
                            </w:pPr>
                            <w:r>
                              <w:t>(</w:t>
                            </w:r>
                            <w:r>
                              <w:rPr>
                                <w:b/>
                                <w:lang w:val="en-US"/>
                              </w:rPr>
                              <w:t>1</w:t>
                            </w:r>
                            <w:r>
                              <w:rPr>
                                <w:lang w:val="en-US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8087BE" id="Casetă text 86" o:spid="_x0000_s1032" type="#_x0000_t202" style="position:absolute;left:0;text-align:left;margin-left:18.85pt;margin-top:2.8pt;width:30.2pt;height:24.9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" filled="f" stroked="f">
                <v:textbox>
                  <w:txbxContent>
                    <w:p w:rsidR="00B30BAE" w:rsidRDefault="00B30BAE" w:rsidP="00B30BAE">
                      <w:pPr>
                        <w:rPr>
                          <w:lang w:val="en-US"/>
                        </w:rPr>
                      </w:pPr>
                      <w:r>
                        <w:t>(</w:t>
                      </w:r>
                      <w:r>
                        <w:rPr>
                          <w:b/>
                          <w:lang w:val="en-US"/>
                        </w:rPr>
                        <w:t>1</w:t>
                      </w:r>
                      <w:r>
                        <w:rPr>
                          <w:lang w:val="en-US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712A0C" w:rsidRPr="00DF547C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84B4A97" wp14:editId="3B795E91">
                <wp:simplePos x="0" y="0"/>
                <wp:positionH relativeFrom="column">
                  <wp:posOffset>2510155</wp:posOffset>
                </wp:positionH>
                <wp:positionV relativeFrom="paragraph">
                  <wp:posOffset>51435</wp:posOffset>
                </wp:positionV>
                <wp:extent cx="0" cy="410845"/>
                <wp:effectExtent l="19050" t="0" r="19050" b="27305"/>
                <wp:wrapNone/>
                <wp:docPr id="69" name="Conector drept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410845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090B975" id="Conector drept 69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7.65pt,4.05pt" to="197.65pt,3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" strokeweight="3pt"/>
            </w:pict>
          </mc:Fallback>
        </mc:AlternateContent>
      </w:r>
      <w:r w:rsidR="00712A0C" w:rsidRPr="00DF547C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C99D6A2" wp14:editId="24CBC4D8">
                <wp:simplePos x="0" y="0"/>
                <wp:positionH relativeFrom="column">
                  <wp:posOffset>3510280</wp:posOffset>
                </wp:positionH>
                <wp:positionV relativeFrom="paragraph">
                  <wp:posOffset>52070</wp:posOffset>
                </wp:positionV>
                <wp:extent cx="0" cy="410845"/>
                <wp:effectExtent l="19050" t="0" r="19050" b="27305"/>
                <wp:wrapNone/>
                <wp:docPr id="67" name="Conector drept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10845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55CBDC4" id="Conector drept 67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6.4pt,4.1pt" to="276.4pt,3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" strokeweight="3pt"/>
            </w:pict>
          </mc:Fallback>
        </mc:AlternateContent>
      </w:r>
      <w:r w:rsidR="00712A0C" w:rsidRPr="00DF547C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120F025" wp14:editId="47A9A23E">
                <wp:simplePos x="0" y="0"/>
                <wp:positionH relativeFrom="column">
                  <wp:posOffset>2952115</wp:posOffset>
                </wp:positionH>
                <wp:positionV relativeFrom="paragraph">
                  <wp:posOffset>46355</wp:posOffset>
                </wp:positionV>
                <wp:extent cx="408940" cy="410845"/>
                <wp:effectExtent l="0" t="0" r="10160" b="27305"/>
                <wp:wrapNone/>
                <wp:docPr id="60" name="Schemă logică: conector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8940" cy="410845"/>
                        </a:xfrm>
                        <a:prstGeom prst="flowChartConnector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50195"/>
                                </a:srgbClr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EA8D53F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Schemă logică: conector 60" o:spid="_x0000_s1026" type="#_x0000_t120" style="position:absolute;margin-left:232.45pt;margin-top:3.65pt;width:32.2pt;height:32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" filled="f">
                <v:fill opacity="32896f"/>
              </v:shape>
            </w:pict>
          </mc:Fallback>
        </mc:AlternateContent>
      </w:r>
      <w:r w:rsidR="00712A0C" w:rsidRPr="00DF547C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C20674" wp14:editId="1B7E797E">
                <wp:simplePos x="0" y="0"/>
                <wp:positionH relativeFrom="column">
                  <wp:posOffset>2668270</wp:posOffset>
                </wp:positionH>
                <wp:positionV relativeFrom="paragraph">
                  <wp:posOffset>46355</wp:posOffset>
                </wp:positionV>
                <wp:extent cx="408940" cy="410845"/>
                <wp:effectExtent l="0" t="0" r="10160" b="27305"/>
                <wp:wrapNone/>
                <wp:docPr id="59" name="Schemă logică: conector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408940" cy="410845"/>
                        </a:xfrm>
                        <a:prstGeom prst="flowChartConnector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7A3724" id="Schemă logică: conector 59" o:spid="_x0000_s1026" type="#_x0000_t120" style="position:absolute;margin-left:210.1pt;margin-top:3.65pt;width:32.2pt;height:32.3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"/>
            </w:pict>
          </mc:Fallback>
        </mc:AlternateContent>
      </w:r>
      <w:r w:rsidR="00712A0C" w:rsidRPr="00DF547C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A2DC71A" wp14:editId="093C15E7">
                <wp:simplePos x="0" y="0"/>
                <wp:positionH relativeFrom="column">
                  <wp:posOffset>309880</wp:posOffset>
                </wp:positionH>
                <wp:positionV relativeFrom="paragraph">
                  <wp:posOffset>52070</wp:posOffset>
                </wp:positionV>
                <wp:extent cx="0" cy="410845"/>
                <wp:effectExtent l="19050" t="0" r="19050" b="27305"/>
                <wp:wrapNone/>
                <wp:docPr id="71" name="Conector drept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10845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B7A1264" id="Conector drept 71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.4pt,4.1pt" to="24.4pt,3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" strokeweight="3pt"/>
            </w:pict>
          </mc:Fallback>
        </mc:AlternateContent>
      </w:r>
    </w:p>
    <w:p w:rsidR="00B30BAE" w:rsidRPr="00DF547C" w:rsidRDefault="007F096C" w:rsidP="00B30BAE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F547C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624B769" wp14:editId="499CDE8E">
                <wp:simplePos x="0" y="0"/>
                <wp:positionH relativeFrom="column">
                  <wp:posOffset>3361654</wp:posOffset>
                </wp:positionH>
                <wp:positionV relativeFrom="paragraph">
                  <wp:posOffset>69047</wp:posOffset>
                </wp:positionV>
                <wp:extent cx="146649" cy="0"/>
                <wp:effectExtent l="0" t="0" r="0" b="0"/>
                <wp:wrapNone/>
                <wp:docPr id="4" name="Conector drep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46649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C1CB77" id="Conector drept 4" o:spid="_x0000_s1026" style="position:absolute;flip:y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4.7pt,5.45pt" to="276.25pt,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" strokecolor="black [3213]" strokeweight="1.5pt"/>
            </w:pict>
          </mc:Fallback>
        </mc:AlternateContent>
      </w:r>
      <w:r w:rsidRPr="00DF547C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08041ED" wp14:editId="536DC8CF">
                <wp:simplePos x="0" y="0"/>
                <wp:positionH relativeFrom="column">
                  <wp:posOffset>3516930</wp:posOffset>
                </wp:positionH>
                <wp:positionV relativeFrom="paragraph">
                  <wp:posOffset>60421</wp:posOffset>
                </wp:positionV>
                <wp:extent cx="2159299" cy="8626"/>
                <wp:effectExtent l="0" t="0" r="31750" b="29845"/>
                <wp:wrapNone/>
                <wp:docPr id="57" name="Conector drept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159299" cy="8626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chemeClr val="bg1">
                              <a:lumMod val="7500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4486D52" id="Conector drept 57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6.9pt,4.75pt" to="446.9pt,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" strokecolor="#bfbfbf [2412]" strokeweight="1.5pt"/>
            </w:pict>
          </mc:Fallback>
        </mc:AlternateContent>
      </w:r>
      <w:r w:rsidRPr="00DF547C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5828028" wp14:editId="2A7B7179">
                <wp:simplePos x="0" y="0"/>
                <wp:positionH relativeFrom="column">
                  <wp:posOffset>5675630</wp:posOffset>
                </wp:positionH>
                <wp:positionV relativeFrom="paragraph">
                  <wp:posOffset>64135</wp:posOffset>
                </wp:positionV>
                <wp:extent cx="0" cy="410210"/>
                <wp:effectExtent l="76200" t="0" r="57150" b="66040"/>
                <wp:wrapNone/>
                <wp:docPr id="72" name="Conector drept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1021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AFA05F" id="Conector drept 72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6.9pt,5.05pt" to="446.9pt,3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">
                <v:stroke endarrow="block"/>
              </v:line>
            </w:pict>
          </mc:Fallback>
        </mc:AlternateContent>
      </w:r>
      <w:r w:rsidR="00712A0C" w:rsidRPr="00DF547C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5BD9161" wp14:editId="447F15EC">
                <wp:simplePos x="0" y="0"/>
                <wp:positionH relativeFrom="column">
                  <wp:posOffset>309880</wp:posOffset>
                </wp:positionH>
                <wp:positionV relativeFrom="paragraph">
                  <wp:posOffset>67310</wp:posOffset>
                </wp:positionV>
                <wp:extent cx="2362200" cy="0"/>
                <wp:effectExtent l="0" t="0" r="0" b="0"/>
                <wp:wrapNone/>
                <wp:docPr id="54" name="Conector drept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36220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10499B1" id="Conector drept 54" o:spid="_x0000_s1026" style="position:absolute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.4pt,5.3pt" to="210.4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" strokeweight="1.5pt"/>
            </w:pict>
          </mc:Fallback>
        </mc:AlternateContent>
      </w:r>
    </w:p>
    <w:p w:rsidR="00B30BAE" w:rsidRPr="00DF547C" w:rsidRDefault="007F096C" w:rsidP="00B30BAE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F547C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CBCFB02" wp14:editId="58F66393">
                <wp:simplePos x="0" y="0"/>
                <wp:positionH relativeFrom="column">
                  <wp:posOffset>3653155</wp:posOffset>
                </wp:positionH>
                <wp:positionV relativeFrom="paragraph">
                  <wp:posOffset>40005</wp:posOffset>
                </wp:positionV>
                <wp:extent cx="0" cy="284672"/>
                <wp:effectExtent l="76200" t="0" r="57150" b="58420"/>
                <wp:wrapNone/>
                <wp:docPr id="52" name="Conector drept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4672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8995293" id="Conector drept 52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7.65pt,3.15pt" to="287.65pt,2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">
                <v:stroke endarrow="block"/>
              </v:line>
            </w:pict>
          </mc:Fallback>
        </mc:AlternateContent>
      </w:r>
      <w:r w:rsidRPr="00DF547C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0D8C2B3" wp14:editId="16B20FF1">
                <wp:simplePos x="0" y="0"/>
                <wp:positionH relativeFrom="column">
                  <wp:posOffset>3513455</wp:posOffset>
                </wp:positionH>
                <wp:positionV relativeFrom="paragraph">
                  <wp:posOffset>41910</wp:posOffset>
                </wp:positionV>
                <wp:extent cx="146050" cy="0"/>
                <wp:effectExtent l="0" t="0" r="0" b="0"/>
                <wp:wrapNone/>
                <wp:docPr id="6" name="Conector drept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4605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chemeClr val="bg2">
                              <a:lumMod val="7500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87B7A32" id="Conector drept 6" o:spid="_x0000_s1026" style="position:absolute;flip:y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6.65pt,3.3pt" to="288.15pt,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" strokecolor="#aeaaaa [2414]" strokeweight="1.5pt"/>
            </w:pict>
          </mc:Fallback>
        </mc:AlternateContent>
      </w:r>
      <w:r w:rsidR="003264A0" w:rsidRPr="00DF547C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A78D6D9" wp14:editId="68D7340C">
                <wp:simplePos x="0" y="0"/>
                <wp:positionH relativeFrom="column">
                  <wp:posOffset>-46355</wp:posOffset>
                </wp:positionH>
                <wp:positionV relativeFrom="paragraph">
                  <wp:posOffset>107950</wp:posOffset>
                </wp:positionV>
                <wp:extent cx="1023620" cy="453390"/>
                <wp:effectExtent l="3175" t="0" r="1905" b="0"/>
                <wp:wrapNone/>
                <wp:docPr id="40" name="Casetă text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3620" cy="4533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30BAE" w:rsidRPr="009E6C48" w:rsidRDefault="00B30BAE" w:rsidP="00B30BAE">
                            <w:pPr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r w:rsidRPr="009E6C48">
                              <w:rPr>
                                <w:i/>
                                <w:sz w:val="18"/>
                                <w:szCs w:val="18"/>
                              </w:rPr>
                              <w:t>reţea electrică de distribuţie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78D6D9" id="Casetă text 40" o:spid="_x0000_s1033" type="#_x0000_t202" style="position:absolute;left:0;text-align:left;margin-left:-3.65pt;margin-top:8.5pt;width:80.6pt;height:35.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" filled="f" stroked="f">
                <v:textbox>
                  <w:txbxContent>
                    <w:p w:rsidR="00B30BAE" w:rsidRPr="009E6C48" w:rsidRDefault="00B30BAE" w:rsidP="00B30BAE">
                      <w:pPr>
                        <w:rPr>
                          <w:i/>
                          <w:sz w:val="18"/>
                          <w:szCs w:val="18"/>
                        </w:rPr>
                      </w:pPr>
                      <w:r w:rsidRPr="009E6C48">
                        <w:rPr>
                          <w:i/>
                          <w:sz w:val="18"/>
                          <w:szCs w:val="18"/>
                        </w:rPr>
                        <w:t>reţea electrică de distribuţie</w:t>
                      </w:r>
                    </w:p>
                  </w:txbxContent>
                </v:textbox>
              </v:shape>
            </w:pict>
          </mc:Fallback>
        </mc:AlternateContent>
      </w:r>
    </w:p>
    <w:p w:rsidR="00B30BAE" w:rsidRPr="00DF547C" w:rsidRDefault="008302A6" w:rsidP="00B30BAE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F547C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1B1D1B2" wp14:editId="5DC677EC">
                <wp:simplePos x="0" y="0"/>
                <wp:positionH relativeFrom="column">
                  <wp:posOffset>3435350</wp:posOffset>
                </wp:positionH>
                <wp:positionV relativeFrom="paragraph">
                  <wp:posOffset>129540</wp:posOffset>
                </wp:positionV>
                <wp:extent cx="796290" cy="269240"/>
                <wp:effectExtent l="0" t="0" r="0" b="0"/>
                <wp:wrapNone/>
                <wp:docPr id="80" name="Casetă text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6290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30BAE" w:rsidRPr="008302A6" w:rsidRDefault="00B30BAE" w:rsidP="00B30BAE">
                            <w:pP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8302A6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D</w:t>
                            </w:r>
                            <w:r w:rsidRPr="008302A6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  <w:lang w:val="en-US"/>
                              </w:rPr>
                              <w:t>ezvoltator</w:t>
                            </w:r>
                            <w:r w:rsidRPr="008302A6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  <w:vertAlign w:val="subscript"/>
                                <w:lang w:val="en-US"/>
                              </w:rPr>
                              <w:t xml:space="preserve"> </w:t>
                            </w:r>
                            <w:r w:rsidRPr="008302A6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n-US"/>
                              </w:rPr>
                              <w:t>2</w:t>
                            </w:r>
                          </w:p>
                          <w:p w:rsidR="00B30BAE" w:rsidRDefault="00B30BAE" w:rsidP="00B30BAE">
                            <w:pPr>
                              <w:rPr>
                                <w:lang w:val="en-US"/>
                              </w:rPr>
                            </w:pPr>
                          </w:p>
                          <w:p w:rsidR="00B30BAE" w:rsidRDefault="00B30BAE" w:rsidP="00B30BAE">
                            <w:pPr>
                              <w:rPr>
                                <w:b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B1D1B2" id="Casetă text 80" o:spid="_x0000_s1034" type="#_x0000_t202" style="position:absolute;left:0;text-align:left;margin-left:270.5pt;margin-top:10.2pt;width:62.7pt;height:21.2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" filled="f" stroked="f">
                <v:textbox>
                  <w:txbxContent>
                    <w:p w:rsidR="00B30BAE" w:rsidRPr="008302A6" w:rsidRDefault="00B30BAE" w:rsidP="00B30BAE">
                      <w:pPr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n-US"/>
                        </w:rPr>
                      </w:pPr>
                      <w:r w:rsidRPr="008302A6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D</w:t>
                      </w:r>
                      <w:r w:rsidRPr="008302A6"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  <w:lang w:val="en-US"/>
                        </w:rPr>
                        <w:t>ezvoltator</w:t>
                      </w:r>
                      <w:r w:rsidRPr="008302A6"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  <w:vertAlign w:val="subscript"/>
                          <w:lang w:val="en-US"/>
                        </w:rPr>
                        <w:t xml:space="preserve"> </w:t>
                      </w:r>
                      <w:r w:rsidRPr="008302A6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n-US"/>
                        </w:rPr>
                        <w:t>2</w:t>
                      </w:r>
                    </w:p>
                    <w:p w:rsidR="00B30BAE" w:rsidRDefault="00B30BAE" w:rsidP="00B30BAE">
                      <w:pPr>
                        <w:rPr>
                          <w:lang w:val="en-US"/>
                        </w:rPr>
                      </w:pPr>
                    </w:p>
                    <w:p w:rsidR="00B30BAE" w:rsidRDefault="00B30BAE" w:rsidP="00B30BAE">
                      <w:pPr>
                        <w:rPr>
                          <w:b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F547C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78CEA39" wp14:editId="6402663F">
                <wp:simplePos x="0" y="0"/>
                <wp:positionH relativeFrom="column">
                  <wp:posOffset>5081270</wp:posOffset>
                </wp:positionH>
                <wp:positionV relativeFrom="paragraph">
                  <wp:posOffset>118110</wp:posOffset>
                </wp:positionV>
                <wp:extent cx="900430" cy="269240"/>
                <wp:effectExtent l="0" t="0" r="0" b="0"/>
                <wp:wrapNone/>
                <wp:docPr id="46" name="Casetă text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0430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30BAE" w:rsidRPr="00712A0C" w:rsidRDefault="00B30BAE" w:rsidP="00B30BAE">
                            <w:pP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712A0C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D</w:t>
                            </w:r>
                            <w:r w:rsidRPr="00712A0C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  <w:lang w:val="en-US"/>
                              </w:rPr>
                              <w:t>ezvoltator</w:t>
                            </w:r>
                            <w:r w:rsidRPr="00712A0C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  <w:vertAlign w:val="subscript"/>
                                <w:lang w:val="en-US"/>
                              </w:rPr>
                              <w:t xml:space="preserve"> </w:t>
                            </w:r>
                            <w:r w:rsidRPr="00712A0C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val="en-US"/>
                              </w:rPr>
                              <w:t>1</w:t>
                            </w:r>
                          </w:p>
                          <w:p w:rsidR="00B30BAE" w:rsidRDefault="00B30BAE" w:rsidP="00B30BAE">
                            <w:pPr>
                              <w:rPr>
                                <w:lang w:val="en-US"/>
                              </w:rPr>
                            </w:pPr>
                          </w:p>
                          <w:p w:rsidR="00B30BAE" w:rsidRDefault="00B30BAE" w:rsidP="00B30BAE">
                            <w:pPr>
                              <w:rPr>
                                <w:b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8CEA39" id="Casetă text 46" o:spid="_x0000_s1035" type="#_x0000_t202" style="position:absolute;left:0;text-align:left;margin-left:400.1pt;margin-top:9.3pt;width:70.9pt;height:21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" filled="f" stroked="f">
                <v:textbox>
                  <w:txbxContent>
                    <w:p w:rsidR="00B30BAE" w:rsidRPr="00712A0C" w:rsidRDefault="00B30BAE" w:rsidP="00B30BAE">
                      <w:pPr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n-US"/>
                        </w:rPr>
                      </w:pPr>
                      <w:r w:rsidRPr="00712A0C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D</w:t>
                      </w:r>
                      <w:r w:rsidRPr="00712A0C"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  <w:lang w:val="en-US"/>
                        </w:rPr>
                        <w:t>ezvoltator</w:t>
                      </w:r>
                      <w:r w:rsidRPr="00712A0C"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  <w:vertAlign w:val="subscript"/>
                          <w:lang w:val="en-US"/>
                        </w:rPr>
                        <w:t xml:space="preserve"> </w:t>
                      </w:r>
                      <w:r w:rsidRPr="00712A0C">
                        <w:rPr>
                          <w:rFonts w:ascii="Times New Roman" w:hAnsi="Times New Roman" w:cs="Times New Roman"/>
                          <w:sz w:val="16"/>
                          <w:szCs w:val="16"/>
                          <w:lang w:val="en-US"/>
                        </w:rPr>
                        <w:t>1</w:t>
                      </w:r>
                    </w:p>
                    <w:p w:rsidR="00B30BAE" w:rsidRDefault="00B30BAE" w:rsidP="00B30BAE">
                      <w:pPr>
                        <w:rPr>
                          <w:lang w:val="en-US"/>
                        </w:rPr>
                      </w:pPr>
                    </w:p>
                    <w:p w:rsidR="00B30BAE" w:rsidRDefault="00B30BAE" w:rsidP="00B30BAE">
                      <w:pPr>
                        <w:rPr>
                          <w:b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B195B0C" wp14:editId="26C6C53C">
                <wp:simplePos x="0" y="0"/>
                <wp:positionH relativeFrom="column">
                  <wp:posOffset>5056060</wp:posOffset>
                </wp:positionH>
                <wp:positionV relativeFrom="paragraph">
                  <wp:posOffset>123825</wp:posOffset>
                </wp:positionV>
                <wp:extent cx="1148080" cy="428625"/>
                <wp:effectExtent l="0" t="0" r="13970" b="28575"/>
                <wp:wrapNone/>
                <wp:docPr id="2" name="Dreptunghi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8080" cy="4286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CE63F1" id="Dreptunghi 1" o:spid="_x0000_s1026" style="position:absolute;margin-left:398.1pt;margin-top:9.75pt;width:90.4pt;height:33.7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" filled="f" strokecolor="#1f3763 [1604]" strokeweight="1pt"/>
            </w:pict>
          </mc:Fallback>
        </mc:AlternateContent>
      </w:r>
      <w:r w:rsidR="007F096C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1F385E8" wp14:editId="1664E1B6">
                <wp:simplePos x="0" y="0"/>
                <wp:positionH relativeFrom="column">
                  <wp:posOffset>3458210</wp:posOffset>
                </wp:positionH>
                <wp:positionV relativeFrom="paragraph">
                  <wp:posOffset>148434</wp:posOffset>
                </wp:positionV>
                <wp:extent cx="1070610" cy="424180"/>
                <wp:effectExtent l="0" t="0" r="15240" b="13970"/>
                <wp:wrapNone/>
                <wp:docPr id="3" name="Dreptunghi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0610" cy="42418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782ACD" id="Dreptunghi 3" o:spid="_x0000_s1026" style="position:absolute;margin-left:272.3pt;margin-top:11.7pt;width:84.3pt;height:33.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" filled="f" strokecolor="#1f3763 [1604]" strokeweight="1pt"/>
            </w:pict>
          </mc:Fallback>
        </mc:AlternateContent>
      </w:r>
    </w:p>
    <w:p w:rsidR="00B30BAE" w:rsidRPr="00DF547C" w:rsidRDefault="008302A6" w:rsidP="00B30BAE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F547C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D270AE9" wp14:editId="3DDA68F5">
                <wp:simplePos x="0" y="0"/>
                <wp:positionH relativeFrom="column">
                  <wp:posOffset>3435350</wp:posOffset>
                </wp:positionH>
                <wp:positionV relativeFrom="paragraph">
                  <wp:posOffset>83185</wp:posOffset>
                </wp:positionV>
                <wp:extent cx="1155700" cy="327660"/>
                <wp:effectExtent l="0" t="0" r="0" b="0"/>
                <wp:wrapNone/>
                <wp:docPr id="79" name="Casetă text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5700" cy="327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23DF1" w:rsidRDefault="00923DF1" w:rsidP="00923DF1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Puterea max. simultan </w:t>
                            </w:r>
                          </w:p>
                          <w:p w:rsidR="00B30BAE" w:rsidRPr="00923DF1" w:rsidRDefault="00923DF1" w:rsidP="00923DF1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absorbit</w:t>
                            </w:r>
                            <w:r w:rsidR="008302A6">
                              <w:rPr>
                                <w:sz w:val="16"/>
                                <w:szCs w:val="16"/>
                              </w:rPr>
                              <w:t>ă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= 100kVA</w:t>
                            </w:r>
                          </w:p>
                          <w:p w:rsidR="00B30BAE" w:rsidRDefault="00B30BAE" w:rsidP="00B30BAE">
                            <w:pPr>
                              <w:rPr>
                                <w:b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270AE9" id="Casetă text 79" o:spid="_x0000_s1036" type="#_x0000_t202" style="position:absolute;left:0;text-align:left;margin-left:270.5pt;margin-top:6.55pt;width:91pt;height:25.8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" filled="f" stroked="f">
                <v:textbox>
                  <w:txbxContent>
                    <w:p w:rsidR="00923DF1" w:rsidRDefault="00923DF1" w:rsidP="00923DF1">
                      <w:pPr>
                        <w:spacing w:after="0" w:line="240" w:lineRule="auto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Puterea max. simultan </w:t>
                      </w:r>
                    </w:p>
                    <w:p w:rsidR="00B30BAE" w:rsidRPr="00923DF1" w:rsidRDefault="00923DF1" w:rsidP="00923DF1">
                      <w:pPr>
                        <w:spacing w:after="0" w:line="240" w:lineRule="auto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absorbit</w:t>
                      </w:r>
                      <w:r w:rsidR="008302A6">
                        <w:rPr>
                          <w:sz w:val="16"/>
                          <w:szCs w:val="16"/>
                        </w:rPr>
                        <w:t>ă</w:t>
                      </w:r>
                      <w:r>
                        <w:rPr>
                          <w:sz w:val="16"/>
                          <w:szCs w:val="16"/>
                        </w:rPr>
                        <w:t xml:space="preserve"> = 100kVA</w:t>
                      </w:r>
                    </w:p>
                    <w:p w:rsidR="00B30BAE" w:rsidRDefault="00B30BAE" w:rsidP="00B30BAE">
                      <w:pPr>
                        <w:rPr>
                          <w:b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F547C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25A00AA" wp14:editId="01D870D3">
                <wp:simplePos x="0" y="0"/>
                <wp:positionH relativeFrom="column">
                  <wp:posOffset>5079555</wp:posOffset>
                </wp:positionH>
                <wp:positionV relativeFrom="paragraph">
                  <wp:posOffset>64135</wp:posOffset>
                </wp:positionV>
                <wp:extent cx="2635885" cy="433070"/>
                <wp:effectExtent l="0" t="0" r="0" b="5080"/>
                <wp:wrapNone/>
                <wp:docPr id="1" name="Casetă tex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5885" cy="4330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23DF1" w:rsidRDefault="00923DF1" w:rsidP="00923DF1">
                            <w:pPr>
                              <w:spacing w:after="0" w:line="240" w:lineRule="auto"/>
                              <w:contextualSpacing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Puterea max. simultan </w:t>
                            </w:r>
                          </w:p>
                          <w:p w:rsidR="00923DF1" w:rsidRPr="00923DF1" w:rsidRDefault="00923DF1" w:rsidP="00923DF1">
                            <w:pPr>
                              <w:spacing w:after="0" w:line="240" w:lineRule="auto"/>
                              <w:contextualSpacing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absorbit</w:t>
                            </w:r>
                            <w:r w:rsidR="008302A6">
                              <w:rPr>
                                <w:sz w:val="16"/>
                                <w:szCs w:val="16"/>
                              </w:rPr>
                              <w:t>ă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= 500kVA</w:t>
                            </w:r>
                          </w:p>
                          <w:p w:rsidR="00923DF1" w:rsidRDefault="00923DF1" w:rsidP="00923DF1">
                            <w:pPr>
                              <w:rPr>
                                <w:lang w:val="en-US"/>
                              </w:rPr>
                            </w:pPr>
                          </w:p>
                          <w:p w:rsidR="00923DF1" w:rsidRDefault="00923DF1" w:rsidP="00923DF1">
                            <w:pPr>
                              <w:rPr>
                                <w:b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5A00AA" id="Casetă text 1" o:spid="_x0000_s1037" type="#_x0000_t202" style="position:absolute;left:0;text-align:left;margin-left:399.95pt;margin-top:5.05pt;width:207.55pt;height:34.1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" filled="f" stroked="f">
                <v:textbox>
                  <w:txbxContent>
                    <w:p w:rsidR="00923DF1" w:rsidRDefault="00923DF1" w:rsidP="00923DF1">
                      <w:pPr>
                        <w:spacing w:after="0" w:line="240" w:lineRule="auto"/>
                        <w:contextualSpacing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Puterea max. simultan </w:t>
                      </w:r>
                    </w:p>
                    <w:p w:rsidR="00923DF1" w:rsidRPr="00923DF1" w:rsidRDefault="00923DF1" w:rsidP="00923DF1">
                      <w:pPr>
                        <w:spacing w:after="0" w:line="240" w:lineRule="auto"/>
                        <w:contextualSpacing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absorbit</w:t>
                      </w:r>
                      <w:r w:rsidR="008302A6">
                        <w:rPr>
                          <w:sz w:val="16"/>
                          <w:szCs w:val="16"/>
                        </w:rPr>
                        <w:t>ă</w:t>
                      </w:r>
                      <w:r>
                        <w:rPr>
                          <w:sz w:val="16"/>
                          <w:szCs w:val="16"/>
                        </w:rPr>
                        <w:t xml:space="preserve"> = 500kVA</w:t>
                      </w:r>
                    </w:p>
                    <w:p w:rsidR="00923DF1" w:rsidRDefault="00923DF1" w:rsidP="00923DF1">
                      <w:pPr>
                        <w:rPr>
                          <w:lang w:val="en-US"/>
                        </w:rPr>
                      </w:pPr>
                    </w:p>
                    <w:p w:rsidR="00923DF1" w:rsidRDefault="00923DF1" w:rsidP="00923DF1">
                      <w:pPr>
                        <w:rPr>
                          <w:b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30BAE" w:rsidRDefault="00B30BAE" w:rsidP="00B30BAE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B30BAE" w:rsidRDefault="00B30BAE" w:rsidP="00B30BA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B30BAE" w:rsidRPr="00AF3A16" w:rsidRDefault="00A17B9C" w:rsidP="009A5CA0">
      <w:pPr>
        <w:pStyle w:val="Listparagraf"/>
        <w:tabs>
          <w:tab w:val="left" w:pos="426"/>
        </w:tabs>
        <w:spacing w:before="180" w:after="0" w:line="36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F3A16">
        <w:rPr>
          <w:rFonts w:ascii="Times New Roman" w:eastAsia="Times New Roman" w:hAnsi="Times New Roman" w:cs="Times New Roman"/>
          <w:b/>
          <w:sz w:val="24"/>
          <w:szCs w:val="24"/>
        </w:rPr>
        <w:t xml:space="preserve">1. </w:t>
      </w:r>
      <w:r w:rsidR="009A5CA0" w:rsidRPr="00AF3A16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0E35AD" w:rsidRPr="00AF3A16">
        <w:rPr>
          <w:rFonts w:ascii="Times New Roman" w:eastAsia="Times New Roman" w:hAnsi="Times New Roman" w:cs="Times New Roman"/>
          <w:i/>
          <w:spacing w:val="-2"/>
          <w:sz w:val="24"/>
          <w:szCs w:val="24"/>
        </w:rPr>
        <w:t>O</w:t>
      </w:r>
      <w:r w:rsidR="00C565CC" w:rsidRPr="00AF3A16">
        <w:rPr>
          <w:rFonts w:ascii="Times New Roman" w:eastAsia="Times New Roman" w:hAnsi="Times New Roman" w:cs="Times New Roman"/>
          <w:i/>
          <w:spacing w:val="-2"/>
          <w:sz w:val="24"/>
          <w:szCs w:val="24"/>
        </w:rPr>
        <w:t xml:space="preserve">peratorul de distribuție (OD) </w:t>
      </w:r>
      <w:r w:rsidR="00B30BAE" w:rsidRPr="00AF3A16">
        <w:rPr>
          <w:rFonts w:ascii="Times New Roman" w:eastAsia="Times New Roman" w:hAnsi="Times New Roman" w:cs="Times New Roman"/>
          <w:i/>
          <w:spacing w:val="-2"/>
          <w:sz w:val="24"/>
          <w:szCs w:val="24"/>
        </w:rPr>
        <w:t>realizeaz</w:t>
      </w:r>
      <w:r w:rsidR="00A26ABA" w:rsidRPr="00AF3A16">
        <w:rPr>
          <w:rFonts w:ascii="Times New Roman" w:eastAsia="Times New Roman" w:hAnsi="Times New Roman" w:cs="Times New Roman"/>
          <w:i/>
          <w:spacing w:val="-2"/>
          <w:sz w:val="24"/>
          <w:szCs w:val="24"/>
        </w:rPr>
        <w:t>ă</w:t>
      </w:r>
      <w:r w:rsidR="00B30BAE" w:rsidRPr="00AF3A16">
        <w:rPr>
          <w:rFonts w:ascii="Times New Roman" w:eastAsia="Times New Roman" w:hAnsi="Times New Roman" w:cs="Times New Roman"/>
          <w:i/>
          <w:spacing w:val="-2"/>
          <w:sz w:val="24"/>
          <w:szCs w:val="24"/>
        </w:rPr>
        <w:t xml:space="preserve"> analiza de eficien</w:t>
      </w:r>
      <w:r w:rsidR="00A26ABA" w:rsidRPr="00AF3A16">
        <w:rPr>
          <w:rFonts w:ascii="Times New Roman" w:eastAsia="Times New Roman" w:hAnsi="Times New Roman" w:cs="Times New Roman"/>
          <w:i/>
          <w:spacing w:val="-2"/>
          <w:sz w:val="24"/>
          <w:szCs w:val="24"/>
        </w:rPr>
        <w:t>ță</w:t>
      </w:r>
      <w:r w:rsidR="00B30BAE" w:rsidRPr="00AF3A16">
        <w:rPr>
          <w:rFonts w:ascii="Times New Roman" w:eastAsia="Times New Roman" w:hAnsi="Times New Roman" w:cs="Times New Roman"/>
          <w:i/>
          <w:spacing w:val="-2"/>
          <w:sz w:val="24"/>
          <w:szCs w:val="24"/>
        </w:rPr>
        <w:t xml:space="preserve"> </w:t>
      </w:r>
      <w:r w:rsidRPr="00AF3A16">
        <w:rPr>
          <w:rFonts w:ascii="Times New Roman" w:eastAsia="Times New Roman" w:hAnsi="Times New Roman" w:cs="Times New Roman"/>
          <w:i/>
          <w:spacing w:val="-2"/>
          <w:sz w:val="24"/>
          <w:szCs w:val="24"/>
        </w:rPr>
        <w:t>economică</w:t>
      </w:r>
      <w:r w:rsidRPr="00AF3A16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a investiției </w:t>
      </w:r>
      <w:r w:rsidR="00A1037E" w:rsidRPr="00AF3A16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constând într-o </w:t>
      </w:r>
      <w:r w:rsidR="00B7646C" w:rsidRPr="00AF3A16">
        <w:rPr>
          <w:rFonts w:ascii="Times New Roman" w:eastAsia="Times New Roman" w:hAnsi="Times New Roman" w:cs="Times New Roman"/>
          <w:bCs/>
          <w:sz w:val="24"/>
          <w:szCs w:val="24"/>
        </w:rPr>
        <w:t>rețe</w:t>
      </w:r>
      <w:r w:rsidR="00A1037E" w:rsidRPr="00AF3A16">
        <w:rPr>
          <w:rFonts w:ascii="Times New Roman" w:eastAsia="Times New Roman" w:hAnsi="Times New Roman" w:cs="Times New Roman"/>
          <w:bCs/>
          <w:sz w:val="24"/>
          <w:szCs w:val="24"/>
        </w:rPr>
        <w:t>a</w:t>
      </w:r>
      <w:r w:rsidR="00B7646C" w:rsidRPr="00AF3A16">
        <w:rPr>
          <w:rFonts w:ascii="Times New Roman" w:eastAsia="Times New Roman" w:hAnsi="Times New Roman" w:cs="Times New Roman"/>
          <w:bCs/>
          <w:sz w:val="24"/>
          <w:szCs w:val="24"/>
        </w:rPr>
        <w:t xml:space="preserve"> electric</w:t>
      </w:r>
      <w:r w:rsidR="00A1037E" w:rsidRPr="00AF3A16">
        <w:rPr>
          <w:rFonts w:ascii="Times New Roman" w:eastAsia="Times New Roman" w:hAnsi="Times New Roman" w:cs="Times New Roman"/>
          <w:bCs/>
          <w:sz w:val="24"/>
          <w:szCs w:val="24"/>
        </w:rPr>
        <w:t>ă</w:t>
      </w:r>
      <w:r w:rsidR="00B7646C" w:rsidRPr="00AF3A16">
        <w:rPr>
          <w:rFonts w:ascii="Times New Roman" w:eastAsia="Times New Roman" w:hAnsi="Times New Roman" w:cs="Times New Roman"/>
          <w:bCs/>
          <w:sz w:val="24"/>
          <w:szCs w:val="24"/>
        </w:rPr>
        <w:t xml:space="preserve"> de interes public realizat</w:t>
      </w:r>
      <w:r w:rsidR="00A1037E" w:rsidRPr="00AF3A16">
        <w:rPr>
          <w:rFonts w:ascii="Times New Roman" w:eastAsia="Times New Roman" w:hAnsi="Times New Roman" w:cs="Times New Roman"/>
          <w:bCs/>
          <w:sz w:val="24"/>
          <w:szCs w:val="24"/>
        </w:rPr>
        <w:t>ă</w:t>
      </w:r>
      <w:r w:rsidR="00B7646C" w:rsidRPr="00AF3A16">
        <w:rPr>
          <w:rFonts w:ascii="Times New Roman" w:eastAsia="Times New Roman" w:hAnsi="Times New Roman" w:cs="Times New Roman"/>
          <w:bCs/>
          <w:sz w:val="24"/>
          <w:szCs w:val="24"/>
        </w:rPr>
        <w:t xml:space="preserve"> de un prim dezvoltator</w:t>
      </w:r>
      <w:r w:rsidR="006A0A0D">
        <w:rPr>
          <w:rFonts w:ascii="Times New Roman" w:eastAsia="Times New Roman" w:hAnsi="Times New Roman" w:cs="Times New Roman"/>
          <w:bCs/>
          <w:sz w:val="24"/>
          <w:szCs w:val="24"/>
        </w:rPr>
        <w:t>,</w:t>
      </w:r>
      <w:r w:rsidR="00B7646C" w:rsidRPr="00AF3A16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="000C6E4F" w:rsidRPr="00AF3A16">
        <w:rPr>
          <w:rFonts w:ascii="Times New Roman" w:eastAsia="Times New Roman" w:hAnsi="Times New Roman" w:cs="Times New Roman"/>
          <w:spacing w:val="-2"/>
          <w:sz w:val="24"/>
          <w:szCs w:val="24"/>
        </w:rPr>
        <w:t>pe baza puterii maxim simultan absorbite a ansamblului solicitată în cadrul cererii depuse de dezvoltator</w:t>
      </w:r>
      <w:r w:rsidR="00B30BAE" w:rsidRPr="00AF3A16"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>.</w:t>
      </w:r>
    </w:p>
    <w:p w:rsidR="00B30BAE" w:rsidRPr="00AF3A16" w:rsidRDefault="000D3766" w:rsidP="009E6C48">
      <w:pPr>
        <w:pStyle w:val="Listparagraf"/>
        <w:tabs>
          <w:tab w:val="left" w:pos="284"/>
        </w:tabs>
        <w:spacing w:after="0" w:line="36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F3A16">
        <w:rPr>
          <w:rFonts w:ascii="Times New Roman" w:eastAsia="Times New Roman" w:hAnsi="Times New Roman" w:cs="Times New Roman"/>
          <w:sz w:val="24"/>
          <w:szCs w:val="24"/>
        </w:rPr>
        <w:t>P</w:t>
      </w:r>
      <w:r w:rsidR="00B30BAE" w:rsidRPr="00AF3A16">
        <w:rPr>
          <w:rFonts w:ascii="Times New Roman" w:eastAsia="Times New Roman" w:hAnsi="Times New Roman" w:cs="Times New Roman"/>
          <w:sz w:val="24"/>
          <w:szCs w:val="24"/>
        </w:rPr>
        <w:t xml:space="preserve">entru exemplificare </w:t>
      </w:r>
      <w:r w:rsidR="000C6E4F" w:rsidRPr="00AF3A16">
        <w:rPr>
          <w:rFonts w:ascii="Times New Roman" w:eastAsia="Times New Roman" w:hAnsi="Times New Roman" w:cs="Times New Roman"/>
          <w:sz w:val="24"/>
          <w:szCs w:val="24"/>
        </w:rPr>
        <w:t>se consideră</w:t>
      </w:r>
      <w:r w:rsidRPr="00AF3A16">
        <w:rPr>
          <w:rFonts w:ascii="Times New Roman" w:eastAsia="Times New Roman" w:hAnsi="Times New Roman" w:cs="Times New Roman"/>
          <w:sz w:val="24"/>
          <w:szCs w:val="24"/>
        </w:rPr>
        <w:t xml:space="preserve"> că rezultatele analizei de eficiență economică sunt următoarele</w:t>
      </w:r>
      <w:r w:rsidRPr="00AF3A16">
        <w:rPr>
          <w:rFonts w:ascii="Times New Roman" w:eastAsia="Times New Roman" w:hAnsi="Times New Roman" w:cs="Times New Roman"/>
          <w:sz w:val="24"/>
          <w:szCs w:val="24"/>
          <w:lang w:val="en-US"/>
        </w:rPr>
        <w:t>:</w:t>
      </w:r>
    </w:p>
    <w:p w:rsidR="00B30BAE" w:rsidRPr="00AF3A16" w:rsidRDefault="00B30BAE" w:rsidP="009E6C48">
      <w:pPr>
        <w:pStyle w:val="Listparagraf"/>
        <w:numPr>
          <w:ilvl w:val="0"/>
          <w:numId w:val="2"/>
        </w:numPr>
        <w:tabs>
          <w:tab w:val="clear" w:pos="720"/>
          <w:tab w:val="left" w:pos="284"/>
        </w:tabs>
        <w:spacing w:after="0" w:line="360" w:lineRule="auto"/>
        <w:ind w:left="426"/>
        <w:rPr>
          <w:rFonts w:ascii="Times New Roman" w:eastAsia="Times New Roman" w:hAnsi="Times New Roman" w:cs="Times New Roman"/>
          <w:sz w:val="24"/>
          <w:szCs w:val="24"/>
          <w:lang w:val="pt-BR"/>
        </w:rPr>
      </w:pPr>
      <w:r w:rsidRPr="00AF3A16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cota de eficiență </w:t>
      </w:r>
      <w:r w:rsidRPr="00AF3A16">
        <w:rPr>
          <w:rFonts w:ascii="Times New Roman" w:eastAsia="Times New Roman" w:hAnsi="Times New Roman" w:cs="Times New Roman"/>
          <w:sz w:val="24"/>
          <w:szCs w:val="24"/>
        </w:rPr>
        <w:t xml:space="preserve"> I</w:t>
      </w:r>
      <w:r w:rsidRPr="00AF3A16">
        <w:rPr>
          <w:rFonts w:ascii="Times New Roman" w:eastAsia="Times New Roman" w:hAnsi="Times New Roman" w:cs="Times New Roman"/>
          <w:sz w:val="24"/>
          <w:szCs w:val="24"/>
          <w:vertAlign w:val="subscript"/>
        </w:rPr>
        <w:t>ef</w:t>
      </w:r>
      <w:r w:rsidRPr="00AF3A16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= </w:t>
      </w:r>
      <w:r w:rsidR="00206294" w:rsidRPr="00AF3A16">
        <w:rPr>
          <w:rFonts w:ascii="Times New Roman" w:eastAsia="Times New Roman" w:hAnsi="Times New Roman" w:cs="Times New Roman"/>
          <w:sz w:val="24"/>
          <w:szCs w:val="24"/>
          <w:lang w:val="pt-BR"/>
        </w:rPr>
        <w:t>1</w:t>
      </w:r>
      <w:r w:rsidR="00097E9A" w:rsidRPr="00AF3A16">
        <w:rPr>
          <w:rFonts w:ascii="Times New Roman" w:eastAsia="Times New Roman" w:hAnsi="Times New Roman" w:cs="Times New Roman"/>
          <w:sz w:val="24"/>
          <w:szCs w:val="24"/>
          <w:lang w:val="pt-BR"/>
        </w:rPr>
        <w:t>3</w:t>
      </w:r>
      <w:r w:rsidR="008B39BE" w:rsidRPr="00AF3A16">
        <w:rPr>
          <w:rFonts w:ascii="Times New Roman" w:eastAsia="Times New Roman" w:hAnsi="Times New Roman" w:cs="Times New Roman"/>
          <w:sz w:val="24"/>
          <w:szCs w:val="24"/>
          <w:lang w:val="pt-BR"/>
        </w:rPr>
        <w:t>0.</w:t>
      </w:r>
      <w:r w:rsidRPr="00AF3A16">
        <w:rPr>
          <w:rFonts w:ascii="Times New Roman" w:eastAsia="Times New Roman" w:hAnsi="Times New Roman" w:cs="Times New Roman"/>
          <w:sz w:val="24"/>
          <w:szCs w:val="24"/>
          <w:lang w:val="pt-BR"/>
        </w:rPr>
        <w:t>000 lei -  suportat</w:t>
      </w:r>
      <w:r w:rsidRPr="00AF3A16">
        <w:rPr>
          <w:rFonts w:ascii="Times New Roman" w:eastAsia="Times New Roman" w:hAnsi="Times New Roman" w:cs="Times New Roman"/>
          <w:sz w:val="24"/>
          <w:szCs w:val="24"/>
        </w:rPr>
        <w:t>ă</w:t>
      </w:r>
      <w:r w:rsidRPr="00AF3A16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de operatorul de distribuție</w:t>
      </w:r>
      <w:r w:rsidR="009A5CA0" w:rsidRPr="00AF3A16">
        <w:rPr>
          <w:rFonts w:ascii="Times New Roman" w:eastAsia="Times New Roman" w:hAnsi="Times New Roman" w:cs="Times New Roman"/>
          <w:sz w:val="24"/>
          <w:szCs w:val="24"/>
          <w:lang w:val="en-US"/>
        </w:rPr>
        <w:t>;</w:t>
      </w:r>
    </w:p>
    <w:p w:rsidR="00B30BAE" w:rsidRPr="00AF3A16" w:rsidRDefault="00B30BAE" w:rsidP="009E6C48">
      <w:pPr>
        <w:pStyle w:val="Listparagraf"/>
        <w:numPr>
          <w:ilvl w:val="0"/>
          <w:numId w:val="2"/>
        </w:numPr>
        <w:tabs>
          <w:tab w:val="clear" w:pos="720"/>
          <w:tab w:val="left" w:pos="284"/>
        </w:tabs>
        <w:spacing w:after="0" w:line="360" w:lineRule="auto"/>
        <w:ind w:left="426"/>
        <w:rPr>
          <w:rFonts w:ascii="Times New Roman" w:eastAsia="Times New Roman" w:hAnsi="Times New Roman" w:cs="Times New Roman"/>
          <w:sz w:val="24"/>
          <w:szCs w:val="24"/>
          <w:lang w:val="pt-BR"/>
        </w:rPr>
      </w:pPr>
      <w:r w:rsidRPr="00AF3A16">
        <w:rPr>
          <w:rFonts w:ascii="Times New Roman" w:eastAsia="Times New Roman" w:hAnsi="Times New Roman" w:cs="Times New Roman"/>
          <w:sz w:val="24"/>
          <w:szCs w:val="24"/>
          <w:lang w:val="pt-BR"/>
        </w:rPr>
        <w:t>cota de ineficiență  I</w:t>
      </w:r>
      <w:r w:rsidRPr="00AF3A16">
        <w:rPr>
          <w:rFonts w:ascii="Times New Roman" w:eastAsia="Times New Roman" w:hAnsi="Times New Roman" w:cs="Times New Roman"/>
          <w:sz w:val="24"/>
          <w:szCs w:val="24"/>
          <w:vertAlign w:val="subscript"/>
          <w:lang w:val="pt-BR"/>
        </w:rPr>
        <w:t>total</w:t>
      </w:r>
      <w:r w:rsidRPr="00AF3A16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- I</w:t>
      </w:r>
      <w:r w:rsidRPr="00AF3A16">
        <w:rPr>
          <w:rFonts w:ascii="Times New Roman" w:eastAsia="Times New Roman" w:hAnsi="Times New Roman" w:cs="Times New Roman"/>
          <w:sz w:val="24"/>
          <w:szCs w:val="24"/>
          <w:vertAlign w:val="subscript"/>
          <w:lang w:val="pt-BR"/>
        </w:rPr>
        <w:t>ef</w:t>
      </w:r>
      <w:r w:rsidRPr="00AF3A16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= </w:t>
      </w:r>
      <w:r w:rsidR="00097E9A" w:rsidRPr="00AF3A16">
        <w:rPr>
          <w:rFonts w:ascii="Times New Roman" w:eastAsia="Times New Roman" w:hAnsi="Times New Roman" w:cs="Times New Roman"/>
          <w:sz w:val="24"/>
          <w:szCs w:val="24"/>
          <w:lang w:val="pt-BR"/>
        </w:rPr>
        <w:t>3</w:t>
      </w:r>
      <w:r w:rsidRPr="00AF3A16">
        <w:rPr>
          <w:rFonts w:ascii="Times New Roman" w:eastAsia="Times New Roman" w:hAnsi="Times New Roman" w:cs="Times New Roman"/>
          <w:sz w:val="24"/>
          <w:szCs w:val="24"/>
          <w:lang w:val="pt-BR"/>
        </w:rPr>
        <w:t>0</w:t>
      </w:r>
      <w:r w:rsidR="008B39BE" w:rsidRPr="00AF3A16">
        <w:rPr>
          <w:rFonts w:ascii="Times New Roman" w:eastAsia="Times New Roman" w:hAnsi="Times New Roman" w:cs="Times New Roman"/>
          <w:sz w:val="24"/>
          <w:szCs w:val="24"/>
          <w:lang w:val="pt-BR"/>
        </w:rPr>
        <w:t>.</w:t>
      </w:r>
      <w:r w:rsidRPr="00AF3A16">
        <w:rPr>
          <w:rFonts w:ascii="Times New Roman" w:eastAsia="Times New Roman" w:hAnsi="Times New Roman" w:cs="Times New Roman"/>
          <w:sz w:val="24"/>
          <w:szCs w:val="24"/>
          <w:lang w:val="pt-BR"/>
        </w:rPr>
        <w:t>000 lei – suportată de dezvoltator</w:t>
      </w:r>
      <w:r w:rsidR="009A5CA0" w:rsidRPr="00AF3A16">
        <w:rPr>
          <w:rFonts w:ascii="Times New Roman" w:eastAsia="Times New Roman" w:hAnsi="Times New Roman" w:cs="Times New Roman"/>
          <w:sz w:val="24"/>
          <w:szCs w:val="24"/>
          <w:lang w:val="pt-BR"/>
        </w:rPr>
        <w:t>.</w:t>
      </w:r>
    </w:p>
    <w:p w:rsidR="009A5CA0" w:rsidRPr="00AF3A16" w:rsidRDefault="009A5CA0" w:rsidP="009A5CA0">
      <w:pPr>
        <w:pStyle w:val="Listparagraf"/>
        <w:tabs>
          <w:tab w:val="left" w:pos="284"/>
        </w:tabs>
        <w:spacing w:after="0" w:line="360" w:lineRule="auto"/>
        <w:ind w:left="426"/>
        <w:rPr>
          <w:rFonts w:ascii="Times New Roman" w:eastAsia="Times New Roman" w:hAnsi="Times New Roman" w:cs="Times New Roman"/>
          <w:sz w:val="20"/>
          <w:szCs w:val="20"/>
          <w:lang w:val="pt-BR"/>
        </w:rPr>
      </w:pPr>
    </w:p>
    <w:p w:rsidR="00B30BAE" w:rsidRPr="00AF3A16" w:rsidRDefault="00A17B9C" w:rsidP="00786536">
      <w:pPr>
        <w:pStyle w:val="Listparagraf"/>
        <w:tabs>
          <w:tab w:val="left" w:pos="426"/>
        </w:tabs>
        <w:spacing w:before="240"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F3A16">
        <w:rPr>
          <w:rFonts w:ascii="Times New Roman" w:eastAsia="Times New Roman" w:hAnsi="Times New Roman" w:cs="Times New Roman"/>
          <w:b/>
          <w:sz w:val="24"/>
          <w:szCs w:val="24"/>
        </w:rPr>
        <w:t>2.</w:t>
      </w:r>
      <w:r w:rsidRPr="00AF3A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A5CA0" w:rsidRPr="00AF3A16">
        <w:rPr>
          <w:rFonts w:ascii="Times New Roman" w:eastAsia="Times New Roman" w:hAnsi="Times New Roman" w:cs="Times New Roman"/>
          <w:sz w:val="24"/>
          <w:szCs w:val="24"/>
        </w:rPr>
        <w:tab/>
      </w:r>
      <w:r w:rsidR="00A26ABA" w:rsidRPr="00AF3A16">
        <w:rPr>
          <w:rFonts w:ascii="Times New Roman" w:eastAsia="Times New Roman" w:hAnsi="Times New Roman" w:cs="Times New Roman"/>
          <w:sz w:val="24"/>
          <w:szCs w:val="24"/>
        </w:rPr>
        <w:t>Î</w:t>
      </w:r>
      <w:r w:rsidR="00B30BAE" w:rsidRPr="00AF3A16">
        <w:rPr>
          <w:rFonts w:ascii="Times New Roman" w:eastAsia="Times New Roman" w:hAnsi="Times New Roman" w:cs="Times New Roman"/>
          <w:sz w:val="24"/>
          <w:szCs w:val="24"/>
        </w:rPr>
        <w:t>n situa</w:t>
      </w:r>
      <w:r w:rsidR="00A26ABA" w:rsidRPr="00AF3A16">
        <w:rPr>
          <w:rFonts w:ascii="Times New Roman" w:eastAsia="Times New Roman" w:hAnsi="Times New Roman" w:cs="Times New Roman"/>
          <w:sz w:val="24"/>
          <w:szCs w:val="24"/>
        </w:rPr>
        <w:t>ț</w:t>
      </w:r>
      <w:r w:rsidR="00B30BAE" w:rsidRPr="00AF3A16">
        <w:rPr>
          <w:rFonts w:ascii="Times New Roman" w:eastAsia="Times New Roman" w:hAnsi="Times New Roman" w:cs="Times New Roman"/>
          <w:sz w:val="24"/>
          <w:szCs w:val="24"/>
        </w:rPr>
        <w:t xml:space="preserve">ia </w:t>
      </w:r>
      <w:r w:rsidR="00A26ABA" w:rsidRPr="00AF3A16">
        <w:rPr>
          <w:rFonts w:ascii="Times New Roman" w:eastAsia="Times New Roman" w:hAnsi="Times New Roman" w:cs="Times New Roman"/>
          <w:sz w:val="24"/>
          <w:szCs w:val="24"/>
        </w:rPr>
        <w:t>î</w:t>
      </w:r>
      <w:r w:rsidR="00B30BAE" w:rsidRPr="00AF3A16">
        <w:rPr>
          <w:rFonts w:ascii="Times New Roman" w:eastAsia="Times New Roman" w:hAnsi="Times New Roman" w:cs="Times New Roman"/>
          <w:sz w:val="24"/>
          <w:szCs w:val="24"/>
        </w:rPr>
        <w:t>n care un al doilea dezvoltator se racordeaz</w:t>
      </w:r>
      <w:r w:rsidR="00A26ABA" w:rsidRPr="00AF3A16">
        <w:rPr>
          <w:rFonts w:ascii="Times New Roman" w:eastAsia="Times New Roman" w:hAnsi="Times New Roman" w:cs="Times New Roman"/>
          <w:sz w:val="24"/>
          <w:szCs w:val="24"/>
        </w:rPr>
        <w:t>ă</w:t>
      </w:r>
      <w:r w:rsidR="00B30BAE" w:rsidRPr="00AF3A16">
        <w:rPr>
          <w:rFonts w:ascii="Times New Roman" w:eastAsia="Times New Roman" w:hAnsi="Times New Roman" w:cs="Times New Roman"/>
          <w:sz w:val="24"/>
          <w:szCs w:val="24"/>
        </w:rPr>
        <w:t xml:space="preserve"> la re</w:t>
      </w:r>
      <w:r w:rsidR="00A26ABA" w:rsidRPr="00AF3A16">
        <w:rPr>
          <w:rFonts w:ascii="Times New Roman" w:eastAsia="Times New Roman" w:hAnsi="Times New Roman" w:cs="Times New Roman"/>
          <w:sz w:val="24"/>
          <w:szCs w:val="24"/>
        </w:rPr>
        <w:t>ț</w:t>
      </w:r>
      <w:r w:rsidR="00B30BAE" w:rsidRPr="00AF3A16">
        <w:rPr>
          <w:rFonts w:ascii="Times New Roman" w:eastAsia="Times New Roman" w:hAnsi="Times New Roman" w:cs="Times New Roman"/>
          <w:sz w:val="24"/>
          <w:szCs w:val="24"/>
        </w:rPr>
        <w:t xml:space="preserve">eaua de interes public </w:t>
      </w:r>
      <w:r w:rsidR="00050E05" w:rsidRPr="00AF3A16">
        <w:rPr>
          <w:rFonts w:ascii="Times New Roman" w:eastAsia="Times New Roman" w:hAnsi="Times New Roman" w:cs="Times New Roman"/>
          <w:sz w:val="24"/>
          <w:szCs w:val="24"/>
        </w:rPr>
        <w:t>realizată</w:t>
      </w:r>
      <w:r w:rsidR="00B30BAE" w:rsidRPr="00AF3A16">
        <w:rPr>
          <w:rFonts w:ascii="Times New Roman" w:eastAsia="Times New Roman" w:hAnsi="Times New Roman" w:cs="Times New Roman"/>
          <w:sz w:val="24"/>
          <w:szCs w:val="24"/>
        </w:rPr>
        <w:t xml:space="preserve"> de primul dezvoltator, </w:t>
      </w:r>
      <w:r w:rsidR="00C565CC" w:rsidRPr="00AF3A16">
        <w:rPr>
          <w:rFonts w:ascii="Times New Roman" w:eastAsia="Times New Roman" w:hAnsi="Times New Roman" w:cs="Times New Roman"/>
          <w:i/>
          <w:sz w:val="24"/>
          <w:szCs w:val="24"/>
        </w:rPr>
        <w:t xml:space="preserve">OD </w:t>
      </w:r>
      <w:r w:rsidR="00B30BAE" w:rsidRPr="00AF3A16">
        <w:rPr>
          <w:rFonts w:ascii="Times New Roman" w:eastAsia="Times New Roman" w:hAnsi="Times New Roman" w:cs="Times New Roman"/>
          <w:i/>
          <w:sz w:val="24"/>
          <w:szCs w:val="24"/>
        </w:rPr>
        <w:t>reface analiza de eficien</w:t>
      </w:r>
      <w:r w:rsidR="00A26ABA" w:rsidRPr="00AF3A16">
        <w:rPr>
          <w:rFonts w:ascii="Times New Roman" w:eastAsia="Times New Roman" w:hAnsi="Times New Roman" w:cs="Times New Roman"/>
          <w:i/>
          <w:sz w:val="24"/>
          <w:szCs w:val="24"/>
        </w:rPr>
        <w:t>ț</w:t>
      </w:r>
      <w:r w:rsidRPr="00AF3A16">
        <w:rPr>
          <w:rFonts w:ascii="Times New Roman" w:eastAsia="Times New Roman" w:hAnsi="Times New Roman" w:cs="Times New Roman"/>
          <w:i/>
          <w:sz w:val="24"/>
          <w:szCs w:val="24"/>
        </w:rPr>
        <w:t>ă economic</w:t>
      </w:r>
      <w:r w:rsidR="00A26ABA" w:rsidRPr="00AF3A16">
        <w:rPr>
          <w:rFonts w:ascii="Times New Roman" w:eastAsia="Times New Roman" w:hAnsi="Times New Roman" w:cs="Times New Roman"/>
          <w:i/>
          <w:sz w:val="24"/>
          <w:szCs w:val="24"/>
        </w:rPr>
        <w:t>ă</w:t>
      </w:r>
      <w:r w:rsidR="00B30BAE" w:rsidRPr="00AF3A16">
        <w:rPr>
          <w:rFonts w:ascii="Times New Roman" w:eastAsia="Times New Roman" w:hAnsi="Times New Roman" w:cs="Times New Roman"/>
          <w:sz w:val="24"/>
          <w:szCs w:val="24"/>
        </w:rPr>
        <w:t xml:space="preserve"> pentru </w:t>
      </w:r>
      <w:r w:rsidR="000C6F89" w:rsidRPr="00AF3A16">
        <w:rPr>
          <w:rFonts w:ascii="Times New Roman" w:eastAsia="Times New Roman" w:hAnsi="Times New Roman" w:cs="Times New Roman"/>
          <w:sz w:val="24"/>
          <w:szCs w:val="24"/>
        </w:rPr>
        <w:t>rețeaua</w:t>
      </w:r>
      <w:r w:rsidR="00B30BAE" w:rsidRPr="00AF3A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50E05" w:rsidRPr="00AF3A16">
        <w:rPr>
          <w:rFonts w:ascii="Times New Roman" w:eastAsia="Times New Roman" w:hAnsi="Times New Roman" w:cs="Times New Roman"/>
          <w:sz w:val="24"/>
          <w:szCs w:val="24"/>
        </w:rPr>
        <w:t>realizată</w:t>
      </w:r>
      <w:r w:rsidR="00B30BAE" w:rsidRPr="00AF3A16">
        <w:rPr>
          <w:rFonts w:ascii="Times New Roman" w:eastAsia="Times New Roman" w:hAnsi="Times New Roman" w:cs="Times New Roman"/>
          <w:sz w:val="24"/>
          <w:szCs w:val="24"/>
        </w:rPr>
        <w:t xml:space="preserve"> de primul dezvoltator, </w:t>
      </w:r>
      <w:r w:rsidR="00A216D4" w:rsidRPr="00AF3A16">
        <w:rPr>
          <w:rFonts w:ascii="Times New Roman" w:eastAsia="Times New Roman" w:hAnsi="Times New Roman" w:cs="Times New Roman"/>
          <w:sz w:val="24"/>
          <w:szCs w:val="24"/>
        </w:rPr>
        <w:t>pe baza puterilor maxim simultan absorbite a utilizatorilor din ambele ansambluri de locuințe</w:t>
      </w:r>
      <w:r w:rsidR="00B30BAE" w:rsidRPr="00AF3A1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876D2C" w:rsidRPr="00AF3A16" w:rsidRDefault="00B30BAE" w:rsidP="009E6C48">
      <w:pPr>
        <w:pStyle w:val="Listparagraf"/>
        <w:tabs>
          <w:tab w:val="left" w:pos="284"/>
        </w:tabs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F3A16">
        <w:rPr>
          <w:rFonts w:ascii="Times New Roman" w:eastAsia="Times New Roman" w:hAnsi="Times New Roman" w:cs="Times New Roman"/>
          <w:sz w:val="24"/>
          <w:szCs w:val="24"/>
        </w:rPr>
        <w:t>Calculul de eficien</w:t>
      </w:r>
      <w:r w:rsidR="00A26ABA" w:rsidRPr="00AF3A16">
        <w:rPr>
          <w:rFonts w:ascii="Times New Roman" w:eastAsia="Times New Roman" w:hAnsi="Times New Roman" w:cs="Times New Roman"/>
          <w:sz w:val="24"/>
          <w:szCs w:val="24"/>
        </w:rPr>
        <w:t>ță</w:t>
      </w:r>
      <w:r w:rsidRPr="00AF3A16">
        <w:rPr>
          <w:rFonts w:ascii="Times New Roman" w:eastAsia="Times New Roman" w:hAnsi="Times New Roman" w:cs="Times New Roman"/>
          <w:sz w:val="24"/>
          <w:szCs w:val="24"/>
        </w:rPr>
        <w:t xml:space="preserve"> va lua </w:t>
      </w:r>
      <w:r w:rsidR="00A26ABA" w:rsidRPr="00AF3A16">
        <w:rPr>
          <w:rFonts w:ascii="Times New Roman" w:eastAsia="Times New Roman" w:hAnsi="Times New Roman" w:cs="Times New Roman"/>
          <w:sz w:val="24"/>
          <w:szCs w:val="24"/>
        </w:rPr>
        <w:t>î</w:t>
      </w:r>
      <w:r w:rsidRPr="00AF3A16">
        <w:rPr>
          <w:rFonts w:ascii="Times New Roman" w:eastAsia="Times New Roman" w:hAnsi="Times New Roman" w:cs="Times New Roman"/>
          <w:sz w:val="24"/>
          <w:szCs w:val="24"/>
        </w:rPr>
        <w:t>n considerare beneficiile aduse prin cre</w:t>
      </w:r>
      <w:r w:rsidR="00A26ABA" w:rsidRPr="00AF3A16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AF3A16">
        <w:rPr>
          <w:rFonts w:ascii="Times New Roman" w:eastAsia="Times New Roman" w:hAnsi="Times New Roman" w:cs="Times New Roman"/>
          <w:sz w:val="24"/>
          <w:szCs w:val="24"/>
        </w:rPr>
        <w:t xml:space="preserve">terea </w:t>
      </w:r>
      <w:r w:rsidR="00EF2867" w:rsidRPr="00AF3A16">
        <w:rPr>
          <w:rFonts w:ascii="Times New Roman" w:eastAsia="Times New Roman" w:hAnsi="Times New Roman" w:cs="Times New Roman"/>
          <w:sz w:val="24"/>
          <w:szCs w:val="24"/>
        </w:rPr>
        <w:t>energiei electrice consumate</w:t>
      </w:r>
      <w:r w:rsidR="006A0A0D">
        <w:rPr>
          <w:rFonts w:ascii="Times New Roman" w:eastAsia="Times New Roman" w:hAnsi="Times New Roman" w:cs="Times New Roman"/>
          <w:sz w:val="24"/>
          <w:szCs w:val="24"/>
        </w:rPr>
        <w:t>,</w:t>
      </w:r>
      <w:r w:rsidR="00EF2867" w:rsidRPr="00AF3A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E47D9" w:rsidRPr="00AF3A16">
        <w:rPr>
          <w:rFonts w:ascii="Times New Roman" w:eastAsia="Times New Roman" w:hAnsi="Times New Roman" w:cs="Times New Roman"/>
          <w:sz w:val="24"/>
          <w:szCs w:val="24"/>
        </w:rPr>
        <w:t>distribuite prin elementele de rețea folosite în comun.</w:t>
      </w:r>
    </w:p>
    <w:p w:rsidR="00B30BAE" w:rsidRPr="00AF3A16" w:rsidRDefault="007E2F0F" w:rsidP="009E6C48">
      <w:pPr>
        <w:pStyle w:val="Listparagraf"/>
        <w:tabs>
          <w:tab w:val="left" w:pos="284"/>
        </w:tabs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F3A16">
        <w:rPr>
          <w:rFonts w:ascii="Times New Roman" w:eastAsia="Times New Roman" w:hAnsi="Times New Roman" w:cs="Times New Roman"/>
          <w:sz w:val="24"/>
          <w:szCs w:val="24"/>
        </w:rPr>
        <w:t>Se consideră</w:t>
      </w:r>
      <w:r w:rsidR="000D3766" w:rsidRPr="00AF3A16">
        <w:rPr>
          <w:rFonts w:ascii="Times New Roman" w:eastAsia="Times New Roman" w:hAnsi="Times New Roman" w:cs="Times New Roman"/>
          <w:sz w:val="24"/>
          <w:szCs w:val="24"/>
        </w:rPr>
        <w:t xml:space="preserve"> că rezultatele refăcute ale analizei de eficiență economică sunt următoarele</w:t>
      </w:r>
      <w:r w:rsidR="00B30BAE" w:rsidRPr="00AF3A16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B30BAE" w:rsidRPr="00AF3A16" w:rsidRDefault="00B30BAE" w:rsidP="009E6C48">
      <w:pPr>
        <w:numPr>
          <w:ilvl w:val="0"/>
          <w:numId w:val="2"/>
        </w:numPr>
        <w:tabs>
          <w:tab w:val="clear" w:pos="720"/>
        </w:tabs>
        <w:spacing w:after="0" w:line="360" w:lineRule="auto"/>
        <w:ind w:left="308"/>
        <w:jc w:val="both"/>
        <w:rPr>
          <w:rFonts w:ascii="Times New Roman" w:eastAsia="Times New Roman" w:hAnsi="Times New Roman" w:cs="Times New Roman"/>
          <w:sz w:val="24"/>
          <w:szCs w:val="24"/>
          <w:lang w:val="pt-BR"/>
        </w:rPr>
      </w:pPr>
      <w:r w:rsidRPr="00AF3A16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cota de eficiență </w:t>
      </w:r>
      <w:r w:rsidRPr="00AF3A16">
        <w:rPr>
          <w:rFonts w:ascii="Times New Roman" w:eastAsia="Times New Roman" w:hAnsi="Times New Roman" w:cs="Times New Roman"/>
          <w:sz w:val="24"/>
          <w:szCs w:val="24"/>
        </w:rPr>
        <w:t xml:space="preserve"> I</w:t>
      </w:r>
      <w:r w:rsidRPr="00AF3A16">
        <w:rPr>
          <w:rFonts w:ascii="Times New Roman" w:eastAsia="Times New Roman" w:hAnsi="Times New Roman" w:cs="Times New Roman"/>
          <w:sz w:val="24"/>
          <w:szCs w:val="24"/>
          <w:vertAlign w:val="subscript"/>
        </w:rPr>
        <w:t>ef</w:t>
      </w:r>
      <w:r w:rsidR="00206294" w:rsidRPr="00AF3A16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= 1</w:t>
      </w:r>
      <w:r w:rsidR="00097E9A" w:rsidRPr="00AF3A16">
        <w:rPr>
          <w:rFonts w:ascii="Times New Roman" w:eastAsia="Times New Roman" w:hAnsi="Times New Roman" w:cs="Times New Roman"/>
          <w:sz w:val="24"/>
          <w:szCs w:val="24"/>
          <w:lang w:val="pt-BR"/>
        </w:rPr>
        <w:t>4</w:t>
      </w:r>
      <w:r w:rsidR="008B39BE" w:rsidRPr="00AF3A16">
        <w:rPr>
          <w:rFonts w:ascii="Times New Roman" w:eastAsia="Times New Roman" w:hAnsi="Times New Roman" w:cs="Times New Roman"/>
          <w:sz w:val="24"/>
          <w:szCs w:val="24"/>
          <w:lang w:val="pt-BR"/>
        </w:rPr>
        <w:t>0.</w:t>
      </w:r>
      <w:r w:rsidRPr="00AF3A16">
        <w:rPr>
          <w:rFonts w:ascii="Times New Roman" w:eastAsia="Times New Roman" w:hAnsi="Times New Roman" w:cs="Times New Roman"/>
          <w:sz w:val="24"/>
          <w:szCs w:val="24"/>
          <w:lang w:val="pt-BR"/>
        </w:rPr>
        <w:t>000 lei -  suportat</w:t>
      </w:r>
      <w:r w:rsidRPr="00AF3A16">
        <w:rPr>
          <w:rFonts w:ascii="Times New Roman" w:eastAsia="Times New Roman" w:hAnsi="Times New Roman" w:cs="Times New Roman"/>
          <w:sz w:val="24"/>
          <w:szCs w:val="24"/>
        </w:rPr>
        <w:t>ă</w:t>
      </w:r>
      <w:r w:rsidRPr="00AF3A16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de operatorul de distribuție</w:t>
      </w:r>
      <w:r w:rsidR="009A5CA0" w:rsidRPr="00AF3A16">
        <w:rPr>
          <w:rFonts w:ascii="Times New Roman" w:eastAsia="Times New Roman" w:hAnsi="Times New Roman" w:cs="Times New Roman"/>
          <w:sz w:val="24"/>
          <w:szCs w:val="24"/>
          <w:lang w:val="pt-BR"/>
        </w:rPr>
        <w:t>;</w:t>
      </w:r>
    </w:p>
    <w:p w:rsidR="00B30BAE" w:rsidRPr="00AF3A16" w:rsidRDefault="00B30BAE" w:rsidP="009E6C48">
      <w:pPr>
        <w:numPr>
          <w:ilvl w:val="0"/>
          <w:numId w:val="2"/>
        </w:numPr>
        <w:tabs>
          <w:tab w:val="clear" w:pos="720"/>
        </w:tabs>
        <w:spacing w:after="0" w:line="360" w:lineRule="auto"/>
        <w:ind w:left="308"/>
        <w:jc w:val="both"/>
        <w:rPr>
          <w:rFonts w:ascii="Times New Roman" w:eastAsia="Times New Roman" w:hAnsi="Times New Roman" w:cs="Times New Roman"/>
          <w:sz w:val="24"/>
          <w:szCs w:val="24"/>
          <w:lang w:val="pt-BR"/>
        </w:rPr>
      </w:pPr>
      <w:r w:rsidRPr="00AF3A16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cota de ineficiență </w:t>
      </w:r>
      <w:r w:rsidRPr="00AF3A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850A7" w:rsidRPr="00AF3A16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AF3A16">
        <w:rPr>
          <w:rFonts w:ascii="Times New Roman" w:eastAsia="Times New Roman" w:hAnsi="Times New Roman" w:cs="Times New Roman"/>
          <w:sz w:val="24"/>
          <w:szCs w:val="24"/>
        </w:rPr>
        <w:t>I</w:t>
      </w:r>
      <w:r w:rsidRPr="00AF3A16">
        <w:rPr>
          <w:rFonts w:ascii="Times New Roman" w:eastAsia="Times New Roman" w:hAnsi="Times New Roman" w:cs="Times New Roman"/>
          <w:sz w:val="24"/>
          <w:szCs w:val="24"/>
          <w:vertAlign w:val="subscript"/>
        </w:rPr>
        <w:t>total</w:t>
      </w:r>
      <w:r w:rsidRPr="00AF3A16">
        <w:rPr>
          <w:rFonts w:ascii="Times New Roman" w:eastAsia="Times New Roman" w:hAnsi="Times New Roman" w:cs="Times New Roman"/>
          <w:sz w:val="24"/>
          <w:szCs w:val="24"/>
        </w:rPr>
        <w:t xml:space="preserve"> - I</w:t>
      </w:r>
      <w:r w:rsidRPr="00AF3A16">
        <w:rPr>
          <w:rFonts w:ascii="Times New Roman" w:eastAsia="Times New Roman" w:hAnsi="Times New Roman" w:cs="Times New Roman"/>
          <w:sz w:val="24"/>
          <w:szCs w:val="24"/>
          <w:vertAlign w:val="subscript"/>
        </w:rPr>
        <w:t>ef</w:t>
      </w:r>
      <w:r w:rsidR="000850A7" w:rsidRPr="00AF3A16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AF3A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F3A16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= </w:t>
      </w:r>
      <w:r w:rsidR="00097E9A" w:rsidRPr="00AF3A16">
        <w:rPr>
          <w:rFonts w:ascii="Times New Roman" w:eastAsia="Times New Roman" w:hAnsi="Times New Roman" w:cs="Times New Roman"/>
          <w:sz w:val="24"/>
          <w:szCs w:val="24"/>
          <w:lang w:val="pt-BR"/>
        </w:rPr>
        <w:t>2</w:t>
      </w:r>
      <w:r w:rsidRPr="00AF3A16">
        <w:rPr>
          <w:rFonts w:ascii="Times New Roman" w:eastAsia="Times New Roman" w:hAnsi="Times New Roman" w:cs="Times New Roman"/>
          <w:sz w:val="24"/>
          <w:szCs w:val="24"/>
          <w:lang w:val="pt-BR"/>
        </w:rPr>
        <w:t>0</w:t>
      </w:r>
      <w:r w:rsidR="008B39BE" w:rsidRPr="00AF3A16">
        <w:rPr>
          <w:rFonts w:ascii="Times New Roman" w:eastAsia="Times New Roman" w:hAnsi="Times New Roman" w:cs="Times New Roman"/>
          <w:sz w:val="24"/>
          <w:szCs w:val="24"/>
          <w:lang w:val="pt-BR"/>
        </w:rPr>
        <w:t>.</w:t>
      </w:r>
      <w:r w:rsidRPr="00AF3A16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000 lei – suportată de </w:t>
      </w:r>
      <w:r w:rsidR="00A26ABA" w:rsidRPr="00AF3A16">
        <w:rPr>
          <w:rFonts w:ascii="Times New Roman" w:eastAsia="Times New Roman" w:hAnsi="Times New Roman" w:cs="Times New Roman"/>
          <w:sz w:val="24"/>
          <w:szCs w:val="24"/>
          <w:lang w:val="pt-BR"/>
        </w:rPr>
        <w:t>cei doi dezvoltatori</w:t>
      </w:r>
      <w:r w:rsidR="000850A7" w:rsidRPr="00AF3A16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(12,5% din </w:t>
      </w:r>
      <w:r w:rsidR="000850A7" w:rsidRPr="00AF3A16">
        <w:rPr>
          <w:rFonts w:ascii="Times New Roman" w:eastAsia="Times New Roman" w:hAnsi="Times New Roman" w:cs="Times New Roman"/>
          <w:sz w:val="24"/>
          <w:szCs w:val="24"/>
        </w:rPr>
        <w:t>I</w:t>
      </w:r>
      <w:r w:rsidR="000850A7" w:rsidRPr="00AF3A16">
        <w:rPr>
          <w:rFonts w:ascii="Times New Roman" w:eastAsia="Times New Roman" w:hAnsi="Times New Roman" w:cs="Times New Roman"/>
          <w:sz w:val="24"/>
          <w:szCs w:val="24"/>
          <w:vertAlign w:val="subscript"/>
        </w:rPr>
        <w:t>total</w:t>
      </w:r>
      <w:r w:rsidR="000850A7" w:rsidRPr="00AF3A16">
        <w:rPr>
          <w:rFonts w:ascii="Times New Roman" w:eastAsia="Times New Roman" w:hAnsi="Times New Roman" w:cs="Times New Roman"/>
          <w:sz w:val="24"/>
          <w:szCs w:val="24"/>
        </w:rPr>
        <w:t>)</w:t>
      </w:r>
      <w:r w:rsidR="00B31DDB" w:rsidRPr="00AF3A16">
        <w:rPr>
          <w:rFonts w:ascii="Times New Roman" w:eastAsia="Times New Roman" w:hAnsi="Times New Roman" w:cs="Times New Roman"/>
          <w:sz w:val="24"/>
          <w:szCs w:val="24"/>
          <w:lang w:val="pt-BR"/>
        </w:rPr>
        <w:t>.</w:t>
      </w:r>
    </w:p>
    <w:p w:rsidR="00876D2C" w:rsidRPr="00AF3A16" w:rsidRDefault="00876D2C" w:rsidP="009E6C48">
      <w:pPr>
        <w:pStyle w:val="Listparagraf"/>
        <w:tabs>
          <w:tab w:val="left" w:pos="284"/>
        </w:tabs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B30BAE" w:rsidRPr="00AF3A16" w:rsidRDefault="00A17B9C" w:rsidP="00786536">
      <w:pPr>
        <w:pStyle w:val="Listparagraf"/>
        <w:tabs>
          <w:tab w:val="left" w:pos="426"/>
        </w:tabs>
        <w:spacing w:before="240"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F3A16">
        <w:rPr>
          <w:rFonts w:ascii="Times New Roman" w:eastAsia="Times New Roman" w:hAnsi="Times New Roman" w:cs="Times New Roman"/>
          <w:b/>
          <w:sz w:val="24"/>
          <w:szCs w:val="24"/>
        </w:rPr>
        <w:t xml:space="preserve">3. </w:t>
      </w:r>
      <w:r w:rsidR="009A5CA0" w:rsidRPr="00AF3A16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7E2F0F" w:rsidRPr="00AF3A16">
        <w:rPr>
          <w:rFonts w:ascii="Times New Roman" w:eastAsia="Times New Roman" w:hAnsi="Times New Roman" w:cs="Times New Roman"/>
          <w:i/>
          <w:sz w:val="24"/>
          <w:szCs w:val="24"/>
        </w:rPr>
        <w:t>OD realizează calculul cotei de participare la cota de ineficiență pentru elementele de rețea folosite în comun</w:t>
      </w:r>
      <w:r w:rsidR="00B31DDB" w:rsidRPr="00AF3A16">
        <w:rPr>
          <w:rFonts w:ascii="Times New Roman" w:eastAsia="Times New Roman" w:hAnsi="Times New Roman" w:cs="Times New Roman"/>
          <w:bCs/>
          <w:sz w:val="24"/>
          <w:szCs w:val="24"/>
        </w:rPr>
        <w:t xml:space="preserve">, </w:t>
      </w:r>
      <w:r w:rsidR="000850A7" w:rsidRPr="00AF3A16">
        <w:rPr>
          <w:rFonts w:ascii="Times New Roman" w:eastAsia="Times New Roman" w:hAnsi="Times New Roman" w:cs="Times New Roman"/>
          <w:bCs/>
          <w:sz w:val="24"/>
          <w:szCs w:val="24"/>
        </w:rPr>
        <w:t xml:space="preserve">pe principiul </w:t>
      </w:r>
      <w:r w:rsidR="00B31DDB" w:rsidRPr="00AF3A16">
        <w:rPr>
          <w:rFonts w:ascii="Times New Roman" w:eastAsia="Times New Roman" w:hAnsi="Times New Roman" w:cs="Times New Roman"/>
          <w:bCs/>
          <w:sz w:val="24"/>
          <w:szCs w:val="24"/>
        </w:rPr>
        <w:t>proporțion</w:t>
      </w:r>
      <w:r w:rsidR="000850A7" w:rsidRPr="00AF3A16">
        <w:rPr>
          <w:rFonts w:ascii="Times New Roman" w:eastAsia="Times New Roman" w:hAnsi="Times New Roman" w:cs="Times New Roman"/>
          <w:bCs/>
          <w:sz w:val="24"/>
          <w:szCs w:val="24"/>
        </w:rPr>
        <w:t>alității</w:t>
      </w:r>
      <w:r w:rsidR="00B31DDB" w:rsidRPr="00AF3A16">
        <w:rPr>
          <w:rFonts w:ascii="Times New Roman" w:eastAsia="Times New Roman" w:hAnsi="Times New Roman" w:cs="Times New Roman"/>
          <w:bCs/>
          <w:sz w:val="24"/>
          <w:szCs w:val="24"/>
        </w:rPr>
        <w:t xml:space="preserve"> puter</w:t>
      </w:r>
      <w:r w:rsidR="00024317" w:rsidRPr="00AF3A16">
        <w:rPr>
          <w:rFonts w:ascii="Times New Roman" w:eastAsia="Times New Roman" w:hAnsi="Times New Roman" w:cs="Times New Roman"/>
          <w:bCs/>
          <w:sz w:val="24"/>
          <w:szCs w:val="24"/>
        </w:rPr>
        <w:t>ilor</w:t>
      </w:r>
      <w:r w:rsidR="00B31DDB" w:rsidRPr="00AF3A16">
        <w:rPr>
          <w:rFonts w:ascii="Times New Roman" w:eastAsia="Times New Roman" w:hAnsi="Times New Roman" w:cs="Times New Roman"/>
          <w:bCs/>
          <w:sz w:val="24"/>
          <w:szCs w:val="24"/>
        </w:rPr>
        <w:t xml:space="preserve"> maxim simultan absorbit</w:t>
      </w:r>
      <w:r w:rsidR="00024317" w:rsidRPr="00AF3A16">
        <w:rPr>
          <w:rFonts w:ascii="Times New Roman" w:eastAsia="Times New Roman" w:hAnsi="Times New Roman" w:cs="Times New Roman"/>
          <w:bCs/>
          <w:sz w:val="24"/>
          <w:szCs w:val="24"/>
        </w:rPr>
        <w:t>e</w:t>
      </w:r>
      <w:r w:rsidR="00B31DDB" w:rsidRPr="00AF3A16">
        <w:rPr>
          <w:rFonts w:ascii="Times New Roman" w:eastAsia="Times New Roman" w:hAnsi="Times New Roman" w:cs="Times New Roman"/>
          <w:bCs/>
          <w:sz w:val="24"/>
          <w:szCs w:val="24"/>
        </w:rPr>
        <w:t xml:space="preserve"> a</w:t>
      </w:r>
      <w:r w:rsidR="00024317" w:rsidRPr="00AF3A16">
        <w:rPr>
          <w:rFonts w:ascii="Times New Roman" w:eastAsia="Times New Roman" w:hAnsi="Times New Roman" w:cs="Times New Roman"/>
          <w:bCs/>
          <w:sz w:val="24"/>
          <w:szCs w:val="24"/>
        </w:rPr>
        <w:t xml:space="preserve">le </w:t>
      </w:r>
      <w:r w:rsidR="00B30BAE" w:rsidRPr="00AF3A16">
        <w:rPr>
          <w:rFonts w:ascii="Times New Roman" w:eastAsia="Times New Roman" w:hAnsi="Times New Roman" w:cs="Times New Roman"/>
          <w:sz w:val="24"/>
          <w:szCs w:val="24"/>
        </w:rPr>
        <w:t>dezvoltator</w:t>
      </w:r>
      <w:r w:rsidR="00024317" w:rsidRPr="00AF3A16">
        <w:rPr>
          <w:rFonts w:ascii="Times New Roman" w:eastAsia="Times New Roman" w:hAnsi="Times New Roman" w:cs="Times New Roman"/>
          <w:sz w:val="24"/>
          <w:szCs w:val="24"/>
        </w:rPr>
        <w:t>ilor</w:t>
      </w:r>
      <w:r w:rsidR="00A439E6" w:rsidRPr="00AF3A16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862356" w:rsidRPr="00AF3A16">
        <w:rPr>
          <w:rFonts w:ascii="Times New Roman" w:eastAsia="Times New Roman" w:hAnsi="Times New Roman" w:cs="Times New Roman"/>
          <w:sz w:val="24"/>
          <w:szCs w:val="24"/>
        </w:rPr>
        <w:t xml:space="preserve">500 kVA/600 kVA, respectiv </w:t>
      </w:r>
      <w:r w:rsidR="006A0A0D">
        <w:rPr>
          <w:rFonts w:ascii="Times New Roman" w:eastAsia="Times New Roman" w:hAnsi="Times New Roman" w:cs="Times New Roman"/>
          <w:sz w:val="24"/>
          <w:szCs w:val="24"/>
        </w:rPr>
        <w:t>1</w:t>
      </w:r>
      <w:r w:rsidR="00862356" w:rsidRPr="00AF3A16">
        <w:rPr>
          <w:rFonts w:ascii="Times New Roman" w:eastAsia="Times New Roman" w:hAnsi="Times New Roman" w:cs="Times New Roman"/>
          <w:sz w:val="24"/>
          <w:szCs w:val="24"/>
        </w:rPr>
        <w:t>00 kVA/600 kVA);</w:t>
      </w:r>
    </w:p>
    <w:p w:rsidR="00786536" w:rsidRPr="00AF3A16" w:rsidRDefault="00B31DDB" w:rsidP="00786536">
      <w:pPr>
        <w:numPr>
          <w:ilvl w:val="0"/>
          <w:numId w:val="2"/>
        </w:numPr>
        <w:tabs>
          <w:tab w:val="clear" w:pos="720"/>
        </w:tabs>
        <w:spacing w:after="0" w:line="360" w:lineRule="auto"/>
        <w:ind w:left="308"/>
        <w:jc w:val="both"/>
        <w:rPr>
          <w:rFonts w:ascii="Times New Roman" w:eastAsia="Times New Roman" w:hAnsi="Times New Roman" w:cs="Times New Roman"/>
          <w:sz w:val="24"/>
          <w:szCs w:val="24"/>
          <w:lang w:val="pt-BR"/>
        </w:rPr>
      </w:pPr>
      <w:r w:rsidRPr="00AF3A16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cota de ineficiență  suportată de primul dezvoltator - </w:t>
      </w:r>
      <w:r w:rsidR="00923DF1" w:rsidRPr="00AF3A16">
        <w:rPr>
          <w:rFonts w:ascii="Times New Roman" w:eastAsia="Times New Roman" w:hAnsi="Times New Roman" w:cs="Times New Roman"/>
          <w:sz w:val="24"/>
          <w:szCs w:val="24"/>
          <w:lang w:val="pt-BR"/>
        </w:rPr>
        <w:t>83,34% din (</w:t>
      </w:r>
      <w:r w:rsidR="00923DF1" w:rsidRPr="00AF3A16">
        <w:rPr>
          <w:rFonts w:ascii="Times New Roman" w:eastAsia="Times New Roman" w:hAnsi="Times New Roman" w:cs="Times New Roman"/>
          <w:sz w:val="24"/>
          <w:szCs w:val="24"/>
        </w:rPr>
        <w:t>I</w:t>
      </w:r>
      <w:r w:rsidR="00923DF1" w:rsidRPr="00AF3A16">
        <w:rPr>
          <w:rFonts w:ascii="Times New Roman" w:eastAsia="Times New Roman" w:hAnsi="Times New Roman" w:cs="Times New Roman"/>
          <w:sz w:val="24"/>
          <w:szCs w:val="24"/>
          <w:vertAlign w:val="subscript"/>
        </w:rPr>
        <w:t>total</w:t>
      </w:r>
      <w:r w:rsidR="00923DF1" w:rsidRPr="00AF3A16">
        <w:rPr>
          <w:rFonts w:ascii="Times New Roman" w:eastAsia="Times New Roman" w:hAnsi="Times New Roman" w:cs="Times New Roman"/>
          <w:sz w:val="24"/>
          <w:szCs w:val="24"/>
        </w:rPr>
        <w:t xml:space="preserve"> - I</w:t>
      </w:r>
      <w:r w:rsidR="00923DF1" w:rsidRPr="00AF3A16">
        <w:rPr>
          <w:rFonts w:ascii="Times New Roman" w:eastAsia="Times New Roman" w:hAnsi="Times New Roman" w:cs="Times New Roman"/>
          <w:sz w:val="24"/>
          <w:szCs w:val="24"/>
          <w:vertAlign w:val="subscript"/>
        </w:rPr>
        <w:t>ef</w:t>
      </w:r>
      <w:r w:rsidR="00923DF1" w:rsidRPr="00AF3A16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923DF1" w:rsidRPr="00AF3A16" w:rsidRDefault="00B31DDB" w:rsidP="00923DF1">
      <w:pPr>
        <w:numPr>
          <w:ilvl w:val="0"/>
          <w:numId w:val="2"/>
        </w:numPr>
        <w:tabs>
          <w:tab w:val="clear" w:pos="720"/>
        </w:tabs>
        <w:spacing w:after="0" w:line="360" w:lineRule="auto"/>
        <w:ind w:left="308"/>
        <w:jc w:val="both"/>
        <w:rPr>
          <w:rFonts w:ascii="Times New Roman" w:eastAsia="Times New Roman" w:hAnsi="Times New Roman" w:cs="Times New Roman"/>
          <w:sz w:val="24"/>
          <w:szCs w:val="24"/>
          <w:lang w:val="pt-BR"/>
        </w:rPr>
      </w:pPr>
      <w:r w:rsidRPr="00AF3A16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cota de ineficiență  suportată de al doilea dezvoltator - </w:t>
      </w:r>
      <w:r w:rsidR="00923DF1" w:rsidRPr="00AF3A16">
        <w:rPr>
          <w:rFonts w:ascii="Times New Roman" w:eastAsia="Times New Roman" w:hAnsi="Times New Roman" w:cs="Times New Roman"/>
          <w:sz w:val="24"/>
          <w:szCs w:val="24"/>
          <w:lang w:val="pt-BR"/>
        </w:rPr>
        <w:t>16,66% din (</w:t>
      </w:r>
      <w:r w:rsidR="00923DF1" w:rsidRPr="00AF3A16">
        <w:rPr>
          <w:rFonts w:ascii="Times New Roman" w:eastAsia="Times New Roman" w:hAnsi="Times New Roman" w:cs="Times New Roman"/>
          <w:sz w:val="24"/>
          <w:szCs w:val="24"/>
        </w:rPr>
        <w:t>I</w:t>
      </w:r>
      <w:r w:rsidR="00923DF1" w:rsidRPr="00AF3A16">
        <w:rPr>
          <w:rFonts w:ascii="Times New Roman" w:eastAsia="Times New Roman" w:hAnsi="Times New Roman" w:cs="Times New Roman"/>
          <w:sz w:val="24"/>
          <w:szCs w:val="24"/>
          <w:vertAlign w:val="subscript"/>
        </w:rPr>
        <w:t>total</w:t>
      </w:r>
      <w:r w:rsidR="00923DF1" w:rsidRPr="00AF3A16">
        <w:rPr>
          <w:rFonts w:ascii="Times New Roman" w:eastAsia="Times New Roman" w:hAnsi="Times New Roman" w:cs="Times New Roman"/>
          <w:sz w:val="24"/>
          <w:szCs w:val="24"/>
        </w:rPr>
        <w:t xml:space="preserve"> - I</w:t>
      </w:r>
      <w:r w:rsidR="00923DF1" w:rsidRPr="00AF3A16">
        <w:rPr>
          <w:rFonts w:ascii="Times New Roman" w:eastAsia="Times New Roman" w:hAnsi="Times New Roman" w:cs="Times New Roman"/>
          <w:sz w:val="24"/>
          <w:szCs w:val="24"/>
          <w:vertAlign w:val="subscript"/>
        </w:rPr>
        <w:t>ef</w:t>
      </w:r>
      <w:r w:rsidR="00923DF1" w:rsidRPr="00AF3A16">
        <w:rPr>
          <w:rFonts w:ascii="Times New Roman" w:eastAsia="Times New Roman" w:hAnsi="Times New Roman" w:cs="Times New Roman"/>
          <w:sz w:val="24"/>
          <w:szCs w:val="24"/>
        </w:rPr>
        <w:t>)</w:t>
      </w:r>
    </w:p>
    <w:tbl>
      <w:tblPr>
        <w:tblStyle w:val="Tabelgril"/>
        <w:tblW w:w="9776" w:type="dxa"/>
        <w:tblLook w:val="04A0" w:firstRow="1" w:lastRow="0" w:firstColumn="1" w:lastColumn="0" w:noHBand="0" w:noVBand="1"/>
      </w:tblPr>
      <w:tblGrid>
        <w:gridCol w:w="986"/>
        <w:gridCol w:w="2695"/>
        <w:gridCol w:w="1701"/>
        <w:gridCol w:w="2268"/>
        <w:gridCol w:w="2126"/>
      </w:tblGrid>
      <w:tr w:rsidR="00AF3A16" w:rsidRPr="00AF3A16" w:rsidTr="007F096C">
        <w:tc>
          <w:tcPr>
            <w:tcW w:w="986" w:type="dxa"/>
          </w:tcPr>
          <w:p w:rsidR="00B30BAE" w:rsidRPr="00AF3A16" w:rsidRDefault="00B30BAE" w:rsidP="00E05126">
            <w:pPr>
              <w:pStyle w:val="Listparagraf"/>
              <w:tabs>
                <w:tab w:val="left" w:pos="284"/>
              </w:tabs>
              <w:ind w:left="0"/>
              <w:jc w:val="center"/>
              <w:rPr>
                <w:rFonts w:ascii="Times New Roman" w:eastAsia="Times New Roman" w:hAnsi="Times New Roman" w:cs="Times New Roman"/>
              </w:rPr>
            </w:pPr>
            <w:r w:rsidRPr="00AF3A16">
              <w:rPr>
                <w:rFonts w:ascii="Times New Roman" w:eastAsia="Times New Roman" w:hAnsi="Times New Roman" w:cs="Times New Roman"/>
              </w:rPr>
              <w:t>Segment</w:t>
            </w:r>
          </w:p>
        </w:tc>
        <w:tc>
          <w:tcPr>
            <w:tcW w:w="2695" w:type="dxa"/>
          </w:tcPr>
          <w:p w:rsidR="00B30BAE" w:rsidRPr="00AF3A16" w:rsidRDefault="00B30BAE" w:rsidP="00E05126">
            <w:pPr>
              <w:pStyle w:val="Listparagraf"/>
              <w:tabs>
                <w:tab w:val="left" w:pos="284"/>
              </w:tabs>
              <w:ind w:left="0"/>
              <w:jc w:val="both"/>
              <w:rPr>
                <w:rFonts w:ascii="Times New Roman" w:eastAsia="Times New Roman" w:hAnsi="Times New Roman" w:cs="Times New Roman"/>
              </w:rPr>
            </w:pPr>
            <w:r w:rsidRPr="00AF3A16">
              <w:rPr>
                <w:rFonts w:ascii="Times New Roman" w:eastAsia="Times New Roman" w:hAnsi="Times New Roman" w:cs="Times New Roman"/>
              </w:rPr>
              <w:t xml:space="preserve">Capacitate </w:t>
            </w:r>
          </w:p>
          <w:p w:rsidR="00B30BAE" w:rsidRPr="00AF3A16" w:rsidRDefault="00B30BAE" w:rsidP="00E05126">
            <w:pPr>
              <w:pStyle w:val="Listparagraf"/>
              <w:tabs>
                <w:tab w:val="left" w:pos="284"/>
              </w:tabs>
              <w:ind w:left="0"/>
              <w:jc w:val="both"/>
              <w:rPr>
                <w:rFonts w:ascii="Times New Roman" w:eastAsia="Times New Roman" w:hAnsi="Times New Roman" w:cs="Times New Roman"/>
              </w:rPr>
            </w:pPr>
            <w:r w:rsidRPr="00AF3A16">
              <w:rPr>
                <w:rFonts w:ascii="Times New Roman" w:eastAsia="Times New Roman" w:hAnsi="Times New Roman" w:cs="Times New Roman"/>
              </w:rPr>
              <w:t>energetic</w:t>
            </w:r>
            <w:r w:rsidR="00A26ABA" w:rsidRPr="00AF3A16">
              <w:rPr>
                <w:rFonts w:ascii="Times New Roman" w:eastAsia="Times New Roman" w:hAnsi="Times New Roman" w:cs="Times New Roman"/>
              </w:rPr>
              <w:t>ă</w:t>
            </w:r>
          </w:p>
        </w:tc>
        <w:tc>
          <w:tcPr>
            <w:tcW w:w="1701" w:type="dxa"/>
          </w:tcPr>
          <w:p w:rsidR="00C565CC" w:rsidRPr="00AF3A16" w:rsidRDefault="00B30BAE" w:rsidP="009E6C48">
            <w:pPr>
              <w:pStyle w:val="Listparagraf"/>
              <w:tabs>
                <w:tab w:val="left" w:pos="284"/>
              </w:tabs>
              <w:ind w:left="0"/>
              <w:jc w:val="right"/>
              <w:rPr>
                <w:rFonts w:ascii="Times New Roman" w:eastAsia="Times New Roman" w:hAnsi="Times New Roman" w:cs="Times New Roman"/>
              </w:rPr>
            </w:pPr>
            <w:r w:rsidRPr="00AF3A16">
              <w:rPr>
                <w:rFonts w:ascii="Times New Roman" w:eastAsia="Times New Roman" w:hAnsi="Times New Roman" w:cs="Times New Roman"/>
              </w:rPr>
              <w:t xml:space="preserve">Cota de </w:t>
            </w:r>
          </w:p>
          <w:p w:rsidR="00B30BAE" w:rsidRPr="00AF3A16" w:rsidRDefault="00B30BAE">
            <w:pPr>
              <w:pStyle w:val="Listparagraf"/>
              <w:tabs>
                <w:tab w:val="left" w:pos="284"/>
              </w:tabs>
              <w:ind w:left="0"/>
              <w:jc w:val="right"/>
              <w:rPr>
                <w:rFonts w:ascii="Times New Roman" w:eastAsia="Times New Roman" w:hAnsi="Times New Roman" w:cs="Times New Roman"/>
              </w:rPr>
            </w:pPr>
            <w:r w:rsidRPr="00AF3A16">
              <w:rPr>
                <w:rFonts w:ascii="Times New Roman" w:eastAsia="Times New Roman" w:hAnsi="Times New Roman" w:cs="Times New Roman"/>
              </w:rPr>
              <w:t>ineficien</w:t>
            </w:r>
            <w:r w:rsidR="00A26ABA" w:rsidRPr="00AF3A16">
              <w:rPr>
                <w:rFonts w:ascii="Times New Roman" w:eastAsia="Times New Roman" w:hAnsi="Times New Roman" w:cs="Times New Roman"/>
              </w:rPr>
              <w:t>ță</w:t>
            </w:r>
            <w:r w:rsidR="00C565CC" w:rsidRPr="00AF3A16">
              <w:rPr>
                <w:rFonts w:ascii="Times New Roman" w:eastAsia="Times New Roman" w:hAnsi="Times New Roman" w:cs="Times New Roman"/>
              </w:rPr>
              <w:t xml:space="preserve"> </w:t>
            </w:r>
            <w:r w:rsidR="00EA4256" w:rsidRPr="00AF3A16">
              <w:rPr>
                <w:rFonts w:ascii="Times New Roman" w:eastAsia="Times New Roman" w:hAnsi="Times New Roman" w:cs="Times New Roman"/>
                <w:lang w:val="en-US"/>
              </w:rPr>
              <w:t>[lei]</w:t>
            </w:r>
          </w:p>
        </w:tc>
        <w:tc>
          <w:tcPr>
            <w:tcW w:w="2268" w:type="dxa"/>
          </w:tcPr>
          <w:p w:rsidR="00EA4256" w:rsidRPr="00AF3A16" w:rsidRDefault="00EA4256" w:rsidP="008B39BE">
            <w:pPr>
              <w:pStyle w:val="Listparagraf"/>
              <w:tabs>
                <w:tab w:val="left" w:pos="284"/>
              </w:tabs>
              <w:ind w:left="0"/>
              <w:jc w:val="right"/>
              <w:rPr>
                <w:rFonts w:ascii="Times New Roman" w:eastAsia="Times New Roman" w:hAnsi="Times New Roman" w:cs="Times New Roman"/>
              </w:rPr>
            </w:pPr>
            <w:r w:rsidRPr="00AF3A16">
              <w:rPr>
                <w:rFonts w:ascii="Times New Roman" w:eastAsia="Times New Roman" w:hAnsi="Times New Roman" w:cs="Times New Roman"/>
              </w:rPr>
              <w:t>Cota de in</w:t>
            </w:r>
            <w:r w:rsidR="00C565CC" w:rsidRPr="00AF3A16">
              <w:rPr>
                <w:rFonts w:ascii="Times New Roman" w:eastAsia="Times New Roman" w:hAnsi="Times New Roman" w:cs="Times New Roman"/>
              </w:rPr>
              <w:t>e</w:t>
            </w:r>
            <w:r w:rsidRPr="00AF3A16">
              <w:rPr>
                <w:rFonts w:ascii="Times New Roman" w:eastAsia="Times New Roman" w:hAnsi="Times New Roman" w:cs="Times New Roman"/>
              </w:rPr>
              <w:t>ficiență</w:t>
            </w:r>
          </w:p>
          <w:p w:rsidR="00B30BAE" w:rsidRPr="00AF3A16" w:rsidRDefault="00B30BAE" w:rsidP="008B39BE">
            <w:pPr>
              <w:pStyle w:val="Listparagraf"/>
              <w:tabs>
                <w:tab w:val="left" w:pos="284"/>
              </w:tabs>
              <w:ind w:left="0"/>
              <w:jc w:val="right"/>
              <w:rPr>
                <w:rFonts w:ascii="Times New Roman" w:eastAsia="Times New Roman" w:hAnsi="Times New Roman" w:cs="Times New Roman"/>
              </w:rPr>
            </w:pPr>
            <w:r w:rsidRPr="00AF3A16">
              <w:rPr>
                <w:rFonts w:ascii="Times New Roman" w:eastAsia="Times New Roman" w:hAnsi="Times New Roman" w:cs="Times New Roman"/>
              </w:rPr>
              <w:t>Dezvoltator 1</w:t>
            </w:r>
            <w:r w:rsidR="00EA4256" w:rsidRPr="00AF3A16">
              <w:rPr>
                <w:rFonts w:ascii="Times New Roman" w:eastAsia="Times New Roman" w:hAnsi="Times New Roman" w:cs="Times New Roman"/>
              </w:rPr>
              <w:t xml:space="preserve">  </w:t>
            </w:r>
            <w:r w:rsidR="00EA4256" w:rsidRPr="00AF3A16">
              <w:rPr>
                <w:rFonts w:ascii="Times New Roman" w:eastAsia="Times New Roman" w:hAnsi="Times New Roman" w:cs="Times New Roman"/>
                <w:lang w:val="en-US"/>
              </w:rPr>
              <w:t>[lei]</w:t>
            </w:r>
          </w:p>
        </w:tc>
        <w:tc>
          <w:tcPr>
            <w:tcW w:w="2126" w:type="dxa"/>
          </w:tcPr>
          <w:p w:rsidR="00EA4256" w:rsidRPr="00AF3A16" w:rsidRDefault="00EA4256" w:rsidP="008B39BE">
            <w:pPr>
              <w:pStyle w:val="Listparagraf"/>
              <w:tabs>
                <w:tab w:val="left" w:pos="284"/>
              </w:tabs>
              <w:ind w:left="0"/>
              <w:jc w:val="right"/>
              <w:rPr>
                <w:rFonts w:ascii="Times New Roman" w:eastAsia="Times New Roman" w:hAnsi="Times New Roman" w:cs="Times New Roman"/>
              </w:rPr>
            </w:pPr>
            <w:r w:rsidRPr="00AF3A16">
              <w:rPr>
                <w:rFonts w:ascii="Times New Roman" w:eastAsia="Times New Roman" w:hAnsi="Times New Roman" w:cs="Times New Roman"/>
              </w:rPr>
              <w:t>Cota de in</w:t>
            </w:r>
            <w:r w:rsidR="00C565CC" w:rsidRPr="00AF3A16">
              <w:rPr>
                <w:rFonts w:ascii="Times New Roman" w:eastAsia="Times New Roman" w:hAnsi="Times New Roman" w:cs="Times New Roman"/>
              </w:rPr>
              <w:t>e</w:t>
            </w:r>
            <w:r w:rsidRPr="00AF3A16">
              <w:rPr>
                <w:rFonts w:ascii="Times New Roman" w:eastAsia="Times New Roman" w:hAnsi="Times New Roman" w:cs="Times New Roman"/>
              </w:rPr>
              <w:t>ficiență</w:t>
            </w:r>
          </w:p>
          <w:p w:rsidR="00B30BAE" w:rsidRPr="00AF3A16" w:rsidRDefault="00B30BAE" w:rsidP="008B39BE">
            <w:pPr>
              <w:pStyle w:val="Listparagraf"/>
              <w:tabs>
                <w:tab w:val="left" w:pos="284"/>
              </w:tabs>
              <w:ind w:left="0"/>
              <w:jc w:val="right"/>
              <w:rPr>
                <w:rFonts w:ascii="Times New Roman" w:eastAsia="Times New Roman" w:hAnsi="Times New Roman" w:cs="Times New Roman"/>
              </w:rPr>
            </w:pPr>
            <w:r w:rsidRPr="00AF3A16">
              <w:rPr>
                <w:rFonts w:ascii="Times New Roman" w:eastAsia="Times New Roman" w:hAnsi="Times New Roman" w:cs="Times New Roman"/>
              </w:rPr>
              <w:t>Dezvoltator 2</w:t>
            </w:r>
            <w:r w:rsidR="00EA4256" w:rsidRPr="00AF3A16">
              <w:rPr>
                <w:rFonts w:ascii="Times New Roman" w:eastAsia="Times New Roman" w:hAnsi="Times New Roman" w:cs="Times New Roman"/>
              </w:rPr>
              <w:t xml:space="preserve">  </w:t>
            </w:r>
            <w:r w:rsidR="00EA4256" w:rsidRPr="00AF3A16">
              <w:rPr>
                <w:rFonts w:ascii="Times New Roman" w:eastAsia="Times New Roman" w:hAnsi="Times New Roman" w:cs="Times New Roman"/>
                <w:lang w:val="en-US"/>
              </w:rPr>
              <w:t>[lei]</w:t>
            </w:r>
          </w:p>
        </w:tc>
      </w:tr>
      <w:tr w:rsidR="00AF3A16" w:rsidRPr="00AF3A16" w:rsidTr="007F096C">
        <w:trPr>
          <w:trHeight w:val="325"/>
        </w:trPr>
        <w:tc>
          <w:tcPr>
            <w:tcW w:w="986" w:type="dxa"/>
            <w:vAlign w:val="center"/>
          </w:tcPr>
          <w:p w:rsidR="00B30BAE" w:rsidRPr="00AF3A16" w:rsidRDefault="00B30BAE" w:rsidP="00E05126">
            <w:pPr>
              <w:pStyle w:val="Listparagraf"/>
              <w:tabs>
                <w:tab w:val="left" w:pos="284"/>
              </w:tabs>
              <w:ind w:left="0"/>
              <w:jc w:val="center"/>
              <w:rPr>
                <w:rFonts w:ascii="Times New Roman" w:eastAsia="Times New Roman" w:hAnsi="Times New Roman" w:cs="Times New Roman"/>
              </w:rPr>
            </w:pPr>
            <w:r w:rsidRPr="00AF3A16">
              <w:rPr>
                <w:rFonts w:ascii="Times New Roman" w:eastAsia="Times New Roman" w:hAnsi="Times New Roman" w:cs="Times New Roman"/>
              </w:rPr>
              <w:t>1-2</w:t>
            </w:r>
          </w:p>
        </w:tc>
        <w:tc>
          <w:tcPr>
            <w:tcW w:w="2695" w:type="dxa"/>
            <w:vAlign w:val="center"/>
          </w:tcPr>
          <w:p w:rsidR="00B30BAE" w:rsidRPr="00AF3A16" w:rsidRDefault="00B30BAE" w:rsidP="00E05126">
            <w:pPr>
              <w:pStyle w:val="Listparagraf"/>
              <w:tabs>
                <w:tab w:val="left" w:pos="284"/>
              </w:tabs>
              <w:ind w:left="0"/>
              <w:jc w:val="both"/>
              <w:rPr>
                <w:rFonts w:ascii="Times New Roman" w:eastAsia="Times New Roman" w:hAnsi="Times New Roman" w:cs="Times New Roman"/>
              </w:rPr>
            </w:pPr>
            <w:r w:rsidRPr="00AF3A16">
              <w:rPr>
                <w:rFonts w:ascii="Times New Roman" w:eastAsia="Times New Roman" w:hAnsi="Times New Roman" w:cs="Times New Roman"/>
              </w:rPr>
              <w:t>Linie 20kV</w:t>
            </w:r>
          </w:p>
        </w:tc>
        <w:tc>
          <w:tcPr>
            <w:tcW w:w="1701" w:type="dxa"/>
            <w:vAlign w:val="center"/>
          </w:tcPr>
          <w:p w:rsidR="00B30BAE" w:rsidRPr="00AF3A16" w:rsidRDefault="00097E9A" w:rsidP="00EA4256">
            <w:pPr>
              <w:pStyle w:val="Listparagraf"/>
              <w:tabs>
                <w:tab w:val="left" w:pos="284"/>
              </w:tabs>
              <w:ind w:left="0"/>
              <w:jc w:val="right"/>
              <w:rPr>
                <w:rFonts w:ascii="Times New Roman" w:eastAsia="Times New Roman" w:hAnsi="Times New Roman" w:cs="Times New Roman"/>
              </w:rPr>
            </w:pPr>
            <w:r w:rsidRPr="00AF3A16">
              <w:rPr>
                <w:rFonts w:ascii="Times New Roman" w:eastAsia="Times New Roman" w:hAnsi="Times New Roman" w:cs="Times New Roman"/>
              </w:rPr>
              <w:t>2</w:t>
            </w:r>
            <w:r w:rsidR="00EA4256" w:rsidRPr="00AF3A16">
              <w:rPr>
                <w:rFonts w:ascii="Times New Roman" w:eastAsia="Times New Roman" w:hAnsi="Times New Roman" w:cs="Times New Roman"/>
              </w:rPr>
              <w:t>.</w:t>
            </w:r>
            <w:r w:rsidRPr="00AF3A16">
              <w:rPr>
                <w:rFonts w:ascii="Times New Roman" w:eastAsia="Times New Roman" w:hAnsi="Times New Roman" w:cs="Times New Roman"/>
              </w:rPr>
              <w:t>5</w:t>
            </w:r>
            <w:r w:rsidR="00B30BAE" w:rsidRPr="00AF3A16">
              <w:rPr>
                <w:rFonts w:ascii="Times New Roman" w:eastAsia="Times New Roman" w:hAnsi="Times New Roman" w:cs="Times New Roman"/>
              </w:rPr>
              <w:t>00</w:t>
            </w:r>
          </w:p>
        </w:tc>
        <w:tc>
          <w:tcPr>
            <w:tcW w:w="2268" w:type="dxa"/>
            <w:vAlign w:val="center"/>
          </w:tcPr>
          <w:p w:rsidR="00B30BAE" w:rsidRPr="00AF3A16" w:rsidRDefault="00923DF1" w:rsidP="00EA4256">
            <w:pPr>
              <w:pStyle w:val="Listparagraf"/>
              <w:tabs>
                <w:tab w:val="left" w:pos="284"/>
              </w:tabs>
              <w:ind w:left="0"/>
              <w:jc w:val="right"/>
              <w:rPr>
                <w:rFonts w:ascii="Times New Roman" w:eastAsia="Times New Roman" w:hAnsi="Times New Roman" w:cs="Times New Roman"/>
              </w:rPr>
            </w:pPr>
            <w:r w:rsidRPr="00AF3A16">
              <w:rPr>
                <w:rFonts w:ascii="Times New Roman" w:eastAsia="Times New Roman" w:hAnsi="Times New Roman" w:cs="Times New Roman"/>
              </w:rPr>
              <w:t>2</w:t>
            </w:r>
            <w:r w:rsidR="000850A7" w:rsidRPr="00AF3A16">
              <w:rPr>
                <w:rFonts w:ascii="Times New Roman" w:eastAsia="Times New Roman" w:hAnsi="Times New Roman" w:cs="Times New Roman"/>
              </w:rPr>
              <w:t>.</w:t>
            </w:r>
            <w:r w:rsidRPr="00AF3A16">
              <w:rPr>
                <w:rFonts w:ascii="Times New Roman" w:eastAsia="Times New Roman" w:hAnsi="Times New Roman" w:cs="Times New Roman"/>
              </w:rPr>
              <w:t>083</w:t>
            </w:r>
          </w:p>
        </w:tc>
        <w:tc>
          <w:tcPr>
            <w:tcW w:w="2126" w:type="dxa"/>
            <w:vAlign w:val="center"/>
          </w:tcPr>
          <w:p w:rsidR="00B30BAE" w:rsidRPr="00AF3A16" w:rsidRDefault="000850A7" w:rsidP="00EA4256">
            <w:pPr>
              <w:pStyle w:val="Listparagraf"/>
              <w:tabs>
                <w:tab w:val="left" w:pos="284"/>
              </w:tabs>
              <w:ind w:left="0"/>
              <w:jc w:val="right"/>
              <w:rPr>
                <w:rFonts w:ascii="Times New Roman" w:eastAsia="Times New Roman" w:hAnsi="Times New Roman" w:cs="Times New Roman"/>
              </w:rPr>
            </w:pPr>
            <w:r w:rsidRPr="00AF3A16">
              <w:rPr>
                <w:rFonts w:ascii="Times New Roman" w:eastAsia="Times New Roman" w:hAnsi="Times New Roman" w:cs="Times New Roman"/>
              </w:rPr>
              <w:t>417</w:t>
            </w:r>
          </w:p>
        </w:tc>
      </w:tr>
      <w:tr w:rsidR="00AF3A16" w:rsidRPr="00AF3A16" w:rsidTr="007F096C">
        <w:trPr>
          <w:trHeight w:val="308"/>
        </w:trPr>
        <w:tc>
          <w:tcPr>
            <w:tcW w:w="986" w:type="dxa"/>
            <w:vAlign w:val="center"/>
          </w:tcPr>
          <w:p w:rsidR="00B30BAE" w:rsidRPr="00AF3A16" w:rsidRDefault="00B30BAE" w:rsidP="00E05126">
            <w:pPr>
              <w:pStyle w:val="Listparagraf"/>
              <w:tabs>
                <w:tab w:val="left" w:pos="284"/>
              </w:tabs>
              <w:ind w:left="0"/>
              <w:jc w:val="center"/>
              <w:rPr>
                <w:rFonts w:ascii="Times New Roman" w:eastAsia="Times New Roman" w:hAnsi="Times New Roman" w:cs="Times New Roman"/>
              </w:rPr>
            </w:pPr>
            <w:r w:rsidRPr="00AF3A16">
              <w:rPr>
                <w:rFonts w:ascii="Times New Roman" w:eastAsia="Times New Roman" w:hAnsi="Times New Roman" w:cs="Times New Roman"/>
              </w:rPr>
              <w:t>2-3</w:t>
            </w:r>
          </w:p>
        </w:tc>
        <w:tc>
          <w:tcPr>
            <w:tcW w:w="2695" w:type="dxa"/>
            <w:vAlign w:val="center"/>
          </w:tcPr>
          <w:p w:rsidR="00B30BAE" w:rsidRPr="00AF3A16" w:rsidRDefault="00B30BAE" w:rsidP="00E05126">
            <w:pPr>
              <w:pStyle w:val="Listparagraf"/>
              <w:tabs>
                <w:tab w:val="left" w:pos="284"/>
              </w:tabs>
              <w:ind w:left="0"/>
              <w:jc w:val="both"/>
              <w:rPr>
                <w:rFonts w:ascii="Times New Roman" w:eastAsia="Times New Roman" w:hAnsi="Times New Roman" w:cs="Times New Roman"/>
              </w:rPr>
            </w:pPr>
            <w:r w:rsidRPr="00AF3A16">
              <w:rPr>
                <w:rFonts w:ascii="Times New Roman" w:eastAsia="Times New Roman" w:hAnsi="Times New Roman" w:cs="Times New Roman"/>
              </w:rPr>
              <w:t>PT</w:t>
            </w:r>
            <w:r w:rsidR="008B39BE" w:rsidRPr="00AF3A16">
              <w:rPr>
                <w:rFonts w:ascii="Times New Roman" w:eastAsia="Times New Roman" w:hAnsi="Times New Roman" w:cs="Times New Roman"/>
              </w:rPr>
              <w:t xml:space="preserve">630kVA, </w:t>
            </w:r>
            <w:r w:rsidRPr="00AF3A16">
              <w:rPr>
                <w:rFonts w:ascii="Times New Roman" w:eastAsia="Times New Roman" w:hAnsi="Times New Roman" w:cs="Times New Roman"/>
              </w:rPr>
              <w:t>20/0,4kV</w:t>
            </w:r>
          </w:p>
        </w:tc>
        <w:tc>
          <w:tcPr>
            <w:tcW w:w="1701" w:type="dxa"/>
            <w:vAlign w:val="center"/>
          </w:tcPr>
          <w:p w:rsidR="00B30BAE" w:rsidRPr="00AF3A16" w:rsidRDefault="00B30BAE" w:rsidP="00EA4256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AF3A16">
              <w:rPr>
                <w:rFonts w:ascii="Times New Roman" w:eastAsia="Times New Roman" w:hAnsi="Times New Roman" w:cs="Times New Roman"/>
              </w:rPr>
              <w:t>1</w:t>
            </w:r>
            <w:r w:rsidR="00097E9A" w:rsidRPr="00AF3A16">
              <w:rPr>
                <w:rFonts w:ascii="Times New Roman" w:eastAsia="Times New Roman" w:hAnsi="Times New Roman" w:cs="Times New Roman"/>
              </w:rPr>
              <w:t>6</w:t>
            </w:r>
            <w:r w:rsidR="008B39BE" w:rsidRPr="00AF3A16">
              <w:rPr>
                <w:rFonts w:ascii="Times New Roman" w:eastAsia="Times New Roman" w:hAnsi="Times New Roman" w:cs="Times New Roman"/>
              </w:rPr>
              <w:t>.</w:t>
            </w:r>
            <w:r w:rsidR="00097E9A" w:rsidRPr="00AF3A16">
              <w:rPr>
                <w:rFonts w:ascii="Times New Roman" w:eastAsia="Times New Roman" w:hAnsi="Times New Roman" w:cs="Times New Roman"/>
              </w:rPr>
              <w:t>25</w:t>
            </w:r>
            <w:r w:rsidRPr="00AF3A16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268" w:type="dxa"/>
            <w:vAlign w:val="center"/>
          </w:tcPr>
          <w:p w:rsidR="00B30BAE" w:rsidRPr="00AF3A16" w:rsidRDefault="000850A7">
            <w:pPr>
              <w:pStyle w:val="Listparagraf"/>
              <w:tabs>
                <w:tab w:val="left" w:pos="284"/>
              </w:tabs>
              <w:ind w:left="0"/>
              <w:jc w:val="right"/>
              <w:rPr>
                <w:rFonts w:ascii="Times New Roman" w:eastAsia="Times New Roman" w:hAnsi="Times New Roman" w:cs="Times New Roman"/>
              </w:rPr>
            </w:pPr>
            <w:r w:rsidRPr="00AF3A16">
              <w:rPr>
                <w:rFonts w:ascii="Times New Roman" w:eastAsia="Times New Roman" w:hAnsi="Times New Roman" w:cs="Times New Roman"/>
              </w:rPr>
              <w:t>13.542</w:t>
            </w:r>
          </w:p>
        </w:tc>
        <w:tc>
          <w:tcPr>
            <w:tcW w:w="2126" w:type="dxa"/>
            <w:vAlign w:val="center"/>
          </w:tcPr>
          <w:p w:rsidR="00B30BAE" w:rsidRPr="00AF3A16" w:rsidRDefault="000850A7">
            <w:pPr>
              <w:pStyle w:val="Listparagraf"/>
              <w:tabs>
                <w:tab w:val="left" w:pos="284"/>
              </w:tabs>
              <w:ind w:left="0"/>
              <w:jc w:val="right"/>
              <w:rPr>
                <w:rFonts w:ascii="Times New Roman" w:eastAsia="Times New Roman" w:hAnsi="Times New Roman" w:cs="Times New Roman"/>
              </w:rPr>
            </w:pPr>
            <w:r w:rsidRPr="00AF3A16">
              <w:rPr>
                <w:rFonts w:ascii="Times New Roman" w:eastAsia="Times New Roman" w:hAnsi="Times New Roman" w:cs="Times New Roman"/>
              </w:rPr>
              <w:t>2.708</w:t>
            </w:r>
          </w:p>
        </w:tc>
      </w:tr>
      <w:tr w:rsidR="00AF3A16" w:rsidRPr="00AF3A16" w:rsidTr="007F096C">
        <w:trPr>
          <w:trHeight w:val="129"/>
        </w:trPr>
        <w:tc>
          <w:tcPr>
            <w:tcW w:w="986" w:type="dxa"/>
            <w:vAlign w:val="center"/>
          </w:tcPr>
          <w:p w:rsidR="00B30BAE" w:rsidRPr="00AF3A16" w:rsidRDefault="00B30BAE" w:rsidP="00E05126">
            <w:pPr>
              <w:pStyle w:val="Listparagraf"/>
              <w:tabs>
                <w:tab w:val="left" w:pos="284"/>
              </w:tabs>
              <w:ind w:left="0"/>
              <w:jc w:val="center"/>
              <w:rPr>
                <w:rFonts w:ascii="Times New Roman" w:eastAsia="Times New Roman" w:hAnsi="Times New Roman" w:cs="Times New Roman"/>
              </w:rPr>
            </w:pPr>
            <w:r w:rsidRPr="00AF3A16">
              <w:rPr>
                <w:rFonts w:ascii="Times New Roman" w:eastAsia="Times New Roman" w:hAnsi="Times New Roman" w:cs="Times New Roman"/>
              </w:rPr>
              <w:t>3-4</w:t>
            </w:r>
          </w:p>
        </w:tc>
        <w:tc>
          <w:tcPr>
            <w:tcW w:w="2695" w:type="dxa"/>
            <w:vAlign w:val="center"/>
          </w:tcPr>
          <w:p w:rsidR="00B30BAE" w:rsidRPr="00AF3A16" w:rsidRDefault="00B30BAE" w:rsidP="00E05126">
            <w:pPr>
              <w:pStyle w:val="Listparagraf"/>
              <w:tabs>
                <w:tab w:val="left" w:pos="284"/>
              </w:tabs>
              <w:ind w:left="0"/>
              <w:jc w:val="both"/>
              <w:rPr>
                <w:rFonts w:ascii="Times New Roman" w:eastAsia="Times New Roman" w:hAnsi="Times New Roman" w:cs="Times New Roman"/>
              </w:rPr>
            </w:pPr>
            <w:r w:rsidRPr="00AF3A16">
              <w:rPr>
                <w:rFonts w:ascii="Times New Roman" w:eastAsia="Times New Roman" w:hAnsi="Times New Roman" w:cs="Times New Roman"/>
              </w:rPr>
              <w:t>Linie 0,4kV</w:t>
            </w:r>
          </w:p>
        </w:tc>
        <w:tc>
          <w:tcPr>
            <w:tcW w:w="1701" w:type="dxa"/>
            <w:vAlign w:val="center"/>
          </w:tcPr>
          <w:p w:rsidR="00B30BAE" w:rsidRPr="00AF3A16" w:rsidRDefault="000850A7" w:rsidP="00EA4256">
            <w:pPr>
              <w:pStyle w:val="Listparagraf"/>
              <w:tabs>
                <w:tab w:val="left" w:pos="284"/>
              </w:tabs>
              <w:ind w:left="0"/>
              <w:jc w:val="right"/>
              <w:rPr>
                <w:rFonts w:ascii="Times New Roman" w:eastAsia="Times New Roman" w:hAnsi="Times New Roman" w:cs="Times New Roman"/>
              </w:rPr>
            </w:pPr>
            <w:r w:rsidRPr="00AF3A16">
              <w:rPr>
                <w:rFonts w:ascii="Times New Roman" w:eastAsia="Times New Roman" w:hAnsi="Times New Roman" w:cs="Times New Roman"/>
              </w:rPr>
              <w:t>1.250</w:t>
            </w:r>
          </w:p>
        </w:tc>
        <w:tc>
          <w:tcPr>
            <w:tcW w:w="2268" w:type="dxa"/>
            <w:vAlign w:val="center"/>
          </w:tcPr>
          <w:p w:rsidR="00B30BAE" w:rsidRPr="00AF3A16" w:rsidRDefault="00024317" w:rsidP="00EA4256">
            <w:pPr>
              <w:pStyle w:val="Listparagraf"/>
              <w:tabs>
                <w:tab w:val="left" w:pos="284"/>
              </w:tabs>
              <w:ind w:left="0"/>
              <w:jc w:val="right"/>
              <w:rPr>
                <w:rFonts w:ascii="Times New Roman" w:eastAsia="Times New Roman" w:hAnsi="Times New Roman" w:cs="Times New Roman"/>
              </w:rPr>
            </w:pPr>
            <w:r w:rsidRPr="00AF3A16">
              <w:rPr>
                <w:rFonts w:ascii="Times New Roman" w:eastAsia="Times New Roman" w:hAnsi="Times New Roman" w:cs="Times New Roman"/>
              </w:rPr>
              <w:t>1.250</w:t>
            </w:r>
          </w:p>
        </w:tc>
        <w:tc>
          <w:tcPr>
            <w:tcW w:w="2126" w:type="dxa"/>
            <w:vAlign w:val="center"/>
          </w:tcPr>
          <w:p w:rsidR="00B30BAE" w:rsidRPr="00AF3A16" w:rsidRDefault="00024317" w:rsidP="00EA4256">
            <w:pPr>
              <w:pStyle w:val="Listparagraf"/>
              <w:tabs>
                <w:tab w:val="left" w:pos="284"/>
              </w:tabs>
              <w:ind w:left="0"/>
              <w:jc w:val="right"/>
              <w:rPr>
                <w:rFonts w:ascii="Times New Roman" w:eastAsia="Times New Roman" w:hAnsi="Times New Roman" w:cs="Times New Roman"/>
              </w:rPr>
            </w:pPr>
            <w:r w:rsidRPr="00AF3A16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9A5CA0" w:rsidRPr="00AF3A16" w:rsidTr="007F096C">
        <w:trPr>
          <w:trHeight w:val="274"/>
        </w:trPr>
        <w:tc>
          <w:tcPr>
            <w:tcW w:w="986" w:type="dxa"/>
            <w:vAlign w:val="center"/>
          </w:tcPr>
          <w:p w:rsidR="009A5CA0" w:rsidRPr="00AF3A16" w:rsidRDefault="009A5CA0" w:rsidP="00E05126">
            <w:pPr>
              <w:pStyle w:val="Listparagraf"/>
              <w:tabs>
                <w:tab w:val="left" w:pos="284"/>
              </w:tabs>
              <w:ind w:left="0"/>
              <w:jc w:val="center"/>
              <w:rPr>
                <w:rFonts w:ascii="Times New Roman" w:eastAsia="Times New Roman" w:hAnsi="Times New Roman" w:cs="Times New Roman"/>
              </w:rPr>
            </w:pPr>
            <w:r w:rsidRPr="00AF3A16">
              <w:rPr>
                <w:rFonts w:ascii="Times New Roman" w:eastAsia="Times New Roman" w:hAnsi="Times New Roman" w:cs="Times New Roman"/>
              </w:rPr>
              <w:t>TOTAL</w:t>
            </w:r>
          </w:p>
        </w:tc>
        <w:tc>
          <w:tcPr>
            <w:tcW w:w="4396" w:type="dxa"/>
            <w:gridSpan w:val="2"/>
            <w:vAlign w:val="center"/>
          </w:tcPr>
          <w:p w:rsidR="009A5CA0" w:rsidRPr="00AF3A16" w:rsidRDefault="009A5CA0" w:rsidP="00EA4256">
            <w:pPr>
              <w:pStyle w:val="Listparagraf"/>
              <w:tabs>
                <w:tab w:val="left" w:pos="284"/>
              </w:tabs>
              <w:ind w:left="0"/>
              <w:jc w:val="right"/>
              <w:rPr>
                <w:rFonts w:ascii="Times New Roman" w:eastAsia="Times New Roman" w:hAnsi="Times New Roman" w:cs="Times New Roman"/>
              </w:rPr>
            </w:pPr>
            <w:r w:rsidRPr="00AF3A16">
              <w:rPr>
                <w:rFonts w:ascii="Times New Roman" w:eastAsia="Times New Roman" w:hAnsi="Times New Roman" w:cs="Times New Roman"/>
              </w:rPr>
              <w:t>20.000</w:t>
            </w:r>
          </w:p>
        </w:tc>
        <w:tc>
          <w:tcPr>
            <w:tcW w:w="2268" w:type="dxa"/>
            <w:vAlign w:val="center"/>
          </w:tcPr>
          <w:p w:rsidR="009A5CA0" w:rsidRPr="006A0A0D" w:rsidRDefault="000850A7" w:rsidP="00EA4256">
            <w:pPr>
              <w:pStyle w:val="Listparagraf"/>
              <w:tabs>
                <w:tab w:val="left" w:pos="284"/>
              </w:tabs>
              <w:ind w:left="0"/>
              <w:jc w:val="right"/>
              <w:rPr>
                <w:rFonts w:ascii="Times New Roman" w:eastAsia="Times New Roman" w:hAnsi="Times New Roman" w:cs="Times New Roman"/>
              </w:rPr>
            </w:pPr>
            <w:r w:rsidRPr="006A0A0D">
              <w:rPr>
                <w:rFonts w:ascii="Times New Roman" w:eastAsia="Times New Roman" w:hAnsi="Times New Roman" w:cs="Times New Roman"/>
              </w:rPr>
              <w:t>16.8</w:t>
            </w:r>
            <w:r w:rsidR="00024317" w:rsidRPr="006A0A0D">
              <w:rPr>
                <w:rFonts w:ascii="Times New Roman" w:eastAsia="Times New Roman" w:hAnsi="Times New Roman" w:cs="Times New Roman"/>
              </w:rPr>
              <w:t>75</w:t>
            </w:r>
          </w:p>
        </w:tc>
        <w:tc>
          <w:tcPr>
            <w:tcW w:w="2126" w:type="dxa"/>
            <w:vAlign w:val="center"/>
          </w:tcPr>
          <w:p w:rsidR="009A5CA0" w:rsidRPr="006A0A0D" w:rsidRDefault="000850A7">
            <w:pPr>
              <w:pStyle w:val="Listparagraf"/>
              <w:tabs>
                <w:tab w:val="left" w:pos="284"/>
              </w:tabs>
              <w:ind w:left="0"/>
              <w:jc w:val="right"/>
              <w:rPr>
                <w:rFonts w:ascii="Times New Roman" w:eastAsia="Times New Roman" w:hAnsi="Times New Roman" w:cs="Times New Roman"/>
              </w:rPr>
            </w:pPr>
            <w:r w:rsidRPr="006A0A0D">
              <w:rPr>
                <w:rFonts w:ascii="Times New Roman" w:eastAsia="Times New Roman" w:hAnsi="Times New Roman" w:cs="Times New Roman"/>
              </w:rPr>
              <w:t>3.1</w:t>
            </w:r>
            <w:r w:rsidR="00024317" w:rsidRPr="006A0A0D">
              <w:rPr>
                <w:rFonts w:ascii="Times New Roman" w:eastAsia="Times New Roman" w:hAnsi="Times New Roman" w:cs="Times New Roman"/>
              </w:rPr>
              <w:t>25</w:t>
            </w:r>
          </w:p>
        </w:tc>
      </w:tr>
    </w:tbl>
    <w:p w:rsidR="00B30BAE" w:rsidRPr="00AF3A16" w:rsidRDefault="00B30BAE" w:rsidP="00B30BAE">
      <w:pPr>
        <w:pStyle w:val="Listparagraf"/>
        <w:tabs>
          <w:tab w:val="left" w:pos="284"/>
        </w:tabs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30BAE" w:rsidRPr="00AF3A16" w:rsidRDefault="00A17B9C" w:rsidP="009A5CA0">
      <w:pPr>
        <w:pStyle w:val="Listparagraf"/>
        <w:tabs>
          <w:tab w:val="left" w:pos="426"/>
        </w:tabs>
        <w:spacing w:line="312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F3A16">
        <w:rPr>
          <w:rFonts w:ascii="Times New Roman" w:eastAsia="Times New Roman" w:hAnsi="Times New Roman" w:cs="Times New Roman"/>
          <w:b/>
          <w:sz w:val="24"/>
          <w:szCs w:val="24"/>
        </w:rPr>
        <w:t>4.</w:t>
      </w:r>
      <w:r w:rsidRPr="00AF3A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A5CA0" w:rsidRPr="00AF3A16">
        <w:rPr>
          <w:rFonts w:ascii="Times New Roman" w:eastAsia="Times New Roman" w:hAnsi="Times New Roman" w:cs="Times New Roman"/>
          <w:sz w:val="24"/>
          <w:szCs w:val="24"/>
        </w:rPr>
        <w:tab/>
      </w:r>
      <w:r w:rsidR="003A3A29" w:rsidRPr="00AF3A16">
        <w:rPr>
          <w:rFonts w:ascii="Times New Roman" w:eastAsia="Times New Roman" w:hAnsi="Times New Roman" w:cs="Times New Roman"/>
          <w:sz w:val="24"/>
          <w:szCs w:val="24"/>
        </w:rPr>
        <w:t xml:space="preserve">În urma refacerii analizei de eficiență </w:t>
      </w:r>
      <w:r w:rsidR="00B30BAE" w:rsidRPr="00AF3A16">
        <w:rPr>
          <w:rFonts w:ascii="Times New Roman" w:eastAsia="Times New Roman" w:hAnsi="Times New Roman" w:cs="Times New Roman"/>
          <w:i/>
          <w:sz w:val="24"/>
          <w:szCs w:val="24"/>
        </w:rPr>
        <w:t>OD regulariz</w:t>
      </w:r>
      <w:r w:rsidRPr="00AF3A16">
        <w:rPr>
          <w:rFonts w:ascii="Times New Roman" w:eastAsia="Times New Roman" w:hAnsi="Times New Roman" w:cs="Times New Roman"/>
          <w:i/>
          <w:sz w:val="24"/>
          <w:szCs w:val="24"/>
        </w:rPr>
        <w:t>e</w:t>
      </w:r>
      <w:r w:rsidR="00B30BAE" w:rsidRPr="00AF3A16">
        <w:rPr>
          <w:rFonts w:ascii="Times New Roman" w:eastAsia="Times New Roman" w:hAnsi="Times New Roman" w:cs="Times New Roman"/>
          <w:i/>
          <w:sz w:val="24"/>
          <w:szCs w:val="24"/>
        </w:rPr>
        <w:t>a</w:t>
      </w:r>
      <w:r w:rsidRPr="00AF3A16">
        <w:rPr>
          <w:rFonts w:ascii="Times New Roman" w:eastAsia="Times New Roman" w:hAnsi="Times New Roman" w:cs="Times New Roman"/>
          <w:i/>
          <w:sz w:val="24"/>
          <w:szCs w:val="24"/>
        </w:rPr>
        <w:t>ză</w:t>
      </w:r>
      <w:r w:rsidR="00B30BAE" w:rsidRPr="00AF3A16">
        <w:rPr>
          <w:rFonts w:ascii="Times New Roman" w:eastAsia="Times New Roman" w:hAnsi="Times New Roman" w:cs="Times New Roman"/>
          <w:i/>
          <w:sz w:val="24"/>
          <w:szCs w:val="24"/>
        </w:rPr>
        <w:t xml:space="preserve"> sumele </w:t>
      </w:r>
      <w:r w:rsidR="00B30BAE" w:rsidRPr="00AF3A16">
        <w:rPr>
          <w:rFonts w:ascii="Times New Roman" w:eastAsia="Times New Roman" w:hAnsi="Times New Roman" w:cs="Times New Roman"/>
          <w:sz w:val="24"/>
          <w:szCs w:val="24"/>
        </w:rPr>
        <w:t xml:space="preserve">astfel </w:t>
      </w:r>
      <w:r w:rsidR="00A26ABA" w:rsidRPr="00AF3A16">
        <w:rPr>
          <w:rFonts w:ascii="Times New Roman" w:eastAsia="Times New Roman" w:hAnsi="Times New Roman" w:cs="Times New Roman"/>
          <w:sz w:val="24"/>
          <w:szCs w:val="24"/>
        </w:rPr>
        <w:t>î</w:t>
      </w:r>
      <w:r w:rsidR="00B30BAE" w:rsidRPr="00AF3A16">
        <w:rPr>
          <w:rFonts w:ascii="Times New Roman" w:eastAsia="Times New Roman" w:hAnsi="Times New Roman" w:cs="Times New Roman"/>
          <w:sz w:val="24"/>
          <w:szCs w:val="24"/>
        </w:rPr>
        <w:t>nc</w:t>
      </w:r>
      <w:r w:rsidR="00A26ABA" w:rsidRPr="00AF3A16">
        <w:rPr>
          <w:rFonts w:ascii="Times New Roman" w:eastAsia="Times New Roman" w:hAnsi="Times New Roman" w:cs="Times New Roman"/>
          <w:sz w:val="24"/>
          <w:szCs w:val="24"/>
        </w:rPr>
        <w:t>â</w:t>
      </w:r>
      <w:r w:rsidR="00B30BAE" w:rsidRPr="00AF3A16">
        <w:rPr>
          <w:rFonts w:ascii="Times New Roman" w:eastAsia="Times New Roman" w:hAnsi="Times New Roman" w:cs="Times New Roman"/>
          <w:sz w:val="24"/>
          <w:szCs w:val="24"/>
        </w:rPr>
        <w:t>t:</w:t>
      </w:r>
    </w:p>
    <w:p w:rsidR="00B30BAE" w:rsidRPr="00AF3A16" w:rsidRDefault="00206294" w:rsidP="009E6C48">
      <w:pPr>
        <w:pStyle w:val="Listparagraf"/>
        <w:tabs>
          <w:tab w:val="left" w:pos="0"/>
        </w:tabs>
        <w:spacing w:line="312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AF3A16">
        <w:rPr>
          <w:rFonts w:ascii="Times New Roman" w:eastAsia="Times New Roman" w:hAnsi="Times New Roman" w:cs="Times New Roman"/>
          <w:sz w:val="24"/>
          <w:szCs w:val="24"/>
        </w:rPr>
        <w:lastRenderedPageBreak/>
        <w:t>- OD va suporta suma de 1</w:t>
      </w:r>
      <w:r w:rsidR="00097E9A" w:rsidRPr="00AF3A16">
        <w:rPr>
          <w:rFonts w:ascii="Times New Roman" w:eastAsia="Times New Roman" w:hAnsi="Times New Roman" w:cs="Times New Roman"/>
          <w:sz w:val="24"/>
          <w:szCs w:val="24"/>
        </w:rPr>
        <w:t>4</w:t>
      </w:r>
      <w:r w:rsidR="008B39BE" w:rsidRPr="00AF3A16">
        <w:rPr>
          <w:rFonts w:ascii="Times New Roman" w:eastAsia="Times New Roman" w:hAnsi="Times New Roman" w:cs="Times New Roman"/>
          <w:sz w:val="24"/>
          <w:szCs w:val="24"/>
        </w:rPr>
        <w:t>0</w:t>
      </w:r>
      <w:r w:rsidR="00B30BAE" w:rsidRPr="00AF3A16">
        <w:rPr>
          <w:rFonts w:ascii="Times New Roman" w:eastAsia="Times New Roman" w:hAnsi="Times New Roman" w:cs="Times New Roman"/>
          <w:sz w:val="24"/>
          <w:szCs w:val="24"/>
        </w:rPr>
        <w:t xml:space="preserve">.000 </w:t>
      </w:r>
      <w:r w:rsidR="0003070F" w:rsidRPr="00AF3A16">
        <w:rPr>
          <w:rFonts w:ascii="Times New Roman" w:eastAsia="Times New Roman" w:hAnsi="Times New Roman" w:cs="Times New Roman"/>
          <w:sz w:val="24"/>
          <w:szCs w:val="24"/>
        </w:rPr>
        <w:t>l</w:t>
      </w:r>
      <w:r w:rsidR="00B30BAE" w:rsidRPr="00AF3A16">
        <w:rPr>
          <w:rFonts w:ascii="Times New Roman" w:eastAsia="Times New Roman" w:hAnsi="Times New Roman" w:cs="Times New Roman"/>
          <w:sz w:val="24"/>
          <w:szCs w:val="24"/>
        </w:rPr>
        <w:t>ei reprezent</w:t>
      </w:r>
      <w:r w:rsidR="004354B3" w:rsidRPr="00AF3A16">
        <w:rPr>
          <w:rFonts w:ascii="Times New Roman" w:eastAsia="Times New Roman" w:hAnsi="Times New Roman" w:cs="Times New Roman"/>
          <w:sz w:val="24"/>
          <w:szCs w:val="24"/>
        </w:rPr>
        <w:t>â</w:t>
      </w:r>
      <w:r w:rsidR="00B30BAE" w:rsidRPr="00AF3A16">
        <w:rPr>
          <w:rFonts w:ascii="Times New Roman" w:eastAsia="Times New Roman" w:hAnsi="Times New Roman" w:cs="Times New Roman"/>
          <w:sz w:val="24"/>
          <w:szCs w:val="24"/>
        </w:rPr>
        <w:t>nd cota de eficien</w:t>
      </w:r>
      <w:r w:rsidR="00A26ABA" w:rsidRPr="00AF3A16">
        <w:rPr>
          <w:rFonts w:ascii="Times New Roman" w:eastAsia="Times New Roman" w:hAnsi="Times New Roman" w:cs="Times New Roman"/>
          <w:sz w:val="24"/>
          <w:szCs w:val="24"/>
        </w:rPr>
        <w:t>ță</w:t>
      </w:r>
      <w:r w:rsidR="00B30BAE" w:rsidRPr="00AF3A16">
        <w:rPr>
          <w:rFonts w:ascii="Times New Roman" w:eastAsia="Times New Roman" w:hAnsi="Times New Roman" w:cs="Times New Roman"/>
          <w:sz w:val="24"/>
          <w:szCs w:val="24"/>
        </w:rPr>
        <w:t xml:space="preserve"> a investi</w:t>
      </w:r>
      <w:r w:rsidR="00A26ABA" w:rsidRPr="00AF3A16">
        <w:rPr>
          <w:rFonts w:ascii="Times New Roman" w:eastAsia="Times New Roman" w:hAnsi="Times New Roman" w:cs="Times New Roman"/>
          <w:sz w:val="24"/>
          <w:szCs w:val="24"/>
        </w:rPr>
        <w:t>ț</w:t>
      </w:r>
      <w:r w:rsidR="00B30BAE" w:rsidRPr="00AF3A16">
        <w:rPr>
          <w:rFonts w:ascii="Times New Roman" w:eastAsia="Times New Roman" w:hAnsi="Times New Roman" w:cs="Times New Roman"/>
          <w:sz w:val="24"/>
          <w:szCs w:val="24"/>
        </w:rPr>
        <w:t>iei</w:t>
      </w:r>
      <w:r w:rsidR="004354B3" w:rsidRPr="00AF3A16">
        <w:rPr>
          <w:rFonts w:ascii="Times New Roman" w:eastAsia="Times New Roman" w:hAnsi="Times New Roman" w:cs="Times New Roman"/>
          <w:sz w:val="24"/>
          <w:szCs w:val="24"/>
          <w:lang w:val="en-US"/>
        </w:rPr>
        <w:t>;</w:t>
      </w:r>
    </w:p>
    <w:p w:rsidR="00B30BAE" w:rsidRPr="00AF3A16" w:rsidRDefault="00B30BAE" w:rsidP="009E6C48">
      <w:pPr>
        <w:pStyle w:val="Listparagraf"/>
        <w:tabs>
          <w:tab w:val="left" w:pos="0"/>
        </w:tabs>
        <w:spacing w:after="0" w:line="312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F3A16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4354B3" w:rsidRPr="00AF3A16">
        <w:rPr>
          <w:rFonts w:ascii="Times New Roman" w:eastAsia="Times New Roman" w:hAnsi="Times New Roman" w:cs="Times New Roman"/>
          <w:sz w:val="24"/>
          <w:szCs w:val="24"/>
        </w:rPr>
        <w:t xml:space="preserve">Primul dezvoltator </w:t>
      </w:r>
      <w:r w:rsidRPr="00AF3A16">
        <w:rPr>
          <w:rFonts w:ascii="Times New Roman" w:eastAsia="Times New Roman" w:hAnsi="Times New Roman" w:cs="Times New Roman"/>
          <w:sz w:val="24"/>
          <w:szCs w:val="24"/>
        </w:rPr>
        <w:t xml:space="preserve">va suporta suma de </w:t>
      </w:r>
      <w:r w:rsidR="00097E9A" w:rsidRPr="00AF3A16">
        <w:rPr>
          <w:rFonts w:ascii="Times New Roman" w:eastAsia="Times New Roman" w:hAnsi="Times New Roman" w:cs="Times New Roman"/>
          <w:sz w:val="24"/>
          <w:szCs w:val="24"/>
        </w:rPr>
        <w:t>16</w:t>
      </w:r>
      <w:r w:rsidR="008B39BE" w:rsidRPr="00AF3A16">
        <w:rPr>
          <w:rFonts w:ascii="Times New Roman" w:eastAsia="Times New Roman" w:hAnsi="Times New Roman" w:cs="Times New Roman"/>
          <w:sz w:val="24"/>
          <w:szCs w:val="24"/>
        </w:rPr>
        <w:t>.</w:t>
      </w:r>
      <w:r w:rsidR="000850A7" w:rsidRPr="00AF3A16">
        <w:rPr>
          <w:rFonts w:ascii="Times New Roman" w:eastAsia="Times New Roman" w:hAnsi="Times New Roman" w:cs="Times New Roman"/>
          <w:sz w:val="24"/>
          <w:szCs w:val="24"/>
        </w:rPr>
        <w:t>8</w:t>
      </w:r>
      <w:r w:rsidR="00024317" w:rsidRPr="00AF3A16">
        <w:rPr>
          <w:rFonts w:ascii="Times New Roman" w:eastAsia="Times New Roman" w:hAnsi="Times New Roman" w:cs="Times New Roman"/>
          <w:sz w:val="24"/>
          <w:szCs w:val="24"/>
        </w:rPr>
        <w:t>75</w:t>
      </w:r>
      <w:r w:rsidRPr="00AF3A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B5B42" w:rsidRPr="00AF3A16">
        <w:rPr>
          <w:rFonts w:ascii="Times New Roman" w:eastAsia="Times New Roman" w:hAnsi="Times New Roman" w:cs="Times New Roman"/>
          <w:sz w:val="24"/>
          <w:szCs w:val="24"/>
        </w:rPr>
        <w:t>l</w:t>
      </w:r>
      <w:r w:rsidRPr="00AF3A16">
        <w:rPr>
          <w:rFonts w:ascii="Times New Roman" w:eastAsia="Times New Roman" w:hAnsi="Times New Roman" w:cs="Times New Roman"/>
          <w:sz w:val="24"/>
          <w:szCs w:val="24"/>
        </w:rPr>
        <w:t>ei</w:t>
      </w:r>
      <w:r w:rsidR="003D3392" w:rsidRPr="00AF3A16">
        <w:rPr>
          <w:rFonts w:ascii="Times New Roman" w:eastAsia="Times New Roman" w:hAnsi="Times New Roman" w:cs="Times New Roman"/>
          <w:sz w:val="24"/>
          <w:szCs w:val="24"/>
        </w:rPr>
        <w:t xml:space="preserve"> din cota de ineficiență</w:t>
      </w:r>
      <w:r w:rsidR="004354B3" w:rsidRPr="00AF3A16">
        <w:rPr>
          <w:rFonts w:ascii="Times New Roman" w:eastAsia="Times New Roman" w:hAnsi="Times New Roman" w:cs="Times New Roman"/>
          <w:sz w:val="24"/>
          <w:szCs w:val="24"/>
        </w:rPr>
        <w:t xml:space="preserve"> a investiției;</w:t>
      </w:r>
    </w:p>
    <w:p w:rsidR="00B30BAE" w:rsidRPr="00AF3A16" w:rsidRDefault="00B30BAE" w:rsidP="009E6C48">
      <w:pPr>
        <w:tabs>
          <w:tab w:val="left" w:pos="0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F3A16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4354B3" w:rsidRPr="00AF3A16">
        <w:rPr>
          <w:rFonts w:ascii="Times New Roman" w:eastAsia="Times New Roman" w:hAnsi="Times New Roman" w:cs="Times New Roman"/>
          <w:sz w:val="24"/>
          <w:szCs w:val="24"/>
        </w:rPr>
        <w:t xml:space="preserve">Al doilea dezvoltator </w:t>
      </w:r>
      <w:r w:rsidRPr="00AF3A16">
        <w:rPr>
          <w:rFonts w:ascii="Times New Roman" w:eastAsia="Times New Roman" w:hAnsi="Times New Roman" w:cs="Times New Roman"/>
          <w:sz w:val="24"/>
          <w:szCs w:val="24"/>
        </w:rPr>
        <w:t xml:space="preserve">va suporta suma de </w:t>
      </w:r>
      <w:r w:rsidR="00097E9A" w:rsidRPr="00AF3A16">
        <w:rPr>
          <w:rFonts w:ascii="Times New Roman" w:eastAsia="Times New Roman" w:hAnsi="Times New Roman" w:cs="Times New Roman"/>
          <w:sz w:val="24"/>
          <w:szCs w:val="24"/>
        </w:rPr>
        <w:t>3.</w:t>
      </w:r>
      <w:r w:rsidR="000850A7" w:rsidRPr="00AF3A16">
        <w:rPr>
          <w:rFonts w:ascii="Times New Roman" w:eastAsia="Times New Roman" w:hAnsi="Times New Roman" w:cs="Times New Roman"/>
          <w:sz w:val="24"/>
          <w:szCs w:val="24"/>
        </w:rPr>
        <w:t>1</w:t>
      </w:r>
      <w:r w:rsidR="00024317" w:rsidRPr="00AF3A16">
        <w:rPr>
          <w:rFonts w:ascii="Times New Roman" w:eastAsia="Times New Roman" w:hAnsi="Times New Roman" w:cs="Times New Roman"/>
          <w:sz w:val="24"/>
          <w:szCs w:val="24"/>
        </w:rPr>
        <w:t>25</w:t>
      </w:r>
      <w:r w:rsidRPr="00AF3A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B5B42" w:rsidRPr="00AF3A16">
        <w:rPr>
          <w:rFonts w:ascii="Times New Roman" w:eastAsia="Times New Roman" w:hAnsi="Times New Roman" w:cs="Times New Roman"/>
          <w:sz w:val="24"/>
          <w:szCs w:val="24"/>
        </w:rPr>
        <w:t>l</w:t>
      </w:r>
      <w:r w:rsidRPr="00AF3A16">
        <w:rPr>
          <w:rFonts w:ascii="Times New Roman" w:eastAsia="Times New Roman" w:hAnsi="Times New Roman" w:cs="Times New Roman"/>
          <w:sz w:val="24"/>
          <w:szCs w:val="24"/>
        </w:rPr>
        <w:t xml:space="preserve">ei </w:t>
      </w:r>
      <w:r w:rsidR="003D3392" w:rsidRPr="00AF3A16">
        <w:rPr>
          <w:rFonts w:ascii="Times New Roman" w:eastAsia="Times New Roman" w:hAnsi="Times New Roman" w:cs="Times New Roman"/>
          <w:sz w:val="24"/>
          <w:szCs w:val="24"/>
        </w:rPr>
        <w:t xml:space="preserve">din cota de ineficiență </w:t>
      </w:r>
      <w:r w:rsidR="004354B3" w:rsidRPr="00AF3A16">
        <w:rPr>
          <w:rFonts w:ascii="Times New Roman" w:eastAsia="Times New Roman" w:hAnsi="Times New Roman" w:cs="Times New Roman"/>
          <w:sz w:val="24"/>
          <w:szCs w:val="24"/>
        </w:rPr>
        <w:t>a investiției.</w:t>
      </w:r>
    </w:p>
    <w:p w:rsidR="008F3748" w:rsidRPr="00AF3A16" w:rsidRDefault="008F3748" w:rsidP="00786536">
      <w:pPr>
        <w:tabs>
          <w:tab w:val="left" w:pos="0"/>
        </w:tabs>
        <w:spacing w:before="240" w:after="0" w:line="312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F3A16">
        <w:rPr>
          <w:rFonts w:ascii="Times New Roman" w:eastAsia="Times New Roman" w:hAnsi="Times New Roman" w:cs="Times New Roman"/>
          <w:sz w:val="24"/>
          <w:szCs w:val="24"/>
        </w:rPr>
        <w:t>Primul dezvoltator va primi</w:t>
      </w:r>
      <w:r w:rsidR="004F4CBE" w:rsidRPr="00AF3A16">
        <w:rPr>
          <w:rFonts w:ascii="Times New Roman" w:eastAsia="Times New Roman" w:hAnsi="Times New Roman" w:cs="Times New Roman"/>
          <w:sz w:val="24"/>
          <w:szCs w:val="24"/>
        </w:rPr>
        <w:t xml:space="preserve"> la această etapă următoarele sume</w:t>
      </w:r>
      <w:r w:rsidRPr="00AF3A16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8F3748" w:rsidRPr="00AF3A16" w:rsidRDefault="008F3748" w:rsidP="009E6C48">
      <w:pPr>
        <w:tabs>
          <w:tab w:val="left" w:pos="0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F3A16">
        <w:rPr>
          <w:rFonts w:ascii="Times New Roman" w:eastAsia="Times New Roman" w:hAnsi="Times New Roman" w:cs="Times New Roman"/>
          <w:sz w:val="24"/>
          <w:szCs w:val="24"/>
        </w:rPr>
        <w:t>- creșterea de eficiență din partea OD – 10.000 lei</w:t>
      </w:r>
    </w:p>
    <w:p w:rsidR="000E35AD" w:rsidRPr="00AF3A16" w:rsidRDefault="008F3748" w:rsidP="009E6C48">
      <w:pPr>
        <w:tabs>
          <w:tab w:val="left" w:pos="0"/>
        </w:tabs>
        <w:spacing w:after="0" w:line="312" w:lineRule="auto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 w:rsidRPr="00AF3A16">
        <w:rPr>
          <w:rFonts w:ascii="Times New Roman" w:eastAsia="Times New Roman" w:hAnsi="Times New Roman" w:cs="Times New Roman"/>
          <w:sz w:val="24"/>
          <w:szCs w:val="24"/>
        </w:rPr>
        <w:t>- compensația pentru utilizarea în comun a rețelei electrice de interes public realizate de primul dezvoltator – 3.</w:t>
      </w:r>
      <w:r w:rsidR="000850A7" w:rsidRPr="00AF3A16">
        <w:rPr>
          <w:rFonts w:ascii="Times New Roman" w:eastAsia="Times New Roman" w:hAnsi="Times New Roman" w:cs="Times New Roman"/>
          <w:sz w:val="24"/>
          <w:szCs w:val="24"/>
        </w:rPr>
        <w:t>1</w:t>
      </w:r>
      <w:r w:rsidR="00024317" w:rsidRPr="00AF3A16">
        <w:rPr>
          <w:rFonts w:ascii="Times New Roman" w:eastAsia="Times New Roman" w:hAnsi="Times New Roman" w:cs="Times New Roman"/>
          <w:sz w:val="24"/>
          <w:szCs w:val="24"/>
        </w:rPr>
        <w:t>25</w:t>
      </w:r>
      <w:r w:rsidRPr="00AF3A16">
        <w:rPr>
          <w:rFonts w:ascii="Times New Roman" w:eastAsia="Times New Roman" w:hAnsi="Times New Roman" w:cs="Times New Roman"/>
          <w:sz w:val="24"/>
          <w:szCs w:val="24"/>
        </w:rPr>
        <w:t xml:space="preserve"> Lei</w:t>
      </w:r>
      <w:r w:rsidR="000E35AD" w:rsidRPr="00AF3A16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</w:p>
    <w:p w:rsidR="000E35AD" w:rsidRPr="00AF3A16" w:rsidRDefault="000E35AD" w:rsidP="009E6C48">
      <w:pPr>
        <w:tabs>
          <w:tab w:val="left" w:pos="0"/>
        </w:tabs>
        <w:spacing w:after="0" w:line="312" w:lineRule="auto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</w:p>
    <w:p w:rsidR="000E35AD" w:rsidRPr="00AF3A16" w:rsidRDefault="000E35AD" w:rsidP="009E6C48">
      <w:pPr>
        <w:tabs>
          <w:tab w:val="left" w:pos="0"/>
        </w:tabs>
        <w:spacing w:after="0" w:line="312" w:lineRule="auto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</w:p>
    <w:sectPr w:rsidR="000E35AD" w:rsidRPr="00AF3A16" w:rsidSect="00B30BAE">
      <w:pgSz w:w="11906" w:h="16838"/>
      <w:pgMar w:top="993" w:right="70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DB2575"/>
    <w:multiLevelType w:val="hybridMultilevel"/>
    <w:tmpl w:val="9E16261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4D43C7"/>
    <w:multiLevelType w:val="hybridMultilevel"/>
    <w:tmpl w:val="EDEABFEC"/>
    <w:lvl w:ilvl="0" w:tplc="0418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8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F890900"/>
    <w:multiLevelType w:val="hybridMultilevel"/>
    <w:tmpl w:val="5126B97C"/>
    <w:lvl w:ilvl="0" w:tplc="D3B6675C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7C6CAB"/>
    <w:multiLevelType w:val="hybridMultilevel"/>
    <w:tmpl w:val="8138D4B8"/>
    <w:lvl w:ilvl="0" w:tplc="18388344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8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521373EE"/>
    <w:multiLevelType w:val="hybridMultilevel"/>
    <w:tmpl w:val="169245B8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2927EF"/>
    <w:multiLevelType w:val="hybridMultilevel"/>
    <w:tmpl w:val="6206F6C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3D1137"/>
    <w:multiLevelType w:val="hybridMultilevel"/>
    <w:tmpl w:val="0402F80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556C3F"/>
    <w:multiLevelType w:val="hybridMultilevel"/>
    <w:tmpl w:val="0C521C04"/>
    <w:lvl w:ilvl="0" w:tplc="3F8095A0">
      <w:start w:val="1"/>
      <w:numFmt w:val="lowerLetter"/>
      <w:lvlText w:val="%1)"/>
      <w:lvlJc w:val="left"/>
      <w:pPr>
        <w:tabs>
          <w:tab w:val="num" w:pos="1305"/>
        </w:tabs>
        <w:ind w:left="1305" w:hanging="1035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75"/>
        </w:tabs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95"/>
        </w:tabs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15"/>
        </w:tabs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35"/>
        </w:tabs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55"/>
        </w:tabs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75"/>
        </w:tabs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95"/>
        </w:tabs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15"/>
        </w:tabs>
        <w:ind w:left="6315" w:hanging="180"/>
      </w:pPr>
    </w:lvl>
  </w:abstractNum>
  <w:abstractNum w:abstractNumId="8" w15:restartNumberingAfterBreak="0">
    <w:nsid w:val="6A9346A0"/>
    <w:multiLevelType w:val="hybridMultilevel"/>
    <w:tmpl w:val="4F40C038"/>
    <w:lvl w:ilvl="0" w:tplc="AB4651B6">
      <w:start w:val="1"/>
      <w:numFmt w:val="decimal"/>
      <w:lvlText w:val="%1."/>
      <w:lvlJc w:val="left"/>
      <w:pPr>
        <w:ind w:left="2070" w:hanging="360"/>
      </w:pPr>
      <w:rPr>
        <w:rFonts w:cs="Times New Roman"/>
        <w:b/>
        <w:bCs/>
      </w:rPr>
    </w:lvl>
    <w:lvl w:ilvl="1" w:tplc="04180019">
      <w:start w:val="1"/>
      <w:numFmt w:val="lowerLetter"/>
      <w:lvlText w:val="%2."/>
      <w:lvlJc w:val="left"/>
      <w:pPr>
        <w:ind w:left="2790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351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423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495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567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639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711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7830" w:hanging="180"/>
      </w:pPr>
      <w:rPr>
        <w:rFonts w:cs="Times New Roman"/>
      </w:rPr>
    </w:lvl>
  </w:abstractNum>
  <w:abstractNum w:abstractNumId="9" w15:restartNumberingAfterBreak="0">
    <w:nsid w:val="7CB57444"/>
    <w:multiLevelType w:val="hybridMultilevel"/>
    <w:tmpl w:val="A732962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9"/>
  </w:num>
  <w:num w:numId="7">
    <w:abstractNumId w:val="0"/>
  </w:num>
  <w:num w:numId="8">
    <w:abstractNumId w:val="5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DB5"/>
    <w:rsid w:val="000055B7"/>
    <w:rsid w:val="0002028C"/>
    <w:rsid w:val="00024317"/>
    <w:rsid w:val="0003070F"/>
    <w:rsid w:val="000409F0"/>
    <w:rsid w:val="00046B5E"/>
    <w:rsid w:val="00050E05"/>
    <w:rsid w:val="00056541"/>
    <w:rsid w:val="000850A7"/>
    <w:rsid w:val="00097E9A"/>
    <w:rsid w:val="000A5BD0"/>
    <w:rsid w:val="000B30B0"/>
    <w:rsid w:val="000C6E4F"/>
    <w:rsid w:val="000C6F89"/>
    <w:rsid w:val="000D3766"/>
    <w:rsid w:val="000E35AD"/>
    <w:rsid w:val="000F0857"/>
    <w:rsid w:val="00111A5E"/>
    <w:rsid w:val="0013085C"/>
    <w:rsid w:val="00137B2A"/>
    <w:rsid w:val="00152FA4"/>
    <w:rsid w:val="001607DD"/>
    <w:rsid w:val="00162F9D"/>
    <w:rsid w:val="00177786"/>
    <w:rsid w:val="00192AE6"/>
    <w:rsid w:val="001B1169"/>
    <w:rsid w:val="001B3C29"/>
    <w:rsid w:val="001D612E"/>
    <w:rsid w:val="00200623"/>
    <w:rsid w:val="00206294"/>
    <w:rsid w:val="002369C7"/>
    <w:rsid w:val="002432BB"/>
    <w:rsid w:val="00243348"/>
    <w:rsid w:val="00293CEC"/>
    <w:rsid w:val="002C6EB8"/>
    <w:rsid w:val="002D7CD6"/>
    <w:rsid w:val="00302FF1"/>
    <w:rsid w:val="003115EE"/>
    <w:rsid w:val="0031534F"/>
    <w:rsid w:val="003264A0"/>
    <w:rsid w:val="003430D0"/>
    <w:rsid w:val="0038154B"/>
    <w:rsid w:val="003A3A29"/>
    <w:rsid w:val="003C6FE3"/>
    <w:rsid w:val="003D0DF4"/>
    <w:rsid w:val="003D3392"/>
    <w:rsid w:val="00400DB5"/>
    <w:rsid w:val="00404E3C"/>
    <w:rsid w:val="0043352E"/>
    <w:rsid w:val="004354B3"/>
    <w:rsid w:val="004609AD"/>
    <w:rsid w:val="00461BE4"/>
    <w:rsid w:val="004A1028"/>
    <w:rsid w:val="004B2A34"/>
    <w:rsid w:val="004C4C44"/>
    <w:rsid w:val="004F4CBE"/>
    <w:rsid w:val="005338F2"/>
    <w:rsid w:val="00570CF7"/>
    <w:rsid w:val="00573B05"/>
    <w:rsid w:val="005907A7"/>
    <w:rsid w:val="005A3549"/>
    <w:rsid w:val="00622E6A"/>
    <w:rsid w:val="0062605B"/>
    <w:rsid w:val="006A0A0D"/>
    <w:rsid w:val="006B5B42"/>
    <w:rsid w:val="006D2EB5"/>
    <w:rsid w:val="006D43DF"/>
    <w:rsid w:val="006F271C"/>
    <w:rsid w:val="00712A0C"/>
    <w:rsid w:val="007256E7"/>
    <w:rsid w:val="00744C4F"/>
    <w:rsid w:val="007549DF"/>
    <w:rsid w:val="00766195"/>
    <w:rsid w:val="00774A7E"/>
    <w:rsid w:val="00780F6C"/>
    <w:rsid w:val="00786536"/>
    <w:rsid w:val="007B3EFF"/>
    <w:rsid w:val="007E2F0F"/>
    <w:rsid w:val="007F096C"/>
    <w:rsid w:val="007F33DA"/>
    <w:rsid w:val="008047A2"/>
    <w:rsid w:val="00822C52"/>
    <w:rsid w:val="008302A6"/>
    <w:rsid w:val="00835A4B"/>
    <w:rsid w:val="00852FB1"/>
    <w:rsid w:val="00862356"/>
    <w:rsid w:val="00876D2C"/>
    <w:rsid w:val="00880CAA"/>
    <w:rsid w:val="008B0DDF"/>
    <w:rsid w:val="008B39BE"/>
    <w:rsid w:val="008B49ED"/>
    <w:rsid w:val="008C3F6C"/>
    <w:rsid w:val="008C679C"/>
    <w:rsid w:val="008C7E11"/>
    <w:rsid w:val="008E06E6"/>
    <w:rsid w:val="008E47D9"/>
    <w:rsid w:val="008F3748"/>
    <w:rsid w:val="008F4226"/>
    <w:rsid w:val="009176D7"/>
    <w:rsid w:val="00923DF1"/>
    <w:rsid w:val="00924FC7"/>
    <w:rsid w:val="00956B52"/>
    <w:rsid w:val="009A091B"/>
    <w:rsid w:val="009A5CA0"/>
    <w:rsid w:val="009B4101"/>
    <w:rsid w:val="009C31A2"/>
    <w:rsid w:val="009E6C48"/>
    <w:rsid w:val="009E7598"/>
    <w:rsid w:val="00A1037E"/>
    <w:rsid w:val="00A17B9C"/>
    <w:rsid w:val="00A216D4"/>
    <w:rsid w:val="00A2198C"/>
    <w:rsid w:val="00A26ABA"/>
    <w:rsid w:val="00A439E6"/>
    <w:rsid w:val="00A450E4"/>
    <w:rsid w:val="00A907E7"/>
    <w:rsid w:val="00A918CF"/>
    <w:rsid w:val="00AA00D5"/>
    <w:rsid w:val="00AA157B"/>
    <w:rsid w:val="00AB724E"/>
    <w:rsid w:val="00AC2D21"/>
    <w:rsid w:val="00AF3A16"/>
    <w:rsid w:val="00B21CD3"/>
    <w:rsid w:val="00B24D9D"/>
    <w:rsid w:val="00B30BAE"/>
    <w:rsid w:val="00B31DDB"/>
    <w:rsid w:val="00B407BC"/>
    <w:rsid w:val="00B506F9"/>
    <w:rsid w:val="00B5668E"/>
    <w:rsid w:val="00B7646C"/>
    <w:rsid w:val="00B910BC"/>
    <w:rsid w:val="00B93E04"/>
    <w:rsid w:val="00B97EDF"/>
    <w:rsid w:val="00BD1849"/>
    <w:rsid w:val="00C02340"/>
    <w:rsid w:val="00C379F8"/>
    <w:rsid w:val="00C565CC"/>
    <w:rsid w:val="00C76B44"/>
    <w:rsid w:val="00CA0FD0"/>
    <w:rsid w:val="00CA2CBF"/>
    <w:rsid w:val="00CB5A40"/>
    <w:rsid w:val="00D10C4C"/>
    <w:rsid w:val="00D16564"/>
    <w:rsid w:val="00D3160C"/>
    <w:rsid w:val="00D615C9"/>
    <w:rsid w:val="00D7346B"/>
    <w:rsid w:val="00DC3162"/>
    <w:rsid w:val="00DC6A25"/>
    <w:rsid w:val="00DD3905"/>
    <w:rsid w:val="00DE3D46"/>
    <w:rsid w:val="00DE5F14"/>
    <w:rsid w:val="00DF2923"/>
    <w:rsid w:val="00E051CA"/>
    <w:rsid w:val="00E74C42"/>
    <w:rsid w:val="00E8110E"/>
    <w:rsid w:val="00E81D90"/>
    <w:rsid w:val="00E820B7"/>
    <w:rsid w:val="00E94C15"/>
    <w:rsid w:val="00EA4256"/>
    <w:rsid w:val="00EC2470"/>
    <w:rsid w:val="00EC6EC2"/>
    <w:rsid w:val="00ED0BA0"/>
    <w:rsid w:val="00ED44E2"/>
    <w:rsid w:val="00EE462E"/>
    <w:rsid w:val="00EF2867"/>
    <w:rsid w:val="00F20980"/>
    <w:rsid w:val="00F31A7E"/>
    <w:rsid w:val="00F51633"/>
    <w:rsid w:val="00F56C26"/>
    <w:rsid w:val="00F6042E"/>
    <w:rsid w:val="00F773BA"/>
    <w:rsid w:val="00F876C6"/>
    <w:rsid w:val="00FD2652"/>
    <w:rsid w:val="00FE00CC"/>
    <w:rsid w:val="00FF2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CF595B5-6DD6-4F67-83FC-E0B051A56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137B2A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6D43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D43DF"/>
    <w:rPr>
      <w:rFonts w:ascii="Segoe UI" w:hAnsi="Segoe UI" w:cs="Segoe UI"/>
      <w:sz w:val="18"/>
      <w:szCs w:val="18"/>
    </w:rPr>
  </w:style>
  <w:style w:type="table" w:styleId="Tabelgril">
    <w:name w:val="Table Grid"/>
    <w:basedOn w:val="TabelNormal"/>
    <w:uiPriority w:val="39"/>
    <w:rsid w:val="00B30B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incomentariu">
    <w:name w:val="annotation reference"/>
    <w:basedOn w:val="Fontdeparagrafimplicit"/>
    <w:uiPriority w:val="99"/>
    <w:semiHidden/>
    <w:unhideWhenUsed/>
    <w:rsid w:val="00924FC7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924FC7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924FC7"/>
    <w:rPr>
      <w:sz w:val="20"/>
      <w:szCs w:val="20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924FC7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924FC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078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E8CE4B-8DA8-4720-B390-956E1A6FDE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1285</Words>
  <Characters>7456</Characters>
  <Application>Microsoft Office Word</Application>
  <DocSecurity>0</DocSecurity>
  <Lines>62</Lines>
  <Paragraphs>17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cp:lastPrinted>2018-11-26T14:21:00Z</cp:lastPrinted>
  <dcterms:created xsi:type="dcterms:W3CDTF">2018-11-27T06:39:00Z</dcterms:created>
  <dcterms:modified xsi:type="dcterms:W3CDTF">2018-11-27T06:39:00Z</dcterms:modified>
</cp:coreProperties>
</file>