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0C3F" w:rsidRDefault="00110C3F" w:rsidP="00932D8A">
      <w:pPr>
        <w:spacing w:line="276" w:lineRule="auto"/>
        <w:rPr>
          <w:rFonts w:ascii="Times New Roman" w:hAnsi="Times New Roman"/>
          <w:b/>
          <w:bCs/>
          <w:sz w:val="24"/>
          <w:szCs w:val="24"/>
          <w:lang w:eastAsia="ro-RO"/>
        </w:rPr>
      </w:pPr>
    </w:p>
    <w:p w:rsidR="006B3515" w:rsidRPr="005919A6" w:rsidRDefault="007B3E87" w:rsidP="00110C3F">
      <w:pPr>
        <w:spacing w:line="276" w:lineRule="auto"/>
        <w:jc w:val="center"/>
        <w:rPr>
          <w:rFonts w:ascii="Times New Roman" w:hAnsi="Times New Roman"/>
          <w:b/>
          <w:sz w:val="24"/>
          <w:szCs w:val="24"/>
          <w:lang w:eastAsia="ro-RO"/>
        </w:rPr>
      </w:pPr>
      <w:r>
        <w:rPr>
          <w:rFonts w:ascii="Times New Roman" w:hAnsi="Times New Roman"/>
          <w:b/>
          <w:bCs/>
          <w:sz w:val="24"/>
          <w:szCs w:val="24"/>
          <w:lang w:eastAsia="ro-RO"/>
        </w:rPr>
        <w:t>COMUNICAT</w:t>
      </w:r>
      <w:r w:rsidR="006B3515">
        <w:rPr>
          <w:rFonts w:ascii="Times New Roman" w:hAnsi="Times New Roman"/>
          <w:b/>
          <w:bCs/>
          <w:sz w:val="24"/>
          <w:szCs w:val="24"/>
          <w:lang w:eastAsia="ro-RO"/>
        </w:rPr>
        <w:t xml:space="preserve"> DE PRESĂ</w:t>
      </w:r>
    </w:p>
    <w:p w:rsidR="00146850" w:rsidRPr="0098678A" w:rsidRDefault="0098678A" w:rsidP="006A6CBD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98678A">
        <w:rPr>
          <w:rFonts w:ascii="Times New Roman" w:hAnsi="Times New Roman"/>
          <w:b/>
          <w:sz w:val="24"/>
          <w:szCs w:val="24"/>
        </w:rPr>
        <w:t>ANRE încurajează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creşterea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numărului de </w:t>
      </w:r>
      <w:proofErr w:type="spellStart"/>
      <w:r>
        <w:rPr>
          <w:rFonts w:ascii="Times New Roman" w:hAnsi="Times New Roman"/>
          <w:b/>
          <w:sz w:val="24"/>
          <w:szCs w:val="24"/>
        </w:rPr>
        <w:t>prosumatori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prin noile reguli aprobate pentru </w:t>
      </w:r>
      <w:r w:rsidRPr="0098678A">
        <w:rPr>
          <w:rFonts w:ascii="Times New Roman" w:hAnsi="Times New Roman"/>
          <w:b/>
          <w:sz w:val="24"/>
          <w:szCs w:val="24"/>
        </w:rPr>
        <w:t>comercializarea energiei electrice produs</w:t>
      </w:r>
      <w:r>
        <w:rPr>
          <w:rFonts w:ascii="Times New Roman" w:hAnsi="Times New Roman"/>
          <w:b/>
          <w:sz w:val="24"/>
          <w:szCs w:val="24"/>
        </w:rPr>
        <w:t>e</w:t>
      </w:r>
      <w:r w:rsidRPr="0098678A">
        <w:rPr>
          <w:rFonts w:ascii="Times New Roman" w:hAnsi="Times New Roman"/>
          <w:b/>
          <w:sz w:val="24"/>
          <w:szCs w:val="24"/>
        </w:rPr>
        <w:t xml:space="preserve"> în centrale electrice din surse regenerabile cu putere electrică instalată de cel mult 400 kW</w:t>
      </w:r>
    </w:p>
    <w:p w:rsidR="006A6CBD" w:rsidRDefault="006A6CBD" w:rsidP="00146850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1442" w:rsidRDefault="00701442" w:rsidP="00701442">
      <w:pPr>
        <w:spacing w:line="276" w:lineRule="auto"/>
        <w:ind w:firstLine="720"/>
        <w:jc w:val="both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Î</w:t>
      </w:r>
      <w:r w:rsidRPr="00701442">
        <w:rPr>
          <w:rFonts w:ascii="Times New Roman" w:hAnsi="Times New Roman"/>
          <w:sz w:val="24"/>
          <w:szCs w:val="24"/>
        </w:rPr>
        <w:t>n vederea</w:t>
      </w:r>
      <w:r>
        <w:rPr>
          <w:rFonts w:ascii="Times New Roman" w:hAnsi="Times New Roman"/>
          <w:sz w:val="24"/>
          <w:szCs w:val="24"/>
        </w:rPr>
        <w:t xml:space="preserve"> </w:t>
      </w:r>
      <w:r w:rsidRPr="00701442">
        <w:rPr>
          <w:rFonts w:ascii="Times New Roman" w:hAnsi="Times New Roman"/>
          <w:sz w:val="24"/>
          <w:szCs w:val="24"/>
        </w:rPr>
        <w:t>asigurării cadrului de reglementare necesar implementării</w:t>
      </w:r>
      <w:r>
        <w:rPr>
          <w:rFonts w:ascii="Times New Roman" w:hAnsi="Times New Roman"/>
          <w:sz w:val="24"/>
          <w:szCs w:val="24"/>
        </w:rPr>
        <w:t xml:space="preserve"> </w:t>
      </w:r>
      <w:r w:rsidRPr="00701442">
        <w:rPr>
          <w:rFonts w:ascii="Times New Roman" w:hAnsi="Times New Roman"/>
          <w:sz w:val="24"/>
          <w:szCs w:val="24"/>
        </w:rPr>
        <w:t xml:space="preserve">efective a mecanismelor de compensare cantitativă </w:t>
      </w:r>
      <w:r w:rsidR="000457C2" w:rsidRPr="00701442">
        <w:rPr>
          <w:rFonts w:ascii="Times New Roman" w:hAnsi="Times New Roman"/>
          <w:sz w:val="24"/>
          <w:szCs w:val="24"/>
        </w:rPr>
        <w:t>și de</w:t>
      </w:r>
      <w:r w:rsidR="000457C2">
        <w:rPr>
          <w:rFonts w:ascii="Times New Roman" w:hAnsi="Times New Roman"/>
          <w:sz w:val="24"/>
          <w:szCs w:val="24"/>
        </w:rPr>
        <w:t xml:space="preserve"> </w:t>
      </w:r>
      <w:r w:rsidR="000457C2" w:rsidRPr="00701442">
        <w:rPr>
          <w:rFonts w:ascii="Times New Roman" w:hAnsi="Times New Roman"/>
          <w:sz w:val="24"/>
          <w:szCs w:val="24"/>
        </w:rPr>
        <w:t xml:space="preserve">regularizare financiară nou </w:t>
      </w:r>
      <w:proofErr w:type="spellStart"/>
      <w:r>
        <w:rPr>
          <w:rFonts w:ascii="TimesNewRomanPSMT" w:eastAsiaTheme="minorHAnsi" w:hAnsi="TimesNewRomanPSMT" w:cs="TimesNewRomanPSMT"/>
          <w:sz w:val="24"/>
          <w:szCs w:val="24"/>
          <w:lang w:val="en-US" w:eastAsia="en-US"/>
        </w:rPr>
        <w:t>instituite</w:t>
      </w:r>
      <w:proofErr w:type="spellEnd"/>
      <w:r>
        <w:rPr>
          <w:rFonts w:ascii="TimesNewRomanPSMT" w:eastAsiaTheme="minorHAnsi" w:hAnsi="TimesNewRomanPSMT" w:cs="TimesNewRomanPSMT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TimesNewRomanPSMT" w:eastAsiaTheme="minorHAnsi" w:hAnsi="TimesNewRomanPSMT" w:cs="TimesNewRomanPSMT"/>
          <w:sz w:val="24"/>
          <w:szCs w:val="24"/>
          <w:lang w:val="en-US" w:eastAsia="en-US"/>
        </w:rPr>
        <w:t>pentru</w:t>
      </w:r>
      <w:proofErr w:type="spellEnd"/>
      <w:r>
        <w:rPr>
          <w:rFonts w:ascii="TimesNewRomanPSMT" w:eastAsiaTheme="minorHAnsi" w:hAnsi="TimesNewRomanPSMT" w:cs="TimesNewRomanPSMT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TimesNewRomanPSMT" w:eastAsiaTheme="minorHAnsi" w:hAnsi="TimesNewRomanPSMT" w:cs="TimesNewRomanPSMT"/>
          <w:sz w:val="24"/>
          <w:szCs w:val="24"/>
          <w:lang w:val="en-US" w:eastAsia="en-US"/>
        </w:rPr>
        <w:t>prosumatori</w:t>
      </w:r>
      <w:proofErr w:type="spellEnd"/>
      <w:r>
        <w:rPr>
          <w:rFonts w:ascii="TimesNewRomanPSMT" w:eastAsiaTheme="minorHAnsi" w:hAnsi="TimesNewRomanPSMT" w:cs="TimesNewRomanPSMT"/>
          <w:sz w:val="24"/>
          <w:szCs w:val="24"/>
          <w:lang w:val="en-US" w:eastAsia="en-US"/>
        </w:rPr>
        <w:t xml:space="preserve"> </w:t>
      </w:r>
      <w:r w:rsidRPr="00701442">
        <w:rPr>
          <w:rFonts w:ascii="Times New Roman" w:hAnsi="Times New Roman"/>
          <w:sz w:val="24"/>
          <w:szCs w:val="24"/>
        </w:rPr>
        <w:t>prin OUG nr.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01442">
        <w:rPr>
          <w:rFonts w:ascii="Times New Roman" w:hAnsi="Times New Roman"/>
          <w:sz w:val="24"/>
          <w:szCs w:val="24"/>
        </w:rPr>
        <w:t>143/2021</w:t>
      </w:r>
      <w:r w:rsidR="003F50C7">
        <w:rPr>
          <w:rFonts w:ascii="Times New Roman" w:hAnsi="Times New Roman"/>
          <w:sz w:val="24"/>
          <w:szCs w:val="24"/>
        </w:rPr>
        <w:t xml:space="preserve"> şi</w:t>
      </w:r>
      <w:r w:rsidRPr="00701442">
        <w:rPr>
          <w:rFonts w:ascii="Times New Roman" w:hAnsi="Times New Roman"/>
          <w:sz w:val="24"/>
          <w:szCs w:val="24"/>
        </w:rPr>
        <w:t xml:space="preserve"> în condițiile respectării și celorlalte prevederi</w:t>
      </w:r>
      <w:r>
        <w:rPr>
          <w:rFonts w:ascii="Times New Roman" w:hAnsi="Times New Roman"/>
          <w:sz w:val="24"/>
          <w:szCs w:val="24"/>
        </w:rPr>
        <w:t xml:space="preserve"> </w:t>
      </w:r>
      <w:r w:rsidRPr="00701442">
        <w:rPr>
          <w:rFonts w:ascii="Times New Roman" w:hAnsi="Times New Roman"/>
          <w:sz w:val="24"/>
          <w:szCs w:val="24"/>
        </w:rPr>
        <w:t>ale legislației primare aplicabile, respectiv ale Legii nr.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01442">
        <w:rPr>
          <w:rFonts w:ascii="Times New Roman" w:hAnsi="Times New Roman"/>
          <w:sz w:val="24"/>
          <w:szCs w:val="24"/>
        </w:rPr>
        <w:t>123/2012</w:t>
      </w:r>
      <w:r w:rsidR="000457C2" w:rsidRPr="00701442">
        <w:rPr>
          <w:rFonts w:ascii="Times New Roman" w:hAnsi="Times New Roman"/>
          <w:sz w:val="24"/>
          <w:szCs w:val="24"/>
        </w:rPr>
        <w:t>, cu modificările</w:t>
      </w:r>
      <w:r w:rsidR="000457C2">
        <w:rPr>
          <w:rFonts w:ascii="Times New Roman" w:hAnsi="Times New Roman"/>
          <w:sz w:val="24"/>
          <w:szCs w:val="24"/>
        </w:rPr>
        <w:t xml:space="preserve"> </w:t>
      </w:r>
      <w:r w:rsidR="000457C2" w:rsidRPr="00701442">
        <w:rPr>
          <w:rFonts w:ascii="Times New Roman" w:hAnsi="Times New Roman"/>
          <w:sz w:val="24"/>
          <w:szCs w:val="24"/>
        </w:rPr>
        <w:t>și completările ulterioare</w:t>
      </w:r>
      <w:r w:rsidRPr="00701442">
        <w:rPr>
          <w:rFonts w:ascii="Times New Roman" w:hAnsi="Times New Roman"/>
          <w:sz w:val="24"/>
          <w:szCs w:val="24"/>
        </w:rPr>
        <w:t>, Legii nr. 220/2008, republicată, cu modificările</w:t>
      </w:r>
      <w:r w:rsidR="003F50C7">
        <w:rPr>
          <w:rFonts w:ascii="Times New Roman" w:hAnsi="Times New Roman"/>
          <w:sz w:val="24"/>
          <w:szCs w:val="24"/>
        </w:rPr>
        <w:t xml:space="preserve"> </w:t>
      </w:r>
      <w:r w:rsidRPr="00701442">
        <w:rPr>
          <w:rFonts w:ascii="Times New Roman" w:hAnsi="Times New Roman"/>
          <w:sz w:val="24"/>
          <w:szCs w:val="24"/>
        </w:rPr>
        <w:t>și completările ulterioare, HG nr. 1215/2009 și ale Codului</w:t>
      </w:r>
      <w:r>
        <w:rPr>
          <w:rFonts w:ascii="Times New Roman" w:hAnsi="Times New Roman"/>
          <w:sz w:val="24"/>
          <w:szCs w:val="24"/>
        </w:rPr>
        <w:t xml:space="preserve"> </w:t>
      </w:r>
      <w:r w:rsidRPr="00701442">
        <w:rPr>
          <w:rFonts w:ascii="Times New Roman" w:hAnsi="Times New Roman"/>
          <w:sz w:val="24"/>
          <w:szCs w:val="24"/>
        </w:rPr>
        <w:t>fiscal aprobat prin Legea nr. 227/2015, cu modificările și</w:t>
      </w:r>
      <w:r>
        <w:rPr>
          <w:rFonts w:ascii="Times New Roman" w:hAnsi="Times New Roman"/>
          <w:sz w:val="24"/>
          <w:szCs w:val="24"/>
        </w:rPr>
        <w:t xml:space="preserve"> </w:t>
      </w:r>
      <w:r w:rsidRPr="00701442">
        <w:rPr>
          <w:rFonts w:ascii="Times New Roman" w:hAnsi="Times New Roman"/>
          <w:sz w:val="24"/>
          <w:szCs w:val="24"/>
        </w:rPr>
        <w:t>completările ulterioare</w:t>
      </w:r>
      <w:r>
        <w:rPr>
          <w:rFonts w:ascii="Times New Roman" w:hAnsi="Times New Roman"/>
          <w:sz w:val="24"/>
          <w:szCs w:val="24"/>
        </w:rPr>
        <w:t>, în ședința Comitetului de Reglementare ce a avut loc în data de 23.02.2022</w:t>
      </w:r>
      <w:r w:rsidR="003F50C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a fost aprobată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01442">
        <w:rPr>
          <w:rFonts w:ascii="Times New Roman" w:hAnsi="Times New Roman"/>
          <w:b/>
          <w:i/>
          <w:sz w:val="24"/>
          <w:szCs w:val="24"/>
        </w:rPr>
        <w:t>Metodologi</w:t>
      </w:r>
      <w:r>
        <w:rPr>
          <w:rFonts w:ascii="Times New Roman" w:hAnsi="Times New Roman"/>
          <w:b/>
          <w:i/>
          <w:sz w:val="24"/>
          <w:szCs w:val="24"/>
        </w:rPr>
        <w:t xml:space="preserve">a </w:t>
      </w:r>
      <w:r w:rsidRPr="00701442">
        <w:rPr>
          <w:rFonts w:ascii="Times New Roman" w:hAnsi="Times New Roman"/>
          <w:b/>
          <w:i/>
          <w:sz w:val="24"/>
          <w:szCs w:val="24"/>
        </w:rPr>
        <w:t>de stabilire a regulilor de comercializare a energiei electrice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701442">
        <w:rPr>
          <w:rFonts w:ascii="Times New Roman" w:hAnsi="Times New Roman"/>
          <w:b/>
          <w:i/>
          <w:sz w:val="24"/>
          <w:szCs w:val="24"/>
        </w:rPr>
        <w:t>produsă în centrale electrice din surse regenerabile cu putere electrică instalată de cel mult 400 kW pe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701442">
        <w:rPr>
          <w:rFonts w:ascii="Times New Roman" w:hAnsi="Times New Roman"/>
          <w:b/>
          <w:i/>
          <w:sz w:val="24"/>
          <w:szCs w:val="24"/>
        </w:rPr>
        <w:t>loc de consum aparținând prosumatorilor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prin Ordinul președintelui Autorității Naționale de Reglementare în Domeniul Energiei nr. 15/2022.</w:t>
      </w:r>
      <w:r>
        <w:rPr>
          <w:rFonts w:ascii="Times New Roman" w:hAnsi="Times New Roman"/>
          <w:bCs/>
          <w:i/>
          <w:sz w:val="24"/>
          <w:szCs w:val="24"/>
        </w:rPr>
        <w:t xml:space="preserve"> </w:t>
      </w:r>
    </w:p>
    <w:p w:rsidR="00701442" w:rsidRDefault="003F50C7" w:rsidP="00701442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Astfel, </w:t>
      </w:r>
      <w:r w:rsidR="00A13DD4" w:rsidRPr="00A13DD4">
        <w:rPr>
          <w:rFonts w:ascii="Times New Roman" w:hAnsi="Times New Roman"/>
          <w:b/>
          <w:sz w:val="24"/>
          <w:szCs w:val="24"/>
        </w:rPr>
        <w:t>p</w:t>
      </w:r>
      <w:r w:rsidRPr="00A13DD4">
        <w:rPr>
          <w:rFonts w:ascii="Times New Roman" w:hAnsi="Times New Roman"/>
          <w:b/>
          <w:sz w:val="24"/>
          <w:szCs w:val="24"/>
        </w:rPr>
        <w:t>rosumatorii care dețin centrale electrice de producere a energiei electrice din surse regenerabile de energie cu puteri electrice instalate de cel mult 400 kW</w:t>
      </w:r>
      <w:r>
        <w:rPr>
          <w:rFonts w:ascii="Times New Roman" w:hAnsi="Times New Roman"/>
          <w:sz w:val="24"/>
          <w:szCs w:val="24"/>
        </w:rPr>
        <w:t xml:space="preserve"> </w:t>
      </w:r>
      <w:r w:rsidRPr="00A13DD4">
        <w:rPr>
          <w:rFonts w:ascii="Times New Roman" w:hAnsi="Times New Roman"/>
          <w:b/>
          <w:sz w:val="24"/>
          <w:szCs w:val="24"/>
        </w:rPr>
        <w:t>pe loc de consum</w:t>
      </w:r>
      <w:r>
        <w:rPr>
          <w:rFonts w:ascii="Times New Roman" w:hAnsi="Times New Roman"/>
          <w:sz w:val="24"/>
          <w:szCs w:val="24"/>
        </w:rPr>
        <w:t xml:space="preserve"> și care nu beneficiază de sistemul de promovare prin certificate verzi pot vinde prin mecanismele de compensare/regularizare prevăzute la art. 73^1 alin. (3) sau (4) din Lege</w:t>
      </w:r>
      <w:r w:rsidR="000457C2">
        <w:rPr>
          <w:rFonts w:ascii="Times New Roman" w:hAnsi="Times New Roman"/>
          <w:sz w:val="24"/>
          <w:szCs w:val="24"/>
        </w:rPr>
        <w:t>a nr</w:t>
      </w:r>
      <w:r w:rsidR="008854D5">
        <w:rPr>
          <w:rFonts w:ascii="Times New Roman" w:hAnsi="Times New Roman"/>
          <w:sz w:val="24"/>
          <w:szCs w:val="24"/>
        </w:rPr>
        <w:t>.</w:t>
      </w:r>
      <w:r w:rsidR="000457C2">
        <w:rPr>
          <w:rFonts w:ascii="Times New Roman" w:hAnsi="Times New Roman"/>
          <w:sz w:val="24"/>
          <w:szCs w:val="24"/>
        </w:rPr>
        <w:t xml:space="preserve"> 123/2012</w:t>
      </w:r>
      <w:r>
        <w:rPr>
          <w:rFonts w:ascii="Times New Roman" w:hAnsi="Times New Roman"/>
          <w:sz w:val="24"/>
          <w:szCs w:val="24"/>
        </w:rPr>
        <w:t>, după caz, energia electrică produsă din acestea și livrată în rețelele electrice furnizorilor de energie electrică cu care aceștia, în calitate de consumatori finali, au încheiat/încheie contract de furnizare a energiei electrice.</w:t>
      </w:r>
    </w:p>
    <w:p w:rsidR="006A6CBD" w:rsidRDefault="006A6CBD" w:rsidP="00701442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Principalele modificări aduse de noua </w:t>
      </w:r>
      <w:r w:rsidRPr="006A6CBD">
        <w:rPr>
          <w:rFonts w:ascii="Times New Roman" w:hAnsi="Times New Roman"/>
          <w:i/>
          <w:sz w:val="24"/>
          <w:szCs w:val="24"/>
        </w:rPr>
        <w:t xml:space="preserve">Metodologie </w:t>
      </w:r>
      <w:r>
        <w:rPr>
          <w:rFonts w:ascii="Times New Roman" w:hAnsi="Times New Roman"/>
          <w:sz w:val="24"/>
          <w:szCs w:val="24"/>
        </w:rPr>
        <w:t>se referă la:</w:t>
      </w:r>
    </w:p>
    <w:p w:rsidR="006A6CBD" w:rsidRPr="006A6CBD" w:rsidRDefault="006A6CBD" w:rsidP="0097693D">
      <w:pPr>
        <w:pStyle w:val="ListParagraph"/>
        <w:numPr>
          <w:ilvl w:val="0"/>
          <w:numId w:val="24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A6CBD">
        <w:rPr>
          <w:rFonts w:ascii="Times New Roman" w:hAnsi="Times New Roman"/>
          <w:b/>
          <w:sz w:val="24"/>
          <w:szCs w:val="24"/>
        </w:rPr>
        <w:t>Prosumatorii</w:t>
      </w:r>
      <w:proofErr w:type="spellEnd"/>
      <w:r w:rsidRPr="006A6CBD">
        <w:rPr>
          <w:rFonts w:ascii="Times New Roman" w:hAnsi="Times New Roman"/>
          <w:b/>
          <w:sz w:val="24"/>
          <w:szCs w:val="24"/>
        </w:rPr>
        <w:t xml:space="preserve"> care </w:t>
      </w:r>
      <w:proofErr w:type="spellStart"/>
      <w:r w:rsidRPr="006A6CBD">
        <w:rPr>
          <w:rFonts w:ascii="Times New Roman" w:hAnsi="Times New Roman"/>
          <w:b/>
          <w:sz w:val="24"/>
          <w:szCs w:val="24"/>
        </w:rPr>
        <w:t>deţin</w:t>
      </w:r>
      <w:proofErr w:type="spellEnd"/>
      <w:r w:rsidRPr="006A6CB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A6CBD">
        <w:rPr>
          <w:rFonts w:ascii="Times New Roman" w:hAnsi="Times New Roman"/>
          <w:b/>
          <w:sz w:val="24"/>
          <w:szCs w:val="24"/>
        </w:rPr>
        <w:t>unităţi</w:t>
      </w:r>
      <w:proofErr w:type="spellEnd"/>
      <w:r w:rsidRPr="006A6CBD">
        <w:rPr>
          <w:rFonts w:ascii="Times New Roman" w:hAnsi="Times New Roman"/>
          <w:b/>
          <w:sz w:val="24"/>
          <w:szCs w:val="24"/>
        </w:rPr>
        <w:t xml:space="preserve"> de producere a energiei electrice din surse regenerabile cu putere instalată de cel mult 400 kW pe loc de consum</w:t>
      </w:r>
      <w:r w:rsidRPr="006A6CBD">
        <w:rPr>
          <w:rFonts w:ascii="Times New Roman" w:hAnsi="Times New Roman"/>
          <w:sz w:val="24"/>
          <w:szCs w:val="24"/>
        </w:rPr>
        <w:t xml:space="preserve"> pot vinde energia electrică produsă </w:t>
      </w:r>
      <w:proofErr w:type="spellStart"/>
      <w:r w:rsidRPr="006A6CBD">
        <w:rPr>
          <w:rFonts w:ascii="Times New Roman" w:hAnsi="Times New Roman"/>
          <w:sz w:val="24"/>
          <w:szCs w:val="24"/>
        </w:rPr>
        <w:t>şi</w:t>
      </w:r>
      <w:proofErr w:type="spellEnd"/>
      <w:r w:rsidRPr="006A6CBD">
        <w:rPr>
          <w:rFonts w:ascii="Times New Roman" w:hAnsi="Times New Roman"/>
          <w:sz w:val="24"/>
          <w:szCs w:val="24"/>
        </w:rPr>
        <w:t xml:space="preserve"> livrată în </w:t>
      </w:r>
      <w:proofErr w:type="spellStart"/>
      <w:r w:rsidRPr="006A6CBD">
        <w:rPr>
          <w:rFonts w:ascii="Times New Roman" w:hAnsi="Times New Roman"/>
          <w:sz w:val="24"/>
          <w:szCs w:val="24"/>
        </w:rPr>
        <w:t>reţeaua</w:t>
      </w:r>
      <w:proofErr w:type="spellEnd"/>
      <w:r w:rsidRPr="006A6CBD">
        <w:rPr>
          <w:rFonts w:ascii="Times New Roman" w:hAnsi="Times New Roman"/>
          <w:sz w:val="24"/>
          <w:szCs w:val="24"/>
        </w:rPr>
        <w:t xml:space="preserve"> electrică furnizorilor de energie electrică cu care aceştia au încheiate contracte de furnizare a energiei electrice, conform reglementărilor</w:t>
      </w:r>
      <w:r>
        <w:rPr>
          <w:rFonts w:ascii="Times New Roman" w:hAnsi="Times New Roman"/>
          <w:sz w:val="24"/>
          <w:szCs w:val="24"/>
        </w:rPr>
        <w:t xml:space="preserve"> </w:t>
      </w:r>
      <w:r w:rsidRPr="006A6CBD">
        <w:rPr>
          <w:rFonts w:ascii="Times New Roman" w:hAnsi="Times New Roman"/>
          <w:sz w:val="24"/>
          <w:szCs w:val="24"/>
        </w:rPr>
        <w:t>ANRE.</w:t>
      </w:r>
    </w:p>
    <w:p w:rsidR="006A6CBD" w:rsidRDefault="006A6CBD" w:rsidP="006A6CBD">
      <w:pPr>
        <w:pStyle w:val="ListParagraph"/>
        <w:numPr>
          <w:ilvl w:val="0"/>
          <w:numId w:val="24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6A6CBD">
        <w:rPr>
          <w:rFonts w:ascii="Times New Roman" w:hAnsi="Times New Roman"/>
          <w:sz w:val="24"/>
          <w:szCs w:val="24"/>
        </w:rPr>
        <w:t xml:space="preserve">La solicitarea </w:t>
      </w:r>
      <w:r w:rsidRPr="006A6CBD">
        <w:rPr>
          <w:rFonts w:ascii="Times New Roman" w:hAnsi="Times New Roman"/>
          <w:b/>
          <w:sz w:val="24"/>
          <w:szCs w:val="24"/>
        </w:rPr>
        <w:t xml:space="preserve">prosumatorilor care produc energie electrică în </w:t>
      </w:r>
      <w:proofErr w:type="spellStart"/>
      <w:r w:rsidRPr="006A6CBD">
        <w:rPr>
          <w:rFonts w:ascii="Times New Roman" w:hAnsi="Times New Roman"/>
          <w:b/>
          <w:sz w:val="24"/>
          <w:szCs w:val="24"/>
        </w:rPr>
        <w:t>unităţi</w:t>
      </w:r>
      <w:proofErr w:type="spellEnd"/>
      <w:r w:rsidRPr="006A6CBD">
        <w:rPr>
          <w:rFonts w:ascii="Times New Roman" w:hAnsi="Times New Roman"/>
          <w:b/>
          <w:sz w:val="24"/>
          <w:szCs w:val="24"/>
        </w:rPr>
        <w:t xml:space="preserve"> de producere a energiei electrice cu o putere instalată de până în 200 kW</w:t>
      </w:r>
      <w:r w:rsidR="00907547">
        <w:rPr>
          <w:rFonts w:ascii="Times New Roman" w:hAnsi="Times New Roman"/>
          <w:sz w:val="24"/>
          <w:szCs w:val="24"/>
        </w:rPr>
        <w:t xml:space="preserve"> pe loc de consum</w:t>
      </w:r>
      <w:r w:rsidRPr="006A6CBD">
        <w:rPr>
          <w:rFonts w:ascii="Times New Roman" w:hAnsi="Times New Roman"/>
          <w:sz w:val="24"/>
          <w:szCs w:val="24"/>
        </w:rPr>
        <w:t xml:space="preserve">, furnizorii de energie electrică </w:t>
      </w:r>
      <w:r w:rsidR="000457C2" w:rsidRPr="006A6CBD">
        <w:rPr>
          <w:rFonts w:ascii="Times New Roman" w:hAnsi="Times New Roman"/>
          <w:sz w:val="24"/>
          <w:szCs w:val="24"/>
        </w:rPr>
        <w:t xml:space="preserve">cu care au încheiate contracte de furnizare a energiei electrice </w:t>
      </w:r>
      <w:r w:rsidRPr="006A6CBD">
        <w:rPr>
          <w:rFonts w:ascii="Times New Roman" w:hAnsi="Times New Roman"/>
          <w:sz w:val="24"/>
          <w:szCs w:val="24"/>
        </w:rPr>
        <w:t xml:space="preserve">sunt </w:t>
      </w:r>
      <w:proofErr w:type="spellStart"/>
      <w:r w:rsidRPr="006A6CBD">
        <w:rPr>
          <w:rFonts w:ascii="Times New Roman" w:hAnsi="Times New Roman"/>
          <w:sz w:val="24"/>
          <w:szCs w:val="24"/>
        </w:rPr>
        <w:t>obligaţi</w:t>
      </w:r>
      <w:proofErr w:type="spellEnd"/>
      <w:r w:rsidRPr="006A6CBD">
        <w:rPr>
          <w:rFonts w:ascii="Times New Roman" w:hAnsi="Times New Roman"/>
          <w:sz w:val="24"/>
          <w:szCs w:val="24"/>
        </w:rPr>
        <w:t xml:space="preserve"> să realizeze în factura prosumatorilor o compensare cantitativă </w:t>
      </w:r>
      <w:proofErr w:type="spellStart"/>
      <w:r w:rsidR="000457C2">
        <w:rPr>
          <w:rFonts w:ascii="Times New Roman" w:hAnsi="Times New Roman"/>
          <w:sz w:val="24"/>
          <w:szCs w:val="24"/>
        </w:rPr>
        <w:t>ȋntre</w:t>
      </w:r>
      <w:proofErr w:type="spellEnd"/>
      <w:r w:rsidR="000457C2">
        <w:rPr>
          <w:rFonts w:ascii="Times New Roman" w:hAnsi="Times New Roman"/>
          <w:sz w:val="24"/>
          <w:szCs w:val="24"/>
        </w:rPr>
        <w:t xml:space="preserve"> energia electrică produsă </w:t>
      </w:r>
      <w:proofErr w:type="spellStart"/>
      <w:r w:rsidR="000457C2">
        <w:rPr>
          <w:rFonts w:ascii="Times New Roman" w:hAnsi="Times New Roman"/>
          <w:sz w:val="24"/>
          <w:szCs w:val="24"/>
        </w:rPr>
        <w:t>şi</w:t>
      </w:r>
      <w:proofErr w:type="spellEnd"/>
      <w:r w:rsidR="000457C2">
        <w:rPr>
          <w:rFonts w:ascii="Times New Roman" w:hAnsi="Times New Roman"/>
          <w:sz w:val="24"/>
          <w:szCs w:val="24"/>
        </w:rPr>
        <w:t xml:space="preserve"> livrată </w:t>
      </w:r>
      <w:proofErr w:type="spellStart"/>
      <w:r w:rsidR="000457C2">
        <w:rPr>
          <w:rFonts w:ascii="Times New Roman" w:hAnsi="Times New Roman"/>
          <w:sz w:val="24"/>
          <w:szCs w:val="24"/>
        </w:rPr>
        <w:t>ȋn</w:t>
      </w:r>
      <w:proofErr w:type="spellEnd"/>
      <w:r w:rsidR="000457C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457C2">
        <w:rPr>
          <w:rFonts w:ascii="Times New Roman" w:hAnsi="Times New Roman"/>
          <w:sz w:val="24"/>
          <w:szCs w:val="24"/>
        </w:rPr>
        <w:t>reţea</w:t>
      </w:r>
      <w:proofErr w:type="spellEnd"/>
      <w:r w:rsidR="000457C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457C2">
        <w:rPr>
          <w:rFonts w:ascii="Times New Roman" w:hAnsi="Times New Roman"/>
          <w:sz w:val="24"/>
          <w:szCs w:val="24"/>
        </w:rPr>
        <w:t>şi</w:t>
      </w:r>
      <w:proofErr w:type="spellEnd"/>
      <w:r w:rsidR="000457C2">
        <w:rPr>
          <w:rFonts w:ascii="Times New Roman" w:hAnsi="Times New Roman"/>
          <w:sz w:val="24"/>
          <w:szCs w:val="24"/>
        </w:rPr>
        <w:t xml:space="preserve"> cea consumată </w:t>
      </w:r>
      <w:r w:rsidRPr="006A6CBD">
        <w:rPr>
          <w:rFonts w:ascii="Times New Roman" w:hAnsi="Times New Roman"/>
          <w:sz w:val="24"/>
          <w:szCs w:val="24"/>
        </w:rPr>
        <w:t xml:space="preserve">şi să </w:t>
      </w:r>
      <w:r w:rsidR="000457C2">
        <w:rPr>
          <w:rFonts w:ascii="Times New Roman" w:hAnsi="Times New Roman"/>
          <w:sz w:val="24"/>
          <w:szCs w:val="24"/>
        </w:rPr>
        <w:t>r</w:t>
      </w:r>
      <w:r w:rsidRPr="006A6CBD">
        <w:rPr>
          <w:rFonts w:ascii="Times New Roman" w:hAnsi="Times New Roman"/>
          <w:sz w:val="24"/>
          <w:szCs w:val="24"/>
        </w:rPr>
        <w:t>eporteze în facturile prosumatorilor</w:t>
      </w:r>
      <w:r w:rsidR="000457C2" w:rsidRPr="000457C2">
        <w:rPr>
          <w:rFonts w:ascii="Times New Roman" w:hAnsi="Times New Roman"/>
          <w:sz w:val="24"/>
          <w:szCs w:val="24"/>
        </w:rPr>
        <w:t xml:space="preserve"> </w:t>
      </w:r>
      <w:r w:rsidR="000457C2" w:rsidRPr="006A6CBD">
        <w:rPr>
          <w:rFonts w:ascii="Times New Roman" w:hAnsi="Times New Roman"/>
          <w:sz w:val="24"/>
          <w:szCs w:val="24"/>
        </w:rPr>
        <w:t>diferența</w:t>
      </w:r>
      <w:r w:rsidR="000457C2">
        <w:rPr>
          <w:rFonts w:ascii="Times New Roman" w:hAnsi="Times New Roman"/>
          <w:sz w:val="24"/>
          <w:szCs w:val="24"/>
        </w:rPr>
        <w:t xml:space="preserve"> de energie electrică</w:t>
      </w:r>
      <w:r w:rsidR="000457C2" w:rsidRPr="006A6CBD">
        <w:rPr>
          <w:rFonts w:ascii="Times New Roman" w:hAnsi="Times New Roman"/>
          <w:sz w:val="24"/>
          <w:szCs w:val="24"/>
        </w:rPr>
        <w:t xml:space="preserve"> dintre cantitatea livrată şi cea consumată</w:t>
      </w:r>
      <w:r w:rsidRPr="006A6CBD">
        <w:rPr>
          <w:rFonts w:ascii="Times New Roman" w:hAnsi="Times New Roman"/>
          <w:sz w:val="24"/>
          <w:szCs w:val="24"/>
        </w:rPr>
        <w:t xml:space="preserve">, în </w:t>
      </w:r>
      <w:proofErr w:type="spellStart"/>
      <w:r w:rsidRPr="006A6CBD">
        <w:rPr>
          <w:rFonts w:ascii="Times New Roman" w:hAnsi="Times New Roman"/>
          <w:sz w:val="24"/>
          <w:szCs w:val="24"/>
        </w:rPr>
        <w:t>situaţia</w:t>
      </w:r>
      <w:proofErr w:type="spellEnd"/>
      <w:r w:rsidRPr="006A6CBD">
        <w:rPr>
          <w:rFonts w:ascii="Times New Roman" w:hAnsi="Times New Roman"/>
          <w:sz w:val="24"/>
          <w:szCs w:val="24"/>
        </w:rPr>
        <w:t xml:space="preserve"> în care cantitatea de energie produsă </w:t>
      </w:r>
      <w:proofErr w:type="spellStart"/>
      <w:r w:rsidRPr="006A6CBD">
        <w:rPr>
          <w:rFonts w:ascii="Times New Roman" w:hAnsi="Times New Roman"/>
          <w:sz w:val="24"/>
          <w:szCs w:val="24"/>
        </w:rPr>
        <w:t>şi</w:t>
      </w:r>
      <w:proofErr w:type="spellEnd"/>
      <w:r w:rsidRPr="006A6CBD">
        <w:rPr>
          <w:rFonts w:ascii="Times New Roman" w:hAnsi="Times New Roman"/>
          <w:sz w:val="24"/>
          <w:szCs w:val="24"/>
        </w:rPr>
        <w:t xml:space="preserve"> livrată în </w:t>
      </w:r>
      <w:proofErr w:type="spellStart"/>
      <w:r w:rsidRPr="006A6CBD">
        <w:rPr>
          <w:rFonts w:ascii="Times New Roman" w:hAnsi="Times New Roman"/>
          <w:sz w:val="24"/>
          <w:szCs w:val="24"/>
        </w:rPr>
        <w:t>reţea</w:t>
      </w:r>
      <w:proofErr w:type="spellEnd"/>
      <w:r w:rsidRPr="006A6CBD">
        <w:rPr>
          <w:rFonts w:ascii="Times New Roman" w:hAnsi="Times New Roman"/>
          <w:sz w:val="24"/>
          <w:szCs w:val="24"/>
        </w:rPr>
        <w:t xml:space="preserve"> este mai mare decât cantitatea de energie </w:t>
      </w:r>
      <w:r w:rsidR="000457C2">
        <w:rPr>
          <w:rFonts w:ascii="Times New Roman" w:hAnsi="Times New Roman"/>
          <w:sz w:val="24"/>
          <w:szCs w:val="24"/>
        </w:rPr>
        <w:t xml:space="preserve">electrică </w:t>
      </w:r>
      <w:r w:rsidRPr="006A6CBD">
        <w:rPr>
          <w:rFonts w:ascii="Times New Roman" w:hAnsi="Times New Roman"/>
          <w:sz w:val="24"/>
          <w:szCs w:val="24"/>
        </w:rPr>
        <w:t xml:space="preserve">consumată, </w:t>
      </w:r>
      <w:proofErr w:type="spellStart"/>
      <w:r w:rsidRPr="006A6CBD">
        <w:rPr>
          <w:rFonts w:ascii="Times New Roman" w:hAnsi="Times New Roman"/>
          <w:sz w:val="24"/>
          <w:szCs w:val="24"/>
        </w:rPr>
        <w:t>prosumatorii</w:t>
      </w:r>
      <w:proofErr w:type="spellEnd"/>
      <w:r w:rsidRPr="006A6CBD">
        <w:rPr>
          <w:rFonts w:ascii="Times New Roman" w:hAnsi="Times New Roman"/>
          <w:sz w:val="24"/>
          <w:szCs w:val="24"/>
        </w:rPr>
        <w:t xml:space="preserve"> putând utiliza cantitatea de energie </w:t>
      </w:r>
      <w:r w:rsidR="000457C2">
        <w:rPr>
          <w:rFonts w:ascii="Times New Roman" w:hAnsi="Times New Roman"/>
          <w:sz w:val="24"/>
          <w:szCs w:val="24"/>
        </w:rPr>
        <w:t xml:space="preserve">electrică </w:t>
      </w:r>
      <w:r w:rsidRPr="006A6CBD">
        <w:rPr>
          <w:rFonts w:ascii="Times New Roman" w:hAnsi="Times New Roman"/>
          <w:sz w:val="24"/>
          <w:szCs w:val="24"/>
        </w:rPr>
        <w:t>reportată pe o perioadă</w:t>
      </w:r>
      <w:r>
        <w:rPr>
          <w:rFonts w:ascii="Times New Roman" w:hAnsi="Times New Roman"/>
          <w:sz w:val="24"/>
          <w:szCs w:val="24"/>
        </w:rPr>
        <w:t xml:space="preserve"> </w:t>
      </w:r>
      <w:r w:rsidRPr="006A6CBD">
        <w:rPr>
          <w:rFonts w:ascii="Times New Roman" w:hAnsi="Times New Roman"/>
          <w:sz w:val="24"/>
          <w:szCs w:val="24"/>
        </w:rPr>
        <w:t>de maximum 24 de luni de la data facturării.</w:t>
      </w:r>
    </w:p>
    <w:p w:rsidR="006A6CBD" w:rsidRDefault="006A6CBD" w:rsidP="006A6CBD">
      <w:pPr>
        <w:pStyle w:val="ListParagraph"/>
        <w:numPr>
          <w:ilvl w:val="0"/>
          <w:numId w:val="24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6A6CBD">
        <w:rPr>
          <w:rFonts w:ascii="Times New Roman" w:hAnsi="Times New Roman"/>
          <w:sz w:val="24"/>
          <w:szCs w:val="24"/>
        </w:rPr>
        <w:t xml:space="preserve">La solicitarea </w:t>
      </w:r>
      <w:r w:rsidRPr="006A6CBD">
        <w:rPr>
          <w:rFonts w:ascii="Times New Roman" w:hAnsi="Times New Roman"/>
          <w:b/>
          <w:sz w:val="24"/>
          <w:szCs w:val="24"/>
        </w:rPr>
        <w:t xml:space="preserve">prosumatorilor care produc energie electrică în </w:t>
      </w:r>
      <w:proofErr w:type="spellStart"/>
      <w:r w:rsidRPr="006A6CBD">
        <w:rPr>
          <w:rFonts w:ascii="Times New Roman" w:hAnsi="Times New Roman"/>
          <w:b/>
          <w:sz w:val="24"/>
          <w:szCs w:val="24"/>
        </w:rPr>
        <w:t>unităţi</w:t>
      </w:r>
      <w:proofErr w:type="spellEnd"/>
      <w:r w:rsidRPr="006A6CBD">
        <w:rPr>
          <w:rFonts w:ascii="Times New Roman" w:hAnsi="Times New Roman"/>
          <w:b/>
          <w:sz w:val="24"/>
          <w:szCs w:val="24"/>
        </w:rPr>
        <w:t xml:space="preserve"> de producere a energiei cu o putere instalată între 200 kW şi 400 kW</w:t>
      </w:r>
      <w:r w:rsidR="00907547">
        <w:rPr>
          <w:rFonts w:ascii="Times New Roman" w:hAnsi="Times New Roman"/>
          <w:sz w:val="24"/>
          <w:szCs w:val="24"/>
        </w:rPr>
        <w:t xml:space="preserve"> pe loc de consum</w:t>
      </w:r>
      <w:r w:rsidRPr="006A6CBD">
        <w:rPr>
          <w:rFonts w:ascii="Times New Roman" w:hAnsi="Times New Roman"/>
          <w:sz w:val="24"/>
          <w:szCs w:val="24"/>
        </w:rPr>
        <w:t xml:space="preserve"> şi cu care au încheiate contracte de furnizare a energiei electrice, furnizorii de energie electrică sunt </w:t>
      </w:r>
      <w:proofErr w:type="spellStart"/>
      <w:r w:rsidRPr="006A6CBD">
        <w:rPr>
          <w:rFonts w:ascii="Times New Roman" w:hAnsi="Times New Roman"/>
          <w:sz w:val="24"/>
          <w:szCs w:val="24"/>
        </w:rPr>
        <w:t>obligaţi</w:t>
      </w:r>
      <w:proofErr w:type="spellEnd"/>
      <w:r>
        <w:rPr>
          <w:rFonts w:ascii="Times New Roman" w:hAnsi="Times New Roman"/>
          <w:sz w:val="24"/>
          <w:szCs w:val="24"/>
        </w:rPr>
        <w:t xml:space="preserve"> să </w:t>
      </w:r>
      <w:proofErr w:type="spellStart"/>
      <w:r w:rsidRPr="006A6CBD">
        <w:rPr>
          <w:rFonts w:ascii="Times New Roman" w:hAnsi="Times New Roman"/>
          <w:sz w:val="24"/>
          <w:szCs w:val="24"/>
        </w:rPr>
        <w:t>achiziţioneze</w:t>
      </w:r>
      <w:proofErr w:type="spellEnd"/>
      <w:r w:rsidRPr="006A6CBD">
        <w:rPr>
          <w:rFonts w:ascii="Times New Roman" w:hAnsi="Times New Roman"/>
          <w:sz w:val="24"/>
          <w:szCs w:val="24"/>
        </w:rPr>
        <w:t xml:space="preserve"> energia electrică produsă şi livrată la un preţ egal cu preţul mediu </w:t>
      </w:r>
      <w:r w:rsidRPr="006A6CBD">
        <w:rPr>
          <w:rFonts w:ascii="Times New Roman" w:hAnsi="Times New Roman"/>
          <w:sz w:val="24"/>
          <w:szCs w:val="24"/>
        </w:rPr>
        <w:lastRenderedPageBreak/>
        <w:t>ponderat înregistrat în Piaţa pentru Ziua Următoare în luna în care a fost produsă energia respectivă</w:t>
      </w:r>
      <w:r>
        <w:rPr>
          <w:rFonts w:ascii="Times New Roman" w:hAnsi="Times New Roman"/>
          <w:sz w:val="24"/>
          <w:szCs w:val="24"/>
        </w:rPr>
        <w:t xml:space="preserve"> şi</w:t>
      </w:r>
      <w:r w:rsidRPr="006A6CBD">
        <w:rPr>
          <w:rFonts w:ascii="Times New Roman" w:hAnsi="Times New Roman"/>
          <w:sz w:val="24"/>
          <w:szCs w:val="24"/>
        </w:rPr>
        <w:t xml:space="preserve"> să realizeze în factura prosumatorilor regularizarea financiară între energia electrică livrată şi energia electrică consumată din </w:t>
      </w:r>
      <w:proofErr w:type="spellStart"/>
      <w:r w:rsidRPr="006A6CBD">
        <w:rPr>
          <w:rFonts w:ascii="Times New Roman" w:hAnsi="Times New Roman"/>
          <w:sz w:val="24"/>
          <w:szCs w:val="24"/>
        </w:rPr>
        <w:t>reţea</w:t>
      </w:r>
      <w:proofErr w:type="spellEnd"/>
      <w:r w:rsidRPr="006A6CBD">
        <w:rPr>
          <w:rFonts w:ascii="Times New Roman" w:hAnsi="Times New Roman"/>
          <w:sz w:val="24"/>
          <w:szCs w:val="24"/>
        </w:rPr>
        <w:t>.</w:t>
      </w:r>
    </w:p>
    <w:p w:rsidR="006A6CBD" w:rsidRDefault="006A6CBD" w:rsidP="006A6CBD">
      <w:pPr>
        <w:pStyle w:val="ListParagraph"/>
        <w:numPr>
          <w:ilvl w:val="0"/>
          <w:numId w:val="24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6A6CBD">
        <w:rPr>
          <w:rFonts w:ascii="Times New Roman" w:hAnsi="Times New Roman"/>
          <w:sz w:val="24"/>
          <w:szCs w:val="24"/>
        </w:rPr>
        <w:t xml:space="preserve">Compensarea cantitativă a </w:t>
      </w:r>
      <w:proofErr w:type="spellStart"/>
      <w:r w:rsidRPr="006A6CBD">
        <w:rPr>
          <w:rFonts w:ascii="Times New Roman" w:hAnsi="Times New Roman"/>
          <w:sz w:val="24"/>
          <w:szCs w:val="24"/>
        </w:rPr>
        <w:t>prosumatorilor</w:t>
      </w:r>
      <w:proofErr w:type="spellEnd"/>
      <w:r w:rsidRPr="006A6CBD">
        <w:rPr>
          <w:rFonts w:ascii="Times New Roman" w:hAnsi="Times New Roman"/>
          <w:sz w:val="24"/>
          <w:szCs w:val="24"/>
        </w:rPr>
        <w:t xml:space="preserve"> cu </w:t>
      </w:r>
      <w:proofErr w:type="spellStart"/>
      <w:r w:rsidRPr="006A6CBD">
        <w:rPr>
          <w:rFonts w:ascii="Times New Roman" w:hAnsi="Times New Roman"/>
          <w:sz w:val="24"/>
          <w:szCs w:val="24"/>
        </w:rPr>
        <w:t>instalaţii</w:t>
      </w:r>
      <w:proofErr w:type="spellEnd"/>
      <w:r w:rsidRPr="006A6CBD">
        <w:rPr>
          <w:rFonts w:ascii="Times New Roman" w:hAnsi="Times New Roman"/>
          <w:sz w:val="24"/>
          <w:szCs w:val="24"/>
        </w:rPr>
        <w:t xml:space="preserve"> cu o putere de până în 200 kW</w:t>
      </w:r>
      <w:r w:rsidR="00907547">
        <w:rPr>
          <w:rFonts w:ascii="Times New Roman" w:hAnsi="Times New Roman"/>
          <w:sz w:val="24"/>
          <w:szCs w:val="24"/>
        </w:rPr>
        <w:t xml:space="preserve"> pe loc de consum,</w:t>
      </w:r>
      <w:r w:rsidRPr="006A6CBD">
        <w:rPr>
          <w:rFonts w:ascii="Times New Roman" w:hAnsi="Times New Roman"/>
          <w:sz w:val="24"/>
          <w:szCs w:val="24"/>
        </w:rPr>
        <w:t xml:space="preserve"> va fi acordată până la data de 31 decembrie 2030, în contextul măsurilor </w:t>
      </w:r>
      <w:proofErr w:type="spellStart"/>
      <w:r w:rsidRPr="006A6CBD">
        <w:rPr>
          <w:rFonts w:ascii="Times New Roman" w:hAnsi="Times New Roman"/>
          <w:sz w:val="24"/>
          <w:szCs w:val="24"/>
        </w:rPr>
        <w:t>şi</w:t>
      </w:r>
      <w:proofErr w:type="spellEnd"/>
      <w:r w:rsidRPr="006A6CB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A6CBD">
        <w:rPr>
          <w:rFonts w:ascii="Times New Roman" w:hAnsi="Times New Roman"/>
          <w:sz w:val="24"/>
          <w:szCs w:val="24"/>
        </w:rPr>
        <w:t>acţiunilor</w:t>
      </w:r>
      <w:proofErr w:type="spellEnd"/>
      <w:r w:rsidRPr="006A6CBD">
        <w:rPr>
          <w:rFonts w:ascii="Times New Roman" w:hAnsi="Times New Roman"/>
          <w:sz w:val="24"/>
          <w:szCs w:val="24"/>
        </w:rPr>
        <w:t xml:space="preserve"> legate de atingerea angajamentelor privind ponderea energiei din surse regenerabile în 2030 precizate în Planul </w:t>
      </w:r>
      <w:proofErr w:type="spellStart"/>
      <w:r w:rsidRPr="006A6CBD">
        <w:rPr>
          <w:rFonts w:ascii="Times New Roman" w:hAnsi="Times New Roman"/>
          <w:sz w:val="24"/>
          <w:szCs w:val="24"/>
        </w:rPr>
        <w:t>Naţional</w:t>
      </w:r>
      <w:proofErr w:type="spellEnd"/>
      <w:r w:rsidRPr="006A6CBD">
        <w:rPr>
          <w:rFonts w:ascii="Times New Roman" w:hAnsi="Times New Roman"/>
          <w:sz w:val="24"/>
          <w:szCs w:val="24"/>
        </w:rPr>
        <w:t xml:space="preserve"> Energie </w:t>
      </w:r>
      <w:proofErr w:type="spellStart"/>
      <w:r w:rsidRPr="006A6CBD">
        <w:rPr>
          <w:rFonts w:ascii="Times New Roman" w:hAnsi="Times New Roman"/>
          <w:sz w:val="24"/>
          <w:szCs w:val="24"/>
        </w:rPr>
        <w:t>şi</w:t>
      </w:r>
      <w:proofErr w:type="spellEnd"/>
      <w:r w:rsidRPr="006A6CBD">
        <w:rPr>
          <w:rFonts w:ascii="Times New Roman" w:hAnsi="Times New Roman"/>
          <w:sz w:val="24"/>
          <w:szCs w:val="24"/>
        </w:rPr>
        <w:t xml:space="preserve"> Schimbări Climatice, conform unei metodologii ANRE, iar după această perioadă prosumatorii respectivi pot vinde energia electrică produsă în </w:t>
      </w:r>
      <w:proofErr w:type="spellStart"/>
      <w:r w:rsidRPr="006A6CBD">
        <w:rPr>
          <w:rFonts w:ascii="Times New Roman" w:hAnsi="Times New Roman"/>
          <w:sz w:val="24"/>
          <w:szCs w:val="24"/>
        </w:rPr>
        <w:t>condiţiile</w:t>
      </w:r>
      <w:proofErr w:type="spellEnd"/>
      <w:r w:rsidRPr="006A6CBD">
        <w:rPr>
          <w:rFonts w:ascii="Times New Roman" w:hAnsi="Times New Roman"/>
          <w:sz w:val="24"/>
          <w:szCs w:val="24"/>
        </w:rPr>
        <w:t xml:space="preserve"> prevăzute pentru </w:t>
      </w:r>
      <w:proofErr w:type="spellStart"/>
      <w:r w:rsidRPr="006A6CBD">
        <w:rPr>
          <w:rFonts w:ascii="Times New Roman" w:hAnsi="Times New Roman"/>
          <w:sz w:val="24"/>
          <w:szCs w:val="24"/>
        </w:rPr>
        <w:t>prosumatorii</w:t>
      </w:r>
      <w:proofErr w:type="spellEnd"/>
      <w:r w:rsidRPr="006A6CBD">
        <w:rPr>
          <w:rFonts w:ascii="Times New Roman" w:hAnsi="Times New Roman"/>
          <w:sz w:val="24"/>
          <w:szCs w:val="24"/>
        </w:rPr>
        <w:t xml:space="preserve"> cu </w:t>
      </w:r>
      <w:proofErr w:type="spellStart"/>
      <w:r w:rsidR="000457C2">
        <w:rPr>
          <w:rFonts w:ascii="Times New Roman" w:hAnsi="Times New Roman"/>
          <w:sz w:val="24"/>
          <w:szCs w:val="24"/>
        </w:rPr>
        <w:t>capacităţi</w:t>
      </w:r>
      <w:proofErr w:type="spellEnd"/>
      <w:r w:rsidR="000457C2">
        <w:rPr>
          <w:rFonts w:ascii="Times New Roman" w:hAnsi="Times New Roman"/>
          <w:sz w:val="24"/>
          <w:szCs w:val="24"/>
        </w:rPr>
        <w:t xml:space="preserve"> instalate </w:t>
      </w:r>
      <w:r w:rsidRPr="006A6CBD">
        <w:rPr>
          <w:rFonts w:ascii="Times New Roman" w:hAnsi="Times New Roman"/>
          <w:sz w:val="24"/>
          <w:szCs w:val="24"/>
        </w:rPr>
        <w:t xml:space="preserve">între 200 kW </w:t>
      </w:r>
      <w:proofErr w:type="spellStart"/>
      <w:r w:rsidRPr="006A6CBD">
        <w:rPr>
          <w:rFonts w:ascii="Times New Roman" w:hAnsi="Times New Roman"/>
          <w:sz w:val="24"/>
          <w:szCs w:val="24"/>
        </w:rPr>
        <w:t>şi</w:t>
      </w:r>
      <w:proofErr w:type="spellEnd"/>
      <w:r w:rsidRPr="006A6CBD">
        <w:rPr>
          <w:rFonts w:ascii="Times New Roman" w:hAnsi="Times New Roman"/>
          <w:sz w:val="24"/>
          <w:szCs w:val="24"/>
        </w:rPr>
        <w:t xml:space="preserve"> 400 kW</w:t>
      </w:r>
      <w:r w:rsidR="000457C2">
        <w:rPr>
          <w:rFonts w:ascii="Times New Roman" w:hAnsi="Times New Roman"/>
          <w:sz w:val="24"/>
          <w:szCs w:val="24"/>
        </w:rPr>
        <w:t>, pe loc de consum</w:t>
      </w:r>
      <w:r w:rsidRPr="006A6CBD">
        <w:rPr>
          <w:rFonts w:ascii="Times New Roman" w:hAnsi="Times New Roman"/>
          <w:sz w:val="24"/>
          <w:szCs w:val="24"/>
        </w:rPr>
        <w:t>.</w:t>
      </w:r>
    </w:p>
    <w:p w:rsidR="006A6CBD" w:rsidRPr="006A6CBD" w:rsidRDefault="006A6CBD" w:rsidP="006A6CBD">
      <w:pPr>
        <w:pStyle w:val="ListParagraph"/>
        <w:numPr>
          <w:ilvl w:val="0"/>
          <w:numId w:val="24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6A6CBD">
        <w:rPr>
          <w:rFonts w:ascii="Times New Roman" w:hAnsi="Times New Roman"/>
          <w:sz w:val="24"/>
          <w:szCs w:val="24"/>
        </w:rPr>
        <w:t xml:space="preserve">Operatorii de </w:t>
      </w:r>
      <w:proofErr w:type="spellStart"/>
      <w:r w:rsidRPr="006A6CBD">
        <w:rPr>
          <w:rFonts w:ascii="Times New Roman" w:hAnsi="Times New Roman"/>
          <w:sz w:val="24"/>
          <w:szCs w:val="24"/>
        </w:rPr>
        <w:t>distribuţie</w:t>
      </w:r>
      <w:proofErr w:type="spellEnd"/>
      <w:r w:rsidRPr="006A6CBD">
        <w:rPr>
          <w:rFonts w:ascii="Times New Roman" w:hAnsi="Times New Roman"/>
          <w:sz w:val="24"/>
          <w:szCs w:val="24"/>
        </w:rPr>
        <w:t xml:space="preserve"> asigură </w:t>
      </w:r>
      <w:proofErr w:type="spellStart"/>
      <w:r w:rsidRPr="006A6CBD">
        <w:rPr>
          <w:rFonts w:ascii="Times New Roman" w:hAnsi="Times New Roman"/>
          <w:sz w:val="24"/>
          <w:szCs w:val="24"/>
        </w:rPr>
        <w:t>achiziţionarea</w:t>
      </w:r>
      <w:proofErr w:type="spellEnd"/>
      <w:r w:rsidRPr="006A6CBD">
        <w:rPr>
          <w:rFonts w:ascii="Times New Roman" w:hAnsi="Times New Roman"/>
          <w:sz w:val="24"/>
          <w:szCs w:val="24"/>
        </w:rPr>
        <w:t xml:space="preserve">, montarea, sigilarea, verificarea, citirea şi, dacă este cazul, înlocuirea grupurilor de măsurare a energiei electrice produse, amplasate în </w:t>
      </w:r>
      <w:proofErr w:type="spellStart"/>
      <w:r w:rsidRPr="006A6CBD">
        <w:rPr>
          <w:rFonts w:ascii="Times New Roman" w:hAnsi="Times New Roman"/>
          <w:sz w:val="24"/>
          <w:szCs w:val="24"/>
        </w:rPr>
        <w:t>instalaţiile</w:t>
      </w:r>
      <w:proofErr w:type="spellEnd"/>
      <w:r w:rsidRPr="006A6CBD">
        <w:rPr>
          <w:rFonts w:ascii="Times New Roman" w:hAnsi="Times New Roman"/>
          <w:sz w:val="24"/>
          <w:szCs w:val="24"/>
        </w:rPr>
        <w:t xml:space="preserve"> utilizatorilor, conform reglementărilor ANRE.</w:t>
      </w:r>
    </w:p>
    <w:p w:rsidR="00413C51" w:rsidRDefault="00413C51" w:rsidP="00413C51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413C51">
        <w:rPr>
          <w:rFonts w:ascii="Times New Roman" w:hAnsi="Times New Roman"/>
          <w:i/>
          <w:sz w:val="24"/>
          <w:szCs w:val="24"/>
        </w:rPr>
        <w:t>Metodologia</w:t>
      </w:r>
      <w:r w:rsidR="003F50C7">
        <w:rPr>
          <w:rFonts w:ascii="Times New Roman" w:hAnsi="Times New Roman"/>
          <w:sz w:val="24"/>
          <w:szCs w:val="24"/>
        </w:rPr>
        <w:t xml:space="preserve"> vine în sprijinul</w:t>
      </w:r>
      <w:r w:rsidR="003F50C7" w:rsidRPr="003F50C7">
        <w:rPr>
          <w:rFonts w:ascii="Times New Roman" w:hAnsi="Times New Roman"/>
          <w:sz w:val="24"/>
          <w:szCs w:val="24"/>
        </w:rPr>
        <w:t xml:space="preserve"> clienților finali care au calitatea</w:t>
      </w:r>
      <w:r w:rsidR="003F50C7">
        <w:rPr>
          <w:rFonts w:ascii="Times New Roman" w:hAnsi="Times New Roman"/>
          <w:sz w:val="24"/>
          <w:szCs w:val="24"/>
        </w:rPr>
        <w:t xml:space="preserve"> </w:t>
      </w:r>
      <w:r w:rsidR="003F50C7" w:rsidRPr="003F50C7">
        <w:rPr>
          <w:rFonts w:ascii="Times New Roman" w:hAnsi="Times New Roman"/>
          <w:sz w:val="24"/>
          <w:szCs w:val="24"/>
        </w:rPr>
        <w:t>de prosumatori, în sensul că aceștia au</w:t>
      </w:r>
      <w:r w:rsidR="003F50C7">
        <w:rPr>
          <w:rFonts w:ascii="Times New Roman" w:hAnsi="Times New Roman"/>
          <w:sz w:val="24"/>
          <w:szCs w:val="24"/>
        </w:rPr>
        <w:t xml:space="preserve"> </w:t>
      </w:r>
      <w:r w:rsidR="003F50C7" w:rsidRPr="003F50C7">
        <w:rPr>
          <w:rFonts w:ascii="Times New Roman" w:hAnsi="Times New Roman"/>
          <w:sz w:val="24"/>
          <w:szCs w:val="24"/>
        </w:rPr>
        <w:t xml:space="preserve">asigurată </w:t>
      </w:r>
      <w:r w:rsidR="00907547">
        <w:rPr>
          <w:rFonts w:ascii="Times New Roman" w:hAnsi="Times New Roman"/>
          <w:sz w:val="24"/>
          <w:szCs w:val="24"/>
        </w:rPr>
        <w:t>energia electrică produsă pentru consum propriu</w:t>
      </w:r>
      <w:r w:rsidR="008854D5">
        <w:rPr>
          <w:rFonts w:ascii="Times New Roman" w:hAnsi="Times New Roman"/>
          <w:sz w:val="24"/>
          <w:szCs w:val="24"/>
        </w:rPr>
        <w:t>,</w:t>
      </w:r>
      <w:r w:rsidR="00907547">
        <w:rPr>
          <w:rFonts w:ascii="Times New Roman" w:hAnsi="Times New Roman"/>
          <w:sz w:val="24"/>
          <w:szCs w:val="24"/>
        </w:rPr>
        <w:t xml:space="preserve"> dar </w:t>
      </w:r>
      <w:proofErr w:type="spellStart"/>
      <w:r w:rsidR="00907547">
        <w:rPr>
          <w:rFonts w:ascii="Times New Roman" w:hAnsi="Times New Roman"/>
          <w:sz w:val="24"/>
          <w:szCs w:val="24"/>
        </w:rPr>
        <w:t>şi</w:t>
      </w:r>
      <w:proofErr w:type="spellEnd"/>
      <w:r w:rsidR="00907547">
        <w:rPr>
          <w:rFonts w:ascii="Times New Roman" w:hAnsi="Times New Roman"/>
          <w:sz w:val="24"/>
          <w:szCs w:val="24"/>
        </w:rPr>
        <w:t xml:space="preserve"> comercializarea</w:t>
      </w:r>
      <w:r w:rsidR="00907547" w:rsidRPr="003F50C7">
        <w:rPr>
          <w:rFonts w:ascii="Times New Roman" w:hAnsi="Times New Roman"/>
          <w:sz w:val="24"/>
          <w:szCs w:val="24"/>
        </w:rPr>
        <w:t xml:space="preserve"> </w:t>
      </w:r>
      <w:r w:rsidR="003F50C7" w:rsidRPr="003F50C7">
        <w:rPr>
          <w:rFonts w:ascii="Times New Roman" w:hAnsi="Times New Roman"/>
          <w:sz w:val="24"/>
          <w:szCs w:val="24"/>
        </w:rPr>
        <w:t>energiei electrice</w:t>
      </w:r>
      <w:r w:rsidR="003F50C7">
        <w:rPr>
          <w:rFonts w:ascii="Times New Roman" w:hAnsi="Times New Roman"/>
          <w:sz w:val="24"/>
          <w:szCs w:val="24"/>
        </w:rPr>
        <w:t xml:space="preserve"> </w:t>
      </w:r>
      <w:r w:rsidR="00907547">
        <w:rPr>
          <w:rFonts w:ascii="Times New Roman" w:hAnsi="Times New Roman"/>
          <w:sz w:val="24"/>
          <w:szCs w:val="24"/>
        </w:rPr>
        <w:t xml:space="preserve">excedentare </w:t>
      </w:r>
      <w:r w:rsidR="003F50C7" w:rsidRPr="003F50C7">
        <w:rPr>
          <w:rFonts w:ascii="Times New Roman" w:hAnsi="Times New Roman"/>
          <w:sz w:val="24"/>
          <w:szCs w:val="24"/>
        </w:rPr>
        <w:t>produse din surse regenerabile și livrată</w:t>
      </w:r>
      <w:r w:rsidR="003F50C7">
        <w:rPr>
          <w:rFonts w:ascii="Times New Roman" w:hAnsi="Times New Roman"/>
          <w:sz w:val="24"/>
          <w:szCs w:val="24"/>
        </w:rPr>
        <w:t xml:space="preserve"> </w:t>
      </w:r>
      <w:r w:rsidR="003F50C7" w:rsidRPr="003F50C7">
        <w:rPr>
          <w:rFonts w:ascii="Times New Roman" w:hAnsi="Times New Roman"/>
          <w:sz w:val="24"/>
          <w:szCs w:val="24"/>
        </w:rPr>
        <w:t>în rețeaua electrică, în condițiile în care,</w:t>
      </w:r>
      <w:r w:rsidR="003F50C7">
        <w:rPr>
          <w:rFonts w:ascii="Times New Roman" w:hAnsi="Times New Roman"/>
          <w:sz w:val="24"/>
          <w:szCs w:val="24"/>
        </w:rPr>
        <w:t xml:space="preserve"> </w:t>
      </w:r>
      <w:r w:rsidR="008854D5">
        <w:rPr>
          <w:rFonts w:ascii="Times New Roman" w:hAnsi="Times New Roman"/>
          <w:sz w:val="24"/>
          <w:szCs w:val="24"/>
        </w:rPr>
        <w:t xml:space="preserve">ca urmare </w:t>
      </w:r>
      <w:r w:rsidR="00A14AD9">
        <w:rPr>
          <w:rFonts w:ascii="Times New Roman" w:hAnsi="Times New Roman"/>
          <w:sz w:val="24"/>
          <w:szCs w:val="24"/>
        </w:rPr>
        <w:t xml:space="preserve">a </w:t>
      </w:r>
      <w:r w:rsidR="003F50C7" w:rsidRPr="003F50C7">
        <w:rPr>
          <w:rFonts w:ascii="Times New Roman" w:hAnsi="Times New Roman"/>
          <w:sz w:val="24"/>
          <w:szCs w:val="24"/>
        </w:rPr>
        <w:t>producți</w:t>
      </w:r>
      <w:r w:rsidR="00A14AD9">
        <w:rPr>
          <w:rFonts w:ascii="Times New Roman" w:hAnsi="Times New Roman"/>
          <w:sz w:val="24"/>
          <w:szCs w:val="24"/>
        </w:rPr>
        <w:t>ei reduse</w:t>
      </w:r>
      <w:r w:rsidR="003F50C7" w:rsidRPr="003F50C7">
        <w:rPr>
          <w:rFonts w:ascii="Times New Roman" w:hAnsi="Times New Roman"/>
          <w:sz w:val="24"/>
          <w:szCs w:val="24"/>
        </w:rPr>
        <w:t xml:space="preserve"> de energie</w:t>
      </w:r>
      <w:r w:rsidR="003F50C7">
        <w:rPr>
          <w:rFonts w:ascii="Times New Roman" w:hAnsi="Times New Roman"/>
          <w:sz w:val="24"/>
          <w:szCs w:val="24"/>
        </w:rPr>
        <w:t xml:space="preserve"> </w:t>
      </w:r>
      <w:r w:rsidR="003F50C7" w:rsidRPr="003F50C7">
        <w:rPr>
          <w:rFonts w:ascii="Times New Roman" w:hAnsi="Times New Roman"/>
          <w:sz w:val="24"/>
          <w:szCs w:val="24"/>
        </w:rPr>
        <w:t>electrică</w:t>
      </w:r>
      <w:r w:rsidR="009075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07547">
        <w:rPr>
          <w:rFonts w:ascii="Times New Roman" w:hAnsi="Times New Roman"/>
          <w:sz w:val="24"/>
          <w:szCs w:val="24"/>
        </w:rPr>
        <w:t>şi</w:t>
      </w:r>
      <w:proofErr w:type="spellEnd"/>
      <w:r w:rsidR="00907547">
        <w:rPr>
          <w:rFonts w:ascii="Times New Roman" w:hAnsi="Times New Roman"/>
          <w:sz w:val="24"/>
          <w:szCs w:val="24"/>
        </w:rPr>
        <w:t xml:space="preserve"> caracterului </w:t>
      </w:r>
      <w:proofErr w:type="spellStart"/>
      <w:r w:rsidR="00907547">
        <w:rPr>
          <w:rFonts w:ascii="Times New Roman" w:hAnsi="Times New Roman"/>
          <w:sz w:val="24"/>
          <w:szCs w:val="24"/>
        </w:rPr>
        <w:t>uşor</w:t>
      </w:r>
      <w:proofErr w:type="spellEnd"/>
      <w:r w:rsidR="00907547">
        <w:rPr>
          <w:rFonts w:ascii="Times New Roman" w:hAnsi="Times New Roman"/>
          <w:sz w:val="24"/>
          <w:szCs w:val="24"/>
        </w:rPr>
        <w:t xml:space="preserve"> impredictibil care nu </w:t>
      </w:r>
      <w:proofErr w:type="spellStart"/>
      <w:r w:rsidR="00907547">
        <w:rPr>
          <w:rFonts w:ascii="Times New Roman" w:hAnsi="Times New Roman"/>
          <w:sz w:val="24"/>
          <w:szCs w:val="24"/>
        </w:rPr>
        <w:t>ȋn</w:t>
      </w:r>
      <w:proofErr w:type="spellEnd"/>
      <w:r w:rsidR="00907547">
        <w:rPr>
          <w:rFonts w:ascii="Times New Roman" w:hAnsi="Times New Roman"/>
          <w:sz w:val="24"/>
          <w:szCs w:val="24"/>
        </w:rPr>
        <w:t xml:space="preserve"> toate cazurile se </w:t>
      </w:r>
      <w:r w:rsidR="00907547" w:rsidRPr="008854D5">
        <w:rPr>
          <w:rFonts w:ascii="Times New Roman" w:hAnsi="Times New Roman"/>
          <w:sz w:val="24"/>
          <w:szCs w:val="24"/>
        </w:rPr>
        <w:t>suprapune cu consumul</w:t>
      </w:r>
      <w:r w:rsidR="008854D5" w:rsidRPr="008854D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854D5" w:rsidRPr="008854D5">
        <w:rPr>
          <w:rFonts w:ascii="Times New Roman" w:hAnsi="Times New Roman"/>
          <w:sz w:val="24"/>
          <w:szCs w:val="24"/>
        </w:rPr>
        <w:t>şi</w:t>
      </w:r>
      <w:proofErr w:type="spellEnd"/>
      <w:r w:rsidR="003F50C7" w:rsidRPr="008854D5">
        <w:rPr>
          <w:rFonts w:ascii="Times New Roman" w:hAnsi="Times New Roman"/>
          <w:sz w:val="24"/>
          <w:szCs w:val="24"/>
        </w:rPr>
        <w:t xml:space="preserve"> în lipsa unei reglementări în acest sens, aceștia ar întâmpina dificultăți în</w:t>
      </w:r>
      <w:r w:rsidR="00A14AD9">
        <w:rPr>
          <w:rFonts w:ascii="Times New Roman" w:hAnsi="Times New Roman"/>
          <w:sz w:val="24"/>
          <w:szCs w:val="24"/>
        </w:rPr>
        <w:t xml:space="preserve"> </w:t>
      </w:r>
      <w:r w:rsidR="003F50C7" w:rsidRPr="008854D5">
        <w:rPr>
          <w:rFonts w:ascii="Times New Roman" w:hAnsi="Times New Roman"/>
          <w:sz w:val="24"/>
          <w:szCs w:val="24"/>
        </w:rPr>
        <w:t>comercializarea cantităților de energie elec</w:t>
      </w:r>
      <w:bookmarkStart w:id="0" w:name="_GoBack"/>
      <w:bookmarkEnd w:id="0"/>
      <w:r w:rsidR="003F50C7" w:rsidRPr="008854D5">
        <w:rPr>
          <w:rFonts w:ascii="Times New Roman" w:hAnsi="Times New Roman"/>
          <w:sz w:val="24"/>
          <w:szCs w:val="24"/>
        </w:rPr>
        <w:t xml:space="preserve">trică care </w:t>
      </w:r>
      <w:proofErr w:type="spellStart"/>
      <w:r w:rsidR="003F50C7" w:rsidRPr="008854D5">
        <w:rPr>
          <w:rFonts w:ascii="Times New Roman" w:hAnsi="Times New Roman"/>
          <w:sz w:val="24"/>
          <w:szCs w:val="24"/>
        </w:rPr>
        <w:t>exced</w:t>
      </w:r>
      <w:proofErr w:type="spellEnd"/>
      <w:r w:rsidR="003F50C7" w:rsidRPr="008854D5">
        <w:rPr>
          <w:rFonts w:ascii="Times New Roman" w:hAnsi="Times New Roman"/>
          <w:sz w:val="24"/>
          <w:szCs w:val="24"/>
        </w:rPr>
        <w:t xml:space="preserve"> consumul propriu al acestora.</w:t>
      </w:r>
      <w:r w:rsidRPr="008854D5">
        <w:rPr>
          <w:rFonts w:ascii="Times New Roman" w:hAnsi="Times New Roman"/>
          <w:sz w:val="24"/>
          <w:szCs w:val="24"/>
        </w:rPr>
        <w:t xml:space="preserve"> </w:t>
      </w:r>
    </w:p>
    <w:p w:rsidR="003F50C7" w:rsidRDefault="003F50C7" w:rsidP="003F50C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22360" w:rsidRDefault="00022360" w:rsidP="00022360">
      <w:pPr>
        <w:spacing w:after="0" w:line="240" w:lineRule="auto"/>
        <w:jc w:val="both"/>
        <w:rPr>
          <w:rFonts w:ascii="Times New Roman" w:hAnsi="Times New Roman"/>
          <w:i/>
          <w:sz w:val="24"/>
          <w:szCs w:val="26"/>
        </w:rPr>
      </w:pPr>
      <w:r>
        <w:rPr>
          <w:rFonts w:ascii="Times New Roman" w:hAnsi="Times New Roman"/>
          <w:i/>
          <w:sz w:val="24"/>
          <w:szCs w:val="26"/>
        </w:rPr>
        <w:t>Direcția relații internaționale, comunicare, relația cu Parlamentul</w:t>
      </w:r>
    </w:p>
    <w:p w:rsidR="00563BC3" w:rsidRDefault="007B3E87" w:rsidP="009479AE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6"/>
          <w:lang w:eastAsia="en-US"/>
        </w:rPr>
        <w:t>2</w:t>
      </w:r>
      <w:r w:rsidR="0098678A">
        <w:rPr>
          <w:rFonts w:ascii="Times New Roman" w:hAnsi="Times New Roman"/>
          <w:i/>
          <w:sz w:val="24"/>
          <w:szCs w:val="26"/>
          <w:lang w:eastAsia="en-US"/>
        </w:rPr>
        <w:t>4</w:t>
      </w:r>
      <w:r>
        <w:rPr>
          <w:rFonts w:ascii="Times New Roman" w:hAnsi="Times New Roman"/>
          <w:i/>
          <w:sz w:val="24"/>
          <w:szCs w:val="26"/>
          <w:lang w:eastAsia="en-US"/>
        </w:rPr>
        <w:t>.02.2022</w:t>
      </w:r>
    </w:p>
    <w:p w:rsidR="00563BC3" w:rsidRDefault="00563BC3" w:rsidP="00110C3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563BC3" w:rsidRDefault="00563BC3" w:rsidP="006B351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563BC3" w:rsidRDefault="00563BC3" w:rsidP="006B351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563BC3" w:rsidRDefault="00563BC3" w:rsidP="007B3E87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sectPr w:rsidR="00563BC3" w:rsidSect="003427FA">
      <w:footerReference w:type="default" r:id="rId8"/>
      <w:headerReference w:type="first" r:id="rId9"/>
      <w:footerReference w:type="first" r:id="rId10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2E82" w:rsidRDefault="00BF2E82" w:rsidP="003B4C37">
      <w:pPr>
        <w:spacing w:after="0" w:line="240" w:lineRule="auto"/>
      </w:pPr>
      <w:r>
        <w:separator/>
      </w:r>
    </w:p>
  </w:endnote>
  <w:endnote w:type="continuationSeparator" w:id="0">
    <w:p w:rsidR="00BF2E82" w:rsidRDefault="00BF2E82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2C7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2E82" w:rsidRDefault="00BF2E82" w:rsidP="003B4C37">
      <w:pPr>
        <w:spacing w:after="0" w:line="240" w:lineRule="auto"/>
      </w:pPr>
      <w:r>
        <w:separator/>
      </w:r>
    </w:p>
  </w:footnote>
  <w:footnote w:type="continuationSeparator" w:id="0">
    <w:p w:rsidR="00BF2E82" w:rsidRDefault="00BF2E82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Pr="004B1447" w:rsidRDefault="00806AA5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Direcția comunicare, cooperare și r</w:t>
                          </w:r>
                          <w:r w:rsidR="003B4C37" w:rsidRPr="004B1447">
                            <w:rPr>
                              <w:rFonts w:ascii="Arial" w:hAnsi="Arial" w:cs="Arial"/>
                              <w:sz w:val="20"/>
                            </w:rPr>
                            <w:t>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Pr="004B1447" w:rsidRDefault="00806AA5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Direcția comunicare, cooperare și r</w:t>
                    </w:r>
                    <w:r w:rsidR="003B4C37" w:rsidRPr="004B1447">
                      <w:rPr>
                        <w:rFonts w:ascii="Arial" w:hAnsi="Arial" w:cs="Arial"/>
                        <w:sz w:val="20"/>
                      </w:rPr>
                      <w:t>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5E738A6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0B8059F"/>
    <w:multiLevelType w:val="hybridMultilevel"/>
    <w:tmpl w:val="9E522B3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3" w15:restartNumberingAfterBreak="0">
    <w:nsid w:val="15DB1F2D"/>
    <w:multiLevelType w:val="hybridMultilevel"/>
    <w:tmpl w:val="7D4E8A90"/>
    <w:lvl w:ilvl="0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892F5B"/>
    <w:multiLevelType w:val="hybridMultilevel"/>
    <w:tmpl w:val="FE36E9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FCD790"/>
    <w:multiLevelType w:val="hybridMultilevel"/>
    <w:tmpl w:val="B2EAE2D0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9915550"/>
    <w:multiLevelType w:val="hybridMultilevel"/>
    <w:tmpl w:val="617C66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0B2CDB"/>
    <w:multiLevelType w:val="hybridMultilevel"/>
    <w:tmpl w:val="2E8AC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E629A9"/>
    <w:multiLevelType w:val="hybridMultilevel"/>
    <w:tmpl w:val="E62268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2A47CD"/>
    <w:multiLevelType w:val="hybridMultilevel"/>
    <w:tmpl w:val="8FE24DCE"/>
    <w:lvl w:ilvl="0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3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00E25AF"/>
    <w:multiLevelType w:val="hybridMultilevel"/>
    <w:tmpl w:val="2CF6421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643C0C"/>
    <w:multiLevelType w:val="hybridMultilevel"/>
    <w:tmpl w:val="BBFE8D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501E4A"/>
    <w:multiLevelType w:val="hybridMultilevel"/>
    <w:tmpl w:val="89388F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C605D0"/>
    <w:multiLevelType w:val="hybridMultilevel"/>
    <w:tmpl w:val="73F4C73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CF32C3"/>
    <w:multiLevelType w:val="hybridMultilevel"/>
    <w:tmpl w:val="0AC8DE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4750FD2"/>
    <w:multiLevelType w:val="hybridMultilevel"/>
    <w:tmpl w:val="44EEAEC6"/>
    <w:lvl w:ilvl="0" w:tplc="898C525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6"/>
  </w:num>
  <w:num w:numId="3">
    <w:abstractNumId w:val="12"/>
  </w:num>
  <w:num w:numId="4">
    <w:abstractNumId w:val="22"/>
  </w:num>
  <w:num w:numId="5">
    <w:abstractNumId w:val="0"/>
  </w:num>
  <w:num w:numId="6">
    <w:abstractNumId w:val="20"/>
  </w:num>
  <w:num w:numId="7">
    <w:abstractNumId w:val="7"/>
  </w:num>
  <w:num w:numId="8">
    <w:abstractNumId w:val="2"/>
  </w:num>
  <w:num w:numId="9">
    <w:abstractNumId w:val="6"/>
  </w:num>
  <w:num w:numId="10">
    <w:abstractNumId w:val="13"/>
  </w:num>
  <w:num w:numId="11">
    <w:abstractNumId w:val="19"/>
  </w:num>
  <w:num w:numId="12">
    <w:abstractNumId w:val="5"/>
  </w:num>
  <w:num w:numId="13">
    <w:abstractNumId w:val="4"/>
  </w:num>
  <w:num w:numId="14">
    <w:abstractNumId w:val="1"/>
  </w:num>
  <w:num w:numId="15">
    <w:abstractNumId w:val="10"/>
  </w:num>
  <w:num w:numId="16">
    <w:abstractNumId w:val="23"/>
  </w:num>
  <w:num w:numId="17">
    <w:abstractNumId w:val="14"/>
  </w:num>
  <w:num w:numId="18">
    <w:abstractNumId w:val="11"/>
  </w:num>
  <w:num w:numId="19">
    <w:abstractNumId w:val="18"/>
  </w:num>
  <w:num w:numId="20">
    <w:abstractNumId w:val="3"/>
  </w:num>
  <w:num w:numId="21">
    <w:abstractNumId w:val="9"/>
  </w:num>
  <w:num w:numId="22">
    <w:abstractNumId w:val="8"/>
  </w:num>
  <w:num w:numId="23">
    <w:abstractNumId w:val="17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22360"/>
    <w:rsid w:val="000457C2"/>
    <w:rsid w:val="0005783C"/>
    <w:rsid w:val="000D4689"/>
    <w:rsid w:val="000D7AE0"/>
    <w:rsid w:val="00102BBB"/>
    <w:rsid w:val="00110C3F"/>
    <w:rsid w:val="001229A9"/>
    <w:rsid w:val="00123A54"/>
    <w:rsid w:val="001378AB"/>
    <w:rsid w:val="00140718"/>
    <w:rsid w:val="001417D5"/>
    <w:rsid w:val="00146850"/>
    <w:rsid w:val="0015301E"/>
    <w:rsid w:val="00160D1D"/>
    <w:rsid w:val="0016112A"/>
    <w:rsid w:val="00172D21"/>
    <w:rsid w:val="001A1DA0"/>
    <w:rsid w:val="001A5EBE"/>
    <w:rsid w:val="001B630B"/>
    <w:rsid w:val="001C07C5"/>
    <w:rsid w:val="001C12BC"/>
    <w:rsid w:val="001F57BF"/>
    <w:rsid w:val="001F6654"/>
    <w:rsid w:val="00220635"/>
    <w:rsid w:val="0027738A"/>
    <w:rsid w:val="00293F32"/>
    <w:rsid w:val="002A66A8"/>
    <w:rsid w:val="002A6DA5"/>
    <w:rsid w:val="002B3467"/>
    <w:rsid w:val="002F2F59"/>
    <w:rsid w:val="00304ECD"/>
    <w:rsid w:val="0032513E"/>
    <w:rsid w:val="003427FA"/>
    <w:rsid w:val="003543C8"/>
    <w:rsid w:val="00364C45"/>
    <w:rsid w:val="00364E3A"/>
    <w:rsid w:val="0037458E"/>
    <w:rsid w:val="003A3F67"/>
    <w:rsid w:val="003B26B9"/>
    <w:rsid w:val="003B4C37"/>
    <w:rsid w:val="003C78E8"/>
    <w:rsid w:val="003F4241"/>
    <w:rsid w:val="003F50C7"/>
    <w:rsid w:val="004119A7"/>
    <w:rsid w:val="00413C51"/>
    <w:rsid w:val="0042783B"/>
    <w:rsid w:val="00437C42"/>
    <w:rsid w:val="00462C70"/>
    <w:rsid w:val="00477667"/>
    <w:rsid w:val="0048407B"/>
    <w:rsid w:val="004A1C50"/>
    <w:rsid w:val="004B55AA"/>
    <w:rsid w:val="00520268"/>
    <w:rsid w:val="0052287D"/>
    <w:rsid w:val="00561D6D"/>
    <w:rsid w:val="00563BC3"/>
    <w:rsid w:val="005C4294"/>
    <w:rsid w:val="005E003D"/>
    <w:rsid w:val="005E3B03"/>
    <w:rsid w:val="00617E05"/>
    <w:rsid w:val="00620875"/>
    <w:rsid w:val="006575EA"/>
    <w:rsid w:val="00677CF9"/>
    <w:rsid w:val="00697E1A"/>
    <w:rsid w:val="006A6CBD"/>
    <w:rsid w:val="006B3515"/>
    <w:rsid w:val="006C1CB9"/>
    <w:rsid w:val="006D125A"/>
    <w:rsid w:val="006D7DF0"/>
    <w:rsid w:val="006F2BCC"/>
    <w:rsid w:val="00701442"/>
    <w:rsid w:val="00737BDE"/>
    <w:rsid w:val="007429F4"/>
    <w:rsid w:val="0076099F"/>
    <w:rsid w:val="00777051"/>
    <w:rsid w:val="00787AA2"/>
    <w:rsid w:val="007B3E87"/>
    <w:rsid w:val="007D1F9B"/>
    <w:rsid w:val="00806AA5"/>
    <w:rsid w:val="00815C98"/>
    <w:rsid w:val="00845749"/>
    <w:rsid w:val="0085060E"/>
    <w:rsid w:val="00864AA6"/>
    <w:rsid w:val="00864E51"/>
    <w:rsid w:val="0088430C"/>
    <w:rsid w:val="008854D5"/>
    <w:rsid w:val="008D456A"/>
    <w:rsid w:val="008D7198"/>
    <w:rsid w:val="008F401E"/>
    <w:rsid w:val="008F6221"/>
    <w:rsid w:val="009053D6"/>
    <w:rsid w:val="00907547"/>
    <w:rsid w:val="00913135"/>
    <w:rsid w:val="00932D8A"/>
    <w:rsid w:val="00936332"/>
    <w:rsid w:val="009479AE"/>
    <w:rsid w:val="00951C10"/>
    <w:rsid w:val="00967787"/>
    <w:rsid w:val="0098678A"/>
    <w:rsid w:val="00997D09"/>
    <w:rsid w:val="009D70E1"/>
    <w:rsid w:val="00A12310"/>
    <w:rsid w:val="00A12CC0"/>
    <w:rsid w:val="00A13DD4"/>
    <w:rsid w:val="00A14AD9"/>
    <w:rsid w:val="00A17FE0"/>
    <w:rsid w:val="00A270B1"/>
    <w:rsid w:val="00A277E7"/>
    <w:rsid w:val="00A47ED7"/>
    <w:rsid w:val="00A53F29"/>
    <w:rsid w:val="00A67B3D"/>
    <w:rsid w:val="00A950A1"/>
    <w:rsid w:val="00AB62C4"/>
    <w:rsid w:val="00AC68B0"/>
    <w:rsid w:val="00AE22CA"/>
    <w:rsid w:val="00AE6F05"/>
    <w:rsid w:val="00AF2BC1"/>
    <w:rsid w:val="00B50AEF"/>
    <w:rsid w:val="00B63563"/>
    <w:rsid w:val="00B81C1F"/>
    <w:rsid w:val="00BC0B70"/>
    <w:rsid w:val="00BD4091"/>
    <w:rsid w:val="00BF2E82"/>
    <w:rsid w:val="00C042DC"/>
    <w:rsid w:val="00C124FD"/>
    <w:rsid w:val="00C17D43"/>
    <w:rsid w:val="00C2096C"/>
    <w:rsid w:val="00C80C6B"/>
    <w:rsid w:val="00C81EF4"/>
    <w:rsid w:val="00D005D5"/>
    <w:rsid w:val="00D23275"/>
    <w:rsid w:val="00D2776B"/>
    <w:rsid w:val="00D4133D"/>
    <w:rsid w:val="00D4552D"/>
    <w:rsid w:val="00D76985"/>
    <w:rsid w:val="00DD274C"/>
    <w:rsid w:val="00DE3DFC"/>
    <w:rsid w:val="00DF7952"/>
    <w:rsid w:val="00E412CB"/>
    <w:rsid w:val="00E56C1A"/>
    <w:rsid w:val="00E7037E"/>
    <w:rsid w:val="00EA15B3"/>
    <w:rsid w:val="00EA2ED5"/>
    <w:rsid w:val="00ED494E"/>
    <w:rsid w:val="00EF36DB"/>
    <w:rsid w:val="00F17FDE"/>
    <w:rsid w:val="00F26E39"/>
    <w:rsid w:val="00F3694F"/>
    <w:rsid w:val="00F404C1"/>
    <w:rsid w:val="00F80B77"/>
    <w:rsid w:val="00F8174E"/>
    <w:rsid w:val="00FA1D08"/>
    <w:rsid w:val="00FF3574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D76584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515"/>
    <w:rPr>
      <w:rFonts w:ascii="Calibri" w:eastAsia="Times New Roman" w:hAnsi="Calibri" w:cs="Times New Roman"/>
      <w:lang w:val="ro-RO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character" w:styleId="Hyperlink">
    <w:name w:val="Hyperlink"/>
    <w:basedOn w:val="DefaultParagraphFont"/>
    <w:uiPriority w:val="99"/>
    <w:unhideWhenUsed/>
    <w:rsid w:val="004A1C50"/>
    <w:rPr>
      <w:color w:val="0563C1" w:themeColor="hyperlink"/>
      <w:u w:val="single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4A1C50"/>
    <w:rPr>
      <w:color w:val="605E5C"/>
      <w:shd w:val="clear" w:color="auto" w:fill="E1DFDD"/>
    </w:rPr>
  </w:style>
  <w:style w:type="paragraph" w:styleId="NoSpacing">
    <w:name w:val="No Spacing"/>
    <w:uiPriority w:val="99"/>
    <w:qFormat/>
    <w:rsid w:val="00146850"/>
    <w:pPr>
      <w:spacing w:after="0" w:line="240" w:lineRule="auto"/>
    </w:pPr>
    <w:rPr>
      <w:rFonts w:ascii="Calibri" w:eastAsia="Calibri" w:hAnsi="Calibri" w:cs="Calibri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129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5E6C2-2F26-4E4B-8A09-7161D6F41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768</Words>
  <Characters>4383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3</cp:revision>
  <cp:lastPrinted>2022-02-23T11:39:00Z</cp:lastPrinted>
  <dcterms:created xsi:type="dcterms:W3CDTF">2022-02-24T10:50:00Z</dcterms:created>
  <dcterms:modified xsi:type="dcterms:W3CDTF">2022-02-24T10:57:00Z</dcterms:modified>
</cp:coreProperties>
</file>