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0C3F" w:rsidRDefault="00110C3F" w:rsidP="00932D8A">
      <w:pPr>
        <w:spacing w:line="276" w:lineRule="auto"/>
        <w:rPr>
          <w:rFonts w:ascii="Times New Roman" w:hAnsi="Times New Roman"/>
          <w:b/>
          <w:bCs/>
          <w:sz w:val="24"/>
          <w:szCs w:val="24"/>
          <w:lang w:eastAsia="ro-RO"/>
        </w:rPr>
      </w:pPr>
    </w:p>
    <w:p w:rsidR="006B3515" w:rsidRPr="005919A6" w:rsidRDefault="007B3E87" w:rsidP="00110C3F">
      <w:pPr>
        <w:spacing w:line="276" w:lineRule="auto"/>
        <w:jc w:val="center"/>
        <w:rPr>
          <w:rFonts w:ascii="Times New Roman" w:hAnsi="Times New Roman"/>
          <w:b/>
          <w:sz w:val="24"/>
          <w:szCs w:val="24"/>
          <w:lang w:eastAsia="ro-RO"/>
        </w:rPr>
      </w:pPr>
      <w:r>
        <w:rPr>
          <w:rFonts w:ascii="Times New Roman" w:hAnsi="Times New Roman"/>
          <w:b/>
          <w:bCs/>
          <w:sz w:val="24"/>
          <w:szCs w:val="24"/>
          <w:lang w:eastAsia="ro-RO"/>
        </w:rPr>
        <w:t>COMUNICAT</w:t>
      </w:r>
      <w:r w:rsidR="006B3515">
        <w:rPr>
          <w:rFonts w:ascii="Times New Roman" w:hAnsi="Times New Roman"/>
          <w:b/>
          <w:bCs/>
          <w:sz w:val="24"/>
          <w:szCs w:val="24"/>
          <w:lang w:eastAsia="ro-RO"/>
        </w:rPr>
        <w:t xml:space="preserve"> DE PRESĂ</w:t>
      </w:r>
    </w:p>
    <w:p w:rsidR="00CF41C5" w:rsidRDefault="00F81913" w:rsidP="00CF41C5">
      <w:pPr>
        <w:jc w:val="center"/>
        <w:rPr>
          <w:rFonts w:ascii="Times New Roman" w:hAnsi="Times New Roman"/>
          <w:b/>
          <w:bCs/>
          <w:sz w:val="24"/>
          <w:szCs w:val="24"/>
          <w:lang w:eastAsia="ro-RO"/>
        </w:rPr>
      </w:pPr>
      <w:r>
        <w:rPr>
          <w:rFonts w:ascii="Times New Roman" w:hAnsi="Times New Roman"/>
          <w:b/>
          <w:bCs/>
          <w:sz w:val="24"/>
          <w:szCs w:val="24"/>
          <w:lang w:eastAsia="ro-RO"/>
        </w:rPr>
        <w:t xml:space="preserve">ANRE aprobă </w:t>
      </w:r>
      <w:r w:rsidR="00C818BC">
        <w:rPr>
          <w:rFonts w:ascii="Times New Roman" w:hAnsi="Times New Roman"/>
          <w:b/>
          <w:bCs/>
          <w:sz w:val="24"/>
          <w:szCs w:val="24"/>
          <w:lang w:eastAsia="ro-RO"/>
        </w:rPr>
        <w:t>noi condiţii</w:t>
      </w:r>
      <w:r w:rsidR="00777E92" w:rsidRPr="00777E92">
        <w:rPr>
          <w:rFonts w:ascii="Times New Roman" w:hAnsi="Times New Roman"/>
          <w:b/>
          <w:bCs/>
          <w:sz w:val="24"/>
          <w:szCs w:val="24"/>
          <w:lang w:eastAsia="ro-RO"/>
        </w:rPr>
        <w:t xml:space="preserve"> privind determinarea nivelului stocului minim de gaze naturale pe care titularii licenţelor de furnizare a gazelor naturale au obligația de a-l constitui în perioada aprilie 2022 - octombrie 2022</w:t>
      </w:r>
    </w:p>
    <w:p w:rsidR="00CF41C5" w:rsidRDefault="00CF41C5" w:rsidP="00CF41C5">
      <w:pPr>
        <w:spacing w:after="0"/>
        <w:jc w:val="both"/>
        <w:rPr>
          <w:rFonts w:ascii="Times New Roman" w:hAnsi="Times New Roman"/>
          <w:sz w:val="24"/>
          <w:szCs w:val="24"/>
        </w:rPr>
      </w:pPr>
    </w:p>
    <w:p w:rsidR="002C408E" w:rsidRDefault="00A950A1" w:rsidP="008B75AB">
      <w:pPr>
        <w:spacing w:after="0" w:line="276" w:lineRule="auto"/>
        <w:jc w:val="both"/>
        <w:rPr>
          <w:rFonts w:ascii="Times New Roman" w:hAnsi="Times New Roman"/>
          <w:sz w:val="24"/>
          <w:szCs w:val="24"/>
        </w:rPr>
      </w:pPr>
      <w:r>
        <w:rPr>
          <w:rFonts w:ascii="Times New Roman" w:hAnsi="Times New Roman"/>
          <w:sz w:val="24"/>
          <w:szCs w:val="24"/>
        </w:rPr>
        <w:t>În vederea</w:t>
      </w:r>
      <w:r w:rsidRPr="004C5AD1">
        <w:rPr>
          <w:rFonts w:ascii="Times New Roman" w:hAnsi="Times New Roman"/>
          <w:sz w:val="24"/>
          <w:szCs w:val="24"/>
        </w:rPr>
        <w:t xml:space="preserve"> </w:t>
      </w:r>
      <w:r w:rsidR="00C96C75">
        <w:rPr>
          <w:rFonts w:ascii="Times New Roman" w:hAnsi="Times New Roman"/>
          <w:sz w:val="24"/>
          <w:szCs w:val="24"/>
        </w:rPr>
        <w:t>armonizării</w:t>
      </w:r>
      <w:r w:rsidRPr="004C5AD1">
        <w:rPr>
          <w:rFonts w:ascii="Times New Roman" w:hAnsi="Times New Roman"/>
          <w:sz w:val="24"/>
          <w:szCs w:val="24"/>
        </w:rPr>
        <w:t xml:space="preserve"> legislației secundare </w:t>
      </w:r>
      <w:r w:rsidR="00C96C75">
        <w:rPr>
          <w:rFonts w:ascii="Times New Roman" w:hAnsi="Times New Roman"/>
          <w:sz w:val="24"/>
          <w:szCs w:val="24"/>
        </w:rPr>
        <w:t>cu</w:t>
      </w:r>
      <w:r w:rsidRPr="004C5AD1">
        <w:rPr>
          <w:rFonts w:ascii="Times New Roman" w:hAnsi="Times New Roman"/>
          <w:sz w:val="24"/>
          <w:szCs w:val="24"/>
        </w:rPr>
        <w:t xml:space="preserve"> modificările și completările aduse legislației primare prin adoptarea </w:t>
      </w:r>
      <w:r w:rsidR="00EE2765">
        <w:rPr>
          <w:rFonts w:ascii="Times New Roman" w:hAnsi="Times New Roman"/>
          <w:i/>
          <w:sz w:val="24"/>
          <w:szCs w:val="24"/>
        </w:rPr>
        <w:t>Ordonanței</w:t>
      </w:r>
      <w:r w:rsidR="00EE2765" w:rsidRPr="00EE2765">
        <w:rPr>
          <w:rFonts w:ascii="Times New Roman" w:hAnsi="Times New Roman"/>
          <w:i/>
          <w:sz w:val="24"/>
          <w:szCs w:val="24"/>
        </w:rPr>
        <w:t xml:space="preserve"> de urgență a Guvernului nr.</w:t>
      </w:r>
      <w:r w:rsidR="00EE2765">
        <w:rPr>
          <w:rFonts w:ascii="Times New Roman" w:hAnsi="Times New Roman"/>
          <w:i/>
          <w:sz w:val="24"/>
          <w:szCs w:val="24"/>
        </w:rPr>
        <w:t xml:space="preserve"> </w:t>
      </w:r>
      <w:r w:rsidR="00EE2765" w:rsidRPr="00EE2765">
        <w:rPr>
          <w:rFonts w:ascii="Times New Roman" w:hAnsi="Times New Roman"/>
          <w:i/>
          <w:sz w:val="24"/>
          <w:szCs w:val="24"/>
        </w:rPr>
        <w:t>27/2022 privind măsurile aplicabile clienților finali din piața de energie electrică și gaze naturale în perioada 1 aprilie 2022 – 31 martie 2023, precum și pentru modificarea și completarea unor acte normative</w:t>
      </w:r>
      <w:r w:rsidR="00EE2765" w:rsidRPr="00777E92">
        <w:rPr>
          <w:rFonts w:ascii="Times New Roman" w:hAnsi="Times New Roman"/>
          <w:sz w:val="24"/>
          <w:szCs w:val="24"/>
        </w:rPr>
        <w:t>,</w:t>
      </w:r>
      <w:r w:rsidR="00777E92" w:rsidRPr="00777E92">
        <w:rPr>
          <w:rFonts w:ascii="Times New Roman" w:hAnsi="Times New Roman"/>
          <w:sz w:val="24"/>
          <w:szCs w:val="24"/>
        </w:rPr>
        <w:t xml:space="preserve"> </w:t>
      </w:r>
      <w:r w:rsidR="00220635" w:rsidRPr="006D7DF0">
        <w:rPr>
          <w:rFonts w:ascii="Times New Roman" w:hAnsi="Times New Roman"/>
          <w:sz w:val="24"/>
          <w:szCs w:val="24"/>
        </w:rPr>
        <w:t xml:space="preserve">în </w:t>
      </w:r>
      <w:r w:rsidR="00220635">
        <w:rPr>
          <w:rFonts w:ascii="Times New Roman" w:hAnsi="Times New Roman"/>
          <w:sz w:val="24"/>
          <w:szCs w:val="24"/>
        </w:rPr>
        <w:t xml:space="preserve">ședința Comitetului de Reglementare ce a avut loc în data de </w:t>
      </w:r>
      <w:r w:rsidR="00EE2765">
        <w:rPr>
          <w:rFonts w:ascii="Times New Roman" w:hAnsi="Times New Roman"/>
          <w:sz w:val="24"/>
          <w:szCs w:val="24"/>
        </w:rPr>
        <w:t>13.04</w:t>
      </w:r>
      <w:r w:rsidR="00220635">
        <w:rPr>
          <w:rFonts w:ascii="Times New Roman" w:hAnsi="Times New Roman"/>
          <w:sz w:val="24"/>
          <w:szCs w:val="24"/>
        </w:rPr>
        <w:t>.2022</w:t>
      </w:r>
      <w:r w:rsidR="002C408E">
        <w:rPr>
          <w:rFonts w:ascii="Times New Roman" w:hAnsi="Times New Roman"/>
          <w:sz w:val="24"/>
          <w:szCs w:val="24"/>
        </w:rPr>
        <w:t>,</w:t>
      </w:r>
      <w:r w:rsidRPr="00A950A1">
        <w:rPr>
          <w:rFonts w:ascii="Times New Roman" w:hAnsi="Times New Roman"/>
          <w:sz w:val="24"/>
          <w:szCs w:val="24"/>
        </w:rPr>
        <w:t xml:space="preserve"> </w:t>
      </w:r>
      <w:r w:rsidR="002C408E" w:rsidRPr="003C58FA">
        <w:rPr>
          <w:rFonts w:ascii="Times New Roman" w:hAnsi="Times New Roman"/>
          <w:sz w:val="24"/>
          <w:szCs w:val="24"/>
        </w:rPr>
        <w:t xml:space="preserve">ANRE a </w:t>
      </w:r>
      <w:r w:rsidR="002C408E">
        <w:rPr>
          <w:rFonts w:ascii="Times New Roman" w:hAnsi="Times New Roman"/>
          <w:sz w:val="24"/>
          <w:szCs w:val="24"/>
        </w:rPr>
        <w:t xml:space="preserve">aprobat </w:t>
      </w:r>
      <w:r w:rsidR="00EE2765">
        <w:rPr>
          <w:rFonts w:ascii="Times New Roman" w:hAnsi="Times New Roman"/>
          <w:sz w:val="24"/>
          <w:szCs w:val="24"/>
        </w:rPr>
        <w:t xml:space="preserve">următoarele </w:t>
      </w:r>
      <w:r w:rsidR="002C408E">
        <w:rPr>
          <w:rFonts w:ascii="Times New Roman" w:hAnsi="Times New Roman"/>
          <w:sz w:val="24"/>
          <w:szCs w:val="24"/>
        </w:rPr>
        <w:t>acte normative:</w:t>
      </w:r>
    </w:p>
    <w:p w:rsidR="002C408E" w:rsidRPr="00CF41C5" w:rsidRDefault="002C408E" w:rsidP="00EE2765">
      <w:pPr>
        <w:pStyle w:val="ListParagraph"/>
        <w:numPr>
          <w:ilvl w:val="0"/>
          <w:numId w:val="14"/>
        </w:numPr>
        <w:spacing w:line="276" w:lineRule="auto"/>
        <w:jc w:val="both"/>
        <w:rPr>
          <w:rFonts w:ascii="Times New Roman" w:hAnsi="Times New Roman"/>
          <w:i/>
          <w:sz w:val="24"/>
          <w:szCs w:val="24"/>
        </w:rPr>
      </w:pPr>
      <w:r w:rsidRPr="00CF41C5">
        <w:rPr>
          <w:rFonts w:ascii="Times New Roman" w:hAnsi="Times New Roman"/>
          <w:b/>
          <w:i/>
          <w:sz w:val="24"/>
          <w:szCs w:val="24"/>
        </w:rPr>
        <w:t>Ordinul ANRE nr.</w:t>
      </w:r>
      <w:r w:rsidR="004E5D26">
        <w:rPr>
          <w:rFonts w:ascii="Times New Roman" w:hAnsi="Times New Roman"/>
          <w:b/>
          <w:i/>
          <w:sz w:val="24"/>
          <w:szCs w:val="24"/>
        </w:rPr>
        <w:t xml:space="preserve"> 66</w:t>
      </w:r>
      <w:r w:rsidRPr="00CF41C5">
        <w:rPr>
          <w:rFonts w:ascii="Times New Roman" w:hAnsi="Times New Roman"/>
          <w:b/>
          <w:i/>
          <w:sz w:val="24"/>
          <w:szCs w:val="24"/>
        </w:rPr>
        <w:t>/2022</w:t>
      </w:r>
      <w:r w:rsidR="00EE2765">
        <w:rPr>
          <w:rFonts w:ascii="Times New Roman" w:hAnsi="Times New Roman"/>
          <w:i/>
          <w:sz w:val="24"/>
          <w:szCs w:val="24"/>
        </w:rPr>
        <w:t xml:space="preserve"> </w:t>
      </w:r>
      <w:r w:rsidR="00EE2765" w:rsidRPr="00EE2765">
        <w:rPr>
          <w:rFonts w:ascii="Times New Roman" w:hAnsi="Times New Roman"/>
          <w:i/>
          <w:sz w:val="24"/>
          <w:szCs w:val="24"/>
        </w:rPr>
        <w:t>pentru aprobarea Metodologiei privind determinarea nivelului stocului minim de gaze naturale pe care titularii licenţelor de furnizare a gazelor naturale au obligația de a-l constitui în perioada aprilie 2022 - octombrie 2022</w:t>
      </w:r>
      <w:r w:rsidRPr="00CF41C5">
        <w:rPr>
          <w:rFonts w:ascii="Times New Roman" w:hAnsi="Times New Roman"/>
          <w:i/>
          <w:sz w:val="24"/>
          <w:szCs w:val="24"/>
        </w:rPr>
        <w:t>;</w:t>
      </w:r>
    </w:p>
    <w:p w:rsidR="002C408E" w:rsidRPr="00CF41C5" w:rsidRDefault="002C408E" w:rsidP="00EE2765">
      <w:pPr>
        <w:pStyle w:val="ListParagraph"/>
        <w:numPr>
          <w:ilvl w:val="0"/>
          <w:numId w:val="14"/>
        </w:numPr>
        <w:spacing w:line="276" w:lineRule="auto"/>
        <w:jc w:val="both"/>
        <w:rPr>
          <w:rFonts w:ascii="Times New Roman" w:hAnsi="Times New Roman"/>
          <w:i/>
          <w:sz w:val="24"/>
          <w:szCs w:val="24"/>
        </w:rPr>
      </w:pPr>
      <w:bookmarkStart w:id="0" w:name="_Hlk93585354"/>
      <w:r w:rsidRPr="00CF41C5">
        <w:rPr>
          <w:rFonts w:ascii="Times New Roman" w:hAnsi="Times New Roman"/>
          <w:b/>
          <w:i/>
          <w:sz w:val="24"/>
          <w:szCs w:val="24"/>
        </w:rPr>
        <w:t>Ordinul ANRE nr.</w:t>
      </w:r>
      <w:r w:rsidR="00CF41C5" w:rsidRPr="00CF41C5">
        <w:rPr>
          <w:rFonts w:ascii="Times New Roman" w:hAnsi="Times New Roman"/>
          <w:b/>
          <w:i/>
          <w:sz w:val="24"/>
          <w:szCs w:val="24"/>
        </w:rPr>
        <w:t xml:space="preserve"> </w:t>
      </w:r>
      <w:r w:rsidR="004E5D26">
        <w:rPr>
          <w:rFonts w:ascii="Times New Roman" w:hAnsi="Times New Roman"/>
          <w:b/>
          <w:i/>
          <w:sz w:val="24"/>
          <w:szCs w:val="24"/>
        </w:rPr>
        <w:t>68</w:t>
      </w:r>
      <w:r w:rsidRPr="00CF41C5">
        <w:rPr>
          <w:rFonts w:ascii="Times New Roman" w:hAnsi="Times New Roman"/>
          <w:b/>
          <w:i/>
          <w:sz w:val="24"/>
          <w:szCs w:val="24"/>
        </w:rPr>
        <w:t>/2022</w:t>
      </w:r>
      <w:r w:rsidRPr="00CF41C5">
        <w:rPr>
          <w:rFonts w:ascii="Times New Roman" w:hAnsi="Times New Roman"/>
          <w:i/>
          <w:sz w:val="24"/>
          <w:szCs w:val="24"/>
        </w:rPr>
        <w:t xml:space="preserve"> </w:t>
      </w:r>
      <w:bookmarkEnd w:id="0"/>
      <w:r w:rsidR="00EE2765" w:rsidRPr="00EE2765">
        <w:rPr>
          <w:rFonts w:ascii="Times New Roman" w:hAnsi="Times New Roman"/>
          <w:i/>
          <w:sz w:val="24"/>
          <w:szCs w:val="24"/>
        </w:rPr>
        <w:t>privind modificarea și completarea Codului rețelei pentru Sistemul național de transport al gazelor naturale, aprobat prin Ordinul președintelui Autorității Naționale de Reglementare în Domeniul Energiei nr. 16/2013</w:t>
      </w:r>
      <w:r w:rsidRPr="00CF41C5">
        <w:rPr>
          <w:rFonts w:ascii="Times New Roman" w:hAnsi="Times New Roman"/>
          <w:i/>
          <w:sz w:val="24"/>
          <w:szCs w:val="24"/>
        </w:rPr>
        <w:t>;</w:t>
      </w:r>
    </w:p>
    <w:p w:rsidR="00CF41C5" w:rsidRDefault="0073722F" w:rsidP="008B75AB">
      <w:pPr>
        <w:spacing w:after="0" w:line="276" w:lineRule="auto"/>
        <w:jc w:val="both"/>
        <w:rPr>
          <w:rFonts w:ascii="Times New Roman" w:hAnsi="Times New Roman"/>
          <w:sz w:val="24"/>
          <w:szCs w:val="24"/>
        </w:rPr>
      </w:pPr>
      <w:r w:rsidRPr="0073722F">
        <w:rPr>
          <w:rFonts w:ascii="Times New Roman" w:hAnsi="Times New Roman"/>
          <w:sz w:val="24"/>
          <w:szCs w:val="24"/>
        </w:rPr>
        <w:t>Având în vedere faptul că Ordonanța de urgență a Guvernului nr. 27/2022 a intrat în vigoare la data de 22.03.2022</w:t>
      </w:r>
      <w:r>
        <w:rPr>
          <w:rFonts w:ascii="Times New Roman" w:hAnsi="Times New Roman"/>
          <w:sz w:val="24"/>
          <w:szCs w:val="24"/>
        </w:rPr>
        <w:t>, ANRE a aprobat în regim de urgență</w:t>
      </w:r>
      <w:r w:rsidRPr="0073722F">
        <w:rPr>
          <w:rFonts w:ascii="Times New Roman" w:hAnsi="Times New Roman"/>
          <w:sz w:val="24"/>
          <w:szCs w:val="24"/>
        </w:rPr>
        <w:t xml:space="preserve"> </w:t>
      </w:r>
      <w:r>
        <w:rPr>
          <w:rFonts w:ascii="Times New Roman" w:hAnsi="Times New Roman"/>
          <w:sz w:val="24"/>
          <w:szCs w:val="24"/>
        </w:rPr>
        <w:t>n</w:t>
      </w:r>
      <w:r w:rsidR="00EC3F47">
        <w:rPr>
          <w:rFonts w:ascii="Times New Roman" w:hAnsi="Times New Roman"/>
          <w:sz w:val="24"/>
          <w:szCs w:val="24"/>
        </w:rPr>
        <w:t xml:space="preserve">oile prevederi </w:t>
      </w:r>
      <w:r>
        <w:rPr>
          <w:rFonts w:ascii="Times New Roman" w:hAnsi="Times New Roman"/>
          <w:sz w:val="24"/>
          <w:szCs w:val="24"/>
        </w:rPr>
        <w:t xml:space="preserve">care </w:t>
      </w:r>
      <w:r w:rsidR="00CF41C5">
        <w:rPr>
          <w:rFonts w:ascii="Times New Roman" w:hAnsi="Times New Roman"/>
          <w:sz w:val="24"/>
          <w:szCs w:val="24"/>
        </w:rPr>
        <w:t xml:space="preserve">vizează </w:t>
      </w:r>
      <w:r w:rsidR="00EC3F47">
        <w:rPr>
          <w:rFonts w:ascii="Times New Roman" w:hAnsi="Times New Roman"/>
          <w:sz w:val="24"/>
          <w:szCs w:val="24"/>
        </w:rPr>
        <w:t>în principal următoarele modificări</w:t>
      </w:r>
      <w:r w:rsidR="00CF41C5">
        <w:rPr>
          <w:rFonts w:ascii="Times New Roman" w:hAnsi="Times New Roman"/>
          <w:sz w:val="24"/>
          <w:szCs w:val="24"/>
        </w:rPr>
        <w:t>:</w:t>
      </w:r>
    </w:p>
    <w:p w:rsidR="00EE2765" w:rsidRDefault="00EE2765" w:rsidP="00EE2765">
      <w:pPr>
        <w:pStyle w:val="ListParagraph"/>
        <w:numPr>
          <w:ilvl w:val="0"/>
          <w:numId w:val="17"/>
        </w:numPr>
        <w:spacing w:after="0" w:line="276" w:lineRule="auto"/>
        <w:ind w:left="0" w:firstLine="360"/>
        <w:jc w:val="both"/>
        <w:rPr>
          <w:rFonts w:ascii="Times New Roman" w:hAnsi="Times New Roman"/>
          <w:sz w:val="24"/>
          <w:szCs w:val="24"/>
        </w:rPr>
      </w:pPr>
      <w:r>
        <w:rPr>
          <w:rFonts w:ascii="Times New Roman" w:hAnsi="Times New Roman"/>
          <w:sz w:val="24"/>
          <w:szCs w:val="24"/>
        </w:rPr>
        <w:t xml:space="preserve">în perioada aprilie – </w:t>
      </w:r>
      <w:r w:rsidRPr="00EE2765">
        <w:rPr>
          <w:rFonts w:ascii="Times New Roman" w:hAnsi="Times New Roman"/>
          <w:sz w:val="24"/>
          <w:szCs w:val="24"/>
        </w:rPr>
        <w:t>octombrie 2022, furnizorii de gaze naturale/</w:t>
      </w:r>
      <w:r w:rsidR="00AC4AB4" w:rsidRPr="0073722F">
        <w:rPr>
          <w:rFonts w:ascii="Times New Roman" w:hAnsi="Times New Roman"/>
          <w:bCs/>
          <w:sz w:val="24"/>
          <w:szCs w:val="24"/>
        </w:rPr>
        <w:t>producători</w:t>
      </w:r>
      <w:r w:rsidR="00CE115B">
        <w:rPr>
          <w:rFonts w:ascii="Times New Roman" w:hAnsi="Times New Roman"/>
          <w:bCs/>
          <w:sz w:val="24"/>
          <w:szCs w:val="24"/>
        </w:rPr>
        <w:t>i</w:t>
      </w:r>
      <w:r w:rsidR="00AC4AB4" w:rsidRPr="0073722F">
        <w:rPr>
          <w:rFonts w:ascii="Times New Roman" w:hAnsi="Times New Roman"/>
          <w:bCs/>
          <w:sz w:val="24"/>
          <w:szCs w:val="24"/>
        </w:rPr>
        <w:t xml:space="preserve"> de energie termică</w:t>
      </w:r>
      <w:r w:rsidR="00AC4AB4" w:rsidRPr="00EE2765">
        <w:rPr>
          <w:rFonts w:ascii="Times New Roman" w:hAnsi="Times New Roman"/>
          <w:sz w:val="24"/>
          <w:szCs w:val="24"/>
        </w:rPr>
        <w:t xml:space="preserve"> </w:t>
      </w:r>
      <w:r w:rsidR="00AC4AB4">
        <w:rPr>
          <w:rFonts w:ascii="Times New Roman" w:hAnsi="Times New Roman"/>
          <w:sz w:val="24"/>
          <w:szCs w:val="24"/>
        </w:rPr>
        <w:t>(</w:t>
      </w:r>
      <w:r w:rsidRPr="00EE2765">
        <w:rPr>
          <w:rFonts w:ascii="Times New Roman" w:hAnsi="Times New Roman"/>
          <w:sz w:val="24"/>
          <w:szCs w:val="24"/>
        </w:rPr>
        <w:t>PET</w:t>
      </w:r>
      <w:r w:rsidR="00AC4AB4">
        <w:rPr>
          <w:rFonts w:ascii="Times New Roman" w:hAnsi="Times New Roman"/>
          <w:sz w:val="24"/>
          <w:szCs w:val="24"/>
        </w:rPr>
        <w:t>)</w:t>
      </w:r>
      <w:r w:rsidRPr="00EE2765">
        <w:rPr>
          <w:rFonts w:ascii="Times New Roman" w:hAnsi="Times New Roman"/>
          <w:sz w:val="24"/>
          <w:szCs w:val="24"/>
        </w:rPr>
        <w:t xml:space="preserve"> clienţi direcţi au obligația de a constitui în depozitele de înmagazinare subterană a gazelor naturale un stoc minim de gaze naturale pentru asigurarea continuităţii și siguranței în alimentarea clienţilor săi finali/asigurarea consumului propriu şi suportabilităţii preţului de către aceştia</w:t>
      </w:r>
      <w:r w:rsidR="00C818BC">
        <w:rPr>
          <w:rFonts w:ascii="Times New Roman" w:hAnsi="Times New Roman"/>
          <w:sz w:val="24"/>
          <w:szCs w:val="24"/>
        </w:rPr>
        <w:t>;</w:t>
      </w:r>
      <w:r w:rsidRPr="00EE2765">
        <w:rPr>
          <w:rFonts w:ascii="Times New Roman" w:hAnsi="Times New Roman"/>
          <w:sz w:val="24"/>
          <w:szCs w:val="24"/>
        </w:rPr>
        <w:t xml:space="preserve"> </w:t>
      </w:r>
    </w:p>
    <w:p w:rsidR="00C1607C" w:rsidRPr="00EE2765" w:rsidRDefault="00EE2765" w:rsidP="00EE2765">
      <w:pPr>
        <w:pStyle w:val="ListParagraph"/>
        <w:numPr>
          <w:ilvl w:val="0"/>
          <w:numId w:val="17"/>
        </w:numPr>
        <w:spacing w:after="0" w:line="276" w:lineRule="auto"/>
        <w:ind w:left="0" w:firstLine="360"/>
        <w:jc w:val="both"/>
        <w:rPr>
          <w:rFonts w:ascii="Times New Roman" w:hAnsi="Times New Roman"/>
          <w:sz w:val="24"/>
          <w:szCs w:val="24"/>
        </w:rPr>
      </w:pPr>
      <w:r>
        <w:rPr>
          <w:rFonts w:ascii="Times New Roman" w:hAnsi="Times New Roman"/>
          <w:sz w:val="24"/>
          <w:szCs w:val="24"/>
        </w:rPr>
        <w:t>c</w:t>
      </w:r>
      <w:r w:rsidRPr="00EE2765">
        <w:rPr>
          <w:rFonts w:ascii="Times New Roman" w:hAnsi="Times New Roman"/>
          <w:sz w:val="24"/>
          <w:szCs w:val="24"/>
        </w:rPr>
        <w:t xml:space="preserve">antităţile de gaze naturale reprezentând stocurile minime ce urmează a fi înmagazinate de fiecare furnizor/PET client direct vor reprezenta </w:t>
      </w:r>
      <w:r w:rsidRPr="00777E92">
        <w:rPr>
          <w:rFonts w:ascii="Times New Roman" w:hAnsi="Times New Roman"/>
          <w:b/>
          <w:sz w:val="24"/>
          <w:szCs w:val="24"/>
        </w:rPr>
        <w:t>minimum 30% din cantitatea de gaze naturale necesară consumului c</w:t>
      </w:r>
      <w:r w:rsidR="00777E92" w:rsidRPr="00777E92">
        <w:rPr>
          <w:rFonts w:ascii="Times New Roman" w:hAnsi="Times New Roman"/>
          <w:b/>
          <w:sz w:val="24"/>
          <w:szCs w:val="24"/>
        </w:rPr>
        <w:t>lienților finali din portofoliu</w:t>
      </w:r>
      <w:r w:rsidRPr="00EE2765">
        <w:rPr>
          <w:rFonts w:ascii="Times New Roman" w:hAnsi="Times New Roman"/>
          <w:sz w:val="24"/>
          <w:szCs w:val="24"/>
        </w:rPr>
        <w:t>.</w:t>
      </w:r>
    </w:p>
    <w:p w:rsidR="0073722F" w:rsidRPr="0073722F" w:rsidRDefault="0073722F" w:rsidP="00C818BC">
      <w:pPr>
        <w:spacing w:before="240" w:after="0" w:line="276" w:lineRule="auto"/>
        <w:jc w:val="both"/>
        <w:rPr>
          <w:rFonts w:ascii="Times New Roman" w:hAnsi="Times New Roman"/>
          <w:sz w:val="24"/>
          <w:szCs w:val="24"/>
        </w:rPr>
      </w:pPr>
      <w:r w:rsidRPr="0073722F">
        <w:rPr>
          <w:rFonts w:ascii="Times New Roman" w:hAnsi="Times New Roman"/>
          <w:sz w:val="24"/>
          <w:szCs w:val="24"/>
        </w:rPr>
        <w:t>Furnizorii de gaze naturale/PET, după caz, îşi îndeplinesc obligaţia privind constituirea stocului minim de gaze naturale prin:</w:t>
      </w:r>
    </w:p>
    <w:p w:rsidR="0073722F" w:rsidRPr="0073722F" w:rsidRDefault="0073722F" w:rsidP="0073722F">
      <w:pPr>
        <w:spacing w:after="0" w:line="276" w:lineRule="auto"/>
        <w:jc w:val="both"/>
        <w:rPr>
          <w:rFonts w:ascii="Times New Roman" w:hAnsi="Times New Roman"/>
          <w:sz w:val="24"/>
          <w:szCs w:val="24"/>
        </w:rPr>
      </w:pPr>
      <w:r w:rsidRPr="0073722F">
        <w:rPr>
          <w:rFonts w:ascii="Times New Roman" w:hAnsi="Times New Roman"/>
          <w:sz w:val="24"/>
          <w:szCs w:val="24"/>
        </w:rPr>
        <w:t>a)</w:t>
      </w:r>
      <w:r w:rsidRPr="0073722F">
        <w:rPr>
          <w:rFonts w:ascii="Times New Roman" w:hAnsi="Times New Roman"/>
          <w:sz w:val="24"/>
          <w:szCs w:val="24"/>
        </w:rPr>
        <w:tab/>
        <w:t>înmagazinarea gazelor naturale în nume propriu, prin încheierea de contracte de înmagazinare subterană a gazelor naturale cu unul dintre titularii licenţei de operare a sistemelor de înmagazinare subterană a gazelor naturale şi/sau</w:t>
      </w:r>
    </w:p>
    <w:p w:rsidR="0073722F" w:rsidRPr="0073722F" w:rsidRDefault="0073722F" w:rsidP="0073722F">
      <w:pPr>
        <w:spacing w:after="0" w:line="276" w:lineRule="auto"/>
        <w:jc w:val="both"/>
        <w:rPr>
          <w:rFonts w:ascii="Times New Roman" w:hAnsi="Times New Roman"/>
          <w:sz w:val="24"/>
          <w:szCs w:val="24"/>
        </w:rPr>
      </w:pPr>
      <w:r w:rsidRPr="0073722F">
        <w:rPr>
          <w:rFonts w:ascii="Times New Roman" w:hAnsi="Times New Roman"/>
          <w:sz w:val="24"/>
          <w:szCs w:val="24"/>
        </w:rPr>
        <w:t>b)</w:t>
      </w:r>
      <w:r w:rsidRPr="0073722F">
        <w:rPr>
          <w:rFonts w:ascii="Times New Roman" w:hAnsi="Times New Roman"/>
          <w:sz w:val="24"/>
          <w:szCs w:val="24"/>
        </w:rPr>
        <w:tab/>
        <w:t>încheierea, până la data de 31 octombrie, de contracte de vânzare-cumpărare ce au ca obiect cantităţi de gaze naturale provenite din depozitele de înmagazinare subterană a gazelor naturale, înmagazinate de un alt furnizor de gaze naturale şi/sau</w:t>
      </w:r>
    </w:p>
    <w:p w:rsidR="0073722F" w:rsidRDefault="0073722F" w:rsidP="0073722F">
      <w:pPr>
        <w:spacing w:after="0" w:line="276" w:lineRule="auto"/>
        <w:jc w:val="both"/>
        <w:rPr>
          <w:rFonts w:ascii="Times New Roman" w:hAnsi="Times New Roman"/>
          <w:sz w:val="24"/>
          <w:szCs w:val="24"/>
        </w:rPr>
      </w:pPr>
      <w:r w:rsidRPr="0073722F">
        <w:rPr>
          <w:rFonts w:ascii="Times New Roman" w:hAnsi="Times New Roman"/>
          <w:sz w:val="24"/>
          <w:szCs w:val="24"/>
        </w:rPr>
        <w:t>c)</w:t>
      </w:r>
      <w:r w:rsidRPr="0073722F">
        <w:rPr>
          <w:rFonts w:ascii="Times New Roman" w:hAnsi="Times New Roman"/>
          <w:sz w:val="24"/>
          <w:szCs w:val="24"/>
        </w:rPr>
        <w:tab/>
        <w:t>încheierea de contracte de mandat cu un alt furnizor, în vederea înmagazinării gazelor naturale.</w:t>
      </w:r>
    </w:p>
    <w:p w:rsidR="0073722F" w:rsidRDefault="00DB1047" w:rsidP="008B75AB">
      <w:pPr>
        <w:spacing w:before="240" w:line="276" w:lineRule="auto"/>
        <w:ind w:firstLine="720"/>
        <w:jc w:val="both"/>
        <w:rPr>
          <w:rFonts w:ascii="Times New Roman" w:hAnsi="Times New Roman"/>
          <w:bCs/>
          <w:sz w:val="24"/>
          <w:szCs w:val="24"/>
        </w:rPr>
      </w:pPr>
      <w:r w:rsidRPr="00337E6A">
        <w:rPr>
          <w:rFonts w:ascii="Times New Roman" w:hAnsi="Times New Roman"/>
          <w:bCs/>
          <w:sz w:val="24"/>
          <w:szCs w:val="24"/>
        </w:rPr>
        <w:t xml:space="preserve">Prin </w:t>
      </w:r>
      <w:r w:rsidRPr="00337E6A">
        <w:rPr>
          <w:rFonts w:ascii="Times New Roman" w:hAnsi="Times New Roman"/>
          <w:b/>
          <w:bCs/>
          <w:i/>
          <w:sz w:val="24"/>
          <w:szCs w:val="24"/>
        </w:rPr>
        <w:t>Ordinul ANRE nr. 68/2022</w:t>
      </w:r>
      <w:r w:rsidRPr="00337E6A">
        <w:rPr>
          <w:rFonts w:ascii="Times New Roman" w:hAnsi="Times New Roman"/>
          <w:bCs/>
          <w:i/>
          <w:sz w:val="24"/>
          <w:szCs w:val="24"/>
        </w:rPr>
        <w:t xml:space="preserve"> </w:t>
      </w:r>
      <w:r w:rsidRPr="00337E6A">
        <w:rPr>
          <w:rFonts w:ascii="Times New Roman" w:hAnsi="Times New Roman"/>
          <w:bCs/>
          <w:sz w:val="24"/>
          <w:szCs w:val="24"/>
        </w:rPr>
        <w:t>s</w:t>
      </w:r>
      <w:r w:rsidR="00F370FB" w:rsidRPr="00337E6A">
        <w:rPr>
          <w:rFonts w:ascii="Times New Roman" w:hAnsi="Times New Roman"/>
          <w:bCs/>
          <w:sz w:val="24"/>
          <w:szCs w:val="24"/>
        </w:rPr>
        <w:t>-</w:t>
      </w:r>
      <w:r w:rsidRPr="00337E6A">
        <w:rPr>
          <w:rFonts w:ascii="Times New Roman" w:hAnsi="Times New Roman"/>
          <w:bCs/>
          <w:sz w:val="24"/>
          <w:szCs w:val="24"/>
        </w:rPr>
        <w:t>au adus m</w:t>
      </w:r>
      <w:r w:rsidR="0073722F" w:rsidRPr="00337E6A">
        <w:rPr>
          <w:rFonts w:ascii="Times New Roman" w:hAnsi="Times New Roman"/>
          <w:bCs/>
          <w:sz w:val="24"/>
          <w:szCs w:val="24"/>
        </w:rPr>
        <w:t xml:space="preserve">odificări </w:t>
      </w:r>
      <w:r w:rsidRPr="00337E6A">
        <w:rPr>
          <w:rFonts w:ascii="Times New Roman" w:hAnsi="Times New Roman"/>
          <w:bCs/>
          <w:sz w:val="24"/>
          <w:szCs w:val="24"/>
        </w:rPr>
        <w:t xml:space="preserve">la </w:t>
      </w:r>
      <w:r w:rsidR="0073722F" w:rsidRPr="00337E6A">
        <w:rPr>
          <w:rFonts w:ascii="Times New Roman" w:hAnsi="Times New Roman"/>
          <w:bCs/>
          <w:sz w:val="24"/>
          <w:szCs w:val="24"/>
        </w:rPr>
        <w:t xml:space="preserve">Codul Rețelei </w:t>
      </w:r>
      <w:r w:rsidRPr="00337E6A">
        <w:rPr>
          <w:rFonts w:ascii="Times New Roman" w:hAnsi="Times New Roman"/>
          <w:bCs/>
          <w:sz w:val="24"/>
          <w:szCs w:val="24"/>
        </w:rPr>
        <w:t xml:space="preserve">cu privire la </w:t>
      </w:r>
      <w:r w:rsidR="0073722F" w:rsidRPr="00337E6A">
        <w:rPr>
          <w:rFonts w:ascii="Times New Roman" w:hAnsi="Times New Roman"/>
          <w:bCs/>
          <w:sz w:val="24"/>
          <w:szCs w:val="24"/>
        </w:rPr>
        <w:t xml:space="preserve">tranzacționarea </w:t>
      </w:r>
      <w:r w:rsidR="0073722F" w:rsidRPr="0073722F">
        <w:rPr>
          <w:rFonts w:ascii="Times New Roman" w:hAnsi="Times New Roman"/>
          <w:bCs/>
          <w:sz w:val="24"/>
          <w:szCs w:val="24"/>
        </w:rPr>
        <w:t>în cadrul pieței de echilibrare a cantităților de gaze naturale destinate consumului clienților casnici (CC) și ai producători</w:t>
      </w:r>
      <w:r w:rsidR="0073722F">
        <w:rPr>
          <w:rFonts w:ascii="Times New Roman" w:hAnsi="Times New Roman"/>
          <w:bCs/>
          <w:sz w:val="24"/>
          <w:szCs w:val="24"/>
        </w:rPr>
        <w:t>l</w:t>
      </w:r>
      <w:r w:rsidR="0073722F" w:rsidRPr="0073722F">
        <w:rPr>
          <w:rFonts w:ascii="Times New Roman" w:hAnsi="Times New Roman"/>
          <w:bCs/>
          <w:sz w:val="24"/>
          <w:szCs w:val="24"/>
        </w:rPr>
        <w:t>or de energie termică, num</w:t>
      </w:r>
      <w:r w:rsidR="0073722F">
        <w:rPr>
          <w:rFonts w:ascii="Times New Roman" w:hAnsi="Times New Roman"/>
          <w:bCs/>
          <w:sz w:val="24"/>
          <w:szCs w:val="24"/>
        </w:rPr>
        <w:t>ai pentru</w:t>
      </w:r>
      <w:r w:rsidR="0073722F" w:rsidRPr="0073722F">
        <w:rPr>
          <w:rFonts w:ascii="Times New Roman" w:hAnsi="Times New Roman"/>
          <w:bCs/>
          <w:sz w:val="24"/>
          <w:szCs w:val="24"/>
        </w:rPr>
        <w:t xml:space="preserve"> gazele naturale utilizate la producerea energiei termice pentru populație (PET).</w:t>
      </w:r>
    </w:p>
    <w:p w:rsidR="00172835" w:rsidRDefault="0073722F" w:rsidP="005F50FA">
      <w:pPr>
        <w:spacing w:before="240" w:line="276" w:lineRule="auto"/>
        <w:ind w:firstLine="720"/>
        <w:jc w:val="both"/>
        <w:rPr>
          <w:rFonts w:ascii="Times New Roman" w:hAnsi="Times New Roman"/>
          <w:bCs/>
          <w:sz w:val="24"/>
          <w:szCs w:val="24"/>
        </w:rPr>
      </w:pPr>
      <w:r>
        <w:rPr>
          <w:rFonts w:ascii="Times New Roman" w:hAnsi="Times New Roman"/>
          <w:bCs/>
          <w:sz w:val="24"/>
          <w:szCs w:val="24"/>
        </w:rPr>
        <w:lastRenderedPageBreak/>
        <w:t xml:space="preserve">De asemenea, </w:t>
      </w:r>
      <w:r w:rsidR="00393078">
        <w:rPr>
          <w:rFonts w:ascii="Times New Roman" w:hAnsi="Times New Roman"/>
          <w:bCs/>
          <w:sz w:val="24"/>
          <w:szCs w:val="24"/>
        </w:rPr>
        <w:t xml:space="preserve">aceste modificări </w:t>
      </w:r>
      <w:r w:rsidR="00777E92">
        <w:rPr>
          <w:rFonts w:ascii="Times New Roman" w:hAnsi="Times New Roman"/>
          <w:bCs/>
          <w:sz w:val="24"/>
          <w:szCs w:val="24"/>
        </w:rPr>
        <w:t xml:space="preserve">permit utilizatorilor </w:t>
      </w:r>
      <w:r w:rsidR="00C818BC">
        <w:rPr>
          <w:rFonts w:ascii="Times New Roman" w:hAnsi="Times New Roman"/>
          <w:bCs/>
          <w:sz w:val="24"/>
          <w:szCs w:val="24"/>
        </w:rPr>
        <w:t>de reţea de</w:t>
      </w:r>
      <w:r w:rsidR="00777E92">
        <w:rPr>
          <w:rFonts w:ascii="Times New Roman" w:hAnsi="Times New Roman"/>
          <w:bCs/>
          <w:sz w:val="24"/>
          <w:szCs w:val="24"/>
        </w:rPr>
        <w:t xml:space="preserve"> gaze naturale să defalce</w:t>
      </w:r>
      <w:r w:rsidR="00777E92" w:rsidRPr="00777E92">
        <w:rPr>
          <w:rFonts w:ascii="Times New Roman" w:hAnsi="Times New Roman"/>
          <w:bCs/>
          <w:sz w:val="24"/>
          <w:szCs w:val="24"/>
        </w:rPr>
        <w:t xml:space="preserve"> și </w:t>
      </w:r>
      <w:r w:rsidR="00777E92">
        <w:rPr>
          <w:rFonts w:ascii="Times New Roman" w:hAnsi="Times New Roman"/>
          <w:bCs/>
          <w:sz w:val="24"/>
          <w:szCs w:val="24"/>
        </w:rPr>
        <w:t>să reducă dezechilibrul în cazul consumatorilor CC (clienți casnici)</w:t>
      </w:r>
      <w:r w:rsidR="00777E92" w:rsidRPr="00777E92">
        <w:rPr>
          <w:rFonts w:ascii="Times New Roman" w:hAnsi="Times New Roman"/>
          <w:bCs/>
          <w:sz w:val="24"/>
          <w:szCs w:val="24"/>
        </w:rPr>
        <w:t xml:space="preserve"> și </w:t>
      </w:r>
      <w:r>
        <w:rPr>
          <w:rFonts w:ascii="Times New Roman" w:hAnsi="Times New Roman"/>
          <w:bCs/>
          <w:sz w:val="24"/>
          <w:szCs w:val="24"/>
        </w:rPr>
        <w:t>producătorilor</w:t>
      </w:r>
      <w:r w:rsidR="00777E92" w:rsidRPr="00777E92">
        <w:rPr>
          <w:rFonts w:ascii="Times New Roman" w:hAnsi="Times New Roman"/>
          <w:bCs/>
          <w:sz w:val="24"/>
          <w:szCs w:val="24"/>
        </w:rPr>
        <w:t xml:space="preserve"> de energie termică care au optat pentru achiziția gazelor naturale direct de la producătorii de gaze naturale (PET) ale căror cantități de gaze naturale au fost achiziționate conform prevederilor OUG nr. 27/2022</w:t>
      </w:r>
      <w:r w:rsidR="00172835">
        <w:rPr>
          <w:rFonts w:ascii="Times New Roman" w:hAnsi="Times New Roman"/>
          <w:bCs/>
          <w:sz w:val="24"/>
          <w:szCs w:val="24"/>
        </w:rPr>
        <w:t>.</w:t>
      </w:r>
    </w:p>
    <w:p w:rsidR="00C57143" w:rsidRPr="00C57143" w:rsidRDefault="00C57143" w:rsidP="00C57143">
      <w:pPr>
        <w:spacing w:after="0" w:line="276" w:lineRule="auto"/>
        <w:ind w:firstLine="720"/>
        <w:jc w:val="both"/>
        <w:rPr>
          <w:rFonts w:ascii="Times New Roman" w:hAnsi="Times New Roman"/>
          <w:b/>
          <w:iCs/>
          <w:sz w:val="24"/>
          <w:szCs w:val="24"/>
          <w:lang w:val="pt-BR"/>
        </w:rPr>
      </w:pPr>
      <w:r w:rsidRPr="00C57143">
        <w:rPr>
          <w:rFonts w:ascii="Times New Roman" w:hAnsi="Times New Roman"/>
          <w:b/>
          <w:sz w:val="24"/>
          <w:szCs w:val="24"/>
        </w:rPr>
        <w:t>Noile</w:t>
      </w:r>
      <w:r w:rsidRPr="00C57143">
        <w:rPr>
          <w:rFonts w:ascii="Times New Roman" w:hAnsi="Times New Roman"/>
          <w:b/>
          <w:bCs/>
          <w:sz w:val="24"/>
          <w:szCs w:val="24"/>
        </w:rPr>
        <w:t xml:space="preserve"> prevederi vor contribui la constituirea stocului minim de gaze naturale care vizează interesul general public și constituie o măsură pentru asigurarea continuității și siguranței în alimentarea clienților finali.</w:t>
      </w:r>
    </w:p>
    <w:p w:rsidR="00172835" w:rsidRDefault="00172835" w:rsidP="00932D8A">
      <w:pPr>
        <w:spacing w:after="0" w:line="240" w:lineRule="auto"/>
        <w:jc w:val="both"/>
        <w:rPr>
          <w:rFonts w:ascii="Times New Roman" w:hAnsi="Times New Roman"/>
          <w:b/>
          <w:sz w:val="24"/>
          <w:szCs w:val="24"/>
          <w:u w:val="single"/>
        </w:rPr>
      </w:pPr>
      <w:bookmarkStart w:id="1" w:name="_GoBack"/>
      <w:bookmarkEnd w:id="1"/>
    </w:p>
    <w:p w:rsidR="00C57143" w:rsidRDefault="00C57143" w:rsidP="00932D8A">
      <w:pPr>
        <w:spacing w:after="0" w:line="240" w:lineRule="auto"/>
        <w:jc w:val="both"/>
        <w:rPr>
          <w:rFonts w:ascii="Times New Roman" w:hAnsi="Times New Roman"/>
          <w:b/>
          <w:sz w:val="24"/>
          <w:szCs w:val="24"/>
          <w:u w:val="single"/>
        </w:rPr>
      </w:pPr>
    </w:p>
    <w:p w:rsidR="00022360" w:rsidRDefault="00022360" w:rsidP="00022360">
      <w:pPr>
        <w:spacing w:after="0" w:line="240" w:lineRule="auto"/>
        <w:jc w:val="both"/>
        <w:rPr>
          <w:rFonts w:ascii="Times New Roman" w:hAnsi="Times New Roman"/>
          <w:i/>
          <w:sz w:val="24"/>
          <w:szCs w:val="26"/>
        </w:rPr>
      </w:pPr>
      <w:r>
        <w:rPr>
          <w:rFonts w:ascii="Times New Roman" w:hAnsi="Times New Roman"/>
          <w:i/>
          <w:sz w:val="24"/>
          <w:szCs w:val="26"/>
        </w:rPr>
        <w:t>Direcția relații internaționale, comunicare, relația cu Parlamentul</w:t>
      </w:r>
    </w:p>
    <w:p w:rsidR="00563BC3" w:rsidRDefault="0073722F" w:rsidP="009479AE">
      <w:pPr>
        <w:spacing w:after="0" w:line="240" w:lineRule="auto"/>
        <w:jc w:val="both"/>
        <w:rPr>
          <w:rFonts w:ascii="Times New Roman" w:hAnsi="Times New Roman"/>
          <w:i/>
          <w:sz w:val="24"/>
          <w:szCs w:val="24"/>
        </w:rPr>
      </w:pPr>
      <w:r>
        <w:rPr>
          <w:rFonts w:ascii="Times New Roman" w:hAnsi="Times New Roman"/>
          <w:i/>
          <w:sz w:val="24"/>
          <w:szCs w:val="26"/>
          <w:lang w:eastAsia="en-US"/>
        </w:rPr>
        <w:t>13.04</w:t>
      </w:r>
      <w:r w:rsidR="007B3E87">
        <w:rPr>
          <w:rFonts w:ascii="Times New Roman" w:hAnsi="Times New Roman"/>
          <w:i/>
          <w:sz w:val="24"/>
          <w:szCs w:val="26"/>
          <w:lang w:eastAsia="en-US"/>
        </w:rPr>
        <w:t>.2022</w:t>
      </w:r>
    </w:p>
    <w:p w:rsidR="00563BC3" w:rsidRDefault="00563BC3" w:rsidP="00110C3F">
      <w:pPr>
        <w:spacing w:after="0" w:line="240" w:lineRule="auto"/>
        <w:rPr>
          <w:rFonts w:ascii="Times New Roman" w:hAnsi="Times New Roman"/>
          <w:b/>
          <w:sz w:val="24"/>
          <w:szCs w:val="24"/>
          <w:u w:val="single"/>
        </w:rPr>
      </w:pPr>
    </w:p>
    <w:p w:rsidR="00563BC3" w:rsidRDefault="00563BC3" w:rsidP="007B3E87">
      <w:pPr>
        <w:spacing w:after="0" w:line="240" w:lineRule="auto"/>
        <w:rPr>
          <w:rFonts w:ascii="Times New Roman" w:hAnsi="Times New Roman"/>
          <w:b/>
          <w:sz w:val="24"/>
          <w:szCs w:val="24"/>
          <w:u w:val="single"/>
        </w:rPr>
      </w:pPr>
    </w:p>
    <w:sectPr w:rsidR="00563BC3"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57DE" w:rsidRDefault="00F957DE" w:rsidP="003B4C37">
      <w:pPr>
        <w:spacing w:after="0" w:line="240" w:lineRule="auto"/>
      </w:pPr>
      <w:r>
        <w:separator/>
      </w:r>
    </w:p>
  </w:endnote>
  <w:endnote w:type="continuationSeparator" w:id="0">
    <w:p w:rsidR="00F957DE" w:rsidRDefault="00F957DE"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370FB">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57DE" w:rsidRDefault="00F957DE" w:rsidP="003B4C37">
      <w:pPr>
        <w:spacing w:after="0" w:line="240" w:lineRule="auto"/>
      </w:pPr>
      <w:r>
        <w:separator/>
      </w:r>
    </w:p>
  </w:footnote>
  <w:footnote w:type="continuationSeparator" w:id="0">
    <w:p w:rsidR="00F957DE" w:rsidRDefault="00F957DE"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763E8B"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191BBC"/>
    <w:multiLevelType w:val="hybridMultilevel"/>
    <w:tmpl w:val="D7B0333E"/>
    <w:lvl w:ilvl="0" w:tplc="2BCCB8B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14"/>
  </w:num>
  <w:num w:numId="5">
    <w:abstractNumId w:val="1"/>
  </w:num>
  <w:num w:numId="6">
    <w:abstractNumId w:val="11"/>
  </w:num>
  <w:num w:numId="7">
    <w:abstractNumId w:val="6"/>
  </w:num>
  <w:num w:numId="8">
    <w:abstractNumId w:val="3"/>
  </w:num>
  <w:num w:numId="9">
    <w:abstractNumId w:val="5"/>
  </w:num>
  <w:num w:numId="10">
    <w:abstractNumId w:val="8"/>
  </w:num>
  <w:num w:numId="11">
    <w:abstractNumId w:val="10"/>
  </w:num>
  <w:num w:numId="12">
    <w:abstractNumId w:val="4"/>
  </w:num>
  <w:num w:numId="13">
    <w:abstractNumId w:val="15"/>
  </w:num>
  <w:num w:numId="14">
    <w:abstractNumId w:val="0"/>
  </w:num>
  <w:num w:numId="15">
    <w:abstractNumId w:val="12"/>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6F19"/>
    <w:rsid w:val="00057528"/>
    <w:rsid w:val="00092B69"/>
    <w:rsid w:val="0009625D"/>
    <w:rsid w:val="000D4689"/>
    <w:rsid w:val="000D7AE0"/>
    <w:rsid w:val="00102BBB"/>
    <w:rsid w:val="00110C3F"/>
    <w:rsid w:val="00123A54"/>
    <w:rsid w:val="001378AB"/>
    <w:rsid w:val="00140718"/>
    <w:rsid w:val="001417D5"/>
    <w:rsid w:val="00160D1D"/>
    <w:rsid w:val="0016112A"/>
    <w:rsid w:val="00172835"/>
    <w:rsid w:val="00172D21"/>
    <w:rsid w:val="001A1DA0"/>
    <w:rsid w:val="001A5EBE"/>
    <w:rsid w:val="001B630B"/>
    <w:rsid w:val="001C12BC"/>
    <w:rsid w:val="001E724A"/>
    <w:rsid w:val="001F57BF"/>
    <w:rsid w:val="00220635"/>
    <w:rsid w:val="00273145"/>
    <w:rsid w:val="0027738A"/>
    <w:rsid w:val="00293F32"/>
    <w:rsid w:val="002A66A8"/>
    <w:rsid w:val="002A6DA5"/>
    <w:rsid w:val="002B3467"/>
    <w:rsid w:val="002C408E"/>
    <w:rsid w:val="002D52F9"/>
    <w:rsid w:val="002F2F59"/>
    <w:rsid w:val="00304ECD"/>
    <w:rsid w:val="003055F0"/>
    <w:rsid w:val="00337E6A"/>
    <w:rsid w:val="003427FA"/>
    <w:rsid w:val="003543C8"/>
    <w:rsid w:val="00364C45"/>
    <w:rsid w:val="00364E3A"/>
    <w:rsid w:val="0037458E"/>
    <w:rsid w:val="00393078"/>
    <w:rsid w:val="003A3F67"/>
    <w:rsid w:val="003B0624"/>
    <w:rsid w:val="003B26B9"/>
    <w:rsid w:val="003B4C37"/>
    <w:rsid w:val="003C2785"/>
    <w:rsid w:val="003C78E8"/>
    <w:rsid w:val="003F4241"/>
    <w:rsid w:val="004119A7"/>
    <w:rsid w:val="0042783B"/>
    <w:rsid w:val="00437C42"/>
    <w:rsid w:val="00462C70"/>
    <w:rsid w:val="0048407B"/>
    <w:rsid w:val="004A1C50"/>
    <w:rsid w:val="004B55AA"/>
    <w:rsid w:val="004E5D26"/>
    <w:rsid w:val="00520268"/>
    <w:rsid w:val="0052287D"/>
    <w:rsid w:val="00560EE6"/>
    <w:rsid w:val="00561D6D"/>
    <w:rsid w:val="00563BC3"/>
    <w:rsid w:val="005C4294"/>
    <w:rsid w:val="005E003D"/>
    <w:rsid w:val="005E3B03"/>
    <w:rsid w:val="005F50FA"/>
    <w:rsid w:val="00617E05"/>
    <w:rsid w:val="00620875"/>
    <w:rsid w:val="006273C3"/>
    <w:rsid w:val="006575EA"/>
    <w:rsid w:val="00677CF9"/>
    <w:rsid w:val="00697E1A"/>
    <w:rsid w:val="006B3515"/>
    <w:rsid w:val="006C0A60"/>
    <w:rsid w:val="006C1CB9"/>
    <w:rsid w:val="006D7DF0"/>
    <w:rsid w:val="006F2BCC"/>
    <w:rsid w:val="00716E1E"/>
    <w:rsid w:val="0073722F"/>
    <w:rsid w:val="00737BDE"/>
    <w:rsid w:val="007429F4"/>
    <w:rsid w:val="0076099F"/>
    <w:rsid w:val="00777051"/>
    <w:rsid w:val="00777E92"/>
    <w:rsid w:val="00787AA2"/>
    <w:rsid w:val="007B3E87"/>
    <w:rsid w:val="007D1F9B"/>
    <w:rsid w:val="00806AA5"/>
    <w:rsid w:val="008159EB"/>
    <w:rsid w:val="00845749"/>
    <w:rsid w:val="0085060E"/>
    <w:rsid w:val="00864AA6"/>
    <w:rsid w:val="00864E51"/>
    <w:rsid w:val="0088430C"/>
    <w:rsid w:val="008B75AB"/>
    <w:rsid w:val="008D456A"/>
    <w:rsid w:val="008D7198"/>
    <w:rsid w:val="008F401E"/>
    <w:rsid w:val="008F6221"/>
    <w:rsid w:val="009053D6"/>
    <w:rsid w:val="00913135"/>
    <w:rsid w:val="00932D8A"/>
    <w:rsid w:val="00936332"/>
    <w:rsid w:val="00941968"/>
    <w:rsid w:val="009479AE"/>
    <w:rsid w:val="00951C10"/>
    <w:rsid w:val="00967787"/>
    <w:rsid w:val="00994C3E"/>
    <w:rsid w:val="00997D09"/>
    <w:rsid w:val="009C15F5"/>
    <w:rsid w:val="009D70E1"/>
    <w:rsid w:val="009F2999"/>
    <w:rsid w:val="009F4DD3"/>
    <w:rsid w:val="00A12310"/>
    <w:rsid w:val="00A12CC0"/>
    <w:rsid w:val="00A17FE0"/>
    <w:rsid w:val="00A2016E"/>
    <w:rsid w:val="00A270B1"/>
    <w:rsid w:val="00A277E7"/>
    <w:rsid w:val="00A47ED7"/>
    <w:rsid w:val="00A53F29"/>
    <w:rsid w:val="00A67B3D"/>
    <w:rsid w:val="00A950A1"/>
    <w:rsid w:val="00AA3F0A"/>
    <w:rsid w:val="00AB41EE"/>
    <w:rsid w:val="00AB62C4"/>
    <w:rsid w:val="00AC4AB4"/>
    <w:rsid w:val="00AC543D"/>
    <w:rsid w:val="00AC68B0"/>
    <w:rsid w:val="00AE22CA"/>
    <w:rsid w:val="00AE2C17"/>
    <w:rsid w:val="00AE6F05"/>
    <w:rsid w:val="00AF2BC1"/>
    <w:rsid w:val="00B50AEF"/>
    <w:rsid w:val="00B63563"/>
    <w:rsid w:val="00B81C1F"/>
    <w:rsid w:val="00BB04CE"/>
    <w:rsid w:val="00BC0B70"/>
    <w:rsid w:val="00BD4091"/>
    <w:rsid w:val="00BE4EF1"/>
    <w:rsid w:val="00BF5612"/>
    <w:rsid w:val="00C042DC"/>
    <w:rsid w:val="00C1607C"/>
    <w:rsid w:val="00C17D43"/>
    <w:rsid w:val="00C2096C"/>
    <w:rsid w:val="00C57143"/>
    <w:rsid w:val="00C80C6B"/>
    <w:rsid w:val="00C818BC"/>
    <w:rsid w:val="00C81EF4"/>
    <w:rsid w:val="00C96C75"/>
    <w:rsid w:val="00CA526E"/>
    <w:rsid w:val="00CE115B"/>
    <w:rsid w:val="00CF41C5"/>
    <w:rsid w:val="00D005D5"/>
    <w:rsid w:val="00D23275"/>
    <w:rsid w:val="00D2776B"/>
    <w:rsid w:val="00D31726"/>
    <w:rsid w:val="00D4133D"/>
    <w:rsid w:val="00D4552D"/>
    <w:rsid w:val="00D76985"/>
    <w:rsid w:val="00D779BA"/>
    <w:rsid w:val="00DB1047"/>
    <w:rsid w:val="00DD274C"/>
    <w:rsid w:val="00DE3DFC"/>
    <w:rsid w:val="00DF7952"/>
    <w:rsid w:val="00E412CB"/>
    <w:rsid w:val="00E56C1A"/>
    <w:rsid w:val="00E7037E"/>
    <w:rsid w:val="00EA15B3"/>
    <w:rsid w:val="00EA2ED5"/>
    <w:rsid w:val="00EA741D"/>
    <w:rsid w:val="00EC3F47"/>
    <w:rsid w:val="00ED494E"/>
    <w:rsid w:val="00EE2765"/>
    <w:rsid w:val="00EF36DB"/>
    <w:rsid w:val="00F17FDE"/>
    <w:rsid w:val="00F358BE"/>
    <w:rsid w:val="00F3694F"/>
    <w:rsid w:val="00F370FB"/>
    <w:rsid w:val="00F404C1"/>
    <w:rsid w:val="00F80B77"/>
    <w:rsid w:val="00F8174E"/>
    <w:rsid w:val="00F81913"/>
    <w:rsid w:val="00F957DE"/>
    <w:rsid w:val="00FA1D08"/>
    <w:rsid w:val="00FF3574"/>
    <w:rsid w:val="00FF6721"/>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A7F83"/>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446656065">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DEE24-6A07-4533-8816-149A67C1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571</Words>
  <Characters>3256</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2022-03-02T10:49:00Z</cp:lastPrinted>
  <dcterms:created xsi:type="dcterms:W3CDTF">2022-04-13T10:23:00Z</dcterms:created>
  <dcterms:modified xsi:type="dcterms:W3CDTF">2022-04-13T10:31:00Z</dcterms:modified>
</cp:coreProperties>
</file>