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6B26" w:rsidRDefault="00596B26" w:rsidP="001F04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4864" w:rsidRDefault="00264864" w:rsidP="001F047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x-none"/>
        </w:rPr>
        <w:t>COMUNICAT</w:t>
      </w:r>
      <w:r w:rsidR="001F047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D96D53">
        <w:rPr>
          <w:rFonts w:ascii="Times New Roman" w:hAnsi="Times New Roman" w:cs="Times New Roman"/>
          <w:b/>
          <w:bCs/>
          <w:sz w:val="24"/>
          <w:szCs w:val="24"/>
          <w:lang w:val="ro-RO"/>
        </w:rPr>
        <w:t>DE PRESĂ</w:t>
      </w:r>
    </w:p>
    <w:p w:rsidR="00D96D53" w:rsidRDefault="00D96D53" w:rsidP="001F047C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RO"/>
        </w:rPr>
        <w:t>Noi prevederi cu privire la</w:t>
      </w:r>
      <w:r w:rsidRPr="00D96D53">
        <w:t xml:space="preserve"> </w:t>
      </w:r>
      <w:r w:rsidRPr="00D96D53">
        <w:rPr>
          <w:rFonts w:ascii="Times New Roman" w:hAnsi="Times New Roman" w:cs="Times New Roman"/>
          <w:b/>
          <w:bCs/>
          <w:sz w:val="24"/>
          <w:szCs w:val="24"/>
          <w:lang w:val="ro-RO"/>
        </w:rPr>
        <w:t>furnizarea de ultimă instanță a energiei electrice</w:t>
      </w:r>
    </w:p>
    <w:p w:rsidR="001F047C" w:rsidRDefault="001F047C" w:rsidP="001E2B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4646" w:rsidRPr="000F4646" w:rsidRDefault="000F4646" w:rsidP="00D96D53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F4646">
        <w:rPr>
          <w:rFonts w:ascii="Times New Roman" w:hAnsi="Times New Roman" w:cs="Times New Roman"/>
          <w:sz w:val="24"/>
          <w:szCs w:val="24"/>
          <w:lang w:val="ro-RO"/>
        </w:rPr>
        <w:t>În</w:t>
      </w:r>
      <w:r w:rsidR="00D96D53">
        <w:rPr>
          <w:rFonts w:ascii="Times New Roman" w:hAnsi="Times New Roman" w:cs="Times New Roman"/>
          <w:sz w:val="24"/>
          <w:szCs w:val="24"/>
          <w:lang w:val="ro-RO"/>
        </w:rPr>
        <w:t xml:space="preserve"> cadrul </w:t>
      </w:r>
      <w:proofErr w:type="spellStart"/>
      <w:r w:rsidR="00D96D53">
        <w:rPr>
          <w:rFonts w:ascii="Times New Roman" w:hAnsi="Times New Roman" w:cs="Times New Roman"/>
          <w:sz w:val="24"/>
          <w:szCs w:val="24"/>
          <w:lang w:val="ro-RO"/>
        </w:rPr>
        <w:t>şedinţei</w:t>
      </w:r>
      <w:proofErr w:type="spellEnd"/>
      <w:r w:rsidRPr="000F4646">
        <w:rPr>
          <w:rFonts w:ascii="Times New Roman" w:hAnsi="Times New Roman" w:cs="Times New Roman"/>
          <w:sz w:val="24"/>
          <w:szCs w:val="24"/>
          <w:lang w:val="ro-RO"/>
        </w:rPr>
        <w:t xml:space="preserve"> Comitetul</w:t>
      </w:r>
      <w:r w:rsidR="00D96D53">
        <w:rPr>
          <w:rFonts w:ascii="Times New Roman" w:hAnsi="Times New Roman" w:cs="Times New Roman"/>
          <w:sz w:val="24"/>
          <w:szCs w:val="24"/>
          <w:lang w:val="ro-RO"/>
        </w:rPr>
        <w:t>ui</w:t>
      </w:r>
      <w:r w:rsidRPr="000F4646">
        <w:rPr>
          <w:rFonts w:ascii="Times New Roman" w:hAnsi="Times New Roman" w:cs="Times New Roman"/>
          <w:sz w:val="24"/>
          <w:szCs w:val="24"/>
          <w:lang w:val="ro-RO"/>
        </w:rPr>
        <w:t xml:space="preserve"> de Reglementare </w:t>
      </w:r>
      <w:r w:rsidR="00D96D53">
        <w:rPr>
          <w:rFonts w:ascii="Times New Roman" w:hAnsi="Times New Roman" w:cs="Times New Roman"/>
          <w:sz w:val="24"/>
          <w:szCs w:val="24"/>
          <w:lang w:val="ro-RO"/>
        </w:rPr>
        <w:t xml:space="preserve">al ANRE </w:t>
      </w:r>
      <w:r w:rsidRPr="000F4646">
        <w:rPr>
          <w:rFonts w:ascii="Times New Roman" w:hAnsi="Times New Roman" w:cs="Times New Roman"/>
          <w:sz w:val="24"/>
          <w:szCs w:val="24"/>
          <w:lang w:val="ro-RO"/>
        </w:rPr>
        <w:t xml:space="preserve">din data de 23.06.2022 a fost aprobat </w:t>
      </w:r>
      <w:r w:rsidRPr="008F6D91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Ordinul </w:t>
      </w:r>
      <w:proofErr w:type="spellStart"/>
      <w:r w:rsidRPr="008F6D91">
        <w:rPr>
          <w:rFonts w:ascii="Times New Roman" w:hAnsi="Times New Roman" w:cs="Times New Roman"/>
          <w:b/>
          <w:i/>
          <w:sz w:val="24"/>
          <w:szCs w:val="24"/>
          <w:lang w:val="ro-RO"/>
        </w:rPr>
        <w:t>preşedintelui</w:t>
      </w:r>
      <w:proofErr w:type="spellEnd"/>
      <w:r w:rsidRPr="008F6D91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ANRE nr. 91</w:t>
      </w:r>
      <w:r w:rsidR="00D96D53" w:rsidRPr="008F6D91">
        <w:rPr>
          <w:rFonts w:ascii="Times New Roman" w:hAnsi="Times New Roman" w:cs="Times New Roman"/>
          <w:b/>
          <w:i/>
          <w:sz w:val="24"/>
          <w:szCs w:val="24"/>
          <w:lang w:val="ro-RO"/>
        </w:rPr>
        <w:t>/2022</w:t>
      </w:r>
      <w:r w:rsidRPr="008F6D91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privind aprobarea Regulamentului privind furnizarea de ultimă instanță a energiei electrice.</w:t>
      </w:r>
      <w:r w:rsidRPr="000F464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0F4646" w:rsidRPr="000F4646" w:rsidRDefault="000F4646" w:rsidP="008F6D91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F4646">
        <w:rPr>
          <w:rFonts w:ascii="Times New Roman" w:hAnsi="Times New Roman" w:cs="Times New Roman"/>
          <w:sz w:val="24"/>
          <w:szCs w:val="24"/>
          <w:lang w:val="ro-RO"/>
        </w:rPr>
        <w:t xml:space="preserve">Ordinul </w:t>
      </w:r>
      <w:proofErr w:type="spellStart"/>
      <w:r w:rsidRPr="000F4646">
        <w:rPr>
          <w:rFonts w:ascii="Times New Roman" w:hAnsi="Times New Roman" w:cs="Times New Roman"/>
          <w:sz w:val="24"/>
          <w:szCs w:val="24"/>
          <w:lang w:val="ro-RO"/>
        </w:rPr>
        <w:t>stabileşte</w:t>
      </w:r>
      <w:proofErr w:type="spellEnd"/>
      <w:r w:rsidRPr="000F4646">
        <w:rPr>
          <w:rFonts w:ascii="Times New Roman" w:hAnsi="Times New Roman" w:cs="Times New Roman"/>
          <w:sz w:val="24"/>
          <w:szCs w:val="24"/>
          <w:lang w:val="ro-RO"/>
        </w:rPr>
        <w:t xml:space="preserve"> în principal:</w:t>
      </w:r>
    </w:p>
    <w:p w:rsidR="000F4646" w:rsidRPr="000F4646" w:rsidRDefault="00D96D53" w:rsidP="00D96D53">
      <w:pPr>
        <w:pStyle w:val="ListParagraph"/>
        <w:numPr>
          <w:ilvl w:val="0"/>
          <w:numId w:val="21"/>
        </w:numPr>
        <w:tabs>
          <w:tab w:val="left" w:pos="990"/>
        </w:tabs>
        <w:spacing w:line="256" w:lineRule="auto"/>
        <w:ind w:left="99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0F4646" w:rsidRPr="000F4646">
        <w:rPr>
          <w:rFonts w:ascii="Times New Roman" w:hAnsi="Times New Roman" w:cs="Times New Roman"/>
          <w:sz w:val="24"/>
          <w:szCs w:val="24"/>
        </w:rPr>
        <w:t xml:space="preserve">odalitatea de desemnare a </w:t>
      </w:r>
      <w:proofErr w:type="spellStart"/>
      <w:r w:rsidR="000F4646" w:rsidRPr="000F4646">
        <w:rPr>
          <w:rFonts w:ascii="Times New Roman" w:hAnsi="Times New Roman" w:cs="Times New Roman"/>
          <w:sz w:val="24"/>
          <w:szCs w:val="24"/>
        </w:rPr>
        <w:t>furnziorilor</w:t>
      </w:r>
      <w:proofErr w:type="spellEnd"/>
      <w:r w:rsidR="000F4646" w:rsidRPr="000F4646">
        <w:rPr>
          <w:rFonts w:ascii="Times New Roman" w:hAnsi="Times New Roman" w:cs="Times New Roman"/>
          <w:sz w:val="24"/>
          <w:szCs w:val="24"/>
        </w:rPr>
        <w:t xml:space="preserve"> de ultimă </w:t>
      </w:r>
      <w:proofErr w:type="spellStart"/>
      <w:r w:rsidR="000F4646" w:rsidRPr="000F4646">
        <w:rPr>
          <w:rFonts w:ascii="Times New Roman" w:hAnsi="Times New Roman" w:cs="Times New Roman"/>
          <w:sz w:val="24"/>
          <w:szCs w:val="24"/>
        </w:rPr>
        <w:t>instanţă</w:t>
      </w:r>
      <w:proofErr w:type="spellEnd"/>
      <w:r w:rsidR="000F4646" w:rsidRPr="000F4646">
        <w:rPr>
          <w:rFonts w:ascii="Times New Roman" w:hAnsi="Times New Roman" w:cs="Times New Roman"/>
          <w:sz w:val="24"/>
          <w:szCs w:val="24"/>
        </w:rPr>
        <w:t xml:space="preserve"> (FUI)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F4646" w:rsidRPr="000F4646" w:rsidRDefault="00D96D53" w:rsidP="00D96D53">
      <w:pPr>
        <w:pStyle w:val="ListParagraph"/>
        <w:numPr>
          <w:ilvl w:val="0"/>
          <w:numId w:val="21"/>
        </w:numPr>
        <w:tabs>
          <w:tab w:val="left" w:pos="990"/>
        </w:tabs>
        <w:spacing w:line="256" w:lineRule="auto"/>
        <w:ind w:left="99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0F4646" w:rsidRPr="000F4646">
        <w:rPr>
          <w:rFonts w:ascii="Times New Roman" w:hAnsi="Times New Roman" w:cs="Times New Roman"/>
          <w:sz w:val="24"/>
          <w:szCs w:val="24"/>
        </w:rPr>
        <w:t xml:space="preserve">odalitatea de stabilire pentru fiecare lună a FUI nominalizat care are rolul principal de a prelua în mod automat (fără o cerere expresă în acest sens) </w:t>
      </w:r>
      <w:proofErr w:type="spellStart"/>
      <w:r w:rsidR="000F4646" w:rsidRPr="000F4646">
        <w:rPr>
          <w:rFonts w:ascii="Times New Roman" w:hAnsi="Times New Roman" w:cs="Times New Roman"/>
          <w:sz w:val="24"/>
          <w:szCs w:val="24"/>
        </w:rPr>
        <w:t>clienţii</w:t>
      </w:r>
      <w:proofErr w:type="spellEnd"/>
      <w:r w:rsidR="000F4646" w:rsidRPr="000F4646">
        <w:rPr>
          <w:rFonts w:ascii="Times New Roman" w:hAnsi="Times New Roman" w:cs="Times New Roman"/>
          <w:sz w:val="24"/>
          <w:szCs w:val="24"/>
        </w:rPr>
        <w:t xml:space="preserve"> finali care nu mai au asigurată furnizarea energiei electrice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F4646" w:rsidRPr="000F4646" w:rsidRDefault="00D96D53" w:rsidP="00D96D53">
      <w:pPr>
        <w:pStyle w:val="ListParagraph"/>
        <w:numPr>
          <w:ilvl w:val="0"/>
          <w:numId w:val="21"/>
        </w:numPr>
        <w:tabs>
          <w:tab w:val="left" w:pos="990"/>
        </w:tabs>
        <w:spacing w:line="256" w:lineRule="auto"/>
        <w:ind w:left="99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0F4646" w:rsidRPr="000F4646">
        <w:rPr>
          <w:rFonts w:ascii="Times New Roman" w:hAnsi="Times New Roman" w:cs="Times New Roman"/>
          <w:sz w:val="24"/>
          <w:szCs w:val="24"/>
        </w:rPr>
        <w:t>odalitatea/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 w:rsidR="000F4646" w:rsidRPr="000F4646">
        <w:rPr>
          <w:rFonts w:ascii="Times New Roman" w:hAnsi="Times New Roman" w:cs="Times New Roman"/>
          <w:sz w:val="24"/>
          <w:szCs w:val="24"/>
        </w:rPr>
        <w:t>ondiţiile</w:t>
      </w:r>
      <w:proofErr w:type="spellEnd"/>
      <w:r w:rsidR="000F4646" w:rsidRPr="000F4646">
        <w:rPr>
          <w:rFonts w:ascii="Times New Roman" w:hAnsi="Times New Roman" w:cs="Times New Roman"/>
          <w:sz w:val="24"/>
          <w:szCs w:val="24"/>
        </w:rPr>
        <w:t xml:space="preserve"> de preluare de către FUI a </w:t>
      </w:r>
      <w:proofErr w:type="spellStart"/>
      <w:r w:rsidR="000F4646" w:rsidRPr="000F4646">
        <w:rPr>
          <w:rFonts w:ascii="Times New Roman" w:hAnsi="Times New Roman" w:cs="Times New Roman"/>
          <w:sz w:val="24"/>
          <w:szCs w:val="24"/>
        </w:rPr>
        <w:t>clienţilor</w:t>
      </w:r>
      <w:proofErr w:type="spellEnd"/>
      <w:r w:rsidR="000F4646" w:rsidRPr="000F4646">
        <w:rPr>
          <w:rFonts w:ascii="Times New Roman" w:hAnsi="Times New Roman" w:cs="Times New Roman"/>
          <w:sz w:val="24"/>
          <w:szCs w:val="24"/>
        </w:rPr>
        <w:t xml:space="preserve"> finali care nu mai au asigurată furnizarea energiei electrice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F4646" w:rsidRPr="000F4646" w:rsidRDefault="00D96D53" w:rsidP="00D96D53">
      <w:pPr>
        <w:pStyle w:val="ListParagraph"/>
        <w:numPr>
          <w:ilvl w:val="0"/>
          <w:numId w:val="21"/>
        </w:numPr>
        <w:tabs>
          <w:tab w:val="left" w:pos="990"/>
        </w:tabs>
        <w:spacing w:line="256" w:lineRule="auto"/>
        <w:ind w:left="990" w:hanging="2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0F4646" w:rsidRPr="000F4646">
        <w:rPr>
          <w:rFonts w:ascii="Times New Roman" w:hAnsi="Times New Roman" w:cs="Times New Roman"/>
          <w:sz w:val="24"/>
          <w:szCs w:val="24"/>
        </w:rPr>
        <w:t>odalitatea de facturare de către FUI a consumului de energie electric</w:t>
      </w:r>
      <w:r>
        <w:rPr>
          <w:rFonts w:ascii="Times New Roman" w:hAnsi="Times New Roman" w:cs="Times New Roman"/>
          <w:sz w:val="24"/>
          <w:szCs w:val="24"/>
        </w:rPr>
        <w:t>ă</w:t>
      </w:r>
      <w:r w:rsidR="000F4646" w:rsidRPr="000F4646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="000F4646" w:rsidRPr="000F4646">
        <w:rPr>
          <w:rFonts w:ascii="Times New Roman" w:hAnsi="Times New Roman" w:cs="Times New Roman"/>
          <w:sz w:val="24"/>
          <w:szCs w:val="24"/>
        </w:rPr>
        <w:t>clienţilor</w:t>
      </w:r>
      <w:proofErr w:type="spellEnd"/>
      <w:r w:rsidR="000F4646" w:rsidRPr="000F4646">
        <w:rPr>
          <w:rFonts w:ascii="Times New Roman" w:hAnsi="Times New Roman" w:cs="Times New Roman"/>
          <w:sz w:val="24"/>
          <w:szCs w:val="24"/>
        </w:rPr>
        <w:t xml:space="preserve"> finali </w:t>
      </w:r>
      <w:proofErr w:type="spellStart"/>
      <w:r w:rsidR="000F4646" w:rsidRPr="000F4646">
        <w:rPr>
          <w:rFonts w:ascii="Times New Roman" w:hAnsi="Times New Roman" w:cs="Times New Roman"/>
          <w:sz w:val="24"/>
          <w:szCs w:val="24"/>
        </w:rPr>
        <w:t>preluaţi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F4646" w:rsidRPr="000F4646" w:rsidRDefault="00D96D53" w:rsidP="00D96D53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Prin Ordinul aprobat</w:t>
      </w:r>
      <w:r w:rsidR="000F4646" w:rsidRPr="000F4646">
        <w:rPr>
          <w:rFonts w:ascii="Times New Roman" w:hAnsi="Times New Roman" w:cs="Times New Roman"/>
          <w:sz w:val="24"/>
          <w:szCs w:val="24"/>
          <w:lang w:val="ro-RO"/>
        </w:rPr>
        <w:t xml:space="preserve"> au fost aduse modificări cadrului de reglementare actual, printre cele mai importante fiind: </w:t>
      </w:r>
    </w:p>
    <w:p w:rsidR="000F4646" w:rsidRPr="000F4646" w:rsidRDefault="000F4646" w:rsidP="000F4646">
      <w:pPr>
        <w:pStyle w:val="ListParagraph"/>
        <w:numPr>
          <w:ilvl w:val="0"/>
          <w:numId w:val="2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646">
        <w:rPr>
          <w:rFonts w:ascii="Times New Roman" w:hAnsi="Times New Roman" w:cs="Times New Roman"/>
          <w:sz w:val="24"/>
          <w:szCs w:val="24"/>
        </w:rPr>
        <w:t xml:space="preserve">Introducerea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obligaţiei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 FUI care are cea mai mare cotă de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piaţă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 într-o zonă de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reţea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, de a prelua locurile de consum care, la data intrării în vigoare a </w:t>
      </w:r>
      <w:r w:rsidR="00D96D53">
        <w:rPr>
          <w:rFonts w:ascii="Times New Roman" w:hAnsi="Times New Roman" w:cs="Times New Roman"/>
          <w:sz w:val="24"/>
          <w:szCs w:val="24"/>
        </w:rPr>
        <w:t>O</w:t>
      </w:r>
      <w:r w:rsidRPr="000F4646">
        <w:rPr>
          <w:rFonts w:ascii="Times New Roman" w:hAnsi="Times New Roman" w:cs="Times New Roman"/>
          <w:sz w:val="24"/>
          <w:szCs w:val="24"/>
        </w:rPr>
        <w:t xml:space="preserve">rdinului </w:t>
      </w:r>
      <w:r w:rsidR="00D96D53">
        <w:rPr>
          <w:rFonts w:ascii="Times New Roman" w:hAnsi="Times New Roman" w:cs="Times New Roman"/>
          <w:sz w:val="24"/>
          <w:szCs w:val="24"/>
        </w:rPr>
        <w:t>ANRE nr.</w:t>
      </w:r>
      <w:r w:rsidRPr="000F4646">
        <w:rPr>
          <w:rFonts w:ascii="Times New Roman" w:hAnsi="Times New Roman" w:cs="Times New Roman"/>
          <w:sz w:val="24"/>
          <w:szCs w:val="24"/>
        </w:rPr>
        <w:t xml:space="preserve">91/2022, nu au contract de furnizare,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 care nu sunt deconectate</w:t>
      </w:r>
      <w:r w:rsidR="00D96D53">
        <w:rPr>
          <w:rFonts w:ascii="Times New Roman" w:hAnsi="Times New Roman" w:cs="Times New Roman"/>
          <w:sz w:val="24"/>
          <w:szCs w:val="24"/>
        </w:rPr>
        <w:t>;</w:t>
      </w:r>
    </w:p>
    <w:p w:rsidR="000F4646" w:rsidRPr="000F4646" w:rsidRDefault="000F4646" w:rsidP="000F4646">
      <w:pPr>
        <w:pStyle w:val="ListParagraph"/>
        <w:numPr>
          <w:ilvl w:val="0"/>
          <w:numId w:val="2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646">
        <w:rPr>
          <w:rFonts w:ascii="Times New Roman" w:hAnsi="Times New Roman" w:cs="Times New Roman"/>
          <w:sz w:val="24"/>
          <w:szCs w:val="24"/>
        </w:rPr>
        <w:t xml:space="preserve">Introducerea unui sistem alternativ pentru nominalizarea FUI care preia automat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clienţii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 constând într-un sistem de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rotaţie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 lunară. Astfel, în acest scop se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stabileşte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 lista FUI în ordinea descrescătoare a cotei de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piaţă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, fiecare FUI din listă fiind nominalizat pe rând, lunar, pentru a prelua automat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clienţii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 care în acea lună rămân fără furnizor. În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acelaşi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 timp, pentru perioadele în care nu sunt impuse măsuri de sprijin prin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legislaţia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 primară, sistemul de nominalizare implică obligația FUI de a transmite prețul de ultimă instanță cu cel puțin 7 zile înaintea lunii pentru care se face nominalizarea, astfel încât să fie cunoscută Lista de nominalizare a FUI, într-un termen care să permită transmiterea solicitării de preluare;</w:t>
      </w:r>
    </w:p>
    <w:p w:rsidR="000F4646" w:rsidRPr="000F4646" w:rsidRDefault="000F4646" w:rsidP="000F4646">
      <w:pPr>
        <w:pStyle w:val="ListParagraph"/>
        <w:numPr>
          <w:ilvl w:val="0"/>
          <w:numId w:val="2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646">
        <w:rPr>
          <w:rFonts w:ascii="Times New Roman" w:hAnsi="Times New Roman" w:cs="Times New Roman"/>
          <w:sz w:val="24"/>
          <w:szCs w:val="24"/>
        </w:rPr>
        <w:t xml:space="preserve">Introducerea preluării automate de către FUI nominalizat a clienților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noncasnici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 cu o putere aprobată prin avizul tehnic de racordare/certificatul de racordare de cel mult 1 MVA, în situația încetării contractului de furnizare a energiei electrice prin ajungere la termen sau prin reziliere de către furnizorul actual; </w:t>
      </w:r>
    </w:p>
    <w:p w:rsidR="000F4646" w:rsidRPr="000F4646" w:rsidRDefault="000F4646" w:rsidP="000F4646">
      <w:pPr>
        <w:pStyle w:val="ListParagraph"/>
        <w:numPr>
          <w:ilvl w:val="0"/>
          <w:numId w:val="2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646">
        <w:rPr>
          <w:rFonts w:ascii="Times New Roman" w:hAnsi="Times New Roman" w:cs="Times New Roman"/>
          <w:sz w:val="24"/>
          <w:szCs w:val="24"/>
        </w:rPr>
        <w:t xml:space="preserve">Limitarea perioadei în care un client poate fi în portofoliul unui FUI, respectiv 12 luni în cazul clienților casnici și clienților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noncasnici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 cu o putere aprobată prin avizul tehnic de racordare de până la 1 MVA, și de 6 luni în cazul clienților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noncasnici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 cu o putere aprobată prin avizul tehnic de racordare de peste 1 MVA. Cu 30 de zile anterior datei de încetare a relației contractuale, FUI notifică clienților încetarea furnizării energiei electrice, sau după caz prelungirea perioadei de furnizare, cu precizarea perioadei pentru care asigură furnizarea energiei electrice. Cu toate acestea, dacă la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sfârşitul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 perioadei,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clienţii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 nu au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reuşit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 să încheie un contract pe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piaţa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concurenţială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, pot să beneficieze în continuare de serviciile unui FUI dacă solicită acest lucru. </w:t>
      </w:r>
    </w:p>
    <w:p w:rsidR="00D96D53" w:rsidRDefault="00D96D53" w:rsidP="00D96D53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0F4646" w:rsidRPr="000F4646" w:rsidRDefault="000F4646" w:rsidP="00D96D53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F4646">
        <w:rPr>
          <w:rFonts w:ascii="Times New Roman" w:hAnsi="Times New Roman" w:cs="Times New Roman"/>
          <w:sz w:val="24"/>
          <w:szCs w:val="24"/>
          <w:lang w:val="ro-RO"/>
        </w:rPr>
        <w:lastRenderedPageBreak/>
        <w:t>De asemenea, Ordinul asigură unificare</w:t>
      </w:r>
      <w:r w:rsidR="008F6D91">
        <w:rPr>
          <w:rFonts w:ascii="Times New Roman" w:hAnsi="Times New Roman" w:cs="Times New Roman"/>
          <w:sz w:val="24"/>
          <w:szCs w:val="24"/>
          <w:lang w:val="ro-RO"/>
        </w:rPr>
        <w:t>a</w:t>
      </w:r>
      <w:r w:rsidRPr="000F4646">
        <w:rPr>
          <w:rFonts w:ascii="Times New Roman" w:hAnsi="Times New Roman" w:cs="Times New Roman"/>
          <w:sz w:val="24"/>
          <w:szCs w:val="24"/>
          <w:lang w:val="ro-RO"/>
        </w:rPr>
        <w:t xml:space="preserve"> într-o singură reglementare a:</w:t>
      </w:r>
    </w:p>
    <w:p w:rsidR="000F4646" w:rsidRPr="000F4646" w:rsidRDefault="000F4646" w:rsidP="000F4646">
      <w:pPr>
        <w:pStyle w:val="ListParagraph"/>
        <w:numPr>
          <w:ilvl w:val="1"/>
          <w:numId w:val="2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646">
        <w:rPr>
          <w:rFonts w:ascii="Times New Roman" w:hAnsi="Times New Roman" w:cs="Times New Roman"/>
          <w:sz w:val="24"/>
          <w:szCs w:val="24"/>
        </w:rPr>
        <w:t>Regulamentului de desemnare a furnizorilor de ultimă instanță de energie electrică</w:t>
      </w:r>
      <w:r w:rsidR="0012568D">
        <w:rPr>
          <w:rFonts w:ascii="Times New Roman" w:hAnsi="Times New Roman" w:cs="Times New Roman"/>
          <w:sz w:val="24"/>
          <w:szCs w:val="24"/>
        </w:rPr>
        <w:t>,</w:t>
      </w:r>
    </w:p>
    <w:p w:rsidR="000F4646" w:rsidRPr="000F4646" w:rsidRDefault="000F4646" w:rsidP="000F4646">
      <w:pPr>
        <w:pStyle w:val="ListParagraph"/>
        <w:numPr>
          <w:ilvl w:val="1"/>
          <w:numId w:val="2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646">
        <w:rPr>
          <w:rFonts w:ascii="Times New Roman" w:hAnsi="Times New Roman" w:cs="Times New Roman"/>
          <w:sz w:val="24"/>
          <w:szCs w:val="24"/>
        </w:rPr>
        <w:t>Regulamentului de preluare de către furnizorii de ultimă instanță a locurilor de consum ale clienților finali care nu au asigurată furnizarea energiei electrice din nicio altă sursă</w:t>
      </w:r>
      <w:r w:rsidR="0012568D">
        <w:rPr>
          <w:rFonts w:ascii="Times New Roman" w:hAnsi="Times New Roman" w:cs="Times New Roman"/>
          <w:sz w:val="24"/>
          <w:szCs w:val="24"/>
        </w:rPr>
        <w:t>,</w:t>
      </w:r>
    </w:p>
    <w:p w:rsidR="000F4646" w:rsidRPr="000F4646" w:rsidRDefault="000F4646" w:rsidP="000F4646">
      <w:pPr>
        <w:pStyle w:val="ListParagraph"/>
        <w:numPr>
          <w:ilvl w:val="1"/>
          <w:numId w:val="23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646">
        <w:rPr>
          <w:rFonts w:ascii="Times New Roman" w:hAnsi="Times New Roman" w:cs="Times New Roman"/>
          <w:sz w:val="24"/>
          <w:szCs w:val="24"/>
        </w:rPr>
        <w:t xml:space="preserve">Contractului cadru de furnizare a energiei electrice la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clienţii</w:t>
      </w:r>
      <w:proofErr w:type="spellEnd"/>
      <w:r w:rsidRPr="000F4646">
        <w:rPr>
          <w:rFonts w:ascii="Times New Roman" w:hAnsi="Times New Roman" w:cs="Times New Roman"/>
          <w:sz w:val="24"/>
          <w:szCs w:val="24"/>
        </w:rPr>
        <w:t xml:space="preserve"> finali preluați de către furnizorul de ultimă </w:t>
      </w:r>
      <w:proofErr w:type="spellStart"/>
      <w:r w:rsidRPr="000F4646">
        <w:rPr>
          <w:rFonts w:ascii="Times New Roman" w:hAnsi="Times New Roman" w:cs="Times New Roman"/>
          <w:sz w:val="24"/>
          <w:szCs w:val="24"/>
        </w:rPr>
        <w:t>instanţă</w:t>
      </w:r>
      <w:proofErr w:type="spellEnd"/>
      <w:r w:rsidR="0012568D">
        <w:rPr>
          <w:rFonts w:ascii="Times New Roman" w:hAnsi="Times New Roman" w:cs="Times New Roman"/>
          <w:sz w:val="24"/>
          <w:szCs w:val="24"/>
        </w:rPr>
        <w:t>.</w:t>
      </w:r>
    </w:p>
    <w:p w:rsidR="000F4646" w:rsidRPr="0012568D" w:rsidRDefault="0012568D" w:rsidP="0012568D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Având în vedere contextul actual, a</w:t>
      </w:r>
      <w:r w:rsidRPr="0012568D">
        <w:rPr>
          <w:rFonts w:ascii="Times New Roman" w:hAnsi="Times New Roman" w:cs="Times New Roman"/>
          <w:b/>
          <w:sz w:val="24"/>
          <w:szCs w:val="24"/>
          <w:lang w:val="ro-RO"/>
        </w:rPr>
        <w:t xml:space="preserve">ceastă reglementare a </w:t>
      </w:r>
      <w:r w:rsidR="000F4646" w:rsidRPr="0012568D">
        <w:rPr>
          <w:rFonts w:ascii="Times New Roman" w:hAnsi="Times New Roman" w:cs="Times New Roman"/>
          <w:b/>
          <w:sz w:val="24"/>
          <w:szCs w:val="24"/>
          <w:lang w:val="ro-RO"/>
        </w:rPr>
        <w:t xml:space="preserve">fost necesară </w:t>
      </w:r>
      <w:r w:rsidRPr="0012568D">
        <w:rPr>
          <w:rFonts w:ascii="Times New Roman" w:hAnsi="Times New Roman" w:cs="Times New Roman"/>
          <w:b/>
          <w:sz w:val="24"/>
          <w:szCs w:val="24"/>
          <w:lang w:val="ro-RO"/>
        </w:rPr>
        <w:t xml:space="preserve">pentru </w:t>
      </w:r>
      <w:r w:rsidR="000F4646" w:rsidRPr="0012568D">
        <w:rPr>
          <w:rFonts w:ascii="Times New Roman" w:hAnsi="Times New Roman" w:cs="Times New Roman"/>
          <w:b/>
          <w:sz w:val="24"/>
          <w:szCs w:val="24"/>
          <w:lang w:val="ro-RO"/>
        </w:rPr>
        <w:t xml:space="preserve">adoptarea unor măsuri care să asigure continuitatea în alimentarea cu energie electrică a </w:t>
      </w:r>
      <w:proofErr w:type="spellStart"/>
      <w:r w:rsidR="000F4646" w:rsidRPr="0012568D">
        <w:rPr>
          <w:rFonts w:ascii="Times New Roman" w:hAnsi="Times New Roman" w:cs="Times New Roman"/>
          <w:b/>
          <w:sz w:val="24"/>
          <w:szCs w:val="24"/>
          <w:lang w:val="ro-RO"/>
        </w:rPr>
        <w:t>clienţilor</w:t>
      </w:r>
      <w:proofErr w:type="spellEnd"/>
      <w:r w:rsidR="000F4646" w:rsidRPr="0012568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finali </w:t>
      </w:r>
      <w:proofErr w:type="spellStart"/>
      <w:r w:rsidR="000F4646" w:rsidRPr="0012568D">
        <w:rPr>
          <w:rFonts w:ascii="Times New Roman" w:hAnsi="Times New Roman" w:cs="Times New Roman"/>
          <w:b/>
          <w:sz w:val="24"/>
          <w:szCs w:val="24"/>
          <w:lang w:val="ro-RO"/>
        </w:rPr>
        <w:t>şi</w:t>
      </w:r>
      <w:proofErr w:type="spellEnd"/>
      <w:r w:rsidR="000F4646" w:rsidRPr="0012568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o mai bună gestiune a fluxului de preluare a </w:t>
      </w:r>
      <w:proofErr w:type="spellStart"/>
      <w:r w:rsidR="000F4646" w:rsidRPr="0012568D">
        <w:rPr>
          <w:rFonts w:ascii="Times New Roman" w:hAnsi="Times New Roman" w:cs="Times New Roman"/>
          <w:b/>
          <w:sz w:val="24"/>
          <w:szCs w:val="24"/>
          <w:lang w:val="ro-RO"/>
        </w:rPr>
        <w:t>clienţilor</w:t>
      </w:r>
      <w:proofErr w:type="spellEnd"/>
      <w:r w:rsidR="000F4646" w:rsidRPr="0012568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către FUI. </w:t>
      </w:r>
    </w:p>
    <w:p w:rsidR="000F4646" w:rsidRDefault="000F4646" w:rsidP="001E2B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</w:pPr>
    </w:p>
    <w:p w:rsidR="00E374F8" w:rsidRDefault="00E374F8" w:rsidP="001E2B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</w:pPr>
    </w:p>
    <w:p w:rsidR="00596B26" w:rsidRPr="001F047C" w:rsidRDefault="00596B26" w:rsidP="001E2B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x-none"/>
        </w:rPr>
      </w:pPr>
      <w:proofErr w:type="spellStart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>Direcția</w:t>
      </w:r>
      <w:proofErr w:type="spellEnd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 xml:space="preserve"> </w:t>
      </w:r>
      <w:proofErr w:type="spellStart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>relații</w:t>
      </w:r>
      <w:proofErr w:type="spellEnd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 xml:space="preserve"> </w:t>
      </w:r>
      <w:proofErr w:type="spellStart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>internaționale</w:t>
      </w:r>
      <w:proofErr w:type="spellEnd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 xml:space="preserve">, </w:t>
      </w:r>
      <w:proofErr w:type="spellStart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>comunicare</w:t>
      </w:r>
      <w:proofErr w:type="spellEnd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 xml:space="preserve">, </w:t>
      </w:r>
      <w:proofErr w:type="spellStart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>relația</w:t>
      </w:r>
      <w:proofErr w:type="spellEnd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 xml:space="preserve"> cu </w:t>
      </w:r>
      <w:proofErr w:type="spellStart"/>
      <w:r w:rsidRPr="001F047C">
        <w:rPr>
          <w:rFonts w:ascii="Times New Roman" w:hAnsi="Times New Roman" w:cs="Times New Roman"/>
          <w:i/>
          <w:iCs/>
          <w:color w:val="000000"/>
          <w:sz w:val="24"/>
          <w:szCs w:val="24"/>
          <w:lang w:val="x-none"/>
        </w:rPr>
        <w:t>Parlamentul</w:t>
      </w:r>
      <w:proofErr w:type="spellEnd"/>
    </w:p>
    <w:p w:rsidR="00EB742A" w:rsidRPr="001F047C" w:rsidRDefault="007F14D5" w:rsidP="001E2B6A">
      <w:pPr>
        <w:pStyle w:val="NormalWeb"/>
        <w:spacing w:before="0" w:beforeAutospacing="0" w:after="0" w:afterAutospacing="0"/>
        <w:jc w:val="both"/>
        <w:textAlignment w:val="baseline"/>
        <w:rPr>
          <w:i/>
        </w:rPr>
      </w:pPr>
      <w:r w:rsidRPr="001F047C">
        <w:rPr>
          <w:rStyle w:val="Emphasis"/>
          <w:bdr w:val="none" w:sz="0" w:space="0" w:color="auto" w:frame="1"/>
        </w:rPr>
        <w:t>2</w:t>
      </w:r>
      <w:r w:rsidR="008F6D91">
        <w:rPr>
          <w:rStyle w:val="Emphasis"/>
          <w:bdr w:val="none" w:sz="0" w:space="0" w:color="auto" w:frame="1"/>
        </w:rPr>
        <w:t>3</w:t>
      </w:r>
      <w:bookmarkStart w:id="0" w:name="_GoBack"/>
      <w:bookmarkEnd w:id="0"/>
      <w:r w:rsidR="00596B26" w:rsidRPr="001F047C">
        <w:rPr>
          <w:rStyle w:val="Emphasis"/>
          <w:bdr w:val="none" w:sz="0" w:space="0" w:color="auto" w:frame="1"/>
        </w:rPr>
        <w:t>.0</w:t>
      </w:r>
      <w:r w:rsidR="00264864" w:rsidRPr="001F047C">
        <w:rPr>
          <w:rStyle w:val="Emphasis"/>
          <w:bdr w:val="none" w:sz="0" w:space="0" w:color="auto" w:frame="1"/>
        </w:rPr>
        <w:t>6</w:t>
      </w:r>
      <w:r w:rsidR="00596B26" w:rsidRPr="001F047C">
        <w:rPr>
          <w:rStyle w:val="Emphasis"/>
          <w:bdr w:val="none" w:sz="0" w:space="0" w:color="auto" w:frame="1"/>
        </w:rPr>
        <w:t>.2022</w:t>
      </w:r>
    </w:p>
    <w:sectPr w:rsidR="00EB742A" w:rsidRPr="001F047C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14E9" w:rsidRDefault="007C14E9" w:rsidP="003B4C37">
      <w:pPr>
        <w:spacing w:after="0" w:line="240" w:lineRule="auto"/>
      </w:pPr>
      <w:r>
        <w:separator/>
      </w:r>
    </w:p>
  </w:endnote>
  <w:endnote w:type="continuationSeparator" w:id="0">
    <w:p w:rsidR="007C14E9" w:rsidRDefault="007C14E9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B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</w:t>
    </w:r>
    <w:proofErr w:type="spellStart"/>
    <w:r w:rsidRPr="00A63C0A">
      <w:rPr>
        <w:rFonts w:ascii="Arial" w:hAnsi="Arial" w:cs="Arial"/>
        <w:sz w:val="16"/>
      </w:rPr>
      <w:t>Nacu</w:t>
    </w:r>
    <w:proofErr w:type="spellEnd"/>
    <w:r w:rsidRPr="00A63C0A">
      <w:rPr>
        <w:rFonts w:ascii="Arial" w:hAnsi="Arial" w:cs="Arial"/>
        <w:sz w:val="16"/>
      </w:rPr>
      <w:t xml:space="preserve">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14E9" w:rsidRDefault="007C14E9" w:rsidP="003B4C37">
      <w:pPr>
        <w:spacing w:after="0" w:line="240" w:lineRule="auto"/>
      </w:pPr>
      <w:r>
        <w:separator/>
      </w:r>
    </w:p>
  </w:footnote>
  <w:footnote w:type="continuationSeparator" w:id="0">
    <w:p w:rsidR="007C14E9" w:rsidRDefault="007C14E9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proofErr w:type="spellEnd"/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relații</w:t>
                          </w:r>
                          <w:proofErr w:type="spellEnd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internaționale</w:t>
                          </w:r>
                          <w:proofErr w:type="spellEnd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 xml:space="preserve">, </w:t>
                          </w:r>
                          <w:proofErr w:type="spellStart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comunicare</w:t>
                          </w:r>
                          <w:proofErr w:type="spellEnd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 xml:space="preserve">, </w:t>
                          </w:r>
                          <w:proofErr w:type="spellStart"/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</w:t>
                          </w:r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ia</w:t>
                          </w:r>
                          <w:proofErr w:type="spellEnd"/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 xml:space="preserve"> cu </w:t>
                          </w:r>
                          <w:proofErr w:type="spellStart"/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Parlamentul</w:t>
                          </w:r>
                          <w:proofErr w:type="spellEnd"/>
                        </w:p>
                        <w:p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proofErr w:type="spellEnd"/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="00110294">
                      <w:rPr>
                        <w:rFonts w:ascii="Arial" w:hAnsi="Arial" w:cs="Arial"/>
                        <w:sz w:val="20"/>
                      </w:rPr>
                      <w:t>relații</w:t>
                    </w:r>
                    <w:proofErr w:type="spellEnd"/>
                    <w:r w:rsidR="00110294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 w:rsidR="00110294">
                      <w:rPr>
                        <w:rFonts w:ascii="Arial" w:hAnsi="Arial" w:cs="Arial"/>
                        <w:sz w:val="20"/>
                      </w:rPr>
                      <w:t>internaționale</w:t>
                    </w:r>
                    <w:proofErr w:type="spellEnd"/>
                    <w:r w:rsidR="00110294">
                      <w:rPr>
                        <w:rFonts w:ascii="Arial" w:hAnsi="Arial" w:cs="Arial"/>
                        <w:sz w:val="20"/>
                      </w:rPr>
                      <w:t xml:space="preserve">, </w:t>
                    </w:r>
                    <w:proofErr w:type="spellStart"/>
                    <w:r w:rsidR="00110294">
                      <w:rPr>
                        <w:rFonts w:ascii="Arial" w:hAnsi="Arial" w:cs="Arial"/>
                        <w:sz w:val="20"/>
                      </w:rPr>
                      <w:t>comunicare</w:t>
                    </w:r>
                    <w:proofErr w:type="spellEnd"/>
                    <w:r w:rsidR="00110294">
                      <w:rPr>
                        <w:rFonts w:ascii="Arial" w:hAnsi="Arial" w:cs="Arial"/>
                        <w:sz w:val="20"/>
                      </w:rPr>
                      <w:t xml:space="preserve">, </w:t>
                    </w:r>
                    <w:proofErr w:type="spellStart"/>
                    <w:r w:rsidR="00110294">
                      <w:rPr>
                        <w:rFonts w:ascii="Arial" w:hAnsi="Arial" w:cs="Arial"/>
                        <w:sz w:val="20"/>
                      </w:rPr>
                      <w:t>relaț</w:t>
                    </w:r>
                    <w:r w:rsidR="00AF71FE">
                      <w:rPr>
                        <w:rFonts w:ascii="Arial" w:hAnsi="Arial" w:cs="Arial"/>
                        <w:sz w:val="20"/>
                      </w:rPr>
                      <w:t>ia</w:t>
                    </w:r>
                    <w:proofErr w:type="spellEnd"/>
                    <w:r w:rsidR="00AF71FE">
                      <w:rPr>
                        <w:rFonts w:ascii="Arial" w:hAnsi="Arial" w:cs="Arial"/>
                        <w:sz w:val="20"/>
                      </w:rPr>
                      <w:t xml:space="preserve"> cu </w:t>
                    </w:r>
                    <w:proofErr w:type="spellStart"/>
                    <w:r w:rsidR="00AF71FE">
                      <w:rPr>
                        <w:rFonts w:ascii="Arial" w:hAnsi="Arial" w:cs="Arial"/>
                        <w:sz w:val="20"/>
                      </w:rPr>
                      <w:t>Parlamentul</w:t>
                    </w:r>
                    <w:proofErr w:type="spellEnd"/>
                  </w:p>
                  <w:p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US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FB2DE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815A5F"/>
    <w:multiLevelType w:val="hybridMultilevel"/>
    <w:tmpl w:val="803270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C3E6C"/>
    <w:multiLevelType w:val="hybridMultilevel"/>
    <w:tmpl w:val="A6F216F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CB3ECB"/>
    <w:multiLevelType w:val="hybridMultilevel"/>
    <w:tmpl w:val="E9E8FA2C"/>
    <w:lvl w:ilvl="0" w:tplc="987C345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9E68A9"/>
    <w:multiLevelType w:val="hybridMultilevel"/>
    <w:tmpl w:val="F2A8B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1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4197BD0"/>
    <w:multiLevelType w:val="hybridMultilevel"/>
    <w:tmpl w:val="6B622D9C"/>
    <w:lvl w:ilvl="0" w:tplc="898C52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F42945"/>
    <w:multiLevelType w:val="hybridMultilevel"/>
    <w:tmpl w:val="5CC44878"/>
    <w:lvl w:ilvl="0" w:tplc="16EA7086">
      <w:start w:val="4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8" w15:restartNumberingAfterBreak="0">
    <w:nsid w:val="5A110D01"/>
    <w:multiLevelType w:val="hybridMultilevel"/>
    <w:tmpl w:val="9CC6C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0415E1"/>
    <w:multiLevelType w:val="hybridMultilevel"/>
    <w:tmpl w:val="A68E0A72"/>
    <w:lvl w:ilvl="0" w:tplc="4F9C95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74395E"/>
    <w:multiLevelType w:val="hybridMultilevel"/>
    <w:tmpl w:val="E9E8FA2C"/>
    <w:lvl w:ilvl="0" w:tplc="987C345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9"/>
  </w:num>
  <w:num w:numId="2">
    <w:abstractNumId w:val="13"/>
  </w:num>
  <w:num w:numId="3">
    <w:abstractNumId w:val="10"/>
  </w:num>
  <w:num w:numId="4">
    <w:abstractNumId w:val="21"/>
  </w:num>
  <w:num w:numId="5">
    <w:abstractNumId w:val="1"/>
  </w:num>
  <w:num w:numId="6">
    <w:abstractNumId w:val="14"/>
  </w:num>
  <w:num w:numId="7">
    <w:abstractNumId w:val="5"/>
  </w:num>
  <w:num w:numId="8">
    <w:abstractNumId w:val="2"/>
  </w:num>
  <w:num w:numId="9">
    <w:abstractNumId w:val="3"/>
  </w:num>
  <w:num w:numId="10">
    <w:abstractNumId w:val="4"/>
  </w:num>
  <w:num w:numId="11">
    <w:abstractNumId w:val="15"/>
  </w:num>
  <w:num w:numId="12">
    <w:abstractNumId w:val="12"/>
  </w:num>
  <w:num w:numId="13">
    <w:abstractNumId w:val="11"/>
  </w:num>
  <w:num w:numId="14">
    <w:abstractNumId w:val="0"/>
  </w:num>
  <w:num w:numId="15">
    <w:abstractNumId w:val="16"/>
  </w:num>
  <w:num w:numId="16">
    <w:abstractNumId w:val="9"/>
  </w:num>
  <w:num w:numId="17">
    <w:abstractNumId w:val="6"/>
  </w:num>
  <w:num w:numId="18">
    <w:abstractNumId w:val="7"/>
  </w:num>
  <w:num w:numId="19">
    <w:abstractNumId w:val="17"/>
  </w:num>
  <w:num w:numId="20">
    <w:abstractNumId w:val="18"/>
  </w:num>
  <w:num w:numId="21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032A"/>
    <w:rsid w:val="00000F9A"/>
    <w:rsid w:val="000161CB"/>
    <w:rsid w:val="000217C0"/>
    <w:rsid w:val="000316EC"/>
    <w:rsid w:val="000351FF"/>
    <w:rsid w:val="00056A7C"/>
    <w:rsid w:val="00067AF2"/>
    <w:rsid w:val="00083984"/>
    <w:rsid w:val="00093D29"/>
    <w:rsid w:val="000A3F11"/>
    <w:rsid w:val="000A76EF"/>
    <w:rsid w:val="000A7708"/>
    <w:rsid w:val="000B7B8E"/>
    <w:rsid w:val="000C0560"/>
    <w:rsid w:val="000D4689"/>
    <w:rsid w:val="000D7AE0"/>
    <w:rsid w:val="000D7E54"/>
    <w:rsid w:val="000E316D"/>
    <w:rsid w:val="000F1E0A"/>
    <w:rsid w:val="000F3DF1"/>
    <w:rsid w:val="000F4646"/>
    <w:rsid w:val="00110294"/>
    <w:rsid w:val="0011609D"/>
    <w:rsid w:val="00123A54"/>
    <w:rsid w:val="0012479B"/>
    <w:rsid w:val="00124DDC"/>
    <w:rsid w:val="0012568D"/>
    <w:rsid w:val="00125BE2"/>
    <w:rsid w:val="00125D85"/>
    <w:rsid w:val="00140718"/>
    <w:rsid w:val="00145616"/>
    <w:rsid w:val="00160D1D"/>
    <w:rsid w:val="0016112A"/>
    <w:rsid w:val="00163B28"/>
    <w:rsid w:val="001670D7"/>
    <w:rsid w:val="00172D21"/>
    <w:rsid w:val="001A1DA0"/>
    <w:rsid w:val="001B58B7"/>
    <w:rsid w:val="001C1BCF"/>
    <w:rsid w:val="001D025A"/>
    <w:rsid w:val="001E2B6A"/>
    <w:rsid w:val="001F047C"/>
    <w:rsid w:val="0023637F"/>
    <w:rsid w:val="00243D53"/>
    <w:rsid w:val="00264864"/>
    <w:rsid w:val="0027738A"/>
    <w:rsid w:val="00293E83"/>
    <w:rsid w:val="00293F32"/>
    <w:rsid w:val="002A66A8"/>
    <w:rsid w:val="002A6DA5"/>
    <w:rsid w:val="002B12FB"/>
    <w:rsid w:val="002B3467"/>
    <w:rsid w:val="002E25A6"/>
    <w:rsid w:val="00301A8A"/>
    <w:rsid w:val="00313EBA"/>
    <w:rsid w:val="00315057"/>
    <w:rsid w:val="00324DEE"/>
    <w:rsid w:val="00337948"/>
    <w:rsid w:val="003421DC"/>
    <w:rsid w:val="003427FA"/>
    <w:rsid w:val="003543C8"/>
    <w:rsid w:val="00364C45"/>
    <w:rsid w:val="00364E3A"/>
    <w:rsid w:val="0037458E"/>
    <w:rsid w:val="003765CD"/>
    <w:rsid w:val="003A2FF3"/>
    <w:rsid w:val="003B26B9"/>
    <w:rsid w:val="003B4C37"/>
    <w:rsid w:val="003C78E8"/>
    <w:rsid w:val="00405B8C"/>
    <w:rsid w:val="004119A7"/>
    <w:rsid w:val="0042783B"/>
    <w:rsid w:val="00437C42"/>
    <w:rsid w:val="00441D95"/>
    <w:rsid w:val="00442010"/>
    <w:rsid w:val="0044444A"/>
    <w:rsid w:val="00454C73"/>
    <w:rsid w:val="0049112C"/>
    <w:rsid w:val="004B55AA"/>
    <w:rsid w:val="004B6B1E"/>
    <w:rsid w:val="004D364D"/>
    <w:rsid w:val="004E5631"/>
    <w:rsid w:val="00511CBC"/>
    <w:rsid w:val="00520268"/>
    <w:rsid w:val="0052287D"/>
    <w:rsid w:val="005261D6"/>
    <w:rsid w:val="00540FD2"/>
    <w:rsid w:val="00546A6D"/>
    <w:rsid w:val="00561D6D"/>
    <w:rsid w:val="00572DF7"/>
    <w:rsid w:val="00587BE2"/>
    <w:rsid w:val="00596B26"/>
    <w:rsid w:val="005C7943"/>
    <w:rsid w:val="005E003D"/>
    <w:rsid w:val="005E3B03"/>
    <w:rsid w:val="005E64BD"/>
    <w:rsid w:val="005F7C0D"/>
    <w:rsid w:val="00602219"/>
    <w:rsid w:val="0060706E"/>
    <w:rsid w:val="00620875"/>
    <w:rsid w:val="00635B5D"/>
    <w:rsid w:val="0066785A"/>
    <w:rsid w:val="00677CF9"/>
    <w:rsid w:val="00682339"/>
    <w:rsid w:val="0069509C"/>
    <w:rsid w:val="006B7CD0"/>
    <w:rsid w:val="006C1CB9"/>
    <w:rsid w:val="006C2614"/>
    <w:rsid w:val="006F2EF4"/>
    <w:rsid w:val="00717D6D"/>
    <w:rsid w:val="007240E1"/>
    <w:rsid w:val="00740FC7"/>
    <w:rsid w:val="0075120A"/>
    <w:rsid w:val="0076099F"/>
    <w:rsid w:val="00771913"/>
    <w:rsid w:val="007735E6"/>
    <w:rsid w:val="007825E2"/>
    <w:rsid w:val="00787AA2"/>
    <w:rsid w:val="00795361"/>
    <w:rsid w:val="007A3C37"/>
    <w:rsid w:val="007B43BC"/>
    <w:rsid w:val="007C14E9"/>
    <w:rsid w:val="007D1F9B"/>
    <w:rsid w:val="007F14D5"/>
    <w:rsid w:val="00845749"/>
    <w:rsid w:val="00847506"/>
    <w:rsid w:val="00847DA0"/>
    <w:rsid w:val="0085060E"/>
    <w:rsid w:val="0085179B"/>
    <w:rsid w:val="00871777"/>
    <w:rsid w:val="0088430C"/>
    <w:rsid w:val="008D7198"/>
    <w:rsid w:val="008E7E6C"/>
    <w:rsid w:val="008F0B40"/>
    <w:rsid w:val="008F2ED0"/>
    <w:rsid w:val="008F401E"/>
    <w:rsid w:val="008F4A39"/>
    <w:rsid w:val="008F6221"/>
    <w:rsid w:val="008F6568"/>
    <w:rsid w:val="008F6D91"/>
    <w:rsid w:val="00904AAE"/>
    <w:rsid w:val="009267F6"/>
    <w:rsid w:val="00926E48"/>
    <w:rsid w:val="009271D4"/>
    <w:rsid w:val="00934921"/>
    <w:rsid w:val="00936332"/>
    <w:rsid w:val="00954568"/>
    <w:rsid w:val="00962771"/>
    <w:rsid w:val="00997D09"/>
    <w:rsid w:val="009A28D0"/>
    <w:rsid w:val="009C5B10"/>
    <w:rsid w:val="009D3A13"/>
    <w:rsid w:val="009D665D"/>
    <w:rsid w:val="009F2A6A"/>
    <w:rsid w:val="00A12310"/>
    <w:rsid w:val="00A13C98"/>
    <w:rsid w:val="00A151E5"/>
    <w:rsid w:val="00A26582"/>
    <w:rsid w:val="00A270B1"/>
    <w:rsid w:val="00A277E7"/>
    <w:rsid w:val="00A53F29"/>
    <w:rsid w:val="00A60696"/>
    <w:rsid w:val="00A67B3D"/>
    <w:rsid w:val="00AB62C4"/>
    <w:rsid w:val="00AE22CA"/>
    <w:rsid w:val="00AE6F05"/>
    <w:rsid w:val="00AF2BC1"/>
    <w:rsid w:val="00AF71FE"/>
    <w:rsid w:val="00B156DB"/>
    <w:rsid w:val="00B2115D"/>
    <w:rsid w:val="00B46CA4"/>
    <w:rsid w:val="00B50AEF"/>
    <w:rsid w:val="00B61B7B"/>
    <w:rsid w:val="00B63563"/>
    <w:rsid w:val="00B81C1F"/>
    <w:rsid w:val="00BA14C9"/>
    <w:rsid w:val="00BA7A97"/>
    <w:rsid w:val="00BC0B70"/>
    <w:rsid w:val="00BD1144"/>
    <w:rsid w:val="00BD3C4D"/>
    <w:rsid w:val="00BD4091"/>
    <w:rsid w:val="00BF2C67"/>
    <w:rsid w:val="00C042DC"/>
    <w:rsid w:val="00C059F2"/>
    <w:rsid w:val="00C1414B"/>
    <w:rsid w:val="00C14B1E"/>
    <w:rsid w:val="00C17D43"/>
    <w:rsid w:val="00C2096C"/>
    <w:rsid w:val="00C32795"/>
    <w:rsid w:val="00C33102"/>
    <w:rsid w:val="00C35B31"/>
    <w:rsid w:val="00C41C0C"/>
    <w:rsid w:val="00C472A1"/>
    <w:rsid w:val="00C61C7D"/>
    <w:rsid w:val="00C729DF"/>
    <w:rsid w:val="00C848C8"/>
    <w:rsid w:val="00C90E87"/>
    <w:rsid w:val="00C956FB"/>
    <w:rsid w:val="00CC2898"/>
    <w:rsid w:val="00CC49C7"/>
    <w:rsid w:val="00CF7DC2"/>
    <w:rsid w:val="00D005D5"/>
    <w:rsid w:val="00D36869"/>
    <w:rsid w:val="00D72DAB"/>
    <w:rsid w:val="00D76985"/>
    <w:rsid w:val="00D90209"/>
    <w:rsid w:val="00D934C5"/>
    <w:rsid w:val="00D96D53"/>
    <w:rsid w:val="00DB141C"/>
    <w:rsid w:val="00DD3B13"/>
    <w:rsid w:val="00DE3C4A"/>
    <w:rsid w:val="00DE40C1"/>
    <w:rsid w:val="00DF7952"/>
    <w:rsid w:val="00E26A40"/>
    <w:rsid w:val="00E309BA"/>
    <w:rsid w:val="00E31FEF"/>
    <w:rsid w:val="00E374F8"/>
    <w:rsid w:val="00E405E3"/>
    <w:rsid w:val="00E43B64"/>
    <w:rsid w:val="00E4461A"/>
    <w:rsid w:val="00E56C1A"/>
    <w:rsid w:val="00E67A40"/>
    <w:rsid w:val="00E7037E"/>
    <w:rsid w:val="00E80F28"/>
    <w:rsid w:val="00E9244B"/>
    <w:rsid w:val="00EB742A"/>
    <w:rsid w:val="00ED494E"/>
    <w:rsid w:val="00EE398F"/>
    <w:rsid w:val="00EF36DB"/>
    <w:rsid w:val="00EF44A3"/>
    <w:rsid w:val="00F1350B"/>
    <w:rsid w:val="00F140FE"/>
    <w:rsid w:val="00F36133"/>
    <w:rsid w:val="00F404C1"/>
    <w:rsid w:val="00F80B77"/>
    <w:rsid w:val="00F83B07"/>
    <w:rsid w:val="00F92720"/>
    <w:rsid w:val="00F9579D"/>
    <w:rsid w:val="00FA1D08"/>
    <w:rsid w:val="00FB0111"/>
    <w:rsid w:val="00FD521F"/>
    <w:rsid w:val="00FD63BE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C42D97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6B26"/>
    <w:rPr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  <w:rPr>
      <w:lang w:val="ro-RO"/>
    </w:rPr>
  </w:style>
  <w:style w:type="character" w:styleId="Hyperlink">
    <w:name w:val="Hyperlink"/>
    <w:basedOn w:val="DefaultParagraphFont"/>
    <w:uiPriority w:val="99"/>
    <w:unhideWhenUsed/>
    <w:rsid w:val="00EB742A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742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742A"/>
    <w:rPr>
      <w:color w:val="605E5C"/>
      <w:shd w:val="clear" w:color="auto" w:fill="E1DFDD"/>
    </w:rPr>
  </w:style>
  <w:style w:type="paragraph" w:styleId="NoSpacing">
    <w:name w:val="No Spacing"/>
    <w:uiPriority w:val="99"/>
    <w:qFormat/>
    <w:rsid w:val="00E31FEF"/>
    <w:pPr>
      <w:spacing w:after="0" w:line="240" w:lineRule="auto"/>
    </w:pPr>
    <w:rPr>
      <w:rFonts w:ascii="Calibri" w:eastAsia="Calibri" w:hAnsi="Calibri" w:cs="Calibri"/>
      <w:lang w:val="ro-RO"/>
    </w:rPr>
  </w:style>
  <w:style w:type="paragraph" w:customStyle="1" w:styleId="Standard">
    <w:name w:val="Standard"/>
    <w:rsid w:val="008F0B40"/>
    <w:pPr>
      <w:suppressAutoHyphens/>
      <w:autoSpaceDN w:val="0"/>
      <w:spacing w:line="254" w:lineRule="auto"/>
      <w:textAlignment w:val="baseline"/>
    </w:pPr>
    <w:rPr>
      <w:rFonts w:ascii="Calibri" w:eastAsia="Calibri" w:hAnsi="Calibri" w:cs="F"/>
      <w:lang w:val="ro-RO"/>
    </w:rPr>
  </w:style>
  <w:style w:type="character" w:styleId="Emphasis">
    <w:name w:val="Emphasis"/>
    <w:basedOn w:val="DefaultParagraphFont"/>
    <w:uiPriority w:val="20"/>
    <w:qFormat/>
    <w:rsid w:val="009D3A13"/>
    <w:rPr>
      <w:i/>
      <w:iCs/>
    </w:rPr>
  </w:style>
  <w:style w:type="paragraph" w:styleId="NormalWeb">
    <w:name w:val="Normal (Web)"/>
    <w:basedOn w:val="Normal"/>
    <w:uiPriority w:val="99"/>
    <w:unhideWhenUsed/>
    <w:rsid w:val="00596B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73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577</Words>
  <Characters>3293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3</cp:revision>
  <cp:lastPrinted>2021-01-06T13:28:00Z</cp:lastPrinted>
  <dcterms:created xsi:type="dcterms:W3CDTF">2022-06-23T10:17:00Z</dcterms:created>
  <dcterms:modified xsi:type="dcterms:W3CDTF">2022-06-23T10:36:00Z</dcterms:modified>
</cp:coreProperties>
</file>