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Default="00975F28">
      <w:pPr>
        <w:pStyle w:val="BodyText"/>
        <w:ind w:left="112"/>
        <w:rPr>
          <w:sz w:val="20"/>
        </w:rPr>
      </w:pPr>
      <w:r>
        <w:rPr>
          <w:noProof/>
          <w:sz w:val="20"/>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Default="00C822B1">
      <w:pPr>
        <w:pStyle w:val="BodyText"/>
        <w:spacing w:before="9"/>
        <w:rPr>
          <w:sz w:val="28"/>
        </w:rPr>
      </w:pPr>
    </w:p>
    <w:p w:rsidR="00C822B1" w:rsidRDefault="009925EA">
      <w:pPr>
        <w:spacing w:before="90"/>
        <w:ind w:left="1549" w:right="1541"/>
        <w:jc w:val="center"/>
        <w:rPr>
          <w:b/>
          <w:sz w:val="24"/>
        </w:rPr>
      </w:pPr>
      <w:r>
        <w:rPr>
          <w:noProof/>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197078">
        <w:rPr>
          <w:b/>
          <w:spacing w:val="-2"/>
          <w:sz w:val="24"/>
        </w:rPr>
        <w:t>I</w:t>
      </w:r>
      <w:r w:rsidR="00FF0923">
        <w:rPr>
          <w:b/>
          <w:spacing w:val="-2"/>
          <w:sz w:val="24"/>
        </w:rPr>
        <w:t>NFORMARE DE PRESĂ</w:t>
      </w:r>
    </w:p>
    <w:p w:rsidR="009C15ED" w:rsidRDefault="00197078">
      <w:pPr>
        <w:spacing w:before="120"/>
        <w:ind w:left="1552" w:right="1541"/>
        <w:jc w:val="center"/>
        <w:rPr>
          <w:b/>
          <w:sz w:val="24"/>
        </w:rPr>
      </w:pPr>
      <w:r>
        <w:rPr>
          <w:b/>
          <w:sz w:val="24"/>
        </w:rPr>
        <w:t>p</w:t>
      </w:r>
      <w:r w:rsidR="008D2DC5">
        <w:rPr>
          <w:b/>
          <w:sz w:val="24"/>
        </w:rPr>
        <w:t>rivind s</w:t>
      </w:r>
      <w:r w:rsidR="008D2DC5" w:rsidRPr="008D2DC5">
        <w:rPr>
          <w:b/>
          <w:sz w:val="24"/>
        </w:rPr>
        <w:t>ituația actualizat</w:t>
      </w:r>
      <w:r>
        <w:rPr>
          <w:b/>
          <w:sz w:val="24"/>
        </w:rPr>
        <w:t>ă</w:t>
      </w:r>
      <w:r w:rsidR="008D2DC5" w:rsidRPr="008D2DC5">
        <w:rPr>
          <w:b/>
          <w:sz w:val="24"/>
        </w:rPr>
        <w:t xml:space="preserve"> a cererilor de decontare verificate de A</w:t>
      </w:r>
      <w:r>
        <w:rPr>
          <w:b/>
          <w:sz w:val="24"/>
        </w:rPr>
        <w:t>NRE</w:t>
      </w:r>
      <w:r w:rsidR="008D2DC5" w:rsidRPr="008D2DC5">
        <w:rPr>
          <w:b/>
          <w:sz w:val="24"/>
        </w:rPr>
        <w:t xml:space="preserve"> și trimise Ministerul</w:t>
      </w:r>
      <w:r>
        <w:rPr>
          <w:b/>
          <w:sz w:val="24"/>
        </w:rPr>
        <w:t>ui</w:t>
      </w:r>
      <w:r w:rsidR="008D2DC5" w:rsidRPr="008D2DC5">
        <w:rPr>
          <w:b/>
          <w:sz w:val="24"/>
        </w:rPr>
        <w:t xml:space="preserve"> </w:t>
      </w:r>
      <w:r>
        <w:rPr>
          <w:b/>
          <w:sz w:val="24"/>
        </w:rPr>
        <w:t>E</w:t>
      </w:r>
      <w:r w:rsidR="008D2DC5" w:rsidRPr="008D2DC5">
        <w:rPr>
          <w:b/>
          <w:sz w:val="24"/>
        </w:rPr>
        <w:t>nergiei</w:t>
      </w:r>
    </w:p>
    <w:p w:rsidR="00197078" w:rsidRDefault="00197078">
      <w:pPr>
        <w:spacing w:before="120"/>
        <w:ind w:left="1552" w:right="1541"/>
        <w:jc w:val="center"/>
        <w:rPr>
          <w:b/>
          <w:sz w:val="24"/>
        </w:rPr>
      </w:pPr>
    </w:p>
    <w:p w:rsidR="00C822B1" w:rsidRDefault="00C822B1">
      <w:pPr>
        <w:pStyle w:val="BodyText"/>
        <w:spacing w:before="9"/>
        <w:rPr>
          <w:b/>
          <w:sz w:val="20"/>
        </w:rPr>
      </w:pPr>
    </w:p>
    <w:p w:rsidR="00C822B1" w:rsidRDefault="009925EA">
      <w:pPr>
        <w:pStyle w:val="BodyText"/>
        <w:spacing w:line="276" w:lineRule="auto"/>
        <w:ind w:left="115" w:right="106" w:firstLine="705"/>
        <w:jc w:val="both"/>
      </w:pPr>
      <w:r>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Pr>
          <w:b/>
        </w:rPr>
        <w:t>situaţia cererilor de decontare, pentru perioada noiembrie 2021 - martie 2022</w:t>
      </w:r>
      <w:r>
        <w:t>, se prezintă astfel:</w:t>
      </w:r>
    </w:p>
    <w:p w:rsidR="00C822B1" w:rsidRDefault="009925EA">
      <w:pPr>
        <w:pStyle w:val="ListParagraph"/>
        <w:numPr>
          <w:ilvl w:val="0"/>
          <w:numId w:val="2"/>
        </w:numPr>
        <w:tabs>
          <w:tab w:val="left" w:pos="835"/>
          <w:tab w:val="left" w:pos="836"/>
        </w:tabs>
        <w:spacing w:before="6"/>
        <w:rPr>
          <w:sz w:val="24"/>
        </w:rPr>
      </w:pPr>
      <w:r>
        <w:rPr>
          <w:sz w:val="24"/>
        </w:rPr>
        <w:t>număr</w:t>
      </w:r>
      <w:r>
        <w:rPr>
          <w:spacing w:val="-2"/>
          <w:sz w:val="24"/>
        </w:rPr>
        <w:t xml:space="preserve"> </w:t>
      </w:r>
      <w:r>
        <w:rPr>
          <w:sz w:val="24"/>
        </w:rPr>
        <w:t>total</w:t>
      </w:r>
      <w:r>
        <w:rPr>
          <w:spacing w:val="-3"/>
          <w:sz w:val="24"/>
        </w:rPr>
        <w:t xml:space="preserve"> </w:t>
      </w:r>
      <w:r>
        <w:rPr>
          <w:sz w:val="24"/>
        </w:rPr>
        <w:t>societăţi</w:t>
      </w:r>
      <w:r>
        <w:rPr>
          <w:spacing w:val="-4"/>
          <w:sz w:val="24"/>
        </w:rPr>
        <w:t xml:space="preserve"> </w:t>
      </w:r>
      <w:r>
        <w:rPr>
          <w:sz w:val="24"/>
        </w:rPr>
        <w:t>care</w:t>
      </w:r>
      <w:r>
        <w:rPr>
          <w:spacing w:val="-3"/>
          <w:sz w:val="24"/>
        </w:rPr>
        <w:t xml:space="preserve"> </w:t>
      </w:r>
      <w:r>
        <w:rPr>
          <w:sz w:val="24"/>
        </w:rPr>
        <w:t>au</w:t>
      </w:r>
      <w:r>
        <w:rPr>
          <w:spacing w:val="-1"/>
          <w:sz w:val="24"/>
        </w:rPr>
        <w:t xml:space="preserve"> </w:t>
      </w:r>
      <w:r>
        <w:rPr>
          <w:sz w:val="24"/>
        </w:rPr>
        <w:t>depus</w:t>
      </w:r>
      <w:r>
        <w:rPr>
          <w:spacing w:val="-1"/>
          <w:sz w:val="24"/>
        </w:rPr>
        <w:t xml:space="preserve"> </w:t>
      </w:r>
      <w:r>
        <w:rPr>
          <w:sz w:val="24"/>
        </w:rPr>
        <w:t>cereri</w:t>
      </w:r>
      <w:r>
        <w:rPr>
          <w:spacing w:val="1"/>
          <w:sz w:val="24"/>
        </w:rPr>
        <w:t xml:space="preserve"> </w:t>
      </w:r>
      <w:r>
        <w:rPr>
          <w:sz w:val="24"/>
        </w:rPr>
        <w:t>–</w:t>
      </w:r>
      <w:r>
        <w:rPr>
          <w:spacing w:val="-1"/>
          <w:sz w:val="24"/>
        </w:rPr>
        <w:t xml:space="preserve"> </w:t>
      </w:r>
      <w:r>
        <w:rPr>
          <w:spacing w:val="-5"/>
          <w:sz w:val="24"/>
        </w:rPr>
        <w:t>7</w:t>
      </w:r>
      <w:r w:rsidR="008070BA">
        <w:rPr>
          <w:spacing w:val="-5"/>
          <w:sz w:val="24"/>
        </w:rPr>
        <w:t>4</w:t>
      </w:r>
      <w:r>
        <w:rPr>
          <w:spacing w:val="-5"/>
          <w:sz w:val="24"/>
        </w:rPr>
        <w:t>,</w:t>
      </w:r>
    </w:p>
    <w:p w:rsidR="00C822B1" w:rsidRDefault="009925EA">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4"/>
          <w:sz w:val="24"/>
        </w:rPr>
        <w:t xml:space="preserve"> </w:t>
      </w:r>
      <w:r>
        <w:rPr>
          <w:sz w:val="24"/>
        </w:rPr>
        <w:t>depuse</w:t>
      </w:r>
      <w:r>
        <w:rPr>
          <w:spacing w:val="-1"/>
          <w:sz w:val="24"/>
        </w:rPr>
        <w:t xml:space="preserve"> </w:t>
      </w:r>
      <w:r>
        <w:rPr>
          <w:sz w:val="24"/>
        </w:rPr>
        <w:t>-</w:t>
      </w:r>
      <w:r>
        <w:rPr>
          <w:spacing w:val="-1"/>
          <w:sz w:val="24"/>
        </w:rPr>
        <w:t xml:space="preserve"> </w:t>
      </w:r>
      <w:r w:rsidR="008070BA">
        <w:rPr>
          <w:spacing w:val="-4"/>
          <w:sz w:val="24"/>
        </w:rPr>
        <w:t>286</w:t>
      </w:r>
      <w:r>
        <w:rPr>
          <w:spacing w:val="-4"/>
          <w:sz w:val="24"/>
        </w:rPr>
        <w:t>,</w:t>
      </w:r>
    </w:p>
    <w:p w:rsidR="00C822B1" w:rsidRDefault="009925EA">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4"/>
          <w:sz w:val="24"/>
        </w:rPr>
        <w:t xml:space="preserve"> </w:t>
      </w:r>
      <w:r>
        <w:rPr>
          <w:sz w:val="24"/>
        </w:rPr>
        <w:t>cereri</w:t>
      </w:r>
      <w:r>
        <w:rPr>
          <w:spacing w:val="-3"/>
          <w:sz w:val="24"/>
        </w:rPr>
        <w:t xml:space="preserve"> </w:t>
      </w:r>
      <w:r>
        <w:rPr>
          <w:sz w:val="24"/>
        </w:rPr>
        <w:t>aprobate</w:t>
      </w:r>
      <w:r>
        <w:rPr>
          <w:spacing w:val="-2"/>
          <w:sz w:val="24"/>
        </w:rPr>
        <w:t xml:space="preserve"> </w:t>
      </w:r>
      <w:r>
        <w:rPr>
          <w:sz w:val="24"/>
        </w:rPr>
        <w:t>-</w:t>
      </w:r>
      <w:r>
        <w:rPr>
          <w:spacing w:val="-1"/>
          <w:sz w:val="24"/>
        </w:rPr>
        <w:t xml:space="preserve"> </w:t>
      </w:r>
      <w:r>
        <w:rPr>
          <w:spacing w:val="-4"/>
          <w:sz w:val="24"/>
        </w:rPr>
        <w:t>1</w:t>
      </w:r>
      <w:r w:rsidR="008070BA">
        <w:rPr>
          <w:spacing w:val="-4"/>
          <w:sz w:val="24"/>
        </w:rPr>
        <w:t>52</w:t>
      </w:r>
      <w:r>
        <w:rPr>
          <w:spacing w:val="-4"/>
          <w:sz w:val="24"/>
        </w:rPr>
        <w:t>,</w:t>
      </w:r>
    </w:p>
    <w:p w:rsidR="00C822B1" w:rsidRDefault="009925EA">
      <w:pPr>
        <w:pStyle w:val="ListParagraph"/>
        <w:numPr>
          <w:ilvl w:val="0"/>
          <w:numId w:val="2"/>
        </w:numPr>
        <w:tabs>
          <w:tab w:val="left" w:pos="835"/>
          <w:tab w:val="left" w:pos="836"/>
        </w:tabs>
        <w:spacing w:before="37"/>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3"/>
          <w:sz w:val="24"/>
        </w:rPr>
        <w:t xml:space="preserve"> </w:t>
      </w:r>
      <w:r>
        <w:rPr>
          <w:sz w:val="24"/>
        </w:rPr>
        <w:t>neeligibile -</w:t>
      </w:r>
      <w:r>
        <w:rPr>
          <w:spacing w:val="-1"/>
          <w:sz w:val="24"/>
        </w:rPr>
        <w:t xml:space="preserve"> </w:t>
      </w:r>
      <w:r>
        <w:rPr>
          <w:spacing w:val="-5"/>
          <w:sz w:val="24"/>
        </w:rPr>
        <w:t>3</w:t>
      </w:r>
      <w:r w:rsidR="008070BA">
        <w:rPr>
          <w:spacing w:val="-5"/>
          <w:sz w:val="24"/>
        </w:rPr>
        <w:t>4</w:t>
      </w:r>
      <w:r>
        <w:rPr>
          <w:spacing w:val="-5"/>
          <w:sz w:val="24"/>
        </w:rPr>
        <w:t>,</w:t>
      </w:r>
    </w:p>
    <w:p w:rsidR="00C822B1" w:rsidRDefault="009925EA">
      <w:pPr>
        <w:pStyle w:val="ListParagraph"/>
        <w:numPr>
          <w:ilvl w:val="0"/>
          <w:numId w:val="2"/>
        </w:numPr>
        <w:tabs>
          <w:tab w:val="left" w:pos="835"/>
          <w:tab w:val="left" w:pos="836"/>
        </w:tabs>
        <w:rPr>
          <w:sz w:val="24"/>
        </w:rPr>
      </w:pPr>
      <w:r>
        <w:rPr>
          <w:sz w:val="24"/>
        </w:rPr>
        <w:t>suma</w:t>
      </w:r>
      <w:r>
        <w:rPr>
          <w:spacing w:val="-3"/>
          <w:sz w:val="24"/>
        </w:rPr>
        <w:t xml:space="preserve"> </w:t>
      </w:r>
      <w:r>
        <w:rPr>
          <w:sz w:val="24"/>
        </w:rPr>
        <w:t>totală</w:t>
      </w:r>
      <w:r>
        <w:rPr>
          <w:spacing w:val="-3"/>
          <w:sz w:val="24"/>
        </w:rPr>
        <w:t xml:space="preserve"> </w:t>
      </w:r>
      <w:r>
        <w:rPr>
          <w:sz w:val="24"/>
        </w:rPr>
        <w:t>transmisă</w:t>
      </w:r>
      <w:r>
        <w:rPr>
          <w:spacing w:val="-3"/>
          <w:sz w:val="24"/>
        </w:rPr>
        <w:t xml:space="preserve"> </w:t>
      </w:r>
      <w:r>
        <w:rPr>
          <w:sz w:val="24"/>
        </w:rPr>
        <w:t>către</w:t>
      </w:r>
      <w:r>
        <w:rPr>
          <w:spacing w:val="-3"/>
          <w:sz w:val="24"/>
        </w:rPr>
        <w:t xml:space="preserve"> </w:t>
      </w:r>
      <w:r>
        <w:rPr>
          <w:sz w:val="24"/>
        </w:rPr>
        <w:t>ME –</w:t>
      </w:r>
      <w:r>
        <w:rPr>
          <w:spacing w:val="-1"/>
          <w:sz w:val="24"/>
        </w:rPr>
        <w:t xml:space="preserve"> </w:t>
      </w:r>
      <w:r w:rsidR="00633A11" w:rsidRPr="00633A11">
        <w:rPr>
          <w:sz w:val="24"/>
        </w:rPr>
        <w:t>916</w:t>
      </w:r>
      <w:r w:rsidR="00633A11">
        <w:rPr>
          <w:sz w:val="24"/>
        </w:rPr>
        <w:t>,</w:t>
      </w:r>
      <w:r w:rsidR="00633A11" w:rsidRPr="00633A11">
        <w:rPr>
          <w:sz w:val="24"/>
        </w:rPr>
        <w:t>056</w:t>
      </w:r>
      <w:r w:rsidR="00633A11">
        <w:rPr>
          <w:sz w:val="24"/>
        </w:rPr>
        <w:t>,</w:t>
      </w:r>
      <w:r w:rsidR="00633A11" w:rsidRPr="00633A11">
        <w:rPr>
          <w:sz w:val="24"/>
        </w:rPr>
        <w:t>827.4</w:t>
      </w:r>
      <w:r w:rsidR="00633A11">
        <w:rPr>
          <w:sz w:val="24"/>
        </w:rPr>
        <w:t xml:space="preserve">7 </w:t>
      </w:r>
      <w:r>
        <w:rPr>
          <w:spacing w:val="-4"/>
          <w:sz w:val="24"/>
        </w:rPr>
        <w:t>RON,</w:t>
      </w:r>
    </w:p>
    <w:p w:rsidR="00C822B1" w:rsidRDefault="009925EA">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cereri</w:t>
      </w:r>
      <w:r>
        <w:rPr>
          <w:spacing w:val="-4"/>
          <w:sz w:val="24"/>
        </w:rPr>
        <w:t xml:space="preserve"> </w:t>
      </w:r>
      <w:r>
        <w:rPr>
          <w:sz w:val="24"/>
        </w:rPr>
        <w:t>neeligibile</w:t>
      </w:r>
      <w:r>
        <w:rPr>
          <w:spacing w:val="-1"/>
          <w:sz w:val="24"/>
        </w:rPr>
        <w:t xml:space="preserve"> </w:t>
      </w:r>
      <w:r>
        <w:rPr>
          <w:sz w:val="24"/>
        </w:rPr>
        <w:t>–</w:t>
      </w:r>
      <w:r>
        <w:rPr>
          <w:spacing w:val="-2"/>
          <w:sz w:val="24"/>
        </w:rPr>
        <w:t xml:space="preserve"> </w:t>
      </w:r>
      <w:r w:rsidR="00633A11" w:rsidRPr="00633A11">
        <w:rPr>
          <w:spacing w:val="-2"/>
          <w:sz w:val="24"/>
        </w:rPr>
        <w:t>9</w:t>
      </w:r>
      <w:r w:rsidR="00633A11">
        <w:rPr>
          <w:spacing w:val="-2"/>
          <w:sz w:val="24"/>
        </w:rPr>
        <w:t>,</w:t>
      </w:r>
      <w:r w:rsidR="00633A11" w:rsidRPr="00633A11">
        <w:rPr>
          <w:spacing w:val="-2"/>
          <w:sz w:val="24"/>
        </w:rPr>
        <w:t>036</w:t>
      </w:r>
      <w:r w:rsidR="00633A11">
        <w:rPr>
          <w:spacing w:val="-2"/>
          <w:sz w:val="24"/>
        </w:rPr>
        <w:t>,</w:t>
      </w:r>
      <w:r w:rsidR="00633A11" w:rsidRPr="00633A11">
        <w:rPr>
          <w:spacing w:val="-2"/>
          <w:sz w:val="24"/>
        </w:rPr>
        <w:t>292.0</w:t>
      </w:r>
      <w:r w:rsidR="00633A11">
        <w:rPr>
          <w:spacing w:val="-2"/>
          <w:sz w:val="24"/>
        </w:rPr>
        <w:t>7</w:t>
      </w:r>
      <w:r w:rsidR="009C15ED">
        <w:rPr>
          <w:spacing w:val="-2"/>
          <w:sz w:val="24"/>
        </w:rPr>
        <w:t xml:space="preserve"> RON</w:t>
      </w:r>
      <w:r>
        <w:rPr>
          <w:spacing w:val="-2"/>
          <w:sz w:val="24"/>
        </w:rPr>
        <w:t>,</w:t>
      </w:r>
    </w:p>
    <w:p w:rsidR="00C822B1" w:rsidRDefault="009925EA">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solicitată</w:t>
      </w:r>
      <w:r>
        <w:rPr>
          <w:spacing w:val="-3"/>
          <w:sz w:val="24"/>
        </w:rPr>
        <w:t xml:space="preserve"> </w:t>
      </w:r>
      <w:r>
        <w:rPr>
          <w:sz w:val="24"/>
        </w:rPr>
        <w:t>–</w:t>
      </w:r>
      <w:r>
        <w:rPr>
          <w:spacing w:val="-2"/>
          <w:sz w:val="24"/>
        </w:rPr>
        <w:t xml:space="preserve"> </w:t>
      </w:r>
      <w:r w:rsidR="008070BA" w:rsidRPr="008070BA">
        <w:rPr>
          <w:sz w:val="24"/>
        </w:rPr>
        <w:t>925</w:t>
      </w:r>
      <w:r w:rsidR="008070BA">
        <w:rPr>
          <w:sz w:val="24"/>
        </w:rPr>
        <w:t>,</w:t>
      </w:r>
      <w:r w:rsidR="008070BA" w:rsidRPr="008070BA">
        <w:rPr>
          <w:sz w:val="24"/>
        </w:rPr>
        <w:t>093</w:t>
      </w:r>
      <w:r w:rsidR="008070BA">
        <w:rPr>
          <w:sz w:val="24"/>
        </w:rPr>
        <w:t>,</w:t>
      </w:r>
      <w:r w:rsidR="008070BA" w:rsidRPr="008070BA">
        <w:rPr>
          <w:sz w:val="24"/>
        </w:rPr>
        <w:t>119.5</w:t>
      </w:r>
      <w:r w:rsidR="008070BA">
        <w:rPr>
          <w:sz w:val="24"/>
        </w:rPr>
        <w:t xml:space="preserve">4 </w:t>
      </w:r>
      <w:r>
        <w:rPr>
          <w:spacing w:val="-4"/>
          <w:sz w:val="24"/>
        </w:rPr>
        <w:t>RON.</w:t>
      </w:r>
    </w:p>
    <w:p w:rsidR="00C822B1" w:rsidRDefault="00C822B1">
      <w:pPr>
        <w:pStyle w:val="BodyText"/>
        <w:spacing w:before="2"/>
      </w:pPr>
    </w:p>
    <w:p w:rsidR="0045361F" w:rsidRPr="0045361F" w:rsidRDefault="009925EA" w:rsidP="0045361F">
      <w:pPr>
        <w:spacing w:line="276" w:lineRule="auto"/>
        <w:ind w:left="115" w:right="102"/>
        <w:jc w:val="both"/>
        <w:rPr>
          <w:i/>
          <w:sz w:val="24"/>
        </w:rPr>
      </w:pPr>
      <w:r>
        <w:rPr>
          <w:i/>
          <w:sz w:val="24"/>
        </w:rPr>
        <w:t>Diferența de 1</w:t>
      </w:r>
      <w:r w:rsidR="008070BA">
        <w:rPr>
          <w:i/>
          <w:sz w:val="24"/>
        </w:rPr>
        <w:t>00</w:t>
      </w:r>
      <w:r>
        <w:rPr>
          <w:i/>
          <w:sz w:val="24"/>
        </w:rPr>
        <w:t xml:space="preserve"> de cereri depuse pentru decontare, se află în diferite stadii de analiză, iar pe măsură ce</w:t>
      </w:r>
      <w:r>
        <w:rPr>
          <w:i/>
          <w:spacing w:val="-1"/>
          <w:sz w:val="24"/>
        </w:rPr>
        <w:t xml:space="preserve"> </w:t>
      </w:r>
      <w:r>
        <w:rPr>
          <w:i/>
          <w:sz w:val="24"/>
        </w:rPr>
        <w:t>operatorii</w:t>
      </w:r>
      <w:r>
        <w:rPr>
          <w:i/>
          <w:spacing w:val="-1"/>
          <w:sz w:val="24"/>
        </w:rPr>
        <w:t xml:space="preserve"> </w:t>
      </w:r>
      <w:r>
        <w:rPr>
          <w:i/>
          <w:sz w:val="24"/>
        </w:rPr>
        <w:t>încarcă datele</w:t>
      </w:r>
      <w:r>
        <w:rPr>
          <w:i/>
          <w:spacing w:val="-1"/>
          <w:sz w:val="24"/>
        </w:rPr>
        <w:t xml:space="preserve"> </w:t>
      </w:r>
      <w:r>
        <w:rPr>
          <w:i/>
          <w:sz w:val="24"/>
        </w:rPr>
        <w:t>și</w:t>
      </w:r>
      <w:r>
        <w:rPr>
          <w:i/>
          <w:spacing w:val="-1"/>
          <w:sz w:val="24"/>
        </w:rPr>
        <w:t xml:space="preserve"> </w:t>
      </w:r>
      <w:r>
        <w:rPr>
          <w:i/>
          <w:sz w:val="24"/>
        </w:rPr>
        <w:t>documentele</w:t>
      </w:r>
      <w:r>
        <w:rPr>
          <w:i/>
          <w:spacing w:val="-1"/>
          <w:sz w:val="24"/>
        </w:rPr>
        <w:t xml:space="preserve"> </w:t>
      </w:r>
      <w:r>
        <w:rPr>
          <w:i/>
          <w:sz w:val="24"/>
        </w:rPr>
        <w:t>justificative, solicitate</w:t>
      </w:r>
      <w:r>
        <w:rPr>
          <w:i/>
          <w:spacing w:val="-1"/>
          <w:sz w:val="24"/>
        </w:rPr>
        <w:t xml:space="preserve"> </w:t>
      </w:r>
      <w:r>
        <w:rPr>
          <w:i/>
          <w:sz w:val="24"/>
        </w:rPr>
        <w:t>de</w:t>
      </w:r>
      <w:r>
        <w:rPr>
          <w:i/>
          <w:spacing w:val="-1"/>
          <w:sz w:val="24"/>
        </w:rPr>
        <w:t xml:space="preserve"> </w:t>
      </w:r>
      <w:r>
        <w:rPr>
          <w:i/>
          <w:sz w:val="24"/>
        </w:rPr>
        <w:t>către</w:t>
      </w:r>
      <w:r>
        <w:rPr>
          <w:i/>
          <w:spacing w:val="-1"/>
          <w:sz w:val="24"/>
        </w:rPr>
        <w:t xml:space="preserve"> </w:t>
      </w:r>
      <w:r>
        <w:rPr>
          <w:i/>
          <w:sz w:val="24"/>
        </w:rPr>
        <w:t>experții</w:t>
      </w:r>
      <w:r>
        <w:rPr>
          <w:i/>
          <w:spacing w:val="-1"/>
          <w:sz w:val="24"/>
        </w:rPr>
        <w:t xml:space="preserve"> </w:t>
      </w:r>
      <w:r>
        <w:rPr>
          <w:i/>
          <w:sz w:val="24"/>
        </w:rPr>
        <w:t>alocați, verificarea și determinarea acestora se va realiza cu maximă operativitate.</w:t>
      </w:r>
    </w:p>
    <w:p w:rsidR="0045361F" w:rsidRDefault="0045361F">
      <w:pPr>
        <w:pStyle w:val="BodyText"/>
        <w:spacing w:before="1"/>
        <w:rPr>
          <w:i/>
          <w:sz w:val="21"/>
        </w:rPr>
      </w:pPr>
    </w:p>
    <w:p w:rsidR="009C15ED" w:rsidRDefault="00197078" w:rsidP="00197078">
      <w:pPr>
        <w:pStyle w:val="BodyText"/>
        <w:spacing w:line="273" w:lineRule="auto"/>
        <w:ind w:left="115" w:right="110" w:firstLine="720"/>
        <w:jc w:val="both"/>
      </w:pPr>
      <w:r>
        <w:t>Precizăm că a</w:t>
      </w:r>
      <w:r w:rsidR="009C15ED">
        <w:t>ctivitatea</w:t>
      </w:r>
      <w:r>
        <w:rPr>
          <w:spacing w:val="75"/>
        </w:rPr>
        <w:t xml:space="preserve"> </w:t>
      </w:r>
      <w:r w:rsidR="009C15ED">
        <w:t>se</w:t>
      </w:r>
      <w:r w:rsidR="009C15ED">
        <w:rPr>
          <w:spacing w:val="74"/>
        </w:rPr>
        <w:t xml:space="preserve"> </w:t>
      </w:r>
      <w:r w:rsidR="009C15ED">
        <w:t>desfăşoară</w:t>
      </w:r>
      <w:r w:rsidR="009C15ED">
        <w:rPr>
          <w:spacing w:val="76"/>
        </w:rPr>
        <w:t xml:space="preserve"> </w:t>
      </w:r>
      <w:r w:rsidR="009C15ED">
        <w:t>normal,</w:t>
      </w:r>
      <w:r w:rsidR="009C15ED">
        <w:rPr>
          <w:spacing w:val="76"/>
        </w:rPr>
        <w:t xml:space="preserve"> </w:t>
      </w:r>
      <w:r w:rsidR="009C15ED">
        <w:t>în</w:t>
      </w:r>
      <w:r w:rsidR="009C15ED">
        <w:rPr>
          <w:spacing w:val="75"/>
        </w:rPr>
        <w:t xml:space="preserve"> </w:t>
      </w:r>
      <w:r w:rsidR="009C15ED">
        <w:t>directă</w:t>
      </w:r>
      <w:r w:rsidR="009C15ED">
        <w:rPr>
          <w:spacing w:val="74"/>
        </w:rPr>
        <w:t xml:space="preserve"> </w:t>
      </w:r>
      <w:r w:rsidR="009C15ED">
        <w:t>colaborare</w:t>
      </w:r>
      <w:r w:rsidR="009C15ED">
        <w:rPr>
          <w:spacing w:val="79"/>
        </w:rPr>
        <w:t xml:space="preserve"> </w:t>
      </w:r>
      <w:r w:rsidR="009C15ED">
        <w:t>cu</w:t>
      </w:r>
      <w:r w:rsidR="009C15ED">
        <w:rPr>
          <w:spacing w:val="75"/>
        </w:rPr>
        <w:t xml:space="preserve"> </w:t>
      </w:r>
      <w:r w:rsidR="009C15ED">
        <w:t>operatorii, ajungându-se cu rezolvarea cererilor de decontare la nivelul lunii martie 2022.</w:t>
      </w:r>
    </w:p>
    <w:p w:rsidR="009C15ED" w:rsidRDefault="009C15ED" w:rsidP="009C15ED">
      <w:pPr>
        <w:pStyle w:val="BodyText"/>
        <w:rPr>
          <w:sz w:val="26"/>
        </w:rPr>
      </w:pPr>
    </w:p>
    <w:p w:rsidR="009C15ED" w:rsidRDefault="009C15ED" w:rsidP="009C15ED">
      <w:pPr>
        <w:pStyle w:val="BodyText"/>
        <w:spacing w:before="3"/>
        <w:rPr>
          <w:sz w:val="22"/>
        </w:rPr>
      </w:pPr>
    </w:p>
    <w:p w:rsidR="00654E2D" w:rsidRDefault="00654E2D" w:rsidP="009C15ED">
      <w:pPr>
        <w:spacing w:before="1"/>
        <w:ind w:left="115" w:right="2602"/>
        <w:rPr>
          <w:i/>
          <w:sz w:val="24"/>
        </w:rPr>
      </w:pPr>
    </w:p>
    <w:p w:rsidR="00654E2D" w:rsidRDefault="00654E2D" w:rsidP="009C15ED">
      <w:pPr>
        <w:spacing w:before="1"/>
        <w:ind w:left="115" w:right="2602"/>
        <w:rPr>
          <w:i/>
          <w:sz w:val="24"/>
        </w:rPr>
      </w:pPr>
    </w:p>
    <w:p w:rsidR="009C15ED" w:rsidRDefault="009C15ED" w:rsidP="009C15ED">
      <w:pPr>
        <w:spacing w:before="1"/>
        <w:ind w:left="115" w:right="2602"/>
        <w:rPr>
          <w:i/>
          <w:sz w:val="24"/>
        </w:rPr>
      </w:pPr>
      <w:bookmarkStart w:id="0" w:name="_GoBack"/>
      <w:bookmarkEnd w:id="0"/>
      <w:r>
        <w:rPr>
          <w:i/>
          <w:sz w:val="24"/>
        </w:rPr>
        <w:t>Direcția</w:t>
      </w:r>
      <w:r>
        <w:rPr>
          <w:i/>
          <w:spacing w:val="-6"/>
          <w:sz w:val="24"/>
        </w:rPr>
        <w:t xml:space="preserve"> </w:t>
      </w:r>
      <w:r>
        <w:rPr>
          <w:i/>
          <w:sz w:val="24"/>
        </w:rPr>
        <w:t>relații</w:t>
      </w:r>
      <w:r>
        <w:rPr>
          <w:i/>
          <w:spacing w:val="-6"/>
          <w:sz w:val="24"/>
        </w:rPr>
        <w:t xml:space="preserve"> </w:t>
      </w:r>
      <w:r>
        <w:rPr>
          <w:i/>
          <w:sz w:val="24"/>
        </w:rPr>
        <w:t>internaționale,</w:t>
      </w:r>
      <w:r>
        <w:rPr>
          <w:i/>
          <w:spacing w:val="-5"/>
          <w:sz w:val="24"/>
        </w:rPr>
        <w:t xml:space="preserve"> </w:t>
      </w:r>
      <w:r>
        <w:rPr>
          <w:i/>
          <w:sz w:val="24"/>
        </w:rPr>
        <w:t>comunicare,</w:t>
      </w:r>
      <w:r>
        <w:rPr>
          <w:i/>
          <w:spacing w:val="-5"/>
          <w:sz w:val="24"/>
        </w:rPr>
        <w:t xml:space="preserve"> </w:t>
      </w:r>
      <w:r>
        <w:rPr>
          <w:i/>
          <w:sz w:val="24"/>
        </w:rPr>
        <w:t>relația</w:t>
      </w:r>
      <w:r>
        <w:rPr>
          <w:i/>
          <w:spacing w:val="-6"/>
          <w:sz w:val="24"/>
        </w:rPr>
        <w:t xml:space="preserve"> </w:t>
      </w:r>
      <w:r>
        <w:rPr>
          <w:i/>
          <w:sz w:val="24"/>
        </w:rPr>
        <w:t>cu</w:t>
      </w:r>
      <w:r>
        <w:rPr>
          <w:i/>
          <w:spacing w:val="-5"/>
          <w:sz w:val="24"/>
        </w:rPr>
        <w:t xml:space="preserve"> </w:t>
      </w:r>
      <w:r>
        <w:rPr>
          <w:i/>
          <w:sz w:val="24"/>
        </w:rPr>
        <w:t>Parlamentul</w:t>
      </w:r>
    </w:p>
    <w:p w:rsidR="00C822B1" w:rsidRDefault="009C15ED" w:rsidP="00654E2D">
      <w:pPr>
        <w:spacing w:before="1"/>
        <w:ind w:left="115" w:right="2602"/>
        <w:rPr>
          <w:i/>
          <w:sz w:val="20"/>
        </w:rPr>
      </w:pPr>
      <w:r>
        <w:rPr>
          <w:i/>
          <w:sz w:val="24"/>
        </w:rPr>
        <w:t xml:space="preserve">București, </w:t>
      </w:r>
      <w:r>
        <w:rPr>
          <w:i/>
          <w:spacing w:val="-2"/>
          <w:sz w:val="24"/>
        </w:rPr>
        <w:t>05.07.2022</w:t>
      </w:r>
    </w:p>
    <w:p w:rsidR="00C822B1" w:rsidRDefault="00C822B1">
      <w:pPr>
        <w:pStyle w:val="BodyText"/>
        <w:rPr>
          <w:i/>
          <w:sz w:val="20"/>
        </w:rPr>
      </w:pPr>
    </w:p>
    <w:p w:rsidR="00C822B1" w:rsidRDefault="00C822B1">
      <w:pPr>
        <w:pStyle w:val="BodyText"/>
        <w:rPr>
          <w:i/>
          <w:sz w:val="20"/>
        </w:rPr>
      </w:pPr>
    </w:p>
    <w:p w:rsidR="00C822B1" w:rsidRDefault="00C822B1">
      <w:pPr>
        <w:pStyle w:val="BodyText"/>
        <w:rPr>
          <w:i/>
          <w:sz w:val="20"/>
        </w:rPr>
      </w:pPr>
    </w:p>
    <w:p w:rsidR="00C822B1" w:rsidRDefault="00C822B1">
      <w:pPr>
        <w:pStyle w:val="BodyText"/>
        <w:spacing w:before="3"/>
        <w:rPr>
          <w:i/>
          <w:sz w:val="25"/>
        </w:rPr>
      </w:pPr>
    </w:p>
    <w:sectPr w:rsidR="00C822B1">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2704" w:rsidRDefault="00532704" w:rsidP="0045361F">
      <w:r>
        <w:separator/>
      </w:r>
    </w:p>
  </w:endnote>
  <w:endnote w:type="continuationSeparator" w:id="0">
    <w:p w:rsidR="00532704" w:rsidRDefault="00532704"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2704" w:rsidRDefault="00532704" w:rsidP="0045361F">
      <w:r>
        <w:separator/>
      </w:r>
    </w:p>
  </w:footnote>
  <w:footnote w:type="continuationSeparator" w:id="0">
    <w:p w:rsidR="00532704" w:rsidRDefault="00532704"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197078"/>
    <w:rsid w:val="001C2712"/>
    <w:rsid w:val="002B59A3"/>
    <w:rsid w:val="00415C8B"/>
    <w:rsid w:val="00425107"/>
    <w:rsid w:val="0045361F"/>
    <w:rsid w:val="00532704"/>
    <w:rsid w:val="005A1E14"/>
    <w:rsid w:val="005D5AFE"/>
    <w:rsid w:val="005E2FBE"/>
    <w:rsid w:val="00633A11"/>
    <w:rsid w:val="00654E2D"/>
    <w:rsid w:val="006D30C8"/>
    <w:rsid w:val="00784822"/>
    <w:rsid w:val="0080374E"/>
    <w:rsid w:val="008070BA"/>
    <w:rsid w:val="008265C7"/>
    <w:rsid w:val="008529E4"/>
    <w:rsid w:val="008D2DC5"/>
    <w:rsid w:val="00902935"/>
    <w:rsid w:val="00975F28"/>
    <w:rsid w:val="009925EA"/>
    <w:rsid w:val="009C15ED"/>
    <w:rsid w:val="00B4643F"/>
    <w:rsid w:val="00C11C6F"/>
    <w:rsid w:val="00C20519"/>
    <w:rsid w:val="00C822B1"/>
    <w:rsid w:val="00D23418"/>
    <w:rsid w:val="00D833B0"/>
    <w:rsid w:val="00DD0922"/>
    <w:rsid w:val="00EC1D8C"/>
    <w:rsid w:val="00EF0DA5"/>
    <w:rsid w:val="00F034B2"/>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217</Words>
  <Characters>1242</Characters>
  <Application>Microsoft Office Word</Application>
  <DocSecurity>0</DocSecurity>
  <Lines>10</Lines>
  <Paragraphs>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ANRE</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2022-07-05T11:29:00Z</dcterms:created>
  <dcterms:modified xsi:type="dcterms:W3CDTF">2022-07-05T11:47:00Z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