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0F7" w:rsidRPr="0067709B" w:rsidRDefault="009740F7" w:rsidP="009740F7">
      <w:pPr>
        <w:spacing w:after="0" w:line="360" w:lineRule="auto"/>
        <w:jc w:val="center"/>
        <w:rPr>
          <w:rFonts w:ascii="Times New Roman" w:hAnsi="Times New Roman" w:cs="Times New Roman"/>
          <w:b/>
          <w:sz w:val="24"/>
          <w:szCs w:val="24"/>
          <w:lang w:val="ro-RO"/>
        </w:rPr>
      </w:pPr>
      <w:r w:rsidRPr="0067709B">
        <w:rPr>
          <w:rFonts w:ascii="Times New Roman" w:hAnsi="Times New Roman" w:cs="Times New Roman"/>
          <w:b/>
          <w:sz w:val="24"/>
          <w:szCs w:val="24"/>
          <w:lang w:val="ro-RO"/>
        </w:rPr>
        <w:t>ORDIN nr. .........../...................</w:t>
      </w:r>
    </w:p>
    <w:p w:rsidR="009740F7" w:rsidRPr="006E017A" w:rsidRDefault="009740F7" w:rsidP="009740F7">
      <w:pPr>
        <w:spacing w:after="0" w:line="360" w:lineRule="auto"/>
        <w:jc w:val="center"/>
        <w:rPr>
          <w:rFonts w:ascii="Times New Roman" w:hAnsi="Times New Roman" w:cs="Times New Roman"/>
          <w:b/>
          <w:sz w:val="24"/>
          <w:szCs w:val="24"/>
          <w:lang w:val="ro-RO"/>
        </w:rPr>
      </w:pPr>
      <w:r w:rsidRPr="006E017A">
        <w:rPr>
          <w:rFonts w:ascii="Times New Roman" w:hAnsi="Times New Roman" w:cs="Times New Roman"/>
          <w:b/>
          <w:sz w:val="24"/>
          <w:szCs w:val="24"/>
          <w:lang w:val="ro-RO"/>
        </w:rPr>
        <w:t xml:space="preserve">privind aprobarea Condiţiilor-cadru de valabilitate asociate licenţei </w:t>
      </w:r>
    </w:p>
    <w:p w:rsidR="009740F7" w:rsidRPr="006E017A" w:rsidRDefault="006B0365" w:rsidP="009740F7">
      <w:pPr>
        <w:spacing w:after="0" w:line="36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activitatea </w:t>
      </w:r>
      <w:r w:rsidR="009740F7" w:rsidRPr="006E017A">
        <w:rPr>
          <w:rFonts w:ascii="Times New Roman" w:hAnsi="Times New Roman" w:cs="Times New Roman"/>
          <w:b/>
          <w:sz w:val="24"/>
          <w:szCs w:val="24"/>
          <w:lang w:val="ro-RO"/>
        </w:rPr>
        <w:t xml:space="preserve">de furnizare </w:t>
      </w:r>
      <w:r>
        <w:rPr>
          <w:rFonts w:ascii="Times New Roman" w:hAnsi="Times New Roman" w:cs="Times New Roman"/>
          <w:b/>
          <w:sz w:val="24"/>
          <w:szCs w:val="24"/>
          <w:lang w:val="ro-RO"/>
        </w:rPr>
        <w:t xml:space="preserve">de </w:t>
      </w:r>
      <w:r w:rsidR="009740F7">
        <w:rPr>
          <w:rFonts w:ascii="Times New Roman" w:hAnsi="Times New Roman" w:cs="Times New Roman"/>
          <w:b/>
          <w:sz w:val="24"/>
          <w:szCs w:val="24"/>
          <w:lang w:val="ro-RO"/>
        </w:rPr>
        <w:t>GPL</w:t>
      </w:r>
    </w:p>
    <w:p w:rsidR="009740F7" w:rsidRPr="0067709B" w:rsidRDefault="009740F7" w:rsidP="009740F7">
      <w:pPr>
        <w:spacing w:after="0" w:line="360" w:lineRule="auto"/>
        <w:jc w:val="center"/>
        <w:rPr>
          <w:rFonts w:ascii="Times New Roman" w:hAnsi="Times New Roman" w:cs="Times New Roman"/>
          <w:sz w:val="24"/>
          <w:szCs w:val="24"/>
          <w:lang w:val="ro-RO"/>
        </w:rPr>
      </w:pPr>
    </w:p>
    <w:p w:rsidR="009740F7" w:rsidRPr="0067709B" w:rsidRDefault="009740F7" w:rsidP="009740F7">
      <w:pPr>
        <w:spacing w:after="0" w:line="360" w:lineRule="auto"/>
        <w:ind w:firstLine="720"/>
        <w:jc w:val="both"/>
        <w:rPr>
          <w:rFonts w:ascii="Times New Roman" w:hAnsi="Times New Roman" w:cs="Times New Roman"/>
          <w:sz w:val="24"/>
          <w:szCs w:val="24"/>
          <w:lang w:val="ro-RO"/>
        </w:rPr>
      </w:pPr>
      <w:r w:rsidRPr="0067709B">
        <w:rPr>
          <w:rFonts w:ascii="Times New Roman" w:hAnsi="Times New Roman" w:cs="Times New Roman"/>
          <w:sz w:val="24"/>
          <w:szCs w:val="24"/>
          <w:lang w:val="ro-RO"/>
        </w:rPr>
        <w:t>Având în vedere prevederile art. 119 punctul 3 lit. a) din Legea energiei electrice şi a gazelor naturale nr. 123/2012, cu modificările și completările ulterioare, precum și cele ale art. 18 din Regulamentul privind acordarea autorizaţiilor de înfiinţare şi a licenţelor în sectorul gazelor naturale,</w:t>
      </w:r>
      <w:r w:rsidRPr="0067709B">
        <w:rPr>
          <w:rFonts w:ascii="Times New Roman" w:hAnsi="Times New Roman" w:cs="Times New Roman"/>
          <w:b/>
          <w:sz w:val="24"/>
          <w:szCs w:val="24"/>
          <w:lang w:val="ro-RO"/>
        </w:rPr>
        <w:t xml:space="preserve"> </w:t>
      </w:r>
      <w:r w:rsidRPr="0067709B">
        <w:rPr>
          <w:rFonts w:ascii="Times New Roman" w:hAnsi="Times New Roman" w:cs="Times New Roman"/>
          <w:sz w:val="24"/>
          <w:szCs w:val="24"/>
          <w:lang w:val="ro-RO"/>
        </w:rPr>
        <w:t>aprobat prin ordinul preşedintelui ANRE nr. 34/2013, cu modificările şi completările ulterioare,</w:t>
      </w:r>
    </w:p>
    <w:p w:rsidR="009740F7" w:rsidRPr="0067709B" w:rsidRDefault="009740F7" w:rsidP="009740F7">
      <w:pPr>
        <w:spacing w:after="0" w:line="360" w:lineRule="auto"/>
        <w:ind w:firstLine="720"/>
        <w:jc w:val="both"/>
        <w:rPr>
          <w:rFonts w:ascii="Times New Roman" w:hAnsi="Times New Roman" w:cs="Times New Roman"/>
          <w:sz w:val="24"/>
          <w:szCs w:val="24"/>
          <w:lang w:val="ro-RO"/>
        </w:rPr>
      </w:pPr>
      <w:r w:rsidRPr="0067709B">
        <w:rPr>
          <w:rFonts w:ascii="Times New Roman" w:hAnsi="Times New Roman" w:cs="Times New Roman"/>
          <w:sz w:val="24"/>
          <w:szCs w:val="24"/>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cs="Times New Roman"/>
          <w:sz w:val="24"/>
          <w:szCs w:val="24"/>
          <w:lang w:val="ro-RO"/>
        </w:rPr>
        <w:t xml:space="preserve"> cu modificările şi completările ulterioare,</w:t>
      </w:r>
    </w:p>
    <w:p w:rsidR="009740F7" w:rsidRPr="0067709B" w:rsidRDefault="009740F7" w:rsidP="009740F7">
      <w:pPr>
        <w:spacing w:after="0" w:line="360" w:lineRule="auto"/>
        <w:ind w:firstLine="720"/>
        <w:jc w:val="both"/>
        <w:rPr>
          <w:rFonts w:ascii="Times New Roman" w:hAnsi="Times New Roman" w:cs="Times New Roman"/>
          <w:bCs/>
          <w:sz w:val="24"/>
          <w:szCs w:val="24"/>
          <w:lang w:val="ro-RO"/>
        </w:rPr>
      </w:pPr>
      <w:r w:rsidRPr="0067709B">
        <w:rPr>
          <w:rFonts w:ascii="Times New Roman" w:hAnsi="Times New Roman" w:cs="Times New Roman"/>
          <w:sz w:val="24"/>
          <w:szCs w:val="24"/>
          <w:lang w:val="ro-RO"/>
        </w:rPr>
        <w:t>preşedintele Autorităţii Naţionale de Reglementare în Domeniul Energiei emite prezentul ordin</w:t>
      </w:r>
    </w:p>
    <w:p w:rsidR="009740F7" w:rsidRDefault="009740F7" w:rsidP="009740F7">
      <w:pPr>
        <w:spacing w:after="0" w:line="360" w:lineRule="auto"/>
        <w:jc w:val="both"/>
        <w:rPr>
          <w:rFonts w:ascii="Times New Roman" w:hAnsi="Times New Roman" w:cs="Times New Roman"/>
          <w:sz w:val="24"/>
          <w:szCs w:val="24"/>
          <w:lang w:val="ro-RO"/>
        </w:rPr>
      </w:pPr>
      <w:r w:rsidRPr="0067709B">
        <w:rPr>
          <w:rFonts w:ascii="Times New Roman" w:hAnsi="Times New Roman" w:cs="Times New Roman"/>
          <w:b/>
          <w:bCs/>
          <w:sz w:val="24"/>
          <w:szCs w:val="24"/>
          <w:lang w:val="ro-RO"/>
        </w:rPr>
        <w:t xml:space="preserve">Art. 1. </w:t>
      </w:r>
      <w:r>
        <w:rPr>
          <w:rFonts w:ascii="Times New Roman" w:hAnsi="Times New Roman" w:cs="Times New Roman"/>
          <w:b/>
          <w:bCs/>
          <w:sz w:val="24"/>
          <w:szCs w:val="24"/>
          <w:lang w:val="ro-RO"/>
        </w:rPr>
        <w:t>–</w:t>
      </w:r>
      <w:r w:rsidRPr="0067709B">
        <w:rPr>
          <w:rFonts w:ascii="Times New Roman" w:hAnsi="Times New Roman" w:cs="Times New Roman"/>
          <w:b/>
          <w:bCs/>
          <w:sz w:val="24"/>
          <w:szCs w:val="24"/>
          <w:lang w:val="ro-RO"/>
        </w:rPr>
        <w:t xml:space="preserve"> </w:t>
      </w:r>
      <w:r w:rsidRPr="006E017A">
        <w:rPr>
          <w:rFonts w:ascii="Times New Roman" w:hAnsi="Times New Roman" w:cs="Times New Roman"/>
          <w:bCs/>
          <w:sz w:val="24"/>
          <w:szCs w:val="24"/>
          <w:lang w:val="ro-RO"/>
        </w:rPr>
        <w:t xml:space="preserve">(1) </w:t>
      </w:r>
      <w:r w:rsidRPr="0067709B">
        <w:rPr>
          <w:rFonts w:ascii="Times New Roman" w:hAnsi="Times New Roman" w:cs="Times New Roman"/>
          <w:sz w:val="24"/>
          <w:szCs w:val="24"/>
          <w:lang w:val="ro-RO"/>
        </w:rPr>
        <w:t>Se aprobă Condiţiile</w:t>
      </w:r>
      <w:r>
        <w:rPr>
          <w:rFonts w:ascii="Times New Roman" w:hAnsi="Times New Roman" w:cs="Times New Roman"/>
          <w:sz w:val="24"/>
          <w:szCs w:val="24"/>
          <w:lang w:val="ro-RO"/>
        </w:rPr>
        <w:t>-cadru</w:t>
      </w:r>
      <w:r w:rsidRPr="0067709B">
        <w:rPr>
          <w:rFonts w:ascii="Times New Roman" w:hAnsi="Times New Roman" w:cs="Times New Roman"/>
          <w:sz w:val="24"/>
          <w:szCs w:val="24"/>
          <w:lang w:val="ro-RO"/>
        </w:rPr>
        <w:t xml:space="preserve"> de valabilitate </w:t>
      </w:r>
      <w:r>
        <w:rPr>
          <w:rFonts w:ascii="Times New Roman" w:hAnsi="Times New Roman" w:cs="Times New Roman"/>
          <w:sz w:val="24"/>
          <w:szCs w:val="24"/>
          <w:lang w:val="ro-RO"/>
        </w:rPr>
        <w:t>asociate</w:t>
      </w:r>
      <w:r w:rsidRPr="0067709B">
        <w:rPr>
          <w:rFonts w:ascii="Times New Roman" w:hAnsi="Times New Roman" w:cs="Times New Roman"/>
          <w:sz w:val="24"/>
          <w:szCs w:val="24"/>
          <w:lang w:val="ro-RO"/>
        </w:rPr>
        <w:t xml:space="preserve"> licenţei </w:t>
      </w:r>
      <w:r w:rsidR="006B0365">
        <w:rPr>
          <w:rFonts w:ascii="Times New Roman" w:hAnsi="Times New Roman" w:cs="Times New Roman"/>
          <w:sz w:val="24"/>
          <w:szCs w:val="24"/>
          <w:lang w:val="ro-RO"/>
        </w:rPr>
        <w:t xml:space="preserve">pentru activitatea </w:t>
      </w:r>
      <w:r w:rsidRPr="0067709B">
        <w:rPr>
          <w:rFonts w:ascii="Times New Roman" w:hAnsi="Times New Roman" w:cs="Times New Roman"/>
          <w:sz w:val="24"/>
          <w:szCs w:val="24"/>
          <w:lang w:val="ro-RO"/>
        </w:rPr>
        <w:t xml:space="preserve">de furnizare </w:t>
      </w:r>
      <w:r w:rsidR="006B0365">
        <w:rPr>
          <w:rFonts w:ascii="Times New Roman" w:hAnsi="Times New Roman" w:cs="Times New Roman"/>
          <w:sz w:val="24"/>
          <w:szCs w:val="24"/>
          <w:lang w:val="ro-RO"/>
        </w:rPr>
        <w:t xml:space="preserve">de </w:t>
      </w:r>
      <w:r>
        <w:rPr>
          <w:rFonts w:ascii="Times New Roman" w:hAnsi="Times New Roman" w:cs="Times New Roman"/>
          <w:sz w:val="24"/>
          <w:szCs w:val="24"/>
          <w:lang w:val="ro-RO"/>
        </w:rPr>
        <w:t>GPL</w:t>
      </w:r>
      <w:r w:rsidRPr="0067709B">
        <w:rPr>
          <w:rFonts w:ascii="Times New Roman" w:hAnsi="Times New Roman" w:cs="Times New Roman"/>
          <w:sz w:val="24"/>
          <w:szCs w:val="24"/>
          <w:lang w:val="ro-RO"/>
        </w:rPr>
        <w:t xml:space="preserve"> prevăzute în anexa care face parte integrantă din prezentul ordin.</w:t>
      </w:r>
    </w:p>
    <w:p w:rsidR="009740F7" w:rsidRPr="0067709B" w:rsidRDefault="009740F7" w:rsidP="009740F7">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Titularii licenţelor </w:t>
      </w:r>
      <w:r w:rsidR="006B0365">
        <w:rPr>
          <w:rFonts w:ascii="Times New Roman" w:hAnsi="Times New Roman" w:cs="Times New Roman"/>
          <w:sz w:val="24"/>
          <w:szCs w:val="24"/>
          <w:lang w:val="ro-RO"/>
        </w:rPr>
        <w:t xml:space="preserve">pentru activitatea </w:t>
      </w:r>
      <w:r w:rsidRPr="0067709B">
        <w:rPr>
          <w:rFonts w:ascii="Times New Roman" w:hAnsi="Times New Roman" w:cs="Times New Roman"/>
          <w:bCs/>
          <w:sz w:val="24"/>
          <w:szCs w:val="24"/>
          <w:lang w:val="ro-RO"/>
        </w:rPr>
        <w:t xml:space="preserve">de </w:t>
      </w:r>
      <w:r w:rsidRPr="0067709B">
        <w:rPr>
          <w:rFonts w:ascii="Times New Roman" w:hAnsi="Times New Roman" w:cs="Times New Roman"/>
          <w:sz w:val="24"/>
          <w:szCs w:val="24"/>
          <w:lang w:val="ro-RO"/>
        </w:rPr>
        <w:t xml:space="preserve">furnizare </w:t>
      </w:r>
      <w:r w:rsidR="006B0365">
        <w:rPr>
          <w:rFonts w:ascii="Times New Roman" w:hAnsi="Times New Roman" w:cs="Times New Roman"/>
          <w:sz w:val="24"/>
          <w:szCs w:val="24"/>
          <w:lang w:val="ro-RO"/>
        </w:rPr>
        <w:t xml:space="preserve">de </w:t>
      </w:r>
      <w:r>
        <w:rPr>
          <w:rFonts w:ascii="Times New Roman" w:hAnsi="Times New Roman" w:cs="Times New Roman"/>
          <w:sz w:val="24"/>
          <w:szCs w:val="24"/>
          <w:lang w:val="ro-RO"/>
        </w:rPr>
        <w:t>GPL</w:t>
      </w:r>
      <w:r w:rsidRPr="0067709B">
        <w:rPr>
          <w:rFonts w:ascii="Times New Roman" w:hAnsi="Times New Roman" w:cs="Times New Roman"/>
          <w:sz w:val="24"/>
          <w:szCs w:val="24"/>
          <w:lang w:val="ro-RO"/>
        </w:rPr>
        <w:t xml:space="preserve"> </w:t>
      </w:r>
      <w:r>
        <w:rPr>
          <w:rFonts w:ascii="Times New Roman" w:hAnsi="Times New Roman" w:cs="Times New Roman"/>
          <w:sz w:val="24"/>
          <w:szCs w:val="24"/>
          <w:lang w:val="ro-RO"/>
        </w:rPr>
        <w:t>vor respecta condiţiile-cadru de valabilitate asociate licenței</w:t>
      </w:r>
      <w:r w:rsidR="006B0365">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6B0365">
        <w:rPr>
          <w:rFonts w:ascii="Times New Roman" w:hAnsi="Times New Roman" w:cs="Times New Roman"/>
          <w:sz w:val="24"/>
          <w:szCs w:val="24"/>
          <w:lang w:val="ro-RO"/>
        </w:rPr>
        <w:t>prevăzute î</w:t>
      </w:r>
      <w:r>
        <w:rPr>
          <w:rFonts w:ascii="Times New Roman" w:hAnsi="Times New Roman" w:cs="Times New Roman"/>
          <w:sz w:val="24"/>
          <w:szCs w:val="24"/>
          <w:lang w:val="ro-RO"/>
        </w:rPr>
        <w:t>n anexa la prezentul ordin.</w:t>
      </w:r>
    </w:p>
    <w:p w:rsidR="009740F7" w:rsidRPr="0067709B" w:rsidRDefault="009740F7" w:rsidP="009740F7">
      <w:pPr>
        <w:spacing w:after="0" w:line="360" w:lineRule="auto"/>
        <w:jc w:val="both"/>
        <w:rPr>
          <w:rFonts w:ascii="Times New Roman" w:hAnsi="Times New Roman" w:cs="Times New Roman"/>
          <w:sz w:val="24"/>
          <w:szCs w:val="24"/>
          <w:lang w:val="ro-RO"/>
        </w:rPr>
      </w:pPr>
      <w:r w:rsidRPr="0067709B">
        <w:rPr>
          <w:rFonts w:ascii="Times New Roman" w:hAnsi="Times New Roman" w:cs="Times New Roman"/>
          <w:b/>
          <w:bCs/>
          <w:sz w:val="24"/>
          <w:szCs w:val="24"/>
          <w:lang w:val="ro-RO"/>
        </w:rPr>
        <w:t xml:space="preserve">Art. 2. - </w:t>
      </w:r>
      <w:r w:rsidRPr="0067709B">
        <w:rPr>
          <w:rFonts w:ascii="Times New Roman" w:hAnsi="Times New Roman" w:cs="Times New Roman"/>
          <w:bCs/>
          <w:sz w:val="24"/>
          <w:szCs w:val="24"/>
          <w:lang w:val="ro-RO"/>
        </w:rPr>
        <w:t xml:space="preserve">Titularii licenţelor </w:t>
      </w:r>
      <w:r w:rsidR="006B0365">
        <w:rPr>
          <w:rFonts w:ascii="Times New Roman" w:hAnsi="Times New Roman" w:cs="Times New Roman"/>
          <w:bCs/>
          <w:sz w:val="24"/>
          <w:szCs w:val="24"/>
          <w:lang w:val="ro-RO"/>
        </w:rPr>
        <w:t xml:space="preserve">pentru activitatea </w:t>
      </w:r>
      <w:r w:rsidRPr="0067709B">
        <w:rPr>
          <w:rFonts w:ascii="Times New Roman" w:hAnsi="Times New Roman" w:cs="Times New Roman"/>
          <w:bCs/>
          <w:sz w:val="24"/>
          <w:szCs w:val="24"/>
          <w:lang w:val="ro-RO"/>
        </w:rPr>
        <w:t xml:space="preserve">de </w:t>
      </w:r>
      <w:r w:rsidRPr="0067709B">
        <w:rPr>
          <w:rFonts w:ascii="Times New Roman" w:hAnsi="Times New Roman" w:cs="Times New Roman"/>
          <w:sz w:val="24"/>
          <w:szCs w:val="24"/>
          <w:lang w:val="ro-RO"/>
        </w:rPr>
        <w:t xml:space="preserve">furnizare </w:t>
      </w:r>
      <w:r w:rsidR="006B0365">
        <w:rPr>
          <w:rFonts w:ascii="Times New Roman" w:hAnsi="Times New Roman" w:cs="Times New Roman"/>
          <w:sz w:val="24"/>
          <w:szCs w:val="24"/>
          <w:lang w:val="ro-RO"/>
        </w:rPr>
        <w:t xml:space="preserve">de </w:t>
      </w:r>
      <w:r>
        <w:rPr>
          <w:rFonts w:ascii="Times New Roman" w:hAnsi="Times New Roman" w:cs="Times New Roman"/>
          <w:sz w:val="24"/>
          <w:szCs w:val="24"/>
          <w:lang w:val="ro-RO"/>
        </w:rPr>
        <w:t>GPL</w:t>
      </w:r>
      <w:r w:rsidRPr="0067709B">
        <w:rPr>
          <w:rFonts w:ascii="Times New Roman" w:hAnsi="Times New Roman" w:cs="Times New Roman"/>
          <w:sz w:val="24"/>
          <w:szCs w:val="24"/>
          <w:lang w:val="ro-RO"/>
        </w:rPr>
        <w:t xml:space="preserve"> vor duce la îndeplinire prevederile prezentului ordin, iar direcțiile din cadrul </w:t>
      </w:r>
      <w:r w:rsidRPr="0067709B">
        <w:rPr>
          <w:rFonts w:ascii="Times New Roman" w:hAnsi="Times New Roman" w:cs="Times New Roman"/>
          <w:bCs/>
          <w:sz w:val="24"/>
          <w:szCs w:val="24"/>
          <w:lang w:val="ro-RO"/>
        </w:rPr>
        <w:t>Autorității Naționale de Reglementare în Domeniul Energiei</w:t>
      </w:r>
      <w:r w:rsidRPr="0067709B">
        <w:rPr>
          <w:rFonts w:ascii="Times New Roman" w:hAnsi="Times New Roman" w:cs="Times New Roman"/>
          <w:sz w:val="24"/>
          <w:szCs w:val="24"/>
          <w:lang w:val="ro-RO"/>
        </w:rPr>
        <w:t xml:space="preserve"> vor urmări respectarea acestora.</w:t>
      </w:r>
    </w:p>
    <w:p w:rsidR="009740F7" w:rsidRPr="0067709B" w:rsidRDefault="009740F7" w:rsidP="009740F7">
      <w:pPr>
        <w:spacing w:after="0" w:line="360" w:lineRule="auto"/>
        <w:jc w:val="both"/>
        <w:rPr>
          <w:rFonts w:ascii="Times New Roman" w:hAnsi="Times New Roman" w:cs="Times New Roman"/>
          <w:sz w:val="24"/>
          <w:szCs w:val="24"/>
          <w:lang w:val="ro-RO"/>
        </w:rPr>
      </w:pPr>
      <w:r w:rsidRPr="0067709B">
        <w:rPr>
          <w:rFonts w:ascii="Times New Roman" w:hAnsi="Times New Roman" w:cs="Times New Roman"/>
          <w:b/>
          <w:bCs/>
          <w:sz w:val="24"/>
          <w:szCs w:val="24"/>
          <w:lang w:val="ro-RO"/>
        </w:rPr>
        <w:t xml:space="preserve">Art. </w:t>
      </w:r>
      <w:r>
        <w:rPr>
          <w:rFonts w:ascii="Times New Roman" w:hAnsi="Times New Roman" w:cs="Times New Roman"/>
          <w:b/>
          <w:bCs/>
          <w:sz w:val="24"/>
          <w:szCs w:val="24"/>
          <w:lang w:val="ro-RO"/>
        </w:rPr>
        <w:t>3</w:t>
      </w:r>
      <w:r w:rsidRPr="0067709B">
        <w:rPr>
          <w:rFonts w:ascii="Times New Roman" w:hAnsi="Times New Roman" w:cs="Times New Roman"/>
          <w:b/>
          <w:bCs/>
          <w:sz w:val="24"/>
          <w:szCs w:val="24"/>
          <w:lang w:val="ro-RO"/>
        </w:rPr>
        <w:t>.</w:t>
      </w:r>
      <w:r w:rsidRPr="0067709B">
        <w:rPr>
          <w:rFonts w:ascii="Times New Roman" w:hAnsi="Times New Roman" w:cs="Times New Roman"/>
          <w:bCs/>
          <w:sz w:val="24"/>
          <w:szCs w:val="24"/>
          <w:lang w:val="ro-RO"/>
        </w:rPr>
        <w:t xml:space="preserve"> </w:t>
      </w:r>
      <w:r w:rsidRPr="0067709B">
        <w:rPr>
          <w:rFonts w:ascii="Times New Roman" w:hAnsi="Times New Roman" w:cs="Times New Roman"/>
          <w:sz w:val="24"/>
          <w:szCs w:val="24"/>
          <w:lang w:val="ro-RO"/>
        </w:rPr>
        <w:t xml:space="preserve"> - Prezentul ordin se publică în Monitorul Oficial al României, Partea I.</w:t>
      </w:r>
    </w:p>
    <w:p w:rsidR="009740F7" w:rsidRDefault="009740F7" w:rsidP="009740F7">
      <w:pPr>
        <w:spacing w:after="0" w:line="360" w:lineRule="auto"/>
        <w:jc w:val="center"/>
        <w:rPr>
          <w:rFonts w:ascii="Times New Roman" w:hAnsi="Times New Roman" w:cs="Times New Roman"/>
          <w:b/>
          <w:sz w:val="24"/>
          <w:szCs w:val="24"/>
          <w:lang w:val="ro-RO"/>
        </w:rPr>
      </w:pPr>
    </w:p>
    <w:p w:rsidR="009740F7" w:rsidRPr="0067709B" w:rsidRDefault="009740F7" w:rsidP="009740F7">
      <w:pPr>
        <w:spacing w:after="0" w:line="360" w:lineRule="auto"/>
        <w:jc w:val="center"/>
        <w:rPr>
          <w:rFonts w:ascii="Times New Roman" w:hAnsi="Times New Roman" w:cs="Times New Roman"/>
          <w:b/>
          <w:sz w:val="24"/>
          <w:szCs w:val="24"/>
          <w:lang w:val="ro-RO"/>
        </w:rPr>
      </w:pPr>
      <w:r w:rsidRPr="0067709B">
        <w:rPr>
          <w:rFonts w:ascii="Times New Roman" w:hAnsi="Times New Roman" w:cs="Times New Roman"/>
          <w:b/>
          <w:sz w:val="24"/>
          <w:szCs w:val="24"/>
          <w:lang w:val="ro-RO"/>
        </w:rPr>
        <w:t>Preşedintele</w:t>
      </w:r>
      <w:r>
        <w:rPr>
          <w:rFonts w:ascii="Times New Roman" w:hAnsi="Times New Roman" w:cs="Times New Roman"/>
          <w:b/>
          <w:sz w:val="24"/>
          <w:szCs w:val="24"/>
          <w:lang w:val="ro-RO"/>
        </w:rPr>
        <w:t xml:space="preserve"> </w:t>
      </w:r>
      <w:r w:rsidRPr="0067709B">
        <w:rPr>
          <w:rFonts w:ascii="Times New Roman" w:hAnsi="Times New Roman" w:cs="Times New Roman"/>
          <w:b/>
          <w:sz w:val="24"/>
          <w:szCs w:val="24"/>
          <w:lang w:val="ro-RO"/>
        </w:rPr>
        <w:t>Autorităţii Naţionale de Reglementare în Domeniul Energiei</w:t>
      </w:r>
    </w:p>
    <w:p w:rsidR="009740F7" w:rsidRPr="0067709B" w:rsidRDefault="009740F7" w:rsidP="009740F7">
      <w:pPr>
        <w:spacing w:after="0" w:line="36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DUMITRU CHIRIŢĂ</w:t>
      </w:r>
    </w:p>
    <w:p w:rsidR="009740F7"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p>
    <w:p w:rsidR="009740F7"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p>
    <w:p w:rsidR="009740F7"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p>
    <w:p w:rsidR="009740F7"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p>
    <w:p w:rsidR="009740F7"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p>
    <w:p w:rsidR="009740F7"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p>
    <w:p w:rsidR="009740F7"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p>
    <w:p w:rsidR="009740F7"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p>
    <w:p w:rsidR="009740F7"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r w:rsidRPr="003B09F5">
        <w:rPr>
          <w:rFonts w:ascii="Times New Roman" w:hAnsi="Times New Roman" w:cs="Times New Roman"/>
          <w:b/>
          <w:sz w:val="24"/>
          <w:szCs w:val="24"/>
          <w:lang w:val="ro-RO"/>
        </w:rPr>
        <w:lastRenderedPageBreak/>
        <w:t>ANEXA</w:t>
      </w:r>
    </w:p>
    <w:p w:rsidR="009740F7" w:rsidRDefault="009740F7" w:rsidP="009740F7">
      <w:pPr>
        <w:autoSpaceDE w:val="0"/>
        <w:autoSpaceDN w:val="0"/>
        <w:adjustRightInd w:val="0"/>
        <w:spacing w:after="0" w:line="360" w:lineRule="auto"/>
        <w:jc w:val="center"/>
        <w:rPr>
          <w:rFonts w:ascii="Times New Roman" w:hAnsi="Times New Roman" w:cs="Times New Roman"/>
          <w:b/>
          <w:sz w:val="24"/>
          <w:szCs w:val="24"/>
          <w:lang w:val="ro-RO"/>
        </w:rPr>
      </w:pPr>
      <w:r w:rsidRPr="00964433">
        <w:rPr>
          <w:rFonts w:ascii="Times New Roman" w:hAnsi="Times New Roman" w:cs="Times New Roman"/>
          <w:b/>
          <w:sz w:val="24"/>
          <w:szCs w:val="24"/>
          <w:lang w:val="ro-RO"/>
        </w:rPr>
        <w:t xml:space="preserve">Condiţiile-cadru de valabilitate asociate licenţei </w:t>
      </w:r>
      <w:r>
        <w:rPr>
          <w:rFonts w:ascii="Times New Roman" w:hAnsi="Times New Roman" w:cs="Times New Roman"/>
          <w:b/>
          <w:sz w:val="24"/>
          <w:szCs w:val="24"/>
          <w:lang w:val="ro-RO"/>
        </w:rPr>
        <w:t xml:space="preserve">pentru </w:t>
      </w:r>
    </w:p>
    <w:p w:rsidR="009740F7" w:rsidRPr="00964433" w:rsidRDefault="009740F7" w:rsidP="009740F7">
      <w:pPr>
        <w:autoSpaceDE w:val="0"/>
        <w:autoSpaceDN w:val="0"/>
        <w:adjustRightInd w:val="0"/>
        <w:spacing w:after="0" w:line="36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activitatea de </w:t>
      </w:r>
      <w:r w:rsidRPr="00964433">
        <w:rPr>
          <w:rFonts w:ascii="Times New Roman" w:hAnsi="Times New Roman" w:cs="Times New Roman"/>
          <w:b/>
          <w:sz w:val="24"/>
          <w:szCs w:val="24"/>
          <w:lang w:val="ro-RO"/>
        </w:rPr>
        <w:t xml:space="preserve">furnizare </w:t>
      </w:r>
      <w:r w:rsidR="00BE0B76">
        <w:rPr>
          <w:rFonts w:ascii="Times New Roman" w:hAnsi="Times New Roman" w:cs="Times New Roman"/>
          <w:b/>
          <w:sz w:val="24"/>
          <w:szCs w:val="24"/>
          <w:lang w:val="ro-RO"/>
        </w:rPr>
        <w:t xml:space="preserve">de </w:t>
      </w:r>
      <w:r>
        <w:rPr>
          <w:rFonts w:ascii="Times New Roman" w:hAnsi="Times New Roman" w:cs="Times New Roman"/>
          <w:b/>
          <w:sz w:val="24"/>
          <w:szCs w:val="24"/>
          <w:lang w:val="ro-RO"/>
        </w:rPr>
        <w:t>GPL</w:t>
      </w:r>
    </w:p>
    <w:p w:rsidR="009740F7" w:rsidRPr="003B09F5" w:rsidRDefault="009740F7" w:rsidP="009740F7">
      <w:pPr>
        <w:autoSpaceDE w:val="0"/>
        <w:autoSpaceDN w:val="0"/>
        <w:adjustRightInd w:val="0"/>
        <w:spacing w:after="0" w:line="360" w:lineRule="auto"/>
        <w:ind w:left="6480" w:firstLine="720"/>
        <w:jc w:val="right"/>
        <w:rPr>
          <w:rFonts w:ascii="Times New Roman" w:hAnsi="Times New Roman" w:cs="Times New Roman"/>
          <w:b/>
          <w:sz w:val="24"/>
          <w:szCs w:val="24"/>
          <w:lang w:val="ro-RO"/>
        </w:rPr>
      </w:pPr>
    </w:p>
    <w:p w:rsidR="009740F7" w:rsidRPr="00B823DA" w:rsidRDefault="009740F7" w:rsidP="009740F7">
      <w:pPr>
        <w:pStyle w:val="Heading7"/>
        <w:tabs>
          <w:tab w:val="left" w:pos="3403"/>
        </w:tabs>
        <w:spacing w:before="0" w:after="0" w:line="360" w:lineRule="auto"/>
        <w:ind w:left="3403" w:hanging="3403"/>
        <w:jc w:val="center"/>
        <w:rPr>
          <w:rFonts w:ascii="Times New Roman" w:hAnsi="Times New Roman"/>
          <w:b/>
          <w:lang w:val="ro-RO"/>
        </w:rPr>
      </w:pPr>
      <w:r w:rsidRPr="00B823DA">
        <w:rPr>
          <w:rFonts w:ascii="Times New Roman" w:hAnsi="Times New Roman"/>
          <w:b/>
          <w:lang w:val="ro-RO"/>
        </w:rPr>
        <w:t>CAPITOLUL I</w:t>
      </w:r>
    </w:p>
    <w:p w:rsidR="009740F7" w:rsidRPr="00B823DA" w:rsidRDefault="009740F7" w:rsidP="009740F7">
      <w:pPr>
        <w:pStyle w:val="Heading7"/>
        <w:spacing w:before="0" w:after="0" w:line="360" w:lineRule="auto"/>
        <w:jc w:val="center"/>
        <w:rPr>
          <w:rFonts w:ascii="Times New Roman" w:hAnsi="Times New Roman"/>
          <w:b/>
          <w:lang w:val="ro-RO"/>
        </w:rPr>
      </w:pPr>
      <w:r w:rsidRPr="00B823DA">
        <w:rPr>
          <w:rFonts w:ascii="Times New Roman" w:hAnsi="Times New Roman"/>
          <w:b/>
          <w:lang w:val="ro-RO"/>
        </w:rPr>
        <w:t>Dispoziții generale</w:t>
      </w:r>
    </w:p>
    <w:p w:rsidR="009740F7" w:rsidRPr="003B09F5" w:rsidRDefault="009740F7" w:rsidP="009740F7">
      <w:pPr>
        <w:spacing w:after="0" w:line="360" w:lineRule="auto"/>
        <w:jc w:val="both"/>
        <w:rPr>
          <w:rFonts w:ascii="Times New Roman" w:hAnsi="Times New Roman" w:cs="Times New Roman"/>
          <w:sz w:val="24"/>
          <w:szCs w:val="24"/>
        </w:rPr>
      </w:pPr>
      <w:r w:rsidRPr="003B09F5">
        <w:rPr>
          <w:rFonts w:ascii="Times New Roman" w:hAnsi="Times New Roman" w:cs="Times New Roman"/>
          <w:b/>
          <w:sz w:val="24"/>
          <w:szCs w:val="24"/>
        </w:rPr>
        <w:t>Art. 1</w:t>
      </w:r>
      <w:r>
        <w:rPr>
          <w:rFonts w:ascii="Times New Roman" w:hAnsi="Times New Roman" w:cs="Times New Roman"/>
          <w:b/>
          <w:sz w:val="24"/>
          <w:szCs w:val="24"/>
        </w:rPr>
        <w:t>.</w:t>
      </w:r>
      <w:r w:rsidRPr="003B09F5">
        <w:rPr>
          <w:rFonts w:ascii="Times New Roman" w:hAnsi="Times New Roman" w:cs="Times New Roman"/>
          <w:sz w:val="24"/>
          <w:szCs w:val="24"/>
        </w:rPr>
        <w:t xml:space="preserve"> Prezentul document stabilește condițiile în care este valabilă licența pentru activitatea de furnizare </w:t>
      </w:r>
      <w:r w:rsidR="00BE0B76">
        <w:rPr>
          <w:rFonts w:ascii="Times New Roman" w:hAnsi="Times New Roman" w:cs="Times New Roman"/>
          <w:sz w:val="24"/>
          <w:szCs w:val="24"/>
        </w:rPr>
        <w:t xml:space="preserve">de </w:t>
      </w:r>
      <w:r>
        <w:rPr>
          <w:rFonts w:ascii="Times New Roman" w:hAnsi="Times New Roman" w:cs="Times New Roman"/>
          <w:sz w:val="24"/>
          <w:szCs w:val="24"/>
        </w:rPr>
        <w:t>GPL</w:t>
      </w:r>
      <w:r w:rsidRPr="003B09F5">
        <w:rPr>
          <w:rFonts w:ascii="Times New Roman" w:hAnsi="Times New Roman" w:cs="Times New Roman"/>
          <w:sz w:val="24"/>
          <w:szCs w:val="24"/>
        </w:rPr>
        <w:t>, denumită în continuare Licență, și constituie parte integrantă din licență.</w:t>
      </w:r>
    </w:p>
    <w:p w:rsidR="009740F7" w:rsidRPr="003B09F5" w:rsidRDefault="009740F7" w:rsidP="009740F7">
      <w:pPr>
        <w:pStyle w:val="Heading2"/>
        <w:spacing w:before="0"/>
        <w:rPr>
          <w:rFonts w:ascii="Times New Roman" w:hAnsi="Times New Roman" w:cs="Times New Roman"/>
          <w:color w:val="auto"/>
          <w:sz w:val="24"/>
          <w:szCs w:val="24"/>
        </w:rPr>
      </w:pPr>
      <w:r w:rsidRPr="003B09F5">
        <w:rPr>
          <w:rFonts w:ascii="Times New Roman" w:hAnsi="Times New Roman" w:cs="Times New Roman"/>
          <w:b/>
          <w:color w:val="auto"/>
          <w:sz w:val="24"/>
          <w:szCs w:val="24"/>
        </w:rPr>
        <w:t>Art. 2</w:t>
      </w:r>
      <w:r>
        <w:rPr>
          <w:rFonts w:ascii="Times New Roman" w:hAnsi="Times New Roman" w:cs="Times New Roman"/>
          <w:color w:val="auto"/>
          <w:sz w:val="24"/>
          <w:szCs w:val="24"/>
        </w:rPr>
        <w:t>.</w:t>
      </w:r>
      <w:r w:rsidRPr="003B09F5">
        <w:rPr>
          <w:rFonts w:ascii="Times New Roman" w:hAnsi="Times New Roman" w:cs="Times New Roman"/>
          <w:color w:val="auto"/>
          <w:sz w:val="24"/>
          <w:szCs w:val="24"/>
        </w:rPr>
        <w:t xml:space="preserve"> Obiectul Licenței îl constituie acordarea drepturilor şi stabilirea obligaţiilor titularului Licenţei în vederea desfăşurării activităţ</w:t>
      </w:r>
      <w:r w:rsidR="00BE0B76">
        <w:rPr>
          <w:rFonts w:ascii="Times New Roman" w:hAnsi="Times New Roman" w:cs="Times New Roman"/>
          <w:color w:val="auto"/>
          <w:sz w:val="24"/>
          <w:szCs w:val="24"/>
        </w:rPr>
        <w:t>ii</w:t>
      </w:r>
      <w:r w:rsidRPr="003B09F5">
        <w:rPr>
          <w:rFonts w:ascii="Times New Roman" w:hAnsi="Times New Roman" w:cs="Times New Roman"/>
          <w:color w:val="auto"/>
          <w:sz w:val="24"/>
          <w:szCs w:val="24"/>
        </w:rPr>
        <w:t xml:space="preserve"> de </w:t>
      </w:r>
      <w:r>
        <w:rPr>
          <w:rFonts w:ascii="Times New Roman" w:hAnsi="Times New Roman" w:cs="Times New Roman"/>
          <w:color w:val="auto"/>
          <w:sz w:val="24"/>
          <w:szCs w:val="24"/>
        </w:rPr>
        <w:t>furnizare</w:t>
      </w:r>
      <w:r w:rsidRPr="003B09F5">
        <w:rPr>
          <w:rFonts w:ascii="Times New Roman" w:hAnsi="Times New Roman" w:cs="Times New Roman"/>
          <w:color w:val="auto"/>
          <w:sz w:val="24"/>
          <w:szCs w:val="24"/>
        </w:rPr>
        <w:t xml:space="preserve"> </w:t>
      </w:r>
      <w:r w:rsidR="00BE0B76">
        <w:rPr>
          <w:rFonts w:ascii="Times New Roman" w:hAnsi="Times New Roman" w:cs="Times New Roman"/>
          <w:color w:val="auto"/>
          <w:sz w:val="24"/>
          <w:szCs w:val="24"/>
        </w:rPr>
        <w:t xml:space="preserve">de </w:t>
      </w:r>
      <w:r>
        <w:rPr>
          <w:rFonts w:ascii="Times New Roman" w:hAnsi="Times New Roman" w:cs="Times New Roman"/>
          <w:color w:val="auto"/>
          <w:sz w:val="24"/>
          <w:szCs w:val="24"/>
        </w:rPr>
        <w:t>GPL</w:t>
      </w:r>
      <w:r w:rsidRPr="003B09F5">
        <w:rPr>
          <w:rFonts w:ascii="Times New Roman" w:hAnsi="Times New Roman" w:cs="Times New Roman"/>
          <w:color w:val="auto"/>
          <w:sz w:val="24"/>
          <w:szCs w:val="24"/>
        </w:rPr>
        <w:t>.</w:t>
      </w:r>
    </w:p>
    <w:p w:rsidR="009740F7" w:rsidRPr="003B09F5" w:rsidRDefault="009740F7" w:rsidP="009740F7">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Art. 3.</w:t>
      </w:r>
      <w:r w:rsidRPr="003B09F5">
        <w:rPr>
          <w:rFonts w:ascii="Times New Roman" w:eastAsiaTheme="majorEastAsia" w:hAnsi="Times New Roman" w:cs="Times New Roman"/>
          <w:sz w:val="24"/>
          <w:szCs w:val="24"/>
        </w:rPr>
        <w:t xml:space="preserve"> Nu fac obiectul Licenței activitățile titularului Licenței privind consultanța, finanțarea</w:t>
      </w:r>
      <w:r w:rsidR="00BE0B76">
        <w:rPr>
          <w:rFonts w:ascii="Times New Roman" w:eastAsiaTheme="majorEastAsia" w:hAnsi="Times New Roman" w:cs="Times New Roman"/>
          <w:sz w:val="24"/>
          <w:szCs w:val="24"/>
        </w:rPr>
        <w:t>, prestarea de servicii</w:t>
      </w:r>
      <w:r w:rsidRPr="003B09F5">
        <w:rPr>
          <w:rFonts w:ascii="Times New Roman" w:eastAsiaTheme="majorEastAsia" w:hAnsi="Times New Roman" w:cs="Times New Roman"/>
          <w:sz w:val="24"/>
          <w:szCs w:val="24"/>
        </w:rPr>
        <w:t xml:space="preserve"> și executarea </w:t>
      </w:r>
      <w:r w:rsidR="00BE0B76">
        <w:rPr>
          <w:rFonts w:ascii="Times New Roman" w:eastAsiaTheme="majorEastAsia" w:hAnsi="Times New Roman" w:cs="Times New Roman"/>
          <w:sz w:val="24"/>
          <w:szCs w:val="24"/>
        </w:rPr>
        <w:t>de</w:t>
      </w:r>
      <w:r w:rsidRPr="003B09F5">
        <w:rPr>
          <w:rFonts w:ascii="Times New Roman" w:eastAsiaTheme="majorEastAsia" w:hAnsi="Times New Roman" w:cs="Times New Roman"/>
          <w:sz w:val="24"/>
          <w:szCs w:val="24"/>
        </w:rPr>
        <w:t xml:space="preserve"> lucrări la clienții săi, care nu sunt specifice activității de furnizare</w:t>
      </w:r>
      <w:r>
        <w:rPr>
          <w:rFonts w:ascii="Times New Roman" w:eastAsiaTheme="majorEastAsia" w:hAnsi="Times New Roman" w:cs="Times New Roman"/>
          <w:sz w:val="24"/>
          <w:szCs w:val="24"/>
        </w:rPr>
        <w:t xml:space="preserve"> </w:t>
      </w:r>
      <w:r w:rsidR="00BE0B76">
        <w:rPr>
          <w:rFonts w:ascii="Times New Roman" w:eastAsiaTheme="majorEastAsia" w:hAnsi="Times New Roman" w:cs="Times New Roman"/>
          <w:sz w:val="24"/>
          <w:szCs w:val="24"/>
        </w:rPr>
        <w:t xml:space="preserve">de </w:t>
      </w:r>
      <w:r>
        <w:rPr>
          <w:rFonts w:ascii="Times New Roman" w:eastAsiaTheme="majorEastAsia" w:hAnsi="Times New Roman" w:cs="Times New Roman"/>
          <w:sz w:val="24"/>
          <w:szCs w:val="24"/>
        </w:rPr>
        <w:t>GPL</w:t>
      </w:r>
      <w:r w:rsidRPr="003B09F5">
        <w:rPr>
          <w:rFonts w:ascii="Times New Roman" w:eastAsiaTheme="majorEastAsia" w:hAnsi="Times New Roman" w:cs="Times New Roman"/>
          <w:sz w:val="24"/>
          <w:szCs w:val="24"/>
        </w:rPr>
        <w:t>.</w:t>
      </w:r>
    </w:p>
    <w:p w:rsidR="009740F7" w:rsidRPr="003B09F5" w:rsidRDefault="009740F7" w:rsidP="009740F7">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Art. 4.</w:t>
      </w:r>
      <w:r w:rsidRPr="003B09F5">
        <w:rPr>
          <w:rFonts w:ascii="Times New Roman" w:eastAsiaTheme="majorEastAsia" w:hAnsi="Times New Roman" w:cs="Times New Roman"/>
          <w:sz w:val="24"/>
          <w:szCs w:val="24"/>
        </w:rPr>
        <w:t xml:space="preserve"> Titularul Licenței este responsabil pentru respectarea prezentelor Condiții de valabilitate </w:t>
      </w:r>
      <w:r>
        <w:rPr>
          <w:rFonts w:ascii="Times New Roman" w:eastAsiaTheme="majorEastAsia" w:hAnsi="Times New Roman" w:cs="Times New Roman"/>
          <w:sz w:val="24"/>
          <w:szCs w:val="24"/>
        </w:rPr>
        <w:t xml:space="preserve">asociate </w:t>
      </w:r>
      <w:r w:rsidR="00BE0B76">
        <w:rPr>
          <w:rFonts w:ascii="Times New Roman" w:eastAsiaTheme="majorEastAsia" w:hAnsi="Times New Roman" w:cs="Times New Roman"/>
          <w:sz w:val="24"/>
          <w:szCs w:val="24"/>
        </w:rPr>
        <w:t>l</w:t>
      </w:r>
      <w:r w:rsidRPr="003B09F5">
        <w:rPr>
          <w:rFonts w:ascii="Times New Roman" w:eastAsiaTheme="majorEastAsia" w:hAnsi="Times New Roman" w:cs="Times New Roman"/>
          <w:sz w:val="24"/>
          <w:szCs w:val="24"/>
        </w:rPr>
        <w:t>icenței</w:t>
      </w:r>
      <w:r w:rsidR="00BE0B76">
        <w:rPr>
          <w:rFonts w:ascii="Times New Roman" w:eastAsiaTheme="majorEastAsia" w:hAnsi="Times New Roman" w:cs="Times New Roman"/>
          <w:sz w:val="24"/>
          <w:szCs w:val="24"/>
        </w:rPr>
        <w:t xml:space="preserve"> pentru </w:t>
      </w:r>
      <w:r w:rsidR="00BE0B76" w:rsidRPr="003B09F5">
        <w:rPr>
          <w:rFonts w:ascii="Times New Roman" w:hAnsi="Times New Roman" w:cs="Times New Roman"/>
          <w:sz w:val="24"/>
          <w:szCs w:val="24"/>
        </w:rPr>
        <w:t>activit</w:t>
      </w:r>
      <w:r w:rsidR="00BE0B76">
        <w:rPr>
          <w:rFonts w:ascii="Times New Roman" w:hAnsi="Times New Roman" w:cs="Times New Roman"/>
          <w:sz w:val="24"/>
          <w:szCs w:val="24"/>
        </w:rPr>
        <w:t>atea</w:t>
      </w:r>
      <w:r w:rsidR="00BE0B76" w:rsidRPr="003B09F5">
        <w:rPr>
          <w:rFonts w:ascii="Times New Roman" w:hAnsi="Times New Roman" w:cs="Times New Roman"/>
          <w:sz w:val="24"/>
          <w:szCs w:val="24"/>
        </w:rPr>
        <w:t xml:space="preserve"> de </w:t>
      </w:r>
      <w:r w:rsidR="00BE0B76">
        <w:rPr>
          <w:rFonts w:ascii="Times New Roman" w:hAnsi="Times New Roman" w:cs="Times New Roman"/>
          <w:sz w:val="24"/>
          <w:szCs w:val="24"/>
        </w:rPr>
        <w:t>furnizare</w:t>
      </w:r>
      <w:r w:rsidR="00BE0B76" w:rsidRPr="003B09F5">
        <w:rPr>
          <w:rFonts w:ascii="Times New Roman" w:hAnsi="Times New Roman" w:cs="Times New Roman"/>
          <w:sz w:val="24"/>
          <w:szCs w:val="24"/>
        </w:rPr>
        <w:t xml:space="preserve"> </w:t>
      </w:r>
      <w:r w:rsidR="00BE0B76">
        <w:rPr>
          <w:rFonts w:ascii="Times New Roman" w:hAnsi="Times New Roman" w:cs="Times New Roman"/>
          <w:sz w:val="24"/>
          <w:szCs w:val="24"/>
        </w:rPr>
        <w:t>de GPL</w:t>
      </w:r>
      <w:r w:rsidRPr="003B09F5">
        <w:rPr>
          <w:rFonts w:ascii="Times New Roman" w:eastAsiaTheme="majorEastAsia" w:hAnsi="Times New Roman" w:cs="Times New Roman"/>
          <w:sz w:val="24"/>
          <w:szCs w:val="24"/>
        </w:rPr>
        <w:t>, denumite în continuare Condiţii.</w:t>
      </w:r>
    </w:p>
    <w:p w:rsidR="009740F7" w:rsidRPr="003B09F5" w:rsidRDefault="009740F7" w:rsidP="009740F7">
      <w:pPr>
        <w:pStyle w:val="Heading2"/>
        <w:spacing w:before="0"/>
        <w:rPr>
          <w:rFonts w:ascii="Times New Roman" w:hAnsi="Times New Roman" w:cs="Times New Roman"/>
          <w:color w:val="auto"/>
          <w:sz w:val="24"/>
          <w:szCs w:val="24"/>
        </w:rPr>
      </w:pPr>
      <w:r w:rsidRPr="003B09F5">
        <w:rPr>
          <w:rFonts w:ascii="Times New Roman" w:hAnsi="Times New Roman" w:cs="Times New Roman"/>
          <w:b/>
          <w:color w:val="auto"/>
          <w:sz w:val="24"/>
          <w:szCs w:val="24"/>
        </w:rPr>
        <w:t>Art. 5.</w:t>
      </w:r>
      <w:r w:rsidRPr="003B09F5">
        <w:rPr>
          <w:rFonts w:ascii="Times New Roman" w:hAnsi="Times New Roman" w:cs="Times New Roman"/>
          <w:color w:val="auto"/>
          <w:sz w:val="24"/>
          <w:szCs w:val="24"/>
        </w:rPr>
        <w:t xml:space="preserve">  (1) În </w:t>
      </w:r>
      <w:r w:rsidR="00C53BC2">
        <w:rPr>
          <w:rFonts w:ascii="Times New Roman" w:hAnsi="Times New Roman" w:cs="Times New Roman"/>
          <w:color w:val="auto"/>
          <w:sz w:val="24"/>
          <w:szCs w:val="24"/>
        </w:rPr>
        <w:t>cadrul</w:t>
      </w:r>
      <w:r w:rsidRPr="003B09F5">
        <w:rPr>
          <w:rFonts w:ascii="Times New Roman" w:hAnsi="Times New Roman" w:cs="Times New Roman"/>
          <w:color w:val="auto"/>
          <w:sz w:val="24"/>
          <w:szCs w:val="24"/>
        </w:rPr>
        <w:t xml:space="preserve"> prezentelor Condiţii, următorii termeni şi abrevieri </w:t>
      </w:r>
      <w:r w:rsidR="00C53BC2">
        <w:rPr>
          <w:rFonts w:ascii="Times New Roman" w:hAnsi="Times New Roman" w:cs="Times New Roman"/>
          <w:color w:val="auto"/>
          <w:sz w:val="24"/>
          <w:szCs w:val="24"/>
        </w:rPr>
        <w:t>au următorul înțeles</w:t>
      </w:r>
      <w:r w:rsidRPr="003B09F5">
        <w:rPr>
          <w:rFonts w:ascii="Times New Roman" w:hAnsi="Times New Roman" w:cs="Times New Roman"/>
          <w:color w:val="auto"/>
          <w:sz w:val="24"/>
          <w:szCs w:val="24"/>
        </w:rPr>
        <w:t>:</w:t>
      </w:r>
    </w:p>
    <w:p w:rsidR="009740F7" w:rsidRPr="003B09F5" w:rsidRDefault="009740F7" w:rsidP="009740F7">
      <w:pPr>
        <w:tabs>
          <w:tab w:val="left" w:pos="1260"/>
        </w:tabs>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1. ANRE – Autoritatea Naţională de Reglementare în Domeniul Energiei;</w:t>
      </w:r>
    </w:p>
    <w:p w:rsidR="009740F7" w:rsidRPr="003B09F5" w:rsidRDefault="009740F7" w:rsidP="009740F7">
      <w:pPr>
        <w:tabs>
          <w:tab w:val="left" w:pos="1260"/>
        </w:tabs>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Lege – Legea energiei electrice şi a gazelor naturale nr. 123/2012, cu modificările și completările ulterioare;</w:t>
      </w:r>
    </w:p>
    <w:p w:rsidR="009740F7" w:rsidRDefault="009740F7" w:rsidP="009740F7">
      <w:pPr>
        <w:tabs>
          <w:tab w:val="left" w:pos="1260"/>
        </w:tabs>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3. Regulament – Regulamentul privind acordarea autorizaţiilor de înfiinţare şi a licenţelor în sectorul gazelor naturale, aprobat prin ordinul preşedintelui ANRE nr. 34/2013, cu modificările ulterioare;</w:t>
      </w:r>
    </w:p>
    <w:p w:rsidR="00BE0B76" w:rsidRDefault="00BE0B76" w:rsidP="00BE0B76">
      <w:pPr>
        <w:tabs>
          <w:tab w:val="left" w:pos="1260"/>
        </w:tabs>
        <w:spacing w:after="0" w:line="360" w:lineRule="auto"/>
        <w:ind w:left="720"/>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4. Furnizarea de GPL – act</w:t>
      </w:r>
      <w:r w:rsidR="00C53BC2">
        <w:rPr>
          <w:rFonts w:ascii="Times New Roman" w:eastAsiaTheme="majorEastAsia" w:hAnsi="Times New Roman" w:cs="Times New Roman"/>
          <w:sz w:val="24"/>
          <w:szCs w:val="24"/>
        </w:rPr>
        <w:t>ivitatea comercială de vânzare de</w:t>
      </w:r>
      <w:r>
        <w:rPr>
          <w:rFonts w:ascii="Times New Roman" w:eastAsiaTheme="majorEastAsia" w:hAnsi="Times New Roman" w:cs="Times New Roman"/>
          <w:sz w:val="24"/>
          <w:szCs w:val="24"/>
        </w:rPr>
        <w:t xml:space="preserve"> GPL către clienți.</w:t>
      </w:r>
    </w:p>
    <w:p w:rsidR="00BE0B76" w:rsidRDefault="00BE0B76" w:rsidP="00BE0B76">
      <w:pPr>
        <w:tabs>
          <w:tab w:val="left" w:pos="1260"/>
        </w:tabs>
        <w:spacing w:after="0" w:line="360" w:lineRule="auto"/>
        <w:ind w:left="720"/>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5. Client – orice persoană fizică sau juridică ce cumpără GPL de la titularul Licenței.</w:t>
      </w:r>
    </w:p>
    <w:p w:rsidR="00C53BC2" w:rsidRPr="003B09F5" w:rsidRDefault="00C53BC2" w:rsidP="00BE0B76">
      <w:pPr>
        <w:tabs>
          <w:tab w:val="left" w:pos="1260"/>
        </w:tabs>
        <w:spacing w:after="0" w:line="360" w:lineRule="auto"/>
        <w:ind w:left="720"/>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6. GPL – gaze petroliere lichefiate.</w:t>
      </w:r>
    </w:p>
    <w:p w:rsidR="009740F7" w:rsidRPr="003B09F5" w:rsidRDefault="009740F7" w:rsidP="009740F7">
      <w:pPr>
        <w:spacing w:after="0" w:line="360" w:lineRule="auto"/>
        <w:jc w:val="both"/>
        <w:rPr>
          <w:rFonts w:ascii="Times New Roman" w:hAnsi="Times New Roman" w:cs="Times New Roman"/>
          <w:sz w:val="24"/>
          <w:szCs w:val="24"/>
        </w:rPr>
      </w:pPr>
      <w:r w:rsidRPr="003B09F5">
        <w:rPr>
          <w:rFonts w:ascii="Times New Roman" w:eastAsiaTheme="majorEastAsia" w:hAnsi="Times New Roman" w:cs="Times New Roman"/>
          <w:sz w:val="24"/>
          <w:szCs w:val="24"/>
        </w:rPr>
        <w:t xml:space="preserve">(2) Termenii şi expresiile de la alineatul (1) se completează cu </w:t>
      </w:r>
      <w:r w:rsidRPr="003B09F5">
        <w:rPr>
          <w:rFonts w:ascii="Times New Roman" w:hAnsi="Times New Roman" w:cs="Times New Roman"/>
          <w:sz w:val="24"/>
          <w:szCs w:val="24"/>
        </w:rPr>
        <w:t>termenii definiţi prin Lege</w:t>
      </w:r>
      <w:r>
        <w:rPr>
          <w:rFonts w:ascii="Times New Roman" w:hAnsi="Times New Roman" w:cs="Times New Roman"/>
          <w:sz w:val="24"/>
          <w:szCs w:val="24"/>
        </w:rPr>
        <w:t>.</w:t>
      </w:r>
    </w:p>
    <w:p w:rsidR="009740F7" w:rsidRPr="003B09F5" w:rsidRDefault="009740F7" w:rsidP="009740F7">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Pr>
          <w:rFonts w:ascii="Times New Roman" w:eastAsiaTheme="majorEastAsia" w:hAnsi="Times New Roman" w:cs="Times New Roman"/>
          <w:b/>
          <w:sz w:val="24"/>
          <w:szCs w:val="24"/>
        </w:rPr>
        <w:t>6</w:t>
      </w:r>
      <w:r w:rsidRPr="00B40BEC">
        <w:rPr>
          <w:rFonts w:ascii="Times New Roman" w:eastAsiaTheme="majorEastAsia" w:hAnsi="Times New Roman" w:cs="Times New Roman"/>
          <w:b/>
          <w:sz w:val="24"/>
          <w:szCs w:val="24"/>
        </w:rPr>
        <w:t xml:space="preserve">. </w:t>
      </w:r>
      <w:r>
        <w:rPr>
          <w:rFonts w:ascii="Times New Roman" w:eastAsiaTheme="majorEastAsia" w:hAnsi="Times New Roman" w:cs="Times New Roman"/>
          <w:sz w:val="24"/>
          <w:szCs w:val="24"/>
        </w:rPr>
        <w:t>Titularul L</w:t>
      </w:r>
      <w:r w:rsidRPr="003B09F5">
        <w:rPr>
          <w:rFonts w:ascii="Times New Roman" w:eastAsiaTheme="majorEastAsia" w:hAnsi="Times New Roman" w:cs="Times New Roman"/>
          <w:sz w:val="24"/>
          <w:szCs w:val="24"/>
        </w:rPr>
        <w:t xml:space="preserve">icenţei nu poate deţine, simultan, mai mult de o licenţă </w:t>
      </w:r>
      <w:r>
        <w:rPr>
          <w:rFonts w:ascii="Times New Roman" w:eastAsiaTheme="majorEastAsia" w:hAnsi="Times New Roman" w:cs="Times New Roman"/>
          <w:sz w:val="24"/>
          <w:szCs w:val="24"/>
        </w:rPr>
        <w:t xml:space="preserve">pentru activitatea </w:t>
      </w:r>
      <w:r w:rsidRPr="003B09F5">
        <w:rPr>
          <w:rFonts w:ascii="Times New Roman" w:eastAsiaTheme="majorEastAsia" w:hAnsi="Times New Roman" w:cs="Times New Roman"/>
          <w:sz w:val="24"/>
          <w:szCs w:val="24"/>
        </w:rPr>
        <w:t>de furnizare</w:t>
      </w:r>
      <w:r w:rsidR="00BE0B76">
        <w:rPr>
          <w:rFonts w:ascii="Times New Roman" w:eastAsiaTheme="majorEastAsia" w:hAnsi="Times New Roman" w:cs="Times New Roman"/>
          <w:sz w:val="24"/>
          <w:szCs w:val="24"/>
        </w:rPr>
        <w:t xml:space="preserve"> de</w:t>
      </w:r>
      <w:r w:rsidRPr="003B09F5">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GPL</w:t>
      </w:r>
      <w:r w:rsidRPr="003B09F5">
        <w:rPr>
          <w:rFonts w:ascii="Times New Roman" w:eastAsiaTheme="majorEastAsia" w:hAnsi="Times New Roman" w:cs="Times New Roman"/>
          <w:sz w:val="24"/>
          <w:szCs w:val="24"/>
        </w:rPr>
        <w:t>.</w:t>
      </w:r>
    </w:p>
    <w:p w:rsidR="009740F7" w:rsidRPr="003B09F5" w:rsidRDefault="009740F7" w:rsidP="009740F7">
      <w:pPr>
        <w:pStyle w:val="Heading8"/>
        <w:tabs>
          <w:tab w:val="num" w:pos="3403"/>
        </w:tabs>
        <w:spacing w:before="0" w:line="360" w:lineRule="auto"/>
        <w:ind w:left="2127" w:hanging="2127"/>
        <w:jc w:val="center"/>
        <w:rPr>
          <w:rFonts w:ascii="Times New Roman" w:hAnsi="Times New Roman" w:cs="Times New Roman"/>
          <w:b/>
          <w:i/>
          <w:iCs/>
          <w:color w:val="auto"/>
          <w:sz w:val="24"/>
          <w:szCs w:val="24"/>
          <w:lang w:val="ro-RO"/>
        </w:rPr>
      </w:pPr>
      <w:r w:rsidRPr="003B09F5">
        <w:rPr>
          <w:rFonts w:ascii="Times New Roman" w:hAnsi="Times New Roman" w:cs="Times New Roman"/>
          <w:b/>
          <w:color w:val="auto"/>
          <w:sz w:val="24"/>
          <w:szCs w:val="24"/>
          <w:lang w:val="ro-RO"/>
        </w:rPr>
        <w:t>CAPITOLUL II</w:t>
      </w:r>
    </w:p>
    <w:p w:rsidR="009740F7" w:rsidRPr="003B09F5" w:rsidRDefault="009740F7" w:rsidP="009740F7">
      <w:pPr>
        <w:pStyle w:val="Heading8"/>
        <w:spacing w:before="0" w:line="360" w:lineRule="auto"/>
        <w:jc w:val="center"/>
        <w:rPr>
          <w:rFonts w:ascii="Times New Roman" w:hAnsi="Times New Roman" w:cs="Times New Roman"/>
          <w:b/>
          <w:i/>
          <w:iCs/>
          <w:color w:val="auto"/>
          <w:sz w:val="24"/>
          <w:szCs w:val="24"/>
          <w:lang w:val="ro-RO"/>
        </w:rPr>
      </w:pPr>
      <w:r w:rsidRPr="003B09F5">
        <w:rPr>
          <w:rFonts w:ascii="Times New Roman" w:hAnsi="Times New Roman" w:cs="Times New Roman"/>
          <w:b/>
          <w:color w:val="auto"/>
          <w:sz w:val="24"/>
          <w:szCs w:val="24"/>
          <w:lang w:val="ro-RO"/>
        </w:rPr>
        <w:t>Drepturi ale titularului licenței</w:t>
      </w:r>
    </w:p>
    <w:p w:rsidR="009740F7" w:rsidRPr="003B09F5" w:rsidRDefault="009740F7" w:rsidP="009740F7">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Pr>
          <w:rFonts w:ascii="Times New Roman" w:eastAsiaTheme="majorEastAsia" w:hAnsi="Times New Roman" w:cs="Times New Roman"/>
          <w:b/>
          <w:sz w:val="24"/>
          <w:szCs w:val="24"/>
        </w:rPr>
        <w:t>7</w:t>
      </w:r>
      <w:r w:rsidRPr="003B09F5">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Pe durata de valabilitate a Licenței, titularul Licenței beneficiază de</w:t>
      </w:r>
      <w:r>
        <w:rPr>
          <w:rFonts w:ascii="Times New Roman" w:eastAsiaTheme="majorEastAsia" w:hAnsi="Times New Roman" w:cs="Times New Roman"/>
          <w:sz w:val="24"/>
          <w:szCs w:val="24"/>
        </w:rPr>
        <w:t xml:space="preserve"> drepturile stabilite prin Lege, precum și prin legislația incidentă activității acestuia</w:t>
      </w:r>
      <w:r w:rsidRPr="003B09F5">
        <w:rPr>
          <w:rFonts w:ascii="Times New Roman" w:eastAsiaTheme="majorEastAsia" w:hAnsi="Times New Roman" w:cs="Times New Roman"/>
          <w:sz w:val="24"/>
          <w:szCs w:val="24"/>
        </w:rPr>
        <w:t>.</w:t>
      </w:r>
    </w:p>
    <w:p w:rsidR="009740F7" w:rsidRPr="003B09F5" w:rsidRDefault="009740F7" w:rsidP="009740F7">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Pr>
          <w:rFonts w:ascii="Times New Roman" w:eastAsiaTheme="majorEastAsia" w:hAnsi="Times New Roman" w:cs="Times New Roman"/>
          <w:b/>
          <w:sz w:val="24"/>
          <w:szCs w:val="24"/>
        </w:rPr>
        <w:t>8</w:t>
      </w:r>
      <w:r w:rsidRPr="003B09F5">
        <w:rPr>
          <w:rFonts w:ascii="Times New Roman" w:eastAsiaTheme="majorEastAsia" w:hAnsi="Times New Roman" w:cs="Times New Roman"/>
          <w:b/>
          <w:sz w:val="24"/>
          <w:szCs w:val="24"/>
        </w:rPr>
        <w:t xml:space="preserve">. </w:t>
      </w:r>
      <w:r w:rsidR="00786E6C">
        <w:rPr>
          <w:rFonts w:ascii="Times New Roman" w:eastAsiaTheme="majorEastAsia" w:hAnsi="Times New Roman" w:cs="Times New Roman"/>
          <w:sz w:val="24"/>
          <w:szCs w:val="24"/>
        </w:rPr>
        <w:t>Titularul Licen</w:t>
      </w:r>
      <w:r w:rsidR="00786E6C">
        <w:rPr>
          <w:rFonts w:ascii="Times New Roman" w:eastAsiaTheme="majorEastAsia" w:hAnsi="Times New Roman" w:cs="Times New Roman"/>
          <w:sz w:val="24"/>
          <w:szCs w:val="24"/>
          <w:lang w:val="ro-RO"/>
        </w:rPr>
        <w:t>ț</w:t>
      </w:r>
      <w:r w:rsidRPr="003B09F5">
        <w:rPr>
          <w:rFonts w:ascii="Times New Roman" w:eastAsiaTheme="majorEastAsia" w:hAnsi="Times New Roman" w:cs="Times New Roman"/>
          <w:sz w:val="24"/>
          <w:szCs w:val="24"/>
        </w:rPr>
        <w:t xml:space="preserve">ei are dreptul, în condițiile reglementărilor specifice, </w:t>
      </w:r>
      <w:r w:rsidR="00786E6C">
        <w:rPr>
          <w:rFonts w:ascii="Times New Roman" w:eastAsiaTheme="majorEastAsia" w:hAnsi="Times New Roman" w:cs="Times New Roman"/>
          <w:sz w:val="24"/>
          <w:szCs w:val="24"/>
        </w:rPr>
        <w:t>să</w:t>
      </w:r>
      <w:r w:rsidRPr="003B09F5">
        <w:rPr>
          <w:rFonts w:ascii="Times New Roman" w:eastAsiaTheme="majorEastAsia" w:hAnsi="Times New Roman" w:cs="Times New Roman"/>
          <w:sz w:val="24"/>
          <w:szCs w:val="24"/>
        </w:rPr>
        <w:t xml:space="preserve"> desfăș</w:t>
      </w:r>
      <w:r w:rsidR="00786E6C">
        <w:rPr>
          <w:rFonts w:ascii="Times New Roman" w:eastAsiaTheme="majorEastAsia" w:hAnsi="Times New Roman" w:cs="Times New Roman"/>
          <w:sz w:val="24"/>
          <w:szCs w:val="24"/>
        </w:rPr>
        <w:t>oare</w:t>
      </w:r>
      <w:r w:rsidRPr="003B09F5">
        <w:rPr>
          <w:rFonts w:ascii="Times New Roman" w:eastAsiaTheme="majorEastAsia" w:hAnsi="Times New Roman" w:cs="Times New Roman"/>
          <w:sz w:val="24"/>
          <w:szCs w:val="24"/>
        </w:rPr>
        <w:t xml:space="preserve"> activitatea de furnizare </w:t>
      </w:r>
      <w:r>
        <w:rPr>
          <w:rFonts w:ascii="Times New Roman" w:eastAsiaTheme="majorEastAsia" w:hAnsi="Times New Roman" w:cs="Times New Roman"/>
          <w:sz w:val="24"/>
          <w:szCs w:val="24"/>
        </w:rPr>
        <w:t>GPL</w:t>
      </w:r>
      <w:r w:rsidR="00C53BC2">
        <w:rPr>
          <w:rFonts w:ascii="Times New Roman" w:eastAsiaTheme="majorEastAsia" w:hAnsi="Times New Roman" w:cs="Times New Roman"/>
          <w:sz w:val="24"/>
          <w:szCs w:val="24"/>
        </w:rPr>
        <w:t>,</w:t>
      </w:r>
      <w:r w:rsidRPr="003B09F5">
        <w:rPr>
          <w:rFonts w:ascii="Times New Roman" w:eastAsiaTheme="majorEastAsia" w:hAnsi="Times New Roman" w:cs="Times New Roman"/>
          <w:sz w:val="24"/>
          <w:szCs w:val="24"/>
        </w:rPr>
        <w:t xml:space="preserve"> prin</w:t>
      </w:r>
      <w:r>
        <w:rPr>
          <w:rFonts w:ascii="Times New Roman" w:eastAsiaTheme="majorEastAsia" w:hAnsi="Times New Roman" w:cs="Times New Roman"/>
          <w:sz w:val="24"/>
          <w:szCs w:val="24"/>
        </w:rPr>
        <w:t xml:space="preserve"> tranzacţii de</w:t>
      </w:r>
      <w:r w:rsidRPr="003B09F5">
        <w:rPr>
          <w:rFonts w:ascii="Times New Roman" w:eastAsiaTheme="majorEastAsia" w:hAnsi="Times New Roman" w:cs="Times New Roman"/>
          <w:sz w:val="24"/>
          <w:szCs w:val="24"/>
        </w:rPr>
        <w:t xml:space="preserve">: </w:t>
      </w:r>
    </w:p>
    <w:p w:rsidR="009740F7" w:rsidRPr="003B09F5" w:rsidRDefault="009740F7" w:rsidP="009740F7">
      <w:pPr>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lastRenderedPageBreak/>
        <w:t xml:space="preserve">a) vânzare </w:t>
      </w:r>
      <w:r>
        <w:rPr>
          <w:rFonts w:ascii="Times New Roman" w:eastAsiaTheme="majorEastAsia" w:hAnsi="Times New Roman" w:cs="Times New Roman"/>
          <w:sz w:val="24"/>
          <w:szCs w:val="24"/>
        </w:rPr>
        <w:t>GPL</w:t>
      </w:r>
      <w:r w:rsidRPr="003B09F5">
        <w:rPr>
          <w:rFonts w:ascii="Times New Roman" w:eastAsiaTheme="majorEastAsia" w:hAnsi="Times New Roman" w:cs="Times New Roman"/>
          <w:sz w:val="24"/>
          <w:szCs w:val="24"/>
        </w:rPr>
        <w:t xml:space="preserve"> către clienții finali</w:t>
      </w:r>
      <w:r w:rsidR="00C53BC2">
        <w:rPr>
          <w:rFonts w:ascii="Times New Roman" w:eastAsiaTheme="majorEastAsia" w:hAnsi="Times New Roman" w:cs="Times New Roman"/>
          <w:sz w:val="24"/>
          <w:szCs w:val="24"/>
        </w:rPr>
        <w:t>, inclusiv prin operațiuni de export</w:t>
      </w:r>
      <w:r w:rsidRPr="003B09F5">
        <w:rPr>
          <w:rFonts w:ascii="Times New Roman" w:eastAsiaTheme="majorEastAsia" w:hAnsi="Times New Roman" w:cs="Times New Roman"/>
          <w:sz w:val="24"/>
          <w:szCs w:val="24"/>
        </w:rPr>
        <w:t>;</w:t>
      </w:r>
    </w:p>
    <w:p w:rsidR="009740F7" w:rsidRPr="003B09F5" w:rsidRDefault="009740F7" w:rsidP="00C53BC2">
      <w:pPr>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b) </w:t>
      </w:r>
      <w:r w:rsidR="00C53BC2">
        <w:rPr>
          <w:rFonts w:ascii="Times New Roman" w:eastAsiaTheme="majorEastAsia" w:hAnsi="Times New Roman" w:cs="Times New Roman"/>
          <w:sz w:val="24"/>
          <w:szCs w:val="24"/>
        </w:rPr>
        <w:t>cumpărare de GPL, inclusiv prin operațiuni de import.</w:t>
      </w:r>
    </w:p>
    <w:p w:rsidR="009740F7" w:rsidRPr="003B09F5" w:rsidRDefault="009740F7" w:rsidP="00C53BC2">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Pr>
          <w:rFonts w:ascii="Times New Roman" w:eastAsiaTheme="majorEastAsia" w:hAnsi="Times New Roman" w:cs="Times New Roman"/>
          <w:b/>
          <w:sz w:val="24"/>
          <w:szCs w:val="24"/>
        </w:rPr>
        <w:t>9</w:t>
      </w:r>
      <w:r w:rsidRPr="003B09F5">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 Licenţei are dreptul să încaseze contravaloarea </w:t>
      </w:r>
      <w:r>
        <w:rPr>
          <w:rFonts w:ascii="Times New Roman" w:eastAsiaTheme="majorEastAsia" w:hAnsi="Times New Roman" w:cs="Times New Roman"/>
          <w:sz w:val="24"/>
          <w:szCs w:val="24"/>
        </w:rPr>
        <w:t>GPL</w:t>
      </w:r>
      <w:r w:rsidRPr="003B09F5">
        <w:rPr>
          <w:rFonts w:ascii="Times New Roman" w:eastAsiaTheme="majorEastAsia" w:hAnsi="Times New Roman" w:cs="Times New Roman"/>
          <w:sz w:val="24"/>
          <w:szCs w:val="24"/>
        </w:rPr>
        <w:t xml:space="preserve"> </w:t>
      </w:r>
      <w:r w:rsidR="00C53BC2">
        <w:rPr>
          <w:rFonts w:ascii="Times New Roman" w:eastAsiaTheme="majorEastAsia" w:hAnsi="Times New Roman" w:cs="Times New Roman"/>
          <w:sz w:val="24"/>
          <w:szCs w:val="24"/>
        </w:rPr>
        <w:t>vândute.</w:t>
      </w:r>
    </w:p>
    <w:p w:rsidR="009740F7"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Pr>
          <w:rFonts w:ascii="Times New Roman" w:eastAsiaTheme="majorEastAsia" w:hAnsi="Times New Roman" w:cs="Times New Roman"/>
          <w:b/>
          <w:sz w:val="24"/>
          <w:szCs w:val="24"/>
        </w:rPr>
        <w:t>1</w:t>
      </w:r>
      <w:r w:rsidR="00786E6C">
        <w:rPr>
          <w:rFonts w:ascii="Times New Roman" w:eastAsiaTheme="majorEastAsia" w:hAnsi="Times New Roman" w:cs="Times New Roman"/>
          <w:b/>
          <w:sz w:val="24"/>
          <w:szCs w:val="24"/>
        </w:rPr>
        <w:t>0</w:t>
      </w:r>
      <w:r w:rsidRPr="003B09F5">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Deciziile ANRE cu privire la modificarea, suspendarea sau retragerea Licenţei, precum şi cele cu privire la aplicarea sancţiunilor, generate de încălcarea prevederilor prezentelor Condiţii sau ale Legii, pot fi atacate de titularul Licenţei la instanţa judecătorească de contencios administrativ, în condițiile legii.</w:t>
      </w:r>
    </w:p>
    <w:p w:rsidR="00786E6C" w:rsidRDefault="00786E6C" w:rsidP="009740F7">
      <w:pPr>
        <w:pStyle w:val="Heading8"/>
        <w:tabs>
          <w:tab w:val="num" w:pos="3913"/>
        </w:tabs>
        <w:spacing w:before="0" w:line="360" w:lineRule="auto"/>
        <w:ind w:left="2552" w:hanging="2694"/>
        <w:jc w:val="center"/>
        <w:rPr>
          <w:rFonts w:ascii="Times New Roman" w:hAnsi="Times New Roman" w:cs="Times New Roman"/>
          <w:b/>
          <w:color w:val="auto"/>
          <w:sz w:val="24"/>
          <w:szCs w:val="24"/>
          <w:lang w:val="ro-RO"/>
        </w:rPr>
      </w:pPr>
    </w:p>
    <w:p w:rsidR="009740F7" w:rsidRPr="003B09F5" w:rsidRDefault="009740F7" w:rsidP="009740F7">
      <w:pPr>
        <w:pStyle w:val="Heading8"/>
        <w:tabs>
          <w:tab w:val="num" w:pos="3913"/>
        </w:tabs>
        <w:spacing w:before="0" w:line="360" w:lineRule="auto"/>
        <w:ind w:left="2552" w:hanging="2694"/>
        <w:jc w:val="center"/>
        <w:rPr>
          <w:rFonts w:ascii="Times New Roman" w:hAnsi="Times New Roman" w:cs="Times New Roman"/>
          <w:b/>
          <w:i/>
          <w:iCs/>
          <w:color w:val="auto"/>
          <w:sz w:val="24"/>
          <w:szCs w:val="24"/>
          <w:lang w:val="ro-RO"/>
        </w:rPr>
      </w:pPr>
      <w:r w:rsidRPr="003B09F5">
        <w:rPr>
          <w:rFonts w:ascii="Times New Roman" w:hAnsi="Times New Roman" w:cs="Times New Roman"/>
          <w:b/>
          <w:color w:val="auto"/>
          <w:sz w:val="24"/>
          <w:szCs w:val="24"/>
          <w:lang w:val="ro-RO"/>
        </w:rPr>
        <w:t>CAPITOLUL III</w:t>
      </w:r>
    </w:p>
    <w:p w:rsidR="009740F7" w:rsidRDefault="009740F7" w:rsidP="009740F7">
      <w:pPr>
        <w:pStyle w:val="Heading8"/>
        <w:spacing w:before="0" w:line="360" w:lineRule="auto"/>
        <w:jc w:val="center"/>
        <w:rPr>
          <w:rFonts w:ascii="Times New Roman" w:hAnsi="Times New Roman" w:cs="Times New Roman"/>
          <w:b/>
          <w:color w:val="auto"/>
          <w:sz w:val="24"/>
          <w:szCs w:val="24"/>
          <w:lang w:val="ro-RO"/>
        </w:rPr>
      </w:pPr>
      <w:r w:rsidRPr="003B09F5">
        <w:rPr>
          <w:rFonts w:ascii="Times New Roman" w:hAnsi="Times New Roman" w:cs="Times New Roman"/>
          <w:b/>
          <w:color w:val="auto"/>
          <w:sz w:val="24"/>
          <w:szCs w:val="24"/>
          <w:lang w:val="ro-RO"/>
        </w:rPr>
        <w:t>Obligații ale titularului licenței</w:t>
      </w:r>
    </w:p>
    <w:p w:rsidR="009740F7" w:rsidRPr="003B09F5" w:rsidRDefault="009740F7" w:rsidP="009740F7">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sidR="00787006">
        <w:rPr>
          <w:rFonts w:ascii="Times New Roman" w:eastAsiaTheme="majorEastAsia" w:hAnsi="Times New Roman" w:cs="Times New Roman"/>
          <w:b/>
          <w:sz w:val="24"/>
          <w:szCs w:val="24"/>
        </w:rPr>
        <w:t>11</w:t>
      </w:r>
      <w:r w:rsidRPr="003B09F5">
        <w:rPr>
          <w:rFonts w:ascii="Times New Roman" w:eastAsiaTheme="majorEastAsia" w:hAnsi="Times New Roman" w:cs="Times New Roman"/>
          <w:b/>
          <w:sz w:val="24"/>
          <w:szCs w:val="24"/>
        </w:rPr>
        <w:t xml:space="preserve">. </w:t>
      </w:r>
      <w:r w:rsidRPr="003B09F5">
        <w:rPr>
          <w:rFonts w:ascii="Times New Roman" w:eastAsiaTheme="majorEastAsia" w:hAnsi="Times New Roman" w:cs="Times New Roman"/>
          <w:sz w:val="24"/>
          <w:szCs w:val="24"/>
        </w:rPr>
        <w:t>Pe durata de valabilitate a Licenței, titularul Licenței are toate o</w:t>
      </w:r>
      <w:r>
        <w:rPr>
          <w:rFonts w:ascii="Times New Roman" w:eastAsiaTheme="majorEastAsia" w:hAnsi="Times New Roman" w:cs="Times New Roman"/>
          <w:sz w:val="24"/>
          <w:szCs w:val="24"/>
        </w:rPr>
        <w:t xml:space="preserve">bligațiile stabilite prin Lege, </w:t>
      </w:r>
      <w:r w:rsidRPr="003B09F5">
        <w:rPr>
          <w:rFonts w:ascii="Times New Roman" w:eastAsiaTheme="majorEastAsia" w:hAnsi="Times New Roman" w:cs="Times New Roman"/>
          <w:sz w:val="24"/>
          <w:szCs w:val="24"/>
        </w:rPr>
        <w:t xml:space="preserve">prin legislația </w:t>
      </w:r>
      <w:r>
        <w:rPr>
          <w:rFonts w:ascii="Times New Roman" w:eastAsiaTheme="majorEastAsia" w:hAnsi="Times New Roman" w:cs="Times New Roman"/>
          <w:sz w:val="24"/>
          <w:szCs w:val="24"/>
        </w:rPr>
        <w:t>incidentă, precum și prin reglementările în vigoare aprobate de ANRE</w:t>
      </w:r>
      <w:r w:rsidRPr="003B09F5">
        <w:rPr>
          <w:rFonts w:ascii="Times New Roman" w:eastAsiaTheme="majorEastAsia" w:hAnsi="Times New Roman" w:cs="Times New Roman"/>
          <w:sz w:val="24"/>
          <w:szCs w:val="24"/>
        </w:rPr>
        <w:t>.</w:t>
      </w:r>
    </w:p>
    <w:p w:rsidR="009740F7" w:rsidRPr="003B09F5"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b/>
          <w:sz w:val="24"/>
          <w:szCs w:val="24"/>
        </w:rPr>
        <w:t xml:space="preserve">Art. </w:t>
      </w:r>
      <w:r w:rsidR="00787006">
        <w:rPr>
          <w:rFonts w:ascii="Times New Roman" w:eastAsiaTheme="majorEastAsia" w:hAnsi="Times New Roman" w:cs="Times New Roman"/>
          <w:b/>
          <w:sz w:val="24"/>
          <w:szCs w:val="24"/>
        </w:rPr>
        <w:t>12</w:t>
      </w:r>
      <w:r w:rsidRPr="003B09F5">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(1) Pe toată durata de valabilitate a Licenţei, titularul Licenţei va respecta prevederile:</w:t>
      </w:r>
    </w:p>
    <w:p w:rsidR="009740F7" w:rsidRPr="003B09F5" w:rsidRDefault="009740F7" w:rsidP="009740F7">
      <w:pPr>
        <w:autoSpaceDE w:val="0"/>
        <w:autoSpaceDN w:val="0"/>
        <w:adjustRightInd w:val="0"/>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a) Licenţei, împreună cu </w:t>
      </w:r>
      <w:r>
        <w:rPr>
          <w:rFonts w:ascii="Times New Roman" w:eastAsiaTheme="majorEastAsia" w:hAnsi="Times New Roman" w:cs="Times New Roman"/>
          <w:sz w:val="24"/>
          <w:szCs w:val="24"/>
        </w:rPr>
        <w:t>condiţiile asociate acesteia</w:t>
      </w:r>
      <w:r w:rsidRPr="003B09F5">
        <w:rPr>
          <w:rFonts w:ascii="Times New Roman" w:eastAsiaTheme="majorEastAsia" w:hAnsi="Times New Roman" w:cs="Times New Roman"/>
          <w:sz w:val="24"/>
          <w:szCs w:val="24"/>
        </w:rPr>
        <w:t>;</w:t>
      </w:r>
    </w:p>
    <w:p w:rsidR="009740F7" w:rsidRPr="003B09F5" w:rsidRDefault="009740F7" w:rsidP="009740F7">
      <w:pPr>
        <w:autoSpaceDE w:val="0"/>
        <w:autoSpaceDN w:val="0"/>
        <w:adjustRightInd w:val="0"/>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b) Legii;</w:t>
      </w:r>
    </w:p>
    <w:p w:rsidR="009740F7" w:rsidRPr="003B09F5" w:rsidRDefault="009740F7" w:rsidP="009740F7">
      <w:pPr>
        <w:autoSpaceDE w:val="0"/>
        <w:autoSpaceDN w:val="0"/>
        <w:adjustRightInd w:val="0"/>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c) reglementărilor emise de ANRE;</w:t>
      </w:r>
    </w:p>
    <w:p w:rsidR="009740F7" w:rsidRPr="003B09F5" w:rsidRDefault="009740F7" w:rsidP="009740F7">
      <w:pPr>
        <w:autoSpaceDE w:val="0"/>
        <w:autoSpaceDN w:val="0"/>
        <w:adjustRightInd w:val="0"/>
        <w:spacing w:after="0" w:line="360" w:lineRule="auto"/>
        <w:ind w:left="720"/>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d</w:t>
      </w:r>
      <w:r w:rsidRPr="003B09F5">
        <w:rPr>
          <w:rFonts w:ascii="Times New Roman" w:eastAsiaTheme="majorEastAsia" w:hAnsi="Times New Roman" w:cs="Times New Roman"/>
          <w:sz w:val="24"/>
          <w:szCs w:val="24"/>
        </w:rPr>
        <w:t>) acte</w:t>
      </w:r>
      <w:r>
        <w:rPr>
          <w:rFonts w:ascii="Times New Roman" w:eastAsiaTheme="majorEastAsia" w:hAnsi="Times New Roman" w:cs="Times New Roman"/>
          <w:sz w:val="24"/>
          <w:szCs w:val="24"/>
        </w:rPr>
        <w:t>lor</w:t>
      </w:r>
      <w:r w:rsidRPr="003B09F5">
        <w:rPr>
          <w:rFonts w:ascii="Times New Roman" w:eastAsiaTheme="majorEastAsia" w:hAnsi="Times New Roman" w:cs="Times New Roman"/>
          <w:sz w:val="24"/>
          <w:szCs w:val="24"/>
        </w:rPr>
        <w:t xml:space="preserve"> normative în vigoare în sectorul gazelor naturale sau impuse de cadrul normativ în vigoare.</w:t>
      </w:r>
    </w:p>
    <w:p w:rsidR="009740F7" w:rsidRPr="003B09F5" w:rsidRDefault="009740F7" w:rsidP="009740F7">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    (2) La cererea scrisă a ANRE, titularul Licenţei </w:t>
      </w:r>
      <w:r>
        <w:rPr>
          <w:rFonts w:ascii="Times New Roman" w:eastAsiaTheme="majorEastAsia" w:hAnsi="Times New Roman" w:cs="Times New Roman"/>
          <w:sz w:val="24"/>
          <w:szCs w:val="24"/>
        </w:rPr>
        <w:t>participă</w:t>
      </w:r>
      <w:r w:rsidRPr="003B09F5">
        <w:rPr>
          <w:rFonts w:ascii="Times New Roman" w:eastAsiaTheme="majorEastAsia" w:hAnsi="Times New Roman" w:cs="Times New Roman"/>
          <w:sz w:val="24"/>
          <w:szCs w:val="24"/>
        </w:rPr>
        <w:t>, în condiţiile prevăzute în cerere, la elaborarea sau revizuirea reglementărilor aprobate de ANRE, ori a altor acte normative din sectorul gazelor naturale.</w:t>
      </w:r>
    </w:p>
    <w:p w:rsidR="009740F7" w:rsidRPr="003B09F5"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787006">
        <w:rPr>
          <w:rFonts w:ascii="Times New Roman" w:eastAsiaTheme="majorEastAsia" w:hAnsi="Times New Roman" w:cs="Times New Roman"/>
          <w:b/>
          <w:sz w:val="24"/>
          <w:szCs w:val="24"/>
        </w:rPr>
        <w:t>13</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Titularului Licenţei îi este interzis să facă propuneri şi să încheie contracte care să conţină prevederi ce contravin obligaţiilor din Licenţă</w:t>
      </w:r>
      <w:r>
        <w:rPr>
          <w:rFonts w:ascii="Times New Roman" w:eastAsiaTheme="majorEastAsia" w:hAnsi="Times New Roman" w:cs="Times New Roman"/>
          <w:sz w:val="24"/>
          <w:szCs w:val="24"/>
        </w:rPr>
        <w:t xml:space="preserve"> sau reglementărilor ANRE</w:t>
      </w:r>
      <w:r w:rsidRPr="003B09F5">
        <w:rPr>
          <w:rFonts w:ascii="Times New Roman" w:eastAsiaTheme="majorEastAsia" w:hAnsi="Times New Roman" w:cs="Times New Roman"/>
          <w:sz w:val="24"/>
          <w:szCs w:val="24"/>
        </w:rPr>
        <w:t>.</w:t>
      </w:r>
    </w:p>
    <w:p w:rsidR="009740F7" w:rsidRPr="003B09F5"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787006">
        <w:rPr>
          <w:rFonts w:ascii="Times New Roman" w:eastAsiaTheme="majorEastAsia" w:hAnsi="Times New Roman" w:cs="Times New Roman"/>
          <w:b/>
          <w:sz w:val="24"/>
          <w:szCs w:val="24"/>
        </w:rPr>
        <w:t>14</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Facturile emise clienţ</w:t>
      </w:r>
      <w:r>
        <w:rPr>
          <w:rFonts w:ascii="Times New Roman" w:eastAsiaTheme="majorEastAsia" w:hAnsi="Times New Roman" w:cs="Times New Roman"/>
          <w:sz w:val="24"/>
          <w:szCs w:val="24"/>
        </w:rPr>
        <w:t>ilor de către titularul L</w:t>
      </w:r>
      <w:r w:rsidRPr="003B09F5">
        <w:rPr>
          <w:rFonts w:ascii="Times New Roman" w:eastAsiaTheme="majorEastAsia" w:hAnsi="Times New Roman" w:cs="Times New Roman"/>
          <w:sz w:val="24"/>
          <w:szCs w:val="24"/>
        </w:rPr>
        <w:t>icenţei trebuie să respecte prevederile aplicabile, e</w:t>
      </w:r>
      <w:r>
        <w:rPr>
          <w:rFonts w:ascii="Times New Roman" w:eastAsiaTheme="majorEastAsia" w:hAnsi="Times New Roman" w:cs="Times New Roman"/>
          <w:sz w:val="24"/>
          <w:szCs w:val="24"/>
        </w:rPr>
        <w:t>mise de autoritățile competente</w:t>
      </w:r>
      <w:r w:rsidRPr="003B09F5">
        <w:rPr>
          <w:rFonts w:ascii="Times New Roman" w:eastAsiaTheme="majorEastAsia" w:hAnsi="Times New Roman" w:cs="Times New Roman"/>
          <w:sz w:val="24"/>
          <w:szCs w:val="24"/>
        </w:rPr>
        <w:t>.</w:t>
      </w:r>
    </w:p>
    <w:p w:rsidR="009740F7" w:rsidRPr="006973E0" w:rsidRDefault="00787006" w:rsidP="009740F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Art. 15</w:t>
      </w:r>
      <w:r w:rsidR="009740F7">
        <w:rPr>
          <w:rFonts w:ascii="Times New Roman" w:hAnsi="Times New Roman" w:cs="Times New Roman"/>
          <w:b/>
          <w:sz w:val="24"/>
          <w:szCs w:val="24"/>
        </w:rPr>
        <w:t>.</w:t>
      </w:r>
      <w:r w:rsidR="009740F7" w:rsidRPr="006973E0">
        <w:rPr>
          <w:rFonts w:ascii="Times New Roman" w:hAnsi="Times New Roman" w:cs="Times New Roman"/>
          <w:sz w:val="24"/>
          <w:szCs w:val="24"/>
        </w:rPr>
        <w:t xml:space="preserve"> Titularul licenţei este obligat să transfere instituţiilor în drept, conform actelor normative în vigoare, taxele colectate şi impozitele.</w:t>
      </w:r>
    </w:p>
    <w:p w:rsidR="009740F7" w:rsidRPr="003B09F5" w:rsidRDefault="00787006" w:rsidP="009740F7">
      <w:pPr>
        <w:spacing w:after="0" w:line="360" w:lineRule="auto"/>
        <w:jc w:val="both"/>
        <w:rPr>
          <w:rFonts w:ascii="Times New Roman" w:eastAsiaTheme="majorEastAsia" w:hAnsi="Times New Roman" w:cs="Times New Roman"/>
          <w:sz w:val="24"/>
          <w:szCs w:val="24"/>
        </w:rPr>
      </w:pPr>
      <w:r>
        <w:rPr>
          <w:rFonts w:ascii="Times New Roman" w:eastAsiaTheme="majorEastAsia" w:hAnsi="Times New Roman" w:cs="Times New Roman"/>
          <w:b/>
          <w:sz w:val="24"/>
          <w:szCs w:val="24"/>
        </w:rPr>
        <w:t>Art. 16</w:t>
      </w:r>
      <w:r w:rsidR="009740F7" w:rsidRPr="00B40BEC">
        <w:rPr>
          <w:rFonts w:ascii="Times New Roman" w:eastAsiaTheme="majorEastAsia" w:hAnsi="Times New Roman" w:cs="Times New Roman"/>
          <w:b/>
          <w:sz w:val="24"/>
          <w:szCs w:val="24"/>
        </w:rPr>
        <w:t>.</w:t>
      </w:r>
      <w:r w:rsidR="009740F7" w:rsidRPr="003B09F5">
        <w:rPr>
          <w:rFonts w:ascii="Times New Roman" w:eastAsiaTheme="majorEastAsia" w:hAnsi="Times New Roman" w:cs="Times New Roman"/>
          <w:sz w:val="24"/>
          <w:szCs w:val="24"/>
        </w:rPr>
        <w:t xml:space="preserve"> </w:t>
      </w:r>
      <w:r w:rsidR="009740F7">
        <w:rPr>
          <w:rFonts w:ascii="Times New Roman" w:eastAsiaTheme="majorEastAsia" w:hAnsi="Times New Roman" w:cs="Times New Roman"/>
          <w:sz w:val="24"/>
          <w:szCs w:val="24"/>
        </w:rPr>
        <w:t>T</w:t>
      </w:r>
      <w:r w:rsidR="009740F7" w:rsidRPr="003B09F5">
        <w:rPr>
          <w:rFonts w:ascii="Times New Roman" w:eastAsiaTheme="majorEastAsia" w:hAnsi="Times New Roman" w:cs="Times New Roman"/>
          <w:sz w:val="24"/>
          <w:szCs w:val="24"/>
        </w:rPr>
        <w:t>itularul Licenţei</w:t>
      </w:r>
      <w:r w:rsidR="009740F7">
        <w:rPr>
          <w:rFonts w:ascii="Times New Roman" w:eastAsiaTheme="majorEastAsia" w:hAnsi="Times New Roman" w:cs="Times New Roman"/>
          <w:sz w:val="24"/>
          <w:szCs w:val="24"/>
        </w:rPr>
        <w:t>, inclusiv prin structurile teritoriale</w:t>
      </w:r>
      <w:r w:rsidR="009740F7" w:rsidRPr="003B09F5">
        <w:rPr>
          <w:rFonts w:ascii="Times New Roman" w:eastAsiaTheme="majorEastAsia" w:hAnsi="Times New Roman" w:cs="Times New Roman"/>
          <w:sz w:val="24"/>
          <w:szCs w:val="24"/>
        </w:rPr>
        <w:t xml:space="preserve"> are obligaţia să furnizeze orice informaţii, înregistrări și documente solicitate de reprezentanţii ANRE</w:t>
      </w:r>
      <w:r w:rsidR="009740F7">
        <w:rPr>
          <w:rFonts w:ascii="Times New Roman" w:eastAsiaTheme="majorEastAsia" w:hAnsi="Times New Roman" w:cs="Times New Roman"/>
          <w:sz w:val="24"/>
          <w:szCs w:val="24"/>
        </w:rPr>
        <w:t>, în condiţiile Legii</w:t>
      </w:r>
      <w:r w:rsidR="009740F7" w:rsidRPr="003B09F5">
        <w:rPr>
          <w:rFonts w:ascii="Times New Roman" w:eastAsiaTheme="majorEastAsia" w:hAnsi="Times New Roman" w:cs="Times New Roman"/>
          <w:sz w:val="24"/>
          <w:szCs w:val="24"/>
        </w:rPr>
        <w:t>.</w:t>
      </w:r>
    </w:p>
    <w:p w:rsidR="009740F7" w:rsidRDefault="009740F7" w:rsidP="009740F7">
      <w:pPr>
        <w:spacing w:after="0" w:line="360" w:lineRule="auto"/>
        <w:jc w:val="both"/>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 xml:space="preserve">Art. </w:t>
      </w:r>
      <w:r w:rsidR="00787006">
        <w:rPr>
          <w:rFonts w:ascii="Times New Roman" w:eastAsiaTheme="majorEastAsia" w:hAnsi="Times New Roman" w:cs="Times New Roman"/>
          <w:b/>
          <w:sz w:val="24"/>
          <w:szCs w:val="24"/>
        </w:rPr>
        <w:t>17</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 Licenţei are obligaţia să notifice ANRE, cu privire la intenţia de modificare a obiectului de activitate al unei societăţi la care deţine acţiuni sau părţi sociale şi care urmează să desfăşoare activităţi în sectorul gazelor naturale, în termen de 15 zile de la adoptarea unei asemenea decizii.</w:t>
      </w:r>
      <w:r w:rsidRPr="00B47DE6">
        <w:rPr>
          <w:rFonts w:ascii="Times New Roman" w:eastAsiaTheme="majorEastAsia" w:hAnsi="Times New Roman" w:cs="Times New Roman"/>
          <w:b/>
          <w:sz w:val="24"/>
          <w:szCs w:val="24"/>
        </w:rPr>
        <w:t xml:space="preserve"> </w:t>
      </w:r>
    </w:p>
    <w:p w:rsidR="009740F7" w:rsidRPr="003B09F5" w:rsidRDefault="009740F7" w:rsidP="009740F7">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lastRenderedPageBreak/>
        <w:t xml:space="preserve">Art. </w:t>
      </w:r>
      <w:r w:rsidR="00787006">
        <w:rPr>
          <w:rFonts w:ascii="Times New Roman" w:eastAsiaTheme="majorEastAsia" w:hAnsi="Times New Roman" w:cs="Times New Roman"/>
          <w:b/>
          <w:sz w:val="24"/>
          <w:szCs w:val="24"/>
        </w:rPr>
        <w:t>18</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Titularul Licenţei are obligaţia să notifice ANRE, în termen de 15 zile de la adoptarea unei decizii de:</w:t>
      </w:r>
    </w:p>
    <w:p w:rsidR="009740F7" w:rsidRPr="003B09F5" w:rsidRDefault="009740F7" w:rsidP="002E3803">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a)</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schimbare/constituire/desfiinţare a sediului/se</w:t>
      </w:r>
      <w:r w:rsidR="002E3803">
        <w:rPr>
          <w:rFonts w:ascii="Times New Roman" w:hAnsi="Times New Roman" w:cs="Times New Roman"/>
          <w:color w:val="auto"/>
          <w:sz w:val="24"/>
          <w:szCs w:val="24"/>
        </w:rPr>
        <w:t>diilor principale sau secundare</w:t>
      </w:r>
      <w:r w:rsidRPr="003B09F5">
        <w:rPr>
          <w:rFonts w:ascii="Times New Roman" w:hAnsi="Times New Roman" w:cs="Times New Roman"/>
          <w:color w:val="auto"/>
          <w:sz w:val="24"/>
          <w:szCs w:val="24"/>
        </w:rPr>
        <w:t>;</w:t>
      </w:r>
    </w:p>
    <w:p w:rsidR="009740F7" w:rsidRPr="003B09F5" w:rsidRDefault="009740F7" w:rsidP="009740F7">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b)</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schimbare a structurii acţionariatului sau a capitalului social;</w:t>
      </w:r>
    </w:p>
    <w:p w:rsidR="009740F7" w:rsidRPr="003B09F5" w:rsidRDefault="009740F7" w:rsidP="009740F7">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c)</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schimbare a formei juridice</w:t>
      </w:r>
      <w:r>
        <w:rPr>
          <w:rFonts w:ascii="Times New Roman" w:hAnsi="Times New Roman" w:cs="Times New Roman"/>
          <w:color w:val="auto"/>
          <w:sz w:val="24"/>
          <w:szCs w:val="24"/>
        </w:rPr>
        <w:t>;</w:t>
      </w:r>
    </w:p>
    <w:p w:rsidR="009740F7" w:rsidRPr="003B09F5" w:rsidRDefault="009740F7" w:rsidP="009740F7">
      <w:pPr>
        <w:spacing w:after="0" w:line="360" w:lineRule="auto"/>
        <w:ind w:left="720"/>
        <w:jc w:val="both"/>
        <w:rPr>
          <w:rFonts w:ascii="Times New Roman" w:hAnsi="Times New Roman" w:cs="Times New Roman"/>
          <w:sz w:val="24"/>
          <w:szCs w:val="24"/>
        </w:rPr>
      </w:pPr>
      <w:r w:rsidRPr="003B09F5">
        <w:rPr>
          <w:rFonts w:ascii="Times New Roman" w:hAnsi="Times New Roman" w:cs="Times New Roman"/>
          <w:sz w:val="24"/>
          <w:szCs w:val="24"/>
        </w:rPr>
        <w:t>d)</w:t>
      </w:r>
      <w:r>
        <w:rPr>
          <w:rFonts w:ascii="Times New Roman" w:hAnsi="Times New Roman" w:cs="Times New Roman"/>
          <w:sz w:val="24"/>
          <w:szCs w:val="24"/>
        </w:rPr>
        <w:t xml:space="preserve"> </w:t>
      </w:r>
      <w:r w:rsidRPr="003B09F5">
        <w:rPr>
          <w:rFonts w:ascii="Times New Roman" w:hAnsi="Times New Roman" w:cs="Times New Roman"/>
          <w:sz w:val="24"/>
          <w:szCs w:val="24"/>
        </w:rPr>
        <w:t>schimbarea datelor de contact.</w:t>
      </w:r>
    </w:p>
    <w:p w:rsidR="009740F7" w:rsidRPr="003B09F5" w:rsidRDefault="009740F7" w:rsidP="009740F7">
      <w:pPr>
        <w:pStyle w:val="Heading2"/>
        <w:keepNext w:val="0"/>
        <w:widowControl w:val="0"/>
        <w:spacing w:before="0"/>
        <w:rPr>
          <w:rFonts w:ascii="Times New Roman" w:hAnsi="Times New Roman" w:cs="Times New Roman"/>
          <w:color w:val="auto"/>
          <w:sz w:val="24"/>
          <w:szCs w:val="24"/>
        </w:rPr>
      </w:pPr>
      <w:r w:rsidRPr="00B40BEC">
        <w:rPr>
          <w:rFonts w:ascii="Times New Roman" w:hAnsi="Times New Roman" w:cs="Times New Roman"/>
          <w:b/>
          <w:color w:val="auto"/>
          <w:sz w:val="24"/>
          <w:szCs w:val="24"/>
        </w:rPr>
        <w:t xml:space="preserve">Art. </w:t>
      </w:r>
      <w:r w:rsidR="008A2A07">
        <w:rPr>
          <w:rFonts w:ascii="Times New Roman" w:hAnsi="Times New Roman" w:cs="Times New Roman"/>
          <w:b/>
          <w:color w:val="auto"/>
          <w:sz w:val="24"/>
          <w:szCs w:val="24"/>
        </w:rPr>
        <w:t>19</w:t>
      </w:r>
      <w:r w:rsidRPr="00B40BEC">
        <w:rPr>
          <w:rFonts w:ascii="Times New Roman" w:hAnsi="Times New Roman" w:cs="Times New Roman"/>
          <w:b/>
          <w:color w:val="auto"/>
          <w:sz w:val="24"/>
          <w:szCs w:val="24"/>
        </w:rPr>
        <w:t>.</w:t>
      </w:r>
      <w:r w:rsidRPr="003B09F5">
        <w:rPr>
          <w:rFonts w:ascii="Times New Roman" w:hAnsi="Times New Roman" w:cs="Times New Roman"/>
          <w:color w:val="auto"/>
          <w:sz w:val="24"/>
          <w:szCs w:val="24"/>
        </w:rPr>
        <w:t xml:space="preserve"> Titularul Licenţei are obligaţia de a notifica ANRE, în cel puţin 15 zile de la adoptarea deciziei, despre intenţia de înfiinţare a unui nou operator economic sau a unei noi filiale, având ca obiect desfăşurarea de activităţi în sectorul gazelor naturale, dacă:</w:t>
      </w:r>
    </w:p>
    <w:p w:rsidR="009740F7" w:rsidRPr="003B09F5" w:rsidRDefault="009740F7" w:rsidP="009740F7">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a)</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aceasta aparţine în totalitate Titularului Licenţei;</w:t>
      </w:r>
    </w:p>
    <w:p w:rsidR="009740F7" w:rsidRPr="003B09F5" w:rsidRDefault="009740F7" w:rsidP="009740F7">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b)</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Titularul Licenţei deţine acţiuni sau părţi sociale ale acesteia;</w:t>
      </w:r>
    </w:p>
    <w:p w:rsidR="009740F7" w:rsidRPr="003B09F5" w:rsidRDefault="009740F7" w:rsidP="009740F7">
      <w:pPr>
        <w:pStyle w:val="Heading2"/>
        <w:keepNext w:val="0"/>
        <w:keepLines w:val="0"/>
        <w:widowControl w:val="0"/>
        <w:spacing w:before="0"/>
        <w:ind w:left="720"/>
        <w:rPr>
          <w:rFonts w:ascii="Times New Roman" w:hAnsi="Times New Roman" w:cs="Times New Roman"/>
          <w:color w:val="auto"/>
          <w:sz w:val="24"/>
          <w:szCs w:val="24"/>
        </w:rPr>
      </w:pPr>
      <w:r w:rsidRPr="003B09F5">
        <w:rPr>
          <w:rFonts w:ascii="Times New Roman" w:hAnsi="Times New Roman" w:cs="Times New Roman"/>
          <w:color w:val="auto"/>
          <w:sz w:val="24"/>
          <w:szCs w:val="24"/>
        </w:rPr>
        <w:t>c)</w:t>
      </w:r>
      <w:r>
        <w:rPr>
          <w:rFonts w:ascii="Times New Roman" w:hAnsi="Times New Roman" w:cs="Times New Roman"/>
          <w:color w:val="auto"/>
          <w:sz w:val="24"/>
          <w:szCs w:val="24"/>
        </w:rPr>
        <w:t xml:space="preserve"> </w:t>
      </w:r>
      <w:r w:rsidRPr="003B09F5">
        <w:rPr>
          <w:rFonts w:ascii="Times New Roman" w:hAnsi="Times New Roman" w:cs="Times New Roman"/>
          <w:color w:val="auto"/>
          <w:sz w:val="24"/>
          <w:szCs w:val="24"/>
        </w:rPr>
        <w:t>aceasta aparţine parţial sau în totalitate unui operator economic afilia</w:t>
      </w:r>
      <w:r>
        <w:rPr>
          <w:rFonts w:ascii="Times New Roman" w:hAnsi="Times New Roman" w:cs="Times New Roman"/>
          <w:color w:val="auto"/>
          <w:sz w:val="24"/>
          <w:szCs w:val="24"/>
        </w:rPr>
        <w:t>t/integrat Titularului Licenţei.</w:t>
      </w:r>
    </w:p>
    <w:p w:rsidR="009740F7" w:rsidRPr="003B09F5" w:rsidRDefault="009740F7" w:rsidP="009740F7">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8A2A07">
        <w:rPr>
          <w:rFonts w:ascii="Times New Roman" w:eastAsiaTheme="majorEastAsia" w:hAnsi="Times New Roman" w:cs="Times New Roman"/>
          <w:b/>
          <w:sz w:val="24"/>
          <w:szCs w:val="24"/>
        </w:rPr>
        <w:t>20</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w:t>
      </w:r>
      <w:r w:rsidR="00787006">
        <w:rPr>
          <w:rFonts w:ascii="Times New Roman" w:eastAsiaTheme="majorEastAsia" w:hAnsi="Times New Roman" w:cs="Times New Roman"/>
          <w:sz w:val="24"/>
          <w:szCs w:val="24"/>
        </w:rPr>
        <w:t>În desfășurarea activității de furnizare de GPL t</w:t>
      </w:r>
      <w:r w:rsidRPr="003B09F5">
        <w:rPr>
          <w:rFonts w:ascii="Times New Roman" w:eastAsiaTheme="majorEastAsia" w:hAnsi="Times New Roman" w:cs="Times New Roman"/>
          <w:sz w:val="24"/>
          <w:szCs w:val="24"/>
        </w:rPr>
        <w:t>itularului Licenței îi este interzis să se angajeze în practic</w:t>
      </w:r>
      <w:r>
        <w:rPr>
          <w:rFonts w:ascii="Times New Roman" w:eastAsiaTheme="majorEastAsia" w:hAnsi="Times New Roman" w:cs="Times New Roman"/>
          <w:sz w:val="24"/>
          <w:szCs w:val="24"/>
        </w:rPr>
        <w:t>i</w:t>
      </w:r>
      <w:r w:rsidRPr="003B09F5">
        <w:rPr>
          <w:rFonts w:ascii="Times New Roman" w:eastAsiaTheme="majorEastAsia" w:hAnsi="Times New Roman" w:cs="Times New Roman"/>
          <w:sz w:val="24"/>
          <w:szCs w:val="24"/>
        </w:rPr>
        <w:t xml:space="preserve"> anticoncurențiale și să împiedice sau să încerce să împiedice, în mod ilicit, alți titulari de licențe sau potențiali competitori să se angajeze în activitatea de furnizare </w:t>
      </w:r>
      <w:r w:rsidR="00787006">
        <w:rPr>
          <w:rFonts w:ascii="Times New Roman" w:eastAsiaTheme="majorEastAsia" w:hAnsi="Times New Roman" w:cs="Times New Roman"/>
          <w:sz w:val="24"/>
          <w:szCs w:val="24"/>
        </w:rPr>
        <w:t xml:space="preserve">de </w:t>
      </w:r>
      <w:r>
        <w:rPr>
          <w:rFonts w:ascii="Times New Roman" w:eastAsiaTheme="majorEastAsia" w:hAnsi="Times New Roman" w:cs="Times New Roman"/>
          <w:sz w:val="24"/>
          <w:szCs w:val="24"/>
        </w:rPr>
        <w:t>GPL</w:t>
      </w:r>
      <w:r w:rsidRPr="003B09F5">
        <w:rPr>
          <w:rFonts w:ascii="Times New Roman" w:eastAsiaTheme="majorEastAsia" w:hAnsi="Times New Roman" w:cs="Times New Roman"/>
          <w:sz w:val="24"/>
          <w:szCs w:val="24"/>
        </w:rPr>
        <w:t>,</w:t>
      </w:r>
      <w:r w:rsidR="00787006">
        <w:rPr>
          <w:rFonts w:ascii="Times New Roman" w:eastAsiaTheme="majorEastAsia" w:hAnsi="Times New Roman" w:cs="Times New Roman"/>
          <w:sz w:val="24"/>
          <w:szCs w:val="24"/>
        </w:rPr>
        <w:t xml:space="preserve"> având obligația de a</w:t>
      </w:r>
      <w:r w:rsidRPr="003B09F5">
        <w:rPr>
          <w:rFonts w:ascii="Times New Roman" w:eastAsiaTheme="majorEastAsia" w:hAnsi="Times New Roman" w:cs="Times New Roman"/>
          <w:sz w:val="24"/>
          <w:szCs w:val="24"/>
        </w:rPr>
        <w:t xml:space="preserve"> respecta prevederil</w:t>
      </w:r>
      <w:r w:rsidR="00787006">
        <w:rPr>
          <w:rFonts w:ascii="Times New Roman" w:eastAsiaTheme="majorEastAsia" w:hAnsi="Times New Roman" w:cs="Times New Roman"/>
          <w:sz w:val="24"/>
          <w:szCs w:val="24"/>
        </w:rPr>
        <w:t>e</w:t>
      </w:r>
      <w:r w:rsidRPr="003B09F5">
        <w:rPr>
          <w:rFonts w:ascii="Times New Roman" w:eastAsiaTheme="majorEastAsia" w:hAnsi="Times New Roman" w:cs="Times New Roman"/>
          <w:sz w:val="24"/>
          <w:szCs w:val="24"/>
        </w:rPr>
        <w:t xml:space="preserve"> legale referitoare la concurență. </w:t>
      </w:r>
    </w:p>
    <w:p w:rsidR="009740F7" w:rsidRDefault="009740F7" w:rsidP="009740F7">
      <w:pPr>
        <w:autoSpaceDE w:val="0"/>
        <w:autoSpaceDN w:val="0"/>
        <w:adjustRightInd w:val="0"/>
        <w:spacing w:after="0" w:line="360" w:lineRule="auto"/>
        <w:jc w:val="center"/>
        <w:rPr>
          <w:rFonts w:ascii="Times New Roman" w:hAnsi="Times New Roman" w:cs="Times New Roman"/>
          <w:sz w:val="24"/>
          <w:szCs w:val="24"/>
        </w:rPr>
      </w:pPr>
    </w:p>
    <w:p w:rsidR="009740F7" w:rsidRPr="00E37F70" w:rsidRDefault="009740F7" w:rsidP="009740F7">
      <w:pPr>
        <w:autoSpaceDE w:val="0"/>
        <w:autoSpaceDN w:val="0"/>
        <w:adjustRightInd w:val="0"/>
        <w:spacing w:after="0" w:line="360" w:lineRule="auto"/>
        <w:jc w:val="center"/>
        <w:rPr>
          <w:rFonts w:ascii="Times New Roman" w:hAnsi="Times New Roman" w:cs="Times New Roman"/>
          <w:b/>
          <w:sz w:val="24"/>
          <w:szCs w:val="24"/>
        </w:rPr>
      </w:pPr>
      <w:r w:rsidRPr="00E37F70">
        <w:rPr>
          <w:rFonts w:ascii="Times New Roman" w:hAnsi="Times New Roman" w:cs="Times New Roman"/>
          <w:b/>
          <w:sz w:val="24"/>
          <w:szCs w:val="24"/>
        </w:rPr>
        <w:t>CAPITOLUL IV</w:t>
      </w:r>
    </w:p>
    <w:p w:rsidR="009740F7" w:rsidRPr="0001408E" w:rsidRDefault="009740F7" w:rsidP="009740F7">
      <w:pPr>
        <w:autoSpaceDE w:val="0"/>
        <w:autoSpaceDN w:val="0"/>
        <w:adjustRightInd w:val="0"/>
        <w:spacing w:after="0" w:line="360" w:lineRule="auto"/>
        <w:jc w:val="center"/>
        <w:rPr>
          <w:rFonts w:ascii="Times New Roman" w:hAnsi="Times New Roman" w:cs="Times New Roman"/>
          <w:b/>
          <w:sz w:val="24"/>
          <w:szCs w:val="24"/>
        </w:rPr>
      </w:pPr>
      <w:r w:rsidRPr="0001408E">
        <w:rPr>
          <w:rFonts w:ascii="Times New Roman" w:hAnsi="Times New Roman" w:cs="Times New Roman"/>
          <w:b/>
          <w:sz w:val="24"/>
          <w:szCs w:val="24"/>
        </w:rPr>
        <w:t xml:space="preserve">Constituirea şi menţinerea </w:t>
      </w:r>
      <w:r>
        <w:rPr>
          <w:rFonts w:ascii="Times New Roman" w:hAnsi="Times New Roman" w:cs="Times New Roman"/>
          <w:b/>
          <w:sz w:val="24"/>
          <w:szCs w:val="24"/>
        </w:rPr>
        <w:t>resurselor</w:t>
      </w:r>
      <w:r w:rsidRPr="0001408E">
        <w:rPr>
          <w:rFonts w:ascii="Times New Roman" w:hAnsi="Times New Roman" w:cs="Times New Roman"/>
          <w:b/>
          <w:sz w:val="24"/>
          <w:szCs w:val="24"/>
        </w:rPr>
        <w:t xml:space="preserve"> financiare</w:t>
      </w:r>
    </w:p>
    <w:p w:rsidR="009740F7" w:rsidRPr="0001408E" w:rsidRDefault="009740F7" w:rsidP="009740F7">
      <w:pPr>
        <w:autoSpaceDE w:val="0"/>
        <w:autoSpaceDN w:val="0"/>
        <w:adjustRightInd w:val="0"/>
        <w:spacing w:after="0" w:line="360" w:lineRule="auto"/>
        <w:jc w:val="both"/>
        <w:rPr>
          <w:rFonts w:ascii="Times New Roman" w:hAnsi="Times New Roman" w:cs="Times New Roman"/>
          <w:sz w:val="24"/>
          <w:szCs w:val="24"/>
        </w:rPr>
      </w:pPr>
    </w:p>
    <w:p w:rsidR="009740F7" w:rsidRPr="0001408E" w:rsidRDefault="009740F7" w:rsidP="009740F7">
      <w:pPr>
        <w:autoSpaceDE w:val="0"/>
        <w:autoSpaceDN w:val="0"/>
        <w:adjustRightInd w:val="0"/>
        <w:spacing w:after="0" w:line="360" w:lineRule="auto"/>
        <w:jc w:val="both"/>
        <w:rPr>
          <w:rFonts w:ascii="Times New Roman" w:hAnsi="Times New Roman" w:cs="Times New Roman"/>
          <w:sz w:val="24"/>
          <w:szCs w:val="24"/>
        </w:rPr>
      </w:pPr>
      <w:r w:rsidRPr="0001408E">
        <w:rPr>
          <w:rFonts w:ascii="Times New Roman" w:hAnsi="Times New Roman" w:cs="Times New Roman"/>
          <w:b/>
          <w:sz w:val="24"/>
          <w:szCs w:val="24"/>
        </w:rPr>
        <w:t>Art</w:t>
      </w:r>
      <w:r w:rsidR="008A2A07">
        <w:rPr>
          <w:rFonts w:ascii="Times New Roman" w:hAnsi="Times New Roman" w:cs="Times New Roman"/>
          <w:b/>
          <w:sz w:val="24"/>
          <w:szCs w:val="24"/>
        </w:rPr>
        <w:t>. 21</w:t>
      </w:r>
      <w:r w:rsidRPr="0001408E">
        <w:rPr>
          <w:rFonts w:ascii="Times New Roman" w:hAnsi="Times New Roman" w:cs="Times New Roman"/>
          <w:b/>
          <w:sz w:val="24"/>
          <w:szCs w:val="24"/>
        </w:rPr>
        <w:t>.</w:t>
      </w:r>
      <w:r w:rsidRPr="0001408E">
        <w:rPr>
          <w:rFonts w:ascii="Times New Roman" w:hAnsi="Times New Roman" w:cs="Times New Roman"/>
          <w:sz w:val="24"/>
          <w:szCs w:val="24"/>
        </w:rPr>
        <w:t xml:space="preserve">    (1) </w:t>
      </w:r>
      <w:r>
        <w:rPr>
          <w:rFonts w:ascii="Times New Roman" w:hAnsi="Times New Roman" w:cs="Times New Roman"/>
          <w:sz w:val="24"/>
          <w:szCs w:val="24"/>
        </w:rPr>
        <w:t>T</w:t>
      </w:r>
      <w:r w:rsidRPr="0001408E">
        <w:rPr>
          <w:rFonts w:ascii="Times New Roman" w:hAnsi="Times New Roman" w:cs="Times New Roman"/>
          <w:sz w:val="24"/>
          <w:szCs w:val="24"/>
        </w:rPr>
        <w:t xml:space="preserve">itularul licenţei este obligat să menţină </w:t>
      </w:r>
      <w:r>
        <w:rPr>
          <w:rFonts w:ascii="Times New Roman" w:hAnsi="Times New Roman" w:cs="Times New Roman"/>
          <w:sz w:val="24"/>
          <w:szCs w:val="24"/>
        </w:rPr>
        <w:t>resursele</w:t>
      </w:r>
      <w:r w:rsidRPr="0001408E">
        <w:rPr>
          <w:rFonts w:ascii="Times New Roman" w:hAnsi="Times New Roman" w:cs="Times New Roman"/>
          <w:sz w:val="24"/>
          <w:szCs w:val="24"/>
        </w:rPr>
        <w:t xml:space="preserve"> financiare </w:t>
      </w:r>
      <w:r>
        <w:rPr>
          <w:rFonts w:ascii="Times New Roman" w:hAnsi="Times New Roman" w:cs="Times New Roman"/>
          <w:sz w:val="24"/>
          <w:szCs w:val="24"/>
        </w:rPr>
        <w:t>în vederea</w:t>
      </w:r>
      <w:r w:rsidRPr="0001408E">
        <w:rPr>
          <w:rFonts w:ascii="Times New Roman" w:hAnsi="Times New Roman" w:cs="Times New Roman"/>
          <w:sz w:val="24"/>
          <w:szCs w:val="24"/>
        </w:rPr>
        <w:t xml:space="preserve"> asigurării continuităţii în desfăşurarea activităţii de furnizare </w:t>
      </w:r>
      <w:r>
        <w:rPr>
          <w:rFonts w:ascii="Times New Roman" w:hAnsi="Times New Roman" w:cs="Times New Roman"/>
          <w:sz w:val="24"/>
          <w:szCs w:val="24"/>
        </w:rPr>
        <w:t>GPL</w:t>
      </w:r>
      <w:r w:rsidRPr="0001408E">
        <w:rPr>
          <w:rFonts w:ascii="Times New Roman" w:hAnsi="Times New Roman" w:cs="Times New Roman"/>
          <w:sz w:val="24"/>
          <w:szCs w:val="24"/>
        </w:rPr>
        <w:t>.</w:t>
      </w:r>
    </w:p>
    <w:p w:rsidR="009740F7" w:rsidRPr="0001408E" w:rsidRDefault="009740F7" w:rsidP="009740F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Pr="0001408E">
        <w:rPr>
          <w:rFonts w:ascii="Times New Roman" w:hAnsi="Times New Roman" w:cs="Times New Roman"/>
          <w:sz w:val="24"/>
          <w:szCs w:val="24"/>
        </w:rPr>
        <w:t xml:space="preserve">) </w:t>
      </w:r>
      <w:r>
        <w:rPr>
          <w:rFonts w:ascii="Times New Roman" w:hAnsi="Times New Roman" w:cs="Times New Roman"/>
          <w:sz w:val="24"/>
          <w:szCs w:val="24"/>
        </w:rPr>
        <w:t>Resursele</w:t>
      </w:r>
      <w:r w:rsidRPr="0001408E">
        <w:rPr>
          <w:rFonts w:ascii="Times New Roman" w:hAnsi="Times New Roman" w:cs="Times New Roman"/>
          <w:sz w:val="24"/>
          <w:szCs w:val="24"/>
        </w:rPr>
        <w:t xml:space="preserve"> financiare prevăzute la alin. (1) se constituie în conformita</w:t>
      </w:r>
      <w:r>
        <w:rPr>
          <w:rFonts w:ascii="Times New Roman" w:hAnsi="Times New Roman" w:cs="Times New Roman"/>
          <w:sz w:val="24"/>
          <w:szCs w:val="24"/>
        </w:rPr>
        <w:t>te cu reglementările în vigoare</w:t>
      </w:r>
      <w:r w:rsidRPr="0001408E">
        <w:rPr>
          <w:rFonts w:ascii="Times New Roman" w:hAnsi="Times New Roman" w:cs="Times New Roman"/>
          <w:sz w:val="24"/>
          <w:szCs w:val="24"/>
        </w:rPr>
        <w:t>.</w:t>
      </w:r>
    </w:p>
    <w:p w:rsidR="009740F7" w:rsidRPr="0001408E" w:rsidRDefault="009740F7" w:rsidP="009740F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Pr="0001408E">
        <w:rPr>
          <w:rFonts w:ascii="Times New Roman" w:hAnsi="Times New Roman" w:cs="Times New Roman"/>
          <w:sz w:val="24"/>
          <w:szCs w:val="24"/>
        </w:rPr>
        <w:t xml:space="preserve">) Indiferent de forma în care s-au constituit </w:t>
      </w:r>
      <w:r>
        <w:rPr>
          <w:rFonts w:ascii="Times New Roman" w:hAnsi="Times New Roman" w:cs="Times New Roman"/>
          <w:sz w:val="24"/>
          <w:szCs w:val="24"/>
        </w:rPr>
        <w:t>resursele</w:t>
      </w:r>
      <w:r w:rsidRPr="0001408E">
        <w:rPr>
          <w:rFonts w:ascii="Times New Roman" w:hAnsi="Times New Roman" w:cs="Times New Roman"/>
          <w:sz w:val="24"/>
          <w:szCs w:val="24"/>
        </w:rPr>
        <w:t xml:space="preserve"> financiare</w:t>
      </w:r>
      <w:r w:rsidR="008A2A07">
        <w:rPr>
          <w:rFonts w:ascii="Times New Roman" w:hAnsi="Times New Roman" w:cs="Times New Roman"/>
          <w:sz w:val="24"/>
          <w:szCs w:val="24"/>
        </w:rPr>
        <w:t xml:space="preserve"> prevăzute la alin. (1)</w:t>
      </w:r>
      <w:r w:rsidRPr="0001408E">
        <w:rPr>
          <w:rFonts w:ascii="Times New Roman" w:hAnsi="Times New Roman" w:cs="Times New Roman"/>
          <w:sz w:val="24"/>
          <w:szCs w:val="24"/>
        </w:rPr>
        <w:t xml:space="preserve">, valoarea acestora nu va putea fi, în niciun moment, mai mică decât suma fondurilor necesare pentru executarea pe timp de </w:t>
      </w:r>
      <w:r>
        <w:rPr>
          <w:rFonts w:ascii="Times New Roman" w:hAnsi="Times New Roman" w:cs="Times New Roman"/>
          <w:sz w:val="24"/>
          <w:szCs w:val="24"/>
        </w:rPr>
        <w:t>6</w:t>
      </w:r>
      <w:r w:rsidRPr="0001408E">
        <w:rPr>
          <w:rFonts w:ascii="Times New Roman" w:hAnsi="Times New Roman" w:cs="Times New Roman"/>
          <w:sz w:val="24"/>
          <w:szCs w:val="24"/>
        </w:rPr>
        <w:t>0 de zile calendaristice</w:t>
      </w:r>
      <w:r w:rsidR="00787006">
        <w:rPr>
          <w:rFonts w:ascii="Times New Roman" w:hAnsi="Times New Roman" w:cs="Times New Roman"/>
          <w:sz w:val="24"/>
          <w:szCs w:val="24"/>
        </w:rPr>
        <w:t xml:space="preserve"> a </w:t>
      </w:r>
      <w:r w:rsidR="008A2A07">
        <w:rPr>
          <w:rFonts w:ascii="Times New Roman" w:hAnsi="Times New Roman" w:cs="Times New Roman"/>
          <w:sz w:val="24"/>
          <w:szCs w:val="24"/>
        </w:rPr>
        <w:t>obligațiilor</w:t>
      </w:r>
      <w:r w:rsidR="00787006">
        <w:rPr>
          <w:rFonts w:ascii="Times New Roman" w:hAnsi="Times New Roman" w:cs="Times New Roman"/>
          <w:sz w:val="24"/>
          <w:szCs w:val="24"/>
        </w:rPr>
        <w:t xml:space="preserve"> </w:t>
      </w:r>
      <w:r w:rsidR="008A2A07">
        <w:rPr>
          <w:rFonts w:ascii="Times New Roman" w:hAnsi="Times New Roman" w:cs="Times New Roman"/>
          <w:sz w:val="24"/>
          <w:szCs w:val="24"/>
        </w:rPr>
        <w:t>din contractele de vânzare de GPL aflate în derulare</w:t>
      </w:r>
      <w:r w:rsidRPr="0001408E">
        <w:rPr>
          <w:rFonts w:ascii="Times New Roman" w:hAnsi="Times New Roman" w:cs="Times New Roman"/>
          <w:sz w:val="24"/>
          <w:szCs w:val="24"/>
        </w:rPr>
        <w:t>.</w:t>
      </w:r>
    </w:p>
    <w:p w:rsidR="009740F7" w:rsidRPr="0001408E" w:rsidRDefault="009740F7" w:rsidP="009740F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Pr="0001408E">
        <w:rPr>
          <w:rFonts w:ascii="Times New Roman" w:hAnsi="Times New Roman" w:cs="Times New Roman"/>
          <w:sz w:val="24"/>
          <w:szCs w:val="24"/>
        </w:rPr>
        <w:t xml:space="preserve">) </w:t>
      </w:r>
      <w:r>
        <w:rPr>
          <w:rFonts w:ascii="Times New Roman" w:hAnsi="Times New Roman" w:cs="Times New Roman"/>
          <w:sz w:val="24"/>
          <w:szCs w:val="24"/>
        </w:rPr>
        <w:t>ANRE</w:t>
      </w:r>
      <w:r w:rsidRPr="0001408E">
        <w:rPr>
          <w:rFonts w:ascii="Times New Roman" w:hAnsi="Times New Roman" w:cs="Times New Roman"/>
          <w:sz w:val="24"/>
          <w:szCs w:val="24"/>
        </w:rPr>
        <w:t xml:space="preserve"> poate să solicite titularului licenţei, în orice moment, pe durata de valabilitate a licenţei, documente care să dovedească constituirea şi menţinerea </w:t>
      </w:r>
      <w:r>
        <w:rPr>
          <w:rFonts w:ascii="Times New Roman" w:hAnsi="Times New Roman" w:cs="Times New Roman"/>
          <w:sz w:val="24"/>
          <w:szCs w:val="24"/>
        </w:rPr>
        <w:t>resuselor</w:t>
      </w:r>
      <w:r w:rsidRPr="0001408E">
        <w:rPr>
          <w:rFonts w:ascii="Times New Roman" w:hAnsi="Times New Roman" w:cs="Times New Roman"/>
          <w:sz w:val="24"/>
          <w:szCs w:val="24"/>
        </w:rPr>
        <w:t xml:space="preserve"> financiare prevăzute la alin. (1).</w:t>
      </w:r>
    </w:p>
    <w:p w:rsidR="009740F7" w:rsidRDefault="009740F7" w:rsidP="009740F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Pr="0001408E">
        <w:rPr>
          <w:rFonts w:ascii="Times New Roman" w:hAnsi="Times New Roman" w:cs="Times New Roman"/>
          <w:sz w:val="24"/>
          <w:szCs w:val="24"/>
        </w:rPr>
        <w:t xml:space="preserve">) </w:t>
      </w:r>
      <w:r>
        <w:rPr>
          <w:rFonts w:ascii="Times New Roman" w:hAnsi="Times New Roman" w:cs="Times New Roman"/>
          <w:sz w:val="24"/>
          <w:szCs w:val="24"/>
        </w:rPr>
        <w:t>ANRE</w:t>
      </w:r>
      <w:r w:rsidRPr="0001408E">
        <w:rPr>
          <w:rFonts w:ascii="Times New Roman" w:hAnsi="Times New Roman" w:cs="Times New Roman"/>
          <w:sz w:val="24"/>
          <w:szCs w:val="24"/>
        </w:rPr>
        <w:t xml:space="preserve"> poate să solicite titularului licenţei revizuirea formei şi valorii </w:t>
      </w:r>
      <w:r>
        <w:rPr>
          <w:rFonts w:ascii="Times New Roman" w:hAnsi="Times New Roman" w:cs="Times New Roman"/>
          <w:sz w:val="24"/>
          <w:szCs w:val="24"/>
        </w:rPr>
        <w:t>resurselor</w:t>
      </w:r>
      <w:r w:rsidRPr="0001408E">
        <w:rPr>
          <w:rFonts w:ascii="Times New Roman" w:hAnsi="Times New Roman" w:cs="Times New Roman"/>
          <w:sz w:val="24"/>
          <w:szCs w:val="24"/>
        </w:rPr>
        <w:t xml:space="preserve"> financiare, dacă se modifică condiţiile avute în vedere la emiterea licenţei.</w:t>
      </w:r>
    </w:p>
    <w:p w:rsidR="008A2A07" w:rsidRDefault="008A2A07" w:rsidP="009740F7">
      <w:pPr>
        <w:pStyle w:val="Heading4"/>
        <w:spacing w:before="0"/>
        <w:jc w:val="center"/>
        <w:rPr>
          <w:rFonts w:ascii="Times New Roman" w:hAnsi="Times New Roman" w:cs="Times New Roman"/>
          <w:bCs w:val="0"/>
          <w:i w:val="0"/>
          <w:iCs w:val="0"/>
          <w:color w:val="auto"/>
          <w:sz w:val="24"/>
          <w:szCs w:val="24"/>
        </w:rPr>
      </w:pPr>
    </w:p>
    <w:p w:rsidR="009740F7" w:rsidRPr="00B40BEC" w:rsidRDefault="009740F7" w:rsidP="009740F7">
      <w:pPr>
        <w:pStyle w:val="Heading4"/>
        <w:spacing w:before="0"/>
        <w:jc w:val="center"/>
        <w:rPr>
          <w:rFonts w:ascii="Times New Roman" w:hAnsi="Times New Roman" w:cs="Times New Roman"/>
          <w:bCs w:val="0"/>
          <w:i w:val="0"/>
          <w:iCs w:val="0"/>
          <w:color w:val="auto"/>
          <w:sz w:val="24"/>
          <w:szCs w:val="24"/>
        </w:rPr>
      </w:pPr>
      <w:r w:rsidRPr="00B40BEC">
        <w:rPr>
          <w:rFonts w:ascii="Times New Roman" w:hAnsi="Times New Roman" w:cs="Times New Roman"/>
          <w:bCs w:val="0"/>
          <w:i w:val="0"/>
          <w:iCs w:val="0"/>
          <w:color w:val="auto"/>
          <w:sz w:val="24"/>
          <w:szCs w:val="24"/>
        </w:rPr>
        <w:t>CAPITOLUL V</w:t>
      </w:r>
    </w:p>
    <w:p w:rsidR="009740F7" w:rsidRDefault="009740F7" w:rsidP="009740F7">
      <w:pPr>
        <w:pStyle w:val="Heading4"/>
        <w:spacing w:before="0"/>
        <w:jc w:val="center"/>
        <w:rPr>
          <w:rFonts w:ascii="Times New Roman" w:hAnsi="Times New Roman" w:cs="Times New Roman"/>
          <w:bCs w:val="0"/>
          <w:i w:val="0"/>
          <w:iCs w:val="0"/>
          <w:color w:val="auto"/>
          <w:sz w:val="24"/>
          <w:szCs w:val="24"/>
        </w:rPr>
      </w:pPr>
      <w:r w:rsidRPr="00B40BEC">
        <w:rPr>
          <w:rFonts w:ascii="Times New Roman" w:hAnsi="Times New Roman" w:cs="Times New Roman"/>
          <w:bCs w:val="0"/>
          <w:i w:val="0"/>
          <w:iCs w:val="0"/>
          <w:color w:val="auto"/>
          <w:sz w:val="24"/>
          <w:szCs w:val="24"/>
        </w:rPr>
        <w:t>Sancțiuni</w:t>
      </w:r>
    </w:p>
    <w:p w:rsidR="009740F7" w:rsidRDefault="009740F7" w:rsidP="009740F7">
      <w:pPr>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Pr>
          <w:rFonts w:ascii="Times New Roman" w:eastAsiaTheme="majorEastAsia" w:hAnsi="Times New Roman" w:cs="Times New Roman"/>
          <w:b/>
          <w:sz w:val="24"/>
          <w:szCs w:val="24"/>
        </w:rPr>
        <w:t>2</w:t>
      </w:r>
      <w:r w:rsidR="008A2A07">
        <w:rPr>
          <w:rFonts w:ascii="Times New Roman" w:eastAsiaTheme="majorEastAsia" w:hAnsi="Times New Roman" w:cs="Times New Roman"/>
          <w:b/>
          <w:sz w:val="24"/>
          <w:szCs w:val="24"/>
        </w:rPr>
        <w:t>2</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Neîndeplinirea şi/sau îndeplinirea necorespunzătoare a prezentelor Condiţii se sancţionează potrivit Legii.</w:t>
      </w:r>
    </w:p>
    <w:p w:rsidR="008A2A07" w:rsidRDefault="008A2A07" w:rsidP="009740F7">
      <w:pPr>
        <w:spacing w:after="0" w:line="360" w:lineRule="auto"/>
        <w:jc w:val="center"/>
        <w:rPr>
          <w:rFonts w:ascii="Times New Roman" w:eastAsiaTheme="majorEastAsia" w:hAnsi="Times New Roman" w:cs="Times New Roman"/>
          <w:b/>
          <w:sz w:val="24"/>
          <w:szCs w:val="24"/>
        </w:rPr>
      </w:pPr>
    </w:p>
    <w:p w:rsidR="009740F7" w:rsidRPr="00B40BEC" w:rsidRDefault="009740F7" w:rsidP="009740F7">
      <w:pPr>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CAPITOLUL V</w:t>
      </w:r>
      <w:r>
        <w:rPr>
          <w:rFonts w:ascii="Times New Roman" w:eastAsiaTheme="majorEastAsia" w:hAnsi="Times New Roman" w:cs="Times New Roman"/>
          <w:b/>
          <w:sz w:val="24"/>
          <w:szCs w:val="24"/>
        </w:rPr>
        <w:t>I</w:t>
      </w:r>
    </w:p>
    <w:p w:rsidR="009740F7" w:rsidRDefault="009740F7" w:rsidP="009740F7">
      <w:pPr>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Suspendarea/Retragerea licenței</w:t>
      </w:r>
    </w:p>
    <w:p w:rsidR="009740F7" w:rsidRPr="003B09F5"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8A2A07">
        <w:rPr>
          <w:rFonts w:ascii="Times New Roman" w:eastAsiaTheme="majorEastAsia" w:hAnsi="Times New Roman" w:cs="Times New Roman"/>
          <w:b/>
          <w:sz w:val="24"/>
          <w:szCs w:val="24"/>
        </w:rPr>
        <w:t>23</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 xml:space="preserve">(1) </w:t>
      </w:r>
      <w:r w:rsidRPr="003B09F5">
        <w:rPr>
          <w:rFonts w:ascii="Times New Roman" w:eastAsiaTheme="majorEastAsia" w:hAnsi="Times New Roman" w:cs="Times New Roman"/>
          <w:sz w:val="24"/>
          <w:szCs w:val="24"/>
        </w:rPr>
        <w:t>ANRE poate suspenda/retrage licenţa în cazurile prevăzute în Regulament, procedând conform prevederilor acestuia.</w:t>
      </w:r>
    </w:p>
    <w:p w:rsidR="009740F7" w:rsidRPr="003B09F5"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ANRE comunică titularului Licenţei suspendarea/retragerea Li</w:t>
      </w:r>
      <w:r w:rsidR="002E3803">
        <w:rPr>
          <w:rFonts w:ascii="Times New Roman" w:eastAsiaTheme="majorEastAsia" w:hAnsi="Times New Roman" w:cs="Times New Roman"/>
          <w:sz w:val="24"/>
          <w:szCs w:val="24"/>
        </w:rPr>
        <w:t>cenţei, motivele de suspendare/</w:t>
      </w:r>
      <w:r w:rsidRPr="003B09F5">
        <w:rPr>
          <w:rFonts w:ascii="Times New Roman" w:eastAsiaTheme="majorEastAsia" w:hAnsi="Times New Roman" w:cs="Times New Roman"/>
          <w:sz w:val="24"/>
          <w:szCs w:val="24"/>
        </w:rPr>
        <w:t>retragere, precum şi condiţiile pe care titularul Licenţei trebuie să le îndeplinească pentru încetarea suspendării.</w:t>
      </w:r>
    </w:p>
    <w:p w:rsidR="009740F7" w:rsidRDefault="009740F7" w:rsidP="009740F7">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(3) ANRE poate dispune încetarea suspendării Licenţei </w:t>
      </w:r>
      <w:r>
        <w:rPr>
          <w:rFonts w:ascii="Times New Roman" w:eastAsiaTheme="majorEastAsia" w:hAnsi="Times New Roman" w:cs="Times New Roman"/>
          <w:sz w:val="24"/>
          <w:szCs w:val="24"/>
        </w:rPr>
        <w:t xml:space="preserve">după ce </w:t>
      </w:r>
      <w:r w:rsidRPr="003B09F5">
        <w:rPr>
          <w:rFonts w:ascii="Times New Roman" w:eastAsiaTheme="majorEastAsia" w:hAnsi="Times New Roman" w:cs="Times New Roman"/>
          <w:sz w:val="24"/>
          <w:szCs w:val="24"/>
        </w:rPr>
        <w:t>titularul Licenţei face dovada îndeplinir</w:t>
      </w:r>
      <w:r>
        <w:rPr>
          <w:rFonts w:ascii="Times New Roman" w:eastAsiaTheme="majorEastAsia" w:hAnsi="Times New Roman" w:cs="Times New Roman"/>
          <w:sz w:val="24"/>
          <w:szCs w:val="24"/>
        </w:rPr>
        <w:t>ii</w:t>
      </w:r>
      <w:r w:rsidRPr="003B09F5">
        <w:rPr>
          <w:rFonts w:ascii="Times New Roman" w:eastAsiaTheme="majorEastAsia" w:hAnsi="Times New Roman" w:cs="Times New Roman"/>
          <w:sz w:val="24"/>
          <w:szCs w:val="24"/>
        </w:rPr>
        <w:t xml:space="preserve"> condiţiilor de încetare a suspendării.</w:t>
      </w:r>
    </w:p>
    <w:p w:rsidR="009740F7" w:rsidRPr="0089303E" w:rsidRDefault="009740F7" w:rsidP="009740F7">
      <w:pPr>
        <w:spacing w:after="0" w:line="360" w:lineRule="auto"/>
        <w:jc w:val="both"/>
        <w:rPr>
          <w:rFonts w:ascii="Times New Roman" w:eastAsiaTheme="majorEastAsia" w:hAnsi="Times New Roman" w:cs="Times New Roman"/>
          <w:sz w:val="24"/>
          <w:szCs w:val="24"/>
        </w:rPr>
      </w:pPr>
      <w:r>
        <w:rPr>
          <w:rFonts w:ascii="Times New Roman" w:hAnsi="Times New Roman" w:cs="Times New Roman"/>
          <w:sz w:val="24"/>
          <w:szCs w:val="24"/>
        </w:rPr>
        <w:t>(4</w:t>
      </w:r>
      <w:r w:rsidRPr="00967069">
        <w:rPr>
          <w:rFonts w:ascii="Times New Roman" w:hAnsi="Times New Roman" w:cs="Times New Roman"/>
          <w:sz w:val="24"/>
          <w:szCs w:val="24"/>
        </w:rPr>
        <w:t xml:space="preserve">) </w:t>
      </w:r>
      <w:r>
        <w:rPr>
          <w:rFonts w:ascii="Times New Roman" w:hAnsi="Times New Roman" w:cs="Times New Roman"/>
          <w:sz w:val="24"/>
          <w:szCs w:val="24"/>
        </w:rPr>
        <w:t>ANRE</w:t>
      </w:r>
      <w:r w:rsidRPr="00967069">
        <w:rPr>
          <w:rFonts w:ascii="Times New Roman" w:hAnsi="Times New Roman" w:cs="Times New Roman"/>
          <w:sz w:val="24"/>
          <w:szCs w:val="24"/>
        </w:rPr>
        <w:t xml:space="preserve"> notifică în scris titularului licenței, cu cel puţin 10 zile lucrătoare înainte, data la care intenţionează să emită o decizie cu privire la suspendarea/</w:t>
      </w:r>
      <w:r>
        <w:rPr>
          <w:rFonts w:ascii="Times New Roman" w:hAnsi="Times New Roman" w:cs="Times New Roman"/>
          <w:sz w:val="24"/>
          <w:szCs w:val="24"/>
        </w:rPr>
        <w:t xml:space="preserve"> </w:t>
      </w:r>
      <w:r w:rsidRPr="00967069">
        <w:rPr>
          <w:rFonts w:ascii="Times New Roman" w:hAnsi="Times New Roman" w:cs="Times New Roman"/>
          <w:sz w:val="24"/>
          <w:szCs w:val="24"/>
        </w:rPr>
        <w:t>retragerea licenței, precum şi motivul care determină această măsură.</w:t>
      </w:r>
    </w:p>
    <w:p w:rsidR="009740F7" w:rsidRDefault="009740F7" w:rsidP="009740F7">
      <w:pPr>
        <w:autoSpaceDE w:val="0"/>
        <w:autoSpaceDN w:val="0"/>
        <w:adjustRightInd w:val="0"/>
        <w:spacing w:after="0" w:line="360" w:lineRule="auto"/>
        <w:jc w:val="both"/>
      </w:pPr>
      <w:r>
        <w:rPr>
          <w:rFonts w:ascii="Times New Roman" w:hAnsi="Times New Roman" w:cs="Times New Roman"/>
          <w:sz w:val="24"/>
          <w:szCs w:val="24"/>
        </w:rPr>
        <w:t>(5</w:t>
      </w:r>
      <w:r w:rsidRPr="00967069">
        <w:rPr>
          <w:rFonts w:ascii="Times New Roman" w:hAnsi="Times New Roman" w:cs="Times New Roman"/>
          <w:sz w:val="24"/>
          <w:szCs w:val="24"/>
        </w:rPr>
        <w:t xml:space="preserve">) În termen de 5 zile lucrătoare de la primirea unei comunicări privind suspendarea/retragerea licenței, titularul licenței poate transmite </w:t>
      </w:r>
      <w:r>
        <w:rPr>
          <w:rFonts w:ascii="Times New Roman" w:hAnsi="Times New Roman" w:cs="Times New Roman"/>
          <w:sz w:val="24"/>
          <w:szCs w:val="24"/>
        </w:rPr>
        <w:t>ANRE</w:t>
      </w:r>
      <w:r w:rsidRPr="00967069">
        <w:rPr>
          <w:rFonts w:ascii="Times New Roman" w:hAnsi="Times New Roman" w:cs="Times New Roman"/>
          <w:sz w:val="24"/>
          <w:szCs w:val="24"/>
        </w:rPr>
        <w:t xml:space="preserve"> o explicaţie referitoare la condiţiile invocate de aceasta privind suspendarea/</w:t>
      </w:r>
      <w:r>
        <w:rPr>
          <w:rFonts w:ascii="Times New Roman" w:hAnsi="Times New Roman" w:cs="Times New Roman"/>
          <w:sz w:val="24"/>
          <w:szCs w:val="24"/>
        </w:rPr>
        <w:t xml:space="preserve"> </w:t>
      </w:r>
      <w:r w:rsidRPr="00967069">
        <w:rPr>
          <w:rFonts w:ascii="Times New Roman" w:hAnsi="Times New Roman" w:cs="Times New Roman"/>
          <w:sz w:val="24"/>
          <w:szCs w:val="24"/>
        </w:rPr>
        <w:t>retragerea licenței, precum şi orice dovezi pe care le consideră adecvate pentru a opri emiterea deciziei de suspendare/</w:t>
      </w:r>
      <w:r>
        <w:rPr>
          <w:rFonts w:ascii="Times New Roman" w:hAnsi="Times New Roman" w:cs="Times New Roman"/>
          <w:sz w:val="24"/>
          <w:szCs w:val="24"/>
        </w:rPr>
        <w:t xml:space="preserve"> </w:t>
      </w:r>
      <w:r w:rsidRPr="00967069">
        <w:rPr>
          <w:rFonts w:ascii="Times New Roman" w:hAnsi="Times New Roman" w:cs="Times New Roman"/>
          <w:sz w:val="24"/>
          <w:szCs w:val="24"/>
        </w:rPr>
        <w:t>retragere a licenței.</w:t>
      </w:r>
    </w:p>
    <w:p w:rsidR="009740F7" w:rsidRPr="0089303E" w:rsidRDefault="009740F7" w:rsidP="009740F7">
      <w:pPr>
        <w:autoSpaceDE w:val="0"/>
        <w:autoSpaceDN w:val="0"/>
        <w:adjustRightInd w:val="0"/>
        <w:spacing w:after="0" w:line="360" w:lineRule="auto"/>
        <w:jc w:val="both"/>
      </w:pPr>
      <w:r>
        <w:rPr>
          <w:rFonts w:ascii="Times New Roman" w:hAnsi="Times New Roman" w:cs="Times New Roman"/>
          <w:sz w:val="24"/>
          <w:szCs w:val="24"/>
        </w:rPr>
        <w:t>(6</w:t>
      </w:r>
      <w:r w:rsidRPr="00967069">
        <w:rPr>
          <w:rFonts w:ascii="Times New Roman" w:hAnsi="Times New Roman" w:cs="Times New Roman"/>
          <w:sz w:val="24"/>
          <w:szCs w:val="24"/>
        </w:rPr>
        <w:t xml:space="preserve">) Notificarea prealabilă din partea </w:t>
      </w:r>
      <w:r>
        <w:rPr>
          <w:rFonts w:ascii="Times New Roman" w:hAnsi="Times New Roman" w:cs="Times New Roman"/>
          <w:sz w:val="24"/>
          <w:szCs w:val="24"/>
        </w:rPr>
        <w:t>ANRE</w:t>
      </w:r>
      <w:r w:rsidRPr="00967069">
        <w:rPr>
          <w:rFonts w:ascii="Times New Roman" w:hAnsi="Times New Roman" w:cs="Times New Roman"/>
          <w:sz w:val="24"/>
          <w:szCs w:val="24"/>
        </w:rPr>
        <w:t xml:space="preserve"> nu </w:t>
      </w:r>
      <w:r w:rsidR="002E3803">
        <w:rPr>
          <w:rFonts w:ascii="Times New Roman" w:hAnsi="Times New Roman" w:cs="Times New Roman"/>
          <w:sz w:val="24"/>
          <w:szCs w:val="24"/>
        </w:rPr>
        <w:t>este necesară dacă suspendarea/</w:t>
      </w:r>
      <w:r w:rsidRPr="00967069">
        <w:rPr>
          <w:rFonts w:ascii="Times New Roman" w:hAnsi="Times New Roman" w:cs="Times New Roman"/>
          <w:sz w:val="24"/>
          <w:szCs w:val="24"/>
        </w:rPr>
        <w:t>retragerea licenței se face ca urmare a solicitării titularului licenței sau în cazul falimentului acestuia.</w:t>
      </w:r>
    </w:p>
    <w:p w:rsidR="009740F7" w:rsidRDefault="009740F7" w:rsidP="009740F7">
      <w:pPr>
        <w:autoSpaceDE w:val="0"/>
        <w:autoSpaceDN w:val="0"/>
        <w:adjustRightInd w:val="0"/>
        <w:spacing w:after="0" w:line="360" w:lineRule="auto"/>
        <w:jc w:val="center"/>
        <w:rPr>
          <w:rFonts w:ascii="Times New Roman" w:eastAsiaTheme="majorEastAsia" w:hAnsi="Times New Roman" w:cs="Times New Roman"/>
          <w:b/>
          <w:sz w:val="24"/>
          <w:szCs w:val="24"/>
        </w:rPr>
      </w:pPr>
    </w:p>
    <w:p w:rsidR="009740F7" w:rsidRPr="00B40BEC" w:rsidRDefault="009740F7" w:rsidP="009740F7">
      <w:pPr>
        <w:autoSpaceDE w:val="0"/>
        <w:autoSpaceDN w:val="0"/>
        <w:adjustRightInd w:val="0"/>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CAPITOLUL VI</w:t>
      </w:r>
      <w:r>
        <w:rPr>
          <w:rFonts w:ascii="Times New Roman" w:eastAsiaTheme="majorEastAsia" w:hAnsi="Times New Roman" w:cs="Times New Roman"/>
          <w:b/>
          <w:sz w:val="24"/>
          <w:szCs w:val="24"/>
        </w:rPr>
        <w:t>I</w:t>
      </w:r>
    </w:p>
    <w:p w:rsidR="009740F7" w:rsidRDefault="009740F7" w:rsidP="009740F7">
      <w:pPr>
        <w:autoSpaceDE w:val="0"/>
        <w:autoSpaceDN w:val="0"/>
        <w:adjustRightInd w:val="0"/>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Modificarea licenţei</w:t>
      </w:r>
    </w:p>
    <w:p w:rsidR="009740F7" w:rsidRPr="003B09F5"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8A2A07">
        <w:rPr>
          <w:rFonts w:ascii="Times New Roman" w:eastAsiaTheme="majorEastAsia" w:hAnsi="Times New Roman" w:cs="Times New Roman"/>
          <w:b/>
          <w:sz w:val="24"/>
          <w:szCs w:val="24"/>
        </w:rPr>
        <w:t>24</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(1) Ca urmare a unei cereri scrise a titularului Licenţei sau din proprie iniţiativă, ANRE poate modifica Licenţa procedând conform prevederilor Regulamentului.</w:t>
      </w:r>
    </w:p>
    <w:p w:rsidR="009740F7" w:rsidRPr="003B09F5"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rsidR="009740F7" w:rsidRPr="00B40BEC" w:rsidRDefault="009740F7" w:rsidP="009740F7">
      <w:pPr>
        <w:pStyle w:val="ListParagraph"/>
        <w:numPr>
          <w:ilvl w:val="0"/>
          <w:numId w:val="1"/>
        </w:num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sz w:val="24"/>
          <w:szCs w:val="24"/>
        </w:rPr>
        <w:t>modificarea Licenţei;</w:t>
      </w:r>
    </w:p>
    <w:p w:rsidR="009740F7" w:rsidRPr="00B40BEC" w:rsidRDefault="009740F7" w:rsidP="009740F7">
      <w:pPr>
        <w:pStyle w:val="ListParagraph"/>
        <w:numPr>
          <w:ilvl w:val="0"/>
          <w:numId w:val="1"/>
        </w:num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sz w:val="24"/>
          <w:szCs w:val="24"/>
        </w:rPr>
        <w:t>acordarea unei licenţe noi.</w:t>
      </w:r>
    </w:p>
    <w:p w:rsidR="009740F7"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lastRenderedPageBreak/>
        <w:t xml:space="preserve">Art. </w:t>
      </w:r>
      <w:r w:rsidR="008A2A07">
        <w:rPr>
          <w:rFonts w:ascii="Times New Roman" w:eastAsiaTheme="majorEastAsia" w:hAnsi="Times New Roman" w:cs="Times New Roman"/>
          <w:b/>
          <w:sz w:val="24"/>
          <w:szCs w:val="24"/>
        </w:rPr>
        <w:t>25</w:t>
      </w:r>
      <w:r w:rsidRPr="00B40BEC">
        <w:rPr>
          <w:rFonts w:ascii="Times New Roman" w:eastAsiaTheme="majorEastAsia" w:hAnsi="Times New Roman" w:cs="Times New Roman"/>
          <w:b/>
          <w:sz w:val="24"/>
          <w:szCs w:val="24"/>
        </w:rPr>
        <w:t xml:space="preserve">. </w:t>
      </w:r>
      <w:r w:rsidRPr="003B09F5">
        <w:rPr>
          <w:rFonts w:ascii="Times New Roman" w:eastAsiaTheme="majorEastAsia" w:hAnsi="Times New Roman" w:cs="Times New Roman"/>
          <w:sz w:val="24"/>
          <w:szCs w:val="24"/>
        </w:rPr>
        <w:t xml:space="preserve"> Modificările Licenţei iniţiate de ANRE ca urmare a modificării condiţiilor existente la data acordării acesteia (legislaţia primară şi secundară şi hotărâri judecătoreşti) sau ca urmare a unor evenimente care afectează substanţial piaţa </w:t>
      </w:r>
      <w:r w:rsidR="002E3803">
        <w:rPr>
          <w:rFonts w:ascii="Times New Roman" w:eastAsiaTheme="majorEastAsia" w:hAnsi="Times New Roman" w:cs="Times New Roman"/>
          <w:sz w:val="24"/>
          <w:szCs w:val="24"/>
        </w:rPr>
        <w:t>de GPL</w:t>
      </w:r>
      <w:r w:rsidRPr="003B09F5">
        <w:rPr>
          <w:rFonts w:ascii="Times New Roman" w:eastAsiaTheme="majorEastAsia" w:hAnsi="Times New Roman" w:cs="Times New Roman"/>
          <w:sz w:val="24"/>
          <w:szCs w:val="24"/>
        </w:rPr>
        <w:t xml:space="preserve"> vor fi notificate titularului Licenţei conform prevederilor Regulamentului.</w:t>
      </w:r>
    </w:p>
    <w:p w:rsidR="009740F7"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p>
    <w:p w:rsidR="009740F7" w:rsidRPr="00B40BEC" w:rsidRDefault="009740F7" w:rsidP="009740F7">
      <w:pPr>
        <w:autoSpaceDE w:val="0"/>
        <w:autoSpaceDN w:val="0"/>
        <w:adjustRightInd w:val="0"/>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CAPITOLUL VII</w:t>
      </w:r>
      <w:r>
        <w:rPr>
          <w:rFonts w:ascii="Times New Roman" w:eastAsiaTheme="majorEastAsia" w:hAnsi="Times New Roman" w:cs="Times New Roman"/>
          <w:b/>
          <w:sz w:val="24"/>
          <w:szCs w:val="24"/>
        </w:rPr>
        <w:t>I</w:t>
      </w:r>
    </w:p>
    <w:p w:rsidR="009740F7" w:rsidRDefault="009740F7" w:rsidP="009740F7">
      <w:pPr>
        <w:autoSpaceDE w:val="0"/>
        <w:autoSpaceDN w:val="0"/>
        <w:adjustRightInd w:val="0"/>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Căi de comunicare</w:t>
      </w:r>
    </w:p>
    <w:p w:rsidR="009740F7" w:rsidRPr="003B09F5"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 xml:space="preserve">Art. </w:t>
      </w:r>
      <w:r w:rsidR="008A2A07">
        <w:rPr>
          <w:rFonts w:ascii="Times New Roman" w:eastAsiaTheme="majorEastAsia" w:hAnsi="Times New Roman" w:cs="Times New Roman"/>
          <w:b/>
          <w:sz w:val="24"/>
          <w:szCs w:val="24"/>
        </w:rPr>
        <w:t>26</w:t>
      </w:r>
      <w:r w:rsidRPr="00B40BEC">
        <w:rPr>
          <w:rFonts w:ascii="Times New Roman" w:eastAsiaTheme="majorEastAsia" w:hAnsi="Times New Roman" w:cs="Times New Roman"/>
          <w:b/>
          <w:sz w:val="24"/>
          <w:szCs w:val="24"/>
        </w:rPr>
        <w:t>.</w:t>
      </w:r>
      <w:r w:rsidRPr="003B09F5">
        <w:rPr>
          <w:rFonts w:ascii="Times New Roman" w:eastAsiaTheme="majorEastAsia" w:hAnsi="Times New Roman" w:cs="Times New Roman"/>
          <w:sz w:val="24"/>
          <w:szCs w:val="24"/>
        </w:rPr>
        <w:t xml:space="preserve"> (1) Orice comunicare sau altă informaţie solicitată a cărei transmitere este permisă în prezentele Condiţii se va realiza în scris, în limba română, putând fi transmisă prin fax sau e-mail, cu condiţia ca, în cazurile</w:t>
      </w:r>
      <w:r>
        <w:rPr>
          <w:rFonts w:ascii="Times New Roman" w:eastAsiaTheme="majorEastAsia" w:hAnsi="Times New Roman" w:cs="Times New Roman"/>
          <w:sz w:val="24"/>
          <w:szCs w:val="24"/>
        </w:rPr>
        <w:t xml:space="preserve"> prevăzute în reglementările în vigoare sau în solicitările transmise de ANRE</w:t>
      </w:r>
      <w:r w:rsidRPr="003B09F5">
        <w:rPr>
          <w:rFonts w:ascii="Times New Roman" w:eastAsiaTheme="majorEastAsia" w:hAnsi="Times New Roman" w:cs="Times New Roman"/>
          <w:sz w:val="24"/>
          <w:szCs w:val="24"/>
        </w:rPr>
        <w:t>, originalul să se depună direct sau prin  servicii poştale la sediul ANRE.</w:t>
      </w:r>
    </w:p>
    <w:p w:rsidR="009740F7" w:rsidRDefault="009740F7" w:rsidP="009740F7">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Titularul Licenţei poate solicita ANRE utilizarea pentru comunicare a unei adrese de corespondenţă diferite de cea a sediului social, dacă aceasta este înregistrată ca punct de lucru al societăţii.</w:t>
      </w:r>
    </w:p>
    <w:p w:rsidR="009740F7" w:rsidRDefault="009740F7" w:rsidP="009740F7">
      <w:pPr>
        <w:spacing w:after="0" w:line="360" w:lineRule="auto"/>
        <w:jc w:val="center"/>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CAPITOLUL IX</w:t>
      </w:r>
    </w:p>
    <w:p w:rsidR="009740F7" w:rsidRPr="00B40BEC" w:rsidRDefault="009740F7" w:rsidP="009740F7">
      <w:pPr>
        <w:spacing w:after="0" w:line="360" w:lineRule="auto"/>
        <w:jc w:val="center"/>
        <w:rPr>
          <w:rFonts w:ascii="Times New Roman" w:eastAsiaTheme="majorEastAsia" w:hAnsi="Times New Roman" w:cs="Times New Roman"/>
          <w:b/>
          <w:sz w:val="24"/>
          <w:szCs w:val="24"/>
        </w:rPr>
      </w:pPr>
      <w:r w:rsidRPr="00B40BEC">
        <w:rPr>
          <w:rFonts w:ascii="Times New Roman" w:eastAsiaTheme="majorEastAsia" w:hAnsi="Times New Roman" w:cs="Times New Roman"/>
          <w:b/>
          <w:sz w:val="24"/>
          <w:szCs w:val="24"/>
        </w:rPr>
        <w:t>Tarife şi contribuţii</w:t>
      </w:r>
    </w:p>
    <w:p w:rsidR="009740F7" w:rsidRPr="003B09F5" w:rsidRDefault="009740F7" w:rsidP="009740F7">
      <w:p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b/>
          <w:sz w:val="24"/>
          <w:szCs w:val="24"/>
        </w:rPr>
        <w:t>Art.</w:t>
      </w:r>
      <w:r w:rsidR="008A2A07">
        <w:rPr>
          <w:rFonts w:ascii="Times New Roman" w:eastAsiaTheme="majorEastAsia" w:hAnsi="Times New Roman" w:cs="Times New Roman"/>
          <w:b/>
          <w:sz w:val="24"/>
          <w:szCs w:val="24"/>
        </w:rPr>
        <w:t xml:space="preserve"> 27</w:t>
      </w:r>
      <w:r w:rsidRPr="00B40BEC">
        <w:rPr>
          <w:rFonts w:ascii="Times New Roman" w:eastAsiaTheme="majorEastAsia" w:hAnsi="Times New Roman" w:cs="Times New Roman"/>
          <w:b/>
          <w:sz w:val="24"/>
          <w:szCs w:val="24"/>
        </w:rPr>
        <w:t>.</w:t>
      </w:r>
      <w:r>
        <w:rPr>
          <w:rFonts w:ascii="Times New Roman" w:eastAsiaTheme="majorEastAsia" w:hAnsi="Times New Roman" w:cs="Times New Roman"/>
          <w:sz w:val="24"/>
          <w:szCs w:val="24"/>
        </w:rPr>
        <w:t xml:space="preserve"> </w:t>
      </w:r>
      <w:r w:rsidRPr="003B09F5">
        <w:rPr>
          <w:rFonts w:ascii="Times New Roman" w:eastAsiaTheme="majorEastAsia" w:hAnsi="Times New Roman" w:cs="Times New Roman"/>
          <w:sz w:val="24"/>
          <w:szCs w:val="24"/>
        </w:rPr>
        <w:t xml:space="preserve"> (1) Pe toată durata de valabilitate a Licenţei, titularul Licenţei va plăti contribuţiile şi tarifele stabilite prin ordin al preşedintelui ANRE. Neplata acestora până la termenele stabilite prin reglementările în vigoare </w:t>
      </w:r>
      <w:r>
        <w:rPr>
          <w:rFonts w:ascii="Times New Roman" w:eastAsiaTheme="majorEastAsia" w:hAnsi="Times New Roman" w:cs="Times New Roman"/>
          <w:sz w:val="24"/>
          <w:szCs w:val="24"/>
        </w:rPr>
        <w:t xml:space="preserve">poate </w:t>
      </w:r>
      <w:r w:rsidRPr="003B09F5">
        <w:rPr>
          <w:rFonts w:ascii="Times New Roman" w:eastAsiaTheme="majorEastAsia" w:hAnsi="Times New Roman" w:cs="Times New Roman"/>
          <w:sz w:val="24"/>
          <w:szCs w:val="24"/>
        </w:rPr>
        <w:t>atrage suspendarea Licenţei.</w:t>
      </w:r>
    </w:p>
    <w:p w:rsidR="009740F7" w:rsidRDefault="009740F7" w:rsidP="009740F7">
      <w:pPr>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 xml:space="preserve">(2) În cazul în care titularul Licenţei nu plăteşte sumele datorate conform alin. (1) în termen de un an de la data emiterii facturii, ANRE </w:t>
      </w:r>
      <w:r>
        <w:rPr>
          <w:rFonts w:ascii="Times New Roman" w:eastAsiaTheme="majorEastAsia" w:hAnsi="Times New Roman" w:cs="Times New Roman"/>
          <w:sz w:val="24"/>
          <w:szCs w:val="24"/>
        </w:rPr>
        <w:t xml:space="preserve">poate </w:t>
      </w:r>
      <w:r w:rsidRPr="003B09F5">
        <w:rPr>
          <w:rFonts w:ascii="Times New Roman" w:eastAsiaTheme="majorEastAsia" w:hAnsi="Times New Roman" w:cs="Times New Roman"/>
          <w:sz w:val="24"/>
          <w:szCs w:val="24"/>
        </w:rPr>
        <w:t>retrage licenţa.</w:t>
      </w:r>
      <w:bookmarkStart w:id="0" w:name="_GoBack"/>
      <w:bookmarkEnd w:id="0"/>
    </w:p>
    <w:p w:rsidR="002673AB" w:rsidRDefault="002673AB"/>
    <w:sectPr w:rsidR="002673AB" w:rsidSect="00E37F70">
      <w:footerReference w:type="default" r:id="rId7"/>
      <w:pgSz w:w="11907" w:h="16839" w:code="9"/>
      <w:pgMar w:top="1440" w:right="1152" w:bottom="990" w:left="1440"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1B9" w:rsidRDefault="00ED21B9">
      <w:pPr>
        <w:spacing w:after="0" w:line="240" w:lineRule="auto"/>
      </w:pPr>
      <w:r>
        <w:separator/>
      </w:r>
    </w:p>
  </w:endnote>
  <w:endnote w:type="continuationSeparator" w:id="0">
    <w:p w:rsidR="00ED21B9" w:rsidRDefault="00ED2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2194319"/>
      <w:docPartObj>
        <w:docPartGallery w:val="Page Numbers (Bottom of Page)"/>
        <w:docPartUnique/>
      </w:docPartObj>
    </w:sdtPr>
    <w:sdtEndPr>
      <w:rPr>
        <w:noProof/>
      </w:rPr>
    </w:sdtEndPr>
    <w:sdtContent>
      <w:p w:rsidR="00B40BEC" w:rsidRDefault="009740F7">
        <w:pPr>
          <w:pStyle w:val="Footer"/>
          <w:jc w:val="right"/>
        </w:pPr>
        <w:r>
          <w:fldChar w:fldCharType="begin"/>
        </w:r>
        <w:r>
          <w:instrText xml:space="preserve"> PAGE   \* MERGEFORMAT </w:instrText>
        </w:r>
        <w:r>
          <w:fldChar w:fldCharType="separate"/>
        </w:r>
        <w:r w:rsidR="00F21F11">
          <w:rPr>
            <w:noProof/>
          </w:rPr>
          <w:t>2</w:t>
        </w:r>
        <w:r>
          <w:rPr>
            <w:noProof/>
          </w:rPr>
          <w:fldChar w:fldCharType="end"/>
        </w:r>
      </w:p>
    </w:sdtContent>
  </w:sdt>
  <w:p w:rsidR="00B40BEC" w:rsidRDefault="00ED21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1B9" w:rsidRDefault="00ED21B9">
      <w:pPr>
        <w:spacing w:after="0" w:line="240" w:lineRule="auto"/>
      </w:pPr>
      <w:r>
        <w:separator/>
      </w:r>
    </w:p>
  </w:footnote>
  <w:footnote w:type="continuationSeparator" w:id="0">
    <w:p w:rsidR="00ED21B9" w:rsidRDefault="00ED21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812F9"/>
    <w:multiLevelType w:val="hybridMultilevel"/>
    <w:tmpl w:val="2E6C4B7A"/>
    <w:lvl w:ilvl="0" w:tplc="04090017">
      <w:start w:val="1"/>
      <w:numFmt w:val="lowerLetter"/>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0F7"/>
    <w:rsid w:val="00202E6F"/>
    <w:rsid w:val="002673AB"/>
    <w:rsid w:val="002E3803"/>
    <w:rsid w:val="00375099"/>
    <w:rsid w:val="006B0365"/>
    <w:rsid w:val="00786E6C"/>
    <w:rsid w:val="00787006"/>
    <w:rsid w:val="008A2A07"/>
    <w:rsid w:val="009740F7"/>
    <w:rsid w:val="00BE0B76"/>
    <w:rsid w:val="00C53BC2"/>
    <w:rsid w:val="00CB0190"/>
    <w:rsid w:val="00ED21B9"/>
    <w:rsid w:val="00F21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AAE006-3979-4C70-92E2-7C2E2B1B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0F7"/>
  </w:style>
  <w:style w:type="paragraph" w:styleId="Heading2">
    <w:name w:val="heading 2"/>
    <w:basedOn w:val="Normal"/>
    <w:next w:val="Normal"/>
    <w:link w:val="Heading2Char"/>
    <w:unhideWhenUsed/>
    <w:qFormat/>
    <w:rsid w:val="009740F7"/>
    <w:pPr>
      <w:keepNext/>
      <w:keepLines/>
      <w:spacing w:before="40" w:after="0" w:line="360" w:lineRule="auto"/>
      <w:jc w:val="both"/>
      <w:outlineLvl w:val="1"/>
    </w:pPr>
    <w:rPr>
      <w:rFonts w:asciiTheme="majorHAnsi" w:eastAsiaTheme="majorEastAsia" w:hAnsiTheme="majorHAnsi" w:cstheme="majorBidi"/>
      <w:color w:val="365F91" w:themeColor="accent1" w:themeShade="BF"/>
      <w:sz w:val="26"/>
      <w:szCs w:val="26"/>
      <w:lang w:val="ro-RO"/>
    </w:rPr>
  </w:style>
  <w:style w:type="paragraph" w:styleId="Heading4">
    <w:name w:val="heading 4"/>
    <w:basedOn w:val="Normal"/>
    <w:next w:val="Normal"/>
    <w:link w:val="Heading4Char"/>
    <w:uiPriority w:val="9"/>
    <w:unhideWhenUsed/>
    <w:qFormat/>
    <w:rsid w:val="009740F7"/>
    <w:pPr>
      <w:keepNext/>
      <w:keepLines/>
      <w:spacing w:before="200" w:after="0" w:line="360" w:lineRule="auto"/>
      <w:jc w:val="both"/>
      <w:outlineLvl w:val="3"/>
    </w:pPr>
    <w:rPr>
      <w:rFonts w:asciiTheme="majorHAnsi" w:eastAsiaTheme="majorEastAsia" w:hAnsiTheme="majorHAnsi" w:cstheme="majorBidi"/>
      <w:b/>
      <w:bCs/>
      <w:i/>
      <w:iCs/>
      <w:color w:val="4F81BD" w:themeColor="accent1"/>
      <w:lang w:val="ro-RO"/>
    </w:rPr>
  </w:style>
  <w:style w:type="paragraph" w:styleId="Heading7">
    <w:name w:val="heading 7"/>
    <w:basedOn w:val="Normal"/>
    <w:next w:val="Normal"/>
    <w:link w:val="Heading7Char"/>
    <w:semiHidden/>
    <w:unhideWhenUsed/>
    <w:qFormat/>
    <w:rsid w:val="009740F7"/>
    <w:pPr>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9740F7"/>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40F7"/>
    <w:rPr>
      <w:rFonts w:asciiTheme="majorHAnsi" w:eastAsiaTheme="majorEastAsia" w:hAnsiTheme="majorHAnsi" w:cstheme="majorBidi"/>
      <w:color w:val="365F91" w:themeColor="accent1" w:themeShade="BF"/>
      <w:sz w:val="26"/>
      <w:szCs w:val="26"/>
      <w:lang w:val="ro-RO"/>
    </w:rPr>
  </w:style>
  <w:style w:type="character" w:customStyle="1" w:styleId="Heading4Char">
    <w:name w:val="Heading 4 Char"/>
    <w:basedOn w:val="DefaultParagraphFont"/>
    <w:link w:val="Heading4"/>
    <w:uiPriority w:val="9"/>
    <w:rsid w:val="009740F7"/>
    <w:rPr>
      <w:rFonts w:asciiTheme="majorHAnsi" w:eastAsiaTheme="majorEastAsia" w:hAnsiTheme="majorHAnsi" w:cstheme="majorBidi"/>
      <w:b/>
      <w:bCs/>
      <w:i/>
      <w:iCs/>
      <w:color w:val="4F81BD" w:themeColor="accent1"/>
      <w:lang w:val="ro-RO"/>
    </w:rPr>
  </w:style>
  <w:style w:type="character" w:customStyle="1" w:styleId="Heading7Char">
    <w:name w:val="Heading 7 Char"/>
    <w:basedOn w:val="DefaultParagraphFont"/>
    <w:link w:val="Heading7"/>
    <w:semiHidden/>
    <w:rsid w:val="009740F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9740F7"/>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34"/>
    <w:qFormat/>
    <w:rsid w:val="009740F7"/>
    <w:pPr>
      <w:ind w:left="720"/>
      <w:contextualSpacing/>
    </w:pPr>
  </w:style>
  <w:style w:type="paragraph" w:styleId="Footer">
    <w:name w:val="footer"/>
    <w:basedOn w:val="Normal"/>
    <w:link w:val="FooterChar"/>
    <w:uiPriority w:val="99"/>
    <w:unhideWhenUsed/>
    <w:rsid w:val="009740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6</Pages>
  <Words>1740</Words>
  <Characters>10098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Alexandru MOLNAR</cp:lastModifiedBy>
  <cp:revision>8</cp:revision>
  <dcterms:created xsi:type="dcterms:W3CDTF">2018-01-22T09:25:00Z</dcterms:created>
  <dcterms:modified xsi:type="dcterms:W3CDTF">2018-01-30T12:45:00Z</dcterms:modified>
</cp:coreProperties>
</file>