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DC2B31" w:rsidRPr="00040F95" w:rsidRDefault="00C13CCC" w:rsidP="00E21E6B">
      <w:pPr>
        <w:autoSpaceDE/>
        <w:autoSpaceDN/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040F95">
        <w:rPr>
          <w:rStyle w:val="sden1"/>
          <w:rFonts w:ascii="Times New Roman" w:eastAsia="Times New Roman" w:hAnsi="Times New Roman"/>
          <w:color w:val="auto"/>
          <w:sz w:val="24"/>
          <w:szCs w:val="24"/>
        </w:rPr>
        <w:t xml:space="preserve">ORDIN nr. </w:t>
      </w:r>
    </w:p>
    <w:p w:rsidR="00DC2B31" w:rsidRPr="00040F95" w:rsidRDefault="006A05F3" w:rsidP="00E21E6B">
      <w:pPr>
        <w:pStyle w:val="shdr"/>
        <w:spacing w:before="0" w:after="0"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040F95">
        <w:rPr>
          <w:rFonts w:ascii="Times New Roman" w:hAnsi="Times New Roman"/>
          <w:color w:val="auto"/>
          <w:sz w:val="24"/>
          <w:szCs w:val="24"/>
        </w:rPr>
        <w:t>pentru</w:t>
      </w:r>
      <w:r w:rsidR="00C13CCC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40F95">
        <w:rPr>
          <w:rFonts w:ascii="Times New Roman" w:hAnsi="Times New Roman"/>
          <w:color w:val="auto"/>
          <w:sz w:val="24"/>
          <w:szCs w:val="24"/>
        </w:rPr>
        <w:t xml:space="preserve">prelungirea aplicării prevederilor </w:t>
      </w:r>
      <w:bookmarkStart w:id="0" w:name="_Hlk27728750"/>
      <w:r w:rsidRPr="00040F95">
        <w:rPr>
          <w:rFonts w:ascii="Times New Roman" w:hAnsi="Times New Roman"/>
          <w:color w:val="auto"/>
          <w:sz w:val="24"/>
          <w:szCs w:val="24"/>
        </w:rPr>
        <w:t xml:space="preserve">Ordinului președintelui </w:t>
      </w:r>
      <w:r w:rsidR="00287F49" w:rsidRPr="00040F95">
        <w:rPr>
          <w:rFonts w:ascii="Times New Roman" w:hAnsi="Times New Roman"/>
          <w:sz w:val="24"/>
          <w:szCs w:val="24"/>
        </w:rPr>
        <w:t>Autorității Naționale de Reglementare în Domeniul Energiei</w:t>
      </w:r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40F95">
        <w:rPr>
          <w:rFonts w:ascii="Times New Roman" w:hAnsi="Times New Roman"/>
          <w:color w:val="auto"/>
          <w:sz w:val="24"/>
          <w:szCs w:val="24"/>
        </w:rPr>
        <w:t xml:space="preserve">nr. 224/2018 privind aprobarea </w:t>
      </w:r>
      <w:bookmarkEnd w:id="0"/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tarifelor </w:t>
      </w:r>
      <w:proofErr w:type="spellStart"/>
      <w:r w:rsidR="00287F49" w:rsidRPr="00040F95">
        <w:rPr>
          <w:rFonts w:ascii="Times New Roman" w:hAnsi="Times New Roman"/>
          <w:color w:val="auto"/>
          <w:sz w:val="24"/>
          <w:szCs w:val="24"/>
        </w:rPr>
        <w:t>şi</w:t>
      </w:r>
      <w:proofErr w:type="spellEnd"/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287F49" w:rsidRPr="00040F95">
        <w:rPr>
          <w:rFonts w:ascii="Times New Roman" w:hAnsi="Times New Roman"/>
          <w:color w:val="auto"/>
          <w:sz w:val="24"/>
          <w:szCs w:val="24"/>
        </w:rPr>
        <w:t>contribuţiilor</w:t>
      </w:r>
      <w:proofErr w:type="spellEnd"/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287F49" w:rsidRPr="00040F95">
        <w:rPr>
          <w:rFonts w:ascii="Times New Roman" w:hAnsi="Times New Roman"/>
          <w:color w:val="auto"/>
          <w:sz w:val="24"/>
          <w:szCs w:val="24"/>
        </w:rPr>
        <w:t>băneşti</w:t>
      </w:r>
      <w:proofErr w:type="spellEnd"/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  percepute de Autoritatea </w:t>
      </w:r>
      <w:proofErr w:type="spellStart"/>
      <w:r w:rsidR="00287F49" w:rsidRPr="00040F95">
        <w:rPr>
          <w:rFonts w:ascii="Times New Roman" w:hAnsi="Times New Roman"/>
          <w:color w:val="auto"/>
          <w:sz w:val="24"/>
          <w:szCs w:val="24"/>
        </w:rPr>
        <w:t>Naţională</w:t>
      </w:r>
      <w:proofErr w:type="spellEnd"/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 de Reglementare în Domeniul Energiei în anul 2019</w:t>
      </w:r>
      <w:r w:rsidRPr="00040F95">
        <w:rPr>
          <w:rFonts w:ascii="Times New Roman" w:hAnsi="Times New Roman"/>
          <w:color w:val="auto"/>
          <w:sz w:val="24"/>
          <w:szCs w:val="24"/>
        </w:rPr>
        <w:t>, precum și pentru modificarea acestuia</w:t>
      </w:r>
    </w:p>
    <w:p w:rsidR="00F65BFB" w:rsidRPr="00040F95" w:rsidRDefault="00F65BFB" w:rsidP="00E21E6B">
      <w:pPr>
        <w:pStyle w:val="shdr"/>
        <w:spacing w:before="0" w:after="0"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F65BFB" w:rsidRPr="00040F95" w:rsidRDefault="00F65BFB" w:rsidP="00E21E6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40F95">
        <w:rPr>
          <w:rFonts w:ascii="Times New Roman" w:hAnsi="Times New Roman"/>
          <w:sz w:val="24"/>
          <w:szCs w:val="24"/>
        </w:rPr>
        <w:t>Având în vedere dispozițiile art. 2 alin. (2) din Ordonanța de urgență a Guvernului nr. 33/2007 privind organizarea și funcționarea Autorității Naționale de Reglementare în Domeniul Energiei, aprobată cu modificări și completări prin Legea nr. 160/2012, cu modificările și completările ulterioare, precum și dispozițiile Legii nr. 121/2014 privind eficiența energetică, cu modificările și completările ulterioare,</w:t>
      </w:r>
    </w:p>
    <w:p w:rsidR="00F65BFB" w:rsidRPr="00040F95" w:rsidRDefault="00F65BFB" w:rsidP="00E21E6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40F95">
        <w:rPr>
          <w:rFonts w:ascii="Times New Roman" w:hAnsi="Times New Roman"/>
          <w:sz w:val="24"/>
          <w:szCs w:val="24"/>
        </w:rPr>
        <w:t xml:space="preserve">în temeiul art. 2 alin.(3) din Ordonanța de urgență a Guvernului nr. 33/2007, aprobată cu modificări și completări prin Legea nr. 160/2012, cu modificările și completările ulterioare, </w:t>
      </w:r>
    </w:p>
    <w:p w:rsidR="00F65BFB" w:rsidRDefault="00F65BFB" w:rsidP="00E21E6B">
      <w:pPr>
        <w:spacing w:line="360" w:lineRule="auto"/>
        <w:jc w:val="center"/>
        <w:divId w:val="727924097"/>
        <w:rPr>
          <w:rFonts w:ascii="Times New Roman" w:hAnsi="Times New Roman"/>
          <w:sz w:val="24"/>
          <w:szCs w:val="24"/>
        </w:rPr>
      </w:pPr>
      <w:r w:rsidRPr="00040F95">
        <w:rPr>
          <w:rFonts w:ascii="Times New Roman" w:hAnsi="Times New Roman"/>
          <w:b/>
          <w:sz w:val="24"/>
          <w:szCs w:val="24"/>
        </w:rPr>
        <w:t>Președintele Autorității Naționale de Reglement</w:t>
      </w:r>
      <w:bookmarkStart w:id="1" w:name="_GoBack"/>
      <w:bookmarkEnd w:id="1"/>
      <w:r w:rsidRPr="00040F95">
        <w:rPr>
          <w:rFonts w:ascii="Times New Roman" w:hAnsi="Times New Roman"/>
          <w:b/>
          <w:sz w:val="24"/>
          <w:szCs w:val="24"/>
        </w:rPr>
        <w:t xml:space="preserve">are în Domeniul Energiei </w:t>
      </w:r>
      <w:r w:rsidRPr="00040F95">
        <w:rPr>
          <w:rFonts w:ascii="Times New Roman" w:hAnsi="Times New Roman"/>
          <w:sz w:val="24"/>
          <w:szCs w:val="24"/>
        </w:rPr>
        <w:t>emite următorul</w:t>
      </w:r>
    </w:p>
    <w:p w:rsidR="002129D2" w:rsidRPr="00040F95" w:rsidRDefault="002129D2" w:rsidP="00E21E6B">
      <w:pPr>
        <w:spacing w:line="360" w:lineRule="auto"/>
        <w:jc w:val="center"/>
        <w:divId w:val="727924097"/>
        <w:rPr>
          <w:rFonts w:ascii="Times New Roman" w:hAnsi="Times New Roman"/>
          <w:sz w:val="24"/>
          <w:szCs w:val="24"/>
        </w:rPr>
      </w:pPr>
    </w:p>
    <w:p w:rsidR="00F65BFB" w:rsidRPr="00040F95" w:rsidRDefault="00F65BFB" w:rsidP="00E21E6B">
      <w:pPr>
        <w:spacing w:line="360" w:lineRule="auto"/>
        <w:jc w:val="center"/>
        <w:divId w:val="727924097"/>
        <w:rPr>
          <w:rFonts w:ascii="Times New Roman" w:hAnsi="Times New Roman"/>
          <w:b/>
          <w:caps/>
          <w:sz w:val="24"/>
          <w:szCs w:val="24"/>
        </w:rPr>
      </w:pPr>
      <w:r w:rsidRPr="00040F95">
        <w:rPr>
          <w:rFonts w:ascii="Times New Roman" w:hAnsi="Times New Roman"/>
          <w:b/>
          <w:caps/>
          <w:sz w:val="24"/>
          <w:szCs w:val="24"/>
        </w:rPr>
        <w:t>ordin</w:t>
      </w:r>
    </w:p>
    <w:p w:rsidR="006A05F3" w:rsidRPr="00040F95" w:rsidRDefault="00C13CCC" w:rsidP="00E21E6B">
      <w:pPr>
        <w:pStyle w:val="sartttl"/>
        <w:spacing w:line="360" w:lineRule="auto"/>
        <w:jc w:val="both"/>
        <w:divId w:val="727924097"/>
        <w:rPr>
          <w:rFonts w:ascii="Times New Roman" w:hAnsi="Times New Roman"/>
          <w:color w:val="auto"/>
          <w:sz w:val="24"/>
          <w:szCs w:val="24"/>
        </w:rPr>
      </w:pPr>
      <w:r w:rsidRPr="00040F95">
        <w:rPr>
          <w:rFonts w:ascii="Times New Roman" w:hAnsi="Times New Roman"/>
          <w:color w:val="auto"/>
          <w:sz w:val="24"/>
          <w:szCs w:val="24"/>
        </w:rPr>
        <w:t>Art</w:t>
      </w:r>
      <w:r w:rsidR="006A05F3" w:rsidRPr="00040F95">
        <w:rPr>
          <w:rFonts w:ascii="Times New Roman" w:hAnsi="Times New Roman"/>
          <w:color w:val="auto"/>
          <w:sz w:val="24"/>
          <w:szCs w:val="24"/>
        </w:rPr>
        <w:t>.</w:t>
      </w:r>
      <w:r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A05F3" w:rsidRPr="00040F95">
        <w:rPr>
          <w:rFonts w:ascii="Times New Roman" w:hAnsi="Times New Roman"/>
          <w:color w:val="auto"/>
          <w:sz w:val="24"/>
          <w:szCs w:val="24"/>
        </w:rPr>
        <w:t>I</w:t>
      </w:r>
      <w:r w:rsidR="002A514D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A05F3" w:rsidRPr="00040F95">
        <w:rPr>
          <w:rFonts w:ascii="Times New Roman" w:hAnsi="Times New Roman"/>
          <w:color w:val="auto"/>
          <w:sz w:val="24"/>
          <w:szCs w:val="24"/>
        </w:rPr>
        <w:t>–</w:t>
      </w:r>
      <w:r w:rsidR="00287F49" w:rsidRPr="00040F95">
        <w:rPr>
          <w:rFonts w:ascii="Times New Roman" w:hAnsi="Times New Roman"/>
          <w:color w:val="auto"/>
          <w:sz w:val="24"/>
          <w:szCs w:val="24"/>
        </w:rPr>
        <w:t>P</w:t>
      </w:r>
      <w:r w:rsidR="006A05F3" w:rsidRPr="00040F95">
        <w:rPr>
          <w:rFonts w:ascii="Times New Roman" w:hAnsi="Times New Roman"/>
          <w:color w:val="auto"/>
          <w:sz w:val="24"/>
          <w:szCs w:val="24"/>
        </w:rPr>
        <w:t>revederil</w:t>
      </w:r>
      <w:r w:rsidR="00287F49" w:rsidRPr="00040F95">
        <w:rPr>
          <w:rFonts w:ascii="Times New Roman" w:hAnsi="Times New Roman"/>
          <w:color w:val="auto"/>
          <w:sz w:val="24"/>
          <w:szCs w:val="24"/>
        </w:rPr>
        <w:t>e</w:t>
      </w:r>
      <w:r w:rsidR="006A05F3" w:rsidRPr="00040F95">
        <w:rPr>
          <w:rFonts w:ascii="Times New Roman" w:hAnsi="Times New Roman"/>
          <w:color w:val="auto"/>
          <w:sz w:val="24"/>
          <w:szCs w:val="24"/>
        </w:rPr>
        <w:t xml:space="preserve"> Ordinului președintelui </w:t>
      </w:r>
      <w:r w:rsidR="00287F49" w:rsidRPr="00040F95">
        <w:rPr>
          <w:rFonts w:ascii="Times New Roman" w:hAnsi="Times New Roman"/>
          <w:color w:val="auto"/>
          <w:sz w:val="24"/>
          <w:szCs w:val="24"/>
        </w:rPr>
        <w:t>Autorității Naționale de Reglementare în Domeniul Energiei</w:t>
      </w:r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A05F3" w:rsidRPr="00040F95">
        <w:rPr>
          <w:rFonts w:ascii="Times New Roman" w:hAnsi="Times New Roman"/>
          <w:color w:val="auto"/>
          <w:sz w:val="24"/>
          <w:szCs w:val="24"/>
        </w:rPr>
        <w:t xml:space="preserve">nr. 224/2018 privind aprobarea tarifelor </w:t>
      </w:r>
      <w:proofErr w:type="spellStart"/>
      <w:r w:rsidR="006A05F3" w:rsidRPr="00040F95">
        <w:rPr>
          <w:rFonts w:ascii="Times New Roman" w:hAnsi="Times New Roman"/>
          <w:color w:val="auto"/>
          <w:sz w:val="24"/>
          <w:szCs w:val="24"/>
        </w:rPr>
        <w:t>şi</w:t>
      </w:r>
      <w:proofErr w:type="spellEnd"/>
      <w:r w:rsidR="006A05F3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6A05F3" w:rsidRPr="00040F95">
        <w:rPr>
          <w:rFonts w:ascii="Times New Roman" w:hAnsi="Times New Roman"/>
          <w:color w:val="auto"/>
          <w:sz w:val="24"/>
          <w:szCs w:val="24"/>
        </w:rPr>
        <w:t>contribuţiilor</w:t>
      </w:r>
      <w:proofErr w:type="spellEnd"/>
      <w:r w:rsidR="006A05F3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6A05F3" w:rsidRPr="00040F95">
        <w:rPr>
          <w:rFonts w:ascii="Times New Roman" w:hAnsi="Times New Roman"/>
          <w:color w:val="auto"/>
          <w:sz w:val="24"/>
          <w:szCs w:val="24"/>
        </w:rPr>
        <w:t>băneşti</w:t>
      </w:r>
      <w:proofErr w:type="spellEnd"/>
      <w:r w:rsidR="006A05F3" w:rsidRPr="00040F95">
        <w:rPr>
          <w:rFonts w:ascii="Times New Roman" w:hAnsi="Times New Roman"/>
          <w:color w:val="auto"/>
          <w:sz w:val="24"/>
          <w:szCs w:val="24"/>
        </w:rPr>
        <w:t xml:space="preserve">  percepute de Autoritatea </w:t>
      </w:r>
      <w:proofErr w:type="spellStart"/>
      <w:r w:rsidR="006A05F3" w:rsidRPr="00040F95">
        <w:rPr>
          <w:rFonts w:ascii="Times New Roman" w:hAnsi="Times New Roman"/>
          <w:color w:val="auto"/>
          <w:sz w:val="24"/>
          <w:szCs w:val="24"/>
        </w:rPr>
        <w:t>Naţională</w:t>
      </w:r>
      <w:proofErr w:type="spellEnd"/>
      <w:r w:rsidR="006A05F3" w:rsidRPr="00040F95">
        <w:rPr>
          <w:rFonts w:ascii="Times New Roman" w:hAnsi="Times New Roman"/>
          <w:color w:val="auto"/>
          <w:sz w:val="24"/>
          <w:szCs w:val="24"/>
        </w:rPr>
        <w:t xml:space="preserve"> de Reglementare în Domeniul Energiei în anul 2019</w:t>
      </w:r>
      <w:r w:rsidR="00287F49" w:rsidRPr="00040F95">
        <w:rPr>
          <w:rFonts w:ascii="Times New Roman" w:hAnsi="Times New Roman"/>
          <w:color w:val="auto"/>
          <w:sz w:val="24"/>
          <w:szCs w:val="24"/>
        </w:rPr>
        <w:t>, publicat în Monitorul oficial al României, Partea I, nr. 1096 din 22 decembrie 2018, cu modificările ulterioare</w:t>
      </w:r>
      <w:r w:rsidR="003B708C" w:rsidRPr="00040F95">
        <w:rPr>
          <w:rFonts w:ascii="Times New Roman" w:hAnsi="Times New Roman"/>
          <w:color w:val="auto"/>
          <w:sz w:val="24"/>
          <w:szCs w:val="24"/>
        </w:rPr>
        <w:t>,</w:t>
      </w:r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 se aplică și pentru </w:t>
      </w:r>
      <w:r w:rsidR="00287F49" w:rsidRPr="00040F95">
        <w:rPr>
          <w:rFonts w:ascii="Times New Roman" w:hAnsi="Times New Roman"/>
          <w:color w:val="auto"/>
          <w:sz w:val="24"/>
          <w:szCs w:val="24"/>
        </w:rPr>
        <w:t>tarifel</w:t>
      </w:r>
      <w:r w:rsidR="00287F49" w:rsidRPr="00040F95">
        <w:rPr>
          <w:rFonts w:ascii="Times New Roman" w:hAnsi="Times New Roman"/>
          <w:color w:val="auto"/>
          <w:sz w:val="24"/>
          <w:szCs w:val="24"/>
        </w:rPr>
        <w:t>e</w:t>
      </w:r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287F49" w:rsidRPr="00040F95">
        <w:rPr>
          <w:rFonts w:ascii="Times New Roman" w:hAnsi="Times New Roman"/>
          <w:color w:val="auto"/>
          <w:sz w:val="24"/>
          <w:szCs w:val="24"/>
        </w:rPr>
        <w:t>şi</w:t>
      </w:r>
      <w:proofErr w:type="spellEnd"/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287F49" w:rsidRPr="00040F95">
        <w:rPr>
          <w:rFonts w:ascii="Times New Roman" w:hAnsi="Times New Roman"/>
          <w:color w:val="auto"/>
          <w:sz w:val="24"/>
          <w:szCs w:val="24"/>
        </w:rPr>
        <w:t>contribuţiil</w:t>
      </w:r>
      <w:r w:rsidR="00287F49" w:rsidRPr="00040F95">
        <w:rPr>
          <w:rFonts w:ascii="Times New Roman" w:hAnsi="Times New Roman"/>
          <w:color w:val="auto"/>
          <w:sz w:val="24"/>
          <w:szCs w:val="24"/>
        </w:rPr>
        <w:t>e</w:t>
      </w:r>
      <w:proofErr w:type="spellEnd"/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287F49" w:rsidRPr="00040F95">
        <w:rPr>
          <w:rFonts w:ascii="Times New Roman" w:hAnsi="Times New Roman"/>
          <w:color w:val="auto"/>
          <w:sz w:val="24"/>
          <w:szCs w:val="24"/>
        </w:rPr>
        <w:t>băneşti</w:t>
      </w:r>
      <w:proofErr w:type="spellEnd"/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  percepute de Autoritatea </w:t>
      </w:r>
      <w:proofErr w:type="spellStart"/>
      <w:r w:rsidR="00287F49" w:rsidRPr="00040F95">
        <w:rPr>
          <w:rFonts w:ascii="Times New Roman" w:hAnsi="Times New Roman"/>
          <w:color w:val="auto"/>
          <w:sz w:val="24"/>
          <w:szCs w:val="24"/>
        </w:rPr>
        <w:t>Naţională</w:t>
      </w:r>
      <w:proofErr w:type="spellEnd"/>
      <w:r w:rsidR="00287F49" w:rsidRPr="00040F95">
        <w:rPr>
          <w:rFonts w:ascii="Times New Roman" w:hAnsi="Times New Roman"/>
          <w:color w:val="auto"/>
          <w:sz w:val="24"/>
          <w:szCs w:val="24"/>
        </w:rPr>
        <w:t xml:space="preserve"> de Reglementare în Domeniul Energiei în anul 20</w:t>
      </w:r>
      <w:r w:rsidR="00287F49" w:rsidRPr="00040F95">
        <w:rPr>
          <w:rFonts w:ascii="Times New Roman" w:hAnsi="Times New Roman"/>
          <w:color w:val="auto"/>
          <w:sz w:val="24"/>
          <w:szCs w:val="24"/>
        </w:rPr>
        <w:t>20.</w:t>
      </w:r>
    </w:p>
    <w:p w:rsidR="003B708C" w:rsidRPr="00040F95" w:rsidRDefault="003B708C" w:rsidP="00E21E6B">
      <w:pPr>
        <w:pStyle w:val="sartttl"/>
        <w:spacing w:line="360" w:lineRule="auto"/>
        <w:jc w:val="both"/>
        <w:divId w:val="727924097"/>
        <w:rPr>
          <w:rFonts w:ascii="Times New Roman" w:hAnsi="Times New Roman"/>
          <w:color w:val="auto"/>
          <w:sz w:val="24"/>
          <w:szCs w:val="24"/>
        </w:rPr>
      </w:pPr>
    </w:p>
    <w:p w:rsidR="003B708C" w:rsidRPr="00040F95" w:rsidRDefault="003B708C" w:rsidP="00E21E6B">
      <w:pPr>
        <w:pStyle w:val="sartttl"/>
        <w:spacing w:line="360" w:lineRule="auto"/>
        <w:jc w:val="both"/>
        <w:divId w:val="727924097"/>
        <w:rPr>
          <w:rFonts w:ascii="Times New Roman" w:hAnsi="Times New Roman"/>
          <w:color w:val="auto"/>
          <w:sz w:val="24"/>
          <w:szCs w:val="24"/>
        </w:rPr>
      </w:pPr>
      <w:r w:rsidRPr="00040F95">
        <w:rPr>
          <w:rFonts w:ascii="Times New Roman" w:hAnsi="Times New Roman"/>
          <w:color w:val="auto"/>
          <w:sz w:val="24"/>
          <w:szCs w:val="24"/>
        </w:rPr>
        <w:t xml:space="preserve">Art. II. </w:t>
      </w:r>
      <w:r w:rsidR="000C15DC">
        <w:rPr>
          <w:rFonts w:ascii="Times New Roman" w:hAnsi="Times New Roman"/>
          <w:color w:val="auto"/>
          <w:sz w:val="24"/>
          <w:szCs w:val="24"/>
        </w:rPr>
        <w:t>–</w:t>
      </w:r>
      <w:r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bookmarkStart w:id="2" w:name="_Hlk27736929"/>
      <w:r w:rsidR="000C15DC">
        <w:rPr>
          <w:rFonts w:ascii="Times New Roman" w:hAnsi="Times New Roman"/>
          <w:color w:val="auto"/>
          <w:sz w:val="24"/>
          <w:szCs w:val="24"/>
        </w:rPr>
        <w:t xml:space="preserve">Anexa nr. 4 la </w:t>
      </w:r>
      <w:r w:rsidR="00465532" w:rsidRPr="00040F95">
        <w:rPr>
          <w:rFonts w:ascii="Times New Roman" w:hAnsi="Times New Roman"/>
          <w:color w:val="auto"/>
          <w:sz w:val="24"/>
          <w:szCs w:val="24"/>
        </w:rPr>
        <w:t xml:space="preserve">Ordinul președintelui Autorității Naționale de Reglementare în Domeniul Energiei nr. 224/2018 privind aprobarea tarifelor </w:t>
      </w:r>
      <w:proofErr w:type="spellStart"/>
      <w:r w:rsidR="00465532" w:rsidRPr="00040F95">
        <w:rPr>
          <w:rFonts w:ascii="Times New Roman" w:hAnsi="Times New Roman"/>
          <w:color w:val="auto"/>
          <w:sz w:val="24"/>
          <w:szCs w:val="24"/>
        </w:rPr>
        <w:t>şi</w:t>
      </w:r>
      <w:proofErr w:type="spellEnd"/>
      <w:r w:rsidR="00465532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465532" w:rsidRPr="00040F95">
        <w:rPr>
          <w:rFonts w:ascii="Times New Roman" w:hAnsi="Times New Roman"/>
          <w:color w:val="auto"/>
          <w:sz w:val="24"/>
          <w:szCs w:val="24"/>
        </w:rPr>
        <w:t>contribuţiilor</w:t>
      </w:r>
      <w:proofErr w:type="spellEnd"/>
      <w:r w:rsidR="00465532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465532" w:rsidRPr="00040F95">
        <w:rPr>
          <w:rFonts w:ascii="Times New Roman" w:hAnsi="Times New Roman"/>
          <w:color w:val="auto"/>
          <w:sz w:val="24"/>
          <w:szCs w:val="24"/>
        </w:rPr>
        <w:t>băneşti</w:t>
      </w:r>
      <w:proofErr w:type="spellEnd"/>
      <w:r w:rsidR="00465532" w:rsidRPr="00040F95">
        <w:rPr>
          <w:rFonts w:ascii="Times New Roman" w:hAnsi="Times New Roman"/>
          <w:color w:val="auto"/>
          <w:sz w:val="24"/>
          <w:szCs w:val="24"/>
        </w:rPr>
        <w:t xml:space="preserve">  percepute de Autoritatea </w:t>
      </w:r>
      <w:proofErr w:type="spellStart"/>
      <w:r w:rsidR="00465532" w:rsidRPr="00040F95">
        <w:rPr>
          <w:rFonts w:ascii="Times New Roman" w:hAnsi="Times New Roman"/>
          <w:color w:val="auto"/>
          <w:sz w:val="24"/>
          <w:szCs w:val="24"/>
        </w:rPr>
        <w:t>Naţională</w:t>
      </w:r>
      <w:proofErr w:type="spellEnd"/>
      <w:r w:rsidR="00465532" w:rsidRPr="00040F95">
        <w:rPr>
          <w:rFonts w:ascii="Times New Roman" w:hAnsi="Times New Roman"/>
          <w:color w:val="auto"/>
          <w:sz w:val="24"/>
          <w:szCs w:val="24"/>
        </w:rPr>
        <w:t xml:space="preserve"> de Reglementare în Domeniul Energiei în anul 2019</w:t>
      </w:r>
      <w:bookmarkEnd w:id="2"/>
      <w:r w:rsidR="00465532" w:rsidRPr="00040F95">
        <w:rPr>
          <w:rFonts w:ascii="Times New Roman" w:hAnsi="Times New Roman"/>
          <w:color w:val="auto"/>
          <w:sz w:val="24"/>
          <w:szCs w:val="24"/>
        </w:rPr>
        <w:t>, publicat în Monitorul oficial al României, Partea I, nr. 1096 din 22 decembrie 2018, cu modificările ulterioare</w:t>
      </w:r>
      <w:r w:rsidR="00465532" w:rsidRPr="00040F95">
        <w:rPr>
          <w:rFonts w:ascii="Times New Roman" w:hAnsi="Times New Roman"/>
          <w:color w:val="auto"/>
          <w:sz w:val="24"/>
          <w:szCs w:val="24"/>
        </w:rPr>
        <w:t>, se modifică după cum urmează:</w:t>
      </w:r>
    </w:p>
    <w:p w:rsidR="00DE6065" w:rsidRDefault="00940304" w:rsidP="00E21E6B">
      <w:pPr>
        <w:pStyle w:val="sartttl"/>
        <w:spacing w:line="360" w:lineRule="auto"/>
        <w:jc w:val="both"/>
        <w:divId w:val="72792409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1.</w:t>
      </w:r>
      <w:r w:rsidR="00DE6065" w:rsidRPr="00040F95">
        <w:rPr>
          <w:rFonts w:ascii="Times New Roman" w:hAnsi="Times New Roman"/>
          <w:color w:val="auto"/>
          <w:sz w:val="24"/>
          <w:szCs w:val="24"/>
        </w:rPr>
        <w:t xml:space="preserve"> În titlul și în cuprinsul anexei, sintagma „anul 2019” se modifică și se înlocuiește cu sintagma „anul 2020”.</w:t>
      </w:r>
    </w:p>
    <w:p w:rsidR="00DE6065" w:rsidRDefault="00940304" w:rsidP="00E21E6B">
      <w:pPr>
        <w:pStyle w:val="sartttl"/>
        <w:spacing w:line="360" w:lineRule="auto"/>
        <w:jc w:val="both"/>
        <w:divId w:val="72792409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2.</w:t>
      </w:r>
      <w:r w:rsidR="00DE6065" w:rsidRPr="00040F95">
        <w:rPr>
          <w:rFonts w:ascii="Times New Roman" w:hAnsi="Times New Roman"/>
          <w:color w:val="auto"/>
          <w:sz w:val="24"/>
          <w:szCs w:val="24"/>
        </w:rPr>
        <w:t xml:space="preserve"> În cuprinsul anexei sintagm</w:t>
      </w:r>
      <w:r w:rsidR="000F5B6D">
        <w:rPr>
          <w:rFonts w:ascii="Times New Roman" w:hAnsi="Times New Roman"/>
          <w:color w:val="auto"/>
          <w:sz w:val="24"/>
          <w:szCs w:val="24"/>
        </w:rPr>
        <w:t>a</w:t>
      </w:r>
      <w:r w:rsidR="00DE6065" w:rsidRPr="00040F95">
        <w:rPr>
          <w:rFonts w:ascii="Times New Roman" w:hAnsi="Times New Roman"/>
          <w:color w:val="auto"/>
          <w:sz w:val="24"/>
          <w:szCs w:val="24"/>
        </w:rPr>
        <w:t xml:space="preserve"> „anul 2018”</w:t>
      </w:r>
      <w:r w:rsidR="000F5B6D">
        <w:rPr>
          <w:rFonts w:ascii="Times New Roman" w:hAnsi="Times New Roman"/>
          <w:color w:val="auto"/>
          <w:sz w:val="24"/>
          <w:szCs w:val="24"/>
        </w:rPr>
        <w:t xml:space="preserve"> se înlocuiește cu sintagma </w:t>
      </w:r>
      <w:r w:rsidR="000F5B6D" w:rsidRPr="00040F95">
        <w:rPr>
          <w:rFonts w:ascii="Times New Roman" w:hAnsi="Times New Roman"/>
          <w:color w:val="auto"/>
          <w:sz w:val="24"/>
          <w:szCs w:val="24"/>
        </w:rPr>
        <w:t>„anul 2019”</w:t>
      </w:r>
      <w:r w:rsidR="000F5B6D">
        <w:rPr>
          <w:rFonts w:ascii="Times New Roman" w:hAnsi="Times New Roman"/>
          <w:color w:val="auto"/>
          <w:sz w:val="24"/>
          <w:szCs w:val="24"/>
        </w:rPr>
        <w:t xml:space="preserve"> iar sintagma „anul 2020”</w:t>
      </w:r>
      <w:r w:rsidR="00DE6065" w:rsidRPr="00040F95">
        <w:rPr>
          <w:rFonts w:ascii="Times New Roman" w:hAnsi="Times New Roman"/>
          <w:color w:val="auto"/>
          <w:sz w:val="24"/>
          <w:szCs w:val="24"/>
        </w:rPr>
        <w:t xml:space="preserve"> se înlocuie</w:t>
      </w:r>
      <w:r w:rsidR="000F5B6D">
        <w:rPr>
          <w:rFonts w:ascii="Times New Roman" w:hAnsi="Times New Roman"/>
          <w:color w:val="auto"/>
          <w:sz w:val="24"/>
          <w:szCs w:val="24"/>
        </w:rPr>
        <w:t>ște</w:t>
      </w:r>
      <w:r w:rsidR="00DE6065" w:rsidRPr="00040F95">
        <w:rPr>
          <w:rFonts w:ascii="Times New Roman" w:hAnsi="Times New Roman"/>
          <w:color w:val="auto"/>
          <w:sz w:val="24"/>
          <w:szCs w:val="24"/>
        </w:rPr>
        <w:t xml:space="preserve"> cu sintagm</w:t>
      </w:r>
      <w:r w:rsidR="000F5B6D">
        <w:rPr>
          <w:rFonts w:ascii="Times New Roman" w:hAnsi="Times New Roman"/>
          <w:color w:val="auto"/>
          <w:sz w:val="24"/>
          <w:szCs w:val="24"/>
        </w:rPr>
        <w:t>a „anul 2021”</w:t>
      </w:r>
      <w:r w:rsidR="00DE6065" w:rsidRPr="00040F95">
        <w:rPr>
          <w:rFonts w:ascii="Times New Roman" w:hAnsi="Times New Roman"/>
          <w:color w:val="auto"/>
          <w:sz w:val="24"/>
          <w:szCs w:val="24"/>
        </w:rPr>
        <w:t>.</w:t>
      </w:r>
    </w:p>
    <w:p w:rsidR="002D2FA3" w:rsidRDefault="002D2FA3" w:rsidP="00E21E6B">
      <w:pPr>
        <w:pStyle w:val="sartttl"/>
        <w:spacing w:line="360" w:lineRule="auto"/>
        <w:jc w:val="both"/>
        <w:divId w:val="727924097"/>
        <w:rPr>
          <w:rFonts w:ascii="Times New Roman" w:hAnsi="Times New Roman"/>
          <w:color w:val="auto"/>
          <w:sz w:val="24"/>
          <w:szCs w:val="24"/>
        </w:rPr>
      </w:pPr>
    </w:p>
    <w:p w:rsidR="002D2FA3" w:rsidRPr="002D2FA3" w:rsidRDefault="002D2FA3" w:rsidP="006C08E1">
      <w:pPr>
        <w:pStyle w:val="sartttl"/>
        <w:spacing w:line="360" w:lineRule="auto"/>
        <w:jc w:val="both"/>
        <w:divId w:val="727924097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6C08E1">
        <w:rPr>
          <w:rFonts w:ascii="Times New Roman" w:hAnsi="Times New Roman"/>
          <w:color w:val="auto"/>
          <w:sz w:val="24"/>
          <w:szCs w:val="24"/>
        </w:rPr>
        <w:t>Art. III</w:t>
      </w:r>
      <w:r w:rsidRP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– </w:t>
      </w:r>
      <w:r w:rsidR="006C08E1" w:rsidRP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>R</w:t>
      </w:r>
      <w:r w:rsid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>egulariz</w:t>
      </w:r>
      <w:r w:rsidR="00E5235F">
        <w:rPr>
          <w:rFonts w:ascii="Times New Roman" w:hAnsi="Times New Roman"/>
          <w:b w:val="0"/>
          <w:bCs w:val="0"/>
          <w:color w:val="auto"/>
          <w:sz w:val="24"/>
          <w:szCs w:val="24"/>
        </w:rPr>
        <w:t>ă</w:t>
      </w:r>
      <w:r w:rsid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rile aferente contribuțiilor </w:t>
      </w:r>
      <w:r w:rsidR="006C08E1" w:rsidRP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>perceput</w:t>
      </w:r>
      <w:r w:rsid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>e</w:t>
      </w:r>
      <w:r w:rsidR="006C08E1" w:rsidRP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de Autoritatea </w:t>
      </w:r>
      <w:proofErr w:type="spellStart"/>
      <w:r w:rsidR="006C08E1" w:rsidRP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>Naţională</w:t>
      </w:r>
      <w:proofErr w:type="spellEnd"/>
      <w:r w:rsidR="006C08E1" w:rsidRP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de Reglementare în Domeniul Energiei de la operatorii economici care </w:t>
      </w:r>
      <w:proofErr w:type="spellStart"/>
      <w:r w:rsidR="006C08E1" w:rsidRP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>desfăşoară</w:t>
      </w:r>
      <w:proofErr w:type="spellEnd"/>
      <w:r w:rsidR="006C08E1" w:rsidRP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  <w:proofErr w:type="spellStart"/>
      <w:r w:rsidR="006C08E1" w:rsidRP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>activităţi</w:t>
      </w:r>
      <w:proofErr w:type="spellEnd"/>
      <w:r w:rsidR="006C08E1" w:rsidRP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în domeniul energiei electrice </w:t>
      </w:r>
      <w:proofErr w:type="spellStart"/>
      <w:r w:rsidR="006C08E1" w:rsidRP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>şi</w:t>
      </w:r>
      <w:proofErr w:type="spellEnd"/>
      <w:r w:rsidR="006C08E1" w:rsidRPr="006C08E1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termice                                  în anul 2019</w:t>
      </w:r>
      <w:r w:rsidR="000656F4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se realizează potrivit prevederilor anexei nr. 4 la Ordinul </w:t>
      </w:r>
      <w:r w:rsidR="000656F4" w:rsidRPr="000656F4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președintelui Autorității Naționale de Reglementare în Domeniul Energiei nr. 224/2018 privind aprobarea tarifelor </w:t>
      </w:r>
      <w:proofErr w:type="spellStart"/>
      <w:r w:rsidR="000656F4" w:rsidRPr="000656F4">
        <w:rPr>
          <w:rFonts w:ascii="Times New Roman" w:hAnsi="Times New Roman"/>
          <w:b w:val="0"/>
          <w:bCs w:val="0"/>
          <w:color w:val="auto"/>
          <w:sz w:val="24"/>
          <w:szCs w:val="24"/>
        </w:rPr>
        <w:t>şi</w:t>
      </w:r>
      <w:proofErr w:type="spellEnd"/>
      <w:r w:rsidR="000656F4" w:rsidRPr="000656F4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  <w:proofErr w:type="spellStart"/>
      <w:r w:rsidR="000656F4" w:rsidRPr="000656F4">
        <w:rPr>
          <w:rFonts w:ascii="Times New Roman" w:hAnsi="Times New Roman"/>
          <w:b w:val="0"/>
          <w:bCs w:val="0"/>
          <w:color w:val="auto"/>
          <w:sz w:val="24"/>
          <w:szCs w:val="24"/>
        </w:rPr>
        <w:t>contribuţiilor</w:t>
      </w:r>
      <w:proofErr w:type="spellEnd"/>
      <w:r w:rsidR="000656F4" w:rsidRPr="000656F4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  <w:proofErr w:type="spellStart"/>
      <w:r w:rsidR="000656F4" w:rsidRPr="000656F4">
        <w:rPr>
          <w:rFonts w:ascii="Times New Roman" w:hAnsi="Times New Roman"/>
          <w:b w:val="0"/>
          <w:bCs w:val="0"/>
          <w:color w:val="auto"/>
          <w:sz w:val="24"/>
          <w:szCs w:val="24"/>
        </w:rPr>
        <w:t>băneşti</w:t>
      </w:r>
      <w:proofErr w:type="spellEnd"/>
      <w:r w:rsidR="000656F4" w:rsidRPr="000656F4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 percepute </w:t>
      </w:r>
      <w:r w:rsidR="000656F4" w:rsidRPr="000656F4">
        <w:rPr>
          <w:rFonts w:ascii="Times New Roman" w:hAnsi="Times New Roman"/>
          <w:b w:val="0"/>
          <w:bCs w:val="0"/>
          <w:color w:val="auto"/>
          <w:sz w:val="24"/>
          <w:szCs w:val="24"/>
        </w:rPr>
        <w:lastRenderedPageBreak/>
        <w:t xml:space="preserve">de Autoritatea </w:t>
      </w:r>
      <w:proofErr w:type="spellStart"/>
      <w:r w:rsidR="000656F4" w:rsidRPr="000656F4">
        <w:rPr>
          <w:rFonts w:ascii="Times New Roman" w:hAnsi="Times New Roman"/>
          <w:b w:val="0"/>
          <w:bCs w:val="0"/>
          <w:color w:val="auto"/>
          <w:sz w:val="24"/>
          <w:szCs w:val="24"/>
        </w:rPr>
        <w:t>Naţională</w:t>
      </w:r>
      <w:proofErr w:type="spellEnd"/>
      <w:r w:rsidR="000656F4" w:rsidRPr="000656F4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de Reglementare în Domeniul Energiei în anul 2019</w:t>
      </w:r>
      <w:r w:rsidR="00F37CC6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fără </w:t>
      </w:r>
      <w:r w:rsidR="00E5235F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modificările aduse prin </w:t>
      </w:r>
      <w:r w:rsidR="00F37CC6">
        <w:rPr>
          <w:rFonts w:ascii="Times New Roman" w:hAnsi="Times New Roman"/>
          <w:b w:val="0"/>
          <w:bCs w:val="0"/>
          <w:color w:val="auto"/>
          <w:sz w:val="24"/>
          <w:szCs w:val="24"/>
        </w:rPr>
        <w:t>prezentul ordin.</w:t>
      </w:r>
    </w:p>
    <w:p w:rsidR="006A05F3" w:rsidRPr="00040F95" w:rsidRDefault="006A05F3" w:rsidP="00E21E6B">
      <w:pPr>
        <w:pStyle w:val="sartttl"/>
        <w:spacing w:line="360" w:lineRule="auto"/>
        <w:jc w:val="both"/>
        <w:divId w:val="727924097"/>
        <w:rPr>
          <w:rFonts w:ascii="Times New Roman" w:hAnsi="Times New Roman"/>
          <w:color w:val="auto"/>
          <w:sz w:val="24"/>
          <w:szCs w:val="24"/>
        </w:rPr>
      </w:pPr>
    </w:p>
    <w:p w:rsidR="00E701BC" w:rsidRPr="00040F95" w:rsidRDefault="00C13CCC" w:rsidP="00E21E6B">
      <w:pPr>
        <w:pStyle w:val="sartttl"/>
        <w:spacing w:line="360" w:lineRule="auto"/>
        <w:jc w:val="both"/>
        <w:divId w:val="1986859598"/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</w:pPr>
      <w:r w:rsidRPr="00040F95">
        <w:rPr>
          <w:rFonts w:ascii="Times New Roman" w:hAnsi="Times New Roman"/>
          <w:color w:val="auto"/>
          <w:sz w:val="24"/>
          <w:szCs w:val="24"/>
        </w:rPr>
        <w:t>Art</w:t>
      </w:r>
      <w:r w:rsidR="00E701BC" w:rsidRPr="00040F95">
        <w:rPr>
          <w:rFonts w:ascii="Times New Roman" w:hAnsi="Times New Roman"/>
          <w:color w:val="auto"/>
          <w:sz w:val="24"/>
          <w:szCs w:val="24"/>
        </w:rPr>
        <w:t>. I</w:t>
      </w:r>
      <w:r w:rsidR="002D2FA3">
        <w:rPr>
          <w:rFonts w:ascii="Times New Roman" w:hAnsi="Times New Roman"/>
          <w:color w:val="auto"/>
          <w:sz w:val="24"/>
          <w:szCs w:val="24"/>
        </w:rPr>
        <w:t>V</w:t>
      </w:r>
      <w:r w:rsidR="002A514D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056FF"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-</w:t>
      </w:r>
      <w:r w:rsidR="002A514D"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</w:t>
      </w:r>
      <w:proofErr w:type="spellStart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Entităţile</w:t>
      </w:r>
      <w:proofErr w:type="spellEnd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organizatorice din cadrul </w:t>
      </w:r>
      <w:proofErr w:type="spellStart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Autorităţii</w:t>
      </w:r>
      <w:proofErr w:type="spellEnd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</w:t>
      </w:r>
      <w:proofErr w:type="spellStart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Naţionale</w:t>
      </w:r>
      <w:proofErr w:type="spellEnd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de Reglementare în Domeniul Energiei, precum </w:t>
      </w:r>
      <w:proofErr w:type="spellStart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şi</w:t>
      </w:r>
      <w:proofErr w:type="spellEnd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persoanele fizice </w:t>
      </w:r>
      <w:proofErr w:type="spellStart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şi</w:t>
      </w:r>
      <w:proofErr w:type="spellEnd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juridice a căror activitate, potrivit legii, se află în </w:t>
      </w:r>
      <w:proofErr w:type="spellStart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competenţa</w:t>
      </w:r>
      <w:proofErr w:type="spellEnd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de reglementare a acesteia vor duce la îndeplinire prevederile prezentului ordin.</w:t>
      </w:r>
    </w:p>
    <w:p w:rsidR="00E701BC" w:rsidRPr="00040F95" w:rsidRDefault="00E701BC" w:rsidP="00E21E6B">
      <w:pPr>
        <w:pStyle w:val="sartttl"/>
        <w:spacing w:line="360" w:lineRule="auto"/>
        <w:jc w:val="both"/>
        <w:divId w:val="1986859598"/>
        <w:rPr>
          <w:rFonts w:ascii="Times New Roman" w:hAnsi="Times New Roman"/>
          <w:color w:val="auto"/>
          <w:sz w:val="24"/>
          <w:szCs w:val="24"/>
        </w:rPr>
      </w:pPr>
    </w:p>
    <w:p w:rsidR="00DC2B31" w:rsidRPr="00040F95" w:rsidRDefault="00C13CCC" w:rsidP="00E21E6B">
      <w:pPr>
        <w:pStyle w:val="sartttl"/>
        <w:spacing w:line="360" w:lineRule="auto"/>
        <w:jc w:val="both"/>
        <w:divId w:val="1986859598"/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</w:pPr>
      <w:r w:rsidRPr="00040F95">
        <w:rPr>
          <w:rFonts w:ascii="Times New Roman" w:hAnsi="Times New Roman"/>
          <w:color w:val="auto"/>
          <w:sz w:val="24"/>
          <w:szCs w:val="24"/>
        </w:rPr>
        <w:t>Art</w:t>
      </w:r>
      <w:r w:rsidR="00E701BC" w:rsidRPr="00040F95">
        <w:rPr>
          <w:rFonts w:ascii="Times New Roman" w:hAnsi="Times New Roman"/>
          <w:color w:val="auto"/>
          <w:sz w:val="24"/>
          <w:szCs w:val="24"/>
        </w:rPr>
        <w:t>. V</w:t>
      </w:r>
      <w:r w:rsidR="002A514D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056FF" w:rsidRPr="00040F95">
        <w:rPr>
          <w:rFonts w:ascii="Times New Roman" w:hAnsi="Times New Roman"/>
          <w:color w:val="auto"/>
          <w:sz w:val="24"/>
          <w:szCs w:val="24"/>
        </w:rPr>
        <w:t>-</w:t>
      </w:r>
      <w:r w:rsidR="002A514D" w:rsidRPr="00040F9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Prezentul ordin se publică în Monitorul Oficial al României, Partea I, </w:t>
      </w:r>
      <w:proofErr w:type="spellStart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şi</w:t>
      </w:r>
      <w:proofErr w:type="spellEnd"/>
      <w:r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intră în vigoare la data de 1 ianuarie </w:t>
      </w:r>
      <w:r w:rsidR="00FC2171"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2020</w:t>
      </w:r>
      <w:r w:rsidR="00CE09AD" w:rsidRPr="00040F9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.</w:t>
      </w:r>
    </w:p>
    <w:p w:rsidR="00E701BC" w:rsidRPr="00040F95" w:rsidRDefault="00C13CCC" w:rsidP="00E21E6B">
      <w:pPr>
        <w:autoSpaceDE/>
        <w:autoSpaceDN/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040F95">
        <w:rPr>
          <w:rFonts w:ascii="Times New Roman" w:eastAsia="Times New Roman" w:hAnsi="Times New Roman"/>
          <w:b/>
          <w:bCs/>
          <w:sz w:val="24"/>
          <w:szCs w:val="24"/>
        </w:rPr>
        <w:t> </w:t>
      </w:r>
    </w:p>
    <w:p w:rsidR="00E701BC" w:rsidRPr="00040F95" w:rsidRDefault="00E701BC" w:rsidP="00E21E6B">
      <w:pPr>
        <w:autoSpaceDE/>
        <w:autoSpaceDN/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DC2B31" w:rsidRPr="00040F95" w:rsidRDefault="00C13CCC" w:rsidP="00E21E6B">
      <w:pPr>
        <w:autoSpaceDE/>
        <w:autoSpaceDN/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proofErr w:type="spellStart"/>
      <w:r w:rsidRPr="00040F95">
        <w:rPr>
          <w:rFonts w:ascii="Times New Roman" w:eastAsia="Times New Roman" w:hAnsi="Times New Roman"/>
          <w:b/>
          <w:bCs/>
          <w:sz w:val="24"/>
          <w:szCs w:val="24"/>
        </w:rPr>
        <w:t>Preşedintele</w:t>
      </w:r>
      <w:proofErr w:type="spellEnd"/>
      <w:r w:rsidRPr="00040F9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40F95">
        <w:rPr>
          <w:rFonts w:ascii="Times New Roman" w:eastAsia="Times New Roman" w:hAnsi="Times New Roman"/>
          <w:b/>
          <w:bCs/>
          <w:sz w:val="24"/>
          <w:szCs w:val="24"/>
        </w:rPr>
        <w:t>Autorităţii</w:t>
      </w:r>
      <w:proofErr w:type="spellEnd"/>
      <w:r w:rsidRPr="00040F9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40F95">
        <w:rPr>
          <w:rFonts w:ascii="Times New Roman" w:eastAsia="Times New Roman" w:hAnsi="Times New Roman"/>
          <w:b/>
          <w:bCs/>
          <w:sz w:val="24"/>
          <w:szCs w:val="24"/>
        </w:rPr>
        <w:t>Naţionale</w:t>
      </w:r>
      <w:proofErr w:type="spellEnd"/>
      <w:r w:rsidRPr="00040F95">
        <w:rPr>
          <w:rFonts w:ascii="Times New Roman" w:eastAsia="Times New Roman" w:hAnsi="Times New Roman"/>
          <w:b/>
          <w:bCs/>
          <w:sz w:val="24"/>
          <w:szCs w:val="24"/>
        </w:rPr>
        <w:t xml:space="preserve"> de Reglementare în Domeniul Energiei,</w:t>
      </w:r>
    </w:p>
    <w:p w:rsidR="00DC2B31" w:rsidRPr="00040F95" w:rsidRDefault="00C13CCC" w:rsidP="00E21E6B">
      <w:pPr>
        <w:autoSpaceDE/>
        <w:autoSpaceDN/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040F95">
        <w:rPr>
          <w:rFonts w:ascii="Times New Roman" w:eastAsia="Times New Roman" w:hAnsi="Times New Roman"/>
          <w:b/>
          <w:bCs/>
          <w:sz w:val="24"/>
          <w:szCs w:val="24"/>
        </w:rPr>
        <w:t xml:space="preserve"> Dumitru </w:t>
      </w:r>
      <w:proofErr w:type="spellStart"/>
      <w:r w:rsidRPr="00040F95">
        <w:rPr>
          <w:rFonts w:ascii="Times New Roman" w:eastAsia="Times New Roman" w:hAnsi="Times New Roman"/>
          <w:b/>
          <w:bCs/>
          <w:sz w:val="24"/>
          <w:szCs w:val="24"/>
        </w:rPr>
        <w:t>Chiriţă</w:t>
      </w:r>
      <w:proofErr w:type="spellEnd"/>
    </w:p>
    <w:p w:rsidR="00FC2171" w:rsidRPr="00040F95" w:rsidRDefault="00FC2171">
      <w:pPr>
        <w:autoSpaceDE/>
        <w:autoSpaceDN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A514D" w:rsidRPr="00040F95" w:rsidRDefault="002A514D">
      <w:pPr>
        <w:autoSpaceDE/>
        <w:autoSpaceDN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A514D" w:rsidRPr="00040F95" w:rsidRDefault="002A514D">
      <w:pPr>
        <w:autoSpaceDE/>
        <w:autoSpaceDN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35794" w:rsidRPr="00040F95" w:rsidRDefault="00235794" w:rsidP="00737659">
      <w:pPr>
        <w:divId w:val="2077778306"/>
        <w:rPr>
          <w:rFonts w:ascii="Times New Roman" w:hAnsi="Times New Roman"/>
          <w:b/>
          <w:sz w:val="24"/>
          <w:szCs w:val="24"/>
        </w:rPr>
      </w:pPr>
    </w:p>
    <w:sectPr w:rsidR="00235794" w:rsidRPr="00040F95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4220" w:rsidRDefault="00DE4220" w:rsidP="00DD491F">
      <w:r>
        <w:separator/>
      </w:r>
    </w:p>
  </w:endnote>
  <w:endnote w:type="continuationSeparator" w:id="0">
    <w:p w:rsidR="00DE4220" w:rsidRDefault="00DE4220" w:rsidP="00DD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4220" w:rsidRDefault="00DE4220" w:rsidP="00DD491F">
      <w:r>
        <w:separator/>
      </w:r>
    </w:p>
  </w:footnote>
  <w:footnote w:type="continuationSeparator" w:id="0">
    <w:p w:rsidR="00DE4220" w:rsidRDefault="00DE4220" w:rsidP="00DD49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808A0"/>
    <w:multiLevelType w:val="hybridMultilevel"/>
    <w:tmpl w:val="212E40DC"/>
    <w:lvl w:ilvl="0" w:tplc="0809001B">
      <w:start w:val="1"/>
      <w:numFmt w:val="lowerRoman"/>
      <w:lvlText w:val="%1."/>
      <w:lvlJc w:val="right"/>
      <w:pPr>
        <w:ind w:left="945" w:hanging="360"/>
      </w:pPr>
    </w:lvl>
    <w:lvl w:ilvl="1" w:tplc="0809001B">
      <w:start w:val="1"/>
      <w:numFmt w:val="lowerRoman"/>
      <w:lvlText w:val="%2."/>
      <w:lvlJc w:val="righ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 w15:restartNumberingAfterBreak="0">
    <w:nsid w:val="07742A8F"/>
    <w:multiLevelType w:val="hybridMultilevel"/>
    <w:tmpl w:val="1ACAFB52"/>
    <w:lvl w:ilvl="0" w:tplc="10F83D26">
      <w:start w:val="1"/>
      <w:numFmt w:val="lowerLetter"/>
      <w:lvlText w:val="%1)"/>
      <w:lvlJc w:val="left"/>
      <w:pPr>
        <w:ind w:left="360" w:hanging="360"/>
      </w:pPr>
      <w:rPr>
        <w:strike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305CD1"/>
    <w:multiLevelType w:val="hybridMultilevel"/>
    <w:tmpl w:val="F5181BC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A95B75"/>
    <w:multiLevelType w:val="hybridMultilevel"/>
    <w:tmpl w:val="52887F4A"/>
    <w:lvl w:ilvl="0" w:tplc="580C56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8F0EBB"/>
    <w:multiLevelType w:val="hybridMultilevel"/>
    <w:tmpl w:val="E28A8AAC"/>
    <w:lvl w:ilvl="0" w:tplc="0809001B">
      <w:start w:val="1"/>
      <w:numFmt w:val="lowerRoman"/>
      <w:lvlText w:val="%1."/>
      <w:lvlJc w:val="right"/>
      <w:pPr>
        <w:ind w:left="945" w:hanging="360"/>
      </w:pPr>
    </w:lvl>
    <w:lvl w:ilvl="1" w:tplc="0809001B">
      <w:start w:val="1"/>
      <w:numFmt w:val="lowerRoman"/>
      <w:lvlText w:val="%2."/>
      <w:lvlJc w:val="right"/>
      <w:pPr>
        <w:ind w:left="1665" w:hanging="360"/>
      </w:pPr>
    </w:lvl>
    <w:lvl w:ilvl="2" w:tplc="0809001B">
      <w:start w:val="1"/>
      <w:numFmt w:val="lowerRoman"/>
      <w:lvlText w:val="%3."/>
      <w:lvlJc w:val="right"/>
      <w:pPr>
        <w:ind w:left="2385" w:hanging="180"/>
      </w:pPr>
    </w:lvl>
    <w:lvl w:ilvl="3" w:tplc="7FD6B276">
      <w:start w:val="1"/>
      <w:numFmt w:val="lowerLetter"/>
      <w:lvlText w:val="%4)"/>
      <w:lvlJc w:val="left"/>
      <w:pPr>
        <w:ind w:left="3105" w:hanging="360"/>
      </w:pPr>
      <w:rPr>
        <w:rFonts w:ascii="Verdana" w:eastAsia="Times New Roman" w:hAnsi="Verdana" w:hint="default"/>
        <w:b/>
        <w:sz w:val="20"/>
      </w:r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 w15:restartNumberingAfterBreak="0">
    <w:nsid w:val="399A79BD"/>
    <w:multiLevelType w:val="hybridMultilevel"/>
    <w:tmpl w:val="3C944FE4"/>
    <w:lvl w:ilvl="0" w:tplc="08090017">
      <w:start w:val="1"/>
      <w:numFmt w:val="lowerLetter"/>
      <w:lvlText w:val="%1)"/>
      <w:lvlJc w:val="left"/>
      <w:pPr>
        <w:ind w:left="787" w:hanging="360"/>
      </w:pPr>
    </w:lvl>
    <w:lvl w:ilvl="1" w:tplc="08090019" w:tentative="1">
      <w:start w:val="1"/>
      <w:numFmt w:val="lowerLetter"/>
      <w:lvlText w:val="%2."/>
      <w:lvlJc w:val="left"/>
      <w:pPr>
        <w:ind w:left="1507" w:hanging="360"/>
      </w:pPr>
    </w:lvl>
    <w:lvl w:ilvl="2" w:tplc="0809001B" w:tentative="1">
      <w:start w:val="1"/>
      <w:numFmt w:val="lowerRoman"/>
      <w:lvlText w:val="%3."/>
      <w:lvlJc w:val="right"/>
      <w:pPr>
        <w:ind w:left="2227" w:hanging="180"/>
      </w:pPr>
    </w:lvl>
    <w:lvl w:ilvl="3" w:tplc="0809000F" w:tentative="1">
      <w:start w:val="1"/>
      <w:numFmt w:val="decimal"/>
      <w:lvlText w:val="%4."/>
      <w:lvlJc w:val="left"/>
      <w:pPr>
        <w:ind w:left="2947" w:hanging="360"/>
      </w:pPr>
    </w:lvl>
    <w:lvl w:ilvl="4" w:tplc="08090019" w:tentative="1">
      <w:start w:val="1"/>
      <w:numFmt w:val="lowerLetter"/>
      <w:lvlText w:val="%5."/>
      <w:lvlJc w:val="left"/>
      <w:pPr>
        <w:ind w:left="3667" w:hanging="360"/>
      </w:pPr>
    </w:lvl>
    <w:lvl w:ilvl="5" w:tplc="0809001B" w:tentative="1">
      <w:start w:val="1"/>
      <w:numFmt w:val="lowerRoman"/>
      <w:lvlText w:val="%6."/>
      <w:lvlJc w:val="right"/>
      <w:pPr>
        <w:ind w:left="4387" w:hanging="180"/>
      </w:pPr>
    </w:lvl>
    <w:lvl w:ilvl="6" w:tplc="0809000F" w:tentative="1">
      <w:start w:val="1"/>
      <w:numFmt w:val="decimal"/>
      <w:lvlText w:val="%7."/>
      <w:lvlJc w:val="left"/>
      <w:pPr>
        <w:ind w:left="5107" w:hanging="360"/>
      </w:pPr>
    </w:lvl>
    <w:lvl w:ilvl="7" w:tplc="08090019" w:tentative="1">
      <w:start w:val="1"/>
      <w:numFmt w:val="lowerLetter"/>
      <w:lvlText w:val="%8."/>
      <w:lvlJc w:val="left"/>
      <w:pPr>
        <w:ind w:left="5827" w:hanging="360"/>
      </w:pPr>
    </w:lvl>
    <w:lvl w:ilvl="8" w:tplc="080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 w15:restartNumberingAfterBreak="0">
    <w:nsid w:val="4910274A"/>
    <w:multiLevelType w:val="hybridMultilevel"/>
    <w:tmpl w:val="02D63222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83E72B0"/>
    <w:multiLevelType w:val="hybridMultilevel"/>
    <w:tmpl w:val="212AC0D2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4467BA9"/>
    <w:multiLevelType w:val="hybridMultilevel"/>
    <w:tmpl w:val="09C08E9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C5642146">
      <w:start w:val="1"/>
      <w:numFmt w:val="lowerRoman"/>
      <w:lvlText w:val="%2."/>
      <w:lvlJc w:val="left"/>
      <w:pPr>
        <w:ind w:left="1800" w:hanging="720"/>
      </w:pPr>
      <w:rPr>
        <w:rFonts w:eastAsia="Times New Roman" w:hint="default"/>
        <w:b w:val="0"/>
        <w:bCs/>
        <w:color w:val="auto"/>
      </w:rPr>
    </w:lvl>
    <w:lvl w:ilvl="2" w:tplc="C310E5C4">
      <w:start w:val="1"/>
      <w:numFmt w:val="lowerRoman"/>
      <w:lvlText w:val="(%3)"/>
      <w:lvlJc w:val="left"/>
      <w:pPr>
        <w:ind w:left="2700" w:hanging="720"/>
      </w:pPr>
      <w:rPr>
        <w:rFonts w:eastAsia="Times New Roman" w:hint="default"/>
        <w:b/>
        <w:color w:val="8B000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A6539A"/>
    <w:multiLevelType w:val="hybridMultilevel"/>
    <w:tmpl w:val="08ECAE92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proofState w:spelling="clean" w:grammar="clean"/>
  <w:defaultTabStop w:val="708"/>
  <w:hyphenationZone w:val="425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627"/>
    <w:rsid w:val="000031A3"/>
    <w:rsid w:val="00040F95"/>
    <w:rsid w:val="00055B95"/>
    <w:rsid w:val="000656F4"/>
    <w:rsid w:val="00065ABC"/>
    <w:rsid w:val="000A6AA6"/>
    <w:rsid w:val="000B6007"/>
    <w:rsid w:val="000C15DC"/>
    <w:rsid w:val="000D007D"/>
    <w:rsid w:val="000F5B6D"/>
    <w:rsid w:val="001032F1"/>
    <w:rsid w:val="00113328"/>
    <w:rsid w:val="00165E91"/>
    <w:rsid w:val="001678A2"/>
    <w:rsid w:val="0017765E"/>
    <w:rsid w:val="00181288"/>
    <w:rsid w:val="001A1FA3"/>
    <w:rsid w:val="001A3B6C"/>
    <w:rsid w:val="001D6E71"/>
    <w:rsid w:val="002129D2"/>
    <w:rsid w:val="00233823"/>
    <w:rsid w:val="00235794"/>
    <w:rsid w:val="00243E17"/>
    <w:rsid w:val="00245386"/>
    <w:rsid w:val="00287F49"/>
    <w:rsid w:val="002A514D"/>
    <w:rsid w:val="002B3888"/>
    <w:rsid w:val="002B6974"/>
    <w:rsid w:val="002D2FA3"/>
    <w:rsid w:val="003056FF"/>
    <w:rsid w:val="00306ECB"/>
    <w:rsid w:val="00322627"/>
    <w:rsid w:val="0039131A"/>
    <w:rsid w:val="003B708C"/>
    <w:rsid w:val="003D3254"/>
    <w:rsid w:val="003F212A"/>
    <w:rsid w:val="0040000C"/>
    <w:rsid w:val="00424C6C"/>
    <w:rsid w:val="004640ED"/>
    <w:rsid w:val="00465532"/>
    <w:rsid w:val="004C1307"/>
    <w:rsid w:val="004D448E"/>
    <w:rsid w:val="00500DAB"/>
    <w:rsid w:val="00527DBA"/>
    <w:rsid w:val="005403CB"/>
    <w:rsid w:val="0055024C"/>
    <w:rsid w:val="00590EBE"/>
    <w:rsid w:val="005B35D4"/>
    <w:rsid w:val="005D2846"/>
    <w:rsid w:val="00656284"/>
    <w:rsid w:val="00691413"/>
    <w:rsid w:val="00692A33"/>
    <w:rsid w:val="006A05F3"/>
    <w:rsid w:val="006B7ED0"/>
    <w:rsid w:val="006C08E1"/>
    <w:rsid w:val="00707A50"/>
    <w:rsid w:val="007241D8"/>
    <w:rsid w:val="00737659"/>
    <w:rsid w:val="00755E62"/>
    <w:rsid w:val="00756E9C"/>
    <w:rsid w:val="00780DB2"/>
    <w:rsid w:val="007904E9"/>
    <w:rsid w:val="007A592E"/>
    <w:rsid w:val="007C1F78"/>
    <w:rsid w:val="007E624D"/>
    <w:rsid w:val="007E6904"/>
    <w:rsid w:val="00882AF3"/>
    <w:rsid w:val="00884DAA"/>
    <w:rsid w:val="00891DCF"/>
    <w:rsid w:val="008E78D0"/>
    <w:rsid w:val="008F5149"/>
    <w:rsid w:val="00900A54"/>
    <w:rsid w:val="00900FCB"/>
    <w:rsid w:val="00914228"/>
    <w:rsid w:val="0091459A"/>
    <w:rsid w:val="0092162A"/>
    <w:rsid w:val="00940304"/>
    <w:rsid w:val="00962ACC"/>
    <w:rsid w:val="00974470"/>
    <w:rsid w:val="00975963"/>
    <w:rsid w:val="009A0378"/>
    <w:rsid w:val="009A56A2"/>
    <w:rsid w:val="009E28CD"/>
    <w:rsid w:val="009E2B37"/>
    <w:rsid w:val="00A0585B"/>
    <w:rsid w:val="00A5733D"/>
    <w:rsid w:val="00AB530A"/>
    <w:rsid w:val="00AD641C"/>
    <w:rsid w:val="00AE69A4"/>
    <w:rsid w:val="00B163D5"/>
    <w:rsid w:val="00B47107"/>
    <w:rsid w:val="00B76AA9"/>
    <w:rsid w:val="00B77C46"/>
    <w:rsid w:val="00BA2865"/>
    <w:rsid w:val="00BB07E9"/>
    <w:rsid w:val="00BC4970"/>
    <w:rsid w:val="00BF5608"/>
    <w:rsid w:val="00BF7057"/>
    <w:rsid w:val="00C13CCC"/>
    <w:rsid w:val="00CA3030"/>
    <w:rsid w:val="00CC0DB7"/>
    <w:rsid w:val="00CC50CD"/>
    <w:rsid w:val="00CE09AD"/>
    <w:rsid w:val="00D321EF"/>
    <w:rsid w:val="00D7028E"/>
    <w:rsid w:val="00D92D79"/>
    <w:rsid w:val="00DB156F"/>
    <w:rsid w:val="00DB694E"/>
    <w:rsid w:val="00DC2B31"/>
    <w:rsid w:val="00DD491F"/>
    <w:rsid w:val="00DE281E"/>
    <w:rsid w:val="00DE4220"/>
    <w:rsid w:val="00DE6065"/>
    <w:rsid w:val="00E03187"/>
    <w:rsid w:val="00E21E6B"/>
    <w:rsid w:val="00E253AA"/>
    <w:rsid w:val="00E32CBC"/>
    <w:rsid w:val="00E45C7B"/>
    <w:rsid w:val="00E5235F"/>
    <w:rsid w:val="00E53546"/>
    <w:rsid w:val="00E701BC"/>
    <w:rsid w:val="00E9036D"/>
    <w:rsid w:val="00E97B5E"/>
    <w:rsid w:val="00EC15C7"/>
    <w:rsid w:val="00EE0B9F"/>
    <w:rsid w:val="00F37CC6"/>
    <w:rsid w:val="00F60CD1"/>
    <w:rsid w:val="00F65BFB"/>
    <w:rsid w:val="00F94AB7"/>
    <w:rsid w:val="00FC2171"/>
    <w:rsid w:val="00FC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548B23"/>
  <w15:chartTrackingRefBased/>
  <w15:docId w15:val="{45E4B8A5-657C-4956-B8C1-FC0A36274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paragraph" w:styleId="Heading2">
    <w:name w:val="heading 2"/>
    <w:basedOn w:val="Normal"/>
    <w:next w:val="Normal"/>
    <w:link w:val="Heading2Char"/>
    <w:qFormat/>
    <w:rsid w:val="00DD491F"/>
    <w:pPr>
      <w:keepNext/>
      <w:autoSpaceDE/>
      <w:autoSpaceDN/>
      <w:jc w:val="center"/>
      <w:outlineLvl w:val="1"/>
    </w:pPr>
    <w:rPr>
      <w:rFonts w:ascii="ArialUpR" w:eastAsia="Times New Roman" w:hAnsi="ArialUpR"/>
      <w:b/>
      <w:noProof/>
      <w:sz w:val="24"/>
      <w:szCs w:val="20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DefaultParagraphFon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DefaultParagraphFon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DefaultParagraphFon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DefaultParagraphFon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DefaultParagraphFon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DefaultParagraphFon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lnttl1">
    <w:name w:val="s_aln_ttl1"/>
    <w:basedOn w:val="DefaultParagraphFon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DefaultParagraphFont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ar4">
    <w:name w:val="s_par4"/>
    <w:basedOn w:val="DefaultParagraphFont"/>
    <w:rPr>
      <w:rFonts w:ascii="Verdana" w:hAnsi="Verdana" w:hint="default"/>
      <w:b w:val="0"/>
      <w:bCs w:val="0"/>
      <w:vanish w:val="0"/>
      <w:webHidden w:val="0"/>
      <w:color w:val="000000"/>
      <w:sz w:val="15"/>
      <w:szCs w:val="15"/>
      <w:shd w:val="clear" w:color="auto" w:fill="FFFFFF"/>
      <w:specVanish w:val="0"/>
    </w:rPr>
  </w:style>
  <w:style w:type="character" w:customStyle="1" w:styleId="slitttl1">
    <w:name w:val="s_lit_ttl1"/>
    <w:basedOn w:val="DefaultParagraphFon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627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627"/>
    <w:rPr>
      <w:rFonts w:ascii="Segoe UI" w:eastAsia="Verdana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65E91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DD491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491F"/>
    <w:rPr>
      <w:rFonts w:ascii="Verdana" w:eastAsia="Verdana" w:hAnsi="Verdana"/>
      <w:sz w:val="18"/>
      <w:szCs w:val="16"/>
    </w:rPr>
  </w:style>
  <w:style w:type="paragraph" w:styleId="Footer">
    <w:name w:val="footer"/>
    <w:basedOn w:val="Normal"/>
    <w:link w:val="FooterChar"/>
    <w:uiPriority w:val="99"/>
    <w:unhideWhenUsed/>
    <w:rsid w:val="00DD491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491F"/>
    <w:rPr>
      <w:rFonts w:ascii="Verdana" w:eastAsia="Verdana" w:hAnsi="Verdana"/>
      <w:sz w:val="18"/>
      <w:szCs w:val="16"/>
    </w:rPr>
  </w:style>
  <w:style w:type="character" w:customStyle="1" w:styleId="Heading2Char">
    <w:name w:val="Heading 2 Char"/>
    <w:basedOn w:val="DefaultParagraphFont"/>
    <w:link w:val="Heading2"/>
    <w:rsid w:val="00DD491F"/>
    <w:rPr>
      <w:rFonts w:ascii="ArialUpR" w:hAnsi="ArialUpR"/>
      <w:b/>
      <w:noProof/>
      <w:sz w:val="24"/>
      <w:lang w:eastAsia="en-US"/>
    </w:rPr>
  </w:style>
  <w:style w:type="table" w:styleId="TableGrid">
    <w:name w:val="Table Grid"/>
    <w:basedOn w:val="TableNormal"/>
    <w:uiPriority w:val="39"/>
    <w:rsid w:val="009759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82910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7191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074424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589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84000178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174618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99491653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34836662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340325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47553088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45949617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958706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71364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59837235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4600806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027683272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1491043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5844258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72792409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84425192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10507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50258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43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81266955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84774531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799449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89715958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8288219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33406758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677182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101122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49514095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53349508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02840871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7501458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16844746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26380455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7709342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113789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14076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481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30581823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9948667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7705616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0689437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616716336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67136708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7843651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5359061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45668224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17873763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4351834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4654096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951487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89627906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86397599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1057923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152214986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43257963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90359063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6609239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87045249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</w:divsChild>
    </w:div>
    <w:div w:id="1144616796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524439443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88528581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95555725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646774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986859598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2077778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BF44E-EA5A-46D5-916B-3BC9F0476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nr. 224 din 20 decembrie 2018</vt:lpstr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nr. 224 din 20 decembrie 2018</dc:title>
  <dc:subject/>
  <cp:keywords/>
  <dc:description/>
  <cp:lastPrinted>2019-12-20T10:51:00Z</cp:lastPrinted>
  <dcterms:created xsi:type="dcterms:W3CDTF">2019-12-20T11:05:00Z</dcterms:created>
  <dcterms:modified xsi:type="dcterms:W3CDTF">2019-12-20T11:22:00Z</dcterms:modified>
</cp:coreProperties>
</file>