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FA1" w:rsidRDefault="007D3FA1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971" w:rsidRDefault="00A50971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971" w:rsidRDefault="00A50971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3AEA" w:rsidRPr="00A50971" w:rsidRDefault="009E016C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50971">
        <w:rPr>
          <w:rFonts w:ascii="Times New Roman" w:hAnsi="Times New Roman" w:cs="Times New Roman"/>
          <w:b/>
          <w:sz w:val="26"/>
          <w:szCs w:val="26"/>
        </w:rPr>
        <w:t>COMUNICAT</w:t>
      </w:r>
    </w:p>
    <w:p w:rsidR="003C5416" w:rsidRPr="00A50971" w:rsidRDefault="003C5416" w:rsidP="006E471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C5416" w:rsidRPr="00A50971" w:rsidRDefault="00E2687E" w:rsidP="00E2687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A50971">
        <w:rPr>
          <w:rFonts w:ascii="Times New Roman" w:eastAsia="Calibri" w:hAnsi="Times New Roman" w:cs="Times New Roman"/>
          <w:b/>
          <w:sz w:val="26"/>
          <w:szCs w:val="26"/>
        </w:rPr>
        <w:t xml:space="preserve">privind aprobarea tarifelor reglementate </w:t>
      </w:r>
      <w:r w:rsidR="000062E4">
        <w:rPr>
          <w:rFonts w:ascii="Times New Roman" w:eastAsia="Calibri" w:hAnsi="Times New Roman" w:cs="Times New Roman"/>
          <w:b/>
          <w:sz w:val="26"/>
          <w:szCs w:val="26"/>
        </w:rPr>
        <w:t xml:space="preserve">de energie electrică </w:t>
      </w:r>
      <w:r w:rsidRPr="00A50971">
        <w:rPr>
          <w:rFonts w:ascii="Times New Roman" w:eastAsia="Calibri" w:hAnsi="Times New Roman" w:cs="Times New Roman"/>
          <w:b/>
          <w:sz w:val="26"/>
          <w:szCs w:val="26"/>
        </w:rPr>
        <w:t xml:space="preserve">la clienții casnici </w:t>
      </w:r>
    </w:p>
    <w:p w:rsidR="00E2687E" w:rsidRPr="00A50971" w:rsidRDefault="00E2687E" w:rsidP="009D34A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E2687E" w:rsidRPr="00A50971" w:rsidRDefault="00E2687E" w:rsidP="009D34AF">
      <w:pPr>
        <w:spacing w:after="0" w:line="240" w:lineRule="auto"/>
        <w:jc w:val="both"/>
        <w:rPr>
          <w:rStyle w:val="Strong"/>
          <w:rFonts w:ascii="Times New Roman" w:hAnsi="Times New Roman" w:cs="Times New Roman"/>
          <w:sz w:val="26"/>
          <w:szCs w:val="26"/>
        </w:rPr>
      </w:pPr>
    </w:p>
    <w:p w:rsidR="00AC0B8A" w:rsidRPr="00A50971" w:rsidRDefault="00E2687E" w:rsidP="00A5097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50971">
        <w:rPr>
          <w:rStyle w:val="Strong"/>
          <w:rFonts w:ascii="Times New Roman" w:hAnsi="Times New Roman" w:cs="Times New Roman"/>
          <w:sz w:val="26"/>
          <w:szCs w:val="26"/>
        </w:rPr>
        <w:t>Comitetul de reglementare al ANRE</w:t>
      </w:r>
      <w:r w:rsidRPr="00A50971">
        <w:rPr>
          <w:rFonts w:ascii="Times New Roman" w:hAnsi="Times New Roman" w:cs="Times New Roman"/>
          <w:sz w:val="26"/>
          <w:szCs w:val="26"/>
        </w:rPr>
        <w:t xml:space="preserve"> a aprobat</w:t>
      </w:r>
      <w:r w:rsidR="00E611BA" w:rsidRPr="00A509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50971">
        <w:rPr>
          <w:rFonts w:ascii="Times New Roman" w:hAnsi="Times New Roman" w:cs="Times New Roman"/>
          <w:sz w:val="26"/>
          <w:szCs w:val="26"/>
        </w:rPr>
        <w:t>astazi</w:t>
      </w:r>
      <w:proofErr w:type="spellEnd"/>
      <w:r w:rsidRPr="00A50971">
        <w:rPr>
          <w:rFonts w:ascii="Times New Roman" w:hAnsi="Times New Roman" w:cs="Times New Roman"/>
          <w:sz w:val="26"/>
          <w:szCs w:val="26"/>
        </w:rPr>
        <w:t>, 2</w:t>
      </w:r>
      <w:r w:rsidR="009C7C08">
        <w:rPr>
          <w:rFonts w:ascii="Times New Roman" w:hAnsi="Times New Roman" w:cs="Times New Roman"/>
          <w:sz w:val="26"/>
          <w:szCs w:val="26"/>
        </w:rPr>
        <w:t>5</w:t>
      </w:r>
      <w:bookmarkStart w:id="0" w:name="_GoBack"/>
      <w:bookmarkEnd w:id="0"/>
      <w:r w:rsidRPr="00A50971">
        <w:rPr>
          <w:rFonts w:ascii="Times New Roman" w:hAnsi="Times New Roman" w:cs="Times New Roman"/>
          <w:sz w:val="26"/>
          <w:szCs w:val="26"/>
        </w:rPr>
        <w:t>.02.2019,</w:t>
      </w:r>
      <w:r w:rsidRPr="00A5097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A50971">
        <w:rPr>
          <w:rFonts w:ascii="Times New Roman" w:hAnsi="Times New Roman" w:cs="Times New Roman"/>
          <w:sz w:val="26"/>
          <w:szCs w:val="26"/>
          <w:lang w:val="en-US"/>
        </w:rPr>
        <w:t>tarifele</w:t>
      </w:r>
      <w:proofErr w:type="spellEnd"/>
      <w:r w:rsidRPr="00A5097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A50971">
        <w:rPr>
          <w:rFonts w:ascii="Times New Roman" w:hAnsi="Times New Roman" w:cs="Times New Roman"/>
          <w:sz w:val="26"/>
          <w:szCs w:val="26"/>
          <w:lang w:val="en-US"/>
        </w:rPr>
        <w:t>reglementate</w:t>
      </w:r>
      <w:proofErr w:type="spellEnd"/>
      <w:r w:rsidRPr="00A5097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0062E4" w:rsidRPr="00A50971">
        <w:rPr>
          <w:rFonts w:ascii="Times New Roman" w:hAnsi="Times New Roman" w:cs="Times New Roman"/>
          <w:sz w:val="26"/>
          <w:szCs w:val="26"/>
          <w:lang w:val="en-US"/>
        </w:rPr>
        <w:t xml:space="preserve">de </w:t>
      </w:r>
      <w:proofErr w:type="spellStart"/>
      <w:r w:rsidR="000062E4" w:rsidRPr="00A50971">
        <w:rPr>
          <w:rFonts w:ascii="Times New Roman" w:hAnsi="Times New Roman" w:cs="Times New Roman"/>
          <w:sz w:val="26"/>
          <w:szCs w:val="26"/>
          <w:lang w:val="en-US"/>
        </w:rPr>
        <w:t>energie</w:t>
      </w:r>
      <w:proofErr w:type="spellEnd"/>
      <w:r w:rsidR="000062E4" w:rsidRPr="00A5097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062E4" w:rsidRPr="00A50971">
        <w:rPr>
          <w:rFonts w:ascii="Times New Roman" w:hAnsi="Times New Roman" w:cs="Times New Roman"/>
          <w:sz w:val="26"/>
          <w:szCs w:val="26"/>
          <w:lang w:val="en-US"/>
        </w:rPr>
        <w:t>electrică</w:t>
      </w:r>
      <w:proofErr w:type="spellEnd"/>
      <w:r w:rsidR="000062E4" w:rsidRPr="00A5097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AC0B8A" w:rsidRPr="00A50971">
        <w:rPr>
          <w:rFonts w:ascii="Times New Roman" w:hAnsi="Times New Roman" w:cs="Times New Roman"/>
          <w:color w:val="000000"/>
          <w:sz w:val="26"/>
          <w:szCs w:val="26"/>
        </w:rPr>
        <w:t xml:space="preserve">pentru </w:t>
      </w:r>
      <w:proofErr w:type="spellStart"/>
      <w:r w:rsidR="00AC0B8A" w:rsidRPr="00A50971">
        <w:rPr>
          <w:rFonts w:ascii="Times New Roman" w:hAnsi="Times New Roman" w:cs="Times New Roman"/>
          <w:sz w:val="26"/>
          <w:szCs w:val="26"/>
          <w:lang w:val="en-US"/>
        </w:rPr>
        <w:t>clienț</w:t>
      </w:r>
      <w:r w:rsidRPr="00A50971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AC0B8A" w:rsidRPr="00A50971"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 w:rsidR="000062E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062E4">
        <w:rPr>
          <w:rFonts w:ascii="Times New Roman" w:hAnsi="Times New Roman" w:cs="Times New Roman"/>
          <w:sz w:val="26"/>
          <w:szCs w:val="26"/>
          <w:lang w:val="en-US"/>
        </w:rPr>
        <w:t>finali</w:t>
      </w:r>
      <w:proofErr w:type="spellEnd"/>
      <w:r w:rsidR="000062E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062E4">
        <w:rPr>
          <w:rFonts w:ascii="Times New Roman" w:hAnsi="Times New Roman" w:cs="Times New Roman"/>
          <w:sz w:val="26"/>
          <w:szCs w:val="26"/>
          <w:lang w:val="en-US"/>
        </w:rPr>
        <w:t>casnici</w:t>
      </w:r>
      <w:proofErr w:type="spellEnd"/>
      <w:r w:rsidR="000062E4">
        <w:rPr>
          <w:rFonts w:ascii="Times New Roman" w:hAnsi="Times New Roman" w:cs="Times New Roman"/>
          <w:sz w:val="26"/>
          <w:szCs w:val="26"/>
          <w:lang w:val="en-US"/>
        </w:rPr>
        <w:t xml:space="preserve">, care se </w:t>
      </w:r>
      <w:proofErr w:type="spellStart"/>
      <w:r w:rsidR="000062E4">
        <w:rPr>
          <w:rFonts w:ascii="Times New Roman" w:hAnsi="Times New Roman" w:cs="Times New Roman"/>
          <w:sz w:val="26"/>
          <w:szCs w:val="26"/>
          <w:lang w:val="en-US"/>
        </w:rPr>
        <w:t>vor</w:t>
      </w:r>
      <w:proofErr w:type="spellEnd"/>
      <w:r w:rsidR="000062E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611BA" w:rsidRPr="00A50971">
        <w:rPr>
          <w:rFonts w:ascii="Times New Roman" w:hAnsi="Times New Roman" w:cs="Times New Roman"/>
          <w:sz w:val="26"/>
          <w:szCs w:val="26"/>
          <w:lang w:val="en-US"/>
        </w:rPr>
        <w:t>aplica</w:t>
      </w:r>
      <w:proofErr w:type="spellEnd"/>
      <w:r w:rsidR="00E611BA" w:rsidRPr="00A5097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611BA" w:rsidRPr="00A50971">
        <w:rPr>
          <w:rFonts w:ascii="Times New Roman" w:hAnsi="Times New Roman" w:cs="Times New Roman"/>
          <w:sz w:val="26"/>
          <w:szCs w:val="26"/>
          <w:lang w:val="en-US"/>
        </w:rPr>
        <w:t>începând</w:t>
      </w:r>
      <w:proofErr w:type="spellEnd"/>
      <w:r w:rsidR="00E611BA" w:rsidRPr="00A50971">
        <w:rPr>
          <w:rFonts w:ascii="Times New Roman" w:hAnsi="Times New Roman" w:cs="Times New Roman"/>
          <w:sz w:val="26"/>
          <w:szCs w:val="26"/>
          <w:lang w:val="en-US"/>
        </w:rPr>
        <w:t xml:space="preserve"> cu data de </w:t>
      </w:r>
      <w:r w:rsidR="00E611BA" w:rsidRPr="000062E4">
        <w:rPr>
          <w:rFonts w:ascii="Times New Roman" w:hAnsi="Times New Roman" w:cs="Times New Roman"/>
          <w:b/>
          <w:sz w:val="26"/>
          <w:szCs w:val="26"/>
          <w:lang w:val="en-US"/>
        </w:rPr>
        <w:t xml:space="preserve">1 </w:t>
      </w:r>
      <w:proofErr w:type="spellStart"/>
      <w:r w:rsidR="00E611BA" w:rsidRPr="000062E4">
        <w:rPr>
          <w:rFonts w:ascii="Times New Roman" w:hAnsi="Times New Roman" w:cs="Times New Roman"/>
          <w:b/>
          <w:sz w:val="26"/>
          <w:szCs w:val="26"/>
          <w:lang w:val="en-US"/>
        </w:rPr>
        <w:t>martie</w:t>
      </w:r>
      <w:proofErr w:type="spellEnd"/>
      <w:r w:rsidR="00E611BA" w:rsidRPr="000062E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2019</w:t>
      </w:r>
      <w:r w:rsidR="00E611BA" w:rsidRPr="00A50971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AC0B8A" w:rsidRPr="00A50971" w:rsidRDefault="00AC0B8A" w:rsidP="00A5097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A50971" w:rsidRPr="00A50971" w:rsidRDefault="00E611BA" w:rsidP="00A50971">
      <w:pPr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50971">
        <w:rPr>
          <w:rFonts w:ascii="Times New Roman" w:hAnsi="Times New Roman" w:cs="Times New Roman"/>
          <w:sz w:val="26"/>
          <w:szCs w:val="26"/>
        </w:rPr>
        <w:t xml:space="preserve">Tarifele reglementate au fost stabilite </w:t>
      </w:r>
      <w:r w:rsidR="00A50971" w:rsidRPr="00A50971">
        <w:rPr>
          <w:rFonts w:ascii="Times New Roman" w:hAnsi="Times New Roman" w:cs="Times New Roman"/>
          <w:sz w:val="26"/>
          <w:szCs w:val="26"/>
        </w:rPr>
        <w:t xml:space="preserve">în urma analizei datelor și informațiilor transmise de furnizorii de ultimă instanță, cu respectarea </w:t>
      </w:r>
      <w:r w:rsidRPr="00A50971">
        <w:rPr>
          <w:rFonts w:ascii="Times New Roman" w:hAnsi="Times New Roman" w:cs="Times New Roman"/>
          <w:sz w:val="26"/>
          <w:szCs w:val="26"/>
        </w:rPr>
        <w:t xml:space="preserve">prevederilor </w:t>
      </w:r>
      <w:r w:rsidRPr="00A50971">
        <w:rPr>
          <w:rFonts w:ascii="Times New Roman" w:hAnsi="Times New Roman" w:cs="Times New Roman"/>
          <w:bCs/>
          <w:sz w:val="26"/>
          <w:szCs w:val="26"/>
        </w:rPr>
        <w:t xml:space="preserve">Metodologiei de stabilire a tarifelor reglementate și a prețurilor aplicate de furnizorii de ultimă instanță clienților finali aprobate prin Ordinul </w:t>
      </w:r>
      <w:r w:rsidR="000062E4">
        <w:rPr>
          <w:rFonts w:ascii="Times New Roman" w:hAnsi="Times New Roman" w:cs="Times New Roman"/>
          <w:bCs/>
          <w:sz w:val="26"/>
          <w:szCs w:val="26"/>
        </w:rPr>
        <w:t xml:space="preserve">ANRE </w:t>
      </w:r>
      <w:r w:rsidRPr="00A50971">
        <w:rPr>
          <w:rFonts w:ascii="Times New Roman" w:hAnsi="Times New Roman" w:cs="Times New Roman"/>
          <w:bCs/>
          <w:sz w:val="26"/>
          <w:szCs w:val="26"/>
        </w:rPr>
        <w:t>nr. 11/2019</w:t>
      </w:r>
      <w:r w:rsidR="00A50971" w:rsidRPr="00A50971">
        <w:rPr>
          <w:rFonts w:ascii="Times New Roman" w:hAnsi="Times New Roman" w:cs="Times New Roman"/>
          <w:bCs/>
          <w:sz w:val="26"/>
          <w:szCs w:val="26"/>
        </w:rPr>
        <w:t>.</w:t>
      </w:r>
    </w:p>
    <w:p w:rsidR="00A50971" w:rsidRPr="00471532" w:rsidRDefault="00A50971" w:rsidP="00A50971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50971">
        <w:rPr>
          <w:rFonts w:ascii="Times New Roman" w:hAnsi="Times New Roman" w:cs="Times New Roman"/>
          <w:bCs/>
          <w:sz w:val="26"/>
          <w:szCs w:val="26"/>
        </w:rPr>
        <w:t xml:space="preserve">Tarifele reglementate </w:t>
      </w:r>
      <w:r w:rsidR="000062E4">
        <w:rPr>
          <w:rFonts w:ascii="Times New Roman" w:hAnsi="Times New Roman" w:cs="Times New Roman"/>
          <w:bCs/>
          <w:sz w:val="26"/>
          <w:szCs w:val="26"/>
        </w:rPr>
        <w:t xml:space="preserve">de energie electrică </w:t>
      </w:r>
      <w:r w:rsidRPr="00A50971">
        <w:rPr>
          <w:rFonts w:ascii="Times New Roman" w:hAnsi="Times New Roman" w:cs="Times New Roman"/>
          <w:bCs/>
          <w:sz w:val="26"/>
          <w:szCs w:val="26"/>
        </w:rPr>
        <w:t xml:space="preserve">aprobate pentru clienții </w:t>
      </w:r>
      <w:r w:rsidR="000062E4">
        <w:rPr>
          <w:rFonts w:ascii="Times New Roman" w:hAnsi="Times New Roman" w:cs="Times New Roman"/>
          <w:bCs/>
          <w:sz w:val="26"/>
          <w:szCs w:val="26"/>
        </w:rPr>
        <w:t xml:space="preserve">finali </w:t>
      </w:r>
      <w:r w:rsidRPr="00A50971">
        <w:rPr>
          <w:rFonts w:ascii="Times New Roman" w:hAnsi="Times New Roman" w:cs="Times New Roman"/>
          <w:bCs/>
          <w:sz w:val="26"/>
          <w:szCs w:val="26"/>
        </w:rPr>
        <w:t xml:space="preserve">casnici valabile începând cu data de 1 martie 2019 </w:t>
      </w:r>
      <w:r w:rsidRPr="000062E4">
        <w:rPr>
          <w:rFonts w:ascii="Times New Roman" w:hAnsi="Times New Roman" w:cs="Times New Roman"/>
          <w:b/>
          <w:bCs/>
          <w:sz w:val="26"/>
          <w:szCs w:val="26"/>
        </w:rPr>
        <w:t>nu se modifică</w:t>
      </w:r>
      <w:r w:rsidRPr="00A509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471532">
        <w:rPr>
          <w:rFonts w:ascii="Times New Roman" w:hAnsi="Times New Roman" w:cs="Times New Roman"/>
          <w:b/>
          <w:sz w:val="26"/>
          <w:szCs w:val="26"/>
        </w:rPr>
        <w:t xml:space="preserve">față de cele </w:t>
      </w:r>
      <w:r w:rsidR="00471532" w:rsidRPr="00471532">
        <w:rPr>
          <w:rFonts w:ascii="Times New Roman" w:hAnsi="Times New Roman" w:cs="Times New Roman"/>
          <w:b/>
          <w:sz w:val="26"/>
          <w:szCs w:val="26"/>
        </w:rPr>
        <w:t xml:space="preserve">care sunt, în prezent, </w:t>
      </w:r>
      <w:r w:rsidRPr="00471532">
        <w:rPr>
          <w:rFonts w:ascii="Times New Roman" w:hAnsi="Times New Roman" w:cs="Times New Roman"/>
          <w:b/>
          <w:sz w:val="26"/>
          <w:szCs w:val="26"/>
        </w:rPr>
        <w:t>în vigoare</w:t>
      </w:r>
      <w:r w:rsidR="00471532" w:rsidRPr="00471532">
        <w:rPr>
          <w:rFonts w:ascii="Times New Roman" w:hAnsi="Times New Roman" w:cs="Times New Roman"/>
          <w:b/>
          <w:sz w:val="26"/>
          <w:szCs w:val="26"/>
        </w:rPr>
        <w:t>.</w:t>
      </w:r>
      <w:r w:rsidRPr="00471532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50971" w:rsidRPr="00A50971" w:rsidRDefault="00A50971" w:rsidP="00E2687E">
      <w:pPr>
        <w:rPr>
          <w:rFonts w:ascii="Times New Roman" w:hAnsi="Times New Roman" w:cs="Times New Roman"/>
          <w:sz w:val="26"/>
          <w:szCs w:val="26"/>
        </w:rPr>
      </w:pPr>
    </w:p>
    <w:p w:rsidR="006E4713" w:rsidRPr="00A50971" w:rsidRDefault="006E4713" w:rsidP="006E4713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50971">
        <w:rPr>
          <w:rFonts w:ascii="Times New Roman" w:hAnsi="Times New Roman" w:cs="Times New Roman"/>
          <w:i/>
          <w:sz w:val="26"/>
          <w:szCs w:val="26"/>
        </w:rPr>
        <w:t>Direcția comunicare, cooperare și relația cu Parlamentul</w:t>
      </w:r>
    </w:p>
    <w:p w:rsidR="009E41F9" w:rsidRPr="00A50971" w:rsidRDefault="009254F1" w:rsidP="006E4713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2</w:t>
      </w:r>
      <w:r w:rsidR="00FB672C">
        <w:rPr>
          <w:rFonts w:ascii="Times New Roman" w:hAnsi="Times New Roman" w:cs="Times New Roman"/>
          <w:i/>
          <w:sz w:val="26"/>
          <w:szCs w:val="26"/>
        </w:rPr>
        <w:t>5</w:t>
      </w:r>
      <w:r w:rsidR="009E41F9" w:rsidRPr="00A50971">
        <w:rPr>
          <w:rFonts w:ascii="Times New Roman" w:hAnsi="Times New Roman" w:cs="Times New Roman"/>
          <w:i/>
          <w:sz w:val="26"/>
          <w:szCs w:val="26"/>
        </w:rPr>
        <w:t>.02.2019</w:t>
      </w:r>
    </w:p>
    <w:sectPr w:rsidR="009E41F9" w:rsidRPr="00A50971" w:rsidSect="000062E4">
      <w:footerReference w:type="default" r:id="rId8"/>
      <w:headerReference w:type="first" r:id="rId9"/>
      <w:footerReference w:type="first" r:id="rId10"/>
      <w:pgSz w:w="11906" w:h="16838" w:code="9"/>
      <w:pgMar w:top="1418" w:right="1416" w:bottom="1276" w:left="1560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B58" w:rsidRDefault="00741B58" w:rsidP="003B4C37">
      <w:pPr>
        <w:spacing w:after="0" w:line="240" w:lineRule="auto"/>
      </w:pPr>
      <w:r>
        <w:separator/>
      </w:r>
    </w:p>
  </w:endnote>
  <w:endnote w:type="continuationSeparator" w:id="0">
    <w:p w:rsidR="00741B58" w:rsidRDefault="00741B58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66698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097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B58" w:rsidRDefault="00741B58" w:rsidP="003B4C37">
      <w:pPr>
        <w:spacing w:after="0" w:line="240" w:lineRule="auto"/>
      </w:pPr>
      <w:r>
        <w:separator/>
      </w:r>
    </w:p>
  </w:footnote>
  <w:footnote w:type="continuationSeparator" w:id="0">
    <w:p w:rsidR="00741B58" w:rsidRDefault="00741B58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DD2CC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BE28296" wp14:editId="1BB89980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comunicare,cooperare și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E2829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comunicare,cooperare și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562DB247" wp14:editId="321D362B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25B3EA70" wp14:editId="023583DD">
          <wp:extent cx="834390" cy="707635"/>
          <wp:effectExtent l="0" t="0" r="0" b="0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</w:t>
    </w:r>
    <w:r w:rsidR="002E7BAE">
      <w:rPr>
        <w:noProof/>
        <w:lang w:val="en-GB"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4309745</wp:posOffset>
          </wp:positionH>
          <wp:positionV relativeFrom="page">
            <wp:posOffset>828675</wp:posOffset>
          </wp:positionV>
          <wp:extent cx="1295400" cy="417195"/>
          <wp:effectExtent l="0" t="0" r="0" b="1905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17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>
      <w:t xml:space="preserve">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E0110F" w:rsidRDefault="00E0110F" w:rsidP="003927D9">
    <w:pPr>
      <w:pStyle w:val="Header"/>
      <w:tabs>
        <w:tab w:val="clear" w:pos="9026"/>
        <w:tab w:val="right" w:pos="7349"/>
      </w:tabs>
    </w:pP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line w14:anchorId="59CB8937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238BB"/>
    <w:multiLevelType w:val="hybridMultilevel"/>
    <w:tmpl w:val="4F92E80A"/>
    <w:lvl w:ilvl="0" w:tplc="08090005">
      <w:start w:val="1"/>
      <w:numFmt w:val="bullet"/>
      <w:lvlText w:val=""/>
      <w:lvlJc w:val="left"/>
      <w:pPr>
        <w:ind w:left="4166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4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2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926" w:hanging="360"/>
      </w:pPr>
      <w:rPr>
        <w:rFonts w:ascii="Wingdings" w:hAnsi="Wingdings" w:hint="default"/>
      </w:rPr>
    </w:lvl>
  </w:abstractNum>
  <w:abstractNum w:abstractNumId="1" w15:restartNumberingAfterBreak="0">
    <w:nsid w:val="0A69085F"/>
    <w:multiLevelType w:val="hybridMultilevel"/>
    <w:tmpl w:val="7ACA3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12668"/>
    <w:multiLevelType w:val="hybridMultilevel"/>
    <w:tmpl w:val="F404E200"/>
    <w:lvl w:ilvl="0" w:tplc="60E25A6C">
      <w:start w:val="1"/>
      <w:numFmt w:val="bullet"/>
      <w:lvlText w:val="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17DFF"/>
    <w:multiLevelType w:val="hybridMultilevel"/>
    <w:tmpl w:val="51A48F3E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9015C86"/>
    <w:multiLevelType w:val="hybridMultilevel"/>
    <w:tmpl w:val="561A7A00"/>
    <w:lvl w:ilvl="0" w:tplc="DD8010A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CFB02C3"/>
    <w:multiLevelType w:val="hybridMultilevel"/>
    <w:tmpl w:val="60C28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8"/>
  </w:num>
  <w:num w:numId="6">
    <w:abstractNumId w:val="6"/>
  </w:num>
  <w:num w:numId="7">
    <w:abstractNumId w:val="0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62E4"/>
    <w:rsid w:val="00022DA3"/>
    <w:rsid w:val="00027465"/>
    <w:rsid w:val="000463E1"/>
    <w:rsid w:val="0005544A"/>
    <w:rsid w:val="00073CE6"/>
    <w:rsid w:val="000946D1"/>
    <w:rsid w:val="00096493"/>
    <w:rsid w:val="000B5E85"/>
    <w:rsid w:val="000D4689"/>
    <w:rsid w:val="000F4624"/>
    <w:rsid w:val="00105822"/>
    <w:rsid w:val="00110452"/>
    <w:rsid w:val="00110D9C"/>
    <w:rsid w:val="00123A54"/>
    <w:rsid w:val="00126E6D"/>
    <w:rsid w:val="00130459"/>
    <w:rsid w:val="0013274F"/>
    <w:rsid w:val="00135DE3"/>
    <w:rsid w:val="001400E1"/>
    <w:rsid w:val="00142DC0"/>
    <w:rsid w:val="00160C88"/>
    <w:rsid w:val="00160D1D"/>
    <w:rsid w:val="00172D21"/>
    <w:rsid w:val="00175D82"/>
    <w:rsid w:val="00191BE7"/>
    <w:rsid w:val="001C0018"/>
    <w:rsid w:val="001C2742"/>
    <w:rsid w:val="001C49FC"/>
    <w:rsid w:val="001D7EE6"/>
    <w:rsid w:val="001E3042"/>
    <w:rsid w:val="001F4D3B"/>
    <w:rsid w:val="001F6855"/>
    <w:rsid w:val="00216BE9"/>
    <w:rsid w:val="002223F9"/>
    <w:rsid w:val="00245031"/>
    <w:rsid w:val="0027738A"/>
    <w:rsid w:val="002B3467"/>
    <w:rsid w:val="002D2013"/>
    <w:rsid w:val="002E7BAE"/>
    <w:rsid w:val="00301D0A"/>
    <w:rsid w:val="00307E17"/>
    <w:rsid w:val="00314052"/>
    <w:rsid w:val="00315655"/>
    <w:rsid w:val="00331B49"/>
    <w:rsid w:val="003329E1"/>
    <w:rsid w:val="003432F3"/>
    <w:rsid w:val="0037242D"/>
    <w:rsid w:val="003842D0"/>
    <w:rsid w:val="003850FE"/>
    <w:rsid w:val="003927D9"/>
    <w:rsid w:val="00395D85"/>
    <w:rsid w:val="003B0ECB"/>
    <w:rsid w:val="003B4C37"/>
    <w:rsid w:val="003C5416"/>
    <w:rsid w:val="003D5417"/>
    <w:rsid w:val="003D5B17"/>
    <w:rsid w:val="003D7803"/>
    <w:rsid w:val="003E3CCF"/>
    <w:rsid w:val="003F2814"/>
    <w:rsid w:val="00437C42"/>
    <w:rsid w:val="00444064"/>
    <w:rsid w:val="00453E7E"/>
    <w:rsid w:val="00471532"/>
    <w:rsid w:val="0047208B"/>
    <w:rsid w:val="00485BF1"/>
    <w:rsid w:val="004C0B86"/>
    <w:rsid w:val="00524D3F"/>
    <w:rsid w:val="00561D6D"/>
    <w:rsid w:val="0056480B"/>
    <w:rsid w:val="005907E8"/>
    <w:rsid w:val="005A3DB6"/>
    <w:rsid w:val="005A480A"/>
    <w:rsid w:val="005A4903"/>
    <w:rsid w:val="005B1B13"/>
    <w:rsid w:val="005C58ED"/>
    <w:rsid w:val="005D14D4"/>
    <w:rsid w:val="005D378A"/>
    <w:rsid w:val="005E003D"/>
    <w:rsid w:val="005F3D43"/>
    <w:rsid w:val="00614F16"/>
    <w:rsid w:val="00620875"/>
    <w:rsid w:val="0062611A"/>
    <w:rsid w:val="00636383"/>
    <w:rsid w:val="00645662"/>
    <w:rsid w:val="00682A2E"/>
    <w:rsid w:val="006A07CD"/>
    <w:rsid w:val="006A2FB3"/>
    <w:rsid w:val="006B31D4"/>
    <w:rsid w:val="006C5A02"/>
    <w:rsid w:val="006D3CAB"/>
    <w:rsid w:val="006E0DF7"/>
    <w:rsid w:val="006E4713"/>
    <w:rsid w:val="00710579"/>
    <w:rsid w:val="00720C12"/>
    <w:rsid w:val="0074155F"/>
    <w:rsid w:val="00741B58"/>
    <w:rsid w:val="00757D10"/>
    <w:rsid w:val="00764EDB"/>
    <w:rsid w:val="007A183A"/>
    <w:rsid w:val="007A1BC9"/>
    <w:rsid w:val="007B3DCB"/>
    <w:rsid w:val="007C0BC0"/>
    <w:rsid w:val="007C2B85"/>
    <w:rsid w:val="007D3FA1"/>
    <w:rsid w:val="008226CA"/>
    <w:rsid w:val="00827CDE"/>
    <w:rsid w:val="00845749"/>
    <w:rsid w:val="00867635"/>
    <w:rsid w:val="00873A3C"/>
    <w:rsid w:val="00877AEF"/>
    <w:rsid w:val="00884907"/>
    <w:rsid w:val="0088601F"/>
    <w:rsid w:val="008932D3"/>
    <w:rsid w:val="00895766"/>
    <w:rsid w:val="008B315E"/>
    <w:rsid w:val="008B531F"/>
    <w:rsid w:val="008B5C27"/>
    <w:rsid w:val="008B6F8C"/>
    <w:rsid w:val="008C4C93"/>
    <w:rsid w:val="008D7198"/>
    <w:rsid w:val="008D7A6B"/>
    <w:rsid w:val="008F401E"/>
    <w:rsid w:val="008F7DE8"/>
    <w:rsid w:val="00903E9B"/>
    <w:rsid w:val="009204AD"/>
    <w:rsid w:val="00920BC2"/>
    <w:rsid w:val="00923D34"/>
    <w:rsid w:val="009254F1"/>
    <w:rsid w:val="009458F5"/>
    <w:rsid w:val="00952637"/>
    <w:rsid w:val="00966807"/>
    <w:rsid w:val="009703AC"/>
    <w:rsid w:val="0097072F"/>
    <w:rsid w:val="00971AF6"/>
    <w:rsid w:val="00995BC2"/>
    <w:rsid w:val="009C01B6"/>
    <w:rsid w:val="009C5C95"/>
    <w:rsid w:val="009C7C08"/>
    <w:rsid w:val="009D34AF"/>
    <w:rsid w:val="009E016C"/>
    <w:rsid w:val="009E0806"/>
    <w:rsid w:val="009E41F9"/>
    <w:rsid w:val="009F45ED"/>
    <w:rsid w:val="00A06EE0"/>
    <w:rsid w:val="00A14658"/>
    <w:rsid w:val="00A35B62"/>
    <w:rsid w:val="00A43E22"/>
    <w:rsid w:val="00A50971"/>
    <w:rsid w:val="00A51753"/>
    <w:rsid w:val="00A946CF"/>
    <w:rsid w:val="00AC0B8A"/>
    <w:rsid w:val="00AC68ED"/>
    <w:rsid w:val="00AF022C"/>
    <w:rsid w:val="00B21FF5"/>
    <w:rsid w:val="00B25C27"/>
    <w:rsid w:val="00B31376"/>
    <w:rsid w:val="00B56190"/>
    <w:rsid w:val="00B57578"/>
    <w:rsid w:val="00B81C1F"/>
    <w:rsid w:val="00B85477"/>
    <w:rsid w:val="00BA16A5"/>
    <w:rsid w:val="00BB0822"/>
    <w:rsid w:val="00BB6558"/>
    <w:rsid w:val="00BD2AD7"/>
    <w:rsid w:val="00BD634B"/>
    <w:rsid w:val="00BE3B1E"/>
    <w:rsid w:val="00BE3E73"/>
    <w:rsid w:val="00BF32A5"/>
    <w:rsid w:val="00BF7A00"/>
    <w:rsid w:val="00C2294B"/>
    <w:rsid w:val="00C410BE"/>
    <w:rsid w:val="00C45609"/>
    <w:rsid w:val="00C473AD"/>
    <w:rsid w:val="00C47660"/>
    <w:rsid w:val="00C539FB"/>
    <w:rsid w:val="00C70586"/>
    <w:rsid w:val="00C737B9"/>
    <w:rsid w:val="00C73C28"/>
    <w:rsid w:val="00C87EB8"/>
    <w:rsid w:val="00CA5684"/>
    <w:rsid w:val="00CB0846"/>
    <w:rsid w:val="00CF712B"/>
    <w:rsid w:val="00D01A34"/>
    <w:rsid w:val="00D077C2"/>
    <w:rsid w:val="00D17C7B"/>
    <w:rsid w:val="00D47766"/>
    <w:rsid w:val="00D640E6"/>
    <w:rsid w:val="00D6553D"/>
    <w:rsid w:val="00D66765"/>
    <w:rsid w:val="00D87B40"/>
    <w:rsid w:val="00DA6ECF"/>
    <w:rsid w:val="00DB6C90"/>
    <w:rsid w:val="00DD2CC7"/>
    <w:rsid w:val="00DD3A98"/>
    <w:rsid w:val="00E00D44"/>
    <w:rsid w:val="00E0110F"/>
    <w:rsid w:val="00E108B2"/>
    <w:rsid w:val="00E14D29"/>
    <w:rsid w:val="00E2687E"/>
    <w:rsid w:val="00E3451A"/>
    <w:rsid w:val="00E50022"/>
    <w:rsid w:val="00E611BA"/>
    <w:rsid w:val="00E87495"/>
    <w:rsid w:val="00E93F08"/>
    <w:rsid w:val="00EA2F0B"/>
    <w:rsid w:val="00EE3AEA"/>
    <w:rsid w:val="00EE57AF"/>
    <w:rsid w:val="00EF0805"/>
    <w:rsid w:val="00F06C79"/>
    <w:rsid w:val="00F15F11"/>
    <w:rsid w:val="00F5784A"/>
    <w:rsid w:val="00F622DE"/>
    <w:rsid w:val="00F64D61"/>
    <w:rsid w:val="00F80B77"/>
    <w:rsid w:val="00F855F0"/>
    <w:rsid w:val="00F90F91"/>
    <w:rsid w:val="00F96AE2"/>
    <w:rsid w:val="00FA2ED5"/>
    <w:rsid w:val="00FA5BB2"/>
    <w:rsid w:val="00FB0836"/>
    <w:rsid w:val="00FB672C"/>
    <w:rsid w:val="00FB694A"/>
    <w:rsid w:val="00FB7B0B"/>
    <w:rsid w:val="00FD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611A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5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table" w:customStyle="1" w:styleId="TableGrid1">
    <w:name w:val="Table Grid1"/>
    <w:basedOn w:val="TableNormal"/>
    <w:next w:val="TableGrid"/>
    <w:uiPriority w:val="39"/>
    <w:rsid w:val="009D34AF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2687E"/>
    <w:rPr>
      <w:b/>
      <w:bCs/>
    </w:rPr>
  </w:style>
  <w:style w:type="paragraph" w:customStyle="1" w:styleId="CharCharCharChar1">
    <w:name w:val="Char Char Char Char"/>
    <w:basedOn w:val="Normal"/>
    <w:rsid w:val="00AC0B8A"/>
    <w:pPr>
      <w:spacing w:after="200" w:line="276" w:lineRule="auto"/>
    </w:pPr>
    <w:rPr>
      <w:rFonts w:ascii="Calibri" w:eastAsia="Calibri" w:hAnsi="Calibri" w:cs="Times New Roman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B22C0-8DC8-4F06-B974-0449EFEA6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9</cp:revision>
  <cp:lastPrinted>2019-02-19T08:05:00Z</cp:lastPrinted>
  <dcterms:created xsi:type="dcterms:W3CDTF">2019-02-19T07:31:00Z</dcterms:created>
  <dcterms:modified xsi:type="dcterms:W3CDTF">2019-02-25T07:52:00Z</dcterms:modified>
</cp:coreProperties>
</file>