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94AC0" w14:textId="77777777" w:rsidR="008E08A9" w:rsidRPr="00024CEC" w:rsidRDefault="00C92782" w:rsidP="00C92782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024CEC">
        <w:rPr>
          <w:rFonts w:ascii="Times New Roman" w:hAnsi="Times New Roman" w:cs="Times New Roman"/>
          <w:b/>
          <w:sz w:val="32"/>
          <w:szCs w:val="32"/>
          <w:lang w:val="ro-RO"/>
        </w:rPr>
        <w:t>ORDIN</w:t>
      </w:r>
    </w:p>
    <w:p w14:paraId="07A71CCA" w14:textId="630CE39F" w:rsidR="00C92782" w:rsidRPr="009E373B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pentru </w:t>
      </w:r>
      <w:r w:rsidR="002F74FB" w:rsidRPr="00024CEC">
        <w:rPr>
          <w:rFonts w:ascii="Times New Roman" w:hAnsi="Times New Roman" w:cs="Times New Roman"/>
          <w:b/>
          <w:sz w:val="28"/>
          <w:szCs w:val="28"/>
          <w:lang w:val="ro-RO"/>
        </w:rPr>
        <w:t>modificarea</w:t>
      </w:r>
      <w:r w:rsidR="003B2DA9">
        <w:rPr>
          <w:rFonts w:ascii="Times New Roman" w:hAnsi="Times New Roman" w:cs="Times New Roman"/>
          <w:b/>
          <w:sz w:val="28"/>
          <w:szCs w:val="28"/>
          <w:lang w:val="ro-RO"/>
        </w:rPr>
        <w:t xml:space="preserve"> și completarea</w:t>
      </w:r>
      <w:r w:rsidR="002F74FB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Ordinului președintelui</w:t>
      </w:r>
      <w:r w:rsidR="00BE6629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BE6629"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Autorităţii</w:t>
      </w:r>
      <w:proofErr w:type="spellEnd"/>
      <w:r w:rsidR="00BE6629"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="00BE6629"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>Naţionale</w:t>
      </w:r>
      <w:proofErr w:type="spellEnd"/>
      <w:r w:rsidR="00BE6629"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Reglementare în Domeniul Energiei</w:t>
      </w:r>
      <w:r w:rsidR="002F74FB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BE6629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18/2019 pentru </w:t>
      </w: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>aprobarea Metodologiei privind calculul și stabilirea contribuției bănești anuale prevăzute la art.2 alin. (3</w:t>
      </w:r>
      <w:r w:rsidRPr="00024CEC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</w:t>
      </w: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) din Ordonanța de urgență a Guvernului nr.33/2007 </w:t>
      </w:r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organizarea </w:t>
      </w:r>
      <w:proofErr w:type="spellStart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>funcţionarea</w:t>
      </w:r>
      <w:proofErr w:type="spellEnd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Autorităţii</w:t>
      </w:r>
      <w:proofErr w:type="spellEnd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>Naţionale</w:t>
      </w:r>
      <w:proofErr w:type="spellEnd"/>
      <w:r w:rsidRPr="00024CE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Reglementare în Domeniul Energiei,</w:t>
      </w: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aprobată cu modificări și completări prin Legea nr. 160/2012, astfel cum a fost introdus prin Ordonanța de urgență a Guvernului nr. 114/2018  </w:t>
      </w:r>
      <w:r w:rsidR="00D0618D" w:rsidRPr="009E373B">
        <w:rPr>
          <w:b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şi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modificarea Ordin</w:t>
      </w:r>
      <w:bookmarkStart w:id="0" w:name="_GoBack"/>
      <w:bookmarkEnd w:id="0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ului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preşedintelui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Autorităţii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Naţionale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de Reglementare în Domeniul Energiei nr. 224/2018 privind aprobarea  tarifelor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şi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contribuţiilor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băneşti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percepute de Autoritatea </w:t>
      </w:r>
      <w:proofErr w:type="spellStart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>Naţională</w:t>
      </w:r>
      <w:proofErr w:type="spellEnd"/>
      <w:r w:rsidR="00D0618D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de Reglementare  în Domeniul Energiei în anul 2019</w:t>
      </w:r>
    </w:p>
    <w:p w14:paraId="30101C55" w14:textId="77777777" w:rsidR="00636F66" w:rsidRPr="009E373B" w:rsidRDefault="00636F66" w:rsidP="00C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1081C05" w14:textId="3103C176" w:rsidR="00C92782" w:rsidRPr="00024CEC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Având în vedere dispozițiile art. 2 alin. (</w:t>
      </w:r>
      <w:r w:rsidRPr="003B2DA9">
        <w:rPr>
          <w:rFonts w:ascii="Times New Roman" w:hAnsi="Times New Roman" w:cs="Times New Roman"/>
          <w:sz w:val="28"/>
          <w:szCs w:val="28"/>
          <w:lang w:val="ro-RO"/>
        </w:rPr>
        <w:t>1) – (3)</w:t>
      </w:r>
      <w:r w:rsidR="00F56BE6" w:rsidRPr="003B2D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3B2DA9">
        <w:rPr>
          <w:rFonts w:ascii="Times New Roman" w:hAnsi="Times New Roman" w:cs="Times New Roman"/>
          <w:sz w:val="28"/>
          <w:szCs w:val="28"/>
          <w:lang w:val="ro-RO"/>
        </w:rPr>
        <w:t xml:space="preserve">din Ordonanța de urgență a Guvernului nr.33/2007 </w:t>
      </w:r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organizarea </w:t>
      </w:r>
      <w:proofErr w:type="spellStart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>funcţionarea</w:t>
      </w:r>
      <w:proofErr w:type="spellEnd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Pr="003B2DA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Energiei,</w:t>
      </w:r>
      <w:r w:rsidRPr="003B2DA9">
        <w:rPr>
          <w:rFonts w:ascii="Times New Roman" w:hAnsi="Times New Roman" w:cs="Times New Roman"/>
          <w:sz w:val="28"/>
          <w:szCs w:val="28"/>
          <w:lang w:val="ro-RO"/>
        </w:rPr>
        <w:t xml:space="preserve"> aprobată cu modificări și completări prin Legea nr. 160/2012, cu modificările și completările ulterioare, precum și Avizul Comisiei Naționale de Strategie și Prognoză,</w:t>
      </w:r>
    </w:p>
    <w:p w14:paraId="1F27ACDB" w14:textId="77777777" w:rsidR="00C92782" w:rsidRPr="009E373B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În temeiul art. 2 alin. (3), (3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) și (3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din  Ordonanța de urgență a Guvernului nr.33/2007 </w:t>
      </w:r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organizarea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funcţionarea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Energiei,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aprobată cu modificări și completări prin Legea nr. 160/2012, cu modificările și completările ulterioare,</w:t>
      </w:r>
    </w:p>
    <w:p w14:paraId="501F1A82" w14:textId="77777777" w:rsidR="00C92782" w:rsidRPr="009E373B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448DBF8" w14:textId="77777777" w:rsidR="00C92782" w:rsidRPr="009E373B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Președintele </w:t>
      </w:r>
      <w:proofErr w:type="spellStart"/>
      <w:r w:rsidRPr="009E373B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Autorităţii</w:t>
      </w:r>
      <w:proofErr w:type="spellEnd"/>
      <w:r w:rsidRPr="009E373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/>
          <w:bCs/>
          <w:sz w:val="28"/>
          <w:szCs w:val="28"/>
          <w:lang w:val="ro-RO"/>
        </w:rPr>
        <w:t>Naţionale</w:t>
      </w:r>
      <w:proofErr w:type="spellEnd"/>
      <w:r w:rsidRPr="009E373B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Reglementare în Domeniul Energiei emite următorul ordin:</w:t>
      </w:r>
    </w:p>
    <w:p w14:paraId="0A2BA4C5" w14:textId="77777777" w:rsidR="00C92782" w:rsidRPr="009E373B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75CCDB7" w14:textId="77777777" w:rsidR="00C92782" w:rsidRPr="009E373B" w:rsidRDefault="00C92782" w:rsidP="00C9278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DF5D78E" w14:textId="2DFAB53F" w:rsidR="00D0618D" w:rsidRPr="009E373B" w:rsidRDefault="005A5570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>Art. I.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0618D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- Ordinul președintelui </w:t>
      </w:r>
      <w:proofErr w:type="spellStart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</w:t>
      </w:r>
      <w:r w:rsidR="00D0618D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nr. 18/2019 pentru aprobarea Metodologiei privind calculul și stabilirea contribuției bănești anuale prevăzute la art.2 alin. (3</w:t>
      </w:r>
      <w:r w:rsidR="00D0618D"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D0618D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din Ordonanța de urgență a Guvernului nr.33/2007 </w:t>
      </w:r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organizarea </w:t>
      </w:r>
      <w:proofErr w:type="spellStart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funcţionarea</w:t>
      </w:r>
      <w:proofErr w:type="spellEnd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="00D0618D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Energiei,</w:t>
      </w:r>
      <w:r w:rsidR="00D0618D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aprobată cu modificări și completări prin Legea nr. 160/2012, astfel cum a fost introdus prin Ordonanța de urgență a Guvernului nr. 114/2018  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modificarea Ordinului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preşedintelui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Autorităţii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Naţionale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de Reglementare în Domeniul Energiei nr. 224/2018 privind aprobarea  tarifelor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contribuţiilor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băneşti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percepute de Autoritatea </w:t>
      </w:r>
      <w:proofErr w:type="spellStart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="00D0618D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de Reglementare  în Domeniul Energiei în anul 2019</w:t>
      </w:r>
      <w:r w:rsidR="00D0618D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, publicat în Monitorul Oficial </w:t>
      </w:r>
      <w:r w:rsidR="00D0618D" w:rsidRPr="009E373B">
        <w:rPr>
          <w:rFonts w:ascii="Times New Roman" w:hAnsi="Times New Roman" w:cs="Times New Roman"/>
          <w:sz w:val="28"/>
          <w:szCs w:val="28"/>
          <w:lang w:val="ro-RO"/>
        </w:rPr>
        <w:lastRenderedPageBreak/>
        <w:t>al României, Partea I nr. 149 din 25 februarie 2019 se modifică și se completează după cum urmează:</w:t>
      </w:r>
    </w:p>
    <w:p w14:paraId="2100BF9F" w14:textId="34C400A4" w:rsidR="00D0618D" w:rsidRPr="009E373B" w:rsidRDefault="00D0618D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E597129" w14:textId="71AD4202" w:rsidR="00D0618D" w:rsidRPr="009E373B" w:rsidRDefault="00D0618D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1. Titlul ordinului se modifică și va avea următorul cuprins:</w:t>
      </w:r>
    </w:p>
    <w:p w14:paraId="1ECA4402" w14:textId="68DE98C2" w:rsidR="00D0618D" w:rsidRPr="009E373B" w:rsidRDefault="00D0618D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„Ordin pentru aprobarea Metodologiei privind calculul și stabilirea contribuției bănești anuale prevăzute la art.2 alin. (3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C55703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și (3</w:t>
      </w:r>
      <w:r w:rsidR="00C55703"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="00C55703" w:rsidRPr="009E373B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din Ordonanța de urgență a Guvernului nr.33/2007 </w:t>
      </w:r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organizarea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funcţionarea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Energiei,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modificarea Ordinului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preşedintelui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Autorităţii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Naţionale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Reglementare în Domeniul Energiei nr. 224/2018 privind aprobarea  tarifelor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contribuţiilor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băneşti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percepute de Autoritatea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Naţională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Reglementare  în Domeniul Energiei în anul 2019”</w:t>
      </w:r>
    </w:p>
    <w:p w14:paraId="1245579F" w14:textId="093F301A" w:rsidR="00026ED8" w:rsidRPr="009E373B" w:rsidRDefault="00026ED8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2517E8" w14:textId="686F2E59" w:rsidR="00026ED8" w:rsidRPr="009E373B" w:rsidRDefault="00026ED8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2. Articolul </w:t>
      </w:r>
      <w:r w:rsidR="00C96A2C" w:rsidRPr="009E373B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se modifică și va avea următorul cuprins</w:t>
      </w:r>
      <w:r w:rsidR="00C96A2C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0DA9212C" w14:textId="0194022F" w:rsidR="00C96A2C" w:rsidRPr="009E373B" w:rsidRDefault="00C96A2C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„Articolul I. - Se aprobă Metodologia privind calculul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stabilirea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contribuţiei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băneşti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anuale prevăzute la art. 2 alin. (3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) și (3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din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Ordonanţa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urgenţă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 Guvernului nr. 33/2007 privind organizarea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funcţionarea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Autorităţii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Naţionale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Reglementare în Domeniul Energiei, prevăzută în anexa nr. 1.”</w:t>
      </w:r>
    </w:p>
    <w:p w14:paraId="72641EB8" w14:textId="77777777" w:rsidR="00D0618D" w:rsidRPr="009E373B" w:rsidRDefault="00D0618D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FA34D06" w14:textId="049B7801" w:rsidR="00D4681B" w:rsidRPr="009E373B" w:rsidRDefault="00FC79E7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C55703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. Anexa nr. 1 se modifică și se completează </w:t>
      </w:r>
      <w:r w:rsidR="00D4681B" w:rsidRPr="009E373B">
        <w:rPr>
          <w:rFonts w:ascii="Times New Roman" w:hAnsi="Times New Roman" w:cs="Times New Roman"/>
          <w:sz w:val="28"/>
          <w:szCs w:val="28"/>
          <w:lang w:val="ro-RO"/>
        </w:rPr>
        <w:t>după cum urmează:</w:t>
      </w:r>
    </w:p>
    <w:p w14:paraId="279C1886" w14:textId="77777777" w:rsidR="00D4681B" w:rsidRPr="009E373B" w:rsidRDefault="00D4681B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003521A" w14:textId="77777777" w:rsidR="00026ED8" w:rsidRPr="009E373B" w:rsidRDefault="00026ED8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a) Titlul se modifică și va avea următorul cuprins: </w:t>
      </w:r>
    </w:p>
    <w:p w14:paraId="4E4CCF81" w14:textId="2CDF561F" w:rsidR="005A6962" w:rsidRPr="009E373B" w:rsidRDefault="00026ED8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5A5570" w:rsidRPr="009E373B">
        <w:rPr>
          <w:rFonts w:ascii="Times New Roman" w:hAnsi="Times New Roman" w:cs="Times New Roman"/>
          <w:sz w:val="28"/>
          <w:szCs w:val="28"/>
          <w:lang w:val="ro-RO"/>
        </w:rPr>
        <w:t>Metodologi</w:t>
      </w:r>
      <w:r w:rsidR="00C96A2C" w:rsidRPr="009E373B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776C4" w:rsidRPr="009E373B">
        <w:rPr>
          <w:rFonts w:ascii="Times New Roman" w:hAnsi="Times New Roman" w:cs="Times New Roman"/>
          <w:sz w:val="28"/>
          <w:szCs w:val="28"/>
          <w:lang w:val="ro-RO"/>
        </w:rPr>
        <w:t>privind calculul și stabilirea contribuției bănești</w:t>
      </w:r>
      <w:r w:rsidR="00921371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776C4" w:rsidRPr="009E373B">
        <w:rPr>
          <w:rFonts w:ascii="Times New Roman" w:hAnsi="Times New Roman" w:cs="Times New Roman"/>
          <w:sz w:val="28"/>
          <w:szCs w:val="28"/>
          <w:lang w:val="ro-RO"/>
        </w:rPr>
        <w:t>anuale</w:t>
      </w:r>
      <w:r w:rsidR="00370ED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prevă</w:t>
      </w:r>
      <w:r w:rsidR="00B5619B" w:rsidRPr="009E373B">
        <w:rPr>
          <w:rFonts w:ascii="Times New Roman" w:hAnsi="Times New Roman" w:cs="Times New Roman"/>
          <w:sz w:val="28"/>
          <w:szCs w:val="28"/>
          <w:lang w:val="ro-RO"/>
        </w:rPr>
        <w:t>zute la</w:t>
      </w:r>
      <w:r w:rsidR="007240CA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>art.2 alin.</w:t>
      </w:r>
      <w:r w:rsidR="00304C82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>(3</w:t>
      </w:r>
      <w:r w:rsidR="002B4EB7"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C96A2C" w:rsidRPr="009E373B">
        <w:rPr>
          <w:rFonts w:ascii="Times New Roman" w:hAnsi="Times New Roman" w:cs="Times New Roman"/>
          <w:sz w:val="28"/>
          <w:szCs w:val="28"/>
          <w:lang w:val="ro-RO"/>
        </w:rPr>
        <w:t>și (3</w:t>
      </w:r>
      <w:r w:rsidR="00C96A2C"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="00C96A2C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bookmarkStart w:id="1" w:name="_Hlk535000019"/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>O</w:t>
      </w:r>
      <w:r w:rsidR="002B4EB7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rdonanța de urgență a 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>G</w:t>
      </w:r>
      <w:r w:rsidR="002B4EB7" w:rsidRPr="009E373B">
        <w:rPr>
          <w:rFonts w:ascii="Times New Roman" w:hAnsi="Times New Roman" w:cs="Times New Roman"/>
          <w:sz w:val="28"/>
          <w:szCs w:val="28"/>
          <w:lang w:val="ro-RO"/>
        </w:rPr>
        <w:t>uvernului</w:t>
      </w:r>
      <w:r w:rsidR="00AE3A8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nr.33/2007</w:t>
      </w:r>
      <w:r w:rsidR="002B4EB7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organizarea </w:t>
      </w:r>
      <w:proofErr w:type="spellStart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funcţionarea</w:t>
      </w:r>
      <w:proofErr w:type="spellEnd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="002B4EB7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</w:t>
      </w:r>
      <w:r w:rsidR="00833D21" w:rsidRPr="009E373B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bookmarkEnd w:id="1"/>
      <w:r w:rsidR="008A1162" w:rsidRPr="009E373B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73C16286" w14:textId="77777777" w:rsidR="005A5570" w:rsidRPr="009E373B" w:rsidRDefault="005A5570" w:rsidP="00622CC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5DFCFDB" w14:textId="77777777" w:rsidR="005B468F" w:rsidRPr="009E373B" w:rsidRDefault="005B468F" w:rsidP="00511ED5">
      <w:pPr>
        <w:pStyle w:val="ListParagraph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1EB414" w14:textId="15E80893" w:rsidR="007F49D8" w:rsidRPr="009E373B" w:rsidRDefault="008A1162" w:rsidP="00511ED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b)</w:t>
      </w:r>
      <w:r w:rsidR="00511ED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7F49D8" w:rsidRPr="009E373B">
        <w:rPr>
          <w:rFonts w:ascii="Times New Roman" w:hAnsi="Times New Roman" w:cs="Times New Roman"/>
          <w:b/>
          <w:sz w:val="28"/>
          <w:szCs w:val="28"/>
          <w:lang w:val="ro-RO"/>
        </w:rPr>
        <w:t>Art. 1 se modifi</w:t>
      </w:r>
      <w:r w:rsidR="00511ED5" w:rsidRPr="009E373B">
        <w:rPr>
          <w:rFonts w:ascii="Times New Roman" w:hAnsi="Times New Roman" w:cs="Times New Roman"/>
          <w:b/>
          <w:sz w:val="28"/>
          <w:szCs w:val="28"/>
          <w:lang w:val="ro-RO"/>
        </w:rPr>
        <w:t>că și va avea următorul cuprins</w:t>
      </w:r>
      <w:r w:rsidR="007F49D8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8EF1637" w14:textId="64338DC3" w:rsidR="007F49D8" w:rsidRPr="009E373B" w:rsidRDefault="007F49D8" w:rsidP="00622CC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“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Art. 1. - Prezenta metodologie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F67B8" w:rsidRPr="009E373B">
        <w:rPr>
          <w:rFonts w:ascii="Times New Roman" w:hAnsi="Times New Roman" w:cs="Times New Roman"/>
          <w:sz w:val="28"/>
          <w:szCs w:val="28"/>
          <w:lang w:val="ro-RO"/>
        </w:rPr>
        <w:t>definește</w:t>
      </w:r>
      <w:r w:rsidR="0039486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11ED5" w:rsidRPr="009E373B">
        <w:rPr>
          <w:rFonts w:ascii="Times New Roman" w:hAnsi="Times New Roman" w:cs="Times New Roman"/>
          <w:sz w:val="28"/>
          <w:szCs w:val="28"/>
          <w:lang w:val="ro-RO"/>
        </w:rPr>
        <w:t>cifra de afaceri c</w:t>
      </w:r>
      <w:r w:rsidR="009E373B">
        <w:rPr>
          <w:rFonts w:ascii="Times New Roman" w:hAnsi="Times New Roman" w:cs="Times New Roman"/>
          <w:sz w:val="28"/>
          <w:szCs w:val="28"/>
          <w:lang w:val="ro-RO"/>
        </w:rPr>
        <w:t>e constituie</w:t>
      </w:r>
      <w:r w:rsidR="00511ED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baz</w:t>
      </w:r>
      <w:r w:rsidR="009E373B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511ED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calcul pentru calcularea contribuției operatorilor licențiați </w:t>
      </w:r>
      <w:r w:rsidR="00DF67B8" w:rsidRPr="009E373B">
        <w:rPr>
          <w:rFonts w:ascii="Times New Roman" w:hAnsi="Times New Roman" w:cs="Times New Roman"/>
          <w:sz w:val="28"/>
          <w:szCs w:val="28"/>
          <w:lang w:val="ro-RO"/>
        </w:rPr>
        <w:t>și stabileș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te modalitatea de calcul a contribuției bănești percepute de către ANRE conform prevederilor art. 2 alin. (3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5B468F" w:rsidRPr="009E373B">
        <w:rPr>
          <w:rFonts w:ascii="Times New Roman" w:hAnsi="Times New Roman" w:cs="Times New Roman"/>
          <w:sz w:val="28"/>
          <w:szCs w:val="28"/>
          <w:lang w:val="ro-RO"/>
        </w:rPr>
        <w:t>și (3</w:t>
      </w:r>
      <w:r w:rsidR="005B468F"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2</w:t>
      </w:r>
      <w:r w:rsidR="005B468F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din Ordonanța de urgență a Guvernului nr. 33/2007 </w:t>
      </w:r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privind organizarea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şi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funcţionarea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Energiei,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aprobată cu modificări și completări prin Legea nr. 160/2012, </w:t>
      </w:r>
      <w:r w:rsidR="005B468F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cu modificările și completările ulterioare,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de la titularii de licență în domeniile:</w:t>
      </w:r>
    </w:p>
    <w:p w14:paraId="1734299A" w14:textId="77777777" w:rsidR="007F49D8" w:rsidRPr="009E373B" w:rsidRDefault="007F49D8" w:rsidP="00622CC6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energiei electrice; </w:t>
      </w:r>
    </w:p>
    <w:p w14:paraId="472CC8D2" w14:textId="77777777" w:rsidR="007F49D8" w:rsidRPr="009E373B" w:rsidRDefault="007F49D8" w:rsidP="00622CC6">
      <w:pPr>
        <w:pStyle w:val="ListParagraph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energiei electrice și termice în cogenerare; </w:t>
      </w:r>
    </w:p>
    <w:p w14:paraId="1C20EBE5" w14:textId="125362B2" w:rsidR="007F49D8" w:rsidRPr="009E373B" w:rsidRDefault="007F49D8" w:rsidP="00622CC6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gazelor naturale.”</w:t>
      </w:r>
    </w:p>
    <w:p w14:paraId="23FE114B" w14:textId="77777777" w:rsidR="005B468F" w:rsidRPr="009E373B" w:rsidRDefault="005B468F" w:rsidP="005B468F">
      <w:pPr>
        <w:pStyle w:val="ListParagraph"/>
        <w:spacing w:after="0" w:line="276" w:lineRule="auto"/>
        <w:ind w:left="78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066E3C" w14:textId="05913CAF" w:rsidR="00CC662E" w:rsidRPr="009E373B" w:rsidRDefault="005B468F" w:rsidP="00511ED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4CEC">
        <w:rPr>
          <w:rFonts w:ascii="Times New Roman" w:hAnsi="Times New Roman" w:cs="Times New Roman"/>
          <w:sz w:val="28"/>
          <w:szCs w:val="28"/>
          <w:lang w:val="ro-RO"/>
        </w:rPr>
        <w:t>c)</w:t>
      </w:r>
      <w:r w:rsidR="00511ED5" w:rsidRPr="00024CEC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511ED5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CC662E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La </w:t>
      </w:r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>Art.4</w:t>
      </w:r>
      <w:r w:rsidR="00CC662E" w:rsidRPr="009E373B">
        <w:rPr>
          <w:rFonts w:ascii="Times New Roman" w:hAnsi="Times New Roman" w:cs="Times New Roman"/>
          <w:b/>
          <w:sz w:val="28"/>
          <w:szCs w:val="28"/>
          <w:lang w:val="ro-RO"/>
        </w:rPr>
        <w:t>,</w:t>
      </w:r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>lit.c</w:t>
      </w:r>
      <w:proofErr w:type="spellEnd"/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>) se modifi</w:t>
      </w:r>
      <w:r w:rsidR="00511ED5" w:rsidRPr="009E373B">
        <w:rPr>
          <w:rFonts w:ascii="Times New Roman" w:hAnsi="Times New Roman" w:cs="Times New Roman"/>
          <w:b/>
          <w:sz w:val="28"/>
          <w:szCs w:val="28"/>
          <w:lang w:val="ro-RO"/>
        </w:rPr>
        <w:t>că și va avea următorul cuprins</w:t>
      </w:r>
      <w:r w:rsidR="005A5570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:</w:t>
      </w:r>
    </w:p>
    <w:p w14:paraId="2FBFB68F" w14:textId="793882B3" w:rsidR="005A5570" w:rsidRPr="00024CEC" w:rsidRDefault="005A5570" w:rsidP="00511ED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“ </w:t>
      </w:r>
      <w:r w:rsidR="003C71FF" w:rsidRPr="009E373B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3C71FF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)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cifra de afaceri ce constituie baza de calcul pentru perceperea contribu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ției </w:t>
      </w:r>
      <w:r w:rsidR="00FF6E18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bănești 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anuale</w:t>
      </w:r>
      <w:r w:rsidR="00A20224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(denumită în continuare </w:t>
      </w:r>
      <w:r w:rsidR="00A20224" w:rsidRPr="009E373B">
        <w:rPr>
          <w:rFonts w:ascii="Times New Roman" w:hAnsi="Times New Roman" w:cs="Times New Roman"/>
          <w:i/>
          <w:sz w:val="28"/>
          <w:szCs w:val="28"/>
          <w:lang w:val="ro-RO"/>
        </w:rPr>
        <w:t>cifra de afaceri</w:t>
      </w:r>
      <w:r w:rsidR="00A20224" w:rsidRPr="009E373B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20224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- </w:t>
      </w:r>
      <w:r w:rsidR="00E9263A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suma veniturilor aferente </w:t>
      </w:r>
      <w:r w:rsidR="00DF67B8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produselor</w:t>
      </w:r>
      <w:r w:rsidR="00E9263A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livrate, lucrărilor executate</w:t>
      </w:r>
      <w:r w:rsidR="00FB6C56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, serviciilor prestate, precum ș</w:t>
      </w:r>
      <w:r w:rsidR="00E9263A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i a altor venituri din exploatare </w:t>
      </w:r>
      <w:r w:rsidR="00DF67B8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ce f</w:t>
      </w:r>
      <w:r w:rsidR="00362393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ac obiectul licențelor acordate, </w:t>
      </w:r>
      <w:r w:rsidR="00E9263A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din care se scad  </w:t>
      </w:r>
      <w:r w:rsidR="005272FC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anumite </w:t>
      </w:r>
      <w:r w:rsidR="00E9263A" w:rsidRPr="009E373B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venituri potrivit 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prezentei reglementări</w:t>
      </w:r>
      <w:r w:rsidR="00FB6C56" w:rsidRPr="00024CEC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“</w:t>
      </w:r>
    </w:p>
    <w:p w14:paraId="68CB5FB8" w14:textId="3499DC33" w:rsidR="00CC662E" w:rsidRPr="009E373B" w:rsidRDefault="005B468F" w:rsidP="00511ED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d)</w:t>
      </w:r>
      <w:r w:rsidR="00511ED5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. </w:t>
      </w:r>
      <w:r w:rsidR="00CC662E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La </w:t>
      </w:r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>Art.5</w:t>
      </w:r>
      <w:r w:rsidR="00CC662E" w:rsidRPr="009E373B">
        <w:rPr>
          <w:rFonts w:ascii="Times New Roman" w:hAnsi="Times New Roman" w:cs="Times New Roman"/>
          <w:b/>
          <w:sz w:val="28"/>
          <w:szCs w:val="28"/>
          <w:lang w:val="ro-RO"/>
        </w:rPr>
        <w:t>,</w:t>
      </w:r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alin.</w:t>
      </w:r>
      <w:r w:rsidR="005272FC" w:rsidRPr="009E373B">
        <w:rPr>
          <w:rFonts w:ascii="Times New Roman" w:hAnsi="Times New Roman" w:cs="Times New Roman"/>
          <w:b/>
          <w:sz w:val="28"/>
          <w:szCs w:val="28"/>
          <w:lang w:val="ro-RO"/>
        </w:rPr>
        <w:t>(</w:t>
      </w:r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5272FC" w:rsidRPr="009E373B">
        <w:rPr>
          <w:rFonts w:ascii="Times New Roman" w:hAnsi="Times New Roman" w:cs="Times New Roman"/>
          <w:b/>
          <w:sz w:val="28"/>
          <w:szCs w:val="28"/>
          <w:lang w:val="ro-RO"/>
        </w:rPr>
        <w:t>)</w:t>
      </w:r>
      <w:r w:rsidR="005A5570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3C71FF" w:rsidRPr="009E373B">
        <w:rPr>
          <w:rFonts w:ascii="Times New Roman" w:hAnsi="Times New Roman" w:cs="Times New Roman"/>
          <w:b/>
          <w:sz w:val="28"/>
          <w:szCs w:val="28"/>
          <w:lang w:val="ro-RO"/>
        </w:rPr>
        <w:t>se modific</w:t>
      </w:r>
      <w:r w:rsidR="00511ED5" w:rsidRPr="009E373B">
        <w:rPr>
          <w:rFonts w:ascii="Times New Roman" w:hAnsi="Times New Roman" w:cs="Times New Roman"/>
          <w:b/>
          <w:sz w:val="28"/>
          <w:szCs w:val="28"/>
          <w:lang w:val="ro-RO"/>
        </w:rPr>
        <w:t>ă și va avea următorul cuprins</w:t>
      </w:r>
      <w:r w:rsidR="003C71FF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5D23F287" w14:textId="4DEFD5EC" w:rsidR="005A5570" w:rsidRPr="00024CEC" w:rsidRDefault="003C71FF" w:rsidP="00511ED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“ (2) Prin derogare de la prevederile alin. (1), </w:t>
      </w:r>
      <w:r w:rsidR="00B0297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începând cu data de 01.04.2019,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contribuția anuală percepută de la titularii licențelor de exploatare comercială a capacităților de producere a energiei electrice pe bază de cărbune, precum și a celor de producere a energiei electrice și termice în cogenerare este egală cu 0,1 % din cifra de afaceri realizată în anul n din activități</w:t>
      </w:r>
      <w:r w:rsidR="00C43750" w:rsidRPr="009E373B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ce fac obiectul licențelor</w:t>
      </w:r>
      <w:r w:rsidR="00CC662E" w:rsidRPr="009E373B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“</w:t>
      </w:r>
    </w:p>
    <w:p w14:paraId="471C1955" w14:textId="77777777" w:rsidR="003C71FF" w:rsidRPr="009E373B" w:rsidRDefault="003C71FF" w:rsidP="00511ED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C04A820" w14:textId="3A24CBC2" w:rsidR="00E9263A" w:rsidRPr="009E373B" w:rsidRDefault="00A20224" w:rsidP="00FC79E7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e) </w:t>
      </w:r>
      <w:r w:rsidR="009F0890" w:rsidRPr="009E373B">
        <w:rPr>
          <w:rFonts w:ascii="Times New Roman" w:hAnsi="Times New Roman" w:cs="Times New Roman"/>
          <w:b/>
          <w:sz w:val="28"/>
          <w:szCs w:val="28"/>
          <w:lang w:val="ro-RO"/>
        </w:rPr>
        <w:t>La art.15</w:t>
      </w:r>
      <w:r w:rsidR="00E9263A" w:rsidRPr="009E373B">
        <w:rPr>
          <w:rFonts w:ascii="Times New Roman" w:hAnsi="Times New Roman" w:cs="Times New Roman"/>
          <w:b/>
          <w:sz w:val="28"/>
          <w:szCs w:val="28"/>
          <w:lang w:val="ro-RO"/>
        </w:rPr>
        <w:t>, alin. (1) se modifică și va avea următorul cuprins</w:t>
      </w:r>
      <w:r w:rsidR="00E9263A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79B289B8" w14:textId="77777777" w:rsidR="00E9263A" w:rsidRPr="009E373B" w:rsidRDefault="00E9263A" w:rsidP="00622CC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“(1) 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Titularul de licență din domeniul energiei electrice care a obținut licența î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n anul n achită ANRE o contribuție bănească în valoare de 2% din cifra de afaceri pe care acesta a estimat că o va realiza, prin prestarea activităților ce fac obiectul licenței acordate, în anul acordării acesteia.”</w:t>
      </w:r>
    </w:p>
    <w:p w14:paraId="515A5D97" w14:textId="39401907" w:rsidR="00E9263A" w:rsidRPr="009E373B" w:rsidRDefault="00A20224" w:rsidP="00FC79E7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f) </w:t>
      </w:r>
      <w:r w:rsidR="00E9263A" w:rsidRPr="00024CEC">
        <w:rPr>
          <w:rFonts w:ascii="Times New Roman" w:hAnsi="Times New Roman" w:cs="Times New Roman"/>
          <w:b/>
          <w:sz w:val="28"/>
          <w:szCs w:val="28"/>
          <w:lang w:val="ro-RO"/>
        </w:rPr>
        <w:t>La a</w:t>
      </w:r>
      <w:r w:rsidR="009F0890" w:rsidRPr="00024CEC">
        <w:rPr>
          <w:rFonts w:ascii="Times New Roman" w:hAnsi="Times New Roman" w:cs="Times New Roman"/>
          <w:b/>
          <w:sz w:val="28"/>
          <w:szCs w:val="28"/>
          <w:lang w:val="ro-RO"/>
        </w:rPr>
        <w:t>rt.15</w:t>
      </w:r>
      <w:r w:rsidR="00E9263A" w:rsidRPr="00024CEC">
        <w:rPr>
          <w:rFonts w:ascii="Times New Roman" w:hAnsi="Times New Roman" w:cs="Times New Roman"/>
          <w:b/>
          <w:sz w:val="28"/>
          <w:szCs w:val="28"/>
          <w:lang w:val="ro-RO"/>
        </w:rPr>
        <w:t>, după a</w:t>
      </w:r>
      <w:r w:rsidR="00EF3514" w:rsidRPr="009E373B">
        <w:rPr>
          <w:rFonts w:ascii="Times New Roman" w:hAnsi="Times New Roman" w:cs="Times New Roman"/>
          <w:b/>
          <w:sz w:val="28"/>
          <w:szCs w:val="28"/>
          <w:lang w:val="ro-RO"/>
        </w:rPr>
        <w:t>lin.(1) se adaugă un nou alineat, alineatul</w:t>
      </w:r>
      <w:r w:rsidR="00E9263A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(1</w:t>
      </w:r>
      <w:r w:rsidR="00E9263A" w:rsidRPr="009E373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</w:t>
      </w:r>
      <w:r w:rsidR="00EF3514" w:rsidRPr="009E373B">
        <w:rPr>
          <w:rFonts w:ascii="Times New Roman" w:hAnsi="Times New Roman" w:cs="Times New Roman"/>
          <w:b/>
          <w:sz w:val="28"/>
          <w:szCs w:val="28"/>
          <w:lang w:val="ro-RO"/>
        </w:rPr>
        <w:t>) cu</w:t>
      </w:r>
      <w:r w:rsidR="00E9263A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următorul cuprins</w:t>
      </w:r>
      <w:r w:rsidR="00E9263A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12C54C8A" w14:textId="77777777" w:rsidR="00E9263A" w:rsidRPr="009E373B" w:rsidRDefault="00E9263A" w:rsidP="00622CC6">
      <w:pPr>
        <w:pStyle w:val="ListParagraph"/>
        <w:spacing w:before="240"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„(1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0A575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) Titularii de licență prevăzuți la </w:t>
      </w:r>
      <w:proofErr w:type="spellStart"/>
      <w:r w:rsidR="000A575B" w:rsidRPr="009E373B">
        <w:rPr>
          <w:rFonts w:ascii="Times New Roman" w:hAnsi="Times New Roman" w:cs="Times New Roman"/>
          <w:sz w:val="28"/>
          <w:szCs w:val="28"/>
          <w:lang w:val="ro-RO"/>
        </w:rPr>
        <w:t>art</w:t>
      </w:r>
      <w:proofErr w:type="spellEnd"/>
      <w:r w:rsidR="000A575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5 alin.(2) care au obținut licența în anul n achită ANRE o contribuție bănească în valoare de 0,1% din cifra de afaceri pe care acesta a estimat că o va realiza, prin prestarea activităților ce fac obiectul licenței acordate, în anul acordării acesteia.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6160614" w14:textId="497A5279" w:rsidR="000A575B" w:rsidRPr="009E373B" w:rsidRDefault="00A20224" w:rsidP="00FC79E7">
      <w:pPr>
        <w:pStyle w:val="ListParagraph"/>
        <w:spacing w:before="240"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g) </w:t>
      </w:r>
      <w:r w:rsidR="009F0890" w:rsidRPr="009E373B">
        <w:rPr>
          <w:rFonts w:ascii="Times New Roman" w:hAnsi="Times New Roman" w:cs="Times New Roman"/>
          <w:b/>
          <w:sz w:val="28"/>
          <w:szCs w:val="28"/>
          <w:lang w:val="ro-RO"/>
        </w:rPr>
        <w:t>La art. 15</w:t>
      </w:r>
      <w:r w:rsidR="000A575B" w:rsidRPr="009E373B">
        <w:rPr>
          <w:rFonts w:ascii="Times New Roman" w:hAnsi="Times New Roman" w:cs="Times New Roman"/>
          <w:b/>
          <w:sz w:val="28"/>
          <w:szCs w:val="28"/>
          <w:lang w:val="ro-RO"/>
        </w:rPr>
        <w:t>, alin. (3) se modifică și va avea următorul cuprins</w:t>
      </w:r>
      <w:r w:rsidR="000A575B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05F3ECBC" w14:textId="77777777" w:rsidR="005D4853" w:rsidRPr="009E373B" w:rsidRDefault="000A575B" w:rsidP="00622CC6">
      <w:pPr>
        <w:pStyle w:val="ListParagraph"/>
        <w:spacing w:before="240"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„(3) Pentru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situatiile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prevazute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la alin. (1) si (2), respectiv alin.(1</w:t>
      </w:r>
      <w:r w:rsidRPr="009E373B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9F5075" w:rsidRPr="009E373B">
        <w:rPr>
          <w:rFonts w:ascii="Times New Roman" w:hAnsi="Times New Roman" w:cs="Times New Roman"/>
          <w:sz w:val="28"/>
          <w:szCs w:val="28"/>
          <w:lang w:val="ro-RO"/>
        </w:rPr>
        <w:t>),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regulariz</w:t>
      </w:r>
      <w:r w:rsidR="00FF6E18" w:rsidRPr="009E373B">
        <w:rPr>
          <w:rFonts w:ascii="Times New Roman" w:hAnsi="Times New Roman" w:cs="Times New Roman"/>
          <w:sz w:val="28"/>
          <w:szCs w:val="28"/>
          <w:lang w:val="ro-RO"/>
        </w:rPr>
        <w:t>area contribuț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iei </w:t>
      </w:r>
      <w:r w:rsidR="00FF6E18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bănești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din anul acordării licenței se efectuează în anul n+1 aplicând cota de 2%</w:t>
      </w:r>
      <w:r w:rsidR="00FB6C56" w:rsidRPr="009E373B">
        <w:rPr>
          <w:rFonts w:ascii="Times New Roman" w:hAnsi="Times New Roman" w:cs="Times New Roman"/>
          <w:sz w:val="28"/>
          <w:szCs w:val="28"/>
          <w:lang w:val="ro-RO"/>
        </w:rPr>
        <w:t>, respectiv 0,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1% la cifra de aface</w:t>
      </w:r>
      <w:r w:rsidR="009F507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ri obținută în anul licențierii, </w:t>
      </w:r>
      <w:r w:rsidR="005D4853" w:rsidRPr="009E373B">
        <w:rPr>
          <w:rFonts w:ascii="Times New Roman" w:hAnsi="Times New Roman" w:cs="Times New Roman"/>
          <w:sz w:val="28"/>
          <w:szCs w:val="28"/>
          <w:lang w:val="ro-RO"/>
        </w:rPr>
        <w:t>în condițiile respectării de către titularii de licențe a obligațiilor prevăzute la art. 11 alin. (1) si (3).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79CD9600" w14:textId="61E8C552" w:rsidR="005D4853" w:rsidRPr="009E373B" w:rsidRDefault="00A20224" w:rsidP="00FC79E7">
      <w:pPr>
        <w:pStyle w:val="ListParagraph"/>
        <w:spacing w:before="240"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h) </w:t>
      </w:r>
      <w:r w:rsidR="005D4853" w:rsidRPr="009E373B">
        <w:rPr>
          <w:rFonts w:ascii="Times New Roman" w:hAnsi="Times New Roman" w:cs="Times New Roman"/>
          <w:b/>
          <w:sz w:val="28"/>
          <w:szCs w:val="28"/>
          <w:lang w:val="ro-RO"/>
        </w:rPr>
        <w:t>La art. 17, după li</w:t>
      </w:r>
      <w:r w:rsidR="004411E3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t. a) se introduce o nouă literă, litera </w:t>
      </w:r>
      <w:r w:rsidR="005D4853" w:rsidRPr="009E373B">
        <w:rPr>
          <w:rFonts w:ascii="Times New Roman" w:hAnsi="Times New Roman" w:cs="Times New Roman"/>
          <w:b/>
          <w:sz w:val="28"/>
          <w:szCs w:val="28"/>
          <w:lang w:val="ro-RO"/>
        </w:rPr>
        <w:t>a</w:t>
      </w:r>
      <w:r w:rsidR="005D4853" w:rsidRPr="009E373B">
        <w:rPr>
          <w:rFonts w:ascii="Times New Roman" w:hAnsi="Times New Roman" w:cs="Times New Roman"/>
          <w:b/>
          <w:sz w:val="28"/>
          <w:szCs w:val="28"/>
          <w:vertAlign w:val="superscript"/>
          <w:lang w:val="ro-RO"/>
        </w:rPr>
        <w:t>1</w:t>
      </w:r>
      <w:r w:rsidR="005D4853" w:rsidRPr="009E373B">
        <w:rPr>
          <w:rFonts w:ascii="Times New Roman" w:hAnsi="Times New Roman" w:cs="Times New Roman"/>
          <w:b/>
          <w:sz w:val="28"/>
          <w:szCs w:val="28"/>
          <w:lang w:val="ro-RO"/>
        </w:rPr>
        <w:t>) c</w:t>
      </w:r>
      <w:r w:rsidR="004411E3" w:rsidRPr="009E373B">
        <w:rPr>
          <w:rFonts w:ascii="Times New Roman" w:hAnsi="Times New Roman" w:cs="Times New Roman"/>
          <w:b/>
          <w:sz w:val="28"/>
          <w:szCs w:val="28"/>
          <w:lang w:val="ro-RO"/>
        </w:rPr>
        <w:t>u</w:t>
      </w:r>
      <w:r w:rsidR="005D4853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următorul cuprins</w:t>
      </w:r>
      <w:r w:rsidR="005D4853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5F00768F" w14:textId="77777777" w:rsidR="005D4853" w:rsidRPr="009E373B" w:rsidRDefault="005D4853" w:rsidP="00622CC6">
      <w:pPr>
        <w:pStyle w:val="ListParagraph"/>
        <w:spacing w:before="240"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“</w:t>
      </w:r>
      <w:r w:rsidR="00B632F5" w:rsidRPr="00024CEC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B632F5" w:rsidRPr="00024CEC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B632F5" w:rsidRPr="00024CEC">
        <w:rPr>
          <w:rFonts w:ascii="Times New Roman" w:hAnsi="Times New Roman" w:cs="Times New Roman"/>
          <w:sz w:val="28"/>
          <w:szCs w:val="28"/>
          <w:lang w:val="ro-RO"/>
        </w:rPr>
        <w:t>) cifra de afaceri a producătorilor de energie electric</w:t>
      </w:r>
      <w:r w:rsidR="00442C75" w:rsidRPr="00024CEC">
        <w:rPr>
          <w:rFonts w:ascii="Times New Roman" w:hAnsi="Times New Roman" w:cs="Times New Roman"/>
          <w:sz w:val="28"/>
          <w:szCs w:val="28"/>
          <w:lang w:val="ro-RO"/>
        </w:rPr>
        <w:t>ă nu include veniturile realizate din</w:t>
      </w:r>
      <w:r w:rsidR="00B632F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contravaloarea certificatelor verzi.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2FD12FD4" w14:textId="1DF99A86" w:rsidR="006B4914" w:rsidRPr="009E373B" w:rsidRDefault="00A20224" w:rsidP="00FC79E7">
      <w:pPr>
        <w:pStyle w:val="ListParagraph"/>
        <w:spacing w:before="240" w:after="0"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lastRenderedPageBreak/>
        <w:t xml:space="preserve">i) </w:t>
      </w:r>
      <w:r w:rsidR="006B4914" w:rsidRPr="00024CEC">
        <w:rPr>
          <w:rFonts w:ascii="Times New Roman" w:hAnsi="Times New Roman" w:cs="Times New Roman"/>
          <w:b/>
          <w:sz w:val="28"/>
          <w:szCs w:val="28"/>
          <w:lang w:val="ro-RO"/>
        </w:rPr>
        <w:t>La art.17 lit. c) se modifică și va avea următorul cuprins</w:t>
      </w:r>
      <w:r w:rsidR="006B4914" w:rsidRPr="00024CEC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0724B6BB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„c) cifra de afaceri a furnizorilor/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traderilor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nu include </w:t>
      </w:r>
      <w:r w:rsidR="00556936" w:rsidRPr="009E373B">
        <w:rPr>
          <w:rFonts w:ascii="Times New Roman" w:hAnsi="Times New Roman" w:cs="Times New Roman"/>
          <w:sz w:val="28"/>
          <w:szCs w:val="28"/>
          <w:lang w:val="ro-RO"/>
        </w:rPr>
        <w:t>contravaloarea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urm</w:t>
      </w:r>
      <w:r w:rsidR="00556936" w:rsidRPr="00024CEC">
        <w:rPr>
          <w:rFonts w:ascii="Times New Roman" w:hAnsi="Times New Roman" w:cs="Times New Roman"/>
          <w:sz w:val="28"/>
          <w:szCs w:val="28"/>
          <w:lang w:val="ro-RO"/>
        </w:rPr>
        <w:t>ătoarelor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categorii de cheltuieli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682C7D3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i. serviciile aferente distribuției, inclusiv energia reactivă în cazul distribuției de energi</w:t>
      </w:r>
      <w:r w:rsidR="001C53CA" w:rsidRPr="009E373B">
        <w:rPr>
          <w:rFonts w:ascii="Times New Roman" w:hAnsi="Times New Roman" w:cs="Times New Roman"/>
          <w:sz w:val="28"/>
          <w:szCs w:val="28"/>
          <w:lang w:val="ro-RO"/>
        </w:rPr>
        <w:t>e electrică și oricare alt cost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al operatorului de distribuție</w:t>
      </w:r>
    </w:p>
    <w:p w14:paraId="0238C3B8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ii. serviciile aferente transportului, inclusiv costurile cu capacitatea de intercon</w:t>
      </w:r>
      <w:r w:rsidR="001C53CA" w:rsidRPr="009E373B">
        <w:rPr>
          <w:rFonts w:ascii="Times New Roman" w:hAnsi="Times New Roman" w:cs="Times New Roman"/>
          <w:sz w:val="28"/>
          <w:szCs w:val="28"/>
          <w:lang w:val="ro-RO"/>
        </w:rPr>
        <w:t>exiune și oricare alt cost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al operatorului de transport</w:t>
      </w:r>
    </w:p>
    <w:p w14:paraId="56B92A0E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iii. serviciile aferente 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>înmagazină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rii</w:t>
      </w:r>
    </w:p>
    <w:p w14:paraId="188F4E7B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iv. serviciile de sistem</w:t>
      </w:r>
    </w:p>
    <w:p w14:paraId="4CC284AC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v. serviciile de administrare a piețelor centralizate</w:t>
      </w:r>
    </w:p>
    <w:p w14:paraId="5D6898F8" w14:textId="77777777" w:rsidR="006B4914" w:rsidRPr="009E373B" w:rsidRDefault="006B4914" w:rsidP="00622CC6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vi. </w:t>
      </w:r>
      <w:proofErr w:type="spellStart"/>
      <w:r w:rsidRPr="009E373B">
        <w:rPr>
          <w:rFonts w:ascii="Times New Roman" w:hAnsi="Times New Roman" w:cs="Times New Roman"/>
          <w:sz w:val="28"/>
          <w:szCs w:val="28"/>
          <w:lang w:val="ro-RO"/>
        </w:rPr>
        <w:t>contributia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cogenerare si acciza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facturată către clienț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ii finali</w:t>
      </w:r>
    </w:p>
    <w:p w14:paraId="10C13DCF" w14:textId="77777777" w:rsidR="00B96D1A" w:rsidRPr="00024CEC" w:rsidRDefault="006B4914" w:rsidP="004411E3">
      <w:pPr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vii. 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>achiziț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ia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de energie electrică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/gaze natural</w:t>
      </w:r>
      <w:r w:rsidR="00B96D1A" w:rsidRPr="009E373B">
        <w:rPr>
          <w:rFonts w:ascii="Times New Roman" w:hAnsi="Times New Roman" w:cs="Times New Roman"/>
          <w:sz w:val="28"/>
          <w:szCs w:val="28"/>
          <w:lang w:val="ro-RO"/>
        </w:rPr>
        <w:t>e ca marfă</w:t>
      </w:r>
      <w:r w:rsidR="00B96D1A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.” </w:t>
      </w:r>
    </w:p>
    <w:p w14:paraId="606CEE43" w14:textId="1F61F86A" w:rsidR="00090EF1" w:rsidRPr="009E373B" w:rsidRDefault="00A20224" w:rsidP="00FC79E7">
      <w:pPr>
        <w:pStyle w:val="ListParagraph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j) </w:t>
      </w:r>
      <w:r w:rsidR="00E01389" w:rsidRPr="009E373B">
        <w:rPr>
          <w:rFonts w:ascii="Times New Roman" w:hAnsi="Times New Roman" w:cs="Times New Roman"/>
          <w:b/>
          <w:sz w:val="28"/>
          <w:szCs w:val="28"/>
          <w:lang w:val="ro-RO"/>
        </w:rPr>
        <w:t>La art.17</w:t>
      </w:r>
      <w:r w:rsidR="00442C75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proofErr w:type="spellStart"/>
      <w:r w:rsidR="00442C75" w:rsidRPr="009E373B">
        <w:rPr>
          <w:rFonts w:ascii="Times New Roman" w:hAnsi="Times New Roman" w:cs="Times New Roman"/>
          <w:b/>
          <w:sz w:val="28"/>
          <w:szCs w:val="28"/>
          <w:lang w:val="ro-RO"/>
        </w:rPr>
        <w:t>lit</w:t>
      </w:r>
      <w:proofErr w:type="spellEnd"/>
      <w:r w:rsidR="00442C75"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d) se modifică și va avea următorul cuprins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4DFD65CB" w14:textId="77777777" w:rsidR="001C53CA" w:rsidRPr="009E373B" w:rsidRDefault="00442C75" w:rsidP="00622CC6">
      <w:pPr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“d) cifra de afaceri a furnizo</w:t>
      </w:r>
      <w:r w:rsidR="00090EF1" w:rsidRPr="009E373B">
        <w:rPr>
          <w:rFonts w:ascii="Times New Roman" w:hAnsi="Times New Roman" w:cs="Times New Roman"/>
          <w:sz w:val="28"/>
          <w:szCs w:val="28"/>
          <w:lang w:val="ro-RO"/>
        </w:rPr>
        <w:t>rilor de gaze naturale care au ș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i calitatea de </w:t>
      </w:r>
      <w:r w:rsidR="00090EF1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  producă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tori de gaze naturale nu</w:t>
      </w:r>
      <w:r w:rsidR="00090EF1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include </w:t>
      </w:r>
      <w:r w:rsidR="00556936" w:rsidRPr="009E373B">
        <w:rPr>
          <w:rFonts w:ascii="Times New Roman" w:hAnsi="Times New Roman" w:cs="Times New Roman"/>
          <w:sz w:val="28"/>
          <w:szCs w:val="28"/>
          <w:lang w:val="ro-RO"/>
        </w:rPr>
        <w:t>contravaloarea</w:t>
      </w:r>
      <w:r w:rsidR="001C53CA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urm</w:t>
      </w:r>
      <w:r w:rsidR="00556936" w:rsidRPr="00024CEC">
        <w:rPr>
          <w:rFonts w:ascii="Times New Roman" w:hAnsi="Times New Roman" w:cs="Times New Roman"/>
          <w:sz w:val="28"/>
          <w:szCs w:val="28"/>
          <w:lang w:val="ro-RO"/>
        </w:rPr>
        <w:t>ătoarelor</w:t>
      </w:r>
      <w:r w:rsidR="001C53CA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categorii de cheltuieli</w:t>
      </w:r>
      <w:r w:rsidR="001C53CA" w:rsidRPr="009E373B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0D36F457" w14:textId="77777777" w:rsidR="001C53CA" w:rsidRPr="009E373B" w:rsidRDefault="001C53CA" w:rsidP="00622CC6">
      <w:pPr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i. </w:t>
      </w:r>
      <w:r w:rsidR="00556936" w:rsidRPr="009E373B">
        <w:rPr>
          <w:rFonts w:ascii="Times New Roman" w:hAnsi="Times New Roman" w:cs="Times New Roman"/>
          <w:sz w:val="28"/>
          <w:szCs w:val="28"/>
          <w:lang w:val="ro-RO"/>
        </w:rPr>
        <w:t>redevența petrolieră</w:t>
      </w:r>
      <w:r w:rsidR="00090EF1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calculată și datorată de aceștia î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>n baz</w:t>
      </w:r>
      <w:r w:rsidR="00090EF1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a Legii petrolului nr. 238/2004 </w:t>
      </w:r>
    </w:p>
    <w:p w14:paraId="10486E0C" w14:textId="77777777" w:rsidR="00B40ED4" w:rsidRPr="009E373B" w:rsidRDefault="001C53CA" w:rsidP="00C60669">
      <w:pPr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sz w:val="28"/>
          <w:szCs w:val="28"/>
          <w:lang w:val="ro-RO"/>
        </w:rPr>
        <w:t>ii.</w:t>
      </w:r>
      <w:r w:rsidR="00C60669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56936" w:rsidRPr="009E373B">
        <w:rPr>
          <w:rFonts w:ascii="Times New Roman" w:hAnsi="Times New Roman" w:cs="Times New Roman"/>
          <w:sz w:val="28"/>
          <w:szCs w:val="28"/>
          <w:lang w:val="ro-RO"/>
        </w:rPr>
        <w:t>prestația rezultată</w:t>
      </w:r>
      <w:r w:rsidR="00090EF1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din activitatea de operare a conductelor de alimentare din amonte.</w:t>
      </w:r>
      <w:r w:rsidR="00442C75" w:rsidRPr="009E373B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6E50BC16" w14:textId="77777777" w:rsidR="002D7A12" w:rsidRPr="009E373B" w:rsidRDefault="002D7A12" w:rsidP="00E0138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A4C8EC1" w14:textId="36091228" w:rsidR="002D7A12" w:rsidRPr="009E373B" w:rsidRDefault="002D7A12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>Art. II</w:t>
      </w:r>
      <w:r w:rsidR="00A565BE" w:rsidRPr="009E373B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10022B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Pentru calculul </w:t>
      </w:r>
      <w:r w:rsidR="0010022B" w:rsidRPr="007D67F6">
        <w:rPr>
          <w:rFonts w:ascii="Times New Roman" w:hAnsi="Times New Roman" w:cs="Times New Roman"/>
          <w:sz w:val="28"/>
          <w:szCs w:val="28"/>
          <w:lang w:val="ro-RO"/>
        </w:rPr>
        <w:t>contribuției aferente anului 2019,</w:t>
      </w:r>
      <w:r w:rsidRPr="007D67F6">
        <w:rPr>
          <w:rFonts w:ascii="Times New Roman" w:hAnsi="Times New Roman" w:cs="Times New Roman"/>
          <w:sz w:val="28"/>
          <w:szCs w:val="28"/>
          <w:lang w:val="ro-RO"/>
        </w:rPr>
        <w:t xml:space="preserve"> titularii de licențe prevăzuți la art.5 alin. (2) </w:t>
      </w:r>
      <w:r w:rsidR="00A565BE" w:rsidRPr="007D67F6">
        <w:rPr>
          <w:rFonts w:ascii="Times New Roman" w:hAnsi="Times New Roman" w:cs="Times New Roman"/>
          <w:sz w:val="28"/>
          <w:szCs w:val="28"/>
          <w:lang w:val="ro-RO"/>
        </w:rPr>
        <w:t xml:space="preserve">din Metodologia </w:t>
      </w:r>
      <w:r w:rsidR="005272FC" w:rsidRPr="007D67F6">
        <w:rPr>
          <w:rFonts w:ascii="Times New Roman" w:hAnsi="Times New Roman" w:cs="Times New Roman"/>
          <w:sz w:val="28"/>
          <w:szCs w:val="28"/>
          <w:lang w:val="ro-RO"/>
        </w:rPr>
        <w:t xml:space="preserve"> aprobată prin Ordinul președintelui </w:t>
      </w:r>
      <w:r w:rsidR="00A565BE" w:rsidRPr="007D67F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="005272FC" w:rsidRPr="007D67F6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="005272FC" w:rsidRPr="007D67F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5272FC" w:rsidRPr="007D67F6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="005272FC" w:rsidRPr="007D67F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</w:t>
      </w:r>
      <w:r w:rsidR="005272FC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în Domeniul Energiei</w:t>
      </w:r>
      <w:r w:rsidR="005272FC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0022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nr. 18/2019 astfel cum a fost modificată și completată prin prezentul ordin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vor comunica ANRE, </w:t>
      </w:r>
      <w:r w:rsidR="0010022B" w:rsidRPr="009E373B">
        <w:rPr>
          <w:rFonts w:ascii="Times New Roman" w:hAnsi="Times New Roman" w:cs="Times New Roman"/>
          <w:sz w:val="28"/>
          <w:szCs w:val="28"/>
          <w:lang w:val="ro-RO"/>
        </w:rPr>
        <w:t>până la data de 15.05.2019</w:t>
      </w:r>
      <w:r w:rsidR="0006478B" w:rsidRPr="009E373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10022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prin scrisoare oficială semnată de reprezentantul legal sau de o persoană împuternicită de acesta, conform modelului prevăzut în anexa nr. 1</w:t>
      </w:r>
      <w:r w:rsidR="00A565BE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la </w:t>
      </w:r>
      <w:r w:rsidR="0010022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respectiva </w:t>
      </w:r>
      <w:r w:rsidR="00A565BE" w:rsidRPr="009E373B">
        <w:rPr>
          <w:rFonts w:ascii="Times New Roman" w:hAnsi="Times New Roman" w:cs="Times New Roman"/>
          <w:sz w:val="28"/>
          <w:szCs w:val="28"/>
          <w:lang w:val="ro-RO"/>
        </w:rPr>
        <w:t>metodologie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>,  valoarea cifrei de afaceri est</w:t>
      </w:r>
      <w:r w:rsidR="00EF3514" w:rsidRPr="009E373B">
        <w:rPr>
          <w:rFonts w:ascii="Times New Roman" w:hAnsi="Times New Roman" w:cs="Times New Roman"/>
          <w:sz w:val="28"/>
          <w:szCs w:val="28"/>
          <w:lang w:val="ro-RO"/>
        </w:rPr>
        <w:t>imate a fi realizată în anul 2018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din activitățile ce fac obiectul licențelor deținute.“</w:t>
      </w:r>
    </w:p>
    <w:p w14:paraId="23D3D419" w14:textId="77777777" w:rsidR="001605C6" w:rsidRPr="009E373B" w:rsidRDefault="001605C6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60D5834" w14:textId="5B576001" w:rsidR="00AA2ECF" w:rsidRPr="00024CEC" w:rsidRDefault="00AA2ECF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9E373B">
        <w:rPr>
          <w:rFonts w:ascii="Times New Roman" w:hAnsi="Times New Roman" w:cs="Times New Roman"/>
          <w:b/>
          <w:sz w:val="28"/>
          <w:szCs w:val="28"/>
          <w:lang w:val="ro-RO"/>
        </w:rPr>
        <w:t>Art.III</w:t>
      </w:r>
      <w:proofErr w:type="spellEnd"/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. Pentru operatorii cu licențe de exploatare comercială a capacităților de producere a energiei electrice pe bază de cărbune, precum și a celor de producere 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lastRenderedPageBreak/>
        <w:t>a energiei electrice și termice în cogenerare pentru care s-au emis facturi aferente unei contribuții anuale egală cu 2% din cifra de afaceri realizată în anul 2019</w:t>
      </w:r>
      <w:r w:rsidR="00EF3514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pe baza cifrei de afaceri estimate a anului 2018</w:t>
      </w:r>
      <w:r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, contribuția bănească datorată ANRE se va regulariza prin facturarea diferenței dintre valoarea contribuției facturate inițial și valoarea contribuției </w:t>
      </w:r>
      <w:r w:rsidR="0006478B"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06478B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calculate potrivit </w:t>
      </w:r>
      <w:r w:rsidR="0006478B" w:rsidRPr="007D67F6">
        <w:rPr>
          <w:rFonts w:ascii="Times New Roman" w:hAnsi="Times New Roman" w:cs="Times New Roman"/>
          <w:sz w:val="28"/>
          <w:szCs w:val="28"/>
          <w:lang w:val="ro-RO"/>
        </w:rPr>
        <w:t xml:space="preserve">Metodologiei aprobate prin Ordinul președintelui  </w:t>
      </w:r>
      <w:proofErr w:type="spellStart"/>
      <w:r w:rsidR="0006478B" w:rsidRPr="007D67F6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="0006478B" w:rsidRPr="007D67F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06478B" w:rsidRPr="007D67F6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="0006478B" w:rsidRPr="007D67F6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</w:t>
      </w:r>
      <w:r w:rsidR="0006478B" w:rsidRPr="009E373B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în Domeniul Energiei</w:t>
      </w:r>
      <w:r w:rsidR="0006478B" w:rsidRPr="009E373B">
        <w:rPr>
          <w:rFonts w:ascii="Times New Roman" w:hAnsi="Times New Roman" w:cs="Times New Roman"/>
          <w:sz w:val="28"/>
          <w:szCs w:val="28"/>
          <w:lang w:val="ro-RO"/>
        </w:rPr>
        <w:t xml:space="preserve"> nr. 18/2019 astfel cum a fost modificată și completată prin prezentul ordin</w:t>
      </w: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, 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până la data de 15.06.2019.</w:t>
      </w:r>
    </w:p>
    <w:p w14:paraId="420AF58F" w14:textId="397B37B5" w:rsidR="00FC79E7" w:rsidRPr="00024CEC" w:rsidRDefault="00FC79E7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714DC8A" w14:textId="0E7F83CE" w:rsidR="00FC79E7" w:rsidRPr="00024CEC" w:rsidRDefault="00FC79E7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Art. IV. – Pentru anul 2019, pentru titularii licențelor de furnizare sau </w:t>
      </w:r>
      <w:proofErr w:type="spellStart"/>
      <w:r w:rsidRPr="00024CEC">
        <w:rPr>
          <w:rFonts w:ascii="Times New Roman" w:hAnsi="Times New Roman" w:cs="Times New Roman"/>
          <w:sz w:val="28"/>
          <w:szCs w:val="28"/>
          <w:lang w:val="ro-RO"/>
        </w:rPr>
        <w:t>trading</w:t>
      </w:r>
      <w:proofErr w:type="spellEnd"/>
      <w:r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 din domeniul energiei electrice sau gazelor naturale </w:t>
      </w:r>
      <w:r w:rsidR="00024CEC" w:rsidRPr="00024CEC">
        <w:rPr>
          <w:rFonts w:ascii="Times New Roman" w:hAnsi="Times New Roman" w:cs="Times New Roman"/>
          <w:sz w:val="28"/>
          <w:szCs w:val="28"/>
          <w:lang w:val="ro-RO"/>
        </w:rPr>
        <w:t xml:space="preserve">care raportează o cifra de afaceri estimată mai mică de </w:t>
      </w:r>
      <w:r w:rsidR="00024CEC">
        <w:rPr>
          <w:rFonts w:ascii="Times New Roman" w:hAnsi="Times New Roman" w:cs="Times New Roman"/>
          <w:sz w:val="28"/>
          <w:szCs w:val="28"/>
          <w:lang w:val="ro-RO"/>
        </w:rPr>
        <w:t xml:space="preserve">100.000 lei, contribuția </w:t>
      </w:r>
      <w:r w:rsidR="007C7869">
        <w:rPr>
          <w:rFonts w:ascii="Times New Roman" w:hAnsi="Times New Roman" w:cs="Times New Roman"/>
          <w:sz w:val="28"/>
          <w:szCs w:val="28"/>
          <w:lang w:val="ro-RO"/>
        </w:rPr>
        <w:t xml:space="preserve">estimată </w:t>
      </w:r>
      <w:r w:rsidR="00024CEC">
        <w:rPr>
          <w:rFonts w:ascii="Times New Roman" w:hAnsi="Times New Roman" w:cs="Times New Roman"/>
          <w:sz w:val="28"/>
          <w:szCs w:val="28"/>
          <w:lang w:val="ro-RO"/>
        </w:rPr>
        <w:t xml:space="preserve">care se percepe este de 2000 de lei, urmând ca </w:t>
      </w:r>
      <w:r w:rsidR="00024CEC" w:rsidRPr="000D27BE">
        <w:rPr>
          <w:rFonts w:ascii="Times New Roman" w:hAnsi="Times New Roman" w:cs="Times New Roman"/>
          <w:sz w:val="28"/>
          <w:szCs w:val="28"/>
          <w:lang w:val="ro-RO"/>
        </w:rPr>
        <w:t xml:space="preserve">regularizarea </w:t>
      </w:r>
      <w:r w:rsidR="00024CEC">
        <w:rPr>
          <w:rFonts w:ascii="Times New Roman" w:hAnsi="Times New Roman" w:cs="Times New Roman"/>
          <w:sz w:val="28"/>
          <w:szCs w:val="28"/>
          <w:lang w:val="ro-RO"/>
        </w:rPr>
        <w:t>acesteia</w:t>
      </w:r>
      <w:r w:rsidR="00024CEC" w:rsidRPr="000D27B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24CEC">
        <w:rPr>
          <w:rFonts w:ascii="Times New Roman" w:hAnsi="Times New Roman" w:cs="Times New Roman"/>
          <w:sz w:val="28"/>
          <w:szCs w:val="28"/>
          <w:lang w:val="ro-RO"/>
        </w:rPr>
        <w:t>să s</w:t>
      </w:r>
      <w:r w:rsidR="00024CEC" w:rsidRPr="000D27BE">
        <w:rPr>
          <w:rFonts w:ascii="Times New Roman" w:hAnsi="Times New Roman" w:cs="Times New Roman"/>
          <w:sz w:val="28"/>
          <w:szCs w:val="28"/>
          <w:lang w:val="ro-RO"/>
        </w:rPr>
        <w:t>e realiz</w:t>
      </w:r>
      <w:r w:rsidR="00024CEC">
        <w:rPr>
          <w:rFonts w:ascii="Times New Roman" w:hAnsi="Times New Roman" w:cs="Times New Roman"/>
          <w:sz w:val="28"/>
          <w:szCs w:val="28"/>
          <w:lang w:val="ro-RO"/>
        </w:rPr>
        <w:t>eze</w:t>
      </w:r>
      <w:r w:rsidR="00024CEC" w:rsidRPr="000D27BE">
        <w:rPr>
          <w:rFonts w:ascii="Times New Roman" w:hAnsi="Times New Roman" w:cs="Times New Roman"/>
          <w:sz w:val="28"/>
          <w:szCs w:val="28"/>
          <w:lang w:val="ro-RO"/>
        </w:rPr>
        <w:t xml:space="preserve"> în condițiile art.7 alin. (2)</w:t>
      </w:r>
      <w:r w:rsidR="00024CEC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7C7869" w:rsidRPr="007C7869">
        <w:rPr>
          <w:rFonts w:ascii="Times New Roman" w:hAnsi="Times New Roman" w:cs="Times New Roman"/>
          <w:sz w:val="28"/>
          <w:szCs w:val="28"/>
          <w:lang w:val="ro-RO"/>
        </w:rPr>
        <w:t xml:space="preserve">Metodologia aprobată prin Ordinul președintelui  </w:t>
      </w:r>
      <w:proofErr w:type="spellStart"/>
      <w:r w:rsidR="007C7869" w:rsidRPr="007C7869">
        <w:rPr>
          <w:rFonts w:ascii="Times New Roman" w:hAnsi="Times New Roman" w:cs="Times New Roman"/>
          <w:bCs/>
          <w:sz w:val="28"/>
          <w:szCs w:val="28"/>
          <w:lang w:val="ro-RO"/>
        </w:rPr>
        <w:t>Autorităţii</w:t>
      </w:r>
      <w:proofErr w:type="spellEnd"/>
      <w:r w:rsidR="007C7869" w:rsidRPr="007C786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proofErr w:type="spellStart"/>
      <w:r w:rsidR="007C7869" w:rsidRPr="007C7869">
        <w:rPr>
          <w:rFonts w:ascii="Times New Roman" w:hAnsi="Times New Roman" w:cs="Times New Roman"/>
          <w:bCs/>
          <w:sz w:val="28"/>
          <w:szCs w:val="28"/>
          <w:lang w:val="ro-RO"/>
        </w:rPr>
        <w:t>Naţionale</w:t>
      </w:r>
      <w:proofErr w:type="spellEnd"/>
      <w:r w:rsidR="007C7869" w:rsidRPr="007C7869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 Reglementare în Domeniul Energiei</w:t>
      </w:r>
      <w:r w:rsidR="007C7869" w:rsidRPr="007C7869">
        <w:rPr>
          <w:rFonts w:ascii="Times New Roman" w:hAnsi="Times New Roman" w:cs="Times New Roman"/>
          <w:sz w:val="28"/>
          <w:szCs w:val="28"/>
          <w:lang w:val="ro-RO"/>
        </w:rPr>
        <w:t xml:space="preserve"> nr. 18/2019 astfel cum a fost modificată și completată prin prezentul ordin</w:t>
      </w:r>
    </w:p>
    <w:p w14:paraId="481DBCBC" w14:textId="77777777" w:rsidR="0006478B" w:rsidRPr="00024CEC" w:rsidRDefault="0006478B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FDB7C7" w14:textId="0A9109FA" w:rsidR="00D92115" w:rsidRPr="00024CEC" w:rsidRDefault="00D92115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>Art.V</w:t>
      </w:r>
      <w:proofErr w:type="spellEnd"/>
      <w:r w:rsidRPr="00024CEC">
        <w:rPr>
          <w:rFonts w:ascii="Times New Roman" w:hAnsi="Times New Roman" w:cs="Times New Roman"/>
          <w:sz w:val="28"/>
          <w:szCs w:val="28"/>
          <w:lang w:val="ro-RO"/>
        </w:rPr>
        <w:t>. Entitățile organizatorice din cadrul Autorității Naționale de Reglementare în domeniul Energiei, precum și persoanele fizice și juridice a căror activitate, potrivit legii, se află în competența de reglementare a acesteia vor aduce la îndeplinire prevederile prezentului ordin.</w:t>
      </w:r>
    </w:p>
    <w:p w14:paraId="13C8A782" w14:textId="77777777" w:rsidR="001605C6" w:rsidRPr="00024CEC" w:rsidRDefault="001605C6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88034EC" w14:textId="2B6C4675" w:rsidR="00D92115" w:rsidRPr="00024CEC" w:rsidRDefault="00D92115" w:rsidP="002D7A1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>Art.V</w:t>
      </w:r>
      <w:r w:rsidR="00FC79E7" w:rsidRPr="00024CEC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Pr="00024CEC">
        <w:rPr>
          <w:rFonts w:ascii="Times New Roman" w:hAnsi="Times New Roman" w:cs="Times New Roman"/>
          <w:b/>
          <w:sz w:val="28"/>
          <w:szCs w:val="28"/>
          <w:lang w:val="ro-RO"/>
        </w:rPr>
        <w:t xml:space="preserve">. </w:t>
      </w:r>
      <w:r w:rsidRPr="00024CEC">
        <w:rPr>
          <w:rFonts w:ascii="Times New Roman" w:hAnsi="Times New Roman" w:cs="Times New Roman"/>
          <w:sz w:val="28"/>
          <w:szCs w:val="28"/>
          <w:lang w:val="ro-RO"/>
        </w:rPr>
        <w:t>Prezentul ordin se publică în Monitorul Oficial al României, Partea I.</w:t>
      </w:r>
    </w:p>
    <w:p w14:paraId="097AFD3B" w14:textId="77777777" w:rsidR="002D7A12" w:rsidRPr="009E373B" w:rsidRDefault="002D7A12" w:rsidP="00E0138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2D7A12" w:rsidRPr="009E373B" w:rsidSect="00DD00E3">
      <w:footerReference w:type="default" r:id="rId8"/>
      <w:pgSz w:w="11906" w:h="16838"/>
      <w:pgMar w:top="1440" w:right="1440" w:bottom="1440" w:left="1440" w:header="720" w:footer="720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134C6" w14:textId="77777777" w:rsidR="00424566" w:rsidRDefault="00424566" w:rsidP="00DD00E3">
      <w:pPr>
        <w:spacing w:after="0" w:line="240" w:lineRule="auto"/>
      </w:pPr>
      <w:r>
        <w:separator/>
      </w:r>
    </w:p>
  </w:endnote>
  <w:endnote w:type="continuationSeparator" w:id="0">
    <w:p w14:paraId="693E8492" w14:textId="77777777" w:rsidR="00424566" w:rsidRDefault="00424566" w:rsidP="00DD0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1837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BCE71D" w14:textId="77777777" w:rsidR="00DD00E3" w:rsidRDefault="00DD00E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E8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1FB2B04" w14:textId="77777777" w:rsidR="00DD00E3" w:rsidRDefault="00DD00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23330" w14:textId="77777777" w:rsidR="00424566" w:rsidRDefault="00424566" w:rsidP="00DD00E3">
      <w:pPr>
        <w:spacing w:after="0" w:line="240" w:lineRule="auto"/>
      </w:pPr>
      <w:r>
        <w:separator/>
      </w:r>
    </w:p>
  </w:footnote>
  <w:footnote w:type="continuationSeparator" w:id="0">
    <w:p w14:paraId="770638E2" w14:textId="77777777" w:rsidR="00424566" w:rsidRDefault="00424566" w:rsidP="00DD0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02FB8"/>
    <w:multiLevelType w:val="hybridMultilevel"/>
    <w:tmpl w:val="2CECCC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BD6C63"/>
    <w:multiLevelType w:val="multilevel"/>
    <w:tmpl w:val="5D4EFB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65B3CDB"/>
    <w:multiLevelType w:val="hybridMultilevel"/>
    <w:tmpl w:val="2B2A2ED2"/>
    <w:lvl w:ilvl="0" w:tplc="0DF6ECC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CB2B96"/>
    <w:multiLevelType w:val="hybridMultilevel"/>
    <w:tmpl w:val="2B2A2ED2"/>
    <w:lvl w:ilvl="0" w:tplc="0DF6ECC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507588"/>
    <w:multiLevelType w:val="hybridMultilevel"/>
    <w:tmpl w:val="A829E4B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3FA43015"/>
    <w:multiLevelType w:val="multilevel"/>
    <w:tmpl w:val="309AE3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B9A090A"/>
    <w:multiLevelType w:val="hybridMultilevel"/>
    <w:tmpl w:val="F4F4E6BC"/>
    <w:lvl w:ilvl="0" w:tplc="08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2C4A6A"/>
    <w:multiLevelType w:val="hybridMultilevel"/>
    <w:tmpl w:val="00BC7C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077E4"/>
    <w:multiLevelType w:val="hybridMultilevel"/>
    <w:tmpl w:val="B19C203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6E02EB"/>
    <w:multiLevelType w:val="hybridMultilevel"/>
    <w:tmpl w:val="B15A3920"/>
    <w:lvl w:ilvl="0" w:tplc="4FDAF5F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8743E0F"/>
    <w:multiLevelType w:val="hybridMultilevel"/>
    <w:tmpl w:val="45564610"/>
    <w:lvl w:ilvl="0" w:tplc="08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8"/>
  </w:num>
  <w:num w:numId="5">
    <w:abstractNumId w:val="10"/>
  </w:num>
  <w:num w:numId="6">
    <w:abstractNumId w:val="3"/>
  </w:num>
  <w:num w:numId="7">
    <w:abstractNumId w:val="6"/>
  </w:num>
  <w:num w:numId="8">
    <w:abstractNumId w:val="9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A85"/>
    <w:rsid w:val="00002FAD"/>
    <w:rsid w:val="00010418"/>
    <w:rsid w:val="00024CEC"/>
    <w:rsid w:val="00026ED8"/>
    <w:rsid w:val="00031E90"/>
    <w:rsid w:val="00032E5E"/>
    <w:rsid w:val="00034F97"/>
    <w:rsid w:val="00050449"/>
    <w:rsid w:val="0005637B"/>
    <w:rsid w:val="0006478B"/>
    <w:rsid w:val="00066929"/>
    <w:rsid w:val="000700B4"/>
    <w:rsid w:val="0008317F"/>
    <w:rsid w:val="000858EC"/>
    <w:rsid w:val="00090EF1"/>
    <w:rsid w:val="00097459"/>
    <w:rsid w:val="000A575B"/>
    <w:rsid w:val="000B6D89"/>
    <w:rsid w:val="000C169C"/>
    <w:rsid w:val="000D66E1"/>
    <w:rsid w:val="000F593B"/>
    <w:rsid w:val="000F767A"/>
    <w:rsid w:val="0010022B"/>
    <w:rsid w:val="0012110F"/>
    <w:rsid w:val="001459C3"/>
    <w:rsid w:val="0014758C"/>
    <w:rsid w:val="001543E6"/>
    <w:rsid w:val="001605C6"/>
    <w:rsid w:val="00160F6D"/>
    <w:rsid w:val="00162F14"/>
    <w:rsid w:val="00177128"/>
    <w:rsid w:val="001807A4"/>
    <w:rsid w:val="001A5124"/>
    <w:rsid w:val="001B1A25"/>
    <w:rsid w:val="001B2946"/>
    <w:rsid w:val="001C1CEA"/>
    <w:rsid w:val="001C4B07"/>
    <w:rsid w:val="001C53CA"/>
    <w:rsid w:val="001D52EA"/>
    <w:rsid w:val="001F12E4"/>
    <w:rsid w:val="00206D48"/>
    <w:rsid w:val="0021211C"/>
    <w:rsid w:val="002149AE"/>
    <w:rsid w:val="0022619B"/>
    <w:rsid w:val="002A585E"/>
    <w:rsid w:val="002B4EB7"/>
    <w:rsid w:val="002C69E2"/>
    <w:rsid w:val="002C7701"/>
    <w:rsid w:val="002D7A12"/>
    <w:rsid w:val="002E0EA5"/>
    <w:rsid w:val="002E6E30"/>
    <w:rsid w:val="002F068A"/>
    <w:rsid w:val="002F74FB"/>
    <w:rsid w:val="00304C82"/>
    <w:rsid w:val="00306CAA"/>
    <w:rsid w:val="00312AB3"/>
    <w:rsid w:val="00333461"/>
    <w:rsid w:val="00343E71"/>
    <w:rsid w:val="00362393"/>
    <w:rsid w:val="00362969"/>
    <w:rsid w:val="00370EDB"/>
    <w:rsid w:val="00372010"/>
    <w:rsid w:val="003772C9"/>
    <w:rsid w:val="0039486B"/>
    <w:rsid w:val="003A57AD"/>
    <w:rsid w:val="003B1575"/>
    <w:rsid w:val="003B2DA9"/>
    <w:rsid w:val="003C310C"/>
    <w:rsid w:val="003C71FF"/>
    <w:rsid w:val="003E0825"/>
    <w:rsid w:val="003F2695"/>
    <w:rsid w:val="003F61FE"/>
    <w:rsid w:val="00402A20"/>
    <w:rsid w:val="00424566"/>
    <w:rsid w:val="004411E3"/>
    <w:rsid w:val="00442C75"/>
    <w:rsid w:val="00490D35"/>
    <w:rsid w:val="00494059"/>
    <w:rsid w:val="004A289C"/>
    <w:rsid w:val="004B244D"/>
    <w:rsid w:val="004B2F93"/>
    <w:rsid w:val="004E7079"/>
    <w:rsid w:val="004E70EE"/>
    <w:rsid w:val="0050037D"/>
    <w:rsid w:val="0050229F"/>
    <w:rsid w:val="00503776"/>
    <w:rsid w:val="00511ED5"/>
    <w:rsid w:val="005272FC"/>
    <w:rsid w:val="0053163C"/>
    <w:rsid w:val="00532214"/>
    <w:rsid w:val="005326E2"/>
    <w:rsid w:val="00540E22"/>
    <w:rsid w:val="005511E9"/>
    <w:rsid w:val="00556936"/>
    <w:rsid w:val="0056165D"/>
    <w:rsid w:val="00581C68"/>
    <w:rsid w:val="005856C3"/>
    <w:rsid w:val="00586A0E"/>
    <w:rsid w:val="005A5570"/>
    <w:rsid w:val="005A6962"/>
    <w:rsid w:val="005B468F"/>
    <w:rsid w:val="005C2F6E"/>
    <w:rsid w:val="005D3A49"/>
    <w:rsid w:val="005D4853"/>
    <w:rsid w:val="005E1D6F"/>
    <w:rsid w:val="005E7877"/>
    <w:rsid w:val="005E7FF9"/>
    <w:rsid w:val="005F23B0"/>
    <w:rsid w:val="00603ADA"/>
    <w:rsid w:val="0060603D"/>
    <w:rsid w:val="006062CF"/>
    <w:rsid w:val="00613ED5"/>
    <w:rsid w:val="00615662"/>
    <w:rsid w:val="00622CC6"/>
    <w:rsid w:val="006305B2"/>
    <w:rsid w:val="00636F66"/>
    <w:rsid w:val="0064054E"/>
    <w:rsid w:val="0065136B"/>
    <w:rsid w:val="0066222D"/>
    <w:rsid w:val="00667074"/>
    <w:rsid w:val="00682CDF"/>
    <w:rsid w:val="00687AFF"/>
    <w:rsid w:val="006A0BD3"/>
    <w:rsid w:val="006B4914"/>
    <w:rsid w:val="006B5F98"/>
    <w:rsid w:val="006D3905"/>
    <w:rsid w:val="006F683A"/>
    <w:rsid w:val="00703B86"/>
    <w:rsid w:val="00716418"/>
    <w:rsid w:val="007201E1"/>
    <w:rsid w:val="0072093F"/>
    <w:rsid w:val="007213FC"/>
    <w:rsid w:val="007224D6"/>
    <w:rsid w:val="007240CA"/>
    <w:rsid w:val="0072764D"/>
    <w:rsid w:val="0073414F"/>
    <w:rsid w:val="00747B92"/>
    <w:rsid w:val="0075570B"/>
    <w:rsid w:val="007757BE"/>
    <w:rsid w:val="00794DF7"/>
    <w:rsid w:val="007A0ABE"/>
    <w:rsid w:val="007A3703"/>
    <w:rsid w:val="007B6B55"/>
    <w:rsid w:val="007B7731"/>
    <w:rsid w:val="007C7869"/>
    <w:rsid w:val="007D67F6"/>
    <w:rsid w:val="007D6B68"/>
    <w:rsid w:val="007E419F"/>
    <w:rsid w:val="007F327C"/>
    <w:rsid w:val="007F49D8"/>
    <w:rsid w:val="00806F90"/>
    <w:rsid w:val="0082010D"/>
    <w:rsid w:val="00826700"/>
    <w:rsid w:val="00833D21"/>
    <w:rsid w:val="00841548"/>
    <w:rsid w:val="00841CD5"/>
    <w:rsid w:val="00845AA1"/>
    <w:rsid w:val="0084694F"/>
    <w:rsid w:val="00853D44"/>
    <w:rsid w:val="008543F9"/>
    <w:rsid w:val="008776C4"/>
    <w:rsid w:val="00880504"/>
    <w:rsid w:val="00886EE0"/>
    <w:rsid w:val="00890B07"/>
    <w:rsid w:val="008971C9"/>
    <w:rsid w:val="008A1162"/>
    <w:rsid w:val="008B7619"/>
    <w:rsid w:val="008C05E8"/>
    <w:rsid w:val="008C0AAF"/>
    <w:rsid w:val="008E08A9"/>
    <w:rsid w:val="008F46C9"/>
    <w:rsid w:val="008F5863"/>
    <w:rsid w:val="009105ED"/>
    <w:rsid w:val="00921371"/>
    <w:rsid w:val="009364F5"/>
    <w:rsid w:val="009451BB"/>
    <w:rsid w:val="00953C63"/>
    <w:rsid w:val="00954D65"/>
    <w:rsid w:val="00962E75"/>
    <w:rsid w:val="00963C3B"/>
    <w:rsid w:val="00964313"/>
    <w:rsid w:val="009677E7"/>
    <w:rsid w:val="00992998"/>
    <w:rsid w:val="009957C1"/>
    <w:rsid w:val="009A14DE"/>
    <w:rsid w:val="009A386B"/>
    <w:rsid w:val="009B4311"/>
    <w:rsid w:val="009D0C93"/>
    <w:rsid w:val="009E29B3"/>
    <w:rsid w:val="009E373B"/>
    <w:rsid w:val="009F0890"/>
    <w:rsid w:val="009F5075"/>
    <w:rsid w:val="009F7346"/>
    <w:rsid w:val="00A062BD"/>
    <w:rsid w:val="00A20224"/>
    <w:rsid w:val="00A23C07"/>
    <w:rsid w:val="00A244C2"/>
    <w:rsid w:val="00A336E2"/>
    <w:rsid w:val="00A42229"/>
    <w:rsid w:val="00A46243"/>
    <w:rsid w:val="00A53657"/>
    <w:rsid w:val="00A565BE"/>
    <w:rsid w:val="00A635C6"/>
    <w:rsid w:val="00A72E9F"/>
    <w:rsid w:val="00A9271F"/>
    <w:rsid w:val="00AA2ECF"/>
    <w:rsid w:val="00AA472A"/>
    <w:rsid w:val="00AB3120"/>
    <w:rsid w:val="00AC6FE6"/>
    <w:rsid w:val="00AD182A"/>
    <w:rsid w:val="00AE3A85"/>
    <w:rsid w:val="00AF1EA7"/>
    <w:rsid w:val="00B0297B"/>
    <w:rsid w:val="00B04827"/>
    <w:rsid w:val="00B056A7"/>
    <w:rsid w:val="00B12D17"/>
    <w:rsid w:val="00B159E4"/>
    <w:rsid w:val="00B40ED4"/>
    <w:rsid w:val="00B46806"/>
    <w:rsid w:val="00B52FF0"/>
    <w:rsid w:val="00B5619B"/>
    <w:rsid w:val="00B61FF1"/>
    <w:rsid w:val="00B632F5"/>
    <w:rsid w:val="00B647A9"/>
    <w:rsid w:val="00B65A6B"/>
    <w:rsid w:val="00B833B2"/>
    <w:rsid w:val="00B96D1A"/>
    <w:rsid w:val="00BB1090"/>
    <w:rsid w:val="00BD319D"/>
    <w:rsid w:val="00BE6629"/>
    <w:rsid w:val="00BE717F"/>
    <w:rsid w:val="00BF14DE"/>
    <w:rsid w:val="00C00B69"/>
    <w:rsid w:val="00C25B79"/>
    <w:rsid w:val="00C404CD"/>
    <w:rsid w:val="00C43750"/>
    <w:rsid w:val="00C4558C"/>
    <w:rsid w:val="00C51343"/>
    <w:rsid w:val="00C54186"/>
    <w:rsid w:val="00C55703"/>
    <w:rsid w:val="00C60669"/>
    <w:rsid w:val="00C64E8E"/>
    <w:rsid w:val="00C92782"/>
    <w:rsid w:val="00C96A2C"/>
    <w:rsid w:val="00C96B91"/>
    <w:rsid w:val="00CA3AAF"/>
    <w:rsid w:val="00CB1721"/>
    <w:rsid w:val="00CC5B10"/>
    <w:rsid w:val="00CC662E"/>
    <w:rsid w:val="00CC7E8B"/>
    <w:rsid w:val="00CF318C"/>
    <w:rsid w:val="00D0618D"/>
    <w:rsid w:val="00D13785"/>
    <w:rsid w:val="00D2035C"/>
    <w:rsid w:val="00D21322"/>
    <w:rsid w:val="00D41BF5"/>
    <w:rsid w:val="00D4681B"/>
    <w:rsid w:val="00D55EC0"/>
    <w:rsid w:val="00D61657"/>
    <w:rsid w:val="00D643CE"/>
    <w:rsid w:val="00D66A18"/>
    <w:rsid w:val="00D92115"/>
    <w:rsid w:val="00D94DAE"/>
    <w:rsid w:val="00DB237F"/>
    <w:rsid w:val="00DB3B55"/>
    <w:rsid w:val="00DB7771"/>
    <w:rsid w:val="00DC633F"/>
    <w:rsid w:val="00DC72B0"/>
    <w:rsid w:val="00DC7F59"/>
    <w:rsid w:val="00DD00E3"/>
    <w:rsid w:val="00DD05E0"/>
    <w:rsid w:val="00DF4109"/>
    <w:rsid w:val="00DF67B8"/>
    <w:rsid w:val="00E01389"/>
    <w:rsid w:val="00E04D01"/>
    <w:rsid w:val="00E06152"/>
    <w:rsid w:val="00E1573B"/>
    <w:rsid w:val="00E16E08"/>
    <w:rsid w:val="00E312F4"/>
    <w:rsid w:val="00E35485"/>
    <w:rsid w:val="00E425F8"/>
    <w:rsid w:val="00E82B38"/>
    <w:rsid w:val="00E8496E"/>
    <w:rsid w:val="00E9263A"/>
    <w:rsid w:val="00E949C6"/>
    <w:rsid w:val="00EA6422"/>
    <w:rsid w:val="00EB577C"/>
    <w:rsid w:val="00EB7C8A"/>
    <w:rsid w:val="00EF071A"/>
    <w:rsid w:val="00EF3514"/>
    <w:rsid w:val="00F21483"/>
    <w:rsid w:val="00F4408E"/>
    <w:rsid w:val="00F56BE6"/>
    <w:rsid w:val="00F62E86"/>
    <w:rsid w:val="00F94006"/>
    <w:rsid w:val="00FA1660"/>
    <w:rsid w:val="00FB6C56"/>
    <w:rsid w:val="00FC79E7"/>
    <w:rsid w:val="00FD76BD"/>
    <w:rsid w:val="00FE3041"/>
    <w:rsid w:val="00FE3B02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4E719"/>
  <w15:chartTrackingRefBased/>
  <w15:docId w15:val="{8DFA0480-69C7-4D1A-9B72-C521226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A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6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32E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D0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0E3"/>
  </w:style>
  <w:style w:type="paragraph" w:styleId="Footer">
    <w:name w:val="footer"/>
    <w:basedOn w:val="Normal"/>
    <w:link w:val="FooterChar"/>
    <w:uiPriority w:val="99"/>
    <w:unhideWhenUsed/>
    <w:rsid w:val="00DD0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0E3"/>
  </w:style>
  <w:style w:type="character" w:styleId="CommentReference">
    <w:name w:val="annotation reference"/>
    <w:basedOn w:val="DefaultParagraphFont"/>
    <w:uiPriority w:val="99"/>
    <w:semiHidden/>
    <w:unhideWhenUsed/>
    <w:rsid w:val="00F56B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6B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6B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6B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B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A3298-9110-4274-BF6D-22B5E6BDB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2019-04-16T12:13:00Z</cp:lastPrinted>
  <dcterms:created xsi:type="dcterms:W3CDTF">2019-04-17T08:00:00Z</dcterms:created>
  <dcterms:modified xsi:type="dcterms:W3CDTF">2019-04-17T08:12:00Z</dcterms:modified>
</cp:coreProperties>
</file>