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16F" w:rsidRPr="00ED67FE" w:rsidRDefault="00AD616F" w:rsidP="00AD616F">
      <w:pPr>
        <w:spacing w:after="0" w:line="360" w:lineRule="auto"/>
        <w:jc w:val="center"/>
        <w:rPr>
          <w:rFonts w:ascii="Times New Roman" w:eastAsia="Times New Roman" w:hAnsi="Times New Roman" w:cs="Times New Roman"/>
          <w:b/>
          <w:sz w:val="24"/>
          <w:szCs w:val="24"/>
        </w:rPr>
      </w:pPr>
      <w:bookmarkStart w:id="0" w:name="_Toc369166960"/>
      <w:bookmarkStart w:id="1" w:name="_Toc109103011"/>
      <w:r w:rsidRPr="00ED67FE">
        <w:rPr>
          <w:rFonts w:ascii="Times New Roman" w:eastAsia="Times New Roman" w:hAnsi="Times New Roman" w:cs="Times New Roman"/>
          <w:b/>
          <w:sz w:val="24"/>
          <w:szCs w:val="24"/>
        </w:rPr>
        <w:t xml:space="preserve">ORDIN nr. </w:t>
      </w:r>
      <w:r w:rsidR="009371FB" w:rsidRPr="00ED67FE">
        <w:rPr>
          <w:rFonts w:ascii="Times New Roman" w:eastAsia="Times New Roman" w:hAnsi="Times New Roman" w:cs="Times New Roman"/>
          <w:b/>
          <w:sz w:val="24"/>
          <w:szCs w:val="24"/>
        </w:rPr>
        <w:t>…../…………..</w:t>
      </w:r>
    </w:p>
    <w:p w:rsidR="00AD616F" w:rsidRPr="00ED67FE" w:rsidRDefault="00AD616F" w:rsidP="00AD616F">
      <w:pPr>
        <w:spacing w:after="0" w:line="360" w:lineRule="auto"/>
        <w:jc w:val="center"/>
        <w:rPr>
          <w:rFonts w:ascii="Times New Roman" w:eastAsia="Times New Roman" w:hAnsi="Times New Roman" w:cs="Times New Roman"/>
          <w:b/>
          <w:sz w:val="24"/>
          <w:szCs w:val="24"/>
        </w:rPr>
      </w:pPr>
      <w:r w:rsidRPr="00ED67FE">
        <w:rPr>
          <w:rFonts w:ascii="Times New Roman" w:eastAsia="Times New Roman" w:hAnsi="Times New Roman" w:cs="Times New Roman"/>
          <w:b/>
          <w:sz w:val="24"/>
          <w:szCs w:val="24"/>
        </w:rPr>
        <w:t>pentru aprobarea Regulamentului de organizare şi desfăşurare a licitaţiilor pe piaţa centralizată pentru serviciul universal</w:t>
      </w:r>
    </w:p>
    <w:p w:rsidR="00AD616F" w:rsidRPr="00ED67FE" w:rsidRDefault="00AD616F" w:rsidP="00AD616F">
      <w:pPr>
        <w:spacing w:after="0" w:line="360" w:lineRule="auto"/>
        <w:jc w:val="both"/>
        <w:rPr>
          <w:rFonts w:ascii="Times New Roman" w:eastAsia="Times New Roman" w:hAnsi="Times New Roman" w:cs="Times New Roman"/>
          <w:sz w:val="20"/>
          <w:szCs w:val="20"/>
        </w:rPr>
      </w:pPr>
    </w:p>
    <w:p w:rsidR="00AD616F" w:rsidRPr="00ED67FE" w:rsidRDefault="00AD616F" w:rsidP="00AD616F">
      <w:pPr>
        <w:spacing w:after="0" w:line="360" w:lineRule="auto"/>
        <w:jc w:val="both"/>
        <w:rPr>
          <w:rFonts w:ascii="Times New Roman" w:eastAsia="Times New Roman" w:hAnsi="Times New Roman" w:cs="Times New Roman"/>
          <w:sz w:val="20"/>
          <w:szCs w:val="20"/>
        </w:rPr>
      </w:pPr>
    </w:p>
    <w:p w:rsidR="00AD616F" w:rsidRPr="00ED67FE" w:rsidRDefault="00AD616F" w:rsidP="00AD616F">
      <w:pPr>
        <w:spacing w:after="0" w:line="360" w:lineRule="auto"/>
        <w:jc w:val="both"/>
        <w:rPr>
          <w:rFonts w:ascii="Times New Roman" w:eastAsia="Times New Roman" w:hAnsi="Times New Roman" w:cs="Times New Roman"/>
          <w:sz w:val="20"/>
          <w:szCs w:val="20"/>
        </w:rPr>
      </w:pPr>
    </w:p>
    <w:p w:rsidR="00AD616F" w:rsidRPr="00ED67FE" w:rsidRDefault="00AD616F" w:rsidP="003A67D5">
      <w:pPr>
        <w:spacing w:after="0" w:line="360" w:lineRule="auto"/>
        <w:ind w:firstLine="720"/>
        <w:jc w:val="both"/>
        <w:rPr>
          <w:rFonts w:ascii="Times New Roman" w:eastAsia="Times New Roman" w:hAnsi="Times New Roman" w:cs="Times New Roman"/>
          <w:sz w:val="24"/>
          <w:szCs w:val="24"/>
        </w:rPr>
      </w:pPr>
      <w:r w:rsidRPr="00ED67FE">
        <w:rPr>
          <w:rFonts w:ascii="Times New Roman" w:eastAsia="Times New Roman" w:hAnsi="Times New Roman" w:cs="Times New Roman"/>
          <w:sz w:val="24"/>
          <w:szCs w:val="24"/>
        </w:rPr>
        <w:t>Având în vedere prevederile prevederile art. 22 alin. (2) lit. b), e) și f), ale art. 53 alin. (1) și ale art. 55 alin. (1) din Legea energiei electrice şi a gazelor naturale nr. 123/2012 cu modificările și completările ulterioare,</w:t>
      </w:r>
    </w:p>
    <w:p w:rsidR="00AD616F" w:rsidRPr="00ED67FE" w:rsidRDefault="00AD616F" w:rsidP="003A67D5">
      <w:pPr>
        <w:spacing w:after="0" w:line="360" w:lineRule="auto"/>
        <w:ind w:firstLine="720"/>
        <w:jc w:val="both"/>
        <w:rPr>
          <w:rFonts w:ascii="Times New Roman" w:eastAsia="Times New Roman" w:hAnsi="Times New Roman" w:cs="Times New Roman"/>
          <w:b/>
          <w:sz w:val="24"/>
          <w:szCs w:val="24"/>
        </w:rPr>
      </w:pPr>
      <w:r w:rsidRPr="00ED67FE">
        <w:rPr>
          <w:rFonts w:ascii="Times New Roman" w:eastAsia="Times New Roman" w:hAnsi="Times New Roman" w:cs="Times New Roman"/>
          <w:sz w:val="24"/>
          <w:szCs w:val="24"/>
        </w:rPr>
        <w:t xml:space="preserve">în temeiul prevederilor </w:t>
      </w:r>
      <w:r w:rsidR="006A5891" w:rsidRPr="00ED67FE">
        <w:rPr>
          <w:rFonts w:ascii="Times New Roman" w:eastAsia="Times New Roman" w:hAnsi="Times New Roman" w:cs="Times New Roman"/>
          <w:sz w:val="24"/>
          <w:szCs w:val="24"/>
        </w:rPr>
        <w:t xml:space="preserve">art. 5 alin. (1) lit. c) și ale art. 9 alin. (1) lit. h) </w:t>
      </w:r>
      <w:r w:rsidRPr="00ED67FE">
        <w:rPr>
          <w:rFonts w:ascii="Times New Roman" w:eastAsia="Times New Roman" w:hAnsi="Times New Roman" w:cs="Times New Roman"/>
          <w:sz w:val="24"/>
          <w:szCs w:val="24"/>
        </w:rPr>
        <w:t xml:space="preserve">din Ordonanța de urgență a Guvernului nr. 33/2007, aprobată cu modificări </w:t>
      </w:r>
      <w:r w:rsidR="004E1BC7" w:rsidRPr="00ED67FE">
        <w:rPr>
          <w:rFonts w:ascii="Times New Roman" w:eastAsia="Times New Roman" w:hAnsi="Times New Roman" w:cs="Times New Roman"/>
          <w:sz w:val="24"/>
          <w:szCs w:val="24"/>
        </w:rPr>
        <w:t>ș</w:t>
      </w:r>
      <w:r w:rsidRPr="00ED67FE">
        <w:rPr>
          <w:rFonts w:ascii="Times New Roman" w:eastAsia="Times New Roman" w:hAnsi="Times New Roman" w:cs="Times New Roman"/>
          <w:sz w:val="24"/>
          <w:szCs w:val="24"/>
        </w:rPr>
        <w:t>i completări prin Legea nr. 160/2012 privind organizarea și funcționarea Autorității Naționale de Reglementare în Domeniul Energiei,</w:t>
      </w:r>
    </w:p>
    <w:p w:rsidR="00AD616F" w:rsidRPr="00ED67FE" w:rsidRDefault="00AD616F" w:rsidP="003A67D5">
      <w:pPr>
        <w:spacing w:after="0" w:line="360" w:lineRule="auto"/>
        <w:jc w:val="both"/>
        <w:rPr>
          <w:rFonts w:ascii="Times New Roman" w:eastAsia="Times New Roman" w:hAnsi="Times New Roman" w:cs="Times New Roman"/>
          <w:sz w:val="24"/>
          <w:szCs w:val="24"/>
        </w:rPr>
      </w:pPr>
    </w:p>
    <w:p w:rsidR="00AD616F" w:rsidRPr="00ED67FE" w:rsidRDefault="00AD616F" w:rsidP="003A67D5">
      <w:pPr>
        <w:spacing w:after="0" w:line="360" w:lineRule="auto"/>
        <w:jc w:val="both"/>
        <w:rPr>
          <w:rFonts w:ascii="Times New Roman" w:eastAsia="Times New Roman" w:hAnsi="Times New Roman" w:cs="Times New Roman"/>
          <w:b/>
          <w:sz w:val="24"/>
          <w:szCs w:val="24"/>
        </w:rPr>
      </w:pPr>
      <w:r w:rsidRPr="00ED67FE">
        <w:rPr>
          <w:rFonts w:ascii="Times New Roman" w:eastAsia="Times New Roman" w:hAnsi="Times New Roman" w:cs="Times New Roman"/>
          <w:b/>
          <w:sz w:val="24"/>
          <w:szCs w:val="24"/>
        </w:rPr>
        <w:t>președintele Autorității Naționale de Reglementare în Domeniul Energiei emite următorul ordin:</w:t>
      </w:r>
    </w:p>
    <w:p w:rsidR="00AD616F" w:rsidRPr="00ED67FE" w:rsidRDefault="00AD616F" w:rsidP="003A67D5">
      <w:pPr>
        <w:tabs>
          <w:tab w:val="left" w:pos="709"/>
        </w:tabs>
        <w:spacing w:after="0" w:line="360" w:lineRule="auto"/>
        <w:ind w:left="851" w:hanging="851"/>
        <w:jc w:val="both"/>
        <w:rPr>
          <w:rFonts w:ascii="Times New Roman" w:eastAsia="Times New Roman" w:hAnsi="Times New Roman" w:cs="Times New Roman"/>
          <w:sz w:val="24"/>
          <w:szCs w:val="24"/>
        </w:rPr>
      </w:pPr>
      <w:r w:rsidRPr="00ED67FE">
        <w:rPr>
          <w:rFonts w:ascii="Times New Roman" w:eastAsia="Times New Roman" w:hAnsi="Times New Roman" w:cs="Times New Roman"/>
          <w:sz w:val="24"/>
          <w:szCs w:val="24"/>
        </w:rPr>
        <w:t xml:space="preserve"> </w:t>
      </w:r>
    </w:p>
    <w:p w:rsidR="005A46C9" w:rsidRPr="006C1FEF" w:rsidRDefault="00AD616F" w:rsidP="003A67D5">
      <w:pPr>
        <w:numPr>
          <w:ilvl w:val="0"/>
          <w:numId w:val="27"/>
        </w:numPr>
        <w:tabs>
          <w:tab w:val="left" w:pos="709"/>
          <w:tab w:val="num" w:pos="900"/>
        </w:tabs>
        <w:spacing w:after="0" w:line="360" w:lineRule="auto"/>
        <w:ind w:left="851" w:hanging="851"/>
        <w:jc w:val="both"/>
        <w:rPr>
          <w:rFonts w:ascii="Times New Roman" w:eastAsia="Times New Roman" w:hAnsi="Times New Roman" w:cs="Times New Roman"/>
          <w:sz w:val="24"/>
          <w:szCs w:val="24"/>
        </w:rPr>
      </w:pPr>
      <w:r w:rsidRPr="00ED67FE">
        <w:rPr>
          <w:rFonts w:ascii="Times New Roman" w:eastAsia="Times New Roman" w:hAnsi="Times New Roman" w:cs="Times New Roman"/>
          <w:sz w:val="24"/>
          <w:szCs w:val="24"/>
        </w:rPr>
        <w:t>Se aprobă Regulamentul de organizare şi desfăşurare a licitaţiilor pe piaţa centralizată pentru serviciul universal</w:t>
      </w:r>
      <w:r w:rsidRPr="006C1FEF">
        <w:rPr>
          <w:rFonts w:ascii="Times New Roman" w:eastAsia="Times New Roman" w:hAnsi="Times New Roman" w:cs="Times New Roman"/>
          <w:sz w:val="24"/>
          <w:szCs w:val="24"/>
        </w:rPr>
        <w:t>, prevăzut în Anexa care face parte integrantă din prezentul ordin.</w:t>
      </w:r>
    </w:p>
    <w:p w:rsidR="005A46C9" w:rsidRPr="006C1FEF" w:rsidRDefault="005A46C9" w:rsidP="003A67D5">
      <w:pPr>
        <w:pStyle w:val="ListParagraph"/>
        <w:numPr>
          <w:ilvl w:val="0"/>
          <w:numId w:val="27"/>
        </w:numPr>
        <w:tabs>
          <w:tab w:val="clear" w:pos="1008"/>
          <w:tab w:val="left" w:pos="709"/>
          <w:tab w:val="num" w:pos="851"/>
        </w:tabs>
        <w:spacing w:after="120" w:line="360" w:lineRule="auto"/>
        <w:ind w:left="851" w:hanging="851"/>
        <w:jc w:val="both"/>
        <w:rPr>
          <w:sz w:val="24"/>
          <w:szCs w:val="24"/>
          <w:lang w:val="ro-RO"/>
        </w:rPr>
      </w:pPr>
      <w:r w:rsidRPr="006C1FEF">
        <w:rPr>
          <w:sz w:val="24"/>
          <w:szCs w:val="24"/>
          <w:lang w:val="ro-RO"/>
        </w:rPr>
        <w:t>Se abrogă Ordinul președintelui Autorității Naționale de Reglementare în Domeniul Energiei nr.</w:t>
      </w:r>
      <w:r w:rsidR="00232095" w:rsidRPr="006C1FEF">
        <w:rPr>
          <w:sz w:val="24"/>
          <w:szCs w:val="24"/>
          <w:lang w:val="ro-RO"/>
        </w:rPr>
        <w:t>65/2014</w:t>
      </w:r>
      <w:r w:rsidRPr="006C1FEF">
        <w:rPr>
          <w:sz w:val="24"/>
          <w:szCs w:val="24"/>
          <w:lang w:val="ro-RO"/>
        </w:rPr>
        <w:t xml:space="preserve">, </w:t>
      </w:r>
      <w:r w:rsidR="00232095" w:rsidRPr="006C1FEF">
        <w:rPr>
          <w:sz w:val="24"/>
          <w:szCs w:val="24"/>
          <w:lang w:val="ro-RO"/>
        </w:rPr>
        <w:t xml:space="preserve">pentru aprobarea Regulamentului de organizare și desfășurare a licitațiilor simultane cu preț descrescător pe piața centralizată pentru serviciul universal </w:t>
      </w:r>
      <w:r w:rsidRPr="006C1FEF">
        <w:rPr>
          <w:sz w:val="24"/>
          <w:szCs w:val="24"/>
          <w:lang w:val="ro-RO"/>
        </w:rPr>
        <w:t>publicat în Monitorul Oficial al României, Partea I, nr.</w:t>
      </w:r>
      <w:r w:rsidR="00232095" w:rsidRPr="006C1FEF">
        <w:rPr>
          <w:sz w:val="24"/>
          <w:szCs w:val="24"/>
          <w:lang w:val="ro-RO"/>
        </w:rPr>
        <w:t>564</w:t>
      </w:r>
      <w:r w:rsidRPr="006C1FEF">
        <w:rPr>
          <w:sz w:val="24"/>
          <w:szCs w:val="24"/>
          <w:lang w:val="ro-RO"/>
        </w:rPr>
        <w:t xml:space="preserve"> din </w:t>
      </w:r>
      <w:r w:rsidR="00232095" w:rsidRPr="006C1FEF">
        <w:rPr>
          <w:sz w:val="24"/>
          <w:szCs w:val="24"/>
          <w:lang w:val="ro-RO"/>
        </w:rPr>
        <w:t>30.07.2014</w:t>
      </w:r>
      <w:r w:rsidRPr="006C1FEF">
        <w:rPr>
          <w:sz w:val="24"/>
          <w:szCs w:val="24"/>
          <w:lang w:val="ro-RO"/>
        </w:rPr>
        <w:t>.</w:t>
      </w:r>
    </w:p>
    <w:p w:rsidR="00AD616F" w:rsidRPr="006C1FEF" w:rsidRDefault="00AD616F" w:rsidP="00FE3E71">
      <w:pPr>
        <w:numPr>
          <w:ilvl w:val="0"/>
          <w:numId w:val="27"/>
        </w:numPr>
        <w:tabs>
          <w:tab w:val="clear" w:pos="1008"/>
          <w:tab w:val="left" w:pos="709"/>
          <w:tab w:val="num" w:pos="851"/>
        </w:tabs>
        <w:spacing w:after="120" w:line="360" w:lineRule="auto"/>
        <w:ind w:left="851" w:hanging="851"/>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Producătorii de energie electrică, furnizorii</w:t>
      </w:r>
      <w:r w:rsidR="00707A3C" w:rsidRPr="006C1FEF">
        <w:rPr>
          <w:rFonts w:ascii="Times New Roman" w:eastAsia="Times New Roman" w:hAnsi="Times New Roman" w:cs="Times New Roman"/>
          <w:sz w:val="24"/>
          <w:szCs w:val="24"/>
        </w:rPr>
        <w:t xml:space="preserve"> de energie electrică</w:t>
      </w:r>
      <w:r w:rsidRPr="006C1FEF">
        <w:rPr>
          <w:rFonts w:ascii="Times New Roman" w:eastAsia="Times New Roman" w:hAnsi="Times New Roman" w:cs="Times New Roman"/>
          <w:sz w:val="24"/>
          <w:szCs w:val="24"/>
        </w:rPr>
        <w:t xml:space="preserve"> și </w:t>
      </w:r>
      <w:r w:rsidR="00CF5482" w:rsidRPr="006C1FEF">
        <w:rPr>
          <w:rFonts w:ascii="Times New Roman" w:eastAsia="Times New Roman" w:hAnsi="Times New Roman" w:cs="Times New Roman"/>
          <w:sz w:val="24"/>
          <w:szCs w:val="24"/>
        </w:rPr>
        <w:t xml:space="preserve">Societatea Operatorul Pieței de Energie Electrică și Gaze Naturale “OPCOM” S.A. </w:t>
      </w:r>
      <w:r w:rsidRPr="006C1FEF">
        <w:rPr>
          <w:rFonts w:ascii="Times New Roman" w:eastAsia="Times New Roman" w:hAnsi="Times New Roman" w:cs="Times New Roman"/>
          <w:sz w:val="24"/>
          <w:szCs w:val="24"/>
        </w:rPr>
        <w:t xml:space="preserve">aduc la îndeplinire prevederile prezentului ordin, iar direcțiile de specialitate din cadrul ANRE urmăresc respectarea prevederilor prezentului ordin. </w:t>
      </w:r>
    </w:p>
    <w:p w:rsidR="00AD616F" w:rsidRPr="006C1FEF" w:rsidRDefault="00AD616F" w:rsidP="003A67D5">
      <w:pPr>
        <w:numPr>
          <w:ilvl w:val="0"/>
          <w:numId w:val="27"/>
        </w:numPr>
        <w:tabs>
          <w:tab w:val="left" w:pos="709"/>
          <w:tab w:val="left" w:pos="900"/>
        </w:tabs>
        <w:spacing w:after="0" w:line="360" w:lineRule="auto"/>
        <w:ind w:left="851" w:hanging="851"/>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Prezentul ordin se publică în Monitorul Oficial al României, Partea I</w:t>
      </w:r>
      <w:r w:rsidR="00A319C6" w:rsidRPr="006C1FEF">
        <w:rPr>
          <w:rFonts w:ascii="Times New Roman" w:eastAsia="Times New Roman" w:hAnsi="Times New Roman" w:cs="Times New Roman"/>
          <w:sz w:val="24"/>
          <w:szCs w:val="24"/>
        </w:rPr>
        <w:t xml:space="preserve"> și intră </w:t>
      </w:r>
      <w:r w:rsidR="00D55949" w:rsidRPr="006C1FEF">
        <w:rPr>
          <w:rFonts w:ascii="Times New Roman" w:eastAsia="Times New Roman" w:hAnsi="Times New Roman" w:cs="Times New Roman"/>
          <w:sz w:val="24"/>
          <w:szCs w:val="24"/>
        </w:rPr>
        <w:t>î</w:t>
      </w:r>
      <w:r w:rsidR="00A319C6" w:rsidRPr="006C1FEF">
        <w:rPr>
          <w:rFonts w:ascii="Times New Roman" w:eastAsia="Times New Roman" w:hAnsi="Times New Roman" w:cs="Times New Roman"/>
          <w:sz w:val="24"/>
          <w:szCs w:val="24"/>
        </w:rPr>
        <w:t xml:space="preserve">n vigoare la data </w:t>
      </w:r>
      <w:r w:rsidR="00D55949" w:rsidRPr="006C1FEF">
        <w:rPr>
          <w:rFonts w:ascii="Times New Roman" w:eastAsia="Times New Roman" w:hAnsi="Times New Roman" w:cs="Times New Roman"/>
          <w:sz w:val="24"/>
          <w:szCs w:val="24"/>
        </w:rPr>
        <w:t>publicării.</w:t>
      </w:r>
    </w:p>
    <w:p w:rsidR="00AD616F" w:rsidRPr="006C1FEF" w:rsidRDefault="00AD616F" w:rsidP="00AD616F">
      <w:pPr>
        <w:spacing w:after="0" w:line="360" w:lineRule="auto"/>
        <w:jc w:val="both"/>
        <w:rPr>
          <w:rFonts w:ascii="Times New Roman" w:eastAsia="Times New Roman" w:hAnsi="Times New Roman" w:cs="Times New Roman"/>
          <w:sz w:val="24"/>
          <w:szCs w:val="24"/>
        </w:rPr>
      </w:pPr>
    </w:p>
    <w:p w:rsidR="00AD616F" w:rsidRPr="006C1FEF" w:rsidRDefault="005A74AC" w:rsidP="00AD616F">
      <w:pPr>
        <w:spacing w:after="0" w:line="360" w:lineRule="auto"/>
        <w:jc w:val="center"/>
        <w:rPr>
          <w:rFonts w:ascii="Times New Roman" w:eastAsia="Times New Roman" w:hAnsi="Times New Roman" w:cs="Times New Roman"/>
          <w:b/>
          <w:sz w:val="24"/>
          <w:szCs w:val="24"/>
        </w:rPr>
      </w:pPr>
      <w:r w:rsidRPr="006C1FEF">
        <w:rPr>
          <w:rFonts w:ascii="Times New Roman" w:eastAsia="Times New Roman" w:hAnsi="Times New Roman" w:cs="Times New Roman"/>
          <w:b/>
          <w:sz w:val="24"/>
          <w:szCs w:val="24"/>
        </w:rPr>
        <w:t>PREȘEDINTELE AUTORITĂȚII NAȚIONALE DE REGLEMENTARE</w:t>
      </w:r>
    </w:p>
    <w:p w:rsidR="00AD616F" w:rsidRPr="006C1FEF" w:rsidRDefault="005A74AC" w:rsidP="00AD616F">
      <w:pPr>
        <w:spacing w:after="0" w:line="360" w:lineRule="auto"/>
        <w:jc w:val="center"/>
        <w:rPr>
          <w:rFonts w:ascii="Times New Roman" w:eastAsia="Times New Roman" w:hAnsi="Times New Roman" w:cs="Times New Roman"/>
          <w:b/>
          <w:sz w:val="24"/>
          <w:szCs w:val="24"/>
        </w:rPr>
      </w:pPr>
      <w:r w:rsidRPr="006C1FEF">
        <w:rPr>
          <w:rFonts w:ascii="Times New Roman" w:eastAsia="Times New Roman" w:hAnsi="Times New Roman" w:cs="Times New Roman"/>
          <w:b/>
          <w:sz w:val="24"/>
          <w:szCs w:val="24"/>
        </w:rPr>
        <w:t>ÎN DOMENIUL ENERGIEI</w:t>
      </w:r>
    </w:p>
    <w:p w:rsidR="00AD616F" w:rsidRPr="006C1FEF" w:rsidRDefault="00AD616F" w:rsidP="00AD616F">
      <w:pPr>
        <w:spacing w:after="0" w:line="360" w:lineRule="auto"/>
        <w:jc w:val="center"/>
        <w:rPr>
          <w:rFonts w:ascii="Times New Roman" w:eastAsia="Times New Roman" w:hAnsi="Times New Roman" w:cs="Times New Roman"/>
          <w:b/>
          <w:sz w:val="24"/>
          <w:szCs w:val="24"/>
        </w:rPr>
      </w:pPr>
    </w:p>
    <w:p w:rsidR="00AD616F" w:rsidRPr="006C1FEF" w:rsidRDefault="00CF5482" w:rsidP="00AD616F">
      <w:pPr>
        <w:spacing w:after="0" w:line="360" w:lineRule="auto"/>
        <w:jc w:val="center"/>
        <w:rPr>
          <w:rFonts w:ascii="Times New Roman" w:eastAsia="Times New Roman" w:hAnsi="Times New Roman" w:cs="Times New Roman"/>
          <w:b/>
          <w:sz w:val="24"/>
          <w:szCs w:val="24"/>
        </w:rPr>
      </w:pPr>
      <w:r w:rsidRPr="006C1FEF">
        <w:rPr>
          <w:rFonts w:ascii="Times New Roman" w:eastAsia="Times New Roman" w:hAnsi="Times New Roman" w:cs="Times New Roman"/>
          <w:b/>
          <w:sz w:val="24"/>
          <w:szCs w:val="24"/>
        </w:rPr>
        <w:t>Dumitru CHIRIȚĂ</w:t>
      </w:r>
    </w:p>
    <w:p w:rsidR="00AD616F" w:rsidRPr="006C1FEF" w:rsidRDefault="00AD616F" w:rsidP="00AD616F">
      <w:pPr>
        <w:spacing w:after="0" w:line="360" w:lineRule="auto"/>
        <w:rPr>
          <w:rFonts w:ascii="Times New Roman" w:eastAsia="Times New Roman" w:hAnsi="Times New Roman" w:cs="Times New Roman"/>
          <w:b/>
          <w:bCs/>
          <w:sz w:val="24"/>
          <w:szCs w:val="24"/>
        </w:rPr>
      </w:pPr>
      <w:r w:rsidRPr="006C1FEF">
        <w:rPr>
          <w:rFonts w:ascii="Times New Roman" w:eastAsia="Times New Roman" w:hAnsi="Times New Roman" w:cs="Times New Roman"/>
          <w:b/>
          <w:bCs/>
          <w:sz w:val="24"/>
          <w:szCs w:val="24"/>
        </w:rPr>
        <w:t xml:space="preserve"> </w:t>
      </w:r>
    </w:p>
    <w:p w:rsidR="00AD616F" w:rsidRDefault="00AD616F" w:rsidP="00AD616F">
      <w:pPr>
        <w:spacing w:after="0" w:line="360" w:lineRule="auto"/>
        <w:rPr>
          <w:rFonts w:ascii="Times New Roman" w:eastAsia="Times New Roman" w:hAnsi="Times New Roman" w:cs="Times New Roman"/>
          <w:b/>
          <w:bCs/>
          <w:sz w:val="24"/>
          <w:szCs w:val="24"/>
        </w:rPr>
      </w:pPr>
    </w:p>
    <w:p w:rsidR="00483038" w:rsidRDefault="00483038" w:rsidP="00AD616F">
      <w:pPr>
        <w:spacing w:after="0" w:line="360" w:lineRule="auto"/>
        <w:rPr>
          <w:rFonts w:ascii="Times New Roman" w:eastAsia="Times New Roman" w:hAnsi="Times New Roman" w:cs="Times New Roman"/>
          <w:b/>
          <w:bCs/>
          <w:sz w:val="24"/>
          <w:szCs w:val="24"/>
        </w:rPr>
      </w:pPr>
    </w:p>
    <w:p w:rsidR="00483038" w:rsidRPr="006C1FEF" w:rsidRDefault="00483038" w:rsidP="00AD616F">
      <w:pPr>
        <w:spacing w:after="0" w:line="360" w:lineRule="auto"/>
        <w:rPr>
          <w:rFonts w:ascii="Times New Roman" w:eastAsia="Times New Roman" w:hAnsi="Times New Roman" w:cs="Times New Roman"/>
          <w:b/>
          <w:bCs/>
          <w:sz w:val="24"/>
          <w:szCs w:val="24"/>
        </w:rPr>
      </w:pPr>
    </w:p>
    <w:p w:rsidR="00AD616F" w:rsidRPr="00C77676" w:rsidRDefault="00AD616F" w:rsidP="00AD616F">
      <w:pPr>
        <w:spacing w:after="0" w:line="360" w:lineRule="auto"/>
        <w:jc w:val="right"/>
        <w:rPr>
          <w:rFonts w:ascii="Times New Roman" w:eastAsia="Times New Roman" w:hAnsi="Times New Roman" w:cs="Times New Roman"/>
          <w:b/>
          <w:bCs/>
          <w:sz w:val="24"/>
          <w:szCs w:val="24"/>
        </w:rPr>
      </w:pPr>
      <w:r w:rsidRPr="00C77676">
        <w:rPr>
          <w:rFonts w:ascii="Times New Roman" w:eastAsia="Times New Roman" w:hAnsi="Times New Roman" w:cs="Times New Roman"/>
          <w:b/>
          <w:bCs/>
          <w:sz w:val="24"/>
          <w:szCs w:val="24"/>
        </w:rPr>
        <w:t>ANEXĂ</w:t>
      </w:r>
    </w:p>
    <w:p w:rsidR="00AD616F" w:rsidRPr="00C77676" w:rsidRDefault="00AD616F" w:rsidP="00AD616F">
      <w:pPr>
        <w:spacing w:after="0" w:line="360" w:lineRule="auto"/>
        <w:rPr>
          <w:rFonts w:ascii="Times New Roman" w:eastAsia="Times New Roman" w:hAnsi="Times New Roman" w:cs="Times New Roman"/>
          <w:b/>
          <w:bCs/>
          <w:sz w:val="24"/>
          <w:szCs w:val="24"/>
        </w:rPr>
      </w:pPr>
    </w:p>
    <w:p w:rsidR="00AD616F" w:rsidRPr="00C77676" w:rsidRDefault="00AD616F" w:rsidP="00AD616F">
      <w:pPr>
        <w:spacing w:after="0" w:line="360" w:lineRule="auto"/>
        <w:jc w:val="center"/>
        <w:rPr>
          <w:rFonts w:ascii="Times New Roman" w:eastAsia="Times New Roman" w:hAnsi="Times New Roman" w:cs="Times New Roman"/>
          <w:b/>
          <w:bCs/>
          <w:sz w:val="24"/>
          <w:szCs w:val="24"/>
        </w:rPr>
      </w:pPr>
      <w:r w:rsidRPr="00C77676">
        <w:rPr>
          <w:rFonts w:ascii="Times New Roman" w:eastAsia="Times New Roman" w:hAnsi="Times New Roman" w:cs="Times New Roman"/>
          <w:b/>
          <w:bCs/>
          <w:sz w:val="24"/>
          <w:szCs w:val="24"/>
        </w:rPr>
        <w:t xml:space="preserve">REGULAMENT DE ORGANIZARE ŞI DESFĂŞURARE </w:t>
      </w:r>
    </w:p>
    <w:p w:rsidR="00AD616F" w:rsidRPr="00C77676" w:rsidRDefault="00AD616F" w:rsidP="00AD616F">
      <w:pPr>
        <w:spacing w:after="0" w:line="360" w:lineRule="auto"/>
        <w:jc w:val="center"/>
        <w:rPr>
          <w:rFonts w:ascii="Times New Roman" w:eastAsia="Times New Roman" w:hAnsi="Times New Roman" w:cs="Times New Roman"/>
          <w:b/>
          <w:bCs/>
          <w:sz w:val="24"/>
          <w:szCs w:val="24"/>
        </w:rPr>
      </w:pPr>
      <w:r w:rsidRPr="00C77676">
        <w:rPr>
          <w:rFonts w:ascii="Times New Roman" w:eastAsia="Times New Roman" w:hAnsi="Times New Roman" w:cs="Times New Roman"/>
          <w:b/>
          <w:bCs/>
          <w:sz w:val="24"/>
          <w:szCs w:val="24"/>
        </w:rPr>
        <w:t xml:space="preserve">A LICITAŢIILOR </w:t>
      </w:r>
      <w:bookmarkStart w:id="2" w:name="_Toc369166956"/>
      <w:r w:rsidRPr="00C77676">
        <w:rPr>
          <w:rFonts w:ascii="Times New Roman" w:eastAsia="Times New Roman" w:hAnsi="Times New Roman" w:cs="Times New Roman"/>
          <w:b/>
          <w:bCs/>
          <w:sz w:val="24"/>
          <w:szCs w:val="24"/>
        </w:rPr>
        <w:t>PE PIAŢA CENTRALIZATĂ PENTRU SERVICIUL UNIVERSAL</w:t>
      </w:r>
    </w:p>
    <w:p w:rsidR="00AD616F" w:rsidRPr="00C77676" w:rsidRDefault="00AD616F" w:rsidP="00AD616F">
      <w:pPr>
        <w:spacing w:after="0" w:line="360" w:lineRule="auto"/>
        <w:ind w:left="357"/>
        <w:rPr>
          <w:rFonts w:ascii="Times New Roman" w:eastAsia="Times New Roman" w:hAnsi="Times New Roman" w:cs="Times New Roman"/>
          <w:b/>
          <w:bCs/>
          <w:sz w:val="24"/>
          <w:szCs w:val="24"/>
        </w:rPr>
      </w:pPr>
      <w:bookmarkStart w:id="3" w:name="_Ref367045811"/>
      <w:bookmarkEnd w:id="2"/>
    </w:p>
    <w:p w:rsidR="00AD616F" w:rsidRPr="00C77676" w:rsidRDefault="00AD616F" w:rsidP="00AD616F">
      <w:pPr>
        <w:spacing w:after="0" w:line="360" w:lineRule="auto"/>
        <w:ind w:left="357"/>
        <w:rPr>
          <w:rFonts w:ascii="Times New Roman" w:eastAsia="Times New Roman" w:hAnsi="Times New Roman" w:cs="Times New Roman"/>
          <w:b/>
          <w:bCs/>
          <w:sz w:val="24"/>
          <w:szCs w:val="24"/>
        </w:rPr>
      </w:pPr>
    </w:p>
    <w:p w:rsidR="00AD616F" w:rsidRPr="00C77676" w:rsidRDefault="00AD616F" w:rsidP="00AD616F">
      <w:pPr>
        <w:tabs>
          <w:tab w:val="left" w:pos="180"/>
        </w:tabs>
        <w:spacing w:after="120" w:line="360" w:lineRule="auto"/>
        <w:rPr>
          <w:rFonts w:ascii="Times New Roman" w:eastAsia="Times New Roman" w:hAnsi="Times New Roman" w:cs="Times New Roman"/>
          <w:b/>
          <w:bCs/>
          <w:sz w:val="24"/>
          <w:szCs w:val="24"/>
        </w:rPr>
      </w:pPr>
      <w:r w:rsidRPr="00C77676">
        <w:rPr>
          <w:rFonts w:ascii="Times New Roman" w:eastAsia="Times New Roman" w:hAnsi="Times New Roman" w:cs="Times New Roman"/>
          <w:b/>
          <w:bCs/>
          <w:sz w:val="24"/>
          <w:szCs w:val="24"/>
        </w:rPr>
        <w:t xml:space="preserve">Capitolul 1. </w:t>
      </w:r>
      <w:r w:rsidRPr="00C77676">
        <w:rPr>
          <w:rFonts w:ascii="Times New Roman" w:eastAsia="Times New Roman" w:hAnsi="Times New Roman" w:cs="Times New Roman"/>
          <w:b/>
          <w:bCs/>
          <w:sz w:val="24"/>
          <w:szCs w:val="24"/>
          <w:u w:val="single"/>
        </w:rPr>
        <w:t>Dispoziții generale</w:t>
      </w:r>
    </w:p>
    <w:p w:rsidR="00AD616F" w:rsidRPr="00C77676"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r w:rsidRPr="00C77676">
        <w:rPr>
          <w:rFonts w:ascii="Times New Roman" w:eastAsia="Times New Roman" w:hAnsi="Times New Roman" w:cs="Times New Roman"/>
          <w:b/>
          <w:bCs/>
          <w:sz w:val="24"/>
          <w:szCs w:val="24"/>
        </w:rPr>
        <w:t>1.1.Scop</w:t>
      </w:r>
    </w:p>
    <w:p w:rsidR="00AD616F" w:rsidRPr="00C77676" w:rsidRDefault="00AD616F" w:rsidP="008435B4">
      <w:pPr>
        <w:numPr>
          <w:ilvl w:val="0"/>
          <w:numId w:val="1"/>
        </w:numPr>
        <w:tabs>
          <w:tab w:val="clear" w:pos="576"/>
          <w:tab w:val="num" w:pos="0"/>
          <w:tab w:val="num" w:pos="720"/>
        </w:tabs>
        <w:spacing w:after="0" w:line="360" w:lineRule="auto"/>
        <w:ind w:left="0" w:firstLine="0"/>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 xml:space="preserve">– Prezentul regulament stabilește un cadru organizat pentru </w:t>
      </w:r>
      <w:r w:rsidR="001F558D" w:rsidRPr="00C77676">
        <w:rPr>
          <w:rFonts w:ascii="Times New Roman" w:eastAsia="Times New Roman" w:hAnsi="Times New Roman" w:cs="Times New Roman"/>
          <w:sz w:val="24"/>
          <w:szCs w:val="24"/>
        </w:rPr>
        <w:t>achizi</w:t>
      </w:r>
      <w:r w:rsidR="006F22E0" w:rsidRPr="00C77676">
        <w:rPr>
          <w:rFonts w:ascii="Times New Roman" w:eastAsia="Times New Roman" w:hAnsi="Times New Roman" w:cs="Times New Roman"/>
          <w:sz w:val="24"/>
          <w:szCs w:val="24"/>
        </w:rPr>
        <w:t>ț</w:t>
      </w:r>
      <w:r w:rsidR="001F558D" w:rsidRPr="00C77676">
        <w:rPr>
          <w:rFonts w:ascii="Times New Roman" w:eastAsia="Times New Roman" w:hAnsi="Times New Roman" w:cs="Times New Roman"/>
          <w:sz w:val="24"/>
          <w:szCs w:val="24"/>
        </w:rPr>
        <w:t>ia de c</w:t>
      </w:r>
      <w:r w:rsidR="006F22E0" w:rsidRPr="00C77676">
        <w:rPr>
          <w:rFonts w:ascii="Times New Roman" w:eastAsia="Times New Roman" w:hAnsi="Times New Roman" w:cs="Times New Roman"/>
          <w:sz w:val="24"/>
          <w:szCs w:val="24"/>
        </w:rPr>
        <w:t>ă</w:t>
      </w:r>
      <w:r w:rsidR="001F558D" w:rsidRPr="00C77676">
        <w:rPr>
          <w:rFonts w:ascii="Times New Roman" w:eastAsia="Times New Roman" w:hAnsi="Times New Roman" w:cs="Times New Roman"/>
          <w:sz w:val="24"/>
          <w:szCs w:val="24"/>
        </w:rPr>
        <w:t>tre furnizorii de ultim</w:t>
      </w:r>
      <w:r w:rsidR="006F22E0" w:rsidRPr="00C77676">
        <w:rPr>
          <w:rFonts w:ascii="Times New Roman" w:eastAsia="Times New Roman" w:hAnsi="Times New Roman" w:cs="Times New Roman"/>
          <w:sz w:val="24"/>
          <w:szCs w:val="24"/>
        </w:rPr>
        <w:t>ă</w:t>
      </w:r>
      <w:r w:rsidR="001F558D" w:rsidRPr="00C77676">
        <w:rPr>
          <w:rFonts w:ascii="Times New Roman" w:eastAsia="Times New Roman" w:hAnsi="Times New Roman" w:cs="Times New Roman"/>
          <w:sz w:val="24"/>
          <w:szCs w:val="24"/>
        </w:rPr>
        <w:t xml:space="preserve"> instant</w:t>
      </w:r>
      <w:r w:rsidR="006F22E0" w:rsidRPr="00C77676">
        <w:rPr>
          <w:rFonts w:ascii="Times New Roman" w:eastAsia="Times New Roman" w:hAnsi="Times New Roman" w:cs="Times New Roman"/>
          <w:sz w:val="24"/>
          <w:szCs w:val="24"/>
        </w:rPr>
        <w:t>ă</w:t>
      </w:r>
      <w:r w:rsidR="001F558D" w:rsidRPr="00C77676">
        <w:rPr>
          <w:rFonts w:ascii="Times New Roman" w:eastAsia="Times New Roman" w:hAnsi="Times New Roman" w:cs="Times New Roman"/>
          <w:sz w:val="24"/>
          <w:szCs w:val="24"/>
        </w:rPr>
        <w:t xml:space="preserve"> în mod transparent, public, centralizat și nediscriminatoriu a</w:t>
      </w:r>
      <w:r w:rsidRPr="00C77676">
        <w:rPr>
          <w:rFonts w:ascii="Times New Roman" w:eastAsia="Times New Roman" w:hAnsi="Times New Roman" w:cs="Times New Roman"/>
          <w:sz w:val="24"/>
          <w:szCs w:val="24"/>
        </w:rPr>
        <w:t xml:space="preserve"> energiei electrice </w:t>
      </w:r>
      <w:r w:rsidR="007F4D50" w:rsidRPr="00C77676">
        <w:rPr>
          <w:rFonts w:ascii="Times New Roman" w:eastAsia="Times New Roman" w:hAnsi="Times New Roman" w:cs="Times New Roman"/>
          <w:sz w:val="24"/>
          <w:szCs w:val="24"/>
        </w:rPr>
        <w:t xml:space="preserve">destinate </w:t>
      </w:r>
      <w:r w:rsidRPr="00C77676">
        <w:rPr>
          <w:rFonts w:ascii="Times New Roman" w:eastAsia="Times New Roman" w:hAnsi="Times New Roman" w:cs="Times New Roman"/>
          <w:sz w:val="24"/>
          <w:szCs w:val="24"/>
        </w:rPr>
        <w:t>consumului clienților finali deserviți în regim de serviciu universal  și anume:</w:t>
      </w:r>
    </w:p>
    <w:p w:rsidR="00AD616F" w:rsidRPr="00C77676"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 xml:space="preserve">a) modul de organizare şi desfășurare a licitaţiilor </w:t>
      </w:r>
      <w:r w:rsidRPr="00300AA0">
        <w:rPr>
          <w:rFonts w:ascii="Times New Roman" w:eastAsia="Times New Roman" w:hAnsi="Times New Roman" w:cs="Times New Roman"/>
          <w:sz w:val="24"/>
          <w:szCs w:val="24"/>
        </w:rPr>
        <w:t>pe piaţa centralizată pentru serviciul universal</w:t>
      </w:r>
      <w:r w:rsidR="00150C80">
        <w:rPr>
          <w:rFonts w:ascii="Times New Roman" w:eastAsia="Times New Roman" w:hAnsi="Times New Roman" w:cs="Times New Roman"/>
          <w:sz w:val="24"/>
          <w:szCs w:val="24"/>
        </w:rPr>
        <w:t>;</w:t>
      </w:r>
    </w:p>
    <w:p w:rsidR="00AD616F" w:rsidRPr="00C77676"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b) modul de stabilire a produselor de tranzacționare din cadrul sesiunilor de licitații</w:t>
      </w:r>
      <w:r w:rsidR="00150C80">
        <w:rPr>
          <w:rFonts w:ascii="Times New Roman" w:eastAsia="Times New Roman" w:hAnsi="Times New Roman" w:cs="Times New Roman"/>
          <w:sz w:val="24"/>
          <w:szCs w:val="24"/>
        </w:rPr>
        <w:t xml:space="preserve"> </w:t>
      </w:r>
      <w:r w:rsidR="00300AA0" w:rsidRPr="00300AA0">
        <w:rPr>
          <w:rFonts w:ascii="Times New Roman" w:eastAsia="Times New Roman" w:hAnsi="Times New Roman" w:cs="Times New Roman"/>
          <w:sz w:val="24"/>
          <w:szCs w:val="24"/>
        </w:rPr>
        <w:t>pe piaţa centralizată pentru serviciul universal</w:t>
      </w:r>
      <w:r w:rsidRPr="00C77676">
        <w:rPr>
          <w:rFonts w:ascii="Times New Roman" w:eastAsia="Times New Roman" w:hAnsi="Times New Roman" w:cs="Times New Roman"/>
          <w:sz w:val="24"/>
          <w:szCs w:val="24"/>
        </w:rPr>
        <w:t>;</w:t>
      </w:r>
    </w:p>
    <w:p w:rsidR="00AD616F" w:rsidRPr="00C77676"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c) modul de stabilire a tranzacțiilor și de contractare a energiei tranzacționate pe piaţa centralizată pentru serviciul universal;</w:t>
      </w:r>
    </w:p>
    <w:p w:rsidR="00AD616F" w:rsidRPr="00C77676" w:rsidRDefault="00AD616F" w:rsidP="00AD616F">
      <w:pPr>
        <w:tabs>
          <w:tab w:val="num" w:pos="1116"/>
        </w:tabs>
        <w:spacing w:after="0" w:line="360" w:lineRule="auto"/>
        <w:ind w:firstLine="720"/>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d) modul de gestionare și publicare a informațiilor privind participanții, desfășurarea și rezultatele licitațiilor pe piaţa centralizată pentru serviciul universal.</w:t>
      </w:r>
    </w:p>
    <w:p w:rsidR="00AD616F" w:rsidRPr="00C77676"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bookmarkStart w:id="4" w:name="_Toc369166958"/>
      <w:bookmarkEnd w:id="3"/>
      <w:r w:rsidRPr="00C77676">
        <w:rPr>
          <w:rFonts w:ascii="Times New Roman" w:eastAsia="Times New Roman" w:hAnsi="Times New Roman" w:cs="Times New Roman"/>
          <w:b/>
          <w:bCs/>
          <w:sz w:val="24"/>
          <w:szCs w:val="24"/>
        </w:rPr>
        <w:t>1.2. Domeniu de aplicare</w:t>
      </w:r>
      <w:bookmarkEnd w:id="4"/>
    </w:p>
    <w:p w:rsidR="00AD616F" w:rsidRPr="00C77676"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 Prezentul regulament se aplică:</w:t>
      </w:r>
    </w:p>
    <w:p w:rsidR="00AD616F" w:rsidRPr="00C77676" w:rsidRDefault="00AD616F" w:rsidP="005B6F82">
      <w:pPr>
        <w:numPr>
          <w:ilvl w:val="0"/>
          <w:numId w:val="3"/>
        </w:numPr>
        <w:tabs>
          <w:tab w:val="clear" w:pos="1080"/>
          <w:tab w:val="num" w:pos="1276"/>
        </w:tabs>
        <w:spacing w:after="0" w:line="360" w:lineRule="auto"/>
        <w:ind w:left="993" w:hanging="273"/>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titularilor de licență de producere/furnizare/trading din sectorul energiei electrice.</w:t>
      </w:r>
    </w:p>
    <w:p w:rsidR="00AD616F" w:rsidRPr="00C77676" w:rsidRDefault="00AD616F" w:rsidP="005B6F82">
      <w:pPr>
        <w:numPr>
          <w:ilvl w:val="0"/>
          <w:numId w:val="3"/>
        </w:numPr>
        <w:tabs>
          <w:tab w:val="clear" w:pos="1080"/>
          <w:tab w:val="num" w:pos="720"/>
          <w:tab w:val="left" w:pos="993"/>
        </w:tabs>
        <w:spacing w:after="120" w:line="360" w:lineRule="auto"/>
        <w:ind w:left="0" w:firstLine="709"/>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operatorului pieței de energie electric</w:t>
      </w:r>
      <w:r w:rsidR="00150C80">
        <w:rPr>
          <w:rFonts w:ascii="Times New Roman" w:eastAsia="Times New Roman" w:hAnsi="Times New Roman" w:cs="Times New Roman"/>
          <w:sz w:val="24"/>
          <w:szCs w:val="24"/>
        </w:rPr>
        <w:t>ă</w:t>
      </w:r>
      <w:r w:rsidRPr="00C77676">
        <w:rPr>
          <w:rFonts w:ascii="Times New Roman" w:eastAsia="Times New Roman" w:hAnsi="Times New Roman" w:cs="Times New Roman"/>
          <w:sz w:val="24"/>
          <w:szCs w:val="24"/>
        </w:rPr>
        <w:t xml:space="preserve"> și gaze naturale din România, în calitate de operator al pieţei centralizate pentru serviciul universal. </w:t>
      </w:r>
    </w:p>
    <w:p w:rsidR="00AD616F" w:rsidRPr="00C77676" w:rsidRDefault="00AD616F" w:rsidP="00AD616F">
      <w:pPr>
        <w:tabs>
          <w:tab w:val="left" w:pos="1560"/>
        </w:tabs>
        <w:autoSpaceDE w:val="0"/>
        <w:autoSpaceDN w:val="0"/>
        <w:adjustRightInd w:val="0"/>
        <w:spacing w:after="120" w:line="360" w:lineRule="auto"/>
        <w:rPr>
          <w:rFonts w:ascii="Times New Roman" w:eastAsia="Times New Roman" w:hAnsi="Times New Roman" w:cs="Times New Roman"/>
          <w:b/>
          <w:bCs/>
          <w:sz w:val="24"/>
          <w:szCs w:val="24"/>
        </w:rPr>
      </w:pPr>
      <w:bookmarkStart w:id="5" w:name="_Toc369166959"/>
      <w:r w:rsidRPr="00C77676">
        <w:rPr>
          <w:rFonts w:ascii="Times New Roman" w:eastAsia="Times New Roman" w:hAnsi="Times New Roman" w:cs="Times New Roman"/>
          <w:b/>
          <w:bCs/>
          <w:sz w:val="24"/>
          <w:szCs w:val="24"/>
        </w:rPr>
        <w:t xml:space="preserve">1.3. Abrevieri și </w:t>
      </w:r>
      <w:bookmarkEnd w:id="5"/>
      <w:r w:rsidRPr="00C77676">
        <w:rPr>
          <w:rFonts w:ascii="Times New Roman" w:eastAsia="Times New Roman" w:hAnsi="Times New Roman" w:cs="Times New Roman"/>
          <w:b/>
          <w:bCs/>
          <w:sz w:val="24"/>
          <w:szCs w:val="24"/>
        </w:rPr>
        <w:t>definiții</w:t>
      </w:r>
    </w:p>
    <w:p w:rsidR="00AD616F" w:rsidRPr="00C77676"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b/>
          <w:bCs/>
          <w:sz w:val="24"/>
          <w:szCs w:val="24"/>
        </w:rPr>
      </w:pPr>
      <w:r w:rsidRPr="00C77676">
        <w:rPr>
          <w:rFonts w:ascii="Times New Roman" w:eastAsia="Times New Roman" w:hAnsi="Times New Roman" w:cs="Times New Roman"/>
          <w:sz w:val="24"/>
          <w:szCs w:val="24"/>
        </w:rPr>
        <w:t>- Abrevierile utilizate în cadrul prezentului regulament au următoarele semnificații:</w:t>
      </w:r>
    </w:p>
    <w:p w:rsidR="00AD616F"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ANRE - Autoritatea Naţională de Reglementare în Domeniul Energiei;</w:t>
      </w:r>
    </w:p>
    <w:p w:rsidR="00E24333" w:rsidRPr="00C77676" w:rsidRDefault="00E24333"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CET- ora Europei centrale</w:t>
      </w:r>
      <w:r w:rsidR="00487ED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AD616F" w:rsidRPr="00C77676"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FUI - furnizori de ultimă instanță;</w:t>
      </w:r>
    </w:p>
    <w:p w:rsidR="00AD616F" w:rsidRPr="00C77676" w:rsidRDefault="00070BE0"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OPCSU -</w:t>
      </w:r>
      <w:r w:rsidR="00AD616F" w:rsidRPr="00C77676">
        <w:rPr>
          <w:rFonts w:ascii="Times New Roman" w:eastAsia="Times New Roman" w:hAnsi="Times New Roman" w:cs="Times New Roman"/>
          <w:sz w:val="24"/>
          <w:szCs w:val="24"/>
        </w:rPr>
        <w:t xml:space="preserve"> operator al pieței centralizate pentru serviciul universal, calitate deţinută de operatorul pieței de energie electrică și gaze naturale din Rom</w:t>
      </w:r>
      <w:r w:rsidR="00487ED8">
        <w:rPr>
          <w:rFonts w:ascii="Times New Roman" w:eastAsia="Times New Roman" w:hAnsi="Times New Roman" w:cs="Times New Roman"/>
          <w:sz w:val="24"/>
          <w:szCs w:val="24"/>
        </w:rPr>
        <w:t>â</w:t>
      </w:r>
      <w:r w:rsidR="00AD616F" w:rsidRPr="00C77676">
        <w:rPr>
          <w:rFonts w:ascii="Times New Roman" w:eastAsia="Times New Roman" w:hAnsi="Times New Roman" w:cs="Times New Roman"/>
          <w:sz w:val="24"/>
          <w:szCs w:val="24"/>
        </w:rPr>
        <w:t>nia, stabilit conform prevederilor legislației în vigoare;</w:t>
      </w:r>
    </w:p>
    <w:p w:rsidR="00AD616F" w:rsidRPr="00C77676" w:rsidRDefault="00AD616F"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 xml:space="preserve">PCSU - piața centralizată pentru serviciul universal; </w:t>
      </w:r>
    </w:p>
    <w:p w:rsidR="00AD616F" w:rsidRPr="00C77676" w:rsidRDefault="00070BE0" w:rsidP="00AD616F">
      <w:pPr>
        <w:numPr>
          <w:ilvl w:val="0"/>
          <w:numId w:val="4"/>
        </w:numPr>
        <w:spacing w:after="0" w:line="360" w:lineRule="auto"/>
        <w:ind w:left="1077" w:hanging="357"/>
        <w:jc w:val="both"/>
        <w:rPr>
          <w:rFonts w:ascii="Times New Roman" w:eastAsia="Times New Roman" w:hAnsi="Times New Roman" w:cs="Times New Roman"/>
          <w:sz w:val="24"/>
          <w:szCs w:val="24"/>
        </w:rPr>
      </w:pPr>
      <w:r w:rsidRPr="00C77676">
        <w:rPr>
          <w:rFonts w:ascii="Times New Roman" w:eastAsia="Times New Roman" w:hAnsi="Times New Roman" w:cs="Times New Roman"/>
          <w:sz w:val="24"/>
          <w:szCs w:val="24"/>
        </w:rPr>
        <w:t>SU -</w:t>
      </w:r>
      <w:r w:rsidR="00AD616F" w:rsidRPr="00C77676">
        <w:rPr>
          <w:rFonts w:ascii="Times New Roman" w:eastAsia="Times New Roman" w:hAnsi="Times New Roman" w:cs="Times New Roman"/>
          <w:sz w:val="24"/>
          <w:szCs w:val="24"/>
        </w:rPr>
        <w:t xml:space="preserve"> serviciu universal;</w:t>
      </w:r>
    </w:p>
    <w:p w:rsidR="00AD616F" w:rsidRPr="00134D14" w:rsidRDefault="00AD616F" w:rsidP="00AD616F">
      <w:pPr>
        <w:numPr>
          <w:ilvl w:val="0"/>
          <w:numId w:val="1"/>
        </w:numPr>
        <w:tabs>
          <w:tab w:val="num" w:pos="0"/>
          <w:tab w:val="num" w:pos="720"/>
        </w:tabs>
        <w:spacing w:after="0" w:line="360" w:lineRule="auto"/>
        <w:jc w:val="both"/>
        <w:rPr>
          <w:rFonts w:ascii="Times New Roman" w:eastAsia="Times New Roman" w:hAnsi="Times New Roman" w:cs="Times New Roman"/>
          <w:sz w:val="24"/>
          <w:szCs w:val="24"/>
        </w:rPr>
      </w:pPr>
      <w:r w:rsidRPr="00134D14">
        <w:rPr>
          <w:rFonts w:ascii="Times New Roman" w:eastAsia="Times New Roman" w:hAnsi="Times New Roman" w:cs="Times New Roman"/>
          <w:sz w:val="24"/>
          <w:szCs w:val="24"/>
        </w:rPr>
        <w:t>- (1) Termenii utilizați în prezentul regulament au înțelesul din Legea energiei electrice și a gazelor naturale nr. 123/2012, cu modificările și completările ulterioare, titlul I.</w:t>
      </w:r>
    </w:p>
    <w:p w:rsidR="00AD616F" w:rsidRPr="00134D14" w:rsidRDefault="00AD616F" w:rsidP="00AD616F">
      <w:pPr>
        <w:spacing w:after="0" w:line="360" w:lineRule="auto"/>
        <w:jc w:val="both"/>
        <w:rPr>
          <w:rFonts w:ascii="Times New Roman" w:eastAsia="Times New Roman" w:hAnsi="Times New Roman" w:cs="Times New Roman"/>
          <w:sz w:val="24"/>
          <w:szCs w:val="24"/>
        </w:rPr>
      </w:pPr>
      <w:r w:rsidRPr="00134D14">
        <w:rPr>
          <w:rFonts w:ascii="Times New Roman" w:eastAsia="Times New Roman" w:hAnsi="Times New Roman" w:cs="Times New Roman"/>
          <w:sz w:val="24"/>
          <w:szCs w:val="24"/>
        </w:rPr>
        <w:lastRenderedPageBreak/>
        <w:t>(2) În înțelesul prezentului regulament, termenii de mai jos au următoarele semnificații:</w:t>
      </w:r>
    </w:p>
    <w:p w:rsidR="00AD616F" w:rsidRPr="00300AA0"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300AA0">
        <w:rPr>
          <w:rFonts w:ascii="Times New Roman" w:eastAsia="Times New Roman" w:hAnsi="Times New Roman" w:cs="Times New Roman"/>
          <w:bCs/>
          <w:i/>
          <w:sz w:val="24"/>
          <w:szCs w:val="24"/>
        </w:rPr>
        <w:t>cantitate</w:t>
      </w:r>
      <w:r w:rsidRPr="00300AA0">
        <w:rPr>
          <w:rFonts w:ascii="Times New Roman" w:eastAsia="Times New Roman" w:hAnsi="Times New Roman" w:cs="Times New Roman"/>
          <w:b/>
          <w:bCs/>
          <w:sz w:val="24"/>
          <w:szCs w:val="24"/>
        </w:rPr>
        <w:t xml:space="preserve"> </w:t>
      </w:r>
      <w:r w:rsidRPr="00300AA0">
        <w:rPr>
          <w:rFonts w:ascii="Times New Roman" w:eastAsia="Times New Roman" w:hAnsi="Times New Roman" w:cs="Times New Roman"/>
          <w:sz w:val="24"/>
          <w:szCs w:val="24"/>
        </w:rPr>
        <w:t>- număr întreg de produse standard;</w:t>
      </w:r>
    </w:p>
    <w:p w:rsidR="00070BE0" w:rsidRPr="00300AA0"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300AA0">
        <w:rPr>
          <w:rFonts w:ascii="Times New Roman" w:eastAsia="Times New Roman" w:hAnsi="Times New Roman" w:cs="Times New Roman"/>
          <w:bCs/>
          <w:i/>
          <w:sz w:val="24"/>
          <w:szCs w:val="24"/>
        </w:rPr>
        <w:t xml:space="preserve">clienți </w:t>
      </w:r>
      <w:r w:rsidRPr="00300AA0">
        <w:rPr>
          <w:rFonts w:ascii="Times New Roman" w:eastAsia="Times New Roman" w:hAnsi="Times New Roman" w:cs="Times New Roman"/>
          <w:i/>
          <w:sz w:val="24"/>
          <w:szCs w:val="24"/>
        </w:rPr>
        <w:t xml:space="preserve">în regim de </w:t>
      </w:r>
      <w:r w:rsidRPr="00300AA0">
        <w:rPr>
          <w:rFonts w:ascii="Times New Roman" w:eastAsia="Times New Roman" w:hAnsi="Times New Roman" w:cs="Times New Roman"/>
          <w:bCs/>
          <w:i/>
          <w:sz w:val="24"/>
          <w:szCs w:val="24"/>
        </w:rPr>
        <w:t>SU-</w:t>
      </w:r>
      <w:r w:rsidRPr="00300AA0">
        <w:rPr>
          <w:rFonts w:ascii="Times New Roman" w:eastAsia="Times New Roman" w:hAnsi="Times New Roman" w:cs="Times New Roman"/>
          <w:sz w:val="24"/>
          <w:szCs w:val="24"/>
        </w:rPr>
        <w:t xml:space="preserve"> clienţi finali care beneficiază, în condiţiile legii, de serviciul universal;</w:t>
      </w:r>
    </w:p>
    <w:p w:rsidR="00BC0B84" w:rsidRPr="00300AA0" w:rsidRDefault="00BC0B84" w:rsidP="00300AA0">
      <w:pPr>
        <w:numPr>
          <w:ilvl w:val="0"/>
          <w:numId w:val="13"/>
        </w:numPr>
        <w:spacing w:after="0" w:line="360" w:lineRule="auto"/>
        <w:ind w:left="0" w:firstLine="360"/>
        <w:jc w:val="both"/>
        <w:rPr>
          <w:rFonts w:ascii="Times New Roman" w:eastAsia="Times New Roman" w:hAnsi="Times New Roman" w:cs="Times New Roman"/>
          <w:sz w:val="24"/>
          <w:szCs w:val="24"/>
        </w:rPr>
      </w:pPr>
      <w:r w:rsidRPr="00300AA0">
        <w:rPr>
          <w:rFonts w:ascii="Times New Roman" w:eastAsia="Times New Roman" w:hAnsi="Times New Roman" w:cs="Times New Roman"/>
          <w:i/>
          <w:sz w:val="24"/>
          <w:szCs w:val="24"/>
        </w:rPr>
        <w:t>corelare</w:t>
      </w:r>
      <w:r w:rsidRPr="00300AA0">
        <w:rPr>
          <w:rFonts w:ascii="Times New Roman" w:eastAsia="Times New Roman" w:hAnsi="Times New Roman" w:cs="Times New Roman"/>
          <w:sz w:val="24"/>
          <w:szCs w:val="24"/>
        </w:rPr>
        <w:t xml:space="preserve"> – acțiune realizată în mod automat de platforma informatică a PCSU în cazul în care pentru un produs de tranzacționare există oferte compatibile; în urma corelării se realizează o tranzacție;</w:t>
      </w:r>
    </w:p>
    <w:p w:rsidR="006E0A7D" w:rsidRPr="00300AA0"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300AA0">
        <w:rPr>
          <w:rFonts w:ascii="Times New Roman" w:eastAsia="Times New Roman" w:hAnsi="Times New Roman" w:cs="Times New Roman"/>
          <w:bCs/>
          <w:i/>
          <w:sz w:val="24"/>
          <w:szCs w:val="24"/>
        </w:rPr>
        <w:t>cumpărător prin licitaţie (cumpărător)</w:t>
      </w:r>
      <w:r w:rsidRPr="00300AA0">
        <w:rPr>
          <w:rFonts w:ascii="Times New Roman" w:eastAsia="Times New Roman" w:hAnsi="Times New Roman" w:cs="Times New Roman"/>
          <w:b/>
          <w:bCs/>
          <w:sz w:val="24"/>
          <w:szCs w:val="24"/>
        </w:rPr>
        <w:t xml:space="preserve"> – </w:t>
      </w:r>
      <w:r w:rsidRPr="00300AA0">
        <w:rPr>
          <w:rFonts w:ascii="Times New Roman" w:eastAsia="Times New Roman" w:hAnsi="Times New Roman" w:cs="Times New Roman"/>
          <w:sz w:val="24"/>
          <w:szCs w:val="24"/>
        </w:rPr>
        <w:t xml:space="preserve">furnizor de ultimă instanță, înregistrat la PCSU, care, în urma desfășurării licitațiilor, cumpără pe PCSU energie electrică destinată acoperirii consumului clienţilor </w:t>
      </w:r>
      <w:r w:rsidR="00D7035D" w:rsidRPr="00300AA0">
        <w:rPr>
          <w:rFonts w:ascii="Times New Roman" w:eastAsia="Times New Roman" w:hAnsi="Times New Roman" w:cs="Times New Roman"/>
          <w:sz w:val="24"/>
          <w:szCs w:val="24"/>
        </w:rPr>
        <w:t xml:space="preserve">în regim de </w:t>
      </w:r>
      <w:r w:rsidR="00D7035D" w:rsidRPr="00300AA0">
        <w:rPr>
          <w:rFonts w:ascii="Times New Roman" w:eastAsia="Times New Roman" w:hAnsi="Times New Roman" w:cs="Times New Roman"/>
          <w:bCs/>
          <w:sz w:val="24"/>
          <w:szCs w:val="24"/>
        </w:rPr>
        <w:t>SU</w:t>
      </w:r>
      <w:r w:rsidRPr="00300AA0">
        <w:rPr>
          <w:rFonts w:ascii="Times New Roman" w:eastAsia="Times New Roman" w:hAnsi="Times New Roman" w:cs="Times New Roman"/>
          <w:sz w:val="24"/>
          <w:szCs w:val="24"/>
        </w:rPr>
        <w:t>;</w:t>
      </w:r>
    </w:p>
    <w:p w:rsidR="00AD616F" w:rsidRPr="00134D14"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furnizor de ultimă instanță (</w:t>
      </w:r>
      <w:r w:rsidRPr="00134D14">
        <w:rPr>
          <w:rFonts w:ascii="Times New Roman" w:eastAsia="Times New Roman" w:hAnsi="Times New Roman" w:cs="Times New Roman"/>
          <w:i/>
          <w:sz w:val="24"/>
          <w:szCs w:val="24"/>
        </w:rPr>
        <w:t>FUI)</w:t>
      </w:r>
      <w:r w:rsidRPr="00134D14">
        <w:rPr>
          <w:rFonts w:ascii="Times New Roman" w:eastAsia="Times New Roman" w:hAnsi="Times New Roman" w:cs="Times New Roman"/>
          <w:b/>
          <w:sz w:val="24"/>
          <w:szCs w:val="24"/>
        </w:rPr>
        <w:t xml:space="preserve"> </w:t>
      </w:r>
      <w:r w:rsidR="00AA5ECF" w:rsidRPr="00134D14">
        <w:rPr>
          <w:rFonts w:ascii="Times New Roman" w:eastAsia="Times New Roman" w:hAnsi="Times New Roman" w:cs="Times New Roman"/>
          <w:b/>
          <w:sz w:val="24"/>
          <w:szCs w:val="24"/>
        </w:rPr>
        <w:t>-</w:t>
      </w:r>
      <w:r w:rsidRPr="00134D14">
        <w:rPr>
          <w:rFonts w:ascii="Times New Roman" w:eastAsia="Times New Roman" w:hAnsi="Times New Roman" w:cs="Times New Roman"/>
          <w:sz w:val="24"/>
          <w:szCs w:val="24"/>
        </w:rPr>
        <w:t xml:space="preserve"> </w:t>
      </w:r>
      <w:r w:rsidR="00AA5ECF" w:rsidRPr="00134D14">
        <w:rPr>
          <w:rFonts w:ascii="Times New Roman" w:eastAsia="Times New Roman" w:hAnsi="Times New Roman" w:cs="Times New Roman"/>
          <w:sz w:val="24"/>
          <w:szCs w:val="24"/>
        </w:rPr>
        <w:t>titular</w:t>
      </w:r>
      <w:r w:rsidR="00707A3C" w:rsidRPr="00134D14">
        <w:rPr>
          <w:rFonts w:ascii="Times New Roman" w:eastAsia="Times New Roman" w:hAnsi="Times New Roman" w:cs="Times New Roman"/>
          <w:sz w:val="24"/>
          <w:szCs w:val="24"/>
        </w:rPr>
        <w:t xml:space="preserve"> de licenţă</w:t>
      </w:r>
      <w:r w:rsidR="00AA5ECF" w:rsidRPr="00134D14">
        <w:rPr>
          <w:rFonts w:ascii="Times New Roman" w:eastAsia="Times New Roman" w:hAnsi="Times New Roman" w:cs="Times New Roman"/>
          <w:sz w:val="24"/>
          <w:szCs w:val="24"/>
        </w:rPr>
        <w:t xml:space="preserve"> de furnizare energie electrică desemnat</w:t>
      </w:r>
      <w:r w:rsidR="00707A3C" w:rsidRPr="00134D14">
        <w:rPr>
          <w:rFonts w:ascii="Times New Roman" w:eastAsia="Times New Roman" w:hAnsi="Times New Roman" w:cs="Times New Roman"/>
          <w:sz w:val="24"/>
          <w:szCs w:val="24"/>
        </w:rPr>
        <w:t xml:space="preserve"> de ANRE </w:t>
      </w:r>
      <w:r w:rsidR="00AA5ECF" w:rsidRPr="00134D14">
        <w:rPr>
          <w:rFonts w:ascii="Times New Roman" w:eastAsia="Times New Roman" w:hAnsi="Times New Roman" w:cs="Times New Roman"/>
          <w:sz w:val="24"/>
          <w:szCs w:val="24"/>
        </w:rPr>
        <w:t xml:space="preserve">în această calitate conform legii şi </w:t>
      </w:r>
      <w:r w:rsidR="00707A3C" w:rsidRPr="00134D14">
        <w:rPr>
          <w:rFonts w:ascii="Times New Roman" w:eastAsia="Times New Roman" w:hAnsi="Times New Roman" w:cs="Times New Roman"/>
          <w:sz w:val="24"/>
          <w:szCs w:val="24"/>
        </w:rPr>
        <w:t>reglementărilor specifice.</w:t>
      </w:r>
    </w:p>
    <w:p w:rsidR="00AD616F" w:rsidRPr="00134D14"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 xml:space="preserve">garanție financiară de bună execuție a contractului de vânzare-cumpărare (garanție financiară de bună execuție) </w:t>
      </w:r>
      <w:r w:rsidRPr="00134D14">
        <w:rPr>
          <w:rFonts w:ascii="Times New Roman" w:eastAsia="Times New Roman" w:hAnsi="Times New Roman" w:cs="Times New Roman"/>
          <w:bCs/>
          <w:sz w:val="24"/>
          <w:szCs w:val="24"/>
        </w:rPr>
        <w:t>– document</w:t>
      </w:r>
      <w:r w:rsidRPr="00134D14">
        <w:rPr>
          <w:rFonts w:ascii="Times New Roman" w:eastAsia="Times New Roman" w:hAnsi="Times New Roman" w:cs="Times New Roman"/>
          <w:bCs/>
          <w:i/>
          <w:sz w:val="24"/>
          <w:szCs w:val="24"/>
        </w:rPr>
        <w:t xml:space="preserve"> </w:t>
      </w:r>
      <w:r w:rsidRPr="00134D14">
        <w:rPr>
          <w:rFonts w:ascii="Times New Roman" w:eastAsia="Times New Roman" w:hAnsi="Times New Roman" w:cs="Times New Roman"/>
          <w:bCs/>
          <w:sz w:val="24"/>
          <w:szCs w:val="24"/>
        </w:rPr>
        <w:t>de garan</w:t>
      </w:r>
      <w:r w:rsidR="00263CA3">
        <w:rPr>
          <w:rFonts w:ascii="Times New Roman" w:eastAsia="Times New Roman" w:hAnsi="Times New Roman" w:cs="Times New Roman"/>
          <w:bCs/>
          <w:sz w:val="24"/>
          <w:szCs w:val="24"/>
        </w:rPr>
        <w:t>ţ</w:t>
      </w:r>
      <w:r w:rsidRPr="00134D14">
        <w:rPr>
          <w:rFonts w:ascii="Times New Roman" w:eastAsia="Times New Roman" w:hAnsi="Times New Roman" w:cs="Times New Roman"/>
          <w:bCs/>
          <w:sz w:val="24"/>
          <w:szCs w:val="24"/>
        </w:rPr>
        <w:t>ie emis de o bancă agreată de FUI, constând în sume de bani</w:t>
      </w:r>
      <w:r w:rsidRPr="00134D14">
        <w:rPr>
          <w:rFonts w:ascii="Times New Roman" w:eastAsia="Times New Roman" w:hAnsi="Times New Roman" w:cs="Times New Roman"/>
          <w:sz w:val="24"/>
          <w:szCs w:val="24"/>
        </w:rPr>
        <w:t xml:space="preserve"> şi/sau instrumente financiare (scrisoare de garanție bancară, garanţii de plată, bilete la ordin avalizate de o bancă comercială</w:t>
      </w:r>
      <w:r w:rsidRPr="00134D14">
        <w:rPr>
          <w:rFonts w:ascii="Times New Roman" w:eastAsia="Times New Roman" w:hAnsi="Times New Roman" w:cs="Times New Roman"/>
          <w:bCs/>
          <w:sz w:val="24"/>
          <w:szCs w:val="24"/>
        </w:rPr>
        <w:t xml:space="preserve"> etc.) constituite în favoarea FUI de fiecare participant la licitație declarat câștigător, în vederea încheierii contractelor de vânzare-cumpărare stabilite în urma licitației.</w:t>
      </w:r>
    </w:p>
    <w:p w:rsidR="00AD616F" w:rsidRPr="00134D14" w:rsidRDefault="00AD616F" w:rsidP="00070BE0">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garanție financiară de plată</w:t>
      </w:r>
      <w:r w:rsidRPr="00134D14">
        <w:rPr>
          <w:rFonts w:ascii="Tahoma" w:eastAsia="Times New Roman" w:hAnsi="Tahoma" w:cs="Tahoma"/>
          <w:b/>
        </w:rPr>
        <w:t xml:space="preserve"> </w:t>
      </w:r>
      <w:r w:rsidRPr="00134D14">
        <w:rPr>
          <w:rFonts w:ascii="Times New Roman" w:eastAsia="Times New Roman" w:hAnsi="Times New Roman" w:cs="Times New Roman"/>
          <w:bCs/>
          <w:sz w:val="24"/>
          <w:szCs w:val="24"/>
        </w:rPr>
        <w:t>– document</w:t>
      </w:r>
      <w:r w:rsidRPr="00134D14">
        <w:rPr>
          <w:rFonts w:ascii="Times New Roman" w:eastAsia="Times New Roman" w:hAnsi="Times New Roman" w:cs="Times New Roman"/>
          <w:bCs/>
          <w:i/>
          <w:sz w:val="24"/>
          <w:szCs w:val="24"/>
        </w:rPr>
        <w:t xml:space="preserve"> </w:t>
      </w:r>
      <w:r w:rsidRPr="00134D14">
        <w:rPr>
          <w:rFonts w:ascii="Times New Roman" w:eastAsia="Times New Roman" w:hAnsi="Times New Roman" w:cs="Times New Roman"/>
          <w:bCs/>
          <w:sz w:val="24"/>
          <w:szCs w:val="24"/>
        </w:rPr>
        <w:t>de garanție emis de o bancă agreată de vânzător, constând în sume de bani</w:t>
      </w:r>
      <w:r w:rsidRPr="00134D14">
        <w:rPr>
          <w:rFonts w:ascii="Times New Roman" w:eastAsia="Times New Roman" w:hAnsi="Times New Roman" w:cs="Times New Roman"/>
          <w:sz w:val="24"/>
          <w:szCs w:val="24"/>
        </w:rPr>
        <w:t xml:space="preserve"> şi/sau instrumente financiare (scrisoare de garanție bancară, garanţii de plată, bilete la ordin avalizate de o bancă comercială</w:t>
      </w:r>
      <w:r w:rsidRPr="00134D14">
        <w:rPr>
          <w:rFonts w:ascii="Times New Roman" w:eastAsia="Times New Roman" w:hAnsi="Times New Roman" w:cs="Times New Roman"/>
          <w:bCs/>
          <w:sz w:val="24"/>
          <w:szCs w:val="24"/>
        </w:rPr>
        <w:t xml:space="preserve"> etc.) constituite în favoarea vânzătorului de către cumpărător.</w:t>
      </w:r>
    </w:p>
    <w:p w:rsidR="00B22F66" w:rsidRPr="00134D14" w:rsidRDefault="00AD616F" w:rsidP="00134D14">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operator al pieței centralizate pentru serviciul universal</w:t>
      </w:r>
      <w:r w:rsidRPr="00134D14">
        <w:rPr>
          <w:rFonts w:ascii="Times New Roman" w:eastAsia="Times New Roman" w:hAnsi="Times New Roman" w:cs="Times New Roman"/>
          <w:b/>
          <w:bCs/>
          <w:sz w:val="24"/>
          <w:szCs w:val="24"/>
        </w:rPr>
        <w:t xml:space="preserve"> – </w:t>
      </w:r>
      <w:r w:rsidRPr="00134D14">
        <w:rPr>
          <w:rFonts w:ascii="Times New Roman" w:eastAsia="Times New Roman" w:hAnsi="Times New Roman" w:cs="Times New Roman"/>
          <w:sz w:val="24"/>
          <w:szCs w:val="24"/>
        </w:rPr>
        <w:t>operatorul pieței de energie electrică, stabilit conform prevederilor legislației în vigoare, care</w:t>
      </w:r>
      <w:r w:rsidRPr="00134D14">
        <w:rPr>
          <w:rFonts w:ascii="Times New Roman" w:eastAsia="Times New Roman" w:hAnsi="Times New Roman" w:cs="Times New Roman"/>
          <w:b/>
          <w:bCs/>
          <w:sz w:val="24"/>
          <w:szCs w:val="24"/>
        </w:rPr>
        <w:t xml:space="preserve"> </w:t>
      </w:r>
      <w:r w:rsidRPr="00134D14">
        <w:rPr>
          <w:rFonts w:ascii="Times New Roman" w:eastAsia="Times New Roman" w:hAnsi="Times New Roman" w:cs="Times New Roman"/>
          <w:sz w:val="24"/>
          <w:szCs w:val="24"/>
        </w:rPr>
        <w:t>este responsabil cu organizarea, desfășurarea și închiderea licitațiilor, transmiterea/publicarea rezultatelor licitațiilor;</w:t>
      </w:r>
    </w:p>
    <w:p w:rsidR="00B22F66" w:rsidRPr="00134D14" w:rsidRDefault="00B22F66" w:rsidP="00134D14">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i/>
          <w:sz w:val="24"/>
          <w:szCs w:val="24"/>
        </w:rPr>
        <w:t>oferte compatibile</w:t>
      </w:r>
      <w:r w:rsidRPr="00134D14">
        <w:rPr>
          <w:rFonts w:ascii="Times New Roman" w:eastAsia="Times New Roman" w:hAnsi="Times New Roman" w:cs="Times New Roman"/>
          <w:sz w:val="24"/>
          <w:szCs w:val="24"/>
        </w:rPr>
        <w:t xml:space="preserve"> - oferte care îndeplinesc simultan condiția de preț, respectiv prețul ofertei de vânzare este mai mic sau cel mult egal cu prețul ofertei de cumpărare sau prețul ofertei de cumpărare este mai mare sau cel puțin egal cu prețul ofertei de vânzare și cele două prețuri, de vânzare și de cumpărare, sunt cele mai bune prețuri din piață;</w:t>
      </w:r>
    </w:p>
    <w:p w:rsidR="00AD616F" w:rsidRPr="00134D14" w:rsidRDefault="00AD616F" w:rsidP="00134D14">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ofertă de cumpărare</w:t>
      </w:r>
      <w:r w:rsidRPr="00134D14">
        <w:rPr>
          <w:rFonts w:ascii="Times New Roman" w:eastAsia="Times New Roman" w:hAnsi="Times New Roman" w:cs="Times New Roman"/>
          <w:i/>
          <w:sz w:val="24"/>
          <w:szCs w:val="24"/>
        </w:rPr>
        <w:t xml:space="preserve"> </w:t>
      </w:r>
      <w:r w:rsidRPr="00134D14">
        <w:rPr>
          <w:rFonts w:ascii="Times New Roman" w:eastAsia="Times New Roman" w:hAnsi="Times New Roman" w:cs="Times New Roman"/>
          <w:bCs/>
          <w:i/>
          <w:sz w:val="24"/>
          <w:szCs w:val="24"/>
        </w:rPr>
        <w:t>(necesar)</w:t>
      </w:r>
      <w:r w:rsidRPr="00134D14">
        <w:rPr>
          <w:rFonts w:ascii="Times New Roman" w:eastAsia="Times New Roman" w:hAnsi="Times New Roman" w:cs="Times New Roman"/>
          <w:b/>
          <w:bCs/>
          <w:sz w:val="24"/>
          <w:szCs w:val="24"/>
        </w:rPr>
        <w:t xml:space="preserve"> </w:t>
      </w:r>
      <w:r w:rsidRPr="00134D14">
        <w:rPr>
          <w:rFonts w:ascii="Times New Roman" w:eastAsia="Times New Roman" w:hAnsi="Times New Roman" w:cs="Times New Roman"/>
          <w:sz w:val="24"/>
          <w:szCs w:val="24"/>
        </w:rPr>
        <w:t>–</w:t>
      </w:r>
      <w:r w:rsidR="005F5D36" w:rsidRPr="00134D14">
        <w:rPr>
          <w:rFonts w:ascii="Times New Roman" w:eastAsia="Times New Roman" w:hAnsi="Times New Roman" w:cs="Times New Roman"/>
          <w:sz w:val="24"/>
          <w:szCs w:val="24"/>
        </w:rPr>
        <w:t xml:space="preserve"> </w:t>
      </w:r>
      <w:r w:rsidR="00D731B2" w:rsidRPr="00134D14">
        <w:rPr>
          <w:rFonts w:ascii="Times New Roman" w:eastAsia="Times New Roman" w:hAnsi="Times New Roman" w:cs="Times New Roman"/>
          <w:sz w:val="24"/>
          <w:szCs w:val="24"/>
        </w:rPr>
        <w:t xml:space="preserve">perechea cantitate – preț, care include cantitatea oferită spre cumpărare de un FUI și prețul la care acesta este dispus să cumpere respectiva cantitate declarată, </w:t>
      </w:r>
      <w:r w:rsidR="00D57C93" w:rsidRPr="00134D14">
        <w:rPr>
          <w:rFonts w:ascii="Times New Roman" w:eastAsia="Times New Roman" w:hAnsi="Times New Roman" w:cs="Times New Roman"/>
          <w:sz w:val="24"/>
          <w:szCs w:val="24"/>
        </w:rPr>
        <w:t xml:space="preserve"> </w:t>
      </w:r>
      <w:r w:rsidR="00D731B2" w:rsidRPr="00134D14">
        <w:rPr>
          <w:rFonts w:ascii="Times New Roman" w:eastAsia="Times New Roman" w:hAnsi="Times New Roman" w:cs="Times New Roman"/>
          <w:sz w:val="24"/>
          <w:szCs w:val="24"/>
        </w:rPr>
        <w:t xml:space="preserve">pentru fiecare produs de tranzactionare pentru care se organizează </w:t>
      </w:r>
      <w:r w:rsidR="009E4D71" w:rsidRPr="00134D14">
        <w:rPr>
          <w:rFonts w:ascii="Times New Roman" w:eastAsia="Times New Roman" w:hAnsi="Times New Roman" w:cs="Times New Roman"/>
          <w:sz w:val="24"/>
          <w:szCs w:val="24"/>
        </w:rPr>
        <w:t xml:space="preserve">sesiunea de </w:t>
      </w:r>
      <w:r w:rsidR="00D731B2" w:rsidRPr="00134D14">
        <w:rPr>
          <w:rFonts w:ascii="Times New Roman" w:eastAsia="Times New Roman" w:hAnsi="Times New Roman" w:cs="Times New Roman"/>
          <w:sz w:val="24"/>
          <w:szCs w:val="24"/>
        </w:rPr>
        <w:t>licitați</w:t>
      </w:r>
      <w:r w:rsidR="009E4D71" w:rsidRPr="00134D14">
        <w:rPr>
          <w:rFonts w:ascii="Times New Roman" w:eastAsia="Times New Roman" w:hAnsi="Times New Roman" w:cs="Times New Roman"/>
          <w:sz w:val="24"/>
          <w:szCs w:val="24"/>
        </w:rPr>
        <w:t>i;</w:t>
      </w:r>
      <w:r w:rsidR="00317131" w:rsidRPr="00134D14">
        <w:rPr>
          <w:rFonts w:ascii="Times New Roman" w:eastAsia="Times New Roman" w:hAnsi="Times New Roman" w:cs="Times New Roman"/>
          <w:sz w:val="24"/>
          <w:szCs w:val="24"/>
        </w:rPr>
        <w:t xml:space="preserve"> </w:t>
      </w:r>
    </w:p>
    <w:p w:rsidR="00AD616F" w:rsidRPr="00134D14" w:rsidRDefault="00AD616F" w:rsidP="00134D14">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Cs/>
          <w:i/>
          <w:sz w:val="24"/>
          <w:szCs w:val="24"/>
        </w:rPr>
        <w:t xml:space="preserve">ofertă de vânzare (ofertă) </w:t>
      </w:r>
      <w:r w:rsidRPr="00134D14">
        <w:rPr>
          <w:rFonts w:ascii="Times New Roman" w:eastAsia="Times New Roman" w:hAnsi="Times New Roman" w:cs="Times New Roman"/>
          <w:i/>
          <w:sz w:val="24"/>
          <w:szCs w:val="24"/>
        </w:rPr>
        <w:t>-</w:t>
      </w:r>
      <w:r w:rsidRPr="00134D14">
        <w:rPr>
          <w:rFonts w:ascii="Times New Roman" w:eastAsia="Times New Roman" w:hAnsi="Times New Roman" w:cs="Times New Roman"/>
          <w:sz w:val="24"/>
          <w:szCs w:val="24"/>
        </w:rPr>
        <w:t xml:space="preserve"> pachet care include</w:t>
      </w:r>
      <w:r w:rsidRPr="00134D14">
        <w:rPr>
          <w:rFonts w:ascii="Times New Roman" w:eastAsia="Times New Roman" w:hAnsi="Times New Roman" w:cs="Times New Roman"/>
          <w:sz w:val="20"/>
          <w:szCs w:val="20"/>
        </w:rPr>
        <w:t xml:space="preserve"> </w:t>
      </w:r>
      <w:r w:rsidRPr="00134D14">
        <w:rPr>
          <w:rFonts w:ascii="Times New Roman" w:eastAsia="Times New Roman" w:hAnsi="Times New Roman" w:cs="Times New Roman"/>
          <w:sz w:val="24"/>
          <w:szCs w:val="24"/>
        </w:rPr>
        <w:t xml:space="preserve">cantitatea oferită spre vânzare </w:t>
      </w:r>
      <w:r w:rsidR="00AB26D2" w:rsidRPr="00134D14">
        <w:rPr>
          <w:rFonts w:ascii="Times New Roman" w:eastAsia="Times New Roman" w:hAnsi="Times New Roman" w:cs="Times New Roman"/>
          <w:sz w:val="24"/>
          <w:szCs w:val="24"/>
        </w:rPr>
        <w:t xml:space="preserve">și </w:t>
      </w:r>
      <w:r w:rsidRPr="00134D14">
        <w:rPr>
          <w:rFonts w:ascii="Times New Roman" w:eastAsia="Times New Roman" w:hAnsi="Times New Roman" w:cs="Times New Roman"/>
          <w:sz w:val="24"/>
          <w:szCs w:val="24"/>
        </w:rPr>
        <w:t xml:space="preserve">prețul </w:t>
      </w:r>
      <w:r w:rsidR="00AB26D2" w:rsidRPr="00134D14">
        <w:rPr>
          <w:rFonts w:ascii="Times New Roman" w:eastAsia="Times New Roman" w:hAnsi="Times New Roman" w:cs="Times New Roman"/>
          <w:sz w:val="24"/>
          <w:szCs w:val="24"/>
        </w:rPr>
        <w:t>solicitat de un</w:t>
      </w:r>
      <w:r w:rsidR="00984249" w:rsidRPr="00134D14">
        <w:rPr>
          <w:rFonts w:ascii="Times New Roman" w:eastAsia="Times New Roman" w:hAnsi="Times New Roman" w:cs="Times New Roman"/>
          <w:sz w:val="24"/>
          <w:szCs w:val="24"/>
        </w:rPr>
        <w:t xml:space="preserve"> participant la licitație </w:t>
      </w:r>
      <w:r w:rsidRPr="00134D14">
        <w:rPr>
          <w:rFonts w:ascii="Times New Roman" w:eastAsia="Times New Roman" w:hAnsi="Times New Roman" w:cs="Times New Roman"/>
          <w:sz w:val="24"/>
          <w:szCs w:val="24"/>
        </w:rPr>
        <w:t xml:space="preserve"> pentru un produs </w:t>
      </w:r>
      <w:r w:rsidR="00984249" w:rsidRPr="00134D14">
        <w:rPr>
          <w:rFonts w:ascii="Times New Roman" w:eastAsia="Times New Roman" w:hAnsi="Times New Roman" w:cs="Times New Roman"/>
          <w:sz w:val="24"/>
          <w:szCs w:val="24"/>
        </w:rPr>
        <w:t>de tranzacționare</w:t>
      </w:r>
      <w:r w:rsidRPr="00134D14">
        <w:rPr>
          <w:rFonts w:ascii="Times New Roman" w:eastAsia="Times New Roman" w:hAnsi="Times New Roman" w:cs="Times New Roman"/>
          <w:sz w:val="24"/>
          <w:szCs w:val="24"/>
        </w:rPr>
        <w:t xml:space="preserve">; </w:t>
      </w:r>
    </w:p>
    <w:p w:rsidR="00AD616F" w:rsidRPr="004D1BFD" w:rsidRDefault="00AD616F" w:rsidP="00134D14">
      <w:pPr>
        <w:numPr>
          <w:ilvl w:val="0"/>
          <w:numId w:val="13"/>
        </w:numPr>
        <w:spacing w:after="0" w:line="360" w:lineRule="auto"/>
        <w:ind w:left="0" w:firstLine="360"/>
        <w:jc w:val="both"/>
        <w:rPr>
          <w:rFonts w:ascii="Times New Roman" w:eastAsia="Times New Roman" w:hAnsi="Times New Roman" w:cs="Times New Roman"/>
          <w:sz w:val="24"/>
          <w:szCs w:val="24"/>
        </w:rPr>
      </w:pPr>
      <w:r w:rsidRPr="00134D14">
        <w:rPr>
          <w:rFonts w:ascii="Times New Roman" w:eastAsia="Times New Roman" w:hAnsi="Times New Roman" w:cs="Times New Roman"/>
          <w:b/>
          <w:bCs/>
          <w:sz w:val="24"/>
          <w:szCs w:val="24"/>
        </w:rPr>
        <w:t xml:space="preserve"> </w:t>
      </w:r>
      <w:r w:rsidRPr="00C77676">
        <w:rPr>
          <w:rFonts w:ascii="Times New Roman" w:eastAsia="Times New Roman" w:hAnsi="Times New Roman" w:cs="Times New Roman"/>
          <w:bCs/>
          <w:i/>
          <w:sz w:val="24"/>
          <w:szCs w:val="24"/>
        </w:rPr>
        <w:t>participant la licitație (participant)</w:t>
      </w:r>
      <w:r w:rsidRPr="00C77676">
        <w:rPr>
          <w:rFonts w:ascii="Times New Roman" w:eastAsia="Times New Roman" w:hAnsi="Times New Roman" w:cs="Times New Roman"/>
          <w:b/>
          <w:bCs/>
          <w:sz w:val="24"/>
          <w:szCs w:val="24"/>
        </w:rPr>
        <w:t xml:space="preserve"> – </w:t>
      </w:r>
      <w:r w:rsidRPr="00C77676">
        <w:rPr>
          <w:rFonts w:ascii="Times New Roman" w:eastAsia="Times New Roman" w:hAnsi="Times New Roman" w:cs="Times New Roman"/>
          <w:sz w:val="24"/>
          <w:szCs w:val="24"/>
        </w:rPr>
        <w:t>producător/furnizor</w:t>
      </w:r>
      <w:r w:rsidR="00AD4DCE" w:rsidRPr="00C77676">
        <w:rPr>
          <w:rFonts w:ascii="Times New Roman" w:eastAsia="Times New Roman" w:hAnsi="Times New Roman" w:cs="Times New Roman"/>
          <w:sz w:val="24"/>
          <w:szCs w:val="24"/>
        </w:rPr>
        <w:t>/trader</w:t>
      </w:r>
      <w:r w:rsidRPr="00C77676">
        <w:rPr>
          <w:rFonts w:ascii="Times New Roman" w:eastAsia="Times New Roman" w:hAnsi="Times New Roman" w:cs="Times New Roman"/>
          <w:sz w:val="24"/>
          <w:szCs w:val="24"/>
        </w:rPr>
        <w:t xml:space="preserve"> de energie electrică</w:t>
      </w:r>
      <w:r w:rsidRPr="00C77676">
        <w:rPr>
          <w:rFonts w:ascii="Times New Roman" w:eastAsia="Times New Roman" w:hAnsi="Times New Roman" w:cs="Times New Roman"/>
          <w:b/>
          <w:bCs/>
          <w:sz w:val="24"/>
          <w:szCs w:val="24"/>
        </w:rPr>
        <w:t xml:space="preserve"> </w:t>
      </w:r>
      <w:r w:rsidRPr="00C77676">
        <w:rPr>
          <w:rFonts w:ascii="Times New Roman" w:eastAsia="Times New Roman" w:hAnsi="Times New Roman" w:cs="Times New Roman"/>
          <w:sz w:val="24"/>
          <w:szCs w:val="24"/>
        </w:rPr>
        <w:t>înregistrat la piața centralizată pentru serviciul universal</w:t>
      </w:r>
      <w:r w:rsidR="00EB06A6" w:rsidRPr="004D1BFD">
        <w:rPr>
          <w:rFonts w:ascii="Times New Roman" w:eastAsia="Times New Roman" w:hAnsi="Times New Roman" w:cs="Times New Roman"/>
          <w:sz w:val="24"/>
          <w:szCs w:val="24"/>
        </w:rPr>
        <w:t xml:space="preserve"> (cu excepția FUI)</w:t>
      </w:r>
      <w:r w:rsidRPr="004D1BFD">
        <w:rPr>
          <w:rFonts w:ascii="Times New Roman" w:eastAsia="Times New Roman" w:hAnsi="Times New Roman" w:cs="Times New Roman"/>
          <w:sz w:val="24"/>
          <w:szCs w:val="24"/>
        </w:rPr>
        <w:t>, care transmite oferte de vânzare în sesiunea curentă de licitație;</w:t>
      </w:r>
    </w:p>
    <w:p w:rsidR="00AD616F" w:rsidRPr="004D1BFD" w:rsidRDefault="00AD616F" w:rsidP="004D1BFD">
      <w:pPr>
        <w:numPr>
          <w:ilvl w:val="0"/>
          <w:numId w:val="13"/>
        </w:numPr>
        <w:spacing w:after="0" w:line="360" w:lineRule="auto"/>
        <w:ind w:left="0" w:firstLine="360"/>
        <w:jc w:val="both"/>
        <w:rPr>
          <w:rFonts w:ascii="Times New Roman" w:eastAsia="Times New Roman" w:hAnsi="Times New Roman" w:cs="Times New Roman"/>
          <w:sz w:val="24"/>
          <w:szCs w:val="24"/>
        </w:rPr>
      </w:pPr>
      <w:r w:rsidRPr="004D1BFD">
        <w:rPr>
          <w:rFonts w:ascii="Times New Roman" w:eastAsia="Times New Roman" w:hAnsi="Times New Roman" w:cs="Times New Roman"/>
          <w:bCs/>
          <w:i/>
          <w:sz w:val="24"/>
          <w:szCs w:val="24"/>
        </w:rPr>
        <w:t>piața centralizată pentru serviciul universal</w:t>
      </w:r>
      <w:r w:rsidRPr="004D1BFD">
        <w:rPr>
          <w:rFonts w:ascii="Times New Roman" w:eastAsia="Times New Roman" w:hAnsi="Times New Roman" w:cs="Times New Roman"/>
          <w:sz w:val="24"/>
          <w:szCs w:val="24"/>
        </w:rPr>
        <w:t xml:space="preserve"> – componentă a pieței centralizate de energie electrică, administrată de OPCSU, care funcționează pe baza unui mecanism de licitații </w:t>
      </w:r>
      <w:r w:rsidR="008E0E44">
        <w:rPr>
          <w:rFonts w:ascii="Times New Roman" w:eastAsia="Times New Roman" w:hAnsi="Times New Roman" w:cs="Times New Roman"/>
          <w:sz w:val="24"/>
          <w:szCs w:val="24"/>
        </w:rPr>
        <w:t xml:space="preserve">şi </w:t>
      </w:r>
      <w:r w:rsidRPr="004D1BFD">
        <w:rPr>
          <w:rFonts w:ascii="Times New Roman" w:eastAsia="Times New Roman" w:hAnsi="Times New Roman" w:cs="Times New Roman"/>
          <w:sz w:val="24"/>
          <w:szCs w:val="24"/>
        </w:rPr>
        <w:t>este destinată achiziţionării energiei electrice necesare pentru acoperirea consumului clienților finali care beneficiază</w:t>
      </w:r>
      <w:r w:rsidR="00EC4179" w:rsidRPr="004D1BFD">
        <w:rPr>
          <w:rFonts w:ascii="Times New Roman" w:eastAsia="Times New Roman" w:hAnsi="Times New Roman" w:cs="Times New Roman"/>
          <w:sz w:val="24"/>
          <w:szCs w:val="24"/>
        </w:rPr>
        <w:t xml:space="preserve">, în condiţiile legii, </w:t>
      </w:r>
      <w:r w:rsidRPr="004D1BFD">
        <w:rPr>
          <w:rFonts w:ascii="Times New Roman" w:eastAsia="Times New Roman" w:hAnsi="Times New Roman" w:cs="Times New Roman"/>
          <w:sz w:val="24"/>
          <w:szCs w:val="24"/>
        </w:rPr>
        <w:t xml:space="preserve">de serviciu universal; </w:t>
      </w:r>
    </w:p>
    <w:p w:rsidR="00AD616F" w:rsidRPr="004D1BFD" w:rsidRDefault="00AD616F" w:rsidP="004D1BFD">
      <w:pPr>
        <w:numPr>
          <w:ilvl w:val="0"/>
          <w:numId w:val="13"/>
        </w:numPr>
        <w:spacing w:after="0" w:line="360" w:lineRule="auto"/>
        <w:ind w:left="0" w:firstLine="360"/>
        <w:jc w:val="both"/>
        <w:rPr>
          <w:rFonts w:ascii="Times New Roman" w:eastAsia="Times New Roman" w:hAnsi="Times New Roman" w:cs="Times New Roman"/>
          <w:sz w:val="24"/>
          <w:szCs w:val="24"/>
        </w:rPr>
      </w:pPr>
      <w:r w:rsidRPr="004D1BFD">
        <w:rPr>
          <w:rFonts w:ascii="Times New Roman" w:eastAsia="Times New Roman" w:hAnsi="Times New Roman" w:cs="Times New Roman"/>
          <w:bCs/>
          <w:i/>
          <w:sz w:val="24"/>
          <w:szCs w:val="24"/>
        </w:rPr>
        <w:t>platforma informatică a PCSU</w:t>
      </w:r>
      <w:r w:rsidRPr="004D1BFD">
        <w:rPr>
          <w:rFonts w:ascii="Times New Roman" w:eastAsia="Times New Roman" w:hAnsi="Times New Roman" w:cs="Times New Roman"/>
          <w:b/>
          <w:bCs/>
          <w:sz w:val="24"/>
          <w:szCs w:val="24"/>
        </w:rPr>
        <w:t xml:space="preserve"> </w:t>
      </w:r>
      <w:r w:rsidRPr="004D1BFD">
        <w:rPr>
          <w:rFonts w:ascii="Times New Roman" w:eastAsia="Times New Roman" w:hAnsi="Times New Roman" w:cs="Times New Roman"/>
          <w:sz w:val="24"/>
          <w:szCs w:val="24"/>
        </w:rPr>
        <w:t>– sistem de aplicaţii informatice prin intermediul cărora OPCSU asigură desfășurarea fiecărei etape din rundele aferente sesiunilor de licitaţie;</w:t>
      </w:r>
    </w:p>
    <w:p w:rsidR="00EB06A6" w:rsidRPr="004D1BFD" w:rsidRDefault="00EB06A6" w:rsidP="00B45D33">
      <w:pPr>
        <w:numPr>
          <w:ilvl w:val="0"/>
          <w:numId w:val="13"/>
        </w:numPr>
        <w:spacing w:after="0" w:line="360" w:lineRule="auto"/>
        <w:ind w:left="0" w:firstLine="360"/>
        <w:jc w:val="both"/>
        <w:rPr>
          <w:rFonts w:ascii="Times New Roman" w:eastAsia="Times New Roman" w:hAnsi="Times New Roman" w:cs="Times New Roman"/>
          <w:sz w:val="24"/>
          <w:szCs w:val="24"/>
        </w:rPr>
      </w:pPr>
      <w:r w:rsidRPr="004D1BFD">
        <w:rPr>
          <w:rFonts w:ascii="Times New Roman" w:eastAsia="Times New Roman" w:hAnsi="Times New Roman" w:cs="Times New Roman"/>
          <w:i/>
          <w:sz w:val="24"/>
          <w:szCs w:val="24"/>
        </w:rPr>
        <w:t xml:space="preserve">prețul de </w:t>
      </w:r>
      <w:r w:rsidR="00633C92">
        <w:rPr>
          <w:rFonts w:ascii="Times New Roman" w:eastAsia="Times New Roman" w:hAnsi="Times New Roman" w:cs="Times New Roman"/>
          <w:i/>
          <w:sz w:val="24"/>
          <w:szCs w:val="24"/>
        </w:rPr>
        <w:t xml:space="preserve"> pornire</w:t>
      </w:r>
      <w:r w:rsidRPr="004D1BFD">
        <w:rPr>
          <w:rFonts w:ascii="Times New Roman" w:eastAsia="Times New Roman" w:hAnsi="Times New Roman" w:cs="Times New Roman"/>
          <w:i/>
          <w:sz w:val="24"/>
          <w:szCs w:val="24"/>
        </w:rPr>
        <w:t xml:space="preserve"> a licitației</w:t>
      </w:r>
      <w:r w:rsidRPr="004D1BFD">
        <w:rPr>
          <w:rFonts w:ascii="Times New Roman" w:eastAsia="Times New Roman" w:hAnsi="Times New Roman" w:cs="Times New Roman"/>
          <w:sz w:val="24"/>
          <w:szCs w:val="24"/>
        </w:rPr>
        <w:t xml:space="preserve"> – pentru un produs de tranzacționare este egal cu prețul mediu ponderat </w:t>
      </w:r>
      <w:r w:rsidR="00471148">
        <w:rPr>
          <w:rFonts w:ascii="Times New Roman" w:eastAsia="Times New Roman" w:hAnsi="Times New Roman" w:cs="Times New Roman"/>
          <w:sz w:val="24"/>
          <w:szCs w:val="24"/>
        </w:rPr>
        <w:t xml:space="preserve">stabilit de către OPCSU </w:t>
      </w:r>
      <w:r w:rsidR="00471148">
        <w:rPr>
          <w:rFonts w:ascii="Times New Roman" w:eastAsia="Times New Roman" w:hAnsi="Times New Roman" w:cs="Times New Roman"/>
          <w:sz w:val="24"/>
          <w:szCs w:val="24"/>
        </w:rPr>
        <w:t>pentru intervalele orare caracteristice produsului de tranzacţionare respectiv</w:t>
      </w:r>
      <w:r w:rsidR="00471148">
        <w:rPr>
          <w:rFonts w:ascii="Times New Roman" w:eastAsia="Times New Roman" w:hAnsi="Times New Roman" w:cs="Times New Roman"/>
          <w:sz w:val="24"/>
          <w:szCs w:val="24"/>
        </w:rPr>
        <w:t>, pe baza</w:t>
      </w:r>
      <w:r w:rsidRPr="004D1BFD">
        <w:rPr>
          <w:rFonts w:ascii="Times New Roman" w:eastAsia="Times New Roman" w:hAnsi="Times New Roman" w:cs="Times New Roman"/>
          <w:sz w:val="24"/>
          <w:szCs w:val="24"/>
        </w:rPr>
        <w:t xml:space="preserve"> tranzacțiilor încheiate </w:t>
      </w:r>
      <w:r w:rsidRPr="0033014B">
        <w:rPr>
          <w:rFonts w:ascii="Times New Roman" w:eastAsia="Times New Roman" w:hAnsi="Times New Roman" w:cs="Times New Roman"/>
          <w:sz w:val="24"/>
          <w:szCs w:val="24"/>
        </w:rPr>
        <w:t>pe piețele la termen din ultimele 6 luni calendaristice</w:t>
      </w:r>
      <w:r w:rsidRPr="004D1BFD">
        <w:rPr>
          <w:rFonts w:ascii="Times New Roman" w:eastAsia="Times New Roman" w:hAnsi="Times New Roman" w:cs="Times New Roman"/>
          <w:sz w:val="24"/>
          <w:szCs w:val="24"/>
        </w:rPr>
        <w:t xml:space="preserve"> până cu o zi înaintea publicării acestuia de OPCSU pentru o sesiune de licitație</w:t>
      </w:r>
      <w:r w:rsidR="00FA7AFA">
        <w:rPr>
          <w:rFonts w:ascii="Times New Roman" w:eastAsia="Times New Roman" w:hAnsi="Times New Roman" w:cs="Times New Roman"/>
          <w:sz w:val="24"/>
          <w:szCs w:val="24"/>
        </w:rPr>
        <w:t>,</w:t>
      </w:r>
      <w:r w:rsidR="00FA7AFA" w:rsidRPr="00FA7AFA">
        <w:t xml:space="preserve"> </w:t>
      </w:r>
      <w:r w:rsidR="00FA7AFA" w:rsidRPr="00FA7AFA">
        <w:rPr>
          <w:rFonts w:ascii="Times New Roman" w:eastAsia="Times New Roman" w:hAnsi="Times New Roman" w:cs="Times New Roman"/>
          <w:sz w:val="24"/>
          <w:szCs w:val="24"/>
        </w:rPr>
        <w:t>cu livrare în perioada aferentă produsului de tranzacționare și/sau în perioadele care includ această perioadă</w:t>
      </w:r>
      <w:r w:rsidR="00830D60">
        <w:rPr>
          <w:rFonts w:ascii="Times New Roman" w:eastAsia="Times New Roman" w:hAnsi="Times New Roman" w:cs="Times New Roman"/>
          <w:sz w:val="24"/>
          <w:szCs w:val="24"/>
        </w:rPr>
        <w:t xml:space="preserve"> </w:t>
      </w:r>
      <w:bookmarkStart w:id="6" w:name="_Hlk502233086"/>
      <w:r w:rsidRPr="004D1BFD">
        <w:rPr>
          <w:rFonts w:ascii="Times New Roman" w:eastAsia="Times New Roman" w:hAnsi="Times New Roman" w:cs="Times New Roman"/>
          <w:sz w:val="24"/>
          <w:szCs w:val="24"/>
        </w:rPr>
        <w:t>;</w:t>
      </w:r>
    </w:p>
    <w:bookmarkEnd w:id="6"/>
    <w:p w:rsidR="00AD616F" w:rsidRPr="004D1BFD" w:rsidRDefault="00AD616F" w:rsidP="004D1BFD">
      <w:pPr>
        <w:numPr>
          <w:ilvl w:val="0"/>
          <w:numId w:val="13"/>
        </w:numPr>
        <w:spacing w:after="0" w:line="360" w:lineRule="auto"/>
        <w:ind w:left="0" w:firstLine="360"/>
        <w:jc w:val="both"/>
        <w:rPr>
          <w:rFonts w:ascii="Times New Roman" w:eastAsia="Times New Roman" w:hAnsi="Times New Roman" w:cs="Times New Roman"/>
          <w:sz w:val="24"/>
          <w:szCs w:val="24"/>
        </w:rPr>
      </w:pPr>
      <w:r w:rsidRPr="004D1BFD">
        <w:rPr>
          <w:rFonts w:ascii="Times New Roman" w:eastAsia="Times New Roman" w:hAnsi="Times New Roman" w:cs="Times New Roman"/>
          <w:bCs/>
          <w:i/>
          <w:sz w:val="24"/>
          <w:szCs w:val="24"/>
        </w:rPr>
        <w:t>procedura de ȋnregistrare</w:t>
      </w:r>
      <w:r w:rsidRPr="004D1BFD">
        <w:rPr>
          <w:rFonts w:ascii="Times New Roman" w:eastAsia="Times New Roman" w:hAnsi="Times New Roman" w:cs="Times New Roman"/>
          <w:sz w:val="24"/>
          <w:szCs w:val="24"/>
        </w:rPr>
        <w:t xml:space="preserve"> - procedura privind înregistrarea participanţilor la pieţele centralizate administrate</w:t>
      </w:r>
      <w:r w:rsidRPr="004D1BFD">
        <w:rPr>
          <w:rFonts w:ascii="Tahoma" w:eastAsia="Times New Roman" w:hAnsi="Tahoma" w:cs="Tahoma"/>
        </w:rPr>
        <w:t xml:space="preserve"> </w:t>
      </w:r>
      <w:r w:rsidRPr="004D1BFD">
        <w:rPr>
          <w:rFonts w:ascii="Times New Roman" w:eastAsia="Times New Roman" w:hAnsi="Times New Roman" w:cs="Times New Roman"/>
          <w:sz w:val="24"/>
          <w:szCs w:val="24"/>
        </w:rPr>
        <w:t>de operatorul pieței de energie electrică, avizată de ANRE;</w:t>
      </w:r>
    </w:p>
    <w:p w:rsidR="00AD616F" w:rsidRPr="002C5B32" w:rsidRDefault="00AD616F" w:rsidP="002C5B32">
      <w:pPr>
        <w:numPr>
          <w:ilvl w:val="0"/>
          <w:numId w:val="13"/>
        </w:numPr>
        <w:spacing w:after="0" w:line="360" w:lineRule="auto"/>
        <w:ind w:left="0" w:firstLine="360"/>
        <w:jc w:val="both"/>
        <w:rPr>
          <w:rFonts w:ascii="Times New Roman" w:eastAsia="Times New Roman" w:hAnsi="Times New Roman" w:cs="Times New Roman"/>
          <w:sz w:val="24"/>
          <w:szCs w:val="24"/>
        </w:rPr>
      </w:pPr>
      <w:r w:rsidRPr="002C5B32">
        <w:rPr>
          <w:rFonts w:ascii="Times New Roman" w:eastAsia="Times New Roman" w:hAnsi="Times New Roman" w:cs="Times New Roman"/>
          <w:bCs/>
          <w:i/>
          <w:sz w:val="24"/>
          <w:szCs w:val="24"/>
        </w:rPr>
        <w:t>produs de tranzacționare (produs)</w:t>
      </w:r>
      <w:r w:rsidRPr="002C5B32">
        <w:rPr>
          <w:rFonts w:ascii="Times New Roman" w:eastAsia="Times New Roman" w:hAnsi="Times New Roman" w:cs="Times New Roman"/>
          <w:b/>
          <w:bCs/>
          <w:sz w:val="24"/>
          <w:szCs w:val="24"/>
        </w:rPr>
        <w:t xml:space="preserve"> </w:t>
      </w:r>
      <w:r w:rsidRPr="002C5B32">
        <w:rPr>
          <w:rFonts w:ascii="Times New Roman" w:eastAsia="Times New Roman" w:hAnsi="Times New Roman" w:cs="Times New Roman"/>
          <w:sz w:val="24"/>
          <w:szCs w:val="24"/>
        </w:rPr>
        <w:t>–</w:t>
      </w:r>
      <w:r w:rsidRPr="002C5B32">
        <w:rPr>
          <w:rFonts w:ascii="Times New Roman" w:eastAsia="Times New Roman" w:hAnsi="Times New Roman" w:cs="Times New Roman"/>
          <w:sz w:val="20"/>
          <w:szCs w:val="20"/>
        </w:rPr>
        <w:t xml:space="preserve"> </w:t>
      </w:r>
      <w:r w:rsidRPr="002C5B32">
        <w:rPr>
          <w:rFonts w:ascii="Times New Roman" w:eastAsia="Times New Roman" w:hAnsi="Times New Roman" w:cs="Times New Roman"/>
          <w:sz w:val="24"/>
          <w:szCs w:val="24"/>
        </w:rPr>
        <w:t>pachet care include</w:t>
      </w:r>
      <w:r w:rsidRPr="002C5B32">
        <w:rPr>
          <w:rFonts w:ascii="Times New Roman" w:eastAsia="Times New Roman" w:hAnsi="Times New Roman" w:cs="Times New Roman"/>
          <w:sz w:val="20"/>
          <w:szCs w:val="20"/>
        </w:rPr>
        <w:t xml:space="preserve"> </w:t>
      </w:r>
      <w:r w:rsidRPr="002C5B32">
        <w:rPr>
          <w:rFonts w:ascii="Times New Roman" w:eastAsia="Times New Roman" w:hAnsi="Times New Roman" w:cs="Times New Roman"/>
          <w:sz w:val="24"/>
          <w:szCs w:val="24"/>
        </w:rPr>
        <w:t>zile/intervale orare</w:t>
      </w:r>
      <w:r w:rsidR="009A35C6" w:rsidRPr="002C5B32">
        <w:rPr>
          <w:rFonts w:ascii="Times New Roman" w:eastAsia="Times New Roman" w:hAnsi="Times New Roman" w:cs="Times New Roman"/>
          <w:sz w:val="24"/>
          <w:szCs w:val="24"/>
        </w:rPr>
        <w:t xml:space="preserve"> și</w:t>
      </w:r>
      <w:r w:rsidRPr="002C5B32">
        <w:rPr>
          <w:rFonts w:ascii="Times New Roman" w:eastAsia="Times New Roman" w:hAnsi="Times New Roman" w:cs="Times New Roman"/>
          <w:sz w:val="24"/>
          <w:szCs w:val="24"/>
        </w:rPr>
        <w:t xml:space="preserve"> perioada de livrare</w:t>
      </w:r>
      <w:r w:rsidR="009A35C6" w:rsidRPr="002C5B32">
        <w:rPr>
          <w:rFonts w:ascii="Times New Roman" w:eastAsia="Times New Roman" w:hAnsi="Times New Roman" w:cs="Times New Roman"/>
          <w:sz w:val="24"/>
          <w:szCs w:val="24"/>
        </w:rPr>
        <w:t>, la putere medie orară constantă, caracteristice energiei electrice tranzacționată pe PCSU</w:t>
      </w:r>
      <w:r w:rsidRPr="002C5B32">
        <w:rPr>
          <w:rFonts w:ascii="Times New Roman" w:eastAsia="Times New Roman" w:hAnsi="Times New Roman" w:cs="Times New Roman"/>
          <w:sz w:val="24"/>
          <w:szCs w:val="24"/>
        </w:rPr>
        <w:t>;</w:t>
      </w:r>
    </w:p>
    <w:p w:rsidR="009A35C6" w:rsidRPr="00C907D1" w:rsidRDefault="009A35C6" w:rsidP="002C5B32">
      <w:pPr>
        <w:numPr>
          <w:ilvl w:val="0"/>
          <w:numId w:val="13"/>
        </w:numPr>
        <w:spacing w:after="0" w:line="360" w:lineRule="auto"/>
        <w:ind w:left="0" w:firstLine="360"/>
        <w:jc w:val="both"/>
        <w:rPr>
          <w:rFonts w:ascii="Times New Roman" w:eastAsia="Times New Roman" w:hAnsi="Times New Roman" w:cs="Times New Roman"/>
          <w:sz w:val="24"/>
          <w:szCs w:val="24"/>
        </w:rPr>
      </w:pPr>
      <w:r w:rsidRPr="002C5B32">
        <w:rPr>
          <w:rFonts w:ascii="Times New Roman" w:eastAsia="Times New Roman" w:hAnsi="Times New Roman" w:cs="Times New Roman"/>
          <w:bCs/>
          <w:i/>
          <w:sz w:val="24"/>
          <w:szCs w:val="24"/>
        </w:rPr>
        <w:t xml:space="preserve">produs standard </w:t>
      </w:r>
      <w:r w:rsidRPr="002C5B32">
        <w:rPr>
          <w:rFonts w:ascii="Times New Roman" w:eastAsia="Times New Roman" w:hAnsi="Times New Roman" w:cs="Times New Roman"/>
          <w:sz w:val="24"/>
          <w:szCs w:val="24"/>
        </w:rPr>
        <w:t xml:space="preserve">– ofertă de vânzare/cumpărare de energie electrică la o putere medie </w:t>
      </w:r>
      <w:r w:rsidRPr="00C907D1">
        <w:rPr>
          <w:rFonts w:ascii="Times New Roman" w:eastAsia="Times New Roman" w:hAnsi="Times New Roman" w:cs="Times New Roman"/>
          <w:sz w:val="24"/>
          <w:szCs w:val="24"/>
        </w:rPr>
        <w:t>orară constantă de 1MWh/h;</w:t>
      </w:r>
    </w:p>
    <w:p w:rsidR="00AD616F" w:rsidRPr="00CF6623" w:rsidRDefault="00AD616F" w:rsidP="00CF6623">
      <w:pPr>
        <w:numPr>
          <w:ilvl w:val="0"/>
          <w:numId w:val="13"/>
        </w:numPr>
        <w:spacing w:after="0" w:line="360" w:lineRule="auto"/>
        <w:ind w:left="0" w:firstLine="360"/>
        <w:jc w:val="both"/>
        <w:rPr>
          <w:rFonts w:ascii="Times New Roman" w:eastAsia="Times New Roman" w:hAnsi="Times New Roman" w:cs="Times New Roman"/>
          <w:sz w:val="24"/>
          <w:szCs w:val="24"/>
        </w:rPr>
      </w:pPr>
      <w:r w:rsidRPr="00CF6623">
        <w:rPr>
          <w:rFonts w:ascii="Times New Roman" w:eastAsia="Times New Roman" w:hAnsi="Times New Roman" w:cs="Times New Roman"/>
          <w:bCs/>
          <w:i/>
          <w:sz w:val="24"/>
          <w:szCs w:val="24"/>
        </w:rPr>
        <w:t>regim de serviciu universal</w:t>
      </w:r>
      <w:r w:rsidRPr="00CF6623">
        <w:rPr>
          <w:rFonts w:ascii="Times New Roman" w:eastAsia="Times New Roman" w:hAnsi="Times New Roman" w:cs="Times New Roman"/>
          <w:b/>
          <w:bCs/>
          <w:sz w:val="24"/>
          <w:szCs w:val="24"/>
        </w:rPr>
        <w:t xml:space="preserve"> – </w:t>
      </w:r>
      <w:r w:rsidRPr="00CF6623">
        <w:rPr>
          <w:rFonts w:ascii="Times New Roman" w:eastAsia="Times New Roman" w:hAnsi="Times New Roman" w:cs="Times New Roman"/>
          <w:sz w:val="24"/>
          <w:szCs w:val="24"/>
        </w:rPr>
        <w:t>furnizarea</w:t>
      </w:r>
      <w:r w:rsidRPr="00CF6623">
        <w:rPr>
          <w:rFonts w:ascii="Times New Roman" w:eastAsia="Times New Roman" w:hAnsi="Times New Roman" w:cs="Times New Roman"/>
          <w:b/>
          <w:bCs/>
          <w:sz w:val="24"/>
          <w:szCs w:val="24"/>
        </w:rPr>
        <w:t xml:space="preserve"> </w:t>
      </w:r>
      <w:r w:rsidRPr="00CF6623">
        <w:rPr>
          <w:rFonts w:ascii="Times New Roman" w:eastAsia="Times New Roman" w:hAnsi="Times New Roman" w:cs="Times New Roman"/>
          <w:sz w:val="24"/>
          <w:szCs w:val="24"/>
        </w:rPr>
        <w:t>energiei electrice</w:t>
      </w:r>
      <w:r w:rsidRPr="00CF6623">
        <w:rPr>
          <w:rFonts w:ascii="Times New Roman" w:eastAsia="Times New Roman" w:hAnsi="Times New Roman" w:cs="Times New Roman"/>
          <w:b/>
          <w:bCs/>
          <w:sz w:val="24"/>
          <w:szCs w:val="24"/>
        </w:rPr>
        <w:t xml:space="preserve"> </w:t>
      </w:r>
      <w:r w:rsidRPr="00CF6623">
        <w:rPr>
          <w:rFonts w:ascii="Times New Roman" w:eastAsia="Times New Roman" w:hAnsi="Times New Roman" w:cs="Times New Roman"/>
          <w:sz w:val="24"/>
          <w:szCs w:val="24"/>
        </w:rPr>
        <w:t>asigurată de FUI</w:t>
      </w:r>
      <w:r w:rsidRPr="00CF6623">
        <w:rPr>
          <w:rFonts w:ascii="Times New Roman" w:eastAsia="Times New Roman" w:hAnsi="Times New Roman" w:cs="Times New Roman"/>
          <w:b/>
          <w:bCs/>
          <w:sz w:val="24"/>
          <w:szCs w:val="24"/>
        </w:rPr>
        <w:t xml:space="preserve"> </w:t>
      </w:r>
      <w:r w:rsidRPr="00CF6623">
        <w:rPr>
          <w:rFonts w:ascii="Times New Roman" w:eastAsia="Times New Roman" w:hAnsi="Times New Roman" w:cs="Times New Roman"/>
          <w:sz w:val="24"/>
          <w:szCs w:val="24"/>
        </w:rPr>
        <w:t xml:space="preserve">clienților finali casnici și clienților finali noncasnici cu drept de serviciu universal, conform reglementărilor ȋn vigoare; </w:t>
      </w:r>
    </w:p>
    <w:p w:rsidR="00AD616F" w:rsidRPr="00CF6623" w:rsidRDefault="00AD616F" w:rsidP="00CF6623">
      <w:pPr>
        <w:numPr>
          <w:ilvl w:val="0"/>
          <w:numId w:val="13"/>
        </w:numPr>
        <w:spacing w:after="0" w:line="360" w:lineRule="auto"/>
        <w:ind w:left="0" w:firstLine="360"/>
        <w:jc w:val="both"/>
        <w:rPr>
          <w:rFonts w:ascii="Times New Roman" w:eastAsia="Times New Roman" w:hAnsi="Times New Roman" w:cs="Times New Roman"/>
          <w:sz w:val="24"/>
          <w:szCs w:val="24"/>
        </w:rPr>
      </w:pPr>
      <w:r w:rsidRPr="00CF6623">
        <w:rPr>
          <w:rFonts w:ascii="Times New Roman" w:eastAsia="Times New Roman" w:hAnsi="Times New Roman" w:cs="Times New Roman"/>
          <w:bCs/>
          <w:i/>
          <w:sz w:val="24"/>
          <w:szCs w:val="24"/>
        </w:rPr>
        <w:t>vânzător</w:t>
      </w:r>
      <w:r w:rsidRPr="00CF6623">
        <w:rPr>
          <w:rFonts w:ascii="Times New Roman" w:eastAsia="Times New Roman" w:hAnsi="Times New Roman" w:cs="Times New Roman"/>
          <w:i/>
          <w:sz w:val="24"/>
          <w:szCs w:val="24"/>
        </w:rPr>
        <w:t xml:space="preserve"> -</w:t>
      </w:r>
      <w:r w:rsidRPr="00CF6623">
        <w:rPr>
          <w:rFonts w:ascii="Times New Roman" w:eastAsia="Times New Roman" w:hAnsi="Times New Roman" w:cs="Times New Roman"/>
          <w:sz w:val="24"/>
          <w:szCs w:val="24"/>
        </w:rPr>
        <w:t xml:space="preserve"> participant la licitaţie declarat câştigător la închiderea unei sesiuni de licitaţii;</w:t>
      </w:r>
    </w:p>
    <w:p w:rsidR="00AD616F" w:rsidRPr="00FF6EC2" w:rsidRDefault="00AD616F" w:rsidP="00AD616F">
      <w:pPr>
        <w:tabs>
          <w:tab w:val="num" w:pos="720"/>
          <w:tab w:val="num" w:pos="851"/>
        </w:tabs>
        <w:spacing w:after="0" w:line="360" w:lineRule="auto"/>
        <w:jc w:val="both"/>
        <w:rPr>
          <w:rFonts w:ascii="Times New Roman" w:eastAsia="Times New Roman" w:hAnsi="Times New Roman" w:cs="Times New Roman"/>
          <w:sz w:val="24"/>
          <w:szCs w:val="24"/>
        </w:rPr>
      </w:pPr>
    </w:p>
    <w:p w:rsidR="00AD616F" w:rsidRPr="00A972C4" w:rsidRDefault="00AD616F" w:rsidP="00070BE0">
      <w:pPr>
        <w:tabs>
          <w:tab w:val="num" w:pos="1980"/>
          <w:tab w:val="left" w:pos="4140"/>
          <w:tab w:val="left" w:pos="4320"/>
        </w:tabs>
        <w:spacing w:after="120" w:line="276" w:lineRule="auto"/>
        <w:rPr>
          <w:rFonts w:ascii="Times New Roman" w:eastAsia="Times New Roman" w:hAnsi="Times New Roman" w:cs="Times New Roman"/>
          <w:b/>
          <w:bCs/>
          <w:sz w:val="24"/>
          <w:szCs w:val="24"/>
        </w:rPr>
      </w:pPr>
      <w:r w:rsidRPr="00FF6EC2">
        <w:rPr>
          <w:rFonts w:ascii="Times New Roman" w:eastAsia="Times New Roman" w:hAnsi="Times New Roman" w:cs="Times New Roman"/>
          <w:b/>
          <w:bCs/>
          <w:sz w:val="24"/>
          <w:szCs w:val="24"/>
        </w:rPr>
        <w:t xml:space="preserve">Capitolul 2. </w:t>
      </w:r>
      <w:r w:rsidRPr="00A972C4">
        <w:rPr>
          <w:rFonts w:ascii="Times New Roman" w:eastAsia="Times New Roman" w:hAnsi="Times New Roman" w:cs="Times New Roman"/>
          <w:b/>
          <w:bCs/>
          <w:sz w:val="24"/>
          <w:szCs w:val="24"/>
        </w:rPr>
        <w:t xml:space="preserve">Cadrul </w:t>
      </w:r>
      <w:r w:rsidRPr="006C1FEF">
        <w:rPr>
          <w:rFonts w:ascii="Times New Roman" w:eastAsia="Times New Roman" w:hAnsi="Times New Roman" w:cs="Times New Roman"/>
          <w:b/>
          <w:bCs/>
          <w:sz w:val="24"/>
          <w:szCs w:val="24"/>
        </w:rPr>
        <w:t>de organizare al PCSU</w:t>
      </w:r>
    </w:p>
    <w:p w:rsidR="007C0FBB" w:rsidRPr="00A972C4" w:rsidRDefault="00AD616F" w:rsidP="00BF1792">
      <w:pPr>
        <w:numPr>
          <w:ilvl w:val="0"/>
          <w:numId w:val="1"/>
        </w:numPr>
        <w:tabs>
          <w:tab w:val="clear" w:pos="576"/>
          <w:tab w:val="num" w:pos="0"/>
          <w:tab w:val="num" w:pos="709"/>
        </w:tabs>
        <w:spacing w:after="0" w:line="360" w:lineRule="auto"/>
        <w:ind w:left="0" w:firstLine="0"/>
        <w:jc w:val="both"/>
        <w:rPr>
          <w:rFonts w:ascii="Times New Roman" w:eastAsia="Times New Roman" w:hAnsi="Times New Roman" w:cs="Times New Roman"/>
          <w:sz w:val="24"/>
          <w:szCs w:val="24"/>
        </w:rPr>
      </w:pPr>
      <w:r w:rsidRPr="00A972C4">
        <w:rPr>
          <w:rFonts w:ascii="Times New Roman" w:eastAsia="Times New Roman" w:hAnsi="Times New Roman" w:cs="Times New Roman"/>
          <w:sz w:val="24"/>
          <w:szCs w:val="24"/>
        </w:rPr>
        <w:t>–</w:t>
      </w:r>
      <w:r w:rsidR="00EE55EE">
        <w:rPr>
          <w:rFonts w:ascii="Times New Roman" w:eastAsia="Times New Roman" w:hAnsi="Times New Roman" w:cs="Times New Roman"/>
          <w:sz w:val="24"/>
          <w:szCs w:val="24"/>
        </w:rPr>
        <w:t xml:space="preserve"> </w:t>
      </w:r>
      <w:r w:rsidR="007C0FBB" w:rsidRPr="00A972C4">
        <w:rPr>
          <w:rFonts w:ascii="Times New Roman" w:eastAsia="Times New Roman" w:hAnsi="Times New Roman" w:cs="Times New Roman"/>
          <w:sz w:val="24"/>
          <w:szCs w:val="24"/>
        </w:rPr>
        <w:t>(1) În cadrul PCSU se organizează sesiuni de licitații pentru produse de tranzacționare cu perioade de livrare anuale, semestriale și trimestriale.</w:t>
      </w:r>
    </w:p>
    <w:p w:rsidR="00291263" w:rsidRDefault="007C0FBB" w:rsidP="00291263">
      <w:pPr>
        <w:tabs>
          <w:tab w:val="num" w:pos="720"/>
          <w:tab w:val="num" w:pos="851"/>
        </w:tabs>
        <w:spacing w:after="0" w:line="360" w:lineRule="auto"/>
        <w:jc w:val="both"/>
        <w:rPr>
          <w:rFonts w:ascii="Times New Roman" w:eastAsia="Times New Roman" w:hAnsi="Times New Roman" w:cs="Times New Roman"/>
          <w:sz w:val="24"/>
          <w:szCs w:val="24"/>
        </w:rPr>
      </w:pPr>
      <w:r w:rsidRPr="00A972C4">
        <w:rPr>
          <w:rFonts w:ascii="Times New Roman" w:eastAsia="Times New Roman" w:hAnsi="Times New Roman" w:cs="Times New Roman"/>
          <w:sz w:val="24"/>
          <w:szCs w:val="24"/>
        </w:rPr>
        <w:t xml:space="preserve">(2) Perioadele de livrare corespund anului calendaristic. </w:t>
      </w:r>
    </w:p>
    <w:p w:rsidR="007C0FBB" w:rsidRPr="00A972C4" w:rsidRDefault="00AD616F" w:rsidP="00A972C4">
      <w:pPr>
        <w:numPr>
          <w:ilvl w:val="0"/>
          <w:numId w:val="1"/>
        </w:numPr>
        <w:tabs>
          <w:tab w:val="clear" w:pos="576"/>
          <w:tab w:val="num" w:pos="0"/>
          <w:tab w:val="num" w:pos="720"/>
          <w:tab w:val="num" w:pos="851"/>
        </w:tabs>
        <w:spacing w:after="0" w:line="360" w:lineRule="auto"/>
        <w:ind w:left="0" w:firstLine="0"/>
        <w:jc w:val="both"/>
        <w:rPr>
          <w:rFonts w:ascii="Times New Roman" w:eastAsia="Times New Roman" w:hAnsi="Times New Roman" w:cs="Times New Roman"/>
          <w:sz w:val="24"/>
          <w:szCs w:val="24"/>
        </w:rPr>
      </w:pPr>
      <w:r w:rsidRPr="00A972C4">
        <w:rPr>
          <w:rFonts w:ascii="Times New Roman" w:eastAsia="Times New Roman" w:hAnsi="Times New Roman" w:cs="Times New Roman"/>
          <w:sz w:val="24"/>
          <w:szCs w:val="24"/>
        </w:rPr>
        <w:t xml:space="preserve">– </w:t>
      </w:r>
      <w:r w:rsidR="007C0FBB" w:rsidRPr="00A972C4">
        <w:rPr>
          <w:rFonts w:ascii="Times New Roman" w:eastAsia="Times New Roman" w:hAnsi="Times New Roman" w:cs="Times New Roman"/>
          <w:sz w:val="24"/>
          <w:szCs w:val="24"/>
        </w:rPr>
        <w:t>(1) Sesiunile de licitații sunt organizate bilunar în prima și a treia zi de luni a unei luni calendaristice. Dacă ziua respectivă este sărbătoare legală, atunci data deschiderii sesiunii va fi următoarea zi lucrătoare.</w:t>
      </w:r>
    </w:p>
    <w:p w:rsidR="007C0FBB" w:rsidRPr="00A972C4" w:rsidRDefault="007C0FBB" w:rsidP="007C0FBB">
      <w:pPr>
        <w:pStyle w:val="ListParagraph"/>
        <w:numPr>
          <w:ilvl w:val="0"/>
          <w:numId w:val="44"/>
        </w:numPr>
        <w:tabs>
          <w:tab w:val="num" w:pos="284"/>
          <w:tab w:val="num" w:pos="851"/>
        </w:tabs>
        <w:spacing w:line="360" w:lineRule="auto"/>
        <w:ind w:left="0" w:firstLine="0"/>
        <w:jc w:val="both"/>
        <w:rPr>
          <w:sz w:val="24"/>
          <w:szCs w:val="24"/>
        </w:rPr>
      </w:pPr>
      <w:r w:rsidRPr="00A972C4">
        <w:rPr>
          <w:sz w:val="24"/>
          <w:szCs w:val="24"/>
        </w:rPr>
        <w:t xml:space="preserve"> </w:t>
      </w:r>
      <w:proofErr w:type="spellStart"/>
      <w:r w:rsidRPr="00A972C4">
        <w:rPr>
          <w:sz w:val="24"/>
          <w:szCs w:val="24"/>
        </w:rPr>
        <w:t>Prin</w:t>
      </w:r>
      <w:proofErr w:type="spellEnd"/>
      <w:r w:rsidRPr="00A972C4">
        <w:rPr>
          <w:sz w:val="24"/>
          <w:szCs w:val="24"/>
        </w:rPr>
        <w:t xml:space="preserve"> </w:t>
      </w:r>
      <w:proofErr w:type="spellStart"/>
      <w:r w:rsidRPr="00A972C4">
        <w:rPr>
          <w:sz w:val="24"/>
          <w:szCs w:val="24"/>
        </w:rPr>
        <w:t>excepție</w:t>
      </w:r>
      <w:proofErr w:type="spellEnd"/>
      <w:r w:rsidRPr="00A972C4">
        <w:rPr>
          <w:sz w:val="24"/>
          <w:szCs w:val="24"/>
        </w:rPr>
        <w:t xml:space="preserve"> de la </w:t>
      </w:r>
      <w:proofErr w:type="spellStart"/>
      <w:r w:rsidRPr="00A972C4">
        <w:rPr>
          <w:sz w:val="24"/>
          <w:szCs w:val="24"/>
        </w:rPr>
        <w:t>prevederile</w:t>
      </w:r>
      <w:proofErr w:type="spellEnd"/>
      <w:r w:rsidRPr="00A972C4">
        <w:rPr>
          <w:sz w:val="24"/>
          <w:szCs w:val="24"/>
        </w:rPr>
        <w:t xml:space="preserve"> </w:t>
      </w:r>
      <w:proofErr w:type="spellStart"/>
      <w:r w:rsidRPr="00A972C4">
        <w:rPr>
          <w:sz w:val="24"/>
          <w:szCs w:val="24"/>
        </w:rPr>
        <w:t>alin</w:t>
      </w:r>
      <w:proofErr w:type="spellEnd"/>
      <w:r w:rsidRPr="00A972C4">
        <w:rPr>
          <w:sz w:val="24"/>
          <w:szCs w:val="24"/>
        </w:rPr>
        <w:t xml:space="preserve">. (1) a </w:t>
      </w:r>
      <w:proofErr w:type="spellStart"/>
      <w:r w:rsidRPr="00A972C4">
        <w:rPr>
          <w:sz w:val="24"/>
          <w:szCs w:val="24"/>
        </w:rPr>
        <w:t>doua</w:t>
      </w:r>
      <w:proofErr w:type="spellEnd"/>
      <w:r w:rsidRPr="00A972C4">
        <w:rPr>
          <w:sz w:val="24"/>
          <w:szCs w:val="24"/>
        </w:rPr>
        <w:t xml:space="preserve"> </w:t>
      </w:r>
      <w:proofErr w:type="spellStart"/>
      <w:r w:rsidRPr="00A972C4">
        <w:rPr>
          <w:sz w:val="24"/>
          <w:szCs w:val="24"/>
        </w:rPr>
        <w:t>sesiune</w:t>
      </w:r>
      <w:proofErr w:type="spellEnd"/>
      <w:r w:rsidRPr="00A972C4">
        <w:rPr>
          <w:sz w:val="24"/>
          <w:szCs w:val="24"/>
        </w:rPr>
        <w:t xml:space="preserve"> de </w:t>
      </w:r>
      <w:proofErr w:type="spellStart"/>
      <w:r w:rsidRPr="00A972C4">
        <w:rPr>
          <w:sz w:val="24"/>
          <w:szCs w:val="24"/>
        </w:rPr>
        <w:t>licitație</w:t>
      </w:r>
      <w:proofErr w:type="spellEnd"/>
      <w:r w:rsidRPr="00A972C4">
        <w:rPr>
          <w:sz w:val="24"/>
          <w:szCs w:val="24"/>
        </w:rPr>
        <w:t xml:space="preserve"> </w:t>
      </w:r>
      <w:proofErr w:type="spellStart"/>
      <w:r w:rsidRPr="00A972C4">
        <w:rPr>
          <w:sz w:val="24"/>
          <w:szCs w:val="24"/>
        </w:rPr>
        <w:t>organizată</w:t>
      </w:r>
      <w:proofErr w:type="spellEnd"/>
      <w:r w:rsidRPr="00A972C4">
        <w:rPr>
          <w:sz w:val="24"/>
          <w:szCs w:val="24"/>
        </w:rPr>
        <w:t xml:space="preserve"> </w:t>
      </w:r>
      <w:proofErr w:type="spellStart"/>
      <w:r w:rsidRPr="00A972C4">
        <w:rPr>
          <w:sz w:val="24"/>
          <w:szCs w:val="24"/>
        </w:rPr>
        <w:t>în</w:t>
      </w:r>
      <w:proofErr w:type="spellEnd"/>
      <w:r w:rsidRPr="00A972C4">
        <w:rPr>
          <w:sz w:val="24"/>
          <w:szCs w:val="24"/>
        </w:rPr>
        <w:t xml:space="preserve"> </w:t>
      </w:r>
      <w:proofErr w:type="spellStart"/>
      <w:r w:rsidRPr="00A972C4">
        <w:rPr>
          <w:sz w:val="24"/>
          <w:szCs w:val="24"/>
        </w:rPr>
        <w:t>lunile</w:t>
      </w:r>
      <w:proofErr w:type="spellEnd"/>
      <w:r w:rsidRPr="00A972C4">
        <w:rPr>
          <w:sz w:val="24"/>
          <w:szCs w:val="24"/>
        </w:rPr>
        <w:t xml:space="preserve"> </w:t>
      </w:r>
      <w:proofErr w:type="spellStart"/>
      <w:r w:rsidRPr="00A972C4">
        <w:rPr>
          <w:sz w:val="24"/>
          <w:szCs w:val="24"/>
        </w:rPr>
        <w:t>martie</w:t>
      </w:r>
      <w:proofErr w:type="spellEnd"/>
      <w:r w:rsidRPr="00A972C4">
        <w:rPr>
          <w:sz w:val="24"/>
          <w:szCs w:val="24"/>
        </w:rPr>
        <w:t xml:space="preserve">, </w:t>
      </w:r>
      <w:proofErr w:type="spellStart"/>
      <w:r w:rsidRPr="00A972C4">
        <w:rPr>
          <w:sz w:val="24"/>
          <w:szCs w:val="24"/>
        </w:rPr>
        <w:t>iunie</w:t>
      </w:r>
      <w:proofErr w:type="spellEnd"/>
      <w:r w:rsidRPr="00A972C4">
        <w:rPr>
          <w:sz w:val="24"/>
          <w:szCs w:val="24"/>
        </w:rPr>
        <w:t xml:space="preserve">, septembrie, </w:t>
      </w:r>
      <w:proofErr w:type="spellStart"/>
      <w:r w:rsidRPr="00A972C4">
        <w:rPr>
          <w:sz w:val="24"/>
          <w:szCs w:val="24"/>
        </w:rPr>
        <w:t>decembrie</w:t>
      </w:r>
      <w:proofErr w:type="spellEnd"/>
      <w:r w:rsidRPr="00A972C4">
        <w:rPr>
          <w:sz w:val="24"/>
          <w:szCs w:val="24"/>
        </w:rPr>
        <w:t xml:space="preserve"> </w:t>
      </w:r>
      <w:proofErr w:type="spellStart"/>
      <w:r w:rsidRPr="00A972C4">
        <w:rPr>
          <w:sz w:val="24"/>
          <w:szCs w:val="24"/>
        </w:rPr>
        <w:t>vor</w:t>
      </w:r>
      <w:proofErr w:type="spellEnd"/>
      <w:r w:rsidRPr="00A972C4">
        <w:rPr>
          <w:sz w:val="24"/>
          <w:szCs w:val="24"/>
        </w:rPr>
        <w:t xml:space="preserve"> fi </w:t>
      </w:r>
      <w:proofErr w:type="spellStart"/>
      <w:r w:rsidRPr="00A972C4">
        <w:rPr>
          <w:sz w:val="24"/>
          <w:szCs w:val="24"/>
        </w:rPr>
        <w:t>organizate</w:t>
      </w:r>
      <w:proofErr w:type="spellEnd"/>
      <w:r w:rsidRPr="00A972C4">
        <w:rPr>
          <w:sz w:val="24"/>
          <w:szCs w:val="24"/>
        </w:rPr>
        <w:t xml:space="preserve"> cu </w:t>
      </w:r>
      <w:proofErr w:type="spellStart"/>
      <w:r w:rsidRPr="00A972C4">
        <w:rPr>
          <w:sz w:val="24"/>
          <w:szCs w:val="24"/>
        </w:rPr>
        <w:t>cel</w:t>
      </w:r>
      <w:proofErr w:type="spellEnd"/>
      <w:r w:rsidRPr="00A972C4">
        <w:rPr>
          <w:sz w:val="24"/>
          <w:szCs w:val="24"/>
        </w:rPr>
        <w:t xml:space="preserve"> </w:t>
      </w:r>
      <w:proofErr w:type="spellStart"/>
      <w:r w:rsidRPr="00A972C4">
        <w:rPr>
          <w:sz w:val="24"/>
          <w:szCs w:val="24"/>
        </w:rPr>
        <w:t>puțin</w:t>
      </w:r>
      <w:proofErr w:type="spellEnd"/>
      <w:r w:rsidRPr="00A972C4">
        <w:rPr>
          <w:sz w:val="24"/>
          <w:szCs w:val="24"/>
        </w:rPr>
        <w:t xml:space="preserve"> 12 zile </w:t>
      </w:r>
      <w:proofErr w:type="spellStart"/>
      <w:r w:rsidRPr="00A972C4">
        <w:rPr>
          <w:sz w:val="24"/>
          <w:szCs w:val="24"/>
        </w:rPr>
        <w:t>lucrătoare</w:t>
      </w:r>
      <w:proofErr w:type="spellEnd"/>
      <w:r w:rsidRPr="00A972C4">
        <w:rPr>
          <w:sz w:val="24"/>
          <w:szCs w:val="24"/>
        </w:rPr>
        <w:t xml:space="preserve"> </w:t>
      </w:r>
      <w:proofErr w:type="spellStart"/>
      <w:r w:rsidRPr="00A972C4">
        <w:rPr>
          <w:sz w:val="24"/>
          <w:szCs w:val="24"/>
        </w:rPr>
        <w:t>înainte</w:t>
      </w:r>
      <w:proofErr w:type="spellEnd"/>
      <w:r w:rsidRPr="00A972C4">
        <w:rPr>
          <w:sz w:val="24"/>
          <w:szCs w:val="24"/>
        </w:rPr>
        <w:t xml:space="preserve"> de </w:t>
      </w:r>
      <w:proofErr w:type="spellStart"/>
      <w:r w:rsidRPr="00A972C4">
        <w:rPr>
          <w:sz w:val="24"/>
          <w:szCs w:val="24"/>
        </w:rPr>
        <w:t>începerea</w:t>
      </w:r>
      <w:proofErr w:type="spellEnd"/>
      <w:r w:rsidRPr="00A972C4">
        <w:rPr>
          <w:sz w:val="24"/>
          <w:szCs w:val="24"/>
        </w:rPr>
        <w:t xml:space="preserve"> </w:t>
      </w:r>
      <w:proofErr w:type="spellStart"/>
      <w:r w:rsidRPr="00A972C4">
        <w:rPr>
          <w:sz w:val="24"/>
          <w:szCs w:val="24"/>
        </w:rPr>
        <w:t>lunii</w:t>
      </w:r>
      <w:proofErr w:type="spellEnd"/>
      <w:r w:rsidRPr="00A972C4">
        <w:rPr>
          <w:sz w:val="24"/>
          <w:szCs w:val="24"/>
        </w:rPr>
        <w:t xml:space="preserve"> </w:t>
      </w:r>
      <w:proofErr w:type="spellStart"/>
      <w:r w:rsidRPr="00A972C4">
        <w:rPr>
          <w:sz w:val="24"/>
          <w:szCs w:val="24"/>
        </w:rPr>
        <w:t>următoare</w:t>
      </w:r>
      <w:proofErr w:type="spellEnd"/>
      <w:r w:rsidRPr="00A972C4">
        <w:rPr>
          <w:sz w:val="24"/>
          <w:szCs w:val="24"/>
        </w:rPr>
        <w:t xml:space="preserve">, </w:t>
      </w:r>
      <w:proofErr w:type="spellStart"/>
      <w:r w:rsidRPr="00A972C4">
        <w:rPr>
          <w:sz w:val="24"/>
          <w:szCs w:val="24"/>
        </w:rPr>
        <w:t>respectiv</w:t>
      </w:r>
      <w:proofErr w:type="spellEnd"/>
      <w:r w:rsidRPr="00A972C4">
        <w:rPr>
          <w:sz w:val="24"/>
          <w:szCs w:val="24"/>
        </w:rPr>
        <w:t xml:space="preserve"> </w:t>
      </w:r>
      <w:proofErr w:type="spellStart"/>
      <w:r w:rsidRPr="00A972C4">
        <w:rPr>
          <w:sz w:val="24"/>
          <w:szCs w:val="24"/>
        </w:rPr>
        <w:t>începerea</w:t>
      </w:r>
      <w:proofErr w:type="spellEnd"/>
      <w:r w:rsidRPr="00A972C4">
        <w:rPr>
          <w:sz w:val="24"/>
          <w:szCs w:val="24"/>
        </w:rPr>
        <w:t xml:space="preserve"> </w:t>
      </w:r>
      <w:proofErr w:type="spellStart"/>
      <w:r w:rsidRPr="00A972C4">
        <w:rPr>
          <w:sz w:val="24"/>
          <w:szCs w:val="24"/>
        </w:rPr>
        <w:t>perioadei</w:t>
      </w:r>
      <w:proofErr w:type="spellEnd"/>
      <w:r w:rsidRPr="00A972C4">
        <w:rPr>
          <w:sz w:val="24"/>
          <w:szCs w:val="24"/>
        </w:rPr>
        <w:t xml:space="preserve"> de </w:t>
      </w:r>
      <w:proofErr w:type="spellStart"/>
      <w:r w:rsidRPr="00A972C4">
        <w:rPr>
          <w:sz w:val="24"/>
          <w:szCs w:val="24"/>
        </w:rPr>
        <w:t>livrare</w:t>
      </w:r>
      <w:proofErr w:type="spellEnd"/>
      <w:r w:rsidRPr="00A972C4">
        <w:rPr>
          <w:sz w:val="24"/>
          <w:szCs w:val="24"/>
        </w:rPr>
        <w:t xml:space="preserve"> </w:t>
      </w:r>
      <w:proofErr w:type="spellStart"/>
      <w:r w:rsidRPr="00A972C4">
        <w:rPr>
          <w:sz w:val="24"/>
          <w:szCs w:val="24"/>
        </w:rPr>
        <w:t>pentru</w:t>
      </w:r>
      <w:proofErr w:type="spellEnd"/>
      <w:r w:rsidRPr="00A972C4">
        <w:rPr>
          <w:sz w:val="24"/>
          <w:szCs w:val="24"/>
        </w:rPr>
        <w:t xml:space="preserve"> </w:t>
      </w:r>
      <w:proofErr w:type="spellStart"/>
      <w:r w:rsidRPr="00A972C4">
        <w:rPr>
          <w:sz w:val="24"/>
          <w:szCs w:val="24"/>
        </w:rPr>
        <w:t>anumite</w:t>
      </w:r>
      <w:proofErr w:type="spellEnd"/>
      <w:r w:rsidRPr="00A972C4">
        <w:rPr>
          <w:sz w:val="24"/>
          <w:szCs w:val="24"/>
        </w:rPr>
        <w:t xml:space="preserve"> </w:t>
      </w:r>
      <w:proofErr w:type="spellStart"/>
      <w:r w:rsidRPr="00A972C4">
        <w:rPr>
          <w:sz w:val="24"/>
          <w:szCs w:val="24"/>
        </w:rPr>
        <w:t>produse</w:t>
      </w:r>
      <w:proofErr w:type="spellEnd"/>
      <w:r w:rsidRPr="00A972C4">
        <w:rPr>
          <w:sz w:val="24"/>
          <w:szCs w:val="24"/>
        </w:rPr>
        <w:t xml:space="preserve"> </w:t>
      </w:r>
      <w:proofErr w:type="spellStart"/>
      <w:r w:rsidRPr="00A972C4">
        <w:rPr>
          <w:sz w:val="24"/>
          <w:szCs w:val="24"/>
        </w:rPr>
        <w:t>tranzacționate</w:t>
      </w:r>
      <w:proofErr w:type="spellEnd"/>
      <w:r w:rsidRPr="00A972C4">
        <w:rPr>
          <w:sz w:val="24"/>
          <w:szCs w:val="24"/>
        </w:rPr>
        <w:t xml:space="preserve"> </w:t>
      </w:r>
      <w:proofErr w:type="spellStart"/>
      <w:r w:rsidRPr="00A972C4">
        <w:rPr>
          <w:sz w:val="24"/>
          <w:szCs w:val="24"/>
        </w:rPr>
        <w:t>în</w:t>
      </w:r>
      <w:proofErr w:type="spellEnd"/>
      <w:r w:rsidRPr="00A972C4">
        <w:rPr>
          <w:sz w:val="24"/>
          <w:szCs w:val="24"/>
        </w:rPr>
        <w:t xml:space="preserve"> </w:t>
      </w:r>
      <w:proofErr w:type="spellStart"/>
      <w:r w:rsidRPr="00A972C4">
        <w:rPr>
          <w:sz w:val="24"/>
          <w:szCs w:val="24"/>
        </w:rPr>
        <w:t>cadrul</w:t>
      </w:r>
      <w:proofErr w:type="spellEnd"/>
      <w:r w:rsidRPr="00A972C4">
        <w:rPr>
          <w:sz w:val="24"/>
          <w:szCs w:val="24"/>
        </w:rPr>
        <w:t xml:space="preserve"> </w:t>
      </w:r>
      <w:proofErr w:type="spellStart"/>
      <w:r w:rsidRPr="00A972C4">
        <w:rPr>
          <w:sz w:val="24"/>
          <w:szCs w:val="24"/>
        </w:rPr>
        <w:t>sesiunii</w:t>
      </w:r>
      <w:proofErr w:type="spellEnd"/>
      <w:r w:rsidRPr="00A972C4">
        <w:rPr>
          <w:sz w:val="24"/>
          <w:szCs w:val="24"/>
        </w:rPr>
        <w:t xml:space="preserve"> de </w:t>
      </w:r>
      <w:proofErr w:type="spellStart"/>
      <w:r w:rsidRPr="00A972C4">
        <w:rPr>
          <w:sz w:val="24"/>
          <w:szCs w:val="24"/>
        </w:rPr>
        <w:t>licitații</w:t>
      </w:r>
      <w:proofErr w:type="spellEnd"/>
      <w:r w:rsidRPr="00A972C4">
        <w:rPr>
          <w:sz w:val="24"/>
          <w:szCs w:val="24"/>
        </w:rPr>
        <w:t>.</w:t>
      </w:r>
    </w:p>
    <w:p w:rsidR="007C0FBB" w:rsidRPr="00291263" w:rsidRDefault="007C0FBB" w:rsidP="00291263">
      <w:pPr>
        <w:numPr>
          <w:ilvl w:val="0"/>
          <w:numId w:val="1"/>
        </w:numPr>
        <w:tabs>
          <w:tab w:val="clear" w:pos="576"/>
          <w:tab w:val="num" w:pos="0"/>
          <w:tab w:val="num" w:pos="720"/>
          <w:tab w:val="num" w:pos="851"/>
        </w:tabs>
        <w:spacing w:after="0" w:line="360" w:lineRule="auto"/>
        <w:ind w:left="0" w:firstLine="0"/>
        <w:jc w:val="both"/>
        <w:rPr>
          <w:sz w:val="24"/>
          <w:szCs w:val="24"/>
        </w:rPr>
      </w:pPr>
      <w:r w:rsidRPr="00291263">
        <w:rPr>
          <w:rFonts w:ascii="Times New Roman" w:hAnsi="Times New Roman" w:cs="Times New Roman"/>
          <w:sz w:val="24"/>
          <w:szCs w:val="24"/>
        </w:rPr>
        <w:t>- OPCSU publică pe website-ul propriu, în prima zi lucrătoare a fiecărui an, pentru anul în curs, calendarul sesiunilor de licitaţii.</w:t>
      </w:r>
    </w:p>
    <w:p w:rsidR="00AD616F" w:rsidRPr="006C1FEF" w:rsidRDefault="00AD616F" w:rsidP="00AD616F">
      <w:pPr>
        <w:numPr>
          <w:ilvl w:val="0"/>
          <w:numId w:val="1"/>
        </w:numPr>
        <w:tabs>
          <w:tab w:val="clear" w:pos="576"/>
          <w:tab w:val="num" w:pos="0"/>
          <w:tab w:val="num" w:pos="709"/>
          <w:tab w:val="left" w:pos="810"/>
        </w:tabs>
        <w:spacing w:after="0" w:line="360" w:lineRule="auto"/>
        <w:ind w:left="0" w:firstLine="0"/>
        <w:jc w:val="both"/>
        <w:rPr>
          <w:rFonts w:ascii="Times New Roman" w:eastAsia="Times New Roman" w:hAnsi="Times New Roman" w:cs="Times New Roman"/>
          <w:b/>
          <w:bCs/>
          <w:sz w:val="24"/>
          <w:szCs w:val="24"/>
        </w:rPr>
      </w:pPr>
      <w:r w:rsidRPr="006C1FEF">
        <w:rPr>
          <w:rFonts w:ascii="Times New Roman" w:eastAsia="Times New Roman" w:hAnsi="Times New Roman" w:cs="Times New Roman"/>
          <w:sz w:val="24"/>
          <w:szCs w:val="24"/>
        </w:rPr>
        <w:t>- Sesiunile de licitaţii simultane cu preț descrescător sunt organizate pe PCSU de către OPCSU, în conformitate cu procedurile specifice elaborate ȋn baza prezentului regulament.</w:t>
      </w:r>
      <w:r w:rsidRPr="006C1FEF">
        <w:rPr>
          <w:rFonts w:ascii="Times New Roman" w:eastAsia="Times New Roman" w:hAnsi="Times New Roman" w:cs="Times New Roman"/>
          <w:b/>
          <w:bCs/>
          <w:sz w:val="24"/>
          <w:szCs w:val="24"/>
        </w:rPr>
        <w:t xml:space="preserve"> </w:t>
      </w:r>
    </w:p>
    <w:p w:rsidR="00AD616F" w:rsidRPr="00291263" w:rsidRDefault="00AD616F" w:rsidP="00AD616F">
      <w:pPr>
        <w:tabs>
          <w:tab w:val="left" w:pos="720"/>
        </w:tabs>
        <w:spacing w:after="0" w:line="360" w:lineRule="auto"/>
        <w:jc w:val="both"/>
        <w:rPr>
          <w:rFonts w:ascii="Times New Roman" w:eastAsia="Times New Roman" w:hAnsi="Times New Roman" w:cs="Times New Roman"/>
          <w:b/>
          <w:sz w:val="24"/>
          <w:szCs w:val="24"/>
        </w:rPr>
      </w:pPr>
      <w:r w:rsidRPr="006C1FEF">
        <w:rPr>
          <w:rFonts w:ascii="Times New Roman" w:eastAsia="Times New Roman" w:hAnsi="Times New Roman" w:cs="Times New Roman"/>
          <w:b/>
          <w:sz w:val="24"/>
          <w:szCs w:val="24"/>
        </w:rPr>
        <w:t xml:space="preserve">2.1. </w:t>
      </w:r>
      <w:r w:rsidRPr="00291263">
        <w:rPr>
          <w:rFonts w:ascii="Times New Roman" w:eastAsia="Times New Roman" w:hAnsi="Times New Roman" w:cs="Times New Roman"/>
          <w:b/>
          <w:sz w:val="24"/>
          <w:szCs w:val="24"/>
        </w:rPr>
        <w:t>Condiții de participare la sesiunile de licitații</w:t>
      </w:r>
    </w:p>
    <w:p w:rsidR="00AD616F" w:rsidRPr="00291263" w:rsidRDefault="00AD616F" w:rsidP="00AD616F">
      <w:pPr>
        <w:numPr>
          <w:ilvl w:val="0"/>
          <w:numId w:val="1"/>
        </w:numPr>
        <w:tabs>
          <w:tab w:val="num" w:pos="0"/>
          <w:tab w:val="num" w:pos="720"/>
          <w:tab w:val="left" w:pos="900"/>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 xml:space="preserve">– (1) PCSU este o piață voluntară. </w:t>
      </w:r>
    </w:p>
    <w:p w:rsidR="00AD616F" w:rsidRPr="00291263" w:rsidRDefault="00AD616F" w:rsidP="00AD616F">
      <w:pPr>
        <w:tabs>
          <w:tab w:val="num" w:pos="1116"/>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(2) La PCSU se pot înregistra următorii titulari de licență:</w:t>
      </w:r>
    </w:p>
    <w:p w:rsidR="00AD616F" w:rsidRPr="00291263"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a) producători de energie electrică</w:t>
      </w:r>
    </w:p>
    <w:p w:rsidR="00AD616F" w:rsidRPr="00291263"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 xml:space="preserve">b) furnizori de energie electrică. </w:t>
      </w:r>
    </w:p>
    <w:p w:rsidR="00AD616F" w:rsidRPr="00291263" w:rsidRDefault="00AD616F" w:rsidP="00AD616F">
      <w:pPr>
        <w:tabs>
          <w:tab w:val="num" w:pos="1116"/>
        </w:tabs>
        <w:spacing w:after="0" w:line="360" w:lineRule="auto"/>
        <w:ind w:firstLine="144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c) traderi de energie electrică.</w:t>
      </w:r>
      <w:r w:rsidRPr="00291263">
        <w:rPr>
          <w:rFonts w:ascii="Times New Roman" w:eastAsia="Times New Roman" w:hAnsi="Times New Roman" w:cs="Times New Roman"/>
          <w:sz w:val="20"/>
          <w:szCs w:val="20"/>
        </w:rPr>
        <w:t xml:space="preserve"> </w:t>
      </w:r>
    </w:p>
    <w:p w:rsidR="00AD616F" w:rsidRPr="00291263" w:rsidRDefault="00AD616F" w:rsidP="00044B2F">
      <w:pPr>
        <w:numPr>
          <w:ilvl w:val="0"/>
          <w:numId w:val="1"/>
        </w:numPr>
        <w:tabs>
          <w:tab w:val="clear" w:pos="576"/>
          <w:tab w:val="num" w:pos="0"/>
          <w:tab w:val="num" w:pos="709"/>
          <w:tab w:val="left" w:pos="810"/>
        </w:tabs>
        <w:spacing w:after="0" w:line="360" w:lineRule="auto"/>
        <w:ind w:left="0" w:firstLine="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 (1) Înregistrarea la PCSU se face conform procedurii de înregistrare, elaborată de OPCSU și avizată de ANRE și prin semnarea Convenției de participare la PCSU.</w:t>
      </w:r>
    </w:p>
    <w:p w:rsidR="00AD616F" w:rsidRPr="00291263"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(2) OPCSU stabilește, în urma unui proces de consultare publică, conținutul-cadru al Convenției de participare la PCSU, care cuprinde drepturile și responsabilitățile reciproce ale OPCSU și ale participanților la această piață.</w:t>
      </w:r>
    </w:p>
    <w:p w:rsidR="00AD616F" w:rsidRPr="00291263"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 xml:space="preserve">(3) </w:t>
      </w:r>
      <w:r w:rsidRPr="00291263">
        <w:rPr>
          <w:rFonts w:ascii="Times New Roman" w:eastAsia="Times New Roman" w:hAnsi="Times New Roman" w:cs="Times New Roman"/>
          <w:sz w:val="24"/>
          <w:szCs w:val="24"/>
        </w:rPr>
        <w:t>Odată cu înregistrarea la PCSU a unui titular de licență, acesta primeşte dreptul de acces și utilizare a platformei informatice a PCSU.</w:t>
      </w:r>
    </w:p>
    <w:p w:rsidR="00AD616F" w:rsidRPr="00291263" w:rsidRDefault="00AD616F" w:rsidP="00AD616F">
      <w:pPr>
        <w:tabs>
          <w:tab w:val="num" w:pos="846"/>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(4) Titularii de licentă înregistrați la PCSU au obligația să plătească OPCSU contravaloarea tarifelor aferente participării la PCSU, conform reglementărilor în vigoare și prevederilor Convenției de participare la PCSU.</w:t>
      </w:r>
    </w:p>
    <w:p w:rsidR="00AD616F" w:rsidRPr="00291263" w:rsidRDefault="00070BE0" w:rsidP="00AD616F">
      <w:pPr>
        <w:numPr>
          <w:ilvl w:val="0"/>
          <w:numId w:val="1"/>
        </w:numPr>
        <w:tabs>
          <w:tab w:val="num" w:pos="0"/>
          <w:tab w:val="num" w:pos="720"/>
          <w:tab w:val="left" w:pos="810"/>
        </w:tabs>
        <w:spacing w:after="0" w:line="360" w:lineRule="auto"/>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 xml:space="preserve">- </w:t>
      </w:r>
      <w:r w:rsidR="00AD616F" w:rsidRPr="00291263">
        <w:rPr>
          <w:rFonts w:ascii="Times New Roman" w:eastAsia="Times New Roman" w:hAnsi="Times New Roman" w:cs="Times New Roman"/>
          <w:bCs/>
          <w:sz w:val="24"/>
          <w:szCs w:val="24"/>
        </w:rPr>
        <w:t>În cadrul PCSU, titularii de licență pot fi</w:t>
      </w:r>
      <w:r w:rsidR="0054111F" w:rsidRPr="00291263">
        <w:rPr>
          <w:rFonts w:ascii="Times New Roman" w:eastAsia="Times New Roman" w:hAnsi="Times New Roman" w:cs="Times New Roman"/>
          <w:bCs/>
          <w:sz w:val="24"/>
          <w:szCs w:val="24"/>
        </w:rPr>
        <w:t xml:space="preserve"> ȋnregistrați ȋn calitate de</w:t>
      </w:r>
      <w:r w:rsidR="00AD616F" w:rsidRPr="00291263">
        <w:rPr>
          <w:rFonts w:ascii="Times New Roman" w:eastAsia="Times New Roman" w:hAnsi="Times New Roman" w:cs="Times New Roman"/>
          <w:bCs/>
          <w:sz w:val="24"/>
          <w:szCs w:val="24"/>
        </w:rPr>
        <w:t>:</w:t>
      </w:r>
    </w:p>
    <w:p w:rsidR="00AD616F" w:rsidRPr="00291263" w:rsidRDefault="00AD616F" w:rsidP="00FD636E">
      <w:pPr>
        <w:numPr>
          <w:ilvl w:val="0"/>
          <w:numId w:val="39"/>
        </w:numPr>
        <w:tabs>
          <w:tab w:val="left" w:pos="1710"/>
        </w:tabs>
        <w:spacing w:after="0" w:line="360" w:lineRule="auto"/>
        <w:ind w:firstLine="63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cumpărători prin licitaţie;</w:t>
      </w:r>
    </w:p>
    <w:p w:rsidR="00AD616F" w:rsidRPr="00291263" w:rsidRDefault="00AD616F" w:rsidP="00FD636E">
      <w:pPr>
        <w:numPr>
          <w:ilvl w:val="0"/>
          <w:numId w:val="39"/>
        </w:numPr>
        <w:tabs>
          <w:tab w:val="left" w:pos="1710"/>
        </w:tabs>
        <w:spacing w:after="0" w:line="360" w:lineRule="auto"/>
        <w:ind w:firstLine="630"/>
        <w:jc w:val="both"/>
        <w:rPr>
          <w:rFonts w:ascii="Times New Roman" w:eastAsia="Times New Roman" w:hAnsi="Times New Roman" w:cs="Times New Roman"/>
          <w:bCs/>
          <w:sz w:val="24"/>
          <w:szCs w:val="24"/>
        </w:rPr>
      </w:pPr>
      <w:r w:rsidRPr="00291263">
        <w:rPr>
          <w:rFonts w:ascii="Times New Roman" w:eastAsia="Times New Roman" w:hAnsi="Times New Roman" w:cs="Times New Roman"/>
          <w:bCs/>
          <w:sz w:val="24"/>
          <w:szCs w:val="24"/>
        </w:rPr>
        <w:t>participanți la licitaţie.</w:t>
      </w:r>
    </w:p>
    <w:p w:rsidR="00AD616F" w:rsidRPr="00291263" w:rsidRDefault="00AD616F" w:rsidP="00044B2F">
      <w:pPr>
        <w:numPr>
          <w:ilvl w:val="0"/>
          <w:numId w:val="1"/>
        </w:numPr>
        <w:tabs>
          <w:tab w:val="clear" w:pos="576"/>
          <w:tab w:val="num" w:pos="0"/>
          <w:tab w:val="left" w:pos="142"/>
          <w:tab w:val="num" w:pos="851"/>
          <w:tab w:val="num" w:pos="900"/>
        </w:tabs>
        <w:spacing w:after="0" w:line="360" w:lineRule="auto"/>
        <w:ind w:left="0" w:firstLine="0"/>
        <w:jc w:val="both"/>
        <w:rPr>
          <w:rFonts w:ascii="Times New Roman" w:eastAsia="Times New Roman" w:hAnsi="Times New Roman" w:cs="Times New Roman"/>
          <w:sz w:val="24"/>
          <w:szCs w:val="24"/>
        </w:rPr>
      </w:pPr>
      <w:r w:rsidRPr="00291263">
        <w:rPr>
          <w:rFonts w:ascii="Times New Roman" w:eastAsia="Times New Roman" w:hAnsi="Times New Roman" w:cs="Times New Roman"/>
          <w:sz w:val="24"/>
          <w:szCs w:val="24"/>
        </w:rPr>
        <w:t xml:space="preserve">- Cumpărători prin licitație </w:t>
      </w:r>
      <w:r w:rsidR="0054111F" w:rsidRPr="00291263">
        <w:rPr>
          <w:rFonts w:ascii="Times New Roman" w:eastAsia="Times New Roman" w:hAnsi="Times New Roman" w:cs="Times New Roman"/>
          <w:sz w:val="24"/>
          <w:szCs w:val="24"/>
        </w:rPr>
        <w:t>pot fi numai</w:t>
      </w:r>
      <w:r w:rsidRPr="00291263">
        <w:rPr>
          <w:rFonts w:ascii="Times New Roman" w:eastAsia="Times New Roman" w:hAnsi="Times New Roman" w:cs="Times New Roman"/>
          <w:sz w:val="24"/>
          <w:szCs w:val="24"/>
        </w:rPr>
        <w:t xml:space="preserve"> titularii de licenţă desemnaţi de ANRE pentru prestarea serviciilor de FUI în condiţiile legii şi ale reglementărilor specifice.</w:t>
      </w:r>
    </w:p>
    <w:p w:rsidR="00AD616F" w:rsidRPr="00291263" w:rsidRDefault="00AD616F" w:rsidP="00044B2F">
      <w:pPr>
        <w:numPr>
          <w:ilvl w:val="0"/>
          <w:numId w:val="1"/>
        </w:numPr>
        <w:tabs>
          <w:tab w:val="clear" w:pos="576"/>
          <w:tab w:val="num" w:pos="0"/>
          <w:tab w:val="left" w:pos="142"/>
          <w:tab w:val="num" w:pos="851"/>
          <w:tab w:val="left" w:pos="1260"/>
        </w:tabs>
        <w:spacing w:after="0" w:line="360" w:lineRule="auto"/>
        <w:ind w:left="0" w:firstLine="0"/>
        <w:jc w:val="both"/>
        <w:rPr>
          <w:rFonts w:ascii="Times New Roman" w:eastAsia="Times New Roman" w:hAnsi="Times New Roman" w:cs="Times New Roman"/>
          <w:sz w:val="24"/>
          <w:szCs w:val="24"/>
        </w:rPr>
      </w:pPr>
      <w:r w:rsidRPr="00291263">
        <w:rPr>
          <w:rFonts w:ascii="Times New Roman" w:eastAsia="Times New Roman" w:hAnsi="Times New Roman" w:cs="Times New Roman"/>
          <w:sz w:val="24"/>
          <w:szCs w:val="24"/>
        </w:rPr>
        <w:t xml:space="preserve">– Participarea FUI la PCSU este voluntară pentru ofertarea în vederea cumpărării energiei electrice necesare acoperirii consumului clienţilor </w:t>
      </w:r>
      <w:r w:rsidR="00AA5ECF" w:rsidRPr="00291263">
        <w:rPr>
          <w:rFonts w:ascii="Times New Roman" w:eastAsia="Times New Roman" w:hAnsi="Times New Roman" w:cs="Times New Roman"/>
          <w:sz w:val="24"/>
          <w:szCs w:val="24"/>
        </w:rPr>
        <w:t>î</w:t>
      </w:r>
      <w:r w:rsidR="008C53BB" w:rsidRPr="00291263">
        <w:rPr>
          <w:rFonts w:ascii="Times New Roman" w:eastAsia="Times New Roman" w:hAnsi="Times New Roman" w:cs="Times New Roman"/>
          <w:sz w:val="24"/>
          <w:szCs w:val="24"/>
        </w:rPr>
        <w:t>n regim de SU</w:t>
      </w:r>
      <w:r w:rsidRPr="00291263">
        <w:rPr>
          <w:rFonts w:ascii="Times New Roman" w:eastAsia="Times New Roman" w:hAnsi="Times New Roman" w:cs="Times New Roman"/>
          <w:sz w:val="24"/>
          <w:szCs w:val="24"/>
        </w:rPr>
        <w:t>.</w:t>
      </w:r>
    </w:p>
    <w:p w:rsidR="00AD616F" w:rsidRPr="00291263"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291263">
        <w:rPr>
          <w:rFonts w:ascii="Times New Roman" w:eastAsia="Times New Roman" w:hAnsi="Times New Roman" w:cs="Times New Roman"/>
          <w:sz w:val="24"/>
          <w:szCs w:val="24"/>
        </w:rPr>
        <w:t>- Pentru participarea la sesiunile de licitații pe PCSU în calitate de cumpărători prin licitație, FUI trebuie să îndeplinească următoarele condiţii:</w:t>
      </w:r>
    </w:p>
    <w:p w:rsidR="00AD616F" w:rsidRPr="00E24333" w:rsidRDefault="00AD616F" w:rsidP="00044B2F">
      <w:pPr>
        <w:numPr>
          <w:ilvl w:val="2"/>
          <w:numId w:val="7"/>
        </w:numPr>
        <w:tabs>
          <w:tab w:val="left" w:pos="142"/>
          <w:tab w:val="num" w:pos="284"/>
          <w:tab w:val="left" w:pos="851"/>
          <w:tab w:val="left" w:pos="1800"/>
        </w:tabs>
        <w:spacing w:after="0" w:line="360" w:lineRule="auto"/>
        <w:ind w:left="0" w:firstLine="567"/>
        <w:jc w:val="both"/>
        <w:rPr>
          <w:rFonts w:ascii="Times New Roman" w:eastAsia="Times New Roman" w:hAnsi="Times New Roman" w:cs="Times New Roman"/>
          <w:sz w:val="24"/>
          <w:szCs w:val="24"/>
        </w:rPr>
      </w:pPr>
      <w:r w:rsidRPr="00291263">
        <w:rPr>
          <w:rFonts w:ascii="Times New Roman" w:eastAsia="Times New Roman" w:hAnsi="Times New Roman" w:cs="Times New Roman"/>
          <w:sz w:val="24"/>
          <w:szCs w:val="24"/>
        </w:rPr>
        <w:t>să fie înregistraţi la PCSU, în baza deciziilor de desemnare emise de ANRE, cu respectarea prevederilor procedurii de înregistrare și să semneze Convenţia de participare la PCSU, în calitate de cumpărător prin licitaţie</w:t>
      </w:r>
      <w:r w:rsidRPr="00E24333">
        <w:rPr>
          <w:rFonts w:ascii="Times New Roman" w:eastAsia="Times New Roman" w:hAnsi="Times New Roman" w:cs="Times New Roman"/>
          <w:sz w:val="24"/>
          <w:szCs w:val="24"/>
        </w:rPr>
        <w:t>;</w:t>
      </w:r>
    </w:p>
    <w:p w:rsidR="00AD616F" w:rsidRPr="00E24333" w:rsidRDefault="00AD616F" w:rsidP="00044B2F">
      <w:pPr>
        <w:numPr>
          <w:ilvl w:val="2"/>
          <w:numId w:val="7"/>
        </w:numPr>
        <w:tabs>
          <w:tab w:val="left" w:pos="142"/>
          <w:tab w:val="num" w:pos="284"/>
          <w:tab w:val="left" w:pos="851"/>
          <w:tab w:val="left" w:pos="1800"/>
        </w:tabs>
        <w:spacing w:after="0" w:line="360" w:lineRule="auto"/>
        <w:ind w:left="0" w:firstLine="567"/>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să transmită ofertele de cumpărare, în</w:t>
      </w:r>
      <w:r w:rsidR="001C5CC6" w:rsidRPr="00E24333">
        <w:rPr>
          <w:rFonts w:ascii="Times New Roman" w:eastAsia="Times New Roman" w:hAnsi="Times New Roman" w:cs="Times New Roman"/>
          <w:sz w:val="24"/>
          <w:szCs w:val="24"/>
        </w:rPr>
        <w:t xml:space="preserve"> timpul sesiunii de licitații</w:t>
      </w:r>
      <w:r w:rsidRPr="00E24333">
        <w:rPr>
          <w:rFonts w:ascii="Times New Roman" w:eastAsia="Times New Roman" w:hAnsi="Times New Roman" w:cs="Times New Roman"/>
          <w:sz w:val="24"/>
          <w:szCs w:val="24"/>
        </w:rPr>
        <w:t>;</w:t>
      </w:r>
    </w:p>
    <w:p w:rsidR="00AD616F" w:rsidRPr="00E24333"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w:t>
      </w:r>
      <w:r w:rsidR="00070BE0" w:rsidRPr="00E24333">
        <w:rPr>
          <w:rFonts w:ascii="Times New Roman" w:eastAsia="Times New Roman" w:hAnsi="Times New Roman" w:cs="Times New Roman"/>
          <w:sz w:val="24"/>
          <w:szCs w:val="24"/>
        </w:rPr>
        <w:t xml:space="preserve"> </w:t>
      </w:r>
      <w:r w:rsidRPr="00E24333">
        <w:rPr>
          <w:rFonts w:ascii="Times New Roman" w:eastAsia="Times New Roman" w:hAnsi="Times New Roman" w:cs="Times New Roman"/>
          <w:sz w:val="24"/>
          <w:szCs w:val="24"/>
        </w:rPr>
        <w:t>(1) Participanți</w:t>
      </w:r>
      <w:r w:rsidR="003F71BD" w:rsidRPr="00E24333">
        <w:rPr>
          <w:rFonts w:ascii="Times New Roman" w:eastAsia="Times New Roman" w:hAnsi="Times New Roman" w:cs="Times New Roman"/>
          <w:sz w:val="24"/>
          <w:szCs w:val="24"/>
        </w:rPr>
        <w:t>i</w:t>
      </w:r>
      <w:r w:rsidRPr="00E24333">
        <w:rPr>
          <w:rFonts w:ascii="Times New Roman" w:eastAsia="Times New Roman" w:hAnsi="Times New Roman" w:cs="Times New Roman"/>
          <w:sz w:val="24"/>
          <w:szCs w:val="24"/>
        </w:rPr>
        <w:t xml:space="preserve"> la licitaţie pot fi: </w:t>
      </w:r>
    </w:p>
    <w:p w:rsidR="00AD616F" w:rsidRPr="00E24333" w:rsidRDefault="00AD616F" w:rsidP="00FD636E">
      <w:pPr>
        <w:numPr>
          <w:ilvl w:val="0"/>
          <w:numId w:val="29"/>
        </w:numPr>
        <w:tabs>
          <w:tab w:val="left" w:pos="142"/>
          <w:tab w:val="num" w:pos="851"/>
        </w:tabs>
        <w:spacing w:after="0" w:line="360" w:lineRule="auto"/>
        <w:ind w:left="0" w:firstLine="1134"/>
        <w:jc w:val="both"/>
        <w:outlineLvl w:val="5"/>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producători</w:t>
      </w:r>
      <w:r w:rsidR="0054111F" w:rsidRPr="00E24333">
        <w:rPr>
          <w:rFonts w:ascii="Times New Roman" w:eastAsia="Times New Roman" w:hAnsi="Times New Roman" w:cs="Times New Roman"/>
          <w:sz w:val="24"/>
          <w:szCs w:val="24"/>
        </w:rPr>
        <w:t>i</w:t>
      </w:r>
      <w:r w:rsidRPr="00E24333">
        <w:rPr>
          <w:rFonts w:ascii="Times New Roman" w:eastAsia="Times New Roman" w:hAnsi="Times New Roman" w:cs="Times New Roman"/>
          <w:sz w:val="24"/>
          <w:szCs w:val="24"/>
        </w:rPr>
        <w:t xml:space="preserve"> de energie electrică; </w:t>
      </w:r>
    </w:p>
    <w:p w:rsidR="00AD616F" w:rsidRPr="00E24333" w:rsidRDefault="00AD616F" w:rsidP="00FD636E">
      <w:pPr>
        <w:numPr>
          <w:ilvl w:val="0"/>
          <w:numId w:val="29"/>
        </w:numPr>
        <w:tabs>
          <w:tab w:val="left" w:pos="142"/>
          <w:tab w:val="num" w:pos="851"/>
        </w:tabs>
        <w:spacing w:after="0" w:line="360" w:lineRule="auto"/>
        <w:ind w:left="0" w:firstLine="1134"/>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furnizori</w:t>
      </w:r>
      <w:r w:rsidR="0054111F" w:rsidRPr="00E24333">
        <w:rPr>
          <w:rFonts w:ascii="Times New Roman" w:eastAsia="Times New Roman" w:hAnsi="Times New Roman" w:cs="Times New Roman"/>
          <w:sz w:val="24"/>
          <w:szCs w:val="24"/>
        </w:rPr>
        <w:t>i</w:t>
      </w:r>
      <w:r w:rsidRPr="00E24333">
        <w:rPr>
          <w:rFonts w:ascii="Times New Roman" w:eastAsia="Times New Roman" w:hAnsi="Times New Roman" w:cs="Times New Roman"/>
          <w:sz w:val="24"/>
          <w:szCs w:val="24"/>
        </w:rPr>
        <w:t xml:space="preserve"> de energie electrică</w:t>
      </w:r>
      <w:r w:rsidR="00AA5ECF" w:rsidRPr="00E24333">
        <w:rPr>
          <w:rFonts w:ascii="Times New Roman" w:eastAsia="Times New Roman" w:hAnsi="Times New Roman" w:cs="Times New Roman"/>
          <w:sz w:val="24"/>
          <w:szCs w:val="24"/>
        </w:rPr>
        <w:t>;</w:t>
      </w:r>
      <w:r w:rsidR="00237EF9" w:rsidRPr="00E24333">
        <w:rPr>
          <w:rFonts w:ascii="Times New Roman" w:eastAsia="Times New Roman" w:hAnsi="Times New Roman" w:cs="Times New Roman"/>
          <w:sz w:val="24"/>
          <w:szCs w:val="24"/>
        </w:rPr>
        <w:t xml:space="preserve"> </w:t>
      </w:r>
    </w:p>
    <w:p w:rsidR="00AD616F" w:rsidRPr="00E24333" w:rsidRDefault="00AD616F" w:rsidP="00FD636E">
      <w:pPr>
        <w:numPr>
          <w:ilvl w:val="0"/>
          <w:numId w:val="29"/>
        </w:numPr>
        <w:tabs>
          <w:tab w:val="left" w:pos="142"/>
          <w:tab w:val="num" w:pos="851"/>
        </w:tabs>
        <w:spacing w:after="0" w:line="360" w:lineRule="auto"/>
        <w:ind w:left="0" w:firstLine="1134"/>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traderi</w:t>
      </w:r>
      <w:r w:rsidR="0054111F" w:rsidRPr="00E24333">
        <w:rPr>
          <w:rFonts w:ascii="Times New Roman" w:eastAsia="Times New Roman" w:hAnsi="Times New Roman" w:cs="Times New Roman"/>
          <w:sz w:val="24"/>
          <w:szCs w:val="24"/>
        </w:rPr>
        <w:t>i</w:t>
      </w:r>
      <w:r w:rsidRPr="00E24333">
        <w:rPr>
          <w:rFonts w:ascii="Times New Roman" w:eastAsia="Times New Roman" w:hAnsi="Times New Roman" w:cs="Times New Roman"/>
          <w:sz w:val="24"/>
          <w:szCs w:val="24"/>
        </w:rPr>
        <w:t xml:space="preserve"> de energie electrică.</w:t>
      </w:r>
    </w:p>
    <w:p w:rsidR="00AD616F" w:rsidRPr="00E24333" w:rsidRDefault="00AD616F" w:rsidP="00044B2F">
      <w:pPr>
        <w:tabs>
          <w:tab w:val="num" w:pos="0"/>
          <w:tab w:val="left" w:pos="142"/>
          <w:tab w:val="num" w:pos="851"/>
        </w:tabs>
        <w:spacing w:after="0" w:line="360" w:lineRule="auto"/>
        <w:jc w:val="both"/>
        <w:rPr>
          <w:rFonts w:ascii="Times New Roman" w:eastAsia="Times New Roman" w:hAnsi="Times New Roman" w:cs="Times New Roman"/>
          <w:sz w:val="20"/>
          <w:szCs w:val="20"/>
        </w:rPr>
      </w:pPr>
      <w:r w:rsidRPr="00E24333">
        <w:rPr>
          <w:rFonts w:ascii="Times New Roman" w:eastAsia="Times New Roman" w:hAnsi="Times New Roman" w:cs="Times New Roman"/>
          <w:sz w:val="24"/>
          <w:szCs w:val="24"/>
        </w:rPr>
        <w:t xml:space="preserve">(2) </w:t>
      </w:r>
      <w:r w:rsidRPr="00E24333">
        <w:rPr>
          <w:rFonts w:ascii="Times New Roman" w:eastAsia="Times New Roman" w:hAnsi="Times New Roman" w:cs="Times New Roman"/>
          <w:bCs/>
          <w:sz w:val="24"/>
          <w:szCs w:val="24"/>
        </w:rPr>
        <w:t xml:space="preserve">Participarea la sesiunile de licitații din cadrul PCSU a </w:t>
      </w:r>
      <w:r w:rsidRPr="00E24333">
        <w:rPr>
          <w:rFonts w:ascii="Times New Roman" w:eastAsia="Times New Roman" w:hAnsi="Times New Roman" w:cs="Times New Roman"/>
          <w:sz w:val="24"/>
          <w:szCs w:val="24"/>
        </w:rPr>
        <w:t xml:space="preserve">titularilor de licență prevăzuți la alin. (1) </w:t>
      </w:r>
      <w:r w:rsidRPr="00E24333">
        <w:rPr>
          <w:rFonts w:ascii="Times New Roman" w:eastAsia="Times New Roman" w:hAnsi="Times New Roman" w:cs="Times New Roman"/>
          <w:bCs/>
          <w:sz w:val="24"/>
          <w:szCs w:val="24"/>
        </w:rPr>
        <w:t>este voluntară.</w:t>
      </w:r>
      <w:r w:rsidRPr="00E24333">
        <w:rPr>
          <w:rFonts w:ascii="Times New Roman" w:eastAsia="Times New Roman" w:hAnsi="Times New Roman" w:cs="Times New Roman"/>
          <w:sz w:val="20"/>
          <w:szCs w:val="20"/>
        </w:rPr>
        <w:t xml:space="preserve"> </w:t>
      </w:r>
    </w:p>
    <w:p w:rsidR="00AD616F" w:rsidRPr="00E24333" w:rsidRDefault="00AD616F" w:rsidP="00044B2F">
      <w:pPr>
        <w:tabs>
          <w:tab w:val="left" w:pos="142"/>
          <w:tab w:val="left" w:pos="270"/>
          <w:tab w:val="left" w:pos="360"/>
          <w:tab w:val="num" w:pos="851"/>
        </w:tabs>
        <w:spacing w:after="0" w:line="360" w:lineRule="auto"/>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(3) Pentru participarea la licitațiile pe PCSU, titularii de licență prevăzuți la alin. (1) trebuie să îndeplinească următoarele condiţii:</w:t>
      </w:r>
    </w:p>
    <w:p w:rsidR="00AD616F" w:rsidRPr="00E24333" w:rsidRDefault="00AD616F" w:rsidP="00FD636E">
      <w:pPr>
        <w:numPr>
          <w:ilvl w:val="0"/>
          <w:numId w:val="21"/>
        </w:numPr>
        <w:tabs>
          <w:tab w:val="left" w:pos="142"/>
          <w:tab w:val="num" w:pos="851"/>
          <w:tab w:val="num" w:pos="990"/>
          <w:tab w:val="left" w:pos="1530"/>
        </w:tabs>
        <w:spacing w:after="0" w:line="360" w:lineRule="auto"/>
        <w:ind w:left="0" w:firstLine="709"/>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să fie înregistraţi la PCSU, conform prevederilor din procedura de înregistrare</w:t>
      </w:r>
      <w:r w:rsidRPr="00E24333">
        <w:rPr>
          <w:rFonts w:ascii="Times New Roman" w:eastAsia="Times New Roman" w:hAnsi="Times New Roman" w:cs="Times New Roman"/>
          <w:bCs/>
          <w:sz w:val="24"/>
          <w:szCs w:val="24"/>
        </w:rPr>
        <w:t xml:space="preserve"> și </w:t>
      </w:r>
      <w:r w:rsidRPr="00E24333">
        <w:rPr>
          <w:rFonts w:ascii="Times New Roman" w:eastAsia="Times New Roman" w:hAnsi="Times New Roman" w:cs="Times New Roman"/>
          <w:sz w:val="24"/>
          <w:szCs w:val="24"/>
        </w:rPr>
        <w:t>să semneze Convenţia de participare la PCSU;</w:t>
      </w:r>
    </w:p>
    <w:p w:rsidR="00AD616F" w:rsidRPr="00E24333" w:rsidRDefault="00AD616F" w:rsidP="00FD636E">
      <w:pPr>
        <w:numPr>
          <w:ilvl w:val="0"/>
          <w:numId w:val="21"/>
        </w:numPr>
        <w:tabs>
          <w:tab w:val="left" w:pos="142"/>
          <w:tab w:val="num" w:pos="851"/>
          <w:tab w:val="num" w:pos="990"/>
          <w:tab w:val="left" w:pos="1530"/>
        </w:tabs>
        <w:spacing w:after="0" w:line="360" w:lineRule="auto"/>
        <w:ind w:left="0" w:firstLine="709"/>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 xml:space="preserve">să transmită ofertele </w:t>
      </w:r>
      <w:r w:rsidR="001D0F46" w:rsidRPr="00E24333">
        <w:rPr>
          <w:rFonts w:ascii="Times New Roman" w:eastAsia="Times New Roman" w:hAnsi="Times New Roman" w:cs="Times New Roman"/>
          <w:sz w:val="24"/>
          <w:szCs w:val="24"/>
        </w:rPr>
        <w:t>de vânzare</w:t>
      </w:r>
      <w:r w:rsidRPr="00E24333">
        <w:rPr>
          <w:rFonts w:ascii="Times New Roman" w:eastAsia="Times New Roman" w:hAnsi="Times New Roman" w:cs="Times New Roman"/>
          <w:sz w:val="24"/>
          <w:szCs w:val="24"/>
        </w:rPr>
        <w:t>, în</w:t>
      </w:r>
      <w:r w:rsidR="000C0496" w:rsidRPr="00E24333">
        <w:rPr>
          <w:rFonts w:ascii="Times New Roman" w:eastAsia="Times New Roman" w:hAnsi="Times New Roman" w:cs="Times New Roman"/>
          <w:sz w:val="24"/>
          <w:szCs w:val="24"/>
        </w:rPr>
        <w:t xml:space="preserve"> timpul sesiunii de licitații</w:t>
      </w:r>
      <w:r w:rsidRPr="00E24333">
        <w:rPr>
          <w:rFonts w:ascii="Times New Roman" w:eastAsia="Times New Roman" w:hAnsi="Times New Roman" w:cs="Times New Roman"/>
          <w:sz w:val="24"/>
          <w:szCs w:val="24"/>
        </w:rPr>
        <w:t>.</w:t>
      </w:r>
    </w:p>
    <w:p w:rsidR="00B82406" w:rsidRPr="00E24333" w:rsidRDefault="00AD616F" w:rsidP="00E24333">
      <w:pPr>
        <w:numPr>
          <w:ilvl w:val="0"/>
          <w:numId w:val="1"/>
        </w:numPr>
        <w:tabs>
          <w:tab w:val="clear" w:pos="576"/>
          <w:tab w:val="num" w:pos="0"/>
          <w:tab w:val="left" w:pos="142"/>
          <w:tab w:val="num" w:pos="851"/>
          <w:tab w:val="num" w:pos="900"/>
          <w:tab w:val="num" w:pos="1116"/>
          <w:tab w:val="num" w:pos="1296"/>
        </w:tabs>
        <w:spacing w:after="0" w:line="360" w:lineRule="auto"/>
        <w:ind w:left="0" w:firstLine="0"/>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 OPCSU poate respinge/revoca înregistrarea sau poate suspenda participarea la PCSU a unui titular de licență, în conformitate cu prevederile prezentului regulament și ale procedurii de înregistrare.</w:t>
      </w:r>
    </w:p>
    <w:p w:rsidR="00874604" w:rsidRPr="00E24333" w:rsidRDefault="00874604" w:rsidP="00B82406">
      <w:pPr>
        <w:tabs>
          <w:tab w:val="num" w:pos="1980"/>
        </w:tabs>
        <w:spacing w:after="120" w:line="360" w:lineRule="auto"/>
        <w:rPr>
          <w:rFonts w:ascii="Times New Roman" w:eastAsia="Times New Roman" w:hAnsi="Times New Roman" w:cs="Times New Roman"/>
          <w:b/>
          <w:sz w:val="24"/>
          <w:szCs w:val="24"/>
        </w:rPr>
      </w:pPr>
    </w:p>
    <w:p w:rsidR="00B82406" w:rsidRPr="00E24333" w:rsidRDefault="00B82406" w:rsidP="00B82406">
      <w:pPr>
        <w:tabs>
          <w:tab w:val="num" w:pos="1980"/>
        </w:tabs>
        <w:spacing w:after="120" w:line="360" w:lineRule="auto"/>
        <w:rPr>
          <w:rFonts w:ascii="Times New Roman" w:eastAsia="Times New Roman" w:hAnsi="Times New Roman" w:cs="Times New Roman"/>
          <w:b/>
          <w:bCs/>
          <w:sz w:val="24"/>
          <w:szCs w:val="24"/>
        </w:rPr>
      </w:pPr>
      <w:r w:rsidRPr="00E24333">
        <w:rPr>
          <w:rFonts w:ascii="Times New Roman" w:eastAsia="Times New Roman" w:hAnsi="Times New Roman" w:cs="Times New Roman"/>
          <w:b/>
          <w:sz w:val="24"/>
          <w:szCs w:val="24"/>
        </w:rPr>
        <w:t>2.2</w:t>
      </w:r>
      <w:r w:rsidRPr="00E24333">
        <w:rPr>
          <w:rFonts w:ascii="Times New Roman" w:eastAsia="Times New Roman" w:hAnsi="Times New Roman" w:cs="Times New Roman"/>
          <w:sz w:val="24"/>
          <w:szCs w:val="24"/>
        </w:rPr>
        <w:t>. C</w:t>
      </w:r>
      <w:r w:rsidRPr="00E24333">
        <w:rPr>
          <w:rFonts w:ascii="Times New Roman" w:eastAsia="Times New Roman" w:hAnsi="Times New Roman" w:cs="Times New Roman"/>
          <w:b/>
          <w:bCs/>
          <w:sz w:val="24"/>
          <w:szCs w:val="24"/>
        </w:rPr>
        <w:t>aracteristicilor produselor de tranzacţionare</w:t>
      </w:r>
    </w:p>
    <w:p w:rsidR="00B82406" w:rsidRPr="00E24333" w:rsidRDefault="00E24333" w:rsidP="00B82406">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82406" w:rsidRPr="00E24333">
        <w:rPr>
          <w:rFonts w:ascii="Times New Roman" w:eastAsia="Times New Roman" w:hAnsi="Times New Roman" w:cs="Times New Roman"/>
          <w:sz w:val="24"/>
          <w:szCs w:val="24"/>
        </w:rPr>
        <w:t>Un produs de tranzacţionare cuprinde următoarele caracteristici:</w:t>
      </w:r>
    </w:p>
    <w:p w:rsidR="00B82406" w:rsidRPr="00E24333" w:rsidRDefault="00B82406" w:rsidP="00B82406">
      <w:pPr>
        <w:numPr>
          <w:ilvl w:val="2"/>
          <w:numId w:val="5"/>
        </w:numPr>
        <w:tabs>
          <w:tab w:val="clear" w:pos="720"/>
          <w:tab w:val="num" w:pos="426"/>
          <w:tab w:val="left" w:pos="1134"/>
        </w:tabs>
        <w:spacing w:after="0" w:line="360" w:lineRule="auto"/>
        <w:ind w:left="0" w:firstLine="851"/>
        <w:jc w:val="both"/>
        <w:rPr>
          <w:rFonts w:ascii="Times New Roman" w:eastAsia="Times New Roman" w:hAnsi="Times New Roman" w:cs="Times New Roman"/>
          <w:sz w:val="24"/>
          <w:szCs w:val="24"/>
          <w:u w:val="single"/>
        </w:rPr>
      </w:pPr>
      <w:r w:rsidRPr="00E24333">
        <w:rPr>
          <w:rFonts w:ascii="Times New Roman" w:eastAsia="Times New Roman" w:hAnsi="Times New Roman" w:cs="Times New Roman"/>
          <w:sz w:val="24"/>
          <w:szCs w:val="24"/>
        </w:rPr>
        <w:t>perioada de livrare (an/semestru/trimestru) şi zilele/intervalele orare caracteristice produsului.</w:t>
      </w:r>
    </w:p>
    <w:p w:rsidR="00B82406" w:rsidRPr="00E24333" w:rsidRDefault="00B82406" w:rsidP="00B82406">
      <w:pPr>
        <w:numPr>
          <w:ilvl w:val="2"/>
          <w:numId w:val="5"/>
        </w:numPr>
        <w:tabs>
          <w:tab w:val="clear" w:pos="720"/>
          <w:tab w:val="num" w:pos="709"/>
          <w:tab w:val="left" w:pos="1134"/>
        </w:tabs>
        <w:spacing w:after="0" w:line="360" w:lineRule="auto"/>
        <w:ind w:left="0" w:firstLine="851"/>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preţul de deschidere a licitaţiei.</w:t>
      </w:r>
    </w:p>
    <w:p w:rsidR="00B82406" w:rsidRPr="006C1FEF" w:rsidRDefault="00B82406" w:rsidP="00B82406">
      <w:pPr>
        <w:numPr>
          <w:ilvl w:val="0"/>
          <w:numId w:val="1"/>
        </w:numPr>
        <w:tabs>
          <w:tab w:val="clear" w:pos="576"/>
          <w:tab w:val="num" w:pos="0"/>
          <w:tab w:val="num" w:pos="900"/>
          <w:tab w:val="num" w:pos="1134"/>
          <w:tab w:val="num" w:pos="1296"/>
        </w:tabs>
        <w:spacing w:after="0" w:line="360" w:lineRule="auto"/>
        <w:ind w:left="0" w:firstLine="0"/>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 (1) Pentru fiecare sesiune de licitații, se definesc două categorii de produse de tranzacționare:</w:t>
      </w:r>
    </w:p>
    <w:p w:rsidR="00B82406" w:rsidRPr="006C1FEF" w:rsidRDefault="00B82406" w:rsidP="00B82406">
      <w:pPr>
        <w:numPr>
          <w:ilvl w:val="1"/>
          <w:numId w:val="26"/>
        </w:numPr>
        <w:tabs>
          <w:tab w:val="clear" w:pos="1080"/>
          <w:tab w:val="num" w:pos="1134"/>
          <w:tab w:val="left" w:pos="1701"/>
          <w:tab w:val="num" w:pos="1843"/>
        </w:tabs>
        <w:spacing w:after="0" w:line="360" w:lineRule="auto"/>
        <w:ind w:left="0" w:firstLine="1418"/>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produse de tranzacționare în bandă;</w:t>
      </w:r>
    </w:p>
    <w:p w:rsidR="00B82406" w:rsidRPr="00E24333" w:rsidRDefault="00B82406" w:rsidP="00B82406">
      <w:pPr>
        <w:numPr>
          <w:ilvl w:val="1"/>
          <w:numId w:val="26"/>
        </w:numPr>
        <w:tabs>
          <w:tab w:val="clear" w:pos="1080"/>
          <w:tab w:val="num" w:pos="1134"/>
          <w:tab w:val="left" w:pos="1418"/>
          <w:tab w:val="left" w:pos="1701"/>
          <w:tab w:val="num" w:pos="1843"/>
        </w:tabs>
        <w:spacing w:after="0" w:line="360" w:lineRule="auto"/>
        <w:ind w:left="0" w:firstLine="1418"/>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produse de tranzacționare la vârf.</w:t>
      </w:r>
    </w:p>
    <w:p w:rsidR="00B82406" w:rsidRPr="00E24333" w:rsidRDefault="00B82406" w:rsidP="00B82406">
      <w:pPr>
        <w:tabs>
          <w:tab w:val="left" w:pos="851"/>
        </w:tabs>
        <w:spacing w:after="0" w:line="360" w:lineRule="auto"/>
        <w:ind w:firstLine="567"/>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(2) În funcție de perioada de livrare (an/semestru/trimestru) și caracteristica sezonieră a consumului (vară, iarnă), se stabilesc următoarele categorii de produse de tranzacționare:</w:t>
      </w:r>
    </w:p>
    <w:p w:rsidR="00B82406" w:rsidRPr="00E24333" w:rsidRDefault="00B82406" w:rsidP="00B82406">
      <w:pPr>
        <w:numPr>
          <w:ilvl w:val="2"/>
          <w:numId w:val="32"/>
        </w:numPr>
        <w:tabs>
          <w:tab w:val="left" w:pos="270"/>
          <w:tab w:val="left" w:pos="709"/>
          <w:tab w:val="left" w:pos="851"/>
          <w:tab w:val="left" w:pos="1276"/>
        </w:tabs>
        <w:spacing w:after="0" w:line="360" w:lineRule="auto"/>
        <w:ind w:left="0" w:firstLine="567"/>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u w:val="single"/>
        </w:rPr>
        <w:t xml:space="preserve">pentru </w:t>
      </w:r>
      <w:r w:rsidR="00F746D3" w:rsidRPr="00E24333">
        <w:rPr>
          <w:rFonts w:ascii="Times New Roman" w:eastAsia="Times New Roman" w:hAnsi="Times New Roman" w:cs="Times New Roman"/>
          <w:sz w:val="24"/>
          <w:szCs w:val="24"/>
          <w:u w:val="single"/>
        </w:rPr>
        <w:t>livrare</w:t>
      </w:r>
      <w:r w:rsidRPr="00E24333">
        <w:rPr>
          <w:rFonts w:ascii="Times New Roman" w:eastAsia="Times New Roman" w:hAnsi="Times New Roman" w:cs="Times New Roman"/>
          <w:sz w:val="24"/>
          <w:szCs w:val="24"/>
          <w:u w:val="single"/>
        </w:rPr>
        <w:t xml:space="preserve"> anuală </w:t>
      </w:r>
      <w:r w:rsidRPr="00E24333">
        <w:rPr>
          <w:rFonts w:ascii="Times New Roman" w:eastAsia="Times New Roman" w:hAnsi="Times New Roman" w:cs="Times New Roman"/>
          <w:sz w:val="24"/>
          <w:szCs w:val="24"/>
        </w:rPr>
        <w:t xml:space="preserve">se </w:t>
      </w:r>
      <w:r w:rsidR="00F746D3" w:rsidRPr="00E24333">
        <w:rPr>
          <w:rFonts w:ascii="Times New Roman" w:eastAsia="Times New Roman" w:hAnsi="Times New Roman" w:cs="Times New Roman"/>
          <w:sz w:val="24"/>
          <w:szCs w:val="24"/>
        </w:rPr>
        <w:t xml:space="preserve">definesc </w:t>
      </w:r>
      <w:r w:rsidRPr="00E24333">
        <w:rPr>
          <w:rFonts w:ascii="Times New Roman" w:eastAsia="Times New Roman" w:hAnsi="Times New Roman" w:cs="Times New Roman"/>
          <w:sz w:val="24"/>
          <w:szCs w:val="24"/>
        </w:rPr>
        <w:t>2 produse de tranzacționare cu următoarele zile/intervale orare caracteristice:</w:t>
      </w:r>
    </w:p>
    <w:p w:rsidR="00B82406" w:rsidRPr="002726A8" w:rsidRDefault="00B82406" w:rsidP="00B82406">
      <w:pPr>
        <w:numPr>
          <w:ilvl w:val="0"/>
          <w:numId w:val="31"/>
        </w:numPr>
        <w:tabs>
          <w:tab w:val="left" w:pos="709"/>
          <w:tab w:val="left" w:pos="851"/>
          <w:tab w:val="left" w:pos="1080"/>
          <w:tab w:val="left" w:pos="1276"/>
          <w:tab w:val="left" w:pos="1530"/>
        </w:tabs>
        <w:spacing w:after="0" w:line="360" w:lineRule="auto"/>
        <w:ind w:left="0" w:firstLine="993"/>
        <w:jc w:val="both"/>
        <w:rPr>
          <w:rFonts w:ascii="Times New Roman" w:eastAsia="Times New Roman" w:hAnsi="Times New Roman" w:cs="Times New Roman"/>
          <w:sz w:val="24"/>
          <w:szCs w:val="24"/>
        </w:rPr>
      </w:pPr>
      <w:r w:rsidRPr="002726A8">
        <w:rPr>
          <w:rFonts w:ascii="Times New Roman" w:eastAsia="Times New Roman" w:hAnsi="Times New Roman" w:cs="Times New Roman"/>
          <w:sz w:val="24"/>
          <w:szCs w:val="24"/>
        </w:rPr>
        <w:t>produsul de tranzacţionare în bandă - caracterizat de livrarea energiei electrice la putere medie orară constantă între orele 00:00-24:00, în toate zilele de Luni până Duminică, pe perioada de 12 luni.</w:t>
      </w:r>
    </w:p>
    <w:p w:rsidR="00B82406" w:rsidRPr="00E24333" w:rsidRDefault="00B82406" w:rsidP="00B82406">
      <w:pPr>
        <w:numPr>
          <w:ilvl w:val="0"/>
          <w:numId w:val="31"/>
        </w:numPr>
        <w:tabs>
          <w:tab w:val="left" w:pos="709"/>
          <w:tab w:val="left" w:pos="851"/>
          <w:tab w:val="left" w:pos="1080"/>
          <w:tab w:val="left" w:pos="1276"/>
          <w:tab w:val="left" w:pos="1530"/>
        </w:tabs>
        <w:spacing w:after="0" w:line="360" w:lineRule="auto"/>
        <w:ind w:left="0" w:firstLine="993"/>
        <w:jc w:val="both"/>
        <w:rPr>
          <w:rFonts w:ascii="Times New Roman" w:eastAsia="Times New Roman" w:hAnsi="Times New Roman" w:cs="Times New Roman"/>
          <w:sz w:val="24"/>
          <w:szCs w:val="24"/>
        </w:rPr>
      </w:pPr>
      <w:r w:rsidRPr="00E24333">
        <w:rPr>
          <w:rFonts w:ascii="Times New Roman" w:eastAsia="Times New Roman" w:hAnsi="Times New Roman" w:cs="Times New Roman"/>
          <w:sz w:val="24"/>
          <w:szCs w:val="24"/>
        </w:rPr>
        <w:t>produsul de tranzacţionare la vârf - caracterizat de livrarea energiei electrice la putere medie orară constantă între orele 0</w:t>
      </w:r>
      <w:r w:rsidR="00ED0D68">
        <w:rPr>
          <w:rFonts w:ascii="Times New Roman" w:eastAsia="Times New Roman" w:hAnsi="Times New Roman" w:cs="Times New Roman"/>
          <w:sz w:val="24"/>
          <w:szCs w:val="24"/>
        </w:rPr>
        <w:t>7</w:t>
      </w:r>
      <w:r w:rsidRPr="00E24333">
        <w:rPr>
          <w:rFonts w:ascii="Times New Roman" w:eastAsia="Times New Roman" w:hAnsi="Times New Roman" w:cs="Times New Roman"/>
          <w:sz w:val="24"/>
          <w:szCs w:val="24"/>
        </w:rPr>
        <w:t>:00-2</w:t>
      </w:r>
      <w:r w:rsidR="00ED0D68">
        <w:rPr>
          <w:rFonts w:ascii="Times New Roman" w:eastAsia="Times New Roman" w:hAnsi="Times New Roman" w:cs="Times New Roman"/>
          <w:sz w:val="24"/>
          <w:szCs w:val="24"/>
        </w:rPr>
        <w:t>4</w:t>
      </w:r>
      <w:r w:rsidRPr="00E24333">
        <w:rPr>
          <w:rFonts w:ascii="Times New Roman" w:eastAsia="Times New Roman" w:hAnsi="Times New Roman" w:cs="Times New Roman"/>
          <w:sz w:val="24"/>
          <w:szCs w:val="24"/>
        </w:rPr>
        <w:t>:00</w:t>
      </w:r>
      <w:r w:rsidR="00E24333" w:rsidRPr="00E24333">
        <w:rPr>
          <w:rFonts w:ascii="Times New Roman" w:eastAsia="Times New Roman" w:hAnsi="Times New Roman" w:cs="Times New Roman"/>
          <w:sz w:val="24"/>
          <w:szCs w:val="24"/>
        </w:rPr>
        <w:t xml:space="preserve"> </w:t>
      </w:r>
      <w:r w:rsidR="00ED0D68">
        <w:rPr>
          <w:rFonts w:ascii="Times New Roman" w:eastAsia="Times New Roman" w:hAnsi="Times New Roman" w:cs="Times New Roman"/>
          <w:sz w:val="24"/>
          <w:szCs w:val="24"/>
        </w:rPr>
        <w:t>E</w:t>
      </w:r>
      <w:r w:rsidR="00F746D3" w:rsidRPr="00E24333">
        <w:rPr>
          <w:rFonts w:ascii="Times New Roman" w:eastAsia="Times New Roman" w:hAnsi="Times New Roman" w:cs="Times New Roman"/>
          <w:sz w:val="24"/>
          <w:szCs w:val="24"/>
        </w:rPr>
        <w:t>ET</w:t>
      </w:r>
      <w:r w:rsidRPr="00E24333">
        <w:rPr>
          <w:rFonts w:ascii="Times New Roman" w:eastAsia="Times New Roman" w:hAnsi="Times New Roman" w:cs="Times New Roman"/>
          <w:sz w:val="24"/>
          <w:szCs w:val="24"/>
        </w:rPr>
        <w:t>, în toate zilele de Luni până Duminică, pe perioad</w:t>
      </w:r>
      <w:r w:rsidR="00AC688F">
        <w:rPr>
          <w:rFonts w:ascii="Times New Roman" w:eastAsia="Times New Roman" w:hAnsi="Times New Roman" w:cs="Times New Roman"/>
          <w:sz w:val="24"/>
          <w:szCs w:val="24"/>
        </w:rPr>
        <w:t>ă</w:t>
      </w:r>
      <w:r w:rsidRPr="00E24333">
        <w:rPr>
          <w:rFonts w:ascii="Times New Roman" w:eastAsia="Times New Roman" w:hAnsi="Times New Roman" w:cs="Times New Roman"/>
          <w:sz w:val="24"/>
          <w:szCs w:val="24"/>
        </w:rPr>
        <w:t xml:space="preserve"> de 12 luni.</w:t>
      </w:r>
    </w:p>
    <w:p w:rsidR="00B82406" w:rsidRPr="002726A8" w:rsidRDefault="00B82406" w:rsidP="00B82406">
      <w:pPr>
        <w:numPr>
          <w:ilvl w:val="2"/>
          <w:numId w:val="32"/>
        </w:numPr>
        <w:tabs>
          <w:tab w:val="left" w:pos="270"/>
          <w:tab w:val="left" w:pos="709"/>
          <w:tab w:val="left" w:pos="851"/>
          <w:tab w:val="left" w:pos="1276"/>
        </w:tabs>
        <w:spacing w:after="0" w:line="360" w:lineRule="auto"/>
        <w:ind w:left="0" w:firstLine="567"/>
        <w:jc w:val="both"/>
        <w:rPr>
          <w:rFonts w:ascii="Times New Roman" w:eastAsia="Times New Roman" w:hAnsi="Times New Roman" w:cs="Times New Roman"/>
          <w:sz w:val="24"/>
          <w:szCs w:val="24"/>
        </w:rPr>
      </w:pPr>
      <w:r w:rsidRPr="002726A8">
        <w:rPr>
          <w:rFonts w:ascii="Times New Roman" w:eastAsia="Times New Roman" w:hAnsi="Times New Roman" w:cs="Times New Roman"/>
          <w:sz w:val="24"/>
          <w:szCs w:val="24"/>
          <w:u w:val="single"/>
        </w:rPr>
        <w:t xml:space="preserve">pentru </w:t>
      </w:r>
      <w:r w:rsidR="00F746D3" w:rsidRPr="002726A8">
        <w:rPr>
          <w:rFonts w:ascii="Times New Roman" w:eastAsia="Times New Roman" w:hAnsi="Times New Roman" w:cs="Times New Roman"/>
          <w:sz w:val="24"/>
          <w:szCs w:val="24"/>
          <w:u w:val="single"/>
        </w:rPr>
        <w:t xml:space="preserve">livrare semestrială </w:t>
      </w:r>
      <w:r w:rsidR="0008720C">
        <w:rPr>
          <w:rFonts w:ascii="Times New Roman" w:eastAsia="Times New Roman" w:hAnsi="Times New Roman" w:cs="Times New Roman"/>
          <w:sz w:val="24"/>
          <w:szCs w:val="24"/>
          <w:u w:val="single"/>
        </w:rPr>
        <w:t>/</w:t>
      </w:r>
      <w:r w:rsidR="00F746D3" w:rsidRPr="002726A8">
        <w:rPr>
          <w:rFonts w:ascii="Times New Roman" w:eastAsia="Times New Roman" w:hAnsi="Times New Roman" w:cs="Times New Roman"/>
          <w:sz w:val="24"/>
          <w:szCs w:val="24"/>
          <w:u w:val="single"/>
        </w:rPr>
        <w:t>trimestrială</w:t>
      </w:r>
      <w:r w:rsidR="00F746D3" w:rsidRPr="002726A8">
        <w:rPr>
          <w:rFonts w:ascii="Times New Roman" w:eastAsia="Times New Roman" w:hAnsi="Times New Roman" w:cs="Times New Roman"/>
          <w:sz w:val="24"/>
          <w:szCs w:val="24"/>
        </w:rPr>
        <w:t xml:space="preserve"> se definesc</w:t>
      </w:r>
      <w:r w:rsidRPr="002726A8">
        <w:rPr>
          <w:rFonts w:ascii="Times New Roman" w:eastAsia="Times New Roman" w:hAnsi="Times New Roman" w:cs="Times New Roman"/>
          <w:sz w:val="24"/>
          <w:szCs w:val="24"/>
        </w:rPr>
        <w:t xml:space="preserve"> 3 produse de tranzacționare cu următoarele zile/intervale orare caracteristice:</w:t>
      </w:r>
    </w:p>
    <w:p w:rsidR="00B82406" w:rsidRPr="0008720C" w:rsidRDefault="00B82406" w:rsidP="00B82406">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2726A8">
        <w:rPr>
          <w:rFonts w:ascii="Times New Roman" w:eastAsia="Times New Roman" w:hAnsi="Times New Roman" w:cs="Times New Roman"/>
          <w:sz w:val="24"/>
          <w:szCs w:val="24"/>
        </w:rPr>
        <w:t>i.</w:t>
      </w:r>
      <w:r w:rsidRPr="002726A8">
        <w:rPr>
          <w:rFonts w:ascii="Times New Roman" w:eastAsia="Times New Roman" w:hAnsi="Times New Roman" w:cs="Times New Roman"/>
          <w:sz w:val="24"/>
          <w:szCs w:val="24"/>
        </w:rPr>
        <w:tab/>
        <w:t>produsul de tranzacţionare în bandă - caracterizat de livrarea energiei electrice la putere medie orară constantă între orele 00:00-24:00, în toate zilele de Luni până Duminică, pe perioad</w:t>
      </w:r>
      <w:r w:rsidR="0032767B">
        <w:rPr>
          <w:rFonts w:ascii="Times New Roman" w:eastAsia="Times New Roman" w:hAnsi="Times New Roman" w:cs="Times New Roman"/>
          <w:sz w:val="24"/>
          <w:szCs w:val="24"/>
        </w:rPr>
        <w:t>ă</w:t>
      </w:r>
      <w:r w:rsidRPr="002726A8">
        <w:rPr>
          <w:rFonts w:ascii="Times New Roman" w:eastAsia="Times New Roman" w:hAnsi="Times New Roman" w:cs="Times New Roman"/>
          <w:sz w:val="24"/>
          <w:szCs w:val="24"/>
        </w:rPr>
        <w:t xml:space="preserve"> de </w:t>
      </w:r>
      <w:r w:rsidR="00FB5FB7" w:rsidRPr="0008720C">
        <w:rPr>
          <w:rFonts w:ascii="Times New Roman" w:eastAsia="Times New Roman" w:hAnsi="Times New Roman" w:cs="Times New Roman"/>
          <w:sz w:val="24"/>
          <w:szCs w:val="24"/>
        </w:rPr>
        <w:t xml:space="preserve">6, respectiv </w:t>
      </w:r>
      <w:r w:rsidRPr="0008720C">
        <w:rPr>
          <w:rFonts w:ascii="Times New Roman" w:eastAsia="Times New Roman" w:hAnsi="Times New Roman" w:cs="Times New Roman"/>
          <w:sz w:val="24"/>
          <w:szCs w:val="24"/>
        </w:rPr>
        <w:t>3 luni.</w:t>
      </w:r>
    </w:p>
    <w:p w:rsidR="00B82406" w:rsidRPr="0008720C" w:rsidRDefault="00B82406" w:rsidP="00B82406">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08720C">
        <w:rPr>
          <w:rFonts w:ascii="Times New Roman" w:eastAsia="Times New Roman" w:hAnsi="Times New Roman" w:cs="Times New Roman"/>
          <w:sz w:val="24"/>
          <w:szCs w:val="24"/>
        </w:rPr>
        <w:t>ii.</w:t>
      </w:r>
      <w:r w:rsidRPr="0008720C">
        <w:rPr>
          <w:rFonts w:ascii="Times New Roman" w:eastAsia="Times New Roman" w:hAnsi="Times New Roman" w:cs="Times New Roman"/>
          <w:sz w:val="24"/>
          <w:szCs w:val="24"/>
        </w:rPr>
        <w:tab/>
        <w:t>produsul de tranzacţionare la vârf 1 - caracterizat de livrarea energiei electrice la putere medie orară constantă între orele 0</w:t>
      </w:r>
      <w:r w:rsidR="00ED0D68">
        <w:rPr>
          <w:rFonts w:ascii="Times New Roman" w:eastAsia="Times New Roman" w:hAnsi="Times New Roman" w:cs="Times New Roman"/>
          <w:sz w:val="24"/>
          <w:szCs w:val="24"/>
        </w:rPr>
        <w:t>7</w:t>
      </w:r>
      <w:r w:rsidRPr="0008720C">
        <w:rPr>
          <w:rFonts w:ascii="Times New Roman" w:eastAsia="Times New Roman" w:hAnsi="Times New Roman" w:cs="Times New Roman"/>
          <w:sz w:val="24"/>
          <w:szCs w:val="24"/>
        </w:rPr>
        <w:t>:00-2</w:t>
      </w:r>
      <w:r w:rsidR="00ED0D68">
        <w:rPr>
          <w:rFonts w:ascii="Times New Roman" w:eastAsia="Times New Roman" w:hAnsi="Times New Roman" w:cs="Times New Roman"/>
          <w:sz w:val="24"/>
          <w:szCs w:val="24"/>
        </w:rPr>
        <w:t>4</w:t>
      </w:r>
      <w:r w:rsidRPr="0008720C">
        <w:rPr>
          <w:rFonts w:ascii="Times New Roman" w:eastAsia="Times New Roman" w:hAnsi="Times New Roman" w:cs="Times New Roman"/>
          <w:sz w:val="24"/>
          <w:szCs w:val="24"/>
        </w:rPr>
        <w:t>:00</w:t>
      </w:r>
      <w:r w:rsidR="002A6697" w:rsidRPr="0008720C">
        <w:rPr>
          <w:rFonts w:ascii="Times New Roman" w:eastAsia="Times New Roman" w:hAnsi="Times New Roman" w:cs="Times New Roman"/>
          <w:sz w:val="24"/>
          <w:szCs w:val="24"/>
        </w:rPr>
        <w:t xml:space="preserve"> </w:t>
      </w:r>
      <w:r w:rsidR="00ED0D68" w:rsidRPr="00483038">
        <w:rPr>
          <w:rFonts w:ascii="Times New Roman" w:eastAsia="Times New Roman" w:hAnsi="Times New Roman" w:cs="Times New Roman"/>
          <w:sz w:val="24"/>
          <w:szCs w:val="24"/>
        </w:rPr>
        <w:t>E</w:t>
      </w:r>
      <w:r w:rsidR="002A6697" w:rsidRPr="00483038">
        <w:rPr>
          <w:rFonts w:ascii="Times New Roman" w:eastAsia="Times New Roman" w:hAnsi="Times New Roman" w:cs="Times New Roman"/>
          <w:sz w:val="24"/>
          <w:szCs w:val="24"/>
        </w:rPr>
        <w:t>ET</w:t>
      </w:r>
      <w:r w:rsidRPr="0008720C">
        <w:rPr>
          <w:rFonts w:ascii="Times New Roman" w:eastAsia="Times New Roman" w:hAnsi="Times New Roman" w:cs="Times New Roman"/>
          <w:sz w:val="24"/>
          <w:szCs w:val="24"/>
        </w:rPr>
        <w:t xml:space="preserve">, în toate zilele de Luni până </w:t>
      </w:r>
      <w:r w:rsidR="0008720C">
        <w:rPr>
          <w:rFonts w:ascii="Times New Roman" w:eastAsia="Times New Roman" w:hAnsi="Times New Roman" w:cs="Times New Roman"/>
          <w:sz w:val="24"/>
          <w:szCs w:val="24"/>
        </w:rPr>
        <w:t>Duminică</w:t>
      </w:r>
      <w:r w:rsidRPr="0008720C">
        <w:rPr>
          <w:rFonts w:ascii="Times New Roman" w:eastAsia="Times New Roman" w:hAnsi="Times New Roman" w:cs="Times New Roman"/>
          <w:sz w:val="24"/>
          <w:szCs w:val="24"/>
        </w:rPr>
        <w:t xml:space="preserve">, pe perioada de </w:t>
      </w:r>
      <w:r w:rsidR="002A6697" w:rsidRPr="0008720C">
        <w:rPr>
          <w:rFonts w:ascii="Times New Roman" w:eastAsia="Times New Roman" w:hAnsi="Times New Roman" w:cs="Times New Roman"/>
          <w:sz w:val="24"/>
          <w:szCs w:val="24"/>
        </w:rPr>
        <w:t xml:space="preserve">6, respectiv </w:t>
      </w:r>
      <w:r w:rsidRPr="0008720C">
        <w:rPr>
          <w:rFonts w:ascii="Times New Roman" w:eastAsia="Times New Roman" w:hAnsi="Times New Roman" w:cs="Times New Roman"/>
          <w:sz w:val="24"/>
          <w:szCs w:val="24"/>
        </w:rPr>
        <w:t xml:space="preserve">3 luni. </w:t>
      </w:r>
    </w:p>
    <w:p w:rsidR="00B82406" w:rsidRPr="0008720C" w:rsidRDefault="00B82406" w:rsidP="00B82406">
      <w:pPr>
        <w:tabs>
          <w:tab w:val="left" w:pos="709"/>
          <w:tab w:val="left" w:pos="851"/>
          <w:tab w:val="left" w:pos="1080"/>
          <w:tab w:val="left" w:pos="1276"/>
        </w:tabs>
        <w:spacing w:after="0" w:line="360" w:lineRule="auto"/>
        <w:ind w:firstLine="851"/>
        <w:jc w:val="both"/>
        <w:rPr>
          <w:rFonts w:ascii="Times New Roman" w:eastAsia="Times New Roman" w:hAnsi="Times New Roman" w:cs="Times New Roman"/>
          <w:sz w:val="24"/>
          <w:szCs w:val="24"/>
        </w:rPr>
      </w:pPr>
      <w:r w:rsidRPr="0008720C">
        <w:rPr>
          <w:rFonts w:ascii="Times New Roman" w:eastAsia="Times New Roman" w:hAnsi="Times New Roman" w:cs="Times New Roman"/>
          <w:sz w:val="24"/>
          <w:szCs w:val="24"/>
        </w:rPr>
        <w:t>iii.</w:t>
      </w:r>
      <w:r w:rsidRPr="0008720C">
        <w:rPr>
          <w:rFonts w:ascii="Times New Roman" w:eastAsia="Times New Roman" w:hAnsi="Times New Roman" w:cs="Times New Roman"/>
          <w:sz w:val="24"/>
          <w:szCs w:val="24"/>
        </w:rPr>
        <w:tab/>
        <w:t xml:space="preserve">produsul de tranzacţionare la vârf 2 - caracterizat de livrarea energiei electrice la putere medie orară constantă între orele </w:t>
      </w:r>
      <w:r w:rsidR="0008720C">
        <w:rPr>
          <w:rFonts w:ascii="Times New Roman" w:eastAsia="Times New Roman" w:hAnsi="Times New Roman" w:cs="Times New Roman"/>
          <w:sz w:val="24"/>
          <w:szCs w:val="24"/>
        </w:rPr>
        <w:t>1</w:t>
      </w:r>
      <w:r w:rsidR="00ED0D68">
        <w:rPr>
          <w:rFonts w:ascii="Times New Roman" w:eastAsia="Times New Roman" w:hAnsi="Times New Roman" w:cs="Times New Roman"/>
          <w:sz w:val="24"/>
          <w:szCs w:val="24"/>
        </w:rPr>
        <w:t>8</w:t>
      </w:r>
      <w:r w:rsidRPr="0008720C">
        <w:rPr>
          <w:rFonts w:ascii="Times New Roman" w:eastAsia="Times New Roman" w:hAnsi="Times New Roman" w:cs="Times New Roman"/>
          <w:sz w:val="24"/>
          <w:szCs w:val="24"/>
        </w:rPr>
        <w:t>:00-2</w:t>
      </w:r>
      <w:r w:rsidR="00ED0D68">
        <w:rPr>
          <w:rFonts w:ascii="Times New Roman" w:eastAsia="Times New Roman" w:hAnsi="Times New Roman" w:cs="Times New Roman"/>
          <w:sz w:val="24"/>
          <w:szCs w:val="24"/>
        </w:rPr>
        <w:t>3</w:t>
      </w:r>
      <w:r w:rsidRPr="0008720C">
        <w:rPr>
          <w:rFonts w:ascii="Times New Roman" w:eastAsia="Times New Roman" w:hAnsi="Times New Roman" w:cs="Times New Roman"/>
          <w:sz w:val="24"/>
          <w:szCs w:val="24"/>
        </w:rPr>
        <w:t>:00</w:t>
      </w:r>
      <w:r w:rsidR="002A6697" w:rsidRPr="0008720C">
        <w:rPr>
          <w:rFonts w:ascii="Times New Roman" w:eastAsia="Times New Roman" w:hAnsi="Times New Roman" w:cs="Times New Roman"/>
          <w:sz w:val="24"/>
          <w:szCs w:val="24"/>
        </w:rPr>
        <w:t xml:space="preserve"> </w:t>
      </w:r>
      <w:r w:rsidR="00ED0D68">
        <w:rPr>
          <w:rFonts w:ascii="Times New Roman" w:eastAsia="Times New Roman" w:hAnsi="Times New Roman" w:cs="Times New Roman"/>
          <w:sz w:val="24"/>
          <w:szCs w:val="24"/>
        </w:rPr>
        <w:t>E</w:t>
      </w:r>
      <w:r w:rsidR="002A6697" w:rsidRPr="0008720C">
        <w:rPr>
          <w:rFonts w:ascii="Times New Roman" w:eastAsia="Times New Roman" w:hAnsi="Times New Roman" w:cs="Times New Roman"/>
          <w:sz w:val="24"/>
          <w:szCs w:val="24"/>
        </w:rPr>
        <w:t>ET</w:t>
      </w:r>
      <w:r w:rsidRPr="0008720C">
        <w:rPr>
          <w:rFonts w:ascii="Times New Roman" w:eastAsia="Times New Roman" w:hAnsi="Times New Roman" w:cs="Times New Roman"/>
          <w:sz w:val="24"/>
          <w:szCs w:val="24"/>
        </w:rPr>
        <w:t>, în toate zilele de Luni până Duminică, pe perioad</w:t>
      </w:r>
      <w:r w:rsidR="00062EC9">
        <w:rPr>
          <w:rFonts w:ascii="Times New Roman" w:eastAsia="Times New Roman" w:hAnsi="Times New Roman" w:cs="Times New Roman"/>
          <w:sz w:val="24"/>
          <w:szCs w:val="24"/>
        </w:rPr>
        <w:t>ă</w:t>
      </w:r>
      <w:r w:rsidRPr="0008720C">
        <w:rPr>
          <w:rFonts w:ascii="Times New Roman" w:eastAsia="Times New Roman" w:hAnsi="Times New Roman" w:cs="Times New Roman"/>
          <w:sz w:val="24"/>
          <w:szCs w:val="24"/>
        </w:rPr>
        <w:t xml:space="preserve"> de </w:t>
      </w:r>
      <w:r w:rsidR="002A6697" w:rsidRPr="0008720C">
        <w:rPr>
          <w:rFonts w:ascii="Times New Roman" w:eastAsia="Times New Roman" w:hAnsi="Times New Roman" w:cs="Times New Roman"/>
          <w:sz w:val="24"/>
          <w:szCs w:val="24"/>
        </w:rPr>
        <w:t xml:space="preserve">6, respectiv </w:t>
      </w:r>
      <w:r w:rsidRPr="0008720C">
        <w:rPr>
          <w:rFonts w:ascii="Times New Roman" w:eastAsia="Times New Roman" w:hAnsi="Times New Roman" w:cs="Times New Roman"/>
          <w:sz w:val="24"/>
          <w:szCs w:val="24"/>
        </w:rPr>
        <w:t>3 luni</w:t>
      </w:r>
      <w:r w:rsidR="002A6697" w:rsidRPr="0008720C">
        <w:rPr>
          <w:rFonts w:ascii="Times New Roman" w:eastAsia="Times New Roman" w:hAnsi="Times New Roman" w:cs="Times New Roman"/>
          <w:sz w:val="24"/>
          <w:szCs w:val="24"/>
        </w:rPr>
        <w:t>.</w:t>
      </w:r>
    </w:p>
    <w:p w:rsidR="002A6697" w:rsidRPr="000D2B51" w:rsidRDefault="002A6697" w:rsidP="002A6697">
      <w:pPr>
        <w:tabs>
          <w:tab w:val="num" w:pos="900"/>
        </w:tabs>
        <w:spacing w:after="0" w:line="360" w:lineRule="auto"/>
        <w:jc w:val="both"/>
        <w:rPr>
          <w:rFonts w:ascii="Times New Roman" w:eastAsia="Times New Roman" w:hAnsi="Times New Roman" w:cs="Times New Roman"/>
          <w:sz w:val="24"/>
          <w:szCs w:val="24"/>
        </w:rPr>
      </w:pPr>
      <w:r w:rsidRPr="0008720C" w:rsidDel="002A6697">
        <w:rPr>
          <w:rFonts w:ascii="Times New Roman" w:eastAsia="Times New Roman" w:hAnsi="Times New Roman" w:cs="Times New Roman"/>
          <w:sz w:val="24"/>
          <w:szCs w:val="24"/>
        </w:rPr>
        <w:t xml:space="preserve"> </w:t>
      </w:r>
      <w:r w:rsidR="00B82406" w:rsidRPr="0008720C">
        <w:rPr>
          <w:rFonts w:ascii="Times New Roman" w:eastAsia="Times New Roman" w:hAnsi="Times New Roman" w:cs="Times New Roman"/>
          <w:sz w:val="24"/>
          <w:szCs w:val="24"/>
        </w:rPr>
        <w:t>(3) Zilele/intervalele orare caracteristice ale produselor de tranzacționare pot fi modificate de OPCSU, în baza solicitărilor primite din partea cumpărătorilor prin licitație și în urma unei consultări publice.</w:t>
      </w:r>
      <w:r w:rsidRPr="0008720C">
        <w:rPr>
          <w:rFonts w:ascii="Times New Roman" w:eastAsia="Times New Roman" w:hAnsi="Times New Roman" w:cs="Times New Roman"/>
          <w:sz w:val="24"/>
          <w:szCs w:val="24"/>
        </w:rPr>
        <w:t xml:space="preserve"> În acest sens</w:t>
      </w:r>
      <w:r w:rsidR="006028F1">
        <w:rPr>
          <w:rFonts w:ascii="Times New Roman" w:eastAsia="Times New Roman" w:hAnsi="Times New Roman" w:cs="Times New Roman"/>
          <w:sz w:val="24"/>
          <w:szCs w:val="24"/>
        </w:rPr>
        <w:t>,</w:t>
      </w:r>
      <w:r w:rsidRPr="0008720C">
        <w:rPr>
          <w:rFonts w:ascii="Times New Roman" w:eastAsia="Times New Roman" w:hAnsi="Times New Roman" w:cs="Times New Roman"/>
          <w:sz w:val="24"/>
          <w:szCs w:val="24"/>
        </w:rPr>
        <w:t xml:space="preserve"> OPCSU publică pe site-ul propriu și notifică ANRE rezultatul consultării publice</w:t>
      </w:r>
      <w:r w:rsidR="00237607" w:rsidRPr="0008720C">
        <w:rPr>
          <w:rFonts w:ascii="Times New Roman" w:eastAsia="Times New Roman" w:hAnsi="Times New Roman" w:cs="Times New Roman"/>
          <w:sz w:val="24"/>
          <w:szCs w:val="24"/>
        </w:rPr>
        <w:t>,</w:t>
      </w:r>
      <w:r w:rsidRPr="0008720C">
        <w:rPr>
          <w:rFonts w:ascii="Times New Roman" w:eastAsia="Times New Roman" w:hAnsi="Times New Roman" w:cs="Times New Roman"/>
          <w:sz w:val="24"/>
          <w:szCs w:val="24"/>
        </w:rPr>
        <w:t xml:space="preserve"> iar modificările propuse devin aplicabile numai după primirea de către OPCSU a avizului favorabil al ANRE.</w:t>
      </w:r>
    </w:p>
    <w:p w:rsidR="006B409E" w:rsidRPr="000D2B51" w:rsidRDefault="00657C08" w:rsidP="006B409E">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B409E" w:rsidRPr="000D2B51">
        <w:rPr>
          <w:rFonts w:ascii="Times New Roman" w:eastAsia="Times New Roman" w:hAnsi="Times New Roman" w:cs="Times New Roman"/>
          <w:sz w:val="24"/>
          <w:szCs w:val="24"/>
        </w:rPr>
        <w:t>În cadrul unei sesiuni de licitații se tranzacționează:</w:t>
      </w:r>
    </w:p>
    <w:p w:rsidR="006B409E" w:rsidRPr="000D2B51" w:rsidRDefault="006B409E" w:rsidP="006B409E">
      <w:pPr>
        <w:numPr>
          <w:ilvl w:val="0"/>
          <w:numId w:val="45"/>
        </w:numPr>
        <w:tabs>
          <w:tab w:val="left" w:pos="1710"/>
        </w:tabs>
        <w:spacing w:after="0" w:line="360" w:lineRule="auto"/>
        <w:ind w:firstLine="698"/>
        <w:jc w:val="both"/>
        <w:rPr>
          <w:rFonts w:ascii="Times New Roman" w:eastAsia="Times New Roman" w:hAnsi="Times New Roman" w:cs="Times New Roman"/>
          <w:sz w:val="24"/>
          <w:szCs w:val="24"/>
        </w:rPr>
      </w:pPr>
      <w:r w:rsidRPr="000D2B51">
        <w:rPr>
          <w:rFonts w:ascii="Times New Roman" w:eastAsia="Times New Roman" w:hAnsi="Times New Roman" w:cs="Times New Roman"/>
          <w:sz w:val="24"/>
          <w:szCs w:val="24"/>
        </w:rPr>
        <w:t>12 produse de tranzacționare trimestriale – cu livrare în următoarele 4 trimestre calendaristice;</w:t>
      </w:r>
    </w:p>
    <w:p w:rsidR="006B409E" w:rsidRPr="000D2B51" w:rsidRDefault="006B409E" w:rsidP="006B409E">
      <w:pPr>
        <w:numPr>
          <w:ilvl w:val="0"/>
          <w:numId w:val="45"/>
        </w:numPr>
        <w:tabs>
          <w:tab w:val="left" w:pos="1710"/>
        </w:tabs>
        <w:spacing w:after="0" w:line="360" w:lineRule="auto"/>
        <w:ind w:firstLine="698"/>
        <w:jc w:val="both"/>
        <w:rPr>
          <w:rFonts w:ascii="Times New Roman" w:eastAsia="Times New Roman" w:hAnsi="Times New Roman" w:cs="Times New Roman"/>
          <w:sz w:val="24"/>
          <w:szCs w:val="24"/>
        </w:rPr>
      </w:pPr>
      <w:r w:rsidRPr="000D2B51">
        <w:rPr>
          <w:rFonts w:ascii="Times New Roman" w:eastAsia="Times New Roman" w:hAnsi="Times New Roman" w:cs="Times New Roman"/>
          <w:sz w:val="24"/>
          <w:szCs w:val="24"/>
        </w:rPr>
        <w:t xml:space="preserve"> 6 produse de tranzacționare semestriale – cu livrare în următoarele 2 semestre calendaristice;</w:t>
      </w:r>
    </w:p>
    <w:p w:rsidR="006B409E" w:rsidRPr="000D2B51" w:rsidRDefault="006B409E" w:rsidP="006B409E">
      <w:pPr>
        <w:numPr>
          <w:ilvl w:val="0"/>
          <w:numId w:val="45"/>
        </w:numPr>
        <w:tabs>
          <w:tab w:val="left" w:pos="1710"/>
        </w:tabs>
        <w:spacing w:after="0" w:line="360" w:lineRule="auto"/>
        <w:ind w:firstLine="698"/>
        <w:jc w:val="both"/>
        <w:rPr>
          <w:rFonts w:ascii="Times New Roman" w:eastAsia="Times New Roman" w:hAnsi="Times New Roman" w:cs="Times New Roman"/>
          <w:sz w:val="24"/>
          <w:szCs w:val="24"/>
        </w:rPr>
      </w:pPr>
      <w:r w:rsidRPr="000D2B51">
        <w:rPr>
          <w:rFonts w:ascii="Times New Roman" w:eastAsia="Times New Roman" w:hAnsi="Times New Roman" w:cs="Times New Roman"/>
          <w:sz w:val="24"/>
          <w:szCs w:val="24"/>
        </w:rPr>
        <w:t>4 produse de tranzacționare anuale – cu livrare în următorii 2 ani calendaristici.</w:t>
      </w:r>
    </w:p>
    <w:p w:rsidR="006B409E" w:rsidRPr="003A5C68" w:rsidRDefault="00657C08" w:rsidP="006B409E">
      <w:pPr>
        <w:numPr>
          <w:ilvl w:val="0"/>
          <w:numId w:val="1"/>
        </w:numPr>
        <w:tabs>
          <w:tab w:val="clear" w:pos="576"/>
          <w:tab w:val="num" w:pos="0"/>
          <w:tab w:val="num" w:pos="851"/>
          <w:tab w:val="num" w:pos="1134"/>
          <w:tab w:val="num" w:pos="1296"/>
        </w:tabs>
        <w:spacing w:after="120" w:line="360" w:lineRule="auto"/>
        <w:ind w:left="0" w:firstLine="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006B409E" w:rsidRPr="000D2B51">
        <w:rPr>
          <w:rFonts w:ascii="Times New Roman" w:eastAsia="Times New Roman" w:hAnsi="Times New Roman" w:cs="Times New Roman"/>
          <w:sz w:val="24"/>
          <w:szCs w:val="24"/>
        </w:rPr>
        <w:t xml:space="preserve">Perioada de livrare şi zilele/intervalele orare caracteristice produselor de tranzacţionare, aferente unei sesiuni de licitaţii, sunt publicate pe website-ul OPCSU, în </w:t>
      </w:r>
      <w:r w:rsidR="006B409E" w:rsidRPr="000D2B51">
        <w:rPr>
          <w:rFonts w:ascii="Times New Roman" w:eastAsia="Times New Roman" w:hAnsi="Times New Roman" w:cs="Times New Roman"/>
          <w:bCs/>
          <w:sz w:val="24"/>
          <w:szCs w:val="24"/>
        </w:rPr>
        <w:t>calendarul sesiunilor de licitaţii</w:t>
      </w:r>
      <w:r w:rsidR="006B409E" w:rsidRPr="003A5C68">
        <w:rPr>
          <w:rFonts w:ascii="Times New Roman" w:eastAsia="Times New Roman" w:hAnsi="Times New Roman" w:cs="Times New Roman"/>
          <w:sz w:val="24"/>
          <w:szCs w:val="24"/>
        </w:rPr>
        <w:t>.</w:t>
      </w:r>
    </w:p>
    <w:p w:rsidR="00AD616F" w:rsidRPr="00BE54FB" w:rsidRDefault="00AD616F" w:rsidP="00044B2F">
      <w:pPr>
        <w:tabs>
          <w:tab w:val="left" w:pos="142"/>
          <w:tab w:val="num" w:pos="851"/>
          <w:tab w:val="num" w:pos="900"/>
          <w:tab w:val="num" w:pos="1116"/>
          <w:tab w:val="num" w:pos="1296"/>
        </w:tabs>
        <w:spacing w:after="0" w:line="360" w:lineRule="auto"/>
        <w:jc w:val="both"/>
        <w:rPr>
          <w:rFonts w:ascii="Times New Roman" w:eastAsia="Times New Roman" w:hAnsi="Times New Roman" w:cs="Times New Roman"/>
          <w:sz w:val="24"/>
          <w:szCs w:val="24"/>
        </w:rPr>
      </w:pPr>
    </w:p>
    <w:p w:rsidR="00AD616F" w:rsidRPr="00BE54FB" w:rsidRDefault="00AD616F" w:rsidP="00070BE0">
      <w:pPr>
        <w:tabs>
          <w:tab w:val="left" w:pos="142"/>
          <w:tab w:val="num" w:pos="851"/>
          <w:tab w:val="num" w:pos="972"/>
          <w:tab w:val="left" w:pos="1440"/>
        </w:tabs>
        <w:autoSpaceDE w:val="0"/>
        <w:autoSpaceDN w:val="0"/>
        <w:adjustRightInd w:val="0"/>
        <w:spacing w:after="120" w:line="360" w:lineRule="auto"/>
        <w:rPr>
          <w:rFonts w:ascii="Times New Roman" w:eastAsia="Times New Roman" w:hAnsi="Times New Roman" w:cs="Times New Roman"/>
          <w:b/>
          <w:sz w:val="24"/>
          <w:szCs w:val="24"/>
          <w:u w:val="single"/>
        </w:rPr>
      </w:pPr>
      <w:r w:rsidRPr="00BE54FB">
        <w:rPr>
          <w:rFonts w:ascii="Times New Roman" w:eastAsia="Times New Roman" w:hAnsi="Times New Roman" w:cs="Times New Roman"/>
          <w:b/>
          <w:sz w:val="24"/>
          <w:szCs w:val="24"/>
        </w:rPr>
        <w:t xml:space="preserve">Capitolul 3. </w:t>
      </w:r>
      <w:r w:rsidRPr="00BE54FB">
        <w:rPr>
          <w:rFonts w:ascii="Times New Roman" w:eastAsia="Times New Roman" w:hAnsi="Times New Roman" w:cs="Times New Roman"/>
          <w:b/>
          <w:sz w:val="24"/>
          <w:szCs w:val="24"/>
          <w:u w:val="single"/>
        </w:rPr>
        <w:t>Principi</w:t>
      </w:r>
      <w:r w:rsidR="0054111F" w:rsidRPr="00BE54FB">
        <w:rPr>
          <w:rFonts w:ascii="Times New Roman" w:eastAsia="Times New Roman" w:hAnsi="Times New Roman" w:cs="Times New Roman"/>
          <w:b/>
          <w:sz w:val="24"/>
          <w:szCs w:val="24"/>
          <w:u w:val="single"/>
        </w:rPr>
        <w:t>i</w:t>
      </w:r>
      <w:r w:rsidRPr="00BE54FB">
        <w:rPr>
          <w:rFonts w:ascii="Times New Roman" w:eastAsia="Times New Roman" w:hAnsi="Times New Roman" w:cs="Times New Roman"/>
          <w:b/>
          <w:sz w:val="24"/>
          <w:szCs w:val="24"/>
          <w:u w:val="single"/>
        </w:rPr>
        <w:t xml:space="preserve"> de funcționare și desfășurare a unei sesiuni de licitații </w:t>
      </w:r>
    </w:p>
    <w:p w:rsidR="00AD616F" w:rsidRPr="00657C08" w:rsidRDefault="00AD616F" w:rsidP="00044B2F">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657C08">
        <w:rPr>
          <w:rFonts w:ascii="Times New Roman" w:eastAsia="Times New Roman" w:hAnsi="Times New Roman" w:cs="Times New Roman"/>
          <w:sz w:val="24"/>
          <w:szCs w:val="24"/>
        </w:rPr>
        <w:t>- (1) O sesiune de licitaţii se desfăşoară în</w:t>
      </w:r>
      <w:r w:rsidR="00DF6A84" w:rsidRPr="00657C08">
        <w:rPr>
          <w:rFonts w:ascii="Times New Roman" w:eastAsia="Times New Roman" w:hAnsi="Times New Roman" w:cs="Times New Roman"/>
          <w:sz w:val="24"/>
          <w:szCs w:val="24"/>
        </w:rPr>
        <w:t xml:space="preserve"> două etape distincte, la data stabilită prin calendarul sesiunilor de licitații.</w:t>
      </w:r>
    </w:p>
    <w:p w:rsidR="00AA66EC" w:rsidRPr="00657C08" w:rsidRDefault="00AD616F" w:rsidP="00AA66EC">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657C08">
        <w:rPr>
          <w:rFonts w:ascii="Times New Roman" w:eastAsia="Times New Roman" w:hAnsi="Times New Roman" w:cs="Times New Roman"/>
          <w:sz w:val="24"/>
          <w:szCs w:val="24"/>
        </w:rPr>
        <w:t>–</w:t>
      </w:r>
      <w:r w:rsidR="00AA66EC" w:rsidRPr="00657C08">
        <w:rPr>
          <w:rFonts w:ascii="Times New Roman" w:eastAsia="Times New Roman" w:hAnsi="Times New Roman" w:cs="Times New Roman"/>
          <w:sz w:val="24"/>
          <w:szCs w:val="24"/>
        </w:rPr>
        <w:t xml:space="preserve"> Cumpărătorii și participanţii la licitaţie transmit ofertele de cumpărare/vânzare prin intermediul platformei informatice a PCSU, separat pentru fiecare produs de tranzacţionare definit şi în formatul standard stabilit de OPCSU prin procedura prevăzută la art.33.</w:t>
      </w:r>
    </w:p>
    <w:p w:rsidR="00FE29E0" w:rsidRPr="003A5C68" w:rsidRDefault="00FE29E0"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Ofertarea și tranzacționarea se desfășoară anonim, fără a se cunoaște identitatea participanților care au introdus ofertele/ încheiat tranzacții; cantitatea și prețul aferente tuturor ofertelor de cumpărare/vânzare și a tranzacțiilor fiind vizibile tuturor participanților la PCSU.</w:t>
      </w:r>
    </w:p>
    <w:p w:rsidR="00FE29E0" w:rsidRPr="006C1FEF" w:rsidRDefault="00FE29E0"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 Toate ofertele de vânzare/cumpărare, pentru un produs de tranzacționare, sunt ordonate în funcție de preț și respectiv marca de timp pentru oferte de același sens cu prețuri egale.</w:t>
      </w:r>
    </w:p>
    <w:p w:rsidR="00FE29E0" w:rsidRPr="003A5C68" w:rsidRDefault="00FE29E0"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6C1FEF">
        <w:rPr>
          <w:rFonts w:ascii="Times New Roman" w:eastAsia="Times New Roman" w:hAnsi="Times New Roman" w:cs="Times New Roman"/>
          <w:sz w:val="24"/>
          <w:szCs w:val="24"/>
        </w:rPr>
        <w:t xml:space="preserve">- În cazul în care pentru un produs de tranzacționare există </w:t>
      </w:r>
      <w:r w:rsidRPr="003A5C68">
        <w:rPr>
          <w:rFonts w:ascii="Times New Roman" w:eastAsia="Times New Roman" w:hAnsi="Times New Roman" w:cs="Times New Roman"/>
          <w:sz w:val="24"/>
          <w:szCs w:val="24"/>
        </w:rPr>
        <w:t>oferte compatibile în platforma informatică a PCSU</w:t>
      </w:r>
      <w:r w:rsidR="00007686">
        <w:rPr>
          <w:rFonts w:ascii="Times New Roman" w:eastAsia="Times New Roman" w:hAnsi="Times New Roman" w:cs="Times New Roman"/>
          <w:sz w:val="24"/>
          <w:szCs w:val="24"/>
        </w:rPr>
        <w:t>,</w:t>
      </w:r>
      <w:r w:rsidRPr="003A5C68">
        <w:rPr>
          <w:rFonts w:ascii="Times New Roman" w:eastAsia="Times New Roman" w:hAnsi="Times New Roman" w:cs="Times New Roman"/>
          <w:sz w:val="24"/>
          <w:szCs w:val="24"/>
        </w:rPr>
        <w:t xml:space="preserve"> acestea se corelează și astfel se încheie tranzacții. </w:t>
      </w:r>
    </w:p>
    <w:p w:rsidR="00FE29E0" w:rsidRPr="003A5C68" w:rsidRDefault="00FE29E0"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Procesul de corelare va asigura corelarea tuturor ofertelor compatibile astfel:</w:t>
      </w:r>
    </w:p>
    <w:p w:rsidR="00FE29E0" w:rsidRPr="003A5C68" w:rsidRDefault="001023E2" w:rsidP="001023E2">
      <w:pPr>
        <w:numPr>
          <w:ilvl w:val="0"/>
          <w:numId w:val="46"/>
        </w:numPr>
        <w:tabs>
          <w:tab w:val="clear" w:pos="720"/>
          <w:tab w:val="num" w:pos="851"/>
        </w:tabs>
        <w:spacing w:after="0" w:line="360" w:lineRule="auto"/>
        <w:ind w:left="0" w:firstLine="1134"/>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o</w:t>
      </w:r>
      <w:r w:rsidR="00FE29E0" w:rsidRPr="003A5C68">
        <w:rPr>
          <w:rFonts w:ascii="Times New Roman" w:eastAsia="Times New Roman" w:hAnsi="Times New Roman" w:cs="Times New Roman"/>
          <w:sz w:val="24"/>
          <w:szCs w:val="24"/>
        </w:rPr>
        <w:t>fertele de cumpărare se corelează în ordinea descrescătoare a prețului și anume prima ofertă de cumpărare corelată este oferta de cumpărare cu prețul cel mai mare;</w:t>
      </w:r>
    </w:p>
    <w:p w:rsidR="00FE29E0" w:rsidRPr="003A5C68" w:rsidRDefault="001023E2" w:rsidP="001023E2">
      <w:pPr>
        <w:numPr>
          <w:ilvl w:val="0"/>
          <w:numId w:val="46"/>
        </w:numPr>
        <w:tabs>
          <w:tab w:val="clear" w:pos="720"/>
          <w:tab w:val="num" w:pos="851"/>
        </w:tabs>
        <w:spacing w:after="0" w:line="360" w:lineRule="auto"/>
        <w:ind w:left="0" w:firstLine="1134"/>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o</w:t>
      </w:r>
      <w:r w:rsidR="00FE29E0" w:rsidRPr="003A5C68">
        <w:rPr>
          <w:rFonts w:ascii="Times New Roman" w:eastAsia="Times New Roman" w:hAnsi="Times New Roman" w:cs="Times New Roman"/>
          <w:sz w:val="24"/>
          <w:szCs w:val="24"/>
        </w:rPr>
        <w:t>fertele de vânzare se corelează în ordinea crescătoare a prețului și anume prima ofertă de vânzare corelată este oferta de vânzare cu prețul cel mai mic;</w:t>
      </w:r>
    </w:p>
    <w:p w:rsidR="00FE29E0" w:rsidRPr="003A5C68" w:rsidRDefault="001023E2" w:rsidP="001023E2">
      <w:pPr>
        <w:numPr>
          <w:ilvl w:val="0"/>
          <w:numId w:val="46"/>
        </w:numPr>
        <w:tabs>
          <w:tab w:val="clear" w:pos="720"/>
          <w:tab w:val="num" w:pos="851"/>
        </w:tabs>
        <w:spacing w:after="0" w:line="360" w:lineRule="auto"/>
        <w:ind w:left="0" w:firstLine="1134"/>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d</w:t>
      </w:r>
      <w:r w:rsidR="00FE29E0" w:rsidRPr="003A5C68">
        <w:rPr>
          <w:rFonts w:ascii="Times New Roman" w:eastAsia="Times New Roman" w:hAnsi="Times New Roman" w:cs="Times New Roman"/>
          <w:sz w:val="24"/>
          <w:szCs w:val="24"/>
        </w:rPr>
        <w:t>acă sunt mai multe oferte de același sens cu acelasi preț care pot fi corelate, atunci corelarea se face în funcție de marca de timp, începând de la cea mai veche ofertă până la cea mai recentă ofertă;</w:t>
      </w:r>
    </w:p>
    <w:p w:rsidR="00FE29E0" w:rsidRPr="003A5C68" w:rsidRDefault="001023E2" w:rsidP="001023E2">
      <w:pPr>
        <w:numPr>
          <w:ilvl w:val="0"/>
          <w:numId w:val="46"/>
        </w:numPr>
        <w:tabs>
          <w:tab w:val="clear" w:pos="720"/>
          <w:tab w:val="num" w:pos="851"/>
        </w:tabs>
        <w:spacing w:after="0" w:line="360" w:lineRule="auto"/>
        <w:ind w:left="0" w:firstLine="1134"/>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p</w:t>
      </w:r>
      <w:r w:rsidR="00FE29E0" w:rsidRPr="003A5C68">
        <w:rPr>
          <w:rFonts w:ascii="Times New Roman" w:eastAsia="Times New Roman" w:hAnsi="Times New Roman" w:cs="Times New Roman"/>
          <w:sz w:val="24"/>
          <w:szCs w:val="24"/>
        </w:rPr>
        <w:t>rocesul de corelare se încheie în momentul în care toată cantitatea aferentă ofertelor compatibile a fost tranzacționată.</w:t>
      </w:r>
    </w:p>
    <w:p w:rsidR="00FE29E0" w:rsidRPr="003A5C68" w:rsidRDefault="001023E2"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xml:space="preserve">- </w:t>
      </w:r>
      <w:r w:rsidR="00FE29E0" w:rsidRPr="003A5C68">
        <w:rPr>
          <w:rFonts w:ascii="Times New Roman" w:eastAsia="Times New Roman" w:hAnsi="Times New Roman" w:cs="Times New Roman"/>
          <w:sz w:val="24"/>
          <w:szCs w:val="24"/>
        </w:rPr>
        <w:t xml:space="preserve">(1) Ofertele de vânzare/ cumpărare pot fi tranzacționate total sau parțial. </w:t>
      </w:r>
    </w:p>
    <w:p w:rsidR="00FE29E0" w:rsidRPr="003A5C68" w:rsidRDefault="00FE29E0" w:rsidP="00FE29E0">
      <w:pPr>
        <w:tabs>
          <w:tab w:val="left" w:pos="142"/>
          <w:tab w:val="num" w:pos="851"/>
          <w:tab w:val="num" w:pos="900"/>
          <w:tab w:val="num" w:pos="1296"/>
        </w:tabs>
        <w:spacing w:after="0" w:line="360" w:lineRule="auto"/>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xml:space="preserve">(2) Tranzacția se încheie pentru cantitatea comună a celor două oferte, respectiv cantitatea cea mai mică a celor două oferte compatibile. </w:t>
      </w:r>
    </w:p>
    <w:p w:rsidR="00FE29E0" w:rsidRPr="003A5C68" w:rsidRDefault="00FE29E0" w:rsidP="00FE29E0">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xml:space="preserve">Fiecare tranzacție are prețul stabilit în platforma informatică a PCSU în momentul corelării unei oferte de cumpărare cu o ofertă de vânzare. </w:t>
      </w:r>
    </w:p>
    <w:p w:rsidR="001023E2" w:rsidRPr="003A5C68" w:rsidRDefault="001023E2" w:rsidP="001023E2">
      <w:pPr>
        <w:numPr>
          <w:ilvl w:val="0"/>
          <w:numId w:val="1"/>
        </w:numPr>
        <w:tabs>
          <w:tab w:val="clear" w:pos="576"/>
          <w:tab w:val="left"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(1) Cumpărătorii și participanţii la licitaţie își pot vizualiza tranzacțiile proprii la terminalul propriu imediat ce acestea sunt încheiate.</w:t>
      </w:r>
    </w:p>
    <w:p w:rsidR="00EA57F7" w:rsidRPr="003A5C68" w:rsidRDefault="001023E2" w:rsidP="003A5C68">
      <w:pPr>
        <w:tabs>
          <w:tab w:val="left" w:pos="0"/>
          <w:tab w:val="num" w:pos="851"/>
          <w:tab w:val="num" w:pos="900"/>
          <w:tab w:val="num" w:pos="1296"/>
        </w:tabs>
        <w:spacing w:after="0" w:line="360" w:lineRule="auto"/>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xml:space="preserve">(2) În maximum 24 ore de la închiderea sesiunii de licitaţie, OPCSU notifică  participanții la PCSU care </w:t>
      </w:r>
      <w:r w:rsidRPr="00483038">
        <w:rPr>
          <w:rFonts w:ascii="Times New Roman" w:eastAsia="Times New Roman" w:hAnsi="Times New Roman" w:cs="Times New Roman"/>
          <w:sz w:val="24"/>
          <w:szCs w:val="24"/>
        </w:rPr>
        <w:t>au încheiat</w:t>
      </w:r>
      <w:r w:rsidRPr="003A5C68">
        <w:rPr>
          <w:rFonts w:ascii="Times New Roman" w:eastAsia="Times New Roman" w:hAnsi="Times New Roman" w:cs="Times New Roman"/>
          <w:sz w:val="24"/>
          <w:szCs w:val="24"/>
        </w:rPr>
        <w:t xml:space="preserve"> tranzacții cu privire la contrapartea, produsul de tranzacționare, cantitatea și prețul la care </w:t>
      </w:r>
      <w:r w:rsidR="00B9481E">
        <w:rPr>
          <w:rFonts w:ascii="Times New Roman" w:eastAsia="Times New Roman" w:hAnsi="Times New Roman" w:cs="Times New Roman"/>
          <w:sz w:val="24"/>
          <w:szCs w:val="24"/>
        </w:rPr>
        <w:t xml:space="preserve"> se </w:t>
      </w:r>
      <w:r w:rsidRPr="003A5C68">
        <w:rPr>
          <w:rFonts w:ascii="Times New Roman" w:eastAsia="Times New Roman" w:hAnsi="Times New Roman" w:cs="Times New Roman"/>
          <w:sz w:val="24"/>
          <w:szCs w:val="24"/>
        </w:rPr>
        <w:t>încheia</w:t>
      </w:r>
      <w:r w:rsidR="00B9481E">
        <w:rPr>
          <w:rFonts w:ascii="Times New Roman" w:eastAsia="Times New Roman" w:hAnsi="Times New Roman" w:cs="Times New Roman"/>
          <w:sz w:val="24"/>
          <w:szCs w:val="24"/>
        </w:rPr>
        <w:t>e</w:t>
      </w:r>
      <w:r w:rsidRPr="003A5C68">
        <w:rPr>
          <w:rFonts w:ascii="Times New Roman" w:eastAsia="Times New Roman" w:hAnsi="Times New Roman" w:cs="Times New Roman"/>
          <w:sz w:val="24"/>
          <w:szCs w:val="24"/>
        </w:rPr>
        <w:t xml:space="preserve"> contractul de vânzare-cumpărare bilateral pe PCSU.</w:t>
      </w:r>
    </w:p>
    <w:p w:rsidR="00AD616F" w:rsidRPr="003A5C68" w:rsidRDefault="00AD616F" w:rsidP="00044B2F">
      <w:pPr>
        <w:tabs>
          <w:tab w:val="left" w:pos="142"/>
          <w:tab w:val="num" w:pos="851"/>
          <w:tab w:val="num" w:pos="1296"/>
        </w:tabs>
        <w:spacing w:after="0" w:line="360" w:lineRule="auto"/>
        <w:jc w:val="both"/>
        <w:rPr>
          <w:rFonts w:ascii="Times New Roman" w:eastAsia="Times New Roman" w:hAnsi="Times New Roman" w:cs="Times New Roman"/>
          <w:b/>
          <w:bCs/>
          <w:sz w:val="24"/>
          <w:szCs w:val="24"/>
        </w:rPr>
      </w:pPr>
      <w:r w:rsidRPr="003A5C68">
        <w:rPr>
          <w:rFonts w:ascii="Times New Roman" w:eastAsia="Times New Roman" w:hAnsi="Times New Roman" w:cs="Times New Roman"/>
          <w:sz w:val="24"/>
          <w:szCs w:val="24"/>
        </w:rPr>
        <w:t>(</w:t>
      </w:r>
      <w:r w:rsidR="00EA57F7" w:rsidRPr="003A5C68">
        <w:rPr>
          <w:rFonts w:ascii="Times New Roman" w:eastAsia="Times New Roman" w:hAnsi="Times New Roman" w:cs="Times New Roman"/>
          <w:sz w:val="24"/>
          <w:szCs w:val="24"/>
        </w:rPr>
        <w:t>3</w:t>
      </w:r>
      <w:r w:rsidRPr="003A5C68">
        <w:rPr>
          <w:rFonts w:ascii="Times New Roman" w:eastAsia="Times New Roman" w:hAnsi="Times New Roman" w:cs="Times New Roman"/>
          <w:sz w:val="24"/>
          <w:szCs w:val="24"/>
        </w:rPr>
        <w:t>) Rezultatele fiecărei sesiuni de licitaţii sunt publicate de OPCSU conform prevederilor prezentului regulament şi procedurii specifice.</w:t>
      </w:r>
    </w:p>
    <w:p w:rsidR="00AD616F" w:rsidRPr="003A5C68" w:rsidRDefault="00AD616F" w:rsidP="003A5C68">
      <w:pPr>
        <w:numPr>
          <w:ilvl w:val="0"/>
          <w:numId w:val="1"/>
        </w:numPr>
        <w:tabs>
          <w:tab w:val="clear" w:pos="576"/>
          <w:tab w:val="num" w:pos="0"/>
          <w:tab w:val="left" w:pos="142"/>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A5C68" w:rsidDel="009B59C0">
        <w:rPr>
          <w:rFonts w:ascii="Times New Roman" w:eastAsia="Times New Roman" w:hAnsi="Times New Roman" w:cs="Times New Roman"/>
          <w:b/>
          <w:bCs/>
          <w:sz w:val="24"/>
          <w:szCs w:val="24"/>
        </w:rPr>
        <w:t xml:space="preserve"> </w:t>
      </w:r>
      <w:r w:rsidRPr="003A5C68">
        <w:rPr>
          <w:rFonts w:ascii="Times New Roman" w:eastAsia="Times New Roman" w:hAnsi="Times New Roman" w:cs="Times New Roman"/>
          <w:sz w:val="24"/>
          <w:szCs w:val="24"/>
        </w:rPr>
        <w:t>–</w:t>
      </w:r>
      <w:r w:rsidRPr="003A5C68" w:rsidDel="00EA1CE9">
        <w:rPr>
          <w:rFonts w:ascii="Times New Roman" w:eastAsia="Times New Roman" w:hAnsi="Times New Roman" w:cs="Times New Roman"/>
          <w:b/>
          <w:bCs/>
          <w:sz w:val="24"/>
          <w:szCs w:val="24"/>
        </w:rPr>
        <w:t xml:space="preserve"> </w:t>
      </w:r>
      <w:r w:rsidRPr="003A5C68">
        <w:rPr>
          <w:rFonts w:ascii="Times New Roman" w:eastAsia="Times New Roman" w:hAnsi="Times New Roman" w:cs="Times New Roman"/>
          <w:sz w:val="24"/>
          <w:szCs w:val="24"/>
        </w:rPr>
        <w:t>(1)</w:t>
      </w:r>
      <w:r w:rsidRPr="003A5C68">
        <w:rPr>
          <w:rFonts w:ascii="Times New Roman" w:eastAsia="Times New Roman" w:hAnsi="Times New Roman" w:cs="Times New Roman"/>
          <w:b/>
          <w:bCs/>
          <w:sz w:val="24"/>
          <w:szCs w:val="24"/>
        </w:rPr>
        <w:t xml:space="preserve"> </w:t>
      </w:r>
      <w:r w:rsidR="00EA57F7" w:rsidRPr="003A5C68">
        <w:rPr>
          <w:rFonts w:ascii="Times New Roman" w:eastAsia="Times New Roman" w:hAnsi="Times New Roman" w:cs="Times New Roman"/>
          <w:sz w:val="24"/>
          <w:szCs w:val="24"/>
        </w:rPr>
        <w:t>- (1)</w:t>
      </w:r>
      <w:r w:rsidRPr="003A5C68">
        <w:rPr>
          <w:rFonts w:ascii="Times New Roman" w:eastAsia="Times New Roman" w:hAnsi="Times New Roman" w:cs="Times New Roman"/>
          <w:sz w:val="24"/>
          <w:szCs w:val="24"/>
        </w:rPr>
        <w:t xml:space="preserve"> Contractele dintre cumpărătorii prin licitație și participanţii la licitaţie declaraţi câștigători la închiderea unei sesiuni de licitaţii se încheie obligatoriu în condițiile comunicate de OPCSU. Partea care refuză încheierea unui astfel de contract trebuie să plătească o penalitate egală cu </w:t>
      </w:r>
      <w:r w:rsidR="00EA57F7" w:rsidRPr="003A5C68">
        <w:rPr>
          <w:rFonts w:ascii="Times New Roman" w:eastAsia="Times New Roman" w:hAnsi="Times New Roman" w:cs="Times New Roman"/>
          <w:sz w:val="24"/>
          <w:szCs w:val="24"/>
        </w:rPr>
        <w:t xml:space="preserve">0,5% din </w:t>
      </w:r>
      <w:r w:rsidRPr="003A5C68">
        <w:rPr>
          <w:rFonts w:ascii="Times New Roman" w:eastAsia="Times New Roman" w:hAnsi="Times New Roman" w:cs="Times New Roman"/>
          <w:sz w:val="24"/>
          <w:szCs w:val="24"/>
        </w:rPr>
        <w:t>valoarea</w:t>
      </w:r>
      <w:r w:rsidR="00EA57F7" w:rsidRPr="003A5C68">
        <w:rPr>
          <w:rFonts w:ascii="Times New Roman" w:eastAsia="Times New Roman" w:hAnsi="Times New Roman" w:cs="Times New Roman"/>
          <w:sz w:val="24"/>
          <w:szCs w:val="24"/>
        </w:rPr>
        <w:t xml:space="preserve"> contractului</w:t>
      </w:r>
      <w:r w:rsidRPr="003A5C68">
        <w:rPr>
          <w:rFonts w:ascii="Times New Roman" w:eastAsia="Times New Roman" w:hAnsi="Times New Roman" w:cs="Times New Roman"/>
          <w:sz w:val="24"/>
          <w:szCs w:val="24"/>
        </w:rPr>
        <w:t>.</w:t>
      </w:r>
    </w:p>
    <w:p w:rsidR="00874604" w:rsidRPr="003A5C68" w:rsidRDefault="00AD616F" w:rsidP="00044B2F">
      <w:pPr>
        <w:tabs>
          <w:tab w:val="left" w:pos="142"/>
          <w:tab w:val="num" w:pos="851"/>
          <w:tab w:val="num" w:pos="1296"/>
        </w:tabs>
        <w:spacing w:after="0" w:line="360" w:lineRule="auto"/>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w:t>
      </w:r>
      <w:r w:rsidR="00EA57F7" w:rsidRPr="003A5C68">
        <w:rPr>
          <w:rFonts w:ascii="Times New Roman" w:eastAsia="Times New Roman" w:hAnsi="Times New Roman" w:cs="Times New Roman"/>
          <w:sz w:val="24"/>
          <w:szCs w:val="24"/>
        </w:rPr>
        <w:t>2</w:t>
      </w:r>
      <w:r w:rsidRPr="003A5C68">
        <w:rPr>
          <w:rFonts w:ascii="Times New Roman" w:eastAsia="Times New Roman" w:hAnsi="Times New Roman" w:cs="Times New Roman"/>
          <w:sz w:val="24"/>
          <w:szCs w:val="24"/>
        </w:rPr>
        <w:t>) Decontarea tranzacţiilor încheiate pe PCSU se realizează bilateral, conform contractelor încheiate între cumpărătorii prin licitație şi participanţii la licitaţie declaraţi câştigători la închiderea unei sesiuni de licitaţii.</w:t>
      </w:r>
    </w:p>
    <w:p w:rsidR="00AD616F" w:rsidRPr="003A5C68" w:rsidRDefault="00AD616F" w:rsidP="00044B2F">
      <w:pPr>
        <w:tabs>
          <w:tab w:val="left" w:pos="142"/>
          <w:tab w:val="num" w:pos="851"/>
          <w:tab w:val="num" w:pos="1296"/>
        </w:tabs>
        <w:spacing w:after="0" w:line="360" w:lineRule="auto"/>
        <w:jc w:val="both"/>
        <w:rPr>
          <w:rFonts w:ascii="Times New Roman" w:eastAsia="Times New Roman" w:hAnsi="Times New Roman" w:cs="Times New Roman"/>
          <w:sz w:val="24"/>
          <w:szCs w:val="24"/>
        </w:rPr>
      </w:pPr>
      <w:r w:rsidRPr="003A5C68">
        <w:rPr>
          <w:rFonts w:ascii="Times New Roman" w:eastAsia="Times New Roman" w:hAnsi="Times New Roman" w:cs="Times New Roman"/>
          <w:sz w:val="24"/>
          <w:szCs w:val="24"/>
        </w:rPr>
        <w:t xml:space="preserve"> </w:t>
      </w:r>
    </w:p>
    <w:p w:rsidR="00237607" w:rsidRPr="003A5C68" w:rsidRDefault="00AD616F" w:rsidP="00AD616F">
      <w:pPr>
        <w:tabs>
          <w:tab w:val="num" w:pos="1980"/>
        </w:tabs>
        <w:spacing w:after="120" w:line="360" w:lineRule="auto"/>
        <w:rPr>
          <w:rFonts w:ascii="Times New Roman" w:eastAsia="Times New Roman" w:hAnsi="Times New Roman" w:cs="Times New Roman"/>
          <w:b/>
          <w:bCs/>
          <w:sz w:val="24"/>
          <w:szCs w:val="24"/>
        </w:rPr>
      </w:pPr>
      <w:r w:rsidRPr="003A5C68">
        <w:rPr>
          <w:rFonts w:ascii="Times New Roman" w:eastAsia="Times New Roman" w:hAnsi="Times New Roman" w:cs="Times New Roman"/>
          <w:b/>
          <w:bCs/>
          <w:sz w:val="24"/>
          <w:szCs w:val="24"/>
        </w:rPr>
        <w:t>Capitolul 4.</w:t>
      </w:r>
      <w:r w:rsidR="001A5B57" w:rsidRPr="003A5C68">
        <w:rPr>
          <w:rFonts w:ascii="Times New Roman" w:eastAsia="Times New Roman" w:hAnsi="Times New Roman" w:cs="Times New Roman"/>
          <w:b/>
          <w:bCs/>
          <w:sz w:val="24"/>
          <w:szCs w:val="24"/>
        </w:rPr>
        <w:t xml:space="preserve"> Desf</w:t>
      </w:r>
      <w:r w:rsidR="00237607" w:rsidRPr="003A5C68">
        <w:rPr>
          <w:rFonts w:ascii="Times New Roman" w:eastAsia="Times New Roman" w:hAnsi="Times New Roman" w:cs="Times New Roman"/>
          <w:b/>
          <w:bCs/>
          <w:sz w:val="24"/>
          <w:szCs w:val="24"/>
        </w:rPr>
        <w:t>ăș</w:t>
      </w:r>
      <w:r w:rsidR="001A5B57" w:rsidRPr="003A5C68">
        <w:rPr>
          <w:rFonts w:ascii="Times New Roman" w:eastAsia="Times New Roman" w:hAnsi="Times New Roman" w:cs="Times New Roman"/>
          <w:b/>
          <w:bCs/>
          <w:sz w:val="24"/>
          <w:szCs w:val="24"/>
        </w:rPr>
        <w:t>urarea sesiunilor de licitații</w:t>
      </w:r>
    </w:p>
    <w:p w:rsidR="00AD616F" w:rsidRPr="006146C2" w:rsidRDefault="00AD616F" w:rsidP="006146C2">
      <w:pPr>
        <w:tabs>
          <w:tab w:val="num" w:pos="1980"/>
        </w:tabs>
        <w:spacing w:after="120" w:line="360" w:lineRule="auto"/>
        <w:rPr>
          <w:rFonts w:ascii="Times New Roman" w:eastAsia="Times New Roman" w:hAnsi="Times New Roman" w:cs="Times New Roman"/>
          <w:sz w:val="24"/>
          <w:szCs w:val="24"/>
        </w:rPr>
      </w:pPr>
      <w:r w:rsidRPr="003A5C68">
        <w:rPr>
          <w:rFonts w:ascii="Times New Roman" w:eastAsia="Times New Roman" w:hAnsi="Times New Roman" w:cs="Times New Roman"/>
          <w:b/>
          <w:bCs/>
          <w:sz w:val="24"/>
          <w:szCs w:val="24"/>
        </w:rPr>
        <w:t xml:space="preserve">4.1. </w:t>
      </w:r>
      <w:r w:rsidR="001A5B57" w:rsidRPr="003A5C68">
        <w:rPr>
          <w:rFonts w:ascii="Times New Roman" w:eastAsia="Times New Roman" w:hAnsi="Times New Roman" w:cs="Times New Roman"/>
          <w:b/>
          <w:bCs/>
          <w:sz w:val="24"/>
          <w:szCs w:val="24"/>
        </w:rPr>
        <w:t xml:space="preserve"> Stabilirea prețurilor de pornire a sesiunii de licitații</w:t>
      </w:r>
    </w:p>
    <w:p w:rsidR="00AD616F" w:rsidRPr="006146C2" w:rsidRDefault="00AD616F" w:rsidP="00267191">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6146C2">
        <w:rPr>
          <w:rFonts w:ascii="Times New Roman" w:eastAsia="Times New Roman" w:hAnsi="Times New Roman" w:cs="Times New Roman"/>
          <w:sz w:val="24"/>
          <w:szCs w:val="24"/>
        </w:rPr>
        <w:t>–</w:t>
      </w:r>
      <w:bookmarkStart w:id="7" w:name="_Ref387745536"/>
      <w:r w:rsidRPr="0042598E">
        <w:rPr>
          <w:rFonts w:ascii="Times New Roman" w:eastAsia="Times New Roman" w:hAnsi="Times New Roman" w:cs="Times New Roman"/>
          <w:sz w:val="24"/>
          <w:szCs w:val="24"/>
        </w:rPr>
        <w:t xml:space="preserve">(1) </w:t>
      </w:r>
      <w:r w:rsidRPr="006C1FEF">
        <w:rPr>
          <w:rFonts w:ascii="Times New Roman" w:eastAsia="Times New Roman" w:hAnsi="Times New Roman" w:cs="Times New Roman"/>
          <w:sz w:val="24"/>
          <w:szCs w:val="24"/>
        </w:rPr>
        <w:t xml:space="preserve">Preţul de pornire a </w:t>
      </w:r>
      <w:r w:rsidRPr="006146C2">
        <w:rPr>
          <w:rFonts w:ascii="Times New Roman" w:eastAsia="Times New Roman" w:hAnsi="Times New Roman" w:cs="Times New Roman"/>
          <w:sz w:val="24"/>
          <w:szCs w:val="24"/>
        </w:rPr>
        <w:t>sesiunii de licitaţii se stabileşte de către OPCSU, separat pentru fiecare produs de tranzacţionare pentru care se organizează sesiunea de licitații.</w:t>
      </w:r>
      <w:bookmarkEnd w:id="7"/>
    </w:p>
    <w:p w:rsidR="00AD616F" w:rsidRPr="006146C2" w:rsidRDefault="00AD616F" w:rsidP="00267191">
      <w:pPr>
        <w:tabs>
          <w:tab w:val="num" w:pos="709"/>
          <w:tab w:val="num" w:pos="900"/>
          <w:tab w:val="num" w:pos="1296"/>
        </w:tabs>
        <w:spacing w:after="0" w:line="360" w:lineRule="auto"/>
        <w:jc w:val="both"/>
        <w:rPr>
          <w:rFonts w:ascii="Times New Roman" w:eastAsia="Times New Roman" w:hAnsi="Times New Roman" w:cs="Times New Roman"/>
          <w:sz w:val="24"/>
          <w:szCs w:val="24"/>
        </w:rPr>
      </w:pPr>
      <w:r w:rsidRPr="006146C2">
        <w:rPr>
          <w:rFonts w:ascii="Times New Roman" w:eastAsia="Times New Roman" w:hAnsi="Times New Roman" w:cs="Times New Roman"/>
          <w:sz w:val="24"/>
          <w:szCs w:val="24"/>
        </w:rPr>
        <w:t>(2) Preţurile de pornire a sesiunii de licitaţii sunt exprimate în lei/MWh</w:t>
      </w:r>
      <w:r w:rsidRPr="00483038">
        <w:rPr>
          <w:rFonts w:ascii="Times New Roman" w:eastAsia="Times New Roman" w:hAnsi="Times New Roman" w:cs="Times New Roman"/>
          <w:sz w:val="24"/>
          <w:szCs w:val="24"/>
        </w:rPr>
        <w:t>, cu maximum</w:t>
      </w:r>
      <w:r w:rsidRPr="006146C2">
        <w:rPr>
          <w:rFonts w:ascii="Times New Roman" w:eastAsia="Times New Roman" w:hAnsi="Times New Roman" w:cs="Times New Roman"/>
          <w:sz w:val="24"/>
          <w:szCs w:val="24"/>
        </w:rPr>
        <w:t xml:space="preserve"> două zecimale.</w:t>
      </w:r>
    </w:p>
    <w:p w:rsidR="002C7708" w:rsidRPr="006146C2" w:rsidRDefault="00AD616F" w:rsidP="006146C2">
      <w:pPr>
        <w:pStyle w:val="ListParagraph"/>
        <w:numPr>
          <w:ilvl w:val="0"/>
          <w:numId w:val="1"/>
        </w:numPr>
        <w:tabs>
          <w:tab w:val="clear" w:pos="576"/>
          <w:tab w:val="num" w:pos="0"/>
          <w:tab w:val="num" w:pos="709"/>
          <w:tab w:val="num" w:pos="900"/>
          <w:tab w:val="num" w:pos="1296"/>
        </w:tabs>
        <w:spacing w:line="360" w:lineRule="auto"/>
        <w:ind w:left="0" w:firstLine="0"/>
        <w:jc w:val="both"/>
        <w:rPr>
          <w:sz w:val="24"/>
          <w:szCs w:val="24"/>
        </w:rPr>
      </w:pPr>
      <w:r w:rsidRPr="006146C2">
        <w:rPr>
          <w:sz w:val="24"/>
          <w:szCs w:val="24"/>
        </w:rPr>
        <w:t xml:space="preserve">- (1) </w:t>
      </w:r>
      <w:proofErr w:type="spellStart"/>
      <w:r w:rsidRPr="006146C2">
        <w:rPr>
          <w:sz w:val="24"/>
          <w:szCs w:val="24"/>
        </w:rPr>
        <w:t>Prețul</w:t>
      </w:r>
      <w:proofErr w:type="spellEnd"/>
      <w:r w:rsidRPr="006146C2">
        <w:rPr>
          <w:sz w:val="24"/>
          <w:szCs w:val="24"/>
        </w:rPr>
        <w:t xml:space="preserve"> de </w:t>
      </w:r>
      <w:proofErr w:type="spellStart"/>
      <w:r w:rsidRPr="006146C2">
        <w:rPr>
          <w:sz w:val="24"/>
          <w:szCs w:val="24"/>
        </w:rPr>
        <w:t>pornire</w:t>
      </w:r>
      <w:proofErr w:type="spellEnd"/>
      <w:r w:rsidRPr="006146C2">
        <w:rPr>
          <w:sz w:val="24"/>
          <w:szCs w:val="24"/>
        </w:rPr>
        <w:t xml:space="preserve"> a </w:t>
      </w:r>
      <w:proofErr w:type="spellStart"/>
      <w:r w:rsidRPr="006146C2">
        <w:rPr>
          <w:sz w:val="24"/>
          <w:szCs w:val="24"/>
        </w:rPr>
        <w:t>sesiunii</w:t>
      </w:r>
      <w:proofErr w:type="spellEnd"/>
      <w:r w:rsidRPr="006146C2">
        <w:rPr>
          <w:sz w:val="24"/>
          <w:szCs w:val="24"/>
        </w:rPr>
        <w:t xml:space="preserve"> de </w:t>
      </w:r>
      <w:proofErr w:type="spellStart"/>
      <w:r w:rsidRPr="006146C2">
        <w:rPr>
          <w:sz w:val="24"/>
          <w:szCs w:val="24"/>
        </w:rPr>
        <w:t>licitații</w:t>
      </w:r>
      <w:proofErr w:type="spellEnd"/>
      <w:r w:rsidRPr="006146C2">
        <w:rPr>
          <w:sz w:val="24"/>
          <w:szCs w:val="24"/>
        </w:rPr>
        <w:t xml:space="preserve"> </w:t>
      </w:r>
      <w:proofErr w:type="spellStart"/>
      <w:r w:rsidRPr="006146C2">
        <w:rPr>
          <w:sz w:val="24"/>
          <w:szCs w:val="24"/>
        </w:rPr>
        <w:t>pentru</w:t>
      </w:r>
      <w:proofErr w:type="spellEnd"/>
      <w:r w:rsidRPr="006146C2">
        <w:rPr>
          <w:sz w:val="24"/>
          <w:szCs w:val="24"/>
        </w:rPr>
        <w:t xml:space="preserve"> un </w:t>
      </w:r>
      <w:proofErr w:type="spellStart"/>
      <w:r w:rsidRPr="006146C2">
        <w:rPr>
          <w:sz w:val="24"/>
          <w:szCs w:val="24"/>
        </w:rPr>
        <w:t>produs</w:t>
      </w:r>
      <w:proofErr w:type="spellEnd"/>
      <w:r w:rsidRPr="006146C2">
        <w:rPr>
          <w:sz w:val="24"/>
          <w:szCs w:val="24"/>
        </w:rPr>
        <w:t xml:space="preserve"> de </w:t>
      </w:r>
      <w:proofErr w:type="spellStart"/>
      <w:r w:rsidRPr="006146C2">
        <w:rPr>
          <w:sz w:val="24"/>
          <w:szCs w:val="24"/>
        </w:rPr>
        <w:t>tranzacționare</w:t>
      </w:r>
      <w:proofErr w:type="spellEnd"/>
      <w:r w:rsidR="002C7708" w:rsidRPr="006146C2">
        <w:rPr>
          <w:sz w:val="24"/>
          <w:szCs w:val="24"/>
        </w:rPr>
        <w:t xml:space="preserve"> </w:t>
      </w:r>
      <w:proofErr w:type="spellStart"/>
      <w:r w:rsidR="002C7708" w:rsidRPr="006146C2">
        <w:rPr>
          <w:sz w:val="24"/>
          <w:szCs w:val="24"/>
        </w:rPr>
        <w:t>este</w:t>
      </w:r>
      <w:proofErr w:type="spellEnd"/>
      <w:r w:rsidR="002C7708" w:rsidRPr="006146C2">
        <w:rPr>
          <w:sz w:val="24"/>
          <w:szCs w:val="24"/>
        </w:rPr>
        <w:t xml:space="preserve"> </w:t>
      </w:r>
      <w:proofErr w:type="spellStart"/>
      <w:r w:rsidR="002C7708" w:rsidRPr="006146C2">
        <w:rPr>
          <w:sz w:val="24"/>
          <w:szCs w:val="24"/>
        </w:rPr>
        <w:t>egal</w:t>
      </w:r>
      <w:proofErr w:type="spellEnd"/>
      <w:r w:rsidR="002C7708" w:rsidRPr="006146C2">
        <w:rPr>
          <w:sz w:val="24"/>
          <w:szCs w:val="24"/>
        </w:rPr>
        <w:t xml:space="preserve"> cu </w:t>
      </w:r>
      <w:proofErr w:type="spellStart"/>
      <w:r w:rsidR="002C7708" w:rsidRPr="006146C2">
        <w:rPr>
          <w:sz w:val="24"/>
          <w:szCs w:val="24"/>
        </w:rPr>
        <w:t>prețul</w:t>
      </w:r>
      <w:proofErr w:type="spellEnd"/>
      <w:r w:rsidR="002C7708" w:rsidRPr="006146C2">
        <w:rPr>
          <w:sz w:val="24"/>
          <w:szCs w:val="24"/>
        </w:rPr>
        <w:t xml:space="preserve"> </w:t>
      </w:r>
      <w:proofErr w:type="spellStart"/>
      <w:r w:rsidR="002C7708" w:rsidRPr="006146C2">
        <w:rPr>
          <w:sz w:val="24"/>
          <w:szCs w:val="24"/>
        </w:rPr>
        <w:t>mediu</w:t>
      </w:r>
      <w:proofErr w:type="spellEnd"/>
      <w:r w:rsidR="002C7708" w:rsidRPr="006146C2">
        <w:rPr>
          <w:sz w:val="24"/>
          <w:szCs w:val="24"/>
        </w:rPr>
        <w:t xml:space="preserve"> </w:t>
      </w:r>
      <w:proofErr w:type="spellStart"/>
      <w:r w:rsidR="002C7708" w:rsidRPr="006146C2">
        <w:rPr>
          <w:sz w:val="24"/>
          <w:szCs w:val="24"/>
        </w:rPr>
        <w:t>ponderat</w:t>
      </w:r>
      <w:proofErr w:type="spellEnd"/>
      <w:r w:rsidR="00471148">
        <w:rPr>
          <w:sz w:val="24"/>
          <w:szCs w:val="24"/>
        </w:rPr>
        <w:t xml:space="preserve"> </w:t>
      </w:r>
      <w:proofErr w:type="spellStart"/>
      <w:r w:rsidR="00471148">
        <w:rPr>
          <w:sz w:val="24"/>
          <w:szCs w:val="24"/>
        </w:rPr>
        <w:t>stabilit</w:t>
      </w:r>
      <w:proofErr w:type="spellEnd"/>
      <w:r w:rsidR="00471148">
        <w:rPr>
          <w:sz w:val="24"/>
          <w:szCs w:val="24"/>
        </w:rPr>
        <w:t xml:space="preserve"> </w:t>
      </w:r>
      <w:r w:rsidR="00D73CC7">
        <w:rPr>
          <w:sz w:val="24"/>
          <w:szCs w:val="24"/>
        </w:rPr>
        <w:t xml:space="preserve">de </w:t>
      </w:r>
      <w:proofErr w:type="spellStart"/>
      <w:r w:rsidR="00D73CC7">
        <w:rPr>
          <w:sz w:val="24"/>
          <w:szCs w:val="24"/>
        </w:rPr>
        <w:t>că</w:t>
      </w:r>
      <w:r w:rsidR="00471148">
        <w:rPr>
          <w:sz w:val="24"/>
          <w:szCs w:val="24"/>
        </w:rPr>
        <w:t>tre</w:t>
      </w:r>
      <w:proofErr w:type="spellEnd"/>
      <w:r w:rsidR="00471148">
        <w:rPr>
          <w:sz w:val="24"/>
          <w:szCs w:val="24"/>
        </w:rPr>
        <w:t xml:space="preserve"> OPCSU</w:t>
      </w:r>
      <w:r w:rsidR="002C7708" w:rsidRPr="006146C2">
        <w:rPr>
          <w:sz w:val="24"/>
          <w:szCs w:val="24"/>
        </w:rPr>
        <w:t xml:space="preserve"> </w:t>
      </w:r>
      <w:proofErr w:type="spellStart"/>
      <w:r w:rsidR="00471148">
        <w:rPr>
          <w:sz w:val="24"/>
          <w:szCs w:val="24"/>
        </w:rPr>
        <w:t>pentru</w:t>
      </w:r>
      <w:proofErr w:type="spellEnd"/>
      <w:r w:rsidR="00471148">
        <w:rPr>
          <w:sz w:val="24"/>
          <w:szCs w:val="24"/>
        </w:rPr>
        <w:t xml:space="preserve"> </w:t>
      </w:r>
      <w:proofErr w:type="spellStart"/>
      <w:r w:rsidR="00471148">
        <w:rPr>
          <w:sz w:val="24"/>
          <w:szCs w:val="24"/>
        </w:rPr>
        <w:t>intervalele</w:t>
      </w:r>
      <w:proofErr w:type="spellEnd"/>
      <w:r w:rsidR="00471148">
        <w:rPr>
          <w:sz w:val="24"/>
          <w:szCs w:val="24"/>
        </w:rPr>
        <w:t xml:space="preserve"> </w:t>
      </w:r>
      <w:proofErr w:type="spellStart"/>
      <w:r w:rsidR="00471148">
        <w:rPr>
          <w:sz w:val="24"/>
          <w:szCs w:val="24"/>
        </w:rPr>
        <w:t>orare</w:t>
      </w:r>
      <w:proofErr w:type="spellEnd"/>
      <w:r w:rsidR="00471148">
        <w:rPr>
          <w:sz w:val="24"/>
          <w:szCs w:val="24"/>
        </w:rPr>
        <w:t xml:space="preserve"> </w:t>
      </w:r>
      <w:proofErr w:type="spellStart"/>
      <w:r w:rsidR="00471148">
        <w:rPr>
          <w:sz w:val="24"/>
          <w:szCs w:val="24"/>
        </w:rPr>
        <w:t>caracteristice</w:t>
      </w:r>
      <w:proofErr w:type="spellEnd"/>
      <w:r w:rsidR="00471148">
        <w:rPr>
          <w:sz w:val="24"/>
          <w:szCs w:val="24"/>
        </w:rPr>
        <w:t xml:space="preserve"> </w:t>
      </w:r>
      <w:proofErr w:type="spellStart"/>
      <w:r w:rsidR="00471148">
        <w:rPr>
          <w:sz w:val="24"/>
          <w:szCs w:val="24"/>
        </w:rPr>
        <w:t>produsului</w:t>
      </w:r>
      <w:proofErr w:type="spellEnd"/>
      <w:r w:rsidR="00471148">
        <w:rPr>
          <w:sz w:val="24"/>
          <w:szCs w:val="24"/>
        </w:rPr>
        <w:t xml:space="preserve"> de </w:t>
      </w:r>
      <w:proofErr w:type="spellStart"/>
      <w:r w:rsidR="00471148">
        <w:rPr>
          <w:sz w:val="24"/>
          <w:szCs w:val="24"/>
        </w:rPr>
        <w:t>tranzac</w:t>
      </w:r>
      <w:proofErr w:type="spellEnd"/>
      <w:r w:rsidR="00471148">
        <w:rPr>
          <w:sz w:val="24"/>
          <w:szCs w:val="24"/>
          <w:lang w:val="ro-RO"/>
        </w:rPr>
        <w:t>ţ</w:t>
      </w:r>
      <w:proofErr w:type="spellStart"/>
      <w:r w:rsidR="00471148">
        <w:rPr>
          <w:sz w:val="24"/>
          <w:szCs w:val="24"/>
        </w:rPr>
        <w:t>ionare</w:t>
      </w:r>
      <w:proofErr w:type="spellEnd"/>
      <w:r w:rsidR="00471148">
        <w:rPr>
          <w:sz w:val="24"/>
          <w:szCs w:val="24"/>
        </w:rPr>
        <w:t xml:space="preserve"> </w:t>
      </w:r>
      <w:r w:rsidR="00471148">
        <w:rPr>
          <w:sz w:val="24"/>
          <w:szCs w:val="24"/>
        </w:rPr>
        <w:t xml:space="preserve">respective, </w:t>
      </w:r>
      <w:proofErr w:type="spellStart"/>
      <w:r w:rsidR="00471148">
        <w:rPr>
          <w:sz w:val="24"/>
          <w:szCs w:val="24"/>
        </w:rPr>
        <w:t>pe</w:t>
      </w:r>
      <w:proofErr w:type="spellEnd"/>
      <w:r w:rsidR="00471148">
        <w:rPr>
          <w:sz w:val="24"/>
          <w:szCs w:val="24"/>
        </w:rPr>
        <w:t xml:space="preserve"> </w:t>
      </w:r>
      <w:proofErr w:type="spellStart"/>
      <w:r w:rsidR="00471148">
        <w:rPr>
          <w:sz w:val="24"/>
          <w:szCs w:val="24"/>
        </w:rPr>
        <w:t>baza</w:t>
      </w:r>
      <w:proofErr w:type="spellEnd"/>
      <w:r w:rsidR="002C7708" w:rsidRPr="006146C2">
        <w:rPr>
          <w:sz w:val="24"/>
          <w:szCs w:val="24"/>
        </w:rPr>
        <w:t xml:space="preserve"> </w:t>
      </w:r>
      <w:proofErr w:type="spellStart"/>
      <w:r w:rsidR="002C7708" w:rsidRPr="006146C2">
        <w:rPr>
          <w:sz w:val="24"/>
          <w:szCs w:val="24"/>
        </w:rPr>
        <w:t>tranzacțiilor</w:t>
      </w:r>
      <w:proofErr w:type="spellEnd"/>
      <w:r w:rsidR="002C7708" w:rsidRPr="006146C2">
        <w:rPr>
          <w:sz w:val="24"/>
          <w:szCs w:val="24"/>
        </w:rPr>
        <w:t xml:space="preserve"> </w:t>
      </w:r>
      <w:proofErr w:type="spellStart"/>
      <w:r w:rsidR="002C7708" w:rsidRPr="006146C2">
        <w:rPr>
          <w:sz w:val="24"/>
          <w:szCs w:val="24"/>
        </w:rPr>
        <w:t>încheiate</w:t>
      </w:r>
      <w:proofErr w:type="spellEnd"/>
      <w:r w:rsidR="002C7708" w:rsidRPr="006146C2">
        <w:rPr>
          <w:sz w:val="24"/>
          <w:szCs w:val="24"/>
        </w:rPr>
        <w:t xml:space="preserve"> </w:t>
      </w:r>
      <w:proofErr w:type="spellStart"/>
      <w:r w:rsidR="002C7708" w:rsidRPr="006146C2">
        <w:rPr>
          <w:sz w:val="24"/>
          <w:szCs w:val="24"/>
        </w:rPr>
        <w:t>până</w:t>
      </w:r>
      <w:proofErr w:type="spellEnd"/>
      <w:r w:rsidR="002C7708" w:rsidRPr="006146C2">
        <w:rPr>
          <w:sz w:val="24"/>
          <w:szCs w:val="24"/>
        </w:rPr>
        <w:t xml:space="preserve"> cu o </w:t>
      </w:r>
      <w:proofErr w:type="spellStart"/>
      <w:r w:rsidR="002C7708" w:rsidRPr="006146C2">
        <w:rPr>
          <w:sz w:val="24"/>
          <w:szCs w:val="24"/>
        </w:rPr>
        <w:t>zi</w:t>
      </w:r>
      <w:proofErr w:type="spellEnd"/>
      <w:r w:rsidR="002C7708" w:rsidRPr="006146C2">
        <w:rPr>
          <w:sz w:val="24"/>
          <w:szCs w:val="24"/>
        </w:rPr>
        <w:t xml:space="preserve"> </w:t>
      </w:r>
      <w:proofErr w:type="spellStart"/>
      <w:r w:rsidR="002C7708" w:rsidRPr="006146C2">
        <w:rPr>
          <w:sz w:val="24"/>
          <w:szCs w:val="24"/>
        </w:rPr>
        <w:t>înaintea</w:t>
      </w:r>
      <w:proofErr w:type="spellEnd"/>
      <w:r w:rsidR="002C7708" w:rsidRPr="006146C2">
        <w:rPr>
          <w:sz w:val="24"/>
          <w:szCs w:val="24"/>
        </w:rPr>
        <w:t xml:space="preserve"> </w:t>
      </w:r>
      <w:proofErr w:type="spellStart"/>
      <w:r w:rsidR="002C7708" w:rsidRPr="006146C2">
        <w:rPr>
          <w:sz w:val="24"/>
          <w:szCs w:val="24"/>
        </w:rPr>
        <w:t>publicării</w:t>
      </w:r>
      <w:proofErr w:type="spellEnd"/>
      <w:r w:rsidR="002C7708" w:rsidRPr="006146C2">
        <w:rPr>
          <w:sz w:val="24"/>
          <w:szCs w:val="24"/>
        </w:rPr>
        <w:t xml:space="preserve"> </w:t>
      </w:r>
      <w:proofErr w:type="spellStart"/>
      <w:r w:rsidR="002C7708" w:rsidRPr="006146C2">
        <w:rPr>
          <w:sz w:val="24"/>
          <w:szCs w:val="24"/>
        </w:rPr>
        <w:t>prețului</w:t>
      </w:r>
      <w:proofErr w:type="spellEnd"/>
      <w:r w:rsidR="002C7708" w:rsidRPr="006146C2">
        <w:rPr>
          <w:sz w:val="24"/>
          <w:szCs w:val="24"/>
        </w:rPr>
        <w:t xml:space="preserve"> de </w:t>
      </w:r>
      <w:proofErr w:type="spellStart"/>
      <w:r w:rsidR="002C7708" w:rsidRPr="006146C2">
        <w:rPr>
          <w:sz w:val="24"/>
          <w:szCs w:val="24"/>
        </w:rPr>
        <w:t>pornire</w:t>
      </w:r>
      <w:proofErr w:type="spellEnd"/>
      <w:r w:rsidR="002C7708" w:rsidRPr="006146C2">
        <w:rPr>
          <w:sz w:val="24"/>
          <w:szCs w:val="24"/>
        </w:rPr>
        <w:t xml:space="preserve">, </w:t>
      </w:r>
      <w:proofErr w:type="spellStart"/>
      <w:r w:rsidR="002C7708" w:rsidRPr="006146C2">
        <w:rPr>
          <w:sz w:val="24"/>
          <w:szCs w:val="24"/>
        </w:rPr>
        <w:t>pe</w:t>
      </w:r>
      <w:proofErr w:type="spellEnd"/>
      <w:r w:rsidR="002C7708" w:rsidRPr="006146C2">
        <w:rPr>
          <w:sz w:val="24"/>
          <w:szCs w:val="24"/>
        </w:rPr>
        <w:t xml:space="preserve"> </w:t>
      </w:r>
      <w:proofErr w:type="spellStart"/>
      <w:r w:rsidR="002C7708" w:rsidRPr="006146C2">
        <w:rPr>
          <w:sz w:val="24"/>
          <w:szCs w:val="24"/>
        </w:rPr>
        <w:t>piețele</w:t>
      </w:r>
      <w:proofErr w:type="spellEnd"/>
      <w:r w:rsidR="002C7708" w:rsidRPr="006146C2">
        <w:rPr>
          <w:sz w:val="24"/>
          <w:szCs w:val="24"/>
        </w:rPr>
        <w:t xml:space="preserve"> la </w:t>
      </w:r>
      <w:proofErr w:type="spellStart"/>
      <w:r w:rsidR="002C7708" w:rsidRPr="006146C2">
        <w:rPr>
          <w:sz w:val="24"/>
          <w:szCs w:val="24"/>
        </w:rPr>
        <w:t>termen</w:t>
      </w:r>
      <w:proofErr w:type="spellEnd"/>
      <w:r w:rsidR="002C7708" w:rsidRPr="006146C2">
        <w:rPr>
          <w:sz w:val="24"/>
          <w:szCs w:val="24"/>
        </w:rPr>
        <w:t xml:space="preserve"> administrate </w:t>
      </w:r>
      <w:proofErr w:type="spellStart"/>
      <w:r w:rsidR="002C7708" w:rsidRPr="006146C2">
        <w:rPr>
          <w:sz w:val="24"/>
          <w:szCs w:val="24"/>
        </w:rPr>
        <w:t>în</w:t>
      </w:r>
      <w:proofErr w:type="spellEnd"/>
      <w:r w:rsidR="002C7708" w:rsidRPr="006146C2">
        <w:rPr>
          <w:sz w:val="24"/>
          <w:szCs w:val="24"/>
        </w:rPr>
        <w:t xml:space="preserve"> </w:t>
      </w:r>
      <w:proofErr w:type="spellStart"/>
      <w:r w:rsidR="002C7708" w:rsidRPr="006146C2">
        <w:rPr>
          <w:sz w:val="24"/>
          <w:szCs w:val="24"/>
        </w:rPr>
        <w:t>cadrul</w:t>
      </w:r>
      <w:proofErr w:type="spellEnd"/>
      <w:r w:rsidR="002C7708" w:rsidRPr="006146C2">
        <w:rPr>
          <w:sz w:val="24"/>
          <w:szCs w:val="24"/>
        </w:rPr>
        <w:t xml:space="preserve"> OPCSU </w:t>
      </w:r>
      <w:proofErr w:type="spellStart"/>
      <w:r w:rsidR="002C7708" w:rsidRPr="006146C2">
        <w:rPr>
          <w:sz w:val="24"/>
          <w:szCs w:val="24"/>
        </w:rPr>
        <w:t>în</w:t>
      </w:r>
      <w:proofErr w:type="spellEnd"/>
      <w:r w:rsidR="002C7708" w:rsidRPr="006146C2">
        <w:rPr>
          <w:sz w:val="24"/>
          <w:szCs w:val="24"/>
        </w:rPr>
        <w:t xml:space="preserve"> </w:t>
      </w:r>
      <w:proofErr w:type="spellStart"/>
      <w:r w:rsidR="002C7708" w:rsidRPr="006146C2">
        <w:rPr>
          <w:sz w:val="24"/>
          <w:szCs w:val="24"/>
        </w:rPr>
        <w:t>ultimele</w:t>
      </w:r>
      <w:proofErr w:type="spellEnd"/>
      <w:r w:rsidR="002C7708" w:rsidRPr="006146C2">
        <w:rPr>
          <w:sz w:val="24"/>
          <w:szCs w:val="24"/>
        </w:rPr>
        <w:t xml:space="preserve"> 6 </w:t>
      </w:r>
      <w:proofErr w:type="spellStart"/>
      <w:r w:rsidR="002C7708" w:rsidRPr="006146C2">
        <w:rPr>
          <w:sz w:val="24"/>
          <w:szCs w:val="24"/>
        </w:rPr>
        <w:t>luni</w:t>
      </w:r>
      <w:proofErr w:type="spellEnd"/>
      <w:r w:rsidR="002C7708" w:rsidRPr="006146C2">
        <w:rPr>
          <w:sz w:val="24"/>
          <w:szCs w:val="24"/>
        </w:rPr>
        <w:t xml:space="preserve"> </w:t>
      </w:r>
      <w:proofErr w:type="spellStart"/>
      <w:r w:rsidR="002C7708" w:rsidRPr="006146C2">
        <w:rPr>
          <w:sz w:val="24"/>
          <w:szCs w:val="24"/>
        </w:rPr>
        <w:t>calendaristice</w:t>
      </w:r>
      <w:proofErr w:type="spellEnd"/>
      <w:r w:rsidR="002C7708" w:rsidRPr="006146C2">
        <w:rPr>
          <w:sz w:val="24"/>
          <w:szCs w:val="24"/>
        </w:rPr>
        <w:t xml:space="preserve">, cu </w:t>
      </w:r>
      <w:proofErr w:type="spellStart"/>
      <w:r w:rsidR="002C7708" w:rsidRPr="006146C2">
        <w:rPr>
          <w:sz w:val="24"/>
          <w:szCs w:val="24"/>
        </w:rPr>
        <w:t>livrare</w:t>
      </w:r>
      <w:proofErr w:type="spellEnd"/>
      <w:r w:rsidR="002C7708" w:rsidRPr="006146C2">
        <w:rPr>
          <w:sz w:val="24"/>
          <w:szCs w:val="24"/>
        </w:rPr>
        <w:t xml:space="preserve"> </w:t>
      </w:r>
      <w:proofErr w:type="spellStart"/>
      <w:r w:rsidR="002C7708" w:rsidRPr="006146C2">
        <w:rPr>
          <w:sz w:val="24"/>
          <w:szCs w:val="24"/>
        </w:rPr>
        <w:t>în</w:t>
      </w:r>
      <w:proofErr w:type="spellEnd"/>
      <w:r w:rsidR="002C7708" w:rsidRPr="006146C2">
        <w:rPr>
          <w:sz w:val="24"/>
          <w:szCs w:val="24"/>
        </w:rPr>
        <w:t xml:space="preserve"> </w:t>
      </w:r>
      <w:proofErr w:type="spellStart"/>
      <w:r w:rsidR="002C7708" w:rsidRPr="006146C2">
        <w:rPr>
          <w:sz w:val="24"/>
          <w:szCs w:val="24"/>
        </w:rPr>
        <w:t>perioada</w:t>
      </w:r>
      <w:proofErr w:type="spellEnd"/>
      <w:r w:rsidR="002C7708" w:rsidRPr="006146C2">
        <w:rPr>
          <w:sz w:val="24"/>
          <w:szCs w:val="24"/>
        </w:rPr>
        <w:t xml:space="preserve"> </w:t>
      </w:r>
      <w:proofErr w:type="spellStart"/>
      <w:r w:rsidR="002C7708" w:rsidRPr="006146C2">
        <w:rPr>
          <w:sz w:val="24"/>
          <w:szCs w:val="24"/>
        </w:rPr>
        <w:t>aferentă</w:t>
      </w:r>
      <w:proofErr w:type="spellEnd"/>
      <w:r w:rsidR="002C7708" w:rsidRPr="006146C2">
        <w:rPr>
          <w:sz w:val="24"/>
          <w:szCs w:val="24"/>
        </w:rPr>
        <w:t xml:space="preserve"> </w:t>
      </w:r>
      <w:proofErr w:type="spellStart"/>
      <w:r w:rsidR="002C7708" w:rsidRPr="006146C2">
        <w:rPr>
          <w:sz w:val="24"/>
          <w:szCs w:val="24"/>
        </w:rPr>
        <w:t>produsului</w:t>
      </w:r>
      <w:proofErr w:type="spellEnd"/>
      <w:r w:rsidR="002C7708" w:rsidRPr="006146C2">
        <w:rPr>
          <w:sz w:val="24"/>
          <w:szCs w:val="24"/>
        </w:rPr>
        <w:t xml:space="preserve"> de </w:t>
      </w:r>
      <w:proofErr w:type="spellStart"/>
      <w:r w:rsidR="002C7708" w:rsidRPr="006146C2">
        <w:rPr>
          <w:sz w:val="24"/>
          <w:szCs w:val="24"/>
        </w:rPr>
        <w:t>tranzacționare</w:t>
      </w:r>
      <w:proofErr w:type="spellEnd"/>
      <w:r w:rsidR="002C7708" w:rsidRPr="006146C2">
        <w:rPr>
          <w:sz w:val="24"/>
          <w:szCs w:val="24"/>
        </w:rPr>
        <w:t xml:space="preserve"> și/</w:t>
      </w:r>
      <w:proofErr w:type="spellStart"/>
      <w:r w:rsidR="002C7708" w:rsidRPr="006146C2">
        <w:rPr>
          <w:sz w:val="24"/>
          <w:szCs w:val="24"/>
        </w:rPr>
        <w:t>sau</w:t>
      </w:r>
      <w:proofErr w:type="spellEnd"/>
      <w:r w:rsidR="002C7708" w:rsidRPr="006146C2">
        <w:rPr>
          <w:sz w:val="24"/>
          <w:szCs w:val="24"/>
        </w:rPr>
        <w:t xml:space="preserve"> </w:t>
      </w:r>
      <w:proofErr w:type="spellStart"/>
      <w:r w:rsidR="002C7708" w:rsidRPr="006146C2">
        <w:rPr>
          <w:sz w:val="24"/>
          <w:szCs w:val="24"/>
        </w:rPr>
        <w:t>în</w:t>
      </w:r>
      <w:proofErr w:type="spellEnd"/>
      <w:r w:rsidR="002C7708" w:rsidRPr="006146C2">
        <w:rPr>
          <w:sz w:val="24"/>
          <w:szCs w:val="24"/>
        </w:rPr>
        <w:t xml:space="preserve"> </w:t>
      </w:r>
      <w:proofErr w:type="spellStart"/>
      <w:r w:rsidR="002C7708" w:rsidRPr="006146C2">
        <w:rPr>
          <w:sz w:val="24"/>
          <w:szCs w:val="24"/>
        </w:rPr>
        <w:t>perioadele</w:t>
      </w:r>
      <w:proofErr w:type="spellEnd"/>
      <w:r w:rsidR="002C7708" w:rsidRPr="006146C2">
        <w:rPr>
          <w:sz w:val="24"/>
          <w:szCs w:val="24"/>
        </w:rPr>
        <w:t xml:space="preserve"> care </w:t>
      </w:r>
      <w:proofErr w:type="spellStart"/>
      <w:r w:rsidR="002C7708" w:rsidRPr="006146C2">
        <w:rPr>
          <w:sz w:val="24"/>
          <w:szCs w:val="24"/>
        </w:rPr>
        <w:t>includ</w:t>
      </w:r>
      <w:proofErr w:type="spellEnd"/>
      <w:r w:rsidR="002C7708" w:rsidRPr="006146C2">
        <w:rPr>
          <w:sz w:val="24"/>
          <w:szCs w:val="24"/>
        </w:rPr>
        <w:t xml:space="preserve"> </w:t>
      </w:r>
      <w:proofErr w:type="spellStart"/>
      <w:r w:rsidR="002C7708" w:rsidRPr="006146C2">
        <w:rPr>
          <w:sz w:val="24"/>
          <w:szCs w:val="24"/>
        </w:rPr>
        <w:t>această</w:t>
      </w:r>
      <w:proofErr w:type="spellEnd"/>
      <w:r w:rsidR="002C7708" w:rsidRPr="006146C2">
        <w:rPr>
          <w:sz w:val="24"/>
          <w:szCs w:val="24"/>
        </w:rPr>
        <w:t xml:space="preserve"> </w:t>
      </w:r>
      <w:proofErr w:type="spellStart"/>
      <w:r w:rsidR="002C7708" w:rsidRPr="006146C2">
        <w:rPr>
          <w:sz w:val="24"/>
          <w:szCs w:val="24"/>
        </w:rPr>
        <w:t>perioadă</w:t>
      </w:r>
      <w:proofErr w:type="spellEnd"/>
      <w:r w:rsidR="00C70BD8">
        <w:rPr>
          <w:sz w:val="24"/>
          <w:szCs w:val="24"/>
        </w:rPr>
        <w:t xml:space="preserve"> .</w:t>
      </w:r>
    </w:p>
    <w:p w:rsidR="002C7708" w:rsidRPr="006146C2" w:rsidRDefault="002C7708" w:rsidP="006146C2">
      <w:pPr>
        <w:tabs>
          <w:tab w:val="num" w:pos="900"/>
          <w:tab w:val="num" w:pos="1296"/>
        </w:tabs>
        <w:spacing w:line="360" w:lineRule="auto"/>
        <w:jc w:val="both"/>
        <w:rPr>
          <w:sz w:val="24"/>
          <w:szCs w:val="24"/>
        </w:rPr>
      </w:pPr>
      <w:r w:rsidRPr="006146C2">
        <w:rPr>
          <w:rFonts w:ascii="Times New Roman" w:hAnsi="Times New Roman" w:cs="Times New Roman"/>
          <w:sz w:val="24"/>
          <w:szCs w:val="24"/>
        </w:rPr>
        <w:t>(2) Prețurile de pornire a sesiunii de licitaţii se publică de OPCSU, pe website-ul propriu, cu 3 zile lucrătoare înainte de deschiderea sesiunii de licitații.</w:t>
      </w:r>
    </w:p>
    <w:p w:rsidR="00AD616F" w:rsidRPr="006146C2" w:rsidRDefault="002C7708" w:rsidP="006146C2">
      <w:pPr>
        <w:tabs>
          <w:tab w:val="num" w:pos="0"/>
          <w:tab w:val="num" w:pos="900"/>
          <w:tab w:val="num" w:pos="1296"/>
        </w:tabs>
        <w:spacing w:after="0" w:line="360" w:lineRule="auto"/>
        <w:jc w:val="both"/>
        <w:rPr>
          <w:rFonts w:ascii="Times New Roman" w:eastAsia="Times New Roman" w:hAnsi="Times New Roman" w:cs="Times New Roman"/>
          <w:sz w:val="24"/>
          <w:szCs w:val="24"/>
        </w:rPr>
      </w:pPr>
      <w:r w:rsidRPr="006146C2" w:rsidDel="002C7708">
        <w:rPr>
          <w:rFonts w:ascii="Times New Roman" w:eastAsia="Times New Roman" w:hAnsi="Times New Roman" w:cs="Times New Roman"/>
          <w:sz w:val="24"/>
          <w:szCs w:val="24"/>
        </w:rPr>
        <w:t xml:space="preserve"> </w:t>
      </w:r>
      <w:r w:rsidR="00AD616F" w:rsidRPr="006146C2">
        <w:rPr>
          <w:rFonts w:ascii="Times New Roman" w:eastAsia="Times New Roman" w:hAnsi="Times New Roman" w:cs="Times New Roman"/>
          <w:sz w:val="24"/>
          <w:szCs w:val="24"/>
        </w:rPr>
        <w:t xml:space="preserve"> </w:t>
      </w:r>
    </w:p>
    <w:p w:rsidR="00AD616F" w:rsidRPr="0042598E" w:rsidRDefault="002C7708" w:rsidP="0042598E">
      <w:pPr>
        <w:tabs>
          <w:tab w:val="num" w:pos="1980"/>
        </w:tabs>
        <w:spacing w:after="120" w:line="360" w:lineRule="auto"/>
        <w:rPr>
          <w:rFonts w:ascii="Times New Roman" w:eastAsia="Times New Roman" w:hAnsi="Times New Roman" w:cs="Times New Roman"/>
          <w:b/>
          <w:bCs/>
          <w:sz w:val="24"/>
          <w:szCs w:val="24"/>
        </w:rPr>
      </w:pPr>
      <w:r w:rsidRPr="0042598E">
        <w:rPr>
          <w:rFonts w:ascii="Times New Roman" w:eastAsia="Times New Roman" w:hAnsi="Times New Roman" w:cs="Times New Roman"/>
          <w:b/>
          <w:bCs/>
          <w:sz w:val="24"/>
          <w:szCs w:val="24"/>
        </w:rPr>
        <w:t>4</w:t>
      </w:r>
      <w:r w:rsidR="00AD616F" w:rsidRPr="0042598E">
        <w:rPr>
          <w:rFonts w:ascii="Times New Roman" w:eastAsia="Times New Roman" w:hAnsi="Times New Roman" w:cs="Times New Roman"/>
          <w:b/>
          <w:bCs/>
          <w:sz w:val="24"/>
          <w:szCs w:val="24"/>
        </w:rPr>
        <w:t>.</w:t>
      </w:r>
      <w:r w:rsidRPr="0042598E">
        <w:rPr>
          <w:rFonts w:ascii="Times New Roman" w:eastAsia="Times New Roman" w:hAnsi="Times New Roman" w:cs="Times New Roman"/>
          <w:b/>
          <w:bCs/>
          <w:sz w:val="24"/>
          <w:szCs w:val="24"/>
        </w:rPr>
        <w:t>2</w:t>
      </w:r>
      <w:r w:rsidR="00AD616F" w:rsidRPr="0042598E">
        <w:rPr>
          <w:rFonts w:ascii="Times New Roman" w:eastAsia="Times New Roman" w:hAnsi="Times New Roman" w:cs="Times New Roman"/>
          <w:b/>
          <w:bCs/>
          <w:sz w:val="24"/>
          <w:szCs w:val="24"/>
        </w:rPr>
        <w:t>. Procedura de licitaţie</w:t>
      </w:r>
    </w:p>
    <w:p w:rsidR="00AD616F" w:rsidRPr="0042598E" w:rsidRDefault="00AD616F" w:rsidP="006803FE">
      <w:pPr>
        <w:numPr>
          <w:ilvl w:val="0"/>
          <w:numId w:val="1"/>
        </w:numPr>
        <w:tabs>
          <w:tab w:val="clear" w:pos="576"/>
          <w:tab w:val="num" w:pos="284"/>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8" w:name="_Ref387327450"/>
      <w:r w:rsidRPr="0042598E">
        <w:rPr>
          <w:rFonts w:ascii="Times New Roman" w:eastAsia="Times New Roman" w:hAnsi="Times New Roman" w:cs="Times New Roman"/>
          <w:sz w:val="24"/>
          <w:szCs w:val="24"/>
        </w:rPr>
        <w:t xml:space="preserve">– OPCSU elaborează în baza prezentului regulament, actualizează ori de câte ori este nevoie și transmite pentru avizare la ANRE procedura operaţională de desfășurare a licitaţiilor </w:t>
      </w:r>
      <w:r w:rsidR="00F96CD5">
        <w:rPr>
          <w:rFonts w:ascii="Times New Roman" w:eastAsia="Times New Roman" w:hAnsi="Times New Roman" w:cs="Times New Roman"/>
          <w:sz w:val="24"/>
          <w:szCs w:val="24"/>
        </w:rPr>
        <w:t>pe piața centralizată pentru serviciul universal.</w:t>
      </w:r>
      <w:bookmarkEnd w:id="8"/>
    </w:p>
    <w:p w:rsidR="00AD616F" w:rsidRPr="0042598E" w:rsidRDefault="00AD616F" w:rsidP="006803FE">
      <w:pPr>
        <w:numPr>
          <w:ilvl w:val="0"/>
          <w:numId w:val="1"/>
        </w:numPr>
        <w:tabs>
          <w:tab w:val="clear" w:pos="576"/>
          <w:tab w:val="num" w:pos="284"/>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2598E">
        <w:rPr>
          <w:rFonts w:ascii="Times New Roman" w:eastAsia="Times New Roman" w:hAnsi="Times New Roman" w:cs="Times New Roman"/>
          <w:sz w:val="24"/>
          <w:szCs w:val="24"/>
        </w:rPr>
        <w:t xml:space="preserve">– (1) Fiecare sesiune de licitaţii se desfăşoară în </w:t>
      </w:r>
      <w:r w:rsidR="002C7708" w:rsidRPr="0042598E">
        <w:rPr>
          <w:rFonts w:ascii="Times New Roman" w:eastAsia="Times New Roman" w:hAnsi="Times New Roman" w:cs="Times New Roman"/>
          <w:sz w:val="24"/>
          <w:szCs w:val="24"/>
        </w:rPr>
        <w:t xml:space="preserve">2 </w:t>
      </w:r>
      <w:r w:rsidRPr="0042598E">
        <w:rPr>
          <w:rFonts w:ascii="Times New Roman" w:eastAsia="Times New Roman" w:hAnsi="Times New Roman" w:cs="Times New Roman"/>
          <w:sz w:val="24"/>
          <w:szCs w:val="24"/>
        </w:rPr>
        <w:t xml:space="preserve">etape: </w:t>
      </w:r>
    </w:p>
    <w:p w:rsidR="00AD616F" w:rsidRPr="0042598E" w:rsidRDefault="00AD616F" w:rsidP="006803FE">
      <w:pPr>
        <w:tabs>
          <w:tab w:val="num" w:pos="284"/>
          <w:tab w:val="num" w:pos="851"/>
          <w:tab w:val="num" w:pos="2340"/>
        </w:tabs>
        <w:spacing w:after="0" w:line="360" w:lineRule="auto"/>
        <w:ind w:firstLine="1560"/>
        <w:jc w:val="both"/>
        <w:rPr>
          <w:rFonts w:ascii="Times New Roman" w:eastAsia="Times New Roman" w:hAnsi="Times New Roman" w:cs="Times New Roman"/>
          <w:sz w:val="24"/>
          <w:szCs w:val="24"/>
        </w:rPr>
      </w:pPr>
      <w:r w:rsidRPr="0042598E">
        <w:rPr>
          <w:rFonts w:ascii="Times New Roman" w:eastAsia="Times New Roman" w:hAnsi="Times New Roman" w:cs="Times New Roman"/>
          <w:sz w:val="24"/>
          <w:szCs w:val="24"/>
        </w:rPr>
        <w:t>a) etapa de</w:t>
      </w:r>
      <w:r w:rsidR="002C7708" w:rsidRPr="0042598E">
        <w:rPr>
          <w:rFonts w:ascii="Times New Roman" w:eastAsia="Times New Roman" w:hAnsi="Times New Roman" w:cs="Times New Roman"/>
          <w:sz w:val="24"/>
          <w:szCs w:val="24"/>
        </w:rPr>
        <w:t xml:space="preserve"> licitație deschisă</w:t>
      </w:r>
      <w:r w:rsidRPr="0042598E">
        <w:rPr>
          <w:rFonts w:ascii="Times New Roman" w:eastAsia="Times New Roman" w:hAnsi="Times New Roman" w:cs="Times New Roman"/>
          <w:sz w:val="24"/>
          <w:szCs w:val="24"/>
        </w:rPr>
        <w:t>;</w:t>
      </w:r>
    </w:p>
    <w:p w:rsidR="00AD616F" w:rsidRPr="0042598E" w:rsidRDefault="00AD616F" w:rsidP="006803FE">
      <w:pPr>
        <w:tabs>
          <w:tab w:val="num" w:pos="284"/>
          <w:tab w:val="num" w:pos="851"/>
          <w:tab w:val="num" w:pos="2340"/>
        </w:tabs>
        <w:spacing w:after="0" w:line="360" w:lineRule="auto"/>
        <w:ind w:firstLine="1560"/>
        <w:jc w:val="both"/>
        <w:rPr>
          <w:rFonts w:ascii="Times New Roman" w:eastAsia="Times New Roman" w:hAnsi="Times New Roman" w:cs="Times New Roman"/>
          <w:sz w:val="24"/>
          <w:szCs w:val="24"/>
        </w:rPr>
      </w:pPr>
      <w:r w:rsidRPr="0042598E">
        <w:rPr>
          <w:rFonts w:ascii="Times New Roman" w:eastAsia="Times New Roman" w:hAnsi="Times New Roman" w:cs="Times New Roman"/>
          <w:sz w:val="24"/>
          <w:szCs w:val="24"/>
        </w:rPr>
        <w:t xml:space="preserve">b) etapa de </w:t>
      </w:r>
      <w:r w:rsidR="002C7708" w:rsidRPr="0042598E">
        <w:rPr>
          <w:rFonts w:ascii="Times New Roman" w:eastAsia="Times New Roman" w:hAnsi="Times New Roman" w:cs="Times New Roman"/>
          <w:sz w:val="24"/>
          <w:szCs w:val="24"/>
        </w:rPr>
        <w:t>negociere continuă.</w:t>
      </w:r>
    </w:p>
    <w:p w:rsidR="00AD616F" w:rsidRPr="0042598E" w:rsidRDefault="002C7708" w:rsidP="006803FE">
      <w:pPr>
        <w:tabs>
          <w:tab w:val="num" w:pos="284"/>
          <w:tab w:val="num" w:pos="720"/>
          <w:tab w:val="num" w:pos="851"/>
          <w:tab w:val="num" w:pos="900"/>
        </w:tabs>
        <w:spacing w:after="0" w:line="360" w:lineRule="auto"/>
        <w:jc w:val="both"/>
        <w:rPr>
          <w:rFonts w:ascii="Times New Roman" w:eastAsia="Times New Roman" w:hAnsi="Times New Roman" w:cs="Times New Roman"/>
          <w:sz w:val="24"/>
          <w:szCs w:val="24"/>
        </w:rPr>
      </w:pPr>
      <w:r w:rsidRPr="0042598E" w:rsidDel="002C7708">
        <w:rPr>
          <w:rFonts w:ascii="Times New Roman" w:eastAsia="Times New Roman" w:hAnsi="Times New Roman" w:cs="Times New Roman"/>
          <w:sz w:val="24"/>
          <w:szCs w:val="24"/>
        </w:rPr>
        <w:t xml:space="preserve"> </w:t>
      </w:r>
      <w:r w:rsidR="00AD616F" w:rsidRPr="0042598E">
        <w:rPr>
          <w:rFonts w:ascii="Times New Roman" w:eastAsia="Times New Roman" w:hAnsi="Times New Roman" w:cs="Times New Roman"/>
          <w:sz w:val="24"/>
          <w:szCs w:val="24"/>
        </w:rPr>
        <w:t>(2) OPCSU stabileşte duratele aferente fiecărei etape în</w:t>
      </w:r>
      <w:r w:rsidR="006803FE" w:rsidRPr="0042598E">
        <w:rPr>
          <w:rFonts w:ascii="Times New Roman" w:eastAsia="Times New Roman" w:hAnsi="Times New Roman" w:cs="Times New Roman"/>
          <w:sz w:val="24"/>
          <w:szCs w:val="24"/>
        </w:rPr>
        <w:t xml:space="preserve"> procedura prevăzută la </w:t>
      </w:r>
      <w:r w:rsidR="00253242" w:rsidRPr="0042598E">
        <w:rPr>
          <w:rFonts w:ascii="Times New Roman" w:eastAsia="Times New Roman" w:hAnsi="Times New Roman" w:cs="Times New Roman"/>
          <w:sz w:val="24"/>
          <w:szCs w:val="24"/>
        </w:rPr>
        <w:t>art.33.</w:t>
      </w:r>
    </w:p>
    <w:p w:rsidR="00874604" w:rsidRPr="0042598E" w:rsidRDefault="00874604" w:rsidP="00AD616F">
      <w:pPr>
        <w:tabs>
          <w:tab w:val="left" w:pos="1701"/>
        </w:tabs>
        <w:autoSpaceDE w:val="0"/>
        <w:autoSpaceDN w:val="0"/>
        <w:adjustRightInd w:val="0"/>
        <w:spacing w:after="120" w:line="360" w:lineRule="auto"/>
        <w:rPr>
          <w:rFonts w:ascii="Times New Roman" w:eastAsia="Times New Roman" w:hAnsi="Times New Roman" w:cs="Times New Roman"/>
          <w:sz w:val="24"/>
          <w:szCs w:val="24"/>
        </w:rPr>
      </w:pPr>
    </w:p>
    <w:p w:rsidR="00AD616F" w:rsidRPr="0042598E" w:rsidRDefault="002B5410"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42598E">
        <w:rPr>
          <w:rFonts w:ascii="Times New Roman" w:eastAsia="Times New Roman" w:hAnsi="Times New Roman" w:cs="Times New Roman"/>
          <w:b/>
          <w:bCs/>
          <w:sz w:val="24"/>
          <w:szCs w:val="24"/>
        </w:rPr>
        <w:t>4.3.</w:t>
      </w:r>
      <w:r w:rsidR="00AD616F" w:rsidRPr="0042598E">
        <w:rPr>
          <w:rFonts w:ascii="Times New Roman" w:eastAsia="Times New Roman" w:hAnsi="Times New Roman" w:cs="Times New Roman"/>
          <w:b/>
          <w:bCs/>
          <w:sz w:val="24"/>
          <w:szCs w:val="24"/>
        </w:rPr>
        <w:t xml:space="preserve"> Etapa de </w:t>
      </w:r>
      <w:r w:rsidRPr="0042598E">
        <w:rPr>
          <w:rFonts w:ascii="Times New Roman" w:eastAsia="Times New Roman" w:hAnsi="Times New Roman" w:cs="Times New Roman"/>
          <w:b/>
          <w:bCs/>
          <w:sz w:val="24"/>
          <w:szCs w:val="24"/>
        </w:rPr>
        <w:t>licitație deschisă</w:t>
      </w:r>
    </w:p>
    <w:p w:rsidR="009D4DF1" w:rsidRPr="0042598E" w:rsidRDefault="00AD616F" w:rsidP="0042598E">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42598E">
        <w:rPr>
          <w:rFonts w:ascii="Times New Roman" w:eastAsia="Times New Roman" w:hAnsi="Times New Roman" w:cs="Times New Roman"/>
          <w:sz w:val="24"/>
          <w:szCs w:val="24"/>
        </w:rPr>
        <w:t>- (1)</w:t>
      </w:r>
      <w:r w:rsidR="00AB774E" w:rsidRPr="0042598E">
        <w:rPr>
          <w:rFonts w:ascii="Times New Roman" w:eastAsia="Times New Roman" w:hAnsi="Times New Roman" w:cs="Times New Roman"/>
          <w:sz w:val="24"/>
          <w:szCs w:val="24"/>
        </w:rPr>
        <w:t xml:space="preserve"> Cumpărătorii </w:t>
      </w:r>
      <w:r w:rsidR="009D4DF1" w:rsidRPr="0042598E">
        <w:rPr>
          <w:rFonts w:ascii="Times New Roman" w:eastAsia="Times New Roman" w:hAnsi="Times New Roman" w:cs="Times New Roman"/>
          <w:sz w:val="24"/>
          <w:szCs w:val="24"/>
        </w:rPr>
        <w:t xml:space="preserve">transmit </w:t>
      </w:r>
      <w:r w:rsidR="00AB774E" w:rsidRPr="0042598E">
        <w:rPr>
          <w:rFonts w:ascii="Times New Roman" w:eastAsia="Times New Roman" w:hAnsi="Times New Roman" w:cs="Times New Roman"/>
          <w:sz w:val="24"/>
          <w:szCs w:val="24"/>
        </w:rPr>
        <w:t xml:space="preserve">ofertele de cumpărare </w:t>
      </w:r>
      <w:r w:rsidR="009D4DF1" w:rsidRPr="0042598E">
        <w:rPr>
          <w:rFonts w:ascii="Times New Roman" w:eastAsia="Times New Roman" w:hAnsi="Times New Roman" w:cs="Times New Roman"/>
          <w:sz w:val="24"/>
          <w:szCs w:val="24"/>
        </w:rPr>
        <w:t>prin intermediul platformei</w:t>
      </w:r>
      <w:r w:rsidR="00AB774E" w:rsidRPr="0042598E">
        <w:rPr>
          <w:rFonts w:ascii="Times New Roman" w:eastAsia="Times New Roman" w:hAnsi="Times New Roman" w:cs="Times New Roman"/>
          <w:sz w:val="24"/>
          <w:szCs w:val="24"/>
        </w:rPr>
        <w:t xml:space="preserve"> </w:t>
      </w:r>
      <w:r w:rsidR="009D4DF1" w:rsidRPr="0042598E">
        <w:rPr>
          <w:rFonts w:ascii="Times New Roman" w:eastAsia="Times New Roman" w:hAnsi="Times New Roman" w:cs="Times New Roman"/>
          <w:sz w:val="24"/>
          <w:szCs w:val="24"/>
        </w:rPr>
        <w:t>informatice</w:t>
      </w:r>
      <w:r w:rsidR="00AB774E" w:rsidRPr="0042598E">
        <w:rPr>
          <w:rFonts w:ascii="Times New Roman" w:eastAsia="Times New Roman" w:hAnsi="Times New Roman" w:cs="Times New Roman"/>
          <w:sz w:val="24"/>
          <w:szCs w:val="24"/>
        </w:rPr>
        <w:t xml:space="preserve"> a PCSU pentru produsele de tranzacționare de interes la prețul de pornire aferent acestora.</w:t>
      </w:r>
    </w:p>
    <w:p w:rsidR="009D4DF1" w:rsidRPr="0042598E" w:rsidRDefault="009D4DF1" w:rsidP="0042598E">
      <w:pPr>
        <w:tabs>
          <w:tab w:val="num" w:pos="851"/>
          <w:tab w:val="num" w:pos="900"/>
          <w:tab w:val="num" w:pos="1296"/>
        </w:tabs>
        <w:spacing w:after="0" w:line="360" w:lineRule="auto"/>
        <w:jc w:val="both"/>
        <w:rPr>
          <w:rFonts w:ascii="Times New Roman" w:eastAsia="Times New Roman" w:hAnsi="Times New Roman" w:cs="Times New Roman"/>
          <w:sz w:val="24"/>
          <w:szCs w:val="24"/>
        </w:rPr>
      </w:pPr>
      <w:r w:rsidRPr="0042598E">
        <w:rPr>
          <w:rFonts w:ascii="Times New Roman" w:eastAsia="Times New Roman" w:hAnsi="Times New Roman" w:cs="Times New Roman"/>
          <w:sz w:val="24"/>
          <w:szCs w:val="24"/>
        </w:rPr>
        <w:t>(2) P</w:t>
      </w:r>
      <w:r w:rsidR="00AD616F" w:rsidRPr="0042598E">
        <w:rPr>
          <w:rFonts w:ascii="Times New Roman" w:eastAsia="Times New Roman" w:hAnsi="Times New Roman" w:cs="Times New Roman"/>
          <w:sz w:val="24"/>
          <w:szCs w:val="24"/>
        </w:rPr>
        <w:t>articipanţii la licitaţie transmit ofertele de vânzare prin intermediul platformei informatice a PCSU pentru produs</w:t>
      </w:r>
      <w:r w:rsidRPr="0042598E">
        <w:rPr>
          <w:rFonts w:ascii="Times New Roman" w:eastAsia="Times New Roman" w:hAnsi="Times New Roman" w:cs="Times New Roman"/>
          <w:sz w:val="24"/>
          <w:szCs w:val="24"/>
        </w:rPr>
        <w:t>ele</w:t>
      </w:r>
      <w:r w:rsidR="00AD616F" w:rsidRPr="0042598E">
        <w:rPr>
          <w:rFonts w:ascii="Times New Roman" w:eastAsia="Times New Roman" w:hAnsi="Times New Roman" w:cs="Times New Roman"/>
          <w:sz w:val="24"/>
          <w:szCs w:val="24"/>
        </w:rPr>
        <w:t xml:space="preserve"> de tranzacţionare</w:t>
      </w:r>
      <w:r w:rsidRPr="0042598E">
        <w:rPr>
          <w:rFonts w:ascii="Times New Roman" w:eastAsia="Times New Roman" w:hAnsi="Times New Roman" w:cs="Times New Roman"/>
          <w:sz w:val="24"/>
          <w:szCs w:val="24"/>
        </w:rPr>
        <w:t xml:space="preserve"> de interes</w:t>
      </w:r>
      <w:r w:rsidR="008647E2">
        <w:rPr>
          <w:rFonts w:ascii="Times New Roman" w:eastAsia="Times New Roman" w:hAnsi="Times New Roman" w:cs="Times New Roman"/>
          <w:sz w:val="24"/>
          <w:szCs w:val="24"/>
        </w:rPr>
        <w:t>,</w:t>
      </w:r>
      <w:r w:rsidRPr="0042598E">
        <w:rPr>
          <w:rFonts w:ascii="Times New Roman" w:eastAsia="Times New Roman" w:hAnsi="Times New Roman" w:cs="Times New Roman"/>
          <w:sz w:val="24"/>
          <w:szCs w:val="24"/>
        </w:rPr>
        <w:t xml:space="preserve"> la prețuri mai mici, mai mari sau egale cu prețurile de pornire a licitației.</w:t>
      </w:r>
    </w:p>
    <w:p w:rsidR="009D4DF1" w:rsidRPr="00F96CD5" w:rsidRDefault="009D4DF1" w:rsidP="009D4DF1">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F96CD5">
        <w:rPr>
          <w:rFonts w:ascii="Times New Roman" w:eastAsia="Times New Roman" w:hAnsi="Times New Roman" w:cs="Times New Roman"/>
          <w:sz w:val="24"/>
          <w:szCs w:val="24"/>
        </w:rPr>
        <w:t>(1) La sfârșitul acestei etape, în cazul în care în platforma informatică a PCSU există oferte compatibile, se încheie tranzacții.</w:t>
      </w:r>
    </w:p>
    <w:p w:rsidR="009D4DF1" w:rsidRPr="00F96CD5" w:rsidRDefault="009D4DF1" w:rsidP="009D4DF1">
      <w:pPr>
        <w:tabs>
          <w:tab w:val="num" w:pos="709"/>
          <w:tab w:val="num" w:pos="900"/>
          <w:tab w:val="num" w:pos="1296"/>
        </w:tabs>
        <w:spacing w:after="0" w:line="360" w:lineRule="auto"/>
        <w:jc w:val="both"/>
        <w:rPr>
          <w:rFonts w:ascii="Times New Roman" w:eastAsia="Times New Roman" w:hAnsi="Times New Roman" w:cs="Times New Roman"/>
          <w:sz w:val="24"/>
          <w:szCs w:val="24"/>
        </w:rPr>
      </w:pPr>
      <w:r w:rsidRPr="00F96CD5">
        <w:rPr>
          <w:rFonts w:ascii="Times New Roman" w:eastAsia="Times New Roman" w:hAnsi="Times New Roman" w:cs="Times New Roman"/>
          <w:sz w:val="24"/>
          <w:szCs w:val="24"/>
        </w:rPr>
        <w:t>(2) Tranzacțiile se încheie la prețul ofertelor de cumpărare.</w:t>
      </w:r>
    </w:p>
    <w:p w:rsidR="00AD616F" w:rsidRPr="00F96CD5" w:rsidRDefault="00AD616F" w:rsidP="00F96CD5">
      <w:pPr>
        <w:tabs>
          <w:tab w:val="num" w:pos="720"/>
          <w:tab w:val="num" w:pos="851"/>
          <w:tab w:val="num" w:pos="900"/>
          <w:tab w:val="num" w:pos="1296"/>
        </w:tabs>
        <w:spacing w:after="0" w:line="360" w:lineRule="auto"/>
        <w:jc w:val="both"/>
        <w:rPr>
          <w:rFonts w:ascii="Times New Roman" w:eastAsia="Times New Roman" w:hAnsi="Times New Roman" w:cs="Times New Roman"/>
          <w:sz w:val="24"/>
          <w:szCs w:val="24"/>
        </w:rPr>
      </w:pPr>
    </w:p>
    <w:p w:rsidR="00AD616F" w:rsidRPr="00F96CD5" w:rsidRDefault="009D4DF1"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F96CD5">
        <w:rPr>
          <w:rFonts w:ascii="Times New Roman" w:eastAsia="Times New Roman" w:hAnsi="Times New Roman" w:cs="Times New Roman"/>
          <w:b/>
          <w:bCs/>
          <w:sz w:val="24"/>
          <w:szCs w:val="24"/>
        </w:rPr>
        <w:t>4.4.</w:t>
      </w:r>
      <w:r w:rsidR="00AD616F" w:rsidRPr="00F96CD5">
        <w:rPr>
          <w:rFonts w:ascii="Times New Roman" w:eastAsia="Times New Roman" w:hAnsi="Times New Roman" w:cs="Times New Roman"/>
          <w:b/>
          <w:bCs/>
          <w:sz w:val="24"/>
          <w:szCs w:val="24"/>
        </w:rPr>
        <w:t xml:space="preserve"> Etapa de </w:t>
      </w:r>
      <w:r w:rsidRPr="00F96CD5">
        <w:rPr>
          <w:rFonts w:ascii="Times New Roman" w:eastAsia="Times New Roman" w:hAnsi="Times New Roman" w:cs="Times New Roman"/>
          <w:b/>
          <w:bCs/>
          <w:sz w:val="24"/>
          <w:szCs w:val="24"/>
        </w:rPr>
        <w:t>negociere continuă</w:t>
      </w:r>
    </w:p>
    <w:p w:rsidR="009D4DF1" w:rsidRPr="00F96CD5" w:rsidRDefault="009D4DF1" w:rsidP="009D4DF1">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F96CD5">
        <w:rPr>
          <w:rFonts w:ascii="Times New Roman" w:eastAsia="Times New Roman" w:hAnsi="Times New Roman" w:cs="Times New Roman"/>
          <w:sz w:val="24"/>
          <w:szCs w:val="24"/>
        </w:rPr>
        <w:t xml:space="preserve">Atât cumpărătorii cât și participanții la licitație pot introduce/modifica/anula ofertele proprii. </w:t>
      </w:r>
    </w:p>
    <w:p w:rsidR="009D4DF1" w:rsidRPr="00F96CD5" w:rsidRDefault="009D4DF1" w:rsidP="009D4DF1">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F96CD5">
        <w:rPr>
          <w:rFonts w:ascii="Times New Roman" w:eastAsia="Times New Roman" w:hAnsi="Times New Roman" w:cs="Times New Roman"/>
          <w:sz w:val="24"/>
          <w:szCs w:val="24"/>
        </w:rPr>
        <w:t>– Ofertele de vânzare sunt corelate în mod continuu și automat cu ofertele de cumpărare pe măsură ce prin introducerea și/sau modificarea unei noi oferte în platforma informatică a PCSU există oferte compatibile.</w:t>
      </w:r>
    </w:p>
    <w:p w:rsidR="009D4DF1" w:rsidRPr="00F96CD5" w:rsidRDefault="009D4DF1" w:rsidP="009D4DF1">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F96CD5">
        <w:rPr>
          <w:rFonts w:ascii="Times New Roman" w:eastAsia="Times New Roman" w:hAnsi="Times New Roman" w:cs="Times New Roman"/>
          <w:sz w:val="24"/>
          <w:szCs w:val="24"/>
        </w:rPr>
        <w:t>– Prețul de încheiere a unei tranzacții este prețul ofertei care a răspuns unei oferte introdusă anterior în platforma informatică a PCSU.</w:t>
      </w:r>
    </w:p>
    <w:p w:rsidR="00AD616F" w:rsidRPr="00F96CD5" w:rsidRDefault="00AD616F" w:rsidP="00AD616F">
      <w:pPr>
        <w:tabs>
          <w:tab w:val="num" w:pos="900"/>
        </w:tabs>
        <w:spacing w:after="0" w:line="360" w:lineRule="auto"/>
        <w:jc w:val="both"/>
        <w:rPr>
          <w:rFonts w:ascii="Times New Roman" w:eastAsia="Times New Roman" w:hAnsi="Times New Roman" w:cs="Times New Roman"/>
          <w:sz w:val="24"/>
          <w:szCs w:val="24"/>
        </w:rPr>
      </w:pPr>
    </w:p>
    <w:p w:rsidR="00AD616F" w:rsidRPr="00F96CD5"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F96CD5">
        <w:rPr>
          <w:rFonts w:ascii="Times New Roman" w:eastAsia="Times New Roman" w:hAnsi="Times New Roman" w:cs="Times New Roman"/>
          <w:b/>
          <w:bCs/>
          <w:sz w:val="24"/>
          <w:szCs w:val="24"/>
        </w:rPr>
        <w:t xml:space="preserve">Capitolul </w:t>
      </w:r>
      <w:r w:rsidR="00417495" w:rsidRPr="00F96CD5">
        <w:rPr>
          <w:rFonts w:ascii="Times New Roman" w:eastAsia="Times New Roman" w:hAnsi="Times New Roman" w:cs="Times New Roman"/>
          <w:b/>
          <w:bCs/>
          <w:sz w:val="24"/>
          <w:szCs w:val="24"/>
        </w:rPr>
        <w:t>5</w:t>
      </w:r>
      <w:r w:rsidRPr="00F96CD5">
        <w:rPr>
          <w:rFonts w:ascii="Times New Roman" w:eastAsia="Times New Roman" w:hAnsi="Times New Roman" w:cs="Times New Roman"/>
          <w:b/>
          <w:bCs/>
          <w:sz w:val="24"/>
          <w:szCs w:val="24"/>
        </w:rPr>
        <w:t xml:space="preserve">. </w:t>
      </w:r>
      <w:r w:rsidR="009321CA" w:rsidRPr="00B8371D">
        <w:rPr>
          <w:rFonts w:ascii="Times New Roman" w:eastAsia="Times New Roman" w:hAnsi="Times New Roman" w:cs="Times New Roman"/>
          <w:b/>
          <w:bCs/>
          <w:sz w:val="24"/>
          <w:szCs w:val="24"/>
        </w:rPr>
        <w:t>Rezultatele licita</w:t>
      </w:r>
      <w:r w:rsidR="00B8371D">
        <w:rPr>
          <w:rFonts w:ascii="Times New Roman" w:eastAsia="Times New Roman" w:hAnsi="Times New Roman" w:cs="Times New Roman"/>
          <w:b/>
          <w:bCs/>
          <w:sz w:val="24"/>
          <w:szCs w:val="24"/>
        </w:rPr>
        <w:t>ț</w:t>
      </w:r>
      <w:r w:rsidR="009321CA" w:rsidRPr="00B8371D">
        <w:rPr>
          <w:rFonts w:ascii="Times New Roman" w:eastAsia="Times New Roman" w:hAnsi="Times New Roman" w:cs="Times New Roman"/>
          <w:b/>
          <w:bCs/>
          <w:sz w:val="24"/>
          <w:szCs w:val="24"/>
        </w:rPr>
        <w:t>ii</w:t>
      </w:r>
      <w:r w:rsidR="00B8371D">
        <w:rPr>
          <w:rFonts w:ascii="Times New Roman" w:eastAsia="Times New Roman" w:hAnsi="Times New Roman" w:cs="Times New Roman"/>
          <w:b/>
          <w:bCs/>
          <w:sz w:val="24"/>
          <w:szCs w:val="24"/>
        </w:rPr>
        <w:t>lor</w:t>
      </w:r>
      <w:r w:rsidR="009321CA" w:rsidRPr="00B8371D">
        <w:rPr>
          <w:rFonts w:ascii="Times New Roman" w:eastAsia="Times New Roman" w:hAnsi="Times New Roman" w:cs="Times New Roman"/>
          <w:b/>
          <w:bCs/>
          <w:sz w:val="24"/>
          <w:szCs w:val="24"/>
        </w:rPr>
        <w:t xml:space="preserve"> </w:t>
      </w:r>
      <w:r w:rsidR="00B8371D">
        <w:rPr>
          <w:rFonts w:ascii="Times New Roman" w:eastAsia="Times New Roman" w:hAnsi="Times New Roman" w:cs="Times New Roman"/>
          <w:b/>
          <w:bCs/>
          <w:sz w:val="24"/>
          <w:szCs w:val="24"/>
        </w:rPr>
        <w:t>ș</w:t>
      </w:r>
      <w:r w:rsidR="009321CA" w:rsidRPr="00B8371D">
        <w:rPr>
          <w:rFonts w:ascii="Times New Roman" w:eastAsia="Times New Roman" w:hAnsi="Times New Roman" w:cs="Times New Roman"/>
          <w:b/>
          <w:bCs/>
          <w:sz w:val="24"/>
          <w:szCs w:val="24"/>
        </w:rPr>
        <w:t>i încheierea contractelor</w:t>
      </w:r>
    </w:p>
    <w:p w:rsidR="00AD616F" w:rsidRPr="00F96CD5" w:rsidRDefault="00417495"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F96CD5">
        <w:rPr>
          <w:rFonts w:ascii="Times New Roman" w:eastAsia="Times New Roman" w:hAnsi="Times New Roman" w:cs="Times New Roman"/>
          <w:b/>
          <w:bCs/>
          <w:sz w:val="24"/>
          <w:szCs w:val="24"/>
        </w:rPr>
        <w:t>5</w:t>
      </w:r>
      <w:r w:rsidR="00AD616F" w:rsidRPr="00F96CD5">
        <w:rPr>
          <w:rFonts w:ascii="Times New Roman" w:eastAsia="Times New Roman" w:hAnsi="Times New Roman" w:cs="Times New Roman"/>
          <w:b/>
          <w:bCs/>
          <w:sz w:val="24"/>
          <w:szCs w:val="24"/>
        </w:rPr>
        <w:t>.1. Publicarea rezultatelor sesiunii de licitaţii</w:t>
      </w:r>
    </w:p>
    <w:p w:rsidR="00AD616F" w:rsidRPr="00B8371D" w:rsidRDefault="00AD616F" w:rsidP="00B8371D">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 xml:space="preserve">- După închiderea licitaţiei, OPCSU publică pe website-ul propriu rezultatele licitaţiei, care trebuie să cuprindă cel puţin: </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produsele tranzacţionate;</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perioada de livrare;</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numărul de participanţi la licitaţie;</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 xml:space="preserve">preţul </w:t>
      </w:r>
      <w:r w:rsidR="00417495" w:rsidRPr="00B8371D">
        <w:rPr>
          <w:rFonts w:ascii="Times New Roman" w:eastAsia="Times New Roman" w:hAnsi="Times New Roman" w:cs="Times New Roman"/>
          <w:sz w:val="24"/>
          <w:szCs w:val="24"/>
        </w:rPr>
        <w:t>minim</w:t>
      </w:r>
      <w:r w:rsidRPr="00B8371D">
        <w:rPr>
          <w:rFonts w:ascii="Times New Roman" w:eastAsia="Times New Roman" w:hAnsi="Times New Roman" w:cs="Times New Roman"/>
          <w:sz w:val="24"/>
          <w:szCs w:val="24"/>
        </w:rPr>
        <w:t xml:space="preserve"> a</w:t>
      </w:r>
      <w:r w:rsidR="00A954C2">
        <w:rPr>
          <w:rFonts w:ascii="Times New Roman" w:eastAsia="Times New Roman" w:hAnsi="Times New Roman" w:cs="Times New Roman"/>
          <w:sz w:val="24"/>
          <w:szCs w:val="24"/>
        </w:rPr>
        <w:t>l</w:t>
      </w:r>
      <w:r w:rsidRPr="00B8371D">
        <w:rPr>
          <w:rFonts w:ascii="Times New Roman" w:eastAsia="Times New Roman" w:hAnsi="Times New Roman" w:cs="Times New Roman"/>
          <w:sz w:val="24"/>
          <w:szCs w:val="24"/>
        </w:rPr>
        <w:t xml:space="preserve"> sesiunii de licitaţii, pentru fiecare produs de tranzacţionare;</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 xml:space="preserve">preţul </w:t>
      </w:r>
      <w:r w:rsidR="00A02A9C" w:rsidRPr="00B8371D">
        <w:rPr>
          <w:rFonts w:ascii="Times New Roman" w:eastAsia="Times New Roman" w:hAnsi="Times New Roman" w:cs="Times New Roman"/>
          <w:sz w:val="24"/>
          <w:szCs w:val="24"/>
        </w:rPr>
        <w:t>maxim</w:t>
      </w:r>
      <w:r w:rsidR="00A02A9C" w:rsidRPr="00B8371D" w:rsidDel="00A02A9C">
        <w:rPr>
          <w:rFonts w:ascii="Times New Roman" w:eastAsia="Times New Roman" w:hAnsi="Times New Roman" w:cs="Times New Roman"/>
          <w:sz w:val="24"/>
          <w:szCs w:val="24"/>
        </w:rPr>
        <w:t xml:space="preserve"> </w:t>
      </w:r>
      <w:r w:rsidRPr="00B8371D">
        <w:rPr>
          <w:rFonts w:ascii="Times New Roman" w:eastAsia="Times New Roman" w:hAnsi="Times New Roman" w:cs="Times New Roman"/>
          <w:sz w:val="24"/>
          <w:szCs w:val="24"/>
        </w:rPr>
        <w:t>a</w:t>
      </w:r>
      <w:r w:rsidR="00A954C2">
        <w:rPr>
          <w:rFonts w:ascii="Times New Roman" w:eastAsia="Times New Roman" w:hAnsi="Times New Roman" w:cs="Times New Roman"/>
          <w:sz w:val="24"/>
          <w:szCs w:val="24"/>
        </w:rPr>
        <w:t>l</w:t>
      </w:r>
      <w:r w:rsidRPr="00B8371D">
        <w:rPr>
          <w:rFonts w:ascii="Times New Roman" w:eastAsia="Times New Roman" w:hAnsi="Times New Roman" w:cs="Times New Roman"/>
          <w:sz w:val="24"/>
          <w:szCs w:val="24"/>
        </w:rPr>
        <w:t xml:space="preserve"> sesiunii de licitaţii, pentru fiecare produs de tranzacţionare;</w:t>
      </w:r>
    </w:p>
    <w:p w:rsidR="00AD616F" w:rsidRPr="00B8371D" w:rsidRDefault="00AD616F" w:rsidP="00AA7302">
      <w:pPr>
        <w:numPr>
          <w:ilvl w:val="0"/>
          <w:numId w:val="16"/>
        </w:numPr>
        <w:tabs>
          <w:tab w:val="num" w:pos="0"/>
          <w:tab w:val="num" w:pos="709"/>
          <w:tab w:val="left" w:pos="1276"/>
        </w:tabs>
        <w:spacing w:after="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 xml:space="preserve">cantitatea totală </w:t>
      </w:r>
      <w:r w:rsidR="002C541E" w:rsidRPr="00B8371D">
        <w:rPr>
          <w:rFonts w:ascii="Times New Roman" w:eastAsia="Times New Roman" w:hAnsi="Times New Roman" w:cs="Times New Roman"/>
          <w:sz w:val="24"/>
          <w:szCs w:val="24"/>
        </w:rPr>
        <w:t xml:space="preserve">tranzacționată </w:t>
      </w:r>
      <w:r w:rsidRPr="00B8371D">
        <w:rPr>
          <w:rFonts w:ascii="Times New Roman" w:eastAsia="Times New Roman" w:hAnsi="Times New Roman" w:cs="Times New Roman"/>
          <w:sz w:val="24"/>
          <w:szCs w:val="24"/>
        </w:rPr>
        <w:t xml:space="preserve">aferentă fiecărui produs de tranzacţionare; </w:t>
      </w:r>
    </w:p>
    <w:p w:rsidR="00AD616F" w:rsidRPr="00B8371D" w:rsidRDefault="00AD616F" w:rsidP="00AA7302">
      <w:pPr>
        <w:numPr>
          <w:ilvl w:val="0"/>
          <w:numId w:val="16"/>
        </w:numPr>
        <w:tabs>
          <w:tab w:val="num" w:pos="0"/>
          <w:tab w:val="num" w:pos="709"/>
          <w:tab w:val="left" w:pos="1276"/>
        </w:tabs>
        <w:spacing w:after="120" w:line="360" w:lineRule="auto"/>
        <w:ind w:left="0" w:firstLine="993"/>
        <w:jc w:val="both"/>
        <w:rPr>
          <w:rFonts w:ascii="Times New Roman" w:eastAsia="Times New Roman" w:hAnsi="Times New Roman" w:cs="Times New Roman"/>
          <w:sz w:val="24"/>
          <w:szCs w:val="24"/>
        </w:rPr>
      </w:pPr>
      <w:r w:rsidRPr="00B8371D">
        <w:rPr>
          <w:rFonts w:ascii="Times New Roman" w:eastAsia="Times New Roman" w:hAnsi="Times New Roman" w:cs="Times New Roman"/>
          <w:sz w:val="24"/>
          <w:szCs w:val="24"/>
        </w:rPr>
        <w:t>numele participanţilor la licitaţie declaraţi câștigători.</w:t>
      </w:r>
    </w:p>
    <w:p w:rsidR="009B5BA9" w:rsidRPr="00B8371D" w:rsidRDefault="00AD616F" w:rsidP="00DA2459">
      <w:pPr>
        <w:numPr>
          <w:ilvl w:val="0"/>
          <w:numId w:val="1"/>
        </w:numPr>
        <w:tabs>
          <w:tab w:val="clear" w:pos="576"/>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9" w:name="_Ref387666689"/>
      <w:r w:rsidRPr="00B8371D">
        <w:rPr>
          <w:rFonts w:ascii="Times New Roman" w:eastAsia="Times New Roman" w:hAnsi="Times New Roman" w:cs="Times New Roman"/>
          <w:sz w:val="24"/>
          <w:szCs w:val="24"/>
        </w:rPr>
        <w:t>- După închiderea unei sesiuni de licitaţi</w:t>
      </w:r>
      <w:r w:rsidR="001D0951" w:rsidRPr="00B8371D">
        <w:rPr>
          <w:rFonts w:ascii="Times New Roman" w:eastAsia="Times New Roman" w:hAnsi="Times New Roman" w:cs="Times New Roman"/>
          <w:sz w:val="24"/>
          <w:szCs w:val="24"/>
        </w:rPr>
        <w:t>i</w:t>
      </w:r>
      <w:r w:rsidRPr="00B8371D">
        <w:rPr>
          <w:rFonts w:ascii="Times New Roman" w:eastAsia="Times New Roman" w:hAnsi="Times New Roman" w:cs="Times New Roman"/>
          <w:sz w:val="24"/>
          <w:szCs w:val="24"/>
        </w:rPr>
        <w:t xml:space="preserve">, </w:t>
      </w:r>
      <w:r w:rsidR="001D0951" w:rsidRPr="00B8371D">
        <w:rPr>
          <w:rFonts w:ascii="Times New Roman" w:eastAsia="Times New Roman" w:hAnsi="Times New Roman" w:cs="Times New Roman"/>
          <w:sz w:val="24"/>
          <w:szCs w:val="24"/>
        </w:rPr>
        <w:t>OPCSU transmite participan</w:t>
      </w:r>
      <w:r w:rsidR="00B8371D">
        <w:rPr>
          <w:rFonts w:ascii="Times New Roman" w:eastAsia="Times New Roman" w:hAnsi="Times New Roman" w:cs="Times New Roman"/>
          <w:sz w:val="24"/>
          <w:szCs w:val="24"/>
        </w:rPr>
        <w:t>ț</w:t>
      </w:r>
      <w:r w:rsidR="001D0951" w:rsidRPr="00B8371D">
        <w:rPr>
          <w:rFonts w:ascii="Times New Roman" w:eastAsia="Times New Roman" w:hAnsi="Times New Roman" w:cs="Times New Roman"/>
          <w:sz w:val="24"/>
          <w:szCs w:val="24"/>
        </w:rPr>
        <w:t xml:space="preserve">ilor </w:t>
      </w:r>
      <w:r w:rsidR="00B8371D" w:rsidRPr="00B8371D">
        <w:rPr>
          <w:rFonts w:ascii="Times New Roman" w:eastAsia="Times New Roman" w:hAnsi="Times New Roman" w:cs="Times New Roman"/>
          <w:sz w:val="24"/>
          <w:szCs w:val="24"/>
        </w:rPr>
        <w:t>care au î</w:t>
      </w:r>
      <w:r w:rsidR="001D0951" w:rsidRPr="00B8371D">
        <w:rPr>
          <w:rFonts w:ascii="Times New Roman" w:eastAsia="Times New Roman" w:hAnsi="Times New Roman" w:cs="Times New Roman"/>
          <w:sz w:val="24"/>
          <w:szCs w:val="24"/>
        </w:rPr>
        <w:t>ncheiat tranzac</w:t>
      </w:r>
      <w:r w:rsidR="00B8371D">
        <w:rPr>
          <w:rFonts w:ascii="Times New Roman" w:eastAsia="Times New Roman" w:hAnsi="Times New Roman" w:cs="Times New Roman"/>
          <w:sz w:val="24"/>
          <w:szCs w:val="24"/>
        </w:rPr>
        <w:t>ț</w:t>
      </w:r>
      <w:r w:rsidR="001D0951" w:rsidRPr="00B8371D">
        <w:rPr>
          <w:rFonts w:ascii="Times New Roman" w:eastAsia="Times New Roman" w:hAnsi="Times New Roman" w:cs="Times New Roman"/>
          <w:sz w:val="24"/>
          <w:szCs w:val="24"/>
        </w:rPr>
        <w:t xml:space="preserve">ii </w:t>
      </w:r>
      <w:r w:rsidR="009B5BA9" w:rsidRPr="00B8371D">
        <w:rPr>
          <w:rFonts w:ascii="Times New Roman" w:eastAsia="Times New Roman" w:hAnsi="Times New Roman" w:cs="Times New Roman"/>
          <w:sz w:val="24"/>
          <w:szCs w:val="24"/>
        </w:rPr>
        <w:t>noti</w:t>
      </w:r>
      <w:r w:rsidR="00B8371D" w:rsidRPr="00B8371D">
        <w:rPr>
          <w:rFonts w:ascii="Times New Roman" w:eastAsia="Times New Roman" w:hAnsi="Times New Roman" w:cs="Times New Roman"/>
          <w:sz w:val="24"/>
          <w:szCs w:val="24"/>
        </w:rPr>
        <w:t>fic</w:t>
      </w:r>
      <w:r w:rsidR="00B8371D">
        <w:rPr>
          <w:rFonts w:ascii="Times New Roman" w:eastAsia="Times New Roman" w:hAnsi="Times New Roman" w:cs="Times New Roman"/>
          <w:sz w:val="24"/>
          <w:szCs w:val="24"/>
        </w:rPr>
        <w:t>ă</w:t>
      </w:r>
      <w:r w:rsidR="00B8371D" w:rsidRPr="00B8371D">
        <w:rPr>
          <w:rFonts w:ascii="Times New Roman" w:eastAsia="Times New Roman" w:hAnsi="Times New Roman" w:cs="Times New Roman"/>
          <w:sz w:val="24"/>
          <w:szCs w:val="24"/>
        </w:rPr>
        <w:t>rile privind tranzac</w:t>
      </w:r>
      <w:r w:rsidR="00B8371D">
        <w:rPr>
          <w:rFonts w:ascii="Times New Roman" w:eastAsia="Times New Roman" w:hAnsi="Times New Roman" w:cs="Times New Roman"/>
          <w:sz w:val="24"/>
          <w:szCs w:val="24"/>
        </w:rPr>
        <w:t>ț</w:t>
      </w:r>
      <w:r w:rsidR="00B8371D" w:rsidRPr="00B8371D">
        <w:rPr>
          <w:rFonts w:ascii="Times New Roman" w:eastAsia="Times New Roman" w:hAnsi="Times New Roman" w:cs="Times New Roman"/>
          <w:sz w:val="24"/>
          <w:szCs w:val="24"/>
        </w:rPr>
        <w:t>iile î</w:t>
      </w:r>
      <w:r w:rsidR="009B5BA9" w:rsidRPr="00B8371D">
        <w:rPr>
          <w:rFonts w:ascii="Times New Roman" w:eastAsia="Times New Roman" w:hAnsi="Times New Roman" w:cs="Times New Roman"/>
          <w:sz w:val="24"/>
          <w:szCs w:val="24"/>
        </w:rPr>
        <w:t>ncheiate prin care comunică:</w:t>
      </w:r>
    </w:p>
    <w:p w:rsidR="009B5BA9" w:rsidRPr="00B8371D" w:rsidRDefault="009B5BA9" w:rsidP="00B8371D">
      <w:pPr>
        <w:pStyle w:val="ListParagraph"/>
        <w:numPr>
          <w:ilvl w:val="0"/>
          <w:numId w:val="49"/>
        </w:numPr>
        <w:tabs>
          <w:tab w:val="left" w:pos="993"/>
        </w:tabs>
        <w:spacing w:line="360" w:lineRule="auto"/>
        <w:ind w:hanging="11"/>
        <w:jc w:val="both"/>
        <w:rPr>
          <w:sz w:val="24"/>
          <w:szCs w:val="24"/>
        </w:rPr>
      </w:pPr>
      <w:proofErr w:type="spellStart"/>
      <w:r w:rsidRPr="00B8371D">
        <w:rPr>
          <w:sz w:val="24"/>
          <w:szCs w:val="24"/>
        </w:rPr>
        <w:t>produsele</w:t>
      </w:r>
      <w:proofErr w:type="spellEnd"/>
      <w:r w:rsidRPr="00B8371D">
        <w:rPr>
          <w:sz w:val="24"/>
          <w:szCs w:val="24"/>
        </w:rPr>
        <w:t xml:space="preserve"> </w:t>
      </w:r>
      <w:proofErr w:type="spellStart"/>
      <w:r w:rsidRPr="00B8371D">
        <w:rPr>
          <w:sz w:val="24"/>
          <w:szCs w:val="24"/>
        </w:rPr>
        <w:t>tranzacţionate</w:t>
      </w:r>
      <w:proofErr w:type="spellEnd"/>
      <w:r w:rsidRPr="00B8371D">
        <w:rPr>
          <w:sz w:val="24"/>
          <w:szCs w:val="24"/>
        </w:rPr>
        <w:t>;</w:t>
      </w:r>
    </w:p>
    <w:p w:rsidR="009B5BA9" w:rsidRPr="00B8371D" w:rsidRDefault="00807C46" w:rsidP="00B8371D">
      <w:pPr>
        <w:pStyle w:val="ListParagraph"/>
        <w:numPr>
          <w:ilvl w:val="0"/>
          <w:numId w:val="49"/>
        </w:numPr>
        <w:tabs>
          <w:tab w:val="left" w:pos="993"/>
        </w:tabs>
        <w:spacing w:line="360" w:lineRule="auto"/>
        <w:ind w:hanging="11"/>
        <w:jc w:val="both"/>
        <w:rPr>
          <w:sz w:val="24"/>
          <w:szCs w:val="24"/>
        </w:rPr>
      </w:pPr>
      <w:proofErr w:type="spellStart"/>
      <w:r w:rsidRPr="00B8371D">
        <w:rPr>
          <w:sz w:val="24"/>
          <w:szCs w:val="24"/>
        </w:rPr>
        <w:t>preţul</w:t>
      </w:r>
      <w:proofErr w:type="spellEnd"/>
      <w:r w:rsidR="009B5BA9" w:rsidRPr="00B8371D">
        <w:rPr>
          <w:sz w:val="24"/>
          <w:szCs w:val="24"/>
        </w:rPr>
        <w:t xml:space="preserve"> de </w:t>
      </w:r>
      <w:proofErr w:type="spellStart"/>
      <w:r w:rsidR="009B5BA9" w:rsidRPr="00B8371D">
        <w:rPr>
          <w:sz w:val="24"/>
          <w:szCs w:val="24"/>
        </w:rPr>
        <w:t>tranzacționare</w:t>
      </w:r>
      <w:proofErr w:type="spellEnd"/>
      <w:r w:rsidR="009B5BA9" w:rsidRPr="00B8371D">
        <w:rPr>
          <w:sz w:val="24"/>
          <w:szCs w:val="24"/>
        </w:rPr>
        <w:t xml:space="preserve"> </w:t>
      </w:r>
      <w:proofErr w:type="spellStart"/>
      <w:r w:rsidR="009B5BA9" w:rsidRPr="00B8371D">
        <w:rPr>
          <w:sz w:val="24"/>
          <w:szCs w:val="24"/>
        </w:rPr>
        <w:t>pentru</w:t>
      </w:r>
      <w:proofErr w:type="spellEnd"/>
      <w:r w:rsidR="009B5BA9" w:rsidRPr="00B8371D">
        <w:rPr>
          <w:sz w:val="24"/>
          <w:szCs w:val="24"/>
        </w:rPr>
        <w:t xml:space="preserve"> </w:t>
      </w:r>
      <w:proofErr w:type="spellStart"/>
      <w:r w:rsidR="009B5BA9" w:rsidRPr="00B8371D">
        <w:rPr>
          <w:sz w:val="24"/>
          <w:szCs w:val="24"/>
        </w:rPr>
        <w:t>fiecare</w:t>
      </w:r>
      <w:proofErr w:type="spellEnd"/>
      <w:r w:rsidR="009B5BA9" w:rsidRPr="00B8371D">
        <w:rPr>
          <w:sz w:val="24"/>
          <w:szCs w:val="24"/>
        </w:rPr>
        <w:t xml:space="preserve"> </w:t>
      </w:r>
      <w:proofErr w:type="spellStart"/>
      <w:r w:rsidR="009B5BA9" w:rsidRPr="00B8371D">
        <w:rPr>
          <w:sz w:val="24"/>
          <w:szCs w:val="24"/>
        </w:rPr>
        <w:t>tranzacţie</w:t>
      </w:r>
      <w:proofErr w:type="spellEnd"/>
      <w:r w:rsidR="009B5BA9" w:rsidRPr="00B8371D">
        <w:rPr>
          <w:sz w:val="24"/>
          <w:szCs w:val="24"/>
        </w:rPr>
        <w:t>;</w:t>
      </w:r>
    </w:p>
    <w:p w:rsidR="00807C46" w:rsidRPr="00B8371D" w:rsidRDefault="009B5BA9" w:rsidP="00B8371D">
      <w:pPr>
        <w:pStyle w:val="ListParagraph"/>
        <w:numPr>
          <w:ilvl w:val="0"/>
          <w:numId w:val="49"/>
        </w:numPr>
        <w:tabs>
          <w:tab w:val="left" w:pos="993"/>
        </w:tabs>
        <w:spacing w:line="360" w:lineRule="auto"/>
        <w:ind w:hanging="11"/>
        <w:rPr>
          <w:sz w:val="24"/>
          <w:szCs w:val="24"/>
        </w:rPr>
      </w:pPr>
      <w:proofErr w:type="spellStart"/>
      <w:r w:rsidRPr="00B8371D">
        <w:rPr>
          <w:sz w:val="24"/>
          <w:szCs w:val="24"/>
        </w:rPr>
        <w:t>cantitatea</w:t>
      </w:r>
      <w:proofErr w:type="spellEnd"/>
      <w:r w:rsidRPr="00B8371D">
        <w:rPr>
          <w:sz w:val="24"/>
          <w:szCs w:val="24"/>
        </w:rPr>
        <w:t xml:space="preserve"> </w:t>
      </w:r>
      <w:proofErr w:type="spellStart"/>
      <w:r w:rsidRPr="00B8371D">
        <w:rPr>
          <w:sz w:val="24"/>
          <w:szCs w:val="24"/>
        </w:rPr>
        <w:t>tranzacționată</w:t>
      </w:r>
      <w:proofErr w:type="spellEnd"/>
      <w:r w:rsidRPr="00B8371D">
        <w:rPr>
          <w:sz w:val="24"/>
          <w:szCs w:val="24"/>
        </w:rPr>
        <w:t xml:space="preserve"> </w:t>
      </w:r>
      <w:proofErr w:type="spellStart"/>
      <w:r w:rsidRPr="00B8371D">
        <w:rPr>
          <w:sz w:val="24"/>
          <w:szCs w:val="24"/>
        </w:rPr>
        <w:t>aferentă</w:t>
      </w:r>
      <w:proofErr w:type="spellEnd"/>
      <w:r w:rsidRPr="00B8371D">
        <w:rPr>
          <w:sz w:val="24"/>
          <w:szCs w:val="24"/>
        </w:rPr>
        <w:t xml:space="preserve"> </w:t>
      </w:r>
      <w:proofErr w:type="spellStart"/>
      <w:r w:rsidRPr="00B8371D">
        <w:rPr>
          <w:sz w:val="24"/>
          <w:szCs w:val="24"/>
        </w:rPr>
        <w:t>fiecărei</w:t>
      </w:r>
      <w:proofErr w:type="spellEnd"/>
      <w:r w:rsidRPr="00B8371D">
        <w:rPr>
          <w:sz w:val="24"/>
          <w:szCs w:val="24"/>
        </w:rPr>
        <w:t xml:space="preserve"> </w:t>
      </w:r>
      <w:proofErr w:type="spellStart"/>
      <w:r w:rsidRPr="00B8371D">
        <w:rPr>
          <w:sz w:val="24"/>
          <w:szCs w:val="24"/>
        </w:rPr>
        <w:t>tranzacții</w:t>
      </w:r>
      <w:proofErr w:type="spellEnd"/>
      <w:r w:rsidRPr="00B8371D">
        <w:rPr>
          <w:sz w:val="24"/>
          <w:szCs w:val="24"/>
        </w:rPr>
        <w:t xml:space="preserve">; </w:t>
      </w:r>
    </w:p>
    <w:p w:rsidR="00874604" w:rsidRPr="00B8371D" w:rsidRDefault="00807C46" w:rsidP="00B8371D">
      <w:pPr>
        <w:tabs>
          <w:tab w:val="left" w:pos="993"/>
        </w:tabs>
        <w:spacing w:after="0" w:line="360" w:lineRule="auto"/>
        <w:ind w:left="720" w:hanging="11"/>
      </w:pPr>
      <w:r w:rsidRPr="00B8371D">
        <w:rPr>
          <w:rFonts w:ascii="Times New Roman" w:eastAsia="Times New Roman" w:hAnsi="Times New Roman" w:cs="Times New Roman"/>
          <w:sz w:val="24"/>
          <w:szCs w:val="24"/>
        </w:rPr>
        <w:t xml:space="preserve">d) </w:t>
      </w:r>
      <w:r w:rsidR="009B5BA9" w:rsidRPr="00B8371D">
        <w:rPr>
          <w:rFonts w:ascii="Times New Roman" w:eastAsia="Times New Roman" w:hAnsi="Times New Roman" w:cs="Times New Roman"/>
          <w:sz w:val="24"/>
          <w:szCs w:val="24"/>
        </w:rPr>
        <w:t>denumirea partenerilor de tranzacție pentru fiecare tranzacție</w:t>
      </w:r>
      <w:bookmarkEnd w:id="9"/>
    </w:p>
    <w:p w:rsidR="001D0951" w:rsidRPr="00B8371D" w:rsidRDefault="001D0951" w:rsidP="00B8371D">
      <w:pPr>
        <w:tabs>
          <w:tab w:val="left" w:pos="993"/>
        </w:tabs>
        <w:spacing w:after="0" w:line="360" w:lineRule="auto"/>
        <w:ind w:left="720" w:hanging="11"/>
        <w:rPr>
          <w:b/>
          <w:bCs/>
        </w:rPr>
      </w:pPr>
    </w:p>
    <w:p w:rsidR="00AD616F" w:rsidRPr="00B8371D" w:rsidRDefault="00874604" w:rsidP="00B8371D">
      <w:pPr>
        <w:tabs>
          <w:tab w:val="num" w:pos="900"/>
          <w:tab w:val="num" w:pos="1296"/>
          <w:tab w:val="left" w:pos="1701"/>
        </w:tabs>
        <w:autoSpaceDE w:val="0"/>
        <w:autoSpaceDN w:val="0"/>
        <w:adjustRightInd w:val="0"/>
        <w:spacing w:after="120" w:line="360" w:lineRule="auto"/>
        <w:jc w:val="both"/>
        <w:rPr>
          <w:rFonts w:ascii="Times New Roman" w:eastAsia="Times New Roman" w:hAnsi="Times New Roman" w:cs="Times New Roman"/>
          <w:b/>
          <w:bCs/>
          <w:sz w:val="24"/>
          <w:szCs w:val="24"/>
        </w:rPr>
      </w:pPr>
      <w:r w:rsidRPr="00B8371D">
        <w:rPr>
          <w:rFonts w:ascii="Times New Roman" w:eastAsia="Times New Roman" w:hAnsi="Times New Roman" w:cs="Times New Roman"/>
          <w:b/>
          <w:bCs/>
          <w:sz w:val="24"/>
          <w:szCs w:val="24"/>
        </w:rPr>
        <w:t>5.2</w:t>
      </w:r>
      <w:r w:rsidR="00AD616F" w:rsidRPr="00B8371D">
        <w:rPr>
          <w:rFonts w:ascii="Times New Roman" w:eastAsia="Times New Roman" w:hAnsi="Times New Roman" w:cs="Times New Roman"/>
          <w:b/>
          <w:bCs/>
          <w:sz w:val="24"/>
          <w:szCs w:val="24"/>
        </w:rPr>
        <w:t>. Încheierea contractelor de vânzare – cumpărare pe baza rezultatelor sesiunii de licitaţii</w:t>
      </w:r>
    </w:p>
    <w:p w:rsidR="00AD616F" w:rsidRPr="00B8371D" w:rsidRDefault="00AD616F" w:rsidP="00EC138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bookmarkStart w:id="10" w:name="_Ref495493487"/>
      <w:bookmarkStart w:id="11" w:name="_Ref387667580"/>
      <w:r w:rsidRPr="00B8371D">
        <w:rPr>
          <w:rFonts w:ascii="Times New Roman" w:eastAsia="Times New Roman" w:hAnsi="Times New Roman" w:cs="Times New Roman"/>
          <w:sz w:val="24"/>
          <w:szCs w:val="24"/>
        </w:rPr>
        <w:t xml:space="preserve">- Participanţii la licitaţie și cumpărătorii prin licitație </w:t>
      </w:r>
      <w:r w:rsidR="0049147B" w:rsidRPr="00B8371D">
        <w:rPr>
          <w:rFonts w:ascii="Times New Roman" w:eastAsia="Times New Roman" w:hAnsi="Times New Roman" w:cs="Times New Roman"/>
          <w:sz w:val="24"/>
          <w:szCs w:val="24"/>
        </w:rPr>
        <w:t xml:space="preserve">declaraţi câştigători  </w:t>
      </w:r>
      <w:r w:rsidRPr="00B8371D">
        <w:rPr>
          <w:rFonts w:ascii="Times New Roman" w:eastAsia="Times New Roman" w:hAnsi="Times New Roman" w:cs="Times New Roman"/>
          <w:sz w:val="24"/>
          <w:szCs w:val="24"/>
        </w:rPr>
        <w:t xml:space="preserve">încheie contracte de vânzare-cumpărare pe baza cantităţilor stabilite şi comunicate de OPCSU conform prevederilor de la </w:t>
      </w:r>
      <w:r w:rsidR="00E4658D" w:rsidRPr="00B8371D">
        <w:rPr>
          <w:rFonts w:ascii="Times New Roman" w:eastAsia="Times New Roman" w:hAnsi="Times New Roman" w:cs="Times New Roman"/>
          <w:sz w:val="24"/>
          <w:szCs w:val="24"/>
        </w:rPr>
        <w:t>art.</w:t>
      </w:r>
      <w:r w:rsidR="0049147B" w:rsidRPr="00B8371D">
        <w:rPr>
          <w:rFonts w:ascii="Times New Roman" w:eastAsia="Times New Roman" w:hAnsi="Times New Roman" w:cs="Times New Roman"/>
          <w:sz w:val="24"/>
          <w:szCs w:val="24"/>
        </w:rPr>
        <w:t>41</w:t>
      </w:r>
      <w:r w:rsidRPr="00B8371D">
        <w:rPr>
          <w:rFonts w:ascii="Times New Roman" w:eastAsia="Times New Roman" w:hAnsi="Times New Roman" w:cs="Times New Roman"/>
          <w:sz w:val="24"/>
          <w:szCs w:val="24"/>
        </w:rPr>
        <w:t xml:space="preserve">, pentru </w:t>
      </w:r>
      <w:r w:rsidR="0049147B" w:rsidRPr="00B8371D">
        <w:rPr>
          <w:rFonts w:ascii="Times New Roman" w:eastAsia="Times New Roman" w:hAnsi="Times New Roman" w:cs="Times New Roman"/>
          <w:sz w:val="24"/>
          <w:szCs w:val="24"/>
        </w:rPr>
        <w:t>produsel</w:t>
      </w:r>
      <w:r w:rsidR="00F43D1C">
        <w:rPr>
          <w:rFonts w:ascii="Times New Roman" w:eastAsia="Times New Roman" w:hAnsi="Times New Roman" w:cs="Times New Roman"/>
          <w:sz w:val="24"/>
          <w:szCs w:val="24"/>
        </w:rPr>
        <w:t>e pentru care au fost declarați</w:t>
      </w:r>
      <w:r w:rsidR="0049147B" w:rsidRPr="00B8371D">
        <w:rPr>
          <w:rFonts w:ascii="Times New Roman" w:eastAsia="Times New Roman" w:hAnsi="Times New Roman" w:cs="Times New Roman"/>
          <w:sz w:val="24"/>
          <w:szCs w:val="24"/>
        </w:rPr>
        <w:t xml:space="preserve"> câștigători, conform notificarilor transmise de OPCSU</w:t>
      </w:r>
      <w:r w:rsidRPr="00B8371D">
        <w:rPr>
          <w:rFonts w:ascii="Times New Roman" w:eastAsia="Times New Roman" w:hAnsi="Times New Roman" w:cs="Times New Roman"/>
          <w:sz w:val="24"/>
          <w:szCs w:val="24"/>
        </w:rPr>
        <w:t>.</w:t>
      </w:r>
      <w:bookmarkStart w:id="12" w:name="_GoBack"/>
      <w:bookmarkEnd w:id="10"/>
      <w:bookmarkEnd w:id="12"/>
    </w:p>
    <w:p w:rsidR="00AD616F" w:rsidRPr="00483038" w:rsidRDefault="00325CBF" w:rsidP="00E4658D">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483038">
        <w:rPr>
          <w:rFonts w:ascii="Times New Roman" w:eastAsia="Times New Roman" w:hAnsi="Times New Roman" w:cs="Times New Roman"/>
          <w:sz w:val="24"/>
          <w:szCs w:val="24"/>
        </w:rPr>
        <w:t xml:space="preserve">- </w:t>
      </w:r>
      <w:r w:rsidR="00AD616F" w:rsidRPr="00483038">
        <w:rPr>
          <w:rFonts w:ascii="Times New Roman" w:eastAsia="Times New Roman" w:hAnsi="Times New Roman" w:cs="Times New Roman"/>
          <w:sz w:val="24"/>
          <w:szCs w:val="24"/>
        </w:rPr>
        <w:t xml:space="preserve">Contractele dintre cumpărătorii prin licitație și participanții la licitație declaraţi câștigători se încheie obligatoriu în maximum </w:t>
      </w:r>
      <w:r w:rsidR="0049147B" w:rsidRPr="00483038">
        <w:rPr>
          <w:rFonts w:ascii="Times New Roman" w:eastAsia="Times New Roman" w:hAnsi="Times New Roman" w:cs="Times New Roman"/>
          <w:sz w:val="24"/>
          <w:szCs w:val="24"/>
        </w:rPr>
        <w:t xml:space="preserve">10 </w:t>
      </w:r>
      <w:r w:rsidR="00AD616F" w:rsidRPr="00483038">
        <w:rPr>
          <w:rFonts w:ascii="Times New Roman" w:eastAsia="Times New Roman" w:hAnsi="Times New Roman" w:cs="Times New Roman"/>
          <w:sz w:val="24"/>
          <w:szCs w:val="24"/>
        </w:rPr>
        <w:t xml:space="preserve">zile lucrătoare de la transmiterea de către OPCSU a </w:t>
      </w:r>
      <w:r w:rsidR="0049147B" w:rsidRPr="00483038">
        <w:rPr>
          <w:rFonts w:ascii="Times New Roman" w:eastAsia="Times New Roman" w:hAnsi="Times New Roman" w:cs="Times New Roman"/>
          <w:sz w:val="24"/>
          <w:szCs w:val="24"/>
        </w:rPr>
        <w:t xml:space="preserve">notificărilor </w:t>
      </w:r>
      <w:r w:rsidR="00AD616F" w:rsidRPr="00483038">
        <w:rPr>
          <w:rFonts w:ascii="Times New Roman" w:eastAsia="Times New Roman" w:hAnsi="Times New Roman" w:cs="Times New Roman"/>
          <w:sz w:val="24"/>
          <w:szCs w:val="24"/>
        </w:rPr>
        <w:t xml:space="preserve">prevăzute la </w:t>
      </w:r>
      <w:r w:rsidR="00E4658D" w:rsidRPr="00483038">
        <w:rPr>
          <w:rFonts w:ascii="Times New Roman" w:eastAsia="Times New Roman" w:hAnsi="Times New Roman" w:cs="Times New Roman"/>
          <w:sz w:val="24"/>
          <w:szCs w:val="24"/>
        </w:rPr>
        <w:t>art.</w:t>
      </w:r>
      <w:r w:rsidR="0049147B" w:rsidRPr="00483038">
        <w:rPr>
          <w:rFonts w:ascii="Times New Roman" w:eastAsia="Times New Roman" w:hAnsi="Times New Roman" w:cs="Times New Roman"/>
          <w:sz w:val="24"/>
          <w:szCs w:val="24"/>
        </w:rPr>
        <w:t>41.</w:t>
      </w:r>
      <w:r w:rsidR="00AD616F" w:rsidRPr="00483038">
        <w:rPr>
          <w:rFonts w:ascii="Times New Roman" w:eastAsia="Times New Roman" w:hAnsi="Times New Roman" w:cs="Times New Roman"/>
          <w:sz w:val="24"/>
          <w:szCs w:val="24"/>
        </w:rPr>
        <w:t xml:space="preserve"> </w:t>
      </w:r>
      <w:r w:rsidR="00023BAE" w:rsidRPr="00483038">
        <w:rPr>
          <w:rFonts w:ascii="Times New Roman" w:eastAsia="Times New Roman" w:hAnsi="Times New Roman" w:cs="Times New Roman"/>
          <w:sz w:val="24"/>
          <w:szCs w:val="24"/>
        </w:rPr>
        <w:t>C</w:t>
      </w:r>
      <w:r w:rsidR="00AD616F" w:rsidRPr="00483038">
        <w:rPr>
          <w:rFonts w:ascii="Times New Roman" w:eastAsia="Times New Roman" w:hAnsi="Times New Roman" w:cs="Times New Roman"/>
          <w:sz w:val="24"/>
          <w:szCs w:val="24"/>
        </w:rPr>
        <w:t xml:space="preserve">umpărătorii prin licitație şi participanţii la licitaţie declaraţi câştigători trebuie să transmită la OPCSU </w:t>
      </w:r>
      <w:r w:rsidR="0049147B" w:rsidRPr="00483038">
        <w:rPr>
          <w:rFonts w:ascii="Times New Roman" w:eastAsia="Times New Roman" w:hAnsi="Times New Roman" w:cs="Times New Roman"/>
          <w:sz w:val="24"/>
          <w:szCs w:val="24"/>
        </w:rPr>
        <w:t>copiile</w:t>
      </w:r>
      <w:r w:rsidR="00AD616F" w:rsidRPr="00483038">
        <w:rPr>
          <w:rFonts w:ascii="Times New Roman" w:eastAsia="Times New Roman" w:hAnsi="Times New Roman" w:cs="Times New Roman"/>
          <w:sz w:val="24"/>
          <w:szCs w:val="24"/>
        </w:rPr>
        <w:t xml:space="preserve"> contracte</w:t>
      </w:r>
      <w:r w:rsidR="0049147B" w:rsidRPr="00483038">
        <w:rPr>
          <w:rFonts w:ascii="Times New Roman" w:eastAsia="Times New Roman" w:hAnsi="Times New Roman" w:cs="Times New Roman"/>
          <w:sz w:val="24"/>
          <w:szCs w:val="24"/>
        </w:rPr>
        <w:t>lor semnate</w:t>
      </w:r>
      <w:r w:rsidR="00AD616F" w:rsidRPr="00483038">
        <w:rPr>
          <w:rFonts w:ascii="Times New Roman" w:eastAsia="Times New Roman" w:hAnsi="Times New Roman" w:cs="Times New Roman"/>
          <w:sz w:val="24"/>
          <w:szCs w:val="24"/>
        </w:rPr>
        <w:t>.</w:t>
      </w:r>
    </w:p>
    <w:bookmarkEnd w:id="11"/>
    <w:p w:rsidR="00AD616F" w:rsidRPr="00F43D1C" w:rsidRDefault="00BF0EAA" w:rsidP="009E0FB7">
      <w:pPr>
        <w:numPr>
          <w:ilvl w:val="0"/>
          <w:numId w:val="1"/>
        </w:numPr>
        <w:tabs>
          <w:tab w:val="clear" w:pos="576"/>
          <w:tab w:val="num" w:pos="0"/>
          <w:tab w:val="num" w:pos="900"/>
          <w:tab w:val="num" w:pos="1134"/>
          <w:tab w:val="num" w:pos="1296"/>
        </w:tabs>
        <w:spacing w:after="0" w:line="360" w:lineRule="auto"/>
        <w:ind w:left="0" w:firstLine="0"/>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 xml:space="preserve">- </w:t>
      </w:r>
      <w:r w:rsidR="00AD616F" w:rsidRPr="00F43D1C">
        <w:rPr>
          <w:rFonts w:ascii="Times New Roman" w:eastAsia="Times New Roman" w:hAnsi="Times New Roman" w:cs="Times New Roman"/>
          <w:sz w:val="24"/>
          <w:szCs w:val="24"/>
        </w:rPr>
        <w:t xml:space="preserve">(1) Fiecare </w:t>
      </w:r>
      <w:r w:rsidR="00AD616F" w:rsidRPr="00F43D1C">
        <w:rPr>
          <w:rFonts w:ascii="Times New Roman" w:eastAsia="Times New Roman" w:hAnsi="Times New Roman" w:cs="Times New Roman"/>
          <w:b/>
          <w:sz w:val="24"/>
          <w:szCs w:val="24"/>
        </w:rPr>
        <w:t>participant la licitație</w:t>
      </w:r>
      <w:r w:rsidR="00AD616F" w:rsidRPr="00F43D1C">
        <w:rPr>
          <w:rFonts w:ascii="Times New Roman" w:eastAsia="Times New Roman" w:hAnsi="Times New Roman" w:cs="Times New Roman"/>
          <w:sz w:val="24"/>
          <w:szCs w:val="24"/>
        </w:rPr>
        <w:t xml:space="preserve"> </w:t>
      </w:r>
      <w:r w:rsidR="00AD616F" w:rsidRPr="00F43D1C">
        <w:rPr>
          <w:rFonts w:ascii="Times New Roman" w:eastAsia="Times New Roman" w:hAnsi="Times New Roman" w:cs="Times New Roman"/>
          <w:b/>
          <w:sz w:val="24"/>
          <w:szCs w:val="24"/>
        </w:rPr>
        <w:t>declarat câștigător</w:t>
      </w:r>
      <w:r w:rsidR="00AD616F" w:rsidRPr="00F43D1C">
        <w:rPr>
          <w:rFonts w:ascii="Times New Roman" w:eastAsia="Times New Roman" w:hAnsi="Times New Roman" w:cs="Times New Roman"/>
          <w:sz w:val="24"/>
          <w:szCs w:val="24"/>
        </w:rPr>
        <w:t xml:space="preserve"> are obligația să constituie, în favoarea fiecărui cumpărător prin licitație cu care urmează să încheie un contract de vânzare-cumpărare, garanția financiară de bună execuție</w:t>
      </w:r>
      <w:r w:rsidR="001459AD" w:rsidRPr="00F43D1C">
        <w:rPr>
          <w:rFonts w:ascii="Times New Roman" w:eastAsia="Times New Roman" w:hAnsi="Times New Roman" w:cs="Times New Roman"/>
          <w:sz w:val="24"/>
          <w:szCs w:val="24"/>
        </w:rPr>
        <w:t xml:space="preserve"> cu excepția cazurilor în care între părțile desemnate prin licitație au fost deja agreate condiții de garantare </w:t>
      </w:r>
      <w:r w:rsidR="00F43D1C">
        <w:rPr>
          <w:rFonts w:ascii="Times New Roman" w:eastAsia="Times New Roman" w:hAnsi="Times New Roman" w:cs="Times New Roman"/>
          <w:sz w:val="24"/>
          <w:szCs w:val="24"/>
        </w:rPr>
        <w:t xml:space="preserve">a </w:t>
      </w:r>
      <w:r w:rsidR="001459AD" w:rsidRPr="00F43D1C">
        <w:rPr>
          <w:rFonts w:ascii="Times New Roman" w:eastAsia="Times New Roman" w:hAnsi="Times New Roman" w:cs="Times New Roman"/>
          <w:sz w:val="24"/>
          <w:szCs w:val="24"/>
        </w:rPr>
        <w:t>riscului de contraparte</w:t>
      </w:r>
      <w:r w:rsidR="00AD616F" w:rsidRPr="00F43D1C">
        <w:rPr>
          <w:rFonts w:ascii="Times New Roman" w:eastAsia="Times New Roman" w:hAnsi="Times New Roman" w:cs="Times New Roman"/>
          <w:sz w:val="24"/>
          <w:szCs w:val="24"/>
        </w:rPr>
        <w:t>.</w:t>
      </w:r>
    </w:p>
    <w:p w:rsidR="00AD616F" w:rsidRPr="00F43D1C" w:rsidRDefault="00AD616F" w:rsidP="00AD616F">
      <w:pPr>
        <w:tabs>
          <w:tab w:val="num" w:pos="0"/>
          <w:tab w:val="num" w:pos="360"/>
          <w:tab w:val="num" w:pos="720"/>
        </w:tabs>
        <w:spacing w:after="0" w:line="360" w:lineRule="auto"/>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(2) Depunerea garanției financiare de bună execuție</w:t>
      </w:r>
      <w:r w:rsidR="007B5B51" w:rsidRPr="00F43D1C">
        <w:rPr>
          <w:rFonts w:ascii="Times New Roman" w:eastAsia="Times New Roman" w:hAnsi="Times New Roman" w:cs="Times New Roman"/>
          <w:sz w:val="24"/>
          <w:szCs w:val="24"/>
        </w:rPr>
        <w:t xml:space="preserve"> sau existența între părțile desemnate prin licitație a unor condiții de garantare a riscului de contraparte asumate de cele două părți </w:t>
      </w:r>
      <w:r w:rsidRPr="00F43D1C">
        <w:rPr>
          <w:rFonts w:ascii="Times New Roman" w:eastAsia="Times New Roman" w:hAnsi="Times New Roman" w:cs="Times New Roman"/>
          <w:sz w:val="24"/>
          <w:szCs w:val="24"/>
        </w:rPr>
        <w:t xml:space="preserve">este condiţie obligatorie pentru </w:t>
      </w:r>
      <w:r w:rsidR="007B5B51" w:rsidRPr="00F43D1C">
        <w:rPr>
          <w:rFonts w:ascii="Times New Roman" w:eastAsia="Times New Roman" w:hAnsi="Times New Roman" w:cs="Times New Roman"/>
          <w:sz w:val="24"/>
          <w:szCs w:val="24"/>
        </w:rPr>
        <w:t xml:space="preserve">intrarea în vigoare a </w:t>
      </w:r>
      <w:r w:rsidR="007B5B51" w:rsidRPr="00483038">
        <w:rPr>
          <w:rFonts w:ascii="Times New Roman" w:eastAsia="Times New Roman" w:hAnsi="Times New Roman" w:cs="Times New Roman"/>
          <w:sz w:val="24"/>
          <w:szCs w:val="24"/>
        </w:rPr>
        <w:t>contractului</w:t>
      </w:r>
      <w:r w:rsidR="007B5B51" w:rsidRPr="00F43D1C">
        <w:rPr>
          <w:rFonts w:ascii="Times New Roman" w:eastAsia="Times New Roman" w:hAnsi="Times New Roman" w:cs="Times New Roman"/>
          <w:sz w:val="24"/>
          <w:szCs w:val="24"/>
        </w:rPr>
        <w:t>, termenul limită de depunere fiind cel stabilit prin contractul-</w:t>
      </w:r>
      <w:r w:rsidR="00514932" w:rsidRPr="00F43D1C">
        <w:rPr>
          <w:rFonts w:ascii="Times New Roman" w:eastAsia="Times New Roman" w:hAnsi="Times New Roman" w:cs="Times New Roman"/>
          <w:sz w:val="24"/>
          <w:szCs w:val="24"/>
        </w:rPr>
        <w:t xml:space="preserve">cadru aplicabil pe PCSU. </w:t>
      </w:r>
    </w:p>
    <w:p w:rsidR="007B5B51" w:rsidRPr="00F43D1C" w:rsidRDefault="007B5B51" w:rsidP="00AD616F">
      <w:pPr>
        <w:tabs>
          <w:tab w:val="num" w:pos="0"/>
          <w:tab w:val="num" w:pos="360"/>
          <w:tab w:val="num" w:pos="720"/>
        </w:tabs>
        <w:spacing w:after="0" w:line="360" w:lineRule="auto"/>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 xml:space="preserve">(3) În cazul în care între părțile desemnate prin licitație au fost deja agreate condiții de garantare </w:t>
      </w:r>
      <w:r w:rsidR="00F43D1C">
        <w:rPr>
          <w:rFonts w:ascii="Times New Roman" w:eastAsia="Times New Roman" w:hAnsi="Times New Roman" w:cs="Times New Roman"/>
          <w:sz w:val="24"/>
          <w:szCs w:val="24"/>
        </w:rPr>
        <w:t>a</w:t>
      </w:r>
      <w:r w:rsidRPr="00F43D1C">
        <w:rPr>
          <w:rFonts w:ascii="Times New Roman" w:eastAsia="Times New Roman" w:hAnsi="Times New Roman" w:cs="Times New Roman"/>
          <w:sz w:val="24"/>
          <w:szCs w:val="24"/>
        </w:rPr>
        <w:t xml:space="preserve"> riscului de contraparte, la transmiterea la OPCSU a copiilor contractelor semnate notifică prin adresa de înaintare și faptul că între părți sunt aplicabile condiții de gar</w:t>
      </w:r>
      <w:r w:rsidR="00C81CE0" w:rsidRPr="00F43D1C">
        <w:rPr>
          <w:rFonts w:ascii="Times New Roman" w:eastAsia="Times New Roman" w:hAnsi="Times New Roman" w:cs="Times New Roman"/>
          <w:sz w:val="24"/>
          <w:szCs w:val="24"/>
        </w:rPr>
        <w:t>antare a</w:t>
      </w:r>
      <w:r w:rsidRPr="00F43D1C">
        <w:rPr>
          <w:rFonts w:ascii="Times New Roman" w:eastAsia="Times New Roman" w:hAnsi="Times New Roman" w:cs="Times New Roman"/>
          <w:sz w:val="24"/>
          <w:szCs w:val="24"/>
        </w:rPr>
        <w:t xml:space="preserve"> riscului de contraparte asumate de cele două părți.  </w:t>
      </w:r>
    </w:p>
    <w:p w:rsidR="00AD616F" w:rsidRPr="00F43D1C" w:rsidRDefault="00AD616F" w:rsidP="00F43D1C">
      <w:pPr>
        <w:numPr>
          <w:ilvl w:val="0"/>
          <w:numId w:val="1"/>
        </w:numPr>
        <w:tabs>
          <w:tab w:val="clear" w:pos="576"/>
          <w:tab w:val="num" w:pos="0"/>
          <w:tab w:val="num" w:pos="709"/>
          <w:tab w:val="num" w:pos="900"/>
        </w:tabs>
        <w:spacing w:after="0" w:line="360" w:lineRule="auto"/>
        <w:ind w:left="0" w:firstLine="0"/>
        <w:jc w:val="both"/>
        <w:rPr>
          <w:rFonts w:ascii="Times New Roman" w:eastAsia="Times New Roman" w:hAnsi="Times New Roman" w:cs="Times New Roman"/>
          <w:b/>
          <w:sz w:val="24"/>
          <w:szCs w:val="24"/>
          <w:u w:val="single"/>
        </w:rPr>
      </w:pPr>
      <w:r w:rsidRPr="00F43D1C">
        <w:rPr>
          <w:rFonts w:ascii="Times New Roman" w:eastAsia="Times New Roman" w:hAnsi="Times New Roman" w:cs="Times New Roman"/>
          <w:sz w:val="24"/>
          <w:szCs w:val="24"/>
        </w:rPr>
        <w:t xml:space="preserve">– (1) Fiecare cumpărător prin licitație are obligația să constituie, în favoarea </w:t>
      </w:r>
      <w:r w:rsidR="00081B24" w:rsidRPr="00F43D1C">
        <w:rPr>
          <w:rFonts w:ascii="Times New Roman" w:eastAsia="Times New Roman" w:hAnsi="Times New Roman" w:cs="Times New Roman"/>
          <w:sz w:val="24"/>
          <w:szCs w:val="24"/>
        </w:rPr>
        <w:t xml:space="preserve">fiecărui </w:t>
      </w:r>
      <w:r w:rsidRPr="00F43D1C">
        <w:rPr>
          <w:rFonts w:ascii="Times New Roman" w:eastAsia="Times New Roman" w:hAnsi="Times New Roman" w:cs="Times New Roman"/>
          <w:sz w:val="24"/>
          <w:szCs w:val="24"/>
        </w:rPr>
        <w:t>participan</w:t>
      </w:r>
      <w:r w:rsidR="00081B24" w:rsidRPr="00F43D1C">
        <w:rPr>
          <w:rFonts w:ascii="Times New Roman" w:eastAsia="Times New Roman" w:hAnsi="Times New Roman" w:cs="Times New Roman"/>
          <w:sz w:val="24"/>
          <w:szCs w:val="24"/>
        </w:rPr>
        <w:t>t</w:t>
      </w:r>
      <w:r w:rsidRPr="00F43D1C">
        <w:rPr>
          <w:rFonts w:ascii="Times New Roman" w:eastAsia="Times New Roman" w:hAnsi="Times New Roman" w:cs="Times New Roman"/>
          <w:sz w:val="24"/>
          <w:szCs w:val="24"/>
        </w:rPr>
        <w:t xml:space="preserve"> la licitație declara</w:t>
      </w:r>
      <w:r w:rsidR="00081B24" w:rsidRPr="00F43D1C">
        <w:rPr>
          <w:rFonts w:ascii="Times New Roman" w:eastAsia="Times New Roman" w:hAnsi="Times New Roman" w:cs="Times New Roman"/>
          <w:sz w:val="24"/>
          <w:szCs w:val="24"/>
        </w:rPr>
        <w:t>t</w:t>
      </w:r>
      <w:r w:rsidRPr="00F43D1C">
        <w:rPr>
          <w:rFonts w:ascii="Times New Roman" w:eastAsia="Times New Roman" w:hAnsi="Times New Roman" w:cs="Times New Roman"/>
          <w:sz w:val="24"/>
          <w:szCs w:val="24"/>
        </w:rPr>
        <w:t xml:space="preserve"> câștigator cu care urmează să încheie un contract de vânzare-cumpărare,  garanția financiară de plată</w:t>
      </w:r>
      <w:r w:rsidR="00C81CE0" w:rsidRPr="00F43D1C">
        <w:rPr>
          <w:rFonts w:ascii="Times New Roman" w:eastAsia="Times New Roman" w:hAnsi="Times New Roman" w:cs="Times New Roman"/>
          <w:sz w:val="24"/>
          <w:szCs w:val="24"/>
        </w:rPr>
        <w:t xml:space="preserve">, cu excepția cazurilor în care între părțile desemnate prin licitație au fost deja agreate condiții de garantare </w:t>
      </w:r>
      <w:r w:rsidR="00F43D1C">
        <w:rPr>
          <w:rFonts w:ascii="Times New Roman" w:eastAsia="Times New Roman" w:hAnsi="Times New Roman" w:cs="Times New Roman"/>
          <w:sz w:val="24"/>
          <w:szCs w:val="24"/>
        </w:rPr>
        <w:t>a</w:t>
      </w:r>
      <w:r w:rsidR="00C81CE0" w:rsidRPr="00F43D1C">
        <w:rPr>
          <w:rFonts w:ascii="Times New Roman" w:eastAsia="Times New Roman" w:hAnsi="Times New Roman" w:cs="Times New Roman"/>
          <w:sz w:val="24"/>
          <w:szCs w:val="24"/>
        </w:rPr>
        <w:t xml:space="preserve"> riscului de contraparte.</w:t>
      </w:r>
    </w:p>
    <w:p w:rsidR="00C81CE0" w:rsidRPr="00F43D1C" w:rsidRDefault="00AD616F" w:rsidP="00C81CE0">
      <w:pPr>
        <w:tabs>
          <w:tab w:val="num" w:pos="0"/>
          <w:tab w:val="num" w:pos="360"/>
          <w:tab w:val="num" w:pos="720"/>
        </w:tabs>
        <w:spacing w:after="0" w:line="360" w:lineRule="auto"/>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(2) Depunerea garanției financiare de plată</w:t>
      </w:r>
      <w:r w:rsidR="00C81CE0" w:rsidRPr="00F43D1C">
        <w:rPr>
          <w:rFonts w:ascii="Times New Roman" w:eastAsia="Times New Roman" w:hAnsi="Times New Roman" w:cs="Times New Roman"/>
          <w:sz w:val="24"/>
          <w:szCs w:val="24"/>
        </w:rPr>
        <w:t xml:space="preserve"> sau existența între părțile desemnate prin licitație a unor condiții de garantare </w:t>
      </w:r>
      <w:r w:rsidR="00F43D1C">
        <w:rPr>
          <w:rFonts w:ascii="Times New Roman" w:eastAsia="Times New Roman" w:hAnsi="Times New Roman" w:cs="Times New Roman"/>
          <w:sz w:val="24"/>
          <w:szCs w:val="24"/>
        </w:rPr>
        <w:t>a</w:t>
      </w:r>
      <w:r w:rsidR="00C81CE0" w:rsidRPr="00F43D1C">
        <w:rPr>
          <w:rFonts w:ascii="Times New Roman" w:eastAsia="Times New Roman" w:hAnsi="Times New Roman" w:cs="Times New Roman"/>
          <w:sz w:val="24"/>
          <w:szCs w:val="24"/>
        </w:rPr>
        <w:t xml:space="preserve"> riscului de contraparte asumate de cele două părți este condiție obligatorie pentru intrarea în vigoare a contractului, termenul limită de depunere fiind cel stabilit prin contractul</w:t>
      </w:r>
      <w:r w:rsidR="00BA6D63">
        <w:rPr>
          <w:rFonts w:ascii="Times New Roman" w:eastAsia="Times New Roman" w:hAnsi="Times New Roman" w:cs="Times New Roman"/>
          <w:sz w:val="24"/>
          <w:szCs w:val="24"/>
        </w:rPr>
        <w:t>-</w:t>
      </w:r>
      <w:r w:rsidR="00C81CE0" w:rsidRPr="00F43D1C">
        <w:rPr>
          <w:rFonts w:ascii="Times New Roman" w:eastAsia="Times New Roman" w:hAnsi="Times New Roman" w:cs="Times New Roman"/>
          <w:sz w:val="24"/>
          <w:szCs w:val="24"/>
        </w:rPr>
        <w:t xml:space="preserve">cadru aplicabil pe PCSU. </w:t>
      </w:r>
    </w:p>
    <w:p w:rsidR="00AD616F" w:rsidRPr="00F43D1C" w:rsidRDefault="00AD616F" w:rsidP="00F43D1C">
      <w:pPr>
        <w:numPr>
          <w:ilvl w:val="0"/>
          <w:numId w:val="1"/>
        </w:numPr>
        <w:tabs>
          <w:tab w:val="clear" w:pos="576"/>
          <w:tab w:val="num" w:pos="0"/>
          <w:tab w:val="num" w:pos="720"/>
          <w:tab w:val="num" w:pos="900"/>
        </w:tabs>
        <w:spacing w:after="0" w:line="360" w:lineRule="auto"/>
        <w:ind w:left="0" w:firstLine="0"/>
        <w:jc w:val="both"/>
        <w:rPr>
          <w:rFonts w:ascii="Times New Roman" w:eastAsia="Times New Roman" w:hAnsi="Times New Roman" w:cs="Times New Roman"/>
          <w:sz w:val="24"/>
          <w:szCs w:val="24"/>
        </w:rPr>
      </w:pPr>
      <w:r w:rsidRPr="00F43D1C" w:rsidDel="002D5514">
        <w:rPr>
          <w:rFonts w:ascii="Times New Roman" w:eastAsia="Times New Roman" w:hAnsi="Times New Roman" w:cs="Times New Roman"/>
          <w:sz w:val="24"/>
          <w:szCs w:val="24"/>
        </w:rPr>
        <w:t xml:space="preserve"> </w:t>
      </w:r>
      <w:r w:rsidR="00D8754E" w:rsidRPr="00F43D1C">
        <w:rPr>
          <w:rFonts w:ascii="Times New Roman" w:eastAsia="Times New Roman" w:hAnsi="Times New Roman" w:cs="Times New Roman"/>
          <w:sz w:val="24"/>
          <w:szCs w:val="24"/>
        </w:rPr>
        <w:t xml:space="preserve">- </w:t>
      </w:r>
      <w:r w:rsidRPr="00F43D1C">
        <w:rPr>
          <w:rFonts w:ascii="Times New Roman" w:eastAsia="Times New Roman" w:hAnsi="Times New Roman" w:cs="Times New Roman"/>
          <w:sz w:val="24"/>
          <w:szCs w:val="24"/>
        </w:rPr>
        <w:t>Valoarea, valabilitatea</w:t>
      </w:r>
      <w:r w:rsidR="00D8754E" w:rsidRPr="00F43D1C">
        <w:rPr>
          <w:rFonts w:ascii="Times New Roman" w:eastAsia="Times New Roman" w:hAnsi="Times New Roman" w:cs="Times New Roman"/>
          <w:sz w:val="24"/>
          <w:szCs w:val="24"/>
        </w:rPr>
        <w:t xml:space="preserve">, termenele </w:t>
      </w:r>
      <w:r w:rsidRPr="00F43D1C">
        <w:rPr>
          <w:rFonts w:ascii="Times New Roman" w:eastAsia="Times New Roman" w:hAnsi="Times New Roman" w:cs="Times New Roman"/>
          <w:sz w:val="24"/>
          <w:szCs w:val="24"/>
        </w:rPr>
        <w:t xml:space="preserve">și condițiile privind executarea garanției financiare de bună execuție/de plată sunt prevăzute în </w:t>
      </w:r>
      <w:r w:rsidR="00193A28" w:rsidRPr="00F43D1C">
        <w:rPr>
          <w:rFonts w:ascii="Times New Roman" w:eastAsia="Times New Roman" w:hAnsi="Times New Roman" w:cs="Times New Roman"/>
          <w:sz w:val="24"/>
          <w:szCs w:val="24"/>
        </w:rPr>
        <w:t>contractele încheiate de părți.</w:t>
      </w:r>
      <w:r w:rsidR="000C6A85" w:rsidRPr="00F43D1C">
        <w:rPr>
          <w:rFonts w:ascii="Times New Roman" w:eastAsia="Times New Roman" w:hAnsi="Times New Roman" w:cs="Times New Roman"/>
          <w:sz w:val="24"/>
          <w:szCs w:val="24"/>
        </w:rPr>
        <w:t xml:space="preserve"> </w:t>
      </w:r>
    </w:p>
    <w:p w:rsidR="00AD616F" w:rsidRPr="00F43D1C" w:rsidRDefault="00D8754E" w:rsidP="00D8754E">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F43D1C">
        <w:rPr>
          <w:rFonts w:ascii="Times New Roman" w:eastAsia="Times New Roman" w:hAnsi="Times New Roman" w:cs="Times New Roman"/>
          <w:b/>
          <w:sz w:val="24"/>
          <w:szCs w:val="24"/>
        </w:rPr>
        <w:t>-</w:t>
      </w:r>
      <w:r w:rsidR="00AD616F" w:rsidRPr="00F43D1C" w:rsidDel="00083EA8">
        <w:rPr>
          <w:rFonts w:ascii="Times New Roman" w:eastAsia="Times New Roman" w:hAnsi="Times New Roman" w:cs="Times New Roman"/>
          <w:b/>
          <w:sz w:val="24"/>
          <w:szCs w:val="24"/>
        </w:rPr>
        <w:t xml:space="preserve"> </w:t>
      </w:r>
      <w:r w:rsidR="00AD616F" w:rsidRPr="00F43D1C">
        <w:rPr>
          <w:rFonts w:ascii="Times New Roman" w:eastAsia="Times New Roman" w:hAnsi="Times New Roman" w:cs="Times New Roman"/>
          <w:sz w:val="24"/>
          <w:szCs w:val="24"/>
        </w:rPr>
        <w:t>(1) Contractele încheiate între pă</w:t>
      </w:r>
      <w:r w:rsidRPr="00F43D1C">
        <w:rPr>
          <w:rFonts w:ascii="Times New Roman" w:eastAsia="Times New Roman" w:hAnsi="Times New Roman" w:cs="Times New Roman"/>
          <w:sz w:val="24"/>
          <w:szCs w:val="24"/>
        </w:rPr>
        <w:t xml:space="preserve">rţi conform prevederilor art. </w:t>
      </w:r>
      <w:r w:rsidR="00C81CE0" w:rsidRPr="00F43D1C">
        <w:rPr>
          <w:rFonts w:ascii="Times New Roman" w:eastAsia="Times New Roman" w:hAnsi="Times New Roman" w:cs="Times New Roman"/>
          <w:sz w:val="24"/>
          <w:szCs w:val="24"/>
        </w:rPr>
        <w:t>43</w:t>
      </w:r>
      <w:r w:rsidR="00AD616F" w:rsidRPr="00F43D1C">
        <w:rPr>
          <w:rFonts w:ascii="Times New Roman" w:eastAsia="Times New Roman" w:hAnsi="Times New Roman" w:cs="Times New Roman"/>
          <w:sz w:val="24"/>
          <w:szCs w:val="24"/>
        </w:rPr>
        <w:t xml:space="preserve"> au la bază Contractul-cadru de vânzare-cumpărare a energiei electrice tranzacţionate pe PCSU.</w:t>
      </w:r>
    </w:p>
    <w:p w:rsidR="00AD616F" w:rsidRDefault="00AD616F" w:rsidP="00AD616F">
      <w:pPr>
        <w:tabs>
          <w:tab w:val="num" w:pos="720"/>
          <w:tab w:val="num" w:pos="900"/>
          <w:tab w:val="num" w:pos="1260"/>
          <w:tab w:val="num" w:pos="1296"/>
        </w:tabs>
        <w:spacing w:after="0" w:line="360" w:lineRule="auto"/>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 xml:space="preserve">(2) Contractul-cadru de vânzare-cumpărare a energiei electrice tranzacţionate pe PCSU este elaborat de OPCSU, în urma analizării într-un grup de lucru constituit cu participanții la piață și </w:t>
      </w:r>
      <w:r w:rsidR="000C6A85" w:rsidRPr="00F43D1C">
        <w:rPr>
          <w:rFonts w:ascii="Times New Roman" w:eastAsia="Times New Roman" w:hAnsi="Times New Roman" w:cs="Times New Roman"/>
          <w:sz w:val="24"/>
          <w:szCs w:val="24"/>
        </w:rPr>
        <w:t>dup</w:t>
      </w:r>
      <w:r w:rsidR="00E83919" w:rsidRPr="00F43D1C">
        <w:rPr>
          <w:rFonts w:ascii="Times New Roman" w:eastAsia="Times New Roman" w:hAnsi="Times New Roman" w:cs="Times New Roman"/>
          <w:sz w:val="24"/>
          <w:szCs w:val="24"/>
        </w:rPr>
        <w:t>ă</w:t>
      </w:r>
      <w:r w:rsidR="000C6A85" w:rsidRPr="00F43D1C">
        <w:rPr>
          <w:rFonts w:ascii="Times New Roman" w:eastAsia="Times New Roman" w:hAnsi="Times New Roman" w:cs="Times New Roman"/>
          <w:sz w:val="24"/>
          <w:szCs w:val="24"/>
        </w:rPr>
        <w:t xml:space="preserve"> parcurgerea procesului de</w:t>
      </w:r>
      <w:r w:rsidRPr="00F43D1C">
        <w:rPr>
          <w:rFonts w:ascii="Times New Roman" w:eastAsia="Times New Roman" w:hAnsi="Times New Roman" w:cs="Times New Roman"/>
          <w:sz w:val="24"/>
          <w:szCs w:val="24"/>
        </w:rPr>
        <w:t xml:space="preserve"> consult</w:t>
      </w:r>
      <w:r w:rsidR="000C6A85" w:rsidRPr="00F43D1C">
        <w:rPr>
          <w:rFonts w:ascii="Times New Roman" w:eastAsia="Times New Roman" w:hAnsi="Times New Roman" w:cs="Times New Roman"/>
          <w:sz w:val="24"/>
          <w:szCs w:val="24"/>
        </w:rPr>
        <w:t>are</w:t>
      </w:r>
      <w:r w:rsidRPr="00F43D1C">
        <w:rPr>
          <w:rFonts w:ascii="Times New Roman" w:eastAsia="Times New Roman" w:hAnsi="Times New Roman" w:cs="Times New Roman"/>
          <w:sz w:val="24"/>
          <w:szCs w:val="24"/>
        </w:rPr>
        <w:t xml:space="preserve"> public</w:t>
      </w:r>
      <w:r w:rsidR="00137AF5" w:rsidRPr="00F43D1C">
        <w:rPr>
          <w:rFonts w:ascii="Times New Roman" w:eastAsia="Times New Roman" w:hAnsi="Times New Roman" w:cs="Times New Roman"/>
          <w:sz w:val="24"/>
          <w:szCs w:val="24"/>
        </w:rPr>
        <w:t>ă.</w:t>
      </w:r>
      <w:r w:rsidR="000A4455" w:rsidRPr="00F43D1C">
        <w:rPr>
          <w:rFonts w:ascii="Times New Roman" w:eastAsia="Times New Roman" w:hAnsi="Times New Roman" w:cs="Times New Roman"/>
          <w:sz w:val="24"/>
          <w:szCs w:val="24"/>
        </w:rPr>
        <w:t xml:space="preserve"> </w:t>
      </w:r>
    </w:p>
    <w:p w:rsidR="00F43D1C" w:rsidRPr="00F43D1C" w:rsidRDefault="00F43D1C" w:rsidP="00AD616F">
      <w:pPr>
        <w:tabs>
          <w:tab w:val="num" w:pos="720"/>
          <w:tab w:val="num" w:pos="900"/>
          <w:tab w:val="num" w:pos="1260"/>
          <w:tab w:val="num" w:pos="1296"/>
        </w:tabs>
        <w:spacing w:after="0" w:line="360" w:lineRule="auto"/>
        <w:jc w:val="both"/>
        <w:rPr>
          <w:rFonts w:ascii="Times New Roman" w:eastAsia="Times New Roman" w:hAnsi="Times New Roman" w:cs="Times New Roman"/>
          <w:sz w:val="24"/>
          <w:szCs w:val="24"/>
        </w:rPr>
      </w:pPr>
    </w:p>
    <w:p w:rsidR="00FB5116" w:rsidRPr="00F43D1C" w:rsidRDefault="00E83919" w:rsidP="00F43D1C">
      <w:pPr>
        <w:tabs>
          <w:tab w:val="num" w:pos="851"/>
          <w:tab w:val="num" w:pos="900"/>
          <w:tab w:val="num" w:pos="1296"/>
        </w:tabs>
        <w:spacing w:after="0" w:line="360" w:lineRule="auto"/>
        <w:jc w:val="both"/>
        <w:rPr>
          <w:rFonts w:ascii="Times New Roman" w:eastAsia="Times New Roman" w:hAnsi="Times New Roman" w:cs="Times New Roman"/>
          <w:b/>
          <w:sz w:val="24"/>
          <w:szCs w:val="24"/>
        </w:rPr>
      </w:pPr>
      <w:r w:rsidRPr="00F43D1C">
        <w:rPr>
          <w:rFonts w:ascii="Times New Roman" w:eastAsia="Times New Roman" w:hAnsi="Times New Roman" w:cs="Times New Roman"/>
          <w:b/>
          <w:sz w:val="24"/>
          <w:szCs w:val="24"/>
        </w:rPr>
        <w:t>5.3. Penalități</w:t>
      </w:r>
      <w:r w:rsidR="00AD616F" w:rsidRPr="00F43D1C">
        <w:rPr>
          <w:rFonts w:ascii="Times New Roman" w:eastAsia="Times New Roman" w:hAnsi="Times New Roman" w:cs="Times New Roman"/>
          <w:b/>
          <w:sz w:val="24"/>
          <w:szCs w:val="24"/>
        </w:rPr>
        <w:t xml:space="preserve"> </w:t>
      </w:r>
    </w:p>
    <w:p w:rsidR="00AD616F" w:rsidRPr="00F43D1C" w:rsidRDefault="00FB5116" w:rsidP="00F43D1C">
      <w:pPr>
        <w:numPr>
          <w:ilvl w:val="0"/>
          <w:numId w:val="1"/>
        </w:numPr>
        <w:tabs>
          <w:tab w:val="clear" w:pos="576"/>
          <w:tab w:val="num" w:pos="0"/>
          <w:tab w:val="num" w:pos="709"/>
          <w:tab w:val="num" w:pos="900"/>
          <w:tab w:val="num" w:pos="1296"/>
        </w:tabs>
        <w:spacing w:after="0" w:line="360" w:lineRule="auto"/>
        <w:ind w:left="0" w:firstLine="0"/>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w:t>
      </w:r>
      <w:r w:rsidR="00AD616F" w:rsidRPr="00F43D1C">
        <w:rPr>
          <w:rFonts w:ascii="Times New Roman" w:eastAsia="Times New Roman" w:hAnsi="Times New Roman" w:cs="Times New Roman"/>
          <w:sz w:val="24"/>
          <w:szCs w:val="24"/>
        </w:rPr>
        <w:t xml:space="preserve">(1) OPCSU </w:t>
      </w:r>
      <w:r w:rsidR="00E83919" w:rsidRPr="00F43D1C">
        <w:rPr>
          <w:rFonts w:ascii="Times New Roman" w:eastAsia="Times New Roman" w:hAnsi="Times New Roman" w:cs="Times New Roman"/>
          <w:sz w:val="24"/>
          <w:szCs w:val="24"/>
        </w:rPr>
        <w:t xml:space="preserve">solicită unui participant la licitaţie declarat câştigător/ un cumpărător prin licitație  plata unei penalități în cuantum de 0,5% din valoarea contractului </w:t>
      </w:r>
      <w:r w:rsidR="00AD616F" w:rsidRPr="00F43D1C">
        <w:rPr>
          <w:rFonts w:ascii="Times New Roman" w:eastAsia="Times New Roman" w:hAnsi="Times New Roman" w:cs="Times New Roman"/>
          <w:sz w:val="24"/>
          <w:szCs w:val="24"/>
        </w:rPr>
        <w:t>în următoarele situații:</w:t>
      </w:r>
    </w:p>
    <w:p w:rsidR="00AD616F" w:rsidRPr="00F43D1C" w:rsidRDefault="00AD616F" w:rsidP="00F43D1C">
      <w:pPr>
        <w:numPr>
          <w:ilvl w:val="0"/>
          <w:numId w:val="28"/>
        </w:numPr>
        <w:tabs>
          <w:tab w:val="num" w:pos="1080"/>
          <w:tab w:val="num" w:pos="1418"/>
        </w:tabs>
        <w:spacing w:after="0" w:line="360" w:lineRule="auto"/>
        <w:ind w:left="0" w:firstLine="1134"/>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 xml:space="preserve">dacă participantul la licitaţie declarat câştigător/cumpărătorul prin licitație refuză încheierea unui/unor contract(e) în condițiile comunicate/publicate de OPCSU, în termenul prevăzut la </w:t>
      </w:r>
      <w:r w:rsidR="00330A6F" w:rsidRPr="00F43D1C">
        <w:rPr>
          <w:rFonts w:ascii="Times New Roman" w:eastAsia="Times New Roman" w:hAnsi="Times New Roman" w:cs="Times New Roman"/>
          <w:sz w:val="24"/>
          <w:szCs w:val="24"/>
        </w:rPr>
        <w:t xml:space="preserve">art. </w:t>
      </w:r>
      <w:r w:rsidR="003747AE" w:rsidRPr="00F43D1C">
        <w:rPr>
          <w:rFonts w:ascii="Times New Roman" w:eastAsia="Times New Roman" w:hAnsi="Times New Roman" w:cs="Times New Roman"/>
          <w:sz w:val="24"/>
          <w:szCs w:val="24"/>
        </w:rPr>
        <w:t>43</w:t>
      </w:r>
      <w:r w:rsidR="003B287C" w:rsidRPr="00F43D1C">
        <w:rPr>
          <w:rFonts w:ascii="Times New Roman" w:eastAsia="Times New Roman" w:hAnsi="Times New Roman" w:cs="Times New Roman"/>
          <w:sz w:val="24"/>
          <w:szCs w:val="24"/>
        </w:rPr>
        <w:t>;</w:t>
      </w:r>
      <w:r w:rsidRPr="00F43D1C">
        <w:rPr>
          <w:rFonts w:ascii="Times New Roman" w:eastAsia="Times New Roman" w:hAnsi="Times New Roman" w:cs="Times New Roman"/>
          <w:sz w:val="24"/>
          <w:szCs w:val="24"/>
        </w:rPr>
        <w:t xml:space="preserve"> </w:t>
      </w:r>
    </w:p>
    <w:p w:rsidR="00AD616F" w:rsidRPr="00F43D1C" w:rsidRDefault="00AD616F" w:rsidP="00F43D1C">
      <w:pPr>
        <w:numPr>
          <w:ilvl w:val="0"/>
          <w:numId w:val="28"/>
        </w:numPr>
        <w:tabs>
          <w:tab w:val="num" w:pos="1080"/>
          <w:tab w:val="num" w:pos="1418"/>
          <w:tab w:val="left" w:pos="1701"/>
        </w:tabs>
        <w:spacing w:after="0" w:line="360" w:lineRule="auto"/>
        <w:ind w:left="0" w:firstLine="1134"/>
        <w:jc w:val="both"/>
        <w:rPr>
          <w:rFonts w:ascii="Times New Roman" w:eastAsia="Times New Roman" w:hAnsi="Times New Roman" w:cs="Times New Roman"/>
          <w:sz w:val="24"/>
          <w:szCs w:val="24"/>
          <w:u w:val="single"/>
        </w:rPr>
      </w:pPr>
      <w:r w:rsidRPr="00F43D1C">
        <w:rPr>
          <w:rFonts w:ascii="Times New Roman" w:eastAsia="Times New Roman" w:hAnsi="Times New Roman" w:cs="Times New Roman"/>
          <w:sz w:val="24"/>
          <w:szCs w:val="24"/>
        </w:rPr>
        <w:t xml:space="preserve">dacă </w:t>
      </w:r>
      <w:r w:rsidR="003747AE" w:rsidRPr="00F43D1C">
        <w:rPr>
          <w:rFonts w:ascii="Times New Roman" w:eastAsia="Times New Roman" w:hAnsi="Times New Roman" w:cs="Times New Roman"/>
          <w:sz w:val="24"/>
          <w:szCs w:val="24"/>
        </w:rPr>
        <w:t>între părțile desemnate prin licitație nu au fost deja agreate condiții de gara</w:t>
      </w:r>
      <w:r w:rsidR="003D6ABC">
        <w:rPr>
          <w:rFonts w:ascii="Times New Roman" w:eastAsia="Times New Roman" w:hAnsi="Times New Roman" w:cs="Times New Roman"/>
          <w:sz w:val="24"/>
          <w:szCs w:val="24"/>
        </w:rPr>
        <w:t>ntare a riscului de contraparte</w:t>
      </w:r>
      <w:r w:rsidR="003747AE" w:rsidRPr="00F43D1C">
        <w:rPr>
          <w:rFonts w:ascii="Times New Roman" w:eastAsia="Times New Roman" w:hAnsi="Times New Roman" w:cs="Times New Roman"/>
          <w:sz w:val="24"/>
          <w:szCs w:val="24"/>
        </w:rPr>
        <w:t xml:space="preserve"> și </w:t>
      </w:r>
      <w:r w:rsidRPr="00F43D1C">
        <w:rPr>
          <w:rFonts w:ascii="Times New Roman" w:eastAsia="Times New Roman" w:hAnsi="Times New Roman" w:cs="Times New Roman"/>
          <w:sz w:val="24"/>
          <w:szCs w:val="24"/>
        </w:rPr>
        <w:t xml:space="preserve">participantul la licitaţie declarat câştigător nu depune garanția financiară de bună execuție, în termenul și condițiile prevăzute </w:t>
      </w:r>
      <w:r w:rsidR="003747AE" w:rsidRPr="00F43D1C">
        <w:rPr>
          <w:rFonts w:ascii="Times New Roman" w:eastAsia="Times New Roman" w:hAnsi="Times New Roman" w:cs="Times New Roman"/>
          <w:sz w:val="24"/>
          <w:szCs w:val="24"/>
        </w:rPr>
        <w:t>prin contractul-cadru</w:t>
      </w:r>
      <w:r w:rsidR="003B287C" w:rsidRPr="00F43D1C">
        <w:rPr>
          <w:rFonts w:ascii="Times New Roman" w:eastAsia="Times New Roman" w:hAnsi="Times New Roman" w:cs="Times New Roman"/>
          <w:sz w:val="24"/>
          <w:szCs w:val="24"/>
        </w:rPr>
        <w:t>;</w:t>
      </w:r>
    </w:p>
    <w:p w:rsidR="00F9201C" w:rsidRPr="00F43D1C" w:rsidRDefault="00AD616F" w:rsidP="00F43D1C">
      <w:pPr>
        <w:numPr>
          <w:ilvl w:val="0"/>
          <w:numId w:val="28"/>
        </w:numPr>
        <w:tabs>
          <w:tab w:val="num" w:pos="1080"/>
          <w:tab w:val="num" w:pos="1418"/>
          <w:tab w:val="left" w:pos="1701"/>
        </w:tabs>
        <w:spacing w:after="0" w:line="360" w:lineRule="auto"/>
        <w:ind w:left="0" w:firstLine="1134"/>
        <w:jc w:val="both"/>
        <w:rPr>
          <w:rFonts w:ascii="Times New Roman" w:eastAsia="Times New Roman" w:hAnsi="Times New Roman" w:cs="Times New Roman"/>
          <w:sz w:val="24"/>
          <w:szCs w:val="24"/>
        </w:rPr>
      </w:pPr>
      <w:r w:rsidRPr="00F43D1C">
        <w:rPr>
          <w:rFonts w:ascii="Times New Roman" w:eastAsia="Times New Roman" w:hAnsi="Times New Roman" w:cs="Times New Roman"/>
          <w:sz w:val="24"/>
          <w:szCs w:val="24"/>
        </w:rPr>
        <w:t xml:space="preserve">dacă </w:t>
      </w:r>
      <w:r w:rsidR="00472659" w:rsidRPr="00F43D1C">
        <w:rPr>
          <w:rFonts w:ascii="Times New Roman" w:eastAsia="Times New Roman" w:hAnsi="Times New Roman" w:cs="Times New Roman"/>
          <w:sz w:val="24"/>
          <w:szCs w:val="24"/>
        </w:rPr>
        <w:t xml:space="preserve">între părțile desemnate prin licitație nu au fost deja agreate condiții de garantare a riscului de contraparte  și </w:t>
      </w:r>
      <w:r w:rsidRPr="00F43D1C">
        <w:rPr>
          <w:rFonts w:ascii="Times New Roman" w:eastAsia="Times New Roman" w:hAnsi="Times New Roman" w:cs="Times New Roman"/>
          <w:sz w:val="24"/>
          <w:szCs w:val="24"/>
        </w:rPr>
        <w:t xml:space="preserve">cumpărătorul prin licitație nu depune garanția financiară de plată, în termenul și condițiile prevăzute </w:t>
      </w:r>
      <w:r w:rsidR="00472659" w:rsidRPr="00F43D1C">
        <w:rPr>
          <w:rFonts w:ascii="Times New Roman" w:eastAsia="Times New Roman" w:hAnsi="Times New Roman" w:cs="Times New Roman"/>
          <w:sz w:val="24"/>
          <w:szCs w:val="24"/>
        </w:rPr>
        <w:t>prin contractul-cadru</w:t>
      </w:r>
      <w:r w:rsidR="00F9201C" w:rsidRPr="00F43D1C">
        <w:rPr>
          <w:rFonts w:ascii="Times New Roman" w:eastAsia="Times New Roman" w:hAnsi="Times New Roman" w:cs="Times New Roman"/>
          <w:sz w:val="24"/>
          <w:szCs w:val="24"/>
        </w:rPr>
        <w:t>.</w:t>
      </w:r>
    </w:p>
    <w:p w:rsidR="007627C0" w:rsidRPr="003D6ABC" w:rsidRDefault="000033B7" w:rsidP="000033B7">
      <w:pPr>
        <w:pStyle w:val="ListParagraph"/>
        <w:spacing w:line="360" w:lineRule="auto"/>
        <w:ind w:left="0"/>
        <w:jc w:val="both"/>
        <w:rPr>
          <w:sz w:val="24"/>
          <w:szCs w:val="24"/>
          <w:lang w:val="ro-RO"/>
        </w:rPr>
      </w:pPr>
      <w:r w:rsidRPr="003D6ABC">
        <w:rPr>
          <w:sz w:val="24"/>
          <w:szCs w:val="24"/>
          <w:lang w:val="ro-RO"/>
        </w:rPr>
        <w:t xml:space="preserve">(2) </w:t>
      </w:r>
      <w:r w:rsidR="00D76B83" w:rsidRPr="003D6ABC">
        <w:rPr>
          <w:sz w:val="24"/>
          <w:szCs w:val="24"/>
          <w:lang w:val="ro-RO"/>
        </w:rPr>
        <w:t>Valoarea</w:t>
      </w:r>
      <w:r w:rsidR="00CF7DA0" w:rsidRPr="003D6ABC">
        <w:rPr>
          <w:sz w:val="24"/>
          <w:szCs w:val="24"/>
          <w:lang w:val="ro-RO"/>
        </w:rPr>
        <w:t xml:space="preserve"> penalității încasată de OPCSU </w:t>
      </w:r>
      <w:r w:rsidRPr="003D6ABC">
        <w:rPr>
          <w:sz w:val="24"/>
          <w:szCs w:val="24"/>
          <w:lang w:val="ro-RO"/>
        </w:rPr>
        <w:t xml:space="preserve"> în condițiile de la alin. (1) va fi distribuită de către OPCSU </w:t>
      </w:r>
      <w:r w:rsidR="00B05A68" w:rsidRPr="003D6ABC">
        <w:rPr>
          <w:sz w:val="24"/>
          <w:szCs w:val="24"/>
          <w:lang w:val="ro-RO"/>
        </w:rPr>
        <w:t xml:space="preserve">fiecăreia dintre </w:t>
      </w:r>
      <w:r w:rsidRPr="003D6ABC">
        <w:rPr>
          <w:sz w:val="24"/>
          <w:szCs w:val="24"/>
          <w:lang w:val="ro-RO"/>
        </w:rPr>
        <w:t>părțil</w:t>
      </w:r>
      <w:r w:rsidR="00B05A68" w:rsidRPr="003D6ABC">
        <w:rPr>
          <w:sz w:val="24"/>
          <w:szCs w:val="24"/>
          <w:lang w:val="ro-RO"/>
        </w:rPr>
        <w:t>e</w:t>
      </w:r>
      <w:r w:rsidRPr="003D6ABC">
        <w:rPr>
          <w:sz w:val="24"/>
          <w:szCs w:val="24"/>
          <w:lang w:val="ro-RO"/>
        </w:rPr>
        <w:t xml:space="preserve"> cu care participant</w:t>
      </w:r>
      <w:r w:rsidR="00B05A68" w:rsidRPr="003D6ABC">
        <w:rPr>
          <w:sz w:val="24"/>
          <w:szCs w:val="24"/>
          <w:lang w:val="ro-RO"/>
        </w:rPr>
        <w:t>ul</w:t>
      </w:r>
      <w:r w:rsidRPr="003D6ABC">
        <w:rPr>
          <w:sz w:val="24"/>
          <w:szCs w:val="24"/>
          <w:lang w:val="ro-RO"/>
        </w:rPr>
        <w:t xml:space="preserve"> la licitaţie declarat câștigător/cumpărător</w:t>
      </w:r>
      <w:r w:rsidR="00B05A68" w:rsidRPr="003D6ABC">
        <w:rPr>
          <w:sz w:val="24"/>
          <w:szCs w:val="24"/>
          <w:lang w:val="ro-RO"/>
        </w:rPr>
        <w:t>ul</w:t>
      </w:r>
      <w:r w:rsidRPr="003D6ABC">
        <w:rPr>
          <w:sz w:val="24"/>
          <w:szCs w:val="24"/>
          <w:lang w:val="ro-RO"/>
        </w:rPr>
        <w:t xml:space="preserve"> prin licitaţie</w:t>
      </w:r>
      <w:r w:rsidR="003520D6">
        <w:rPr>
          <w:sz w:val="24"/>
          <w:szCs w:val="24"/>
          <w:lang w:val="ro-RO"/>
        </w:rPr>
        <w:t xml:space="preserve"> aflat, după caz, î</w:t>
      </w:r>
      <w:r w:rsidR="00B05A68" w:rsidRPr="003D6ABC">
        <w:rPr>
          <w:sz w:val="24"/>
          <w:szCs w:val="24"/>
          <w:lang w:val="ro-RO"/>
        </w:rPr>
        <w:t>ntr-una dintre situațiile prevăzute la alin. (1) nu</w:t>
      </w:r>
      <w:r w:rsidRPr="003D6ABC">
        <w:rPr>
          <w:sz w:val="24"/>
          <w:szCs w:val="24"/>
          <w:lang w:val="ro-RO"/>
        </w:rPr>
        <w:t xml:space="preserve"> a închei</w:t>
      </w:r>
      <w:r w:rsidR="00B05A68" w:rsidRPr="003D6ABC">
        <w:rPr>
          <w:sz w:val="24"/>
          <w:szCs w:val="24"/>
          <w:lang w:val="ro-RO"/>
        </w:rPr>
        <w:t xml:space="preserve">at </w:t>
      </w:r>
      <w:r w:rsidRPr="003D6ABC">
        <w:rPr>
          <w:sz w:val="24"/>
          <w:szCs w:val="24"/>
          <w:lang w:val="ro-RO"/>
        </w:rPr>
        <w:t>contractel</w:t>
      </w:r>
      <w:r w:rsidR="00B05A68" w:rsidRPr="003D6ABC">
        <w:rPr>
          <w:sz w:val="24"/>
          <w:szCs w:val="24"/>
          <w:lang w:val="ro-RO"/>
        </w:rPr>
        <w:t>e</w:t>
      </w:r>
      <w:r w:rsidRPr="003D6ABC">
        <w:rPr>
          <w:sz w:val="24"/>
          <w:szCs w:val="24"/>
          <w:lang w:val="ro-RO"/>
        </w:rPr>
        <w:t xml:space="preserve"> de vânzare-cumpărare </w:t>
      </w:r>
      <w:r w:rsidR="00B05A68" w:rsidRPr="003D6ABC">
        <w:rPr>
          <w:sz w:val="24"/>
          <w:szCs w:val="24"/>
          <w:lang w:val="ro-RO"/>
        </w:rPr>
        <w:t>corespunzătoare</w:t>
      </w:r>
      <w:r w:rsidRPr="003D6ABC">
        <w:rPr>
          <w:sz w:val="24"/>
          <w:szCs w:val="24"/>
          <w:lang w:val="ro-RO"/>
        </w:rPr>
        <w:t xml:space="preserve">. </w:t>
      </w:r>
      <w:r w:rsidR="00B05A68" w:rsidRPr="003D6ABC">
        <w:rPr>
          <w:sz w:val="24"/>
          <w:szCs w:val="24"/>
          <w:lang w:val="ro-RO"/>
        </w:rPr>
        <w:t>Distribuirea se realizează pro-rata, în funcție de cantităţil</w:t>
      </w:r>
      <w:r w:rsidR="000C6A85" w:rsidRPr="003D6ABC">
        <w:rPr>
          <w:sz w:val="24"/>
          <w:szCs w:val="24"/>
          <w:lang w:val="ro-RO"/>
        </w:rPr>
        <w:t>e</w:t>
      </w:r>
      <w:r w:rsidR="00B05A68" w:rsidRPr="003D6ABC">
        <w:rPr>
          <w:sz w:val="24"/>
          <w:szCs w:val="24"/>
          <w:lang w:val="ro-RO"/>
        </w:rPr>
        <w:t xml:space="preserve"> stabilite şi comunicate părților conform prevederilor de la art. </w:t>
      </w:r>
      <w:r w:rsidR="00CF7DA0" w:rsidRPr="003D6ABC">
        <w:rPr>
          <w:sz w:val="24"/>
          <w:szCs w:val="24"/>
          <w:lang w:val="ro-RO"/>
        </w:rPr>
        <w:t>41.</w:t>
      </w:r>
    </w:p>
    <w:p w:rsidR="00E4672E" w:rsidRPr="003520D6" w:rsidRDefault="00E4672E" w:rsidP="003520D6">
      <w:pPr>
        <w:pStyle w:val="ListParagraph"/>
        <w:spacing w:line="360" w:lineRule="auto"/>
        <w:ind w:left="0"/>
        <w:jc w:val="both"/>
      </w:pPr>
    </w:p>
    <w:bookmarkEnd w:id="0"/>
    <w:bookmarkEnd w:id="1"/>
    <w:p w:rsidR="00AD616F" w:rsidRPr="003520D6"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3520D6">
        <w:rPr>
          <w:rFonts w:ascii="Times New Roman" w:eastAsia="Times New Roman" w:hAnsi="Times New Roman" w:cs="Times New Roman"/>
          <w:b/>
          <w:bCs/>
          <w:sz w:val="24"/>
          <w:szCs w:val="24"/>
        </w:rPr>
        <w:t xml:space="preserve">Capitolul </w:t>
      </w:r>
      <w:r w:rsidR="00E75FA1" w:rsidRPr="003520D6">
        <w:rPr>
          <w:rFonts w:ascii="Times New Roman" w:eastAsia="Times New Roman" w:hAnsi="Times New Roman" w:cs="Times New Roman"/>
          <w:b/>
          <w:bCs/>
          <w:sz w:val="24"/>
          <w:szCs w:val="24"/>
        </w:rPr>
        <w:t>6</w:t>
      </w:r>
      <w:r w:rsidRPr="003520D6">
        <w:rPr>
          <w:rFonts w:ascii="Times New Roman" w:eastAsia="Times New Roman" w:hAnsi="Times New Roman" w:cs="Times New Roman"/>
          <w:b/>
          <w:bCs/>
          <w:sz w:val="24"/>
          <w:szCs w:val="24"/>
        </w:rPr>
        <w:t xml:space="preserve">. </w:t>
      </w:r>
      <w:r w:rsidRPr="003520D6">
        <w:rPr>
          <w:rFonts w:ascii="Times New Roman" w:eastAsia="Times New Roman" w:hAnsi="Times New Roman" w:cs="Times New Roman"/>
          <w:b/>
          <w:bCs/>
          <w:sz w:val="24"/>
          <w:szCs w:val="24"/>
          <w:u w:val="single"/>
        </w:rPr>
        <w:t>Proceduri speciale</w:t>
      </w:r>
    </w:p>
    <w:p w:rsidR="00AD616F" w:rsidRPr="003520D6" w:rsidRDefault="00E75FA1" w:rsidP="00AD616F">
      <w:pPr>
        <w:autoSpaceDE w:val="0"/>
        <w:autoSpaceDN w:val="0"/>
        <w:adjustRightInd w:val="0"/>
        <w:spacing w:after="120" w:line="360" w:lineRule="auto"/>
        <w:rPr>
          <w:rFonts w:ascii="Times New Roman" w:eastAsia="Times New Roman" w:hAnsi="Times New Roman" w:cs="Times New Roman"/>
          <w:b/>
          <w:bCs/>
          <w:sz w:val="24"/>
          <w:szCs w:val="24"/>
        </w:rPr>
      </w:pPr>
      <w:r w:rsidRPr="003520D6">
        <w:rPr>
          <w:rFonts w:ascii="Times New Roman" w:eastAsia="Times New Roman" w:hAnsi="Times New Roman" w:cs="Times New Roman"/>
          <w:b/>
          <w:bCs/>
          <w:sz w:val="24"/>
          <w:szCs w:val="24"/>
        </w:rPr>
        <w:t>6.1.</w:t>
      </w:r>
      <w:r w:rsidR="00AD616F" w:rsidRPr="003520D6">
        <w:rPr>
          <w:rFonts w:ascii="Times New Roman" w:eastAsia="Times New Roman" w:hAnsi="Times New Roman" w:cs="Times New Roman"/>
          <w:b/>
          <w:bCs/>
          <w:sz w:val="24"/>
          <w:szCs w:val="24"/>
        </w:rPr>
        <w:t xml:space="preserve"> Suspendarea/anularea unei sesiuni de licitaţii</w:t>
      </w:r>
    </w:p>
    <w:p w:rsidR="007627C0" w:rsidRPr="003520D6" w:rsidRDefault="007627C0" w:rsidP="003520D6">
      <w:pPr>
        <w:pStyle w:val="ListParagraph"/>
        <w:numPr>
          <w:ilvl w:val="0"/>
          <w:numId w:val="1"/>
        </w:numPr>
        <w:tabs>
          <w:tab w:val="clear" w:pos="576"/>
          <w:tab w:val="num" w:pos="851"/>
        </w:tabs>
        <w:spacing w:line="360" w:lineRule="auto"/>
        <w:ind w:left="0" w:firstLine="0"/>
        <w:jc w:val="both"/>
        <w:rPr>
          <w:sz w:val="24"/>
          <w:szCs w:val="24"/>
        </w:rPr>
      </w:pPr>
      <w:r w:rsidRPr="003520D6">
        <w:rPr>
          <w:sz w:val="24"/>
          <w:szCs w:val="24"/>
        </w:rPr>
        <w:t xml:space="preserve">- OPCSU </w:t>
      </w:r>
      <w:proofErr w:type="spellStart"/>
      <w:r w:rsidRPr="003520D6">
        <w:rPr>
          <w:sz w:val="24"/>
          <w:szCs w:val="24"/>
        </w:rPr>
        <w:t>suspendă</w:t>
      </w:r>
      <w:proofErr w:type="spellEnd"/>
      <w:r w:rsidRPr="003520D6">
        <w:rPr>
          <w:sz w:val="24"/>
          <w:szCs w:val="24"/>
        </w:rPr>
        <w:t xml:space="preserve"> </w:t>
      </w:r>
      <w:proofErr w:type="spellStart"/>
      <w:r w:rsidRPr="003520D6">
        <w:rPr>
          <w:sz w:val="24"/>
          <w:szCs w:val="24"/>
        </w:rPr>
        <w:t>desfășurarea</w:t>
      </w:r>
      <w:proofErr w:type="spellEnd"/>
      <w:r w:rsidRPr="003520D6">
        <w:rPr>
          <w:sz w:val="24"/>
          <w:szCs w:val="24"/>
        </w:rPr>
        <w:t xml:space="preserve"> </w:t>
      </w:r>
      <w:proofErr w:type="spellStart"/>
      <w:r w:rsidRPr="003520D6">
        <w:rPr>
          <w:sz w:val="24"/>
          <w:szCs w:val="24"/>
        </w:rPr>
        <w:t>unei</w:t>
      </w:r>
      <w:proofErr w:type="spellEnd"/>
      <w:r w:rsidRPr="003520D6">
        <w:rPr>
          <w:sz w:val="24"/>
          <w:szCs w:val="24"/>
        </w:rPr>
        <w:t xml:space="preserve"> </w:t>
      </w:r>
      <w:proofErr w:type="spellStart"/>
      <w:r w:rsidRPr="003520D6">
        <w:rPr>
          <w:sz w:val="24"/>
          <w:szCs w:val="24"/>
        </w:rPr>
        <w:t>sesiuni</w:t>
      </w:r>
      <w:proofErr w:type="spellEnd"/>
      <w:r w:rsidRPr="003520D6">
        <w:rPr>
          <w:sz w:val="24"/>
          <w:szCs w:val="24"/>
        </w:rPr>
        <w:t xml:space="preserve"> de </w:t>
      </w:r>
      <w:proofErr w:type="spellStart"/>
      <w:r w:rsidRPr="003520D6">
        <w:rPr>
          <w:sz w:val="24"/>
          <w:szCs w:val="24"/>
        </w:rPr>
        <w:t>licitații</w:t>
      </w:r>
      <w:proofErr w:type="spellEnd"/>
      <w:r w:rsidRPr="003520D6">
        <w:rPr>
          <w:sz w:val="24"/>
          <w:szCs w:val="24"/>
        </w:rPr>
        <w:t xml:space="preserve"> </w:t>
      </w:r>
      <w:proofErr w:type="spellStart"/>
      <w:r w:rsidRPr="003520D6">
        <w:rPr>
          <w:sz w:val="24"/>
          <w:szCs w:val="24"/>
        </w:rPr>
        <w:t>dacă</w:t>
      </w:r>
      <w:proofErr w:type="spellEnd"/>
      <w:r w:rsidRPr="003520D6">
        <w:rPr>
          <w:sz w:val="24"/>
          <w:szCs w:val="24"/>
        </w:rPr>
        <w:t xml:space="preserve"> </w:t>
      </w:r>
      <w:proofErr w:type="spellStart"/>
      <w:r w:rsidRPr="003520D6">
        <w:rPr>
          <w:sz w:val="24"/>
          <w:szCs w:val="24"/>
        </w:rPr>
        <w:t>apar</w:t>
      </w:r>
      <w:proofErr w:type="spellEnd"/>
      <w:r w:rsidRPr="003520D6">
        <w:rPr>
          <w:sz w:val="24"/>
          <w:szCs w:val="24"/>
        </w:rPr>
        <w:t xml:space="preserve"> </w:t>
      </w:r>
      <w:proofErr w:type="spellStart"/>
      <w:r w:rsidRPr="003520D6">
        <w:rPr>
          <w:sz w:val="24"/>
          <w:szCs w:val="24"/>
        </w:rPr>
        <w:t>defecțiuni</w:t>
      </w:r>
      <w:proofErr w:type="spellEnd"/>
      <w:r w:rsidRPr="003520D6">
        <w:rPr>
          <w:sz w:val="24"/>
          <w:szCs w:val="24"/>
        </w:rPr>
        <w:t xml:space="preserve"> </w:t>
      </w:r>
      <w:proofErr w:type="spellStart"/>
      <w:r w:rsidRPr="003520D6">
        <w:rPr>
          <w:sz w:val="24"/>
          <w:szCs w:val="24"/>
        </w:rPr>
        <w:t>sau</w:t>
      </w:r>
      <w:proofErr w:type="spellEnd"/>
      <w:r w:rsidRPr="003520D6">
        <w:rPr>
          <w:sz w:val="24"/>
          <w:szCs w:val="24"/>
        </w:rPr>
        <w:t xml:space="preserve"> </w:t>
      </w:r>
      <w:proofErr w:type="spellStart"/>
      <w:r w:rsidRPr="003520D6">
        <w:rPr>
          <w:sz w:val="24"/>
          <w:szCs w:val="24"/>
        </w:rPr>
        <w:t>avarii</w:t>
      </w:r>
      <w:proofErr w:type="spellEnd"/>
      <w:r w:rsidRPr="003520D6">
        <w:rPr>
          <w:sz w:val="24"/>
          <w:szCs w:val="24"/>
        </w:rPr>
        <w:t xml:space="preserve"> care </w:t>
      </w:r>
      <w:proofErr w:type="spellStart"/>
      <w:r w:rsidRPr="003520D6">
        <w:rPr>
          <w:sz w:val="24"/>
          <w:szCs w:val="24"/>
        </w:rPr>
        <w:t>afectează</w:t>
      </w:r>
      <w:proofErr w:type="spellEnd"/>
      <w:r w:rsidRPr="003520D6">
        <w:rPr>
          <w:sz w:val="24"/>
          <w:szCs w:val="24"/>
        </w:rPr>
        <w:t xml:space="preserve"> </w:t>
      </w:r>
      <w:proofErr w:type="spellStart"/>
      <w:r w:rsidRPr="003520D6">
        <w:rPr>
          <w:sz w:val="24"/>
          <w:szCs w:val="24"/>
        </w:rPr>
        <w:t>funcționarea</w:t>
      </w:r>
      <w:proofErr w:type="spellEnd"/>
      <w:r w:rsidRPr="003520D6">
        <w:rPr>
          <w:sz w:val="24"/>
          <w:szCs w:val="24"/>
        </w:rPr>
        <w:t xml:space="preserve"> </w:t>
      </w:r>
      <w:proofErr w:type="spellStart"/>
      <w:r w:rsidRPr="003520D6">
        <w:rPr>
          <w:sz w:val="24"/>
          <w:szCs w:val="24"/>
        </w:rPr>
        <w:t>platformei</w:t>
      </w:r>
      <w:proofErr w:type="spellEnd"/>
      <w:r w:rsidRPr="003520D6">
        <w:rPr>
          <w:sz w:val="24"/>
          <w:szCs w:val="24"/>
        </w:rPr>
        <w:t xml:space="preserve"> </w:t>
      </w:r>
      <w:proofErr w:type="spellStart"/>
      <w:r w:rsidRPr="003520D6">
        <w:rPr>
          <w:sz w:val="24"/>
          <w:szCs w:val="24"/>
        </w:rPr>
        <w:t>informatice</w:t>
      </w:r>
      <w:proofErr w:type="spellEnd"/>
      <w:r w:rsidRPr="003520D6">
        <w:rPr>
          <w:sz w:val="24"/>
          <w:szCs w:val="24"/>
        </w:rPr>
        <w:t xml:space="preserve"> a PCSU; </w:t>
      </w:r>
      <w:proofErr w:type="spellStart"/>
      <w:r w:rsidRPr="003520D6">
        <w:rPr>
          <w:sz w:val="24"/>
          <w:szCs w:val="24"/>
        </w:rPr>
        <w:t>în</w:t>
      </w:r>
      <w:proofErr w:type="spellEnd"/>
      <w:r w:rsidRPr="003520D6">
        <w:rPr>
          <w:sz w:val="24"/>
          <w:szCs w:val="24"/>
        </w:rPr>
        <w:t xml:space="preserve"> </w:t>
      </w:r>
      <w:proofErr w:type="spellStart"/>
      <w:r w:rsidRPr="003520D6">
        <w:rPr>
          <w:sz w:val="24"/>
          <w:szCs w:val="24"/>
        </w:rPr>
        <w:t>acestă</w:t>
      </w:r>
      <w:proofErr w:type="spellEnd"/>
      <w:r w:rsidRPr="003520D6">
        <w:rPr>
          <w:sz w:val="24"/>
          <w:szCs w:val="24"/>
        </w:rPr>
        <w:t xml:space="preserve"> </w:t>
      </w:r>
      <w:proofErr w:type="spellStart"/>
      <w:r w:rsidRPr="003520D6">
        <w:rPr>
          <w:sz w:val="24"/>
          <w:szCs w:val="24"/>
        </w:rPr>
        <w:t>situație</w:t>
      </w:r>
      <w:proofErr w:type="spellEnd"/>
      <w:r w:rsidRPr="003520D6">
        <w:rPr>
          <w:sz w:val="24"/>
          <w:szCs w:val="24"/>
        </w:rPr>
        <w:t xml:space="preserve">, </w:t>
      </w:r>
      <w:proofErr w:type="spellStart"/>
      <w:r w:rsidRPr="003520D6">
        <w:rPr>
          <w:sz w:val="24"/>
          <w:szCs w:val="24"/>
        </w:rPr>
        <w:t>licitaţia</w:t>
      </w:r>
      <w:proofErr w:type="spellEnd"/>
      <w:r w:rsidRPr="003520D6">
        <w:rPr>
          <w:sz w:val="24"/>
          <w:szCs w:val="24"/>
        </w:rPr>
        <w:t xml:space="preserve"> se </w:t>
      </w:r>
      <w:proofErr w:type="spellStart"/>
      <w:r w:rsidRPr="003520D6">
        <w:rPr>
          <w:sz w:val="24"/>
          <w:szCs w:val="24"/>
        </w:rPr>
        <w:t>suspendă</w:t>
      </w:r>
      <w:proofErr w:type="spellEnd"/>
      <w:r w:rsidRPr="003520D6">
        <w:rPr>
          <w:sz w:val="24"/>
          <w:szCs w:val="24"/>
        </w:rPr>
        <w:t xml:space="preserve"> </w:t>
      </w:r>
      <w:proofErr w:type="spellStart"/>
      <w:r w:rsidRPr="003520D6">
        <w:rPr>
          <w:sz w:val="24"/>
          <w:szCs w:val="24"/>
        </w:rPr>
        <w:t>pentru</w:t>
      </w:r>
      <w:proofErr w:type="spellEnd"/>
      <w:r w:rsidRPr="003520D6">
        <w:rPr>
          <w:sz w:val="24"/>
          <w:szCs w:val="24"/>
        </w:rPr>
        <w:t xml:space="preserve"> maxim 24 de ore. </w:t>
      </w:r>
    </w:p>
    <w:p w:rsidR="00AD616F" w:rsidRPr="003520D6" w:rsidRDefault="00AD616F" w:rsidP="00E40E0C">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 (1) </w:t>
      </w:r>
      <w:r w:rsidR="007627C0" w:rsidRPr="003520D6">
        <w:rPr>
          <w:rFonts w:ascii="Times New Roman" w:eastAsia="Times New Roman" w:hAnsi="Times New Roman" w:cs="Times New Roman"/>
          <w:sz w:val="24"/>
          <w:szCs w:val="24"/>
        </w:rPr>
        <w:t xml:space="preserve">Tranzacțiile încheiate pe un produs de tranzacționare pot fi anulate </w:t>
      </w:r>
      <w:r w:rsidRPr="003520D6">
        <w:rPr>
          <w:rFonts w:ascii="Times New Roman" w:eastAsia="Times New Roman" w:hAnsi="Times New Roman" w:cs="Times New Roman"/>
          <w:sz w:val="24"/>
          <w:szCs w:val="24"/>
        </w:rPr>
        <w:t xml:space="preserve">prin decizie </w:t>
      </w:r>
      <w:r w:rsidR="001E6DE7" w:rsidRPr="003520D6">
        <w:rPr>
          <w:rFonts w:ascii="Times New Roman" w:eastAsia="Times New Roman" w:hAnsi="Times New Roman" w:cs="Times New Roman"/>
          <w:sz w:val="24"/>
          <w:szCs w:val="24"/>
        </w:rPr>
        <w:t xml:space="preserve">a președintelui </w:t>
      </w:r>
      <w:r w:rsidRPr="003520D6">
        <w:rPr>
          <w:rFonts w:ascii="Times New Roman" w:eastAsia="Times New Roman" w:hAnsi="Times New Roman" w:cs="Times New Roman"/>
          <w:sz w:val="24"/>
          <w:szCs w:val="24"/>
        </w:rPr>
        <w:t xml:space="preserve">ANRE, după închiderea licitatiei, dar nu mai târziu de începutul perioadei </w:t>
      </w:r>
      <w:r w:rsidR="00E9384D" w:rsidRPr="003520D6">
        <w:rPr>
          <w:rFonts w:ascii="Times New Roman" w:eastAsia="Times New Roman" w:hAnsi="Times New Roman" w:cs="Times New Roman"/>
          <w:sz w:val="24"/>
          <w:szCs w:val="24"/>
        </w:rPr>
        <w:t>de livrare aferente produsului</w:t>
      </w:r>
      <w:r w:rsidRPr="003520D6">
        <w:rPr>
          <w:rFonts w:ascii="Times New Roman" w:eastAsia="Times New Roman" w:hAnsi="Times New Roman" w:cs="Times New Roman"/>
          <w:sz w:val="24"/>
          <w:szCs w:val="24"/>
        </w:rPr>
        <w:t>, dacă apar suspiciuni privind comportamente anticoncurențiale sau încercări de manipulare a pieței.</w:t>
      </w:r>
    </w:p>
    <w:p w:rsidR="00AD616F" w:rsidRPr="003520D6" w:rsidRDefault="00AD616F" w:rsidP="00E40E0C">
      <w:pPr>
        <w:tabs>
          <w:tab w:val="num" w:pos="851"/>
        </w:tabs>
        <w:spacing w:after="0" w:line="360" w:lineRule="auto"/>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(2) În situația prevăzută la alin.(1), OPCSU anulează toate tranzacțiile de vânzare-cumpărare dintre </w:t>
      </w:r>
      <w:r w:rsidR="003520D6">
        <w:rPr>
          <w:rFonts w:ascii="Times New Roman" w:eastAsia="Times New Roman" w:hAnsi="Times New Roman" w:cs="Times New Roman"/>
          <w:sz w:val="24"/>
          <w:szCs w:val="24"/>
        </w:rPr>
        <w:t>cumpărătorii prin licitație</w:t>
      </w:r>
      <w:r w:rsidR="003520D6" w:rsidRPr="003520D6">
        <w:rPr>
          <w:rFonts w:ascii="Times New Roman" w:eastAsia="Times New Roman" w:hAnsi="Times New Roman" w:cs="Times New Roman"/>
          <w:sz w:val="24"/>
          <w:szCs w:val="24"/>
        </w:rPr>
        <w:t xml:space="preserve"> </w:t>
      </w:r>
      <w:r w:rsidRPr="003520D6">
        <w:rPr>
          <w:rFonts w:ascii="Times New Roman" w:eastAsia="Times New Roman" w:hAnsi="Times New Roman" w:cs="Times New Roman"/>
          <w:sz w:val="24"/>
          <w:szCs w:val="24"/>
        </w:rPr>
        <w:t xml:space="preserve">și participanții declarați câștigători, respectiv cantitățile stabilite și comunicate conform prevederilor </w:t>
      </w:r>
      <w:r w:rsidR="00E40E0C" w:rsidRPr="003520D6">
        <w:rPr>
          <w:rFonts w:ascii="Times New Roman" w:eastAsia="Times New Roman" w:hAnsi="Times New Roman" w:cs="Times New Roman"/>
          <w:sz w:val="24"/>
          <w:szCs w:val="24"/>
        </w:rPr>
        <w:t>de la art.</w:t>
      </w:r>
      <w:r w:rsidR="00E9384D" w:rsidRPr="003520D6">
        <w:rPr>
          <w:rFonts w:ascii="Times New Roman" w:eastAsia="Times New Roman" w:hAnsi="Times New Roman" w:cs="Times New Roman"/>
          <w:sz w:val="24"/>
          <w:szCs w:val="24"/>
        </w:rPr>
        <w:t>41</w:t>
      </w:r>
      <w:r w:rsidRPr="003520D6">
        <w:rPr>
          <w:rFonts w:ascii="Times New Roman" w:eastAsia="Times New Roman" w:hAnsi="Times New Roman" w:cs="Times New Roman"/>
          <w:sz w:val="24"/>
          <w:szCs w:val="24"/>
        </w:rPr>
        <w:t>.</w:t>
      </w:r>
    </w:p>
    <w:p w:rsidR="00AD616F" w:rsidRPr="003520D6" w:rsidRDefault="00020614" w:rsidP="00020614">
      <w:pPr>
        <w:numPr>
          <w:ilvl w:val="0"/>
          <w:numId w:val="1"/>
        </w:numPr>
        <w:tabs>
          <w:tab w:val="clear" w:pos="576"/>
          <w:tab w:val="num" w:pos="0"/>
          <w:tab w:val="num" w:pos="851"/>
          <w:tab w:val="num" w:pos="900"/>
          <w:tab w:val="num" w:pos="1296"/>
        </w:tabs>
        <w:spacing w:after="0" w:line="360" w:lineRule="auto"/>
        <w:ind w:left="0" w:firstLine="0"/>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OPCSU publică î</w:t>
      </w:r>
      <w:r w:rsidR="00AD616F" w:rsidRPr="003520D6">
        <w:rPr>
          <w:rFonts w:ascii="Times New Roman" w:eastAsia="Times New Roman" w:hAnsi="Times New Roman" w:cs="Times New Roman"/>
          <w:sz w:val="24"/>
          <w:szCs w:val="24"/>
        </w:rPr>
        <w:t>n cel mai scurt timp posibil anunțul de suspendare/anulare a unei sesiuni de licitație, pe website-ul propriu și în platforma informatică a PCSU.</w:t>
      </w:r>
    </w:p>
    <w:p w:rsidR="00AD616F" w:rsidRPr="003520D6" w:rsidRDefault="00AD616F" w:rsidP="00AD616F">
      <w:pPr>
        <w:tabs>
          <w:tab w:val="num" w:pos="900"/>
          <w:tab w:val="num" w:pos="1296"/>
        </w:tabs>
        <w:spacing w:after="0" w:line="360" w:lineRule="auto"/>
        <w:jc w:val="both"/>
        <w:rPr>
          <w:rFonts w:ascii="Times New Roman" w:eastAsia="Times New Roman" w:hAnsi="Times New Roman" w:cs="Times New Roman"/>
          <w:sz w:val="24"/>
          <w:szCs w:val="24"/>
        </w:rPr>
      </w:pPr>
    </w:p>
    <w:p w:rsidR="00AD616F" w:rsidRPr="003520D6" w:rsidRDefault="00AD616F" w:rsidP="00AD616F">
      <w:pPr>
        <w:tabs>
          <w:tab w:val="num" w:pos="1980"/>
        </w:tabs>
        <w:spacing w:after="120" w:line="360" w:lineRule="auto"/>
        <w:rPr>
          <w:rFonts w:ascii="Times New Roman" w:eastAsia="Times New Roman" w:hAnsi="Times New Roman" w:cs="Times New Roman"/>
          <w:b/>
          <w:bCs/>
          <w:sz w:val="24"/>
          <w:szCs w:val="24"/>
          <w:u w:val="single"/>
        </w:rPr>
      </w:pPr>
      <w:r w:rsidRPr="003520D6">
        <w:rPr>
          <w:rFonts w:ascii="Times New Roman" w:eastAsia="Times New Roman" w:hAnsi="Times New Roman" w:cs="Times New Roman"/>
          <w:b/>
          <w:sz w:val="24"/>
          <w:szCs w:val="24"/>
        </w:rPr>
        <w:t xml:space="preserve">Capitolul </w:t>
      </w:r>
      <w:r w:rsidR="004E683E" w:rsidRPr="003520D6">
        <w:rPr>
          <w:rFonts w:ascii="Times New Roman" w:eastAsia="Times New Roman" w:hAnsi="Times New Roman" w:cs="Times New Roman"/>
          <w:b/>
          <w:sz w:val="24"/>
          <w:szCs w:val="24"/>
        </w:rPr>
        <w:t>7</w:t>
      </w:r>
      <w:r w:rsidRPr="003520D6">
        <w:rPr>
          <w:rFonts w:ascii="Times New Roman" w:eastAsia="Times New Roman" w:hAnsi="Times New Roman" w:cs="Times New Roman"/>
          <w:b/>
          <w:sz w:val="24"/>
          <w:szCs w:val="24"/>
        </w:rPr>
        <w:t>.</w:t>
      </w:r>
      <w:r w:rsidRPr="003520D6">
        <w:rPr>
          <w:rFonts w:ascii="Times New Roman" w:eastAsia="Times New Roman" w:hAnsi="Times New Roman" w:cs="Times New Roman"/>
          <w:b/>
          <w:bCs/>
          <w:sz w:val="24"/>
          <w:szCs w:val="24"/>
        </w:rPr>
        <w:t xml:space="preserve"> </w:t>
      </w:r>
      <w:r w:rsidRPr="003520D6">
        <w:rPr>
          <w:rFonts w:ascii="Times New Roman" w:eastAsia="Times New Roman" w:hAnsi="Times New Roman" w:cs="Times New Roman"/>
          <w:b/>
          <w:bCs/>
          <w:sz w:val="24"/>
          <w:szCs w:val="24"/>
          <w:u w:val="single"/>
        </w:rPr>
        <w:t xml:space="preserve">Atribuţii, drepturi şi obligaţii </w:t>
      </w:r>
    </w:p>
    <w:p w:rsidR="00AD616F" w:rsidRPr="003520D6" w:rsidRDefault="004E683E" w:rsidP="00AD616F">
      <w:pPr>
        <w:tabs>
          <w:tab w:val="num" w:pos="1980"/>
        </w:tabs>
        <w:spacing w:after="120" w:line="360" w:lineRule="auto"/>
        <w:rPr>
          <w:rFonts w:ascii="Times New Roman" w:eastAsia="Times New Roman" w:hAnsi="Times New Roman" w:cs="Times New Roman"/>
          <w:b/>
          <w:bCs/>
          <w:sz w:val="24"/>
          <w:szCs w:val="24"/>
        </w:rPr>
      </w:pPr>
      <w:r w:rsidRPr="003520D6">
        <w:rPr>
          <w:rFonts w:ascii="Times New Roman" w:eastAsia="Times New Roman" w:hAnsi="Times New Roman" w:cs="Times New Roman"/>
          <w:b/>
          <w:bCs/>
          <w:sz w:val="24"/>
          <w:szCs w:val="24"/>
        </w:rPr>
        <w:t>7</w:t>
      </w:r>
      <w:r w:rsidR="00AD616F" w:rsidRPr="003520D6">
        <w:rPr>
          <w:rFonts w:ascii="Times New Roman" w:eastAsia="Times New Roman" w:hAnsi="Times New Roman" w:cs="Times New Roman"/>
          <w:b/>
          <w:bCs/>
          <w:sz w:val="24"/>
          <w:szCs w:val="24"/>
        </w:rPr>
        <w:t xml:space="preserve">.1. Atribuţiile operatorului pieţei centralizate pentru serviciul universal </w:t>
      </w:r>
    </w:p>
    <w:p w:rsidR="00AD616F" w:rsidRPr="003520D6"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 </w:t>
      </w:r>
      <w:r w:rsidRPr="003520D6">
        <w:rPr>
          <w:rFonts w:ascii="Times New Roman" w:eastAsia="Times New Roman" w:hAnsi="Times New Roman" w:cs="Times New Roman"/>
          <w:b/>
          <w:sz w:val="24"/>
          <w:szCs w:val="24"/>
        </w:rPr>
        <w:t>OPCSU</w:t>
      </w:r>
      <w:r w:rsidRPr="003520D6">
        <w:rPr>
          <w:rFonts w:ascii="Times New Roman" w:eastAsia="Times New Roman" w:hAnsi="Times New Roman" w:cs="Times New Roman"/>
          <w:sz w:val="24"/>
          <w:szCs w:val="24"/>
        </w:rPr>
        <w:t>, are următoarele atribuţii:</w:t>
      </w:r>
    </w:p>
    <w:p w:rsidR="00AD616F" w:rsidRPr="003520D6" w:rsidRDefault="00AD616F"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elaborează, actualizează ori de câte ori este nevoie şi transmite pentru avizare la ANRE procedurile specifice şi documentele-cadru prevăzute de prezentul regulament; </w:t>
      </w:r>
    </w:p>
    <w:p w:rsidR="00AD616F" w:rsidRPr="003520D6" w:rsidRDefault="00AD616F"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înregistrează titularii de licenţă la PCSU în termenele şi condiţiile prevăzute de Procedura de înregistrare şi de prezentul regulament;</w:t>
      </w:r>
    </w:p>
    <w:p w:rsidR="00AD616F" w:rsidRPr="003520D6" w:rsidRDefault="00AD616F"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publică pe website-ul propriu, </w:t>
      </w:r>
      <w:r w:rsidR="004E683E" w:rsidRPr="003520D6">
        <w:rPr>
          <w:rFonts w:ascii="Times New Roman" w:eastAsia="Times New Roman" w:hAnsi="Times New Roman" w:cs="Times New Roman"/>
          <w:sz w:val="24"/>
          <w:szCs w:val="24"/>
        </w:rPr>
        <w:t xml:space="preserve">în prima zi lucrătoare a fiecărui an, </w:t>
      </w:r>
      <w:r w:rsidRPr="003520D6">
        <w:rPr>
          <w:rFonts w:ascii="Times New Roman" w:eastAsia="Times New Roman" w:hAnsi="Times New Roman" w:cs="Times New Roman"/>
          <w:sz w:val="24"/>
          <w:szCs w:val="24"/>
        </w:rPr>
        <w:t>calendarul sesiun</w:t>
      </w:r>
      <w:r w:rsidR="004E683E" w:rsidRPr="003520D6">
        <w:rPr>
          <w:rFonts w:ascii="Times New Roman" w:eastAsia="Times New Roman" w:hAnsi="Times New Roman" w:cs="Times New Roman"/>
          <w:sz w:val="24"/>
          <w:szCs w:val="24"/>
        </w:rPr>
        <w:t>ilor</w:t>
      </w:r>
      <w:r w:rsidRPr="003520D6">
        <w:rPr>
          <w:rFonts w:ascii="Times New Roman" w:eastAsia="Times New Roman" w:hAnsi="Times New Roman" w:cs="Times New Roman"/>
          <w:sz w:val="24"/>
          <w:szCs w:val="24"/>
        </w:rPr>
        <w:t xml:space="preserve"> de licitaţi</w:t>
      </w:r>
      <w:r w:rsidR="004E683E" w:rsidRPr="003520D6">
        <w:rPr>
          <w:rFonts w:ascii="Times New Roman" w:eastAsia="Times New Roman" w:hAnsi="Times New Roman" w:cs="Times New Roman"/>
          <w:sz w:val="24"/>
          <w:szCs w:val="24"/>
        </w:rPr>
        <w:t>i simultane</w:t>
      </w:r>
      <w:r w:rsidRPr="003520D6">
        <w:rPr>
          <w:rFonts w:ascii="Times New Roman" w:eastAsia="Times New Roman" w:hAnsi="Times New Roman" w:cs="Times New Roman"/>
          <w:sz w:val="24"/>
          <w:szCs w:val="24"/>
        </w:rPr>
        <w:t>;</w:t>
      </w:r>
    </w:p>
    <w:p w:rsidR="00F97389" w:rsidRPr="003520D6" w:rsidRDefault="00AD616F" w:rsidP="004042D9">
      <w:pPr>
        <w:numPr>
          <w:ilvl w:val="0"/>
          <w:numId w:val="9"/>
        </w:numPr>
        <w:tabs>
          <w:tab w:val="clear" w:pos="720"/>
          <w:tab w:val="num" w:pos="993"/>
          <w:tab w:val="num" w:pos="1170"/>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asigură dreptul de acces și utilizare a platformei informatice a PCSU tuturor participanților la licitație / cump</w:t>
      </w:r>
      <w:r w:rsidR="007C34D0" w:rsidRPr="003520D6">
        <w:rPr>
          <w:rFonts w:ascii="Times New Roman" w:eastAsia="Times New Roman" w:hAnsi="Times New Roman" w:cs="Times New Roman"/>
          <w:sz w:val="24"/>
          <w:szCs w:val="24"/>
        </w:rPr>
        <w:t>ără</w:t>
      </w:r>
      <w:r w:rsidRPr="003520D6">
        <w:rPr>
          <w:rFonts w:ascii="Times New Roman" w:eastAsia="Times New Roman" w:hAnsi="Times New Roman" w:cs="Times New Roman"/>
          <w:sz w:val="24"/>
          <w:szCs w:val="24"/>
        </w:rPr>
        <w:t>torilor prin licitație înregistrați;</w:t>
      </w:r>
      <w:r w:rsidR="004E683E" w:rsidRPr="003520D6" w:rsidDel="004E683E">
        <w:rPr>
          <w:rFonts w:ascii="Times New Roman" w:eastAsia="Times New Roman" w:hAnsi="Times New Roman" w:cs="Times New Roman"/>
          <w:sz w:val="24"/>
          <w:szCs w:val="24"/>
        </w:rPr>
        <w:t xml:space="preserve"> </w:t>
      </w:r>
    </w:p>
    <w:p w:rsidR="00AD616F" w:rsidRPr="003520D6" w:rsidRDefault="00AD616F"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comunică și publică informațiile/rezultatele aferente </w:t>
      </w:r>
      <w:r w:rsidR="004E683E" w:rsidRPr="003520D6">
        <w:rPr>
          <w:rFonts w:ascii="Times New Roman" w:eastAsia="Times New Roman" w:hAnsi="Times New Roman" w:cs="Times New Roman"/>
          <w:sz w:val="24"/>
          <w:szCs w:val="24"/>
        </w:rPr>
        <w:t xml:space="preserve">sesiunilor </w:t>
      </w:r>
      <w:r w:rsidR="00F97389" w:rsidRPr="003520D6">
        <w:rPr>
          <w:rFonts w:ascii="Times New Roman" w:eastAsia="Times New Roman" w:hAnsi="Times New Roman" w:cs="Times New Roman"/>
          <w:sz w:val="24"/>
          <w:szCs w:val="24"/>
        </w:rPr>
        <w:t>de licitatii organizate pe PCSU</w:t>
      </w:r>
      <w:r w:rsidRPr="003520D6">
        <w:rPr>
          <w:rFonts w:ascii="Times New Roman" w:eastAsia="Times New Roman" w:hAnsi="Times New Roman" w:cs="Times New Roman"/>
          <w:sz w:val="24"/>
          <w:szCs w:val="24"/>
        </w:rPr>
        <w:t>, conform prevederilor prezentului regulament şi procedurii specifice;</w:t>
      </w:r>
    </w:p>
    <w:p w:rsidR="00AD616F" w:rsidRPr="003520D6" w:rsidRDefault="00AD616F" w:rsidP="004042D9">
      <w:pPr>
        <w:numPr>
          <w:ilvl w:val="0"/>
          <w:numId w:val="9"/>
        </w:numPr>
        <w:tabs>
          <w:tab w:val="clear" w:pos="720"/>
          <w:tab w:val="num" w:pos="18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garantează confidenţialitatea datelor şi informaţiilor primite pe parcursul desfăşurării sesiunilor de licitaţii;</w:t>
      </w:r>
    </w:p>
    <w:p w:rsidR="00F97389" w:rsidRPr="003520D6" w:rsidRDefault="00F97389" w:rsidP="004042D9">
      <w:pPr>
        <w:numPr>
          <w:ilvl w:val="0"/>
          <w:numId w:val="9"/>
        </w:numPr>
        <w:tabs>
          <w:tab w:val="clear" w:pos="720"/>
          <w:tab w:val="num" w:pos="18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 solicită penalități participanților la licitație/ cumpărătorilor prin licitație în condiţiile prevăzute de prezentul regulament şi procedura specifică;</w:t>
      </w:r>
    </w:p>
    <w:p w:rsidR="00D76B83" w:rsidRPr="003520D6" w:rsidRDefault="00D76B83"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distribuie</w:t>
      </w:r>
      <w:r w:rsidR="00792D72" w:rsidRPr="003520D6">
        <w:rPr>
          <w:rFonts w:ascii="Times New Roman" w:eastAsia="Times New Roman" w:hAnsi="Times New Roman" w:cs="Times New Roman"/>
          <w:sz w:val="24"/>
          <w:szCs w:val="24"/>
        </w:rPr>
        <w:t xml:space="preserve"> </w:t>
      </w:r>
      <w:r w:rsidRPr="003520D6">
        <w:rPr>
          <w:rFonts w:ascii="Times New Roman" w:eastAsia="Times New Roman" w:hAnsi="Times New Roman" w:cs="Times New Roman"/>
          <w:sz w:val="24"/>
          <w:szCs w:val="24"/>
        </w:rPr>
        <w:t xml:space="preserve">valoarea </w:t>
      </w:r>
      <w:r w:rsidR="00F97389" w:rsidRPr="003520D6">
        <w:rPr>
          <w:rFonts w:ascii="Times New Roman" w:eastAsia="Times New Roman" w:hAnsi="Times New Roman" w:cs="Times New Roman"/>
          <w:sz w:val="24"/>
          <w:szCs w:val="24"/>
        </w:rPr>
        <w:t>penalității încasate</w:t>
      </w:r>
      <w:r w:rsidRPr="003520D6">
        <w:rPr>
          <w:rFonts w:ascii="Times New Roman" w:eastAsia="Times New Roman" w:hAnsi="Times New Roman" w:cs="Times New Roman"/>
          <w:sz w:val="24"/>
          <w:szCs w:val="24"/>
        </w:rPr>
        <w:t xml:space="preserve"> în condițiile art.</w:t>
      </w:r>
      <w:r w:rsidR="00F97389" w:rsidRPr="003520D6">
        <w:rPr>
          <w:rFonts w:ascii="Times New Roman" w:eastAsia="Times New Roman" w:hAnsi="Times New Roman" w:cs="Times New Roman"/>
          <w:sz w:val="24"/>
          <w:szCs w:val="24"/>
        </w:rPr>
        <w:t>48</w:t>
      </w:r>
      <w:r w:rsidRPr="003520D6">
        <w:rPr>
          <w:rFonts w:ascii="Times New Roman" w:eastAsia="Times New Roman" w:hAnsi="Times New Roman" w:cs="Times New Roman"/>
          <w:sz w:val="24"/>
          <w:szCs w:val="24"/>
        </w:rPr>
        <w:t xml:space="preserve"> conform prevederilor prezentului regulament şi procedurii specifice;</w:t>
      </w:r>
    </w:p>
    <w:p w:rsidR="00AD616F" w:rsidRPr="003520D6" w:rsidRDefault="00D76B83"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 xml:space="preserve"> </w:t>
      </w:r>
      <w:r w:rsidR="00AD616F" w:rsidRPr="003520D6">
        <w:rPr>
          <w:rFonts w:ascii="Times New Roman" w:eastAsia="Times New Roman" w:hAnsi="Times New Roman" w:cs="Times New Roman"/>
          <w:sz w:val="24"/>
          <w:szCs w:val="24"/>
        </w:rPr>
        <w:t xml:space="preserve">organizează sesiuni de instruire pentru participarea la licitații; </w:t>
      </w:r>
    </w:p>
    <w:p w:rsidR="00AD616F" w:rsidRPr="003520D6" w:rsidRDefault="00AD616F" w:rsidP="004042D9">
      <w:pPr>
        <w:numPr>
          <w:ilvl w:val="0"/>
          <w:numId w:val="9"/>
        </w:numPr>
        <w:tabs>
          <w:tab w:val="clear" w:pos="720"/>
          <w:tab w:val="num" w:pos="993"/>
          <w:tab w:val="left"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3520D6">
        <w:rPr>
          <w:rFonts w:ascii="Times New Roman" w:eastAsia="Times New Roman" w:hAnsi="Times New Roman" w:cs="Times New Roman"/>
          <w:sz w:val="24"/>
          <w:szCs w:val="24"/>
        </w:rPr>
        <w:t>elaborează rapoarte de monitorizare aferente fiecărei sesiuni de licitaţi</w:t>
      </w:r>
      <w:r w:rsidR="00F97389" w:rsidRPr="003520D6">
        <w:rPr>
          <w:rFonts w:ascii="Times New Roman" w:eastAsia="Times New Roman" w:hAnsi="Times New Roman" w:cs="Times New Roman"/>
          <w:sz w:val="24"/>
          <w:szCs w:val="24"/>
        </w:rPr>
        <w:t>i</w:t>
      </w:r>
      <w:r w:rsidRPr="003520D6">
        <w:rPr>
          <w:rFonts w:ascii="Times New Roman" w:eastAsia="Times New Roman" w:hAnsi="Times New Roman" w:cs="Times New Roman"/>
          <w:sz w:val="24"/>
          <w:szCs w:val="24"/>
        </w:rPr>
        <w:t xml:space="preserve"> şi le transmite la ANRE, în forma şi la termenele stabilite prin procedura operaţională specifică, avizată de ANRE;</w:t>
      </w:r>
    </w:p>
    <w:p w:rsidR="00AD616F" w:rsidRPr="003520D6" w:rsidRDefault="00AD616F" w:rsidP="004042D9">
      <w:pPr>
        <w:numPr>
          <w:ilvl w:val="0"/>
          <w:numId w:val="9"/>
        </w:numPr>
        <w:tabs>
          <w:tab w:val="clear" w:pos="720"/>
          <w:tab w:val="num" w:pos="180"/>
          <w:tab w:val="num" w:pos="993"/>
          <w:tab w:val="left" w:pos="1276"/>
        </w:tabs>
        <w:autoSpaceDE w:val="0"/>
        <w:autoSpaceDN w:val="0"/>
        <w:adjustRightInd w:val="0"/>
        <w:spacing w:after="120" w:line="360" w:lineRule="auto"/>
        <w:ind w:left="0" w:firstLine="1134"/>
        <w:jc w:val="both"/>
        <w:rPr>
          <w:rFonts w:ascii="Times New Roman" w:eastAsia="Times New Roman" w:hAnsi="Times New Roman" w:cs="Times New Roman"/>
          <w:b/>
          <w:bCs/>
          <w:sz w:val="24"/>
          <w:szCs w:val="24"/>
        </w:rPr>
      </w:pPr>
      <w:r w:rsidRPr="003520D6">
        <w:rPr>
          <w:rFonts w:ascii="Times New Roman" w:eastAsia="Times New Roman" w:hAnsi="Times New Roman" w:cs="Times New Roman"/>
          <w:sz w:val="24"/>
          <w:szCs w:val="24"/>
        </w:rPr>
        <w:t>raportează către ANRE orice încălcare a prevederilor prezentului regulament, a procedurilor specifice și a Convenţiei de participare la PCSU.</w:t>
      </w:r>
    </w:p>
    <w:p w:rsidR="00AD616F" w:rsidRPr="004042D9" w:rsidRDefault="00AD616F" w:rsidP="00AD616F">
      <w:pPr>
        <w:tabs>
          <w:tab w:val="num" w:pos="1080"/>
        </w:tabs>
        <w:autoSpaceDE w:val="0"/>
        <w:autoSpaceDN w:val="0"/>
        <w:adjustRightInd w:val="0"/>
        <w:spacing w:after="120" w:line="360" w:lineRule="auto"/>
        <w:jc w:val="both"/>
        <w:rPr>
          <w:rFonts w:ascii="Times New Roman" w:eastAsia="Times New Roman" w:hAnsi="Times New Roman" w:cs="Times New Roman"/>
          <w:b/>
          <w:bCs/>
          <w:sz w:val="24"/>
          <w:szCs w:val="24"/>
        </w:rPr>
      </w:pPr>
      <w:r w:rsidRPr="004042D9">
        <w:rPr>
          <w:rFonts w:ascii="Times New Roman" w:eastAsia="Times New Roman" w:hAnsi="Times New Roman" w:cs="Times New Roman"/>
          <w:b/>
          <w:bCs/>
          <w:sz w:val="24"/>
          <w:szCs w:val="24"/>
        </w:rPr>
        <w:t>8.2. Drepturile și obligaţiile participanţilor la licitaţie</w:t>
      </w:r>
    </w:p>
    <w:p w:rsidR="00AD616F" w:rsidRPr="004042D9"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 Participanţii la licitaţie au următoarele drepturi:</w:t>
      </w:r>
    </w:p>
    <w:p w:rsidR="00AD616F" w:rsidRPr="004042D9"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să aibă acces, prin platforma informatică a PCSU, la datele şi informaţiile proprii şi la comunicările cu caracter public referitoare la organizarea şi desfăşurarea sesiunilor de licitaţii pe PCSU;</w:t>
      </w:r>
    </w:p>
    <w:p w:rsidR="00AD616F" w:rsidRPr="004042D9"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să transmită oferte de vânzare în sesiunile de licitaţi</w:t>
      </w:r>
      <w:r w:rsidR="004555D0" w:rsidRPr="004042D9">
        <w:rPr>
          <w:rFonts w:ascii="Times New Roman" w:eastAsia="Times New Roman" w:hAnsi="Times New Roman" w:cs="Times New Roman"/>
          <w:sz w:val="24"/>
          <w:szCs w:val="24"/>
        </w:rPr>
        <w:t>i</w:t>
      </w:r>
      <w:r w:rsidRPr="004042D9">
        <w:rPr>
          <w:rFonts w:ascii="Times New Roman" w:eastAsia="Times New Roman" w:hAnsi="Times New Roman" w:cs="Times New Roman"/>
          <w:sz w:val="24"/>
          <w:szCs w:val="24"/>
        </w:rPr>
        <w:t xml:space="preserve"> organizate pe PCSU;</w:t>
      </w:r>
    </w:p>
    <w:p w:rsidR="00AD616F" w:rsidRPr="004042D9"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să primească toate datele şi informaţiile privind tranzacțiile bilaterale proprii stabilite de OPCSU, conform prevederilor prezentului regulament și procedurii specifice;</w:t>
      </w:r>
    </w:p>
    <w:p w:rsidR="004555D0" w:rsidRPr="004042D9" w:rsidRDefault="004555D0" w:rsidP="004555D0">
      <w:pPr>
        <w:numPr>
          <w:ilvl w:val="1"/>
          <w:numId w:val="9"/>
        </w:numPr>
        <w:tabs>
          <w:tab w:val="clear" w:pos="1440"/>
          <w:tab w:val="num" w:pos="1276"/>
          <w:tab w:val="num" w:pos="5310"/>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bookmarkStart w:id="13" w:name="_Hlk501441738"/>
      <w:r w:rsidRPr="004042D9">
        <w:rPr>
          <w:rFonts w:ascii="Times New Roman" w:eastAsia="Times New Roman" w:hAnsi="Times New Roman" w:cs="Times New Roman"/>
          <w:sz w:val="24"/>
          <w:szCs w:val="24"/>
        </w:rPr>
        <w:t>să agreeze cu participanții la PCSU înregistrați în calitate de cumpărători condiții de garantare a riscului de contraparte care să fie aplicabile ori de âte ori, conform rezultatelor sesiunii de licitație, sunt desemnați ca părți în tranzacțiile pe PCSU;</w:t>
      </w:r>
    </w:p>
    <w:bookmarkEnd w:id="13"/>
    <w:p w:rsidR="00AD616F" w:rsidRPr="004042D9" w:rsidRDefault="00AD616F" w:rsidP="00BF0EAA">
      <w:pPr>
        <w:numPr>
          <w:ilvl w:val="1"/>
          <w:numId w:val="9"/>
        </w:numPr>
        <w:tabs>
          <w:tab w:val="num" w:pos="1276"/>
        </w:tabs>
        <w:autoSpaceDE w:val="0"/>
        <w:autoSpaceDN w:val="0"/>
        <w:adjustRightInd w:val="0"/>
        <w:spacing w:after="0" w:line="360" w:lineRule="auto"/>
        <w:ind w:left="0" w:firstLine="993"/>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 xml:space="preserve">să încaseze </w:t>
      </w:r>
      <w:r w:rsidR="005B3DA9" w:rsidRPr="004042D9">
        <w:rPr>
          <w:rFonts w:ascii="Times New Roman" w:eastAsia="Times New Roman" w:hAnsi="Times New Roman" w:cs="Times New Roman"/>
          <w:sz w:val="24"/>
          <w:szCs w:val="24"/>
        </w:rPr>
        <w:t xml:space="preserve">valoarea </w:t>
      </w:r>
      <w:r w:rsidR="004555D0" w:rsidRPr="004042D9">
        <w:rPr>
          <w:rFonts w:ascii="Times New Roman" w:eastAsia="Times New Roman" w:hAnsi="Times New Roman" w:cs="Times New Roman"/>
          <w:sz w:val="24"/>
          <w:szCs w:val="24"/>
        </w:rPr>
        <w:t>penalității încasată</w:t>
      </w:r>
      <w:r w:rsidR="005B3DA9" w:rsidRPr="004042D9">
        <w:rPr>
          <w:rFonts w:ascii="Times New Roman" w:eastAsia="Times New Roman" w:hAnsi="Times New Roman" w:cs="Times New Roman"/>
          <w:sz w:val="24"/>
          <w:szCs w:val="24"/>
        </w:rPr>
        <w:t xml:space="preserve"> și distribuită de către OPCSU conform </w:t>
      </w:r>
      <w:r w:rsidR="004C35F9" w:rsidRPr="004042D9">
        <w:rPr>
          <w:rFonts w:ascii="Times New Roman" w:eastAsia="Times New Roman" w:hAnsi="Times New Roman" w:cs="Times New Roman"/>
          <w:sz w:val="24"/>
          <w:szCs w:val="24"/>
        </w:rPr>
        <w:t xml:space="preserve">prevederilor </w:t>
      </w:r>
      <w:r w:rsidRPr="004042D9">
        <w:rPr>
          <w:rFonts w:ascii="Times New Roman" w:eastAsia="Times New Roman" w:hAnsi="Times New Roman" w:cs="Times New Roman"/>
          <w:sz w:val="24"/>
          <w:szCs w:val="24"/>
        </w:rPr>
        <w:t>prezentul</w:t>
      </w:r>
      <w:r w:rsidR="005B3DA9" w:rsidRPr="004042D9">
        <w:rPr>
          <w:rFonts w:ascii="Times New Roman" w:eastAsia="Times New Roman" w:hAnsi="Times New Roman" w:cs="Times New Roman"/>
          <w:sz w:val="24"/>
          <w:szCs w:val="24"/>
        </w:rPr>
        <w:t>ui</w:t>
      </w:r>
      <w:r w:rsidRPr="004042D9">
        <w:rPr>
          <w:rFonts w:ascii="Times New Roman" w:eastAsia="Times New Roman" w:hAnsi="Times New Roman" w:cs="Times New Roman"/>
          <w:sz w:val="24"/>
          <w:szCs w:val="24"/>
        </w:rPr>
        <w:t xml:space="preserve"> regulament și Convenți</w:t>
      </w:r>
      <w:r w:rsidR="004C35F9" w:rsidRPr="004042D9">
        <w:rPr>
          <w:rFonts w:ascii="Times New Roman" w:eastAsia="Times New Roman" w:hAnsi="Times New Roman" w:cs="Times New Roman"/>
          <w:sz w:val="24"/>
          <w:szCs w:val="24"/>
        </w:rPr>
        <w:t>ei</w:t>
      </w:r>
      <w:r w:rsidRPr="004042D9">
        <w:rPr>
          <w:rFonts w:ascii="Times New Roman" w:eastAsia="Times New Roman" w:hAnsi="Times New Roman" w:cs="Times New Roman"/>
          <w:sz w:val="24"/>
          <w:szCs w:val="24"/>
        </w:rPr>
        <w:t xml:space="preserve"> de participare la PCSU, ȋn cazul ȋn care partenerul/partenerii din tranzacțiile bilaterale comunicate de OPCSU refuză ȋncheierea contractului sau nu depun garanția financiară de plată.</w:t>
      </w:r>
    </w:p>
    <w:p w:rsidR="00AD616F" w:rsidRPr="004042D9"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 Participanţii la licitaţie au următoarele obligaţii:</w:t>
      </w:r>
    </w:p>
    <w:p w:rsidR="00AD616F" w:rsidRPr="004042D9"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să respecte prevederile procedurilor elaborate de OPCSU conform prezentului regulament;</w:t>
      </w:r>
    </w:p>
    <w:p w:rsidR="00AD616F" w:rsidRPr="007C48A4"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4042D9">
        <w:rPr>
          <w:rFonts w:ascii="Times New Roman" w:eastAsia="Times New Roman" w:hAnsi="Times New Roman" w:cs="Times New Roman"/>
          <w:sz w:val="24"/>
          <w:szCs w:val="24"/>
        </w:rPr>
        <w:t xml:space="preserve">să semneze Convenţia de participare la PCSU </w:t>
      </w:r>
      <w:r w:rsidRPr="007C48A4">
        <w:rPr>
          <w:rFonts w:ascii="Times New Roman" w:eastAsia="Times New Roman" w:hAnsi="Times New Roman" w:cs="Times New Roman"/>
          <w:sz w:val="24"/>
          <w:szCs w:val="24"/>
        </w:rPr>
        <w:t>şi să respecte prevederile acesteia;</w:t>
      </w:r>
    </w:p>
    <w:p w:rsidR="00AD616F" w:rsidRPr="007C48A4" w:rsidRDefault="00FD1DB3"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w:t>
      </w:r>
      <w:r w:rsidR="007C48A4">
        <w:rPr>
          <w:rFonts w:ascii="Times New Roman" w:eastAsia="Times New Roman" w:hAnsi="Times New Roman" w:cs="Times New Roman"/>
          <w:sz w:val="24"/>
          <w:szCs w:val="24"/>
        </w:rPr>
        <w:t>ă plă</w:t>
      </w:r>
      <w:r w:rsidRPr="007C48A4">
        <w:rPr>
          <w:rFonts w:ascii="Times New Roman" w:eastAsia="Times New Roman" w:hAnsi="Times New Roman" w:cs="Times New Roman"/>
          <w:sz w:val="24"/>
          <w:szCs w:val="24"/>
        </w:rPr>
        <w:t>tească o penalitate conform prevederilor prezentului regulament și Convenției de participare la PCSU, în cazul în care refuză încheierea contractului în condițiile comunicate de OPCSU sau nu depun garanția financiară de bună execuție</w:t>
      </w:r>
      <w:r w:rsidRPr="007C48A4" w:rsidDel="00FD1DB3">
        <w:rPr>
          <w:rFonts w:ascii="Times New Roman" w:eastAsia="Times New Roman" w:hAnsi="Times New Roman" w:cs="Times New Roman"/>
          <w:sz w:val="24"/>
          <w:szCs w:val="24"/>
        </w:rPr>
        <w:t xml:space="preserve"> </w:t>
      </w:r>
      <w:r w:rsidR="00AD616F" w:rsidRPr="007C48A4">
        <w:rPr>
          <w:rFonts w:ascii="Times New Roman" w:eastAsia="Times New Roman" w:hAnsi="Times New Roman" w:cs="Times New Roman"/>
          <w:sz w:val="24"/>
          <w:szCs w:val="24"/>
        </w:rPr>
        <w:t>;</w:t>
      </w:r>
    </w:p>
    <w:p w:rsidR="00AD616F" w:rsidRPr="007C48A4"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păstreze confidențialitatea informațiilor pe care le-au obținut prin participarea la PCSU;</w:t>
      </w:r>
    </w:p>
    <w:p w:rsidR="00AD616F" w:rsidRPr="007C48A4"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mențină ȋn funcțiune şi să utilizeze corect echipamentele care asigură accesul la platforma informatică a PCSU;</w:t>
      </w:r>
    </w:p>
    <w:p w:rsidR="00AD616F" w:rsidRPr="007C48A4"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încheie cu cumpărătorii prin licitație contracte de vânzare-cumpărare a cantităţilor transmise de OPCSU după închiderea fiecărei sesiuni de licitaţi</w:t>
      </w:r>
      <w:r w:rsidR="00FD1DB3" w:rsidRPr="007C48A4">
        <w:rPr>
          <w:rFonts w:ascii="Times New Roman" w:eastAsia="Times New Roman" w:hAnsi="Times New Roman" w:cs="Times New Roman"/>
          <w:sz w:val="24"/>
          <w:szCs w:val="24"/>
        </w:rPr>
        <w:t>i</w:t>
      </w:r>
      <w:r w:rsidRPr="007C48A4">
        <w:rPr>
          <w:rFonts w:ascii="Times New Roman" w:eastAsia="Times New Roman" w:hAnsi="Times New Roman" w:cs="Times New Roman"/>
          <w:sz w:val="24"/>
          <w:szCs w:val="24"/>
        </w:rPr>
        <w:t xml:space="preserve"> în care sunt declaraţi câştigători, la prețurile</w:t>
      </w:r>
      <w:r w:rsidR="007C48A4">
        <w:rPr>
          <w:rFonts w:ascii="Times New Roman" w:eastAsia="Times New Roman" w:hAnsi="Times New Roman" w:cs="Times New Roman"/>
          <w:sz w:val="24"/>
          <w:szCs w:val="24"/>
        </w:rPr>
        <w:t xml:space="preserve"> </w:t>
      </w:r>
      <w:r w:rsidR="00FD1DB3" w:rsidRPr="007C48A4">
        <w:rPr>
          <w:rFonts w:ascii="Times New Roman" w:eastAsia="Times New Roman" w:hAnsi="Times New Roman" w:cs="Times New Roman"/>
          <w:sz w:val="24"/>
          <w:szCs w:val="24"/>
        </w:rPr>
        <w:t>comunicate de OPCSU</w:t>
      </w:r>
      <w:r w:rsidRPr="007C48A4">
        <w:rPr>
          <w:rFonts w:ascii="Times New Roman" w:eastAsia="Times New Roman" w:hAnsi="Times New Roman" w:cs="Times New Roman"/>
          <w:sz w:val="24"/>
          <w:szCs w:val="24"/>
        </w:rPr>
        <w:t>, pe</w:t>
      </w:r>
      <w:r w:rsidR="00FD1DB3" w:rsidRPr="007C48A4">
        <w:rPr>
          <w:rFonts w:ascii="Times New Roman" w:eastAsia="Times New Roman" w:hAnsi="Times New Roman" w:cs="Times New Roman"/>
          <w:sz w:val="24"/>
          <w:szCs w:val="24"/>
        </w:rPr>
        <w:t>ntru</w:t>
      </w:r>
      <w:r w:rsidRPr="007C48A4">
        <w:rPr>
          <w:rFonts w:ascii="Times New Roman" w:eastAsia="Times New Roman" w:hAnsi="Times New Roman" w:cs="Times New Roman"/>
          <w:sz w:val="24"/>
          <w:szCs w:val="24"/>
        </w:rPr>
        <w:t xml:space="preserve"> întreaga perioadă de livrare </w:t>
      </w:r>
      <w:r w:rsidR="007C48A4">
        <w:rPr>
          <w:rFonts w:ascii="Times New Roman" w:eastAsia="Times New Roman" w:hAnsi="Times New Roman" w:cs="Times New Roman"/>
          <w:sz w:val="24"/>
          <w:szCs w:val="24"/>
        </w:rPr>
        <w:t>aferentă produsului de tranzacț</w:t>
      </w:r>
      <w:r w:rsidR="00FD1DB3" w:rsidRPr="007C48A4">
        <w:rPr>
          <w:rFonts w:ascii="Times New Roman" w:eastAsia="Times New Roman" w:hAnsi="Times New Roman" w:cs="Times New Roman"/>
          <w:sz w:val="24"/>
          <w:szCs w:val="24"/>
        </w:rPr>
        <w:t>ionare pentru care au fost declarați câștigători</w:t>
      </w:r>
      <w:r w:rsidRPr="007C48A4">
        <w:rPr>
          <w:rFonts w:ascii="Times New Roman" w:eastAsia="Times New Roman" w:hAnsi="Times New Roman" w:cs="Times New Roman"/>
          <w:sz w:val="24"/>
          <w:szCs w:val="24"/>
        </w:rPr>
        <w:t>;</w:t>
      </w:r>
    </w:p>
    <w:p w:rsidR="00AD616F" w:rsidRPr="007C48A4" w:rsidRDefault="00AD616F" w:rsidP="00BF0EAA">
      <w:pPr>
        <w:numPr>
          <w:ilvl w:val="0"/>
          <w:numId w:val="10"/>
        </w:numPr>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constituie garanția financiară de bună execuție în favoarea cumpărătorilor prin licita</w:t>
      </w:r>
      <w:r w:rsidR="007C48A4">
        <w:rPr>
          <w:rFonts w:ascii="Times New Roman" w:eastAsia="Times New Roman" w:hAnsi="Times New Roman" w:cs="Times New Roman"/>
          <w:sz w:val="24"/>
          <w:szCs w:val="24"/>
        </w:rPr>
        <w:t>ț</w:t>
      </w:r>
      <w:r w:rsidRPr="007C48A4">
        <w:rPr>
          <w:rFonts w:ascii="Times New Roman" w:eastAsia="Times New Roman" w:hAnsi="Times New Roman" w:cs="Times New Roman"/>
          <w:sz w:val="24"/>
          <w:szCs w:val="24"/>
        </w:rPr>
        <w:t>ie, în termenul și condiţiile prevăzute de prezentul regulament dacă sunt declarati câștigători în urma unei sesiuni de licitații</w:t>
      </w:r>
      <w:r w:rsidR="00FD1DB3" w:rsidRPr="007C48A4">
        <w:rPr>
          <w:rFonts w:ascii="Times New Roman" w:eastAsia="Times New Roman" w:hAnsi="Times New Roman" w:cs="Times New Roman"/>
          <w:sz w:val="24"/>
          <w:szCs w:val="24"/>
        </w:rPr>
        <w:t xml:space="preserve">, dacă între părțile desemnate prin licitație nu au fost deja agreate condiții de garantare </w:t>
      </w:r>
      <w:r w:rsidR="007C48A4">
        <w:rPr>
          <w:rFonts w:ascii="Times New Roman" w:eastAsia="Times New Roman" w:hAnsi="Times New Roman" w:cs="Times New Roman"/>
          <w:sz w:val="24"/>
          <w:szCs w:val="24"/>
        </w:rPr>
        <w:t xml:space="preserve">a </w:t>
      </w:r>
      <w:r w:rsidR="00FD1DB3" w:rsidRPr="007C48A4">
        <w:rPr>
          <w:rFonts w:ascii="Times New Roman" w:eastAsia="Times New Roman" w:hAnsi="Times New Roman" w:cs="Times New Roman"/>
          <w:sz w:val="24"/>
          <w:szCs w:val="24"/>
        </w:rPr>
        <w:t>riscului de contraparte</w:t>
      </w:r>
      <w:r w:rsidRPr="007C48A4">
        <w:rPr>
          <w:rFonts w:ascii="Times New Roman" w:eastAsia="Times New Roman" w:hAnsi="Times New Roman" w:cs="Times New Roman"/>
          <w:sz w:val="24"/>
          <w:szCs w:val="24"/>
        </w:rPr>
        <w:t>;</w:t>
      </w:r>
    </w:p>
    <w:p w:rsidR="00AD616F" w:rsidRPr="007C48A4" w:rsidRDefault="00F20869" w:rsidP="00AD616F">
      <w:pPr>
        <w:tabs>
          <w:tab w:val="left" w:pos="1701"/>
        </w:tabs>
        <w:autoSpaceDE w:val="0"/>
        <w:autoSpaceDN w:val="0"/>
        <w:adjustRightInd w:val="0"/>
        <w:spacing w:after="120" w:line="360" w:lineRule="auto"/>
        <w:rPr>
          <w:rFonts w:ascii="Times New Roman" w:eastAsia="Times New Roman" w:hAnsi="Times New Roman" w:cs="Times New Roman"/>
          <w:b/>
          <w:bCs/>
          <w:sz w:val="24"/>
          <w:szCs w:val="24"/>
        </w:rPr>
      </w:pPr>
      <w:r w:rsidRPr="007C48A4">
        <w:rPr>
          <w:rFonts w:ascii="Times New Roman" w:eastAsia="Times New Roman" w:hAnsi="Times New Roman" w:cs="Times New Roman"/>
          <w:b/>
          <w:bCs/>
          <w:sz w:val="24"/>
          <w:szCs w:val="24"/>
        </w:rPr>
        <w:t>7</w:t>
      </w:r>
      <w:r w:rsidR="00AD616F" w:rsidRPr="007C48A4">
        <w:rPr>
          <w:rFonts w:ascii="Times New Roman" w:eastAsia="Times New Roman" w:hAnsi="Times New Roman" w:cs="Times New Roman"/>
          <w:b/>
          <w:bCs/>
          <w:sz w:val="24"/>
          <w:szCs w:val="24"/>
        </w:rPr>
        <w:t>.3. Drepturile și obligațiile cumpărătorilor prin licitaţie</w:t>
      </w:r>
    </w:p>
    <w:p w:rsidR="00AD616F" w:rsidRPr="007C48A4"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b/>
          <w:sz w:val="24"/>
          <w:szCs w:val="24"/>
        </w:rPr>
      </w:pPr>
      <w:r w:rsidRPr="007C48A4">
        <w:rPr>
          <w:rFonts w:ascii="Times New Roman" w:eastAsia="Times New Roman" w:hAnsi="Times New Roman" w:cs="Times New Roman"/>
          <w:sz w:val="24"/>
          <w:szCs w:val="24"/>
        </w:rPr>
        <w:t>- Cumpărătorii prin licitaţie, au următoarele drepturi:</w:t>
      </w:r>
    </w:p>
    <w:p w:rsidR="00AD616F" w:rsidRPr="007C48A4" w:rsidRDefault="00AD616F" w:rsidP="00BF0EAA">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aibă acces, prin platforma informatică a PCSU, la datele şi informaţiile proprii şi la comunicările cu caracter public referitoare la organizarea şi desfăşurarea sesiunilor de licitaţii pe PCSU;</w:t>
      </w:r>
    </w:p>
    <w:p w:rsidR="00A419FD" w:rsidRPr="007C48A4" w:rsidRDefault="00AD616F" w:rsidP="00F20869">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transmită oferte de cumpărare corespunzătoare produselor de tranzacționare definite pentru o sesiune de licitați</w:t>
      </w:r>
      <w:r w:rsidR="00F20869" w:rsidRPr="007C48A4">
        <w:rPr>
          <w:rFonts w:ascii="Times New Roman" w:eastAsia="Times New Roman" w:hAnsi="Times New Roman" w:cs="Times New Roman"/>
          <w:sz w:val="24"/>
          <w:szCs w:val="24"/>
        </w:rPr>
        <w:t>i</w:t>
      </w:r>
      <w:r w:rsidRPr="007C48A4">
        <w:rPr>
          <w:rFonts w:ascii="Times New Roman" w:eastAsia="Times New Roman" w:hAnsi="Times New Roman" w:cs="Times New Roman"/>
          <w:sz w:val="24"/>
          <w:szCs w:val="24"/>
        </w:rPr>
        <w:t>, conform prevederilor prezentului regulament,</w:t>
      </w:r>
    </w:p>
    <w:p w:rsidR="00A419FD" w:rsidRPr="007C48A4" w:rsidRDefault="00AD616F" w:rsidP="00F20869">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primească toate datele şi informaţiile privind tranzacțiile bilaterale proprii stabilite de OPCSU, conform prevederilor prezentului regulament și procedurii specifice;</w:t>
      </w:r>
    </w:p>
    <w:p w:rsidR="00AD616F" w:rsidRPr="007C48A4" w:rsidRDefault="00F20869" w:rsidP="007C48A4">
      <w:pPr>
        <w:numPr>
          <w:ilvl w:val="0"/>
          <w:numId w:val="12"/>
        </w:numPr>
        <w:tabs>
          <w:tab w:val="clear" w:pos="1440"/>
          <w:tab w:val="num" w:pos="1134"/>
        </w:tabs>
        <w:spacing w:after="0" w:line="360" w:lineRule="auto"/>
        <w:ind w:left="0" w:firstLine="851"/>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agreeze cu participanții la PCSU înregistrați în calitate de participanți la licitație condiții de garantare a riscului de contraparte care să fie aplicabile ori de câte ori, conform rezultatelor sesiunii de licitație, sunt desemnați ca părți în tranzacțiile pe PCSU;</w:t>
      </w:r>
    </w:p>
    <w:p w:rsidR="00AD616F" w:rsidRPr="007C48A4" w:rsidRDefault="005028A3" w:rsidP="00BF0EAA">
      <w:pPr>
        <w:numPr>
          <w:ilvl w:val="0"/>
          <w:numId w:val="12"/>
        </w:numPr>
        <w:tabs>
          <w:tab w:val="clear" w:pos="1440"/>
          <w:tab w:val="num" w:pos="1134"/>
        </w:tabs>
        <w:autoSpaceDE w:val="0"/>
        <w:autoSpaceDN w:val="0"/>
        <w:adjustRightInd w:val="0"/>
        <w:spacing w:after="0" w:line="360" w:lineRule="auto"/>
        <w:ind w:left="0" w:firstLine="851"/>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să încaseze valoarea </w:t>
      </w:r>
      <w:r w:rsidR="00A419FD" w:rsidRPr="007C48A4">
        <w:rPr>
          <w:rFonts w:ascii="Times New Roman" w:eastAsia="Times New Roman" w:hAnsi="Times New Roman" w:cs="Times New Roman"/>
          <w:sz w:val="24"/>
          <w:szCs w:val="24"/>
        </w:rPr>
        <w:t>penalității încasată</w:t>
      </w:r>
      <w:r w:rsidR="00A419FD" w:rsidRPr="007C48A4" w:rsidDel="00A419FD">
        <w:rPr>
          <w:rFonts w:ascii="Times New Roman" w:eastAsia="Times New Roman" w:hAnsi="Times New Roman" w:cs="Times New Roman"/>
          <w:sz w:val="24"/>
          <w:szCs w:val="24"/>
        </w:rPr>
        <w:t xml:space="preserve"> </w:t>
      </w:r>
      <w:r w:rsidRPr="007C48A4">
        <w:rPr>
          <w:rFonts w:ascii="Times New Roman" w:eastAsia="Times New Roman" w:hAnsi="Times New Roman" w:cs="Times New Roman"/>
          <w:sz w:val="24"/>
          <w:szCs w:val="24"/>
        </w:rPr>
        <w:t xml:space="preserve">și distribuită de către OPCSU conform </w:t>
      </w:r>
      <w:r w:rsidR="004C35F9" w:rsidRPr="007C48A4">
        <w:rPr>
          <w:rFonts w:ascii="Times New Roman" w:eastAsia="Times New Roman" w:hAnsi="Times New Roman" w:cs="Times New Roman"/>
          <w:sz w:val="24"/>
          <w:szCs w:val="24"/>
        </w:rPr>
        <w:t xml:space="preserve">prevederilor </w:t>
      </w:r>
      <w:r w:rsidRPr="007C48A4">
        <w:rPr>
          <w:rFonts w:ascii="Times New Roman" w:eastAsia="Times New Roman" w:hAnsi="Times New Roman" w:cs="Times New Roman"/>
          <w:sz w:val="24"/>
          <w:szCs w:val="24"/>
        </w:rPr>
        <w:t>prezentului regulament și Convenți</w:t>
      </w:r>
      <w:r w:rsidR="004C35F9" w:rsidRPr="007C48A4">
        <w:rPr>
          <w:rFonts w:ascii="Times New Roman" w:eastAsia="Times New Roman" w:hAnsi="Times New Roman" w:cs="Times New Roman"/>
          <w:sz w:val="24"/>
          <w:szCs w:val="24"/>
        </w:rPr>
        <w:t>ei</w:t>
      </w:r>
      <w:r w:rsidRPr="007C48A4">
        <w:rPr>
          <w:rFonts w:ascii="Times New Roman" w:eastAsia="Times New Roman" w:hAnsi="Times New Roman" w:cs="Times New Roman"/>
          <w:sz w:val="24"/>
          <w:szCs w:val="24"/>
        </w:rPr>
        <w:t xml:space="preserve"> de participare la PCSU, ȋn cazul ȋn care partenerul/partenerii din tranzacțiile bilaterale comunicate de OPCSU refuză ȋncheierea contractului sau nu depun garanția financiară </w:t>
      </w:r>
      <w:r w:rsidR="00AD616F" w:rsidRPr="007C48A4">
        <w:rPr>
          <w:rFonts w:ascii="Times New Roman" w:eastAsia="Times New Roman" w:hAnsi="Times New Roman" w:cs="Times New Roman"/>
          <w:sz w:val="24"/>
          <w:szCs w:val="24"/>
        </w:rPr>
        <w:t>de bună execuție.</w:t>
      </w:r>
    </w:p>
    <w:p w:rsidR="00AD616F" w:rsidRPr="007C48A4" w:rsidRDefault="00AD616F" w:rsidP="00AD616F">
      <w:pPr>
        <w:numPr>
          <w:ilvl w:val="0"/>
          <w:numId w:val="1"/>
        </w:numPr>
        <w:tabs>
          <w:tab w:val="num" w:pos="0"/>
          <w:tab w:val="num" w:pos="900"/>
          <w:tab w:val="num" w:pos="1296"/>
        </w:tabs>
        <w:spacing w:after="0" w:line="360" w:lineRule="auto"/>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Cumpărătorii prin licitaţie, au următoarele obligații:</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respecte prevederile procedurilor elaborate de OPCSU referitoare la organizarea şi funcţionarea PCSU;</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semneze Convenţia de participare la PCSU şi să respecte prevederile acesteia;</w:t>
      </w:r>
    </w:p>
    <w:p w:rsidR="00AD616F" w:rsidRPr="007C48A4" w:rsidRDefault="004C6CC5" w:rsidP="007C48A4">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 să plătească o penalitate conform prevederilor prezentului regulament și Convenției de participare la PCSU, ȋn cazul ȋn care refuză ȋncheierea contractului în condițiile comunicate de OPCSU sau nu depun garanția financiară de plată;</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păstreze confidențialitatea informațiilor pe care le-au obținut prin participarea la PCSU;</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mențină ȋn funcțiune şi să utilizeze corect echipamentele care asigură accesul la platforma informatică a PCSU;</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să încheie cu participanţii la licitaţie declaraţi câştigători contracte de vânzare-cumpărare a cantităţilor transmise de OPCSU după închiderea fiecărei sesiuni de licitaţie, la prețurile </w:t>
      </w:r>
      <w:r w:rsidR="004C6CC5" w:rsidRPr="007C48A4">
        <w:rPr>
          <w:rFonts w:ascii="Times New Roman" w:eastAsia="Times New Roman" w:hAnsi="Times New Roman" w:cs="Times New Roman"/>
          <w:sz w:val="24"/>
          <w:szCs w:val="24"/>
        </w:rPr>
        <w:t>comunicate de OPCSU, pentru întreaga perioadă de livrare aferentă produsului de tranzacționare pentru care au fost declarați câștigători</w:t>
      </w:r>
      <w:r w:rsidRPr="007C48A4">
        <w:rPr>
          <w:rFonts w:ascii="Times New Roman" w:eastAsia="Times New Roman" w:hAnsi="Times New Roman" w:cs="Times New Roman"/>
          <w:sz w:val="24"/>
          <w:szCs w:val="24"/>
        </w:rPr>
        <w:t>;</w:t>
      </w:r>
    </w:p>
    <w:p w:rsidR="00AD616F" w:rsidRPr="007C48A4" w:rsidRDefault="00AD616F" w:rsidP="00BF0EAA">
      <w:pPr>
        <w:numPr>
          <w:ilvl w:val="0"/>
          <w:numId w:val="11"/>
        </w:numPr>
        <w:tabs>
          <w:tab w:val="clear" w:pos="1080"/>
          <w:tab w:val="num" w:pos="1276"/>
        </w:tabs>
        <w:autoSpaceDE w:val="0"/>
        <w:autoSpaceDN w:val="0"/>
        <w:adjustRightInd w:val="0"/>
        <w:spacing w:after="0" w:line="360" w:lineRule="auto"/>
        <w:ind w:left="0" w:firstLine="1134"/>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să constituie garanția financiară de plată în favoarea participanților declaraţi câștigători la o sesiune de licitații, în termenul și condiţiile pr</w:t>
      </w:r>
      <w:r w:rsidR="00BF0EAA" w:rsidRPr="007C48A4">
        <w:rPr>
          <w:rFonts w:ascii="Times New Roman" w:eastAsia="Times New Roman" w:hAnsi="Times New Roman" w:cs="Times New Roman"/>
          <w:sz w:val="24"/>
          <w:szCs w:val="24"/>
        </w:rPr>
        <w:t>evăzute de prezentul regulament</w:t>
      </w:r>
      <w:r w:rsidR="004C6CC5" w:rsidRPr="007C48A4">
        <w:rPr>
          <w:rFonts w:ascii="Times New Roman" w:eastAsia="Times New Roman" w:hAnsi="Times New Roman" w:cs="Times New Roman"/>
          <w:sz w:val="24"/>
          <w:szCs w:val="24"/>
        </w:rPr>
        <w:t>, dacă între părțile desemnate prin licitație nu au fost deja</w:t>
      </w:r>
      <w:r w:rsidR="00365197" w:rsidRPr="007C48A4">
        <w:rPr>
          <w:rFonts w:ascii="Times New Roman" w:eastAsia="Times New Roman" w:hAnsi="Times New Roman" w:cs="Times New Roman"/>
          <w:sz w:val="24"/>
          <w:szCs w:val="24"/>
        </w:rPr>
        <w:t xml:space="preserve"> agreate condiții de garantare a</w:t>
      </w:r>
      <w:r w:rsidR="004C6CC5" w:rsidRPr="007C48A4">
        <w:rPr>
          <w:rFonts w:ascii="Times New Roman" w:eastAsia="Times New Roman" w:hAnsi="Times New Roman" w:cs="Times New Roman"/>
          <w:sz w:val="24"/>
          <w:szCs w:val="24"/>
        </w:rPr>
        <w:t xml:space="preserve"> riscului de contraparte</w:t>
      </w:r>
      <w:r w:rsidR="00BF0EAA" w:rsidRPr="007C48A4">
        <w:rPr>
          <w:rFonts w:ascii="Times New Roman" w:eastAsia="Times New Roman" w:hAnsi="Times New Roman" w:cs="Times New Roman"/>
          <w:sz w:val="24"/>
          <w:szCs w:val="24"/>
        </w:rPr>
        <w:t>.</w:t>
      </w:r>
    </w:p>
    <w:p w:rsidR="00AD616F" w:rsidRPr="007C48A4" w:rsidRDefault="00AD616F" w:rsidP="00AD616F">
      <w:pPr>
        <w:autoSpaceDE w:val="0"/>
        <w:autoSpaceDN w:val="0"/>
        <w:adjustRightInd w:val="0"/>
        <w:spacing w:after="0" w:line="360" w:lineRule="auto"/>
        <w:ind w:left="1077"/>
        <w:jc w:val="both"/>
        <w:rPr>
          <w:rFonts w:ascii="Times New Roman" w:eastAsia="Times New Roman" w:hAnsi="Times New Roman" w:cs="Times New Roman"/>
          <w:sz w:val="20"/>
          <w:szCs w:val="20"/>
        </w:rPr>
      </w:pPr>
    </w:p>
    <w:p w:rsidR="00AD616F" w:rsidRPr="007C48A4" w:rsidRDefault="00AD616F" w:rsidP="003F0D31">
      <w:pPr>
        <w:spacing w:after="120" w:line="360" w:lineRule="auto"/>
        <w:rPr>
          <w:rFonts w:ascii="Times New Roman" w:eastAsia="Times New Roman" w:hAnsi="Times New Roman" w:cs="Times New Roman"/>
          <w:b/>
          <w:bCs/>
          <w:sz w:val="24"/>
          <w:szCs w:val="24"/>
        </w:rPr>
      </w:pPr>
      <w:r w:rsidRPr="007C48A4">
        <w:rPr>
          <w:rFonts w:ascii="Times New Roman" w:eastAsia="Times New Roman" w:hAnsi="Times New Roman" w:cs="Times New Roman"/>
          <w:b/>
          <w:bCs/>
          <w:sz w:val="24"/>
          <w:szCs w:val="24"/>
        </w:rPr>
        <w:t xml:space="preserve">Capitolul </w:t>
      </w:r>
      <w:r w:rsidR="00365197" w:rsidRPr="007C48A4">
        <w:rPr>
          <w:rFonts w:ascii="Times New Roman" w:eastAsia="Times New Roman" w:hAnsi="Times New Roman" w:cs="Times New Roman"/>
          <w:b/>
          <w:bCs/>
          <w:sz w:val="24"/>
          <w:szCs w:val="24"/>
        </w:rPr>
        <w:t>8</w:t>
      </w:r>
      <w:r w:rsidRPr="007C48A4">
        <w:rPr>
          <w:rFonts w:ascii="Times New Roman" w:eastAsia="Times New Roman" w:hAnsi="Times New Roman" w:cs="Times New Roman"/>
          <w:b/>
          <w:bCs/>
          <w:sz w:val="24"/>
          <w:szCs w:val="24"/>
        </w:rPr>
        <w:t xml:space="preserve">. </w:t>
      </w:r>
      <w:r w:rsidRPr="007C48A4">
        <w:rPr>
          <w:rFonts w:ascii="Times New Roman" w:eastAsia="Times New Roman" w:hAnsi="Times New Roman" w:cs="Times New Roman"/>
          <w:b/>
          <w:bCs/>
          <w:sz w:val="24"/>
          <w:szCs w:val="24"/>
          <w:u w:val="single"/>
        </w:rPr>
        <w:t>Dispoziţii tranzitorii şi finale</w:t>
      </w:r>
    </w:p>
    <w:p w:rsidR="00AD616F" w:rsidRPr="007C48A4"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(1) OPCSU elaborează și transmite pentru avizare la ANRE Convenţia-cadru de participare la PCSU, Procedura operaţională de desfășurare a licitaţiilor simultane cu preţ descrescător</w:t>
      </w:r>
      <w:r w:rsidR="00036BDE" w:rsidRPr="007C48A4">
        <w:rPr>
          <w:rFonts w:ascii="Times New Roman" w:eastAsia="Times New Roman" w:hAnsi="Times New Roman" w:cs="Times New Roman"/>
          <w:sz w:val="24"/>
          <w:szCs w:val="24"/>
        </w:rPr>
        <w:t xml:space="preserve"> </w:t>
      </w:r>
      <w:r w:rsidRPr="007C48A4">
        <w:rPr>
          <w:rFonts w:ascii="Times New Roman" w:eastAsia="Times New Roman" w:hAnsi="Times New Roman" w:cs="Times New Roman"/>
          <w:sz w:val="24"/>
          <w:szCs w:val="24"/>
        </w:rPr>
        <w:t xml:space="preserve"> și, după caz, alte proceduri specifice</w:t>
      </w:r>
      <w:r w:rsidR="000911F1">
        <w:rPr>
          <w:rFonts w:ascii="Times New Roman" w:eastAsia="Times New Roman" w:hAnsi="Times New Roman" w:cs="Times New Roman"/>
          <w:sz w:val="24"/>
          <w:szCs w:val="24"/>
        </w:rPr>
        <w:t>,</w:t>
      </w:r>
      <w:r w:rsidRPr="007C48A4">
        <w:rPr>
          <w:rFonts w:ascii="Times New Roman" w:eastAsia="Times New Roman" w:hAnsi="Times New Roman" w:cs="Times New Roman"/>
          <w:sz w:val="24"/>
          <w:szCs w:val="24"/>
        </w:rPr>
        <w:t xml:space="preserve"> </w:t>
      </w:r>
      <w:r w:rsidR="00365197" w:rsidRPr="007C48A4">
        <w:rPr>
          <w:rFonts w:ascii="Times New Roman" w:eastAsia="Times New Roman" w:hAnsi="Times New Roman" w:cs="Times New Roman"/>
          <w:sz w:val="24"/>
          <w:szCs w:val="24"/>
        </w:rPr>
        <w:t>î</w:t>
      </w:r>
      <w:r w:rsidRPr="007C48A4">
        <w:rPr>
          <w:rFonts w:ascii="Times New Roman" w:eastAsia="Times New Roman" w:hAnsi="Times New Roman" w:cs="Times New Roman"/>
          <w:sz w:val="24"/>
          <w:szCs w:val="24"/>
        </w:rPr>
        <w:t xml:space="preserve">n termen de </w:t>
      </w:r>
      <w:r w:rsidR="000911F1">
        <w:rPr>
          <w:rFonts w:ascii="Times New Roman" w:eastAsia="Times New Roman" w:hAnsi="Times New Roman" w:cs="Times New Roman"/>
          <w:sz w:val="24"/>
          <w:szCs w:val="24"/>
        </w:rPr>
        <w:t xml:space="preserve">30 zile </w:t>
      </w:r>
      <w:r w:rsidRPr="007C48A4">
        <w:rPr>
          <w:rFonts w:ascii="Times New Roman" w:eastAsia="Times New Roman" w:hAnsi="Times New Roman" w:cs="Times New Roman"/>
          <w:sz w:val="24"/>
          <w:szCs w:val="24"/>
        </w:rPr>
        <w:t xml:space="preserve"> de la intrarea în vigoare a prezentului regulament. Avizarea acestor documente se face după parcurgerea etapei de consultare publică.</w:t>
      </w:r>
    </w:p>
    <w:p w:rsidR="00AD616F" w:rsidRPr="007C48A4" w:rsidRDefault="003A1D4E"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 </w:t>
      </w:r>
      <w:r w:rsidR="00AD616F" w:rsidRPr="007C48A4">
        <w:rPr>
          <w:rFonts w:ascii="Times New Roman" w:eastAsia="Times New Roman" w:hAnsi="Times New Roman" w:cs="Times New Roman"/>
          <w:sz w:val="24"/>
          <w:szCs w:val="24"/>
        </w:rPr>
        <w:t xml:space="preserve">Procedura de înregistrare, precum şi alte proceduri operaționale corespunzătoare organizării şi funcționării piețelor centralizate administrate de operatorul pieţei de energie electrică vor fi actualizate/completate, după caz, în termen de </w:t>
      </w:r>
      <w:r w:rsidR="005F7C06">
        <w:rPr>
          <w:rFonts w:ascii="Times New Roman" w:eastAsia="Times New Roman" w:hAnsi="Times New Roman" w:cs="Times New Roman"/>
          <w:sz w:val="24"/>
          <w:szCs w:val="24"/>
        </w:rPr>
        <w:t>30 zile</w:t>
      </w:r>
      <w:r w:rsidR="00907D4C" w:rsidRPr="007C48A4">
        <w:rPr>
          <w:rFonts w:ascii="Times New Roman" w:eastAsia="Times New Roman" w:hAnsi="Times New Roman" w:cs="Times New Roman"/>
          <w:sz w:val="24"/>
          <w:szCs w:val="24"/>
        </w:rPr>
        <w:t xml:space="preserve"> </w:t>
      </w:r>
      <w:r w:rsidR="00AD616F" w:rsidRPr="007C48A4">
        <w:rPr>
          <w:rFonts w:ascii="Times New Roman" w:eastAsia="Times New Roman" w:hAnsi="Times New Roman" w:cs="Times New Roman"/>
          <w:sz w:val="24"/>
          <w:szCs w:val="24"/>
        </w:rPr>
        <w:t>de la intrarea în vigoare a prezentului regulament.</w:t>
      </w:r>
      <w:r w:rsidR="004C35F9" w:rsidRPr="007C48A4">
        <w:rPr>
          <w:rFonts w:ascii="Times New Roman" w:eastAsia="Times New Roman" w:hAnsi="Times New Roman" w:cs="Times New Roman"/>
          <w:sz w:val="24"/>
          <w:szCs w:val="24"/>
        </w:rPr>
        <w:t xml:space="preserve"> </w:t>
      </w:r>
    </w:p>
    <w:p w:rsidR="003A1D4E" w:rsidRPr="007C48A4" w:rsidRDefault="003A1D4E"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OPCSU publică pe pagina sa web tarifele percepute pentru serviciile efectuate în calitate de OPCSU și toate procedurile /avizele</w:t>
      </w:r>
      <w:r w:rsidR="004C35F9" w:rsidRPr="007C48A4">
        <w:rPr>
          <w:rFonts w:ascii="Times New Roman" w:eastAsia="Times New Roman" w:hAnsi="Times New Roman" w:cs="Times New Roman"/>
          <w:sz w:val="24"/>
          <w:szCs w:val="24"/>
        </w:rPr>
        <w:t>/ documentele cadru</w:t>
      </w:r>
      <w:r w:rsidRPr="007C48A4">
        <w:rPr>
          <w:rFonts w:ascii="Times New Roman" w:eastAsia="Times New Roman" w:hAnsi="Times New Roman" w:cs="Times New Roman"/>
          <w:sz w:val="24"/>
          <w:szCs w:val="24"/>
        </w:rPr>
        <w:t xml:space="preserve"> aferente acestei piețe.</w:t>
      </w:r>
    </w:p>
    <w:p w:rsidR="00AD616F" w:rsidRPr="007C48A4"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 OPCSU supraveghează funcționarea PCSU în conformitate cu prevederile prezentului regulament și ale legislației incidente și publică pe website-ul propriu rapoarte periodice de sinteză referitoare la funcţionarea şi rezultatele pieţei centralizate pentru serviciul universal. </w:t>
      </w:r>
    </w:p>
    <w:p w:rsidR="00AD616F" w:rsidRPr="007C48A4" w:rsidRDefault="00AD616F" w:rsidP="003A1D4E">
      <w:pPr>
        <w:numPr>
          <w:ilvl w:val="0"/>
          <w:numId w:val="1"/>
        </w:numPr>
        <w:tabs>
          <w:tab w:val="num" w:pos="0"/>
          <w:tab w:val="num" w:pos="900"/>
          <w:tab w:val="num" w:pos="1296"/>
        </w:tabs>
        <w:spacing w:after="0" w:line="360" w:lineRule="auto"/>
        <w:ind w:left="0" w:firstLine="0"/>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w:t>
      </w:r>
      <w:r w:rsidR="00150EBB" w:rsidRPr="007C48A4">
        <w:rPr>
          <w:rFonts w:ascii="Times New Roman" w:eastAsia="Times New Roman" w:hAnsi="Times New Roman" w:cs="Times New Roman"/>
          <w:sz w:val="24"/>
          <w:szCs w:val="24"/>
        </w:rPr>
        <w:t xml:space="preserve"> (1)</w:t>
      </w:r>
      <w:r w:rsidRPr="007C48A4">
        <w:rPr>
          <w:rFonts w:ascii="Times New Roman" w:eastAsia="Times New Roman" w:hAnsi="Times New Roman" w:cs="Times New Roman"/>
          <w:sz w:val="24"/>
          <w:szCs w:val="24"/>
        </w:rPr>
        <w:t xml:space="preserve"> În vederea asigurării rolului ANRE de monitorizare a pieței de energie electrică, OPCSU transmite ANRE rapoarte periodice, în conformitate cu </w:t>
      </w:r>
      <w:r w:rsidR="003536FE" w:rsidRPr="007C48A4">
        <w:rPr>
          <w:rFonts w:ascii="Times New Roman" w:eastAsia="Times New Roman" w:hAnsi="Times New Roman" w:cs="Times New Roman"/>
          <w:sz w:val="24"/>
          <w:szCs w:val="24"/>
        </w:rPr>
        <w:t xml:space="preserve">prevederile </w:t>
      </w:r>
      <w:r w:rsidRPr="007C48A4">
        <w:rPr>
          <w:rFonts w:ascii="Times New Roman" w:eastAsia="Times New Roman" w:hAnsi="Times New Roman" w:cs="Times New Roman"/>
          <w:sz w:val="24"/>
          <w:szCs w:val="24"/>
        </w:rPr>
        <w:t>cadrul</w:t>
      </w:r>
      <w:r w:rsidR="003536FE" w:rsidRPr="007C48A4">
        <w:rPr>
          <w:rFonts w:ascii="Times New Roman" w:eastAsia="Times New Roman" w:hAnsi="Times New Roman" w:cs="Times New Roman"/>
          <w:sz w:val="24"/>
          <w:szCs w:val="24"/>
        </w:rPr>
        <w:t>ui</w:t>
      </w:r>
      <w:r w:rsidRPr="007C48A4">
        <w:rPr>
          <w:rFonts w:ascii="Times New Roman" w:eastAsia="Times New Roman" w:hAnsi="Times New Roman" w:cs="Times New Roman"/>
          <w:sz w:val="24"/>
          <w:szCs w:val="24"/>
        </w:rPr>
        <w:t xml:space="preserve"> de reglementare în vigoare.</w:t>
      </w:r>
    </w:p>
    <w:p w:rsidR="003A1D4E" w:rsidRPr="007C48A4" w:rsidRDefault="003A1D4E" w:rsidP="003A1D4E">
      <w:pPr>
        <w:tabs>
          <w:tab w:val="num" w:pos="900"/>
          <w:tab w:val="num" w:pos="1296"/>
        </w:tabs>
        <w:spacing w:after="0" w:line="360" w:lineRule="auto"/>
        <w:jc w:val="both"/>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(2) </w:t>
      </w:r>
      <w:r w:rsidR="00150EBB" w:rsidRPr="007C48A4">
        <w:rPr>
          <w:rFonts w:ascii="Times New Roman" w:eastAsia="Times New Roman" w:hAnsi="Times New Roman" w:cs="Times New Roman"/>
          <w:sz w:val="24"/>
          <w:szCs w:val="24"/>
        </w:rPr>
        <w:t>L</w:t>
      </w:r>
      <w:r w:rsidRPr="007C48A4">
        <w:rPr>
          <w:rFonts w:ascii="Times New Roman" w:eastAsia="Times New Roman" w:hAnsi="Times New Roman" w:cs="Times New Roman"/>
          <w:sz w:val="24"/>
          <w:szCs w:val="24"/>
        </w:rPr>
        <w:t xml:space="preserve">a solicitarea </w:t>
      </w:r>
      <w:r w:rsidR="00150EBB" w:rsidRPr="007C48A4">
        <w:rPr>
          <w:rFonts w:ascii="Times New Roman" w:eastAsia="Times New Roman" w:hAnsi="Times New Roman" w:cs="Times New Roman"/>
          <w:sz w:val="24"/>
          <w:szCs w:val="24"/>
        </w:rPr>
        <w:t>ANRE, OPCSU transmite, î</w:t>
      </w:r>
      <w:r w:rsidR="002E0E33" w:rsidRPr="007C48A4">
        <w:rPr>
          <w:rFonts w:ascii="Times New Roman" w:eastAsia="Times New Roman" w:hAnsi="Times New Roman" w:cs="Times New Roman"/>
          <w:sz w:val="24"/>
          <w:szCs w:val="24"/>
        </w:rPr>
        <w:t xml:space="preserve">n afara rapoartelor </w:t>
      </w:r>
      <w:r w:rsidR="00150EBB" w:rsidRPr="007C48A4">
        <w:rPr>
          <w:rFonts w:ascii="Times New Roman" w:eastAsia="Times New Roman" w:hAnsi="Times New Roman" w:cs="Times New Roman"/>
          <w:sz w:val="24"/>
          <w:szCs w:val="24"/>
        </w:rPr>
        <w:t>periodice, date istorice din baza de date deținută, care trebuie să fie disponibile cel puțin 5 ani, precum și analize specifice cu privire la funcționarea PCSU sau la orice situație deosebită semnalată.</w:t>
      </w:r>
    </w:p>
    <w:p w:rsidR="00611DCB" w:rsidRPr="007C48A4"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Pr="007C48A4"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611DCB" w:rsidRPr="007C48A4" w:rsidRDefault="00611DCB" w:rsidP="00AD616F">
      <w:pPr>
        <w:tabs>
          <w:tab w:val="left" w:pos="264"/>
        </w:tabs>
        <w:spacing w:after="0" w:line="240" w:lineRule="auto"/>
        <w:jc w:val="right"/>
        <w:rPr>
          <w:rFonts w:ascii="Times New Roman" w:eastAsia="Times New Roman" w:hAnsi="Times New Roman" w:cs="Times New Roman"/>
          <w:sz w:val="24"/>
          <w:szCs w:val="24"/>
        </w:rPr>
      </w:pPr>
    </w:p>
    <w:p w:rsidR="00AD616F" w:rsidRPr="007C48A4" w:rsidRDefault="00AD616F" w:rsidP="00AD616F">
      <w:pPr>
        <w:tabs>
          <w:tab w:val="left" w:pos="264"/>
        </w:tabs>
        <w:spacing w:after="0" w:line="240" w:lineRule="auto"/>
        <w:jc w:val="right"/>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Anexă</w:t>
      </w:r>
    </w:p>
    <w:p w:rsidR="00AD616F" w:rsidRPr="007C48A4" w:rsidRDefault="00AD616F" w:rsidP="00AD616F">
      <w:pPr>
        <w:tabs>
          <w:tab w:val="left" w:pos="264"/>
        </w:tabs>
        <w:spacing w:after="0" w:line="240" w:lineRule="auto"/>
        <w:jc w:val="right"/>
        <w:rPr>
          <w:rFonts w:ascii="Times New Roman" w:eastAsia="Times New Roman" w:hAnsi="Times New Roman" w:cs="Times New Roman"/>
          <w:sz w:val="24"/>
          <w:szCs w:val="24"/>
        </w:rPr>
      </w:pPr>
      <w:r w:rsidRPr="007C48A4">
        <w:rPr>
          <w:rFonts w:ascii="Times New Roman" w:eastAsia="Times New Roman" w:hAnsi="Times New Roman" w:cs="Times New Roman"/>
          <w:sz w:val="24"/>
          <w:szCs w:val="24"/>
        </w:rPr>
        <w:t xml:space="preserve"> la regul</w:t>
      </w:r>
      <w:r w:rsidR="002B33F9" w:rsidRPr="007C48A4">
        <w:rPr>
          <w:rFonts w:ascii="Times New Roman" w:eastAsia="Times New Roman" w:hAnsi="Times New Roman" w:cs="Times New Roman"/>
          <w:sz w:val="24"/>
          <w:szCs w:val="24"/>
        </w:rPr>
        <w:t>a</w:t>
      </w:r>
      <w:r w:rsidRPr="007C48A4">
        <w:rPr>
          <w:rFonts w:ascii="Times New Roman" w:eastAsia="Times New Roman" w:hAnsi="Times New Roman" w:cs="Times New Roman"/>
          <w:sz w:val="24"/>
          <w:szCs w:val="24"/>
        </w:rPr>
        <w:t>ment</w:t>
      </w:r>
    </w:p>
    <w:p w:rsidR="00AD616F" w:rsidRPr="007C48A4" w:rsidRDefault="00AD616F" w:rsidP="00012C0C">
      <w:pPr>
        <w:tabs>
          <w:tab w:val="left" w:pos="264"/>
        </w:tabs>
        <w:spacing w:after="120" w:line="240" w:lineRule="auto"/>
        <w:jc w:val="center"/>
        <w:rPr>
          <w:rFonts w:ascii="Times New Roman" w:eastAsia="Times New Roman" w:hAnsi="Times New Roman" w:cs="Times New Roman"/>
          <w:sz w:val="24"/>
          <w:szCs w:val="24"/>
          <w:u w:val="single"/>
        </w:rPr>
      </w:pPr>
      <w:r w:rsidRPr="007C48A4">
        <w:rPr>
          <w:rFonts w:ascii="Times New Roman" w:eastAsia="Times New Roman" w:hAnsi="Times New Roman" w:cs="Times New Roman"/>
          <w:sz w:val="24"/>
          <w:szCs w:val="24"/>
          <w:u w:val="single"/>
        </w:rPr>
        <w:t>Calendarul sesiunii anuale/</w:t>
      </w:r>
      <w:r w:rsidR="00365197" w:rsidRPr="007C48A4">
        <w:rPr>
          <w:rFonts w:ascii="Times New Roman" w:eastAsia="Times New Roman" w:hAnsi="Times New Roman" w:cs="Times New Roman"/>
          <w:sz w:val="24"/>
          <w:szCs w:val="24"/>
          <w:u w:val="single"/>
        </w:rPr>
        <w:t>semestriale/</w:t>
      </w:r>
      <w:r w:rsidRPr="007C48A4">
        <w:rPr>
          <w:rFonts w:ascii="Times New Roman" w:eastAsia="Times New Roman" w:hAnsi="Times New Roman" w:cs="Times New Roman"/>
          <w:sz w:val="24"/>
          <w:szCs w:val="24"/>
          <w:u w:val="single"/>
        </w:rPr>
        <w:t>trimestriale de licitații</w:t>
      </w:r>
    </w:p>
    <w:tbl>
      <w:tblPr>
        <w:tblW w:w="9816" w:type="dxa"/>
        <w:jc w:val="center"/>
        <w:tblLayout w:type="fixed"/>
        <w:tblLook w:val="04A0" w:firstRow="1" w:lastRow="0" w:firstColumn="1" w:lastColumn="0" w:noHBand="0" w:noVBand="1"/>
      </w:tblPr>
      <w:tblGrid>
        <w:gridCol w:w="481"/>
        <w:gridCol w:w="6602"/>
        <w:gridCol w:w="1276"/>
        <w:gridCol w:w="1457"/>
      </w:tblGrid>
      <w:tr w:rsidR="00ED67FE" w:rsidRPr="007C48A4" w:rsidTr="00237607">
        <w:trPr>
          <w:trHeight w:val="741"/>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sz w:val="18"/>
                <w:szCs w:val="18"/>
              </w:rPr>
              <w:br w:type="page"/>
            </w:r>
            <w:r w:rsidRPr="007C48A4">
              <w:rPr>
                <w:rFonts w:ascii="Times New Roman" w:eastAsia="Times New Roman" w:hAnsi="Times New Roman" w:cs="Times New Roman"/>
                <w:b/>
                <w:bCs/>
                <w:sz w:val="18"/>
                <w:szCs w:val="18"/>
                <w:lang w:eastAsia="ro-RO"/>
              </w:rPr>
              <w:t xml:space="preserve">Nr. </w:t>
            </w:r>
          </w:p>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crt.</w:t>
            </w:r>
          </w:p>
        </w:tc>
        <w:tc>
          <w:tcPr>
            <w:tcW w:w="6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Eveniment/Activitate</w:t>
            </w:r>
          </w:p>
        </w:tc>
        <w:tc>
          <w:tcPr>
            <w:tcW w:w="27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sesiunea de licitații</w:t>
            </w:r>
          </w:p>
        </w:tc>
      </w:tr>
      <w:tr w:rsidR="00ED67FE" w:rsidRPr="007C48A4" w:rsidTr="00237607">
        <w:trPr>
          <w:trHeight w:val="372"/>
          <w:jc w:val="center"/>
        </w:trPr>
        <w:tc>
          <w:tcPr>
            <w:tcW w:w="48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1</w:t>
            </w:r>
          </w:p>
        </w:tc>
        <w:tc>
          <w:tcPr>
            <w:tcW w:w="6602" w:type="dxa"/>
            <w:tcBorders>
              <w:top w:val="single" w:sz="4" w:space="0" w:color="auto"/>
              <w:left w:val="nil"/>
              <w:bottom w:val="single" w:sz="8" w:space="0" w:color="auto"/>
              <w:right w:val="single" w:sz="8" w:space="0" w:color="auto"/>
            </w:tcBorders>
            <w:shd w:val="clear" w:color="auto" w:fill="auto"/>
            <w:noWrap/>
            <w:vAlign w:val="center"/>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 xml:space="preserve">Publicarea de către OPCSU a calendarului sesiunilor de licitaţii </w:t>
            </w:r>
          </w:p>
        </w:tc>
        <w:tc>
          <w:tcPr>
            <w:tcW w:w="2733" w:type="dxa"/>
            <w:gridSpan w:val="2"/>
            <w:tcBorders>
              <w:top w:val="single" w:sz="4" w:space="0" w:color="auto"/>
              <w:left w:val="nil"/>
              <w:bottom w:val="single" w:sz="8"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prima zi lucrătoare a fiecărui an pentru anul în curs</w:t>
            </w:r>
          </w:p>
        </w:tc>
      </w:tr>
      <w:tr w:rsidR="00ED67FE" w:rsidRPr="007C48A4" w:rsidTr="00237607">
        <w:trPr>
          <w:trHeight w:val="636"/>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2</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Publicarea de catre OPCSU a prețului de pornire a licitației</w:t>
            </w:r>
          </w:p>
        </w:tc>
        <w:tc>
          <w:tcPr>
            <w:tcW w:w="2733" w:type="dxa"/>
            <w:gridSpan w:val="2"/>
            <w:tcBorders>
              <w:top w:val="single" w:sz="8" w:space="0" w:color="auto"/>
              <w:left w:val="nil"/>
              <w:bottom w:val="single" w:sz="8"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z-3</w:t>
            </w:r>
          </w:p>
        </w:tc>
      </w:tr>
      <w:tr w:rsidR="00ED67FE" w:rsidRPr="007C48A4" w:rsidTr="00237607">
        <w:trPr>
          <w:trHeight w:val="262"/>
          <w:jc w:val="center"/>
        </w:trPr>
        <w:tc>
          <w:tcPr>
            <w:tcW w:w="7083" w:type="dxa"/>
            <w:gridSpan w:val="2"/>
            <w:tcBorders>
              <w:top w:val="nil"/>
              <w:left w:val="single" w:sz="4" w:space="0" w:color="auto"/>
              <w:bottom w:val="nil"/>
              <w:right w:val="nil"/>
            </w:tcBorders>
            <w:shd w:val="clear" w:color="auto" w:fill="auto"/>
            <w:noWrap/>
            <w:vAlign w:val="bottom"/>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3 zile lucrătoare</w:t>
            </w:r>
          </w:p>
        </w:tc>
        <w:tc>
          <w:tcPr>
            <w:tcW w:w="1276" w:type="dxa"/>
            <w:tcBorders>
              <w:top w:val="nil"/>
              <w:left w:val="nil"/>
              <w:bottom w:val="nil"/>
              <w:right w:val="nil"/>
            </w:tcBorders>
            <w:shd w:val="clear" w:color="auto" w:fill="auto"/>
            <w:noWrap/>
            <w:vAlign w:val="bottom"/>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p>
        </w:tc>
        <w:tc>
          <w:tcPr>
            <w:tcW w:w="1457" w:type="dxa"/>
            <w:tcBorders>
              <w:top w:val="nil"/>
              <w:left w:val="nil"/>
              <w:bottom w:val="nil"/>
              <w:right w:val="single" w:sz="4" w:space="0" w:color="auto"/>
            </w:tcBorders>
            <w:shd w:val="clear" w:color="auto" w:fill="auto"/>
            <w:vAlign w:val="bottom"/>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p>
        </w:tc>
      </w:tr>
      <w:tr w:rsidR="00ED67FE" w:rsidRPr="007C48A4" w:rsidTr="00237607">
        <w:trPr>
          <w:trHeight w:val="994"/>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6</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270AC1" w:rsidRPr="007C48A4" w:rsidRDefault="00270AC1" w:rsidP="00237607">
            <w:pPr>
              <w:spacing w:after="0" w:line="240" w:lineRule="auto"/>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Dechiderea sesiunii de licitații </w:t>
            </w:r>
          </w:p>
          <w:p w:rsidR="00270AC1" w:rsidRPr="007C48A4" w:rsidRDefault="00270AC1" w:rsidP="00237607">
            <w:pPr>
              <w:spacing w:after="0" w:line="240" w:lineRule="auto"/>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sz w:val="18"/>
                <w:szCs w:val="18"/>
                <w:lang w:eastAsia="ro-RO"/>
              </w:rPr>
              <w:t>Publicarea rezultatelor sesiunii de licitaţii OPCSU</w:t>
            </w:r>
          </w:p>
        </w:tc>
        <w:tc>
          <w:tcPr>
            <w:tcW w:w="2733" w:type="dxa"/>
            <w:gridSpan w:val="2"/>
            <w:tcBorders>
              <w:top w:val="single" w:sz="8" w:space="0" w:color="auto"/>
              <w:left w:val="nil"/>
              <w:bottom w:val="single" w:sz="8" w:space="0" w:color="auto"/>
              <w:right w:val="single" w:sz="4" w:space="0" w:color="auto"/>
            </w:tcBorders>
            <w:shd w:val="clear" w:color="auto" w:fill="auto"/>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z </w:t>
            </w:r>
          </w:p>
        </w:tc>
      </w:tr>
      <w:tr w:rsidR="00ED67FE" w:rsidRPr="007C48A4" w:rsidTr="00237607">
        <w:trPr>
          <w:trHeight w:val="271"/>
          <w:jc w:val="center"/>
        </w:trPr>
        <w:tc>
          <w:tcPr>
            <w:tcW w:w="7083" w:type="dxa"/>
            <w:gridSpan w:val="2"/>
            <w:tcBorders>
              <w:top w:val="nil"/>
              <w:left w:val="single" w:sz="4" w:space="0" w:color="auto"/>
              <w:bottom w:val="nil"/>
              <w:right w:val="nil"/>
            </w:tcBorders>
            <w:shd w:val="clear" w:color="auto" w:fill="auto"/>
            <w:noWrap/>
            <w:vAlign w:val="bottom"/>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10 zi lucrătoare</w:t>
            </w:r>
          </w:p>
        </w:tc>
        <w:tc>
          <w:tcPr>
            <w:tcW w:w="1276" w:type="dxa"/>
            <w:tcBorders>
              <w:top w:val="nil"/>
              <w:left w:val="nil"/>
              <w:bottom w:val="nil"/>
              <w:right w:val="nil"/>
            </w:tcBorders>
            <w:shd w:val="clear" w:color="auto" w:fill="auto"/>
            <w:noWrap/>
            <w:vAlign w:val="center"/>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p>
        </w:tc>
        <w:tc>
          <w:tcPr>
            <w:tcW w:w="1457" w:type="dxa"/>
            <w:tcBorders>
              <w:top w:val="nil"/>
              <w:left w:val="nil"/>
              <w:bottom w:val="nil"/>
              <w:right w:val="single" w:sz="4" w:space="0" w:color="auto"/>
            </w:tcBorders>
            <w:shd w:val="clear" w:color="auto" w:fill="auto"/>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p>
        </w:tc>
      </w:tr>
      <w:tr w:rsidR="00ED67FE" w:rsidRPr="007C48A4" w:rsidTr="00237607">
        <w:trPr>
          <w:trHeight w:val="595"/>
          <w:jc w:val="center"/>
        </w:trPr>
        <w:tc>
          <w:tcPr>
            <w:tcW w:w="481"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9</w:t>
            </w:r>
          </w:p>
        </w:tc>
        <w:tc>
          <w:tcPr>
            <w:tcW w:w="6602" w:type="dxa"/>
            <w:tcBorders>
              <w:top w:val="single" w:sz="8" w:space="0" w:color="auto"/>
              <w:left w:val="nil"/>
              <w:bottom w:val="single" w:sz="8" w:space="0" w:color="auto"/>
              <w:right w:val="single" w:sz="8" w:space="0" w:color="auto"/>
            </w:tcBorders>
            <w:shd w:val="clear" w:color="auto" w:fill="auto"/>
            <w:vAlign w:val="center"/>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Încheierea contractelor bilaterale de vânzare-cumpărare a energiei electrică și depunerea garanțiilor financiare de bună execuție/de plată</w:t>
            </w:r>
          </w:p>
        </w:tc>
        <w:tc>
          <w:tcPr>
            <w:tcW w:w="2733" w:type="dxa"/>
            <w:gridSpan w:val="2"/>
            <w:tcBorders>
              <w:top w:val="single" w:sz="8" w:space="0" w:color="auto"/>
              <w:left w:val="nil"/>
              <w:bottom w:val="single" w:sz="8"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z+10</w:t>
            </w:r>
          </w:p>
        </w:tc>
      </w:tr>
      <w:tr w:rsidR="00ED67FE" w:rsidRPr="007C48A4" w:rsidTr="00237607">
        <w:trPr>
          <w:trHeight w:val="1055"/>
          <w:jc w:val="center"/>
        </w:trPr>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10</w:t>
            </w:r>
          </w:p>
        </w:tc>
        <w:tc>
          <w:tcPr>
            <w:tcW w:w="66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0AC1" w:rsidRPr="007C48A4" w:rsidRDefault="00270AC1" w:rsidP="00237607">
            <w:pPr>
              <w:spacing w:after="0" w:line="240" w:lineRule="auto"/>
              <w:rPr>
                <w:rFonts w:ascii="Times New Roman" w:eastAsia="Times New Roman" w:hAnsi="Times New Roman" w:cs="Times New Roman"/>
                <w:sz w:val="18"/>
                <w:szCs w:val="18"/>
                <w:lang w:eastAsia="ro-RO"/>
              </w:rPr>
            </w:pPr>
            <w:r w:rsidRPr="007C48A4">
              <w:rPr>
                <w:rFonts w:ascii="Times New Roman" w:eastAsia="Times New Roman" w:hAnsi="Times New Roman" w:cs="Times New Roman"/>
                <w:sz w:val="18"/>
                <w:szCs w:val="18"/>
                <w:lang w:eastAsia="ro-RO"/>
              </w:rPr>
              <w:t>Prima zi de livrare</w:t>
            </w:r>
          </w:p>
        </w:tc>
        <w:tc>
          <w:tcPr>
            <w:tcW w:w="273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1 ianuarie; </w:t>
            </w:r>
          </w:p>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1 martie;  </w:t>
            </w:r>
          </w:p>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1 iulie; </w:t>
            </w:r>
          </w:p>
          <w:p w:rsidR="00270AC1" w:rsidRPr="007C48A4" w:rsidRDefault="00270AC1" w:rsidP="00237607">
            <w:pPr>
              <w:spacing w:after="0" w:line="240" w:lineRule="auto"/>
              <w:jc w:val="center"/>
              <w:rPr>
                <w:rFonts w:ascii="Times New Roman" w:eastAsia="Times New Roman" w:hAnsi="Times New Roman" w:cs="Times New Roman"/>
                <w:b/>
                <w:bCs/>
                <w:sz w:val="18"/>
                <w:szCs w:val="18"/>
                <w:lang w:eastAsia="ro-RO"/>
              </w:rPr>
            </w:pPr>
            <w:r w:rsidRPr="007C48A4">
              <w:rPr>
                <w:rFonts w:ascii="Times New Roman" w:eastAsia="Times New Roman" w:hAnsi="Times New Roman" w:cs="Times New Roman"/>
                <w:b/>
                <w:bCs/>
                <w:sz w:val="18"/>
                <w:szCs w:val="18"/>
                <w:lang w:eastAsia="ro-RO"/>
              </w:rPr>
              <w:t xml:space="preserve">1 octombrie </w:t>
            </w:r>
          </w:p>
        </w:tc>
      </w:tr>
    </w:tbl>
    <w:p w:rsidR="00270AC1" w:rsidRPr="007C48A4" w:rsidRDefault="00270AC1" w:rsidP="007C48A4">
      <w:pPr>
        <w:tabs>
          <w:tab w:val="left" w:pos="264"/>
        </w:tabs>
        <w:spacing w:after="120" w:line="240" w:lineRule="auto"/>
        <w:rPr>
          <w:rFonts w:ascii="Times New Roman" w:eastAsia="Times New Roman" w:hAnsi="Times New Roman" w:cs="Times New Roman"/>
          <w:sz w:val="24"/>
          <w:szCs w:val="24"/>
          <w:u w:val="single"/>
        </w:rPr>
      </w:pPr>
    </w:p>
    <w:p w:rsidR="00AD616F" w:rsidRPr="007C48A4" w:rsidRDefault="00AD616F" w:rsidP="00C56B76">
      <w:pPr>
        <w:spacing w:after="0"/>
        <w:rPr>
          <w:rFonts w:ascii="Times New Roman" w:hAnsi="Times New Roman" w:cs="Times New Roman"/>
          <w:sz w:val="18"/>
          <w:szCs w:val="18"/>
        </w:rPr>
      </w:pPr>
    </w:p>
    <w:sectPr w:rsidR="00AD616F" w:rsidRPr="007C48A4" w:rsidSect="00AD616F">
      <w:footerReference w:type="even" r:id="rId8"/>
      <w:footerReference w:type="default" r:id="rId9"/>
      <w:pgSz w:w="11909" w:h="16834" w:code="9"/>
      <w:pgMar w:top="1134" w:right="567"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AA0" w:rsidRDefault="00300AA0">
      <w:pPr>
        <w:spacing w:after="0" w:line="240" w:lineRule="auto"/>
      </w:pPr>
      <w:r>
        <w:separator/>
      </w:r>
    </w:p>
  </w:endnote>
  <w:endnote w:type="continuationSeparator" w:id="0">
    <w:p w:rsidR="00300AA0" w:rsidRDefault="00300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BKJLLL+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AA0" w:rsidRDefault="00300AA0" w:rsidP="00AD61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300AA0" w:rsidRDefault="00300AA0" w:rsidP="00AD616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AA0" w:rsidRDefault="00300AA0" w:rsidP="00AD61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3038">
      <w:rPr>
        <w:rStyle w:val="PageNumber"/>
        <w:noProof/>
      </w:rPr>
      <w:t>11</w:t>
    </w:r>
    <w:r>
      <w:rPr>
        <w:rStyle w:val="PageNumber"/>
      </w:rPr>
      <w:fldChar w:fldCharType="end"/>
    </w:r>
  </w:p>
  <w:p w:rsidR="00300AA0" w:rsidRDefault="00300AA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AA0" w:rsidRDefault="00300AA0">
      <w:pPr>
        <w:spacing w:after="0" w:line="240" w:lineRule="auto"/>
      </w:pPr>
      <w:r>
        <w:separator/>
      </w:r>
    </w:p>
  </w:footnote>
  <w:footnote w:type="continuationSeparator" w:id="0">
    <w:p w:rsidR="00300AA0" w:rsidRDefault="00300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C45"/>
    <w:multiLevelType w:val="hybridMultilevel"/>
    <w:tmpl w:val="2A0EABE8"/>
    <w:lvl w:ilvl="0" w:tplc="F0604070">
      <w:start w:val="1"/>
      <w:numFmt w:val="lowerLetter"/>
      <w:lvlText w:val="%1)"/>
      <w:lvlJc w:val="left"/>
      <w:pPr>
        <w:tabs>
          <w:tab w:val="num" w:pos="720"/>
        </w:tabs>
        <w:ind w:left="720" w:hanging="360"/>
      </w:pPr>
      <w:rPr>
        <w:rFonts w:hint="default"/>
      </w:rPr>
    </w:lvl>
    <w:lvl w:ilvl="1" w:tplc="9034B3A2">
      <w:start w:val="1"/>
      <w:numFmt w:val="lowerLetter"/>
      <w:lvlText w:val="%2)"/>
      <w:lvlJc w:val="left"/>
      <w:pPr>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7C24B22"/>
    <w:multiLevelType w:val="hybridMultilevel"/>
    <w:tmpl w:val="8076BC8C"/>
    <w:lvl w:ilvl="0" w:tplc="F42CC09C">
      <w:start w:val="1"/>
      <w:numFmt w:val="lowerLetter"/>
      <w:lvlText w:val="%1)"/>
      <w:lvlJc w:val="left"/>
      <w:pPr>
        <w:tabs>
          <w:tab w:val="num" w:pos="1080"/>
        </w:tabs>
        <w:ind w:left="1080" w:hanging="360"/>
      </w:pPr>
      <w:rPr>
        <w:rFonts w:hint="default"/>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092A344A"/>
    <w:multiLevelType w:val="hybridMultilevel"/>
    <w:tmpl w:val="2A0EABE8"/>
    <w:lvl w:ilvl="0" w:tplc="F0604070">
      <w:start w:val="1"/>
      <w:numFmt w:val="lowerLetter"/>
      <w:lvlText w:val="%1)"/>
      <w:lvlJc w:val="left"/>
      <w:pPr>
        <w:tabs>
          <w:tab w:val="num" w:pos="720"/>
        </w:tabs>
        <w:ind w:left="720" w:hanging="360"/>
      </w:pPr>
      <w:rPr>
        <w:rFonts w:hint="default"/>
      </w:rPr>
    </w:lvl>
    <w:lvl w:ilvl="1" w:tplc="9034B3A2">
      <w:start w:val="1"/>
      <w:numFmt w:val="lowerLetter"/>
      <w:lvlText w:val="%2)"/>
      <w:lvlJc w:val="left"/>
      <w:pPr>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B8F1B35"/>
    <w:multiLevelType w:val="hybridMultilevel"/>
    <w:tmpl w:val="E3DE740C"/>
    <w:lvl w:ilvl="0" w:tplc="5792179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155174"/>
    <w:multiLevelType w:val="hybridMultilevel"/>
    <w:tmpl w:val="C936CA64"/>
    <w:lvl w:ilvl="0" w:tplc="FED4D4A4">
      <w:start w:val="1"/>
      <w:numFmt w:val="lowerLetter"/>
      <w:lvlText w:val="%1)"/>
      <w:lvlJc w:val="left"/>
      <w:pPr>
        <w:ind w:left="720" w:hanging="360"/>
      </w:pPr>
      <w:rPr>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0F65D62"/>
    <w:multiLevelType w:val="hybridMultilevel"/>
    <w:tmpl w:val="7C600758"/>
    <w:lvl w:ilvl="0" w:tplc="F6FE2718">
      <w:start w:val="1"/>
      <w:numFmt w:val="lowerLetter"/>
      <w:lvlText w:val="%1)"/>
      <w:lvlJc w:val="left"/>
      <w:pPr>
        <w:ind w:left="2160" w:hanging="360"/>
      </w:pPr>
      <w:rPr>
        <w:rFonts w:hint="default"/>
        <w:color w:val="auto"/>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111F78BA"/>
    <w:multiLevelType w:val="hybridMultilevel"/>
    <w:tmpl w:val="A77A7D0C"/>
    <w:lvl w:ilvl="0" w:tplc="A1A6E85C">
      <w:start w:val="1"/>
      <w:numFmt w:val="lowerLetter"/>
      <w:lvlText w:val="%1)"/>
      <w:lvlJc w:val="left"/>
      <w:pPr>
        <w:tabs>
          <w:tab w:val="num" w:pos="720"/>
        </w:tabs>
        <w:ind w:left="720" w:hanging="360"/>
      </w:pPr>
      <w:rPr>
        <w:rFonts w:hint="default"/>
        <w:b w:val="0"/>
      </w:rPr>
    </w:lvl>
    <w:lvl w:ilvl="1" w:tplc="04090017">
      <w:start w:val="1"/>
      <w:numFmt w:val="low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2213D0D"/>
    <w:multiLevelType w:val="hybridMultilevel"/>
    <w:tmpl w:val="C23AE14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A6E35C4"/>
    <w:multiLevelType w:val="hybridMultilevel"/>
    <w:tmpl w:val="4C5AA3AE"/>
    <w:lvl w:ilvl="0" w:tplc="0B24D51C">
      <w:start w:val="1"/>
      <w:numFmt w:val="upperRoman"/>
      <w:lvlText w:val="Capitolul %1"/>
      <w:lvlJc w:val="left"/>
      <w:pPr>
        <w:tabs>
          <w:tab w:val="num" w:pos="4410"/>
        </w:tabs>
        <w:ind w:left="4410" w:hanging="360"/>
      </w:pPr>
      <w:rPr>
        <w:rFonts w:hint="default"/>
        <w:b/>
        <w:bCs/>
        <w:color w:val="auto"/>
      </w:rPr>
    </w:lvl>
    <w:lvl w:ilvl="1" w:tplc="04090019">
      <w:start w:val="1"/>
      <w:numFmt w:val="lowerLetter"/>
      <w:lvlText w:val="%2."/>
      <w:lvlJc w:val="left"/>
      <w:pPr>
        <w:tabs>
          <w:tab w:val="num" w:pos="1440"/>
        </w:tabs>
        <w:ind w:left="1440" w:hanging="360"/>
      </w:pPr>
    </w:lvl>
    <w:lvl w:ilvl="2" w:tplc="F6FE2718">
      <w:start w:val="1"/>
      <w:numFmt w:val="lowerLetter"/>
      <w:lvlText w:val="%3)"/>
      <w:lvlJc w:val="left"/>
      <w:pPr>
        <w:ind w:left="2340" w:hanging="360"/>
      </w:pPr>
      <w:rPr>
        <w:rFonts w:hint="default"/>
        <w:color w:val="auto"/>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CB458D6"/>
    <w:multiLevelType w:val="multilevel"/>
    <w:tmpl w:val="F8BA9A6A"/>
    <w:lvl w:ilvl="0">
      <w:start w:val="1"/>
      <w:numFmt w:val="lowerLetter"/>
      <w:lvlText w:val="%1)"/>
      <w:lvlJc w:val="left"/>
      <w:pPr>
        <w:ind w:left="1647" w:hanging="360"/>
      </w:pPr>
      <w:rPr>
        <w:rFonts w:hint="default"/>
      </w:rPr>
    </w:lvl>
    <w:lvl w:ilvl="1">
      <w:start w:val="1"/>
      <w:numFmt w:val="lowerLetter"/>
      <w:lvlText w:val="%2."/>
      <w:lvlJc w:val="left"/>
      <w:pPr>
        <w:ind w:left="2367" w:hanging="360"/>
      </w:pPr>
      <w:rPr>
        <w:rFonts w:hint="default"/>
      </w:rPr>
    </w:lvl>
    <w:lvl w:ilvl="2">
      <w:start w:val="1"/>
      <w:numFmt w:val="lowerRoman"/>
      <w:lvlText w:val="%3."/>
      <w:lvlJc w:val="right"/>
      <w:pPr>
        <w:ind w:left="3087" w:hanging="180"/>
      </w:pPr>
      <w:rPr>
        <w:rFonts w:hint="default"/>
      </w:rPr>
    </w:lvl>
    <w:lvl w:ilvl="3">
      <w:start w:val="1"/>
      <w:numFmt w:val="decimal"/>
      <w:lvlText w:val="%4."/>
      <w:lvlJc w:val="left"/>
      <w:pPr>
        <w:ind w:left="3807" w:hanging="360"/>
      </w:pPr>
      <w:rPr>
        <w:rFonts w:hint="default"/>
      </w:rPr>
    </w:lvl>
    <w:lvl w:ilvl="4">
      <w:start w:val="1"/>
      <w:numFmt w:val="lowerLetter"/>
      <w:lvlText w:val="%5."/>
      <w:lvlJc w:val="left"/>
      <w:pPr>
        <w:ind w:left="4527" w:hanging="360"/>
      </w:pPr>
      <w:rPr>
        <w:rFonts w:hint="default"/>
      </w:rPr>
    </w:lvl>
    <w:lvl w:ilvl="5">
      <w:start w:val="1"/>
      <w:numFmt w:val="lowerRoman"/>
      <w:lvlText w:val="%6."/>
      <w:lvlJc w:val="right"/>
      <w:pPr>
        <w:ind w:left="5247" w:hanging="180"/>
      </w:pPr>
      <w:rPr>
        <w:rFonts w:hint="default"/>
      </w:rPr>
    </w:lvl>
    <w:lvl w:ilvl="6">
      <w:start w:val="1"/>
      <w:numFmt w:val="decimal"/>
      <w:lvlText w:val="%7."/>
      <w:lvlJc w:val="left"/>
      <w:pPr>
        <w:ind w:left="5967" w:hanging="360"/>
      </w:pPr>
      <w:rPr>
        <w:rFonts w:hint="default"/>
      </w:rPr>
    </w:lvl>
    <w:lvl w:ilvl="7">
      <w:start w:val="1"/>
      <w:numFmt w:val="lowerLetter"/>
      <w:lvlText w:val="%8."/>
      <w:lvlJc w:val="left"/>
      <w:pPr>
        <w:ind w:left="6687" w:hanging="360"/>
      </w:pPr>
      <w:rPr>
        <w:rFonts w:hint="default"/>
      </w:rPr>
    </w:lvl>
    <w:lvl w:ilvl="8">
      <w:start w:val="1"/>
      <w:numFmt w:val="lowerRoman"/>
      <w:lvlText w:val="%9."/>
      <w:lvlJc w:val="right"/>
      <w:pPr>
        <w:ind w:left="7407" w:hanging="180"/>
      </w:pPr>
      <w:rPr>
        <w:rFonts w:hint="default"/>
      </w:rPr>
    </w:lvl>
  </w:abstractNum>
  <w:abstractNum w:abstractNumId="10" w15:restartNumberingAfterBreak="0">
    <w:nsid w:val="236D39CF"/>
    <w:multiLevelType w:val="hybridMultilevel"/>
    <w:tmpl w:val="0ED6AD18"/>
    <w:lvl w:ilvl="0" w:tplc="E9E49626">
      <w:start w:val="1"/>
      <w:numFmt w:val="decimal"/>
      <w:lvlText w:val="Art.%1.  "/>
      <w:lvlJc w:val="left"/>
      <w:pPr>
        <w:tabs>
          <w:tab w:val="num" w:pos="1008"/>
        </w:tabs>
        <w:ind w:left="1008" w:hanging="1008"/>
      </w:pPr>
      <w:rPr>
        <w:rFonts w:ascii="Times New Roman" w:hAnsi="Times New Roman" w:hint="default"/>
        <w:b/>
        <w:i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1" w15:restartNumberingAfterBreak="0">
    <w:nsid w:val="24687154"/>
    <w:multiLevelType w:val="hybridMultilevel"/>
    <w:tmpl w:val="2A1CF118"/>
    <w:lvl w:ilvl="0" w:tplc="04090017">
      <w:start w:val="1"/>
      <w:numFmt w:val="lowerLetter"/>
      <w:lvlText w:val="%1)"/>
      <w:lvlJc w:val="left"/>
      <w:pPr>
        <w:tabs>
          <w:tab w:val="num" w:pos="1080"/>
        </w:tabs>
        <w:ind w:left="1080" w:hanging="360"/>
      </w:pPr>
    </w:lvl>
    <w:lvl w:ilvl="1" w:tplc="FBC8CEC0">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2AE26433"/>
    <w:multiLevelType w:val="hybridMultilevel"/>
    <w:tmpl w:val="59A45340"/>
    <w:lvl w:ilvl="0" w:tplc="2000F6A2">
      <w:start w:val="1"/>
      <w:numFmt w:val="lowerLetter"/>
      <w:lvlText w:val="%1)"/>
      <w:lvlJc w:val="left"/>
      <w:pPr>
        <w:tabs>
          <w:tab w:val="num" w:pos="720"/>
        </w:tabs>
        <w:ind w:left="72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E7D1B86"/>
    <w:multiLevelType w:val="hybridMultilevel"/>
    <w:tmpl w:val="C060D25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C908E2"/>
    <w:multiLevelType w:val="hybridMultilevel"/>
    <w:tmpl w:val="C936CA64"/>
    <w:lvl w:ilvl="0" w:tplc="FED4D4A4">
      <w:start w:val="1"/>
      <w:numFmt w:val="lowerLetter"/>
      <w:lvlText w:val="%1)"/>
      <w:lvlJc w:val="left"/>
      <w:pPr>
        <w:ind w:left="3479" w:hanging="360"/>
      </w:pPr>
      <w:rPr>
        <w:b w:val="0"/>
        <w:bCs w:val="0"/>
      </w:rPr>
    </w:lvl>
    <w:lvl w:ilvl="1" w:tplc="04180019">
      <w:start w:val="1"/>
      <w:numFmt w:val="lowerLetter"/>
      <w:lvlText w:val="%2."/>
      <w:lvlJc w:val="left"/>
      <w:pPr>
        <w:ind w:left="4199" w:hanging="360"/>
      </w:pPr>
    </w:lvl>
    <w:lvl w:ilvl="2" w:tplc="0418001B">
      <w:start w:val="1"/>
      <w:numFmt w:val="lowerRoman"/>
      <w:lvlText w:val="%3."/>
      <w:lvlJc w:val="right"/>
      <w:pPr>
        <w:ind w:left="4919" w:hanging="180"/>
      </w:pPr>
    </w:lvl>
    <w:lvl w:ilvl="3" w:tplc="0418000F">
      <w:start w:val="1"/>
      <w:numFmt w:val="decimal"/>
      <w:lvlText w:val="%4."/>
      <w:lvlJc w:val="left"/>
      <w:pPr>
        <w:ind w:left="5639" w:hanging="360"/>
      </w:pPr>
    </w:lvl>
    <w:lvl w:ilvl="4" w:tplc="04180019">
      <w:start w:val="1"/>
      <w:numFmt w:val="lowerLetter"/>
      <w:lvlText w:val="%5."/>
      <w:lvlJc w:val="left"/>
      <w:pPr>
        <w:ind w:left="6359" w:hanging="360"/>
      </w:pPr>
    </w:lvl>
    <w:lvl w:ilvl="5" w:tplc="0418001B">
      <w:start w:val="1"/>
      <w:numFmt w:val="lowerRoman"/>
      <w:lvlText w:val="%6."/>
      <w:lvlJc w:val="right"/>
      <w:pPr>
        <w:ind w:left="7079" w:hanging="180"/>
      </w:pPr>
    </w:lvl>
    <w:lvl w:ilvl="6" w:tplc="0418000F">
      <w:start w:val="1"/>
      <w:numFmt w:val="decimal"/>
      <w:lvlText w:val="%7."/>
      <w:lvlJc w:val="left"/>
      <w:pPr>
        <w:ind w:left="7799" w:hanging="360"/>
      </w:pPr>
    </w:lvl>
    <w:lvl w:ilvl="7" w:tplc="04180019">
      <w:start w:val="1"/>
      <w:numFmt w:val="lowerLetter"/>
      <w:lvlText w:val="%8."/>
      <w:lvlJc w:val="left"/>
      <w:pPr>
        <w:ind w:left="8519" w:hanging="360"/>
      </w:pPr>
    </w:lvl>
    <w:lvl w:ilvl="8" w:tplc="0418001B">
      <w:start w:val="1"/>
      <w:numFmt w:val="lowerRoman"/>
      <w:lvlText w:val="%9."/>
      <w:lvlJc w:val="right"/>
      <w:pPr>
        <w:ind w:left="9239" w:hanging="180"/>
      </w:pPr>
    </w:lvl>
  </w:abstractNum>
  <w:abstractNum w:abstractNumId="15" w15:restartNumberingAfterBreak="0">
    <w:nsid w:val="38E20643"/>
    <w:multiLevelType w:val="hybridMultilevel"/>
    <w:tmpl w:val="DD20AB3A"/>
    <w:lvl w:ilvl="0" w:tplc="9034B3A2">
      <w:start w:val="1"/>
      <w:numFmt w:val="lowerLetter"/>
      <w:lvlText w:val="%1)"/>
      <w:lvlJc w:val="left"/>
      <w:pPr>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39147019"/>
    <w:multiLevelType w:val="hybridMultilevel"/>
    <w:tmpl w:val="7936AF36"/>
    <w:lvl w:ilvl="0" w:tplc="04180017">
      <w:start w:val="1"/>
      <w:numFmt w:val="lowerLetter"/>
      <w:lvlText w:val="%1)"/>
      <w:lvlJc w:val="left"/>
      <w:pPr>
        <w:tabs>
          <w:tab w:val="num" w:pos="990"/>
        </w:tabs>
        <w:ind w:left="990" w:hanging="360"/>
      </w:pPr>
      <w:rPr>
        <w:rFont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cs="Wingdings" w:hint="default"/>
      </w:rPr>
    </w:lvl>
    <w:lvl w:ilvl="3" w:tplc="04090001">
      <w:start w:val="1"/>
      <w:numFmt w:val="bullet"/>
      <w:lvlText w:val=""/>
      <w:lvlJc w:val="left"/>
      <w:pPr>
        <w:tabs>
          <w:tab w:val="num" w:pos="4147"/>
        </w:tabs>
        <w:ind w:left="4147" w:hanging="360"/>
      </w:pPr>
      <w:rPr>
        <w:rFonts w:ascii="Symbol" w:hAnsi="Symbol" w:cs="Symbol" w:hint="default"/>
      </w:rPr>
    </w:lvl>
    <w:lvl w:ilvl="4" w:tplc="04090003">
      <w:start w:val="1"/>
      <w:numFmt w:val="bullet"/>
      <w:lvlText w:val="o"/>
      <w:lvlJc w:val="left"/>
      <w:pPr>
        <w:tabs>
          <w:tab w:val="num" w:pos="4867"/>
        </w:tabs>
        <w:ind w:left="4867" w:hanging="360"/>
      </w:pPr>
      <w:rPr>
        <w:rFonts w:ascii="Courier New" w:hAnsi="Courier New" w:cs="Courier New" w:hint="default"/>
      </w:rPr>
    </w:lvl>
    <w:lvl w:ilvl="5" w:tplc="04090005">
      <w:start w:val="1"/>
      <w:numFmt w:val="bullet"/>
      <w:lvlText w:val=""/>
      <w:lvlJc w:val="left"/>
      <w:pPr>
        <w:tabs>
          <w:tab w:val="num" w:pos="5587"/>
        </w:tabs>
        <w:ind w:left="5587" w:hanging="360"/>
      </w:pPr>
      <w:rPr>
        <w:rFonts w:ascii="Wingdings" w:hAnsi="Wingdings" w:cs="Wingdings" w:hint="default"/>
      </w:rPr>
    </w:lvl>
    <w:lvl w:ilvl="6" w:tplc="04090001">
      <w:start w:val="1"/>
      <w:numFmt w:val="bullet"/>
      <w:lvlText w:val=""/>
      <w:lvlJc w:val="left"/>
      <w:pPr>
        <w:tabs>
          <w:tab w:val="num" w:pos="6307"/>
        </w:tabs>
        <w:ind w:left="6307" w:hanging="360"/>
      </w:pPr>
      <w:rPr>
        <w:rFonts w:ascii="Symbol" w:hAnsi="Symbol" w:cs="Symbol" w:hint="default"/>
      </w:rPr>
    </w:lvl>
    <w:lvl w:ilvl="7" w:tplc="04090003">
      <w:start w:val="1"/>
      <w:numFmt w:val="bullet"/>
      <w:lvlText w:val="o"/>
      <w:lvlJc w:val="left"/>
      <w:pPr>
        <w:tabs>
          <w:tab w:val="num" w:pos="7027"/>
        </w:tabs>
        <w:ind w:left="7027" w:hanging="360"/>
      </w:pPr>
      <w:rPr>
        <w:rFonts w:ascii="Courier New" w:hAnsi="Courier New" w:cs="Courier New" w:hint="default"/>
      </w:rPr>
    </w:lvl>
    <w:lvl w:ilvl="8" w:tplc="04090005">
      <w:start w:val="1"/>
      <w:numFmt w:val="bullet"/>
      <w:lvlText w:val=""/>
      <w:lvlJc w:val="left"/>
      <w:pPr>
        <w:tabs>
          <w:tab w:val="num" w:pos="7747"/>
        </w:tabs>
        <w:ind w:left="7747" w:hanging="360"/>
      </w:pPr>
      <w:rPr>
        <w:rFonts w:ascii="Wingdings" w:hAnsi="Wingdings" w:cs="Wingdings" w:hint="default"/>
      </w:rPr>
    </w:lvl>
  </w:abstractNum>
  <w:abstractNum w:abstractNumId="17" w15:restartNumberingAfterBreak="0">
    <w:nsid w:val="3AC6082E"/>
    <w:multiLevelType w:val="hybridMultilevel"/>
    <w:tmpl w:val="7F64876C"/>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3C0E37CF"/>
    <w:multiLevelType w:val="hybridMultilevel"/>
    <w:tmpl w:val="C75A5CDE"/>
    <w:lvl w:ilvl="0" w:tplc="A6FEE2F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EFE5F25"/>
    <w:multiLevelType w:val="hybridMultilevel"/>
    <w:tmpl w:val="F8BA9A6A"/>
    <w:lvl w:ilvl="0" w:tplc="843EDEF4">
      <w:start w:val="1"/>
      <w:numFmt w:val="lowerLetter"/>
      <w:lvlText w:val="%1)"/>
      <w:lvlJc w:val="left"/>
      <w:pPr>
        <w:ind w:left="1647" w:hanging="360"/>
      </w:pPr>
      <w:rPr>
        <w:rFonts w:hint="default"/>
      </w:rPr>
    </w:lvl>
    <w:lvl w:ilvl="1" w:tplc="04180019">
      <w:start w:val="1"/>
      <w:numFmt w:val="lowerLetter"/>
      <w:lvlText w:val="%2."/>
      <w:lvlJc w:val="left"/>
      <w:pPr>
        <w:ind w:left="2367" w:hanging="360"/>
      </w:pPr>
    </w:lvl>
    <w:lvl w:ilvl="2" w:tplc="0418001B">
      <w:start w:val="1"/>
      <w:numFmt w:val="lowerRoman"/>
      <w:lvlText w:val="%3."/>
      <w:lvlJc w:val="right"/>
      <w:pPr>
        <w:ind w:left="3087" w:hanging="180"/>
      </w:pPr>
    </w:lvl>
    <w:lvl w:ilvl="3" w:tplc="0418000F">
      <w:start w:val="1"/>
      <w:numFmt w:val="decimal"/>
      <w:lvlText w:val="%4."/>
      <w:lvlJc w:val="left"/>
      <w:pPr>
        <w:ind w:left="3807" w:hanging="360"/>
      </w:pPr>
    </w:lvl>
    <w:lvl w:ilvl="4" w:tplc="04180019">
      <w:start w:val="1"/>
      <w:numFmt w:val="lowerLetter"/>
      <w:lvlText w:val="%5."/>
      <w:lvlJc w:val="left"/>
      <w:pPr>
        <w:ind w:left="4527" w:hanging="360"/>
      </w:pPr>
    </w:lvl>
    <w:lvl w:ilvl="5" w:tplc="0418001B">
      <w:start w:val="1"/>
      <w:numFmt w:val="lowerRoman"/>
      <w:lvlText w:val="%6."/>
      <w:lvlJc w:val="right"/>
      <w:pPr>
        <w:ind w:left="5247" w:hanging="180"/>
      </w:pPr>
    </w:lvl>
    <w:lvl w:ilvl="6" w:tplc="0418000F">
      <w:start w:val="1"/>
      <w:numFmt w:val="decimal"/>
      <w:lvlText w:val="%7."/>
      <w:lvlJc w:val="left"/>
      <w:pPr>
        <w:ind w:left="5967" w:hanging="360"/>
      </w:pPr>
    </w:lvl>
    <w:lvl w:ilvl="7" w:tplc="04180019">
      <w:start w:val="1"/>
      <w:numFmt w:val="lowerLetter"/>
      <w:lvlText w:val="%8."/>
      <w:lvlJc w:val="left"/>
      <w:pPr>
        <w:ind w:left="6687" w:hanging="360"/>
      </w:pPr>
    </w:lvl>
    <w:lvl w:ilvl="8" w:tplc="0418001B">
      <w:start w:val="1"/>
      <w:numFmt w:val="lowerRoman"/>
      <w:lvlText w:val="%9."/>
      <w:lvlJc w:val="right"/>
      <w:pPr>
        <w:ind w:left="7407" w:hanging="180"/>
      </w:pPr>
    </w:lvl>
  </w:abstractNum>
  <w:abstractNum w:abstractNumId="20" w15:restartNumberingAfterBreak="0">
    <w:nsid w:val="413E2AE4"/>
    <w:multiLevelType w:val="hybridMultilevel"/>
    <w:tmpl w:val="DD20AB3A"/>
    <w:lvl w:ilvl="0" w:tplc="9034B3A2">
      <w:start w:val="1"/>
      <w:numFmt w:val="lowerLetter"/>
      <w:lvlText w:val="%1)"/>
      <w:lvlJc w:val="left"/>
      <w:pPr>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42433DBD"/>
    <w:multiLevelType w:val="hybridMultilevel"/>
    <w:tmpl w:val="97E4B588"/>
    <w:lvl w:ilvl="0" w:tplc="F6FE2718">
      <w:start w:val="1"/>
      <w:numFmt w:val="lowerLetter"/>
      <w:lvlText w:val="%1)"/>
      <w:lvlJc w:val="left"/>
      <w:pPr>
        <w:ind w:left="234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B6B0EE5"/>
    <w:multiLevelType w:val="hybridMultilevel"/>
    <w:tmpl w:val="364E94C2"/>
    <w:lvl w:ilvl="0" w:tplc="FBC8CEC0">
      <w:start w:val="1"/>
      <w:numFmt w:val="lowerLetter"/>
      <w:lvlText w:val="%1)"/>
      <w:lvlJc w:val="left"/>
      <w:pPr>
        <w:tabs>
          <w:tab w:val="num" w:pos="612"/>
        </w:tabs>
        <w:ind w:left="61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C6036F8"/>
    <w:multiLevelType w:val="hybridMultilevel"/>
    <w:tmpl w:val="8F3EE464"/>
    <w:lvl w:ilvl="0" w:tplc="0409000F">
      <w:start w:val="1"/>
      <w:numFmt w:val="decimal"/>
      <w:lvlText w:val="%1."/>
      <w:lvlJc w:val="left"/>
      <w:pPr>
        <w:tabs>
          <w:tab w:val="num" w:pos="360"/>
        </w:tabs>
        <w:ind w:left="360" w:hanging="360"/>
      </w:pPr>
    </w:lvl>
    <w:lvl w:ilvl="1" w:tplc="04180017">
      <w:start w:val="1"/>
      <w:numFmt w:val="lowerLetter"/>
      <w:lvlText w:val="%2)"/>
      <w:lvlJc w:val="left"/>
      <w:pPr>
        <w:tabs>
          <w:tab w:val="num" w:pos="1080"/>
        </w:tabs>
        <w:ind w:left="1080" w:hanging="360"/>
      </w:pPr>
    </w:lvl>
    <w:lvl w:ilvl="2" w:tplc="7666A63C">
      <w:start w:val="1"/>
      <w:numFmt w:val="lowerLetter"/>
      <w:lvlText w:val="%3)"/>
      <w:lvlJc w:val="left"/>
      <w:pPr>
        <w:tabs>
          <w:tab w:val="num" w:pos="720"/>
        </w:tabs>
        <w:ind w:left="720" w:hanging="360"/>
      </w:pPr>
      <w:rPr>
        <w:rFonts w:hint="default"/>
        <w:color w:val="auto"/>
      </w:rPr>
    </w:lvl>
    <w:lvl w:ilvl="3" w:tplc="04090001">
      <w:start w:val="1"/>
      <w:numFmt w:val="bullet"/>
      <w:lvlText w:val=""/>
      <w:lvlJc w:val="left"/>
      <w:pPr>
        <w:tabs>
          <w:tab w:val="num" w:pos="2520"/>
        </w:tabs>
        <w:ind w:left="2520" w:hanging="360"/>
      </w:pPr>
      <w:rPr>
        <w:rFonts w:ascii="Symbol" w:hAnsi="Symbol" w:cs="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4" w15:restartNumberingAfterBreak="0">
    <w:nsid w:val="4EC179F0"/>
    <w:multiLevelType w:val="hybridMultilevel"/>
    <w:tmpl w:val="57F00DA0"/>
    <w:lvl w:ilvl="0" w:tplc="F6FE2718">
      <w:start w:val="1"/>
      <w:numFmt w:val="lowerLetter"/>
      <w:lvlText w:val="%1)"/>
      <w:lvlJc w:val="left"/>
      <w:pPr>
        <w:ind w:left="2340" w:hanging="36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4837EE"/>
    <w:multiLevelType w:val="hybridMultilevel"/>
    <w:tmpl w:val="D9067D4C"/>
    <w:lvl w:ilvl="0" w:tplc="F6FE2718">
      <w:start w:val="1"/>
      <w:numFmt w:val="lowerLetter"/>
      <w:lvlText w:val="%1)"/>
      <w:lvlJc w:val="left"/>
      <w:pPr>
        <w:ind w:left="234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2E73794"/>
    <w:multiLevelType w:val="hybridMultilevel"/>
    <w:tmpl w:val="DE8EA64A"/>
    <w:lvl w:ilvl="0" w:tplc="0409001B">
      <w:start w:val="1"/>
      <w:numFmt w:val="lowerRoman"/>
      <w:lvlText w:val="%1."/>
      <w:lvlJc w:val="right"/>
      <w:pPr>
        <w:ind w:left="1530" w:hanging="360"/>
      </w:pPr>
    </w:lvl>
    <w:lvl w:ilvl="1" w:tplc="04180019" w:tentative="1">
      <w:start w:val="1"/>
      <w:numFmt w:val="lowerLetter"/>
      <w:lvlText w:val="%2."/>
      <w:lvlJc w:val="left"/>
      <w:pPr>
        <w:ind w:left="2250" w:hanging="360"/>
      </w:pPr>
    </w:lvl>
    <w:lvl w:ilvl="2" w:tplc="0418001B" w:tentative="1">
      <w:start w:val="1"/>
      <w:numFmt w:val="lowerRoman"/>
      <w:lvlText w:val="%3."/>
      <w:lvlJc w:val="right"/>
      <w:pPr>
        <w:ind w:left="2970" w:hanging="180"/>
      </w:pPr>
    </w:lvl>
    <w:lvl w:ilvl="3" w:tplc="0418000F" w:tentative="1">
      <w:start w:val="1"/>
      <w:numFmt w:val="decimal"/>
      <w:lvlText w:val="%4."/>
      <w:lvlJc w:val="left"/>
      <w:pPr>
        <w:ind w:left="3690" w:hanging="360"/>
      </w:pPr>
    </w:lvl>
    <w:lvl w:ilvl="4" w:tplc="04180019" w:tentative="1">
      <w:start w:val="1"/>
      <w:numFmt w:val="lowerLetter"/>
      <w:lvlText w:val="%5."/>
      <w:lvlJc w:val="left"/>
      <w:pPr>
        <w:ind w:left="4410" w:hanging="360"/>
      </w:pPr>
    </w:lvl>
    <w:lvl w:ilvl="5" w:tplc="0418001B" w:tentative="1">
      <w:start w:val="1"/>
      <w:numFmt w:val="lowerRoman"/>
      <w:lvlText w:val="%6."/>
      <w:lvlJc w:val="right"/>
      <w:pPr>
        <w:ind w:left="5130" w:hanging="180"/>
      </w:pPr>
    </w:lvl>
    <w:lvl w:ilvl="6" w:tplc="0418000F" w:tentative="1">
      <w:start w:val="1"/>
      <w:numFmt w:val="decimal"/>
      <w:lvlText w:val="%7."/>
      <w:lvlJc w:val="left"/>
      <w:pPr>
        <w:ind w:left="5850" w:hanging="360"/>
      </w:pPr>
    </w:lvl>
    <w:lvl w:ilvl="7" w:tplc="04180019" w:tentative="1">
      <w:start w:val="1"/>
      <w:numFmt w:val="lowerLetter"/>
      <w:lvlText w:val="%8."/>
      <w:lvlJc w:val="left"/>
      <w:pPr>
        <w:ind w:left="6570" w:hanging="360"/>
      </w:pPr>
    </w:lvl>
    <w:lvl w:ilvl="8" w:tplc="0418001B" w:tentative="1">
      <w:start w:val="1"/>
      <w:numFmt w:val="lowerRoman"/>
      <w:lvlText w:val="%9."/>
      <w:lvlJc w:val="right"/>
      <w:pPr>
        <w:ind w:left="7290" w:hanging="180"/>
      </w:pPr>
    </w:lvl>
  </w:abstractNum>
  <w:abstractNum w:abstractNumId="27" w15:restartNumberingAfterBreak="0">
    <w:nsid w:val="52FD022C"/>
    <w:multiLevelType w:val="hybridMultilevel"/>
    <w:tmpl w:val="08108BBE"/>
    <w:lvl w:ilvl="0" w:tplc="7666A63C">
      <w:start w:val="1"/>
      <w:numFmt w:val="lowerLetter"/>
      <w:lvlText w:val="%1)"/>
      <w:lvlJc w:val="left"/>
      <w:pPr>
        <w:tabs>
          <w:tab w:val="num" w:pos="720"/>
        </w:tabs>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60E1037"/>
    <w:multiLevelType w:val="hybridMultilevel"/>
    <w:tmpl w:val="750AA30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9" w15:restartNumberingAfterBreak="0">
    <w:nsid w:val="59832CC5"/>
    <w:multiLevelType w:val="hybridMultilevel"/>
    <w:tmpl w:val="49D4D0CC"/>
    <w:lvl w:ilvl="0" w:tplc="04090017">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0" w15:restartNumberingAfterBreak="0">
    <w:nsid w:val="5DA55DC0"/>
    <w:multiLevelType w:val="hybridMultilevel"/>
    <w:tmpl w:val="97C4DA76"/>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2FA5E25"/>
    <w:multiLevelType w:val="hybridMultilevel"/>
    <w:tmpl w:val="4DECE4E8"/>
    <w:lvl w:ilvl="0" w:tplc="F6FE2718">
      <w:start w:val="1"/>
      <w:numFmt w:val="lowerLetter"/>
      <w:lvlText w:val="%1)"/>
      <w:lvlJc w:val="left"/>
      <w:pPr>
        <w:ind w:left="234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654C5E4E"/>
    <w:multiLevelType w:val="multilevel"/>
    <w:tmpl w:val="3B42DF5A"/>
    <w:lvl w:ilvl="0">
      <w:start w:val="1"/>
      <w:numFmt w:val="decimal"/>
      <w:pStyle w:val="Heading1"/>
      <w:lvlText w:val="%1"/>
      <w:lvlJc w:val="left"/>
      <w:pPr>
        <w:tabs>
          <w:tab w:val="num" w:pos="432"/>
        </w:tabs>
        <w:ind w:left="432" w:hanging="432"/>
      </w:pPr>
      <w:rPr>
        <w:rFonts w:hint="default"/>
        <w:b w:val="0"/>
        <w:bCs w:val="0"/>
        <w:sz w:val="24"/>
        <w:szCs w:val="24"/>
      </w:rPr>
    </w:lvl>
    <w:lvl w:ilvl="1">
      <w:start w:val="1"/>
      <w:numFmt w:val="decimal"/>
      <w:pStyle w:val="Heading2"/>
      <w:lvlText w:val="%1.%2"/>
      <w:lvlJc w:val="left"/>
      <w:pPr>
        <w:tabs>
          <w:tab w:val="num" w:pos="936"/>
        </w:tabs>
        <w:ind w:left="936" w:hanging="576"/>
      </w:pPr>
      <w:rPr>
        <w:rFonts w:hint="default"/>
        <w:b w:val="0"/>
        <w:bCs w:val="0"/>
      </w:rPr>
    </w:lvl>
    <w:lvl w:ilvl="2">
      <w:start w:val="1"/>
      <w:numFmt w:val="decimal"/>
      <w:pStyle w:val="Heading3"/>
      <w:lvlText w:val="%1.%2.%3"/>
      <w:lvlJc w:val="left"/>
      <w:pPr>
        <w:tabs>
          <w:tab w:val="num" w:pos="1800"/>
        </w:tabs>
        <w:ind w:left="180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3" w15:restartNumberingAfterBreak="0">
    <w:nsid w:val="67643507"/>
    <w:multiLevelType w:val="hybridMultilevel"/>
    <w:tmpl w:val="F8B03B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F2645C"/>
    <w:multiLevelType w:val="hybridMultilevel"/>
    <w:tmpl w:val="3C18F466"/>
    <w:lvl w:ilvl="0" w:tplc="9A38C998">
      <w:start w:val="1"/>
      <w:numFmt w:val="lowerLetter"/>
      <w:lvlText w:val="%1)"/>
      <w:lvlJc w:val="left"/>
      <w:pPr>
        <w:ind w:left="1827" w:hanging="360"/>
      </w:pPr>
      <w:rPr>
        <w:b w:val="0"/>
      </w:rPr>
    </w:lvl>
    <w:lvl w:ilvl="1" w:tplc="04180019" w:tentative="1">
      <w:start w:val="1"/>
      <w:numFmt w:val="lowerLetter"/>
      <w:lvlText w:val="%2."/>
      <w:lvlJc w:val="left"/>
      <w:pPr>
        <w:ind w:left="2547" w:hanging="360"/>
      </w:pPr>
    </w:lvl>
    <w:lvl w:ilvl="2" w:tplc="0418001B" w:tentative="1">
      <w:start w:val="1"/>
      <w:numFmt w:val="lowerRoman"/>
      <w:lvlText w:val="%3."/>
      <w:lvlJc w:val="right"/>
      <w:pPr>
        <w:ind w:left="3267" w:hanging="180"/>
      </w:pPr>
    </w:lvl>
    <w:lvl w:ilvl="3" w:tplc="0418000F" w:tentative="1">
      <w:start w:val="1"/>
      <w:numFmt w:val="decimal"/>
      <w:lvlText w:val="%4."/>
      <w:lvlJc w:val="left"/>
      <w:pPr>
        <w:ind w:left="3987" w:hanging="360"/>
      </w:pPr>
    </w:lvl>
    <w:lvl w:ilvl="4" w:tplc="04180019" w:tentative="1">
      <w:start w:val="1"/>
      <w:numFmt w:val="lowerLetter"/>
      <w:lvlText w:val="%5."/>
      <w:lvlJc w:val="left"/>
      <w:pPr>
        <w:ind w:left="4707" w:hanging="360"/>
      </w:pPr>
    </w:lvl>
    <w:lvl w:ilvl="5" w:tplc="0418001B" w:tentative="1">
      <w:start w:val="1"/>
      <w:numFmt w:val="lowerRoman"/>
      <w:lvlText w:val="%6."/>
      <w:lvlJc w:val="right"/>
      <w:pPr>
        <w:ind w:left="5427" w:hanging="180"/>
      </w:pPr>
    </w:lvl>
    <w:lvl w:ilvl="6" w:tplc="0418000F" w:tentative="1">
      <w:start w:val="1"/>
      <w:numFmt w:val="decimal"/>
      <w:lvlText w:val="%7."/>
      <w:lvlJc w:val="left"/>
      <w:pPr>
        <w:ind w:left="6147" w:hanging="360"/>
      </w:pPr>
    </w:lvl>
    <w:lvl w:ilvl="7" w:tplc="04180019" w:tentative="1">
      <w:start w:val="1"/>
      <w:numFmt w:val="lowerLetter"/>
      <w:lvlText w:val="%8."/>
      <w:lvlJc w:val="left"/>
      <w:pPr>
        <w:ind w:left="6867" w:hanging="360"/>
      </w:pPr>
    </w:lvl>
    <w:lvl w:ilvl="8" w:tplc="0418001B" w:tentative="1">
      <w:start w:val="1"/>
      <w:numFmt w:val="lowerRoman"/>
      <w:lvlText w:val="%9."/>
      <w:lvlJc w:val="right"/>
      <w:pPr>
        <w:ind w:left="7587" w:hanging="180"/>
      </w:pPr>
    </w:lvl>
  </w:abstractNum>
  <w:abstractNum w:abstractNumId="35" w15:restartNumberingAfterBreak="0">
    <w:nsid w:val="69A53170"/>
    <w:multiLevelType w:val="hybridMultilevel"/>
    <w:tmpl w:val="B21EC08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ADA0E21"/>
    <w:multiLevelType w:val="hybridMultilevel"/>
    <w:tmpl w:val="96E2CAE8"/>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7" w15:restartNumberingAfterBreak="0">
    <w:nsid w:val="6D32720C"/>
    <w:multiLevelType w:val="hybridMultilevel"/>
    <w:tmpl w:val="04E0485A"/>
    <w:lvl w:ilvl="0" w:tplc="7666A63C">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16C7A12"/>
    <w:multiLevelType w:val="hybridMultilevel"/>
    <w:tmpl w:val="014C25A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1C0222E"/>
    <w:multiLevelType w:val="hybridMultilevel"/>
    <w:tmpl w:val="0F1C22BE"/>
    <w:lvl w:ilvl="0" w:tplc="F6FE2718">
      <w:start w:val="1"/>
      <w:numFmt w:val="lowerLetter"/>
      <w:lvlText w:val="%1)"/>
      <w:lvlJc w:val="left"/>
      <w:pPr>
        <w:ind w:left="234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15:restartNumberingAfterBreak="0">
    <w:nsid w:val="72532692"/>
    <w:multiLevelType w:val="hybridMultilevel"/>
    <w:tmpl w:val="D9067D4C"/>
    <w:lvl w:ilvl="0" w:tplc="F6FE2718">
      <w:start w:val="1"/>
      <w:numFmt w:val="lowerLetter"/>
      <w:lvlText w:val="%1)"/>
      <w:lvlJc w:val="left"/>
      <w:pPr>
        <w:ind w:left="2250" w:hanging="360"/>
      </w:pPr>
      <w:rPr>
        <w:rFonts w:hint="default"/>
        <w:color w:val="auto"/>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41" w15:restartNumberingAfterBreak="0">
    <w:nsid w:val="742201A7"/>
    <w:multiLevelType w:val="hybridMultilevel"/>
    <w:tmpl w:val="F8B03B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44D10F8"/>
    <w:multiLevelType w:val="hybridMultilevel"/>
    <w:tmpl w:val="72443236"/>
    <w:lvl w:ilvl="0" w:tplc="C0CA8E1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4F9405B"/>
    <w:multiLevelType w:val="hybridMultilevel"/>
    <w:tmpl w:val="305EE222"/>
    <w:lvl w:ilvl="0" w:tplc="F6FE2718">
      <w:start w:val="1"/>
      <w:numFmt w:val="lowerLetter"/>
      <w:lvlText w:val="%1)"/>
      <w:lvlJc w:val="left"/>
      <w:pPr>
        <w:ind w:left="234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15:restartNumberingAfterBreak="0">
    <w:nsid w:val="7C2608F3"/>
    <w:multiLevelType w:val="hybridMultilevel"/>
    <w:tmpl w:val="F2F2E950"/>
    <w:lvl w:ilvl="0" w:tplc="04090017">
      <w:start w:val="1"/>
      <w:numFmt w:val="lowerLetter"/>
      <w:lvlText w:val="%1)"/>
      <w:lvlJc w:val="left"/>
      <w:pPr>
        <w:ind w:left="1287" w:hanging="360"/>
      </w:p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5" w15:restartNumberingAfterBreak="0">
    <w:nsid w:val="7C43765D"/>
    <w:multiLevelType w:val="hybridMultilevel"/>
    <w:tmpl w:val="D6B216A2"/>
    <w:lvl w:ilvl="0" w:tplc="0409000F">
      <w:start w:val="1"/>
      <w:numFmt w:val="decimal"/>
      <w:lvlText w:val="%1."/>
      <w:lvlJc w:val="left"/>
      <w:pPr>
        <w:tabs>
          <w:tab w:val="num" w:pos="360"/>
        </w:tabs>
        <w:ind w:left="360" w:hanging="360"/>
      </w:pPr>
    </w:lvl>
    <w:lvl w:ilvl="1" w:tplc="04180017">
      <w:start w:val="1"/>
      <w:numFmt w:val="lowerLetter"/>
      <w:lvlText w:val="%2)"/>
      <w:lvlJc w:val="left"/>
      <w:pPr>
        <w:tabs>
          <w:tab w:val="num" w:pos="1080"/>
        </w:tabs>
        <w:ind w:left="1080" w:hanging="360"/>
      </w:pPr>
    </w:lvl>
    <w:lvl w:ilvl="2" w:tplc="635E978A">
      <w:start w:val="1"/>
      <w:numFmt w:val="lowerLetter"/>
      <w:lvlText w:val="%3)"/>
      <w:lvlJc w:val="left"/>
      <w:pPr>
        <w:tabs>
          <w:tab w:val="num" w:pos="1980"/>
        </w:tabs>
        <w:ind w:left="1980" w:hanging="360"/>
      </w:pPr>
      <w:rPr>
        <w:rFonts w:hint="default"/>
      </w:rPr>
    </w:lvl>
    <w:lvl w:ilvl="3" w:tplc="04090001">
      <w:start w:val="1"/>
      <w:numFmt w:val="bullet"/>
      <w:lvlText w:val=""/>
      <w:lvlJc w:val="left"/>
      <w:pPr>
        <w:tabs>
          <w:tab w:val="num" w:pos="2520"/>
        </w:tabs>
        <w:ind w:left="2520" w:hanging="360"/>
      </w:pPr>
      <w:rPr>
        <w:rFonts w:ascii="Symbol" w:hAnsi="Symbol" w:cs="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6"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47" w15:restartNumberingAfterBreak="0">
    <w:nsid w:val="7CF211BB"/>
    <w:multiLevelType w:val="singleLevel"/>
    <w:tmpl w:val="5B149AF0"/>
    <w:lvl w:ilvl="0">
      <w:start w:val="1"/>
      <w:numFmt w:val="decimal"/>
      <w:lvlText w:val="Art. %1."/>
      <w:lvlJc w:val="left"/>
      <w:pPr>
        <w:tabs>
          <w:tab w:val="num" w:pos="576"/>
        </w:tabs>
        <w:ind w:left="567" w:hanging="567"/>
      </w:pPr>
      <w:rPr>
        <w:rFonts w:ascii="Times New Roman" w:eastAsia="@SimSun" w:hAnsi="Times New Roman" w:cs="Times New Roman" w:hint="default"/>
        <w:b/>
        <w:bCs/>
        <w:i w:val="0"/>
        <w:iCs w:val="0"/>
        <w:color w:val="auto"/>
        <w:sz w:val="24"/>
        <w:szCs w:val="24"/>
        <w:u w:val="none"/>
      </w:rPr>
    </w:lvl>
  </w:abstractNum>
  <w:abstractNum w:abstractNumId="48" w15:restartNumberingAfterBreak="0">
    <w:nsid w:val="7FA405EA"/>
    <w:multiLevelType w:val="hybridMultilevel"/>
    <w:tmpl w:val="08108BBE"/>
    <w:lvl w:ilvl="0" w:tplc="7666A63C">
      <w:start w:val="1"/>
      <w:numFmt w:val="lowerLetter"/>
      <w:lvlText w:val="%1)"/>
      <w:lvlJc w:val="left"/>
      <w:pPr>
        <w:tabs>
          <w:tab w:val="num" w:pos="720"/>
        </w:tabs>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7"/>
  </w:num>
  <w:num w:numId="2">
    <w:abstractNumId w:val="46"/>
  </w:num>
  <w:num w:numId="3">
    <w:abstractNumId w:val="29"/>
  </w:num>
  <w:num w:numId="4">
    <w:abstractNumId w:val="36"/>
  </w:num>
  <w:num w:numId="5">
    <w:abstractNumId w:val="23"/>
  </w:num>
  <w:num w:numId="6">
    <w:abstractNumId w:val="32"/>
  </w:num>
  <w:num w:numId="7">
    <w:abstractNumId w:val="8"/>
  </w:num>
  <w:num w:numId="8">
    <w:abstractNumId w:val="9"/>
  </w:num>
  <w:num w:numId="9">
    <w:abstractNumId w:val="6"/>
  </w:num>
  <w:num w:numId="10">
    <w:abstractNumId w:val="12"/>
  </w:num>
  <w:num w:numId="11">
    <w:abstractNumId w:val="11"/>
  </w:num>
  <w:num w:numId="12">
    <w:abstractNumId w:val="28"/>
  </w:num>
  <w:num w:numId="13">
    <w:abstractNumId w:val="4"/>
  </w:num>
  <w:num w:numId="14">
    <w:abstractNumId w:val="19"/>
  </w:num>
  <w:num w:numId="15">
    <w:abstractNumId w:val="24"/>
  </w:num>
  <w:num w:numId="16">
    <w:abstractNumId w:val="16"/>
  </w:num>
  <w:num w:numId="17">
    <w:abstractNumId w:val="1"/>
  </w:num>
  <w:num w:numId="18">
    <w:abstractNumId w:val="39"/>
  </w:num>
  <w:num w:numId="19">
    <w:abstractNumId w:val="43"/>
  </w:num>
  <w:num w:numId="20">
    <w:abstractNumId w:val="17"/>
  </w:num>
  <w:num w:numId="21">
    <w:abstractNumId w:val="22"/>
  </w:num>
  <w:num w:numId="22">
    <w:abstractNumId w:val="0"/>
  </w:num>
  <w:num w:numId="23">
    <w:abstractNumId w:val="2"/>
  </w:num>
  <w:num w:numId="24">
    <w:abstractNumId w:val="15"/>
  </w:num>
  <w:num w:numId="25">
    <w:abstractNumId w:val="20"/>
  </w:num>
  <w:num w:numId="26">
    <w:abstractNumId w:val="45"/>
  </w:num>
  <w:num w:numId="27">
    <w:abstractNumId w:val="10"/>
  </w:num>
  <w:num w:numId="28">
    <w:abstractNumId w:val="33"/>
  </w:num>
  <w:num w:numId="29">
    <w:abstractNumId w:val="21"/>
  </w:num>
  <w:num w:numId="30">
    <w:abstractNumId w:val="35"/>
  </w:num>
  <w:num w:numId="31">
    <w:abstractNumId w:val="26"/>
  </w:num>
  <w:num w:numId="32">
    <w:abstractNumId w:val="7"/>
  </w:num>
  <w:num w:numId="33">
    <w:abstractNumId w:val="34"/>
  </w:num>
  <w:num w:numId="34">
    <w:abstractNumId w:val="25"/>
  </w:num>
  <w:num w:numId="35">
    <w:abstractNumId w:val="40"/>
  </w:num>
  <w:num w:numId="36">
    <w:abstractNumId w:val="31"/>
  </w:num>
  <w:num w:numId="37">
    <w:abstractNumId w:val="38"/>
  </w:num>
  <w:num w:numId="38">
    <w:abstractNumId w:val="5"/>
  </w:num>
  <w:num w:numId="39">
    <w:abstractNumId w:val="13"/>
  </w:num>
  <w:num w:numId="40">
    <w:abstractNumId w:val="3"/>
  </w:num>
  <w:num w:numId="41">
    <w:abstractNumId w:val="41"/>
  </w:num>
  <w:num w:numId="42">
    <w:abstractNumId w:val="42"/>
  </w:num>
  <w:num w:numId="43">
    <w:abstractNumId w:val="14"/>
  </w:num>
  <w:num w:numId="44">
    <w:abstractNumId w:val="18"/>
  </w:num>
  <w:num w:numId="45">
    <w:abstractNumId w:val="48"/>
  </w:num>
  <w:num w:numId="46">
    <w:abstractNumId w:val="27"/>
  </w:num>
  <w:num w:numId="47">
    <w:abstractNumId w:val="44"/>
  </w:num>
  <w:num w:numId="48">
    <w:abstractNumId w:val="30"/>
  </w:num>
  <w:num w:numId="49">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11C"/>
    <w:rsid w:val="00000684"/>
    <w:rsid w:val="000033B7"/>
    <w:rsid w:val="00007686"/>
    <w:rsid w:val="00012C0C"/>
    <w:rsid w:val="000173E0"/>
    <w:rsid w:val="00020614"/>
    <w:rsid w:val="00023BAE"/>
    <w:rsid w:val="000245A1"/>
    <w:rsid w:val="00030809"/>
    <w:rsid w:val="00036BDE"/>
    <w:rsid w:val="00044B2F"/>
    <w:rsid w:val="00050975"/>
    <w:rsid w:val="00062EC9"/>
    <w:rsid w:val="0006790C"/>
    <w:rsid w:val="00070BE0"/>
    <w:rsid w:val="00075D92"/>
    <w:rsid w:val="00081B24"/>
    <w:rsid w:val="0008720C"/>
    <w:rsid w:val="0008778B"/>
    <w:rsid w:val="000911F1"/>
    <w:rsid w:val="00093AB0"/>
    <w:rsid w:val="00094246"/>
    <w:rsid w:val="000A3A5D"/>
    <w:rsid w:val="000A4455"/>
    <w:rsid w:val="000A4F94"/>
    <w:rsid w:val="000A6E00"/>
    <w:rsid w:val="000B6322"/>
    <w:rsid w:val="000C0496"/>
    <w:rsid w:val="000C3D02"/>
    <w:rsid w:val="000C6A85"/>
    <w:rsid w:val="000D2B51"/>
    <w:rsid w:val="000E6821"/>
    <w:rsid w:val="000F14EC"/>
    <w:rsid w:val="000F3FCE"/>
    <w:rsid w:val="000F7FB8"/>
    <w:rsid w:val="00101C76"/>
    <w:rsid w:val="001023E2"/>
    <w:rsid w:val="00105558"/>
    <w:rsid w:val="00105AAF"/>
    <w:rsid w:val="00127764"/>
    <w:rsid w:val="00134D14"/>
    <w:rsid w:val="00137AF5"/>
    <w:rsid w:val="00140C84"/>
    <w:rsid w:val="00140DB2"/>
    <w:rsid w:val="00141B6D"/>
    <w:rsid w:val="00144CF3"/>
    <w:rsid w:val="001459AD"/>
    <w:rsid w:val="00147D3A"/>
    <w:rsid w:val="00150C80"/>
    <w:rsid w:val="00150EBB"/>
    <w:rsid w:val="0015267C"/>
    <w:rsid w:val="00160E0A"/>
    <w:rsid w:val="00166603"/>
    <w:rsid w:val="0017686A"/>
    <w:rsid w:val="001824CC"/>
    <w:rsid w:val="00193A28"/>
    <w:rsid w:val="001A3E7D"/>
    <w:rsid w:val="001A5B57"/>
    <w:rsid w:val="001B5A92"/>
    <w:rsid w:val="001C5CC6"/>
    <w:rsid w:val="001D0951"/>
    <w:rsid w:val="001D0F46"/>
    <w:rsid w:val="001D7669"/>
    <w:rsid w:val="001E6DE7"/>
    <w:rsid w:val="001E7C6D"/>
    <w:rsid w:val="001F0CBF"/>
    <w:rsid w:val="001F488B"/>
    <w:rsid w:val="001F558D"/>
    <w:rsid w:val="002114DD"/>
    <w:rsid w:val="00216D78"/>
    <w:rsid w:val="0022392D"/>
    <w:rsid w:val="002278A8"/>
    <w:rsid w:val="00232095"/>
    <w:rsid w:val="00237607"/>
    <w:rsid w:val="00237E2B"/>
    <w:rsid w:val="00237EF9"/>
    <w:rsid w:val="00245CAE"/>
    <w:rsid w:val="00253242"/>
    <w:rsid w:val="00263CA3"/>
    <w:rsid w:val="0026402C"/>
    <w:rsid w:val="00267191"/>
    <w:rsid w:val="00270AC1"/>
    <w:rsid w:val="002726A8"/>
    <w:rsid w:val="002726E6"/>
    <w:rsid w:val="00272E31"/>
    <w:rsid w:val="002831AB"/>
    <w:rsid w:val="00291263"/>
    <w:rsid w:val="00295E57"/>
    <w:rsid w:val="002A1AF5"/>
    <w:rsid w:val="002A6697"/>
    <w:rsid w:val="002B33F9"/>
    <w:rsid w:val="002B5410"/>
    <w:rsid w:val="002C541E"/>
    <w:rsid w:val="002C5B32"/>
    <w:rsid w:val="002C7708"/>
    <w:rsid w:val="002D148B"/>
    <w:rsid w:val="002E0E33"/>
    <w:rsid w:val="00300AA0"/>
    <w:rsid w:val="00302846"/>
    <w:rsid w:val="003125E1"/>
    <w:rsid w:val="00312C59"/>
    <w:rsid w:val="00317131"/>
    <w:rsid w:val="00325CBF"/>
    <w:rsid w:val="0032767B"/>
    <w:rsid w:val="0033014B"/>
    <w:rsid w:val="00330A6F"/>
    <w:rsid w:val="00336E7C"/>
    <w:rsid w:val="0034159C"/>
    <w:rsid w:val="003520D6"/>
    <w:rsid w:val="003536FE"/>
    <w:rsid w:val="0036003D"/>
    <w:rsid w:val="00365197"/>
    <w:rsid w:val="003672E2"/>
    <w:rsid w:val="003747AE"/>
    <w:rsid w:val="003758A6"/>
    <w:rsid w:val="00375BEC"/>
    <w:rsid w:val="00377134"/>
    <w:rsid w:val="00380732"/>
    <w:rsid w:val="00380EFB"/>
    <w:rsid w:val="00393FDA"/>
    <w:rsid w:val="003A1D4E"/>
    <w:rsid w:val="003A5C68"/>
    <w:rsid w:val="003A67D5"/>
    <w:rsid w:val="003B287C"/>
    <w:rsid w:val="003C32D3"/>
    <w:rsid w:val="003C7187"/>
    <w:rsid w:val="003D6ABC"/>
    <w:rsid w:val="003F0D31"/>
    <w:rsid w:val="003F2320"/>
    <w:rsid w:val="003F71BD"/>
    <w:rsid w:val="004042D9"/>
    <w:rsid w:val="004065BB"/>
    <w:rsid w:val="004066B3"/>
    <w:rsid w:val="00406A19"/>
    <w:rsid w:val="00414AA7"/>
    <w:rsid w:val="00417495"/>
    <w:rsid w:val="00420440"/>
    <w:rsid w:val="0042598E"/>
    <w:rsid w:val="0043229D"/>
    <w:rsid w:val="0043312A"/>
    <w:rsid w:val="00433AC8"/>
    <w:rsid w:val="00441FD3"/>
    <w:rsid w:val="0044663B"/>
    <w:rsid w:val="004555D0"/>
    <w:rsid w:val="004564E8"/>
    <w:rsid w:val="00471148"/>
    <w:rsid w:val="00471E13"/>
    <w:rsid w:val="00472659"/>
    <w:rsid w:val="004745B3"/>
    <w:rsid w:val="004772C0"/>
    <w:rsid w:val="00483038"/>
    <w:rsid w:val="00487ED8"/>
    <w:rsid w:val="0049147B"/>
    <w:rsid w:val="00491A21"/>
    <w:rsid w:val="00491ACF"/>
    <w:rsid w:val="004B0BBD"/>
    <w:rsid w:val="004B1ADD"/>
    <w:rsid w:val="004C28CC"/>
    <w:rsid w:val="004C35F9"/>
    <w:rsid w:val="004C4A2F"/>
    <w:rsid w:val="004C6CC5"/>
    <w:rsid w:val="004C74D0"/>
    <w:rsid w:val="004D1BFD"/>
    <w:rsid w:val="004D60FD"/>
    <w:rsid w:val="004E1BC7"/>
    <w:rsid w:val="004E683E"/>
    <w:rsid w:val="004F23F9"/>
    <w:rsid w:val="004F29D8"/>
    <w:rsid w:val="005010FB"/>
    <w:rsid w:val="005028A3"/>
    <w:rsid w:val="00510B4F"/>
    <w:rsid w:val="00514932"/>
    <w:rsid w:val="00527762"/>
    <w:rsid w:val="005314F5"/>
    <w:rsid w:val="00533428"/>
    <w:rsid w:val="00534036"/>
    <w:rsid w:val="0054033A"/>
    <w:rsid w:val="0054111F"/>
    <w:rsid w:val="00551FF0"/>
    <w:rsid w:val="00561274"/>
    <w:rsid w:val="00561E49"/>
    <w:rsid w:val="00562853"/>
    <w:rsid w:val="00562B10"/>
    <w:rsid w:val="005640AA"/>
    <w:rsid w:val="00571933"/>
    <w:rsid w:val="00571D51"/>
    <w:rsid w:val="00580BC2"/>
    <w:rsid w:val="00583DCB"/>
    <w:rsid w:val="00584470"/>
    <w:rsid w:val="00584553"/>
    <w:rsid w:val="005A46C9"/>
    <w:rsid w:val="005A74AC"/>
    <w:rsid w:val="005B28CA"/>
    <w:rsid w:val="005B3DA9"/>
    <w:rsid w:val="005B6F82"/>
    <w:rsid w:val="005C3683"/>
    <w:rsid w:val="005C68F0"/>
    <w:rsid w:val="005C6BDB"/>
    <w:rsid w:val="005D2BEF"/>
    <w:rsid w:val="005D51DE"/>
    <w:rsid w:val="005D5FD1"/>
    <w:rsid w:val="005E43AC"/>
    <w:rsid w:val="005F26E1"/>
    <w:rsid w:val="005F5D36"/>
    <w:rsid w:val="005F7C06"/>
    <w:rsid w:val="006000D5"/>
    <w:rsid w:val="00600483"/>
    <w:rsid w:val="006028F1"/>
    <w:rsid w:val="006075AE"/>
    <w:rsid w:val="00611DCB"/>
    <w:rsid w:val="006146C2"/>
    <w:rsid w:val="0062037B"/>
    <w:rsid w:val="0062285A"/>
    <w:rsid w:val="00625435"/>
    <w:rsid w:val="00633C92"/>
    <w:rsid w:val="00635633"/>
    <w:rsid w:val="00635742"/>
    <w:rsid w:val="006357B7"/>
    <w:rsid w:val="006444AA"/>
    <w:rsid w:val="006519CF"/>
    <w:rsid w:val="00657C08"/>
    <w:rsid w:val="00657D18"/>
    <w:rsid w:val="00665C2B"/>
    <w:rsid w:val="00671D34"/>
    <w:rsid w:val="006759AD"/>
    <w:rsid w:val="006803FE"/>
    <w:rsid w:val="006844D4"/>
    <w:rsid w:val="006A5891"/>
    <w:rsid w:val="006B409E"/>
    <w:rsid w:val="006B4574"/>
    <w:rsid w:val="006C1FEF"/>
    <w:rsid w:val="006D3198"/>
    <w:rsid w:val="006D3D6B"/>
    <w:rsid w:val="006E0A7D"/>
    <w:rsid w:val="006F22E0"/>
    <w:rsid w:val="006F5B71"/>
    <w:rsid w:val="006F75F9"/>
    <w:rsid w:val="0070133C"/>
    <w:rsid w:val="00703C96"/>
    <w:rsid w:val="00707A3C"/>
    <w:rsid w:val="00714E7C"/>
    <w:rsid w:val="00733A25"/>
    <w:rsid w:val="00734B99"/>
    <w:rsid w:val="00746784"/>
    <w:rsid w:val="00757172"/>
    <w:rsid w:val="007627C0"/>
    <w:rsid w:val="00784227"/>
    <w:rsid w:val="00785CA0"/>
    <w:rsid w:val="00790126"/>
    <w:rsid w:val="0079183E"/>
    <w:rsid w:val="00792D72"/>
    <w:rsid w:val="007A386B"/>
    <w:rsid w:val="007A39BB"/>
    <w:rsid w:val="007A576E"/>
    <w:rsid w:val="007A5AE0"/>
    <w:rsid w:val="007B5B51"/>
    <w:rsid w:val="007C0FBB"/>
    <w:rsid w:val="007C31A1"/>
    <w:rsid w:val="007C34D0"/>
    <w:rsid w:val="007C48A4"/>
    <w:rsid w:val="007C69AF"/>
    <w:rsid w:val="007D0032"/>
    <w:rsid w:val="007D011C"/>
    <w:rsid w:val="007D03F5"/>
    <w:rsid w:val="007D166F"/>
    <w:rsid w:val="007D659D"/>
    <w:rsid w:val="007D6C89"/>
    <w:rsid w:val="007F26FF"/>
    <w:rsid w:val="007F4D50"/>
    <w:rsid w:val="007F613A"/>
    <w:rsid w:val="0080604C"/>
    <w:rsid w:val="00807C46"/>
    <w:rsid w:val="008128FD"/>
    <w:rsid w:val="00820E60"/>
    <w:rsid w:val="00830D60"/>
    <w:rsid w:val="008428A4"/>
    <w:rsid w:val="0084301F"/>
    <w:rsid w:val="008430C3"/>
    <w:rsid w:val="008435B4"/>
    <w:rsid w:val="00846455"/>
    <w:rsid w:val="00860989"/>
    <w:rsid w:val="008647E2"/>
    <w:rsid w:val="00874604"/>
    <w:rsid w:val="008948C1"/>
    <w:rsid w:val="008C0C04"/>
    <w:rsid w:val="008C1474"/>
    <w:rsid w:val="008C53BB"/>
    <w:rsid w:val="008C7898"/>
    <w:rsid w:val="008D1466"/>
    <w:rsid w:val="008D4460"/>
    <w:rsid w:val="008E0E44"/>
    <w:rsid w:val="008E510A"/>
    <w:rsid w:val="008F07BA"/>
    <w:rsid w:val="009033C9"/>
    <w:rsid w:val="00903EED"/>
    <w:rsid w:val="00905607"/>
    <w:rsid w:val="00905DAE"/>
    <w:rsid w:val="00906C86"/>
    <w:rsid w:val="00907D4C"/>
    <w:rsid w:val="009121CD"/>
    <w:rsid w:val="009201AC"/>
    <w:rsid w:val="0092343C"/>
    <w:rsid w:val="009321CA"/>
    <w:rsid w:val="0093502C"/>
    <w:rsid w:val="009371FB"/>
    <w:rsid w:val="009402F7"/>
    <w:rsid w:val="0094766D"/>
    <w:rsid w:val="009670EF"/>
    <w:rsid w:val="00970478"/>
    <w:rsid w:val="00973519"/>
    <w:rsid w:val="0097500D"/>
    <w:rsid w:val="00982F5E"/>
    <w:rsid w:val="0098400A"/>
    <w:rsid w:val="00984249"/>
    <w:rsid w:val="009933AD"/>
    <w:rsid w:val="009A35C6"/>
    <w:rsid w:val="009B5BA9"/>
    <w:rsid w:val="009D23BB"/>
    <w:rsid w:val="009D3FFA"/>
    <w:rsid w:val="009D4DF1"/>
    <w:rsid w:val="009E0FB7"/>
    <w:rsid w:val="009E344C"/>
    <w:rsid w:val="009E4D71"/>
    <w:rsid w:val="009E4D91"/>
    <w:rsid w:val="009F120B"/>
    <w:rsid w:val="009F6EE2"/>
    <w:rsid w:val="00A0133C"/>
    <w:rsid w:val="00A02A9C"/>
    <w:rsid w:val="00A12BD4"/>
    <w:rsid w:val="00A22EA8"/>
    <w:rsid w:val="00A319C6"/>
    <w:rsid w:val="00A34E04"/>
    <w:rsid w:val="00A419FD"/>
    <w:rsid w:val="00A42355"/>
    <w:rsid w:val="00A55C6C"/>
    <w:rsid w:val="00A62B97"/>
    <w:rsid w:val="00A6303D"/>
    <w:rsid w:val="00A67914"/>
    <w:rsid w:val="00A73C10"/>
    <w:rsid w:val="00A748E6"/>
    <w:rsid w:val="00A77955"/>
    <w:rsid w:val="00A77DA9"/>
    <w:rsid w:val="00A93C34"/>
    <w:rsid w:val="00A954C2"/>
    <w:rsid w:val="00A96C51"/>
    <w:rsid w:val="00A972C4"/>
    <w:rsid w:val="00AA013B"/>
    <w:rsid w:val="00AA20D6"/>
    <w:rsid w:val="00AA3D2F"/>
    <w:rsid w:val="00AA5ECF"/>
    <w:rsid w:val="00AA66EC"/>
    <w:rsid w:val="00AA7302"/>
    <w:rsid w:val="00AB2191"/>
    <w:rsid w:val="00AB26D2"/>
    <w:rsid w:val="00AB4CD7"/>
    <w:rsid w:val="00AB774E"/>
    <w:rsid w:val="00AC688F"/>
    <w:rsid w:val="00AC68C7"/>
    <w:rsid w:val="00AD2DA7"/>
    <w:rsid w:val="00AD37AB"/>
    <w:rsid w:val="00AD3F72"/>
    <w:rsid w:val="00AD4DCE"/>
    <w:rsid w:val="00AD616F"/>
    <w:rsid w:val="00AD6C6D"/>
    <w:rsid w:val="00AD7645"/>
    <w:rsid w:val="00AF1D48"/>
    <w:rsid w:val="00AF4BB8"/>
    <w:rsid w:val="00B05A68"/>
    <w:rsid w:val="00B06661"/>
    <w:rsid w:val="00B120E4"/>
    <w:rsid w:val="00B22F66"/>
    <w:rsid w:val="00B25D66"/>
    <w:rsid w:val="00B324F4"/>
    <w:rsid w:val="00B37AF0"/>
    <w:rsid w:val="00B42398"/>
    <w:rsid w:val="00B42658"/>
    <w:rsid w:val="00B45D33"/>
    <w:rsid w:val="00B57795"/>
    <w:rsid w:val="00B81001"/>
    <w:rsid w:val="00B82406"/>
    <w:rsid w:val="00B8371D"/>
    <w:rsid w:val="00B9481E"/>
    <w:rsid w:val="00B9487C"/>
    <w:rsid w:val="00B94C94"/>
    <w:rsid w:val="00BA6D63"/>
    <w:rsid w:val="00BC0B84"/>
    <w:rsid w:val="00BC3635"/>
    <w:rsid w:val="00BE54FB"/>
    <w:rsid w:val="00BF029E"/>
    <w:rsid w:val="00BF0EAA"/>
    <w:rsid w:val="00BF1792"/>
    <w:rsid w:val="00C02B1E"/>
    <w:rsid w:val="00C1360B"/>
    <w:rsid w:val="00C14941"/>
    <w:rsid w:val="00C17B67"/>
    <w:rsid w:val="00C24F47"/>
    <w:rsid w:val="00C2733A"/>
    <w:rsid w:val="00C35161"/>
    <w:rsid w:val="00C54E0E"/>
    <w:rsid w:val="00C56B76"/>
    <w:rsid w:val="00C57471"/>
    <w:rsid w:val="00C6116B"/>
    <w:rsid w:val="00C6145B"/>
    <w:rsid w:val="00C62E35"/>
    <w:rsid w:val="00C62F63"/>
    <w:rsid w:val="00C64AAE"/>
    <w:rsid w:val="00C6554D"/>
    <w:rsid w:val="00C70BD8"/>
    <w:rsid w:val="00C71EBF"/>
    <w:rsid w:val="00C77676"/>
    <w:rsid w:val="00C81CE0"/>
    <w:rsid w:val="00C907D1"/>
    <w:rsid w:val="00C97154"/>
    <w:rsid w:val="00CA074A"/>
    <w:rsid w:val="00CA0C3A"/>
    <w:rsid w:val="00CA563C"/>
    <w:rsid w:val="00CB048B"/>
    <w:rsid w:val="00CC3CF5"/>
    <w:rsid w:val="00CC6F30"/>
    <w:rsid w:val="00CD2727"/>
    <w:rsid w:val="00CD5AD7"/>
    <w:rsid w:val="00CE5996"/>
    <w:rsid w:val="00CF4805"/>
    <w:rsid w:val="00CF5482"/>
    <w:rsid w:val="00CF6623"/>
    <w:rsid w:val="00CF6709"/>
    <w:rsid w:val="00CF7DA0"/>
    <w:rsid w:val="00D16887"/>
    <w:rsid w:val="00D20382"/>
    <w:rsid w:val="00D301EF"/>
    <w:rsid w:val="00D3176E"/>
    <w:rsid w:val="00D4697A"/>
    <w:rsid w:val="00D50134"/>
    <w:rsid w:val="00D54106"/>
    <w:rsid w:val="00D55949"/>
    <w:rsid w:val="00D57C93"/>
    <w:rsid w:val="00D7035D"/>
    <w:rsid w:val="00D731B2"/>
    <w:rsid w:val="00D7323B"/>
    <w:rsid w:val="00D73CC7"/>
    <w:rsid w:val="00D76B83"/>
    <w:rsid w:val="00D81A2C"/>
    <w:rsid w:val="00D8754E"/>
    <w:rsid w:val="00DA2459"/>
    <w:rsid w:val="00DA6035"/>
    <w:rsid w:val="00DE0ACB"/>
    <w:rsid w:val="00DF6A84"/>
    <w:rsid w:val="00E1553B"/>
    <w:rsid w:val="00E24333"/>
    <w:rsid w:val="00E31ED6"/>
    <w:rsid w:val="00E32A09"/>
    <w:rsid w:val="00E32A1E"/>
    <w:rsid w:val="00E40E0C"/>
    <w:rsid w:val="00E4658D"/>
    <w:rsid w:val="00E4672E"/>
    <w:rsid w:val="00E56E2E"/>
    <w:rsid w:val="00E67834"/>
    <w:rsid w:val="00E75FA1"/>
    <w:rsid w:val="00E83919"/>
    <w:rsid w:val="00E9384D"/>
    <w:rsid w:val="00E96B58"/>
    <w:rsid w:val="00E96BE8"/>
    <w:rsid w:val="00EA57F7"/>
    <w:rsid w:val="00EB06A6"/>
    <w:rsid w:val="00EB084E"/>
    <w:rsid w:val="00EC138E"/>
    <w:rsid w:val="00EC4179"/>
    <w:rsid w:val="00EC4BBB"/>
    <w:rsid w:val="00ED0D68"/>
    <w:rsid w:val="00ED1E5B"/>
    <w:rsid w:val="00ED5C7A"/>
    <w:rsid w:val="00ED67FE"/>
    <w:rsid w:val="00ED71F4"/>
    <w:rsid w:val="00EE2D4D"/>
    <w:rsid w:val="00EE55EE"/>
    <w:rsid w:val="00F02FE6"/>
    <w:rsid w:val="00F04A39"/>
    <w:rsid w:val="00F11879"/>
    <w:rsid w:val="00F17490"/>
    <w:rsid w:val="00F20869"/>
    <w:rsid w:val="00F23463"/>
    <w:rsid w:val="00F43D1C"/>
    <w:rsid w:val="00F55BCA"/>
    <w:rsid w:val="00F65A1F"/>
    <w:rsid w:val="00F70912"/>
    <w:rsid w:val="00F746D3"/>
    <w:rsid w:val="00F77791"/>
    <w:rsid w:val="00F915C1"/>
    <w:rsid w:val="00F9201C"/>
    <w:rsid w:val="00F96CD5"/>
    <w:rsid w:val="00F97389"/>
    <w:rsid w:val="00FA4DB8"/>
    <w:rsid w:val="00FA7AFA"/>
    <w:rsid w:val="00FB36C6"/>
    <w:rsid w:val="00FB3920"/>
    <w:rsid w:val="00FB5116"/>
    <w:rsid w:val="00FB535C"/>
    <w:rsid w:val="00FB5FB7"/>
    <w:rsid w:val="00FB6DDD"/>
    <w:rsid w:val="00FB7C2E"/>
    <w:rsid w:val="00FC2D18"/>
    <w:rsid w:val="00FC2E3B"/>
    <w:rsid w:val="00FD1DB3"/>
    <w:rsid w:val="00FD4D3E"/>
    <w:rsid w:val="00FD636E"/>
    <w:rsid w:val="00FE1953"/>
    <w:rsid w:val="00FE29E0"/>
    <w:rsid w:val="00FE3E71"/>
    <w:rsid w:val="00FE6D49"/>
    <w:rsid w:val="00FF4547"/>
    <w:rsid w:val="00FF6E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600B"/>
  <w15:chartTrackingRefBased/>
  <w15:docId w15:val="{1D5794B1-16C9-44D0-8224-BD53342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FCE"/>
  </w:style>
  <w:style w:type="paragraph" w:styleId="Heading1">
    <w:name w:val="heading 1"/>
    <w:basedOn w:val="Normal"/>
    <w:next w:val="Normal"/>
    <w:link w:val="Heading1Char"/>
    <w:uiPriority w:val="99"/>
    <w:qFormat/>
    <w:rsid w:val="00AD616F"/>
    <w:pPr>
      <w:keepNext/>
      <w:numPr>
        <w:numId w:val="6"/>
      </w:numPr>
      <w:spacing w:after="0" w:line="240" w:lineRule="auto"/>
      <w:jc w:val="both"/>
      <w:outlineLvl w:val="0"/>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9"/>
    <w:qFormat/>
    <w:rsid w:val="00AD616F"/>
    <w:pPr>
      <w:keepNext/>
      <w:numPr>
        <w:ilvl w:val="1"/>
        <w:numId w:val="6"/>
      </w:numPr>
      <w:spacing w:after="0" w:line="240" w:lineRule="auto"/>
      <w:outlineLvl w:val="1"/>
    </w:pPr>
    <w:rPr>
      <w:rFonts w:ascii="Times New Roman" w:eastAsia="Times New Roman" w:hAnsi="Times New Roman" w:cs="Times New Roman"/>
      <w:sz w:val="24"/>
      <w:szCs w:val="24"/>
      <w:lang w:val="en-US"/>
    </w:rPr>
  </w:style>
  <w:style w:type="paragraph" w:styleId="Heading3">
    <w:name w:val="heading 3"/>
    <w:basedOn w:val="Normal"/>
    <w:next w:val="Normal"/>
    <w:link w:val="Heading3Char"/>
    <w:uiPriority w:val="99"/>
    <w:qFormat/>
    <w:rsid w:val="00AD616F"/>
    <w:pPr>
      <w:keepNext/>
      <w:numPr>
        <w:ilvl w:val="2"/>
        <w:numId w:val="6"/>
      </w:numPr>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link w:val="Heading4Char"/>
    <w:uiPriority w:val="99"/>
    <w:qFormat/>
    <w:rsid w:val="00AD616F"/>
    <w:pPr>
      <w:keepNext/>
      <w:numPr>
        <w:ilvl w:val="3"/>
        <w:numId w:val="6"/>
      </w:numPr>
      <w:spacing w:before="240" w:after="60" w:line="240" w:lineRule="auto"/>
      <w:outlineLvl w:val="3"/>
    </w:pPr>
    <w:rPr>
      <w:rFonts w:ascii="Times New Roman" w:eastAsia="Times New Roman" w:hAnsi="Times New Roman" w:cs="Times New Roman"/>
      <w:b/>
      <w:bCs/>
      <w:sz w:val="28"/>
      <w:szCs w:val="28"/>
      <w:lang w:val="en-US"/>
    </w:rPr>
  </w:style>
  <w:style w:type="paragraph" w:styleId="Heading5">
    <w:name w:val="heading 5"/>
    <w:basedOn w:val="Normal"/>
    <w:next w:val="Normal"/>
    <w:link w:val="Heading5Char"/>
    <w:uiPriority w:val="99"/>
    <w:qFormat/>
    <w:rsid w:val="00AD616F"/>
    <w:pPr>
      <w:numPr>
        <w:ilvl w:val="4"/>
        <w:numId w:val="6"/>
      </w:numPr>
      <w:spacing w:before="240" w:after="60" w:line="240" w:lineRule="auto"/>
      <w:outlineLvl w:val="4"/>
    </w:pPr>
    <w:rPr>
      <w:rFonts w:ascii="Times New Roman" w:eastAsia="Times New Roman" w:hAnsi="Times New Roman" w:cs="Times New Roman"/>
      <w:b/>
      <w:bCs/>
      <w:i/>
      <w:iCs/>
      <w:sz w:val="26"/>
      <w:szCs w:val="26"/>
      <w:lang w:val="en-US"/>
    </w:rPr>
  </w:style>
  <w:style w:type="paragraph" w:styleId="Heading6">
    <w:name w:val="heading 6"/>
    <w:basedOn w:val="Normal"/>
    <w:next w:val="Normal"/>
    <w:link w:val="Heading6Char"/>
    <w:uiPriority w:val="99"/>
    <w:qFormat/>
    <w:rsid w:val="00AD616F"/>
    <w:pPr>
      <w:numPr>
        <w:ilvl w:val="5"/>
        <w:numId w:val="6"/>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9"/>
    <w:qFormat/>
    <w:rsid w:val="00AD616F"/>
    <w:pPr>
      <w:numPr>
        <w:ilvl w:val="6"/>
        <w:numId w:val="6"/>
      </w:num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uiPriority w:val="99"/>
    <w:qFormat/>
    <w:rsid w:val="00AD616F"/>
    <w:pPr>
      <w:numPr>
        <w:ilvl w:val="7"/>
        <w:numId w:val="6"/>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9"/>
    <w:qFormat/>
    <w:rsid w:val="00AD616F"/>
    <w:pPr>
      <w:numPr>
        <w:ilvl w:val="8"/>
        <w:numId w:val="6"/>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616F"/>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9"/>
    <w:rsid w:val="00AD616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9"/>
    <w:rsid w:val="00AD616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9"/>
    <w:rsid w:val="00AD616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9"/>
    <w:rsid w:val="00AD616F"/>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uiPriority w:val="99"/>
    <w:rsid w:val="00AD616F"/>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9"/>
    <w:rsid w:val="00AD616F"/>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uiPriority w:val="99"/>
    <w:rsid w:val="00AD616F"/>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9"/>
    <w:rsid w:val="00AD616F"/>
    <w:rPr>
      <w:rFonts w:ascii="Arial" w:eastAsia="Times New Roman" w:hAnsi="Arial" w:cs="Arial"/>
      <w:lang w:val="en-US"/>
    </w:rPr>
  </w:style>
  <w:style w:type="numbering" w:customStyle="1" w:styleId="NoList1">
    <w:name w:val="No List1"/>
    <w:next w:val="NoList"/>
    <w:uiPriority w:val="99"/>
    <w:semiHidden/>
    <w:unhideWhenUsed/>
    <w:rsid w:val="00AD616F"/>
  </w:style>
  <w:style w:type="paragraph" w:customStyle="1" w:styleId="Headingmare">
    <w:name w:val="Heading mare"/>
    <w:basedOn w:val="Normal"/>
    <w:uiPriority w:val="99"/>
    <w:rsid w:val="00AD616F"/>
    <w:pPr>
      <w:numPr>
        <w:numId w:val="2"/>
      </w:numPr>
      <w:spacing w:before="120" w:after="120" w:line="240" w:lineRule="auto"/>
    </w:pPr>
    <w:rPr>
      <w:rFonts w:ascii="Times New Roman" w:eastAsia="Times New Roman" w:hAnsi="Times New Roman" w:cs="Times New Roman"/>
      <w:b/>
      <w:bCs/>
      <w:sz w:val="28"/>
      <w:szCs w:val="28"/>
    </w:rPr>
  </w:style>
  <w:style w:type="paragraph" w:styleId="BodyTextIndent">
    <w:name w:val="Body Text Indent"/>
    <w:basedOn w:val="Normal"/>
    <w:link w:val="BodyTextIndentChar"/>
    <w:uiPriority w:val="99"/>
    <w:rsid w:val="00AD616F"/>
    <w:pPr>
      <w:spacing w:after="120" w:line="240" w:lineRule="auto"/>
      <w:ind w:left="720"/>
      <w:jc w:val="both"/>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AD616F"/>
    <w:rPr>
      <w:rFonts w:ascii="Times New Roman" w:eastAsia="Times New Roman" w:hAnsi="Times New Roman" w:cs="Times New Roman"/>
      <w:sz w:val="20"/>
      <w:szCs w:val="20"/>
      <w:lang w:val="en-US"/>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styleId="Index1">
    <w:name w:val="index 1"/>
    <w:basedOn w:val="Normal"/>
    <w:next w:val="Normal"/>
    <w:autoRedefine/>
    <w:uiPriority w:val="99"/>
    <w:semiHidden/>
    <w:rsid w:val="00AD616F"/>
    <w:pPr>
      <w:spacing w:before="120" w:after="120" w:line="240" w:lineRule="auto"/>
      <w:jc w:val="both"/>
    </w:pPr>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rsid w:val="00AD616F"/>
    <w:pPr>
      <w:spacing w:after="0" w:line="240" w:lineRule="auto"/>
    </w:pPr>
    <w:rPr>
      <w:rFonts w:ascii="Times New Roman" w:eastAsia="Times New Roman" w:hAnsi="Times New Roman" w:cs="Times New Roman"/>
      <w:sz w:val="2"/>
      <w:szCs w:val="2"/>
      <w:lang w:val="en-US"/>
    </w:rPr>
  </w:style>
  <w:style w:type="character" w:customStyle="1" w:styleId="BalloonTextChar">
    <w:name w:val="Balloon Text Char"/>
    <w:basedOn w:val="DefaultParagraphFont"/>
    <w:link w:val="BalloonText"/>
    <w:uiPriority w:val="99"/>
    <w:semiHidden/>
    <w:rsid w:val="00AD616F"/>
    <w:rPr>
      <w:rFonts w:ascii="Times New Roman" w:eastAsia="Times New Roman" w:hAnsi="Times New Roman" w:cs="Times New Roman"/>
      <w:sz w:val="2"/>
      <w:szCs w:val="2"/>
      <w:lang w:val="en-US"/>
    </w:rPr>
  </w:style>
  <w:style w:type="paragraph" w:customStyle="1" w:styleId="CaracterCaracter1">
    <w:name w:val="Caracter Caracter1"/>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semiHidden/>
    <w:rsid w:val="00AD616F"/>
    <w:rPr>
      <w:sz w:val="16"/>
      <w:szCs w:val="16"/>
    </w:rPr>
  </w:style>
  <w:style w:type="paragraph" w:styleId="CommentText">
    <w:name w:val="annotation text"/>
    <w:basedOn w:val="Normal"/>
    <w:link w:val="CommentTextChar"/>
    <w:semiHidden/>
    <w:rsid w:val="00AD616F"/>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AD616F"/>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AD616F"/>
    <w:rPr>
      <w:b/>
      <w:bCs/>
    </w:rPr>
  </w:style>
  <w:style w:type="character" w:customStyle="1" w:styleId="CommentSubjectChar">
    <w:name w:val="Comment Subject Char"/>
    <w:basedOn w:val="CommentTextChar"/>
    <w:link w:val="CommentSubject"/>
    <w:uiPriority w:val="99"/>
    <w:semiHidden/>
    <w:rsid w:val="00AD616F"/>
    <w:rPr>
      <w:rFonts w:ascii="Times New Roman" w:eastAsia="Times New Roman" w:hAnsi="Times New Roman" w:cs="Times New Roman"/>
      <w:b/>
      <w:bCs/>
      <w:sz w:val="20"/>
      <w:szCs w:val="20"/>
      <w:lang w:val="en-US"/>
    </w:rPr>
  </w:style>
  <w:style w:type="paragraph" w:customStyle="1" w:styleId="Char">
    <w:name w:val="Char"/>
    <w:basedOn w:val="Normal"/>
    <w:uiPriority w:val="99"/>
    <w:rsid w:val="00AD616F"/>
    <w:pPr>
      <w:spacing w:after="0" w:line="240" w:lineRule="auto"/>
    </w:pPr>
    <w:rPr>
      <w:rFonts w:ascii="ArialUpR" w:eastAsia="Times New Roman" w:hAnsi="ArialUpR" w:cs="ArialUpR"/>
      <w:sz w:val="24"/>
      <w:szCs w:val="24"/>
      <w:lang w:val="pl-PL" w:eastAsia="pl-PL"/>
    </w:rPr>
  </w:style>
  <w:style w:type="paragraph" w:styleId="Footer">
    <w:name w:val="footer"/>
    <w:basedOn w:val="Normal"/>
    <w:link w:val="FooterChar"/>
    <w:uiPriority w:val="99"/>
    <w:rsid w:val="00AD616F"/>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AD616F"/>
    <w:rPr>
      <w:rFonts w:ascii="Times New Roman" w:eastAsia="Times New Roman" w:hAnsi="Times New Roman" w:cs="Times New Roman"/>
      <w:sz w:val="20"/>
      <w:szCs w:val="20"/>
      <w:lang w:val="en-US"/>
    </w:rPr>
  </w:style>
  <w:style w:type="character" w:styleId="PageNumber">
    <w:name w:val="page number"/>
    <w:basedOn w:val="DefaultParagraphFont"/>
    <w:uiPriority w:val="99"/>
    <w:rsid w:val="00AD616F"/>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AD616F"/>
    <w:rPr>
      <w:rFonts w:ascii="Arial" w:hAnsi="Arial" w:cs="Arial"/>
      <w:b/>
      <w:bCs/>
      <w:sz w:val="26"/>
      <w:szCs w:val="26"/>
      <w:lang w:val="ro-RO" w:eastAsia="en-US"/>
    </w:rPr>
  </w:style>
  <w:style w:type="paragraph" w:customStyle="1" w:styleId="CaracterCaracter">
    <w:name w:val="Caracter Caracter"/>
    <w:basedOn w:val="Normal"/>
    <w:uiPriority w:val="99"/>
    <w:rsid w:val="00AD616F"/>
    <w:pPr>
      <w:spacing w:after="0" w:line="240" w:lineRule="auto"/>
    </w:pPr>
    <w:rPr>
      <w:rFonts w:ascii="Times New Roman" w:eastAsia="Times New Roman" w:hAnsi="Times New Roman" w:cs="Times New Roman"/>
      <w:sz w:val="24"/>
      <w:szCs w:val="24"/>
      <w:lang w:val="pl-PL" w:eastAsia="pl-PL"/>
    </w:rPr>
  </w:style>
  <w:style w:type="paragraph" w:styleId="TOC1">
    <w:name w:val="toc 1"/>
    <w:basedOn w:val="Normal"/>
    <w:next w:val="Normal"/>
    <w:autoRedefine/>
    <w:uiPriority w:val="99"/>
    <w:semiHidden/>
    <w:rsid w:val="00AD616F"/>
    <w:pPr>
      <w:spacing w:after="0" w:line="240" w:lineRule="auto"/>
    </w:pPr>
    <w:rPr>
      <w:rFonts w:ascii="Times New Roman" w:eastAsia="Times New Roman" w:hAnsi="Times New Roman" w:cs="Times New Roman"/>
      <w:sz w:val="20"/>
      <w:szCs w:val="20"/>
      <w:lang w:val="en-US"/>
    </w:rPr>
  </w:style>
  <w:style w:type="paragraph" w:styleId="TOC2">
    <w:name w:val="toc 2"/>
    <w:basedOn w:val="Normal"/>
    <w:next w:val="Normal"/>
    <w:autoRedefine/>
    <w:uiPriority w:val="99"/>
    <w:semiHidden/>
    <w:rsid w:val="00AD616F"/>
    <w:pPr>
      <w:spacing w:after="0" w:line="240" w:lineRule="auto"/>
      <w:ind w:left="200"/>
    </w:pPr>
    <w:rPr>
      <w:rFonts w:ascii="Times New Roman" w:eastAsia="Times New Roman" w:hAnsi="Times New Roman" w:cs="Times New Roman"/>
      <w:sz w:val="20"/>
      <w:szCs w:val="20"/>
      <w:lang w:val="en-US"/>
    </w:rPr>
  </w:style>
  <w:style w:type="character" w:styleId="Hyperlink">
    <w:name w:val="Hyperlink"/>
    <w:uiPriority w:val="99"/>
    <w:rsid w:val="00AD616F"/>
    <w:rPr>
      <w:color w:val="0000FF"/>
      <w:u w:val="single"/>
    </w:rPr>
  </w:style>
  <w:style w:type="paragraph" w:styleId="Revision">
    <w:name w:val="Revision"/>
    <w:hidden/>
    <w:uiPriority w:val="99"/>
    <w:semiHidden/>
    <w:rsid w:val="00AD616F"/>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AD616F"/>
    <w:pPr>
      <w:spacing w:after="0" w:line="240" w:lineRule="auto"/>
      <w:ind w:left="720"/>
    </w:pPr>
    <w:rPr>
      <w:rFonts w:ascii="Times New Roman" w:eastAsia="Times New Roman" w:hAnsi="Times New Roman" w:cs="Times New Roman"/>
      <w:sz w:val="20"/>
      <w:szCs w:val="20"/>
      <w:lang w:val="en-US"/>
    </w:rPr>
  </w:style>
  <w:style w:type="paragraph" w:customStyle="1" w:styleId="Default">
    <w:name w:val="Default"/>
    <w:uiPriority w:val="99"/>
    <w:rsid w:val="00AD616F"/>
    <w:pPr>
      <w:autoSpaceDE w:val="0"/>
      <w:autoSpaceDN w:val="0"/>
      <w:adjustRightInd w:val="0"/>
      <w:spacing w:after="0" w:line="240" w:lineRule="auto"/>
    </w:pPr>
    <w:rPr>
      <w:rFonts w:ascii="BKJLLL+TimesNewRoman" w:eastAsia="Times New Roman" w:hAnsi="BKJLLL+TimesNewRoman" w:cs="BKJLLL+TimesNewRoman"/>
      <w:color w:val="000000"/>
      <w:sz w:val="24"/>
      <w:szCs w:val="24"/>
      <w:lang w:val="en-US"/>
    </w:rPr>
  </w:style>
  <w:style w:type="character" w:customStyle="1" w:styleId="hps">
    <w:name w:val="hps"/>
    <w:uiPriority w:val="99"/>
    <w:rsid w:val="00AD616F"/>
  </w:style>
  <w:style w:type="character" w:customStyle="1" w:styleId="hpsatn">
    <w:name w:val="hps atn"/>
    <w:uiPriority w:val="99"/>
    <w:rsid w:val="00AD616F"/>
  </w:style>
  <w:style w:type="character" w:customStyle="1" w:styleId="hpsalt-edited">
    <w:name w:val="hps alt-edited"/>
    <w:uiPriority w:val="99"/>
    <w:rsid w:val="00AD616F"/>
  </w:style>
  <w:style w:type="character" w:customStyle="1" w:styleId="atn">
    <w:name w:val="atn"/>
    <w:uiPriority w:val="99"/>
    <w:rsid w:val="00AD616F"/>
  </w:style>
  <w:style w:type="character" w:customStyle="1" w:styleId="apple-converted-space">
    <w:name w:val="apple-converted-space"/>
    <w:uiPriority w:val="99"/>
    <w:rsid w:val="00AD616F"/>
  </w:style>
  <w:style w:type="character" w:customStyle="1" w:styleId="alt-edited1">
    <w:name w:val="alt-edited1"/>
    <w:uiPriority w:val="99"/>
    <w:rsid w:val="00AD616F"/>
    <w:rPr>
      <w:color w:val="auto"/>
    </w:rPr>
  </w:style>
  <w:style w:type="character" w:styleId="PlaceholderText">
    <w:name w:val="Placeholder Text"/>
    <w:uiPriority w:val="99"/>
    <w:semiHidden/>
    <w:rsid w:val="00AD616F"/>
    <w:rPr>
      <w:color w:val="808080"/>
    </w:rPr>
  </w:style>
  <w:style w:type="table" w:styleId="TableGrid">
    <w:name w:val="Table Grid"/>
    <w:basedOn w:val="TableNormal"/>
    <w:uiPriority w:val="99"/>
    <w:rsid w:val="00AD616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AD616F"/>
    <w:pPr>
      <w:spacing w:after="12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99"/>
    <w:semiHidden/>
    <w:rsid w:val="00AD616F"/>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AD616F"/>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uiPriority w:val="99"/>
    <w:rsid w:val="00AD616F"/>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07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6F589-6913-40F6-A265-4F6146F6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5419</Words>
  <Characters>31435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DUMITRACHE</dc:creator>
  <cp:keywords/>
  <dc:description/>
  <cp:lastModifiedBy>Raluca DUMITRACHE</cp:lastModifiedBy>
  <cp:revision>3</cp:revision>
  <dcterms:created xsi:type="dcterms:W3CDTF">2017-12-28T13:08:00Z</dcterms:created>
  <dcterms:modified xsi:type="dcterms:W3CDTF">2017-12-28T13:10:00Z</dcterms:modified>
</cp:coreProperties>
</file>