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C4F34A" w14:textId="0C4202C0" w:rsidR="003734A5" w:rsidRPr="00213C0D" w:rsidRDefault="003734A5" w:rsidP="00397588">
      <w:pPr>
        <w:spacing w:before="120" w:line="360" w:lineRule="auto"/>
        <w:jc w:val="center"/>
        <w:rPr>
          <w:rFonts w:ascii="Times New Roman" w:hAnsi="Times New Roman" w:cs="Times New Roman"/>
          <w:b/>
          <w:bCs/>
          <w:color w:val="000000"/>
        </w:rPr>
      </w:pPr>
      <w:r w:rsidRPr="00213C0D">
        <w:rPr>
          <w:rFonts w:ascii="Times New Roman" w:hAnsi="Times New Roman" w:cs="Times New Roman"/>
          <w:b/>
          <w:bCs/>
          <w:color w:val="000000"/>
        </w:rPr>
        <w:t>Sinteza observațiilor, recomandărilor si propunerilor primite, motivarea acceptării/neacceptării acestora</w:t>
      </w:r>
    </w:p>
    <w:p w14:paraId="3B3A2F7B" w14:textId="6E9BA740" w:rsidR="009F1847" w:rsidRPr="00213C0D" w:rsidRDefault="00431C66" w:rsidP="006E4883">
      <w:pPr>
        <w:tabs>
          <w:tab w:val="left" w:pos="0"/>
        </w:tabs>
        <w:spacing w:line="360" w:lineRule="auto"/>
        <w:jc w:val="center"/>
        <w:outlineLvl w:val="0"/>
        <w:rPr>
          <w:rFonts w:ascii="Times New Roman" w:hAnsi="Times New Roman" w:cs="Times New Roman"/>
          <w:b/>
          <w:bCs/>
        </w:rPr>
      </w:pPr>
      <w:r w:rsidRPr="00213C0D">
        <w:rPr>
          <w:rFonts w:ascii="Times New Roman" w:hAnsi="Times New Roman" w:cs="Times New Roman"/>
          <w:b/>
          <w:bCs/>
          <w:color w:val="000000"/>
        </w:rPr>
        <w:t>referitoare la proiectul</w:t>
      </w:r>
      <w:r w:rsidR="009F1847" w:rsidRPr="00213C0D">
        <w:rPr>
          <w:rFonts w:ascii="Times New Roman" w:hAnsi="Times New Roman" w:cs="Times New Roman"/>
          <w:b/>
          <w:bCs/>
          <w:color w:val="000000"/>
        </w:rPr>
        <w:t xml:space="preserve"> de Ordin </w:t>
      </w:r>
      <w:r w:rsidR="006E4883" w:rsidRPr="00213C0D">
        <w:rPr>
          <w:rFonts w:ascii="Times New Roman" w:hAnsi="Times New Roman" w:cs="Times New Roman"/>
          <w:b/>
        </w:rPr>
        <w:t xml:space="preserve">pentru aprobarea Regulamentului </w:t>
      </w:r>
    </w:p>
    <w:p w14:paraId="324BEA03" w14:textId="77777777" w:rsidR="003734A5" w:rsidRPr="00213C0D" w:rsidRDefault="003734A5" w:rsidP="003734A5">
      <w:pPr>
        <w:spacing w:after="0" w:line="240" w:lineRule="auto"/>
        <w:jc w:val="center"/>
        <w:rPr>
          <w:rFonts w:ascii="Arial" w:hAnsi="Arial" w:cs="Arial"/>
          <w:b/>
          <w:bCs/>
          <w:sz w:val="20"/>
          <w:szCs w:val="20"/>
        </w:rPr>
      </w:pPr>
    </w:p>
    <w:tbl>
      <w:tblPr>
        <w:tblW w:w="15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4"/>
        <w:gridCol w:w="915"/>
        <w:gridCol w:w="3821"/>
        <w:gridCol w:w="992"/>
        <w:gridCol w:w="3686"/>
        <w:gridCol w:w="3124"/>
        <w:gridCol w:w="2410"/>
      </w:tblGrid>
      <w:tr w:rsidR="000D4379" w:rsidRPr="00213C0D" w14:paraId="42C09A57" w14:textId="77777777" w:rsidTr="00B906E7">
        <w:trPr>
          <w:tblHeader/>
          <w:jc w:val="center"/>
        </w:trPr>
        <w:tc>
          <w:tcPr>
            <w:tcW w:w="504" w:type="dxa"/>
          </w:tcPr>
          <w:p w14:paraId="5FD91174" w14:textId="6F27E485" w:rsidR="004A6DA7" w:rsidRPr="00213C0D" w:rsidRDefault="004A6DA7" w:rsidP="00F57B98">
            <w:pPr>
              <w:spacing w:after="0" w:line="240" w:lineRule="auto"/>
              <w:rPr>
                <w:rFonts w:ascii="Times New Roman" w:hAnsi="Times New Roman" w:cs="Times New Roman"/>
              </w:rPr>
            </w:pPr>
            <w:r w:rsidRPr="00213C0D">
              <w:rPr>
                <w:rFonts w:ascii="Times New Roman" w:hAnsi="Times New Roman" w:cs="Times New Roman"/>
              </w:rPr>
              <w:t>Nr crt</w:t>
            </w:r>
          </w:p>
        </w:tc>
        <w:tc>
          <w:tcPr>
            <w:tcW w:w="915" w:type="dxa"/>
          </w:tcPr>
          <w:p w14:paraId="423C5C7F" w14:textId="20971A4F" w:rsidR="004A6DA7" w:rsidRPr="00213C0D" w:rsidRDefault="004A6DA7" w:rsidP="00F57B98">
            <w:pPr>
              <w:spacing w:after="0" w:line="240" w:lineRule="auto"/>
              <w:rPr>
                <w:rFonts w:ascii="Times New Roman" w:hAnsi="Times New Roman" w:cs="Times New Roman"/>
              </w:rPr>
            </w:pPr>
            <w:r w:rsidRPr="00213C0D">
              <w:rPr>
                <w:rFonts w:ascii="Times New Roman" w:hAnsi="Times New Roman" w:cs="Times New Roman"/>
              </w:rPr>
              <w:t>Nr. art.</w:t>
            </w:r>
          </w:p>
        </w:tc>
        <w:tc>
          <w:tcPr>
            <w:tcW w:w="3821" w:type="dxa"/>
          </w:tcPr>
          <w:p w14:paraId="20B553AC" w14:textId="77777777" w:rsidR="004A6DA7" w:rsidRPr="00213C0D" w:rsidRDefault="004A6DA7" w:rsidP="00F57B98">
            <w:pPr>
              <w:spacing w:after="0" w:line="240" w:lineRule="auto"/>
              <w:rPr>
                <w:rFonts w:ascii="Times New Roman" w:hAnsi="Times New Roman" w:cs="Times New Roman"/>
              </w:rPr>
            </w:pPr>
            <w:r w:rsidRPr="00213C0D">
              <w:rPr>
                <w:rFonts w:ascii="Times New Roman" w:hAnsi="Times New Roman" w:cs="Times New Roman"/>
              </w:rPr>
              <w:t xml:space="preserve">ANRE – propunere de revizuire </w:t>
            </w:r>
          </w:p>
        </w:tc>
        <w:tc>
          <w:tcPr>
            <w:tcW w:w="992" w:type="dxa"/>
          </w:tcPr>
          <w:p w14:paraId="6757B7A9" w14:textId="77777777" w:rsidR="004A6DA7" w:rsidRPr="00213C0D" w:rsidRDefault="004A6DA7" w:rsidP="00F57B98">
            <w:pPr>
              <w:spacing w:after="0" w:line="240" w:lineRule="auto"/>
              <w:jc w:val="center"/>
              <w:rPr>
                <w:rFonts w:ascii="Times New Roman" w:hAnsi="Times New Roman" w:cs="Times New Roman"/>
                <w:b/>
                <w:bCs/>
                <w:color w:val="000000"/>
              </w:rPr>
            </w:pPr>
            <w:r w:rsidRPr="00213C0D">
              <w:rPr>
                <w:rFonts w:ascii="Times New Roman" w:hAnsi="Times New Roman" w:cs="Times New Roman"/>
                <w:b/>
                <w:bCs/>
                <w:color w:val="000000"/>
              </w:rPr>
              <w:t>Operator</w:t>
            </w:r>
          </w:p>
        </w:tc>
        <w:tc>
          <w:tcPr>
            <w:tcW w:w="3686" w:type="dxa"/>
            <w:vAlign w:val="center"/>
          </w:tcPr>
          <w:p w14:paraId="2B2DC7DB" w14:textId="77777777" w:rsidR="004A6DA7" w:rsidRPr="00213C0D" w:rsidRDefault="004A6DA7" w:rsidP="00F57B98">
            <w:pPr>
              <w:spacing w:after="0" w:line="240" w:lineRule="auto"/>
              <w:jc w:val="center"/>
              <w:rPr>
                <w:rFonts w:ascii="Times New Roman" w:hAnsi="Times New Roman" w:cs="Times New Roman"/>
                <w:color w:val="002060"/>
              </w:rPr>
            </w:pPr>
            <w:r w:rsidRPr="00213C0D">
              <w:rPr>
                <w:rFonts w:ascii="Times New Roman" w:hAnsi="Times New Roman" w:cs="Times New Roman"/>
                <w:b/>
                <w:bCs/>
                <w:color w:val="000000"/>
              </w:rPr>
              <w:t>Propuneri Operatori</w:t>
            </w:r>
          </w:p>
        </w:tc>
        <w:tc>
          <w:tcPr>
            <w:tcW w:w="3124" w:type="dxa"/>
            <w:vAlign w:val="center"/>
          </w:tcPr>
          <w:p w14:paraId="1658E0E5" w14:textId="249FE645" w:rsidR="004A6DA7" w:rsidRPr="00213C0D" w:rsidRDefault="004A6DA7" w:rsidP="007C1450">
            <w:pPr>
              <w:spacing w:after="0" w:line="240" w:lineRule="auto"/>
              <w:jc w:val="center"/>
              <w:rPr>
                <w:rFonts w:ascii="Times New Roman" w:hAnsi="Times New Roman" w:cs="Times New Roman"/>
              </w:rPr>
            </w:pPr>
            <w:r w:rsidRPr="00213C0D">
              <w:rPr>
                <w:rFonts w:ascii="Times New Roman" w:hAnsi="Times New Roman" w:cs="Times New Roman"/>
                <w:b/>
                <w:bCs/>
                <w:color w:val="000000"/>
              </w:rPr>
              <w:t>Motiva</w:t>
            </w:r>
            <w:r w:rsidR="007C1450" w:rsidRPr="00213C0D">
              <w:rPr>
                <w:rFonts w:ascii="Times New Roman" w:hAnsi="Times New Roman" w:cs="Times New Roman"/>
                <w:b/>
                <w:bCs/>
                <w:color w:val="000000"/>
              </w:rPr>
              <w:t>ț</w:t>
            </w:r>
            <w:r w:rsidRPr="00213C0D">
              <w:rPr>
                <w:rFonts w:ascii="Times New Roman" w:hAnsi="Times New Roman" w:cs="Times New Roman"/>
                <w:b/>
                <w:bCs/>
                <w:color w:val="000000"/>
              </w:rPr>
              <w:t>ie</w:t>
            </w:r>
          </w:p>
        </w:tc>
        <w:tc>
          <w:tcPr>
            <w:tcW w:w="2410" w:type="dxa"/>
          </w:tcPr>
          <w:p w14:paraId="6AB87DD7" w14:textId="77777777" w:rsidR="004A6DA7" w:rsidRPr="00213C0D" w:rsidRDefault="004A6DA7" w:rsidP="00F57B98">
            <w:pPr>
              <w:spacing w:after="0" w:line="240" w:lineRule="auto"/>
              <w:jc w:val="center"/>
              <w:rPr>
                <w:rFonts w:ascii="Times New Roman" w:hAnsi="Times New Roman" w:cs="Times New Roman"/>
                <w:b/>
                <w:bCs/>
                <w:color w:val="000000"/>
              </w:rPr>
            </w:pPr>
            <w:r w:rsidRPr="00213C0D">
              <w:rPr>
                <w:rFonts w:ascii="Times New Roman" w:hAnsi="Times New Roman" w:cs="Times New Roman"/>
                <w:b/>
                <w:bCs/>
                <w:color w:val="000000"/>
              </w:rPr>
              <w:t>PDV ANRE</w:t>
            </w:r>
          </w:p>
        </w:tc>
      </w:tr>
      <w:tr w:rsidR="000D4379" w:rsidRPr="00213C0D" w14:paraId="4F55D7E8" w14:textId="77777777" w:rsidTr="00B906E7">
        <w:trPr>
          <w:tblHeader/>
          <w:jc w:val="center"/>
        </w:trPr>
        <w:tc>
          <w:tcPr>
            <w:tcW w:w="504" w:type="dxa"/>
          </w:tcPr>
          <w:p w14:paraId="26103E28" w14:textId="7638917B" w:rsidR="004A6DA7" w:rsidRPr="00213C0D" w:rsidRDefault="004A6DA7" w:rsidP="00F57B98">
            <w:pPr>
              <w:spacing w:after="0" w:line="240" w:lineRule="auto"/>
              <w:jc w:val="center"/>
              <w:rPr>
                <w:rFonts w:ascii="Times New Roman" w:hAnsi="Times New Roman" w:cs="Times New Roman"/>
              </w:rPr>
            </w:pPr>
            <w:r w:rsidRPr="00213C0D">
              <w:rPr>
                <w:rFonts w:ascii="Times New Roman" w:hAnsi="Times New Roman" w:cs="Times New Roman"/>
              </w:rPr>
              <w:t>(1)</w:t>
            </w:r>
          </w:p>
        </w:tc>
        <w:tc>
          <w:tcPr>
            <w:tcW w:w="915" w:type="dxa"/>
          </w:tcPr>
          <w:p w14:paraId="71EDD165" w14:textId="02BD3FB4" w:rsidR="004A6DA7" w:rsidRPr="00213C0D" w:rsidRDefault="004A6DA7" w:rsidP="00F57B98">
            <w:pPr>
              <w:spacing w:after="0" w:line="240" w:lineRule="auto"/>
              <w:jc w:val="center"/>
              <w:rPr>
                <w:rFonts w:ascii="Times New Roman" w:hAnsi="Times New Roman" w:cs="Times New Roman"/>
              </w:rPr>
            </w:pPr>
            <w:r w:rsidRPr="00213C0D">
              <w:rPr>
                <w:rFonts w:ascii="Times New Roman" w:hAnsi="Times New Roman" w:cs="Times New Roman"/>
              </w:rPr>
              <w:t>(2)</w:t>
            </w:r>
          </w:p>
        </w:tc>
        <w:tc>
          <w:tcPr>
            <w:tcW w:w="3821" w:type="dxa"/>
          </w:tcPr>
          <w:p w14:paraId="4B870F12" w14:textId="0554184B" w:rsidR="004A6DA7" w:rsidRPr="00213C0D" w:rsidRDefault="004A6DA7" w:rsidP="00F57B98">
            <w:pPr>
              <w:spacing w:after="0" w:line="240" w:lineRule="auto"/>
              <w:jc w:val="center"/>
              <w:rPr>
                <w:rFonts w:ascii="Times New Roman" w:hAnsi="Times New Roman" w:cs="Times New Roman"/>
              </w:rPr>
            </w:pPr>
            <w:r w:rsidRPr="00213C0D">
              <w:rPr>
                <w:rFonts w:ascii="Times New Roman" w:hAnsi="Times New Roman" w:cs="Times New Roman"/>
              </w:rPr>
              <w:t>(3)</w:t>
            </w:r>
          </w:p>
        </w:tc>
        <w:tc>
          <w:tcPr>
            <w:tcW w:w="992" w:type="dxa"/>
          </w:tcPr>
          <w:p w14:paraId="1759F74A" w14:textId="28C63A12" w:rsidR="004A6DA7" w:rsidRPr="00213C0D" w:rsidRDefault="004A6DA7" w:rsidP="00F57B98">
            <w:pPr>
              <w:spacing w:after="0" w:line="240" w:lineRule="auto"/>
              <w:jc w:val="center"/>
              <w:rPr>
                <w:rFonts w:ascii="Times New Roman" w:hAnsi="Times New Roman" w:cs="Times New Roman"/>
                <w:color w:val="002060"/>
              </w:rPr>
            </w:pPr>
            <w:r w:rsidRPr="00213C0D">
              <w:rPr>
                <w:rFonts w:ascii="Times New Roman" w:hAnsi="Times New Roman" w:cs="Times New Roman"/>
                <w:color w:val="002060"/>
              </w:rPr>
              <w:t>(4)</w:t>
            </w:r>
          </w:p>
        </w:tc>
        <w:tc>
          <w:tcPr>
            <w:tcW w:w="3686" w:type="dxa"/>
          </w:tcPr>
          <w:p w14:paraId="71708BE0" w14:textId="53982554" w:rsidR="004A6DA7" w:rsidRPr="00213C0D" w:rsidRDefault="004A6DA7" w:rsidP="00F57B98">
            <w:pPr>
              <w:spacing w:after="0" w:line="240" w:lineRule="auto"/>
              <w:jc w:val="center"/>
              <w:rPr>
                <w:rFonts w:ascii="Times New Roman" w:hAnsi="Times New Roman" w:cs="Times New Roman"/>
                <w:color w:val="002060"/>
              </w:rPr>
            </w:pPr>
            <w:r w:rsidRPr="00213C0D">
              <w:rPr>
                <w:rFonts w:ascii="Times New Roman" w:hAnsi="Times New Roman" w:cs="Times New Roman"/>
                <w:color w:val="002060"/>
              </w:rPr>
              <w:t>(5)</w:t>
            </w:r>
          </w:p>
        </w:tc>
        <w:tc>
          <w:tcPr>
            <w:tcW w:w="3124" w:type="dxa"/>
          </w:tcPr>
          <w:p w14:paraId="05B300D9" w14:textId="7EBC2A4C" w:rsidR="004A6DA7" w:rsidRPr="00213C0D" w:rsidRDefault="004A6DA7" w:rsidP="00F57B98">
            <w:pPr>
              <w:spacing w:after="0" w:line="240" w:lineRule="auto"/>
              <w:jc w:val="center"/>
              <w:rPr>
                <w:rFonts w:ascii="Times New Roman" w:hAnsi="Times New Roman" w:cs="Times New Roman"/>
              </w:rPr>
            </w:pPr>
            <w:r w:rsidRPr="00213C0D">
              <w:rPr>
                <w:rFonts w:ascii="Times New Roman" w:hAnsi="Times New Roman" w:cs="Times New Roman"/>
              </w:rPr>
              <w:t>(6)</w:t>
            </w:r>
          </w:p>
        </w:tc>
        <w:tc>
          <w:tcPr>
            <w:tcW w:w="2410" w:type="dxa"/>
          </w:tcPr>
          <w:p w14:paraId="3F342AAC" w14:textId="2C49B92C" w:rsidR="004A6DA7" w:rsidRPr="00213C0D" w:rsidRDefault="004A6DA7" w:rsidP="00F57B98">
            <w:pPr>
              <w:spacing w:after="0" w:line="240" w:lineRule="auto"/>
              <w:jc w:val="center"/>
              <w:rPr>
                <w:rFonts w:ascii="Times New Roman" w:hAnsi="Times New Roman" w:cs="Times New Roman"/>
              </w:rPr>
            </w:pPr>
            <w:r w:rsidRPr="00213C0D">
              <w:rPr>
                <w:rFonts w:ascii="Times New Roman" w:hAnsi="Times New Roman" w:cs="Times New Roman"/>
              </w:rPr>
              <w:t>(7)</w:t>
            </w:r>
          </w:p>
        </w:tc>
      </w:tr>
      <w:tr w:rsidR="006E0D68" w:rsidRPr="00213C0D" w14:paraId="7F386EF1" w14:textId="77777777" w:rsidTr="00B906E7">
        <w:trPr>
          <w:tblHeader/>
          <w:jc w:val="center"/>
        </w:trPr>
        <w:tc>
          <w:tcPr>
            <w:tcW w:w="504" w:type="dxa"/>
          </w:tcPr>
          <w:p w14:paraId="1E2E0A49" w14:textId="77777777" w:rsidR="006E0D68" w:rsidRPr="00213C0D" w:rsidRDefault="006E0D68" w:rsidP="00F57B98">
            <w:pPr>
              <w:spacing w:after="0" w:line="240" w:lineRule="auto"/>
              <w:jc w:val="center"/>
              <w:rPr>
                <w:rFonts w:ascii="Times New Roman" w:hAnsi="Times New Roman" w:cs="Times New Roman"/>
              </w:rPr>
            </w:pPr>
          </w:p>
        </w:tc>
        <w:tc>
          <w:tcPr>
            <w:tcW w:w="915" w:type="dxa"/>
          </w:tcPr>
          <w:p w14:paraId="674D4671" w14:textId="77777777" w:rsidR="006E0D68" w:rsidRPr="00213C0D" w:rsidRDefault="006E0D68" w:rsidP="00F57B98">
            <w:pPr>
              <w:spacing w:after="0" w:line="240" w:lineRule="auto"/>
              <w:jc w:val="center"/>
              <w:rPr>
                <w:rFonts w:ascii="Times New Roman" w:hAnsi="Times New Roman" w:cs="Times New Roman"/>
              </w:rPr>
            </w:pPr>
          </w:p>
        </w:tc>
        <w:tc>
          <w:tcPr>
            <w:tcW w:w="3821" w:type="dxa"/>
          </w:tcPr>
          <w:p w14:paraId="1A945889" w14:textId="1346B97A" w:rsidR="006E0D68" w:rsidRPr="00213C0D" w:rsidRDefault="006E0D68" w:rsidP="00F57B98">
            <w:pPr>
              <w:spacing w:after="0" w:line="240" w:lineRule="auto"/>
              <w:jc w:val="center"/>
              <w:rPr>
                <w:rFonts w:ascii="Times New Roman" w:hAnsi="Times New Roman" w:cs="Times New Roman"/>
              </w:rPr>
            </w:pPr>
          </w:p>
        </w:tc>
        <w:tc>
          <w:tcPr>
            <w:tcW w:w="992" w:type="dxa"/>
          </w:tcPr>
          <w:p w14:paraId="4815406F" w14:textId="77777777" w:rsidR="006E0D68" w:rsidRPr="00213C0D" w:rsidRDefault="006E0D68" w:rsidP="00F57B98">
            <w:pPr>
              <w:spacing w:after="0" w:line="240" w:lineRule="auto"/>
              <w:jc w:val="center"/>
              <w:rPr>
                <w:rFonts w:ascii="Times New Roman" w:hAnsi="Times New Roman" w:cs="Times New Roman"/>
                <w:color w:val="002060"/>
              </w:rPr>
            </w:pPr>
          </w:p>
        </w:tc>
        <w:tc>
          <w:tcPr>
            <w:tcW w:w="3686" w:type="dxa"/>
          </w:tcPr>
          <w:p w14:paraId="7255B2CB" w14:textId="77777777" w:rsidR="006E0D68" w:rsidRPr="00213C0D" w:rsidRDefault="006E0D68" w:rsidP="00F57B98">
            <w:pPr>
              <w:spacing w:after="0" w:line="240" w:lineRule="auto"/>
              <w:jc w:val="center"/>
              <w:rPr>
                <w:rFonts w:ascii="Times New Roman" w:hAnsi="Times New Roman" w:cs="Times New Roman"/>
                <w:color w:val="002060"/>
              </w:rPr>
            </w:pPr>
          </w:p>
        </w:tc>
        <w:tc>
          <w:tcPr>
            <w:tcW w:w="3124" w:type="dxa"/>
          </w:tcPr>
          <w:p w14:paraId="5CB91918" w14:textId="77777777" w:rsidR="006E0D68" w:rsidRPr="00213C0D" w:rsidRDefault="006E0D68" w:rsidP="00F57B98">
            <w:pPr>
              <w:spacing w:after="0" w:line="240" w:lineRule="auto"/>
              <w:jc w:val="center"/>
              <w:rPr>
                <w:rFonts w:ascii="Times New Roman" w:hAnsi="Times New Roman" w:cs="Times New Roman"/>
              </w:rPr>
            </w:pPr>
          </w:p>
        </w:tc>
        <w:tc>
          <w:tcPr>
            <w:tcW w:w="2410" w:type="dxa"/>
          </w:tcPr>
          <w:p w14:paraId="44049798" w14:textId="77777777" w:rsidR="006E0D68" w:rsidRPr="00213C0D" w:rsidRDefault="006E0D68" w:rsidP="00F57B98">
            <w:pPr>
              <w:spacing w:after="0" w:line="240" w:lineRule="auto"/>
              <w:jc w:val="center"/>
              <w:rPr>
                <w:rFonts w:ascii="Times New Roman" w:hAnsi="Times New Roman" w:cs="Times New Roman"/>
              </w:rPr>
            </w:pPr>
          </w:p>
        </w:tc>
      </w:tr>
      <w:tr w:rsidR="001103D0" w:rsidRPr="00213C0D" w14:paraId="0FD0770E" w14:textId="77777777" w:rsidTr="00B906E7">
        <w:trPr>
          <w:jc w:val="center"/>
        </w:trPr>
        <w:tc>
          <w:tcPr>
            <w:tcW w:w="504" w:type="dxa"/>
            <w:vAlign w:val="center"/>
          </w:tcPr>
          <w:p w14:paraId="5C7F373B" w14:textId="39072CFF" w:rsidR="001103D0" w:rsidRPr="00213C0D" w:rsidRDefault="001103D0" w:rsidP="00F57B98">
            <w:pPr>
              <w:spacing w:after="0" w:line="240" w:lineRule="auto"/>
              <w:jc w:val="center"/>
              <w:rPr>
                <w:rFonts w:ascii="Times New Roman" w:hAnsi="Times New Roman" w:cs="Times New Roman"/>
              </w:rPr>
            </w:pPr>
            <w:r w:rsidRPr="00213C0D">
              <w:rPr>
                <w:rFonts w:ascii="Times New Roman" w:hAnsi="Times New Roman" w:cs="Times New Roman"/>
              </w:rPr>
              <w:t>1</w:t>
            </w:r>
          </w:p>
        </w:tc>
        <w:tc>
          <w:tcPr>
            <w:tcW w:w="4736" w:type="dxa"/>
            <w:gridSpan w:val="2"/>
          </w:tcPr>
          <w:p w14:paraId="230C083E" w14:textId="47488540" w:rsidR="001103D0" w:rsidRPr="00213C0D" w:rsidRDefault="001103D0" w:rsidP="00E464B0">
            <w:pPr>
              <w:spacing w:after="0" w:line="240" w:lineRule="auto"/>
              <w:jc w:val="center"/>
              <w:rPr>
                <w:rFonts w:ascii="Times New Roman" w:hAnsi="Times New Roman" w:cs="Times New Roman"/>
                <w:b/>
                <w:color w:val="FF0000"/>
              </w:rPr>
            </w:pPr>
            <w:r w:rsidRPr="00213C0D">
              <w:rPr>
                <w:rFonts w:ascii="Times New Roman" w:hAnsi="Times New Roman" w:cs="Times New Roman"/>
                <w:b/>
                <w:color w:val="FF0000"/>
              </w:rPr>
              <w:t>Propunere la ordin</w:t>
            </w:r>
          </w:p>
        </w:tc>
        <w:tc>
          <w:tcPr>
            <w:tcW w:w="992" w:type="dxa"/>
          </w:tcPr>
          <w:p w14:paraId="1FA4F30A" w14:textId="1D904CB7" w:rsidR="001103D0" w:rsidRPr="00213C0D" w:rsidRDefault="001103D0" w:rsidP="006E0D68">
            <w:pPr>
              <w:spacing w:before="240" w:after="0" w:line="240" w:lineRule="auto"/>
              <w:jc w:val="center"/>
              <w:rPr>
                <w:rFonts w:ascii="Times New Roman" w:hAnsi="Times New Roman" w:cs="Times New Roman"/>
                <w:b/>
                <w:color w:val="002060"/>
              </w:rPr>
            </w:pPr>
            <w:r w:rsidRPr="00213C0D">
              <w:rPr>
                <w:rFonts w:ascii="Times New Roman" w:hAnsi="Times New Roman" w:cs="Times New Roman"/>
                <w:b/>
              </w:rPr>
              <w:t>OMV Petrom</w:t>
            </w:r>
          </w:p>
        </w:tc>
        <w:tc>
          <w:tcPr>
            <w:tcW w:w="3686" w:type="dxa"/>
          </w:tcPr>
          <w:p w14:paraId="64BEA025" w14:textId="77777777" w:rsidR="001103D0" w:rsidRPr="00213C0D" w:rsidRDefault="001103D0" w:rsidP="006E0D68">
            <w:pPr>
              <w:spacing w:after="0" w:line="240" w:lineRule="auto"/>
              <w:jc w:val="both"/>
              <w:rPr>
                <w:rFonts w:asciiTheme="majorBidi" w:hAnsiTheme="majorBidi" w:cstheme="majorBidi"/>
              </w:rPr>
            </w:pPr>
            <w:r w:rsidRPr="00213C0D">
              <w:rPr>
                <w:rFonts w:asciiTheme="majorBidi" w:hAnsiTheme="majorBidi" w:cstheme="majorBidi"/>
              </w:rPr>
              <w:t xml:space="preserve">La art. 4 din Ordin se prevede că acesta intră în vigoare la data publicării în Monitorul Oficial. </w:t>
            </w:r>
          </w:p>
          <w:p w14:paraId="160C892C" w14:textId="0E0158F6" w:rsidR="001103D0" w:rsidRPr="00213C0D" w:rsidRDefault="001103D0" w:rsidP="006E0D68">
            <w:pPr>
              <w:spacing w:after="0" w:line="240" w:lineRule="auto"/>
              <w:jc w:val="both"/>
              <w:rPr>
                <w:rFonts w:ascii="Times New Roman" w:hAnsi="Times New Roman" w:cs="Times New Roman"/>
                <w:color w:val="002060"/>
              </w:rPr>
            </w:pPr>
            <w:r w:rsidRPr="00213C0D">
              <w:rPr>
                <w:rFonts w:asciiTheme="majorBidi" w:hAnsiTheme="majorBidi" w:cstheme="majorBidi"/>
              </w:rPr>
              <w:t>La art.8 din anexa la Ordin se prevede că prima perioadă de livrare pentru care se desfăşoară prima sesiune de licitaţie trimestrială este 1 ianuarie -31 martie. Pentru claritate propunem ca art.4 să se completeze cu specificarea că prevederile Ordinului se aplică pentru prima dată perioadei de livrare a trimestrului II din 2017.</w:t>
            </w:r>
          </w:p>
        </w:tc>
        <w:tc>
          <w:tcPr>
            <w:tcW w:w="3124" w:type="dxa"/>
          </w:tcPr>
          <w:p w14:paraId="79F71BD9" w14:textId="77777777" w:rsidR="001103D0" w:rsidRPr="00213C0D" w:rsidRDefault="001103D0" w:rsidP="00F57B98">
            <w:pPr>
              <w:spacing w:after="0" w:line="240" w:lineRule="auto"/>
              <w:jc w:val="center"/>
              <w:rPr>
                <w:rFonts w:ascii="Times New Roman" w:hAnsi="Times New Roman" w:cs="Times New Roman"/>
              </w:rPr>
            </w:pPr>
          </w:p>
        </w:tc>
        <w:tc>
          <w:tcPr>
            <w:tcW w:w="2410" w:type="dxa"/>
          </w:tcPr>
          <w:p w14:paraId="17F43CE2" w14:textId="6EE286B8" w:rsidR="001103D0" w:rsidRPr="00213C0D" w:rsidRDefault="0082527B" w:rsidP="00F57B98">
            <w:pPr>
              <w:spacing w:after="0" w:line="240" w:lineRule="auto"/>
              <w:jc w:val="center"/>
              <w:rPr>
                <w:rFonts w:ascii="Times New Roman" w:hAnsi="Times New Roman" w:cs="Times New Roman"/>
              </w:rPr>
            </w:pPr>
            <w:r w:rsidRPr="00213C0D">
              <w:rPr>
                <w:rFonts w:ascii="Times New Roman" w:hAnsi="Times New Roman" w:cs="Times New Roman"/>
              </w:rPr>
              <w:t>Nu se accepta.</w:t>
            </w:r>
          </w:p>
        </w:tc>
      </w:tr>
      <w:tr w:rsidR="006E0D68" w:rsidRPr="00213C0D" w14:paraId="1AB2C52A" w14:textId="77777777" w:rsidTr="00B906E7">
        <w:trPr>
          <w:jc w:val="center"/>
        </w:trPr>
        <w:tc>
          <w:tcPr>
            <w:tcW w:w="504" w:type="dxa"/>
            <w:vAlign w:val="center"/>
          </w:tcPr>
          <w:p w14:paraId="7D5A5606" w14:textId="362EE536" w:rsidR="006E0D68" w:rsidRPr="00213C0D" w:rsidRDefault="006E0D68" w:rsidP="00F57B98">
            <w:pPr>
              <w:spacing w:after="0" w:line="240" w:lineRule="auto"/>
              <w:jc w:val="center"/>
              <w:rPr>
                <w:rFonts w:ascii="Times New Roman" w:hAnsi="Times New Roman" w:cs="Times New Roman"/>
              </w:rPr>
            </w:pPr>
          </w:p>
        </w:tc>
        <w:tc>
          <w:tcPr>
            <w:tcW w:w="915" w:type="dxa"/>
          </w:tcPr>
          <w:p w14:paraId="0DA30CC8" w14:textId="77777777" w:rsidR="006E0D68" w:rsidRPr="00213C0D" w:rsidRDefault="006E0D68" w:rsidP="00F57B98">
            <w:pPr>
              <w:spacing w:after="0" w:line="240" w:lineRule="auto"/>
              <w:jc w:val="center"/>
              <w:rPr>
                <w:rFonts w:ascii="Times New Roman" w:hAnsi="Times New Roman" w:cs="Times New Roman"/>
              </w:rPr>
            </w:pPr>
          </w:p>
        </w:tc>
        <w:tc>
          <w:tcPr>
            <w:tcW w:w="3821" w:type="dxa"/>
          </w:tcPr>
          <w:p w14:paraId="432E1E03" w14:textId="6A225948" w:rsidR="006E0D68" w:rsidRPr="00213C0D" w:rsidRDefault="006E0D68" w:rsidP="00E464B0">
            <w:pPr>
              <w:spacing w:after="0" w:line="240" w:lineRule="auto"/>
              <w:jc w:val="center"/>
              <w:rPr>
                <w:rFonts w:ascii="Times New Roman" w:hAnsi="Times New Roman" w:cs="Times New Roman"/>
                <w:b/>
                <w:color w:val="FF0000"/>
              </w:rPr>
            </w:pPr>
            <w:r w:rsidRPr="00213C0D">
              <w:rPr>
                <w:rFonts w:ascii="Times New Roman" w:hAnsi="Times New Roman" w:cs="Times New Roman"/>
                <w:b/>
                <w:color w:val="FF0000"/>
              </w:rPr>
              <w:t>Propuneri la regulament</w:t>
            </w:r>
          </w:p>
        </w:tc>
        <w:tc>
          <w:tcPr>
            <w:tcW w:w="992" w:type="dxa"/>
          </w:tcPr>
          <w:p w14:paraId="5B422C42" w14:textId="77777777" w:rsidR="006E0D68" w:rsidRPr="00213C0D" w:rsidRDefault="006E0D68" w:rsidP="00F57B98">
            <w:pPr>
              <w:spacing w:after="0" w:line="240" w:lineRule="auto"/>
              <w:jc w:val="center"/>
              <w:rPr>
                <w:rFonts w:ascii="Times New Roman" w:hAnsi="Times New Roman" w:cs="Times New Roman"/>
                <w:color w:val="002060"/>
              </w:rPr>
            </w:pPr>
          </w:p>
        </w:tc>
        <w:tc>
          <w:tcPr>
            <w:tcW w:w="3686" w:type="dxa"/>
          </w:tcPr>
          <w:p w14:paraId="14A8D1A5" w14:textId="77777777" w:rsidR="006E0D68" w:rsidRPr="00213C0D" w:rsidRDefault="006E0D68" w:rsidP="00F57B98">
            <w:pPr>
              <w:spacing w:after="0" w:line="240" w:lineRule="auto"/>
              <w:jc w:val="center"/>
              <w:rPr>
                <w:rFonts w:asciiTheme="majorBidi" w:hAnsiTheme="majorBidi" w:cstheme="majorBidi"/>
              </w:rPr>
            </w:pPr>
          </w:p>
        </w:tc>
        <w:tc>
          <w:tcPr>
            <w:tcW w:w="3124" w:type="dxa"/>
          </w:tcPr>
          <w:p w14:paraId="2B7F6F79" w14:textId="77777777" w:rsidR="006E0D68" w:rsidRPr="00213C0D" w:rsidRDefault="006E0D68" w:rsidP="00F57B98">
            <w:pPr>
              <w:spacing w:after="0" w:line="240" w:lineRule="auto"/>
              <w:jc w:val="center"/>
              <w:rPr>
                <w:rFonts w:ascii="Times New Roman" w:hAnsi="Times New Roman" w:cs="Times New Roman"/>
              </w:rPr>
            </w:pPr>
          </w:p>
        </w:tc>
        <w:tc>
          <w:tcPr>
            <w:tcW w:w="2410" w:type="dxa"/>
          </w:tcPr>
          <w:p w14:paraId="52E44834" w14:textId="77777777" w:rsidR="006E0D68" w:rsidRPr="00213C0D" w:rsidRDefault="006E0D68" w:rsidP="00F57B98">
            <w:pPr>
              <w:spacing w:after="0" w:line="240" w:lineRule="auto"/>
              <w:jc w:val="center"/>
              <w:rPr>
                <w:rFonts w:ascii="Times New Roman" w:hAnsi="Times New Roman" w:cs="Times New Roman"/>
              </w:rPr>
            </w:pPr>
          </w:p>
        </w:tc>
      </w:tr>
      <w:tr w:rsidR="00E041DE" w:rsidRPr="00213C0D" w14:paraId="03F070CF" w14:textId="77777777" w:rsidTr="0082527B">
        <w:trPr>
          <w:jc w:val="center"/>
        </w:trPr>
        <w:tc>
          <w:tcPr>
            <w:tcW w:w="504" w:type="dxa"/>
            <w:vAlign w:val="center"/>
          </w:tcPr>
          <w:p w14:paraId="218A8BF8" w14:textId="77777777" w:rsidR="00E041DE" w:rsidRPr="00213C0D" w:rsidRDefault="00E041DE" w:rsidP="00F57B98">
            <w:pPr>
              <w:spacing w:after="0" w:line="240" w:lineRule="auto"/>
              <w:jc w:val="center"/>
              <w:rPr>
                <w:rFonts w:ascii="Times New Roman" w:hAnsi="Times New Roman" w:cs="Times New Roman"/>
              </w:rPr>
            </w:pPr>
          </w:p>
        </w:tc>
        <w:tc>
          <w:tcPr>
            <w:tcW w:w="4736" w:type="dxa"/>
            <w:gridSpan w:val="2"/>
          </w:tcPr>
          <w:p w14:paraId="36548022" w14:textId="0FFDAAD2" w:rsidR="00E041DE" w:rsidRPr="00213C0D" w:rsidRDefault="00E041DE" w:rsidP="00E041DE">
            <w:pPr>
              <w:spacing w:after="0" w:line="240" w:lineRule="auto"/>
              <w:rPr>
                <w:rFonts w:ascii="Times New Roman" w:hAnsi="Times New Roman" w:cs="Times New Roman"/>
                <w:b/>
                <w:color w:val="FF0000"/>
              </w:rPr>
            </w:pPr>
            <w:r w:rsidRPr="00213C0D">
              <w:rPr>
                <w:rFonts w:ascii="Times New Roman" w:hAnsi="Times New Roman" w:cs="Times New Roman"/>
                <w:b/>
              </w:rPr>
              <w:t>Observatii generale</w:t>
            </w:r>
          </w:p>
        </w:tc>
        <w:tc>
          <w:tcPr>
            <w:tcW w:w="992" w:type="dxa"/>
          </w:tcPr>
          <w:p w14:paraId="62C478B5" w14:textId="481435BC" w:rsidR="00E041DE" w:rsidRPr="00213C0D" w:rsidRDefault="00E041DE" w:rsidP="00F57B98">
            <w:pPr>
              <w:spacing w:after="0" w:line="240" w:lineRule="auto"/>
              <w:jc w:val="center"/>
              <w:rPr>
                <w:rFonts w:ascii="Times New Roman" w:hAnsi="Times New Roman" w:cs="Times New Roman"/>
                <w:b/>
                <w:color w:val="002060"/>
              </w:rPr>
            </w:pPr>
            <w:r w:rsidRPr="00213C0D">
              <w:rPr>
                <w:rFonts w:ascii="Times New Roman" w:hAnsi="Times New Roman" w:cs="Times New Roman"/>
                <w:b/>
                <w:color w:val="002060"/>
              </w:rPr>
              <w:t>CE Oltenia</w:t>
            </w:r>
          </w:p>
        </w:tc>
        <w:tc>
          <w:tcPr>
            <w:tcW w:w="6810" w:type="dxa"/>
            <w:gridSpan w:val="2"/>
          </w:tcPr>
          <w:p w14:paraId="0BDD5ED6" w14:textId="329A03D3" w:rsidR="00E041DE" w:rsidRPr="00213C0D" w:rsidRDefault="00E041DE" w:rsidP="00E041DE">
            <w:pPr>
              <w:spacing w:after="0" w:line="240" w:lineRule="auto"/>
              <w:jc w:val="both"/>
              <w:rPr>
                <w:rFonts w:ascii="Times New Roman" w:hAnsi="Times New Roman" w:cs="Times New Roman"/>
              </w:rPr>
            </w:pPr>
            <w:r w:rsidRPr="00213C0D">
              <w:rPr>
                <w:rFonts w:asciiTheme="majorBidi" w:hAnsiTheme="majorBidi" w:cstheme="majorBidi"/>
              </w:rPr>
              <w:t>Suntem de acord cu majoritatea articolelor din prezentul regulament și apreciem progresul fată de varianta anterioară.</w:t>
            </w:r>
          </w:p>
        </w:tc>
        <w:tc>
          <w:tcPr>
            <w:tcW w:w="2410" w:type="dxa"/>
          </w:tcPr>
          <w:p w14:paraId="468C0033" w14:textId="1A22D5C8" w:rsidR="00E041DE" w:rsidRPr="00213C0D" w:rsidRDefault="0082527B" w:rsidP="00F57B98">
            <w:pPr>
              <w:spacing w:after="0" w:line="240" w:lineRule="auto"/>
              <w:jc w:val="center"/>
              <w:rPr>
                <w:rFonts w:ascii="Times New Roman" w:hAnsi="Times New Roman" w:cs="Times New Roman"/>
              </w:rPr>
            </w:pPr>
            <w:r w:rsidRPr="00213C0D">
              <w:rPr>
                <w:rFonts w:ascii="Times New Roman" w:hAnsi="Times New Roman" w:cs="Times New Roman"/>
              </w:rPr>
              <w:t>-</w:t>
            </w:r>
          </w:p>
        </w:tc>
      </w:tr>
      <w:tr w:rsidR="006E0D68" w:rsidRPr="00213C0D" w14:paraId="68057836" w14:textId="77777777" w:rsidTr="00B906E7">
        <w:trPr>
          <w:trHeight w:val="2684"/>
          <w:jc w:val="center"/>
        </w:trPr>
        <w:tc>
          <w:tcPr>
            <w:tcW w:w="504" w:type="dxa"/>
            <w:vAlign w:val="center"/>
          </w:tcPr>
          <w:p w14:paraId="2F953E37" w14:textId="16E68208" w:rsidR="006E0D68" w:rsidRPr="00213C0D" w:rsidRDefault="001103D0" w:rsidP="006E0D68">
            <w:pPr>
              <w:spacing w:after="0" w:line="240" w:lineRule="auto"/>
              <w:jc w:val="center"/>
              <w:rPr>
                <w:rFonts w:ascii="Times New Roman" w:hAnsi="Times New Roman" w:cs="Times New Roman"/>
                <w:b/>
              </w:rPr>
            </w:pPr>
            <w:r w:rsidRPr="00213C0D">
              <w:rPr>
                <w:rFonts w:ascii="Times New Roman" w:hAnsi="Times New Roman" w:cs="Times New Roman"/>
                <w:b/>
              </w:rPr>
              <w:t>2</w:t>
            </w:r>
          </w:p>
        </w:tc>
        <w:tc>
          <w:tcPr>
            <w:tcW w:w="4736" w:type="dxa"/>
            <w:gridSpan w:val="2"/>
          </w:tcPr>
          <w:p w14:paraId="0B808E2A" w14:textId="41172BFE" w:rsidR="006E0D68" w:rsidRPr="00213C0D" w:rsidRDefault="006E0D68" w:rsidP="006E0D68">
            <w:pPr>
              <w:spacing w:before="240" w:after="0" w:line="240" w:lineRule="auto"/>
              <w:rPr>
                <w:rFonts w:ascii="Times New Roman" w:hAnsi="Times New Roman" w:cs="Times New Roman"/>
                <w:b/>
              </w:rPr>
            </w:pPr>
            <w:r w:rsidRPr="00213C0D">
              <w:rPr>
                <w:rFonts w:ascii="Times New Roman" w:hAnsi="Times New Roman" w:cs="Times New Roman"/>
                <w:b/>
              </w:rPr>
              <w:t>Observații generale</w:t>
            </w:r>
          </w:p>
        </w:tc>
        <w:tc>
          <w:tcPr>
            <w:tcW w:w="992" w:type="dxa"/>
          </w:tcPr>
          <w:p w14:paraId="5DDA997D" w14:textId="5F1274F2" w:rsidR="006E0D68" w:rsidRPr="00213C0D" w:rsidRDefault="006E0D68" w:rsidP="006E0D68">
            <w:pPr>
              <w:spacing w:before="240" w:after="0" w:line="240" w:lineRule="auto"/>
              <w:jc w:val="center"/>
              <w:rPr>
                <w:rFonts w:ascii="Times New Roman" w:hAnsi="Times New Roman" w:cs="Times New Roman"/>
                <w:b/>
              </w:rPr>
            </w:pPr>
            <w:r w:rsidRPr="00213C0D">
              <w:rPr>
                <w:rFonts w:ascii="Times New Roman" w:hAnsi="Times New Roman" w:cs="Times New Roman"/>
                <w:b/>
              </w:rPr>
              <w:t>SNN</w:t>
            </w:r>
            <w:r w:rsidR="00350E12" w:rsidRPr="00213C0D">
              <w:rPr>
                <w:rFonts w:ascii="Times New Roman" w:hAnsi="Times New Roman" w:cs="Times New Roman"/>
                <w:b/>
              </w:rPr>
              <w:t>, AFEER</w:t>
            </w:r>
          </w:p>
        </w:tc>
        <w:tc>
          <w:tcPr>
            <w:tcW w:w="6810" w:type="dxa"/>
            <w:gridSpan w:val="2"/>
          </w:tcPr>
          <w:p w14:paraId="263F49C2" w14:textId="5849F78A" w:rsidR="006E0D68" w:rsidRPr="00213C0D" w:rsidRDefault="006E0D68" w:rsidP="006E0D68">
            <w:pPr>
              <w:spacing w:after="0" w:line="240" w:lineRule="auto"/>
              <w:jc w:val="both"/>
              <w:rPr>
                <w:rFonts w:ascii="Times New Roman" w:hAnsi="Times New Roman" w:cs="Times New Roman"/>
              </w:rPr>
            </w:pPr>
            <w:r w:rsidRPr="00213C0D">
              <w:rPr>
                <w:rFonts w:ascii="Times New Roman" w:hAnsi="Times New Roman" w:cs="Times New Roman"/>
              </w:rPr>
              <w:t>Determinarea p</w:t>
            </w:r>
            <w:r w:rsidRPr="00213C0D">
              <w:rPr>
                <w:rFonts w:ascii="Times New Roman" w:hAnsi="Times New Roman" w:cs="Times New Roman"/>
                <w:vertAlign w:val="subscript"/>
              </w:rPr>
              <w:t>med,6 luni</w:t>
            </w:r>
            <w:r w:rsidRPr="00213C0D">
              <w:rPr>
                <w:rFonts w:ascii="Times New Roman" w:hAnsi="Times New Roman" w:cs="Times New Roman"/>
              </w:rPr>
              <w:t>. Având în vedere prevederile cf. art. 4 lit. r), (valoarea pmed,6 luni, reprezintă referința pentru prețul de oferta de cumpărare, prețul din oferta de cumpărare, pentru fiecare produs de tranzacționare, nu poate fi mai mic decât p</w:t>
            </w:r>
            <w:r w:rsidRPr="00213C0D">
              <w:rPr>
                <w:rFonts w:ascii="Times New Roman" w:hAnsi="Times New Roman" w:cs="Times New Roman"/>
                <w:vertAlign w:val="subscript"/>
              </w:rPr>
              <w:t>med,6 luni</w:t>
            </w:r>
            <w:r w:rsidRPr="00213C0D">
              <w:rPr>
                <w:rFonts w:ascii="Times New Roman" w:hAnsi="Times New Roman" w:cs="Times New Roman"/>
              </w:rPr>
              <w:t>) coroborate cu art. 75 și cu modalitatea de determinare a garanției de participare, considerăm necesar determinarea valorii p</w:t>
            </w:r>
            <w:r w:rsidRPr="00213C0D">
              <w:rPr>
                <w:rFonts w:ascii="Times New Roman" w:hAnsi="Times New Roman" w:cs="Times New Roman"/>
                <w:vertAlign w:val="subscript"/>
              </w:rPr>
              <w:t xml:space="preserve">med,6 luni </w:t>
            </w:r>
            <w:r w:rsidRPr="00213C0D">
              <w:rPr>
                <w:rFonts w:ascii="Times New Roman" w:hAnsi="Times New Roman" w:cs="Times New Roman"/>
              </w:rPr>
              <w:t>distinct, pe fiecare produs în parte sau cel puțin determinarea separată pentru produsul bandă și pentru produsele vârf. Astfel, s-ar limita presiunea la cumpărare pentru produsele vârf, posibile exercitări nejustificate ale dreptului conferit de art. 75 față de prețul pieței și o diminuare a efortului cu constituirea garanțiilor de participare pentru participanții ce ofertează preponderent produsul bandă.</w:t>
            </w:r>
          </w:p>
        </w:tc>
        <w:tc>
          <w:tcPr>
            <w:tcW w:w="2410" w:type="dxa"/>
          </w:tcPr>
          <w:p w14:paraId="64FD6480" w14:textId="621C2572" w:rsidR="006E0D68" w:rsidRPr="00213C0D" w:rsidRDefault="00237AF4" w:rsidP="00237AF4">
            <w:pPr>
              <w:spacing w:after="0" w:line="240" w:lineRule="auto"/>
              <w:jc w:val="center"/>
              <w:rPr>
                <w:rFonts w:ascii="Times New Roman" w:hAnsi="Times New Roman" w:cs="Times New Roman"/>
              </w:rPr>
            </w:pPr>
            <w:r w:rsidRPr="00213C0D">
              <w:rPr>
                <w:rFonts w:ascii="Times New Roman" w:hAnsi="Times New Roman" w:cs="Times New Roman"/>
              </w:rPr>
              <w:t>Noua propunere de ordin pentru aprobarea Regulamentului PCSU contine un nou mecanism de achizitie pentru acoperirea consumului clientilor finali beneficiari de SU, a.î. observatia primită nu mai are obiect.</w:t>
            </w:r>
          </w:p>
        </w:tc>
      </w:tr>
      <w:tr w:rsidR="006E0D68" w:rsidRPr="00213C0D" w14:paraId="74A65DCC" w14:textId="77777777" w:rsidTr="00B906E7">
        <w:trPr>
          <w:trHeight w:val="1972"/>
          <w:jc w:val="center"/>
        </w:trPr>
        <w:tc>
          <w:tcPr>
            <w:tcW w:w="504" w:type="dxa"/>
            <w:vAlign w:val="center"/>
          </w:tcPr>
          <w:p w14:paraId="3A033728" w14:textId="77777777" w:rsidR="006E0D68" w:rsidRPr="00213C0D" w:rsidRDefault="006E0D68" w:rsidP="006E0D68">
            <w:pPr>
              <w:spacing w:after="0" w:line="240" w:lineRule="auto"/>
              <w:jc w:val="center"/>
              <w:rPr>
                <w:rFonts w:ascii="Times New Roman" w:hAnsi="Times New Roman" w:cs="Times New Roman"/>
              </w:rPr>
            </w:pPr>
          </w:p>
        </w:tc>
        <w:tc>
          <w:tcPr>
            <w:tcW w:w="4736" w:type="dxa"/>
            <w:gridSpan w:val="2"/>
          </w:tcPr>
          <w:p w14:paraId="1F898576" w14:textId="77777777" w:rsidR="006E0D68" w:rsidRPr="00213C0D" w:rsidRDefault="006E0D68" w:rsidP="006E0D68">
            <w:pPr>
              <w:pStyle w:val="ListParagraph"/>
              <w:widowControl w:val="0"/>
              <w:autoSpaceDE w:val="0"/>
              <w:autoSpaceDN w:val="0"/>
              <w:adjustRightInd w:val="0"/>
              <w:ind w:left="0" w:right="-22"/>
              <w:jc w:val="both"/>
              <w:rPr>
                <w:rFonts w:asciiTheme="majorBidi" w:hAnsiTheme="majorBidi" w:cstheme="majorBidi"/>
                <w:b/>
                <w:bCs/>
              </w:rPr>
            </w:pPr>
            <w:r w:rsidRPr="00213C0D">
              <w:rPr>
                <w:rFonts w:asciiTheme="majorBidi" w:hAnsiTheme="majorBidi" w:cstheme="majorBidi"/>
                <w:b/>
                <w:bCs/>
              </w:rPr>
              <w:t>Consideraţii generale</w:t>
            </w:r>
          </w:p>
          <w:p w14:paraId="2867DC37" w14:textId="77777777" w:rsidR="006E0D68" w:rsidRPr="00213C0D" w:rsidRDefault="006E0D68" w:rsidP="006E0D68">
            <w:pPr>
              <w:spacing w:before="240" w:after="0" w:line="240" w:lineRule="auto"/>
              <w:jc w:val="center"/>
              <w:rPr>
                <w:rFonts w:ascii="Times New Roman" w:hAnsi="Times New Roman" w:cs="Times New Roman"/>
              </w:rPr>
            </w:pPr>
          </w:p>
        </w:tc>
        <w:tc>
          <w:tcPr>
            <w:tcW w:w="992" w:type="dxa"/>
          </w:tcPr>
          <w:p w14:paraId="3377E5ED" w14:textId="3A9D7D2C" w:rsidR="006E0D68" w:rsidRPr="00213C0D" w:rsidRDefault="006E0D68" w:rsidP="006E0D68">
            <w:pPr>
              <w:spacing w:before="240" w:after="0" w:line="240" w:lineRule="auto"/>
              <w:jc w:val="center"/>
              <w:rPr>
                <w:rFonts w:ascii="Times New Roman" w:hAnsi="Times New Roman" w:cs="Times New Roman"/>
                <w:b/>
              </w:rPr>
            </w:pPr>
            <w:r w:rsidRPr="00213C0D">
              <w:rPr>
                <w:rFonts w:ascii="Times New Roman" w:hAnsi="Times New Roman" w:cs="Times New Roman"/>
                <w:b/>
              </w:rPr>
              <w:t>OMV Petrom</w:t>
            </w:r>
          </w:p>
        </w:tc>
        <w:tc>
          <w:tcPr>
            <w:tcW w:w="6810" w:type="dxa"/>
            <w:gridSpan w:val="2"/>
          </w:tcPr>
          <w:p w14:paraId="19BC7491" w14:textId="71012686" w:rsidR="006E0D68" w:rsidRPr="00213C0D" w:rsidRDefault="006E0D68" w:rsidP="006E0D68">
            <w:pPr>
              <w:pStyle w:val="ListParagraph"/>
              <w:widowControl w:val="0"/>
              <w:autoSpaceDE w:val="0"/>
              <w:autoSpaceDN w:val="0"/>
              <w:adjustRightInd w:val="0"/>
              <w:spacing w:line="240" w:lineRule="auto"/>
              <w:ind w:left="0" w:right="-22"/>
              <w:jc w:val="both"/>
              <w:rPr>
                <w:rFonts w:ascii="Times New Roman" w:hAnsi="Times New Roman" w:cs="Times New Roman"/>
              </w:rPr>
            </w:pPr>
            <w:r w:rsidRPr="00213C0D">
              <w:rPr>
                <w:rFonts w:asciiTheme="majorBidi" w:hAnsiTheme="majorBidi" w:cstheme="majorBidi"/>
              </w:rPr>
              <w:t xml:space="preserve">Propunerile noastre de modificare/completare a prevederilor Ordinului au în vedere </w:t>
            </w:r>
            <w:r w:rsidRPr="00213C0D">
              <w:rPr>
                <w:rFonts w:asciiTheme="majorBidi" w:hAnsiTheme="majorBidi" w:cstheme="majorBidi"/>
                <w:u w:val="single"/>
              </w:rPr>
              <w:t>principiul fundamental al acestui tip de licitaţie, respectiv că p</w:t>
            </w:r>
            <w:r w:rsidRPr="00213C0D">
              <w:rPr>
                <w:rFonts w:asciiTheme="majorBidi" w:eastAsia="Batang" w:hAnsiTheme="majorBidi" w:cstheme="majorBidi"/>
                <w:u w:val="single"/>
                <w:lang w:eastAsia="ko-KR"/>
              </w:rPr>
              <w:t>rețul de pornire a licitației este un element cheie al succesului acesteia</w:t>
            </w:r>
            <w:r w:rsidRPr="00213C0D">
              <w:rPr>
                <w:rFonts w:asciiTheme="majorBidi" w:eastAsia="Batang" w:hAnsiTheme="majorBidi" w:cstheme="majorBidi"/>
                <w:lang w:eastAsia="ko-KR"/>
              </w:rPr>
              <w:t>. Rolul său este de a atrage o mas</w:t>
            </w:r>
            <w:r w:rsidRPr="00213C0D">
              <w:rPr>
                <w:rFonts w:asciiTheme="majorBidi" w:eastAsia="Batang" w:hAnsiTheme="majorBidi" w:cstheme="majorBidi"/>
              </w:rPr>
              <w:t xml:space="preserve">ă cât mai mare de oferte, asigurând astfel lichiditatea şi competitivitate procesului, respectiv atingerea celui mai favorabil preț pentru consumator, </w:t>
            </w:r>
            <w:r w:rsidRPr="00213C0D">
              <w:rPr>
                <w:rFonts w:asciiTheme="majorBidi" w:eastAsia="Batang" w:hAnsiTheme="majorBidi" w:cstheme="majorBidi"/>
                <w:b/>
                <w:bCs/>
              </w:rPr>
              <w:t xml:space="preserve">în condițiile pieței, așa cum sunt acestea percepute de către participanţii la licitaţie. </w:t>
            </w:r>
          </w:p>
        </w:tc>
        <w:tc>
          <w:tcPr>
            <w:tcW w:w="2410" w:type="dxa"/>
          </w:tcPr>
          <w:p w14:paraId="6DD08C61" w14:textId="1FA869EC" w:rsidR="006E0D68" w:rsidRPr="00213C0D" w:rsidRDefault="00237AF4" w:rsidP="006E0D68">
            <w:pPr>
              <w:spacing w:after="0" w:line="240" w:lineRule="auto"/>
              <w:jc w:val="center"/>
              <w:rPr>
                <w:rFonts w:ascii="Times New Roman" w:hAnsi="Times New Roman" w:cs="Times New Roman"/>
              </w:rPr>
            </w:pPr>
            <w:r w:rsidRPr="00213C0D">
              <w:rPr>
                <w:rFonts w:ascii="Times New Roman" w:hAnsi="Times New Roman" w:cs="Times New Roman"/>
              </w:rPr>
              <w:t>Noua propunere de ordin pentru aprobarea Regulamentului PCSU contine un nou mecanism de achizitie pentru acoperirea consumului clientilor finali beneficiari de SU, a.î. observatia primită nu mai are obiect.</w:t>
            </w:r>
          </w:p>
        </w:tc>
      </w:tr>
      <w:tr w:rsidR="00A1699D" w:rsidRPr="00213C0D" w14:paraId="76C38859" w14:textId="77777777" w:rsidTr="00B906E7">
        <w:trPr>
          <w:trHeight w:val="1972"/>
          <w:jc w:val="center"/>
        </w:trPr>
        <w:tc>
          <w:tcPr>
            <w:tcW w:w="504" w:type="dxa"/>
            <w:vAlign w:val="center"/>
          </w:tcPr>
          <w:p w14:paraId="387AFB24" w14:textId="77777777" w:rsidR="00A1699D" w:rsidRPr="00213C0D" w:rsidRDefault="00A1699D" w:rsidP="006E0D68">
            <w:pPr>
              <w:spacing w:after="0" w:line="240" w:lineRule="auto"/>
              <w:jc w:val="center"/>
              <w:rPr>
                <w:rFonts w:ascii="Times New Roman" w:hAnsi="Times New Roman" w:cs="Times New Roman"/>
              </w:rPr>
            </w:pPr>
          </w:p>
        </w:tc>
        <w:tc>
          <w:tcPr>
            <w:tcW w:w="4736" w:type="dxa"/>
            <w:gridSpan w:val="2"/>
          </w:tcPr>
          <w:p w14:paraId="7181BB2E" w14:textId="77777777" w:rsidR="00A1699D" w:rsidRPr="00213C0D" w:rsidRDefault="00A1699D" w:rsidP="00A1699D">
            <w:pPr>
              <w:pStyle w:val="ListParagraph"/>
              <w:widowControl w:val="0"/>
              <w:autoSpaceDE w:val="0"/>
              <w:autoSpaceDN w:val="0"/>
              <w:adjustRightInd w:val="0"/>
              <w:ind w:left="0" w:right="-22"/>
              <w:jc w:val="both"/>
              <w:rPr>
                <w:rFonts w:asciiTheme="majorBidi" w:hAnsiTheme="majorBidi" w:cstheme="majorBidi"/>
                <w:b/>
                <w:bCs/>
              </w:rPr>
            </w:pPr>
            <w:r w:rsidRPr="00213C0D">
              <w:rPr>
                <w:rFonts w:asciiTheme="majorBidi" w:hAnsiTheme="majorBidi" w:cstheme="majorBidi"/>
                <w:b/>
                <w:bCs/>
              </w:rPr>
              <w:t>Consideraţii generale</w:t>
            </w:r>
          </w:p>
          <w:p w14:paraId="61016EE4" w14:textId="77777777" w:rsidR="00A1699D" w:rsidRPr="00213C0D" w:rsidRDefault="00A1699D" w:rsidP="006E0D68">
            <w:pPr>
              <w:pStyle w:val="ListParagraph"/>
              <w:widowControl w:val="0"/>
              <w:autoSpaceDE w:val="0"/>
              <w:autoSpaceDN w:val="0"/>
              <w:adjustRightInd w:val="0"/>
              <w:ind w:left="0" w:right="-22"/>
              <w:jc w:val="both"/>
              <w:rPr>
                <w:rFonts w:asciiTheme="majorBidi" w:hAnsiTheme="majorBidi" w:cstheme="majorBidi"/>
                <w:b/>
                <w:bCs/>
              </w:rPr>
            </w:pPr>
          </w:p>
        </w:tc>
        <w:tc>
          <w:tcPr>
            <w:tcW w:w="992" w:type="dxa"/>
          </w:tcPr>
          <w:p w14:paraId="0F08005D" w14:textId="159F291A" w:rsidR="00A1699D" w:rsidRPr="00213C0D" w:rsidRDefault="00A1699D" w:rsidP="006E0D68">
            <w:pPr>
              <w:spacing w:before="240" w:after="0" w:line="240" w:lineRule="auto"/>
              <w:jc w:val="center"/>
              <w:rPr>
                <w:rFonts w:ascii="Times New Roman" w:hAnsi="Times New Roman" w:cs="Times New Roman"/>
                <w:b/>
              </w:rPr>
            </w:pPr>
            <w:r w:rsidRPr="00213C0D">
              <w:rPr>
                <w:rFonts w:ascii="Times New Roman" w:hAnsi="Times New Roman" w:cs="Times New Roman"/>
                <w:b/>
              </w:rPr>
              <w:t>OMV Petrom</w:t>
            </w:r>
            <w:r w:rsidR="00414D55" w:rsidRPr="00213C0D">
              <w:rPr>
                <w:rFonts w:ascii="Times New Roman" w:hAnsi="Times New Roman" w:cs="Times New Roman"/>
                <w:b/>
              </w:rPr>
              <w:t>, AFEER</w:t>
            </w:r>
          </w:p>
        </w:tc>
        <w:tc>
          <w:tcPr>
            <w:tcW w:w="6810" w:type="dxa"/>
            <w:gridSpan w:val="2"/>
          </w:tcPr>
          <w:p w14:paraId="4102B9F7" w14:textId="61A1F470" w:rsidR="00A1699D" w:rsidRPr="00213C0D" w:rsidRDefault="00A1699D" w:rsidP="00414D55">
            <w:pPr>
              <w:spacing w:after="160"/>
              <w:contextualSpacing/>
              <w:jc w:val="both"/>
              <w:rPr>
                <w:rFonts w:asciiTheme="majorBidi" w:hAnsiTheme="majorBidi" w:cstheme="majorBidi"/>
                <w:color w:val="FF0000"/>
              </w:rPr>
            </w:pPr>
            <w:r w:rsidRPr="00213C0D">
              <w:rPr>
                <w:rFonts w:asciiTheme="majorBidi" w:hAnsiTheme="majorBidi" w:cstheme="majorBidi"/>
                <w:szCs w:val="24"/>
              </w:rPr>
              <w:t>Pentru dinamizarea procesului de licitaţie şi încheierii cu succes a tranzacţiilor pe PCSU propunem</w:t>
            </w:r>
            <w:r w:rsidRPr="00213C0D">
              <w:rPr>
                <w:rFonts w:asciiTheme="majorBidi" w:hAnsiTheme="majorBidi" w:cstheme="majorBidi"/>
                <w:b/>
                <w:bCs/>
                <w:szCs w:val="24"/>
              </w:rPr>
              <w:t xml:space="preserve"> </w:t>
            </w:r>
            <w:r w:rsidRPr="00213C0D">
              <w:rPr>
                <w:rFonts w:asciiTheme="majorBidi" w:hAnsiTheme="majorBidi" w:cstheme="majorBidi"/>
                <w:szCs w:val="24"/>
              </w:rPr>
              <w:t>ca la fiecare licitaţie trimestrială să existe posibilitatea să se tranzacţioneze produsul pentru anul calendaristic următor, iar în cadrul fiecărei licitaţii trimestriale să existe posibilitatea ofertării de produse aferente următorelor 4 trimestre. De asemenea considerăm că pot fi tranzacţionate şi produse semestriale.</w:t>
            </w:r>
          </w:p>
        </w:tc>
        <w:tc>
          <w:tcPr>
            <w:tcW w:w="2410" w:type="dxa"/>
          </w:tcPr>
          <w:p w14:paraId="20A50BD4" w14:textId="2571FF14" w:rsidR="00A1699D" w:rsidRPr="00213C0D" w:rsidRDefault="00237AF4" w:rsidP="006E0D68">
            <w:pPr>
              <w:spacing w:after="0" w:line="240" w:lineRule="auto"/>
              <w:jc w:val="center"/>
              <w:rPr>
                <w:rFonts w:ascii="Times New Roman" w:hAnsi="Times New Roman" w:cs="Times New Roman"/>
              </w:rPr>
            </w:pPr>
            <w:r w:rsidRPr="00213C0D">
              <w:rPr>
                <w:rFonts w:ascii="Times New Roman" w:hAnsi="Times New Roman" w:cs="Times New Roman"/>
              </w:rPr>
              <w:t>Noua propunere de ordin pentru aprobarea Regulamentului PCSU contine un nou mecanism de achizitie pentru acoperirea consumului clientilor finali beneficiari de SU, a.î. observatia primită nu mai are obiect.</w:t>
            </w:r>
          </w:p>
        </w:tc>
      </w:tr>
      <w:tr w:rsidR="00414D55" w:rsidRPr="00213C0D" w14:paraId="5B8BBA0C" w14:textId="77777777" w:rsidTr="00B906E7">
        <w:trPr>
          <w:trHeight w:val="617"/>
          <w:jc w:val="center"/>
        </w:trPr>
        <w:tc>
          <w:tcPr>
            <w:tcW w:w="504" w:type="dxa"/>
            <w:vAlign w:val="center"/>
          </w:tcPr>
          <w:p w14:paraId="020A1758" w14:textId="77777777" w:rsidR="00414D55" w:rsidRPr="00213C0D" w:rsidRDefault="00414D55" w:rsidP="006E0D68">
            <w:pPr>
              <w:spacing w:after="0" w:line="240" w:lineRule="auto"/>
              <w:jc w:val="center"/>
              <w:rPr>
                <w:rFonts w:ascii="Times New Roman" w:hAnsi="Times New Roman" w:cs="Times New Roman"/>
              </w:rPr>
            </w:pPr>
          </w:p>
        </w:tc>
        <w:tc>
          <w:tcPr>
            <w:tcW w:w="4736" w:type="dxa"/>
            <w:gridSpan w:val="2"/>
            <w:vAlign w:val="center"/>
          </w:tcPr>
          <w:p w14:paraId="582E2D96" w14:textId="5F626A86" w:rsidR="00414D55" w:rsidRPr="00213C0D" w:rsidRDefault="001103D0" w:rsidP="001103D0">
            <w:pPr>
              <w:pStyle w:val="ListParagraph"/>
              <w:widowControl w:val="0"/>
              <w:autoSpaceDE w:val="0"/>
              <w:autoSpaceDN w:val="0"/>
              <w:adjustRightInd w:val="0"/>
              <w:ind w:left="0" w:right="-22"/>
              <w:jc w:val="both"/>
              <w:rPr>
                <w:rFonts w:asciiTheme="majorBidi" w:hAnsiTheme="majorBidi" w:cstheme="majorBidi"/>
                <w:b/>
                <w:bCs/>
              </w:rPr>
            </w:pPr>
            <w:r w:rsidRPr="00213C0D">
              <w:rPr>
                <w:rFonts w:asciiTheme="majorBidi" w:hAnsiTheme="majorBidi" w:cstheme="majorBidi"/>
                <w:b/>
                <w:bCs/>
              </w:rPr>
              <w:t>Consideraţii generale</w:t>
            </w:r>
          </w:p>
        </w:tc>
        <w:tc>
          <w:tcPr>
            <w:tcW w:w="992" w:type="dxa"/>
            <w:vAlign w:val="center"/>
          </w:tcPr>
          <w:p w14:paraId="7E97AA2F" w14:textId="017076BC" w:rsidR="00414D55" w:rsidRPr="00213C0D" w:rsidRDefault="00414D55" w:rsidP="00D3013B">
            <w:pPr>
              <w:spacing w:before="120" w:after="0" w:line="240" w:lineRule="auto"/>
              <w:rPr>
                <w:rFonts w:ascii="Times New Roman" w:hAnsi="Times New Roman" w:cs="Times New Roman"/>
                <w:b/>
              </w:rPr>
            </w:pPr>
            <w:r w:rsidRPr="00213C0D">
              <w:rPr>
                <w:rFonts w:ascii="Times New Roman" w:hAnsi="Times New Roman" w:cs="Times New Roman"/>
                <w:b/>
              </w:rPr>
              <w:t>OMV Petrom</w:t>
            </w:r>
          </w:p>
        </w:tc>
        <w:tc>
          <w:tcPr>
            <w:tcW w:w="6810" w:type="dxa"/>
            <w:gridSpan w:val="2"/>
            <w:vAlign w:val="center"/>
          </w:tcPr>
          <w:p w14:paraId="1B68C3FD" w14:textId="7FD5E49D" w:rsidR="00414D55" w:rsidRPr="00213C0D" w:rsidRDefault="00414D55" w:rsidP="00D3013B">
            <w:pPr>
              <w:spacing w:after="160"/>
              <w:contextualSpacing/>
              <w:rPr>
                <w:rFonts w:asciiTheme="majorBidi" w:hAnsiTheme="majorBidi" w:cstheme="majorBidi"/>
                <w:szCs w:val="24"/>
              </w:rPr>
            </w:pPr>
            <w:r w:rsidRPr="00213C0D">
              <w:rPr>
                <w:rFonts w:asciiTheme="majorBidi" w:hAnsiTheme="majorBidi" w:cstheme="majorBidi"/>
                <w:szCs w:val="24"/>
              </w:rPr>
              <w:t>Având în vedere experienţa de tranzacţionare pe PSCU propunem ca durata întregului proces de licitaţie să se restrângă.</w:t>
            </w:r>
          </w:p>
        </w:tc>
        <w:tc>
          <w:tcPr>
            <w:tcW w:w="2410" w:type="dxa"/>
            <w:vAlign w:val="center"/>
          </w:tcPr>
          <w:p w14:paraId="1D337E94" w14:textId="7EC3D2C0" w:rsidR="00414D55" w:rsidRPr="00213C0D" w:rsidRDefault="00237AF4" w:rsidP="00D3013B">
            <w:pPr>
              <w:spacing w:after="0" w:line="240" w:lineRule="auto"/>
              <w:rPr>
                <w:rFonts w:ascii="Times New Roman" w:hAnsi="Times New Roman" w:cs="Times New Roman"/>
              </w:rPr>
            </w:pPr>
            <w:r w:rsidRPr="00213C0D">
              <w:rPr>
                <w:rFonts w:ascii="Times New Roman" w:hAnsi="Times New Roman" w:cs="Times New Roman"/>
              </w:rPr>
              <w:t>Se acceptă.</w:t>
            </w:r>
            <w:r w:rsidR="00E777B9" w:rsidRPr="00213C0D">
              <w:rPr>
                <w:rFonts w:ascii="Times New Roman" w:hAnsi="Times New Roman" w:cs="Times New Roman"/>
              </w:rPr>
              <w:t xml:space="preserve"> S-au modificat termenele cat si anexa la regulament privind calendarul sesiuniilor de licitații.</w:t>
            </w:r>
          </w:p>
        </w:tc>
      </w:tr>
      <w:tr w:rsidR="001D5762" w:rsidRPr="00213C0D" w14:paraId="4C0248A3" w14:textId="77777777" w:rsidTr="00B906E7">
        <w:trPr>
          <w:trHeight w:val="1156"/>
          <w:jc w:val="center"/>
        </w:trPr>
        <w:tc>
          <w:tcPr>
            <w:tcW w:w="504" w:type="dxa"/>
            <w:vAlign w:val="center"/>
          </w:tcPr>
          <w:p w14:paraId="1CC08DAA" w14:textId="77777777" w:rsidR="001D5762" w:rsidRPr="00213C0D" w:rsidRDefault="001D5762" w:rsidP="006E0D68">
            <w:pPr>
              <w:spacing w:after="0" w:line="240" w:lineRule="auto"/>
              <w:jc w:val="center"/>
              <w:rPr>
                <w:rFonts w:ascii="Times New Roman" w:hAnsi="Times New Roman" w:cs="Times New Roman"/>
              </w:rPr>
            </w:pPr>
          </w:p>
        </w:tc>
        <w:tc>
          <w:tcPr>
            <w:tcW w:w="4736" w:type="dxa"/>
            <w:gridSpan w:val="2"/>
          </w:tcPr>
          <w:p w14:paraId="220782DC" w14:textId="3E451D1E" w:rsidR="001D5762" w:rsidRPr="00213C0D" w:rsidRDefault="001D5762" w:rsidP="00A1699D">
            <w:pPr>
              <w:pStyle w:val="ListParagraph"/>
              <w:widowControl w:val="0"/>
              <w:autoSpaceDE w:val="0"/>
              <w:autoSpaceDN w:val="0"/>
              <w:adjustRightInd w:val="0"/>
              <w:ind w:left="0" w:right="-22"/>
              <w:jc w:val="both"/>
              <w:rPr>
                <w:rFonts w:asciiTheme="majorBidi" w:hAnsiTheme="majorBidi" w:cstheme="majorBidi"/>
                <w:b/>
                <w:bCs/>
              </w:rPr>
            </w:pPr>
            <w:r w:rsidRPr="00213C0D">
              <w:rPr>
                <w:rFonts w:asciiTheme="majorBidi" w:hAnsiTheme="majorBidi" w:cstheme="majorBidi"/>
                <w:b/>
                <w:bCs/>
              </w:rPr>
              <w:t>Observatii generale</w:t>
            </w:r>
          </w:p>
        </w:tc>
        <w:tc>
          <w:tcPr>
            <w:tcW w:w="992" w:type="dxa"/>
          </w:tcPr>
          <w:p w14:paraId="1533EC12" w14:textId="4ABB51E7" w:rsidR="001D5762" w:rsidRPr="00213C0D" w:rsidRDefault="001D5762" w:rsidP="006E0D68">
            <w:pPr>
              <w:spacing w:before="240" w:after="0" w:line="240" w:lineRule="auto"/>
              <w:jc w:val="center"/>
              <w:rPr>
                <w:rFonts w:ascii="Times New Roman" w:hAnsi="Times New Roman" w:cs="Times New Roman"/>
                <w:b/>
              </w:rPr>
            </w:pPr>
            <w:r w:rsidRPr="00213C0D">
              <w:rPr>
                <w:rFonts w:ascii="Times New Roman" w:hAnsi="Times New Roman" w:cs="Times New Roman"/>
                <w:b/>
              </w:rPr>
              <w:t>AFEER</w:t>
            </w:r>
          </w:p>
        </w:tc>
        <w:tc>
          <w:tcPr>
            <w:tcW w:w="6810" w:type="dxa"/>
            <w:gridSpan w:val="2"/>
          </w:tcPr>
          <w:p w14:paraId="03F42038" w14:textId="64519168" w:rsidR="001D5762" w:rsidRPr="00213C0D" w:rsidRDefault="001D5762" w:rsidP="001D5762">
            <w:pPr>
              <w:spacing w:after="160"/>
              <w:contextualSpacing/>
              <w:jc w:val="both"/>
              <w:rPr>
                <w:rFonts w:asciiTheme="majorBidi" w:hAnsiTheme="majorBidi" w:cstheme="majorBidi"/>
                <w:szCs w:val="24"/>
              </w:rPr>
            </w:pPr>
            <w:r w:rsidRPr="00213C0D">
              <w:rPr>
                <w:rFonts w:asciiTheme="majorBidi" w:hAnsiTheme="majorBidi" w:cstheme="majorBidi"/>
                <w:szCs w:val="24"/>
              </w:rPr>
              <w:t>Menționam ca observatiile sunt facute în ipoteza ca nu se va modifica prevederea din  Metodologie de stabilire a tarifelor aplicate de FUI în vigoare conform căreia FUI-lor li se recunosc integral costurile cu energia electrică achiziționată de pe PCSU.</w:t>
            </w:r>
          </w:p>
        </w:tc>
        <w:tc>
          <w:tcPr>
            <w:tcW w:w="2410" w:type="dxa"/>
          </w:tcPr>
          <w:p w14:paraId="4784C83B" w14:textId="77777777" w:rsidR="001D5762" w:rsidRPr="00213C0D" w:rsidRDefault="001D5762" w:rsidP="006E0D68">
            <w:pPr>
              <w:spacing w:after="0" w:line="240" w:lineRule="auto"/>
              <w:jc w:val="center"/>
              <w:rPr>
                <w:rFonts w:ascii="Times New Roman" w:hAnsi="Times New Roman" w:cs="Times New Roman"/>
              </w:rPr>
            </w:pPr>
          </w:p>
        </w:tc>
      </w:tr>
      <w:tr w:rsidR="0098534E" w:rsidRPr="00213C0D" w14:paraId="6FEF5212" w14:textId="77777777" w:rsidTr="00B906E7">
        <w:trPr>
          <w:trHeight w:val="1156"/>
          <w:jc w:val="center"/>
        </w:trPr>
        <w:tc>
          <w:tcPr>
            <w:tcW w:w="504" w:type="dxa"/>
            <w:vAlign w:val="center"/>
          </w:tcPr>
          <w:p w14:paraId="751AD374" w14:textId="77777777" w:rsidR="0098534E" w:rsidRPr="00213C0D" w:rsidRDefault="0098534E" w:rsidP="006E0D68">
            <w:pPr>
              <w:spacing w:after="0" w:line="240" w:lineRule="auto"/>
              <w:jc w:val="center"/>
              <w:rPr>
                <w:rFonts w:ascii="Times New Roman" w:hAnsi="Times New Roman" w:cs="Times New Roman"/>
              </w:rPr>
            </w:pPr>
          </w:p>
        </w:tc>
        <w:tc>
          <w:tcPr>
            <w:tcW w:w="4736" w:type="dxa"/>
            <w:gridSpan w:val="2"/>
          </w:tcPr>
          <w:p w14:paraId="212EEE72" w14:textId="3A202B1B" w:rsidR="0098534E" w:rsidRPr="00213C0D" w:rsidRDefault="0098534E" w:rsidP="00A1699D">
            <w:pPr>
              <w:pStyle w:val="ListParagraph"/>
              <w:widowControl w:val="0"/>
              <w:autoSpaceDE w:val="0"/>
              <w:autoSpaceDN w:val="0"/>
              <w:adjustRightInd w:val="0"/>
              <w:ind w:left="0" w:right="-22"/>
              <w:jc w:val="both"/>
              <w:rPr>
                <w:rFonts w:asciiTheme="majorBidi" w:hAnsiTheme="majorBidi" w:cstheme="majorBidi"/>
                <w:b/>
                <w:bCs/>
              </w:rPr>
            </w:pPr>
            <w:r w:rsidRPr="00213C0D">
              <w:rPr>
                <w:rFonts w:asciiTheme="majorBidi" w:hAnsiTheme="majorBidi" w:cstheme="majorBidi"/>
                <w:b/>
                <w:bCs/>
              </w:rPr>
              <w:t>Propuneri generale</w:t>
            </w:r>
          </w:p>
        </w:tc>
        <w:tc>
          <w:tcPr>
            <w:tcW w:w="992" w:type="dxa"/>
          </w:tcPr>
          <w:p w14:paraId="207E5512" w14:textId="7894B064" w:rsidR="0098534E" w:rsidRPr="00213C0D" w:rsidRDefault="0098534E" w:rsidP="0098534E">
            <w:pPr>
              <w:spacing w:before="240" w:after="0" w:line="240" w:lineRule="auto"/>
              <w:jc w:val="center"/>
              <w:rPr>
                <w:rFonts w:ascii="Times New Roman" w:hAnsi="Times New Roman" w:cs="Times New Roman"/>
                <w:b/>
              </w:rPr>
            </w:pPr>
            <w:r w:rsidRPr="00213C0D">
              <w:rPr>
                <w:rFonts w:ascii="Times New Roman" w:hAnsi="Times New Roman" w:cs="Times New Roman"/>
                <w:b/>
              </w:rPr>
              <w:t xml:space="preserve">E-ON Energie </w:t>
            </w:r>
          </w:p>
        </w:tc>
        <w:tc>
          <w:tcPr>
            <w:tcW w:w="6810" w:type="dxa"/>
            <w:gridSpan w:val="2"/>
          </w:tcPr>
          <w:p w14:paraId="4A0FA131" w14:textId="77777777" w:rsidR="0098534E" w:rsidRPr="00213C0D" w:rsidRDefault="0098534E" w:rsidP="0098534E">
            <w:pPr>
              <w:spacing w:after="160"/>
              <w:contextualSpacing/>
              <w:jc w:val="both"/>
              <w:rPr>
                <w:rFonts w:ascii="Times New Roman" w:hAnsi="Times New Roman" w:cs="Times New Roman"/>
              </w:rPr>
            </w:pPr>
            <w:r w:rsidRPr="00213C0D">
              <w:rPr>
                <w:rFonts w:ascii="Times New Roman" w:hAnsi="Times New Roman" w:cs="Times New Roman"/>
              </w:rPr>
              <w:t xml:space="preserve">Considerăm că pentru a obţine o imagine completa şi coerentă a cadrului de reglementare privind activitatea FUI este necesară corelarea prevederilor </w:t>
            </w:r>
            <w:r w:rsidRPr="00213C0D">
              <w:rPr>
                <w:rFonts w:ascii="Times New Roman" w:hAnsi="Times New Roman" w:cs="Times New Roman"/>
                <w:i/>
              </w:rPr>
              <w:t>Regulamentului PCSU</w:t>
            </w:r>
            <w:r w:rsidRPr="00213C0D">
              <w:rPr>
                <w:rFonts w:ascii="Times New Roman" w:hAnsi="Times New Roman" w:cs="Times New Roman"/>
              </w:rPr>
              <w:t xml:space="preserve"> cu cele ale Metodologiei de stabilire a tarifelor FUI; drept urmare vă rugăm să ne transmiteţi şi proiectul de Ordin de modificare </w:t>
            </w:r>
            <w:r w:rsidRPr="00213C0D">
              <w:rPr>
                <w:rFonts w:ascii="Times New Roman" w:hAnsi="Times New Roman" w:cs="Times New Roman"/>
              </w:rPr>
              <w:lastRenderedPageBreak/>
              <w:t xml:space="preserve">a Metodologiei de stabilire a tarifelor FUI deoarece numai în acest context putem face propuneri si observaţii la </w:t>
            </w:r>
            <w:r w:rsidRPr="00213C0D">
              <w:rPr>
                <w:rFonts w:ascii="Times New Roman" w:hAnsi="Times New Roman" w:cs="Times New Roman"/>
                <w:i/>
              </w:rPr>
              <w:t>Regulamentul PCSU.</w:t>
            </w:r>
          </w:p>
          <w:p w14:paraId="3334ACB9" w14:textId="77777777" w:rsidR="0098534E" w:rsidRPr="00213C0D" w:rsidRDefault="0098534E" w:rsidP="0098534E">
            <w:pPr>
              <w:spacing w:after="160"/>
              <w:contextualSpacing/>
              <w:jc w:val="both"/>
              <w:rPr>
                <w:rFonts w:ascii="Times New Roman" w:hAnsi="Times New Roman" w:cs="Times New Roman"/>
              </w:rPr>
            </w:pPr>
          </w:p>
          <w:p w14:paraId="52B231A5" w14:textId="7535FCEB" w:rsidR="0098534E" w:rsidRPr="00213C0D" w:rsidRDefault="0098534E" w:rsidP="0098534E">
            <w:pPr>
              <w:spacing w:after="160"/>
              <w:contextualSpacing/>
              <w:jc w:val="both"/>
              <w:rPr>
                <w:rFonts w:ascii="Times New Roman" w:hAnsi="Times New Roman" w:cs="Times New Roman"/>
              </w:rPr>
            </w:pPr>
            <w:r w:rsidRPr="00213C0D">
              <w:rPr>
                <w:rFonts w:ascii="Times New Roman" w:hAnsi="Times New Roman" w:cs="Times New Roman"/>
              </w:rPr>
              <w:t>Vă transmitem mai jos propuneri/principii generale, valabile pentru ambele documente, respectiv Regulament PCSU şi Metodologia de stabilire a tarifelor FUI:</w:t>
            </w:r>
          </w:p>
          <w:p w14:paraId="19275EAF" w14:textId="2FB35B59" w:rsidR="0098534E" w:rsidRPr="00213C0D" w:rsidRDefault="0098534E" w:rsidP="00596776">
            <w:pPr>
              <w:pStyle w:val="ListParagraph"/>
              <w:numPr>
                <w:ilvl w:val="0"/>
                <w:numId w:val="45"/>
              </w:numPr>
              <w:spacing w:after="160"/>
              <w:contextualSpacing/>
              <w:jc w:val="both"/>
              <w:rPr>
                <w:rFonts w:ascii="Times New Roman" w:hAnsi="Times New Roman" w:cs="Times New Roman"/>
              </w:rPr>
            </w:pPr>
            <w:r w:rsidRPr="00213C0D">
              <w:rPr>
                <w:rFonts w:ascii="Times New Roman" w:hAnsi="Times New Roman" w:cs="Times New Roman"/>
              </w:rPr>
              <w:t>procesul de licitare PCSU să fie iniţiat cu 9 luni înainte de perioada de livrare;</w:t>
            </w:r>
          </w:p>
          <w:p w14:paraId="16682DF4" w14:textId="1254DFA6" w:rsidR="0098534E" w:rsidRPr="00213C0D" w:rsidRDefault="0098534E" w:rsidP="00596776">
            <w:pPr>
              <w:pStyle w:val="ListParagraph"/>
              <w:numPr>
                <w:ilvl w:val="0"/>
                <w:numId w:val="45"/>
              </w:numPr>
              <w:spacing w:after="160"/>
              <w:contextualSpacing/>
              <w:jc w:val="both"/>
              <w:rPr>
                <w:rFonts w:ascii="Times New Roman" w:hAnsi="Times New Roman" w:cs="Times New Roman"/>
              </w:rPr>
            </w:pPr>
            <w:r w:rsidRPr="00213C0D">
              <w:rPr>
                <w:rFonts w:ascii="Times New Roman" w:hAnsi="Times New Roman" w:cs="Times New Roman"/>
              </w:rPr>
              <w:t>procesul de licitaţie să se închidă cu minim o lună înainte de momentul începerii livrărilor, pentru ca FUI să aibă timp să contracteze cantităţile de care mai are nevoie din alte pieţe;</w:t>
            </w:r>
          </w:p>
          <w:p w14:paraId="35B79CF8" w14:textId="0879A2B0" w:rsidR="0098534E" w:rsidRPr="00213C0D" w:rsidRDefault="0098534E" w:rsidP="00596776">
            <w:pPr>
              <w:pStyle w:val="ListParagraph"/>
              <w:numPr>
                <w:ilvl w:val="0"/>
                <w:numId w:val="45"/>
              </w:numPr>
              <w:spacing w:after="160"/>
              <w:contextualSpacing/>
              <w:jc w:val="both"/>
              <w:rPr>
                <w:rFonts w:ascii="Times New Roman" w:hAnsi="Times New Roman" w:cs="Times New Roman"/>
              </w:rPr>
            </w:pPr>
            <w:r w:rsidRPr="00213C0D">
              <w:rPr>
                <w:rFonts w:ascii="Times New Roman" w:hAnsi="Times New Roman" w:cs="Times New Roman"/>
              </w:rPr>
              <w:t>cantităţile rezultate în urma închiderii licitaţiei pe PCSU să fie alocate între FUI de către OPCOM urmărind obţinerea unui preţ unic de achiziţie pentru FUI;</w:t>
            </w:r>
          </w:p>
          <w:p w14:paraId="600D99D4" w14:textId="77777777" w:rsidR="0098534E" w:rsidRPr="00213C0D" w:rsidRDefault="0098534E" w:rsidP="00596776">
            <w:pPr>
              <w:numPr>
                <w:ilvl w:val="0"/>
                <w:numId w:val="45"/>
              </w:numPr>
              <w:spacing w:after="160"/>
              <w:contextualSpacing/>
              <w:jc w:val="both"/>
              <w:rPr>
                <w:rFonts w:ascii="Times New Roman" w:hAnsi="Times New Roman" w:cs="Times New Roman"/>
              </w:rPr>
            </w:pPr>
            <w:r w:rsidRPr="00213C0D">
              <w:rPr>
                <w:rFonts w:ascii="Times New Roman" w:hAnsi="Times New Roman" w:cs="Times New Roman"/>
              </w:rPr>
              <w:t>produsele licitate să fie un produs bandă şi două produse vârf, pe perioade de livrare trimestru, semestru şi an;</w:t>
            </w:r>
          </w:p>
          <w:p w14:paraId="04D33BA7" w14:textId="77777777" w:rsidR="0098534E" w:rsidRPr="00213C0D" w:rsidRDefault="0098534E" w:rsidP="00596776">
            <w:pPr>
              <w:numPr>
                <w:ilvl w:val="0"/>
                <w:numId w:val="45"/>
              </w:numPr>
              <w:spacing w:after="160"/>
              <w:contextualSpacing/>
              <w:jc w:val="both"/>
              <w:rPr>
                <w:rFonts w:ascii="Times New Roman" w:hAnsi="Times New Roman" w:cs="Times New Roman"/>
              </w:rPr>
            </w:pPr>
            <w:r w:rsidRPr="00213C0D">
              <w:rPr>
                <w:rFonts w:ascii="Times New Roman" w:hAnsi="Times New Roman" w:cs="Times New Roman"/>
              </w:rPr>
              <w:t>lunar să se desfăşoare cel puţin o licitaţie pentru produsele disponibile la acel moment;</w:t>
            </w:r>
          </w:p>
          <w:p w14:paraId="36A41CC8" w14:textId="77777777" w:rsidR="0098534E" w:rsidRPr="00213C0D" w:rsidRDefault="0098534E" w:rsidP="00596776">
            <w:pPr>
              <w:numPr>
                <w:ilvl w:val="0"/>
                <w:numId w:val="45"/>
              </w:numPr>
              <w:spacing w:after="160"/>
              <w:contextualSpacing/>
              <w:jc w:val="both"/>
              <w:rPr>
                <w:rFonts w:ascii="Times New Roman" w:hAnsi="Times New Roman" w:cs="Times New Roman"/>
              </w:rPr>
            </w:pPr>
            <w:r w:rsidRPr="00213C0D">
              <w:rPr>
                <w:rFonts w:ascii="Times New Roman" w:hAnsi="Times New Roman" w:cs="Times New Roman"/>
              </w:rPr>
              <w:t>energia electrică rezultată ca diferenţă între consumul real şi energia aferentă contractele încheiate să se achiziționeze din PZU şi dezechilibre;</w:t>
            </w:r>
          </w:p>
          <w:p w14:paraId="29925C39" w14:textId="18FD851D" w:rsidR="0098534E" w:rsidRPr="00213C0D" w:rsidRDefault="0098534E" w:rsidP="00596776">
            <w:pPr>
              <w:numPr>
                <w:ilvl w:val="0"/>
                <w:numId w:val="45"/>
              </w:numPr>
              <w:spacing w:after="160"/>
              <w:contextualSpacing/>
              <w:jc w:val="both"/>
              <w:rPr>
                <w:rFonts w:ascii="Times New Roman" w:hAnsi="Times New Roman" w:cs="Times New Roman"/>
              </w:rPr>
            </w:pPr>
            <w:r w:rsidRPr="00213C0D">
              <w:rPr>
                <w:rFonts w:ascii="Times New Roman" w:hAnsi="Times New Roman" w:cs="Times New Roman"/>
              </w:rPr>
              <w:t>costurile cu achiziţia energiei electrice destinată clienţilor SU să fie recunoscute integral la stabilirea tarifelor CPC, în conformitate cu prevederile din Legea energiei electrice şi gazelor naturale nr. 123/2012, art79 alin (6): „</w:t>
            </w:r>
            <w:r w:rsidRPr="00213C0D">
              <w:rPr>
                <w:rFonts w:ascii="Times New Roman" w:hAnsi="Times New Roman" w:cs="Times New Roman"/>
                <w:i/>
              </w:rPr>
              <w:t>Furnizorului de ultimă instanţă i se recunosc integral în tarife costurile de achiziţie a energiei electrice şi costurile asociate, precum şi o cotă rezonabilă de profit.”</w:t>
            </w:r>
          </w:p>
        </w:tc>
        <w:tc>
          <w:tcPr>
            <w:tcW w:w="2410" w:type="dxa"/>
          </w:tcPr>
          <w:p w14:paraId="0000024D" w14:textId="77777777" w:rsidR="0098534E" w:rsidRPr="00213C0D" w:rsidRDefault="00E777B9" w:rsidP="00E777B9">
            <w:pPr>
              <w:spacing w:after="0" w:line="240" w:lineRule="auto"/>
              <w:rPr>
                <w:rFonts w:ascii="Times New Roman" w:hAnsi="Times New Roman" w:cs="Times New Roman"/>
              </w:rPr>
            </w:pPr>
            <w:r w:rsidRPr="00213C0D">
              <w:rPr>
                <w:rFonts w:ascii="Times New Roman" w:hAnsi="Times New Roman" w:cs="Times New Roman"/>
              </w:rPr>
              <w:lastRenderedPageBreak/>
              <w:t xml:space="preserve"> In faza a doua de repostare pe site se va tine cont de observatia primita.</w:t>
            </w:r>
          </w:p>
          <w:p w14:paraId="05D09C25" w14:textId="77777777" w:rsidR="00E777B9" w:rsidRPr="00213C0D" w:rsidRDefault="00E777B9" w:rsidP="00E777B9">
            <w:pPr>
              <w:spacing w:after="0" w:line="240" w:lineRule="auto"/>
              <w:rPr>
                <w:rFonts w:ascii="Times New Roman" w:hAnsi="Times New Roman" w:cs="Times New Roman"/>
              </w:rPr>
            </w:pPr>
          </w:p>
          <w:p w14:paraId="58E510B2" w14:textId="77777777" w:rsidR="00E777B9" w:rsidRPr="00213C0D" w:rsidRDefault="00E777B9" w:rsidP="00E777B9">
            <w:pPr>
              <w:spacing w:after="0" w:line="240" w:lineRule="auto"/>
              <w:rPr>
                <w:rFonts w:ascii="Times New Roman" w:hAnsi="Times New Roman" w:cs="Times New Roman"/>
              </w:rPr>
            </w:pPr>
          </w:p>
          <w:p w14:paraId="1F1194AB" w14:textId="77777777" w:rsidR="00E777B9" w:rsidRPr="00213C0D" w:rsidRDefault="00E777B9" w:rsidP="00E777B9">
            <w:pPr>
              <w:spacing w:after="0" w:line="240" w:lineRule="auto"/>
              <w:rPr>
                <w:rFonts w:ascii="Times New Roman" w:hAnsi="Times New Roman" w:cs="Times New Roman"/>
              </w:rPr>
            </w:pPr>
          </w:p>
          <w:p w14:paraId="6995E5D0" w14:textId="77777777" w:rsidR="00E777B9" w:rsidRPr="00213C0D" w:rsidRDefault="00E777B9" w:rsidP="00E777B9">
            <w:pPr>
              <w:spacing w:after="0" w:line="240" w:lineRule="auto"/>
              <w:rPr>
                <w:rFonts w:ascii="Times New Roman" w:hAnsi="Times New Roman" w:cs="Times New Roman"/>
              </w:rPr>
            </w:pPr>
          </w:p>
          <w:p w14:paraId="5B776BCF" w14:textId="77777777" w:rsidR="00E777B9" w:rsidRPr="00213C0D" w:rsidRDefault="00E777B9" w:rsidP="00E777B9">
            <w:pPr>
              <w:spacing w:after="0" w:line="240" w:lineRule="auto"/>
              <w:rPr>
                <w:rFonts w:ascii="Times New Roman" w:hAnsi="Times New Roman" w:cs="Times New Roman"/>
              </w:rPr>
            </w:pPr>
          </w:p>
          <w:p w14:paraId="0FC1B314" w14:textId="77777777" w:rsidR="00E777B9" w:rsidRPr="00213C0D" w:rsidRDefault="00E777B9" w:rsidP="00E777B9">
            <w:pPr>
              <w:spacing w:after="0" w:line="240" w:lineRule="auto"/>
              <w:rPr>
                <w:rFonts w:ascii="Times New Roman" w:hAnsi="Times New Roman" w:cs="Times New Roman"/>
              </w:rPr>
            </w:pPr>
          </w:p>
          <w:p w14:paraId="532702DA" w14:textId="77777777" w:rsidR="00E777B9" w:rsidRPr="00213C0D" w:rsidRDefault="00E777B9" w:rsidP="00E777B9">
            <w:pPr>
              <w:spacing w:after="0" w:line="240" w:lineRule="auto"/>
              <w:rPr>
                <w:rFonts w:ascii="Times New Roman" w:hAnsi="Times New Roman" w:cs="Times New Roman"/>
              </w:rPr>
            </w:pPr>
          </w:p>
          <w:p w14:paraId="75831827" w14:textId="77777777" w:rsidR="00E777B9" w:rsidRPr="00213C0D" w:rsidRDefault="00E777B9" w:rsidP="00E777B9">
            <w:pPr>
              <w:spacing w:after="0" w:line="240" w:lineRule="auto"/>
              <w:rPr>
                <w:rFonts w:ascii="Times New Roman" w:hAnsi="Times New Roman" w:cs="Times New Roman"/>
              </w:rPr>
            </w:pPr>
          </w:p>
          <w:p w14:paraId="3D61E9B4" w14:textId="77777777" w:rsidR="00E777B9" w:rsidRPr="00213C0D" w:rsidRDefault="00596776" w:rsidP="00596776">
            <w:pPr>
              <w:spacing w:after="0" w:line="240" w:lineRule="auto"/>
              <w:rPr>
                <w:rFonts w:ascii="Times New Roman" w:hAnsi="Times New Roman" w:cs="Times New Roman"/>
              </w:rPr>
            </w:pPr>
            <w:r w:rsidRPr="00213C0D">
              <w:rPr>
                <w:rFonts w:ascii="Times New Roman" w:hAnsi="Times New Roman" w:cs="Times New Roman"/>
              </w:rPr>
              <w:t>1.S</w:t>
            </w:r>
            <w:r w:rsidR="00E777B9" w:rsidRPr="00213C0D">
              <w:rPr>
                <w:rFonts w:ascii="Times New Roman" w:hAnsi="Times New Roman" w:cs="Times New Roman"/>
              </w:rPr>
              <w:t xml:space="preserve">-a modificat tinand cont de observatia primită </w:t>
            </w:r>
            <w:r w:rsidRPr="00213C0D">
              <w:rPr>
                <w:rFonts w:ascii="Times New Roman" w:hAnsi="Times New Roman" w:cs="Times New Roman"/>
              </w:rPr>
              <w:t xml:space="preserve">si </w:t>
            </w:r>
            <w:r w:rsidR="00E777B9" w:rsidRPr="00213C0D">
              <w:rPr>
                <w:rFonts w:ascii="Times New Roman" w:hAnsi="Times New Roman" w:cs="Times New Roman"/>
              </w:rPr>
              <w:t>in concordanta cu modificarea mecanismului de tranzactionare pe PCSU.</w:t>
            </w:r>
          </w:p>
          <w:p w14:paraId="6B831F29" w14:textId="77777777" w:rsidR="00596776" w:rsidRPr="00213C0D" w:rsidRDefault="00596776" w:rsidP="00596776">
            <w:pPr>
              <w:spacing w:after="0" w:line="240" w:lineRule="auto"/>
              <w:rPr>
                <w:rFonts w:ascii="Times New Roman" w:hAnsi="Times New Roman" w:cs="Times New Roman"/>
              </w:rPr>
            </w:pPr>
            <w:r w:rsidRPr="00213C0D">
              <w:rPr>
                <w:rFonts w:ascii="Times New Roman" w:hAnsi="Times New Roman" w:cs="Times New Roman"/>
              </w:rPr>
              <w:t>2. idem punct 1.</w:t>
            </w:r>
          </w:p>
          <w:p w14:paraId="71A8794B" w14:textId="77777777" w:rsidR="00596776" w:rsidRPr="00213C0D" w:rsidRDefault="00596776" w:rsidP="00596776">
            <w:pPr>
              <w:spacing w:after="0" w:line="240" w:lineRule="auto"/>
              <w:rPr>
                <w:rFonts w:ascii="Times New Roman" w:hAnsi="Times New Roman" w:cs="Times New Roman"/>
              </w:rPr>
            </w:pPr>
            <w:r w:rsidRPr="00213C0D">
              <w:rPr>
                <w:rFonts w:ascii="Times New Roman" w:hAnsi="Times New Roman" w:cs="Times New Roman"/>
              </w:rPr>
              <w:t>3. alocarea rezultatelor intre FUIin nurma tranzactionarii pe baza noului mecanism de tranzactionare.</w:t>
            </w:r>
          </w:p>
          <w:p w14:paraId="50BDBA1E" w14:textId="77777777" w:rsidR="00596776" w:rsidRPr="00213C0D" w:rsidRDefault="00596776" w:rsidP="00596776">
            <w:pPr>
              <w:spacing w:after="0" w:line="240" w:lineRule="auto"/>
              <w:rPr>
                <w:rFonts w:ascii="Times New Roman" w:hAnsi="Times New Roman" w:cs="Times New Roman"/>
              </w:rPr>
            </w:pPr>
            <w:r w:rsidRPr="00213C0D">
              <w:rPr>
                <w:rFonts w:ascii="Times New Roman" w:hAnsi="Times New Roman" w:cs="Times New Roman"/>
              </w:rPr>
              <w:t>4. Nu se accceptă. Produsele definite in regulament sunt acoperitoare.</w:t>
            </w:r>
          </w:p>
          <w:p w14:paraId="73C73181" w14:textId="77777777" w:rsidR="00596776" w:rsidRPr="00213C0D" w:rsidRDefault="00596776" w:rsidP="00596776">
            <w:pPr>
              <w:spacing w:after="0" w:line="240" w:lineRule="auto"/>
              <w:rPr>
                <w:rFonts w:ascii="Times New Roman" w:hAnsi="Times New Roman" w:cs="Times New Roman"/>
              </w:rPr>
            </w:pPr>
            <w:r w:rsidRPr="00213C0D">
              <w:rPr>
                <w:rFonts w:ascii="Times New Roman" w:hAnsi="Times New Roman" w:cs="Times New Roman"/>
              </w:rPr>
              <w:t xml:space="preserve">5 desfasurarea licitatiilor PCSU se va face bilunar. </w:t>
            </w:r>
          </w:p>
          <w:p w14:paraId="33657DAD" w14:textId="77777777" w:rsidR="00596776" w:rsidRPr="00213C0D" w:rsidRDefault="00596776" w:rsidP="00596776">
            <w:pPr>
              <w:spacing w:after="0" w:line="240" w:lineRule="auto"/>
              <w:rPr>
                <w:rFonts w:ascii="Times New Roman" w:hAnsi="Times New Roman" w:cs="Times New Roman"/>
              </w:rPr>
            </w:pPr>
            <w:r w:rsidRPr="00213C0D">
              <w:rPr>
                <w:rFonts w:ascii="Times New Roman" w:hAnsi="Times New Roman" w:cs="Times New Roman"/>
              </w:rPr>
              <w:t>6. observatia nu se refera la regulamentul PCSU ci la Metodologiede stabilire a tarifelor FUI.</w:t>
            </w:r>
          </w:p>
          <w:p w14:paraId="6EE8B186" w14:textId="2B454845" w:rsidR="00CD52B3" w:rsidRPr="00213C0D" w:rsidRDefault="00CD52B3" w:rsidP="00CD52B3">
            <w:pPr>
              <w:spacing w:after="0" w:line="240" w:lineRule="auto"/>
              <w:rPr>
                <w:rFonts w:ascii="Times New Roman" w:hAnsi="Times New Roman" w:cs="Times New Roman"/>
              </w:rPr>
            </w:pPr>
            <w:r w:rsidRPr="00213C0D">
              <w:rPr>
                <w:rFonts w:ascii="Times New Roman" w:hAnsi="Times New Roman" w:cs="Times New Roman"/>
              </w:rPr>
              <w:t>7. idem punct 6</w:t>
            </w:r>
          </w:p>
        </w:tc>
      </w:tr>
      <w:tr w:rsidR="00C123C7" w:rsidRPr="00213C0D" w14:paraId="6B3304B7" w14:textId="77777777" w:rsidTr="00B906E7">
        <w:trPr>
          <w:trHeight w:val="4625"/>
          <w:jc w:val="center"/>
        </w:trPr>
        <w:tc>
          <w:tcPr>
            <w:tcW w:w="504" w:type="dxa"/>
            <w:vAlign w:val="center"/>
          </w:tcPr>
          <w:p w14:paraId="3066277C" w14:textId="77777777" w:rsidR="00C123C7" w:rsidRPr="00213C0D" w:rsidRDefault="00C123C7" w:rsidP="006E0D68">
            <w:pPr>
              <w:spacing w:after="0" w:line="240" w:lineRule="auto"/>
              <w:jc w:val="center"/>
              <w:rPr>
                <w:rFonts w:ascii="Times New Roman" w:hAnsi="Times New Roman" w:cs="Times New Roman"/>
              </w:rPr>
            </w:pPr>
          </w:p>
        </w:tc>
        <w:tc>
          <w:tcPr>
            <w:tcW w:w="4736" w:type="dxa"/>
            <w:gridSpan w:val="2"/>
          </w:tcPr>
          <w:p w14:paraId="5A059457" w14:textId="178A6BE8" w:rsidR="00C123C7" w:rsidRPr="00213C0D" w:rsidRDefault="00003C9D" w:rsidP="00003C9D">
            <w:pPr>
              <w:pStyle w:val="ListParagraph"/>
              <w:widowControl w:val="0"/>
              <w:autoSpaceDE w:val="0"/>
              <w:autoSpaceDN w:val="0"/>
              <w:adjustRightInd w:val="0"/>
              <w:ind w:left="0" w:right="-22"/>
              <w:rPr>
                <w:rFonts w:asciiTheme="majorBidi" w:hAnsiTheme="majorBidi" w:cstheme="majorBidi"/>
                <w:b/>
                <w:bCs/>
              </w:rPr>
            </w:pPr>
            <w:r w:rsidRPr="00213C0D">
              <w:rPr>
                <w:rFonts w:asciiTheme="majorBidi" w:hAnsiTheme="majorBidi" w:cstheme="majorBidi"/>
                <w:b/>
                <w:bCs/>
              </w:rPr>
              <w:t>Observații generale</w:t>
            </w:r>
          </w:p>
        </w:tc>
        <w:tc>
          <w:tcPr>
            <w:tcW w:w="992" w:type="dxa"/>
          </w:tcPr>
          <w:p w14:paraId="2318B4B5" w14:textId="3E3395CB" w:rsidR="00C123C7" w:rsidRPr="00213C0D" w:rsidRDefault="00252F27" w:rsidP="0098534E">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6810" w:type="dxa"/>
            <w:gridSpan w:val="2"/>
          </w:tcPr>
          <w:p w14:paraId="5CD55CCD" w14:textId="77777777" w:rsidR="00555725" w:rsidRPr="00213C0D" w:rsidRDefault="00C123C7" w:rsidP="00003C9D">
            <w:pPr>
              <w:tabs>
                <w:tab w:val="left" w:pos="166"/>
              </w:tabs>
              <w:spacing w:after="0"/>
              <w:contextualSpacing/>
              <w:jc w:val="both"/>
              <w:rPr>
                <w:rFonts w:ascii="Times New Roman" w:hAnsi="Times New Roman" w:cs="Times New Roman"/>
              </w:rPr>
            </w:pPr>
            <w:r w:rsidRPr="00213C0D">
              <w:rPr>
                <w:rFonts w:ascii="Times New Roman" w:hAnsi="Times New Roman" w:cs="Times New Roman"/>
              </w:rPr>
              <w:t xml:space="preserve">Referitor la trecerea în atribuția OPCOM SA a stabilirii valorilor VMO pentru ofertele indicative, a cererii pentru sesiunea de licitaţie, a preţurilor de pornire a </w:t>
            </w:r>
            <w:r w:rsidR="00802043" w:rsidRPr="00213C0D">
              <w:rPr>
                <w:rFonts w:ascii="Times New Roman" w:hAnsi="Times New Roman" w:cs="Times New Roman"/>
              </w:rPr>
              <w:t>l</w:t>
            </w:r>
            <w:r w:rsidRPr="00213C0D">
              <w:rPr>
                <w:rFonts w:ascii="Times New Roman" w:hAnsi="Times New Roman" w:cs="Times New Roman"/>
              </w:rPr>
              <w:t>icita</w:t>
            </w:r>
            <w:r w:rsidR="00802043" w:rsidRPr="00213C0D">
              <w:rPr>
                <w:rFonts w:ascii="Times New Roman" w:hAnsi="Times New Roman" w:cs="Times New Roman"/>
              </w:rPr>
              <w:t>ț</w:t>
            </w:r>
            <w:r w:rsidRPr="00213C0D">
              <w:rPr>
                <w:rFonts w:ascii="Times New Roman" w:hAnsi="Times New Roman" w:cs="Times New Roman"/>
              </w:rPr>
              <w:t>iei, a valorilor VMO pentru ofertele de vânzare, considerăm necesar a fi detaliat prin Regulament modul în care aceste elemente sunt stabilite de OPCSU atât din perspectiva stabilirii elementelor de principiu care să fie preluate în elaborarea</w:t>
            </w:r>
            <w:r w:rsidR="00555725" w:rsidRPr="00213C0D">
              <w:rPr>
                <w:rFonts w:ascii="Times New Roman" w:hAnsi="Times New Roman" w:cs="Times New Roman"/>
              </w:rPr>
              <w:t xml:space="preserve"> </w:t>
            </w:r>
            <w:r w:rsidRPr="00213C0D">
              <w:rPr>
                <w:rFonts w:ascii="Times New Roman" w:hAnsi="Times New Roman" w:cs="Times New Roman"/>
              </w:rPr>
              <w:t xml:space="preserve">procedurii subsecvente necesară pentru aplicarea Regulamentului ce va fi supusă ulterior avizării de către ANRE cât </w:t>
            </w:r>
            <w:r w:rsidR="00FF22A4" w:rsidRPr="00213C0D">
              <w:rPr>
                <w:rFonts w:ascii="Times New Roman" w:hAnsi="Times New Roman" w:cs="Times New Roman"/>
              </w:rPr>
              <w:t>ș</w:t>
            </w:r>
            <w:r w:rsidRPr="00213C0D">
              <w:rPr>
                <w:rFonts w:ascii="Times New Roman" w:hAnsi="Times New Roman" w:cs="Times New Roman"/>
              </w:rPr>
              <w:t>i pentru a elimina premisele contestării ulterioare a metodei utilizate.</w:t>
            </w:r>
            <w:r w:rsidR="00555725" w:rsidRPr="00213C0D">
              <w:rPr>
                <w:rFonts w:ascii="Times New Roman" w:hAnsi="Times New Roman" w:cs="Times New Roman"/>
              </w:rPr>
              <w:t xml:space="preserve"> </w:t>
            </w:r>
          </w:p>
          <w:p w14:paraId="67BD4A74" w14:textId="531B63ED" w:rsidR="00C123C7" w:rsidRPr="00213C0D" w:rsidRDefault="00FF22A4" w:rsidP="00555725">
            <w:pPr>
              <w:pStyle w:val="ListParagraph"/>
              <w:tabs>
                <w:tab w:val="left" w:pos="166"/>
              </w:tabs>
              <w:spacing w:after="0"/>
              <w:ind w:left="23"/>
              <w:contextualSpacing/>
              <w:jc w:val="both"/>
              <w:rPr>
                <w:rFonts w:ascii="Times New Roman" w:hAnsi="Times New Roman" w:cs="Times New Roman"/>
                <w:u w:val="single"/>
              </w:rPr>
            </w:pPr>
            <w:r w:rsidRPr="00213C0D">
              <w:rPr>
                <w:rFonts w:ascii="Times New Roman" w:hAnsi="Times New Roman" w:cs="Times New Roman"/>
              </w:rPr>
              <w:t>Î</w:t>
            </w:r>
            <w:r w:rsidR="00C123C7" w:rsidRPr="00213C0D">
              <w:rPr>
                <w:rFonts w:ascii="Times New Roman" w:hAnsi="Times New Roman" w:cs="Times New Roman"/>
              </w:rPr>
              <w:t xml:space="preserve">n cazul în care nu consideraţi oportună detalierea algoritmilor/formulelor de calcul în Regulament, </w:t>
            </w:r>
            <w:r w:rsidR="00C123C7" w:rsidRPr="00213C0D">
              <w:rPr>
                <w:rFonts w:ascii="Times New Roman" w:hAnsi="Times New Roman" w:cs="Times New Roman"/>
                <w:u w:val="single"/>
              </w:rPr>
              <w:t>propunem menţinerea prevederilor referitoare la transmiterea acestora de către ANRE la OPCSU ca date confiden</w:t>
            </w:r>
            <w:r w:rsidRPr="00213C0D">
              <w:rPr>
                <w:rFonts w:ascii="Times New Roman" w:hAnsi="Times New Roman" w:cs="Times New Roman"/>
                <w:u w:val="single"/>
              </w:rPr>
              <w:t>ț</w:t>
            </w:r>
            <w:r w:rsidR="00C123C7" w:rsidRPr="00213C0D">
              <w:rPr>
                <w:rFonts w:ascii="Times New Roman" w:hAnsi="Times New Roman" w:cs="Times New Roman"/>
                <w:u w:val="single"/>
              </w:rPr>
              <w:t>iale.</w:t>
            </w:r>
          </w:p>
          <w:p w14:paraId="05D95B33" w14:textId="3B363FCD" w:rsidR="00A30B77" w:rsidRPr="00213C0D" w:rsidRDefault="00C123C7" w:rsidP="00A30B77">
            <w:pPr>
              <w:spacing w:after="160"/>
              <w:contextualSpacing/>
              <w:jc w:val="both"/>
              <w:rPr>
                <w:rFonts w:ascii="Times New Roman" w:hAnsi="Times New Roman" w:cs="Times New Roman"/>
                <w:u w:val="single"/>
              </w:rPr>
            </w:pPr>
            <w:r w:rsidRPr="00213C0D">
              <w:rPr>
                <w:rFonts w:ascii="Times New Roman" w:hAnsi="Times New Roman" w:cs="Times New Roman"/>
              </w:rPr>
              <w:t>Regulamentul deși stabileste în responsabilitatea OPCSU desfăsurarea activităţilor premergătoare sesiunii de licitaţie, nu oferă detalii cu privire la principiile aplicabile în cadrul acestor activit</w:t>
            </w:r>
            <w:r w:rsidR="00FF22A4" w:rsidRPr="00213C0D">
              <w:rPr>
                <w:rFonts w:ascii="Times New Roman" w:hAnsi="Times New Roman" w:cs="Times New Roman"/>
              </w:rPr>
              <w:t>ăţi, de natură să clarifice vizi</w:t>
            </w:r>
            <w:r w:rsidRPr="00213C0D">
              <w:rPr>
                <w:rFonts w:ascii="Times New Roman" w:hAnsi="Times New Roman" w:cs="Times New Roman"/>
              </w:rPr>
              <w:t xml:space="preserve">unea ANRE cu privire </w:t>
            </w:r>
            <w:r w:rsidR="00FF22A4" w:rsidRPr="00213C0D">
              <w:rPr>
                <w:rFonts w:ascii="Times New Roman" w:hAnsi="Times New Roman" w:cs="Times New Roman"/>
              </w:rPr>
              <w:t>l</w:t>
            </w:r>
            <w:r w:rsidRPr="00213C0D">
              <w:rPr>
                <w:rFonts w:ascii="Times New Roman" w:hAnsi="Times New Roman" w:cs="Times New Roman"/>
              </w:rPr>
              <w:t xml:space="preserve">a </w:t>
            </w:r>
            <w:r w:rsidR="00FF22A4" w:rsidRPr="00213C0D">
              <w:rPr>
                <w:rFonts w:ascii="Times New Roman" w:hAnsi="Times New Roman" w:cs="Times New Roman"/>
              </w:rPr>
              <w:t>conformitatea unui astfel</w:t>
            </w:r>
            <w:r w:rsidRPr="00213C0D">
              <w:rPr>
                <w:rFonts w:ascii="Times New Roman" w:hAnsi="Times New Roman" w:cs="Times New Roman"/>
              </w:rPr>
              <w:t xml:space="preserve"> de proces cu prevederile legale aplicabile, </w:t>
            </w:r>
            <w:r w:rsidRPr="00213C0D">
              <w:rPr>
                <w:rFonts w:ascii="Times New Roman" w:hAnsi="Times New Roman" w:cs="Times New Roman"/>
                <w:u w:val="single"/>
              </w:rPr>
              <w:t>iar simpla delegare a responsabilităților în sarcina OPCOM SA în calitate de OPCSU opinăm că nu răspunde cerintelor menţionate ale Le</w:t>
            </w:r>
            <w:r w:rsidR="00FF22A4" w:rsidRPr="00213C0D">
              <w:rPr>
                <w:rFonts w:ascii="Times New Roman" w:hAnsi="Times New Roman" w:cs="Times New Roman"/>
                <w:u w:val="single"/>
              </w:rPr>
              <w:t>gii referitoare la responsabilitățil</w:t>
            </w:r>
            <w:r w:rsidRPr="00213C0D">
              <w:rPr>
                <w:rFonts w:ascii="Times New Roman" w:hAnsi="Times New Roman" w:cs="Times New Roman"/>
                <w:u w:val="single"/>
              </w:rPr>
              <w:t xml:space="preserve">e ANRE </w:t>
            </w:r>
            <w:r w:rsidR="00FF22A4" w:rsidRPr="00213C0D">
              <w:rPr>
                <w:rFonts w:ascii="Times New Roman" w:hAnsi="Times New Roman" w:cs="Times New Roman"/>
                <w:u w:val="single"/>
              </w:rPr>
              <w:t>în avizarea prețuril</w:t>
            </w:r>
            <w:r w:rsidRPr="00213C0D">
              <w:rPr>
                <w:rFonts w:ascii="Times New Roman" w:hAnsi="Times New Roman" w:cs="Times New Roman"/>
                <w:u w:val="single"/>
              </w:rPr>
              <w:t>or, aceste acţiuni fiind de natură să conducă la un impact considerabil asupra formării prețului si derulării sau nu a unei sesiuni de licitaţie.</w:t>
            </w:r>
          </w:p>
        </w:tc>
        <w:tc>
          <w:tcPr>
            <w:tcW w:w="2410" w:type="dxa"/>
          </w:tcPr>
          <w:p w14:paraId="7E8C6607" w14:textId="214CFA84" w:rsidR="00C123C7" w:rsidRPr="00213C0D" w:rsidRDefault="00CD52B3" w:rsidP="00CD52B3">
            <w:pPr>
              <w:spacing w:after="0" w:line="240" w:lineRule="auto"/>
              <w:jc w:val="center"/>
              <w:rPr>
                <w:rFonts w:ascii="Times New Roman" w:hAnsi="Times New Roman" w:cs="Times New Roman"/>
              </w:rPr>
            </w:pPr>
            <w:r w:rsidRPr="00213C0D">
              <w:rPr>
                <w:rFonts w:ascii="Times New Roman" w:hAnsi="Times New Roman" w:cs="Times New Roman"/>
              </w:rPr>
              <w:t>Având în vedere modificarea mecanismului de tranzacționare pe PCSU, observația nu mai are obiect.</w:t>
            </w:r>
          </w:p>
        </w:tc>
      </w:tr>
      <w:tr w:rsidR="00252F27" w:rsidRPr="00213C0D" w14:paraId="6B8FC040" w14:textId="77777777" w:rsidTr="00B906E7">
        <w:trPr>
          <w:trHeight w:val="2215"/>
          <w:jc w:val="center"/>
        </w:trPr>
        <w:tc>
          <w:tcPr>
            <w:tcW w:w="504" w:type="dxa"/>
            <w:vAlign w:val="center"/>
          </w:tcPr>
          <w:p w14:paraId="2DAF2A40" w14:textId="77777777" w:rsidR="00252F27" w:rsidRPr="00213C0D" w:rsidRDefault="00252F27" w:rsidP="006E0D68">
            <w:pPr>
              <w:spacing w:after="0" w:line="240" w:lineRule="auto"/>
              <w:jc w:val="center"/>
              <w:rPr>
                <w:rFonts w:ascii="Times New Roman" w:hAnsi="Times New Roman" w:cs="Times New Roman"/>
              </w:rPr>
            </w:pPr>
          </w:p>
        </w:tc>
        <w:tc>
          <w:tcPr>
            <w:tcW w:w="4736" w:type="dxa"/>
            <w:gridSpan w:val="2"/>
          </w:tcPr>
          <w:p w14:paraId="33F49CE9" w14:textId="156F9C2C" w:rsidR="00252F27" w:rsidRPr="00213C0D" w:rsidRDefault="00003C9D" w:rsidP="00A1699D">
            <w:pPr>
              <w:pStyle w:val="ListParagraph"/>
              <w:widowControl w:val="0"/>
              <w:autoSpaceDE w:val="0"/>
              <w:autoSpaceDN w:val="0"/>
              <w:adjustRightInd w:val="0"/>
              <w:ind w:left="0" w:right="-22"/>
              <w:jc w:val="both"/>
              <w:rPr>
                <w:rFonts w:asciiTheme="majorBidi" w:hAnsiTheme="majorBidi" w:cstheme="majorBidi"/>
                <w:b/>
                <w:bCs/>
              </w:rPr>
            </w:pPr>
            <w:r w:rsidRPr="00213C0D">
              <w:rPr>
                <w:rFonts w:asciiTheme="majorBidi" w:hAnsiTheme="majorBidi" w:cstheme="majorBidi"/>
                <w:b/>
                <w:bCs/>
              </w:rPr>
              <w:t>Observatii generale</w:t>
            </w:r>
          </w:p>
        </w:tc>
        <w:tc>
          <w:tcPr>
            <w:tcW w:w="992" w:type="dxa"/>
          </w:tcPr>
          <w:p w14:paraId="4A34714F" w14:textId="4A4CDF27" w:rsidR="00252F27" w:rsidRPr="00213C0D" w:rsidRDefault="00F64A16" w:rsidP="0098534E">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6810" w:type="dxa"/>
            <w:gridSpan w:val="2"/>
          </w:tcPr>
          <w:p w14:paraId="4A1254F0" w14:textId="0CCBCA1E" w:rsidR="00F64A16" w:rsidRPr="00213C0D" w:rsidRDefault="00F64A16" w:rsidP="00125035">
            <w:pPr>
              <w:tabs>
                <w:tab w:val="left" w:pos="216"/>
              </w:tabs>
              <w:spacing w:after="0"/>
              <w:contextualSpacing/>
              <w:jc w:val="both"/>
              <w:rPr>
                <w:rFonts w:ascii="Times New Roman" w:hAnsi="Times New Roman" w:cs="Times New Roman"/>
              </w:rPr>
            </w:pPr>
            <w:r w:rsidRPr="00213C0D">
              <w:rPr>
                <w:rFonts w:ascii="Times New Roman" w:hAnsi="Times New Roman" w:cs="Times New Roman"/>
                <w:u w:val="single"/>
              </w:rPr>
              <w:t>Corelat cu eliminarea garanţiei financiare de participare la licitatie, pentru responsabilizarea participantilor la licitație în ceea ce privește transmiterea</w:t>
            </w:r>
            <w:r w:rsidR="00CC377F" w:rsidRPr="00213C0D">
              <w:rPr>
                <w:rFonts w:ascii="Times New Roman" w:hAnsi="Times New Roman" w:cs="Times New Roman"/>
                <w:u w:val="single"/>
              </w:rPr>
              <w:t xml:space="preserve"> </w:t>
            </w:r>
            <w:r w:rsidRPr="00213C0D">
              <w:rPr>
                <w:rFonts w:ascii="Times New Roman" w:hAnsi="Times New Roman" w:cs="Times New Roman"/>
                <w:u w:val="single"/>
              </w:rPr>
              <w:t>ofertelor şi întărirea caracterului ferm</w:t>
            </w:r>
            <w:r w:rsidRPr="00213C0D">
              <w:rPr>
                <w:rFonts w:ascii="Times New Roman" w:hAnsi="Times New Roman" w:cs="Times New Roman"/>
              </w:rPr>
              <w:t xml:space="preserve"> al ofertelor formulate propunem:</w:t>
            </w:r>
          </w:p>
          <w:p w14:paraId="625DAD24" w14:textId="16A96C9D" w:rsidR="00F64A16" w:rsidRPr="00213C0D" w:rsidRDefault="00F64A16" w:rsidP="00125035">
            <w:pPr>
              <w:pStyle w:val="ListParagraph"/>
              <w:numPr>
                <w:ilvl w:val="0"/>
                <w:numId w:val="38"/>
              </w:numPr>
              <w:tabs>
                <w:tab w:val="left" w:pos="216"/>
              </w:tabs>
              <w:spacing w:after="160"/>
              <w:contextualSpacing/>
              <w:jc w:val="both"/>
              <w:rPr>
                <w:rFonts w:ascii="Times New Roman" w:hAnsi="Times New Roman" w:cs="Times New Roman"/>
              </w:rPr>
            </w:pPr>
            <w:r w:rsidRPr="00213C0D">
              <w:rPr>
                <w:rFonts w:ascii="Times New Roman" w:hAnsi="Times New Roman" w:cs="Times New Roman"/>
              </w:rPr>
              <w:t xml:space="preserve">Introducerea obligativității introducerii de către un participant la licitaţie,pentru un produs de tranzacţionare, în prima rundă a sesiunii de licitaţie, </w:t>
            </w:r>
            <w:r w:rsidRPr="00213C0D">
              <w:rPr>
                <w:rFonts w:ascii="Times New Roman" w:hAnsi="Times New Roman" w:cs="Times New Roman"/>
                <w:u w:val="single"/>
              </w:rPr>
              <w:t>a unei oferte care să aibă cantitatea cel puţin egală cu suma cantităţilor aferente perechilor preţ - cantitate din oferta indicativă care au preţurile mai mici sau egale cu preţul de pornire a licitaţiei pentru respectivul produs (cantitate minimă);</w:t>
            </w:r>
          </w:p>
          <w:p w14:paraId="60ACFF0F" w14:textId="674995A7" w:rsidR="00F64A16" w:rsidRPr="00213C0D" w:rsidRDefault="00125035" w:rsidP="00125035">
            <w:pPr>
              <w:pStyle w:val="ListParagraph"/>
              <w:numPr>
                <w:ilvl w:val="0"/>
                <w:numId w:val="38"/>
              </w:numPr>
              <w:tabs>
                <w:tab w:val="left" w:pos="216"/>
              </w:tabs>
              <w:spacing w:after="160"/>
              <w:contextualSpacing/>
              <w:jc w:val="both"/>
              <w:rPr>
                <w:rFonts w:ascii="Times New Roman" w:hAnsi="Times New Roman" w:cs="Times New Roman"/>
              </w:rPr>
            </w:pPr>
            <w:r w:rsidRPr="00213C0D">
              <w:rPr>
                <w:rFonts w:ascii="Times New Roman" w:hAnsi="Times New Roman" w:cs="Times New Roman"/>
                <w:u w:val="single"/>
              </w:rPr>
              <w:t>Pl</w:t>
            </w:r>
            <w:r w:rsidR="00F64A16" w:rsidRPr="00213C0D">
              <w:rPr>
                <w:rFonts w:ascii="Times New Roman" w:hAnsi="Times New Roman" w:cs="Times New Roman"/>
                <w:u w:val="single"/>
              </w:rPr>
              <w:t>ata unei penalităţi de către participantul a Iicitaţie care după runda 1 nu are validată cantitatea minimă pentru un produs de tranzacţíonare sau în cazul în care nu încheie Contractul-cadru</w:t>
            </w:r>
            <w:r w:rsidR="00F64A16" w:rsidRPr="00213C0D">
              <w:rPr>
                <w:rFonts w:ascii="Times New Roman" w:hAnsi="Times New Roman" w:cs="Times New Roman"/>
              </w:rPr>
              <w:t xml:space="preserve"> de vânzare-cumpărare a energiei electrice tranzacţionate pe PCSU pe baza datelor comunicate de OPCSU;</w:t>
            </w:r>
          </w:p>
          <w:p w14:paraId="58EBB54C" w14:textId="73FBED7D" w:rsidR="00252F27" w:rsidRPr="00213C0D" w:rsidRDefault="00F64A16" w:rsidP="00125035">
            <w:pPr>
              <w:pStyle w:val="ListParagraph"/>
              <w:numPr>
                <w:ilvl w:val="0"/>
                <w:numId w:val="38"/>
              </w:numPr>
              <w:tabs>
                <w:tab w:val="left" w:pos="216"/>
              </w:tabs>
              <w:spacing w:after="160"/>
              <w:contextualSpacing/>
              <w:jc w:val="both"/>
              <w:rPr>
                <w:rFonts w:ascii="Times New Roman" w:hAnsi="Times New Roman" w:cs="Times New Roman"/>
                <w:u w:val="single"/>
              </w:rPr>
            </w:pPr>
            <w:r w:rsidRPr="00213C0D">
              <w:rPr>
                <w:rFonts w:ascii="Times New Roman" w:hAnsi="Times New Roman" w:cs="Times New Roman"/>
                <w:u w:val="single"/>
              </w:rPr>
              <w:t>Eliminarea prevederii cu privire la diminuarea ofertelor de cumpărare în timpul sesiunii de licitație.</w:t>
            </w:r>
          </w:p>
        </w:tc>
        <w:tc>
          <w:tcPr>
            <w:tcW w:w="2410" w:type="dxa"/>
          </w:tcPr>
          <w:p w14:paraId="374B8972" w14:textId="77777777" w:rsidR="00252F27" w:rsidRPr="00213C0D" w:rsidRDefault="00CD52B3" w:rsidP="006E0D68">
            <w:pPr>
              <w:spacing w:after="0" w:line="240" w:lineRule="auto"/>
              <w:jc w:val="center"/>
              <w:rPr>
                <w:rFonts w:ascii="Times New Roman" w:hAnsi="Times New Roman" w:cs="Times New Roman"/>
              </w:rPr>
            </w:pPr>
            <w:r w:rsidRPr="00213C0D">
              <w:rPr>
                <w:rFonts w:ascii="Times New Roman" w:hAnsi="Times New Roman" w:cs="Times New Roman"/>
              </w:rPr>
              <w:t xml:space="preserve">Se accepta. s-a eliminat obligatia depunerii atat de catre cumparatori cat si de participantii la licitatie a garantiei de participare la licitatie. </w:t>
            </w:r>
          </w:p>
          <w:p w14:paraId="1C7B5BA4" w14:textId="77777777" w:rsidR="00CD52B3" w:rsidRPr="00213C0D" w:rsidRDefault="00CD52B3" w:rsidP="006E0D68">
            <w:pPr>
              <w:spacing w:after="0" w:line="240" w:lineRule="auto"/>
              <w:jc w:val="center"/>
              <w:rPr>
                <w:rFonts w:ascii="Times New Roman" w:hAnsi="Times New Roman" w:cs="Times New Roman"/>
              </w:rPr>
            </w:pPr>
          </w:p>
          <w:p w14:paraId="30DEE8BD" w14:textId="77777777" w:rsidR="00CD52B3" w:rsidRPr="00213C0D" w:rsidRDefault="00CD52B3" w:rsidP="006E0D68">
            <w:pPr>
              <w:spacing w:after="0" w:line="240" w:lineRule="auto"/>
              <w:jc w:val="center"/>
              <w:rPr>
                <w:rFonts w:ascii="Times New Roman" w:hAnsi="Times New Roman" w:cs="Times New Roman"/>
              </w:rPr>
            </w:pPr>
          </w:p>
          <w:p w14:paraId="15559CA7" w14:textId="77777777" w:rsidR="00CD52B3" w:rsidRPr="00213C0D" w:rsidRDefault="00CD52B3" w:rsidP="006E0D68">
            <w:pPr>
              <w:spacing w:after="0" w:line="240" w:lineRule="auto"/>
              <w:jc w:val="center"/>
              <w:rPr>
                <w:rFonts w:ascii="Times New Roman" w:hAnsi="Times New Roman" w:cs="Times New Roman"/>
              </w:rPr>
            </w:pPr>
          </w:p>
          <w:p w14:paraId="172E95BB" w14:textId="77777777" w:rsidR="00CD52B3" w:rsidRPr="00213C0D" w:rsidRDefault="00CD52B3" w:rsidP="006E0D68">
            <w:pPr>
              <w:spacing w:after="0" w:line="240" w:lineRule="auto"/>
              <w:jc w:val="center"/>
              <w:rPr>
                <w:rFonts w:ascii="Times New Roman" w:hAnsi="Times New Roman" w:cs="Times New Roman"/>
              </w:rPr>
            </w:pPr>
          </w:p>
          <w:p w14:paraId="24DDCD0B" w14:textId="77777777" w:rsidR="00CD52B3" w:rsidRPr="00213C0D" w:rsidRDefault="00CD52B3" w:rsidP="006E0D68">
            <w:pPr>
              <w:spacing w:after="0" w:line="240" w:lineRule="auto"/>
              <w:jc w:val="center"/>
              <w:rPr>
                <w:rFonts w:ascii="Times New Roman" w:hAnsi="Times New Roman" w:cs="Times New Roman"/>
              </w:rPr>
            </w:pPr>
          </w:p>
          <w:p w14:paraId="4DA6702E" w14:textId="77777777" w:rsidR="00CD52B3" w:rsidRPr="00213C0D" w:rsidRDefault="00CD52B3" w:rsidP="006E0D68">
            <w:pPr>
              <w:spacing w:after="0" w:line="240" w:lineRule="auto"/>
              <w:jc w:val="center"/>
              <w:rPr>
                <w:rFonts w:ascii="Times New Roman" w:hAnsi="Times New Roman" w:cs="Times New Roman"/>
              </w:rPr>
            </w:pPr>
          </w:p>
          <w:p w14:paraId="3C608813" w14:textId="77777777" w:rsidR="00CD52B3" w:rsidRPr="00213C0D" w:rsidRDefault="00CD52B3" w:rsidP="006E0D68">
            <w:pPr>
              <w:spacing w:after="0" w:line="240" w:lineRule="auto"/>
              <w:jc w:val="center"/>
              <w:rPr>
                <w:rFonts w:ascii="Times New Roman" w:hAnsi="Times New Roman" w:cs="Times New Roman"/>
              </w:rPr>
            </w:pPr>
          </w:p>
          <w:p w14:paraId="7F9F2FC1" w14:textId="77777777" w:rsidR="00CD52B3" w:rsidRPr="00213C0D" w:rsidRDefault="00CD52B3" w:rsidP="006E0D68">
            <w:pPr>
              <w:spacing w:after="0" w:line="240" w:lineRule="auto"/>
              <w:jc w:val="center"/>
              <w:rPr>
                <w:rFonts w:ascii="Times New Roman" w:hAnsi="Times New Roman" w:cs="Times New Roman"/>
              </w:rPr>
            </w:pPr>
          </w:p>
          <w:p w14:paraId="4C2C6DEB" w14:textId="77777777" w:rsidR="00CD52B3" w:rsidRPr="00213C0D" w:rsidRDefault="00CD52B3" w:rsidP="006E0D68">
            <w:pPr>
              <w:spacing w:after="0" w:line="240" w:lineRule="auto"/>
              <w:jc w:val="center"/>
              <w:rPr>
                <w:rFonts w:ascii="Times New Roman" w:hAnsi="Times New Roman" w:cs="Times New Roman"/>
              </w:rPr>
            </w:pPr>
          </w:p>
          <w:p w14:paraId="2F08C75F" w14:textId="77777777" w:rsidR="00CD52B3" w:rsidRPr="00213C0D" w:rsidRDefault="00CD52B3" w:rsidP="006E0D68">
            <w:pPr>
              <w:spacing w:after="0" w:line="240" w:lineRule="auto"/>
              <w:jc w:val="center"/>
              <w:rPr>
                <w:rFonts w:ascii="Times New Roman" w:hAnsi="Times New Roman" w:cs="Times New Roman"/>
              </w:rPr>
            </w:pPr>
          </w:p>
          <w:p w14:paraId="39BB3DB3" w14:textId="77777777" w:rsidR="00CD52B3" w:rsidRPr="00213C0D" w:rsidRDefault="00CD52B3" w:rsidP="006E0D68">
            <w:pPr>
              <w:spacing w:after="0" w:line="240" w:lineRule="auto"/>
              <w:jc w:val="center"/>
              <w:rPr>
                <w:rFonts w:ascii="Times New Roman" w:hAnsi="Times New Roman" w:cs="Times New Roman"/>
              </w:rPr>
            </w:pPr>
          </w:p>
          <w:p w14:paraId="6596F707" w14:textId="01FF1224" w:rsidR="00CD52B3" w:rsidRPr="00213C0D" w:rsidRDefault="00CD52B3" w:rsidP="006E0D68">
            <w:pPr>
              <w:spacing w:after="0" w:line="240" w:lineRule="auto"/>
              <w:jc w:val="center"/>
              <w:rPr>
                <w:rFonts w:ascii="Times New Roman" w:hAnsi="Times New Roman" w:cs="Times New Roman"/>
              </w:rPr>
            </w:pPr>
            <w:r w:rsidRPr="00213C0D">
              <w:rPr>
                <w:rFonts w:ascii="Times New Roman" w:hAnsi="Times New Roman" w:cs="Times New Roman"/>
              </w:rPr>
              <w:t>Ca urmare a modificarii mecanismului de tranzactionare obs nu mai are obiect.</w:t>
            </w:r>
          </w:p>
        </w:tc>
      </w:tr>
      <w:tr w:rsidR="006E0D68" w:rsidRPr="00213C0D" w14:paraId="36161036" w14:textId="77777777" w:rsidTr="00B906E7">
        <w:trPr>
          <w:jc w:val="center"/>
        </w:trPr>
        <w:tc>
          <w:tcPr>
            <w:tcW w:w="504" w:type="dxa"/>
            <w:vAlign w:val="center"/>
          </w:tcPr>
          <w:p w14:paraId="3F4E6482" w14:textId="29892D16" w:rsidR="006E0D68" w:rsidRPr="00213C0D" w:rsidRDefault="006E0D68" w:rsidP="006E0D68">
            <w:pPr>
              <w:spacing w:after="0" w:line="240" w:lineRule="auto"/>
              <w:jc w:val="center"/>
              <w:rPr>
                <w:rFonts w:ascii="Times New Roman" w:hAnsi="Times New Roman" w:cs="Times New Roman"/>
                <w:b/>
              </w:rPr>
            </w:pPr>
          </w:p>
        </w:tc>
        <w:tc>
          <w:tcPr>
            <w:tcW w:w="915" w:type="dxa"/>
          </w:tcPr>
          <w:p w14:paraId="12336E92" w14:textId="08BB2147" w:rsidR="006E0D68" w:rsidRPr="00213C0D" w:rsidRDefault="0046670E" w:rsidP="006E0D68">
            <w:pPr>
              <w:spacing w:after="0" w:line="240" w:lineRule="auto"/>
              <w:jc w:val="center"/>
              <w:rPr>
                <w:rFonts w:ascii="Times New Roman" w:hAnsi="Times New Roman" w:cs="Times New Roman"/>
                <w:b/>
              </w:rPr>
            </w:pPr>
            <w:r w:rsidRPr="00213C0D">
              <w:rPr>
                <w:rFonts w:ascii="Times New Roman" w:hAnsi="Times New Roman" w:cs="Times New Roman"/>
                <w:b/>
              </w:rPr>
              <w:t>Art</w:t>
            </w:r>
            <w:r w:rsidR="00EA43E3" w:rsidRPr="00213C0D">
              <w:rPr>
                <w:rFonts w:ascii="Times New Roman" w:hAnsi="Times New Roman" w:cs="Times New Roman"/>
                <w:b/>
              </w:rPr>
              <w:t>.</w:t>
            </w:r>
            <w:r w:rsidRPr="00213C0D">
              <w:rPr>
                <w:rFonts w:ascii="Times New Roman" w:hAnsi="Times New Roman" w:cs="Times New Roman"/>
                <w:b/>
              </w:rPr>
              <w:t xml:space="preserve"> 4</w:t>
            </w:r>
          </w:p>
        </w:tc>
        <w:tc>
          <w:tcPr>
            <w:tcW w:w="3821" w:type="dxa"/>
          </w:tcPr>
          <w:p w14:paraId="7326AC9C" w14:textId="77777777" w:rsidR="006E0D68" w:rsidRPr="00213C0D" w:rsidRDefault="0046670E" w:rsidP="00B027A3">
            <w:pPr>
              <w:spacing w:after="0" w:line="240" w:lineRule="auto"/>
              <w:jc w:val="both"/>
              <w:rPr>
                <w:rFonts w:ascii="Times New Roman" w:hAnsi="Times New Roman" w:cs="Times New Roman"/>
              </w:rPr>
            </w:pPr>
            <w:r w:rsidRPr="00213C0D">
              <w:rPr>
                <w:rFonts w:ascii="Times New Roman" w:hAnsi="Times New Roman" w:cs="Times New Roman"/>
              </w:rPr>
              <w:t>(2) În înțelesul prezentului regulament, termenii de mai jos au următoarele semnificații:</w:t>
            </w:r>
          </w:p>
          <w:p w14:paraId="3AF271C7" w14:textId="77777777" w:rsidR="0046670E" w:rsidRPr="00213C0D" w:rsidRDefault="0046670E" w:rsidP="00B027A3">
            <w:pPr>
              <w:spacing w:after="0" w:line="240" w:lineRule="auto"/>
              <w:jc w:val="both"/>
              <w:rPr>
                <w:rFonts w:ascii="Times New Roman" w:hAnsi="Times New Roman" w:cs="Times New Roman"/>
              </w:rPr>
            </w:pPr>
            <w:r w:rsidRPr="00213C0D">
              <w:rPr>
                <w:rFonts w:ascii="Times New Roman" w:hAnsi="Times New Roman" w:cs="Times New Roman"/>
              </w:rPr>
              <w:t>(...)</w:t>
            </w:r>
          </w:p>
          <w:p w14:paraId="5A259E72" w14:textId="27F84CB8" w:rsidR="0046670E" w:rsidRPr="00213C0D" w:rsidRDefault="0046670E" w:rsidP="00B027A3">
            <w:pPr>
              <w:spacing w:after="0" w:line="240" w:lineRule="auto"/>
              <w:jc w:val="both"/>
              <w:rPr>
                <w:rFonts w:ascii="Times New Roman" w:hAnsi="Times New Roman" w:cs="Times New Roman"/>
              </w:rPr>
            </w:pPr>
          </w:p>
        </w:tc>
        <w:tc>
          <w:tcPr>
            <w:tcW w:w="992" w:type="dxa"/>
          </w:tcPr>
          <w:p w14:paraId="703C5939" w14:textId="10E4C793" w:rsidR="006E0D68" w:rsidRPr="00213C0D" w:rsidRDefault="0050616F" w:rsidP="006E0D68">
            <w:pPr>
              <w:spacing w:before="240" w:after="0" w:line="240" w:lineRule="auto"/>
              <w:jc w:val="center"/>
              <w:rPr>
                <w:rFonts w:ascii="Times New Roman" w:hAnsi="Times New Roman" w:cs="Times New Roman"/>
                <w:b/>
                <w:color w:val="002060"/>
              </w:rPr>
            </w:pPr>
            <w:r w:rsidRPr="00213C0D">
              <w:rPr>
                <w:rFonts w:ascii="Times New Roman" w:hAnsi="Times New Roman" w:cs="Times New Roman"/>
                <w:b/>
              </w:rPr>
              <w:t>Opcom</w:t>
            </w:r>
          </w:p>
        </w:tc>
        <w:tc>
          <w:tcPr>
            <w:tcW w:w="3686" w:type="dxa"/>
          </w:tcPr>
          <w:p w14:paraId="3C9357C2" w14:textId="051E9F80" w:rsidR="0046670E" w:rsidRPr="00213C0D" w:rsidRDefault="0046670E" w:rsidP="0046670E">
            <w:pPr>
              <w:spacing w:after="0" w:line="240" w:lineRule="auto"/>
              <w:jc w:val="both"/>
              <w:rPr>
                <w:rFonts w:ascii="Times New Roman" w:hAnsi="Times New Roman" w:cs="Times New Roman"/>
                <w:bCs/>
              </w:rPr>
            </w:pPr>
            <w:r w:rsidRPr="00213C0D">
              <w:rPr>
                <w:rFonts w:ascii="Times New Roman" w:hAnsi="Times New Roman" w:cs="Times New Roman"/>
                <w:bCs/>
              </w:rPr>
              <w:t>(2) În înțelesul prezentului regulament, termenii de mai jos au următoarele semnificații:</w:t>
            </w:r>
          </w:p>
          <w:p w14:paraId="02D9AF78" w14:textId="4E87605C" w:rsidR="0046670E" w:rsidRPr="00213C0D" w:rsidRDefault="0046670E" w:rsidP="0046670E">
            <w:pPr>
              <w:spacing w:after="0" w:line="240" w:lineRule="auto"/>
              <w:jc w:val="both"/>
              <w:rPr>
                <w:rFonts w:ascii="Times New Roman" w:hAnsi="Times New Roman" w:cs="Times New Roman"/>
                <w:bCs/>
              </w:rPr>
            </w:pPr>
            <w:r w:rsidRPr="00213C0D">
              <w:rPr>
                <w:rFonts w:ascii="Times New Roman" w:hAnsi="Times New Roman" w:cs="Times New Roman"/>
                <w:bCs/>
              </w:rPr>
              <w:t>(...)</w:t>
            </w:r>
          </w:p>
          <w:p w14:paraId="507BE2E8" w14:textId="070A92DD" w:rsidR="0046670E" w:rsidRPr="00213C0D" w:rsidRDefault="0046670E" w:rsidP="0046670E">
            <w:pPr>
              <w:spacing w:after="0" w:line="240" w:lineRule="auto"/>
              <w:jc w:val="both"/>
              <w:rPr>
                <w:rFonts w:ascii="Times New Roman" w:hAnsi="Times New Roman" w:cs="Times New Roman"/>
                <w:bCs/>
                <w:i/>
                <w:color w:val="002060"/>
              </w:rPr>
            </w:pPr>
            <w:r w:rsidRPr="00213C0D">
              <w:rPr>
                <w:rFonts w:ascii="Times New Roman" w:hAnsi="Times New Roman" w:cs="Times New Roman"/>
                <w:bCs/>
                <w:i/>
              </w:rPr>
              <w:t>c)</w:t>
            </w:r>
            <w:r w:rsidRPr="00213C0D">
              <w:rPr>
                <w:rFonts w:ascii="Times New Roman" w:hAnsi="Times New Roman" w:cs="Times New Roman"/>
                <w:bCs/>
                <w:i/>
                <w:color w:val="002060"/>
              </w:rPr>
              <w:t xml:space="preserve"> </w:t>
            </w:r>
            <w:r w:rsidRPr="00213C0D">
              <w:rPr>
                <w:rFonts w:ascii="Times New Roman" w:hAnsi="Times New Roman" w:cs="Times New Roman"/>
                <w:bCs/>
                <w:i/>
                <w:color w:val="FF0000"/>
              </w:rPr>
              <w:t xml:space="preserve">cantitate minimă - </w:t>
            </w:r>
            <w:r w:rsidRPr="00213C0D">
              <w:rPr>
                <w:rFonts w:ascii="Times New Roman" w:hAnsi="Times New Roman" w:cs="Times New Roman"/>
                <w:bCs/>
                <w:color w:val="FF0000"/>
              </w:rPr>
              <w:t>c</w:t>
            </w:r>
            <w:r w:rsidRPr="00213C0D">
              <w:rPr>
                <w:rFonts w:ascii="Times New Roman" w:hAnsi="Times New Roman" w:cs="Times New Roman"/>
                <w:color w:val="FF0000"/>
              </w:rPr>
              <w:t>antitate egală cu suma cantităților aferente perechilor preț - cantitate din oferta indicativă pentru un produs de tranzacționare care au prețurile mai mici sau egale cu prețul de pornire a licitației pentru respectivul produs;</w:t>
            </w:r>
          </w:p>
          <w:p w14:paraId="5637C96E" w14:textId="06FD806C" w:rsidR="006E0D68" w:rsidRPr="00213C0D" w:rsidRDefault="006E0D68" w:rsidP="006E0D68">
            <w:pPr>
              <w:spacing w:after="0" w:line="240" w:lineRule="auto"/>
              <w:jc w:val="center"/>
              <w:rPr>
                <w:rFonts w:ascii="Times New Roman" w:hAnsi="Times New Roman" w:cs="Times New Roman"/>
                <w:color w:val="002060"/>
              </w:rPr>
            </w:pPr>
          </w:p>
        </w:tc>
        <w:tc>
          <w:tcPr>
            <w:tcW w:w="3124" w:type="dxa"/>
          </w:tcPr>
          <w:p w14:paraId="4F3D6ABC" w14:textId="76B9C135" w:rsidR="006E0D68" w:rsidRPr="00213C0D" w:rsidRDefault="0046670E" w:rsidP="00A83D9F">
            <w:pPr>
              <w:spacing w:line="240" w:lineRule="auto"/>
              <w:rPr>
                <w:rFonts w:ascii="Times New Roman" w:hAnsi="Times New Roman" w:cs="Times New Roman"/>
              </w:rPr>
            </w:pPr>
            <w:r w:rsidRPr="00213C0D">
              <w:rPr>
                <w:rFonts w:ascii="Times New Roman" w:hAnsi="Times New Roman" w:cs="Times New Roman"/>
              </w:rPr>
              <w:t>Introdus defini</w:t>
            </w:r>
            <w:r w:rsidR="00A83D9F" w:rsidRPr="00213C0D">
              <w:rPr>
                <w:rFonts w:ascii="Times New Roman" w:hAnsi="Times New Roman" w:cs="Times New Roman"/>
              </w:rPr>
              <w:t>ț</w:t>
            </w:r>
            <w:r w:rsidRPr="00213C0D">
              <w:rPr>
                <w:rFonts w:ascii="Times New Roman" w:hAnsi="Times New Roman" w:cs="Times New Roman"/>
              </w:rPr>
              <w:t xml:space="preserve">ie </w:t>
            </w:r>
            <w:r w:rsidRPr="00213C0D">
              <w:rPr>
                <w:rFonts w:ascii="Times New Roman" w:hAnsi="Times New Roman" w:cs="Times New Roman"/>
                <w:i/>
              </w:rPr>
              <w:t>cantitate minimă</w:t>
            </w:r>
          </w:p>
        </w:tc>
        <w:tc>
          <w:tcPr>
            <w:tcW w:w="2410" w:type="dxa"/>
          </w:tcPr>
          <w:p w14:paraId="075CB093" w14:textId="77777777" w:rsidR="006E0D68" w:rsidRPr="00213C0D" w:rsidRDefault="00CD52B3" w:rsidP="006E0D68">
            <w:pPr>
              <w:spacing w:after="0" w:line="240" w:lineRule="auto"/>
              <w:jc w:val="both"/>
              <w:rPr>
                <w:rFonts w:ascii="Times New Roman" w:hAnsi="Times New Roman" w:cs="Times New Roman"/>
              </w:rPr>
            </w:pPr>
            <w:r w:rsidRPr="00213C0D">
              <w:rPr>
                <w:rFonts w:ascii="Times New Roman" w:hAnsi="Times New Roman" w:cs="Times New Roman"/>
              </w:rPr>
              <w:t>Ca urmare a modificarii mecanismului de tranzactionare obs nu mai are obiect.</w:t>
            </w:r>
          </w:p>
          <w:p w14:paraId="2958287D" w14:textId="4ED5CC6D" w:rsidR="007F3837" w:rsidRPr="00213C0D" w:rsidRDefault="007F3837" w:rsidP="006E0D68">
            <w:pPr>
              <w:spacing w:after="0" w:line="240" w:lineRule="auto"/>
              <w:jc w:val="both"/>
              <w:rPr>
                <w:rFonts w:ascii="Times New Roman" w:hAnsi="Times New Roman" w:cs="Times New Roman"/>
                <w:lang w:eastAsia="en-US"/>
              </w:rPr>
            </w:pPr>
            <w:r w:rsidRPr="00213C0D">
              <w:rPr>
                <w:rFonts w:ascii="Times New Roman" w:hAnsi="Times New Roman" w:cs="Times New Roman"/>
              </w:rPr>
              <w:t>S-a eliminat definitia.</w:t>
            </w:r>
          </w:p>
        </w:tc>
      </w:tr>
      <w:tr w:rsidR="0050616F" w:rsidRPr="00213C0D" w14:paraId="40C54A04" w14:textId="77777777" w:rsidTr="00B906E7">
        <w:trPr>
          <w:jc w:val="center"/>
        </w:trPr>
        <w:tc>
          <w:tcPr>
            <w:tcW w:w="504" w:type="dxa"/>
            <w:vAlign w:val="center"/>
          </w:tcPr>
          <w:p w14:paraId="089D43D7" w14:textId="77777777" w:rsidR="0050616F" w:rsidRPr="00213C0D" w:rsidRDefault="0050616F" w:rsidP="006E0D68">
            <w:pPr>
              <w:spacing w:after="0" w:line="240" w:lineRule="auto"/>
              <w:jc w:val="center"/>
              <w:rPr>
                <w:rFonts w:ascii="Times New Roman" w:hAnsi="Times New Roman" w:cs="Times New Roman"/>
                <w:b/>
              </w:rPr>
            </w:pPr>
          </w:p>
        </w:tc>
        <w:tc>
          <w:tcPr>
            <w:tcW w:w="915" w:type="dxa"/>
          </w:tcPr>
          <w:p w14:paraId="0C0739E7" w14:textId="366851D8" w:rsidR="0050616F" w:rsidRPr="00213C0D" w:rsidRDefault="00032A36" w:rsidP="006E0D68">
            <w:pPr>
              <w:spacing w:after="0" w:line="240" w:lineRule="auto"/>
              <w:jc w:val="center"/>
              <w:rPr>
                <w:rFonts w:ascii="Times New Roman" w:hAnsi="Times New Roman" w:cs="Times New Roman"/>
                <w:b/>
              </w:rPr>
            </w:pPr>
            <w:r w:rsidRPr="00213C0D">
              <w:rPr>
                <w:rFonts w:ascii="Times New Roman" w:hAnsi="Times New Roman" w:cs="Times New Roman"/>
                <w:b/>
              </w:rPr>
              <w:t>Art</w:t>
            </w:r>
            <w:r w:rsidR="00EA43E3" w:rsidRPr="00213C0D">
              <w:rPr>
                <w:rFonts w:ascii="Times New Roman" w:hAnsi="Times New Roman" w:cs="Times New Roman"/>
                <w:b/>
              </w:rPr>
              <w:t>.</w:t>
            </w:r>
            <w:r w:rsidRPr="00213C0D">
              <w:rPr>
                <w:rFonts w:ascii="Times New Roman" w:hAnsi="Times New Roman" w:cs="Times New Roman"/>
                <w:b/>
              </w:rPr>
              <w:t xml:space="preserve"> 4</w:t>
            </w:r>
          </w:p>
          <w:p w14:paraId="144054B8" w14:textId="2049FD18" w:rsidR="00EA43E3" w:rsidRPr="00213C0D" w:rsidRDefault="00EA43E3" w:rsidP="006E0D68">
            <w:pPr>
              <w:spacing w:after="0" w:line="240" w:lineRule="auto"/>
              <w:jc w:val="center"/>
              <w:rPr>
                <w:rFonts w:ascii="Times New Roman" w:hAnsi="Times New Roman" w:cs="Times New Roman"/>
                <w:b/>
              </w:rPr>
            </w:pPr>
            <w:r w:rsidRPr="00213C0D">
              <w:rPr>
                <w:rFonts w:ascii="Times New Roman" w:hAnsi="Times New Roman" w:cs="Times New Roman"/>
                <w:b/>
              </w:rPr>
              <w:t>lit. j)</w:t>
            </w:r>
          </w:p>
        </w:tc>
        <w:tc>
          <w:tcPr>
            <w:tcW w:w="3821" w:type="dxa"/>
          </w:tcPr>
          <w:p w14:paraId="13197B9A" w14:textId="645E6E7C" w:rsidR="00032A36" w:rsidRPr="00213C0D" w:rsidRDefault="00032A36" w:rsidP="00032A36">
            <w:pPr>
              <w:spacing w:after="0" w:line="240" w:lineRule="auto"/>
              <w:jc w:val="both"/>
              <w:rPr>
                <w:rFonts w:ascii="Times New Roman" w:hAnsi="Times New Roman" w:cs="Times New Roman"/>
              </w:rPr>
            </w:pPr>
            <w:r w:rsidRPr="00213C0D">
              <w:rPr>
                <w:rFonts w:ascii="Times New Roman" w:hAnsi="Times New Roman" w:cs="Times New Roman"/>
                <w:bCs/>
                <w:i/>
              </w:rPr>
              <w:t>j)eligibilitate</w:t>
            </w:r>
            <w:r w:rsidRPr="00213C0D">
              <w:rPr>
                <w:rFonts w:ascii="Times New Roman" w:hAnsi="Times New Roman" w:cs="Times New Roman"/>
                <w:b/>
                <w:bCs/>
              </w:rPr>
              <w:t xml:space="preserve"> </w:t>
            </w:r>
            <w:r w:rsidRPr="00213C0D">
              <w:rPr>
                <w:rFonts w:ascii="Times New Roman" w:hAnsi="Times New Roman" w:cs="Times New Roman"/>
              </w:rPr>
              <w:t>– cantitatea totală maximă pe care un participant la licitație o poate oferta ȋntr-o rundă, pentru toate produsele tranzacționate simultan; în prima rundă a licitației, eligibilitatea unui participant este egală cu suma cantităților corespunzătoare perechilor preț - cantitate din ofertele indicative care au prețurile cele mai mari declarate de un participant pentru toate produsele tranzacționate simultan; în fiecare dintre rundele următoare, eligibilitatea unui participant este egală cu suma cantităţilor proprii validate în runda anterioară pentru toate produsele tranzacționate simultan care nu sunt blocate plus cantitățile libere proprii;</w:t>
            </w:r>
          </w:p>
          <w:p w14:paraId="02FEC082" w14:textId="77777777" w:rsidR="0050616F" w:rsidRPr="00213C0D" w:rsidRDefault="0050616F" w:rsidP="00B027A3">
            <w:pPr>
              <w:spacing w:after="0" w:line="240" w:lineRule="auto"/>
              <w:jc w:val="both"/>
              <w:rPr>
                <w:rFonts w:ascii="Times New Roman" w:hAnsi="Times New Roman" w:cs="Times New Roman"/>
              </w:rPr>
            </w:pPr>
          </w:p>
        </w:tc>
        <w:tc>
          <w:tcPr>
            <w:tcW w:w="992" w:type="dxa"/>
          </w:tcPr>
          <w:p w14:paraId="022BEE68" w14:textId="3157006A" w:rsidR="0050616F" w:rsidRPr="00213C0D" w:rsidRDefault="00032A36" w:rsidP="006E0D68">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5FA32CDE" w14:textId="16DE4CF5" w:rsidR="0050616F" w:rsidRPr="00213C0D" w:rsidRDefault="0050616F" w:rsidP="0050616F">
            <w:pPr>
              <w:spacing w:after="0" w:line="240" w:lineRule="auto"/>
              <w:jc w:val="both"/>
              <w:rPr>
                <w:rFonts w:ascii="Times New Roman" w:hAnsi="Times New Roman" w:cs="Times New Roman"/>
                <w:bCs/>
              </w:rPr>
            </w:pPr>
            <w:r w:rsidRPr="00213C0D">
              <w:rPr>
                <w:rFonts w:ascii="Times New Roman" w:hAnsi="Times New Roman" w:cs="Times New Roman"/>
                <w:bCs/>
                <w:i/>
              </w:rPr>
              <w:t>j)eligibilitate</w:t>
            </w:r>
            <w:r w:rsidRPr="00213C0D">
              <w:rPr>
                <w:rFonts w:ascii="Times New Roman" w:hAnsi="Times New Roman" w:cs="Times New Roman"/>
                <w:b/>
                <w:bCs/>
              </w:rPr>
              <w:t xml:space="preserve"> </w:t>
            </w:r>
            <w:r w:rsidRPr="00213C0D">
              <w:rPr>
                <w:rFonts w:ascii="Times New Roman" w:hAnsi="Times New Roman" w:cs="Times New Roman"/>
                <w:bCs/>
              </w:rPr>
              <w:t xml:space="preserve">– cantitatea totală maximă pe care un participant la licitație o poate oferta ȋntr-o rundă, pentru toate produsele tranzacționate simultan; în prima rundă a licitației, eligibilitatea unui participant este egală cu suma cantităților corespunzătoare </w:t>
            </w:r>
            <w:r w:rsidRPr="00213C0D">
              <w:rPr>
                <w:rFonts w:ascii="Times New Roman" w:hAnsi="Times New Roman" w:cs="Times New Roman"/>
                <w:bCs/>
                <w:color w:val="FF0000"/>
              </w:rPr>
              <w:t xml:space="preserve">tuturor </w:t>
            </w:r>
            <w:r w:rsidRPr="00213C0D">
              <w:rPr>
                <w:rFonts w:ascii="Times New Roman" w:hAnsi="Times New Roman" w:cs="Times New Roman"/>
                <w:bCs/>
              </w:rPr>
              <w:t xml:space="preserve">perechilor preț - cantitate din ofertele indicative </w:t>
            </w:r>
            <w:r w:rsidRPr="00213C0D">
              <w:rPr>
                <w:rFonts w:ascii="Times New Roman" w:hAnsi="Times New Roman" w:cs="Times New Roman"/>
                <w:bCs/>
                <w:strike/>
              </w:rPr>
              <w:t>care au preturile cele mai mari</w:t>
            </w:r>
            <w:r w:rsidRPr="00213C0D">
              <w:rPr>
                <w:rFonts w:ascii="Times New Roman" w:hAnsi="Times New Roman" w:cs="Times New Roman"/>
                <w:bCs/>
              </w:rPr>
              <w:t xml:space="preserve"> declarate de</w:t>
            </w:r>
            <w:r w:rsidR="00F02A72" w:rsidRPr="00213C0D">
              <w:rPr>
                <w:rFonts w:ascii="Times New Roman" w:hAnsi="Times New Roman" w:cs="Times New Roman"/>
                <w:bCs/>
              </w:rPr>
              <w:t xml:space="preserve"> </w:t>
            </w:r>
            <w:r w:rsidR="00F02A72" w:rsidRPr="00213C0D">
              <w:rPr>
                <w:rFonts w:ascii="Times New Roman" w:hAnsi="Times New Roman" w:cs="Times New Roman"/>
                <w:bCs/>
                <w:strike/>
              </w:rPr>
              <w:t>un</w:t>
            </w:r>
            <w:r w:rsidR="00F02A72" w:rsidRPr="00213C0D">
              <w:rPr>
                <w:rFonts w:ascii="Times New Roman" w:hAnsi="Times New Roman" w:cs="Times New Roman"/>
                <w:bCs/>
              </w:rPr>
              <w:t xml:space="preserve"> </w:t>
            </w:r>
            <w:r w:rsidRPr="00213C0D">
              <w:rPr>
                <w:rFonts w:ascii="Times New Roman" w:hAnsi="Times New Roman" w:cs="Times New Roman"/>
                <w:bCs/>
              </w:rPr>
              <w:t>participant pentru toate produsele tranzacționate simultan; în fiecare dintre rundele următoare, eligibilitatea unui participant este egală cu suma cantităţilor proprii validate în runda anterioară pentru toate produsele tranzacționate simultan care nu sunt blocate plus cantitățile libere proprii;</w:t>
            </w:r>
          </w:p>
          <w:p w14:paraId="6A65C194" w14:textId="77777777" w:rsidR="0050616F" w:rsidRPr="00213C0D" w:rsidRDefault="0050616F" w:rsidP="0046670E">
            <w:pPr>
              <w:spacing w:after="0" w:line="240" w:lineRule="auto"/>
              <w:jc w:val="both"/>
              <w:rPr>
                <w:rFonts w:ascii="Times New Roman" w:hAnsi="Times New Roman" w:cs="Times New Roman"/>
                <w:bCs/>
              </w:rPr>
            </w:pPr>
          </w:p>
        </w:tc>
        <w:tc>
          <w:tcPr>
            <w:tcW w:w="3124" w:type="dxa"/>
          </w:tcPr>
          <w:p w14:paraId="5CC04BA3" w14:textId="77777777" w:rsidR="0050616F" w:rsidRPr="00213C0D" w:rsidRDefault="0050616F" w:rsidP="00FC2A0E">
            <w:pPr>
              <w:spacing w:line="240" w:lineRule="auto"/>
              <w:rPr>
                <w:rFonts w:ascii="Times New Roman" w:hAnsi="Times New Roman" w:cs="Times New Roman"/>
              </w:rPr>
            </w:pPr>
          </w:p>
        </w:tc>
        <w:tc>
          <w:tcPr>
            <w:tcW w:w="2410" w:type="dxa"/>
          </w:tcPr>
          <w:p w14:paraId="6539E0CB" w14:textId="77777777" w:rsidR="0050616F" w:rsidRPr="00213C0D" w:rsidRDefault="00CD52B3" w:rsidP="006E0D68">
            <w:pPr>
              <w:spacing w:after="0" w:line="240" w:lineRule="auto"/>
              <w:jc w:val="both"/>
              <w:rPr>
                <w:rFonts w:ascii="Times New Roman" w:hAnsi="Times New Roman" w:cs="Times New Roman"/>
              </w:rPr>
            </w:pPr>
            <w:r w:rsidRPr="00213C0D">
              <w:rPr>
                <w:rFonts w:ascii="Times New Roman" w:hAnsi="Times New Roman" w:cs="Times New Roman"/>
              </w:rPr>
              <w:t>Ca urmare a modificarii mecanismului de tranzactionare obs nu mai are obiect.</w:t>
            </w:r>
          </w:p>
          <w:p w14:paraId="58228E98" w14:textId="371C64E1" w:rsidR="007F3837" w:rsidRPr="00213C0D" w:rsidRDefault="007F3837" w:rsidP="006E0D68">
            <w:pPr>
              <w:spacing w:after="0" w:line="240" w:lineRule="auto"/>
              <w:jc w:val="both"/>
              <w:rPr>
                <w:rFonts w:ascii="Times New Roman" w:hAnsi="Times New Roman" w:cs="Times New Roman"/>
                <w:lang w:eastAsia="en-US"/>
              </w:rPr>
            </w:pPr>
            <w:r w:rsidRPr="00213C0D">
              <w:rPr>
                <w:rFonts w:ascii="Times New Roman" w:hAnsi="Times New Roman" w:cs="Times New Roman"/>
              </w:rPr>
              <w:t>S-a eliminat definitia.</w:t>
            </w:r>
          </w:p>
        </w:tc>
      </w:tr>
      <w:tr w:rsidR="00951D73" w:rsidRPr="00213C0D" w14:paraId="1FC12D1D" w14:textId="77777777" w:rsidTr="0082527B">
        <w:trPr>
          <w:trHeight w:val="11013"/>
          <w:jc w:val="center"/>
        </w:trPr>
        <w:tc>
          <w:tcPr>
            <w:tcW w:w="504" w:type="dxa"/>
            <w:vAlign w:val="center"/>
          </w:tcPr>
          <w:p w14:paraId="72763D9F" w14:textId="77777777" w:rsidR="00951D73" w:rsidRPr="00213C0D" w:rsidRDefault="00951D73" w:rsidP="0046670E">
            <w:pPr>
              <w:spacing w:after="0" w:line="240" w:lineRule="auto"/>
              <w:jc w:val="center"/>
              <w:rPr>
                <w:rFonts w:ascii="Times New Roman" w:hAnsi="Times New Roman" w:cs="Times New Roman"/>
                <w:b/>
              </w:rPr>
            </w:pPr>
          </w:p>
        </w:tc>
        <w:tc>
          <w:tcPr>
            <w:tcW w:w="915" w:type="dxa"/>
          </w:tcPr>
          <w:p w14:paraId="0F7BA9E9" w14:textId="77777777" w:rsidR="00951D73" w:rsidRPr="00213C0D" w:rsidRDefault="00951D73" w:rsidP="0046670E">
            <w:pPr>
              <w:spacing w:after="0" w:line="240" w:lineRule="auto"/>
              <w:jc w:val="center"/>
              <w:rPr>
                <w:rFonts w:ascii="Times New Roman" w:hAnsi="Times New Roman" w:cs="Times New Roman"/>
                <w:b/>
              </w:rPr>
            </w:pPr>
            <w:r w:rsidRPr="00213C0D">
              <w:rPr>
                <w:rFonts w:ascii="Times New Roman" w:hAnsi="Times New Roman" w:cs="Times New Roman"/>
                <w:b/>
              </w:rPr>
              <w:t>Art.4</w:t>
            </w:r>
          </w:p>
          <w:p w14:paraId="3D26FBEA" w14:textId="66D334CA" w:rsidR="00951D73" w:rsidRPr="00213C0D" w:rsidRDefault="00951D73" w:rsidP="0046670E">
            <w:pPr>
              <w:spacing w:after="0" w:line="240" w:lineRule="auto"/>
              <w:jc w:val="center"/>
              <w:rPr>
                <w:rFonts w:ascii="Times New Roman" w:hAnsi="Times New Roman" w:cs="Times New Roman"/>
                <w:b/>
              </w:rPr>
            </w:pPr>
            <w:r w:rsidRPr="00213C0D">
              <w:rPr>
                <w:rFonts w:ascii="Times New Roman" w:hAnsi="Times New Roman" w:cs="Times New Roman"/>
                <w:b/>
              </w:rPr>
              <w:t>lit.n)</w:t>
            </w:r>
          </w:p>
        </w:tc>
        <w:tc>
          <w:tcPr>
            <w:tcW w:w="3821" w:type="dxa"/>
            <w:vMerge w:val="restart"/>
          </w:tcPr>
          <w:p w14:paraId="1B9B234A" w14:textId="7096436F" w:rsidR="00951D73" w:rsidRPr="00213C0D" w:rsidRDefault="00951D73" w:rsidP="0046670E">
            <w:pPr>
              <w:spacing w:after="0" w:line="240" w:lineRule="auto"/>
              <w:jc w:val="both"/>
              <w:rPr>
                <w:rFonts w:ascii="Times New Roman" w:hAnsi="Times New Roman" w:cs="Times New Roman"/>
                <w:i/>
              </w:rPr>
            </w:pPr>
            <w:r w:rsidRPr="00213C0D">
              <w:rPr>
                <w:rFonts w:ascii="Times New Roman" w:hAnsi="Times New Roman" w:cs="Times New Roman"/>
                <w:i/>
              </w:rPr>
              <w:t>n)garanţie financiară de participare la licitaţie (garanție financiară de participare)</w:t>
            </w:r>
            <w:r w:rsidRPr="00213C0D">
              <w:rPr>
                <w:rFonts w:ascii="Times New Roman" w:hAnsi="Times New Roman" w:cs="Times New Roman"/>
              </w:rPr>
              <w:t xml:space="preserve"> – </w:t>
            </w:r>
            <w:r w:rsidRPr="00213C0D">
              <w:rPr>
                <w:rFonts w:ascii="Times New Roman" w:hAnsi="Times New Roman" w:cs="Times New Roman"/>
                <w:bCs/>
              </w:rPr>
              <w:t>document</w:t>
            </w:r>
            <w:r w:rsidRPr="00213C0D">
              <w:rPr>
                <w:rFonts w:ascii="Times New Roman" w:hAnsi="Times New Roman" w:cs="Times New Roman"/>
                <w:bCs/>
                <w:i/>
              </w:rPr>
              <w:t xml:space="preserve"> </w:t>
            </w:r>
            <w:r w:rsidRPr="00213C0D">
              <w:rPr>
                <w:rFonts w:ascii="Times New Roman" w:hAnsi="Times New Roman" w:cs="Times New Roman"/>
                <w:bCs/>
              </w:rPr>
              <w:t>de garantie emis de o bancă agreată de OPCSU, constând în sume</w:t>
            </w:r>
            <w:r w:rsidRPr="00213C0D">
              <w:rPr>
                <w:rFonts w:ascii="Times New Roman" w:hAnsi="Times New Roman" w:cs="Times New Roman"/>
              </w:rPr>
              <w:t xml:space="preserve"> de bani şi/sau instrumente financiare (scrisoare de garanție bancară, garanţii de plată, bilete la ordin avalizate de o bancă comercială</w:t>
            </w:r>
            <w:r w:rsidRPr="00213C0D">
              <w:rPr>
                <w:rFonts w:ascii="Times New Roman" w:hAnsi="Times New Roman" w:cs="Times New Roman"/>
                <w:bCs/>
              </w:rPr>
              <w:t xml:space="preserve"> etc.) constituite în favoarea</w:t>
            </w:r>
            <w:r w:rsidRPr="00213C0D">
              <w:rPr>
                <w:rFonts w:ascii="Times New Roman" w:hAnsi="Times New Roman" w:cs="Times New Roman"/>
              </w:rPr>
              <w:t xml:space="preserve"> OPCSU de fiecare producător/furnizor de energie electrică</w:t>
            </w:r>
            <w:r w:rsidRPr="00213C0D">
              <w:rPr>
                <w:rFonts w:ascii="Times New Roman" w:hAnsi="Times New Roman" w:cs="Times New Roman"/>
                <w:b/>
                <w:bCs/>
              </w:rPr>
              <w:t xml:space="preserve"> </w:t>
            </w:r>
            <w:r w:rsidRPr="00213C0D">
              <w:rPr>
                <w:rFonts w:ascii="Times New Roman" w:hAnsi="Times New Roman" w:cs="Times New Roman"/>
              </w:rPr>
              <w:t>înregistrat la PCSU (cu excepția FUI), pentru fiecare sesiune de licitaţie la care acesta doreşte să participe; este executată de OPCSU în cazul refuzului de semnare a unui/unor contract(e) de vânzare-cumpărare stabilit(e) în urma licitaţiei sau în cazul neconstituirii în termen, de către participantul declarat caștigător la licitație, a garanției financiare de bună execuție, pentru acoperirea penalității datorate de acesta;</w:t>
            </w:r>
          </w:p>
        </w:tc>
        <w:tc>
          <w:tcPr>
            <w:tcW w:w="992" w:type="dxa"/>
          </w:tcPr>
          <w:p w14:paraId="7C035AC9" w14:textId="77777777" w:rsidR="00951D73" w:rsidRPr="00213C0D" w:rsidRDefault="00951D73" w:rsidP="00951D73">
            <w:pPr>
              <w:spacing w:before="240" w:after="0" w:line="240" w:lineRule="auto"/>
              <w:jc w:val="center"/>
              <w:rPr>
                <w:rFonts w:ascii="Times New Roman" w:hAnsi="Times New Roman" w:cs="Times New Roman"/>
                <w:b/>
              </w:rPr>
            </w:pPr>
          </w:p>
          <w:p w14:paraId="272A942B" w14:textId="77777777" w:rsidR="00951D73" w:rsidRPr="00213C0D" w:rsidRDefault="00951D73" w:rsidP="00951D73">
            <w:pPr>
              <w:spacing w:before="240" w:after="0" w:line="240" w:lineRule="auto"/>
              <w:jc w:val="center"/>
              <w:rPr>
                <w:rFonts w:ascii="Times New Roman" w:hAnsi="Times New Roman" w:cs="Times New Roman"/>
                <w:b/>
              </w:rPr>
            </w:pPr>
            <w:r w:rsidRPr="00213C0D">
              <w:rPr>
                <w:rFonts w:ascii="Times New Roman" w:hAnsi="Times New Roman" w:cs="Times New Roman"/>
                <w:b/>
              </w:rPr>
              <w:t xml:space="preserve">SNN, </w:t>
            </w:r>
          </w:p>
          <w:p w14:paraId="29A59B36" w14:textId="1830E76A" w:rsidR="00951D73" w:rsidRPr="00213C0D" w:rsidRDefault="00951D73" w:rsidP="00951D73">
            <w:pPr>
              <w:spacing w:before="240" w:after="0" w:line="240" w:lineRule="auto"/>
              <w:jc w:val="center"/>
              <w:rPr>
                <w:rFonts w:ascii="Times New Roman" w:hAnsi="Times New Roman" w:cs="Times New Roman"/>
                <w:b/>
              </w:rPr>
            </w:pPr>
            <w:r w:rsidRPr="00213C0D">
              <w:rPr>
                <w:rFonts w:ascii="Times New Roman" w:hAnsi="Times New Roman" w:cs="Times New Roman"/>
                <w:b/>
              </w:rPr>
              <w:t>CE Oltenia</w:t>
            </w:r>
          </w:p>
        </w:tc>
        <w:tc>
          <w:tcPr>
            <w:tcW w:w="3686" w:type="dxa"/>
          </w:tcPr>
          <w:p w14:paraId="2C572DE5" w14:textId="77777777" w:rsidR="00951D73" w:rsidRPr="00213C0D" w:rsidRDefault="00951D73" w:rsidP="0046670E">
            <w:pPr>
              <w:spacing w:after="0" w:line="240" w:lineRule="auto"/>
              <w:jc w:val="both"/>
              <w:rPr>
                <w:rFonts w:ascii="Times New Roman" w:hAnsi="Times New Roman" w:cs="Times New Roman"/>
                <w:lang w:eastAsia="en-US"/>
              </w:rPr>
            </w:pPr>
            <w:r w:rsidRPr="00213C0D">
              <w:rPr>
                <w:rFonts w:ascii="Times New Roman" w:hAnsi="Times New Roman" w:cs="Times New Roman"/>
                <w:i/>
                <w:lang w:eastAsia="en-US"/>
              </w:rPr>
              <w:t>Art. 4 n) garanţie financiară de participare la licitaţie (garanție financiară de participare)</w:t>
            </w:r>
            <w:r w:rsidRPr="00213C0D">
              <w:rPr>
                <w:rFonts w:ascii="Times New Roman" w:hAnsi="Times New Roman" w:cs="Times New Roman"/>
                <w:lang w:eastAsia="en-US"/>
              </w:rPr>
              <w:t xml:space="preserve"> – </w:t>
            </w:r>
            <w:r w:rsidRPr="00213C0D">
              <w:rPr>
                <w:rFonts w:ascii="Times New Roman" w:hAnsi="Times New Roman" w:cs="Times New Roman"/>
                <w:bCs/>
                <w:lang w:eastAsia="en-US"/>
              </w:rPr>
              <w:t>document</w:t>
            </w:r>
            <w:r w:rsidRPr="00213C0D">
              <w:rPr>
                <w:rFonts w:ascii="Times New Roman" w:hAnsi="Times New Roman" w:cs="Times New Roman"/>
                <w:bCs/>
                <w:i/>
                <w:lang w:eastAsia="en-US"/>
              </w:rPr>
              <w:t xml:space="preserve"> </w:t>
            </w:r>
            <w:r w:rsidRPr="00213C0D">
              <w:rPr>
                <w:rFonts w:ascii="Times New Roman" w:hAnsi="Times New Roman" w:cs="Times New Roman"/>
                <w:bCs/>
                <w:lang w:eastAsia="en-US"/>
              </w:rPr>
              <w:t>de garantie emis de o bancă agreată de OPCSU, constând în sume</w:t>
            </w:r>
            <w:r w:rsidRPr="00213C0D">
              <w:rPr>
                <w:rFonts w:ascii="Times New Roman" w:hAnsi="Times New Roman" w:cs="Times New Roman"/>
                <w:lang w:eastAsia="en-US"/>
              </w:rPr>
              <w:t xml:space="preserve"> de bani şi/sau instrumente financiare (scrisoare de garanție bancară, garanţii de plată, bilete la ordin avalizate de o bancă comercială</w:t>
            </w:r>
            <w:r w:rsidRPr="00213C0D">
              <w:rPr>
                <w:rFonts w:ascii="Times New Roman" w:hAnsi="Times New Roman" w:cs="Times New Roman"/>
                <w:bCs/>
                <w:lang w:eastAsia="en-US"/>
              </w:rPr>
              <w:t xml:space="preserve"> etc.) constituite în favoarea</w:t>
            </w:r>
            <w:r w:rsidRPr="00213C0D">
              <w:rPr>
                <w:rFonts w:ascii="Times New Roman" w:hAnsi="Times New Roman" w:cs="Times New Roman"/>
                <w:lang w:eastAsia="en-US"/>
              </w:rPr>
              <w:t xml:space="preserve"> OPCSU de fiecare producător/furnizor/</w:t>
            </w:r>
            <w:r w:rsidRPr="00213C0D">
              <w:rPr>
                <w:rFonts w:ascii="Times New Roman" w:hAnsi="Times New Roman" w:cs="Times New Roman"/>
                <w:color w:val="FF0000"/>
                <w:lang w:eastAsia="en-US"/>
              </w:rPr>
              <w:t xml:space="preserve">trader </w:t>
            </w:r>
            <w:r w:rsidRPr="00213C0D">
              <w:rPr>
                <w:rFonts w:ascii="Times New Roman" w:hAnsi="Times New Roman" w:cs="Times New Roman"/>
                <w:lang w:eastAsia="en-US"/>
              </w:rPr>
              <w:t>de energie electrică</w:t>
            </w:r>
            <w:r w:rsidRPr="00213C0D">
              <w:rPr>
                <w:rFonts w:ascii="Times New Roman" w:hAnsi="Times New Roman" w:cs="Times New Roman"/>
                <w:b/>
                <w:bCs/>
                <w:lang w:eastAsia="en-US"/>
              </w:rPr>
              <w:t xml:space="preserve"> </w:t>
            </w:r>
            <w:r w:rsidRPr="00213C0D">
              <w:rPr>
                <w:rFonts w:ascii="Times New Roman" w:hAnsi="Times New Roman" w:cs="Times New Roman"/>
                <w:lang w:eastAsia="en-US"/>
              </w:rPr>
              <w:t xml:space="preserve">înregistrat la PCSU </w:t>
            </w:r>
            <w:r w:rsidRPr="00213C0D">
              <w:rPr>
                <w:rFonts w:ascii="Times New Roman" w:hAnsi="Times New Roman" w:cs="Times New Roman"/>
                <w:strike/>
                <w:color w:val="FF0000"/>
                <w:lang w:eastAsia="en-US"/>
              </w:rPr>
              <w:t>(cu excepția FUI)</w:t>
            </w:r>
            <w:r w:rsidRPr="00213C0D">
              <w:rPr>
                <w:rFonts w:ascii="Times New Roman" w:hAnsi="Times New Roman" w:cs="Times New Roman"/>
                <w:lang w:eastAsia="en-US"/>
              </w:rPr>
              <w:t>, pentru fiecare sesiune de licitaţie la care acesta doreşte să participe; este executată de OPCSU în cazul refuzului de semnare a unui/unor contract(e) de vânzare-cumpărare stabilit(e) în urma licitaţiei sau în cazul neconstituirii în termen, de către participantul declarat caștigător la licitație, a garanției financiare de bună execuție, pentru acoperirea penalității datorate de acesta;</w:t>
            </w:r>
          </w:p>
          <w:p w14:paraId="51402B7A" w14:textId="77777777" w:rsidR="00951D73" w:rsidRPr="00213C0D" w:rsidRDefault="00951D73" w:rsidP="0046670E">
            <w:pPr>
              <w:spacing w:after="0" w:line="240" w:lineRule="auto"/>
              <w:jc w:val="both"/>
              <w:rPr>
                <w:rFonts w:ascii="Times New Roman" w:hAnsi="Times New Roman" w:cs="Times New Roman"/>
                <w:i/>
                <w:lang w:eastAsia="en-US"/>
              </w:rPr>
            </w:pPr>
          </w:p>
        </w:tc>
        <w:tc>
          <w:tcPr>
            <w:tcW w:w="3124" w:type="dxa"/>
          </w:tcPr>
          <w:p w14:paraId="25D0BE64" w14:textId="27886AC8" w:rsidR="00951D73" w:rsidRPr="00213C0D" w:rsidRDefault="00951D73" w:rsidP="0046670E">
            <w:pPr>
              <w:spacing w:line="240" w:lineRule="auto"/>
              <w:rPr>
                <w:rFonts w:ascii="Times New Roman" w:hAnsi="Times New Roman" w:cs="Times New Roman"/>
              </w:rPr>
            </w:pPr>
            <w:r w:rsidRPr="00213C0D">
              <w:rPr>
                <w:rFonts w:ascii="Times New Roman" w:hAnsi="Times New Roman" w:cs="Times New Roman"/>
              </w:rPr>
              <w:t xml:space="preserve">În nota de prezentare, se mentioneaza introducerea obligativitatii si pentru cumparatorii prin licitatie de a depune garantii financiare de participare, ce se confirma în art. 18 b) și art. 30, dar art. 4 (n) păstrează excepția pentru FUI. </w:t>
            </w:r>
          </w:p>
        </w:tc>
        <w:tc>
          <w:tcPr>
            <w:tcW w:w="2410" w:type="dxa"/>
          </w:tcPr>
          <w:p w14:paraId="5424B85A" w14:textId="06EBED33" w:rsidR="00951D73" w:rsidRPr="00213C0D" w:rsidRDefault="007F3837" w:rsidP="0046670E">
            <w:pPr>
              <w:spacing w:after="0" w:line="240" w:lineRule="auto"/>
              <w:jc w:val="both"/>
              <w:rPr>
                <w:rFonts w:ascii="Times New Roman" w:hAnsi="Times New Roman" w:cs="Times New Roman"/>
              </w:rPr>
            </w:pPr>
            <w:r w:rsidRPr="00213C0D">
              <w:rPr>
                <w:rFonts w:ascii="Times New Roman" w:hAnsi="Times New Roman" w:cs="Times New Roman"/>
              </w:rPr>
              <w:t>Nu  mai este necesar, s-a elinimat obligativitatea depunerii garantiei financiare de participare.</w:t>
            </w:r>
          </w:p>
        </w:tc>
      </w:tr>
      <w:tr w:rsidR="00951D73" w:rsidRPr="00213C0D" w14:paraId="01513438" w14:textId="77777777" w:rsidTr="00B906E7">
        <w:trPr>
          <w:jc w:val="center"/>
        </w:trPr>
        <w:tc>
          <w:tcPr>
            <w:tcW w:w="504" w:type="dxa"/>
            <w:vAlign w:val="center"/>
          </w:tcPr>
          <w:p w14:paraId="2FD9359D" w14:textId="77777777" w:rsidR="00951D73" w:rsidRPr="00213C0D" w:rsidRDefault="00951D73" w:rsidP="0046670E">
            <w:pPr>
              <w:spacing w:after="0" w:line="240" w:lineRule="auto"/>
              <w:jc w:val="center"/>
              <w:rPr>
                <w:rFonts w:ascii="Times New Roman" w:hAnsi="Times New Roman" w:cs="Times New Roman"/>
                <w:b/>
              </w:rPr>
            </w:pPr>
          </w:p>
        </w:tc>
        <w:tc>
          <w:tcPr>
            <w:tcW w:w="915" w:type="dxa"/>
          </w:tcPr>
          <w:p w14:paraId="3AEA90F1" w14:textId="67DC06BE" w:rsidR="00951D73" w:rsidRPr="00213C0D" w:rsidRDefault="00951D73" w:rsidP="002162CF">
            <w:pPr>
              <w:spacing w:after="0" w:line="240" w:lineRule="auto"/>
              <w:jc w:val="center"/>
              <w:rPr>
                <w:rFonts w:ascii="Times New Roman" w:hAnsi="Times New Roman" w:cs="Times New Roman"/>
                <w:b/>
              </w:rPr>
            </w:pPr>
            <w:r w:rsidRPr="00213C0D">
              <w:rPr>
                <w:rFonts w:ascii="Times New Roman" w:hAnsi="Times New Roman" w:cs="Times New Roman"/>
                <w:b/>
              </w:rPr>
              <w:t>Art.4 lit. n</w:t>
            </w:r>
          </w:p>
        </w:tc>
        <w:tc>
          <w:tcPr>
            <w:tcW w:w="3821" w:type="dxa"/>
            <w:vMerge/>
          </w:tcPr>
          <w:p w14:paraId="53C73D46" w14:textId="77777777" w:rsidR="00951D73" w:rsidRPr="00213C0D" w:rsidRDefault="00951D73" w:rsidP="0046670E">
            <w:pPr>
              <w:spacing w:after="0" w:line="240" w:lineRule="auto"/>
              <w:jc w:val="both"/>
              <w:rPr>
                <w:rFonts w:ascii="Times New Roman" w:hAnsi="Times New Roman" w:cs="Times New Roman"/>
                <w:i/>
              </w:rPr>
            </w:pPr>
          </w:p>
        </w:tc>
        <w:tc>
          <w:tcPr>
            <w:tcW w:w="992" w:type="dxa"/>
          </w:tcPr>
          <w:p w14:paraId="1D868A76" w14:textId="0DAD07E8" w:rsidR="00951D73" w:rsidRPr="00213C0D" w:rsidRDefault="00951D73"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4D7A9726" w14:textId="6AC59156" w:rsidR="00951D73" w:rsidRPr="00213C0D" w:rsidRDefault="00951D73" w:rsidP="0046670E">
            <w:pPr>
              <w:spacing w:after="0" w:line="240" w:lineRule="auto"/>
              <w:jc w:val="both"/>
              <w:rPr>
                <w:rFonts w:ascii="Times New Roman" w:hAnsi="Times New Roman" w:cs="Times New Roman"/>
                <w:i/>
                <w:strike/>
                <w:lang w:eastAsia="en-US"/>
              </w:rPr>
            </w:pPr>
            <w:r w:rsidRPr="00213C0D">
              <w:rPr>
                <w:rFonts w:ascii="Times New Roman" w:hAnsi="Times New Roman" w:cs="Times New Roman"/>
                <w:i/>
                <w:strike/>
              </w:rPr>
              <w:t>garanţie financiară de participare la licitaţie (garanție financiară de participare)</w:t>
            </w:r>
            <w:r w:rsidRPr="00213C0D">
              <w:rPr>
                <w:rFonts w:ascii="Times New Roman" w:hAnsi="Times New Roman" w:cs="Times New Roman"/>
                <w:strike/>
              </w:rPr>
              <w:t xml:space="preserve"> – </w:t>
            </w:r>
            <w:r w:rsidRPr="00213C0D">
              <w:rPr>
                <w:rFonts w:ascii="Times New Roman" w:hAnsi="Times New Roman" w:cs="Times New Roman"/>
                <w:bCs/>
                <w:strike/>
              </w:rPr>
              <w:t>document</w:t>
            </w:r>
            <w:r w:rsidRPr="00213C0D">
              <w:rPr>
                <w:rFonts w:ascii="Times New Roman" w:hAnsi="Times New Roman" w:cs="Times New Roman"/>
                <w:bCs/>
                <w:i/>
                <w:strike/>
              </w:rPr>
              <w:t xml:space="preserve"> </w:t>
            </w:r>
            <w:r w:rsidRPr="00213C0D">
              <w:rPr>
                <w:rFonts w:ascii="Times New Roman" w:hAnsi="Times New Roman" w:cs="Times New Roman"/>
                <w:bCs/>
                <w:strike/>
              </w:rPr>
              <w:t>de garantie emis de o bancă agreată de OPCSU, constând în sume</w:t>
            </w:r>
            <w:r w:rsidRPr="00213C0D">
              <w:rPr>
                <w:rFonts w:ascii="Times New Roman" w:hAnsi="Times New Roman" w:cs="Times New Roman"/>
                <w:strike/>
              </w:rPr>
              <w:t xml:space="preserve"> de bani şi/sau instrumente financiare (scrisoare de garanție bancară, garanţii de plată, bilete la ordin avalizate de o bancă comercială</w:t>
            </w:r>
            <w:r w:rsidRPr="00213C0D">
              <w:rPr>
                <w:rFonts w:ascii="Times New Roman" w:hAnsi="Times New Roman" w:cs="Times New Roman"/>
                <w:bCs/>
                <w:strike/>
              </w:rPr>
              <w:t xml:space="preserve"> etc.) constituite în favoarea</w:t>
            </w:r>
            <w:r w:rsidRPr="00213C0D">
              <w:rPr>
                <w:rFonts w:ascii="Times New Roman" w:hAnsi="Times New Roman" w:cs="Times New Roman"/>
                <w:strike/>
              </w:rPr>
              <w:t xml:space="preserve"> OPCSU de fiecare producător/furnizor de energie electrică</w:t>
            </w:r>
            <w:r w:rsidRPr="00213C0D">
              <w:rPr>
                <w:rFonts w:ascii="Times New Roman" w:hAnsi="Times New Roman" w:cs="Times New Roman"/>
                <w:b/>
                <w:bCs/>
                <w:strike/>
              </w:rPr>
              <w:t xml:space="preserve"> </w:t>
            </w:r>
            <w:r w:rsidRPr="00213C0D">
              <w:rPr>
                <w:rFonts w:ascii="Times New Roman" w:hAnsi="Times New Roman" w:cs="Times New Roman"/>
                <w:strike/>
              </w:rPr>
              <w:t>înregistrat la PCSU (cu excepția FUI), pentru fiecare sesiune de licitaţie la care acesta doreşte să participe; este executată de OPCSU în cazul refuzului de semnare a unui/unor contract(e) de vânzare-cumpărare stabilit(e) în urma licitaţiei sau în cazul neconstituirii în termen, de către participantul declarat caștigător la licitație, a garanției financiare de bună execuție, pentru acoperirea penalității datorate de acesta;</w:t>
            </w:r>
          </w:p>
        </w:tc>
        <w:tc>
          <w:tcPr>
            <w:tcW w:w="3124" w:type="dxa"/>
          </w:tcPr>
          <w:p w14:paraId="7305752D" w14:textId="357AE71E" w:rsidR="00951D73" w:rsidRPr="00213C0D" w:rsidRDefault="00951D73" w:rsidP="0046670E">
            <w:pPr>
              <w:spacing w:line="240" w:lineRule="auto"/>
              <w:rPr>
                <w:rFonts w:ascii="Times New Roman" w:hAnsi="Times New Roman" w:cs="Times New Roman"/>
              </w:rPr>
            </w:pPr>
            <w:r w:rsidRPr="00213C0D">
              <w:rPr>
                <w:rFonts w:ascii="Times New Roman" w:hAnsi="Times New Roman" w:cs="Times New Roman"/>
              </w:rPr>
              <w:t>Ținând cont că prin propunerea de Regulament PCSU devine piaţă voluntară și pentru furnizorii de ultimă instanţă, pentru a crea condiţii de participare la această piaţă similare cu cele existente pe celelalte pieţe la termen de energie electrică</w:t>
            </w:r>
            <w:r w:rsidRPr="00213C0D">
              <w:rPr>
                <w:rFonts w:ascii="Times New Roman" w:hAnsi="Times New Roman" w:cs="Times New Roman"/>
                <w:u w:val="single"/>
              </w:rPr>
              <w:t>, propunem eliminarea garanţiei financiare de participare la licitație.</w:t>
            </w:r>
          </w:p>
        </w:tc>
        <w:tc>
          <w:tcPr>
            <w:tcW w:w="2410" w:type="dxa"/>
          </w:tcPr>
          <w:p w14:paraId="336D4086" w14:textId="244814FB" w:rsidR="00951D73" w:rsidRPr="00213C0D" w:rsidRDefault="001C64C9" w:rsidP="0046670E">
            <w:pPr>
              <w:spacing w:after="0" w:line="240" w:lineRule="auto"/>
              <w:jc w:val="both"/>
              <w:rPr>
                <w:rFonts w:ascii="Times New Roman" w:hAnsi="Times New Roman" w:cs="Times New Roman"/>
              </w:rPr>
            </w:pPr>
            <w:r w:rsidRPr="00213C0D">
              <w:rPr>
                <w:rFonts w:ascii="Times New Roman" w:hAnsi="Times New Roman" w:cs="Times New Roman"/>
              </w:rPr>
              <w:t>S-a acceptat.</w:t>
            </w:r>
          </w:p>
        </w:tc>
      </w:tr>
      <w:tr w:rsidR="0046670E" w:rsidRPr="00213C0D" w14:paraId="7C64F514" w14:textId="77777777" w:rsidTr="00B906E7">
        <w:trPr>
          <w:jc w:val="center"/>
        </w:trPr>
        <w:tc>
          <w:tcPr>
            <w:tcW w:w="504" w:type="dxa"/>
          </w:tcPr>
          <w:p w14:paraId="76F6380B" w14:textId="77777777" w:rsidR="0046670E" w:rsidRPr="00213C0D" w:rsidRDefault="0046670E" w:rsidP="0046670E">
            <w:pPr>
              <w:spacing w:after="0" w:line="240" w:lineRule="auto"/>
              <w:jc w:val="center"/>
              <w:rPr>
                <w:rFonts w:ascii="Times New Roman" w:hAnsi="Times New Roman" w:cs="Times New Roman"/>
                <w:b/>
              </w:rPr>
            </w:pPr>
          </w:p>
        </w:tc>
        <w:tc>
          <w:tcPr>
            <w:tcW w:w="915" w:type="dxa"/>
          </w:tcPr>
          <w:p w14:paraId="24A73D40" w14:textId="77777777" w:rsidR="00EA43E3" w:rsidRPr="00213C0D" w:rsidRDefault="00EA43E3" w:rsidP="0046670E">
            <w:pPr>
              <w:spacing w:after="0" w:line="240" w:lineRule="auto"/>
              <w:jc w:val="center"/>
              <w:rPr>
                <w:rFonts w:ascii="Times New Roman" w:hAnsi="Times New Roman" w:cs="Times New Roman"/>
                <w:b/>
              </w:rPr>
            </w:pPr>
            <w:r w:rsidRPr="00213C0D">
              <w:rPr>
                <w:rFonts w:ascii="Times New Roman" w:hAnsi="Times New Roman" w:cs="Times New Roman"/>
                <w:b/>
              </w:rPr>
              <w:t>Art.4</w:t>
            </w:r>
          </w:p>
          <w:p w14:paraId="5ED0F0A3" w14:textId="62DBC87D" w:rsidR="0046670E" w:rsidRPr="00213C0D" w:rsidRDefault="00114143" w:rsidP="0046670E">
            <w:pPr>
              <w:spacing w:after="0" w:line="240" w:lineRule="auto"/>
              <w:jc w:val="center"/>
              <w:rPr>
                <w:rFonts w:ascii="Times New Roman" w:hAnsi="Times New Roman" w:cs="Times New Roman"/>
                <w:b/>
              </w:rPr>
            </w:pPr>
            <w:r w:rsidRPr="00213C0D">
              <w:rPr>
                <w:rFonts w:ascii="Times New Roman" w:hAnsi="Times New Roman" w:cs="Times New Roman"/>
                <w:b/>
              </w:rPr>
              <w:t>lit</w:t>
            </w:r>
            <w:r w:rsidR="0046670E" w:rsidRPr="00213C0D">
              <w:rPr>
                <w:rFonts w:ascii="Times New Roman" w:hAnsi="Times New Roman" w:cs="Times New Roman"/>
                <w:b/>
              </w:rPr>
              <w:t>.r</w:t>
            </w:r>
            <w:r w:rsidRPr="00213C0D">
              <w:rPr>
                <w:rFonts w:ascii="Times New Roman" w:hAnsi="Times New Roman" w:cs="Times New Roman"/>
                <w:b/>
              </w:rPr>
              <w:t>)</w:t>
            </w:r>
          </w:p>
        </w:tc>
        <w:tc>
          <w:tcPr>
            <w:tcW w:w="3821" w:type="dxa"/>
          </w:tcPr>
          <w:p w14:paraId="10AC73C3" w14:textId="2FA9F70F" w:rsidR="0046670E" w:rsidRPr="00213C0D" w:rsidRDefault="0046670E" w:rsidP="0046670E">
            <w:pPr>
              <w:spacing w:after="0" w:line="240" w:lineRule="auto"/>
              <w:jc w:val="both"/>
              <w:rPr>
                <w:rFonts w:ascii="Times New Roman" w:hAnsi="Times New Roman" w:cs="Times New Roman"/>
              </w:rPr>
            </w:pPr>
            <w:r w:rsidRPr="00213C0D">
              <w:rPr>
                <w:rFonts w:ascii="Times New Roman" w:hAnsi="Times New Roman" w:cs="Times New Roman"/>
              </w:rPr>
              <w:t>r) ofertă de cumpărare (necesar) – perechea cantitate – preț, care include cantitatea oferită spre cumpărare de un FUI și prețul la care acesta este dispus să cumpere respectiva cantitate declarată,  pentru fiecare produs de tranzactionare definit din perioada de livrare pentru care se organizează sesiunea de licitații; prețul din oferta de cumpărare, pentru fiecare produs de tranzacționare, nu poate fi mai mic decât p</w:t>
            </w:r>
            <w:r w:rsidRPr="00213C0D">
              <w:rPr>
                <w:rFonts w:ascii="Times New Roman" w:hAnsi="Times New Roman" w:cs="Times New Roman"/>
                <w:vertAlign w:val="subscript"/>
              </w:rPr>
              <w:t>med,6 luni</w:t>
            </w:r>
            <w:r w:rsidRPr="00213C0D">
              <w:rPr>
                <w:rFonts w:ascii="Times New Roman" w:hAnsi="Times New Roman" w:cs="Times New Roman"/>
              </w:rPr>
              <w:t>.</w:t>
            </w:r>
          </w:p>
        </w:tc>
        <w:tc>
          <w:tcPr>
            <w:tcW w:w="992" w:type="dxa"/>
          </w:tcPr>
          <w:p w14:paraId="42E1AB73" w14:textId="164C64AB" w:rsidR="0046670E" w:rsidRPr="00213C0D" w:rsidRDefault="0046670E"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Hidro</w:t>
            </w:r>
          </w:p>
        </w:tc>
        <w:tc>
          <w:tcPr>
            <w:tcW w:w="3686" w:type="dxa"/>
          </w:tcPr>
          <w:p w14:paraId="667B29AD" w14:textId="77777777" w:rsidR="0046670E" w:rsidRPr="00213C0D" w:rsidRDefault="0046670E" w:rsidP="0046670E">
            <w:pPr>
              <w:spacing w:after="0" w:line="240" w:lineRule="auto"/>
              <w:jc w:val="both"/>
              <w:rPr>
                <w:rFonts w:ascii="Times New Roman" w:hAnsi="Times New Roman" w:cs="Times New Roman"/>
                <w:i/>
                <w:lang w:eastAsia="en-US"/>
              </w:rPr>
            </w:pPr>
          </w:p>
        </w:tc>
        <w:tc>
          <w:tcPr>
            <w:tcW w:w="3124" w:type="dxa"/>
          </w:tcPr>
          <w:p w14:paraId="1DFAB5F4" w14:textId="4829DA95" w:rsidR="0046670E" w:rsidRPr="00213C0D" w:rsidRDefault="0046670E" w:rsidP="00B54B21">
            <w:pPr>
              <w:spacing w:line="240" w:lineRule="auto"/>
              <w:rPr>
                <w:rFonts w:ascii="Times New Roman" w:hAnsi="Times New Roman" w:cs="Times New Roman"/>
              </w:rPr>
            </w:pPr>
            <w:r w:rsidRPr="00213C0D">
              <w:rPr>
                <w:rFonts w:ascii="Times New Roman" w:hAnsi="Times New Roman" w:cs="Times New Roman"/>
              </w:rPr>
              <w:t>p</w:t>
            </w:r>
            <w:r w:rsidRPr="00213C0D">
              <w:rPr>
                <w:rFonts w:ascii="Times New Roman" w:hAnsi="Times New Roman" w:cs="Times New Roman"/>
                <w:vertAlign w:val="subscript"/>
              </w:rPr>
              <w:t xml:space="preserve">med,6 luni </w:t>
            </w:r>
            <w:r w:rsidRPr="00213C0D">
              <w:rPr>
                <w:rFonts w:ascii="Times New Roman" w:hAnsi="Times New Roman" w:cs="Times New Roman"/>
              </w:rPr>
              <w:t>–pe baza cărui profil (banda sau vârf) va fi stabilit ? și dorim să fie publicat în ANUNȚ.</w:t>
            </w:r>
            <w:r w:rsidRPr="00213C0D">
              <w:t xml:space="preserve"> </w:t>
            </w:r>
            <w:r w:rsidRPr="00213C0D">
              <w:rPr>
                <w:rFonts w:ascii="Times New Roman" w:hAnsi="Times New Roman" w:cs="Times New Roman"/>
              </w:rPr>
              <w:t>Vânzatorii ar trebui să aibă același reper al prețului medi</w:t>
            </w:r>
            <w:r w:rsidR="00B54B21" w:rsidRPr="00213C0D">
              <w:rPr>
                <w:rFonts w:ascii="Times New Roman" w:hAnsi="Times New Roman" w:cs="Times New Roman"/>
              </w:rPr>
              <w:t>u la 6 luni pentru calcului SGB</w:t>
            </w:r>
            <w:r w:rsidR="00726D5C" w:rsidRPr="00213C0D">
              <w:rPr>
                <w:rFonts w:ascii="Times New Roman" w:hAnsi="Times New Roman" w:cs="Times New Roman"/>
              </w:rPr>
              <w:t>(garanția de participare)</w:t>
            </w:r>
            <w:r w:rsidR="00B54B21" w:rsidRPr="00213C0D">
              <w:rPr>
                <w:rFonts w:ascii="Times New Roman" w:hAnsi="Times New Roman" w:cs="Times New Roman"/>
              </w:rPr>
              <w:t>.</w:t>
            </w:r>
          </w:p>
        </w:tc>
        <w:tc>
          <w:tcPr>
            <w:tcW w:w="2410" w:type="dxa"/>
          </w:tcPr>
          <w:p w14:paraId="035D41A0" w14:textId="77777777" w:rsidR="001C64C9" w:rsidRPr="00213C0D" w:rsidRDefault="001C64C9" w:rsidP="001C64C9">
            <w:pPr>
              <w:spacing w:after="0" w:line="240" w:lineRule="auto"/>
              <w:jc w:val="both"/>
              <w:rPr>
                <w:rFonts w:ascii="Times New Roman" w:hAnsi="Times New Roman" w:cs="Times New Roman"/>
              </w:rPr>
            </w:pPr>
            <w:r w:rsidRPr="00213C0D">
              <w:rPr>
                <w:rFonts w:ascii="Times New Roman" w:hAnsi="Times New Roman" w:cs="Times New Roman"/>
              </w:rPr>
              <w:t>Ca urmare a modificarii mecanismului de tranzactionare obs nu mai are obiect.</w:t>
            </w:r>
          </w:p>
          <w:p w14:paraId="36231EE5" w14:textId="6FA9010F" w:rsidR="0046670E" w:rsidRPr="00213C0D" w:rsidRDefault="001C64C9" w:rsidP="001C64C9">
            <w:pPr>
              <w:spacing w:after="0" w:line="240" w:lineRule="auto"/>
              <w:jc w:val="both"/>
              <w:rPr>
                <w:rFonts w:ascii="Times New Roman" w:hAnsi="Times New Roman" w:cs="Times New Roman"/>
              </w:rPr>
            </w:pPr>
            <w:r w:rsidRPr="00213C0D">
              <w:rPr>
                <w:rFonts w:ascii="Times New Roman" w:hAnsi="Times New Roman" w:cs="Times New Roman"/>
              </w:rPr>
              <w:t>S-a reformulat tinand cont de modificarea mecanismului de tranzactionare..</w:t>
            </w:r>
          </w:p>
        </w:tc>
      </w:tr>
      <w:tr w:rsidR="00B906E7" w:rsidRPr="00213C0D" w14:paraId="7D68385C" w14:textId="77777777" w:rsidTr="00B906E7">
        <w:trPr>
          <w:jc w:val="center"/>
        </w:trPr>
        <w:tc>
          <w:tcPr>
            <w:tcW w:w="504" w:type="dxa"/>
          </w:tcPr>
          <w:p w14:paraId="5E4100B9" w14:textId="77777777" w:rsidR="00B906E7" w:rsidRPr="00213C0D" w:rsidRDefault="00B906E7" w:rsidP="0046670E">
            <w:pPr>
              <w:spacing w:after="0" w:line="240" w:lineRule="auto"/>
              <w:jc w:val="center"/>
              <w:rPr>
                <w:rFonts w:ascii="Times New Roman" w:hAnsi="Times New Roman" w:cs="Times New Roman"/>
                <w:b/>
              </w:rPr>
            </w:pPr>
          </w:p>
        </w:tc>
        <w:tc>
          <w:tcPr>
            <w:tcW w:w="915" w:type="dxa"/>
          </w:tcPr>
          <w:p w14:paraId="2F21F7B2" w14:textId="77777777" w:rsidR="00B906E7" w:rsidRPr="00213C0D" w:rsidRDefault="00114143" w:rsidP="0046670E">
            <w:pPr>
              <w:spacing w:after="0" w:line="240" w:lineRule="auto"/>
              <w:jc w:val="center"/>
              <w:rPr>
                <w:rFonts w:ascii="Times New Roman" w:hAnsi="Times New Roman" w:cs="Times New Roman"/>
                <w:b/>
              </w:rPr>
            </w:pPr>
            <w:r w:rsidRPr="00213C0D">
              <w:rPr>
                <w:rFonts w:ascii="Times New Roman" w:hAnsi="Times New Roman" w:cs="Times New Roman"/>
                <w:b/>
              </w:rPr>
              <w:t>Art.4</w:t>
            </w:r>
          </w:p>
          <w:p w14:paraId="7EC59D3C" w14:textId="001A23FF" w:rsidR="00114143" w:rsidRPr="00213C0D" w:rsidRDefault="00114143" w:rsidP="0046670E">
            <w:pPr>
              <w:spacing w:after="0" w:line="240" w:lineRule="auto"/>
              <w:jc w:val="center"/>
              <w:rPr>
                <w:rFonts w:ascii="Times New Roman" w:hAnsi="Times New Roman" w:cs="Times New Roman"/>
                <w:b/>
              </w:rPr>
            </w:pPr>
            <w:r w:rsidRPr="00213C0D">
              <w:rPr>
                <w:rFonts w:ascii="Times New Roman" w:hAnsi="Times New Roman" w:cs="Times New Roman"/>
                <w:b/>
              </w:rPr>
              <w:t>lit.u)</w:t>
            </w:r>
          </w:p>
        </w:tc>
        <w:tc>
          <w:tcPr>
            <w:tcW w:w="3821" w:type="dxa"/>
          </w:tcPr>
          <w:p w14:paraId="584AAE5E" w14:textId="38362674" w:rsidR="00B906E7" w:rsidRPr="00213C0D" w:rsidRDefault="00B906E7" w:rsidP="00B906E7">
            <w:pPr>
              <w:spacing w:after="0" w:line="240" w:lineRule="auto"/>
              <w:jc w:val="both"/>
              <w:rPr>
                <w:rFonts w:ascii="Times New Roman" w:hAnsi="Times New Roman" w:cs="Times New Roman"/>
                <w:lang w:eastAsia="en-US"/>
              </w:rPr>
            </w:pPr>
            <w:r w:rsidRPr="00213C0D">
              <w:rPr>
                <w:rFonts w:ascii="Times New Roman" w:hAnsi="Times New Roman" w:cs="Times New Roman"/>
                <w:bCs/>
                <w:i/>
                <w:lang w:eastAsia="en-US"/>
              </w:rPr>
              <w:t>u)participant la licitație (participant)</w:t>
            </w:r>
            <w:r w:rsidRPr="00213C0D">
              <w:rPr>
                <w:rFonts w:ascii="Times New Roman" w:hAnsi="Times New Roman" w:cs="Times New Roman"/>
                <w:b/>
                <w:bCs/>
                <w:lang w:eastAsia="en-US"/>
              </w:rPr>
              <w:t xml:space="preserve"> – </w:t>
            </w:r>
            <w:r w:rsidRPr="00213C0D">
              <w:rPr>
                <w:rFonts w:ascii="Times New Roman" w:hAnsi="Times New Roman" w:cs="Times New Roman"/>
                <w:lang w:eastAsia="en-US"/>
              </w:rPr>
              <w:t>producător/furnizor/trader de energie electrică</w:t>
            </w:r>
            <w:r w:rsidRPr="00213C0D">
              <w:rPr>
                <w:rFonts w:ascii="Times New Roman" w:hAnsi="Times New Roman" w:cs="Times New Roman"/>
                <w:b/>
                <w:bCs/>
                <w:lang w:eastAsia="en-US"/>
              </w:rPr>
              <w:t xml:space="preserve"> </w:t>
            </w:r>
            <w:r w:rsidRPr="00213C0D">
              <w:rPr>
                <w:rFonts w:ascii="Times New Roman" w:hAnsi="Times New Roman" w:cs="Times New Roman"/>
                <w:lang w:eastAsia="en-US"/>
              </w:rPr>
              <w:t>înregistrat la piața centralizată pentru serviciul universal, care transmite oferte de vânzare în sesiunea curentă de licitație;</w:t>
            </w:r>
          </w:p>
          <w:p w14:paraId="7E2DF370" w14:textId="77777777" w:rsidR="00B906E7" w:rsidRPr="00213C0D" w:rsidRDefault="00B906E7" w:rsidP="0046670E">
            <w:pPr>
              <w:spacing w:after="0" w:line="240" w:lineRule="auto"/>
              <w:jc w:val="both"/>
              <w:rPr>
                <w:rFonts w:ascii="Times New Roman" w:hAnsi="Times New Roman" w:cs="Times New Roman"/>
              </w:rPr>
            </w:pPr>
          </w:p>
        </w:tc>
        <w:tc>
          <w:tcPr>
            <w:tcW w:w="992" w:type="dxa"/>
          </w:tcPr>
          <w:p w14:paraId="43E11E93" w14:textId="032CA37A" w:rsidR="00B906E7" w:rsidRPr="00213C0D" w:rsidRDefault="00114143"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6F38D0BB" w14:textId="1B396589" w:rsidR="00B906E7" w:rsidRPr="00213C0D" w:rsidRDefault="00B906E7" w:rsidP="00B906E7">
            <w:pPr>
              <w:spacing w:after="0" w:line="240" w:lineRule="auto"/>
              <w:jc w:val="both"/>
              <w:rPr>
                <w:rFonts w:ascii="Times New Roman" w:hAnsi="Times New Roman" w:cs="Times New Roman"/>
                <w:lang w:eastAsia="en-US"/>
              </w:rPr>
            </w:pPr>
            <w:r w:rsidRPr="00213C0D">
              <w:rPr>
                <w:rFonts w:ascii="Times New Roman" w:hAnsi="Times New Roman" w:cs="Times New Roman"/>
                <w:bCs/>
                <w:i/>
                <w:lang w:eastAsia="en-US"/>
              </w:rPr>
              <w:t>u)participant la licitație (participant)</w:t>
            </w:r>
            <w:r w:rsidRPr="00213C0D">
              <w:rPr>
                <w:rFonts w:ascii="Times New Roman" w:hAnsi="Times New Roman" w:cs="Times New Roman"/>
                <w:b/>
                <w:bCs/>
                <w:lang w:eastAsia="en-US"/>
              </w:rPr>
              <w:t xml:space="preserve"> – </w:t>
            </w:r>
            <w:r w:rsidRPr="00213C0D">
              <w:rPr>
                <w:rFonts w:ascii="Times New Roman" w:hAnsi="Times New Roman" w:cs="Times New Roman"/>
                <w:lang w:eastAsia="en-US"/>
              </w:rPr>
              <w:t>producător/furnizor/trader de energie electrică</w:t>
            </w:r>
            <w:r w:rsidRPr="00213C0D">
              <w:rPr>
                <w:rFonts w:ascii="Times New Roman" w:hAnsi="Times New Roman" w:cs="Times New Roman"/>
                <w:b/>
                <w:bCs/>
                <w:lang w:eastAsia="en-US"/>
              </w:rPr>
              <w:t xml:space="preserve"> </w:t>
            </w:r>
            <w:r w:rsidRPr="00213C0D">
              <w:rPr>
                <w:rFonts w:ascii="Times New Roman" w:hAnsi="Times New Roman" w:cs="Times New Roman"/>
                <w:lang w:eastAsia="en-US"/>
              </w:rPr>
              <w:t xml:space="preserve">înregistrat la piața centralizată pentru serviciul universal </w:t>
            </w:r>
            <w:r w:rsidRPr="00213C0D">
              <w:rPr>
                <w:rFonts w:ascii="Times New Roman" w:hAnsi="Times New Roman" w:cs="Times New Roman"/>
                <w:color w:val="FF0000"/>
                <w:lang w:eastAsia="en-US"/>
              </w:rPr>
              <w:t xml:space="preserve">(cu excepția FUI), </w:t>
            </w:r>
            <w:r w:rsidRPr="00213C0D">
              <w:rPr>
                <w:rFonts w:ascii="Times New Roman" w:hAnsi="Times New Roman" w:cs="Times New Roman"/>
                <w:lang w:eastAsia="en-US"/>
              </w:rPr>
              <w:t>care transmite oferte de vânzare în sesiunea curentă de licitație;</w:t>
            </w:r>
          </w:p>
          <w:p w14:paraId="2E5ED63A" w14:textId="77777777" w:rsidR="00B906E7" w:rsidRPr="00213C0D" w:rsidRDefault="00B906E7" w:rsidP="0046670E">
            <w:pPr>
              <w:spacing w:after="0" w:line="240" w:lineRule="auto"/>
              <w:jc w:val="both"/>
              <w:rPr>
                <w:rFonts w:ascii="Times New Roman" w:hAnsi="Times New Roman" w:cs="Times New Roman"/>
                <w:i/>
                <w:lang w:eastAsia="en-US"/>
              </w:rPr>
            </w:pPr>
          </w:p>
        </w:tc>
        <w:tc>
          <w:tcPr>
            <w:tcW w:w="3124" w:type="dxa"/>
          </w:tcPr>
          <w:p w14:paraId="074D4D55" w14:textId="77777777" w:rsidR="00B906E7" w:rsidRPr="00213C0D" w:rsidRDefault="00B906E7" w:rsidP="00B54B21">
            <w:pPr>
              <w:spacing w:line="240" w:lineRule="auto"/>
              <w:rPr>
                <w:rFonts w:ascii="Times New Roman" w:hAnsi="Times New Roman" w:cs="Times New Roman"/>
              </w:rPr>
            </w:pPr>
          </w:p>
        </w:tc>
        <w:tc>
          <w:tcPr>
            <w:tcW w:w="2410" w:type="dxa"/>
          </w:tcPr>
          <w:p w14:paraId="3B9C7CB0" w14:textId="278E9DC9" w:rsidR="00B906E7" w:rsidRPr="00213C0D" w:rsidRDefault="001C64C9" w:rsidP="0046670E">
            <w:pPr>
              <w:spacing w:after="0" w:line="240" w:lineRule="auto"/>
              <w:jc w:val="both"/>
              <w:rPr>
                <w:rFonts w:ascii="Times New Roman" w:hAnsi="Times New Roman" w:cs="Times New Roman"/>
              </w:rPr>
            </w:pPr>
            <w:r w:rsidRPr="00213C0D">
              <w:rPr>
                <w:rFonts w:ascii="Times New Roman" w:hAnsi="Times New Roman" w:cs="Times New Roman"/>
              </w:rPr>
              <w:t>S-a acceptat</w:t>
            </w:r>
          </w:p>
        </w:tc>
      </w:tr>
      <w:tr w:rsidR="009907FA" w:rsidRPr="00213C0D" w14:paraId="70880A02" w14:textId="77777777" w:rsidTr="00B906E7">
        <w:trPr>
          <w:jc w:val="center"/>
        </w:trPr>
        <w:tc>
          <w:tcPr>
            <w:tcW w:w="504" w:type="dxa"/>
          </w:tcPr>
          <w:p w14:paraId="091EF5D9" w14:textId="77777777" w:rsidR="009907FA" w:rsidRPr="00213C0D" w:rsidRDefault="009907FA" w:rsidP="0046670E">
            <w:pPr>
              <w:spacing w:after="0" w:line="240" w:lineRule="auto"/>
              <w:jc w:val="center"/>
              <w:rPr>
                <w:rFonts w:ascii="Times New Roman" w:hAnsi="Times New Roman" w:cs="Times New Roman"/>
                <w:b/>
              </w:rPr>
            </w:pPr>
          </w:p>
        </w:tc>
        <w:tc>
          <w:tcPr>
            <w:tcW w:w="915" w:type="dxa"/>
          </w:tcPr>
          <w:p w14:paraId="03CA35F1" w14:textId="059D9630" w:rsidR="009907FA" w:rsidRPr="00213C0D" w:rsidRDefault="009907FA" w:rsidP="0046670E">
            <w:pPr>
              <w:spacing w:after="0" w:line="240" w:lineRule="auto"/>
              <w:jc w:val="center"/>
              <w:rPr>
                <w:rFonts w:ascii="Times New Roman" w:hAnsi="Times New Roman" w:cs="Times New Roman"/>
                <w:b/>
              </w:rPr>
            </w:pPr>
            <w:r w:rsidRPr="00213C0D">
              <w:rPr>
                <w:rFonts w:ascii="Times New Roman" w:hAnsi="Times New Roman" w:cs="Times New Roman"/>
                <w:b/>
              </w:rPr>
              <w:t>Art.4</w:t>
            </w:r>
          </w:p>
        </w:tc>
        <w:tc>
          <w:tcPr>
            <w:tcW w:w="3821" w:type="dxa"/>
          </w:tcPr>
          <w:p w14:paraId="7F840330" w14:textId="77777777" w:rsidR="009907FA" w:rsidRPr="00213C0D" w:rsidRDefault="009907FA" w:rsidP="00B906E7">
            <w:pPr>
              <w:spacing w:after="0" w:line="240" w:lineRule="auto"/>
              <w:jc w:val="both"/>
              <w:rPr>
                <w:rFonts w:ascii="Times New Roman" w:hAnsi="Times New Roman" w:cs="Times New Roman"/>
                <w:bCs/>
                <w:i/>
                <w:lang w:eastAsia="en-US"/>
              </w:rPr>
            </w:pPr>
          </w:p>
        </w:tc>
        <w:tc>
          <w:tcPr>
            <w:tcW w:w="992" w:type="dxa"/>
          </w:tcPr>
          <w:p w14:paraId="067B41D3" w14:textId="177B434B" w:rsidR="009907FA" w:rsidRPr="00213C0D" w:rsidRDefault="00FD7484"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7BAEBA40" w14:textId="4A45FD6E" w:rsidR="009907FA" w:rsidRPr="00213C0D" w:rsidRDefault="009907FA" w:rsidP="009907FA">
            <w:pPr>
              <w:spacing w:after="0" w:line="240" w:lineRule="auto"/>
              <w:jc w:val="both"/>
              <w:rPr>
                <w:rFonts w:ascii="Times New Roman" w:hAnsi="Times New Roman" w:cs="Times New Roman"/>
                <w:bCs/>
                <w:color w:val="FF0000"/>
                <w:lang w:eastAsia="en-US"/>
              </w:rPr>
            </w:pPr>
            <w:r w:rsidRPr="00213C0D">
              <w:rPr>
                <w:rFonts w:ascii="Times New Roman" w:hAnsi="Times New Roman" w:cs="Times New Roman"/>
                <w:bCs/>
                <w:lang w:eastAsia="en-US"/>
              </w:rPr>
              <w:t>litera nouă</w:t>
            </w:r>
            <w:r w:rsidRPr="00213C0D">
              <w:rPr>
                <w:rFonts w:ascii="Times New Roman" w:hAnsi="Times New Roman" w:cs="Times New Roman"/>
                <w:bCs/>
                <w:color w:val="FF0000"/>
                <w:lang w:eastAsia="en-US"/>
              </w:rPr>
              <w:t>:</w:t>
            </w:r>
            <w:r w:rsidRPr="00213C0D">
              <w:rPr>
                <w:rFonts w:ascii="Times New Roman" w:hAnsi="Times New Roman" w:cs="Times New Roman"/>
                <w:bCs/>
                <w:i/>
                <w:color w:val="FF0000"/>
                <w:lang w:eastAsia="en-US"/>
              </w:rPr>
              <w:t xml:space="preserve"> produs standard</w:t>
            </w:r>
            <w:r w:rsidRPr="00213C0D">
              <w:rPr>
                <w:rFonts w:ascii="Times New Roman" w:hAnsi="Times New Roman" w:cs="Times New Roman"/>
                <w:bCs/>
                <w:color w:val="FF0000"/>
                <w:lang w:eastAsia="en-US"/>
              </w:rPr>
              <w:t xml:space="preserve"> –</w:t>
            </w:r>
            <w:r w:rsidRPr="00213C0D">
              <w:rPr>
                <w:rFonts w:ascii="Times New Roman" w:hAnsi="Times New Roman" w:cs="Times New Roman"/>
                <w:bCs/>
                <w:i/>
                <w:color w:val="FF0000"/>
                <w:lang w:eastAsia="en-US"/>
              </w:rPr>
              <w:t xml:space="preserve"> </w:t>
            </w:r>
            <w:r w:rsidRPr="00213C0D">
              <w:rPr>
                <w:rFonts w:ascii="Times New Roman" w:hAnsi="Times New Roman" w:cs="Times New Roman"/>
                <w:bCs/>
                <w:color w:val="FF0000"/>
                <w:lang w:eastAsia="en-US"/>
              </w:rPr>
              <w:t>ofertă de vânzare/cumpărare de energie electrică la o putere medie orară constantă de 1MWh/h;</w:t>
            </w:r>
          </w:p>
          <w:p w14:paraId="4198F905" w14:textId="77777777" w:rsidR="009907FA" w:rsidRPr="00213C0D" w:rsidRDefault="009907FA" w:rsidP="00B906E7">
            <w:pPr>
              <w:spacing w:after="0" w:line="240" w:lineRule="auto"/>
              <w:jc w:val="both"/>
              <w:rPr>
                <w:rFonts w:ascii="Times New Roman" w:hAnsi="Times New Roman" w:cs="Times New Roman"/>
                <w:bCs/>
                <w:i/>
                <w:lang w:eastAsia="en-US"/>
              </w:rPr>
            </w:pPr>
          </w:p>
        </w:tc>
        <w:tc>
          <w:tcPr>
            <w:tcW w:w="3124" w:type="dxa"/>
          </w:tcPr>
          <w:p w14:paraId="24960597" w14:textId="77777777" w:rsidR="009907FA" w:rsidRPr="00213C0D" w:rsidRDefault="009907FA" w:rsidP="00B54B21">
            <w:pPr>
              <w:spacing w:line="240" w:lineRule="auto"/>
              <w:rPr>
                <w:rFonts w:ascii="Times New Roman" w:hAnsi="Times New Roman" w:cs="Times New Roman"/>
              </w:rPr>
            </w:pPr>
          </w:p>
        </w:tc>
        <w:tc>
          <w:tcPr>
            <w:tcW w:w="2410" w:type="dxa"/>
          </w:tcPr>
          <w:p w14:paraId="2A61445A" w14:textId="429F11C2" w:rsidR="009907FA" w:rsidRPr="00213C0D" w:rsidRDefault="009907FA" w:rsidP="009907FA">
            <w:pPr>
              <w:spacing w:after="0" w:line="240" w:lineRule="auto"/>
              <w:jc w:val="both"/>
              <w:rPr>
                <w:rFonts w:ascii="Times New Roman" w:hAnsi="Times New Roman" w:cs="Times New Roman"/>
              </w:rPr>
            </w:pPr>
            <w:r w:rsidRPr="00213C0D">
              <w:rPr>
                <w:rFonts w:ascii="Times New Roman" w:hAnsi="Times New Roman" w:cs="Times New Roman"/>
              </w:rPr>
              <w:t>Nu  se mai regaseste în regulament aceasta denumire.</w:t>
            </w:r>
          </w:p>
        </w:tc>
      </w:tr>
      <w:tr w:rsidR="0046670E" w:rsidRPr="00213C0D" w14:paraId="2257DF8E" w14:textId="77777777" w:rsidTr="00B906E7">
        <w:trPr>
          <w:jc w:val="center"/>
        </w:trPr>
        <w:tc>
          <w:tcPr>
            <w:tcW w:w="504" w:type="dxa"/>
          </w:tcPr>
          <w:p w14:paraId="536A56CB" w14:textId="77777777" w:rsidR="0046670E" w:rsidRPr="00213C0D" w:rsidRDefault="0046670E" w:rsidP="0046670E">
            <w:pPr>
              <w:spacing w:after="0" w:line="240" w:lineRule="auto"/>
              <w:jc w:val="center"/>
              <w:rPr>
                <w:rFonts w:ascii="Times New Roman" w:hAnsi="Times New Roman" w:cs="Times New Roman"/>
                <w:b/>
              </w:rPr>
            </w:pPr>
          </w:p>
        </w:tc>
        <w:tc>
          <w:tcPr>
            <w:tcW w:w="915" w:type="dxa"/>
          </w:tcPr>
          <w:p w14:paraId="319091F9" w14:textId="2D1ED339" w:rsidR="0046670E" w:rsidRPr="00213C0D" w:rsidRDefault="0046670E" w:rsidP="0046670E">
            <w:pPr>
              <w:spacing w:after="0" w:line="240" w:lineRule="auto"/>
              <w:jc w:val="center"/>
              <w:rPr>
                <w:rFonts w:ascii="Times New Roman" w:hAnsi="Times New Roman" w:cs="Times New Roman"/>
                <w:b/>
              </w:rPr>
            </w:pPr>
            <w:r w:rsidRPr="00213C0D">
              <w:rPr>
                <w:rFonts w:ascii="Times New Roman" w:hAnsi="Times New Roman" w:cs="Times New Roman"/>
                <w:b/>
              </w:rPr>
              <w:t>Art.6</w:t>
            </w:r>
          </w:p>
        </w:tc>
        <w:tc>
          <w:tcPr>
            <w:tcW w:w="3821" w:type="dxa"/>
          </w:tcPr>
          <w:p w14:paraId="123CCA56" w14:textId="6115918F" w:rsidR="0046670E" w:rsidRPr="00213C0D" w:rsidRDefault="0046670E" w:rsidP="0046670E">
            <w:pPr>
              <w:spacing w:after="0" w:line="240" w:lineRule="auto"/>
              <w:jc w:val="both"/>
              <w:rPr>
                <w:rFonts w:ascii="Times New Roman" w:hAnsi="Times New Roman" w:cs="Times New Roman"/>
              </w:rPr>
            </w:pPr>
            <w:r w:rsidRPr="00213C0D">
              <w:rPr>
                <w:rFonts w:ascii="Times New Roman" w:hAnsi="Times New Roman" w:cs="Times New Roman"/>
                <w:b/>
              </w:rPr>
              <w:t>Art. 6.</w:t>
            </w:r>
            <w:r w:rsidRPr="00213C0D">
              <w:rPr>
                <w:rFonts w:ascii="Times New Roman" w:hAnsi="Times New Roman" w:cs="Times New Roman"/>
              </w:rPr>
              <w:tab/>
              <w:t>– Perioada de livrare pentru care se desfășoară o sesiune anuală de licitații este 1 iulie - 30 iunie.</w:t>
            </w:r>
          </w:p>
        </w:tc>
        <w:tc>
          <w:tcPr>
            <w:tcW w:w="992" w:type="dxa"/>
          </w:tcPr>
          <w:p w14:paraId="412B06A8" w14:textId="127C5C34" w:rsidR="0046670E" w:rsidRPr="00213C0D" w:rsidRDefault="0046670E"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OMV Petrom,AFEER</w:t>
            </w:r>
          </w:p>
        </w:tc>
        <w:tc>
          <w:tcPr>
            <w:tcW w:w="3686" w:type="dxa"/>
          </w:tcPr>
          <w:p w14:paraId="2AAB2476" w14:textId="3245970E" w:rsidR="0046670E" w:rsidRPr="00213C0D" w:rsidRDefault="0046670E" w:rsidP="0046670E">
            <w:pPr>
              <w:spacing w:after="0" w:line="240" w:lineRule="auto"/>
              <w:jc w:val="both"/>
              <w:rPr>
                <w:rFonts w:ascii="Times New Roman" w:hAnsi="Times New Roman" w:cs="Times New Roman"/>
                <w:i/>
                <w:lang w:eastAsia="en-US"/>
              </w:rPr>
            </w:pPr>
            <w:r w:rsidRPr="00213C0D">
              <w:rPr>
                <w:rFonts w:ascii="Times New Roman" w:hAnsi="Times New Roman" w:cs="Times New Roman"/>
              </w:rPr>
              <w:t xml:space="preserve">Art.6 Perioada de livrare pentru care se desfășoară o sesiune anuală de licitații este </w:t>
            </w:r>
            <w:r w:rsidRPr="00213C0D">
              <w:rPr>
                <w:rFonts w:ascii="Times New Roman" w:hAnsi="Times New Roman" w:cs="Times New Roman"/>
                <w:strike/>
              </w:rPr>
              <w:t>1 iulie-30 iunie</w:t>
            </w:r>
            <w:r w:rsidRPr="00213C0D">
              <w:rPr>
                <w:rFonts w:ascii="Times New Roman" w:hAnsi="Times New Roman" w:cs="Times New Roman"/>
                <w:color w:val="FF0000"/>
              </w:rPr>
              <w:t>1 ianuarie - 31 decembrie</w:t>
            </w:r>
            <w:r w:rsidRPr="00213C0D">
              <w:rPr>
                <w:rFonts w:ascii="Times New Roman" w:hAnsi="Times New Roman" w:cs="Times New Roman"/>
              </w:rPr>
              <w:t>.</w:t>
            </w:r>
          </w:p>
        </w:tc>
        <w:tc>
          <w:tcPr>
            <w:tcW w:w="3124" w:type="dxa"/>
          </w:tcPr>
          <w:p w14:paraId="44AC89E7" w14:textId="6199FD61" w:rsidR="0046670E" w:rsidRPr="00213C0D" w:rsidRDefault="0046670E" w:rsidP="0046670E">
            <w:pPr>
              <w:spacing w:after="0" w:line="240" w:lineRule="auto"/>
              <w:rPr>
                <w:rFonts w:ascii="Times New Roman" w:hAnsi="Times New Roman" w:cs="Times New Roman"/>
              </w:rPr>
            </w:pPr>
            <w:r w:rsidRPr="00213C0D">
              <w:rPr>
                <w:rFonts w:ascii="Times New Roman" w:hAnsi="Times New Roman" w:cs="Times New Roman"/>
              </w:rPr>
              <w:t>Referitor la prevederile art.6 propunem reformularea și modificare calendar</w:t>
            </w:r>
          </w:p>
          <w:p w14:paraId="02A29D03" w14:textId="2A33326B" w:rsidR="0046670E" w:rsidRPr="00213C0D" w:rsidRDefault="0046670E" w:rsidP="0046670E">
            <w:pPr>
              <w:spacing w:after="0" w:line="240" w:lineRule="auto"/>
              <w:rPr>
                <w:rFonts w:ascii="Times New Roman" w:hAnsi="Times New Roman" w:cs="Times New Roman"/>
              </w:rPr>
            </w:pPr>
            <w:r w:rsidRPr="00213C0D">
              <w:rPr>
                <w:rFonts w:ascii="Times New Roman" w:hAnsi="Times New Roman" w:cs="Times New Roman"/>
              </w:rPr>
              <w:t>Motivaţie: să fie tranzacţionat un produs similar din celelalte pieţe- anul calendaristic.</w:t>
            </w:r>
          </w:p>
        </w:tc>
        <w:tc>
          <w:tcPr>
            <w:tcW w:w="2410" w:type="dxa"/>
          </w:tcPr>
          <w:p w14:paraId="336E1CE9" w14:textId="2CCA6CC2" w:rsidR="0046670E" w:rsidRPr="00213C0D" w:rsidRDefault="001C64C9" w:rsidP="0046670E">
            <w:pPr>
              <w:spacing w:after="0" w:line="240" w:lineRule="auto"/>
              <w:jc w:val="both"/>
              <w:rPr>
                <w:rFonts w:ascii="Times New Roman" w:hAnsi="Times New Roman" w:cs="Times New Roman"/>
              </w:rPr>
            </w:pPr>
            <w:r w:rsidRPr="00213C0D">
              <w:rPr>
                <w:rFonts w:ascii="Times New Roman" w:hAnsi="Times New Roman" w:cs="Times New Roman"/>
              </w:rPr>
              <w:t>S-a reformulat tinand cont de modificarea mecanismului de tranzactionare..</w:t>
            </w:r>
          </w:p>
        </w:tc>
      </w:tr>
      <w:tr w:rsidR="00557E21" w:rsidRPr="00213C0D" w14:paraId="7A51931E" w14:textId="77777777" w:rsidTr="00B906E7">
        <w:trPr>
          <w:jc w:val="center"/>
        </w:trPr>
        <w:tc>
          <w:tcPr>
            <w:tcW w:w="504" w:type="dxa"/>
          </w:tcPr>
          <w:p w14:paraId="0267BF4A" w14:textId="77777777" w:rsidR="00557E21" w:rsidRPr="00213C0D" w:rsidRDefault="00557E21" w:rsidP="0046670E">
            <w:pPr>
              <w:spacing w:after="0" w:line="240" w:lineRule="auto"/>
              <w:jc w:val="center"/>
              <w:rPr>
                <w:rFonts w:ascii="Times New Roman" w:hAnsi="Times New Roman" w:cs="Times New Roman"/>
                <w:b/>
              </w:rPr>
            </w:pPr>
          </w:p>
        </w:tc>
        <w:tc>
          <w:tcPr>
            <w:tcW w:w="915" w:type="dxa"/>
          </w:tcPr>
          <w:p w14:paraId="6122306E" w14:textId="2DA6F27D" w:rsidR="00557E21" w:rsidRPr="00213C0D" w:rsidRDefault="0068593C" w:rsidP="0068593C">
            <w:pPr>
              <w:spacing w:after="0" w:line="240" w:lineRule="auto"/>
              <w:jc w:val="center"/>
              <w:rPr>
                <w:rFonts w:ascii="Times New Roman" w:hAnsi="Times New Roman" w:cs="Times New Roman"/>
                <w:b/>
              </w:rPr>
            </w:pPr>
            <w:r w:rsidRPr="00213C0D">
              <w:rPr>
                <w:rFonts w:ascii="Times New Roman" w:hAnsi="Times New Roman" w:cs="Times New Roman"/>
                <w:b/>
              </w:rPr>
              <w:t>Art.17</w:t>
            </w:r>
          </w:p>
        </w:tc>
        <w:tc>
          <w:tcPr>
            <w:tcW w:w="3821" w:type="dxa"/>
          </w:tcPr>
          <w:p w14:paraId="5D0598E7" w14:textId="77777777" w:rsidR="00557E21" w:rsidRPr="00213C0D" w:rsidRDefault="00557E21" w:rsidP="00557E21">
            <w:pPr>
              <w:spacing w:after="0" w:line="240" w:lineRule="auto"/>
              <w:jc w:val="both"/>
              <w:rPr>
                <w:rFonts w:ascii="Times New Roman" w:hAnsi="Times New Roman" w:cs="Times New Roman"/>
              </w:rPr>
            </w:pPr>
            <w:r w:rsidRPr="00213C0D">
              <w:rPr>
                <w:rFonts w:ascii="Times New Roman" w:hAnsi="Times New Roman" w:cs="Times New Roman"/>
                <w:b/>
              </w:rPr>
              <w:t>Art.17</w:t>
            </w:r>
            <w:r w:rsidRPr="00213C0D">
              <w:rPr>
                <w:rFonts w:ascii="Times New Roman" w:hAnsi="Times New Roman" w:cs="Times New Roman"/>
              </w:rPr>
              <w:t xml:space="preserve"> (1) Participarea FUI la PCSU este voluntară pentru ofertarea, în vederea cumpărării energiei electrice necesare acoperirii consumului clienţilor în regim de SU.</w:t>
            </w:r>
          </w:p>
          <w:p w14:paraId="3AC7CD21" w14:textId="77777777" w:rsidR="00557E21" w:rsidRPr="00213C0D" w:rsidRDefault="00557E21" w:rsidP="00557E21">
            <w:pPr>
              <w:spacing w:after="0" w:line="240" w:lineRule="auto"/>
              <w:jc w:val="both"/>
              <w:rPr>
                <w:rFonts w:ascii="Times New Roman" w:hAnsi="Times New Roman" w:cs="Times New Roman"/>
              </w:rPr>
            </w:pPr>
            <w:r w:rsidRPr="00213C0D">
              <w:rPr>
                <w:rFonts w:ascii="Times New Roman" w:hAnsi="Times New Roman" w:cs="Times New Roman"/>
              </w:rPr>
              <w:t xml:space="preserve">(2) Un FUI poate participa la o sesiune de licitații doar într-o singură calitate: ori de cumpărător prin licitație, ori de participant la licitație.   </w:t>
            </w:r>
          </w:p>
          <w:p w14:paraId="77A8CECA" w14:textId="77777777" w:rsidR="00557E21" w:rsidRPr="00213C0D" w:rsidRDefault="00557E21" w:rsidP="0046670E">
            <w:pPr>
              <w:spacing w:after="0" w:line="240" w:lineRule="auto"/>
              <w:jc w:val="both"/>
              <w:rPr>
                <w:rFonts w:ascii="Times New Roman" w:hAnsi="Times New Roman" w:cs="Times New Roman"/>
              </w:rPr>
            </w:pPr>
          </w:p>
        </w:tc>
        <w:tc>
          <w:tcPr>
            <w:tcW w:w="992" w:type="dxa"/>
          </w:tcPr>
          <w:p w14:paraId="221222A1" w14:textId="5B6BCADD" w:rsidR="00557E21" w:rsidRPr="00213C0D" w:rsidRDefault="00557E21"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4528FFC1" w14:textId="62A027F3" w:rsidR="00557E21" w:rsidRPr="00213C0D" w:rsidRDefault="00557E21" w:rsidP="00557E21">
            <w:pPr>
              <w:spacing w:after="0" w:line="240" w:lineRule="auto"/>
              <w:jc w:val="both"/>
              <w:rPr>
                <w:rFonts w:ascii="Times New Roman" w:hAnsi="Times New Roman" w:cs="Times New Roman"/>
              </w:rPr>
            </w:pPr>
            <w:r w:rsidRPr="00213C0D">
              <w:rPr>
                <w:rFonts w:ascii="Times New Roman" w:hAnsi="Times New Roman" w:cs="Times New Roman"/>
              </w:rPr>
              <w:t>Art.17 (1) Participarea FUI la PCSU este voluntară pentru ofertarea, în vederea cumpărării energiei electrice necesare acoperirii consumului clienţilor în regim de SU.</w:t>
            </w:r>
          </w:p>
          <w:p w14:paraId="50E85BC4" w14:textId="77777777" w:rsidR="00557E21" w:rsidRPr="00213C0D" w:rsidRDefault="00557E21" w:rsidP="00557E21">
            <w:pPr>
              <w:spacing w:after="0" w:line="240" w:lineRule="auto"/>
              <w:jc w:val="both"/>
              <w:rPr>
                <w:rFonts w:ascii="Times New Roman" w:hAnsi="Times New Roman" w:cs="Times New Roman"/>
                <w:strike/>
              </w:rPr>
            </w:pPr>
            <w:r w:rsidRPr="00213C0D">
              <w:rPr>
                <w:rFonts w:ascii="Times New Roman" w:hAnsi="Times New Roman" w:cs="Times New Roman"/>
              </w:rPr>
              <w:t xml:space="preserve">(2) </w:t>
            </w:r>
            <w:r w:rsidRPr="00213C0D">
              <w:rPr>
                <w:rFonts w:ascii="Times New Roman" w:hAnsi="Times New Roman" w:cs="Times New Roman"/>
                <w:strike/>
              </w:rPr>
              <w:t xml:space="preserve">Un FUI poate participa la o sesiune de licitații doar într-o singură calitate: ori de cumpărător prin licitație, ori de participant la licitație.   </w:t>
            </w:r>
          </w:p>
          <w:p w14:paraId="2CC74F15" w14:textId="77777777" w:rsidR="00557E21" w:rsidRPr="00213C0D" w:rsidRDefault="00557E21" w:rsidP="0046670E">
            <w:pPr>
              <w:spacing w:after="0" w:line="240" w:lineRule="auto"/>
              <w:jc w:val="both"/>
              <w:rPr>
                <w:rFonts w:ascii="Times New Roman" w:hAnsi="Times New Roman" w:cs="Times New Roman"/>
              </w:rPr>
            </w:pPr>
          </w:p>
        </w:tc>
        <w:tc>
          <w:tcPr>
            <w:tcW w:w="3124" w:type="dxa"/>
          </w:tcPr>
          <w:p w14:paraId="7531B53D" w14:textId="4FAFA60B" w:rsidR="00557E21" w:rsidRPr="00213C0D" w:rsidRDefault="00FD7484" w:rsidP="00FD7484">
            <w:pPr>
              <w:spacing w:after="0" w:line="240" w:lineRule="auto"/>
              <w:jc w:val="both"/>
              <w:rPr>
                <w:rFonts w:ascii="Times New Roman" w:hAnsi="Times New Roman" w:cs="Times New Roman"/>
              </w:rPr>
            </w:pPr>
            <w:r w:rsidRPr="00213C0D">
              <w:rPr>
                <w:rFonts w:ascii="Times New Roman" w:hAnsi="Times New Roman" w:cs="Times New Roman"/>
              </w:rPr>
              <w:t xml:space="preserve">Considerând că Piaţa centralizată pentru serviciul universal (PCSU) este o piaţă dedicată achiziţiei de energie electrică de către furnizorii de ultimă instanţă șí totodată, în cadrul OPCOM sunt deja puse la dispoziţie pieţe centralizate care permit ajustarea oricărei poziţii contractuale pentru orice fel de perioade de livrare standard sau non-standard, </w:t>
            </w:r>
            <w:r w:rsidRPr="00213C0D">
              <w:rPr>
                <w:rFonts w:ascii="Times New Roman" w:hAnsi="Times New Roman" w:cs="Times New Roman"/>
                <w:u w:val="single"/>
              </w:rPr>
              <w:t>propunem eliminarea posibilitătii ca acestia să se înscrie la licitaţie în calitate de vânzători.</w:t>
            </w:r>
          </w:p>
        </w:tc>
        <w:tc>
          <w:tcPr>
            <w:tcW w:w="2410" w:type="dxa"/>
          </w:tcPr>
          <w:p w14:paraId="0F02D27C" w14:textId="00A20131" w:rsidR="00557E21" w:rsidRPr="00213C0D" w:rsidRDefault="00557E21" w:rsidP="0046670E">
            <w:pPr>
              <w:spacing w:after="0" w:line="240" w:lineRule="auto"/>
              <w:jc w:val="both"/>
              <w:rPr>
                <w:rFonts w:ascii="Times New Roman" w:hAnsi="Times New Roman" w:cs="Times New Roman"/>
              </w:rPr>
            </w:pPr>
          </w:p>
        </w:tc>
      </w:tr>
      <w:tr w:rsidR="007803EA" w:rsidRPr="00213C0D" w14:paraId="5CA3B01F" w14:textId="77777777" w:rsidTr="00B906E7">
        <w:trPr>
          <w:jc w:val="center"/>
        </w:trPr>
        <w:tc>
          <w:tcPr>
            <w:tcW w:w="504" w:type="dxa"/>
          </w:tcPr>
          <w:p w14:paraId="4F81CB08" w14:textId="77777777" w:rsidR="007803EA" w:rsidRPr="00213C0D" w:rsidRDefault="007803EA" w:rsidP="0046670E">
            <w:pPr>
              <w:spacing w:after="0" w:line="240" w:lineRule="auto"/>
              <w:jc w:val="center"/>
              <w:rPr>
                <w:rFonts w:ascii="Times New Roman" w:hAnsi="Times New Roman" w:cs="Times New Roman"/>
                <w:b/>
              </w:rPr>
            </w:pPr>
          </w:p>
        </w:tc>
        <w:tc>
          <w:tcPr>
            <w:tcW w:w="915" w:type="dxa"/>
          </w:tcPr>
          <w:p w14:paraId="4156D496" w14:textId="540A0336" w:rsidR="007803EA" w:rsidRPr="00213C0D" w:rsidRDefault="007803EA" w:rsidP="0068593C">
            <w:pPr>
              <w:spacing w:after="0" w:line="240" w:lineRule="auto"/>
              <w:jc w:val="center"/>
              <w:rPr>
                <w:rFonts w:ascii="Times New Roman" w:hAnsi="Times New Roman" w:cs="Times New Roman"/>
                <w:b/>
              </w:rPr>
            </w:pPr>
            <w:r w:rsidRPr="00213C0D">
              <w:rPr>
                <w:rFonts w:ascii="Times New Roman" w:hAnsi="Times New Roman" w:cs="Times New Roman"/>
                <w:b/>
              </w:rPr>
              <w:t>Art.18</w:t>
            </w:r>
          </w:p>
        </w:tc>
        <w:tc>
          <w:tcPr>
            <w:tcW w:w="3821" w:type="dxa"/>
          </w:tcPr>
          <w:p w14:paraId="4E441AA5" w14:textId="4A06AD3C" w:rsidR="007803EA" w:rsidRPr="00213C0D" w:rsidRDefault="007803EA" w:rsidP="007803EA">
            <w:pPr>
              <w:spacing w:after="0" w:line="240" w:lineRule="auto"/>
              <w:jc w:val="both"/>
              <w:rPr>
                <w:rFonts w:ascii="Times New Roman" w:hAnsi="Times New Roman" w:cs="Times New Roman"/>
              </w:rPr>
            </w:pPr>
            <w:r w:rsidRPr="00213C0D">
              <w:rPr>
                <w:rFonts w:ascii="Times New Roman" w:hAnsi="Times New Roman" w:cs="Times New Roman"/>
              </w:rPr>
              <w:t>Art.18 - Pentru participarea la sesiunile de licitații pe PCSU în calitate de cumpărători prin licitație, FUI trebuie să îndeplinească următoarele condiţii:</w:t>
            </w:r>
          </w:p>
          <w:p w14:paraId="25BEF8D2" w14:textId="623C6A8B" w:rsidR="007803EA" w:rsidRPr="00213C0D" w:rsidRDefault="007803EA" w:rsidP="007803EA">
            <w:pPr>
              <w:spacing w:after="0" w:line="240" w:lineRule="auto"/>
              <w:rPr>
                <w:rFonts w:ascii="Times New Roman" w:hAnsi="Times New Roman" w:cs="Times New Roman"/>
              </w:rPr>
            </w:pPr>
            <w:r w:rsidRPr="00213C0D">
              <w:rPr>
                <w:rFonts w:ascii="Times New Roman" w:hAnsi="Times New Roman" w:cs="Times New Roman"/>
              </w:rPr>
              <w:t>a) să fie înregistraţi la PCSU, în baza deciziilor de desemnare emise de ANRE, cu respectarea prevederilor procedurii de înregistrare și să semneze Convenţia de participare la PCSU, în calitate de cumpărător prin licitaţie, în termen de maximum 5 zile lucrătoare de la publicarea de către OPCSU a calendarului sesiunii de licitaţii;</w:t>
            </w:r>
          </w:p>
          <w:p w14:paraId="2A5C51B4" w14:textId="156D3042" w:rsidR="007803EA" w:rsidRPr="00213C0D" w:rsidRDefault="007803EA" w:rsidP="007803EA">
            <w:pPr>
              <w:spacing w:after="0" w:line="240" w:lineRule="auto"/>
              <w:rPr>
                <w:rFonts w:ascii="Times New Roman" w:hAnsi="Times New Roman" w:cs="Times New Roman"/>
              </w:rPr>
            </w:pPr>
            <w:r w:rsidRPr="00213C0D">
              <w:rPr>
                <w:rFonts w:ascii="Times New Roman" w:hAnsi="Times New Roman" w:cs="Times New Roman"/>
              </w:rPr>
              <w:t>b) să depună garanţia financiară de participare la licitaţie, în termenul specificat de prezentul regulament.</w:t>
            </w:r>
          </w:p>
          <w:p w14:paraId="3B2660CC" w14:textId="0B215384" w:rsidR="007803EA" w:rsidRPr="00213C0D" w:rsidRDefault="007803EA" w:rsidP="007803EA">
            <w:pPr>
              <w:spacing w:after="0" w:line="240" w:lineRule="auto"/>
              <w:rPr>
                <w:rFonts w:ascii="Times New Roman" w:hAnsi="Times New Roman" w:cs="Times New Roman"/>
              </w:rPr>
            </w:pPr>
            <w:r w:rsidRPr="00213C0D">
              <w:rPr>
                <w:rFonts w:ascii="Times New Roman" w:hAnsi="Times New Roman" w:cs="Times New Roman"/>
              </w:rPr>
              <w:t>c) să transmită ofertele de cumpărare, în termenul specificat de prezentul regulament;</w:t>
            </w:r>
          </w:p>
        </w:tc>
        <w:tc>
          <w:tcPr>
            <w:tcW w:w="992" w:type="dxa"/>
          </w:tcPr>
          <w:p w14:paraId="4A5C57F0" w14:textId="014390DD" w:rsidR="007803EA" w:rsidRPr="00213C0D" w:rsidRDefault="007803EA"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302153BD" w14:textId="40E607B5" w:rsidR="007803EA" w:rsidRPr="00213C0D" w:rsidRDefault="007803EA" w:rsidP="007803EA">
            <w:pPr>
              <w:spacing w:after="0" w:line="240" w:lineRule="auto"/>
              <w:jc w:val="both"/>
              <w:rPr>
                <w:rFonts w:ascii="Times New Roman" w:hAnsi="Times New Roman" w:cs="Times New Roman"/>
              </w:rPr>
            </w:pPr>
            <w:r w:rsidRPr="00213C0D">
              <w:rPr>
                <w:rFonts w:ascii="Times New Roman" w:hAnsi="Times New Roman" w:cs="Times New Roman"/>
              </w:rPr>
              <w:t>Art.18 - Pentru participarea la sesiunile de licitații pe PCSU în calitate de cumpărători prin licitație, FUI trebuie să îndeplinească următoarele condiţii:</w:t>
            </w:r>
          </w:p>
          <w:p w14:paraId="09965873" w14:textId="77777777" w:rsidR="007803EA" w:rsidRPr="00213C0D" w:rsidRDefault="007803EA" w:rsidP="007803EA">
            <w:pPr>
              <w:spacing w:after="0" w:line="240" w:lineRule="auto"/>
              <w:rPr>
                <w:rFonts w:ascii="Times New Roman" w:hAnsi="Times New Roman" w:cs="Times New Roman"/>
                <w:strike/>
              </w:rPr>
            </w:pPr>
            <w:r w:rsidRPr="00213C0D">
              <w:rPr>
                <w:rFonts w:ascii="Times New Roman" w:hAnsi="Times New Roman" w:cs="Times New Roman"/>
              </w:rPr>
              <w:t xml:space="preserve">a) să fie înregistraţi la PCSU, în baza deciziilor de desemnare emise de ANRE, cu respectarea prevederilor procedurii de înregistrare și să semneze Convenţia de participare la PCSU, în calitate de cumpărător prin licitaţie, </w:t>
            </w:r>
            <w:r w:rsidRPr="00213C0D">
              <w:rPr>
                <w:rFonts w:ascii="Times New Roman" w:hAnsi="Times New Roman" w:cs="Times New Roman"/>
                <w:strike/>
              </w:rPr>
              <w:t>în termen de maximum 5 zile lucrătoare de la publicarea de către OPCSU a calendarului sesiunii de licitaţii;</w:t>
            </w:r>
          </w:p>
          <w:p w14:paraId="67CBDEA2" w14:textId="77777777" w:rsidR="007803EA" w:rsidRPr="00213C0D" w:rsidRDefault="007803EA" w:rsidP="007803EA">
            <w:pPr>
              <w:spacing w:after="0" w:line="240" w:lineRule="auto"/>
              <w:rPr>
                <w:rFonts w:ascii="Times New Roman" w:hAnsi="Times New Roman" w:cs="Times New Roman"/>
                <w:strike/>
              </w:rPr>
            </w:pPr>
            <w:r w:rsidRPr="00213C0D">
              <w:rPr>
                <w:rFonts w:ascii="Times New Roman" w:hAnsi="Times New Roman" w:cs="Times New Roman"/>
              </w:rPr>
              <w:t xml:space="preserve">b) </w:t>
            </w:r>
            <w:r w:rsidRPr="00213C0D">
              <w:rPr>
                <w:rFonts w:ascii="Times New Roman" w:hAnsi="Times New Roman" w:cs="Times New Roman"/>
                <w:strike/>
              </w:rPr>
              <w:t>să depună garanţia financiară de participare la licitaţie, în termenul specificat de prezentul regulament.</w:t>
            </w:r>
          </w:p>
          <w:p w14:paraId="53A66642" w14:textId="21716F46" w:rsidR="007803EA" w:rsidRPr="00213C0D" w:rsidRDefault="007803EA" w:rsidP="007803EA">
            <w:pPr>
              <w:spacing w:after="0" w:line="240" w:lineRule="auto"/>
              <w:rPr>
                <w:rFonts w:ascii="Times New Roman" w:hAnsi="Times New Roman" w:cs="Times New Roman"/>
              </w:rPr>
            </w:pPr>
            <w:r w:rsidRPr="00213C0D">
              <w:rPr>
                <w:rFonts w:ascii="Times New Roman" w:hAnsi="Times New Roman" w:cs="Times New Roman"/>
              </w:rPr>
              <w:t>c) să transmită ofertele de cumpărare, în termenul specificat de prezentul regulament;</w:t>
            </w:r>
          </w:p>
        </w:tc>
        <w:tc>
          <w:tcPr>
            <w:tcW w:w="3124" w:type="dxa"/>
          </w:tcPr>
          <w:p w14:paraId="31ADC42D" w14:textId="5C5E7B7B" w:rsidR="007803EA" w:rsidRPr="00213C0D" w:rsidRDefault="002162CF" w:rsidP="002162CF">
            <w:pPr>
              <w:spacing w:after="0" w:line="240" w:lineRule="auto"/>
              <w:jc w:val="both"/>
              <w:rPr>
                <w:rFonts w:ascii="Times New Roman" w:hAnsi="Times New Roman" w:cs="Times New Roman"/>
              </w:rPr>
            </w:pPr>
            <w:r w:rsidRPr="00213C0D">
              <w:rPr>
                <w:rFonts w:ascii="Times New Roman" w:hAnsi="Times New Roman" w:cs="Times New Roman"/>
              </w:rPr>
              <w:t xml:space="preserve">Corelat cu </w:t>
            </w:r>
            <w:r w:rsidR="00390BA3" w:rsidRPr="00213C0D">
              <w:rPr>
                <w:rFonts w:ascii="Times New Roman" w:hAnsi="Times New Roman" w:cs="Times New Roman"/>
              </w:rPr>
              <w:t>eliminarea garanţiei financiare de participare la licitație</w:t>
            </w:r>
            <w:r w:rsidRPr="00213C0D">
              <w:rPr>
                <w:rFonts w:ascii="Times New Roman" w:hAnsi="Times New Roman" w:cs="Times New Roman"/>
              </w:rPr>
              <w:t>(vezi obs art.4 lit</w:t>
            </w:r>
            <w:r w:rsidR="00390BA3" w:rsidRPr="00213C0D">
              <w:rPr>
                <w:rFonts w:ascii="Times New Roman" w:hAnsi="Times New Roman" w:cs="Times New Roman"/>
              </w:rPr>
              <w:t>.</w:t>
            </w:r>
            <w:r w:rsidRPr="00213C0D">
              <w:rPr>
                <w:rFonts w:ascii="Times New Roman" w:hAnsi="Times New Roman" w:cs="Times New Roman"/>
              </w:rPr>
              <w:t>n)</w:t>
            </w:r>
          </w:p>
        </w:tc>
        <w:tc>
          <w:tcPr>
            <w:tcW w:w="2410" w:type="dxa"/>
          </w:tcPr>
          <w:p w14:paraId="724BAFC9" w14:textId="6E92ACFD" w:rsidR="007803EA" w:rsidRPr="00213C0D" w:rsidRDefault="00B45BE0" w:rsidP="0046670E">
            <w:pPr>
              <w:spacing w:after="0" w:line="240" w:lineRule="auto"/>
              <w:jc w:val="both"/>
              <w:rPr>
                <w:rFonts w:ascii="Times New Roman" w:hAnsi="Times New Roman" w:cs="Times New Roman"/>
              </w:rPr>
            </w:pPr>
            <w:r w:rsidRPr="00213C0D">
              <w:rPr>
                <w:rFonts w:ascii="Times New Roman" w:hAnsi="Times New Roman" w:cs="Times New Roman"/>
              </w:rPr>
              <w:t>S-a acceptat. S-a reformulat.</w:t>
            </w:r>
          </w:p>
        </w:tc>
      </w:tr>
      <w:tr w:rsidR="00EF401A" w:rsidRPr="00213C0D" w14:paraId="428EC483" w14:textId="77777777" w:rsidTr="00B906E7">
        <w:trPr>
          <w:jc w:val="center"/>
        </w:trPr>
        <w:tc>
          <w:tcPr>
            <w:tcW w:w="504" w:type="dxa"/>
          </w:tcPr>
          <w:p w14:paraId="14B54101" w14:textId="77777777" w:rsidR="00EF401A" w:rsidRPr="00213C0D" w:rsidRDefault="00EF401A" w:rsidP="0046670E">
            <w:pPr>
              <w:spacing w:after="0" w:line="240" w:lineRule="auto"/>
              <w:jc w:val="center"/>
              <w:rPr>
                <w:rFonts w:ascii="Times New Roman" w:hAnsi="Times New Roman" w:cs="Times New Roman"/>
                <w:b/>
              </w:rPr>
            </w:pPr>
          </w:p>
        </w:tc>
        <w:tc>
          <w:tcPr>
            <w:tcW w:w="915" w:type="dxa"/>
          </w:tcPr>
          <w:p w14:paraId="088B8EBF" w14:textId="77909B66" w:rsidR="00EF401A" w:rsidRPr="00213C0D" w:rsidRDefault="00EF401A" w:rsidP="0068593C">
            <w:pPr>
              <w:spacing w:after="0" w:line="240" w:lineRule="auto"/>
              <w:jc w:val="center"/>
              <w:rPr>
                <w:rFonts w:ascii="Times New Roman" w:hAnsi="Times New Roman" w:cs="Times New Roman"/>
                <w:b/>
              </w:rPr>
            </w:pPr>
            <w:r w:rsidRPr="00213C0D">
              <w:rPr>
                <w:rFonts w:ascii="Times New Roman" w:hAnsi="Times New Roman" w:cs="Times New Roman"/>
                <w:b/>
              </w:rPr>
              <w:t>Art.19</w:t>
            </w:r>
          </w:p>
        </w:tc>
        <w:tc>
          <w:tcPr>
            <w:tcW w:w="3821" w:type="dxa"/>
          </w:tcPr>
          <w:p w14:paraId="2B0B3949" w14:textId="7A1B4F1F" w:rsidR="00EF401A" w:rsidRPr="00213C0D" w:rsidRDefault="00EF401A" w:rsidP="00EF401A">
            <w:pPr>
              <w:spacing w:after="0" w:line="240" w:lineRule="auto"/>
              <w:jc w:val="both"/>
              <w:rPr>
                <w:rFonts w:ascii="Times New Roman" w:hAnsi="Times New Roman" w:cs="Times New Roman"/>
              </w:rPr>
            </w:pPr>
            <w:r w:rsidRPr="00213C0D">
              <w:rPr>
                <w:rFonts w:ascii="Times New Roman" w:hAnsi="Times New Roman" w:cs="Times New Roman"/>
              </w:rPr>
              <w:t xml:space="preserve">Art.19-(1) Participanții la licitaţie pot fi: </w:t>
            </w:r>
          </w:p>
          <w:p w14:paraId="68A15F36" w14:textId="77777777" w:rsidR="00EF401A" w:rsidRPr="00213C0D" w:rsidRDefault="00EF401A" w:rsidP="00EF401A">
            <w:pPr>
              <w:numPr>
                <w:ilvl w:val="0"/>
                <w:numId w:val="41"/>
              </w:numPr>
              <w:tabs>
                <w:tab w:val="num" w:pos="591"/>
              </w:tabs>
              <w:spacing w:after="0" w:line="240" w:lineRule="auto"/>
              <w:ind w:left="24" w:firstLine="283"/>
              <w:jc w:val="both"/>
              <w:rPr>
                <w:rFonts w:ascii="Times New Roman" w:hAnsi="Times New Roman" w:cs="Times New Roman"/>
              </w:rPr>
            </w:pPr>
            <w:r w:rsidRPr="00213C0D">
              <w:rPr>
                <w:rFonts w:ascii="Times New Roman" w:hAnsi="Times New Roman" w:cs="Times New Roman"/>
              </w:rPr>
              <w:t xml:space="preserve">producătorii de energie electrică; </w:t>
            </w:r>
          </w:p>
          <w:p w14:paraId="11CE9594" w14:textId="77777777" w:rsidR="00EF401A" w:rsidRPr="00213C0D" w:rsidRDefault="00EF401A" w:rsidP="00EF401A">
            <w:pPr>
              <w:numPr>
                <w:ilvl w:val="0"/>
                <w:numId w:val="41"/>
              </w:numPr>
              <w:tabs>
                <w:tab w:val="num" w:pos="591"/>
              </w:tabs>
              <w:spacing w:after="0" w:line="240" w:lineRule="auto"/>
              <w:ind w:left="24" w:firstLine="283"/>
              <w:jc w:val="both"/>
              <w:rPr>
                <w:rFonts w:ascii="Times New Roman" w:hAnsi="Times New Roman" w:cs="Times New Roman"/>
              </w:rPr>
            </w:pPr>
            <w:r w:rsidRPr="00213C0D">
              <w:rPr>
                <w:rFonts w:ascii="Times New Roman" w:hAnsi="Times New Roman" w:cs="Times New Roman"/>
              </w:rPr>
              <w:t xml:space="preserve">furnizorii de energie electrică; </w:t>
            </w:r>
          </w:p>
          <w:p w14:paraId="3D4D0504" w14:textId="77777777" w:rsidR="00EF401A" w:rsidRPr="00213C0D" w:rsidRDefault="00EF401A" w:rsidP="00EF401A">
            <w:pPr>
              <w:numPr>
                <w:ilvl w:val="0"/>
                <w:numId w:val="41"/>
              </w:numPr>
              <w:tabs>
                <w:tab w:val="num" w:pos="591"/>
              </w:tabs>
              <w:spacing w:after="0" w:line="240" w:lineRule="auto"/>
              <w:ind w:left="24" w:firstLine="283"/>
              <w:jc w:val="both"/>
              <w:rPr>
                <w:rFonts w:ascii="Times New Roman" w:hAnsi="Times New Roman" w:cs="Times New Roman"/>
              </w:rPr>
            </w:pPr>
            <w:r w:rsidRPr="00213C0D">
              <w:rPr>
                <w:rFonts w:ascii="Times New Roman" w:hAnsi="Times New Roman" w:cs="Times New Roman"/>
              </w:rPr>
              <w:t>traderii de energie electrică.</w:t>
            </w:r>
          </w:p>
          <w:p w14:paraId="4EC63169" w14:textId="77777777" w:rsidR="00EF401A" w:rsidRPr="00213C0D" w:rsidRDefault="00EF401A" w:rsidP="00EF401A">
            <w:pPr>
              <w:spacing w:after="0" w:line="240" w:lineRule="auto"/>
              <w:jc w:val="both"/>
              <w:rPr>
                <w:rFonts w:ascii="Times New Roman" w:hAnsi="Times New Roman" w:cs="Times New Roman"/>
              </w:rPr>
            </w:pPr>
            <w:r w:rsidRPr="00213C0D">
              <w:rPr>
                <w:rFonts w:ascii="Times New Roman" w:hAnsi="Times New Roman" w:cs="Times New Roman"/>
              </w:rPr>
              <w:t xml:space="preserve">(2) </w:t>
            </w:r>
            <w:r w:rsidRPr="00213C0D">
              <w:rPr>
                <w:rFonts w:ascii="Times New Roman" w:hAnsi="Times New Roman" w:cs="Times New Roman"/>
                <w:bCs/>
              </w:rPr>
              <w:t xml:space="preserve">Participarea la sesiunile de licitații din cadrul PCSU a </w:t>
            </w:r>
            <w:r w:rsidRPr="00213C0D">
              <w:rPr>
                <w:rFonts w:ascii="Times New Roman" w:hAnsi="Times New Roman" w:cs="Times New Roman"/>
              </w:rPr>
              <w:t xml:space="preserve">titularilor de licență prevăzuți la alin. (1) </w:t>
            </w:r>
            <w:r w:rsidRPr="00213C0D">
              <w:rPr>
                <w:rFonts w:ascii="Times New Roman" w:hAnsi="Times New Roman" w:cs="Times New Roman"/>
                <w:bCs/>
              </w:rPr>
              <w:t>este voluntară.</w:t>
            </w:r>
            <w:r w:rsidRPr="00213C0D">
              <w:rPr>
                <w:rFonts w:ascii="Times New Roman" w:hAnsi="Times New Roman" w:cs="Times New Roman"/>
              </w:rPr>
              <w:t xml:space="preserve"> </w:t>
            </w:r>
          </w:p>
          <w:p w14:paraId="24626383" w14:textId="77777777" w:rsidR="00EF401A" w:rsidRPr="00213C0D" w:rsidRDefault="00EF401A" w:rsidP="00EF401A">
            <w:pPr>
              <w:spacing w:after="0" w:line="240" w:lineRule="auto"/>
              <w:jc w:val="both"/>
              <w:rPr>
                <w:rFonts w:ascii="Times New Roman" w:hAnsi="Times New Roman" w:cs="Times New Roman"/>
              </w:rPr>
            </w:pPr>
            <w:r w:rsidRPr="00213C0D">
              <w:rPr>
                <w:rFonts w:ascii="Times New Roman" w:hAnsi="Times New Roman" w:cs="Times New Roman"/>
              </w:rPr>
              <w:t>(3) Pentru participarea la licitațiile pe PCSU, titularii de licență prevăzuți la alin. (1) trebuie să îndeplinească următoarele condiţii:</w:t>
            </w:r>
          </w:p>
          <w:p w14:paraId="6D904E50" w14:textId="77777777" w:rsidR="00EF401A" w:rsidRPr="00213C0D" w:rsidRDefault="00EF401A" w:rsidP="00EF401A">
            <w:pPr>
              <w:numPr>
                <w:ilvl w:val="0"/>
                <w:numId w:val="40"/>
              </w:numPr>
              <w:tabs>
                <w:tab w:val="clear" w:pos="612"/>
                <w:tab w:val="num" w:pos="449"/>
              </w:tabs>
              <w:spacing w:after="0" w:line="240" w:lineRule="auto"/>
              <w:ind w:left="0" w:firstLine="252"/>
              <w:jc w:val="both"/>
              <w:rPr>
                <w:rFonts w:ascii="Times New Roman" w:hAnsi="Times New Roman" w:cs="Times New Roman"/>
              </w:rPr>
            </w:pPr>
            <w:r w:rsidRPr="00213C0D">
              <w:rPr>
                <w:rFonts w:ascii="Times New Roman" w:hAnsi="Times New Roman" w:cs="Times New Roman"/>
              </w:rPr>
              <w:t>să fie înregistraţi la PCSU, conform prevederilor din procedura de înregistrare</w:t>
            </w:r>
            <w:r w:rsidRPr="00213C0D">
              <w:rPr>
                <w:rFonts w:ascii="Times New Roman" w:hAnsi="Times New Roman" w:cs="Times New Roman"/>
                <w:bCs/>
              </w:rPr>
              <w:t xml:space="preserve"> și </w:t>
            </w:r>
            <w:r w:rsidRPr="00213C0D">
              <w:rPr>
                <w:rFonts w:ascii="Times New Roman" w:hAnsi="Times New Roman" w:cs="Times New Roman"/>
              </w:rPr>
              <w:t>să semneze Convenţia de participare la PCSU, în termen de maximum 5 zile lucrătoare de la publicarea anunțului privind desfășurarea sesiunii de licitații;</w:t>
            </w:r>
          </w:p>
          <w:p w14:paraId="541935F8" w14:textId="77777777" w:rsidR="00EF401A" w:rsidRPr="00213C0D" w:rsidRDefault="00EF401A" w:rsidP="00EF401A">
            <w:pPr>
              <w:numPr>
                <w:ilvl w:val="0"/>
                <w:numId w:val="40"/>
              </w:numPr>
              <w:tabs>
                <w:tab w:val="clear" w:pos="612"/>
                <w:tab w:val="num" w:pos="449"/>
              </w:tabs>
              <w:spacing w:after="0" w:line="240" w:lineRule="auto"/>
              <w:ind w:left="0" w:firstLine="252"/>
              <w:jc w:val="both"/>
              <w:rPr>
                <w:rFonts w:ascii="Times New Roman" w:hAnsi="Times New Roman" w:cs="Times New Roman"/>
              </w:rPr>
            </w:pPr>
            <w:r w:rsidRPr="00213C0D">
              <w:rPr>
                <w:rFonts w:ascii="Times New Roman" w:hAnsi="Times New Roman" w:cs="Times New Roman"/>
              </w:rPr>
              <w:t>să depună garanţia financiară de participare la licitaţie, calculată pe baza ofertelor indicative, în termenul specificat de prezentul regulament.</w:t>
            </w:r>
          </w:p>
          <w:p w14:paraId="66383BF0" w14:textId="77777777" w:rsidR="00EF401A" w:rsidRPr="00213C0D" w:rsidRDefault="00EF401A" w:rsidP="00EF401A">
            <w:pPr>
              <w:numPr>
                <w:ilvl w:val="0"/>
                <w:numId w:val="40"/>
              </w:numPr>
              <w:tabs>
                <w:tab w:val="clear" w:pos="612"/>
                <w:tab w:val="num" w:pos="449"/>
              </w:tabs>
              <w:spacing w:after="0" w:line="240" w:lineRule="auto"/>
              <w:ind w:left="0" w:firstLine="252"/>
              <w:jc w:val="both"/>
              <w:rPr>
                <w:rFonts w:ascii="Times New Roman" w:hAnsi="Times New Roman" w:cs="Times New Roman"/>
              </w:rPr>
            </w:pPr>
            <w:r w:rsidRPr="00213C0D">
              <w:rPr>
                <w:rFonts w:ascii="Times New Roman" w:hAnsi="Times New Roman" w:cs="Times New Roman"/>
              </w:rPr>
              <w:t>să transmită ofertele indicative, în termenul specificat de prezentul regulament.</w:t>
            </w:r>
          </w:p>
          <w:p w14:paraId="6CEFDE85" w14:textId="77777777" w:rsidR="00EF401A" w:rsidRPr="00213C0D" w:rsidRDefault="00EF401A" w:rsidP="007803EA">
            <w:pPr>
              <w:spacing w:after="0" w:line="240" w:lineRule="auto"/>
              <w:jc w:val="both"/>
              <w:rPr>
                <w:rFonts w:ascii="Times New Roman" w:hAnsi="Times New Roman" w:cs="Times New Roman"/>
              </w:rPr>
            </w:pPr>
          </w:p>
        </w:tc>
        <w:tc>
          <w:tcPr>
            <w:tcW w:w="992" w:type="dxa"/>
          </w:tcPr>
          <w:p w14:paraId="493889CE" w14:textId="2FF34946" w:rsidR="00EF401A" w:rsidRPr="00213C0D" w:rsidRDefault="00390BA3"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67FB8443" w14:textId="77777777" w:rsidR="009C0EF7" w:rsidRPr="00213C0D" w:rsidRDefault="009C0EF7" w:rsidP="009C0EF7">
            <w:pPr>
              <w:spacing w:after="0" w:line="240" w:lineRule="auto"/>
              <w:jc w:val="both"/>
              <w:rPr>
                <w:rFonts w:ascii="Times New Roman" w:hAnsi="Times New Roman" w:cs="Times New Roman"/>
              </w:rPr>
            </w:pPr>
            <w:r w:rsidRPr="00213C0D">
              <w:rPr>
                <w:rFonts w:ascii="Times New Roman" w:hAnsi="Times New Roman" w:cs="Times New Roman"/>
              </w:rPr>
              <w:t xml:space="preserve">Art.19-(1) Participanții la licitaţie pot fi: </w:t>
            </w:r>
          </w:p>
          <w:p w14:paraId="370DECC9" w14:textId="77777777" w:rsidR="009C0EF7" w:rsidRPr="00213C0D" w:rsidRDefault="009C0EF7" w:rsidP="009C0EF7">
            <w:pPr>
              <w:numPr>
                <w:ilvl w:val="0"/>
                <w:numId w:val="41"/>
              </w:numPr>
              <w:tabs>
                <w:tab w:val="num" w:pos="591"/>
              </w:tabs>
              <w:spacing w:after="0" w:line="240" w:lineRule="auto"/>
              <w:ind w:left="24" w:firstLine="283"/>
              <w:jc w:val="both"/>
              <w:rPr>
                <w:rFonts w:ascii="Times New Roman" w:hAnsi="Times New Roman" w:cs="Times New Roman"/>
              </w:rPr>
            </w:pPr>
            <w:r w:rsidRPr="00213C0D">
              <w:rPr>
                <w:rFonts w:ascii="Times New Roman" w:hAnsi="Times New Roman" w:cs="Times New Roman"/>
              </w:rPr>
              <w:t xml:space="preserve">producătorii de energie electrică; </w:t>
            </w:r>
          </w:p>
          <w:p w14:paraId="2C41AAD2" w14:textId="6BA11F37" w:rsidR="009C0EF7" w:rsidRPr="00213C0D" w:rsidRDefault="009C0EF7" w:rsidP="009C0EF7">
            <w:pPr>
              <w:numPr>
                <w:ilvl w:val="0"/>
                <w:numId w:val="41"/>
              </w:numPr>
              <w:tabs>
                <w:tab w:val="num" w:pos="591"/>
              </w:tabs>
              <w:spacing w:after="0" w:line="240" w:lineRule="auto"/>
              <w:ind w:left="24" w:firstLine="283"/>
              <w:jc w:val="both"/>
              <w:rPr>
                <w:rFonts w:ascii="Times New Roman" w:hAnsi="Times New Roman" w:cs="Times New Roman"/>
                <w:color w:val="FF0000"/>
              </w:rPr>
            </w:pPr>
            <w:r w:rsidRPr="00213C0D">
              <w:rPr>
                <w:rFonts w:ascii="Times New Roman" w:hAnsi="Times New Roman" w:cs="Times New Roman"/>
              </w:rPr>
              <w:t>furnizorii de energie electrică</w:t>
            </w:r>
            <w:r w:rsidR="0020217C" w:rsidRPr="00213C0D">
              <w:rPr>
                <w:rFonts w:ascii="Times New Roman" w:hAnsi="Times New Roman" w:cs="Times New Roman"/>
                <w:color w:val="FF0000"/>
              </w:rPr>
              <w:t>(cu excepția FUI)</w:t>
            </w:r>
            <w:r w:rsidRPr="00213C0D">
              <w:rPr>
                <w:rFonts w:ascii="Times New Roman" w:hAnsi="Times New Roman" w:cs="Times New Roman"/>
                <w:color w:val="FF0000"/>
              </w:rPr>
              <w:t xml:space="preserve">; </w:t>
            </w:r>
          </w:p>
          <w:p w14:paraId="6E42FEEC" w14:textId="77777777" w:rsidR="009C0EF7" w:rsidRPr="00213C0D" w:rsidRDefault="009C0EF7" w:rsidP="009C0EF7">
            <w:pPr>
              <w:numPr>
                <w:ilvl w:val="0"/>
                <w:numId w:val="41"/>
              </w:numPr>
              <w:tabs>
                <w:tab w:val="num" w:pos="591"/>
              </w:tabs>
              <w:spacing w:after="0" w:line="240" w:lineRule="auto"/>
              <w:ind w:left="24" w:firstLine="283"/>
              <w:jc w:val="both"/>
              <w:rPr>
                <w:rFonts w:ascii="Times New Roman" w:hAnsi="Times New Roman" w:cs="Times New Roman"/>
              </w:rPr>
            </w:pPr>
            <w:r w:rsidRPr="00213C0D">
              <w:rPr>
                <w:rFonts w:ascii="Times New Roman" w:hAnsi="Times New Roman" w:cs="Times New Roman"/>
              </w:rPr>
              <w:t>traderii de energie electrică.</w:t>
            </w:r>
          </w:p>
          <w:p w14:paraId="1B3A8C43" w14:textId="77777777" w:rsidR="009C0EF7" w:rsidRPr="00213C0D" w:rsidRDefault="009C0EF7" w:rsidP="009C0EF7">
            <w:pPr>
              <w:spacing w:after="0" w:line="240" w:lineRule="auto"/>
              <w:jc w:val="both"/>
              <w:rPr>
                <w:rFonts w:ascii="Times New Roman" w:hAnsi="Times New Roman" w:cs="Times New Roman"/>
              </w:rPr>
            </w:pPr>
            <w:r w:rsidRPr="00213C0D">
              <w:rPr>
                <w:rFonts w:ascii="Times New Roman" w:hAnsi="Times New Roman" w:cs="Times New Roman"/>
              </w:rPr>
              <w:t xml:space="preserve">(2) </w:t>
            </w:r>
            <w:r w:rsidRPr="00213C0D">
              <w:rPr>
                <w:rFonts w:ascii="Times New Roman" w:hAnsi="Times New Roman" w:cs="Times New Roman"/>
                <w:bCs/>
              </w:rPr>
              <w:t xml:space="preserve">Participarea la sesiunile de licitații din cadrul PCSU a </w:t>
            </w:r>
            <w:r w:rsidRPr="00213C0D">
              <w:rPr>
                <w:rFonts w:ascii="Times New Roman" w:hAnsi="Times New Roman" w:cs="Times New Roman"/>
              </w:rPr>
              <w:t xml:space="preserve">titularilor de licență prevăzuți la alin. (1) </w:t>
            </w:r>
            <w:r w:rsidRPr="00213C0D">
              <w:rPr>
                <w:rFonts w:ascii="Times New Roman" w:hAnsi="Times New Roman" w:cs="Times New Roman"/>
                <w:bCs/>
              </w:rPr>
              <w:t>este voluntară.</w:t>
            </w:r>
            <w:r w:rsidRPr="00213C0D">
              <w:rPr>
                <w:rFonts w:ascii="Times New Roman" w:hAnsi="Times New Roman" w:cs="Times New Roman"/>
              </w:rPr>
              <w:t xml:space="preserve"> </w:t>
            </w:r>
          </w:p>
          <w:p w14:paraId="3023A8CD" w14:textId="77777777" w:rsidR="009C0EF7" w:rsidRPr="00213C0D" w:rsidRDefault="009C0EF7" w:rsidP="009C0EF7">
            <w:pPr>
              <w:spacing w:after="0" w:line="240" w:lineRule="auto"/>
              <w:jc w:val="both"/>
              <w:rPr>
                <w:rFonts w:ascii="Times New Roman" w:hAnsi="Times New Roman" w:cs="Times New Roman"/>
              </w:rPr>
            </w:pPr>
            <w:r w:rsidRPr="00213C0D">
              <w:rPr>
                <w:rFonts w:ascii="Times New Roman" w:hAnsi="Times New Roman" w:cs="Times New Roman"/>
              </w:rPr>
              <w:t>(3) Pentru participarea la licitațiile pe PCSU, titularii de licență prevăzuți la alin. (1) trebuie să îndeplinească următoarele condiţii:</w:t>
            </w:r>
          </w:p>
          <w:p w14:paraId="630F9EBB" w14:textId="77777777" w:rsidR="009C0EF7" w:rsidRPr="00213C0D" w:rsidRDefault="009C0EF7" w:rsidP="009C0EF7">
            <w:pPr>
              <w:numPr>
                <w:ilvl w:val="0"/>
                <w:numId w:val="40"/>
              </w:numPr>
              <w:tabs>
                <w:tab w:val="clear" w:pos="612"/>
                <w:tab w:val="num" w:pos="449"/>
              </w:tabs>
              <w:spacing w:after="0" w:line="240" w:lineRule="auto"/>
              <w:ind w:left="0" w:firstLine="252"/>
              <w:jc w:val="both"/>
              <w:rPr>
                <w:rFonts w:ascii="Times New Roman" w:hAnsi="Times New Roman" w:cs="Times New Roman"/>
                <w:strike/>
              </w:rPr>
            </w:pPr>
            <w:r w:rsidRPr="00213C0D">
              <w:rPr>
                <w:rFonts w:ascii="Times New Roman" w:hAnsi="Times New Roman" w:cs="Times New Roman"/>
              </w:rPr>
              <w:t>să fie înregistraţi la PCSU, conform prevederilor din procedura de înregistrare</w:t>
            </w:r>
            <w:r w:rsidRPr="00213C0D">
              <w:rPr>
                <w:rFonts w:ascii="Times New Roman" w:hAnsi="Times New Roman" w:cs="Times New Roman"/>
                <w:bCs/>
              </w:rPr>
              <w:t xml:space="preserve"> și </w:t>
            </w:r>
            <w:r w:rsidRPr="00213C0D">
              <w:rPr>
                <w:rFonts w:ascii="Times New Roman" w:hAnsi="Times New Roman" w:cs="Times New Roman"/>
              </w:rPr>
              <w:t xml:space="preserve">să semneze Convenţia de participare la PCSU, </w:t>
            </w:r>
            <w:r w:rsidRPr="00213C0D">
              <w:rPr>
                <w:rFonts w:ascii="Times New Roman" w:hAnsi="Times New Roman" w:cs="Times New Roman"/>
                <w:strike/>
              </w:rPr>
              <w:t>în termen de maximum 5 zile lucrătoare de la publicarea anunțului privind desfășurarea sesiunii de licitații;</w:t>
            </w:r>
          </w:p>
          <w:p w14:paraId="6949591A" w14:textId="77777777" w:rsidR="009C0EF7" w:rsidRPr="00213C0D" w:rsidRDefault="009C0EF7" w:rsidP="009C0EF7">
            <w:pPr>
              <w:numPr>
                <w:ilvl w:val="0"/>
                <w:numId w:val="40"/>
              </w:numPr>
              <w:tabs>
                <w:tab w:val="clear" w:pos="612"/>
                <w:tab w:val="num" w:pos="449"/>
              </w:tabs>
              <w:spacing w:after="0" w:line="240" w:lineRule="auto"/>
              <w:ind w:left="0" w:firstLine="252"/>
              <w:jc w:val="both"/>
              <w:rPr>
                <w:rFonts w:ascii="Times New Roman" w:hAnsi="Times New Roman" w:cs="Times New Roman"/>
                <w:strike/>
              </w:rPr>
            </w:pPr>
            <w:r w:rsidRPr="00213C0D">
              <w:rPr>
                <w:rFonts w:ascii="Times New Roman" w:hAnsi="Times New Roman" w:cs="Times New Roman"/>
                <w:strike/>
              </w:rPr>
              <w:t>să depună garanţia financiară de participare la licitaţie, calculată pe baza ofertelor indicative, în termenul specificat de prezentul regulament.</w:t>
            </w:r>
          </w:p>
          <w:p w14:paraId="190B767C" w14:textId="6462CA73" w:rsidR="00EF401A" w:rsidRPr="00213C0D" w:rsidRDefault="009C0EF7" w:rsidP="007803EA">
            <w:pPr>
              <w:numPr>
                <w:ilvl w:val="0"/>
                <w:numId w:val="40"/>
              </w:numPr>
              <w:tabs>
                <w:tab w:val="clear" w:pos="612"/>
                <w:tab w:val="num" w:pos="449"/>
              </w:tabs>
              <w:spacing w:after="0" w:line="240" w:lineRule="auto"/>
              <w:ind w:left="0" w:firstLine="252"/>
              <w:jc w:val="both"/>
              <w:rPr>
                <w:rFonts w:ascii="Times New Roman" w:hAnsi="Times New Roman" w:cs="Times New Roman"/>
              </w:rPr>
            </w:pPr>
            <w:r w:rsidRPr="00213C0D">
              <w:rPr>
                <w:rFonts w:ascii="Times New Roman" w:hAnsi="Times New Roman" w:cs="Times New Roman"/>
              </w:rPr>
              <w:t>să transmită ofertele indicative, în termenul specificat de prezentul regulament.</w:t>
            </w:r>
          </w:p>
        </w:tc>
        <w:tc>
          <w:tcPr>
            <w:tcW w:w="3124" w:type="dxa"/>
          </w:tcPr>
          <w:p w14:paraId="67CD33EF" w14:textId="72E6AC82" w:rsidR="00EF401A" w:rsidRPr="00213C0D" w:rsidRDefault="002162CF" w:rsidP="00FD7484">
            <w:pPr>
              <w:spacing w:after="0" w:line="240" w:lineRule="auto"/>
              <w:jc w:val="both"/>
              <w:rPr>
                <w:rFonts w:ascii="Times New Roman" w:hAnsi="Times New Roman" w:cs="Times New Roman"/>
              </w:rPr>
            </w:pPr>
            <w:r w:rsidRPr="00213C0D">
              <w:rPr>
                <w:rFonts w:ascii="Times New Roman" w:hAnsi="Times New Roman" w:cs="Times New Roman"/>
              </w:rPr>
              <w:t>Corelat cu</w:t>
            </w:r>
            <w:r w:rsidR="00390BA3" w:rsidRPr="00213C0D">
              <w:rPr>
                <w:rFonts w:ascii="Times New Roman" w:hAnsi="Times New Roman" w:cs="Times New Roman"/>
              </w:rPr>
              <w:t xml:space="preserve"> eliminarea garanţiei financiare de participare la licitație. (Vezi obs art.4</w:t>
            </w:r>
            <w:r w:rsidRPr="00213C0D">
              <w:rPr>
                <w:rFonts w:ascii="Times New Roman" w:hAnsi="Times New Roman" w:cs="Times New Roman"/>
              </w:rPr>
              <w:t xml:space="preserve"> lit.n</w:t>
            </w:r>
            <w:r w:rsidR="00390BA3" w:rsidRPr="00213C0D">
              <w:rPr>
                <w:rFonts w:ascii="Times New Roman" w:hAnsi="Times New Roman" w:cs="Times New Roman"/>
              </w:rPr>
              <w:t>)</w:t>
            </w:r>
          </w:p>
        </w:tc>
        <w:tc>
          <w:tcPr>
            <w:tcW w:w="2410" w:type="dxa"/>
          </w:tcPr>
          <w:p w14:paraId="464E3D34" w14:textId="0F5CA46A" w:rsidR="00EF401A" w:rsidRPr="00213C0D" w:rsidRDefault="00B45BE0" w:rsidP="0046670E">
            <w:pPr>
              <w:spacing w:after="0" w:line="240" w:lineRule="auto"/>
              <w:jc w:val="both"/>
              <w:rPr>
                <w:rFonts w:ascii="Times New Roman" w:hAnsi="Times New Roman" w:cs="Times New Roman"/>
              </w:rPr>
            </w:pPr>
            <w:r w:rsidRPr="00213C0D">
              <w:rPr>
                <w:rFonts w:ascii="Times New Roman" w:hAnsi="Times New Roman" w:cs="Times New Roman"/>
              </w:rPr>
              <w:t>s-a acceptat. S-a reformulat .</w:t>
            </w:r>
          </w:p>
        </w:tc>
      </w:tr>
      <w:tr w:rsidR="0046670E" w:rsidRPr="00213C0D" w14:paraId="6C639F56" w14:textId="77777777" w:rsidTr="00B906E7">
        <w:trPr>
          <w:jc w:val="center"/>
        </w:trPr>
        <w:tc>
          <w:tcPr>
            <w:tcW w:w="504" w:type="dxa"/>
          </w:tcPr>
          <w:p w14:paraId="6FFB434E" w14:textId="270673C6" w:rsidR="0046670E" w:rsidRPr="00213C0D" w:rsidRDefault="0046670E" w:rsidP="0046670E">
            <w:pPr>
              <w:spacing w:after="0" w:line="240" w:lineRule="auto"/>
              <w:jc w:val="center"/>
              <w:rPr>
                <w:rFonts w:ascii="Times New Roman" w:hAnsi="Times New Roman" w:cs="Times New Roman"/>
              </w:rPr>
            </w:pPr>
          </w:p>
        </w:tc>
        <w:tc>
          <w:tcPr>
            <w:tcW w:w="915" w:type="dxa"/>
          </w:tcPr>
          <w:p w14:paraId="0CF869AB" w14:textId="1C8DFEC3" w:rsidR="0046670E" w:rsidRPr="00213C0D" w:rsidRDefault="0046670E" w:rsidP="0046670E">
            <w:pPr>
              <w:spacing w:after="0" w:line="240" w:lineRule="auto"/>
              <w:jc w:val="center"/>
              <w:rPr>
                <w:rFonts w:ascii="Times New Roman" w:hAnsi="Times New Roman" w:cs="Times New Roman"/>
              </w:rPr>
            </w:pPr>
            <w:r w:rsidRPr="00213C0D">
              <w:rPr>
                <w:rFonts w:ascii="Times New Roman" w:hAnsi="Times New Roman" w:cs="Times New Roman"/>
                <w:b/>
              </w:rPr>
              <w:t>Art.22</w:t>
            </w:r>
          </w:p>
        </w:tc>
        <w:tc>
          <w:tcPr>
            <w:tcW w:w="3821" w:type="dxa"/>
            <w:vMerge w:val="restart"/>
          </w:tcPr>
          <w:p w14:paraId="3F4B96E0" w14:textId="77777777" w:rsidR="0046670E" w:rsidRPr="00213C0D" w:rsidRDefault="0046670E" w:rsidP="0046670E">
            <w:pPr>
              <w:tabs>
                <w:tab w:val="left" w:pos="142"/>
                <w:tab w:val="num" w:pos="851"/>
                <w:tab w:val="num" w:pos="900"/>
                <w:tab w:val="num" w:pos="1296"/>
              </w:tabs>
              <w:spacing w:after="0" w:line="240" w:lineRule="auto"/>
              <w:jc w:val="both"/>
              <w:rPr>
                <w:rFonts w:ascii="Times New Roman" w:hAnsi="Times New Roman" w:cs="Times New Roman"/>
              </w:rPr>
            </w:pPr>
          </w:p>
          <w:p w14:paraId="57B1A7BF" w14:textId="7E4BDC33" w:rsidR="0046670E" w:rsidRPr="00213C0D" w:rsidRDefault="0046670E" w:rsidP="0046670E">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 xml:space="preserve">Art.22 – Pentru fiecare sesiune de licitații OCPSU stabilește: </w:t>
            </w:r>
          </w:p>
          <w:p w14:paraId="557D2CEB" w14:textId="77777777" w:rsidR="0046670E" w:rsidRPr="00213C0D" w:rsidRDefault="0046670E" w:rsidP="0046670E">
            <w:pPr>
              <w:numPr>
                <w:ilvl w:val="0"/>
                <w:numId w:val="27"/>
              </w:numPr>
              <w:tabs>
                <w:tab w:val="left" w:pos="142"/>
                <w:tab w:val="num" w:pos="314"/>
                <w:tab w:val="left" w:pos="1620"/>
              </w:tabs>
              <w:spacing w:after="0" w:line="240" w:lineRule="auto"/>
              <w:ind w:left="0" w:firstLine="0"/>
              <w:jc w:val="both"/>
              <w:rPr>
                <w:rFonts w:ascii="Times New Roman" w:hAnsi="Times New Roman" w:cs="Times New Roman"/>
              </w:rPr>
            </w:pPr>
            <w:r w:rsidRPr="00213C0D">
              <w:rPr>
                <w:rFonts w:ascii="Times New Roman" w:hAnsi="Times New Roman" w:cs="Times New Roman"/>
              </w:rPr>
              <w:t xml:space="preserve">cererea pe fiecare produs de tranzacționare, calculată pe baza ofertelor de cumpărare transmise de cumpărătorii prin licitație; </w:t>
            </w:r>
          </w:p>
          <w:p w14:paraId="3E3107BE" w14:textId="52450F5D" w:rsidR="0046670E" w:rsidRPr="00213C0D" w:rsidRDefault="0046670E" w:rsidP="0046670E">
            <w:pPr>
              <w:numPr>
                <w:ilvl w:val="0"/>
                <w:numId w:val="27"/>
              </w:numPr>
              <w:tabs>
                <w:tab w:val="left" w:pos="142"/>
                <w:tab w:val="num" w:pos="314"/>
                <w:tab w:val="num" w:pos="851"/>
                <w:tab w:val="left" w:pos="1620"/>
              </w:tabs>
              <w:spacing w:after="0" w:line="240" w:lineRule="auto"/>
              <w:ind w:left="0" w:firstLine="0"/>
              <w:jc w:val="both"/>
              <w:rPr>
                <w:rFonts w:ascii="Times New Roman" w:hAnsi="Times New Roman" w:cs="Times New Roman"/>
              </w:rPr>
            </w:pPr>
            <w:r w:rsidRPr="00213C0D">
              <w:rPr>
                <w:rFonts w:ascii="Times New Roman" w:hAnsi="Times New Roman" w:cs="Times New Roman"/>
              </w:rPr>
              <w:t>VMO pentru ofertele indicative, pentru fiecare produs de tranzacționare;</w:t>
            </w:r>
          </w:p>
          <w:p w14:paraId="7A02CBBA" w14:textId="77777777" w:rsidR="0046670E" w:rsidRPr="00213C0D" w:rsidRDefault="0046670E" w:rsidP="0046670E">
            <w:pPr>
              <w:numPr>
                <w:ilvl w:val="0"/>
                <w:numId w:val="27"/>
              </w:numPr>
              <w:tabs>
                <w:tab w:val="left" w:pos="142"/>
                <w:tab w:val="num" w:pos="314"/>
                <w:tab w:val="num" w:pos="851"/>
                <w:tab w:val="left" w:pos="1620"/>
              </w:tabs>
              <w:spacing w:after="0" w:line="240" w:lineRule="auto"/>
              <w:ind w:left="0" w:firstLine="0"/>
              <w:jc w:val="both"/>
              <w:rPr>
                <w:rFonts w:ascii="Times New Roman" w:hAnsi="Times New Roman" w:cs="Times New Roman"/>
              </w:rPr>
            </w:pPr>
            <w:r w:rsidRPr="00213C0D">
              <w:rPr>
                <w:rFonts w:ascii="Times New Roman" w:hAnsi="Times New Roman" w:cs="Times New Roman"/>
              </w:rPr>
              <w:t xml:space="preserve">VMO pentru ofertele de vânzare, pentru fiecare produs de tranzacţionare; </w:t>
            </w:r>
          </w:p>
          <w:p w14:paraId="30FA79A6" w14:textId="3BD26FCE" w:rsidR="0046670E" w:rsidRPr="00213C0D" w:rsidRDefault="0046670E" w:rsidP="0046670E">
            <w:pPr>
              <w:numPr>
                <w:ilvl w:val="0"/>
                <w:numId w:val="27"/>
              </w:numPr>
              <w:tabs>
                <w:tab w:val="left" w:pos="142"/>
                <w:tab w:val="num" w:pos="314"/>
                <w:tab w:val="num" w:pos="851"/>
                <w:tab w:val="left" w:pos="1620"/>
              </w:tabs>
              <w:spacing w:after="0" w:line="240" w:lineRule="auto"/>
              <w:ind w:left="0" w:firstLine="0"/>
              <w:jc w:val="both"/>
              <w:rPr>
                <w:rFonts w:ascii="Times New Roman" w:hAnsi="Times New Roman" w:cs="Times New Roman"/>
                <w:b/>
              </w:rPr>
            </w:pPr>
            <w:r w:rsidRPr="00213C0D">
              <w:rPr>
                <w:rFonts w:ascii="Times New Roman" w:hAnsi="Times New Roman" w:cs="Times New Roman"/>
              </w:rPr>
              <w:t xml:space="preserve">prețul de pornire a licitației, determinat pe baza ofertelor indicative date de participanții la licitație și  a excedentului impus. </w:t>
            </w:r>
            <w:r w:rsidRPr="00213C0D">
              <w:rPr>
                <w:rFonts w:ascii="Times New Roman" w:hAnsi="Times New Roman" w:cs="Times New Roman"/>
                <w:color w:val="FF0000"/>
              </w:rPr>
              <w:t xml:space="preserve"> </w:t>
            </w:r>
          </w:p>
        </w:tc>
        <w:tc>
          <w:tcPr>
            <w:tcW w:w="992" w:type="dxa"/>
          </w:tcPr>
          <w:p w14:paraId="14199572" w14:textId="0D2D9482" w:rsidR="0046670E" w:rsidRPr="00213C0D" w:rsidRDefault="0046670E"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SNN</w:t>
            </w:r>
          </w:p>
        </w:tc>
        <w:tc>
          <w:tcPr>
            <w:tcW w:w="3686" w:type="dxa"/>
          </w:tcPr>
          <w:p w14:paraId="1AAA0B15" w14:textId="533E4870" w:rsidR="0046670E" w:rsidRPr="00213C0D" w:rsidRDefault="0046670E" w:rsidP="0046670E">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 xml:space="preserve">Art.22 – Pentru fiecare sesiune de licitații OCPSU stabilește: </w:t>
            </w:r>
          </w:p>
          <w:p w14:paraId="0877ED3D" w14:textId="77777777" w:rsidR="0046670E" w:rsidRPr="00213C0D" w:rsidRDefault="0046670E" w:rsidP="0046670E">
            <w:pPr>
              <w:numPr>
                <w:ilvl w:val="0"/>
                <w:numId w:val="32"/>
              </w:numPr>
              <w:tabs>
                <w:tab w:val="left" w:pos="142"/>
                <w:tab w:val="left" w:pos="1620"/>
              </w:tabs>
              <w:spacing w:after="0" w:line="240" w:lineRule="auto"/>
              <w:ind w:left="35" w:firstLine="0"/>
              <w:jc w:val="both"/>
              <w:rPr>
                <w:rFonts w:ascii="Times New Roman" w:hAnsi="Times New Roman" w:cs="Times New Roman"/>
              </w:rPr>
            </w:pPr>
            <w:r w:rsidRPr="00213C0D">
              <w:rPr>
                <w:rFonts w:ascii="Times New Roman" w:hAnsi="Times New Roman" w:cs="Times New Roman"/>
              </w:rPr>
              <w:t xml:space="preserve">cererea pe fiecare produs de tranzacționare, calculată pe baza ofertelor de cumpărare transmise de cumpărătorii prin licitație; </w:t>
            </w:r>
          </w:p>
          <w:p w14:paraId="7BD4F102" w14:textId="77777777" w:rsidR="0046670E" w:rsidRPr="00213C0D" w:rsidRDefault="0046670E" w:rsidP="0046670E">
            <w:pPr>
              <w:numPr>
                <w:ilvl w:val="0"/>
                <w:numId w:val="32"/>
              </w:numPr>
              <w:tabs>
                <w:tab w:val="left" w:pos="142"/>
                <w:tab w:val="num" w:pos="314"/>
                <w:tab w:val="num" w:pos="851"/>
                <w:tab w:val="left" w:pos="1620"/>
              </w:tabs>
              <w:spacing w:after="0" w:line="240" w:lineRule="auto"/>
              <w:ind w:left="0" w:firstLine="0"/>
              <w:jc w:val="both"/>
              <w:rPr>
                <w:rFonts w:ascii="Times New Roman" w:hAnsi="Times New Roman" w:cs="Times New Roman"/>
              </w:rPr>
            </w:pPr>
            <w:r w:rsidRPr="00213C0D">
              <w:rPr>
                <w:rFonts w:ascii="Times New Roman" w:hAnsi="Times New Roman" w:cs="Times New Roman"/>
              </w:rPr>
              <w:t>VMO pentru ofertele indicative,pentru fiecare produs de tranzacționare;</w:t>
            </w:r>
          </w:p>
          <w:p w14:paraId="332ECE3E" w14:textId="77777777" w:rsidR="0046670E" w:rsidRPr="00213C0D" w:rsidRDefault="0046670E" w:rsidP="0046670E">
            <w:pPr>
              <w:numPr>
                <w:ilvl w:val="0"/>
                <w:numId w:val="32"/>
              </w:numPr>
              <w:tabs>
                <w:tab w:val="left" w:pos="142"/>
                <w:tab w:val="num" w:pos="314"/>
                <w:tab w:val="num" w:pos="851"/>
                <w:tab w:val="left" w:pos="1620"/>
              </w:tabs>
              <w:spacing w:after="0" w:line="240" w:lineRule="auto"/>
              <w:ind w:left="0" w:firstLine="0"/>
              <w:jc w:val="both"/>
              <w:rPr>
                <w:rFonts w:ascii="Times New Roman" w:hAnsi="Times New Roman" w:cs="Times New Roman"/>
              </w:rPr>
            </w:pPr>
            <w:r w:rsidRPr="00213C0D">
              <w:rPr>
                <w:rFonts w:ascii="Times New Roman" w:hAnsi="Times New Roman" w:cs="Times New Roman"/>
              </w:rPr>
              <w:t xml:space="preserve">VMO pentru ofertele de vânzare, pentru fiecare produs de tranzacţionare; </w:t>
            </w:r>
          </w:p>
          <w:p w14:paraId="4780D138" w14:textId="6AB68680" w:rsidR="0046670E" w:rsidRPr="00213C0D" w:rsidRDefault="0046670E" w:rsidP="0046670E">
            <w:pPr>
              <w:numPr>
                <w:ilvl w:val="0"/>
                <w:numId w:val="32"/>
              </w:numPr>
              <w:tabs>
                <w:tab w:val="left" w:pos="142"/>
                <w:tab w:val="num" w:pos="314"/>
                <w:tab w:val="num" w:pos="851"/>
                <w:tab w:val="left" w:pos="1620"/>
              </w:tabs>
              <w:spacing w:after="0" w:line="240" w:lineRule="auto"/>
              <w:ind w:left="0" w:firstLine="0"/>
              <w:jc w:val="both"/>
              <w:rPr>
                <w:rFonts w:ascii="Times New Roman" w:hAnsi="Times New Roman" w:cs="Times New Roman"/>
              </w:rPr>
            </w:pPr>
            <w:r w:rsidRPr="00213C0D">
              <w:rPr>
                <w:rFonts w:ascii="Times New Roman" w:hAnsi="Times New Roman" w:cs="Times New Roman"/>
              </w:rPr>
              <w:t xml:space="preserve">prețul de pornire a licitației, determinat pe baza ofertelor indicative date de participanții la licitație și  a excedentului impus. </w:t>
            </w:r>
            <w:r w:rsidRPr="00213C0D">
              <w:rPr>
                <w:rFonts w:ascii="Times New Roman" w:hAnsi="Times New Roman" w:cs="Times New Roman"/>
                <w:color w:val="FF0000"/>
              </w:rPr>
              <w:t xml:space="preserve"> </w:t>
            </w:r>
          </w:p>
          <w:p w14:paraId="3486FC79" w14:textId="6654F59E" w:rsidR="0046670E" w:rsidRPr="00213C0D" w:rsidRDefault="0046670E" w:rsidP="0046670E">
            <w:pPr>
              <w:tabs>
                <w:tab w:val="left" w:pos="156"/>
              </w:tabs>
              <w:spacing w:after="0" w:line="240" w:lineRule="auto"/>
              <w:rPr>
                <w:rFonts w:ascii="Times New Roman" w:hAnsi="Times New Roman" w:cs="Times New Roman"/>
                <w:color w:val="002060"/>
              </w:rPr>
            </w:pPr>
            <w:r w:rsidRPr="00213C0D">
              <w:rPr>
                <w:rFonts w:ascii="Times New Roman" w:hAnsi="Times New Roman" w:cs="Times New Roman"/>
              </w:rPr>
              <w:t>e) valoarea pmed,6 luni</w:t>
            </w:r>
          </w:p>
        </w:tc>
        <w:tc>
          <w:tcPr>
            <w:tcW w:w="3124" w:type="dxa"/>
          </w:tcPr>
          <w:p w14:paraId="3990816E" w14:textId="1392BDCD" w:rsidR="0046670E" w:rsidRPr="00213C0D" w:rsidRDefault="0046670E" w:rsidP="0046670E">
            <w:pPr>
              <w:spacing w:after="0" w:line="240" w:lineRule="auto"/>
              <w:rPr>
                <w:rFonts w:ascii="Times New Roman" w:hAnsi="Times New Roman" w:cs="Times New Roman"/>
              </w:rPr>
            </w:pPr>
            <w:r w:rsidRPr="00213C0D">
              <w:rPr>
                <w:rFonts w:ascii="Times New Roman" w:hAnsi="Times New Roman" w:cs="Times New Roman"/>
              </w:rPr>
              <w:t>Completare cu art. 22 lit. e) Valoarea p</w:t>
            </w:r>
            <w:r w:rsidRPr="00213C0D">
              <w:rPr>
                <w:rFonts w:ascii="Times New Roman" w:hAnsi="Times New Roman" w:cs="Times New Roman"/>
                <w:vertAlign w:val="subscript"/>
              </w:rPr>
              <w:t xml:space="preserve">med,6 luni </w:t>
            </w:r>
            <w:r w:rsidRPr="00213C0D">
              <w:rPr>
                <w:rFonts w:ascii="Times New Roman" w:hAnsi="Times New Roman" w:cs="Times New Roman"/>
              </w:rPr>
              <w:t>– sarcina în seama OPCSU.</w:t>
            </w:r>
          </w:p>
        </w:tc>
        <w:tc>
          <w:tcPr>
            <w:tcW w:w="2410" w:type="dxa"/>
          </w:tcPr>
          <w:p w14:paraId="03843D5A" w14:textId="77777777" w:rsidR="00B45BE0" w:rsidRPr="00213C0D" w:rsidRDefault="00B45BE0" w:rsidP="00B45BE0">
            <w:pPr>
              <w:spacing w:after="0" w:line="240" w:lineRule="auto"/>
              <w:jc w:val="both"/>
              <w:rPr>
                <w:rFonts w:ascii="Times New Roman" w:hAnsi="Times New Roman" w:cs="Times New Roman"/>
              </w:rPr>
            </w:pPr>
            <w:r w:rsidRPr="00213C0D">
              <w:rPr>
                <w:rFonts w:ascii="Times New Roman" w:hAnsi="Times New Roman" w:cs="Times New Roman"/>
              </w:rPr>
              <w:t>Ca urmare a modificarii mecanismului de tranzactionare obs nu mai are obiect.</w:t>
            </w:r>
          </w:p>
          <w:p w14:paraId="77C219C5" w14:textId="10EC354B" w:rsidR="0046670E" w:rsidRPr="00213C0D" w:rsidRDefault="00B45BE0" w:rsidP="00B45BE0">
            <w:pPr>
              <w:spacing w:after="0" w:line="240" w:lineRule="auto"/>
              <w:rPr>
                <w:rFonts w:ascii="Times New Roman" w:hAnsi="Times New Roman" w:cs="Times New Roman"/>
              </w:rPr>
            </w:pPr>
            <w:r w:rsidRPr="00213C0D">
              <w:rPr>
                <w:rFonts w:ascii="Times New Roman" w:hAnsi="Times New Roman" w:cs="Times New Roman"/>
              </w:rPr>
              <w:t>S-a reformulat tinand cont de modificarea mecanismului de tranzactionare.</w:t>
            </w:r>
          </w:p>
        </w:tc>
      </w:tr>
      <w:tr w:rsidR="0046670E" w:rsidRPr="00213C0D" w14:paraId="4B16E995" w14:textId="77777777" w:rsidTr="00B906E7">
        <w:trPr>
          <w:jc w:val="center"/>
        </w:trPr>
        <w:tc>
          <w:tcPr>
            <w:tcW w:w="504" w:type="dxa"/>
          </w:tcPr>
          <w:p w14:paraId="66F5B74F" w14:textId="77777777" w:rsidR="0046670E" w:rsidRPr="00213C0D" w:rsidRDefault="0046670E" w:rsidP="0046670E">
            <w:pPr>
              <w:spacing w:after="0" w:line="240" w:lineRule="auto"/>
              <w:jc w:val="center"/>
              <w:rPr>
                <w:rFonts w:ascii="Times New Roman" w:hAnsi="Times New Roman" w:cs="Times New Roman"/>
              </w:rPr>
            </w:pPr>
          </w:p>
        </w:tc>
        <w:tc>
          <w:tcPr>
            <w:tcW w:w="915" w:type="dxa"/>
          </w:tcPr>
          <w:p w14:paraId="7B8650ED" w14:textId="214A1241" w:rsidR="0046670E" w:rsidRPr="00213C0D" w:rsidRDefault="0046670E" w:rsidP="0046670E">
            <w:pPr>
              <w:spacing w:after="0" w:line="240" w:lineRule="auto"/>
              <w:jc w:val="center"/>
              <w:rPr>
                <w:rFonts w:ascii="Times New Roman" w:hAnsi="Times New Roman" w:cs="Times New Roman"/>
                <w:b/>
              </w:rPr>
            </w:pPr>
            <w:r w:rsidRPr="00213C0D">
              <w:rPr>
                <w:rFonts w:ascii="Times New Roman" w:hAnsi="Times New Roman" w:cs="Times New Roman"/>
                <w:b/>
              </w:rPr>
              <w:t>Art.22</w:t>
            </w:r>
          </w:p>
        </w:tc>
        <w:tc>
          <w:tcPr>
            <w:tcW w:w="3821" w:type="dxa"/>
            <w:vMerge/>
          </w:tcPr>
          <w:p w14:paraId="6ADB7E45" w14:textId="60E78D53" w:rsidR="0046670E" w:rsidRPr="00213C0D" w:rsidRDefault="0046670E" w:rsidP="0046670E">
            <w:pPr>
              <w:tabs>
                <w:tab w:val="left" w:pos="142"/>
                <w:tab w:val="num" w:pos="851"/>
                <w:tab w:val="num" w:pos="900"/>
                <w:tab w:val="num" w:pos="1296"/>
              </w:tabs>
              <w:spacing w:after="0" w:line="240" w:lineRule="auto"/>
              <w:rPr>
                <w:rFonts w:ascii="Times New Roman" w:hAnsi="Times New Roman" w:cs="Times New Roman"/>
              </w:rPr>
            </w:pPr>
          </w:p>
        </w:tc>
        <w:tc>
          <w:tcPr>
            <w:tcW w:w="992" w:type="dxa"/>
          </w:tcPr>
          <w:p w14:paraId="018805BF" w14:textId="3C23CF37" w:rsidR="0046670E" w:rsidRPr="00213C0D" w:rsidRDefault="0046670E"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OMV Petrom</w:t>
            </w:r>
          </w:p>
        </w:tc>
        <w:tc>
          <w:tcPr>
            <w:tcW w:w="3686" w:type="dxa"/>
          </w:tcPr>
          <w:p w14:paraId="5A511A6C" w14:textId="77777777" w:rsidR="0046670E" w:rsidRPr="00213C0D" w:rsidRDefault="0046670E" w:rsidP="0046670E">
            <w:pPr>
              <w:tabs>
                <w:tab w:val="left" w:pos="142"/>
                <w:tab w:val="num" w:pos="851"/>
                <w:tab w:val="num" w:pos="900"/>
                <w:tab w:val="num" w:pos="1296"/>
              </w:tabs>
              <w:spacing w:after="0" w:line="240" w:lineRule="auto"/>
              <w:jc w:val="both"/>
              <w:rPr>
                <w:rFonts w:ascii="Times New Roman" w:hAnsi="Times New Roman" w:cs="Times New Roman"/>
              </w:rPr>
            </w:pPr>
          </w:p>
        </w:tc>
        <w:tc>
          <w:tcPr>
            <w:tcW w:w="3124" w:type="dxa"/>
          </w:tcPr>
          <w:p w14:paraId="746F7740" w14:textId="3D86B356" w:rsidR="0046670E" w:rsidRPr="00213C0D" w:rsidRDefault="0046670E" w:rsidP="0046670E">
            <w:pPr>
              <w:spacing w:after="0" w:line="240" w:lineRule="auto"/>
              <w:rPr>
                <w:rFonts w:ascii="Times New Roman" w:hAnsi="Times New Roman" w:cs="Times New Roman"/>
              </w:rPr>
            </w:pPr>
            <w:r w:rsidRPr="00213C0D">
              <w:rPr>
                <w:rFonts w:asciiTheme="majorBidi" w:hAnsiTheme="majorBidi" w:cstheme="majorBidi"/>
                <w:bCs/>
              </w:rPr>
              <w:t>Referitor la prevederea art.22, lit.d):</w:t>
            </w:r>
            <w:r w:rsidRPr="00213C0D">
              <w:rPr>
                <w:rFonts w:asciiTheme="majorBidi" w:hAnsiTheme="majorBidi" w:cstheme="majorBidi"/>
              </w:rPr>
              <w:t xml:space="preserve"> în opinia noastră acesta este atributul legal al ANRE, nu al OPCSU.</w:t>
            </w:r>
          </w:p>
        </w:tc>
        <w:tc>
          <w:tcPr>
            <w:tcW w:w="2410" w:type="dxa"/>
          </w:tcPr>
          <w:p w14:paraId="3E1C550F" w14:textId="77777777" w:rsidR="002469CE" w:rsidRPr="00213C0D" w:rsidRDefault="002469CE" w:rsidP="002469CE">
            <w:pPr>
              <w:spacing w:after="0" w:line="240" w:lineRule="auto"/>
              <w:jc w:val="both"/>
              <w:rPr>
                <w:rFonts w:ascii="Times New Roman" w:hAnsi="Times New Roman" w:cs="Times New Roman"/>
              </w:rPr>
            </w:pPr>
            <w:r w:rsidRPr="00213C0D">
              <w:rPr>
                <w:rFonts w:ascii="Times New Roman" w:hAnsi="Times New Roman" w:cs="Times New Roman"/>
              </w:rPr>
              <w:t>Ca urmare a modificarii mecanismului de tranzactionare obs nu mai are obiect.</w:t>
            </w:r>
          </w:p>
          <w:p w14:paraId="733ECBA2" w14:textId="18326431" w:rsidR="0046670E" w:rsidRPr="00213C0D" w:rsidRDefault="002469CE" w:rsidP="002469CE">
            <w:pPr>
              <w:spacing w:after="0" w:line="240" w:lineRule="auto"/>
              <w:rPr>
                <w:rFonts w:ascii="Times New Roman" w:hAnsi="Times New Roman" w:cs="Times New Roman"/>
              </w:rPr>
            </w:pPr>
            <w:r w:rsidRPr="00213C0D">
              <w:rPr>
                <w:rFonts w:ascii="Times New Roman" w:hAnsi="Times New Roman" w:cs="Times New Roman"/>
              </w:rPr>
              <w:t>S-a reformulat tinand cont de modificarea mecanismului de tranzactionare.</w:t>
            </w:r>
          </w:p>
        </w:tc>
      </w:tr>
      <w:tr w:rsidR="0046670E" w:rsidRPr="00213C0D" w14:paraId="5D44F377" w14:textId="77777777" w:rsidTr="00B906E7">
        <w:trPr>
          <w:jc w:val="center"/>
        </w:trPr>
        <w:tc>
          <w:tcPr>
            <w:tcW w:w="504" w:type="dxa"/>
          </w:tcPr>
          <w:p w14:paraId="2EF8120E" w14:textId="77777777" w:rsidR="0046670E" w:rsidRPr="00213C0D" w:rsidRDefault="0046670E" w:rsidP="0046670E">
            <w:pPr>
              <w:spacing w:after="0" w:line="240" w:lineRule="auto"/>
              <w:jc w:val="center"/>
              <w:rPr>
                <w:rFonts w:ascii="Times New Roman" w:hAnsi="Times New Roman" w:cs="Times New Roman"/>
              </w:rPr>
            </w:pPr>
          </w:p>
        </w:tc>
        <w:tc>
          <w:tcPr>
            <w:tcW w:w="915" w:type="dxa"/>
          </w:tcPr>
          <w:p w14:paraId="7DD967DE" w14:textId="0EE69C8E" w:rsidR="0046670E" w:rsidRPr="00213C0D" w:rsidRDefault="0046670E" w:rsidP="0046670E">
            <w:pPr>
              <w:spacing w:after="0" w:line="240" w:lineRule="auto"/>
              <w:jc w:val="center"/>
              <w:rPr>
                <w:rFonts w:ascii="Times New Roman" w:hAnsi="Times New Roman" w:cs="Times New Roman"/>
                <w:b/>
              </w:rPr>
            </w:pPr>
            <w:r w:rsidRPr="00213C0D">
              <w:rPr>
                <w:rFonts w:ascii="Times New Roman" w:hAnsi="Times New Roman" w:cs="Times New Roman"/>
                <w:b/>
              </w:rPr>
              <w:t>Art.22</w:t>
            </w:r>
          </w:p>
        </w:tc>
        <w:tc>
          <w:tcPr>
            <w:tcW w:w="3821" w:type="dxa"/>
            <w:vMerge/>
          </w:tcPr>
          <w:p w14:paraId="1872A61D" w14:textId="77777777" w:rsidR="0046670E" w:rsidRPr="00213C0D" w:rsidRDefault="0046670E" w:rsidP="0046670E">
            <w:pPr>
              <w:tabs>
                <w:tab w:val="left" w:pos="142"/>
                <w:tab w:val="num" w:pos="851"/>
                <w:tab w:val="num" w:pos="900"/>
                <w:tab w:val="num" w:pos="1296"/>
              </w:tabs>
              <w:spacing w:after="0" w:line="240" w:lineRule="auto"/>
              <w:rPr>
                <w:rFonts w:ascii="Times New Roman" w:hAnsi="Times New Roman" w:cs="Times New Roman"/>
              </w:rPr>
            </w:pPr>
          </w:p>
        </w:tc>
        <w:tc>
          <w:tcPr>
            <w:tcW w:w="992" w:type="dxa"/>
          </w:tcPr>
          <w:p w14:paraId="015B60C2" w14:textId="583C7A32" w:rsidR="0046670E" w:rsidRPr="00213C0D" w:rsidRDefault="0046670E"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AFEER</w:t>
            </w:r>
          </w:p>
        </w:tc>
        <w:tc>
          <w:tcPr>
            <w:tcW w:w="3686" w:type="dxa"/>
          </w:tcPr>
          <w:p w14:paraId="299BAB20" w14:textId="77777777" w:rsidR="0046670E" w:rsidRPr="00213C0D" w:rsidRDefault="0046670E" w:rsidP="0046670E">
            <w:pPr>
              <w:tabs>
                <w:tab w:val="left" w:pos="142"/>
                <w:tab w:val="num" w:pos="851"/>
                <w:tab w:val="num" w:pos="900"/>
                <w:tab w:val="num" w:pos="1296"/>
              </w:tabs>
              <w:spacing w:after="0" w:line="240" w:lineRule="auto"/>
              <w:jc w:val="both"/>
              <w:rPr>
                <w:rFonts w:ascii="Times New Roman" w:hAnsi="Times New Roman" w:cs="Times New Roman"/>
              </w:rPr>
            </w:pPr>
          </w:p>
        </w:tc>
        <w:tc>
          <w:tcPr>
            <w:tcW w:w="3124" w:type="dxa"/>
          </w:tcPr>
          <w:p w14:paraId="3715D582" w14:textId="5E2BF9B3" w:rsidR="0046670E" w:rsidRPr="00213C0D" w:rsidRDefault="0046670E" w:rsidP="0046670E">
            <w:pPr>
              <w:spacing w:after="0" w:line="240" w:lineRule="auto"/>
              <w:rPr>
                <w:rFonts w:asciiTheme="majorBidi" w:hAnsiTheme="majorBidi" w:cstheme="majorBidi"/>
                <w:bCs/>
              </w:rPr>
            </w:pPr>
            <w:r w:rsidRPr="00213C0D">
              <w:rPr>
                <w:rFonts w:asciiTheme="majorBidi" w:hAnsiTheme="majorBidi" w:cstheme="majorBidi"/>
                <w:bCs/>
              </w:rPr>
              <w:t>Completarea art. 22 cu lit. e) în care să se prevadă ca valoarea p</w:t>
            </w:r>
            <w:r w:rsidRPr="00213C0D">
              <w:rPr>
                <w:rFonts w:asciiTheme="majorBidi" w:hAnsiTheme="majorBidi" w:cstheme="majorBidi"/>
                <w:bCs/>
                <w:vertAlign w:val="subscript"/>
              </w:rPr>
              <w:t>med,6 luni</w:t>
            </w:r>
            <w:r w:rsidRPr="00213C0D">
              <w:rPr>
                <w:rFonts w:asciiTheme="majorBidi" w:hAnsiTheme="majorBidi" w:cstheme="majorBidi"/>
                <w:bCs/>
              </w:rPr>
              <w:t xml:space="preserve"> – este calculată de către  OPCSU și este publicată pe pagina sa web.</w:t>
            </w:r>
          </w:p>
          <w:p w14:paraId="5400AA64" w14:textId="77777777" w:rsidR="0046670E" w:rsidRPr="00213C0D" w:rsidRDefault="0046670E" w:rsidP="0046670E">
            <w:pPr>
              <w:spacing w:after="0" w:line="240" w:lineRule="auto"/>
              <w:rPr>
                <w:rFonts w:asciiTheme="majorBidi" w:hAnsiTheme="majorBidi" w:cstheme="majorBidi"/>
                <w:bCs/>
              </w:rPr>
            </w:pPr>
          </w:p>
        </w:tc>
        <w:tc>
          <w:tcPr>
            <w:tcW w:w="2410" w:type="dxa"/>
          </w:tcPr>
          <w:p w14:paraId="56D15568" w14:textId="77777777" w:rsidR="002469CE" w:rsidRPr="00213C0D" w:rsidRDefault="002469CE" w:rsidP="002469CE">
            <w:pPr>
              <w:spacing w:after="0" w:line="240" w:lineRule="auto"/>
              <w:jc w:val="both"/>
              <w:rPr>
                <w:rFonts w:ascii="Times New Roman" w:hAnsi="Times New Roman" w:cs="Times New Roman"/>
              </w:rPr>
            </w:pPr>
            <w:r w:rsidRPr="00213C0D">
              <w:rPr>
                <w:rFonts w:ascii="Times New Roman" w:hAnsi="Times New Roman" w:cs="Times New Roman"/>
              </w:rPr>
              <w:t>Ca urmare a modificarii mecanismului de tranzactionare obs nu mai are obiect.</w:t>
            </w:r>
          </w:p>
          <w:p w14:paraId="38959369" w14:textId="06C548D6" w:rsidR="0046670E" w:rsidRPr="00213C0D" w:rsidRDefault="002469CE" w:rsidP="002469CE">
            <w:pPr>
              <w:spacing w:after="0" w:line="240" w:lineRule="auto"/>
              <w:rPr>
                <w:rFonts w:ascii="Times New Roman" w:hAnsi="Times New Roman" w:cs="Times New Roman"/>
              </w:rPr>
            </w:pPr>
            <w:r w:rsidRPr="00213C0D">
              <w:rPr>
                <w:rFonts w:ascii="Times New Roman" w:hAnsi="Times New Roman" w:cs="Times New Roman"/>
              </w:rPr>
              <w:t>S-a reformulat tinand cont de modificarea mecanismului de tranzactionare.</w:t>
            </w:r>
          </w:p>
        </w:tc>
      </w:tr>
      <w:tr w:rsidR="007B4FCE" w:rsidRPr="00213C0D" w14:paraId="0841B14B" w14:textId="77777777" w:rsidTr="00B906E7">
        <w:trPr>
          <w:jc w:val="center"/>
        </w:trPr>
        <w:tc>
          <w:tcPr>
            <w:tcW w:w="504" w:type="dxa"/>
          </w:tcPr>
          <w:p w14:paraId="4DC44CEE" w14:textId="77777777" w:rsidR="007B4FCE" w:rsidRPr="00213C0D" w:rsidRDefault="007B4FCE" w:rsidP="0046670E">
            <w:pPr>
              <w:spacing w:after="0" w:line="240" w:lineRule="auto"/>
              <w:jc w:val="center"/>
              <w:rPr>
                <w:rFonts w:ascii="Times New Roman" w:hAnsi="Times New Roman" w:cs="Times New Roman"/>
              </w:rPr>
            </w:pPr>
          </w:p>
        </w:tc>
        <w:tc>
          <w:tcPr>
            <w:tcW w:w="915" w:type="dxa"/>
          </w:tcPr>
          <w:p w14:paraId="7EC81D86" w14:textId="518C1CCE" w:rsidR="007B4FCE" w:rsidRPr="00213C0D" w:rsidRDefault="007B4FCE" w:rsidP="0046670E">
            <w:pPr>
              <w:spacing w:after="0" w:line="240" w:lineRule="auto"/>
              <w:jc w:val="center"/>
              <w:rPr>
                <w:rFonts w:ascii="Times New Roman" w:hAnsi="Times New Roman" w:cs="Times New Roman"/>
                <w:b/>
              </w:rPr>
            </w:pPr>
            <w:r w:rsidRPr="00213C0D">
              <w:rPr>
                <w:rFonts w:ascii="Times New Roman" w:hAnsi="Times New Roman" w:cs="Times New Roman"/>
                <w:b/>
              </w:rPr>
              <w:t>Art.23</w:t>
            </w:r>
          </w:p>
        </w:tc>
        <w:tc>
          <w:tcPr>
            <w:tcW w:w="3821" w:type="dxa"/>
          </w:tcPr>
          <w:p w14:paraId="636430F9" w14:textId="407EBC6F" w:rsidR="007B4FCE" w:rsidRPr="00213C0D" w:rsidRDefault="007B4FCE" w:rsidP="007B4FCE">
            <w:pPr>
              <w:tabs>
                <w:tab w:val="left" w:pos="142"/>
                <w:tab w:val="num" w:pos="851"/>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Art.23-Determinarea ecartului dintre prețul anunţat pentru o rundă de licitaţii și preţul din runda anterioară se face de către OPCSU, pe baza unei formule de calcul confidențiale, care ţine cont de excedentul de ofertă înregistrat în runda anterioară, pentru fiecare produs de tranzacţionare.</w:t>
            </w:r>
          </w:p>
          <w:p w14:paraId="5E21A06E" w14:textId="77777777" w:rsidR="007B4FCE" w:rsidRPr="00213C0D" w:rsidRDefault="007B4FCE" w:rsidP="0046670E">
            <w:pPr>
              <w:tabs>
                <w:tab w:val="left" w:pos="142"/>
                <w:tab w:val="num" w:pos="851"/>
                <w:tab w:val="num" w:pos="900"/>
                <w:tab w:val="num" w:pos="1296"/>
              </w:tabs>
              <w:spacing w:after="0" w:line="240" w:lineRule="auto"/>
              <w:rPr>
                <w:rFonts w:ascii="Times New Roman" w:hAnsi="Times New Roman" w:cs="Times New Roman"/>
              </w:rPr>
            </w:pPr>
          </w:p>
        </w:tc>
        <w:tc>
          <w:tcPr>
            <w:tcW w:w="992" w:type="dxa"/>
          </w:tcPr>
          <w:p w14:paraId="4B147473" w14:textId="4D93422A" w:rsidR="007B4FCE" w:rsidRPr="00213C0D" w:rsidRDefault="007B4FCE"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55C6F1F9" w14:textId="65C0E256" w:rsidR="007B4FCE" w:rsidRPr="00213C0D" w:rsidRDefault="007B4FCE" w:rsidP="007B4FCE">
            <w:pPr>
              <w:tabs>
                <w:tab w:val="left" w:pos="142"/>
                <w:tab w:val="num" w:pos="851"/>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Art.23-Determinarea ecartului dintre prețul anunţat pentru o rundă de licitaţii și preţul din runda anterioară se face de către OPCSU, pe baza unei formule de calcul confidențiale</w:t>
            </w:r>
            <w:r w:rsidR="009B67D6" w:rsidRPr="00213C0D">
              <w:rPr>
                <w:rFonts w:ascii="Times New Roman" w:hAnsi="Times New Roman" w:cs="Times New Roman"/>
                <w:lang w:eastAsia="en-US"/>
              </w:rPr>
              <w:t xml:space="preserve"> </w:t>
            </w:r>
            <w:r w:rsidR="009B67D6" w:rsidRPr="00213C0D">
              <w:rPr>
                <w:rFonts w:ascii="Times New Roman" w:hAnsi="Times New Roman" w:cs="Times New Roman"/>
                <w:color w:val="FF0000"/>
                <w:lang w:eastAsia="en-US"/>
              </w:rPr>
              <w:t>stabilite și comunicate c</w:t>
            </w:r>
            <w:r w:rsidR="00F369EF" w:rsidRPr="00213C0D">
              <w:rPr>
                <w:rFonts w:ascii="Times New Roman" w:hAnsi="Times New Roman" w:cs="Times New Roman"/>
                <w:color w:val="FF0000"/>
                <w:lang w:eastAsia="en-US"/>
              </w:rPr>
              <w:t>ă</w:t>
            </w:r>
            <w:r w:rsidR="009B67D6" w:rsidRPr="00213C0D">
              <w:rPr>
                <w:rFonts w:ascii="Times New Roman" w:hAnsi="Times New Roman" w:cs="Times New Roman"/>
                <w:color w:val="FF0000"/>
                <w:lang w:eastAsia="en-US"/>
              </w:rPr>
              <w:t>tre OPCSU de ANRE</w:t>
            </w:r>
            <w:r w:rsidRPr="00213C0D">
              <w:rPr>
                <w:rFonts w:ascii="Times New Roman" w:hAnsi="Times New Roman" w:cs="Times New Roman"/>
                <w:lang w:eastAsia="en-US"/>
              </w:rPr>
              <w:t>, care ţine cont de excedentul de ofertă înregistrat în runda anterioară, pentru fiecare produs de tranzacţionare.</w:t>
            </w:r>
          </w:p>
          <w:p w14:paraId="6AC44D78" w14:textId="77777777" w:rsidR="007B4FCE" w:rsidRPr="00213C0D" w:rsidRDefault="007B4FCE" w:rsidP="0046670E">
            <w:pPr>
              <w:tabs>
                <w:tab w:val="left" w:pos="142"/>
                <w:tab w:val="num" w:pos="851"/>
                <w:tab w:val="num" w:pos="900"/>
                <w:tab w:val="num" w:pos="1296"/>
              </w:tabs>
              <w:spacing w:after="0" w:line="240" w:lineRule="auto"/>
              <w:jc w:val="both"/>
              <w:rPr>
                <w:rFonts w:ascii="Times New Roman" w:hAnsi="Times New Roman" w:cs="Times New Roman"/>
              </w:rPr>
            </w:pPr>
          </w:p>
        </w:tc>
        <w:tc>
          <w:tcPr>
            <w:tcW w:w="3124" w:type="dxa"/>
          </w:tcPr>
          <w:p w14:paraId="07DCF1CD" w14:textId="77777777" w:rsidR="007B4FCE" w:rsidRPr="00213C0D" w:rsidRDefault="007B4FCE" w:rsidP="0046670E">
            <w:pPr>
              <w:spacing w:after="0" w:line="240" w:lineRule="auto"/>
              <w:rPr>
                <w:rFonts w:asciiTheme="majorBidi" w:hAnsiTheme="majorBidi" w:cstheme="majorBidi"/>
                <w:bCs/>
              </w:rPr>
            </w:pPr>
          </w:p>
        </w:tc>
        <w:tc>
          <w:tcPr>
            <w:tcW w:w="2410" w:type="dxa"/>
          </w:tcPr>
          <w:p w14:paraId="45EB54B2" w14:textId="77777777" w:rsidR="002469CE" w:rsidRPr="00213C0D" w:rsidRDefault="002469CE" w:rsidP="002469CE">
            <w:pPr>
              <w:spacing w:after="0" w:line="240" w:lineRule="auto"/>
              <w:rPr>
                <w:rFonts w:ascii="Times New Roman" w:hAnsi="Times New Roman" w:cs="Times New Roman"/>
              </w:rPr>
            </w:pPr>
            <w:r w:rsidRPr="00213C0D">
              <w:rPr>
                <w:rFonts w:ascii="Times New Roman" w:hAnsi="Times New Roman" w:cs="Times New Roman"/>
              </w:rPr>
              <w:t>Ca urmare a modificarii mecanismului de tranzactionare obs nu mai are obiect.</w:t>
            </w:r>
          </w:p>
          <w:p w14:paraId="42350D08" w14:textId="557947CC" w:rsidR="007B4FCE" w:rsidRPr="00213C0D" w:rsidRDefault="002469CE" w:rsidP="002469CE">
            <w:pPr>
              <w:spacing w:after="0" w:line="240" w:lineRule="auto"/>
              <w:rPr>
                <w:rFonts w:ascii="Times New Roman" w:hAnsi="Times New Roman" w:cs="Times New Roman"/>
              </w:rPr>
            </w:pPr>
            <w:r w:rsidRPr="00213C0D">
              <w:rPr>
                <w:rFonts w:ascii="Times New Roman" w:hAnsi="Times New Roman" w:cs="Times New Roman"/>
              </w:rPr>
              <w:t>S-a eliminat articol tinand cont de modificarea mecanismului de tranzactionare..</w:t>
            </w:r>
          </w:p>
        </w:tc>
      </w:tr>
      <w:tr w:rsidR="008E7FA3" w:rsidRPr="00213C0D" w14:paraId="5AD2269B" w14:textId="77777777" w:rsidTr="00B906E7">
        <w:trPr>
          <w:jc w:val="center"/>
        </w:trPr>
        <w:tc>
          <w:tcPr>
            <w:tcW w:w="504" w:type="dxa"/>
          </w:tcPr>
          <w:p w14:paraId="36603A64" w14:textId="77777777" w:rsidR="008E7FA3" w:rsidRPr="00213C0D" w:rsidRDefault="008E7FA3" w:rsidP="0046670E">
            <w:pPr>
              <w:spacing w:after="0" w:line="240" w:lineRule="auto"/>
              <w:jc w:val="center"/>
              <w:rPr>
                <w:rFonts w:ascii="Times New Roman" w:hAnsi="Times New Roman" w:cs="Times New Roman"/>
              </w:rPr>
            </w:pPr>
          </w:p>
        </w:tc>
        <w:tc>
          <w:tcPr>
            <w:tcW w:w="915" w:type="dxa"/>
          </w:tcPr>
          <w:p w14:paraId="24ACE938" w14:textId="40DD42B2" w:rsidR="008E7FA3" w:rsidRPr="00213C0D" w:rsidRDefault="007D5F5A" w:rsidP="0046670E">
            <w:pPr>
              <w:spacing w:after="0" w:line="240" w:lineRule="auto"/>
              <w:jc w:val="center"/>
              <w:rPr>
                <w:rFonts w:ascii="Times New Roman" w:hAnsi="Times New Roman" w:cs="Times New Roman"/>
                <w:b/>
              </w:rPr>
            </w:pPr>
            <w:r w:rsidRPr="00213C0D">
              <w:rPr>
                <w:rFonts w:ascii="Times New Roman" w:hAnsi="Times New Roman" w:cs="Times New Roman"/>
                <w:b/>
              </w:rPr>
              <w:t>Art.25</w:t>
            </w:r>
          </w:p>
        </w:tc>
        <w:tc>
          <w:tcPr>
            <w:tcW w:w="3821" w:type="dxa"/>
          </w:tcPr>
          <w:p w14:paraId="29DF3EBA" w14:textId="628DA446" w:rsidR="008E7FA3" w:rsidRPr="00213C0D" w:rsidRDefault="008E7FA3" w:rsidP="008E7FA3">
            <w:pPr>
              <w:tabs>
                <w:tab w:val="left" w:pos="142"/>
                <w:tab w:val="num" w:pos="851"/>
                <w:tab w:val="num" w:pos="900"/>
                <w:tab w:val="num" w:pos="1296"/>
              </w:tabs>
              <w:spacing w:after="0" w:line="240" w:lineRule="auto"/>
              <w:jc w:val="both"/>
              <w:rPr>
                <w:rFonts w:ascii="Times New Roman" w:hAnsi="Times New Roman" w:cs="Times New Roman"/>
                <w:bCs/>
                <w:lang w:eastAsia="en-US"/>
              </w:rPr>
            </w:pPr>
            <w:r w:rsidRPr="00213C0D">
              <w:rPr>
                <w:rFonts w:ascii="Times New Roman" w:hAnsi="Times New Roman" w:cs="Times New Roman"/>
                <w:lang w:eastAsia="en-US"/>
              </w:rPr>
              <w:t>Art.25-(1)</w:t>
            </w:r>
            <w:r w:rsidRPr="00213C0D">
              <w:rPr>
                <w:rFonts w:ascii="Times New Roman" w:hAnsi="Times New Roman" w:cs="Times New Roman"/>
                <w:b/>
                <w:bCs/>
                <w:lang w:eastAsia="en-US"/>
              </w:rPr>
              <w:t xml:space="preserve"> </w:t>
            </w:r>
            <w:r w:rsidRPr="00213C0D">
              <w:rPr>
                <w:rFonts w:ascii="Times New Roman" w:hAnsi="Times New Roman" w:cs="Times New Roman"/>
                <w:bCs/>
                <w:lang w:eastAsia="en-US"/>
              </w:rPr>
              <w:t>Toate informațiile privind t</w:t>
            </w:r>
            <w:r w:rsidRPr="00213C0D">
              <w:rPr>
                <w:rFonts w:ascii="Times New Roman" w:hAnsi="Times New Roman" w:cs="Times New Roman"/>
                <w:lang w:eastAsia="en-US"/>
              </w:rPr>
              <w:t xml:space="preserve">ranzacţiile bilaterale dintre cumpărătorii prin licitație și participanţii la licitaţie declarați câștigători la închiderea unei sesiuni de licitaţii, repectiv cantităţile şi preţurile pe produse, valoarea totală a tranzacţiilor etc., se stabilesc de către OPCSU conform prevederilor prezentului regulament și procedurii specifice şi se comunică părților implicate, în format material şi în format electronic. </w:t>
            </w:r>
          </w:p>
          <w:p w14:paraId="74762F72" w14:textId="77777777" w:rsidR="008E7FA3" w:rsidRPr="00213C0D" w:rsidRDefault="008E7FA3" w:rsidP="008E7FA3">
            <w:pPr>
              <w:tabs>
                <w:tab w:val="left" w:pos="142"/>
                <w:tab w:val="num" w:pos="851"/>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(2) Contractele dintre cumpărătorii prin licitație și participanţii la licitaţie declaraţi câștigători la închiderea unei sesiuni de licitaţii se încheie obligatoriu în condițiile comunicate de OPCSU. Partea care refuză încheierea unui astfel de contract trebuie să plătească o penalitate egală cu valoarea garanției de participare stabilită conform art.34 din prezentul regulament, exceptând situația de la art.75.</w:t>
            </w:r>
          </w:p>
          <w:p w14:paraId="75072C5C" w14:textId="77777777" w:rsidR="008E7FA3" w:rsidRPr="00213C0D" w:rsidRDefault="008E7FA3" w:rsidP="008E7FA3">
            <w:pPr>
              <w:tabs>
                <w:tab w:val="left" w:pos="142"/>
                <w:tab w:val="num" w:pos="851"/>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(3) Decontarea tranzacţiilor încheiate pe PCSU se realizează bilateral, conform contractelor încheiate între cumpărătorii prin licitație şi participanţii la licitaţie declaraţi câştigători la închiderea unei sesiuni de licitaţii. Prețul final al unui produs de tranzacționare este același pentru toți cumpărătorii şi toţi vânzătorii.</w:t>
            </w:r>
          </w:p>
          <w:p w14:paraId="2F3DC0AE" w14:textId="77777777" w:rsidR="008E7FA3" w:rsidRPr="00213C0D" w:rsidRDefault="008E7FA3" w:rsidP="008E7FA3">
            <w:pPr>
              <w:tabs>
                <w:tab w:val="left" w:pos="142"/>
                <w:tab w:val="num" w:pos="851"/>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(4) OPCSU are dreptul de a suspenda/anula o sesiune de licitaţie, de a diminua ofertele de cumpărare și cantităţile aferente produselor de tranzacţionare înainte de deschiderea/pe parcursul unei sesiuni de licitaţii și/sau de a respinge parțial sau total solicitările de transfer de cantitate ale participanților la licitație, în condiţiile prevăzute de prezentul regulament.</w:t>
            </w:r>
          </w:p>
          <w:p w14:paraId="187BC97C" w14:textId="77777777" w:rsidR="008E7FA3" w:rsidRPr="00213C0D" w:rsidRDefault="008E7FA3" w:rsidP="007B4FCE">
            <w:pPr>
              <w:tabs>
                <w:tab w:val="left" w:pos="142"/>
                <w:tab w:val="num" w:pos="851"/>
                <w:tab w:val="num" w:pos="900"/>
                <w:tab w:val="num" w:pos="1296"/>
              </w:tabs>
              <w:spacing w:after="0" w:line="240" w:lineRule="auto"/>
              <w:jc w:val="both"/>
              <w:rPr>
                <w:rFonts w:ascii="Times New Roman" w:hAnsi="Times New Roman" w:cs="Times New Roman"/>
                <w:lang w:eastAsia="en-US"/>
              </w:rPr>
            </w:pPr>
          </w:p>
        </w:tc>
        <w:tc>
          <w:tcPr>
            <w:tcW w:w="992" w:type="dxa"/>
          </w:tcPr>
          <w:p w14:paraId="5FED601A" w14:textId="375CF3A3" w:rsidR="008E7FA3" w:rsidRPr="00213C0D" w:rsidRDefault="008E7FA3"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6019EE1C" w14:textId="77777777" w:rsidR="008E7FA3" w:rsidRPr="00213C0D" w:rsidRDefault="008E7FA3" w:rsidP="008E7FA3">
            <w:pPr>
              <w:tabs>
                <w:tab w:val="left" w:pos="142"/>
                <w:tab w:val="num" w:pos="851"/>
                <w:tab w:val="num" w:pos="900"/>
                <w:tab w:val="num" w:pos="1296"/>
              </w:tabs>
              <w:spacing w:after="0" w:line="240" w:lineRule="auto"/>
              <w:jc w:val="both"/>
              <w:rPr>
                <w:rFonts w:ascii="Times New Roman" w:hAnsi="Times New Roman" w:cs="Times New Roman"/>
                <w:bCs/>
                <w:lang w:eastAsia="en-US"/>
              </w:rPr>
            </w:pPr>
            <w:r w:rsidRPr="00213C0D">
              <w:rPr>
                <w:rFonts w:ascii="Times New Roman" w:hAnsi="Times New Roman" w:cs="Times New Roman"/>
                <w:lang w:eastAsia="en-US"/>
              </w:rPr>
              <w:t>Art.25-(1)</w:t>
            </w:r>
            <w:r w:rsidRPr="00213C0D">
              <w:rPr>
                <w:rFonts w:ascii="Times New Roman" w:hAnsi="Times New Roman" w:cs="Times New Roman"/>
                <w:b/>
                <w:bCs/>
                <w:lang w:eastAsia="en-US"/>
              </w:rPr>
              <w:t xml:space="preserve"> </w:t>
            </w:r>
            <w:r w:rsidRPr="00213C0D">
              <w:rPr>
                <w:rFonts w:ascii="Times New Roman" w:hAnsi="Times New Roman" w:cs="Times New Roman"/>
                <w:bCs/>
                <w:lang w:eastAsia="en-US"/>
              </w:rPr>
              <w:t>Toate informațiile privind t</w:t>
            </w:r>
            <w:r w:rsidRPr="00213C0D">
              <w:rPr>
                <w:rFonts w:ascii="Times New Roman" w:hAnsi="Times New Roman" w:cs="Times New Roman"/>
                <w:lang w:eastAsia="en-US"/>
              </w:rPr>
              <w:t xml:space="preserve">ranzacţiile bilaterale dintre cumpărătorii prin licitație și participanţii la licitaţie declarați câștigători la închiderea unei sesiuni de licitaţii, repectiv cantităţile şi preţurile pe produse, valoarea totală a tranzacţiilor etc., se stabilesc de către OPCSU conform prevederilor prezentului regulament și procedurii specifice şi se comunică părților implicate, în format material şi în format electronic. </w:t>
            </w:r>
          </w:p>
          <w:p w14:paraId="5DD08A67" w14:textId="7077EC71" w:rsidR="008E7FA3" w:rsidRPr="00213C0D" w:rsidRDefault="008E7FA3" w:rsidP="008E7FA3">
            <w:pPr>
              <w:tabs>
                <w:tab w:val="left" w:pos="142"/>
                <w:tab w:val="num" w:pos="851"/>
                <w:tab w:val="num" w:pos="900"/>
                <w:tab w:val="num" w:pos="1296"/>
              </w:tabs>
              <w:spacing w:after="0" w:line="240" w:lineRule="auto"/>
              <w:jc w:val="both"/>
              <w:rPr>
                <w:rFonts w:ascii="Times New Roman" w:hAnsi="Times New Roman" w:cs="Times New Roman"/>
                <w:strike/>
                <w:lang w:eastAsia="en-US"/>
              </w:rPr>
            </w:pPr>
            <w:r w:rsidRPr="00213C0D">
              <w:rPr>
                <w:rFonts w:ascii="Times New Roman" w:hAnsi="Times New Roman" w:cs="Times New Roman"/>
                <w:lang w:eastAsia="en-US"/>
              </w:rPr>
              <w:t xml:space="preserve">(2) Contractele dintre cumpărătorii prin licitație și participanţii la licitaţie declaraţi câștigători la închiderea unei sesiuni de licitaţii se încheie obligatoriu în condițiile comunicate de OPCSU. Partea care refuză încheierea unui astfel de contract trebuie să plătească o penalitate egală </w:t>
            </w:r>
            <w:r w:rsidR="00B9585B" w:rsidRPr="00213C0D">
              <w:rPr>
                <w:rFonts w:ascii="Times New Roman" w:hAnsi="Times New Roman" w:cs="Times New Roman"/>
                <w:color w:val="FF0000"/>
                <w:lang w:eastAsia="en-US"/>
              </w:rPr>
              <w:t>cu 0,5% din valoarea contractului.</w:t>
            </w:r>
            <w:r w:rsidRPr="00213C0D">
              <w:rPr>
                <w:rFonts w:ascii="Times New Roman" w:hAnsi="Times New Roman" w:cs="Times New Roman"/>
                <w:strike/>
                <w:lang w:eastAsia="en-US"/>
              </w:rPr>
              <w:t>cu valoarea garanției de participare stabilită conform art.34 din prezentul regulament, exceptând situația de la art.75.</w:t>
            </w:r>
          </w:p>
          <w:p w14:paraId="245A7047" w14:textId="77777777" w:rsidR="008E7FA3" w:rsidRPr="00213C0D" w:rsidRDefault="008E7FA3" w:rsidP="008E7FA3">
            <w:pPr>
              <w:tabs>
                <w:tab w:val="left" w:pos="142"/>
                <w:tab w:val="num" w:pos="851"/>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(3) Decontarea tranzacţiilor încheiate pe PCSU se realizează bilateral, conform contractelor încheiate între cumpărătorii prin licitație şi participanţii la licitaţie declaraţi câştigători la închiderea unei sesiuni de licitaţii. Prețul final al unui produs de tranzacționare este același pentru toți cumpărătorii şi toţi vânzătorii.</w:t>
            </w:r>
          </w:p>
          <w:p w14:paraId="3C922BFC" w14:textId="77777777" w:rsidR="008E7FA3" w:rsidRPr="00213C0D" w:rsidRDefault="008E7FA3" w:rsidP="008E7FA3">
            <w:pPr>
              <w:tabs>
                <w:tab w:val="left" w:pos="142"/>
                <w:tab w:val="num" w:pos="851"/>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(4) OPCSU are dreptul de a suspenda/anula o sesiune de licitaţie, de a diminua ofertele de cumpărare și cantităţile aferente produselor de tranzacţionare înainte de deschiderea/pe parcursul unei sesiuni de licitaţii și/sau de a respinge parțial sau total solicitările de transfer de cantitate ale participanților la licitație, în condiţiile prevăzute de prezentul regulament.</w:t>
            </w:r>
          </w:p>
          <w:p w14:paraId="308CBF48" w14:textId="77777777" w:rsidR="008E7FA3" w:rsidRPr="00213C0D" w:rsidRDefault="008E7FA3" w:rsidP="007B4FCE">
            <w:pPr>
              <w:tabs>
                <w:tab w:val="left" w:pos="142"/>
                <w:tab w:val="num" w:pos="851"/>
                <w:tab w:val="num" w:pos="900"/>
                <w:tab w:val="num" w:pos="1296"/>
              </w:tabs>
              <w:spacing w:after="0" w:line="240" w:lineRule="auto"/>
              <w:jc w:val="both"/>
              <w:rPr>
                <w:rFonts w:ascii="Times New Roman" w:hAnsi="Times New Roman" w:cs="Times New Roman"/>
                <w:lang w:eastAsia="en-US"/>
              </w:rPr>
            </w:pPr>
          </w:p>
        </w:tc>
        <w:tc>
          <w:tcPr>
            <w:tcW w:w="3124" w:type="dxa"/>
          </w:tcPr>
          <w:p w14:paraId="2292EDF9" w14:textId="77777777" w:rsidR="008E7FA3" w:rsidRPr="00213C0D" w:rsidRDefault="008E7FA3" w:rsidP="0046670E">
            <w:pPr>
              <w:spacing w:after="0" w:line="240" w:lineRule="auto"/>
              <w:rPr>
                <w:rFonts w:asciiTheme="majorBidi" w:hAnsiTheme="majorBidi" w:cstheme="majorBidi"/>
                <w:bCs/>
              </w:rPr>
            </w:pPr>
          </w:p>
        </w:tc>
        <w:tc>
          <w:tcPr>
            <w:tcW w:w="2410" w:type="dxa"/>
          </w:tcPr>
          <w:p w14:paraId="79C02180" w14:textId="0A2F78BC" w:rsidR="008E7FA3" w:rsidRPr="00213C0D" w:rsidRDefault="002469CE" w:rsidP="00845E57">
            <w:pPr>
              <w:spacing w:after="0" w:line="240" w:lineRule="auto"/>
              <w:rPr>
                <w:rFonts w:ascii="Times New Roman" w:hAnsi="Times New Roman" w:cs="Times New Roman"/>
              </w:rPr>
            </w:pPr>
            <w:r w:rsidRPr="00213C0D">
              <w:rPr>
                <w:rFonts w:ascii="Times New Roman" w:hAnsi="Times New Roman" w:cs="Times New Roman"/>
              </w:rPr>
              <w:t>s-a acceptat. S-a reformulat</w:t>
            </w:r>
            <w:r w:rsidR="00845E57" w:rsidRPr="00213C0D">
              <w:rPr>
                <w:rFonts w:ascii="Times New Roman" w:hAnsi="Times New Roman" w:cs="Times New Roman"/>
              </w:rPr>
              <w:t xml:space="preserve"> aliniat (2) din </w:t>
            </w:r>
            <w:r w:rsidRPr="00213C0D">
              <w:rPr>
                <w:rFonts w:ascii="Times New Roman" w:hAnsi="Times New Roman" w:cs="Times New Roman"/>
              </w:rPr>
              <w:t xml:space="preserve"> articol </w:t>
            </w:r>
            <w:r w:rsidR="00845E57" w:rsidRPr="00213C0D">
              <w:rPr>
                <w:rFonts w:ascii="Times New Roman" w:hAnsi="Times New Roman" w:cs="Times New Roman"/>
              </w:rPr>
              <w:t xml:space="preserve">si s-a eliminat alin. 3 si 4 </w:t>
            </w:r>
            <w:r w:rsidRPr="00213C0D">
              <w:rPr>
                <w:rFonts w:ascii="Times New Roman" w:hAnsi="Times New Roman" w:cs="Times New Roman"/>
              </w:rPr>
              <w:t>in concordanta cu modificarea mecanismului de tranzactionare.</w:t>
            </w:r>
          </w:p>
        </w:tc>
      </w:tr>
      <w:tr w:rsidR="00B9585B" w:rsidRPr="00213C0D" w14:paraId="400B4D11" w14:textId="77777777" w:rsidTr="00B906E7">
        <w:trPr>
          <w:jc w:val="center"/>
        </w:trPr>
        <w:tc>
          <w:tcPr>
            <w:tcW w:w="504" w:type="dxa"/>
          </w:tcPr>
          <w:p w14:paraId="094B12ED" w14:textId="77777777" w:rsidR="00B9585B" w:rsidRPr="00213C0D" w:rsidRDefault="00B9585B" w:rsidP="0046670E">
            <w:pPr>
              <w:spacing w:after="0" w:line="240" w:lineRule="auto"/>
              <w:jc w:val="center"/>
              <w:rPr>
                <w:rFonts w:ascii="Times New Roman" w:hAnsi="Times New Roman" w:cs="Times New Roman"/>
              </w:rPr>
            </w:pPr>
          </w:p>
        </w:tc>
        <w:tc>
          <w:tcPr>
            <w:tcW w:w="915" w:type="dxa"/>
          </w:tcPr>
          <w:p w14:paraId="2021B896" w14:textId="4AAE70F8" w:rsidR="00B9585B" w:rsidRPr="00213C0D" w:rsidRDefault="00B9585B" w:rsidP="0046670E">
            <w:pPr>
              <w:spacing w:after="0" w:line="240" w:lineRule="auto"/>
              <w:jc w:val="center"/>
              <w:rPr>
                <w:rFonts w:ascii="Times New Roman" w:hAnsi="Times New Roman" w:cs="Times New Roman"/>
                <w:b/>
              </w:rPr>
            </w:pPr>
            <w:r w:rsidRPr="00213C0D">
              <w:rPr>
                <w:rFonts w:ascii="Times New Roman" w:hAnsi="Times New Roman" w:cs="Times New Roman"/>
                <w:b/>
              </w:rPr>
              <w:t>Art.26</w:t>
            </w:r>
          </w:p>
        </w:tc>
        <w:tc>
          <w:tcPr>
            <w:tcW w:w="3821" w:type="dxa"/>
          </w:tcPr>
          <w:p w14:paraId="48B30598" w14:textId="5A57E057" w:rsidR="00B9585B" w:rsidRPr="00213C0D" w:rsidRDefault="00B9585B" w:rsidP="00B9585B">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Art.26–</w:t>
            </w:r>
            <w:r w:rsidRPr="00213C0D">
              <w:rPr>
                <w:rFonts w:ascii="Times New Roman" w:hAnsi="Times New Roman" w:cs="Times New Roman"/>
                <w:bCs/>
                <w:lang w:eastAsia="en-US"/>
              </w:rPr>
              <w:t xml:space="preserve"> OPCSU publică pe website-ul propriu, cu cel puțin 25 de zile lucrătoare înainte de data deschiderii sesiunii de licitații, calendarul sesiunii de licitaţie, care cuprinde termenele și succesiunea evenimentelor pentru respectiva sesiune, și</w:t>
            </w:r>
            <w:r w:rsidRPr="00213C0D">
              <w:rPr>
                <w:rFonts w:ascii="Times New Roman" w:hAnsi="Times New Roman" w:cs="Times New Roman"/>
                <w:lang w:eastAsia="en-US"/>
              </w:rPr>
              <w:t xml:space="preserve"> </w:t>
            </w:r>
            <w:r w:rsidRPr="00213C0D">
              <w:rPr>
                <w:rFonts w:ascii="Times New Roman" w:hAnsi="Times New Roman" w:cs="Times New Roman"/>
                <w:bCs/>
                <w:lang w:eastAsia="en-US"/>
              </w:rPr>
              <w:t xml:space="preserve">informații privind depunerea garanției de participare de către cumpărătorii prin licitație.  </w:t>
            </w:r>
          </w:p>
        </w:tc>
        <w:tc>
          <w:tcPr>
            <w:tcW w:w="992" w:type="dxa"/>
          </w:tcPr>
          <w:p w14:paraId="16EA6D6A" w14:textId="5F4DC9D1" w:rsidR="00B9585B" w:rsidRPr="00213C0D" w:rsidRDefault="00B9585B" w:rsidP="0046670E">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3A744324" w14:textId="4B9FE89B" w:rsidR="00B9585B" w:rsidRPr="00213C0D" w:rsidRDefault="00B9585B" w:rsidP="00D14345">
            <w:pPr>
              <w:tabs>
                <w:tab w:val="left" w:pos="142"/>
                <w:tab w:val="num" w:pos="900"/>
                <w:tab w:val="num" w:pos="1296"/>
              </w:tabs>
              <w:spacing w:after="0" w:line="240" w:lineRule="auto"/>
              <w:jc w:val="both"/>
              <w:rPr>
                <w:rFonts w:ascii="Times New Roman" w:hAnsi="Times New Roman" w:cs="Times New Roman"/>
                <w:bCs/>
                <w:lang w:eastAsia="en-US"/>
              </w:rPr>
            </w:pPr>
            <w:r w:rsidRPr="00213C0D">
              <w:rPr>
                <w:rFonts w:ascii="Times New Roman" w:hAnsi="Times New Roman" w:cs="Times New Roman"/>
                <w:lang w:eastAsia="en-US"/>
              </w:rPr>
              <w:t>Art.26–</w:t>
            </w:r>
            <w:r w:rsidRPr="00213C0D">
              <w:rPr>
                <w:rFonts w:ascii="Times New Roman" w:hAnsi="Times New Roman" w:cs="Times New Roman"/>
                <w:bCs/>
                <w:lang w:eastAsia="en-US"/>
              </w:rPr>
              <w:t xml:space="preserve"> OPCSU publică pe website-ul propriu, </w:t>
            </w:r>
            <w:r w:rsidRPr="00213C0D">
              <w:rPr>
                <w:rFonts w:ascii="Times New Roman" w:hAnsi="Times New Roman" w:cs="Times New Roman"/>
                <w:bCs/>
                <w:strike/>
                <w:lang w:eastAsia="en-US"/>
              </w:rPr>
              <w:t>cu cel puțin 25</w:t>
            </w:r>
            <w:r w:rsidRPr="00213C0D">
              <w:rPr>
                <w:rFonts w:ascii="Times New Roman" w:hAnsi="Times New Roman" w:cs="Times New Roman"/>
                <w:bCs/>
                <w:lang w:eastAsia="en-US"/>
              </w:rPr>
              <w:t xml:space="preserve"> </w:t>
            </w:r>
            <w:r w:rsidRPr="00213C0D">
              <w:rPr>
                <w:rFonts w:ascii="Times New Roman" w:hAnsi="Times New Roman" w:cs="Times New Roman"/>
                <w:bCs/>
                <w:color w:val="FF0000"/>
                <w:lang w:eastAsia="en-US"/>
              </w:rPr>
              <w:t xml:space="preserve">în prima </w:t>
            </w:r>
            <w:r w:rsidRPr="00213C0D">
              <w:rPr>
                <w:rFonts w:ascii="Times New Roman" w:hAnsi="Times New Roman" w:cs="Times New Roman"/>
                <w:bCs/>
                <w:strike/>
                <w:lang w:eastAsia="en-US"/>
              </w:rPr>
              <w:t>de</w:t>
            </w:r>
            <w:r w:rsidRPr="00213C0D">
              <w:rPr>
                <w:rFonts w:ascii="Times New Roman" w:hAnsi="Times New Roman" w:cs="Times New Roman"/>
                <w:bCs/>
                <w:lang w:eastAsia="en-US"/>
              </w:rPr>
              <w:t xml:space="preserve"> </w:t>
            </w:r>
            <w:r w:rsidRPr="00213C0D">
              <w:rPr>
                <w:rFonts w:ascii="Times New Roman" w:hAnsi="Times New Roman" w:cs="Times New Roman"/>
                <w:bCs/>
                <w:color w:val="FF0000"/>
                <w:lang w:eastAsia="en-US"/>
              </w:rPr>
              <w:t>zi</w:t>
            </w:r>
            <w:r w:rsidRPr="00213C0D">
              <w:rPr>
                <w:rFonts w:ascii="Times New Roman" w:hAnsi="Times New Roman" w:cs="Times New Roman"/>
                <w:bCs/>
                <w:strike/>
                <w:lang w:eastAsia="en-US"/>
              </w:rPr>
              <w:t>le</w:t>
            </w:r>
            <w:r w:rsidRPr="00213C0D">
              <w:rPr>
                <w:rFonts w:ascii="Times New Roman" w:hAnsi="Times New Roman" w:cs="Times New Roman"/>
                <w:bCs/>
                <w:lang w:eastAsia="en-US"/>
              </w:rPr>
              <w:t xml:space="preserve"> lucrătoare</w:t>
            </w:r>
            <w:r w:rsidR="00D14345" w:rsidRPr="00213C0D">
              <w:rPr>
                <w:rFonts w:ascii="Times New Roman" w:hAnsi="Times New Roman" w:cs="Times New Roman"/>
                <w:bCs/>
                <w:lang w:eastAsia="en-US"/>
              </w:rPr>
              <w:t xml:space="preserve"> a fiecărui an, pentru anul in curs</w:t>
            </w:r>
            <w:r w:rsidRPr="00213C0D">
              <w:rPr>
                <w:rFonts w:ascii="Times New Roman" w:hAnsi="Times New Roman" w:cs="Times New Roman"/>
                <w:bCs/>
                <w:lang w:eastAsia="en-US"/>
              </w:rPr>
              <w:t xml:space="preserve"> </w:t>
            </w:r>
            <w:r w:rsidRPr="00213C0D">
              <w:rPr>
                <w:rFonts w:ascii="Times New Roman" w:hAnsi="Times New Roman" w:cs="Times New Roman"/>
                <w:bCs/>
                <w:strike/>
                <w:lang w:eastAsia="en-US"/>
              </w:rPr>
              <w:t>înainte de data deschiderii sesiunii de licitații</w:t>
            </w:r>
            <w:r w:rsidRPr="00213C0D">
              <w:rPr>
                <w:rFonts w:ascii="Times New Roman" w:hAnsi="Times New Roman" w:cs="Times New Roman"/>
                <w:bCs/>
                <w:lang w:eastAsia="en-US"/>
              </w:rPr>
              <w:t>, calendarul sesiunii de licitaţie, care cuprinde termenele și succesiunea evenimentelor pentru respectiva sesiune</w:t>
            </w:r>
            <w:r w:rsidR="00D14345" w:rsidRPr="00213C0D">
              <w:rPr>
                <w:rFonts w:ascii="Times New Roman" w:hAnsi="Times New Roman" w:cs="Times New Roman"/>
                <w:bCs/>
                <w:lang w:eastAsia="en-US"/>
              </w:rPr>
              <w:t>.</w:t>
            </w:r>
            <w:r w:rsidRPr="00213C0D">
              <w:rPr>
                <w:rFonts w:ascii="Times New Roman" w:hAnsi="Times New Roman" w:cs="Times New Roman"/>
                <w:bCs/>
                <w:strike/>
                <w:lang w:eastAsia="en-US"/>
              </w:rPr>
              <w:t>, și</w:t>
            </w:r>
            <w:r w:rsidRPr="00213C0D">
              <w:rPr>
                <w:rFonts w:ascii="Times New Roman" w:hAnsi="Times New Roman" w:cs="Times New Roman"/>
                <w:strike/>
                <w:lang w:eastAsia="en-US"/>
              </w:rPr>
              <w:t xml:space="preserve"> </w:t>
            </w:r>
            <w:r w:rsidRPr="00213C0D">
              <w:rPr>
                <w:rFonts w:ascii="Times New Roman" w:hAnsi="Times New Roman" w:cs="Times New Roman"/>
                <w:bCs/>
                <w:strike/>
                <w:lang w:eastAsia="en-US"/>
              </w:rPr>
              <w:t>informații privind depunerea garanției de participare de către cumpărătorii prin licitație</w:t>
            </w:r>
            <w:r w:rsidRPr="00213C0D">
              <w:rPr>
                <w:rFonts w:ascii="Times New Roman" w:hAnsi="Times New Roman" w:cs="Times New Roman"/>
                <w:bCs/>
                <w:lang w:eastAsia="en-US"/>
              </w:rPr>
              <w:t>.</w:t>
            </w:r>
          </w:p>
        </w:tc>
        <w:tc>
          <w:tcPr>
            <w:tcW w:w="3124" w:type="dxa"/>
          </w:tcPr>
          <w:p w14:paraId="1940886F" w14:textId="77777777" w:rsidR="00B9585B" w:rsidRPr="00213C0D" w:rsidRDefault="00B9585B" w:rsidP="0046670E">
            <w:pPr>
              <w:spacing w:after="0" w:line="240" w:lineRule="auto"/>
              <w:rPr>
                <w:rFonts w:asciiTheme="majorBidi" w:hAnsiTheme="majorBidi" w:cstheme="majorBidi"/>
                <w:bCs/>
              </w:rPr>
            </w:pPr>
          </w:p>
        </w:tc>
        <w:tc>
          <w:tcPr>
            <w:tcW w:w="2410" w:type="dxa"/>
          </w:tcPr>
          <w:p w14:paraId="5BBEC152" w14:textId="3B516CB0" w:rsidR="00B9585B" w:rsidRPr="00213C0D" w:rsidRDefault="00AC5FCD" w:rsidP="0046670E">
            <w:pPr>
              <w:spacing w:after="0" w:line="240" w:lineRule="auto"/>
              <w:rPr>
                <w:rFonts w:ascii="Times New Roman" w:hAnsi="Times New Roman" w:cs="Times New Roman"/>
              </w:rPr>
            </w:pPr>
            <w:r w:rsidRPr="00213C0D">
              <w:rPr>
                <w:rFonts w:ascii="Times New Roman" w:hAnsi="Times New Roman" w:cs="Times New Roman"/>
              </w:rPr>
              <w:t>s-a acceptat , s-a reformulat art.</w:t>
            </w:r>
          </w:p>
        </w:tc>
      </w:tr>
      <w:tr w:rsidR="00233067" w:rsidRPr="00213C0D" w14:paraId="35E06F1A" w14:textId="77777777" w:rsidTr="00B906E7">
        <w:trPr>
          <w:jc w:val="center"/>
        </w:trPr>
        <w:tc>
          <w:tcPr>
            <w:tcW w:w="504" w:type="dxa"/>
          </w:tcPr>
          <w:p w14:paraId="4920E11A" w14:textId="77777777" w:rsidR="00233067" w:rsidRPr="00213C0D" w:rsidRDefault="00233067" w:rsidP="00233067">
            <w:pPr>
              <w:spacing w:after="0" w:line="240" w:lineRule="auto"/>
              <w:jc w:val="center"/>
              <w:rPr>
                <w:rFonts w:ascii="Times New Roman" w:hAnsi="Times New Roman" w:cs="Times New Roman"/>
              </w:rPr>
            </w:pPr>
          </w:p>
        </w:tc>
        <w:tc>
          <w:tcPr>
            <w:tcW w:w="915" w:type="dxa"/>
          </w:tcPr>
          <w:p w14:paraId="0D688D85" w14:textId="74D10240" w:rsidR="00233067" w:rsidRPr="00213C0D" w:rsidRDefault="008A0C3D" w:rsidP="00233067">
            <w:pPr>
              <w:spacing w:after="0" w:line="240" w:lineRule="auto"/>
              <w:jc w:val="center"/>
              <w:rPr>
                <w:rFonts w:ascii="Times New Roman" w:hAnsi="Times New Roman" w:cs="Times New Roman"/>
                <w:b/>
              </w:rPr>
            </w:pPr>
            <w:r w:rsidRPr="00213C0D">
              <w:rPr>
                <w:rFonts w:ascii="Times New Roman" w:hAnsi="Times New Roman" w:cs="Times New Roman"/>
                <w:b/>
              </w:rPr>
              <w:t>Art.-</w:t>
            </w:r>
          </w:p>
        </w:tc>
        <w:tc>
          <w:tcPr>
            <w:tcW w:w="3821" w:type="dxa"/>
          </w:tcPr>
          <w:p w14:paraId="7F09F071" w14:textId="6FE53749" w:rsidR="00233067" w:rsidRPr="00213C0D" w:rsidRDefault="00233067" w:rsidP="00233067">
            <w:pPr>
              <w:tabs>
                <w:tab w:val="left" w:pos="142"/>
                <w:tab w:val="num" w:pos="900"/>
                <w:tab w:val="num" w:pos="1296"/>
              </w:tabs>
              <w:spacing w:after="0" w:line="240" w:lineRule="auto"/>
              <w:jc w:val="both"/>
              <w:rPr>
                <w:rFonts w:ascii="Times New Roman" w:hAnsi="Times New Roman" w:cs="Times New Roman"/>
                <w:lang w:eastAsia="en-US"/>
              </w:rPr>
            </w:pPr>
          </w:p>
        </w:tc>
        <w:tc>
          <w:tcPr>
            <w:tcW w:w="992" w:type="dxa"/>
          </w:tcPr>
          <w:p w14:paraId="3B5A2A0B" w14:textId="15B30EEC" w:rsidR="00233067" w:rsidRPr="00213C0D" w:rsidRDefault="00233067" w:rsidP="00233067">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1019B623" w14:textId="77777777" w:rsidR="008A0C3D" w:rsidRPr="00213C0D" w:rsidRDefault="00233067" w:rsidP="00233067">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După</w:t>
            </w:r>
            <w:r w:rsidR="008A0C3D" w:rsidRPr="00213C0D">
              <w:rPr>
                <w:rFonts w:ascii="Times New Roman" w:hAnsi="Times New Roman" w:cs="Times New Roman"/>
                <w:lang w:eastAsia="en-US"/>
              </w:rPr>
              <w:t xml:space="preserve"> art.28</w:t>
            </w:r>
            <w:r w:rsidRPr="00213C0D">
              <w:rPr>
                <w:rFonts w:ascii="Times New Roman" w:hAnsi="Times New Roman" w:cs="Times New Roman"/>
                <w:lang w:eastAsia="en-US"/>
              </w:rPr>
              <w:t xml:space="preserve"> </w:t>
            </w:r>
            <w:r w:rsidR="008A0C3D" w:rsidRPr="00213C0D">
              <w:rPr>
                <w:rFonts w:ascii="Times New Roman" w:hAnsi="Times New Roman" w:cs="Times New Roman"/>
                <w:lang w:eastAsia="en-US"/>
              </w:rPr>
              <w:t xml:space="preserve">se propune </w:t>
            </w:r>
          </w:p>
          <w:p w14:paraId="09E43CC0" w14:textId="46A9D61F" w:rsidR="00233067" w:rsidRPr="00213C0D" w:rsidRDefault="008A0C3D" w:rsidP="00233067">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A</w:t>
            </w:r>
            <w:r w:rsidR="00233067" w:rsidRPr="00213C0D">
              <w:rPr>
                <w:rFonts w:ascii="Times New Roman" w:hAnsi="Times New Roman" w:cs="Times New Roman"/>
                <w:lang w:eastAsia="en-US"/>
              </w:rPr>
              <w:t>rt.nou</w:t>
            </w:r>
          </w:p>
          <w:p w14:paraId="0D0BBFBE" w14:textId="360A81C4" w:rsidR="00233067" w:rsidRPr="00213C0D" w:rsidRDefault="00233067" w:rsidP="00233067">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color w:val="FF0000"/>
                <w:lang w:eastAsia="en-US"/>
              </w:rPr>
              <w:t>Un cumpărător prin licitație poate transmite o singură ofertă de cumpărare pentru fiecare dintre produsele tranzacționate simultan.</w:t>
            </w:r>
          </w:p>
        </w:tc>
        <w:tc>
          <w:tcPr>
            <w:tcW w:w="3124" w:type="dxa"/>
          </w:tcPr>
          <w:p w14:paraId="16C7840A" w14:textId="77777777" w:rsidR="00233067" w:rsidRPr="00213C0D" w:rsidRDefault="00233067" w:rsidP="00233067">
            <w:pPr>
              <w:spacing w:after="0" w:line="240" w:lineRule="auto"/>
              <w:rPr>
                <w:rFonts w:asciiTheme="majorBidi" w:hAnsiTheme="majorBidi" w:cstheme="majorBidi"/>
                <w:bCs/>
              </w:rPr>
            </w:pPr>
          </w:p>
        </w:tc>
        <w:tc>
          <w:tcPr>
            <w:tcW w:w="2410" w:type="dxa"/>
          </w:tcPr>
          <w:p w14:paraId="4A6EACFE" w14:textId="77777777" w:rsidR="00AC5FCD" w:rsidRPr="00213C0D" w:rsidRDefault="00AC5FCD" w:rsidP="00AC5FCD">
            <w:pPr>
              <w:spacing w:after="0" w:line="240" w:lineRule="auto"/>
              <w:rPr>
                <w:rFonts w:ascii="Times New Roman" w:hAnsi="Times New Roman" w:cs="Times New Roman"/>
              </w:rPr>
            </w:pPr>
            <w:r w:rsidRPr="00213C0D">
              <w:rPr>
                <w:rFonts w:ascii="Times New Roman" w:hAnsi="Times New Roman" w:cs="Times New Roman"/>
              </w:rPr>
              <w:t>Ca urmare a modificarii mecanismului de tranzactionare obs nu mai are obiect.</w:t>
            </w:r>
          </w:p>
          <w:p w14:paraId="7F2126F5" w14:textId="502B026E" w:rsidR="00233067" w:rsidRPr="00213C0D" w:rsidRDefault="00233067" w:rsidP="00AC5FCD">
            <w:pPr>
              <w:spacing w:after="0" w:line="240" w:lineRule="auto"/>
              <w:rPr>
                <w:rFonts w:ascii="Times New Roman" w:hAnsi="Times New Roman" w:cs="Times New Roman"/>
              </w:rPr>
            </w:pPr>
          </w:p>
        </w:tc>
      </w:tr>
      <w:tr w:rsidR="008A0C3D" w:rsidRPr="00213C0D" w14:paraId="6A1E5EE7" w14:textId="77777777" w:rsidTr="00B906E7">
        <w:trPr>
          <w:jc w:val="center"/>
        </w:trPr>
        <w:tc>
          <w:tcPr>
            <w:tcW w:w="504" w:type="dxa"/>
          </w:tcPr>
          <w:p w14:paraId="5C48AABB" w14:textId="77777777" w:rsidR="008A0C3D" w:rsidRPr="00213C0D" w:rsidRDefault="008A0C3D" w:rsidP="00233067">
            <w:pPr>
              <w:spacing w:after="0" w:line="240" w:lineRule="auto"/>
              <w:jc w:val="center"/>
              <w:rPr>
                <w:rFonts w:ascii="Times New Roman" w:hAnsi="Times New Roman" w:cs="Times New Roman"/>
              </w:rPr>
            </w:pPr>
          </w:p>
        </w:tc>
        <w:tc>
          <w:tcPr>
            <w:tcW w:w="915" w:type="dxa"/>
          </w:tcPr>
          <w:p w14:paraId="6ACAC18A" w14:textId="28D63ED4" w:rsidR="008A0C3D" w:rsidRPr="00213C0D" w:rsidRDefault="008A0C3D" w:rsidP="008A0C3D">
            <w:pPr>
              <w:spacing w:after="0" w:line="240" w:lineRule="auto"/>
              <w:jc w:val="center"/>
              <w:rPr>
                <w:rFonts w:ascii="Times New Roman" w:hAnsi="Times New Roman" w:cs="Times New Roman"/>
                <w:b/>
              </w:rPr>
            </w:pPr>
            <w:r w:rsidRPr="00213C0D">
              <w:rPr>
                <w:rFonts w:ascii="Times New Roman" w:hAnsi="Times New Roman" w:cs="Times New Roman"/>
                <w:b/>
              </w:rPr>
              <w:t>Art -</w:t>
            </w:r>
          </w:p>
        </w:tc>
        <w:tc>
          <w:tcPr>
            <w:tcW w:w="3821" w:type="dxa"/>
          </w:tcPr>
          <w:p w14:paraId="7F6FC3C4" w14:textId="77777777" w:rsidR="008A0C3D" w:rsidRPr="00213C0D" w:rsidRDefault="008A0C3D" w:rsidP="00233067">
            <w:pPr>
              <w:tabs>
                <w:tab w:val="left" w:pos="142"/>
                <w:tab w:val="num" w:pos="900"/>
                <w:tab w:val="num" w:pos="1296"/>
              </w:tabs>
              <w:spacing w:after="0" w:line="240" w:lineRule="auto"/>
              <w:jc w:val="both"/>
              <w:rPr>
                <w:rFonts w:ascii="Times New Roman" w:hAnsi="Times New Roman" w:cs="Times New Roman"/>
                <w:lang w:eastAsia="en-US"/>
              </w:rPr>
            </w:pPr>
          </w:p>
        </w:tc>
        <w:tc>
          <w:tcPr>
            <w:tcW w:w="992" w:type="dxa"/>
          </w:tcPr>
          <w:p w14:paraId="7DB6211F" w14:textId="5BD333CF" w:rsidR="008A0C3D" w:rsidRPr="00213C0D" w:rsidRDefault="008A0C3D" w:rsidP="00233067">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4F930276" w14:textId="77777777" w:rsidR="008A0C3D" w:rsidRPr="00213C0D" w:rsidRDefault="008A0C3D" w:rsidP="008A0C3D">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Art. nou</w:t>
            </w:r>
            <w:r w:rsidRPr="00213C0D">
              <w:rPr>
                <w:rFonts w:ascii="Times New Roman" w:hAnsi="Times New Roman" w:cs="Times New Roman"/>
                <w:lang w:eastAsia="en-US"/>
              </w:rPr>
              <w:tab/>
            </w:r>
          </w:p>
          <w:p w14:paraId="4F21AA42" w14:textId="39A37A2E" w:rsidR="008A0C3D" w:rsidRPr="00213C0D" w:rsidRDefault="008A0C3D" w:rsidP="008A0C3D">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color w:val="FF0000"/>
                <w:lang w:eastAsia="en-US"/>
              </w:rPr>
              <w:t>OPCSU stabilește VMO aplicabil ofertelor indicative, pentru fiecare produs de tranzacţionare în parte, pe baza ofertelor de cumpărare transmise de FUI și a formulei stabilite și comunicate OPCSU de către ANRE.</w:t>
            </w:r>
          </w:p>
        </w:tc>
        <w:tc>
          <w:tcPr>
            <w:tcW w:w="3124" w:type="dxa"/>
          </w:tcPr>
          <w:p w14:paraId="598D7387" w14:textId="77777777" w:rsidR="008A0C3D" w:rsidRPr="00213C0D" w:rsidRDefault="008A0C3D" w:rsidP="00233067">
            <w:pPr>
              <w:spacing w:after="0" w:line="240" w:lineRule="auto"/>
              <w:rPr>
                <w:rFonts w:asciiTheme="majorBidi" w:hAnsiTheme="majorBidi" w:cstheme="majorBidi"/>
                <w:bCs/>
              </w:rPr>
            </w:pPr>
          </w:p>
        </w:tc>
        <w:tc>
          <w:tcPr>
            <w:tcW w:w="2410" w:type="dxa"/>
          </w:tcPr>
          <w:p w14:paraId="0D0D0599" w14:textId="77777777" w:rsidR="00AC5FCD" w:rsidRPr="00213C0D" w:rsidRDefault="00AC5FCD" w:rsidP="00AC5FCD">
            <w:pPr>
              <w:spacing w:after="0" w:line="240" w:lineRule="auto"/>
              <w:rPr>
                <w:rFonts w:ascii="Times New Roman" w:hAnsi="Times New Roman" w:cs="Times New Roman"/>
              </w:rPr>
            </w:pPr>
            <w:r w:rsidRPr="00213C0D">
              <w:rPr>
                <w:rFonts w:ascii="Times New Roman" w:hAnsi="Times New Roman" w:cs="Times New Roman"/>
              </w:rPr>
              <w:t>Ca urmare a modificarii mecanismului de tranzactionare obs nu mai are obiect.</w:t>
            </w:r>
          </w:p>
          <w:p w14:paraId="2295DBCF" w14:textId="6256B8E4" w:rsidR="008A0C3D" w:rsidRPr="00213C0D" w:rsidRDefault="008A0C3D" w:rsidP="00AC5FCD">
            <w:pPr>
              <w:spacing w:after="0" w:line="240" w:lineRule="auto"/>
              <w:rPr>
                <w:rFonts w:ascii="Times New Roman" w:hAnsi="Times New Roman" w:cs="Times New Roman"/>
              </w:rPr>
            </w:pPr>
          </w:p>
        </w:tc>
      </w:tr>
      <w:tr w:rsidR="00B85213" w:rsidRPr="00213C0D" w14:paraId="114E1CA8" w14:textId="77777777" w:rsidTr="00B906E7">
        <w:trPr>
          <w:jc w:val="center"/>
        </w:trPr>
        <w:tc>
          <w:tcPr>
            <w:tcW w:w="504" w:type="dxa"/>
          </w:tcPr>
          <w:p w14:paraId="4B09BDEF" w14:textId="77777777" w:rsidR="00B85213" w:rsidRPr="00213C0D" w:rsidRDefault="00B85213" w:rsidP="00233067">
            <w:pPr>
              <w:spacing w:after="0" w:line="240" w:lineRule="auto"/>
              <w:jc w:val="center"/>
              <w:rPr>
                <w:rFonts w:ascii="Times New Roman" w:hAnsi="Times New Roman" w:cs="Times New Roman"/>
              </w:rPr>
            </w:pPr>
          </w:p>
        </w:tc>
        <w:tc>
          <w:tcPr>
            <w:tcW w:w="915" w:type="dxa"/>
          </w:tcPr>
          <w:p w14:paraId="4FC857EF" w14:textId="60F7170E" w:rsidR="00B85213" w:rsidRPr="00213C0D" w:rsidRDefault="00497F30" w:rsidP="008A0C3D">
            <w:pPr>
              <w:spacing w:after="0" w:line="240" w:lineRule="auto"/>
              <w:jc w:val="center"/>
              <w:rPr>
                <w:rFonts w:ascii="Times New Roman" w:hAnsi="Times New Roman" w:cs="Times New Roman"/>
                <w:b/>
              </w:rPr>
            </w:pPr>
            <w:r w:rsidRPr="00213C0D">
              <w:rPr>
                <w:rFonts w:ascii="Times New Roman" w:hAnsi="Times New Roman" w:cs="Times New Roman"/>
                <w:b/>
              </w:rPr>
              <w:t>Art.29</w:t>
            </w:r>
          </w:p>
        </w:tc>
        <w:tc>
          <w:tcPr>
            <w:tcW w:w="3821" w:type="dxa"/>
          </w:tcPr>
          <w:p w14:paraId="2BB88089" w14:textId="3E27D3F1"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Art.29.-Anunţul privind desfăşurarea unei sesiuni de licitații este publicat de OPCSU pe website-ul propriu cu cel puțin 15 zile lucrătoare înainte de ziua deschiderii sesiunii de licitații şi trebuie să cuprindă cel puţin următoarele informaţii:</w:t>
            </w:r>
          </w:p>
          <w:p w14:paraId="6027D458" w14:textId="77777777"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a)</w:t>
            </w:r>
            <w:r w:rsidRPr="00213C0D">
              <w:rPr>
                <w:rFonts w:ascii="Times New Roman" w:hAnsi="Times New Roman" w:cs="Times New Roman"/>
                <w:lang w:eastAsia="en-US"/>
              </w:rPr>
              <w:tab/>
              <w:t xml:space="preserve">perioada de livrare pentru care se organizează sesiunea de licitații; </w:t>
            </w:r>
          </w:p>
          <w:p w14:paraId="730A263B" w14:textId="77777777"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b)</w:t>
            </w:r>
            <w:r w:rsidRPr="00213C0D">
              <w:rPr>
                <w:rFonts w:ascii="Times New Roman" w:hAnsi="Times New Roman" w:cs="Times New Roman"/>
                <w:lang w:eastAsia="en-US"/>
              </w:rPr>
              <w:tab/>
              <w:t>denumirea produselor care vor fi tranzacţionate şi zilele/intervalele orare de livrare caracteristice acestora;</w:t>
            </w:r>
          </w:p>
          <w:p w14:paraId="6769A5B5" w14:textId="77777777"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c)</w:t>
            </w:r>
            <w:r w:rsidRPr="00213C0D">
              <w:rPr>
                <w:rFonts w:ascii="Times New Roman" w:hAnsi="Times New Roman" w:cs="Times New Roman"/>
                <w:lang w:eastAsia="en-US"/>
              </w:rPr>
              <w:tab/>
              <w:t xml:space="preserve">VMO aplicabil ofertelor indicative, pentru fiecare produs de tranzacţionare în parte; </w:t>
            </w:r>
          </w:p>
          <w:p w14:paraId="5B070FC2" w14:textId="77777777"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d)</w:t>
            </w:r>
            <w:r w:rsidRPr="00213C0D">
              <w:rPr>
                <w:rFonts w:ascii="Times New Roman" w:hAnsi="Times New Roman" w:cs="Times New Roman"/>
                <w:lang w:eastAsia="en-US"/>
              </w:rPr>
              <w:tab/>
              <w:t>perioada de timp în care se transmit ofertele indicative, care trebuie să se încheie în maxim 5 zile lucrătoare de la publicarea anunţului, stabilită de OPCSU cu respectarea termenelor limită din prezentul regulament;</w:t>
            </w:r>
          </w:p>
          <w:p w14:paraId="38F45ABF" w14:textId="77777777"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e)</w:t>
            </w:r>
            <w:r w:rsidRPr="00213C0D">
              <w:rPr>
                <w:rFonts w:ascii="Times New Roman" w:hAnsi="Times New Roman" w:cs="Times New Roman"/>
                <w:lang w:eastAsia="en-US"/>
              </w:rPr>
              <w:tab/>
              <w:t>data de publicare a specificațiilor sesiunii de licitații, stabilită de OPCSU cu respectarea termenelor limită din prezentul regulament;</w:t>
            </w:r>
          </w:p>
          <w:p w14:paraId="53E24B0F" w14:textId="114A1FFD"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f)</w:t>
            </w:r>
            <w:r w:rsidRPr="00213C0D">
              <w:rPr>
                <w:rFonts w:ascii="Times New Roman" w:hAnsi="Times New Roman" w:cs="Times New Roman"/>
                <w:lang w:eastAsia="en-US"/>
              </w:rPr>
              <w:tab/>
              <w:t>informaţii referitoare la depunerea de către participanții la licitații a garanţiilor financiare de participare, stabilite în conformitate cu prevederile prezentului regulament.</w:t>
            </w:r>
          </w:p>
        </w:tc>
        <w:tc>
          <w:tcPr>
            <w:tcW w:w="992" w:type="dxa"/>
          </w:tcPr>
          <w:p w14:paraId="2B66531F" w14:textId="6D53E3DA" w:rsidR="00B85213" w:rsidRPr="00213C0D" w:rsidRDefault="00497F30" w:rsidP="00233067">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0A5AE575" w14:textId="0E001C24"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 xml:space="preserve">Art.29.-Anunţul privind desfăşurarea unei sesiuni de licitații este publicat de OPCSU pe website-ul propriu cu cel puțin </w:t>
            </w:r>
            <w:r w:rsidRPr="00213C0D">
              <w:rPr>
                <w:rFonts w:ascii="Times New Roman" w:hAnsi="Times New Roman" w:cs="Times New Roman"/>
                <w:strike/>
                <w:lang w:eastAsia="en-US"/>
              </w:rPr>
              <w:t>15</w:t>
            </w:r>
            <w:r w:rsidRPr="00213C0D">
              <w:rPr>
                <w:rFonts w:ascii="Times New Roman" w:hAnsi="Times New Roman" w:cs="Times New Roman"/>
                <w:lang w:eastAsia="en-US"/>
              </w:rPr>
              <w:t xml:space="preserve"> </w:t>
            </w:r>
            <w:r w:rsidR="00497F30" w:rsidRPr="00213C0D">
              <w:rPr>
                <w:rFonts w:ascii="Times New Roman" w:hAnsi="Times New Roman" w:cs="Times New Roman"/>
                <w:color w:val="FF0000"/>
                <w:lang w:eastAsia="en-US"/>
              </w:rPr>
              <w:t xml:space="preserve">9 </w:t>
            </w:r>
            <w:r w:rsidRPr="00213C0D">
              <w:rPr>
                <w:rFonts w:ascii="Times New Roman" w:hAnsi="Times New Roman" w:cs="Times New Roman"/>
                <w:lang w:eastAsia="en-US"/>
              </w:rPr>
              <w:t>zile lucrătoare înainte de ziua deschiderii sesiunii de licitații şi trebuie să cuprindă cel puţin următoarele informaţii:</w:t>
            </w:r>
          </w:p>
          <w:p w14:paraId="5C2172F9" w14:textId="77777777"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a)</w:t>
            </w:r>
            <w:r w:rsidRPr="00213C0D">
              <w:rPr>
                <w:rFonts w:ascii="Times New Roman" w:hAnsi="Times New Roman" w:cs="Times New Roman"/>
                <w:lang w:eastAsia="en-US"/>
              </w:rPr>
              <w:tab/>
              <w:t xml:space="preserve">perioada de livrare pentru care se organizează sesiunea de licitații; </w:t>
            </w:r>
          </w:p>
          <w:p w14:paraId="0A44A083" w14:textId="77777777"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b)</w:t>
            </w:r>
            <w:r w:rsidRPr="00213C0D">
              <w:rPr>
                <w:rFonts w:ascii="Times New Roman" w:hAnsi="Times New Roman" w:cs="Times New Roman"/>
                <w:lang w:eastAsia="en-US"/>
              </w:rPr>
              <w:tab/>
              <w:t>denumirea produselor care vor fi tranzacţionate şi zilele/intervalele orare de livrare caracteristice acestora;</w:t>
            </w:r>
          </w:p>
          <w:p w14:paraId="05CE8434" w14:textId="77777777"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c)</w:t>
            </w:r>
            <w:r w:rsidRPr="00213C0D">
              <w:rPr>
                <w:rFonts w:ascii="Times New Roman" w:hAnsi="Times New Roman" w:cs="Times New Roman"/>
                <w:lang w:eastAsia="en-US"/>
              </w:rPr>
              <w:tab/>
              <w:t xml:space="preserve">VMO aplicabil ofertelor indicative, pentru fiecare produs de tranzacţionare în parte; </w:t>
            </w:r>
          </w:p>
          <w:p w14:paraId="5EB284B9" w14:textId="77777777"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d)</w:t>
            </w:r>
            <w:r w:rsidRPr="00213C0D">
              <w:rPr>
                <w:rFonts w:ascii="Times New Roman" w:hAnsi="Times New Roman" w:cs="Times New Roman"/>
                <w:lang w:eastAsia="en-US"/>
              </w:rPr>
              <w:tab/>
              <w:t>perioada de timp în care se transmit ofertele indicative, care trebuie să se încheie în maxim 5 zile lucrătoare de la publicarea anunţului, stabilită de OPCSU cu respectarea termenelor limită din prezentul regulament;</w:t>
            </w:r>
          </w:p>
          <w:p w14:paraId="019A9224" w14:textId="5BB76217"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e)</w:t>
            </w:r>
            <w:r w:rsidRPr="00213C0D">
              <w:rPr>
                <w:rFonts w:ascii="Times New Roman" w:hAnsi="Times New Roman" w:cs="Times New Roman"/>
                <w:lang w:eastAsia="en-US"/>
              </w:rPr>
              <w:tab/>
              <w:t>data de publicare a specificațiilor sesiunii de licitații, stabilită de OPCSU cu respectarea termenelor limită din prezentul regulament</w:t>
            </w:r>
            <w:r w:rsidR="00DB6407" w:rsidRPr="00213C0D">
              <w:rPr>
                <w:rFonts w:ascii="Times New Roman" w:hAnsi="Times New Roman" w:cs="Times New Roman"/>
                <w:color w:val="FF0000"/>
                <w:lang w:eastAsia="en-US"/>
              </w:rPr>
              <w:t>.</w:t>
            </w:r>
            <w:r w:rsidRPr="00213C0D">
              <w:rPr>
                <w:rFonts w:ascii="Times New Roman" w:hAnsi="Times New Roman" w:cs="Times New Roman"/>
                <w:strike/>
                <w:lang w:eastAsia="en-US"/>
              </w:rPr>
              <w:t>;</w:t>
            </w:r>
          </w:p>
          <w:p w14:paraId="0F8F897B" w14:textId="21E515E5" w:rsidR="00B85213" w:rsidRPr="00213C0D" w:rsidRDefault="00B85213" w:rsidP="00B85213">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strike/>
                <w:lang w:eastAsia="en-US"/>
              </w:rPr>
              <w:t>f)</w:t>
            </w:r>
            <w:r w:rsidRPr="00213C0D">
              <w:rPr>
                <w:rFonts w:ascii="Times New Roman" w:hAnsi="Times New Roman" w:cs="Times New Roman"/>
                <w:strike/>
                <w:lang w:eastAsia="en-US"/>
              </w:rPr>
              <w:tab/>
              <w:t>informaţii referitoare la depunerea de către participanții la licitații a garanţiilor financiare de participare, stabilite în conformitate cu prevederile prezentului regulament.</w:t>
            </w:r>
          </w:p>
        </w:tc>
        <w:tc>
          <w:tcPr>
            <w:tcW w:w="3124" w:type="dxa"/>
          </w:tcPr>
          <w:p w14:paraId="1099F686" w14:textId="77777777" w:rsidR="00B85213" w:rsidRPr="00213C0D" w:rsidRDefault="00B85213" w:rsidP="00233067">
            <w:pPr>
              <w:spacing w:after="0" w:line="240" w:lineRule="auto"/>
              <w:rPr>
                <w:rFonts w:asciiTheme="majorBidi" w:hAnsiTheme="majorBidi" w:cstheme="majorBidi"/>
                <w:bCs/>
              </w:rPr>
            </w:pPr>
          </w:p>
        </w:tc>
        <w:tc>
          <w:tcPr>
            <w:tcW w:w="2410" w:type="dxa"/>
          </w:tcPr>
          <w:p w14:paraId="7D93270D" w14:textId="16FEA3D9" w:rsidR="00B85213" w:rsidRPr="00213C0D" w:rsidRDefault="00AC5FCD" w:rsidP="00AC5FCD">
            <w:pPr>
              <w:spacing w:after="0" w:line="240" w:lineRule="auto"/>
              <w:rPr>
                <w:rFonts w:ascii="Times New Roman" w:hAnsi="Times New Roman" w:cs="Times New Roman"/>
              </w:rPr>
            </w:pPr>
            <w:r w:rsidRPr="00213C0D">
              <w:rPr>
                <w:rFonts w:ascii="Times New Roman" w:hAnsi="Times New Roman" w:cs="Times New Roman"/>
              </w:rPr>
              <w:t>Termenele din calendarul de licitatii au fost modificate in concordanta cu noul mecanism de tranzactionare. S-a reformulat articol</w:t>
            </w:r>
          </w:p>
        </w:tc>
      </w:tr>
      <w:tr w:rsidR="00A677D0" w:rsidRPr="00213C0D" w14:paraId="46D25BAF" w14:textId="77777777" w:rsidTr="00B906E7">
        <w:trPr>
          <w:jc w:val="center"/>
        </w:trPr>
        <w:tc>
          <w:tcPr>
            <w:tcW w:w="504" w:type="dxa"/>
          </w:tcPr>
          <w:p w14:paraId="43D923E5" w14:textId="77777777" w:rsidR="00A677D0" w:rsidRPr="00213C0D" w:rsidRDefault="00A677D0" w:rsidP="00A677D0">
            <w:pPr>
              <w:spacing w:after="0" w:line="240" w:lineRule="auto"/>
              <w:jc w:val="center"/>
              <w:rPr>
                <w:rFonts w:ascii="Times New Roman" w:hAnsi="Times New Roman" w:cs="Times New Roman"/>
              </w:rPr>
            </w:pPr>
          </w:p>
        </w:tc>
        <w:tc>
          <w:tcPr>
            <w:tcW w:w="915" w:type="dxa"/>
          </w:tcPr>
          <w:p w14:paraId="7C42EAB8" w14:textId="42DC3321" w:rsidR="00A677D0" w:rsidRPr="00213C0D" w:rsidRDefault="00A677D0" w:rsidP="00A677D0">
            <w:pPr>
              <w:spacing w:after="0" w:line="240" w:lineRule="auto"/>
              <w:jc w:val="center"/>
              <w:rPr>
                <w:rFonts w:ascii="Times New Roman" w:hAnsi="Times New Roman" w:cs="Times New Roman"/>
                <w:b/>
              </w:rPr>
            </w:pPr>
            <w:r w:rsidRPr="00213C0D">
              <w:rPr>
                <w:rFonts w:ascii="Times New Roman" w:hAnsi="Times New Roman" w:cs="Times New Roman"/>
                <w:b/>
              </w:rPr>
              <w:t>Art.30</w:t>
            </w:r>
          </w:p>
        </w:tc>
        <w:tc>
          <w:tcPr>
            <w:tcW w:w="3821" w:type="dxa"/>
          </w:tcPr>
          <w:p w14:paraId="2E338F94" w14:textId="06A0B84B" w:rsidR="00A677D0" w:rsidRPr="00213C0D" w:rsidRDefault="00A677D0" w:rsidP="00A677D0">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Art. 30.</w:t>
            </w:r>
            <w:r w:rsidRPr="00213C0D">
              <w:rPr>
                <w:rFonts w:ascii="Times New Roman" w:hAnsi="Times New Roman" w:cs="Times New Roman"/>
                <w:lang w:eastAsia="en-US"/>
              </w:rPr>
              <w:tab/>
              <w:t>– Garanțiile financiare de participare la PCSU sunt constituite de titularii de licență care doresc să participe la sesiune în calitate de participant la licitație sau în calitate de cumpărător prin licitație.</w:t>
            </w:r>
          </w:p>
        </w:tc>
        <w:tc>
          <w:tcPr>
            <w:tcW w:w="992" w:type="dxa"/>
          </w:tcPr>
          <w:p w14:paraId="0B17E8A0" w14:textId="0B88DDE6" w:rsidR="00A677D0" w:rsidRPr="00213C0D" w:rsidRDefault="00A677D0"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2F43FD05" w14:textId="176DF8A0" w:rsidR="00A677D0" w:rsidRPr="00213C0D" w:rsidRDefault="00A677D0" w:rsidP="00A677D0">
            <w:pPr>
              <w:tabs>
                <w:tab w:val="left" w:pos="142"/>
                <w:tab w:val="num" w:pos="900"/>
                <w:tab w:val="num" w:pos="1296"/>
              </w:tabs>
              <w:spacing w:after="0" w:line="240" w:lineRule="auto"/>
              <w:jc w:val="both"/>
              <w:rPr>
                <w:rFonts w:ascii="Times New Roman" w:hAnsi="Times New Roman" w:cs="Times New Roman"/>
                <w:strike/>
                <w:lang w:eastAsia="en-US"/>
              </w:rPr>
            </w:pPr>
            <w:r w:rsidRPr="00213C0D">
              <w:rPr>
                <w:rFonts w:ascii="Times New Roman" w:hAnsi="Times New Roman" w:cs="Times New Roman"/>
                <w:strike/>
                <w:lang w:eastAsia="en-US"/>
              </w:rPr>
              <w:t>Art. 30.</w:t>
            </w:r>
            <w:r w:rsidRPr="00213C0D">
              <w:rPr>
                <w:rFonts w:ascii="Times New Roman" w:hAnsi="Times New Roman" w:cs="Times New Roman"/>
                <w:strike/>
                <w:lang w:eastAsia="en-US"/>
              </w:rPr>
              <w:tab/>
              <w:t>– Garanțiile financiare de participare la PCSU sunt constituite de titularii de licență care doresc să participe la sesiune în calitate de participant la licitație sau în calitate de cumpărător prin licitație.</w:t>
            </w:r>
          </w:p>
        </w:tc>
        <w:tc>
          <w:tcPr>
            <w:tcW w:w="3124" w:type="dxa"/>
          </w:tcPr>
          <w:p w14:paraId="5E4E79D0" w14:textId="6B3AE67E" w:rsidR="00A677D0" w:rsidRPr="00213C0D" w:rsidRDefault="00A677D0" w:rsidP="00A677D0">
            <w:pPr>
              <w:spacing w:after="0" w:line="240" w:lineRule="auto"/>
              <w:rPr>
                <w:rFonts w:asciiTheme="majorBidi" w:hAnsiTheme="majorBidi" w:cstheme="majorBidi"/>
                <w:bCs/>
              </w:rPr>
            </w:pPr>
            <w:r w:rsidRPr="00213C0D">
              <w:rPr>
                <w:rFonts w:ascii="Times New Roman" w:hAnsi="Times New Roman" w:cs="Times New Roman"/>
                <w:lang w:eastAsia="en-US"/>
              </w:rPr>
              <w:t>Propunere eliminare.</w:t>
            </w:r>
          </w:p>
        </w:tc>
        <w:tc>
          <w:tcPr>
            <w:tcW w:w="2410" w:type="dxa"/>
          </w:tcPr>
          <w:p w14:paraId="03A407F8" w14:textId="3D8BA972" w:rsidR="00A677D0" w:rsidRPr="00213C0D" w:rsidRDefault="00AC5FCD" w:rsidP="00A677D0">
            <w:pPr>
              <w:spacing w:after="0" w:line="240" w:lineRule="auto"/>
              <w:rPr>
                <w:rFonts w:ascii="Times New Roman" w:hAnsi="Times New Roman" w:cs="Times New Roman"/>
              </w:rPr>
            </w:pPr>
            <w:r w:rsidRPr="00213C0D">
              <w:rPr>
                <w:rFonts w:ascii="Times New Roman" w:hAnsi="Times New Roman" w:cs="Times New Roman"/>
              </w:rPr>
              <w:t>s-a acceptat</w:t>
            </w:r>
          </w:p>
        </w:tc>
      </w:tr>
      <w:tr w:rsidR="00A677D0" w:rsidRPr="00213C0D" w14:paraId="3DFA38F1" w14:textId="77777777" w:rsidTr="00B906E7">
        <w:trPr>
          <w:jc w:val="center"/>
        </w:trPr>
        <w:tc>
          <w:tcPr>
            <w:tcW w:w="504" w:type="dxa"/>
          </w:tcPr>
          <w:p w14:paraId="49B469BD" w14:textId="77777777" w:rsidR="00A677D0" w:rsidRPr="00213C0D" w:rsidRDefault="00A677D0" w:rsidP="00A677D0">
            <w:pPr>
              <w:spacing w:after="0" w:line="240" w:lineRule="auto"/>
              <w:jc w:val="center"/>
              <w:rPr>
                <w:rFonts w:ascii="Times New Roman" w:hAnsi="Times New Roman" w:cs="Times New Roman"/>
              </w:rPr>
            </w:pPr>
          </w:p>
        </w:tc>
        <w:tc>
          <w:tcPr>
            <w:tcW w:w="915" w:type="dxa"/>
          </w:tcPr>
          <w:p w14:paraId="29494750" w14:textId="1E2074F2" w:rsidR="00A677D0" w:rsidRPr="00213C0D" w:rsidRDefault="00A677D0" w:rsidP="00A677D0">
            <w:pPr>
              <w:spacing w:after="0" w:line="240" w:lineRule="auto"/>
              <w:jc w:val="center"/>
              <w:rPr>
                <w:rFonts w:ascii="Times New Roman" w:hAnsi="Times New Roman" w:cs="Times New Roman"/>
                <w:b/>
              </w:rPr>
            </w:pPr>
            <w:r w:rsidRPr="00213C0D">
              <w:rPr>
                <w:rFonts w:ascii="Times New Roman" w:hAnsi="Times New Roman" w:cs="Times New Roman"/>
                <w:b/>
              </w:rPr>
              <w:t>Art.31</w:t>
            </w:r>
          </w:p>
        </w:tc>
        <w:tc>
          <w:tcPr>
            <w:tcW w:w="3821" w:type="dxa"/>
          </w:tcPr>
          <w:p w14:paraId="7B417EC2" w14:textId="2E4781D0" w:rsidR="00A677D0" w:rsidRPr="00213C0D" w:rsidRDefault="00A677D0" w:rsidP="00A677D0">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Art.31.-Garanțiile financiare de participare la PCSU se constituie în favoarea OPCSU.</w:t>
            </w:r>
          </w:p>
        </w:tc>
        <w:tc>
          <w:tcPr>
            <w:tcW w:w="992" w:type="dxa"/>
          </w:tcPr>
          <w:p w14:paraId="1AA8C93F" w14:textId="67A5B748" w:rsidR="00A677D0" w:rsidRPr="00213C0D" w:rsidRDefault="00A677D0"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583D3799" w14:textId="70E7C3F3" w:rsidR="00A677D0" w:rsidRPr="00213C0D" w:rsidRDefault="00A677D0" w:rsidP="00A677D0">
            <w:pPr>
              <w:tabs>
                <w:tab w:val="left" w:pos="142"/>
                <w:tab w:val="num" w:pos="900"/>
                <w:tab w:val="num" w:pos="1296"/>
              </w:tabs>
              <w:spacing w:after="0" w:line="240" w:lineRule="auto"/>
              <w:jc w:val="both"/>
              <w:rPr>
                <w:rFonts w:ascii="Times New Roman" w:hAnsi="Times New Roman" w:cs="Times New Roman"/>
                <w:strike/>
                <w:lang w:eastAsia="en-US"/>
              </w:rPr>
            </w:pPr>
            <w:r w:rsidRPr="00213C0D">
              <w:rPr>
                <w:rFonts w:ascii="Times New Roman" w:hAnsi="Times New Roman" w:cs="Times New Roman"/>
                <w:strike/>
                <w:lang w:eastAsia="en-US"/>
              </w:rPr>
              <w:t>Art.31.-Garanțiile financiare de participare la PCSU se constituie în favoarea OPCSU.</w:t>
            </w:r>
          </w:p>
        </w:tc>
        <w:tc>
          <w:tcPr>
            <w:tcW w:w="3124" w:type="dxa"/>
          </w:tcPr>
          <w:p w14:paraId="3F8ACDE3" w14:textId="6561852E" w:rsidR="00A677D0" w:rsidRPr="00213C0D" w:rsidRDefault="00A677D0" w:rsidP="00A677D0">
            <w:pPr>
              <w:spacing w:after="0" w:line="240" w:lineRule="auto"/>
              <w:rPr>
                <w:rFonts w:ascii="Times New Roman" w:hAnsi="Times New Roman" w:cs="Times New Roman"/>
                <w:lang w:eastAsia="en-US"/>
              </w:rPr>
            </w:pPr>
            <w:r w:rsidRPr="00213C0D">
              <w:rPr>
                <w:rFonts w:ascii="Times New Roman" w:hAnsi="Times New Roman" w:cs="Times New Roman"/>
                <w:lang w:eastAsia="en-US"/>
              </w:rPr>
              <w:t>Propunere eliminare.</w:t>
            </w:r>
          </w:p>
        </w:tc>
        <w:tc>
          <w:tcPr>
            <w:tcW w:w="2410" w:type="dxa"/>
          </w:tcPr>
          <w:p w14:paraId="4B09471E" w14:textId="748D85B4" w:rsidR="00A677D0" w:rsidRPr="00213C0D" w:rsidRDefault="00AC5FCD" w:rsidP="00A677D0">
            <w:pPr>
              <w:spacing w:after="0" w:line="240" w:lineRule="auto"/>
              <w:rPr>
                <w:rFonts w:ascii="Times New Roman" w:hAnsi="Times New Roman" w:cs="Times New Roman"/>
              </w:rPr>
            </w:pPr>
            <w:r w:rsidRPr="00213C0D">
              <w:rPr>
                <w:rFonts w:ascii="Times New Roman" w:hAnsi="Times New Roman" w:cs="Times New Roman"/>
              </w:rPr>
              <w:t>s-a acceptat</w:t>
            </w:r>
          </w:p>
        </w:tc>
      </w:tr>
      <w:tr w:rsidR="00A677D0" w:rsidRPr="00213C0D" w14:paraId="32BDBDA8" w14:textId="77777777" w:rsidTr="00B906E7">
        <w:trPr>
          <w:jc w:val="center"/>
        </w:trPr>
        <w:tc>
          <w:tcPr>
            <w:tcW w:w="504" w:type="dxa"/>
          </w:tcPr>
          <w:p w14:paraId="42E4D66A" w14:textId="77777777" w:rsidR="00A677D0" w:rsidRPr="00213C0D" w:rsidRDefault="00A677D0" w:rsidP="00A677D0">
            <w:pPr>
              <w:spacing w:after="0" w:line="240" w:lineRule="auto"/>
              <w:jc w:val="center"/>
              <w:rPr>
                <w:rFonts w:ascii="Times New Roman" w:hAnsi="Times New Roman" w:cs="Times New Roman"/>
              </w:rPr>
            </w:pPr>
          </w:p>
        </w:tc>
        <w:tc>
          <w:tcPr>
            <w:tcW w:w="915" w:type="dxa"/>
          </w:tcPr>
          <w:p w14:paraId="600273E7" w14:textId="35D3441D" w:rsidR="00A677D0" w:rsidRPr="00213C0D" w:rsidRDefault="00A677D0" w:rsidP="00A677D0">
            <w:pPr>
              <w:spacing w:after="0" w:line="240" w:lineRule="auto"/>
              <w:jc w:val="center"/>
              <w:rPr>
                <w:rFonts w:ascii="Times New Roman" w:hAnsi="Times New Roman" w:cs="Times New Roman"/>
                <w:b/>
              </w:rPr>
            </w:pPr>
            <w:r w:rsidRPr="00213C0D">
              <w:rPr>
                <w:rFonts w:ascii="Times New Roman" w:hAnsi="Times New Roman" w:cs="Times New Roman"/>
                <w:b/>
              </w:rPr>
              <w:t>Art.32</w:t>
            </w:r>
          </w:p>
        </w:tc>
        <w:tc>
          <w:tcPr>
            <w:tcW w:w="3821" w:type="dxa"/>
          </w:tcPr>
          <w:p w14:paraId="59254520" w14:textId="05D193D6" w:rsidR="00A677D0" w:rsidRPr="00213C0D" w:rsidRDefault="00A677D0" w:rsidP="00A677D0">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Art. 32.</w:t>
            </w:r>
            <w:r w:rsidRPr="00213C0D">
              <w:rPr>
                <w:rFonts w:ascii="Times New Roman" w:hAnsi="Times New Roman" w:cs="Times New Roman"/>
                <w:lang w:eastAsia="en-US"/>
              </w:rPr>
              <w:tab/>
              <w:t>– Constituirea și depunerea garanțiilor financiare de participare de către titularii de licență care doresc să participe la sesiunea de licitații, în calitate de cumpărător prin licitație se face în termen de maxim 5 zile lucrătoare de la publicarea de către OPCSU a calendarului sesiunii de licitaţii și reprezintă o condiție obligatorie pentru participarea la sesiunea de licitații.</w:t>
            </w:r>
          </w:p>
        </w:tc>
        <w:tc>
          <w:tcPr>
            <w:tcW w:w="992" w:type="dxa"/>
          </w:tcPr>
          <w:p w14:paraId="05D9BF29" w14:textId="039A2F7B" w:rsidR="00A677D0" w:rsidRPr="00213C0D" w:rsidRDefault="00A677D0"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0D8735E7" w14:textId="06553977" w:rsidR="00A677D0" w:rsidRPr="00213C0D" w:rsidRDefault="00A677D0" w:rsidP="00A677D0">
            <w:pPr>
              <w:tabs>
                <w:tab w:val="left" w:pos="142"/>
                <w:tab w:val="num" w:pos="900"/>
                <w:tab w:val="num" w:pos="1296"/>
              </w:tabs>
              <w:spacing w:after="0" w:line="240" w:lineRule="auto"/>
              <w:jc w:val="both"/>
              <w:rPr>
                <w:rFonts w:ascii="Times New Roman" w:hAnsi="Times New Roman" w:cs="Times New Roman"/>
                <w:strike/>
                <w:lang w:eastAsia="en-US"/>
              </w:rPr>
            </w:pPr>
            <w:r w:rsidRPr="00213C0D">
              <w:rPr>
                <w:rFonts w:ascii="Times New Roman" w:hAnsi="Times New Roman" w:cs="Times New Roman"/>
                <w:strike/>
                <w:lang w:eastAsia="en-US"/>
              </w:rPr>
              <w:t>Art. 32.</w:t>
            </w:r>
            <w:r w:rsidRPr="00213C0D">
              <w:rPr>
                <w:rFonts w:ascii="Times New Roman" w:hAnsi="Times New Roman" w:cs="Times New Roman"/>
                <w:strike/>
                <w:lang w:eastAsia="en-US"/>
              </w:rPr>
              <w:tab/>
              <w:t>– Constituirea și depunerea garanțiilor financiare de participare de către titularii de licență care doresc să participe la sesiunea de licitații, în calitate de cumpărător prin licitație se face în termen de maxim 5 zile lucrătoare de la publicarea de către OPCSU a calendarului sesiunii de licitaţii și reprezintă o condiție obligatorie pentru participarea la sesiunea de licitații.</w:t>
            </w:r>
          </w:p>
        </w:tc>
        <w:tc>
          <w:tcPr>
            <w:tcW w:w="3124" w:type="dxa"/>
          </w:tcPr>
          <w:p w14:paraId="172BA6A1" w14:textId="54DF49B0" w:rsidR="00A677D0" w:rsidRPr="00213C0D" w:rsidRDefault="00A677D0" w:rsidP="00A677D0">
            <w:pPr>
              <w:spacing w:after="0" w:line="240" w:lineRule="auto"/>
              <w:rPr>
                <w:rFonts w:ascii="Times New Roman" w:hAnsi="Times New Roman" w:cs="Times New Roman"/>
                <w:lang w:eastAsia="en-US"/>
              </w:rPr>
            </w:pPr>
            <w:r w:rsidRPr="00213C0D">
              <w:rPr>
                <w:rFonts w:ascii="Times New Roman" w:hAnsi="Times New Roman" w:cs="Times New Roman"/>
                <w:lang w:eastAsia="en-US"/>
              </w:rPr>
              <w:t>Propunere eliminare.</w:t>
            </w:r>
          </w:p>
        </w:tc>
        <w:tc>
          <w:tcPr>
            <w:tcW w:w="2410" w:type="dxa"/>
          </w:tcPr>
          <w:p w14:paraId="00A41B73" w14:textId="0C321DD1" w:rsidR="00A677D0" w:rsidRPr="00213C0D" w:rsidRDefault="00AC5FCD" w:rsidP="00A677D0">
            <w:pPr>
              <w:spacing w:after="0" w:line="240" w:lineRule="auto"/>
              <w:rPr>
                <w:rFonts w:ascii="Times New Roman" w:hAnsi="Times New Roman" w:cs="Times New Roman"/>
              </w:rPr>
            </w:pPr>
            <w:r w:rsidRPr="00213C0D">
              <w:rPr>
                <w:rFonts w:ascii="Times New Roman" w:hAnsi="Times New Roman" w:cs="Times New Roman"/>
              </w:rPr>
              <w:t>s-a acceptat</w:t>
            </w:r>
          </w:p>
        </w:tc>
      </w:tr>
      <w:tr w:rsidR="00A677D0" w:rsidRPr="00213C0D" w14:paraId="5E4437D1" w14:textId="77777777" w:rsidTr="00B906E7">
        <w:trPr>
          <w:jc w:val="center"/>
        </w:trPr>
        <w:tc>
          <w:tcPr>
            <w:tcW w:w="504" w:type="dxa"/>
          </w:tcPr>
          <w:p w14:paraId="608B387D" w14:textId="77777777" w:rsidR="00A677D0" w:rsidRPr="00213C0D" w:rsidRDefault="00A677D0" w:rsidP="00A677D0">
            <w:pPr>
              <w:spacing w:after="0" w:line="240" w:lineRule="auto"/>
              <w:jc w:val="center"/>
              <w:rPr>
                <w:rFonts w:ascii="Times New Roman" w:hAnsi="Times New Roman" w:cs="Times New Roman"/>
              </w:rPr>
            </w:pPr>
          </w:p>
        </w:tc>
        <w:tc>
          <w:tcPr>
            <w:tcW w:w="915" w:type="dxa"/>
          </w:tcPr>
          <w:p w14:paraId="5802FEEE" w14:textId="36C72C0C" w:rsidR="00A677D0" w:rsidRPr="00213C0D" w:rsidRDefault="00A677D0" w:rsidP="00A677D0">
            <w:pPr>
              <w:spacing w:after="0" w:line="240" w:lineRule="auto"/>
              <w:jc w:val="center"/>
              <w:rPr>
                <w:rFonts w:ascii="Times New Roman" w:hAnsi="Times New Roman" w:cs="Times New Roman"/>
                <w:b/>
              </w:rPr>
            </w:pPr>
            <w:r w:rsidRPr="00213C0D">
              <w:rPr>
                <w:rFonts w:ascii="Times New Roman" w:hAnsi="Times New Roman" w:cs="Times New Roman"/>
                <w:b/>
              </w:rPr>
              <w:t>Art.33</w:t>
            </w:r>
          </w:p>
        </w:tc>
        <w:tc>
          <w:tcPr>
            <w:tcW w:w="3821" w:type="dxa"/>
          </w:tcPr>
          <w:p w14:paraId="05FAE368" w14:textId="6B030AE5" w:rsidR="00A677D0" w:rsidRPr="00213C0D" w:rsidRDefault="00A677D0" w:rsidP="00A677D0">
            <w:pPr>
              <w:tabs>
                <w:tab w:val="left" w:pos="142"/>
                <w:tab w:val="num" w:pos="900"/>
                <w:tab w:val="num" w:pos="1296"/>
              </w:tabs>
              <w:spacing w:after="0" w:line="240" w:lineRule="auto"/>
              <w:jc w:val="both"/>
              <w:rPr>
                <w:rFonts w:ascii="Times New Roman" w:hAnsi="Times New Roman" w:cs="Times New Roman"/>
                <w:lang w:eastAsia="en-US"/>
              </w:rPr>
            </w:pPr>
            <w:r w:rsidRPr="00213C0D">
              <w:rPr>
                <w:rFonts w:ascii="Times New Roman" w:hAnsi="Times New Roman" w:cs="Times New Roman"/>
                <w:lang w:eastAsia="en-US"/>
              </w:rPr>
              <w:t>Art.33.-Constituirea și depunerea garanțiilor financiare de participare de către titularii de licență care doresc să participe la sesiunea de licitații, în calitate de participant la licitație, se face în termen de maxim 5 zile lucrătoare de la publicarea anunțului licitației și reprezintă o condiție obligatorie pentru participarea la sesiunea de licitații.</w:t>
            </w:r>
          </w:p>
        </w:tc>
        <w:tc>
          <w:tcPr>
            <w:tcW w:w="992" w:type="dxa"/>
          </w:tcPr>
          <w:p w14:paraId="04F2B253" w14:textId="2ADBC8A2" w:rsidR="00A677D0" w:rsidRPr="00213C0D" w:rsidRDefault="00A677D0"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6DAFCDB3" w14:textId="0E8A4B32" w:rsidR="00A677D0" w:rsidRPr="00213C0D" w:rsidRDefault="00A677D0" w:rsidP="00A677D0">
            <w:pPr>
              <w:tabs>
                <w:tab w:val="left" w:pos="142"/>
                <w:tab w:val="num" w:pos="900"/>
                <w:tab w:val="num" w:pos="1296"/>
              </w:tabs>
              <w:spacing w:after="0" w:line="240" w:lineRule="auto"/>
              <w:jc w:val="both"/>
              <w:rPr>
                <w:rFonts w:ascii="Times New Roman" w:hAnsi="Times New Roman" w:cs="Times New Roman"/>
                <w:strike/>
                <w:lang w:eastAsia="en-US"/>
              </w:rPr>
            </w:pPr>
            <w:r w:rsidRPr="00213C0D">
              <w:rPr>
                <w:rFonts w:ascii="Times New Roman" w:hAnsi="Times New Roman" w:cs="Times New Roman"/>
                <w:strike/>
                <w:lang w:eastAsia="en-US"/>
              </w:rPr>
              <w:t>Art.33.-Constituirea și depunerea garanțiilor financiare de participare de către titularii de licență care doresc să participe la sesiunea de licitații, în calitate de participant la licitație, se face în termen de maxim 5 zile lucrătoare de la publicarea anunțului licitației și reprezintă o condiție obligatorie pentru participarea la sesiunea de licitații.</w:t>
            </w:r>
          </w:p>
        </w:tc>
        <w:tc>
          <w:tcPr>
            <w:tcW w:w="3124" w:type="dxa"/>
          </w:tcPr>
          <w:p w14:paraId="0C734B09" w14:textId="4FC583B8" w:rsidR="00A677D0" w:rsidRPr="00213C0D" w:rsidRDefault="00A677D0" w:rsidP="00A677D0">
            <w:pPr>
              <w:spacing w:after="0" w:line="240" w:lineRule="auto"/>
              <w:rPr>
                <w:rFonts w:ascii="Times New Roman" w:hAnsi="Times New Roman" w:cs="Times New Roman"/>
                <w:lang w:eastAsia="en-US"/>
              </w:rPr>
            </w:pPr>
            <w:r w:rsidRPr="00213C0D">
              <w:rPr>
                <w:rFonts w:ascii="Times New Roman" w:hAnsi="Times New Roman" w:cs="Times New Roman"/>
                <w:lang w:eastAsia="en-US"/>
              </w:rPr>
              <w:t>Propunere eliminare.</w:t>
            </w:r>
          </w:p>
        </w:tc>
        <w:tc>
          <w:tcPr>
            <w:tcW w:w="2410" w:type="dxa"/>
          </w:tcPr>
          <w:p w14:paraId="3E124740" w14:textId="67561662" w:rsidR="00A677D0" w:rsidRPr="00213C0D" w:rsidRDefault="00AC5FCD" w:rsidP="00A677D0">
            <w:pPr>
              <w:spacing w:after="0" w:line="240" w:lineRule="auto"/>
              <w:rPr>
                <w:rFonts w:ascii="Times New Roman" w:hAnsi="Times New Roman" w:cs="Times New Roman"/>
              </w:rPr>
            </w:pPr>
            <w:r w:rsidRPr="00213C0D">
              <w:rPr>
                <w:rFonts w:ascii="Times New Roman" w:hAnsi="Times New Roman" w:cs="Times New Roman"/>
              </w:rPr>
              <w:t>s-a acceptat</w:t>
            </w:r>
          </w:p>
        </w:tc>
      </w:tr>
      <w:tr w:rsidR="00E00166" w:rsidRPr="00213C0D" w14:paraId="22169146" w14:textId="77777777" w:rsidTr="00E00166">
        <w:trPr>
          <w:trHeight w:val="6918"/>
          <w:jc w:val="center"/>
        </w:trPr>
        <w:tc>
          <w:tcPr>
            <w:tcW w:w="504" w:type="dxa"/>
            <w:vMerge w:val="restart"/>
          </w:tcPr>
          <w:p w14:paraId="37A85CF8" w14:textId="77777777" w:rsidR="00E00166" w:rsidRPr="00213C0D" w:rsidRDefault="00E00166" w:rsidP="00A677D0">
            <w:pPr>
              <w:spacing w:after="0" w:line="240" w:lineRule="auto"/>
              <w:jc w:val="center"/>
              <w:rPr>
                <w:rFonts w:ascii="Times New Roman" w:hAnsi="Times New Roman" w:cs="Times New Roman"/>
              </w:rPr>
            </w:pPr>
          </w:p>
        </w:tc>
        <w:tc>
          <w:tcPr>
            <w:tcW w:w="915" w:type="dxa"/>
            <w:vMerge w:val="restart"/>
          </w:tcPr>
          <w:p w14:paraId="51036598" w14:textId="19E78144" w:rsidR="00E00166" w:rsidRPr="00213C0D" w:rsidRDefault="00E00166" w:rsidP="00A677D0">
            <w:pPr>
              <w:spacing w:after="0" w:line="240" w:lineRule="auto"/>
              <w:jc w:val="center"/>
              <w:rPr>
                <w:rFonts w:ascii="Times New Roman" w:hAnsi="Times New Roman" w:cs="Times New Roman"/>
                <w:b/>
              </w:rPr>
            </w:pPr>
            <w:r w:rsidRPr="00213C0D">
              <w:rPr>
                <w:rFonts w:ascii="Times New Roman" w:hAnsi="Times New Roman" w:cs="Times New Roman"/>
                <w:b/>
              </w:rPr>
              <w:t>Art.34</w:t>
            </w:r>
          </w:p>
        </w:tc>
        <w:tc>
          <w:tcPr>
            <w:tcW w:w="3821" w:type="dxa"/>
            <w:vMerge w:val="restart"/>
          </w:tcPr>
          <w:p w14:paraId="23155635" w14:textId="4F3BD845"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Art.34-(1) Valoarea garanţiei financiare de participare se calculează astfel:</w:t>
            </w:r>
          </w:p>
          <w:p w14:paraId="049904E7"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ab/>
              <w:t>pentru cumpărătorii prin licitație:</w:t>
            </w:r>
          </w:p>
          <w:p w14:paraId="20FCA99B" w14:textId="1A34309C" w:rsidR="00E00166" w:rsidRPr="00213C0D" w:rsidRDefault="00213C0D" w:rsidP="00A677D0">
            <w:pPr>
              <w:tabs>
                <w:tab w:val="left" w:pos="142"/>
                <w:tab w:val="num" w:pos="851"/>
                <w:tab w:val="num" w:pos="900"/>
                <w:tab w:val="num" w:pos="1296"/>
              </w:tabs>
              <w:spacing w:after="0" w:line="240" w:lineRule="auto"/>
              <w:jc w:val="both"/>
              <w:rPr>
                <w:rFonts w:ascii="Times New Roman" w:hAnsi="Times New Roman" w:cs="Times New Roman"/>
                <w:sz w:val="18"/>
                <w:szCs w:val="18"/>
              </w:rPr>
            </w:pPr>
            <m:oMath>
              <m:sSub>
                <m:sSubPr>
                  <m:ctrlPr>
                    <w:rPr>
                      <w:rFonts w:ascii="Cambria Math" w:hAnsi="Cambria Math" w:cs="Times New Roman"/>
                      <w:i/>
                      <w:sz w:val="18"/>
                      <w:szCs w:val="18"/>
                    </w:rPr>
                  </m:ctrlPr>
                </m:sSubPr>
                <m:e>
                  <m:r>
                    <w:rPr>
                      <w:rFonts w:ascii="Cambria Math" w:hAnsi="Cambria Math" w:cs="Times New Roman"/>
                      <w:sz w:val="18"/>
                      <w:szCs w:val="18"/>
                    </w:rPr>
                    <m:t>V</m:t>
                  </m:r>
                </m:e>
                <m:sub>
                  <m:r>
                    <w:rPr>
                      <w:rFonts w:ascii="Cambria Math" w:hAnsi="Cambria Math" w:cs="Times New Roman"/>
                      <w:sz w:val="18"/>
                      <w:szCs w:val="18"/>
                    </w:rPr>
                    <m:t>g,cump</m:t>
                  </m:r>
                </m:sub>
              </m:sSub>
              <m:r>
                <w:rPr>
                  <w:rFonts w:ascii="Cambria Math" w:hAnsi="Cambria Math" w:cs="Times New Roman"/>
                  <w:sz w:val="18"/>
                  <w:szCs w:val="18"/>
                </w:rPr>
                <m:t>=0,02×</m:t>
              </m:r>
              <m:sSub>
                <m:sSubPr>
                  <m:ctrlPr>
                    <w:rPr>
                      <w:rFonts w:ascii="Cambria Math" w:hAnsi="Cambria Math" w:cs="Times New Roman"/>
                      <w:i/>
                      <w:sz w:val="18"/>
                      <w:szCs w:val="18"/>
                    </w:rPr>
                  </m:ctrlPr>
                </m:sSubPr>
                <m:e>
                  <m:r>
                    <w:rPr>
                      <w:rFonts w:ascii="Cambria Math" w:hAnsi="Cambria Math" w:cs="Times New Roman"/>
                      <w:sz w:val="18"/>
                      <w:szCs w:val="18"/>
                    </w:rPr>
                    <m:t>p</m:t>
                  </m:r>
                </m:e>
                <m:sub>
                  <m:r>
                    <w:rPr>
                      <w:rFonts w:ascii="Cambria Math" w:hAnsi="Cambria Math" w:cs="Times New Roman"/>
                      <w:sz w:val="18"/>
                      <w:szCs w:val="18"/>
                    </w:rPr>
                    <m:t>med,6luni</m:t>
                  </m:r>
                </m:sub>
              </m:sSub>
              <m:r>
                <w:rPr>
                  <w:rFonts w:ascii="Cambria Math" w:hAnsi="Cambria Math" w:cs="Times New Roman"/>
                  <w:sz w:val="18"/>
                  <w:szCs w:val="18"/>
                </w:rPr>
                <m:t>×</m:t>
              </m:r>
              <m:nary>
                <m:naryPr>
                  <m:chr m:val="∑"/>
                  <m:limLoc m:val="undOvr"/>
                  <m:supHide m:val="1"/>
                  <m:ctrlPr>
                    <w:rPr>
                      <w:rFonts w:ascii="Cambria Math" w:hAnsi="Cambria Math" w:cs="Times New Roman"/>
                      <w:i/>
                      <w:sz w:val="18"/>
                      <w:szCs w:val="18"/>
                    </w:rPr>
                  </m:ctrlPr>
                </m:naryPr>
                <m:sub>
                  <m:r>
                    <w:rPr>
                      <w:rFonts w:ascii="Cambria Math" w:hAnsi="Cambria Math" w:cs="Times New Roman"/>
                      <w:sz w:val="18"/>
                      <w:szCs w:val="18"/>
                    </w:rPr>
                    <m:t>i</m:t>
                  </m:r>
                </m:sub>
                <m:sup/>
                <m:e>
                  <m: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Q</m:t>
                      </m:r>
                    </m:e>
                    <m:sub>
                      <m:r>
                        <w:rPr>
                          <w:rFonts w:ascii="Cambria Math" w:hAnsi="Cambria Math" w:cs="Times New Roman"/>
                          <w:sz w:val="18"/>
                          <w:szCs w:val="18"/>
                        </w:rPr>
                        <m:t>of,cump,i</m:t>
                      </m:r>
                    </m:sub>
                  </m:sSub>
                </m:e>
              </m:nary>
              <m: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h</m:t>
                  </m:r>
                </m:e>
                <m:sub>
                  <m:r>
                    <w:rPr>
                      <w:rFonts w:ascii="Cambria Math" w:hAnsi="Cambria Math" w:cs="Times New Roman"/>
                      <w:sz w:val="18"/>
                      <w:szCs w:val="18"/>
                    </w:rPr>
                    <m:t>i</m:t>
                  </m:r>
                </m:sub>
              </m:sSub>
              <m:r>
                <w:rPr>
                  <w:rFonts w:ascii="Cambria Math" w:hAnsi="Cambria Math" w:cs="Times New Roman"/>
                  <w:sz w:val="18"/>
                  <w:szCs w:val="18"/>
                </w:rPr>
                <m:t>)</m:t>
              </m:r>
            </m:oMath>
            <w:r w:rsidR="00E00166" w:rsidRPr="00213C0D">
              <w:rPr>
                <w:rFonts w:ascii="Times New Roman" w:hAnsi="Times New Roman" w:cs="Times New Roman"/>
                <w:sz w:val="18"/>
                <w:szCs w:val="18"/>
              </w:rPr>
              <w:t>; (1)</w:t>
            </w:r>
          </w:p>
          <w:p w14:paraId="6FC1267F" w14:textId="37FA863D"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unde:</w:t>
            </w:r>
          </w:p>
          <w:p w14:paraId="5FEEC75A"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Vg,cump. = valoarea garanţiei financiare de participare la licitație, solicitată unui FUI care dorește să participe la sesiunea de licitații, în calitate de cumpărător prin licitație [lei];</w:t>
            </w:r>
          </w:p>
          <w:p w14:paraId="6662B337"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pmed,6 luni = prețul mediu ponderat aferent tranzacțiilor încheiate pe piețele la termen din ultimele 6 luni calendaristice încheiate, anterioare lunii în care se desfășoară sesiunea de licitații, cu livrare în perioada pentru care se desfășoară licitația și/sau în perioadele care includ această perioadă, [lei/MWh];</w:t>
            </w:r>
          </w:p>
          <w:p w14:paraId="738237EB"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Qof.cump,i = cantitatea corespunzătoare ofertei de cumpărare, transmisă de respectivul FUI, pentru produsul de tranzacţionare i [MWh/h];</w:t>
            </w:r>
          </w:p>
          <w:p w14:paraId="65A824A3"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hi = numărul de intervale orare din perioada de livrare pentru care este organizată sesiunea de licitaţie, caracteristice produsului de tranzacţionare i [h].</w:t>
            </w:r>
          </w:p>
          <w:p w14:paraId="7E925B33"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ab/>
              <w:t xml:space="preserve">pentru participanții la licitație: </w:t>
            </w:r>
          </w:p>
          <w:p w14:paraId="4FC1B980" w14:textId="537DFFCA" w:rsidR="00E00166" w:rsidRPr="00213C0D" w:rsidRDefault="00213C0D" w:rsidP="00A677D0">
            <w:pPr>
              <w:tabs>
                <w:tab w:val="left" w:pos="142"/>
                <w:tab w:val="num" w:pos="851"/>
                <w:tab w:val="num" w:pos="900"/>
                <w:tab w:val="num" w:pos="1296"/>
              </w:tabs>
              <w:spacing w:after="0" w:line="240" w:lineRule="auto"/>
              <w:jc w:val="both"/>
              <w:rPr>
                <w:rFonts w:ascii="Times New Roman" w:hAnsi="Times New Roman" w:cs="Times New Roman"/>
              </w:rPr>
            </w:pPr>
            <m:oMath>
              <m:sSub>
                <m:sSubPr>
                  <m:ctrlPr>
                    <w:rPr>
                      <w:rFonts w:ascii="Cambria Math" w:eastAsia="Calibri" w:hAnsi="Cambria Math" w:cs="Times New Roman"/>
                      <w:i/>
                      <w:sz w:val="18"/>
                      <w:szCs w:val="18"/>
                      <w:lang w:eastAsia="en-US"/>
                    </w:rPr>
                  </m:ctrlPr>
                </m:sSubPr>
                <m:e>
                  <m:r>
                    <w:rPr>
                      <w:rFonts w:ascii="Cambria Math" w:eastAsia="Calibri" w:hAnsi="Cambria Math" w:cs="Times New Roman"/>
                      <w:sz w:val="18"/>
                      <w:szCs w:val="18"/>
                      <w:lang w:eastAsia="en-US"/>
                    </w:rPr>
                    <m:t>V</m:t>
                  </m:r>
                </m:e>
                <m:sub>
                  <m:r>
                    <w:rPr>
                      <w:rFonts w:ascii="Cambria Math" w:eastAsia="Calibri" w:hAnsi="Cambria Math" w:cs="Times New Roman"/>
                      <w:sz w:val="18"/>
                      <w:szCs w:val="18"/>
                      <w:lang w:eastAsia="en-US"/>
                    </w:rPr>
                    <m:t>g,part</m:t>
                  </m:r>
                </m:sub>
              </m:sSub>
              <m:r>
                <w:rPr>
                  <w:rFonts w:ascii="Cambria Math" w:eastAsia="Calibri" w:hAnsi="Cambria Math" w:cs="Times New Roman"/>
                  <w:sz w:val="18"/>
                  <w:szCs w:val="18"/>
                  <w:lang w:eastAsia="en-US"/>
                </w:rPr>
                <m:t>=0,02×</m:t>
              </m:r>
              <m:sSub>
                <m:sSubPr>
                  <m:ctrlPr>
                    <w:rPr>
                      <w:rFonts w:ascii="Cambria Math" w:eastAsia="Calibri" w:hAnsi="Cambria Math" w:cs="Times New Roman"/>
                      <w:i/>
                      <w:sz w:val="18"/>
                      <w:szCs w:val="18"/>
                      <w:lang w:eastAsia="en-US"/>
                    </w:rPr>
                  </m:ctrlPr>
                </m:sSubPr>
                <m:e>
                  <m:r>
                    <w:rPr>
                      <w:rFonts w:ascii="Cambria Math" w:eastAsia="Calibri" w:hAnsi="Cambria Math" w:cs="Times New Roman"/>
                      <w:sz w:val="18"/>
                      <w:szCs w:val="18"/>
                      <w:lang w:eastAsia="en-US"/>
                    </w:rPr>
                    <m:t>p</m:t>
                  </m:r>
                </m:e>
                <m:sub>
                  <m:r>
                    <w:rPr>
                      <w:rFonts w:ascii="Cambria Math" w:eastAsia="Calibri" w:hAnsi="Cambria Math" w:cs="Times New Roman"/>
                      <w:sz w:val="18"/>
                      <w:szCs w:val="18"/>
                      <w:lang w:eastAsia="en-US"/>
                    </w:rPr>
                    <m:t>med,6luni</m:t>
                  </m:r>
                </m:sub>
              </m:sSub>
              <m:r>
                <w:rPr>
                  <w:rFonts w:ascii="Cambria Math" w:eastAsia="Calibri" w:hAnsi="Cambria Math" w:cs="Times New Roman"/>
                  <w:sz w:val="18"/>
                  <w:szCs w:val="18"/>
                  <w:lang w:eastAsia="en-US"/>
                </w:rPr>
                <m:t>×</m:t>
              </m:r>
              <m:nary>
                <m:naryPr>
                  <m:chr m:val="∑"/>
                  <m:limLoc m:val="undOvr"/>
                  <m:supHide m:val="1"/>
                  <m:ctrlPr>
                    <w:rPr>
                      <w:rFonts w:ascii="Cambria Math" w:eastAsia="Calibri" w:hAnsi="Cambria Math" w:cs="Times New Roman"/>
                      <w:i/>
                      <w:sz w:val="18"/>
                      <w:szCs w:val="18"/>
                      <w:lang w:eastAsia="en-US"/>
                    </w:rPr>
                  </m:ctrlPr>
                </m:naryPr>
                <m:sub>
                  <m:r>
                    <w:rPr>
                      <w:rFonts w:ascii="Cambria Math" w:eastAsia="Calibri" w:hAnsi="Cambria Math" w:cs="Times New Roman"/>
                      <w:sz w:val="18"/>
                      <w:szCs w:val="18"/>
                      <w:lang w:eastAsia="en-US"/>
                    </w:rPr>
                    <m:t>i</m:t>
                  </m:r>
                </m:sub>
                <m:sup/>
                <m:e>
                  <m:r>
                    <w:rPr>
                      <w:rFonts w:ascii="Cambria Math" w:eastAsia="Calibri" w:hAnsi="Cambria Math" w:cs="Times New Roman"/>
                      <w:sz w:val="18"/>
                      <w:szCs w:val="18"/>
                      <w:lang w:eastAsia="en-US"/>
                    </w:rPr>
                    <m:t>(</m:t>
                  </m:r>
                  <m:sSub>
                    <m:sSubPr>
                      <m:ctrlPr>
                        <w:rPr>
                          <w:rFonts w:ascii="Cambria Math" w:eastAsia="Calibri" w:hAnsi="Cambria Math" w:cs="Times New Roman"/>
                          <w:i/>
                          <w:sz w:val="18"/>
                          <w:szCs w:val="18"/>
                          <w:lang w:eastAsia="en-US"/>
                        </w:rPr>
                      </m:ctrlPr>
                    </m:sSubPr>
                    <m:e>
                      <m:r>
                        <w:rPr>
                          <w:rFonts w:ascii="Cambria Math" w:eastAsia="Calibri" w:hAnsi="Cambria Math" w:cs="Times New Roman"/>
                          <w:sz w:val="18"/>
                          <w:szCs w:val="18"/>
                          <w:lang w:eastAsia="en-US"/>
                        </w:rPr>
                        <m:t>Q</m:t>
                      </m:r>
                    </m:e>
                    <m:sub>
                      <m:r>
                        <w:rPr>
                          <w:rFonts w:ascii="Cambria Math" w:eastAsia="Calibri" w:hAnsi="Cambria Math" w:cs="Times New Roman"/>
                          <w:sz w:val="18"/>
                          <w:szCs w:val="18"/>
                          <w:lang w:eastAsia="en-US"/>
                        </w:rPr>
                        <m:t>of,ind,i</m:t>
                      </m:r>
                    </m:sub>
                  </m:sSub>
                </m:e>
              </m:nary>
              <m:r>
                <w:rPr>
                  <w:rFonts w:ascii="Cambria Math" w:eastAsia="Calibri" w:hAnsi="Cambria Math" w:cs="Times New Roman"/>
                  <w:sz w:val="18"/>
                  <w:szCs w:val="18"/>
                  <w:lang w:eastAsia="en-US"/>
                </w:rPr>
                <m:t>×</m:t>
              </m:r>
              <m:sSub>
                <m:sSubPr>
                  <m:ctrlPr>
                    <w:rPr>
                      <w:rFonts w:ascii="Cambria Math" w:eastAsia="Calibri" w:hAnsi="Cambria Math" w:cs="Times New Roman"/>
                      <w:i/>
                      <w:sz w:val="18"/>
                      <w:szCs w:val="18"/>
                      <w:lang w:eastAsia="en-US"/>
                    </w:rPr>
                  </m:ctrlPr>
                </m:sSubPr>
                <m:e>
                  <m:r>
                    <w:rPr>
                      <w:rFonts w:ascii="Cambria Math" w:eastAsia="Calibri" w:hAnsi="Cambria Math" w:cs="Times New Roman"/>
                      <w:sz w:val="18"/>
                      <w:szCs w:val="18"/>
                      <w:lang w:eastAsia="en-US"/>
                    </w:rPr>
                    <m:t>h</m:t>
                  </m:r>
                </m:e>
                <m:sub>
                  <m:r>
                    <w:rPr>
                      <w:rFonts w:ascii="Cambria Math" w:eastAsia="Calibri" w:hAnsi="Cambria Math" w:cs="Times New Roman"/>
                      <w:sz w:val="18"/>
                      <w:szCs w:val="18"/>
                      <w:lang w:eastAsia="en-US"/>
                    </w:rPr>
                    <m:t>i</m:t>
                  </m:r>
                </m:sub>
              </m:sSub>
              <m:r>
                <w:rPr>
                  <w:rFonts w:ascii="Cambria Math" w:eastAsia="Calibri" w:hAnsi="Cambria Math" w:cs="Times New Roman"/>
                  <w:sz w:val="18"/>
                  <w:szCs w:val="18"/>
                  <w:lang w:eastAsia="en-US"/>
                </w:rPr>
                <m:t xml:space="preserve">) ; </m:t>
              </m:r>
            </m:oMath>
            <w:r w:rsidR="00E00166" w:rsidRPr="00213C0D">
              <w:rPr>
                <w:rFonts w:ascii="Times New Roman" w:hAnsi="Times New Roman" w:cs="Times New Roman"/>
              </w:rPr>
              <w:t>(2)</w:t>
            </w:r>
          </w:p>
          <w:p w14:paraId="55F634A5"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p>
          <w:p w14:paraId="614E9347"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unde:</w:t>
            </w:r>
          </w:p>
          <w:p w14:paraId="1E74F5DE" w14:textId="77777777" w:rsidR="00E00166" w:rsidRPr="00213C0D" w:rsidRDefault="00E00166" w:rsidP="00A677D0">
            <w:pPr>
              <w:tabs>
                <w:tab w:val="left" w:pos="142"/>
                <w:tab w:val="num" w:pos="851"/>
                <w:tab w:val="num" w:pos="900"/>
                <w:tab w:val="num" w:pos="1296"/>
              </w:tabs>
              <w:spacing w:after="0" w:line="240" w:lineRule="auto"/>
              <w:rPr>
                <w:rFonts w:ascii="Times New Roman" w:hAnsi="Times New Roman" w:cs="Times New Roman"/>
              </w:rPr>
            </w:pPr>
            <w:r w:rsidRPr="00213C0D">
              <w:rPr>
                <w:rFonts w:ascii="Times New Roman" w:hAnsi="Times New Roman" w:cs="Times New Roman"/>
              </w:rPr>
              <w:t>V</w:t>
            </w:r>
            <w:r w:rsidRPr="00213C0D">
              <w:rPr>
                <w:rFonts w:ascii="Times New Roman" w:hAnsi="Times New Roman" w:cs="Times New Roman"/>
                <w:vertAlign w:val="subscript"/>
              </w:rPr>
              <w:t xml:space="preserve">g, part </w:t>
            </w:r>
            <w:r w:rsidRPr="00213C0D">
              <w:rPr>
                <w:rFonts w:ascii="Times New Roman" w:hAnsi="Times New Roman" w:cs="Times New Roman"/>
              </w:rPr>
              <w:t>= valoarea garanţiei financiare de participare la licitație, solicitată unui titular de licență care dorește să participe la sesiunea de licitații, în calitate de participant la licitație;</w:t>
            </w:r>
          </w:p>
          <w:p w14:paraId="08090EC8"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p</w:t>
            </w:r>
            <w:r w:rsidRPr="00213C0D">
              <w:rPr>
                <w:rFonts w:ascii="Times New Roman" w:hAnsi="Times New Roman" w:cs="Times New Roman"/>
                <w:vertAlign w:val="subscript"/>
              </w:rPr>
              <w:t xml:space="preserve">med,6 luni </w:t>
            </w:r>
            <w:r w:rsidRPr="00213C0D">
              <w:rPr>
                <w:rFonts w:ascii="Times New Roman" w:hAnsi="Times New Roman" w:cs="Times New Roman"/>
              </w:rPr>
              <w:t>= prețul mediu ponderat aferent tranzacțiilor încheiate pe piețele la termen din ultimele 6 luni calendaristice încheiate, anterioare lunii în care se desfășoară sesiunea de licitații, cu livrare în perioada pentru care se desfășoară licitația și/sau în perioadele care includ această perioadă, [lei/MWh];</w:t>
            </w:r>
          </w:p>
          <w:p w14:paraId="5E88CCEC"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Q</w:t>
            </w:r>
            <w:r w:rsidRPr="00213C0D">
              <w:rPr>
                <w:rFonts w:ascii="Times New Roman" w:hAnsi="Times New Roman" w:cs="Times New Roman"/>
                <w:vertAlign w:val="subscript"/>
              </w:rPr>
              <w:t xml:space="preserve">of.ind.,i </w:t>
            </w:r>
            <w:r w:rsidRPr="00213C0D">
              <w:rPr>
                <w:rFonts w:ascii="Times New Roman" w:hAnsi="Times New Roman" w:cs="Times New Roman"/>
              </w:rPr>
              <w:t>= cantitatea totală din oferta indicativă transmisă de respectivul titular de licență,  pentru produsul de tranzacţionare i [MWh/h];</w:t>
            </w:r>
          </w:p>
          <w:p w14:paraId="0A5D4759" w14:textId="412A516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h</w:t>
            </w:r>
            <w:r w:rsidRPr="00213C0D">
              <w:rPr>
                <w:rFonts w:ascii="Times New Roman" w:hAnsi="Times New Roman" w:cs="Times New Roman"/>
                <w:vertAlign w:val="subscript"/>
              </w:rPr>
              <w:t>i</w:t>
            </w:r>
            <w:r w:rsidRPr="00213C0D">
              <w:rPr>
                <w:rFonts w:ascii="Times New Roman" w:hAnsi="Times New Roman" w:cs="Times New Roman"/>
              </w:rPr>
              <w:t xml:space="preserve"> = numărul de intervale orare din perioada de livrare pentru care este organizată sesiunea de licitaţie, caracteristice produsului de tranzacţionare i [h].</w:t>
            </w:r>
          </w:p>
        </w:tc>
        <w:tc>
          <w:tcPr>
            <w:tcW w:w="992" w:type="dxa"/>
          </w:tcPr>
          <w:p w14:paraId="3786CD9E" w14:textId="251E0126" w:rsidR="00E00166" w:rsidRPr="00213C0D" w:rsidRDefault="00E00166"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OMV Petrom</w:t>
            </w:r>
          </w:p>
        </w:tc>
        <w:tc>
          <w:tcPr>
            <w:tcW w:w="3686" w:type="dxa"/>
          </w:tcPr>
          <w:p w14:paraId="498AE749"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p>
        </w:tc>
        <w:tc>
          <w:tcPr>
            <w:tcW w:w="3124" w:type="dxa"/>
          </w:tcPr>
          <w:p w14:paraId="70D7C0E5" w14:textId="344FE491" w:rsidR="00E00166" w:rsidRPr="00213C0D" w:rsidRDefault="00E00166" w:rsidP="00A677D0">
            <w:pPr>
              <w:spacing w:after="0" w:line="240" w:lineRule="auto"/>
              <w:rPr>
                <w:rFonts w:asciiTheme="majorBidi" w:hAnsiTheme="majorBidi" w:cstheme="majorBidi"/>
                <w:bCs/>
              </w:rPr>
            </w:pPr>
            <w:r w:rsidRPr="00213C0D">
              <w:rPr>
                <w:rFonts w:asciiTheme="majorBidi" w:hAnsiTheme="majorBidi" w:cstheme="majorBidi"/>
                <w:bCs/>
              </w:rPr>
              <w:t>Referitor la prevederile art.34 propunem ca valoarea p</w:t>
            </w:r>
            <w:r w:rsidRPr="00213C0D">
              <w:rPr>
                <w:rFonts w:asciiTheme="majorBidi" w:hAnsiTheme="majorBidi" w:cstheme="majorBidi"/>
                <w:bCs/>
                <w:vertAlign w:val="subscript"/>
              </w:rPr>
              <w:t>med,6</w:t>
            </w:r>
            <w:r w:rsidRPr="00213C0D">
              <w:rPr>
                <w:rFonts w:asciiTheme="majorBidi" w:hAnsiTheme="majorBidi" w:cstheme="majorBidi"/>
                <w:bCs/>
              </w:rPr>
              <w:t xml:space="preserve"> luni să fie calculată de OPCSU şi publicată pe pagina sa web.</w:t>
            </w:r>
          </w:p>
        </w:tc>
        <w:tc>
          <w:tcPr>
            <w:tcW w:w="2410" w:type="dxa"/>
            <w:vMerge w:val="restart"/>
          </w:tcPr>
          <w:p w14:paraId="6612ACB1" w14:textId="77777777" w:rsidR="00AC5FCD" w:rsidRPr="00213C0D" w:rsidRDefault="00AC5FCD" w:rsidP="00AC5FCD">
            <w:pPr>
              <w:spacing w:after="0" w:line="240" w:lineRule="auto"/>
              <w:rPr>
                <w:rFonts w:ascii="Times New Roman" w:hAnsi="Times New Roman" w:cs="Times New Roman"/>
              </w:rPr>
            </w:pPr>
            <w:r w:rsidRPr="00213C0D">
              <w:rPr>
                <w:rFonts w:ascii="Times New Roman" w:hAnsi="Times New Roman" w:cs="Times New Roman"/>
              </w:rPr>
              <w:t>Ca urmare a modificarii mecanismului de tranzactionare obs nu mai are obiect.</w:t>
            </w:r>
          </w:p>
          <w:p w14:paraId="2010082E" w14:textId="7DB969E5" w:rsidR="00E00166" w:rsidRPr="00213C0D" w:rsidRDefault="00AC5FCD" w:rsidP="00A677D0">
            <w:pPr>
              <w:spacing w:after="0" w:line="240" w:lineRule="auto"/>
              <w:rPr>
                <w:rFonts w:ascii="Times New Roman" w:hAnsi="Times New Roman" w:cs="Times New Roman"/>
              </w:rPr>
            </w:pPr>
            <w:r w:rsidRPr="00213C0D">
              <w:rPr>
                <w:rFonts w:ascii="Times New Roman" w:hAnsi="Times New Roman" w:cs="Times New Roman"/>
              </w:rPr>
              <w:t>Articolul a fost eliminat.</w:t>
            </w:r>
          </w:p>
        </w:tc>
      </w:tr>
      <w:tr w:rsidR="00E00166" w:rsidRPr="00213C0D" w14:paraId="11B39C5C" w14:textId="77777777" w:rsidTr="00B906E7">
        <w:trPr>
          <w:trHeight w:val="6918"/>
          <w:jc w:val="center"/>
        </w:trPr>
        <w:tc>
          <w:tcPr>
            <w:tcW w:w="504" w:type="dxa"/>
            <w:vMerge/>
          </w:tcPr>
          <w:p w14:paraId="0E5976A0" w14:textId="77777777" w:rsidR="00E00166" w:rsidRPr="00213C0D" w:rsidRDefault="00E00166" w:rsidP="00A677D0">
            <w:pPr>
              <w:spacing w:after="0" w:line="240" w:lineRule="auto"/>
              <w:jc w:val="center"/>
              <w:rPr>
                <w:rFonts w:ascii="Times New Roman" w:hAnsi="Times New Roman" w:cs="Times New Roman"/>
              </w:rPr>
            </w:pPr>
          </w:p>
        </w:tc>
        <w:tc>
          <w:tcPr>
            <w:tcW w:w="915" w:type="dxa"/>
            <w:vMerge/>
          </w:tcPr>
          <w:p w14:paraId="1928945F" w14:textId="77777777" w:rsidR="00E00166" w:rsidRPr="00213C0D" w:rsidRDefault="00E00166" w:rsidP="00A677D0">
            <w:pPr>
              <w:spacing w:after="0" w:line="240" w:lineRule="auto"/>
              <w:jc w:val="center"/>
              <w:rPr>
                <w:rFonts w:ascii="Times New Roman" w:hAnsi="Times New Roman" w:cs="Times New Roman"/>
                <w:b/>
              </w:rPr>
            </w:pPr>
          </w:p>
        </w:tc>
        <w:tc>
          <w:tcPr>
            <w:tcW w:w="3821" w:type="dxa"/>
            <w:vMerge/>
          </w:tcPr>
          <w:p w14:paraId="44D0B57C"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p>
        </w:tc>
        <w:tc>
          <w:tcPr>
            <w:tcW w:w="992" w:type="dxa"/>
          </w:tcPr>
          <w:p w14:paraId="15CF4000" w14:textId="115DB16B" w:rsidR="00E00166" w:rsidRPr="00213C0D" w:rsidRDefault="00E00166"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4AD6ED55" w14:textId="77777777" w:rsidR="00E00166" w:rsidRPr="00213C0D" w:rsidRDefault="00E00166" w:rsidP="00A677D0">
            <w:pPr>
              <w:tabs>
                <w:tab w:val="left" w:pos="142"/>
                <w:tab w:val="num" w:pos="851"/>
                <w:tab w:val="num" w:pos="900"/>
                <w:tab w:val="num" w:pos="1296"/>
              </w:tabs>
              <w:spacing w:after="0" w:line="240" w:lineRule="auto"/>
              <w:jc w:val="both"/>
              <w:rPr>
                <w:rFonts w:ascii="Times New Roman" w:hAnsi="Times New Roman" w:cs="Times New Roman"/>
              </w:rPr>
            </w:pPr>
          </w:p>
        </w:tc>
        <w:tc>
          <w:tcPr>
            <w:tcW w:w="3124" w:type="dxa"/>
          </w:tcPr>
          <w:p w14:paraId="325BAB99" w14:textId="000B7017" w:rsidR="00E00166" w:rsidRPr="00213C0D" w:rsidRDefault="00243AE7" w:rsidP="00A677D0">
            <w:pPr>
              <w:spacing w:after="0" w:line="240" w:lineRule="auto"/>
              <w:rPr>
                <w:rFonts w:asciiTheme="majorBidi" w:hAnsiTheme="majorBidi" w:cstheme="majorBidi"/>
                <w:bCs/>
              </w:rPr>
            </w:pPr>
            <w:r w:rsidRPr="00213C0D">
              <w:rPr>
                <w:rFonts w:asciiTheme="majorBidi" w:hAnsiTheme="majorBidi" w:cstheme="majorBidi"/>
                <w:bCs/>
              </w:rPr>
              <w:t>Propunere eliminare</w:t>
            </w:r>
          </w:p>
        </w:tc>
        <w:tc>
          <w:tcPr>
            <w:tcW w:w="2410" w:type="dxa"/>
            <w:vMerge/>
          </w:tcPr>
          <w:p w14:paraId="01D2DEA2" w14:textId="77777777" w:rsidR="00E00166" w:rsidRPr="00213C0D" w:rsidRDefault="00E00166" w:rsidP="00A677D0">
            <w:pPr>
              <w:spacing w:after="0" w:line="240" w:lineRule="auto"/>
              <w:rPr>
                <w:rFonts w:ascii="Times New Roman" w:hAnsi="Times New Roman" w:cs="Times New Roman"/>
              </w:rPr>
            </w:pPr>
          </w:p>
        </w:tc>
      </w:tr>
      <w:tr w:rsidR="00A677D0" w:rsidRPr="00213C0D" w14:paraId="398CB954" w14:textId="77777777" w:rsidTr="00B906E7">
        <w:trPr>
          <w:jc w:val="center"/>
        </w:trPr>
        <w:tc>
          <w:tcPr>
            <w:tcW w:w="504" w:type="dxa"/>
          </w:tcPr>
          <w:p w14:paraId="1C5347EF" w14:textId="77777777" w:rsidR="00A677D0" w:rsidRPr="00213C0D" w:rsidRDefault="00A677D0" w:rsidP="00A677D0">
            <w:pPr>
              <w:spacing w:after="0" w:line="240" w:lineRule="auto"/>
              <w:jc w:val="center"/>
              <w:rPr>
                <w:rFonts w:ascii="Times New Roman" w:hAnsi="Times New Roman" w:cs="Times New Roman"/>
              </w:rPr>
            </w:pPr>
          </w:p>
          <w:p w14:paraId="76BDA566" w14:textId="77777777" w:rsidR="00A677D0" w:rsidRPr="00213C0D" w:rsidRDefault="00A677D0" w:rsidP="00A677D0">
            <w:pPr>
              <w:spacing w:after="0" w:line="240" w:lineRule="auto"/>
              <w:jc w:val="center"/>
              <w:rPr>
                <w:rFonts w:ascii="Times New Roman" w:hAnsi="Times New Roman" w:cs="Times New Roman"/>
                <w:b/>
              </w:rPr>
            </w:pPr>
          </w:p>
        </w:tc>
        <w:tc>
          <w:tcPr>
            <w:tcW w:w="915" w:type="dxa"/>
          </w:tcPr>
          <w:p w14:paraId="647F3A54" w14:textId="7C69C923" w:rsidR="00A677D0" w:rsidRPr="00213C0D" w:rsidRDefault="00A677D0" w:rsidP="00A677D0">
            <w:pPr>
              <w:spacing w:after="0" w:line="240" w:lineRule="auto"/>
              <w:jc w:val="center"/>
              <w:rPr>
                <w:rFonts w:ascii="Times New Roman" w:hAnsi="Times New Roman" w:cs="Times New Roman"/>
                <w:b/>
              </w:rPr>
            </w:pPr>
            <w:r w:rsidRPr="00213C0D">
              <w:rPr>
                <w:rFonts w:ascii="Times New Roman" w:hAnsi="Times New Roman" w:cs="Times New Roman"/>
                <w:b/>
              </w:rPr>
              <w:t>Art.36</w:t>
            </w:r>
          </w:p>
        </w:tc>
        <w:tc>
          <w:tcPr>
            <w:tcW w:w="3821" w:type="dxa"/>
            <w:vMerge w:val="restart"/>
          </w:tcPr>
          <w:p w14:paraId="41FB6135" w14:textId="77777777" w:rsidR="00A677D0" w:rsidRPr="00213C0D" w:rsidRDefault="00A677D0" w:rsidP="00A677D0">
            <w:pPr>
              <w:spacing w:after="0" w:line="240" w:lineRule="auto"/>
              <w:jc w:val="both"/>
              <w:rPr>
                <w:rFonts w:ascii="Times New Roman" w:hAnsi="Times New Roman" w:cs="Times New Roman"/>
              </w:rPr>
            </w:pPr>
            <w:r w:rsidRPr="00213C0D">
              <w:rPr>
                <w:rFonts w:ascii="Times New Roman" w:hAnsi="Times New Roman" w:cs="Times New Roman"/>
                <w:b/>
              </w:rPr>
              <w:t>Art 36–</w:t>
            </w:r>
            <w:r w:rsidRPr="00213C0D">
              <w:rPr>
                <w:rFonts w:ascii="Times New Roman" w:hAnsi="Times New Roman" w:cs="Times New Roman"/>
              </w:rPr>
              <w:t xml:space="preserve"> (1) Oferta indicativă a unui titular de licență, pentru fiecare produs de tranzacţionare, trebuie să cuprindă minimum 3 și maximum 5 perechi cantitate-preț, unde:</w:t>
            </w:r>
          </w:p>
          <w:p w14:paraId="63CD0FBC" w14:textId="77777777" w:rsidR="00A677D0" w:rsidRPr="00213C0D" w:rsidRDefault="00A677D0" w:rsidP="00A677D0">
            <w:pPr>
              <w:spacing w:after="0" w:line="240" w:lineRule="auto"/>
              <w:jc w:val="both"/>
              <w:rPr>
                <w:rFonts w:ascii="Times New Roman" w:hAnsi="Times New Roman" w:cs="Times New Roman"/>
              </w:rPr>
            </w:pPr>
            <w:r w:rsidRPr="00213C0D">
              <w:rPr>
                <w:rFonts w:ascii="Times New Roman" w:hAnsi="Times New Roman" w:cs="Times New Roman"/>
              </w:rPr>
              <w:t>a) cantitatea - număr întreg pozitiv, exprimat în MWh/h, reprezintă numărul de produse standard pe care respectivul titular de licență îl ofertează la prețul declarat.</w:t>
            </w:r>
          </w:p>
          <w:p w14:paraId="7FEDA784" w14:textId="626C67B3" w:rsidR="00A677D0" w:rsidRPr="00213C0D" w:rsidRDefault="00A677D0" w:rsidP="00A677D0">
            <w:pPr>
              <w:spacing w:after="0" w:line="240" w:lineRule="auto"/>
              <w:jc w:val="both"/>
              <w:rPr>
                <w:rFonts w:ascii="Times New Roman" w:hAnsi="Times New Roman" w:cs="Times New Roman"/>
              </w:rPr>
            </w:pPr>
            <w:r w:rsidRPr="00213C0D">
              <w:rPr>
                <w:rFonts w:ascii="Times New Roman" w:hAnsi="Times New Roman" w:cs="Times New Roman"/>
              </w:rPr>
              <w:t>b) prețul – număr pozitiv cu două zecimale, exprimat în lei/MWh, reprezintă prețul la care titularul de licență este dispus să vândă respectiva cantitate declarată.</w:t>
            </w:r>
          </w:p>
        </w:tc>
        <w:tc>
          <w:tcPr>
            <w:tcW w:w="992" w:type="dxa"/>
          </w:tcPr>
          <w:p w14:paraId="5B406E95" w14:textId="02BFD092" w:rsidR="00A677D0" w:rsidRPr="00213C0D" w:rsidRDefault="00A677D0"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SNN</w:t>
            </w:r>
          </w:p>
        </w:tc>
        <w:tc>
          <w:tcPr>
            <w:tcW w:w="3686" w:type="dxa"/>
          </w:tcPr>
          <w:p w14:paraId="51DF3F3E" w14:textId="7E62C4CA" w:rsidR="00A677D0" w:rsidRPr="00213C0D" w:rsidRDefault="00A677D0" w:rsidP="00A677D0">
            <w:pPr>
              <w:tabs>
                <w:tab w:val="left" w:pos="142"/>
                <w:tab w:val="num" w:pos="851"/>
                <w:tab w:val="num" w:pos="900"/>
                <w:tab w:val="num" w:pos="1296"/>
              </w:tabs>
              <w:spacing w:after="0" w:line="240" w:lineRule="auto"/>
              <w:jc w:val="both"/>
              <w:rPr>
                <w:rFonts w:ascii="Times New Roman" w:hAnsi="Times New Roman" w:cs="Times New Roman"/>
              </w:rPr>
            </w:pPr>
            <w:r w:rsidRPr="00213C0D">
              <w:rPr>
                <w:rFonts w:ascii="Times New Roman" w:hAnsi="Times New Roman" w:cs="Times New Roman"/>
              </w:rPr>
              <w:t xml:space="preserve">(1) Oferta indicativă a unui titular de licență, pentru fiecare produs de tranzacţionare, trebuie să cuprindă minimum </w:t>
            </w:r>
            <w:r w:rsidRPr="00213C0D">
              <w:rPr>
                <w:rFonts w:ascii="Times New Roman" w:hAnsi="Times New Roman" w:cs="Times New Roman"/>
                <w:strike/>
              </w:rPr>
              <w:t>3</w:t>
            </w:r>
            <w:r w:rsidRPr="00213C0D">
              <w:rPr>
                <w:rFonts w:ascii="Times New Roman" w:hAnsi="Times New Roman" w:cs="Times New Roman"/>
              </w:rPr>
              <w:t xml:space="preserve"> </w:t>
            </w:r>
            <w:r w:rsidRPr="00213C0D">
              <w:rPr>
                <w:rFonts w:ascii="Times New Roman" w:hAnsi="Times New Roman" w:cs="Times New Roman"/>
                <w:color w:val="FF0000"/>
              </w:rPr>
              <w:t xml:space="preserve">o pereche </w:t>
            </w:r>
            <w:r w:rsidRPr="00213C0D">
              <w:rPr>
                <w:rFonts w:ascii="Times New Roman" w:hAnsi="Times New Roman" w:cs="Times New Roman"/>
              </w:rPr>
              <w:t>și maximum 5 perechi cantitate-preț, unde (…).</w:t>
            </w:r>
          </w:p>
        </w:tc>
        <w:tc>
          <w:tcPr>
            <w:tcW w:w="3124" w:type="dxa"/>
          </w:tcPr>
          <w:p w14:paraId="0C0F61EF" w14:textId="1CA0A858" w:rsidR="00A677D0" w:rsidRPr="00213C0D" w:rsidRDefault="00A677D0" w:rsidP="00A677D0">
            <w:pPr>
              <w:autoSpaceDE w:val="0"/>
              <w:autoSpaceDN w:val="0"/>
              <w:adjustRightInd w:val="0"/>
              <w:spacing w:after="0" w:line="240" w:lineRule="auto"/>
              <w:jc w:val="both"/>
              <w:rPr>
                <w:rFonts w:ascii="Times New Roman" w:hAnsi="Times New Roman" w:cs="Times New Roman"/>
              </w:rPr>
            </w:pPr>
            <w:r w:rsidRPr="00213C0D">
              <w:rPr>
                <w:rFonts w:ascii="Times New Roman" w:hAnsi="Times New Roman" w:cs="Times New Roman"/>
              </w:rPr>
              <w:t xml:space="preserve">Introducerea numărului minim de 3 oferte indicative, în </w:t>
            </w:r>
            <w:hyperlink w:anchor="art_36_perechi_oferte_indicative" w:history="1">
              <w:r w:rsidRPr="00213C0D">
                <w:rPr>
                  <w:rFonts w:ascii="Times New Roman" w:hAnsi="Times New Roman" w:cs="Times New Roman"/>
                  <w:u w:val="single"/>
                </w:rPr>
                <w:t>art. 36</w:t>
              </w:r>
            </w:hyperlink>
            <w:r w:rsidRPr="00213C0D">
              <w:rPr>
                <w:rFonts w:ascii="Times New Roman" w:hAnsi="Times New Roman" w:cs="Times New Roman"/>
              </w:rPr>
              <w:t xml:space="preserve"> nu este mai utilă decât numărul minim de o ofertă. Conform articolului 36, se pot introduce seturi de perechi de tipul:</w:t>
            </w:r>
          </w:p>
          <w:tbl>
            <w:tblPr>
              <w:tblStyle w:val="TableGrid"/>
              <w:tblW w:w="0" w:type="auto"/>
              <w:tblLayout w:type="fixed"/>
              <w:tblLook w:val="04A0" w:firstRow="1" w:lastRow="0" w:firstColumn="1" w:lastColumn="0" w:noHBand="0" w:noVBand="1"/>
            </w:tblPr>
            <w:tblGrid>
              <w:gridCol w:w="714"/>
              <w:gridCol w:w="794"/>
              <w:gridCol w:w="714"/>
              <w:gridCol w:w="794"/>
              <w:gridCol w:w="714"/>
              <w:gridCol w:w="794"/>
            </w:tblGrid>
            <w:tr w:rsidR="00A677D0" w:rsidRPr="00213C0D" w14:paraId="1E0F9C9A" w14:textId="77777777" w:rsidTr="000D4379">
              <w:tc>
                <w:tcPr>
                  <w:tcW w:w="714" w:type="dxa"/>
                </w:tcPr>
                <w:p w14:paraId="452CD2AF" w14:textId="77777777" w:rsidR="00A677D0" w:rsidRPr="00213C0D" w:rsidRDefault="00A677D0" w:rsidP="00A677D0">
                  <w:pPr>
                    <w:autoSpaceDE w:val="0"/>
                    <w:autoSpaceDN w:val="0"/>
                    <w:adjustRightInd w:val="0"/>
                    <w:spacing w:line="240" w:lineRule="auto"/>
                    <w:jc w:val="both"/>
                    <w:rPr>
                      <w:rFonts w:ascii="Times New Roman" w:hAnsi="Times New Roman" w:cs="Times New Roman"/>
                      <w:sz w:val="16"/>
                      <w:szCs w:val="16"/>
                    </w:rPr>
                  </w:pPr>
                  <w:r w:rsidRPr="00213C0D">
                    <w:rPr>
                      <w:rFonts w:ascii="Times New Roman" w:hAnsi="Times New Roman" w:cs="Times New Roman"/>
                      <w:sz w:val="16"/>
                      <w:szCs w:val="16"/>
                    </w:rPr>
                    <w:t>MWh/h</w:t>
                  </w:r>
                </w:p>
              </w:tc>
              <w:tc>
                <w:tcPr>
                  <w:tcW w:w="794" w:type="dxa"/>
                </w:tcPr>
                <w:p w14:paraId="639B5AA4" w14:textId="77777777" w:rsidR="00A677D0" w:rsidRPr="00213C0D" w:rsidRDefault="00A677D0" w:rsidP="00A677D0">
                  <w:pPr>
                    <w:autoSpaceDE w:val="0"/>
                    <w:autoSpaceDN w:val="0"/>
                    <w:adjustRightInd w:val="0"/>
                    <w:spacing w:line="240" w:lineRule="auto"/>
                    <w:jc w:val="both"/>
                    <w:rPr>
                      <w:rFonts w:ascii="Times New Roman" w:hAnsi="Times New Roman" w:cs="Times New Roman"/>
                      <w:sz w:val="16"/>
                      <w:szCs w:val="16"/>
                    </w:rPr>
                  </w:pPr>
                  <w:r w:rsidRPr="00213C0D">
                    <w:rPr>
                      <w:rFonts w:ascii="Times New Roman" w:hAnsi="Times New Roman" w:cs="Times New Roman"/>
                      <w:sz w:val="16"/>
                      <w:szCs w:val="16"/>
                    </w:rPr>
                    <w:t>lei/MWh</w:t>
                  </w:r>
                </w:p>
              </w:tc>
              <w:tc>
                <w:tcPr>
                  <w:tcW w:w="714" w:type="dxa"/>
                </w:tcPr>
                <w:p w14:paraId="59F121F7" w14:textId="77777777" w:rsidR="00A677D0" w:rsidRPr="00213C0D" w:rsidRDefault="00A677D0" w:rsidP="00A677D0">
                  <w:pPr>
                    <w:autoSpaceDE w:val="0"/>
                    <w:autoSpaceDN w:val="0"/>
                    <w:adjustRightInd w:val="0"/>
                    <w:spacing w:line="240" w:lineRule="auto"/>
                    <w:jc w:val="both"/>
                    <w:rPr>
                      <w:rFonts w:ascii="Times New Roman" w:hAnsi="Times New Roman" w:cs="Times New Roman"/>
                      <w:sz w:val="16"/>
                      <w:szCs w:val="16"/>
                    </w:rPr>
                  </w:pPr>
                  <w:r w:rsidRPr="00213C0D">
                    <w:rPr>
                      <w:rFonts w:ascii="Times New Roman" w:hAnsi="Times New Roman" w:cs="Times New Roman"/>
                      <w:sz w:val="16"/>
                      <w:szCs w:val="16"/>
                    </w:rPr>
                    <w:t>MWh/h</w:t>
                  </w:r>
                </w:p>
              </w:tc>
              <w:tc>
                <w:tcPr>
                  <w:tcW w:w="794" w:type="dxa"/>
                </w:tcPr>
                <w:p w14:paraId="12B0D926" w14:textId="77777777" w:rsidR="00A677D0" w:rsidRPr="00213C0D" w:rsidRDefault="00A677D0" w:rsidP="00A677D0">
                  <w:pPr>
                    <w:autoSpaceDE w:val="0"/>
                    <w:autoSpaceDN w:val="0"/>
                    <w:adjustRightInd w:val="0"/>
                    <w:spacing w:line="240" w:lineRule="auto"/>
                    <w:jc w:val="both"/>
                    <w:rPr>
                      <w:rFonts w:ascii="Times New Roman" w:hAnsi="Times New Roman" w:cs="Times New Roman"/>
                      <w:sz w:val="16"/>
                      <w:szCs w:val="16"/>
                    </w:rPr>
                  </w:pPr>
                  <w:r w:rsidRPr="00213C0D">
                    <w:rPr>
                      <w:rFonts w:ascii="Times New Roman" w:hAnsi="Times New Roman" w:cs="Times New Roman"/>
                      <w:sz w:val="16"/>
                      <w:szCs w:val="16"/>
                    </w:rPr>
                    <w:t>lei/MWh</w:t>
                  </w:r>
                </w:p>
              </w:tc>
              <w:tc>
                <w:tcPr>
                  <w:tcW w:w="714" w:type="dxa"/>
                </w:tcPr>
                <w:p w14:paraId="2587472C" w14:textId="77777777" w:rsidR="00A677D0" w:rsidRPr="00213C0D" w:rsidRDefault="00A677D0" w:rsidP="00A677D0">
                  <w:pPr>
                    <w:autoSpaceDE w:val="0"/>
                    <w:autoSpaceDN w:val="0"/>
                    <w:adjustRightInd w:val="0"/>
                    <w:spacing w:line="240" w:lineRule="auto"/>
                    <w:jc w:val="both"/>
                    <w:rPr>
                      <w:rFonts w:ascii="Times New Roman" w:hAnsi="Times New Roman" w:cs="Times New Roman"/>
                      <w:sz w:val="16"/>
                      <w:szCs w:val="16"/>
                    </w:rPr>
                  </w:pPr>
                  <w:r w:rsidRPr="00213C0D">
                    <w:rPr>
                      <w:rFonts w:ascii="Times New Roman" w:hAnsi="Times New Roman" w:cs="Times New Roman"/>
                      <w:sz w:val="16"/>
                      <w:szCs w:val="16"/>
                    </w:rPr>
                    <w:t>MWh/h</w:t>
                  </w:r>
                </w:p>
              </w:tc>
              <w:tc>
                <w:tcPr>
                  <w:tcW w:w="794" w:type="dxa"/>
                </w:tcPr>
                <w:p w14:paraId="51C21795" w14:textId="77777777" w:rsidR="00A677D0" w:rsidRPr="00213C0D" w:rsidRDefault="00A677D0" w:rsidP="00A677D0">
                  <w:pPr>
                    <w:autoSpaceDE w:val="0"/>
                    <w:autoSpaceDN w:val="0"/>
                    <w:adjustRightInd w:val="0"/>
                    <w:spacing w:line="240" w:lineRule="auto"/>
                    <w:jc w:val="both"/>
                    <w:rPr>
                      <w:rFonts w:ascii="Times New Roman" w:hAnsi="Times New Roman" w:cs="Times New Roman"/>
                      <w:sz w:val="16"/>
                      <w:szCs w:val="16"/>
                    </w:rPr>
                  </w:pPr>
                  <w:r w:rsidRPr="00213C0D">
                    <w:rPr>
                      <w:rFonts w:ascii="Times New Roman" w:hAnsi="Times New Roman" w:cs="Times New Roman"/>
                      <w:sz w:val="16"/>
                      <w:szCs w:val="16"/>
                    </w:rPr>
                    <w:t>lei/MWh</w:t>
                  </w:r>
                </w:p>
              </w:tc>
            </w:tr>
            <w:tr w:rsidR="00A677D0" w:rsidRPr="00213C0D" w14:paraId="10CC557F" w14:textId="77777777" w:rsidTr="000D4379">
              <w:tc>
                <w:tcPr>
                  <w:tcW w:w="714" w:type="dxa"/>
                </w:tcPr>
                <w:p w14:paraId="57F781E2"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30</w:t>
                  </w:r>
                </w:p>
              </w:tc>
              <w:tc>
                <w:tcPr>
                  <w:tcW w:w="794" w:type="dxa"/>
                </w:tcPr>
                <w:p w14:paraId="4D3E8EF2"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200</w:t>
                  </w:r>
                </w:p>
              </w:tc>
              <w:tc>
                <w:tcPr>
                  <w:tcW w:w="714" w:type="dxa"/>
                </w:tcPr>
                <w:p w14:paraId="73FEBD91"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30</w:t>
                  </w:r>
                </w:p>
              </w:tc>
              <w:tc>
                <w:tcPr>
                  <w:tcW w:w="794" w:type="dxa"/>
                </w:tcPr>
                <w:p w14:paraId="0EBB53D9"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200</w:t>
                  </w:r>
                </w:p>
              </w:tc>
              <w:tc>
                <w:tcPr>
                  <w:tcW w:w="714" w:type="dxa"/>
                </w:tcPr>
                <w:p w14:paraId="438C5C29"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88</w:t>
                  </w:r>
                </w:p>
              </w:tc>
              <w:tc>
                <w:tcPr>
                  <w:tcW w:w="794" w:type="dxa"/>
                </w:tcPr>
                <w:p w14:paraId="7AB870CD"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200</w:t>
                  </w:r>
                </w:p>
              </w:tc>
            </w:tr>
            <w:tr w:rsidR="00A677D0" w:rsidRPr="00213C0D" w14:paraId="45E9FA70" w14:textId="77777777" w:rsidTr="000D4379">
              <w:tc>
                <w:tcPr>
                  <w:tcW w:w="714" w:type="dxa"/>
                </w:tcPr>
                <w:p w14:paraId="09F8A7B5"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30</w:t>
                  </w:r>
                </w:p>
              </w:tc>
              <w:tc>
                <w:tcPr>
                  <w:tcW w:w="794" w:type="dxa"/>
                </w:tcPr>
                <w:p w14:paraId="23467192"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200</w:t>
                  </w:r>
                </w:p>
              </w:tc>
              <w:tc>
                <w:tcPr>
                  <w:tcW w:w="714" w:type="dxa"/>
                </w:tcPr>
                <w:p w14:paraId="607FA4F6"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30</w:t>
                  </w:r>
                </w:p>
              </w:tc>
              <w:tc>
                <w:tcPr>
                  <w:tcW w:w="794" w:type="dxa"/>
                </w:tcPr>
                <w:p w14:paraId="1BE850AE"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199.99</w:t>
                  </w:r>
                </w:p>
              </w:tc>
              <w:tc>
                <w:tcPr>
                  <w:tcW w:w="714" w:type="dxa"/>
                </w:tcPr>
                <w:p w14:paraId="3A6BD87C"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1</w:t>
                  </w:r>
                </w:p>
              </w:tc>
              <w:tc>
                <w:tcPr>
                  <w:tcW w:w="794" w:type="dxa"/>
                </w:tcPr>
                <w:p w14:paraId="565CEC81"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199.99</w:t>
                  </w:r>
                </w:p>
              </w:tc>
            </w:tr>
            <w:tr w:rsidR="00A677D0" w:rsidRPr="00213C0D" w14:paraId="3710EF6B" w14:textId="77777777" w:rsidTr="000D4379">
              <w:tc>
                <w:tcPr>
                  <w:tcW w:w="714" w:type="dxa"/>
                </w:tcPr>
                <w:p w14:paraId="3C3971E8"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30</w:t>
                  </w:r>
                </w:p>
              </w:tc>
              <w:tc>
                <w:tcPr>
                  <w:tcW w:w="794" w:type="dxa"/>
                </w:tcPr>
                <w:p w14:paraId="02D3953F"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200</w:t>
                  </w:r>
                </w:p>
              </w:tc>
              <w:tc>
                <w:tcPr>
                  <w:tcW w:w="714" w:type="dxa"/>
                </w:tcPr>
                <w:p w14:paraId="0A113BB3"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30</w:t>
                  </w:r>
                </w:p>
              </w:tc>
              <w:tc>
                <w:tcPr>
                  <w:tcW w:w="794" w:type="dxa"/>
                </w:tcPr>
                <w:p w14:paraId="522C0324"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199.98</w:t>
                  </w:r>
                </w:p>
              </w:tc>
              <w:tc>
                <w:tcPr>
                  <w:tcW w:w="714" w:type="dxa"/>
                </w:tcPr>
                <w:p w14:paraId="7D8166FD"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1</w:t>
                  </w:r>
                </w:p>
              </w:tc>
              <w:tc>
                <w:tcPr>
                  <w:tcW w:w="794" w:type="dxa"/>
                </w:tcPr>
                <w:p w14:paraId="6858F08B" w14:textId="77777777" w:rsidR="00A677D0" w:rsidRPr="00213C0D" w:rsidRDefault="00A677D0" w:rsidP="00A677D0">
                  <w:pPr>
                    <w:autoSpaceDE w:val="0"/>
                    <w:autoSpaceDN w:val="0"/>
                    <w:adjustRightInd w:val="0"/>
                    <w:spacing w:line="240" w:lineRule="auto"/>
                    <w:jc w:val="both"/>
                    <w:rPr>
                      <w:rFonts w:ascii="Times New Roman" w:hAnsi="Times New Roman" w:cs="Times New Roman"/>
                      <w:b/>
                      <w:sz w:val="16"/>
                      <w:szCs w:val="16"/>
                    </w:rPr>
                  </w:pPr>
                  <w:r w:rsidRPr="00213C0D">
                    <w:rPr>
                      <w:rFonts w:ascii="Times New Roman" w:hAnsi="Times New Roman" w:cs="Times New Roman"/>
                      <w:b/>
                      <w:sz w:val="16"/>
                      <w:szCs w:val="16"/>
                    </w:rPr>
                    <w:t>199.98</w:t>
                  </w:r>
                </w:p>
              </w:tc>
            </w:tr>
          </w:tbl>
          <w:p w14:paraId="7C8A03B0" w14:textId="146CCC9D" w:rsidR="00A677D0" w:rsidRPr="00213C0D" w:rsidRDefault="00A677D0" w:rsidP="00A677D0">
            <w:pPr>
              <w:spacing w:after="0" w:line="240" w:lineRule="auto"/>
              <w:rPr>
                <w:rFonts w:ascii="Times New Roman" w:hAnsi="Times New Roman" w:cs="Times New Roman"/>
              </w:rPr>
            </w:pPr>
            <w:r w:rsidRPr="00213C0D">
              <w:rPr>
                <w:rFonts w:ascii="Times New Roman" w:hAnsi="Times New Roman" w:cs="Times New Roman"/>
              </w:rPr>
              <w:t xml:space="preserve">apropiate și chiar identice cu oferta 90MWh/h -200lei/MWh. </w:t>
            </w:r>
          </w:p>
        </w:tc>
        <w:tc>
          <w:tcPr>
            <w:tcW w:w="2410" w:type="dxa"/>
          </w:tcPr>
          <w:p w14:paraId="2CC51310" w14:textId="48786ADD" w:rsidR="00AC5FCD" w:rsidRPr="00213C0D" w:rsidRDefault="00AC5FCD" w:rsidP="00AC5FCD">
            <w:pPr>
              <w:spacing w:after="0" w:line="240" w:lineRule="auto"/>
              <w:rPr>
                <w:rFonts w:ascii="Times New Roman" w:hAnsi="Times New Roman" w:cs="Times New Roman"/>
              </w:rPr>
            </w:pPr>
            <w:r w:rsidRPr="00213C0D">
              <w:rPr>
                <w:rFonts w:ascii="Times New Roman" w:hAnsi="Times New Roman" w:cs="Times New Roman"/>
              </w:rPr>
              <w:t>Ca urmare a modificarii mecanismului de tranzactionare obs nu mai are obiect. S-a eliminat prevederea de transmitere oferte indicative</w:t>
            </w:r>
            <w:r w:rsidR="00C20D70" w:rsidRPr="00213C0D">
              <w:rPr>
                <w:rFonts w:ascii="Times New Roman" w:hAnsi="Times New Roman" w:cs="Times New Roman"/>
              </w:rPr>
              <w:t>.</w:t>
            </w:r>
          </w:p>
          <w:p w14:paraId="55BC72CB" w14:textId="77777777" w:rsidR="00A677D0" w:rsidRPr="00213C0D" w:rsidRDefault="00A677D0" w:rsidP="00A677D0">
            <w:pPr>
              <w:spacing w:after="0" w:line="240" w:lineRule="auto"/>
              <w:rPr>
                <w:rFonts w:ascii="Times New Roman" w:hAnsi="Times New Roman" w:cs="Times New Roman"/>
              </w:rPr>
            </w:pPr>
          </w:p>
        </w:tc>
      </w:tr>
      <w:tr w:rsidR="00A677D0" w:rsidRPr="00213C0D" w14:paraId="2988BBF7" w14:textId="77777777" w:rsidTr="00B906E7">
        <w:trPr>
          <w:jc w:val="center"/>
        </w:trPr>
        <w:tc>
          <w:tcPr>
            <w:tcW w:w="504" w:type="dxa"/>
          </w:tcPr>
          <w:p w14:paraId="2904AE57" w14:textId="77777777" w:rsidR="00A677D0" w:rsidRPr="00213C0D" w:rsidRDefault="00A677D0" w:rsidP="00A677D0">
            <w:pPr>
              <w:spacing w:after="0" w:line="240" w:lineRule="auto"/>
              <w:jc w:val="center"/>
              <w:rPr>
                <w:rFonts w:ascii="Times New Roman" w:hAnsi="Times New Roman" w:cs="Times New Roman"/>
              </w:rPr>
            </w:pPr>
          </w:p>
        </w:tc>
        <w:tc>
          <w:tcPr>
            <w:tcW w:w="915" w:type="dxa"/>
          </w:tcPr>
          <w:p w14:paraId="33A0F661" w14:textId="540EEA5C" w:rsidR="00A677D0" w:rsidRPr="00213C0D" w:rsidRDefault="00A677D0" w:rsidP="00A677D0">
            <w:pPr>
              <w:spacing w:after="0" w:line="240" w:lineRule="auto"/>
              <w:jc w:val="center"/>
              <w:rPr>
                <w:rFonts w:ascii="Times New Roman" w:hAnsi="Times New Roman" w:cs="Times New Roman"/>
                <w:b/>
              </w:rPr>
            </w:pPr>
            <w:r w:rsidRPr="00213C0D">
              <w:rPr>
                <w:rFonts w:ascii="Times New Roman" w:hAnsi="Times New Roman" w:cs="Times New Roman"/>
                <w:b/>
              </w:rPr>
              <w:t>Art.36</w:t>
            </w:r>
          </w:p>
        </w:tc>
        <w:tc>
          <w:tcPr>
            <w:tcW w:w="3821" w:type="dxa"/>
            <w:vMerge/>
          </w:tcPr>
          <w:p w14:paraId="4118B89C" w14:textId="77777777" w:rsidR="00A677D0" w:rsidRPr="00213C0D" w:rsidRDefault="00A677D0" w:rsidP="00A677D0">
            <w:pPr>
              <w:spacing w:after="0" w:line="240" w:lineRule="auto"/>
              <w:jc w:val="both"/>
              <w:rPr>
                <w:rFonts w:ascii="Times New Roman" w:hAnsi="Times New Roman" w:cs="Times New Roman"/>
                <w:b/>
              </w:rPr>
            </w:pPr>
          </w:p>
        </w:tc>
        <w:tc>
          <w:tcPr>
            <w:tcW w:w="992" w:type="dxa"/>
          </w:tcPr>
          <w:p w14:paraId="6C6F1C8D" w14:textId="71B31DA2" w:rsidR="00A677D0" w:rsidRPr="00213C0D" w:rsidRDefault="00A677D0"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OMV Petrom, AFEER</w:t>
            </w:r>
          </w:p>
        </w:tc>
        <w:tc>
          <w:tcPr>
            <w:tcW w:w="3686" w:type="dxa"/>
          </w:tcPr>
          <w:p w14:paraId="7DA72BEE" w14:textId="4587FB4C" w:rsidR="00A677D0" w:rsidRPr="00213C0D" w:rsidRDefault="00A677D0" w:rsidP="00A677D0">
            <w:pPr>
              <w:tabs>
                <w:tab w:val="left" w:pos="142"/>
                <w:tab w:val="num" w:pos="851"/>
                <w:tab w:val="num" w:pos="900"/>
                <w:tab w:val="num" w:pos="1296"/>
              </w:tabs>
              <w:spacing w:after="0" w:line="240" w:lineRule="auto"/>
              <w:rPr>
                <w:rFonts w:ascii="Times New Roman" w:hAnsi="Times New Roman" w:cs="Times New Roman"/>
              </w:rPr>
            </w:pPr>
            <w:r w:rsidRPr="00213C0D">
              <w:rPr>
                <w:rFonts w:asciiTheme="majorBidi" w:hAnsiTheme="majorBidi" w:cstheme="majorBidi"/>
                <w:bCs/>
              </w:rPr>
              <w:t xml:space="preserve">Art.36 (1)Oferta indicativă a unui </w:t>
            </w:r>
            <w:r w:rsidRPr="00213C0D">
              <w:rPr>
                <w:rFonts w:asciiTheme="majorBidi" w:hAnsiTheme="majorBidi" w:cstheme="majorBidi"/>
                <w:bCs/>
                <w:strike/>
              </w:rPr>
              <w:t>titular de licență</w:t>
            </w:r>
            <w:r w:rsidRPr="00213C0D">
              <w:rPr>
                <w:rFonts w:asciiTheme="majorBidi" w:hAnsiTheme="majorBidi" w:cstheme="majorBidi"/>
                <w:bCs/>
              </w:rPr>
              <w:t xml:space="preserve"> </w:t>
            </w:r>
            <w:r w:rsidRPr="00213C0D">
              <w:rPr>
                <w:rFonts w:asciiTheme="majorBidi" w:hAnsiTheme="majorBidi" w:cstheme="majorBidi"/>
                <w:b/>
                <w:color w:val="FF0000"/>
              </w:rPr>
              <w:t>participant la licitaţie</w:t>
            </w:r>
            <w:r w:rsidRPr="00213C0D">
              <w:rPr>
                <w:rFonts w:asciiTheme="majorBidi" w:hAnsiTheme="majorBidi" w:cstheme="majorBidi"/>
                <w:bCs/>
              </w:rPr>
              <w:t xml:space="preserve">, pentru fiecare produs de tranzacţionare, trebuie să cuprindă </w:t>
            </w:r>
            <w:r w:rsidRPr="00213C0D">
              <w:rPr>
                <w:rFonts w:asciiTheme="majorBidi" w:hAnsiTheme="majorBidi" w:cstheme="majorBidi"/>
                <w:bCs/>
                <w:strike/>
              </w:rPr>
              <w:t>minimum 3 si</w:t>
            </w:r>
            <w:r w:rsidRPr="00213C0D">
              <w:rPr>
                <w:rFonts w:asciiTheme="majorBidi" w:hAnsiTheme="majorBidi" w:cstheme="majorBidi"/>
                <w:bCs/>
              </w:rPr>
              <w:t xml:space="preserve"> maximum 5 perechi cantitate-preț, unde:...</w:t>
            </w:r>
            <w:r w:rsidRPr="00213C0D">
              <w:rPr>
                <w:rFonts w:ascii="Times New Roman" w:hAnsi="Times New Roman" w:cs="Times New Roman"/>
              </w:rPr>
              <w:t>”</w:t>
            </w:r>
          </w:p>
        </w:tc>
        <w:tc>
          <w:tcPr>
            <w:tcW w:w="3124" w:type="dxa"/>
          </w:tcPr>
          <w:p w14:paraId="114D3A15" w14:textId="201A6386" w:rsidR="00A677D0" w:rsidRPr="00213C0D" w:rsidRDefault="00A677D0" w:rsidP="00A677D0">
            <w:pPr>
              <w:autoSpaceDE w:val="0"/>
              <w:autoSpaceDN w:val="0"/>
              <w:adjustRightInd w:val="0"/>
              <w:spacing w:after="0" w:line="240" w:lineRule="auto"/>
              <w:jc w:val="both"/>
              <w:rPr>
                <w:rFonts w:ascii="Times New Roman" w:hAnsi="Times New Roman" w:cs="Times New Roman"/>
              </w:rPr>
            </w:pPr>
            <w:r w:rsidRPr="00213C0D">
              <w:rPr>
                <w:rFonts w:ascii="Times New Roman" w:hAnsi="Times New Roman" w:cs="Times New Roman"/>
              </w:rPr>
              <w:t>Referitor la prevederile art.36 considerăm că se complică inutil procesul de licitaţie, având în vedere că este vorba despre produse standardizate şi că licitaţia porneşte de la un singur preţ aferent fiecărui produs, determinat conform prevederilor art.22. Propunem următoarea modificare</w:t>
            </w:r>
          </w:p>
        </w:tc>
        <w:tc>
          <w:tcPr>
            <w:tcW w:w="2410" w:type="dxa"/>
          </w:tcPr>
          <w:p w14:paraId="32C552D0" w14:textId="2B645755" w:rsidR="00C20D70" w:rsidRPr="00213C0D" w:rsidRDefault="00C20D70" w:rsidP="00C20D70">
            <w:pPr>
              <w:spacing w:after="0" w:line="240" w:lineRule="auto"/>
              <w:rPr>
                <w:rFonts w:ascii="Times New Roman" w:hAnsi="Times New Roman" w:cs="Times New Roman"/>
              </w:rPr>
            </w:pPr>
            <w:r w:rsidRPr="00213C0D">
              <w:rPr>
                <w:rFonts w:ascii="Times New Roman" w:hAnsi="Times New Roman" w:cs="Times New Roman"/>
              </w:rPr>
              <w:t>Ca urmare a modificarii mecanismului de tranzactionare obs nu mai are obiect. S-a eliminat prevederea de transmitere oferte indicative.</w:t>
            </w:r>
          </w:p>
          <w:p w14:paraId="5AB9EB67" w14:textId="77777777" w:rsidR="00A677D0" w:rsidRPr="00213C0D" w:rsidRDefault="00A677D0" w:rsidP="00A677D0">
            <w:pPr>
              <w:spacing w:after="0" w:line="240" w:lineRule="auto"/>
              <w:rPr>
                <w:rFonts w:ascii="Times New Roman" w:hAnsi="Times New Roman" w:cs="Times New Roman"/>
              </w:rPr>
            </w:pPr>
          </w:p>
        </w:tc>
      </w:tr>
      <w:tr w:rsidR="00A677D0" w:rsidRPr="00213C0D" w14:paraId="6B31ABF6" w14:textId="77777777" w:rsidTr="00B906E7">
        <w:trPr>
          <w:jc w:val="center"/>
        </w:trPr>
        <w:tc>
          <w:tcPr>
            <w:tcW w:w="504" w:type="dxa"/>
          </w:tcPr>
          <w:p w14:paraId="66658B64" w14:textId="77777777" w:rsidR="00A677D0" w:rsidRPr="00213C0D" w:rsidRDefault="00A677D0" w:rsidP="00A677D0">
            <w:pPr>
              <w:spacing w:after="0" w:line="240" w:lineRule="auto"/>
              <w:jc w:val="center"/>
              <w:rPr>
                <w:rFonts w:ascii="Times New Roman" w:hAnsi="Times New Roman" w:cs="Times New Roman"/>
              </w:rPr>
            </w:pPr>
          </w:p>
        </w:tc>
        <w:tc>
          <w:tcPr>
            <w:tcW w:w="915" w:type="dxa"/>
          </w:tcPr>
          <w:p w14:paraId="60A165E0" w14:textId="6090CB5F" w:rsidR="00A677D0" w:rsidRPr="00213C0D" w:rsidRDefault="00A677D0" w:rsidP="00A677D0">
            <w:pPr>
              <w:spacing w:after="0" w:line="240" w:lineRule="auto"/>
              <w:rPr>
                <w:rFonts w:ascii="Times New Roman" w:hAnsi="Times New Roman" w:cs="Times New Roman"/>
                <w:b/>
              </w:rPr>
            </w:pPr>
            <w:r w:rsidRPr="00213C0D">
              <w:rPr>
                <w:rFonts w:ascii="Times New Roman" w:hAnsi="Times New Roman" w:cs="Times New Roman"/>
                <w:b/>
              </w:rPr>
              <w:t>Art.37</w:t>
            </w:r>
          </w:p>
        </w:tc>
        <w:tc>
          <w:tcPr>
            <w:tcW w:w="3821" w:type="dxa"/>
          </w:tcPr>
          <w:p w14:paraId="2ACE2774" w14:textId="03022E92" w:rsidR="00A677D0" w:rsidRPr="00213C0D" w:rsidRDefault="00A677D0" w:rsidP="00A677D0">
            <w:pPr>
              <w:spacing w:after="0" w:line="240" w:lineRule="auto"/>
              <w:jc w:val="both"/>
              <w:rPr>
                <w:rFonts w:ascii="Times New Roman" w:hAnsi="Times New Roman" w:cs="Times New Roman"/>
                <w:b/>
              </w:rPr>
            </w:pPr>
            <w:r w:rsidRPr="00213C0D">
              <w:rPr>
                <w:rFonts w:ascii="Times New Roman" w:hAnsi="Times New Roman" w:cs="Times New Roman"/>
                <w:b/>
              </w:rPr>
              <w:t>Art. 37</w:t>
            </w:r>
            <w:r w:rsidRPr="00213C0D">
              <w:rPr>
                <w:rFonts w:ascii="Times New Roman" w:hAnsi="Times New Roman" w:cs="Times New Roman"/>
              </w:rPr>
              <w:t>- Suma cantităților din oferta indicativă a unui titular de licență nu poate depăși VMO aferent respectivului produs, publicat în anunțul privind desfășurarea sesiunii de licitații.</w:t>
            </w:r>
          </w:p>
        </w:tc>
        <w:tc>
          <w:tcPr>
            <w:tcW w:w="992" w:type="dxa"/>
          </w:tcPr>
          <w:p w14:paraId="41CC6841" w14:textId="275BC351" w:rsidR="00A677D0" w:rsidRPr="00213C0D" w:rsidRDefault="00A677D0"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Hidro</w:t>
            </w:r>
          </w:p>
        </w:tc>
        <w:tc>
          <w:tcPr>
            <w:tcW w:w="3686" w:type="dxa"/>
          </w:tcPr>
          <w:p w14:paraId="59C85AA8" w14:textId="32541B94" w:rsidR="00A677D0" w:rsidRPr="00213C0D" w:rsidRDefault="00A677D0" w:rsidP="00A677D0">
            <w:pPr>
              <w:tabs>
                <w:tab w:val="left" w:pos="142"/>
                <w:tab w:val="num" w:pos="851"/>
                <w:tab w:val="num" w:pos="900"/>
                <w:tab w:val="num" w:pos="1296"/>
              </w:tabs>
              <w:spacing w:after="0" w:line="240" w:lineRule="auto"/>
              <w:rPr>
                <w:rFonts w:asciiTheme="majorBidi" w:hAnsiTheme="majorBidi" w:cstheme="majorBidi"/>
                <w:bCs/>
              </w:rPr>
            </w:pPr>
            <w:r w:rsidRPr="00213C0D">
              <w:rPr>
                <w:rFonts w:ascii="Times New Roman" w:hAnsi="Times New Roman" w:cs="Times New Roman"/>
              </w:rPr>
              <w:t>Art.37-</w:t>
            </w:r>
            <w:r w:rsidRPr="00213C0D">
              <w:rPr>
                <w:rFonts w:ascii="Times New Roman" w:hAnsi="Times New Roman" w:cs="Times New Roman"/>
                <w:color w:val="FF0000"/>
              </w:rPr>
              <w:t>Cantitatea din oferta indicativă a unui titular de licență aferentă puterii maxime ofertate</w:t>
            </w:r>
            <w:r w:rsidRPr="00213C0D">
              <w:rPr>
                <w:rFonts w:ascii="Times New Roman" w:hAnsi="Times New Roman" w:cs="Times New Roman"/>
              </w:rPr>
              <w:t xml:space="preserve"> nu poate depăși VMO aferent respectivului produs, publicat în anunțul privind desfășurarea sesiunii de licitații</w:t>
            </w:r>
          </w:p>
        </w:tc>
        <w:tc>
          <w:tcPr>
            <w:tcW w:w="3124" w:type="dxa"/>
          </w:tcPr>
          <w:p w14:paraId="764ABF16" w14:textId="12746D85" w:rsidR="00A677D0" w:rsidRPr="00213C0D" w:rsidRDefault="00A677D0" w:rsidP="00A677D0">
            <w:pPr>
              <w:autoSpaceDE w:val="0"/>
              <w:autoSpaceDN w:val="0"/>
              <w:adjustRightInd w:val="0"/>
              <w:spacing w:after="0" w:line="240" w:lineRule="auto"/>
              <w:jc w:val="both"/>
              <w:rPr>
                <w:rFonts w:ascii="Times New Roman" w:hAnsi="Times New Roman" w:cs="Times New Roman"/>
              </w:rPr>
            </w:pPr>
            <w:r w:rsidRPr="00213C0D">
              <w:rPr>
                <w:rFonts w:ascii="Times New Roman" w:hAnsi="Times New Roman" w:cs="Times New Roman"/>
              </w:rPr>
              <w:t>Dacă se dorește ofertarea întregului volum, celelalte două oferte indicative nu mai pot fi introduse deoarece s-ar depăși VMO aferent produsului respectiv.</w:t>
            </w:r>
          </w:p>
        </w:tc>
        <w:tc>
          <w:tcPr>
            <w:tcW w:w="2410" w:type="dxa"/>
          </w:tcPr>
          <w:p w14:paraId="284A2A1F" w14:textId="038EA493" w:rsidR="00C20D70" w:rsidRPr="00213C0D" w:rsidRDefault="00C20D70" w:rsidP="00C20D70">
            <w:pPr>
              <w:spacing w:after="0" w:line="240" w:lineRule="auto"/>
              <w:rPr>
                <w:rFonts w:ascii="Times New Roman" w:hAnsi="Times New Roman" w:cs="Times New Roman"/>
              </w:rPr>
            </w:pPr>
            <w:r w:rsidRPr="00213C0D">
              <w:rPr>
                <w:rFonts w:ascii="Times New Roman" w:hAnsi="Times New Roman" w:cs="Times New Roman"/>
              </w:rPr>
              <w:t>Ca urmare a modificarii mecanismului de tranzactionare obs nu mai are obiect. S-a eliminat prevederea de transmitere oferte indicative.</w:t>
            </w:r>
          </w:p>
          <w:p w14:paraId="2C91A9F3" w14:textId="706A4DD5" w:rsidR="00A677D0" w:rsidRPr="00213C0D" w:rsidRDefault="00A677D0" w:rsidP="00A677D0">
            <w:pPr>
              <w:spacing w:after="0" w:line="240" w:lineRule="auto"/>
              <w:rPr>
                <w:rFonts w:ascii="Times New Roman" w:hAnsi="Times New Roman" w:cs="Times New Roman"/>
              </w:rPr>
            </w:pPr>
          </w:p>
        </w:tc>
      </w:tr>
      <w:tr w:rsidR="00A677D0" w:rsidRPr="00213C0D" w14:paraId="17EA954C" w14:textId="77777777" w:rsidTr="00B906E7">
        <w:trPr>
          <w:jc w:val="center"/>
        </w:trPr>
        <w:tc>
          <w:tcPr>
            <w:tcW w:w="504" w:type="dxa"/>
          </w:tcPr>
          <w:p w14:paraId="554375AF" w14:textId="77777777" w:rsidR="00A677D0" w:rsidRPr="00213C0D" w:rsidRDefault="00A677D0" w:rsidP="00A677D0">
            <w:pPr>
              <w:spacing w:after="0" w:line="240" w:lineRule="auto"/>
              <w:jc w:val="center"/>
              <w:rPr>
                <w:rFonts w:ascii="Times New Roman" w:hAnsi="Times New Roman" w:cs="Times New Roman"/>
              </w:rPr>
            </w:pPr>
          </w:p>
        </w:tc>
        <w:tc>
          <w:tcPr>
            <w:tcW w:w="915" w:type="dxa"/>
          </w:tcPr>
          <w:p w14:paraId="18069B9C" w14:textId="5B8BE039" w:rsidR="00A677D0" w:rsidRPr="00213C0D" w:rsidRDefault="00A677D0" w:rsidP="00A677D0">
            <w:pPr>
              <w:spacing w:after="0" w:line="240" w:lineRule="auto"/>
              <w:rPr>
                <w:rFonts w:ascii="Times New Roman" w:hAnsi="Times New Roman" w:cs="Times New Roman"/>
                <w:b/>
              </w:rPr>
            </w:pPr>
            <w:r w:rsidRPr="00213C0D">
              <w:rPr>
                <w:rFonts w:ascii="Times New Roman" w:hAnsi="Times New Roman" w:cs="Times New Roman"/>
                <w:b/>
              </w:rPr>
              <w:t>Art.38</w:t>
            </w:r>
          </w:p>
        </w:tc>
        <w:tc>
          <w:tcPr>
            <w:tcW w:w="3821" w:type="dxa"/>
          </w:tcPr>
          <w:p w14:paraId="508C6BC4" w14:textId="078AD0FC" w:rsidR="00A677D0" w:rsidRPr="00213C0D" w:rsidRDefault="00A677D0" w:rsidP="00A677D0">
            <w:pPr>
              <w:spacing w:after="0" w:line="240" w:lineRule="auto"/>
              <w:jc w:val="both"/>
              <w:rPr>
                <w:rFonts w:ascii="Times New Roman" w:hAnsi="Times New Roman" w:cs="Times New Roman"/>
                <w:b/>
              </w:rPr>
            </w:pPr>
            <w:r w:rsidRPr="00213C0D">
              <w:rPr>
                <w:rFonts w:ascii="Times New Roman" w:hAnsi="Times New Roman" w:cs="Times New Roman"/>
              </w:rPr>
              <w:t>Art.38- Pe baza datelor din ofertele indicative , OPCSU stabileşte prețul de pornire a licitaţiei pentru fiecare produs de tranzacţionare. Suma cantităților totale din ofertele indicative transmise de un participant pentru toate produsele tranzacționate simultan, determină eligibilitatea inițială a acestuia. Suma cantităţilor din ofertele de vânzare transmise de respectivul participant în prima rundă a licitaţiei pentru toate produsele tranzacţionate simultan nu poate depăşi eligibilitatea inițială a acestuia</w:t>
            </w:r>
          </w:p>
        </w:tc>
        <w:tc>
          <w:tcPr>
            <w:tcW w:w="992" w:type="dxa"/>
          </w:tcPr>
          <w:p w14:paraId="360F0B9B" w14:textId="6D478185" w:rsidR="00A677D0" w:rsidRPr="00213C0D" w:rsidRDefault="00A677D0"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Hidro</w:t>
            </w:r>
          </w:p>
        </w:tc>
        <w:tc>
          <w:tcPr>
            <w:tcW w:w="3686" w:type="dxa"/>
          </w:tcPr>
          <w:p w14:paraId="1906EB9D" w14:textId="50F97878" w:rsidR="00A677D0" w:rsidRPr="00213C0D" w:rsidRDefault="00A677D0" w:rsidP="00A677D0">
            <w:pPr>
              <w:tabs>
                <w:tab w:val="left" w:pos="142"/>
                <w:tab w:val="num" w:pos="851"/>
                <w:tab w:val="num" w:pos="900"/>
                <w:tab w:val="num" w:pos="1296"/>
              </w:tabs>
              <w:spacing w:after="0" w:line="240" w:lineRule="auto"/>
              <w:rPr>
                <w:rFonts w:ascii="Times New Roman" w:hAnsi="Times New Roman" w:cs="Times New Roman"/>
              </w:rPr>
            </w:pPr>
            <w:r w:rsidRPr="00213C0D">
              <w:rPr>
                <w:rFonts w:ascii="Times New Roman" w:hAnsi="Times New Roman" w:cs="Times New Roman"/>
              </w:rPr>
              <w:t xml:space="preserve">Art.38 - Pe baza datelor din ofertele indicative , OPCSU stabileşte prețul de pornire a licitaţiei pentru fiecare produs de tranzacţionare. </w:t>
            </w:r>
            <w:r w:rsidRPr="00213C0D">
              <w:rPr>
                <w:rFonts w:ascii="Times New Roman" w:hAnsi="Times New Roman" w:cs="Times New Roman"/>
                <w:strike/>
              </w:rPr>
              <w:t xml:space="preserve">Suma cantităților totale din ofertele indicative </w:t>
            </w:r>
            <w:r w:rsidRPr="00213C0D">
              <w:rPr>
                <w:rFonts w:ascii="Times New Roman" w:hAnsi="Times New Roman" w:cs="Times New Roman"/>
                <w:color w:val="FF0000"/>
              </w:rPr>
              <w:t xml:space="preserve">Suma cantităților aferente puterilor maxime din ofertele indicative </w:t>
            </w:r>
            <w:r w:rsidRPr="00213C0D">
              <w:rPr>
                <w:rFonts w:ascii="Times New Roman" w:hAnsi="Times New Roman" w:cs="Times New Roman"/>
              </w:rPr>
              <w:t>transmise de un participant pentru toate produsele tranzacționate simultan, determină eligibilitatea inițială a acestuia.</w:t>
            </w:r>
          </w:p>
          <w:p w14:paraId="7A3D0522" w14:textId="05DB2DF6" w:rsidR="00A677D0" w:rsidRPr="00213C0D" w:rsidRDefault="00A677D0" w:rsidP="00A677D0">
            <w:pPr>
              <w:tabs>
                <w:tab w:val="left" w:pos="142"/>
                <w:tab w:val="num" w:pos="851"/>
                <w:tab w:val="num" w:pos="900"/>
                <w:tab w:val="num" w:pos="1296"/>
              </w:tabs>
              <w:spacing w:after="0" w:line="240" w:lineRule="auto"/>
              <w:rPr>
                <w:rFonts w:ascii="Times New Roman" w:hAnsi="Times New Roman" w:cs="Times New Roman"/>
              </w:rPr>
            </w:pPr>
            <w:r w:rsidRPr="00213C0D">
              <w:rPr>
                <w:rFonts w:ascii="Times New Roman" w:hAnsi="Times New Roman" w:cs="Times New Roman"/>
              </w:rPr>
              <w:t xml:space="preserve">Suma cantităţilor din ofertele de vânzare transmise de respectivul participant în prima rundă a licitaţiei pentru toate produsele tranzacţionate simultan nu poate depăşi eligibilitatea inițială a acestuia </w:t>
            </w:r>
          </w:p>
        </w:tc>
        <w:tc>
          <w:tcPr>
            <w:tcW w:w="3124" w:type="dxa"/>
          </w:tcPr>
          <w:p w14:paraId="11FAE2AA" w14:textId="77777777" w:rsidR="00A677D0" w:rsidRPr="00213C0D" w:rsidRDefault="00A677D0" w:rsidP="00A677D0">
            <w:pPr>
              <w:autoSpaceDE w:val="0"/>
              <w:autoSpaceDN w:val="0"/>
              <w:adjustRightInd w:val="0"/>
              <w:spacing w:after="0" w:line="240" w:lineRule="auto"/>
              <w:jc w:val="both"/>
              <w:rPr>
                <w:rFonts w:ascii="Times New Roman" w:hAnsi="Times New Roman" w:cs="Times New Roman"/>
              </w:rPr>
            </w:pPr>
          </w:p>
        </w:tc>
        <w:tc>
          <w:tcPr>
            <w:tcW w:w="2410" w:type="dxa"/>
          </w:tcPr>
          <w:p w14:paraId="60D64A3B" w14:textId="0F2026F5" w:rsidR="00A677D0" w:rsidRPr="00213C0D" w:rsidRDefault="00C20D70" w:rsidP="00A677D0">
            <w:pPr>
              <w:spacing w:after="0" w:line="240" w:lineRule="auto"/>
              <w:rPr>
                <w:rFonts w:ascii="Times New Roman" w:hAnsi="Times New Roman" w:cs="Times New Roman"/>
              </w:rPr>
            </w:pPr>
            <w:r w:rsidRPr="00213C0D">
              <w:rPr>
                <w:rFonts w:ascii="Times New Roman" w:hAnsi="Times New Roman" w:cs="Times New Roman"/>
              </w:rPr>
              <w:t>Ca urmare a modificarii mecanismului de tranzactionare obs nu mai are obiect. S-a eliminat prevederea de transmitere oferte indicative.</w:t>
            </w:r>
          </w:p>
        </w:tc>
      </w:tr>
      <w:tr w:rsidR="00243AE7" w:rsidRPr="00213C0D" w14:paraId="078F3C6C" w14:textId="77777777" w:rsidTr="00B906E7">
        <w:trPr>
          <w:jc w:val="center"/>
        </w:trPr>
        <w:tc>
          <w:tcPr>
            <w:tcW w:w="504" w:type="dxa"/>
          </w:tcPr>
          <w:p w14:paraId="151995A5" w14:textId="77777777" w:rsidR="00243AE7" w:rsidRPr="00213C0D" w:rsidRDefault="00243AE7" w:rsidP="00A677D0">
            <w:pPr>
              <w:spacing w:after="0" w:line="240" w:lineRule="auto"/>
              <w:jc w:val="center"/>
              <w:rPr>
                <w:rFonts w:ascii="Times New Roman" w:hAnsi="Times New Roman" w:cs="Times New Roman"/>
              </w:rPr>
            </w:pPr>
          </w:p>
        </w:tc>
        <w:tc>
          <w:tcPr>
            <w:tcW w:w="915" w:type="dxa"/>
          </w:tcPr>
          <w:p w14:paraId="118E9BD5" w14:textId="4E7E18FB" w:rsidR="00243AE7" w:rsidRPr="00213C0D" w:rsidRDefault="000A1BDE" w:rsidP="00A677D0">
            <w:pPr>
              <w:spacing w:after="0" w:line="240" w:lineRule="auto"/>
              <w:rPr>
                <w:rFonts w:ascii="Times New Roman" w:hAnsi="Times New Roman" w:cs="Times New Roman"/>
                <w:b/>
              </w:rPr>
            </w:pPr>
            <w:r w:rsidRPr="00213C0D">
              <w:rPr>
                <w:rFonts w:ascii="Times New Roman" w:hAnsi="Times New Roman" w:cs="Times New Roman"/>
                <w:b/>
              </w:rPr>
              <w:t>Art.45</w:t>
            </w:r>
          </w:p>
        </w:tc>
        <w:tc>
          <w:tcPr>
            <w:tcW w:w="3821" w:type="dxa"/>
          </w:tcPr>
          <w:p w14:paraId="330EF606" w14:textId="77777777" w:rsidR="000A1BDE" w:rsidRPr="00213C0D" w:rsidRDefault="000A1BDE" w:rsidP="000A1BDE">
            <w:pPr>
              <w:spacing w:after="0" w:line="240" w:lineRule="auto"/>
              <w:jc w:val="both"/>
              <w:rPr>
                <w:rFonts w:ascii="Times New Roman" w:hAnsi="Times New Roman" w:cs="Times New Roman"/>
              </w:rPr>
            </w:pPr>
            <w:r w:rsidRPr="00213C0D">
              <w:rPr>
                <w:rFonts w:ascii="Times New Roman" w:hAnsi="Times New Roman" w:cs="Times New Roman"/>
              </w:rPr>
              <w:t>(1) Preţul de pornire a sesiunii de licitaţii se stabileşte de către OPCSU, separat pentru fiecare produs de tranzacţionare aferent perioadei de livrare pentru care se organizează sesiunea de licitații.</w:t>
            </w:r>
          </w:p>
          <w:p w14:paraId="26FCF965" w14:textId="6001224A" w:rsidR="00243AE7" w:rsidRPr="00213C0D" w:rsidRDefault="000A1BDE" w:rsidP="000A1BDE">
            <w:pPr>
              <w:spacing w:after="0" w:line="240" w:lineRule="auto"/>
              <w:jc w:val="both"/>
              <w:rPr>
                <w:rFonts w:ascii="Times New Roman" w:hAnsi="Times New Roman" w:cs="Times New Roman"/>
              </w:rPr>
            </w:pPr>
            <w:r w:rsidRPr="00213C0D">
              <w:rPr>
                <w:rFonts w:ascii="Times New Roman" w:hAnsi="Times New Roman" w:cs="Times New Roman"/>
              </w:rPr>
              <w:t>(2) Preţurile de pornire a sesiunii de licitaţii sunt exprimate în lei/MWh, cu maximum două zecimale.</w:t>
            </w:r>
          </w:p>
        </w:tc>
        <w:tc>
          <w:tcPr>
            <w:tcW w:w="992" w:type="dxa"/>
          </w:tcPr>
          <w:p w14:paraId="51F86850" w14:textId="6C3F751E" w:rsidR="00243AE7" w:rsidRPr="00213C0D" w:rsidRDefault="000A1BDE"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4E97DA29" w14:textId="4C931C93" w:rsidR="000A1BDE" w:rsidRPr="00213C0D" w:rsidRDefault="000A1BDE" w:rsidP="000A1BDE">
            <w:pPr>
              <w:tabs>
                <w:tab w:val="left" w:pos="142"/>
                <w:tab w:val="num" w:pos="851"/>
                <w:tab w:val="num" w:pos="900"/>
                <w:tab w:val="num" w:pos="1296"/>
              </w:tabs>
              <w:spacing w:after="0" w:line="240" w:lineRule="auto"/>
              <w:rPr>
                <w:rFonts w:ascii="Times New Roman" w:hAnsi="Times New Roman" w:cs="Times New Roman"/>
              </w:rPr>
            </w:pPr>
            <w:r w:rsidRPr="00213C0D">
              <w:rPr>
                <w:rFonts w:ascii="Times New Roman" w:hAnsi="Times New Roman" w:cs="Times New Roman"/>
              </w:rPr>
              <w:t>Art.45-(1) Preţul de pornire a sesiunii de licitaţii se stabileşte de către OPCSU,</w:t>
            </w:r>
            <w:r w:rsidR="00522C61" w:rsidRPr="00213C0D">
              <w:rPr>
                <w:rFonts w:ascii="Times New Roman" w:hAnsi="Times New Roman" w:cs="Times New Roman"/>
                <w:color w:val="FF0000"/>
              </w:rPr>
              <w:t>pe baza formulei stabilite si comunicate OPCSU de către ANRE</w:t>
            </w:r>
            <w:r w:rsidR="00522C61" w:rsidRPr="00213C0D">
              <w:rPr>
                <w:rFonts w:ascii="Times New Roman" w:hAnsi="Times New Roman" w:cs="Times New Roman"/>
              </w:rPr>
              <w:t>,</w:t>
            </w:r>
            <w:r w:rsidRPr="00213C0D">
              <w:rPr>
                <w:rFonts w:ascii="Times New Roman" w:hAnsi="Times New Roman" w:cs="Times New Roman"/>
              </w:rPr>
              <w:t xml:space="preserve"> separat pentru fiecare produs de tranzacţionare aferent perioadei de livrare pentru care se organizează sesiunea de licitații.</w:t>
            </w:r>
          </w:p>
          <w:p w14:paraId="41C6AFFC" w14:textId="32993874" w:rsidR="00243AE7" w:rsidRPr="00213C0D" w:rsidRDefault="000A1BDE" w:rsidP="000A1BDE">
            <w:pPr>
              <w:tabs>
                <w:tab w:val="left" w:pos="142"/>
                <w:tab w:val="num" w:pos="851"/>
                <w:tab w:val="num" w:pos="900"/>
                <w:tab w:val="num" w:pos="1296"/>
              </w:tabs>
              <w:spacing w:after="0" w:line="240" w:lineRule="auto"/>
              <w:rPr>
                <w:rFonts w:ascii="Times New Roman" w:hAnsi="Times New Roman" w:cs="Times New Roman"/>
              </w:rPr>
            </w:pPr>
            <w:r w:rsidRPr="00213C0D">
              <w:rPr>
                <w:rFonts w:ascii="Times New Roman" w:hAnsi="Times New Roman" w:cs="Times New Roman"/>
              </w:rPr>
              <w:t>(2) Preţurile de pornire a sesiunii de licitaţii sunt exprimate în lei/MWh, cu maximum două zecimale.</w:t>
            </w:r>
          </w:p>
        </w:tc>
        <w:tc>
          <w:tcPr>
            <w:tcW w:w="3124" w:type="dxa"/>
          </w:tcPr>
          <w:p w14:paraId="7E5A381A" w14:textId="77777777" w:rsidR="00243AE7" w:rsidRPr="00213C0D" w:rsidRDefault="00243AE7" w:rsidP="00A677D0">
            <w:pPr>
              <w:autoSpaceDE w:val="0"/>
              <w:autoSpaceDN w:val="0"/>
              <w:adjustRightInd w:val="0"/>
              <w:spacing w:after="0" w:line="240" w:lineRule="auto"/>
              <w:jc w:val="both"/>
              <w:rPr>
                <w:rFonts w:ascii="Times New Roman" w:hAnsi="Times New Roman" w:cs="Times New Roman"/>
              </w:rPr>
            </w:pPr>
          </w:p>
        </w:tc>
        <w:tc>
          <w:tcPr>
            <w:tcW w:w="2410" w:type="dxa"/>
          </w:tcPr>
          <w:p w14:paraId="66272A50" w14:textId="2A0D8753" w:rsidR="00243AE7" w:rsidRPr="00213C0D" w:rsidRDefault="00C20D70" w:rsidP="00C20D70">
            <w:pPr>
              <w:spacing w:after="0" w:line="240" w:lineRule="auto"/>
              <w:rPr>
                <w:rFonts w:ascii="Times New Roman" w:hAnsi="Times New Roman" w:cs="Times New Roman"/>
              </w:rPr>
            </w:pPr>
            <w:r w:rsidRPr="00213C0D">
              <w:rPr>
                <w:rFonts w:ascii="Times New Roman" w:hAnsi="Times New Roman" w:cs="Times New Roman"/>
              </w:rPr>
              <w:t>Ca urmare a modificarii mecanismului de tranzactionare obs nu mai are obiect. S-a reformulat articol.</w:t>
            </w:r>
          </w:p>
        </w:tc>
      </w:tr>
      <w:tr w:rsidR="00A677D0" w:rsidRPr="00213C0D" w14:paraId="3CC2B2E6" w14:textId="77777777" w:rsidTr="00776EDF">
        <w:trPr>
          <w:trHeight w:val="3632"/>
          <w:jc w:val="center"/>
        </w:trPr>
        <w:tc>
          <w:tcPr>
            <w:tcW w:w="504" w:type="dxa"/>
            <w:vMerge w:val="restart"/>
          </w:tcPr>
          <w:p w14:paraId="1E5BC201" w14:textId="77777777" w:rsidR="00A677D0" w:rsidRPr="00213C0D" w:rsidRDefault="00A677D0" w:rsidP="00A677D0">
            <w:pPr>
              <w:spacing w:after="0" w:line="240" w:lineRule="auto"/>
              <w:jc w:val="center"/>
              <w:rPr>
                <w:rFonts w:ascii="Times New Roman" w:hAnsi="Times New Roman" w:cs="Times New Roman"/>
              </w:rPr>
            </w:pPr>
          </w:p>
        </w:tc>
        <w:tc>
          <w:tcPr>
            <w:tcW w:w="915" w:type="dxa"/>
            <w:vMerge w:val="restart"/>
          </w:tcPr>
          <w:p w14:paraId="412E5902" w14:textId="7753F87C" w:rsidR="00A677D0" w:rsidRPr="00213C0D" w:rsidRDefault="00A677D0" w:rsidP="00A677D0">
            <w:pPr>
              <w:spacing w:after="0" w:line="240" w:lineRule="auto"/>
              <w:jc w:val="center"/>
              <w:rPr>
                <w:rFonts w:ascii="Times New Roman" w:hAnsi="Times New Roman" w:cs="Times New Roman"/>
                <w:b/>
              </w:rPr>
            </w:pPr>
            <w:r w:rsidRPr="00213C0D">
              <w:rPr>
                <w:rFonts w:ascii="Times New Roman" w:hAnsi="Times New Roman" w:cs="Times New Roman"/>
                <w:b/>
              </w:rPr>
              <w:t>Art.46</w:t>
            </w:r>
          </w:p>
        </w:tc>
        <w:tc>
          <w:tcPr>
            <w:tcW w:w="3821" w:type="dxa"/>
            <w:vMerge w:val="restart"/>
          </w:tcPr>
          <w:p w14:paraId="3E0AA59A" w14:textId="77777777" w:rsidR="00A677D0" w:rsidRPr="00213C0D" w:rsidRDefault="00A677D0" w:rsidP="00A677D0">
            <w:pPr>
              <w:spacing w:after="0" w:line="240" w:lineRule="auto"/>
              <w:jc w:val="both"/>
              <w:rPr>
                <w:rFonts w:ascii="Times New Roman" w:hAnsi="Times New Roman" w:cs="Times New Roman"/>
              </w:rPr>
            </w:pPr>
            <w:r w:rsidRPr="00213C0D">
              <w:rPr>
                <w:rFonts w:ascii="Times New Roman" w:hAnsi="Times New Roman" w:cs="Times New Roman"/>
                <w:b/>
              </w:rPr>
              <w:t>Art. 46.</w:t>
            </w:r>
            <w:r w:rsidRPr="00213C0D">
              <w:rPr>
                <w:rFonts w:ascii="Times New Roman" w:hAnsi="Times New Roman" w:cs="Times New Roman"/>
              </w:rPr>
              <w:tab/>
              <w:t xml:space="preserve">- (1) Prețul de pornire a sesiunii de licitații pentru un produs de tranzacționare, se determină pe baza ofertelor indicative transmise de participanții la licitație și a ofertelor de cumpărare transmise de cumpărătorii prin licitație precum și a unui excedent impus. </w:t>
            </w:r>
          </w:p>
          <w:p w14:paraId="397FE1A2" w14:textId="77777777" w:rsidR="00A677D0" w:rsidRPr="00213C0D" w:rsidRDefault="00A677D0" w:rsidP="00A677D0">
            <w:pPr>
              <w:spacing w:after="0" w:line="240" w:lineRule="auto"/>
              <w:jc w:val="both"/>
              <w:rPr>
                <w:rFonts w:ascii="Times New Roman" w:hAnsi="Times New Roman" w:cs="Times New Roman"/>
              </w:rPr>
            </w:pPr>
            <w:r w:rsidRPr="00213C0D">
              <w:rPr>
                <w:rFonts w:ascii="Times New Roman" w:hAnsi="Times New Roman" w:cs="Times New Roman"/>
              </w:rPr>
              <w:t>(2) După verificarea și validarea ofertelor indicative din cadrul unei sesiuni de licitații, OPCSU stabilește curba agregată a ofertei indicative, pentru fiecare produs de tranzacționare, prin combinarea într-o singură ofertă a tuturor perechilor preț-cantitate din ofertele indicative ale participanților la licitație, sortate în ordine crescătoare a prețurilor, începând cu perechea preț-cantitate cu prețul cel mai mic până la cea cu prețul cel mai mare.</w:t>
            </w:r>
          </w:p>
          <w:p w14:paraId="79FFD1C6" w14:textId="77777777" w:rsidR="00A677D0" w:rsidRPr="00213C0D" w:rsidRDefault="00A677D0" w:rsidP="00A677D0">
            <w:pPr>
              <w:spacing w:after="0" w:line="240" w:lineRule="auto"/>
              <w:jc w:val="both"/>
              <w:rPr>
                <w:rFonts w:ascii="Times New Roman" w:hAnsi="Times New Roman" w:cs="Times New Roman"/>
              </w:rPr>
            </w:pPr>
            <w:r w:rsidRPr="00213C0D">
              <w:rPr>
                <w:rFonts w:ascii="Times New Roman" w:hAnsi="Times New Roman" w:cs="Times New Roman"/>
              </w:rPr>
              <w:t xml:space="preserve">(3) Pentru fiecare produs de tranzacționare al unei sesiuni de licitații, se stabilește excedentul de ofertă impus care corespunde pe curba agregată a ofertei indicative cu prețul de pornire al licitației. </w:t>
            </w:r>
          </w:p>
          <w:p w14:paraId="2A1987DB" w14:textId="661F9589" w:rsidR="00A677D0" w:rsidRPr="00213C0D" w:rsidRDefault="00A677D0" w:rsidP="00A677D0">
            <w:pPr>
              <w:spacing w:after="0" w:line="240" w:lineRule="auto"/>
              <w:jc w:val="both"/>
              <w:rPr>
                <w:rFonts w:ascii="Times New Roman" w:hAnsi="Times New Roman" w:cs="Times New Roman"/>
              </w:rPr>
            </w:pPr>
            <w:r w:rsidRPr="00213C0D">
              <w:rPr>
                <w:rFonts w:ascii="Times New Roman" w:hAnsi="Times New Roman" w:cs="Times New Roman"/>
              </w:rPr>
              <w:t>(4) Excedentul de ofertă impus nu poate fi mai mic decât 1,5.</w:t>
            </w:r>
          </w:p>
        </w:tc>
        <w:tc>
          <w:tcPr>
            <w:tcW w:w="992" w:type="dxa"/>
          </w:tcPr>
          <w:p w14:paraId="307DA624" w14:textId="4AA54C9B" w:rsidR="00A677D0" w:rsidRPr="00213C0D" w:rsidRDefault="00A677D0"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OMV Petrom, AFEER</w:t>
            </w:r>
          </w:p>
        </w:tc>
        <w:tc>
          <w:tcPr>
            <w:tcW w:w="3686" w:type="dxa"/>
          </w:tcPr>
          <w:p w14:paraId="5F5B74CA" w14:textId="77777777" w:rsidR="00A677D0" w:rsidRPr="00213C0D" w:rsidRDefault="00A677D0" w:rsidP="00A677D0">
            <w:pPr>
              <w:tabs>
                <w:tab w:val="left" w:pos="142"/>
                <w:tab w:val="num" w:pos="851"/>
                <w:tab w:val="num" w:pos="900"/>
                <w:tab w:val="num" w:pos="1296"/>
              </w:tabs>
              <w:spacing w:after="0" w:line="240" w:lineRule="auto"/>
              <w:jc w:val="both"/>
              <w:rPr>
                <w:rFonts w:ascii="Times New Roman" w:hAnsi="Times New Roman" w:cs="Times New Roman"/>
              </w:rPr>
            </w:pPr>
          </w:p>
        </w:tc>
        <w:tc>
          <w:tcPr>
            <w:tcW w:w="3124" w:type="dxa"/>
          </w:tcPr>
          <w:p w14:paraId="529C4EAF" w14:textId="5EF47ECE" w:rsidR="00A677D0" w:rsidRPr="00213C0D" w:rsidRDefault="00A677D0" w:rsidP="00A677D0">
            <w:pPr>
              <w:autoSpaceDE w:val="0"/>
              <w:autoSpaceDN w:val="0"/>
              <w:adjustRightInd w:val="0"/>
              <w:spacing w:after="0" w:line="240" w:lineRule="auto"/>
              <w:jc w:val="both"/>
              <w:rPr>
                <w:rFonts w:ascii="Times New Roman" w:hAnsi="Times New Roman" w:cs="Times New Roman"/>
              </w:rPr>
            </w:pPr>
            <w:r w:rsidRPr="00213C0D">
              <w:rPr>
                <w:rFonts w:ascii="Times New Roman" w:hAnsi="Times New Roman" w:cs="Times New Roman"/>
              </w:rPr>
              <w:t>Din considerentele menţionate la pct. I, considerăm că preţul de pornire a licitaţiei se determină conform prevederilor art.22, lit.d). Drept urmare considerăm că prevederea de la art. 46, alin. (1) nu mai este necesară, iar formularea prin introducerea „ofertelor de cumpărare” conduce la încălcarea principiului acestui tip de licitaţie şi este în contradicţie cu prevederile art.22, lit.d).</w:t>
            </w:r>
          </w:p>
        </w:tc>
        <w:tc>
          <w:tcPr>
            <w:tcW w:w="2410" w:type="dxa"/>
          </w:tcPr>
          <w:p w14:paraId="51837F97" w14:textId="3B737288" w:rsidR="00A677D0" w:rsidRPr="00213C0D" w:rsidRDefault="00C20D70" w:rsidP="00C20D70">
            <w:pPr>
              <w:spacing w:after="0" w:line="240" w:lineRule="auto"/>
              <w:rPr>
                <w:rFonts w:ascii="Times New Roman" w:hAnsi="Times New Roman" w:cs="Times New Roman"/>
              </w:rPr>
            </w:pPr>
            <w:r w:rsidRPr="00213C0D">
              <w:rPr>
                <w:rFonts w:ascii="Times New Roman" w:hAnsi="Times New Roman" w:cs="Times New Roman"/>
              </w:rPr>
              <w:t>Ca urmare a modificarii mecanismului de tranzactionare obs nu mai are obiect.</w:t>
            </w:r>
          </w:p>
        </w:tc>
      </w:tr>
      <w:tr w:rsidR="00A677D0" w:rsidRPr="00213C0D" w14:paraId="36FF404B" w14:textId="77777777" w:rsidTr="00B906E7">
        <w:trPr>
          <w:trHeight w:val="3924"/>
          <w:jc w:val="center"/>
        </w:trPr>
        <w:tc>
          <w:tcPr>
            <w:tcW w:w="504" w:type="dxa"/>
            <w:vMerge/>
          </w:tcPr>
          <w:p w14:paraId="39072D24" w14:textId="77777777" w:rsidR="00A677D0" w:rsidRPr="00213C0D" w:rsidRDefault="00A677D0" w:rsidP="00A677D0">
            <w:pPr>
              <w:spacing w:after="0" w:line="240" w:lineRule="auto"/>
              <w:jc w:val="center"/>
              <w:rPr>
                <w:rFonts w:ascii="Times New Roman" w:hAnsi="Times New Roman" w:cs="Times New Roman"/>
              </w:rPr>
            </w:pPr>
          </w:p>
        </w:tc>
        <w:tc>
          <w:tcPr>
            <w:tcW w:w="915" w:type="dxa"/>
            <w:vMerge/>
          </w:tcPr>
          <w:p w14:paraId="635B912C" w14:textId="77777777" w:rsidR="00A677D0" w:rsidRPr="00213C0D" w:rsidRDefault="00A677D0" w:rsidP="00A677D0">
            <w:pPr>
              <w:spacing w:after="0" w:line="240" w:lineRule="auto"/>
              <w:jc w:val="center"/>
              <w:rPr>
                <w:rFonts w:ascii="Times New Roman" w:hAnsi="Times New Roman" w:cs="Times New Roman"/>
                <w:b/>
              </w:rPr>
            </w:pPr>
          </w:p>
        </w:tc>
        <w:tc>
          <w:tcPr>
            <w:tcW w:w="3821" w:type="dxa"/>
            <w:vMerge/>
          </w:tcPr>
          <w:p w14:paraId="4ADD2FAF" w14:textId="77777777" w:rsidR="00A677D0" w:rsidRPr="00213C0D" w:rsidRDefault="00A677D0" w:rsidP="00A677D0">
            <w:pPr>
              <w:spacing w:after="0" w:line="240" w:lineRule="auto"/>
              <w:jc w:val="both"/>
              <w:rPr>
                <w:rFonts w:ascii="Times New Roman" w:hAnsi="Times New Roman" w:cs="Times New Roman"/>
                <w:b/>
              </w:rPr>
            </w:pPr>
          </w:p>
        </w:tc>
        <w:tc>
          <w:tcPr>
            <w:tcW w:w="992" w:type="dxa"/>
          </w:tcPr>
          <w:p w14:paraId="227B193A" w14:textId="589E9825" w:rsidR="00A677D0" w:rsidRPr="00213C0D" w:rsidRDefault="00A677D0"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Hidro</w:t>
            </w:r>
          </w:p>
        </w:tc>
        <w:tc>
          <w:tcPr>
            <w:tcW w:w="3686" w:type="dxa"/>
          </w:tcPr>
          <w:p w14:paraId="678398F0" w14:textId="77777777" w:rsidR="00A677D0" w:rsidRPr="00213C0D" w:rsidRDefault="00A677D0" w:rsidP="00A677D0">
            <w:pPr>
              <w:tabs>
                <w:tab w:val="left" w:pos="142"/>
                <w:tab w:val="num" w:pos="851"/>
                <w:tab w:val="num" w:pos="900"/>
                <w:tab w:val="num" w:pos="1296"/>
              </w:tabs>
              <w:spacing w:after="0" w:line="240" w:lineRule="auto"/>
              <w:jc w:val="both"/>
              <w:rPr>
                <w:rFonts w:ascii="Times New Roman" w:hAnsi="Times New Roman" w:cs="Times New Roman"/>
              </w:rPr>
            </w:pPr>
          </w:p>
        </w:tc>
        <w:tc>
          <w:tcPr>
            <w:tcW w:w="3124" w:type="dxa"/>
          </w:tcPr>
          <w:p w14:paraId="3E8F2B58" w14:textId="07B66048" w:rsidR="00A677D0" w:rsidRPr="00213C0D" w:rsidRDefault="00A677D0" w:rsidP="00A677D0">
            <w:pPr>
              <w:autoSpaceDE w:val="0"/>
              <w:autoSpaceDN w:val="0"/>
              <w:adjustRightInd w:val="0"/>
              <w:spacing w:after="0" w:line="240" w:lineRule="auto"/>
              <w:jc w:val="both"/>
              <w:rPr>
                <w:rFonts w:ascii="Times New Roman" w:hAnsi="Times New Roman" w:cs="Times New Roman"/>
              </w:rPr>
            </w:pPr>
            <w:r w:rsidRPr="00213C0D">
              <w:rPr>
                <w:rFonts w:ascii="Times New Roman" w:hAnsi="Times New Roman" w:cs="Times New Roman"/>
              </w:rPr>
              <w:t>Dacă excedentul nu este peste valoarea de 1,5 (oferta de vânzare este redusă în comparație cu cea de cumpărare), ar trebui facută analiza comparativă între prețul minim solicitat de vânzatori și pretul maxim oferit de FUI (pentru corelarea cu prevederea din art 75, astfel încât la sfarșitul sesiunii de licitație să nu fim în situația ca FUI să nu semneze contractele).</w:t>
            </w:r>
          </w:p>
        </w:tc>
        <w:tc>
          <w:tcPr>
            <w:tcW w:w="2410" w:type="dxa"/>
          </w:tcPr>
          <w:p w14:paraId="157EA7FD" w14:textId="77777777" w:rsidR="00A677D0" w:rsidRPr="00213C0D" w:rsidRDefault="00A677D0" w:rsidP="00A677D0">
            <w:pPr>
              <w:spacing w:after="0" w:line="240" w:lineRule="auto"/>
              <w:rPr>
                <w:rFonts w:ascii="Times New Roman" w:hAnsi="Times New Roman" w:cs="Times New Roman"/>
              </w:rPr>
            </w:pPr>
          </w:p>
        </w:tc>
      </w:tr>
      <w:tr w:rsidR="00C84B6D" w:rsidRPr="00213C0D" w14:paraId="7C2F82B3" w14:textId="77777777" w:rsidTr="00776EDF">
        <w:trPr>
          <w:trHeight w:val="1675"/>
          <w:jc w:val="center"/>
        </w:trPr>
        <w:tc>
          <w:tcPr>
            <w:tcW w:w="504" w:type="dxa"/>
          </w:tcPr>
          <w:p w14:paraId="579CC332" w14:textId="77777777" w:rsidR="00C84B6D" w:rsidRPr="00213C0D" w:rsidRDefault="00C84B6D" w:rsidP="00A677D0">
            <w:pPr>
              <w:spacing w:after="0" w:line="240" w:lineRule="auto"/>
              <w:jc w:val="center"/>
              <w:rPr>
                <w:rFonts w:ascii="Times New Roman" w:hAnsi="Times New Roman" w:cs="Times New Roman"/>
              </w:rPr>
            </w:pPr>
          </w:p>
        </w:tc>
        <w:tc>
          <w:tcPr>
            <w:tcW w:w="915" w:type="dxa"/>
          </w:tcPr>
          <w:p w14:paraId="33F93885" w14:textId="45917088" w:rsidR="00C84B6D" w:rsidRPr="00213C0D" w:rsidRDefault="004B5794" w:rsidP="00A677D0">
            <w:pPr>
              <w:spacing w:after="0" w:line="240" w:lineRule="auto"/>
              <w:jc w:val="center"/>
              <w:rPr>
                <w:rFonts w:ascii="Times New Roman" w:hAnsi="Times New Roman" w:cs="Times New Roman"/>
                <w:b/>
              </w:rPr>
            </w:pPr>
            <w:r w:rsidRPr="00213C0D">
              <w:rPr>
                <w:rFonts w:ascii="Times New Roman" w:hAnsi="Times New Roman" w:cs="Times New Roman"/>
                <w:b/>
              </w:rPr>
              <w:t>Art.47</w:t>
            </w:r>
          </w:p>
        </w:tc>
        <w:tc>
          <w:tcPr>
            <w:tcW w:w="3821" w:type="dxa"/>
          </w:tcPr>
          <w:p w14:paraId="76484D3C" w14:textId="02686B1E" w:rsidR="00C84B6D" w:rsidRPr="00213C0D" w:rsidRDefault="00C84B6D" w:rsidP="00C84B6D">
            <w:pPr>
              <w:spacing w:after="0" w:line="240" w:lineRule="auto"/>
              <w:jc w:val="both"/>
              <w:rPr>
                <w:rFonts w:ascii="Times New Roman" w:hAnsi="Times New Roman" w:cs="Times New Roman"/>
              </w:rPr>
            </w:pPr>
            <w:r w:rsidRPr="00213C0D">
              <w:rPr>
                <w:rFonts w:ascii="Times New Roman" w:hAnsi="Times New Roman" w:cs="Times New Roman"/>
              </w:rPr>
              <w:t>Art.47– Cu cel puţin 5 zile lucrătoare înainte de ziua deschiderii unei sesiuni de licitații, OPCSU publică în platforma informatică a PCSU şi pe website-ul propriu specificațiile sesiunii de licitații.</w:t>
            </w:r>
          </w:p>
          <w:p w14:paraId="7AFA1A9C" w14:textId="77777777" w:rsidR="00C84B6D" w:rsidRPr="00213C0D" w:rsidRDefault="00C84B6D" w:rsidP="00A677D0">
            <w:pPr>
              <w:spacing w:after="0" w:line="240" w:lineRule="auto"/>
              <w:jc w:val="both"/>
              <w:rPr>
                <w:rFonts w:ascii="Times New Roman" w:hAnsi="Times New Roman" w:cs="Times New Roman"/>
              </w:rPr>
            </w:pPr>
          </w:p>
        </w:tc>
        <w:tc>
          <w:tcPr>
            <w:tcW w:w="992" w:type="dxa"/>
          </w:tcPr>
          <w:p w14:paraId="67DBB9C5" w14:textId="6E6B325A" w:rsidR="00C84B6D" w:rsidRPr="00213C0D" w:rsidRDefault="00C84B6D"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06C77539" w14:textId="4D6CC4E3" w:rsidR="00C84B6D" w:rsidRPr="00213C0D" w:rsidRDefault="00C84B6D" w:rsidP="00C84B6D">
            <w:pPr>
              <w:spacing w:after="0" w:line="240" w:lineRule="auto"/>
              <w:jc w:val="both"/>
              <w:rPr>
                <w:rFonts w:ascii="Times New Roman" w:hAnsi="Times New Roman" w:cs="Times New Roman"/>
              </w:rPr>
            </w:pPr>
            <w:r w:rsidRPr="00213C0D">
              <w:rPr>
                <w:rFonts w:ascii="Times New Roman" w:hAnsi="Times New Roman" w:cs="Times New Roman"/>
              </w:rPr>
              <w:t xml:space="preserve">Art.47– Cu cel puţin </w:t>
            </w:r>
            <w:r w:rsidRPr="00213C0D">
              <w:rPr>
                <w:rFonts w:ascii="Times New Roman" w:hAnsi="Times New Roman" w:cs="Times New Roman"/>
                <w:strike/>
              </w:rPr>
              <w:t>5</w:t>
            </w:r>
            <w:r w:rsidRPr="00213C0D">
              <w:rPr>
                <w:rFonts w:ascii="Times New Roman" w:hAnsi="Times New Roman" w:cs="Times New Roman"/>
              </w:rPr>
              <w:t xml:space="preserve"> 2 zile lucrătoare înainte de ziua deschiderii unei sesiuni de licitații, OPCSU publică în platforma informatică a PCSU şi pe website-ul propriu specificațiile sesiunii de licitații.</w:t>
            </w:r>
          </w:p>
          <w:p w14:paraId="7372B85E" w14:textId="77777777" w:rsidR="00C84B6D" w:rsidRPr="00213C0D" w:rsidRDefault="00C84B6D" w:rsidP="00A677D0">
            <w:pPr>
              <w:tabs>
                <w:tab w:val="left" w:pos="142"/>
                <w:tab w:val="num" w:pos="851"/>
                <w:tab w:val="num" w:pos="900"/>
                <w:tab w:val="num" w:pos="1296"/>
              </w:tabs>
              <w:spacing w:after="0" w:line="240" w:lineRule="auto"/>
              <w:jc w:val="both"/>
              <w:rPr>
                <w:rFonts w:ascii="Times New Roman" w:hAnsi="Times New Roman" w:cs="Times New Roman"/>
              </w:rPr>
            </w:pPr>
          </w:p>
        </w:tc>
        <w:tc>
          <w:tcPr>
            <w:tcW w:w="3124" w:type="dxa"/>
          </w:tcPr>
          <w:p w14:paraId="1317ED61" w14:textId="77777777" w:rsidR="00C84B6D" w:rsidRPr="00213C0D" w:rsidRDefault="00C84B6D" w:rsidP="00A677D0">
            <w:pPr>
              <w:autoSpaceDE w:val="0"/>
              <w:autoSpaceDN w:val="0"/>
              <w:adjustRightInd w:val="0"/>
              <w:spacing w:after="0" w:line="240" w:lineRule="auto"/>
              <w:jc w:val="both"/>
              <w:rPr>
                <w:rFonts w:ascii="Times New Roman" w:hAnsi="Times New Roman" w:cs="Times New Roman"/>
              </w:rPr>
            </w:pPr>
          </w:p>
        </w:tc>
        <w:tc>
          <w:tcPr>
            <w:tcW w:w="2410" w:type="dxa"/>
          </w:tcPr>
          <w:p w14:paraId="17FA6633" w14:textId="372F8422" w:rsidR="00C84B6D" w:rsidRPr="00213C0D" w:rsidRDefault="00C20D70" w:rsidP="00A677D0">
            <w:pPr>
              <w:spacing w:after="0" w:line="240" w:lineRule="auto"/>
              <w:rPr>
                <w:rFonts w:ascii="Times New Roman" w:hAnsi="Times New Roman" w:cs="Times New Roman"/>
              </w:rPr>
            </w:pPr>
            <w:r w:rsidRPr="00213C0D">
              <w:rPr>
                <w:rFonts w:ascii="Times New Roman" w:hAnsi="Times New Roman" w:cs="Times New Roman"/>
              </w:rPr>
              <w:t>s-au corelat temrenele din calendarul de licitatii conform noului mecanism de tranzactionare.</w:t>
            </w:r>
          </w:p>
        </w:tc>
      </w:tr>
      <w:tr w:rsidR="00776EDF" w:rsidRPr="00213C0D" w14:paraId="1C9D96E8" w14:textId="77777777" w:rsidTr="00CF3461">
        <w:trPr>
          <w:trHeight w:val="1081"/>
          <w:jc w:val="center"/>
        </w:trPr>
        <w:tc>
          <w:tcPr>
            <w:tcW w:w="504" w:type="dxa"/>
          </w:tcPr>
          <w:p w14:paraId="756D322B" w14:textId="77777777" w:rsidR="00776EDF" w:rsidRPr="00213C0D" w:rsidRDefault="00776EDF" w:rsidP="00A677D0">
            <w:pPr>
              <w:spacing w:after="0" w:line="240" w:lineRule="auto"/>
              <w:jc w:val="center"/>
              <w:rPr>
                <w:rFonts w:ascii="Times New Roman" w:hAnsi="Times New Roman" w:cs="Times New Roman"/>
              </w:rPr>
            </w:pPr>
          </w:p>
        </w:tc>
        <w:tc>
          <w:tcPr>
            <w:tcW w:w="915" w:type="dxa"/>
          </w:tcPr>
          <w:p w14:paraId="792A98C0" w14:textId="247A416D" w:rsidR="00776EDF" w:rsidRPr="00213C0D" w:rsidRDefault="00776EDF" w:rsidP="00A677D0">
            <w:pPr>
              <w:spacing w:after="0" w:line="240" w:lineRule="auto"/>
              <w:jc w:val="center"/>
              <w:rPr>
                <w:rFonts w:ascii="Times New Roman" w:hAnsi="Times New Roman" w:cs="Times New Roman"/>
                <w:b/>
              </w:rPr>
            </w:pPr>
            <w:r w:rsidRPr="00213C0D">
              <w:rPr>
                <w:rFonts w:ascii="Times New Roman" w:hAnsi="Times New Roman" w:cs="Times New Roman"/>
                <w:b/>
              </w:rPr>
              <w:t>Art.48</w:t>
            </w:r>
          </w:p>
        </w:tc>
        <w:tc>
          <w:tcPr>
            <w:tcW w:w="3821" w:type="dxa"/>
          </w:tcPr>
          <w:p w14:paraId="701FD50A" w14:textId="229E36CC" w:rsidR="00776EDF" w:rsidRPr="00213C0D" w:rsidRDefault="00776EDF" w:rsidP="00776EDF">
            <w:pPr>
              <w:spacing w:after="0" w:line="240" w:lineRule="auto"/>
              <w:jc w:val="both"/>
              <w:rPr>
                <w:rFonts w:ascii="Times New Roman" w:hAnsi="Times New Roman" w:cs="Times New Roman"/>
              </w:rPr>
            </w:pPr>
            <w:r w:rsidRPr="00213C0D">
              <w:rPr>
                <w:rFonts w:ascii="Times New Roman" w:hAnsi="Times New Roman" w:cs="Times New Roman"/>
              </w:rPr>
              <w:t>Art.48-Specificațiile licitației trebuie să conţină cel puţin următoarele informaţii:</w:t>
            </w:r>
          </w:p>
          <w:p w14:paraId="103CE2F0" w14:textId="77777777" w:rsidR="00776EDF" w:rsidRPr="00213C0D" w:rsidRDefault="00776EDF" w:rsidP="00776EDF">
            <w:pPr>
              <w:spacing w:after="0" w:line="240" w:lineRule="auto"/>
              <w:jc w:val="both"/>
              <w:rPr>
                <w:rFonts w:ascii="Times New Roman" w:hAnsi="Times New Roman" w:cs="Times New Roman"/>
              </w:rPr>
            </w:pPr>
            <w:r w:rsidRPr="00213C0D">
              <w:rPr>
                <w:rFonts w:ascii="Times New Roman" w:hAnsi="Times New Roman" w:cs="Times New Roman"/>
              </w:rPr>
              <w:t>a)</w:t>
            </w:r>
            <w:r w:rsidRPr="00213C0D">
              <w:rPr>
                <w:rFonts w:ascii="Times New Roman" w:hAnsi="Times New Roman" w:cs="Times New Roman"/>
              </w:rPr>
              <w:tab/>
              <w:t xml:space="preserve">data deschiderii sesiunii de licitaţii, stabilită conform prezentului regulament; </w:t>
            </w:r>
          </w:p>
          <w:p w14:paraId="0ADABFDF" w14:textId="77777777" w:rsidR="00776EDF" w:rsidRPr="00213C0D" w:rsidRDefault="00776EDF" w:rsidP="00776EDF">
            <w:pPr>
              <w:spacing w:after="0" w:line="240" w:lineRule="auto"/>
              <w:jc w:val="both"/>
              <w:rPr>
                <w:rFonts w:ascii="Times New Roman" w:hAnsi="Times New Roman" w:cs="Times New Roman"/>
              </w:rPr>
            </w:pPr>
            <w:r w:rsidRPr="00213C0D">
              <w:rPr>
                <w:rFonts w:ascii="Times New Roman" w:hAnsi="Times New Roman" w:cs="Times New Roman"/>
              </w:rPr>
              <w:t>b)</w:t>
            </w:r>
            <w:r w:rsidRPr="00213C0D">
              <w:rPr>
                <w:rFonts w:ascii="Times New Roman" w:hAnsi="Times New Roman" w:cs="Times New Roman"/>
              </w:rPr>
              <w:tab/>
              <w:t>denumirea produselor tranzacţionate simultan în cadrul sesiunii de licitații;</w:t>
            </w:r>
          </w:p>
          <w:p w14:paraId="04FF87B6" w14:textId="77777777" w:rsidR="00776EDF" w:rsidRPr="00213C0D" w:rsidRDefault="00776EDF" w:rsidP="00776EDF">
            <w:pPr>
              <w:spacing w:after="0" w:line="240" w:lineRule="auto"/>
              <w:jc w:val="both"/>
              <w:rPr>
                <w:rFonts w:ascii="Times New Roman" w:hAnsi="Times New Roman" w:cs="Times New Roman"/>
              </w:rPr>
            </w:pPr>
            <w:r w:rsidRPr="00213C0D">
              <w:rPr>
                <w:rFonts w:ascii="Times New Roman" w:hAnsi="Times New Roman" w:cs="Times New Roman"/>
              </w:rPr>
              <w:t>c)</w:t>
            </w:r>
            <w:r w:rsidRPr="00213C0D">
              <w:rPr>
                <w:rFonts w:ascii="Times New Roman" w:hAnsi="Times New Roman" w:cs="Times New Roman"/>
              </w:rPr>
              <w:tab/>
              <w:t xml:space="preserve">caracteristicile fiecărui produs: cantitate, zile/intervale orare de livrare, preț de pornire a licitației; </w:t>
            </w:r>
          </w:p>
          <w:p w14:paraId="7232E4C6" w14:textId="5A05FF59" w:rsidR="00776EDF" w:rsidRPr="00213C0D" w:rsidRDefault="00776EDF" w:rsidP="00776EDF">
            <w:pPr>
              <w:spacing w:after="0" w:line="240" w:lineRule="auto"/>
              <w:jc w:val="both"/>
              <w:rPr>
                <w:rFonts w:ascii="Times New Roman" w:hAnsi="Times New Roman" w:cs="Times New Roman"/>
              </w:rPr>
            </w:pPr>
            <w:r w:rsidRPr="00213C0D">
              <w:rPr>
                <w:rFonts w:ascii="Times New Roman" w:hAnsi="Times New Roman" w:cs="Times New Roman"/>
              </w:rPr>
              <w:t>d)</w:t>
            </w:r>
            <w:r w:rsidRPr="00213C0D">
              <w:rPr>
                <w:rFonts w:ascii="Times New Roman" w:hAnsi="Times New Roman" w:cs="Times New Roman"/>
              </w:rPr>
              <w:tab/>
              <w:t>volumul maxim de ofertare (VMO) pentru fiecare produs de tranzacţionare în parte, stabilit de către OPCSU.</w:t>
            </w:r>
          </w:p>
        </w:tc>
        <w:tc>
          <w:tcPr>
            <w:tcW w:w="992" w:type="dxa"/>
          </w:tcPr>
          <w:p w14:paraId="257F76D8" w14:textId="4409C3F5" w:rsidR="00776EDF" w:rsidRPr="00213C0D" w:rsidRDefault="00CF3461"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3960A3B1" w14:textId="77777777" w:rsidR="00CF3461" w:rsidRPr="00213C0D" w:rsidRDefault="00CF3461" w:rsidP="00CF3461">
            <w:pPr>
              <w:spacing w:after="0" w:line="240" w:lineRule="auto"/>
              <w:jc w:val="both"/>
              <w:rPr>
                <w:rFonts w:ascii="Times New Roman" w:hAnsi="Times New Roman" w:cs="Times New Roman"/>
              </w:rPr>
            </w:pPr>
            <w:r w:rsidRPr="00213C0D">
              <w:rPr>
                <w:rFonts w:ascii="Times New Roman" w:hAnsi="Times New Roman" w:cs="Times New Roman"/>
              </w:rPr>
              <w:t>Art.48-Specificațiile licitației trebuie să conţină cel puţin următoarele informaţii:</w:t>
            </w:r>
          </w:p>
          <w:p w14:paraId="4B749A49" w14:textId="77777777" w:rsidR="00CF3461" w:rsidRPr="00213C0D" w:rsidRDefault="00CF3461" w:rsidP="00CF3461">
            <w:pPr>
              <w:spacing w:after="0" w:line="240" w:lineRule="auto"/>
              <w:jc w:val="both"/>
              <w:rPr>
                <w:rFonts w:ascii="Times New Roman" w:hAnsi="Times New Roman" w:cs="Times New Roman"/>
              </w:rPr>
            </w:pPr>
            <w:r w:rsidRPr="00213C0D">
              <w:rPr>
                <w:rFonts w:ascii="Times New Roman" w:hAnsi="Times New Roman" w:cs="Times New Roman"/>
              </w:rPr>
              <w:t>a)</w:t>
            </w:r>
            <w:r w:rsidRPr="00213C0D">
              <w:rPr>
                <w:rFonts w:ascii="Times New Roman" w:hAnsi="Times New Roman" w:cs="Times New Roman"/>
              </w:rPr>
              <w:tab/>
              <w:t xml:space="preserve">data deschiderii sesiunii de licitaţii, stabilită conform prezentului regulament; </w:t>
            </w:r>
          </w:p>
          <w:p w14:paraId="534FCC51" w14:textId="77777777" w:rsidR="00CF3461" w:rsidRPr="00213C0D" w:rsidRDefault="00CF3461" w:rsidP="00CF3461">
            <w:pPr>
              <w:spacing w:after="0" w:line="240" w:lineRule="auto"/>
              <w:jc w:val="both"/>
              <w:rPr>
                <w:rFonts w:ascii="Times New Roman" w:hAnsi="Times New Roman" w:cs="Times New Roman"/>
              </w:rPr>
            </w:pPr>
            <w:r w:rsidRPr="00213C0D">
              <w:rPr>
                <w:rFonts w:ascii="Times New Roman" w:hAnsi="Times New Roman" w:cs="Times New Roman"/>
              </w:rPr>
              <w:t>b)</w:t>
            </w:r>
            <w:r w:rsidRPr="00213C0D">
              <w:rPr>
                <w:rFonts w:ascii="Times New Roman" w:hAnsi="Times New Roman" w:cs="Times New Roman"/>
              </w:rPr>
              <w:tab/>
              <w:t>denumirea produselor tranzacţionate simultan în cadrul sesiunii de licitații;</w:t>
            </w:r>
          </w:p>
          <w:p w14:paraId="375E2B8C" w14:textId="77777777" w:rsidR="00CF3461" w:rsidRPr="00213C0D" w:rsidRDefault="00CF3461" w:rsidP="00CF3461">
            <w:pPr>
              <w:spacing w:after="0" w:line="240" w:lineRule="auto"/>
              <w:jc w:val="both"/>
              <w:rPr>
                <w:rFonts w:ascii="Times New Roman" w:hAnsi="Times New Roman" w:cs="Times New Roman"/>
              </w:rPr>
            </w:pPr>
            <w:r w:rsidRPr="00213C0D">
              <w:rPr>
                <w:rFonts w:ascii="Times New Roman" w:hAnsi="Times New Roman" w:cs="Times New Roman"/>
              </w:rPr>
              <w:t>c)</w:t>
            </w:r>
            <w:r w:rsidRPr="00213C0D">
              <w:rPr>
                <w:rFonts w:ascii="Times New Roman" w:hAnsi="Times New Roman" w:cs="Times New Roman"/>
              </w:rPr>
              <w:tab/>
              <w:t xml:space="preserve">caracteristicile fiecărui produs: cantitate, zile/intervale orare de livrare, preț de pornire a licitației; </w:t>
            </w:r>
          </w:p>
          <w:p w14:paraId="25FEFA23" w14:textId="6D5CBED4" w:rsidR="00776EDF" w:rsidRPr="00213C0D" w:rsidRDefault="00CF3461" w:rsidP="00CF3461">
            <w:pPr>
              <w:spacing w:after="0" w:line="240" w:lineRule="auto"/>
              <w:jc w:val="both"/>
              <w:rPr>
                <w:rFonts w:ascii="Times New Roman" w:hAnsi="Times New Roman" w:cs="Times New Roman"/>
                <w:color w:val="FF0000"/>
              </w:rPr>
            </w:pPr>
            <w:r w:rsidRPr="00213C0D">
              <w:rPr>
                <w:rFonts w:ascii="Times New Roman" w:hAnsi="Times New Roman" w:cs="Times New Roman"/>
              </w:rPr>
              <w:t>d)</w:t>
            </w:r>
            <w:r w:rsidRPr="00213C0D">
              <w:rPr>
                <w:rFonts w:ascii="Times New Roman" w:hAnsi="Times New Roman" w:cs="Times New Roman"/>
              </w:rPr>
              <w:tab/>
              <w:t xml:space="preserve">volumul maxim de ofertare (VMO) pentru fiecare produs de tranzacţionare în parte, stabilit de către OPCSU </w:t>
            </w:r>
            <w:r w:rsidRPr="00213C0D">
              <w:rPr>
                <w:rFonts w:ascii="Times New Roman" w:hAnsi="Times New Roman" w:cs="Times New Roman"/>
                <w:color w:val="FF0000"/>
              </w:rPr>
              <w:t>pe baza unei formule stabilite si comunicate OPCSU de către ANRE</w:t>
            </w:r>
            <w:r w:rsidRPr="00213C0D">
              <w:rPr>
                <w:rFonts w:ascii="Times New Roman" w:hAnsi="Times New Roman" w:cs="Times New Roman"/>
              </w:rPr>
              <w:t>.</w:t>
            </w:r>
          </w:p>
        </w:tc>
        <w:tc>
          <w:tcPr>
            <w:tcW w:w="3124" w:type="dxa"/>
          </w:tcPr>
          <w:p w14:paraId="41CED6FF" w14:textId="77777777" w:rsidR="00776EDF" w:rsidRPr="00213C0D" w:rsidRDefault="00776EDF" w:rsidP="00A677D0">
            <w:pPr>
              <w:autoSpaceDE w:val="0"/>
              <w:autoSpaceDN w:val="0"/>
              <w:adjustRightInd w:val="0"/>
              <w:spacing w:after="0" w:line="240" w:lineRule="auto"/>
              <w:jc w:val="both"/>
              <w:rPr>
                <w:rFonts w:ascii="Times New Roman" w:hAnsi="Times New Roman" w:cs="Times New Roman"/>
              </w:rPr>
            </w:pPr>
          </w:p>
        </w:tc>
        <w:tc>
          <w:tcPr>
            <w:tcW w:w="2410" w:type="dxa"/>
          </w:tcPr>
          <w:p w14:paraId="3C658AC2" w14:textId="5232FDBD" w:rsidR="00E83C6F" w:rsidRPr="00213C0D" w:rsidRDefault="00E83C6F" w:rsidP="00E83C6F">
            <w:pPr>
              <w:spacing w:after="0" w:line="240" w:lineRule="auto"/>
              <w:rPr>
                <w:rFonts w:ascii="Times New Roman" w:hAnsi="Times New Roman" w:cs="Times New Roman"/>
              </w:rPr>
            </w:pPr>
            <w:r w:rsidRPr="00213C0D">
              <w:rPr>
                <w:rFonts w:ascii="Times New Roman" w:hAnsi="Times New Roman" w:cs="Times New Roman"/>
              </w:rPr>
              <w:t>Ca urmare a modificarii mecanismului de tranzactionare obs nu mai are obiect. S-a eliminat articol.</w:t>
            </w:r>
          </w:p>
          <w:p w14:paraId="371ADD03" w14:textId="77777777" w:rsidR="00776EDF" w:rsidRPr="00213C0D" w:rsidRDefault="00776EDF" w:rsidP="00A677D0">
            <w:pPr>
              <w:spacing w:after="0" w:line="240" w:lineRule="auto"/>
              <w:rPr>
                <w:rFonts w:ascii="Times New Roman" w:hAnsi="Times New Roman" w:cs="Times New Roman"/>
              </w:rPr>
            </w:pPr>
          </w:p>
        </w:tc>
      </w:tr>
      <w:tr w:rsidR="005C039D" w:rsidRPr="00213C0D" w14:paraId="1C15E01D" w14:textId="77777777" w:rsidTr="00CF3461">
        <w:trPr>
          <w:trHeight w:val="1081"/>
          <w:jc w:val="center"/>
        </w:trPr>
        <w:tc>
          <w:tcPr>
            <w:tcW w:w="504" w:type="dxa"/>
          </w:tcPr>
          <w:p w14:paraId="5939E905" w14:textId="77777777" w:rsidR="005C039D" w:rsidRPr="00213C0D" w:rsidRDefault="005C039D" w:rsidP="00A677D0">
            <w:pPr>
              <w:spacing w:after="0" w:line="240" w:lineRule="auto"/>
              <w:jc w:val="center"/>
              <w:rPr>
                <w:rFonts w:ascii="Times New Roman" w:hAnsi="Times New Roman" w:cs="Times New Roman"/>
              </w:rPr>
            </w:pPr>
          </w:p>
        </w:tc>
        <w:tc>
          <w:tcPr>
            <w:tcW w:w="915" w:type="dxa"/>
          </w:tcPr>
          <w:p w14:paraId="1DAD5A88" w14:textId="18FF1DC9" w:rsidR="005C039D" w:rsidRPr="00213C0D" w:rsidRDefault="005C039D" w:rsidP="00A677D0">
            <w:pPr>
              <w:spacing w:after="0" w:line="240" w:lineRule="auto"/>
              <w:jc w:val="center"/>
              <w:rPr>
                <w:rFonts w:ascii="Times New Roman" w:hAnsi="Times New Roman" w:cs="Times New Roman"/>
                <w:b/>
              </w:rPr>
            </w:pPr>
            <w:r w:rsidRPr="00213C0D">
              <w:rPr>
                <w:rFonts w:ascii="Times New Roman" w:hAnsi="Times New Roman" w:cs="Times New Roman"/>
                <w:b/>
              </w:rPr>
              <w:t>-</w:t>
            </w:r>
          </w:p>
        </w:tc>
        <w:tc>
          <w:tcPr>
            <w:tcW w:w="3821" w:type="dxa"/>
          </w:tcPr>
          <w:p w14:paraId="1E76D499" w14:textId="77777777" w:rsidR="005C039D" w:rsidRPr="00213C0D" w:rsidRDefault="005C039D" w:rsidP="00776EDF">
            <w:pPr>
              <w:spacing w:after="0" w:line="240" w:lineRule="auto"/>
              <w:jc w:val="both"/>
              <w:rPr>
                <w:rFonts w:ascii="Times New Roman" w:hAnsi="Times New Roman" w:cs="Times New Roman"/>
              </w:rPr>
            </w:pPr>
          </w:p>
        </w:tc>
        <w:tc>
          <w:tcPr>
            <w:tcW w:w="992" w:type="dxa"/>
          </w:tcPr>
          <w:p w14:paraId="4FC6A61B" w14:textId="5EECC079" w:rsidR="005C039D" w:rsidRPr="00213C0D" w:rsidRDefault="005C039D" w:rsidP="00A677D0">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11D86B82" w14:textId="77777777" w:rsidR="005C039D" w:rsidRPr="00213C0D" w:rsidRDefault="005C039D" w:rsidP="00CF3461">
            <w:pPr>
              <w:spacing w:after="0" w:line="240" w:lineRule="auto"/>
              <w:jc w:val="both"/>
              <w:rPr>
                <w:rFonts w:ascii="Times New Roman" w:hAnsi="Times New Roman" w:cs="Times New Roman"/>
              </w:rPr>
            </w:pPr>
            <w:r w:rsidRPr="00213C0D">
              <w:rPr>
                <w:rFonts w:ascii="Times New Roman" w:hAnsi="Times New Roman" w:cs="Times New Roman"/>
              </w:rPr>
              <w:t xml:space="preserve">După </w:t>
            </w:r>
            <w:r w:rsidRPr="00213C0D">
              <w:rPr>
                <w:rFonts w:ascii="Times New Roman" w:hAnsi="Times New Roman" w:cs="Times New Roman"/>
                <w:b/>
              </w:rPr>
              <w:t>art.52</w:t>
            </w:r>
            <w:r w:rsidRPr="00213C0D">
              <w:rPr>
                <w:rFonts w:ascii="Times New Roman" w:hAnsi="Times New Roman" w:cs="Times New Roman"/>
              </w:rPr>
              <w:t xml:space="preserve"> se porpune:</w:t>
            </w:r>
          </w:p>
          <w:p w14:paraId="12DF4050" w14:textId="61116DA4" w:rsidR="005C039D" w:rsidRPr="00213C0D" w:rsidRDefault="005C039D" w:rsidP="005C039D">
            <w:pPr>
              <w:spacing w:after="0" w:line="240" w:lineRule="auto"/>
              <w:jc w:val="both"/>
              <w:rPr>
                <w:rFonts w:ascii="Times New Roman" w:hAnsi="Times New Roman" w:cs="Times New Roman"/>
              </w:rPr>
            </w:pPr>
            <w:r w:rsidRPr="00213C0D">
              <w:rPr>
                <w:rFonts w:ascii="Times New Roman" w:hAnsi="Times New Roman" w:cs="Times New Roman"/>
                <w:color w:val="FF0000"/>
              </w:rPr>
              <w:t>art.nou. Cantitatea ofertată de un participant la licitație în prima rundă a sesiunii de licitație pentru un produs de tranzacționare trebuie să fie cel puțin egală cu cantitatea minimă.</w:t>
            </w:r>
          </w:p>
        </w:tc>
        <w:tc>
          <w:tcPr>
            <w:tcW w:w="3124" w:type="dxa"/>
          </w:tcPr>
          <w:p w14:paraId="19B30320" w14:textId="77777777" w:rsidR="005C039D" w:rsidRPr="00213C0D" w:rsidRDefault="005C039D" w:rsidP="00A677D0">
            <w:pPr>
              <w:autoSpaceDE w:val="0"/>
              <w:autoSpaceDN w:val="0"/>
              <w:adjustRightInd w:val="0"/>
              <w:spacing w:after="0" w:line="240" w:lineRule="auto"/>
              <w:jc w:val="both"/>
              <w:rPr>
                <w:rFonts w:ascii="Times New Roman" w:hAnsi="Times New Roman" w:cs="Times New Roman"/>
              </w:rPr>
            </w:pPr>
          </w:p>
        </w:tc>
        <w:tc>
          <w:tcPr>
            <w:tcW w:w="2410" w:type="dxa"/>
          </w:tcPr>
          <w:p w14:paraId="038B8FBC" w14:textId="52F211FA" w:rsidR="005C039D" w:rsidRPr="00213C0D" w:rsidRDefault="00E83C6F" w:rsidP="00E83C6F">
            <w:pPr>
              <w:spacing w:after="0" w:line="240" w:lineRule="auto"/>
              <w:rPr>
                <w:rFonts w:ascii="Times New Roman" w:hAnsi="Times New Roman" w:cs="Times New Roman"/>
              </w:rPr>
            </w:pPr>
            <w:r w:rsidRPr="00213C0D">
              <w:rPr>
                <w:rFonts w:ascii="Times New Roman" w:hAnsi="Times New Roman" w:cs="Times New Roman"/>
              </w:rPr>
              <w:t xml:space="preserve">Ca urmare a modificarii mecanismului de tranzactionare obs nu mai are obiect. </w:t>
            </w:r>
          </w:p>
        </w:tc>
      </w:tr>
      <w:tr w:rsidR="00823AEE" w:rsidRPr="00213C0D" w14:paraId="5852CDAC" w14:textId="77777777" w:rsidTr="00823AEE">
        <w:trPr>
          <w:jc w:val="center"/>
        </w:trPr>
        <w:tc>
          <w:tcPr>
            <w:tcW w:w="504" w:type="dxa"/>
          </w:tcPr>
          <w:p w14:paraId="49BB6D07" w14:textId="77777777" w:rsidR="00823AEE" w:rsidRPr="00213C0D" w:rsidRDefault="00823AEE" w:rsidP="00823AEE">
            <w:pPr>
              <w:spacing w:after="0" w:line="240" w:lineRule="auto"/>
              <w:jc w:val="center"/>
              <w:rPr>
                <w:rFonts w:ascii="Times New Roman" w:hAnsi="Times New Roman" w:cs="Times New Roman"/>
              </w:rPr>
            </w:pPr>
          </w:p>
        </w:tc>
        <w:tc>
          <w:tcPr>
            <w:tcW w:w="915" w:type="dxa"/>
          </w:tcPr>
          <w:p w14:paraId="365284B4" w14:textId="23AAB97E" w:rsidR="00823AEE" w:rsidRPr="00213C0D" w:rsidRDefault="00823AEE" w:rsidP="00823AEE">
            <w:pPr>
              <w:spacing w:after="0" w:line="240" w:lineRule="auto"/>
              <w:jc w:val="center"/>
              <w:rPr>
                <w:rFonts w:ascii="Times New Roman" w:hAnsi="Times New Roman" w:cs="Times New Roman"/>
                <w:b/>
              </w:rPr>
            </w:pPr>
            <w:r w:rsidRPr="00213C0D">
              <w:rPr>
                <w:rFonts w:ascii="Times New Roman" w:hAnsi="Times New Roman" w:cs="Times New Roman"/>
                <w:b/>
              </w:rPr>
              <w:t>Art.69</w:t>
            </w:r>
          </w:p>
        </w:tc>
        <w:tc>
          <w:tcPr>
            <w:tcW w:w="3821" w:type="dxa"/>
          </w:tcPr>
          <w:p w14:paraId="7E55D4BE" w14:textId="77777777" w:rsidR="00823AEE" w:rsidRPr="00213C0D" w:rsidRDefault="00823AEE" w:rsidP="00823AEE">
            <w:pPr>
              <w:spacing w:after="0" w:line="240" w:lineRule="auto"/>
              <w:jc w:val="both"/>
              <w:rPr>
                <w:rFonts w:ascii="Times New Roman" w:hAnsi="Times New Roman" w:cs="Times New Roman"/>
              </w:rPr>
            </w:pPr>
            <w:r w:rsidRPr="00213C0D">
              <w:rPr>
                <w:rFonts w:ascii="Times New Roman" w:hAnsi="Times New Roman" w:cs="Times New Roman"/>
              </w:rPr>
              <w:t>Art. 69.</w:t>
            </w:r>
            <w:r w:rsidRPr="00213C0D">
              <w:rPr>
                <w:rFonts w:ascii="Times New Roman" w:hAnsi="Times New Roman" w:cs="Times New Roman"/>
              </w:rPr>
              <w:tab/>
              <w:t>- (1) După terminarea fiecărei runde de licitaţie care nu este rundă finală, OPCSU pune la dispoziţia fiecărui participant, prin intermediul platformei informatice a PCSU, următoarele informaţii:</w:t>
            </w:r>
          </w:p>
          <w:p w14:paraId="3DCF8026" w14:textId="77777777" w:rsidR="00823AEE" w:rsidRPr="00213C0D" w:rsidRDefault="00823AEE" w:rsidP="00823AEE">
            <w:pPr>
              <w:spacing w:after="0" w:line="240" w:lineRule="auto"/>
              <w:jc w:val="both"/>
              <w:rPr>
                <w:rFonts w:ascii="Times New Roman" w:hAnsi="Times New Roman" w:cs="Times New Roman"/>
              </w:rPr>
            </w:pPr>
            <w:r w:rsidRPr="00213C0D">
              <w:rPr>
                <w:rFonts w:ascii="Times New Roman" w:hAnsi="Times New Roman" w:cs="Times New Roman"/>
              </w:rPr>
              <w:t>(...)</w:t>
            </w:r>
          </w:p>
          <w:p w14:paraId="5C7406D9" w14:textId="77777777" w:rsidR="00823AEE" w:rsidRPr="00213C0D" w:rsidRDefault="00823AEE" w:rsidP="00823AEE">
            <w:pPr>
              <w:tabs>
                <w:tab w:val="left" w:pos="1701"/>
              </w:tabs>
              <w:spacing w:after="0" w:line="240" w:lineRule="auto"/>
              <w:jc w:val="both"/>
              <w:rPr>
                <w:rFonts w:ascii="Times New Roman" w:hAnsi="Times New Roman" w:cs="Times New Roman"/>
              </w:rPr>
            </w:pPr>
            <w:r w:rsidRPr="00213C0D">
              <w:rPr>
                <w:rFonts w:ascii="Times New Roman" w:hAnsi="Times New Roman" w:cs="Times New Roman"/>
              </w:rPr>
              <w:t xml:space="preserve">e) informaţii privind intervalul în care se încadrează excedentul total de ofertă (calculat ca sumă a valorilor excedentului corespunzătoare fiecăruia dintre produsele tranzacționate simultan); </w:t>
            </w:r>
          </w:p>
          <w:p w14:paraId="16B9BB18" w14:textId="6FA8CDDC" w:rsidR="00823AEE" w:rsidRPr="00213C0D" w:rsidRDefault="00823AEE" w:rsidP="00823AEE">
            <w:pPr>
              <w:spacing w:after="0" w:line="240" w:lineRule="auto"/>
              <w:jc w:val="both"/>
              <w:rPr>
                <w:rFonts w:ascii="Times New Roman" w:hAnsi="Times New Roman" w:cs="Times New Roman"/>
                <w:b/>
              </w:rPr>
            </w:pPr>
          </w:p>
        </w:tc>
        <w:tc>
          <w:tcPr>
            <w:tcW w:w="992" w:type="dxa"/>
          </w:tcPr>
          <w:p w14:paraId="6E4B490E" w14:textId="1449D624" w:rsidR="00823AEE" w:rsidRPr="00213C0D" w:rsidRDefault="00823AEE" w:rsidP="00823AEE">
            <w:pPr>
              <w:spacing w:before="240" w:after="0" w:line="240" w:lineRule="auto"/>
              <w:jc w:val="center"/>
              <w:rPr>
                <w:rFonts w:ascii="Times New Roman" w:hAnsi="Times New Roman" w:cs="Times New Roman"/>
                <w:b/>
                <w:color w:val="002060"/>
              </w:rPr>
            </w:pPr>
          </w:p>
        </w:tc>
        <w:tc>
          <w:tcPr>
            <w:tcW w:w="3686" w:type="dxa"/>
          </w:tcPr>
          <w:p w14:paraId="6A3792E3" w14:textId="77777777" w:rsidR="00823AEE" w:rsidRPr="00213C0D" w:rsidRDefault="00823AEE" w:rsidP="00823AEE">
            <w:pPr>
              <w:spacing w:after="0" w:line="240" w:lineRule="auto"/>
              <w:jc w:val="both"/>
              <w:rPr>
                <w:rFonts w:ascii="Times New Roman" w:hAnsi="Times New Roman" w:cs="Times New Roman"/>
              </w:rPr>
            </w:pPr>
            <w:r w:rsidRPr="00213C0D">
              <w:rPr>
                <w:rFonts w:ascii="Times New Roman" w:hAnsi="Times New Roman" w:cs="Times New Roman"/>
              </w:rPr>
              <w:t xml:space="preserve">Art69. -(1)După terminarea fiecărei runde de licitaţie care nu este rundă finală, OPCSU pune la dispoziţia fiecărui participant, prin intermediul platformei informatice a PCSU, următoarele informaţii: </w:t>
            </w:r>
          </w:p>
          <w:p w14:paraId="416CF9D8" w14:textId="710B096B" w:rsidR="00823AEE" w:rsidRPr="00213C0D" w:rsidRDefault="00823AEE" w:rsidP="00823AEE">
            <w:pPr>
              <w:spacing w:after="0" w:line="240" w:lineRule="auto"/>
              <w:jc w:val="both"/>
              <w:rPr>
                <w:rFonts w:ascii="Times New Roman" w:hAnsi="Times New Roman" w:cs="Times New Roman"/>
              </w:rPr>
            </w:pPr>
            <w:r w:rsidRPr="00213C0D">
              <w:rPr>
                <w:rFonts w:ascii="Times New Roman" w:hAnsi="Times New Roman" w:cs="Times New Roman"/>
              </w:rPr>
              <w:t xml:space="preserve">e) informaţii privind intervalul în care se încadrează excedentul total de ofertă (calculat ca sumă a valorilor excedentului corespunzătoare fiecăruia dintre produsele tranzacționate simultan) </w:t>
            </w:r>
            <w:r w:rsidRPr="00213C0D">
              <w:rPr>
                <w:rFonts w:ascii="Times New Roman" w:hAnsi="Times New Roman" w:cs="Times New Roman"/>
                <w:color w:val="FF0000"/>
              </w:rPr>
              <w:t>și valoarea excedentului corespunzătoare fiecăruia dintre produsele tranzacționate simultan la care participantul a avut cantități validate și/sau reținute;</w:t>
            </w:r>
          </w:p>
        </w:tc>
        <w:tc>
          <w:tcPr>
            <w:tcW w:w="3124" w:type="dxa"/>
          </w:tcPr>
          <w:p w14:paraId="4F7550D8" w14:textId="77777777" w:rsidR="00823AEE" w:rsidRPr="00213C0D" w:rsidRDefault="00823AEE" w:rsidP="00823AEE">
            <w:pPr>
              <w:spacing w:after="0" w:line="240" w:lineRule="auto"/>
              <w:jc w:val="both"/>
              <w:rPr>
                <w:rFonts w:ascii="Times New Roman" w:hAnsi="Times New Roman" w:cs="Times New Roman"/>
              </w:rPr>
            </w:pPr>
            <w:r w:rsidRPr="00213C0D">
              <w:rPr>
                <w:rFonts w:ascii="Times New Roman" w:hAnsi="Times New Roman" w:cs="Times New Roman"/>
              </w:rPr>
              <w:t xml:space="preserve">Considerăm ca modalitatea de raportare actuală (publicarea excedentului total de oferta) favorizează participanții ce tranzactionează cantitati semnificative pe toate produsele, în detrimentul acelora care ofertează preponderent pe unul dintre produse sau ofertează cantități mici. </w:t>
            </w:r>
          </w:p>
          <w:p w14:paraId="62AB5BCA" w14:textId="77777777" w:rsidR="00823AEE" w:rsidRPr="00213C0D" w:rsidRDefault="00823AEE" w:rsidP="00823AEE">
            <w:pPr>
              <w:spacing w:after="0" w:line="240" w:lineRule="auto"/>
              <w:jc w:val="both"/>
              <w:rPr>
                <w:rFonts w:ascii="Times New Roman" w:hAnsi="Times New Roman" w:cs="Times New Roman"/>
              </w:rPr>
            </w:pPr>
            <w:r w:rsidRPr="00213C0D">
              <w:rPr>
                <w:rFonts w:ascii="Times New Roman" w:hAnsi="Times New Roman" w:cs="Times New Roman"/>
              </w:rPr>
              <w:t>Propunem:</w:t>
            </w:r>
          </w:p>
          <w:p w14:paraId="4ECA76FB" w14:textId="62ED2EBF" w:rsidR="00823AEE" w:rsidRPr="00213C0D" w:rsidRDefault="00823AEE" w:rsidP="00823AEE">
            <w:pPr>
              <w:spacing w:after="0" w:line="240" w:lineRule="auto"/>
              <w:jc w:val="both"/>
              <w:rPr>
                <w:rFonts w:ascii="Times New Roman" w:hAnsi="Times New Roman" w:cs="Times New Roman"/>
              </w:rPr>
            </w:pPr>
            <w:r w:rsidRPr="00213C0D">
              <w:rPr>
                <w:rFonts w:ascii="Times New Roman" w:hAnsi="Times New Roman" w:cs="Times New Roman"/>
              </w:rPr>
              <w:t>Întrucât excedentul corespunzător fiecărui produs este o masură a adâncimii pieței, similar celorlalte piete (NC, OTC) cu adâncime vizibilă, ar trebui transmis măcar participanților/sau publicat distinct, public de către OPCSU, fără ca acesta să producă modificări asupra caracterului concurențial al tranzacționării pe PCSU.</w:t>
            </w:r>
          </w:p>
        </w:tc>
        <w:tc>
          <w:tcPr>
            <w:tcW w:w="2410" w:type="dxa"/>
          </w:tcPr>
          <w:p w14:paraId="484348F5" w14:textId="207B60AC" w:rsidR="00823AEE" w:rsidRPr="00213C0D" w:rsidRDefault="00E83C6F" w:rsidP="00E83C6F">
            <w:pPr>
              <w:spacing w:after="0" w:line="240" w:lineRule="auto"/>
              <w:rPr>
                <w:rFonts w:ascii="Times New Roman" w:hAnsi="Times New Roman" w:cs="Times New Roman"/>
              </w:rPr>
            </w:pPr>
            <w:r w:rsidRPr="00213C0D">
              <w:rPr>
                <w:rFonts w:ascii="Times New Roman" w:hAnsi="Times New Roman" w:cs="Times New Roman"/>
              </w:rPr>
              <w:t>Ca urmare a modificarii mecanismului de tranzactionare obs nu mai are obiect. S-a eliminat articol.</w:t>
            </w:r>
          </w:p>
        </w:tc>
      </w:tr>
      <w:tr w:rsidR="00823AEE" w:rsidRPr="00213C0D" w14:paraId="0B0C510D" w14:textId="77777777" w:rsidTr="00B906E7">
        <w:trPr>
          <w:jc w:val="center"/>
        </w:trPr>
        <w:tc>
          <w:tcPr>
            <w:tcW w:w="504" w:type="dxa"/>
          </w:tcPr>
          <w:p w14:paraId="40A4E641" w14:textId="77777777" w:rsidR="00823AEE" w:rsidRPr="00213C0D" w:rsidRDefault="00823AEE" w:rsidP="00823AEE">
            <w:pPr>
              <w:spacing w:after="0" w:line="240" w:lineRule="auto"/>
              <w:jc w:val="center"/>
              <w:rPr>
                <w:rFonts w:ascii="Times New Roman" w:hAnsi="Times New Roman" w:cs="Times New Roman"/>
              </w:rPr>
            </w:pPr>
          </w:p>
        </w:tc>
        <w:tc>
          <w:tcPr>
            <w:tcW w:w="915" w:type="dxa"/>
          </w:tcPr>
          <w:p w14:paraId="11222F59" w14:textId="73E4D765" w:rsidR="00823AEE" w:rsidRPr="00213C0D" w:rsidRDefault="00823AEE" w:rsidP="00823AEE">
            <w:pPr>
              <w:spacing w:after="0" w:line="240" w:lineRule="auto"/>
              <w:jc w:val="center"/>
              <w:rPr>
                <w:rFonts w:ascii="Times New Roman" w:hAnsi="Times New Roman" w:cs="Times New Roman"/>
                <w:b/>
              </w:rPr>
            </w:pPr>
            <w:r w:rsidRPr="00213C0D">
              <w:rPr>
                <w:rFonts w:ascii="Times New Roman" w:hAnsi="Times New Roman" w:cs="Times New Roman"/>
                <w:b/>
              </w:rPr>
              <w:t>Art.72</w:t>
            </w:r>
          </w:p>
        </w:tc>
        <w:tc>
          <w:tcPr>
            <w:tcW w:w="3821" w:type="dxa"/>
          </w:tcPr>
          <w:p w14:paraId="677F13BD" w14:textId="2D283F65" w:rsidR="00823AEE" w:rsidRPr="00213C0D" w:rsidRDefault="00823AEE" w:rsidP="00823AEE">
            <w:pPr>
              <w:spacing w:after="0" w:line="240" w:lineRule="auto"/>
              <w:jc w:val="both"/>
              <w:rPr>
                <w:rFonts w:ascii="Times New Roman" w:hAnsi="Times New Roman" w:cs="Times New Roman"/>
                <w:b/>
              </w:rPr>
            </w:pPr>
            <w:r w:rsidRPr="00213C0D">
              <w:rPr>
                <w:rFonts w:ascii="Times New Roman" w:hAnsi="Times New Roman" w:cs="Times New Roman"/>
                <w:b/>
              </w:rPr>
              <w:t xml:space="preserve">Art.72- </w:t>
            </w:r>
            <w:r w:rsidRPr="00213C0D">
              <w:rPr>
                <w:rFonts w:ascii="Times New Roman" w:hAnsi="Times New Roman" w:cs="Times New Roman"/>
              </w:rPr>
              <w:t>(3) Algoritmul de bilateralizare prevăzut la alin.(1) se aplică separat pentru fiecare produs de tranzacţionare, alocarea făcându-se iterativ, în ordine descrescătoare a cantităților selectate din oferta fiecărui vânzător și a cererii validate din oferta fiecărui cumpărător, după caz diminuate conform prevederilor art.80, pe principiul cea mai mare cantitate aferentă unui vânzător se alocă cumpărătorului cu cea mai mare cerere.</w:t>
            </w:r>
          </w:p>
        </w:tc>
        <w:tc>
          <w:tcPr>
            <w:tcW w:w="992" w:type="dxa"/>
          </w:tcPr>
          <w:p w14:paraId="11253286" w14:textId="7C14C959" w:rsidR="00823AEE" w:rsidRPr="00213C0D" w:rsidRDefault="00823AEE" w:rsidP="00823AEE">
            <w:pPr>
              <w:spacing w:before="240" w:after="0" w:line="240" w:lineRule="auto"/>
              <w:jc w:val="center"/>
              <w:rPr>
                <w:rFonts w:ascii="Times New Roman" w:hAnsi="Times New Roman" w:cs="Times New Roman"/>
                <w:b/>
              </w:rPr>
            </w:pPr>
            <w:r w:rsidRPr="00213C0D">
              <w:rPr>
                <w:rFonts w:ascii="Times New Roman" w:hAnsi="Times New Roman" w:cs="Times New Roman"/>
                <w:b/>
              </w:rPr>
              <w:t>SNN</w:t>
            </w:r>
          </w:p>
        </w:tc>
        <w:tc>
          <w:tcPr>
            <w:tcW w:w="6810" w:type="dxa"/>
            <w:gridSpan w:val="2"/>
          </w:tcPr>
          <w:p w14:paraId="5B0FF1A1" w14:textId="447D5C5C" w:rsidR="00823AEE" w:rsidRPr="00213C0D" w:rsidRDefault="00823AEE" w:rsidP="00823AEE">
            <w:pPr>
              <w:spacing w:after="0" w:line="240" w:lineRule="auto"/>
              <w:jc w:val="both"/>
              <w:rPr>
                <w:rFonts w:ascii="Times New Roman" w:hAnsi="Times New Roman" w:cs="Times New Roman"/>
              </w:rPr>
            </w:pPr>
            <w:r w:rsidRPr="00213C0D">
              <w:rPr>
                <w:rFonts w:ascii="Times New Roman" w:hAnsi="Times New Roman" w:cs="Times New Roman"/>
              </w:rPr>
              <w:t>Algoritmul de bilateralizare de la art. 72 alin (3), alocarea făcându-se iterativ, în ordine descrescătoare a cantităților selectate din oferta fiecărui vânzător și a cererii validate din oferta fiecărui cumpărător, după caz diminuate conform prevederilor art.80, pe principiul cea mai mare cantitate aferentă unui vânzător se alocă cumpărătorului cu cea mai mare cerere, distribuie riscul în derularea contractelor diferit către FUI, și deși favorizează vânzătorii cu cantități atribuite mari, îi poate defavoriza pe FUI cu cerere redusă.</w:t>
            </w:r>
          </w:p>
        </w:tc>
        <w:tc>
          <w:tcPr>
            <w:tcW w:w="2410" w:type="dxa"/>
          </w:tcPr>
          <w:p w14:paraId="0DB59B1D" w14:textId="3C623C32" w:rsidR="00823AEE" w:rsidRPr="00213C0D" w:rsidRDefault="00E83C6F" w:rsidP="00823AEE">
            <w:pPr>
              <w:spacing w:after="0" w:line="240" w:lineRule="auto"/>
              <w:jc w:val="center"/>
              <w:rPr>
                <w:rFonts w:ascii="Times New Roman" w:hAnsi="Times New Roman" w:cs="Times New Roman"/>
              </w:rPr>
            </w:pPr>
            <w:r w:rsidRPr="00213C0D">
              <w:rPr>
                <w:rFonts w:ascii="Times New Roman" w:hAnsi="Times New Roman" w:cs="Times New Roman"/>
              </w:rPr>
              <w:t>Ca urmare a modificarii mecanismului de tranzactionare obs nu mai are obiect. S-a eliminat articol.</w:t>
            </w:r>
          </w:p>
        </w:tc>
      </w:tr>
      <w:tr w:rsidR="00823AEE" w:rsidRPr="00213C0D" w14:paraId="6F8A877E" w14:textId="77777777" w:rsidTr="00B906E7">
        <w:trPr>
          <w:jc w:val="center"/>
        </w:trPr>
        <w:tc>
          <w:tcPr>
            <w:tcW w:w="504" w:type="dxa"/>
          </w:tcPr>
          <w:p w14:paraId="3CC76DDE" w14:textId="77777777" w:rsidR="00823AEE" w:rsidRPr="00213C0D" w:rsidRDefault="00823AEE" w:rsidP="00823AEE">
            <w:pPr>
              <w:spacing w:after="0" w:line="240" w:lineRule="auto"/>
              <w:jc w:val="center"/>
              <w:rPr>
                <w:rFonts w:ascii="Times New Roman" w:hAnsi="Times New Roman" w:cs="Times New Roman"/>
              </w:rPr>
            </w:pPr>
          </w:p>
          <w:p w14:paraId="49CEAAAD" w14:textId="77777777" w:rsidR="00823AEE" w:rsidRPr="00213C0D" w:rsidRDefault="00823AEE" w:rsidP="00823AEE">
            <w:pPr>
              <w:spacing w:after="0" w:line="240" w:lineRule="auto"/>
              <w:jc w:val="center"/>
              <w:rPr>
                <w:rFonts w:ascii="Times New Roman" w:hAnsi="Times New Roman" w:cs="Times New Roman"/>
              </w:rPr>
            </w:pPr>
          </w:p>
          <w:p w14:paraId="18767E33" w14:textId="77777777" w:rsidR="00823AEE" w:rsidRPr="00213C0D" w:rsidRDefault="00823AEE" w:rsidP="00823AEE">
            <w:pPr>
              <w:spacing w:after="0" w:line="240" w:lineRule="auto"/>
              <w:jc w:val="center"/>
              <w:rPr>
                <w:rFonts w:ascii="Times New Roman" w:hAnsi="Times New Roman" w:cs="Times New Roman"/>
              </w:rPr>
            </w:pPr>
          </w:p>
          <w:p w14:paraId="3BDECCAE" w14:textId="77777777" w:rsidR="00823AEE" w:rsidRPr="00213C0D" w:rsidRDefault="00823AEE" w:rsidP="00823AEE">
            <w:pPr>
              <w:spacing w:after="0" w:line="240" w:lineRule="auto"/>
              <w:jc w:val="center"/>
              <w:rPr>
                <w:rFonts w:ascii="Times New Roman" w:hAnsi="Times New Roman" w:cs="Times New Roman"/>
              </w:rPr>
            </w:pPr>
          </w:p>
        </w:tc>
        <w:tc>
          <w:tcPr>
            <w:tcW w:w="915" w:type="dxa"/>
          </w:tcPr>
          <w:p w14:paraId="6D5F10C4" w14:textId="77777777" w:rsidR="00823AEE" w:rsidRPr="00213C0D" w:rsidRDefault="00823AEE" w:rsidP="00823AEE">
            <w:pPr>
              <w:spacing w:after="0" w:line="240" w:lineRule="auto"/>
              <w:jc w:val="center"/>
              <w:rPr>
                <w:rFonts w:ascii="Times New Roman" w:hAnsi="Times New Roman" w:cs="Times New Roman"/>
                <w:b/>
              </w:rPr>
            </w:pPr>
          </w:p>
        </w:tc>
        <w:tc>
          <w:tcPr>
            <w:tcW w:w="3821" w:type="dxa"/>
          </w:tcPr>
          <w:p w14:paraId="73131C12" w14:textId="28E52C5D" w:rsidR="00823AEE" w:rsidRPr="00213C0D" w:rsidRDefault="00823AEE" w:rsidP="00823AEE">
            <w:pPr>
              <w:spacing w:after="0" w:line="240" w:lineRule="auto"/>
              <w:jc w:val="both"/>
              <w:rPr>
                <w:rFonts w:ascii="Times New Roman" w:hAnsi="Times New Roman" w:cs="Times New Roman"/>
                <w:b/>
              </w:rPr>
            </w:pPr>
          </w:p>
        </w:tc>
        <w:tc>
          <w:tcPr>
            <w:tcW w:w="992" w:type="dxa"/>
          </w:tcPr>
          <w:p w14:paraId="3F28DBE5" w14:textId="77777777" w:rsidR="00823AEE" w:rsidRPr="00213C0D" w:rsidRDefault="00823AEE" w:rsidP="00823AEE">
            <w:pPr>
              <w:spacing w:before="240" w:after="0" w:line="240" w:lineRule="auto"/>
              <w:jc w:val="center"/>
              <w:rPr>
                <w:rFonts w:ascii="Times New Roman" w:hAnsi="Times New Roman" w:cs="Times New Roman"/>
                <w:b/>
              </w:rPr>
            </w:pPr>
          </w:p>
        </w:tc>
        <w:tc>
          <w:tcPr>
            <w:tcW w:w="3686" w:type="dxa"/>
          </w:tcPr>
          <w:p w14:paraId="2D6D17F2" w14:textId="5CC5B266" w:rsidR="00823AEE" w:rsidRPr="00213C0D" w:rsidRDefault="00823AEE" w:rsidP="00823AEE">
            <w:pPr>
              <w:spacing w:after="0" w:line="240" w:lineRule="auto"/>
              <w:jc w:val="both"/>
              <w:rPr>
                <w:rFonts w:ascii="Times New Roman" w:hAnsi="Times New Roman" w:cs="Times New Roman"/>
              </w:rPr>
            </w:pPr>
          </w:p>
        </w:tc>
        <w:tc>
          <w:tcPr>
            <w:tcW w:w="3124" w:type="dxa"/>
          </w:tcPr>
          <w:p w14:paraId="1D88B5B0" w14:textId="36A7C1E1" w:rsidR="00823AEE" w:rsidRPr="00213C0D" w:rsidRDefault="00823AEE" w:rsidP="00823AEE">
            <w:pPr>
              <w:spacing w:after="0" w:line="240" w:lineRule="auto"/>
              <w:jc w:val="both"/>
              <w:rPr>
                <w:rFonts w:ascii="Times New Roman" w:hAnsi="Times New Roman" w:cs="Times New Roman"/>
              </w:rPr>
            </w:pPr>
          </w:p>
        </w:tc>
        <w:tc>
          <w:tcPr>
            <w:tcW w:w="2410" w:type="dxa"/>
          </w:tcPr>
          <w:p w14:paraId="20AEDE15" w14:textId="4E9148EE" w:rsidR="00823AEE" w:rsidRPr="00213C0D" w:rsidRDefault="00823AEE" w:rsidP="00823AEE">
            <w:pPr>
              <w:spacing w:after="0" w:line="240" w:lineRule="auto"/>
              <w:jc w:val="both"/>
              <w:rPr>
                <w:rFonts w:ascii="Times New Roman" w:hAnsi="Times New Roman" w:cs="Times New Roman"/>
              </w:rPr>
            </w:pPr>
          </w:p>
        </w:tc>
      </w:tr>
      <w:tr w:rsidR="007211EC" w:rsidRPr="00213C0D" w14:paraId="155CFA2D" w14:textId="77777777" w:rsidTr="00B906E7">
        <w:trPr>
          <w:jc w:val="center"/>
        </w:trPr>
        <w:tc>
          <w:tcPr>
            <w:tcW w:w="504" w:type="dxa"/>
          </w:tcPr>
          <w:p w14:paraId="6BCD5193" w14:textId="487448CE" w:rsidR="007211EC" w:rsidRPr="00213C0D" w:rsidRDefault="007211EC" w:rsidP="00823AEE">
            <w:pPr>
              <w:spacing w:after="0" w:line="240" w:lineRule="auto"/>
              <w:jc w:val="center"/>
              <w:rPr>
                <w:rFonts w:ascii="Times New Roman" w:hAnsi="Times New Roman" w:cs="Times New Roman"/>
              </w:rPr>
            </w:pPr>
          </w:p>
        </w:tc>
        <w:tc>
          <w:tcPr>
            <w:tcW w:w="915" w:type="dxa"/>
          </w:tcPr>
          <w:p w14:paraId="3EBF647F" w14:textId="673EAD83" w:rsidR="007211EC" w:rsidRPr="00213C0D" w:rsidRDefault="007211EC" w:rsidP="00823AEE">
            <w:pPr>
              <w:spacing w:after="0" w:line="240" w:lineRule="auto"/>
              <w:jc w:val="center"/>
              <w:rPr>
                <w:rFonts w:ascii="Times New Roman" w:hAnsi="Times New Roman" w:cs="Times New Roman"/>
              </w:rPr>
            </w:pPr>
            <w:r w:rsidRPr="00213C0D">
              <w:rPr>
                <w:rFonts w:ascii="Times New Roman" w:hAnsi="Times New Roman" w:cs="Times New Roman"/>
                <w:b/>
              </w:rPr>
              <w:t>Art.75</w:t>
            </w:r>
          </w:p>
        </w:tc>
        <w:tc>
          <w:tcPr>
            <w:tcW w:w="3821" w:type="dxa"/>
            <w:vMerge w:val="restart"/>
          </w:tcPr>
          <w:p w14:paraId="6A935E3E" w14:textId="77777777" w:rsidR="007211EC" w:rsidRPr="00213C0D" w:rsidRDefault="007211EC" w:rsidP="00823AEE">
            <w:pPr>
              <w:spacing w:after="0" w:line="240" w:lineRule="auto"/>
              <w:jc w:val="both"/>
              <w:rPr>
                <w:rFonts w:ascii="Times New Roman" w:hAnsi="Times New Roman" w:cs="Times New Roman"/>
              </w:rPr>
            </w:pPr>
            <w:r w:rsidRPr="00213C0D">
              <w:rPr>
                <w:rFonts w:ascii="Times New Roman" w:hAnsi="Times New Roman" w:cs="Times New Roman"/>
                <w:b/>
              </w:rPr>
              <w:t>Art.75</w:t>
            </w:r>
            <w:r w:rsidRPr="00213C0D">
              <w:rPr>
                <w:rFonts w:ascii="Times New Roman" w:hAnsi="Times New Roman" w:cs="Times New Roman"/>
              </w:rPr>
              <w:t xml:space="preserve">- Cumpărătorul prin licitaţie poate refuza încheierea unui/unor contract/contracte de vânzare-cumpărare prevăzut/prevăzute la art.73 pentru produsul/produsele de tranzacționare pentru care se îndeplinește următoarea condiție: </w:t>
            </w:r>
          </w:p>
          <w:p w14:paraId="329360B1" w14:textId="6C271B02" w:rsidR="007211EC" w:rsidRPr="00213C0D" w:rsidRDefault="007211EC" w:rsidP="00823AEE">
            <w:pPr>
              <w:spacing w:after="0" w:line="240" w:lineRule="auto"/>
              <w:jc w:val="center"/>
              <w:rPr>
                <w:rFonts w:ascii="Times New Roman" w:hAnsi="Times New Roman" w:cs="Times New Roman"/>
              </w:rPr>
            </w:pPr>
            <w:r w:rsidRPr="00213C0D">
              <w:rPr>
                <w:rFonts w:ascii="Times New Roman" w:hAnsi="Times New Roman" w:cs="Times New Roman"/>
              </w:rPr>
              <w:t>p</w:t>
            </w:r>
            <w:r w:rsidRPr="00213C0D">
              <w:rPr>
                <w:rFonts w:ascii="Times New Roman" w:hAnsi="Times New Roman" w:cs="Times New Roman"/>
                <w:vertAlign w:val="subscript"/>
              </w:rPr>
              <w:t>i</w:t>
            </w:r>
            <w:r w:rsidRPr="00213C0D">
              <w:rPr>
                <w:rFonts w:ascii="Times New Roman" w:hAnsi="Times New Roman" w:cs="Times New Roman"/>
              </w:rPr>
              <w:t>&gt;p</w:t>
            </w:r>
            <w:r w:rsidRPr="00213C0D">
              <w:rPr>
                <w:rFonts w:ascii="Times New Roman" w:hAnsi="Times New Roman" w:cs="Times New Roman"/>
                <w:vertAlign w:val="subscript"/>
              </w:rPr>
              <w:t>(FUI,i)</w:t>
            </w:r>
            <w:r w:rsidRPr="00213C0D">
              <w:rPr>
                <w:rFonts w:ascii="Times New Roman" w:hAnsi="Times New Roman" w:cs="Times New Roman"/>
              </w:rPr>
              <w:t xml:space="preserve">       (5)</w:t>
            </w:r>
          </w:p>
          <w:p w14:paraId="5AF13CEB" w14:textId="77777777" w:rsidR="007211EC" w:rsidRPr="00213C0D" w:rsidRDefault="007211EC" w:rsidP="00823AEE">
            <w:pPr>
              <w:spacing w:after="0" w:line="240" w:lineRule="auto"/>
              <w:rPr>
                <w:rFonts w:ascii="Times New Roman" w:hAnsi="Times New Roman" w:cs="Times New Roman"/>
              </w:rPr>
            </w:pPr>
            <w:r w:rsidRPr="00213C0D">
              <w:rPr>
                <w:rFonts w:ascii="Times New Roman" w:hAnsi="Times New Roman" w:cs="Times New Roman"/>
              </w:rPr>
              <w:t xml:space="preserve">unde: </w:t>
            </w:r>
          </w:p>
          <w:p w14:paraId="73BADC4F" w14:textId="77777777" w:rsidR="007211EC" w:rsidRPr="00213C0D" w:rsidRDefault="007211EC" w:rsidP="00823AEE">
            <w:pPr>
              <w:spacing w:after="0" w:line="240" w:lineRule="auto"/>
              <w:rPr>
                <w:rFonts w:ascii="Times New Roman" w:hAnsi="Times New Roman" w:cs="Times New Roman"/>
              </w:rPr>
            </w:pPr>
            <w:r w:rsidRPr="00213C0D">
              <w:rPr>
                <w:rFonts w:ascii="Times New Roman" w:hAnsi="Times New Roman" w:cs="Times New Roman"/>
              </w:rPr>
              <w:t>p</w:t>
            </w:r>
            <w:r w:rsidRPr="00213C0D">
              <w:rPr>
                <w:rFonts w:ascii="Times New Roman" w:hAnsi="Times New Roman" w:cs="Times New Roman"/>
                <w:vertAlign w:val="subscript"/>
              </w:rPr>
              <w:t xml:space="preserve">i </w:t>
            </w:r>
            <w:r w:rsidRPr="00213C0D">
              <w:rPr>
                <w:rFonts w:ascii="Times New Roman" w:hAnsi="Times New Roman" w:cs="Times New Roman"/>
              </w:rPr>
              <w:t>= preţul de închidere a licitaţiei pentru produsul de tranzacţionare i [lei/MWh];</w:t>
            </w:r>
          </w:p>
          <w:p w14:paraId="4F7F2BC9" w14:textId="62A2B3D7" w:rsidR="007211EC" w:rsidRPr="00213C0D" w:rsidRDefault="007211EC" w:rsidP="00823AEE">
            <w:pPr>
              <w:spacing w:after="0" w:line="240" w:lineRule="auto"/>
              <w:jc w:val="both"/>
              <w:rPr>
                <w:rFonts w:ascii="Times New Roman" w:hAnsi="Times New Roman" w:cs="Times New Roman"/>
              </w:rPr>
            </w:pPr>
            <w:r w:rsidRPr="00213C0D">
              <w:rPr>
                <w:rFonts w:ascii="Times New Roman" w:hAnsi="Times New Roman" w:cs="Times New Roman"/>
              </w:rPr>
              <w:t>p</w:t>
            </w:r>
            <w:r w:rsidRPr="00213C0D">
              <w:rPr>
                <w:rFonts w:ascii="Times New Roman" w:hAnsi="Times New Roman" w:cs="Times New Roman"/>
                <w:vertAlign w:val="subscript"/>
              </w:rPr>
              <w:t xml:space="preserve">FUI,i </w:t>
            </w:r>
            <w:r w:rsidRPr="00213C0D">
              <w:rPr>
                <w:rFonts w:ascii="Times New Roman" w:hAnsi="Times New Roman" w:cs="Times New Roman"/>
              </w:rPr>
              <w:t>= prețul din oferta de cumpărare a respectivului FUI pe produsul de tranzacționare i.</w:t>
            </w:r>
          </w:p>
        </w:tc>
        <w:tc>
          <w:tcPr>
            <w:tcW w:w="992" w:type="dxa"/>
          </w:tcPr>
          <w:p w14:paraId="5CBF9B14" w14:textId="16DA23BD" w:rsidR="007211EC" w:rsidRPr="00213C0D" w:rsidRDefault="007211EC" w:rsidP="00823AEE">
            <w:pPr>
              <w:spacing w:before="240" w:after="0" w:line="240" w:lineRule="auto"/>
              <w:jc w:val="center"/>
              <w:rPr>
                <w:rFonts w:ascii="Times New Roman" w:hAnsi="Times New Roman" w:cs="Times New Roman"/>
              </w:rPr>
            </w:pPr>
            <w:r w:rsidRPr="00213C0D">
              <w:rPr>
                <w:rFonts w:ascii="Times New Roman" w:hAnsi="Times New Roman" w:cs="Times New Roman"/>
                <w:b/>
              </w:rPr>
              <w:t>SNN</w:t>
            </w:r>
          </w:p>
        </w:tc>
        <w:tc>
          <w:tcPr>
            <w:tcW w:w="6810" w:type="dxa"/>
            <w:gridSpan w:val="2"/>
          </w:tcPr>
          <w:p w14:paraId="7160EC65" w14:textId="736B434E" w:rsidR="007211EC" w:rsidRPr="00213C0D" w:rsidRDefault="007211EC" w:rsidP="00823AEE">
            <w:pPr>
              <w:pStyle w:val="ListParagraph"/>
              <w:numPr>
                <w:ilvl w:val="0"/>
                <w:numId w:val="30"/>
              </w:numPr>
              <w:spacing w:after="0" w:line="240" w:lineRule="auto"/>
              <w:ind w:left="-9" w:firstLine="369"/>
              <w:jc w:val="both"/>
              <w:rPr>
                <w:rFonts w:ascii="Times New Roman" w:hAnsi="Times New Roman" w:cs="Times New Roman"/>
              </w:rPr>
            </w:pPr>
            <w:r w:rsidRPr="00213C0D">
              <w:rPr>
                <w:rFonts w:ascii="Times New Roman" w:hAnsi="Times New Roman" w:cs="Times New Roman"/>
              </w:rPr>
              <w:t xml:space="preserve">Introducerea opțiunii din art. 75 transformă mecanismul PCSU într-un </w:t>
            </w:r>
            <w:r w:rsidRPr="00213C0D">
              <w:rPr>
                <w:rFonts w:ascii="Times New Roman" w:hAnsi="Times New Roman" w:cs="Times New Roman"/>
                <w:u w:val="single"/>
              </w:rPr>
              <w:t>mecanism al licitațiilor de cumpărare simultane cu preț descrescător cu opțiune de preț maxim</w:t>
            </w:r>
            <w:r w:rsidRPr="00213C0D">
              <w:rPr>
                <w:rFonts w:ascii="Times New Roman" w:hAnsi="Times New Roman" w:cs="Times New Roman"/>
              </w:rPr>
              <w:t>. Pentru a consolida caracterul transparent al tranzacționării pe PCSU, pentru a maximiza sansele de încheiere a tranzacțiilor pe PCSU și de a o menține atractivă pentru participanți, propunem publicarea de catre OPCSU, suplimentar pe langă informațiile privind desfășurarea licitației din art. 29, cu respectarea anonimitatii FUI, a valorilor P</w:t>
            </w:r>
            <w:r w:rsidRPr="00213C0D">
              <w:rPr>
                <w:rFonts w:ascii="Times New Roman" w:hAnsi="Times New Roman" w:cs="Times New Roman"/>
                <w:vertAlign w:val="subscript"/>
              </w:rPr>
              <w:t xml:space="preserve">FUI,i </w:t>
            </w:r>
            <w:r w:rsidRPr="00213C0D">
              <w:rPr>
                <w:rFonts w:ascii="Times New Roman" w:hAnsi="Times New Roman" w:cs="Times New Roman"/>
              </w:rPr>
              <w:t>(prețul din oferta de cumpărare a respectivului FUI pe produsul de tranzacționare i), distinct pe fiecare produs și FUI (nenominalizat).</w:t>
            </w:r>
          </w:p>
          <w:p w14:paraId="2E59CFFD" w14:textId="77777777" w:rsidR="007211EC" w:rsidRPr="00213C0D" w:rsidRDefault="007211EC" w:rsidP="00823AEE">
            <w:pPr>
              <w:spacing w:after="0" w:line="240" w:lineRule="auto"/>
              <w:jc w:val="both"/>
              <w:rPr>
                <w:rFonts w:ascii="Times New Roman" w:hAnsi="Times New Roman" w:cs="Times New Roman"/>
              </w:rPr>
            </w:pPr>
            <w:r w:rsidRPr="00213C0D">
              <w:rPr>
                <w:rFonts w:ascii="Times New Roman" w:hAnsi="Times New Roman" w:cs="Times New Roman"/>
              </w:rPr>
              <w:t>Astfel, se menține gradul de transparență existent în ofertele de cumpărare de pe celelalte piețe la termen și se evita un efort nejustificat cu constituirea garanțiilor de participare.</w:t>
            </w:r>
          </w:p>
          <w:p w14:paraId="468CD9AD" w14:textId="6F6184B7" w:rsidR="007211EC" w:rsidRPr="00213C0D" w:rsidRDefault="007211EC" w:rsidP="00823AEE">
            <w:pPr>
              <w:pStyle w:val="ListParagraph"/>
              <w:numPr>
                <w:ilvl w:val="0"/>
                <w:numId w:val="30"/>
              </w:numPr>
              <w:spacing w:after="0" w:line="240" w:lineRule="auto"/>
              <w:ind w:left="-9" w:firstLine="369"/>
              <w:jc w:val="both"/>
              <w:rPr>
                <w:rFonts w:ascii="Times New Roman" w:hAnsi="Times New Roman" w:cs="Times New Roman"/>
              </w:rPr>
            </w:pPr>
            <w:r w:rsidRPr="00213C0D">
              <w:rPr>
                <w:rFonts w:ascii="Times New Roman" w:hAnsi="Times New Roman" w:cs="Times New Roman"/>
              </w:rPr>
              <w:t xml:space="preserve">Solicităm eliminarea art. 75 în cazul în care propunerea de la punctul anterior nu este acceptată, și dacă se menține, completerea cu termene minime (o zi lucrătoare de la publicarea rezultatelor sesiunii de licitații) pentru exercitarea opțiunii de refuzare a încheierii contractului de către FUI. Considerăm că acordarea acestui drept este neproductivă, introducând o incertitudine suplimentară, ce ar afecta marea parte a parților implicate, </w:t>
            </w:r>
            <w:r w:rsidRPr="00213C0D">
              <w:rPr>
                <w:rFonts w:ascii="Times New Roman" w:hAnsi="Times New Roman" w:cs="Times New Roman"/>
                <w:u w:val="single"/>
              </w:rPr>
              <w:t>FUI ce refuză semnarea modifică retroactiv valoarea excedentului</w:t>
            </w:r>
            <w:r w:rsidRPr="00213C0D">
              <w:rPr>
                <w:rFonts w:ascii="Times New Roman" w:hAnsi="Times New Roman" w:cs="Times New Roman"/>
              </w:rPr>
              <w:t>, afectând:</w:t>
            </w:r>
          </w:p>
          <w:p w14:paraId="2487A79A" w14:textId="77777777" w:rsidR="007211EC" w:rsidRPr="00213C0D" w:rsidRDefault="007211EC" w:rsidP="00823AEE">
            <w:pPr>
              <w:spacing w:after="0" w:line="240" w:lineRule="auto"/>
              <w:jc w:val="both"/>
              <w:rPr>
                <w:rFonts w:ascii="Times New Roman" w:hAnsi="Times New Roman" w:cs="Times New Roman"/>
              </w:rPr>
            </w:pPr>
            <w:r w:rsidRPr="00213C0D">
              <w:rPr>
                <w:rFonts w:ascii="Times New Roman" w:hAnsi="Times New Roman" w:cs="Times New Roman"/>
              </w:rPr>
              <w:t>-dreptul celorlalți FUI de a încheia la prețuri mai mici;</w:t>
            </w:r>
          </w:p>
          <w:p w14:paraId="3A57FDE8" w14:textId="6F225795" w:rsidR="007211EC" w:rsidRPr="00213C0D" w:rsidRDefault="007211EC" w:rsidP="00823AEE">
            <w:pPr>
              <w:autoSpaceDE w:val="0"/>
              <w:autoSpaceDN w:val="0"/>
              <w:adjustRightInd w:val="0"/>
              <w:spacing w:after="0" w:line="360" w:lineRule="auto"/>
              <w:jc w:val="both"/>
              <w:rPr>
                <w:rFonts w:ascii="Times New Roman" w:hAnsi="Times New Roman" w:cs="Times New Roman"/>
              </w:rPr>
            </w:pPr>
            <w:r w:rsidRPr="00213C0D">
              <w:rPr>
                <w:rFonts w:ascii="Times New Roman" w:hAnsi="Times New Roman" w:cs="Times New Roman"/>
              </w:rPr>
              <w:t>-activitatea vânzătorului prin reofertarea cantității refuzate.</w:t>
            </w:r>
          </w:p>
        </w:tc>
        <w:tc>
          <w:tcPr>
            <w:tcW w:w="2410" w:type="dxa"/>
          </w:tcPr>
          <w:p w14:paraId="5CB48B9D" w14:textId="6B22DFC1" w:rsidR="007211EC" w:rsidRPr="00213C0D" w:rsidRDefault="00E83C6F" w:rsidP="00E83C6F">
            <w:pPr>
              <w:spacing w:after="0" w:line="240" w:lineRule="auto"/>
              <w:jc w:val="center"/>
              <w:rPr>
                <w:rFonts w:ascii="Times New Roman" w:hAnsi="Times New Roman" w:cs="Times New Roman"/>
              </w:rPr>
            </w:pPr>
            <w:r w:rsidRPr="00213C0D">
              <w:rPr>
                <w:rFonts w:ascii="Times New Roman" w:hAnsi="Times New Roman" w:cs="Times New Roman"/>
              </w:rPr>
              <w:t>Ca urmare a modificarii mecanismului de tranzactionare obs nu mai are obiect. S-a eliminat art.</w:t>
            </w:r>
          </w:p>
        </w:tc>
      </w:tr>
      <w:tr w:rsidR="007211EC" w:rsidRPr="00213C0D" w14:paraId="522D8ED9" w14:textId="77777777" w:rsidTr="00B906E7">
        <w:trPr>
          <w:trHeight w:val="1762"/>
          <w:jc w:val="center"/>
        </w:trPr>
        <w:tc>
          <w:tcPr>
            <w:tcW w:w="504" w:type="dxa"/>
          </w:tcPr>
          <w:p w14:paraId="4E64B91E" w14:textId="77777777" w:rsidR="007211EC" w:rsidRPr="00213C0D" w:rsidRDefault="007211EC" w:rsidP="00823AEE">
            <w:pPr>
              <w:spacing w:after="0" w:line="240" w:lineRule="auto"/>
              <w:jc w:val="center"/>
              <w:rPr>
                <w:rFonts w:ascii="Times New Roman" w:hAnsi="Times New Roman" w:cs="Times New Roman"/>
              </w:rPr>
            </w:pPr>
          </w:p>
        </w:tc>
        <w:tc>
          <w:tcPr>
            <w:tcW w:w="915" w:type="dxa"/>
          </w:tcPr>
          <w:p w14:paraId="091EA4E5" w14:textId="219EB563" w:rsidR="007211EC" w:rsidRPr="00213C0D" w:rsidRDefault="007211EC" w:rsidP="00823AEE">
            <w:pPr>
              <w:spacing w:after="0" w:line="240" w:lineRule="auto"/>
              <w:jc w:val="center"/>
              <w:rPr>
                <w:rFonts w:ascii="Times New Roman" w:hAnsi="Times New Roman" w:cs="Times New Roman"/>
                <w:b/>
              </w:rPr>
            </w:pPr>
            <w:r w:rsidRPr="00213C0D">
              <w:rPr>
                <w:rFonts w:ascii="Times New Roman" w:hAnsi="Times New Roman" w:cs="Times New Roman"/>
                <w:b/>
              </w:rPr>
              <w:t>Art.75</w:t>
            </w:r>
          </w:p>
        </w:tc>
        <w:tc>
          <w:tcPr>
            <w:tcW w:w="3821" w:type="dxa"/>
            <w:vMerge/>
          </w:tcPr>
          <w:p w14:paraId="77A8955E" w14:textId="77777777" w:rsidR="007211EC" w:rsidRPr="00213C0D" w:rsidRDefault="007211EC" w:rsidP="00823AEE">
            <w:pPr>
              <w:spacing w:after="0" w:line="240" w:lineRule="auto"/>
              <w:jc w:val="both"/>
              <w:rPr>
                <w:rFonts w:ascii="Times New Roman" w:hAnsi="Times New Roman" w:cs="Times New Roman"/>
                <w:b/>
              </w:rPr>
            </w:pPr>
          </w:p>
        </w:tc>
        <w:tc>
          <w:tcPr>
            <w:tcW w:w="992" w:type="dxa"/>
          </w:tcPr>
          <w:p w14:paraId="19772F7C" w14:textId="4FE432B0" w:rsidR="007211EC" w:rsidRPr="00213C0D" w:rsidRDefault="007211EC" w:rsidP="00823AEE">
            <w:pPr>
              <w:spacing w:before="240" w:after="0" w:line="240" w:lineRule="auto"/>
              <w:jc w:val="center"/>
              <w:rPr>
                <w:rFonts w:ascii="Times New Roman" w:hAnsi="Times New Roman" w:cs="Times New Roman"/>
                <w:b/>
              </w:rPr>
            </w:pPr>
            <w:r w:rsidRPr="00213C0D">
              <w:rPr>
                <w:rFonts w:ascii="Times New Roman" w:hAnsi="Times New Roman" w:cs="Times New Roman"/>
                <w:b/>
              </w:rPr>
              <w:t>OMV Petrom</w:t>
            </w:r>
          </w:p>
        </w:tc>
        <w:tc>
          <w:tcPr>
            <w:tcW w:w="6810" w:type="dxa"/>
            <w:gridSpan w:val="2"/>
          </w:tcPr>
          <w:p w14:paraId="0C65771A" w14:textId="2CFE36A5" w:rsidR="007211EC" w:rsidRPr="00213C0D" w:rsidRDefault="007211EC" w:rsidP="00823AEE">
            <w:pPr>
              <w:pStyle w:val="ListParagraph"/>
              <w:widowControl w:val="0"/>
              <w:autoSpaceDE w:val="0"/>
              <w:autoSpaceDN w:val="0"/>
              <w:adjustRightInd w:val="0"/>
              <w:spacing w:line="240" w:lineRule="auto"/>
              <w:ind w:left="0" w:right="-22"/>
              <w:jc w:val="both"/>
              <w:rPr>
                <w:rFonts w:asciiTheme="majorBidi" w:hAnsiTheme="majorBidi" w:cstheme="majorBidi"/>
                <w:bCs/>
              </w:rPr>
            </w:pPr>
            <w:r w:rsidRPr="00213C0D">
              <w:rPr>
                <w:rFonts w:asciiTheme="majorBidi" w:hAnsiTheme="majorBidi" w:cstheme="majorBidi"/>
                <w:b/>
                <w:bCs/>
              </w:rPr>
              <w:t>Referitor la art. 75</w:t>
            </w:r>
            <w:r w:rsidRPr="00213C0D">
              <w:rPr>
                <w:rFonts w:asciiTheme="majorBidi" w:hAnsiTheme="majorBidi" w:cstheme="majorBidi"/>
              </w:rPr>
              <w:t xml:space="preserve"> propunem eliminarea. </w:t>
            </w:r>
            <w:r w:rsidRPr="00213C0D">
              <w:rPr>
                <w:rFonts w:asciiTheme="majorBidi" w:hAnsiTheme="majorBidi" w:cstheme="majorBidi"/>
                <w:u w:val="single"/>
              </w:rPr>
              <w:t xml:space="preserve">Acordarea acestei opţiuni este neproductivă, intoducând o incertitudine suplimentară, ce afectează parţile implicate. </w:t>
            </w:r>
            <w:r w:rsidRPr="00213C0D">
              <w:rPr>
                <w:rFonts w:asciiTheme="majorBidi" w:hAnsiTheme="majorBidi" w:cstheme="majorBidi"/>
              </w:rPr>
              <w:t xml:space="preserve">FUI ce refuză semnarea modifică retroactiv valoarea excedentului, afectând dreptul celorlalţi FUI de a încheia contractele la preţuri mai mici </w:t>
            </w:r>
            <w:r w:rsidRPr="00213C0D">
              <w:rPr>
                <w:rFonts w:asciiTheme="majorBidi" w:hAnsiTheme="majorBidi" w:cstheme="majorBidi"/>
                <w:bCs/>
              </w:rPr>
              <w:t>precum şi activitatea vânzătorului care trebuie să se reorienteze pe alte pieţe cu cantităţii refuzate. Totodată, vânzătorii şi cumpărătorii au depus deja o garanţie de participare la licitaţie.</w:t>
            </w:r>
          </w:p>
        </w:tc>
        <w:tc>
          <w:tcPr>
            <w:tcW w:w="2410" w:type="dxa"/>
            <w:vMerge w:val="restart"/>
          </w:tcPr>
          <w:p w14:paraId="1C7E8F46" w14:textId="5E305F43" w:rsidR="00E83C6F" w:rsidRPr="00213C0D" w:rsidRDefault="00E83C6F" w:rsidP="00823AEE">
            <w:pPr>
              <w:spacing w:after="0" w:line="240" w:lineRule="auto"/>
              <w:jc w:val="center"/>
              <w:rPr>
                <w:rFonts w:ascii="Times New Roman" w:hAnsi="Times New Roman" w:cs="Times New Roman"/>
              </w:rPr>
            </w:pPr>
            <w:r w:rsidRPr="00213C0D">
              <w:rPr>
                <w:rFonts w:ascii="Times New Roman" w:hAnsi="Times New Roman" w:cs="Times New Roman"/>
              </w:rPr>
              <w:t>Ca urmare a modificarii mecanismului de tranzactionare obs</w:t>
            </w:r>
            <w:r w:rsidR="00213C0D">
              <w:rPr>
                <w:rFonts w:ascii="Times New Roman" w:hAnsi="Times New Roman" w:cs="Times New Roman"/>
              </w:rPr>
              <w:t>.</w:t>
            </w:r>
            <w:r w:rsidRPr="00213C0D">
              <w:rPr>
                <w:rFonts w:ascii="Times New Roman" w:hAnsi="Times New Roman" w:cs="Times New Roman"/>
              </w:rPr>
              <w:t xml:space="preserve"> nu mai are obiect. </w:t>
            </w:r>
          </w:p>
          <w:p w14:paraId="2B96C5C3" w14:textId="3BC1FFC9" w:rsidR="007211EC" w:rsidRPr="00213C0D" w:rsidRDefault="00E83C6F" w:rsidP="00823AEE">
            <w:pPr>
              <w:spacing w:after="0" w:line="240" w:lineRule="auto"/>
              <w:jc w:val="center"/>
              <w:rPr>
                <w:rFonts w:ascii="Times New Roman" w:hAnsi="Times New Roman" w:cs="Times New Roman"/>
              </w:rPr>
            </w:pPr>
            <w:r w:rsidRPr="00213C0D">
              <w:rPr>
                <w:rFonts w:ascii="Times New Roman" w:hAnsi="Times New Roman" w:cs="Times New Roman"/>
              </w:rPr>
              <w:t>S-a elimin</w:t>
            </w:r>
            <w:bookmarkStart w:id="0" w:name="_GoBack"/>
            <w:bookmarkEnd w:id="0"/>
            <w:r w:rsidRPr="00213C0D">
              <w:rPr>
                <w:rFonts w:ascii="Times New Roman" w:hAnsi="Times New Roman" w:cs="Times New Roman"/>
              </w:rPr>
              <w:t>at art.</w:t>
            </w:r>
          </w:p>
        </w:tc>
      </w:tr>
      <w:tr w:rsidR="007211EC" w:rsidRPr="00213C0D" w14:paraId="2B6C9B68" w14:textId="77777777" w:rsidTr="00B906E7">
        <w:trPr>
          <w:trHeight w:val="1635"/>
          <w:jc w:val="center"/>
        </w:trPr>
        <w:tc>
          <w:tcPr>
            <w:tcW w:w="504" w:type="dxa"/>
          </w:tcPr>
          <w:p w14:paraId="53CD2C0B" w14:textId="77777777" w:rsidR="007211EC" w:rsidRPr="00213C0D" w:rsidRDefault="007211EC" w:rsidP="00823AEE">
            <w:pPr>
              <w:spacing w:after="0" w:line="240" w:lineRule="auto"/>
              <w:jc w:val="center"/>
              <w:rPr>
                <w:rFonts w:ascii="Times New Roman" w:hAnsi="Times New Roman" w:cs="Times New Roman"/>
              </w:rPr>
            </w:pPr>
          </w:p>
        </w:tc>
        <w:tc>
          <w:tcPr>
            <w:tcW w:w="915" w:type="dxa"/>
          </w:tcPr>
          <w:p w14:paraId="011F8A27" w14:textId="2025DA37" w:rsidR="007211EC" w:rsidRPr="00213C0D" w:rsidRDefault="007211EC" w:rsidP="00823AEE">
            <w:pPr>
              <w:spacing w:after="0" w:line="240" w:lineRule="auto"/>
              <w:jc w:val="center"/>
              <w:rPr>
                <w:rFonts w:ascii="Times New Roman" w:hAnsi="Times New Roman" w:cs="Times New Roman"/>
                <w:b/>
              </w:rPr>
            </w:pPr>
            <w:r w:rsidRPr="00213C0D">
              <w:rPr>
                <w:rFonts w:ascii="Times New Roman" w:hAnsi="Times New Roman" w:cs="Times New Roman"/>
                <w:b/>
              </w:rPr>
              <w:t>Art.75</w:t>
            </w:r>
          </w:p>
        </w:tc>
        <w:tc>
          <w:tcPr>
            <w:tcW w:w="3821" w:type="dxa"/>
            <w:vMerge/>
          </w:tcPr>
          <w:p w14:paraId="320399B7" w14:textId="77777777" w:rsidR="007211EC" w:rsidRPr="00213C0D" w:rsidRDefault="007211EC" w:rsidP="00823AEE">
            <w:pPr>
              <w:spacing w:after="0" w:line="240" w:lineRule="auto"/>
              <w:jc w:val="both"/>
              <w:rPr>
                <w:rFonts w:ascii="Times New Roman" w:hAnsi="Times New Roman" w:cs="Times New Roman"/>
                <w:b/>
              </w:rPr>
            </w:pPr>
          </w:p>
        </w:tc>
        <w:tc>
          <w:tcPr>
            <w:tcW w:w="992" w:type="dxa"/>
          </w:tcPr>
          <w:p w14:paraId="4F2CC704" w14:textId="54E8882D" w:rsidR="007211EC" w:rsidRPr="00213C0D" w:rsidRDefault="007211EC" w:rsidP="00823AEE">
            <w:pPr>
              <w:spacing w:before="240" w:after="0" w:line="240" w:lineRule="auto"/>
              <w:jc w:val="center"/>
              <w:rPr>
                <w:rFonts w:ascii="Times New Roman" w:hAnsi="Times New Roman" w:cs="Times New Roman"/>
                <w:b/>
              </w:rPr>
            </w:pPr>
            <w:r w:rsidRPr="00213C0D">
              <w:rPr>
                <w:rFonts w:ascii="Times New Roman" w:hAnsi="Times New Roman" w:cs="Times New Roman"/>
                <w:b/>
              </w:rPr>
              <w:t>Hidro</w:t>
            </w:r>
          </w:p>
        </w:tc>
        <w:tc>
          <w:tcPr>
            <w:tcW w:w="6810" w:type="dxa"/>
            <w:gridSpan w:val="2"/>
          </w:tcPr>
          <w:p w14:paraId="03DBB904" w14:textId="5A2913F7" w:rsidR="007211EC" w:rsidRPr="00213C0D" w:rsidRDefault="007211EC" w:rsidP="00823AEE">
            <w:pPr>
              <w:rPr>
                <w:rFonts w:asciiTheme="majorBidi" w:hAnsiTheme="majorBidi" w:cstheme="majorBidi"/>
                <w:bCs/>
              </w:rPr>
            </w:pPr>
            <w:r w:rsidRPr="00213C0D">
              <w:rPr>
                <w:rFonts w:asciiTheme="majorBidi" w:hAnsiTheme="majorBidi" w:cstheme="majorBidi"/>
                <w:bCs/>
              </w:rPr>
              <w:t>Propunem eliminarea acestui articol.În condițiile date, această licitație nu mai face sens pentru vânzatori (aceștia au costuri cu constituirea SGB-ului, nu pot vinde înainte de data licitației pe alte platforme cantitatea de energie rezervată pentru PCSU, cu atât mai mult cu cât se introduce și licitația anuală care presupune rezervarea unor cantități importante).</w:t>
            </w:r>
          </w:p>
        </w:tc>
        <w:tc>
          <w:tcPr>
            <w:tcW w:w="2410" w:type="dxa"/>
            <w:vMerge/>
          </w:tcPr>
          <w:p w14:paraId="1F556E13" w14:textId="77777777" w:rsidR="007211EC" w:rsidRPr="00213C0D" w:rsidRDefault="007211EC" w:rsidP="00823AEE">
            <w:pPr>
              <w:spacing w:after="0" w:line="240" w:lineRule="auto"/>
              <w:jc w:val="center"/>
              <w:rPr>
                <w:rFonts w:ascii="Times New Roman" w:hAnsi="Times New Roman" w:cs="Times New Roman"/>
              </w:rPr>
            </w:pPr>
          </w:p>
        </w:tc>
      </w:tr>
      <w:tr w:rsidR="007211EC" w:rsidRPr="00213C0D" w14:paraId="3DE432AF" w14:textId="77777777" w:rsidTr="00B906E7">
        <w:trPr>
          <w:trHeight w:val="1635"/>
          <w:jc w:val="center"/>
        </w:trPr>
        <w:tc>
          <w:tcPr>
            <w:tcW w:w="504" w:type="dxa"/>
          </w:tcPr>
          <w:p w14:paraId="72DE8BC8" w14:textId="77777777" w:rsidR="007211EC" w:rsidRPr="00213C0D" w:rsidRDefault="007211EC" w:rsidP="00823AEE">
            <w:pPr>
              <w:spacing w:after="0" w:line="240" w:lineRule="auto"/>
              <w:jc w:val="center"/>
              <w:rPr>
                <w:rFonts w:ascii="Times New Roman" w:hAnsi="Times New Roman" w:cs="Times New Roman"/>
              </w:rPr>
            </w:pPr>
          </w:p>
        </w:tc>
        <w:tc>
          <w:tcPr>
            <w:tcW w:w="915" w:type="dxa"/>
          </w:tcPr>
          <w:p w14:paraId="5EA57E73" w14:textId="61E70FAD" w:rsidR="007211EC" w:rsidRPr="00213C0D" w:rsidRDefault="007211EC" w:rsidP="00823AEE">
            <w:pPr>
              <w:spacing w:after="0" w:line="240" w:lineRule="auto"/>
              <w:jc w:val="center"/>
              <w:rPr>
                <w:rFonts w:ascii="Times New Roman" w:hAnsi="Times New Roman" w:cs="Times New Roman"/>
                <w:b/>
              </w:rPr>
            </w:pPr>
            <w:r w:rsidRPr="00213C0D">
              <w:rPr>
                <w:rFonts w:ascii="Times New Roman" w:hAnsi="Times New Roman" w:cs="Times New Roman"/>
                <w:b/>
              </w:rPr>
              <w:t>Art.75</w:t>
            </w:r>
          </w:p>
        </w:tc>
        <w:tc>
          <w:tcPr>
            <w:tcW w:w="3821" w:type="dxa"/>
            <w:vMerge/>
          </w:tcPr>
          <w:p w14:paraId="0DF0F94B" w14:textId="77777777" w:rsidR="007211EC" w:rsidRPr="00213C0D" w:rsidRDefault="007211EC" w:rsidP="00823AEE">
            <w:pPr>
              <w:spacing w:after="0" w:line="240" w:lineRule="auto"/>
              <w:jc w:val="both"/>
              <w:rPr>
                <w:rFonts w:ascii="Times New Roman" w:hAnsi="Times New Roman" w:cs="Times New Roman"/>
                <w:b/>
              </w:rPr>
            </w:pPr>
          </w:p>
        </w:tc>
        <w:tc>
          <w:tcPr>
            <w:tcW w:w="992" w:type="dxa"/>
          </w:tcPr>
          <w:p w14:paraId="70985ADB" w14:textId="723DC5B2" w:rsidR="007211EC" w:rsidRPr="00213C0D" w:rsidRDefault="007211EC" w:rsidP="00823AEE">
            <w:pPr>
              <w:spacing w:before="240" w:after="0" w:line="240" w:lineRule="auto"/>
              <w:jc w:val="center"/>
              <w:rPr>
                <w:rFonts w:ascii="Times New Roman" w:hAnsi="Times New Roman" w:cs="Times New Roman"/>
                <w:b/>
              </w:rPr>
            </w:pPr>
            <w:r w:rsidRPr="00213C0D">
              <w:rPr>
                <w:rFonts w:ascii="Times New Roman" w:hAnsi="Times New Roman" w:cs="Times New Roman"/>
                <w:b/>
              </w:rPr>
              <w:t>Opcom</w:t>
            </w:r>
          </w:p>
        </w:tc>
        <w:tc>
          <w:tcPr>
            <w:tcW w:w="6810" w:type="dxa"/>
            <w:gridSpan w:val="2"/>
          </w:tcPr>
          <w:p w14:paraId="1FE26EA2" w14:textId="56F863F1" w:rsidR="007211EC" w:rsidRPr="00213C0D" w:rsidRDefault="00AB40B8" w:rsidP="00823AEE">
            <w:pPr>
              <w:rPr>
                <w:rFonts w:asciiTheme="majorBidi" w:hAnsiTheme="majorBidi" w:cstheme="majorBidi"/>
                <w:bCs/>
              </w:rPr>
            </w:pPr>
            <w:r w:rsidRPr="00213C0D">
              <w:rPr>
                <w:rFonts w:ascii="Times New Roman" w:hAnsi="Times New Roman" w:cs="Times New Roman"/>
              </w:rPr>
              <w:t xml:space="preserve">Documentul de discuţie </w:t>
            </w:r>
            <w:r w:rsidRPr="00213C0D">
              <w:rPr>
                <w:rFonts w:ascii="Times New Roman" w:hAnsi="Times New Roman" w:cs="Times New Roman"/>
                <w:u w:val="single"/>
              </w:rPr>
              <w:t>propus creează premise categorice de incertitudine pentru participanții la sesiunile de tranzacţionare având în vedere libertatea acordată FUI ca la sfârșitul licitaţiei să poată refuza încheierea unui contract/unor contracte</w:t>
            </w:r>
            <w:r w:rsidRPr="00213C0D">
              <w:rPr>
                <w:rFonts w:ascii="Times New Roman" w:hAnsi="Times New Roman" w:cs="Times New Roman"/>
              </w:rPr>
              <w:t xml:space="preserve">. Considerăm că posibilitatea alegerii de către FUI a opţiunii de a nu încheia un contract la sfârșitul licitaţiei, al cărei mecanism presupune derularea acesteia pe mai multe zile, nu va face atractivă această piaţă pentru potenţialii vânzători. Propunem </w:t>
            </w:r>
            <w:r w:rsidRPr="00213C0D">
              <w:rPr>
                <w:rFonts w:ascii="Times New Roman" w:hAnsi="Times New Roman" w:cs="Times New Roman"/>
                <w:u w:val="single"/>
              </w:rPr>
              <w:t>eliminarea prevederilor referitoare la refuzul FUI de a încheia contracte în urma sesiunii de licitaţie</w:t>
            </w:r>
            <w:r w:rsidRPr="00213C0D">
              <w:rPr>
                <w:rFonts w:ascii="Times New Roman" w:hAnsi="Times New Roman" w:cs="Times New Roman"/>
              </w:rPr>
              <w:t xml:space="preserve"> și stabilirea unui mecanism care să evite situaţia de a avea un preţ de închidere pentru un produs de tranzacţionare mai mare decât preţul ofertelor de cumpărare pentru acel produs.</w:t>
            </w:r>
          </w:p>
        </w:tc>
        <w:tc>
          <w:tcPr>
            <w:tcW w:w="2410" w:type="dxa"/>
          </w:tcPr>
          <w:p w14:paraId="4CBB060E" w14:textId="2FBB76D7" w:rsidR="007211EC" w:rsidRPr="00213C0D" w:rsidRDefault="00E83C6F" w:rsidP="00823AEE">
            <w:pPr>
              <w:spacing w:after="0" w:line="240" w:lineRule="auto"/>
              <w:jc w:val="center"/>
              <w:rPr>
                <w:rFonts w:ascii="Times New Roman" w:hAnsi="Times New Roman" w:cs="Times New Roman"/>
              </w:rPr>
            </w:pPr>
            <w:r w:rsidRPr="00213C0D">
              <w:rPr>
                <w:rFonts w:ascii="Times New Roman" w:hAnsi="Times New Roman" w:cs="Times New Roman"/>
              </w:rPr>
              <w:t>Ca urmare a modificarii mecanismului de tranzactionare obs nu mai are obiect. S-a eliminat art.</w:t>
            </w:r>
          </w:p>
        </w:tc>
      </w:tr>
      <w:tr w:rsidR="00951D73" w:rsidRPr="00213C0D" w14:paraId="00699E8C" w14:textId="77777777" w:rsidTr="00B906E7">
        <w:trPr>
          <w:trHeight w:val="1644"/>
          <w:jc w:val="center"/>
        </w:trPr>
        <w:tc>
          <w:tcPr>
            <w:tcW w:w="504" w:type="dxa"/>
            <w:vMerge w:val="restart"/>
          </w:tcPr>
          <w:p w14:paraId="6A86C21F" w14:textId="77777777" w:rsidR="00951D73" w:rsidRPr="00213C0D" w:rsidRDefault="00951D73" w:rsidP="00823AEE">
            <w:pPr>
              <w:spacing w:after="0" w:line="240" w:lineRule="auto"/>
              <w:jc w:val="center"/>
              <w:rPr>
                <w:rFonts w:ascii="Times New Roman" w:hAnsi="Times New Roman" w:cs="Times New Roman"/>
              </w:rPr>
            </w:pPr>
          </w:p>
        </w:tc>
        <w:tc>
          <w:tcPr>
            <w:tcW w:w="915" w:type="dxa"/>
            <w:vMerge w:val="restart"/>
          </w:tcPr>
          <w:p w14:paraId="4ED21712" w14:textId="712C0ECA" w:rsidR="00951D73" w:rsidRPr="00213C0D" w:rsidRDefault="00951D73" w:rsidP="00823AEE">
            <w:pPr>
              <w:spacing w:after="0" w:line="240" w:lineRule="auto"/>
              <w:jc w:val="center"/>
              <w:rPr>
                <w:rFonts w:ascii="Times New Roman" w:hAnsi="Times New Roman" w:cs="Times New Roman"/>
                <w:b/>
              </w:rPr>
            </w:pPr>
            <w:r w:rsidRPr="00213C0D">
              <w:rPr>
                <w:rFonts w:ascii="Times New Roman" w:hAnsi="Times New Roman" w:cs="Times New Roman"/>
                <w:b/>
              </w:rPr>
              <w:t>Art.76</w:t>
            </w:r>
          </w:p>
        </w:tc>
        <w:tc>
          <w:tcPr>
            <w:tcW w:w="3821" w:type="dxa"/>
            <w:vMerge w:val="restart"/>
          </w:tcPr>
          <w:p w14:paraId="4FCBECF7" w14:textId="77777777" w:rsidR="00951D73" w:rsidRPr="00213C0D" w:rsidRDefault="00951D73" w:rsidP="00823AEE">
            <w:pPr>
              <w:spacing w:after="0" w:line="240" w:lineRule="auto"/>
              <w:jc w:val="both"/>
              <w:rPr>
                <w:rFonts w:ascii="Times New Roman" w:hAnsi="Times New Roman" w:cs="Times New Roman"/>
              </w:rPr>
            </w:pPr>
            <w:r w:rsidRPr="00213C0D">
              <w:rPr>
                <w:rFonts w:ascii="Times New Roman" w:hAnsi="Times New Roman" w:cs="Times New Roman"/>
              </w:rPr>
              <w:t>Art. 76.</w:t>
            </w:r>
            <w:r w:rsidRPr="00213C0D">
              <w:rPr>
                <w:rFonts w:ascii="Times New Roman" w:hAnsi="Times New Roman" w:cs="Times New Roman"/>
              </w:rPr>
              <w:tab/>
              <w:t>- (1) Fiecare participant la licitație declarat câștigător are obligația să constituie, în favoarea fiecărui cumpărător prin licitație cu care urmează să încheie un contract de vânzare-cumpărare conform prevederilor art. 73, garanția financiară de bună execuție.</w:t>
            </w:r>
          </w:p>
          <w:p w14:paraId="6CCBF862" w14:textId="5D4EAC86" w:rsidR="00951D73" w:rsidRPr="00213C0D" w:rsidRDefault="00951D73" w:rsidP="00823AEE">
            <w:pPr>
              <w:spacing w:after="0" w:line="240" w:lineRule="auto"/>
              <w:jc w:val="both"/>
              <w:rPr>
                <w:rFonts w:ascii="Times New Roman" w:hAnsi="Times New Roman" w:cs="Times New Roman"/>
                <w:b/>
              </w:rPr>
            </w:pPr>
            <w:r w:rsidRPr="00213C0D">
              <w:rPr>
                <w:rFonts w:ascii="Times New Roman" w:hAnsi="Times New Roman" w:cs="Times New Roman"/>
              </w:rPr>
              <w:t>(2) Depunerea garanției financiare de bună execuție, se face în ziua semnării contractului şi este o condiţie obligatorie pentru încheierea acestuia.</w:t>
            </w:r>
          </w:p>
        </w:tc>
        <w:tc>
          <w:tcPr>
            <w:tcW w:w="992" w:type="dxa"/>
          </w:tcPr>
          <w:p w14:paraId="6804C88D" w14:textId="0C8A6851" w:rsidR="00951D73" w:rsidRPr="00213C0D" w:rsidRDefault="00951D73" w:rsidP="00823AEE">
            <w:pPr>
              <w:spacing w:before="240" w:after="0" w:line="240" w:lineRule="auto"/>
              <w:jc w:val="center"/>
              <w:rPr>
                <w:rFonts w:ascii="Times New Roman" w:hAnsi="Times New Roman" w:cs="Times New Roman"/>
                <w:b/>
              </w:rPr>
            </w:pPr>
            <w:r w:rsidRPr="00213C0D">
              <w:rPr>
                <w:rFonts w:ascii="Times New Roman" w:hAnsi="Times New Roman" w:cs="Times New Roman"/>
                <w:b/>
              </w:rPr>
              <w:t>OMV Petrom, AFEER</w:t>
            </w:r>
          </w:p>
        </w:tc>
        <w:tc>
          <w:tcPr>
            <w:tcW w:w="3686" w:type="dxa"/>
          </w:tcPr>
          <w:p w14:paraId="52C6CBAF" w14:textId="77777777" w:rsidR="00951D73" w:rsidRPr="00213C0D" w:rsidRDefault="00951D73" w:rsidP="00823AEE">
            <w:pPr>
              <w:pStyle w:val="ListParagraph"/>
              <w:widowControl w:val="0"/>
              <w:autoSpaceDE w:val="0"/>
              <w:autoSpaceDN w:val="0"/>
              <w:adjustRightInd w:val="0"/>
              <w:spacing w:line="240" w:lineRule="auto"/>
              <w:ind w:left="0" w:right="-22"/>
              <w:jc w:val="both"/>
              <w:rPr>
                <w:rFonts w:asciiTheme="majorBidi" w:hAnsiTheme="majorBidi" w:cstheme="majorBidi"/>
                <w:b/>
                <w:bCs/>
              </w:rPr>
            </w:pPr>
          </w:p>
        </w:tc>
        <w:tc>
          <w:tcPr>
            <w:tcW w:w="3124" w:type="dxa"/>
          </w:tcPr>
          <w:p w14:paraId="1A8EBA4B" w14:textId="66828846" w:rsidR="00951D73" w:rsidRPr="00213C0D" w:rsidRDefault="00951D73" w:rsidP="00823AEE">
            <w:pPr>
              <w:pStyle w:val="ListParagraph"/>
              <w:widowControl w:val="0"/>
              <w:autoSpaceDE w:val="0"/>
              <w:autoSpaceDN w:val="0"/>
              <w:adjustRightInd w:val="0"/>
              <w:spacing w:after="0" w:line="240" w:lineRule="auto"/>
              <w:ind w:left="0" w:right="-23"/>
              <w:jc w:val="both"/>
              <w:rPr>
                <w:rFonts w:asciiTheme="majorBidi" w:hAnsiTheme="majorBidi" w:cstheme="majorBidi"/>
              </w:rPr>
            </w:pPr>
            <w:r w:rsidRPr="00213C0D">
              <w:rPr>
                <w:rFonts w:asciiTheme="majorBidi" w:hAnsiTheme="majorBidi" w:cstheme="majorBidi"/>
                <w:b/>
              </w:rPr>
              <w:t>Referitor la prevederile art 76(2)</w:t>
            </w:r>
            <w:r w:rsidRPr="00213C0D">
              <w:rPr>
                <w:rFonts w:asciiTheme="majorBidi" w:hAnsiTheme="majorBidi" w:cstheme="majorBidi"/>
                <w:bCs/>
              </w:rPr>
              <w:t xml:space="preserve"> propunem să se modifice astfel încât perioada de semnare a contractului să fie de 3 zile lucrătoare şi ulterior semnării contractului să se depună garanţia într-un interval de 5 zile lucrătoare de la data semnării contractelor. Motivaţie: garanţia este emisă de obicei de bănci pe baza contractului semnat de părţi.</w:t>
            </w:r>
          </w:p>
        </w:tc>
        <w:tc>
          <w:tcPr>
            <w:tcW w:w="2410" w:type="dxa"/>
            <w:vMerge w:val="restart"/>
          </w:tcPr>
          <w:p w14:paraId="708D8664" w14:textId="012CDCC0" w:rsidR="00951D73" w:rsidRPr="00213C0D" w:rsidRDefault="009426DC" w:rsidP="009426DC">
            <w:pPr>
              <w:spacing w:after="0" w:line="240" w:lineRule="auto"/>
              <w:jc w:val="center"/>
              <w:rPr>
                <w:rFonts w:ascii="Times New Roman" w:hAnsi="Times New Roman" w:cs="Times New Roman"/>
              </w:rPr>
            </w:pPr>
            <w:r w:rsidRPr="00213C0D">
              <w:rPr>
                <w:rFonts w:ascii="Times New Roman" w:hAnsi="Times New Roman" w:cs="Times New Roman"/>
              </w:rPr>
              <w:t>s-a reformulat articol in concordanta cu observatiile primite , termenul de depunere al garantiei este stabilit in contractul-cadru.</w:t>
            </w:r>
          </w:p>
        </w:tc>
      </w:tr>
      <w:tr w:rsidR="00951D73" w:rsidRPr="00213C0D" w14:paraId="0623BED6" w14:textId="77777777" w:rsidTr="00951D73">
        <w:trPr>
          <w:trHeight w:val="858"/>
          <w:jc w:val="center"/>
        </w:trPr>
        <w:tc>
          <w:tcPr>
            <w:tcW w:w="504" w:type="dxa"/>
            <w:vMerge/>
          </w:tcPr>
          <w:p w14:paraId="4C5FFA4D" w14:textId="77777777" w:rsidR="00951D73" w:rsidRPr="00213C0D" w:rsidRDefault="00951D73" w:rsidP="00823AEE">
            <w:pPr>
              <w:spacing w:after="0" w:line="240" w:lineRule="auto"/>
              <w:jc w:val="center"/>
              <w:rPr>
                <w:rFonts w:ascii="Times New Roman" w:hAnsi="Times New Roman" w:cs="Times New Roman"/>
              </w:rPr>
            </w:pPr>
          </w:p>
        </w:tc>
        <w:tc>
          <w:tcPr>
            <w:tcW w:w="915" w:type="dxa"/>
            <w:vMerge/>
          </w:tcPr>
          <w:p w14:paraId="191247CC" w14:textId="77777777" w:rsidR="00951D73" w:rsidRPr="00213C0D" w:rsidRDefault="00951D73" w:rsidP="00823AEE">
            <w:pPr>
              <w:spacing w:after="0" w:line="240" w:lineRule="auto"/>
              <w:jc w:val="center"/>
              <w:rPr>
                <w:rFonts w:ascii="Times New Roman" w:hAnsi="Times New Roman" w:cs="Times New Roman"/>
                <w:b/>
              </w:rPr>
            </w:pPr>
          </w:p>
        </w:tc>
        <w:tc>
          <w:tcPr>
            <w:tcW w:w="3821" w:type="dxa"/>
            <w:vMerge/>
          </w:tcPr>
          <w:p w14:paraId="6D591F32" w14:textId="77777777" w:rsidR="00951D73" w:rsidRPr="00213C0D" w:rsidRDefault="00951D73" w:rsidP="00823AEE">
            <w:pPr>
              <w:spacing w:after="0" w:line="240" w:lineRule="auto"/>
              <w:jc w:val="both"/>
              <w:rPr>
                <w:rFonts w:ascii="Times New Roman" w:hAnsi="Times New Roman" w:cs="Times New Roman"/>
              </w:rPr>
            </w:pPr>
          </w:p>
        </w:tc>
        <w:tc>
          <w:tcPr>
            <w:tcW w:w="992" w:type="dxa"/>
          </w:tcPr>
          <w:p w14:paraId="0F0EA2F3" w14:textId="41E70B60" w:rsidR="00951D73" w:rsidRPr="00213C0D" w:rsidRDefault="00951D73" w:rsidP="00823AEE">
            <w:pPr>
              <w:spacing w:before="240" w:after="0" w:line="240" w:lineRule="auto"/>
              <w:jc w:val="center"/>
              <w:rPr>
                <w:rFonts w:ascii="Times New Roman" w:hAnsi="Times New Roman" w:cs="Times New Roman"/>
                <w:b/>
              </w:rPr>
            </w:pPr>
            <w:r w:rsidRPr="00213C0D">
              <w:rPr>
                <w:rFonts w:ascii="Times New Roman" w:hAnsi="Times New Roman" w:cs="Times New Roman"/>
                <w:b/>
              </w:rPr>
              <w:t>Hidro</w:t>
            </w:r>
          </w:p>
        </w:tc>
        <w:tc>
          <w:tcPr>
            <w:tcW w:w="3686" w:type="dxa"/>
          </w:tcPr>
          <w:p w14:paraId="3F8DF967" w14:textId="373E571C" w:rsidR="00951D73" w:rsidRPr="00213C0D" w:rsidRDefault="00951D73" w:rsidP="00823AEE">
            <w:pPr>
              <w:pStyle w:val="ListParagraph"/>
              <w:widowControl w:val="0"/>
              <w:autoSpaceDE w:val="0"/>
              <w:autoSpaceDN w:val="0"/>
              <w:adjustRightInd w:val="0"/>
              <w:spacing w:line="240" w:lineRule="auto"/>
              <w:ind w:left="0" w:right="-22"/>
              <w:jc w:val="both"/>
              <w:rPr>
                <w:rFonts w:asciiTheme="majorBidi" w:hAnsiTheme="majorBidi" w:cstheme="majorBidi"/>
                <w:bCs/>
              </w:rPr>
            </w:pPr>
            <w:r w:rsidRPr="00213C0D">
              <w:rPr>
                <w:rFonts w:ascii="Times New Roman" w:hAnsi="Times New Roman" w:cs="Times New Roman"/>
              </w:rPr>
              <w:t xml:space="preserve">(2) Depunerea garanției financiare de bună execuție, se </w:t>
            </w:r>
            <w:r w:rsidRPr="00213C0D">
              <w:rPr>
                <w:rFonts w:ascii="Times New Roman" w:hAnsi="Times New Roman" w:cs="Times New Roman"/>
                <w:color w:val="FF0000"/>
              </w:rPr>
              <w:t xml:space="preserve">face în termen de 5 zile lucratoare de la data  semnării contractului </w:t>
            </w:r>
            <w:r w:rsidRPr="00213C0D">
              <w:rPr>
                <w:rFonts w:ascii="Times New Roman" w:hAnsi="Times New Roman" w:cs="Times New Roman"/>
              </w:rPr>
              <w:t xml:space="preserve">şi este o condiţie obligatorie </w:t>
            </w:r>
            <w:r w:rsidRPr="00213C0D">
              <w:rPr>
                <w:rFonts w:ascii="Times New Roman" w:hAnsi="Times New Roman" w:cs="Times New Roman"/>
                <w:color w:val="FF0000"/>
              </w:rPr>
              <w:t>pentru derularea contractului.</w:t>
            </w:r>
          </w:p>
        </w:tc>
        <w:tc>
          <w:tcPr>
            <w:tcW w:w="3124" w:type="dxa"/>
          </w:tcPr>
          <w:p w14:paraId="44A5B5F1" w14:textId="03AF54E2" w:rsidR="00951D73" w:rsidRPr="00213C0D" w:rsidRDefault="00951D73" w:rsidP="00823AEE">
            <w:pPr>
              <w:pStyle w:val="ListParagraph"/>
              <w:widowControl w:val="0"/>
              <w:autoSpaceDE w:val="0"/>
              <w:autoSpaceDN w:val="0"/>
              <w:adjustRightInd w:val="0"/>
              <w:spacing w:after="0" w:line="240" w:lineRule="auto"/>
              <w:ind w:left="0" w:right="-23"/>
              <w:jc w:val="both"/>
              <w:rPr>
                <w:rFonts w:asciiTheme="majorBidi" w:hAnsiTheme="majorBidi" w:cstheme="majorBidi"/>
              </w:rPr>
            </w:pPr>
            <w:r w:rsidRPr="00213C0D">
              <w:rPr>
                <w:rFonts w:asciiTheme="majorBidi" w:hAnsiTheme="majorBidi" w:cstheme="majorBidi"/>
              </w:rPr>
              <w:t>Pentru ca o banca să poată emite un SGB, aceasta are  nevoie de contractul semnat.</w:t>
            </w:r>
          </w:p>
        </w:tc>
        <w:tc>
          <w:tcPr>
            <w:tcW w:w="2410" w:type="dxa"/>
            <w:vMerge/>
          </w:tcPr>
          <w:p w14:paraId="2441AA01" w14:textId="77777777" w:rsidR="00951D73" w:rsidRPr="00213C0D" w:rsidRDefault="00951D73" w:rsidP="00823AEE">
            <w:pPr>
              <w:spacing w:after="0" w:line="240" w:lineRule="auto"/>
              <w:jc w:val="center"/>
              <w:rPr>
                <w:rFonts w:ascii="Times New Roman" w:hAnsi="Times New Roman" w:cs="Times New Roman"/>
              </w:rPr>
            </w:pPr>
          </w:p>
        </w:tc>
      </w:tr>
      <w:tr w:rsidR="00951D73" w:rsidRPr="00213C0D" w14:paraId="6C0E7DD3" w14:textId="77777777" w:rsidTr="00B906E7">
        <w:trPr>
          <w:trHeight w:val="858"/>
          <w:jc w:val="center"/>
        </w:trPr>
        <w:tc>
          <w:tcPr>
            <w:tcW w:w="504" w:type="dxa"/>
            <w:vMerge/>
          </w:tcPr>
          <w:p w14:paraId="015365B0" w14:textId="77777777" w:rsidR="00951D73" w:rsidRPr="00213C0D" w:rsidRDefault="00951D73" w:rsidP="00823AEE">
            <w:pPr>
              <w:spacing w:after="0" w:line="240" w:lineRule="auto"/>
              <w:jc w:val="center"/>
              <w:rPr>
                <w:rFonts w:ascii="Times New Roman" w:hAnsi="Times New Roman" w:cs="Times New Roman"/>
              </w:rPr>
            </w:pPr>
          </w:p>
        </w:tc>
        <w:tc>
          <w:tcPr>
            <w:tcW w:w="915" w:type="dxa"/>
            <w:vMerge/>
          </w:tcPr>
          <w:p w14:paraId="7770D040" w14:textId="77777777" w:rsidR="00951D73" w:rsidRPr="00213C0D" w:rsidRDefault="00951D73" w:rsidP="00823AEE">
            <w:pPr>
              <w:spacing w:after="0" w:line="240" w:lineRule="auto"/>
              <w:jc w:val="center"/>
              <w:rPr>
                <w:rFonts w:ascii="Times New Roman" w:hAnsi="Times New Roman" w:cs="Times New Roman"/>
                <w:b/>
              </w:rPr>
            </w:pPr>
          </w:p>
        </w:tc>
        <w:tc>
          <w:tcPr>
            <w:tcW w:w="3821" w:type="dxa"/>
            <w:vMerge/>
          </w:tcPr>
          <w:p w14:paraId="3DF213BF" w14:textId="77777777" w:rsidR="00951D73" w:rsidRPr="00213C0D" w:rsidRDefault="00951D73" w:rsidP="00823AEE">
            <w:pPr>
              <w:spacing w:after="0" w:line="240" w:lineRule="auto"/>
              <w:jc w:val="both"/>
              <w:rPr>
                <w:rFonts w:ascii="Times New Roman" w:hAnsi="Times New Roman" w:cs="Times New Roman"/>
              </w:rPr>
            </w:pPr>
          </w:p>
        </w:tc>
        <w:tc>
          <w:tcPr>
            <w:tcW w:w="992" w:type="dxa"/>
          </w:tcPr>
          <w:p w14:paraId="0AEC6C5E" w14:textId="3C772DEC" w:rsidR="00951D73" w:rsidRPr="00213C0D" w:rsidRDefault="00951D73" w:rsidP="00823AEE">
            <w:pPr>
              <w:spacing w:before="240" w:after="0" w:line="240" w:lineRule="auto"/>
              <w:jc w:val="center"/>
              <w:rPr>
                <w:rFonts w:ascii="Times New Roman" w:hAnsi="Times New Roman" w:cs="Times New Roman"/>
                <w:b/>
              </w:rPr>
            </w:pPr>
            <w:r w:rsidRPr="00213C0D">
              <w:rPr>
                <w:rFonts w:ascii="Times New Roman" w:hAnsi="Times New Roman" w:cs="Times New Roman"/>
                <w:b/>
              </w:rPr>
              <w:t>CE Oltenia</w:t>
            </w:r>
          </w:p>
        </w:tc>
        <w:tc>
          <w:tcPr>
            <w:tcW w:w="3686" w:type="dxa"/>
          </w:tcPr>
          <w:p w14:paraId="2B060DCB" w14:textId="77777777" w:rsidR="00951D73" w:rsidRPr="00213C0D" w:rsidRDefault="00951D73" w:rsidP="00823AEE">
            <w:pPr>
              <w:pStyle w:val="ListParagraph"/>
              <w:widowControl w:val="0"/>
              <w:autoSpaceDE w:val="0"/>
              <w:autoSpaceDN w:val="0"/>
              <w:adjustRightInd w:val="0"/>
              <w:spacing w:line="240" w:lineRule="auto"/>
              <w:ind w:left="0" w:right="-22"/>
              <w:jc w:val="both"/>
              <w:rPr>
                <w:rFonts w:ascii="Times New Roman" w:hAnsi="Times New Roman" w:cs="Times New Roman"/>
              </w:rPr>
            </w:pPr>
          </w:p>
        </w:tc>
        <w:tc>
          <w:tcPr>
            <w:tcW w:w="3124" w:type="dxa"/>
          </w:tcPr>
          <w:p w14:paraId="224BEEB4" w14:textId="1E19803D" w:rsidR="00951D73" w:rsidRPr="00213C0D" w:rsidRDefault="00B8553F" w:rsidP="00B8553F">
            <w:pPr>
              <w:pStyle w:val="ListParagraph"/>
              <w:widowControl w:val="0"/>
              <w:autoSpaceDE w:val="0"/>
              <w:autoSpaceDN w:val="0"/>
              <w:adjustRightInd w:val="0"/>
              <w:spacing w:after="0" w:line="240" w:lineRule="auto"/>
              <w:ind w:left="0" w:right="-23"/>
              <w:jc w:val="both"/>
              <w:rPr>
                <w:rFonts w:asciiTheme="majorBidi" w:hAnsiTheme="majorBidi" w:cstheme="majorBidi"/>
              </w:rPr>
            </w:pPr>
            <w:r w:rsidRPr="00213C0D">
              <w:rPr>
                <w:rFonts w:asciiTheme="majorBidi" w:hAnsiTheme="majorBidi" w:cstheme="majorBidi"/>
              </w:rPr>
              <w:t>Banca nu eliberează o garanț</w:t>
            </w:r>
            <w:r w:rsidR="00951D73" w:rsidRPr="00213C0D">
              <w:rPr>
                <w:rFonts w:asciiTheme="majorBidi" w:hAnsiTheme="majorBidi" w:cstheme="majorBidi"/>
              </w:rPr>
              <w:t>ie financiar</w:t>
            </w:r>
            <w:r w:rsidRPr="00213C0D">
              <w:rPr>
                <w:rFonts w:asciiTheme="majorBidi" w:hAnsiTheme="majorBidi" w:cstheme="majorBidi"/>
              </w:rPr>
              <w:t>ă</w:t>
            </w:r>
            <w:r w:rsidR="00951D73" w:rsidRPr="00213C0D">
              <w:rPr>
                <w:rFonts w:asciiTheme="majorBidi" w:hAnsiTheme="majorBidi" w:cstheme="majorBidi"/>
              </w:rPr>
              <w:t xml:space="preserve"> fără a avea contractul semnat de ambele părți.</w:t>
            </w:r>
            <w:r w:rsidR="003E351A" w:rsidRPr="00213C0D">
              <w:rPr>
                <w:rFonts w:asciiTheme="majorBidi" w:hAnsiTheme="majorBidi" w:cstheme="majorBidi"/>
              </w:rPr>
              <w:t xml:space="preserve"> Propunem ca depunerea garanției financiare să se facă după semnarea contractului , cu minim 3 zile înainte de începerea livrarii sau părțile de comun acord, să stabilească modul de garantare a tranzacțiilor. </w:t>
            </w:r>
          </w:p>
        </w:tc>
        <w:tc>
          <w:tcPr>
            <w:tcW w:w="2410" w:type="dxa"/>
            <w:vMerge/>
          </w:tcPr>
          <w:p w14:paraId="56112D95" w14:textId="77777777" w:rsidR="00951D73" w:rsidRPr="00213C0D" w:rsidRDefault="00951D73" w:rsidP="00823AEE">
            <w:pPr>
              <w:spacing w:after="0" w:line="240" w:lineRule="auto"/>
              <w:jc w:val="center"/>
              <w:rPr>
                <w:rFonts w:ascii="Times New Roman" w:hAnsi="Times New Roman" w:cs="Times New Roman"/>
              </w:rPr>
            </w:pPr>
          </w:p>
        </w:tc>
      </w:tr>
      <w:tr w:rsidR="00823AEE" w:rsidRPr="00213C0D" w14:paraId="573AE06A" w14:textId="77777777" w:rsidTr="00B906E7">
        <w:trPr>
          <w:jc w:val="center"/>
        </w:trPr>
        <w:tc>
          <w:tcPr>
            <w:tcW w:w="504" w:type="dxa"/>
          </w:tcPr>
          <w:p w14:paraId="0B22E371" w14:textId="77777777" w:rsidR="00823AEE" w:rsidRPr="00213C0D" w:rsidRDefault="00823AEE" w:rsidP="00823AEE">
            <w:pPr>
              <w:spacing w:after="0" w:line="240" w:lineRule="auto"/>
              <w:jc w:val="center"/>
              <w:rPr>
                <w:rFonts w:ascii="Times New Roman" w:hAnsi="Times New Roman" w:cs="Times New Roman"/>
              </w:rPr>
            </w:pPr>
          </w:p>
        </w:tc>
        <w:tc>
          <w:tcPr>
            <w:tcW w:w="915" w:type="dxa"/>
          </w:tcPr>
          <w:p w14:paraId="547C0ED0" w14:textId="501BE338" w:rsidR="00823AEE" w:rsidRPr="00213C0D" w:rsidRDefault="00823AEE" w:rsidP="00823AEE">
            <w:pPr>
              <w:spacing w:after="0" w:line="240" w:lineRule="auto"/>
              <w:jc w:val="center"/>
              <w:rPr>
                <w:rFonts w:ascii="Times New Roman" w:hAnsi="Times New Roman" w:cs="Times New Roman"/>
                <w:b/>
              </w:rPr>
            </w:pPr>
            <w:r w:rsidRPr="00213C0D">
              <w:rPr>
                <w:rFonts w:ascii="Times New Roman" w:hAnsi="Times New Roman" w:cs="Times New Roman"/>
                <w:b/>
              </w:rPr>
              <w:t>Art.77</w:t>
            </w:r>
          </w:p>
        </w:tc>
        <w:tc>
          <w:tcPr>
            <w:tcW w:w="3821" w:type="dxa"/>
            <w:vMerge w:val="restart"/>
          </w:tcPr>
          <w:p w14:paraId="5537846E" w14:textId="77777777" w:rsidR="00823AEE" w:rsidRPr="00213C0D" w:rsidRDefault="00823AEE" w:rsidP="00823AEE">
            <w:pPr>
              <w:spacing w:after="0" w:line="240" w:lineRule="auto"/>
              <w:jc w:val="both"/>
              <w:rPr>
                <w:rFonts w:ascii="Times New Roman" w:hAnsi="Times New Roman" w:cs="Times New Roman"/>
              </w:rPr>
            </w:pPr>
            <w:r w:rsidRPr="00213C0D">
              <w:rPr>
                <w:rFonts w:ascii="Times New Roman" w:hAnsi="Times New Roman" w:cs="Times New Roman"/>
              </w:rPr>
              <w:t>Art. 77.</w:t>
            </w:r>
            <w:r w:rsidRPr="00213C0D">
              <w:rPr>
                <w:rFonts w:ascii="Times New Roman" w:hAnsi="Times New Roman" w:cs="Times New Roman"/>
              </w:rPr>
              <w:tab/>
              <w:t>– (1) Fiecare cumpărător prin licitație are obligația să constituie, în favoarea fiecărui participant la licitație declarat câștigator cu care urmează să încheie un contract de vânzare-cumpărare conform prevederilor art. 73,  garanția financiară de plată.</w:t>
            </w:r>
          </w:p>
          <w:p w14:paraId="36511436" w14:textId="4DE054D0" w:rsidR="00823AEE" w:rsidRPr="00213C0D" w:rsidRDefault="00823AEE" w:rsidP="00823AEE">
            <w:pPr>
              <w:spacing w:after="0" w:line="240" w:lineRule="auto"/>
              <w:jc w:val="both"/>
              <w:rPr>
                <w:rFonts w:ascii="Times New Roman" w:hAnsi="Times New Roman" w:cs="Times New Roman"/>
                <w:b/>
              </w:rPr>
            </w:pPr>
            <w:r w:rsidRPr="00213C0D">
              <w:rPr>
                <w:rFonts w:ascii="Times New Roman" w:hAnsi="Times New Roman" w:cs="Times New Roman"/>
              </w:rPr>
              <w:t>(2) Depunerea garanției financiare de plată, se face în ziua semnării contractului şi este o condiţie obligatorie pentru încheierea acestuia.</w:t>
            </w:r>
          </w:p>
        </w:tc>
        <w:tc>
          <w:tcPr>
            <w:tcW w:w="992" w:type="dxa"/>
          </w:tcPr>
          <w:p w14:paraId="5F811C81" w14:textId="75449066" w:rsidR="00823AEE" w:rsidRPr="00213C0D" w:rsidRDefault="00823AEE" w:rsidP="00823AEE">
            <w:pPr>
              <w:spacing w:before="240" w:after="0" w:line="240" w:lineRule="auto"/>
              <w:jc w:val="center"/>
              <w:rPr>
                <w:rFonts w:ascii="Times New Roman" w:hAnsi="Times New Roman" w:cs="Times New Roman"/>
                <w:b/>
              </w:rPr>
            </w:pPr>
            <w:r w:rsidRPr="00213C0D">
              <w:rPr>
                <w:rFonts w:ascii="Times New Roman" w:hAnsi="Times New Roman" w:cs="Times New Roman"/>
                <w:b/>
              </w:rPr>
              <w:t>OMV Petrom, AFEER</w:t>
            </w:r>
          </w:p>
        </w:tc>
        <w:tc>
          <w:tcPr>
            <w:tcW w:w="3686" w:type="dxa"/>
          </w:tcPr>
          <w:p w14:paraId="772F663D" w14:textId="77777777" w:rsidR="00823AEE" w:rsidRPr="00213C0D" w:rsidRDefault="00823AEE" w:rsidP="00823AEE">
            <w:pPr>
              <w:pStyle w:val="ListParagraph"/>
              <w:widowControl w:val="0"/>
              <w:autoSpaceDE w:val="0"/>
              <w:autoSpaceDN w:val="0"/>
              <w:adjustRightInd w:val="0"/>
              <w:spacing w:line="240" w:lineRule="auto"/>
              <w:ind w:left="0" w:right="-22"/>
              <w:jc w:val="both"/>
              <w:rPr>
                <w:rFonts w:asciiTheme="majorBidi" w:hAnsiTheme="majorBidi" w:cstheme="majorBidi"/>
                <w:b/>
                <w:bCs/>
              </w:rPr>
            </w:pPr>
          </w:p>
        </w:tc>
        <w:tc>
          <w:tcPr>
            <w:tcW w:w="3124" w:type="dxa"/>
          </w:tcPr>
          <w:p w14:paraId="70722925" w14:textId="4098934C" w:rsidR="00823AEE" w:rsidRPr="00213C0D" w:rsidRDefault="00823AEE" w:rsidP="00823AEE">
            <w:pPr>
              <w:pStyle w:val="ListParagraph"/>
              <w:widowControl w:val="0"/>
              <w:autoSpaceDE w:val="0"/>
              <w:autoSpaceDN w:val="0"/>
              <w:adjustRightInd w:val="0"/>
              <w:spacing w:after="0" w:line="240" w:lineRule="auto"/>
              <w:ind w:left="0" w:right="-23"/>
              <w:jc w:val="both"/>
              <w:rPr>
                <w:rFonts w:asciiTheme="majorBidi" w:hAnsiTheme="majorBidi" w:cstheme="majorBidi"/>
                <w:b/>
              </w:rPr>
            </w:pPr>
            <w:r w:rsidRPr="00213C0D">
              <w:rPr>
                <w:rFonts w:asciiTheme="majorBidi" w:hAnsiTheme="majorBidi" w:cstheme="majorBidi"/>
                <w:b/>
              </w:rPr>
              <w:t>Referitor la prevederile art 77(2)</w:t>
            </w:r>
            <w:r w:rsidRPr="00213C0D">
              <w:rPr>
                <w:rFonts w:asciiTheme="majorBidi" w:hAnsiTheme="majorBidi" w:cstheme="majorBidi"/>
                <w:bCs/>
              </w:rPr>
              <w:t xml:space="preserve"> propunem să se modifice astfel încât perioada de semnare a contractului să fie de 3 zile lucrătoare şi ulterior semnării contractului să se depună garanţia într-un interval de 5 zile lucrătoare de la data semnării contractelor. Motivaţie: garanţia este emisă de obicei de bănci pe baza contractului semnat de părţi.</w:t>
            </w:r>
          </w:p>
        </w:tc>
        <w:tc>
          <w:tcPr>
            <w:tcW w:w="2410" w:type="dxa"/>
            <w:vMerge w:val="restart"/>
          </w:tcPr>
          <w:p w14:paraId="66A15B5D" w14:textId="5BA73973" w:rsidR="00823AEE" w:rsidRPr="00213C0D" w:rsidRDefault="009426DC" w:rsidP="009426DC">
            <w:pPr>
              <w:spacing w:after="0" w:line="240" w:lineRule="auto"/>
              <w:jc w:val="center"/>
              <w:rPr>
                <w:rFonts w:ascii="Times New Roman" w:hAnsi="Times New Roman" w:cs="Times New Roman"/>
              </w:rPr>
            </w:pPr>
            <w:r w:rsidRPr="00213C0D">
              <w:rPr>
                <w:rFonts w:ascii="Times New Roman" w:hAnsi="Times New Roman" w:cs="Times New Roman"/>
              </w:rPr>
              <w:t>s-a reformulat articol in concordanță cu observatiile primite , termenul de depunere al garantiei este stabilit in contractul-cadru.</w:t>
            </w:r>
          </w:p>
        </w:tc>
      </w:tr>
      <w:tr w:rsidR="00823AEE" w:rsidRPr="00213C0D" w14:paraId="2C0C5B61" w14:textId="77777777" w:rsidTr="00B906E7">
        <w:trPr>
          <w:jc w:val="center"/>
        </w:trPr>
        <w:tc>
          <w:tcPr>
            <w:tcW w:w="504" w:type="dxa"/>
          </w:tcPr>
          <w:p w14:paraId="1ABAC688" w14:textId="77777777" w:rsidR="00823AEE" w:rsidRPr="00213C0D" w:rsidRDefault="00823AEE" w:rsidP="00823AEE">
            <w:pPr>
              <w:spacing w:after="0" w:line="240" w:lineRule="auto"/>
              <w:jc w:val="center"/>
              <w:rPr>
                <w:rFonts w:ascii="Times New Roman" w:hAnsi="Times New Roman" w:cs="Times New Roman"/>
              </w:rPr>
            </w:pPr>
          </w:p>
        </w:tc>
        <w:tc>
          <w:tcPr>
            <w:tcW w:w="915" w:type="dxa"/>
          </w:tcPr>
          <w:p w14:paraId="0A5F080E" w14:textId="45FEA8A0" w:rsidR="00823AEE" w:rsidRPr="00213C0D" w:rsidRDefault="00823AEE" w:rsidP="00823AEE">
            <w:pPr>
              <w:spacing w:after="0" w:line="240" w:lineRule="auto"/>
              <w:jc w:val="center"/>
              <w:rPr>
                <w:rFonts w:ascii="Times New Roman" w:hAnsi="Times New Roman" w:cs="Times New Roman"/>
                <w:b/>
              </w:rPr>
            </w:pPr>
            <w:r w:rsidRPr="00213C0D">
              <w:rPr>
                <w:rFonts w:ascii="Times New Roman" w:hAnsi="Times New Roman" w:cs="Times New Roman"/>
                <w:b/>
              </w:rPr>
              <w:t>Art.77</w:t>
            </w:r>
          </w:p>
        </w:tc>
        <w:tc>
          <w:tcPr>
            <w:tcW w:w="3821" w:type="dxa"/>
            <w:vMerge/>
          </w:tcPr>
          <w:p w14:paraId="7AC4C0D9" w14:textId="77777777" w:rsidR="00823AEE" w:rsidRPr="00213C0D" w:rsidRDefault="00823AEE" w:rsidP="00823AEE">
            <w:pPr>
              <w:spacing w:after="0" w:line="240" w:lineRule="auto"/>
              <w:jc w:val="both"/>
              <w:rPr>
                <w:rFonts w:ascii="Times New Roman" w:hAnsi="Times New Roman" w:cs="Times New Roman"/>
                <w:b/>
              </w:rPr>
            </w:pPr>
          </w:p>
        </w:tc>
        <w:tc>
          <w:tcPr>
            <w:tcW w:w="992" w:type="dxa"/>
          </w:tcPr>
          <w:p w14:paraId="692734C6" w14:textId="3E432469" w:rsidR="00823AEE" w:rsidRPr="00213C0D" w:rsidRDefault="00823AEE" w:rsidP="00823AEE">
            <w:pPr>
              <w:spacing w:before="240" w:after="0" w:line="240" w:lineRule="auto"/>
              <w:jc w:val="center"/>
              <w:rPr>
                <w:rFonts w:ascii="Times New Roman" w:hAnsi="Times New Roman" w:cs="Times New Roman"/>
                <w:b/>
              </w:rPr>
            </w:pPr>
            <w:r w:rsidRPr="00213C0D">
              <w:rPr>
                <w:rFonts w:ascii="Times New Roman" w:hAnsi="Times New Roman" w:cs="Times New Roman"/>
                <w:b/>
              </w:rPr>
              <w:t>Hidro</w:t>
            </w:r>
          </w:p>
        </w:tc>
        <w:tc>
          <w:tcPr>
            <w:tcW w:w="3686" w:type="dxa"/>
          </w:tcPr>
          <w:p w14:paraId="20207828" w14:textId="35087576" w:rsidR="00823AEE" w:rsidRPr="00213C0D" w:rsidRDefault="00823AEE" w:rsidP="00823AEE">
            <w:pPr>
              <w:spacing w:after="0" w:line="240" w:lineRule="auto"/>
              <w:jc w:val="both"/>
              <w:rPr>
                <w:rFonts w:ascii="Times New Roman" w:hAnsi="Times New Roman" w:cs="Times New Roman"/>
                <w:color w:val="002060"/>
              </w:rPr>
            </w:pPr>
            <w:r w:rsidRPr="00213C0D">
              <w:rPr>
                <w:rFonts w:ascii="Times New Roman" w:hAnsi="Times New Roman" w:cs="Times New Roman"/>
              </w:rPr>
              <w:t xml:space="preserve">(2) Depunerea garanției financiare de plată, se face </w:t>
            </w:r>
            <w:r w:rsidRPr="00213C0D">
              <w:rPr>
                <w:rFonts w:ascii="Times New Roman" w:hAnsi="Times New Roman" w:cs="Times New Roman"/>
                <w:color w:val="FF0000"/>
              </w:rPr>
              <w:t>în termen de 5 zile lucratoare de la data  semnării contractului</w:t>
            </w:r>
            <w:r w:rsidRPr="00213C0D">
              <w:rPr>
                <w:rFonts w:ascii="Times New Roman" w:hAnsi="Times New Roman" w:cs="Times New Roman"/>
              </w:rPr>
              <w:t xml:space="preserve"> şi este o condiţie obligatorie </w:t>
            </w:r>
            <w:r w:rsidRPr="00213C0D">
              <w:rPr>
                <w:rFonts w:ascii="Times New Roman" w:hAnsi="Times New Roman" w:cs="Times New Roman"/>
                <w:color w:val="FF0000"/>
              </w:rPr>
              <w:t xml:space="preserve">pentru derularea contractului.  </w:t>
            </w:r>
          </w:p>
        </w:tc>
        <w:tc>
          <w:tcPr>
            <w:tcW w:w="3124" w:type="dxa"/>
          </w:tcPr>
          <w:p w14:paraId="18AE6369" w14:textId="50B70AB7" w:rsidR="00823AEE" w:rsidRPr="00213C0D" w:rsidRDefault="00823AEE" w:rsidP="00823AEE">
            <w:pPr>
              <w:spacing w:after="0" w:line="240" w:lineRule="auto"/>
              <w:jc w:val="both"/>
              <w:rPr>
                <w:rFonts w:ascii="Times New Roman" w:hAnsi="Times New Roman" w:cs="Times New Roman"/>
              </w:rPr>
            </w:pPr>
            <w:r w:rsidRPr="00213C0D">
              <w:rPr>
                <w:rFonts w:ascii="Times New Roman" w:hAnsi="Times New Roman" w:cs="Times New Roman"/>
              </w:rPr>
              <w:t>Pentru ca o banca să poată emite un SGB, aceasta are  nevoie de contractul semnat.</w:t>
            </w:r>
          </w:p>
        </w:tc>
        <w:tc>
          <w:tcPr>
            <w:tcW w:w="2410" w:type="dxa"/>
            <w:vMerge/>
          </w:tcPr>
          <w:p w14:paraId="7528748E" w14:textId="77777777" w:rsidR="00823AEE" w:rsidRPr="00213C0D" w:rsidRDefault="00823AEE" w:rsidP="00823AEE">
            <w:pPr>
              <w:spacing w:after="0" w:line="240" w:lineRule="auto"/>
              <w:jc w:val="center"/>
              <w:rPr>
                <w:rFonts w:ascii="Times New Roman" w:hAnsi="Times New Roman" w:cs="Times New Roman"/>
              </w:rPr>
            </w:pPr>
          </w:p>
        </w:tc>
      </w:tr>
      <w:tr w:rsidR="00823AEE" w:rsidRPr="00213C0D" w14:paraId="4DC5E003" w14:textId="77777777" w:rsidTr="00B906E7">
        <w:trPr>
          <w:jc w:val="center"/>
        </w:trPr>
        <w:tc>
          <w:tcPr>
            <w:tcW w:w="504" w:type="dxa"/>
          </w:tcPr>
          <w:p w14:paraId="6AC9DE23" w14:textId="7A696A22" w:rsidR="00823AEE" w:rsidRPr="00213C0D" w:rsidRDefault="00823AEE" w:rsidP="00823AEE">
            <w:pPr>
              <w:spacing w:after="0" w:line="240" w:lineRule="auto"/>
              <w:jc w:val="center"/>
              <w:rPr>
                <w:rFonts w:ascii="Times New Roman" w:hAnsi="Times New Roman" w:cs="Times New Roman"/>
              </w:rPr>
            </w:pPr>
          </w:p>
        </w:tc>
        <w:tc>
          <w:tcPr>
            <w:tcW w:w="915" w:type="dxa"/>
          </w:tcPr>
          <w:p w14:paraId="5D5BC944" w14:textId="1848649C" w:rsidR="00823AEE" w:rsidRPr="00213C0D" w:rsidRDefault="00823AEE" w:rsidP="00823AEE">
            <w:pPr>
              <w:spacing w:after="0" w:line="240" w:lineRule="auto"/>
              <w:jc w:val="center"/>
              <w:rPr>
                <w:rFonts w:ascii="Times New Roman" w:hAnsi="Times New Roman" w:cs="Times New Roman"/>
                <w:b/>
              </w:rPr>
            </w:pPr>
            <w:r w:rsidRPr="00213C0D">
              <w:rPr>
                <w:rFonts w:ascii="Times New Roman" w:hAnsi="Times New Roman" w:cs="Times New Roman"/>
                <w:b/>
              </w:rPr>
              <w:t>Art.78</w:t>
            </w:r>
          </w:p>
        </w:tc>
        <w:tc>
          <w:tcPr>
            <w:tcW w:w="3821" w:type="dxa"/>
          </w:tcPr>
          <w:p w14:paraId="25452CEA" w14:textId="7BAA63D1" w:rsidR="00823AEE" w:rsidRPr="00213C0D" w:rsidRDefault="00823AEE" w:rsidP="00823AEE">
            <w:pPr>
              <w:spacing w:after="0" w:line="240" w:lineRule="auto"/>
              <w:jc w:val="both"/>
              <w:rPr>
                <w:rFonts w:ascii="Times New Roman" w:hAnsi="Times New Roman" w:cs="Times New Roman"/>
              </w:rPr>
            </w:pPr>
            <w:r w:rsidRPr="00213C0D">
              <w:rPr>
                <w:rFonts w:ascii="Times New Roman" w:hAnsi="Times New Roman" w:cs="Times New Roman"/>
                <w:b/>
              </w:rPr>
              <w:t>Art. 78.</w:t>
            </w:r>
            <w:r w:rsidRPr="00213C0D">
              <w:rPr>
                <w:rFonts w:ascii="Times New Roman" w:hAnsi="Times New Roman" w:cs="Times New Roman"/>
                <w:b/>
              </w:rPr>
              <w:tab/>
              <w:t xml:space="preserve"> -</w:t>
            </w:r>
            <w:r w:rsidRPr="00213C0D">
              <w:rPr>
                <w:rFonts w:ascii="Times New Roman" w:hAnsi="Times New Roman" w:cs="Times New Roman"/>
              </w:rPr>
              <w:t xml:space="preserve"> Valoarea, valabilitatea, termenele și condițiile privind executarea garanției financiare de bună execuție/de plată sunt prevăzute în contractele încheiate de părți.</w:t>
            </w:r>
          </w:p>
        </w:tc>
        <w:tc>
          <w:tcPr>
            <w:tcW w:w="992" w:type="dxa"/>
          </w:tcPr>
          <w:p w14:paraId="69D8E678" w14:textId="75AEF448" w:rsidR="00823AEE" w:rsidRPr="00213C0D" w:rsidRDefault="00823AEE" w:rsidP="00823AEE">
            <w:pPr>
              <w:spacing w:before="240" w:after="0" w:line="240" w:lineRule="auto"/>
              <w:jc w:val="center"/>
              <w:rPr>
                <w:rFonts w:ascii="Times New Roman" w:hAnsi="Times New Roman" w:cs="Times New Roman"/>
                <w:b/>
                <w:color w:val="002060"/>
              </w:rPr>
            </w:pPr>
            <w:r w:rsidRPr="00213C0D">
              <w:rPr>
                <w:rFonts w:ascii="Times New Roman" w:hAnsi="Times New Roman" w:cs="Times New Roman"/>
                <w:b/>
              </w:rPr>
              <w:t>SNN, AFEER</w:t>
            </w:r>
          </w:p>
        </w:tc>
        <w:tc>
          <w:tcPr>
            <w:tcW w:w="3686" w:type="dxa"/>
          </w:tcPr>
          <w:p w14:paraId="410E8527" w14:textId="77777777" w:rsidR="00823AEE" w:rsidRPr="00213C0D" w:rsidRDefault="00823AEE" w:rsidP="00823AEE">
            <w:pPr>
              <w:spacing w:after="0" w:line="240" w:lineRule="auto"/>
              <w:jc w:val="center"/>
              <w:rPr>
                <w:rFonts w:ascii="Times New Roman" w:hAnsi="Times New Roman" w:cs="Times New Roman"/>
                <w:color w:val="002060"/>
              </w:rPr>
            </w:pPr>
          </w:p>
        </w:tc>
        <w:tc>
          <w:tcPr>
            <w:tcW w:w="3124" w:type="dxa"/>
          </w:tcPr>
          <w:p w14:paraId="6516F0CC" w14:textId="6264BC26" w:rsidR="00823AEE" w:rsidRPr="00213C0D" w:rsidRDefault="00823AEE" w:rsidP="00823AEE">
            <w:pPr>
              <w:spacing w:after="0" w:line="240" w:lineRule="auto"/>
              <w:jc w:val="both"/>
              <w:rPr>
                <w:rFonts w:ascii="Times New Roman" w:hAnsi="Times New Roman" w:cs="Times New Roman"/>
              </w:rPr>
            </w:pPr>
            <w:r w:rsidRPr="00213C0D">
              <w:rPr>
                <w:rFonts w:ascii="Times New Roman" w:hAnsi="Times New Roman" w:cs="Times New Roman"/>
              </w:rPr>
              <w:t>Solicităm introducerea în regulament a valorii/modului de calcul al garanției financiare de bună execuție/de plată.</w:t>
            </w:r>
          </w:p>
        </w:tc>
        <w:tc>
          <w:tcPr>
            <w:tcW w:w="2410" w:type="dxa"/>
          </w:tcPr>
          <w:p w14:paraId="3C20B4D3" w14:textId="4D85D423" w:rsidR="00823AEE" w:rsidRPr="00213C0D" w:rsidRDefault="009426DC" w:rsidP="00823AEE">
            <w:pPr>
              <w:spacing w:after="0" w:line="240" w:lineRule="auto"/>
              <w:jc w:val="center"/>
              <w:rPr>
                <w:rFonts w:ascii="Times New Roman" w:hAnsi="Times New Roman" w:cs="Times New Roman"/>
              </w:rPr>
            </w:pPr>
            <w:r w:rsidRPr="00213C0D">
              <w:rPr>
                <w:rFonts w:ascii="Times New Roman" w:hAnsi="Times New Roman" w:cs="Times New Roman"/>
              </w:rPr>
              <w:t xml:space="preserve">Nu se accepta . </w:t>
            </w:r>
          </w:p>
        </w:tc>
      </w:tr>
      <w:tr w:rsidR="000027C7" w:rsidRPr="00213C0D" w14:paraId="127215D8" w14:textId="77777777" w:rsidTr="00B906E7">
        <w:trPr>
          <w:jc w:val="center"/>
        </w:trPr>
        <w:tc>
          <w:tcPr>
            <w:tcW w:w="504" w:type="dxa"/>
          </w:tcPr>
          <w:p w14:paraId="70B52B17" w14:textId="77777777" w:rsidR="000027C7" w:rsidRPr="00213C0D" w:rsidRDefault="000027C7" w:rsidP="00823AEE">
            <w:pPr>
              <w:spacing w:after="0" w:line="240" w:lineRule="auto"/>
              <w:jc w:val="center"/>
              <w:rPr>
                <w:rFonts w:ascii="Times New Roman" w:hAnsi="Times New Roman" w:cs="Times New Roman"/>
              </w:rPr>
            </w:pPr>
          </w:p>
        </w:tc>
        <w:tc>
          <w:tcPr>
            <w:tcW w:w="915" w:type="dxa"/>
          </w:tcPr>
          <w:p w14:paraId="7143178D" w14:textId="77777777" w:rsidR="000027C7" w:rsidRPr="00213C0D" w:rsidRDefault="000027C7" w:rsidP="00823AEE">
            <w:pPr>
              <w:spacing w:after="0" w:line="240" w:lineRule="auto"/>
              <w:jc w:val="center"/>
              <w:rPr>
                <w:rFonts w:ascii="Times New Roman" w:hAnsi="Times New Roman" w:cs="Times New Roman"/>
                <w:b/>
              </w:rPr>
            </w:pPr>
          </w:p>
        </w:tc>
        <w:tc>
          <w:tcPr>
            <w:tcW w:w="3821" w:type="dxa"/>
          </w:tcPr>
          <w:p w14:paraId="35EB625A" w14:textId="77777777" w:rsidR="000027C7" w:rsidRPr="00213C0D" w:rsidRDefault="000027C7" w:rsidP="00823AEE">
            <w:pPr>
              <w:spacing w:after="0" w:line="240" w:lineRule="auto"/>
              <w:jc w:val="both"/>
              <w:rPr>
                <w:rFonts w:ascii="Times New Roman" w:hAnsi="Times New Roman" w:cs="Times New Roman"/>
                <w:b/>
              </w:rPr>
            </w:pPr>
          </w:p>
        </w:tc>
        <w:tc>
          <w:tcPr>
            <w:tcW w:w="992" w:type="dxa"/>
          </w:tcPr>
          <w:p w14:paraId="2228E05A" w14:textId="77777777" w:rsidR="000027C7" w:rsidRPr="00213C0D" w:rsidRDefault="000027C7" w:rsidP="00823AEE">
            <w:pPr>
              <w:spacing w:before="240" w:after="0" w:line="240" w:lineRule="auto"/>
              <w:jc w:val="center"/>
              <w:rPr>
                <w:rFonts w:ascii="Times New Roman" w:hAnsi="Times New Roman" w:cs="Times New Roman"/>
                <w:b/>
              </w:rPr>
            </w:pPr>
          </w:p>
        </w:tc>
        <w:tc>
          <w:tcPr>
            <w:tcW w:w="3686" w:type="dxa"/>
          </w:tcPr>
          <w:p w14:paraId="6569C942" w14:textId="2DC68640" w:rsidR="000027C7" w:rsidRPr="00213C0D" w:rsidRDefault="00EF42A6" w:rsidP="00EF42A6">
            <w:pPr>
              <w:spacing w:after="0" w:line="240" w:lineRule="auto"/>
              <w:rPr>
                <w:rFonts w:ascii="Times New Roman" w:hAnsi="Times New Roman" w:cs="Times New Roman"/>
                <w:i/>
              </w:rPr>
            </w:pPr>
            <w:r w:rsidRPr="00213C0D">
              <w:rPr>
                <w:rFonts w:ascii="Times New Roman" w:hAnsi="Times New Roman" w:cs="Times New Roman"/>
              </w:rPr>
              <w:t xml:space="preserve">Se propune ca </w:t>
            </w:r>
            <w:r w:rsidR="000027C7" w:rsidRPr="00213C0D">
              <w:rPr>
                <w:rFonts w:ascii="Times New Roman" w:hAnsi="Times New Roman" w:cs="Times New Roman"/>
              </w:rPr>
              <w:t>Sec</w:t>
            </w:r>
            <w:r w:rsidRPr="00213C0D">
              <w:rPr>
                <w:rFonts w:ascii="Times New Roman" w:hAnsi="Times New Roman" w:cs="Times New Roman"/>
              </w:rPr>
              <w:t>ț</w:t>
            </w:r>
            <w:r w:rsidR="000027C7" w:rsidRPr="00213C0D">
              <w:rPr>
                <w:rFonts w:ascii="Times New Roman" w:hAnsi="Times New Roman" w:cs="Times New Roman"/>
              </w:rPr>
              <w:t xml:space="preserve">iunea 6.4 </w:t>
            </w:r>
            <w:r w:rsidR="000027C7" w:rsidRPr="00213C0D">
              <w:rPr>
                <w:rFonts w:ascii="Times New Roman" w:hAnsi="Times New Roman" w:cs="Times New Roman"/>
                <w:i/>
              </w:rPr>
              <w:t>Executarea garantiei de participare</w:t>
            </w:r>
            <w:r w:rsidR="000027C7" w:rsidRPr="00213C0D">
              <w:rPr>
                <w:rFonts w:ascii="Times New Roman" w:hAnsi="Times New Roman" w:cs="Times New Roman"/>
              </w:rPr>
              <w:t xml:space="preserve"> </w:t>
            </w:r>
            <w:r w:rsidRPr="00213C0D">
              <w:rPr>
                <w:rFonts w:ascii="Times New Roman" w:hAnsi="Times New Roman" w:cs="Times New Roman"/>
              </w:rPr>
              <w:t>sa se înlocuiască cu</w:t>
            </w:r>
            <w:r w:rsidR="000027C7" w:rsidRPr="00213C0D">
              <w:rPr>
                <w:rFonts w:ascii="Times New Roman" w:hAnsi="Times New Roman" w:cs="Times New Roman"/>
              </w:rPr>
              <w:t xml:space="preserve"> </w:t>
            </w:r>
            <w:r w:rsidR="000027C7" w:rsidRPr="00213C0D">
              <w:rPr>
                <w:rFonts w:ascii="Times New Roman" w:hAnsi="Times New Roman" w:cs="Times New Roman"/>
                <w:i/>
              </w:rPr>
              <w:t>Penalități</w:t>
            </w:r>
          </w:p>
          <w:p w14:paraId="2256B62F" w14:textId="20DEEC6C" w:rsidR="00EF42A6" w:rsidRPr="00213C0D" w:rsidRDefault="00EF42A6" w:rsidP="00EF42A6">
            <w:pPr>
              <w:spacing w:after="0" w:line="240" w:lineRule="auto"/>
              <w:rPr>
                <w:rFonts w:ascii="Times New Roman" w:hAnsi="Times New Roman" w:cs="Times New Roman"/>
              </w:rPr>
            </w:pPr>
            <w:r w:rsidRPr="00213C0D">
              <w:rPr>
                <w:rFonts w:ascii="Times New Roman" w:hAnsi="Times New Roman" w:cs="Times New Roman"/>
              </w:rPr>
              <w:t>În acest sens se propune introducerea după art.79 un articol nou:</w:t>
            </w:r>
          </w:p>
          <w:p w14:paraId="446EF9F3" w14:textId="4CAB2D86" w:rsidR="00EF42A6" w:rsidRPr="00213C0D" w:rsidRDefault="00EF42A6" w:rsidP="00EF42A6">
            <w:pPr>
              <w:spacing w:after="0" w:line="240" w:lineRule="auto"/>
              <w:rPr>
                <w:rFonts w:ascii="Times New Roman" w:hAnsi="Times New Roman" w:cs="Times New Roman"/>
                <w:color w:val="FF0000"/>
              </w:rPr>
            </w:pPr>
            <w:r w:rsidRPr="00213C0D">
              <w:rPr>
                <w:rFonts w:ascii="Times New Roman" w:hAnsi="Times New Roman" w:cs="Times New Roman"/>
                <w:b/>
                <w:color w:val="FF0000"/>
              </w:rPr>
              <w:t>Art. nou.–(</w:t>
            </w:r>
            <w:r w:rsidRPr="00213C0D">
              <w:rPr>
                <w:rFonts w:ascii="Times New Roman" w:hAnsi="Times New Roman" w:cs="Times New Roman"/>
                <w:color w:val="FF0000"/>
              </w:rPr>
              <w:t>1) OPCSU solicită  plata unei penalități unui participant la licitație a cărui cantitate validată, pentru un produs de tranzacționare, după runda 1 este mai mică decât cantitatea minimă.</w:t>
            </w:r>
          </w:p>
          <w:p w14:paraId="7077AF60" w14:textId="3BD3DFF0" w:rsidR="00EF42A6" w:rsidRPr="00213C0D" w:rsidRDefault="00EF42A6" w:rsidP="00EF42A6">
            <w:pPr>
              <w:spacing w:after="0" w:line="240" w:lineRule="auto"/>
              <w:rPr>
                <w:rFonts w:ascii="Times New Roman" w:hAnsi="Times New Roman" w:cs="Times New Roman"/>
                <w:color w:val="FF0000"/>
              </w:rPr>
            </w:pPr>
            <w:r w:rsidRPr="00213C0D">
              <w:rPr>
                <w:rFonts w:ascii="Times New Roman" w:hAnsi="Times New Roman" w:cs="Times New Roman"/>
                <w:color w:val="FF0000"/>
              </w:rPr>
              <w:t>(2)Cuantumul penalității prevăzute la alin.(1) reprezintă 0,5% din produsul dintre prețul de pornire a licitației pentru un produs de tranzacționare și diferenta dintre cantitatea validată după runda 1 și cantitatea minimă.</w:t>
            </w:r>
          </w:p>
          <w:p w14:paraId="2320AF59" w14:textId="63618AEE" w:rsidR="00EF42A6" w:rsidRPr="00213C0D" w:rsidRDefault="00EF42A6" w:rsidP="00EF42A6">
            <w:pPr>
              <w:spacing w:after="0" w:line="240" w:lineRule="auto"/>
              <w:rPr>
                <w:rFonts w:ascii="Times New Roman" w:hAnsi="Times New Roman" w:cs="Times New Roman"/>
                <w:color w:val="FF0000"/>
              </w:rPr>
            </w:pPr>
            <w:r w:rsidRPr="00213C0D">
              <w:rPr>
                <w:rFonts w:ascii="Times New Roman" w:hAnsi="Times New Roman" w:cs="Times New Roman"/>
                <w:color w:val="FF0000"/>
              </w:rPr>
              <w:t>(3)Valoarea penalității încasată de OPCSU în condițiile de la alin. (2) va fi distribuită de către OPCSU cumpărătorilor prin licitație proporțional cu cantitatea ofertelor de cumpărare validate corespunzătoare produsului de tranzacționare respectiv.</w:t>
            </w:r>
          </w:p>
          <w:p w14:paraId="1533A561" w14:textId="309A1650" w:rsidR="00EF42A6" w:rsidRPr="00213C0D" w:rsidRDefault="00EF42A6" w:rsidP="000027C7">
            <w:pPr>
              <w:spacing w:after="0" w:line="240" w:lineRule="auto"/>
              <w:jc w:val="center"/>
              <w:rPr>
                <w:rFonts w:ascii="Times New Roman" w:hAnsi="Times New Roman" w:cs="Times New Roman"/>
                <w:color w:val="002060"/>
              </w:rPr>
            </w:pPr>
          </w:p>
        </w:tc>
        <w:tc>
          <w:tcPr>
            <w:tcW w:w="3124" w:type="dxa"/>
          </w:tcPr>
          <w:p w14:paraId="795C350E" w14:textId="77777777" w:rsidR="000027C7" w:rsidRPr="00213C0D" w:rsidRDefault="000027C7" w:rsidP="00823AEE">
            <w:pPr>
              <w:spacing w:after="0" w:line="240" w:lineRule="auto"/>
              <w:jc w:val="both"/>
              <w:rPr>
                <w:rFonts w:ascii="Times New Roman" w:hAnsi="Times New Roman" w:cs="Times New Roman"/>
              </w:rPr>
            </w:pPr>
          </w:p>
        </w:tc>
        <w:tc>
          <w:tcPr>
            <w:tcW w:w="2410" w:type="dxa"/>
          </w:tcPr>
          <w:p w14:paraId="616C4A7A" w14:textId="32D2273F" w:rsidR="000027C7" w:rsidRPr="00213C0D" w:rsidRDefault="009426DC" w:rsidP="009426DC">
            <w:pPr>
              <w:spacing w:after="0" w:line="240" w:lineRule="auto"/>
              <w:jc w:val="center"/>
              <w:rPr>
                <w:rFonts w:ascii="Times New Roman" w:hAnsi="Times New Roman" w:cs="Times New Roman"/>
              </w:rPr>
            </w:pPr>
            <w:r w:rsidRPr="00213C0D">
              <w:rPr>
                <w:rFonts w:ascii="Times New Roman" w:hAnsi="Times New Roman" w:cs="Times New Roman"/>
              </w:rPr>
              <w:t>S-a acceptat. S-a reformulat tinand cont si de modificarea mecanismului de tranzactionare.</w:t>
            </w:r>
          </w:p>
        </w:tc>
      </w:tr>
      <w:tr w:rsidR="00823AEE" w:rsidRPr="00213C0D" w14:paraId="4DBF22C3" w14:textId="77777777" w:rsidTr="00B906E7">
        <w:trPr>
          <w:jc w:val="center"/>
        </w:trPr>
        <w:tc>
          <w:tcPr>
            <w:tcW w:w="504" w:type="dxa"/>
          </w:tcPr>
          <w:p w14:paraId="598D290C" w14:textId="77777777" w:rsidR="00823AEE" w:rsidRPr="00213C0D" w:rsidRDefault="00823AEE" w:rsidP="00823AEE">
            <w:pPr>
              <w:spacing w:after="0" w:line="240" w:lineRule="auto"/>
              <w:jc w:val="center"/>
              <w:rPr>
                <w:rFonts w:ascii="Times New Roman" w:hAnsi="Times New Roman" w:cs="Times New Roman"/>
              </w:rPr>
            </w:pPr>
          </w:p>
        </w:tc>
        <w:tc>
          <w:tcPr>
            <w:tcW w:w="915" w:type="dxa"/>
          </w:tcPr>
          <w:p w14:paraId="176C9431" w14:textId="237505CE" w:rsidR="00823AEE" w:rsidRPr="00213C0D" w:rsidRDefault="000027C7" w:rsidP="00823AEE">
            <w:pPr>
              <w:spacing w:after="0" w:line="240" w:lineRule="auto"/>
              <w:rPr>
                <w:rFonts w:ascii="Times New Roman" w:hAnsi="Times New Roman" w:cs="Times New Roman"/>
                <w:b/>
              </w:rPr>
            </w:pPr>
            <w:r w:rsidRPr="00213C0D">
              <w:rPr>
                <w:rFonts w:ascii="Times New Roman" w:hAnsi="Times New Roman" w:cs="Times New Roman"/>
                <w:b/>
              </w:rPr>
              <w:t>Art.80</w:t>
            </w:r>
          </w:p>
        </w:tc>
        <w:tc>
          <w:tcPr>
            <w:tcW w:w="3821" w:type="dxa"/>
          </w:tcPr>
          <w:p w14:paraId="21E0110C" w14:textId="3486EB69" w:rsidR="000027C7" w:rsidRPr="00213C0D" w:rsidRDefault="000027C7" w:rsidP="000027C7">
            <w:pPr>
              <w:tabs>
                <w:tab w:val="left" w:pos="307"/>
              </w:tabs>
              <w:spacing w:after="0" w:line="240" w:lineRule="auto"/>
              <w:rPr>
                <w:rFonts w:ascii="Times New Roman" w:hAnsi="Times New Roman" w:cs="Times New Roman"/>
              </w:rPr>
            </w:pPr>
            <w:r w:rsidRPr="00213C0D">
              <w:rPr>
                <w:rFonts w:ascii="Times New Roman" w:hAnsi="Times New Roman" w:cs="Times New Roman"/>
              </w:rPr>
              <w:t>Art.80-OPCSU execută parțial/total garanţia financiară de participare depusă de un participant la licitaţie declarat câştigător/ un cumpărător prin licitație în următoarele situații:</w:t>
            </w:r>
          </w:p>
          <w:p w14:paraId="2BFAAEEF" w14:textId="77777777" w:rsidR="000027C7" w:rsidRPr="00213C0D" w:rsidRDefault="000027C7" w:rsidP="000027C7">
            <w:pPr>
              <w:tabs>
                <w:tab w:val="left" w:pos="307"/>
              </w:tabs>
              <w:spacing w:after="0" w:line="240" w:lineRule="auto"/>
              <w:rPr>
                <w:rFonts w:ascii="Times New Roman" w:hAnsi="Times New Roman" w:cs="Times New Roman"/>
              </w:rPr>
            </w:pPr>
            <w:r w:rsidRPr="00213C0D">
              <w:rPr>
                <w:rFonts w:ascii="Times New Roman" w:hAnsi="Times New Roman" w:cs="Times New Roman"/>
              </w:rPr>
              <w:t>a)</w:t>
            </w:r>
            <w:r w:rsidRPr="00213C0D">
              <w:rPr>
                <w:rFonts w:ascii="Times New Roman" w:hAnsi="Times New Roman" w:cs="Times New Roman"/>
              </w:rPr>
              <w:tab/>
              <w:t xml:space="preserve">dacă participantul la licitaţie declarat câştigător/cumpărătorul prin licitație refuză încheierea unui/unor contract(e) în condițiile comunicate/publicate de OPCSU, în termenul prevăzut la art. 74; </w:t>
            </w:r>
          </w:p>
          <w:p w14:paraId="4B15DBCB" w14:textId="77777777" w:rsidR="000027C7" w:rsidRPr="00213C0D" w:rsidRDefault="000027C7" w:rsidP="000027C7">
            <w:pPr>
              <w:tabs>
                <w:tab w:val="left" w:pos="307"/>
              </w:tabs>
              <w:spacing w:after="0" w:line="240" w:lineRule="auto"/>
              <w:rPr>
                <w:rFonts w:ascii="Times New Roman" w:hAnsi="Times New Roman" w:cs="Times New Roman"/>
              </w:rPr>
            </w:pPr>
            <w:r w:rsidRPr="00213C0D">
              <w:rPr>
                <w:rFonts w:ascii="Times New Roman" w:hAnsi="Times New Roman" w:cs="Times New Roman"/>
              </w:rPr>
              <w:t>b)</w:t>
            </w:r>
            <w:r w:rsidRPr="00213C0D">
              <w:rPr>
                <w:rFonts w:ascii="Times New Roman" w:hAnsi="Times New Roman" w:cs="Times New Roman"/>
              </w:rPr>
              <w:tab/>
              <w:t>dacă participantul la licitaţie declarat câştigător nu depune garanția financiară de bună execuție, în termenul și condițiile prevăzute la art. 76;</w:t>
            </w:r>
          </w:p>
          <w:p w14:paraId="209DD3D7" w14:textId="77777777" w:rsidR="000027C7" w:rsidRPr="00213C0D" w:rsidRDefault="000027C7" w:rsidP="000027C7">
            <w:pPr>
              <w:tabs>
                <w:tab w:val="left" w:pos="307"/>
              </w:tabs>
              <w:spacing w:after="0" w:line="240" w:lineRule="auto"/>
              <w:rPr>
                <w:rFonts w:ascii="Times New Roman" w:hAnsi="Times New Roman" w:cs="Times New Roman"/>
              </w:rPr>
            </w:pPr>
            <w:r w:rsidRPr="00213C0D">
              <w:rPr>
                <w:rFonts w:ascii="Times New Roman" w:hAnsi="Times New Roman" w:cs="Times New Roman"/>
              </w:rPr>
              <w:t>c)</w:t>
            </w:r>
            <w:r w:rsidRPr="00213C0D">
              <w:rPr>
                <w:rFonts w:ascii="Times New Roman" w:hAnsi="Times New Roman" w:cs="Times New Roman"/>
              </w:rPr>
              <w:tab/>
              <w:t>dacă cumpărătorul prin licitație nu depune garanția financiară de plată, în termenul și condițiile prevăzute la art.77.</w:t>
            </w:r>
          </w:p>
          <w:p w14:paraId="61D49175" w14:textId="77777777" w:rsidR="000027C7" w:rsidRPr="00213C0D" w:rsidRDefault="000027C7" w:rsidP="000027C7">
            <w:pPr>
              <w:tabs>
                <w:tab w:val="left" w:pos="307"/>
              </w:tabs>
              <w:spacing w:after="0" w:line="240" w:lineRule="auto"/>
              <w:rPr>
                <w:rFonts w:ascii="Times New Roman" w:hAnsi="Times New Roman" w:cs="Times New Roman"/>
              </w:rPr>
            </w:pPr>
            <w:r w:rsidRPr="00213C0D">
              <w:rPr>
                <w:rFonts w:ascii="Times New Roman" w:hAnsi="Times New Roman" w:cs="Times New Roman"/>
              </w:rPr>
              <w:t>(2) Valoarea garanției financiare de participare executată în condițiile de la alin. (1) va fi distribuită de către OPCSU fiecăreia dintre părțile cu care participantul la licitaţie declarat câștigător/cumpărătorul prin licitaţie aflat, după caz, ȋntr-una dintre situațiile prevăzute la alin. (1) nu a încheiat contractele de vânzare-cumpărare corespunzătoare. Distribuirea se realizează pro-rata, în funcție de cantităţile stabilite şi comunicate părților conform prevederilor de la art. 72 alin. (2).</w:t>
            </w:r>
          </w:p>
          <w:p w14:paraId="32DD11BE" w14:textId="77777777" w:rsidR="000027C7" w:rsidRPr="00213C0D" w:rsidRDefault="000027C7" w:rsidP="000027C7">
            <w:pPr>
              <w:tabs>
                <w:tab w:val="left" w:pos="307"/>
              </w:tabs>
              <w:spacing w:after="0" w:line="240" w:lineRule="auto"/>
              <w:rPr>
                <w:rFonts w:ascii="Times New Roman" w:hAnsi="Times New Roman" w:cs="Times New Roman"/>
              </w:rPr>
            </w:pPr>
            <w:r w:rsidRPr="00213C0D">
              <w:rPr>
                <w:rFonts w:ascii="Times New Roman" w:hAnsi="Times New Roman" w:cs="Times New Roman"/>
              </w:rPr>
              <w:t xml:space="preserve">(3) În situația prevăzută la art.75, OPCSU nu execută garanția financiară de participare respectivului cumpărător prin licitație. </w:t>
            </w:r>
          </w:p>
          <w:p w14:paraId="3B7DE5AE" w14:textId="65FE7080" w:rsidR="00823AEE" w:rsidRPr="00213C0D" w:rsidRDefault="000027C7" w:rsidP="000027C7">
            <w:pPr>
              <w:tabs>
                <w:tab w:val="left" w:pos="307"/>
              </w:tabs>
              <w:spacing w:after="0" w:line="240" w:lineRule="auto"/>
              <w:rPr>
                <w:rFonts w:ascii="Times New Roman" w:hAnsi="Times New Roman" w:cs="Times New Roman"/>
                <w:b/>
              </w:rPr>
            </w:pPr>
            <w:r w:rsidRPr="00213C0D">
              <w:rPr>
                <w:rFonts w:ascii="Times New Roman" w:hAnsi="Times New Roman" w:cs="Times New Roman"/>
              </w:rPr>
              <w:t>(4) OPCSU eliberează garanția financiară de participare, depusă de cumpărătorii prin licitație/ participanţii la licitaţie declaraţi câştigători, la data la care aceștia fac dovada semnării contractelor de vânzare-cumpărare încheiate conform comunicărilor prevăzute la art. 72 alin.(2).</w:t>
            </w:r>
          </w:p>
        </w:tc>
        <w:tc>
          <w:tcPr>
            <w:tcW w:w="992" w:type="dxa"/>
          </w:tcPr>
          <w:p w14:paraId="67E121CB" w14:textId="78DFE887" w:rsidR="00823AEE" w:rsidRPr="00213C0D" w:rsidRDefault="000027C7" w:rsidP="00823AEE">
            <w:pPr>
              <w:spacing w:after="0" w:line="240" w:lineRule="auto"/>
              <w:jc w:val="center"/>
              <w:rPr>
                <w:rFonts w:ascii="Times New Roman" w:hAnsi="Times New Roman" w:cs="Times New Roman"/>
                <w:b/>
                <w:color w:val="002060"/>
              </w:rPr>
            </w:pPr>
            <w:r w:rsidRPr="00213C0D">
              <w:rPr>
                <w:rFonts w:ascii="Times New Roman" w:hAnsi="Times New Roman" w:cs="Times New Roman"/>
                <w:b/>
              </w:rPr>
              <w:t>Opcom</w:t>
            </w:r>
          </w:p>
        </w:tc>
        <w:tc>
          <w:tcPr>
            <w:tcW w:w="3686" w:type="dxa"/>
          </w:tcPr>
          <w:p w14:paraId="7BBB8BAB" w14:textId="4BE476CD" w:rsidR="00EF42A6" w:rsidRPr="00213C0D" w:rsidRDefault="00EF42A6" w:rsidP="00EF42A6">
            <w:pPr>
              <w:tabs>
                <w:tab w:val="left" w:pos="307"/>
              </w:tabs>
              <w:spacing w:after="0" w:line="240" w:lineRule="auto"/>
              <w:rPr>
                <w:rFonts w:ascii="Times New Roman" w:hAnsi="Times New Roman" w:cs="Times New Roman"/>
              </w:rPr>
            </w:pPr>
            <w:r w:rsidRPr="00213C0D">
              <w:rPr>
                <w:rFonts w:ascii="Times New Roman" w:hAnsi="Times New Roman" w:cs="Times New Roman"/>
              </w:rPr>
              <w:t xml:space="preserve">Art.80-OPCSU </w:t>
            </w:r>
            <w:r w:rsidR="003F05EE" w:rsidRPr="00213C0D">
              <w:rPr>
                <w:rFonts w:ascii="Times New Roman" w:hAnsi="Times New Roman" w:cs="Times New Roman"/>
              </w:rPr>
              <w:t xml:space="preserve">solicită </w:t>
            </w:r>
            <w:r w:rsidRPr="00213C0D">
              <w:rPr>
                <w:rFonts w:ascii="Times New Roman" w:hAnsi="Times New Roman" w:cs="Times New Roman"/>
                <w:strike/>
              </w:rPr>
              <w:t>execută parțial/total garanţia financiară de participare depusă de un</w:t>
            </w:r>
            <w:r w:rsidRPr="00213C0D">
              <w:rPr>
                <w:rFonts w:ascii="Times New Roman" w:hAnsi="Times New Roman" w:cs="Times New Roman"/>
              </w:rPr>
              <w:t xml:space="preserve"> </w:t>
            </w:r>
            <w:r w:rsidR="00A74800" w:rsidRPr="00213C0D">
              <w:rPr>
                <w:rFonts w:ascii="Times New Roman" w:hAnsi="Times New Roman" w:cs="Times New Roman"/>
                <w:color w:val="FF0000"/>
              </w:rPr>
              <w:t xml:space="preserve">unui </w:t>
            </w:r>
            <w:r w:rsidRPr="00213C0D">
              <w:rPr>
                <w:rFonts w:ascii="Times New Roman" w:hAnsi="Times New Roman" w:cs="Times New Roman"/>
              </w:rPr>
              <w:t xml:space="preserve">participant la licitaţie declarat câştigător/ un cumpărător prin licitație </w:t>
            </w:r>
            <w:r w:rsidR="00A74800" w:rsidRPr="00213C0D">
              <w:rPr>
                <w:rFonts w:ascii="Times New Roman" w:hAnsi="Times New Roman" w:cs="Times New Roman"/>
                <w:color w:val="FF0000"/>
              </w:rPr>
              <w:t xml:space="preserve">plata unei penalități în cuantum de 0,5% din valoarea contractului </w:t>
            </w:r>
            <w:r w:rsidRPr="00213C0D">
              <w:rPr>
                <w:rFonts w:ascii="Times New Roman" w:hAnsi="Times New Roman" w:cs="Times New Roman"/>
              </w:rPr>
              <w:t>în următoarele situații:</w:t>
            </w:r>
          </w:p>
          <w:p w14:paraId="64EA1B6D" w14:textId="77777777" w:rsidR="00EF42A6" w:rsidRPr="00213C0D" w:rsidRDefault="00EF42A6" w:rsidP="00EF42A6">
            <w:pPr>
              <w:tabs>
                <w:tab w:val="left" w:pos="307"/>
              </w:tabs>
              <w:spacing w:after="0" w:line="240" w:lineRule="auto"/>
              <w:rPr>
                <w:rFonts w:ascii="Times New Roman" w:hAnsi="Times New Roman" w:cs="Times New Roman"/>
              </w:rPr>
            </w:pPr>
            <w:r w:rsidRPr="00213C0D">
              <w:rPr>
                <w:rFonts w:ascii="Times New Roman" w:hAnsi="Times New Roman" w:cs="Times New Roman"/>
              </w:rPr>
              <w:t>a)</w:t>
            </w:r>
            <w:r w:rsidRPr="00213C0D">
              <w:rPr>
                <w:rFonts w:ascii="Times New Roman" w:hAnsi="Times New Roman" w:cs="Times New Roman"/>
              </w:rPr>
              <w:tab/>
              <w:t xml:space="preserve">dacă participantul la licitaţie declarat câştigător/cumpărătorul prin licitație refuză încheierea unui/unor contract(e) în condițiile comunicate/publicate de OPCSU, în termenul prevăzut la art. 74; </w:t>
            </w:r>
          </w:p>
          <w:p w14:paraId="042B0BA1" w14:textId="77777777" w:rsidR="00EF42A6" w:rsidRPr="00213C0D" w:rsidRDefault="00EF42A6" w:rsidP="00EF42A6">
            <w:pPr>
              <w:tabs>
                <w:tab w:val="left" w:pos="307"/>
              </w:tabs>
              <w:spacing w:after="0" w:line="240" w:lineRule="auto"/>
              <w:rPr>
                <w:rFonts w:ascii="Times New Roman" w:hAnsi="Times New Roman" w:cs="Times New Roman"/>
              </w:rPr>
            </w:pPr>
            <w:r w:rsidRPr="00213C0D">
              <w:rPr>
                <w:rFonts w:ascii="Times New Roman" w:hAnsi="Times New Roman" w:cs="Times New Roman"/>
              </w:rPr>
              <w:t>b)</w:t>
            </w:r>
            <w:r w:rsidRPr="00213C0D">
              <w:rPr>
                <w:rFonts w:ascii="Times New Roman" w:hAnsi="Times New Roman" w:cs="Times New Roman"/>
              </w:rPr>
              <w:tab/>
              <w:t>dacă participantul la licitaţie declarat câştigător nu depune garanția financiară de bună execuție, în termenul și condițiile prevăzute la art. 76;</w:t>
            </w:r>
          </w:p>
          <w:p w14:paraId="0269C99A" w14:textId="77777777" w:rsidR="00EF42A6" w:rsidRPr="00213C0D" w:rsidRDefault="00EF42A6" w:rsidP="00EF42A6">
            <w:pPr>
              <w:tabs>
                <w:tab w:val="left" w:pos="307"/>
              </w:tabs>
              <w:spacing w:after="0" w:line="240" w:lineRule="auto"/>
              <w:rPr>
                <w:rFonts w:ascii="Times New Roman" w:hAnsi="Times New Roman" w:cs="Times New Roman"/>
              </w:rPr>
            </w:pPr>
            <w:r w:rsidRPr="00213C0D">
              <w:rPr>
                <w:rFonts w:ascii="Times New Roman" w:hAnsi="Times New Roman" w:cs="Times New Roman"/>
              </w:rPr>
              <w:t>c)</w:t>
            </w:r>
            <w:r w:rsidRPr="00213C0D">
              <w:rPr>
                <w:rFonts w:ascii="Times New Roman" w:hAnsi="Times New Roman" w:cs="Times New Roman"/>
              </w:rPr>
              <w:tab/>
              <w:t>dacă cumpărătorul prin licitație nu depune garanția financiară de plată, în termenul și condițiile prevăzute la art.77.</w:t>
            </w:r>
          </w:p>
          <w:p w14:paraId="2F67CF92" w14:textId="2BBC237A" w:rsidR="00EF42A6" w:rsidRPr="00213C0D" w:rsidRDefault="00EF42A6" w:rsidP="00EF42A6">
            <w:pPr>
              <w:tabs>
                <w:tab w:val="left" w:pos="307"/>
              </w:tabs>
              <w:spacing w:after="0" w:line="240" w:lineRule="auto"/>
              <w:rPr>
                <w:rFonts w:ascii="Times New Roman" w:hAnsi="Times New Roman" w:cs="Times New Roman"/>
              </w:rPr>
            </w:pPr>
            <w:r w:rsidRPr="00213C0D">
              <w:rPr>
                <w:rFonts w:ascii="Times New Roman" w:hAnsi="Times New Roman" w:cs="Times New Roman"/>
              </w:rPr>
              <w:t xml:space="preserve">(2) Valoarea </w:t>
            </w:r>
            <w:r w:rsidRPr="00213C0D">
              <w:rPr>
                <w:rFonts w:ascii="Times New Roman" w:hAnsi="Times New Roman" w:cs="Times New Roman"/>
                <w:strike/>
              </w:rPr>
              <w:t>garanției financiare de participare executată</w:t>
            </w:r>
            <w:r w:rsidRPr="00213C0D">
              <w:rPr>
                <w:rFonts w:ascii="Times New Roman" w:hAnsi="Times New Roman" w:cs="Times New Roman"/>
              </w:rPr>
              <w:t xml:space="preserve"> </w:t>
            </w:r>
            <w:r w:rsidR="00A74800" w:rsidRPr="00213C0D">
              <w:rPr>
                <w:rFonts w:ascii="Times New Roman" w:hAnsi="Times New Roman" w:cs="Times New Roman"/>
                <w:color w:val="FF0000"/>
              </w:rPr>
              <w:t xml:space="preserve">penalitatii incasată de OPCSU </w:t>
            </w:r>
            <w:r w:rsidRPr="00213C0D">
              <w:rPr>
                <w:rFonts w:ascii="Times New Roman" w:hAnsi="Times New Roman" w:cs="Times New Roman"/>
              </w:rPr>
              <w:t>în condițiile de la alin. (1) va fi distribuită de către OPCSU fiecăreia dintre părțile cu care participantul la licitaţie declarat câștigător/cumpărătorul prin licitaţie aflat, după caz, ȋntr-una dintre situațiile prevăzute la alin. (1) nu a încheiat contractele de vânzare-cumpărare corespunzătoare. Distribuirea se realizează pro-rata, în funcție de cantităţile stabilite şi comunicate părților conform prevederilor de la art. 72 alin. (2).</w:t>
            </w:r>
          </w:p>
          <w:p w14:paraId="3C92D77A" w14:textId="77777777" w:rsidR="00EF42A6" w:rsidRPr="00213C0D" w:rsidRDefault="00EF42A6" w:rsidP="00A74800">
            <w:pPr>
              <w:tabs>
                <w:tab w:val="left" w:pos="307"/>
              </w:tabs>
              <w:spacing w:after="0" w:line="240" w:lineRule="auto"/>
              <w:rPr>
                <w:rFonts w:ascii="Times New Roman" w:hAnsi="Times New Roman" w:cs="Times New Roman"/>
                <w:strike/>
              </w:rPr>
            </w:pPr>
            <w:r w:rsidRPr="00213C0D">
              <w:rPr>
                <w:rFonts w:ascii="Times New Roman" w:hAnsi="Times New Roman" w:cs="Times New Roman"/>
                <w:strike/>
              </w:rPr>
              <w:t xml:space="preserve">(3) În situația prevăzută la art.75, OPCSU nu execută garanția financiară de participare respectivului cumpărător prin licitație. </w:t>
            </w:r>
          </w:p>
          <w:p w14:paraId="42DA63EE" w14:textId="68614014" w:rsidR="00823AEE" w:rsidRPr="00213C0D" w:rsidRDefault="00EF42A6" w:rsidP="00A74800">
            <w:pPr>
              <w:spacing w:after="0" w:line="240" w:lineRule="auto"/>
              <w:rPr>
                <w:rFonts w:ascii="Times New Roman" w:hAnsi="Times New Roman" w:cs="Times New Roman"/>
              </w:rPr>
            </w:pPr>
            <w:r w:rsidRPr="00213C0D">
              <w:rPr>
                <w:rFonts w:ascii="Times New Roman" w:hAnsi="Times New Roman" w:cs="Times New Roman"/>
                <w:strike/>
              </w:rPr>
              <w:t>(4) OPCSU eliberează garanția financiară de participare, depusă de cumpărătorii prin licitație/ participanţii la licitaţie declaraţi câştigători, la data la care aceștia fac dovada semnării contractelor de vânzare-cumpărare încheiate conform comunicărilor prevăzute la art. 72 alin.(2).</w:t>
            </w:r>
          </w:p>
        </w:tc>
        <w:tc>
          <w:tcPr>
            <w:tcW w:w="3124" w:type="dxa"/>
          </w:tcPr>
          <w:p w14:paraId="4F386C9D" w14:textId="3BFE08CC" w:rsidR="00823AEE" w:rsidRPr="00213C0D" w:rsidRDefault="00823AEE" w:rsidP="00823AEE">
            <w:pPr>
              <w:spacing w:after="0" w:line="240" w:lineRule="auto"/>
              <w:jc w:val="both"/>
              <w:rPr>
                <w:rFonts w:ascii="Times New Roman" w:hAnsi="Times New Roman" w:cs="Times New Roman"/>
              </w:rPr>
            </w:pPr>
          </w:p>
        </w:tc>
        <w:tc>
          <w:tcPr>
            <w:tcW w:w="2410" w:type="dxa"/>
          </w:tcPr>
          <w:p w14:paraId="42ABA3FE" w14:textId="5F842A2D" w:rsidR="00823AEE" w:rsidRPr="00213C0D" w:rsidRDefault="009426DC" w:rsidP="00823AEE">
            <w:pPr>
              <w:spacing w:after="0" w:line="240" w:lineRule="auto"/>
              <w:jc w:val="center"/>
              <w:rPr>
                <w:rFonts w:ascii="Times New Roman" w:hAnsi="Times New Roman" w:cs="Times New Roman"/>
              </w:rPr>
            </w:pPr>
            <w:r w:rsidRPr="00213C0D">
              <w:rPr>
                <w:rFonts w:ascii="Times New Roman" w:hAnsi="Times New Roman" w:cs="Times New Roman"/>
              </w:rPr>
              <w:t>S-a acceptat. S-a reformulat tinand cont si de modificarea mecanismului de tranzactionare.</w:t>
            </w:r>
          </w:p>
        </w:tc>
      </w:tr>
      <w:tr w:rsidR="00547892" w:rsidRPr="00213C0D" w14:paraId="5EF7A48B" w14:textId="77777777" w:rsidTr="00B906E7">
        <w:trPr>
          <w:jc w:val="center"/>
        </w:trPr>
        <w:tc>
          <w:tcPr>
            <w:tcW w:w="504" w:type="dxa"/>
          </w:tcPr>
          <w:p w14:paraId="15238B86" w14:textId="77777777" w:rsidR="00547892" w:rsidRPr="00213C0D" w:rsidRDefault="00547892" w:rsidP="00823AEE">
            <w:pPr>
              <w:spacing w:after="0" w:line="240" w:lineRule="auto"/>
              <w:jc w:val="center"/>
              <w:rPr>
                <w:rFonts w:ascii="Times New Roman" w:hAnsi="Times New Roman" w:cs="Times New Roman"/>
              </w:rPr>
            </w:pPr>
          </w:p>
        </w:tc>
        <w:tc>
          <w:tcPr>
            <w:tcW w:w="915" w:type="dxa"/>
          </w:tcPr>
          <w:p w14:paraId="0FAC5B3D" w14:textId="6B40D031" w:rsidR="00547892" w:rsidRPr="00213C0D" w:rsidRDefault="00E20558" w:rsidP="00823AEE">
            <w:pPr>
              <w:spacing w:after="0" w:line="240" w:lineRule="auto"/>
              <w:rPr>
                <w:rFonts w:ascii="Times New Roman" w:hAnsi="Times New Roman" w:cs="Times New Roman"/>
                <w:b/>
              </w:rPr>
            </w:pPr>
            <w:r w:rsidRPr="00213C0D">
              <w:rPr>
                <w:rFonts w:ascii="Times New Roman" w:hAnsi="Times New Roman" w:cs="Times New Roman"/>
                <w:b/>
              </w:rPr>
              <w:t>Art.81</w:t>
            </w:r>
          </w:p>
        </w:tc>
        <w:tc>
          <w:tcPr>
            <w:tcW w:w="3821" w:type="dxa"/>
          </w:tcPr>
          <w:p w14:paraId="1914357D" w14:textId="0174E662" w:rsidR="00E20558" w:rsidRPr="00213C0D" w:rsidRDefault="00E20558" w:rsidP="00E20558">
            <w:pPr>
              <w:tabs>
                <w:tab w:val="left" w:pos="307"/>
              </w:tabs>
              <w:spacing w:after="0" w:line="240" w:lineRule="auto"/>
              <w:rPr>
                <w:rFonts w:ascii="Times New Roman" w:hAnsi="Times New Roman" w:cs="Times New Roman"/>
              </w:rPr>
            </w:pPr>
            <w:r w:rsidRPr="00213C0D">
              <w:rPr>
                <w:rFonts w:ascii="Times New Roman" w:hAnsi="Times New Roman" w:cs="Times New Roman"/>
              </w:rPr>
              <w:t xml:space="preserve">Art.81-(1) OPCSU poate decide diminuarea ofertelor de cumpărare și cererii aferente unui produs de tranzacționare pe parcursul unei sesiuni de licitații în cazul ȋn care, pentru respectivul produs, se ȋnregistrează un excedent de ofertă sub valoarea 1,5 înainte de runda a treia a sesiunii de licitații. </w:t>
            </w:r>
          </w:p>
          <w:p w14:paraId="3754BD00" w14:textId="77777777" w:rsidR="00E20558" w:rsidRPr="00213C0D" w:rsidRDefault="00E20558" w:rsidP="00E20558">
            <w:pPr>
              <w:tabs>
                <w:tab w:val="left" w:pos="307"/>
              </w:tabs>
              <w:spacing w:after="0" w:line="240" w:lineRule="auto"/>
              <w:rPr>
                <w:rFonts w:ascii="Times New Roman" w:hAnsi="Times New Roman" w:cs="Times New Roman"/>
              </w:rPr>
            </w:pPr>
            <w:r w:rsidRPr="00213C0D">
              <w:rPr>
                <w:rFonts w:ascii="Times New Roman" w:hAnsi="Times New Roman" w:cs="Times New Roman"/>
              </w:rPr>
              <w:t xml:space="preserve"> (2) În situaţiile prevăzute la alin. (1), OPCSU stabilește noua valoare a cererii astfel încât să rezulte un excedent de ofertă de 1,5, ținând cont de limitarea prevăzută la alin. (3). Același procent de diminuare se aplică la toate ofertele de cumpărare corespunzătoare respectivului produs. </w:t>
            </w:r>
          </w:p>
          <w:p w14:paraId="6234F88B" w14:textId="48E37281" w:rsidR="00547892" w:rsidRPr="00213C0D" w:rsidRDefault="00E20558" w:rsidP="00E20558">
            <w:pPr>
              <w:tabs>
                <w:tab w:val="left" w:pos="307"/>
              </w:tabs>
              <w:spacing w:after="0" w:line="240" w:lineRule="auto"/>
              <w:rPr>
                <w:rFonts w:ascii="Times New Roman" w:hAnsi="Times New Roman" w:cs="Times New Roman"/>
              </w:rPr>
            </w:pPr>
            <w:r w:rsidRPr="00213C0D">
              <w:rPr>
                <w:rFonts w:ascii="Times New Roman" w:hAnsi="Times New Roman" w:cs="Times New Roman"/>
              </w:rPr>
              <w:t>(3) Diminuarea cererii aferente produsului de tranzacționare în bandă se poate face cu maximum 50 % din cererea inițială.</w:t>
            </w:r>
          </w:p>
        </w:tc>
        <w:tc>
          <w:tcPr>
            <w:tcW w:w="992" w:type="dxa"/>
          </w:tcPr>
          <w:p w14:paraId="252FCDFB" w14:textId="35319D4D" w:rsidR="00547892" w:rsidRPr="00213C0D" w:rsidRDefault="00547892" w:rsidP="00823AEE">
            <w:pPr>
              <w:spacing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4564D830" w14:textId="5798C1C9" w:rsidR="00E20558" w:rsidRPr="00213C0D" w:rsidRDefault="00E20558" w:rsidP="00E20558">
            <w:pPr>
              <w:tabs>
                <w:tab w:val="left" w:pos="307"/>
              </w:tabs>
              <w:spacing w:after="0" w:line="240" w:lineRule="auto"/>
              <w:rPr>
                <w:rFonts w:ascii="Times New Roman" w:hAnsi="Times New Roman" w:cs="Times New Roman"/>
                <w:strike/>
              </w:rPr>
            </w:pPr>
            <w:r w:rsidRPr="00213C0D">
              <w:rPr>
                <w:rFonts w:ascii="Times New Roman" w:hAnsi="Times New Roman" w:cs="Times New Roman"/>
                <w:strike/>
              </w:rPr>
              <w:t xml:space="preserve">Art81-(1) OPCSU poate decide diminuarea ofertelor de cumpărare și cererii aferente unui produs de tranzacționare pe parcursul unei sesiuni de licitații în cazul ȋn care, pentru respectivul produs, se ȋnregistrează un excedent de ofertă sub valoarea 1,5 înainte de runda a treia a sesiunii de licitații. </w:t>
            </w:r>
          </w:p>
          <w:p w14:paraId="48C69329" w14:textId="77777777" w:rsidR="00E20558" w:rsidRPr="00213C0D" w:rsidRDefault="00E20558" w:rsidP="00E20558">
            <w:pPr>
              <w:tabs>
                <w:tab w:val="left" w:pos="307"/>
              </w:tabs>
              <w:spacing w:after="0" w:line="240" w:lineRule="auto"/>
              <w:rPr>
                <w:rFonts w:ascii="Times New Roman" w:hAnsi="Times New Roman" w:cs="Times New Roman"/>
                <w:strike/>
              </w:rPr>
            </w:pPr>
            <w:r w:rsidRPr="00213C0D">
              <w:rPr>
                <w:rFonts w:ascii="Times New Roman" w:hAnsi="Times New Roman" w:cs="Times New Roman"/>
                <w:strike/>
              </w:rPr>
              <w:t xml:space="preserve"> (2) În situaţiile prevăzute la alin. (1), OPCSU stabilește noua valoare a cererii astfel încât să rezulte un excedent de ofertă de 1,5, ținând cont de limitarea prevăzută la alin. (3). Același procent de diminuare se aplică la toate ofertele de cumpărare corespunzătoare respectivului produs. </w:t>
            </w:r>
          </w:p>
          <w:p w14:paraId="35FDD5B9" w14:textId="0508710D" w:rsidR="00547892" w:rsidRPr="00213C0D" w:rsidRDefault="00E20558" w:rsidP="00E20558">
            <w:pPr>
              <w:tabs>
                <w:tab w:val="left" w:pos="307"/>
              </w:tabs>
              <w:spacing w:after="0" w:line="240" w:lineRule="auto"/>
              <w:rPr>
                <w:rFonts w:ascii="Times New Roman" w:hAnsi="Times New Roman" w:cs="Times New Roman"/>
              </w:rPr>
            </w:pPr>
            <w:r w:rsidRPr="00213C0D">
              <w:rPr>
                <w:rFonts w:ascii="Times New Roman" w:hAnsi="Times New Roman" w:cs="Times New Roman"/>
                <w:strike/>
              </w:rPr>
              <w:t>(3) Diminuarea cererii aferente produsului de tranzacționare în bandă se poate face cu maximum 50 % din cererea inițială.</w:t>
            </w:r>
          </w:p>
        </w:tc>
        <w:tc>
          <w:tcPr>
            <w:tcW w:w="3124" w:type="dxa"/>
          </w:tcPr>
          <w:p w14:paraId="65FCF53E" w14:textId="7A0A2E89" w:rsidR="00547892" w:rsidRPr="00213C0D" w:rsidRDefault="00E20558" w:rsidP="00823AEE">
            <w:pPr>
              <w:spacing w:after="0" w:line="240" w:lineRule="auto"/>
              <w:jc w:val="both"/>
              <w:rPr>
                <w:rFonts w:ascii="Times New Roman" w:hAnsi="Times New Roman" w:cs="Times New Roman"/>
              </w:rPr>
            </w:pPr>
            <w:r w:rsidRPr="00213C0D">
              <w:rPr>
                <w:rFonts w:ascii="Times New Roman" w:hAnsi="Times New Roman" w:cs="Times New Roman"/>
              </w:rPr>
              <w:t>Se propune elinimare secțiunea de Proceduri speciale.</w:t>
            </w:r>
          </w:p>
        </w:tc>
        <w:tc>
          <w:tcPr>
            <w:tcW w:w="2410" w:type="dxa"/>
          </w:tcPr>
          <w:p w14:paraId="34593FF7" w14:textId="0F06F7F9" w:rsidR="00547892" w:rsidRPr="00213C0D" w:rsidRDefault="009426DC" w:rsidP="009426DC">
            <w:pPr>
              <w:spacing w:after="0" w:line="240" w:lineRule="auto"/>
              <w:jc w:val="center"/>
              <w:rPr>
                <w:rFonts w:ascii="Times New Roman" w:hAnsi="Times New Roman" w:cs="Times New Roman"/>
              </w:rPr>
            </w:pPr>
            <w:r w:rsidRPr="00213C0D">
              <w:rPr>
                <w:rFonts w:ascii="Times New Roman" w:hAnsi="Times New Roman" w:cs="Times New Roman"/>
              </w:rPr>
              <w:t>S-a acceptat. Datorita modificarii m</w:t>
            </w:r>
            <w:r w:rsidR="003B09BB" w:rsidRPr="00213C0D">
              <w:rPr>
                <w:rFonts w:ascii="Times New Roman" w:hAnsi="Times New Roman" w:cs="Times New Roman"/>
              </w:rPr>
              <w:t>ecanismului de tranzacț</w:t>
            </w:r>
            <w:r w:rsidRPr="00213C0D">
              <w:rPr>
                <w:rFonts w:ascii="Times New Roman" w:hAnsi="Times New Roman" w:cs="Times New Roman"/>
              </w:rPr>
              <w:t>ionare.</w:t>
            </w:r>
          </w:p>
        </w:tc>
      </w:tr>
      <w:tr w:rsidR="0066742B" w:rsidRPr="00213C0D" w14:paraId="16BA5052" w14:textId="77777777" w:rsidTr="00B906E7">
        <w:trPr>
          <w:jc w:val="center"/>
        </w:trPr>
        <w:tc>
          <w:tcPr>
            <w:tcW w:w="504" w:type="dxa"/>
          </w:tcPr>
          <w:p w14:paraId="4BC0AC28" w14:textId="77777777" w:rsidR="0066742B" w:rsidRPr="00213C0D" w:rsidRDefault="0066742B" w:rsidP="00823AEE">
            <w:pPr>
              <w:spacing w:after="0" w:line="240" w:lineRule="auto"/>
              <w:jc w:val="center"/>
              <w:rPr>
                <w:rFonts w:ascii="Times New Roman" w:hAnsi="Times New Roman" w:cs="Times New Roman"/>
              </w:rPr>
            </w:pPr>
          </w:p>
        </w:tc>
        <w:tc>
          <w:tcPr>
            <w:tcW w:w="915" w:type="dxa"/>
          </w:tcPr>
          <w:p w14:paraId="39996155" w14:textId="044FD0B3" w:rsidR="0066742B" w:rsidRPr="00213C0D" w:rsidRDefault="0066742B" w:rsidP="0066742B">
            <w:pPr>
              <w:spacing w:after="0" w:line="240" w:lineRule="auto"/>
              <w:rPr>
                <w:rFonts w:ascii="Times New Roman" w:hAnsi="Times New Roman" w:cs="Times New Roman"/>
                <w:b/>
              </w:rPr>
            </w:pPr>
            <w:r w:rsidRPr="00213C0D">
              <w:rPr>
                <w:rFonts w:ascii="Times New Roman" w:hAnsi="Times New Roman" w:cs="Times New Roman"/>
                <w:b/>
              </w:rPr>
              <w:t>Art.83</w:t>
            </w:r>
          </w:p>
        </w:tc>
        <w:tc>
          <w:tcPr>
            <w:tcW w:w="3821" w:type="dxa"/>
          </w:tcPr>
          <w:p w14:paraId="5265CDB5" w14:textId="5B979D28" w:rsidR="0066742B" w:rsidRPr="00213C0D" w:rsidRDefault="0066742B" w:rsidP="0066742B">
            <w:pPr>
              <w:tabs>
                <w:tab w:val="left" w:pos="307"/>
              </w:tabs>
              <w:spacing w:after="0" w:line="240" w:lineRule="auto"/>
              <w:rPr>
                <w:rFonts w:ascii="Times New Roman" w:hAnsi="Times New Roman" w:cs="Times New Roman"/>
              </w:rPr>
            </w:pPr>
            <w:r w:rsidRPr="00213C0D">
              <w:rPr>
                <w:rFonts w:ascii="Times New Roman" w:hAnsi="Times New Roman" w:cs="Times New Roman"/>
              </w:rPr>
              <w:t>Art.83.-OPCSU decide anularea unei sesiuni de licitații în următoarele situații:</w:t>
            </w:r>
          </w:p>
          <w:p w14:paraId="26917AC3" w14:textId="77777777" w:rsidR="0066742B" w:rsidRPr="00213C0D" w:rsidRDefault="0066742B" w:rsidP="0066742B">
            <w:pPr>
              <w:tabs>
                <w:tab w:val="left" w:pos="307"/>
              </w:tabs>
              <w:spacing w:after="0" w:line="240" w:lineRule="auto"/>
              <w:rPr>
                <w:rFonts w:ascii="Times New Roman" w:hAnsi="Times New Roman" w:cs="Times New Roman"/>
              </w:rPr>
            </w:pPr>
            <w:r w:rsidRPr="00213C0D">
              <w:rPr>
                <w:rFonts w:ascii="Times New Roman" w:hAnsi="Times New Roman" w:cs="Times New Roman"/>
              </w:rPr>
              <w:t>a)</w:t>
            </w:r>
            <w:r w:rsidRPr="00213C0D">
              <w:rPr>
                <w:rFonts w:ascii="Times New Roman" w:hAnsi="Times New Roman" w:cs="Times New Roman"/>
              </w:rPr>
              <w:tab/>
              <w:t xml:space="preserve">înainte de deschiderea sesiunii de licitaţii, dacă, după primirea ofertelor indicative și după caz aplicarea prevederilor art. 42, se estimează că în prima rundă de licitație nu poate exista excedent de ofertă pe produsul de tranzacționare bandă; </w:t>
            </w:r>
          </w:p>
          <w:p w14:paraId="4C37DBCF" w14:textId="361F54CC" w:rsidR="0066742B" w:rsidRPr="00213C0D" w:rsidRDefault="0066742B" w:rsidP="0066742B">
            <w:pPr>
              <w:tabs>
                <w:tab w:val="left" w:pos="307"/>
              </w:tabs>
              <w:spacing w:after="0" w:line="240" w:lineRule="auto"/>
              <w:rPr>
                <w:rFonts w:ascii="Times New Roman" w:hAnsi="Times New Roman" w:cs="Times New Roman"/>
              </w:rPr>
            </w:pPr>
            <w:r w:rsidRPr="00213C0D">
              <w:rPr>
                <w:rFonts w:ascii="Times New Roman" w:hAnsi="Times New Roman" w:cs="Times New Roman"/>
              </w:rPr>
              <w:t>b)</w:t>
            </w:r>
            <w:r w:rsidRPr="00213C0D">
              <w:rPr>
                <w:rFonts w:ascii="Times New Roman" w:hAnsi="Times New Roman" w:cs="Times New Roman"/>
              </w:rPr>
              <w:tab/>
              <w:t>în timpul desfășurării sesiunii de licitații, în cazul în care, prin aplicarea prevederilor de la art. 81, valoarea cererii pentru produsul de tranzacționare în bandă a fost redusă la limita minimă de 50 % din cererea stabilită ca suma ofertelor de cumparare validate și excedentul de ofertă a rămas sub valoarea 1,5.</w:t>
            </w:r>
          </w:p>
        </w:tc>
        <w:tc>
          <w:tcPr>
            <w:tcW w:w="992" w:type="dxa"/>
          </w:tcPr>
          <w:p w14:paraId="15F87D8D" w14:textId="76E15E6D" w:rsidR="0066742B" w:rsidRPr="00213C0D" w:rsidRDefault="0066742B" w:rsidP="00823AEE">
            <w:pPr>
              <w:spacing w:after="0" w:line="240" w:lineRule="auto"/>
              <w:jc w:val="center"/>
              <w:rPr>
                <w:rFonts w:ascii="Times New Roman" w:hAnsi="Times New Roman" w:cs="Times New Roman"/>
                <w:b/>
              </w:rPr>
            </w:pPr>
            <w:r w:rsidRPr="00213C0D">
              <w:rPr>
                <w:rFonts w:ascii="Times New Roman" w:hAnsi="Times New Roman" w:cs="Times New Roman"/>
                <w:b/>
              </w:rPr>
              <w:t>Opcom</w:t>
            </w:r>
          </w:p>
        </w:tc>
        <w:tc>
          <w:tcPr>
            <w:tcW w:w="3686" w:type="dxa"/>
          </w:tcPr>
          <w:p w14:paraId="43BA93C5" w14:textId="381285C0" w:rsidR="0066742B" w:rsidRPr="00213C0D" w:rsidRDefault="0066742B" w:rsidP="0066742B">
            <w:pPr>
              <w:tabs>
                <w:tab w:val="left" w:pos="307"/>
              </w:tabs>
              <w:spacing w:after="0" w:line="240" w:lineRule="auto"/>
              <w:rPr>
                <w:rFonts w:ascii="Times New Roman" w:hAnsi="Times New Roman" w:cs="Times New Roman"/>
                <w:strike/>
              </w:rPr>
            </w:pPr>
            <w:r w:rsidRPr="00213C0D">
              <w:rPr>
                <w:rFonts w:ascii="Times New Roman" w:hAnsi="Times New Roman" w:cs="Times New Roman"/>
              </w:rPr>
              <w:t xml:space="preserve">Art.83-OPCSU decide anularea unei sesiuni de licitații </w:t>
            </w:r>
            <w:r w:rsidRPr="00213C0D">
              <w:rPr>
                <w:rFonts w:ascii="Times New Roman" w:hAnsi="Times New Roman" w:cs="Times New Roman"/>
                <w:strike/>
              </w:rPr>
              <w:t>în următoarele situații:</w:t>
            </w:r>
          </w:p>
          <w:p w14:paraId="67C3C56E" w14:textId="77777777" w:rsidR="0066742B" w:rsidRPr="00213C0D" w:rsidRDefault="0066742B" w:rsidP="0066742B">
            <w:pPr>
              <w:tabs>
                <w:tab w:val="left" w:pos="307"/>
              </w:tabs>
              <w:spacing w:after="0" w:line="240" w:lineRule="auto"/>
              <w:rPr>
                <w:rFonts w:ascii="Times New Roman" w:hAnsi="Times New Roman" w:cs="Times New Roman"/>
              </w:rPr>
            </w:pPr>
            <w:r w:rsidRPr="00213C0D">
              <w:rPr>
                <w:rFonts w:ascii="Times New Roman" w:hAnsi="Times New Roman" w:cs="Times New Roman"/>
                <w:strike/>
              </w:rPr>
              <w:t>a)</w:t>
            </w:r>
            <w:r w:rsidRPr="00213C0D">
              <w:rPr>
                <w:rFonts w:ascii="Times New Roman" w:hAnsi="Times New Roman" w:cs="Times New Roman"/>
                <w:strike/>
              </w:rPr>
              <w:tab/>
            </w:r>
            <w:r w:rsidRPr="00213C0D">
              <w:rPr>
                <w:rFonts w:ascii="Times New Roman" w:hAnsi="Times New Roman" w:cs="Times New Roman"/>
              </w:rPr>
              <w:t xml:space="preserve">înainte de deschiderea sesiunii de licitaţii, dacă, după primirea ofertelor indicative și după caz aplicarea prevederilor art. 42, se estimează că în prima rundă de licitație nu poate exista excedent de ofertă pe produsul de tranzacționare bandă; </w:t>
            </w:r>
          </w:p>
          <w:p w14:paraId="78F54C88" w14:textId="5C79F722" w:rsidR="0066742B" w:rsidRPr="00213C0D" w:rsidRDefault="0066742B" w:rsidP="0066742B">
            <w:pPr>
              <w:tabs>
                <w:tab w:val="left" w:pos="307"/>
              </w:tabs>
              <w:spacing w:after="0" w:line="240" w:lineRule="auto"/>
              <w:rPr>
                <w:rFonts w:ascii="Times New Roman" w:hAnsi="Times New Roman" w:cs="Times New Roman"/>
                <w:strike/>
              </w:rPr>
            </w:pPr>
            <w:r w:rsidRPr="00213C0D">
              <w:rPr>
                <w:rFonts w:ascii="Times New Roman" w:hAnsi="Times New Roman" w:cs="Times New Roman"/>
                <w:strike/>
              </w:rPr>
              <w:t>b)</w:t>
            </w:r>
            <w:r w:rsidRPr="00213C0D">
              <w:rPr>
                <w:rFonts w:ascii="Times New Roman" w:hAnsi="Times New Roman" w:cs="Times New Roman"/>
                <w:strike/>
              </w:rPr>
              <w:tab/>
              <w:t>în timpul desfășurării sesiunii de licitații, în cazul în care, prin aplicarea prevederilor de la art. 81, valoarea cererii pentru produsul de tranzacționare în bandă a fost redusă la limita minimă de 50 % din cererea stabilită ca suma ofertelor de cumparare validate și excedentul de ofertă a rămas sub valoarea 1,5.</w:t>
            </w:r>
          </w:p>
        </w:tc>
        <w:tc>
          <w:tcPr>
            <w:tcW w:w="3124" w:type="dxa"/>
          </w:tcPr>
          <w:p w14:paraId="7585F417" w14:textId="77777777" w:rsidR="0066742B" w:rsidRPr="00213C0D" w:rsidRDefault="0066742B" w:rsidP="00823AEE">
            <w:pPr>
              <w:spacing w:after="0" w:line="240" w:lineRule="auto"/>
              <w:jc w:val="both"/>
              <w:rPr>
                <w:rFonts w:ascii="Times New Roman" w:hAnsi="Times New Roman" w:cs="Times New Roman"/>
              </w:rPr>
            </w:pPr>
          </w:p>
        </w:tc>
        <w:tc>
          <w:tcPr>
            <w:tcW w:w="2410" w:type="dxa"/>
          </w:tcPr>
          <w:p w14:paraId="2EF20BC5" w14:textId="251E9FB2" w:rsidR="0066742B" w:rsidRPr="00213C0D" w:rsidRDefault="003B09BB" w:rsidP="003B09BB">
            <w:pPr>
              <w:spacing w:after="0" w:line="240" w:lineRule="auto"/>
              <w:jc w:val="center"/>
              <w:rPr>
                <w:rFonts w:ascii="Times New Roman" w:hAnsi="Times New Roman" w:cs="Times New Roman"/>
              </w:rPr>
            </w:pPr>
            <w:r w:rsidRPr="00213C0D">
              <w:rPr>
                <w:rFonts w:ascii="Times New Roman" w:hAnsi="Times New Roman" w:cs="Times New Roman"/>
              </w:rPr>
              <w:t>S-a acceptat. S-a modificat mecanismul de tranzactionare.</w:t>
            </w:r>
          </w:p>
        </w:tc>
      </w:tr>
      <w:tr w:rsidR="00844F9C" w:rsidRPr="00213C0D" w14:paraId="7001107B" w14:textId="77777777" w:rsidTr="00B906E7">
        <w:trPr>
          <w:jc w:val="center"/>
        </w:trPr>
        <w:tc>
          <w:tcPr>
            <w:tcW w:w="504" w:type="dxa"/>
          </w:tcPr>
          <w:p w14:paraId="30BD0EFB" w14:textId="77777777" w:rsidR="00844F9C" w:rsidRPr="00213C0D" w:rsidRDefault="00844F9C" w:rsidP="00823AEE">
            <w:pPr>
              <w:spacing w:after="0" w:line="240" w:lineRule="auto"/>
              <w:jc w:val="center"/>
              <w:rPr>
                <w:rFonts w:ascii="Times New Roman" w:hAnsi="Times New Roman" w:cs="Times New Roman"/>
              </w:rPr>
            </w:pPr>
          </w:p>
        </w:tc>
        <w:tc>
          <w:tcPr>
            <w:tcW w:w="915" w:type="dxa"/>
          </w:tcPr>
          <w:p w14:paraId="5FF47EC9" w14:textId="77777777" w:rsidR="00844F9C" w:rsidRPr="00213C0D" w:rsidRDefault="00844F9C" w:rsidP="0066742B">
            <w:pPr>
              <w:spacing w:after="0" w:line="240" w:lineRule="auto"/>
              <w:rPr>
                <w:rFonts w:ascii="Times New Roman" w:hAnsi="Times New Roman" w:cs="Times New Roman"/>
                <w:b/>
              </w:rPr>
            </w:pPr>
          </w:p>
        </w:tc>
        <w:tc>
          <w:tcPr>
            <w:tcW w:w="3821" w:type="dxa"/>
          </w:tcPr>
          <w:p w14:paraId="41B0C96C" w14:textId="489B2B47" w:rsidR="00844F9C" w:rsidRPr="00213C0D" w:rsidRDefault="00F36F19" w:rsidP="0066742B">
            <w:pPr>
              <w:tabs>
                <w:tab w:val="left" w:pos="307"/>
              </w:tabs>
              <w:spacing w:after="0" w:line="240" w:lineRule="auto"/>
              <w:rPr>
                <w:rFonts w:ascii="Times New Roman" w:hAnsi="Times New Roman" w:cs="Times New Roman"/>
              </w:rPr>
            </w:pPr>
            <w:r w:rsidRPr="00213C0D">
              <w:rPr>
                <w:rFonts w:ascii="Times New Roman" w:hAnsi="Times New Roman" w:cs="Times New Roman"/>
              </w:rPr>
              <w:t>Calendarul sesiunii anuale/trimestriale de licitatii</w:t>
            </w:r>
          </w:p>
        </w:tc>
        <w:tc>
          <w:tcPr>
            <w:tcW w:w="992" w:type="dxa"/>
          </w:tcPr>
          <w:p w14:paraId="362C1D5C" w14:textId="77777777" w:rsidR="00844F9C" w:rsidRPr="00213C0D" w:rsidRDefault="00844F9C" w:rsidP="00823AEE">
            <w:pPr>
              <w:spacing w:after="0" w:line="240" w:lineRule="auto"/>
              <w:jc w:val="center"/>
              <w:rPr>
                <w:rFonts w:ascii="Times New Roman" w:hAnsi="Times New Roman" w:cs="Times New Roman"/>
                <w:b/>
              </w:rPr>
            </w:pPr>
          </w:p>
        </w:tc>
        <w:tc>
          <w:tcPr>
            <w:tcW w:w="3686" w:type="dxa"/>
          </w:tcPr>
          <w:p w14:paraId="556F2631" w14:textId="5A86DA42" w:rsidR="00844F9C" w:rsidRPr="00213C0D" w:rsidRDefault="00F36F19" w:rsidP="0066742B">
            <w:pPr>
              <w:tabs>
                <w:tab w:val="left" w:pos="307"/>
              </w:tabs>
              <w:spacing w:after="0" w:line="240" w:lineRule="auto"/>
              <w:rPr>
                <w:rFonts w:ascii="Times New Roman" w:hAnsi="Times New Roman" w:cs="Times New Roman"/>
              </w:rPr>
            </w:pPr>
            <w:r w:rsidRPr="00213C0D">
              <w:rPr>
                <w:rFonts w:ascii="Times New Roman" w:hAnsi="Times New Roman" w:cs="Times New Roman"/>
              </w:rPr>
              <w:t>Se modifica anumiti termeni conform propunerilor din regulament primite de la Opcom.- reducere perioadei de desfasurare a tuturor activitatilor din cadrul PCSU.</w:t>
            </w:r>
          </w:p>
        </w:tc>
        <w:tc>
          <w:tcPr>
            <w:tcW w:w="3124" w:type="dxa"/>
          </w:tcPr>
          <w:p w14:paraId="2419027D" w14:textId="77777777" w:rsidR="00844F9C" w:rsidRPr="00213C0D" w:rsidRDefault="00844F9C" w:rsidP="00823AEE">
            <w:pPr>
              <w:spacing w:after="0" w:line="240" w:lineRule="auto"/>
              <w:jc w:val="both"/>
              <w:rPr>
                <w:rFonts w:ascii="Times New Roman" w:hAnsi="Times New Roman" w:cs="Times New Roman"/>
              </w:rPr>
            </w:pPr>
          </w:p>
        </w:tc>
        <w:tc>
          <w:tcPr>
            <w:tcW w:w="2410" w:type="dxa"/>
          </w:tcPr>
          <w:p w14:paraId="6E814355" w14:textId="327EAE18" w:rsidR="00844F9C" w:rsidRPr="00213C0D" w:rsidRDefault="000F5BCD" w:rsidP="00823AEE">
            <w:pPr>
              <w:spacing w:after="0" w:line="240" w:lineRule="auto"/>
              <w:jc w:val="center"/>
              <w:rPr>
                <w:rFonts w:ascii="Times New Roman" w:hAnsi="Times New Roman" w:cs="Times New Roman"/>
              </w:rPr>
            </w:pPr>
            <w:r w:rsidRPr="00213C0D">
              <w:rPr>
                <w:rFonts w:ascii="Times New Roman" w:hAnsi="Times New Roman" w:cs="Times New Roman"/>
              </w:rPr>
              <w:t xml:space="preserve">s- a accpetat </w:t>
            </w:r>
          </w:p>
        </w:tc>
      </w:tr>
      <w:tr w:rsidR="004944BE" w:rsidRPr="008849EC" w14:paraId="372947F3" w14:textId="77777777" w:rsidTr="0082527B">
        <w:trPr>
          <w:jc w:val="center"/>
        </w:trPr>
        <w:tc>
          <w:tcPr>
            <w:tcW w:w="504" w:type="dxa"/>
          </w:tcPr>
          <w:p w14:paraId="60389026" w14:textId="77777777" w:rsidR="004944BE" w:rsidRPr="00213C0D" w:rsidRDefault="004944BE" w:rsidP="00823AEE">
            <w:pPr>
              <w:spacing w:after="0" w:line="240" w:lineRule="auto"/>
              <w:jc w:val="center"/>
              <w:rPr>
                <w:rFonts w:ascii="Times New Roman" w:hAnsi="Times New Roman" w:cs="Times New Roman"/>
              </w:rPr>
            </w:pPr>
          </w:p>
        </w:tc>
        <w:tc>
          <w:tcPr>
            <w:tcW w:w="915" w:type="dxa"/>
          </w:tcPr>
          <w:p w14:paraId="74FEDFE9" w14:textId="77777777" w:rsidR="004944BE" w:rsidRPr="00213C0D" w:rsidRDefault="004944BE" w:rsidP="0066742B">
            <w:pPr>
              <w:spacing w:after="0" w:line="240" w:lineRule="auto"/>
              <w:rPr>
                <w:rFonts w:ascii="Times New Roman" w:hAnsi="Times New Roman" w:cs="Times New Roman"/>
                <w:b/>
              </w:rPr>
            </w:pPr>
          </w:p>
        </w:tc>
        <w:tc>
          <w:tcPr>
            <w:tcW w:w="11623" w:type="dxa"/>
            <w:gridSpan w:val="4"/>
          </w:tcPr>
          <w:p w14:paraId="6CD060E1" w14:textId="2241E546" w:rsidR="004944BE" w:rsidRPr="00213C0D" w:rsidRDefault="004944BE" w:rsidP="004944BE">
            <w:pPr>
              <w:spacing w:after="0"/>
              <w:rPr>
                <w:rFonts w:ascii="Times New Roman" w:hAnsi="Times New Roman" w:cs="Times New Roman"/>
                <w:b/>
              </w:rPr>
            </w:pPr>
            <w:r w:rsidRPr="00213C0D">
              <w:rPr>
                <w:b/>
              </w:rPr>
              <w:t xml:space="preserve">Piața </w:t>
            </w:r>
            <w:r w:rsidRPr="00213C0D">
              <w:rPr>
                <w:rFonts w:ascii="Times New Roman" w:hAnsi="Times New Roman" w:cs="Times New Roman"/>
                <w:b/>
              </w:rPr>
              <w:t>Centralizată pentru Serviciul Universal -propunerea OPCOM de abordare a mecansimului de piață pentru aplicare începând cu Trimestrul II 2018</w:t>
            </w:r>
          </w:p>
          <w:p w14:paraId="11219579" w14:textId="77777777" w:rsidR="004944BE" w:rsidRPr="00213C0D" w:rsidRDefault="004944BE" w:rsidP="004944BE">
            <w:pPr>
              <w:tabs>
                <w:tab w:val="left" w:pos="284"/>
              </w:tabs>
              <w:spacing w:after="0"/>
              <w:rPr>
                <w:rFonts w:ascii="Times New Roman" w:hAnsi="Times New Roman" w:cs="Times New Roman"/>
                <w:b/>
                <w:u w:val="single"/>
              </w:rPr>
            </w:pPr>
          </w:p>
          <w:p w14:paraId="506FEEA4" w14:textId="77777777" w:rsidR="004944BE" w:rsidRPr="00213C0D" w:rsidRDefault="004944BE" w:rsidP="004944BE">
            <w:pPr>
              <w:tabs>
                <w:tab w:val="left" w:pos="284"/>
              </w:tabs>
              <w:spacing w:after="0"/>
              <w:rPr>
                <w:rFonts w:ascii="Times New Roman" w:hAnsi="Times New Roman" w:cs="Times New Roman"/>
                <w:b/>
                <w:u w:val="single"/>
              </w:rPr>
            </w:pPr>
            <w:r w:rsidRPr="00213C0D">
              <w:rPr>
                <w:rFonts w:ascii="Times New Roman" w:hAnsi="Times New Roman" w:cs="Times New Roman"/>
                <w:b/>
                <w:u w:val="single"/>
              </w:rPr>
              <w:t>Principii ale noului mecanism:</w:t>
            </w:r>
          </w:p>
          <w:p w14:paraId="7122DF71" w14:textId="77777777" w:rsidR="004944BE" w:rsidRPr="00213C0D" w:rsidRDefault="004944BE" w:rsidP="004944BE">
            <w:pPr>
              <w:tabs>
                <w:tab w:val="left" w:pos="284"/>
              </w:tabs>
              <w:spacing w:after="0"/>
              <w:rPr>
                <w:rFonts w:ascii="Times New Roman" w:hAnsi="Times New Roman" w:cs="Times New Roman"/>
                <w:b/>
                <w:u w:val="single"/>
              </w:rPr>
            </w:pPr>
          </w:p>
          <w:p w14:paraId="61E2F865" w14:textId="77777777" w:rsidR="004944BE" w:rsidRPr="00213C0D" w:rsidRDefault="004944BE" w:rsidP="004944BE">
            <w:pPr>
              <w:tabs>
                <w:tab w:val="left" w:pos="284"/>
              </w:tabs>
              <w:spacing w:after="0"/>
              <w:rPr>
                <w:rFonts w:ascii="Times New Roman" w:hAnsi="Times New Roman" w:cs="Times New Roman"/>
              </w:rPr>
            </w:pPr>
            <w:r w:rsidRPr="00213C0D">
              <w:rPr>
                <w:rFonts w:ascii="Times New Roman" w:hAnsi="Times New Roman" w:cs="Times New Roman"/>
                <w:b/>
                <w:u w:val="single"/>
              </w:rPr>
              <w:t>-Participanți la PCSU</w:t>
            </w:r>
            <w:r w:rsidRPr="00213C0D">
              <w:rPr>
                <w:rFonts w:ascii="Times New Roman" w:hAnsi="Times New Roman" w:cs="Times New Roman"/>
              </w:rPr>
              <w:t xml:space="preserve"> – Participare voluntară atât pentru cumpărători cât și pentru vânzători</w:t>
            </w:r>
          </w:p>
          <w:p w14:paraId="5B602EC1" w14:textId="77777777" w:rsidR="004944BE" w:rsidRPr="00213C0D" w:rsidRDefault="004944BE" w:rsidP="004944BE">
            <w:pPr>
              <w:spacing w:after="0"/>
              <w:rPr>
                <w:rFonts w:ascii="Times New Roman" w:hAnsi="Times New Roman" w:cs="Times New Roman"/>
              </w:rPr>
            </w:pPr>
            <w:r w:rsidRPr="00213C0D">
              <w:rPr>
                <w:rFonts w:ascii="Times New Roman" w:hAnsi="Times New Roman" w:cs="Times New Roman"/>
              </w:rPr>
              <w:t xml:space="preserve">a)Cumpărători prin licitație  </w:t>
            </w:r>
          </w:p>
          <w:p w14:paraId="13EE89D1" w14:textId="77777777" w:rsidR="004944BE" w:rsidRPr="00213C0D" w:rsidRDefault="004944BE" w:rsidP="004944BE">
            <w:pPr>
              <w:numPr>
                <w:ilvl w:val="1"/>
                <w:numId w:val="42"/>
              </w:numPr>
              <w:tabs>
                <w:tab w:val="clear" w:pos="1440"/>
                <w:tab w:val="num" w:pos="426"/>
              </w:tabs>
              <w:spacing w:after="0" w:line="240" w:lineRule="auto"/>
              <w:ind w:left="0" w:firstLine="284"/>
              <w:rPr>
                <w:rFonts w:ascii="Times New Roman" w:hAnsi="Times New Roman" w:cs="Times New Roman"/>
              </w:rPr>
            </w:pPr>
            <w:r w:rsidRPr="00213C0D">
              <w:rPr>
                <w:rFonts w:ascii="Times New Roman" w:hAnsi="Times New Roman" w:cs="Times New Roman"/>
              </w:rPr>
              <w:t>titularii de licenţă desemnaţi de ANRE pentru prestarea serviciilor de FUI obligați sau FUI opționali;</w:t>
            </w:r>
          </w:p>
          <w:p w14:paraId="4129D963" w14:textId="77777777" w:rsidR="004944BE" w:rsidRPr="00213C0D" w:rsidRDefault="004944BE" w:rsidP="004944BE">
            <w:pPr>
              <w:numPr>
                <w:ilvl w:val="1"/>
                <w:numId w:val="42"/>
              </w:numPr>
              <w:tabs>
                <w:tab w:val="clear" w:pos="1440"/>
                <w:tab w:val="num" w:pos="426"/>
              </w:tabs>
              <w:spacing w:after="0" w:line="240" w:lineRule="auto"/>
              <w:ind w:left="0" w:firstLine="284"/>
              <w:rPr>
                <w:rFonts w:ascii="Times New Roman" w:hAnsi="Times New Roman" w:cs="Times New Roman"/>
              </w:rPr>
            </w:pPr>
            <w:r w:rsidRPr="00213C0D">
              <w:rPr>
                <w:rFonts w:ascii="Times New Roman" w:hAnsi="Times New Roman" w:cs="Times New Roman"/>
                <w:b/>
                <w:bCs/>
              </w:rPr>
              <w:t>introduc</w:t>
            </w:r>
            <w:r w:rsidRPr="00213C0D">
              <w:rPr>
                <w:rFonts w:ascii="Times New Roman" w:hAnsi="Times New Roman" w:cs="Times New Roman"/>
              </w:rPr>
              <w:t xml:space="preserve"> în platforma informatică a PCSU oferte de cumpărare;</w:t>
            </w:r>
          </w:p>
          <w:p w14:paraId="7D858939" w14:textId="77777777" w:rsidR="004944BE" w:rsidRPr="00213C0D" w:rsidRDefault="004944BE" w:rsidP="004944BE">
            <w:pPr>
              <w:numPr>
                <w:ilvl w:val="1"/>
                <w:numId w:val="42"/>
              </w:numPr>
              <w:tabs>
                <w:tab w:val="clear" w:pos="1440"/>
                <w:tab w:val="num" w:pos="426"/>
              </w:tabs>
              <w:spacing w:after="0" w:line="240" w:lineRule="auto"/>
              <w:ind w:left="0" w:firstLine="284"/>
              <w:rPr>
                <w:rFonts w:ascii="Times New Roman" w:hAnsi="Times New Roman" w:cs="Times New Roman"/>
              </w:rPr>
            </w:pPr>
            <w:r w:rsidRPr="00213C0D">
              <w:rPr>
                <w:rFonts w:ascii="Times New Roman" w:hAnsi="Times New Roman" w:cs="Times New Roman"/>
              </w:rPr>
              <w:t>deținători ai unei chei de acces pentru conectarea la sistemul de tranzacționare al PCSU, în baza Contractului de comodat semnat cu OPCOM SA, au primit codul de utilizator și parola de acces din partea administratorilor PCSU (</w:t>
            </w:r>
            <w:r w:rsidRPr="00213C0D">
              <w:rPr>
                <w:rFonts w:ascii="Times New Roman" w:hAnsi="Times New Roman" w:cs="Times New Roman"/>
                <w:b/>
                <w:bCs/>
                <w:i/>
                <w:iCs/>
              </w:rPr>
              <w:t>propunere nouă de abordare</w:t>
            </w:r>
            <w:r w:rsidRPr="00213C0D">
              <w:rPr>
                <w:rFonts w:ascii="Times New Roman" w:hAnsi="Times New Roman" w:cs="Times New Roman"/>
              </w:rPr>
              <w:t>);</w:t>
            </w:r>
          </w:p>
          <w:p w14:paraId="06EE3CE2" w14:textId="77777777" w:rsidR="004944BE" w:rsidRPr="00213C0D" w:rsidRDefault="004944BE" w:rsidP="004944BE">
            <w:pPr>
              <w:numPr>
                <w:ilvl w:val="1"/>
                <w:numId w:val="42"/>
              </w:numPr>
              <w:tabs>
                <w:tab w:val="clear" w:pos="1440"/>
                <w:tab w:val="left" w:pos="426"/>
              </w:tabs>
              <w:spacing w:after="0" w:line="240" w:lineRule="auto"/>
              <w:ind w:left="0" w:firstLine="284"/>
              <w:rPr>
                <w:rFonts w:ascii="Times New Roman" w:hAnsi="Times New Roman" w:cs="Times New Roman"/>
              </w:rPr>
            </w:pPr>
            <w:r w:rsidRPr="00213C0D">
              <w:rPr>
                <w:rFonts w:ascii="Times New Roman" w:hAnsi="Times New Roman" w:cs="Times New Roman"/>
              </w:rPr>
              <w:t>introduc/actualizează/anulează ofertele de cumpărare de la terminalele proprii; (</w:t>
            </w:r>
            <w:r w:rsidRPr="00213C0D">
              <w:rPr>
                <w:rFonts w:ascii="Times New Roman" w:hAnsi="Times New Roman" w:cs="Times New Roman"/>
                <w:b/>
                <w:bCs/>
                <w:i/>
                <w:iCs/>
              </w:rPr>
              <w:t>propunere nouă de abordare</w:t>
            </w:r>
            <w:r w:rsidRPr="00213C0D">
              <w:rPr>
                <w:rFonts w:ascii="Times New Roman" w:hAnsi="Times New Roman" w:cs="Times New Roman"/>
              </w:rPr>
              <w:t>)</w:t>
            </w:r>
          </w:p>
          <w:p w14:paraId="7CA2503D" w14:textId="77777777" w:rsidR="004944BE" w:rsidRPr="00213C0D" w:rsidRDefault="004944BE" w:rsidP="004944BE">
            <w:pPr>
              <w:spacing w:after="0"/>
              <w:rPr>
                <w:rFonts w:ascii="Times New Roman" w:hAnsi="Times New Roman" w:cs="Times New Roman"/>
              </w:rPr>
            </w:pPr>
            <w:r w:rsidRPr="00213C0D">
              <w:rPr>
                <w:rFonts w:ascii="Times New Roman" w:hAnsi="Times New Roman" w:cs="Times New Roman"/>
              </w:rPr>
              <w:t>b)Participanți la licitație – participanți cu oferte de vânzare</w:t>
            </w:r>
          </w:p>
          <w:p w14:paraId="79ED1F74" w14:textId="77777777" w:rsidR="004944BE" w:rsidRPr="00213C0D" w:rsidRDefault="004944BE" w:rsidP="004944BE">
            <w:pPr>
              <w:numPr>
                <w:ilvl w:val="0"/>
                <w:numId w:val="43"/>
              </w:numPr>
              <w:tabs>
                <w:tab w:val="clear" w:pos="720"/>
                <w:tab w:val="num" w:pos="567"/>
              </w:tabs>
              <w:spacing w:after="0" w:line="259" w:lineRule="auto"/>
              <w:ind w:left="0" w:firstLine="360"/>
              <w:rPr>
                <w:rFonts w:ascii="Times New Roman" w:hAnsi="Times New Roman" w:cs="Times New Roman"/>
              </w:rPr>
            </w:pPr>
            <w:r w:rsidRPr="00213C0D">
              <w:rPr>
                <w:rFonts w:ascii="Times New Roman" w:hAnsi="Times New Roman" w:cs="Times New Roman"/>
              </w:rPr>
              <w:t>Producători, traderi sau furnizori de energie electrică, cu excepția FUI</w:t>
            </w:r>
          </w:p>
          <w:p w14:paraId="18DCA98B" w14:textId="77777777" w:rsidR="004944BE" w:rsidRPr="00213C0D" w:rsidRDefault="004944BE" w:rsidP="004944BE">
            <w:pPr>
              <w:numPr>
                <w:ilvl w:val="0"/>
                <w:numId w:val="43"/>
              </w:numPr>
              <w:tabs>
                <w:tab w:val="clear" w:pos="720"/>
                <w:tab w:val="num" w:pos="567"/>
              </w:tabs>
              <w:spacing w:after="0" w:line="259" w:lineRule="auto"/>
              <w:ind w:left="0" w:firstLine="360"/>
              <w:rPr>
                <w:rFonts w:ascii="Times New Roman" w:hAnsi="Times New Roman" w:cs="Times New Roman"/>
                <w:strike/>
              </w:rPr>
            </w:pPr>
            <w:r w:rsidRPr="00213C0D">
              <w:rPr>
                <w:rFonts w:ascii="Times New Roman" w:hAnsi="Times New Roman" w:cs="Times New Roman"/>
              </w:rPr>
              <w:t xml:space="preserve">semnatari ai Convenției de participare la PCSU </w:t>
            </w:r>
            <w:r w:rsidRPr="00213C0D">
              <w:rPr>
                <w:rFonts w:ascii="Times New Roman" w:hAnsi="Times New Roman" w:cs="Times New Roman"/>
                <w:b/>
                <w:bCs/>
                <w:i/>
                <w:iCs/>
                <w:strike/>
              </w:rPr>
              <w:t>cu cel puțin 13 zile lucrătoare înainte de data de deschidere a sesiunii de licitație</w:t>
            </w:r>
          </w:p>
          <w:p w14:paraId="6460EB79" w14:textId="77777777" w:rsidR="004944BE" w:rsidRPr="00213C0D" w:rsidRDefault="004944BE" w:rsidP="004944BE">
            <w:pPr>
              <w:numPr>
                <w:ilvl w:val="0"/>
                <w:numId w:val="43"/>
              </w:numPr>
              <w:tabs>
                <w:tab w:val="clear" w:pos="720"/>
                <w:tab w:val="num" w:pos="567"/>
              </w:tabs>
              <w:spacing w:after="0" w:line="259" w:lineRule="auto"/>
              <w:ind w:left="0" w:firstLine="360"/>
              <w:rPr>
                <w:rFonts w:ascii="Times New Roman" w:hAnsi="Times New Roman" w:cs="Times New Roman"/>
                <w:strike/>
              </w:rPr>
            </w:pPr>
            <w:r w:rsidRPr="00213C0D">
              <w:rPr>
                <w:rFonts w:ascii="Times New Roman" w:hAnsi="Times New Roman" w:cs="Times New Roman"/>
                <w:b/>
                <w:bCs/>
                <w:i/>
                <w:iCs/>
                <w:strike/>
              </w:rPr>
              <w:t>au constituit în favoarea OPCOM SA garanția financiară de participare la licitație - 2% din valoarea intenției pentru oferta indicativă aferentă limitei maxime a prețului de pornire a licitației</w:t>
            </w:r>
          </w:p>
          <w:p w14:paraId="753660B6" w14:textId="77777777" w:rsidR="004944BE" w:rsidRPr="00213C0D" w:rsidRDefault="004944BE" w:rsidP="004944BE">
            <w:pPr>
              <w:numPr>
                <w:ilvl w:val="0"/>
                <w:numId w:val="43"/>
              </w:numPr>
              <w:tabs>
                <w:tab w:val="clear" w:pos="720"/>
                <w:tab w:val="num" w:pos="567"/>
              </w:tabs>
              <w:spacing w:after="0" w:line="259" w:lineRule="auto"/>
              <w:ind w:left="0" w:firstLine="360"/>
              <w:rPr>
                <w:rFonts w:ascii="Times New Roman" w:hAnsi="Times New Roman" w:cs="Times New Roman"/>
              </w:rPr>
            </w:pPr>
            <w:r w:rsidRPr="00213C0D">
              <w:rPr>
                <w:rFonts w:ascii="Times New Roman" w:hAnsi="Times New Roman" w:cs="Times New Roman"/>
              </w:rPr>
              <w:t>deținători ai unei chei de acces pentru conectarea la sistemul de tranzacționare al PCSU, în baza Contractului de comodat semnat cu OPCOM SA, au primit codul de utilizator și parola de acces din partea administratorilor PCSU</w:t>
            </w:r>
          </w:p>
          <w:p w14:paraId="42292B91" w14:textId="77777777" w:rsidR="004944BE" w:rsidRPr="00213C0D" w:rsidRDefault="004944BE" w:rsidP="004944BE">
            <w:pPr>
              <w:numPr>
                <w:ilvl w:val="0"/>
                <w:numId w:val="43"/>
              </w:numPr>
              <w:tabs>
                <w:tab w:val="clear" w:pos="720"/>
                <w:tab w:val="num" w:pos="567"/>
              </w:tabs>
              <w:spacing w:after="0" w:line="259" w:lineRule="auto"/>
              <w:ind w:left="0" w:firstLine="360"/>
              <w:rPr>
                <w:rFonts w:ascii="Times New Roman" w:hAnsi="Times New Roman" w:cs="Times New Roman"/>
              </w:rPr>
            </w:pPr>
            <w:r w:rsidRPr="00213C0D">
              <w:rPr>
                <w:rFonts w:ascii="Times New Roman" w:hAnsi="Times New Roman" w:cs="Times New Roman"/>
              </w:rPr>
              <w:t>introduc/actualizează/anulează ofertele de vânzare de la terminalele proprii.</w:t>
            </w:r>
          </w:p>
          <w:p w14:paraId="4079207C" w14:textId="77777777" w:rsidR="004944BE" w:rsidRPr="00213C0D" w:rsidRDefault="004944BE" w:rsidP="004944BE">
            <w:pPr>
              <w:rPr>
                <w:rFonts w:ascii="Times New Roman" w:hAnsi="Times New Roman" w:cs="Times New Roman"/>
              </w:rPr>
            </w:pPr>
            <w:r w:rsidRPr="00213C0D">
              <w:rPr>
                <w:rFonts w:ascii="Times New Roman" w:hAnsi="Times New Roman" w:cs="Times New Roman"/>
              </w:rPr>
              <w:t>-</w:t>
            </w:r>
            <w:r w:rsidRPr="00213C0D">
              <w:rPr>
                <w:rFonts w:ascii="Times New Roman" w:hAnsi="Times New Roman" w:cs="Times New Roman"/>
                <w:u w:val="single"/>
              </w:rPr>
              <w:t>Licitații desfășurate trimestrial</w:t>
            </w:r>
            <w:r w:rsidRPr="00213C0D">
              <w:rPr>
                <w:rFonts w:ascii="Times New Roman" w:hAnsi="Times New Roman" w:cs="Times New Roman"/>
              </w:rPr>
              <w:t xml:space="preserve"> – pentru achiziția energiei electrice facturată de către FUI la tarif CPC clienților finali deserviți în regim de serviciu universal</w:t>
            </w:r>
          </w:p>
          <w:p w14:paraId="01E0017A" w14:textId="77777777" w:rsidR="004944BE" w:rsidRPr="00213C0D" w:rsidRDefault="004944BE" w:rsidP="004944BE">
            <w:pPr>
              <w:rPr>
                <w:rFonts w:ascii="Times New Roman" w:hAnsi="Times New Roman" w:cs="Times New Roman"/>
              </w:rPr>
            </w:pPr>
            <w:r w:rsidRPr="00213C0D">
              <w:rPr>
                <w:rFonts w:ascii="Times New Roman" w:hAnsi="Times New Roman" w:cs="Times New Roman"/>
              </w:rPr>
              <w:t>-</w:t>
            </w:r>
            <w:r w:rsidRPr="00213C0D">
              <w:rPr>
                <w:rFonts w:ascii="Times New Roman" w:hAnsi="Times New Roman" w:cs="Times New Roman"/>
                <w:u w:val="single"/>
              </w:rPr>
              <w:t>Numărul de produse tranzacționate simultan</w:t>
            </w:r>
            <w:r w:rsidRPr="00213C0D">
              <w:rPr>
                <w:rFonts w:ascii="Times New Roman" w:hAnsi="Times New Roman" w:cs="Times New Roman"/>
              </w:rPr>
              <w:t xml:space="preserve">, </w:t>
            </w:r>
            <w:r w:rsidRPr="00213C0D">
              <w:rPr>
                <w:rFonts w:ascii="Times New Roman" w:hAnsi="Times New Roman" w:cs="Times New Roman"/>
                <w:b/>
                <w:bCs/>
                <w:i/>
                <w:iCs/>
              </w:rPr>
              <w:t xml:space="preserve">2 sau </w:t>
            </w:r>
            <w:r w:rsidRPr="00213C0D">
              <w:rPr>
                <w:rFonts w:ascii="Times New Roman" w:hAnsi="Times New Roman" w:cs="Times New Roman"/>
              </w:rPr>
              <w:t xml:space="preserve">3 produse și zilele/intervalele orare caracteristice fiecărui produs  </w:t>
            </w:r>
            <w:r w:rsidRPr="00213C0D">
              <w:rPr>
                <w:rFonts w:ascii="Times New Roman" w:hAnsi="Times New Roman" w:cs="Times New Roman"/>
                <w:b/>
                <w:bCs/>
                <w:i/>
                <w:iCs/>
                <w:strike/>
              </w:rPr>
              <w:t>se stabilesc</w:t>
            </w:r>
            <w:r w:rsidRPr="00213C0D">
              <w:rPr>
                <w:rFonts w:ascii="Times New Roman" w:hAnsi="Times New Roman" w:cs="Times New Roman"/>
                <w:b/>
                <w:bCs/>
                <w:i/>
                <w:iCs/>
              </w:rPr>
              <w:t xml:space="preserve"> </w:t>
            </w:r>
            <w:r w:rsidRPr="00213C0D">
              <w:rPr>
                <w:rFonts w:ascii="Times New Roman" w:hAnsi="Times New Roman" w:cs="Times New Roman"/>
                <w:u w:val="single"/>
              </w:rPr>
              <w:t xml:space="preserve">stabilite </w:t>
            </w:r>
            <w:r w:rsidRPr="00213C0D">
              <w:rPr>
                <w:rFonts w:ascii="Times New Roman" w:hAnsi="Times New Roman" w:cs="Times New Roman"/>
              </w:rPr>
              <w:t xml:space="preserve">de către ANRE </w:t>
            </w:r>
            <w:r w:rsidRPr="00213C0D">
              <w:rPr>
                <w:rFonts w:ascii="Times New Roman" w:hAnsi="Times New Roman" w:cs="Times New Roman"/>
                <w:u w:val="single"/>
              </w:rPr>
              <w:t>prin Regulamentul aplicabil</w:t>
            </w:r>
            <w:r w:rsidRPr="00213C0D">
              <w:rPr>
                <w:rFonts w:ascii="Times New Roman" w:hAnsi="Times New Roman" w:cs="Times New Roman"/>
              </w:rPr>
              <w:t xml:space="preserve"> :</w:t>
            </w:r>
          </w:p>
          <w:p w14:paraId="09A5634A" w14:textId="77777777" w:rsidR="004944BE" w:rsidRPr="00213C0D" w:rsidRDefault="004944BE" w:rsidP="004944BE">
            <w:pPr>
              <w:numPr>
                <w:ilvl w:val="1"/>
                <w:numId w:val="44"/>
              </w:numPr>
              <w:tabs>
                <w:tab w:val="num" w:pos="567"/>
              </w:tabs>
              <w:spacing w:after="160" w:line="259" w:lineRule="auto"/>
              <w:rPr>
                <w:rFonts w:ascii="Times New Roman" w:hAnsi="Times New Roman" w:cs="Times New Roman"/>
              </w:rPr>
            </w:pPr>
            <w:r w:rsidRPr="00213C0D">
              <w:rPr>
                <w:rFonts w:ascii="Times New Roman" w:hAnsi="Times New Roman" w:cs="Times New Roman"/>
              </w:rPr>
              <w:t>un produs de tranzacționare în bandă,  definit de forma:  - PCSU_B_Tn_AN și PCSU_B_AN</w:t>
            </w:r>
          </w:p>
          <w:p w14:paraId="28DEC9AE" w14:textId="77777777" w:rsidR="004944BE" w:rsidRPr="00213C0D" w:rsidRDefault="004944BE" w:rsidP="004944BE">
            <w:pPr>
              <w:numPr>
                <w:ilvl w:val="1"/>
                <w:numId w:val="44"/>
              </w:numPr>
              <w:tabs>
                <w:tab w:val="num" w:pos="567"/>
              </w:tabs>
              <w:spacing w:after="160" w:line="259" w:lineRule="auto"/>
              <w:rPr>
                <w:rFonts w:ascii="Times New Roman" w:hAnsi="Times New Roman" w:cs="Times New Roman"/>
              </w:rPr>
            </w:pPr>
            <w:r w:rsidRPr="00213C0D">
              <w:rPr>
                <w:rFonts w:ascii="Times New Roman" w:hAnsi="Times New Roman" w:cs="Times New Roman"/>
              </w:rPr>
              <w:t>un produs de tranzacționare la vârf, definit de forma PCSU_V_AN – pentru livrare anuală</w:t>
            </w:r>
          </w:p>
          <w:p w14:paraId="05EBE0BC" w14:textId="77777777" w:rsidR="004944BE" w:rsidRPr="00213C0D" w:rsidRDefault="004944BE" w:rsidP="004944BE">
            <w:pPr>
              <w:numPr>
                <w:ilvl w:val="1"/>
                <w:numId w:val="44"/>
              </w:numPr>
              <w:tabs>
                <w:tab w:val="num" w:pos="567"/>
              </w:tabs>
              <w:spacing w:after="160" w:line="259" w:lineRule="auto"/>
              <w:rPr>
                <w:rFonts w:ascii="Times New Roman" w:hAnsi="Times New Roman" w:cs="Times New Roman"/>
              </w:rPr>
            </w:pPr>
            <w:r w:rsidRPr="00213C0D">
              <w:rPr>
                <w:rFonts w:ascii="Times New Roman" w:hAnsi="Times New Roman" w:cs="Times New Roman"/>
                <w:strike/>
              </w:rPr>
              <w:t>unul sau</w:t>
            </w:r>
            <w:r w:rsidRPr="00213C0D">
              <w:rPr>
                <w:rFonts w:ascii="Times New Roman" w:hAnsi="Times New Roman" w:cs="Times New Roman"/>
              </w:rPr>
              <w:t xml:space="preserve"> două produse de tranzacționare la vârf, definite de forma PCSU_Vh1-hx_Tn_AN – pentru livrare trimestrială</w:t>
            </w:r>
          </w:p>
          <w:p w14:paraId="4519504B" w14:textId="77777777" w:rsidR="004944BE" w:rsidRPr="00213C0D" w:rsidRDefault="004944BE" w:rsidP="004944BE">
            <w:pPr>
              <w:rPr>
                <w:rFonts w:ascii="Times New Roman" w:hAnsi="Times New Roman" w:cs="Times New Roman"/>
                <w:strike/>
              </w:rPr>
            </w:pPr>
            <w:r w:rsidRPr="00213C0D">
              <w:rPr>
                <w:rFonts w:ascii="Times New Roman" w:hAnsi="Times New Roman" w:cs="Times New Roman"/>
                <w:b/>
                <w:bCs/>
                <w:i/>
                <w:iCs/>
              </w:rPr>
              <w:t xml:space="preserve">- </w:t>
            </w:r>
            <w:r w:rsidRPr="00213C0D">
              <w:rPr>
                <w:rFonts w:ascii="Times New Roman" w:hAnsi="Times New Roman" w:cs="Times New Roman"/>
                <w:b/>
                <w:bCs/>
                <w:i/>
                <w:iCs/>
                <w:strike/>
              </w:rPr>
              <w:t>fiecare sesiune de licitație se desfășoară în runde iterative</w:t>
            </w:r>
          </w:p>
          <w:p w14:paraId="772A3415" w14:textId="77777777" w:rsidR="004944BE" w:rsidRPr="00213C0D" w:rsidRDefault="004944BE" w:rsidP="004944BE">
            <w:pPr>
              <w:rPr>
                <w:rFonts w:ascii="Times New Roman" w:hAnsi="Times New Roman" w:cs="Times New Roman"/>
              </w:rPr>
            </w:pPr>
            <w:r w:rsidRPr="00213C0D">
              <w:rPr>
                <w:rFonts w:ascii="Times New Roman" w:hAnsi="Times New Roman" w:cs="Times New Roman"/>
              </w:rPr>
              <w:t xml:space="preserve">- prețul </w:t>
            </w:r>
            <w:r w:rsidRPr="00213C0D">
              <w:rPr>
                <w:rFonts w:ascii="Times New Roman" w:hAnsi="Times New Roman" w:cs="Times New Roman"/>
                <w:b/>
                <w:bCs/>
                <w:i/>
                <w:iCs/>
                <w:strike/>
              </w:rPr>
              <w:t>anunțat pentru o rundă este mai mic decât prețul din runda anterioară, pentru fiecare produs de tranzacționare în parte</w:t>
            </w:r>
            <w:r w:rsidRPr="00213C0D">
              <w:rPr>
                <w:rFonts w:ascii="Times New Roman" w:hAnsi="Times New Roman" w:cs="Times New Roman"/>
                <w:b/>
                <w:bCs/>
                <w:i/>
                <w:iCs/>
              </w:rPr>
              <w:t xml:space="preserve"> </w:t>
            </w:r>
            <w:r w:rsidRPr="00213C0D">
              <w:rPr>
                <w:rFonts w:ascii="Times New Roman" w:hAnsi="Times New Roman" w:cs="Times New Roman"/>
                <w:u w:val="single"/>
              </w:rPr>
              <w:t>de deschidere este calculat de către OPCOM ca preț mediu ponderat al tranzacțiilor încheiate  pe piețele centralizate la termen pentru perioada de livrare aferentă produselor tranzacționate</w:t>
            </w:r>
          </w:p>
          <w:p w14:paraId="291D0244" w14:textId="77777777" w:rsidR="004944BE" w:rsidRPr="00213C0D" w:rsidRDefault="004944BE" w:rsidP="004944BE">
            <w:pPr>
              <w:rPr>
                <w:rFonts w:ascii="Times New Roman" w:hAnsi="Times New Roman" w:cs="Times New Roman"/>
              </w:rPr>
            </w:pPr>
            <w:r w:rsidRPr="00213C0D">
              <w:rPr>
                <w:rFonts w:ascii="Times New Roman" w:hAnsi="Times New Roman" w:cs="Times New Roman"/>
                <w:u w:val="single"/>
              </w:rPr>
              <w:t>- Fiecare sesiune de licitație se derulează în două etape:</w:t>
            </w:r>
          </w:p>
          <w:p w14:paraId="58ECAF43" w14:textId="77777777" w:rsidR="004944BE" w:rsidRPr="00213C0D" w:rsidRDefault="004944BE" w:rsidP="004944BE">
            <w:pPr>
              <w:tabs>
                <w:tab w:val="num" w:pos="567"/>
              </w:tabs>
              <w:ind w:firstLine="567"/>
              <w:rPr>
                <w:rFonts w:ascii="Times New Roman" w:hAnsi="Times New Roman" w:cs="Times New Roman"/>
              </w:rPr>
            </w:pPr>
            <w:r w:rsidRPr="00213C0D">
              <w:rPr>
                <w:rFonts w:ascii="Times New Roman" w:hAnsi="Times New Roman" w:cs="Times New Roman"/>
                <w:u w:val="single"/>
              </w:rPr>
              <w:t>Etapa I – Licitație deschisă cu menținerea prețului de deschidere de către cumpărători. Participanții vânzători pot introduce oferte la orice fel de prețuri în funcție de propria strategie</w:t>
            </w:r>
            <w:r w:rsidRPr="00213C0D">
              <w:rPr>
                <w:rFonts w:ascii="Times New Roman" w:hAnsi="Times New Roman" w:cs="Times New Roman"/>
                <w:u w:val="single"/>
                <w:lang w:val="en-US"/>
              </w:rPr>
              <w:t xml:space="preserve"> – la </w:t>
            </w:r>
            <w:proofErr w:type="spellStart"/>
            <w:r w:rsidRPr="00213C0D">
              <w:rPr>
                <w:rFonts w:ascii="Times New Roman" w:hAnsi="Times New Roman" w:cs="Times New Roman"/>
                <w:u w:val="single"/>
                <w:lang w:val="en-US"/>
              </w:rPr>
              <w:t>finalul</w:t>
            </w:r>
            <w:proofErr w:type="spellEnd"/>
            <w:r w:rsidRPr="00213C0D">
              <w:rPr>
                <w:rFonts w:ascii="Times New Roman" w:hAnsi="Times New Roman" w:cs="Times New Roman"/>
                <w:u w:val="single"/>
                <w:lang w:val="en-US"/>
              </w:rPr>
              <w:t xml:space="preserve"> </w:t>
            </w:r>
            <w:proofErr w:type="spellStart"/>
            <w:r w:rsidRPr="00213C0D">
              <w:rPr>
                <w:rFonts w:ascii="Times New Roman" w:hAnsi="Times New Roman" w:cs="Times New Roman"/>
                <w:u w:val="single"/>
                <w:lang w:val="en-US"/>
              </w:rPr>
              <w:t>etapei</w:t>
            </w:r>
            <w:proofErr w:type="spellEnd"/>
            <w:r w:rsidRPr="00213C0D">
              <w:rPr>
                <w:rFonts w:ascii="Times New Roman" w:hAnsi="Times New Roman" w:cs="Times New Roman"/>
                <w:u w:val="single"/>
                <w:lang w:val="en-US"/>
              </w:rPr>
              <w:t xml:space="preserve"> </w:t>
            </w:r>
            <w:proofErr w:type="spellStart"/>
            <w:r w:rsidRPr="00213C0D">
              <w:rPr>
                <w:rFonts w:ascii="Times New Roman" w:hAnsi="Times New Roman" w:cs="Times New Roman"/>
                <w:u w:val="single"/>
                <w:lang w:val="en-US"/>
              </w:rPr>
              <w:t>tranzac</w:t>
            </w:r>
            <w:proofErr w:type="spellEnd"/>
            <w:r w:rsidRPr="00213C0D">
              <w:rPr>
                <w:rFonts w:ascii="Times New Roman" w:hAnsi="Times New Roman" w:cs="Times New Roman"/>
                <w:u w:val="single"/>
              </w:rPr>
              <w:t>ț</w:t>
            </w:r>
            <w:proofErr w:type="spellStart"/>
            <w:r w:rsidRPr="00213C0D">
              <w:rPr>
                <w:rFonts w:ascii="Times New Roman" w:hAnsi="Times New Roman" w:cs="Times New Roman"/>
                <w:u w:val="single"/>
                <w:lang w:val="en-US"/>
              </w:rPr>
              <w:t>iile</w:t>
            </w:r>
            <w:proofErr w:type="spellEnd"/>
            <w:r w:rsidRPr="00213C0D">
              <w:rPr>
                <w:rFonts w:ascii="Times New Roman" w:hAnsi="Times New Roman" w:cs="Times New Roman"/>
                <w:u w:val="single"/>
                <w:lang w:val="en-US"/>
              </w:rPr>
              <w:t xml:space="preserve"> se </w:t>
            </w:r>
            <w:r w:rsidRPr="00213C0D">
              <w:rPr>
                <w:rFonts w:ascii="Times New Roman" w:hAnsi="Times New Roman" w:cs="Times New Roman"/>
                <w:u w:val="single"/>
              </w:rPr>
              <w:t>î</w:t>
            </w:r>
            <w:proofErr w:type="spellStart"/>
            <w:r w:rsidRPr="00213C0D">
              <w:rPr>
                <w:rFonts w:ascii="Times New Roman" w:hAnsi="Times New Roman" w:cs="Times New Roman"/>
                <w:u w:val="single"/>
                <w:lang w:val="en-US"/>
              </w:rPr>
              <w:t>ncheie</w:t>
            </w:r>
            <w:proofErr w:type="spellEnd"/>
            <w:r w:rsidRPr="00213C0D">
              <w:rPr>
                <w:rFonts w:ascii="Times New Roman" w:hAnsi="Times New Roman" w:cs="Times New Roman"/>
                <w:u w:val="single"/>
                <w:lang w:val="en-US"/>
              </w:rPr>
              <w:t xml:space="preserve"> la pre</w:t>
            </w:r>
            <w:r w:rsidRPr="00213C0D">
              <w:rPr>
                <w:rFonts w:ascii="Times New Roman" w:hAnsi="Times New Roman" w:cs="Times New Roman"/>
                <w:u w:val="single"/>
              </w:rPr>
              <w:t>ț</w:t>
            </w:r>
            <w:proofErr w:type="spellStart"/>
            <w:r w:rsidRPr="00213C0D">
              <w:rPr>
                <w:rFonts w:ascii="Times New Roman" w:hAnsi="Times New Roman" w:cs="Times New Roman"/>
                <w:u w:val="single"/>
                <w:lang w:val="en-US"/>
              </w:rPr>
              <w:t>ul</w:t>
            </w:r>
            <w:proofErr w:type="spellEnd"/>
            <w:r w:rsidRPr="00213C0D">
              <w:rPr>
                <w:rFonts w:ascii="Times New Roman" w:hAnsi="Times New Roman" w:cs="Times New Roman"/>
                <w:u w:val="single"/>
                <w:lang w:val="en-US"/>
              </w:rPr>
              <w:t xml:space="preserve"> </w:t>
            </w:r>
            <w:r w:rsidRPr="00213C0D">
              <w:rPr>
                <w:rFonts w:ascii="Times New Roman" w:hAnsi="Times New Roman" w:cs="Times New Roman"/>
                <w:u w:val="single"/>
              </w:rPr>
              <w:t>ofertelor de cumpărare;</w:t>
            </w:r>
          </w:p>
          <w:p w14:paraId="0B0C7EE6" w14:textId="77777777" w:rsidR="004944BE" w:rsidRPr="00213C0D" w:rsidRDefault="004944BE" w:rsidP="004944BE">
            <w:pPr>
              <w:tabs>
                <w:tab w:val="num" w:pos="567"/>
              </w:tabs>
              <w:ind w:firstLine="567"/>
              <w:rPr>
                <w:rFonts w:ascii="Times New Roman" w:hAnsi="Times New Roman" w:cs="Times New Roman"/>
              </w:rPr>
            </w:pPr>
            <w:r w:rsidRPr="00213C0D">
              <w:rPr>
                <w:rFonts w:ascii="Times New Roman" w:hAnsi="Times New Roman" w:cs="Times New Roman"/>
                <w:u w:val="single"/>
              </w:rPr>
              <w:t xml:space="preserve">Etapa II – Oferă dreptul și participanților cumpărători să își modifice prețul de achiziție în vederea încheierii de tranzacții – Tranzacțiile se încheie prin tranzacționare continuă. </w:t>
            </w:r>
          </w:p>
          <w:p w14:paraId="796D040F" w14:textId="77777777" w:rsidR="004944BE" w:rsidRPr="00213C0D" w:rsidRDefault="004944BE" w:rsidP="004944BE">
            <w:pPr>
              <w:rPr>
                <w:rFonts w:ascii="Times New Roman" w:hAnsi="Times New Roman" w:cs="Times New Roman"/>
              </w:rPr>
            </w:pPr>
            <w:r w:rsidRPr="00213C0D">
              <w:rPr>
                <w:rFonts w:ascii="Times New Roman" w:hAnsi="Times New Roman" w:cs="Times New Roman"/>
              </w:rPr>
              <w:t xml:space="preserve">-ofertele participanților la licitație </w:t>
            </w:r>
            <w:r w:rsidRPr="00213C0D">
              <w:rPr>
                <w:rFonts w:ascii="Times New Roman" w:hAnsi="Times New Roman" w:cs="Times New Roman"/>
                <w:b/>
                <w:bCs/>
                <w:i/>
                <w:iCs/>
                <w:strike/>
              </w:rPr>
              <w:t>sunt considerate date confidențiale</w:t>
            </w:r>
            <w:r w:rsidRPr="00213C0D">
              <w:rPr>
                <w:rFonts w:ascii="Times New Roman" w:hAnsi="Times New Roman" w:cs="Times New Roman"/>
                <w:b/>
                <w:bCs/>
                <w:i/>
                <w:iCs/>
              </w:rPr>
              <w:t xml:space="preserve"> </w:t>
            </w:r>
            <w:r w:rsidRPr="00213C0D">
              <w:rPr>
                <w:rFonts w:ascii="Times New Roman" w:hAnsi="Times New Roman" w:cs="Times New Roman"/>
                <w:u w:val="single"/>
              </w:rPr>
              <w:t>sunt disponibile pentru participanții la sesiunea de tranzacționare în ecranul platformei de tranzacționare.</w:t>
            </w:r>
          </w:p>
          <w:p w14:paraId="6641B0BA" w14:textId="77777777" w:rsidR="004944BE" w:rsidRPr="00213C0D" w:rsidRDefault="004944BE" w:rsidP="004944BE">
            <w:pPr>
              <w:tabs>
                <w:tab w:val="num" w:pos="720"/>
              </w:tabs>
              <w:rPr>
                <w:rFonts w:ascii="Times New Roman" w:hAnsi="Times New Roman" w:cs="Times New Roman"/>
              </w:rPr>
            </w:pPr>
            <w:r w:rsidRPr="00213C0D">
              <w:rPr>
                <w:rFonts w:ascii="Times New Roman" w:hAnsi="Times New Roman" w:cs="Times New Roman"/>
                <w:noProof/>
              </w:rPr>
              <w:drawing>
                <wp:anchor distT="0" distB="0" distL="114300" distR="114300" simplePos="0" relativeHeight="251659264" behindDoc="0" locked="0" layoutInCell="1" allowOverlap="1" wp14:anchorId="44C4F568" wp14:editId="53077BDC">
                  <wp:simplePos x="0" y="0"/>
                  <wp:positionH relativeFrom="column">
                    <wp:posOffset>236220</wp:posOffset>
                  </wp:positionH>
                  <wp:positionV relativeFrom="paragraph">
                    <wp:posOffset>327025</wp:posOffset>
                  </wp:positionV>
                  <wp:extent cx="5033645" cy="280543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33645" cy="2805430"/>
                          </a:xfrm>
                          <a:prstGeom prst="rect">
                            <a:avLst/>
                          </a:prstGeom>
                          <a:noFill/>
                        </pic:spPr>
                      </pic:pic>
                    </a:graphicData>
                  </a:graphic>
                  <wp14:sizeRelH relativeFrom="page">
                    <wp14:pctWidth>0</wp14:pctWidth>
                  </wp14:sizeRelH>
                  <wp14:sizeRelV relativeFrom="page">
                    <wp14:pctHeight>0</wp14:pctHeight>
                  </wp14:sizeRelV>
                </wp:anchor>
              </w:drawing>
            </w:r>
            <w:r w:rsidRPr="00213C0D">
              <w:rPr>
                <w:rFonts w:ascii="Times New Roman" w:hAnsi="Times New Roman" w:cs="Times New Roman"/>
              </w:rPr>
              <w:t xml:space="preserve">- participarea la piață este voluntară </w:t>
            </w:r>
            <w:r w:rsidRPr="00213C0D">
              <w:rPr>
                <w:rFonts w:ascii="Times New Roman" w:hAnsi="Times New Roman" w:cs="Times New Roman"/>
                <w:u w:val="single"/>
              </w:rPr>
              <w:t>pentru toți participanții.</w:t>
            </w:r>
          </w:p>
          <w:p w14:paraId="0125C463" w14:textId="77777777" w:rsidR="004944BE" w:rsidRPr="00213C0D" w:rsidRDefault="004944BE" w:rsidP="004944BE">
            <w:pPr>
              <w:ind w:left="720"/>
              <w:rPr>
                <w:rFonts w:ascii="Times New Roman" w:hAnsi="Times New Roman" w:cs="Times New Roman"/>
                <w:strike/>
              </w:rPr>
            </w:pPr>
          </w:p>
          <w:p w14:paraId="20EBC443" w14:textId="77777777" w:rsidR="004944BE" w:rsidRPr="00213C0D" w:rsidRDefault="004944BE" w:rsidP="004944BE">
            <w:pPr>
              <w:rPr>
                <w:rFonts w:ascii="Times New Roman" w:hAnsi="Times New Roman" w:cs="Times New Roman"/>
                <w:strike/>
              </w:rPr>
            </w:pPr>
            <w:r w:rsidRPr="00213C0D">
              <w:rPr>
                <w:rFonts w:ascii="Times New Roman" w:hAnsi="Times New Roman" w:cs="Times New Roman"/>
                <w:b/>
                <w:bCs/>
                <w:i/>
                <w:iCs/>
              </w:rPr>
              <w:t>-</w:t>
            </w:r>
            <w:r w:rsidRPr="00213C0D">
              <w:rPr>
                <w:rFonts w:ascii="Times New Roman" w:hAnsi="Times New Roman" w:cs="Times New Roman"/>
                <w:b/>
                <w:bCs/>
                <w:i/>
                <w:iCs/>
                <w:strike/>
              </w:rPr>
              <w:t>Bilateralizarea rezultatelor licitației</w:t>
            </w:r>
          </w:p>
          <w:p w14:paraId="0FD4FDF5" w14:textId="77777777" w:rsidR="004944BE" w:rsidRPr="00213C0D" w:rsidRDefault="004944BE" w:rsidP="004944BE">
            <w:pPr>
              <w:rPr>
                <w:rFonts w:ascii="Times New Roman" w:hAnsi="Times New Roman" w:cs="Times New Roman"/>
              </w:rPr>
            </w:pPr>
            <w:r w:rsidRPr="00213C0D">
              <w:rPr>
                <w:rFonts w:ascii="Times New Roman" w:hAnsi="Times New Roman" w:cs="Times New Roman"/>
              </w:rPr>
              <w:t>- încheierea obligatorie a Contractului-cadru</w:t>
            </w:r>
            <w:r w:rsidRPr="00213C0D">
              <w:rPr>
                <w:rFonts w:ascii="Times New Roman" w:hAnsi="Times New Roman" w:cs="Times New Roman"/>
                <w:lang w:val="vi-VN"/>
              </w:rPr>
              <w:t xml:space="preserve"> de vânzare-cumpărare a energiei electrice tranzacționate pe piaţa centralizată pentru serviciul universal</w:t>
            </w:r>
            <w:r w:rsidRPr="00213C0D">
              <w:rPr>
                <w:rFonts w:ascii="Times New Roman" w:hAnsi="Times New Roman" w:cs="Times New Roman"/>
              </w:rPr>
              <w:t xml:space="preserve"> conform rezultatelor stabilite în cadrul platformei de tranzacționare</w:t>
            </w:r>
          </w:p>
          <w:p w14:paraId="55FE4133" w14:textId="71AA4114" w:rsidR="004944BE" w:rsidRPr="00213C0D" w:rsidRDefault="004944BE" w:rsidP="00DA0BF8">
            <w:pPr>
              <w:rPr>
                <w:rFonts w:ascii="Times New Roman" w:hAnsi="Times New Roman" w:cs="Times New Roman"/>
              </w:rPr>
            </w:pPr>
            <w:r w:rsidRPr="00213C0D">
              <w:rPr>
                <w:rFonts w:ascii="Times New Roman" w:hAnsi="Times New Roman" w:cs="Times New Roman"/>
              </w:rPr>
              <w:t xml:space="preserve">- </w:t>
            </w:r>
            <w:r w:rsidRPr="00213C0D">
              <w:rPr>
                <w:rFonts w:ascii="Times New Roman" w:hAnsi="Times New Roman" w:cs="Times New Roman"/>
                <w:lang w:val="vi-VN"/>
              </w:rPr>
              <w:t xml:space="preserve">depunerea la OPCOM SA a </w:t>
            </w:r>
            <w:r w:rsidRPr="00213C0D">
              <w:rPr>
                <w:rFonts w:ascii="Times New Roman" w:hAnsi="Times New Roman" w:cs="Times New Roman"/>
              </w:rPr>
              <w:t>Contractului-cadru</w:t>
            </w:r>
            <w:r w:rsidRPr="00213C0D">
              <w:rPr>
                <w:rFonts w:ascii="Times New Roman" w:hAnsi="Times New Roman" w:cs="Times New Roman"/>
                <w:lang w:val="vi-VN"/>
              </w:rPr>
              <w:t xml:space="preserve"> </w:t>
            </w:r>
            <w:r w:rsidRPr="00213C0D">
              <w:rPr>
                <w:rFonts w:ascii="Times New Roman" w:hAnsi="Times New Roman" w:cs="Times New Roman"/>
              </w:rPr>
              <w:t xml:space="preserve">semnat </w:t>
            </w:r>
            <w:r w:rsidRPr="00213C0D">
              <w:rPr>
                <w:rFonts w:ascii="Times New Roman" w:hAnsi="Times New Roman" w:cs="Times New Roman"/>
                <w:lang w:val="vi-VN"/>
              </w:rPr>
              <w:t>de către părți</w:t>
            </w:r>
            <w:r w:rsidR="00DA0BF8" w:rsidRPr="00213C0D">
              <w:rPr>
                <w:rFonts w:ascii="Times New Roman" w:hAnsi="Times New Roman" w:cs="Times New Roman"/>
              </w:rPr>
              <w:t>.</w:t>
            </w:r>
          </w:p>
        </w:tc>
        <w:tc>
          <w:tcPr>
            <w:tcW w:w="2410" w:type="dxa"/>
          </w:tcPr>
          <w:p w14:paraId="161823FC" w14:textId="55874580" w:rsidR="004944BE" w:rsidRPr="008849EC" w:rsidRDefault="000F5BCD" w:rsidP="00823AEE">
            <w:pPr>
              <w:spacing w:after="0" w:line="240" w:lineRule="auto"/>
              <w:jc w:val="center"/>
              <w:rPr>
                <w:rFonts w:ascii="Times New Roman" w:hAnsi="Times New Roman" w:cs="Times New Roman"/>
              </w:rPr>
            </w:pPr>
            <w:r w:rsidRPr="00213C0D">
              <w:rPr>
                <w:rFonts w:ascii="Times New Roman" w:hAnsi="Times New Roman" w:cs="Times New Roman"/>
              </w:rPr>
              <w:t>s-a acceptat modificarea mecanismului de tranzactionare pe PCSU.</w:t>
            </w:r>
          </w:p>
        </w:tc>
      </w:tr>
    </w:tbl>
    <w:p w14:paraId="3CB481C7" w14:textId="0F89FD14" w:rsidR="009F1847" w:rsidRPr="008849EC" w:rsidRDefault="009F1847" w:rsidP="00CD7CFE">
      <w:pPr>
        <w:spacing w:line="240" w:lineRule="auto"/>
        <w:rPr>
          <w:rFonts w:ascii="Arial" w:hAnsi="Arial" w:cs="Arial"/>
          <w:sz w:val="20"/>
          <w:szCs w:val="20"/>
        </w:rPr>
      </w:pPr>
    </w:p>
    <w:p w14:paraId="142D35C9" w14:textId="23E6B991" w:rsidR="00201728" w:rsidRPr="008849EC" w:rsidRDefault="00201728" w:rsidP="00CD7CFE">
      <w:pPr>
        <w:spacing w:line="240" w:lineRule="auto"/>
        <w:rPr>
          <w:rFonts w:ascii="Arial" w:hAnsi="Arial" w:cs="Arial"/>
          <w:sz w:val="20"/>
          <w:szCs w:val="20"/>
        </w:rPr>
      </w:pPr>
    </w:p>
    <w:p w14:paraId="5DBD5F26" w14:textId="4A51BB2C" w:rsidR="00201728" w:rsidRPr="008849EC" w:rsidRDefault="00201728" w:rsidP="00CD7CFE">
      <w:pPr>
        <w:spacing w:line="240" w:lineRule="auto"/>
        <w:rPr>
          <w:rFonts w:ascii="Arial" w:hAnsi="Arial" w:cs="Arial"/>
          <w:sz w:val="20"/>
          <w:szCs w:val="20"/>
        </w:rPr>
      </w:pPr>
    </w:p>
    <w:p w14:paraId="3C866612" w14:textId="77777777" w:rsidR="00201728" w:rsidRPr="008849EC" w:rsidRDefault="00201728" w:rsidP="00CD7CFE">
      <w:pPr>
        <w:spacing w:line="240" w:lineRule="auto"/>
        <w:rPr>
          <w:rFonts w:ascii="Arial" w:hAnsi="Arial" w:cs="Arial"/>
          <w:sz w:val="20"/>
          <w:szCs w:val="20"/>
        </w:rPr>
      </w:pPr>
    </w:p>
    <w:sectPr w:rsidR="00201728" w:rsidRPr="008849EC" w:rsidSect="00B027A3">
      <w:footerReference w:type="default" r:id="rId9"/>
      <w:pgSz w:w="16838" w:h="11906" w:orient="landscape"/>
      <w:pgMar w:top="1134" w:right="1134" w:bottom="851" w:left="1247" w:header="35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FF7D00" w14:textId="77777777" w:rsidR="00E777B9" w:rsidRDefault="00E777B9" w:rsidP="00CB18E3">
      <w:pPr>
        <w:spacing w:after="0" w:line="240" w:lineRule="auto"/>
      </w:pPr>
      <w:r>
        <w:separator/>
      </w:r>
    </w:p>
  </w:endnote>
  <w:endnote w:type="continuationSeparator" w:id="0">
    <w:p w14:paraId="0CB6DD63" w14:textId="77777777" w:rsidR="00E777B9" w:rsidRDefault="00E777B9" w:rsidP="00CB1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F4A19" w14:textId="7C6B1C9E" w:rsidR="00E777B9" w:rsidRDefault="00E777B9">
    <w:pPr>
      <w:pStyle w:val="Footer"/>
      <w:jc w:val="right"/>
    </w:pPr>
    <w:r>
      <w:fldChar w:fldCharType="begin"/>
    </w:r>
    <w:r>
      <w:instrText xml:space="preserve"> PAGE   \* MERGEFORMAT </w:instrText>
    </w:r>
    <w:r>
      <w:fldChar w:fldCharType="separate"/>
    </w:r>
    <w:r w:rsidR="00213C0D">
      <w:rPr>
        <w:noProof/>
      </w:rPr>
      <w:t>31</w:t>
    </w:r>
    <w:r>
      <w:rPr>
        <w:noProof/>
      </w:rPr>
      <w:fldChar w:fldCharType="end"/>
    </w:r>
  </w:p>
  <w:p w14:paraId="09DBEBC1" w14:textId="77777777" w:rsidR="00E777B9" w:rsidRDefault="00E777B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F28A6C" w14:textId="77777777" w:rsidR="00E777B9" w:rsidRDefault="00E777B9" w:rsidP="00CB18E3">
      <w:pPr>
        <w:spacing w:after="0" w:line="240" w:lineRule="auto"/>
      </w:pPr>
      <w:r>
        <w:separator/>
      </w:r>
    </w:p>
  </w:footnote>
  <w:footnote w:type="continuationSeparator" w:id="0">
    <w:p w14:paraId="24303C44" w14:textId="77777777" w:rsidR="00E777B9" w:rsidRDefault="00E777B9" w:rsidP="00CB1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1B24"/>
    <w:multiLevelType w:val="hybridMultilevel"/>
    <w:tmpl w:val="F72CD53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46838D5"/>
    <w:multiLevelType w:val="hybridMultilevel"/>
    <w:tmpl w:val="04F440C0"/>
    <w:lvl w:ilvl="0" w:tplc="C2165088">
      <w:start w:val="14"/>
      <w:numFmt w:val="lowerLetter"/>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4B94D3F"/>
    <w:multiLevelType w:val="hybridMultilevel"/>
    <w:tmpl w:val="5E60F7D0"/>
    <w:lvl w:ilvl="0" w:tplc="04090001">
      <w:start w:val="1"/>
      <w:numFmt w:val="bullet"/>
      <w:lvlText w:val=""/>
      <w:lvlJc w:val="left"/>
      <w:pPr>
        <w:tabs>
          <w:tab w:val="num" w:pos="720"/>
        </w:tabs>
        <w:ind w:left="720" w:hanging="360"/>
      </w:pPr>
      <w:rPr>
        <w:rFonts w:ascii="Symbol" w:hAnsi="Symbol" w:hint="default"/>
      </w:rPr>
    </w:lvl>
    <w:lvl w:ilvl="1" w:tplc="7E08591C">
      <w:numFmt w:val="bullet"/>
      <w:lvlText w:val="•"/>
      <w:lvlJc w:val="left"/>
      <w:pPr>
        <w:tabs>
          <w:tab w:val="num" w:pos="1440"/>
        </w:tabs>
        <w:ind w:left="1440" w:hanging="360"/>
      </w:pPr>
      <w:rPr>
        <w:rFonts w:ascii="Arial" w:hAnsi="Arial" w:hint="default"/>
      </w:rPr>
    </w:lvl>
    <w:lvl w:ilvl="2" w:tplc="F09C2264">
      <w:numFmt w:val="bullet"/>
      <w:lvlText w:val="•"/>
      <w:lvlJc w:val="left"/>
      <w:pPr>
        <w:tabs>
          <w:tab w:val="num" w:pos="2160"/>
        </w:tabs>
        <w:ind w:left="2160" w:hanging="360"/>
      </w:pPr>
      <w:rPr>
        <w:rFonts w:ascii="Arial" w:hAnsi="Arial" w:hint="default"/>
      </w:rPr>
    </w:lvl>
    <w:lvl w:ilvl="3" w:tplc="A26A5236">
      <w:start w:val="1"/>
      <w:numFmt w:val="bullet"/>
      <w:lvlText w:val=""/>
      <w:lvlJc w:val="left"/>
      <w:pPr>
        <w:tabs>
          <w:tab w:val="num" w:pos="2880"/>
        </w:tabs>
        <w:ind w:left="2880" w:hanging="360"/>
      </w:pPr>
      <w:rPr>
        <w:rFonts w:ascii="Wingdings" w:hAnsi="Wingdings" w:hint="default"/>
      </w:rPr>
    </w:lvl>
    <w:lvl w:ilvl="4" w:tplc="3EF467A2">
      <w:start w:val="1"/>
      <w:numFmt w:val="bullet"/>
      <w:lvlText w:val=""/>
      <w:lvlJc w:val="left"/>
      <w:pPr>
        <w:tabs>
          <w:tab w:val="num" w:pos="3600"/>
        </w:tabs>
        <w:ind w:left="3600" w:hanging="360"/>
      </w:pPr>
      <w:rPr>
        <w:rFonts w:ascii="Wingdings" w:hAnsi="Wingdings" w:hint="default"/>
      </w:rPr>
    </w:lvl>
    <w:lvl w:ilvl="5" w:tplc="260C0752">
      <w:start w:val="1"/>
      <w:numFmt w:val="bullet"/>
      <w:lvlText w:val=""/>
      <w:lvlJc w:val="left"/>
      <w:pPr>
        <w:tabs>
          <w:tab w:val="num" w:pos="4320"/>
        </w:tabs>
        <w:ind w:left="4320" w:hanging="360"/>
      </w:pPr>
      <w:rPr>
        <w:rFonts w:ascii="Wingdings" w:hAnsi="Wingdings" w:hint="default"/>
      </w:rPr>
    </w:lvl>
    <w:lvl w:ilvl="6" w:tplc="3E220602">
      <w:start w:val="1"/>
      <w:numFmt w:val="bullet"/>
      <w:lvlText w:val=""/>
      <w:lvlJc w:val="left"/>
      <w:pPr>
        <w:tabs>
          <w:tab w:val="num" w:pos="5040"/>
        </w:tabs>
        <w:ind w:left="5040" w:hanging="360"/>
      </w:pPr>
      <w:rPr>
        <w:rFonts w:ascii="Wingdings" w:hAnsi="Wingdings" w:hint="default"/>
      </w:rPr>
    </w:lvl>
    <w:lvl w:ilvl="7" w:tplc="F94C9E1C">
      <w:start w:val="1"/>
      <w:numFmt w:val="bullet"/>
      <w:lvlText w:val=""/>
      <w:lvlJc w:val="left"/>
      <w:pPr>
        <w:tabs>
          <w:tab w:val="num" w:pos="5760"/>
        </w:tabs>
        <w:ind w:left="5760" w:hanging="360"/>
      </w:pPr>
      <w:rPr>
        <w:rFonts w:ascii="Wingdings" w:hAnsi="Wingdings" w:hint="default"/>
      </w:rPr>
    </w:lvl>
    <w:lvl w:ilvl="8" w:tplc="1F2A06AA">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7D25CA"/>
    <w:multiLevelType w:val="hybridMultilevel"/>
    <w:tmpl w:val="BF387710"/>
    <w:lvl w:ilvl="0" w:tplc="104A4394">
      <w:start w:val="2"/>
      <w:numFmt w:val="decimal"/>
      <w:lvlText w:val="%1"/>
      <w:lvlJc w:val="left"/>
      <w:pPr>
        <w:ind w:left="360" w:hanging="360"/>
      </w:pPr>
      <w:rPr>
        <w:rFonts w:hint="default"/>
        <w:sz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A227252"/>
    <w:multiLevelType w:val="hybridMultilevel"/>
    <w:tmpl w:val="BB7E66AC"/>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5" w15:restartNumberingAfterBreak="0">
    <w:nsid w:val="0F155174"/>
    <w:multiLevelType w:val="hybridMultilevel"/>
    <w:tmpl w:val="C936CA64"/>
    <w:lvl w:ilvl="0" w:tplc="FED4D4A4">
      <w:start w:val="1"/>
      <w:numFmt w:val="lowerLetter"/>
      <w:lvlText w:val="%1)"/>
      <w:lvlJc w:val="left"/>
      <w:pPr>
        <w:ind w:left="720" w:hanging="360"/>
      </w:pPr>
      <w:rPr>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115C1BC5"/>
    <w:multiLevelType w:val="hybridMultilevel"/>
    <w:tmpl w:val="D4CC3E60"/>
    <w:lvl w:ilvl="0" w:tplc="159452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3075D0"/>
    <w:multiLevelType w:val="hybridMultilevel"/>
    <w:tmpl w:val="BB7E66AC"/>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8" w15:restartNumberingAfterBreak="0">
    <w:nsid w:val="17971F86"/>
    <w:multiLevelType w:val="hybridMultilevel"/>
    <w:tmpl w:val="11184582"/>
    <w:lvl w:ilvl="0" w:tplc="23DC0802">
      <w:start w:val="1"/>
      <w:numFmt w:val="bullet"/>
      <w:lvlText w:val=""/>
      <w:lvlJc w:val="left"/>
      <w:pPr>
        <w:tabs>
          <w:tab w:val="num" w:pos="720"/>
        </w:tabs>
        <w:ind w:left="720" w:hanging="360"/>
      </w:pPr>
      <w:rPr>
        <w:rFonts w:ascii="Wingdings" w:hAnsi="Wingdings" w:hint="default"/>
      </w:rPr>
    </w:lvl>
    <w:lvl w:ilvl="1" w:tplc="7E08591C">
      <w:numFmt w:val="bullet"/>
      <w:lvlText w:val="•"/>
      <w:lvlJc w:val="left"/>
      <w:pPr>
        <w:tabs>
          <w:tab w:val="num" w:pos="1440"/>
        </w:tabs>
        <w:ind w:left="1440" w:hanging="360"/>
      </w:pPr>
      <w:rPr>
        <w:rFonts w:ascii="Arial" w:hAnsi="Arial" w:hint="default"/>
      </w:rPr>
    </w:lvl>
    <w:lvl w:ilvl="2" w:tplc="F09C2264">
      <w:numFmt w:val="bullet"/>
      <w:lvlText w:val="•"/>
      <w:lvlJc w:val="left"/>
      <w:pPr>
        <w:tabs>
          <w:tab w:val="num" w:pos="2160"/>
        </w:tabs>
        <w:ind w:left="2160" w:hanging="360"/>
      </w:pPr>
      <w:rPr>
        <w:rFonts w:ascii="Arial" w:hAnsi="Arial" w:hint="default"/>
      </w:rPr>
    </w:lvl>
    <w:lvl w:ilvl="3" w:tplc="A26A5236">
      <w:start w:val="1"/>
      <w:numFmt w:val="bullet"/>
      <w:lvlText w:val=""/>
      <w:lvlJc w:val="left"/>
      <w:pPr>
        <w:tabs>
          <w:tab w:val="num" w:pos="2880"/>
        </w:tabs>
        <w:ind w:left="2880" w:hanging="360"/>
      </w:pPr>
      <w:rPr>
        <w:rFonts w:ascii="Wingdings" w:hAnsi="Wingdings" w:hint="default"/>
      </w:rPr>
    </w:lvl>
    <w:lvl w:ilvl="4" w:tplc="3EF467A2">
      <w:start w:val="1"/>
      <w:numFmt w:val="bullet"/>
      <w:lvlText w:val=""/>
      <w:lvlJc w:val="left"/>
      <w:pPr>
        <w:tabs>
          <w:tab w:val="num" w:pos="3600"/>
        </w:tabs>
        <w:ind w:left="3600" w:hanging="360"/>
      </w:pPr>
      <w:rPr>
        <w:rFonts w:ascii="Wingdings" w:hAnsi="Wingdings" w:hint="default"/>
      </w:rPr>
    </w:lvl>
    <w:lvl w:ilvl="5" w:tplc="260C0752">
      <w:start w:val="1"/>
      <w:numFmt w:val="bullet"/>
      <w:lvlText w:val=""/>
      <w:lvlJc w:val="left"/>
      <w:pPr>
        <w:tabs>
          <w:tab w:val="num" w:pos="4320"/>
        </w:tabs>
        <w:ind w:left="4320" w:hanging="360"/>
      </w:pPr>
      <w:rPr>
        <w:rFonts w:ascii="Wingdings" w:hAnsi="Wingdings" w:hint="default"/>
      </w:rPr>
    </w:lvl>
    <w:lvl w:ilvl="6" w:tplc="3E220602">
      <w:start w:val="1"/>
      <w:numFmt w:val="bullet"/>
      <w:lvlText w:val=""/>
      <w:lvlJc w:val="left"/>
      <w:pPr>
        <w:tabs>
          <w:tab w:val="num" w:pos="5040"/>
        </w:tabs>
        <w:ind w:left="5040" w:hanging="360"/>
      </w:pPr>
      <w:rPr>
        <w:rFonts w:ascii="Wingdings" w:hAnsi="Wingdings" w:hint="default"/>
      </w:rPr>
    </w:lvl>
    <w:lvl w:ilvl="7" w:tplc="F94C9E1C">
      <w:start w:val="1"/>
      <w:numFmt w:val="bullet"/>
      <w:lvlText w:val=""/>
      <w:lvlJc w:val="left"/>
      <w:pPr>
        <w:tabs>
          <w:tab w:val="num" w:pos="5760"/>
        </w:tabs>
        <w:ind w:left="5760" w:hanging="360"/>
      </w:pPr>
      <w:rPr>
        <w:rFonts w:ascii="Wingdings" w:hAnsi="Wingdings" w:hint="default"/>
      </w:rPr>
    </w:lvl>
    <w:lvl w:ilvl="8" w:tplc="1F2A06AA">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6E35C4"/>
    <w:multiLevelType w:val="hybridMultilevel"/>
    <w:tmpl w:val="4C5AA3AE"/>
    <w:lvl w:ilvl="0" w:tplc="0B24D51C">
      <w:start w:val="1"/>
      <w:numFmt w:val="upperRoman"/>
      <w:lvlText w:val="Capitolul %1"/>
      <w:lvlJc w:val="left"/>
      <w:pPr>
        <w:tabs>
          <w:tab w:val="num" w:pos="4410"/>
        </w:tabs>
        <w:ind w:left="4410" w:hanging="360"/>
      </w:pPr>
      <w:rPr>
        <w:rFonts w:hint="default"/>
        <w:b/>
        <w:bCs/>
        <w:color w:val="auto"/>
      </w:rPr>
    </w:lvl>
    <w:lvl w:ilvl="1" w:tplc="04090019">
      <w:start w:val="1"/>
      <w:numFmt w:val="lowerLetter"/>
      <w:lvlText w:val="%2."/>
      <w:lvlJc w:val="left"/>
      <w:pPr>
        <w:tabs>
          <w:tab w:val="num" w:pos="1440"/>
        </w:tabs>
        <w:ind w:left="1440" w:hanging="360"/>
      </w:pPr>
    </w:lvl>
    <w:lvl w:ilvl="2" w:tplc="F6FE2718">
      <w:start w:val="1"/>
      <w:numFmt w:val="lowerLetter"/>
      <w:lvlText w:val="%3)"/>
      <w:lvlJc w:val="left"/>
      <w:pPr>
        <w:ind w:left="2340" w:hanging="360"/>
      </w:pPr>
      <w:rPr>
        <w:rFonts w:hint="default"/>
        <w:color w:val="auto"/>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C786C63"/>
    <w:multiLevelType w:val="hybridMultilevel"/>
    <w:tmpl w:val="C2F231D6"/>
    <w:lvl w:ilvl="0" w:tplc="92FC649A">
      <w:start w:val="14"/>
      <w:numFmt w:val="decimal"/>
      <w:lvlText w:val="(%1)"/>
      <w:lvlJc w:val="left"/>
      <w:pPr>
        <w:ind w:left="360" w:hanging="360"/>
      </w:pPr>
      <w:rPr>
        <w:rFonts w:hint="default"/>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11" w15:restartNumberingAfterBreak="0">
    <w:nsid w:val="242C6F54"/>
    <w:multiLevelType w:val="hybridMultilevel"/>
    <w:tmpl w:val="CE066DD8"/>
    <w:lvl w:ilvl="0" w:tplc="DCD0D6C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6525E25"/>
    <w:multiLevelType w:val="hybridMultilevel"/>
    <w:tmpl w:val="EF9E21EE"/>
    <w:lvl w:ilvl="0" w:tplc="FBC412B6">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FE31A4"/>
    <w:multiLevelType w:val="hybridMultilevel"/>
    <w:tmpl w:val="1DC0ACF2"/>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332D2F"/>
    <w:multiLevelType w:val="hybridMultilevel"/>
    <w:tmpl w:val="22A2EDC8"/>
    <w:lvl w:ilvl="0" w:tplc="2C784DD4">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1013C33"/>
    <w:multiLevelType w:val="hybridMultilevel"/>
    <w:tmpl w:val="1764B62A"/>
    <w:lvl w:ilvl="0" w:tplc="8D2A0B12">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314E409F"/>
    <w:multiLevelType w:val="hybridMultilevel"/>
    <w:tmpl w:val="C936CA64"/>
    <w:lvl w:ilvl="0" w:tplc="FED4D4A4">
      <w:start w:val="1"/>
      <w:numFmt w:val="lowerLetter"/>
      <w:lvlText w:val="%1)"/>
      <w:lvlJc w:val="left"/>
      <w:pPr>
        <w:ind w:left="720" w:hanging="360"/>
      </w:pPr>
      <w:rPr>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7" w15:restartNumberingAfterBreak="0">
    <w:nsid w:val="34816853"/>
    <w:multiLevelType w:val="hybridMultilevel"/>
    <w:tmpl w:val="287A329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35D7254E"/>
    <w:multiLevelType w:val="hybridMultilevel"/>
    <w:tmpl w:val="E8ACB290"/>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A9652FE"/>
    <w:multiLevelType w:val="hybridMultilevel"/>
    <w:tmpl w:val="A2B69AA6"/>
    <w:lvl w:ilvl="0" w:tplc="7D34AC88">
      <w:start w:val="1"/>
      <w:numFmt w:val="lowerLetter"/>
      <w:lvlText w:val="%1)"/>
      <w:lvlJc w:val="left"/>
      <w:pPr>
        <w:ind w:left="2340" w:hanging="360"/>
      </w:pPr>
      <w:rPr>
        <w:rFonts w:hint="default"/>
        <w:b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B811427"/>
    <w:multiLevelType w:val="hybridMultilevel"/>
    <w:tmpl w:val="1F380950"/>
    <w:lvl w:ilvl="0" w:tplc="624A4C30">
      <w:numFmt w:val="bullet"/>
      <w:lvlText w:val="-"/>
      <w:lvlJc w:val="left"/>
      <w:pPr>
        <w:ind w:left="720" w:hanging="360"/>
      </w:pPr>
      <w:rPr>
        <w:rFonts w:ascii="Arial" w:eastAsia="Time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A212A7"/>
    <w:multiLevelType w:val="hybridMultilevel"/>
    <w:tmpl w:val="01C8AF2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2433DBD"/>
    <w:multiLevelType w:val="hybridMultilevel"/>
    <w:tmpl w:val="97E4B588"/>
    <w:lvl w:ilvl="0" w:tplc="F6FE2718">
      <w:start w:val="1"/>
      <w:numFmt w:val="lowerLetter"/>
      <w:lvlText w:val="%1)"/>
      <w:lvlJc w:val="left"/>
      <w:pPr>
        <w:ind w:left="234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31A7AD9"/>
    <w:multiLevelType w:val="hybridMultilevel"/>
    <w:tmpl w:val="E8082B76"/>
    <w:lvl w:ilvl="0" w:tplc="01429A02">
      <w:start w:val="2"/>
      <w:numFmt w:val="bullet"/>
      <w:lvlText w:val="-"/>
      <w:lvlJc w:val="left"/>
      <w:pPr>
        <w:ind w:left="720" w:hanging="360"/>
      </w:pPr>
      <w:rPr>
        <w:rFonts w:ascii="Arial" w:eastAsia="Times New Roman" w:hAnsi="Aria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15:restartNumberingAfterBreak="0">
    <w:nsid w:val="45FE5305"/>
    <w:multiLevelType w:val="hybridMultilevel"/>
    <w:tmpl w:val="7E7E1CAC"/>
    <w:lvl w:ilvl="0" w:tplc="3C98E51E">
      <w:start w:val="1"/>
      <w:numFmt w:val="bullet"/>
      <w:lvlText w:val=""/>
      <w:lvlJc w:val="left"/>
      <w:pPr>
        <w:tabs>
          <w:tab w:val="num" w:pos="720"/>
        </w:tabs>
        <w:ind w:left="720" w:hanging="360"/>
      </w:pPr>
      <w:rPr>
        <w:rFonts w:ascii="Wingdings" w:hAnsi="Wingdings" w:hint="default"/>
      </w:rPr>
    </w:lvl>
    <w:lvl w:ilvl="1" w:tplc="3980714A">
      <w:numFmt w:val="bullet"/>
      <w:lvlText w:val="•"/>
      <w:lvlJc w:val="left"/>
      <w:pPr>
        <w:tabs>
          <w:tab w:val="num" w:pos="1440"/>
        </w:tabs>
        <w:ind w:left="1440" w:hanging="360"/>
      </w:pPr>
      <w:rPr>
        <w:rFonts w:ascii="Arial" w:hAnsi="Arial" w:hint="default"/>
      </w:rPr>
    </w:lvl>
    <w:lvl w:ilvl="2" w:tplc="BFDA7DD2" w:tentative="1">
      <w:start w:val="1"/>
      <w:numFmt w:val="bullet"/>
      <w:lvlText w:val=""/>
      <w:lvlJc w:val="left"/>
      <w:pPr>
        <w:tabs>
          <w:tab w:val="num" w:pos="2160"/>
        </w:tabs>
        <w:ind w:left="2160" w:hanging="360"/>
      </w:pPr>
      <w:rPr>
        <w:rFonts w:ascii="Wingdings" w:hAnsi="Wingdings" w:hint="default"/>
      </w:rPr>
    </w:lvl>
    <w:lvl w:ilvl="3" w:tplc="4C64019A" w:tentative="1">
      <w:start w:val="1"/>
      <w:numFmt w:val="bullet"/>
      <w:lvlText w:val=""/>
      <w:lvlJc w:val="left"/>
      <w:pPr>
        <w:tabs>
          <w:tab w:val="num" w:pos="2880"/>
        </w:tabs>
        <w:ind w:left="2880" w:hanging="360"/>
      </w:pPr>
      <w:rPr>
        <w:rFonts w:ascii="Wingdings" w:hAnsi="Wingdings" w:hint="default"/>
      </w:rPr>
    </w:lvl>
    <w:lvl w:ilvl="4" w:tplc="DB8C3F7E" w:tentative="1">
      <w:start w:val="1"/>
      <w:numFmt w:val="bullet"/>
      <w:lvlText w:val=""/>
      <w:lvlJc w:val="left"/>
      <w:pPr>
        <w:tabs>
          <w:tab w:val="num" w:pos="3600"/>
        </w:tabs>
        <w:ind w:left="3600" w:hanging="360"/>
      </w:pPr>
      <w:rPr>
        <w:rFonts w:ascii="Wingdings" w:hAnsi="Wingdings" w:hint="default"/>
      </w:rPr>
    </w:lvl>
    <w:lvl w:ilvl="5" w:tplc="556ECA92" w:tentative="1">
      <w:start w:val="1"/>
      <w:numFmt w:val="bullet"/>
      <w:lvlText w:val=""/>
      <w:lvlJc w:val="left"/>
      <w:pPr>
        <w:tabs>
          <w:tab w:val="num" w:pos="4320"/>
        </w:tabs>
        <w:ind w:left="4320" w:hanging="360"/>
      </w:pPr>
      <w:rPr>
        <w:rFonts w:ascii="Wingdings" w:hAnsi="Wingdings" w:hint="default"/>
      </w:rPr>
    </w:lvl>
    <w:lvl w:ilvl="6" w:tplc="BA887B98" w:tentative="1">
      <w:start w:val="1"/>
      <w:numFmt w:val="bullet"/>
      <w:lvlText w:val=""/>
      <w:lvlJc w:val="left"/>
      <w:pPr>
        <w:tabs>
          <w:tab w:val="num" w:pos="5040"/>
        </w:tabs>
        <w:ind w:left="5040" w:hanging="360"/>
      </w:pPr>
      <w:rPr>
        <w:rFonts w:ascii="Wingdings" w:hAnsi="Wingdings" w:hint="default"/>
      </w:rPr>
    </w:lvl>
    <w:lvl w:ilvl="7" w:tplc="1A70BBCE" w:tentative="1">
      <w:start w:val="1"/>
      <w:numFmt w:val="bullet"/>
      <w:lvlText w:val=""/>
      <w:lvlJc w:val="left"/>
      <w:pPr>
        <w:tabs>
          <w:tab w:val="num" w:pos="5760"/>
        </w:tabs>
        <w:ind w:left="5760" w:hanging="360"/>
      </w:pPr>
      <w:rPr>
        <w:rFonts w:ascii="Wingdings" w:hAnsi="Wingdings" w:hint="default"/>
      </w:rPr>
    </w:lvl>
    <w:lvl w:ilvl="8" w:tplc="524A3AE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125427"/>
    <w:multiLevelType w:val="hybridMultilevel"/>
    <w:tmpl w:val="25FECE22"/>
    <w:lvl w:ilvl="0" w:tplc="7CDC8790">
      <w:start w:val="1"/>
      <w:numFmt w:val="lowerLetter"/>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6B0EE5"/>
    <w:multiLevelType w:val="hybridMultilevel"/>
    <w:tmpl w:val="364E94C2"/>
    <w:lvl w:ilvl="0" w:tplc="FBC8CEC0">
      <w:start w:val="1"/>
      <w:numFmt w:val="lowerLetter"/>
      <w:lvlText w:val="%1)"/>
      <w:lvlJc w:val="left"/>
      <w:pPr>
        <w:tabs>
          <w:tab w:val="num" w:pos="612"/>
        </w:tabs>
        <w:ind w:left="612"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4EC179F0"/>
    <w:multiLevelType w:val="hybridMultilevel"/>
    <w:tmpl w:val="57F00DA0"/>
    <w:lvl w:ilvl="0" w:tplc="F6FE2718">
      <w:start w:val="1"/>
      <w:numFmt w:val="lowerLetter"/>
      <w:lvlText w:val="%1)"/>
      <w:lvlJc w:val="left"/>
      <w:pPr>
        <w:ind w:left="2340" w:hanging="36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4F4837EE"/>
    <w:multiLevelType w:val="hybridMultilevel"/>
    <w:tmpl w:val="A2B69AA6"/>
    <w:lvl w:ilvl="0" w:tplc="7D34AC88">
      <w:start w:val="1"/>
      <w:numFmt w:val="lowerLetter"/>
      <w:lvlText w:val="%1)"/>
      <w:lvlJc w:val="left"/>
      <w:pPr>
        <w:ind w:left="2340" w:hanging="360"/>
      </w:pPr>
      <w:rPr>
        <w:rFonts w:hint="default"/>
        <w:b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2DD2657"/>
    <w:multiLevelType w:val="hybridMultilevel"/>
    <w:tmpl w:val="9240097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D1378B7"/>
    <w:multiLevelType w:val="hybridMultilevel"/>
    <w:tmpl w:val="1D88335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F091934"/>
    <w:multiLevelType w:val="hybridMultilevel"/>
    <w:tmpl w:val="A70C1ACE"/>
    <w:lvl w:ilvl="0" w:tplc="19DEE2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2C31A3"/>
    <w:multiLevelType w:val="hybridMultilevel"/>
    <w:tmpl w:val="8706785A"/>
    <w:lvl w:ilvl="0" w:tplc="1FCAE8DA">
      <w:start w:val="1"/>
      <w:numFmt w:val="decimal"/>
      <w:lvlText w:val="%1."/>
      <w:lvlJc w:val="left"/>
      <w:pPr>
        <w:ind w:left="720" w:hanging="360"/>
      </w:pPr>
      <w:rPr>
        <w:rFonts w:hint="default"/>
        <w:b/>
        <w:bCs/>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3" w15:restartNumberingAfterBreak="0">
    <w:nsid w:val="66BB6E04"/>
    <w:multiLevelType w:val="hybridMultilevel"/>
    <w:tmpl w:val="F9EC96EC"/>
    <w:lvl w:ilvl="0" w:tplc="BE4AD5CE">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75B4995"/>
    <w:multiLevelType w:val="hybridMultilevel"/>
    <w:tmpl w:val="1E5C28BE"/>
    <w:lvl w:ilvl="0" w:tplc="12C8DC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F628BC"/>
    <w:multiLevelType w:val="hybridMultilevel"/>
    <w:tmpl w:val="EF8A3474"/>
    <w:lvl w:ilvl="0" w:tplc="CECA9F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3C18EF"/>
    <w:multiLevelType w:val="hybridMultilevel"/>
    <w:tmpl w:val="2FFEA340"/>
    <w:lvl w:ilvl="0" w:tplc="D102E4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086034"/>
    <w:multiLevelType w:val="hybridMultilevel"/>
    <w:tmpl w:val="09EE6DA2"/>
    <w:lvl w:ilvl="0" w:tplc="416AFBE4">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739C67A6"/>
    <w:multiLevelType w:val="hybridMultilevel"/>
    <w:tmpl w:val="C3A04A4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2919C1"/>
    <w:multiLevelType w:val="hybridMultilevel"/>
    <w:tmpl w:val="DD743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302D62"/>
    <w:multiLevelType w:val="hybridMultilevel"/>
    <w:tmpl w:val="DFB22E56"/>
    <w:lvl w:ilvl="0" w:tplc="80C8FF32">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5EA684F"/>
    <w:multiLevelType w:val="hybridMultilevel"/>
    <w:tmpl w:val="575E0BF6"/>
    <w:lvl w:ilvl="0" w:tplc="B11AC836">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2" w15:restartNumberingAfterBreak="0">
    <w:nsid w:val="79A636AD"/>
    <w:multiLevelType w:val="hybridMultilevel"/>
    <w:tmpl w:val="690AF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AC77295"/>
    <w:multiLevelType w:val="hybridMultilevel"/>
    <w:tmpl w:val="287A329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4" w15:restartNumberingAfterBreak="0">
    <w:nsid w:val="7CF211BB"/>
    <w:multiLevelType w:val="singleLevel"/>
    <w:tmpl w:val="5B149AF0"/>
    <w:lvl w:ilvl="0">
      <w:start w:val="1"/>
      <w:numFmt w:val="decimal"/>
      <w:lvlText w:val="Art. %1."/>
      <w:lvlJc w:val="left"/>
      <w:pPr>
        <w:tabs>
          <w:tab w:val="num" w:pos="576"/>
        </w:tabs>
        <w:ind w:left="567" w:hanging="567"/>
      </w:pPr>
      <w:rPr>
        <w:rFonts w:ascii="Times New Roman" w:eastAsia="@SimSun" w:hAnsi="Times New Roman" w:cs="Times New Roman" w:hint="default"/>
        <w:b/>
        <w:bCs/>
        <w:i w:val="0"/>
        <w:iCs w:val="0"/>
        <w:color w:val="auto"/>
        <w:sz w:val="24"/>
        <w:szCs w:val="24"/>
        <w:u w:val="none"/>
      </w:rPr>
    </w:lvl>
  </w:abstractNum>
  <w:num w:numId="1">
    <w:abstractNumId w:val="41"/>
  </w:num>
  <w:num w:numId="2">
    <w:abstractNumId w:val="32"/>
  </w:num>
  <w:num w:numId="3">
    <w:abstractNumId w:val="15"/>
  </w:num>
  <w:num w:numId="4">
    <w:abstractNumId w:val="10"/>
  </w:num>
  <w:num w:numId="5">
    <w:abstractNumId w:val="4"/>
  </w:num>
  <w:num w:numId="6">
    <w:abstractNumId w:val="23"/>
  </w:num>
  <w:num w:numId="7">
    <w:abstractNumId w:val="7"/>
  </w:num>
  <w:num w:numId="8">
    <w:abstractNumId w:val="43"/>
  </w:num>
  <w:num w:numId="9">
    <w:abstractNumId w:val="17"/>
  </w:num>
  <w:num w:numId="10">
    <w:abstractNumId w:val="25"/>
  </w:num>
  <w:num w:numId="11">
    <w:abstractNumId w:val="35"/>
  </w:num>
  <w:num w:numId="12">
    <w:abstractNumId w:val="39"/>
  </w:num>
  <w:num w:numId="13">
    <w:abstractNumId w:val="38"/>
  </w:num>
  <w:num w:numId="14">
    <w:abstractNumId w:val="13"/>
  </w:num>
  <w:num w:numId="15">
    <w:abstractNumId w:val="11"/>
  </w:num>
  <w:num w:numId="16">
    <w:abstractNumId w:val="21"/>
  </w:num>
  <w:num w:numId="17">
    <w:abstractNumId w:val="36"/>
  </w:num>
  <w:num w:numId="18">
    <w:abstractNumId w:val="29"/>
  </w:num>
  <w:num w:numId="19">
    <w:abstractNumId w:val="6"/>
  </w:num>
  <w:num w:numId="20">
    <w:abstractNumId w:val="20"/>
  </w:num>
  <w:num w:numId="21">
    <w:abstractNumId w:val="42"/>
  </w:num>
  <w:num w:numId="22">
    <w:abstractNumId w:val="31"/>
  </w:num>
  <w:num w:numId="23">
    <w:abstractNumId w:val="34"/>
  </w:num>
  <w:num w:numId="24">
    <w:abstractNumId w:val="16"/>
  </w:num>
  <w:num w:numId="25">
    <w:abstractNumId w:val="1"/>
  </w:num>
  <w:num w:numId="26">
    <w:abstractNumId w:val="44"/>
  </w:num>
  <w:num w:numId="27">
    <w:abstractNumId w:val="28"/>
  </w:num>
  <w:num w:numId="28">
    <w:abstractNumId w:val="5"/>
  </w:num>
  <w:num w:numId="29">
    <w:abstractNumId w:val="3"/>
  </w:num>
  <w:num w:numId="30">
    <w:abstractNumId w:val="14"/>
  </w:num>
  <w:num w:numId="31">
    <w:abstractNumId w:val="27"/>
  </w:num>
  <w:num w:numId="32">
    <w:abstractNumId w:val="19"/>
  </w:num>
  <w:num w:numId="33">
    <w:abstractNumId w:val="12"/>
  </w:num>
  <w:num w:numId="34">
    <w:abstractNumId w:val="0"/>
  </w:num>
  <w:num w:numId="35">
    <w:abstractNumId w:val="40"/>
  </w:num>
  <w:num w:numId="36">
    <w:abstractNumId w:val="37"/>
  </w:num>
  <w:num w:numId="37">
    <w:abstractNumId w:val="33"/>
  </w:num>
  <w:num w:numId="38">
    <w:abstractNumId w:val="18"/>
  </w:num>
  <w:num w:numId="39">
    <w:abstractNumId w:val="9"/>
  </w:num>
  <w:num w:numId="40">
    <w:abstractNumId w:val="26"/>
  </w:num>
  <w:num w:numId="41">
    <w:abstractNumId w:val="22"/>
  </w:num>
  <w:num w:numId="42">
    <w:abstractNumId w:val="8"/>
  </w:num>
  <w:num w:numId="43">
    <w:abstractNumId w:val="2"/>
  </w:num>
  <w:num w:numId="44">
    <w:abstractNumId w:val="24"/>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42C"/>
    <w:rsid w:val="000012C0"/>
    <w:rsid w:val="000013BA"/>
    <w:rsid w:val="000027C7"/>
    <w:rsid w:val="00003C9D"/>
    <w:rsid w:val="000046EF"/>
    <w:rsid w:val="00004925"/>
    <w:rsid w:val="000070BE"/>
    <w:rsid w:val="000103DE"/>
    <w:rsid w:val="00010754"/>
    <w:rsid w:val="000137EC"/>
    <w:rsid w:val="00015692"/>
    <w:rsid w:val="00017D0A"/>
    <w:rsid w:val="00023533"/>
    <w:rsid w:val="000237DD"/>
    <w:rsid w:val="000253D9"/>
    <w:rsid w:val="00025E6F"/>
    <w:rsid w:val="00026D3F"/>
    <w:rsid w:val="000278FB"/>
    <w:rsid w:val="00032A36"/>
    <w:rsid w:val="00033E03"/>
    <w:rsid w:val="0003459B"/>
    <w:rsid w:val="0003481A"/>
    <w:rsid w:val="000367C5"/>
    <w:rsid w:val="00036CE1"/>
    <w:rsid w:val="00036CE7"/>
    <w:rsid w:val="00037C38"/>
    <w:rsid w:val="00043C65"/>
    <w:rsid w:val="00044C42"/>
    <w:rsid w:val="00053513"/>
    <w:rsid w:val="00053E38"/>
    <w:rsid w:val="00054D55"/>
    <w:rsid w:val="000555AD"/>
    <w:rsid w:val="00056C74"/>
    <w:rsid w:val="00056FA3"/>
    <w:rsid w:val="00062EB5"/>
    <w:rsid w:val="00063FC3"/>
    <w:rsid w:val="0006510E"/>
    <w:rsid w:val="00067924"/>
    <w:rsid w:val="00067A57"/>
    <w:rsid w:val="00070A93"/>
    <w:rsid w:val="00070BF0"/>
    <w:rsid w:val="00070F34"/>
    <w:rsid w:val="00075F27"/>
    <w:rsid w:val="00081989"/>
    <w:rsid w:val="00082BE1"/>
    <w:rsid w:val="00083203"/>
    <w:rsid w:val="000834E7"/>
    <w:rsid w:val="00083A26"/>
    <w:rsid w:val="00083AA4"/>
    <w:rsid w:val="00083FA3"/>
    <w:rsid w:val="00086E8B"/>
    <w:rsid w:val="00090AC6"/>
    <w:rsid w:val="00090EF3"/>
    <w:rsid w:val="00091D2B"/>
    <w:rsid w:val="00092038"/>
    <w:rsid w:val="0009748B"/>
    <w:rsid w:val="00097FA6"/>
    <w:rsid w:val="000A1BDE"/>
    <w:rsid w:val="000A1F32"/>
    <w:rsid w:val="000A33C9"/>
    <w:rsid w:val="000A40B1"/>
    <w:rsid w:val="000A4162"/>
    <w:rsid w:val="000A56CA"/>
    <w:rsid w:val="000A5901"/>
    <w:rsid w:val="000A5E1E"/>
    <w:rsid w:val="000A79E8"/>
    <w:rsid w:val="000B1C0D"/>
    <w:rsid w:val="000B25A7"/>
    <w:rsid w:val="000B3D87"/>
    <w:rsid w:val="000B4DBC"/>
    <w:rsid w:val="000B58E4"/>
    <w:rsid w:val="000B5A5D"/>
    <w:rsid w:val="000B6CFB"/>
    <w:rsid w:val="000B6DDC"/>
    <w:rsid w:val="000C1B3F"/>
    <w:rsid w:val="000C4CB5"/>
    <w:rsid w:val="000C60AE"/>
    <w:rsid w:val="000D15D9"/>
    <w:rsid w:val="000D3218"/>
    <w:rsid w:val="000D35BE"/>
    <w:rsid w:val="000D3B0E"/>
    <w:rsid w:val="000D4379"/>
    <w:rsid w:val="000D5D5D"/>
    <w:rsid w:val="000D623D"/>
    <w:rsid w:val="000D75A1"/>
    <w:rsid w:val="000E15BF"/>
    <w:rsid w:val="000E1F56"/>
    <w:rsid w:val="000E41DF"/>
    <w:rsid w:val="000E44B0"/>
    <w:rsid w:val="000E5149"/>
    <w:rsid w:val="000E539D"/>
    <w:rsid w:val="000E53C2"/>
    <w:rsid w:val="000E5604"/>
    <w:rsid w:val="000E7006"/>
    <w:rsid w:val="000F05FC"/>
    <w:rsid w:val="000F226A"/>
    <w:rsid w:val="000F26F3"/>
    <w:rsid w:val="000F4A21"/>
    <w:rsid w:val="000F5510"/>
    <w:rsid w:val="000F5BCD"/>
    <w:rsid w:val="000F7DFA"/>
    <w:rsid w:val="0010011C"/>
    <w:rsid w:val="0010064A"/>
    <w:rsid w:val="00101552"/>
    <w:rsid w:val="00104793"/>
    <w:rsid w:val="0010538D"/>
    <w:rsid w:val="001074CB"/>
    <w:rsid w:val="00107811"/>
    <w:rsid w:val="001103D0"/>
    <w:rsid w:val="0011359E"/>
    <w:rsid w:val="0011360A"/>
    <w:rsid w:val="00113E8D"/>
    <w:rsid w:val="00114143"/>
    <w:rsid w:val="001150E8"/>
    <w:rsid w:val="001158F8"/>
    <w:rsid w:val="0011665F"/>
    <w:rsid w:val="001175D8"/>
    <w:rsid w:val="0012082E"/>
    <w:rsid w:val="00121CD8"/>
    <w:rsid w:val="00123379"/>
    <w:rsid w:val="001235B8"/>
    <w:rsid w:val="001241F4"/>
    <w:rsid w:val="00125035"/>
    <w:rsid w:val="00130579"/>
    <w:rsid w:val="001308EF"/>
    <w:rsid w:val="00131526"/>
    <w:rsid w:val="00133BF8"/>
    <w:rsid w:val="00133DF9"/>
    <w:rsid w:val="00134413"/>
    <w:rsid w:val="00135058"/>
    <w:rsid w:val="00136775"/>
    <w:rsid w:val="00137089"/>
    <w:rsid w:val="0013745D"/>
    <w:rsid w:val="00141994"/>
    <w:rsid w:val="00142366"/>
    <w:rsid w:val="00142B54"/>
    <w:rsid w:val="00142EAF"/>
    <w:rsid w:val="00145B40"/>
    <w:rsid w:val="0014703B"/>
    <w:rsid w:val="0015009A"/>
    <w:rsid w:val="00150BDD"/>
    <w:rsid w:val="001517E5"/>
    <w:rsid w:val="00152326"/>
    <w:rsid w:val="00157435"/>
    <w:rsid w:val="0015766F"/>
    <w:rsid w:val="00161578"/>
    <w:rsid w:val="00161D56"/>
    <w:rsid w:val="00162E7E"/>
    <w:rsid w:val="00164349"/>
    <w:rsid w:val="001652A8"/>
    <w:rsid w:val="0016662A"/>
    <w:rsid w:val="001677D7"/>
    <w:rsid w:val="001700DD"/>
    <w:rsid w:val="00170BBE"/>
    <w:rsid w:val="00171657"/>
    <w:rsid w:val="00171C66"/>
    <w:rsid w:val="001731AD"/>
    <w:rsid w:val="001752DB"/>
    <w:rsid w:val="001814EC"/>
    <w:rsid w:val="00181512"/>
    <w:rsid w:val="001822AA"/>
    <w:rsid w:val="001835F8"/>
    <w:rsid w:val="001839CC"/>
    <w:rsid w:val="00185D73"/>
    <w:rsid w:val="00190D91"/>
    <w:rsid w:val="00191760"/>
    <w:rsid w:val="00191D3D"/>
    <w:rsid w:val="00192FB4"/>
    <w:rsid w:val="00194655"/>
    <w:rsid w:val="00195921"/>
    <w:rsid w:val="0019656A"/>
    <w:rsid w:val="00196CBE"/>
    <w:rsid w:val="001A0405"/>
    <w:rsid w:val="001A08EA"/>
    <w:rsid w:val="001A2417"/>
    <w:rsid w:val="001A4F9C"/>
    <w:rsid w:val="001B3A6D"/>
    <w:rsid w:val="001B6EE9"/>
    <w:rsid w:val="001B762E"/>
    <w:rsid w:val="001C03A8"/>
    <w:rsid w:val="001C0D39"/>
    <w:rsid w:val="001C2F46"/>
    <w:rsid w:val="001C41B2"/>
    <w:rsid w:val="001C43E0"/>
    <w:rsid w:val="001C6268"/>
    <w:rsid w:val="001C64C9"/>
    <w:rsid w:val="001C686C"/>
    <w:rsid w:val="001C72DB"/>
    <w:rsid w:val="001D1DE8"/>
    <w:rsid w:val="001D5762"/>
    <w:rsid w:val="001D785E"/>
    <w:rsid w:val="001D79DD"/>
    <w:rsid w:val="001E1418"/>
    <w:rsid w:val="001E160C"/>
    <w:rsid w:val="001E1845"/>
    <w:rsid w:val="001E1B98"/>
    <w:rsid w:val="001E32A2"/>
    <w:rsid w:val="001E571C"/>
    <w:rsid w:val="001E5915"/>
    <w:rsid w:val="001E69E8"/>
    <w:rsid w:val="001F00FF"/>
    <w:rsid w:val="001F19D8"/>
    <w:rsid w:val="001F1DCD"/>
    <w:rsid w:val="001F2354"/>
    <w:rsid w:val="001F2539"/>
    <w:rsid w:val="001F2D81"/>
    <w:rsid w:val="001F4B62"/>
    <w:rsid w:val="001F5E2F"/>
    <w:rsid w:val="001F6571"/>
    <w:rsid w:val="001F7920"/>
    <w:rsid w:val="00201728"/>
    <w:rsid w:val="0020217C"/>
    <w:rsid w:val="002022BE"/>
    <w:rsid w:val="0020446B"/>
    <w:rsid w:val="002045D9"/>
    <w:rsid w:val="00204988"/>
    <w:rsid w:val="00205F2E"/>
    <w:rsid w:val="00206013"/>
    <w:rsid w:val="00206F76"/>
    <w:rsid w:val="00210A3F"/>
    <w:rsid w:val="00210E16"/>
    <w:rsid w:val="00213C0D"/>
    <w:rsid w:val="00213D98"/>
    <w:rsid w:val="00214135"/>
    <w:rsid w:val="00214BC6"/>
    <w:rsid w:val="00214C85"/>
    <w:rsid w:val="002162CF"/>
    <w:rsid w:val="002201B8"/>
    <w:rsid w:val="00220330"/>
    <w:rsid w:val="00221692"/>
    <w:rsid w:val="00221DC7"/>
    <w:rsid w:val="00221E1A"/>
    <w:rsid w:val="0022365D"/>
    <w:rsid w:val="00224419"/>
    <w:rsid w:val="00226B87"/>
    <w:rsid w:val="00230118"/>
    <w:rsid w:val="002302BD"/>
    <w:rsid w:val="00233067"/>
    <w:rsid w:val="00235A1B"/>
    <w:rsid w:val="00236637"/>
    <w:rsid w:val="0023700B"/>
    <w:rsid w:val="00237AF4"/>
    <w:rsid w:val="00237F4C"/>
    <w:rsid w:val="00243015"/>
    <w:rsid w:val="00243468"/>
    <w:rsid w:val="00243AE7"/>
    <w:rsid w:val="00243DAC"/>
    <w:rsid w:val="0024405D"/>
    <w:rsid w:val="00245805"/>
    <w:rsid w:val="002469CE"/>
    <w:rsid w:val="002471FF"/>
    <w:rsid w:val="00250B7E"/>
    <w:rsid w:val="0025176E"/>
    <w:rsid w:val="00252F27"/>
    <w:rsid w:val="00261B55"/>
    <w:rsid w:val="00263800"/>
    <w:rsid w:val="00264617"/>
    <w:rsid w:val="0026466D"/>
    <w:rsid w:val="002661C1"/>
    <w:rsid w:val="0026658C"/>
    <w:rsid w:val="00272B45"/>
    <w:rsid w:val="0027522B"/>
    <w:rsid w:val="00275375"/>
    <w:rsid w:val="00276800"/>
    <w:rsid w:val="00276EC4"/>
    <w:rsid w:val="0028121A"/>
    <w:rsid w:val="00282010"/>
    <w:rsid w:val="0028205C"/>
    <w:rsid w:val="002840BC"/>
    <w:rsid w:val="00285F3A"/>
    <w:rsid w:val="00286363"/>
    <w:rsid w:val="002901F8"/>
    <w:rsid w:val="002902B7"/>
    <w:rsid w:val="002904D7"/>
    <w:rsid w:val="00290693"/>
    <w:rsid w:val="00290FBE"/>
    <w:rsid w:val="0029229B"/>
    <w:rsid w:val="0029393F"/>
    <w:rsid w:val="002946FC"/>
    <w:rsid w:val="002963E6"/>
    <w:rsid w:val="002A057A"/>
    <w:rsid w:val="002A2CF9"/>
    <w:rsid w:val="002A3FFC"/>
    <w:rsid w:val="002A652E"/>
    <w:rsid w:val="002A768D"/>
    <w:rsid w:val="002B1CEF"/>
    <w:rsid w:val="002B2E12"/>
    <w:rsid w:val="002B3B32"/>
    <w:rsid w:val="002B4488"/>
    <w:rsid w:val="002B44A3"/>
    <w:rsid w:val="002B4BFD"/>
    <w:rsid w:val="002B54D3"/>
    <w:rsid w:val="002B590A"/>
    <w:rsid w:val="002B6413"/>
    <w:rsid w:val="002C02A9"/>
    <w:rsid w:val="002C0C38"/>
    <w:rsid w:val="002C0EA5"/>
    <w:rsid w:val="002C1003"/>
    <w:rsid w:val="002C39CB"/>
    <w:rsid w:val="002C5AD3"/>
    <w:rsid w:val="002C5CE5"/>
    <w:rsid w:val="002C7A93"/>
    <w:rsid w:val="002C7F47"/>
    <w:rsid w:val="002D00FE"/>
    <w:rsid w:val="002D074A"/>
    <w:rsid w:val="002D158E"/>
    <w:rsid w:val="002D1900"/>
    <w:rsid w:val="002D1C4E"/>
    <w:rsid w:val="002D1EB9"/>
    <w:rsid w:val="002D2FD7"/>
    <w:rsid w:val="002D3A9E"/>
    <w:rsid w:val="002D42CB"/>
    <w:rsid w:val="002D498E"/>
    <w:rsid w:val="002D59D6"/>
    <w:rsid w:val="002D5CCF"/>
    <w:rsid w:val="002D7D86"/>
    <w:rsid w:val="002D7EEE"/>
    <w:rsid w:val="002E4D6E"/>
    <w:rsid w:val="002E6102"/>
    <w:rsid w:val="002E63BC"/>
    <w:rsid w:val="002E65F3"/>
    <w:rsid w:val="002E6991"/>
    <w:rsid w:val="002E6D66"/>
    <w:rsid w:val="002E76F4"/>
    <w:rsid w:val="002E7F5C"/>
    <w:rsid w:val="002F04AD"/>
    <w:rsid w:val="002F057F"/>
    <w:rsid w:val="002F1475"/>
    <w:rsid w:val="002F2376"/>
    <w:rsid w:val="002F249B"/>
    <w:rsid w:val="002F4447"/>
    <w:rsid w:val="002F5891"/>
    <w:rsid w:val="002F75C1"/>
    <w:rsid w:val="0030009A"/>
    <w:rsid w:val="00300460"/>
    <w:rsid w:val="00300717"/>
    <w:rsid w:val="00301669"/>
    <w:rsid w:val="003017F9"/>
    <w:rsid w:val="00301AEC"/>
    <w:rsid w:val="00304E08"/>
    <w:rsid w:val="00307886"/>
    <w:rsid w:val="00310676"/>
    <w:rsid w:val="00310D3A"/>
    <w:rsid w:val="003150E1"/>
    <w:rsid w:val="00317B45"/>
    <w:rsid w:val="00320844"/>
    <w:rsid w:val="00321530"/>
    <w:rsid w:val="00321E52"/>
    <w:rsid w:val="00322743"/>
    <w:rsid w:val="003227D7"/>
    <w:rsid w:val="00323116"/>
    <w:rsid w:val="00323342"/>
    <w:rsid w:val="00323BF9"/>
    <w:rsid w:val="0032525C"/>
    <w:rsid w:val="0032795D"/>
    <w:rsid w:val="003309DA"/>
    <w:rsid w:val="0033361F"/>
    <w:rsid w:val="00335133"/>
    <w:rsid w:val="003369D9"/>
    <w:rsid w:val="0034206F"/>
    <w:rsid w:val="00342B6B"/>
    <w:rsid w:val="00346B66"/>
    <w:rsid w:val="00350E12"/>
    <w:rsid w:val="00351000"/>
    <w:rsid w:val="00351739"/>
    <w:rsid w:val="00352575"/>
    <w:rsid w:val="00352B3B"/>
    <w:rsid w:val="00353C8A"/>
    <w:rsid w:val="003547AD"/>
    <w:rsid w:val="003550D6"/>
    <w:rsid w:val="00355E9C"/>
    <w:rsid w:val="00356839"/>
    <w:rsid w:val="00357461"/>
    <w:rsid w:val="00360DE1"/>
    <w:rsid w:val="003628C5"/>
    <w:rsid w:val="0036462E"/>
    <w:rsid w:val="00365317"/>
    <w:rsid w:val="00367B3D"/>
    <w:rsid w:val="00370BD7"/>
    <w:rsid w:val="003734A5"/>
    <w:rsid w:val="0037393F"/>
    <w:rsid w:val="00373D13"/>
    <w:rsid w:val="00374082"/>
    <w:rsid w:val="003740AE"/>
    <w:rsid w:val="003776F2"/>
    <w:rsid w:val="00377D71"/>
    <w:rsid w:val="0038705D"/>
    <w:rsid w:val="00390BA3"/>
    <w:rsid w:val="00391B93"/>
    <w:rsid w:val="0039339D"/>
    <w:rsid w:val="00396C2E"/>
    <w:rsid w:val="00397588"/>
    <w:rsid w:val="003A0EA4"/>
    <w:rsid w:val="003A197F"/>
    <w:rsid w:val="003A2C71"/>
    <w:rsid w:val="003A3D08"/>
    <w:rsid w:val="003A4376"/>
    <w:rsid w:val="003A4379"/>
    <w:rsid w:val="003A74EA"/>
    <w:rsid w:val="003A76A4"/>
    <w:rsid w:val="003B09BB"/>
    <w:rsid w:val="003B202B"/>
    <w:rsid w:val="003B3A09"/>
    <w:rsid w:val="003B3A57"/>
    <w:rsid w:val="003B6E4C"/>
    <w:rsid w:val="003C028B"/>
    <w:rsid w:val="003C316E"/>
    <w:rsid w:val="003C3FE6"/>
    <w:rsid w:val="003C452A"/>
    <w:rsid w:val="003C4D2D"/>
    <w:rsid w:val="003C6354"/>
    <w:rsid w:val="003C77E2"/>
    <w:rsid w:val="003C7C23"/>
    <w:rsid w:val="003C7D9A"/>
    <w:rsid w:val="003D3E0E"/>
    <w:rsid w:val="003D6381"/>
    <w:rsid w:val="003D6BE7"/>
    <w:rsid w:val="003D6D03"/>
    <w:rsid w:val="003D74B9"/>
    <w:rsid w:val="003E0E18"/>
    <w:rsid w:val="003E1856"/>
    <w:rsid w:val="003E351A"/>
    <w:rsid w:val="003E5F2A"/>
    <w:rsid w:val="003E6D7C"/>
    <w:rsid w:val="003F05EE"/>
    <w:rsid w:val="003F1064"/>
    <w:rsid w:val="003F2555"/>
    <w:rsid w:val="003F5321"/>
    <w:rsid w:val="003F58D2"/>
    <w:rsid w:val="003F5E1A"/>
    <w:rsid w:val="0040195E"/>
    <w:rsid w:val="00403F28"/>
    <w:rsid w:val="00404091"/>
    <w:rsid w:val="00404803"/>
    <w:rsid w:val="00405186"/>
    <w:rsid w:val="00406EC8"/>
    <w:rsid w:val="00406F6C"/>
    <w:rsid w:val="00407026"/>
    <w:rsid w:val="004079D0"/>
    <w:rsid w:val="00410926"/>
    <w:rsid w:val="00414D55"/>
    <w:rsid w:val="00415425"/>
    <w:rsid w:val="00416072"/>
    <w:rsid w:val="004171CD"/>
    <w:rsid w:val="00423CE6"/>
    <w:rsid w:val="004241A3"/>
    <w:rsid w:val="004271CB"/>
    <w:rsid w:val="00430769"/>
    <w:rsid w:val="00430DEC"/>
    <w:rsid w:val="00431B6A"/>
    <w:rsid w:val="00431C66"/>
    <w:rsid w:val="0043283E"/>
    <w:rsid w:val="0043415E"/>
    <w:rsid w:val="00434D19"/>
    <w:rsid w:val="00436EB5"/>
    <w:rsid w:val="00442FD4"/>
    <w:rsid w:val="00443A17"/>
    <w:rsid w:val="00444152"/>
    <w:rsid w:val="00444AEF"/>
    <w:rsid w:val="00445172"/>
    <w:rsid w:val="004469E0"/>
    <w:rsid w:val="00446C4D"/>
    <w:rsid w:val="004470DC"/>
    <w:rsid w:val="00447128"/>
    <w:rsid w:val="004511E1"/>
    <w:rsid w:val="00451278"/>
    <w:rsid w:val="00451FC1"/>
    <w:rsid w:val="0045207C"/>
    <w:rsid w:val="00452831"/>
    <w:rsid w:val="004560C4"/>
    <w:rsid w:val="00457EC3"/>
    <w:rsid w:val="0046021D"/>
    <w:rsid w:val="00461894"/>
    <w:rsid w:val="0046194E"/>
    <w:rsid w:val="0046442C"/>
    <w:rsid w:val="00464576"/>
    <w:rsid w:val="0046670E"/>
    <w:rsid w:val="0046679B"/>
    <w:rsid w:val="0046756B"/>
    <w:rsid w:val="0046787A"/>
    <w:rsid w:val="0047174D"/>
    <w:rsid w:val="004724DD"/>
    <w:rsid w:val="0047277A"/>
    <w:rsid w:val="004740F2"/>
    <w:rsid w:val="00474750"/>
    <w:rsid w:val="00474F28"/>
    <w:rsid w:val="00475601"/>
    <w:rsid w:val="00475904"/>
    <w:rsid w:val="00477546"/>
    <w:rsid w:val="004830E3"/>
    <w:rsid w:val="00483657"/>
    <w:rsid w:val="004853EA"/>
    <w:rsid w:val="00485AD5"/>
    <w:rsid w:val="00487132"/>
    <w:rsid w:val="00487C15"/>
    <w:rsid w:val="00487EB8"/>
    <w:rsid w:val="00491DA7"/>
    <w:rsid w:val="00493960"/>
    <w:rsid w:val="004944BE"/>
    <w:rsid w:val="00495628"/>
    <w:rsid w:val="00495A3A"/>
    <w:rsid w:val="00497C02"/>
    <w:rsid w:val="00497F30"/>
    <w:rsid w:val="004A0719"/>
    <w:rsid w:val="004A0AF2"/>
    <w:rsid w:val="004A1716"/>
    <w:rsid w:val="004A2CA9"/>
    <w:rsid w:val="004A4E20"/>
    <w:rsid w:val="004A5C21"/>
    <w:rsid w:val="004A60BE"/>
    <w:rsid w:val="004A65A0"/>
    <w:rsid w:val="004A67EF"/>
    <w:rsid w:val="004A6CB7"/>
    <w:rsid w:val="004A6DA7"/>
    <w:rsid w:val="004B04E4"/>
    <w:rsid w:val="004B0C1D"/>
    <w:rsid w:val="004B3612"/>
    <w:rsid w:val="004B5794"/>
    <w:rsid w:val="004B5BE8"/>
    <w:rsid w:val="004B6A9F"/>
    <w:rsid w:val="004C1E76"/>
    <w:rsid w:val="004C2C4A"/>
    <w:rsid w:val="004C5622"/>
    <w:rsid w:val="004C7D4F"/>
    <w:rsid w:val="004D1290"/>
    <w:rsid w:val="004D1FC5"/>
    <w:rsid w:val="004D3BB2"/>
    <w:rsid w:val="004E04F7"/>
    <w:rsid w:val="004E1312"/>
    <w:rsid w:val="004E5584"/>
    <w:rsid w:val="004E5B6F"/>
    <w:rsid w:val="004E7F25"/>
    <w:rsid w:val="004F0360"/>
    <w:rsid w:val="004F0BF7"/>
    <w:rsid w:val="004F0E74"/>
    <w:rsid w:val="004F2488"/>
    <w:rsid w:val="004F2D4C"/>
    <w:rsid w:val="004F3F78"/>
    <w:rsid w:val="004F541C"/>
    <w:rsid w:val="004F66DB"/>
    <w:rsid w:val="005003F7"/>
    <w:rsid w:val="0050180A"/>
    <w:rsid w:val="00504C31"/>
    <w:rsid w:val="00504D0F"/>
    <w:rsid w:val="00505D34"/>
    <w:rsid w:val="00505EB8"/>
    <w:rsid w:val="00506144"/>
    <w:rsid w:val="0050616F"/>
    <w:rsid w:val="00506F96"/>
    <w:rsid w:val="00507DE6"/>
    <w:rsid w:val="00511210"/>
    <w:rsid w:val="005114CB"/>
    <w:rsid w:val="00511ABA"/>
    <w:rsid w:val="00512425"/>
    <w:rsid w:val="00512CD1"/>
    <w:rsid w:val="005131F4"/>
    <w:rsid w:val="00513950"/>
    <w:rsid w:val="00514EF5"/>
    <w:rsid w:val="00515143"/>
    <w:rsid w:val="00515ED1"/>
    <w:rsid w:val="00515F59"/>
    <w:rsid w:val="00516104"/>
    <w:rsid w:val="00517176"/>
    <w:rsid w:val="005171DE"/>
    <w:rsid w:val="005178F0"/>
    <w:rsid w:val="0052026F"/>
    <w:rsid w:val="005203B9"/>
    <w:rsid w:val="00522C61"/>
    <w:rsid w:val="00523042"/>
    <w:rsid w:val="005233D3"/>
    <w:rsid w:val="00525D80"/>
    <w:rsid w:val="00526E39"/>
    <w:rsid w:val="00530D05"/>
    <w:rsid w:val="005335C5"/>
    <w:rsid w:val="00534948"/>
    <w:rsid w:val="005355C7"/>
    <w:rsid w:val="005357D2"/>
    <w:rsid w:val="00535B18"/>
    <w:rsid w:val="00537188"/>
    <w:rsid w:val="00537655"/>
    <w:rsid w:val="0054077B"/>
    <w:rsid w:val="00541908"/>
    <w:rsid w:val="00541C59"/>
    <w:rsid w:val="00542A4D"/>
    <w:rsid w:val="00542B32"/>
    <w:rsid w:val="00542DCE"/>
    <w:rsid w:val="0054490A"/>
    <w:rsid w:val="00547633"/>
    <w:rsid w:val="00547892"/>
    <w:rsid w:val="0055051E"/>
    <w:rsid w:val="00550E1F"/>
    <w:rsid w:val="00552E1D"/>
    <w:rsid w:val="00553888"/>
    <w:rsid w:val="00553F46"/>
    <w:rsid w:val="005544AC"/>
    <w:rsid w:val="005555A5"/>
    <w:rsid w:val="00555725"/>
    <w:rsid w:val="005562A8"/>
    <w:rsid w:val="0055650D"/>
    <w:rsid w:val="005577E2"/>
    <w:rsid w:val="00557E21"/>
    <w:rsid w:val="0056047C"/>
    <w:rsid w:val="005618F0"/>
    <w:rsid w:val="00563FA8"/>
    <w:rsid w:val="0056496B"/>
    <w:rsid w:val="0056695C"/>
    <w:rsid w:val="00567305"/>
    <w:rsid w:val="00570182"/>
    <w:rsid w:val="00572B3B"/>
    <w:rsid w:val="00574BA3"/>
    <w:rsid w:val="005752E6"/>
    <w:rsid w:val="005758CA"/>
    <w:rsid w:val="00575A62"/>
    <w:rsid w:val="00575ACA"/>
    <w:rsid w:val="00577181"/>
    <w:rsid w:val="005800BC"/>
    <w:rsid w:val="00581E75"/>
    <w:rsid w:val="00583C77"/>
    <w:rsid w:val="00584085"/>
    <w:rsid w:val="0058557E"/>
    <w:rsid w:val="00585BF3"/>
    <w:rsid w:val="00590239"/>
    <w:rsid w:val="005925B5"/>
    <w:rsid w:val="00596776"/>
    <w:rsid w:val="0059753B"/>
    <w:rsid w:val="00597B0A"/>
    <w:rsid w:val="005A1AE0"/>
    <w:rsid w:val="005A1AF3"/>
    <w:rsid w:val="005A2548"/>
    <w:rsid w:val="005A36B6"/>
    <w:rsid w:val="005A407E"/>
    <w:rsid w:val="005A5429"/>
    <w:rsid w:val="005A5789"/>
    <w:rsid w:val="005B01DE"/>
    <w:rsid w:val="005B173F"/>
    <w:rsid w:val="005B2BEC"/>
    <w:rsid w:val="005B6286"/>
    <w:rsid w:val="005B7242"/>
    <w:rsid w:val="005B7B7A"/>
    <w:rsid w:val="005C039D"/>
    <w:rsid w:val="005C193B"/>
    <w:rsid w:val="005C1D69"/>
    <w:rsid w:val="005C243C"/>
    <w:rsid w:val="005C50B1"/>
    <w:rsid w:val="005C56A9"/>
    <w:rsid w:val="005C6548"/>
    <w:rsid w:val="005C6B01"/>
    <w:rsid w:val="005C769E"/>
    <w:rsid w:val="005C779E"/>
    <w:rsid w:val="005D0978"/>
    <w:rsid w:val="005D12BE"/>
    <w:rsid w:val="005D1E79"/>
    <w:rsid w:val="005D401B"/>
    <w:rsid w:val="005D466A"/>
    <w:rsid w:val="005D4C86"/>
    <w:rsid w:val="005D5263"/>
    <w:rsid w:val="005D52BA"/>
    <w:rsid w:val="005D57C8"/>
    <w:rsid w:val="005D6042"/>
    <w:rsid w:val="005D6719"/>
    <w:rsid w:val="005E40FC"/>
    <w:rsid w:val="005E4ABD"/>
    <w:rsid w:val="005E4EB4"/>
    <w:rsid w:val="005E539E"/>
    <w:rsid w:val="005E6C32"/>
    <w:rsid w:val="005E6C40"/>
    <w:rsid w:val="005E7E0B"/>
    <w:rsid w:val="005F0BC9"/>
    <w:rsid w:val="005F2FD7"/>
    <w:rsid w:val="005F536C"/>
    <w:rsid w:val="005F604D"/>
    <w:rsid w:val="00600ED0"/>
    <w:rsid w:val="0060292E"/>
    <w:rsid w:val="00604DF5"/>
    <w:rsid w:val="00605F4E"/>
    <w:rsid w:val="00606C8D"/>
    <w:rsid w:val="006073D3"/>
    <w:rsid w:val="00610436"/>
    <w:rsid w:val="00611645"/>
    <w:rsid w:val="006118CE"/>
    <w:rsid w:val="006119FB"/>
    <w:rsid w:val="00612CEB"/>
    <w:rsid w:val="00614FFB"/>
    <w:rsid w:val="0061544C"/>
    <w:rsid w:val="00616C9A"/>
    <w:rsid w:val="00617328"/>
    <w:rsid w:val="00620E69"/>
    <w:rsid w:val="00622639"/>
    <w:rsid w:val="0062438E"/>
    <w:rsid w:val="00625D2F"/>
    <w:rsid w:val="00627A1B"/>
    <w:rsid w:val="0063630E"/>
    <w:rsid w:val="00636E49"/>
    <w:rsid w:val="00637433"/>
    <w:rsid w:val="00640FC8"/>
    <w:rsid w:val="00641CA6"/>
    <w:rsid w:val="00641F18"/>
    <w:rsid w:val="00642C10"/>
    <w:rsid w:val="00642FC6"/>
    <w:rsid w:val="00643894"/>
    <w:rsid w:val="00643CB5"/>
    <w:rsid w:val="006455A3"/>
    <w:rsid w:val="006468F9"/>
    <w:rsid w:val="00650487"/>
    <w:rsid w:val="00650F98"/>
    <w:rsid w:val="00651ED4"/>
    <w:rsid w:val="00653F78"/>
    <w:rsid w:val="00654502"/>
    <w:rsid w:val="00656926"/>
    <w:rsid w:val="00656E07"/>
    <w:rsid w:val="006601BE"/>
    <w:rsid w:val="00660662"/>
    <w:rsid w:val="00661460"/>
    <w:rsid w:val="0066217C"/>
    <w:rsid w:val="00662A62"/>
    <w:rsid w:val="00662E5D"/>
    <w:rsid w:val="00663170"/>
    <w:rsid w:val="00663E1B"/>
    <w:rsid w:val="00664F32"/>
    <w:rsid w:val="00665F53"/>
    <w:rsid w:val="00666119"/>
    <w:rsid w:val="006662D8"/>
    <w:rsid w:val="00666835"/>
    <w:rsid w:val="00666B70"/>
    <w:rsid w:val="0066742B"/>
    <w:rsid w:val="00667895"/>
    <w:rsid w:val="00670561"/>
    <w:rsid w:val="00672E17"/>
    <w:rsid w:val="006731D3"/>
    <w:rsid w:val="0067380E"/>
    <w:rsid w:val="00673ABE"/>
    <w:rsid w:val="006743D1"/>
    <w:rsid w:val="00677A4F"/>
    <w:rsid w:val="00681C2F"/>
    <w:rsid w:val="00683C76"/>
    <w:rsid w:val="00684030"/>
    <w:rsid w:val="00684662"/>
    <w:rsid w:val="0068593C"/>
    <w:rsid w:val="00686BEE"/>
    <w:rsid w:val="00687B53"/>
    <w:rsid w:val="0069243A"/>
    <w:rsid w:val="00695758"/>
    <w:rsid w:val="0069599F"/>
    <w:rsid w:val="00696D04"/>
    <w:rsid w:val="006A09B8"/>
    <w:rsid w:val="006A09C1"/>
    <w:rsid w:val="006A22D3"/>
    <w:rsid w:val="006A39BF"/>
    <w:rsid w:val="006A5873"/>
    <w:rsid w:val="006A5E75"/>
    <w:rsid w:val="006A5F45"/>
    <w:rsid w:val="006A7FBA"/>
    <w:rsid w:val="006B154D"/>
    <w:rsid w:val="006B2600"/>
    <w:rsid w:val="006B4A85"/>
    <w:rsid w:val="006B4EED"/>
    <w:rsid w:val="006B5FA2"/>
    <w:rsid w:val="006B6B15"/>
    <w:rsid w:val="006B6EC7"/>
    <w:rsid w:val="006B6F67"/>
    <w:rsid w:val="006C047B"/>
    <w:rsid w:val="006C06D8"/>
    <w:rsid w:val="006C08F5"/>
    <w:rsid w:val="006C184D"/>
    <w:rsid w:val="006C1899"/>
    <w:rsid w:val="006C1FA2"/>
    <w:rsid w:val="006C3ED8"/>
    <w:rsid w:val="006C4BCF"/>
    <w:rsid w:val="006D110C"/>
    <w:rsid w:val="006D37BB"/>
    <w:rsid w:val="006D43BF"/>
    <w:rsid w:val="006D4DCC"/>
    <w:rsid w:val="006D5894"/>
    <w:rsid w:val="006D6754"/>
    <w:rsid w:val="006E024B"/>
    <w:rsid w:val="006E0D68"/>
    <w:rsid w:val="006E1459"/>
    <w:rsid w:val="006E1ACC"/>
    <w:rsid w:val="006E1C92"/>
    <w:rsid w:val="006E28E0"/>
    <w:rsid w:val="006E2E29"/>
    <w:rsid w:val="006E38F7"/>
    <w:rsid w:val="006E3B81"/>
    <w:rsid w:val="006E4580"/>
    <w:rsid w:val="006E4883"/>
    <w:rsid w:val="006E6E95"/>
    <w:rsid w:val="006E7137"/>
    <w:rsid w:val="006F1209"/>
    <w:rsid w:val="006F2A0C"/>
    <w:rsid w:val="006F4308"/>
    <w:rsid w:val="006F4767"/>
    <w:rsid w:val="006F4A57"/>
    <w:rsid w:val="006F53DC"/>
    <w:rsid w:val="006F60F6"/>
    <w:rsid w:val="00701E05"/>
    <w:rsid w:val="007029DE"/>
    <w:rsid w:val="00702F4F"/>
    <w:rsid w:val="00702FCF"/>
    <w:rsid w:val="0070337E"/>
    <w:rsid w:val="007040E3"/>
    <w:rsid w:val="00705E98"/>
    <w:rsid w:val="00711837"/>
    <w:rsid w:val="00712873"/>
    <w:rsid w:val="007131AB"/>
    <w:rsid w:val="00713B32"/>
    <w:rsid w:val="00714000"/>
    <w:rsid w:val="00714005"/>
    <w:rsid w:val="0071545C"/>
    <w:rsid w:val="0071690F"/>
    <w:rsid w:val="00716B8B"/>
    <w:rsid w:val="00720AA9"/>
    <w:rsid w:val="00720C77"/>
    <w:rsid w:val="007211EC"/>
    <w:rsid w:val="0072338D"/>
    <w:rsid w:val="00723AC1"/>
    <w:rsid w:val="00723E1B"/>
    <w:rsid w:val="00724483"/>
    <w:rsid w:val="00724A2B"/>
    <w:rsid w:val="0072582D"/>
    <w:rsid w:val="00725975"/>
    <w:rsid w:val="0072606D"/>
    <w:rsid w:val="00726D5C"/>
    <w:rsid w:val="007300CA"/>
    <w:rsid w:val="00730877"/>
    <w:rsid w:val="00733266"/>
    <w:rsid w:val="007340EB"/>
    <w:rsid w:val="00734856"/>
    <w:rsid w:val="00735637"/>
    <w:rsid w:val="007376C6"/>
    <w:rsid w:val="00737F6A"/>
    <w:rsid w:val="00741BAA"/>
    <w:rsid w:val="00742C4D"/>
    <w:rsid w:val="007447F2"/>
    <w:rsid w:val="00746034"/>
    <w:rsid w:val="007462F1"/>
    <w:rsid w:val="007471DA"/>
    <w:rsid w:val="007474DF"/>
    <w:rsid w:val="00750981"/>
    <w:rsid w:val="00751513"/>
    <w:rsid w:val="00751D75"/>
    <w:rsid w:val="00753807"/>
    <w:rsid w:val="0075525E"/>
    <w:rsid w:val="00755D9B"/>
    <w:rsid w:val="00757FA4"/>
    <w:rsid w:val="007604E3"/>
    <w:rsid w:val="007610D3"/>
    <w:rsid w:val="0076270A"/>
    <w:rsid w:val="00763618"/>
    <w:rsid w:val="00764D9F"/>
    <w:rsid w:val="00765748"/>
    <w:rsid w:val="00765B19"/>
    <w:rsid w:val="0076725E"/>
    <w:rsid w:val="0077106D"/>
    <w:rsid w:val="00771AD6"/>
    <w:rsid w:val="007734C1"/>
    <w:rsid w:val="00773954"/>
    <w:rsid w:val="00774A0F"/>
    <w:rsid w:val="0077619D"/>
    <w:rsid w:val="00776EDF"/>
    <w:rsid w:val="00777617"/>
    <w:rsid w:val="007803EA"/>
    <w:rsid w:val="007834E7"/>
    <w:rsid w:val="00783C15"/>
    <w:rsid w:val="00786241"/>
    <w:rsid w:val="00787E2D"/>
    <w:rsid w:val="00787E36"/>
    <w:rsid w:val="00791A48"/>
    <w:rsid w:val="007947C4"/>
    <w:rsid w:val="007954DF"/>
    <w:rsid w:val="007963C1"/>
    <w:rsid w:val="007A2A14"/>
    <w:rsid w:val="007A2F20"/>
    <w:rsid w:val="007A3C6C"/>
    <w:rsid w:val="007A5CC7"/>
    <w:rsid w:val="007A73C2"/>
    <w:rsid w:val="007A7BFD"/>
    <w:rsid w:val="007A7C15"/>
    <w:rsid w:val="007B14CE"/>
    <w:rsid w:val="007B3C07"/>
    <w:rsid w:val="007B4033"/>
    <w:rsid w:val="007B4FCE"/>
    <w:rsid w:val="007B6540"/>
    <w:rsid w:val="007B6D02"/>
    <w:rsid w:val="007C1450"/>
    <w:rsid w:val="007C2149"/>
    <w:rsid w:val="007C5297"/>
    <w:rsid w:val="007C5F23"/>
    <w:rsid w:val="007C6B25"/>
    <w:rsid w:val="007C6C97"/>
    <w:rsid w:val="007D0A7A"/>
    <w:rsid w:val="007D1883"/>
    <w:rsid w:val="007D217F"/>
    <w:rsid w:val="007D2B57"/>
    <w:rsid w:val="007D54B5"/>
    <w:rsid w:val="007D5F5A"/>
    <w:rsid w:val="007D6484"/>
    <w:rsid w:val="007E22BB"/>
    <w:rsid w:val="007E3C2F"/>
    <w:rsid w:val="007E3ECB"/>
    <w:rsid w:val="007E4E07"/>
    <w:rsid w:val="007E603F"/>
    <w:rsid w:val="007E79E3"/>
    <w:rsid w:val="007F3837"/>
    <w:rsid w:val="007F39C4"/>
    <w:rsid w:val="007F3FBE"/>
    <w:rsid w:val="007F5139"/>
    <w:rsid w:val="007F55EA"/>
    <w:rsid w:val="007F7FF0"/>
    <w:rsid w:val="00802043"/>
    <w:rsid w:val="00804B76"/>
    <w:rsid w:val="008054B8"/>
    <w:rsid w:val="00805760"/>
    <w:rsid w:val="008074F8"/>
    <w:rsid w:val="008076D9"/>
    <w:rsid w:val="00811272"/>
    <w:rsid w:val="00811CCA"/>
    <w:rsid w:val="0081448C"/>
    <w:rsid w:val="008144F7"/>
    <w:rsid w:val="00814519"/>
    <w:rsid w:val="008152BD"/>
    <w:rsid w:val="00816381"/>
    <w:rsid w:val="00816D96"/>
    <w:rsid w:val="00817E39"/>
    <w:rsid w:val="00821FF4"/>
    <w:rsid w:val="00823AEE"/>
    <w:rsid w:val="00823B9C"/>
    <w:rsid w:val="00823C7C"/>
    <w:rsid w:val="0082527B"/>
    <w:rsid w:val="00827B25"/>
    <w:rsid w:val="0083034B"/>
    <w:rsid w:val="008305DD"/>
    <w:rsid w:val="00831C27"/>
    <w:rsid w:val="008326E1"/>
    <w:rsid w:val="00832B5C"/>
    <w:rsid w:val="00833FB7"/>
    <w:rsid w:val="00835510"/>
    <w:rsid w:val="00835C28"/>
    <w:rsid w:val="00836139"/>
    <w:rsid w:val="00836E96"/>
    <w:rsid w:val="00837DCE"/>
    <w:rsid w:val="00840044"/>
    <w:rsid w:val="008407F2"/>
    <w:rsid w:val="00841214"/>
    <w:rsid w:val="00841562"/>
    <w:rsid w:val="008415EC"/>
    <w:rsid w:val="00844F9C"/>
    <w:rsid w:val="00845533"/>
    <w:rsid w:val="00845B69"/>
    <w:rsid w:val="00845E57"/>
    <w:rsid w:val="00846C8C"/>
    <w:rsid w:val="00851B27"/>
    <w:rsid w:val="0085375E"/>
    <w:rsid w:val="00857482"/>
    <w:rsid w:val="00861C75"/>
    <w:rsid w:val="00864404"/>
    <w:rsid w:val="00865174"/>
    <w:rsid w:val="008703F7"/>
    <w:rsid w:val="008704F2"/>
    <w:rsid w:val="00870CFD"/>
    <w:rsid w:val="00871B2D"/>
    <w:rsid w:val="00871B54"/>
    <w:rsid w:val="0087226A"/>
    <w:rsid w:val="008734BD"/>
    <w:rsid w:val="00873B1B"/>
    <w:rsid w:val="00874A0D"/>
    <w:rsid w:val="008753DB"/>
    <w:rsid w:val="008755C4"/>
    <w:rsid w:val="008757FF"/>
    <w:rsid w:val="00876438"/>
    <w:rsid w:val="008800B4"/>
    <w:rsid w:val="008810E6"/>
    <w:rsid w:val="00881333"/>
    <w:rsid w:val="00881AF6"/>
    <w:rsid w:val="00882E0C"/>
    <w:rsid w:val="008832A9"/>
    <w:rsid w:val="00883E02"/>
    <w:rsid w:val="008849EC"/>
    <w:rsid w:val="0089029E"/>
    <w:rsid w:val="00891D57"/>
    <w:rsid w:val="0089645D"/>
    <w:rsid w:val="0089748F"/>
    <w:rsid w:val="008A0C3D"/>
    <w:rsid w:val="008A2A23"/>
    <w:rsid w:val="008A33C5"/>
    <w:rsid w:val="008A52E8"/>
    <w:rsid w:val="008A5A9D"/>
    <w:rsid w:val="008A7ABF"/>
    <w:rsid w:val="008B2487"/>
    <w:rsid w:val="008B2BCB"/>
    <w:rsid w:val="008B36D4"/>
    <w:rsid w:val="008B41E1"/>
    <w:rsid w:val="008B71C5"/>
    <w:rsid w:val="008B74ED"/>
    <w:rsid w:val="008C07CD"/>
    <w:rsid w:val="008C0DBE"/>
    <w:rsid w:val="008C166B"/>
    <w:rsid w:val="008C32C1"/>
    <w:rsid w:val="008C4215"/>
    <w:rsid w:val="008C443E"/>
    <w:rsid w:val="008C4E05"/>
    <w:rsid w:val="008C4FBB"/>
    <w:rsid w:val="008C6A03"/>
    <w:rsid w:val="008C7400"/>
    <w:rsid w:val="008C7BB8"/>
    <w:rsid w:val="008D03E3"/>
    <w:rsid w:val="008D0F25"/>
    <w:rsid w:val="008D2E7D"/>
    <w:rsid w:val="008D5C62"/>
    <w:rsid w:val="008D7123"/>
    <w:rsid w:val="008E08EB"/>
    <w:rsid w:val="008E0E75"/>
    <w:rsid w:val="008E2F41"/>
    <w:rsid w:val="008E3447"/>
    <w:rsid w:val="008E671F"/>
    <w:rsid w:val="008E7FA3"/>
    <w:rsid w:val="008F124A"/>
    <w:rsid w:val="008F3977"/>
    <w:rsid w:val="008F3B1F"/>
    <w:rsid w:val="008F4A88"/>
    <w:rsid w:val="008F60D3"/>
    <w:rsid w:val="0090084A"/>
    <w:rsid w:val="00901A98"/>
    <w:rsid w:val="00901CBB"/>
    <w:rsid w:val="00901D3D"/>
    <w:rsid w:val="00902124"/>
    <w:rsid w:val="009040F4"/>
    <w:rsid w:val="009100CC"/>
    <w:rsid w:val="009111F8"/>
    <w:rsid w:val="009121FA"/>
    <w:rsid w:val="009125DE"/>
    <w:rsid w:val="00913AA1"/>
    <w:rsid w:val="00914A87"/>
    <w:rsid w:val="009152E9"/>
    <w:rsid w:val="0091695B"/>
    <w:rsid w:val="00916F44"/>
    <w:rsid w:val="0092022F"/>
    <w:rsid w:val="00920682"/>
    <w:rsid w:val="00923BDA"/>
    <w:rsid w:val="00923D82"/>
    <w:rsid w:val="0092637A"/>
    <w:rsid w:val="009330EF"/>
    <w:rsid w:val="00933B50"/>
    <w:rsid w:val="009343EA"/>
    <w:rsid w:val="00934E2E"/>
    <w:rsid w:val="00935588"/>
    <w:rsid w:val="00936F59"/>
    <w:rsid w:val="00940366"/>
    <w:rsid w:val="009406EB"/>
    <w:rsid w:val="009426DC"/>
    <w:rsid w:val="00942F6C"/>
    <w:rsid w:val="00943212"/>
    <w:rsid w:val="00943556"/>
    <w:rsid w:val="00945875"/>
    <w:rsid w:val="00945DE4"/>
    <w:rsid w:val="00946517"/>
    <w:rsid w:val="00946CF1"/>
    <w:rsid w:val="00947CBD"/>
    <w:rsid w:val="00951D73"/>
    <w:rsid w:val="009522D0"/>
    <w:rsid w:val="00952650"/>
    <w:rsid w:val="00952A49"/>
    <w:rsid w:val="009549BE"/>
    <w:rsid w:val="00954ED3"/>
    <w:rsid w:val="0095758D"/>
    <w:rsid w:val="009605E8"/>
    <w:rsid w:val="00961243"/>
    <w:rsid w:val="00962B9B"/>
    <w:rsid w:val="009643D9"/>
    <w:rsid w:val="009651E7"/>
    <w:rsid w:val="009651EA"/>
    <w:rsid w:val="00965700"/>
    <w:rsid w:val="00966611"/>
    <w:rsid w:val="00967FAF"/>
    <w:rsid w:val="009705A9"/>
    <w:rsid w:val="00972888"/>
    <w:rsid w:val="009743E1"/>
    <w:rsid w:val="00975142"/>
    <w:rsid w:val="00975474"/>
    <w:rsid w:val="0097788B"/>
    <w:rsid w:val="00977BAE"/>
    <w:rsid w:val="0098069C"/>
    <w:rsid w:val="00980B73"/>
    <w:rsid w:val="0098233D"/>
    <w:rsid w:val="00983825"/>
    <w:rsid w:val="0098534E"/>
    <w:rsid w:val="009864D3"/>
    <w:rsid w:val="009907FA"/>
    <w:rsid w:val="0099449E"/>
    <w:rsid w:val="009948AF"/>
    <w:rsid w:val="00995DB9"/>
    <w:rsid w:val="00995FA7"/>
    <w:rsid w:val="00996500"/>
    <w:rsid w:val="00996D9B"/>
    <w:rsid w:val="009972A1"/>
    <w:rsid w:val="009A046B"/>
    <w:rsid w:val="009A093D"/>
    <w:rsid w:val="009A128B"/>
    <w:rsid w:val="009A1D34"/>
    <w:rsid w:val="009A36D8"/>
    <w:rsid w:val="009A3B5D"/>
    <w:rsid w:val="009A6B86"/>
    <w:rsid w:val="009B0061"/>
    <w:rsid w:val="009B10E4"/>
    <w:rsid w:val="009B450A"/>
    <w:rsid w:val="009B562C"/>
    <w:rsid w:val="009B67D6"/>
    <w:rsid w:val="009B6B1D"/>
    <w:rsid w:val="009C0302"/>
    <w:rsid w:val="009C080A"/>
    <w:rsid w:val="009C0EF7"/>
    <w:rsid w:val="009C2467"/>
    <w:rsid w:val="009C4104"/>
    <w:rsid w:val="009C584C"/>
    <w:rsid w:val="009C5A00"/>
    <w:rsid w:val="009C5BBB"/>
    <w:rsid w:val="009C5E47"/>
    <w:rsid w:val="009C6381"/>
    <w:rsid w:val="009C6D8B"/>
    <w:rsid w:val="009C73CD"/>
    <w:rsid w:val="009C7BC3"/>
    <w:rsid w:val="009D1CCE"/>
    <w:rsid w:val="009D2118"/>
    <w:rsid w:val="009D235E"/>
    <w:rsid w:val="009D50C1"/>
    <w:rsid w:val="009D5941"/>
    <w:rsid w:val="009E2EA8"/>
    <w:rsid w:val="009E2F96"/>
    <w:rsid w:val="009E4FEE"/>
    <w:rsid w:val="009E678D"/>
    <w:rsid w:val="009E6A75"/>
    <w:rsid w:val="009F1847"/>
    <w:rsid w:val="009F1AEB"/>
    <w:rsid w:val="009F57BB"/>
    <w:rsid w:val="009F5A7B"/>
    <w:rsid w:val="009F667E"/>
    <w:rsid w:val="009F67C2"/>
    <w:rsid w:val="009F779A"/>
    <w:rsid w:val="00A00462"/>
    <w:rsid w:val="00A01EFE"/>
    <w:rsid w:val="00A024F1"/>
    <w:rsid w:val="00A02699"/>
    <w:rsid w:val="00A02716"/>
    <w:rsid w:val="00A03886"/>
    <w:rsid w:val="00A03B48"/>
    <w:rsid w:val="00A0425C"/>
    <w:rsid w:val="00A06464"/>
    <w:rsid w:val="00A12E86"/>
    <w:rsid w:val="00A13280"/>
    <w:rsid w:val="00A1699D"/>
    <w:rsid w:val="00A20761"/>
    <w:rsid w:val="00A20D56"/>
    <w:rsid w:val="00A23562"/>
    <w:rsid w:val="00A2375A"/>
    <w:rsid w:val="00A245BF"/>
    <w:rsid w:val="00A25E1E"/>
    <w:rsid w:val="00A30B77"/>
    <w:rsid w:val="00A31221"/>
    <w:rsid w:val="00A31ED7"/>
    <w:rsid w:val="00A32333"/>
    <w:rsid w:val="00A3304E"/>
    <w:rsid w:val="00A33850"/>
    <w:rsid w:val="00A34E99"/>
    <w:rsid w:val="00A35AFD"/>
    <w:rsid w:val="00A369DE"/>
    <w:rsid w:val="00A424A2"/>
    <w:rsid w:val="00A44924"/>
    <w:rsid w:val="00A46B74"/>
    <w:rsid w:val="00A479BA"/>
    <w:rsid w:val="00A47D0C"/>
    <w:rsid w:val="00A50399"/>
    <w:rsid w:val="00A503EA"/>
    <w:rsid w:val="00A5152D"/>
    <w:rsid w:val="00A524CA"/>
    <w:rsid w:val="00A5610D"/>
    <w:rsid w:val="00A60851"/>
    <w:rsid w:val="00A615C7"/>
    <w:rsid w:val="00A63412"/>
    <w:rsid w:val="00A647F3"/>
    <w:rsid w:val="00A64A90"/>
    <w:rsid w:val="00A65123"/>
    <w:rsid w:val="00A66378"/>
    <w:rsid w:val="00A66F5B"/>
    <w:rsid w:val="00A677D0"/>
    <w:rsid w:val="00A72419"/>
    <w:rsid w:val="00A74800"/>
    <w:rsid w:val="00A7495A"/>
    <w:rsid w:val="00A77ED1"/>
    <w:rsid w:val="00A8105F"/>
    <w:rsid w:val="00A82EC2"/>
    <w:rsid w:val="00A83979"/>
    <w:rsid w:val="00A83D9F"/>
    <w:rsid w:val="00A84F55"/>
    <w:rsid w:val="00A858F3"/>
    <w:rsid w:val="00A9226C"/>
    <w:rsid w:val="00A92719"/>
    <w:rsid w:val="00A92F76"/>
    <w:rsid w:val="00A94154"/>
    <w:rsid w:val="00A96FF9"/>
    <w:rsid w:val="00A97237"/>
    <w:rsid w:val="00AA10C1"/>
    <w:rsid w:val="00AA20D8"/>
    <w:rsid w:val="00AA2359"/>
    <w:rsid w:val="00AA397C"/>
    <w:rsid w:val="00AA40A1"/>
    <w:rsid w:val="00AA6386"/>
    <w:rsid w:val="00AA774E"/>
    <w:rsid w:val="00AB0215"/>
    <w:rsid w:val="00AB15B5"/>
    <w:rsid w:val="00AB3F04"/>
    <w:rsid w:val="00AB40B8"/>
    <w:rsid w:val="00AB5623"/>
    <w:rsid w:val="00AB58B5"/>
    <w:rsid w:val="00AB636B"/>
    <w:rsid w:val="00AB7922"/>
    <w:rsid w:val="00AC066C"/>
    <w:rsid w:val="00AC097C"/>
    <w:rsid w:val="00AC2265"/>
    <w:rsid w:val="00AC56C4"/>
    <w:rsid w:val="00AC5FCD"/>
    <w:rsid w:val="00AD2F8D"/>
    <w:rsid w:val="00AD44F0"/>
    <w:rsid w:val="00AD5351"/>
    <w:rsid w:val="00AE0D16"/>
    <w:rsid w:val="00AE0E60"/>
    <w:rsid w:val="00AE19C3"/>
    <w:rsid w:val="00AE28ED"/>
    <w:rsid w:val="00AE42F7"/>
    <w:rsid w:val="00AE4475"/>
    <w:rsid w:val="00AE4715"/>
    <w:rsid w:val="00AE4794"/>
    <w:rsid w:val="00AE55F4"/>
    <w:rsid w:val="00AE566D"/>
    <w:rsid w:val="00AF0284"/>
    <w:rsid w:val="00AF1647"/>
    <w:rsid w:val="00AF2EAC"/>
    <w:rsid w:val="00AF5E74"/>
    <w:rsid w:val="00B010D4"/>
    <w:rsid w:val="00B019A3"/>
    <w:rsid w:val="00B024E2"/>
    <w:rsid w:val="00B027A3"/>
    <w:rsid w:val="00B02C0F"/>
    <w:rsid w:val="00B03E76"/>
    <w:rsid w:val="00B049DF"/>
    <w:rsid w:val="00B056CD"/>
    <w:rsid w:val="00B060A1"/>
    <w:rsid w:val="00B06EC4"/>
    <w:rsid w:val="00B07963"/>
    <w:rsid w:val="00B13080"/>
    <w:rsid w:val="00B1387C"/>
    <w:rsid w:val="00B13E7F"/>
    <w:rsid w:val="00B141DD"/>
    <w:rsid w:val="00B14323"/>
    <w:rsid w:val="00B15C64"/>
    <w:rsid w:val="00B1650E"/>
    <w:rsid w:val="00B17084"/>
    <w:rsid w:val="00B205F2"/>
    <w:rsid w:val="00B20AE0"/>
    <w:rsid w:val="00B21CD6"/>
    <w:rsid w:val="00B223F3"/>
    <w:rsid w:val="00B2597B"/>
    <w:rsid w:val="00B26D1F"/>
    <w:rsid w:val="00B278CB"/>
    <w:rsid w:val="00B33893"/>
    <w:rsid w:val="00B33E8E"/>
    <w:rsid w:val="00B34CC9"/>
    <w:rsid w:val="00B363DC"/>
    <w:rsid w:val="00B37D40"/>
    <w:rsid w:val="00B4152D"/>
    <w:rsid w:val="00B41E09"/>
    <w:rsid w:val="00B44CBE"/>
    <w:rsid w:val="00B45BE0"/>
    <w:rsid w:val="00B510EB"/>
    <w:rsid w:val="00B51553"/>
    <w:rsid w:val="00B54A70"/>
    <w:rsid w:val="00B54B21"/>
    <w:rsid w:val="00B60DAE"/>
    <w:rsid w:val="00B60E91"/>
    <w:rsid w:val="00B62668"/>
    <w:rsid w:val="00B63AC7"/>
    <w:rsid w:val="00B66AB3"/>
    <w:rsid w:val="00B67501"/>
    <w:rsid w:val="00B678A8"/>
    <w:rsid w:val="00B70687"/>
    <w:rsid w:val="00B706B6"/>
    <w:rsid w:val="00B71F20"/>
    <w:rsid w:val="00B75138"/>
    <w:rsid w:val="00B765CC"/>
    <w:rsid w:val="00B77A15"/>
    <w:rsid w:val="00B77D9C"/>
    <w:rsid w:val="00B80C50"/>
    <w:rsid w:val="00B80D53"/>
    <w:rsid w:val="00B81DC3"/>
    <w:rsid w:val="00B82596"/>
    <w:rsid w:val="00B826EA"/>
    <w:rsid w:val="00B837BC"/>
    <w:rsid w:val="00B8397E"/>
    <w:rsid w:val="00B839A4"/>
    <w:rsid w:val="00B843AF"/>
    <w:rsid w:val="00B84D96"/>
    <w:rsid w:val="00B85213"/>
    <w:rsid w:val="00B8553F"/>
    <w:rsid w:val="00B8560B"/>
    <w:rsid w:val="00B8625B"/>
    <w:rsid w:val="00B8674B"/>
    <w:rsid w:val="00B906E7"/>
    <w:rsid w:val="00B9074A"/>
    <w:rsid w:val="00B91988"/>
    <w:rsid w:val="00B91AD4"/>
    <w:rsid w:val="00B91E0E"/>
    <w:rsid w:val="00B93048"/>
    <w:rsid w:val="00B938C7"/>
    <w:rsid w:val="00B9423F"/>
    <w:rsid w:val="00B94261"/>
    <w:rsid w:val="00B946B0"/>
    <w:rsid w:val="00B9585B"/>
    <w:rsid w:val="00B96750"/>
    <w:rsid w:val="00B97454"/>
    <w:rsid w:val="00BA008C"/>
    <w:rsid w:val="00BA1456"/>
    <w:rsid w:val="00BA201F"/>
    <w:rsid w:val="00BA32F0"/>
    <w:rsid w:val="00BA4067"/>
    <w:rsid w:val="00BA4B56"/>
    <w:rsid w:val="00BA5E37"/>
    <w:rsid w:val="00BA715A"/>
    <w:rsid w:val="00BA7193"/>
    <w:rsid w:val="00BB27AD"/>
    <w:rsid w:val="00BB2FFF"/>
    <w:rsid w:val="00BB64F7"/>
    <w:rsid w:val="00BB65AE"/>
    <w:rsid w:val="00BB7200"/>
    <w:rsid w:val="00BC0353"/>
    <w:rsid w:val="00BC0781"/>
    <w:rsid w:val="00BC19ED"/>
    <w:rsid w:val="00BC1C08"/>
    <w:rsid w:val="00BC2434"/>
    <w:rsid w:val="00BC3226"/>
    <w:rsid w:val="00BC59E0"/>
    <w:rsid w:val="00BC5A56"/>
    <w:rsid w:val="00BC6A15"/>
    <w:rsid w:val="00BD0B05"/>
    <w:rsid w:val="00BD138C"/>
    <w:rsid w:val="00BD2605"/>
    <w:rsid w:val="00BD3270"/>
    <w:rsid w:val="00BD384E"/>
    <w:rsid w:val="00BD528D"/>
    <w:rsid w:val="00BD542A"/>
    <w:rsid w:val="00BD6BE7"/>
    <w:rsid w:val="00BD7593"/>
    <w:rsid w:val="00BD7BFC"/>
    <w:rsid w:val="00BE06FD"/>
    <w:rsid w:val="00BE52C0"/>
    <w:rsid w:val="00BE5975"/>
    <w:rsid w:val="00BE5D31"/>
    <w:rsid w:val="00BF015D"/>
    <w:rsid w:val="00BF09DF"/>
    <w:rsid w:val="00BF16A7"/>
    <w:rsid w:val="00BF3664"/>
    <w:rsid w:val="00BF3D4E"/>
    <w:rsid w:val="00BF4A3E"/>
    <w:rsid w:val="00BF75E5"/>
    <w:rsid w:val="00C038F6"/>
    <w:rsid w:val="00C04C16"/>
    <w:rsid w:val="00C06C18"/>
    <w:rsid w:val="00C1217B"/>
    <w:rsid w:val="00C123C7"/>
    <w:rsid w:val="00C124AA"/>
    <w:rsid w:val="00C1255D"/>
    <w:rsid w:val="00C12EAF"/>
    <w:rsid w:val="00C161B3"/>
    <w:rsid w:val="00C164E6"/>
    <w:rsid w:val="00C16983"/>
    <w:rsid w:val="00C20B45"/>
    <w:rsid w:val="00C20D70"/>
    <w:rsid w:val="00C21DB8"/>
    <w:rsid w:val="00C21E55"/>
    <w:rsid w:val="00C23092"/>
    <w:rsid w:val="00C23E0B"/>
    <w:rsid w:val="00C262B2"/>
    <w:rsid w:val="00C33566"/>
    <w:rsid w:val="00C34564"/>
    <w:rsid w:val="00C35B5E"/>
    <w:rsid w:val="00C36BA6"/>
    <w:rsid w:val="00C40ABF"/>
    <w:rsid w:val="00C435F4"/>
    <w:rsid w:val="00C44A26"/>
    <w:rsid w:val="00C44E65"/>
    <w:rsid w:val="00C45C6C"/>
    <w:rsid w:val="00C46C86"/>
    <w:rsid w:val="00C46EDF"/>
    <w:rsid w:val="00C51541"/>
    <w:rsid w:val="00C5240E"/>
    <w:rsid w:val="00C52894"/>
    <w:rsid w:val="00C54106"/>
    <w:rsid w:val="00C55D2D"/>
    <w:rsid w:val="00C5621D"/>
    <w:rsid w:val="00C562CF"/>
    <w:rsid w:val="00C56416"/>
    <w:rsid w:val="00C57D11"/>
    <w:rsid w:val="00C6035C"/>
    <w:rsid w:val="00C6527B"/>
    <w:rsid w:val="00C65B02"/>
    <w:rsid w:val="00C66F0D"/>
    <w:rsid w:val="00C66F16"/>
    <w:rsid w:val="00C70F8B"/>
    <w:rsid w:val="00C72CBA"/>
    <w:rsid w:val="00C73366"/>
    <w:rsid w:val="00C75967"/>
    <w:rsid w:val="00C77306"/>
    <w:rsid w:val="00C804D4"/>
    <w:rsid w:val="00C80903"/>
    <w:rsid w:val="00C80E5E"/>
    <w:rsid w:val="00C80EFB"/>
    <w:rsid w:val="00C82C4F"/>
    <w:rsid w:val="00C844FF"/>
    <w:rsid w:val="00C848D1"/>
    <w:rsid w:val="00C84B6D"/>
    <w:rsid w:val="00C865F3"/>
    <w:rsid w:val="00C870F0"/>
    <w:rsid w:val="00C90EC0"/>
    <w:rsid w:val="00C93106"/>
    <w:rsid w:val="00C961EE"/>
    <w:rsid w:val="00C96E2E"/>
    <w:rsid w:val="00C97E56"/>
    <w:rsid w:val="00CA0E05"/>
    <w:rsid w:val="00CA1FC1"/>
    <w:rsid w:val="00CA3092"/>
    <w:rsid w:val="00CA34F6"/>
    <w:rsid w:val="00CA5AEC"/>
    <w:rsid w:val="00CA64A4"/>
    <w:rsid w:val="00CA7EAC"/>
    <w:rsid w:val="00CB0D3B"/>
    <w:rsid w:val="00CB1573"/>
    <w:rsid w:val="00CB18E3"/>
    <w:rsid w:val="00CB31AE"/>
    <w:rsid w:val="00CB53B4"/>
    <w:rsid w:val="00CC2CBA"/>
    <w:rsid w:val="00CC377F"/>
    <w:rsid w:val="00CC4215"/>
    <w:rsid w:val="00CC7BC4"/>
    <w:rsid w:val="00CC7C0A"/>
    <w:rsid w:val="00CC7DD8"/>
    <w:rsid w:val="00CD0C22"/>
    <w:rsid w:val="00CD160C"/>
    <w:rsid w:val="00CD425F"/>
    <w:rsid w:val="00CD52B3"/>
    <w:rsid w:val="00CD5B08"/>
    <w:rsid w:val="00CD62D5"/>
    <w:rsid w:val="00CD66C5"/>
    <w:rsid w:val="00CD7CFE"/>
    <w:rsid w:val="00CE2201"/>
    <w:rsid w:val="00CE2994"/>
    <w:rsid w:val="00CE41B4"/>
    <w:rsid w:val="00CE420A"/>
    <w:rsid w:val="00CE4943"/>
    <w:rsid w:val="00CE570C"/>
    <w:rsid w:val="00CE68C9"/>
    <w:rsid w:val="00CE7482"/>
    <w:rsid w:val="00CE767E"/>
    <w:rsid w:val="00CF042C"/>
    <w:rsid w:val="00CF0949"/>
    <w:rsid w:val="00CF174C"/>
    <w:rsid w:val="00CF2299"/>
    <w:rsid w:val="00CF3031"/>
    <w:rsid w:val="00CF3461"/>
    <w:rsid w:val="00CF49E8"/>
    <w:rsid w:val="00CF5DFA"/>
    <w:rsid w:val="00CF7496"/>
    <w:rsid w:val="00D017B9"/>
    <w:rsid w:val="00D018F4"/>
    <w:rsid w:val="00D02EDB"/>
    <w:rsid w:val="00D03184"/>
    <w:rsid w:val="00D03256"/>
    <w:rsid w:val="00D03A35"/>
    <w:rsid w:val="00D04049"/>
    <w:rsid w:val="00D04327"/>
    <w:rsid w:val="00D043C2"/>
    <w:rsid w:val="00D0448F"/>
    <w:rsid w:val="00D050F0"/>
    <w:rsid w:val="00D12458"/>
    <w:rsid w:val="00D129B0"/>
    <w:rsid w:val="00D12A3B"/>
    <w:rsid w:val="00D13DF4"/>
    <w:rsid w:val="00D1415D"/>
    <w:rsid w:val="00D14345"/>
    <w:rsid w:val="00D156AD"/>
    <w:rsid w:val="00D1776E"/>
    <w:rsid w:val="00D21764"/>
    <w:rsid w:val="00D2590B"/>
    <w:rsid w:val="00D27319"/>
    <w:rsid w:val="00D276C8"/>
    <w:rsid w:val="00D3004B"/>
    <w:rsid w:val="00D3013B"/>
    <w:rsid w:val="00D30C58"/>
    <w:rsid w:val="00D31754"/>
    <w:rsid w:val="00D320F5"/>
    <w:rsid w:val="00D3351C"/>
    <w:rsid w:val="00D33767"/>
    <w:rsid w:val="00D339C5"/>
    <w:rsid w:val="00D34E08"/>
    <w:rsid w:val="00D35369"/>
    <w:rsid w:val="00D35ECA"/>
    <w:rsid w:val="00D37560"/>
    <w:rsid w:val="00D40357"/>
    <w:rsid w:val="00D40578"/>
    <w:rsid w:val="00D40CF2"/>
    <w:rsid w:val="00D41386"/>
    <w:rsid w:val="00D41FE4"/>
    <w:rsid w:val="00D43F7D"/>
    <w:rsid w:val="00D45E2F"/>
    <w:rsid w:val="00D46393"/>
    <w:rsid w:val="00D50431"/>
    <w:rsid w:val="00D52DE6"/>
    <w:rsid w:val="00D55FC0"/>
    <w:rsid w:val="00D60AEA"/>
    <w:rsid w:val="00D61B10"/>
    <w:rsid w:val="00D62222"/>
    <w:rsid w:val="00D633CA"/>
    <w:rsid w:val="00D635F5"/>
    <w:rsid w:val="00D63675"/>
    <w:rsid w:val="00D644EE"/>
    <w:rsid w:val="00D65EC2"/>
    <w:rsid w:val="00D67460"/>
    <w:rsid w:val="00D70391"/>
    <w:rsid w:val="00D71342"/>
    <w:rsid w:val="00D7148F"/>
    <w:rsid w:val="00D71D60"/>
    <w:rsid w:val="00D723FC"/>
    <w:rsid w:val="00D728D9"/>
    <w:rsid w:val="00D73794"/>
    <w:rsid w:val="00D75AA5"/>
    <w:rsid w:val="00D75EE0"/>
    <w:rsid w:val="00D7776A"/>
    <w:rsid w:val="00D812EB"/>
    <w:rsid w:val="00D82794"/>
    <w:rsid w:val="00D83005"/>
    <w:rsid w:val="00D83B6E"/>
    <w:rsid w:val="00D83EC9"/>
    <w:rsid w:val="00D85886"/>
    <w:rsid w:val="00D85FCA"/>
    <w:rsid w:val="00D863A5"/>
    <w:rsid w:val="00D864E8"/>
    <w:rsid w:val="00D86CC2"/>
    <w:rsid w:val="00D86FF5"/>
    <w:rsid w:val="00D87C97"/>
    <w:rsid w:val="00D903C1"/>
    <w:rsid w:val="00D91108"/>
    <w:rsid w:val="00D92975"/>
    <w:rsid w:val="00D92D73"/>
    <w:rsid w:val="00D92D75"/>
    <w:rsid w:val="00D94F1F"/>
    <w:rsid w:val="00D951FB"/>
    <w:rsid w:val="00D96FD9"/>
    <w:rsid w:val="00D974C7"/>
    <w:rsid w:val="00DA067C"/>
    <w:rsid w:val="00DA0BF8"/>
    <w:rsid w:val="00DA104D"/>
    <w:rsid w:val="00DA17A1"/>
    <w:rsid w:val="00DA54D6"/>
    <w:rsid w:val="00DA65F6"/>
    <w:rsid w:val="00DB0E8A"/>
    <w:rsid w:val="00DB3F80"/>
    <w:rsid w:val="00DB4BD4"/>
    <w:rsid w:val="00DB6407"/>
    <w:rsid w:val="00DB6BC9"/>
    <w:rsid w:val="00DC21B4"/>
    <w:rsid w:val="00DC2974"/>
    <w:rsid w:val="00DC3084"/>
    <w:rsid w:val="00DC3646"/>
    <w:rsid w:val="00DC4CAA"/>
    <w:rsid w:val="00DC4FF9"/>
    <w:rsid w:val="00DC5FC5"/>
    <w:rsid w:val="00DD01AD"/>
    <w:rsid w:val="00DD1EEC"/>
    <w:rsid w:val="00DD2ADC"/>
    <w:rsid w:val="00DD2AEF"/>
    <w:rsid w:val="00DD339A"/>
    <w:rsid w:val="00DD344C"/>
    <w:rsid w:val="00DD57C4"/>
    <w:rsid w:val="00DD5CA5"/>
    <w:rsid w:val="00DD66B4"/>
    <w:rsid w:val="00DE2F83"/>
    <w:rsid w:val="00DE44A6"/>
    <w:rsid w:val="00DE7C37"/>
    <w:rsid w:val="00DE7F78"/>
    <w:rsid w:val="00DF601B"/>
    <w:rsid w:val="00E00166"/>
    <w:rsid w:val="00E005CE"/>
    <w:rsid w:val="00E01CDE"/>
    <w:rsid w:val="00E020F8"/>
    <w:rsid w:val="00E02E8C"/>
    <w:rsid w:val="00E03468"/>
    <w:rsid w:val="00E03F1D"/>
    <w:rsid w:val="00E041DE"/>
    <w:rsid w:val="00E07D23"/>
    <w:rsid w:val="00E128FD"/>
    <w:rsid w:val="00E14184"/>
    <w:rsid w:val="00E15A3C"/>
    <w:rsid w:val="00E17D9C"/>
    <w:rsid w:val="00E20558"/>
    <w:rsid w:val="00E20A6F"/>
    <w:rsid w:val="00E2190A"/>
    <w:rsid w:val="00E2244D"/>
    <w:rsid w:val="00E22725"/>
    <w:rsid w:val="00E24941"/>
    <w:rsid w:val="00E255CF"/>
    <w:rsid w:val="00E3198A"/>
    <w:rsid w:val="00E319EC"/>
    <w:rsid w:val="00E33F55"/>
    <w:rsid w:val="00E35128"/>
    <w:rsid w:val="00E35CB8"/>
    <w:rsid w:val="00E42466"/>
    <w:rsid w:val="00E42DE7"/>
    <w:rsid w:val="00E42F63"/>
    <w:rsid w:val="00E434F6"/>
    <w:rsid w:val="00E454E2"/>
    <w:rsid w:val="00E464B0"/>
    <w:rsid w:val="00E471D2"/>
    <w:rsid w:val="00E500D1"/>
    <w:rsid w:val="00E5081B"/>
    <w:rsid w:val="00E50D3E"/>
    <w:rsid w:val="00E51492"/>
    <w:rsid w:val="00E51F1D"/>
    <w:rsid w:val="00E5371E"/>
    <w:rsid w:val="00E55F82"/>
    <w:rsid w:val="00E56CFB"/>
    <w:rsid w:val="00E605F6"/>
    <w:rsid w:val="00E60E26"/>
    <w:rsid w:val="00E62919"/>
    <w:rsid w:val="00E62C89"/>
    <w:rsid w:val="00E63E34"/>
    <w:rsid w:val="00E644B6"/>
    <w:rsid w:val="00E70ECC"/>
    <w:rsid w:val="00E7109E"/>
    <w:rsid w:val="00E719FA"/>
    <w:rsid w:val="00E72B9F"/>
    <w:rsid w:val="00E72DA7"/>
    <w:rsid w:val="00E74527"/>
    <w:rsid w:val="00E74918"/>
    <w:rsid w:val="00E74A98"/>
    <w:rsid w:val="00E76D43"/>
    <w:rsid w:val="00E772CC"/>
    <w:rsid w:val="00E777B9"/>
    <w:rsid w:val="00E77D5C"/>
    <w:rsid w:val="00E8135E"/>
    <w:rsid w:val="00E81C70"/>
    <w:rsid w:val="00E825F2"/>
    <w:rsid w:val="00E83C6F"/>
    <w:rsid w:val="00E849AC"/>
    <w:rsid w:val="00E8746F"/>
    <w:rsid w:val="00E87C2E"/>
    <w:rsid w:val="00E9025C"/>
    <w:rsid w:val="00E902A2"/>
    <w:rsid w:val="00E928FB"/>
    <w:rsid w:val="00E93345"/>
    <w:rsid w:val="00E952C0"/>
    <w:rsid w:val="00E958DA"/>
    <w:rsid w:val="00EA258E"/>
    <w:rsid w:val="00EA33B3"/>
    <w:rsid w:val="00EA411E"/>
    <w:rsid w:val="00EA43E3"/>
    <w:rsid w:val="00EA54F6"/>
    <w:rsid w:val="00EA6221"/>
    <w:rsid w:val="00EA6A12"/>
    <w:rsid w:val="00EA7AC1"/>
    <w:rsid w:val="00EB24F6"/>
    <w:rsid w:val="00EB2D05"/>
    <w:rsid w:val="00EB31CE"/>
    <w:rsid w:val="00EB39BF"/>
    <w:rsid w:val="00EB5604"/>
    <w:rsid w:val="00EB6185"/>
    <w:rsid w:val="00EB66D9"/>
    <w:rsid w:val="00EC01C0"/>
    <w:rsid w:val="00EC122A"/>
    <w:rsid w:val="00EC1CE3"/>
    <w:rsid w:val="00EC2C4B"/>
    <w:rsid w:val="00EC3119"/>
    <w:rsid w:val="00EC3938"/>
    <w:rsid w:val="00EC4BC2"/>
    <w:rsid w:val="00EC5346"/>
    <w:rsid w:val="00ED0AAF"/>
    <w:rsid w:val="00ED0B82"/>
    <w:rsid w:val="00ED1163"/>
    <w:rsid w:val="00ED2278"/>
    <w:rsid w:val="00ED30E3"/>
    <w:rsid w:val="00ED3CA6"/>
    <w:rsid w:val="00ED5676"/>
    <w:rsid w:val="00ED56B5"/>
    <w:rsid w:val="00ED6727"/>
    <w:rsid w:val="00ED6981"/>
    <w:rsid w:val="00ED7C4C"/>
    <w:rsid w:val="00EE00F7"/>
    <w:rsid w:val="00EE16C8"/>
    <w:rsid w:val="00EE34AD"/>
    <w:rsid w:val="00EE49EA"/>
    <w:rsid w:val="00EE65A3"/>
    <w:rsid w:val="00EE7F71"/>
    <w:rsid w:val="00EF0EC2"/>
    <w:rsid w:val="00EF11BF"/>
    <w:rsid w:val="00EF1CCE"/>
    <w:rsid w:val="00EF3EAC"/>
    <w:rsid w:val="00EF401A"/>
    <w:rsid w:val="00EF42A6"/>
    <w:rsid w:val="00EF6E9B"/>
    <w:rsid w:val="00F00063"/>
    <w:rsid w:val="00F016FE"/>
    <w:rsid w:val="00F02A72"/>
    <w:rsid w:val="00F03136"/>
    <w:rsid w:val="00F031D0"/>
    <w:rsid w:val="00F03E0E"/>
    <w:rsid w:val="00F04743"/>
    <w:rsid w:val="00F05D0A"/>
    <w:rsid w:val="00F0725C"/>
    <w:rsid w:val="00F07353"/>
    <w:rsid w:val="00F075E2"/>
    <w:rsid w:val="00F11E43"/>
    <w:rsid w:val="00F12DD0"/>
    <w:rsid w:val="00F13E56"/>
    <w:rsid w:val="00F1416B"/>
    <w:rsid w:val="00F146C1"/>
    <w:rsid w:val="00F14870"/>
    <w:rsid w:val="00F15506"/>
    <w:rsid w:val="00F16CEF"/>
    <w:rsid w:val="00F17BF4"/>
    <w:rsid w:val="00F200A1"/>
    <w:rsid w:val="00F214CE"/>
    <w:rsid w:val="00F253F9"/>
    <w:rsid w:val="00F26A81"/>
    <w:rsid w:val="00F26A8A"/>
    <w:rsid w:val="00F278F9"/>
    <w:rsid w:val="00F318D3"/>
    <w:rsid w:val="00F330BB"/>
    <w:rsid w:val="00F33EDF"/>
    <w:rsid w:val="00F369EF"/>
    <w:rsid w:val="00F36CD6"/>
    <w:rsid w:val="00F36F19"/>
    <w:rsid w:val="00F40573"/>
    <w:rsid w:val="00F4588A"/>
    <w:rsid w:val="00F4591D"/>
    <w:rsid w:val="00F47360"/>
    <w:rsid w:val="00F479B0"/>
    <w:rsid w:val="00F50E72"/>
    <w:rsid w:val="00F51029"/>
    <w:rsid w:val="00F5435E"/>
    <w:rsid w:val="00F54ADA"/>
    <w:rsid w:val="00F55DD9"/>
    <w:rsid w:val="00F56A21"/>
    <w:rsid w:val="00F57B98"/>
    <w:rsid w:val="00F60254"/>
    <w:rsid w:val="00F603F3"/>
    <w:rsid w:val="00F60F61"/>
    <w:rsid w:val="00F61688"/>
    <w:rsid w:val="00F63727"/>
    <w:rsid w:val="00F64A16"/>
    <w:rsid w:val="00F64D69"/>
    <w:rsid w:val="00F6538F"/>
    <w:rsid w:val="00F70140"/>
    <w:rsid w:val="00F7256F"/>
    <w:rsid w:val="00F72FA8"/>
    <w:rsid w:val="00F73914"/>
    <w:rsid w:val="00F76220"/>
    <w:rsid w:val="00F76D75"/>
    <w:rsid w:val="00F80AC6"/>
    <w:rsid w:val="00F820FC"/>
    <w:rsid w:val="00F828C2"/>
    <w:rsid w:val="00F83E8A"/>
    <w:rsid w:val="00F85165"/>
    <w:rsid w:val="00F93590"/>
    <w:rsid w:val="00F94112"/>
    <w:rsid w:val="00F942C3"/>
    <w:rsid w:val="00F95562"/>
    <w:rsid w:val="00F965FB"/>
    <w:rsid w:val="00F97BAA"/>
    <w:rsid w:val="00FA2F32"/>
    <w:rsid w:val="00FA423A"/>
    <w:rsid w:val="00FA4C3C"/>
    <w:rsid w:val="00FA5B69"/>
    <w:rsid w:val="00FA79BF"/>
    <w:rsid w:val="00FB02D7"/>
    <w:rsid w:val="00FB0B12"/>
    <w:rsid w:val="00FB1D6A"/>
    <w:rsid w:val="00FB2310"/>
    <w:rsid w:val="00FB30B5"/>
    <w:rsid w:val="00FB3F04"/>
    <w:rsid w:val="00FB3F89"/>
    <w:rsid w:val="00FB3FDF"/>
    <w:rsid w:val="00FB5B6C"/>
    <w:rsid w:val="00FB6CD2"/>
    <w:rsid w:val="00FB71D2"/>
    <w:rsid w:val="00FB75A2"/>
    <w:rsid w:val="00FC08FA"/>
    <w:rsid w:val="00FC2086"/>
    <w:rsid w:val="00FC2A0E"/>
    <w:rsid w:val="00FC3BE8"/>
    <w:rsid w:val="00FC6007"/>
    <w:rsid w:val="00FC6A36"/>
    <w:rsid w:val="00FD1F98"/>
    <w:rsid w:val="00FD3482"/>
    <w:rsid w:val="00FD35EB"/>
    <w:rsid w:val="00FD405E"/>
    <w:rsid w:val="00FD407E"/>
    <w:rsid w:val="00FD484B"/>
    <w:rsid w:val="00FD7484"/>
    <w:rsid w:val="00FE18DE"/>
    <w:rsid w:val="00FE2835"/>
    <w:rsid w:val="00FE52CC"/>
    <w:rsid w:val="00FE5CF2"/>
    <w:rsid w:val="00FE6906"/>
    <w:rsid w:val="00FE6F58"/>
    <w:rsid w:val="00FE741E"/>
    <w:rsid w:val="00FE7929"/>
    <w:rsid w:val="00FE7A9F"/>
    <w:rsid w:val="00FF204B"/>
    <w:rsid w:val="00FF209E"/>
    <w:rsid w:val="00FF22A4"/>
    <w:rsid w:val="00FF45BF"/>
    <w:rsid w:val="00FF62B4"/>
    <w:rsid w:val="00FF63A0"/>
    <w:rsid w:val="00FF7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B7C624"/>
  <w15:docId w15:val="{ED184C6A-F7A7-4106-A39A-4BC6F8A54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0C1"/>
    <w:pPr>
      <w:spacing w:after="200" w:line="276" w:lineRule="auto"/>
    </w:pPr>
    <w:rPr>
      <w:rFonts w:cs="Calibri"/>
      <w:sz w:val="22"/>
      <w:szCs w:val="22"/>
    </w:rPr>
  </w:style>
  <w:style w:type="paragraph" w:styleId="Heading2">
    <w:name w:val="heading 2"/>
    <w:basedOn w:val="Normal"/>
    <w:next w:val="Normal"/>
    <w:link w:val="Heading2Char"/>
    <w:uiPriority w:val="9"/>
    <w:qFormat/>
    <w:rsid w:val="009B0061"/>
    <w:pPr>
      <w:keepNext/>
      <w:keepLines/>
      <w:spacing w:before="120" w:after="0" w:line="240" w:lineRule="auto"/>
      <w:outlineLvl w:val="1"/>
    </w:pPr>
    <w:rPr>
      <w:rFonts w:ascii="Cambria" w:hAnsi="Cambria" w:cs="Cambria"/>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locked/>
    <w:rsid w:val="009B0061"/>
    <w:rPr>
      <w:rFonts w:ascii="Cambria" w:hAnsi="Cambria" w:cs="Cambria"/>
      <w:sz w:val="36"/>
      <w:szCs w:val="36"/>
      <w:lang w:val="en-US" w:eastAsia="en-US"/>
    </w:rPr>
  </w:style>
  <w:style w:type="table" w:styleId="TableGrid">
    <w:name w:val="Table Grid"/>
    <w:basedOn w:val="TableNormal"/>
    <w:uiPriority w:val="99"/>
    <w:rsid w:val="009100CC"/>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16C8"/>
    <w:pPr>
      <w:ind w:left="720"/>
    </w:pPr>
  </w:style>
  <w:style w:type="paragraph" w:styleId="BalloonText">
    <w:name w:val="Balloon Text"/>
    <w:basedOn w:val="Normal"/>
    <w:link w:val="BalloonTextChar"/>
    <w:uiPriority w:val="99"/>
    <w:semiHidden/>
    <w:rsid w:val="00864404"/>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864404"/>
    <w:rPr>
      <w:rFonts w:ascii="Tahoma" w:hAnsi="Tahoma" w:cs="Tahoma"/>
      <w:sz w:val="16"/>
      <w:szCs w:val="16"/>
    </w:rPr>
  </w:style>
  <w:style w:type="paragraph" w:styleId="Revision">
    <w:name w:val="Revision"/>
    <w:hidden/>
    <w:uiPriority w:val="99"/>
    <w:semiHidden/>
    <w:rsid w:val="00E17D9C"/>
    <w:rPr>
      <w:rFonts w:cs="Calibri"/>
      <w:sz w:val="22"/>
      <w:szCs w:val="22"/>
    </w:rPr>
  </w:style>
  <w:style w:type="character" w:styleId="CommentReference">
    <w:name w:val="annotation reference"/>
    <w:uiPriority w:val="99"/>
    <w:semiHidden/>
    <w:rsid w:val="00D50431"/>
    <w:rPr>
      <w:sz w:val="16"/>
      <w:szCs w:val="16"/>
    </w:rPr>
  </w:style>
  <w:style w:type="paragraph" w:styleId="CommentText">
    <w:name w:val="annotation text"/>
    <w:basedOn w:val="Normal"/>
    <w:link w:val="CommentTextChar"/>
    <w:semiHidden/>
    <w:rsid w:val="00D50431"/>
    <w:pPr>
      <w:spacing w:line="240" w:lineRule="auto"/>
    </w:pPr>
    <w:rPr>
      <w:sz w:val="20"/>
      <w:szCs w:val="20"/>
    </w:rPr>
  </w:style>
  <w:style w:type="character" w:customStyle="1" w:styleId="CommentTextChar">
    <w:name w:val="Comment Text Char"/>
    <w:link w:val="CommentText"/>
    <w:semiHidden/>
    <w:locked/>
    <w:rsid w:val="00D50431"/>
    <w:rPr>
      <w:sz w:val="20"/>
      <w:szCs w:val="20"/>
    </w:rPr>
  </w:style>
  <w:style w:type="paragraph" w:styleId="CommentSubject">
    <w:name w:val="annotation subject"/>
    <w:basedOn w:val="CommentText"/>
    <w:next w:val="CommentText"/>
    <w:link w:val="CommentSubjectChar"/>
    <w:uiPriority w:val="99"/>
    <w:semiHidden/>
    <w:rsid w:val="00D50431"/>
    <w:rPr>
      <w:b/>
      <w:bCs/>
    </w:rPr>
  </w:style>
  <w:style w:type="character" w:customStyle="1" w:styleId="CommentSubjectChar">
    <w:name w:val="Comment Subject Char"/>
    <w:link w:val="CommentSubject"/>
    <w:uiPriority w:val="99"/>
    <w:semiHidden/>
    <w:locked/>
    <w:rsid w:val="00D50431"/>
    <w:rPr>
      <w:b/>
      <w:bCs/>
      <w:sz w:val="20"/>
      <w:szCs w:val="20"/>
    </w:rPr>
  </w:style>
  <w:style w:type="paragraph" w:styleId="Header">
    <w:name w:val="header"/>
    <w:basedOn w:val="Normal"/>
    <w:link w:val="HeaderChar"/>
    <w:uiPriority w:val="99"/>
    <w:rsid w:val="00CB18E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B18E3"/>
  </w:style>
  <w:style w:type="paragraph" w:styleId="Footer">
    <w:name w:val="footer"/>
    <w:basedOn w:val="Normal"/>
    <w:link w:val="FooterChar"/>
    <w:rsid w:val="00CB18E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B18E3"/>
  </w:style>
  <w:style w:type="paragraph" w:customStyle="1" w:styleId="al">
    <w:name w:val="a_l"/>
    <w:basedOn w:val="Normal"/>
    <w:rsid w:val="00E70ECC"/>
    <w:pPr>
      <w:spacing w:before="100" w:beforeAutospacing="1" w:after="100" w:afterAutospacing="1" w:line="240" w:lineRule="auto"/>
    </w:pPr>
    <w:rPr>
      <w:rFonts w:ascii="Times New Roman" w:hAnsi="Times New Roman" w:cs="Times New Roman"/>
      <w:sz w:val="24"/>
      <w:szCs w:val="24"/>
      <w:lang w:val="en-US" w:eastAsia="en-US"/>
    </w:rPr>
  </w:style>
  <w:style w:type="paragraph" w:customStyle="1" w:styleId="KeineEingabe">
    <w:name w:val="Keine_Eingabe"/>
    <w:basedOn w:val="Normal"/>
    <w:rsid w:val="00A1699D"/>
    <w:pPr>
      <w:spacing w:after="0" w:line="240" w:lineRule="auto"/>
      <w:ind w:left="57"/>
    </w:pPr>
    <w:rPr>
      <w:rFonts w:ascii="Univers" w:hAnsi="Univers" w:cs="Times New Roman"/>
      <w:position w:val="6"/>
      <w:sz w:val="20"/>
      <w:szCs w:val="20"/>
      <w:lang w:val="de-DE"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29076-9159-42DB-9B41-D7ADD53B1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32</Pages>
  <Words>9130</Words>
  <Characters>55714</Characters>
  <DocSecurity>0</DocSecurity>
  <Lines>464</Lines>
  <Paragraphs>129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2016-11-10T11:44:00Z</cp:lastPrinted>
  <dcterms:created xsi:type="dcterms:W3CDTF">2017-12-04T07:46:00Z</dcterms:created>
  <dcterms:modified xsi:type="dcterms:W3CDTF">2017-12-28T12:54:00Z</dcterms:modified>
</cp:coreProperties>
</file>