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1F9B" w:rsidRDefault="007D1F9B" w:rsidP="00AF2BC1">
      <w:pPr>
        <w:jc w:val="center"/>
        <w:rPr>
          <w:rFonts w:ascii="Times New Roman" w:hAnsi="Times New Roman" w:cs="Times New Roman"/>
          <w:b/>
          <w:sz w:val="24"/>
        </w:rPr>
      </w:pPr>
    </w:p>
    <w:p w:rsidR="007D1F9B" w:rsidRDefault="007D1F9B" w:rsidP="00AF2BC1">
      <w:pPr>
        <w:jc w:val="center"/>
        <w:rPr>
          <w:rFonts w:ascii="Times New Roman" w:hAnsi="Times New Roman" w:cs="Times New Roman"/>
          <w:b/>
          <w:sz w:val="24"/>
        </w:rPr>
      </w:pPr>
    </w:p>
    <w:p w:rsidR="00AF2BC1" w:rsidRPr="00EF36DB" w:rsidRDefault="00AF2BC1" w:rsidP="00AF2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36DB">
        <w:rPr>
          <w:rFonts w:ascii="Times New Roman" w:hAnsi="Times New Roman" w:cs="Times New Roman"/>
          <w:b/>
          <w:sz w:val="24"/>
          <w:szCs w:val="24"/>
        </w:rPr>
        <w:t>COMUNICAT DE PRESĂ</w:t>
      </w:r>
    </w:p>
    <w:p w:rsidR="00AB62C4" w:rsidRPr="00AB62C4" w:rsidRDefault="00AB62C4" w:rsidP="00AB62C4">
      <w:pPr>
        <w:jc w:val="center"/>
        <w:rPr>
          <w:rFonts w:ascii="Times New Roman" w:eastAsia="SimSun" w:hAnsi="Times New Roman" w:cs="Times New Roman"/>
          <w:b/>
          <w:sz w:val="24"/>
          <w:szCs w:val="24"/>
          <w:lang w:val="en-GB"/>
        </w:rPr>
      </w:pPr>
      <w:r w:rsidRPr="00AB62C4">
        <w:rPr>
          <w:rFonts w:ascii="Times New Roman" w:hAnsi="Times New Roman" w:cs="Times New Roman"/>
          <w:b/>
          <w:sz w:val="24"/>
          <w:szCs w:val="24"/>
        </w:rPr>
        <w:t xml:space="preserve">privind </w:t>
      </w:r>
      <w:proofErr w:type="spellStart"/>
      <w:r w:rsidRPr="00AB62C4">
        <w:rPr>
          <w:rFonts w:ascii="Times New Roman" w:eastAsia="SimSun" w:hAnsi="Times New Roman" w:cs="Times New Roman"/>
          <w:b/>
          <w:sz w:val="24"/>
          <w:szCs w:val="24"/>
          <w:lang w:val="en-GB"/>
        </w:rPr>
        <w:t>preţurile</w:t>
      </w:r>
      <w:proofErr w:type="spellEnd"/>
      <w:r w:rsidRPr="00AB62C4">
        <w:rPr>
          <w:rFonts w:ascii="Times New Roman" w:eastAsia="SimSu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AB62C4">
        <w:rPr>
          <w:rFonts w:ascii="Times New Roman" w:eastAsia="SimSun" w:hAnsi="Times New Roman" w:cs="Times New Roman"/>
          <w:b/>
          <w:sz w:val="24"/>
          <w:szCs w:val="24"/>
          <w:lang w:val="en-GB"/>
        </w:rPr>
        <w:t>pentru</w:t>
      </w:r>
      <w:proofErr w:type="spellEnd"/>
      <w:r w:rsidRPr="00AB62C4">
        <w:rPr>
          <w:rFonts w:ascii="Times New Roman" w:eastAsia="SimSu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AB62C4">
        <w:rPr>
          <w:rFonts w:ascii="Times New Roman" w:eastAsia="SimSun" w:hAnsi="Times New Roman" w:cs="Times New Roman"/>
          <w:b/>
          <w:sz w:val="24"/>
          <w:szCs w:val="24"/>
          <w:lang w:val="en-GB"/>
        </w:rPr>
        <w:t>furnizarea</w:t>
      </w:r>
      <w:proofErr w:type="spellEnd"/>
      <w:r w:rsidRPr="00AB62C4">
        <w:rPr>
          <w:rFonts w:ascii="Times New Roman" w:eastAsia="SimSu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AB62C4">
        <w:rPr>
          <w:rFonts w:ascii="Times New Roman" w:eastAsia="SimSun" w:hAnsi="Times New Roman" w:cs="Times New Roman"/>
          <w:b/>
          <w:sz w:val="24"/>
          <w:szCs w:val="24"/>
          <w:lang w:val="en-GB"/>
        </w:rPr>
        <w:t>reglementată</w:t>
      </w:r>
      <w:proofErr w:type="spellEnd"/>
      <w:r w:rsidRPr="00AB62C4">
        <w:rPr>
          <w:rFonts w:ascii="Times New Roman" w:eastAsia="SimSun" w:hAnsi="Times New Roman" w:cs="Times New Roman"/>
          <w:b/>
          <w:sz w:val="24"/>
          <w:szCs w:val="24"/>
          <w:lang w:val="en-GB"/>
        </w:rPr>
        <w:t xml:space="preserve"> a </w:t>
      </w:r>
      <w:proofErr w:type="spellStart"/>
      <w:r w:rsidRPr="00AB62C4">
        <w:rPr>
          <w:rFonts w:ascii="Times New Roman" w:eastAsia="SimSun" w:hAnsi="Times New Roman" w:cs="Times New Roman"/>
          <w:b/>
          <w:sz w:val="24"/>
          <w:szCs w:val="24"/>
          <w:lang w:val="en-GB"/>
        </w:rPr>
        <w:t>gazelor</w:t>
      </w:r>
      <w:proofErr w:type="spellEnd"/>
      <w:r w:rsidRPr="00AB62C4">
        <w:rPr>
          <w:rFonts w:ascii="Times New Roman" w:eastAsia="SimSu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AB62C4">
        <w:rPr>
          <w:rFonts w:ascii="Times New Roman" w:eastAsia="SimSun" w:hAnsi="Times New Roman" w:cs="Times New Roman"/>
          <w:b/>
          <w:sz w:val="24"/>
          <w:szCs w:val="24"/>
          <w:lang w:val="en-GB"/>
        </w:rPr>
        <w:t>naturale</w:t>
      </w:r>
      <w:proofErr w:type="spellEnd"/>
      <w:r w:rsidRPr="00AB62C4">
        <w:rPr>
          <w:rFonts w:ascii="Times New Roman" w:eastAsia="SimSun" w:hAnsi="Times New Roman" w:cs="Times New Roman"/>
          <w:b/>
          <w:sz w:val="24"/>
          <w:szCs w:val="24"/>
          <w:lang w:val="en-GB"/>
        </w:rPr>
        <w:t xml:space="preserve"> </w:t>
      </w:r>
    </w:p>
    <w:p w:rsidR="00AB62C4" w:rsidRPr="00AB62C4" w:rsidRDefault="00AB62C4" w:rsidP="00AB62C4">
      <w:pPr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AB62C4">
        <w:rPr>
          <w:rFonts w:ascii="Times New Roman" w:eastAsia="SimSun" w:hAnsi="Times New Roman" w:cs="Times New Roman"/>
          <w:b/>
          <w:sz w:val="24"/>
          <w:szCs w:val="24"/>
          <w:lang w:val="en-GB"/>
        </w:rPr>
        <w:t>la</w:t>
      </w:r>
      <w:proofErr w:type="gramEnd"/>
      <w:r w:rsidRPr="00AB62C4">
        <w:rPr>
          <w:rFonts w:ascii="Times New Roman" w:eastAsia="SimSu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AB62C4">
        <w:rPr>
          <w:rFonts w:ascii="Times New Roman" w:eastAsia="SimSun" w:hAnsi="Times New Roman" w:cs="Times New Roman"/>
          <w:b/>
          <w:sz w:val="24"/>
          <w:szCs w:val="24"/>
          <w:lang w:val="en-GB"/>
        </w:rPr>
        <w:t>clienţii</w:t>
      </w:r>
      <w:proofErr w:type="spellEnd"/>
      <w:r w:rsidRPr="00AB62C4">
        <w:rPr>
          <w:rFonts w:ascii="Times New Roman" w:eastAsia="SimSu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AB62C4">
        <w:rPr>
          <w:rFonts w:ascii="Times New Roman" w:eastAsia="SimSun" w:hAnsi="Times New Roman" w:cs="Times New Roman"/>
          <w:b/>
          <w:sz w:val="24"/>
          <w:szCs w:val="24"/>
          <w:lang w:val="en-GB"/>
        </w:rPr>
        <w:t>casnici</w:t>
      </w:r>
      <w:proofErr w:type="spellEnd"/>
    </w:p>
    <w:p w:rsidR="00AB62C4" w:rsidRPr="00AB62C4" w:rsidRDefault="00AB62C4" w:rsidP="00AB62C4">
      <w:pPr>
        <w:spacing w:after="2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62C4" w:rsidRPr="00AB62C4" w:rsidRDefault="00AB62C4" w:rsidP="00AB62C4">
      <w:pPr>
        <w:jc w:val="both"/>
        <w:rPr>
          <w:rFonts w:ascii="Times New Roman" w:hAnsi="Times New Roman" w:cs="Times New Roman"/>
          <w:sz w:val="24"/>
          <w:szCs w:val="24"/>
        </w:rPr>
      </w:pPr>
      <w:r w:rsidRPr="00AB62C4">
        <w:rPr>
          <w:rFonts w:ascii="Times New Roman" w:hAnsi="Times New Roman" w:cs="Times New Roman"/>
          <w:b/>
          <w:bCs/>
          <w:sz w:val="24"/>
          <w:szCs w:val="24"/>
        </w:rPr>
        <w:t>Comitetul de reglementare al ANRE</w:t>
      </w:r>
      <w:r w:rsidRPr="00AB62C4">
        <w:rPr>
          <w:rFonts w:ascii="Times New Roman" w:hAnsi="Times New Roman" w:cs="Times New Roman"/>
          <w:sz w:val="24"/>
          <w:szCs w:val="24"/>
        </w:rPr>
        <w:t xml:space="preserve"> a aprobat î</w:t>
      </w:r>
      <w:r>
        <w:rPr>
          <w:rFonts w:ascii="Times New Roman" w:hAnsi="Times New Roman" w:cs="Times New Roman"/>
          <w:sz w:val="24"/>
          <w:szCs w:val="24"/>
        </w:rPr>
        <w:t xml:space="preserve">n ședința de astăzi, 30.03.2017, </w:t>
      </w:r>
      <w:r w:rsidRPr="00AB62C4">
        <w:rPr>
          <w:rFonts w:ascii="Times New Roman" w:hAnsi="Times New Roman" w:cs="Times New Roman"/>
          <w:sz w:val="24"/>
          <w:szCs w:val="24"/>
        </w:rPr>
        <w:t xml:space="preserve">prețurile pentru furnizarea reglementată a gazelor naturale pentru cei 38 de furnizori de gaze naturale, ajustarea pentru clienții casnici fiind în medie cu </w:t>
      </w:r>
      <w:r w:rsidRPr="004C3BF4">
        <w:rPr>
          <w:rFonts w:ascii="Times New Roman" w:hAnsi="Times New Roman" w:cs="Times New Roman"/>
          <w:b/>
          <w:sz w:val="24"/>
          <w:szCs w:val="24"/>
        </w:rPr>
        <w:t>2%</w:t>
      </w:r>
      <w:r w:rsidRPr="00AB62C4">
        <w:rPr>
          <w:rFonts w:ascii="Times New Roman" w:hAnsi="Times New Roman" w:cs="Times New Roman"/>
          <w:sz w:val="24"/>
          <w:szCs w:val="24"/>
        </w:rPr>
        <w:t>, cu începere  de la 1 aprilie 2017.</w:t>
      </w:r>
    </w:p>
    <w:p w:rsidR="00AB62C4" w:rsidRPr="00AB62C4" w:rsidRDefault="00AB62C4" w:rsidP="00AB62C4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La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stabilirea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preturilor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reglementate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s-au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avut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in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vedere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prevederile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metodologiei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aprobat</w:t>
      </w:r>
      <w:proofErr w:type="spellEnd"/>
      <w:r w:rsidR="008B1875">
        <w:rPr>
          <w:rFonts w:ascii="Times New Roman" w:hAnsi="Times New Roman" w:cs="Times New Roman"/>
          <w:sz w:val="24"/>
          <w:szCs w:val="24"/>
        </w:rPr>
        <w:t>ă</w:t>
      </w:r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Ordinul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ANRE 182/2015, cu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modificari</w:t>
      </w:r>
      <w:r w:rsidR="008B1875">
        <w:rPr>
          <w:rFonts w:ascii="Times New Roman" w:hAnsi="Times New Roman" w:cs="Times New Roman"/>
          <w:sz w:val="24"/>
          <w:szCs w:val="24"/>
          <w:lang w:val="en-US"/>
        </w:rPr>
        <w:t>le</w:t>
      </w:r>
      <w:proofErr w:type="spellEnd"/>
      <w:r w:rsidR="008B187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B1875">
        <w:rPr>
          <w:rFonts w:ascii="Times New Roman" w:hAnsi="Times New Roman" w:cs="Times New Roman"/>
          <w:sz w:val="24"/>
          <w:szCs w:val="24"/>
          <w:lang w:val="en-US"/>
        </w:rPr>
        <w:t>si</w:t>
      </w:r>
      <w:proofErr w:type="spellEnd"/>
      <w:r w:rsidR="008B187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B1875">
        <w:rPr>
          <w:rFonts w:ascii="Times New Roman" w:hAnsi="Times New Roman" w:cs="Times New Roman"/>
          <w:sz w:val="24"/>
          <w:szCs w:val="24"/>
          <w:lang w:val="en-US"/>
        </w:rPr>
        <w:t>completarile</w:t>
      </w:r>
      <w:proofErr w:type="spellEnd"/>
      <w:r w:rsidR="008B187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B1875">
        <w:rPr>
          <w:rFonts w:ascii="Times New Roman" w:hAnsi="Times New Roman" w:cs="Times New Roman"/>
          <w:sz w:val="24"/>
          <w:szCs w:val="24"/>
          <w:lang w:val="en-US"/>
        </w:rPr>
        <w:t>ulterioare</w:t>
      </w:r>
      <w:proofErr w:type="spellEnd"/>
      <w:r w:rsidR="008B1875">
        <w:rPr>
          <w:rFonts w:ascii="Times New Roman" w:hAnsi="Times New Roman" w:cs="Times New Roman"/>
          <w:sz w:val="24"/>
          <w:szCs w:val="24"/>
          <w:lang w:val="en-US"/>
        </w:rPr>
        <w:t>, î</w:t>
      </w:r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n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concordan</w:t>
      </w:r>
      <w:r w:rsidR="008B1875">
        <w:rPr>
          <w:rFonts w:ascii="Times New Roman" w:hAnsi="Times New Roman" w:cs="Times New Roman"/>
          <w:sz w:val="24"/>
          <w:szCs w:val="24"/>
          <w:lang w:val="en-US"/>
        </w:rPr>
        <w:t>ță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prevederile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OUG 64/2016,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potrivit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căreia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începând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cu 1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aprilie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2017,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gazele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naturale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proveniență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internă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vor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vinde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pe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piața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concurențială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inclusiv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clienții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casnici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fără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stabilirea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unui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preț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vânzare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AB62C4" w:rsidRPr="00AB62C4" w:rsidRDefault="00AB62C4" w:rsidP="00AB62C4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B62C4" w:rsidRPr="00AB62C4" w:rsidRDefault="00AB62C4" w:rsidP="00AB62C4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Chiar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dacă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producția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internă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de gaze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naturale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este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liberalizată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, ANRE are în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continuare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obligația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de a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stabili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prețuri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reglemen</w:t>
      </w:r>
      <w:r w:rsidR="008B1875">
        <w:rPr>
          <w:rFonts w:ascii="Times New Roman" w:hAnsi="Times New Roman" w:cs="Times New Roman"/>
          <w:sz w:val="24"/>
          <w:szCs w:val="24"/>
          <w:lang w:val="en-US"/>
        </w:rPr>
        <w:t>tate</w:t>
      </w:r>
      <w:proofErr w:type="spellEnd"/>
      <w:r w:rsidR="008B187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B1875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="008B187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B1875">
        <w:rPr>
          <w:rFonts w:ascii="Times New Roman" w:hAnsi="Times New Roman" w:cs="Times New Roman"/>
          <w:sz w:val="24"/>
          <w:szCs w:val="24"/>
          <w:lang w:val="en-US"/>
        </w:rPr>
        <w:t>clienții</w:t>
      </w:r>
      <w:proofErr w:type="spellEnd"/>
      <w:r w:rsidR="008B187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B1875">
        <w:rPr>
          <w:rFonts w:ascii="Times New Roman" w:hAnsi="Times New Roman" w:cs="Times New Roman"/>
          <w:sz w:val="24"/>
          <w:szCs w:val="24"/>
          <w:lang w:val="en-US"/>
        </w:rPr>
        <w:t>casnici</w:t>
      </w:r>
      <w:proofErr w:type="spellEnd"/>
      <w:r w:rsidR="008B187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B1875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8B187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astfel</w:t>
      </w:r>
      <w:proofErr w:type="spellEnd"/>
      <w:r w:rsidR="008B1875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de a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monitoriza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evoluția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pieței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concurențiale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de gaze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naturale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AB62C4" w:rsidRPr="00AB62C4" w:rsidRDefault="00AB62C4" w:rsidP="00AB62C4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B62C4" w:rsidRPr="00AB62C4" w:rsidRDefault="00AB62C4" w:rsidP="00AB62C4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Menționăm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că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, î</w:t>
      </w:r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n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prezent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orice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client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casnic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A59BA">
        <w:rPr>
          <w:rFonts w:ascii="Times New Roman" w:hAnsi="Times New Roman" w:cs="Times New Roman"/>
          <w:sz w:val="24"/>
          <w:szCs w:val="24"/>
          <w:lang w:val="en-US"/>
        </w:rPr>
        <w:t xml:space="preserve">are </w:t>
      </w:r>
      <w:proofErr w:type="spellStart"/>
      <w:r w:rsidR="00CA59BA">
        <w:rPr>
          <w:rFonts w:ascii="Times New Roman" w:hAnsi="Times New Roman" w:cs="Times New Roman"/>
          <w:sz w:val="24"/>
          <w:szCs w:val="24"/>
          <w:lang w:val="en-US"/>
        </w:rPr>
        <w:t>opțiunea</w:t>
      </w:r>
      <w:proofErr w:type="spellEnd"/>
      <w:r w:rsidR="00CA59BA">
        <w:rPr>
          <w:rFonts w:ascii="Times New Roman" w:hAnsi="Times New Roman" w:cs="Times New Roman"/>
          <w:sz w:val="24"/>
          <w:szCs w:val="24"/>
          <w:lang w:val="en-US"/>
        </w:rPr>
        <w:t xml:space="preserve"> de</w:t>
      </w:r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C185F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r w:rsidR="00AC185F">
        <w:rPr>
          <w:rFonts w:ascii="Times New Roman" w:hAnsi="Times New Roman" w:cs="Times New Roman"/>
          <w:sz w:val="24"/>
          <w:szCs w:val="24"/>
        </w:rPr>
        <w:t xml:space="preserve">rămâne </w:t>
      </w:r>
      <w:r w:rsidR="00CA59BA">
        <w:rPr>
          <w:rFonts w:ascii="Times New Roman" w:hAnsi="Times New Roman" w:cs="Times New Roman"/>
          <w:sz w:val="24"/>
          <w:szCs w:val="24"/>
        </w:rPr>
        <w:t>în</w:t>
      </w:r>
      <w:r w:rsidR="00AC18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267F">
        <w:rPr>
          <w:rFonts w:ascii="Times New Roman" w:hAnsi="Times New Roman" w:cs="Times New Roman"/>
          <w:b/>
          <w:i/>
          <w:sz w:val="24"/>
          <w:szCs w:val="24"/>
          <w:lang w:val="en-US"/>
        </w:rPr>
        <w:t>piața</w:t>
      </w:r>
      <w:proofErr w:type="spellEnd"/>
      <w:r w:rsidRPr="00FC267F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FC267F">
        <w:rPr>
          <w:rFonts w:ascii="Times New Roman" w:hAnsi="Times New Roman" w:cs="Times New Roman"/>
          <w:b/>
          <w:i/>
          <w:sz w:val="24"/>
          <w:szCs w:val="24"/>
          <w:lang w:val="en-US"/>
        </w:rPr>
        <w:t>reglementată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de gaze </w:t>
      </w:r>
      <w:proofErr w:type="spellStart"/>
      <w:r w:rsidR="008B1875">
        <w:rPr>
          <w:rFonts w:ascii="Times New Roman" w:hAnsi="Times New Roman" w:cs="Times New Roman"/>
          <w:sz w:val="24"/>
          <w:szCs w:val="24"/>
          <w:lang w:val="en-US"/>
        </w:rPr>
        <w:t>natural</w:t>
      </w:r>
      <w:r w:rsidR="004C3BF4">
        <w:rPr>
          <w:rFonts w:ascii="Times New Roman" w:hAnsi="Times New Roman" w:cs="Times New Roman"/>
          <w:sz w:val="24"/>
          <w:szCs w:val="24"/>
          <w:lang w:val="en-US"/>
        </w:rPr>
        <w:t>e</w:t>
      </w:r>
      <w:proofErr w:type="spellEnd"/>
      <w:r w:rsidR="008B1875">
        <w:rPr>
          <w:rFonts w:ascii="Times New Roman" w:hAnsi="Times New Roman" w:cs="Times New Roman"/>
          <w:sz w:val="24"/>
          <w:szCs w:val="24"/>
          <w:lang w:val="en-US"/>
        </w:rPr>
        <w:t xml:space="preserve"> -</w:t>
      </w:r>
      <w:r w:rsidRPr="00AB62C4">
        <w:rPr>
          <w:rFonts w:ascii="Times New Roman" w:hAnsi="Times New Roman" w:cs="Times New Roman"/>
          <w:sz w:val="24"/>
          <w:szCs w:val="24"/>
        </w:rPr>
        <w:t xml:space="preserve"> în care furnizarea gazelor naturale se efectueaz</w:t>
      </w:r>
      <w:r w:rsidR="008B1875">
        <w:rPr>
          <w:rFonts w:ascii="Times New Roman" w:hAnsi="Times New Roman" w:cs="Times New Roman"/>
          <w:sz w:val="24"/>
          <w:szCs w:val="24"/>
        </w:rPr>
        <w:t>ă</w:t>
      </w:r>
      <w:r w:rsidRPr="00AB62C4">
        <w:rPr>
          <w:rFonts w:ascii="Times New Roman" w:hAnsi="Times New Roman" w:cs="Times New Roman"/>
          <w:sz w:val="24"/>
          <w:szCs w:val="24"/>
        </w:rPr>
        <w:t xml:space="preserve"> </w:t>
      </w:r>
      <w:r w:rsidR="008B1875">
        <w:rPr>
          <w:rFonts w:ascii="Times New Roman" w:hAnsi="Times New Roman" w:cs="Times New Roman"/>
          <w:sz w:val="24"/>
          <w:szCs w:val="24"/>
        </w:rPr>
        <w:t>î</w:t>
      </w:r>
      <w:r w:rsidRPr="00AB62C4">
        <w:rPr>
          <w:rFonts w:ascii="Times New Roman" w:hAnsi="Times New Roman" w:cs="Times New Roman"/>
          <w:sz w:val="24"/>
          <w:szCs w:val="24"/>
        </w:rPr>
        <w:t>n baza contractelor-cadru de furnizare reglementat</w:t>
      </w:r>
      <w:r w:rsidR="008B1875">
        <w:rPr>
          <w:rFonts w:ascii="Times New Roman" w:hAnsi="Times New Roman" w:cs="Times New Roman"/>
          <w:sz w:val="24"/>
          <w:szCs w:val="24"/>
        </w:rPr>
        <w:t>ă ș</w:t>
      </w:r>
      <w:r w:rsidRPr="00AB62C4">
        <w:rPr>
          <w:rFonts w:ascii="Times New Roman" w:hAnsi="Times New Roman" w:cs="Times New Roman"/>
          <w:sz w:val="24"/>
          <w:szCs w:val="24"/>
        </w:rPr>
        <w:t>i la pre</w:t>
      </w:r>
      <w:r w:rsidR="008B1875">
        <w:rPr>
          <w:rFonts w:ascii="Times New Roman" w:hAnsi="Times New Roman" w:cs="Times New Roman"/>
          <w:sz w:val="24"/>
          <w:szCs w:val="24"/>
        </w:rPr>
        <w:t>ț</w:t>
      </w:r>
      <w:r w:rsidRPr="00AB62C4">
        <w:rPr>
          <w:rFonts w:ascii="Times New Roman" w:hAnsi="Times New Roman" w:cs="Times New Roman"/>
          <w:sz w:val="24"/>
          <w:szCs w:val="24"/>
        </w:rPr>
        <w:t xml:space="preserve"> reglementat, ambele stabilite de ANRE sau </w:t>
      </w:r>
      <w:r w:rsidR="00CA59BA">
        <w:rPr>
          <w:rFonts w:ascii="Times New Roman" w:hAnsi="Times New Roman" w:cs="Times New Roman"/>
          <w:sz w:val="24"/>
          <w:szCs w:val="24"/>
        </w:rPr>
        <w:t>de a trece în</w:t>
      </w:r>
      <w:r w:rsidRPr="00AB62C4">
        <w:rPr>
          <w:rFonts w:ascii="Times New Roman" w:hAnsi="Times New Roman" w:cs="Times New Roman"/>
          <w:sz w:val="24"/>
          <w:szCs w:val="24"/>
        </w:rPr>
        <w:t xml:space="preserve"> </w:t>
      </w:r>
      <w:r w:rsidRPr="00FC267F">
        <w:rPr>
          <w:rFonts w:ascii="Times New Roman" w:hAnsi="Times New Roman" w:cs="Times New Roman"/>
          <w:b/>
          <w:i/>
          <w:sz w:val="24"/>
          <w:szCs w:val="24"/>
        </w:rPr>
        <w:t>piața concurențială</w:t>
      </w:r>
      <w:r w:rsidR="008B1875" w:rsidRPr="00FC26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B1875">
        <w:rPr>
          <w:rFonts w:ascii="Times New Roman" w:hAnsi="Times New Roman" w:cs="Times New Roman"/>
          <w:sz w:val="24"/>
          <w:szCs w:val="24"/>
        </w:rPr>
        <w:t>-</w:t>
      </w:r>
      <w:r w:rsidRPr="00AB62C4">
        <w:rPr>
          <w:rFonts w:ascii="Times New Roman" w:hAnsi="Times New Roman" w:cs="Times New Roman"/>
          <w:sz w:val="24"/>
          <w:szCs w:val="24"/>
        </w:rPr>
        <w:t xml:space="preserve"> în care furnizorul vinde gaze n</w:t>
      </w:r>
      <w:r w:rsidR="008B1875">
        <w:rPr>
          <w:rFonts w:ascii="Times New Roman" w:hAnsi="Times New Roman" w:cs="Times New Roman"/>
          <w:sz w:val="24"/>
          <w:szCs w:val="24"/>
        </w:rPr>
        <w:t>aturale clientului final la preț</w:t>
      </w:r>
      <w:r w:rsidRPr="00AB62C4">
        <w:rPr>
          <w:rFonts w:ascii="Times New Roman" w:hAnsi="Times New Roman" w:cs="Times New Roman"/>
          <w:sz w:val="24"/>
          <w:szCs w:val="24"/>
        </w:rPr>
        <w:t xml:space="preserve">ul </w:t>
      </w:r>
      <w:r w:rsidR="008B1875">
        <w:rPr>
          <w:rFonts w:ascii="Times New Roman" w:hAnsi="Times New Roman" w:cs="Times New Roman"/>
          <w:sz w:val="24"/>
          <w:szCs w:val="24"/>
        </w:rPr>
        <w:t>ș</w:t>
      </w:r>
      <w:r w:rsidRPr="00AB62C4">
        <w:rPr>
          <w:rFonts w:ascii="Times New Roman" w:hAnsi="Times New Roman" w:cs="Times New Roman"/>
          <w:sz w:val="24"/>
          <w:szCs w:val="24"/>
        </w:rPr>
        <w:t xml:space="preserve">i </w:t>
      </w:r>
      <w:r w:rsidR="008B1875">
        <w:rPr>
          <w:rFonts w:ascii="Times New Roman" w:hAnsi="Times New Roman" w:cs="Times New Roman"/>
          <w:sz w:val="24"/>
          <w:szCs w:val="24"/>
        </w:rPr>
        <w:t>în condiț</w:t>
      </w:r>
      <w:r w:rsidRPr="00AB62C4">
        <w:rPr>
          <w:rFonts w:ascii="Times New Roman" w:hAnsi="Times New Roman" w:cs="Times New Roman"/>
          <w:sz w:val="24"/>
          <w:szCs w:val="24"/>
        </w:rPr>
        <w:t>iile comerciale d</w:t>
      </w:r>
      <w:r>
        <w:rPr>
          <w:rFonts w:ascii="Times New Roman" w:hAnsi="Times New Roman" w:cs="Times New Roman"/>
          <w:sz w:val="24"/>
          <w:szCs w:val="24"/>
        </w:rPr>
        <w:t xml:space="preserve">e furnizare convenite cu acesta, </w:t>
      </w:r>
      <w:r w:rsidRPr="00AB62C4">
        <w:rPr>
          <w:rFonts w:ascii="Times New Roman" w:hAnsi="Times New Roman" w:cs="Times New Roman"/>
          <w:sz w:val="24"/>
          <w:szCs w:val="24"/>
        </w:rPr>
        <w:t>prin negociere sau, dup</w:t>
      </w:r>
      <w:r w:rsidR="008B1875">
        <w:rPr>
          <w:rFonts w:ascii="Times New Roman" w:hAnsi="Times New Roman" w:cs="Times New Roman"/>
          <w:sz w:val="24"/>
          <w:szCs w:val="24"/>
        </w:rPr>
        <w:t>ă</w:t>
      </w:r>
      <w:r w:rsidRPr="00AB62C4">
        <w:rPr>
          <w:rFonts w:ascii="Times New Roman" w:hAnsi="Times New Roman" w:cs="Times New Roman"/>
          <w:sz w:val="24"/>
          <w:szCs w:val="24"/>
        </w:rPr>
        <w:t xml:space="preserve"> caz, la pre</w:t>
      </w:r>
      <w:r w:rsidR="008B1875">
        <w:rPr>
          <w:rFonts w:ascii="Times New Roman" w:hAnsi="Times New Roman" w:cs="Times New Roman"/>
          <w:sz w:val="24"/>
          <w:szCs w:val="24"/>
        </w:rPr>
        <w:t>ț</w:t>
      </w:r>
      <w:r w:rsidRPr="00AB62C4">
        <w:rPr>
          <w:rFonts w:ascii="Times New Roman" w:hAnsi="Times New Roman" w:cs="Times New Roman"/>
          <w:sz w:val="24"/>
          <w:szCs w:val="24"/>
        </w:rPr>
        <w:t xml:space="preserve">ul </w:t>
      </w:r>
      <w:r w:rsidR="008B1875">
        <w:rPr>
          <w:rFonts w:ascii="Times New Roman" w:hAnsi="Times New Roman" w:cs="Times New Roman"/>
          <w:sz w:val="24"/>
          <w:szCs w:val="24"/>
        </w:rPr>
        <w:t>și condiț</w:t>
      </w:r>
      <w:r w:rsidRPr="00AB62C4">
        <w:rPr>
          <w:rFonts w:ascii="Times New Roman" w:hAnsi="Times New Roman" w:cs="Times New Roman"/>
          <w:sz w:val="24"/>
          <w:szCs w:val="24"/>
        </w:rPr>
        <w:t xml:space="preserve">iile comerciale din oferta-tip pentru care respectivul client final a optat.  </w:t>
      </w:r>
    </w:p>
    <w:p w:rsidR="00AB62C4" w:rsidRPr="00AB62C4" w:rsidRDefault="00AB62C4" w:rsidP="00AB62C4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B62C4" w:rsidRPr="00AB62C4" w:rsidRDefault="00AB62C4" w:rsidP="00AB62C4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Tot în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sedința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astăzi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, au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fost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aprobate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tarifele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distributie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Distrigaz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Sud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Retele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AB62C4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in </w:t>
      </w:r>
      <w:proofErr w:type="spellStart"/>
      <w:r w:rsidRPr="00AB62C4">
        <w:rPr>
          <w:rFonts w:ascii="Times New Roman" w:hAnsi="Times New Roman" w:cs="Times New Roman"/>
          <w:b/>
          <w:bCs/>
          <w:sz w:val="24"/>
          <w:szCs w:val="24"/>
          <w:lang w:val="en-US"/>
        </w:rPr>
        <w:t>scadere</w:t>
      </w:r>
      <w:proofErr w:type="spellEnd"/>
      <w:r w:rsidRPr="00AB62C4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, in </w:t>
      </w:r>
      <w:proofErr w:type="spellStart"/>
      <w:r w:rsidRPr="00AB62C4">
        <w:rPr>
          <w:rFonts w:ascii="Times New Roman" w:hAnsi="Times New Roman" w:cs="Times New Roman"/>
          <w:b/>
          <w:bCs/>
          <w:sz w:val="24"/>
          <w:szCs w:val="24"/>
          <w:lang w:val="en-US"/>
        </w:rPr>
        <w:t>medie</w:t>
      </w:r>
      <w:proofErr w:type="spellEnd"/>
      <w:r w:rsidRPr="00AB62C4">
        <w:rPr>
          <w:rFonts w:ascii="Times New Roman" w:hAnsi="Times New Roman" w:cs="Times New Roman"/>
          <w:b/>
          <w:bCs/>
          <w:sz w:val="24"/>
          <w:szCs w:val="24"/>
          <w:lang w:val="en-US"/>
        </w:rPr>
        <w:t>, cu</w:t>
      </w:r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AB62C4">
        <w:rPr>
          <w:rFonts w:ascii="Times New Roman" w:hAnsi="Times New Roman" w:cs="Times New Roman"/>
          <w:b/>
          <w:bCs/>
          <w:sz w:val="24"/>
          <w:szCs w:val="24"/>
          <w:lang w:val="en-US"/>
        </w:rPr>
        <w:t>4</w:t>
      </w:r>
      <w:proofErr w:type="gramStart"/>
      <w:r w:rsidRPr="00AB62C4">
        <w:rPr>
          <w:rFonts w:ascii="Times New Roman" w:hAnsi="Times New Roman" w:cs="Times New Roman"/>
          <w:b/>
          <w:bCs/>
          <w:sz w:val="24"/>
          <w:szCs w:val="24"/>
          <w:lang w:val="en-US"/>
        </w:rPr>
        <w:t>,16</w:t>
      </w:r>
      <w:proofErr w:type="gramEnd"/>
      <w:r w:rsidRPr="00AB62C4">
        <w:rPr>
          <w:rFonts w:ascii="Times New Roman" w:hAnsi="Times New Roman" w:cs="Times New Roman"/>
          <w:b/>
          <w:bCs/>
          <w:sz w:val="24"/>
          <w:szCs w:val="24"/>
          <w:lang w:val="en-US"/>
        </w:rPr>
        <w:t>%.</w:t>
      </w:r>
    </w:p>
    <w:p w:rsidR="00AB62C4" w:rsidRPr="00AB62C4" w:rsidRDefault="00AB62C4" w:rsidP="00AB62C4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B62C4" w:rsidRPr="00AB62C4" w:rsidRDefault="00AB62C4" w:rsidP="00AB62C4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Solicitarea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aprobare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tarifelor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distributie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Delgaz</w:t>
      </w:r>
      <w:proofErr w:type="spellEnd"/>
      <w:proofErr w:type="gramStart"/>
      <w:r w:rsidRPr="00AB62C4">
        <w:rPr>
          <w:rFonts w:ascii="Times New Roman" w:hAnsi="Times New Roman" w:cs="Times New Roman"/>
          <w:sz w:val="24"/>
          <w:szCs w:val="24"/>
          <w:lang w:val="en-US"/>
        </w:rPr>
        <w:t>  Grid</w:t>
      </w:r>
      <w:proofErr w:type="gram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B1875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 w:rsidR="008B1875">
        <w:rPr>
          <w:rFonts w:ascii="Times New Roman" w:hAnsi="Times New Roman" w:cs="Times New Roman"/>
          <w:sz w:val="24"/>
          <w:szCs w:val="24"/>
          <w:lang w:val="en-US"/>
        </w:rPr>
        <w:t>fost</w:t>
      </w:r>
      <w:proofErr w:type="spellEnd"/>
      <w:r w:rsidR="008B187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B1875">
        <w:rPr>
          <w:rFonts w:ascii="Times New Roman" w:hAnsi="Times New Roman" w:cs="Times New Roman"/>
          <w:sz w:val="24"/>
          <w:szCs w:val="24"/>
          <w:lang w:val="en-US"/>
        </w:rPr>
        <w:t>E.On</w:t>
      </w:r>
      <w:proofErr w:type="spellEnd"/>
      <w:r w:rsidR="008B187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B1875">
        <w:rPr>
          <w:rFonts w:ascii="Times New Roman" w:hAnsi="Times New Roman" w:cs="Times New Roman"/>
          <w:sz w:val="24"/>
          <w:szCs w:val="24"/>
          <w:lang w:val="en-US"/>
        </w:rPr>
        <w:t>Distribu</w:t>
      </w:r>
      <w:r w:rsidR="00CF0919">
        <w:rPr>
          <w:rFonts w:ascii="Times New Roman" w:hAnsi="Times New Roman" w:cs="Times New Roman"/>
          <w:sz w:val="24"/>
          <w:szCs w:val="24"/>
          <w:lang w:val="en-US"/>
        </w:rPr>
        <w:t>ț</w:t>
      </w:r>
      <w:bookmarkStart w:id="0" w:name="_GoBack"/>
      <w:bookmarkEnd w:id="0"/>
      <w:r w:rsidR="008B1875">
        <w:rPr>
          <w:rFonts w:ascii="Times New Roman" w:hAnsi="Times New Roman" w:cs="Times New Roman"/>
          <w:sz w:val="24"/>
          <w:szCs w:val="24"/>
          <w:lang w:val="en-US"/>
        </w:rPr>
        <w:t>ie</w:t>
      </w:r>
      <w:proofErr w:type="spellEnd"/>
      <w:r w:rsidR="008B1875">
        <w:rPr>
          <w:rFonts w:ascii="Times New Roman" w:hAnsi="Times New Roman" w:cs="Times New Roman"/>
          <w:sz w:val="24"/>
          <w:szCs w:val="24"/>
          <w:lang w:val="en-US"/>
        </w:rPr>
        <w:t xml:space="preserve">) se </w:t>
      </w:r>
      <w:proofErr w:type="spellStart"/>
      <w:r w:rsidR="008B1875">
        <w:rPr>
          <w:rFonts w:ascii="Times New Roman" w:hAnsi="Times New Roman" w:cs="Times New Roman"/>
          <w:sz w:val="24"/>
          <w:szCs w:val="24"/>
          <w:lang w:val="en-US"/>
        </w:rPr>
        <w:t>află</w:t>
      </w:r>
      <w:proofErr w:type="spellEnd"/>
      <w:r w:rsidR="008B1875">
        <w:rPr>
          <w:rFonts w:ascii="Times New Roman" w:hAnsi="Times New Roman" w:cs="Times New Roman"/>
          <w:sz w:val="24"/>
          <w:szCs w:val="24"/>
          <w:lang w:val="en-US"/>
        </w:rPr>
        <w:t xml:space="preserve">, în </w:t>
      </w:r>
      <w:proofErr w:type="spellStart"/>
      <w:r w:rsidR="008B1875">
        <w:rPr>
          <w:rFonts w:ascii="Times New Roman" w:hAnsi="Times New Roman" w:cs="Times New Roman"/>
          <w:sz w:val="24"/>
          <w:szCs w:val="24"/>
          <w:lang w:val="en-US"/>
        </w:rPr>
        <w:t>prezent</w:t>
      </w:r>
      <w:proofErr w:type="spellEnd"/>
      <w:r w:rsidR="008B1875">
        <w:rPr>
          <w:rFonts w:ascii="Times New Roman" w:hAnsi="Times New Roman" w:cs="Times New Roman"/>
          <w:sz w:val="24"/>
          <w:szCs w:val="24"/>
          <w:lang w:val="en-US"/>
        </w:rPr>
        <w:t>, î</w:t>
      </w:r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n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analiz</w:t>
      </w:r>
      <w:r w:rsidR="008B1875">
        <w:rPr>
          <w:rFonts w:ascii="Times New Roman" w:hAnsi="Times New Roman" w:cs="Times New Roman"/>
          <w:sz w:val="24"/>
          <w:szCs w:val="24"/>
          <w:lang w:val="en-US"/>
        </w:rPr>
        <w:t>ă</w:t>
      </w:r>
      <w:proofErr w:type="spellEnd"/>
      <w:r w:rsidR="008B1875">
        <w:rPr>
          <w:rFonts w:ascii="Times New Roman" w:hAnsi="Times New Roman" w:cs="Times New Roman"/>
          <w:sz w:val="24"/>
          <w:szCs w:val="24"/>
          <w:lang w:val="en-US"/>
        </w:rPr>
        <w:t xml:space="preserve"> î</w:t>
      </w:r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n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cadrul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62C4">
        <w:rPr>
          <w:rFonts w:ascii="Times New Roman" w:hAnsi="Times New Roman" w:cs="Times New Roman"/>
          <w:sz w:val="24"/>
          <w:szCs w:val="24"/>
          <w:lang w:val="en-US"/>
        </w:rPr>
        <w:t>autorit</w:t>
      </w:r>
      <w:r w:rsidR="008B1875">
        <w:rPr>
          <w:rFonts w:ascii="Times New Roman" w:hAnsi="Times New Roman" w:cs="Times New Roman"/>
          <w:sz w:val="24"/>
          <w:szCs w:val="24"/>
          <w:lang w:val="en-US"/>
        </w:rPr>
        <w:t>ăț</w:t>
      </w:r>
      <w:r w:rsidRPr="00AB62C4">
        <w:rPr>
          <w:rFonts w:ascii="Times New Roman" w:hAnsi="Times New Roman" w:cs="Times New Roman"/>
          <w:sz w:val="24"/>
          <w:szCs w:val="24"/>
          <w:lang w:val="en-US"/>
        </w:rPr>
        <w:t>ii</w:t>
      </w:r>
      <w:proofErr w:type="spellEnd"/>
      <w:r w:rsidRPr="00AB62C4">
        <w:rPr>
          <w:rFonts w:ascii="Times New Roman" w:hAnsi="Times New Roman" w:cs="Times New Roman"/>
          <w:sz w:val="24"/>
          <w:szCs w:val="24"/>
          <w:lang w:val="en-US"/>
        </w:rPr>
        <w:t>.  </w:t>
      </w:r>
    </w:p>
    <w:p w:rsidR="00AB62C4" w:rsidRPr="00AB62C4" w:rsidRDefault="00AB62C4" w:rsidP="00AB62C4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EF36DB" w:rsidRPr="00AB62C4" w:rsidRDefault="00EF36DB" w:rsidP="000D7AE0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</w:p>
    <w:p w:rsidR="00A53F29" w:rsidRPr="00AB62C4" w:rsidRDefault="00E56C1A" w:rsidP="000D7AE0">
      <w:pPr>
        <w:jc w:val="both"/>
        <w:rPr>
          <w:rFonts w:ascii="Times New Roman" w:hAnsi="Times New Roman" w:cs="Times New Roman"/>
          <w:i/>
          <w:color w:val="000000"/>
          <w:sz w:val="24"/>
          <w:szCs w:val="24"/>
          <w:lang w:val="en-GB"/>
        </w:rPr>
      </w:pPr>
      <w:proofErr w:type="spellStart"/>
      <w:r w:rsidRPr="00AB62C4">
        <w:rPr>
          <w:rFonts w:ascii="Times New Roman" w:hAnsi="Times New Roman" w:cs="Times New Roman"/>
          <w:i/>
          <w:color w:val="000000"/>
          <w:sz w:val="24"/>
          <w:szCs w:val="24"/>
          <w:lang w:val="en-GB"/>
        </w:rPr>
        <w:t>București</w:t>
      </w:r>
      <w:proofErr w:type="spellEnd"/>
      <w:r w:rsidRPr="00AB62C4">
        <w:rPr>
          <w:rFonts w:ascii="Times New Roman" w:hAnsi="Times New Roman" w:cs="Times New Roman"/>
          <w:i/>
          <w:color w:val="000000"/>
          <w:sz w:val="24"/>
          <w:szCs w:val="24"/>
          <w:lang w:val="en-GB"/>
        </w:rPr>
        <w:t xml:space="preserve">, </w:t>
      </w:r>
      <w:r w:rsidR="00AB62C4">
        <w:rPr>
          <w:rFonts w:ascii="Times New Roman" w:hAnsi="Times New Roman" w:cs="Times New Roman"/>
          <w:i/>
          <w:color w:val="000000"/>
          <w:sz w:val="24"/>
          <w:szCs w:val="24"/>
          <w:lang w:val="en-GB"/>
        </w:rPr>
        <w:t>30</w:t>
      </w:r>
      <w:r w:rsidRPr="00AB62C4">
        <w:rPr>
          <w:rFonts w:ascii="Times New Roman" w:hAnsi="Times New Roman" w:cs="Times New Roman"/>
          <w:i/>
          <w:color w:val="000000"/>
          <w:sz w:val="24"/>
          <w:szCs w:val="24"/>
          <w:lang w:val="en-GB"/>
        </w:rPr>
        <w:t>.03.2017</w:t>
      </w:r>
    </w:p>
    <w:p w:rsidR="00EF36DB" w:rsidRPr="00AB62C4" w:rsidRDefault="00EF36DB" w:rsidP="000D7AE0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</w:p>
    <w:sectPr w:rsidR="00EF36DB" w:rsidRPr="00AB62C4" w:rsidSect="007D1F9B">
      <w:footerReference w:type="default" r:id="rId7"/>
      <w:headerReference w:type="first" r:id="rId8"/>
      <w:footerReference w:type="first" r:id="rId9"/>
      <w:pgSz w:w="11906" w:h="16838" w:code="9"/>
      <w:pgMar w:top="1418" w:right="1274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56EB" w:rsidRDefault="002956EB" w:rsidP="003B4C37">
      <w:pPr>
        <w:spacing w:after="0" w:line="240" w:lineRule="auto"/>
      </w:pPr>
      <w:r>
        <w:separator/>
      </w:r>
    </w:p>
  </w:endnote>
  <w:endnote w:type="continuationSeparator" w:id="0">
    <w:p w:rsidR="002956EB" w:rsidRDefault="002956EB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B62C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56EB" w:rsidRDefault="002956EB" w:rsidP="003B4C37">
      <w:pPr>
        <w:spacing w:after="0" w:line="240" w:lineRule="auto"/>
      </w:pPr>
      <w:r>
        <w:separator/>
      </w:r>
    </w:p>
  </w:footnote>
  <w:footnote w:type="continuationSeparator" w:id="0">
    <w:p w:rsidR="002956EB" w:rsidRDefault="002956EB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3B4C37" w:rsidRPr="004B1447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>Direcția Comunicare, Cooperare și Relația cu Parlamentul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3B4C37" w:rsidRPr="004B1447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>Direcția Comunicare, Cooperare și Relația cu Parlamentul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val="en-GB" w:eastAsia="en-GB"/>
      </w:rPr>
      <w:drawing>
        <wp:inline distT="0" distB="0" distL="0" distR="0" wp14:anchorId="27385D1F" wp14:editId="3859385E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D4689"/>
    <w:rsid w:val="000D7AE0"/>
    <w:rsid w:val="00123A54"/>
    <w:rsid w:val="00160D1D"/>
    <w:rsid w:val="00172D21"/>
    <w:rsid w:val="0027738A"/>
    <w:rsid w:val="002956EB"/>
    <w:rsid w:val="002A66A8"/>
    <w:rsid w:val="002B3467"/>
    <w:rsid w:val="002F63C3"/>
    <w:rsid w:val="003B26B9"/>
    <w:rsid w:val="003B4C37"/>
    <w:rsid w:val="0042783B"/>
    <w:rsid w:val="00437C42"/>
    <w:rsid w:val="00475EF9"/>
    <w:rsid w:val="004C3BF4"/>
    <w:rsid w:val="00561D6D"/>
    <w:rsid w:val="005E003D"/>
    <w:rsid w:val="00620875"/>
    <w:rsid w:val="00646215"/>
    <w:rsid w:val="007D1F9B"/>
    <w:rsid w:val="00845749"/>
    <w:rsid w:val="008B1875"/>
    <w:rsid w:val="008D7198"/>
    <w:rsid w:val="008F401E"/>
    <w:rsid w:val="0098146B"/>
    <w:rsid w:val="00A53F29"/>
    <w:rsid w:val="00A67B3D"/>
    <w:rsid w:val="00AB62C4"/>
    <w:rsid w:val="00AC185F"/>
    <w:rsid w:val="00AF2BC1"/>
    <w:rsid w:val="00B81C1F"/>
    <w:rsid w:val="00BA2F58"/>
    <w:rsid w:val="00BD4091"/>
    <w:rsid w:val="00C17D43"/>
    <w:rsid w:val="00CA59BA"/>
    <w:rsid w:val="00CF0919"/>
    <w:rsid w:val="00D005D5"/>
    <w:rsid w:val="00E56C1A"/>
    <w:rsid w:val="00EF36DB"/>
    <w:rsid w:val="00F80B77"/>
    <w:rsid w:val="00FC267F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Cristina Bunescu</cp:lastModifiedBy>
  <cp:revision>8</cp:revision>
  <cp:lastPrinted>2016-12-22T12:06:00Z</cp:lastPrinted>
  <dcterms:created xsi:type="dcterms:W3CDTF">2017-03-30T12:38:00Z</dcterms:created>
  <dcterms:modified xsi:type="dcterms:W3CDTF">2017-03-30T13:35:00Z</dcterms:modified>
</cp:coreProperties>
</file>