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E20" w:rsidRDefault="00416E20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5CD3" w:rsidRDefault="00125CD3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BC1" w:rsidRPr="00EF36DB" w:rsidRDefault="00AF2BC1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6DB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B81D5E" w:rsidRPr="00B81D5E" w:rsidRDefault="00B81D5E" w:rsidP="00AB62C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16E2" w:rsidRDefault="00EB16E2" w:rsidP="00B1023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81D5E" w:rsidRPr="00125CD3" w:rsidRDefault="00621B16" w:rsidP="00125CD3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</w:t>
      </w:r>
      <w:r w:rsidR="00E179BA">
        <w:rPr>
          <w:rFonts w:ascii="Times New Roman" w:hAnsi="Times New Roman" w:cs="Times New Roman"/>
          <w:sz w:val="24"/>
          <w:szCs w:val="24"/>
        </w:rPr>
        <w:t>cadrul activității de monitorizare atentă a funcționării pieței de energie electrică și în concord</w:t>
      </w:r>
      <w:r w:rsidR="004847E6">
        <w:rPr>
          <w:rFonts w:ascii="Times New Roman" w:hAnsi="Times New Roman" w:cs="Times New Roman"/>
          <w:sz w:val="24"/>
          <w:szCs w:val="24"/>
        </w:rPr>
        <w:t>a</w:t>
      </w:r>
      <w:r w:rsidR="00E179BA">
        <w:rPr>
          <w:rFonts w:ascii="Times New Roman" w:hAnsi="Times New Roman" w:cs="Times New Roman"/>
          <w:sz w:val="24"/>
          <w:szCs w:val="24"/>
        </w:rPr>
        <w:t xml:space="preserve">nță cu obiectivele de informare și protecție a clientului final de energie, </w:t>
      </w:r>
      <w:r w:rsidR="00AB62C4" w:rsidRPr="00125CD3">
        <w:rPr>
          <w:rFonts w:ascii="Times New Roman" w:hAnsi="Times New Roman" w:cs="Times New Roman"/>
          <w:b/>
          <w:bCs/>
          <w:sz w:val="24"/>
          <w:szCs w:val="24"/>
        </w:rPr>
        <w:t>Comitetul de reglementare al ANRE</w:t>
      </w:r>
      <w:r w:rsidR="00B81D5E" w:rsidRPr="00125CD3">
        <w:rPr>
          <w:rFonts w:ascii="Times New Roman" w:hAnsi="Times New Roman" w:cs="Times New Roman"/>
          <w:sz w:val="24"/>
          <w:szCs w:val="24"/>
        </w:rPr>
        <w:t xml:space="preserve"> a aprobat</w:t>
      </w:r>
      <w:r w:rsidR="009942A1" w:rsidRPr="00125CD3">
        <w:rPr>
          <w:rFonts w:ascii="Times New Roman" w:hAnsi="Times New Roman" w:cs="Times New Roman"/>
          <w:sz w:val="24"/>
          <w:szCs w:val="24"/>
        </w:rPr>
        <w:t xml:space="preserve">, în ședința de astăzi, </w:t>
      </w:r>
      <w:r w:rsidR="000773DF" w:rsidRPr="00125CD3">
        <w:rPr>
          <w:rFonts w:ascii="Times New Roman" w:hAnsi="Times New Roman" w:cs="Times New Roman"/>
          <w:sz w:val="24"/>
          <w:szCs w:val="24"/>
        </w:rPr>
        <w:t>08</w:t>
      </w:r>
      <w:r w:rsidR="009942A1" w:rsidRPr="00125CD3">
        <w:rPr>
          <w:rFonts w:ascii="Times New Roman" w:hAnsi="Times New Roman" w:cs="Times New Roman"/>
          <w:sz w:val="24"/>
          <w:szCs w:val="24"/>
        </w:rPr>
        <w:t>.0</w:t>
      </w:r>
      <w:r w:rsidR="000773DF" w:rsidRPr="00125CD3">
        <w:rPr>
          <w:rFonts w:ascii="Times New Roman" w:hAnsi="Times New Roman" w:cs="Times New Roman"/>
          <w:sz w:val="24"/>
          <w:szCs w:val="24"/>
        </w:rPr>
        <w:t>6</w:t>
      </w:r>
      <w:r w:rsidR="009942A1" w:rsidRPr="00125CD3">
        <w:rPr>
          <w:rFonts w:ascii="Times New Roman" w:hAnsi="Times New Roman" w:cs="Times New Roman"/>
          <w:sz w:val="24"/>
          <w:szCs w:val="24"/>
        </w:rPr>
        <w:t xml:space="preserve">.2017, </w:t>
      </w:r>
      <w:r w:rsidR="000773DF" w:rsidRPr="00125CD3">
        <w:rPr>
          <w:rFonts w:ascii="Times New Roman" w:hAnsi="Times New Roman" w:cs="Times New Roman"/>
          <w:b/>
          <w:sz w:val="24"/>
          <w:szCs w:val="24"/>
        </w:rPr>
        <w:t xml:space="preserve">Decizia </w:t>
      </w:r>
      <w:r w:rsidR="009942A1" w:rsidRPr="00125CD3"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0773DF" w:rsidRPr="00125CD3">
        <w:rPr>
          <w:rFonts w:ascii="Times New Roman" w:hAnsi="Times New Roman" w:cs="Times New Roman"/>
          <w:b/>
          <w:sz w:val="24"/>
          <w:szCs w:val="24"/>
        </w:rPr>
        <w:t>819</w:t>
      </w:r>
      <w:r w:rsidR="009942A1" w:rsidRPr="00125CD3">
        <w:rPr>
          <w:rFonts w:ascii="Times New Roman" w:hAnsi="Times New Roman" w:cs="Times New Roman"/>
          <w:b/>
          <w:sz w:val="24"/>
          <w:szCs w:val="24"/>
        </w:rPr>
        <w:t>/2017</w:t>
      </w:r>
      <w:r w:rsidR="00B81D5E" w:rsidRPr="00125CD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0773DF" w:rsidRPr="00125CD3">
        <w:rPr>
          <w:rFonts w:ascii="Times New Roman" w:hAnsi="Times New Roman" w:cs="Times New Roman"/>
          <w:b/>
          <w:sz w:val="24"/>
          <w:szCs w:val="24"/>
        </w:rPr>
        <w:t>privind suspendarea până la data de 10 august 2017</w:t>
      </w:r>
      <w:r w:rsidR="00B81D5E" w:rsidRPr="00125C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0773DF" w:rsidRPr="00125CD3">
        <w:rPr>
          <w:rFonts w:ascii="Times New Roman" w:hAnsi="Times New Roman" w:cs="Times New Roman"/>
          <w:b/>
          <w:sz w:val="24"/>
          <w:szCs w:val="24"/>
        </w:rPr>
        <w:t>a organizării sesiunilor de licitaţii simultane cu preţ descrescător</w:t>
      </w:r>
      <w:r w:rsidR="000773DF" w:rsidRPr="00125C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0773DF" w:rsidRPr="00125CD3">
        <w:rPr>
          <w:rFonts w:ascii="Times New Roman" w:hAnsi="Times New Roman" w:cs="Times New Roman"/>
          <w:b/>
          <w:sz w:val="24"/>
          <w:szCs w:val="24"/>
        </w:rPr>
        <w:t>pe piaţa centralizată pentru serviciul universal</w:t>
      </w:r>
      <w:r w:rsidR="009942A1" w:rsidRPr="00125CD3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:rsidR="007758EA" w:rsidRDefault="007758EA" w:rsidP="000773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9AC" w:rsidRDefault="008C49AC" w:rsidP="00125C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Măsura</w:t>
      </w:r>
      <w:r w:rsidRPr="007758EA">
        <w:rPr>
          <w:rFonts w:ascii="Times New Roman" w:hAnsi="Times New Roman" w:cs="Times New Roman"/>
          <w:sz w:val="24"/>
          <w:szCs w:val="24"/>
        </w:rPr>
        <w:t xml:space="preserve"> </w:t>
      </w:r>
      <w:r w:rsidR="000773DF">
        <w:rPr>
          <w:rFonts w:ascii="Times New Roman" w:hAnsi="Times New Roman" w:cs="Times New Roman"/>
          <w:sz w:val="24"/>
          <w:szCs w:val="24"/>
        </w:rPr>
        <w:t xml:space="preserve">de suspendare a organizării sesiunilor de licitații simultane cu preț descrescător pe </w:t>
      </w:r>
      <w:r w:rsidR="00621B16">
        <w:rPr>
          <w:rFonts w:ascii="Times New Roman" w:hAnsi="Times New Roman" w:cs="Times New Roman"/>
          <w:sz w:val="24"/>
          <w:szCs w:val="24"/>
        </w:rPr>
        <w:t xml:space="preserve">piața </w:t>
      </w:r>
      <w:r w:rsidR="00621B16" w:rsidRPr="00621B16">
        <w:rPr>
          <w:rFonts w:ascii="Times New Roman" w:hAnsi="Times New Roman" w:cs="Times New Roman"/>
          <w:sz w:val="24"/>
          <w:szCs w:val="24"/>
        </w:rPr>
        <w:t>centralizată pentru serviciul universal</w:t>
      </w:r>
      <w:r w:rsidR="00621B1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PCSU</w:t>
      </w:r>
      <w:r w:rsidR="00621B1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58EA">
        <w:rPr>
          <w:rFonts w:ascii="Times New Roman" w:hAnsi="Times New Roman" w:cs="Times New Roman"/>
          <w:sz w:val="24"/>
          <w:szCs w:val="24"/>
        </w:rPr>
        <w:t xml:space="preserve">s-a impus </w:t>
      </w:r>
      <w:r w:rsidR="00416E20">
        <w:rPr>
          <w:rFonts w:ascii="Times New Roman" w:hAnsi="Times New Roman" w:cs="Times New Roman"/>
          <w:sz w:val="24"/>
          <w:szCs w:val="24"/>
        </w:rPr>
        <w:t>ca</w:t>
      </w:r>
      <w:r w:rsidR="009942A1" w:rsidRPr="007758EA">
        <w:rPr>
          <w:rFonts w:ascii="Times New Roman" w:hAnsi="Times New Roman" w:cs="Times New Roman"/>
          <w:sz w:val="24"/>
          <w:szCs w:val="24"/>
        </w:rPr>
        <w:t xml:space="preserve"> urma</w:t>
      </w:r>
      <w:r w:rsidR="00416E20">
        <w:rPr>
          <w:rFonts w:ascii="Times New Roman" w:hAnsi="Times New Roman" w:cs="Times New Roman"/>
          <w:sz w:val="24"/>
          <w:szCs w:val="24"/>
        </w:rPr>
        <w:t>re a</w:t>
      </w:r>
      <w:r w:rsidR="009942A1" w:rsidRPr="007758EA">
        <w:rPr>
          <w:rFonts w:ascii="Times New Roman" w:hAnsi="Times New Roman" w:cs="Times New Roman"/>
          <w:sz w:val="24"/>
          <w:szCs w:val="24"/>
        </w:rPr>
        <w:t xml:space="preserve"> </w:t>
      </w:r>
      <w:r w:rsidR="00E57D66">
        <w:rPr>
          <w:rFonts w:ascii="Times New Roman" w:hAnsi="Times New Roman" w:cs="Times New Roman"/>
          <w:sz w:val="24"/>
          <w:szCs w:val="24"/>
        </w:rPr>
        <w:t xml:space="preserve">volumului limitat al </w:t>
      </w:r>
      <w:r>
        <w:rPr>
          <w:rFonts w:ascii="Times New Roman" w:hAnsi="Times New Roman" w:cs="Times New Roman"/>
          <w:sz w:val="24"/>
          <w:szCs w:val="24"/>
        </w:rPr>
        <w:t>ofert</w:t>
      </w:r>
      <w:r w:rsidR="00E57D66">
        <w:rPr>
          <w:rFonts w:ascii="Times New Roman" w:hAnsi="Times New Roman" w:cs="Times New Roman"/>
          <w:sz w:val="24"/>
          <w:szCs w:val="24"/>
        </w:rPr>
        <w:t>elor indicative rezultate până la data prezentei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57D66">
        <w:rPr>
          <w:rFonts w:ascii="Times New Roman" w:hAnsi="Times New Roman" w:cs="Times New Roman"/>
          <w:sz w:val="24"/>
          <w:szCs w:val="24"/>
        </w:rPr>
        <w:t>prin aplicarea etapelor de desfășurare a proceselor pe</w:t>
      </w:r>
      <w:r>
        <w:rPr>
          <w:rFonts w:ascii="Times New Roman" w:hAnsi="Times New Roman" w:cs="Times New Roman"/>
          <w:sz w:val="24"/>
          <w:szCs w:val="24"/>
        </w:rPr>
        <w:t xml:space="preserve"> PCSU pentru sesiunea de licitație aferentă trimestrului III 2017.</w:t>
      </w:r>
    </w:p>
    <w:p w:rsidR="008C49AC" w:rsidRDefault="008C49AC" w:rsidP="00125C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9AC" w:rsidRDefault="008C49AC" w:rsidP="00125C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 urmare a acestei decizii, </w:t>
      </w:r>
      <w:r w:rsidRPr="0067298A">
        <w:rPr>
          <w:rFonts w:ascii="Times New Roman" w:eastAsia="Times New Roman" w:hAnsi="Times New Roman"/>
          <w:noProof/>
          <w:sz w:val="24"/>
          <w:szCs w:val="24"/>
        </w:rPr>
        <w:t>achiziția de către</w:t>
      </w:r>
      <w:r w:rsidR="00621B16">
        <w:rPr>
          <w:rFonts w:ascii="Times New Roman" w:eastAsia="Times New Roman" w:hAnsi="Times New Roman"/>
          <w:noProof/>
          <w:sz w:val="24"/>
          <w:szCs w:val="24"/>
        </w:rPr>
        <w:t xml:space="preserve"> furnizorii de ultimă instanță (</w:t>
      </w:r>
      <w:r w:rsidRPr="0067298A">
        <w:rPr>
          <w:rFonts w:ascii="Times New Roman" w:eastAsia="Times New Roman" w:hAnsi="Times New Roman"/>
          <w:noProof/>
          <w:sz w:val="24"/>
          <w:szCs w:val="24"/>
        </w:rPr>
        <w:t>FUI</w:t>
      </w:r>
      <w:r w:rsidR="00621B16">
        <w:rPr>
          <w:rFonts w:ascii="Times New Roman" w:eastAsia="Times New Roman" w:hAnsi="Times New Roman"/>
          <w:noProof/>
          <w:sz w:val="24"/>
          <w:szCs w:val="24"/>
        </w:rPr>
        <w:t>)</w:t>
      </w:r>
      <w:r w:rsidRPr="0067298A">
        <w:rPr>
          <w:rFonts w:ascii="Times New Roman" w:eastAsia="Times New Roman" w:hAnsi="Times New Roman"/>
          <w:noProof/>
          <w:sz w:val="24"/>
          <w:szCs w:val="24"/>
        </w:rPr>
        <w:t xml:space="preserve"> </w:t>
      </w:r>
      <w:r w:rsidRPr="0067298A">
        <w:rPr>
          <w:rFonts w:ascii="Times New Roman" w:eastAsia="Times New Roman" w:hAnsi="Times New Roman"/>
          <w:bCs/>
          <w:sz w:val="24"/>
          <w:szCs w:val="24"/>
        </w:rPr>
        <w:t xml:space="preserve">a energiei electrice furnizate la tarife </w:t>
      </w:r>
      <w:r w:rsidR="00400AE3">
        <w:rPr>
          <w:rFonts w:ascii="Times New Roman" w:eastAsia="Times New Roman" w:hAnsi="Times New Roman"/>
          <w:bCs/>
          <w:sz w:val="24"/>
          <w:szCs w:val="24"/>
        </w:rPr>
        <w:t xml:space="preserve">de tip </w:t>
      </w:r>
      <w:r w:rsidR="002F122D">
        <w:rPr>
          <w:rFonts w:ascii="Times New Roman" w:eastAsia="Times New Roman" w:hAnsi="Times New Roman"/>
          <w:bCs/>
          <w:sz w:val="24"/>
          <w:szCs w:val="24"/>
        </w:rPr>
        <w:t>Componenta de piața concurențială</w:t>
      </w:r>
      <w:r w:rsidR="002F122D" w:rsidRPr="0067298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CD43F9">
        <w:rPr>
          <w:rFonts w:ascii="Times New Roman" w:eastAsia="Times New Roman" w:hAnsi="Times New Roman"/>
          <w:bCs/>
          <w:sz w:val="24"/>
          <w:szCs w:val="24"/>
        </w:rPr>
        <w:t>(</w:t>
      </w:r>
      <w:r w:rsidR="002F122D" w:rsidRPr="0067298A">
        <w:rPr>
          <w:rFonts w:ascii="Times New Roman" w:eastAsia="Times New Roman" w:hAnsi="Times New Roman"/>
          <w:bCs/>
          <w:sz w:val="24"/>
          <w:szCs w:val="24"/>
        </w:rPr>
        <w:t>CPC</w:t>
      </w:r>
      <w:r w:rsidR="00CD43F9">
        <w:rPr>
          <w:rFonts w:ascii="Times New Roman" w:eastAsia="Times New Roman" w:hAnsi="Times New Roman"/>
          <w:bCs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ȋn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trimestrul III 2017 </w:t>
      </w:r>
      <w:r w:rsidRPr="0067298A">
        <w:rPr>
          <w:rFonts w:ascii="Times New Roman" w:eastAsia="Times New Roman" w:hAnsi="Times New Roman"/>
          <w:bCs/>
          <w:sz w:val="24"/>
          <w:szCs w:val="24"/>
        </w:rPr>
        <w:t>se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va</w:t>
      </w:r>
      <w:r w:rsidRPr="0067298A">
        <w:rPr>
          <w:rFonts w:ascii="Times New Roman" w:eastAsia="Times New Roman" w:hAnsi="Times New Roman"/>
          <w:bCs/>
          <w:sz w:val="24"/>
          <w:szCs w:val="24"/>
        </w:rPr>
        <w:t xml:space="preserve"> face </w:t>
      </w:r>
      <w:proofErr w:type="spellStart"/>
      <w:r w:rsidRPr="0067298A">
        <w:rPr>
          <w:rFonts w:ascii="Times New Roman" w:eastAsia="Times New Roman" w:hAnsi="Times New Roman"/>
          <w:bCs/>
          <w:sz w:val="24"/>
          <w:szCs w:val="24"/>
        </w:rPr>
        <w:t>ȋn</w:t>
      </w:r>
      <w:proofErr w:type="spellEnd"/>
      <w:r w:rsidRPr="0067298A">
        <w:rPr>
          <w:rFonts w:ascii="Times New Roman" w:eastAsia="Times New Roman" w:hAnsi="Times New Roman"/>
          <w:bCs/>
          <w:sz w:val="24"/>
          <w:szCs w:val="24"/>
        </w:rPr>
        <w:t xml:space="preserve"> aceleași condiții ca și achiziția </w:t>
      </w:r>
      <w:r w:rsidRPr="0067298A">
        <w:rPr>
          <w:rFonts w:ascii="Times New Roman" w:eastAsia="Times New Roman" w:hAnsi="Times New Roman"/>
          <w:noProof/>
          <w:sz w:val="24"/>
          <w:szCs w:val="24"/>
        </w:rPr>
        <w:t xml:space="preserve">energiei electrice furnizate clienților eligibili ai operatorului economic care prestează serviciul de </w:t>
      </w:r>
      <w:r>
        <w:rPr>
          <w:rFonts w:ascii="Times New Roman" w:eastAsia="Times New Roman" w:hAnsi="Times New Roman"/>
          <w:noProof/>
          <w:sz w:val="24"/>
          <w:szCs w:val="24"/>
        </w:rPr>
        <w:t>furnizare de ultimă instanță</w:t>
      </w:r>
      <w:r w:rsidR="006D13D6">
        <w:rPr>
          <w:rFonts w:ascii="Times New Roman" w:eastAsia="Times New Roman" w:hAnsi="Times New Roman"/>
          <w:noProof/>
          <w:sz w:val="24"/>
          <w:szCs w:val="24"/>
        </w:rPr>
        <w:t xml:space="preserve">, respectiv de pe toate piețele centralizate administrate de </w:t>
      </w:r>
      <w:r w:rsidR="00621B16">
        <w:rPr>
          <w:rFonts w:ascii="Times New Roman" w:eastAsia="Times New Roman" w:hAnsi="Times New Roman"/>
          <w:noProof/>
          <w:sz w:val="24"/>
          <w:szCs w:val="24"/>
        </w:rPr>
        <w:t xml:space="preserve">Operatorul </w:t>
      </w:r>
      <w:r w:rsidR="008B2829">
        <w:rPr>
          <w:rFonts w:ascii="Times New Roman" w:eastAsia="Times New Roman" w:hAnsi="Times New Roman"/>
          <w:noProof/>
          <w:sz w:val="24"/>
          <w:szCs w:val="24"/>
        </w:rPr>
        <w:t xml:space="preserve">Pieței de Energie Electrică și de Gaze Naturale </w:t>
      </w:r>
      <w:r w:rsidR="00CD43F9">
        <w:rPr>
          <w:rFonts w:ascii="Times New Roman" w:eastAsia="Times New Roman" w:hAnsi="Times New Roman"/>
          <w:noProof/>
          <w:sz w:val="24"/>
          <w:szCs w:val="24"/>
        </w:rPr>
        <w:t xml:space="preserve">S.C. </w:t>
      </w:r>
      <w:r w:rsidR="006D13D6">
        <w:rPr>
          <w:rFonts w:ascii="Times New Roman" w:eastAsia="Times New Roman" w:hAnsi="Times New Roman"/>
          <w:noProof/>
          <w:sz w:val="24"/>
          <w:szCs w:val="24"/>
        </w:rPr>
        <w:t>OPCOM SA</w:t>
      </w:r>
      <w:r w:rsidR="005D44B0">
        <w:rPr>
          <w:rFonts w:ascii="Times New Roman" w:eastAsia="Times New Roman" w:hAnsi="Times New Roman"/>
          <w:noProof/>
          <w:sz w:val="24"/>
          <w:szCs w:val="24"/>
        </w:rPr>
        <w:t>.</w:t>
      </w:r>
    </w:p>
    <w:p w:rsidR="00B10230" w:rsidRPr="008773DA" w:rsidRDefault="00B10230" w:rsidP="00125CD3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EB16E2" w:rsidRPr="00125CD3" w:rsidRDefault="006D13D6" w:rsidP="00125C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Apreciem că</w:t>
      </w:r>
      <w:r w:rsidR="008773DA" w:rsidRPr="00125CD3">
        <w:rPr>
          <w:rFonts w:ascii="Times New Roman" w:hAnsi="Times New Roman" w:cs="Times New Roman"/>
          <w:sz w:val="24"/>
          <w:szCs w:val="24"/>
        </w:rPr>
        <w:t xml:space="preserve"> </w:t>
      </w:r>
      <w:r w:rsidR="00416E20" w:rsidRPr="00125CD3">
        <w:rPr>
          <w:rFonts w:ascii="Times New Roman" w:hAnsi="Times New Roman" w:cs="Times New Roman"/>
          <w:sz w:val="24"/>
          <w:szCs w:val="24"/>
        </w:rPr>
        <w:t xml:space="preserve">măsurile adoptate </w:t>
      </w:r>
      <w:r w:rsidR="008773DA" w:rsidRPr="00125CD3">
        <w:rPr>
          <w:rFonts w:ascii="Times New Roman" w:hAnsi="Times New Roman" w:cs="Times New Roman"/>
          <w:sz w:val="24"/>
          <w:szCs w:val="24"/>
        </w:rPr>
        <w:t xml:space="preserve">vor </w:t>
      </w:r>
      <w:r w:rsidR="00B5777C">
        <w:rPr>
          <w:rFonts w:ascii="Times New Roman" w:hAnsi="Times New Roman" w:cs="Times New Roman"/>
          <w:sz w:val="24"/>
          <w:szCs w:val="24"/>
        </w:rPr>
        <w:t>contribui la</w:t>
      </w:r>
      <w:r w:rsidR="008773DA" w:rsidRPr="00125CD3">
        <w:rPr>
          <w:rFonts w:ascii="Times New Roman" w:hAnsi="Times New Roman" w:cs="Times New Roman"/>
          <w:sz w:val="24"/>
          <w:szCs w:val="24"/>
        </w:rPr>
        <w:t xml:space="preserve"> </w:t>
      </w:r>
      <w:r w:rsidR="005D44B0" w:rsidRPr="00125CD3">
        <w:rPr>
          <w:rFonts w:ascii="Times New Roman" w:hAnsi="Times New Roman" w:cs="Times New Roman"/>
          <w:sz w:val="24"/>
          <w:szCs w:val="24"/>
        </w:rPr>
        <w:t>reduc</w:t>
      </w:r>
      <w:r w:rsidR="00B5777C">
        <w:rPr>
          <w:rFonts w:ascii="Times New Roman" w:hAnsi="Times New Roman" w:cs="Times New Roman"/>
          <w:sz w:val="24"/>
          <w:szCs w:val="24"/>
        </w:rPr>
        <w:t>erea</w:t>
      </w:r>
      <w:r w:rsidR="005D44B0" w:rsidRPr="00125CD3">
        <w:rPr>
          <w:rFonts w:ascii="Times New Roman" w:hAnsi="Times New Roman" w:cs="Times New Roman"/>
          <w:sz w:val="24"/>
          <w:szCs w:val="24"/>
        </w:rPr>
        <w:t xml:space="preserve"> impactul</w:t>
      </w:r>
      <w:r w:rsidR="00B5777C">
        <w:rPr>
          <w:rFonts w:ascii="Times New Roman" w:hAnsi="Times New Roman" w:cs="Times New Roman"/>
          <w:sz w:val="24"/>
          <w:szCs w:val="24"/>
        </w:rPr>
        <w:t>ui</w:t>
      </w:r>
      <w:r w:rsidR="005D44B0" w:rsidRPr="00125CD3">
        <w:rPr>
          <w:rFonts w:ascii="Times New Roman" w:hAnsi="Times New Roman" w:cs="Times New Roman"/>
          <w:sz w:val="24"/>
          <w:szCs w:val="24"/>
        </w:rPr>
        <w:t xml:space="preserve"> </w:t>
      </w:r>
      <w:r w:rsidR="005D44B0">
        <w:rPr>
          <w:rFonts w:ascii="Times New Roman" w:hAnsi="Times New Roman" w:cs="Times New Roman"/>
          <w:sz w:val="24"/>
          <w:szCs w:val="24"/>
        </w:rPr>
        <w:t>prețurilor energiei pe piață</w:t>
      </w:r>
      <w:r w:rsidR="005D44B0" w:rsidRPr="000D20C3">
        <w:rPr>
          <w:rFonts w:ascii="Times New Roman" w:hAnsi="Times New Roman" w:cs="Times New Roman"/>
          <w:sz w:val="24"/>
          <w:szCs w:val="24"/>
        </w:rPr>
        <w:t xml:space="preserve"> asupra tarifelor plătite de clienții finali</w:t>
      </w:r>
      <w:r w:rsidR="005D44B0">
        <w:rPr>
          <w:rFonts w:ascii="Times New Roman" w:hAnsi="Times New Roman" w:cs="Times New Roman"/>
          <w:sz w:val="24"/>
          <w:szCs w:val="24"/>
        </w:rPr>
        <w:t xml:space="preserve"> beneficiari de serviciu universal</w:t>
      </w:r>
      <w:r w:rsidR="005D44B0" w:rsidRPr="00125CD3">
        <w:rPr>
          <w:rFonts w:ascii="Times New Roman" w:hAnsi="Times New Roman" w:cs="Times New Roman"/>
          <w:sz w:val="24"/>
          <w:szCs w:val="24"/>
        </w:rPr>
        <w:t>.</w:t>
      </w:r>
    </w:p>
    <w:p w:rsidR="00EB16E2" w:rsidRDefault="00EB16E2" w:rsidP="00125C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36DB" w:rsidRPr="00AB62C4" w:rsidRDefault="00EF36DB" w:rsidP="000D7AE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:rsidR="00A53F29" w:rsidRPr="00AB62C4" w:rsidRDefault="00E56C1A" w:rsidP="000D7AE0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</w:pPr>
      <w:proofErr w:type="spellStart"/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București</w:t>
      </w:r>
      <w:proofErr w:type="spellEnd"/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, </w:t>
      </w:r>
      <w:r w:rsidR="000773DF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08</w:t>
      </w:r>
      <w:r w:rsidR="002D3AD7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.</w:t>
      </w:r>
      <w:r w:rsidR="000773DF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06</w:t>
      </w:r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.2017</w:t>
      </w:r>
    </w:p>
    <w:p w:rsidR="00EF36DB" w:rsidRPr="00AB62C4" w:rsidRDefault="00EF36DB" w:rsidP="000D7AE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sectPr w:rsidR="00EF36DB" w:rsidRPr="00AB62C4" w:rsidSect="00EB16E2">
      <w:footerReference w:type="default" r:id="rId7"/>
      <w:headerReference w:type="first" r:id="rId8"/>
      <w:footerReference w:type="first" r:id="rId9"/>
      <w:pgSz w:w="11906" w:h="16838" w:code="9"/>
      <w:pgMar w:top="1418" w:right="707" w:bottom="1276" w:left="993" w:header="426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4D4" w:rsidRDefault="009454D4" w:rsidP="003B4C37">
      <w:pPr>
        <w:spacing w:after="0" w:line="240" w:lineRule="auto"/>
      </w:pPr>
      <w:r>
        <w:separator/>
      </w:r>
    </w:p>
  </w:endnote>
  <w:endnote w:type="continuationSeparator" w:id="0">
    <w:p w:rsidR="009454D4" w:rsidRDefault="009454D4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27278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49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4D4" w:rsidRDefault="009454D4" w:rsidP="003B4C37">
      <w:pPr>
        <w:spacing w:after="0" w:line="240" w:lineRule="auto"/>
      </w:pPr>
      <w:r>
        <w:separator/>
      </w:r>
    </w:p>
  </w:footnote>
  <w:footnote w:type="continuationSeparator" w:id="0">
    <w:p w:rsidR="009454D4" w:rsidRDefault="009454D4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016D8"/>
    <w:multiLevelType w:val="hybridMultilevel"/>
    <w:tmpl w:val="165C08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A4E70"/>
    <w:multiLevelType w:val="hybridMultilevel"/>
    <w:tmpl w:val="626C30EC"/>
    <w:lvl w:ilvl="0" w:tplc="4768C6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A7B21"/>
    <w:multiLevelType w:val="hybridMultilevel"/>
    <w:tmpl w:val="D0640802"/>
    <w:lvl w:ilvl="0" w:tplc="4768C6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9E3589"/>
    <w:multiLevelType w:val="hybridMultilevel"/>
    <w:tmpl w:val="4624372E"/>
    <w:lvl w:ilvl="0" w:tplc="5C40725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773DF"/>
    <w:rsid w:val="000D4689"/>
    <w:rsid w:val="000D7AE0"/>
    <w:rsid w:val="000E15F4"/>
    <w:rsid w:val="00123A54"/>
    <w:rsid w:val="00125CD3"/>
    <w:rsid w:val="00160D1D"/>
    <w:rsid w:val="00172D21"/>
    <w:rsid w:val="0027738A"/>
    <w:rsid w:val="002A66A8"/>
    <w:rsid w:val="002B3467"/>
    <w:rsid w:val="002D3AD7"/>
    <w:rsid w:val="002D4025"/>
    <w:rsid w:val="002F122D"/>
    <w:rsid w:val="0032161D"/>
    <w:rsid w:val="003B26B9"/>
    <w:rsid w:val="003B4C37"/>
    <w:rsid w:val="00400AE3"/>
    <w:rsid w:val="00416E20"/>
    <w:rsid w:val="0042783B"/>
    <w:rsid w:val="00437C42"/>
    <w:rsid w:val="004847E6"/>
    <w:rsid w:val="00497EE4"/>
    <w:rsid w:val="00500669"/>
    <w:rsid w:val="00561D6D"/>
    <w:rsid w:val="005A0A68"/>
    <w:rsid w:val="005D44B0"/>
    <w:rsid w:val="005E003D"/>
    <w:rsid w:val="00620875"/>
    <w:rsid w:val="00621B16"/>
    <w:rsid w:val="006D13D6"/>
    <w:rsid w:val="007758EA"/>
    <w:rsid w:val="007D1F9B"/>
    <w:rsid w:val="00845749"/>
    <w:rsid w:val="008773DA"/>
    <w:rsid w:val="008B2829"/>
    <w:rsid w:val="008C49AC"/>
    <w:rsid w:val="008D7198"/>
    <w:rsid w:val="008F401E"/>
    <w:rsid w:val="009454D4"/>
    <w:rsid w:val="009942A1"/>
    <w:rsid w:val="00A53F29"/>
    <w:rsid w:val="00A5579E"/>
    <w:rsid w:val="00A67B3D"/>
    <w:rsid w:val="00AB62C4"/>
    <w:rsid w:val="00AD620B"/>
    <w:rsid w:val="00AF2BC1"/>
    <w:rsid w:val="00B10230"/>
    <w:rsid w:val="00B5777C"/>
    <w:rsid w:val="00B81C1F"/>
    <w:rsid w:val="00B81D5E"/>
    <w:rsid w:val="00B875B1"/>
    <w:rsid w:val="00BD4091"/>
    <w:rsid w:val="00C17D43"/>
    <w:rsid w:val="00CD43F9"/>
    <w:rsid w:val="00D005D5"/>
    <w:rsid w:val="00D137DC"/>
    <w:rsid w:val="00E179BA"/>
    <w:rsid w:val="00E56218"/>
    <w:rsid w:val="00E56C1A"/>
    <w:rsid w:val="00E57D66"/>
    <w:rsid w:val="00EB16E2"/>
    <w:rsid w:val="00EF36DB"/>
    <w:rsid w:val="00F373F0"/>
    <w:rsid w:val="00F46B78"/>
    <w:rsid w:val="00F80B77"/>
    <w:rsid w:val="00FA1D08"/>
    <w:rsid w:val="00FB3CDD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81D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0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8</cp:revision>
  <cp:lastPrinted>2017-06-08T15:09:00Z</cp:lastPrinted>
  <dcterms:created xsi:type="dcterms:W3CDTF">2017-06-08T14:34:00Z</dcterms:created>
  <dcterms:modified xsi:type="dcterms:W3CDTF">2017-06-08T15:26:00Z</dcterms:modified>
</cp:coreProperties>
</file>