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E2D" w:rsidRPr="00A644CE" w:rsidRDefault="008D2E2D" w:rsidP="001028A5">
      <w:pPr>
        <w:jc w:val="center"/>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ORDIN</w:t>
      </w:r>
    </w:p>
    <w:p w:rsidR="008D2E2D" w:rsidRDefault="008D2E2D" w:rsidP="003A5D39">
      <w:pPr>
        <w:spacing w:line="360" w:lineRule="auto"/>
        <w:jc w:val="center"/>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privind modificarea </w:t>
      </w:r>
      <w:proofErr w:type="spellStart"/>
      <w:r w:rsidRPr="00A644CE">
        <w:rPr>
          <w:rFonts w:ascii="Times New Roman" w:hAnsi="Times New Roman" w:cs="Times New Roman"/>
          <w:b/>
          <w:bCs/>
          <w:color w:val="000000"/>
          <w:sz w:val="24"/>
          <w:szCs w:val="24"/>
          <w:lang w:val="ro-RO"/>
        </w:rPr>
        <w:t>şi</w:t>
      </w:r>
      <w:proofErr w:type="spellEnd"/>
      <w:r w:rsidRPr="00A644CE">
        <w:rPr>
          <w:rFonts w:ascii="Times New Roman" w:hAnsi="Times New Roman" w:cs="Times New Roman"/>
          <w:b/>
          <w:bCs/>
          <w:color w:val="000000"/>
          <w:sz w:val="24"/>
          <w:szCs w:val="24"/>
          <w:lang w:val="ro-RO"/>
        </w:rPr>
        <w:t xml:space="preserve"> completarea Metodologiei de stabilire a venitului reglementat,</w:t>
      </w:r>
    </w:p>
    <w:p w:rsidR="008D2E2D" w:rsidRPr="00A644CE" w:rsidRDefault="008D2E2D" w:rsidP="003A5D39">
      <w:pPr>
        <w:spacing w:line="360" w:lineRule="auto"/>
        <w:jc w:val="center"/>
        <w:rPr>
          <w:rFonts w:ascii="Times New Roman" w:hAnsi="Times New Roman" w:cs="Times New Roman"/>
          <w:color w:val="000000"/>
          <w:sz w:val="24"/>
          <w:szCs w:val="24"/>
          <w:lang w:val="ro-RO"/>
        </w:rPr>
      </w:pPr>
      <w:r w:rsidRPr="00A644CE">
        <w:rPr>
          <w:rFonts w:ascii="Times New Roman" w:hAnsi="Times New Roman" w:cs="Times New Roman"/>
          <w:b/>
          <w:bCs/>
          <w:color w:val="000000"/>
          <w:sz w:val="24"/>
          <w:szCs w:val="24"/>
          <w:lang w:val="ro-RO"/>
        </w:rPr>
        <w:t xml:space="preserve">a venitului total </w:t>
      </w:r>
      <w:proofErr w:type="spellStart"/>
      <w:r w:rsidRPr="00A644CE">
        <w:rPr>
          <w:rFonts w:ascii="Times New Roman" w:hAnsi="Times New Roman" w:cs="Times New Roman"/>
          <w:b/>
          <w:bCs/>
          <w:color w:val="000000"/>
          <w:sz w:val="24"/>
          <w:szCs w:val="24"/>
          <w:lang w:val="ro-RO"/>
        </w:rPr>
        <w:t>şi</w:t>
      </w:r>
      <w:proofErr w:type="spellEnd"/>
      <w:r w:rsidRPr="00A644CE">
        <w:rPr>
          <w:rFonts w:ascii="Times New Roman" w:hAnsi="Times New Roman" w:cs="Times New Roman"/>
          <w:b/>
          <w:bCs/>
          <w:color w:val="000000"/>
          <w:sz w:val="24"/>
          <w:szCs w:val="24"/>
          <w:lang w:val="ro-RO"/>
        </w:rPr>
        <w:t xml:space="preserve"> a tarifelor reglementate pentru activitatea de transport al gazelor naturale, aprobată prin Ordinul </w:t>
      </w:r>
      <w:proofErr w:type="spellStart"/>
      <w:r w:rsidRPr="00A644CE">
        <w:rPr>
          <w:rFonts w:ascii="Times New Roman" w:hAnsi="Times New Roman" w:cs="Times New Roman"/>
          <w:b/>
          <w:bCs/>
          <w:color w:val="000000"/>
          <w:sz w:val="24"/>
          <w:szCs w:val="24"/>
          <w:lang w:val="ro-RO"/>
        </w:rPr>
        <w:t>pre</w:t>
      </w:r>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edintelui</w:t>
      </w:r>
      <w:proofErr w:type="spellEnd"/>
      <w:r w:rsidRPr="00A644CE">
        <w:rPr>
          <w:rFonts w:ascii="Times New Roman" w:hAnsi="Times New Roman" w:cs="Times New Roman"/>
          <w:b/>
          <w:bCs/>
          <w:color w:val="000000"/>
          <w:sz w:val="24"/>
          <w:szCs w:val="24"/>
          <w:lang w:val="ro-RO"/>
        </w:rPr>
        <w:t xml:space="preserve"> </w:t>
      </w:r>
      <w:proofErr w:type="spellStart"/>
      <w:r w:rsidRPr="00A644CE">
        <w:rPr>
          <w:rFonts w:ascii="Times New Roman" w:hAnsi="Times New Roman" w:cs="Times New Roman"/>
          <w:b/>
          <w:bCs/>
          <w:color w:val="000000"/>
          <w:sz w:val="24"/>
          <w:szCs w:val="24"/>
          <w:lang w:val="ro-RO"/>
        </w:rPr>
        <w:t>Autorităţii</w:t>
      </w:r>
      <w:proofErr w:type="spellEnd"/>
      <w:r w:rsidRPr="00A644CE">
        <w:rPr>
          <w:rFonts w:ascii="Times New Roman" w:hAnsi="Times New Roman" w:cs="Times New Roman"/>
          <w:b/>
          <w:bCs/>
          <w:color w:val="000000"/>
          <w:sz w:val="24"/>
          <w:szCs w:val="24"/>
          <w:lang w:val="ro-RO"/>
        </w:rPr>
        <w:t xml:space="preserve"> </w:t>
      </w:r>
      <w:proofErr w:type="spellStart"/>
      <w:r w:rsidRPr="00A644CE">
        <w:rPr>
          <w:rFonts w:ascii="Times New Roman" w:hAnsi="Times New Roman" w:cs="Times New Roman"/>
          <w:b/>
          <w:bCs/>
          <w:color w:val="000000"/>
          <w:sz w:val="24"/>
          <w:szCs w:val="24"/>
          <w:lang w:val="ro-RO"/>
        </w:rPr>
        <w:t>Naţionale</w:t>
      </w:r>
      <w:proofErr w:type="spellEnd"/>
      <w:r w:rsidRPr="00A644CE">
        <w:rPr>
          <w:rFonts w:ascii="Times New Roman" w:hAnsi="Times New Roman" w:cs="Times New Roman"/>
          <w:b/>
          <w:bCs/>
          <w:color w:val="000000"/>
          <w:sz w:val="24"/>
          <w:szCs w:val="24"/>
          <w:lang w:val="ro-RO"/>
        </w:rPr>
        <w:t xml:space="preserve"> de Reglementare în Domeniul Energiei nr. 32/2014</w:t>
      </w:r>
      <w:r w:rsidRPr="00A644CE">
        <w:rPr>
          <w:rFonts w:ascii="Times New Roman" w:hAnsi="Times New Roman" w:cs="Times New Roman"/>
          <w:color w:val="000000"/>
          <w:sz w:val="24"/>
          <w:szCs w:val="24"/>
          <w:lang w:val="ro-RO"/>
        </w:rPr>
        <w:br/>
      </w:r>
    </w:p>
    <w:p w:rsidR="008D2E2D" w:rsidRPr="00A644CE" w:rsidRDefault="008D2E2D" w:rsidP="003A5D39">
      <w:pPr>
        <w:spacing w:line="360" w:lineRule="auto"/>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Având în vedere </w:t>
      </w:r>
      <w:proofErr w:type="spellStart"/>
      <w:r w:rsidRPr="00A644CE">
        <w:rPr>
          <w:rFonts w:ascii="Times New Roman" w:hAnsi="Times New Roman" w:cs="Times New Roman"/>
          <w:color w:val="000000"/>
          <w:sz w:val="24"/>
          <w:szCs w:val="24"/>
          <w:lang w:val="ro-RO"/>
        </w:rPr>
        <w:t>dispoziţiile</w:t>
      </w:r>
      <w:proofErr w:type="spellEnd"/>
      <w:r w:rsidRPr="00A644CE">
        <w:rPr>
          <w:rFonts w:ascii="Times New Roman" w:hAnsi="Times New Roman" w:cs="Times New Roman"/>
          <w:color w:val="000000"/>
          <w:sz w:val="24"/>
          <w:szCs w:val="24"/>
          <w:lang w:val="ro-RO"/>
        </w:rPr>
        <w:t xml:space="preserve"> art. 5 alin. (1) lit. b)  din </w:t>
      </w:r>
      <w:proofErr w:type="spellStart"/>
      <w:r w:rsidRPr="00A644CE">
        <w:rPr>
          <w:rFonts w:ascii="Times New Roman" w:hAnsi="Times New Roman" w:cs="Times New Roman"/>
          <w:color w:val="000000"/>
          <w:sz w:val="24"/>
          <w:szCs w:val="24"/>
          <w:lang w:val="ro-RO"/>
        </w:rPr>
        <w:t>Ordonanţa</w:t>
      </w:r>
      <w:proofErr w:type="spellEnd"/>
      <w:r w:rsidRPr="00A644CE">
        <w:rPr>
          <w:rFonts w:ascii="Times New Roman" w:hAnsi="Times New Roman" w:cs="Times New Roman"/>
          <w:color w:val="000000"/>
          <w:sz w:val="24"/>
          <w:szCs w:val="24"/>
          <w:lang w:val="ro-RO"/>
        </w:rPr>
        <w:t xml:space="preserve"> de </w:t>
      </w:r>
      <w:proofErr w:type="spellStart"/>
      <w:r w:rsidRPr="00A644CE">
        <w:rPr>
          <w:rFonts w:ascii="Times New Roman" w:hAnsi="Times New Roman" w:cs="Times New Roman"/>
          <w:color w:val="000000"/>
          <w:sz w:val="24"/>
          <w:szCs w:val="24"/>
          <w:lang w:val="ro-RO"/>
        </w:rPr>
        <w:t>Urgenţă</w:t>
      </w:r>
      <w:proofErr w:type="spellEnd"/>
      <w:r w:rsidRPr="00A644CE">
        <w:rPr>
          <w:rFonts w:ascii="Times New Roman" w:hAnsi="Times New Roman" w:cs="Times New Roman"/>
          <w:color w:val="000000"/>
          <w:sz w:val="24"/>
          <w:szCs w:val="24"/>
          <w:lang w:val="ro-RO"/>
        </w:rPr>
        <w:t xml:space="preserve"> a Guvernului nr. 33/2007 privind organizarea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funcţionarea</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Autorităţii</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Naţionale</w:t>
      </w:r>
      <w:proofErr w:type="spellEnd"/>
      <w:r w:rsidRPr="00A644CE">
        <w:rPr>
          <w:rFonts w:ascii="Times New Roman" w:hAnsi="Times New Roman" w:cs="Times New Roman"/>
          <w:color w:val="000000"/>
          <w:sz w:val="24"/>
          <w:szCs w:val="24"/>
          <w:lang w:val="ro-RO"/>
        </w:rPr>
        <w:t xml:space="preserve"> de Reglementare în Domeniul Energiei, aprobată cu modificări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completări prin Legea nr. 160/2012,</w:t>
      </w:r>
    </w:p>
    <w:p w:rsidR="008D2E2D" w:rsidRPr="00A644CE" w:rsidRDefault="008D2E2D" w:rsidP="00A84FA7">
      <w:pPr>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în temeiul </w:t>
      </w:r>
      <w:proofErr w:type="spellStart"/>
      <w:r w:rsidRPr="00A644CE">
        <w:rPr>
          <w:rFonts w:ascii="Times New Roman" w:hAnsi="Times New Roman" w:cs="Times New Roman"/>
          <w:color w:val="000000"/>
          <w:sz w:val="24"/>
          <w:szCs w:val="24"/>
          <w:lang w:val="ro-RO"/>
        </w:rPr>
        <w:t>dispoziţiilor</w:t>
      </w:r>
      <w:proofErr w:type="spellEnd"/>
      <w:r w:rsidRPr="00A644CE">
        <w:rPr>
          <w:rFonts w:ascii="Times New Roman" w:hAnsi="Times New Roman" w:cs="Times New Roman"/>
          <w:color w:val="000000"/>
          <w:sz w:val="24"/>
          <w:szCs w:val="24"/>
          <w:lang w:val="ro-RO"/>
        </w:rPr>
        <w:t xml:space="preserve"> art. 179 alin. (4)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(5) din Legea energiei electrice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a gazelor naturale nr. 123/2012,</w:t>
      </w:r>
    </w:p>
    <w:p w:rsidR="008D2E2D" w:rsidRPr="00A644CE" w:rsidRDefault="008D2E2D" w:rsidP="00A84FA7">
      <w:pPr>
        <w:jc w:val="both"/>
        <w:rPr>
          <w:rFonts w:ascii="Times New Roman" w:hAnsi="Times New Roman" w:cs="Times New Roman"/>
          <w:color w:val="000000"/>
          <w:lang w:val="ro-RO"/>
        </w:rPr>
      </w:pPr>
    </w:p>
    <w:p w:rsidR="008D2E2D" w:rsidRPr="00A644CE" w:rsidRDefault="008D2E2D" w:rsidP="00A84FA7">
      <w:pPr>
        <w:jc w:val="both"/>
        <w:rPr>
          <w:rFonts w:ascii="Times New Roman" w:hAnsi="Times New Roman" w:cs="Times New Roman"/>
          <w:color w:val="000000"/>
          <w:sz w:val="24"/>
          <w:szCs w:val="24"/>
          <w:lang w:val="ro-RO"/>
        </w:rPr>
      </w:pPr>
      <w:proofErr w:type="spellStart"/>
      <w:r w:rsidRPr="00A644CE">
        <w:rPr>
          <w:rFonts w:ascii="Times New Roman" w:hAnsi="Times New Roman" w:cs="Times New Roman"/>
          <w:color w:val="000000"/>
          <w:sz w:val="24"/>
          <w:szCs w:val="24"/>
          <w:lang w:val="ro-RO"/>
        </w:rPr>
        <w:t>Preşedintele</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Autorităţii</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Naţionale</w:t>
      </w:r>
      <w:proofErr w:type="spellEnd"/>
      <w:r w:rsidRPr="00A644CE">
        <w:rPr>
          <w:rFonts w:ascii="Times New Roman" w:hAnsi="Times New Roman" w:cs="Times New Roman"/>
          <w:color w:val="000000"/>
          <w:sz w:val="24"/>
          <w:szCs w:val="24"/>
          <w:lang w:val="ro-RO"/>
        </w:rPr>
        <w:t xml:space="preserve"> de Reglementare în domeniul Energiei emite următorul ordin:</w:t>
      </w:r>
    </w:p>
    <w:p w:rsidR="008D2E2D" w:rsidRPr="00A644CE" w:rsidRDefault="008D2E2D" w:rsidP="003A5D39">
      <w:pPr>
        <w:spacing w:line="360" w:lineRule="auto"/>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br/>
      </w:r>
      <w:r w:rsidRPr="00A644CE">
        <w:rPr>
          <w:rFonts w:ascii="Times New Roman" w:hAnsi="Times New Roman" w:cs="Times New Roman"/>
          <w:b/>
          <w:bCs/>
          <w:color w:val="000000"/>
          <w:sz w:val="24"/>
          <w:szCs w:val="24"/>
          <w:lang w:val="ro-RO"/>
        </w:rPr>
        <w:t xml:space="preserve">Art. I. </w:t>
      </w:r>
      <w:r w:rsidRPr="00A644CE">
        <w:rPr>
          <w:rFonts w:ascii="Times New Roman" w:hAnsi="Times New Roman" w:cs="Times New Roman"/>
          <w:color w:val="000000"/>
          <w:sz w:val="24"/>
          <w:szCs w:val="24"/>
          <w:lang w:val="ro-RO"/>
        </w:rPr>
        <w:t xml:space="preserve">Metodologia de stabilire a venitului reglementat, a venitului total </w:t>
      </w:r>
      <w:r w:rsidRPr="00A644CE">
        <w:rPr>
          <w:rFonts w:ascii="Tahoma" w:hAnsi="Tahoma" w:cs="Tahoma"/>
          <w:color w:val="000000"/>
          <w:sz w:val="24"/>
          <w:szCs w:val="24"/>
          <w:lang w:val="ro-RO"/>
        </w:rPr>
        <w:t>ș</w:t>
      </w:r>
      <w:r w:rsidRPr="00A644CE">
        <w:rPr>
          <w:rFonts w:ascii="Times New Roman" w:hAnsi="Times New Roman" w:cs="Times New Roman"/>
          <w:color w:val="000000"/>
          <w:sz w:val="24"/>
          <w:szCs w:val="24"/>
          <w:lang w:val="ro-RO"/>
        </w:rPr>
        <w:t>i a tarifelor reglementate pentru activitatea de transport al gazelor natural, aprobată prin Ordinul pre</w:t>
      </w:r>
      <w:r w:rsidRPr="00A644CE">
        <w:rPr>
          <w:rFonts w:ascii="Tahoma" w:hAnsi="Tahoma" w:cs="Tahoma"/>
          <w:color w:val="000000"/>
          <w:sz w:val="24"/>
          <w:szCs w:val="24"/>
          <w:lang w:val="ro-RO"/>
        </w:rPr>
        <w:t>ș</w:t>
      </w:r>
      <w:r w:rsidRPr="00A644CE">
        <w:rPr>
          <w:rFonts w:ascii="Times New Roman" w:hAnsi="Times New Roman" w:cs="Times New Roman"/>
          <w:color w:val="000000"/>
          <w:sz w:val="24"/>
          <w:szCs w:val="24"/>
          <w:lang w:val="ro-RO"/>
        </w:rPr>
        <w:t>edintelui Autorită</w:t>
      </w:r>
      <w:r w:rsidRPr="00A644CE">
        <w:rPr>
          <w:rFonts w:ascii="Tahoma" w:hAnsi="Tahoma" w:cs="Tahoma"/>
          <w:color w:val="000000"/>
          <w:sz w:val="24"/>
          <w:szCs w:val="24"/>
          <w:lang w:val="ro-RO"/>
        </w:rPr>
        <w:t>ț</w:t>
      </w:r>
      <w:r w:rsidRPr="00A644CE">
        <w:rPr>
          <w:rFonts w:ascii="Times New Roman" w:hAnsi="Times New Roman" w:cs="Times New Roman"/>
          <w:color w:val="000000"/>
          <w:sz w:val="24"/>
          <w:szCs w:val="24"/>
          <w:lang w:val="ro-RO"/>
        </w:rPr>
        <w:t>ii Na</w:t>
      </w:r>
      <w:r w:rsidRPr="00A644CE">
        <w:rPr>
          <w:rFonts w:ascii="Tahoma" w:hAnsi="Tahoma" w:cs="Tahoma"/>
          <w:color w:val="000000"/>
          <w:sz w:val="24"/>
          <w:szCs w:val="24"/>
          <w:lang w:val="ro-RO"/>
        </w:rPr>
        <w:t>ț</w:t>
      </w:r>
      <w:r w:rsidRPr="00A644CE">
        <w:rPr>
          <w:rFonts w:ascii="Times New Roman" w:hAnsi="Times New Roman" w:cs="Times New Roman"/>
          <w:color w:val="000000"/>
          <w:sz w:val="24"/>
          <w:szCs w:val="24"/>
          <w:lang w:val="ro-RO"/>
        </w:rPr>
        <w:t xml:space="preserve">ionale de Reglementare în Domeniul Energiei nr. 32/2014, publicat în Monitorul Oficial al României, Partea I, nr. 386 din 26.05.2014, se modifică </w:t>
      </w:r>
      <w:r w:rsidRPr="00A644CE">
        <w:rPr>
          <w:rFonts w:ascii="Tahoma" w:hAnsi="Tahoma" w:cs="Tahoma"/>
          <w:color w:val="000000"/>
          <w:sz w:val="24"/>
          <w:szCs w:val="24"/>
          <w:lang w:val="ro-RO"/>
        </w:rPr>
        <w:t>ș</w:t>
      </w:r>
      <w:r w:rsidRPr="00A644CE">
        <w:rPr>
          <w:rFonts w:ascii="Times New Roman" w:hAnsi="Times New Roman" w:cs="Times New Roman"/>
          <w:color w:val="000000"/>
          <w:sz w:val="24"/>
          <w:szCs w:val="24"/>
          <w:lang w:val="ro-RO"/>
        </w:rPr>
        <w:t>i se completează după cum urmează:</w:t>
      </w:r>
    </w:p>
    <w:p w:rsidR="008D2E2D" w:rsidRPr="00A644CE" w:rsidRDefault="008D2E2D" w:rsidP="00717627">
      <w:pPr>
        <w:pStyle w:val="ListParagraph"/>
        <w:numPr>
          <w:ilvl w:val="0"/>
          <w:numId w:val="1"/>
        </w:numPr>
        <w:jc w:val="both"/>
        <w:rPr>
          <w:rFonts w:ascii="Times New Roman" w:hAnsi="Times New Roman" w:cs="Times New Roman"/>
          <w:color w:val="000000"/>
          <w:sz w:val="24"/>
          <w:szCs w:val="24"/>
          <w:lang w:val="ro-RO"/>
        </w:rPr>
      </w:pPr>
      <w:r w:rsidRPr="00A644CE">
        <w:rPr>
          <w:rFonts w:ascii="Times New Roman" w:hAnsi="Times New Roman" w:cs="Times New Roman"/>
          <w:b/>
          <w:bCs/>
          <w:color w:val="000000"/>
          <w:sz w:val="24"/>
          <w:szCs w:val="24"/>
          <w:lang w:val="ro-RO"/>
        </w:rPr>
        <w:t xml:space="preserve">La articolul 3, punctul (i) al literei c)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line="360" w:lineRule="auto"/>
        <w:jc w:val="both"/>
        <w:rPr>
          <w:rFonts w:ascii="Times New Roman" w:hAnsi="Times New Roman" w:cs="Times New Roman"/>
          <w:color w:val="000000"/>
          <w:sz w:val="24"/>
          <w:szCs w:val="24"/>
          <w:lang w:val="ro-RO"/>
        </w:rPr>
      </w:pPr>
      <w:r w:rsidRPr="00A644CE">
        <w:rPr>
          <w:rFonts w:ascii="Courier New" w:hAnsi="Courier New" w:cs="Courier New"/>
          <w:color w:val="000000"/>
          <w:lang w:eastAsia="ro-RO"/>
        </w:rPr>
        <w:t xml:space="preserve">    </w:t>
      </w:r>
      <w:r w:rsidRPr="00A644CE">
        <w:rPr>
          <w:rFonts w:ascii="Times New Roman" w:hAnsi="Times New Roman" w:cs="Times New Roman"/>
          <w:color w:val="000000"/>
          <w:sz w:val="24"/>
          <w:szCs w:val="24"/>
          <w:lang w:val="ro-RO"/>
        </w:rPr>
        <w:t>„</w:t>
      </w:r>
      <w:r w:rsidRPr="00A644CE">
        <w:rPr>
          <w:rFonts w:ascii="Times New Roman" w:hAnsi="Times New Roman" w:cs="Times New Roman"/>
          <w:color w:val="000000"/>
          <w:sz w:val="24"/>
          <w:szCs w:val="24"/>
          <w:lang w:eastAsia="ro-RO"/>
        </w:rPr>
        <w:t>(</w:t>
      </w:r>
      <w:proofErr w:type="spellStart"/>
      <w:r w:rsidRPr="00A644CE">
        <w:rPr>
          <w:rFonts w:ascii="Times New Roman" w:hAnsi="Times New Roman" w:cs="Times New Roman"/>
          <w:color w:val="000000"/>
          <w:sz w:val="24"/>
          <w:szCs w:val="24"/>
          <w:lang w:eastAsia="ro-RO"/>
        </w:rPr>
        <w:t>i</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preluarea</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 xml:space="preserve"> din</w:t>
      </w:r>
      <w:r w:rsidRPr="00A644CE">
        <w:rPr>
          <w:rFonts w:ascii="Courier New" w:hAnsi="Courier New" w:cs="Courier New"/>
          <w:color w:val="000000"/>
          <w:lang w:eastAsia="ro-RO"/>
        </w:rPr>
        <w:t xml:space="preserve"> </w:t>
      </w:r>
      <w:proofErr w:type="spellStart"/>
      <w:r w:rsidRPr="00A644CE">
        <w:rPr>
          <w:rFonts w:ascii="Times New Roman" w:hAnsi="Times New Roman" w:cs="Times New Roman"/>
          <w:color w:val="000000"/>
          <w:sz w:val="24"/>
          <w:szCs w:val="24"/>
          <w:lang w:eastAsia="ro-RO"/>
        </w:rPr>
        <w:t>perimetrele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producţie</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terminalele</w:t>
      </w:r>
      <w:proofErr w:type="spellEnd"/>
      <w:r w:rsidRPr="00A644CE">
        <w:rPr>
          <w:rFonts w:ascii="Times New Roman" w:hAnsi="Times New Roman" w:cs="Times New Roman"/>
          <w:color w:val="000000"/>
          <w:sz w:val="24"/>
          <w:szCs w:val="24"/>
          <w:lang w:eastAsia="ro-RO"/>
        </w:rPr>
        <w:t xml:space="preserve"> GNL </w:t>
      </w:r>
      <w:proofErr w:type="spellStart"/>
      <w:r w:rsidRPr="00A644CE">
        <w:rPr>
          <w:rFonts w:ascii="Times New Roman" w:hAnsi="Times New Roman" w:cs="Times New Roman"/>
          <w:color w:val="000000"/>
          <w:sz w:val="24"/>
          <w:szCs w:val="24"/>
          <w:lang w:eastAsia="ro-RO"/>
        </w:rPr>
        <w:t>şi</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instalaţiile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producere</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biogazului</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sau</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altor</w:t>
      </w:r>
      <w:proofErr w:type="spellEnd"/>
      <w:r w:rsidRPr="00A644CE">
        <w:rPr>
          <w:rFonts w:ascii="Times New Roman" w:hAnsi="Times New Roman" w:cs="Times New Roman"/>
          <w:color w:val="000000"/>
          <w:sz w:val="24"/>
          <w:szCs w:val="24"/>
          <w:lang w:eastAsia="ro-RO"/>
        </w:rPr>
        <w:t xml:space="preserve"> gaze care </w:t>
      </w:r>
      <w:proofErr w:type="spellStart"/>
      <w:r w:rsidRPr="00A644CE">
        <w:rPr>
          <w:rFonts w:ascii="Times New Roman" w:hAnsi="Times New Roman" w:cs="Times New Roman"/>
          <w:color w:val="000000"/>
          <w:sz w:val="24"/>
          <w:szCs w:val="24"/>
          <w:lang w:eastAsia="ro-RO"/>
        </w:rPr>
        <w:t>îndeplinesc</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condiţiile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calitate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pentru</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putea</w:t>
      </w:r>
      <w:proofErr w:type="spellEnd"/>
      <w:r w:rsidRPr="00A644CE">
        <w:rPr>
          <w:rFonts w:ascii="Times New Roman" w:hAnsi="Times New Roman" w:cs="Times New Roman"/>
          <w:color w:val="000000"/>
          <w:sz w:val="24"/>
          <w:szCs w:val="24"/>
          <w:lang w:eastAsia="ro-RO"/>
        </w:rPr>
        <w:t xml:space="preserve"> fi </w:t>
      </w:r>
      <w:proofErr w:type="spellStart"/>
      <w:r w:rsidRPr="00A644CE">
        <w:rPr>
          <w:rFonts w:ascii="Times New Roman" w:hAnsi="Times New Roman" w:cs="Times New Roman"/>
          <w:color w:val="000000"/>
          <w:sz w:val="24"/>
          <w:szCs w:val="24"/>
          <w:lang w:eastAsia="ro-RO"/>
        </w:rPr>
        <w:t>livrate</w:t>
      </w:r>
      <w:proofErr w:type="spellEnd"/>
      <w:r w:rsidRPr="00A644CE">
        <w:rPr>
          <w:rFonts w:ascii="Times New Roman" w:hAnsi="Times New Roman" w:cs="Times New Roman"/>
          <w:color w:val="000000"/>
          <w:sz w:val="24"/>
          <w:szCs w:val="24"/>
          <w:lang w:eastAsia="ro-RO"/>
        </w:rPr>
        <w:t>/</w:t>
      </w:r>
      <w:proofErr w:type="spellStart"/>
      <w:r w:rsidRPr="00A644CE">
        <w:rPr>
          <w:rFonts w:ascii="Times New Roman" w:hAnsi="Times New Roman" w:cs="Times New Roman"/>
          <w:color w:val="000000"/>
          <w:sz w:val="24"/>
          <w:szCs w:val="24"/>
          <w:lang w:eastAsia="ro-RO"/>
        </w:rPr>
        <w:t>transportate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în</w:t>
      </w:r>
      <w:proofErr w:type="spellEnd"/>
      <w:r w:rsidRPr="00A644CE">
        <w:rPr>
          <w:rFonts w:ascii="Times New Roman" w:hAnsi="Times New Roman" w:cs="Times New Roman"/>
          <w:color w:val="000000"/>
          <w:sz w:val="24"/>
          <w:szCs w:val="24"/>
          <w:lang w:eastAsia="ro-RO"/>
        </w:rPr>
        <w:t>/</w:t>
      </w:r>
      <w:proofErr w:type="spellStart"/>
      <w:r w:rsidRPr="00A644CE">
        <w:rPr>
          <w:rFonts w:ascii="Times New Roman" w:hAnsi="Times New Roman" w:cs="Times New Roman"/>
          <w:color w:val="000000"/>
          <w:sz w:val="24"/>
          <w:szCs w:val="24"/>
          <w:lang w:eastAsia="ro-RO"/>
        </w:rPr>
        <w:t>prin</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sistemul</w:t>
      </w:r>
      <w:proofErr w:type="spellEnd"/>
      <w:r w:rsidRPr="00A644CE">
        <w:rPr>
          <w:rFonts w:ascii="Times New Roman" w:hAnsi="Times New Roman" w:cs="Times New Roman"/>
          <w:color w:val="000000"/>
          <w:sz w:val="24"/>
          <w:szCs w:val="24"/>
          <w:lang w:eastAsia="ro-RO"/>
        </w:rPr>
        <w:t xml:space="preserve"> de transport al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interconectarea</w:t>
      </w:r>
      <w:proofErr w:type="spellEnd"/>
      <w:r w:rsidRPr="00A644CE">
        <w:rPr>
          <w:rFonts w:ascii="Times New Roman" w:hAnsi="Times New Roman" w:cs="Times New Roman"/>
          <w:color w:val="000000"/>
          <w:sz w:val="24"/>
          <w:szCs w:val="24"/>
          <w:lang w:eastAsia="ro-RO"/>
        </w:rPr>
        <w:t xml:space="preserve"> cu </w:t>
      </w:r>
      <w:proofErr w:type="spellStart"/>
      <w:r w:rsidRPr="00A644CE">
        <w:rPr>
          <w:rFonts w:ascii="Times New Roman" w:hAnsi="Times New Roman" w:cs="Times New Roman"/>
          <w:color w:val="000000"/>
          <w:sz w:val="24"/>
          <w:szCs w:val="24"/>
          <w:lang w:eastAsia="ro-RO"/>
        </w:rPr>
        <w:t>alte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sisteme</w:t>
      </w:r>
      <w:proofErr w:type="spellEnd"/>
      <w:r w:rsidRPr="00A644CE">
        <w:rPr>
          <w:rFonts w:ascii="Times New Roman" w:hAnsi="Times New Roman" w:cs="Times New Roman"/>
          <w:color w:val="000000"/>
          <w:sz w:val="24"/>
          <w:szCs w:val="24"/>
          <w:lang w:eastAsia="ro-RO"/>
        </w:rPr>
        <w:t xml:space="preserve"> de transport al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şi</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depozitele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înmagazinare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subterană</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w:t>
      </w:r>
      <w:r w:rsidRPr="00A644CE">
        <w:rPr>
          <w:rFonts w:ascii="Times New Roman" w:hAnsi="Times New Roman" w:cs="Times New Roman"/>
          <w:color w:val="000000"/>
          <w:sz w:val="24"/>
          <w:szCs w:val="24"/>
          <w:lang w:val="ro-RO"/>
        </w:rPr>
        <w:t>”</w:t>
      </w:r>
    </w:p>
    <w:p w:rsidR="008D2E2D" w:rsidRPr="00A644CE" w:rsidRDefault="008D2E2D" w:rsidP="001028A5">
      <w:pPr>
        <w:pStyle w:val="ListParagraph"/>
        <w:numPr>
          <w:ilvl w:val="0"/>
          <w:numId w:val="1"/>
        </w:numPr>
        <w:jc w:val="both"/>
        <w:rPr>
          <w:rFonts w:ascii="Times New Roman" w:hAnsi="Times New Roman" w:cs="Times New Roman"/>
          <w:color w:val="000000"/>
          <w:sz w:val="24"/>
          <w:szCs w:val="24"/>
          <w:lang w:val="ro-RO"/>
        </w:rPr>
      </w:pPr>
      <w:r w:rsidRPr="00A644CE">
        <w:rPr>
          <w:rFonts w:ascii="Times New Roman" w:hAnsi="Times New Roman" w:cs="Times New Roman"/>
          <w:b/>
          <w:bCs/>
          <w:color w:val="000000"/>
          <w:sz w:val="24"/>
          <w:szCs w:val="24"/>
          <w:lang w:val="ro-RO"/>
        </w:rPr>
        <w:t xml:space="preserve">La articolul 34, alineatul (2) se modifică </w:t>
      </w:r>
      <w:proofErr w:type="spellStart"/>
      <w:r>
        <w:rPr>
          <w:rFonts w:ascii="Times New Roman" w:hAnsi="Times New Roman" w:cs="Times New Roman"/>
          <w:b/>
          <w:bCs/>
          <w:color w:val="000000"/>
          <w:sz w:val="24"/>
          <w:szCs w:val="24"/>
          <w:lang w:val="ro-RO"/>
        </w:rPr>
        <w:t>şi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D7303E">
      <w:pPr>
        <w:spacing w:line="276"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„(2) Costurile fixe se alocă în mod egal pe grupul punctelor de intrare </w:t>
      </w:r>
      <w:proofErr w:type="spellStart"/>
      <w:r>
        <w:rPr>
          <w:rFonts w:ascii="Times New Roman" w:hAnsi="Times New Roman" w:cs="Times New Roman"/>
          <w:color w:val="000000"/>
          <w:sz w:val="24"/>
          <w:szCs w:val="24"/>
          <w:lang w:val="ro-RO"/>
        </w:rPr>
        <w:t>ş</w:t>
      </w:r>
      <w:r w:rsidRPr="00A644CE">
        <w:rPr>
          <w:rFonts w:ascii="Times New Roman" w:hAnsi="Times New Roman" w:cs="Times New Roman"/>
          <w:color w:val="000000"/>
          <w:sz w:val="24"/>
          <w:szCs w:val="24"/>
          <w:lang w:val="ro-RO"/>
        </w:rPr>
        <w:t>i</w:t>
      </w:r>
      <w:proofErr w:type="spellEnd"/>
      <w:r w:rsidRPr="00A644CE">
        <w:rPr>
          <w:rFonts w:ascii="Times New Roman" w:hAnsi="Times New Roman" w:cs="Times New Roman"/>
          <w:color w:val="000000"/>
          <w:sz w:val="24"/>
          <w:szCs w:val="24"/>
          <w:lang w:val="ro-RO"/>
        </w:rPr>
        <w:t xml:space="preserve"> respectiv grupul punctelor de </w:t>
      </w:r>
      <w:proofErr w:type="spellStart"/>
      <w:r w:rsidRPr="00A644CE">
        <w:rPr>
          <w:rFonts w:ascii="Times New Roman" w:hAnsi="Times New Roman" w:cs="Times New Roman"/>
          <w:color w:val="000000"/>
          <w:sz w:val="24"/>
          <w:szCs w:val="24"/>
          <w:lang w:val="ro-RO"/>
        </w:rPr>
        <w:t>ie</w:t>
      </w:r>
      <w:r>
        <w:rPr>
          <w:rFonts w:ascii="Times New Roman" w:hAnsi="Times New Roman" w:cs="Times New Roman"/>
          <w:color w:val="000000"/>
          <w:sz w:val="24"/>
          <w:szCs w:val="24"/>
          <w:lang w:val="ro-RO"/>
        </w:rPr>
        <w:t>ş</w:t>
      </w:r>
      <w:r w:rsidRPr="00A644CE">
        <w:rPr>
          <w:rFonts w:ascii="Times New Roman" w:hAnsi="Times New Roman" w:cs="Times New Roman"/>
          <w:color w:val="000000"/>
          <w:sz w:val="24"/>
          <w:szCs w:val="24"/>
          <w:lang w:val="ro-RO"/>
        </w:rPr>
        <w:t>ire</w:t>
      </w:r>
      <w:proofErr w:type="spellEnd"/>
      <w:r w:rsidRPr="00A644CE">
        <w:rPr>
          <w:rFonts w:ascii="Times New Roman" w:hAnsi="Times New Roman" w:cs="Times New Roman"/>
          <w:color w:val="000000"/>
          <w:sz w:val="24"/>
          <w:szCs w:val="24"/>
          <w:lang w:val="ro-RO"/>
        </w:rPr>
        <w:t>.”</w:t>
      </w:r>
    </w:p>
    <w:p w:rsidR="008D2E2D" w:rsidRPr="00A644CE" w:rsidRDefault="008D2E2D" w:rsidP="00D7303E">
      <w:pPr>
        <w:pStyle w:val="ListParagraph"/>
        <w:numPr>
          <w:ilvl w:val="0"/>
          <w:numId w:val="1"/>
        </w:numPr>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36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D7303E">
      <w:pPr>
        <w:spacing w:line="276"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lastRenderedPageBreak/>
        <w:t>„</w:t>
      </w:r>
      <w:r>
        <w:rPr>
          <w:rFonts w:ascii="Times New Roman" w:hAnsi="Times New Roman" w:cs="Times New Roman"/>
          <w:color w:val="000000"/>
          <w:sz w:val="24"/>
          <w:szCs w:val="24"/>
          <w:lang w:val="ro-RO"/>
        </w:rPr>
        <w:t xml:space="preserve">Art. 36. - </w:t>
      </w:r>
      <w:r w:rsidRPr="00A644CE">
        <w:rPr>
          <w:rFonts w:ascii="Times New Roman" w:hAnsi="Times New Roman" w:cs="Times New Roman"/>
          <w:color w:val="000000"/>
          <w:sz w:val="24"/>
          <w:szCs w:val="24"/>
          <w:lang w:val="ro-RO"/>
        </w:rPr>
        <w:t xml:space="preserve">Modul de alocare în costuri fixe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costuri variabile se realizează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se justifică de către titularul de </w:t>
      </w:r>
      <w:proofErr w:type="spellStart"/>
      <w:r w:rsidRPr="00A644CE">
        <w:rPr>
          <w:rFonts w:ascii="Times New Roman" w:hAnsi="Times New Roman" w:cs="Times New Roman"/>
          <w:color w:val="000000"/>
          <w:sz w:val="24"/>
          <w:szCs w:val="24"/>
          <w:lang w:val="ro-RO"/>
        </w:rPr>
        <w:t>licenţă</w:t>
      </w:r>
      <w:proofErr w:type="spellEnd"/>
      <w:r w:rsidRPr="00A644CE">
        <w:rPr>
          <w:rFonts w:ascii="Times New Roman" w:hAnsi="Times New Roman" w:cs="Times New Roman"/>
          <w:color w:val="000000"/>
          <w:sz w:val="24"/>
          <w:szCs w:val="24"/>
          <w:lang w:val="ro-RO"/>
        </w:rPr>
        <w:t>.”</w:t>
      </w:r>
    </w:p>
    <w:p w:rsidR="008D2E2D" w:rsidRPr="00A644CE" w:rsidRDefault="008D2E2D" w:rsidP="00D7303E">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37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line="360" w:lineRule="auto"/>
        <w:ind w:left="357"/>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w:t>
      </w:r>
      <w:r>
        <w:rPr>
          <w:rFonts w:ascii="Times New Roman" w:hAnsi="Times New Roman" w:cs="Times New Roman"/>
          <w:color w:val="000000"/>
          <w:sz w:val="24"/>
          <w:szCs w:val="24"/>
          <w:lang w:val="ro-RO"/>
        </w:rPr>
        <w:t xml:space="preserve">Art. 37. - </w:t>
      </w:r>
      <w:r w:rsidRPr="00A644CE">
        <w:rPr>
          <w:rFonts w:ascii="Times New Roman" w:hAnsi="Times New Roman" w:cs="Times New Roman"/>
          <w:color w:val="000000"/>
          <w:sz w:val="24"/>
          <w:szCs w:val="24"/>
          <w:lang w:val="ro-RO"/>
        </w:rPr>
        <w:t>Sistemul de tarife de transport pentru activitatea de transport al gazelor naturale cuprinde un set de tarife de tipul "intrare/</w:t>
      </w:r>
      <w:proofErr w:type="spellStart"/>
      <w:r w:rsidRPr="00A644CE">
        <w:rPr>
          <w:rFonts w:ascii="Times New Roman" w:hAnsi="Times New Roman" w:cs="Times New Roman"/>
          <w:color w:val="000000"/>
          <w:sz w:val="24"/>
          <w:szCs w:val="24"/>
          <w:lang w:val="ro-RO"/>
        </w:rPr>
        <w:t>ieşire</w:t>
      </w:r>
      <w:proofErr w:type="spellEnd"/>
      <w:r w:rsidRPr="00A644CE">
        <w:rPr>
          <w:rFonts w:ascii="Times New Roman" w:hAnsi="Times New Roman" w:cs="Times New Roman"/>
          <w:color w:val="000000"/>
          <w:sz w:val="24"/>
          <w:szCs w:val="24"/>
          <w:lang w:val="ro-RO"/>
        </w:rPr>
        <w:t xml:space="preserve">" stabilite pentru grupul punctelor de delimitare la intrarea în sistemul de transport în care se rezervă capacitatea, denumit în continuare grupul punctelor de intrare, pentru grupul punctelor de delimitare la </w:t>
      </w:r>
      <w:proofErr w:type="spellStart"/>
      <w:r w:rsidRPr="00A644CE">
        <w:rPr>
          <w:rFonts w:ascii="Times New Roman" w:hAnsi="Times New Roman" w:cs="Times New Roman"/>
          <w:color w:val="000000"/>
          <w:sz w:val="24"/>
          <w:szCs w:val="24"/>
          <w:lang w:val="ro-RO"/>
        </w:rPr>
        <w:t>ieşirea</w:t>
      </w:r>
      <w:proofErr w:type="spellEnd"/>
      <w:r w:rsidRPr="00A644CE">
        <w:rPr>
          <w:rFonts w:ascii="Times New Roman" w:hAnsi="Times New Roman" w:cs="Times New Roman"/>
          <w:color w:val="000000"/>
          <w:sz w:val="24"/>
          <w:szCs w:val="24"/>
          <w:lang w:val="ro-RO"/>
        </w:rPr>
        <w:t xml:space="preserve"> din sistemul de transport în care se rezervă capacitatea, denumit în continuare grupul punctelor de </w:t>
      </w:r>
      <w:proofErr w:type="spellStart"/>
      <w:r w:rsidRPr="00A644CE">
        <w:rPr>
          <w:rFonts w:ascii="Times New Roman" w:hAnsi="Times New Roman" w:cs="Times New Roman"/>
          <w:color w:val="000000"/>
          <w:sz w:val="24"/>
          <w:szCs w:val="24"/>
          <w:lang w:val="ro-RO"/>
        </w:rPr>
        <w:t>ieşire</w:t>
      </w:r>
      <w:proofErr w:type="spellEnd"/>
      <w:r w:rsidRPr="00A644CE">
        <w:rPr>
          <w:rFonts w:ascii="Times New Roman" w:hAnsi="Times New Roman" w:cs="Times New Roman"/>
          <w:color w:val="000000"/>
          <w:sz w:val="24"/>
          <w:szCs w:val="24"/>
          <w:lang w:val="ro-RO"/>
        </w:rPr>
        <w:t xml:space="preserve">, precum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un tarif volumetric pentru utilizarea sistemului determinat ca un tarif de tip timbru </w:t>
      </w:r>
      <w:proofErr w:type="spellStart"/>
      <w:r w:rsidRPr="00A644CE">
        <w:rPr>
          <w:rFonts w:ascii="Times New Roman" w:hAnsi="Times New Roman" w:cs="Times New Roman"/>
          <w:color w:val="000000"/>
          <w:sz w:val="24"/>
          <w:szCs w:val="24"/>
          <w:lang w:val="ro-RO"/>
        </w:rPr>
        <w:t>poştal</w:t>
      </w:r>
      <w:proofErr w:type="spellEnd"/>
      <w:r w:rsidRPr="00A644CE">
        <w:rPr>
          <w:rFonts w:ascii="Times New Roman" w:hAnsi="Times New Roman" w:cs="Times New Roman"/>
          <w:color w:val="000000"/>
          <w:sz w:val="24"/>
          <w:szCs w:val="24"/>
          <w:lang w:val="ro-RO"/>
        </w:rPr>
        <w:t>.”</w:t>
      </w:r>
    </w:p>
    <w:p w:rsidR="008D2E2D" w:rsidRPr="00A644CE" w:rsidRDefault="008D2E2D" w:rsidP="00D7303E">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38 se modifică </w:t>
      </w:r>
      <w:proofErr w:type="spellStart"/>
      <w:r>
        <w:rPr>
          <w:rFonts w:ascii="Times New Roman" w:hAnsi="Times New Roman" w:cs="Times New Roman"/>
          <w:b/>
          <w:bCs/>
          <w:color w:val="000000"/>
          <w:sz w:val="24"/>
          <w:szCs w:val="24"/>
          <w:lang w:val="ro-RO"/>
        </w:rPr>
        <w:t>şi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line="276"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w:t>
      </w:r>
      <w:r>
        <w:rPr>
          <w:rFonts w:ascii="Times New Roman" w:hAnsi="Times New Roman" w:cs="Times New Roman"/>
          <w:color w:val="000000"/>
          <w:sz w:val="24"/>
          <w:szCs w:val="24"/>
          <w:lang w:val="ro-RO"/>
        </w:rPr>
        <w:t>Art. 38. – Sistemul de tarife p</w:t>
      </w:r>
      <w:r w:rsidRPr="00A644CE">
        <w:rPr>
          <w:rFonts w:ascii="Times New Roman" w:hAnsi="Times New Roman" w:cs="Times New Roman"/>
          <w:color w:val="000000"/>
          <w:sz w:val="24"/>
          <w:szCs w:val="24"/>
          <w:lang w:val="ro-RO"/>
        </w:rPr>
        <w:t xml:space="preserve">entru </w:t>
      </w:r>
      <w:r>
        <w:rPr>
          <w:rFonts w:ascii="Times New Roman" w:hAnsi="Times New Roman" w:cs="Times New Roman"/>
          <w:color w:val="000000"/>
          <w:sz w:val="24"/>
          <w:szCs w:val="24"/>
          <w:lang w:val="ro-RO"/>
        </w:rPr>
        <w:t xml:space="preserve">conductele de transport al gazelor naturale Isaccea – Negru Vodă </w:t>
      </w:r>
      <w:r w:rsidRPr="00A644CE">
        <w:rPr>
          <w:rFonts w:ascii="Times New Roman" w:hAnsi="Times New Roman" w:cs="Times New Roman"/>
          <w:color w:val="000000"/>
          <w:sz w:val="24"/>
          <w:szCs w:val="24"/>
          <w:lang w:val="ro-RO"/>
        </w:rPr>
        <w:t xml:space="preserve">se </w:t>
      </w:r>
      <w:proofErr w:type="spellStart"/>
      <w:r>
        <w:rPr>
          <w:rFonts w:ascii="Times New Roman" w:hAnsi="Times New Roman" w:cs="Times New Roman"/>
          <w:color w:val="000000"/>
          <w:sz w:val="24"/>
          <w:szCs w:val="24"/>
          <w:lang w:val="ro-RO"/>
        </w:rPr>
        <w:t>stabileşte</w:t>
      </w:r>
      <w:proofErr w:type="spellEnd"/>
      <w:r>
        <w:rPr>
          <w:rFonts w:ascii="Times New Roman" w:hAnsi="Times New Roman" w:cs="Times New Roman"/>
          <w:color w:val="000000"/>
          <w:sz w:val="24"/>
          <w:szCs w:val="24"/>
          <w:lang w:val="ro-RO"/>
        </w:rPr>
        <w:t xml:space="preserve"> </w:t>
      </w:r>
      <w:r w:rsidRPr="00A644CE">
        <w:rPr>
          <w:rFonts w:ascii="Times New Roman" w:hAnsi="Times New Roman" w:cs="Times New Roman"/>
          <w:color w:val="000000"/>
          <w:sz w:val="24"/>
          <w:szCs w:val="24"/>
          <w:lang w:val="ro-RO"/>
        </w:rPr>
        <w:t xml:space="preserve">pe baza metodologiei </w:t>
      </w:r>
      <w:r>
        <w:rPr>
          <w:rFonts w:ascii="Times New Roman" w:hAnsi="Times New Roman" w:cs="Times New Roman"/>
          <w:color w:val="000000"/>
          <w:sz w:val="24"/>
          <w:szCs w:val="24"/>
          <w:lang w:val="ro-RO"/>
        </w:rPr>
        <w:t xml:space="preserve">elaborate de către operatorul </w:t>
      </w:r>
      <w:proofErr w:type="spellStart"/>
      <w:r>
        <w:rPr>
          <w:rFonts w:ascii="Times New Roman" w:hAnsi="Times New Roman" w:cs="Times New Roman"/>
          <w:color w:val="000000"/>
          <w:sz w:val="24"/>
          <w:szCs w:val="24"/>
          <w:lang w:val="ro-RO"/>
        </w:rPr>
        <w:t>licenţiat</w:t>
      </w:r>
      <w:proofErr w:type="spellEnd"/>
      <w:r>
        <w:rPr>
          <w:rFonts w:ascii="Times New Roman" w:hAnsi="Times New Roman" w:cs="Times New Roman"/>
          <w:color w:val="000000"/>
          <w:sz w:val="24"/>
          <w:szCs w:val="24"/>
          <w:lang w:val="ro-RO"/>
        </w:rPr>
        <w:t xml:space="preserve"> </w:t>
      </w:r>
      <w:proofErr w:type="spellStart"/>
      <w:r>
        <w:rPr>
          <w:rFonts w:ascii="Times New Roman" w:hAnsi="Times New Roman" w:cs="Times New Roman"/>
          <w:color w:val="000000"/>
          <w:sz w:val="24"/>
          <w:szCs w:val="24"/>
          <w:lang w:val="ro-RO"/>
        </w:rPr>
        <w:t>şi</w:t>
      </w:r>
      <w:proofErr w:type="spellEnd"/>
      <w:r>
        <w:rPr>
          <w:rFonts w:ascii="Times New Roman" w:hAnsi="Times New Roman" w:cs="Times New Roman"/>
          <w:color w:val="000000"/>
          <w:sz w:val="24"/>
          <w:szCs w:val="24"/>
          <w:lang w:val="ro-RO"/>
        </w:rPr>
        <w:t xml:space="preserve"> aprobată de ANRE.</w:t>
      </w:r>
      <w:r w:rsidRPr="00CF5E79">
        <w:rPr>
          <w:rFonts w:ascii="Times New Roman" w:hAnsi="Times New Roman" w:cs="Times New Roman"/>
          <w:color w:val="000000"/>
          <w:sz w:val="24"/>
          <w:szCs w:val="24"/>
          <w:lang w:val="ro-RO"/>
        </w:rPr>
        <w:t xml:space="preserve"> </w:t>
      </w:r>
      <w:r w:rsidRPr="00A644CE">
        <w:rPr>
          <w:rFonts w:ascii="Times New Roman" w:hAnsi="Times New Roman" w:cs="Times New Roman"/>
          <w:color w:val="000000"/>
          <w:sz w:val="24"/>
          <w:szCs w:val="24"/>
          <w:lang w:val="ro-RO"/>
        </w:rPr>
        <w:t>”</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40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after="0"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w:t>
      </w:r>
      <w:r>
        <w:rPr>
          <w:rFonts w:ascii="Times New Roman" w:hAnsi="Times New Roman" w:cs="Times New Roman"/>
          <w:color w:val="000000"/>
          <w:sz w:val="24"/>
          <w:szCs w:val="24"/>
          <w:lang w:val="ro-RO"/>
        </w:rPr>
        <w:t xml:space="preserve">Art. 40. - </w:t>
      </w:r>
      <w:r w:rsidRPr="00A644CE">
        <w:rPr>
          <w:rFonts w:ascii="Times New Roman" w:hAnsi="Times New Roman" w:cs="Times New Roman"/>
          <w:color w:val="000000"/>
          <w:sz w:val="24"/>
          <w:szCs w:val="24"/>
          <w:lang w:val="ro-RO"/>
        </w:rPr>
        <w:t xml:space="preserve">Punctele de intrare, respectiv punctele de </w:t>
      </w:r>
      <w:proofErr w:type="spellStart"/>
      <w:r w:rsidRPr="00A644CE">
        <w:rPr>
          <w:rFonts w:ascii="Times New Roman" w:hAnsi="Times New Roman" w:cs="Times New Roman"/>
          <w:color w:val="000000"/>
          <w:sz w:val="24"/>
          <w:szCs w:val="24"/>
          <w:lang w:val="ro-RO"/>
        </w:rPr>
        <w:t>ieşire</w:t>
      </w:r>
      <w:proofErr w:type="spellEnd"/>
      <w:r w:rsidRPr="00A644CE">
        <w:rPr>
          <w:rFonts w:ascii="Times New Roman" w:hAnsi="Times New Roman" w:cs="Times New Roman"/>
          <w:color w:val="000000"/>
          <w:sz w:val="24"/>
          <w:szCs w:val="24"/>
          <w:lang w:val="ro-RO"/>
        </w:rPr>
        <w:t>, în/din sistemul de transport al gazelor naturale se grupează după cum urmează:</w:t>
      </w:r>
    </w:p>
    <w:p w:rsidR="008D2E2D" w:rsidRPr="00A644CE" w:rsidRDefault="008D2E2D" w:rsidP="003A5D39">
      <w:pPr>
        <w:autoSpaceDE w:val="0"/>
        <w:autoSpaceDN w:val="0"/>
        <w:adjustRightInd w:val="0"/>
        <w:spacing w:after="0" w:line="360" w:lineRule="auto"/>
        <w:ind w:left="360"/>
        <w:jc w:val="both"/>
        <w:rPr>
          <w:rFonts w:ascii="Times New Roman" w:hAnsi="Times New Roman" w:cs="Times New Roman"/>
          <w:b/>
          <w:bCs/>
          <w:color w:val="000000"/>
          <w:sz w:val="24"/>
          <w:szCs w:val="24"/>
          <w:lang w:val="ro-RO"/>
        </w:rPr>
      </w:pPr>
      <w:r w:rsidRPr="00A644CE">
        <w:rPr>
          <w:rFonts w:ascii="Times New Roman" w:hAnsi="Times New Roman" w:cs="Times New Roman"/>
          <w:color w:val="000000"/>
          <w:sz w:val="24"/>
          <w:szCs w:val="24"/>
          <w:lang w:val="ro-RO"/>
        </w:rPr>
        <w:t xml:space="preserve">a) </w:t>
      </w:r>
      <w:r w:rsidRPr="00A644CE">
        <w:rPr>
          <w:rFonts w:ascii="Times New Roman" w:hAnsi="Times New Roman" w:cs="Times New Roman"/>
          <w:b/>
          <w:bCs/>
          <w:color w:val="000000"/>
          <w:sz w:val="24"/>
          <w:szCs w:val="24"/>
          <w:lang w:val="ro-RO"/>
        </w:rPr>
        <w:t xml:space="preserve">grupul punctelor de intrare </w:t>
      </w:r>
      <w:r w:rsidRPr="00A644CE">
        <w:rPr>
          <w:rFonts w:ascii="Times New Roman" w:hAnsi="Times New Roman" w:cs="Times New Roman"/>
          <w:color w:val="000000"/>
          <w:sz w:val="24"/>
          <w:szCs w:val="24"/>
          <w:lang w:val="ro-RO"/>
        </w:rPr>
        <w:t xml:space="preserve">în sistemul de transport al gazelor naturale din </w:t>
      </w:r>
      <w:proofErr w:type="spellStart"/>
      <w:r w:rsidRPr="00A644CE">
        <w:rPr>
          <w:rFonts w:ascii="Times New Roman" w:hAnsi="Times New Roman" w:cs="Times New Roman"/>
          <w:color w:val="000000"/>
          <w:sz w:val="24"/>
          <w:szCs w:val="24"/>
          <w:lang w:eastAsia="ro-RO"/>
        </w:rPr>
        <w:t>perimetrele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producţie</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terminalele</w:t>
      </w:r>
      <w:proofErr w:type="spellEnd"/>
      <w:r w:rsidRPr="00A644CE">
        <w:rPr>
          <w:rFonts w:ascii="Times New Roman" w:hAnsi="Times New Roman" w:cs="Times New Roman"/>
          <w:color w:val="000000"/>
          <w:sz w:val="24"/>
          <w:szCs w:val="24"/>
          <w:lang w:eastAsia="ro-RO"/>
        </w:rPr>
        <w:t xml:space="preserve"> GNL </w:t>
      </w:r>
      <w:proofErr w:type="spellStart"/>
      <w:r w:rsidRPr="00A644CE">
        <w:rPr>
          <w:rFonts w:ascii="Times New Roman" w:hAnsi="Times New Roman" w:cs="Times New Roman"/>
          <w:color w:val="000000"/>
          <w:sz w:val="24"/>
          <w:szCs w:val="24"/>
          <w:lang w:eastAsia="ro-RO"/>
        </w:rPr>
        <w:t>şi</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instalaţiile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producere</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biogazului</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sau</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altor</w:t>
      </w:r>
      <w:proofErr w:type="spellEnd"/>
      <w:r w:rsidRPr="00A644CE">
        <w:rPr>
          <w:rFonts w:ascii="Times New Roman" w:hAnsi="Times New Roman" w:cs="Times New Roman"/>
          <w:color w:val="000000"/>
          <w:sz w:val="24"/>
          <w:szCs w:val="24"/>
          <w:lang w:eastAsia="ro-RO"/>
        </w:rPr>
        <w:t xml:space="preserve"> gaze care </w:t>
      </w:r>
      <w:proofErr w:type="spellStart"/>
      <w:r w:rsidRPr="00A644CE">
        <w:rPr>
          <w:rFonts w:ascii="Times New Roman" w:hAnsi="Times New Roman" w:cs="Times New Roman"/>
          <w:color w:val="000000"/>
          <w:sz w:val="24"/>
          <w:szCs w:val="24"/>
          <w:lang w:eastAsia="ro-RO"/>
        </w:rPr>
        <w:t>îndeplinesc</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condiţiile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calitate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pentru</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putea</w:t>
      </w:r>
      <w:proofErr w:type="spellEnd"/>
      <w:r w:rsidRPr="00A644CE">
        <w:rPr>
          <w:rFonts w:ascii="Times New Roman" w:hAnsi="Times New Roman" w:cs="Times New Roman"/>
          <w:color w:val="000000"/>
          <w:sz w:val="24"/>
          <w:szCs w:val="24"/>
          <w:lang w:eastAsia="ro-RO"/>
        </w:rPr>
        <w:t xml:space="preserve"> fi </w:t>
      </w:r>
      <w:proofErr w:type="spellStart"/>
      <w:r w:rsidRPr="00A644CE">
        <w:rPr>
          <w:rFonts w:ascii="Times New Roman" w:hAnsi="Times New Roman" w:cs="Times New Roman"/>
          <w:color w:val="000000"/>
          <w:sz w:val="24"/>
          <w:szCs w:val="24"/>
          <w:lang w:eastAsia="ro-RO"/>
        </w:rPr>
        <w:t>livrate</w:t>
      </w:r>
      <w:proofErr w:type="spellEnd"/>
      <w:r w:rsidRPr="00A644CE">
        <w:rPr>
          <w:rFonts w:ascii="Times New Roman" w:hAnsi="Times New Roman" w:cs="Times New Roman"/>
          <w:color w:val="000000"/>
          <w:sz w:val="24"/>
          <w:szCs w:val="24"/>
          <w:lang w:eastAsia="ro-RO"/>
        </w:rPr>
        <w:t>/</w:t>
      </w:r>
      <w:proofErr w:type="spellStart"/>
      <w:r w:rsidRPr="00A644CE">
        <w:rPr>
          <w:rFonts w:ascii="Times New Roman" w:hAnsi="Times New Roman" w:cs="Times New Roman"/>
          <w:color w:val="000000"/>
          <w:sz w:val="24"/>
          <w:szCs w:val="24"/>
          <w:lang w:eastAsia="ro-RO"/>
        </w:rPr>
        <w:t>transportate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în</w:t>
      </w:r>
      <w:proofErr w:type="spellEnd"/>
      <w:r w:rsidRPr="00A644CE">
        <w:rPr>
          <w:rFonts w:ascii="Times New Roman" w:hAnsi="Times New Roman" w:cs="Times New Roman"/>
          <w:color w:val="000000"/>
          <w:sz w:val="24"/>
          <w:szCs w:val="24"/>
          <w:lang w:eastAsia="ro-RO"/>
        </w:rPr>
        <w:t>/</w:t>
      </w:r>
      <w:proofErr w:type="spellStart"/>
      <w:r w:rsidRPr="00A644CE">
        <w:rPr>
          <w:rFonts w:ascii="Times New Roman" w:hAnsi="Times New Roman" w:cs="Times New Roman"/>
          <w:color w:val="000000"/>
          <w:sz w:val="24"/>
          <w:szCs w:val="24"/>
          <w:lang w:eastAsia="ro-RO"/>
        </w:rPr>
        <w:t>prin</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sistemul</w:t>
      </w:r>
      <w:proofErr w:type="spellEnd"/>
      <w:r w:rsidRPr="00A644CE">
        <w:rPr>
          <w:rFonts w:ascii="Times New Roman" w:hAnsi="Times New Roman" w:cs="Times New Roman"/>
          <w:color w:val="000000"/>
          <w:sz w:val="24"/>
          <w:szCs w:val="24"/>
          <w:lang w:eastAsia="ro-RO"/>
        </w:rPr>
        <w:t xml:space="preserve"> de transport al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interconectarea</w:t>
      </w:r>
      <w:proofErr w:type="spellEnd"/>
      <w:r w:rsidRPr="00A644CE">
        <w:rPr>
          <w:rFonts w:ascii="Times New Roman" w:hAnsi="Times New Roman" w:cs="Times New Roman"/>
          <w:color w:val="000000"/>
          <w:sz w:val="24"/>
          <w:szCs w:val="24"/>
          <w:lang w:eastAsia="ro-RO"/>
        </w:rPr>
        <w:t xml:space="preserve"> cu </w:t>
      </w:r>
      <w:proofErr w:type="spellStart"/>
      <w:r w:rsidRPr="00A644CE">
        <w:rPr>
          <w:rFonts w:ascii="Times New Roman" w:hAnsi="Times New Roman" w:cs="Times New Roman"/>
          <w:color w:val="000000"/>
          <w:sz w:val="24"/>
          <w:szCs w:val="24"/>
          <w:lang w:eastAsia="ro-RO"/>
        </w:rPr>
        <w:t>alte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sisteme</w:t>
      </w:r>
      <w:proofErr w:type="spellEnd"/>
      <w:r w:rsidRPr="00A644CE">
        <w:rPr>
          <w:rFonts w:ascii="Times New Roman" w:hAnsi="Times New Roman" w:cs="Times New Roman"/>
          <w:color w:val="000000"/>
          <w:sz w:val="24"/>
          <w:szCs w:val="24"/>
          <w:lang w:eastAsia="ro-RO"/>
        </w:rPr>
        <w:t xml:space="preserve"> de transport al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şi</w:t>
      </w:r>
      <w:proofErr w:type="spellEnd"/>
      <w:r w:rsidRPr="00A644CE">
        <w:rPr>
          <w:rFonts w:ascii="Times New Roman" w:hAnsi="Times New Roman" w:cs="Times New Roman"/>
          <w:color w:val="000000"/>
          <w:sz w:val="24"/>
          <w:szCs w:val="24"/>
          <w:lang w:eastAsia="ro-RO"/>
        </w:rPr>
        <w:t xml:space="preserve"> din </w:t>
      </w:r>
      <w:proofErr w:type="spellStart"/>
      <w:r w:rsidRPr="00A644CE">
        <w:rPr>
          <w:rFonts w:ascii="Times New Roman" w:hAnsi="Times New Roman" w:cs="Times New Roman"/>
          <w:color w:val="000000"/>
          <w:sz w:val="24"/>
          <w:szCs w:val="24"/>
          <w:lang w:eastAsia="ro-RO"/>
        </w:rPr>
        <w:t>depozitele</w:t>
      </w:r>
      <w:proofErr w:type="spellEnd"/>
      <w:r w:rsidRPr="00A644CE">
        <w:rPr>
          <w:rFonts w:ascii="Times New Roman" w:hAnsi="Times New Roman" w:cs="Times New Roman"/>
          <w:color w:val="000000"/>
          <w:sz w:val="24"/>
          <w:szCs w:val="24"/>
          <w:lang w:eastAsia="ro-RO"/>
        </w:rPr>
        <w:t xml:space="preserve"> de </w:t>
      </w:r>
      <w:proofErr w:type="spellStart"/>
      <w:r w:rsidRPr="00A644CE">
        <w:rPr>
          <w:rFonts w:ascii="Times New Roman" w:hAnsi="Times New Roman" w:cs="Times New Roman"/>
          <w:color w:val="000000"/>
          <w:sz w:val="24"/>
          <w:szCs w:val="24"/>
          <w:lang w:eastAsia="ro-RO"/>
        </w:rPr>
        <w:t>înmagazinare</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subterană</w:t>
      </w:r>
      <w:proofErr w:type="spellEnd"/>
      <w:r w:rsidRPr="00A644CE">
        <w:rPr>
          <w:rFonts w:ascii="Times New Roman" w:hAnsi="Times New Roman" w:cs="Times New Roman"/>
          <w:color w:val="000000"/>
          <w:sz w:val="24"/>
          <w:szCs w:val="24"/>
          <w:lang w:eastAsia="ro-RO"/>
        </w:rPr>
        <w:t xml:space="preserve"> a </w:t>
      </w:r>
      <w:proofErr w:type="spellStart"/>
      <w:r w:rsidRPr="00A644CE">
        <w:rPr>
          <w:rFonts w:ascii="Times New Roman" w:hAnsi="Times New Roman" w:cs="Times New Roman"/>
          <w:color w:val="000000"/>
          <w:sz w:val="24"/>
          <w:szCs w:val="24"/>
          <w:lang w:eastAsia="ro-RO"/>
        </w:rPr>
        <w:t>gazelor</w:t>
      </w:r>
      <w:proofErr w:type="spellEnd"/>
      <w:r w:rsidRPr="00A644CE">
        <w:rPr>
          <w:rFonts w:ascii="Times New Roman" w:hAnsi="Times New Roman" w:cs="Times New Roman"/>
          <w:color w:val="000000"/>
          <w:sz w:val="24"/>
          <w:szCs w:val="24"/>
          <w:lang w:eastAsia="ro-RO"/>
        </w:rPr>
        <w:t xml:space="preserve"> </w:t>
      </w:r>
      <w:proofErr w:type="spellStart"/>
      <w:r w:rsidRPr="00A644CE">
        <w:rPr>
          <w:rFonts w:ascii="Times New Roman" w:hAnsi="Times New Roman" w:cs="Times New Roman"/>
          <w:color w:val="000000"/>
          <w:sz w:val="24"/>
          <w:szCs w:val="24"/>
          <w:lang w:eastAsia="ro-RO"/>
        </w:rPr>
        <w:t>naturale</w:t>
      </w:r>
      <w:proofErr w:type="spellEnd"/>
      <w:r w:rsidRPr="00A644CE">
        <w:rPr>
          <w:rFonts w:ascii="Times New Roman" w:hAnsi="Times New Roman" w:cs="Times New Roman"/>
          <w:color w:val="000000"/>
          <w:sz w:val="24"/>
          <w:szCs w:val="24"/>
          <w:lang w:eastAsia="ro-RO"/>
        </w:rPr>
        <w:t>;</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b) </w:t>
      </w:r>
      <w:r w:rsidRPr="00A644CE">
        <w:rPr>
          <w:rFonts w:ascii="Times New Roman" w:hAnsi="Times New Roman" w:cs="Times New Roman"/>
          <w:b/>
          <w:bCs/>
          <w:color w:val="000000"/>
          <w:sz w:val="24"/>
          <w:szCs w:val="24"/>
          <w:lang w:val="ro-RO"/>
        </w:rPr>
        <w:t xml:space="preserve">grupul punctelor de </w:t>
      </w:r>
      <w:proofErr w:type="spellStart"/>
      <w:r w:rsidRPr="00A644CE">
        <w:rPr>
          <w:rFonts w:ascii="Times New Roman" w:hAnsi="Times New Roman" w:cs="Times New Roman"/>
          <w:b/>
          <w:bCs/>
          <w:color w:val="000000"/>
          <w:sz w:val="24"/>
          <w:szCs w:val="24"/>
          <w:lang w:val="ro-RO"/>
        </w:rPr>
        <w:t>ie</w:t>
      </w:r>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ire</w:t>
      </w:r>
      <w:proofErr w:type="spellEnd"/>
      <w:r w:rsidRPr="00A644CE">
        <w:rPr>
          <w:rFonts w:ascii="Times New Roman" w:hAnsi="Times New Roman" w:cs="Times New Roman"/>
          <w:b/>
          <w:bCs/>
          <w:color w:val="000000"/>
          <w:sz w:val="24"/>
          <w:szCs w:val="24"/>
          <w:lang w:val="ro-RO"/>
        </w:rPr>
        <w:t xml:space="preserve"> </w:t>
      </w:r>
      <w:r w:rsidRPr="00A644CE">
        <w:rPr>
          <w:rFonts w:ascii="Times New Roman" w:hAnsi="Times New Roman" w:cs="Times New Roman"/>
          <w:color w:val="000000"/>
          <w:sz w:val="24"/>
          <w:szCs w:val="24"/>
          <w:lang w:val="ro-RO"/>
        </w:rPr>
        <w:t xml:space="preserve">din sistemul de transport al gazelor naturale spre consumatorii </w:t>
      </w:r>
      <w:proofErr w:type="spellStart"/>
      <w:r w:rsidRPr="00A644CE">
        <w:rPr>
          <w:rFonts w:ascii="Times New Roman" w:hAnsi="Times New Roman" w:cs="Times New Roman"/>
          <w:color w:val="000000"/>
          <w:sz w:val="24"/>
          <w:szCs w:val="24"/>
          <w:lang w:val="ro-RO"/>
        </w:rPr>
        <w:t>direcţi</w:t>
      </w:r>
      <w:proofErr w:type="spellEnd"/>
      <w:r w:rsidRPr="00A644CE">
        <w:rPr>
          <w:rFonts w:ascii="Times New Roman" w:hAnsi="Times New Roman" w:cs="Times New Roman"/>
          <w:color w:val="000000"/>
          <w:sz w:val="24"/>
          <w:szCs w:val="24"/>
          <w:lang w:val="ro-RO"/>
        </w:rPr>
        <w:t xml:space="preserve">, sisteme de </w:t>
      </w:r>
      <w:proofErr w:type="spellStart"/>
      <w:r w:rsidRPr="00A644CE">
        <w:rPr>
          <w:rFonts w:ascii="Times New Roman" w:hAnsi="Times New Roman" w:cs="Times New Roman"/>
          <w:color w:val="000000"/>
          <w:sz w:val="24"/>
          <w:szCs w:val="24"/>
          <w:lang w:val="ro-RO"/>
        </w:rPr>
        <w:t>distribuţie</w:t>
      </w:r>
      <w:proofErr w:type="spellEnd"/>
      <w:r w:rsidRPr="00A644CE">
        <w:rPr>
          <w:rFonts w:ascii="Times New Roman" w:hAnsi="Times New Roman" w:cs="Times New Roman"/>
          <w:color w:val="000000"/>
          <w:sz w:val="24"/>
          <w:szCs w:val="24"/>
          <w:lang w:val="ro-RO"/>
        </w:rPr>
        <w:t xml:space="preserve">, depozitele de înmagazinare subterană, conductele de alimentare din amonte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alte sisteme de transport interconectate.”</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La articolul 41, alineatul (2) se abrogă.</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La articolul 45,  alineatul (1), litera b)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after="0"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rPr>
        <w:t>“</w:t>
      </w:r>
      <w:r w:rsidRPr="00A644CE">
        <w:rPr>
          <w:rFonts w:ascii="Times New Roman" w:hAnsi="Times New Roman" w:cs="Times New Roman"/>
          <w:color w:val="000000"/>
          <w:sz w:val="24"/>
          <w:szCs w:val="24"/>
          <w:lang w:val="ro-RO"/>
        </w:rPr>
        <w:t xml:space="preserve">b) alocarea venitului total propus de titularul de </w:t>
      </w:r>
      <w:proofErr w:type="spellStart"/>
      <w:r w:rsidRPr="00A644CE">
        <w:rPr>
          <w:rFonts w:ascii="Times New Roman" w:hAnsi="Times New Roman" w:cs="Times New Roman"/>
          <w:color w:val="000000"/>
          <w:sz w:val="24"/>
          <w:szCs w:val="24"/>
          <w:lang w:val="ro-RO"/>
        </w:rPr>
        <w:t>licenţă</w:t>
      </w:r>
      <w:proofErr w:type="spellEnd"/>
      <w:r w:rsidRPr="00A644CE">
        <w:rPr>
          <w:rFonts w:ascii="Times New Roman" w:hAnsi="Times New Roman" w:cs="Times New Roman"/>
          <w:color w:val="000000"/>
          <w:sz w:val="24"/>
          <w:szCs w:val="24"/>
          <w:lang w:val="ro-RO"/>
        </w:rPr>
        <w:t xml:space="preserve">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a elementelor de structură a acestuia, respectiv OPEX, CAPEX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CPD, în componenta fixă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în componenta volumetrică, iar componenta fixă defalcată pe fiecare grup de puncte de intrare/</w:t>
      </w:r>
      <w:proofErr w:type="spellStart"/>
      <w:r w:rsidRPr="00A644CE">
        <w:rPr>
          <w:rFonts w:ascii="Times New Roman" w:hAnsi="Times New Roman" w:cs="Times New Roman"/>
          <w:color w:val="000000"/>
          <w:sz w:val="24"/>
          <w:szCs w:val="24"/>
          <w:lang w:val="ro-RO"/>
        </w:rPr>
        <w:t>ieşire</w:t>
      </w:r>
      <w:proofErr w:type="spellEnd"/>
      <w:r w:rsidRPr="00A644CE">
        <w:rPr>
          <w:rFonts w:ascii="Times New Roman" w:hAnsi="Times New Roman" w:cs="Times New Roman"/>
          <w:color w:val="000000"/>
          <w:sz w:val="24"/>
          <w:szCs w:val="24"/>
          <w:lang w:val="ro-RO"/>
        </w:rPr>
        <w:t xml:space="preserve"> conform art. 34 alin.(2);”</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lastRenderedPageBreak/>
        <w:t>La articolul 45,  alineatul (1), se introduce o nouă literă, litera h) cu următorul cuprins:</w:t>
      </w:r>
    </w:p>
    <w:p w:rsidR="008D2E2D" w:rsidRPr="00A644CE" w:rsidRDefault="008D2E2D" w:rsidP="003A5D39">
      <w:pPr>
        <w:spacing w:after="0"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„h) capacitatea rezervată pe termen lung </w:t>
      </w:r>
      <w:proofErr w:type="spellStart"/>
      <w:r>
        <w:rPr>
          <w:rFonts w:ascii="Times New Roman" w:hAnsi="Times New Roman" w:cs="Times New Roman"/>
          <w:color w:val="000000"/>
          <w:sz w:val="24"/>
          <w:szCs w:val="24"/>
          <w:lang w:val="ro-RO"/>
        </w:rPr>
        <w:t>ş</w:t>
      </w:r>
      <w:r w:rsidRPr="00A644CE">
        <w:rPr>
          <w:rFonts w:ascii="Times New Roman" w:hAnsi="Times New Roman" w:cs="Times New Roman"/>
          <w:color w:val="000000"/>
          <w:sz w:val="24"/>
          <w:szCs w:val="24"/>
          <w:lang w:val="ro-RO"/>
        </w:rPr>
        <w:t>i</w:t>
      </w:r>
      <w:proofErr w:type="spellEnd"/>
      <w:r w:rsidRPr="00A644CE">
        <w:rPr>
          <w:rFonts w:ascii="Times New Roman" w:hAnsi="Times New Roman" w:cs="Times New Roman"/>
          <w:color w:val="000000"/>
          <w:sz w:val="24"/>
          <w:szCs w:val="24"/>
          <w:lang w:val="ro-RO"/>
        </w:rPr>
        <w:t xml:space="preserve"> pe termen scurt, după </w:t>
      </w:r>
      <w:r>
        <w:rPr>
          <w:rFonts w:ascii="Times New Roman" w:hAnsi="Times New Roman" w:cs="Times New Roman"/>
          <w:color w:val="000000"/>
          <w:sz w:val="24"/>
          <w:szCs w:val="24"/>
          <w:lang w:val="ro-RO"/>
        </w:rPr>
        <w:t>aprobarea</w:t>
      </w:r>
      <w:r w:rsidRPr="00A644CE">
        <w:rPr>
          <w:rFonts w:ascii="Times New Roman" w:hAnsi="Times New Roman" w:cs="Times New Roman"/>
          <w:color w:val="000000"/>
          <w:sz w:val="24"/>
          <w:szCs w:val="24"/>
          <w:lang w:val="ro-RO"/>
        </w:rPr>
        <w:t xml:space="preserve"> rezerv</w:t>
      </w:r>
      <w:r>
        <w:rPr>
          <w:rFonts w:ascii="Times New Roman" w:hAnsi="Times New Roman" w:cs="Times New Roman"/>
          <w:color w:val="000000"/>
          <w:sz w:val="24"/>
          <w:szCs w:val="24"/>
          <w:lang w:val="ro-RO"/>
        </w:rPr>
        <w:t>ării</w:t>
      </w:r>
      <w:r w:rsidRPr="00A644CE">
        <w:rPr>
          <w:rFonts w:ascii="Times New Roman" w:hAnsi="Times New Roman" w:cs="Times New Roman"/>
          <w:color w:val="000000"/>
          <w:sz w:val="24"/>
          <w:szCs w:val="24"/>
          <w:lang w:val="ro-RO"/>
        </w:rPr>
        <w:t xml:space="preserve"> de capacitate</w:t>
      </w:r>
      <w:r>
        <w:rPr>
          <w:rFonts w:ascii="Times New Roman" w:hAnsi="Times New Roman" w:cs="Times New Roman"/>
          <w:color w:val="000000"/>
          <w:sz w:val="24"/>
          <w:szCs w:val="24"/>
          <w:lang w:val="ro-RO"/>
        </w:rPr>
        <w:t xml:space="preserve"> înainte de începerea anului </w:t>
      </w:r>
      <w:proofErr w:type="spellStart"/>
      <w:r>
        <w:rPr>
          <w:rFonts w:ascii="Times New Roman" w:hAnsi="Times New Roman" w:cs="Times New Roman"/>
          <w:color w:val="000000"/>
          <w:sz w:val="24"/>
          <w:szCs w:val="24"/>
          <w:lang w:val="ro-RO"/>
        </w:rPr>
        <w:t>gazier</w:t>
      </w:r>
      <w:proofErr w:type="spellEnd"/>
      <w:r w:rsidRPr="00A644CE">
        <w:rPr>
          <w:rFonts w:ascii="Times New Roman" w:hAnsi="Times New Roman" w:cs="Times New Roman"/>
          <w:color w:val="000000"/>
          <w:sz w:val="24"/>
          <w:szCs w:val="24"/>
          <w:lang w:val="ro-RO"/>
        </w:rPr>
        <w:t xml:space="preserve"> pentru </w:t>
      </w:r>
      <w:proofErr w:type="spellStart"/>
      <w:r>
        <w:rPr>
          <w:rFonts w:ascii="Times New Roman" w:hAnsi="Times New Roman" w:cs="Times New Roman"/>
          <w:color w:val="000000"/>
          <w:sz w:val="24"/>
          <w:szCs w:val="24"/>
          <w:lang w:val="ro-RO"/>
        </w:rPr>
        <w:t>situaţia</w:t>
      </w:r>
      <w:proofErr w:type="spellEnd"/>
      <w:r>
        <w:rPr>
          <w:rFonts w:ascii="Times New Roman" w:hAnsi="Times New Roman" w:cs="Times New Roman"/>
          <w:color w:val="000000"/>
          <w:sz w:val="24"/>
          <w:szCs w:val="24"/>
          <w:lang w:val="ro-RO"/>
        </w:rPr>
        <w:t xml:space="preserve"> prevăzută la art.47 alin. (2)</w:t>
      </w:r>
      <w:r w:rsidRPr="00A644CE">
        <w:rPr>
          <w:rFonts w:ascii="Times New Roman" w:hAnsi="Times New Roman" w:cs="Times New Roman"/>
          <w:color w:val="000000"/>
          <w:sz w:val="24"/>
          <w:szCs w:val="24"/>
          <w:lang w:val="ro-RO"/>
        </w:rPr>
        <w:t>;”</w:t>
      </w:r>
    </w:p>
    <w:p w:rsidR="008D2E2D" w:rsidRPr="00A644CE" w:rsidRDefault="008D2E2D" w:rsidP="00654578">
      <w:pPr>
        <w:spacing w:after="0"/>
        <w:jc w:val="both"/>
        <w:rPr>
          <w:rFonts w:ascii="Times New Roman" w:hAnsi="Times New Roman" w:cs="Times New Roman"/>
          <w:color w:val="000000"/>
          <w:sz w:val="24"/>
          <w:szCs w:val="24"/>
          <w:lang w:val="ro-RO"/>
        </w:rPr>
      </w:pP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La </w:t>
      </w:r>
      <w:proofErr w:type="spellStart"/>
      <w:r w:rsidRPr="00A644CE">
        <w:rPr>
          <w:rFonts w:ascii="Times New Roman" w:hAnsi="Times New Roman" w:cs="Times New Roman"/>
          <w:b/>
          <w:bCs/>
          <w:color w:val="000000"/>
          <w:sz w:val="24"/>
          <w:szCs w:val="24"/>
          <w:lang w:val="ro-RO"/>
        </w:rPr>
        <w:t>Sec</w:t>
      </w:r>
      <w:r>
        <w:rPr>
          <w:rFonts w:ascii="Times New Roman" w:hAnsi="Times New Roman" w:cs="Times New Roman"/>
          <w:b/>
          <w:bCs/>
          <w:color w:val="000000"/>
          <w:sz w:val="24"/>
          <w:szCs w:val="24"/>
          <w:lang w:val="ro-RO"/>
        </w:rPr>
        <w:t>ţ</w:t>
      </w:r>
      <w:r w:rsidRPr="00A644CE">
        <w:rPr>
          <w:rFonts w:ascii="Times New Roman" w:hAnsi="Times New Roman" w:cs="Times New Roman"/>
          <w:b/>
          <w:bCs/>
          <w:color w:val="000000"/>
          <w:sz w:val="24"/>
          <w:szCs w:val="24"/>
          <w:lang w:val="ro-RO"/>
        </w:rPr>
        <w:t>iunea</w:t>
      </w:r>
      <w:proofErr w:type="spellEnd"/>
      <w:r w:rsidRPr="00A644CE">
        <w:rPr>
          <w:rFonts w:ascii="Times New Roman" w:hAnsi="Times New Roman" w:cs="Times New Roman"/>
          <w:b/>
          <w:bCs/>
          <w:color w:val="000000"/>
          <w:sz w:val="24"/>
          <w:szCs w:val="24"/>
          <w:lang w:val="ro-RO"/>
        </w:rPr>
        <w:t xml:space="preserve"> a 2-a, </w:t>
      </w:r>
      <w:proofErr w:type="spellStart"/>
      <w:r w:rsidRPr="00A644CE">
        <w:rPr>
          <w:rFonts w:ascii="Times New Roman" w:hAnsi="Times New Roman" w:cs="Times New Roman"/>
          <w:b/>
          <w:bCs/>
          <w:color w:val="000000"/>
          <w:sz w:val="24"/>
          <w:szCs w:val="24"/>
          <w:lang w:val="ro-RO"/>
        </w:rPr>
        <w:t>subsec</w:t>
      </w:r>
      <w:r>
        <w:rPr>
          <w:rFonts w:ascii="Times New Roman" w:hAnsi="Times New Roman" w:cs="Times New Roman"/>
          <w:b/>
          <w:bCs/>
          <w:color w:val="000000"/>
          <w:sz w:val="24"/>
          <w:szCs w:val="24"/>
          <w:lang w:val="ro-RO"/>
        </w:rPr>
        <w:t>ţ</w:t>
      </w:r>
      <w:r w:rsidRPr="00A644CE">
        <w:rPr>
          <w:rFonts w:ascii="Times New Roman" w:hAnsi="Times New Roman" w:cs="Times New Roman"/>
          <w:b/>
          <w:bCs/>
          <w:color w:val="000000"/>
          <w:sz w:val="24"/>
          <w:szCs w:val="24"/>
          <w:lang w:val="ro-RO"/>
        </w:rPr>
        <w:t>iunea</w:t>
      </w:r>
      <w:proofErr w:type="spellEnd"/>
      <w:r w:rsidRPr="00A644CE">
        <w:rPr>
          <w:rFonts w:ascii="Times New Roman" w:hAnsi="Times New Roman" w:cs="Times New Roman"/>
          <w:b/>
          <w:bCs/>
          <w:color w:val="000000"/>
          <w:sz w:val="24"/>
          <w:szCs w:val="24"/>
          <w:lang w:val="ro-RO"/>
        </w:rPr>
        <w:t xml:space="preserve"> 2.2. articolul 46 se abrogă.</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47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„Art. 47. (1) Se determină tariful de rezervare de capacitate aferent serviciilor ferme de transport pe termen lung pentru grupul punctelor de intrare/</w:t>
      </w:r>
      <w:proofErr w:type="spellStart"/>
      <w:r w:rsidRPr="00A644CE">
        <w:rPr>
          <w:rFonts w:ascii="Times New Roman" w:hAnsi="Times New Roman" w:cs="Times New Roman"/>
          <w:color w:val="000000"/>
          <w:sz w:val="24"/>
          <w:szCs w:val="24"/>
          <w:lang w:val="ro-RO"/>
        </w:rPr>
        <w:t>ieşire</w:t>
      </w:r>
      <w:proofErr w:type="spellEnd"/>
      <w:r w:rsidRPr="00A644CE">
        <w:rPr>
          <w:rFonts w:ascii="Times New Roman" w:hAnsi="Times New Roman" w:cs="Times New Roman"/>
          <w:color w:val="000000"/>
          <w:sz w:val="24"/>
          <w:szCs w:val="24"/>
          <w:lang w:val="ro-RO"/>
        </w:rPr>
        <w:t xml:space="preserve"> (gr), exprimat în lei/MWh/oră, după următoarea formulă:</w:t>
      </w:r>
    </w:p>
    <w:p w:rsidR="008D2E2D" w:rsidRPr="00A644CE" w:rsidRDefault="00E46FA2" w:rsidP="00B2622B">
      <w:pPr>
        <w:pStyle w:val="Bodytextprebullet"/>
        <w:spacing w:before="0" w:after="0" w:line="360" w:lineRule="auto"/>
        <w:ind w:left="585"/>
        <w:jc w:val="center"/>
        <w:rPr>
          <w:rFonts w:ascii="Times New Roman" w:hAnsi="Times New Roman" w:cs="Times New Roman"/>
          <w:b/>
          <w:bCs/>
          <w:i/>
          <w:iCs/>
          <w:sz w:val="24"/>
          <w:szCs w:val="24"/>
          <w:lang w:val="ro-RO"/>
        </w:rPr>
      </w:pPr>
      <w:r w:rsidRPr="009F6E71">
        <w:rPr>
          <w:position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39.25pt;height:33.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defaultTabStop w:val=&quot;720&quot;/&gt;&lt;w:hyphenationZone w:val=&quot;425&quot;/&gt;&lt;w:doNotHyphenateCaps/&gt;&lt;w:punctuationKerning/&gt;&lt;w:characterSpacingControl w:val=&quot;DontCompress&quot;/&gt;&lt;w:optimizeForBrowser/&gt;&lt;w:validateAgainstSchema w:val=&quot;off&quot;/&gt;&lt;w:saveInvalidXML w:val=&quot;off&quot;/&gt;&lt;w:ignoreMixedContent w:val=&quot;off&quot;/&gt;&lt;w:alwaysShowPlaceholderText w:val=&quot;off&quot;/&gt;&lt;w:doNotUnderlineInvalidXML/&gt;&lt;w:compat&gt;&lt;w:breakWrappedTables/&gt;&lt;w:snapToGridInCell/&gt;&lt;w:wrapTextWithPunct/&gt;&lt;w:useAsianBreakRules/&gt;&lt;w:dontGrowAutofit/&gt;&lt;/w:compat&gt;&lt;wsp:rsids&gt;&lt;wsp:rsidRoot wsp:val=&quot;001028A5&quot;/&gt;&lt;wsp:rsid wsp:val=&quot;000065AD&quot;/&gt;&lt;wsp:rsid wsp:val=&quot;0002675F&quot;/&gt;&lt;wsp:rsid wsp:val=&quot;00026F8F&quot;/&gt;&lt;wsp:rsid wsp:val=&quot;00033C18&quot;/&gt;&lt;wsp:rsid wsp:val=&quot;000368DE&quot;/&gt;&lt;wsp:rsid wsp:val=&quot;0004662C&quot;/&gt;&lt;wsp:rsid wsp:val=&quot;0006572A&quot;/&gt;&lt;wsp:rsid wsp:val=&quot;00084FC3&quot;/&gt;&lt;wsp:rsid wsp:val=&quot;000A6AE4&quot;/&gt;&lt;wsp:rsid wsp:val=&quot;000C0CB5&quot;/&gt;&lt;wsp:rsid wsp:val=&quot;000C1AF2&quot;/&gt;&lt;wsp:rsid wsp:val=&quot;000E1FA6&quot;/&gt;&lt;wsp:rsid wsp:val=&quot;000E4439&quot;/&gt;&lt;wsp:rsid wsp:val=&quot;000E7D66&quot;/&gt;&lt;wsp:rsid wsp:val=&quot;001028A5&quot;/&gt;&lt;wsp:rsid wsp:val=&quot;0010358F&quot;/&gt;&lt;wsp:rsid wsp:val=&quot;00110E15&quot;/&gt;&lt;wsp:rsid wsp:val=&quot;00115C2C&quot;/&gt;&lt;wsp:rsid wsp:val=&quot;00156851&quot;/&gt;&lt;wsp:rsid wsp:val=&quot;00167BE7&quot;/&gt;&lt;wsp:rsid wsp:val=&quot;00172818&quot;/&gt;&lt;wsp:rsid wsp:val=&quot;00172852&quot;/&gt;&lt;wsp:rsid wsp:val=&quot;001B71AE&quot;/&gt;&lt;wsp:rsid wsp:val=&quot;001D0312&quot;/&gt;&lt;wsp:rsid wsp:val=&quot;001D5399&quot;/&gt;&lt;wsp:rsid wsp:val=&quot;001E0749&quot;/&gt;&lt;wsp:rsid wsp:val=&quot;001F1791&quot;/&gt;&lt;wsp:rsid wsp:val=&quot;001F7EFB&quot;/&gt;&lt;wsp:rsid wsp:val=&quot;00202BBA&quot;/&gt;&lt;wsp:rsid wsp:val=&quot;00210A50&quot;/&gt;&lt;wsp:rsid wsp:val=&quot;00211BA8&quot;/&gt;&lt;wsp:rsid wsp:val=&quot;00212CF0&quot;/&gt;&lt;wsp:rsid wsp:val=&quot;00216931&quot;/&gt;&lt;wsp:rsid wsp:val=&quot;00235F1B&quot;/&gt;&lt;wsp:rsid wsp:val=&quot;0024157F&quot;/&gt;&lt;wsp:rsid wsp:val=&quot;002549E3&quot;/&gt;&lt;wsp:rsid wsp:val=&quot;00255F28&quot;/&gt;&lt;wsp:rsid wsp:val=&quot;0026301A&quot;/&gt;&lt;wsp:rsid wsp:val=&quot;00272DC5&quot;/&gt;&lt;wsp:rsid wsp:val=&quot;00275C04&quot;/&gt;&lt;wsp:rsid wsp:val=&quot;00276121&quot;/&gt;&lt;wsp:rsid wsp:val=&quot;00280D6C&quot;/&gt;&lt;wsp:rsid wsp:val=&quot;00291EB6&quot;/&gt;&lt;wsp:rsid wsp:val=&quot;002C4AD6&quot;/&gt;&lt;wsp:rsid wsp:val=&quot;002D1BA1&quot;/&gt;&lt;wsp:rsid wsp:val=&quot;002F17AE&quot;/&gt;&lt;wsp:rsid wsp:val=&quot;00305CEC&quot;/&gt;&lt;wsp:rsid wsp:val=&quot;0031705B&quot;/&gt;&lt;wsp:rsid wsp:val=&quot;00345422&quot;/&gt;&lt;wsp:rsid wsp:val=&quot;00347FAD&quot;/&gt;&lt;wsp:rsid wsp:val=&quot;00361B32&quot;/&gt;&lt;wsp:rsid wsp:val=&quot;00367F7E&quot;/&gt;&lt;wsp:rsid wsp:val=&quot;00367FBC&quot;/&gt;&lt;wsp:rsid wsp:val=&quot;00384CCB&quot;/&gt;&lt;wsp:rsid wsp:val=&quot;003A0E51&quot;/&gt;&lt;wsp:rsid wsp:val=&quot;003E34DE&quot;/&gt;&lt;wsp:rsid wsp:val=&quot;003E75D1&quot;/&gt;&lt;wsp:rsid wsp:val=&quot;003F1594&quot;/&gt;&lt;wsp:rsid wsp:val=&quot;003F2FB2&quot;/&gt;&lt;wsp:rsid wsp:val=&quot;003F3733&quot;/&gt;&lt;wsp:rsid wsp:val=&quot;00403035&quot;/&gt;&lt;wsp:rsid wsp:val=&quot;00406E59&quot;/&gt;&lt;wsp:rsid wsp:val=&quot;00412558&quot;/&gt;&lt;wsp:rsid wsp:val=&quot;004469E3&quot;/&gt;&lt;wsp:rsid wsp:val=&quot;00467AC9&quot;/&gt;&lt;wsp:rsid wsp:val=&quot;00485A84&quot;/&gt;&lt;wsp:rsid wsp:val=&quot;004A0525&quot;/&gt;&lt;wsp:rsid wsp:val=&quot;004A1799&quot;/&gt;&lt;wsp:rsid wsp:val=&quot;004A31A2&quot;/&gt;&lt;wsp:rsid wsp:val=&quot;004C7723&quot;/&gt;&lt;wsp:rsid wsp:val=&quot;004D09D2&quot;/&gt;&lt;wsp:rsid wsp:val=&quot;004E70E6&quot;/&gt;&lt;wsp:rsid wsp:val=&quot;004F337D&quot;/&gt;&lt;wsp:rsid wsp:val=&quot;004F3579&quot;/&gt;&lt;wsp:rsid wsp:val=&quot;00512423&quot;/&gt;&lt;wsp:rsid wsp:val=&quot;00521424&quot;/&gt;&lt;wsp:rsid wsp:val=&quot;005317BA&quot;/&gt;&lt;wsp:rsid wsp:val=&quot;0055191F&quot;/&gt;&lt;wsp:rsid wsp:val=&quot;0055570B&quot;/&gt;&lt;wsp:rsid wsp:val=&quot;00564B39&quot;/&gt;&lt;wsp:rsid wsp:val=&quot;005A3375&quot;/&gt;&lt;wsp:rsid wsp:val=&quot;005B52D4&quot;/&gt;&lt;wsp:rsid wsp:val=&quot;005E2901&quot;/&gt;&lt;wsp:rsid wsp:val=&quot;005F675E&quot;/&gt;&lt;wsp:rsid wsp:val=&quot;0060166E&quot;/&gt;&lt;wsp:rsid wsp:val=&quot;006049C8&quot;/&gt;&lt;wsp:rsid wsp:val=&quot;00616D02&quot;/&gt;&lt;wsp:rsid wsp:val=&quot;0063459F&quot;/&gt;&lt;wsp:rsid wsp:val=&quot;00654578&quot;/&gt;&lt;wsp:rsid wsp:val=&quot;00657806&quot;/&gt;&lt;wsp:rsid wsp:val=&quot;0066741A&quot;/&gt;&lt;wsp:rsid wsp:val=&quot;00692A13&quot;/&gt;&lt;wsp:rsid wsp:val=&quot;006D52EB&quot;/&gt;&lt;wsp:rsid wsp:val=&quot;006F4F03&quot;/&gt;&lt;wsp:rsid wsp:val=&quot;00705C5C&quot;/&gt;&lt;wsp:rsid wsp:val=&quot;00717627&quot;/&gt;&lt;wsp:rsid wsp:val=&quot;00724E72&quot;/&gt;&lt;wsp:rsid wsp:val=&quot;00742418&quot;/&gt;&lt;wsp:rsid wsp:val=&quot;00744BAD&quot;/&gt;&lt;wsp:rsid wsp:val=&quot;007620FC&quot;/&gt;&lt;wsp:rsid wsp:val=&quot;00776D2B&quot;/&gt;&lt;wsp:rsid wsp:val=&quot;007774B1&quot;/&gt;&lt;wsp:rsid wsp:val=&quot;0078571D&quot;/&gt;&lt;wsp:rsid wsp:val=&quot;00786366&quot;/&gt;&lt;wsp:rsid wsp:val=&quot;00787A28&quot;/&gt;&lt;wsp:rsid wsp:val=&quot;00795E66&quot;/&gt;&lt;wsp:rsid wsp:val=&quot;007A2FE9&quot;/&gt;&lt;wsp:rsid wsp:val=&quot;007B79C5&quot;/&gt;&lt;wsp:rsid wsp:val=&quot;007C59E2&quot;/&gt;&lt;wsp:rsid wsp:val=&quot;007D46E7&quot;/&gt;&lt;wsp:rsid wsp:val=&quot;007D4C82&quot;/&gt;&lt;wsp:rsid wsp:val=&quot;00800C6D&quot;/&gt;&lt;wsp:rsid wsp:val=&quot;00816687&quot;/&gt;&lt;wsp:rsid wsp:val=&quot;00827C5D&quot;/&gt;&lt;wsp:rsid wsp:val=&quot;008302E0&quot;/&gt;&lt;wsp:rsid wsp:val=&quot;0084097E&quot;/&gt;&lt;wsp:rsid wsp:val=&quot;008439F8&quot;/&gt;&lt;wsp:rsid wsp:val=&quot;00851414&quot;/&gt;&lt;wsp:rsid wsp:val=&quot;0085238B&quot;/&gt;&lt;wsp:rsid wsp:val=&quot;0086102E&quot;/&gt;&lt;wsp:rsid wsp:val=&quot;0087694C&quot;/&gt;&lt;wsp:rsid wsp:val=&quot;00885ED4&quot;/&gt;&lt;wsp:rsid wsp:val=&quot;00896D98&quot;/&gt;&lt;wsp:rsid wsp:val=&quot;00897661&quot;/&gt;&lt;wsp:rsid wsp:val=&quot;008B6235&quot;/&gt;&lt;wsp:rsid wsp:val=&quot;00900A71&quot;/&gt;&lt;wsp:rsid wsp:val=&quot;0090660D&quot;/&gt;&lt;wsp:rsid wsp:val=&quot;00935395&quot;/&gt;&lt;wsp:rsid wsp:val=&quot;00956375&quot;/&gt;&lt;wsp:rsid wsp:val=&quot;00971DF2&quot;/&gt;&lt;wsp:rsid wsp:val=&quot;009737EA&quot;/&gt;&lt;wsp:rsid wsp:val=&quot;009759CC&quot;/&gt;&lt;wsp:rsid wsp:val=&quot;009843A9&quot;/&gt;&lt;wsp:rsid wsp:val=&quot;009859D4&quot;/&gt;&lt;wsp:rsid wsp:val=&quot;009923D7&quot;/&gt;&lt;wsp:rsid wsp:val=&quot;009967E4&quot;/&gt;&lt;wsp:rsid wsp:val=&quot;009A2F8D&quot;/&gt;&lt;wsp:rsid wsp:val=&quot;009C1570&quot;/&gt;&lt;wsp:rsid wsp:val=&quot;009C252E&quot;/&gt;&lt;wsp:rsid wsp:val=&quot;009C55EB&quot;/&gt;&lt;wsp:rsid wsp:val=&quot;009E6BDF&quot;/&gt;&lt;wsp:rsid wsp:val=&quot;009F36F1&quot;/&gt;&lt;wsp:rsid wsp:val=&quot;009F6E71&quot;/&gt;&lt;wsp:rsid wsp:val=&quot;009F7315&quot;/&gt;&lt;wsp:rsid wsp:val=&quot;00A21345&quot;/&gt;&lt;wsp:rsid wsp:val=&quot;00A26B4A&quot;/&gt;&lt;wsp:rsid wsp:val=&quot;00A40CCE&quot;/&gt;&lt;wsp:rsid wsp:val=&quot;00A644CE&quot;/&gt;&lt;wsp:rsid wsp:val=&quot;00A720CD&quot;/&gt;&lt;wsp:rsid wsp:val=&quot;00A75076&quot;/&gt;&lt;wsp:rsid wsp:val=&quot;00A84FA7&quot;/&gt;&lt;wsp:rsid wsp:val=&quot;00A86C65&quot;/&gt;&lt;wsp:rsid wsp:val=&quot;00AE7F35&quot;/&gt;&lt;wsp:rsid wsp:val=&quot;00B23741&quot;/&gt;&lt;wsp:rsid wsp:val=&quot;00B2622B&quot;/&gt;&lt;wsp:rsid wsp:val=&quot;00B30398&quot;/&gt;&lt;wsp:rsid wsp:val=&quot;00B42778&quot;/&gt;&lt;wsp:rsid wsp:val=&quot;00B44114&quot;/&gt;&lt;wsp:rsid wsp:val=&quot;00B53C60&quot;/&gt;&lt;wsp:rsid wsp:val=&quot;00B56634&quot;/&gt;&lt;wsp:rsid wsp:val=&quot;00B5708C&quot;/&gt;&lt;wsp:rsid wsp:val=&quot;00B85016&quot;/&gt;&lt;wsp:rsid wsp:val=&quot;00B86AC4&quot;/&gt;&lt;wsp:rsid wsp:val=&quot;00BB5081&quot;/&gt;&lt;wsp:rsid wsp:val=&quot;00BC585E&quot;/&gt;&lt;wsp:rsid wsp:val=&quot;00BC6EE6&quot;/&gt;&lt;wsp:rsid wsp:val=&quot;00BE36F3&quot;/&gt;&lt;wsp:rsid wsp:val=&quot;00BE3EE3&quot;/&gt;&lt;wsp:rsid wsp:val=&quot;00C012B1&quot;/&gt;&lt;wsp:rsid wsp:val=&quot;00C14390&quot;/&gt;&lt;wsp:rsid wsp:val=&quot;00C222E1&quot;/&gt;&lt;wsp:rsid wsp:val=&quot;00C227D5&quot;/&gt;&lt;wsp:rsid wsp:val=&quot;00C34F21&quot;/&gt;&lt;wsp:rsid wsp:val=&quot;00C525E0&quot;/&gt;&lt;wsp:rsid wsp:val=&quot;00C5373A&quot;/&gt;&lt;wsp:rsid wsp:val=&quot;00C644D1&quot;/&gt;&lt;wsp:rsid wsp:val=&quot;00C85758&quot;/&gt;&lt;wsp:rsid wsp:val=&quot;00C929D8&quot;/&gt;&lt;wsp:rsid wsp:val=&quot;00C94793&quot;/&gt;&lt;wsp:rsid wsp:val=&quot;00CE18C6&quot;/&gt;&lt;wsp:rsid wsp:val=&quot;00CF5E79&quot;/&gt;&lt;wsp:rsid wsp:val=&quot;00D15406&quot;/&gt;&lt;wsp:rsid wsp:val=&quot;00D32762&quot;/&gt;&lt;wsp:rsid wsp:val=&quot;00D437E1&quot;/&gt;&lt;wsp:rsid wsp:val=&quot;00D514F0&quot;/&gt;&lt;wsp:rsid wsp:val=&quot;00D614A9&quot;/&gt;&lt;wsp:rsid wsp:val=&quot;00D636EC&quot;/&gt;&lt;wsp:rsid wsp:val=&quot;00D7303E&quot;/&gt;&lt;wsp:rsid wsp:val=&quot;00D81C9D&quot;/&gt;&lt;wsp:rsid wsp:val=&quot;00D84621&quot;/&gt;&lt;wsp:rsid wsp:val=&quot;00D94600&quot;/&gt;&lt;wsp:rsid wsp:val=&quot;00DA4855&quot;/&gt;&lt;wsp:rsid wsp:val=&quot;00DA7EEB&quot;/&gt;&lt;wsp:rsid wsp:val=&quot;00DB74C0&quot;/&gt;&lt;wsp:rsid wsp:val=&quot;00DC113B&quot;/&gt;&lt;wsp:rsid wsp:val=&quot;00DC1E20&quot;/&gt;&lt;wsp:rsid wsp:val=&quot;00DD183B&quot;/&gt;&lt;wsp:rsid wsp:val=&quot;00E01AEB&quot;/&gt;&lt;wsp:rsid wsp:val=&quot;00E227E4&quot;/&gt;&lt;wsp:rsid wsp:val=&quot;00E264E8&quot;/&gt;&lt;wsp:rsid wsp:val=&quot;00E31C1C&quot;/&gt;&lt;wsp:rsid wsp:val=&quot;00E351F6&quot;/&gt;&lt;wsp:rsid wsp:val=&quot;00E359E8&quot;/&gt;&lt;wsp:rsid wsp:val=&quot;00E42271&quot;/&gt;&lt;wsp:rsid wsp:val=&quot;00E4264A&quot;/&gt;&lt;wsp:rsid wsp:val=&quot;00E64DC6&quot;/&gt;&lt;wsp:rsid wsp:val=&quot;00E65BB8&quot;/&gt;&lt;wsp:rsid wsp:val=&quot;00E94040&quot;/&gt;&lt;wsp:rsid wsp:val=&quot;00ED334E&quot;/&gt;&lt;wsp:rsid wsp:val=&quot;00EE0187&quot;/&gt;&lt;wsp:rsid wsp:val=&quot;00EE2F03&quot;/&gt;&lt;wsp:rsid wsp:val=&quot;00EE4931&quot;/&gt;&lt;wsp:rsid wsp:val=&quot;00EF69C2&quot;/&gt;&lt;wsp:rsid wsp:val=&quot;00F034B9&quot;/&gt;&lt;wsp:rsid wsp:val=&quot;00F133CF&quot;/&gt;&lt;wsp:rsid wsp:val=&quot;00F40928&quot;/&gt;&lt;wsp:rsid wsp:val=&quot;00F42F69&quot;/&gt;&lt;wsp:rsid wsp:val=&quot;00F52C40&quot;/&gt;&lt;wsp:rsid wsp:val=&quot;00F71E99&quot;/&gt;&lt;wsp:rsid wsp:val=&quot;00F7762E&quot;/&gt;&lt;wsp:rsid wsp:val=&quot;00F77EB9&quot;/&gt;&lt;wsp:rsid wsp:val=&quot;00F800DC&quot;/&gt;&lt;wsp:rsid wsp:val=&quot;00F94499&quot;/&gt;&lt;wsp:rsid wsp:val=&quot;00F95947&quot;/&gt;&lt;wsp:rsid wsp:val=&quot;00FC0051&quot;/&gt;&lt;wsp:rsid wsp:val=&quot;00FC3690&quot;/&gt;&lt;wsp:rsid wsp:val=&quot;00FD7387&quot;/&gt;&lt;wsp:rsid wsp:val=&quot;00FE36F2&quot;/&gt;&lt;wsp:rsid wsp:val=&quot;00FE4913&quot;/&gt;&lt;/wsp:rsids&gt;&lt;/w:docPr&gt;&lt;w:body&gt;&lt;wx:sect&gt;&lt;w:p wsp:rsidR=&quot;00000000&quot; wsp:rsidRDefault=&quot;005F675E&quot; wsp:rsidP=&quot;005F675E&quot;&gt;&lt;aml:annotation aml:id=&quot;0&quot; w:type=&quot;Word.Bookmark.Start&quot; w:name=&quot;OLE_LINK1&quot;/&gt;&lt;m:oMathPara&gt;&lt;m:oMath&gt;&lt;m:r&gt;&lt;w:rPr&gt;&lt;w:rFonts w:ascii=&quot;Cambria Math&quot; w:h-ansi=&quot;Cambria Math&quot; w:cs=&quot;Times New Roman&quot;/&gt;&lt;wx:font wx:val=&quot;Cambria Math&quot;/&gt;&lt;w:i/&gt;&lt;w:sz w:val=&quot;24&quot;/&gt;&lt;w:sz-cs w:val=&quot;24&quot;/&gt;&lt;w:lang w:val=&quot;RO&quot;/&gt;&lt;/w:rPr&gt;&lt;m:t&gt;TC&lt;/m:t&gt;&lt;/m:r&gt;&lt;m:d&gt;&lt;m:dPr&gt;&lt;m:ctrlPr&gt;&lt;w:rPr&gt;&lt;w:rFonts w:ascii=&quot;Cambria Math&quot; w:h-ansi=&quot;Cambria Math&quot; w:cs=&quot;Times New Roman&quot;/&gt;&lt;wx:font wx:val=&quot;Cambria Math&quot;/&gt;&lt;w:i/&gt;&lt;w:sz w:val=&quot;24&quot;/&gt;&lt;w:sz-cs w:val=&quot;24&quot;/&gt;&lt;w:lang w:val=&quot;RO&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r&gt;&lt;w:rPr&gt;&lt;w:rFonts w:ascii=&quot;Cambria Math&quot; w:h-ansi=&quot;Cambria Math&quot; w:cs=&quot;Times New Roman&quot;/&gt;&lt;wx:font wx:val=&quot;Cambria Math&quot;/&gt;&lt;w:i/&gt;&lt;w:sz w:val=&quot;24&quot;/&gt;&lt;w:sz-cs w:val=&quot;24&quot;/&gt;&lt;w:lang w:val=&quot;RO&quot;/&gt;&lt;/w:rPr&gt;&lt;m:t&gt;tl=&lt;/m:t&gt;&lt;/m:r&gt;&lt;m:f&gt;&lt;m:fPr&gt;&lt;m:ctrlPr&gt;&lt;w:rPr&gt;&lt;w:rFonts w:ascii=&quot;Cambria Math&quot; w:h-ansi=&quot;Cambria Math&quot; w:cs=&quot;Times New Roman&quot;/&gt;&lt;wx:font wx:val=&quot;Cambria Math&quot;/&gt;&lt;w:i/&gt;&lt;w:sz w:val=&quot;24&quot;/&gt;&lt;w:sz-cs w:val=&quot;24&quot;/&gt;&lt;w:lang w:val=&quot;RO&quot;/&gt;&lt;/w:rPr&gt;&lt;/m:ctrlPr&gt;&lt;/m:fPr&gt;&lt;m:num&gt;&lt;m:r&gt;&lt;w:rPr&gt;&lt;w:rFonts w:ascii=&quot;Cambria Math&quot; w:h-ansi=&quot;Cambria Math&quot; w:cs=&quot;Times New Roman&quot;/&gt;&lt;wx:font wx:val=&quot;Cambria Math&quot;/&gt;&lt;w:i/&gt;&lt;w:sz w:val=&quot;24&quot;/&gt;&lt;w:sz-cs w:val=&quot;24&quot;/&gt;&lt;w:lang w:val=&quot;RO&quot;/&gt;&lt;/w:rPr&gt;&lt;m:t&gt;VRC&lt;/m:t&gt;&lt;/m:r&gt;&lt;m:d&gt;&lt;m:dPr&gt;&lt;m:ctrlPr&gt;&lt;w:rPr&gt;&lt;w:rFonts w:ascii=&quot;Cambria Math&quot; w:h-ansi=&quot;Cambria Math&quot; w:cs=&quot;Times New Roman&quot;/&gt;&lt;wx:font wx:val=&quot;Cambria Math&quot;/&gt;&lt;w:i/&gt;&lt;w:sz w:val=&quot;24&quot;/&gt;&lt;w:sz-cs w:val=&quot;24&quot;/&gt;&lt;w:lang w:val=&quot;RO&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num&gt;&lt;m:den&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CRe&lt;/m:t&gt;&lt;/m:r&gt;&lt;/m:e&gt;&lt;m:sub&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d&gt;&lt;m:dPr&gt;&lt;m:ctrlPr&gt;&lt;w:rPr&gt;&lt;w:rFonts w:ascii=&quot;Cambria Math&quot; w:h-ansi=&quot;Cambria Math&quot; w:cs=&quot;Times New Roman&quot;/&gt;&lt;wx:font wx:val=&quot;Cambria Math&quot;/&gt;&lt;w:i/&gt;&lt;w:sz w:val=&quot;24&quot;/&gt;&lt;w:sz-cs w:val=&quot;24&quot;/&gt;&lt;w:lang w:val=&quot;RO&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e&gt;&lt;m:sub&gt;&lt;m:r&gt;&lt;w:rPr&gt;&lt;w:rFonts w:ascii=&quot;Cambria Math&quot; w:h-ansi=&quot;Cambria Math&quot; w:cs=&quot;Times New Roman&quot;/&gt;&lt;wx:font wx:val=&quot;Cambria Math&quot;/&gt;&lt;w:i/&gt;&lt;w:sz w:val=&quot;24&quot;/&gt;&lt;w:sz-cs w:val=&quot;24&quot;/&gt;&lt;w:lang w:val=&quot;RO&quot;/&gt;&lt;/w:rPr&gt;&lt;m:t&gt;tl&lt;/m:t&gt;&lt;/m:r&gt;&lt;/m:sub&gt;&lt;/m:sSub&gt;&lt;m:r&gt;&lt;w:rPr&gt;&lt;w:rFonts w:ascii=&quot;Cambria Math&quot; w:h-ansi=&quot;Cambria Math&quot; w:cs=&quot;Times New Roman&quot;/&gt;&lt;wx:font wx:val=&quot;Cambria Math&quot;/&gt;&lt;w:i/&gt;&lt;w:sz w:val=&quot;24&quot;/&gt;&lt;w:sz-cs w:val=&quot;24&quot;/&gt;&lt;w:lang w:val=&quot;RO&quot;/&gt;&lt;/w:rPr&gt;&lt;m:t&gt; &lt;/m:t&gt;&lt;/m:r&gt;&lt;/m:sub&gt;&lt;/m:sSub&gt;&lt;m:r&gt;&lt;m:rPr&gt;&lt;m:sty m:val=&quot;p&quot;/&gt;&lt;/m:rPr&gt;&lt;w:rPr&gt;&lt;w:rFonts w:ascii=&quot;Cambria Math&quot; w:h-ansi=&quot;Cambria Math&quot; w:cs=&quot;Times New Roman&quot;/&gt;&lt;wx:font wx:val=&quot;Cambria Math&quot;/&gt;&lt;w:sz w:val=&quot;24&quot;/&gt;&lt;w:sz-cs w:val=&quot;24&quot;/&gt;&lt;w:lang w:val=&quot;RO&quot;/&gt;&lt;/w:rPr&gt;&lt;m:t&gt;x &lt;/m:t&gt;&lt;/m:r&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N&lt;/m:t&gt;&lt;/m:r&gt;&lt;/m:e&gt;&lt;m:sub&gt;&lt;m:r&gt;&lt;w:rPr&gt;&lt;w:rFonts w:ascii=&quot;Cambria Math&quot; w:h-ansi=&quot;Cambria Math&quot; w:cs=&quot;Times New Roman&quot;/&gt;&lt;wx:font wx:val=&quot;Cambria Math&quot;/&gt;&lt;w:i/&gt;&lt;w:sz w:val=&quot;24&quot;/&gt;&lt;w:sz-cs w:val=&quot;24&quot;/&gt;&lt;w:lang w:val=&quot;RO&quot;/&gt;&lt;/w:rPr&gt;&lt;m:t&gt;tl&lt;/m:t&gt;&lt;/m:r&gt;&lt;/m:sub&gt;&lt;/m:sSub&gt;&lt;m:r&gt;&lt;w:rPr&gt;&lt;w:rFonts w:ascii=&quot;Cambria Math&quot; w:h-ansi=&quot;Cambria Math&quot; w:cs=&quot;Times New Roman&quot;/&gt;&lt;wx:font wx:val=&quot;Cambria Math&quot;/&gt;&lt;w:i/&gt;&lt;w:sz w:val=&quot;24&quot;/&gt;&lt;w:sz-cs w:val=&quot;24&quot;/&gt;&lt;w:lang w:val=&quot;RO&quot;/&gt;&lt;/w:rPr&gt;&lt;m:t&gt;+&lt;/m:t&gt;&lt;/m:r&gt;&lt;m:nary&gt;&lt;m:naryPr&gt;&lt;m:chr m:val=&quot;â‘&quot;/&gt;&lt;m:limLoc m:val=&quot;undOvr&quot;/&gt;&lt;m:ctrlPr&gt;&lt;w:rPr&gt;&lt;w:rFonts w:ascii=&quot;Cambria Math&quot; w:h-ansi=&quot;Cambria Math&quot; w:cs=&quot;Times New Roman&quot;/&gt;&lt;wx:font wx:val=&quot;Cambria Math&quot;/&gt;&lt;w:i/&gt;&lt;w:sz w:val=&quot;24&quot;/&gt;&lt;w:sz-cs w:val=&quot;24&quot;/&gt;&lt;w:lang w:val=&quot;RO&quot;/&gt;&lt;/w:rPr&gt;&lt;/m:ctrlPr&gt;&lt;/m:naryPr&gt;&lt;m:sub&gt;&lt;m:r&gt;&lt;w:rPr&gt;&lt;w:rFonts w:ascii=&quot;Cambria Math&quot; w:h-ansi=&quot;Cambria Math&quot; w:cs=&quot;Times New Roman&quot;/&gt;&lt;wx:font wx:val=&quot;Cambria Math&quot;/&gt;&lt;w:i/&gt;&lt;w:sz w:val=&quot;24&quot;/&gt;&lt;w:sz-cs w:val=&quot;24&quot;/&gt;&lt;w:lang w:val=&quot;RO&quot;/&gt;&lt;/w:rPr&gt;&lt;m:t&gt;ts=1&lt;/m:t&gt;&lt;/m:r&gt;&lt;/m:sub&gt;&lt;m:sup&gt;&lt;m:r&gt;&lt;w:rPr&gt;&lt;w:rFonts w:ascii=&quot;Cambria Math&quot; w:h-ansi=&quot;Cambria Math&quot; w:cs=&quot;Times New Roman&quot;/&gt;&lt;wx:font wx:val=&quot;Cambria Math&quot;/&gt;&lt;w:i/&gt;&lt;w:sz w:val=&quot;24&quot;/&gt;&lt;w:sz-cs w:val=&quot;24&quot;/&gt;&lt;w:lang w:val=&quot;RO&quot;/&gt;&lt;/w:rPr&gt;&lt;m:t&gt;n&lt;/m:t&gt;&lt;/m:r&gt;&lt;/m:sup&gt;&lt;m:e&gt;&lt;m:d&gt;&lt;m:dPr&gt;&lt;m:ctrlPr&gt;&lt;w:rPr&gt;&lt;w:rFonts w:ascii=&quot;Cambria Math&quot; w:h-ansi=&quot;Cambria Math&quot; w:cs=&quot;Times New Roman&quot;/&gt;&lt;wx:font wx:val=&quot;Cambria Math&quot;/&gt;&lt;w:i/&gt;&lt;w:sz w:val=&quot;24&quot;/&gt;&lt;w:sz-cs w:val=&quot;24&quot;/&gt;&lt;w:lang w:val=&quot;RO&quot;/&gt;&lt;/w:rPr&gt;&lt;/m:ctrlPr&gt;&lt;/m:dPr&gt;&lt;m:e&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CRe&lt;/m:t&gt;&lt;/m:r&gt;&lt;/m:e&gt;&lt;m:sub&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d&gt;&lt;m:dPr&gt;&lt;m:ctrlPr&gt;&lt;w:rPr&gt;&lt;w:rFonts w:ascii=&quot;Cambria Math&quot; w:h-ansi=&quot;Cambria Math&quot; w:cs=&quot;Times New Roman&quot;/&gt;&lt;wx:font wx:val=&quot;Cambria Math&quot;/&gt;&lt;w:i/&gt;&lt;w:sz w:val=&quot;24&quot;/&gt;&lt;w:sz-cs w:val=&quot;24&quot;/&gt;&lt;w:lang w:val=&quot;RO&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r&gt;&lt;w:rPr&gt;&lt;w:rFonts w:ascii=&quot;Cambria Math&quot; w:h-ansi=&quot;Cambria Math&quot; w:cs=&quot;Times New Roman&quot;/&gt;&lt;wx:font wx:val=&quot;Cambria Math&quot;/&gt;&lt;w:i/&gt;&lt;w:sz w:val=&quot;24&quot;/&gt;&lt;w:sz-cs w:val=&quot;24&quot;/&gt;&lt;w:lang w:val=&quot;RO&quot;/&gt;&lt;/w:rPr&gt;&lt;m:t&gt; &lt;/m:t&gt;&lt;/m:r&gt;&lt;/m:sub&gt;&lt;/m:sSub&gt;&lt;m:r&gt;&lt;m:rPr&gt;&lt;m:sty m:val=&quot;p&quot;/&gt;&lt;/m:rPr&gt;&lt;w:rPr&gt;&lt;w:rFonts w:ascii=&quot;Cambria Math&quot; w:h-ansi=&quot;Cambria Math&quot; w:cs=&quot;Times New Roman&quot;/&gt;&lt;wx:font wx:val=&quot;Cambria Math&quot;/&gt;&lt;w:sz w:val=&quot;24&quot;/&gt;&lt;w:sz-cs w:val=&quot;24&quot;/&gt;&lt;w:lang w:val=&quot;RO&quot;/&gt;&lt;/w:rPr&gt;&lt;m:t&gt;x &lt;/m:t&gt;&lt;/m:r&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N&lt;/m:t&gt;&lt;/m:r&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r&gt;&lt;w:rPr&gt;&lt;w:rFonts w:ascii=&quot;Cambria Math&quot; w:h-ansi=&quot;Cambria Math&quot; w:cs=&quot;Times New Roman&quot;/&gt;&lt;wx:font wx:val=&quot;Cambria Math&quot;/&gt;&lt;w:i/&gt;&lt;w:sz w:val=&quot;24&quot;/&gt;&lt;w:sz-cs w:val=&quot;24&quot;/&gt;&lt;w:lang w:val=&quot;RO&quot;/&gt;&lt;/w:rPr&gt;&lt;m:t&gt; &lt;/m:t&gt;&lt;/m:r&gt;&lt;m:r&gt;&lt;m:rPr&gt;&lt;m:sty m:val=&quot;p&quot;/&gt;&lt;/m:rPr&gt;&lt;w:rPr&gt;&lt;w:rFonts w:ascii=&quot;Cambria Math&quot; w:h-ansi=&quot;Cambria Math&quot; w:cs=&quot;Times New Roman&quot;/&gt;&lt;wx:font wx:val=&quot;Cambria Math&quot;/&gt;&lt;w:sz w:val=&quot;24&quot;/&gt;&lt;w:sz-cs w:val=&quot;24&quot;/&gt;&lt;w:lang w:val=&quot;RO&quot;/&gt;&lt;/w:rPr&gt;&lt;m:t&gt;x &lt;/m:t&gt;&lt;/m:r&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K&lt;/m:t&gt;&lt;/m:r&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e&gt;&lt;/m:d&gt;&lt;/m:e&gt;&lt;/m:nary&gt;&lt;/m:den&gt;&lt;/m:f&gt;&lt;m:r&gt;&lt;w:rPr&gt;&lt;w:rFonts w:ascii=&quot;Cambria Math&quot; w:h-ansi=&quot;Cambria Math&quot; w:cs=&quot;Times New Roman&quot;/&gt;&lt;wx:font wx:val=&quot;Cambria Math&quot;/&gt;&lt;w:i/&gt;&lt;w:sz w:val=&quot;24&quot;/&gt;&lt;w:sz-cs w:val=&quot;24&quot;/&gt;&lt;w:lang w:val=&quot;RO&quot;/&gt;&lt;/w:rPr&gt;&lt;m:t&gt; &lt;/m:t&gt;&lt;/m:r&gt;&lt;/m:oMath&gt;&lt;/m:oMathPara&gt;&lt;aml:annotation aml:id=&quot;0&quot; w:type=&quot;Word.Bookmark.End&quot;/&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5" o:title="" chromakey="white"/>
          </v:shape>
        </w:pict>
      </w:r>
      <w:r w:rsidR="008D2E2D" w:rsidRPr="00A644CE">
        <w:rPr>
          <w:rFonts w:ascii="Times New Roman" w:hAnsi="Times New Roman" w:cs="Times New Roman"/>
          <w:sz w:val="24"/>
          <w:szCs w:val="24"/>
          <w:lang w:val="ro-RO"/>
        </w:rPr>
        <w:fldChar w:fldCharType="begin"/>
      </w:r>
      <w:r w:rsidR="008D2E2D" w:rsidRPr="00A644CE">
        <w:rPr>
          <w:rFonts w:ascii="Times New Roman" w:hAnsi="Times New Roman" w:cs="Times New Roman"/>
          <w:sz w:val="24"/>
          <w:szCs w:val="24"/>
          <w:lang w:val="ro-RO"/>
        </w:rPr>
        <w:instrText xml:space="preserve"> QUOTE </w:instrText>
      </w:r>
      <w:r>
        <w:rPr>
          <w:rFonts w:cs="Times New Roman"/>
        </w:rPr>
        <w:pict>
          <v:shape id="_x0000_i1025" type="#_x0000_t75" style="width:274.5pt;height:33.75pt">
            <v:imagedata r:id="rId6" o:title="" chromakey="white"/>
          </v:shape>
        </w:pict>
      </w:r>
      <w:r w:rsidR="008D2E2D" w:rsidRPr="00A644CE">
        <w:rPr>
          <w:rFonts w:ascii="Times New Roman" w:hAnsi="Times New Roman" w:cs="Times New Roman"/>
          <w:sz w:val="24"/>
          <w:szCs w:val="24"/>
          <w:lang w:val="ro-RO"/>
        </w:rPr>
        <w:instrText xml:space="preserve"> </w:instrText>
      </w:r>
      <w:r w:rsidR="008D2E2D" w:rsidRPr="00A644CE">
        <w:rPr>
          <w:rFonts w:ascii="Times New Roman" w:hAnsi="Times New Roman" w:cs="Times New Roman"/>
          <w:sz w:val="24"/>
          <w:szCs w:val="24"/>
          <w:lang w:val="ro-RO"/>
        </w:rPr>
        <w:fldChar w:fldCharType="separate"/>
      </w:r>
      <w:r w:rsidR="008D2E2D" w:rsidRPr="00A644CE">
        <w:rPr>
          <w:rFonts w:ascii="Times New Roman" w:hAnsi="Times New Roman" w:cs="Times New Roman"/>
          <w:sz w:val="24"/>
          <w:szCs w:val="24"/>
          <w:lang w:val="ro-RO"/>
        </w:rPr>
        <w:fldChar w:fldCharType="end"/>
      </w:r>
      <w:r w:rsidR="008D2E2D" w:rsidRPr="00A644CE">
        <w:rPr>
          <w:rFonts w:ascii="Times New Roman" w:hAnsi="Times New Roman" w:cs="Times New Roman"/>
          <w:sz w:val="24"/>
          <w:szCs w:val="24"/>
          <w:lang w:val="ro-RO"/>
        </w:rPr>
        <w:t xml:space="preserve"> </w:t>
      </w:r>
      <w:r w:rsidR="008D2E2D" w:rsidRPr="00A644CE">
        <w:rPr>
          <w:rFonts w:ascii="Times New Roman" w:hAnsi="Times New Roman" w:cs="Times New Roman"/>
          <w:b/>
          <w:bCs/>
          <w:i/>
          <w:iCs/>
          <w:sz w:val="24"/>
          <w:szCs w:val="24"/>
          <w:lang w:val="ro-RO"/>
        </w:rPr>
        <w:t>[lei/MWh/oră]</w:t>
      </w:r>
    </w:p>
    <w:p w:rsidR="008D2E2D" w:rsidRPr="00A644CE" w:rsidRDefault="008D2E2D" w:rsidP="003A5D39">
      <w:pPr>
        <w:pStyle w:val="HTMLPreformatted"/>
        <w:ind w:left="360"/>
        <w:rPr>
          <w:rFonts w:ascii="Times New Roman" w:hAnsi="Times New Roman" w:cs="Times New Roman"/>
          <w:color w:val="000000"/>
          <w:sz w:val="24"/>
          <w:szCs w:val="24"/>
        </w:rPr>
      </w:pPr>
      <w:r w:rsidRPr="00A644CE">
        <w:rPr>
          <w:rFonts w:ascii="Times New Roman" w:hAnsi="Times New Roman" w:cs="Times New Roman"/>
          <w:color w:val="000000"/>
          <w:sz w:val="24"/>
          <w:szCs w:val="24"/>
        </w:rPr>
        <w:br/>
        <w:t>    unde:</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t>TC(gr)</w:t>
      </w:r>
      <w:proofErr w:type="spellStart"/>
      <w:r w:rsidRPr="00A644CE">
        <w:rPr>
          <w:rFonts w:ascii="Times New Roman" w:hAnsi="Times New Roman" w:cs="Times New Roman"/>
          <w:sz w:val="24"/>
          <w:szCs w:val="24"/>
          <w:lang w:val="ro-RO"/>
        </w:rPr>
        <w:t>tl</w:t>
      </w:r>
      <w:proofErr w:type="spellEnd"/>
      <w:r w:rsidRPr="00A644CE">
        <w:rPr>
          <w:rFonts w:ascii="Times New Roman" w:hAnsi="Times New Roman" w:cs="Times New Roman"/>
          <w:sz w:val="24"/>
          <w:szCs w:val="24"/>
          <w:lang w:val="ro-RO"/>
        </w:rPr>
        <w:t xml:space="preserve"> - reprezintă tariful de transport pentru rezervarea de capacitate fermă pe termen lung pentru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3" o:spid="_x0000_i1027" type="#_x0000_t75" style="width:33.75pt;height:14.25pt;visibility:visible">
            <v:imagedata r:id="rId7"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r w:rsidRPr="00A644CE">
        <w:rPr>
          <w:rFonts w:ascii="Times New Roman" w:hAnsi="Times New Roman" w:cs="Times New Roman"/>
          <w:sz w:val="24"/>
          <w:szCs w:val="24"/>
          <w:lang w:val="ro-RO"/>
        </w:rPr>
        <w:t>VRC(gr) - reprezintă valoarea componentei de rezervare a venitului total alocată grupului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1" o:spid="_x0000_i1028" type="#_x0000_t75" style="width:40.5pt;height:15pt;visibility:visible">
            <v:imagedata r:id="rId8"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proofErr w:type="spellStart"/>
      <w:r w:rsidRPr="00A644CE">
        <w:rPr>
          <w:rFonts w:ascii="Times New Roman" w:hAnsi="Times New Roman" w:cs="Times New Roman"/>
          <w:sz w:val="24"/>
          <w:szCs w:val="24"/>
          <w:lang w:val="ro-RO"/>
        </w:rPr>
        <w:t>CRe</w:t>
      </w:r>
      <w:proofErr w:type="spellEnd"/>
      <w:r w:rsidRPr="00A644CE">
        <w:rPr>
          <w:rFonts w:ascii="Times New Roman" w:hAnsi="Times New Roman" w:cs="Times New Roman"/>
          <w:sz w:val="24"/>
          <w:szCs w:val="24"/>
          <w:lang w:val="ro-RO"/>
        </w:rPr>
        <w:t>(gr)</w:t>
      </w:r>
      <w:proofErr w:type="spellStart"/>
      <w:r w:rsidRPr="00A644CE">
        <w:rPr>
          <w:rFonts w:ascii="Times New Roman" w:hAnsi="Times New Roman" w:cs="Times New Roman"/>
          <w:sz w:val="24"/>
          <w:szCs w:val="24"/>
          <w:vertAlign w:val="subscript"/>
          <w:lang w:val="ro-RO"/>
        </w:rPr>
        <w:t>tl</w:t>
      </w:r>
      <w:proofErr w:type="spellEnd"/>
      <w:r w:rsidRPr="00A644CE">
        <w:rPr>
          <w:rFonts w:ascii="Times New Roman" w:hAnsi="Times New Roman" w:cs="Times New Roman"/>
          <w:sz w:val="24"/>
          <w:szCs w:val="24"/>
          <w:lang w:val="ro-RO"/>
        </w:rPr>
        <w:t>– reprezintă capacitatea estimată a fi rezervată pe termen lung în perioada pentru care se stabilesc tarifele de transport, pe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4" o:spid="_x0000_i1029" type="#_x0000_t75" style="width:40.5pt;height:15pt;visibility:visible">
            <v:imagedata r:id="rId8"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proofErr w:type="spellStart"/>
      <w:r w:rsidRPr="00A644CE">
        <w:rPr>
          <w:rFonts w:ascii="Times New Roman" w:hAnsi="Times New Roman" w:cs="Times New Roman"/>
          <w:sz w:val="24"/>
          <w:szCs w:val="24"/>
          <w:lang w:val="ro-RO"/>
        </w:rPr>
        <w:t>CRe</w:t>
      </w:r>
      <w:proofErr w:type="spellEnd"/>
      <w:r w:rsidRPr="00A644CE">
        <w:rPr>
          <w:rFonts w:ascii="Times New Roman" w:hAnsi="Times New Roman" w:cs="Times New Roman"/>
          <w:sz w:val="24"/>
          <w:szCs w:val="24"/>
          <w:lang w:val="ro-RO"/>
        </w:rPr>
        <w:t>(gr)</w:t>
      </w:r>
      <w:proofErr w:type="spellStart"/>
      <w:r w:rsidRPr="00A644CE">
        <w:rPr>
          <w:rFonts w:ascii="Times New Roman" w:hAnsi="Times New Roman" w:cs="Times New Roman"/>
          <w:sz w:val="24"/>
          <w:szCs w:val="24"/>
          <w:vertAlign w:val="subscript"/>
          <w:lang w:val="ro-RO"/>
        </w:rPr>
        <w:t>ts</w:t>
      </w:r>
      <w:proofErr w:type="spellEnd"/>
      <w:r w:rsidRPr="00A644CE">
        <w:rPr>
          <w:rFonts w:ascii="Times New Roman" w:hAnsi="Times New Roman" w:cs="Times New Roman"/>
          <w:sz w:val="24"/>
          <w:szCs w:val="24"/>
          <w:lang w:val="ro-RO"/>
        </w:rPr>
        <w:t>– reprezintă capacitatea estimată a fi rezervată pe termen scurt în perioada pentru care se stabilesc tarifele de transport, pe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160" w:line="360" w:lineRule="auto"/>
        <w:ind w:left="360"/>
        <w:jc w:val="both"/>
        <w:rPr>
          <w:rFonts w:ascii="Times New Roman" w:hAnsi="Times New Roman" w:cs="Times New Roman"/>
          <w:sz w:val="24"/>
          <w:szCs w:val="24"/>
          <w:lang w:val="ro-RO"/>
        </w:rPr>
      </w:pPr>
      <w:proofErr w:type="spellStart"/>
      <w:r w:rsidRPr="00A644CE">
        <w:rPr>
          <w:rFonts w:ascii="Times New Roman" w:hAnsi="Times New Roman" w:cs="Times New Roman"/>
          <w:sz w:val="24"/>
          <w:szCs w:val="24"/>
          <w:lang w:val="ro-RO"/>
        </w:rPr>
        <w:t>N</w:t>
      </w:r>
      <w:r w:rsidRPr="00A644CE">
        <w:rPr>
          <w:rFonts w:ascii="Times New Roman" w:hAnsi="Times New Roman" w:cs="Times New Roman"/>
          <w:sz w:val="24"/>
          <w:szCs w:val="24"/>
          <w:vertAlign w:val="subscript"/>
          <w:lang w:val="ro-RO"/>
        </w:rPr>
        <w:t>tl,ts</w:t>
      </w:r>
      <w:proofErr w:type="spellEnd"/>
      <w:r w:rsidRPr="00A644CE">
        <w:rPr>
          <w:rFonts w:ascii="Times New Roman" w:hAnsi="Times New Roman" w:cs="Times New Roman"/>
          <w:sz w:val="24"/>
          <w:szCs w:val="24"/>
          <w:lang w:val="ro-RO"/>
        </w:rPr>
        <w:t xml:space="preserve"> – numărul de ore aferent fiecărui tip de serviciu.</w:t>
      </w:r>
    </w:p>
    <w:p w:rsidR="008D2E2D" w:rsidRPr="00A644CE" w:rsidRDefault="008D2E2D" w:rsidP="003A5D39">
      <w:pPr>
        <w:pStyle w:val="Bodytextprebullet"/>
        <w:spacing w:before="0" w:after="16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t>K(</w:t>
      </w:r>
      <w:proofErr w:type="spellStart"/>
      <w:r w:rsidRPr="00A644CE">
        <w:rPr>
          <w:rFonts w:ascii="Times New Roman" w:hAnsi="Times New Roman" w:cs="Times New Roman"/>
          <w:sz w:val="24"/>
          <w:szCs w:val="24"/>
          <w:lang w:val="ro-RO"/>
        </w:rPr>
        <w:t>ts</w:t>
      </w:r>
      <w:proofErr w:type="spellEnd"/>
      <w:r w:rsidRPr="00A644CE">
        <w:rPr>
          <w:rFonts w:ascii="Times New Roman" w:hAnsi="Times New Roman" w:cs="Times New Roman"/>
          <w:sz w:val="24"/>
          <w:szCs w:val="24"/>
          <w:lang w:val="ro-RO"/>
        </w:rPr>
        <w:t>) - reprezintă coeficientul de multiplicare a tarifului de rezervare de capacitate aferent tipului de serviciu ferm pe termen scurt.”</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(2) După finalizarea procesului de aprobare de către operatorul sistemului de transport a rezervării de capacitate de transport, în cazul în care acesta constată o recuperare/nerecuperare a componentei fixe din venitul total al anului </w:t>
      </w:r>
      <w:proofErr w:type="spellStart"/>
      <w:r w:rsidRPr="00A644CE">
        <w:rPr>
          <w:rFonts w:ascii="Times New Roman" w:hAnsi="Times New Roman" w:cs="Times New Roman"/>
          <w:color w:val="000000"/>
          <w:sz w:val="24"/>
          <w:szCs w:val="24"/>
          <w:lang w:val="ro-RO"/>
        </w:rPr>
        <w:t>gazier</w:t>
      </w:r>
      <w:proofErr w:type="spellEnd"/>
      <w:r w:rsidRPr="00A644CE">
        <w:rPr>
          <w:rFonts w:ascii="Times New Roman" w:hAnsi="Times New Roman" w:cs="Times New Roman"/>
          <w:color w:val="000000"/>
          <w:sz w:val="24"/>
          <w:szCs w:val="24"/>
          <w:lang w:val="ro-RO"/>
        </w:rPr>
        <w:t xml:space="preserve"> pentru care se stabilesc tarifele de transport,</w:t>
      </w:r>
      <w:r w:rsidRPr="00A644CE">
        <w:rPr>
          <w:rFonts w:ascii="Courier New" w:hAnsi="Courier New" w:cs="Courier New"/>
          <w:color w:val="000000"/>
          <w:lang w:eastAsia="ro-RO"/>
        </w:rPr>
        <w:t xml:space="preserve"> </w:t>
      </w:r>
      <w:r w:rsidRPr="00A644CE">
        <w:rPr>
          <w:rFonts w:ascii="Times New Roman" w:hAnsi="Times New Roman" w:cs="Times New Roman"/>
          <w:color w:val="000000"/>
          <w:sz w:val="24"/>
          <w:szCs w:val="24"/>
          <w:lang w:val="ro-RO"/>
        </w:rPr>
        <w:t xml:space="preserve">cu mai mult </w:t>
      </w:r>
      <w:r>
        <w:rPr>
          <w:rFonts w:ascii="Times New Roman" w:hAnsi="Times New Roman" w:cs="Times New Roman"/>
          <w:color w:val="000000"/>
          <w:sz w:val="24"/>
          <w:szCs w:val="24"/>
          <w:lang w:val="ro-RO"/>
        </w:rPr>
        <w:t>5</w:t>
      </w:r>
      <w:r w:rsidRPr="00A644CE">
        <w:rPr>
          <w:rFonts w:ascii="Times New Roman" w:hAnsi="Times New Roman" w:cs="Times New Roman"/>
          <w:color w:val="000000"/>
          <w:sz w:val="24"/>
          <w:szCs w:val="24"/>
          <w:lang w:val="ro-RO"/>
        </w:rPr>
        <w:t>%, poate solicita aprobarea unor noi tarife de rezervare de capacitate pentru servicii ferme de transport pe termen lung.</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lastRenderedPageBreak/>
        <w:t xml:space="preserve">(3) Determinarea valorii recuperate/nerecuperate a componentei fixe din venitul total al anului </w:t>
      </w:r>
      <w:proofErr w:type="spellStart"/>
      <w:r w:rsidRPr="00A644CE">
        <w:rPr>
          <w:rFonts w:ascii="Times New Roman" w:hAnsi="Times New Roman" w:cs="Times New Roman"/>
          <w:color w:val="000000"/>
          <w:sz w:val="24"/>
          <w:szCs w:val="24"/>
          <w:lang w:val="ro-RO"/>
        </w:rPr>
        <w:t>gazier</w:t>
      </w:r>
      <w:proofErr w:type="spellEnd"/>
      <w:r w:rsidRPr="00A644CE">
        <w:rPr>
          <w:rFonts w:ascii="Times New Roman" w:hAnsi="Times New Roman" w:cs="Times New Roman"/>
          <w:color w:val="000000"/>
          <w:sz w:val="24"/>
          <w:szCs w:val="24"/>
          <w:lang w:val="ro-RO"/>
        </w:rPr>
        <w:t xml:space="preserve"> pentru care se stabilesc tarifele de transport se realizează în baza capacită</w:t>
      </w:r>
      <w:r w:rsidRPr="00A644CE">
        <w:rPr>
          <w:rFonts w:ascii="Tahoma" w:hAnsi="Tahoma" w:cs="Tahoma"/>
          <w:color w:val="000000"/>
          <w:sz w:val="24"/>
          <w:szCs w:val="24"/>
          <w:lang w:val="ro-RO"/>
        </w:rPr>
        <w:t>ț</w:t>
      </w:r>
      <w:r w:rsidRPr="00A644CE">
        <w:rPr>
          <w:rFonts w:ascii="Times New Roman" w:hAnsi="Times New Roman" w:cs="Times New Roman"/>
          <w:color w:val="000000"/>
          <w:sz w:val="24"/>
          <w:szCs w:val="24"/>
          <w:lang w:val="ro-RO"/>
        </w:rPr>
        <w:t xml:space="preserve">ii rezervate aprobate/estimate, după caz, pentru servicii de transport ferme, pe termen lung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scurt. </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(4) Determinarea tarifelor de transport prevăzute la alin. (2) se realizează astfel:</w:t>
      </w:r>
    </w:p>
    <w:p w:rsidR="008D2E2D" w:rsidRPr="00A644CE" w:rsidRDefault="008D2E2D" w:rsidP="008B6235">
      <w:pPr>
        <w:jc w:val="both"/>
        <w:rPr>
          <w:rFonts w:ascii="Times New Roman" w:hAnsi="Times New Roman" w:cs="Times New Roman"/>
          <w:color w:val="000000"/>
          <w:sz w:val="24"/>
          <w:szCs w:val="24"/>
          <w:lang w:val="ro-RO"/>
        </w:rPr>
      </w:pPr>
    </w:p>
    <w:p w:rsidR="008D2E2D" w:rsidRPr="00A644CE" w:rsidRDefault="00E46FA2" w:rsidP="008B6235">
      <w:pPr>
        <w:pStyle w:val="Bodytextprebullet"/>
        <w:spacing w:before="0" w:after="0" w:line="360" w:lineRule="auto"/>
        <w:ind w:left="585"/>
        <w:jc w:val="center"/>
        <w:rPr>
          <w:rFonts w:ascii="Times New Roman" w:hAnsi="Times New Roman" w:cs="Times New Roman"/>
          <w:b/>
          <w:bCs/>
          <w:i/>
          <w:iCs/>
          <w:sz w:val="24"/>
          <w:szCs w:val="24"/>
          <w:lang w:val="ro-RO"/>
        </w:rPr>
      </w:pPr>
      <w:r w:rsidRPr="009F6E71">
        <w:rPr>
          <w:position w:val="-24"/>
        </w:rPr>
        <w:pict>
          <v:shape id="_x0000_i1052" type="#_x0000_t75" style="width:237pt;height:33.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defaultTabStop w:val=&quot;720&quot;/&gt;&lt;w:hyphenationZone w:val=&quot;425&quot;/&gt;&lt;w:doNotHyphenateCaps/&gt;&lt;w:punctuationKerning/&gt;&lt;w:characterSpacingControl w:val=&quot;DontCompress&quot;/&gt;&lt;w:optimizeForBrowser/&gt;&lt;w:validateAgainstSchema w:val=&quot;off&quot;/&gt;&lt;w:saveInvalidXML w:val=&quot;off&quot;/&gt;&lt;w:ignoreMixedContent w:val=&quot;off&quot;/&gt;&lt;w:alwaysShowPlaceholderText w:val=&quot;off&quot;/&gt;&lt;w:doNotUnderlineInvalidXML/&gt;&lt;w:compat&gt;&lt;w:breakWrappedTables/&gt;&lt;w:snapToGridInCell/&gt;&lt;w:wrapTextWithPunct/&gt;&lt;w:useAsianBreakRules/&gt;&lt;w:dontGrowAutofit/&gt;&lt;/w:compat&gt;&lt;wsp:rsids&gt;&lt;wsp:rsidRoot wsp:val=&quot;001028A5&quot;/&gt;&lt;wsp:rsid wsp:val=&quot;000065AD&quot;/&gt;&lt;wsp:rsid wsp:val=&quot;0002675F&quot;/&gt;&lt;wsp:rsid wsp:val=&quot;00026F8F&quot;/&gt;&lt;wsp:rsid wsp:val=&quot;00033C18&quot;/&gt;&lt;wsp:rsid wsp:val=&quot;000368DE&quot;/&gt;&lt;wsp:rsid wsp:val=&quot;0004662C&quot;/&gt;&lt;wsp:rsid wsp:val=&quot;0006572A&quot;/&gt;&lt;wsp:rsid wsp:val=&quot;00084FC3&quot;/&gt;&lt;wsp:rsid wsp:val=&quot;000A6AE4&quot;/&gt;&lt;wsp:rsid wsp:val=&quot;000C0CB5&quot;/&gt;&lt;wsp:rsid wsp:val=&quot;000C1AF2&quot;/&gt;&lt;wsp:rsid wsp:val=&quot;000E1FA6&quot;/&gt;&lt;wsp:rsid wsp:val=&quot;000E4439&quot;/&gt;&lt;wsp:rsid wsp:val=&quot;000E7D66&quot;/&gt;&lt;wsp:rsid wsp:val=&quot;001028A5&quot;/&gt;&lt;wsp:rsid wsp:val=&quot;0010358F&quot;/&gt;&lt;wsp:rsid wsp:val=&quot;00110E15&quot;/&gt;&lt;wsp:rsid wsp:val=&quot;00115C2C&quot;/&gt;&lt;wsp:rsid wsp:val=&quot;00156851&quot;/&gt;&lt;wsp:rsid wsp:val=&quot;00167BE7&quot;/&gt;&lt;wsp:rsid wsp:val=&quot;00172818&quot;/&gt;&lt;wsp:rsid wsp:val=&quot;00172852&quot;/&gt;&lt;wsp:rsid wsp:val=&quot;001B71AE&quot;/&gt;&lt;wsp:rsid wsp:val=&quot;001D0312&quot;/&gt;&lt;wsp:rsid wsp:val=&quot;001D5399&quot;/&gt;&lt;wsp:rsid wsp:val=&quot;001E0749&quot;/&gt;&lt;wsp:rsid wsp:val=&quot;001F1791&quot;/&gt;&lt;wsp:rsid wsp:val=&quot;001F7EFB&quot;/&gt;&lt;wsp:rsid wsp:val=&quot;00202BBA&quot;/&gt;&lt;wsp:rsid wsp:val=&quot;00210A50&quot;/&gt;&lt;wsp:rsid wsp:val=&quot;00211BA8&quot;/&gt;&lt;wsp:rsid wsp:val=&quot;00212CF0&quot;/&gt;&lt;wsp:rsid wsp:val=&quot;00216931&quot;/&gt;&lt;wsp:rsid wsp:val=&quot;00235F1B&quot;/&gt;&lt;wsp:rsid wsp:val=&quot;0024157F&quot;/&gt;&lt;wsp:rsid wsp:val=&quot;002549E3&quot;/&gt;&lt;wsp:rsid wsp:val=&quot;00255F28&quot;/&gt;&lt;wsp:rsid wsp:val=&quot;0026301A&quot;/&gt;&lt;wsp:rsid wsp:val=&quot;00272DC5&quot;/&gt;&lt;wsp:rsid wsp:val=&quot;00275C04&quot;/&gt;&lt;wsp:rsid wsp:val=&quot;00276121&quot;/&gt;&lt;wsp:rsid wsp:val=&quot;00280D6C&quot;/&gt;&lt;wsp:rsid wsp:val=&quot;00291EB6&quot;/&gt;&lt;wsp:rsid wsp:val=&quot;002C4AD6&quot;/&gt;&lt;wsp:rsid wsp:val=&quot;002D1BA1&quot;/&gt;&lt;wsp:rsid wsp:val=&quot;002F17AE&quot;/&gt;&lt;wsp:rsid wsp:val=&quot;00305CEC&quot;/&gt;&lt;wsp:rsid wsp:val=&quot;0031705B&quot;/&gt;&lt;wsp:rsid wsp:val=&quot;00345422&quot;/&gt;&lt;wsp:rsid wsp:val=&quot;00347FAD&quot;/&gt;&lt;wsp:rsid wsp:val=&quot;00361B32&quot;/&gt;&lt;wsp:rsid wsp:val=&quot;00367F7E&quot;/&gt;&lt;wsp:rsid wsp:val=&quot;00367FBC&quot;/&gt;&lt;wsp:rsid wsp:val=&quot;00384CCB&quot;/&gt;&lt;wsp:rsid wsp:val=&quot;003A0E51&quot;/&gt;&lt;wsp:rsid wsp:val=&quot;003E34DE&quot;/&gt;&lt;wsp:rsid wsp:val=&quot;003E75D1&quot;/&gt;&lt;wsp:rsid wsp:val=&quot;003F1594&quot;/&gt;&lt;wsp:rsid wsp:val=&quot;003F2FB2&quot;/&gt;&lt;wsp:rsid wsp:val=&quot;003F3733&quot;/&gt;&lt;wsp:rsid wsp:val=&quot;00403035&quot;/&gt;&lt;wsp:rsid wsp:val=&quot;00406E59&quot;/&gt;&lt;wsp:rsid wsp:val=&quot;00412558&quot;/&gt;&lt;wsp:rsid wsp:val=&quot;004469E3&quot;/&gt;&lt;wsp:rsid wsp:val=&quot;00467AC9&quot;/&gt;&lt;wsp:rsid wsp:val=&quot;00485A84&quot;/&gt;&lt;wsp:rsid wsp:val=&quot;004A0525&quot;/&gt;&lt;wsp:rsid wsp:val=&quot;004A1799&quot;/&gt;&lt;wsp:rsid wsp:val=&quot;004A31A2&quot;/&gt;&lt;wsp:rsid wsp:val=&quot;004C7723&quot;/&gt;&lt;wsp:rsid wsp:val=&quot;004D09D2&quot;/&gt;&lt;wsp:rsid wsp:val=&quot;004E70E6&quot;/&gt;&lt;wsp:rsid wsp:val=&quot;004F337D&quot;/&gt;&lt;wsp:rsid wsp:val=&quot;004F3579&quot;/&gt;&lt;wsp:rsid wsp:val=&quot;00512423&quot;/&gt;&lt;wsp:rsid wsp:val=&quot;00521424&quot;/&gt;&lt;wsp:rsid wsp:val=&quot;005317BA&quot;/&gt;&lt;wsp:rsid wsp:val=&quot;0055191F&quot;/&gt;&lt;wsp:rsid wsp:val=&quot;0055570B&quot;/&gt;&lt;wsp:rsid wsp:val=&quot;00564B39&quot;/&gt;&lt;wsp:rsid wsp:val=&quot;005A3375&quot;/&gt;&lt;wsp:rsid wsp:val=&quot;005B52D4&quot;/&gt;&lt;wsp:rsid wsp:val=&quot;005E2901&quot;/&gt;&lt;wsp:rsid wsp:val=&quot;0060166E&quot;/&gt;&lt;wsp:rsid wsp:val=&quot;006049C8&quot;/&gt;&lt;wsp:rsid wsp:val=&quot;00616D02&quot;/&gt;&lt;wsp:rsid wsp:val=&quot;0063459F&quot;/&gt;&lt;wsp:rsid wsp:val=&quot;00654578&quot;/&gt;&lt;wsp:rsid wsp:val=&quot;00657806&quot;/&gt;&lt;wsp:rsid wsp:val=&quot;0066741A&quot;/&gt;&lt;wsp:rsid wsp:val=&quot;00692A13&quot;/&gt;&lt;wsp:rsid wsp:val=&quot;006D52EB&quot;/&gt;&lt;wsp:rsid wsp:val=&quot;006F4F03&quot;/&gt;&lt;wsp:rsid wsp:val=&quot;00705C5C&quot;/&gt;&lt;wsp:rsid wsp:val=&quot;00717627&quot;/&gt;&lt;wsp:rsid wsp:val=&quot;00724E72&quot;/&gt;&lt;wsp:rsid wsp:val=&quot;00742418&quot;/&gt;&lt;wsp:rsid wsp:val=&quot;00744BAD&quot;/&gt;&lt;wsp:rsid wsp:val=&quot;007620FC&quot;/&gt;&lt;wsp:rsid wsp:val=&quot;00776D2B&quot;/&gt;&lt;wsp:rsid wsp:val=&quot;007774B1&quot;/&gt;&lt;wsp:rsid wsp:val=&quot;0078571D&quot;/&gt;&lt;wsp:rsid wsp:val=&quot;00786366&quot;/&gt;&lt;wsp:rsid wsp:val=&quot;00787A28&quot;/&gt;&lt;wsp:rsid wsp:val=&quot;00795E66&quot;/&gt;&lt;wsp:rsid wsp:val=&quot;007A2FE9&quot;/&gt;&lt;wsp:rsid wsp:val=&quot;007B79C5&quot;/&gt;&lt;wsp:rsid wsp:val=&quot;007C59E2&quot;/&gt;&lt;wsp:rsid wsp:val=&quot;007D46E7&quot;/&gt;&lt;wsp:rsid wsp:val=&quot;007D4C82&quot;/&gt;&lt;wsp:rsid wsp:val=&quot;00800C6D&quot;/&gt;&lt;wsp:rsid wsp:val=&quot;00816687&quot;/&gt;&lt;wsp:rsid wsp:val=&quot;00827C5D&quot;/&gt;&lt;wsp:rsid wsp:val=&quot;008302E0&quot;/&gt;&lt;wsp:rsid wsp:val=&quot;0084097E&quot;/&gt;&lt;wsp:rsid wsp:val=&quot;008439F8&quot;/&gt;&lt;wsp:rsid wsp:val=&quot;00851414&quot;/&gt;&lt;wsp:rsid wsp:val=&quot;0085238B&quot;/&gt;&lt;wsp:rsid wsp:val=&quot;0086102E&quot;/&gt;&lt;wsp:rsid wsp:val=&quot;0087694C&quot;/&gt;&lt;wsp:rsid wsp:val=&quot;00885ED4&quot;/&gt;&lt;wsp:rsid wsp:val=&quot;00896D98&quot;/&gt;&lt;wsp:rsid wsp:val=&quot;00897661&quot;/&gt;&lt;wsp:rsid wsp:val=&quot;008B6235&quot;/&gt;&lt;wsp:rsid wsp:val=&quot;008C5CF5&quot;/&gt;&lt;wsp:rsid wsp:val=&quot;00900A71&quot;/&gt;&lt;wsp:rsid wsp:val=&quot;0090660D&quot;/&gt;&lt;wsp:rsid wsp:val=&quot;00935395&quot;/&gt;&lt;wsp:rsid wsp:val=&quot;00956375&quot;/&gt;&lt;wsp:rsid wsp:val=&quot;00971DF2&quot;/&gt;&lt;wsp:rsid wsp:val=&quot;009737EA&quot;/&gt;&lt;wsp:rsid wsp:val=&quot;009759CC&quot;/&gt;&lt;wsp:rsid wsp:val=&quot;009843A9&quot;/&gt;&lt;wsp:rsid wsp:val=&quot;009859D4&quot;/&gt;&lt;wsp:rsid wsp:val=&quot;009923D7&quot;/&gt;&lt;wsp:rsid wsp:val=&quot;009967E4&quot;/&gt;&lt;wsp:rsid wsp:val=&quot;009A2F8D&quot;/&gt;&lt;wsp:rsid wsp:val=&quot;009C1570&quot;/&gt;&lt;wsp:rsid wsp:val=&quot;009C252E&quot;/&gt;&lt;wsp:rsid wsp:val=&quot;009C55EB&quot;/&gt;&lt;wsp:rsid wsp:val=&quot;009E6BDF&quot;/&gt;&lt;wsp:rsid wsp:val=&quot;009F36F1&quot;/&gt;&lt;wsp:rsid wsp:val=&quot;009F6E71&quot;/&gt;&lt;wsp:rsid wsp:val=&quot;009F7315&quot;/&gt;&lt;wsp:rsid wsp:val=&quot;00A21345&quot;/&gt;&lt;wsp:rsid wsp:val=&quot;00A26B4A&quot;/&gt;&lt;wsp:rsid wsp:val=&quot;00A40CCE&quot;/&gt;&lt;wsp:rsid wsp:val=&quot;00A644CE&quot;/&gt;&lt;wsp:rsid wsp:val=&quot;00A720CD&quot;/&gt;&lt;wsp:rsid wsp:val=&quot;00A75076&quot;/&gt;&lt;wsp:rsid wsp:val=&quot;00A84FA7&quot;/&gt;&lt;wsp:rsid wsp:val=&quot;00A86C65&quot;/&gt;&lt;wsp:rsid wsp:val=&quot;00AE7F35&quot;/&gt;&lt;wsp:rsid wsp:val=&quot;00B23741&quot;/&gt;&lt;wsp:rsid wsp:val=&quot;00B2622B&quot;/&gt;&lt;wsp:rsid wsp:val=&quot;00B30398&quot;/&gt;&lt;wsp:rsid wsp:val=&quot;00B42778&quot;/&gt;&lt;wsp:rsid wsp:val=&quot;00B44114&quot;/&gt;&lt;wsp:rsid wsp:val=&quot;00B53C60&quot;/&gt;&lt;wsp:rsid wsp:val=&quot;00B56634&quot;/&gt;&lt;wsp:rsid wsp:val=&quot;00B5708C&quot;/&gt;&lt;wsp:rsid wsp:val=&quot;00B85016&quot;/&gt;&lt;wsp:rsid wsp:val=&quot;00B86AC4&quot;/&gt;&lt;wsp:rsid wsp:val=&quot;00BB5081&quot;/&gt;&lt;wsp:rsid wsp:val=&quot;00BC585E&quot;/&gt;&lt;wsp:rsid wsp:val=&quot;00BC6EE6&quot;/&gt;&lt;wsp:rsid wsp:val=&quot;00BE36F3&quot;/&gt;&lt;wsp:rsid wsp:val=&quot;00BE3EE3&quot;/&gt;&lt;wsp:rsid wsp:val=&quot;00C012B1&quot;/&gt;&lt;wsp:rsid wsp:val=&quot;00C14390&quot;/&gt;&lt;wsp:rsid wsp:val=&quot;00C222E1&quot;/&gt;&lt;wsp:rsid wsp:val=&quot;00C227D5&quot;/&gt;&lt;wsp:rsid wsp:val=&quot;00C34F21&quot;/&gt;&lt;wsp:rsid wsp:val=&quot;00C525E0&quot;/&gt;&lt;wsp:rsid wsp:val=&quot;00C5373A&quot;/&gt;&lt;wsp:rsid wsp:val=&quot;00C644D1&quot;/&gt;&lt;wsp:rsid wsp:val=&quot;00C85758&quot;/&gt;&lt;wsp:rsid wsp:val=&quot;00C929D8&quot;/&gt;&lt;wsp:rsid wsp:val=&quot;00C94793&quot;/&gt;&lt;wsp:rsid wsp:val=&quot;00CE18C6&quot;/&gt;&lt;wsp:rsid wsp:val=&quot;00CF5E79&quot;/&gt;&lt;wsp:rsid wsp:val=&quot;00D15406&quot;/&gt;&lt;wsp:rsid wsp:val=&quot;00D32762&quot;/&gt;&lt;wsp:rsid wsp:val=&quot;00D437E1&quot;/&gt;&lt;wsp:rsid wsp:val=&quot;00D514F0&quot;/&gt;&lt;wsp:rsid wsp:val=&quot;00D614A9&quot;/&gt;&lt;wsp:rsid wsp:val=&quot;00D636EC&quot;/&gt;&lt;wsp:rsid wsp:val=&quot;00D7303E&quot;/&gt;&lt;wsp:rsid wsp:val=&quot;00D81C9D&quot;/&gt;&lt;wsp:rsid wsp:val=&quot;00D84621&quot;/&gt;&lt;wsp:rsid wsp:val=&quot;00D94600&quot;/&gt;&lt;wsp:rsid wsp:val=&quot;00DA4855&quot;/&gt;&lt;wsp:rsid wsp:val=&quot;00DA7EEB&quot;/&gt;&lt;wsp:rsid wsp:val=&quot;00DB74C0&quot;/&gt;&lt;wsp:rsid wsp:val=&quot;00DC113B&quot;/&gt;&lt;wsp:rsid wsp:val=&quot;00DC1E20&quot;/&gt;&lt;wsp:rsid wsp:val=&quot;00DD183B&quot;/&gt;&lt;wsp:rsid wsp:val=&quot;00E01AEB&quot;/&gt;&lt;wsp:rsid wsp:val=&quot;00E227E4&quot;/&gt;&lt;wsp:rsid wsp:val=&quot;00E264E8&quot;/&gt;&lt;wsp:rsid wsp:val=&quot;00E31C1C&quot;/&gt;&lt;wsp:rsid wsp:val=&quot;00E351F6&quot;/&gt;&lt;wsp:rsid wsp:val=&quot;00E359E8&quot;/&gt;&lt;wsp:rsid wsp:val=&quot;00E42271&quot;/&gt;&lt;wsp:rsid wsp:val=&quot;00E4264A&quot;/&gt;&lt;wsp:rsid wsp:val=&quot;00E64DC6&quot;/&gt;&lt;wsp:rsid wsp:val=&quot;00E65BB8&quot;/&gt;&lt;wsp:rsid wsp:val=&quot;00E94040&quot;/&gt;&lt;wsp:rsid wsp:val=&quot;00ED334E&quot;/&gt;&lt;wsp:rsid wsp:val=&quot;00EE0187&quot;/&gt;&lt;wsp:rsid wsp:val=&quot;00EE2F03&quot;/&gt;&lt;wsp:rsid wsp:val=&quot;00EE4931&quot;/&gt;&lt;wsp:rsid wsp:val=&quot;00EF69C2&quot;/&gt;&lt;wsp:rsid wsp:val=&quot;00F034B9&quot;/&gt;&lt;wsp:rsid wsp:val=&quot;00F133CF&quot;/&gt;&lt;wsp:rsid wsp:val=&quot;00F40928&quot;/&gt;&lt;wsp:rsid wsp:val=&quot;00F42F69&quot;/&gt;&lt;wsp:rsid wsp:val=&quot;00F52C40&quot;/&gt;&lt;wsp:rsid wsp:val=&quot;00F71E99&quot;/&gt;&lt;wsp:rsid wsp:val=&quot;00F7762E&quot;/&gt;&lt;wsp:rsid wsp:val=&quot;00F77EB9&quot;/&gt;&lt;wsp:rsid wsp:val=&quot;00F800DC&quot;/&gt;&lt;wsp:rsid wsp:val=&quot;00F94499&quot;/&gt;&lt;wsp:rsid wsp:val=&quot;00F95947&quot;/&gt;&lt;wsp:rsid wsp:val=&quot;00FC0051&quot;/&gt;&lt;wsp:rsid wsp:val=&quot;00FC3690&quot;/&gt;&lt;wsp:rsid wsp:val=&quot;00FD7387&quot;/&gt;&lt;wsp:rsid wsp:val=&quot;00FE36F2&quot;/&gt;&lt;wsp:rsid wsp:val=&quot;00FE4913&quot;/&gt;&lt;/wsp:rsids&gt;&lt;/w:docPr&gt;&lt;w:body&gt;&lt;wx:sect&gt;&lt;w:p wsp:rsidR=&quot;00000000&quot; wsp:rsidRDefault=&quot;008C5CF5&quot; wsp:rsidP=&quot;008C5CF5&quot;&gt;&lt;m:oMathPara&gt;&lt;m:oMath&gt;&lt;m:r&gt;&lt;w:rPr&gt;&lt;w:rFonts w:ascii=&quot;Cambria Math&quot; w:h-ansi=&quot;Cambria Math&quot; w:cs=&quot;Times New Roman&quot;/&gt;&lt;wx:font wx:val=&quot;Cambria Math&quot;/&gt;&lt;w:i/&gt;&lt;w:sz w:val=&quot;24&quot;/&gt;&lt;w:sz-cs w:val=&quot;24&quot;/&gt;&lt;w:lang w:val=&quot;RO&quot;/&gt;&lt;/w:rPr&gt;&lt;m:t&gt;T&lt;/m:t&gt;&lt;/m:r&gt;&lt;m:sSub&gt;&lt;m:sSubPr&gt;&lt;m:ctrlPr&gt;&lt;w:rPr&gt;&lt;w:rFonts w:ascii=&quot;Cambria Math&quot; w:h-ansi=&quot;Cambria Math&quot; w:cs=&quot;Times New Roman&quot;/&gt;&lt;wx:font wx:val=&quot;Cambria Math&quot;/&gt;&lt;w:i/&gt;&lt;w:sz w:val=&quot;24&quot;/&gt;&lt;w:sz-cs w:val=&quot;24&quot;/&gt;&lt;w:lang w:val=&quot;RO&quot; w:fareast=&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C&lt;/m:t&gt;&lt;/m:r&gt;&lt;/m:e&gt;&lt;m:sub&gt;&lt;m:r&gt;&lt;w:rPr&gt;&lt;w:rFonts w:ascii=&quot;Cambria Math&quot; w:h-ansi=&quot;Cambria Math&quot; w:cs=&quot;Times New Roman&quot;/&gt;&lt;wx:font wx:val=&quot;Cambria Math&quot;/&gt;&lt;w:i/&gt;&lt;w:sz w:val=&quot;24&quot;/&gt;&lt;w:sz-cs w:val=&quot;24&quot;/&gt;&lt;/w:rPr&gt;&lt;m:t&gt;r&lt;/m:t&gt;&lt;/m:r&gt;&lt;/m:sub&gt;&lt;/m:sSub&gt;&lt;m:d&gt;&lt;m:dPr&gt;&lt;m:ctrlPr&gt;&lt;w:rPr&gt;&lt;w:rFonts w:ascii=&quot;Cambria Math&quot; w:h-ansi=&quot;Cambria Math&quot; w:cs=&quot;Times New Roman&quot;/&gt;&lt;wx:font wx:val=&quot;Cambria Math&quot;/&gt;&lt;w:i/&gt;&lt;w:sz w:val=&quot;24&quot;/&gt;&lt;w:sz-cs w:val=&quot;24&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r&gt;&lt;w:rPr&gt;&lt;w:rFonts w:ascii=&quot;Cambria Math&quot; w:h-ansi=&quot;Cambria Math&quot; w:cs=&quot;Times New Roman&quot;/&gt;&lt;wx:font wx:val=&quot;Cambria Math&quot;/&gt;&lt;w:i/&gt;&lt;w:sz w:val=&quot;24&quot;/&gt;&lt;w:sz-cs w:val=&quot;24&quot;/&gt;&lt;w:lang w:val=&quot;RO&quot;/&gt;&lt;/w:rPr&gt;&lt;m:t&gt;tl=&lt;/m:t&gt;&lt;/m:r&gt;&lt;m:f&gt;&lt;m:fPr&gt;&lt;m:ctrlPr&gt;&lt;w:rPr&gt;&lt;w:rFonts w:ascii=&quot;Cambria Math&quot; w:h-ansi=&quot;Cambria Math&quot; w:cs=&quot;Times New Roman&quot;/&gt;&lt;wx:font wx:val=&quot;Cambria Math&quot;/&gt;&lt;w:i/&gt;&lt;w:sz w:val=&quot;24&quot;/&gt;&lt;w:sz-cs w:val=&quot;24&quot;/&gt;&lt;w:lang w:val=&quot;RO&quot;/&gt;&lt;/w:rPr&gt;&lt;/m:ctrlPr&gt;&lt;/m:fPr&gt;&lt;m:num&gt;&lt;m:r&gt;&lt;w:rPr&gt;&lt;w:rFonts w:ascii=&quot;Cambria Math&quot; w:h-ansi=&quot;Cambria Math&quot; w:cs=&quot;Times New Roman&quot;/&gt;&lt;wx:font wx:val=&quot;Cambria Math&quot;/&gt;&lt;w:i/&gt;&lt;w:sz w:val=&quot;24&quot;/&gt;&lt;w:sz-cs w:val=&quot;24&quot;/&gt;&lt;w:lang w:val=&quot;RO&quot;/&gt;&lt;/w:rPr&gt;&lt;m:t&gt;VRC&lt;/m:t&gt;&lt;/m:r&gt;&lt;m:d&gt;&lt;m:dPr&gt;&lt;m:ctrlPr&gt;&lt;w:rPr&gt;&lt;w:rFonts w:ascii=&quot;Cambria Math&quot; w:h-ansi=&quot;Cambria Math&quot; w:cs=&quot;Times New Roman&quot;/&gt;&lt;wx:font wx:val=&quot;Cambria Math&quot;/&gt;&lt;w:i/&gt;&lt;w:sz w:val=&quot;24&quot;/&gt;&lt;w:sz-cs w:val=&quot;24&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num&gt;&lt;m:den&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rPr&gt;&lt;m:t&gt;CR&lt;/m:t&gt;&lt;/m:r&gt;&lt;/m:e&gt;&lt;m:sub&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d&gt;&lt;m:dPr&gt;&lt;m:ctrlPr&gt;&lt;w:rPr&gt;&lt;w:rFonts w:ascii=&quot;Cambria Math&quot; w:h-ansi=&quot;Cambria Math&quot; w:cs=&quot;Times New Roman&quot;/&gt;&lt;wx:font wx:val=&quot;Cambria Math&quot;/&gt;&lt;w:i/&gt;&lt;w:sz w:val=&quot;24&quot;/&gt;&lt;w:sz-cs w:val=&quot;24&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e&gt;&lt;m:sub&gt;&lt;m:r&gt;&lt;w:rPr&gt;&lt;w:rFonts w:ascii=&quot;Cambria Math&quot; w:h-ansi=&quot;Cambria Math&quot; w:cs=&quot;Times New Roman&quot;/&gt;&lt;wx:font wx:val=&quot;Cambria Math&quot;/&gt;&lt;w:i/&gt;&lt;w:sz w:val=&quot;24&quot;/&gt;&lt;w:sz-cs w:val=&quot;24&quot;/&gt;&lt;w:lang w:val=&quot;RO&quot;/&gt;&lt;/w:rPr&gt;&lt;m:t&gt;tl&lt;/m:t&gt;&lt;/m:r&gt;&lt;/m:sub&gt;&lt;/m:sSub&gt;&lt;/m:sub&gt;&lt;/m:sSub&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rPr&gt;&lt;m:t&gt; &lt;/m:t&gt;&lt;/m:r&gt;&lt;m:r&gt;&lt;m:rPr&gt;&lt;m:sty m:val=&quot;p&quot;/&gt;&lt;/m:rPr&gt;&lt;w:rPr&gt;&lt;w:rFonts w:ascii=&quot;Cambria Math&quot; w:h-ansi=&quot;Cambria Math&quot; w:cs=&quot;Times New Roman&quot;/&gt;&lt;wx:font wx:val=&quot;Cambria Math&quot;/&gt;&lt;w:sz w:val=&quot;24&quot;/&gt;&lt;w:sz-cs w:val=&quot;24&quot;/&gt;&lt;w:lang w:val=&quot;RO&quot;/&gt;&lt;/w:rPr&gt;&lt;m:t&gt;x&lt;/m:t&gt;&lt;/m:r&gt;&lt;m:r&gt;&lt;w:rPr&gt;&lt;w:rFonts w:ascii=&quot;Cambria Math&quot; w:h-ansi=&quot;Cambria Math&quot; w:cs=&quot;Times New Roman&quot;/&gt;&lt;wx:font wx:val=&quot;Cambria Math&quot;/&gt;&lt;w:i/&gt;&lt;w:sz w:val=&quot;24&quot;/&gt;&lt;w:sz-cs w:val=&quot;24&quot;/&gt;&lt;/w:rPr&gt;&lt;m:t&gt; &lt;/m:t&gt;&lt;/m:r&gt;&lt;m:r&gt;&lt;w:rPr&gt;&lt;w:rFonts w:ascii=&quot;Cambria Math&quot; w:h-ansi=&quot;Cambria Math&quot; w:cs=&quot;Times New Roman&quot;/&gt;&lt;wx:font wx:val=&quot;Cambria Math&quot;/&gt;&lt;w:i/&gt;&lt;w:sz w:val=&quot;24&quot;/&gt;&lt;w:sz-cs w:val=&quot;24&quot;/&gt;&lt;w:lang w:val=&quot;RO&quot;/&gt;&lt;/w:rPr&gt;&lt;m:t&gt;N&lt;/m:t&gt;&lt;/m:r&gt;&lt;/m:e&gt;&lt;m:sub&gt;&lt;m:r&gt;&lt;w:rPr&gt;&lt;w:rFonts w:ascii=&quot;Cambria Math&quot; w:h-ansi=&quot;Cambria Math&quot; w:cs=&quot;Times New Roman&quot;/&gt;&lt;wx:font wx:val=&quot;Cambria Math&quot;/&gt;&lt;w:i/&gt;&lt;w:sz w:val=&quot;24&quot;/&gt;&lt;w:sz-cs w:val=&quot;24&quot;/&gt;&lt;w:lang w:val=&quot;RO&quot;/&gt;&lt;/w:rPr&gt;&lt;m:t&gt;tl&lt;/m:t&gt;&lt;/m:r&gt;&lt;/m:sub&gt;&lt;/m:sSub&gt;&lt;m:r&gt;&lt;w:rPr&gt;&lt;w:rFonts w:ascii=&quot;Cambria Math&quot; w:h-ansi=&quot;Cambria Math&quot; w:cs=&quot;Times New Roman&quot;/&gt;&lt;wx:font wx:val=&quot;Cambria Math&quot;/&gt;&lt;w:i/&gt;&lt;w:sz w:val=&quot;24&quot;/&gt;&lt;w:sz-cs w:val=&quot;24&quot;/&gt;&lt;w:lang w:val=&quot;RO&quot;/&gt;&lt;/w:rPr&gt;&lt;m:t&gt;+&lt;/m:t&gt;&lt;/m:r&gt;&lt;m:nary&gt;&lt;m:naryPr&gt;&lt;m:chr m:val=&quot;â‘&quot;/&gt;&lt;m:limLoc m:val=&quot;undOvr&quot;/&gt;&lt;m:ctrlPr&gt;&lt;w:rPr&gt;&lt;w:rFonts w:ascii=&quot;Cambria Math&quot; w:h-ansi=&quot;Cambria Math&quot; w:cs=&quot;Times New Roman&quot;/&gt;&lt;wx:font wx:val=&quot;Cambria Math&quot;/&gt;&lt;w:i/&gt;&lt;w:sz w:val=&quot;24&quot;/&gt;&lt;w:sz-cs w:val=&quot;24&quot;/&gt;&lt;w:lang w:val=&quot;RO&quot;/&gt;&lt;/w:rPr&gt;&lt;/m:ctrlPr&gt;&lt;/m:naryPr&gt;&lt;m:sub&gt;&lt;m:r&gt;&lt;w:rPr&gt;&lt;w:rFonts w:ascii=&quot;Cambria Math&quot; w:h-ansi=&quot;Cambria Math&quot; w:cs=&quot;Times New Roman&quot;/&gt;&lt;wx:font wx:val=&quot;Cambria Math&quot;/&gt;&lt;w:i/&gt;&lt;w:sz w:val=&quot;24&quot;/&gt;&lt;w:sz-cs w:val=&quot;24&quot;/&gt;&lt;w:lang w:val=&quot;RO&quot;/&gt;&lt;/w:rPr&gt;&lt;m:t&gt;ts=1&lt;/m:t&gt;&lt;/m:r&gt;&lt;/m:sub&gt;&lt;m:sup&gt;&lt;m:r&gt;&lt;w:rPr&gt;&lt;w:rFonts w:ascii=&quot;Cambria Math&quot; w:h-ansi=&quot;Cambria Math&quot; w:cs=&quot;Times New Roman&quot;/&gt;&lt;wx:font wx:val=&quot;Cambria Math&quot;/&gt;&lt;w:i/&gt;&lt;w:sz w:val=&quot;24&quot;/&gt;&lt;w:sz-cs w:val=&quot;24&quot;/&gt;&lt;w:lang w:val=&quot;RO&quot;/&gt;&lt;/w:rPr&gt;&lt;m:t&gt;n&lt;/m:t&gt;&lt;/m:r&gt;&lt;/m:sup&gt;&lt;m:e&gt;&lt;m:d&gt;&lt;m:dPr&gt;&lt;m:ctrlPr&gt;&lt;w:rPr&gt;&lt;w:rFonts w:ascii=&quot;Cambria Math&quot; w:h-ansi=&quot;Cambria Math&quot; w:cs=&quot;Times New Roman&quot;/&gt;&lt;wx:font wx:val=&quot;Cambria Math&quot;/&gt;&lt;w:i/&gt;&lt;w:sz w:val=&quot;24&quot;/&gt;&lt;w:sz-cs w:val=&quot;24&quot;/&gt;&lt;/w:rPr&gt;&lt;/m:ctrlPr&gt;&lt;/m:dPr&gt;&lt;m:e&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CRe&lt;/m:t&gt;&lt;/m:r&gt;&lt;/m:e&gt;&lt;m:sub&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d&gt;&lt;m:dPr&gt;&lt;m:ctrlPr&gt;&lt;w:rPr&gt;&lt;w:rFonts w:ascii=&quot;Cambria Math&quot; w:h-ansi=&quot;Cambria Math&quot; w:cs=&quot;Times New Roman&quot;/&gt;&lt;wx:font wx:val=&quot;Cambria Math&quot;/&gt;&lt;w:i/&gt;&lt;w:sz w:val=&quot;24&quot;/&gt;&lt;w:sz-cs w:val=&quot;24&quot;/&gt;&lt;/w:rPr&gt;&lt;/m:ctrlPr&gt;&lt;/m:dPr&gt;&lt;m:e&gt;&lt;m:r&gt;&lt;w:rPr&gt;&lt;w:rFonts w:ascii=&quot;Cambria Math&quot; w:h-ansi=&quot;Cambria Math&quot; w:cs=&quot;Times New Roman&quot;/&gt;&lt;wx:font wx:val=&quot;Cambria Math&quot;/&gt;&lt;w:i/&gt;&lt;w:sz w:val=&quot;24&quot;/&gt;&lt;w:sz-cs w:val=&quot;24&quot;/&gt;&lt;w:lang w:val=&quot;RO&quot;/&gt;&lt;/w:rPr&gt;&lt;m:t&gt;gr&lt;/m:t&gt;&lt;/m:r&gt;&lt;/m:e&gt;&lt;/m:d&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sub&gt;&lt;/m:sSub&gt;&lt;m:r&gt;&lt;m:rPr&gt;&lt;m:sty m:val=&quot;p&quot;/&gt;&lt;/m:rPr&gt;&lt;w:rPr&gt;&lt;w:rFonts w:ascii=&quot;Cambria Math&quot; w:h-ansi=&quot;Cambria Math&quot; w:cs=&quot;Times New Roman&quot;/&gt;&lt;wx:font wx:val=&quot;Cambria Math&quot;/&gt;&lt;w:sz w:val=&quot;24&quot;/&gt;&lt;w:sz-cs w:val=&quot;24&quot;/&gt;&lt;/w:rPr&gt;&lt;m:t&gt; &lt;/m:t&gt;&lt;/m:r&gt;&lt;m:r&gt;&lt;m:rPr&gt;&lt;m:sty m:val=&quot;p&quot;/&gt;&lt;/m:rPr&gt;&lt;w:rPr&gt;&lt;w:rFonts w:ascii=&quot;Cambria Math&quot; w:h-ansi=&quot;Cambria Math&quot; w:cs=&quot;Times New Roman&quot;/&gt;&lt;wx:font wx:val=&quot;Cambria Math&quot;/&gt;&lt;w:sz w:val=&quot;24&quot;/&gt;&lt;w:sz-cs w:val=&quot;24&quot;/&gt;&lt;w:lang w:val=&quot;RO&quot;/&gt;&lt;/w:rPr&gt;&lt;m:t&gt;x&lt;/m:t&gt;&lt;/m:r&gt;&lt;m:r&gt;&lt;m:rPr&gt;&lt;m:sty m:val=&quot;p&quot;/&gt;&lt;/m:rPr&gt;&lt;w:rPr&gt;&lt;w:rFonts w:ascii=&quot;Cambria Math&quot; w:h-ansi=&quot;Cambria Math&quot; w:cs=&quot;Times New Roman&quot;/&gt;&lt;wx:font wx:val=&quot;Cambria Math&quot;/&gt;&lt;w:sz w:val=&quot;24&quot;/&gt;&lt;w:sz-cs w:val=&quot;24&quot;/&gt;&lt;/w:rPr&gt;&lt;m:t&gt; &lt;/m:t&gt;&lt;/m:r&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N&lt;/m:t&gt;&lt;/m:r&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r&gt;&lt;w:rPr&gt;&lt;w:rFonts w:ascii=&quot;Cambria Math&quot; w:h-ansi=&quot;Cambria Math&quot; w:cs=&quot;Times New Roman&quot;/&gt;&lt;wx:font wx:val=&quot;Cambria Math&quot;/&gt;&lt;w:i/&gt;&lt;w:sz w:val=&quot;24&quot;/&gt;&lt;w:sz-cs w:val=&quot;24&quot;/&gt;&lt;/w:rPr&gt;&lt;m:t&gt; &lt;/m:t&gt;&lt;/m:r&gt;&lt;m:r&gt;&lt;m:rPr&gt;&lt;m:sty m:val=&quot;p&quot;/&gt;&lt;/m:rPr&gt;&lt;w:rPr&gt;&lt;w:rFonts w:ascii=&quot;Cambria Math&quot; w:h-ansi=&quot;Cambria Math&quot; w:cs=&quot;Times New Roman&quot;/&gt;&lt;wx:font wx:val=&quot;Cambria Math&quot;/&gt;&lt;w:sz w:val=&quot;24&quot;/&gt;&lt;w:sz-cs w:val=&quot;24&quot;/&gt;&lt;w:lang w:val=&quot;RO&quot;/&gt;&lt;/w:rPr&gt;&lt;m:t&gt;x&lt;/m:t&gt;&lt;/m:r&gt;&lt;m:r&gt;&lt;w:rPr&gt;&lt;w:rFonts w:ascii=&quot;Cambria Math&quot; w:h-ansi=&quot;Cambria Math&quot; w:cs=&quot;Times New Roman&quot;/&gt;&lt;wx:font wx:val=&quot;Cambria Math&quot;/&gt;&lt;w:i/&gt;&lt;w:sz w:val=&quot;24&quot;/&gt;&lt;w:sz-cs w:val=&quot;24&quot;/&gt;&lt;/w:rPr&gt;&lt;m:t&gt; &lt;/m:t&gt;&lt;/m:r&gt;&lt;m:sSub&gt;&lt;m:sSubPr&gt;&lt;m:ctrlPr&gt;&lt;w:rPr&gt;&lt;w:rFonts w:ascii=&quot;Cambria Math&quot; w:h-ansi=&quot;Cambria Math&quot; w:cs=&quot;Times New Roman&quot;/&gt;&lt;wx:font wx:val=&quot;Cambria Math&quot;/&gt;&lt;w:i/&gt;&lt;w:sz w:val=&quot;24&quot;/&gt;&lt;w:sz-cs w:val=&quot;24&quot;/&gt;&lt;w:lang w:val=&quot;RO&quot;/&gt;&lt;/w:rPr&gt;&lt;/m:ctrlPr&gt;&lt;/m:sSubPr&gt;&lt;m:e&gt;&lt;m:r&gt;&lt;w:rPr&gt;&lt;w:rFonts w:ascii=&quot;Cambria Math&quot; w:h-ansi=&quot;Cambria Math&quot; w:cs=&quot;Times New Roman&quot;/&gt;&lt;wx:font wx:val=&quot;Cambria Math&quot;/&gt;&lt;w:i/&gt;&lt;w:sz w:val=&quot;24&quot;/&gt;&lt;w:sz-cs w:val=&quot;24&quot;/&gt;&lt;w:lang w:val=&quot;RO&quot;/&gt;&lt;/w:rPr&gt;&lt;m:t&gt;K&lt;/m:t&gt;&lt;/m:r&gt;&lt;/m:e&gt;&lt;m:sub&gt;&lt;m:r&gt;&lt;w:rPr&gt;&lt;w:rFonts w:ascii=&quot;Cambria Math&quot; w:h-ansi=&quot;Cambria Math&quot; w:cs=&quot;Times New Roman&quot;/&gt;&lt;wx:font wx:val=&quot;Cambria Math&quot;/&gt;&lt;w:i/&gt;&lt;w:sz w:val=&quot;24&quot;/&gt;&lt;w:sz-cs w:val=&quot;24&quot;/&gt;&lt;w:lang w:val=&quot;RO&quot;/&gt;&lt;/w:rPr&gt;&lt;m:t&gt;ts&lt;/m:t&gt;&lt;/m:r&gt;&lt;/m:sub&gt;&lt;/m:sSub&gt;&lt;/m:e&gt;&lt;/m:d&gt;&lt;/m:e&gt;&lt;/m:nary&gt;&lt;/m:den&gt;&lt;/m:f&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9" o:title="" chromakey="white"/>
          </v:shape>
        </w:pict>
      </w:r>
      <w:r w:rsidR="008D2E2D" w:rsidRPr="00A644CE">
        <w:rPr>
          <w:rFonts w:ascii="Times New Roman" w:hAnsi="Times New Roman" w:cs="Times New Roman"/>
          <w:sz w:val="24"/>
          <w:szCs w:val="24"/>
          <w:lang w:val="ro-RO"/>
        </w:rPr>
        <w:fldChar w:fldCharType="begin"/>
      </w:r>
      <w:r w:rsidR="008D2E2D" w:rsidRPr="00A644CE">
        <w:rPr>
          <w:rFonts w:ascii="Times New Roman" w:hAnsi="Times New Roman" w:cs="Times New Roman"/>
          <w:sz w:val="24"/>
          <w:szCs w:val="24"/>
          <w:lang w:val="ro-RO"/>
        </w:rPr>
        <w:instrText xml:space="preserve"> QUOTE </w:instrText>
      </w:r>
      <w:r>
        <w:rPr>
          <w:rFonts w:cs="Times New Roman"/>
        </w:rPr>
        <w:pict>
          <v:shape id="_x0000_i1030" type="#_x0000_t75" style="width:414.75pt;height:37.5pt">
            <v:imagedata r:id="rId10" o:title="" chromakey="white"/>
          </v:shape>
        </w:pict>
      </w:r>
      <w:r w:rsidR="008D2E2D" w:rsidRPr="00A644CE">
        <w:rPr>
          <w:rFonts w:ascii="Times New Roman" w:hAnsi="Times New Roman" w:cs="Times New Roman"/>
          <w:sz w:val="24"/>
          <w:szCs w:val="24"/>
          <w:lang w:val="ro-RO"/>
        </w:rPr>
        <w:instrText xml:space="preserve"> </w:instrText>
      </w:r>
      <w:r w:rsidR="008D2E2D" w:rsidRPr="00A644CE">
        <w:rPr>
          <w:rFonts w:ascii="Times New Roman" w:hAnsi="Times New Roman" w:cs="Times New Roman"/>
          <w:sz w:val="24"/>
          <w:szCs w:val="24"/>
          <w:lang w:val="ro-RO"/>
        </w:rPr>
        <w:fldChar w:fldCharType="separate"/>
      </w:r>
      <w:r w:rsidR="008D2E2D" w:rsidRPr="00A644CE">
        <w:rPr>
          <w:rFonts w:ascii="Times New Roman" w:hAnsi="Times New Roman" w:cs="Times New Roman"/>
          <w:sz w:val="24"/>
          <w:szCs w:val="24"/>
          <w:lang w:val="ro-RO"/>
        </w:rPr>
        <w:fldChar w:fldCharType="end"/>
      </w:r>
      <w:r w:rsidR="008D2E2D" w:rsidRPr="00A644CE">
        <w:rPr>
          <w:rFonts w:ascii="Times New Roman" w:hAnsi="Times New Roman" w:cs="Times New Roman"/>
          <w:sz w:val="24"/>
          <w:szCs w:val="24"/>
          <w:lang w:val="ro-RO"/>
        </w:rPr>
        <w:t xml:space="preserve"> </w:t>
      </w:r>
      <w:r w:rsidR="008D2E2D" w:rsidRPr="00A644CE">
        <w:rPr>
          <w:rFonts w:ascii="Times New Roman" w:hAnsi="Times New Roman" w:cs="Times New Roman"/>
          <w:b/>
          <w:bCs/>
          <w:i/>
          <w:iCs/>
          <w:sz w:val="24"/>
          <w:szCs w:val="24"/>
          <w:lang w:val="ro-RO"/>
        </w:rPr>
        <w:t>[lei/MWh/oră]</w:t>
      </w:r>
    </w:p>
    <w:p w:rsidR="008D2E2D" w:rsidRPr="00A644CE" w:rsidRDefault="008D2E2D" w:rsidP="003A5D39">
      <w:pPr>
        <w:pStyle w:val="HTMLPreformatted"/>
        <w:ind w:left="360"/>
        <w:rPr>
          <w:rFonts w:ascii="Times New Roman" w:hAnsi="Times New Roman" w:cs="Times New Roman"/>
          <w:color w:val="000000"/>
          <w:sz w:val="24"/>
          <w:szCs w:val="24"/>
        </w:rPr>
      </w:pPr>
      <w:r w:rsidRPr="00A644CE">
        <w:rPr>
          <w:rFonts w:ascii="Times New Roman" w:hAnsi="Times New Roman" w:cs="Times New Roman"/>
          <w:color w:val="000000"/>
          <w:sz w:val="24"/>
          <w:szCs w:val="24"/>
        </w:rPr>
        <w:br/>
        <w:t>    unde:</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proofErr w:type="spellStart"/>
      <w:r w:rsidRPr="00A644CE">
        <w:rPr>
          <w:rFonts w:ascii="Times New Roman" w:hAnsi="Times New Roman" w:cs="Times New Roman"/>
          <w:sz w:val="24"/>
          <w:szCs w:val="24"/>
          <w:lang w:val="ro-RO"/>
        </w:rPr>
        <w:t>TC</w:t>
      </w:r>
      <w:r>
        <w:rPr>
          <w:rFonts w:ascii="Times New Roman" w:hAnsi="Times New Roman" w:cs="Times New Roman"/>
          <w:sz w:val="24"/>
          <w:szCs w:val="24"/>
          <w:vertAlign w:val="subscript"/>
          <w:lang w:val="ro-RO"/>
        </w:rPr>
        <w:t>r</w:t>
      </w:r>
      <w:proofErr w:type="spellEnd"/>
      <w:r w:rsidRPr="00A644CE">
        <w:rPr>
          <w:rFonts w:ascii="Times New Roman" w:hAnsi="Times New Roman" w:cs="Times New Roman"/>
          <w:sz w:val="24"/>
          <w:szCs w:val="24"/>
          <w:lang w:val="ro-RO"/>
        </w:rPr>
        <w:t>(gr)</w:t>
      </w:r>
      <w:proofErr w:type="spellStart"/>
      <w:r w:rsidRPr="00A644CE">
        <w:rPr>
          <w:rFonts w:ascii="Times New Roman" w:hAnsi="Times New Roman" w:cs="Times New Roman"/>
          <w:sz w:val="24"/>
          <w:szCs w:val="24"/>
          <w:lang w:val="ro-RO"/>
        </w:rPr>
        <w:t>tl</w:t>
      </w:r>
      <w:proofErr w:type="spellEnd"/>
      <w:r w:rsidRPr="00A644CE">
        <w:rPr>
          <w:rFonts w:ascii="Times New Roman" w:hAnsi="Times New Roman" w:cs="Times New Roman"/>
          <w:sz w:val="24"/>
          <w:szCs w:val="24"/>
          <w:lang w:val="ro-RO"/>
        </w:rPr>
        <w:t xml:space="preserve"> - reprezintă tariful de transport</w:t>
      </w:r>
      <w:r>
        <w:rPr>
          <w:rFonts w:ascii="Times New Roman" w:hAnsi="Times New Roman" w:cs="Times New Roman"/>
          <w:sz w:val="24"/>
          <w:szCs w:val="24"/>
          <w:lang w:val="ro-RO"/>
        </w:rPr>
        <w:t>,</w:t>
      </w:r>
      <w:r w:rsidRPr="00A644C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recalculat, </w:t>
      </w:r>
      <w:r w:rsidRPr="00A644CE">
        <w:rPr>
          <w:rFonts w:ascii="Times New Roman" w:hAnsi="Times New Roman" w:cs="Times New Roman"/>
          <w:sz w:val="24"/>
          <w:szCs w:val="24"/>
          <w:lang w:val="ro-RO"/>
        </w:rPr>
        <w:t>pentru rezervarea de capacitate fermă pe termen lung pentru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2" o:spid="_x0000_i1032" type="#_x0000_t75" style="width:33.75pt;height:14.25pt;visibility:visible">
            <v:imagedata r:id="rId7"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r w:rsidRPr="00A644CE">
        <w:rPr>
          <w:rFonts w:ascii="Times New Roman" w:hAnsi="Times New Roman" w:cs="Times New Roman"/>
          <w:sz w:val="24"/>
          <w:szCs w:val="24"/>
          <w:lang w:val="ro-RO"/>
        </w:rPr>
        <w:t>VRC(gr) - reprezintă valoarea componentei de rezervare a venitului total alocată grupului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5" o:spid="_x0000_i1033" type="#_x0000_t75" style="width:40.5pt;height:15pt;visibility:visible">
            <v:imagedata r:id="rId8"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r w:rsidRPr="00A644CE">
        <w:rPr>
          <w:rFonts w:ascii="Times New Roman" w:hAnsi="Times New Roman" w:cs="Times New Roman"/>
          <w:sz w:val="24"/>
          <w:szCs w:val="24"/>
          <w:lang w:val="ro-RO"/>
        </w:rPr>
        <w:t>CR(gr)</w:t>
      </w:r>
      <w:proofErr w:type="spellStart"/>
      <w:r w:rsidRPr="00A644CE">
        <w:rPr>
          <w:rFonts w:ascii="Times New Roman" w:hAnsi="Times New Roman" w:cs="Times New Roman"/>
          <w:sz w:val="24"/>
          <w:szCs w:val="24"/>
          <w:vertAlign w:val="subscript"/>
          <w:lang w:val="ro-RO"/>
        </w:rPr>
        <w:t>tl</w:t>
      </w:r>
      <w:proofErr w:type="spellEnd"/>
      <w:r w:rsidRPr="00A644CE">
        <w:rPr>
          <w:rFonts w:ascii="Times New Roman" w:hAnsi="Times New Roman" w:cs="Times New Roman"/>
          <w:sz w:val="24"/>
          <w:szCs w:val="24"/>
          <w:lang w:val="ro-RO"/>
        </w:rPr>
        <w:t xml:space="preserve">– reprezintă capacitatea </w:t>
      </w:r>
      <w:r>
        <w:rPr>
          <w:rFonts w:ascii="Times New Roman" w:hAnsi="Times New Roman" w:cs="Times New Roman"/>
          <w:sz w:val="24"/>
          <w:szCs w:val="24"/>
          <w:lang w:val="ro-RO"/>
        </w:rPr>
        <w:t xml:space="preserve">rezervată </w:t>
      </w:r>
      <w:r w:rsidRPr="00A644CE">
        <w:rPr>
          <w:rFonts w:ascii="Times New Roman" w:hAnsi="Times New Roman" w:cs="Times New Roman"/>
          <w:sz w:val="24"/>
          <w:szCs w:val="24"/>
          <w:lang w:val="ro-RO"/>
        </w:rPr>
        <w:t>aprobată pe termen lung în perioada pentru care se stabilesc tarifele de transport, pe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fldChar w:fldCharType="begin"/>
      </w:r>
      <w:r w:rsidRPr="00A644CE">
        <w:rPr>
          <w:rFonts w:ascii="Times New Roman" w:hAnsi="Times New Roman" w:cs="Times New Roman"/>
          <w:sz w:val="24"/>
          <w:szCs w:val="24"/>
          <w:lang w:val="ro-RO"/>
        </w:rPr>
        <w:instrText xml:space="preserve"> QUOTE </w:instrText>
      </w:r>
      <w:r w:rsidR="00E46FA2">
        <w:rPr>
          <w:rFonts w:ascii="Times New Roman" w:hAnsi="Times New Roman" w:cs="Times New Roman"/>
          <w:noProof/>
          <w:sz w:val="24"/>
          <w:szCs w:val="24"/>
          <w:lang w:val="ro-RO" w:eastAsia="ro-RO"/>
        </w:rPr>
        <w:pict>
          <v:shape id="Picture 6" o:spid="_x0000_i1034" type="#_x0000_t75" style="width:40.5pt;height:15pt;visibility:visible">
            <v:imagedata r:id="rId8" o:title="" chromakey="white"/>
          </v:shape>
        </w:pict>
      </w:r>
      <w:r w:rsidRPr="00A644CE">
        <w:rPr>
          <w:rFonts w:ascii="Times New Roman" w:hAnsi="Times New Roman" w:cs="Times New Roman"/>
          <w:sz w:val="24"/>
          <w:szCs w:val="24"/>
          <w:lang w:val="ro-RO"/>
        </w:rPr>
        <w:instrText xml:space="preserve"> </w:instrText>
      </w:r>
      <w:r w:rsidRPr="00A644CE">
        <w:rPr>
          <w:rFonts w:ascii="Times New Roman" w:hAnsi="Times New Roman" w:cs="Times New Roman"/>
          <w:sz w:val="24"/>
          <w:szCs w:val="24"/>
          <w:lang w:val="ro-RO"/>
        </w:rPr>
        <w:fldChar w:fldCharType="end"/>
      </w:r>
      <w:r w:rsidRPr="00A644CE">
        <w:rPr>
          <w:rFonts w:ascii="Times New Roman" w:hAnsi="Times New Roman" w:cs="Times New Roman"/>
          <w:sz w:val="24"/>
          <w:szCs w:val="24"/>
          <w:lang w:val="ro-RO"/>
        </w:rPr>
        <w:t>CR(gr)</w:t>
      </w:r>
      <w:proofErr w:type="spellStart"/>
      <w:r w:rsidRPr="00A644CE">
        <w:rPr>
          <w:rFonts w:ascii="Times New Roman" w:hAnsi="Times New Roman" w:cs="Times New Roman"/>
          <w:sz w:val="24"/>
          <w:szCs w:val="24"/>
          <w:vertAlign w:val="subscript"/>
          <w:lang w:val="ro-RO"/>
        </w:rPr>
        <w:t>ts</w:t>
      </w:r>
      <w:proofErr w:type="spellEnd"/>
      <w:r w:rsidRPr="00A644CE">
        <w:rPr>
          <w:rFonts w:ascii="Times New Roman" w:hAnsi="Times New Roman" w:cs="Times New Roman"/>
          <w:sz w:val="24"/>
          <w:szCs w:val="24"/>
          <w:lang w:val="ro-RO"/>
        </w:rPr>
        <w:t xml:space="preserve">– reprezintă capacitatea </w:t>
      </w:r>
      <w:r>
        <w:rPr>
          <w:rFonts w:ascii="Times New Roman" w:hAnsi="Times New Roman" w:cs="Times New Roman"/>
          <w:sz w:val="24"/>
          <w:szCs w:val="24"/>
          <w:lang w:val="ro-RO"/>
        </w:rPr>
        <w:t xml:space="preserve">rezervată </w:t>
      </w:r>
      <w:r w:rsidRPr="00A644CE">
        <w:rPr>
          <w:rFonts w:ascii="Times New Roman" w:hAnsi="Times New Roman" w:cs="Times New Roman"/>
          <w:sz w:val="24"/>
          <w:szCs w:val="24"/>
          <w:lang w:val="ro-RO"/>
        </w:rPr>
        <w:t>aprobată/estimată pe termen scurt în perioada pentru care se stabilesc tarifele de transport, pe grupul punctelor de intrare/</w:t>
      </w:r>
      <w:proofErr w:type="spellStart"/>
      <w:r w:rsidRPr="00A644CE">
        <w:rPr>
          <w:rFonts w:ascii="Times New Roman" w:hAnsi="Times New Roman" w:cs="Times New Roman"/>
          <w:sz w:val="24"/>
          <w:szCs w:val="24"/>
          <w:lang w:val="ro-RO"/>
        </w:rPr>
        <w:t>ieşire</w:t>
      </w:r>
      <w:proofErr w:type="spellEnd"/>
      <w:r w:rsidRPr="00A644CE">
        <w:rPr>
          <w:rFonts w:ascii="Times New Roman" w:hAnsi="Times New Roman" w:cs="Times New Roman"/>
          <w:sz w:val="24"/>
          <w:szCs w:val="24"/>
          <w:lang w:val="ro-RO"/>
        </w:rPr>
        <w:t xml:space="preserve"> (gr);</w:t>
      </w:r>
    </w:p>
    <w:p w:rsidR="008D2E2D" w:rsidRPr="00A644CE" w:rsidRDefault="008D2E2D" w:rsidP="003A5D39">
      <w:pPr>
        <w:pStyle w:val="Bodytextprebullet"/>
        <w:spacing w:before="0" w:after="0" w:line="360" w:lineRule="auto"/>
        <w:ind w:left="360"/>
        <w:jc w:val="both"/>
        <w:rPr>
          <w:rFonts w:ascii="Times New Roman" w:hAnsi="Times New Roman" w:cs="Times New Roman"/>
          <w:sz w:val="24"/>
          <w:szCs w:val="24"/>
          <w:lang w:val="ro-RO"/>
        </w:rPr>
      </w:pPr>
      <w:proofErr w:type="spellStart"/>
      <w:r w:rsidRPr="00A644CE">
        <w:rPr>
          <w:rFonts w:ascii="Times New Roman" w:hAnsi="Times New Roman" w:cs="Times New Roman"/>
          <w:sz w:val="24"/>
          <w:szCs w:val="24"/>
          <w:lang w:val="ro-RO"/>
        </w:rPr>
        <w:t>N</w:t>
      </w:r>
      <w:r w:rsidRPr="00A644CE">
        <w:rPr>
          <w:rFonts w:ascii="Times New Roman" w:hAnsi="Times New Roman" w:cs="Times New Roman"/>
          <w:sz w:val="24"/>
          <w:szCs w:val="24"/>
          <w:vertAlign w:val="subscript"/>
          <w:lang w:val="ro-RO"/>
        </w:rPr>
        <w:t>tl,ts</w:t>
      </w:r>
      <w:proofErr w:type="spellEnd"/>
      <w:r w:rsidRPr="00A644CE">
        <w:rPr>
          <w:rFonts w:ascii="Times New Roman" w:hAnsi="Times New Roman" w:cs="Times New Roman"/>
          <w:sz w:val="24"/>
          <w:szCs w:val="24"/>
          <w:lang w:val="ro-RO"/>
        </w:rPr>
        <w:t xml:space="preserve"> – numărul de ore aferent fiecărui tip de serviciu.</w:t>
      </w:r>
    </w:p>
    <w:p w:rsidR="008D2E2D" w:rsidRPr="00A644CE" w:rsidRDefault="008D2E2D" w:rsidP="003A5D39">
      <w:pPr>
        <w:pStyle w:val="Bodytextprebullet"/>
        <w:spacing w:before="0" w:after="160" w:line="360" w:lineRule="auto"/>
        <w:ind w:left="360"/>
        <w:jc w:val="both"/>
        <w:rPr>
          <w:rFonts w:ascii="Times New Roman" w:hAnsi="Times New Roman" w:cs="Times New Roman"/>
          <w:sz w:val="24"/>
          <w:szCs w:val="24"/>
          <w:lang w:val="ro-RO"/>
        </w:rPr>
      </w:pPr>
      <w:r w:rsidRPr="00A644CE">
        <w:rPr>
          <w:rFonts w:ascii="Times New Roman" w:hAnsi="Times New Roman" w:cs="Times New Roman"/>
          <w:sz w:val="24"/>
          <w:szCs w:val="24"/>
          <w:lang w:val="ro-RO"/>
        </w:rPr>
        <w:t>K(</w:t>
      </w:r>
      <w:proofErr w:type="spellStart"/>
      <w:r w:rsidRPr="00A644CE">
        <w:rPr>
          <w:rFonts w:ascii="Times New Roman" w:hAnsi="Times New Roman" w:cs="Times New Roman"/>
          <w:sz w:val="24"/>
          <w:szCs w:val="24"/>
          <w:lang w:val="ro-RO"/>
        </w:rPr>
        <w:t>ts</w:t>
      </w:r>
      <w:proofErr w:type="spellEnd"/>
      <w:r w:rsidRPr="00A644CE">
        <w:rPr>
          <w:rFonts w:ascii="Times New Roman" w:hAnsi="Times New Roman" w:cs="Times New Roman"/>
          <w:sz w:val="24"/>
          <w:szCs w:val="24"/>
          <w:lang w:val="ro-RO"/>
        </w:rPr>
        <w:t>) - reprezintă coeficientul de multiplicare a tarifului de rezervare de capacitate aferent tipului de serviciu ferm pe termen scurt.”</w:t>
      </w:r>
    </w:p>
    <w:p w:rsidR="008D2E2D" w:rsidRPr="00A644CE" w:rsidRDefault="008D2E2D" w:rsidP="00A84FA7">
      <w:pPr>
        <w:pStyle w:val="ListParagraph"/>
        <w:numPr>
          <w:ilvl w:val="0"/>
          <w:numId w:val="1"/>
        </w:numPr>
        <w:spacing w:line="276" w:lineRule="auto"/>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Articolul 48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pStyle w:val="HTMLPreformatted"/>
        <w:spacing w:after="160" w:line="360" w:lineRule="auto"/>
        <w:ind w:left="360"/>
        <w:jc w:val="both"/>
        <w:rPr>
          <w:rFonts w:ascii="Times New Roman" w:hAnsi="Times New Roman" w:cs="Times New Roman"/>
          <w:color w:val="000000"/>
          <w:sz w:val="24"/>
          <w:szCs w:val="24"/>
        </w:rPr>
      </w:pPr>
      <w:r w:rsidRPr="00A644CE">
        <w:rPr>
          <w:rFonts w:ascii="Times New Roman" w:hAnsi="Times New Roman" w:cs="Times New Roman"/>
          <w:color w:val="000000"/>
          <w:sz w:val="24"/>
          <w:szCs w:val="24"/>
          <w:lang w:val="en-US"/>
        </w:rPr>
        <w:t>“</w:t>
      </w:r>
      <w:r w:rsidRPr="00A644CE">
        <w:rPr>
          <w:rFonts w:ascii="Times New Roman" w:hAnsi="Times New Roman" w:cs="Times New Roman"/>
          <w:color w:val="000000"/>
          <w:sz w:val="24"/>
          <w:szCs w:val="24"/>
        </w:rPr>
        <w:t xml:space="preserve">Art. 48 (1) Tarifele de rezervare de capacitate pentru serviciile ferme pe termen scurt, respectiv trimestriale, lunare </w:t>
      </w:r>
      <w:proofErr w:type="spellStart"/>
      <w:r w:rsidRPr="00A644CE">
        <w:rPr>
          <w:rFonts w:ascii="Times New Roman" w:hAnsi="Times New Roman" w:cs="Times New Roman"/>
          <w:color w:val="000000"/>
          <w:sz w:val="24"/>
          <w:szCs w:val="24"/>
        </w:rPr>
        <w:t>şi</w:t>
      </w:r>
      <w:proofErr w:type="spellEnd"/>
      <w:r w:rsidRPr="00A644CE">
        <w:rPr>
          <w:rFonts w:ascii="Times New Roman" w:hAnsi="Times New Roman" w:cs="Times New Roman"/>
          <w:color w:val="000000"/>
          <w:sz w:val="24"/>
          <w:szCs w:val="24"/>
        </w:rPr>
        <w:t xml:space="preserve"> zilnice, pentru grupul punctelor de intrare/</w:t>
      </w:r>
      <w:proofErr w:type="spellStart"/>
      <w:r w:rsidRPr="00A644CE">
        <w:rPr>
          <w:rFonts w:ascii="Times New Roman" w:hAnsi="Times New Roman" w:cs="Times New Roman"/>
          <w:color w:val="000000"/>
          <w:sz w:val="24"/>
          <w:szCs w:val="24"/>
        </w:rPr>
        <w:t>ieşire</w:t>
      </w:r>
      <w:proofErr w:type="spellEnd"/>
      <w:r w:rsidRPr="00A644CE">
        <w:rPr>
          <w:rFonts w:ascii="Times New Roman" w:hAnsi="Times New Roman" w:cs="Times New Roman"/>
          <w:color w:val="000000"/>
          <w:sz w:val="24"/>
          <w:szCs w:val="24"/>
        </w:rPr>
        <w:t xml:space="preserve"> (gr) se determină pe baza tarifelor de rezervare de capacitate pentru servicii ferme pe termen lung stabilite conform art. 47 alin. (1) ajustate cu </w:t>
      </w:r>
      <w:proofErr w:type="spellStart"/>
      <w:r w:rsidRPr="00A644CE">
        <w:rPr>
          <w:rFonts w:ascii="Times New Roman" w:hAnsi="Times New Roman" w:cs="Times New Roman"/>
          <w:color w:val="000000"/>
          <w:sz w:val="24"/>
          <w:szCs w:val="24"/>
        </w:rPr>
        <w:t>coeficienţii</w:t>
      </w:r>
      <w:proofErr w:type="spellEnd"/>
      <w:r w:rsidRPr="00A644CE">
        <w:rPr>
          <w:rFonts w:ascii="Times New Roman" w:hAnsi="Times New Roman" w:cs="Times New Roman"/>
          <w:color w:val="000000"/>
          <w:sz w:val="24"/>
          <w:szCs w:val="24"/>
        </w:rPr>
        <w:t xml:space="preserve"> de multiplicare corespunzători tipului de serviciu, după următoarea formulă:</w:t>
      </w:r>
    </w:p>
    <w:p w:rsidR="008D2E2D" w:rsidRPr="00A644CE" w:rsidRDefault="008D2E2D" w:rsidP="003A5D39">
      <w:pPr>
        <w:pStyle w:val="HTMLPreformatted"/>
        <w:spacing w:after="160" w:line="360" w:lineRule="auto"/>
        <w:ind w:left="360"/>
        <w:rPr>
          <w:rFonts w:ascii="Times New Roman" w:hAnsi="Times New Roman" w:cs="Times New Roman"/>
          <w:color w:val="000000"/>
          <w:sz w:val="24"/>
          <w:szCs w:val="24"/>
        </w:rPr>
      </w:pPr>
      <w:r w:rsidRPr="00A644CE">
        <w:rPr>
          <w:rFonts w:ascii="Times New Roman" w:hAnsi="Times New Roman" w:cs="Times New Roman"/>
          <w:color w:val="000000"/>
          <w:sz w:val="24"/>
          <w:szCs w:val="24"/>
        </w:rPr>
        <w:t>    </w:t>
      </w:r>
      <w:r w:rsidR="00E46FA2" w:rsidRPr="00A644CE">
        <w:rPr>
          <w:rFonts w:ascii="Times New Roman" w:hAnsi="Times New Roman" w:cs="Times New Roman"/>
          <w:color w:val="000000"/>
          <w:sz w:val="24"/>
          <w:szCs w:val="24"/>
        </w:rPr>
        <w:t>TC(gr</w:t>
      </w:r>
      <w:r w:rsidR="00E46FA2">
        <w:rPr>
          <w:rFonts w:ascii="Times New Roman" w:hAnsi="Times New Roman" w:cs="Times New Roman"/>
          <w:color w:val="000000"/>
          <w:sz w:val="24"/>
          <w:szCs w:val="24"/>
        </w:rPr>
        <w:t>)</w:t>
      </w:r>
      <w:proofErr w:type="spellStart"/>
      <w:r w:rsidR="00E46FA2" w:rsidRPr="00A644CE">
        <w:rPr>
          <w:rFonts w:ascii="Times New Roman" w:hAnsi="Times New Roman" w:cs="Times New Roman"/>
          <w:color w:val="000000"/>
          <w:sz w:val="24"/>
          <w:szCs w:val="24"/>
        </w:rPr>
        <w:t>ts</w:t>
      </w:r>
      <w:proofErr w:type="spellEnd"/>
      <w:r w:rsidR="00E46FA2" w:rsidRPr="00A644CE">
        <w:rPr>
          <w:rFonts w:ascii="Times New Roman" w:hAnsi="Times New Roman" w:cs="Times New Roman"/>
          <w:color w:val="000000"/>
          <w:sz w:val="24"/>
          <w:szCs w:val="24"/>
        </w:rPr>
        <w:t>=TC(gr</w:t>
      </w:r>
      <w:r w:rsidR="00E46FA2">
        <w:rPr>
          <w:rFonts w:ascii="Times New Roman" w:hAnsi="Times New Roman" w:cs="Times New Roman"/>
          <w:color w:val="000000"/>
          <w:sz w:val="24"/>
          <w:szCs w:val="24"/>
        </w:rPr>
        <w:t>)</w:t>
      </w:r>
      <w:proofErr w:type="spellStart"/>
      <w:r w:rsidR="00E46FA2" w:rsidRPr="00A644CE">
        <w:rPr>
          <w:rFonts w:ascii="Times New Roman" w:hAnsi="Times New Roman" w:cs="Times New Roman"/>
          <w:color w:val="000000"/>
          <w:sz w:val="24"/>
          <w:szCs w:val="24"/>
        </w:rPr>
        <w:t>tl</w:t>
      </w:r>
      <w:proofErr w:type="spellEnd"/>
      <w:r w:rsidR="00E46FA2">
        <w:rPr>
          <w:rFonts w:ascii="Times New Roman" w:hAnsi="Times New Roman" w:cs="Times New Roman"/>
          <w:color w:val="000000"/>
          <w:sz w:val="24"/>
          <w:szCs w:val="24"/>
        </w:rPr>
        <w:t xml:space="preserve"> x </w:t>
      </w:r>
      <w:r w:rsidR="00E46FA2" w:rsidRPr="00A644CE">
        <w:rPr>
          <w:rFonts w:ascii="Times New Roman" w:hAnsi="Times New Roman" w:cs="Times New Roman"/>
          <w:color w:val="000000"/>
          <w:sz w:val="24"/>
          <w:szCs w:val="24"/>
        </w:rPr>
        <w:t>K(</w:t>
      </w:r>
      <w:proofErr w:type="spellStart"/>
      <w:r w:rsidR="00E46FA2" w:rsidRPr="00A644CE">
        <w:rPr>
          <w:rFonts w:ascii="Times New Roman" w:hAnsi="Times New Roman" w:cs="Times New Roman"/>
          <w:color w:val="000000"/>
          <w:sz w:val="24"/>
          <w:szCs w:val="24"/>
        </w:rPr>
        <w:t>ts</w:t>
      </w:r>
      <w:proofErr w:type="spellEnd"/>
      <w:r w:rsidR="00E46FA2" w:rsidRPr="00A644CE">
        <w:rPr>
          <w:rFonts w:ascii="Times New Roman" w:hAnsi="Times New Roman" w:cs="Times New Roman"/>
          <w:color w:val="000000"/>
          <w:sz w:val="24"/>
          <w:szCs w:val="24"/>
        </w:rPr>
        <w:t>)</w:t>
      </w:r>
      <w:r w:rsidRPr="00A644CE">
        <w:rPr>
          <w:rFonts w:ascii="Times New Roman" w:hAnsi="Times New Roman" w:cs="Times New Roman"/>
          <w:color w:val="000000"/>
          <w:sz w:val="24"/>
          <w:szCs w:val="24"/>
        </w:rPr>
        <w:br/>
      </w:r>
      <w:r w:rsidRPr="00A644CE">
        <w:rPr>
          <w:rFonts w:ascii="Times New Roman" w:hAnsi="Times New Roman" w:cs="Times New Roman"/>
          <w:color w:val="000000"/>
          <w:sz w:val="24"/>
          <w:szCs w:val="24"/>
        </w:rPr>
        <w:br/>
        <w:t>    unde:</w:t>
      </w:r>
      <w:r w:rsidRPr="00A644CE">
        <w:rPr>
          <w:rFonts w:ascii="Times New Roman" w:hAnsi="Times New Roman" w:cs="Times New Roman"/>
          <w:color w:val="000000"/>
          <w:sz w:val="24"/>
          <w:szCs w:val="24"/>
        </w:rPr>
        <w:br/>
        <w:t>    TC(gr(</w:t>
      </w:r>
      <w:proofErr w:type="spellStart"/>
      <w:r w:rsidRPr="00A644CE">
        <w:rPr>
          <w:rFonts w:ascii="Times New Roman" w:hAnsi="Times New Roman" w:cs="Times New Roman"/>
          <w:color w:val="000000"/>
          <w:sz w:val="24"/>
          <w:szCs w:val="24"/>
        </w:rPr>
        <w:t>ts</w:t>
      </w:r>
      <w:proofErr w:type="spellEnd"/>
      <w:r w:rsidRPr="00A644CE">
        <w:rPr>
          <w:rFonts w:ascii="Times New Roman" w:hAnsi="Times New Roman" w:cs="Times New Roman"/>
          <w:color w:val="000000"/>
          <w:sz w:val="24"/>
          <w:szCs w:val="24"/>
        </w:rPr>
        <w:t xml:space="preserve">)) - reprezintă tariful de rezervare de capacitate pentru serviciul ferm pe termen scurt </w:t>
      </w:r>
      <w:r w:rsidRPr="00A644CE">
        <w:rPr>
          <w:rFonts w:ascii="Times New Roman" w:hAnsi="Times New Roman" w:cs="Times New Roman"/>
          <w:color w:val="000000"/>
          <w:sz w:val="24"/>
          <w:szCs w:val="24"/>
        </w:rPr>
        <w:lastRenderedPageBreak/>
        <w:t>pentru grupul punctelor de intrare/</w:t>
      </w:r>
      <w:proofErr w:type="spellStart"/>
      <w:r w:rsidRPr="00A644CE">
        <w:rPr>
          <w:rFonts w:ascii="Times New Roman" w:hAnsi="Times New Roman" w:cs="Times New Roman"/>
          <w:color w:val="000000"/>
          <w:sz w:val="24"/>
          <w:szCs w:val="24"/>
        </w:rPr>
        <w:t>ieşire</w:t>
      </w:r>
      <w:proofErr w:type="spellEnd"/>
      <w:r w:rsidRPr="00A644CE">
        <w:rPr>
          <w:rFonts w:ascii="Times New Roman" w:hAnsi="Times New Roman" w:cs="Times New Roman"/>
          <w:color w:val="000000"/>
          <w:sz w:val="24"/>
          <w:szCs w:val="24"/>
        </w:rPr>
        <w:t xml:space="preserve"> (gr);</w:t>
      </w:r>
      <w:r w:rsidRPr="00A644CE">
        <w:rPr>
          <w:rFonts w:ascii="Times New Roman" w:hAnsi="Times New Roman" w:cs="Times New Roman"/>
          <w:color w:val="000000"/>
          <w:sz w:val="24"/>
          <w:szCs w:val="24"/>
        </w:rPr>
        <w:br/>
        <w:t>    TC(gr(</w:t>
      </w:r>
      <w:proofErr w:type="spellStart"/>
      <w:r w:rsidRPr="00A644CE">
        <w:rPr>
          <w:rFonts w:ascii="Times New Roman" w:hAnsi="Times New Roman" w:cs="Times New Roman"/>
          <w:color w:val="000000"/>
          <w:sz w:val="24"/>
          <w:szCs w:val="24"/>
        </w:rPr>
        <w:t>tl</w:t>
      </w:r>
      <w:proofErr w:type="spellEnd"/>
      <w:r w:rsidRPr="00A644CE">
        <w:rPr>
          <w:rFonts w:ascii="Times New Roman" w:hAnsi="Times New Roman" w:cs="Times New Roman"/>
          <w:color w:val="000000"/>
          <w:sz w:val="24"/>
          <w:szCs w:val="24"/>
        </w:rPr>
        <w:t>)) - reprezintă tariful de rezervare de capacitate pentru servicii ferme pe termen lung aferent unui grup punctelor de intrare/</w:t>
      </w:r>
      <w:proofErr w:type="spellStart"/>
      <w:r w:rsidRPr="00A644CE">
        <w:rPr>
          <w:rFonts w:ascii="Times New Roman" w:hAnsi="Times New Roman" w:cs="Times New Roman"/>
          <w:color w:val="000000"/>
          <w:sz w:val="24"/>
          <w:szCs w:val="24"/>
        </w:rPr>
        <w:t>ieşire</w:t>
      </w:r>
      <w:proofErr w:type="spellEnd"/>
      <w:r w:rsidRPr="00A644CE">
        <w:rPr>
          <w:rFonts w:ascii="Times New Roman" w:hAnsi="Times New Roman" w:cs="Times New Roman"/>
          <w:color w:val="000000"/>
          <w:sz w:val="24"/>
          <w:szCs w:val="24"/>
        </w:rPr>
        <w:t xml:space="preserve"> (gr);</w:t>
      </w:r>
      <w:r w:rsidRPr="00A644CE">
        <w:rPr>
          <w:rFonts w:ascii="Times New Roman" w:hAnsi="Times New Roman" w:cs="Times New Roman"/>
          <w:color w:val="000000"/>
          <w:sz w:val="24"/>
          <w:szCs w:val="24"/>
        </w:rPr>
        <w:br/>
        <w:t>    K(</w:t>
      </w:r>
      <w:proofErr w:type="spellStart"/>
      <w:r w:rsidRPr="00A644CE">
        <w:rPr>
          <w:rFonts w:ascii="Times New Roman" w:hAnsi="Times New Roman" w:cs="Times New Roman"/>
          <w:color w:val="000000"/>
          <w:sz w:val="24"/>
          <w:szCs w:val="24"/>
        </w:rPr>
        <w:t>ts</w:t>
      </w:r>
      <w:proofErr w:type="spellEnd"/>
      <w:r w:rsidRPr="00A644CE">
        <w:rPr>
          <w:rFonts w:ascii="Times New Roman" w:hAnsi="Times New Roman" w:cs="Times New Roman"/>
          <w:color w:val="000000"/>
          <w:sz w:val="24"/>
          <w:szCs w:val="24"/>
        </w:rPr>
        <w:t>) - reprezintă coeficientul de multiplicare a tarifului de rezervare de capacitate aferent tipului de serviciu ferm pe termen scurt.</w:t>
      </w:r>
    </w:p>
    <w:p w:rsidR="008D2E2D" w:rsidRDefault="008D2E2D" w:rsidP="003A5D39">
      <w:pPr>
        <w:pStyle w:val="HTMLPreformatted"/>
        <w:spacing w:after="160" w:line="360" w:lineRule="auto"/>
        <w:ind w:left="360"/>
        <w:jc w:val="both"/>
        <w:rPr>
          <w:rFonts w:ascii="Times New Roman" w:hAnsi="Times New Roman" w:cs="Times New Roman"/>
          <w:color w:val="000000"/>
          <w:sz w:val="24"/>
          <w:szCs w:val="24"/>
        </w:rPr>
      </w:pPr>
      <w:r w:rsidRPr="00A644CE">
        <w:rPr>
          <w:rFonts w:ascii="Times New Roman" w:hAnsi="Times New Roman" w:cs="Times New Roman"/>
          <w:color w:val="000000"/>
          <w:sz w:val="24"/>
          <w:szCs w:val="24"/>
        </w:rPr>
        <w:t xml:space="preserve">(2) În </w:t>
      </w:r>
      <w:proofErr w:type="spellStart"/>
      <w:r w:rsidRPr="00A644CE">
        <w:rPr>
          <w:rFonts w:ascii="Times New Roman" w:hAnsi="Times New Roman" w:cs="Times New Roman"/>
          <w:color w:val="000000"/>
          <w:sz w:val="24"/>
          <w:szCs w:val="24"/>
        </w:rPr>
        <w:t>situaţia</w:t>
      </w:r>
      <w:proofErr w:type="spellEnd"/>
      <w:r w:rsidRPr="00A644CE">
        <w:rPr>
          <w:rFonts w:ascii="Times New Roman" w:hAnsi="Times New Roman" w:cs="Times New Roman"/>
          <w:color w:val="000000"/>
          <w:sz w:val="24"/>
          <w:szCs w:val="24"/>
        </w:rPr>
        <w:t xml:space="preserve"> prevăzută la art. 47 alin. (2), determinarea tarifelor de rezervare de capacitate pentru serviciile ferme pe termen scurt se realizează pe baza tarifelor de rezervare de capacitate pentru servicii ferme pe termen lung stabilite conform art. 47 alin. (4).”</w:t>
      </w:r>
    </w:p>
    <w:p w:rsidR="008D2E2D" w:rsidRPr="00A644CE" w:rsidRDefault="008D2E2D" w:rsidP="00F407B1">
      <w:pPr>
        <w:spacing w:line="276" w:lineRule="auto"/>
        <w:ind w:firstLine="357"/>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 xml:space="preserve">13. La art. </w:t>
      </w:r>
      <w:r>
        <w:rPr>
          <w:rFonts w:ascii="Times New Roman" w:hAnsi="Times New Roman" w:cs="Times New Roman"/>
          <w:b/>
          <w:bCs/>
          <w:color w:val="000000"/>
          <w:sz w:val="24"/>
          <w:szCs w:val="24"/>
          <w:lang w:val="ro-RO"/>
        </w:rPr>
        <w:t>51</w:t>
      </w:r>
      <w:r w:rsidRPr="00A644CE">
        <w:rPr>
          <w:rFonts w:ascii="Times New Roman" w:hAnsi="Times New Roman" w:cs="Times New Roman"/>
          <w:b/>
          <w:bCs/>
          <w:color w:val="000000"/>
          <w:sz w:val="24"/>
          <w:szCs w:val="24"/>
          <w:lang w:val="ro-RO"/>
        </w:rPr>
        <w:t xml:space="preserve">, alineatul (2)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pStyle w:val="HTMLPreformatted"/>
        <w:spacing w:after="160" w:line="36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Tariful de rezervă utilizat în cadrul unei </w:t>
      </w:r>
      <w:proofErr w:type="spellStart"/>
      <w:r>
        <w:rPr>
          <w:rFonts w:ascii="Times New Roman" w:hAnsi="Times New Roman" w:cs="Times New Roman"/>
          <w:color w:val="000000"/>
          <w:sz w:val="24"/>
          <w:szCs w:val="24"/>
        </w:rPr>
        <w:t>licitaţii</w:t>
      </w:r>
      <w:proofErr w:type="spellEnd"/>
      <w:r>
        <w:rPr>
          <w:rFonts w:ascii="Times New Roman" w:hAnsi="Times New Roman" w:cs="Times New Roman"/>
          <w:color w:val="000000"/>
          <w:sz w:val="24"/>
          <w:szCs w:val="24"/>
        </w:rPr>
        <w:t xml:space="preserve"> privind rezervarea de capacitate va fi tariful de rezervare de capacitate fermă/întreruptibilă în vigoare la momentul </w:t>
      </w:r>
      <w:proofErr w:type="spellStart"/>
      <w:r>
        <w:rPr>
          <w:rFonts w:ascii="Times New Roman" w:hAnsi="Times New Roman" w:cs="Times New Roman"/>
          <w:color w:val="000000"/>
          <w:sz w:val="24"/>
          <w:szCs w:val="24"/>
        </w:rPr>
        <w:t>licitaţiei</w:t>
      </w:r>
      <w:proofErr w:type="spellEnd"/>
      <w:r>
        <w:rPr>
          <w:rFonts w:ascii="Times New Roman" w:hAnsi="Times New Roman" w:cs="Times New Roman"/>
          <w:color w:val="000000"/>
          <w:sz w:val="24"/>
          <w:szCs w:val="24"/>
        </w:rPr>
        <w:t xml:space="preserve">. Tariful plătibil pentru serviciile de transport adjudecate în urma unei </w:t>
      </w:r>
      <w:proofErr w:type="spellStart"/>
      <w:r>
        <w:rPr>
          <w:rFonts w:ascii="Times New Roman" w:hAnsi="Times New Roman" w:cs="Times New Roman"/>
          <w:color w:val="000000"/>
          <w:sz w:val="24"/>
          <w:szCs w:val="24"/>
        </w:rPr>
        <w:t>licitaţii</w:t>
      </w:r>
      <w:proofErr w:type="spellEnd"/>
      <w:r>
        <w:rPr>
          <w:rFonts w:ascii="Times New Roman" w:hAnsi="Times New Roman" w:cs="Times New Roman"/>
          <w:color w:val="000000"/>
          <w:sz w:val="24"/>
          <w:szCs w:val="24"/>
        </w:rPr>
        <w:t xml:space="preserve"> privind rezervarea de capacitate va fi tariful de rezervare de capacitate</w:t>
      </w:r>
      <w:r w:rsidR="00E46FA2">
        <w:rPr>
          <w:rFonts w:ascii="Times New Roman" w:hAnsi="Times New Roman" w:cs="Times New Roman"/>
          <w:color w:val="000000"/>
          <w:sz w:val="24"/>
          <w:szCs w:val="24"/>
        </w:rPr>
        <w:t xml:space="preserve"> </w:t>
      </w:r>
      <w:r w:rsidR="00E46FA2">
        <w:rPr>
          <w:rFonts w:ascii="Times New Roman" w:hAnsi="Times New Roman" w:cs="Times New Roman"/>
          <w:color w:val="000000"/>
          <w:sz w:val="24"/>
          <w:szCs w:val="24"/>
        </w:rPr>
        <w:t>fermă/întreruptibilă</w:t>
      </w:r>
      <w:bookmarkStart w:id="0" w:name="_GoBack"/>
      <w:bookmarkEnd w:id="0"/>
      <w:r>
        <w:rPr>
          <w:rFonts w:ascii="Times New Roman" w:hAnsi="Times New Roman" w:cs="Times New Roman"/>
          <w:color w:val="000000"/>
          <w:sz w:val="24"/>
          <w:szCs w:val="24"/>
        </w:rPr>
        <w:t xml:space="preserve">, în vigoare la momentul în care poate fi utilizată capacitatea rezervată, la care se adaugă prima de </w:t>
      </w:r>
      <w:proofErr w:type="spellStart"/>
      <w:r>
        <w:rPr>
          <w:rFonts w:ascii="Times New Roman" w:hAnsi="Times New Roman" w:cs="Times New Roman"/>
          <w:color w:val="000000"/>
          <w:sz w:val="24"/>
          <w:szCs w:val="24"/>
        </w:rPr>
        <w:t>licitaţie</w:t>
      </w:r>
      <w:proofErr w:type="spellEnd"/>
      <w:r>
        <w:rPr>
          <w:rFonts w:ascii="Times New Roman" w:hAnsi="Times New Roman" w:cs="Times New Roman"/>
          <w:color w:val="000000"/>
          <w:sz w:val="24"/>
          <w:szCs w:val="24"/>
        </w:rPr>
        <w:t>.”</w:t>
      </w:r>
    </w:p>
    <w:p w:rsidR="008D2E2D" w:rsidRPr="00A644CE" w:rsidRDefault="008D2E2D" w:rsidP="001E0749">
      <w:pPr>
        <w:spacing w:line="276" w:lineRule="auto"/>
        <w:ind w:firstLine="357"/>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1</w:t>
      </w:r>
      <w:r>
        <w:rPr>
          <w:rFonts w:ascii="Times New Roman" w:hAnsi="Times New Roman" w:cs="Times New Roman"/>
          <w:b/>
          <w:bCs/>
          <w:color w:val="000000"/>
          <w:sz w:val="24"/>
          <w:szCs w:val="24"/>
          <w:lang w:val="ro-RO"/>
        </w:rPr>
        <w:t>4</w:t>
      </w:r>
      <w:r w:rsidRPr="00A644CE">
        <w:rPr>
          <w:rFonts w:ascii="Times New Roman" w:hAnsi="Times New Roman" w:cs="Times New Roman"/>
          <w:b/>
          <w:bCs/>
          <w:color w:val="000000"/>
          <w:sz w:val="24"/>
          <w:szCs w:val="24"/>
          <w:lang w:val="ro-RO"/>
        </w:rPr>
        <w:t xml:space="preserve">. La art. 66, alineatul (2) lit. h) pct. 1 (iv) se modifică </w:t>
      </w:r>
      <w:proofErr w:type="spellStart"/>
      <w:r>
        <w:rPr>
          <w:rFonts w:ascii="Times New Roman" w:hAnsi="Times New Roman" w:cs="Times New Roman"/>
          <w:b/>
          <w:bCs/>
          <w:color w:val="000000"/>
          <w:sz w:val="24"/>
          <w:szCs w:val="24"/>
          <w:lang w:val="ro-RO"/>
        </w:rPr>
        <w:t>ş</w:t>
      </w:r>
      <w:r w:rsidRPr="00A644CE">
        <w:rPr>
          <w:rFonts w:ascii="Times New Roman" w:hAnsi="Times New Roman" w:cs="Times New Roman"/>
          <w:b/>
          <w:bCs/>
          <w:color w:val="000000"/>
          <w:sz w:val="24"/>
          <w:szCs w:val="24"/>
          <w:lang w:val="ro-RO"/>
        </w:rPr>
        <w:t>i</w:t>
      </w:r>
      <w:proofErr w:type="spellEnd"/>
      <w:r w:rsidRPr="00A644CE">
        <w:rPr>
          <w:rFonts w:ascii="Times New Roman" w:hAnsi="Times New Roman" w:cs="Times New Roman"/>
          <w:b/>
          <w:bCs/>
          <w:color w:val="000000"/>
          <w:sz w:val="24"/>
          <w:szCs w:val="24"/>
          <w:lang w:val="ro-RO"/>
        </w:rPr>
        <w:t xml:space="preserve"> va avea următorul cuprins:</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„(iv) alte </w:t>
      </w:r>
      <w:proofErr w:type="spellStart"/>
      <w:r w:rsidRPr="00A644CE">
        <w:rPr>
          <w:rFonts w:ascii="Times New Roman" w:hAnsi="Times New Roman" w:cs="Times New Roman"/>
          <w:color w:val="000000"/>
          <w:sz w:val="24"/>
          <w:szCs w:val="24"/>
          <w:lang w:val="ro-RO"/>
        </w:rPr>
        <w:t>activităţi</w:t>
      </w:r>
      <w:proofErr w:type="spellEnd"/>
      <w:r w:rsidRPr="00A644CE">
        <w:rPr>
          <w:rFonts w:ascii="Times New Roman" w:hAnsi="Times New Roman" w:cs="Times New Roman"/>
          <w:color w:val="000000"/>
          <w:sz w:val="24"/>
          <w:szCs w:val="24"/>
          <w:lang w:val="ro-RO"/>
        </w:rPr>
        <w:t xml:space="preserve"> reglementate</w:t>
      </w:r>
      <w:r w:rsidRPr="00A644CE">
        <w:rPr>
          <w:rFonts w:ascii="Courier New" w:hAnsi="Courier New" w:cs="Courier New"/>
          <w:color w:val="000000"/>
          <w:lang w:eastAsia="ro-RO"/>
        </w:rPr>
        <w:t xml:space="preserve"> </w:t>
      </w:r>
      <w:r w:rsidRPr="00A644CE">
        <w:rPr>
          <w:rFonts w:ascii="Times New Roman" w:hAnsi="Times New Roman" w:cs="Times New Roman"/>
          <w:color w:val="000000"/>
          <w:sz w:val="24"/>
          <w:szCs w:val="24"/>
          <w:lang w:val="ro-RO"/>
        </w:rPr>
        <w:t>din sector, din care activitatea de transport al gazelor naturale aferentă conductelor Isaccea – Negru Vodă;</w:t>
      </w:r>
      <w:r>
        <w:rPr>
          <w:rFonts w:ascii="Times New Roman" w:hAnsi="Times New Roman" w:cs="Times New Roman"/>
          <w:color w:val="000000"/>
          <w:sz w:val="24"/>
          <w:szCs w:val="24"/>
          <w:lang w:val="ro-RO"/>
        </w:rPr>
        <w:t>”</w:t>
      </w:r>
    </w:p>
    <w:p w:rsidR="008D2E2D" w:rsidRPr="00A644CE" w:rsidRDefault="008D2E2D" w:rsidP="00ED334E">
      <w:pPr>
        <w:spacing w:line="276" w:lineRule="auto"/>
        <w:ind w:firstLine="357"/>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1</w:t>
      </w:r>
      <w:r>
        <w:rPr>
          <w:rFonts w:ascii="Times New Roman" w:hAnsi="Times New Roman" w:cs="Times New Roman"/>
          <w:b/>
          <w:bCs/>
          <w:color w:val="000000"/>
          <w:sz w:val="24"/>
          <w:szCs w:val="24"/>
          <w:lang w:val="ro-RO"/>
        </w:rPr>
        <w:t>5</w:t>
      </w:r>
      <w:r w:rsidRPr="00A644CE">
        <w:rPr>
          <w:rFonts w:ascii="Times New Roman" w:hAnsi="Times New Roman" w:cs="Times New Roman"/>
          <w:b/>
          <w:bCs/>
          <w:color w:val="000000"/>
          <w:sz w:val="24"/>
          <w:szCs w:val="24"/>
          <w:lang w:val="ro-RO"/>
        </w:rPr>
        <w:t xml:space="preserve">. La art. 66, alineatul (2) lit. h) pct. 2 se modifică </w:t>
      </w:r>
      <w:r w:rsidRPr="00A644CE">
        <w:rPr>
          <w:rFonts w:ascii="Tahoma" w:hAnsi="Tahoma" w:cs="Tahoma"/>
          <w:b/>
          <w:bCs/>
          <w:color w:val="000000"/>
          <w:sz w:val="24"/>
          <w:szCs w:val="24"/>
          <w:lang w:val="ro-RO"/>
        </w:rPr>
        <w:t>ș</w:t>
      </w:r>
      <w:r w:rsidRPr="00A644CE">
        <w:rPr>
          <w:rFonts w:ascii="Times New Roman" w:hAnsi="Times New Roman" w:cs="Times New Roman"/>
          <w:b/>
          <w:bCs/>
          <w:color w:val="000000"/>
          <w:sz w:val="24"/>
          <w:szCs w:val="24"/>
          <w:lang w:val="ro-RO"/>
        </w:rPr>
        <w:t>i va avea următorul cuprins:</w:t>
      </w:r>
    </w:p>
    <w:p w:rsidR="008D2E2D" w:rsidRPr="00A644CE" w:rsidRDefault="008D2E2D" w:rsidP="003A5D39">
      <w:pPr>
        <w:spacing w:line="276"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„(2) </w:t>
      </w:r>
      <w:proofErr w:type="spellStart"/>
      <w:r w:rsidRPr="00A644CE">
        <w:rPr>
          <w:rFonts w:ascii="Times New Roman" w:hAnsi="Times New Roman" w:cs="Times New Roman"/>
          <w:color w:val="000000"/>
          <w:sz w:val="24"/>
          <w:szCs w:val="24"/>
          <w:lang w:val="ro-RO"/>
        </w:rPr>
        <w:t>activităţi</w:t>
      </w:r>
      <w:proofErr w:type="spellEnd"/>
      <w:r w:rsidRPr="00A644CE">
        <w:rPr>
          <w:rFonts w:ascii="Times New Roman" w:hAnsi="Times New Roman" w:cs="Times New Roman"/>
          <w:color w:val="000000"/>
          <w:sz w:val="24"/>
          <w:szCs w:val="24"/>
          <w:lang w:val="ro-RO"/>
        </w:rPr>
        <w:t xml:space="preserve"> nereglementate din sector;”</w:t>
      </w:r>
    </w:p>
    <w:p w:rsidR="008D2E2D" w:rsidRPr="00A644CE" w:rsidRDefault="008D2E2D" w:rsidP="00F034B9">
      <w:pPr>
        <w:ind w:firstLine="357"/>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t>1</w:t>
      </w:r>
      <w:r>
        <w:rPr>
          <w:rFonts w:ascii="Times New Roman" w:hAnsi="Times New Roman" w:cs="Times New Roman"/>
          <w:b/>
          <w:bCs/>
          <w:color w:val="000000"/>
          <w:sz w:val="24"/>
          <w:szCs w:val="24"/>
          <w:lang w:val="ro-RO"/>
        </w:rPr>
        <w:t>6</w:t>
      </w:r>
      <w:r w:rsidRPr="00A644CE">
        <w:rPr>
          <w:rFonts w:ascii="Times New Roman" w:hAnsi="Times New Roman" w:cs="Times New Roman"/>
          <w:b/>
          <w:bCs/>
          <w:color w:val="000000"/>
          <w:sz w:val="24"/>
          <w:szCs w:val="24"/>
          <w:lang w:val="ro-RO"/>
        </w:rPr>
        <w:t xml:space="preserve">. Articolul 81 se modifică </w:t>
      </w:r>
      <w:r w:rsidRPr="00A644CE">
        <w:rPr>
          <w:rFonts w:ascii="Tahoma" w:hAnsi="Tahoma" w:cs="Tahoma"/>
          <w:b/>
          <w:bCs/>
          <w:color w:val="000000"/>
          <w:sz w:val="24"/>
          <w:szCs w:val="24"/>
          <w:lang w:val="ro-RO"/>
        </w:rPr>
        <w:t>ș</w:t>
      </w:r>
      <w:r w:rsidRPr="00A644CE">
        <w:rPr>
          <w:rFonts w:ascii="Times New Roman" w:hAnsi="Times New Roman" w:cs="Times New Roman"/>
          <w:b/>
          <w:bCs/>
          <w:color w:val="000000"/>
          <w:sz w:val="24"/>
          <w:szCs w:val="24"/>
          <w:lang w:val="ro-RO"/>
        </w:rPr>
        <w:t>i va avea următorul cuprins:</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“ANRE poate modifica tarifele de transport aprobate, prin refundamentare sau reajustare a veniturilor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/sau tarifelor, după caz, cu </w:t>
      </w:r>
      <w:proofErr w:type="spellStart"/>
      <w:r w:rsidRPr="00A644CE">
        <w:rPr>
          <w:rFonts w:ascii="Times New Roman" w:hAnsi="Times New Roman" w:cs="Times New Roman"/>
          <w:color w:val="000000"/>
          <w:sz w:val="24"/>
          <w:szCs w:val="24"/>
          <w:lang w:val="ro-RO"/>
        </w:rPr>
        <w:t>anunţarea</w:t>
      </w:r>
      <w:proofErr w:type="spellEnd"/>
      <w:r w:rsidRPr="00A644CE">
        <w:rPr>
          <w:rFonts w:ascii="Times New Roman" w:hAnsi="Times New Roman" w:cs="Times New Roman"/>
          <w:color w:val="000000"/>
          <w:sz w:val="24"/>
          <w:szCs w:val="24"/>
          <w:lang w:val="ro-RO"/>
        </w:rPr>
        <w:t xml:space="preserve"> prealabilă a titularului de </w:t>
      </w:r>
      <w:proofErr w:type="spellStart"/>
      <w:r w:rsidRPr="00A644CE">
        <w:rPr>
          <w:rFonts w:ascii="Times New Roman" w:hAnsi="Times New Roman" w:cs="Times New Roman"/>
          <w:color w:val="000000"/>
          <w:sz w:val="24"/>
          <w:szCs w:val="24"/>
          <w:lang w:val="ro-RO"/>
        </w:rPr>
        <w:t>licenţă</w:t>
      </w:r>
      <w:proofErr w:type="spellEnd"/>
      <w:r w:rsidRPr="00A644CE">
        <w:rPr>
          <w:rFonts w:ascii="Times New Roman" w:hAnsi="Times New Roman" w:cs="Times New Roman"/>
          <w:color w:val="000000"/>
          <w:sz w:val="24"/>
          <w:szCs w:val="24"/>
          <w:lang w:val="ro-RO"/>
        </w:rPr>
        <w:t>, dacă se constată că:</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    a) stabilirea tarifelor de transport s-a efectuat pe baza unor </w:t>
      </w:r>
      <w:proofErr w:type="spellStart"/>
      <w:r w:rsidRPr="00A644CE">
        <w:rPr>
          <w:rFonts w:ascii="Times New Roman" w:hAnsi="Times New Roman" w:cs="Times New Roman"/>
          <w:color w:val="000000"/>
          <w:sz w:val="24"/>
          <w:szCs w:val="24"/>
          <w:lang w:val="ro-RO"/>
        </w:rPr>
        <w:t>informaţii</w:t>
      </w:r>
      <w:proofErr w:type="spellEnd"/>
      <w:r w:rsidRPr="00A644CE">
        <w:rPr>
          <w:rFonts w:ascii="Times New Roman" w:hAnsi="Times New Roman" w:cs="Times New Roman"/>
          <w:color w:val="000000"/>
          <w:sz w:val="24"/>
          <w:szCs w:val="24"/>
          <w:lang w:val="ro-RO"/>
        </w:rPr>
        <w:t xml:space="preserve"> eronate/false furnizate de către titularul de </w:t>
      </w:r>
      <w:proofErr w:type="spellStart"/>
      <w:r w:rsidRPr="00A644CE">
        <w:rPr>
          <w:rFonts w:ascii="Times New Roman" w:hAnsi="Times New Roman" w:cs="Times New Roman"/>
          <w:color w:val="000000"/>
          <w:sz w:val="24"/>
          <w:szCs w:val="24"/>
          <w:lang w:val="ro-RO"/>
        </w:rPr>
        <w:t>licenţă</w:t>
      </w:r>
      <w:proofErr w:type="spellEnd"/>
      <w:r w:rsidRPr="00A644CE">
        <w:rPr>
          <w:rFonts w:ascii="Times New Roman" w:hAnsi="Times New Roman" w:cs="Times New Roman"/>
          <w:color w:val="000000"/>
          <w:sz w:val="24"/>
          <w:szCs w:val="24"/>
          <w:lang w:val="ro-RO"/>
        </w:rPr>
        <w:t>;</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    b) există erori de calcul semnificative în stabilirea tarifelor de transport;</w:t>
      </w:r>
    </w:p>
    <w:p w:rsidR="008D2E2D" w:rsidRPr="00A644CE" w:rsidRDefault="008D2E2D" w:rsidP="003A5D39">
      <w:pPr>
        <w:spacing w:line="360" w:lineRule="auto"/>
        <w:ind w:left="360"/>
        <w:jc w:val="both"/>
        <w:rPr>
          <w:rFonts w:ascii="Times New Roman" w:hAnsi="Times New Roman" w:cs="Times New Roman"/>
          <w:color w:val="000000"/>
          <w:sz w:val="24"/>
          <w:szCs w:val="24"/>
          <w:lang w:val="ro-RO"/>
        </w:rPr>
      </w:pPr>
      <w:r w:rsidRPr="00A644CE">
        <w:rPr>
          <w:rFonts w:ascii="Times New Roman" w:hAnsi="Times New Roman" w:cs="Times New Roman"/>
          <w:color w:val="000000"/>
          <w:sz w:val="24"/>
          <w:szCs w:val="24"/>
          <w:lang w:val="ro-RO"/>
        </w:rPr>
        <w:t xml:space="preserve">   c) </w:t>
      </w:r>
      <w:proofErr w:type="spellStart"/>
      <w:r w:rsidRPr="00A644CE">
        <w:rPr>
          <w:rFonts w:ascii="Times New Roman" w:hAnsi="Times New Roman" w:cs="Times New Roman"/>
          <w:color w:val="000000"/>
          <w:sz w:val="24"/>
          <w:szCs w:val="24"/>
          <w:lang w:val="ro-RO"/>
        </w:rPr>
        <w:t>situaţia</w:t>
      </w:r>
      <w:proofErr w:type="spellEnd"/>
      <w:r w:rsidRPr="00A644CE">
        <w:rPr>
          <w:rFonts w:ascii="Times New Roman" w:hAnsi="Times New Roman" w:cs="Times New Roman"/>
          <w:color w:val="000000"/>
          <w:sz w:val="24"/>
          <w:szCs w:val="24"/>
          <w:lang w:val="ro-RO"/>
        </w:rPr>
        <w:t xml:space="preserve"> prevăzută la art. 47 alin (2).”</w:t>
      </w:r>
    </w:p>
    <w:p w:rsidR="008D2E2D" w:rsidRPr="00A644CE" w:rsidRDefault="008D2E2D" w:rsidP="00026F8F">
      <w:pPr>
        <w:jc w:val="both"/>
        <w:rPr>
          <w:rFonts w:ascii="Times New Roman" w:hAnsi="Times New Roman" w:cs="Times New Roman"/>
          <w:b/>
          <w:bCs/>
          <w:color w:val="000000"/>
          <w:sz w:val="24"/>
          <w:szCs w:val="24"/>
          <w:lang w:val="ro-RO"/>
        </w:rPr>
      </w:pPr>
      <w:r w:rsidRPr="00A644CE">
        <w:rPr>
          <w:rFonts w:ascii="Times New Roman" w:hAnsi="Times New Roman" w:cs="Times New Roman"/>
          <w:b/>
          <w:bCs/>
          <w:color w:val="000000"/>
          <w:sz w:val="24"/>
          <w:szCs w:val="24"/>
          <w:lang w:val="ro-RO"/>
        </w:rPr>
        <w:lastRenderedPageBreak/>
        <w:t xml:space="preserve">Art. II. </w:t>
      </w:r>
      <w:r w:rsidRPr="00A644CE">
        <w:rPr>
          <w:rFonts w:ascii="Times New Roman" w:hAnsi="Times New Roman" w:cs="Times New Roman"/>
          <w:color w:val="000000"/>
          <w:sz w:val="24"/>
          <w:szCs w:val="24"/>
          <w:lang w:val="ro-RO"/>
        </w:rPr>
        <w:t xml:space="preserve">Autoritatea </w:t>
      </w:r>
      <w:proofErr w:type="spellStart"/>
      <w:r w:rsidRPr="00A644CE">
        <w:rPr>
          <w:rFonts w:ascii="Times New Roman" w:hAnsi="Times New Roman" w:cs="Times New Roman"/>
          <w:color w:val="000000"/>
          <w:sz w:val="24"/>
          <w:szCs w:val="24"/>
          <w:lang w:val="ro-RO"/>
        </w:rPr>
        <w:t>Naţională</w:t>
      </w:r>
      <w:proofErr w:type="spellEnd"/>
      <w:r w:rsidRPr="00A644CE">
        <w:rPr>
          <w:rFonts w:ascii="Times New Roman" w:hAnsi="Times New Roman" w:cs="Times New Roman"/>
          <w:color w:val="000000"/>
          <w:sz w:val="24"/>
          <w:szCs w:val="24"/>
          <w:lang w:val="ro-RO"/>
        </w:rPr>
        <w:t xml:space="preserve"> de Reglementare în Domeniul Energiei </w:t>
      </w:r>
      <w:proofErr w:type="spellStart"/>
      <w:r w:rsidRPr="00A644CE">
        <w:rPr>
          <w:rFonts w:ascii="Times New Roman" w:hAnsi="Times New Roman" w:cs="Times New Roman"/>
          <w:color w:val="000000"/>
          <w:sz w:val="24"/>
          <w:szCs w:val="24"/>
          <w:lang w:val="ro-RO"/>
        </w:rPr>
        <w:t>şi</w:t>
      </w:r>
      <w:proofErr w:type="spellEnd"/>
      <w:r w:rsidRPr="00A644CE">
        <w:rPr>
          <w:rFonts w:ascii="Times New Roman" w:hAnsi="Times New Roman" w:cs="Times New Roman"/>
          <w:color w:val="000000"/>
          <w:sz w:val="24"/>
          <w:szCs w:val="24"/>
          <w:lang w:val="ro-RO"/>
        </w:rPr>
        <w:t xml:space="preserve"> titularii de </w:t>
      </w:r>
      <w:proofErr w:type="spellStart"/>
      <w:r w:rsidRPr="00A644CE">
        <w:rPr>
          <w:rFonts w:ascii="Times New Roman" w:hAnsi="Times New Roman" w:cs="Times New Roman"/>
          <w:color w:val="000000"/>
          <w:sz w:val="24"/>
          <w:szCs w:val="24"/>
          <w:lang w:val="ro-RO"/>
        </w:rPr>
        <w:t>licenţă</w:t>
      </w:r>
      <w:proofErr w:type="spellEnd"/>
      <w:r w:rsidRPr="00A644CE">
        <w:rPr>
          <w:rFonts w:ascii="Times New Roman" w:hAnsi="Times New Roman" w:cs="Times New Roman"/>
          <w:color w:val="000000"/>
          <w:sz w:val="24"/>
          <w:szCs w:val="24"/>
          <w:lang w:val="ro-RO"/>
        </w:rPr>
        <w:t xml:space="preserve"> de operare a sistemului de transport vor duce la îndeplinire prevederile prezentului ordin.</w:t>
      </w:r>
    </w:p>
    <w:p w:rsidR="008D2E2D" w:rsidRPr="00A644CE" w:rsidRDefault="008D2E2D" w:rsidP="00026F8F">
      <w:pPr>
        <w:jc w:val="both"/>
        <w:rPr>
          <w:rFonts w:ascii="Times New Roman" w:hAnsi="Times New Roman" w:cs="Times New Roman"/>
          <w:color w:val="000000"/>
          <w:sz w:val="24"/>
          <w:szCs w:val="24"/>
          <w:lang w:val="ro-RO"/>
        </w:rPr>
      </w:pPr>
      <w:r w:rsidRPr="00A644CE">
        <w:rPr>
          <w:rFonts w:ascii="Times New Roman" w:hAnsi="Times New Roman" w:cs="Times New Roman"/>
          <w:b/>
          <w:bCs/>
          <w:color w:val="000000"/>
          <w:sz w:val="24"/>
          <w:szCs w:val="24"/>
          <w:lang w:val="ro-RO"/>
        </w:rPr>
        <w:t xml:space="preserve">Art. III </w:t>
      </w:r>
      <w:r w:rsidRPr="00A644CE">
        <w:rPr>
          <w:rFonts w:ascii="Times New Roman" w:hAnsi="Times New Roman" w:cs="Times New Roman"/>
          <w:color w:val="000000"/>
          <w:sz w:val="24"/>
          <w:szCs w:val="24"/>
          <w:lang w:val="ro-RO"/>
        </w:rPr>
        <w:t xml:space="preserve">Prezentul ordin se publică în Monitorul Oficial al României, Partea I, </w:t>
      </w:r>
      <w:r w:rsidRPr="00A644CE">
        <w:rPr>
          <w:rFonts w:ascii="Tahoma" w:hAnsi="Tahoma" w:cs="Tahoma"/>
          <w:color w:val="000000"/>
          <w:sz w:val="24"/>
          <w:szCs w:val="24"/>
          <w:lang w:val="ro-RO"/>
        </w:rPr>
        <w:t>ș</w:t>
      </w:r>
      <w:r w:rsidRPr="00A644CE">
        <w:rPr>
          <w:rFonts w:ascii="Times New Roman" w:hAnsi="Times New Roman" w:cs="Times New Roman"/>
          <w:color w:val="000000"/>
          <w:sz w:val="24"/>
          <w:szCs w:val="24"/>
          <w:lang w:val="ro-RO"/>
        </w:rPr>
        <w:t>i intră în vigoare începând cu data de …….</w:t>
      </w:r>
    </w:p>
    <w:p w:rsidR="008D2E2D" w:rsidRPr="00A644CE" w:rsidRDefault="008D2E2D" w:rsidP="00AE7F35">
      <w:pPr>
        <w:autoSpaceDE w:val="0"/>
        <w:autoSpaceDN w:val="0"/>
        <w:adjustRightInd w:val="0"/>
        <w:spacing w:after="0" w:line="240" w:lineRule="auto"/>
        <w:rPr>
          <w:color w:val="000000"/>
          <w:lang w:val="ro-RO"/>
        </w:rPr>
      </w:pPr>
    </w:p>
    <w:sectPr w:rsidR="008D2E2D" w:rsidRPr="00A644CE" w:rsidSect="00A84FA7">
      <w:pgSz w:w="12240" w:h="15840"/>
      <w:pgMar w:top="1417" w:right="1183" w:bottom="141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Univers 45 Light">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2079F"/>
    <w:multiLevelType w:val="hybridMultilevel"/>
    <w:tmpl w:val="D7FC762A"/>
    <w:lvl w:ilvl="0" w:tplc="43DCB53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8BD6222"/>
    <w:multiLevelType w:val="hybridMultilevel"/>
    <w:tmpl w:val="8910D0CA"/>
    <w:lvl w:ilvl="0" w:tplc="AD3E9488">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2" w15:restartNumberingAfterBreak="0">
    <w:nsid w:val="0BEE649A"/>
    <w:multiLevelType w:val="hybridMultilevel"/>
    <w:tmpl w:val="3774E3F6"/>
    <w:lvl w:ilvl="0" w:tplc="0418000F">
      <w:start w:val="1"/>
      <w:numFmt w:val="decimal"/>
      <w:lvlText w:val="%1."/>
      <w:lvlJc w:val="left"/>
      <w:pPr>
        <w:ind w:left="720" w:hanging="360"/>
      </w:pPr>
      <w:rPr>
        <w:rFonts w:eastAsia="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4202037F"/>
    <w:multiLevelType w:val="hybridMultilevel"/>
    <w:tmpl w:val="E368C110"/>
    <w:lvl w:ilvl="0" w:tplc="94867640">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48E422D6"/>
    <w:multiLevelType w:val="hybridMultilevel"/>
    <w:tmpl w:val="79A07F8C"/>
    <w:lvl w:ilvl="0" w:tplc="4BE28D1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4C5A4DD3"/>
    <w:multiLevelType w:val="hybridMultilevel"/>
    <w:tmpl w:val="3774E3F6"/>
    <w:lvl w:ilvl="0" w:tplc="0418000F">
      <w:start w:val="1"/>
      <w:numFmt w:val="decimal"/>
      <w:lvlText w:val="%1."/>
      <w:lvlJc w:val="left"/>
      <w:pPr>
        <w:ind w:left="720" w:hanging="360"/>
      </w:pPr>
      <w:rPr>
        <w:rFonts w:eastAsia="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551F542C"/>
    <w:multiLevelType w:val="hybridMultilevel"/>
    <w:tmpl w:val="8C64758E"/>
    <w:lvl w:ilvl="0" w:tplc="A510E8EE">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7" w15:restartNumberingAfterBreak="0">
    <w:nsid w:val="63C7209C"/>
    <w:multiLevelType w:val="hybridMultilevel"/>
    <w:tmpl w:val="28406D00"/>
    <w:lvl w:ilvl="0" w:tplc="4FC82C0C">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
  </w:num>
  <w:num w:numId="2">
    <w:abstractNumId w:val="5"/>
  </w:num>
  <w:num w:numId="3">
    <w:abstractNumId w:val="7"/>
  </w:num>
  <w:num w:numId="4">
    <w:abstractNumId w:val="0"/>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8A5"/>
    <w:rsid w:val="000065AD"/>
    <w:rsid w:val="0002675F"/>
    <w:rsid w:val="00026F8F"/>
    <w:rsid w:val="00033C18"/>
    <w:rsid w:val="000368DE"/>
    <w:rsid w:val="0004662C"/>
    <w:rsid w:val="0006572A"/>
    <w:rsid w:val="00084FC3"/>
    <w:rsid w:val="000A6AE4"/>
    <w:rsid w:val="000C0CB5"/>
    <w:rsid w:val="000C1AF2"/>
    <w:rsid w:val="000E1FA6"/>
    <w:rsid w:val="000E4439"/>
    <w:rsid w:val="000E7D66"/>
    <w:rsid w:val="001028A5"/>
    <w:rsid w:val="0010358F"/>
    <w:rsid w:val="00110E15"/>
    <w:rsid w:val="00115C2C"/>
    <w:rsid w:val="00156851"/>
    <w:rsid w:val="00167BE7"/>
    <w:rsid w:val="00172818"/>
    <w:rsid w:val="00172852"/>
    <w:rsid w:val="001B71AE"/>
    <w:rsid w:val="001D0312"/>
    <w:rsid w:val="001D5399"/>
    <w:rsid w:val="001E0749"/>
    <w:rsid w:val="001F1791"/>
    <w:rsid w:val="001F7EFB"/>
    <w:rsid w:val="00202BBA"/>
    <w:rsid w:val="00210A50"/>
    <w:rsid w:val="00211BA8"/>
    <w:rsid w:val="00212CF0"/>
    <w:rsid w:val="00216931"/>
    <w:rsid w:val="00235F1B"/>
    <w:rsid w:val="0024157F"/>
    <w:rsid w:val="002549E3"/>
    <w:rsid w:val="00255F28"/>
    <w:rsid w:val="0026301A"/>
    <w:rsid w:val="00272DC5"/>
    <w:rsid w:val="00275C04"/>
    <w:rsid w:val="00276121"/>
    <w:rsid w:val="00280D6C"/>
    <w:rsid w:val="00291EB6"/>
    <w:rsid w:val="002C4AD6"/>
    <w:rsid w:val="002D1BA1"/>
    <w:rsid w:val="002F17AE"/>
    <w:rsid w:val="00305CEC"/>
    <w:rsid w:val="0031705B"/>
    <w:rsid w:val="00345422"/>
    <w:rsid w:val="00347FAD"/>
    <w:rsid w:val="00361B32"/>
    <w:rsid w:val="00367F7E"/>
    <w:rsid w:val="00367FBC"/>
    <w:rsid w:val="00384CCB"/>
    <w:rsid w:val="003A0E51"/>
    <w:rsid w:val="003A5D39"/>
    <w:rsid w:val="003E34DE"/>
    <w:rsid w:val="003E75D1"/>
    <w:rsid w:val="003F1594"/>
    <w:rsid w:val="003F2FB2"/>
    <w:rsid w:val="003F3733"/>
    <w:rsid w:val="00403035"/>
    <w:rsid w:val="00406E59"/>
    <w:rsid w:val="00412558"/>
    <w:rsid w:val="004469E3"/>
    <w:rsid w:val="00467AC9"/>
    <w:rsid w:val="00485A84"/>
    <w:rsid w:val="004A0525"/>
    <w:rsid w:val="004A1799"/>
    <w:rsid w:val="004A31A2"/>
    <w:rsid w:val="004C7723"/>
    <w:rsid w:val="004D09D2"/>
    <w:rsid w:val="004E70E6"/>
    <w:rsid w:val="004F337D"/>
    <w:rsid w:val="004F3579"/>
    <w:rsid w:val="00512423"/>
    <w:rsid w:val="00521424"/>
    <w:rsid w:val="005317BA"/>
    <w:rsid w:val="0055191F"/>
    <w:rsid w:val="0055570B"/>
    <w:rsid w:val="00564B39"/>
    <w:rsid w:val="005A3375"/>
    <w:rsid w:val="005B52D4"/>
    <w:rsid w:val="005E2901"/>
    <w:rsid w:val="0060166E"/>
    <w:rsid w:val="006049C8"/>
    <w:rsid w:val="00616D02"/>
    <w:rsid w:val="0063459F"/>
    <w:rsid w:val="00654578"/>
    <w:rsid w:val="00657806"/>
    <w:rsid w:val="0066741A"/>
    <w:rsid w:val="00692A13"/>
    <w:rsid w:val="006D52EB"/>
    <w:rsid w:val="006F4F03"/>
    <w:rsid w:val="00705C5C"/>
    <w:rsid w:val="00717627"/>
    <w:rsid w:val="00724E72"/>
    <w:rsid w:val="00742418"/>
    <w:rsid w:val="00744BAD"/>
    <w:rsid w:val="007620FC"/>
    <w:rsid w:val="00776D2B"/>
    <w:rsid w:val="007774B1"/>
    <w:rsid w:val="0078571D"/>
    <w:rsid w:val="00786366"/>
    <w:rsid w:val="00787A28"/>
    <w:rsid w:val="00795E66"/>
    <w:rsid w:val="007A2FE9"/>
    <w:rsid w:val="007B79C5"/>
    <w:rsid w:val="007C59E2"/>
    <w:rsid w:val="007D4C82"/>
    <w:rsid w:val="00800C6D"/>
    <w:rsid w:val="00816687"/>
    <w:rsid w:val="00827C5D"/>
    <w:rsid w:val="008302E0"/>
    <w:rsid w:val="0084097E"/>
    <w:rsid w:val="008439F8"/>
    <w:rsid w:val="00851414"/>
    <w:rsid w:val="0085238B"/>
    <w:rsid w:val="0086102E"/>
    <w:rsid w:val="0087694C"/>
    <w:rsid w:val="00885ED4"/>
    <w:rsid w:val="00896D98"/>
    <w:rsid w:val="00897661"/>
    <w:rsid w:val="008B6235"/>
    <w:rsid w:val="008D2E2D"/>
    <w:rsid w:val="00900A71"/>
    <w:rsid w:val="0090660D"/>
    <w:rsid w:val="00935395"/>
    <w:rsid w:val="00956375"/>
    <w:rsid w:val="00971DF2"/>
    <w:rsid w:val="009737EA"/>
    <w:rsid w:val="009759CC"/>
    <w:rsid w:val="009843A9"/>
    <w:rsid w:val="009859D4"/>
    <w:rsid w:val="009923D7"/>
    <w:rsid w:val="009967E4"/>
    <w:rsid w:val="009A2F8D"/>
    <w:rsid w:val="009C1570"/>
    <w:rsid w:val="009C252E"/>
    <w:rsid w:val="009C55EB"/>
    <w:rsid w:val="009E6BDF"/>
    <w:rsid w:val="009F36F1"/>
    <w:rsid w:val="009F7315"/>
    <w:rsid w:val="00A21345"/>
    <w:rsid w:val="00A26B4A"/>
    <w:rsid w:val="00A40CCE"/>
    <w:rsid w:val="00A644CE"/>
    <w:rsid w:val="00A660F1"/>
    <w:rsid w:val="00A720CD"/>
    <w:rsid w:val="00A75076"/>
    <w:rsid w:val="00A84FA7"/>
    <w:rsid w:val="00A86C65"/>
    <w:rsid w:val="00AE7F35"/>
    <w:rsid w:val="00B23741"/>
    <w:rsid w:val="00B2622B"/>
    <w:rsid w:val="00B30398"/>
    <w:rsid w:val="00B42778"/>
    <w:rsid w:val="00B44114"/>
    <w:rsid w:val="00B53C60"/>
    <w:rsid w:val="00B56634"/>
    <w:rsid w:val="00B5708C"/>
    <w:rsid w:val="00B85016"/>
    <w:rsid w:val="00B86AC4"/>
    <w:rsid w:val="00BB5081"/>
    <w:rsid w:val="00BC585E"/>
    <w:rsid w:val="00BC6EE6"/>
    <w:rsid w:val="00BE36F3"/>
    <w:rsid w:val="00BE3EE3"/>
    <w:rsid w:val="00C012B1"/>
    <w:rsid w:val="00C14390"/>
    <w:rsid w:val="00C15A30"/>
    <w:rsid w:val="00C222E1"/>
    <w:rsid w:val="00C227D5"/>
    <w:rsid w:val="00C34F21"/>
    <w:rsid w:val="00C525E0"/>
    <w:rsid w:val="00C5373A"/>
    <w:rsid w:val="00C644D1"/>
    <w:rsid w:val="00C85758"/>
    <w:rsid w:val="00C929D8"/>
    <w:rsid w:val="00C94793"/>
    <w:rsid w:val="00CE18C6"/>
    <w:rsid w:val="00CF5E79"/>
    <w:rsid w:val="00D15406"/>
    <w:rsid w:val="00D32762"/>
    <w:rsid w:val="00D437E1"/>
    <w:rsid w:val="00D514F0"/>
    <w:rsid w:val="00D614A9"/>
    <w:rsid w:val="00D636EC"/>
    <w:rsid w:val="00D7303E"/>
    <w:rsid w:val="00D81C9D"/>
    <w:rsid w:val="00D84621"/>
    <w:rsid w:val="00D94600"/>
    <w:rsid w:val="00DA4855"/>
    <w:rsid w:val="00DA7EEB"/>
    <w:rsid w:val="00DB74C0"/>
    <w:rsid w:val="00DC113B"/>
    <w:rsid w:val="00DC1E20"/>
    <w:rsid w:val="00DD183B"/>
    <w:rsid w:val="00E01AEB"/>
    <w:rsid w:val="00E227E4"/>
    <w:rsid w:val="00E264E8"/>
    <w:rsid w:val="00E31C1C"/>
    <w:rsid w:val="00E351F6"/>
    <w:rsid w:val="00E359E8"/>
    <w:rsid w:val="00E42271"/>
    <w:rsid w:val="00E4264A"/>
    <w:rsid w:val="00E46FA2"/>
    <w:rsid w:val="00E64DC6"/>
    <w:rsid w:val="00E65BB8"/>
    <w:rsid w:val="00E94040"/>
    <w:rsid w:val="00ED334E"/>
    <w:rsid w:val="00EE0187"/>
    <w:rsid w:val="00EE2F03"/>
    <w:rsid w:val="00EE4931"/>
    <w:rsid w:val="00EF69C2"/>
    <w:rsid w:val="00F034B9"/>
    <w:rsid w:val="00F133CF"/>
    <w:rsid w:val="00F407B1"/>
    <w:rsid w:val="00F40928"/>
    <w:rsid w:val="00F42F69"/>
    <w:rsid w:val="00F52C40"/>
    <w:rsid w:val="00F71E99"/>
    <w:rsid w:val="00F7762E"/>
    <w:rsid w:val="00F77EB9"/>
    <w:rsid w:val="00F800DC"/>
    <w:rsid w:val="00F94499"/>
    <w:rsid w:val="00F95947"/>
    <w:rsid w:val="00FC0051"/>
    <w:rsid w:val="00FC3690"/>
    <w:rsid w:val="00FD7387"/>
    <w:rsid w:val="00FE36F2"/>
    <w:rsid w:val="00FE491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15:docId w15:val="{F4D0A095-AF01-46F3-B7B4-2EB1B95BB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A28"/>
    <w:pPr>
      <w:spacing w:after="160" w:line="259" w:lineRule="auto"/>
    </w:pPr>
    <w:rPr>
      <w:rFonts w:cs="Calibr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028A5"/>
    <w:pPr>
      <w:ind w:left="720"/>
    </w:pPr>
  </w:style>
  <w:style w:type="paragraph" w:styleId="BalloonText">
    <w:name w:val="Balloon Text"/>
    <w:basedOn w:val="Normal"/>
    <w:link w:val="BalloonTextChar"/>
    <w:uiPriority w:val="99"/>
    <w:semiHidden/>
    <w:rsid w:val="009C5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C55EB"/>
    <w:rPr>
      <w:rFonts w:ascii="Segoe UI" w:hAnsi="Segoe UI" w:cs="Segoe UI"/>
      <w:sz w:val="18"/>
      <w:szCs w:val="18"/>
    </w:rPr>
  </w:style>
  <w:style w:type="character" w:styleId="CommentReference">
    <w:name w:val="annotation reference"/>
    <w:basedOn w:val="DefaultParagraphFont"/>
    <w:uiPriority w:val="99"/>
    <w:semiHidden/>
    <w:rsid w:val="00654578"/>
    <w:rPr>
      <w:sz w:val="16"/>
      <w:szCs w:val="16"/>
    </w:rPr>
  </w:style>
  <w:style w:type="paragraph" w:styleId="CommentText">
    <w:name w:val="annotation text"/>
    <w:basedOn w:val="Normal"/>
    <w:link w:val="CommentTextChar"/>
    <w:uiPriority w:val="99"/>
    <w:semiHidden/>
    <w:rsid w:val="00654578"/>
    <w:pPr>
      <w:spacing w:after="0" w:line="240" w:lineRule="auto"/>
    </w:pPr>
    <w:rPr>
      <w:rFonts w:ascii="Verdana" w:hAnsi="Verdana" w:cs="Verdana"/>
      <w:sz w:val="20"/>
      <w:szCs w:val="20"/>
      <w:lang w:val="ro-RO" w:eastAsia="ro-RO"/>
    </w:rPr>
  </w:style>
  <w:style w:type="character" w:customStyle="1" w:styleId="CommentTextChar">
    <w:name w:val="Comment Text Char"/>
    <w:basedOn w:val="DefaultParagraphFont"/>
    <w:link w:val="CommentText"/>
    <w:uiPriority w:val="99"/>
    <w:semiHidden/>
    <w:locked/>
    <w:rsid w:val="00654578"/>
    <w:rPr>
      <w:rFonts w:ascii="Verdana" w:hAnsi="Verdana" w:cs="Verdana"/>
      <w:sz w:val="20"/>
      <w:szCs w:val="20"/>
      <w:lang w:val="ro-RO" w:eastAsia="ro-RO"/>
    </w:rPr>
  </w:style>
  <w:style w:type="paragraph" w:styleId="HTMLPreformatted">
    <w:name w:val="HTML Preformatted"/>
    <w:basedOn w:val="Normal"/>
    <w:link w:val="HTMLPreformattedChar"/>
    <w:uiPriority w:val="99"/>
    <w:rsid w:val="00654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eastAsia="ro-RO"/>
    </w:rPr>
  </w:style>
  <w:style w:type="character" w:customStyle="1" w:styleId="HTMLPreformattedChar">
    <w:name w:val="HTML Preformatted Char"/>
    <w:basedOn w:val="DefaultParagraphFont"/>
    <w:link w:val="HTMLPreformatted"/>
    <w:uiPriority w:val="99"/>
    <w:locked/>
    <w:rsid w:val="00654578"/>
    <w:rPr>
      <w:rFonts w:ascii="Courier New" w:hAnsi="Courier New" w:cs="Courier New"/>
      <w:sz w:val="20"/>
      <w:szCs w:val="20"/>
      <w:lang w:val="ro-RO" w:eastAsia="ro-RO"/>
    </w:rPr>
  </w:style>
  <w:style w:type="paragraph" w:customStyle="1" w:styleId="Bodytextprebullet">
    <w:name w:val="Body text pre bullet"/>
    <w:basedOn w:val="Normal"/>
    <w:uiPriority w:val="99"/>
    <w:rsid w:val="00654578"/>
    <w:pPr>
      <w:spacing w:before="140" w:after="140" w:line="240" w:lineRule="auto"/>
    </w:pPr>
    <w:rPr>
      <w:rFonts w:ascii="Univers 45 Light" w:eastAsia="MS Mincho" w:hAnsi="Univers 45 Light" w:cs="Univers 45 Light"/>
      <w:color w:val="000000"/>
      <w:sz w:val="20"/>
      <w:szCs w:val="20"/>
    </w:rPr>
  </w:style>
  <w:style w:type="paragraph" w:styleId="CommentSubject">
    <w:name w:val="annotation subject"/>
    <w:basedOn w:val="CommentText"/>
    <w:next w:val="CommentText"/>
    <w:link w:val="CommentSubjectChar"/>
    <w:uiPriority w:val="99"/>
    <w:semiHidden/>
    <w:rsid w:val="00885ED4"/>
    <w:pPr>
      <w:spacing w:after="160" w:line="259" w:lineRule="auto"/>
    </w:pPr>
    <w:rPr>
      <w:rFonts w:ascii="Calibri" w:hAnsi="Calibri" w:cs="Calibri"/>
      <w:b/>
      <w:bCs/>
      <w:lang w:val="en-US" w:eastAsia="en-US"/>
    </w:rPr>
  </w:style>
  <w:style w:type="character" w:customStyle="1" w:styleId="CommentSubjectChar">
    <w:name w:val="Comment Subject Char"/>
    <w:basedOn w:val="CommentTextChar"/>
    <w:link w:val="CommentSubject"/>
    <w:uiPriority w:val="99"/>
    <w:semiHidden/>
    <w:locked/>
    <w:rsid w:val="00C222E1"/>
    <w:rPr>
      <w:rFonts w:ascii="Verdana" w:hAnsi="Verdana" w:cs="Verdana"/>
      <w:b/>
      <w:bCs/>
      <w:sz w:val="20"/>
      <w:szCs w:val="20"/>
      <w:lang w:val="en-US" w:eastAsia="en-US"/>
    </w:rPr>
  </w:style>
  <w:style w:type="paragraph" w:styleId="BodyTextIndent">
    <w:name w:val="Body Text Indent"/>
    <w:basedOn w:val="Normal"/>
    <w:link w:val="BodyTextIndentChar"/>
    <w:uiPriority w:val="99"/>
    <w:rsid w:val="00AE7F35"/>
    <w:pPr>
      <w:spacing w:after="0" w:line="240" w:lineRule="auto"/>
      <w:ind w:firstLine="600"/>
      <w:jc w:val="both"/>
    </w:pPr>
    <w:rPr>
      <w:b/>
      <w:bCs/>
      <w:sz w:val="24"/>
      <w:szCs w:val="24"/>
    </w:rPr>
  </w:style>
  <w:style w:type="character" w:customStyle="1" w:styleId="BodyTextIndentChar">
    <w:name w:val="Body Text Indent Char"/>
    <w:basedOn w:val="DefaultParagraphFont"/>
    <w:link w:val="BodyTextIndent"/>
    <w:uiPriority w:val="99"/>
    <w:semiHidden/>
    <w:locked/>
    <w:rPr>
      <w:lang w:val="en-US" w:eastAsia="en-US"/>
    </w:rPr>
  </w:style>
  <w:style w:type="character" w:customStyle="1" w:styleId="yiv351784985preambul1">
    <w:name w:val="yiv351784985preambul1"/>
    <w:basedOn w:val="DefaultParagraphFont"/>
    <w:uiPriority w:val="99"/>
    <w:rsid w:val="00AE7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6</Pages>
  <Words>1528</Words>
  <Characters>8867</Characters>
  <Application>Microsoft Office Word</Application>
  <DocSecurity>0</DocSecurity>
  <Lines>73</Lines>
  <Paragraphs>20</Paragraphs>
  <ScaleCrop>false</ScaleCrop>
  <Company>anre</Company>
  <LinksUpToDate>false</LinksUpToDate>
  <CharactersWithSpaces>10375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dc:title>
  <dc:subject/>
  <dc:creator>Andreea Ursache</dc:creator>
  <cp:keywords/>
  <dc:description/>
  <cp:lastModifiedBy>Stelian STEFAN</cp:lastModifiedBy>
  <cp:revision>18</cp:revision>
  <cp:lastPrinted>2016-06-16T13:06:00Z</cp:lastPrinted>
  <dcterms:created xsi:type="dcterms:W3CDTF">2016-06-15T07:49:00Z</dcterms:created>
  <dcterms:modified xsi:type="dcterms:W3CDTF">2016-06-16T14:54:00Z</dcterms:modified>
</cp:coreProperties>
</file>