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92" w:rsidRDefault="00194B92" w:rsidP="00194B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</w:pPr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COMUNICAT</w:t>
      </w: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val="en-GB"/>
        </w:rPr>
      </w:pP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</w:pP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Noi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prețuri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pentru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furnizarea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energiei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electrice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în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regim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serviciu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universal </w:t>
      </w: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</w:pPr>
      <w:proofErr w:type="spellStart"/>
      <w:proofErr w:type="gram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începând</w:t>
      </w:r>
      <w:proofErr w:type="spellEnd"/>
      <w:proofErr w:type="gram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cu 1 </w:t>
      </w:r>
      <w:proofErr w:type="spellStart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>iulie</w:t>
      </w:r>
      <w:proofErr w:type="spellEnd"/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lang w:val="en-GB"/>
        </w:rPr>
        <w:t xml:space="preserve"> 2018</w:t>
      </w: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val="en-GB"/>
        </w:rPr>
      </w:pP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lang w:val="en-GB"/>
        </w:rPr>
      </w:pP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>Începând cu data de 1 iulie 2018,  intră în vigoare prețurile avizate de ANRE pentru serviciul universal aplicate de Furnizorii de Ultimă Instanță (FUI) clienților finali din portofoliul propriu.</w:t>
      </w:r>
      <w:r w:rsidRPr="003D10A4">
        <w:rPr>
          <w:rFonts w:ascii="Times New Roman" w:hAnsi="Times New Roman"/>
          <w:sz w:val="24"/>
          <w:szCs w:val="24"/>
          <w:lang w:val="en-GB"/>
        </w:rPr>
        <w:t xml:space="preserve"> </w:t>
      </w: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Menționam că, în ședința din 22.05.2018, Comitetul de reglementare al ANRE a aprobat scăderea, în medie, cu </w:t>
      </w:r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</w:rPr>
        <w:t>3,53%</w:t>
      </w:r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a valorii prețurilor maxime pentru serviciul universal care vor aplicate de fiecare FUI obligat </w:t>
      </w:r>
      <w:r w:rsidRPr="003D10A4">
        <w:rPr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  <w:t xml:space="preserve">consumatorilor casnici </w:t>
      </w:r>
      <w:r w:rsidRPr="003D10A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pe o perioadă de 1 an, respectiv pe perioada 1 iulie 2018 – 30 iunie 2019.</w:t>
      </w:r>
    </w:p>
    <w:p w:rsidR="003D10A4" w:rsidRPr="003D10A4" w:rsidRDefault="003D10A4" w:rsidP="003D10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3D10A4" w:rsidRPr="003D10A4" w:rsidRDefault="003D10A4" w:rsidP="003D10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De asemenea, în ședința din 20.06.2018, </w:t>
      </w:r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Comitetul de </w:t>
      </w:r>
      <w:proofErr w:type="spellStart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>reglementare</w:t>
      </w:r>
      <w:proofErr w:type="spellEnd"/>
      <w:r w:rsidRPr="003D10A4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a </w:t>
      </w:r>
      <w:proofErr w:type="spellStart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>aprobat</w:t>
      </w:r>
      <w:proofErr w:type="spellEnd"/>
      <w:r w:rsidRPr="003D10A4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desemnarea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Enel Energie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Muntenia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S.A. în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calitate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Furnizor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Ultimă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Instanță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opțional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(FUI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opțional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zonele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rețea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Moldova,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Oltenia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Muntenia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Nord, 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Transilvania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Nord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Transilvania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Sud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3D10A4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   </w:t>
      </w:r>
    </w:p>
    <w:p w:rsidR="003D10A4" w:rsidRPr="003D10A4" w:rsidRDefault="003D10A4" w:rsidP="003D10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:rsidR="003D10A4" w:rsidRPr="003D10A4" w:rsidRDefault="003D10A4" w:rsidP="003D10A4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D10A4">
        <w:rPr>
          <w:rFonts w:ascii="Times New Roman" w:hAnsi="Times New Roman" w:cs="Times New Roman"/>
          <w:bCs/>
          <w:sz w:val="24"/>
          <w:szCs w:val="24"/>
          <w:lang w:val="en-GB"/>
        </w:rPr>
        <w:t>Î</w:t>
      </w:r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calitate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FUI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opțional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, Enel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Muntenia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SA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asigur</w:t>
      </w:r>
      <w:proofErr w:type="spellEnd"/>
      <w:r w:rsidRPr="003D10A4">
        <w:rPr>
          <w:rFonts w:ascii="Times New Roman" w:hAnsi="Times New Roman" w:cs="Times New Roman"/>
          <w:sz w:val="24"/>
          <w:szCs w:val="24"/>
        </w:rPr>
        <w:t>ă,</w:t>
      </w:r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cerere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furnizarea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energiei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electrice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în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regim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serviciu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universal, în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aceleași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condiții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siguranță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calitate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ca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FUI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obligat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la un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preț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mic. 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D10A4">
        <w:rPr>
          <w:rFonts w:ascii="Times New Roman" w:hAnsi="Times New Roman" w:cs="Times New Roman"/>
          <w:color w:val="000000"/>
          <w:sz w:val="24"/>
          <w:szCs w:val="24"/>
        </w:rPr>
        <w:t xml:space="preserve">1 iulie 2018 – 30 iunie 2019, prețul avizat pentru FUI opțional </w:t>
      </w:r>
      <w:proofErr w:type="spellStart"/>
      <w:r w:rsidRPr="003D10A4">
        <w:rPr>
          <w:rFonts w:ascii="Times New Roman" w:hAnsi="Times New Roman" w:cs="Times New Roman"/>
          <w:color w:val="000000"/>
          <w:sz w:val="24"/>
          <w:szCs w:val="24"/>
        </w:rPr>
        <w:t>Enel</w:t>
      </w:r>
      <w:proofErr w:type="spellEnd"/>
      <w:r w:rsidRPr="003D10A4">
        <w:rPr>
          <w:rFonts w:ascii="Times New Roman" w:hAnsi="Times New Roman" w:cs="Times New Roman"/>
          <w:color w:val="000000"/>
          <w:sz w:val="24"/>
          <w:szCs w:val="24"/>
        </w:rPr>
        <w:t xml:space="preserve"> Muntenia SA este </w:t>
      </w:r>
      <w:r w:rsidRPr="003D10A4">
        <w:rPr>
          <w:rFonts w:ascii="Times New Roman" w:hAnsi="Times New Roman" w:cs="Times New Roman"/>
          <w:sz w:val="24"/>
          <w:szCs w:val="24"/>
          <w:lang w:val="en-GB"/>
        </w:rPr>
        <w:t>cu 0</w:t>
      </w:r>
      <w:proofErr w:type="gramStart"/>
      <w:r w:rsidRPr="003D10A4">
        <w:rPr>
          <w:rFonts w:ascii="Times New Roman" w:hAnsi="Times New Roman" w:cs="Times New Roman"/>
          <w:sz w:val="24"/>
          <w:szCs w:val="24"/>
          <w:lang w:val="en-GB"/>
        </w:rPr>
        <w:t>,3</w:t>
      </w:r>
      <w:proofErr w:type="gram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%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mic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față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cel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furnizorului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obligat</w:t>
      </w:r>
      <w:proofErr w:type="spellEnd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>pentru</w:t>
      </w:r>
      <w:proofErr w:type="spellEnd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zona de </w:t>
      </w:r>
      <w:proofErr w:type="spellStart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>rețea</w:t>
      </w:r>
      <w:proofErr w:type="spellEnd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>respectivă</w:t>
      </w:r>
      <w:proofErr w:type="spellEnd"/>
      <w:r w:rsidRPr="003D10A4">
        <w:rPr>
          <w:rFonts w:ascii="Times New Roman" w:hAnsi="Times New Roman" w:cs="Times New Roman"/>
          <w:color w:val="000000"/>
          <w:sz w:val="24"/>
          <w:szCs w:val="24"/>
          <w:lang w:val="en-GB"/>
        </w:rPr>
        <w:t>.</w:t>
      </w: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10A4">
        <w:rPr>
          <w:rFonts w:ascii="Times New Roman" w:hAnsi="Times New Roman" w:cs="Times New Roman"/>
          <w:color w:val="000000"/>
          <w:sz w:val="24"/>
          <w:szCs w:val="24"/>
        </w:rPr>
        <w:t xml:space="preserve">Un client casnic poate schimba oricând și fără costuri FUI obligat cu un FUI opțional, care păstrează obligația de a asigura furnizarea energiei electrice în regim de serviciu universal, în aceleași condiții de siguranță și calitate. </w:t>
      </w: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Reamintim totodată că, în prezent, clienții casnici de energie electrică au dreptul să-și schimbe, în mod gratuit, furnizorul  și pot încheia contracte </w:t>
      </w:r>
      <w:proofErr w:type="spellStart"/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>ȋn</w:t>
      </w:r>
      <w:proofErr w:type="spellEnd"/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regim concurențial, cu oricare dintre furnizorii activi pe piața de energie electrică.</w:t>
      </w: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</w:pP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Prețurile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serviciul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universal care au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avizate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ANRE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furnizorii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ultimă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instanță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obligați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furnizorul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ultimă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instanță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opțional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pot fi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consultate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D10A4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Energie </w:t>
      </w:r>
      <w:proofErr w:type="spellStart"/>
      <w:r w:rsidRPr="003D10A4">
        <w:rPr>
          <w:rFonts w:ascii="Times New Roman" w:hAnsi="Times New Roman" w:cs="Times New Roman"/>
          <w:b/>
          <w:bCs/>
          <w:sz w:val="24"/>
          <w:szCs w:val="24"/>
          <w:lang w:val="en-GB"/>
        </w:rPr>
        <w:t>electric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ă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sec</w:t>
      </w:r>
      <w:r>
        <w:rPr>
          <w:rFonts w:ascii="Times New Roman" w:hAnsi="Times New Roman" w:cs="Times New Roman"/>
          <w:sz w:val="24"/>
          <w:szCs w:val="24"/>
          <w:lang w:val="en-GB"/>
        </w:rPr>
        <w:t>ț</w:t>
      </w:r>
      <w:r w:rsidRPr="003D10A4">
        <w:rPr>
          <w:rFonts w:ascii="Times New Roman" w:hAnsi="Times New Roman" w:cs="Times New Roman"/>
          <w:sz w:val="24"/>
          <w:szCs w:val="24"/>
          <w:lang w:val="en-GB"/>
        </w:rPr>
        <w:t>iunea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Legislaț</w:t>
      </w:r>
      <w:r w:rsidRPr="003D10A4">
        <w:rPr>
          <w:rFonts w:ascii="Times New Roman" w:hAnsi="Times New Roman" w:cs="Times New Roman"/>
          <w:b/>
          <w:bCs/>
          <w:sz w:val="24"/>
          <w:szCs w:val="24"/>
          <w:lang w:val="en-GB"/>
        </w:rPr>
        <w:t>ie</w:t>
      </w:r>
      <w:proofErr w:type="spellEnd"/>
      <w:r w:rsidRPr="003D10A4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3D10A4">
        <w:rPr>
          <w:rFonts w:ascii="Times New Roman" w:hAnsi="Times New Roman" w:cs="Times New Roman"/>
          <w:bCs/>
          <w:sz w:val="24"/>
          <w:szCs w:val="24"/>
          <w:lang w:val="en-GB"/>
        </w:rPr>
        <w:t>de</w:t>
      </w:r>
      <w:r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la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pagina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de internet </w:t>
      </w:r>
      <w:hyperlink r:id="rId7" w:history="1">
        <w:r w:rsidRPr="003D10A4">
          <w:rPr>
            <w:rFonts w:ascii="Times New Roman" w:hAnsi="Times New Roman" w:cs="Times New Roman"/>
            <w:color w:val="0563C1"/>
            <w:sz w:val="24"/>
            <w:szCs w:val="24"/>
            <w:u w:val="single"/>
            <w:lang w:val="en-GB"/>
          </w:rPr>
          <w:t>www.anre.ro</w:t>
        </w:r>
      </w:hyperlink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3D10A4">
        <w:rPr>
          <w:rFonts w:ascii="Times New Roman" w:hAnsi="Times New Roman" w:cs="Times New Roman"/>
          <w:sz w:val="24"/>
          <w:szCs w:val="24"/>
          <w:lang w:val="en-GB"/>
        </w:rPr>
        <w:t>rubricile</w:t>
      </w:r>
      <w:proofErr w:type="spellEnd"/>
      <w:r w:rsidRPr="003D1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hyperlink r:id="rId8" w:history="1">
        <w:proofErr w:type="spellStart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Serviciul</w:t>
        </w:r>
        <w:proofErr w:type="spellEnd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 xml:space="preserve"> Universal/</w:t>
        </w:r>
        <w:proofErr w:type="spellStart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Obli</w:t>
        </w:r>
        <w:bookmarkStart w:id="0" w:name="_GoBack"/>
        <w:bookmarkEnd w:id="0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gatii</w:t>
        </w:r>
        <w:proofErr w:type="spellEnd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 xml:space="preserve"> </w:t>
        </w:r>
        <w:proofErr w:type="spellStart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Serviciu</w:t>
        </w:r>
        <w:proofErr w:type="spellEnd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 xml:space="preserve"> Public/</w:t>
        </w:r>
        <w:proofErr w:type="spellStart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Preturi</w:t>
        </w:r>
        <w:proofErr w:type="spellEnd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 xml:space="preserve"> FUI (</w:t>
        </w:r>
        <w:proofErr w:type="spellStart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valabile</w:t>
        </w:r>
        <w:proofErr w:type="spellEnd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 xml:space="preserve"> </w:t>
        </w:r>
        <w:proofErr w:type="spellStart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incepand</w:t>
        </w:r>
        <w:proofErr w:type="spellEnd"/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 xml:space="preserve"> cu 0</w:t>
        </w:r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1</w:t>
        </w:r>
        <w:r w:rsidRPr="003D10A4">
          <w:rPr>
            <w:rFonts w:ascii="Times New Roman" w:hAnsi="Times New Roman" w:cs="Times New Roman"/>
            <w:i/>
            <w:sz w:val="24"/>
            <w:szCs w:val="24"/>
            <w:lang w:val="en-GB"/>
          </w:rPr>
          <w:t>.07.2018)</w:t>
        </w:r>
      </w:hyperlink>
      <w:r w:rsidRPr="003D10A4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În cazul în care, un client casnic dorește să revină din piața concurențială la regimul de serviciu universal, o poate face oricând, </w:t>
      </w:r>
      <w:proofErr w:type="spellStart"/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>adresându-se</w:t>
      </w:r>
      <w:proofErr w:type="spellEnd"/>
      <w:r w:rsidRPr="003D10A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FUI obligat sau oricărui FUI opțional din zona sa de rețea, având asigurat prețul avizat de ANRE.</w:t>
      </w: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D10A4" w:rsidRPr="003D10A4" w:rsidRDefault="003D10A4" w:rsidP="003D1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</w:pPr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</w:pPr>
      <w:proofErr w:type="spellStart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Direcția</w:t>
      </w:r>
      <w:proofErr w:type="spellEnd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comunicare</w:t>
      </w:r>
      <w:proofErr w:type="spellEnd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, </w:t>
      </w:r>
      <w:proofErr w:type="spellStart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cooperare</w:t>
      </w:r>
      <w:proofErr w:type="spellEnd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și</w:t>
      </w:r>
      <w:proofErr w:type="spellEnd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 </w:t>
      </w:r>
      <w:proofErr w:type="spellStart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relația</w:t>
      </w:r>
      <w:proofErr w:type="spellEnd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 cu </w:t>
      </w:r>
      <w:proofErr w:type="spellStart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Parlamentul</w:t>
      </w:r>
      <w:proofErr w:type="spellEnd"/>
    </w:p>
    <w:p w:rsidR="003D10A4" w:rsidRPr="003D10A4" w:rsidRDefault="003D10A4" w:rsidP="003D10A4">
      <w:pPr>
        <w:autoSpaceDE w:val="0"/>
        <w:autoSpaceDN w:val="0"/>
        <w:adjustRightInd w:val="0"/>
        <w:spacing w:after="0" w:line="240" w:lineRule="auto"/>
        <w:rPr>
          <w:lang w:val="en-GB"/>
        </w:rPr>
      </w:pPr>
      <w:proofErr w:type="spellStart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București</w:t>
      </w:r>
      <w:proofErr w:type="spellEnd"/>
      <w:r w:rsidRPr="003D10A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, 29.06.2018</w:t>
      </w:r>
    </w:p>
    <w:p w:rsidR="003D10A4" w:rsidRDefault="003D10A4" w:rsidP="00067F3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3D10A4" w:rsidRDefault="003D10A4" w:rsidP="00067F3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sectPr w:rsidR="003D10A4" w:rsidSect="001422E3">
      <w:footerReference w:type="default" r:id="rId9"/>
      <w:headerReference w:type="first" r:id="rId10"/>
      <w:footerReference w:type="first" r:id="rId11"/>
      <w:pgSz w:w="11906" w:h="16838" w:code="9"/>
      <w:pgMar w:top="1418" w:right="991" w:bottom="1276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CD5" w:rsidRDefault="00753CD5" w:rsidP="003B4C37">
      <w:pPr>
        <w:spacing w:after="0" w:line="240" w:lineRule="auto"/>
      </w:pPr>
      <w:r>
        <w:separator/>
      </w:r>
    </w:p>
  </w:endnote>
  <w:endnote w:type="continuationSeparator" w:id="0">
    <w:p w:rsidR="00753CD5" w:rsidRDefault="00753CD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29350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10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CD5" w:rsidRDefault="00753CD5" w:rsidP="003B4C37">
      <w:pPr>
        <w:spacing w:after="0" w:line="240" w:lineRule="auto"/>
      </w:pPr>
      <w:r>
        <w:separator/>
      </w:r>
    </w:p>
  </w:footnote>
  <w:footnote w:type="continuationSeparator" w:id="0">
    <w:p w:rsidR="00753CD5" w:rsidRDefault="00753CD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45" name="Picture 45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46" name="Pictur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16B93"/>
    <w:rsid w:val="00067F34"/>
    <w:rsid w:val="00096493"/>
    <w:rsid w:val="000C03D9"/>
    <w:rsid w:val="000D4689"/>
    <w:rsid w:val="000F4624"/>
    <w:rsid w:val="00123A54"/>
    <w:rsid w:val="00130459"/>
    <w:rsid w:val="0013274F"/>
    <w:rsid w:val="00133ABA"/>
    <w:rsid w:val="001422E3"/>
    <w:rsid w:val="00160D1D"/>
    <w:rsid w:val="00172D21"/>
    <w:rsid w:val="00194B92"/>
    <w:rsid w:val="001A5AC4"/>
    <w:rsid w:val="001D7EE6"/>
    <w:rsid w:val="001F3D7C"/>
    <w:rsid w:val="001F6855"/>
    <w:rsid w:val="002223F9"/>
    <w:rsid w:val="0027738A"/>
    <w:rsid w:val="002B3467"/>
    <w:rsid w:val="002E153F"/>
    <w:rsid w:val="00301D0A"/>
    <w:rsid w:val="00315655"/>
    <w:rsid w:val="0037242D"/>
    <w:rsid w:val="003842D0"/>
    <w:rsid w:val="003850FE"/>
    <w:rsid w:val="003927D9"/>
    <w:rsid w:val="00395D85"/>
    <w:rsid w:val="003B0ECB"/>
    <w:rsid w:val="003B4C37"/>
    <w:rsid w:val="003C7B98"/>
    <w:rsid w:val="003D10A4"/>
    <w:rsid w:val="00437C42"/>
    <w:rsid w:val="00444064"/>
    <w:rsid w:val="0047208B"/>
    <w:rsid w:val="00494141"/>
    <w:rsid w:val="00494495"/>
    <w:rsid w:val="004C0B86"/>
    <w:rsid w:val="005542C8"/>
    <w:rsid w:val="005566FE"/>
    <w:rsid w:val="00561D6D"/>
    <w:rsid w:val="0059249A"/>
    <w:rsid w:val="005A480A"/>
    <w:rsid w:val="005D4042"/>
    <w:rsid w:val="005E003D"/>
    <w:rsid w:val="005F3D43"/>
    <w:rsid w:val="00620875"/>
    <w:rsid w:val="0064061F"/>
    <w:rsid w:val="0065151F"/>
    <w:rsid w:val="006A2FB3"/>
    <w:rsid w:val="006A6261"/>
    <w:rsid w:val="006D6A04"/>
    <w:rsid w:val="006E0DF7"/>
    <w:rsid w:val="00710579"/>
    <w:rsid w:val="00753CD5"/>
    <w:rsid w:val="007910A9"/>
    <w:rsid w:val="007A183A"/>
    <w:rsid w:val="007B3DCB"/>
    <w:rsid w:val="007C0BC0"/>
    <w:rsid w:val="007E6C67"/>
    <w:rsid w:val="00827CDE"/>
    <w:rsid w:val="00845749"/>
    <w:rsid w:val="00877AEF"/>
    <w:rsid w:val="00890D8D"/>
    <w:rsid w:val="00895766"/>
    <w:rsid w:val="008B5C27"/>
    <w:rsid w:val="008D7198"/>
    <w:rsid w:val="008D7A6B"/>
    <w:rsid w:val="008F401E"/>
    <w:rsid w:val="00923D34"/>
    <w:rsid w:val="009458F5"/>
    <w:rsid w:val="00983130"/>
    <w:rsid w:val="009C01B6"/>
    <w:rsid w:val="00A045D6"/>
    <w:rsid w:val="00A06EE0"/>
    <w:rsid w:val="00A14658"/>
    <w:rsid w:val="00A43E22"/>
    <w:rsid w:val="00A672E3"/>
    <w:rsid w:val="00A946CF"/>
    <w:rsid w:val="00B114B2"/>
    <w:rsid w:val="00B21FF5"/>
    <w:rsid w:val="00B31376"/>
    <w:rsid w:val="00B56190"/>
    <w:rsid w:val="00B62AAE"/>
    <w:rsid w:val="00B7597B"/>
    <w:rsid w:val="00B81C1F"/>
    <w:rsid w:val="00BA1012"/>
    <w:rsid w:val="00BA16A5"/>
    <w:rsid w:val="00BB13FC"/>
    <w:rsid w:val="00BC7306"/>
    <w:rsid w:val="00BD205D"/>
    <w:rsid w:val="00BD2AD7"/>
    <w:rsid w:val="00BE3B1E"/>
    <w:rsid w:val="00C326A0"/>
    <w:rsid w:val="00C410BE"/>
    <w:rsid w:val="00C45609"/>
    <w:rsid w:val="00C70586"/>
    <w:rsid w:val="00C73C28"/>
    <w:rsid w:val="00CA5684"/>
    <w:rsid w:val="00CC4066"/>
    <w:rsid w:val="00D077C2"/>
    <w:rsid w:val="00D17C7B"/>
    <w:rsid w:val="00D47766"/>
    <w:rsid w:val="00D517D9"/>
    <w:rsid w:val="00D66765"/>
    <w:rsid w:val="00DA1E26"/>
    <w:rsid w:val="00DA6ECF"/>
    <w:rsid w:val="00DD7313"/>
    <w:rsid w:val="00DF5638"/>
    <w:rsid w:val="00E0552F"/>
    <w:rsid w:val="00E565FF"/>
    <w:rsid w:val="00EA2F0B"/>
    <w:rsid w:val="00F10B47"/>
    <w:rsid w:val="00F71343"/>
    <w:rsid w:val="00F80B77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3D10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ro/ro/energie-electrica/legislatie/serviciu-universal-obligatii-serviciu-public/preturi-fui-valabile-incepand-cu-01-07-201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nre.r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2</cp:revision>
  <cp:lastPrinted>2018-06-26T12:08:00Z</cp:lastPrinted>
  <dcterms:created xsi:type="dcterms:W3CDTF">2018-06-29T09:12:00Z</dcterms:created>
  <dcterms:modified xsi:type="dcterms:W3CDTF">2018-06-29T09:12:00Z</dcterms:modified>
</cp:coreProperties>
</file>