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people.xml" ContentType="application/vnd.openxmlformats-officedocument.wordprocessingml.people+xml"/>
  <Override PartName="/word/commentsExtended.xml" ContentType="application/vnd.openxmlformats-officedocument.wordprocessingml.commentsExtended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5DA0071" w14:textId="77777777" w:rsidR="00FE3C45" w:rsidRDefault="00FE3C45" w:rsidP="00EF5CBA">
      <w:pPr>
        <w:jc w:val="center"/>
        <w:rPr>
          <w:b/>
          <w:sz w:val="36"/>
          <w:szCs w:val="36"/>
        </w:rPr>
      </w:pPr>
    </w:p>
    <w:p w14:paraId="674FA84B" w14:textId="77777777" w:rsidR="00FE3C45" w:rsidRDefault="00FE3C45" w:rsidP="00EF5CBA">
      <w:pPr>
        <w:jc w:val="center"/>
        <w:rPr>
          <w:b/>
          <w:sz w:val="36"/>
          <w:szCs w:val="36"/>
        </w:rPr>
      </w:pPr>
    </w:p>
    <w:p w14:paraId="75F83CC1" w14:textId="77777777" w:rsidR="00FE3C45" w:rsidRDefault="00FE3C45" w:rsidP="00EF5CBA">
      <w:pPr>
        <w:jc w:val="center"/>
        <w:rPr>
          <w:b/>
          <w:sz w:val="36"/>
          <w:szCs w:val="36"/>
        </w:rPr>
      </w:pPr>
    </w:p>
    <w:p w14:paraId="4F3FAD73" w14:textId="77777777" w:rsidR="00FE3C45" w:rsidRDefault="00FE3C45" w:rsidP="00EF5CBA">
      <w:pPr>
        <w:jc w:val="center"/>
        <w:rPr>
          <w:b/>
          <w:sz w:val="36"/>
          <w:szCs w:val="36"/>
        </w:rPr>
      </w:pPr>
    </w:p>
    <w:p w14:paraId="58EDFFD9" w14:textId="5F3506D0" w:rsidR="00FE3C45" w:rsidRPr="0096599B" w:rsidRDefault="00CB4A99" w:rsidP="00EF5CBA">
      <w:pPr>
        <w:jc w:val="center"/>
        <w:rPr>
          <w:b/>
          <w:i/>
          <w:color w:val="FF0000"/>
          <w:sz w:val="36"/>
          <w:szCs w:val="36"/>
        </w:rPr>
      </w:pPr>
      <w:r>
        <w:rPr>
          <w:b/>
          <w:i/>
          <w:color w:val="FF0000"/>
          <w:sz w:val="36"/>
          <w:szCs w:val="36"/>
        </w:rPr>
        <w:t xml:space="preserve"> </w:t>
      </w:r>
    </w:p>
    <w:p w14:paraId="3D7D1753" w14:textId="77777777" w:rsidR="00FE3C45" w:rsidRDefault="00FE3C45" w:rsidP="00EF5CBA">
      <w:pPr>
        <w:jc w:val="center"/>
        <w:rPr>
          <w:b/>
          <w:sz w:val="36"/>
          <w:szCs w:val="36"/>
        </w:rPr>
      </w:pPr>
    </w:p>
    <w:p w14:paraId="02F4AFC9" w14:textId="13B62488" w:rsidR="00576FE4" w:rsidRPr="00EF5CBA" w:rsidRDefault="007C50C1" w:rsidP="00EF5CBA">
      <w:pPr>
        <w:jc w:val="center"/>
        <w:rPr>
          <w:b/>
          <w:sz w:val="36"/>
          <w:szCs w:val="36"/>
        </w:rPr>
      </w:pPr>
      <w:r>
        <w:rPr>
          <w:b/>
          <w:sz w:val="36"/>
          <w:szCs w:val="36"/>
        </w:rPr>
        <w:t>South-east Europe (</w:t>
      </w:r>
      <w:bookmarkStart w:id="0" w:name="_GoBack"/>
      <w:r>
        <w:rPr>
          <w:b/>
          <w:sz w:val="36"/>
          <w:szCs w:val="36"/>
        </w:rPr>
        <w:t>SEE)</w:t>
      </w:r>
      <w:r w:rsidR="00F37A82">
        <w:rPr>
          <w:b/>
          <w:sz w:val="36"/>
          <w:szCs w:val="36"/>
        </w:rPr>
        <w:t xml:space="preserve"> Region</w:t>
      </w:r>
      <w:r w:rsidR="00576FE4" w:rsidRPr="00EF5CBA">
        <w:rPr>
          <w:b/>
          <w:sz w:val="36"/>
          <w:szCs w:val="36"/>
        </w:rPr>
        <w:t xml:space="preserve"> proposal </w:t>
      </w:r>
      <w:bookmarkEnd w:id="0"/>
      <w:r w:rsidR="00576FE4" w:rsidRPr="00EF5CBA">
        <w:rPr>
          <w:b/>
          <w:sz w:val="36"/>
          <w:szCs w:val="36"/>
        </w:rPr>
        <w:t xml:space="preserve">for </w:t>
      </w:r>
      <w:r w:rsidR="00C26FA5" w:rsidRPr="00C26FA5">
        <w:rPr>
          <w:b/>
          <w:sz w:val="36"/>
          <w:szCs w:val="36"/>
        </w:rPr>
        <w:t xml:space="preserve">design of Long Term Transmission Rights </w:t>
      </w:r>
      <w:r w:rsidR="00576FE4" w:rsidRPr="00EF5CBA">
        <w:rPr>
          <w:b/>
          <w:sz w:val="36"/>
          <w:szCs w:val="36"/>
        </w:rPr>
        <w:t xml:space="preserve">in accordance with Article </w:t>
      </w:r>
      <w:r w:rsidR="00C26FA5">
        <w:rPr>
          <w:b/>
          <w:sz w:val="36"/>
          <w:szCs w:val="36"/>
        </w:rPr>
        <w:t>31</w:t>
      </w:r>
      <w:r w:rsidR="00576FE4" w:rsidRPr="00EF5CBA">
        <w:rPr>
          <w:b/>
          <w:sz w:val="36"/>
          <w:szCs w:val="36"/>
        </w:rPr>
        <w:t xml:space="preserve"> of the Commission Regulation (EU) 201</w:t>
      </w:r>
      <w:r w:rsidR="00C26FA5">
        <w:rPr>
          <w:b/>
          <w:sz w:val="36"/>
          <w:szCs w:val="36"/>
        </w:rPr>
        <w:t>6</w:t>
      </w:r>
      <w:r w:rsidR="00576FE4" w:rsidRPr="00EF5CBA">
        <w:rPr>
          <w:b/>
          <w:sz w:val="36"/>
          <w:szCs w:val="36"/>
        </w:rPr>
        <w:t>/1</w:t>
      </w:r>
      <w:r w:rsidR="00C26FA5">
        <w:rPr>
          <w:b/>
          <w:sz w:val="36"/>
          <w:szCs w:val="36"/>
        </w:rPr>
        <w:t>719</w:t>
      </w:r>
      <w:r w:rsidR="00576FE4" w:rsidRPr="00EF5CBA">
        <w:rPr>
          <w:b/>
          <w:sz w:val="36"/>
          <w:szCs w:val="36"/>
        </w:rPr>
        <w:t xml:space="preserve"> of </w:t>
      </w:r>
      <w:r w:rsidR="00C26FA5">
        <w:rPr>
          <w:b/>
          <w:sz w:val="36"/>
          <w:szCs w:val="36"/>
        </w:rPr>
        <w:t>26 September</w:t>
      </w:r>
      <w:r w:rsidR="00576FE4" w:rsidRPr="00EF5CBA">
        <w:rPr>
          <w:b/>
          <w:sz w:val="36"/>
          <w:szCs w:val="36"/>
        </w:rPr>
        <w:t xml:space="preserve"> 201</w:t>
      </w:r>
      <w:r w:rsidR="00C26FA5">
        <w:rPr>
          <w:b/>
          <w:sz w:val="36"/>
          <w:szCs w:val="36"/>
        </w:rPr>
        <w:t>6</w:t>
      </w:r>
      <w:r w:rsidR="00576FE4" w:rsidRPr="00EF5CBA">
        <w:rPr>
          <w:b/>
          <w:sz w:val="36"/>
          <w:szCs w:val="36"/>
        </w:rPr>
        <w:t xml:space="preserve"> establishing a Guideline on </w:t>
      </w:r>
      <w:r w:rsidR="00C26FA5">
        <w:rPr>
          <w:b/>
          <w:sz w:val="36"/>
          <w:szCs w:val="36"/>
        </w:rPr>
        <w:t xml:space="preserve">Forward </w:t>
      </w:r>
      <w:r w:rsidR="00576FE4" w:rsidRPr="00EF5CBA">
        <w:rPr>
          <w:b/>
          <w:sz w:val="36"/>
          <w:szCs w:val="36"/>
        </w:rPr>
        <w:t xml:space="preserve">Capacity Allocation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242"/>
      </w:tblGrid>
      <w:tr w:rsidR="00FE3C45" w14:paraId="251C9A34" w14:textId="77777777" w:rsidTr="00FE3C45">
        <w:tc>
          <w:tcPr>
            <w:tcW w:w="9242" w:type="dxa"/>
            <w:tcBorders>
              <w:left w:val="nil"/>
              <w:right w:val="nil"/>
            </w:tcBorders>
          </w:tcPr>
          <w:p w14:paraId="00086354" w14:textId="77777777" w:rsidR="00FE3C45" w:rsidRDefault="00FE3C45"/>
          <w:p w14:paraId="5CD72E8F" w14:textId="63A57F8D" w:rsidR="00FE3C45" w:rsidRDefault="00CB4A99" w:rsidP="00FE3C45">
            <w:pPr>
              <w:jc w:val="center"/>
            </w:pPr>
            <w:r>
              <w:t>April</w:t>
            </w:r>
            <w:r w:rsidR="00741A77">
              <w:t xml:space="preserve"> </w:t>
            </w:r>
            <w:r w:rsidR="00FE3C45">
              <w:t>201</w:t>
            </w:r>
            <w:r w:rsidR="00C26FA5">
              <w:t>7</w:t>
            </w:r>
          </w:p>
          <w:p w14:paraId="462218C2" w14:textId="77777777" w:rsidR="00FE3C45" w:rsidRDefault="00FE3C45"/>
        </w:tc>
      </w:tr>
    </w:tbl>
    <w:p w14:paraId="55547A8E" w14:textId="77777777" w:rsidR="00576FE4" w:rsidRDefault="00576FE4"/>
    <w:p w14:paraId="24EE863C" w14:textId="77777777" w:rsidR="00576FE4" w:rsidRDefault="00576FE4">
      <w:r>
        <w:br w:type="page"/>
      </w:r>
    </w:p>
    <w:sdt>
      <w:sdtPr>
        <w:rPr>
          <w:rFonts w:asciiTheme="minorHAnsi" w:eastAsiaTheme="minorHAnsi" w:hAnsiTheme="minorHAnsi" w:cstheme="minorBidi"/>
          <w:b w:val="0"/>
          <w:bCs w:val="0"/>
          <w:sz w:val="20"/>
          <w:szCs w:val="22"/>
          <w:lang w:val="en-GB" w:eastAsia="en-US"/>
        </w:rPr>
        <w:id w:val="1898935526"/>
        <w:docPartObj>
          <w:docPartGallery w:val="Table of Contents"/>
          <w:docPartUnique/>
        </w:docPartObj>
      </w:sdtPr>
      <w:sdtEndPr>
        <w:rPr>
          <w:noProof/>
        </w:rPr>
      </w:sdtEndPr>
      <w:sdtContent>
        <w:p w14:paraId="6DA06DCE" w14:textId="77777777" w:rsidR="00EF5CBA" w:rsidRDefault="00EF5CBA">
          <w:pPr>
            <w:pStyle w:val="TOCHeading"/>
          </w:pPr>
          <w:r>
            <w:t>Table of Contents</w:t>
          </w:r>
        </w:p>
        <w:p w14:paraId="73562725" w14:textId="77777777" w:rsidR="007B40FB" w:rsidRDefault="00EF5CBA">
          <w:pPr>
            <w:pStyle w:val="TOC1"/>
            <w:tabs>
              <w:tab w:val="right" w:leader="dot" w:pos="9950"/>
            </w:tabs>
            <w:rPr>
              <w:noProof/>
              <w:sz w:val="22"/>
              <w:lang w:eastAsia="en-US"/>
            </w:rPr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467830340" w:history="1">
            <w:r w:rsidR="007B40FB" w:rsidRPr="00095549">
              <w:rPr>
                <w:rStyle w:val="Hyperlink"/>
                <w:noProof/>
              </w:rPr>
              <w:t>WHEREAS</w:t>
            </w:r>
            <w:r w:rsidR="007B40FB">
              <w:rPr>
                <w:noProof/>
                <w:webHidden/>
              </w:rPr>
              <w:tab/>
            </w:r>
            <w:r w:rsidR="007B40FB">
              <w:rPr>
                <w:noProof/>
                <w:webHidden/>
              </w:rPr>
              <w:fldChar w:fldCharType="begin"/>
            </w:r>
            <w:r w:rsidR="007B40FB">
              <w:rPr>
                <w:noProof/>
                <w:webHidden/>
              </w:rPr>
              <w:instrText xml:space="preserve"> PAGEREF _Toc467830340 \h </w:instrText>
            </w:r>
            <w:r w:rsidR="007B40FB">
              <w:rPr>
                <w:noProof/>
                <w:webHidden/>
              </w:rPr>
            </w:r>
            <w:r w:rsidR="007B40FB">
              <w:rPr>
                <w:noProof/>
                <w:webHidden/>
              </w:rPr>
              <w:fldChar w:fldCharType="separate"/>
            </w:r>
            <w:r w:rsidR="00D70A32">
              <w:rPr>
                <w:noProof/>
                <w:webHidden/>
              </w:rPr>
              <w:t>3</w:t>
            </w:r>
            <w:r w:rsidR="007B40FB">
              <w:rPr>
                <w:noProof/>
                <w:webHidden/>
              </w:rPr>
              <w:fldChar w:fldCharType="end"/>
            </w:r>
          </w:hyperlink>
        </w:p>
        <w:p w14:paraId="4B28A675" w14:textId="0DE03F3A" w:rsidR="007B40FB" w:rsidRDefault="00C77729">
          <w:pPr>
            <w:pStyle w:val="TOC1"/>
            <w:tabs>
              <w:tab w:val="right" w:leader="dot" w:pos="9950"/>
            </w:tabs>
            <w:rPr>
              <w:noProof/>
              <w:sz w:val="22"/>
              <w:lang w:eastAsia="en-US"/>
            </w:rPr>
          </w:pPr>
          <w:hyperlink w:anchor="_Toc467830341" w:history="1">
            <w:r w:rsidR="007B40FB" w:rsidRPr="00095549">
              <w:rPr>
                <w:rStyle w:val="Hyperlink"/>
                <w:noProof/>
              </w:rPr>
              <w:t>GENERAL PROVISIONS</w:t>
            </w:r>
            <w:r w:rsidR="007B40FB">
              <w:rPr>
                <w:noProof/>
                <w:webHidden/>
              </w:rPr>
              <w:tab/>
            </w:r>
            <w:r w:rsidR="007B40FB">
              <w:rPr>
                <w:noProof/>
                <w:webHidden/>
              </w:rPr>
              <w:fldChar w:fldCharType="begin"/>
            </w:r>
            <w:r w:rsidR="007B40FB">
              <w:rPr>
                <w:noProof/>
                <w:webHidden/>
              </w:rPr>
              <w:instrText xml:space="preserve"> PAGEREF _Toc467830341 \h </w:instrText>
            </w:r>
            <w:r w:rsidR="007B40FB">
              <w:rPr>
                <w:noProof/>
                <w:webHidden/>
              </w:rPr>
            </w:r>
            <w:r w:rsidR="007B40FB">
              <w:rPr>
                <w:noProof/>
                <w:webHidden/>
              </w:rPr>
              <w:fldChar w:fldCharType="separate"/>
            </w:r>
            <w:r w:rsidR="00D70A32">
              <w:rPr>
                <w:noProof/>
                <w:webHidden/>
              </w:rPr>
              <w:t>5</w:t>
            </w:r>
            <w:r w:rsidR="007B40FB">
              <w:rPr>
                <w:noProof/>
                <w:webHidden/>
              </w:rPr>
              <w:fldChar w:fldCharType="end"/>
            </w:r>
          </w:hyperlink>
        </w:p>
        <w:p w14:paraId="7186C59F" w14:textId="6EE64200" w:rsidR="007B40FB" w:rsidRDefault="00C77729">
          <w:pPr>
            <w:pStyle w:val="TOC2"/>
            <w:tabs>
              <w:tab w:val="right" w:leader="dot" w:pos="9950"/>
            </w:tabs>
            <w:rPr>
              <w:noProof/>
              <w:sz w:val="22"/>
              <w:lang w:eastAsia="en-US"/>
            </w:rPr>
          </w:pPr>
          <w:hyperlink w:anchor="_Toc467830342" w:history="1">
            <w:r w:rsidR="007B40FB" w:rsidRPr="00095549">
              <w:rPr>
                <w:rStyle w:val="Hyperlink"/>
                <w:noProof/>
              </w:rPr>
              <w:t>Article 1 Subject matter and scope</w:t>
            </w:r>
            <w:r w:rsidR="007B40FB">
              <w:rPr>
                <w:noProof/>
                <w:webHidden/>
              </w:rPr>
              <w:tab/>
            </w:r>
            <w:r w:rsidR="007B40FB">
              <w:rPr>
                <w:noProof/>
                <w:webHidden/>
              </w:rPr>
              <w:fldChar w:fldCharType="begin"/>
            </w:r>
            <w:r w:rsidR="007B40FB">
              <w:rPr>
                <w:noProof/>
                <w:webHidden/>
              </w:rPr>
              <w:instrText xml:space="preserve"> PAGEREF _Toc467830342 \h </w:instrText>
            </w:r>
            <w:r w:rsidR="007B40FB">
              <w:rPr>
                <w:noProof/>
                <w:webHidden/>
              </w:rPr>
            </w:r>
            <w:r w:rsidR="007B40FB">
              <w:rPr>
                <w:noProof/>
                <w:webHidden/>
              </w:rPr>
              <w:fldChar w:fldCharType="separate"/>
            </w:r>
            <w:r w:rsidR="00D70A32">
              <w:rPr>
                <w:noProof/>
                <w:webHidden/>
              </w:rPr>
              <w:t>5</w:t>
            </w:r>
            <w:r w:rsidR="007B40FB">
              <w:rPr>
                <w:noProof/>
                <w:webHidden/>
              </w:rPr>
              <w:fldChar w:fldCharType="end"/>
            </w:r>
          </w:hyperlink>
        </w:p>
        <w:p w14:paraId="5A584CE9" w14:textId="127EE11B" w:rsidR="007B40FB" w:rsidRDefault="00C77729">
          <w:pPr>
            <w:pStyle w:val="TOC2"/>
            <w:tabs>
              <w:tab w:val="right" w:leader="dot" w:pos="9950"/>
            </w:tabs>
            <w:rPr>
              <w:noProof/>
              <w:sz w:val="22"/>
              <w:lang w:eastAsia="en-US"/>
            </w:rPr>
          </w:pPr>
          <w:hyperlink w:anchor="_Toc467830343" w:history="1">
            <w:r w:rsidR="007B40FB" w:rsidRPr="00095549">
              <w:rPr>
                <w:rStyle w:val="Hyperlink"/>
                <w:noProof/>
              </w:rPr>
              <w:t>Article 2 Definitions</w:t>
            </w:r>
            <w:r w:rsidR="007B40FB">
              <w:rPr>
                <w:noProof/>
                <w:webHidden/>
              </w:rPr>
              <w:tab/>
            </w:r>
            <w:r w:rsidR="007B40FB">
              <w:rPr>
                <w:noProof/>
                <w:webHidden/>
              </w:rPr>
              <w:fldChar w:fldCharType="begin"/>
            </w:r>
            <w:r w:rsidR="007B40FB">
              <w:rPr>
                <w:noProof/>
                <w:webHidden/>
              </w:rPr>
              <w:instrText xml:space="preserve"> PAGEREF _Toc467830343 \h </w:instrText>
            </w:r>
            <w:r w:rsidR="007B40FB">
              <w:rPr>
                <w:noProof/>
                <w:webHidden/>
              </w:rPr>
            </w:r>
            <w:r w:rsidR="007B40FB">
              <w:rPr>
                <w:noProof/>
                <w:webHidden/>
              </w:rPr>
              <w:fldChar w:fldCharType="separate"/>
            </w:r>
            <w:r w:rsidR="00D70A32">
              <w:rPr>
                <w:noProof/>
                <w:webHidden/>
              </w:rPr>
              <w:t>5</w:t>
            </w:r>
            <w:r w:rsidR="007B40FB">
              <w:rPr>
                <w:noProof/>
                <w:webHidden/>
              </w:rPr>
              <w:fldChar w:fldCharType="end"/>
            </w:r>
          </w:hyperlink>
        </w:p>
        <w:p w14:paraId="088B7312" w14:textId="288E79E3" w:rsidR="007B40FB" w:rsidRDefault="00C77729">
          <w:pPr>
            <w:pStyle w:val="TOC1"/>
            <w:tabs>
              <w:tab w:val="right" w:leader="dot" w:pos="9950"/>
            </w:tabs>
            <w:rPr>
              <w:noProof/>
              <w:sz w:val="22"/>
              <w:lang w:eastAsia="en-US"/>
            </w:rPr>
          </w:pPr>
          <w:hyperlink w:anchor="_Toc467830344" w:history="1">
            <w:r w:rsidR="00941FF0">
              <w:rPr>
                <w:rStyle w:val="Hyperlink"/>
                <w:noProof/>
              </w:rPr>
              <w:t>GREECE-ITALY BORDER</w:t>
            </w:r>
            <w:r w:rsidR="00941FF0" w:rsidRPr="00095549">
              <w:rPr>
                <w:rStyle w:val="Hyperlink"/>
                <w:noProof/>
              </w:rPr>
              <w:t xml:space="preserve"> LONG TERM RIGHTS DESIGN</w:t>
            </w:r>
            <w:r w:rsidR="00941FF0">
              <w:rPr>
                <w:noProof/>
                <w:webHidden/>
              </w:rPr>
              <w:tab/>
            </w:r>
            <w:r w:rsidR="00941FF0">
              <w:rPr>
                <w:noProof/>
                <w:webHidden/>
              </w:rPr>
              <w:fldChar w:fldCharType="begin"/>
            </w:r>
            <w:r w:rsidR="00941FF0">
              <w:rPr>
                <w:noProof/>
                <w:webHidden/>
              </w:rPr>
              <w:instrText xml:space="preserve"> PAGEREF _Toc467830344 \h </w:instrText>
            </w:r>
            <w:r w:rsidR="00941FF0">
              <w:rPr>
                <w:noProof/>
                <w:webHidden/>
              </w:rPr>
            </w:r>
            <w:r w:rsidR="00941FF0">
              <w:rPr>
                <w:noProof/>
                <w:webHidden/>
              </w:rPr>
              <w:fldChar w:fldCharType="separate"/>
            </w:r>
            <w:r w:rsidR="00D70A32">
              <w:rPr>
                <w:noProof/>
                <w:webHidden/>
              </w:rPr>
              <w:t>5</w:t>
            </w:r>
            <w:r w:rsidR="00941FF0">
              <w:rPr>
                <w:noProof/>
                <w:webHidden/>
              </w:rPr>
              <w:fldChar w:fldCharType="end"/>
            </w:r>
          </w:hyperlink>
        </w:p>
        <w:p w14:paraId="68CA26A5" w14:textId="7CE6D254" w:rsidR="007B40FB" w:rsidRDefault="00C77729">
          <w:pPr>
            <w:pStyle w:val="TOC2"/>
            <w:tabs>
              <w:tab w:val="right" w:leader="dot" w:pos="9950"/>
            </w:tabs>
            <w:rPr>
              <w:noProof/>
              <w:sz w:val="22"/>
              <w:lang w:eastAsia="en-US"/>
            </w:rPr>
          </w:pPr>
          <w:hyperlink w:anchor="_Toc467830345" w:history="1">
            <w:r w:rsidR="007B40FB" w:rsidRPr="00095549">
              <w:rPr>
                <w:rStyle w:val="Hyperlink"/>
                <w:noProof/>
              </w:rPr>
              <w:t>Article 3 Type of long-term transmission rights</w:t>
            </w:r>
            <w:r w:rsidR="007B40FB">
              <w:rPr>
                <w:noProof/>
                <w:webHidden/>
              </w:rPr>
              <w:tab/>
            </w:r>
            <w:r w:rsidR="007B40FB">
              <w:rPr>
                <w:noProof/>
                <w:webHidden/>
              </w:rPr>
              <w:fldChar w:fldCharType="begin"/>
            </w:r>
            <w:r w:rsidR="007B40FB">
              <w:rPr>
                <w:noProof/>
                <w:webHidden/>
              </w:rPr>
              <w:instrText xml:space="preserve"> PAGEREF _Toc467830345 \h </w:instrText>
            </w:r>
            <w:r w:rsidR="007B40FB">
              <w:rPr>
                <w:noProof/>
                <w:webHidden/>
              </w:rPr>
            </w:r>
            <w:r w:rsidR="007B40FB">
              <w:rPr>
                <w:noProof/>
                <w:webHidden/>
              </w:rPr>
              <w:fldChar w:fldCharType="separate"/>
            </w:r>
            <w:r w:rsidR="00D70A32">
              <w:rPr>
                <w:noProof/>
                <w:webHidden/>
              </w:rPr>
              <w:t>5</w:t>
            </w:r>
            <w:r w:rsidR="007B40FB">
              <w:rPr>
                <w:noProof/>
                <w:webHidden/>
              </w:rPr>
              <w:fldChar w:fldCharType="end"/>
            </w:r>
          </w:hyperlink>
        </w:p>
        <w:p w14:paraId="2E396F1E" w14:textId="77777777" w:rsidR="007B40FB" w:rsidRDefault="00C77729">
          <w:pPr>
            <w:pStyle w:val="TOC2"/>
            <w:tabs>
              <w:tab w:val="right" w:leader="dot" w:pos="9950"/>
            </w:tabs>
            <w:rPr>
              <w:noProof/>
              <w:sz w:val="22"/>
              <w:lang w:eastAsia="en-US"/>
            </w:rPr>
          </w:pPr>
          <w:hyperlink w:anchor="_Toc467830346" w:history="1">
            <w:r w:rsidR="007B40FB" w:rsidRPr="00095549">
              <w:rPr>
                <w:rStyle w:val="Hyperlink"/>
                <w:noProof/>
              </w:rPr>
              <w:t>Article 4 Forward capacity allocation time frames</w:t>
            </w:r>
            <w:r w:rsidR="007B40FB">
              <w:rPr>
                <w:noProof/>
                <w:webHidden/>
              </w:rPr>
              <w:tab/>
            </w:r>
            <w:r w:rsidR="007B40FB">
              <w:rPr>
                <w:noProof/>
                <w:webHidden/>
              </w:rPr>
              <w:fldChar w:fldCharType="begin"/>
            </w:r>
            <w:r w:rsidR="007B40FB">
              <w:rPr>
                <w:noProof/>
                <w:webHidden/>
              </w:rPr>
              <w:instrText xml:space="preserve"> PAGEREF _Toc467830346 \h </w:instrText>
            </w:r>
            <w:r w:rsidR="007B40FB">
              <w:rPr>
                <w:noProof/>
                <w:webHidden/>
              </w:rPr>
            </w:r>
            <w:r w:rsidR="007B40FB">
              <w:rPr>
                <w:noProof/>
                <w:webHidden/>
              </w:rPr>
              <w:fldChar w:fldCharType="separate"/>
            </w:r>
            <w:r w:rsidR="00D70A32">
              <w:rPr>
                <w:noProof/>
                <w:webHidden/>
              </w:rPr>
              <w:t>5</w:t>
            </w:r>
            <w:r w:rsidR="007B40FB">
              <w:rPr>
                <w:noProof/>
                <w:webHidden/>
              </w:rPr>
              <w:fldChar w:fldCharType="end"/>
            </w:r>
          </w:hyperlink>
        </w:p>
        <w:p w14:paraId="6C68B04E" w14:textId="3E1FCAB1" w:rsidR="007B40FB" w:rsidRDefault="00C77729">
          <w:pPr>
            <w:pStyle w:val="TOC2"/>
            <w:tabs>
              <w:tab w:val="right" w:leader="dot" w:pos="9950"/>
            </w:tabs>
            <w:rPr>
              <w:noProof/>
              <w:sz w:val="22"/>
              <w:lang w:eastAsia="en-US"/>
            </w:rPr>
          </w:pPr>
          <w:hyperlink w:anchor="_Toc467830347" w:history="1">
            <w:r w:rsidR="007B40FB" w:rsidRPr="00095549">
              <w:rPr>
                <w:rStyle w:val="Hyperlink"/>
                <w:noProof/>
              </w:rPr>
              <w:t>Article 5 Form of products</w:t>
            </w:r>
            <w:r w:rsidR="007B40FB">
              <w:rPr>
                <w:noProof/>
                <w:webHidden/>
              </w:rPr>
              <w:tab/>
            </w:r>
            <w:r w:rsidR="007B40FB">
              <w:rPr>
                <w:noProof/>
                <w:webHidden/>
              </w:rPr>
              <w:fldChar w:fldCharType="begin"/>
            </w:r>
            <w:r w:rsidR="007B40FB">
              <w:rPr>
                <w:noProof/>
                <w:webHidden/>
              </w:rPr>
              <w:instrText xml:space="preserve"> PAGEREF _Toc467830347 \h </w:instrText>
            </w:r>
            <w:r w:rsidR="007B40FB">
              <w:rPr>
                <w:noProof/>
                <w:webHidden/>
              </w:rPr>
            </w:r>
            <w:r w:rsidR="007B40FB">
              <w:rPr>
                <w:noProof/>
                <w:webHidden/>
              </w:rPr>
              <w:fldChar w:fldCharType="separate"/>
            </w:r>
            <w:r w:rsidR="00D70A32">
              <w:rPr>
                <w:noProof/>
                <w:webHidden/>
              </w:rPr>
              <w:t>6</w:t>
            </w:r>
            <w:r w:rsidR="007B40FB">
              <w:rPr>
                <w:noProof/>
                <w:webHidden/>
              </w:rPr>
              <w:fldChar w:fldCharType="end"/>
            </w:r>
          </w:hyperlink>
        </w:p>
        <w:p w14:paraId="07409B72" w14:textId="64AFAA9C" w:rsidR="007B40FB" w:rsidRDefault="00C77729">
          <w:pPr>
            <w:pStyle w:val="TOC1"/>
            <w:tabs>
              <w:tab w:val="right" w:leader="dot" w:pos="9950"/>
            </w:tabs>
            <w:rPr>
              <w:noProof/>
              <w:sz w:val="22"/>
              <w:lang w:eastAsia="en-US"/>
            </w:rPr>
          </w:pPr>
          <w:hyperlink w:anchor="_Toc467830348" w:history="1">
            <w:r w:rsidR="007B40FB" w:rsidRPr="00095549">
              <w:rPr>
                <w:rStyle w:val="Hyperlink"/>
                <w:noProof/>
              </w:rPr>
              <w:t>FINAL PROVISIONS</w:t>
            </w:r>
            <w:r w:rsidR="007B40FB">
              <w:rPr>
                <w:noProof/>
                <w:webHidden/>
              </w:rPr>
              <w:tab/>
            </w:r>
            <w:r w:rsidR="007B40FB">
              <w:rPr>
                <w:noProof/>
                <w:webHidden/>
              </w:rPr>
              <w:fldChar w:fldCharType="begin"/>
            </w:r>
            <w:r w:rsidR="007B40FB">
              <w:rPr>
                <w:noProof/>
                <w:webHidden/>
              </w:rPr>
              <w:instrText xml:space="preserve"> PAGEREF _Toc467830348 \h </w:instrText>
            </w:r>
            <w:r w:rsidR="007B40FB">
              <w:rPr>
                <w:noProof/>
                <w:webHidden/>
              </w:rPr>
            </w:r>
            <w:r w:rsidR="007B40FB">
              <w:rPr>
                <w:noProof/>
                <w:webHidden/>
              </w:rPr>
              <w:fldChar w:fldCharType="separate"/>
            </w:r>
            <w:r w:rsidR="00D70A32">
              <w:rPr>
                <w:noProof/>
                <w:webHidden/>
              </w:rPr>
              <w:t>6</w:t>
            </w:r>
            <w:r w:rsidR="007B40FB">
              <w:rPr>
                <w:noProof/>
                <w:webHidden/>
              </w:rPr>
              <w:fldChar w:fldCharType="end"/>
            </w:r>
          </w:hyperlink>
        </w:p>
        <w:p w14:paraId="549828AC" w14:textId="4231195C" w:rsidR="007B40FB" w:rsidRDefault="00C77729">
          <w:pPr>
            <w:pStyle w:val="TOC2"/>
            <w:tabs>
              <w:tab w:val="right" w:leader="dot" w:pos="9950"/>
            </w:tabs>
            <w:rPr>
              <w:noProof/>
              <w:sz w:val="22"/>
              <w:lang w:eastAsia="en-US"/>
            </w:rPr>
          </w:pPr>
          <w:hyperlink w:anchor="_Toc467830349" w:history="1">
            <w:r w:rsidR="007B40FB" w:rsidRPr="00095549">
              <w:rPr>
                <w:rStyle w:val="Hyperlink"/>
                <w:noProof/>
              </w:rPr>
              <w:t>Article 6 Implementation</w:t>
            </w:r>
            <w:r w:rsidR="007B40FB">
              <w:rPr>
                <w:noProof/>
                <w:webHidden/>
              </w:rPr>
              <w:tab/>
            </w:r>
            <w:r w:rsidR="007B40FB">
              <w:rPr>
                <w:noProof/>
                <w:webHidden/>
              </w:rPr>
              <w:fldChar w:fldCharType="begin"/>
            </w:r>
            <w:r w:rsidR="007B40FB">
              <w:rPr>
                <w:noProof/>
                <w:webHidden/>
              </w:rPr>
              <w:instrText xml:space="preserve"> PAGEREF _Toc467830349 \h </w:instrText>
            </w:r>
            <w:r w:rsidR="007B40FB">
              <w:rPr>
                <w:noProof/>
                <w:webHidden/>
              </w:rPr>
            </w:r>
            <w:r w:rsidR="007B40FB">
              <w:rPr>
                <w:noProof/>
                <w:webHidden/>
              </w:rPr>
              <w:fldChar w:fldCharType="separate"/>
            </w:r>
            <w:r w:rsidR="00D70A32">
              <w:rPr>
                <w:noProof/>
                <w:webHidden/>
              </w:rPr>
              <w:t>6</w:t>
            </w:r>
            <w:r w:rsidR="007B40FB">
              <w:rPr>
                <w:noProof/>
                <w:webHidden/>
              </w:rPr>
              <w:fldChar w:fldCharType="end"/>
            </w:r>
          </w:hyperlink>
        </w:p>
        <w:p w14:paraId="6C5D3A87" w14:textId="70A6AD78" w:rsidR="007B40FB" w:rsidRDefault="00C77729">
          <w:pPr>
            <w:pStyle w:val="TOC2"/>
            <w:tabs>
              <w:tab w:val="right" w:leader="dot" w:pos="9950"/>
            </w:tabs>
            <w:rPr>
              <w:noProof/>
              <w:sz w:val="22"/>
              <w:lang w:eastAsia="en-US"/>
            </w:rPr>
          </w:pPr>
          <w:hyperlink w:anchor="_Toc467830350" w:history="1">
            <w:r w:rsidR="007B40FB" w:rsidRPr="00095549">
              <w:rPr>
                <w:rStyle w:val="Hyperlink"/>
                <w:noProof/>
              </w:rPr>
              <w:t>Article 7 Language</w:t>
            </w:r>
            <w:r w:rsidR="007B40FB">
              <w:rPr>
                <w:noProof/>
                <w:webHidden/>
              </w:rPr>
              <w:tab/>
            </w:r>
            <w:r w:rsidR="007B40FB">
              <w:rPr>
                <w:noProof/>
                <w:webHidden/>
              </w:rPr>
              <w:fldChar w:fldCharType="begin"/>
            </w:r>
            <w:r w:rsidR="007B40FB">
              <w:rPr>
                <w:noProof/>
                <w:webHidden/>
              </w:rPr>
              <w:instrText xml:space="preserve"> PAGEREF _Toc467830350 \h </w:instrText>
            </w:r>
            <w:r w:rsidR="007B40FB">
              <w:rPr>
                <w:noProof/>
                <w:webHidden/>
              </w:rPr>
            </w:r>
            <w:r w:rsidR="007B40FB">
              <w:rPr>
                <w:noProof/>
                <w:webHidden/>
              </w:rPr>
              <w:fldChar w:fldCharType="separate"/>
            </w:r>
            <w:r w:rsidR="00D70A32">
              <w:rPr>
                <w:noProof/>
                <w:webHidden/>
              </w:rPr>
              <w:t>6</w:t>
            </w:r>
            <w:r w:rsidR="007B40FB">
              <w:rPr>
                <w:noProof/>
                <w:webHidden/>
              </w:rPr>
              <w:fldChar w:fldCharType="end"/>
            </w:r>
          </w:hyperlink>
        </w:p>
        <w:p w14:paraId="69481B16" w14:textId="2F1BA4BD" w:rsidR="00EF5CBA" w:rsidRDefault="00EF5CBA">
          <w:r>
            <w:rPr>
              <w:b/>
              <w:bCs/>
              <w:noProof/>
            </w:rPr>
            <w:fldChar w:fldCharType="end"/>
          </w:r>
        </w:p>
      </w:sdtContent>
    </w:sdt>
    <w:p w14:paraId="0E43FA3B" w14:textId="77777777" w:rsidR="00576FE4" w:rsidRDefault="00576FE4">
      <w:r>
        <w:br w:type="page"/>
      </w:r>
    </w:p>
    <w:p w14:paraId="60E357BD" w14:textId="21AC85D5" w:rsidR="000668BE" w:rsidRDefault="000001EC" w:rsidP="000668BE">
      <w:pPr>
        <w:pStyle w:val="Heading1"/>
      </w:pPr>
      <w:bookmarkStart w:id="1" w:name="_Toc460843822"/>
      <w:bookmarkStart w:id="2" w:name="_Toc467830340"/>
      <w:r>
        <w:lastRenderedPageBreak/>
        <w:t>WHEREAS</w:t>
      </w:r>
      <w:bookmarkEnd w:id="1"/>
      <w:bookmarkEnd w:id="2"/>
    </w:p>
    <w:p w14:paraId="40F92CC9" w14:textId="6F8A4713" w:rsidR="00C26FA5" w:rsidRDefault="00C26FA5" w:rsidP="006975D2">
      <w:pPr>
        <w:pStyle w:val="ListParagraph"/>
        <w:numPr>
          <w:ilvl w:val="0"/>
          <w:numId w:val="1"/>
        </w:numPr>
        <w:jc w:val="both"/>
      </w:pPr>
      <w:r w:rsidRPr="00C26FA5">
        <w:t xml:space="preserve">The Regulation </w:t>
      </w:r>
      <w:r w:rsidR="006975D2">
        <w:t xml:space="preserve">(EU) </w:t>
      </w:r>
      <w:r w:rsidRPr="00C26FA5">
        <w:t>2016/1719</w:t>
      </w:r>
      <w:r w:rsidR="006975D2">
        <w:t xml:space="preserve"> </w:t>
      </w:r>
      <w:r w:rsidR="006975D2" w:rsidRPr="006975D2">
        <w:t>of 26 September 2016 establishing a guideline on forward capacity allocation</w:t>
      </w:r>
      <w:r w:rsidR="006975D2">
        <w:t xml:space="preserve"> (hereinafter “the FCA Regulation”)</w:t>
      </w:r>
      <w:r w:rsidRPr="00C26FA5">
        <w:t xml:space="preserve"> lays down detailed rules on cross-zonal capacity allocation in the forward markets, on the establishment of a common methodology to determine long-term cross-zonal capacity, on the establishment of a single allocation platform at European level offering long-term transmission rights, and on the possibility to return long-term transmission rights for subsequent forward capacity allocation or transfer long-term transmission rights between market participants. </w:t>
      </w:r>
    </w:p>
    <w:p w14:paraId="0CA9D13E" w14:textId="3929148E" w:rsidR="00CD12A1" w:rsidRDefault="0033573C" w:rsidP="00E47B06">
      <w:pPr>
        <w:pStyle w:val="ListParagraph"/>
        <w:numPr>
          <w:ilvl w:val="0"/>
          <w:numId w:val="1"/>
        </w:numPr>
        <w:jc w:val="both"/>
      </w:pPr>
      <w:r>
        <w:t>This document</w:t>
      </w:r>
      <w:r w:rsidR="000D4F5B">
        <w:t xml:space="preserve"> (</w:t>
      </w:r>
      <w:r w:rsidR="000D4F5B" w:rsidRPr="000D4F5B">
        <w:t xml:space="preserve">hereafter referred to as </w:t>
      </w:r>
      <w:r w:rsidR="000D4F5B">
        <w:t>“</w:t>
      </w:r>
      <w:r w:rsidR="007C50C1">
        <w:t>SEE Region</w:t>
      </w:r>
      <w:r w:rsidR="005C5B9E">
        <w:t xml:space="preserve"> </w:t>
      </w:r>
      <w:r w:rsidR="00C26FA5">
        <w:t>Long Term Rights Design</w:t>
      </w:r>
      <w:r w:rsidR="000D4F5B">
        <w:t>”</w:t>
      </w:r>
      <w:r w:rsidR="00A95983">
        <w:t>, or “Proposal”</w:t>
      </w:r>
      <w:r w:rsidR="000D4F5B">
        <w:t>)</w:t>
      </w:r>
      <w:r w:rsidR="00512BE9">
        <w:t>,</w:t>
      </w:r>
      <w:r>
        <w:t xml:space="preserve"> is a common proposal developed by all Transmission System Operators (hereafter referred to as “TSOs”) </w:t>
      </w:r>
      <w:r w:rsidR="00CD12A1">
        <w:t>within th</w:t>
      </w:r>
      <w:r w:rsidR="00CD12A1" w:rsidRPr="00BF0A36">
        <w:t xml:space="preserve">e </w:t>
      </w:r>
      <w:r w:rsidR="007C50C1">
        <w:t>SEE</w:t>
      </w:r>
      <w:r w:rsidR="00AC6513">
        <w:t xml:space="preserve"> </w:t>
      </w:r>
      <w:r w:rsidR="00D84D11" w:rsidRPr="00D84D11">
        <w:t>Capacity Calculation Region</w:t>
      </w:r>
      <w:r w:rsidR="00D84D11">
        <w:t xml:space="preserve"> (hereafter referred to as “</w:t>
      </w:r>
      <w:r w:rsidR="00AC6513">
        <w:t xml:space="preserve"> </w:t>
      </w:r>
      <w:r w:rsidR="007C50C1">
        <w:t>SEE</w:t>
      </w:r>
      <w:r w:rsidR="00D84D11">
        <w:t xml:space="preserve"> Region”)</w:t>
      </w:r>
      <w:r w:rsidR="00D84D11" w:rsidRPr="00D84D11">
        <w:t xml:space="preserve"> </w:t>
      </w:r>
      <w:r>
        <w:t>regarding the</w:t>
      </w:r>
      <w:r w:rsidR="00C26FA5" w:rsidRPr="00C26FA5">
        <w:t xml:space="preserve"> design of Long Term Transmission Rights </w:t>
      </w:r>
      <w:r w:rsidR="00AC6513" w:rsidRPr="00C26FA5">
        <w:t>in</w:t>
      </w:r>
      <w:r w:rsidR="00AC6513">
        <w:t xml:space="preserve"> the </w:t>
      </w:r>
      <w:r w:rsidR="007C50C1">
        <w:t>SEE</w:t>
      </w:r>
      <w:r w:rsidR="00AC6513">
        <w:t xml:space="preserve"> Capacity Calculation Region</w:t>
      </w:r>
      <w:r w:rsidR="00C26FA5">
        <w:t>.</w:t>
      </w:r>
      <w:r w:rsidR="008E0829">
        <w:t xml:space="preserve"> </w:t>
      </w:r>
      <w:r w:rsidR="00D40F9F">
        <w:t xml:space="preserve">This proposal is </w:t>
      </w:r>
      <w:r w:rsidR="00CD12A1" w:rsidRPr="000668BE">
        <w:t xml:space="preserve">required by Article </w:t>
      </w:r>
      <w:r w:rsidR="00C26FA5">
        <w:t>31</w:t>
      </w:r>
      <w:r w:rsidR="00CD12A1" w:rsidRPr="000668BE">
        <w:t xml:space="preserve"> of the </w:t>
      </w:r>
      <w:r w:rsidR="00C26FA5">
        <w:t xml:space="preserve">FCA </w:t>
      </w:r>
      <w:r w:rsidR="00CD12A1" w:rsidRPr="000668BE">
        <w:t>Regulation.</w:t>
      </w:r>
    </w:p>
    <w:p w14:paraId="549ADB75" w14:textId="613C7ACB" w:rsidR="006D3F9B" w:rsidRDefault="006D3F9B" w:rsidP="002B2BB1">
      <w:pPr>
        <w:pStyle w:val="ListParagraph"/>
        <w:numPr>
          <w:ilvl w:val="0"/>
          <w:numId w:val="1"/>
        </w:numPr>
        <w:jc w:val="both"/>
      </w:pPr>
      <w:r>
        <w:t xml:space="preserve">According to Article </w:t>
      </w:r>
      <w:r w:rsidR="00C26FA5">
        <w:t>31</w:t>
      </w:r>
      <w:r>
        <w:t xml:space="preserve"> (</w:t>
      </w:r>
      <w:r w:rsidR="00C26FA5">
        <w:t>4</w:t>
      </w:r>
      <w:r>
        <w:t xml:space="preserve">) of the </w:t>
      </w:r>
      <w:r w:rsidR="00C26FA5">
        <w:t xml:space="preserve">FCA </w:t>
      </w:r>
      <w:r>
        <w:t>Regulation,</w:t>
      </w:r>
      <w:r w:rsidR="00397834">
        <w:t xml:space="preserve"> </w:t>
      </w:r>
      <w:r w:rsidR="00AC6513">
        <w:t xml:space="preserve">the </w:t>
      </w:r>
      <w:r w:rsidR="007C50C1">
        <w:t xml:space="preserve">SEE Region Long Term Rights Design </w:t>
      </w:r>
      <w:r w:rsidR="00397834">
        <w:t xml:space="preserve">shall </w:t>
      </w:r>
      <w:r w:rsidR="002B2BB1" w:rsidRPr="002B2BB1">
        <w:t>include a time schedule for implementation and at least the description of the following items specified in the allocation rules: (a) type of long-term transmission rights; (b) forward capacity allocation time frames; (c) form of product (base load, peak load, off-peak load); (</w:t>
      </w:r>
      <w:r w:rsidR="002B2BB1">
        <w:t>d) the bidding zone borders cov</w:t>
      </w:r>
      <w:r w:rsidR="002B2BB1" w:rsidRPr="002B2BB1">
        <w:t>ered</w:t>
      </w:r>
      <w:r>
        <w:t>.</w:t>
      </w:r>
    </w:p>
    <w:p w14:paraId="0D2249C8" w14:textId="379F74C9" w:rsidR="006975D2" w:rsidRDefault="006D3F9B" w:rsidP="00CE7781">
      <w:pPr>
        <w:pStyle w:val="ListParagraph"/>
        <w:numPr>
          <w:ilvl w:val="0"/>
          <w:numId w:val="1"/>
        </w:numPr>
        <w:jc w:val="both"/>
      </w:pPr>
      <w:r>
        <w:t xml:space="preserve">The proposed </w:t>
      </w:r>
      <w:r w:rsidR="008132F2">
        <w:t>SEE Region</w:t>
      </w:r>
      <w:r w:rsidR="008132F2" w:rsidRPr="00C26FA5">
        <w:t xml:space="preserve"> </w:t>
      </w:r>
      <w:r w:rsidR="00C26FA5" w:rsidRPr="00C26FA5">
        <w:t xml:space="preserve">Long Term Rights Design </w:t>
      </w:r>
      <w:r>
        <w:t xml:space="preserve">contributes to and does not in any way </w:t>
      </w:r>
      <w:r w:rsidR="008369CE">
        <w:t>hinder</w:t>
      </w:r>
      <w:r>
        <w:t xml:space="preserve"> the achievement of the objectives of Article 3 of </w:t>
      </w:r>
      <w:r w:rsidR="00C26FA5">
        <w:t>FCA</w:t>
      </w:r>
      <w:r>
        <w:t xml:space="preserve"> Regulation</w:t>
      </w:r>
      <w:r w:rsidR="002E2301">
        <w:t>.</w:t>
      </w:r>
    </w:p>
    <w:p w14:paraId="38D01394" w14:textId="3D227540" w:rsidR="006975D2" w:rsidRDefault="006975D2" w:rsidP="006975D2">
      <w:pPr>
        <w:pStyle w:val="ListParagraph"/>
        <w:numPr>
          <w:ilvl w:val="1"/>
          <w:numId w:val="1"/>
        </w:numPr>
        <w:jc w:val="both"/>
      </w:pPr>
      <w:r w:rsidRPr="006975D2">
        <w:t xml:space="preserve">Article 3(a) of </w:t>
      </w:r>
      <w:r>
        <w:t xml:space="preserve">the FCA </w:t>
      </w:r>
      <w:r w:rsidRPr="006975D2">
        <w:t xml:space="preserve">Regulation aims </w:t>
      </w:r>
      <w:r>
        <w:t xml:space="preserve">at </w:t>
      </w:r>
      <w:r w:rsidRPr="006975D2">
        <w:t>promoting effective long-term cross-zonal trade with long-term cross-zonal hedging opportunities for market participants</w:t>
      </w:r>
    </w:p>
    <w:p w14:paraId="13D00820" w14:textId="6815DBB5" w:rsidR="006975D2" w:rsidRDefault="006975D2" w:rsidP="006975D2">
      <w:pPr>
        <w:pStyle w:val="ListParagraph"/>
        <w:ind w:left="1440" w:firstLine="0"/>
        <w:jc w:val="both"/>
      </w:pPr>
      <w:r>
        <w:t xml:space="preserve">This Proposal defines Long Term </w:t>
      </w:r>
      <w:r w:rsidR="00853A74">
        <w:t xml:space="preserve">base load </w:t>
      </w:r>
      <w:r>
        <w:t>Products for both yearly and monthly timeframes</w:t>
      </w:r>
      <w:r w:rsidR="00853A74">
        <w:t>, which correspond to the timeframes with the most</w:t>
      </w:r>
      <w:r w:rsidR="00853A74" w:rsidRPr="00853A74">
        <w:t xml:space="preserve"> liquid on power hedging markets</w:t>
      </w:r>
      <w:r>
        <w:t>.</w:t>
      </w:r>
    </w:p>
    <w:p w14:paraId="11DD1002" w14:textId="13981F36" w:rsidR="006975D2" w:rsidRDefault="006975D2" w:rsidP="006975D2">
      <w:pPr>
        <w:pStyle w:val="ListParagraph"/>
        <w:numPr>
          <w:ilvl w:val="1"/>
          <w:numId w:val="1"/>
        </w:numPr>
        <w:jc w:val="both"/>
      </w:pPr>
      <w:r w:rsidRPr="006975D2">
        <w:t xml:space="preserve">Article </w:t>
      </w:r>
      <w:r>
        <w:t>3</w:t>
      </w:r>
      <w:r w:rsidRPr="006975D2">
        <w:t xml:space="preserve">(b) of the FCA Regulation aims at optimising the calculation and allocation of </w:t>
      </w:r>
      <w:r>
        <w:t>long-term cross-zonal capacity</w:t>
      </w:r>
    </w:p>
    <w:p w14:paraId="2EF744E7" w14:textId="36FEB862" w:rsidR="00FE6579" w:rsidRPr="00FE6579" w:rsidRDefault="006975D2" w:rsidP="006975D2">
      <w:pPr>
        <w:pStyle w:val="ListParagraph"/>
        <w:ind w:left="1440" w:firstLine="0"/>
        <w:jc w:val="both"/>
      </w:pPr>
      <w:r w:rsidRPr="00FE6579">
        <w:t>This Proposal defines Long Term Products</w:t>
      </w:r>
      <w:r w:rsidR="00FE6579" w:rsidRPr="00FE6579">
        <w:t>,</w:t>
      </w:r>
      <w:r w:rsidRPr="00FE6579">
        <w:t xml:space="preserve"> which are allocated in both yearly and monthly timeframes</w:t>
      </w:r>
      <w:r w:rsidR="00FE6579" w:rsidRPr="00FE6579">
        <w:t>, fitting also with the capacity calculation timeframes (art. 9 of FCA), allowing in this way the optimization of the allocated capacity.</w:t>
      </w:r>
    </w:p>
    <w:p w14:paraId="088288D1" w14:textId="5A6C9C61" w:rsidR="006975D2" w:rsidRDefault="006975D2" w:rsidP="006975D2">
      <w:pPr>
        <w:pStyle w:val="ListParagraph"/>
        <w:numPr>
          <w:ilvl w:val="1"/>
          <w:numId w:val="1"/>
        </w:numPr>
        <w:jc w:val="both"/>
      </w:pPr>
      <w:r w:rsidRPr="006975D2">
        <w:t xml:space="preserve">Article </w:t>
      </w:r>
      <w:r>
        <w:t>3</w:t>
      </w:r>
      <w:r w:rsidRPr="006975D2">
        <w:t>(c) of the FCA Regulation aims at providing non-discriminatory access to long-t</w:t>
      </w:r>
      <w:r>
        <w:t>erm cross-zonal capacity</w:t>
      </w:r>
    </w:p>
    <w:p w14:paraId="787F113F" w14:textId="057F3EDD" w:rsidR="006975D2" w:rsidRDefault="006975D2" w:rsidP="00316B8C">
      <w:pPr>
        <w:pStyle w:val="ListParagraph"/>
        <w:ind w:left="1440" w:firstLine="0"/>
        <w:jc w:val="both"/>
      </w:pPr>
      <w:r w:rsidRPr="006975D2">
        <w:t>Long Term Products</w:t>
      </w:r>
      <w:r>
        <w:t xml:space="preserve"> are auctioned among all market participants</w:t>
      </w:r>
      <w:r w:rsidR="00316B8C">
        <w:t xml:space="preserve"> by </w:t>
      </w:r>
      <w:r w:rsidR="008132F2">
        <w:t xml:space="preserve">an </w:t>
      </w:r>
      <w:r w:rsidR="00316B8C">
        <w:t>Allocation Platform</w:t>
      </w:r>
      <w:r w:rsidR="00005320">
        <w:t xml:space="preserve"> define</w:t>
      </w:r>
      <w:r w:rsidR="005E5BBF">
        <w:t>d</w:t>
      </w:r>
      <w:r w:rsidR="00005320">
        <w:t xml:space="preserve"> by HAR</w:t>
      </w:r>
      <w:r w:rsidR="00316B8C">
        <w:t>, for all market participants acting</w:t>
      </w:r>
      <w:r w:rsidR="00822126">
        <w:t xml:space="preserve"> across Europe, including</w:t>
      </w:r>
      <w:r w:rsidR="00316B8C">
        <w:t xml:space="preserve"> </w:t>
      </w:r>
      <w:r w:rsidR="008132F2">
        <w:t>SEE Region</w:t>
      </w:r>
      <w:r w:rsidR="00316B8C">
        <w:t>, already used for other timeframes. This contributes to creating the same level playing field for all market</w:t>
      </w:r>
      <w:r w:rsidR="008132F2">
        <w:t xml:space="preserve"> participants willing to access</w:t>
      </w:r>
      <w:r w:rsidR="00EA4A48">
        <w:t xml:space="preserve"> forward</w:t>
      </w:r>
      <w:r w:rsidR="00316B8C">
        <w:t xml:space="preserve"> markets</w:t>
      </w:r>
      <w:r w:rsidR="00141DEE">
        <w:t>.</w:t>
      </w:r>
    </w:p>
    <w:p w14:paraId="07020280" w14:textId="265B7940" w:rsidR="006975D2" w:rsidRDefault="006975D2" w:rsidP="006975D2">
      <w:pPr>
        <w:pStyle w:val="ListParagraph"/>
        <w:numPr>
          <w:ilvl w:val="1"/>
          <w:numId w:val="1"/>
        </w:numPr>
        <w:jc w:val="both"/>
      </w:pPr>
      <w:r w:rsidRPr="006975D2">
        <w:t xml:space="preserve">Article </w:t>
      </w:r>
      <w:r>
        <w:t>3</w:t>
      </w:r>
      <w:r w:rsidRPr="006975D2">
        <w:t>(d) of the FCA Regulation aims at ensuring fair and non-discriminatory treatment of TSOs, the Agency, regulatory autho</w:t>
      </w:r>
      <w:r>
        <w:t>rities and market participants</w:t>
      </w:r>
      <w:r w:rsidR="00316B8C">
        <w:t>.</w:t>
      </w:r>
    </w:p>
    <w:p w14:paraId="4200737E" w14:textId="14F0DC7F" w:rsidR="00316B8C" w:rsidRDefault="00316B8C" w:rsidP="00316B8C">
      <w:pPr>
        <w:pStyle w:val="ListParagraph"/>
        <w:ind w:left="1440" w:firstLine="0"/>
        <w:jc w:val="both"/>
      </w:pPr>
      <w:r w:rsidRPr="00316B8C">
        <w:t xml:space="preserve">The Long Term Products </w:t>
      </w:r>
      <w:r>
        <w:t>are allocat</w:t>
      </w:r>
      <w:r w:rsidR="00EA4A48">
        <w:t>ed</w:t>
      </w:r>
      <w:r>
        <w:t xml:space="preserve"> </w:t>
      </w:r>
      <w:r w:rsidRPr="00316B8C">
        <w:t>through Auctions which rely on transparent auction rules that are approved by the relevant national regulatory authorities after a consultation period</w:t>
      </w:r>
      <w:r>
        <w:t>.</w:t>
      </w:r>
    </w:p>
    <w:p w14:paraId="2B0F796F" w14:textId="65DFD0C3" w:rsidR="006975D2" w:rsidRDefault="006975D2" w:rsidP="006975D2">
      <w:pPr>
        <w:pStyle w:val="ListParagraph"/>
        <w:numPr>
          <w:ilvl w:val="1"/>
          <w:numId w:val="1"/>
        </w:numPr>
        <w:jc w:val="both"/>
      </w:pPr>
      <w:r w:rsidRPr="006975D2">
        <w:t>Article 3(e) of the FCA Regulation aims at respecting the need for a fair and orderly forward capacity allocati</w:t>
      </w:r>
      <w:r>
        <w:t>on and orderly price formation</w:t>
      </w:r>
      <w:r w:rsidR="00E56B70">
        <w:t>.</w:t>
      </w:r>
    </w:p>
    <w:p w14:paraId="1DE18C5B" w14:textId="4D4D2B94" w:rsidR="00316B8C" w:rsidRDefault="00316B8C" w:rsidP="00316B8C">
      <w:pPr>
        <w:pStyle w:val="ListParagraph"/>
        <w:ind w:left="1440" w:firstLine="0"/>
        <w:jc w:val="both"/>
      </w:pPr>
      <w:r w:rsidRPr="00316B8C">
        <w:t xml:space="preserve">The Long Term Products are allocation through Auctions which rely on a mechanism described in public auction rules. The algorithm used </w:t>
      </w:r>
      <w:r>
        <w:t xml:space="preserve">by the </w:t>
      </w:r>
      <w:r w:rsidRPr="00316B8C">
        <w:t>Auctions calculates moreover a marginal price for the offered capacity according to the bid prices of the market partic</w:t>
      </w:r>
      <w:r>
        <w:t>ipants and is thus market based</w:t>
      </w:r>
      <w:r w:rsidRPr="00316B8C">
        <w:t>.</w:t>
      </w:r>
    </w:p>
    <w:p w14:paraId="5561C450" w14:textId="6C0AC4FE" w:rsidR="006975D2" w:rsidRDefault="006975D2" w:rsidP="006975D2">
      <w:pPr>
        <w:pStyle w:val="ListParagraph"/>
        <w:numPr>
          <w:ilvl w:val="1"/>
          <w:numId w:val="1"/>
        </w:numPr>
        <w:jc w:val="both"/>
      </w:pPr>
      <w:r w:rsidRPr="006975D2">
        <w:t xml:space="preserve">Article 3(f) of the FCA Regulation aims at ensuring and enhancing the transparency and reliability of information </w:t>
      </w:r>
      <w:r>
        <w:t>on forward capacity allocation</w:t>
      </w:r>
    </w:p>
    <w:p w14:paraId="42D9F134" w14:textId="5831CB0B" w:rsidR="00141DEE" w:rsidRDefault="00141DEE" w:rsidP="00141DEE">
      <w:pPr>
        <w:pStyle w:val="ListParagraph"/>
        <w:ind w:left="1440" w:firstLine="0"/>
        <w:jc w:val="both"/>
      </w:pPr>
      <w:r w:rsidRPr="006975D2">
        <w:t>Long Term Products</w:t>
      </w:r>
      <w:r>
        <w:t xml:space="preserve"> are auctioned by the Allocation Platform, which publishes the</w:t>
      </w:r>
      <w:r w:rsidRPr="00141DEE">
        <w:t xml:space="preserve"> </w:t>
      </w:r>
      <w:r>
        <w:t>market</w:t>
      </w:r>
      <w:r w:rsidRPr="00141DEE">
        <w:t xml:space="preserve"> rules</w:t>
      </w:r>
      <w:r>
        <w:t xml:space="preserve"> and the results of the corresponding auctions.</w:t>
      </w:r>
    </w:p>
    <w:p w14:paraId="4EAC4B84" w14:textId="77777777" w:rsidR="00141DEE" w:rsidRDefault="00141DEE" w:rsidP="00141DEE">
      <w:pPr>
        <w:pStyle w:val="ListParagraph"/>
        <w:ind w:left="1440" w:firstLine="0"/>
        <w:jc w:val="both"/>
      </w:pPr>
    </w:p>
    <w:p w14:paraId="15594D2C" w14:textId="74342D8B" w:rsidR="00C26FA5" w:rsidRDefault="006975D2" w:rsidP="006975D2">
      <w:pPr>
        <w:pStyle w:val="ListParagraph"/>
        <w:numPr>
          <w:ilvl w:val="1"/>
          <w:numId w:val="1"/>
        </w:numPr>
        <w:jc w:val="both"/>
      </w:pPr>
      <w:r w:rsidRPr="006975D2">
        <w:lastRenderedPageBreak/>
        <w:t>Article 3(g) of the FCA Regulation aims at contributing to the efficient long-term operation and development of the electricity transmission system and electricity sector in the Union</w:t>
      </w:r>
    </w:p>
    <w:p w14:paraId="650A348F" w14:textId="09473BD7" w:rsidR="00316B8C" w:rsidRDefault="00316B8C" w:rsidP="00316B8C">
      <w:pPr>
        <w:pStyle w:val="ListParagraph"/>
        <w:ind w:left="1440" w:firstLine="0"/>
        <w:jc w:val="both"/>
      </w:pPr>
      <w:r w:rsidRPr="006975D2">
        <w:t>Long Term Products</w:t>
      </w:r>
      <w:r>
        <w:t xml:space="preserve"> are auctioned among all market participants by the Allocation Platform, </w:t>
      </w:r>
      <w:r w:rsidR="00EA4A48">
        <w:t>in order to ensure an efficient and harmonized al</w:t>
      </w:r>
      <w:r w:rsidR="00FE6579">
        <w:t>location process, promoting the full market participation, reducing the overall costs allowing scale economies</w:t>
      </w:r>
      <w:r>
        <w:t>.</w:t>
      </w:r>
    </w:p>
    <w:p w14:paraId="21F9A058" w14:textId="77777777" w:rsidR="000668BE" w:rsidRDefault="000668BE" w:rsidP="008C6184">
      <w:pPr>
        <w:pStyle w:val="ListParagraph"/>
        <w:numPr>
          <w:ilvl w:val="0"/>
          <w:numId w:val="1"/>
        </w:numPr>
      </w:pPr>
      <w:r>
        <w:br w:type="page"/>
      </w:r>
    </w:p>
    <w:p w14:paraId="008917D4" w14:textId="2ADFF9D6" w:rsidR="00561E94" w:rsidRDefault="000001EC" w:rsidP="00F44727">
      <w:pPr>
        <w:pStyle w:val="Heading1"/>
      </w:pPr>
      <w:bookmarkStart w:id="3" w:name="_Toc460843823"/>
      <w:bookmarkStart w:id="4" w:name="_Toc467830341"/>
      <w:r>
        <w:lastRenderedPageBreak/>
        <w:t>GENERAL PROVISIONS</w:t>
      </w:r>
      <w:bookmarkEnd w:id="3"/>
      <w:bookmarkEnd w:id="4"/>
    </w:p>
    <w:p w14:paraId="2663DAE9" w14:textId="2D0D2448" w:rsidR="00F44727" w:rsidRDefault="00F44727" w:rsidP="00561E94">
      <w:pPr>
        <w:pStyle w:val="Heading2"/>
      </w:pPr>
      <w:bookmarkStart w:id="5" w:name="_Toc460843824"/>
      <w:bookmarkStart w:id="6" w:name="_Toc467830342"/>
      <w:r>
        <w:t>Article 1</w:t>
      </w:r>
      <w:r w:rsidR="000118C0">
        <w:br/>
      </w:r>
      <w:r w:rsidR="00FE3C45">
        <w:t>Subject matter and scope</w:t>
      </w:r>
      <w:bookmarkEnd w:id="5"/>
      <w:bookmarkEnd w:id="6"/>
    </w:p>
    <w:p w14:paraId="5FD1EDA4" w14:textId="0CD25546" w:rsidR="006A0DF8" w:rsidRDefault="006A0DF8" w:rsidP="00F152ED">
      <w:pPr>
        <w:pStyle w:val="Body"/>
      </w:pPr>
      <w:r>
        <w:t xml:space="preserve">As required under Article </w:t>
      </w:r>
      <w:r w:rsidR="00397834">
        <w:t>31</w:t>
      </w:r>
      <w:r>
        <w:t xml:space="preserve"> of the </w:t>
      </w:r>
      <w:r w:rsidR="00397834">
        <w:t xml:space="preserve">FCA </w:t>
      </w:r>
      <w:r>
        <w:t xml:space="preserve">Regulation, </w:t>
      </w:r>
      <w:r w:rsidR="00941FF0">
        <w:t xml:space="preserve">TSOs belonging to </w:t>
      </w:r>
      <w:r w:rsidR="00317330">
        <w:t xml:space="preserve">SEE Region </w:t>
      </w:r>
      <w:r w:rsidR="00B34D5A" w:rsidRPr="00B34D5A">
        <w:t xml:space="preserve">shall </w:t>
      </w:r>
      <w:r w:rsidR="00397834" w:rsidRPr="00397834">
        <w:t>jointly develop a proposal for the regional design of long-term transmission rights to be issued on each bidding zone border within the capacity calculation region</w:t>
      </w:r>
      <w:r w:rsidR="00B34D5A" w:rsidRPr="00B34D5A">
        <w:t xml:space="preserve">. </w:t>
      </w:r>
    </w:p>
    <w:p w14:paraId="2F4A4A3E" w14:textId="1F09F93F" w:rsidR="00246200" w:rsidRDefault="00246200" w:rsidP="00741A77">
      <w:pPr>
        <w:pStyle w:val="Body"/>
      </w:pPr>
      <w:r>
        <w:t xml:space="preserve">The Long Term Transmission Rights, as determined in this </w:t>
      </w:r>
      <w:r w:rsidR="00316B8C">
        <w:t>P</w:t>
      </w:r>
      <w:r>
        <w:t xml:space="preserve">roposal shall be considered as the common proposal of </w:t>
      </w:r>
      <w:r w:rsidR="00317330">
        <w:t xml:space="preserve">SEE Region </w:t>
      </w:r>
      <w:r w:rsidR="00EB41BE">
        <w:t>TSOs of the</w:t>
      </w:r>
      <w:r w:rsidR="00C554BC">
        <w:t xml:space="preserve"> design of long-term transmission rights</w:t>
      </w:r>
      <w:r>
        <w:t xml:space="preserve"> on cross-zonal capacity allocation in the forward markets. The Long Term Transmission Rights design proposal shall cover the </w:t>
      </w:r>
      <w:r w:rsidR="00741A77">
        <w:t xml:space="preserve"> </w:t>
      </w:r>
      <w:r>
        <w:t xml:space="preserve">Long Term Transmission Rights </w:t>
      </w:r>
      <w:r w:rsidR="005E5BBF">
        <w:t xml:space="preserve">on </w:t>
      </w:r>
      <w:r w:rsidR="00E56B70">
        <w:t>G</w:t>
      </w:r>
      <w:r w:rsidR="00BB36DB">
        <w:t>reece</w:t>
      </w:r>
      <w:r>
        <w:t>-</w:t>
      </w:r>
      <w:r w:rsidR="00317330">
        <w:t>Bulgaria and Bulgaria - Romania</w:t>
      </w:r>
      <w:r w:rsidR="00BB36DB">
        <w:t xml:space="preserve"> </w:t>
      </w:r>
      <w:r>
        <w:t xml:space="preserve">border; </w:t>
      </w:r>
    </w:p>
    <w:p w14:paraId="13969F7C" w14:textId="3CA455E2" w:rsidR="00F44727" w:rsidRDefault="00F44727" w:rsidP="00561E94">
      <w:pPr>
        <w:pStyle w:val="Heading2"/>
      </w:pPr>
      <w:bookmarkStart w:id="7" w:name="_Toc460843825"/>
      <w:bookmarkStart w:id="8" w:name="_Toc467830343"/>
      <w:r>
        <w:t>Article 2</w:t>
      </w:r>
      <w:r w:rsidR="000118C0">
        <w:br/>
      </w:r>
      <w:r w:rsidR="00FE3C45">
        <w:t>Definitions</w:t>
      </w:r>
      <w:bookmarkEnd w:id="7"/>
      <w:bookmarkEnd w:id="8"/>
    </w:p>
    <w:p w14:paraId="14710D53" w14:textId="5F387851" w:rsidR="0033573C" w:rsidRPr="00C41BBF" w:rsidRDefault="00221BA1" w:rsidP="00246200">
      <w:pPr>
        <w:pStyle w:val="Body"/>
        <w:numPr>
          <w:ilvl w:val="0"/>
          <w:numId w:val="5"/>
        </w:numPr>
      </w:pPr>
      <w:r w:rsidRPr="00C41BBF">
        <w:t xml:space="preserve">For the purpose of </w:t>
      </w:r>
      <w:r w:rsidR="00EB3CEA">
        <w:t>this proposal</w:t>
      </w:r>
      <w:r w:rsidR="0033573C" w:rsidRPr="00C41BBF">
        <w:t xml:space="preserve">, </w:t>
      </w:r>
      <w:r w:rsidR="00A060AF">
        <w:t xml:space="preserve">the definitions in </w:t>
      </w:r>
      <w:r w:rsidR="0033573C" w:rsidRPr="00C41BBF">
        <w:t>A</w:t>
      </w:r>
      <w:r w:rsidRPr="00C41BBF">
        <w:t xml:space="preserve">rticle 2 of the </w:t>
      </w:r>
      <w:r w:rsidR="00397834">
        <w:t>FCA</w:t>
      </w:r>
      <w:r w:rsidRPr="00C41BBF">
        <w:t xml:space="preserve"> Regulation</w:t>
      </w:r>
      <w:r w:rsidR="00A060AF">
        <w:t xml:space="preserve"> </w:t>
      </w:r>
      <w:r w:rsidR="00246200" w:rsidRPr="00246200">
        <w:t>and Article 2</w:t>
      </w:r>
      <w:r w:rsidR="00317330" w:rsidRPr="00ED3C07">
        <w:t xml:space="preserve"> HAR </w:t>
      </w:r>
      <w:r w:rsidR="00A060AF">
        <w:t>shall apply</w:t>
      </w:r>
      <w:r w:rsidR="0033573C" w:rsidRPr="00C41BBF">
        <w:t xml:space="preserve">. </w:t>
      </w:r>
    </w:p>
    <w:p w14:paraId="5018E23F" w14:textId="11FCA366" w:rsidR="00221BA1" w:rsidRPr="00C41BBF" w:rsidRDefault="00221BA1" w:rsidP="00E84DC3">
      <w:pPr>
        <w:pStyle w:val="Body"/>
      </w:pPr>
      <w:r w:rsidRPr="00C41BBF">
        <w:t>In addition, the following definitions shall apply:</w:t>
      </w:r>
    </w:p>
    <w:p w14:paraId="2486107F" w14:textId="1D1D4080" w:rsidR="00941FF0" w:rsidRDefault="00D84D11" w:rsidP="00941FF0">
      <w:pPr>
        <w:pStyle w:val="ListParagraph"/>
        <w:numPr>
          <w:ilvl w:val="1"/>
          <w:numId w:val="3"/>
        </w:numPr>
        <w:jc w:val="both"/>
      </w:pPr>
      <w:r>
        <w:t>‘</w:t>
      </w:r>
      <w:r w:rsidR="00941FF0">
        <w:t xml:space="preserve">‘IPTO’ means Independent Power Transmission Operator, the Greek system operator; </w:t>
      </w:r>
    </w:p>
    <w:p w14:paraId="1C41A9AA" w14:textId="4087610B" w:rsidR="00317330" w:rsidRDefault="00317330" w:rsidP="002E19E6">
      <w:pPr>
        <w:pStyle w:val="ListParagraph"/>
        <w:numPr>
          <w:ilvl w:val="1"/>
          <w:numId w:val="3"/>
        </w:numPr>
        <w:jc w:val="both"/>
      </w:pPr>
      <w:r>
        <w:t>‘‘ESO’ means</w:t>
      </w:r>
      <w:r w:rsidR="002E19E6" w:rsidRPr="002E19E6">
        <w:t xml:space="preserve"> ELEKTROENERGIEN SISTEMEN OPERATOR EAD</w:t>
      </w:r>
      <w:r w:rsidR="002E19E6">
        <w:t>, the Bulgarian system operator;</w:t>
      </w:r>
    </w:p>
    <w:p w14:paraId="6D202368" w14:textId="135069E6" w:rsidR="00317330" w:rsidRDefault="00317330" w:rsidP="00941FF0">
      <w:pPr>
        <w:pStyle w:val="ListParagraph"/>
        <w:numPr>
          <w:ilvl w:val="1"/>
          <w:numId w:val="3"/>
        </w:numPr>
        <w:jc w:val="both"/>
      </w:pPr>
      <w:r>
        <w:t>‘‘</w:t>
      </w:r>
      <w:proofErr w:type="spellStart"/>
      <w:r>
        <w:t>Transelectrica</w:t>
      </w:r>
      <w:proofErr w:type="spellEnd"/>
      <w:r>
        <w:t xml:space="preserve"> ’ means</w:t>
      </w:r>
      <w:r w:rsidR="00BD4629">
        <w:t xml:space="preserve"> the Romanian Transmission System Operator</w:t>
      </w:r>
    </w:p>
    <w:p w14:paraId="7A42D36B" w14:textId="6B4BE646" w:rsidR="00EE0ADB" w:rsidRDefault="00317330" w:rsidP="00EE0ADB">
      <w:pPr>
        <w:pStyle w:val="ListParagraph"/>
        <w:numPr>
          <w:ilvl w:val="1"/>
          <w:numId w:val="3"/>
        </w:numPr>
        <w:jc w:val="both"/>
      </w:pPr>
      <w:r>
        <w:t xml:space="preserve"> </w:t>
      </w:r>
      <w:r w:rsidR="00EE0ADB">
        <w:t>‘</w:t>
      </w:r>
      <w:r w:rsidR="00941FF0">
        <w:t>B</w:t>
      </w:r>
      <w:r w:rsidR="00EE0ADB" w:rsidRPr="00EE0ADB">
        <w:t>ase load products</w:t>
      </w:r>
      <w:r w:rsidR="00EE0ADB">
        <w:t>’ means a product with a fixed amount of cross-border capacity over its delivery period;</w:t>
      </w:r>
    </w:p>
    <w:p w14:paraId="613DF808" w14:textId="146C9DBC" w:rsidR="00647235" w:rsidRDefault="00941FF0" w:rsidP="00647235">
      <w:pPr>
        <w:pStyle w:val="ListParagraph"/>
        <w:numPr>
          <w:ilvl w:val="1"/>
          <w:numId w:val="3"/>
        </w:numPr>
        <w:jc w:val="both"/>
      </w:pPr>
      <w:r w:rsidDel="00941FF0">
        <w:t xml:space="preserve"> </w:t>
      </w:r>
      <w:r w:rsidR="00864C23">
        <w:t>‘</w:t>
      </w:r>
      <w:r w:rsidR="00397834">
        <w:t>Harmonized Auction</w:t>
      </w:r>
      <w:r w:rsidR="00864C23">
        <w:t xml:space="preserve"> Rules’</w:t>
      </w:r>
      <w:r w:rsidR="00246200">
        <w:t xml:space="preserve"> or ‘HAR’</w:t>
      </w:r>
      <w:r w:rsidR="00864C23">
        <w:t xml:space="preserve"> means the rules for the </w:t>
      </w:r>
      <w:r w:rsidR="00397834">
        <w:t>forward capacity allocation</w:t>
      </w:r>
      <w:r w:rsidR="009130F6">
        <w:t xml:space="preserve"> adopted pursuant to article 51 of FCA guideline,</w:t>
      </w:r>
      <w:r w:rsidR="00864C23" w:rsidRPr="00864C23">
        <w:t xml:space="preserve"> </w:t>
      </w:r>
      <w:r w:rsidR="00864C23">
        <w:t>applied by the Allocation Platform</w:t>
      </w:r>
      <w:r w:rsidR="00512BE9">
        <w:t>,</w:t>
      </w:r>
      <w:r w:rsidR="000D4F5B" w:rsidRPr="000D4F5B">
        <w:t xml:space="preserve"> </w:t>
      </w:r>
      <w:r w:rsidR="00512BE9">
        <w:t xml:space="preserve">and published on the </w:t>
      </w:r>
      <w:r w:rsidR="00512BE9" w:rsidRPr="00512BE9">
        <w:t>Allocation Platform</w:t>
      </w:r>
      <w:r w:rsidR="000D4F5B">
        <w:t xml:space="preserve"> website</w:t>
      </w:r>
      <w:r w:rsidR="00BA5E10">
        <w:rPr>
          <w:rStyle w:val="FootnoteReference"/>
        </w:rPr>
        <w:footnoteReference w:id="2"/>
      </w:r>
      <w:r w:rsidR="000D4F5B">
        <w:t xml:space="preserve">, </w:t>
      </w:r>
      <w:r w:rsidR="000D4F5B" w:rsidRPr="00C40372">
        <w:t>always in its last version</w:t>
      </w:r>
      <w:r w:rsidR="00F53993">
        <w:t>;</w:t>
      </w:r>
    </w:p>
    <w:p w14:paraId="4859FEC2" w14:textId="57253563" w:rsidR="00647235" w:rsidRDefault="00647235" w:rsidP="00710422">
      <w:pPr>
        <w:pStyle w:val="ListParagraph"/>
        <w:ind w:left="1440" w:firstLine="0"/>
        <w:jc w:val="both"/>
      </w:pPr>
    </w:p>
    <w:p w14:paraId="6D7F4809" w14:textId="7FE89AAA" w:rsidR="003506DB" w:rsidRDefault="00317330" w:rsidP="003506DB">
      <w:pPr>
        <w:pStyle w:val="Heading1"/>
      </w:pPr>
      <w:bookmarkStart w:id="9" w:name="_Toc467830344"/>
      <w:r>
        <w:t xml:space="preserve">SEE Region </w:t>
      </w:r>
      <w:r w:rsidR="00246200" w:rsidRPr="00246200">
        <w:t>LONG TERM RIGHTS DESIGN</w:t>
      </w:r>
      <w:bookmarkEnd w:id="9"/>
    </w:p>
    <w:p w14:paraId="46FB7A21" w14:textId="58C32F7D" w:rsidR="003506DB" w:rsidRDefault="009F7209" w:rsidP="003506DB">
      <w:pPr>
        <w:pStyle w:val="Heading2"/>
      </w:pPr>
      <w:bookmarkStart w:id="10" w:name="_Toc460843831"/>
      <w:bookmarkStart w:id="11" w:name="_Toc467830345"/>
      <w:r>
        <w:t xml:space="preserve">Article </w:t>
      </w:r>
      <w:r w:rsidR="000D4F5B">
        <w:t>3</w:t>
      </w:r>
      <w:r>
        <w:br/>
      </w:r>
      <w:bookmarkEnd w:id="10"/>
      <w:r w:rsidR="00246200" w:rsidRPr="00246200">
        <w:t>Type of long-term transmission rights</w:t>
      </w:r>
      <w:bookmarkEnd w:id="11"/>
    </w:p>
    <w:p w14:paraId="73F114AD" w14:textId="0775A8E3" w:rsidR="009B2D53" w:rsidRDefault="00246200" w:rsidP="009B2D53">
      <w:pPr>
        <w:pStyle w:val="Body"/>
        <w:numPr>
          <w:ilvl w:val="0"/>
          <w:numId w:val="4"/>
        </w:numPr>
      </w:pPr>
      <w:r>
        <w:t xml:space="preserve">The </w:t>
      </w:r>
      <w:r w:rsidR="00DC0D2D">
        <w:t xml:space="preserve">type of </w:t>
      </w:r>
      <w:r w:rsidR="00436D0E">
        <w:t>Long Term Transmission Rights in bidding zone border</w:t>
      </w:r>
      <w:r>
        <w:t xml:space="preserve"> </w:t>
      </w:r>
      <w:r w:rsidR="00941FF0">
        <w:t>Greece-</w:t>
      </w:r>
      <w:r w:rsidR="00436D0E">
        <w:t>Bulgaria</w:t>
      </w:r>
      <w:r w:rsidR="002B2BB1" w:rsidRPr="002B2BB1">
        <w:t xml:space="preserve"> Region </w:t>
      </w:r>
      <w:r>
        <w:t>are Physical Transmission Right</w:t>
      </w:r>
      <w:r w:rsidR="00436D0E">
        <w:t xml:space="preserve"> with UIOSI principle.</w:t>
      </w:r>
    </w:p>
    <w:p w14:paraId="5FF5A309" w14:textId="0BBCAB61" w:rsidR="002C0B30" w:rsidRDefault="00436D0E" w:rsidP="00436D0E">
      <w:pPr>
        <w:pStyle w:val="Body"/>
        <w:numPr>
          <w:ilvl w:val="0"/>
          <w:numId w:val="4"/>
        </w:numPr>
      </w:pPr>
      <w:r w:rsidRPr="00436D0E">
        <w:rPr>
          <w:i/>
        </w:rPr>
        <w:t>The type of Long Term Transmission Rights in bidding zone border Bulgaria-Romania Region are Physical Transmission Right with UIOSI principle</w:t>
      </w:r>
      <w:r>
        <w:t>.</w:t>
      </w:r>
    </w:p>
    <w:p w14:paraId="1DB09E0A" w14:textId="3B8F6C40" w:rsidR="00246200" w:rsidRPr="00246200" w:rsidRDefault="00246200" w:rsidP="00246200">
      <w:pPr>
        <w:pStyle w:val="Heading2"/>
      </w:pPr>
      <w:bookmarkStart w:id="12" w:name="_Toc467830346"/>
      <w:bookmarkStart w:id="13" w:name="_Toc460843840"/>
      <w:r>
        <w:t>Article 4</w:t>
      </w:r>
      <w:r w:rsidR="007B40FB">
        <w:br/>
      </w:r>
      <w:r w:rsidRPr="00246200">
        <w:t>Forward capacity allocation time frames</w:t>
      </w:r>
      <w:bookmarkEnd w:id="12"/>
    </w:p>
    <w:p w14:paraId="5D4636FC" w14:textId="67418D04" w:rsidR="00246200" w:rsidRDefault="00246200" w:rsidP="002B2BB1">
      <w:pPr>
        <w:pStyle w:val="Body"/>
        <w:numPr>
          <w:ilvl w:val="0"/>
          <w:numId w:val="64"/>
        </w:numPr>
      </w:pPr>
      <w:r>
        <w:t>For the</w:t>
      </w:r>
      <w:r w:rsidR="002B2BB1">
        <w:t xml:space="preserve"> </w:t>
      </w:r>
      <w:r w:rsidR="00436D0E">
        <w:t>Greece-Bulgaria</w:t>
      </w:r>
      <w:r w:rsidR="002B2BB1" w:rsidRPr="002B2BB1">
        <w:t xml:space="preserve"> </w:t>
      </w:r>
      <w:r w:rsidR="00436D0E">
        <w:t>bidding zone border</w:t>
      </w:r>
      <w:r>
        <w:t>, the allocation timefra</w:t>
      </w:r>
      <w:r w:rsidR="002B2BB1">
        <w:t xml:space="preserve">mes per bidding zone border are </w:t>
      </w:r>
      <w:r w:rsidR="0037108B">
        <w:t xml:space="preserve">yearly </w:t>
      </w:r>
      <w:r>
        <w:t>and monthly timeframes.</w:t>
      </w:r>
    </w:p>
    <w:p w14:paraId="34355F8B" w14:textId="19826080" w:rsidR="00436D0E" w:rsidRPr="00436D0E" w:rsidRDefault="00436D0E" w:rsidP="00436D0E">
      <w:pPr>
        <w:pStyle w:val="Body"/>
        <w:numPr>
          <w:ilvl w:val="0"/>
          <w:numId w:val="64"/>
        </w:numPr>
        <w:rPr>
          <w:i/>
        </w:rPr>
      </w:pPr>
      <w:r w:rsidRPr="00CD43B1">
        <w:t>For the Bulgaria-Romania bidding zone border, the allocation timeframes per bidding zone border are yearly and monthly timeframes</w:t>
      </w:r>
      <w:r w:rsidRPr="00436D0E">
        <w:rPr>
          <w:i/>
        </w:rPr>
        <w:t>.</w:t>
      </w:r>
    </w:p>
    <w:p w14:paraId="60075771" w14:textId="77777777" w:rsidR="00436D0E" w:rsidRDefault="00436D0E" w:rsidP="00436D0E">
      <w:pPr>
        <w:pStyle w:val="Body"/>
        <w:numPr>
          <w:ilvl w:val="0"/>
          <w:numId w:val="0"/>
        </w:numPr>
        <w:ind w:left="360"/>
      </w:pPr>
    </w:p>
    <w:p w14:paraId="1045909B" w14:textId="01803B17" w:rsidR="00246200" w:rsidRDefault="00246200" w:rsidP="00246200">
      <w:pPr>
        <w:pStyle w:val="Heading2"/>
      </w:pPr>
      <w:bookmarkStart w:id="14" w:name="_Toc467830347"/>
      <w:r>
        <w:lastRenderedPageBreak/>
        <w:t>Article 5</w:t>
      </w:r>
      <w:r w:rsidR="007B40FB">
        <w:br/>
      </w:r>
      <w:r w:rsidRPr="00246200">
        <w:t>Form of product</w:t>
      </w:r>
      <w:r>
        <w:t>s</w:t>
      </w:r>
      <w:bookmarkEnd w:id="14"/>
    </w:p>
    <w:p w14:paraId="00C6C35A" w14:textId="577C3A00" w:rsidR="00246200" w:rsidRDefault="00246200" w:rsidP="00436D0E">
      <w:pPr>
        <w:pStyle w:val="Body"/>
        <w:numPr>
          <w:ilvl w:val="0"/>
          <w:numId w:val="65"/>
        </w:numPr>
      </w:pPr>
      <w:r>
        <w:t xml:space="preserve">For the </w:t>
      </w:r>
      <w:r w:rsidR="00436D0E">
        <w:t>Greece-Bulgaria</w:t>
      </w:r>
      <w:r w:rsidR="00436D0E" w:rsidRPr="002B2BB1">
        <w:t xml:space="preserve"> </w:t>
      </w:r>
      <w:r w:rsidR="00436D0E">
        <w:t>bidding zone border</w:t>
      </w:r>
      <w:r>
        <w:t xml:space="preserve">, the long-term transmission rights </w:t>
      </w:r>
      <w:r w:rsidR="005F2433">
        <w:t xml:space="preserve">shall </w:t>
      </w:r>
      <w:r>
        <w:t xml:space="preserve">be offered in the form of base load products that may include </w:t>
      </w:r>
      <w:r w:rsidR="009D2AD1">
        <w:t xml:space="preserve">reduction </w:t>
      </w:r>
      <w:r>
        <w:t>periods</w:t>
      </w:r>
      <w:r w:rsidR="005F2433">
        <w:t>.</w:t>
      </w:r>
      <w:r w:rsidR="009B7056">
        <w:t xml:space="preserve"> The products shall be offered on the hourly basis for </w:t>
      </w:r>
      <w:r w:rsidR="009B7056" w:rsidRPr="00246200">
        <w:t>allocation time frames</w:t>
      </w:r>
      <w:r w:rsidR="009B7056">
        <w:t xml:space="preserve">. </w:t>
      </w:r>
    </w:p>
    <w:p w14:paraId="6CD30488" w14:textId="6724C00C" w:rsidR="009B7056" w:rsidRDefault="00436D0E" w:rsidP="009B7056">
      <w:pPr>
        <w:pStyle w:val="Body"/>
        <w:numPr>
          <w:ilvl w:val="0"/>
          <w:numId w:val="65"/>
        </w:numPr>
      </w:pPr>
      <w:r w:rsidRPr="00436D0E">
        <w:rPr>
          <w:i/>
        </w:rPr>
        <w:t>For the Bulgaria - Romania bidding zone border, the long-term transmission rights shall be offered in the form of base load products that may include reduction periods.</w:t>
      </w:r>
      <w:r w:rsidR="009B7056">
        <w:rPr>
          <w:i/>
        </w:rPr>
        <w:t xml:space="preserve"> </w:t>
      </w:r>
      <w:r w:rsidR="009B7056">
        <w:t xml:space="preserve">The products shall be offered on the hourly basis for </w:t>
      </w:r>
      <w:r w:rsidR="009B7056" w:rsidRPr="00246200">
        <w:t>allocation time frames</w:t>
      </w:r>
      <w:r w:rsidR="009B7056">
        <w:t>.</w:t>
      </w:r>
    </w:p>
    <w:p w14:paraId="63E05272" w14:textId="77777777" w:rsidR="00436D0E" w:rsidRPr="00246200" w:rsidRDefault="00436D0E" w:rsidP="009130F6">
      <w:pPr>
        <w:pStyle w:val="Body"/>
        <w:numPr>
          <w:ilvl w:val="0"/>
          <w:numId w:val="0"/>
        </w:numPr>
      </w:pPr>
    </w:p>
    <w:p w14:paraId="5BFDA4DD" w14:textId="219143A8" w:rsidR="006E3444" w:rsidRDefault="000001EC" w:rsidP="000001EC">
      <w:pPr>
        <w:pStyle w:val="Heading1"/>
      </w:pPr>
      <w:bookmarkStart w:id="15" w:name="_Toc467830348"/>
      <w:r>
        <w:t>FINAL PROVISIONS</w:t>
      </w:r>
      <w:bookmarkEnd w:id="13"/>
      <w:bookmarkEnd w:id="15"/>
    </w:p>
    <w:p w14:paraId="2CAAA706" w14:textId="2BFA7E0A" w:rsidR="00D40F9F" w:rsidRDefault="000D4F5B" w:rsidP="00D40F9F">
      <w:pPr>
        <w:pStyle w:val="Heading2"/>
      </w:pPr>
      <w:bookmarkStart w:id="16" w:name="_Toc460843841"/>
      <w:bookmarkStart w:id="17" w:name="_Toc467830349"/>
      <w:r>
        <w:t xml:space="preserve">Article </w:t>
      </w:r>
      <w:r w:rsidR="00246200">
        <w:t>6</w:t>
      </w:r>
      <w:r w:rsidR="00D40F9F">
        <w:br/>
        <w:t>Implementation</w:t>
      </w:r>
      <w:bookmarkEnd w:id="16"/>
      <w:bookmarkEnd w:id="17"/>
    </w:p>
    <w:p w14:paraId="29D66ADF" w14:textId="5FA0C785" w:rsidR="00D45653" w:rsidRPr="00D45653" w:rsidRDefault="00D45653" w:rsidP="008C6184">
      <w:pPr>
        <w:pStyle w:val="Body"/>
        <w:numPr>
          <w:ilvl w:val="0"/>
          <w:numId w:val="9"/>
        </w:numPr>
      </w:pPr>
      <w:r w:rsidRPr="00D45653">
        <w:t xml:space="preserve">The </w:t>
      </w:r>
      <w:r w:rsidR="00EE0ADB">
        <w:t>products</w:t>
      </w:r>
      <w:r w:rsidR="00EE0ADB" w:rsidRPr="00D45653">
        <w:t xml:space="preserve"> </w:t>
      </w:r>
      <w:r w:rsidRPr="00D45653">
        <w:t xml:space="preserve">described in </w:t>
      </w:r>
      <w:r w:rsidR="00617712">
        <w:t>A</w:t>
      </w:r>
      <w:r w:rsidRPr="00D45653">
        <w:t xml:space="preserve">rticles </w:t>
      </w:r>
      <w:r w:rsidR="00617712">
        <w:t>3</w:t>
      </w:r>
      <w:r w:rsidRPr="00D45653">
        <w:t xml:space="preserve"> </w:t>
      </w:r>
      <w:r w:rsidR="000D4F5B">
        <w:t>and</w:t>
      </w:r>
      <w:r w:rsidRPr="00D45653">
        <w:t xml:space="preserve"> </w:t>
      </w:r>
      <w:r w:rsidR="000D4F5B">
        <w:t>4</w:t>
      </w:r>
      <w:r w:rsidRPr="00D45653">
        <w:t xml:space="preserve"> shall be imp</w:t>
      </w:r>
      <w:r w:rsidR="00617712">
        <w:t xml:space="preserve">lemented </w:t>
      </w:r>
      <w:r w:rsidR="00196344">
        <w:t xml:space="preserve">starting from 2018 allocation. </w:t>
      </w:r>
    </w:p>
    <w:p w14:paraId="115F7105" w14:textId="086F3FF2" w:rsidR="00D200AB" w:rsidRDefault="00D200AB" w:rsidP="00D200AB">
      <w:pPr>
        <w:pStyle w:val="Heading2"/>
      </w:pPr>
      <w:bookmarkStart w:id="18" w:name="_Toc460843842"/>
      <w:bookmarkStart w:id="19" w:name="_Toc467830350"/>
      <w:r>
        <w:t xml:space="preserve">Article </w:t>
      </w:r>
      <w:r w:rsidR="00246200">
        <w:t>7</w:t>
      </w:r>
      <w:r w:rsidR="0006112F">
        <w:br/>
      </w:r>
      <w:r>
        <w:t>Language</w:t>
      </w:r>
      <w:bookmarkEnd w:id="18"/>
      <w:bookmarkEnd w:id="19"/>
    </w:p>
    <w:p w14:paraId="6BEE9BD5" w14:textId="64C46D42" w:rsidR="009C3917" w:rsidRDefault="00D200AB" w:rsidP="00526FDA">
      <w:pPr>
        <w:pStyle w:val="Body"/>
        <w:numPr>
          <w:ilvl w:val="0"/>
          <w:numId w:val="8"/>
        </w:numPr>
        <w:spacing w:before="0" w:after="200"/>
      </w:pPr>
      <w:r>
        <w:t xml:space="preserve">The reference language for this </w:t>
      </w:r>
      <w:r w:rsidR="00397834">
        <w:t>Proposal</w:t>
      </w:r>
      <w:r w:rsidR="0017215A">
        <w:t xml:space="preserve"> </w:t>
      </w:r>
      <w:r>
        <w:t xml:space="preserve">shall be English. For the avoidance of doubt, where TSOs need to translate this </w:t>
      </w:r>
      <w:r w:rsidR="00397834">
        <w:t>Proposal</w:t>
      </w:r>
      <w:r w:rsidR="0017215A">
        <w:t xml:space="preserve"> </w:t>
      </w:r>
      <w:r>
        <w:t xml:space="preserve">into their national language(s), in the event of inconsistencies between the English version published by TSOs in accordance with Article </w:t>
      </w:r>
      <w:r w:rsidR="00397834">
        <w:t>4</w:t>
      </w:r>
      <w:r>
        <w:t xml:space="preserve"> (1</w:t>
      </w:r>
      <w:r w:rsidR="00397834">
        <w:t>3</w:t>
      </w:r>
      <w:r>
        <w:t xml:space="preserve">) of the </w:t>
      </w:r>
      <w:r w:rsidR="00397834">
        <w:t xml:space="preserve">FCA </w:t>
      </w:r>
      <w:r>
        <w:t xml:space="preserve">Regulation and any version in another language the relevant TSOs shall, in accordance with national legislation, provide the relevant national regulatory authorities with an updated translation of </w:t>
      </w:r>
      <w:r w:rsidR="00397834">
        <w:t>this</w:t>
      </w:r>
      <w:r w:rsidR="00B14AC3">
        <w:t xml:space="preserve"> </w:t>
      </w:r>
      <w:r w:rsidR="00397834">
        <w:t>P</w:t>
      </w:r>
      <w:r w:rsidR="00B14AC3">
        <w:t>roposal</w:t>
      </w:r>
      <w:r>
        <w:t>.</w:t>
      </w:r>
    </w:p>
    <w:sectPr w:rsidR="009C3917" w:rsidSect="009C3917">
      <w:footerReference w:type="default" r:id="rId9"/>
      <w:pgSz w:w="11900" w:h="16860"/>
      <w:pgMar w:top="1600" w:right="920" w:bottom="880" w:left="1020" w:header="0" w:footer="686" w:gutter="0"/>
      <w:cols w:space="720"/>
    </w:sectPr>
  </w:body>
</w:document>
</file>

<file path=word/commentsExtended.xml><?xml version="1.0" encoding="utf-8"?>
<w15:commentsEx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15:commentEx w15:paraId="60554CFB" w15:done="0"/>
  <w15:commentEx w15:paraId="585651E7" w15:paraIdParent="60554CFB" w15:done="0"/>
  <w15:commentEx w15:paraId="4304ABA2" w15:done="0"/>
  <w15:commentEx w15:paraId="09B23C34" w15:paraIdParent="4304ABA2" w15:done="0"/>
  <w15:commentEx w15:paraId="3FBC1875" w15:done="0"/>
  <w15:commentEx w15:paraId="079B1B36" w15:paraIdParent="3FBC1875" w15:done="0"/>
  <w15:commentEx w15:paraId="37CC8BCF" w15:done="0"/>
  <w15:commentEx w15:paraId="46012322" w15:paraIdParent="37CC8BCF" w15:done="0"/>
</w15:commentsEx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0E2E5443" w14:textId="77777777" w:rsidR="003C5B9C" w:rsidRDefault="003C5B9C" w:rsidP="000668BE">
      <w:pPr>
        <w:spacing w:before="0" w:after="0" w:line="240" w:lineRule="auto"/>
      </w:pPr>
      <w:r>
        <w:separator/>
      </w:r>
    </w:p>
  </w:endnote>
  <w:endnote w:type="continuationSeparator" w:id="0">
    <w:p w14:paraId="5311F56B" w14:textId="77777777" w:rsidR="003C5B9C" w:rsidRDefault="003C5B9C" w:rsidP="000668BE">
      <w:pPr>
        <w:spacing w:before="0" w:after="0" w:line="240" w:lineRule="auto"/>
      </w:pPr>
      <w:r>
        <w:continuationSeparator/>
      </w:r>
    </w:p>
  </w:endnote>
  <w:endnote w:type="continuationNotice" w:id="1">
    <w:p w14:paraId="05CD5C0A" w14:textId="77777777" w:rsidR="003C5B9C" w:rsidRDefault="003C5B9C">
      <w:pPr>
        <w:spacing w:before="0"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10E2ED3" w14:textId="1AF6CC31" w:rsidR="00687B13" w:rsidRDefault="00741A77">
    <w:pPr>
      <w:pStyle w:val="Footer"/>
    </w:pPr>
    <w:r>
      <w:t xml:space="preserve">February </w:t>
    </w:r>
    <w:r w:rsidR="00687B13">
      <w:t>201</w:t>
    </w:r>
    <w:r w:rsidR="00C26FA5">
      <w:t>7</w:t>
    </w:r>
    <w:r w:rsidR="00687B13">
      <w:tab/>
    </w:r>
    <w:r w:rsidR="00687B13">
      <w:tab/>
    </w:r>
    <w:r w:rsidR="00687B13" w:rsidRPr="000668BE">
      <w:t xml:space="preserve">Page </w:t>
    </w:r>
    <w:r w:rsidR="00687B13" w:rsidRPr="000668BE">
      <w:fldChar w:fldCharType="begin"/>
    </w:r>
    <w:r w:rsidR="00687B13" w:rsidRPr="000668BE">
      <w:instrText xml:space="preserve"> PAGE  \* Arabic  \* MERGEFORMAT </w:instrText>
    </w:r>
    <w:r w:rsidR="00687B13" w:rsidRPr="000668BE">
      <w:fldChar w:fldCharType="separate"/>
    </w:r>
    <w:r w:rsidR="00C77729">
      <w:rPr>
        <w:noProof/>
      </w:rPr>
      <w:t>1</w:t>
    </w:r>
    <w:r w:rsidR="00687B13" w:rsidRPr="000668BE">
      <w:fldChar w:fldCharType="end"/>
    </w:r>
    <w:r w:rsidR="00687B13" w:rsidRPr="000668BE">
      <w:t xml:space="preserve"> of </w:t>
    </w:r>
    <w:r w:rsidR="00C77729">
      <w:fldChar w:fldCharType="begin"/>
    </w:r>
    <w:r w:rsidR="00C77729">
      <w:instrText xml:space="preserve"> NUMPAGES  \* Arabic  \* MERGEFORMAT </w:instrText>
    </w:r>
    <w:r w:rsidR="00C77729">
      <w:fldChar w:fldCharType="separate"/>
    </w:r>
    <w:r w:rsidR="00C77729">
      <w:rPr>
        <w:noProof/>
      </w:rPr>
      <w:t>6</w:t>
    </w:r>
    <w:r w:rsidR="00C77729"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3F24D824" w14:textId="77777777" w:rsidR="003C5B9C" w:rsidRDefault="003C5B9C" w:rsidP="000668BE">
      <w:pPr>
        <w:spacing w:before="0" w:after="0" w:line="240" w:lineRule="auto"/>
      </w:pPr>
      <w:r>
        <w:separator/>
      </w:r>
    </w:p>
  </w:footnote>
  <w:footnote w:type="continuationSeparator" w:id="0">
    <w:p w14:paraId="17B76C89" w14:textId="77777777" w:rsidR="003C5B9C" w:rsidRDefault="003C5B9C" w:rsidP="000668BE">
      <w:pPr>
        <w:spacing w:before="0" w:after="0" w:line="240" w:lineRule="auto"/>
      </w:pPr>
      <w:r>
        <w:continuationSeparator/>
      </w:r>
    </w:p>
  </w:footnote>
  <w:footnote w:type="continuationNotice" w:id="1">
    <w:p w14:paraId="02799FC3" w14:textId="77777777" w:rsidR="003C5B9C" w:rsidRDefault="003C5B9C">
      <w:pPr>
        <w:spacing w:before="0" w:after="0" w:line="240" w:lineRule="auto"/>
      </w:pPr>
    </w:p>
  </w:footnote>
  <w:footnote w:id="2">
    <w:p w14:paraId="3EB071E1" w14:textId="52450915" w:rsidR="00BA5E10" w:rsidRPr="00BA5E10" w:rsidRDefault="00BA5E10">
      <w:pPr>
        <w:pStyle w:val="FootnoteText"/>
        <w:rPr>
          <w:lang w:val="fr-FR"/>
        </w:rPr>
      </w:pPr>
      <w:r>
        <w:rPr>
          <w:rStyle w:val="FootnoteReference"/>
        </w:rPr>
        <w:footnoteRef/>
      </w:r>
      <w:r>
        <w:t xml:space="preserve"> </w:t>
      </w:r>
      <w:r w:rsidRPr="00BA5E10">
        <w:t>http://www.jao.eu/support/resourcecenter/overview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71054C"/>
    <w:multiLevelType w:val="hybridMultilevel"/>
    <w:tmpl w:val="B4BC217C"/>
    <w:lvl w:ilvl="0" w:tplc="DDAA7614">
      <w:start w:val="1"/>
      <w:numFmt w:val="decimal"/>
      <w:lvlText w:val="%1."/>
      <w:lvlJc w:val="left"/>
      <w:pPr>
        <w:ind w:left="472" w:hanging="360"/>
      </w:pPr>
      <w:rPr>
        <w:rFonts w:ascii="Calibri" w:eastAsia="Calibri" w:hAnsi="Calibri" w:hint="default"/>
        <w:sz w:val="22"/>
        <w:szCs w:val="22"/>
      </w:rPr>
    </w:lvl>
    <w:lvl w:ilvl="1" w:tplc="625E4C82">
      <w:start w:val="1"/>
      <w:numFmt w:val="lowerLetter"/>
      <w:lvlText w:val="(%2)"/>
      <w:lvlJc w:val="left"/>
      <w:pPr>
        <w:ind w:left="1103" w:hanging="360"/>
      </w:pPr>
      <w:rPr>
        <w:rFonts w:ascii="Calibri" w:eastAsia="Calibri" w:hAnsi="Calibri" w:hint="default"/>
        <w:spacing w:val="-1"/>
        <w:sz w:val="22"/>
        <w:szCs w:val="22"/>
      </w:rPr>
    </w:lvl>
    <w:lvl w:ilvl="2" w:tplc="B0E48646">
      <w:start w:val="1"/>
      <w:numFmt w:val="bullet"/>
      <w:lvlText w:val="•"/>
      <w:lvlJc w:val="left"/>
      <w:pPr>
        <w:ind w:left="2058" w:hanging="360"/>
      </w:pPr>
      <w:rPr>
        <w:rFonts w:hint="default"/>
      </w:rPr>
    </w:lvl>
    <w:lvl w:ilvl="3" w:tplc="C772D7A8">
      <w:start w:val="1"/>
      <w:numFmt w:val="bullet"/>
      <w:lvlText w:val="•"/>
      <w:lvlJc w:val="left"/>
      <w:pPr>
        <w:ind w:left="3013" w:hanging="360"/>
      </w:pPr>
      <w:rPr>
        <w:rFonts w:hint="default"/>
      </w:rPr>
    </w:lvl>
    <w:lvl w:ilvl="4" w:tplc="E0FA797E">
      <w:start w:val="1"/>
      <w:numFmt w:val="bullet"/>
      <w:lvlText w:val="•"/>
      <w:lvlJc w:val="left"/>
      <w:pPr>
        <w:ind w:left="3968" w:hanging="360"/>
      </w:pPr>
      <w:rPr>
        <w:rFonts w:hint="default"/>
      </w:rPr>
    </w:lvl>
    <w:lvl w:ilvl="5" w:tplc="7696E14C">
      <w:start w:val="1"/>
      <w:numFmt w:val="bullet"/>
      <w:lvlText w:val="•"/>
      <w:lvlJc w:val="left"/>
      <w:pPr>
        <w:ind w:left="4923" w:hanging="360"/>
      </w:pPr>
      <w:rPr>
        <w:rFonts w:hint="default"/>
      </w:rPr>
    </w:lvl>
    <w:lvl w:ilvl="6" w:tplc="E18AFF76">
      <w:start w:val="1"/>
      <w:numFmt w:val="bullet"/>
      <w:lvlText w:val="•"/>
      <w:lvlJc w:val="left"/>
      <w:pPr>
        <w:ind w:left="5878" w:hanging="360"/>
      </w:pPr>
      <w:rPr>
        <w:rFonts w:hint="default"/>
      </w:rPr>
    </w:lvl>
    <w:lvl w:ilvl="7" w:tplc="1290A258">
      <w:start w:val="1"/>
      <w:numFmt w:val="bullet"/>
      <w:lvlText w:val="•"/>
      <w:lvlJc w:val="left"/>
      <w:pPr>
        <w:ind w:left="6834" w:hanging="360"/>
      </w:pPr>
      <w:rPr>
        <w:rFonts w:hint="default"/>
      </w:rPr>
    </w:lvl>
    <w:lvl w:ilvl="8" w:tplc="893072B6">
      <w:start w:val="1"/>
      <w:numFmt w:val="bullet"/>
      <w:lvlText w:val="•"/>
      <w:lvlJc w:val="left"/>
      <w:pPr>
        <w:ind w:left="7789" w:hanging="360"/>
      </w:pPr>
      <w:rPr>
        <w:rFonts w:hint="default"/>
      </w:rPr>
    </w:lvl>
  </w:abstractNum>
  <w:abstractNum w:abstractNumId="1">
    <w:nsid w:val="01863294"/>
    <w:multiLevelType w:val="hybridMultilevel"/>
    <w:tmpl w:val="11F05FDA"/>
    <w:lvl w:ilvl="0" w:tplc="08090019">
      <w:start w:val="1"/>
      <w:numFmt w:val="lowerLetter"/>
      <w:lvlText w:val="%1."/>
      <w:lvlJc w:val="left"/>
      <w:pPr>
        <w:ind w:left="144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20D6416"/>
    <w:multiLevelType w:val="hybridMultilevel"/>
    <w:tmpl w:val="BD526BBC"/>
    <w:lvl w:ilvl="0" w:tplc="6D68C54E">
      <w:start w:val="1"/>
      <w:numFmt w:val="decimal"/>
      <w:lvlText w:val="%1."/>
      <w:lvlJc w:val="left"/>
      <w:pPr>
        <w:ind w:left="472" w:hanging="360"/>
      </w:pPr>
      <w:rPr>
        <w:rFonts w:ascii="Calibri" w:eastAsia="Calibri" w:hAnsi="Calibri" w:hint="default"/>
        <w:sz w:val="22"/>
        <w:szCs w:val="22"/>
      </w:rPr>
    </w:lvl>
    <w:lvl w:ilvl="1" w:tplc="B3D203AA">
      <w:start w:val="1"/>
      <w:numFmt w:val="lowerLetter"/>
      <w:lvlText w:val="(%2)"/>
      <w:lvlJc w:val="left"/>
      <w:pPr>
        <w:ind w:left="1103" w:hanging="360"/>
      </w:pPr>
      <w:rPr>
        <w:rFonts w:ascii="Calibri" w:eastAsia="Calibri" w:hAnsi="Calibri" w:hint="default"/>
        <w:spacing w:val="-1"/>
        <w:sz w:val="22"/>
        <w:szCs w:val="22"/>
      </w:rPr>
    </w:lvl>
    <w:lvl w:ilvl="2" w:tplc="DABE3AC4">
      <w:start w:val="1"/>
      <w:numFmt w:val="bullet"/>
      <w:lvlText w:val="•"/>
      <w:lvlJc w:val="left"/>
      <w:pPr>
        <w:ind w:left="2047" w:hanging="360"/>
      </w:pPr>
      <w:rPr>
        <w:rFonts w:hint="default"/>
      </w:rPr>
    </w:lvl>
    <w:lvl w:ilvl="3" w:tplc="BF54A9BE">
      <w:start w:val="1"/>
      <w:numFmt w:val="bullet"/>
      <w:lvlText w:val="•"/>
      <w:lvlJc w:val="left"/>
      <w:pPr>
        <w:ind w:left="2991" w:hanging="360"/>
      </w:pPr>
      <w:rPr>
        <w:rFonts w:hint="default"/>
      </w:rPr>
    </w:lvl>
    <w:lvl w:ilvl="4" w:tplc="6EA41B30">
      <w:start w:val="1"/>
      <w:numFmt w:val="bullet"/>
      <w:lvlText w:val="•"/>
      <w:lvlJc w:val="left"/>
      <w:pPr>
        <w:ind w:left="3935" w:hanging="360"/>
      </w:pPr>
      <w:rPr>
        <w:rFonts w:hint="default"/>
      </w:rPr>
    </w:lvl>
    <w:lvl w:ilvl="5" w:tplc="6A221CB6">
      <w:start w:val="1"/>
      <w:numFmt w:val="bullet"/>
      <w:lvlText w:val="•"/>
      <w:lvlJc w:val="left"/>
      <w:pPr>
        <w:ind w:left="4879" w:hanging="360"/>
      </w:pPr>
      <w:rPr>
        <w:rFonts w:hint="default"/>
      </w:rPr>
    </w:lvl>
    <w:lvl w:ilvl="6" w:tplc="DBF24CD2">
      <w:start w:val="1"/>
      <w:numFmt w:val="bullet"/>
      <w:lvlText w:val="•"/>
      <w:lvlJc w:val="left"/>
      <w:pPr>
        <w:ind w:left="5823" w:hanging="360"/>
      </w:pPr>
      <w:rPr>
        <w:rFonts w:hint="default"/>
      </w:rPr>
    </w:lvl>
    <w:lvl w:ilvl="7" w:tplc="AC025572">
      <w:start w:val="1"/>
      <w:numFmt w:val="bullet"/>
      <w:lvlText w:val="•"/>
      <w:lvlJc w:val="left"/>
      <w:pPr>
        <w:ind w:left="6767" w:hanging="360"/>
      </w:pPr>
      <w:rPr>
        <w:rFonts w:hint="default"/>
      </w:rPr>
    </w:lvl>
    <w:lvl w:ilvl="8" w:tplc="6DF01EFA">
      <w:start w:val="1"/>
      <w:numFmt w:val="bullet"/>
      <w:lvlText w:val="•"/>
      <w:lvlJc w:val="left"/>
      <w:pPr>
        <w:ind w:left="7711" w:hanging="360"/>
      </w:pPr>
      <w:rPr>
        <w:rFonts w:hint="default"/>
      </w:rPr>
    </w:lvl>
  </w:abstractNum>
  <w:abstractNum w:abstractNumId="3">
    <w:nsid w:val="04C948D4"/>
    <w:multiLevelType w:val="hybridMultilevel"/>
    <w:tmpl w:val="7C542DD8"/>
    <w:lvl w:ilvl="0" w:tplc="3B2A28B2">
      <w:start w:val="1"/>
      <w:numFmt w:val="decimal"/>
      <w:lvlText w:val="%1."/>
      <w:lvlJc w:val="left"/>
      <w:pPr>
        <w:ind w:left="472" w:hanging="360"/>
      </w:pPr>
      <w:rPr>
        <w:rFonts w:ascii="Calibri" w:eastAsia="Calibri" w:hAnsi="Calibri" w:hint="default"/>
        <w:sz w:val="22"/>
        <w:szCs w:val="22"/>
      </w:rPr>
    </w:lvl>
    <w:lvl w:ilvl="1" w:tplc="C1D6B1B4">
      <w:start w:val="1"/>
      <w:numFmt w:val="lowerLetter"/>
      <w:lvlText w:val="(%2)"/>
      <w:lvlJc w:val="left"/>
      <w:pPr>
        <w:ind w:left="1103" w:hanging="360"/>
      </w:pPr>
      <w:rPr>
        <w:rFonts w:ascii="Calibri" w:eastAsia="Calibri" w:hAnsi="Calibri" w:hint="default"/>
        <w:spacing w:val="-1"/>
        <w:sz w:val="22"/>
        <w:szCs w:val="22"/>
      </w:rPr>
    </w:lvl>
    <w:lvl w:ilvl="2" w:tplc="B92C5BC2">
      <w:start w:val="1"/>
      <w:numFmt w:val="bullet"/>
      <w:lvlText w:val="•"/>
      <w:lvlJc w:val="left"/>
      <w:pPr>
        <w:ind w:left="1103" w:hanging="360"/>
      </w:pPr>
      <w:rPr>
        <w:rFonts w:hint="default"/>
      </w:rPr>
    </w:lvl>
    <w:lvl w:ilvl="3" w:tplc="8C507900">
      <w:start w:val="1"/>
      <w:numFmt w:val="bullet"/>
      <w:lvlText w:val="•"/>
      <w:lvlJc w:val="left"/>
      <w:pPr>
        <w:ind w:left="2178" w:hanging="360"/>
      </w:pPr>
      <w:rPr>
        <w:rFonts w:hint="default"/>
      </w:rPr>
    </w:lvl>
    <w:lvl w:ilvl="4" w:tplc="95A096E0">
      <w:start w:val="1"/>
      <w:numFmt w:val="bullet"/>
      <w:lvlText w:val="•"/>
      <w:lvlJc w:val="left"/>
      <w:pPr>
        <w:ind w:left="3252" w:hanging="360"/>
      </w:pPr>
      <w:rPr>
        <w:rFonts w:hint="default"/>
      </w:rPr>
    </w:lvl>
    <w:lvl w:ilvl="5" w:tplc="B69E66B8">
      <w:start w:val="1"/>
      <w:numFmt w:val="bullet"/>
      <w:lvlText w:val="•"/>
      <w:lvlJc w:val="left"/>
      <w:pPr>
        <w:ind w:left="4326" w:hanging="360"/>
      </w:pPr>
      <w:rPr>
        <w:rFonts w:hint="default"/>
      </w:rPr>
    </w:lvl>
    <w:lvl w:ilvl="6" w:tplc="04B87D36">
      <w:start w:val="1"/>
      <w:numFmt w:val="bullet"/>
      <w:lvlText w:val="•"/>
      <w:lvlJc w:val="left"/>
      <w:pPr>
        <w:ind w:left="5401" w:hanging="360"/>
      </w:pPr>
      <w:rPr>
        <w:rFonts w:hint="default"/>
      </w:rPr>
    </w:lvl>
    <w:lvl w:ilvl="7" w:tplc="24D8FCCC">
      <w:start w:val="1"/>
      <w:numFmt w:val="bullet"/>
      <w:lvlText w:val="•"/>
      <w:lvlJc w:val="left"/>
      <w:pPr>
        <w:ind w:left="6475" w:hanging="360"/>
      </w:pPr>
      <w:rPr>
        <w:rFonts w:hint="default"/>
      </w:rPr>
    </w:lvl>
    <w:lvl w:ilvl="8" w:tplc="DE86376E">
      <w:start w:val="1"/>
      <w:numFmt w:val="bullet"/>
      <w:lvlText w:val="•"/>
      <w:lvlJc w:val="left"/>
      <w:pPr>
        <w:ind w:left="7550" w:hanging="360"/>
      </w:pPr>
      <w:rPr>
        <w:rFonts w:hint="default"/>
      </w:rPr>
    </w:lvl>
  </w:abstractNum>
  <w:abstractNum w:abstractNumId="4">
    <w:nsid w:val="0989032F"/>
    <w:multiLevelType w:val="hybridMultilevel"/>
    <w:tmpl w:val="94305FDE"/>
    <w:lvl w:ilvl="0" w:tplc="4AF06F28">
      <w:start w:val="1"/>
      <w:numFmt w:val="decimal"/>
      <w:lvlText w:val="%1."/>
      <w:lvlJc w:val="left"/>
      <w:pPr>
        <w:ind w:left="472" w:hanging="360"/>
      </w:pPr>
      <w:rPr>
        <w:rFonts w:ascii="Calibri" w:eastAsia="Calibri" w:hAnsi="Calibri" w:hint="default"/>
        <w:sz w:val="22"/>
        <w:szCs w:val="22"/>
      </w:rPr>
    </w:lvl>
    <w:lvl w:ilvl="1" w:tplc="CA908FA8">
      <w:start w:val="1"/>
      <w:numFmt w:val="bullet"/>
      <w:lvlText w:val="•"/>
      <w:lvlJc w:val="left"/>
      <w:pPr>
        <w:ind w:left="1395" w:hanging="360"/>
      </w:pPr>
      <w:rPr>
        <w:rFonts w:hint="default"/>
      </w:rPr>
    </w:lvl>
    <w:lvl w:ilvl="2" w:tplc="91DABA7A">
      <w:start w:val="1"/>
      <w:numFmt w:val="bullet"/>
      <w:lvlText w:val="•"/>
      <w:lvlJc w:val="left"/>
      <w:pPr>
        <w:ind w:left="2317" w:hanging="360"/>
      </w:pPr>
      <w:rPr>
        <w:rFonts w:hint="default"/>
      </w:rPr>
    </w:lvl>
    <w:lvl w:ilvl="3" w:tplc="5274AEDE">
      <w:start w:val="1"/>
      <w:numFmt w:val="bullet"/>
      <w:lvlText w:val="•"/>
      <w:lvlJc w:val="left"/>
      <w:pPr>
        <w:ind w:left="3240" w:hanging="360"/>
      </w:pPr>
      <w:rPr>
        <w:rFonts w:hint="default"/>
      </w:rPr>
    </w:lvl>
    <w:lvl w:ilvl="4" w:tplc="12B06AA6">
      <w:start w:val="1"/>
      <w:numFmt w:val="bullet"/>
      <w:lvlText w:val="•"/>
      <w:lvlJc w:val="left"/>
      <w:pPr>
        <w:ind w:left="4163" w:hanging="360"/>
      </w:pPr>
      <w:rPr>
        <w:rFonts w:hint="default"/>
      </w:rPr>
    </w:lvl>
    <w:lvl w:ilvl="5" w:tplc="ED5697C2">
      <w:start w:val="1"/>
      <w:numFmt w:val="bullet"/>
      <w:lvlText w:val="•"/>
      <w:lvlJc w:val="left"/>
      <w:pPr>
        <w:ind w:left="5085" w:hanging="360"/>
      </w:pPr>
      <w:rPr>
        <w:rFonts w:hint="default"/>
      </w:rPr>
    </w:lvl>
    <w:lvl w:ilvl="6" w:tplc="73146076">
      <w:start w:val="1"/>
      <w:numFmt w:val="bullet"/>
      <w:lvlText w:val="•"/>
      <w:lvlJc w:val="left"/>
      <w:pPr>
        <w:ind w:left="6008" w:hanging="360"/>
      </w:pPr>
      <w:rPr>
        <w:rFonts w:hint="default"/>
      </w:rPr>
    </w:lvl>
    <w:lvl w:ilvl="7" w:tplc="1BE0AFDA">
      <w:start w:val="1"/>
      <w:numFmt w:val="bullet"/>
      <w:lvlText w:val="•"/>
      <w:lvlJc w:val="left"/>
      <w:pPr>
        <w:ind w:left="6931" w:hanging="360"/>
      </w:pPr>
      <w:rPr>
        <w:rFonts w:hint="default"/>
      </w:rPr>
    </w:lvl>
    <w:lvl w:ilvl="8" w:tplc="D990F9B4">
      <w:start w:val="1"/>
      <w:numFmt w:val="bullet"/>
      <w:lvlText w:val="•"/>
      <w:lvlJc w:val="left"/>
      <w:pPr>
        <w:ind w:left="7853" w:hanging="360"/>
      </w:pPr>
      <w:rPr>
        <w:rFonts w:hint="default"/>
      </w:rPr>
    </w:lvl>
  </w:abstractNum>
  <w:abstractNum w:abstractNumId="5">
    <w:nsid w:val="0AEA6855"/>
    <w:multiLevelType w:val="hybridMultilevel"/>
    <w:tmpl w:val="98661698"/>
    <w:lvl w:ilvl="0" w:tplc="026AF95A">
      <w:start w:val="1"/>
      <w:numFmt w:val="decimal"/>
      <w:pStyle w:val="Report"/>
      <w:lvlText w:val="%1."/>
      <w:lvlJc w:val="left"/>
      <w:pPr>
        <w:ind w:left="144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160" w:hanging="360"/>
      </w:pPr>
    </w:lvl>
    <w:lvl w:ilvl="2" w:tplc="0809001B" w:tentative="1">
      <w:start w:val="1"/>
      <w:numFmt w:val="lowerRoman"/>
      <w:lvlText w:val="%3."/>
      <w:lvlJc w:val="right"/>
      <w:pPr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">
    <w:nsid w:val="0FE32D28"/>
    <w:multiLevelType w:val="hybridMultilevel"/>
    <w:tmpl w:val="2C225BF8"/>
    <w:lvl w:ilvl="0" w:tplc="8E0E5744">
      <w:start w:val="1"/>
      <w:numFmt w:val="decimal"/>
      <w:lvlText w:val="%1."/>
      <w:lvlJc w:val="left"/>
      <w:pPr>
        <w:ind w:left="472" w:hanging="360"/>
      </w:pPr>
      <w:rPr>
        <w:rFonts w:ascii="Calibri" w:eastAsia="Calibri" w:hAnsi="Calibri" w:hint="default"/>
        <w:sz w:val="22"/>
        <w:szCs w:val="22"/>
      </w:rPr>
    </w:lvl>
    <w:lvl w:ilvl="1" w:tplc="60F032D0">
      <w:start w:val="1"/>
      <w:numFmt w:val="lowerLetter"/>
      <w:lvlText w:val="(%2)"/>
      <w:lvlJc w:val="left"/>
      <w:pPr>
        <w:ind w:left="1103" w:hanging="360"/>
      </w:pPr>
      <w:rPr>
        <w:rFonts w:ascii="Calibri" w:eastAsia="Calibri" w:hAnsi="Calibri" w:hint="default"/>
        <w:spacing w:val="-1"/>
        <w:sz w:val="22"/>
        <w:szCs w:val="22"/>
      </w:rPr>
    </w:lvl>
    <w:lvl w:ilvl="2" w:tplc="D4708A96">
      <w:start w:val="1"/>
      <w:numFmt w:val="bullet"/>
      <w:lvlText w:val="•"/>
      <w:lvlJc w:val="left"/>
      <w:pPr>
        <w:ind w:left="2047" w:hanging="360"/>
      </w:pPr>
      <w:rPr>
        <w:rFonts w:hint="default"/>
      </w:rPr>
    </w:lvl>
    <w:lvl w:ilvl="3" w:tplc="354C0BF4">
      <w:start w:val="1"/>
      <w:numFmt w:val="bullet"/>
      <w:lvlText w:val="•"/>
      <w:lvlJc w:val="left"/>
      <w:pPr>
        <w:ind w:left="2991" w:hanging="360"/>
      </w:pPr>
      <w:rPr>
        <w:rFonts w:hint="default"/>
      </w:rPr>
    </w:lvl>
    <w:lvl w:ilvl="4" w:tplc="E4D42C54">
      <w:start w:val="1"/>
      <w:numFmt w:val="bullet"/>
      <w:lvlText w:val="•"/>
      <w:lvlJc w:val="left"/>
      <w:pPr>
        <w:ind w:left="3935" w:hanging="360"/>
      </w:pPr>
      <w:rPr>
        <w:rFonts w:hint="default"/>
      </w:rPr>
    </w:lvl>
    <w:lvl w:ilvl="5" w:tplc="FAE8498E">
      <w:start w:val="1"/>
      <w:numFmt w:val="bullet"/>
      <w:lvlText w:val="•"/>
      <w:lvlJc w:val="left"/>
      <w:pPr>
        <w:ind w:left="4879" w:hanging="360"/>
      </w:pPr>
      <w:rPr>
        <w:rFonts w:hint="default"/>
      </w:rPr>
    </w:lvl>
    <w:lvl w:ilvl="6" w:tplc="54665020">
      <w:start w:val="1"/>
      <w:numFmt w:val="bullet"/>
      <w:lvlText w:val="•"/>
      <w:lvlJc w:val="left"/>
      <w:pPr>
        <w:ind w:left="5823" w:hanging="360"/>
      </w:pPr>
      <w:rPr>
        <w:rFonts w:hint="default"/>
      </w:rPr>
    </w:lvl>
    <w:lvl w:ilvl="7" w:tplc="4726DB94">
      <w:start w:val="1"/>
      <w:numFmt w:val="bullet"/>
      <w:lvlText w:val="•"/>
      <w:lvlJc w:val="left"/>
      <w:pPr>
        <w:ind w:left="6767" w:hanging="360"/>
      </w:pPr>
      <w:rPr>
        <w:rFonts w:hint="default"/>
      </w:rPr>
    </w:lvl>
    <w:lvl w:ilvl="8" w:tplc="46A216D2">
      <w:start w:val="1"/>
      <w:numFmt w:val="bullet"/>
      <w:lvlText w:val="•"/>
      <w:lvlJc w:val="left"/>
      <w:pPr>
        <w:ind w:left="7711" w:hanging="360"/>
      </w:pPr>
      <w:rPr>
        <w:rFonts w:hint="default"/>
      </w:rPr>
    </w:lvl>
  </w:abstractNum>
  <w:abstractNum w:abstractNumId="7">
    <w:nsid w:val="10971CA0"/>
    <w:multiLevelType w:val="hybridMultilevel"/>
    <w:tmpl w:val="E18C37C0"/>
    <w:lvl w:ilvl="0" w:tplc="2CEA661A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1036220"/>
    <w:multiLevelType w:val="hybridMultilevel"/>
    <w:tmpl w:val="576E72E6"/>
    <w:lvl w:ilvl="0" w:tplc="473E7596">
      <w:start w:val="1"/>
      <w:numFmt w:val="decimal"/>
      <w:lvlText w:val="%1."/>
      <w:lvlJc w:val="left"/>
      <w:pPr>
        <w:ind w:left="472" w:hanging="360"/>
      </w:pPr>
      <w:rPr>
        <w:rFonts w:ascii="Calibri" w:eastAsia="Calibri" w:hAnsi="Calibri" w:hint="default"/>
        <w:sz w:val="22"/>
        <w:szCs w:val="22"/>
      </w:rPr>
    </w:lvl>
    <w:lvl w:ilvl="1" w:tplc="91FA9CF4">
      <w:start w:val="1"/>
      <w:numFmt w:val="lowerLetter"/>
      <w:lvlText w:val="(%2)"/>
      <w:lvlJc w:val="left"/>
      <w:pPr>
        <w:ind w:left="1108" w:hanging="360"/>
      </w:pPr>
      <w:rPr>
        <w:rFonts w:ascii="Calibri" w:eastAsia="Calibri" w:hAnsi="Calibri" w:hint="default"/>
        <w:spacing w:val="-1"/>
        <w:sz w:val="22"/>
        <w:szCs w:val="22"/>
      </w:rPr>
    </w:lvl>
    <w:lvl w:ilvl="2" w:tplc="B5EA7FEE">
      <w:start w:val="1"/>
      <w:numFmt w:val="bullet"/>
      <w:lvlText w:val="•"/>
      <w:lvlJc w:val="left"/>
      <w:pPr>
        <w:ind w:left="2062" w:hanging="360"/>
      </w:pPr>
      <w:rPr>
        <w:rFonts w:hint="default"/>
      </w:rPr>
    </w:lvl>
    <w:lvl w:ilvl="3" w:tplc="4B44D868">
      <w:start w:val="1"/>
      <w:numFmt w:val="bullet"/>
      <w:lvlText w:val="•"/>
      <w:lvlJc w:val="left"/>
      <w:pPr>
        <w:ind w:left="3017" w:hanging="360"/>
      </w:pPr>
      <w:rPr>
        <w:rFonts w:hint="default"/>
      </w:rPr>
    </w:lvl>
    <w:lvl w:ilvl="4" w:tplc="9D36BCE0">
      <w:start w:val="1"/>
      <w:numFmt w:val="bullet"/>
      <w:lvlText w:val="•"/>
      <w:lvlJc w:val="left"/>
      <w:pPr>
        <w:ind w:left="3972" w:hanging="360"/>
      </w:pPr>
      <w:rPr>
        <w:rFonts w:hint="default"/>
      </w:rPr>
    </w:lvl>
    <w:lvl w:ilvl="5" w:tplc="59487612">
      <w:start w:val="1"/>
      <w:numFmt w:val="bullet"/>
      <w:lvlText w:val="•"/>
      <w:lvlJc w:val="left"/>
      <w:pPr>
        <w:ind w:left="4926" w:hanging="360"/>
      </w:pPr>
      <w:rPr>
        <w:rFonts w:hint="default"/>
      </w:rPr>
    </w:lvl>
    <w:lvl w:ilvl="6" w:tplc="251E50BE">
      <w:start w:val="1"/>
      <w:numFmt w:val="bullet"/>
      <w:lvlText w:val="•"/>
      <w:lvlJc w:val="left"/>
      <w:pPr>
        <w:ind w:left="5881" w:hanging="360"/>
      </w:pPr>
      <w:rPr>
        <w:rFonts w:hint="default"/>
      </w:rPr>
    </w:lvl>
    <w:lvl w:ilvl="7" w:tplc="10D2BFF4">
      <w:start w:val="1"/>
      <w:numFmt w:val="bullet"/>
      <w:lvlText w:val="•"/>
      <w:lvlJc w:val="left"/>
      <w:pPr>
        <w:ind w:left="6835" w:hanging="360"/>
      </w:pPr>
      <w:rPr>
        <w:rFonts w:hint="default"/>
      </w:rPr>
    </w:lvl>
    <w:lvl w:ilvl="8" w:tplc="78C0E314">
      <w:start w:val="1"/>
      <w:numFmt w:val="bullet"/>
      <w:lvlText w:val="•"/>
      <w:lvlJc w:val="left"/>
      <w:pPr>
        <w:ind w:left="7790" w:hanging="360"/>
      </w:pPr>
      <w:rPr>
        <w:rFonts w:hint="default"/>
      </w:rPr>
    </w:lvl>
  </w:abstractNum>
  <w:abstractNum w:abstractNumId="9">
    <w:nsid w:val="12877F23"/>
    <w:multiLevelType w:val="hybridMultilevel"/>
    <w:tmpl w:val="52969756"/>
    <w:lvl w:ilvl="0" w:tplc="51FC9256">
      <w:start w:val="1"/>
      <w:numFmt w:val="lowerLetter"/>
      <w:lvlText w:val="(%1)"/>
      <w:lvlJc w:val="left"/>
      <w:pPr>
        <w:ind w:left="1103" w:hanging="360"/>
      </w:pPr>
      <w:rPr>
        <w:rFonts w:ascii="Calibri" w:eastAsia="Calibri" w:hAnsi="Calibri" w:hint="default"/>
        <w:spacing w:val="-1"/>
        <w:sz w:val="22"/>
        <w:szCs w:val="22"/>
      </w:rPr>
    </w:lvl>
    <w:lvl w:ilvl="1" w:tplc="9482C5FA">
      <w:start w:val="1"/>
      <w:numFmt w:val="bullet"/>
      <w:lvlText w:val="•"/>
      <w:lvlJc w:val="left"/>
      <w:pPr>
        <w:ind w:left="1963" w:hanging="360"/>
      </w:pPr>
      <w:rPr>
        <w:rFonts w:hint="default"/>
      </w:rPr>
    </w:lvl>
    <w:lvl w:ilvl="2" w:tplc="94B8C374">
      <w:start w:val="1"/>
      <w:numFmt w:val="bullet"/>
      <w:lvlText w:val="•"/>
      <w:lvlJc w:val="left"/>
      <w:pPr>
        <w:ind w:left="2822" w:hanging="360"/>
      </w:pPr>
      <w:rPr>
        <w:rFonts w:hint="default"/>
      </w:rPr>
    </w:lvl>
    <w:lvl w:ilvl="3" w:tplc="F1EEEC6A">
      <w:start w:val="1"/>
      <w:numFmt w:val="bullet"/>
      <w:lvlText w:val="•"/>
      <w:lvlJc w:val="left"/>
      <w:pPr>
        <w:ind w:left="3682" w:hanging="360"/>
      </w:pPr>
      <w:rPr>
        <w:rFonts w:hint="default"/>
      </w:rPr>
    </w:lvl>
    <w:lvl w:ilvl="4" w:tplc="2F7C0ADE">
      <w:start w:val="1"/>
      <w:numFmt w:val="bullet"/>
      <w:lvlText w:val="•"/>
      <w:lvlJc w:val="left"/>
      <w:pPr>
        <w:ind w:left="4541" w:hanging="360"/>
      </w:pPr>
      <w:rPr>
        <w:rFonts w:hint="default"/>
      </w:rPr>
    </w:lvl>
    <w:lvl w:ilvl="5" w:tplc="360A7600">
      <w:start w:val="1"/>
      <w:numFmt w:val="bullet"/>
      <w:lvlText w:val="•"/>
      <w:lvlJc w:val="left"/>
      <w:pPr>
        <w:ind w:left="5401" w:hanging="360"/>
      </w:pPr>
      <w:rPr>
        <w:rFonts w:hint="default"/>
      </w:rPr>
    </w:lvl>
    <w:lvl w:ilvl="6" w:tplc="810C14E6">
      <w:start w:val="1"/>
      <w:numFmt w:val="bullet"/>
      <w:lvlText w:val="•"/>
      <w:lvlJc w:val="left"/>
      <w:pPr>
        <w:ind w:left="6260" w:hanging="360"/>
      </w:pPr>
      <w:rPr>
        <w:rFonts w:hint="default"/>
      </w:rPr>
    </w:lvl>
    <w:lvl w:ilvl="7" w:tplc="2D92B98E">
      <w:start w:val="1"/>
      <w:numFmt w:val="bullet"/>
      <w:lvlText w:val="•"/>
      <w:lvlJc w:val="left"/>
      <w:pPr>
        <w:ind w:left="7120" w:hanging="360"/>
      </w:pPr>
      <w:rPr>
        <w:rFonts w:hint="default"/>
      </w:rPr>
    </w:lvl>
    <w:lvl w:ilvl="8" w:tplc="2042CAF4">
      <w:start w:val="1"/>
      <w:numFmt w:val="bullet"/>
      <w:lvlText w:val="•"/>
      <w:lvlJc w:val="left"/>
      <w:pPr>
        <w:ind w:left="7980" w:hanging="360"/>
      </w:pPr>
      <w:rPr>
        <w:rFonts w:hint="default"/>
      </w:rPr>
    </w:lvl>
  </w:abstractNum>
  <w:abstractNum w:abstractNumId="10">
    <w:nsid w:val="13F540DD"/>
    <w:multiLevelType w:val="hybridMultilevel"/>
    <w:tmpl w:val="36D03E36"/>
    <w:lvl w:ilvl="0" w:tplc="0964B7A2">
      <w:start w:val="1"/>
      <w:numFmt w:val="decimal"/>
      <w:lvlText w:val="%1."/>
      <w:lvlJc w:val="left"/>
      <w:pPr>
        <w:ind w:left="472" w:hanging="360"/>
      </w:pPr>
      <w:rPr>
        <w:rFonts w:ascii="Calibri" w:eastAsia="Calibri" w:hAnsi="Calibri" w:hint="default"/>
        <w:sz w:val="22"/>
        <w:szCs w:val="22"/>
      </w:rPr>
    </w:lvl>
    <w:lvl w:ilvl="1" w:tplc="4144627A">
      <w:start w:val="1"/>
      <w:numFmt w:val="bullet"/>
      <w:lvlText w:val="•"/>
      <w:lvlJc w:val="left"/>
      <w:pPr>
        <w:ind w:left="1385" w:hanging="360"/>
      </w:pPr>
      <w:rPr>
        <w:rFonts w:hint="default"/>
      </w:rPr>
    </w:lvl>
    <w:lvl w:ilvl="2" w:tplc="5B04185C">
      <w:start w:val="1"/>
      <w:numFmt w:val="bullet"/>
      <w:lvlText w:val="•"/>
      <w:lvlJc w:val="left"/>
      <w:pPr>
        <w:ind w:left="2297" w:hanging="360"/>
      </w:pPr>
      <w:rPr>
        <w:rFonts w:hint="default"/>
      </w:rPr>
    </w:lvl>
    <w:lvl w:ilvl="3" w:tplc="F52662AA">
      <w:start w:val="1"/>
      <w:numFmt w:val="bullet"/>
      <w:lvlText w:val="•"/>
      <w:lvlJc w:val="left"/>
      <w:pPr>
        <w:ind w:left="3210" w:hanging="360"/>
      </w:pPr>
      <w:rPr>
        <w:rFonts w:hint="default"/>
      </w:rPr>
    </w:lvl>
    <w:lvl w:ilvl="4" w:tplc="8AE4E3D4">
      <w:start w:val="1"/>
      <w:numFmt w:val="bullet"/>
      <w:lvlText w:val="•"/>
      <w:lvlJc w:val="left"/>
      <w:pPr>
        <w:ind w:left="4123" w:hanging="360"/>
      </w:pPr>
      <w:rPr>
        <w:rFonts w:hint="default"/>
      </w:rPr>
    </w:lvl>
    <w:lvl w:ilvl="5" w:tplc="E5080418">
      <w:start w:val="1"/>
      <w:numFmt w:val="bullet"/>
      <w:lvlText w:val="•"/>
      <w:lvlJc w:val="left"/>
      <w:pPr>
        <w:ind w:left="5035" w:hanging="360"/>
      </w:pPr>
      <w:rPr>
        <w:rFonts w:hint="default"/>
      </w:rPr>
    </w:lvl>
    <w:lvl w:ilvl="6" w:tplc="6DE68824">
      <w:start w:val="1"/>
      <w:numFmt w:val="bullet"/>
      <w:lvlText w:val="•"/>
      <w:lvlJc w:val="left"/>
      <w:pPr>
        <w:ind w:left="5948" w:hanging="360"/>
      </w:pPr>
      <w:rPr>
        <w:rFonts w:hint="default"/>
      </w:rPr>
    </w:lvl>
    <w:lvl w:ilvl="7" w:tplc="5002F710">
      <w:start w:val="1"/>
      <w:numFmt w:val="bullet"/>
      <w:lvlText w:val="•"/>
      <w:lvlJc w:val="left"/>
      <w:pPr>
        <w:ind w:left="6861" w:hanging="360"/>
      </w:pPr>
      <w:rPr>
        <w:rFonts w:hint="default"/>
      </w:rPr>
    </w:lvl>
    <w:lvl w:ilvl="8" w:tplc="BA421444">
      <w:start w:val="1"/>
      <w:numFmt w:val="bullet"/>
      <w:lvlText w:val="•"/>
      <w:lvlJc w:val="left"/>
      <w:pPr>
        <w:ind w:left="7773" w:hanging="360"/>
      </w:pPr>
      <w:rPr>
        <w:rFonts w:hint="default"/>
      </w:rPr>
    </w:lvl>
  </w:abstractNum>
  <w:abstractNum w:abstractNumId="11">
    <w:nsid w:val="16C6694F"/>
    <w:multiLevelType w:val="hybridMultilevel"/>
    <w:tmpl w:val="A150FCF6"/>
    <w:lvl w:ilvl="0" w:tplc="F4482472">
      <w:start w:val="1"/>
      <w:numFmt w:val="decimal"/>
      <w:lvlText w:val="%1."/>
      <w:lvlJc w:val="left"/>
      <w:pPr>
        <w:ind w:left="472" w:hanging="360"/>
      </w:pPr>
      <w:rPr>
        <w:rFonts w:ascii="Calibri" w:eastAsia="Calibri" w:hAnsi="Calibri" w:hint="default"/>
        <w:sz w:val="22"/>
        <w:szCs w:val="22"/>
      </w:rPr>
    </w:lvl>
    <w:lvl w:ilvl="1" w:tplc="8202F2FC">
      <w:start w:val="1"/>
      <w:numFmt w:val="lowerLetter"/>
      <w:lvlText w:val="(%2)"/>
      <w:lvlJc w:val="left"/>
      <w:pPr>
        <w:ind w:left="1103" w:hanging="360"/>
      </w:pPr>
      <w:rPr>
        <w:rFonts w:ascii="Calibri" w:eastAsia="Calibri" w:hAnsi="Calibri" w:hint="default"/>
        <w:spacing w:val="-1"/>
        <w:sz w:val="22"/>
        <w:szCs w:val="22"/>
      </w:rPr>
    </w:lvl>
    <w:lvl w:ilvl="2" w:tplc="6052C634">
      <w:start w:val="1"/>
      <w:numFmt w:val="bullet"/>
      <w:lvlText w:val="•"/>
      <w:lvlJc w:val="left"/>
      <w:pPr>
        <w:ind w:left="2047" w:hanging="360"/>
      </w:pPr>
      <w:rPr>
        <w:rFonts w:hint="default"/>
      </w:rPr>
    </w:lvl>
    <w:lvl w:ilvl="3" w:tplc="458C7DE0">
      <w:start w:val="1"/>
      <w:numFmt w:val="bullet"/>
      <w:lvlText w:val="•"/>
      <w:lvlJc w:val="left"/>
      <w:pPr>
        <w:ind w:left="2991" w:hanging="360"/>
      </w:pPr>
      <w:rPr>
        <w:rFonts w:hint="default"/>
      </w:rPr>
    </w:lvl>
    <w:lvl w:ilvl="4" w:tplc="971C9B2E">
      <w:start w:val="1"/>
      <w:numFmt w:val="bullet"/>
      <w:lvlText w:val="•"/>
      <w:lvlJc w:val="left"/>
      <w:pPr>
        <w:ind w:left="3935" w:hanging="360"/>
      </w:pPr>
      <w:rPr>
        <w:rFonts w:hint="default"/>
      </w:rPr>
    </w:lvl>
    <w:lvl w:ilvl="5" w:tplc="D220C7C4">
      <w:start w:val="1"/>
      <w:numFmt w:val="bullet"/>
      <w:lvlText w:val="•"/>
      <w:lvlJc w:val="left"/>
      <w:pPr>
        <w:ind w:left="4879" w:hanging="360"/>
      </w:pPr>
      <w:rPr>
        <w:rFonts w:hint="default"/>
      </w:rPr>
    </w:lvl>
    <w:lvl w:ilvl="6" w:tplc="3CFABE00">
      <w:start w:val="1"/>
      <w:numFmt w:val="bullet"/>
      <w:lvlText w:val="•"/>
      <w:lvlJc w:val="left"/>
      <w:pPr>
        <w:ind w:left="5823" w:hanging="360"/>
      </w:pPr>
      <w:rPr>
        <w:rFonts w:hint="default"/>
      </w:rPr>
    </w:lvl>
    <w:lvl w:ilvl="7" w:tplc="833E8B9A">
      <w:start w:val="1"/>
      <w:numFmt w:val="bullet"/>
      <w:lvlText w:val="•"/>
      <w:lvlJc w:val="left"/>
      <w:pPr>
        <w:ind w:left="6767" w:hanging="360"/>
      </w:pPr>
      <w:rPr>
        <w:rFonts w:hint="default"/>
      </w:rPr>
    </w:lvl>
    <w:lvl w:ilvl="8" w:tplc="3978417A">
      <w:start w:val="1"/>
      <w:numFmt w:val="bullet"/>
      <w:lvlText w:val="•"/>
      <w:lvlJc w:val="left"/>
      <w:pPr>
        <w:ind w:left="7711" w:hanging="360"/>
      </w:pPr>
      <w:rPr>
        <w:rFonts w:hint="default"/>
      </w:rPr>
    </w:lvl>
  </w:abstractNum>
  <w:abstractNum w:abstractNumId="12">
    <w:nsid w:val="17B65B62"/>
    <w:multiLevelType w:val="hybridMultilevel"/>
    <w:tmpl w:val="346A1214"/>
    <w:lvl w:ilvl="0" w:tplc="08BA31A4">
      <w:start w:val="1"/>
      <w:numFmt w:val="decimal"/>
      <w:lvlText w:val="%1."/>
      <w:lvlJc w:val="left"/>
      <w:pPr>
        <w:ind w:left="472" w:hanging="216"/>
      </w:pPr>
      <w:rPr>
        <w:rFonts w:ascii="Calibri" w:eastAsia="Calibri" w:hAnsi="Calibri" w:hint="default"/>
        <w:sz w:val="22"/>
        <w:szCs w:val="22"/>
      </w:rPr>
    </w:lvl>
    <w:lvl w:ilvl="1" w:tplc="CE1E0184">
      <w:start w:val="1"/>
      <w:numFmt w:val="lowerLetter"/>
      <w:lvlText w:val="(%2)"/>
      <w:lvlJc w:val="left"/>
      <w:pPr>
        <w:ind w:left="1084" w:hanging="353"/>
      </w:pPr>
      <w:rPr>
        <w:rFonts w:ascii="Calibri" w:eastAsia="Calibri" w:hAnsi="Calibri" w:hint="default"/>
        <w:spacing w:val="-1"/>
        <w:sz w:val="22"/>
        <w:szCs w:val="22"/>
      </w:rPr>
    </w:lvl>
    <w:lvl w:ilvl="2" w:tplc="7A6E420E">
      <w:start w:val="1"/>
      <w:numFmt w:val="bullet"/>
      <w:lvlText w:val="•"/>
      <w:lvlJc w:val="left"/>
      <w:pPr>
        <w:ind w:left="2041" w:hanging="353"/>
      </w:pPr>
      <w:rPr>
        <w:rFonts w:hint="default"/>
      </w:rPr>
    </w:lvl>
    <w:lvl w:ilvl="3" w:tplc="6F3E228A">
      <w:start w:val="1"/>
      <w:numFmt w:val="bullet"/>
      <w:lvlText w:val="•"/>
      <w:lvlJc w:val="left"/>
      <w:pPr>
        <w:ind w:left="2998" w:hanging="353"/>
      </w:pPr>
      <w:rPr>
        <w:rFonts w:hint="default"/>
      </w:rPr>
    </w:lvl>
    <w:lvl w:ilvl="4" w:tplc="8C0E618A">
      <w:start w:val="1"/>
      <w:numFmt w:val="bullet"/>
      <w:lvlText w:val="•"/>
      <w:lvlJc w:val="left"/>
      <w:pPr>
        <w:ind w:left="3956" w:hanging="353"/>
      </w:pPr>
      <w:rPr>
        <w:rFonts w:hint="default"/>
      </w:rPr>
    </w:lvl>
    <w:lvl w:ilvl="5" w:tplc="6E02C668">
      <w:start w:val="1"/>
      <w:numFmt w:val="bullet"/>
      <w:lvlText w:val="•"/>
      <w:lvlJc w:val="left"/>
      <w:pPr>
        <w:ind w:left="4913" w:hanging="353"/>
      </w:pPr>
      <w:rPr>
        <w:rFonts w:hint="default"/>
      </w:rPr>
    </w:lvl>
    <w:lvl w:ilvl="6" w:tplc="2DDA6050">
      <w:start w:val="1"/>
      <w:numFmt w:val="bullet"/>
      <w:lvlText w:val="•"/>
      <w:lvlJc w:val="left"/>
      <w:pPr>
        <w:ind w:left="5870" w:hanging="353"/>
      </w:pPr>
      <w:rPr>
        <w:rFonts w:hint="default"/>
      </w:rPr>
    </w:lvl>
    <w:lvl w:ilvl="7" w:tplc="53149E18">
      <w:start w:val="1"/>
      <w:numFmt w:val="bullet"/>
      <w:lvlText w:val="•"/>
      <w:lvlJc w:val="left"/>
      <w:pPr>
        <w:ind w:left="6827" w:hanging="353"/>
      </w:pPr>
      <w:rPr>
        <w:rFonts w:hint="default"/>
      </w:rPr>
    </w:lvl>
    <w:lvl w:ilvl="8" w:tplc="95FC5474">
      <w:start w:val="1"/>
      <w:numFmt w:val="bullet"/>
      <w:lvlText w:val="•"/>
      <w:lvlJc w:val="left"/>
      <w:pPr>
        <w:ind w:left="7784" w:hanging="353"/>
      </w:pPr>
      <w:rPr>
        <w:rFonts w:hint="default"/>
      </w:rPr>
    </w:lvl>
  </w:abstractNum>
  <w:abstractNum w:abstractNumId="13">
    <w:nsid w:val="1BE250F2"/>
    <w:multiLevelType w:val="hybridMultilevel"/>
    <w:tmpl w:val="53BEF2AA"/>
    <w:lvl w:ilvl="0" w:tplc="1D26BB96">
      <w:start w:val="1"/>
      <w:numFmt w:val="decimal"/>
      <w:lvlText w:val="%1."/>
      <w:lvlJc w:val="left"/>
      <w:pPr>
        <w:ind w:left="472" w:hanging="360"/>
      </w:pPr>
      <w:rPr>
        <w:rFonts w:ascii="Calibri" w:eastAsia="Calibri" w:hAnsi="Calibri" w:hint="default"/>
        <w:sz w:val="22"/>
        <w:szCs w:val="22"/>
      </w:rPr>
    </w:lvl>
    <w:lvl w:ilvl="1" w:tplc="F296E3FA">
      <w:start w:val="1"/>
      <w:numFmt w:val="lowerLetter"/>
      <w:lvlText w:val="(%2)"/>
      <w:lvlJc w:val="left"/>
      <w:pPr>
        <w:ind w:left="1103" w:hanging="360"/>
      </w:pPr>
      <w:rPr>
        <w:rFonts w:ascii="Calibri" w:eastAsia="Calibri" w:hAnsi="Calibri" w:hint="default"/>
        <w:spacing w:val="-1"/>
        <w:sz w:val="22"/>
        <w:szCs w:val="22"/>
      </w:rPr>
    </w:lvl>
    <w:lvl w:ilvl="2" w:tplc="8AA08DF8">
      <w:start w:val="1"/>
      <w:numFmt w:val="bullet"/>
      <w:lvlText w:val="•"/>
      <w:lvlJc w:val="left"/>
      <w:pPr>
        <w:ind w:left="2058" w:hanging="360"/>
      </w:pPr>
      <w:rPr>
        <w:rFonts w:hint="default"/>
      </w:rPr>
    </w:lvl>
    <w:lvl w:ilvl="3" w:tplc="C60C7064">
      <w:start w:val="1"/>
      <w:numFmt w:val="bullet"/>
      <w:lvlText w:val="•"/>
      <w:lvlJc w:val="left"/>
      <w:pPr>
        <w:ind w:left="3013" w:hanging="360"/>
      </w:pPr>
      <w:rPr>
        <w:rFonts w:hint="default"/>
      </w:rPr>
    </w:lvl>
    <w:lvl w:ilvl="4" w:tplc="3C40DFD8">
      <w:start w:val="1"/>
      <w:numFmt w:val="bullet"/>
      <w:lvlText w:val="•"/>
      <w:lvlJc w:val="left"/>
      <w:pPr>
        <w:ind w:left="3968" w:hanging="360"/>
      </w:pPr>
      <w:rPr>
        <w:rFonts w:hint="default"/>
      </w:rPr>
    </w:lvl>
    <w:lvl w:ilvl="5" w:tplc="01BCFE36">
      <w:start w:val="1"/>
      <w:numFmt w:val="bullet"/>
      <w:lvlText w:val="•"/>
      <w:lvlJc w:val="left"/>
      <w:pPr>
        <w:ind w:left="4923" w:hanging="360"/>
      </w:pPr>
      <w:rPr>
        <w:rFonts w:hint="default"/>
      </w:rPr>
    </w:lvl>
    <w:lvl w:ilvl="6" w:tplc="08AAE304">
      <w:start w:val="1"/>
      <w:numFmt w:val="bullet"/>
      <w:lvlText w:val="•"/>
      <w:lvlJc w:val="left"/>
      <w:pPr>
        <w:ind w:left="5878" w:hanging="360"/>
      </w:pPr>
      <w:rPr>
        <w:rFonts w:hint="default"/>
      </w:rPr>
    </w:lvl>
    <w:lvl w:ilvl="7" w:tplc="A02E8930">
      <w:start w:val="1"/>
      <w:numFmt w:val="bullet"/>
      <w:lvlText w:val="•"/>
      <w:lvlJc w:val="left"/>
      <w:pPr>
        <w:ind w:left="6834" w:hanging="360"/>
      </w:pPr>
      <w:rPr>
        <w:rFonts w:hint="default"/>
      </w:rPr>
    </w:lvl>
    <w:lvl w:ilvl="8" w:tplc="94A4E0FC">
      <w:start w:val="1"/>
      <w:numFmt w:val="bullet"/>
      <w:lvlText w:val="•"/>
      <w:lvlJc w:val="left"/>
      <w:pPr>
        <w:ind w:left="7789" w:hanging="360"/>
      </w:pPr>
      <w:rPr>
        <w:rFonts w:hint="default"/>
      </w:rPr>
    </w:lvl>
  </w:abstractNum>
  <w:abstractNum w:abstractNumId="14">
    <w:nsid w:val="1C0F2504"/>
    <w:multiLevelType w:val="hybridMultilevel"/>
    <w:tmpl w:val="620E5234"/>
    <w:lvl w:ilvl="0" w:tplc="130C1C50">
      <w:start w:val="1"/>
      <w:numFmt w:val="decimal"/>
      <w:lvlText w:val="%1."/>
      <w:lvlJc w:val="left"/>
      <w:pPr>
        <w:ind w:left="472" w:hanging="360"/>
      </w:pPr>
      <w:rPr>
        <w:rFonts w:ascii="Calibri" w:eastAsia="Calibri" w:hAnsi="Calibri" w:hint="default"/>
        <w:sz w:val="22"/>
        <w:szCs w:val="22"/>
      </w:rPr>
    </w:lvl>
    <w:lvl w:ilvl="1" w:tplc="97DC5C2C">
      <w:start w:val="1"/>
      <w:numFmt w:val="lowerLetter"/>
      <w:lvlText w:val="(%2)"/>
      <w:lvlJc w:val="left"/>
      <w:pPr>
        <w:ind w:left="1108" w:hanging="360"/>
      </w:pPr>
      <w:rPr>
        <w:rFonts w:ascii="Calibri" w:eastAsia="Calibri" w:hAnsi="Calibri" w:hint="default"/>
        <w:spacing w:val="-1"/>
        <w:sz w:val="22"/>
        <w:szCs w:val="22"/>
      </w:rPr>
    </w:lvl>
    <w:lvl w:ilvl="2" w:tplc="8C1EDDA8">
      <w:start w:val="1"/>
      <w:numFmt w:val="bullet"/>
      <w:lvlText w:val="•"/>
      <w:lvlJc w:val="left"/>
      <w:pPr>
        <w:ind w:left="2049" w:hanging="360"/>
      </w:pPr>
      <w:rPr>
        <w:rFonts w:hint="default"/>
      </w:rPr>
    </w:lvl>
    <w:lvl w:ilvl="3" w:tplc="2402A62E">
      <w:start w:val="1"/>
      <w:numFmt w:val="bullet"/>
      <w:lvlText w:val="•"/>
      <w:lvlJc w:val="left"/>
      <w:pPr>
        <w:ind w:left="2990" w:hanging="360"/>
      </w:pPr>
      <w:rPr>
        <w:rFonts w:hint="default"/>
      </w:rPr>
    </w:lvl>
    <w:lvl w:ilvl="4" w:tplc="B3401622">
      <w:start w:val="1"/>
      <w:numFmt w:val="bullet"/>
      <w:lvlText w:val="•"/>
      <w:lvlJc w:val="left"/>
      <w:pPr>
        <w:ind w:left="3932" w:hanging="360"/>
      </w:pPr>
      <w:rPr>
        <w:rFonts w:hint="default"/>
      </w:rPr>
    </w:lvl>
    <w:lvl w:ilvl="5" w:tplc="9738D932">
      <w:start w:val="1"/>
      <w:numFmt w:val="bullet"/>
      <w:lvlText w:val="•"/>
      <w:lvlJc w:val="left"/>
      <w:pPr>
        <w:ind w:left="4873" w:hanging="360"/>
      </w:pPr>
      <w:rPr>
        <w:rFonts w:hint="default"/>
      </w:rPr>
    </w:lvl>
    <w:lvl w:ilvl="6" w:tplc="F9EECE04">
      <w:start w:val="1"/>
      <w:numFmt w:val="bullet"/>
      <w:lvlText w:val="•"/>
      <w:lvlJc w:val="left"/>
      <w:pPr>
        <w:ind w:left="5814" w:hanging="360"/>
      </w:pPr>
      <w:rPr>
        <w:rFonts w:hint="default"/>
      </w:rPr>
    </w:lvl>
    <w:lvl w:ilvl="7" w:tplc="EE7460E6">
      <w:start w:val="1"/>
      <w:numFmt w:val="bullet"/>
      <w:lvlText w:val="•"/>
      <w:lvlJc w:val="left"/>
      <w:pPr>
        <w:ind w:left="6755" w:hanging="360"/>
      </w:pPr>
      <w:rPr>
        <w:rFonts w:hint="default"/>
      </w:rPr>
    </w:lvl>
    <w:lvl w:ilvl="8" w:tplc="B3543BFC">
      <w:start w:val="1"/>
      <w:numFmt w:val="bullet"/>
      <w:lvlText w:val="•"/>
      <w:lvlJc w:val="left"/>
      <w:pPr>
        <w:ind w:left="7696" w:hanging="360"/>
      </w:pPr>
      <w:rPr>
        <w:rFonts w:hint="default"/>
      </w:rPr>
    </w:lvl>
  </w:abstractNum>
  <w:abstractNum w:abstractNumId="15">
    <w:nsid w:val="20B3361E"/>
    <w:multiLevelType w:val="hybridMultilevel"/>
    <w:tmpl w:val="CD4A2A7A"/>
    <w:lvl w:ilvl="0" w:tplc="F48638A8">
      <w:start w:val="1"/>
      <w:numFmt w:val="decimal"/>
      <w:lvlText w:val="%1."/>
      <w:lvlJc w:val="left"/>
      <w:pPr>
        <w:ind w:left="472" w:hanging="360"/>
      </w:pPr>
      <w:rPr>
        <w:rFonts w:ascii="Calibri" w:eastAsia="Calibri" w:hAnsi="Calibri" w:hint="default"/>
        <w:sz w:val="22"/>
        <w:szCs w:val="22"/>
      </w:rPr>
    </w:lvl>
    <w:lvl w:ilvl="1" w:tplc="01300008">
      <w:start w:val="1"/>
      <w:numFmt w:val="lowerLetter"/>
      <w:lvlText w:val="(%2)"/>
      <w:lvlJc w:val="left"/>
      <w:pPr>
        <w:ind w:left="1103" w:hanging="360"/>
      </w:pPr>
      <w:rPr>
        <w:rFonts w:ascii="Calibri" w:eastAsia="Calibri" w:hAnsi="Calibri" w:hint="default"/>
        <w:spacing w:val="-1"/>
        <w:sz w:val="22"/>
        <w:szCs w:val="22"/>
      </w:rPr>
    </w:lvl>
    <w:lvl w:ilvl="2" w:tplc="913E8430">
      <w:start w:val="1"/>
      <w:numFmt w:val="bullet"/>
      <w:lvlText w:val="•"/>
      <w:lvlJc w:val="left"/>
      <w:pPr>
        <w:ind w:left="1103" w:hanging="360"/>
      </w:pPr>
      <w:rPr>
        <w:rFonts w:hint="default"/>
      </w:rPr>
    </w:lvl>
    <w:lvl w:ilvl="3" w:tplc="9B90663A">
      <w:start w:val="1"/>
      <w:numFmt w:val="bullet"/>
      <w:lvlText w:val="•"/>
      <w:lvlJc w:val="left"/>
      <w:pPr>
        <w:ind w:left="2165" w:hanging="360"/>
      </w:pPr>
      <w:rPr>
        <w:rFonts w:hint="default"/>
      </w:rPr>
    </w:lvl>
    <w:lvl w:ilvl="4" w:tplc="49CEEE2A">
      <w:start w:val="1"/>
      <w:numFmt w:val="bullet"/>
      <w:lvlText w:val="•"/>
      <w:lvlJc w:val="left"/>
      <w:pPr>
        <w:ind w:left="3227" w:hanging="360"/>
      </w:pPr>
      <w:rPr>
        <w:rFonts w:hint="default"/>
      </w:rPr>
    </w:lvl>
    <w:lvl w:ilvl="5" w:tplc="6B42533A">
      <w:start w:val="1"/>
      <w:numFmt w:val="bullet"/>
      <w:lvlText w:val="•"/>
      <w:lvlJc w:val="left"/>
      <w:pPr>
        <w:ind w:left="4289" w:hanging="360"/>
      </w:pPr>
      <w:rPr>
        <w:rFonts w:hint="default"/>
      </w:rPr>
    </w:lvl>
    <w:lvl w:ilvl="6" w:tplc="43768152">
      <w:start w:val="1"/>
      <w:numFmt w:val="bullet"/>
      <w:lvlText w:val="•"/>
      <w:lvlJc w:val="left"/>
      <w:pPr>
        <w:ind w:left="5351" w:hanging="360"/>
      </w:pPr>
      <w:rPr>
        <w:rFonts w:hint="default"/>
      </w:rPr>
    </w:lvl>
    <w:lvl w:ilvl="7" w:tplc="C9566C0C">
      <w:start w:val="1"/>
      <w:numFmt w:val="bullet"/>
      <w:lvlText w:val="•"/>
      <w:lvlJc w:val="left"/>
      <w:pPr>
        <w:ind w:left="6413" w:hanging="360"/>
      </w:pPr>
      <w:rPr>
        <w:rFonts w:hint="default"/>
      </w:rPr>
    </w:lvl>
    <w:lvl w:ilvl="8" w:tplc="60E4A7A4">
      <w:start w:val="1"/>
      <w:numFmt w:val="bullet"/>
      <w:lvlText w:val="•"/>
      <w:lvlJc w:val="left"/>
      <w:pPr>
        <w:ind w:left="7475" w:hanging="360"/>
      </w:pPr>
      <w:rPr>
        <w:rFonts w:hint="default"/>
      </w:rPr>
    </w:lvl>
  </w:abstractNum>
  <w:abstractNum w:abstractNumId="16">
    <w:nsid w:val="22E44180"/>
    <w:multiLevelType w:val="multilevel"/>
    <w:tmpl w:val="DFC88CEC"/>
    <w:name w:val="NumPar"/>
    <w:lvl w:ilvl="0">
      <w:start w:val="1"/>
      <w:numFmt w:val="decimal"/>
      <w:lvlRestart w:val="0"/>
      <w:pStyle w:val="NumPar1"/>
      <w:lvlText w:val="%1."/>
      <w:lvlJc w:val="left"/>
      <w:pPr>
        <w:tabs>
          <w:tab w:val="num" w:pos="850"/>
        </w:tabs>
        <w:ind w:left="850" w:hanging="850"/>
      </w:pPr>
    </w:lvl>
    <w:lvl w:ilvl="1">
      <w:start w:val="1"/>
      <w:numFmt w:val="decimal"/>
      <w:pStyle w:val="NumPar2"/>
      <w:lvlText w:val="%1.%2."/>
      <w:lvlJc w:val="left"/>
      <w:pPr>
        <w:tabs>
          <w:tab w:val="num" w:pos="850"/>
        </w:tabs>
        <w:ind w:left="850" w:hanging="850"/>
      </w:pPr>
    </w:lvl>
    <w:lvl w:ilvl="2">
      <w:start w:val="1"/>
      <w:numFmt w:val="decimal"/>
      <w:pStyle w:val="NumPar3"/>
      <w:lvlText w:val="%1.%2.%3."/>
      <w:lvlJc w:val="left"/>
      <w:pPr>
        <w:tabs>
          <w:tab w:val="num" w:pos="850"/>
        </w:tabs>
        <w:ind w:left="850" w:hanging="850"/>
      </w:pPr>
    </w:lvl>
    <w:lvl w:ilvl="3">
      <w:start w:val="1"/>
      <w:numFmt w:val="decimal"/>
      <w:pStyle w:val="NumPar4"/>
      <w:lvlText w:val="%1.%2.%3.%4."/>
      <w:lvlJc w:val="left"/>
      <w:pPr>
        <w:tabs>
          <w:tab w:val="num" w:pos="850"/>
        </w:tabs>
        <w:ind w:left="850" w:hanging="85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7">
    <w:nsid w:val="259C086B"/>
    <w:multiLevelType w:val="hybridMultilevel"/>
    <w:tmpl w:val="460E1E58"/>
    <w:lvl w:ilvl="0" w:tplc="88AA8C9C">
      <w:start w:val="1"/>
      <w:numFmt w:val="decimal"/>
      <w:lvlText w:val="%1."/>
      <w:lvlJc w:val="left"/>
      <w:pPr>
        <w:ind w:left="472" w:hanging="360"/>
      </w:pPr>
      <w:rPr>
        <w:rFonts w:ascii="Calibri" w:eastAsia="Calibri" w:hAnsi="Calibri" w:hint="default"/>
        <w:sz w:val="22"/>
        <w:szCs w:val="22"/>
      </w:rPr>
    </w:lvl>
    <w:lvl w:ilvl="1" w:tplc="E90C01D8">
      <w:start w:val="1"/>
      <w:numFmt w:val="lowerLetter"/>
      <w:lvlText w:val="(%2)"/>
      <w:lvlJc w:val="left"/>
      <w:pPr>
        <w:ind w:left="1103" w:hanging="358"/>
      </w:pPr>
      <w:rPr>
        <w:rFonts w:ascii="Calibri" w:eastAsia="Calibri" w:hAnsi="Calibri" w:hint="default"/>
        <w:spacing w:val="-1"/>
        <w:sz w:val="22"/>
        <w:szCs w:val="22"/>
      </w:rPr>
    </w:lvl>
    <w:lvl w:ilvl="2" w:tplc="33AA50AC">
      <w:start w:val="1"/>
      <w:numFmt w:val="bullet"/>
      <w:lvlText w:val="•"/>
      <w:lvlJc w:val="left"/>
      <w:pPr>
        <w:ind w:left="1103" w:hanging="358"/>
      </w:pPr>
      <w:rPr>
        <w:rFonts w:hint="default"/>
      </w:rPr>
    </w:lvl>
    <w:lvl w:ilvl="3" w:tplc="4EB27A84">
      <w:start w:val="1"/>
      <w:numFmt w:val="bullet"/>
      <w:lvlText w:val="•"/>
      <w:lvlJc w:val="left"/>
      <w:pPr>
        <w:ind w:left="2165" w:hanging="358"/>
      </w:pPr>
      <w:rPr>
        <w:rFonts w:hint="default"/>
      </w:rPr>
    </w:lvl>
    <w:lvl w:ilvl="4" w:tplc="7C14814C">
      <w:start w:val="1"/>
      <w:numFmt w:val="bullet"/>
      <w:lvlText w:val="•"/>
      <w:lvlJc w:val="left"/>
      <w:pPr>
        <w:ind w:left="3227" w:hanging="358"/>
      </w:pPr>
      <w:rPr>
        <w:rFonts w:hint="default"/>
      </w:rPr>
    </w:lvl>
    <w:lvl w:ilvl="5" w:tplc="D6E245A2">
      <w:start w:val="1"/>
      <w:numFmt w:val="bullet"/>
      <w:lvlText w:val="•"/>
      <w:lvlJc w:val="left"/>
      <w:pPr>
        <w:ind w:left="4289" w:hanging="358"/>
      </w:pPr>
      <w:rPr>
        <w:rFonts w:hint="default"/>
      </w:rPr>
    </w:lvl>
    <w:lvl w:ilvl="6" w:tplc="DBBAEA54">
      <w:start w:val="1"/>
      <w:numFmt w:val="bullet"/>
      <w:lvlText w:val="•"/>
      <w:lvlJc w:val="left"/>
      <w:pPr>
        <w:ind w:left="5351" w:hanging="358"/>
      </w:pPr>
      <w:rPr>
        <w:rFonts w:hint="default"/>
      </w:rPr>
    </w:lvl>
    <w:lvl w:ilvl="7" w:tplc="2F78719A">
      <w:start w:val="1"/>
      <w:numFmt w:val="bullet"/>
      <w:lvlText w:val="•"/>
      <w:lvlJc w:val="left"/>
      <w:pPr>
        <w:ind w:left="6413" w:hanging="358"/>
      </w:pPr>
      <w:rPr>
        <w:rFonts w:hint="default"/>
      </w:rPr>
    </w:lvl>
    <w:lvl w:ilvl="8" w:tplc="C56EBE76">
      <w:start w:val="1"/>
      <w:numFmt w:val="bullet"/>
      <w:lvlText w:val="•"/>
      <w:lvlJc w:val="left"/>
      <w:pPr>
        <w:ind w:left="7475" w:hanging="358"/>
      </w:pPr>
      <w:rPr>
        <w:rFonts w:hint="default"/>
      </w:rPr>
    </w:lvl>
  </w:abstractNum>
  <w:abstractNum w:abstractNumId="18">
    <w:nsid w:val="25C94430"/>
    <w:multiLevelType w:val="hybridMultilevel"/>
    <w:tmpl w:val="5DEEE2DC"/>
    <w:lvl w:ilvl="0" w:tplc="08090019">
      <w:start w:val="1"/>
      <w:numFmt w:val="lowerLetter"/>
      <w:lvlText w:val="%1."/>
      <w:lvlJc w:val="left"/>
      <w:pPr>
        <w:ind w:left="144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267B66E9"/>
    <w:multiLevelType w:val="multilevel"/>
    <w:tmpl w:val="169CC5E8"/>
    <w:styleLink w:val="XXXtextbullets"/>
    <w:lvl w:ilvl="0">
      <w:start w:val="1"/>
      <w:numFmt w:val="bullet"/>
      <w:pStyle w:val="textbullets"/>
      <w:lvlText w:val="‒"/>
      <w:lvlJc w:val="left"/>
      <w:pPr>
        <w:ind w:left="397" w:hanging="397"/>
      </w:pPr>
      <w:rPr>
        <w:rFonts w:ascii="Calibri" w:hAnsi="Calibri" w:hint="default"/>
        <w:color w:val="auto"/>
      </w:rPr>
    </w:lvl>
    <w:lvl w:ilvl="1">
      <w:start w:val="1"/>
      <w:numFmt w:val="bullet"/>
      <w:lvlText w:val="‒"/>
      <w:lvlJc w:val="left"/>
      <w:pPr>
        <w:ind w:left="794" w:hanging="397"/>
      </w:pPr>
      <w:rPr>
        <w:rFonts w:ascii="Calibri" w:hAnsi="Calibri" w:hint="default"/>
        <w:color w:val="auto"/>
      </w:rPr>
    </w:lvl>
    <w:lvl w:ilvl="2">
      <w:start w:val="1"/>
      <w:numFmt w:val="bullet"/>
      <w:lvlText w:val="‒"/>
      <w:lvlJc w:val="left"/>
      <w:pPr>
        <w:ind w:left="1191" w:hanging="397"/>
      </w:pPr>
      <w:rPr>
        <w:rFonts w:ascii="Calibri" w:hAnsi="Calibri" w:hint="default"/>
        <w:color w:val="auto"/>
      </w:rPr>
    </w:lvl>
    <w:lvl w:ilvl="3">
      <w:start w:val="1"/>
      <w:numFmt w:val="bullet"/>
      <w:lvlText w:val="‒"/>
      <w:lvlJc w:val="left"/>
      <w:pPr>
        <w:ind w:left="1588" w:hanging="397"/>
      </w:pPr>
      <w:rPr>
        <w:rFonts w:ascii="Calibri" w:hAnsi="Calibri" w:hint="default"/>
        <w:color w:val="auto"/>
      </w:rPr>
    </w:lvl>
    <w:lvl w:ilvl="4">
      <w:start w:val="1"/>
      <w:numFmt w:val="bullet"/>
      <w:lvlText w:val="‒"/>
      <w:lvlJc w:val="left"/>
      <w:pPr>
        <w:ind w:left="1985" w:hanging="397"/>
      </w:pPr>
      <w:rPr>
        <w:rFonts w:ascii="Calibri" w:hAnsi="Calibri" w:hint="default"/>
        <w:color w:val="auto"/>
      </w:rPr>
    </w:lvl>
    <w:lvl w:ilvl="5">
      <w:start w:val="1"/>
      <w:numFmt w:val="bullet"/>
      <w:lvlText w:val="‒"/>
      <w:lvlJc w:val="left"/>
      <w:pPr>
        <w:ind w:left="2325" w:hanging="340"/>
      </w:pPr>
      <w:rPr>
        <w:rFonts w:ascii="Calibri" w:hAnsi="Calibri" w:hint="default"/>
        <w:color w:val="auto"/>
      </w:rPr>
    </w:lvl>
    <w:lvl w:ilvl="6">
      <w:start w:val="1"/>
      <w:numFmt w:val="bullet"/>
      <w:lvlText w:val="‒"/>
      <w:lvlJc w:val="left"/>
      <w:pPr>
        <w:ind w:left="2722" w:hanging="397"/>
      </w:pPr>
      <w:rPr>
        <w:rFonts w:ascii="Calibri" w:hAnsi="Calibri" w:hint="default"/>
        <w:color w:val="auto"/>
      </w:rPr>
    </w:lvl>
    <w:lvl w:ilvl="7">
      <w:start w:val="1"/>
      <w:numFmt w:val="bullet"/>
      <w:lvlText w:val="‒"/>
      <w:lvlJc w:val="left"/>
      <w:pPr>
        <w:ind w:left="3119" w:hanging="397"/>
      </w:pPr>
      <w:rPr>
        <w:rFonts w:ascii="Calibri" w:hAnsi="Calibri" w:hint="default"/>
        <w:color w:val="auto"/>
      </w:rPr>
    </w:lvl>
    <w:lvl w:ilvl="8">
      <w:start w:val="1"/>
      <w:numFmt w:val="bullet"/>
      <w:lvlText w:val="‒"/>
      <w:lvlJc w:val="left"/>
      <w:pPr>
        <w:ind w:left="3459" w:hanging="340"/>
      </w:pPr>
      <w:rPr>
        <w:rFonts w:ascii="Calibri" w:hAnsi="Calibri" w:hint="default"/>
        <w:color w:val="auto"/>
      </w:rPr>
    </w:lvl>
  </w:abstractNum>
  <w:abstractNum w:abstractNumId="20">
    <w:nsid w:val="27C316BC"/>
    <w:multiLevelType w:val="hybridMultilevel"/>
    <w:tmpl w:val="DB780938"/>
    <w:lvl w:ilvl="0" w:tplc="1286F552">
      <w:start w:val="1"/>
      <w:numFmt w:val="decimal"/>
      <w:lvlText w:val="%1."/>
      <w:lvlJc w:val="left"/>
      <w:pPr>
        <w:ind w:left="472" w:hanging="360"/>
      </w:pPr>
      <w:rPr>
        <w:rFonts w:ascii="Calibri" w:eastAsia="Calibri" w:hAnsi="Calibri" w:hint="default"/>
        <w:sz w:val="22"/>
        <w:szCs w:val="22"/>
      </w:rPr>
    </w:lvl>
    <w:lvl w:ilvl="1" w:tplc="0CC67CFC">
      <w:start w:val="1"/>
      <w:numFmt w:val="lowerLetter"/>
      <w:lvlText w:val="(%2)"/>
      <w:lvlJc w:val="left"/>
      <w:pPr>
        <w:ind w:left="1108" w:hanging="360"/>
      </w:pPr>
      <w:rPr>
        <w:rFonts w:ascii="Calibri" w:eastAsia="Calibri" w:hAnsi="Calibri" w:hint="default"/>
        <w:spacing w:val="-1"/>
        <w:sz w:val="22"/>
        <w:szCs w:val="22"/>
      </w:rPr>
    </w:lvl>
    <w:lvl w:ilvl="2" w:tplc="2C12057E">
      <w:start w:val="1"/>
      <w:numFmt w:val="bullet"/>
      <w:lvlText w:val="•"/>
      <w:lvlJc w:val="left"/>
      <w:pPr>
        <w:ind w:left="2049" w:hanging="360"/>
      </w:pPr>
      <w:rPr>
        <w:rFonts w:hint="default"/>
      </w:rPr>
    </w:lvl>
    <w:lvl w:ilvl="3" w:tplc="268AF872">
      <w:start w:val="1"/>
      <w:numFmt w:val="bullet"/>
      <w:lvlText w:val="•"/>
      <w:lvlJc w:val="left"/>
      <w:pPr>
        <w:ind w:left="2990" w:hanging="360"/>
      </w:pPr>
      <w:rPr>
        <w:rFonts w:hint="default"/>
      </w:rPr>
    </w:lvl>
    <w:lvl w:ilvl="4" w:tplc="F3883A08">
      <w:start w:val="1"/>
      <w:numFmt w:val="bullet"/>
      <w:lvlText w:val="•"/>
      <w:lvlJc w:val="left"/>
      <w:pPr>
        <w:ind w:left="3932" w:hanging="360"/>
      </w:pPr>
      <w:rPr>
        <w:rFonts w:hint="default"/>
      </w:rPr>
    </w:lvl>
    <w:lvl w:ilvl="5" w:tplc="CC0EF1CC">
      <w:start w:val="1"/>
      <w:numFmt w:val="bullet"/>
      <w:lvlText w:val="•"/>
      <w:lvlJc w:val="left"/>
      <w:pPr>
        <w:ind w:left="4873" w:hanging="360"/>
      </w:pPr>
      <w:rPr>
        <w:rFonts w:hint="default"/>
      </w:rPr>
    </w:lvl>
    <w:lvl w:ilvl="6" w:tplc="D0AA9148">
      <w:start w:val="1"/>
      <w:numFmt w:val="bullet"/>
      <w:lvlText w:val="•"/>
      <w:lvlJc w:val="left"/>
      <w:pPr>
        <w:ind w:left="5814" w:hanging="360"/>
      </w:pPr>
      <w:rPr>
        <w:rFonts w:hint="default"/>
      </w:rPr>
    </w:lvl>
    <w:lvl w:ilvl="7" w:tplc="EEBA03E0">
      <w:start w:val="1"/>
      <w:numFmt w:val="bullet"/>
      <w:lvlText w:val="•"/>
      <w:lvlJc w:val="left"/>
      <w:pPr>
        <w:ind w:left="6755" w:hanging="360"/>
      </w:pPr>
      <w:rPr>
        <w:rFonts w:hint="default"/>
      </w:rPr>
    </w:lvl>
    <w:lvl w:ilvl="8" w:tplc="00783FDA">
      <w:start w:val="1"/>
      <w:numFmt w:val="bullet"/>
      <w:lvlText w:val="•"/>
      <w:lvlJc w:val="left"/>
      <w:pPr>
        <w:ind w:left="7696" w:hanging="360"/>
      </w:pPr>
      <w:rPr>
        <w:rFonts w:hint="default"/>
      </w:rPr>
    </w:lvl>
  </w:abstractNum>
  <w:abstractNum w:abstractNumId="21">
    <w:nsid w:val="2A314405"/>
    <w:multiLevelType w:val="hybridMultilevel"/>
    <w:tmpl w:val="66A8B8AC"/>
    <w:lvl w:ilvl="0" w:tplc="2FBEDEBE">
      <w:start w:val="1"/>
      <w:numFmt w:val="decimal"/>
      <w:lvlText w:val="%1."/>
      <w:lvlJc w:val="left"/>
      <w:pPr>
        <w:ind w:left="472" w:hanging="360"/>
      </w:pPr>
      <w:rPr>
        <w:rFonts w:ascii="Calibri" w:eastAsia="Calibri" w:hAnsi="Calibri" w:hint="default"/>
        <w:sz w:val="22"/>
        <w:szCs w:val="22"/>
      </w:rPr>
    </w:lvl>
    <w:lvl w:ilvl="1" w:tplc="C2E0A6FA">
      <w:start w:val="1"/>
      <w:numFmt w:val="bullet"/>
      <w:lvlText w:val="•"/>
      <w:lvlJc w:val="left"/>
      <w:pPr>
        <w:ind w:left="1385" w:hanging="360"/>
      </w:pPr>
      <w:rPr>
        <w:rFonts w:hint="default"/>
      </w:rPr>
    </w:lvl>
    <w:lvl w:ilvl="2" w:tplc="2E8CFF88">
      <w:start w:val="1"/>
      <w:numFmt w:val="bullet"/>
      <w:lvlText w:val="•"/>
      <w:lvlJc w:val="left"/>
      <w:pPr>
        <w:ind w:left="2297" w:hanging="360"/>
      </w:pPr>
      <w:rPr>
        <w:rFonts w:hint="default"/>
      </w:rPr>
    </w:lvl>
    <w:lvl w:ilvl="3" w:tplc="9EDA8886">
      <w:start w:val="1"/>
      <w:numFmt w:val="bullet"/>
      <w:lvlText w:val="•"/>
      <w:lvlJc w:val="left"/>
      <w:pPr>
        <w:ind w:left="3210" w:hanging="360"/>
      </w:pPr>
      <w:rPr>
        <w:rFonts w:hint="default"/>
      </w:rPr>
    </w:lvl>
    <w:lvl w:ilvl="4" w:tplc="F2F663D0">
      <w:start w:val="1"/>
      <w:numFmt w:val="bullet"/>
      <w:lvlText w:val="•"/>
      <w:lvlJc w:val="left"/>
      <w:pPr>
        <w:ind w:left="4123" w:hanging="360"/>
      </w:pPr>
      <w:rPr>
        <w:rFonts w:hint="default"/>
      </w:rPr>
    </w:lvl>
    <w:lvl w:ilvl="5" w:tplc="C2D609A8">
      <w:start w:val="1"/>
      <w:numFmt w:val="bullet"/>
      <w:lvlText w:val="•"/>
      <w:lvlJc w:val="left"/>
      <w:pPr>
        <w:ind w:left="5035" w:hanging="360"/>
      </w:pPr>
      <w:rPr>
        <w:rFonts w:hint="default"/>
      </w:rPr>
    </w:lvl>
    <w:lvl w:ilvl="6" w:tplc="CC44C22C">
      <w:start w:val="1"/>
      <w:numFmt w:val="bullet"/>
      <w:lvlText w:val="•"/>
      <w:lvlJc w:val="left"/>
      <w:pPr>
        <w:ind w:left="5948" w:hanging="360"/>
      </w:pPr>
      <w:rPr>
        <w:rFonts w:hint="default"/>
      </w:rPr>
    </w:lvl>
    <w:lvl w:ilvl="7" w:tplc="91A6392A">
      <w:start w:val="1"/>
      <w:numFmt w:val="bullet"/>
      <w:lvlText w:val="•"/>
      <w:lvlJc w:val="left"/>
      <w:pPr>
        <w:ind w:left="6861" w:hanging="360"/>
      </w:pPr>
      <w:rPr>
        <w:rFonts w:hint="default"/>
      </w:rPr>
    </w:lvl>
    <w:lvl w:ilvl="8" w:tplc="48EAC6CA">
      <w:start w:val="1"/>
      <w:numFmt w:val="bullet"/>
      <w:lvlText w:val="•"/>
      <w:lvlJc w:val="left"/>
      <w:pPr>
        <w:ind w:left="7773" w:hanging="360"/>
      </w:pPr>
      <w:rPr>
        <w:rFonts w:hint="default"/>
      </w:rPr>
    </w:lvl>
  </w:abstractNum>
  <w:abstractNum w:abstractNumId="22">
    <w:nsid w:val="2BF631AE"/>
    <w:multiLevelType w:val="hybridMultilevel"/>
    <w:tmpl w:val="C6C4D878"/>
    <w:lvl w:ilvl="0" w:tplc="BD12F9EA">
      <w:start w:val="1"/>
      <w:numFmt w:val="decimal"/>
      <w:lvlText w:val="%1."/>
      <w:lvlJc w:val="left"/>
      <w:pPr>
        <w:ind w:left="472" w:hanging="360"/>
      </w:pPr>
      <w:rPr>
        <w:rFonts w:ascii="Calibri" w:eastAsia="Calibri" w:hAnsi="Calibri" w:hint="default"/>
        <w:sz w:val="22"/>
        <w:szCs w:val="22"/>
      </w:rPr>
    </w:lvl>
    <w:lvl w:ilvl="1" w:tplc="41A02D1C">
      <w:start w:val="1"/>
      <w:numFmt w:val="lowerLetter"/>
      <w:lvlText w:val="(%2)"/>
      <w:lvlJc w:val="left"/>
      <w:pPr>
        <w:ind w:left="1103" w:hanging="360"/>
      </w:pPr>
      <w:rPr>
        <w:rFonts w:ascii="Calibri" w:eastAsia="Calibri" w:hAnsi="Calibri" w:hint="default"/>
        <w:spacing w:val="-1"/>
        <w:sz w:val="22"/>
        <w:szCs w:val="22"/>
      </w:rPr>
    </w:lvl>
    <w:lvl w:ilvl="2" w:tplc="D9F048AC">
      <w:start w:val="1"/>
      <w:numFmt w:val="bullet"/>
      <w:lvlText w:val="•"/>
      <w:lvlJc w:val="left"/>
      <w:pPr>
        <w:ind w:left="2047" w:hanging="360"/>
      </w:pPr>
      <w:rPr>
        <w:rFonts w:hint="default"/>
      </w:rPr>
    </w:lvl>
    <w:lvl w:ilvl="3" w:tplc="5950BCBA">
      <w:start w:val="1"/>
      <w:numFmt w:val="bullet"/>
      <w:lvlText w:val="•"/>
      <w:lvlJc w:val="left"/>
      <w:pPr>
        <w:ind w:left="2991" w:hanging="360"/>
      </w:pPr>
      <w:rPr>
        <w:rFonts w:hint="default"/>
      </w:rPr>
    </w:lvl>
    <w:lvl w:ilvl="4" w:tplc="A9A0FE86">
      <w:start w:val="1"/>
      <w:numFmt w:val="bullet"/>
      <w:lvlText w:val="•"/>
      <w:lvlJc w:val="left"/>
      <w:pPr>
        <w:ind w:left="3935" w:hanging="360"/>
      </w:pPr>
      <w:rPr>
        <w:rFonts w:hint="default"/>
      </w:rPr>
    </w:lvl>
    <w:lvl w:ilvl="5" w:tplc="1CF648A4">
      <w:start w:val="1"/>
      <w:numFmt w:val="bullet"/>
      <w:lvlText w:val="•"/>
      <w:lvlJc w:val="left"/>
      <w:pPr>
        <w:ind w:left="4879" w:hanging="360"/>
      </w:pPr>
      <w:rPr>
        <w:rFonts w:hint="default"/>
      </w:rPr>
    </w:lvl>
    <w:lvl w:ilvl="6" w:tplc="217605FC">
      <w:start w:val="1"/>
      <w:numFmt w:val="bullet"/>
      <w:lvlText w:val="•"/>
      <w:lvlJc w:val="left"/>
      <w:pPr>
        <w:ind w:left="5823" w:hanging="360"/>
      </w:pPr>
      <w:rPr>
        <w:rFonts w:hint="default"/>
      </w:rPr>
    </w:lvl>
    <w:lvl w:ilvl="7" w:tplc="F040914C">
      <w:start w:val="1"/>
      <w:numFmt w:val="bullet"/>
      <w:lvlText w:val="•"/>
      <w:lvlJc w:val="left"/>
      <w:pPr>
        <w:ind w:left="6767" w:hanging="360"/>
      </w:pPr>
      <w:rPr>
        <w:rFonts w:hint="default"/>
      </w:rPr>
    </w:lvl>
    <w:lvl w:ilvl="8" w:tplc="7BF86226">
      <w:start w:val="1"/>
      <w:numFmt w:val="bullet"/>
      <w:lvlText w:val="•"/>
      <w:lvlJc w:val="left"/>
      <w:pPr>
        <w:ind w:left="7711" w:hanging="360"/>
      </w:pPr>
      <w:rPr>
        <w:rFonts w:hint="default"/>
      </w:rPr>
    </w:lvl>
  </w:abstractNum>
  <w:abstractNum w:abstractNumId="23">
    <w:nsid w:val="2E507F28"/>
    <w:multiLevelType w:val="hybridMultilevel"/>
    <w:tmpl w:val="D7149D62"/>
    <w:lvl w:ilvl="0" w:tplc="4A10B350">
      <w:start w:val="1"/>
      <w:numFmt w:val="decimal"/>
      <w:lvlText w:val="%1."/>
      <w:lvlJc w:val="left"/>
      <w:pPr>
        <w:ind w:left="472" w:hanging="360"/>
      </w:pPr>
      <w:rPr>
        <w:rFonts w:ascii="Calibri" w:eastAsia="Calibri" w:hAnsi="Calibri" w:hint="default"/>
        <w:sz w:val="22"/>
        <w:szCs w:val="22"/>
      </w:rPr>
    </w:lvl>
    <w:lvl w:ilvl="1" w:tplc="9044E696">
      <w:start w:val="1"/>
      <w:numFmt w:val="lowerLetter"/>
      <w:lvlText w:val="(%2)"/>
      <w:lvlJc w:val="left"/>
      <w:pPr>
        <w:ind w:left="1103" w:hanging="360"/>
      </w:pPr>
      <w:rPr>
        <w:rFonts w:ascii="Calibri" w:eastAsia="Calibri" w:hAnsi="Calibri" w:hint="default"/>
        <w:spacing w:val="-1"/>
        <w:sz w:val="22"/>
        <w:szCs w:val="22"/>
      </w:rPr>
    </w:lvl>
    <w:lvl w:ilvl="2" w:tplc="B8D696CA">
      <w:start w:val="1"/>
      <w:numFmt w:val="bullet"/>
      <w:lvlText w:val="•"/>
      <w:lvlJc w:val="left"/>
      <w:pPr>
        <w:ind w:left="2047" w:hanging="360"/>
      </w:pPr>
      <w:rPr>
        <w:rFonts w:hint="default"/>
      </w:rPr>
    </w:lvl>
    <w:lvl w:ilvl="3" w:tplc="5C5800E2">
      <w:start w:val="1"/>
      <w:numFmt w:val="bullet"/>
      <w:lvlText w:val="•"/>
      <w:lvlJc w:val="left"/>
      <w:pPr>
        <w:ind w:left="2991" w:hanging="360"/>
      </w:pPr>
      <w:rPr>
        <w:rFonts w:hint="default"/>
      </w:rPr>
    </w:lvl>
    <w:lvl w:ilvl="4" w:tplc="5C50F1C2">
      <w:start w:val="1"/>
      <w:numFmt w:val="bullet"/>
      <w:lvlText w:val="•"/>
      <w:lvlJc w:val="left"/>
      <w:pPr>
        <w:ind w:left="3935" w:hanging="360"/>
      </w:pPr>
      <w:rPr>
        <w:rFonts w:hint="default"/>
      </w:rPr>
    </w:lvl>
    <w:lvl w:ilvl="5" w:tplc="5776A75C">
      <w:start w:val="1"/>
      <w:numFmt w:val="bullet"/>
      <w:lvlText w:val="•"/>
      <w:lvlJc w:val="left"/>
      <w:pPr>
        <w:ind w:left="4879" w:hanging="360"/>
      </w:pPr>
      <w:rPr>
        <w:rFonts w:hint="default"/>
      </w:rPr>
    </w:lvl>
    <w:lvl w:ilvl="6" w:tplc="F6A25C02">
      <w:start w:val="1"/>
      <w:numFmt w:val="bullet"/>
      <w:lvlText w:val="•"/>
      <w:lvlJc w:val="left"/>
      <w:pPr>
        <w:ind w:left="5823" w:hanging="360"/>
      </w:pPr>
      <w:rPr>
        <w:rFonts w:hint="default"/>
      </w:rPr>
    </w:lvl>
    <w:lvl w:ilvl="7" w:tplc="36D014EE">
      <w:start w:val="1"/>
      <w:numFmt w:val="bullet"/>
      <w:lvlText w:val="•"/>
      <w:lvlJc w:val="left"/>
      <w:pPr>
        <w:ind w:left="6767" w:hanging="360"/>
      </w:pPr>
      <w:rPr>
        <w:rFonts w:hint="default"/>
      </w:rPr>
    </w:lvl>
    <w:lvl w:ilvl="8" w:tplc="3C9EFF14">
      <w:start w:val="1"/>
      <w:numFmt w:val="bullet"/>
      <w:lvlText w:val="•"/>
      <w:lvlJc w:val="left"/>
      <w:pPr>
        <w:ind w:left="7711" w:hanging="360"/>
      </w:pPr>
      <w:rPr>
        <w:rFonts w:hint="default"/>
      </w:rPr>
    </w:lvl>
  </w:abstractNum>
  <w:abstractNum w:abstractNumId="24">
    <w:nsid w:val="2EA937F5"/>
    <w:multiLevelType w:val="hybridMultilevel"/>
    <w:tmpl w:val="D368E434"/>
    <w:lvl w:ilvl="0" w:tplc="5A644826">
      <w:start w:val="1"/>
      <w:numFmt w:val="decimal"/>
      <w:lvlText w:val="%1."/>
      <w:lvlJc w:val="left"/>
      <w:pPr>
        <w:ind w:left="472" w:hanging="360"/>
      </w:pPr>
      <w:rPr>
        <w:rFonts w:ascii="Calibri" w:eastAsia="Calibri" w:hAnsi="Calibri" w:hint="default"/>
        <w:sz w:val="22"/>
        <w:szCs w:val="22"/>
      </w:rPr>
    </w:lvl>
    <w:lvl w:ilvl="1" w:tplc="53008368">
      <w:start w:val="1"/>
      <w:numFmt w:val="lowerLetter"/>
      <w:lvlText w:val="(%2)"/>
      <w:lvlJc w:val="left"/>
      <w:pPr>
        <w:ind w:left="1108" w:hanging="360"/>
      </w:pPr>
      <w:rPr>
        <w:rFonts w:ascii="Calibri" w:eastAsia="Calibri" w:hAnsi="Calibri" w:hint="default"/>
        <w:spacing w:val="-1"/>
        <w:sz w:val="22"/>
        <w:szCs w:val="22"/>
      </w:rPr>
    </w:lvl>
    <w:lvl w:ilvl="2" w:tplc="8B6ADC58">
      <w:start w:val="1"/>
      <w:numFmt w:val="bullet"/>
      <w:lvlText w:val="•"/>
      <w:lvlJc w:val="left"/>
      <w:pPr>
        <w:ind w:left="1108" w:hanging="360"/>
      </w:pPr>
      <w:rPr>
        <w:rFonts w:hint="default"/>
      </w:rPr>
    </w:lvl>
    <w:lvl w:ilvl="3" w:tplc="9D16E0E4">
      <w:start w:val="1"/>
      <w:numFmt w:val="bullet"/>
      <w:lvlText w:val="•"/>
      <w:lvlJc w:val="left"/>
      <w:pPr>
        <w:ind w:left="2169" w:hanging="360"/>
      </w:pPr>
      <w:rPr>
        <w:rFonts w:hint="default"/>
      </w:rPr>
    </w:lvl>
    <w:lvl w:ilvl="4" w:tplc="4B1E23D8">
      <w:start w:val="1"/>
      <w:numFmt w:val="bullet"/>
      <w:lvlText w:val="•"/>
      <w:lvlJc w:val="left"/>
      <w:pPr>
        <w:ind w:left="3231" w:hanging="360"/>
      </w:pPr>
      <w:rPr>
        <w:rFonts w:hint="default"/>
      </w:rPr>
    </w:lvl>
    <w:lvl w:ilvl="5" w:tplc="85A458E8">
      <w:start w:val="1"/>
      <w:numFmt w:val="bullet"/>
      <w:lvlText w:val="•"/>
      <w:lvlJc w:val="left"/>
      <w:pPr>
        <w:ind w:left="4292" w:hanging="360"/>
      </w:pPr>
      <w:rPr>
        <w:rFonts w:hint="default"/>
      </w:rPr>
    </w:lvl>
    <w:lvl w:ilvl="6" w:tplc="403C9EC4">
      <w:start w:val="1"/>
      <w:numFmt w:val="bullet"/>
      <w:lvlText w:val="•"/>
      <w:lvlJc w:val="left"/>
      <w:pPr>
        <w:ind w:left="5353" w:hanging="360"/>
      </w:pPr>
      <w:rPr>
        <w:rFonts w:hint="default"/>
      </w:rPr>
    </w:lvl>
    <w:lvl w:ilvl="7" w:tplc="4680F020">
      <w:start w:val="1"/>
      <w:numFmt w:val="bullet"/>
      <w:lvlText w:val="•"/>
      <w:lvlJc w:val="left"/>
      <w:pPr>
        <w:ind w:left="6415" w:hanging="360"/>
      </w:pPr>
      <w:rPr>
        <w:rFonts w:hint="default"/>
      </w:rPr>
    </w:lvl>
    <w:lvl w:ilvl="8" w:tplc="C114CD3E">
      <w:start w:val="1"/>
      <w:numFmt w:val="bullet"/>
      <w:lvlText w:val="•"/>
      <w:lvlJc w:val="left"/>
      <w:pPr>
        <w:ind w:left="7476" w:hanging="360"/>
      </w:pPr>
      <w:rPr>
        <w:rFonts w:hint="default"/>
      </w:rPr>
    </w:lvl>
  </w:abstractNum>
  <w:abstractNum w:abstractNumId="25">
    <w:nsid w:val="33156474"/>
    <w:multiLevelType w:val="hybridMultilevel"/>
    <w:tmpl w:val="1AA6A352"/>
    <w:lvl w:ilvl="0" w:tplc="1982D6DC">
      <w:start w:val="1"/>
      <w:numFmt w:val="decimal"/>
      <w:lvlText w:val="%1."/>
      <w:lvlJc w:val="left"/>
      <w:pPr>
        <w:ind w:left="472" w:hanging="360"/>
      </w:pPr>
      <w:rPr>
        <w:rFonts w:ascii="Calibri" w:eastAsia="Calibri" w:hAnsi="Calibri" w:hint="default"/>
        <w:sz w:val="22"/>
        <w:szCs w:val="22"/>
      </w:rPr>
    </w:lvl>
    <w:lvl w:ilvl="1" w:tplc="38E61CDA">
      <w:start w:val="1"/>
      <w:numFmt w:val="bullet"/>
      <w:lvlText w:val="•"/>
      <w:lvlJc w:val="left"/>
      <w:pPr>
        <w:ind w:left="1383" w:hanging="360"/>
      </w:pPr>
      <w:rPr>
        <w:rFonts w:hint="default"/>
      </w:rPr>
    </w:lvl>
    <w:lvl w:ilvl="2" w:tplc="5DA60B88">
      <w:start w:val="1"/>
      <w:numFmt w:val="bullet"/>
      <w:lvlText w:val="•"/>
      <w:lvlJc w:val="left"/>
      <w:pPr>
        <w:ind w:left="2293" w:hanging="360"/>
      </w:pPr>
      <w:rPr>
        <w:rFonts w:hint="default"/>
      </w:rPr>
    </w:lvl>
    <w:lvl w:ilvl="3" w:tplc="C7186E12">
      <w:start w:val="1"/>
      <w:numFmt w:val="bullet"/>
      <w:lvlText w:val="•"/>
      <w:lvlJc w:val="left"/>
      <w:pPr>
        <w:ind w:left="3204" w:hanging="360"/>
      </w:pPr>
      <w:rPr>
        <w:rFonts w:hint="default"/>
      </w:rPr>
    </w:lvl>
    <w:lvl w:ilvl="4" w:tplc="485435F8">
      <w:start w:val="1"/>
      <w:numFmt w:val="bullet"/>
      <w:lvlText w:val="•"/>
      <w:lvlJc w:val="left"/>
      <w:pPr>
        <w:ind w:left="4115" w:hanging="360"/>
      </w:pPr>
      <w:rPr>
        <w:rFonts w:hint="default"/>
      </w:rPr>
    </w:lvl>
    <w:lvl w:ilvl="5" w:tplc="B49C326A">
      <w:start w:val="1"/>
      <w:numFmt w:val="bullet"/>
      <w:lvlText w:val="•"/>
      <w:lvlJc w:val="left"/>
      <w:pPr>
        <w:ind w:left="5025" w:hanging="360"/>
      </w:pPr>
      <w:rPr>
        <w:rFonts w:hint="default"/>
      </w:rPr>
    </w:lvl>
    <w:lvl w:ilvl="6" w:tplc="605C11C4">
      <w:start w:val="1"/>
      <w:numFmt w:val="bullet"/>
      <w:lvlText w:val="•"/>
      <w:lvlJc w:val="left"/>
      <w:pPr>
        <w:ind w:left="5936" w:hanging="360"/>
      </w:pPr>
      <w:rPr>
        <w:rFonts w:hint="default"/>
      </w:rPr>
    </w:lvl>
    <w:lvl w:ilvl="7" w:tplc="FD2C2376">
      <w:start w:val="1"/>
      <w:numFmt w:val="bullet"/>
      <w:lvlText w:val="•"/>
      <w:lvlJc w:val="left"/>
      <w:pPr>
        <w:ind w:left="6847" w:hanging="360"/>
      </w:pPr>
      <w:rPr>
        <w:rFonts w:hint="default"/>
      </w:rPr>
    </w:lvl>
    <w:lvl w:ilvl="8" w:tplc="BC942C56">
      <w:start w:val="1"/>
      <w:numFmt w:val="bullet"/>
      <w:lvlText w:val="•"/>
      <w:lvlJc w:val="left"/>
      <w:pPr>
        <w:ind w:left="7757" w:hanging="360"/>
      </w:pPr>
      <w:rPr>
        <w:rFonts w:hint="default"/>
      </w:rPr>
    </w:lvl>
  </w:abstractNum>
  <w:abstractNum w:abstractNumId="26">
    <w:nsid w:val="36063913"/>
    <w:multiLevelType w:val="hybridMultilevel"/>
    <w:tmpl w:val="8FE00032"/>
    <w:lvl w:ilvl="0" w:tplc="D6C03AB8">
      <w:start w:val="1"/>
      <w:numFmt w:val="decimal"/>
      <w:lvlText w:val="%1."/>
      <w:lvlJc w:val="left"/>
      <w:pPr>
        <w:ind w:left="592" w:hanging="360"/>
      </w:pPr>
      <w:rPr>
        <w:rFonts w:ascii="Calibri" w:eastAsia="Calibri" w:hAnsi="Calibri" w:hint="default"/>
        <w:sz w:val="22"/>
        <w:szCs w:val="22"/>
      </w:rPr>
    </w:lvl>
    <w:lvl w:ilvl="1" w:tplc="2192206E">
      <w:start w:val="1"/>
      <w:numFmt w:val="decimal"/>
      <w:lvlText w:val="%2."/>
      <w:lvlJc w:val="left"/>
      <w:pPr>
        <w:ind w:left="719" w:hanging="413"/>
      </w:pPr>
      <w:rPr>
        <w:rFonts w:ascii="Calibri" w:eastAsia="Calibri" w:hAnsi="Calibri" w:hint="default"/>
        <w:sz w:val="22"/>
        <w:szCs w:val="22"/>
      </w:rPr>
    </w:lvl>
    <w:lvl w:ilvl="2" w:tplc="9266ECE0">
      <w:start w:val="1"/>
      <w:numFmt w:val="bullet"/>
      <w:lvlText w:val="•"/>
      <w:lvlJc w:val="left"/>
      <w:pPr>
        <w:ind w:left="1706" w:hanging="413"/>
      </w:pPr>
      <w:rPr>
        <w:rFonts w:hint="default"/>
      </w:rPr>
    </w:lvl>
    <w:lvl w:ilvl="3" w:tplc="D3E20DA8">
      <w:start w:val="1"/>
      <w:numFmt w:val="bullet"/>
      <w:lvlText w:val="•"/>
      <w:lvlJc w:val="left"/>
      <w:pPr>
        <w:ind w:left="2692" w:hanging="413"/>
      </w:pPr>
      <w:rPr>
        <w:rFonts w:hint="default"/>
      </w:rPr>
    </w:lvl>
    <w:lvl w:ilvl="4" w:tplc="5A9EBFE4">
      <w:start w:val="1"/>
      <w:numFmt w:val="bullet"/>
      <w:lvlText w:val="•"/>
      <w:lvlJc w:val="left"/>
      <w:pPr>
        <w:ind w:left="3679" w:hanging="413"/>
      </w:pPr>
      <w:rPr>
        <w:rFonts w:hint="default"/>
      </w:rPr>
    </w:lvl>
    <w:lvl w:ilvl="5" w:tplc="25A45A74">
      <w:start w:val="1"/>
      <w:numFmt w:val="bullet"/>
      <w:lvlText w:val="•"/>
      <w:lvlJc w:val="left"/>
      <w:pPr>
        <w:ind w:left="4666" w:hanging="413"/>
      </w:pPr>
      <w:rPr>
        <w:rFonts w:hint="default"/>
      </w:rPr>
    </w:lvl>
    <w:lvl w:ilvl="6" w:tplc="83C0C842">
      <w:start w:val="1"/>
      <w:numFmt w:val="bullet"/>
      <w:lvlText w:val="•"/>
      <w:lvlJc w:val="left"/>
      <w:pPr>
        <w:ind w:left="5652" w:hanging="413"/>
      </w:pPr>
      <w:rPr>
        <w:rFonts w:hint="default"/>
      </w:rPr>
    </w:lvl>
    <w:lvl w:ilvl="7" w:tplc="0DA27032">
      <w:start w:val="1"/>
      <w:numFmt w:val="bullet"/>
      <w:lvlText w:val="•"/>
      <w:lvlJc w:val="left"/>
      <w:pPr>
        <w:ind w:left="6639" w:hanging="413"/>
      </w:pPr>
      <w:rPr>
        <w:rFonts w:hint="default"/>
      </w:rPr>
    </w:lvl>
    <w:lvl w:ilvl="8" w:tplc="9086D9D8">
      <w:start w:val="1"/>
      <w:numFmt w:val="bullet"/>
      <w:lvlText w:val="•"/>
      <w:lvlJc w:val="left"/>
      <w:pPr>
        <w:ind w:left="7625" w:hanging="413"/>
      </w:pPr>
      <w:rPr>
        <w:rFonts w:hint="default"/>
      </w:rPr>
    </w:lvl>
  </w:abstractNum>
  <w:abstractNum w:abstractNumId="27">
    <w:nsid w:val="373E0FB2"/>
    <w:multiLevelType w:val="hybridMultilevel"/>
    <w:tmpl w:val="F280D226"/>
    <w:lvl w:ilvl="0" w:tplc="F084C08A">
      <w:start w:val="1"/>
      <w:numFmt w:val="decimal"/>
      <w:pStyle w:val="Body"/>
      <w:lvlText w:val="%1.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38E747BC"/>
    <w:multiLevelType w:val="hybridMultilevel"/>
    <w:tmpl w:val="3356BE42"/>
    <w:lvl w:ilvl="0" w:tplc="D5D4B604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3BA55EB0"/>
    <w:multiLevelType w:val="hybridMultilevel"/>
    <w:tmpl w:val="8578ED84"/>
    <w:lvl w:ilvl="0" w:tplc="9A563B56">
      <w:start w:val="1"/>
      <w:numFmt w:val="decimal"/>
      <w:lvlText w:val="%1."/>
      <w:lvlJc w:val="left"/>
      <w:pPr>
        <w:ind w:left="472" w:hanging="360"/>
      </w:pPr>
      <w:rPr>
        <w:rFonts w:ascii="Calibri" w:eastAsia="Calibri" w:hAnsi="Calibri" w:hint="default"/>
        <w:sz w:val="22"/>
        <w:szCs w:val="22"/>
      </w:rPr>
    </w:lvl>
    <w:lvl w:ilvl="1" w:tplc="D7A09B04">
      <w:start w:val="1"/>
      <w:numFmt w:val="lowerLetter"/>
      <w:lvlText w:val="(%2)"/>
      <w:lvlJc w:val="left"/>
      <w:pPr>
        <w:ind w:left="1108" w:hanging="360"/>
      </w:pPr>
      <w:rPr>
        <w:rFonts w:ascii="Calibri" w:eastAsia="Calibri" w:hAnsi="Calibri" w:hint="default"/>
        <w:spacing w:val="-1"/>
        <w:sz w:val="22"/>
        <w:szCs w:val="22"/>
      </w:rPr>
    </w:lvl>
    <w:lvl w:ilvl="2" w:tplc="6E868B80">
      <w:start w:val="1"/>
      <w:numFmt w:val="bullet"/>
      <w:lvlText w:val="•"/>
      <w:lvlJc w:val="left"/>
      <w:pPr>
        <w:ind w:left="2062" w:hanging="360"/>
      </w:pPr>
      <w:rPr>
        <w:rFonts w:hint="default"/>
      </w:rPr>
    </w:lvl>
    <w:lvl w:ilvl="3" w:tplc="282ECB28">
      <w:start w:val="1"/>
      <w:numFmt w:val="bullet"/>
      <w:lvlText w:val="•"/>
      <w:lvlJc w:val="left"/>
      <w:pPr>
        <w:ind w:left="3017" w:hanging="360"/>
      </w:pPr>
      <w:rPr>
        <w:rFonts w:hint="default"/>
      </w:rPr>
    </w:lvl>
    <w:lvl w:ilvl="4" w:tplc="3A16C320">
      <w:start w:val="1"/>
      <w:numFmt w:val="bullet"/>
      <w:lvlText w:val="•"/>
      <w:lvlJc w:val="left"/>
      <w:pPr>
        <w:ind w:left="3972" w:hanging="360"/>
      </w:pPr>
      <w:rPr>
        <w:rFonts w:hint="default"/>
      </w:rPr>
    </w:lvl>
    <w:lvl w:ilvl="5" w:tplc="3ADA0972">
      <w:start w:val="1"/>
      <w:numFmt w:val="bullet"/>
      <w:lvlText w:val="•"/>
      <w:lvlJc w:val="left"/>
      <w:pPr>
        <w:ind w:left="4926" w:hanging="360"/>
      </w:pPr>
      <w:rPr>
        <w:rFonts w:hint="default"/>
      </w:rPr>
    </w:lvl>
    <w:lvl w:ilvl="6" w:tplc="993649F0">
      <w:start w:val="1"/>
      <w:numFmt w:val="bullet"/>
      <w:lvlText w:val="•"/>
      <w:lvlJc w:val="left"/>
      <w:pPr>
        <w:ind w:left="5881" w:hanging="360"/>
      </w:pPr>
      <w:rPr>
        <w:rFonts w:hint="default"/>
      </w:rPr>
    </w:lvl>
    <w:lvl w:ilvl="7" w:tplc="D942762C">
      <w:start w:val="1"/>
      <w:numFmt w:val="bullet"/>
      <w:lvlText w:val="•"/>
      <w:lvlJc w:val="left"/>
      <w:pPr>
        <w:ind w:left="6835" w:hanging="360"/>
      </w:pPr>
      <w:rPr>
        <w:rFonts w:hint="default"/>
      </w:rPr>
    </w:lvl>
    <w:lvl w:ilvl="8" w:tplc="10862000">
      <w:start w:val="1"/>
      <w:numFmt w:val="bullet"/>
      <w:lvlText w:val="•"/>
      <w:lvlJc w:val="left"/>
      <w:pPr>
        <w:ind w:left="7790" w:hanging="360"/>
      </w:pPr>
      <w:rPr>
        <w:rFonts w:hint="default"/>
      </w:rPr>
    </w:lvl>
  </w:abstractNum>
  <w:abstractNum w:abstractNumId="30">
    <w:nsid w:val="3CE30995"/>
    <w:multiLevelType w:val="hybridMultilevel"/>
    <w:tmpl w:val="B7920C80"/>
    <w:lvl w:ilvl="0" w:tplc="DCE494DE">
      <w:start w:val="1"/>
      <w:numFmt w:val="decimal"/>
      <w:lvlText w:val="%1."/>
      <w:lvlJc w:val="left"/>
      <w:pPr>
        <w:ind w:left="472" w:hanging="360"/>
      </w:pPr>
      <w:rPr>
        <w:rFonts w:ascii="Calibri" w:eastAsia="Calibri" w:hAnsi="Calibri" w:hint="default"/>
        <w:sz w:val="22"/>
        <w:szCs w:val="22"/>
      </w:rPr>
    </w:lvl>
    <w:lvl w:ilvl="1" w:tplc="A1C0AC56">
      <w:start w:val="1"/>
      <w:numFmt w:val="bullet"/>
      <w:lvlText w:val="•"/>
      <w:lvlJc w:val="left"/>
      <w:pPr>
        <w:ind w:left="1385" w:hanging="360"/>
      </w:pPr>
      <w:rPr>
        <w:rFonts w:hint="default"/>
      </w:rPr>
    </w:lvl>
    <w:lvl w:ilvl="2" w:tplc="002263A8">
      <w:start w:val="1"/>
      <w:numFmt w:val="bullet"/>
      <w:lvlText w:val="•"/>
      <w:lvlJc w:val="left"/>
      <w:pPr>
        <w:ind w:left="2297" w:hanging="360"/>
      </w:pPr>
      <w:rPr>
        <w:rFonts w:hint="default"/>
      </w:rPr>
    </w:lvl>
    <w:lvl w:ilvl="3" w:tplc="A74A76A0">
      <w:start w:val="1"/>
      <w:numFmt w:val="bullet"/>
      <w:lvlText w:val="•"/>
      <w:lvlJc w:val="left"/>
      <w:pPr>
        <w:ind w:left="3210" w:hanging="360"/>
      </w:pPr>
      <w:rPr>
        <w:rFonts w:hint="default"/>
      </w:rPr>
    </w:lvl>
    <w:lvl w:ilvl="4" w:tplc="657CE6D6">
      <w:start w:val="1"/>
      <w:numFmt w:val="bullet"/>
      <w:lvlText w:val="•"/>
      <w:lvlJc w:val="left"/>
      <w:pPr>
        <w:ind w:left="4123" w:hanging="360"/>
      </w:pPr>
      <w:rPr>
        <w:rFonts w:hint="default"/>
      </w:rPr>
    </w:lvl>
    <w:lvl w:ilvl="5" w:tplc="618CC66A">
      <w:start w:val="1"/>
      <w:numFmt w:val="bullet"/>
      <w:lvlText w:val="•"/>
      <w:lvlJc w:val="left"/>
      <w:pPr>
        <w:ind w:left="5035" w:hanging="360"/>
      </w:pPr>
      <w:rPr>
        <w:rFonts w:hint="default"/>
      </w:rPr>
    </w:lvl>
    <w:lvl w:ilvl="6" w:tplc="7018CD22">
      <w:start w:val="1"/>
      <w:numFmt w:val="bullet"/>
      <w:lvlText w:val="•"/>
      <w:lvlJc w:val="left"/>
      <w:pPr>
        <w:ind w:left="5948" w:hanging="360"/>
      </w:pPr>
      <w:rPr>
        <w:rFonts w:hint="default"/>
      </w:rPr>
    </w:lvl>
    <w:lvl w:ilvl="7" w:tplc="413ABD6E">
      <w:start w:val="1"/>
      <w:numFmt w:val="bullet"/>
      <w:lvlText w:val="•"/>
      <w:lvlJc w:val="left"/>
      <w:pPr>
        <w:ind w:left="6861" w:hanging="360"/>
      </w:pPr>
      <w:rPr>
        <w:rFonts w:hint="default"/>
      </w:rPr>
    </w:lvl>
    <w:lvl w:ilvl="8" w:tplc="B046E6C0">
      <w:start w:val="1"/>
      <w:numFmt w:val="bullet"/>
      <w:lvlText w:val="•"/>
      <w:lvlJc w:val="left"/>
      <w:pPr>
        <w:ind w:left="7773" w:hanging="360"/>
      </w:pPr>
      <w:rPr>
        <w:rFonts w:hint="default"/>
      </w:rPr>
    </w:lvl>
  </w:abstractNum>
  <w:abstractNum w:abstractNumId="31">
    <w:nsid w:val="41436858"/>
    <w:multiLevelType w:val="hybridMultilevel"/>
    <w:tmpl w:val="8C68D51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44DB36FC"/>
    <w:multiLevelType w:val="hybridMultilevel"/>
    <w:tmpl w:val="2CD68CB8"/>
    <w:lvl w:ilvl="0" w:tplc="DFF8AC20">
      <w:start w:val="1"/>
      <w:numFmt w:val="decimal"/>
      <w:lvlText w:val="%1."/>
      <w:lvlJc w:val="left"/>
      <w:pPr>
        <w:ind w:left="472" w:hanging="366"/>
      </w:pPr>
      <w:rPr>
        <w:rFonts w:ascii="Calibri" w:eastAsia="Calibri" w:hAnsi="Calibri" w:hint="default"/>
        <w:sz w:val="22"/>
        <w:szCs w:val="22"/>
      </w:rPr>
    </w:lvl>
    <w:lvl w:ilvl="1" w:tplc="ED28BC1C">
      <w:start w:val="1"/>
      <w:numFmt w:val="bullet"/>
      <w:lvlText w:val="•"/>
      <w:lvlJc w:val="left"/>
      <w:pPr>
        <w:ind w:left="1439" w:hanging="366"/>
      </w:pPr>
      <w:rPr>
        <w:rFonts w:hint="default"/>
      </w:rPr>
    </w:lvl>
    <w:lvl w:ilvl="2" w:tplc="14A8E23C">
      <w:start w:val="1"/>
      <w:numFmt w:val="bullet"/>
      <w:lvlText w:val="•"/>
      <w:lvlJc w:val="left"/>
      <w:pPr>
        <w:ind w:left="2405" w:hanging="366"/>
      </w:pPr>
      <w:rPr>
        <w:rFonts w:hint="default"/>
      </w:rPr>
    </w:lvl>
    <w:lvl w:ilvl="3" w:tplc="A858E4DE">
      <w:start w:val="1"/>
      <w:numFmt w:val="bullet"/>
      <w:lvlText w:val="•"/>
      <w:lvlJc w:val="left"/>
      <w:pPr>
        <w:ind w:left="3372" w:hanging="366"/>
      </w:pPr>
      <w:rPr>
        <w:rFonts w:hint="default"/>
      </w:rPr>
    </w:lvl>
    <w:lvl w:ilvl="4" w:tplc="B5C4CE06">
      <w:start w:val="1"/>
      <w:numFmt w:val="bullet"/>
      <w:lvlText w:val="•"/>
      <w:lvlJc w:val="left"/>
      <w:pPr>
        <w:ind w:left="4339" w:hanging="366"/>
      </w:pPr>
      <w:rPr>
        <w:rFonts w:hint="default"/>
      </w:rPr>
    </w:lvl>
    <w:lvl w:ilvl="5" w:tplc="5794332E">
      <w:start w:val="1"/>
      <w:numFmt w:val="bullet"/>
      <w:lvlText w:val="•"/>
      <w:lvlJc w:val="left"/>
      <w:pPr>
        <w:ind w:left="5305" w:hanging="366"/>
      </w:pPr>
      <w:rPr>
        <w:rFonts w:hint="default"/>
      </w:rPr>
    </w:lvl>
    <w:lvl w:ilvl="6" w:tplc="B944EDEE">
      <w:start w:val="1"/>
      <w:numFmt w:val="bullet"/>
      <w:lvlText w:val="•"/>
      <w:lvlJc w:val="left"/>
      <w:pPr>
        <w:ind w:left="6272" w:hanging="366"/>
      </w:pPr>
      <w:rPr>
        <w:rFonts w:hint="default"/>
      </w:rPr>
    </w:lvl>
    <w:lvl w:ilvl="7" w:tplc="55CE3910">
      <w:start w:val="1"/>
      <w:numFmt w:val="bullet"/>
      <w:lvlText w:val="•"/>
      <w:lvlJc w:val="left"/>
      <w:pPr>
        <w:ind w:left="7239" w:hanging="366"/>
      </w:pPr>
      <w:rPr>
        <w:rFonts w:hint="default"/>
      </w:rPr>
    </w:lvl>
    <w:lvl w:ilvl="8" w:tplc="96163DDA">
      <w:start w:val="1"/>
      <w:numFmt w:val="bullet"/>
      <w:lvlText w:val="•"/>
      <w:lvlJc w:val="left"/>
      <w:pPr>
        <w:ind w:left="8205" w:hanging="366"/>
      </w:pPr>
      <w:rPr>
        <w:rFonts w:hint="default"/>
      </w:rPr>
    </w:lvl>
  </w:abstractNum>
  <w:abstractNum w:abstractNumId="33">
    <w:nsid w:val="458C3FF5"/>
    <w:multiLevelType w:val="hybridMultilevel"/>
    <w:tmpl w:val="C6D457FA"/>
    <w:lvl w:ilvl="0" w:tplc="785E4F9C">
      <w:start w:val="7"/>
      <w:numFmt w:val="decimal"/>
      <w:lvlText w:val="%1."/>
      <w:lvlJc w:val="left"/>
      <w:pPr>
        <w:ind w:left="472" w:hanging="360"/>
      </w:pPr>
      <w:rPr>
        <w:rFonts w:ascii="Calibri" w:eastAsia="Calibri" w:hAnsi="Calibri" w:hint="default"/>
        <w:sz w:val="22"/>
        <w:szCs w:val="22"/>
      </w:rPr>
    </w:lvl>
    <w:lvl w:ilvl="1" w:tplc="7D9C64F8">
      <w:start w:val="1"/>
      <w:numFmt w:val="lowerLetter"/>
      <w:lvlText w:val="(%2)"/>
      <w:lvlJc w:val="left"/>
      <w:pPr>
        <w:ind w:left="1103" w:hanging="360"/>
      </w:pPr>
      <w:rPr>
        <w:rFonts w:ascii="Calibri" w:eastAsia="Calibri" w:hAnsi="Calibri" w:hint="default"/>
        <w:spacing w:val="-1"/>
        <w:sz w:val="22"/>
        <w:szCs w:val="22"/>
      </w:rPr>
    </w:lvl>
    <w:lvl w:ilvl="2" w:tplc="D934330C">
      <w:start w:val="1"/>
      <w:numFmt w:val="bullet"/>
      <w:lvlText w:val="•"/>
      <w:lvlJc w:val="left"/>
      <w:pPr>
        <w:ind w:left="2047" w:hanging="360"/>
      </w:pPr>
      <w:rPr>
        <w:rFonts w:hint="default"/>
      </w:rPr>
    </w:lvl>
    <w:lvl w:ilvl="3" w:tplc="A4ACC40A">
      <w:start w:val="1"/>
      <w:numFmt w:val="bullet"/>
      <w:lvlText w:val="•"/>
      <w:lvlJc w:val="left"/>
      <w:pPr>
        <w:ind w:left="2991" w:hanging="360"/>
      </w:pPr>
      <w:rPr>
        <w:rFonts w:hint="default"/>
      </w:rPr>
    </w:lvl>
    <w:lvl w:ilvl="4" w:tplc="4E825916">
      <w:start w:val="1"/>
      <w:numFmt w:val="bullet"/>
      <w:lvlText w:val="•"/>
      <w:lvlJc w:val="left"/>
      <w:pPr>
        <w:ind w:left="3935" w:hanging="360"/>
      </w:pPr>
      <w:rPr>
        <w:rFonts w:hint="default"/>
      </w:rPr>
    </w:lvl>
    <w:lvl w:ilvl="5" w:tplc="F68CEE06">
      <w:start w:val="1"/>
      <w:numFmt w:val="bullet"/>
      <w:lvlText w:val="•"/>
      <w:lvlJc w:val="left"/>
      <w:pPr>
        <w:ind w:left="4879" w:hanging="360"/>
      </w:pPr>
      <w:rPr>
        <w:rFonts w:hint="default"/>
      </w:rPr>
    </w:lvl>
    <w:lvl w:ilvl="6" w:tplc="0E58A53A">
      <w:start w:val="1"/>
      <w:numFmt w:val="bullet"/>
      <w:lvlText w:val="•"/>
      <w:lvlJc w:val="left"/>
      <w:pPr>
        <w:ind w:left="5823" w:hanging="360"/>
      </w:pPr>
      <w:rPr>
        <w:rFonts w:hint="default"/>
      </w:rPr>
    </w:lvl>
    <w:lvl w:ilvl="7" w:tplc="422AAFEA">
      <w:start w:val="1"/>
      <w:numFmt w:val="bullet"/>
      <w:lvlText w:val="•"/>
      <w:lvlJc w:val="left"/>
      <w:pPr>
        <w:ind w:left="6767" w:hanging="360"/>
      </w:pPr>
      <w:rPr>
        <w:rFonts w:hint="default"/>
      </w:rPr>
    </w:lvl>
    <w:lvl w:ilvl="8" w:tplc="4B6CF45E">
      <w:start w:val="1"/>
      <w:numFmt w:val="bullet"/>
      <w:lvlText w:val="•"/>
      <w:lvlJc w:val="left"/>
      <w:pPr>
        <w:ind w:left="7711" w:hanging="360"/>
      </w:pPr>
      <w:rPr>
        <w:rFonts w:hint="default"/>
      </w:rPr>
    </w:lvl>
  </w:abstractNum>
  <w:abstractNum w:abstractNumId="34">
    <w:nsid w:val="45EA5388"/>
    <w:multiLevelType w:val="hybridMultilevel"/>
    <w:tmpl w:val="F0F0EF0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4D5C78EE"/>
    <w:multiLevelType w:val="multilevel"/>
    <w:tmpl w:val="0E80C546"/>
    <w:styleLink w:val="XXXNummerierung"/>
    <w:lvl w:ilvl="0">
      <w:start w:val="1"/>
      <w:numFmt w:val="decimal"/>
      <w:pStyle w:val="textenumeration"/>
      <w:lvlText w:val="%1."/>
      <w:lvlJc w:val="left"/>
      <w:pPr>
        <w:ind w:left="357" w:hanging="357"/>
      </w:pPr>
      <w:rPr>
        <w:rFonts w:ascii="Times New Roman" w:hAnsi="Times New Roman" w:hint="default"/>
        <w:sz w:val="22"/>
      </w:rPr>
    </w:lvl>
    <w:lvl w:ilvl="1">
      <w:start w:val="1"/>
      <w:numFmt w:val="none"/>
      <w:lvlText w:val=""/>
      <w:lvlJc w:val="left"/>
      <w:pPr>
        <w:ind w:left="0" w:firstLine="0"/>
      </w:pPr>
      <w:rPr>
        <w:rFonts w:hint="default"/>
      </w:rPr>
    </w:lvl>
    <w:lvl w:ilvl="2">
      <w:start w:val="1"/>
      <w:numFmt w:val="none"/>
      <w:lvlText w:val=""/>
      <w:lvlJc w:val="left"/>
      <w:pPr>
        <w:ind w:left="0" w:firstLine="0"/>
      </w:pPr>
      <w:rPr>
        <w:rFonts w:hint="default"/>
      </w:rPr>
    </w:lvl>
    <w:lvl w:ilvl="3">
      <w:start w:val="1"/>
      <w:numFmt w:val="none"/>
      <w:lvlText w:val=""/>
      <w:lvlJc w:val="left"/>
      <w:pPr>
        <w:ind w:left="0" w:firstLine="0"/>
      </w:pPr>
      <w:rPr>
        <w:rFonts w:hint="default"/>
      </w:rPr>
    </w:lvl>
    <w:lvl w:ilvl="4">
      <w:start w:val="1"/>
      <w:numFmt w:val="none"/>
      <w:lvlText w:val=""/>
      <w:lvlJc w:val="left"/>
      <w:pPr>
        <w:ind w:left="0" w:firstLine="0"/>
      </w:pPr>
      <w:rPr>
        <w:rFonts w:hint="default"/>
      </w:rPr>
    </w:lvl>
    <w:lvl w:ilvl="5">
      <w:start w:val="1"/>
      <w:numFmt w:val="none"/>
      <w:lvlText w:val=""/>
      <w:lvlJc w:val="left"/>
      <w:pPr>
        <w:ind w:left="0" w:firstLine="0"/>
      </w:pPr>
      <w:rPr>
        <w:rFonts w:hint="default"/>
      </w:rPr>
    </w:lvl>
    <w:lvl w:ilvl="6">
      <w:start w:val="1"/>
      <w:numFmt w:val="none"/>
      <w:lvlText w:val=""/>
      <w:lvlJc w:val="left"/>
      <w:pPr>
        <w:ind w:left="0" w:firstLine="0"/>
      </w:pPr>
      <w:rPr>
        <w:rFonts w:hint="default"/>
      </w:rPr>
    </w:lvl>
    <w:lvl w:ilvl="7">
      <w:start w:val="1"/>
      <w:numFmt w:val="none"/>
      <w:lvlText w:val=""/>
      <w:lvlJc w:val="left"/>
      <w:pPr>
        <w:ind w:left="0" w:firstLine="0"/>
      </w:pPr>
      <w:rPr>
        <w:rFonts w:hint="default"/>
      </w:rPr>
    </w:lvl>
    <w:lvl w:ilvl="8">
      <w:start w:val="1"/>
      <w:numFmt w:val="none"/>
      <w:lvlText w:val=""/>
      <w:lvlJc w:val="left"/>
      <w:pPr>
        <w:ind w:left="0" w:firstLine="0"/>
      </w:pPr>
      <w:rPr>
        <w:rFonts w:hint="default"/>
      </w:rPr>
    </w:lvl>
  </w:abstractNum>
  <w:abstractNum w:abstractNumId="36">
    <w:nsid w:val="50337E25"/>
    <w:multiLevelType w:val="hybridMultilevel"/>
    <w:tmpl w:val="318C39D4"/>
    <w:lvl w:ilvl="0" w:tplc="EA4628CA">
      <w:start w:val="1"/>
      <w:numFmt w:val="decimal"/>
      <w:lvlText w:val="%1."/>
      <w:lvlJc w:val="left"/>
      <w:pPr>
        <w:ind w:left="472" w:hanging="360"/>
      </w:pPr>
      <w:rPr>
        <w:rFonts w:ascii="Calibri" w:eastAsia="Calibri" w:hAnsi="Calibri" w:hint="default"/>
        <w:sz w:val="22"/>
        <w:szCs w:val="22"/>
      </w:rPr>
    </w:lvl>
    <w:lvl w:ilvl="1" w:tplc="439C2C0A">
      <w:start w:val="1"/>
      <w:numFmt w:val="bullet"/>
      <w:lvlText w:val="•"/>
      <w:lvlJc w:val="left"/>
      <w:pPr>
        <w:ind w:left="1395" w:hanging="360"/>
      </w:pPr>
      <w:rPr>
        <w:rFonts w:hint="default"/>
      </w:rPr>
    </w:lvl>
    <w:lvl w:ilvl="2" w:tplc="FDE00446">
      <w:start w:val="1"/>
      <w:numFmt w:val="bullet"/>
      <w:lvlText w:val="•"/>
      <w:lvlJc w:val="left"/>
      <w:pPr>
        <w:ind w:left="2317" w:hanging="360"/>
      </w:pPr>
      <w:rPr>
        <w:rFonts w:hint="default"/>
      </w:rPr>
    </w:lvl>
    <w:lvl w:ilvl="3" w:tplc="5B809D4C">
      <w:start w:val="1"/>
      <w:numFmt w:val="bullet"/>
      <w:lvlText w:val="•"/>
      <w:lvlJc w:val="left"/>
      <w:pPr>
        <w:ind w:left="3240" w:hanging="360"/>
      </w:pPr>
      <w:rPr>
        <w:rFonts w:hint="default"/>
      </w:rPr>
    </w:lvl>
    <w:lvl w:ilvl="4" w:tplc="0A966DC0">
      <w:start w:val="1"/>
      <w:numFmt w:val="bullet"/>
      <w:lvlText w:val="•"/>
      <w:lvlJc w:val="left"/>
      <w:pPr>
        <w:ind w:left="4163" w:hanging="360"/>
      </w:pPr>
      <w:rPr>
        <w:rFonts w:hint="default"/>
      </w:rPr>
    </w:lvl>
    <w:lvl w:ilvl="5" w:tplc="BE848002">
      <w:start w:val="1"/>
      <w:numFmt w:val="bullet"/>
      <w:lvlText w:val="•"/>
      <w:lvlJc w:val="left"/>
      <w:pPr>
        <w:ind w:left="5085" w:hanging="360"/>
      </w:pPr>
      <w:rPr>
        <w:rFonts w:hint="default"/>
      </w:rPr>
    </w:lvl>
    <w:lvl w:ilvl="6" w:tplc="6024D140">
      <w:start w:val="1"/>
      <w:numFmt w:val="bullet"/>
      <w:lvlText w:val="•"/>
      <w:lvlJc w:val="left"/>
      <w:pPr>
        <w:ind w:left="6008" w:hanging="360"/>
      </w:pPr>
      <w:rPr>
        <w:rFonts w:hint="default"/>
      </w:rPr>
    </w:lvl>
    <w:lvl w:ilvl="7" w:tplc="1B4A26DC">
      <w:start w:val="1"/>
      <w:numFmt w:val="bullet"/>
      <w:lvlText w:val="•"/>
      <w:lvlJc w:val="left"/>
      <w:pPr>
        <w:ind w:left="6931" w:hanging="360"/>
      </w:pPr>
      <w:rPr>
        <w:rFonts w:hint="default"/>
      </w:rPr>
    </w:lvl>
    <w:lvl w:ilvl="8" w:tplc="3CB8ADA4">
      <w:start w:val="1"/>
      <w:numFmt w:val="bullet"/>
      <w:lvlText w:val="•"/>
      <w:lvlJc w:val="left"/>
      <w:pPr>
        <w:ind w:left="7853" w:hanging="360"/>
      </w:pPr>
      <w:rPr>
        <w:rFonts w:hint="default"/>
      </w:rPr>
    </w:lvl>
  </w:abstractNum>
  <w:abstractNum w:abstractNumId="37">
    <w:nsid w:val="55CD5005"/>
    <w:multiLevelType w:val="hybridMultilevel"/>
    <w:tmpl w:val="35E881D4"/>
    <w:lvl w:ilvl="0" w:tplc="4394D938">
      <w:start w:val="1"/>
      <w:numFmt w:val="decimal"/>
      <w:lvlText w:val="%1."/>
      <w:lvlJc w:val="left"/>
      <w:pPr>
        <w:ind w:left="461" w:hanging="334"/>
      </w:pPr>
      <w:rPr>
        <w:rFonts w:ascii="Calibri" w:eastAsia="Calibri" w:hAnsi="Calibri" w:hint="default"/>
        <w:sz w:val="22"/>
        <w:szCs w:val="22"/>
      </w:rPr>
    </w:lvl>
    <w:lvl w:ilvl="1" w:tplc="BB58D4B0">
      <w:start w:val="1"/>
      <w:numFmt w:val="lowerLetter"/>
      <w:lvlText w:val="(%2)"/>
      <w:lvlJc w:val="left"/>
      <w:pPr>
        <w:ind w:left="1092" w:hanging="336"/>
      </w:pPr>
      <w:rPr>
        <w:rFonts w:ascii="Calibri" w:eastAsia="Calibri" w:hAnsi="Calibri" w:hint="default"/>
        <w:spacing w:val="-1"/>
        <w:sz w:val="22"/>
        <w:szCs w:val="22"/>
      </w:rPr>
    </w:lvl>
    <w:lvl w:ilvl="2" w:tplc="12ACC152">
      <w:start w:val="1"/>
      <w:numFmt w:val="bullet"/>
      <w:lvlText w:val="•"/>
      <w:lvlJc w:val="left"/>
      <w:pPr>
        <w:ind w:left="1092" w:hanging="336"/>
      </w:pPr>
      <w:rPr>
        <w:rFonts w:hint="default"/>
      </w:rPr>
    </w:lvl>
    <w:lvl w:ilvl="3" w:tplc="DC04015E">
      <w:start w:val="1"/>
      <w:numFmt w:val="bullet"/>
      <w:lvlText w:val="•"/>
      <w:lvlJc w:val="left"/>
      <w:pPr>
        <w:ind w:left="2150" w:hanging="336"/>
      </w:pPr>
      <w:rPr>
        <w:rFonts w:hint="default"/>
      </w:rPr>
    </w:lvl>
    <w:lvl w:ilvl="4" w:tplc="C608A188">
      <w:start w:val="1"/>
      <w:numFmt w:val="bullet"/>
      <w:lvlText w:val="•"/>
      <w:lvlJc w:val="left"/>
      <w:pPr>
        <w:ind w:left="3209" w:hanging="336"/>
      </w:pPr>
      <w:rPr>
        <w:rFonts w:hint="default"/>
      </w:rPr>
    </w:lvl>
    <w:lvl w:ilvl="5" w:tplc="7D94FEB4">
      <w:start w:val="1"/>
      <w:numFmt w:val="bullet"/>
      <w:lvlText w:val="•"/>
      <w:lvlJc w:val="left"/>
      <w:pPr>
        <w:ind w:left="4267" w:hanging="336"/>
      </w:pPr>
      <w:rPr>
        <w:rFonts w:hint="default"/>
      </w:rPr>
    </w:lvl>
    <w:lvl w:ilvl="6" w:tplc="D1FC3F7C">
      <w:start w:val="1"/>
      <w:numFmt w:val="bullet"/>
      <w:lvlText w:val="•"/>
      <w:lvlJc w:val="left"/>
      <w:pPr>
        <w:ind w:left="5325" w:hanging="336"/>
      </w:pPr>
      <w:rPr>
        <w:rFonts w:hint="default"/>
      </w:rPr>
    </w:lvl>
    <w:lvl w:ilvl="7" w:tplc="F58EDBCC">
      <w:start w:val="1"/>
      <w:numFmt w:val="bullet"/>
      <w:lvlText w:val="•"/>
      <w:lvlJc w:val="left"/>
      <w:pPr>
        <w:ind w:left="6384" w:hanging="336"/>
      </w:pPr>
      <w:rPr>
        <w:rFonts w:hint="default"/>
      </w:rPr>
    </w:lvl>
    <w:lvl w:ilvl="8" w:tplc="A774C180">
      <w:start w:val="1"/>
      <w:numFmt w:val="bullet"/>
      <w:lvlText w:val="•"/>
      <w:lvlJc w:val="left"/>
      <w:pPr>
        <w:ind w:left="7442" w:hanging="336"/>
      </w:pPr>
      <w:rPr>
        <w:rFonts w:hint="default"/>
      </w:rPr>
    </w:lvl>
  </w:abstractNum>
  <w:abstractNum w:abstractNumId="38">
    <w:nsid w:val="582677CC"/>
    <w:multiLevelType w:val="hybridMultilevel"/>
    <w:tmpl w:val="496ADBA8"/>
    <w:lvl w:ilvl="0" w:tplc="41E8F478">
      <w:start w:val="1"/>
      <w:numFmt w:val="decimal"/>
      <w:lvlText w:val="%1."/>
      <w:lvlJc w:val="left"/>
      <w:pPr>
        <w:ind w:left="472" w:hanging="360"/>
      </w:pPr>
      <w:rPr>
        <w:rFonts w:ascii="Calibri" w:eastAsia="Calibri" w:hAnsi="Calibri" w:hint="default"/>
        <w:sz w:val="22"/>
        <w:szCs w:val="22"/>
      </w:rPr>
    </w:lvl>
    <w:lvl w:ilvl="1" w:tplc="3606CA84">
      <w:start w:val="1"/>
      <w:numFmt w:val="lowerLetter"/>
      <w:lvlText w:val="(%2)"/>
      <w:lvlJc w:val="left"/>
      <w:pPr>
        <w:ind w:left="1103" w:hanging="360"/>
      </w:pPr>
      <w:rPr>
        <w:rFonts w:ascii="Calibri" w:eastAsia="Calibri" w:hAnsi="Calibri" w:hint="default"/>
        <w:spacing w:val="-1"/>
        <w:sz w:val="22"/>
        <w:szCs w:val="22"/>
      </w:rPr>
    </w:lvl>
    <w:lvl w:ilvl="2" w:tplc="C7B03A48">
      <w:start w:val="1"/>
      <w:numFmt w:val="bullet"/>
      <w:lvlText w:val="•"/>
      <w:lvlJc w:val="left"/>
      <w:pPr>
        <w:ind w:left="2047" w:hanging="360"/>
      </w:pPr>
      <w:rPr>
        <w:rFonts w:hint="default"/>
      </w:rPr>
    </w:lvl>
    <w:lvl w:ilvl="3" w:tplc="312024F2">
      <w:start w:val="1"/>
      <w:numFmt w:val="bullet"/>
      <w:lvlText w:val="•"/>
      <w:lvlJc w:val="left"/>
      <w:pPr>
        <w:ind w:left="2991" w:hanging="360"/>
      </w:pPr>
      <w:rPr>
        <w:rFonts w:hint="default"/>
      </w:rPr>
    </w:lvl>
    <w:lvl w:ilvl="4" w:tplc="E586F372">
      <w:start w:val="1"/>
      <w:numFmt w:val="bullet"/>
      <w:lvlText w:val="•"/>
      <w:lvlJc w:val="left"/>
      <w:pPr>
        <w:ind w:left="3935" w:hanging="360"/>
      </w:pPr>
      <w:rPr>
        <w:rFonts w:hint="default"/>
      </w:rPr>
    </w:lvl>
    <w:lvl w:ilvl="5" w:tplc="12D00ADE">
      <w:start w:val="1"/>
      <w:numFmt w:val="bullet"/>
      <w:lvlText w:val="•"/>
      <w:lvlJc w:val="left"/>
      <w:pPr>
        <w:ind w:left="4879" w:hanging="360"/>
      </w:pPr>
      <w:rPr>
        <w:rFonts w:hint="default"/>
      </w:rPr>
    </w:lvl>
    <w:lvl w:ilvl="6" w:tplc="5F3049E4">
      <w:start w:val="1"/>
      <w:numFmt w:val="bullet"/>
      <w:lvlText w:val="•"/>
      <w:lvlJc w:val="left"/>
      <w:pPr>
        <w:ind w:left="5823" w:hanging="360"/>
      </w:pPr>
      <w:rPr>
        <w:rFonts w:hint="default"/>
      </w:rPr>
    </w:lvl>
    <w:lvl w:ilvl="7" w:tplc="310281C6">
      <w:start w:val="1"/>
      <w:numFmt w:val="bullet"/>
      <w:lvlText w:val="•"/>
      <w:lvlJc w:val="left"/>
      <w:pPr>
        <w:ind w:left="6767" w:hanging="360"/>
      </w:pPr>
      <w:rPr>
        <w:rFonts w:hint="default"/>
      </w:rPr>
    </w:lvl>
    <w:lvl w:ilvl="8" w:tplc="FC584DC8">
      <w:start w:val="1"/>
      <w:numFmt w:val="bullet"/>
      <w:lvlText w:val="•"/>
      <w:lvlJc w:val="left"/>
      <w:pPr>
        <w:ind w:left="7711" w:hanging="360"/>
      </w:pPr>
      <w:rPr>
        <w:rFonts w:hint="default"/>
      </w:rPr>
    </w:lvl>
  </w:abstractNum>
  <w:abstractNum w:abstractNumId="39">
    <w:nsid w:val="595F66E6"/>
    <w:multiLevelType w:val="hybridMultilevel"/>
    <w:tmpl w:val="B776C4BE"/>
    <w:lvl w:ilvl="0" w:tplc="3DB4ABDA">
      <w:start w:val="1"/>
      <w:numFmt w:val="decimal"/>
      <w:lvlText w:val="%1."/>
      <w:lvlJc w:val="left"/>
      <w:pPr>
        <w:ind w:left="472" w:hanging="360"/>
      </w:pPr>
      <w:rPr>
        <w:rFonts w:ascii="Calibri" w:eastAsia="Calibri" w:hAnsi="Calibri" w:hint="default"/>
        <w:sz w:val="22"/>
        <w:szCs w:val="22"/>
      </w:rPr>
    </w:lvl>
    <w:lvl w:ilvl="1" w:tplc="3D82132A">
      <w:start w:val="1"/>
      <w:numFmt w:val="bullet"/>
      <w:lvlText w:val="•"/>
      <w:lvlJc w:val="left"/>
      <w:pPr>
        <w:ind w:left="1385" w:hanging="360"/>
      </w:pPr>
      <w:rPr>
        <w:rFonts w:hint="default"/>
      </w:rPr>
    </w:lvl>
    <w:lvl w:ilvl="2" w:tplc="74B4BA9C">
      <w:start w:val="1"/>
      <w:numFmt w:val="bullet"/>
      <w:lvlText w:val="•"/>
      <w:lvlJc w:val="left"/>
      <w:pPr>
        <w:ind w:left="2297" w:hanging="360"/>
      </w:pPr>
      <w:rPr>
        <w:rFonts w:hint="default"/>
      </w:rPr>
    </w:lvl>
    <w:lvl w:ilvl="3" w:tplc="733AF344">
      <w:start w:val="1"/>
      <w:numFmt w:val="bullet"/>
      <w:lvlText w:val="•"/>
      <w:lvlJc w:val="left"/>
      <w:pPr>
        <w:ind w:left="3210" w:hanging="360"/>
      </w:pPr>
      <w:rPr>
        <w:rFonts w:hint="default"/>
      </w:rPr>
    </w:lvl>
    <w:lvl w:ilvl="4" w:tplc="39AAA90E">
      <w:start w:val="1"/>
      <w:numFmt w:val="bullet"/>
      <w:lvlText w:val="•"/>
      <w:lvlJc w:val="left"/>
      <w:pPr>
        <w:ind w:left="4123" w:hanging="360"/>
      </w:pPr>
      <w:rPr>
        <w:rFonts w:hint="default"/>
      </w:rPr>
    </w:lvl>
    <w:lvl w:ilvl="5" w:tplc="2BEEA28C">
      <w:start w:val="1"/>
      <w:numFmt w:val="bullet"/>
      <w:lvlText w:val="•"/>
      <w:lvlJc w:val="left"/>
      <w:pPr>
        <w:ind w:left="5035" w:hanging="360"/>
      </w:pPr>
      <w:rPr>
        <w:rFonts w:hint="default"/>
      </w:rPr>
    </w:lvl>
    <w:lvl w:ilvl="6" w:tplc="4DC02324">
      <w:start w:val="1"/>
      <w:numFmt w:val="bullet"/>
      <w:lvlText w:val="•"/>
      <w:lvlJc w:val="left"/>
      <w:pPr>
        <w:ind w:left="5948" w:hanging="360"/>
      </w:pPr>
      <w:rPr>
        <w:rFonts w:hint="default"/>
      </w:rPr>
    </w:lvl>
    <w:lvl w:ilvl="7" w:tplc="5EA68DBA">
      <w:start w:val="1"/>
      <w:numFmt w:val="bullet"/>
      <w:lvlText w:val="•"/>
      <w:lvlJc w:val="left"/>
      <w:pPr>
        <w:ind w:left="6861" w:hanging="360"/>
      </w:pPr>
      <w:rPr>
        <w:rFonts w:hint="default"/>
      </w:rPr>
    </w:lvl>
    <w:lvl w:ilvl="8" w:tplc="99141B34">
      <w:start w:val="1"/>
      <w:numFmt w:val="bullet"/>
      <w:lvlText w:val="•"/>
      <w:lvlJc w:val="left"/>
      <w:pPr>
        <w:ind w:left="7773" w:hanging="360"/>
      </w:pPr>
      <w:rPr>
        <w:rFonts w:hint="default"/>
      </w:rPr>
    </w:lvl>
  </w:abstractNum>
  <w:abstractNum w:abstractNumId="40">
    <w:nsid w:val="5B470413"/>
    <w:multiLevelType w:val="hybridMultilevel"/>
    <w:tmpl w:val="0D1ADD9C"/>
    <w:lvl w:ilvl="0" w:tplc="613CCABA">
      <w:start w:val="1"/>
      <w:numFmt w:val="decimal"/>
      <w:lvlText w:val="%1."/>
      <w:lvlJc w:val="left"/>
      <w:pPr>
        <w:ind w:left="472" w:hanging="360"/>
      </w:pPr>
      <w:rPr>
        <w:rFonts w:ascii="Calibri" w:eastAsia="Calibri" w:hAnsi="Calibri" w:hint="default"/>
        <w:sz w:val="22"/>
        <w:szCs w:val="22"/>
      </w:rPr>
    </w:lvl>
    <w:lvl w:ilvl="1" w:tplc="BAB89CF2">
      <w:start w:val="1"/>
      <w:numFmt w:val="bullet"/>
      <w:lvlText w:val="•"/>
      <w:lvlJc w:val="left"/>
      <w:pPr>
        <w:ind w:left="1383" w:hanging="360"/>
      </w:pPr>
      <w:rPr>
        <w:rFonts w:hint="default"/>
      </w:rPr>
    </w:lvl>
    <w:lvl w:ilvl="2" w:tplc="99F498D4">
      <w:start w:val="1"/>
      <w:numFmt w:val="bullet"/>
      <w:lvlText w:val="•"/>
      <w:lvlJc w:val="left"/>
      <w:pPr>
        <w:ind w:left="2293" w:hanging="360"/>
      </w:pPr>
      <w:rPr>
        <w:rFonts w:hint="default"/>
      </w:rPr>
    </w:lvl>
    <w:lvl w:ilvl="3" w:tplc="86FAA16A">
      <w:start w:val="1"/>
      <w:numFmt w:val="bullet"/>
      <w:lvlText w:val="•"/>
      <w:lvlJc w:val="left"/>
      <w:pPr>
        <w:ind w:left="3204" w:hanging="360"/>
      </w:pPr>
      <w:rPr>
        <w:rFonts w:hint="default"/>
      </w:rPr>
    </w:lvl>
    <w:lvl w:ilvl="4" w:tplc="0DEC866A">
      <w:start w:val="1"/>
      <w:numFmt w:val="bullet"/>
      <w:lvlText w:val="•"/>
      <w:lvlJc w:val="left"/>
      <w:pPr>
        <w:ind w:left="4115" w:hanging="360"/>
      </w:pPr>
      <w:rPr>
        <w:rFonts w:hint="default"/>
      </w:rPr>
    </w:lvl>
    <w:lvl w:ilvl="5" w:tplc="1C2048DA">
      <w:start w:val="1"/>
      <w:numFmt w:val="bullet"/>
      <w:lvlText w:val="•"/>
      <w:lvlJc w:val="left"/>
      <w:pPr>
        <w:ind w:left="5025" w:hanging="360"/>
      </w:pPr>
      <w:rPr>
        <w:rFonts w:hint="default"/>
      </w:rPr>
    </w:lvl>
    <w:lvl w:ilvl="6" w:tplc="60342DDE">
      <w:start w:val="1"/>
      <w:numFmt w:val="bullet"/>
      <w:lvlText w:val="•"/>
      <w:lvlJc w:val="left"/>
      <w:pPr>
        <w:ind w:left="5936" w:hanging="360"/>
      </w:pPr>
      <w:rPr>
        <w:rFonts w:hint="default"/>
      </w:rPr>
    </w:lvl>
    <w:lvl w:ilvl="7" w:tplc="FCE8046E">
      <w:start w:val="1"/>
      <w:numFmt w:val="bullet"/>
      <w:lvlText w:val="•"/>
      <w:lvlJc w:val="left"/>
      <w:pPr>
        <w:ind w:left="6847" w:hanging="360"/>
      </w:pPr>
      <w:rPr>
        <w:rFonts w:hint="default"/>
      </w:rPr>
    </w:lvl>
    <w:lvl w:ilvl="8" w:tplc="54C8F43E">
      <w:start w:val="1"/>
      <w:numFmt w:val="bullet"/>
      <w:lvlText w:val="•"/>
      <w:lvlJc w:val="left"/>
      <w:pPr>
        <w:ind w:left="7757" w:hanging="360"/>
      </w:pPr>
      <w:rPr>
        <w:rFonts w:hint="default"/>
      </w:rPr>
    </w:lvl>
  </w:abstractNum>
  <w:abstractNum w:abstractNumId="41">
    <w:nsid w:val="5D4A3354"/>
    <w:multiLevelType w:val="multilevel"/>
    <w:tmpl w:val="080C001F"/>
    <w:styleLink w:val="XXXList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  <w:i w:val="0"/>
        <w:color w:val="1F497D" w:themeColor="text2"/>
        <w:sz w:val="28"/>
        <w:u w:color="1F497D" w:themeColor="text2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  <w:b/>
        <w:i w:val="0"/>
        <w:color w:val="1F497D" w:themeColor="text2"/>
        <w:sz w:val="28"/>
        <w:u w:color="1F497D" w:themeColor="text2"/>
      </w:rPr>
    </w:lvl>
  </w:abstractNum>
  <w:abstractNum w:abstractNumId="42">
    <w:nsid w:val="5E4F3636"/>
    <w:multiLevelType w:val="hybridMultilevel"/>
    <w:tmpl w:val="DDE63EB0"/>
    <w:lvl w:ilvl="0" w:tplc="51E058EE">
      <w:start w:val="1"/>
      <w:numFmt w:val="decimal"/>
      <w:lvlText w:val="%1."/>
      <w:lvlJc w:val="left"/>
      <w:pPr>
        <w:ind w:left="472" w:hanging="360"/>
      </w:pPr>
      <w:rPr>
        <w:rFonts w:ascii="Calibri" w:eastAsia="Calibri" w:hAnsi="Calibri" w:hint="default"/>
        <w:sz w:val="22"/>
        <w:szCs w:val="22"/>
      </w:rPr>
    </w:lvl>
    <w:lvl w:ilvl="1" w:tplc="3550B9C2">
      <w:start w:val="1"/>
      <w:numFmt w:val="lowerLetter"/>
      <w:lvlText w:val="(%2)"/>
      <w:lvlJc w:val="left"/>
      <w:pPr>
        <w:ind w:left="1103" w:hanging="360"/>
      </w:pPr>
      <w:rPr>
        <w:rFonts w:ascii="Calibri" w:eastAsia="Calibri" w:hAnsi="Calibri" w:hint="default"/>
        <w:spacing w:val="-1"/>
        <w:sz w:val="22"/>
        <w:szCs w:val="22"/>
      </w:rPr>
    </w:lvl>
    <w:lvl w:ilvl="2" w:tplc="CCA8E24A">
      <w:start w:val="1"/>
      <w:numFmt w:val="bullet"/>
      <w:lvlText w:val="•"/>
      <w:lvlJc w:val="left"/>
      <w:pPr>
        <w:ind w:left="2047" w:hanging="360"/>
      </w:pPr>
      <w:rPr>
        <w:rFonts w:hint="default"/>
      </w:rPr>
    </w:lvl>
    <w:lvl w:ilvl="3" w:tplc="E24E90BE">
      <w:start w:val="1"/>
      <w:numFmt w:val="bullet"/>
      <w:lvlText w:val="•"/>
      <w:lvlJc w:val="left"/>
      <w:pPr>
        <w:ind w:left="2991" w:hanging="360"/>
      </w:pPr>
      <w:rPr>
        <w:rFonts w:hint="default"/>
      </w:rPr>
    </w:lvl>
    <w:lvl w:ilvl="4" w:tplc="4E34A1C4">
      <w:start w:val="1"/>
      <w:numFmt w:val="bullet"/>
      <w:lvlText w:val="•"/>
      <w:lvlJc w:val="left"/>
      <w:pPr>
        <w:ind w:left="3935" w:hanging="360"/>
      </w:pPr>
      <w:rPr>
        <w:rFonts w:hint="default"/>
      </w:rPr>
    </w:lvl>
    <w:lvl w:ilvl="5" w:tplc="57D27D02">
      <w:start w:val="1"/>
      <w:numFmt w:val="bullet"/>
      <w:lvlText w:val="•"/>
      <w:lvlJc w:val="left"/>
      <w:pPr>
        <w:ind w:left="4879" w:hanging="360"/>
      </w:pPr>
      <w:rPr>
        <w:rFonts w:hint="default"/>
      </w:rPr>
    </w:lvl>
    <w:lvl w:ilvl="6" w:tplc="28D8402E">
      <w:start w:val="1"/>
      <w:numFmt w:val="bullet"/>
      <w:lvlText w:val="•"/>
      <w:lvlJc w:val="left"/>
      <w:pPr>
        <w:ind w:left="5823" w:hanging="360"/>
      </w:pPr>
      <w:rPr>
        <w:rFonts w:hint="default"/>
      </w:rPr>
    </w:lvl>
    <w:lvl w:ilvl="7" w:tplc="974A64A4">
      <w:start w:val="1"/>
      <w:numFmt w:val="bullet"/>
      <w:lvlText w:val="•"/>
      <w:lvlJc w:val="left"/>
      <w:pPr>
        <w:ind w:left="6767" w:hanging="360"/>
      </w:pPr>
      <w:rPr>
        <w:rFonts w:hint="default"/>
      </w:rPr>
    </w:lvl>
    <w:lvl w:ilvl="8" w:tplc="6FA8DDB8">
      <w:start w:val="1"/>
      <w:numFmt w:val="bullet"/>
      <w:lvlText w:val="•"/>
      <w:lvlJc w:val="left"/>
      <w:pPr>
        <w:ind w:left="7711" w:hanging="360"/>
      </w:pPr>
      <w:rPr>
        <w:rFonts w:hint="default"/>
      </w:rPr>
    </w:lvl>
  </w:abstractNum>
  <w:abstractNum w:abstractNumId="43">
    <w:nsid w:val="5EF63C7D"/>
    <w:multiLevelType w:val="multilevel"/>
    <w:tmpl w:val="F9A00892"/>
    <w:styleLink w:val="XXXBulletList"/>
    <w:lvl w:ilvl="0">
      <w:start w:val="1"/>
      <w:numFmt w:val="bullet"/>
      <w:pStyle w:val="decisionbullet1"/>
      <w:lvlText w:val="‒"/>
      <w:lvlJc w:val="left"/>
      <w:pPr>
        <w:ind w:left="357" w:hanging="357"/>
      </w:pPr>
      <w:rPr>
        <w:rFonts w:ascii="Calibri" w:hAnsi="Calibri" w:hint="default"/>
        <w:color w:val="auto"/>
        <w:sz w:val="22"/>
      </w:rPr>
    </w:lvl>
    <w:lvl w:ilvl="1">
      <w:start w:val="1"/>
      <w:numFmt w:val="bullet"/>
      <w:pStyle w:val="decisionbullet2"/>
      <w:lvlText w:val="‒"/>
      <w:lvlJc w:val="left"/>
      <w:pPr>
        <w:ind w:left="374" w:hanging="17"/>
      </w:pPr>
      <w:rPr>
        <w:rFonts w:ascii="Times New Roman" w:hAnsi="Times New Roman" w:cs="Times New Roman" w:hint="default"/>
        <w:color w:val="auto"/>
        <w:sz w:val="22"/>
      </w:rPr>
    </w:lvl>
    <w:lvl w:ilvl="2">
      <w:start w:val="1"/>
      <w:numFmt w:val="none"/>
      <w:lvlText w:val=""/>
      <w:lvlJc w:val="left"/>
      <w:pPr>
        <w:ind w:left="0" w:firstLine="0"/>
      </w:pPr>
      <w:rPr>
        <w:rFonts w:hint="default"/>
      </w:rPr>
    </w:lvl>
    <w:lvl w:ilvl="3">
      <w:start w:val="1"/>
      <w:numFmt w:val="none"/>
      <w:lvlText w:val=""/>
      <w:lvlJc w:val="left"/>
      <w:pPr>
        <w:ind w:left="0" w:firstLine="0"/>
      </w:pPr>
      <w:rPr>
        <w:rFonts w:hint="default"/>
      </w:rPr>
    </w:lvl>
    <w:lvl w:ilvl="4">
      <w:start w:val="1"/>
      <w:numFmt w:val="none"/>
      <w:lvlText w:val=""/>
      <w:lvlJc w:val="left"/>
      <w:pPr>
        <w:ind w:left="0" w:firstLine="0"/>
      </w:pPr>
      <w:rPr>
        <w:rFonts w:hint="default"/>
      </w:rPr>
    </w:lvl>
    <w:lvl w:ilvl="5">
      <w:start w:val="1"/>
      <w:numFmt w:val="none"/>
      <w:lvlText w:val=""/>
      <w:lvlJc w:val="left"/>
      <w:pPr>
        <w:ind w:left="0" w:firstLine="0"/>
      </w:pPr>
      <w:rPr>
        <w:rFonts w:hint="default"/>
      </w:rPr>
    </w:lvl>
    <w:lvl w:ilvl="6">
      <w:start w:val="1"/>
      <w:numFmt w:val="none"/>
      <w:lvlText w:val=""/>
      <w:lvlJc w:val="left"/>
      <w:pPr>
        <w:ind w:left="0" w:firstLine="0"/>
      </w:pPr>
      <w:rPr>
        <w:rFonts w:hint="default"/>
      </w:rPr>
    </w:lvl>
    <w:lvl w:ilvl="7">
      <w:start w:val="1"/>
      <w:numFmt w:val="none"/>
      <w:lvlText w:val=""/>
      <w:lvlJc w:val="left"/>
      <w:pPr>
        <w:ind w:left="0" w:firstLine="0"/>
      </w:pPr>
      <w:rPr>
        <w:rFonts w:hint="default"/>
      </w:rPr>
    </w:lvl>
    <w:lvl w:ilvl="8">
      <w:start w:val="1"/>
      <w:numFmt w:val="none"/>
      <w:lvlText w:val=""/>
      <w:lvlJc w:val="left"/>
      <w:pPr>
        <w:ind w:left="0" w:firstLine="0"/>
      </w:pPr>
      <w:rPr>
        <w:rFonts w:hint="default"/>
      </w:rPr>
    </w:lvl>
  </w:abstractNum>
  <w:abstractNum w:abstractNumId="44">
    <w:nsid w:val="5F9D4C9F"/>
    <w:multiLevelType w:val="hybridMultilevel"/>
    <w:tmpl w:val="FD3C75C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>
    <w:nsid w:val="60712895"/>
    <w:multiLevelType w:val="hybridMultilevel"/>
    <w:tmpl w:val="43E03CB4"/>
    <w:lvl w:ilvl="0" w:tplc="39DE82E4">
      <w:start w:val="1"/>
      <w:numFmt w:val="decimal"/>
      <w:lvlText w:val="%1."/>
      <w:lvlJc w:val="left"/>
      <w:pPr>
        <w:ind w:left="472" w:hanging="360"/>
      </w:pPr>
      <w:rPr>
        <w:rFonts w:ascii="Calibri" w:eastAsia="Calibri" w:hAnsi="Calibri" w:hint="default"/>
        <w:sz w:val="22"/>
        <w:szCs w:val="22"/>
      </w:rPr>
    </w:lvl>
    <w:lvl w:ilvl="1" w:tplc="D610DF6C">
      <w:start w:val="1"/>
      <w:numFmt w:val="lowerLetter"/>
      <w:lvlText w:val="(%2)"/>
      <w:lvlJc w:val="left"/>
      <w:pPr>
        <w:ind w:left="1103" w:hanging="358"/>
      </w:pPr>
      <w:rPr>
        <w:rFonts w:ascii="Calibri" w:eastAsia="Calibri" w:hAnsi="Calibri" w:hint="default"/>
        <w:spacing w:val="-1"/>
        <w:sz w:val="22"/>
        <w:szCs w:val="22"/>
      </w:rPr>
    </w:lvl>
    <w:lvl w:ilvl="2" w:tplc="E8E663E6">
      <w:start w:val="1"/>
      <w:numFmt w:val="bullet"/>
      <w:lvlText w:val="•"/>
      <w:lvlJc w:val="left"/>
      <w:pPr>
        <w:ind w:left="2047" w:hanging="358"/>
      </w:pPr>
      <w:rPr>
        <w:rFonts w:hint="default"/>
      </w:rPr>
    </w:lvl>
    <w:lvl w:ilvl="3" w:tplc="EA045A54">
      <w:start w:val="1"/>
      <w:numFmt w:val="bullet"/>
      <w:lvlText w:val="•"/>
      <w:lvlJc w:val="left"/>
      <w:pPr>
        <w:ind w:left="2991" w:hanging="358"/>
      </w:pPr>
      <w:rPr>
        <w:rFonts w:hint="default"/>
      </w:rPr>
    </w:lvl>
    <w:lvl w:ilvl="4" w:tplc="C3A07558">
      <w:start w:val="1"/>
      <w:numFmt w:val="bullet"/>
      <w:lvlText w:val="•"/>
      <w:lvlJc w:val="left"/>
      <w:pPr>
        <w:ind w:left="3935" w:hanging="358"/>
      </w:pPr>
      <w:rPr>
        <w:rFonts w:hint="default"/>
      </w:rPr>
    </w:lvl>
    <w:lvl w:ilvl="5" w:tplc="2D94CFDE">
      <w:start w:val="1"/>
      <w:numFmt w:val="bullet"/>
      <w:lvlText w:val="•"/>
      <w:lvlJc w:val="left"/>
      <w:pPr>
        <w:ind w:left="4879" w:hanging="358"/>
      </w:pPr>
      <w:rPr>
        <w:rFonts w:hint="default"/>
      </w:rPr>
    </w:lvl>
    <w:lvl w:ilvl="6" w:tplc="139A5D3C">
      <w:start w:val="1"/>
      <w:numFmt w:val="bullet"/>
      <w:lvlText w:val="•"/>
      <w:lvlJc w:val="left"/>
      <w:pPr>
        <w:ind w:left="5823" w:hanging="358"/>
      </w:pPr>
      <w:rPr>
        <w:rFonts w:hint="default"/>
      </w:rPr>
    </w:lvl>
    <w:lvl w:ilvl="7" w:tplc="3BA46678">
      <w:start w:val="1"/>
      <w:numFmt w:val="bullet"/>
      <w:lvlText w:val="•"/>
      <w:lvlJc w:val="left"/>
      <w:pPr>
        <w:ind w:left="6767" w:hanging="358"/>
      </w:pPr>
      <w:rPr>
        <w:rFonts w:hint="default"/>
      </w:rPr>
    </w:lvl>
    <w:lvl w:ilvl="8" w:tplc="8200DE64">
      <w:start w:val="1"/>
      <w:numFmt w:val="bullet"/>
      <w:lvlText w:val="•"/>
      <w:lvlJc w:val="left"/>
      <w:pPr>
        <w:ind w:left="7711" w:hanging="358"/>
      </w:pPr>
      <w:rPr>
        <w:rFonts w:hint="default"/>
      </w:rPr>
    </w:lvl>
  </w:abstractNum>
  <w:abstractNum w:abstractNumId="46">
    <w:nsid w:val="65721C0C"/>
    <w:multiLevelType w:val="hybridMultilevel"/>
    <w:tmpl w:val="7760FE16"/>
    <w:lvl w:ilvl="0" w:tplc="18DC2D76">
      <w:start w:val="1"/>
      <w:numFmt w:val="decimal"/>
      <w:lvlText w:val="%1."/>
      <w:lvlJc w:val="left"/>
      <w:pPr>
        <w:ind w:left="472" w:hanging="360"/>
      </w:pPr>
      <w:rPr>
        <w:rFonts w:ascii="Calibri" w:eastAsia="Calibri" w:hAnsi="Calibri" w:hint="default"/>
        <w:sz w:val="22"/>
        <w:szCs w:val="22"/>
      </w:rPr>
    </w:lvl>
    <w:lvl w:ilvl="1" w:tplc="677C907E">
      <w:start w:val="1"/>
      <w:numFmt w:val="lowerLetter"/>
      <w:lvlText w:val="(%2)"/>
      <w:lvlJc w:val="left"/>
      <w:pPr>
        <w:ind w:left="1103" w:hanging="360"/>
      </w:pPr>
      <w:rPr>
        <w:rFonts w:ascii="Calibri" w:eastAsia="Calibri" w:hAnsi="Calibri" w:hint="default"/>
        <w:spacing w:val="-1"/>
        <w:sz w:val="22"/>
        <w:szCs w:val="22"/>
      </w:rPr>
    </w:lvl>
    <w:lvl w:ilvl="2" w:tplc="C9045C2A">
      <w:start w:val="1"/>
      <w:numFmt w:val="bullet"/>
      <w:lvlText w:val="•"/>
      <w:lvlJc w:val="left"/>
      <w:pPr>
        <w:ind w:left="2058" w:hanging="360"/>
      </w:pPr>
      <w:rPr>
        <w:rFonts w:hint="default"/>
      </w:rPr>
    </w:lvl>
    <w:lvl w:ilvl="3" w:tplc="3348BDF8">
      <w:start w:val="1"/>
      <w:numFmt w:val="bullet"/>
      <w:lvlText w:val="•"/>
      <w:lvlJc w:val="left"/>
      <w:pPr>
        <w:ind w:left="3013" w:hanging="360"/>
      </w:pPr>
      <w:rPr>
        <w:rFonts w:hint="default"/>
      </w:rPr>
    </w:lvl>
    <w:lvl w:ilvl="4" w:tplc="4A52C1FA">
      <w:start w:val="1"/>
      <w:numFmt w:val="bullet"/>
      <w:lvlText w:val="•"/>
      <w:lvlJc w:val="left"/>
      <w:pPr>
        <w:ind w:left="3968" w:hanging="360"/>
      </w:pPr>
      <w:rPr>
        <w:rFonts w:hint="default"/>
      </w:rPr>
    </w:lvl>
    <w:lvl w:ilvl="5" w:tplc="379268D0">
      <w:start w:val="1"/>
      <w:numFmt w:val="bullet"/>
      <w:lvlText w:val="•"/>
      <w:lvlJc w:val="left"/>
      <w:pPr>
        <w:ind w:left="4923" w:hanging="360"/>
      </w:pPr>
      <w:rPr>
        <w:rFonts w:hint="default"/>
      </w:rPr>
    </w:lvl>
    <w:lvl w:ilvl="6" w:tplc="72127C38">
      <w:start w:val="1"/>
      <w:numFmt w:val="bullet"/>
      <w:lvlText w:val="•"/>
      <w:lvlJc w:val="left"/>
      <w:pPr>
        <w:ind w:left="5878" w:hanging="360"/>
      </w:pPr>
      <w:rPr>
        <w:rFonts w:hint="default"/>
      </w:rPr>
    </w:lvl>
    <w:lvl w:ilvl="7" w:tplc="CEF072E4">
      <w:start w:val="1"/>
      <w:numFmt w:val="bullet"/>
      <w:lvlText w:val="•"/>
      <w:lvlJc w:val="left"/>
      <w:pPr>
        <w:ind w:left="6834" w:hanging="360"/>
      </w:pPr>
      <w:rPr>
        <w:rFonts w:hint="default"/>
      </w:rPr>
    </w:lvl>
    <w:lvl w:ilvl="8" w:tplc="35D6B802">
      <w:start w:val="1"/>
      <w:numFmt w:val="bullet"/>
      <w:lvlText w:val="•"/>
      <w:lvlJc w:val="left"/>
      <w:pPr>
        <w:ind w:left="7789" w:hanging="360"/>
      </w:pPr>
      <w:rPr>
        <w:rFonts w:hint="default"/>
      </w:rPr>
    </w:lvl>
  </w:abstractNum>
  <w:abstractNum w:abstractNumId="47">
    <w:nsid w:val="65E97114"/>
    <w:multiLevelType w:val="hybridMultilevel"/>
    <w:tmpl w:val="C23E454E"/>
    <w:lvl w:ilvl="0" w:tplc="3342C5BC">
      <w:start w:val="1"/>
      <w:numFmt w:val="lowerLetter"/>
      <w:lvlText w:val="(%1)"/>
      <w:lvlJc w:val="left"/>
      <w:pPr>
        <w:ind w:left="1108" w:hanging="365"/>
      </w:pPr>
      <w:rPr>
        <w:rFonts w:ascii="Calibri" w:eastAsia="Calibri" w:hAnsi="Calibri" w:hint="default"/>
        <w:spacing w:val="-1"/>
        <w:sz w:val="22"/>
        <w:szCs w:val="22"/>
      </w:rPr>
    </w:lvl>
    <w:lvl w:ilvl="1" w:tplc="63F29460">
      <w:start w:val="1"/>
      <w:numFmt w:val="bullet"/>
      <w:lvlText w:val="•"/>
      <w:lvlJc w:val="left"/>
      <w:pPr>
        <w:ind w:left="1957" w:hanging="365"/>
      </w:pPr>
      <w:rPr>
        <w:rFonts w:hint="default"/>
      </w:rPr>
    </w:lvl>
    <w:lvl w:ilvl="2" w:tplc="D05628EA">
      <w:start w:val="1"/>
      <w:numFmt w:val="bullet"/>
      <w:lvlText w:val="•"/>
      <w:lvlJc w:val="left"/>
      <w:pPr>
        <w:ind w:left="2806" w:hanging="365"/>
      </w:pPr>
      <w:rPr>
        <w:rFonts w:hint="default"/>
      </w:rPr>
    </w:lvl>
    <w:lvl w:ilvl="3" w:tplc="0E1CB186">
      <w:start w:val="1"/>
      <w:numFmt w:val="bullet"/>
      <w:lvlText w:val="•"/>
      <w:lvlJc w:val="left"/>
      <w:pPr>
        <w:ind w:left="3655" w:hanging="365"/>
      </w:pPr>
      <w:rPr>
        <w:rFonts w:hint="default"/>
      </w:rPr>
    </w:lvl>
    <w:lvl w:ilvl="4" w:tplc="DD7C8868">
      <w:start w:val="1"/>
      <w:numFmt w:val="bullet"/>
      <w:lvlText w:val="•"/>
      <w:lvlJc w:val="left"/>
      <w:pPr>
        <w:ind w:left="4504" w:hanging="365"/>
      </w:pPr>
      <w:rPr>
        <w:rFonts w:hint="default"/>
      </w:rPr>
    </w:lvl>
    <w:lvl w:ilvl="5" w:tplc="9706250C">
      <w:start w:val="1"/>
      <w:numFmt w:val="bullet"/>
      <w:lvlText w:val="•"/>
      <w:lvlJc w:val="left"/>
      <w:pPr>
        <w:ind w:left="5353" w:hanging="365"/>
      </w:pPr>
      <w:rPr>
        <w:rFonts w:hint="default"/>
      </w:rPr>
    </w:lvl>
    <w:lvl w:ilvl="6" w:tplc="BC8CC6D8">
      <w:start w:val="1"/>
      <w:numFmt w:val="bullet"/>
      <w:lvlText w:val="•"/>
      <w:lvlJc w:val="left"/>
      <w:pPr>
        <w:ind w:left="6202" w:hanging="365"/>
      </w:pPr>
      <w:rPr>
        <w:rFonts w:hint="default"/>
      </w:rPr>
    </w:lvl>
    <w:lvl w:ilvl="7" w:tplc="E3943FF8">
      <w:start w:val="1"/>
      <w:numFmt w:val="bullet"/>
      <w:lvlText w:val="•"/>
      <w:lvlJc w:val="left"/>
      <w:pPr>
        <w:ind w:left="7051" w:hanging="365"/>
      </w:pPr>
      <w:rPr>
        <w:rFonts w:hint="default"/>
      </w:rPr>
    </w:lvl>
    <w:lvl w:ilvl="8" w:tplc="623C28BE">
      <w:start w:val="1"/>
      <w:numFmt w:val="bullet"/>
      <w:lvlText w:val="•"/>
      <w:lvlJc w:val="left"/>
      <w:pPr>
        <w:ind w:left="7901" w:hanging="365"/>
      </w:pPr>
      <w:rPr>
        <w:rFonts w:hint="default"/>
      </w:rPr>
    </w:lvl>
  </w:abstractNum>
  <w:abstractNum w:abstractNumId="48">
    <w:nsid w:val="67A03CC1"/>
    <w:multiLevelType w:val="hybridMultilevel"/>
    <w:tmpl w:val="9A60C4A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>
    <w:nsid w:val="69D027D5"/>
    <w:multiLevelType w:val="hybridMultilevel"/>
    <w:tmpl w:val="A72E2640"/>
    <w:lvl w:ilvl="0" w:tplc="DDA810A2">
      <w:start w:val="1"/>
      <w:numFmt w:val="decimal"/>
      <w:lvlText w:val="%1."/>
      <w:lvlJc w:val="left"/>
      <w:pPr>
        <w:ind w:left="472" w:hanging="360"/>
      </w:pPr>
      <w:rPr>
        <w:rFonts w:ascii="Calibri" w:eastAsia="Calibri" w:hAnsi="Calibri" w:hint="default"/>
        <w:sz w:val="22"/>
        <w:szCs w:val="22"/>
      </w:rPr>
    </w:lvl>
    <w:lvl w:ilvl="1" w:tplc="8C9CA102">
      <w:start w:val="1"/>
      <w:numFmt w:val="lowerLetter"/>
      <w:lvlText w:val="(%2)"/>
      <w:lvlJc w:val="left"/>
      <w:pPr>
        <w:ind w:left="1104" w:hanging="360"/>
      </w:pPr>
      <w:rPr>
        <w:rFonts w:ascii="Calibri" w:eastAsia="Calibri" w:hAnsi="Calibri" w:hint="default"/>
        <w:spacing w:val="-1"/>
        <w:sz w:val="22"/>
        <w:szCs w:val="22"/>
      </w:rPr>
    </w:lvl>
    <w:lvl w:ilvl="2" w:tplc="32AECBCE">
      <w:start w:val="1"/>
      <w:numFmt w:val="bullet"/>
      <w:lvlText w:val="•"/>
      <w:lvlJc w:val="left"/>
      <w:pPr>
        <w:ind w:left="1104" w:hanging="360"/>
      </w:pPr>
      <w:rPr>
        <w:rFonts w:hint="default"/>
      </w:rPr>
    </w:lvl>
    <w:lvl w:ilvl="3" w:tplc="3CEEE82A">
      <w:start w:val="1"/>
      <w:numFmt w:val="bullet"/>
      <w:lvlText w:val="•"/>
      <w:lvlJc w:val="left"/>
      <w:pPr>
        <w:ind w:left="1104" w:hanging="360"/>
      </w:pPr>
      <w:rPr>
        <w:rFonts w:hint="default"/>
      </w:rPr>
    </w:lvl>
    <w:lvl w:ilvl="4" w:tplc="45B6CC4A">
      <w:start w:val="1"/>
      <w:numFmt w:val="bullet"/>
      <w:lvlText w:val="•"/>
      <w:lvlJc w:val="left"/>
      <w:pPr>
        <w:ind w:left="2292" w:hanging="360"/>
      </w:pPr>
      <w:rPr>
        <w:rFonts w:hint="default"/>
      </w:rPr>
    </w:lvl>
    <w:lvl w:ilvl="5" w:tplc="CAEEC4EA">
      <w:start w:val="1"/>
      <w:numFmt w:val="bullet"/>
      <w:lvlText w:val="•"/>
      <w:lvlJc w:val="left"/>
      <w:pPr>
        <w:ind w:left="3480" w:hanging="360"/>
      </w:pPr>
      <w:rPr>
        <w:rFonts w:hint="default"/>
      </w:rPr>
    </w:lvl>
    <w:lvl w:ilvl="6" w:tplc="01880FE8">
      <w:start w:val="1"/>
      <w:numFmt w:val="bullet"/>
      <w:lvlText w:val="•"/>
      <w:lvlJc w:val="left"/>
      <w:pPr>
        <w:ind w:left="4667" w:hanging="360"/>
      </w:pPr>
      <w:rPr>
        <w:rFonts w:hint="default"/>
      </w:rPr>
    </w:lvl>
    <w:lvl w:ilvl="7" w:tplc="789698C6">
      <w:start w:val="1"/>
      <w:numFmt w:val="bullet"/>
      <w:lvlText w:val="•"/>
      <w:lvlJc w:val="left"/>
      <w:pPr>
        <w:ind w:left="5855" w:hanging="360"/>
      </w:pPr>
      <w:rPr>
        <w:rFonts w:hint="default"/>
      </w:rPr>
    </w:lvl>
    <w:lvl w:ilvl="8" w:tplc="7264C674">
      <w:start w:val="1"/>
      <w:numFmt w:val="bullet"/>
      <w:lvlText w:val="•"/>
      <w:lvlJc w:val="left"/>
      <w:pPr>
        <w:ind w:left="7043" w:hanging="360"/>
      </w:pPr>
      <w:rPr>
        <w:rFonts w:hint="default"/>
      </w:rPr>
    </w:lvl>
  </w:abstractNum>
  <w:abstractNum w:abstractNumId="50">
    <w:nsid w:val="6A8070E6"/>
    <w:multiLevelType w:val="hybridMultilevel"/>
    <w:tmpl w:val="FAF639AE"/>
    <w:lvl w:ilvl="0" w:tplc="4C5CB6AC">
      <w:start w:val="1"/>
      <w:numFmt w:val="decimal"/>
      <w:lvlText w:val="%1."/>
      <w:lvlJc w:val="left"/>
      <w:pPr>
        <w:ind w:left="846" w:hanging="360"/>
      </w:pPr>
      <w:rPr>
        <w:rFonts w:ascii="Calibri" w:eastAsia="Calibri" w:hAnsi="Calibri" w:hint="default"/>
        <w:sz w:val="22"/>
        <w:szCs w:val="22"/>
      </w:rPr>
    </w:lvl>
    <w:lvl w:ilvl="1" w:tplc="58A4E8A8">
      <w:start w:val="1"/>
      <w:numFmt w:val="lowerLetter"/>
      <w:lvlText w:val="%2."/>
      <w:lvlJc w:val="left"/>
      <w:pPr>
        <w:ind w:left="1566" w:hanging="360"/>
      </w:pPr>
      <w:rPr>
        <w:rFonts w:ascii="Calibri" w:eastAsia="Calibri" w:hAnsi="Calibri" w:hint="default"/>
        <w:spacing w:val="-1"/>
        <w:sz w:val="22"/>
        <w:szCs w:val="22"/>
      </w:rPr>
    </w:lvl>
    <w:lvl w:ilvl="2" w:tplc="16EE30D2">
      <w:start w:val="1"/>
      <w:numFmt w:val="bullet"/>
      <w:lvlText w:val="•"/>
      <w:lvlJc w:val="left"/>
      <w:pPr>
        <w:ind w:left="2459" w:hanging="360"/>
      </w:pPr>
      <w:rPr>
        <w:rFonts w:hint="default"/>
      </w:rPr>
    </w:lvl>
    <w:lvl w:ilvl="3" w:tplc="432AEDE8">
      <w:start w:val="1"/>
      <w:numFmt w:val="bullet"/>
      <w:lvlText w:val="•"/>
      <w:lvlJc w:val="left"/>
      <w:pPr>
        <w:ind w:left="3351" w:hanging="360"/>
      </w:pPr>
      <w:rPr>
        <w:rFonts w:hint="default"/>
      </w:rPr>
    </w:lvl>
    <w:lvl w:ilvl="4" w:tplc="5F92DBA4">
      <w:start w:val="1"/>
      <w:numFmt w:val="bullet"/>
      <w:lvlText w:val="•"/>
      <w:lvlJc w:val="left"/>
      <w:pPr>
        <w:ind w:left="4244" w:hanging="360"/>
      </w:pPr>
      <w:rPr>
        <w:rFonts w:hint="default"/>
      </w:rPr>
    </w:lvl>
    <w:lvl w:ilvl="5" w:tplc="ADAE6BA6">
      <w:start w:val="1"/>
      <w:numFmt w:val="bullet"/>
      <w:lvlText w:val="•"/>
      <w:lvlJc w:val="left"/>
      <w:pPr>
        <w:ind w:left="5136" w:hanging="360"/>
      </w:pPr>
      <w:rPr>
        <w:rFonts w:hint="default"/>
      </w:rPr>
    </w:lvl>
    <w:lvl w:ilvl="6" w:tplc="2FAEA01E">
      <w:start w:val="1"/>
      <w:numFmt w:val="bullet"/>
      <w:lvlText w:val="•"/>
      <w:lvlJc w:val="left"/>
      <w:pPr>
        <w:ind w:left="6029" w:hanging="360"/>
      </w:pPr>
      <w:rPr>
        <w:rFonts w:hint="default"/>
      </w:rPr>
    </w:lvl>
    <w:lvl w:ilvl="7" w:tplc="22C0653A">
      <w:start w:val="1"/>
      <w:numFmt w:val="bullet"/>
      <w:lvlText w:val="•"/>
      <w:lvlJc w:val="left"/>
      <w:pPr>
        <w:ind w:left="6921" w:hanging="360"/>
      </w:pPr>
      <w:rPr>
        <w:rFonts w:hint="default"/>
      </w:rPr>
    </w:lvl>
    <w:lvl w:ilvl="8" w:tplc="E7B0D2C2">
      <w:start w:val="1"/>
      <w:numFmt w:val="bullet"/>
      <w:lvlText w:val="•"/>
      <w:lvlJc w:val="left"/>
      <w:pPr>
        <w:ind w:left="7814" w:hanging="360"/>
      </w:pPr>
      <w:rPr>
        <w:rFonts w:hint="default"/>
      </w:rPr>
    </w:lvl>
  </w:abstractNum>
  <w:abstractNum w:abstractNumId="51">
    <w:nsid w:val="6DE12A9E"/>
    <w:multiLevelType w:val="hybridMultilevel"/>
    <w:tmpl w:val="7A801046"/>
    <w:lvl w:ilvl="0" w:tplc="98BE36A2">
      <w:start w:val="1"/>
      <w:numFmt w:val="decimal"/>
      <w:lvlText w:val="%1."/>
      <w:lvlJc w:val="left"/>
      <w:pPr>
        <w:ind w:left="472" w:hanging="360"/>
      </w:pPr>
      <w:rPr>
        <w:rFonts w:ascii="Calibri" w:eastAsia="Calibri" w:hAnsi="Calibri" w:hint="default"/>
        <w:sz w:val="22"/>
        <w:szCs w:val="22"/>
      </w:rPr>
    </w:lvl>
    <w:lvl w:ilvl="1" w:tplc="5442C400">
      <w:start w:val="1"/>
      <w:numFmt w:val="bullet"/>
      <w:lvlText w:val="•"/>
      <w:lvlJc w:val="left"/>
      <w:pPr>
        <w:ind w:left="1385" w:hanging="360"/>
      </w:pPr>
      <w:rPr>
        <w:rFonts w:hint="default"/>
      </w:rPr>
    </w:lvl>
    <w:lvl w:ilvl="2" w:tplc="D070118C">
      <w:start w:val="1"/>
      <w:numFmt w:val="bullet"/>
      <w:lvlText w:val="•"/>
      <w:lvlJc w:val="left"/>
      <w:pPr>
        <w:ind w:left="2297" w:hanging="360"/>
      </w:pPr>
      <w:rPr>
        <w:rFonts w:hint="default"/>
      </w:rPr>
    </w:lvl>
    <w:lvl w:ilvl="3" w:tplc="797ACA82">
      <w:start w:val="1"/>
      <w:numFmt w:val="bullet"/>
      <w:lvlText w:val="•"/>
      <w:lvlJc w:val="left"/>
      <w:pPr>
        <w:ind w:left="3210" w:hanging="360"/>
      </w:pPr>
      <w:rPr>
        <w:rFonts w:hint="default"/>
      </w:rPr>
    </w:lvl>
    <w:lvl w:ilvl="4" w:tplc="5C12AF4A">
      <w:start w:val="1"/>
      <w:numFmt w:val="bullet"/>
      <w:lvlText w:val="•"/>
      <w:lvlJc w:val="left"/>
      <w:pPr>
        <w:ind w:left="4123" w:hanging="360"/>
      </w:pPr>
      <w:rPr>
        <w:rFonts w:hint="default"/>
      </w:rPr>
    </w:lvl>
    <w:lvl w:ilvl="5" w:tplc="1FC091AE">
      <w:start w:val="1"/>
      <w:numFmt w:val="bullet"/>
      <w:lvlText w:val="•"/>
      <w:lvlJc w:val="left"/>
      <w:pPr>
        <w:ind w:left="5035" w:hanging="360"/>
      </w:pPr>
      <w:rPr>
        <w:rFonts w:hint="default"/>
      </w:rPr>
    </w:lvl>
    <w:lvl w:ilvl="6" w:tplc="3D566018">
      <w:start w:val="1"/>
      <w:numFmt w:val="bullet"/>
      <w:lvlText w:val="•"/>
      <w:lvlJc w:val="left"/>
      <w:pPr>
        <w:ind w:left="5948" w:hanging="360"/>
      </w:pPr>
      <w:rPr>
        <w:rFonts w:hint="default"/>
      </w:rPr>
    </w:lvl>
    <w:lvl w:ilvl="7" w:tplc="CF0CA29A">
      <w:start w:val="1"/>
      <w:numFmt w:val="bullet"/>
      <w:lvlText w:val="•"/>
      <w:lvlJc w:val="left"/>
      <w:pPr>
        <w:ind w:left="6861" w:hanging="360"/>
      </w:pPr>
      <w:rPr>
        <w:rFonts w:hint="default"/>
      </w:rPr>
    </w:lvl>
    <w:lvl w:ilvl="8" w:tplc="57FAA14C">
      <w:start w:val="1"/>
      <w:numFmt w:val="bullet"/>
      <w:lvlText w:val="•"/>
      <w:lvlJc w:val="left"/>
      <w:pPr>
        <w:ind w:left="7773" w:hanging="360"/>
      </w:pPr>
      <w:rPr>
        <w:rFonts w:hint="default"/>
      </w:rPr>
    </w:lvl>
  </w:abstractNum>
  <w:abstractNum w:abstractNumId="52">
    <w:nsid w:val="707577C2"/>
    <w:multiLevelType w:val="hybridMultilevel"/>
    <w:tmpl w:val="48507A4A"/>
    <w:lvl w:ilvl="0" w:tplc="F2F07F88">
      <w:start w:val="1"/>
      <w:numFmt w:val="decimal"/>
      <w:lvlText w:val="%1."/>
      <w:lvlJc w:val="left"/>
      <w:pPr>
        <w:ind w:left="472" w:hanging="360"/>
      </w:pPr>
      <w:rPr>
        <w:rFonts w:ascii="Calibri" w:eastAsia="Calibri" w:hAnsi="Calibri" w:hint="default"/>
        <w:sz w:val="22"/>
        <w:szCs w:val="22"/>
      </w:rPr>
    </w:lvl>
    <w:lvl w:ilvl="1" w:tplc="21DA315E">
      <w:start w:val="1"/>
      <w:numFmt w:val="decimal"/>
      <w:lvlText w:val="%2."/>
      <w:lvlJc w:val="left"/>
      <w:pPr>
        <w:ind w:left="592" w:hanging="360"/>
      </w:pPr>
      <w:rPr>
        <w:rFonts w:ascii="Calibri" w:eastAsia="Calibri" w:hAnsi="Calibri" w:hint="default"/>
        <w:sz w:val="22"/>
        <w:szCs w:val="22"/>
      </w:rPr>
    </w:lvl>
    <w:lvl w:ilvl="2" w:tplc="41C2378A">
      <w:start w:val="1"/>
      <w:numFmt w:val="bullet"/>
      <w:lvlText w:val="•"/>
      <w:lvlJc w:val="left"/>
      <w:pPr>
        <w:ind w:left="1593" w:hanging="360"/>
      </w:pPr>
      <w:rPr>
        <w:rFonts w:hint="default"/>
      </w:rPr>
    </w:lvl>
    <w:lvl w:ilvl="3" w:tplc="0450F2DE">
      <w:start w:val="1"/>
      <w:numFmt w:val="bullet"/>
      <w:lvlText w:val="•"/>
      <w:lvlJc w:val="left"/>
      <w:pPr>
        <w:ind w:left="2593" w:hanging="360"/>
      </w:pPr>
      <w:rPr>
        <w:rFonts w:hint="default"/>
      </w:rPr>
    </w:lvl>
    <w:lvl w:ilvl="4" w:tplc="B810D16E">
      <w:start w:val="1"/>
      <w:numFmt w:val="bullet"/>
      <w:lvlText w:val="•"/>
      <w:lvlJc w:val="left"/>
      <w:pPr>
        <w:ind w:left="3594" w:hanging="360"/>
      </w:pPr>
      <w:rPr>
        <w:rFonts w:hint="default"/>
      </w:rPr>
    </w:lvl>
    <w:lvl w:ilvl="5" w:tplc="F24A9CC2">
      <w:start w:val="1"/>
      <w:numFmt w:val="bullet"/>
      <w:lvlText w:val="•"/>
      <w:lvlJc w:val="left"/>
      <w:pPr>
        <w:ind w:left="4595" w:hanging="360"/>
      </w:pPr>
      <w:rPr>
        <w:rFonts w:hint="default"/>
      </w:rPr>
    </w:lvl>
    <w:lvl w:ilvl="6" w:tplc="2800DDF6">
      <w:start w:val="1"/>
      <w:numFmt w:val="bullet"/>
      <w:lvlText w:val="•"/>
      <w:lvlJc w:val="left"/>
      <w:pPr>
        <w:ind w:left="5596" w:hanging="360"/>
      </w:pPr>
      <w:rPr>
        <w:rFonts w:hint="default"/>
      </w:rPr>
    </w:lvl>
    <w:lvl w:ilvl="7" w:tplc="C77A2726">
      <w:start w:val="1"/>
      <w:numFmt w:val="bullet"/>
      <w:lvlText w:val="•"/>
      <w:lvlJc w:val="left"/>
      <w:pPr>
        <w:ind w:left="6596" w:hanging="360"/>
      </w:pPr>
      <w:rPr>
        <w:rFonts w:hint="default"/>
      </w:rPr>
    </w:lvl>
    <w:lvl w:ilvl="8" w:tplc="29AE5B2A">
      <w:start w:val="1"/>
      <w:numFmt w:val="bullet"/>
      <w:lvlText w:val="•"/>
      <w:lvlJc w:val="left"/>
      <w:pPr>
        <w:ind w:left="7597" w:hanging="360"/>
      </w:pPr>
      <w:rPr>
        <w:rFonts w:hint="default"/>
      </w:rPr>
    </w:lvl>
  </w:abstractNum>
  <w:abstractNum w:abstractNumId="53">
    <w:nsid w:val="737B0DDF"/>
    <w:multiLevelType w:val="hybridMultilevel"/>
    <w:tmpl w:val="9452821C"/>
    <w:lvl w:ilvl="0" w:tplc="0E7ACC32">
      <w:start w:val="1"/>
      <w:numFmt w:val="decimal"/>
      <w:lvlText w:val="%1."/>
      <w:lvlJc w:val="left"/>
      <w:pPr>
        <w:ind w:left="472" w:hanging="360"/>
      </w:pPr>
      <w:rPr>
        <w:rFonts w:ascii="Calibri" w:eastAsia="Calibri" w:hAnsi="Calibri" w:hint="default"/>
        <w:sz w:val="22"/>
        <w:szCs w:val="22"/>
      </w:rPr>
    </w:lvl>
    <w:lvl w:ilvl="1" w:tplc="0F686066">
      <w:start w:val="1"/>
      <w:numFmt w:val="lowerLetter"/>
      <w:lvlText w:val="(%2)"/>
      <w:lvlJc w:val="left"/>
      <w:pPr>
        <w:ind w:left="1108" w:hanging="360"/>
      </w:pPr>
      <w:rPr>
        <w:rFonts w:ascii="Calibri" w:eastAsia="Calibri" w:hAnsi="Calibri" w:hint="default"/>
        <w:spacing w:val="-1"/>
        <w:sz w:val="22"/>
        <w:szCs w:val="22"/>
      </w:rPr>
    </w:lvl>
    <w:lvl w:ilvl="2" w:tplc="8E500EC0">
      <w:start w:val="1"/>
      <w:numFmt w:val="bullet"/>
      <w:lvlText w:val="•"/>
      <w:lvlJc w:val="left"/>
      <w:pPr>
        <w:ind w:left="2062" w:hanging="360"/>
      </w:pPr>
      <w:rPr>
        <w:rFonts w:hint="default"/>
      </w:rPr>
    </w:lvl>
    <w:lvl w:ilvl="3" w:tplc="59F0DC7E">
      <w:start w:val="1"/>
      <w:numFmt w:val="bullet"/>
      <w:lvlText w:val="•"/>
      <w:lvlJc w:val="left"/>
      <w:pPr>
        <w:ind w:left="3017" w:hanging="360"/>
      </w:pPr>
      <w:rPr>
        <w:rFonts w:hint="default"/>
      </w:rPr>
    </w:lvl>
    <w:lvl w:ilvl="4" w:tplc="7CB0E93C">
      <w:start w:val="1"/>
      <w:numFmt w:val="bullet"/>
      <w:lvlText w:val="•"/>
      <w:lvlJc w:val="left"/>
      <w:pPr>
        <w:ind w:left="3972" w:hanging="360"/>
      </w:pPr>
      <w:rPr>
        <w:rFonts w:hint="default"/>
      </w:rPr>
    </w:lvl>
    <w:lvl w:ilvl="5" w:tplc="5CD83262">
      <w:start w:val="1"/>
      <w:numFmt w:val="bullet"/>
      <w:lvlText w:val="•"/>
      <w:lvlJc w:val="left"/>
      <w:pPr>
        <w:ind w:left="4926" w:hanging="360"/>
      </w:pPr>
      <w:rPr>
        <w:rFonts w:hint="default"/>
      </w:rPr>
    </w:lvl>
    <w:lvl w:ilvl="6" w:tplc="4BC412DE">
      <w:start w:val="1"/>
      <w:numFmt w:val="bullet"/>
      <w:lvlText w:val="•"/>
      <w:lvlJc w:val="left"/>
      <w:pPr>
        <w:ind w:left="5881" w:hanging="360"/>
      </w:pPr>
      <w:rPr>
        <w:rFonts w:hint="default"/>
      </w:rPr>
    </w:lvl>
    <w:lvl w:ilvl="7" w:tplc="4824EF64">
      <w:start w:val="1"/>
      <w:numFmt w:val="bullet"/>
      <w:lvlText w:val="•"/>
      <w:lvlJc w:val="left"/>
      <w:pPr>
        <w:ind w:left="6835" w:hanging="360"/>
      </w:pPr>
      <w:rPr>
        <w:rFonts w:hint="default"/>
      </w:rPr>
    </w:lvl>
    <w:lvl w:ilvl="8" w:tplc="5692724A">
      <w:start w:val="1"/>
      <w:numFmt w:val="bullet"/>
      <w:lvlText w:val="•"/>
      <w:lvlJc w:val="left"/>
      <w:pPr>
        <w:ind w:left="7790" w:hanging="360"/>
      </w:pPr>
      <w:rPr>
        <w:rFonts w:hint="default"/>
      </w:rPr>
    </w:lvl>
  </w:abstractNum>
  <w:abstractNum w:abstractNumId="54">
    <w:nsid w:val="746D3B9C"/>
    <w:multiLevelType w:val="hybridMultilevel"/>
    <w:tmpl w:val="0CD6E06E"/>
    <w:lvl w:ilvl="0" w:tplc="5A6AF23C">
      <w:start w:val="1"/>
      <w:numFmt w:val="decimal"/>
      <w:lvlText w:val="%1."/>
      <w:lvlJc w:val="left"/>
      <w:pPr>
        <w:ind w:left="472" w:hanging="360"/>
      </w:pPr>
      <w:rPr>
        <w:rFonts w:ascii="Calibri" w:eastAsia="Calibri" w:hAnsi="Calibri" w:hint="default"/>
        <w:sz w:val="22"/>
        <w:szCs w:val="22"/>
      </w:rPr>
    </w:lvl>
    <w:lvl w:ilvl="1" w:tplc="6CD810E8">
      <w:start w:val="1"/>
      <w:numFmt w:val="lowerLetter"/>
      <w:lvlText w:val="(%2)"/>
      <w:lvlJc w:val="left"/>
      <w:pPr>
        <w:ind w:left="1103" w:hanging="360"/>
      </w:pPr>
      <w:rPr>
        <w:rFonts w:ascii="Calibri" w:eastAsia="Calibri" w:hAnsi="Calibri" w:hint="default"/>
        <w:spacing w:val="-1"/>
        <w:sz w:val="22"/>
        <w:szCs w:val="22"/>
      </w:rPr>
    </w:lvl>
    <w:lvl w:ilvl="2" w:tplc="0C323B4C">
      <w:start w:val="1"/>
      <w:numFmt w:val="bullet"/>
      <w:lvlText w:val="•"/>
      <w:lvlJc w:val="left"/>
      <w:pPr>
        <w:ind w:left="2058" w:hanging="360"/>
      </w:pPr>
      <w:rPr>
        <w:rFonts w:hint="default"/>
      </w:rPr>
    </w:lvl>
    <w:lvl w:ilvl="3" w:tplc="2DF0BF4C">
      <w:start w:val="1"/>
      <w:numFmt w:val="bullet"/>
      <w:lvlText w:val="•"/>
      <w:lvlJc w:val="left"/>
      <w:pPr>
        <w:ind w:left="3013" w:hanging="360"/>
      </w:pPr>
      <w:rPr>
        <w:rFonts w:hint="default"/>
      </w:rPr>
    </w:lvl>
    <w:lvl w:ilvl="4" w:tplc="635420F2">
      <w:start w:val="1"/>
      <w:numFmt w:val="bullet"/>
      <w:lvlText w:val="•"/>
      <w:lvlJc w:val="left"/>
      <w:pPr>
        <w:ind w:left="3968" w:hanging="360"/>
      </w:pPr>
      <w:rPr>
        <w:rFonts w:hint="default"/>
      </w:rPr>
    </w:lvl>
    <w:lvl w:ilvl="5" w:tplc="4EF0CACE">
      <w:start w:val="1"/>
      <w:numFmt w:val="bullet"/>
      <w:lvlText w:val="•"/>
      <w:lvlJc w:val="left"/>
      <w:pPr>
        <w:ind w:left="4923" w:hanging="360"/>
      </w:pPr>
      <w:rPr>
        <w:rFonts w:hint="default"/>
      </w:rPr>
    </w:lvl>
    <w:lvl w:ilvl="6" w:tplc="C2A24F16">
      <w:start w:val="1"/>
      <w:numFmt w:val="bullet"/>
      <w:lvlText w:val="•"/>
      <w:lvlJc w:val="left"/>
      <w:pPr>
        <w:ind w:left="5878" w:hanging="360"/>
      </w:pPr>
      <w:rPr>
        <w:rFonts w:hint="default"/>
      </w:rPr>
    </w:lvl>
    <w:lvl w:ilvl="7" w:tplc="8874293E">
      <w:start w:val="1"/>
      <w:numFmt w:val="bullet"/>
      <w:lvlText w:val="•"/>
      <w:lvlJc w:val="left"/>
      <w:pPr>
        <w:ind w:left="6834" w:hanging="360"/>
      </w:pPr>
      <w:rPr>
        <w:rFonts w:hint="default"/>
      </w:rPr>
    </w:lvl>
    <w:lvl w:ilvl="8" w:tplc="9AFAE322">
      <w:start w:val="1"/>
      <w:numFmt w:val="bullet"/>
      <w:lvlText w:val="•"/>
      <w:lvlJc w:val="left"/>
      <w:pPr>
        <w:ind w:left="7789" w:hanging="360"/>
      </w:pPr>
      <w:rPr>
        <w:rFonts w:hint="default"/>
      </w:rPr>
    </w:lvl>
  </w:abstractNum>
  <w:abstractNum w:abstractNumId="55">
    <w:nsid w:val="74E535DC"/>
    <w:multiLevelType w:val="hybridMultilevel"/>
    <w:tmpl w:val="F6FEFAB2"/>
    <w:lvl w:ilvl="0" w:tplc="2BB4F7F6">
      <w:start w:val="1"/>
      <w:numFmt w:val="decimal"/>
      <w:lvlText w:val="%1."/>
      <w:lvlJc w:val="left"/>
      <w:pPr>
        <w:ind w:left="472" w:hanging="360"/>
      </w:pPr>
      <w:rPr>
        <w:rFonts w:ascii="Calibri" w:eastAsia="Calibri" w:hAnsi="Calibri" w:hint="default"/>
        <w:sz w:val="22"/>
        <w:szCs w:val="22"/>
      </w:rPr>
    </w:lvl>
    <w:lvl w:ilvl="1" w:tplc="24F8A0FA">
      <w:start w:val="1"/>
      <w:numFmt w:val="bullet"/>
      <w:lvlText w:val="•"/>
      <w:lvlJc w:val="left"/>
      <w:pPr>
        <w:ind w:left="1383" w:hanging="360"/>
      </w:pPr>
      <w:rPr>
        <w:rFonts w:hint="default"/>
      </w:rPr>
    </w:lvl>
    <w:lvl w:ilvl="2" w:tplc="40D4692A">
      <w:start w:val="1"/>
      <w:numFmt w:val="bullet"/>
      <w:lvlText w:val="•"/>
      <w:lvlJc w:val="left"/>
      <w:pPr>
        <w:ind w:left="2293" w:hanging="360"/>
      </w:pPr>
      <w:rPr>
        <w:rFonts w:hint="default"/>
      </w:rPr>
    </w:lvl>
    <w:lvl w:ilvl="3" w:tplc="0CCEC0DC">
      <w:start w:val="1"/>
      <w:numFmt w:val="bullet"/>
      <w:lvlText w:val="•"/>
      <w:lvlJc w:val="left"/>
      <w:pPr>
        <w:ind w:left="3204" w:hanging="360"/>
      </w:pPr>
      <w:rPr>
        <w:rFonts w:hint="default"/>
      </w:rPr>
    </w:lvl>
    <w:lvl w:ilvl="4" w:tplc="4B1AADEC">
      <w:start w:val="1"/>
      <w:numFmt w:val="bullet"/>
      <w:lvlText w:val="•"/>
      <w:lvlJc w:val="left"/>
      <w:pPr>
        <w:ind w:left="4115" w:hanging="360"/>
      </w:pPr>
      <w:rPr>
        <w:rFonts w:hint="default"/>
      </w:rPr>
    </w:lvl>
    <w:lvl w:ilvl="5" w:tplc="D4B4B63A">
      <w:start w:val="1"/>
      <w:numFmt w:val="bullet"/>
      <w:lvlText w:val="•"/>
      <w:lvlJc w:val="left"/>
      <w:pPr>
        <w:ind w:left="5025" w:hanging="360"/>
      </w:pPr>
      <w:rPr>
        <w:rFonts w:hint="default"/>
      </w:rPr>
    </w:lvl>
    <w:lvl w:ilvl="6" w:tplc="739243B0">
      <w:start w:val="1"/>
      <w:numFmt w:val="bullet"/>
      <w:lvlText w:val="•"/>
      <w:lvlJc w:val="left"/>
      <w:pPr>
        <w:ind w:left="5936" w:hanging="360"/>
      </w:pPr>
      <w:rPr>
        <w:rFonts w:hint="default"/>
      </w:rPr>
    </w:lvl>
    <w:lvl w:ilvl="7" w:tplc="3322EC60">
      <w:start w:val="1"/>
      <w:numFmt w:val="bullet"/>
      <w:lvlText w:val="•"/>
      <w:lvlJc w:val="left"/>
      <w:pPr>
        <w:ind w:left="6847" w:hanging="360"/>
      </w:pPr>
      <w:rPr>
        <w:rFonts w:hint="default"/>
      </w:rPr>
    </w:lvl>
    <w:lvl w:ilvl="8" w:tplc="E24AF5F2">
      <w:start w:val="1"/>
      <w:numFmt w:val="bullet"/>
      <w:lvlText w:val="•"/>
      <w:lvlJc w:val="left"/>
      <w:pPr>
        <w:ind w:left="7757" w:hanging="360"/>
      </w:pPr>
      <w:rPr>
        <w:rFonts w:hint="default"/>
      </w:rPr>
    </w:lvl>
  </w:abstractNum>
  <w:abstractNum w:abstractNumId="56">
    <w:nsid w:val="764D4058"/>
    <w:multiLevelType w:val="hybridMultilevel"/>
    <w:tmpl w:val="4814888E"/>
    <w:lvl w:ilvl="0" w:tplc="2A100F98">
      <w:start w:val="1"/>
      <w:numFmt w:val="decimal"/>
      <w:lvlText w:val="%1."/>
      <w:lvlJc w:val="left"/>
      <w:pPr>
        <w:ind w:left="472" w:hanging="360"/>
      </w:pPr>
      <w:rPr>
        <w:rFonts w:ascii="Calibri" w:eastAsia="Calibri" w:hAnsi="Calibri" w:hint="default"/>
        <w:sz w:val="22"/>
        <w:szCs w:val="22"/>
      </w:rPr>
    </w:lvl>
    <w:lvl w:ilvl="1" w:tplc="9D24D426">
      <w:start w:val="1"/>
      <w:numFmt w:val="lowerLetter"/>
      <w:lvlText w:val="(%2)"/>
      <w:lvlJc w:val="left"/>
      <w:pPr>
        <w:ind w:left="1103" w:hanging="360"/>
      </w:pPr>
      <w:rPr>
        <w:rFonts w:ascii="Calibri" w:eastAsia="Calibri" w:hAnsi="Calibri" w:hint="default"/>
        <w:spacing w:val="-1"/>
        <w:sz w:val="22"/>
        <w:szCs w:val="22"/>
      </w:rPr>
    </w:lvl>
    <w:lvl w:ilvl="2" w:tplc="4BB032C8">
      <w:start w:val="1"/>
      <w:numFmt w:val="bullet"/>
      <w:lvlText w:val="•"/>
      <w:lvlJc w:val="left"/>
      <w:pPr>
        <w:ind w:left="2047" w:hanging="360"/>
      </w:pPr>
      <w:rPr>
        <w:rFonts w:hint="default"/>
      </w:rPr>
    </w:lvl>
    <w:lvl w:ilvl="3" w:tplc="6FE2B3E6">
      <w:start w:val="1"/>
      <w:numFmt w:val="bullet"/>
      <w:lvlText w:val="•"/>
      <w:lvlJc w:val="left"/>
      <w:pPr>
        <w:ind w:left="2991" w:hanging="360"/>
      </w:pPr>
      <w:rPr>
        <w:rFonts w:hint="default"/>
      </w:rPr>
    </w:lvl>
    <w:lvl w:ilvl="4" w:tplc="100E38F2">
      <w:start w:val="1"/>
      <w:numFmt w:val="bullet"/>
      <w:lvlText w:val="•"/>
      <w:lvlJc w:val="left"/>
      <w:pPr>
        <w:ind w:left="3935" w:hanging="360"/>
      </w:pPr>
      <w:rPr>
        <w:rFonts w:hint="default"/>
      </w:rPr>
    </w:lvl>
    <w:lvl w:ilvl="5" w:tplc="0122D748">
      <w:start w:val="1"/>
      <w:numFmt w:val="bullet"/>
      <w:lvlText w:val="•"/>
      <w:lvlJc w:val="left"/>
      <w:pPr>
        <w:ind w:left="4879" w:hanging="360"/>
      </w:pPr>
      <w:rPr>
        <w:rFonts w:hint="default"/>
      </w:rPr>
    </w:lvl>
    <w:lvl w:ilvl="6" w:tplc="603C421E">
      <w:start w:val="1"/>
      <w:numFmt w:val="bullet"/>
      <w:lvlText w:val="•"/>
      <w:lvlJc w:val="left"/>
      <w:pPr>
        <w:ind w:left="5823" w:hanging="360"/>
      </w:pPr>
      <w:rPr>
        <w:rFonts w:hint="default"/>
      </w:rPr>
    </w:lvl>
    <w:lvl w:ilvl="7" w:tplc="C67613EE">
      <w:start w:val="1"/>
      <w:numFmt w:val="bullet"/>
      <w:lvlText w:val="•"/>
      <w:lvlJc w:val="left"/>
      <w:pPr>
        <w:ind w:left="6767" w:hanging="360"/>
      </w:pPr>
      <w:rPr>
        <w:rFonts w:hint="default"/>
      </w:rPr>
    </w:lvl>
    <w:lvl w:ilvl="8" w:tplc="E35E501E">
      <w:start w:val="1"/>
      <w:numFmt w:val="bullet"/>
      <w:lvlText w:val="•"/>
      <w:lvlJc w:val="left"/>
      <w:pPr>
        <w:ind w:left="7711" w:hanging="360"/>
      </w:pPr>
      <w:rPr>
        <w:rFonts w:hint="default"/>
      </w:rPr>
    </w:lvl>
  </w:abstractNum>
  <w:abstractNum w:abstractNumId="57">
    <w:nsid w:val="76852A01"/>
    <w:multiLevelType w:val="hybridMultilevel"/>
    <w:tmpl w:val="34C2459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8">
    <w:nsid w:val="76963367"/>
    <w:multiLevelType w:val="hybridMultilevel"/>
    <w:tmpl w:val="4C1400A4"/>
    <w:lvl w:ilvl="0" w:tplc="ECD08CE2">
      <w:start w:val="1"/>
      <w:numFmt w:val="decimal"/>
      <w:lvlText w:val="%1."/>
      <w:lvlJc w:val="left"/>
      <w:pPr>
        <w:ind w:left="832" w:hanging="360"/>
        <w:jc w:val="right"/>
      </w:pPr>
      <w:rPr>
        <w:rFonts w:ascii="Calibri" w:eastAsia="Calibri" w:hAnsi="Calibri" w:hint="default"/>
        <w:sz w:val="22"/>
        <w:szCs w:val="22"/>
      </w:rPr>
    </w:lvl>
    <w:lvl w:ilvl="1" w:tplc="4184E396">
      <w:start w:val="1"/>
      <w:numFmt w:val="lowerLetter"/>
      <w:lvlText w:val="(%2)"/>
      <w:lvlJc w:val="left"/>
      <w:pPr>
        <w:ind w:left="1463" w:hanging="360"/>
      </w:pPr>
      <w:rPr>
        <w:rFonts w:ascii="Calibri" w:eastAsia="Calibri" w:hAnsi="Calibri" w:hint="default"/>
        <w:spacing w:val="-1"/>
        <w:sz w:val="22"/>
        <w:szCs w:val="22"/>
      </w:rPr>
    </w:lvl>
    <w:lvl w:ilvl="2" w:tplc="8D00D410">
      <w:start w:val="1"/>
      <w:numFmt w:val="bullet"/>
      <w:lvlText w:val="•"/>
      <w:lvlJc w:val="left"/>
      <w:pPr>
        <w:ind w:left="1463" w:hanging="360"/>
      </w:pPr>
      <w:rPr>
        <w:rFonts w:hint="default"/>
      </w:rPr>
    </w:lvl>
    <w:lvl w:ilvl="3" w:tplc="F9E0A054">
      <w:start w:val="1"/>
      <w:numFmt w:val="bullet"/>
      <w:lvlText w:val="•"/>
      <w:lvlJc w:val="left"/>
      <w:pPr>
        <w:ind w:left="2528" w:hanging="360"/>
      </w:pPr>
      <w:rPr>
        <w:rFonts w:hint="default"/>
      </w:rPr>
    </w:lvl>
    <w:lvl w:ilvl="4" w:tplc="3216DA72">
      <w:start w:val="1"/>
      <w:numFmt w:val="bullet"/>
      <w:lvlText w:val="•"/>
      <w:lvlJc w:val="left"/>
      <w:pPr>
        <w:ind w:left="3592" w:hanging="360"/>
      </w:pPr>
      <w:rPr>
        <w:rFonts w:hint="default"/>
      </w:rPr>
    </w:lvl>
    <w:lvl w:ilvl="5" w:tplc="CBBEC62E">
      <w:start w:val="1"/>
      <w:numFmt w:val="bullet"/>
      <w:lvlText w:val="•"/>
      <w:lvlJc w:val="left"/>
      <w:pPr>
        <w:ind w:left="4656" w:hanging="360"/>
      </w:pPr>
      <w:rPr>
        <w:rFonts w:hint="default"/>
      </w:rPr>
    </w:lvl>
    <w:lvl w:ilvl="6" w:tplc="54DA8884">
      <w:start w:val="1"/>
      <w:numFmt w:val="bullet"/>
      <w:lvlText w:val="•"/>
      <w:lvlJc w:val="left"/>
      <w:pPr>
        <w:ind w:left="5721" w:hanging="360"/>
      </w:pPr>
      <w:rPr>
        <w:rFonts w:hint="default"/>
      </w:rPr>
    </w:lvl>
    <w:lvl w:ilvl="7" w:tplc="92CAC45C">
      <w:start w:val="1"/>
      <w:numFmt w:val="bullet"/>
      <w:lvlText w:val="•"/>
      <w:lvlJc w:val="left"/>
      <w:pPr>
        <w:ind w:left="6785" w:hanging="360"/>
      </w:pPr>
      <w:rPr>
        <w:rFonts w:hint="default"/>
      </w:rPr>
    </w:lvl>
    <w:lvl w:ilvl="8" w:tplc="6EEA9A6E">
      <w:start w:val="1"/>
      <w:numFmt w:val="bullet"/>
      <w:lvlText w:val="•"/>
      <w:lvlJc w:val="left"/>
      <w:pPr>
        <w:ind w:left="7850" w:hanging="360"/>
      </w:pPr>
      <w:rPr>
        <w:rFonts w:hint="default"/>
      </w:rPr>
    </w:lvl>
  </w:abstractNum>
  <w:abstractNum w:abstractNumId="59">
    <w:nsid w:val="780D597C"/>
    <w:multiLevelType w:val="hybridMultilevel"/>
    <w:tmpl w:val="887EC680"/>
    <w:lvl w:ilvl="0" w:tplc="CC185E70">
      <w:start w:val="1"/>
      <w:numFmt w:val="decimal"/>
      <w:lvlText w:val="%1."/>
      <w:lvlJc w:val="left"/>
      <w:pPr>
        <w:ind w:left="472" w:hanging="360"/>
      </w:pPr>
      <w:rPr>
        <w:rFonts w:ascii="Calibri" w:eastAsia="Calibri" w:hAnsi="Calibri" w:hint="default"/>
        <w:sz w:val="22"/>
        <w:szCs w:val="22"/>
      </w:rPr>
    </w:lvl>
    <w:lvl w:ilvl="1" w:tplc="62D60EE8">
      <w:start w:val="1"/>
      <w:numFmt w:val="lowerLetter"/>
      <w:lvlText w:val="(%2)"/>
      <w:lvlJc w:val="left"/>
      <w:pPr>
        <w:ind w:left="1103" w:hanging="358"/>
      </w:pPr>
      <w:rPr>
        <w:rFonts w:ascii="Calibri" w:eastAsia="Calibri" w:hAnsi="Calibri" w:hint="default"/>
        <w:spacing w:val="-1"/>
        <w:sz w:val="22"/>
        <w:szCs w:val="22"/>
      </w:rPr>
    </w:lvl>
    <w:lvl w:ilvl="2" w:tplc="2320F430">
      <w:start w:val="1"/>
      <w:numFmt w:val="bullet"/>
      <w:lvlText w:val="•"/>
      <w:lvlJc w:val="left"/>
      <w:pPr>
        <w:ind w:left="2047" w:hanging="358"/>
      </w:pPr>
      <w:rPr>
        <w:rFonts w:hint="default"/>
      </w:rPr>
    </w:lvl>
    <w:lvl w:ilvl="3" w:tplc="9A6A421C">
      <w:start w:val="1"/>
      <w:numFmt w:val="bullet"/>
      <w:lvlText w:val="•"/>
      <w:lvlJc w:val="left"/>
      <w:pPr>
        <w:ind w:left="2991" w:hanging="358"/>
      </w:pPr>
      <w:rPr>
        <w:rFonts w:hint="default"/>
      </w:rPr>
    </w:lvl>
    <w:lvl w:ilvl="4" w:tplc="7E10AFEC">
      <w:start w:val="1"/>
      <w:numFmt w:val="bullet"/>
      <w:lvlText w:val="•"/>
      <w:lvlJc w:val="left"/>
      <w:pPr>
        <w:ind w:left="3935" w:hanging="358"/>
      </w:pPr>
      <w:rPr>
        <w:rFonts w:hint="default"/>
      </w:rPr>
    </w:lvl>
    <w:lvl w:ilvl="5" w:tplc="A2EE07E6">
      <w:start w:val="1"/>
      <w:numFmt w:val="bullet"/>
      <w:lvlText w:val="•"/>
      <w:lvlJc w:val="left"/>
      <w:pPr>
        <w:ind w:left="4879" w:hanging="358"/>
      </w:pPr>
      <w:rPr>
        <w:rFonts w:hint="default"/>
      </w:rPr>
    </w:lvl>
    <w:lvl w:ilvl="6" w:tplc="3B9C4C40">
      <w:start w:val="1"/>
      <w:numFmt w:val="bullet"/>
      <w:lvlText w:val="•"/>
      <w:lvlJc w:val="left"/>
      <w:pPr>
        <w:ind w:left="5823" w:hanging="358"/>
      </w:pPr>
      <w:rPr>
        <w:rFonts w:hint="default"/>
      </w:rPr>
    </w:lvl>
    <w:lvl w:ilvl="7" w:tplc="C76AB3A0">
      <w:start w:val="1"/>
      <w:numFmt w:val="bullet"/>
      <w:lvlText w:val="•"/>
      <w:lvlJc w:val="left"/>
      <w:pPr>
        <w:ind w:left="6767" w:hanging="358"/>
      </w:pPr>
      <w:rPr>
        <w:rFonts w:hint="default"/>
      </w:rPr>
    </w:lvl>
    <w:lvl w:ilvl="8" w:tplc="939A1BBE">
      <w:start w:val="1"/>
      <w:numFmt w:val="bullet"/>
      <w:lvlText w:val="•"/>
      <w:lvlJc w:val="left"/>
      <w:pPr>
        <w:ind w:left="7711" w:hanging="358"/>
      </w:pPr>
      <w:rPr>
        <w:rFonts w:hint="default"/>
      </w:rPr>
    </w:lvl>
  </w:abstractNum>
  <w:abstractNum w:abstractNumId="60">
    <w:nsid w:val="7B0F4670"/>
    <w:multiLevelType w:val="hybridMultilevel"/>
    <w:tmpl w:val="0B24B74A"/>
    <w:lvl w:ilvl="0" w:tplc="08090019">
      <w:start w:val="1"/>
      <w:numFmt w:val="lowerLetter"/>
      <w:lvlText w:val="%1."/>
      <w:lvlJc w:val="left"/>
      <w:pPr>
        <w:ind w:left="144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1">
    <w:nsid w:val="7CB91690"/>
    <w:multiLevelType w:val="hybridMultilevel"/>
    <w:tmpl w:val="85F444D8"/>
    <w:lvl w:ilvl="0" w:tplc="AA843134">
      <w:start w:val="1"/>
      <w:numFmt w:val="decimal"/>
      <w:lvlText w:val="%1."/>
      <w:lvlJc w:val="left"/>
      <w:pPr>
        <w:ind w:left="472" w:hanging="360"/>
      </w:pPr>
      <w:rPr>
        <w:rFonts w:ascii="Calibri" w:eastAsia="Calibri" w:hAnsi="Calibri" w:hint="default"/>
        <w:sz w:val="22"/>
        <w:szCs w:val="22"/>
      </w:rPr>
    </w:lvl>
    <w:lvl w:ilvl="1" w:tplc="EFBA7990">
      <w:start w:val="1"/>
      <w:numFmt w:val="bullet"/>
      <w:lvlText w:val="•"/>
      <w:lvlJc w:val="left"/>
      <w:pPr>
        <w:ind w:left="1385" w:hanging="360"/>
      </w:pPr>
      <w:rPr>
        <w:rFonts w:hint="default"/>
      </w:rPr>
    </w:lvl>
    <w:lvl w:ilvl="2" w:tplc="1FBE1962">
      <w:start w:val="1"/>
      <w:numFmt w:val="bullet"/>
      <w:lvlText w:val="•"/>
      <w:lvlJc w:val="left"/>
      <w:pPr>
        <w:ind w:left="2297" w:hanging="360"/>
      </w:pPr>
      <w:rPr>
        <w:rFonts w:hint="default"/>
      </w:rPr>
    </w:lvl>
    <w:lvl w:ilvl="3" w:tplc="30FA3AE0">
      <w:start w:val="1"/>
      <w:numFmt w:val="bullet"/>
      <w:lvlText w:val="•"/>
      <w:lvlJc w:val="left"/>
      <w:pPr>
        <w:ind w:left="3210" w:hanging="360"/>
      </w:pPr>
      <w:rPr>
        <w:rFonts w:hint="default"/>
      </w:rPr>
    </w:lvl>
    <w:lvl w:ilvl="4" w:tplc="0F244CAC">
      <w:start w:val="1"/>
      <w:numFmt w:val="bullet"/>
      <w:lvlText w:val="•"/>
      <w:lvlJc w:val="left"/>
      <w:pPr>
        <w:ind w:left="4123" w:hanging="360"/>
      </w:pPr>
      <w:rPr>
        <w:rFonts w:hint="default"/>
      </w:rPr>
    </w:lvl>
    <w:lvl w:ilvl="5" w:tplc="B3100EC0">
      <w:start w:val="1"/>
      <w:numFmt w:val="bullet"/>
      <w:lvlText w:val="•"/>
      <w:lvlJc w:val="left"/>
      <w:pPr>
        <w:ind w:left="5035" w:hanging="360"/>
      </w:pPr>
      <w:rPr>
        <w:rFonts w:hint="default"/>
      </w:rPr>
    </w:lvl>
    <w:lvl w:ilvl="6" w:tplc="3B302E58">
      <w:start w:val="1"/>
      <w:numFmt w:val="bullet"/>
      <w:lvlText w:val="•"/>
      <w:lvlJc w:val="left"/>
      <w:pPr>
        <w:ind w:left="5948" w:hanging="360"/>
      </w:pPr>
      <w:rPr>
        <w:rFonts w:hint="default"/>
      </w:rPr>
    </w:lvl>
    <w:lvl w:ilvl="7" w:tplc="60D65FD0">
      <w:start w:val="1"/>
      <w:numFmt w:val="bullet"/>
      <w:lvlText w:val="•"/>
      <w:lvlJc w:val="left"/>
      <w:pPr>
        <w:ind w:left="6861" w:hanging="360"/>
      </w:pPr>
      <w:rPr>
        <w:rFonts w:hint="default"/>
      </w:rPr>
    </w:lvl>
    <w:lvl w:ilvl="8" w:tplc="02D05770">
      <w:start w:val="1"/>
      <w:numFmt w:val="bullet"/>
      <w:lvlText w:val="•"/>
      <w:lvlJc w:val="left"/>
      <w:pPr>
        <w:ind w:left="7773" w:hanging="360"/>
      </w:pPr>
      <w:rPr>
        <w:rFonts w:hint="default"/>
      </w:rPr>
    </w:lvl>
  </w:abstractNum>
  <w:abstractNum w:abstractNumId="62">
    <w:nsid w:val="7F540078"/>
    <w:multiLevelType w:val="hybridMultilevel"/>
    <w:tmpl w:val="56E27F86"/>
    <w:lvl w:ilvl="0" w:tplc="B262C886">
      <w:start w:val="1"/>
      <w:numFmt w:val="decimal"/>
      <w:lvlText w:val="%1."/>
      <w:lvlJc w:val="left"/>
      <w:pPr>
        <w:ind w:left="472" w:hanging="360"/>
      </w:pPr>
      <w:rPr>
        <w:rFonts w:ascii="Calibri" w:eastAsia="Calibri" w:hAnsi="Calibri" w:hint="default"/>
        <w:sz w:val="22"/>
        <w:szCs w:val="22"/>
      </w:rPr>
    </w:lvl>
    <w:lvl w:ilvl="1" w:tplc="3A4E55A4">
      <w:start w:val="1"/>
      <w:numFmt w:val="lowerLetter"/>
      <w:lvlText w:val="(%2)"/>
      <w:lvlJc w:val="left"/>
      <w:pPr>
        <w:ind w:left="1103" w:hanging="360"/>
      </w:pPr>
      <w:rPr>
        <w:rFonts w:ascii="Calibri" w:eastAsia="Calibri" w:hAnsi="Calibri" w:hint="default"/>
        <w:spacing w:val="-1"/>
        <w:sz w:val="22"/>
        <w:szCs w:val="22"/>
      </w:rPr>
    </w:lvl>
    <w:lvl w:ilvl="2" w:tplc="D342438E">
      <w:start w:val="1"/>
      <w:numFmt w:val="bullet"/>
      <w:lvlText w:val="•"/>
      <w:lvlJc w:val="left"/>
      <w:pPr>
        <w:ind w:left="2047" w:hanging="360"/>
      </w:pPr>
      <w:rPr>
        <w:rFonts w:hint="default"/>
      </w:rPr>
    </w:lvl>
    <w:lvl w:ilvl="3" w:tplc="29B0B2E0">
      <w:start w:val="1"/>
      <w:numFmt w:val="bullet"/>
      <w:lvlText w:val="•"/>
      <w:lvlJc w:val="left"/>
      <w:pPr>
        <w:ind w:left="2991" w:hanging="360"/>
      </w:pPr>
      <w:rPr>
        <w:rFonts w:hint="default"/>
      </w:rPr>
    </w:lvl>
    <w:lvl w:ilvl="4" w:tplc="E6ACD09E">
      <w:start w:val="1"/>
      <w:numFmt w:val="bullet"/>
      <w:lvlText w:val="•"/>
      <w:lvlJc w:val="left"/>
      <w:pPr>
        <w:ind w:left="3935" w:hanging="360"/>
      </w:pPr>
      <w:rPr>
        <w:rFonts w:hint="default"/>
      </w:rPr>
    </w:lvl>
    <w:lvl w:ilvl="5" w:tplc="CA50F234">
      <w:start w:val="1"/>
      <w:numFmt w:val="bullet"/>
      <w:lvlText w:val="•"/>
      <w:lvlJc w:val="left"/>
      <w:pPr>
        <w:ind w:left="4879" w:hanging="360"/>
      </w:pPr>
      <w:rPr>
        <w:rFonts w:hint="default"/>
      </w:rPr>
    </w:lvl>
    <w:lvl w:ilvl="6" w:tplc="7200DF32">
      <w:start w:val="1"/>
      <w:numFmt w:val="bullet"/>
      <w:lvlText w:val="•"/>
      <w:lvlJc w:val="left"/>
      <w:pPr>
        <w:ind w:left="5823" w:hanging="360"/>
      </w:pPr>
      <w:rPr>
        <w:rFonts w:hint="default"/>
      </w:rPr>
    </w:lvl>
    <w:lvl w:ilvl="7" w:tplc="2BC6AF58">
      <w:start w:val="1"/>
      <w:numFmt w:val="bullet"/>
      <w:lvlText w:val="•"/>
      <w:lvlJc w:val="left"/>
      <w:pPr>
        <w:ind w:left="6767" w:hanging="360"/>
      </w:pPr>
      <w:rPr>
        <w:rFonts w:hint="default"/>
      </w:rPr>
    </w:lvl>
    <w:lvl w:ilvl="8" w:tplc="536EF634">
      <w:start w:val="1"/>
      <w:numFmt w:val="bullet"/>
      <w:lvlText w:val="•"/>
      <w:lvlJc w:val="left"/>
      <w:pPr>
        <w:ind w:left="7711" w:hanging="360"/>
      </w:pPr>
      <w:rPr>
        <w:rFonts w:hint="default"/>
      </w:rPr>
    </w:lvl>
  </w:abstractNum>
  <w:abstractNum w:abstractNumId="63">
    <w:nsid w:val="7F721312"/>
    <w:multiLevelType w:val="hybridMultilevel"/>
    <w:tmpl w:val="8BBC50F2"/>
    <w:lvl w:ilvl="0" w:tplc="B262E1AC">
      <w:start w:val="1"/>
      <w:numFmt w:val="decimal"/>
      <w:lvlText w:val="%1."/>
      <w:lvlJc w:val="left"/>
      <w:pPr>
        <w:ind w:left="472" w:hanging="360"/>
      </w:pPr>
      <w:rPr>
        <w:rFonts w:ascii="Calibri" w:eastAsia="Calibri" w:hAnsi="Calibri" w:hint="default"/>
        <w:sz w:val="22"/>
        <w:szCs w:val="22"/>
      </w:rPr>
    </w:lvl>
    <w:lvl w:ilvl="1" w:tplc="43C0B1BC">
      <w:start w:val="1"/>
      <w:numFmt w:val="bullet"/>
      <w:lvlText w:val="•"/>
      <w:lvlJc w:val="left"/>
      <w:pPr>
        <w:ind w:left="1383" w:hanging="360"/>
      </w:pPr>
      <w:rPr>
        <w:rFonts w:hint="default"/>
      </w:rPr>
    </w:lvl>
    <w:lvl w:ilvl="2" w:tplc="0F6877A6">
      <w:start w:val="1"/>
      <w:numFmt w:val="bullet"/>
      <w:lvlText w:val="•"/>
      <w:lvlJc w:val="left"/>
      <w:pPr>
        <w:ind w:left="2293" w:hanging="360"/>
      </w:pPr>
      <w:rPr>
        <w:rFonts w:hint="default"/>
      </w:rPr>
    </w:lvl>
    <w:lvl w:ilvl="3" w:tplc="877281E0">
      <w:start w:val="1"/>
      <w:numFmt w:val="bullet"/>
      <w:lvlText w:val="•"/>
      <w:lvlJc w:val="left"/>
      <w:pPr>
        <w:ind w:left="3204" w:hanging="360"/>
      </w:pPr>
      <w:rPr>
        <w:rFonts w:hint="default"/>
      </w:rPr>
    </w:lvl>
    <w:lvl w:ilvl="4" w:tplc="E210FF0C">
      <w:start w:val="1"/>
      <w:numFmt w:val="bullet"/>
      <w:lvlText w:val="•"/>
      <w:lvlJc w:val="left"/>
      <w:pPr>
        <w:ind w:left="4115" w:hanging="360"/>
      </w:pPr>
      <w:rPr>
        <w:rFonts w:hint="default"/>
      </w:rPr>
    </w:lvl>
    <w:lvl w:ilvl="5" w:tplc="1E0630FE">
      <w:start w:val="1"/>
      <w:numFmt w:val="bullet"/>
      <w:lvlText w:val="•"/>
      <w:lvlJc w:val="left"/>
      <w:pPr>
        <w:ind w:left="5025" w:hanging="360"/>
      </w:pPr>
      <w:rPr>
        <w:rFonts w:hint="default"/>
      </w:rPr>
    </w:lvl>
    <w:lvl w:ilvl="6" w:tplc="C9C05CFC">
      <w:start w:val="1"/>
      <w:numFmt w:val="bullet"/>
      <w:lvlText w:val="•"/>
      <w:lvlJc w:val="left"/>
      <w:pPr>
        <w:ind w:left="5936" w:hanging="360"/>
      </w:pPr>
      <w:rPr>
        <w:rFonts w:hint="default"/>
      </w:rPr>
    </w:lvl>
    <w:lvl w:ilvl="7" w:tplc="87EE1FA4">
      <w:start w:val="1"/>
      <w:numFmt w:val="bullet"/>
      <w:lvlText w:val="•"/>
      <w:lvlJc w:val="left"/>
      <w:pPr>
        <w:ind w:left="6847" w:hanging="360"/>
      </w:pPr>
      <w:rPr>
        <w:rFonts w:hint="default"/>
      </w:rPr>
    </w:lvl>
    <w:lvl w:ilvl="8" w:tplc="51A22964">
      <w:start w:val="1"/>
      <w:numFmt w:val="bullet"/>
      <w:lvlText w:val="•"/>
      <w:lvlJc w:val="left"/>
      <w:pPr>
        <w:ind w:left="7757" w:hanging="360"/>
      </w:pPr>
      <w:rPr>
        <w:rFonts w:hint="default"/>
      </w:rPr>
    </w:lvl>
  </w:abstractNum>
  <w:num w:numId="1">
    <w:abstractNumId w:val="7"/>
  </w:num>
  <w:num w:numId="2">
    <w:abstractNumId w:val="5"/>
  </w:num>
  <w:num w:numId="3">
    <w:abstractNumId w:val="57"/>
  </w:num>
  <w:num w:numId="4">
    <w:abstractNumId w:val="48"/>
  </w:num>
  <w:num w:numId="5">
    <w:abstractNumId w:val="27"/>
    <w:lvlOverride w:ilvl="0">
      <w:startOverride w:val="1"/>
    </w:lvlOverride>
  </w:num>
  <w:num w:numId="6">
    <w:abstractNumId w:val="34"/>
  </w:num>
  <w:num w:numId="7">
    <w:abstractNumId w:val="27"/>
  </w:num>
  <w:num w:numId="8">
    <w:abstractNumId w:val="27"/>
    <w:lvlOverride w:ilvl="0">
      <w:startOverride w:val="1"/>
    </w:lvlOverride>
  </w:num>
  <w:num w:numId="9">
    <w:abstractNumId w:val="27"/>
    <w:lvlOverride w:ilvl="0">
      <w:startOverride w:val="1"/>
    </w:lvlOverride>
  </w:num>
  <w:num w:numId="10">
    <w:abstractNumId w:val="41"/>
  </w:num>
  <w:num w:numId="11">
    <w:abstractNumId w:val="43"/>
  </w:num>
  <w:num w:numId="12">
    <w:abstractNumId w:val="35"/>
  </w:num>
  <w:num w:numId="13">
    <w:abstractNumId w:val="19"/>
  </w:num>
  <w:num w:numId="14">
    <w:abstractNumId w:val="16"/>
  </w:num>
  <w:num w:numId="15">
    <w:abstractNumId w:val="32"/>
  </w:num>
  <w:num w:numId="16">
    <w:abstractNumId w:val="10"/>
  </w:num>
  <w:num w:numId="17">
    <w:abstractNumId w:val="51"/>
  </w:num>
  <w:num w:numId="18">
    <w:abstractNumId w:val="23"/>
  </w:num>
  <w:num w:numId="19">
    <w:abstractNumId w:val="24"/>
  </w:num>
  <w:num w:numId="20">
    <w:abstractNumId w:val="15"/>
  </w:num>
  <w:num w:numId="21">
    <w:abstractNumId w:val="37"/>
  </w:num>
  <w:num w:numId="22">
    <w:abstractNumId w:val="45"/>
  </w:num>
  <w:num w:numId="23">
    <w:abstractNumId w:val="11"/>
  </w:num>
  <w:num w:numId="24">
    <w:abstractNumId w:val="17"/>
  </w:num>
  <w:num w:numId="25">
    <w:abstractNumId w:val="21"/>
  </w:num>
  <w:num w:numId="26">
    <w:abstractNumId w:val="50"/>
  </w:num>
  <w:num w:numId="27">
    <w:abstractNumId w:val="59"/>
  </w:num>
  <w:num w:numId="28">
    <w:abstractNumId w:val="33"/>
  </w:num>
  <w:num w:numId="29">
    <w:abstractNumId w:val="22"/>
  </w:num>
  <w:num w:numId="30">
    <w:abstractNumId w:val="39"/>
  </w:num>
  <w:num w:numId="31">
    <w:abstractNumId w:val="6"/>
  </w:num>
  <w:num w:numId="32">
    <w:abstractNumId w:val="61"/>
  </w:num>
  <w:num w:numId="33">
    <w:abstractNumId w:val="47"/>
  </w:num>
  <w:num w:numId="34">
    <w:abstractNumId w:val="26"/>
  </w:num>
  <w:num w:numId="35">
    <w:abstractNumId w:val="52"/>
  </w:num>
  <w:num w:numId="36">
    <w:abstractNumId w:val="56"/>
  </w:num>
  <w:num w:numId="37">
    <w:abstractNumId w:val="62"/>
  </w:num>
  <w:num w:numId="38">
    <w:abstractNumId w:val="42"/>
  </w:num>
  <w:num w:numId="39">
    <w:abstractNumId w:val="30"/>
  </w:num>
  <w:num w:numId="40">
    <w:abstractNumId w:val="58"/>
  </w:num>
  <w:num w:numId="41">
    <w:abstractNumId w:val="53"/>
  </w:num>
  <w:num w:numId="42">
    <w:abstractNumId w:val="8"/>
  </w:num>
  <w:num w:numId="43">
    <w:abstractNumId w:val="3"/>
  </w:num>
  <w:num w:numId="44">
    <w:abstractNumId w:val="49"/>
  </w:num>
  <w:num w:numId="45">
    <w:abstractNumId w:val="54"/>
  </w:num>
  <w:num w:numId="46">
    <w:abstractNumId w:val="12"/>
  </w:num>
  <w:num w:numId="47">
    <w:abstractNumId w:val="13"/>
  </w:num>
  <w:num w:numId="48">
    <w:abstractNumId w:val="46"/>
  </w:num>
  <w:num w:numId="49">
    <w:abstractNumId w:val="36"/>
  </w:num>
  <w:num w:numId="50">
    <w:abstractNumId w:val="4"/>
  </w:num>
  <w:num w:numId="51">
    <w:abstractNumId w:val="0"/>
  </w:num>
  <w:num w:numId="52">
    <w:abstractNumId w:val="9"/>
  </w:num>
  <w:num w:numId="53">
    <w:abstractNumId w:val="29"/>
  </w:num>
  <w:num w:numId="54">
    <w:abstractNumId w:val="2"/>
  </w:num>
  <w:num w:numId="55">
    <w:abstractNumId w:val="38"/>
  </w:num>
  <w:num w:numId="56">
    <w:abstractNumId w:val="25"/>
  </w:num>
  <w:num w:numId="57">
    <w:abstractNumId w:val="20"/>
  </w:num>
  <w:num w:numId="58">
    <w:abstractNumId w:val="55"/>
  </w:num>
  <w:num w:numId="59">
    <w:abstractNumId w:val="63"/>
  </w:num>
  <w:num w:numId="60">
    <w:abstractNumId w:val="14"/>
  </w:num>
  <w:num w:numId="61">
    <w:abstractNumId w:val="40"/>
  </w:num>
  <w:num w:numId="62">
    <w:abstractNumId w:val="27"/>
  </w:num>
  <w:num w:numId="63">
    <w:abstractNumId w:val="27"/>
  </w:num>
  <w:num w:numId="64">
    <w:abstractNumId w:val="44"/>
  </w:num>
  <w:num w:numId="65">
    <w:abstractNumId w:val="31"/>
  </w:num>
  <w:num w:numId="66">
    <w:abstractNumId w:val="60"/>
  </w:num>
  <w:num w:numId="67">
    <w:abstractNumId w:val="18"/>
  </w:num>
  <w:num w:numId="68">
    <w:abstractNumId w:val="1"/>
  </w:num>
  <w:num w:numId="69">
    <w:abstractNumId w:val="28"/>
  </w:num>
  <w:numIdMacAtCleanup w:val="61"/>
</w:numbering>
</file>

<file path=word/people.xml><?xml version="1.0" encoding="utf-8"?>
<w15:people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15:person w15:author="Letardi Claudio (TERNA)">
    <w15:presenceInfo w15:providerId="AD" w15:userId="S-1-5-21-3178217096-3883733888-20741475-25389"/>
  </w15:person>
  <w15:person w15:author="Terna">
    <w15:presenceInfo w15:providerId="None" w15:userId="Terna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oNotTrackFormatting/>
  <w:defaultTabStop w:val="720"/>
  <w:hyphenationZone w:val="425"/>
  <w:characterSpacingControl w:val="doNotCompress"/>
  <w:hdrShapeDefaults>
    <o:shapedefaults v:ext="edit" spidmax="4097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627D4"/>
    <w:rsid w:val="000001EC"/>
    <w:rsid w:val="00005320"/>
    <w:rsid w:val="0000774B"/>
    <w:rsid w:val="000118C0"/>
    <w:rsid w:val="00024AF4"/>
    <w:rsid w:val="00060259"/>
    <w:rsid w:val="0006112F"/>
    <w:rsid w:val="00061581"/>
    <w:rsid w:val="000668BE"/>
    <w:rsid w:val="000709C2"/>
    <w:rsid w:val="00071551"/>
    <w:rsid w:val="00074AFB"/>
    <w:rsid w:val="0008408C"/>
    <w:rsid w:val="0009676E"/>
    <w:rsid w:val="000A4FF5"/>
    <w:rsid w:val="000D4F5B"/>
    <w:rsid w:val="000D78E6"/>
    <w:rsid w:val="000E7762"/>
    <w:rsid w:val="000F0508"/>
    <w:rsid w:val="0010034D"/>
    <w:rsid w:val="001261FB"/>
    <w:rsid w:val="00141DEE"/>
    <w:rsid w:val="00146CCE"/>
    <w:rsid w:val="0017215A"/>
    <w:rsid w:val="00196344"/>
    <w:rsid w:val="001B6887"/>
    <w:rsid w:val="001E358E"/>
    <w:rsid w:val="0020210D"/>
    <w:rsid w:val="0020377F"/>
    <w:rsid w:val="002133F6"/>
    <w:rsid w:val="00215072"/>
    <w:rsid w:val="0021757D"/>
    <w:rsid w:val="00221BA1"/>
    <w:rsid w:val="00225544"/>
    <w:rsid w:val="002374AF"/>
    <w:rsid w:val="00246200"/>
    <w:rsid w:val="002912D2"/>
    <w:rsid w:val="002B20E1"/>
    <w:rsid w:val="002B2BB1"/>
    <w:rsid w:val="002B3095"/>
    <w:rsid w:val="002B4525"/>
    <w:rsid w:val="002C0B30"/>
    <w:rsid w:val="002D6075"/>
    <w:rsid w:val="002E19E6"/>
    <w:rsid w:val="002E1F62"/>
    <w:rsid w:val="002E2301"/>
    <w:rsid w:val="002F529E"/>
    <w:rsid w:val="00306E48"/>
    <w:rsid w:val="00314EE8"/>
    <w:rsid w:val="00316B8C"/>
    <w:rsid w:val="00317330"/>
    <w:rsid w:val="00322D0D"/>
    <w:rsid w:val="0033573C"/>
    <w:rsid w:val="003506DB"/>
    <w:rsid w:val="003563C4"/>
    <w:rsid w:val="003605B6"/>
    <w:rsid w:val="0037108B"/>
    <w:rsid w:val="00385D06"/>
    <w:rsid w:val="00397834"/>
    <w:rsid w:val="003A501D"/>
    <w:rsid w:val="003C34E5"/>
    <w:rsid w:val="003C5B9C"/>
    <w:rsid w:val="003D4AB8"/>
    <w:rsid w:val="003F7368"/>
    <w:rsid w:val="0043352A"/>
    <w:rsid w:val="00436D0E"/>
    <w:rsid w:val="00443EDB"/>
    <w:rsid w:val="00452313"/>
    <w:rsid w:val="004655A3"/>
    <w:rsid w:val="00487DF9"/>
    <w:rsid w:val="004A4CD9"/>
    <w:rsid w:val="004F7AEE"/>
    <w:rsid w:val="00512BE9"/>
    <w:rsid w:val="005462D5"/>
    <w:rsid w:val="00556DB2"/>
    <w:rsid w:val="00561E94"/>
    <w:rsid w:val="0057205F"/>
    <w:rsid w:val="00576FE4"/>
    <w:rsid w:val="005803CC"/>
    <w:rsid w:val="00592C5E"/>
    <w:rsid w:val="00593B8C"/>
    <w:rsid w:val="00595432"/>
    <w:rsid w:val="005A0A60"/>
    <w:rsid w:val="005A52CB"/>
    <w:rsid w:val="005C51CF"/>
    <w:rsid w:val="005C5B9E"/>
    <w:rsid w:val="005E5BBF"/>
    <w:rsid w:val="005F2433"/>
    <w:rsid w:val="00617712"/>
    <w:rsid w:val="00623C54"/>
    <w:rsid w:val="006330FF"/>
    <w:rsid w:val="0064511A"/>
    <w:rsid w:val="00647235"/>
    <w:rsid w:val="00650B33"/>
    <w:rsid w:val="0068112F"/>
    <w:rsid w:val="00686169"/>
    <w:rsid w:val="00687B13"/>
    <w:rsid w:val="006907CE"/>
    <w:rsid w:val="00692609"/>
    <w:rsid w:val="00697186"/>
    <w:rsid w:val="006973AC"/>
    <w:rsid w:val="006975D2"/>
    <w:rsid w:val="006A0DF8"/>
    <w:rsid w:val="006B217D"/>
    <w:rsid w:val="006B4969"/>
    <w:rsid w:val="006C03F3"/>
    <w:rsid w:val="006D3F9B"/>
    <w:rsid w:val="006E3444"/>
    <w:rsid w:val="006E57D9"/>
    <w:rsid w:val="00703F71"/>
    <w:rsid w:val="00710422"/>
    <w:rsid w:val="00714BEF"/>
    <w:rsid w:val="007220A9"/>
    <w:rsid w:val="00734C74"/>
    <w:rsid w:val="00735420"/>
    <w:rsid w:val="007357A5"/>
    <w:rsid w:val="00741A77"/>
    <w:rsid w:val="007627D4"/>
    <w:rsid w:val="007A28DC"/>
    <w:rsid w:val="007A2C70"/>
    <w:rsid w:val="007B40FB"/>
    <w:rsid w:val="007C50C1"/>
    <w:rsid w:val="007D0844"/>
    <w:rsid w:val="0080754E"/>
    <w:rsid w:val="008132F2"/>
    <w:rsid w:val="00815FA4"/>
    <w:rsid w:val="00822126"/>
    <w:rsid w:val="008369CE"/>
    <w:rsid w:val="008418C6"/>
    <w:rsid w:val="008471F2"/>
    <w:rsid w:val="00853A74"/>
    <w:rsid w:val="00864C23"/>
    <w:rsid w:val="00887005"/>
    <w:rsid w:val="00895874"/>
    <w:rsid w:val="008C6184"/>
    <w:rsid w:val="008E0829"/>
    <w:rsid w:val="008E3A7D"/>
    <w:rsid w:val="008F4140"/>
    <w:rsid w:val="00905BF6"/>
    <w:rsid w:val="00911178"/>
    <w:rsid w:val="009130F6"/>
    <w:rsid w:val="00941FF0"/>
    <w:rsid w:val="00950EB1"/>
    <w:rsid w:val="009523C3"/>
    <w:rsid w:val="00960F6E"/>
    <w:rsid w:val="0096599B"/>
    <w:rsid w:val="009864B5"/>
    <w:rsid w:val="00990A7E"/>
    <w:rsid w:val="009A4508"/>
    <w:rsid w:val="009A49F0"/>
    <w:rsid w:val="009B29C1"/>
    <w:rsid w:val="009B2D53"/>
    <w:rsid w:val="009B7056"/>
    <w:rsid w:val="009C3917"/>
    <w:rsid w:val="009D2AD1"/>
    <w:rsid w:val="009E1782"/>
    <w:rsid w:val="009E51BA"/>
    <w:rsid w:val="009F7209"/>
    <w:rsid w:val="00A05DC3"/>
    <w:rsid w:val="00A060AF"/>
    <w:rsid w:val="00A20C02"/>
    <w:rsid w:val="00A271EA"/>
    <w:rsid w:val="00A318A1"/>
    <w:rsid w:val="00A44258"/>
    <w:rsid w:val="00A71411"/>
    <w:rsid w:val="00A83F63"/>
    <w:rsid w:val="00A9235D"/>
    <w:rsid w:val="00A94B27"/>
    <w:rsid w:val="00A94F1D"/>
    <w:rsid w:val="00A95983"/>
    <w:rsid w:val="00AA32E3"/>
    <w:rsid w:val="00AA49A1"/>
    <w:rsid w:val="00AB3111"/>
    <w:rsid w:val="00AC1B23"/>
    <w:rsid w:val="00AC388C"/>
    <w:rsid w:val="00AC5BE5"/>
    <w:rsid w:val="00AC6513"/>
    <w:rsid w:val="00AC7356"/>
    <w:rsid w:val="00B14AC3"/>
    <w:rsid w:val="00B34618"/>
    <w:rsid w:val="00B34D5A"/>
    <w:rsid w:val="00B67C11"/>
    <w:rsid w:val="00B706E2"/>
    <w:rsid w:val="00B87825"/>
    <w:rsid w:val="00BA10CD"/>
    <w:rsid w:val="00BA1B87"/>
    <w:rsid w:val="00BA5E10"/>
    <w:rsid w:val="00BB28BC"/>
    <w:rsid w:val="00BB36DB"/>
    <w:rsid w:val="00BC0A0D"/>
    <w:rsid w:val="00BD1810"/>
    <w:rsid w:val="00BD4629"/>
    <w:rsid w:val="00BE4D00"/>
    <w:rsid w:val="00BF0A36"/>
    <w:rsid w:val="00C00E73"/>
    <w:rsid w:val="00C26FA5"/>
    <w:rsid w:val="00C32269"/>
    <w:rsid w:val="00C40372"/>
    <w:rsid w:val="00C41BBF"/>
    <w:rsid w:val="00C55170"/>
    <w:rsid w:val="00C554BC"/>
    <w:rsid w:val="00C55E4A"/>
    <w:rsid w:val="00C75B7C"/>
    <w:rsid w:val="00C77729"/>
    <w:rsid w:val="00C86129"/>
    <w:rsid w:val="00C87A6A"/>
    <w:rsid w:val="00CA6CB1"/>
    <w:rsid w:val="00CB2F6D"/>
    <w:rsid w:val="00CB4323"/>
    <w:rsid w:val="00CB4A99"/>
    <w:rsid w:val="00CB752D"/>
    <w:rsid w:val="00CD10CE"/>
    <w:rsid w:val="00CD12A1"/>
    <w:rsid w:val="00CD43B1"/>
    <w:rsid w:val="00CD683D"/>
    <w:rsid w:val="00CE65D5"/>
    <w:rsid w:val="00CE7EF6"/>
    <w:rsid w:val="00D200AB"/>
    <w:rsid w:val="00D31D2A"/>
    <w:rsid w:val="00D3539E"/>
    <w:rsid w:val="00D36E4F"/>
    <w:rsid w:val="00D40F9F"/>
    <w:rsid w:val="00D4397B"/>
    <w:rsid w:val="00D45653"/>
    <w:rsid w:val="00D50262"/>
    <w:rsid w:val="00D70A32"/>
    <w:rsid w:val="00D8185B"/>
    <w:rsid w:val="00D84D11"/>
    <w:rsid w:val="00DA5711"/>
    <w:rsid w:val="00DB6086"/>
    <w:rsid w:val="00DB696C"/>
    <w:rsid w:val="00DC0D2D"/>
    <w:rsid w:val="00DF71B0"/>
    <w:rsid w:val="00E028FB"/>
    <w:rsid w:val="00E04908"/>
    <w:rsid w:val="00E10B63"/>
    <w:rsid w:val="00E2064B"/>
    <w:rsid w:val="00E265CB"/>
    <w:rsid w:val="00E47220"/>
    <w:rsid w:val="00E536FB"/>
    <w:rsid w:val="00E56B70"/>
    <w:rsid w:val="00E65943"/>
    <w:rsid w:val="00E70596"/>
    <w:rsid w:val="00E803FA"/>
    <w:rsid w:val="00E83660"/>
    <w:rsid w:val="00E83E6F"/>
    <w:rsid w:val="00E84DC3"/>
    <w:rsid w:val="00E95DAC"/>
    <w:rsid w:val="00EA4A48"/>
    <w:rsid w:val="00EB0AE0"/>
    <w:rsid w:val="00EB3CEA"/>
    <w:rsid w:val="00EB41BE"/>
    <w:rsid w:val="00EC4F39"/>
    <w:rsid w:val="00ED3C07"/>
    <w:rsid w:val="00ED5F4F"/>
    <w:rsid w:val="00EE0ADB"/>
    <w:rsid w:val="00EE1C55"/>
    <w:rsid w:val="00EF0865"/>
    <w:rsid w:val="00EF5CBA"/>
    <w:rsid w:val="00F01983"/>
    <w:rsid w:val="00F11F4E"/>
    <w:rsid w:val="00F152ED"/>
    <w:rsid w:val="00F16F58"/>
    <w:rsid w:val="00F36109"/>
    <w:rsid w:val="00F37A82"/>
    <w:rsid w:val="00F44727"/>
    <w:rsid w:val="00F460C8"/>
    <w:rsid w:val="00F50812"/>
    <w:rsid w:val="00F53993"/>
    <w:rsid w:val="00F6429D"/>
    <w:rsid w:val="00F75339"/>
    <w:rsid w:val="00FB16E9"/>
    <w:rsid w:val="00FB3B4E"/>
    <w:rsid w:val="00FE3C45"/>
    <w:rsid w:val="00FE6579"/>
    <w:rsid w:val="00FF12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3BEF3E2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1" w:unhideWhenUsed="0" w:qFormat="1"/>
    <w:lsdException w:name="heading 2" w:uiPriority="1" w:qFormat="1"/>
    <w:lsdException w:name="heading 3" w:uiPriority="1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 w:qFormat="1"/>
    <w:lsdException w:name="toc 2" w:uiPriority="39" w:qFormat="1"/>
    <w:lsdException w:name="toc 3" w:uiPriority="39" w:qFormat="1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41BBF"/>
    <w:pPr>
      <w:spacing w:before="120" w:after="120"/>
    </w:pPr>
    <w:rPr>
      <w:sz w:val="20"/>
    </w:rPr>
  </w:style>
  <w:style w:type="paragraph" w:styleId="Heading1">
    <w:name w:val="heading 1"/>
    <w:basedOn w:val="Normal"/>
    <w:next w:val="Normal"/>
    <w:link w:val="Heading1Char"/>
    <w:uiPriority w:val="1"/>
    <w:qFormat/>
    <w:rsid w:val="009E1782"/>
    <w:pPr>
      <w:keepNext/>
      <w:keepLines/>
      <w:spacing w:before="480" w:after="0"/>
      <w:jc w:val="center"/>
      <w:outlineLvl w:val="0"/>
    </w:pPr>
    <w:rPr>
      <w:rFonts w:ascii="Calibri" w:eastAsiaTheme="majorEastAsia" w:hAnsi="Calibri" w:cstheme="majorBidi"/>
      <w:b/>
      <w:bCs/>
      <w:sz w:val="22"/>
      <w:szCs w:val="28"/>
    </w:rPr>
  </w:style>
  <w:style w:type="paragraph" w:styleId="Heading2">
    <w:name w:val="heading 2"/>
    <w:basedOn w:val="Normal"/>
    <w:next w:val="Normal"/>
    <w:link w:val="Heading2Char"/>
    <w:uiPriority w:val="1"/>
    <w:unhideWhenUsed/>
    <w:qFormat/>
    <w:rsid w:val="009E1782"/>
    <w:pPr>
      <w:keepNext/>
      <w:keepLines/>
      <w:spacing w:before="200" w:after="0"/>
      <w:jc w:val="center"/>
      <w:outlineLvl w:val="1"/>
    </w:pPr>
    <w:rPr>
      <w:rFonts w:ascii="Calibri" w:eastAsiaTheme="majorEastAsia" w:hAnsi="Calibri" w:cstheme="majorBidi"/>
      <w:b/>
      <w:bCs/>
      <w:sz w:val="22"/>
      <w:szCs w:val="26"/>
    </w:rPr>
  </w:style>
  <w:style w:type="paragraph" w:styleId="Heading3">
    <w:name w:val="heading 3"/>
    <w:basedOn w:val="Normal"/>
    <w:next w:val="Normal"/>
    <w:link w:val="Heading3Char"/>
    <w:uiPriority w:val="1"/>
    <w:unhideWhenUsed/>
    <w:qFormat/>
    <w:rsid w:val="005C5B9E"/>
    <w:pPr>
      <w:keepNext/>
      <w:keepLines/>
      <w:spacing w:before="40" w:after="0" w:line="240" w:lineRule="auto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DF71B0"/>
    <w:rPr>
      <w:rFonts w:ascii="Times New Roman" w:hAnsi="Times New Roman" w:cs="Times New Roman" w:hint="default"/>
      <w:color w:val="000000"/>
      <w:u w:val="single"/>
    </w:rPr>
  </w:style>
  <w:style w:type="paragraph" w:styleId="ListParagraph">
    <w:name w:val="List Paragraph"/>
    <w:basedOn w:val="Normal"/>
    <w:link w:val="ListParagraphChar"/>
    <w:uiPriority w:val="1"/>
    <w:qFormat/>
    <w:rsid w:val="005803CC"/>
    <w:pPr>
      <w:spacing w:line="240" w:lineRule="auto"/>
      <w:ind w:firstLine="357"/>
    </w:pPr>
    <w:rPr>
      <w:rFonts w:ascii="Calibri" w:eastAsia="Times New Roman" w:hAnsi="Calibri" w:cs="Times New Roman"/>
    </w:rPr>
  </w:style>
  <w:style w:type="paragraph" w:customStyle="1" w:styleId="Default">
    <w:name w:val="Default"/>
    <w:rsid w:val="000D78E6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table" w:styleId="TableGrid">
    <w:name w:val="Table Grid"/>
    <w:basedOn w:val="TableNormal"/>
    <w:uiPriority w:val="39"/>
    <w:rsid w:val="00CB432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1Char">
    <w:name w:val="Heading 1 Char"/>
    <w:basedOn w:val="DefaultParagraphFont"/>
    <w:link w:val="Heading1"/>
    <w:uiPriority w:val="9"/>
    <w:rsid w:val="009E1782"/>
    <w:rPr>
      <w:rFonts w:ascii="Calibri" w:eastAsiaTheme="majorEastAsia" w:hAnsi="Calibri" w:cstheme="majorBidi"/>
      <w:b/>
      <w:bCs/>
      <w:szCs w:val="28"/>
    </w:rPr>
  </w:style>
  <w:style w:type="paragraph" w:styleId="TOCHeading">
    <w:name w:val="TOC Heading"/>
    <w:basedOn w:val="Heading1"/>
    <w:next w:val="Normal"/>
    <w:uiPriority w:val="39"/>
    <w:unhideWhenUsed/>
    <w:qFormat/>
    <w:rsid w:val="00EF5CBA"/>
    <w:pPr>
      <w:outlineLvl w:val="9"/>
    </w:pPr>
    <w:rPr>
      <w:lang w:val="en-US" w:eastAsia="ja-JP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F5CB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F5CBA"/>
    <w:rPr>
      <w:rFonts w:ascii="Tahoma" w:hAnsi="Tahoma" w:cs="Tahoma"/>
      <w:sz w:val="16"/>
      <w:szCs w:val="16"/>
    </w:rPr>
  </w:style>
  <w:style w:type="paragraph" w:styleId="TOC2">
    <w:name w:val="toc 2"/>
    <w:basedOn w:val="Normal"/>
    <w:next w:val="Normal"/>
    <w:autoRedefine/>
    <w:uiPriority w:val="39"/>
    <w:unhideWhenUsed/>
    <w:qFormat/>
    <w:rsid w:val="00EF5CBA"/>
    <w:pPr>
      <w:spacing w:after="100"/>
      <w:ind w:left="220"/>
    </w:pPr>
    <w:rPr>
      <w:rFonts w:eastAsiaTheme="minorEastAsia"/>
      <w:lang w:val="en-US" w:eastAsia="ja-JP"/>
    </w:rPr>
  </w:style>
  <w:style w:type="paragraph" w:styleId="TOC1">
    <w:name w:val="toc 1"/>
    <w:basedOn w:val="Normal"/>
    <w:next w:val="Normal"/>
    <w:autoRedefine/>
    <w:uiPriority w:val="39"/>
    <w:unhideWhenUsed/>
    <w:qFormat/>
    <w:rsid w:val="00EF5CBA"/>
    <w:pPr>
      <w:spacing w:after="100"/>
    </w:pPr>
    <w:rPr>
      <w:rFonts w:eastAsiaTheme="minorEastAsia"/>
      <w:lang w:val="en-US" w:eastAsia="ja-JP"/>
    </w:rPr>
  </w:style>
  <w:style w:type="paragraph" w:styleId="TOC3">
    <w:name w:val="toc 3"/>
    <w:basedOn w:val="Normal"/>
    <w:next w:val="Normal"/>
    <w:autoRedefine/>
    <w:uiPriority w:val="39"/>
    <w:unhideWhenUsed/>
    <w:qFormat/>
    <w:rsid w:val="00EF5CBA"/>
    <w:pPr>
      <w:spacing w:after="100"/>
      <w:ind w:left="440"/>
    </w:pPr>
    <w:rPr>
      <w:rFonts w:eastAsiaTheme="minorEastAsia"/>
      <w:lang w:val="en-US" w:eastAsia="ja-JP"/>
    </w:rPr>
  </w:style>
  <w:style w:type="paragraph" w:styleId="Header">
    <w:name w:val="header"/>
    <w:basedOn w:val="Normal"/>
    <w:link w:val="HeaderChar"/>
    <w:uiPriority w:val="99"/>
    <w:unhideWhenUsed/>
    <w:rsid w:val="000668B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668BE"/>
  </w:style>
  <w:style w:type="paragraph" w:styleId="Footer">
    <w:name w:val="footer"/>
    <w:basedOn w:val="Normal"/>
    <w:link w:val="FooterChar"/>
    <w:uiPriority w:val="99"/>
    <w:unhideWhenUsed/>
    <w:rsid w:val="000668B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668BE"/>
  </w:style>
  <w:style w:type="character" w:customStyle="1" w:styleId="Heading2Char">
    <w:name w:val="Heading 2 Char"/>
    <w:basedOn w:val="DefaultParagraphFont"/>
    <w:link w:val="Heading2"/>
    <w:uiPriority w:val="9"/>
    <w:rsid w:val="009E1782"/>
    <w:rPr>
      <w:rFonts w:ascii="Calibri" w:eastAsiaTheme="majorEastAsia" w:hAnsi="Calibri" w:cstheme="majorBidi"/>
      <w:b/>
      <w:bCs/>
      <w:szCs w:val="26"/>
    </w:rPr>
  </w:style>
  <w:style w:type="paragraph" w:customStyle="1" w:styleId="Report">
    <w:name w:val="Report"/>
    <w:basedOn w:val="Normal"/>
    <w:qFormat/>
    <w:rsid w:val="00561E94"/>
    <w:pPr>
      <w:numPr>
        <w:numId w:val="2"/>
      </w:numPr>
      <w:ind w:left="357" w:hanging="357"/>
    </w:pPr>
  </w:style>
  <w:style w:type="paragraph" w:styleId="EndnoteText">
    <w:name w:val="endnote text"/>
    <w:basedOn w:val="Normal"/>
    <w:link w:val="EndnoteTextChar"/>
    <w:uiPriority w:val="99"/>
    <w:semiHidden/>
    <w:unhideWhenUsed/>
    <w:rsid w:val="00CD12A1"/>
    <w:pPr>
      <w:spacing w:after="0" w:line="240" w:lineRule="auto"/>
    </w:pPr>
    <w:rPr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CD12A1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CD12A1"/>
    <w:rPr>
      <w:vertAlign w:val="superscript"/>
    </w:rPr>
  </w:style>
  <w:style w:type="paragraph" w:styleId="FootnoteText">
    <w:name w:val="footnote text"/>
    <w:aliases w:val="footnotes"/>
    <w:basedOn w:val="Normal"/>
    <w:link w:val="FootnoteTextChar"/>
    <w:uiPriority w:val="99"/>
    <w:unhideWhenUsed/>
    <w:rsid w:val="00CD12A1"/>
    <w:pPr>
      <w:spacing w:after="0" w:line="240" w:lineRule="auto"/>
    </w:pPr>
    <w:rPr>
      <w:szCs w:val="20"/>
    </w:rPr>
  </w:style>
  <w:style w:type="character" w:customStyle="1" w:styleId="FootnoteTextChar">
    <w:name w:val="Footnote Text Char"/>
    <w:aliases w:val="footnotes Char"/>
    <w:basedOn w:val="DefaultParagraphFont"/>
    <w:link w:val="FootnoteText"/>
    <w:uiPriority w:val="99"/>
    <w:rsid w:val="00CD12A1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CD12A1"/>
    <w:rPr>
      <w:vertAlign w:val="superscript"/>
    </w:rPr>
  </w:style>
  <w:style w:type="character" w:styleId="FollowedHyperlink">
    <w:name w:val="FollowedHyperlink"/>
    <w:basedOn w:val="DefaultParagraphFont"/>
    <w:uiPriority w:val="99"/>
    <w:semiHidden/>
    <w:unhideWhenUsed/>
    <w:rsid w:val="00990A7E"/>
    <w:rPr>
      <w:color w:val="800080" w:themeColor="followedHyperlink"/>
      <w:u w:val="single"/>
    </w:rPr>
  </w:style>
  <w:style w:type="paragraph" w:customStyle="1" w:styleId="Body">
    <w:name w:val="Body"/>
    <w:basedOn w:val="ListParagraph"/>
    <w:link w:val="BodyChar"/>
    <w:qFormat/>
    <w:rsid w:val="00A83F63"/>
    <w:pPr>
      <w:numPr>
        <w:numId w:val="7"/>
      </w:numPr>
      <w:jc w:val="both"/>
    </w:pPr>
  </w:style>
  <w:style w:type="character" w:customStyle="1" w:styleId="ListParagraphChar">
    <w:name w:val="List Paragraph Char"/>
    <w:basedOn w:val="DefaultParagraphFont"/>
    <w:link w:val="ListParagraph"/>
    <w:uiPriority w:val="34"/>
    <w:rsid w:val="00A83F63"/>
    <w:rPr>
      <w:rFonts w:ascii="Calibri" w:eastAsia="Times New Roman" w:hAnsi="Calibri" w:cs="Times New Roman"/>
      <w:sz w:val="20"/>
    </w:rPr>
  </w:style>
  <w:style w:type="character" w:customStyle="1" w:styleId="BodyChar">
    <w:name w:val="Body Char"/>
    <w:basedOn w:val="ListParagraphChar"/>
    <w:link w:val="Body"/>
    <w:rsid w:val="00A83F63"/>
    <w:rPr>
      <w:rFonts w:ascii="Calibri" w:eastAsia="Times New Roman" w:hAnsi="Calibri" w:cs="Times New Roman"/>
      <w:sz w:val="20"/>
    </w:rPr>
  </w:style>
  <w:style w:type="character" w:styleId="CommentReference">
    <w:name w:val="annotation reference"/>
    <w:basedOn w:val="DefaultParagraphFont"/>
    <w:uiPriority w:val="99"/>
    <w:semiHidden/>
    <w:unhideWhenUsed/>
    <w:rsid w:val="00FB16E9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FB16E9"/>
    <w:pPr>
      <w:spacing w:line="240" w:lineRule="auto"/>
    </w:pPr>
    <w:rPr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FB16E9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FB16E9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FB16E9"/>
    <w:rPr>
      <w:b/>
      <w:bCs/>
      <w:sz w:val="20"/>
      <w:szCs w:val="20"/>
    </w:rPr>
  </w:style>
  <w:style w:type="character" w:customStyle="1" w:styleId="Heading3Char">
    <w:name w:val="Heading 3 Char"/>
    <w:basedOn w:val="DefaultParagraphFont"/>
    <w:link w:val="Heading3"/>
    <w:uiPriority w:val="1"/>
    <w:rsid w:val="005C5B9E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customStyle="1" w:styleId="textregular">
    <w:name w:val="text regular"/>
    <w:basedOn w:val="Normal"/>
    <w:link w:val="textregularZchn"/>
    <w:qFormat/>
    <w:rsid w:val="005C5B9E"/>
    <w:pPr>
      <w:spacing w:before="0" w:line="240" w:lineRule="auto"/>
    </w:pPr>
    <w:rPr>
      <w:sz w:val="22"/>
    </w:rPr>
  </w:style>
  <w:style w:type="paragraph" w:customStyle="1" w:styleId="headlineheader">
    <w:name w:val="headline header"/>
    <w:basedOn w:val="textregular"/>
    <w:uiPriority w:val="1"/>
    <w:qFormat/>
    <w:rsid w:val="005C5B9E"/>
    <w:pPr>
      <w:spacing w:after="280" w:line="600" w:lineRule="exact"/>
    </w:pPr>
    <w:rPr>
      <w:rFonts w:asciiTheme="majorHAnsi" w:hAnsiTheme="majorHAnsi" w:cstheme="majorHAnsi"/>
      <w:b/>
      <w:color w:val="1F497D" w:themeColor="text2"/>
      <w:sz w:val="57"/>
      <w:szCs w:val="57"/>
    </w:rPr>
  </w:style>
  <w:style w:type="paragraph" w:customStyle="1" w:styleId="textheader">
    <w:name w:val="text header"/>
    <w:basedOn w:val="textregular"/>
    <w:uiPriority w:val="1"/>
    <w:qFormat/>
    <w:rsid w:val="005C5B9E"/>
    <w:pPr>
      <w:spacing w:after="400" w:line="500" w:lineRule="exact"/>
    </w:pPr>
    <w:rPr>
      <w:rFonts w:asciiTheme="majorHAnsi" w:hAnsiTheme="majorHAnsi" w:cstheme="majorHAnsi"/>
      <w:color w:val="1F497D" w:themeColor="text2"/>
      <w:sz w:val="40"/>
      <w:szCs w:val="40"/>
      <w:lang w:val="en-US"/>
    </w:rPr>
  </w:style>
  <w:style w:type="paragraph" w:customStyle="1" w:styleId="time">
    <w:name w:val="time"/>
    <w:basedOn w:val="textregular"/>
    <w:uiPriority w:val="1"/>
    <w:qFormat/>
    <w:rsid w:val="005C5B9E"/>
    <w:pPr>
      <w:framePr w:hSpace="142" w:vSpace="5528" w:wrap="around" w:vAnchor="page" w:hAnchor="page" w:x="1362" w:y="5104"/>
      <w:spacing w:after="0" w:line="320" w:lineRule="exact"/>
    </w:pPr>
    <w:rPr>
      <w:rFonts w:asciiTheme="majorHAnsi" w:hAnsiTheme="majorHAnsi" w:cstheme="majorHAnsi"/>
      <w:sz w:val="29"/>
      <w:szCs w:val="29"/>
      <w:lang w:val="en-US"/>
    </w:rPr>
  </w:style>
  <w:style w:type="character" w:styleId="PlaceholderText">
    <w:name w:val="Placeholder Text"/>
    <w:basedOn w:val="DefaultParagraphFont"/>
    <w:uiPriority w:val="99"/>
    <w:semiHidden/>
    <w:rsid w:val="005C5B9E"/>
    <w:rPr>
      <w:color w:val="808080"/>
    </w:rPr>
  </w:style>
  <w:style w:type="paragraph" w:customStyle="1" w:styleId="headline1">
    <w:name w:val="headline 1"/>
    <w:basedOn w:val="textregular"/>
    <w:uiPriority w:val="2"/>
    <w:qFormat/>
    <w:rsid w:val="005C5B9E"/>
    <w:pPr>
      <w:spacing w:before="400" w:line="340" w:lineRule="exact"/>
      <w:jc w:val="center"/>
      <w:outlineLvl w:val="0"/>
    </w:pPr>
    <w:rPr>
      <w:rFonts w:ascii="Times New Roman" w:hAnsi="Times New Roman" w:cstheme="majorHAnsi"/>
      <w:b/>
      <w:color w:val="1F497D" w:themeColor="text2"/>
      <w:sz w:val="24"/>
      <w:szCs w:val="28"/>
    </w:rPr>
  </w:style>
  <w:style w:type="numbering" w:customStyle="1" w:styleId="XXXList">
    <w:name w:val="XXX_List"/>
    <w:basedOn w:val="NoList"/>
    <w:uiPriority w:val="99"/>
    <w:rsid w:val="005C5B9E"/>
    <w:pPr>
      <w:numPr>
        <w:numId w:val="10"/>
      </w:numPr>
    </w:pPr>
  </w:style>
  <w:style w:type="paragraph" w:customStyle="1" w:styleId="decisionhead">
    <w:name w:val="decision head"/>
    <w:basedOn w:val="textregular"/>
    <w:uiPriority w:val="3"/>
    <w:qFormat/>
    <w:rsid w:val="005C5B9E"/>
    <w:pPr>
      <w:pBdr>
        <w:top w:val="single" w:sz="24" w:space="1" w:color="8064A2" w:themeColor="accent4"/>
        <w:left w:val="single" w:sz="24" w:space="4" w:color="8064A2" w:themeColor="accent4"/>
        <w:bottom w:val="single" w:sz="24" w:space="1" w:color="8064A2" w:themeColor="accent4"/>
        <w:right w:val="single" w:sz="24" w:space="4" w:color="8064A2" w:themeColor="accent4"/>
      </w:pBdr>
      <w:shd w:val="clear" w:color="auto" w:fill="8064A2" w:themeFill="accent4"/>
      <w:spacing w:after="0" w:line="260" w:lineRule="exact"/>
      <w:ind w:left="170" w:right="170"/>
    </w:pPr>
    <w:rPr>
      <w:rFonts w:asciiTheme="majorHAnsi" w:hAnsiTheme="majorHAnsi" w:cstheme="majorHAnsi"/>
      <w:b/>
      <w:color w:val="1F497D" w:themeColor="text2"/>
      <w:sz w:val="24"/>
      <w:szCs w:val="24"/>
    </w:rPr>
  </w:style>
  <w:style w:type="numbering" w:customStyle="1" w:styleId="XXXBulletList">
    <w:name w:val="XXX_Bullet List"/>
    <w:basedOn w:val="NoList"/>
    <w:uiPriority w:val="99"/>
    <w:rsid w:val="005C5B9E"/>
    <w:pPr>
      <w:numPr>
        <w:numId w:val="11"/>
      </w:numPr>
    </w:pPr>
  </w:style>
  <w:style w:type="paragraph" w:customStyle="1" w:styleId="decisionbullet1">
    <w:name w:val="decision bullet 1"/>
    <w:basedOn w:val="textregular"/>
    <w:uiPriority w:val="4"/>
    <w:qFormat/>
    <w:rsid w:val="005C5B9E"/>
    <w:pPr>
      <w:numPr>
        <w:numId w:val="11"/>
      </w:numPr>
      <w:pBdr>
        <w:top w:val="single" w:sz="24" w:space="0" w:color="8064A2" w:themeColor="accent4"/>
        <w:left w:val="single" w:sz="24" w:space="4" w:color="8064A2" w:themeColor="accent4"/>
        <w:bottom w:val="single" w:sz="24" w:space="0" w:color="8064A2" w:themeColor="accent4"/>
        <w:right w:val="single" w:sz="24" w:space="4" w:color="8064A2" w:themeColor="accent4"/>
      </w:pBdr>
      <w:shd w:val="clear" w:color="auto" w:fill="8064A2" w:themeFill="accent4"/>
      <w:spacing w:after="0"/>
      <w:ind w:left="499" w:right="170" w:hanging="360"/>
    </w:pPr>
  </w:style>
  <w:style w:type="paragraph" w:customStyle="1" w:styleId="decisionbullet2">
    <w:name w:val="decision bullet 2"/>
    <w:basedOn w:val="textregular"/>
    <w:uiPriority w:val="4"/>
    <w:qFormat/>
    <w:rsid w:val="005C5B9E"/>
    <w:pPr>
      <w:numPr>
        <w:ilvl w:val="1"/>
        <w:numId w:val="11"/>
      </w:numPr>
      <w:pBdr>
        <w:top w:val="single" w:sz="24" w:space="1" w:color="8064A2" w:themeColor="accent4"/>
        <w:left w:val="single" w:sz="24" w:space="21" w:color="8064A2" w:themeColor="accent4"/>
        <w:bottom w:val="single" w:sz="24" w:space="1" w:color="8064A2" w:themeColor="accent4"/>
        <w:right w:val="single" w:sz="24" w:space="4" w:color="8064A2" w:themeColor="accent4"/>
      </w:pBdr>
      <w:shd w:val="clear" w:color="auto" w:fill="8064A2" w:themeFill="accent4"/>
      <w:spacing w:after="0"/>
      <w:ind w:left="851" w:right="170" w:hanging="369"/>
    </w:pPr>
  </w:style>
  <w:style w:type="paragraph" w:customStyle="1" w:styleId="headline3">
    <w:name w:val="headline 3"/>
    <w:basedOn w:val="textregular"/>
    <w:uiPriority w:val="2"/>
    <w:qFormat/>
    <w:rsid w:val="005C5B9E"/>
    <w:pPr>
      <w:spacing w:after="20"/>
      <w:outlineLvl w:val="2"/>
    </w:pPr>
    <w:rPr>
      <w:b/>
    </w:rPr>
  </w:style>
  <w:style w:type="numbering" w:customStyle="1" w:styleId="XXXNummerierung">
    <w:name w:val="XXX_Nummerierung"/>
    <w:basedOn w:val="NoList"/>
    <w:uiPriority w:val="99"/>
    <w:rsid w:val="005C5B9E"/>
    <w:pPr>
      <w:numPr>
        <w:numId w:val="12"/>
      </w:numPr>
    </w:pPr>
  </w:style>
  <w:style w:type="paragraph" w:customStyle="1" w:styleId="textenumeration">
    <w:name w:val="text enumeration"/>
    <w:basedOn w:val="textregular"/>
    <w:uiPriority w:val="4"/>
    <w:qFormat/>
    <w:rsid w:val="005C5B9E"/>
    <w:pPr>
      <w:numPr>
        <w:numId w:val="12"/>
      </w:numPr>
      <w:ind w:left="1440" w:hanging="360"/>
      <w:contextualSpacing/>
    </w:pPr>
  </w:style>
  <w:style w:type="paragraph" w:customStyle="1" w:styleId="headline2">
    <w:name w:val="headline 2"/>
    <w:basedOn w:val="textregular"/>
    <w:uiPriority w:val="2"/>
    <w:qFormat/>
    <w:rsid w:val="005C5B9E"/>
    <w:pPr>
      <w:spacing w:line="260" w:lineRule="exact"/>
      <w:jc w:val="center"/>
      <w:outlineLvl w:val="1"/>
    </w:pPr>
    <w:rPr>
      <w:rFonts w:ascii="Times New Roman" w:hAnsi="Times New Roman" w:cstheme="majorHAnsi"/>
      <w:b/>
      <w:color w:val="1F497D" w:themeColor="text2"/>
      <w:sz w:val="24"/>
      <w:szCs w:val="24"/>
    </w:rPr>
  </w:style>
  <w:style w:type="numbering" w:customStyle="1" w:styleId="XXXtextbullets">
    <w:name w:val="XXX_text bullets"/>
    <w:basedOn w:val="NoList"/>
    <w:uiPriority w:val="99"/>
    <w:rsid w:val="005C5B9E"/>
    <w:pPr>
      <w:numPr>
        <w:numId w:val="13"/>
      </w:numPr>
    </w:pPr>
  </w:style>
  <w:style w:type="paragraph" w:customStyle="1" w:styleId="textbullets">
    <w:name w:val="text bullets"/>
    <w:basedOn w:val="textregular"/>
    <w:uiPriority w:val="5"/>
    <w:qFormat/>
    <w:rsid w:val="005C5B9E"/>
    <w:pPr>
      <w:numPr>
        <w:numId w:val="13"/>
      </w:numPr>
      <w:ind w:left="1440" w:hanging="360"/>
      <w:contextualSpacing/>
    </w:pPr>
  </w:style>
  <w:style w:type="table" w:customStyle="1" w:styleId="EntsoeeinfacheTabelle">
    <w:name w:val="Entsoe | einfache Tabelle"/>
    <w:basedOn w:val="TableNormal"/>
    <w:uiPriority w:val="99"/>
    <w:qFormat/>
    <w:rsid w:val="005C5B9E"/>
    <w:pPr>
      <w:spacing w:after="0" w:line="240" w:lineRule="auto"/>
    </w:pPr>
    <w:rPr>
      <w:lang w:val="de-DE"/>
    </w:rPr>
    <w:tblPr>
      <w:tblStyleRowBandSize w:val="1"/>
      <w:tblBorders>
        <w:insideV w:val="single" w:sz="12" w:space="0" w:color="FFFFFF" w:themeColor="background1"/>
      </w:tblBorders>
      <w:tblCellMar>
        <w:top w:w="28" w:type="dxa"/>
      </w:tblCellMar>
    </w:tblPr>
    <w:tblStylePr w:type="firstRow">
      <w:pPr>
        <w:wordWrap/>
        <w:spacing w:afterLines="0" w:afterAutospacing="0" w:line="340" w:lineRule="exact"/>
      </w:pPr>
      <w:rPr>
        <w:rFonts w:asciiTheme="majorHAnsi" w:hAnsiTheme="majorHAnsi"/>
        <w:b/>
        <w:color w:val="1F497D" w:themeColor="text2"/>
        <w:sz w:val="28"/>
      </w:rPr>
    </w:tblStylePr>
    <w:tblStylePr w:type="band1Horz">
      <w:tblPr/>
      <w:tcPr>
        <w:shd w:val="clear" w:color="auto" w:fill="D9D9D9" w:themeFill="background1" w:themeFillShade="D9"/>
      </w:tcPr>
    </w:tblStylePr>
  </w:style>
  <w:style w:type="paragraph" w:customStyle="1" w:styleId="footnote1">
    <w:name w:val="footnote 1"/>
    <w:basedOn w:val="textregular"/>
    <w:uiPriority w:val="6"/>
    <w:qFormat/>
    <w:rsid w:val="005C5B9E"/>
    <w:pPr>
      <w:pBdr>
        <w:top w:val="single" w:sz="8" w:space="11" w:color="auto"/>
      </w:pBdr>
      <w:spacing w:after="0"/>
    </w:pPr>
    <w:rPr>
      <w:sz w:val="19"/>
    </w:rPr>
  </w:style>
  <w:style w:type="paragraph" w:customStyle="1" w:styleId="footnote2">
    <w:name w:val="footnote 2"/>
    <w:basedOn w:val="textregular"/>
    <w:uiPriority w:val="6"/>
    <w:qFormat/>
    <w:rsid w:val="005C5B9E"/>
    <w:pPr>
      <w:spacing w:after="0"/>
    </w:pPr>
    <w:rPr>
      <w:sz w:val="19"/>
    </w:rPr>
  </w:style>
  <w:style w:type="paragraph" w:styleId="Title">
    <w:name w:val="Title"/>
    <w:basedOn w:val="Normal"/>
    <w:next w:val="Normal"/>
    <w:link w:val="TitleChar"/>
    <w:uiPriority w:val="10"/>
    <w:qFormat/>
    <w:rsid w:val="005C5B9E"/>
    <w:pPr>
      <w:spacing w:before="0"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val="fi-FI"/>
    </w:rPr>
  </w:style>
  <w:style w:type="character" w:customStyle="1" w:styleId="TitleChar">
    <w:name w:val="Title Char"/>
    <w:basedOn w:val="DefaultParagraphFont"/>
    <w:link w:val="Title"/>
    <w:uiPriority w:val="10"/>
    <w:rsid w:val="005C5B9E"/>
    <w:rPr>
      <w:rFonts w:asciiTheme="majorHAnsi" w:eastAsiaTheme="majorEastAsia" w:hAnsiTheme="majorHAnsi" w:cstheme="majorBidi"/>
      <w:spacing w:val="-10"/>
      <w:kern w:val="28"/>
      <w:sz w:val="56"/>
      <w:szCs w:val="56"/>
      <w:lang w:val="fi-FI"/>
    </w:rPr>
  </w:style>
  <w:style w:type="character" w:customStyle="1" w:styleId="KommentintekstiChar">
    <w:name w:val="Kommentin teksti Char"/>
    <w:basedOn w:val="DefaultParagraphFont"/>
    <w:uiPriority w:val="99"/>
    <w:rsid w:val="005C5B9E"/>
    <w:rPr>
      <w:sz w:val="20"/>
      <w:szCs w:val="20"/>
    </w:rPr>
  </w:style>
  <w:style w:type="character" w:customStyle="1" w:styleId="AlaviitteentekstiChar">
    <w:name w:val="Alaviitteen teksti Char"/>
    <w:basedOn w:val="DefaultParagraphFont"/>
    <w:uiPriority w:val="99"/>
    <w:semiHidden/>
    <w:rsid w:val="005C5B9E"/>
    <w:rPr>
      <w:sz w:val="20"/>
      <w:szCs w:val="20"/>
    </w:rPr>
  </w:style>
  <w:style w:type="character" w:customStyle="1" w:styleId="descriptionid1siteid2571">
    <w:name w:val="descriptionid1siteid2571"/>
    <w:basedOn w:val="DefaultParagraphFont"/>
    <w:rsid w:val="005C5B9E"/>
    <w:rPr>
      <w:rFonts w:ascii="Arial" w:hAnsi="Arial" w:cs="Arial" w:hint="default"/>
      <w:color w:val="666666"/>
      <w:sz w:val="18"/>
      <w:szCs w:val="18"/>
    </w:rPr>
  </w:style>
  <w:style w:type="paragraph" w:customStyle="1" w:styleId="Normln1">
    <w:name w:val="Normální1"/>
    <w:aliases w:val="ČEPS Arial"/>
    <w:basedOn w:val="Normal"/>
    <w:rsid w:val="005C5B9E"/>
    <w:pPr>
      <w:spacing w:before="0" w:after="0" w:line="240" w:lineRule="auto"/>
    </w:pPr>
    <w:rPr>
      <w:rFonts w:ascii="Calibri" w:hAnsi="Calibri" w:cs="Times New Roman"/>
      <w:sz w:val="22"/>
      <w:lang w:val="pl-PL"/>
    </w:rPr>
  </w:style>
  <w:style w:type="paragraph" w:styleId="Revision">
    <w:name w:val="Revision"/>
    <w:hidden/>
    <w:uiPriority w:val="99"/>
    <w:semiHidden/>
    <w:rsid w:val="005C5B9E"/>
    <w:pPr>
      <w:spacing w:after="0" w:line="240" w:lineRule="auto"/>
    </w:pPr>
    <w:rPr>
      <w:lang w:val="fi-FI"/>
    </w:rPr>
  </w:style>
  <w:style w:type="character" w:customStyle="1" w:styleId="textregularZchn">
    <w:name w:val="text regular Zchn"/>
    <w:basedOn w:val="DefaultParagraphFont"/>
    <w:link w:val="textregular"/>
    <w:locked/>
    <w:rsid w:val="005C5B9E"/>
  </w:style>
  <w:style w:type="paragraph" w:styleId="NormalWeb">
    <w:name w:val="Normal (Web)"/>
    <w:basedOn w:val="Normal"/>
    <w:uiPriority w:val="99"/>
    <w:unhideWhenUsed/>
    <w:rsid w:val="005C5B9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paragraph" w:customStyle="1" w:styleId="NumPar1">
    <w:name w:val="NumPar 1"/>
    <w:basedOn w:val="Normal"/>
    <w:next w:val="Normal"/>
    <w:rsid w:val="005C5B9E"/>
    <w:pPr>
      <w:numPr>
        <w:numId w:val="14"/>
      </w:numPr>
      <w:spacing w:line="240" w:lineRule="auto"/>
      <w:jc w:val="both"/>
    </w:pPr>
    <w:rPr>
      <w:rFonts w:ascii="Times New Roman" w:hAnsi="Times New Roman" w:cs="Times New Roman"/>
      <w:sz w:val="24"/>
    </w:rPr>
  </w:style>
  <w:style w:type="paragraph" w:customStyle="1" w:styleId="NumPar2">
    <w:name w:val="NumPar 2"/>
    <w:basedOn w:val="Normal"/>
    <w:next w:val="Normal"/>
    <w:rsid w:val="005C5B9E"/>
    <w:pPr>
      <w:numPr>
        <w:ilvl w:val="1"/>
        <w:numId w:val="14"/>
      </w:numPr>
      <w:spacing w:line="240" w:lineRule="auto"/>
      <w:jc w:val="both"/>
    </w:pPr>
    <w:rPr>
      <w:rFonts w:ascii="Times New Roman" w:hAnsi="Times New Roman" w:cs="Times New Roman"/>
      <w:sz w:val="24"/>
    </w:rPr>
  </w:style>
  <w:style w:type="paragraph" w:customStyle="1" w:styleId="NumPar3">
    <w:name w:val="NumPar 3"/>
    <w:basedOn w:val="Normal"/>
    <w:next w:val="Normal"/>
    <w:rsid w:val="005C5B9E"/>
    <w:pPr>
      <w:numPr>
        <w:ilvl w:val="2"/>
        <w:numId w:val="14"/>
      </w:numPr>
      <w:spacing w:line="240" w:lineRule="auto"/>
      <w:jc w:val="both"/>
    </w:pPr>
    <w:rPr>
      <w:rFonts w:ascii="Times New Roman" w:hAnsi="Times New Roman" w:cs="Times New Roman"/>
      <w:sz w:val="24"/>
    </w:rPr>
  </w:style>
  <w:style w:type="paragraph" w:customStyle="1" w:styleId="NumPar4">
    <w:name w:val="NumPar 4"/>
    <w:basedOn w:val="Normal"/>
    <w:next w:val="Normal"/>
    <w:rsid w:val="005C5B9E"/>
    <w:pPr>
      <w:numPr>
        <w:ilvl w:val="3"/>
        <w:numId w:val="14"/>
      </w:numPr>
      <w:spacing w:line="240" w:lineRule="auto"/>
      <w:jc w:val="both"/>
    </w:pPr>
    <w:rPr>
      <w:rFonts w:ascii="Times New Roman" w:hAnsi="Times New Roman" w:cs="Times New Roman"/>
      <w:sz w:val="24"/>
    </w:rPr>
  </w:style>
  <w:style w:type="paragraph" w:styleId="Caption">
    <w:name w:val="caption"/>
    <w:basedOn w:val="Normal"/>
    <w:next w:val="Normal"/>
    <w:uiPriority w:val="35"/>
    <w:unhideWhenUsed/>
    <w:qFormat/>
    <w:rsid w:val="005C5B9E"/>
    <w:pPr>
      <w:spacing w:before="0" w:after="200" w:line="240" w:lineRule="auto"/>
    </w:pPr>
    <w:rPr>
      <w:i/>
      <w:iCs/>
      <w:color w:val="1F497D" w:themeColor="text2"/>
      <w:sz w:val="18"/>
      <w:szCs w:val="18"/>
    </w:rPr>
  </w:style>
  <w:style w:type="character" w:styleId="LineNumber">
    <w:name w:val="line number"/>
    <w:basedOn w:val="DefaultParagraphFont"/>
    <w:uiPriority w:val="99"/>
    <w:semiHidden/>
    <w:unhideWhenUsed/>
    <w:rsid w:val="005C5B9E"/>
  </w:style>
  <w:style w:type="paragraph" w:styleId="BodyText">
    <w:name w:val="Body Text"/>
    <w:basedOn w:val="Normal"/>
    <w:link w:val="BodyTextChar"/>
    <w:uiPriority w:val="1"/>
    <w:qFormat/>
    <w:rsid w:val="005C5B9E"/>
    <w:pPr>
      <w:widowControl w:val="0"/>
      <w:spacing w:before="0" w:after="0" w:line="240" w:lineRule="auto"/>
      <w:ind w:left="472" w:hanging="360"/>
    </w:pPr>
    <w:rPr>
      <w:rFonts w:ascii="Calibri" w:eastAsia="Calibri" w:hAnsi="Calibri"/>
      <w:sz w:val="22"/>
      <w:lang w:val="en-US"/>
    </w:rPr>
  </w:style>
  <w:style w:type="character" w:customStyle="1" w:styleId="BodyTextChar">
    <w:name w:val="Body Text Char"/>
    <w:basedOn w:val="DefaultParagraphFont"/>
    <w:link w:val="BodyText"/>
    <w:uiPriority w:val="1"/>
    <w:rsid w:val="005C5B9E"/>
    <w:rPr>
      <w:rFonts w:ascii="Calibri" w:eastAsia="Calibri" w:hAnsi="Calibri"/>
      <w:lang w:val="en-US"/>
    </w:rPr>
  </w:style>
  <w:style w:type="paragraph" w:customStyle="1" w:styleId="TableParagraph">
    <w:name w:val="Table Paragraph"/>
    <w:basedOn w:val="Normal"/>
    <w:uiPriority w:val="1"/>
    <w:qFormat/>
    <w:rsid w:val="005C5B9E"/>
    <w:pPr>
      <w:widowControl w:val="0"/>
      <w:spacing w:before="0" w:after="0" w:line="240" w:lineRule="auto"/>
    </w:pPr>
    <w:rPr>
      <w:sz w:val="22"/>
      <w:lang w:val="en-US"/>
    </w:rPr>
  </w:style>
  <w:style w:type="paragraph" w:styleId="TOC4">
    <w:name w:val="toc 4"/>
    <w:basedOn w:val="Normal"/>
    <w:next w:val="Normal"/>
    <w:autoRedefine/>
    <w:uiPriority w:val="39"/>
    <w:unhideWhenUsed/>
    <w:rsid w:val="00687B13"/>
    <w:pPr>
      <w:spacing w:before="0" w:after="100" w:line="259" w:lineRule="auto"/>
      <w:ind w:left="660"/>
    </w:pPr>
    <w:rPr>
      <w:rFonts w:eastAsiaTheme="minorEastAsia"/>
      <w:sz w:val="22"/>
      <w:lang w:val="en-US"/>
    </w:rPr>
  </w:style>
  <w:style w:type="paragraph" w:styleId="TOC5">
    <w:name w:val="toc 5"/>
    <w:basedOn w:val="Normal"/>
    <w:next w:val="Normal"/>
    <w:autoRedefine/>
    <w:uiPriority w:val="39"/>
    <w:unhideWhenUsed/>
    <w:rsid w:val="00687B13"/>
    <w:pPr>
      <w:spacing w:before="0" w:after="100" w:line="259" w:lineRule="auto"/>
      <w:ind w:left="880"/>
    </w:pPr>
    <w:rPr>
      <w:rFonts w:eastAsiaTheme="minorEastAsia"/>
      <w:sz w:val="22"/>
      <w:lang w:val="en-US"/>
    </w:rPr>
  </w:style>
  <w:style w:type="paragraph" w:styleId="TOC6">
    <w:name w:val="toc 6"/>
    <w:basedOn w:val="Normal"/>
    <w:next w:val="Normal"/>
    <w:autoRedefine/>
    <w:uiPriority w:val="39"/>
    <w:unhideWhenUsed/>
    <w:rsid w:val="00687B13"/>
    <w:pPr>
      <w:spacing w:before="0" w:after="100" w:line="259" w:lineRule="auto"/>
      <w:ind w:left="1100"/>
    </w:pPr>
    <w:rPr>
      <w:rFonts w:eastAsiaTheme="minorEastAsia"/>
      <w:sz w:val="22"/>
      <w:lang w:val="en-US"/>
    </w:rPr>
  </w:style>
  <w:style w:type="paragraph" w:styleId="TOC7">
    <w:name w:val="toc 7"/>
    <w:basedOn w:val="Normal"/>
    <w:next w:val="Normal"/>
    <w:autoRedefine/>
    <w:uiPriority w:val="39"/>
    <w:unhideWhenUsed/>
    <w:rsid w:val="00687B13"/>
    <w:pPr>
      <w:spacing w:before="0" w:after="100" w:line="259" w:lineRule="auto"/>
      <w:ind w:left="1320"/>
    </w:pPr>
    <w:rPr>
      <w:rFonts w:eastAsiaTheme="minorEastAsia"/>
      <w:sz w:val="22"/>
      <w:lang w:val="en-US"/>
    </w:rPr>
  </w:style>
  <w:style w:type="paragraph" w:styleId="TOC8">
    <w:name w:val="toc 8"/>
    <w:basedOn w:val="Normal"/>
    <w:next w:val="Normal"/>
    <w:autoRedefine/>
    <w:uiPriority w:val="39"/>
    <w:unhideWhenUsed/>
    <w:rsid w:val="00687B13"/>
    <w:pPr>
      <w:spacing w:before="0" w:after="100" w:line="259" w:lineRule="auto"/>
      <w:ind w:left="1540"/>
    </w:pPr>
    <w:rPr>
      <w:rFonts w:eastAsiaTheme="minorEastAsia"/>
      <w:sz w:val="22"/>
      <w:lang w:val="en-US"/>
    </w:rPr>
  </w:style>
  <w:style w:type="paragraph" w:styleId="TOC9">
    <w:name w:val="toc 9"/>
    <w:basedOn w:val="Normal"/>
    <w:next w:val="Normal"/>
    <w:autoRedefine/>
    <w:uiPriority w:val="39"/>
    <w:unhideWhenUsed/>
    <w:rsid w:val="00687B13"/>
    <w:pPr>
      <w:spacing w:before="0" w:after="100" w:line="259" w:lineRule="auto"/>
      <w:ind w:left="1760"/>
    </w:pPr>
    <w:rPr>
      <w:rFonts w:eastAsiaTheme="minorEastAsia"/>
      <w:sz w:val="22"/>
      <w:lang w:val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1" w:unhideWhenUsed="0" w:qFormat="1"/>
    <w:lsdException w:name="heading 2" w:uiPriority="1" w:qFormat="1"/>
    <w:lsdException w:name="heading 3" w:uiPriority="1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 w:qFormat="1"/>
    <w:lsdException w:name="toc 2" w:uiPriority="39" w:qFormat="1"/>
    <w:lsdException w:name="toc 3" w:uiPriority="39" w:qFormat="1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41BBF"/>
    <w:pPr>
      <w:spacing w:before="120" w:after="120"/>
    </w:pPr>
    <w:rPr>
      <w:sz w:val="20"/>
    </w:rPr>
  </w:style>
  <w:style w:type="paragraph" w:styleId="Heading1">
    <w:name w:val="heading 1"/>
    <w:basedOn w:val="Normal"/>
    <w:next w:val="Normal"/>
    <w:link w:val="Heading1Char"/>
    <w:uiPriority w:val="1"/>
    <w:qFormat/>
    <w:rsid w:val="009E1782"/>
    <w:pPr>
      <w:keepNext/>
      <w:keepLines/>
      <w:spacing w:before="480" w:after="0"/>
      <w:jc w:val="center"/>
      <w:outlineLvl w:val="0"/>
    </w:pPr>
    <w:rPr>
      <w:rFonts w:ascii="Calibri" w:eastAsiaTheme="majorEastAsia" w:hAnsi="Calibri" w:cstheme="majorBidi"/>
      <w:b/>
      <w:bCs/>
      <w:sz w:val="22"/>
      <w:szCs w:val="28"/>
    </w:rPr>
  </w:style>
  <w:style w:type="paragraph" w:styleId="Heading2">
    <w:name w:val="heading 2"/>
    <w:basedOn w:val="Normal"/>
    <w:next w:val="Normal"/>
    <w:link w:val="Heading2Char"/>
    <w:uiPriority w:val="1"/>
    <w:unhideWhenUsed/>
    <w:qFormat/>
    <w:rsid w:val="009E1782"/>
    <w:pPr>
      <w:keepNext/>
      <w:keepLines/>
      <w:spacing w:before="200" w:after="0"/>
      <w:jc w:val="center"/>
      <w:outlineLvl w:val="1"/>
    </w:pPr>
    <w:rPr>
      <w:rFonts w:ascii="Calibri" w:eastAsiaTheme="majorEastAsia" w:hAnsi="Calibri" w:cstheme="majorBidi"/>
      <w:b/>
      <w:bCs/>
      <w:sz w:val="22"/>
      <w:szCs w:val="26"/>
    </w:rPr>
  </w:style>
  <w:style w:type="paragraph" w:styleId="Heading3">
    <w:name w:val="heading 3"/>
    <w:basedOn w:val="Normal"/>
    <w:next w:val="Normal"/>
    <w:link w:val="Heading3Char"/>
    <w:uiPriority w:val="1"/>
    <w:unhideWhenUsed/>
    <w:qFormat/>
    <w:rsid w:val="005C5B9E"/>
    <w:pPr>
      <w:keepNext/>
      <w:keepLines/>
      <w:spacing w:before="40" w:after="0" w:line="240" w:lineRule="auto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DF71B0"/>
    <w:rPr>
      <w:rFonts w:ascii="Times New Roman" w:hAnsi="Times New Roman" w:cs="Times New Roman" w:hint="default"/>
      <w:color w:val="000000"/>
      <w:u w:val="single"/>
    </w:rPr>
  </w:style>
  <w:style w:type="paragraph" w:styleId="ListParagraph">
    <w:name w:val="List Paragraph"/>
    <w:basedOn w:val="Normal"/>
    <w:link w:val="ListParagraphChar"/>
    <w:uiPriority w:val="1"/>
    <w:qFormat/>
    <w:rsid w:val="005803CC"/>
    <w:pPr>
      <w:spacing w:line="240" w:lineRule="auto"/>
      <w:ind w:firstLine="357"/>
    </w:pPr>
    <w:rPr>
      <w:rFonts w:ascii="Calibri" w:eastAsia="Times New Roman" w:hAnsi="Calibri" w:cs="Times New Roman"/>
    </w:rPr>
  </w:style>
  <w:style w:type="paragraph" w:customStyle="1" w:styleId="Default">
    <w:name w:val="Default"/>
    <w:rsid w:val="000D78E6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table" w:styleId="TableGrid">
    <w:name w:val="Table Grid"/>
    <w:basedOn w:val="TableNormal"/>
    <w:uiPriority w:val="39"/>
    <w:rsid w:val="00CB432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1Char">
    <w:name w:val="Heading 1 Char"/>
    <w:basedOn w:val="DefaultParagraphFont"/>
    <w:link w:val="Heading1"/>
    <w:uiPriority w:val="9"/>
    <w:rsid w:val="009E1782"/>
    <w:rPr>
      <w:rFonts w:ascii="Calibri" w:eastAsiaTheme="majorEastAsia" w:hAnsi="Calibri" w:cstheme="majorBidi"/>
      <w:b/>
      <w:bCs/>
      <w:szCs w:val="28"/>
    </w:rPr>
  </w:style>
  <w:style w:type="paragraph" w:styleId="TOCHeading">
    <w:name w:val="TOC Heading"/>
    <w:basedOn w:val="Heading1"/>
    <w:next w:val="Normal"/>
    <w:uiPriority w:val="39"/>
    <w:unhideWhenUsed/>
    <w:qFormat/>
    <w:rsid w:val="00EF5CBA"/>
    <w:pPr>
      <w:outlineLvl w:val="9"/>
    </w:pPr>
    <w:rPr>
      <w:lang w:val="en-US" w:eastAsia="ja-JP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F5CB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F5CBA"/>
    <w:rPr>
      <w:rFonts w:ascii="Tahoma" w:hAnsi="Tahoma" w:cs="Tahoma"/>
      <w:sz w:val="16"/>
      <w:szCs w:val="16"/>
    </w:rPr>
  </w:style>
  <w:style w:type="paragraph" w:styleId="TOC2">
    <w:name w:val="toc 2"/>
    <w:basedOn w:val="Normal"/>
    <w:next w:val="Normal"/>
    <w:autoRedefine/>
    <w:uiPriority w:val="39"/>
    <w:unhideWhenUsed/>
    <w:qFormat/>
    <w:rsid w:val="00EF5CBA"/>
    <w:pPr>
      <w:spacing w:after="100"/>
      <w:ind w:left="220"/>
    </w:pPr>
    <w:rPr>
      <w:rFonts w:eastAsiaTheme="minorEastAsia"/>
      <w:lang w:val="en-US" w:eastAsia="ja-JP"/>
    </w:rPr>
  </w:style>
  <w:style w:type="paragraph" w:styleId="TOC1">
    <w:name w:val="toc 1"/>
    <w:basedOn w:val="Normal"/>
    <w:next w:val="Normal"/>
    <w:autoRedefine/>
    <w:uiPriority w:val="39"/>
    <w:unhideWhenUsed/>
    <w:qFormat/>
    <w:rsid w:val="00EF5CBA"/>
    <w:pPr>
      <w:spacing w:after="100"/>
    </w:pPr>
    <w:rPr>
      <w:rFonts w:eastAsiaTheme="minorEastAsia"/>
      <w:lang w:val="en-US" w:eastAsia="ja-JP"/>
    </w:rPr>
  </w:style>
  <w:style w:type="paragraph" w:styleId="TOC3">
    <w:name w:val="toc 3"/>
    <w:basedOn w:val="Normal"/>
    <w:next w:val="Normal"/>
    <w:autoRedefine/>
    <w:uiPriority w:val="39"/>
    <w:unhideWhenUsed/>
    <w:qFormat/>
    <w:rsid w:val="00EF5CBA"/>
    <w:pPr>
      <w:spacing w:after="100"/>
      <w:ind w:left="440"/>
    </w:pPr>
    <w:rPr>
      <w:rFonts w:eastAsiaTheme="minorEastAsia"/>
      <w:lang w:val="en-US" w:eastAsia="ja-JP"/>
    </w:rPr>
  </w:style>
  <w:style w:type="paragraph" w:styleId="Header">
    <w:name w:val="header"/>
    <w:basedOn w:val="Normal"/>
    <w:link w:val="HeaderChar"/>
    <w:uiPriority w:val="99"/>
    <w:unhideWhenUsed/>
    <w:rsid w:val="000668B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668BE"/>
  </w:style>
  <w:style w:type="paragraph" w:styleId="Footer">
    <w:name w:val="footer"/>
    <w:basedOn w:val="Normal"/>
    <w:link w:val="FooterChar"/>
    <w:uiPriority w:val="99"/>
    <w:unhideWhenUsed/>
    <w:rsid w:val="000668B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668BE"/>
  </w:style>
  <w:style w:type="character" w:customStyle="1" w:styleId="Heading2Char">
    <w:name w:val="Heading 2 Char"/>
    <w:basedOn w:val="DefaultParagraphFont"/>
    <w:link w:val="Heading2"/>
    <w:uiPriority w:val="9"/>
    <w:rsid w:val="009E1782"/>
    <w:rPr>
      <w:rFonts w:ascii="Calibri" w:eastAsiaTheme="majorEastAsia" w:hAnsi="Calibri" w:cstheme="majorBidi"/>
      <w:b/>
      <w:bCs/>
      <w:szCs w:val="26"/>
    </w:rPr>
  </w:style>
  <w:style w:type="paragraph" w:customStyle="1" w:styleId="Report">
    <w:name w:val="Report"/>
    <w:basedOn w:val="Normal"/>
    <w:qFormat/>
    <w:rsid w:val="00561E94"/>
    <w:pPr>
      <w:numPr>
        <w:numId w:val="2"/>
      </w:numPr>
      <w:ind w:left="357" w:hanging="357"/>
    </w:pPr>
  </w:style>
  <w:style w:type="paragraph" w:styleId="EndnoteText">
    <w:name w:val="endnote text"/>
    <w:basedOn w:val="Normal"/>
    <w:link w:val="EndnoteTextChar"/>
    <w:uiPriority w:val="99"/>
    <w:semiHidden/>
    <w:unhideWhenUsed/>
    <w:rsid w:val="00CD12A1"/>
    <w:pPr>
      <w:spacing w:after="0" w:line="240" w:lineRule="auto"/>
    </w:pPr>
    <w:rPr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CD12A1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CD12A1"/>
    <w:rPr>
      <w:vertAlign w:val="superscript"/>
    </w:rPr>
  </w:style>
  <w:style w:type="paragraph" w:styleId="FootnoteText">
    <w:name w:val="footnote text"/>
    <w:aliases w:val="footnotes"/>
    <w:basedOn w:val="Normal"/>
    <w:link w:val="FootnoteTextChar"/>
    <w:uiPriority w:val="99"/>
    <w:unhideWhenUsed/>
    <w:rsid w:val="00CD12A1"/>
    <w:pPr>
      <w:spacing w:after="0" w:line="240" w:lineRule="auto"/>
    </w:pPr>
    <w:rPr>
      <w:szCs w:val="20"/>
    </w:rPr>
  </w:style>
  <w:style w:type="character" w:customStyle="1" w:styleId="FootnoteTextChar">
    <w:name w:val="Footnote Text Char"/>
    <w:aliases w:val="footnotes Char"/>
    <w:basedOn w:val="DefaultParagraphFont"/>
    <w:link w:val="FootnoteText"/>
    <w:uiPriority w:val="99"/>
    <w:rsid w:val="00CD12A1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CD12A1"/>
    <w:rPr>
      <w:vertAlign w:val="superscript"/>
    </w:rPr>
  </w:style>
  <w:style w:type="character" w:styleId="FollowedHyperlink">
    <w:name w:val="FollowedHyperlink"/>
    <w:basedOn w:val="DefaultParagraphFont"/>
    <w:uiPriority w:val="99"/>
    <w:semiHidden/>
    <w:unhideWhenUsed/>
    <w:rsid w:val="00990A7E"/>
    <w:rPr>
      <w:color w:val="800080" w:themeColor="followedHyperlink"/>
      <w:u w:val="single"/>
    </w:rPr>
  </w:style>
  <w:style w:type="paragraph" w:customStyle="1" w:styleId="Body">
    <w:name w:val="Body"/>
    <w:basedOn w:val="ListParagraph"/>
    <w:link w:val="BodyChar"/>
    <w:qFormat/>
    <w:rsid w:val="00A83F63"/>
    <w:pPr>
      <w:numPr>
        <w:numId w:val="7"/>
      </w:numPr>
      <w:jc w:val="both"/>
    </w:pPr>
  </w:style>
  <w:style w:type="character" w:customStyle="1" w:styleId="ListParagraphChar">
    <w:name w:val="List Paragraph Char"/>
    <w:basedOn w:val="DefaultParagraphFont"/>
    <w:link w:val="ListParagraph"/>
    <w:uiPriority w:val="34"/>
    <w:rsid w:val="00A83F63"/>
    <w:rPr>
      <w:rFonts w:ascii="Calibri" w:eastAsia="Times New Roman" w:hAnsi="Calibri" w:cs="Times New Roman"/>
      <w:sz w:val="20"/>
    </w:rPr>
  </w:style>
  <w:style w:type="character" w:customStyle="1" w:styleId="BodyChar">
    <w:name w:val="Body Char"/>
    <w:basedOn w:val="ListParagraphChar"/>
    <w:link w:val="Body"/>
    <w:rsid w:val="00A83F63"/>
    <w:rPr>
      <w:rFonts w:ascii="Calibri" w:eastAsia="Times New Roman" w:hAnsi="Calibri" w:cs="Times New Roman"/>
      <w:sz w:val="20"/>
    </w:rPr>
  </w:style>
  <w:style w:type="character" w:styleId="CommentReference">
    <w:name w:val="annotation reference"/>
    <w:basedOn w:val="DefaultParagraphFont"/>
    <w:uiPriority w:val="99"/>
    <w:semiHidden/>
    <w:unhideWhenUsed/>
    <w:rsid w:val="00FB16E9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FB16E9"/>
    <w:pPr>
      <w:spacing w:line="240" w:lineRule="auto"/>
    </w:pPr>
    <w:rPr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FB16E9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FB16E9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FB16E9"/>
    <w:rPr>
      <w:b/>
      <w:bCs/>
      <w:sz w:val="20"/>
      <w:szCs w:val="20"/>
    </w:rPr>
  </w:style>
  <w:style w:type="character" w:customStyle="1" w:styleId="Heading3Char">
    <w:name w:val="Heading 3 Char"/>
    <w:basedOn w:val="DefaultParagraphFont"/>
    <w:link w:val="Heading3"/>
    <w:uiPriority w:val="1"/>
    <w:rsid w:val="005C5B9E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customStyle="1" w:styleId="textregular">
    <w:name w:val="text regular"/>
    <w:basedOn w:val="Normal"/>
    <w:link w:val="textregularZchn"/>
    <w:qFormat/>
    <w:rsid w:val="005C5B9E"/>
    <w:pPr>
      <w:spacing w:before="0" w:line="240" w:lineRule="auto"/>
    </w:pPr>
    <w:rPr>
      <w:sz w:val="22"/>
    </w:rPr>
  </w:style>
  <w:style w:type="paragraph" w:customStyle="1" w:styleId="headlineheader">
    <w:name w:val="headline header"/>
    <w:basedOn w:val="textregular"/>
    <w:uiPriority w:val="1"/>
    <w:qFormat/>
    <w:rsid w:val="005C5B9E"/>
    <w:pPr>
      <w:spacing w:after="280" w:line="600" w:lineRule="exact"/>
    </w:pPr>
    <w:rPr>
      <w:rFonts w:asciiTheme="majorHAnsi" w:hAnsiTheme="majorHAnsi" w:cstheme="majorHAnsi"/>
      <w:b/>
      <w:color w:val="1F497D" w:themeColor="text2"/>
      <w:sz w:val="57"/>
      <w:szCs w:val="57"/>
    </w:rPr>
  </w:style>
  <w:style w:type="paragraph" w:customStyle="1" w:styleId="textheader">
    <w:name w:val="text header"/>
    <w:basedOn w:val="textregular"/>
    <w:uiPriority w:val="1"/>
    <w:qFormat/>
    <w:rsid w:val="005C5B9E"/>
    <w:pPr>
      <w:spacing w:after="400" w:line="500" w:lineRule="exact"/>
    </w:pPr>
    <w:rPr>
      <w:rFonts w:asciiTheme="majorHAnsi" w:hAnsiTheme="majorHAnsi" w:cstheme="majorHAnsi"/>
      <w:color w:val="1F497D" w:themeColor="text2"/>
      <w:sz w:val="40"/>
      <w:szCs w:val="40"/>
      <w:lang w:val="en-US"/>
    </w:rPr>
  </w:style>
  <w:style w:type="paragraph" w:customStyle="1" w:styleId="time">
    <w:name w:val="time"/>
    <w:basedOn w:val="textregular"/>
    <w:uiPriority w:val="1"/>
    <w:qFormat/>
    <w:rsid w:val="005C5B9E"/>
    <w:pPr>
      <w:framePr w:hSpace="142" w:vSpace="5528" w:wrap="around" w:vAnchor="page" w:hAnchor="page" w:x="1362" w:y="5104"/>
      <w:spacing w:after="0" w:line="320" w:lineRule="exact"/>
    </w:pPr>
    <w:rPr>
      <w:rFonts w:asciiTheme="majorHAnsi" w:hAnsiTheme="majorHAnsi" w:cstheme="majorHAnsi"/>
      <w:sz w:val="29"/>
      <w:szCs w:val="29"/>
      <w:lang w:val="en-US"/>
    </w:rPr>
  </w:style>
  <w:style w:type="character" w:styleId="PlaceholderText">
    <w:name w:val="Placeholder Text"/>
    <w:basedOn w:val="DefaultParagraphFont"/>
    <w:uiPriority w:val="99"/>
    <w:semiHidden/>
    <w:rsid w:val="005C5B9E"/>
    <w:rPr>
      <w:color w:val="808080"/>
    </w:rPr>
  </w:style>
  <w:style w:type="paragraph" w:customStyle="1" w:styleId="headline1">
    <w:name w:val="headline 1"/>
    <w:basedOn w:val="textregular"/>
    <w:uiPriority w:val="2"/>
    <w:qFormat/>
    <w:rsid w:val="005C5B9E"/>
    <w:pPr>
      <w:spacing w:before="400" w:line="340" w:lineRule="exact"/>
      <w:jc w:val="center"/>
      <w:outlineLvl w:val="0"/>
    </w:pPr>
    <w:rPr>
      <w:rFonts w:ascii="Times New Roman" w:hAnsi="Times New Roman" w:cstheme="majorHAnsi"/>
      <w:b/>
      <w:color w:val="1F497D" w:themeColor="text2"/>
      <w:sz w:val="24"/>
      <w:szCs w:val="28"/>
    </w:rPr>
  </w:style>
  <w:style w:type="numbering" w:customStyle="1" w:styleId="XXXList">
    <w:name w:val="XXX_List"/>
    <w:basedOn w:val="NoList"/>
    <w:uiPriority w:val="99"/>
    <w:rsid w:val="005C5B9E"/>
    <w:pPr>
      <w:numPr>
        <w:numId w:val="10"/>
      </w:numPr>
    </w:pPr>
  </w:style>
  <w:style w:type="paragraph" w:customStyle="1" w:styleId="decisionhead">
    <w:name w:val="decision head"/>
    <w:basedOn w:val="textregular"/>
    <w:uiPriority w:val="3"/>
    <w:qFormat/>
    <w:rsid w:val="005C5B9E"/>
    <w:pPr>
      <w:pBdr>
        <w:top w:val="single" w:sz="24" w:space="1" w:color="8064A2" w:themeColor="accent4"/>
        <w:left w:val="single" w:sz="24" w:space="4" w:color="8064A2" w:themeColor="accent4"/>
        <w:bottom w:val="single" w:sz="24" w:space="1" w:color="8064A2" w:themeColor="accent4"/>
        <w:right w:val="single" w:sz="24" w:space="4" w:color="8064A2" w:themeColor="accent4"/>
      </w:pBdr>
      <w:shd w:val="clear" w:color="auto" w:fill="8064A2" w:themeFill="accent4"/>
      <w:spacing w:after="0" w:line="260" w:lineRule="exact"/>
      <w:ind w:left="170" w:right="170"/>
    </w:pPr>
    <w:rPr>
      <w:rFonts w:asciiTheme="majorHAnsi" w:hAnsiTheme="majorHAnsi" w:cstheme="majorHAnsi"/>
      <w:b/>
      <w:color w:val="1F497D" w:themeColor="text2"/>
      <w:sz w:val="24"/>
      <w:szCs w:val="24"/>
    </w:rPr>
  </w:style>
  <w:style w:type="numbering" w:customStyle="1" w:styleId="XXXBulletList">
    <w:name w:val="XXX_Bullet List"/>
    <w:basedOn w:val="NoList"/>
    <w:uiPriority w:val="99"/>
    <w:rsid w:val="005C5B9E"/>
    <w:pPr>
      <w:numPr>
        <w:numId w:val="11"/>
      </w:numPr>
    </w:pPr>
  </w:style>
  <w:style w:type="paragraph" w:customStyle="1" w:styleId="decisionbullet1">
    <w:name w:val="decision bullet 1"/>
    <w:basedOn w:val="textregular"/>
    <w:uiPriority w:val="4"/>
    <w:qFormat/>
    <w:rsid w:val="005C5B9E"/>
    <w:pPr>
      <w:numPr>
        <w:numId w:val="11"/>
      </w:numPr>
      <w:pBdr>
        <w:top w:val="single" w:sz="24" w:space="0" w:color="8064A2" w:themeColor="accent4"/>
        <w:left w:val="single" w:sz="24" w:space="4" w:color="8064A2" w:themeColor="accent4"/>
        <w:bottom w:val="single" w:sz="24" w:space="0" w:color="8064A2" w:themeColor="accent4"/>
        <w:right w:val="single" w:sz="24" w:space="4" w:color="8064A2" w:themeColor="accent4"/>
      </w:pBdr>
      <w:shd w:val="clear" w:color="auto" w:fill="8064A2" w:themeFill="accent4"/>
      <w:spacing w:after="0"/>
      <w:ind w:left="499" w:right="170" w:hanging="360"/>
    </w:pPr>
  </w:style>
  <w:style w:type="paragraph" w:customStyle="1" w:styleId="decisionbullet2">
    <w:name w:val="decision bullet 2"/>
    <w:basedOn w:val="textregular"/>
    <w:uiPriority w:val="4"/>
    <w:qFormat/>
    <w:rsid w:val="005C5B9E"/>
    <w:pPr>
      <w:numPr>
        <w:ilvl w:val="1"/>
        <w:numId w:val="11"/>
      </w:numPr>
      <w:pBdr>
        <w:top w:val="single" w:sz="24" w:space="1" w:color="8064A2" w:themeColor="accent4"/>
        <w:left w:val="single" w:sz="24" w:space="21" w:color="8064A2" w:themeColor="accent4"/>
        <w:bottom w:val="single" w:sz="24" w:space="1" w:color="8064A2" w:themeColor="accent4"/>
        <w:right w:val="single" w:sz="24" w:space="4" w:color="8064A2" w:themeColor="accent4"/>
      </w:pBdr>
      <w:shd w:val="clear" w:color="auto" w:fill="8064A2" w:themeFill="accent4"/>
      <w:spacing w:after="0"/>
      <w:ind w:left="851" w:right="170" w:hanging="369"/>
    </w:pPr>
  </w:style>
  <w:style w:type="paragraph" w:customStyle="1" w:styleId="headline3">
    <w:name w:val="headline 3"/>
    <w:basedOn w:val="textregular"/>
    <w:uiPriority w:val="2"/>
    <w:qFormat/>
    <w:rsid w:val="005C5B9E"/>
    <w:pPr>
      <w:spacing w:after="20"/>
      <w:outlineLvl w:val="2"/>
    </w:pPr>
    <w:rPr>
      <w:b/>
    </w:rPr>
  </w:style>
  <w:style w:type="numbering" w:customStyle="1" w:styleId="XXXNummerierung">
    <w:name w:val="XXX_Nummerierung"/>
    <w:basedOn w:val="NoList"/>
    <w:uiPriority w:val="99"/>
    <w:rsid w:val="005C5B9E"/>
    <w:pPr>
      <w:numPr>
        <w:numId w:val="12"/>
      </w:numPr>
    </w:pPr>
  </w:style>
  <w:style w:type="paragraph" w:customStyle="1" w:styleId="textenumeration">
    <w:name w:val="text enumeration"/>
    <w:basedOn w:val="textregular"/>
    <w:uiPriority w:val="4"/>
    <w:qFormat/>
    <w:rsid w:val="005C5B9E"/>
    <w:pPr>
      <w:numPr>
        <w:numId w:val="12"/>
      </w:numPr>
      <w:ind w:left="1440" w:hanging="360"/>
      <w:contextualSpacing/>
    </w:pPr>
  </w:style>
  <w:style w:type="paragraph" w:customStyle="1" w:styleId="headline2">
    <w:name w:val="headline 2"/>
    <w:basedOn w:val="textregular"/>
    <w:uiPriority w:val="2"/>
    <w:qFormat/>
    <w:rsid w:val="005C5B9E"/>
    <w:pPr>
      <w:spacing w:line="260" w:lineRule="exact"/>
      <w:jc w:val="center"/>
      <w:outlineLvl w:val="1"/>
    </w:pPr>
    <w:rPr>
      <w:rFonts w:ascii="Times New Roman" w:hAnsi="Times New Roman" w:cstheme="majorHAnsi"/>
      <w:b/>
      <w:color w:val="1F497D" w:themeColor="text2"/>
      <w:sz w:val="24"/>
      <w:szCs w:val="24"/>
    </w:rPr>
  </w:style>
  <w:style w:type="numbering" w:customStyle="1" w:styleId="XXXtextbullets">
    <w:name w:val="XXX_text bullets"/>
    <w:basedOn w:val="NoList"/>
    <w:uiPriority w:val="99"/>
    <w:rsid w:val="005C5B9E"/>
    <w:pPr>
      <w:numPr>
        <w:numId w:val="13"/>
      </w:numPr>
    </w:pPr>
  </w:style>
  <w:style w:type="paragraph" w:customStyle="1" w:styleId="textbullets">
    <w:name w:val="text bullets"/>
    <w:basedOn w:val="textregular"/>
    <w:uiPriority w:val="5"/>
    <w:qFormat/>
    <w:rsid w:val="005C5B9E"/>
    <w:pPr>
      <w:numPr>
        <w:numId w:val="13"/>
      </w:numPr>
      <w:ind w:left="1440" w:hanging="360"/>
      <w:contextualSpacing/>
    </w:pPr>
  </w:style>
  <w:style w:type="table" w:customStyle="1" w:styleId="EntsoeeinfacheTabelle">
    <w:name w:val="Entsoe | einfache Tabelle"/>
    <w:basedOn w:val="TableNormal"/>
    <w:uiPriority w:val="99"/>
    <w:qFormat/>
    <w:rsid w:val="005C5B9E"/>
    <w:pPr>
      <w:spacing w:after="0" w:line="240" w:lineRule="auto"/>
    </w:pPr>
    <w:rPr>
      <w:lang w:val="de-DE"/>
    </w:rPr>
    <w:tblPr>
      <w:tblStyleRowBandSize w:val="1"/>
      <w:tblBorders>
        <w:insideV w:val="single" w:sz="12" w:space="0" w:color="FFFFFF" w:themeColor="background1"/>
      </w:tblBorders>
      <w:tblCellMar>
        <w:top w:w="28" w:type="dxa"/>
      </w:tblCellMar>
    </w:tblPr>
    <w:tblStylePr w:type="firstRow">
      <w:pPr>
        <w:wordWrap/>
        <w:spacing w:afterLines="0" w:afterAutospacing="0" w:line="340" w:lineRule="exact"/>
      </w:pPr>
      <w:rPr>
        <w:rFonts w:asciiTheme="majorHAnsi" w:hAnsiTheme="majorHAnsi"/>
        <w:b/>
        <w:color w:val="1F497D" w:themeColor="text2"/>
        <w:sz w:val="28"/>
      </w:rPr>
    </w:tblStylePr>
    <w:tblStylePr w:type="band1Horz">
      <w:tblPr/>
      <w:tcPr>
        <w:shd w:val="clear" w:color="auto" w:fill="D9D9D9" w:themeFill="background1" w:themeFillShade="D9"/>
      </w:tcPr>
    </w:tblStylePr>
  </w:style>
  <w:style w:type="paragraph" w:customStyle="1" w:styleId="footnote1">
    <w:name w:val="footnote 1"/>
    <w:basedOn w:val="textregular"/>
    <w:uiPriority w:val="6"/>
    <w:qFormat/>
    <w:rsid w:val="005C5B9E"/>
    <w:pPr>
      <w:pBdr>
        <w:top w:val="single" w:sz="8" w:space="11" w:color="auto"/>
      </w:pBdr>
      <w:spacing w:after="0"/>
    </w:pPr>
    <w:rPr>
      <w:sz w:val="19"/>
    </w:rPr>
  </w:style>
  <w:style w:type="paragraph" w:customStyle="1" w:styleId="footnote2">
    <w:name w:val="footnote 2"/>
    <w:basedOn w:val="textregular"/>
    <w:uiPriority w:val="6"/>
    <w:qFormat/>
    <w:rsid w:val="005C5B9E"/>
    <w:pPr>
      <w:spacing w:after="0"/>
    </w:pPr>
    <w:rPr>
      <w:sz w:val="19"/>
    </w:rPr>
  </w:style>
  <w:style w:type="paragraph" w:styleId="Title">
    <w:name w:val="Title"/>
    <w:basedOn w:val="Normal"/>
    <w:next w:val="Normal"/>
    <w:link w:val="TitleChar"/>
    <w:uiPriority w:val="10"/>
    <w:qFormat/>
    <w:rsid w:val="005C5B9E"/>
    <w:pPr>
      <w:spacing w:before="0"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val="fi-FI"/>
    </w:rPr>
  </w:style>
  <w:style w:type="character" w:customStyle="1" w:styleId="TitleChar">
    <w:name w:val="Title Char"/>
    <w:basedOn w:val="DefaultParagraphFont"/>
    <w:link w:val="Title"/>
    <w:uiPriority w:val="10"/>
    <w:rsid w:val="005C5B9E"/>
    <w:rPr>
      <w:rFonts w:asciiTheme="majorHAnsi" w:eastAsiaTheme="majorEastAsia" w:hAnsiTheme="majorHAnsi" w:cstheme="majorBidi"/>
      <w:spacing w:val="-10"/>
      <w:kern w:val="28"/>
      <w:sz w:val="56"/>
      <w:szCs w:val="56"/>
      <w:lang w:val="fi-FI"/>
    </w:rPr>
  </w:style>
  <w:style w:type="character" w:customStyle="1" w:styleId="KommentintekstiChar">
    <w:name w:val="Kommentin teksti Char"/>
    <w:basedOn w:val="DefaultParagraphFont"/>
    <w:uiPriority w:val="99"/>
    <w:rsid w:val="005C5B9E"/>
    <w:rPr>
      <w:sz w:val="20"/>
      <w:szCs w:val="20"/>
    </w:rPr>
  </w:style>
  <w:style w:type="character" w:customStyle="1" w:styleId="AlaviitteentekstiChar">
    <w:name w:val="Alaviitteen teksti Char"/>
    <w:basedOn w:val="DefaultParagraphFont"/>
    <w:uiPriority w:val="99"/>
    <w:semiHidden/>
    <w:rsid w:val="005C5B9E"/>
    <w:rPr>
      <w:sz w:val="20"/>
      <w:szCs w:val="20"/>
    </w:rPr>
  </w:style>
  <w:style w:type="character" w:customStyle="1" w:styleId="descriptionid1siteid2571">
    <w:name w:val="descriptionid1siteid2571"/>
    <w:basedOn w:val="DefaultParagraphFont"/>
    <w:rsid w:val="005C5B9E"/>
    <w:rPr>
      <w:rFonts w:ascii="Arial" w:hAnsi="Arial" w:cs="Arial" w:hint="default"/>
      <w:color w:val="666666"/>
      <w:sz w:val="18"/>
      <w:szCs w:val="18"/>
    </w:rPr>
  </w:style>
  <w:style w:type="paragraph" w:customStyle="1" w:styleId="Normln1">
    <w:name w:val="Normální1"/>
    <w:aliases w:val="ČEPS Arial"/>
    <w:basedOn w:val="Normal"/>
    <w:rsid w:val="005C5B9E"/>
    <w:pPr>
      <w:spacing w:before="0" w:after="0" w:line="240" w:lineRule="auto"/>
    </w:pPr>
    <w:rPr>
      <w:rFonts w:ascii="Calibri" w:hAnsi="Calibri" w:cs="Times New Roman"/>
      <w:sz w:val="22"/>
      <w:lang w:val="pl-PL"/>
    </w:rPr>
  </w:style>
  <w:style w:type="paragraph" w:styleId="Revision">
    <w:name w:val="Revision"/>
    <w:hidden/>
    <w:uiPriority w:val="99"/>
    <w:semiHidden/>
    <w:rsid w:val="005C5B9E"/>
    <w:pPr>
      <w:spacing w:after="0" w:line="240" w:lineRule="auto"/>
    </w:pPr>
    <w:rPr>
      <w:lang w:val="fi-FI"/>
    </w:rPr>
  </w:style>
  <w:style w:type="character" w:customStyle="1" w:styleId="textregularZchn">
    <w:name w:val="text regular Zchn"/>
    <w:basedOn w:val="DefaultParagraphFont"/>
    <w:link w:val="textregular"/>
    <w:locked/>
    <w:rsid w:val="005C5B9E"/>
  </w:style>
  <w:style w:type="paragraph" w:styleId="NormalWeb">
    <w:name w:val="Normal (Web)"/>
    <w:basedOn w:val="Normal"/>
    <w:uiPriority w:val="99"/>
    <w:unhideWhenUsed/>
    <w:rsid w:val="005C5B9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paragraph" w:customStyle="1" w:styleId="NumPar1">
    <w:name w:val="NumPar 1"/>
    <w:basedOn w:val="Normal"/>
    <w:next w:val="Normal"/>
    <w:rsid w:val="005C5B9E"/>
    <w:pPr>
      <w:numPr>
        <w:numId w:val="14"/>
      </w:numPr>
      <w:spacing w:line="240" w:lineRule="auto"/>
      <w:jc w:val="both"/>
    </w:pPr>
    <w:rPr>
      <w:rFonts w:ascii="Times New Roman" w:hAnsi="Times New Roman" w:cs="Times New Roman"/>
      <w:sz w:val="24"/>
    </w:rPr>
  </w:style>
  <w:style w:type="paragraph" w:customStyle="1" w:styleId="NumPar2">
    <w:name w:val="NumPar 2"/>
    <w:basedOn w:val="Normal"/>
    <w:next w:val="Normal"/>
    <w:rsid w:val="005C5B9E"/>
    <w:pPr>
      <w:numPr>
        <w:ilvl w:val="1"/>
        <w:numId w:val="14"/>
      </w:numPr>
      <w:spacing w:line="240" w:lineRule="auto"/>
      <w:jc w:val="both"/>
    </w:pPr>
    <w:rPr>
      <w:rFonts w:ascii="Times New Roman" w:hAnsi="Times New Roman" w:cs="Times New Roman"/>
      <w:sz w:val="24"/>
    </w:rPr>
  </w:style>
  <w:style w:type="paragraph" w:customStyle="1" w:styleId="NumPar3">
    <w:name w:val="NumPar 3"/>
    <w:basedOn w:val="Normal"/>
    <w:next w:val="Normal"/>
    <w:rsid w:val="005C5B9E"/>
    <w:pPr>
      <w:numPr>
        <w:ilvl w:val="2"/>
        <w:numId w:val="14"/>
      </w:numPr>
      <w:spacing w:line="240" w:lineRule="auto"/>
      <w:jc w:val="both"/>
    </w:pPr>
    <w:rPr>
      <w:rFonts w:ascii="Times New Roman" w:hAnsi="Times New Roman" w:cs="Times New Roman"/>
      <w:sz w:val="24"/>
    </w:rPr>
  </w:style>
  <w:style w:type="paragraph" w:customStyle="1" w:styleId="NumPar4">
    <w:name w:val="NumPar 4"/>
    <w:basedOn w:val="Normal"/>
    <w:next w:val="Normal"/>
    <w:rsid w:val="005C5B9E"/>
    <w:pPr>
      <w:numPr>
        <w:ilvl w:val="3"/>
        <w:numId w:val="14"/>
      </w:numPr>
      <w:spacing w:line="240" w:lineRule="auto"/>
      <w:jc w:val="both"/>
    </w:pPr>
    <w:rPr>
      <w:rFonts w:ascii="Times New Roman" w:hAnsi="Times New Roman" w:cs="Times New Roman"/>
      <w:sz w:val="24"/>
    </w:rPr>
  </w:style>
  <w:style w:type="paragraph" w:styleId="Caption">
    <w:name w:val="caption"/>
    <w:basedOn w:val="Normal"/>
    <w:next w:val="Normal"/>
    <w:uiPriority w:val="35"/>
    <w:unhideWhenUsed/>
    <w:qFormat/>
    <w:rsid w:val="005C5B9E"/>
    <w:pPr>
      <w:spacing w:before="0" w:after="200" w:line="240" w:lineRule="auto"/>
    </w:pPr>
    <w:rPr>
      <w:i/>
      <w:iCs/>
      <w:color w:val="1F497D" w:themeColor="text2"/>
      <w:sz w:val="18"/>
      <w:szCs w:val="18"/>
    </w:rPr>
  </w:style>
  <w:style w:type="character" w:styleId="LineNumber">
    <w:name w:val="line number"/>
    <w:basedOn w:val="DefaultParagraphFont"/>
    <w:uiPriority w:val="99"/>
    <w:semiHidden/>
    <w:unhideWhenUsed/>
    <w:rsid w:val="005C5B9E"/>
  </w:style>
  <w:style w:type="paragraph" w:styleId="BodyText">
    <w:name w:val="Body Text"/>
    <w:basedOn w:val="Normal"/>
    <w:link w:val="BodyTextChar"/>
    <w:uiPriority w:val="1"/>
    <w:qFormat/>
    <w:rsid w:val="005C5B9E"/>
    <w:pPr>
      <w:widowControl w:val="0"/>
      <w:spacing w:before="0" w:after="0" w:line="240" w:lineRule="auto"/>
      <w:ind w:left="472" w:hanging="360"/>
    </w:pPr>
    <w:rPr>
      <w:rFonts w:ascii="Calibri" w:eastAsia="Calibri" w:hAnsi="Calibri"/>
      <w:sz w:val="22"/>
      <w:lang w:val="en-US"/>
    </w:rPr>
  </w:style>
  <w:style w:type="character" w:customStyle="1" w:styleId="BodyTextChar">
    <w:name w:val="Body Text Char"/>
    <w:basedOn w:val="DefaultParagraphFont"/>
    <w:link w:val="BodyText"/>
    <w:uiPriority w:val="1"/>
    <w:rsid w:val="005C5B9E"/>
    <w:rPr>
      <w:rFonts w:ascii="Calibri" w:eastAsia="Calibri" w:hAnsi="Calibri"/>
      <w:lang w:val="en-US"/>
    </w:rPr>
  </w:style>
  <w:style w:type="paragraph" w:customStyle="1" w:styleId="TableParagraph">
    <w:name w:val="Table Paragraph"/>
    <w:basedOn w:val="Normal"/>
    <w:uiPriority w:val="1"/>
    <w:qFormat/>
    <w:rsid w:val="005C5B9E"/>
    <w:pPr>
      <w:widowControl w:val="0"/>
      <w:spacing w:before="0" w:after="0" w:line="240" w:lineRule="auto"/>
    </w:pPr>
    <w:rPr>
      <w:sz w:val="22"/>
      <w:lang w:val="en-US"/>
    </w:rPr>
  </w:style>
  <w:style w:type="paragraph" w:styleId="TOC4">
    <w:name w:val="toc 4"/>
    <w:basedOn w:val="Normal"/>
    <w:next w:val="Normal"/>
    <w:autoRedefine/>
    <w:uiPriority w:val="39"/>
    <w:unhideWhenUsed/>
    <w:rsid w:val="00687B13"/>
    <w:pPr>
      <w:spacing w:before="0" w:after="100" w:line="259" w:lineRule="auto"/>
      <w:ind w:left="660"/>
    </w:pPr>
    <w:rPr>
      <w:rFonts w:eastAsiaTheme="minorEastAsia"/>
      <w:sz w:val="22"/>
      <w:lang w:val="en-US"/>
    </w:rPr>
  </w:style>
  <w:style w:type="paragraph" w:styleId="TOC5">
    <w:name w:val="toc 5"/>
    <w:basedOn w:val="Normal"/>
    <w:next w:val="Normal"/>
    <w:autoRedefine/>
    <w:uiPriority w:val="39"/>
    <w:unhideWhenUsed/>
    <w:rsid w:val="00687B13"/>
    <w:pPr>
      <w:spacing w:before="0" w:after="100" w:line="259" w:lineRule="auto"/>
      <w:ind w:left="880"/>
    </w:pPr>
    <w:rPr>
      <w:rFonts w:eastAsiaTheme="minorEastAsia"/>
      <w:sz w:val="22"/>
      <w:lang w:val="en-US"/>
    </w:rPr>
  </w:style>
  <w:style w:type="paragraph" w:styleId="TOC6">
    <w:name w:val="toc 6"/>
    <w:basedOn w:val="Normal"/>
    <w:next w:val="Normal"/>
    <w:autoRedefine/>
    <w:uiPriority w:val="39"/>
    <w:unhideWhenUsed/>
    <w:rsid w:val="00687B13"/>
    <w:pPr>
      <w:spacing w:before="0" w:after="100" w:line="259" w:lineRule="auto"/>
      <w:ind w:left="1100"/>
    </w:pPr>
    <w:rPr>
      <w:rFonts w:eastAsiaTheme="minorEastAsia"/>
      <w:sz w:val="22"/>
      <w:lang w:val="en-US"/>
    </w:rPr>
  </w:style>
  <w:style w:type="paragraph" w:styleId="TOC7">
    <w:name w:val="toc 7"/>
    <w:basedOn w:val="Normal"/>
    <w:next w:val="Normal"/>
    <w:autoRedefine/>
    <w:uiPriority w:val="39"/>
    <w:unhideWhenUsed/>
    <w:rsid w:val="00687B13"/>
    <w:pPr>
      <w:spacing w:before="0" w:after="100" w:line="259" w:lineRule="auto"/>
      <w:ind w:left="1320"/>
    </w:pPr>
    <w:rPr>
      <w:rFonts w:eastAsiaTheme="minorEastAsia"/>
      <w:sz w:val="22"/>
      <w:lang w:val="en-US"/>
    </w:rPr>
  </w:style>
  <w:style w:type="paragraph" w:styleId="TOC8">
    <w:name w:val="toc 8"/>
    <w:basedOn w:val="Normal"/>
    <w:next w:val="Normal"/>
    <w:autoRedefine/>
    <w:uiPriority w:val="39"/>
    <w:unhideWhenUsed/>
    <w:rsid w:val="00687B13"/>
    <w:pPr>
      <w:spacing w:before="0" w:after="100" w:line="259" w:lineRule="auto"/>
      <w:ind w:left="1540"/>
    </w:pPr>
    <w:rPr>
      <w:rFonts w:eastAsiaTheme="minorEastAsia"/>
      <w:sz w:val="22"/>
      <w:lang w:val="en-US"/>
    </w:rPr>
  </w:style>
  <w:style w:type="paragraph" w:styleId="TOC9">
    <w:name w:val="toc 9"/>
    <w:basedOn w:val="Normal"/>
    <w:next w:val="Normal"/>
    <w:autoRedefine/>
    <w:uiPriority w:val="39"/>
    <w:unhideWhenUsed/>
    <w:rsid w:val="00687B13"/>
    <w:pPr>
      <w:spacing w:before="0" w:after="100" w:line="259" w:lineRule="auto"/>
      <w:ind w:left="1760"/>
    </w:pPr>
    <w:rPr>
      <w:rFonts w:eastAsiaTheme="minorEastAsia"/>
      <w:sz w:val="22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98233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385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microsoft.com/office/2011/relationships/people" Target="peop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Relationship Id="rId14" Type="http://schemas.microsoft.com/office/2011/relationships/commentsExtended" Target="commentsExtended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210863A-F79D-41DA-8C49-DCD25496AD2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1314</Words>
  <Characters>7625</Characters>
  <Application>Microsoft Office Word</Application>
  <DocSecurity>0</DocSecurity>
  <Lines>63</Lines>
  <Paragraphs>17</Paragraphs>
  <ScaleCrop>false</ScaleCrop>
  <HeadingPairs>
    <vt:vector size="10" baseType="variant">
      <vt:variant>
        <vt:lpstr>Title</vt:lpstr>
      </vt:variant>
      <vt:variant>
        <vt:i4>1</vt:i4>
      </vt:variant>
      <vt:variant>
        <vt:lpstr>Τίτλος</vt:lpstr>
      </vt:variant>
      <vt:variant>
        <vt:i4>1</vt:i4>
      </vt:variant>
      <vt:variant>
        <vt:lpstr>Titolo</vt:lpstr>
      </vt:variant>
      <vt:variant>
        <vt:i4>1</vt:i4>
      </vt:variant>
      <vt:variant>
        <vt:lpstr>Naslov</vt:lpstr>
      </vt:variant>
      <vt:variant>
        <vt:i4>1</vt:i4>
      </vt:variant>
      <vt:variant>
        <vt:lpstr>Titel</vt:lpstr>
      </vt:variant>
      <vt:variant>
        <vt:i4>1</vt:i4>
      </vt:variant>
    </vt:vector>
  </HeadingPairs>
  <TitlesOfParts>
    <vt:vector size="5" baseType="lpstr">
      <vt:lpstr/>
      <vt:lpstr/>
      <vt:lpstr/>
      <vt:lpstr/>
      <vt:lpstr/>
    </vt:vector>
  </TitlesOfParts>
  <Company>RTE</Company>
  <LinksUpToDate>false</LinksUpToDate>
  <CharactersWithSpaces>8922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YIANNIS MORAITIS</dc:creator>
  <cp:lastModifiedBy>Diana Paunescu</cp:lastModifiedBy>
  <cp:revision>2</cp:revision>
  <cp:lastPrinted>2017-02-06T12:33:00Z</cp:lastPrinted>
  <dcterms:created xsi:type="dcterms:W3CDTF">2017-04-10T13:17:00Z</dcterms:created>
  <dcterms:modified xsi:type="dcterms:W3CDTF">2017-04-10T13:17:00Z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NewReviewCycle">
    <vt:lpwstr/>
  </property>
</Properties>
</file>